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0755659"/>
    <w:bookmarkStart w:id="1" w:name="_Ref129681832"/>
    <w:bookmarkEnd w:id="0"/>
    <w:p w14:paraId="2FD0DD35" w14:textId="16C15A09" w:rsidR="000E4A26" w:rsidRPr="00933E9C" w:rsidRDefault="000E4A26" w:rsidP="000E4A26">
      <w:pPr>
        <w:tabs>
          <w:tab w:val="right" w:pos="9216"/>
        </w:tabs>
        <w:spacing w:after="0"/>
        <w:jc w:val="left"/>
        <w:rPr>
          <w:b/>
          <w:kern w:val="2"/>
          <w:shd w:val="clear" w:color="auto" w:fill="F7CAAC"/>
          <w:lang w:eastAsia="zh-CN"/>
        </w:rPr>
      </w:pPr>
      <w:r w:rsidRPr="00933E9C">
        <w:rPr>
          <w:noProof/>
          <w:lang w:eastAsia="zh-CN"/>
        </w:rPr>
        <mc:AlternateContent>
          <mc:Choice Requires="wps">
            <w:drawing>
              <wp:anchor distT="0" distB="0" distL="114300" distR="114300" simplePos="0" relativeHeight="251659264" behindDoc="0" locked="1" layoutInCell="1" allowOverlap="1" wp14:anchorId="24B67EA2" wp14:editId="0824C29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2B8553"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33E9C">
        <w:rPr>
          <w:b/>
          <w:kern w:val="2"/>
          <w:lang w:eastAsia="zh-CN"/>
        </w:rPr>
        <w:t>3GPP TSG</w:t>
      </w:r>
      <w:r>
        <w:rPr>
          <w:b/>
          <w:kern w:val="2"/>
          <w:lang w:eastAsia="zh-CN"/>
        </w:rPr>
        <w:t>-</w:t>
      </w:r>
      <w:r w:rsidRPr="00933E9C">
        <w:rPr>
          <w:b/>
          <w:kern w:val="2"/>
          <w:lang w:eastAsia="zh-CN"/>
        </w:rPr>
        <w:t>RAN WG1 Meeting #</w:t>
      </w:r>
      <w:r>
        <w:rPr>
          <w:b/>
          <w:kern w:val="2"/>
          <w:lang w:eastAsia="zh-CN"/>
        </w:rPr>
        <w:t>1</w:t>
      </w:r>
      <w:r w:rsidRPr="00933E9C">
        <w:rPr>
          <w:b/>
          <w:bCs/>
          <w:lang w:eastAsia="zh-CN"/>
        </w:rPr>
        <w:t>1</w:t>
      </w:r>
      <w:r>
        <w:rPr>
          <w:b/>
          <w:bCs/>
          <w:lang w:eastAsia="zh-CN"/>
        </w:rPr>
        <w:t>1</w:t>
      </w:r>
      <w:r w:rsidRPr="00933E9C">
        <w:rPr>
          <w:b/>
          <w:kern w:val="2"/>
          <w:lang w:eastAsia="zh-CN"/>
        </w:rPr>
        <w:tab/>
      </w:r>
      <w:r w:rsidRPr="00F06905">
        <w:rPr>
          <w:b/>
          <w:color w:val="000000" w:themeColor="text1"/>
          <w:kern w:val="2"/>
          <w:lang w:eastAsia="zh-CN"/>
        </w:rPr>
        <w:t>R1-22</w:t>
      </w:r>
      <w:r w:rsidR="008B295F">
        <w:rPr>
          <w:b/>
          <w:color w:val="000000" w:themeColor="text1"/>
          <w:kern w:val="2"/>
          <w:lang w:eastAsia="zh-CN"/>
        </w:rPr>
        <w:t>10868</w:t>
      </w:r>
    </w:p>
    <w:p w14:paraId="7AC2F824" w14:textId="77777777" w:rsidR="000E4A26" w:rsidRPr="007C7E20" w:rsidRDefault="000E4A26" w:rsidP="000E4A26">
      <w:pPr>
        <w:jc w:val="left"/>
        <w:rPr>
          <w:b/>
          <w:kern w:val="2"/>
          <w:lang w:eastAsia="zh-CN"/>
        </w:rPr>
      </w:pPr>
      <w:r>
        <w:rPr>
          <w:b/>
          <w:bCs/>
          <w:lang w:eastAsia="zh-CN"/>
        </w:rPr>
        <w:t>Toulouse, France</w:t>
      </w:r>
      <w:r w:rsidRPr="00933E9C">
        <w:rPr>
          <w:b/>
          <w:bCs/>
          <w:lang w:eastAsia="zh-CN"/>
        </w:rPr>
        <w:t xml:space="preserve">, </w:t>
      </w:r>
      <w:r>
        <w:rPr>
          <w:b/>
          <w:bCs/>
          <w:lang w:eastAsia="zh-CN"/>
        </w:rPr>
        <w:t>November</w:t>
      </w:r>
      <w:r w:rsidRPr="00933E9C">
        <w:rPr>
          <w:b/>
          <w:kern w:val="2"/>
          <w:lang w:eastAsia="zh-CN"/>
        </w:rPr>
        <w:t xml:space="preserve"> </w:t>
      </w:r>
      <w:r>
        <w:rPr>
          <w:b/>
          <w:kern w:val="2"/>
          <w:lang w:eastAsia="zh-CN"/>
        </w:rPr>
        <w:t>14</w:t>
      </w:r>
      <w:r w:rsidRPr="00933E9C">
        <w:rPr>
          <w:b/>
          <w:bCs/>
          <w:lang w:eastAsia="zh-CN"/>
        </w:rPr>
        <w:t xml:space="preserve"> – </w:t>
      </w:r>
      <w:r>
        <w:rPr>
          <w:b/>
          <w:bCs/>
          <w:lang w:eastAsia="zh-CN"/>
        </w:rPr>
        <w:t>18</w:t>
      </w:r>
      <w:r w:rsidRPr="00933E9C">
        <w:rPr>
          <w:b/>
          <w:bCs/>
          <w:lang w:eastAsia="zh-CN"/>
        </w:rPr>
        <w:t>, 202</w:t>
      </w:r>
      <w:r>
        <w:rPr>
          <w:b/>
          <w:kern w:val="2"/>
          <w:lang w:eastAsia="zh-CN"/>
        </w:rPr>
        <w:t>2</w:t>
      </w:r>
    </w:p>
    <w:p w14:paraId="55804FA2" w14:textId="77777777" w:rsidR="00700C1B" w:rsidRPr="00FD06DC" w:rsidRDefault="00700C1B" w:rsidP="00700C1B">
      <w:pPr>
        <w:pBdr>
          <w:top w:val="single" w:sz="4" w:space="1" w:color="auto"/>
        </w:pBdr>
        <w:spacing w:after="0"/>
        <w:jc w:val="left"/>
        <w:rPr>
          <w:b/>
          <w:kern w:val="2"/>
          <w:sz w:val="16"/>
          <w:szCs w:val="16"/>
          <w:lang w:eastAsia="zh-CN"/>
        </w:rPr>
      </w:pPr>
    </w:p>
    <w:p w14:paraId="367BD9C3" w14:textId="77777777" w:rsidR="00700C1B" w:rsidRPr="00FD06DC" w:rsidRDefault="00700C1B" w:rsidP="00700C1B">
      <w:pPr>
        <w:spacing w:after="60"/>
        <w:ind w:left="1555" w:hanging="1555"/>
        <w:jc w:val="left"/>
        <w:rPr>
          <w:b/>
          <w:kern w:val="2"/>
          <w:lang w:eastAsia="zh-CN"/>
        </w:rPr>
      </w:pPr>
      <w:r w:rsidRPr="00FD06DC">
        <w:rPr>
          <w:b/>
          <w:kern w:val="2"/>
          <w:lang w:eastAsia="zh-CN"/>
        </w:rPr>
        <w:t>Agenda Item:</w:t>
      </w:r>
      <w:r w:rsidRPr="00FD06DC">
        <w:rPr>
          <w:b/>
          <w:kern w:val="2"/>
          <w:lang w:eastAsia="zh-CN"/>
        </w:rPr>
        <w:tab/>
      </w:r>
      <w:r>
        <w:rPr>
          <w:b/>
          <w:kern w:val="2"/>
          <w:lang w:eastAsia="zh-CN"/>
        </w:rPr>
        <w:t>9.6.1</w:t>
      </w:r>
    </w:p>
    <w:p w14:paraId="6B43CD93" w14:textId="77777777" w:rsidR="00C54CF8" w:rsidRPr="004B208B" w:rsidRDefault="00C54CF8" w:rsidP="00C54CF8">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2332724C" w14:textId="23A056B5" w:rsidR="00C54CF8" w:rsidRPr="004B208B" w:rsidRDefault="00C54CF8" w:rsidP="00C54CF8">
      <w:pPr>
        <w:spacing w:after="60"/>
        <w:ind w:left="1555" w:hanging="1555"/>
        <w:jc w:val="left"/>
        <w:rPr>
          <w:b/>
          <w:kern w:val="2"/>
          <w:lang w:eastAsia="zh-CN"/>
        </w:rPr>
      </w:pPr>
      <w:r w:rsidRPr="004B208B">
        <w:rPr>
          <w:b/>
          <w:kern w:val="2"/>
          <w:lang w:eastAsia="zh-CN"/>
        </w:rPr>
        <w:t>Title:</w:t>
      </w:r>
      <w:r w:rsidRPr="004B208B">
        <w:rPr>
          <w:b/>
          <w:kern w:val="2"/>
          <w:lang w:eastAsia="zh-CN"/>
        </w:rPr>
        <w:tab/>
      </w:r>
      <w:r w:rsidR="004A1677" w:rsidRPr="004A1677">
        <w:rPr>
          <w:b/>
          <w:kern w:val="2"/>
          <w:lang w:eastAsia="zh-CN"/>
        </w:rPr>
        <w:t>Discussion on potential solutions to further reduce UE complexity</w:t>
      </w:r>
      <w:bookmarkStart w:id="2" w:name="_GoBack"/>
      <w:bookmarkEnd w:id="2"/>
    </w:p>
    <w:p w14:paraId="615784AE" w14:textId="77777777" w:rsidR="00C54CF8" w:rsidRPr="004B208B" w:rsidRDefault="00C54CF8" w:rsidP="00C54CF8">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7589F474" w14:textId="77777777" w:rsidR="00C54CF8" w:rsidRPr="004B208B" w:rsidRDefault="00C54CF8" w:rsidP="00C54CF8">
      <w:pPr>
        <w:pBdr>
          <w:bottom w:val="single" w:sz="4" w:space="1" w:color="auto"/>
        </w:pBdr>
        <w:spacing w:after="0"/>
        <w:jc w:val="left"/>
        <w:rPr>
          <w:b/>
          <w:kern w:val="2"/>
          <w:sz w:val="16"/>
          <w:szCs w:val="16"/>
          <w:lang w:eastAsia="zh-CN"/>
        </w:rPr>
      </w:pPr>
    </w:p>
    <w:p w14:paraId="4873FFE6" w14:textId="77777777" w:rsidR="00C54CF8" w:rsidRPr="004B208B" w:rsidRDefault="00C54CF8" w:rsidP="00C54CF8">
      <w:pPr>
        <w:pStyle w:val="1"/>
      </w:pPr>
      <w:r w:rsidRPr="004B208B">
        <w:t>Introduction</w:t>
      </w:r>
    </w:p>
    <w:p w14:paraId="748749BA" w14:textId="67EAEC4D" w:rsidR="003E5D36" w:rsidRPr="003E5D36" w:rsidRDefault="00A54C8B" w:rsidP="00A54C8B">
      <w:pPr>
        <w:rPr>
          <w:rFonts w:eastAsiaTheme="minorEastAsia"/>
          <w:lang w:eastAsia="zh-CN"/>
        </w:rPr>
      </w:pPr>
      <w:r>
        <w:rPr>
          <w:lang w:eastAsia="zh-CN"/>
        </w:rPr>
        <w:t>In RAN#9</w:t>
      </w:r>
      <w:r w:rsidR="00DC393C">
        <w:rPr>
          <w:lang w:eastAsia="zh-CN"/>
        </w:rPr>
        <w:t>7</w:t>
      </w:r>
      <w:r>
        <w:rPr>
          <w:lang w:eastAsia="zh-CN"/>
        </w:rPr>
        <w:t xml:space="preserve">, a new </w:t>
      </w:r>
      <w:r w:rsidR="006B7F72">
        <w:rPr>
          <w:lang w:eastAsia="zh-CN"/>
        </w:rPr>
        <w:t>WID</w:t>
      </w:r>
      <w:r>
        <w:rPr>
          <w:lang w:eastAsia="zh-CN"/>
        </w:rPr>
        <w:t xml:space="preserve"> on</w:t>
      </w:r>
      <w:r w:rsidR="00D9654A">
        <w:t xml:space="preserve"> enhanced support of reduced capability NR devices</w:t>
      </w:r>
      <w:r>
        <w:rPr>
          <w:lang w:eastAsia="zh-CN"/>
        </w:rPr>
        <w:t xml:space="preserve"> has been approved</w:t>
      </w:r>
      <w:r w:rsidR="004346CB">
        <w:rPr>
          <w:lang w:eastAsia="zh-CN"/>
        </w:rPr>
        <w:t xml:space="preserve"> </w:t>
      </w:r>
      <w:r w:rsidRPr="004B208B">
        <w:fldChar w:fldCharType="begin"/>
      </w:r>
      <w:r w:rsidRPr="004B208B">
        <w:instrText xml:space="preserve"> REF _Ref521701800 \r \h  \* MERGEFORMAT </w:instrText>
      </w:r>
      <w:r w:rsidRPr="004B208B">
        <w:fldChar w:fldCharType="separate"/>
      </w:r>
      <w:r w:rsidRPr="004B208B">
        <w:rPr>
          <w:rFonts w:eastAsia="MS Mincho"/>
          <w:lang w:eastAsia="ja-JP"/>
        </w:rPr>
        <w:t>[1]</w:t>
      </w:r>
      <w:r w:rsidRPr="004B208B">
        <w:fldChar w:fldCharType="end"/>
      </w:r>
      <w:r>
        <w:rPr>
          <w:rFonts w:hint="eastAsia"/>
          <w:lang w:eastAsia="zh-CN"/>
        </w:rPr>
        <w:t>.</w:t>
      </w:r>
      <w:r w:rsidR="00ED36D0">
        <w:rPr>
          <w:lang w:eastAsia="zh-CN"/>
        </w:rPr>
        <w:t xml:space="preserve"> In RAN#110bis-e, the following agreements have been made for UE bandwidth reduction and UE peak data rate reduction</w:t>
      </w:r>
      <w:r w:rsidR="004A0C07">
        <w:rPr>
          <w:rFonts w:eastAsia="MS Mincho"/>
          <w:lang w:eastAsia="ja-JP"/>
        </w:rPr>
        <w:t>.</w:t>
      </w:r>
      <w:r w:rsidR="004A0C07">
        <w:rPr>
          <w:rFonts w:eastAsiaTheme="minorEastAsia" w:hint="eastAsia"/>
          <w:lang w:eastAsia="zh-CN"/>
        </w:rPr>
        <w:t xml:space="preserve"> </w:t>
      </w:r>
    </w:p>
    <w:tbl>
      <w:tblPr>
        <w:tblStyle w:val="ae"/>
        <w:tblW w:w="0" w:type="auto"/>
        <w:tblLook w:val="04A0" w:firstRow="1" w:lastRow="0" w:firstColumn="1" w:lastColumn="0" w:noHBand="0" w:noVBand="1"/>
      </w:tblPr>
      <w:tblGrid>
        <w:gridCol w:w="9307"/>
      </w:tblGrid>
      <w:tr w:rsidR="00A54C8B" w:rsidRPr="004B208B" w14:paraId="5B909327" w14:textId="77777777" w:rsidTr="00094E96">
        <w:trPr>
          <w:trHeight w:val="1266"/>
        </w:trPr>
        <w:tc>
          <w:tcPr>
            <w:tcW w:w="9307" w:type="dxa"/>
          </w:tcPr>
          <w:p w14:paraId="2BB15409" w14:textId="750A99E9" w:rsidR="0057494D" w:rsidRPr="0057494D" w:rsidRDefault="0057494D" w:rsidP="0057494D">
            <w:pPr>
              <w:rPr>
                <w:b/>
                <w:bCs/>
                <w:u w:val="single"/>
              </w:rPr>
            </w:pPr>
            <w:r w:rsidRPr="00CD7F9A">
              <w:rPr>
                <w:b/>
                <w:bCs/>
                <w:u w:val="single"/>
              </w:rPr>
              <w:t>Initial BWP</w:t>
            </w:r>
          </w:p>
          <w:p w14:paraId="4CF1A7BF" w14:textId="77777777" w:rsidR="0057494D" w:rsidRPr="00074E7F" w:rsidRDefault="0057494D" w:rsidP="0057494D">
            <w:r w:rsidRPr="00074E7F">
              <w:rPr>
                <w:highlight w:val="green"/>
              </w:rPr>
              <w:t>Agreement</w:t>
            </w:r>
            <w:r w:rsidRPr="002050F7">
              <w:rPr>
                <w:highlight w:val="green"/>
              </w:rPr>
              <w:t>:</w:t>
            </w:r>
          </w:p>
          <w:p w14:paraId="6DBD395A" w14:textId="77777777" w:rsidR="0057494D" w:rsidRPr="00074E7F" w:rsidRDefault="0057494D" w:rsidP="0057494D">
            <w:r w:rsidRPr="00074E7F">
              <w:t>For a cell supporting both Rel-17 and Rel-18 RedCap UEs,</w:t>
            </w:r>
          </w:p>
          <w:p w14:paraId="0F4E3247" w14:textId="77777777" w:rsidR="0057494D" w:rsidRPr="00074E7F" w:rsidRDefault="0057494D" w:rsidP="00953AE7">
            <w:pPr>
              <w:numPr>
                <w:ilvl w:val="0"/>
                <w:numId w:val="5"/>
              </w:numPr>
              <w:autoSpaceDE/>
              <w:autoSpaceDN/>
              <w:adjustRightInd/>
              <w:snapToGrid/>
              <w:spacing w:after="0"/>
              <w:jc w:val="left"/>
            </w:pPr>
            <w:r w:rsidRPr="00074E7F">
              <w:t>The Rel-18 RedCap UEs can share the same separate initial DL/UL BWP as the Rel-17 RedCap UEs.</w:t>
            </w:r>
          </w:p>
          <w:p w14:paraId="32BF761B" w14:textId="34CF70B3" w:rsidR="00D9654A" w:rsidRPr="001135CD" w:rsidRDefault="0057494D" w:rsidP="001135CD">
            <w:pPr>
              <w:numPr>
                <w:ilvl w:val="0"/>
                <w:numId w:val="5"/>
              </w:numPr>
              <w:autoSpaceDE/>
              <w:autoSpaceDN/>
              <w:adjustRightInd/>
              <w:snapToGrid/>
              <w:spacing w:after="0"/>
              <w:jc w:val="left"/>
            </w:pPr>
            <w:r w:rsidRPr="00074E7F">
              <w:t>FFS: whether to support an additional separate initial DL/UL BWP specific to Rel-18 RedCap UEs</w:t>
            </w:r>
          </w:p>
          <w:p w14:paraId="1A6F0593" w14:textId="77777777" w:rsidR="0057494D" w:rsidRPr="00074E7F" w:rsidRDefault="0057494D" w:rsidP="0057494D">
            <w:r w:rsidRPr="00074E7F">
              <w:rPr>
                <w:highlight w:val="green"/>
              </w:rPr>
              <w:t>Agreement</w:t>
            </w:r>
            <w:r w:rsidRPr="002050F7">
              <w:rPr>
                <w:highlight w:val="green"/>
              </w:rPr>
              <w:t>:</w:t>
            </w:r>
          </w:p>
          <w:p w14:paraId="303597B8" w14:textId="77777777" w:rsidR="0057494D" w:rsidRPr="00F61374" w:rsidRDefault="0057494D" w:rsidP="0057494D">
            <w:r w:rsidRPr="00F61374">
              <w:t>Replace the agreement on the maximum number of PRBs supported by UE with the following:</w:t>
            </w:r>
          </w:p>
          <w:p w14:paraId="130A33FB" w14:textId="77777777" w:rsidR="0057494D" w:rsidRPr="00F61374" w:rsidRDefault="0057494D" w:rsidP="0057494D">
            <w:r w:rsidRPr="00F61374">
              <w:t>For UE BB bandwidth reduction, for PUSCH, down-select between the following options for the maximum number of PRBs that the UE can transmit per slot or per hop, if applicable:</w:t>
            </w:r>
          </w:p>
          <w:p w14:paraId="0978D843" w14:textId="77777777" w:rsidR="0057494D" w:rsidRPr="00F61374" w:rsidRDefault="0057494D" w:rsidP="00953AE7">
            <w:pPr>
              <w:numPr>
                <w:ilvl w:val="0"/>
                <w:numId w:val="6"/>
              </w:numPr>
              <w:autoSpaceDE/>
              <w:autoSpaceDN/>
              <w:adjustRightInd/>
              <w:snapToGrid/>
              <w:spacing w:after="0"/>
              <w:jc w:val="left"/>
            </w:pPr>
            <w:r w:rsidRPr="00F61374">
              <w:t>Option 1: 28 PRBs for 15 kHz SCS and 14 PRBs for 30 kHz SCS</w:t>
            </w:r>
          </w:p>
          <w:p w14:paraId="7C0D3F07" w14:textId="77777777" w:rsidR="0057494D" w:rsidRPr="00F61374" w:rsidRDefault="0057494D" w:rsidP="00953AE7">
            <w:pPr>
              <w:numPr>
                <w:ilvl w:val="0"/>
                <w:numId w:val="6"/>
              </w:numPr>
              <w:autoSpaceDE/>
              <w:autoSpaceDN/>
              <w:adjustRightInd/>
              <w:snapToGrid/>
              <w:spacing w:after="0"/>
              <w:jc w:val="left"/>
            </w:pPr>
            <w:r w:rsidRPr="00F61374">
              <w:t>Option 2: 27 PRBs for 15 kHz SCS and 13 PRBs for 30 kHz SCS</w:t>
            </w:r>
          </w:p>
          <w:p w14:paraId="2337F4B1" w14:textId="77777777" w:rsidR="0057494D" w:rsidRPr="00F61374" w:rsidRDefault="0057494D" w:rsidP="00953AE7">
            <w:pPr>
              <w:numPr>
                <w:ilvl w:val="0"/>
                <w:numId w:val="6"/>
              </w:numPr>
              <w:autoSpaceDE/>
              <w:autoSpaceDN/>
              <w:adjustRightInd/>
              <w:snapToGrid/>
              <w:spacing w:after="0"/>
              <w:jc w:val="left"/>
            </w:pPr>
            <w:r w:rsidRPr="00F61374">
              <w:t>Option 3: 25 PRBs for 15 kHz SCS and 12 PRBs for 30 kHz SCS</w:t>
            </w:r>
          </w:p>
          <w:p w14:paraId="34B2FB99" w14:textId="77777777" w:rsidR="0057494D" w:rsidRPr="00F61374" w:rsidRDefault="0057494D" w:rsidP="00953AE7">
            <w:pPr>
              <w:numPr>
                <w:ilvl w:val="0"/>
                <w:numId w:val="6"/>
              </w:numPr>
              <w:autoSpaceDE/>
              <w:autoSpaceDN/>
              <w:adjustRightInd/>
              <w:snapToGrid/>
              <w:spacing w:after="0"/>
              <w:jc w:val="left"/>
            </w:pPr>
            <w:r w:rsidRPr="00F61374">
              <w:t>Option 4: 25 PRBs for 15 kHz SCS and 11 PRBs for 30 kHz SCS</w:t>
            </w:r>
          </w:p>
          <w:p w14:paraId="516AF97E" w14:textId="77777777" w:rsidR="0057494D" w:rsidRPr="00F61374" w:rsidRDefault="0057494D" w:rsidP="0057494D">
            <w:r w:rsidRPr="00F61374">
              <w:t>For UE BB bandwidth reduction, for PDSCH (at least for unicast), down-select between the following options for the maximum number of PRBs that the UE can process per slot:</w:t>
            </w:r>
          </w:p>
          <w:p w14:paraId="0FF2399B" w14:textId="77777777" w:rsidR="0057494D" w:rsidRPr="00F61374" w:rsidRDefault="0057494D" w:rsidP="00953AE7">
            <w:pPr>
              <w:numPr>
                <w:ilvl w:val="0"/>
                <w:numId w:val="7"/>
              </w:numPr>
              <w:autoSpaceDE/>
              <w:autoSpaceDN/>
              <w:adjustRightInd/>
              <w:snapToGrid/>
              <w:spacing w:after="0"/>
              <w:jc w:val="left"/>
            </w:pPr>
            <w:r w:rsidRPr="00F61374">
              <w:t>Option 1: 28 PRBs for 15 kHz SCS and 14 PRBs for 30 kHz SCS</w:t>
            </w:r>
          </w:p>
          <w:p w14:paraId="5A98B930" w14:textId="77777777" w:rsidR="0057494D" w:rsidRPr="00F61374" w:rsidRDefault="0057494D" w:rsidP="00953AE7">
            <w:pPr>
              <w:numPr>
                <w:ilvl w:val="0"/>
                <w:numId w:val="7"/>
              </w:numPr>
              <w:autoSpaceDE/>
              <w:autoSpaceDN/>
              <w:adjustRightInd/>
              <w:snapToGrid/>
              <w:spacing w:after="0"/>
              <w:jc w:val="left"/>
            </w:pPr>
            <w:r w:rsidRPr="00F61374">
              <w:t>Option 2: 27 PRBs for 15 kHz SCS and 13 PRBs for 30 kHz SCS</w:t>
            </w:r>
          </w:p>
          <w:p w14:paraId="30054406" w14:textId="77777777" w:rsidR="0057494D" w:rsidRPr="00F61374" w:rsidRDefault="0057494D" w:rsidP="00953AE7">
            <w:pPr>
              <w:numPr>
                <w:ilvl w:val="0"/>
                <w:numId w:val="7"/>
              </w:numPr>
              <w:autoSpaceDE/>
              <w:autoSpaceDN/>
              <w:adjustRightInd/>
              <w:snapToGrid/>
              <w:spacing w:after="0"/>
              <w:jc w:val="left"/>
            </w:pPr>
            <w:r w:rsidRPr="00F61374">
              <w:t>Option 3: 25 PRBs for 15 kHz SCS and 12 PRBs for 30 kHz SCS</w:t>
            </w:r>
          </w:p>
          <w:p w14:paraId="550F6EFF" w14:textId="77777777" w:rsidR="0057494D" w:rsidRPr="00F61374" w:rsidRDefault="0057494D" w:rsidP="00953AE7">
            <w:pPr>
              <w:numPr>
                <w:ilvl w:val="0"/>
                <w:numId w:val="7"/>
              </w:numPr>
              <w:autoSpaceDE/>
              <w:autoSpaceDN/>
              <w:adjustRightInd/>
              <w:snapToGrid/>
              <w:spacing w:after="0"/>
              <w:jc w:val="left"/>
            </w:pPr>
            <w:r w:rsidRPr="00F61374">
              <w:t>Option 4: 25 PRBs for 15 kHz SCS and 11 PRBs for 30 kHz SCS</w:t>
            </w:r>
          </w:p>
          <w:p w14:paraId="7622CA63" w14:textId="5128AFE5" w:rsidR="0057494D" w:rsidRPr="001135CD" w:rsidRDefault="0057494D" w:rsidP="001135CD">
            <w:r w:rsidRPr="00F61374">
              <w:t>Same option will be selected for both PDSCH (at least for unicast) and PUSCH.</w:t>
            </w:r>
          </w:p>
          <w:p w14:paraId="38E0B143" w14:textId="53BD5C7B" w:rsidR="0057494D" w:rsidRPr="0057494D" w:rsidRDefault="0057494D" w:rsidP="0057494D">
            <w:pPr>
              <w:rPr>
                <w:b/>
                <w:bCs/>
                <w:u w:val="single"/>
              </w:rPr>
            </w:pPr>
            <w:r w:rsidRPr="00CD7F9A">
              <w:rPr>
                <w:b/>
                <w:bCs/>
                <w:u w:val="single"/>
              </w:rPr>
              <w:t>SIB1</w:t>
            </w:r>
            <w:r>
              <w:rPr>
                <w:b/>
                <w:bCs/>
                <w:u w:val="single"/>
              </w:rPr>
              <w:t xml:space="preserve"> bandwidth</w:t>
            </w:r>
          </w:p>
          <w:p w14:paraId="1EFD1755" w14:textId="77777777" w:rsidR="0057494D" w:rsidRPr="00074E7F" w:rsidRDefault="0057494D" w:rsidP="0057494D">
            <w:r w:rsidRPr="00074E7F">
              <w:rPr>
                <w:highlight w:val="green"/>
              </w:rPr>
              <w:t>Agreement</w:t>
            </w:r>
            <w:r w:rsidRPr="002050F7">
              <w:rPr>
                <w:highlight w:val="green"/>
              </w:rPr>
              <w:t>:</w:t>
            </w:r>
          </w:p>
          <w:p w14:paraId="6E74CFFF" w14:textId="77777777" w:rsidR="0057494D" w:rsidRPr="00074E7F" w:rsidRDefault="0057494D" w:rsidP="0057494D">
            <w:r w:rsidRPr="00074E7F">
              <w:rPr>
                <w:rFonts w:hint="eastAsia"/>
              </w:rPr>
              <w:t>R</w:t>
            </w:r>
            <w:r w:rsidRPr="00074E7F">
              <w:t>eplace the agreement on SIB1(PDSCH) for UE BB bandwidth reduction with the following:</w:t>
            </w:r>
          </w:p>
          <w:p w14:paraId="125C6BB7" w14:textId="77777777" w:rsidR="0057494D" w:rsidRPr="00074E7F" w:rsidRDefault="0057494D" w:rsidP="0057494D">
            <w:r w:rsidRPr="00074E7F">
              <w:t>For UE BB bandwidth reduction, for SIB1 (PDSCH),</w:t>
            </w:r>
          </w:p>
          <w:p w14:paraId="7E9D0B8A" w14:textId="77777777" w:rsidR="0057494D" w:rsidRPr="00074E7F" w:rsidRDefault="0057494D" w:rsidP="00953AE7">
            <w:pPr>
              <w:numPr>
                <w:ilvl w:val="0"/>
                <w:numId w:val="9"/>
              </w:numPr>
              <w:autoSpaceDE/>
              <w:autoSpaceDN/>
              <w:adjustRightInd/>
              <w:snapToGrid/>
              <w:spacing w:after="0"/>
              <w:jc w:val="left"/>
            </w:pPr>
            <w:r w:rsidRPr="00074E7F">
              <w:t>Allow the scheduling of SIB1 to be larger than 5 MHz (as in legacy operation)</w:t>
            </w:r>
          </w:p>
          <w:p w14:paraId="2FBB3D57" w14:textId="309EA4E5" w:rsidR="0057494D" w:rsidRPr="001135CD" w:rsidRDefault="0057494D" w:rsidP="001135CD">
            <w:pPr>
              <w:numPr>
                <w:ilvl w:val="0"/>
                <w:numId w:val="9"/>
              </w:numPr>
              <w:autoSpaceDE/>
              <w:autoSpaceDN/>
              <w:adjustRightInd/>
              <w:snapToGrid/>
              <w:spacing w:after="0"/>
              <w:jc w:val="left"/>
            </w:pPr>
            <w:r w:rsidRPr="00074E7F">
              <w:rPr>
                <w:rFonts w:hint="eastAsia"/>
              </w:rPr>
              <w:t>F</w:t>
            </w:r>
            <w:r w:rsidRPr="00074E7F">
              <w:t>FS: UE post-FFT buffering “assumption”</w:t>
            </w:r>
          </w:p>
          <w:p w14:paraId="0ACEC96C" w14:textId="63191166" w:rsidR="0057494D" w:rsidRPr="0057494D" w:rsidRDefault="0057494D" w:rsidP="0057494D">
            <w:pPr>
              <w:rPr>
                <w:b/>
                <w:bCs/>
                <w:u w:val="single"/>
              </w:rPr>
            </w:pPr>
            <w:r w:rsidRPr="00E36D7F">
              <w:rPr>
                <w:b/>
                <w:bCs/>
                <w:u w:val="single"/>
              </w:rPr>
              <w:t>OSI</w:t>
            </w:r>
            <w:r>
              <w:rPr>
                <w:b/>
                <w:bCs/>
                <w:u w:val="single"/>
              </w:rPr>
              <w:t xml:space="preserve"> bandwidth</w:t>
            </w:r>
          </w:p>
          <w:p w14:paraId="092C2348" w14:textId="77777777" w:rsidR="0057494D" w:rsidRPr="00074E7F" w:rsidRDefault="0057494D" w:rsidP="0057494D">
            <w:r w:rsidRPr="00074E7F">
              <w:rPr>
                <w:highlight w:val="green"/>
              </w:rPr>
              <w:t>Agreement</w:t>
            </w:r>
            <w:r w:rsidRPr="002050F7">
              <w:rPr>
                <w:highlight w:val="green"/>
              </w:rPr>
              <w:t>:</w:t>
            </w:r>
          </w:p>
          <w:p w14:paraId="7D522E42" w14:textId="77777777" w:rsidR="0057494D" w:rsidRPr="00074E7F" w:rsidRDefault="0057494D" w:rsidP="0057494D">
            <w:r w:rsidRPr="00074E7F">
              <w:t>Replace the agreement on broadcast OSI (PDSCH) for UE BB bandwidth reduction with the following:</w:t>
            </w:r>
          </w:p>
          <w:p w14:paraId="54C5A784" w14:textId="77777777" w:rsidR="0057494D" w:rsidRPr="00074E7F" w:rsidRDefault="0057494D" w:rsidP="0057494D">
            <w:r w:rsidRPr="00074E7F">
              <w:t>For UE BB bandwidth reduction, for broadcast OSI (PDSCH),</w:t>
            </w:r>
          </w:p>
          <w:p w14:paraId="3D2CF25F" w14:textId="53275C8E" w:rsidR="0057494D" w:rsidRPr="001135CD" w:rsidRDefault="0057494D" w:rsidP="001135CD">
            <w:pPr>
              <w:numPr>
                <w:ilvl w:val="0"/>
                <w:numId w:val="8"/>
              </w:numPr>
              <w:autoSpaceDE/>
              <w:autoSpaceDN/>
              <w:adjustRightInd/>
              <w:snapToGrid/>
              <w:spacing w:after="0"/>
              <w:jc w:val="left"/>
            </w:pPr>
            <w:r w:rsidRPr="00074E7F">
              <w:lastRenderedPageBreak/>
              <w:t>Allow the scheduling of broadcast OSI (PDSCH) to be larger than 5 MHz (as in legacy operation)</w:t>
            </w:r>
          </w:p>
          <w:p w14:paraId="60300030" w14:textId="3590C365" w:rsidR="0057494D" w:rsidRPr="0057494D" w:rsidRDefault="0057494D" w:rsidP="0057494D">
            <w:pPr>
              <w:rPr>
                <w:b/>
                <w:bCs/>
                <w:u w:val="single"/>
              </w:rPr>
            </w:pPr>
            <w:r w:rsidRPr="00E36D7F">
              <w:rPr>
                <w:b/>
                <w:bCs/>
                <w:u w:val="single"/>
              </w:rPr>
              <w:t>Paging</w:t>
            </w:r>
            <w:r>
              <w:rPr>
                <w:b/>
                <w:bCs/>
                <w:u w:val="single"/>
              </w:rPr>
              <w:t xml:space="preserve"> bandwidth</w:t>
            </w:r>
          </w:p>
          <w:p w14:paraId="2C841C83" w14:textId="77777777" w:rsidR="0057494D" w:rsidRPr="00074E7F" w:rsidRDefault="0057494D" w:rsidP="0057494D">
            <w:r w:rsidRPr="00074E7F">
              <w:rPr>
                <w:highlight w:val="green"/>
              </w:rPr>
              <w:t>Agreement</w:t>
            </w:r>
            <w:r w:rsidRPr="002050F7">
              <w:rPr>
                <w:highlight w:val="green"/>
              </w:rPr>
              <w:t>:</w:t>
            </w:r>
          </w:p>
          <w:p w14:paraId="634696B8" w14:textId="77777777" w:rsidR="0057494D" w:rsidRPr="00074E7F" w:rsidRDefault="0057494D" w:rsidP="0057494D">
            <w:r w:rsidRPr="00074E7F">
              <w:t>For UE BB bandwidth reduction, for paging channel (PDSCH) to Rel-18 RedCap UEs, down-select between the following options:</w:t>
            </w:r>
          </w:p>
          <w:p w14:paraId="2610F579" w14:textId="77777777" w:rsidR="0057494D" w:rsidRPr="00074E7F" w:rsidRDefault="0057494D" w:rsidP="00953AE7">
            <w:pPr>
              <w:numPr>
                <w:ilvl w:val="0"/>
                <w:numId w:val="10"/>
              </w:numPr>
              <w:autoSpaceDE/>
              <w:autoSpaceDN/>
              <w:adjustRightInd/>
              <w:snapToGrid/>
              <w:spacing w:after="0"/>
              <w:jc w:val="left"/>
            </w:pPr>
            <w:r w:rsidRPr="00074E7F">
              <w:t>Option 1: Restrict the scheduling of paging channel to be within 5 MHz</w:t>
            </w:r>
          </w:p>
          <w:p w14:paraId="73A5FA9F" w14:textId="77777777" w:rsidR="0057494D" w:rsidRPr="00074E7F" w:rsidRDefault="0057494D" w:rsidP="00953AE7">
            <w:pPr>
              <w:numPr>
                <w:ilvl w:val="0"/>
                <w:numId w:val="10"/>
              </w:numPr>
              <w:autoSpaceDE/>
              <w:autoSpaceDN/>
              <w:adjustRightInd/>
              <w:snapToGrid/>
              <w:spacing w:after="0"/>
              <w:jc w:val="left"/>
            </w:pPr>
            <w:r w:rsidRPr="00074E7F">
              <w:t>Option 2: Allow the scheduling of paging channel to be larger than 5 MHz (as in legacy operation)</w:t>
            </w:r>
          </w:p>
          <w:p w14:paraId="526C5593" w14:textId="539EE65F" w:rsidR="0057494D" w:rsidRDefault="0057494D" w:rsidP="0057494D">
            <w:pPr>
              <w:numPr>
                <w:ilvl w:val="0"/>
                <w:numId w:val="10"/>
              </w:numPr>
              <w:autoSpaceDE/>
              <w:autoSpaceDN/>
              <w:adjustRightInd/>
              <w:snapToGrid/>
              <w:spacing w:after="0"/>
              <w:jc w:val="left"/>
            </w:pPr>
            <w:r w:rsidRPr="00074E7F">
              <w:t>FFS: whether 5MHz is assumed to be physically contiguous</w:t>
            </w:r>
          </w:p>
          <w:p w14:paraId="420B89C8" w14:textId="368C0B0D" w:rsidR="0057494D" w:rsidRPr="0057494D" w:rsidRDefault="0057494D" w:rsidP="0057494D">
            <w:pPr>
              <w:rPr>
                <w:b/>
                <w:bCs/>
                <w:u w:val="single"/>
              </w:rPr>
            </w:pPr>
            <w:r w:rsidRPr="00E36D7F">
              <w:rPr>
                <w:b/>
                <w:bCs/>
                <w:u w:val="single"/>
              </w:rPr>
              <w:t>RAR</w:t>
            </w:r>
            <w:r>
              <w:rPr>
                <w:b/>
                <w:bCs/>
                <w:u w:val="single"/>
              </w:rPr>
              <w:t xml:space="preserve"> bandwidth</w:t>
            </w:r>
          </w:p>
          <w:p w14:paraId="4FB18B0E" w14:textId="77777777" w:rsidR="0057494D" w:rsidRPr="00074E7F" w:rsidRDefault="0057494D" w:rsidP="0057494D">
            <w:r w:rsidRPr="00074E7F">
              <w:rPr>
                <w:highlight w:val="green"/>
              </w:rPr>
              <w:t>Agreement</w:t>
            </w:r>
            <w:r w:rsidRPr="002050F7">
              <w:rPr>
                <w:highlight w:val="green"/>
              </w:rPr>
              <w:t>:</w:t>
            </w:r>
          </w:p>
          <w:p w14:paraId="69308A46" w14:textId="77777777" w:rsidR="0057494D" w:rsidRPr="00074E7F" w:rsidRDefault="0057494D" w:rsidP="0057494D">
            <w:r w:rsidRPr="00074E7F">
              <w:t>For UE BB bandwidth reduction, for RAR (PDSCH) to Rel-18 RedCap UEs, down-select between the following options:</w:t>
            </w:r>
          </w:p>
          <w:p w14:paraId="063598BE" w14:textId="77777777" w:rsidR="0057494D" w:rsidRPr="00074E7F" w:rsidRDefault="0057494D" w:rsidP="00953AE7">
            <w:pPr>
              <w:numPr>
                <w:ilvl w:val="0"/>
                <w:numId w:val="11"/>
              </w:numPr>
              <w:autoSpaceDE/>
              <w:autoSpaceDN/>
              <w:adjustRightInd/>
              <w:snapToGrid/>
              <w:spacing w:after="0"/>
              <w:jc w:val="left"/>
            </w:pPr>
            <w:r w:rsidRPr="00074E7F">
              <w:t>Option 1: Restrict the scheduling of RAR PDSCH to be within 5 MHz</w:t>
            </w:r>
          </w:p>
          <w:p w14:paraId="5131676C" w14:textId="77777777" w:rsidR="0057494D" w:rsidRPr="00074E7F" w:rsidRDefault="0057494D" w:rsidP="00953AE7">
            <w:pPr>
              <w:numPr>
                <w:ilvl w:val="0"/>
                <w:numId w:val="11"/>
              </w:numPr>
              <w:autoSpaceDE/>
              <w:autoSpaceDN/>
              <w:adjustRightInd/>
              <w:snapToGrid/>
              <w:spacing w:after="0"/>
              <w:jc w:val="left"/>
            </w:pPr>
            <w:r w:rsidRPr="00074E7F">
              <w:t>Option 2: Allow the scheduling of RAR PDSCH to be larger than 5 MHz (as in legacy operation)</w:t>
            </w:r>
          </w:p>
          <w:p w14:paraId="58C86A02" w14:textId="4EF95040" w:rsidR="0057494D" w:rsidRDefault="0057494D" w:rsidP="0057494D">
            <w:pPr>
              <w:numPr>
                <w:ilvl w:val="0"/>
                <w:numId w:val="11"/>
              </w:numPr>
              <w:autoSpaceDE/>
              <w:autoSpaceDN/>
              <w:adjustRightInd/>
              <w:snapToGrid/>
              <w:spacing w:after="0"/>
              <w:jc w:val="left"/>
            </w:pPr>
            <w:r w:rsidRPr="00074E7F">
              <w:t>FFS: whether 5MHz is assumed to be physically contiguous</w:t>
            </w:r>
          </w:p>
          <w:p w14:paraId="247830DC" w14:textId="0C818A85" w:rsidR="0057494D" w:rsidRPr="0057494D" w:rsidRDefault="0057494D" w:rsidP="0057494D">
            <w:pPr>
              <w:rPr>
                <w:b/>
                <w:bCs/>
                <w:u w:val="single"/>
              </w:rPr>
            </w:pPr>
            <w:r w:rsidRPr="00C02013">
              <w:rPr>
                <w:b/>
                <w:bCs/>
                <w:u w:val="single"/>
              </w:rPr>
              <w:t>PUSCH</w:t>
            </w:r>
            <w:r>
              <w:rPr>
                <w:b/>
                <w:bCs/>
                <w:u w:val="single"/>
              </w:rPr>
              <w:t xml:space="preserve"> bandwidth</w:t>
            </w:r>
          </w:p>
          <w:p w14:paraId="31F71EC5" w14:textId="77777777" w:rsidR="0057494D" w:rsidRPr="00074E7F" w:rsidRDefault="0057494D" w:rsidP="0057494D">
            <w:r w:rsidRPr="00074E7F">
              <w:rPr>
                <w:highlight w:val="green"/>
              </w:rPr>
              <w:t>Agreement</w:t>
            </w:r>
            <w:r w:rsidRPr="002050F7">
              <w:rPr>
                <w:highlight w:val="green"/>
              </w:rPr>
              <w:t>:</w:t>
            </w:r>
          </w:p>
          <w:p w14:paraId="518DFB0A" w14:textId="4D88934C" w:rsidR="0057494D" w:rsidRPr="00074E7F" w:rsidRDefault="0057494D" w:rsidP="0057494D">
            <w:r w:rsidRPr="00074E7F">
              <w:t>For UE BB bandwidth reduction, a UE is not expected to receive an UL grant in a DCI with a PUSCH resource allocation spanning a bandwidth of more than ~5 MHz per slot or per hop, if applicable.</w:t>
            </w:r>
          </w:p>
          <w:p w14:paraId="4EE48DDE" w14:textId="77777777" w:rsidR="0057494D" w:rsidRPr="00074E7F" w:rsidRDefault="0057494D" w:rsidP="0057494D">
            <w:r w:rsidRPr="00074E7F">
              <w:rPr>
                <w:highlight w:val="green"/>
              </w:rPr>
              <w:t>Agreement</w:t>
            </w:r>
            <w:r w:rsidRPr="002050F7">
              <w:rPr>
                <w:highlight w:val="green"/>
              </w:rPr>
              <w:t>:</w:t>
            </w:r>
          </w:p>
          <w:p w14:paraId="31235252" w14:textId="77777777" w:rsidR="0057494D" w:rsidRPr="00074E7F" w:rsidRDefault="0057494D" w:rsidP="00953AE7">
            <w:pPr>
              <w:numPr>
                <w:ilvl w:val="0"/>
                <w:numId w:val="12"/>
              </w:numPr>
              <w:autoSpaceDE/>
              <w:autoSpaceDN/>
              <w:adjustRightInd/>
              <w:snapToGrid/>
              <w:spacing w:after="0"/>
              <w:jc w:val="left"/>
            </w:pPr>
            <w:r w:rsidRPr="00074E7F">
              <w:t>For UE BB bandwidth reduction, a UE is not expected to be configured with a CG grant with a PUSCH resource allocation spanning a bandwidth of more than ~5 MHz per slot or per hop, if applicable.</w:t>
            </w:r>
          </w:p>
          <w:p w14:paraId="0103A2C7" w14:textId="4EF62311" w:rsidR="002568E0" w:rsidRDefault="0057494D" w:rsidP="002568E0">
            <w:pPr>
              <w:numPr>
                <w:ilvl w:val="0"/>
                <w:numId w:val="12"/>
              </w:numPr>
              <w:autoSpaceDE/>
              <w:autoSpaceDN/>
              <w:adjustRightInd/>
              <w:snapToGrid/>
              <w:spacing w:after="0"/>
              <w:jc w:val="left"/>
            </w:pPr>
            <w:r w:rsidRPr="00074E7F">
              <w:t>For UE BB bandwidth reduction, it is FFS whether a UE can be expected to receive an UL grant in a RAR with a Msg3 PUSCH resource allocation spanning a bandwidth of more than ~5 MHz per slot or per hop, if applicable.</w:t>
            </w:r>
          </w:p>
          <w:p w14:paraId="21927CF5" w14:textId="77777777" w:rsidR="002568E0" w:rsidRPr="00074E7F" w:rsidRDefault="002568E0" w:rsidP="002568E0">
            <w:r w:rsidRPr="00074E7F">
              <w:rPr>
                <w:highlight w:val="green"/>
              </w:rPr>
              <w:t>Agreement</w:t>
            </w:r>
            <w:r w:rsidRPr="002050F7">
              <w:rPr>
                <w:highlight w:val="green"/>
              </w:rPr>
              <w:t>:</w:t>
            </w:r>
          </w:p>
          <w:p w14:paraId="0BD08B59" w14:textId="77777777" w:rsidR="002568E0" w:rsidRPr="00074E7F" w:rsidRDefault="002568E0" w:rsidP="00953AE7">
            <w:pPr>
              <w:numPr>
                <w:ilvl w:val="0"/>
                <w:numId w:val="13"/>
              </w:numPr>
              <w:autoSpaceDE/>
              <w:autoSpaceDN/>
              <w:adjustRightInd/>
              <w:snapToGrid/>
              <w:spacing w:after="0"/>
              <w:jc w:val="left"/>
            </w:pPr>
            <w:r w:rsidRPr="00074E7F">
              <w:t>UE peak data rate reduction is supported at least as an add-on to UE BB bandwidth reduction,</w:t>
            </w:r>
          </w:p>
          <w:p w14:paraId="5A7E7C55" w14:textId="77777777" w:rsidR="002568E0" w:rsidRPr="00074E7F" w:rsidRDefault="002568E0" w:rsidP="00953AE7">
            <w:pPr>
              <w:numPr>
                <w:ilvl w:val="1"/>
                <w:numId w:val="13"/>
              </w:numPr>
              <w:autoSpaceDE/>
              <w:autoSpaceDN/>
              <w:adjustRightInd/>
              <w:snapToGrid/>
              <w:spacing w:after="0"/>
              <w:jc w:val="left"/>
            </w:pPr>
            <w:r w:rsidRPr="00074E7F">
              <w:t>The constraint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4 is relaxed to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X.</w:t>
            </w:r>
          </w:p>
          <w:p w14:paraId="4174A467" w14:textId="77777777" w:rsidR="002568E0" w:rsidRPr="00074E7F" w:rsidRDefault="002568E0" w:rsidP="00953AE7">
            <w:pPr>
              <w:numPr>
                <w:ilvl w:val="1"/>
                <w:numId w:val="13"/>
              </w:numPr>
              <w:autoSpaceDE/>
              <w:autoSpaceDN/>
              <w:adjustRightInd/>
              <w:snapToGrid/>
              <w:spacing w:after="0"/>
              <w:jc w:val="left"/>
            </w:pPr>
            <w:r w:rsidRPr="00074E7F">
              <w:t xml:space="preserve">FFS: the value of X </w:t>
            </w:r>
          </w:p>
          <w:p w14:paraId="32D3EB92" w14:textId="77777777" w:rsidR="002568E0" w:rsidRPr="00074E7F" w:rsidRDefault="002568E0" w:rsidP="00953AE7">
            <w:pPr>
              <w:numPr>
                <w:ilvl w:val="0"/>
                <w:numId w:val="13"/>
              </w:numPr>
              <w:autoSpaceDE/>
              <w:autoSpaceDN/>
              <w:adjustRightInd/>
              <w:snapToGrid/>
              <w:spacing w:after="0"/>
              <w:jc w:val="left"/>
            </w:pPr>
            <w:r w:rsidRPr="00074E7F">
              <w:t>If UE peak data rate reduction is supported as a standalone feature,</w:t>
            </w:r>
          </w:p>
          <w:p w14:paraId="070105F3" w14:textId="77777777" w:rsidR="002568E0" w:rsidRPr="00074E7F" w:rsidRDefault="002568E0" w:rsidP="00953AE7">
            <w:pPr>
              <w:numPr>
                <w:ilvl w:val="1"/>
                <w:numId w:val="13"/>
              </w:numPr>
              <w:autoSpaceDE/>
              <w:autoSpaceDN/>
              <w:adjustRightInd/>
              <w:snapToGrid/>
              <w:spacing w:after="0"/>
              <w:jc w:val="left"/>
            </w:pPr>
            <w:r w:rsidRPr="00074E7F">
              <w:t>The constraint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4 is relaxed to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Y.</w:t>
            </w:r>
          </w:p>
          <w:p w14:paraId="4D4E00CF" w14:textId="77777777" w:rsidR="002568E0" w:rsidRPr="00074E7F" w:rsidRDefault="002568E0" w:rsidP="00953AE7">
            <w:pPr>
              <w:numPr>
                <w:ilvl w:val="1"/>
                <w:numId w:val="13"/>
              </w:numPr>
              <w:autoSpaceDE/>
              <w:autoSpaceDN/>
              <w:adjustRightInd/>
              <w:snapToGrid/>
              <w:spacing w:after="0"/>
              <w:jc w:val="left"/>
            </w:pPr>
            <w:r w:rsidRPr="00074E7F">
              <w:t>FFS: the value of Y</w:t>
            </w:r>
          </w:p>
          <w:p w14:paraId="7414C32D" w14:textId="0AD8D5DD" w:rsidR="002568E0" w:rsidRPr="0057494D" w:rsidRDefault="002568E0" w:rsidP="00953AE7">
            <w:pPr>
              <w:numPr>
                <w:ilvl w:val="1"/>
                <w:numId w:val="13"/>
              </w:numPr>
              <w:autoSpaceDE/>
              <w:autoSpaceDN/>
              <w:adjustRightInd/>
              <w:snapToGrid/>
              <w:spacing w:after="0"/>
              <w:jc w:val="left"/>
            </w:pPr>
            <w:r w:rsidRPr="00074E7F">
              <w:t>Note: Whether this option is supported will be decided in RAN plenary.</w:t>
            </w:r>
          </w:p>
        </w:tc>
      </w:tr>
    </w:tbl>
    <w:p w14:paraId="5108A03F" w14:textId="7FAF9492" w:rsidR="003E5D36" w:rsidRDefault="00A54C8B" w:rsidP="00835092">
      <w:pPr>
        <w:spacing w:beforeLines="50" w:before="120"/>
        <w:rPr>
          <w:rFonts w:eastAsia="MS Mincho"/>
          <w:lang w:eastAsia="ja-JP"/>
        </w:rPr>
      </w:pPr>
      <w:r w:rsidRPr="004B208B">
        <w:rPr>
          <w:rFonts w:eastAsia="MS Mincho"/>
          <w:lang w:eastAsia="ja-JP"/>
        </w:rPr>
        <w:lastRenderedPageBreak/>
        <w:t>In this contribution,</w:t>
      </w:r>
      <w:r w:rsidR="00094E96">
        <w:rPr>
          <w:iCs/>
          <w:lang w:eastAsia="zh-CN"/>
        </w:rPr>
        <w:t xml:space="preserve"> further reduced UE complexity in FR1 is discussed</w:t>
      </w:r>
      <w:r w:rsidRPr="004B208B">
        <w:rPr>
          <w:rFonts w:eastAsia="MS Mincho"/>
          <w:lang w:eastAsia="ja-JP"/>
        </w:rPr>
        <w:t xml:space="preserve">. </w:t>
      </w:r>
    </w:p>
    <w:p w14:paraId="10777FC1" w14:textId="6F8308EC" w:rsidR="00F834C7" w:rsidRDefault="00F834C7" w:rsidP="00B22630">
      <w:pPr>
        <w:rPr>
          <w:lang w:eastAsia="zh-CN"/>
        </w:rPr>
      </w:pPr>
    </w:p>
    <w:p w14:paraId="6F80F76F" w14:textId="4CFA046C" w:rsidR="008B770F" w:rsidRDefault="008B770F" w:rsidP="008B770F">
      <w:pPr>
        <w:pStyle w:val="1"/>
      </w:pPr>
      <w:r>
        <w:t xml:space="preserve">On </w:t>
      </w:r>
      <w:r w:rsidR="00375B50">
        <w:t>UE BB bandwidth reduction</w:t>
      </w:r>
    </w:p>
    <w:p w14:paraId="53230F7E" w14:textId="0BF348DA" w:rsidR="000229C2" w:rsidRDefault="00777ED7" w:rsidP="000229C2">
      <w:pPr>
        <w:spacing w:beforeLines="50" w:before="120"/>
      </w:pPr>
      <w:r>
        <w:rPr>
          <w:rFonts w:eastAsia="MS Mincho"/>
          <w:lang w:eastAsia="ja-JP"/>
        </w:rPr>
        <w:t xml:space="preserve">In the last meeting, some issues caused by UE BB BW reduction for PDSCH/PUSCH were discussed and caused considerable disagreements among companies, such as the </w:t>
      </w:r>
      <w:r w:rsidR="0068348B">
        <w:rPr>
          <w:rFonts w:eastAsia="MS Mincho"/>
          <w:lang w:eastAsia="ja-JP"/>
        </w:rPr>
        <w:t xml:space="preserve">scheduling bandwidth of some unicast/broadcast PDSCHs and PUSCH, UE post-FFT buffer assumption, </w:t>
      </w:r>
      <w:r w:rsidR="00046874">
        <w:t>UE early identification</w:t>
      </w:r>
      <w:r w:rsidR="0068348B">
        <w:t xml:space="preserve">, etc. Among these issues, UE post-FFT buffer assumption </w:t>
      </w:r>
      <w:r w:rsidR="00A05502">
        <w:t>is the core issue and will impact the final agreement for the other issue.</w:t>
      </w:r>
      <w:r w:rsidR="00DC393C">
        <w:t xml:space="preserve"> Hence</w:t>
      </w:r>
      <w:r w:rsidR="00A05502">
        <w:t xml:space="preserve"> </w:t>
      </w:r>
      <w:r w:rsidR="00046874">
        <w:t xml:space="preserve">UE post-FFT buffer assumption </w:t>
      </w:r>
      <w:r w:rsidR="00B86ABB">
        <w:t xml:space="preserve">is discussed </w:t>
      </w:r>
      <w:r w:rsidR="00046874">
        <w:t>first.</w:t>
      </w:r>
    </w:p>
    <w:p w14:paraId="0F3E9091" w14:textId="77777777" w:rsidR="00B54B9A" w:rsidRDefault="00B54B9A" w:rsidP="000229C2">
      <w:pPr>
        <w:spacing w:beforeLines="50" w:before="120"/>
      </w:pPr>
    </w:p>
    <w:p w14:paraId="0963A615" w14:textId="2BC8E8DC" w:rsidR="00046874" w:rsidRDefault="0084796F" w:rsidP="00B54B9A">
      <w:pPr>
        <w:pStyle w:val="2"/>
        <w:rPr>
          <w:lang w:eastAsia="zh-CN"/>
        </w:rPr>
      </w:pPr>
      <w:r>
        <w:rPr>
          <w:lang w:eastAsia="zh-CN"/>
        </w:rPr>
        <w:lastRenderedPageBreak/>
        <w:t xml:space="preserve">On </w:t>
      </w:r>
      <w:r w:rsidR="00046874">
        <w:rPr>
          <w:lang w:eastAsia="zh-CN"/>
        </w:rPr>
        <w:t>UE post-FFT buffer assumption</w:t>
      </w:r>
    </w:p>
    <w:p w14:paraId="735DA3F0" w14:textId="605F9A9A" w:rsidR="00777ED7" w:rsidRDefault="00546172" w:rsidP="000229C2">
      <w:pPr>
        <w:spacing w:beforeLines="50" w:before="120"/>
        <w:rPr>
          <w:rFonts w:eastAsiaTheme="minorEastAsia"/>
          <w:lang w:eastAsia="zh-CN"/>
        </w:rPr>
      </w:pPr>
      <w:r>
        <w:rPr>
          <w:rFonts w:eastAsiaTheme="minorEastAsia"/>
          <w:lang w:eastAsia="zh-CN"/>
        </w:rPr>
        <w:t>T</w:t>
      </w:r>
      <w:r w:rsidR="00D5638E">
        <w:rPr>
          <w:rFonts w:eastAsiaTheme="minorEastAsia"/>
          <w:lang w:eastAsia="zh-CN"/>
        </w:rPr>
        <w:t xml:space="preserve">he </w:t>
      </w:r>
      <w:r w:rsidR="00D5638E" w:rsidRPr="00D5638E">
        <w:rPr>
          <w:rFonts w:eastAsiaTheme="minorEastAsia"/>
          <w:lang w:eastAsia="zh-CN"/>
        </w:rPr>
        <w:t>UE post-FFT buffer assumption</w:t>
      </w:r>
      <w:r w:rsidR="00D5638E">
        <w:rPr>
          <w:rFonts w:eastAsiaTheme="minorEastAsia"/>
          <w:lang w:eastAsia="zh-CN"/>
        </w:rPr>
        <w:t xml:space="preserve"> discussed here is only for PDSCH. Because</w:t>
      </w:r>
      <w:r w:rsidR="000C7EA7">
        <w:rPr>
          <w:rFonts w:eastAsiaTheme="minorEastAsia"/>
          <w:lang w:eastAsia="zh-CN"/>
        </w:rPr>
        <w:t xml:space="preserve"> </w:t>
      </w:r>
      <w:r w:rsidR="00D5638E">
        <w:rPr>
          <w:rFonts w:eastAsiaTheme="minorEastAsia"/>
          <w:lang w:eastAsia="zh-CN"/>
        </w:rPr>
        <w:t>as agreed in the WID, the UE BB BW cap</w:t>
      </w:r>
      <w:r w:rsidR="000C7EA7">
        <w:rPr>
          <w:rFonts w:eastAsiaTheme="minorEastAsia"/>
          <w:lang w:eastAsia="zh-CN"/>
        </w:rPr>
        <w:t>a</w:t>
      </w:r>
      <w:r w:rsidR="00D5638E">
        <w:rPr>
          <w:rFonts w:eastAsiaTheme="minorEastAsia"/>
          <w:lang w:eastAsia="zh-CN"/>
        </w:rPr>
        <w:t xml:space="preserve">bility for other physical channels are still kept as 20MHz, </w:t>
      </w:r>
      <w:r w:rsidR="000C7EA7">
        <w:rPr>
          <w:rFonts w:eastAsiaTheme="minorEastAsia"/>
          <w:lang w:eastAsia="zh-CN"/>
        </w:rPr>
        <w:t xml:space="preserve">so </w:t>
      </w:r>
      <w:r w:rsidR="00AC6527">
        <w:rPr>
          <w:rFonts w:eastAsiaTheme="minorEastAsia"/>
          <w:lang w:eastAsia="zh-CN"/>
        </w:rPr>
        <w:t xml:space="preserve">at least </w:t>
      </w:r>
      <w:r w:rsidR="00D5638E">
        <w:rPr>
          <w:rFonts w:eastAsiaTheme="minorEastAsia"/>
          <w:lang w:eastAsia="zh-CN"/>
        </w:rPr>
        <w:t>for PDCCH,</w:t>
      </w:r>
      <w:r w:rsidR="000C7EA7">
        <w:rPr>
          <w:rFonts w:eastAsiaTheme="minorEastAsia"/>
          <w:lang w:eastAsia="zh-CN"/>
        </w:rPr>
        <w:t xml:space="preserve"> </w:t>
      </w:r>
      <w:r w:rsidR="00AC6527">
        <w:rPr>
          <w:rFonts w:eastAsiaTheme="minorEastAsia"/>
          <w:lang w:eastAsia="zh-CN"/>
        </w:rPr>
        <w:t>the UE post-FFT buffer assumption should be 20</w:t>
      </w:r>
      <w:r w:rsidR="00380301">
        <w:rPr>
          <w:rFonts w:eastAsiaTheme="minorEastAsia"/>
          <w:lang w:eastAsia="zh-CN"/>
        </w:rPr>
        <w:t xml:space="preserve"> </w:t>
      </w:r>
      <w:r w:rsidR="00AC6527">
        <w:rPr>
          <w:rFonts w:eastAsiaTheme="minorEastAsia"/>
          <w:lang w:eastAsia="zh-CN"/>
        </w:rPr>
        <w:t xml:space="preserve">MHz. </w:t>
      </w:r>
    </w:p>
    <w:p w14:paraId="59136546" w14:textId="710161B2" w:rsidR="00D83143" w:rsidRDefault="00B86ABB" w:rsidP="00CD1181">
      <w:pPr>
        <w:spacing w:beforeLines="50" w:before="120"/>
        <w:rPr>
          <w:rFonts w:eastAsiaTheme="minorEastAsia"/>
          <w:lang w:eastAsia="zh-CN"/>
        </w:rPr>
      </w:pPr>
      <w:r>
        <w:rPr>
          <w:rFonts w:eastAsiaTheme="minorEastAsia"/>
          <w:lang w:eastAsia="zh-CN"/>
        </w:rPr>
        <w:t>F</w:t>
      </w:r>
      <w:r w:rsidR="00AC6527">
        <w:rPr>
          <w:rFonts w:eastAsiaTheme="minorEastAsia"/>
          <w:lang w:eastAsia="zh-CN"/>
        </w:rPr>
        <w:t xml:space="preserve">or PDSCH, </w:t>
      </w:r>
      <w:r w:rsidR="00380301">
        <w:rPr>
          <w:rFonts w:eastAsiaTheme="minorEastAsia"/>
          <w:lang w:eastAsia="zh-CN"/>
        </w:rPr>
        <w:t xml:space="preserve">in our view, </w:t>
      </w:r>
      <w:r w:rsidR="00AC6527">
        <w:rPr>
          <w:rFonts w:eastAsiaTheme="minorEastAsia"/>
          <w:lang w:eastAsia="zh-CN"/>
        </w:rPr>
        <w:t>it is possible to reduce the UE post-FFT buffer assumption from 20</w:t>
      </w:r>
      <w:r w:rsidR="00B54B9A">
        <w:rPr>
          <w:rFonts w:eastAsiaTheme="minorEastAsia"/>
          <w:lang w:eastAsia="zh-CN"/>
        </w:rPr>
        <w:t> </w:t>
      </w:r>
      <w:r w:rsidR="00AC6527">
        <w:rPr>
          <w:rFonts w:eastAsiaTheme="minorEastAsia"/>
          <w:lang w:eastAsia="zh-CN"/>
        </w:rPr>
        <w:t>MHz to 5</w:t>
      </w:r>
      <w:r w:rsidR="00B54B9A">
        <w:rPr>
          <w:rFonts w:eastAsiaTheme="minorEastAsia"/>
          <w:lang w:eastAsia="zh-CN"/>
        </w:rPr>
        <w:t> </w:t>
      </w:r>
      <w:r w:rsidR="00AC6527">
        <w:rPr>
          <w:rFonts w:eastAsiaTheme="minorEastAsia"/>
          <w:lang w:eastAsia="zh-CN"/>
        </w:rPr>
        <w:t xml:space="preserve">MHz </w:t>
      </w:r>
      <w:r>
        <w:rPr>
          <w:rFonts w:eastAsiaTheme="minorEastAsia"/>
          <w:lang w:eastAsia="zh-CN"/>
        </w:rPr>
        <w:t>for</w:t>
      </w:r>
      <w:r w:rsidR="00AC6527">
        <w:rPr>
          <w:rFonts w:eastAsiaTheme="minorEastAsia"/>
          <w:lang w:eastAsia="zh-CN"/>
        </w:rPr>
        <w:t xml:space="preserve"> UE cost/complexity </w:t>
      </w:r>
      <w:r w:rsidR="00380301">
        <w:rPr>
          <w:rFonts w:eastAsiaTheme="minorEastAsia"/>
          <w:lang w:eastAsia="zh-CN"/>
        </w:rPr>
        <w:t xml:space="preserve">reduction. However, meanwhile, some issues will be caused. </w:t>
      </w:r>
    </w:p>
    <w:p w14:paraId="08C53408" w14:textId="44ADDA4A" w:rsidR="00D83143" w:rsidRDefault="00546172" w:rsidP="00CD1181">
      <w:pPr>
        <w:spacing w:beforeLines="50" w:before="120"/>
        <w:rPr>
          <w:rFonts w:eastAsiaTheme="minorEastAsia"/>
          <w:lang w:eastAsia="zh-CN"/>
        </w:rPr>
      </w:pPr>
      <w:r>
        <w:rPr>
          <w:rFonts w:eastAsiaTheme="minorEastAsia"/>
          <w:lang w:eastAsia="zh-CN"/>
        </w:rPr>
        <w:t>Firstly</w:t>
      </w:r>
      <w:r w:rsidR="00380301">
        <w:rPr>
          <w:rFonts w:eastAsiaTheme="minorEastAsia"/>
          <w:lang w:eastAsia="zh-CN"/>
        </w:rPr>
        <w:t xml:space="preserve">, as agreed in the last meeting, at least the scheduling of some broadcast PDSCH, such as SIB1, OSI can exceed 5 MHz.  </w:t>
      </w:r>
      <w:r w:rsidR="00B5607C">
        <w:rPr>
          <w:rFonts w:eastAsiaTheme="minorEastAsia"/>
          <w:lang w:eastAsia="zh-CN"/>
        </w:rPr>
        <w:t>I</w:t>
      </w:r>
      <w:r w:rsidR="00380301">
        <w:rPr>
          <w:rFonts w:eastAsiaTheme="minorEastAsia"/>
          <w:lang w:eastAsia="zh-CN"/>
        </w:rPr>
        <w:t xml:space="preserve">f the UE-post FFT buffer is 5 MHz, </w:t>
      </w:r>
      <w:r w:rsidR="00B86ABB">
        <w:rPr>
          <w:rFonts w:eastAsiaTheme="minorEastAsia"/>
          <w:lang w:eastAsia="zh-CN"/>
        </w:rPr>
        <w:t>then</w:t>
      </w:r>
      <w:r w:rsidR="00F2693A">
        <w:rPr>
          <w:rFonts w:eastAsiaTheme="minorEastAsia"/>
          <w:lang w:eastAsia="zh-CN"/>
        </w:rPr>
        <w:t xml:space="preserve"> the UE can only buffer no more than 5 MHz part of the PDSCH la</w:t>
      </w:r>
      <w:r w:rsidR="00B5607C">
        <w:rPr>
          <w:rFonts w:eastAsiaTheme="minorEastAsia"/>
          <w:lang w:eastAsia="zh-CN"/>
        </w:rPr>
        <w:t>r</w:t>
      </w:r>
      <w:r w:rsidR="00F2693A">
        <w:rPr>
          <w:rFonts w:eastAsiaTheme="minorEastAsia"/>
          <w:lang w:eastAsia="zh-CN"/>
        </w:rPr>
        <w:t>ger than 5MHz</w:t>
      </w:r>
      <w:r w:rsidR="00B86ABB">
        <w:rPr>
          <w:rFonts w:eastAsiaTheme="minorEastAsia"/>
          <w:lang w:eastAsia="zh-CN"/>
        </w:rPr>
        <w:t xml:space="preserve"> at a time while</w:t>
      </w:r>
      <w:r w:rsidR="00F2693A">
        <w:rPr>
          <w:rFonts w:eastAsiaTheme="minorEastAsia"/>
          <w:lang w:eastAsia="zh-CN"/>
        </w:rPr>
        <w:t xml:space="preserve"> the other </w:t>
      </w:r>
      <w:r w:rsidR="00B4793B">
        <w:rPr>
          <w:rFonts w:eastAsiaTheme="minorEastAsia"/>
          <w:lang w:eastAsia="zh-CN"/>
        </w:rPr>
        <w:t>frequency</w:t>
      </w:r>
      <w:r w:rsidR="00F2693A">
        <w:rPr>
          <w:rFonts w:eastAsiaTheme="minorEastAsia"/>
          <w:lang w:eastAsia="zh-CN"/>
        </w:rPr>
        <w:t xml:space="preserve"> part has to be discarded, </w:t>
      </w:r>
      <w:r w:rsidR="00B86ABB">
        <w:rPr>
          <w:rFonts w:eastAsiaTheme="minorEastAsia"/>
          <w:lang w:eastAsia="zh-CN"/>
        </w:rPr>
        <w:t xml:space="preserve">which </w:t>
      </w:r>
      <w:r w:rsidR="00CB7CD0">
        <w:rPr>
          <w:rFonts w:eastAsiaTheme="minorEastAsia"/>
          <w:lang w:eastAsia="zh-CN"/>
        </w:rPr>
        <w:t xml:space="preserve">will cause </w:t>
      </w:r>
      <w:r w:rsidR="007E1B11">
        <w:rPr>
          <w:rFonts w:eastAsiaTheme="minorEastAsia"/>
          <w:lang w:eastAsia="zh-CN"/>
        </w:rPr>
        <w:t xml:space="preserve">downlink </w:t>
      </w:r>
      <w:r w:rsidR="00F2693A">
        <w:rPr>
          <w:rFonts w:eastAsiaTheme="minorEastAsia"/>
          <w:lang w:eastAsia="zh-CN"/>
        </w:rPr>
        <w:t>performance los</w:t>
      </w:r>
      <w:r w:rsidR="00D76759">
        <w:rPr>
          <w:rFonts w:eastAsiaTheme="minorEastAsia"/>
          <w:lang w:eastAsia="zh-CN"/>
        </w:rPr>
        <w:t>s</w:t>
      </w:r>
      <w:r w:rsidR="00B86ABB">
        <w:rPr>
          <w:rFonts w:eastAsiaTheme="minorEastAsia"/>
          <w:lang w:eastAsia="zh-CN"/>
        </w:rPr>
        <w:t xml:space="preserve"> without any soft-combining among multiple shots of receptions</w:t>
      </w:r>
      <w:r w:rsidR="00D76759">
        <w:rPr>
          <w:rFonts w:eastAsiaTheme="minorEastAsia"/>
          <w:lang w:eastAsia="zh-CN"/>
        </w:rPr>
        <w:t xml:space="preserve">. </w:t>
      </w:r>
      <w:r w:rsidR="00CD1181">
        <w:rPr>
          <w:rFonts w:eastAsiaTheme="minorEastAsia"/>
          <w:lang w:eastAsia="zh-CN"/>
        </w:rPr>
        <w:t>Companies should judge whether the performance is acceptable or not.</w:t>
      </w:r>
      <w:r w:rsidR="00CD1181">
        <w:rPr>
          <w:rFonts w:eastAsiaTheme="minorEastAsia" w:hint="eastAsia"/>
          <w:lang w:eastAsia="zh-CN"/>
        </w:rPr>
        <w:t xml:space="preserve"> </w:t>
      </w:r>
    </w:p>
    <w:p w14:paraId="1EAB59BF" w14:textId="2EAC5D25" w:rsidR="00BC267C" w:rsidRDefault="00546172" w:rsidP="00CD1181">
      <w:pPr>
        <w:spacing w:beforeLines="50" w:before="120"/>
        <w:rPr>
          <w:rFonts w:eastAsiaTheme="minorEastAsia"/>
          <w:lang w:eastAsia="zh-CN"/>
        </w:rPr>
      </w:pPr>
      <w:r>
        <w:rPr>
          <w:rFonts w:eastAsiaTheme="minorEastAsia"/>
          <w:lang w:eastAsia="zh-CN"/>
        </w:rPr>
        <w:t>Secondly</w:t>
      </w:r>
      <w:r w:rsidR="00F2693A">
        <w:rPr>
          <w:rFonts w:eastAsiaTheme="minorEastAsia"/>
          <w:lang w:eastAsia="zh-CN"/>
        </w:rPr>
        <w:t>, no matter whether the scheduling of a PDSCH exceed</w:t>
      </w:r>
      <w:r w:rsidR="00B5607C">
        <w:rPr>
          <w:rFonts w:eastAsiaTheme="minorEastAsia"/>
          <w:lang w:eastAsia="zh-CN"/>
        </w:rPr>
        <w:t>s</w:t>
      </w:r>
      <w:r w:rsidR="00F2693A">
        <w:rPr>
          <w:rFonts w:eastAsiaTheme="minorEastAsia"/>
          <w:lang w:eastAsia="zh-CN"/>
        </w:rPr>
        <w:t xml:space="preserve"> </w:t>
      </w:r>
      <w:r w:rsidR="0071156B">
        <w:rPr>
          <w:rFonts w:eastAsiaTheme="minorEastAsia"/>
          <w:lang w:eastAsia="zh-CN"/>
        </w:rPr>
        <w:t>5</w:t>
      </w:r>
      <w:r w:rsidR="00B5607C">
        <w:rPr>
          <w:rFonts w:eastAsiaTheme="minorEastAsia"/>
          <w:lang w:eastAsia="zh-CN"/>
        </w:rPr>
        <w:t xml:space="preserve"> </w:t>
      </w:r>
      <w:r w:rsidR="0071156B">
        <w:rPr>
          <w:rFonts w:eastAsiaTheme="minorEastAsia"/>
          <w:lang w:eastAsia="zh-CN"/>
        </w:rPr>
        <w:t xml:space="preserve">MHz, there will be some issue for UE reception for same-slot dynamic scheduling. Because before </w:t>
      </w:r>
      <w:r>
        <w:rPr>
          <w:rFonts w:eastAsiaTheme="minorEastAsia"/>
          <w:lang w:eastAsia="zh-CN"/>
        </w:rPr>
        <w:t xml:space="preserve">a </w:t>
      </w:r>
      <w:r w:rsidR="0071156B">
        <w:rPr>
          <w:rFonts w:eastAsiaTheme="minorEastAsia"/>
          <w:lang w:eastAsia="zh-CN"/>
        </w:rPr>
        <w:t>UE decode</w:t>
      </w:r>
      <w:r w:rsidR="00E9711E">
        <w:rPr>
          <w:rFonts w:eastAsiaTheme="minorEastAsia"/>
          <w:lang w:eastAsia="zh-CN"/>
        </w:rPr>
        <w:t>s</w:t>
      </w:r>
      <w:r w:rsidR="0071156B">
        <w:rPr>
          <w:rFonts w:eastAsiaTheme="minorEastAsia"/>
          <w:lang w:eastAsia="zh-CN"/>
        </w:rPr>
        <w:t xml:space="preserve"> the DCI successfully, </w:t>
      </w:r>
      <w:r>
        <w:rPr>
          <w:rFonts w:eastAsiaTheme="minorEastAsia"/>
          <w:lang w:eastAsia="zh-CN"/>
        </w:rPr>
        <w:t xml:space="preserve">the </w:t>
      </w:r>
      <w:r w:rsidR="0071156B">
        <w:rPr>
          <w:rFonts w:eastAsiaTheme="minorEastAsia"/>
          <w:lang w:eastAsia="zh-CN"/>
        </w:rPr>
        <w:t xml:space="preserve">UE </w:t>
      </w:r>
      <w:r>
        <w:rPr>
          <w:rFonts w:eastAsiaTheme="minorEastAsia"/>
          <w:lang w:eastAsia="zh-CN"/>
        </w:rPr>
        <w:t xml:space="preserve">does not </w:t>
      </w:r>
      <w:r w:rsidR="0071156B">
        <w:rPr>
          <w:rFonts w:eastAsiaTheme="minorEastAsia"/>
          <w:lang w:eastAsia="zh-CN"/>
        </w:rPr>
        <w:t>know on which frequency resources to buffer the PDSCH within a BWP up to 20</w:t>
      </w:r>
      <w:r w:rsidR="00B5607C">
        <w:rPr>
          <w:rFonts w:eastAsiaTheme="minorEastAsia"/>
          <w:lang w:eastAsia="zh-CN"/>
        </w:rPr>
        <w:t xml:space="preserve"> </w:t>
      </w:r>
      <w:r w:rsidR="0071156B">
        <w:rPr>
          <w:rFonts w:eastAsiaTheme="minorEastAsia"/>
          <w:lang w:eastAsia="zh-CN"/>
        </w:rPr>
        <w:t xml:space="preserve">MHz. </w:t>
      </w:r>
      <w:r>
        <w:rPr>
          <w:rFonts w:eastAsiaTheme="minorEastAsia"/>
          <w:lang w:eastAsia="zh-CN"/>
        </w:rPr>
        <w:t>Therefore</w:t>
      </w:r>
      <w:r w:rsidR="0071156B">
        <w:rPr>
          <w:rFonts w:eastAsiaTheme="minorEastAsia"/>
          <w:lang w:eastAsia="zh-CN"/>
        </w:rPr>
        <w:t xml:space="preserve">, some enhancements should be considered, such as </w:t>
      </w:r>
      <w:r w:rsidR="00EE2F49">
        <w:rPr>
          <w:rFonts w:eastAsiaTheme="minorEastAsia"/>
          <w:lang w:eastAsia="zh-CN"/>
        </w:rPr>
        <w:t>pre-</w:t>
      </w:r>
      <w:r w:rsidR="0071156B">
        <w:rPr>
          <w:rFonts w:eastAsiaTheme="minorEastAsia"/>
          <w:lang w:eastAsia="zh-CN"/>
        </w:rPr>
        <w:t>configuring the 5</w:t>
      </w:r>
      <w:r w:rsidR="00B5607C">
        <w:rPr>
          <w:rFonts w:eastAsiaTheme="minorEastAsia"/>
          <w:lang w:eastAsia="zh-CN"/>
        </w:rPr>
        <w:t xml:space="preserve"> </w:t>
      </w:r>
      <w:r w:rsidR="0071156B">
        <w:rPr>
          <w:rFonts w:eastAsiaTheme="minorEastAsia"/>
          <w:lang w:eastAsia="zh-CN"/>
        </w:rPr>
        <w:t xml:space="preserve">MHz </w:t>
      </w:r>
      <w:r w:rsidR="00EE2F49">
        <w:rPr>
          <w:rFonts w:eastAsiaTheme="minorEastAsia"/>
          <w:lang w:eastAsia="zh-CN"/>
        </w:rPr>
        <w:t>BW via RRC signaling, MAC CE, etc., or mandatorily supporting cross-slot scheduling.</w:t>
      </w:r>
      <w:r w:rsidR="00941BDF">
        <w:rPr>
          <w:rFonts w:eastAsiaTheme="minorEastAsia"/>
          <w:lang w:eastAsia="zh-CN"/>
        </w:rPr>
        <w:t xml:space="preserve"> </w:t>
      </w:r>
      <w:r w:rsidR="00BC267C">
        <w:rPr>
          <w:rFonts w:eastAsiaTheme="minorEastAsia"/>
          <w:lang w:eastAsia="zh-CN"/>
        </w:rPr>
        <w:t xml:space="preserve">But these solutions may not </w:t>
      </w:r>
      <w:r>
        <w:rPr>
          <w:rFonts w:eastAsiaTheme="minorEastAsia"/>
          <w:lang w:eastAsia="zh-CN"/>
        </w:rPr>
        <w:t xml:space="preserve">be </w:t>
      </w:r>
      <w:r w:rsidR="00BC267C">
        <w:rPr>
          <w:rFonts w:eastAsiaTheme="minorEastAsia"/>
          <w:lang w:eastAsia="zh-CN"/>
        </w:rPr>
        <w:t>feasible for SIB1, because in current specification</w:t>
      </w:r>
      <w:r w:rsidR="00272AAC">
        <w:rPr>
          <w:rFonts w:eastAsiaTheme="minorEastAsia"/>
          <w:lang w:eastAsia="zh-CN"/>
        </w:rPr>
        <w:t xml:space="preserve">, the pre-defined default PDSCH </w:t>
      </w:r>
      <w:r w:rsidR="000C3C81">
        <w:rPr>
          <w:rFonts w:eastAsiaTheme="minorEastAsia"/>
          <w:lang w:eastAsia="zh-CN"/>
        </w:rPr>
        <w:t>TDRA table A is supported for SIB1 mandatorily</w:t>
      </w:r>
      <w:r w:rsidR="00362A10">
        <w:rPr>
          <w:rFonts w:eastAsiaTheme="minorEastAsia"/>
          <w:lang w:eastAsia="zh-CN"/>
        </w:rPr>
        <w:t xml:space="preserve"> and only same-slot scheduling is supported</w:t>
      </w:r>
      <w:r w:rsidR="00D83143">
        <w:rPr>
          <w:rFonts w:eastAsiaTheme="minorEastAsia"/>
          <w:lang w:eastAsia="zh-CN"/>
        </w:rPr>
        <w:t xml:space="preserve"> for this table. </w:t>
      </w:r>
      <w:r>
        <w:rPr>
          <w:rFonts w:eastAsiaTheme="minorEastAsia"/>
          <w:lang w:eastAsia="zh-CN"/>
        </w:rPr>
        <w:t>Additionally</w:t>
      </w:r>
      <w:r w:rsidR="00D83143">
        <w:rPr>
          <w:rFonts w:eastAsiaTheme="minorEastAsia"/>
          <w:lang w:eastAsia="zh-CN"/>
        </w:rPr>
        <w:t xml:space="preserve">, </w:t>
      </w:r>
      <w:r>
        <w:rPr>
          <w:rFonts w:eastAsiaTheme="minorEastAsia"/>
          <w:lang w:eastAsia="zh-CN"/>
        </w:rPr>
        <w:t xml:space="preserve">prior to </w:t>
      </w:r>
      <w:r w:rsidR="00D83143">
        <w:rPr>
          <w:rFonts w:eastAsiaTheme="minorEastAsia"/>
          <w:lang w:eastAsia="zh-CN"/>
        </w:rPr>
        <w:t>SIB1, there seems no other signaling to pre-configure the 5MHz BW.</w:t>
      </w:r>
    </w:p>
    <w:p w14:paraId="66E67BAB" w14:textId="7D5D32F5" w:rsidR="00941BDF" w:rsidRDefault="0099428D" w:rsidP="00CD1181">
      <w:pPr>
        <w:spacing w:beforeLines="50" w:before="120"/>
        <w:rPr>
          <w:rFonts w:eastAsiaTheme="minorEastAsia"/>
          <w:lang w:eastAsia="zh-CN"/>
        </w:rPr>
      </w:pPr>
      <w:r>
        <w:rPr>
          <w:rFonts w:eastAsiaTheme="minorEastAsia"/>
          <w:lang w:eastAsia="zh-CN"/>
        </w:rPr>
        <w:t>While</w:t>
      </w:r>
      <w:r w:rsidR="00941BDF">
        <w:rPr>
          <w:rFonts w:eastAsiaTheme="minorEastAsia"/>
          <w:lang w:eastAsia="zh-CN"/>
        </w:rPr>
        <w:t xml:space="preserve">, </w:t>
      </w:r>
      <w:r w:rsidR="00CE6188">
        <w:rPr>
          <w:rFonts w:eastAsiaTheme="minorEastAsia"/>
          <w:lang w:eastAsia="zh-CN"/>
        </w:rPr>
        <w:t>for 20</w:t>
      </w:r>
      <w:r w:rsidR="00B5607C">
        <w:rPr>
          <w:rFonts w:eastAsiaTheme="minorEastAsia"/>
          <w:lang w:eastAsia="zh-CN"/>
        </w:rPr>
        <w:t> </w:t>
      </w:r>
      <w:r w:rsidR="00CE6188">
        <w:rPr>
          <w:rFonts w:eastAsiaTheme="minorEastAsia"/>
          <w:lang w:eastAsia="zh-CN"/>
        </w:rPr>
        <w:t xml:space="preserve">MHz UE post-FFT buffer, </w:t>
      </w:r>
      <w:r w:rsidR="00941BDF">
        <w:rPr>
          <w:rFonts w:eastAsiaTheme="minorEastAsia"/>
          <w:lang w:eastAsia="zh-CN"/>
        </w:rPr>
        <w:t xml:space="preserve">all </w:t>
      </w:r>
      <w:r w:rsidR="00CE6188">
        <w:rPr>
          <w:rFonts w:eastAsiaTheme="minorEastAsia"/>
          <w:lang w:eastAsia="zh-CN"/>
        </w:rPr>
        <w:t>the above</w:t>
      </w:r>
      <w:r w:rsidR="00941BDF">
        <w:rPr>
          <w:rFonts w:eastAsiaTheme="minorEastAsia"/>
          <w:lang w:eastAsia="zh-CN"/>
        </w:rPr>
        <w:t xml:space="preserve"> </w:t>
      </w:r>
      <w:r w:rsidR="00CF5745">
        <w:rPr>
          <w:rFonts w:eastAsiaTheme="minorEastAsia"/>
          <w:lang w:eastAsia="zh-CN"/>
        </w:rPr>
        <w:t>issues</w:t>
      </w:r>
      <w:r w:rsidR="0031146B">
        <w:rPr>
          <w:rFonts w:eastAsiaTheme="minorEastAsia"/>
          <w:lang w:eastAsia="zh-CN"/>
        </w:rPr>
        <w:t xml:space="preserve"> </w:t>
      </w:r>
      <w:r w:rsidR="002D03DC">
        <w:rPr>
          <w:rFonts w:eastAsiaTheme="minorEastAsia"/>
          <w:lang w:eastAsia="zh-CN"/>
        </w:rPr>
        <w:t xml:space="preserve">will not exist. </w:t>
      </w:r>
      <w:r w:rsidR="00546172">
        <w:rPr>
          <w:rFonts w:eastAsiaTheme="minorEastAsia"/>
          <w:lang w:eastAsia="zh-CN"/>
        </w:rPr>
        <w:t>F</w:t>
      </w:r>
      <w:r w:rsidR="002D03DC">
        <w:rPr>
          <w:rFonts w:eastAsiaTheme="minorEastAsia"/>
          <w:lang w:eastAsia="zh-CN"/>
        </w:rPr>
        <w:t>or a PDSCH larger than 5</w:t>
      </w:r>
      <w:r w:rsidR="00B5607C">
        <w:rPr>
          <w:rFonts w:eastAsiaTheme="minorEastAsia"/>
          <w:lang w:eastAsia="zh-CN"/>
        </w:rPr>
        <w:t> </w:t>
      </w:r>
      <w:r w:rsidR="002D03DC">
        <w:rPr>
          <w:rFonts w:eastAsiaTheme="minorEastAsia"/>
          <w:lang w:eastAsia="zh-CN"/>
        </w:rPr>
        <w:t>MHz, the UE can buffer the entire PDSCH</w:t>
      </w:r>
      <w:r w:rsidR="002133AA">
        <w:rPr>
          <w:rFonts w:eastAsiaTheme="minorEastAsia"/>
          <w:lang w:eastAsia="zh-CN"/>
        </w:rPr>
        <w:t xml:space="preserve">, </w:t>
      </w:r>
      <w:r w:rsidR="0016022D">
        <w:rPr>
          <w:rFonts w:eastAsiaTheme="minorEastAsia"/>
          <w:lang w:eastAsia="zh-CN"/>
        </w:rPr>
        <w:t xml:space="preserve">and </w:t>
      </w:r>
      <w:r w:rsidR="002133AA">
        <w:rPr>
          <w:rFonts w:eastAsiaTheme="minorEastAsia"/>
          <w:lang w:eastAsia="zh-CN"/>
        </w:rPr>
        <w:t xml:space="preserve">it </w:t>
      </w:r>
      <w:r w:rsidR="0016022D">
        <w:rPr>
          <w:rFonts w:eastAsiaTheme="minorEastAsia"/>
          <w:lang w:eastAsia="zh-CN"/>
        </w:rPr>
        <w:t xml:space="preserve">at least </w:t>
      </w:r>
      <w:r w:rsidR="002133AA">
        <w:rPr>
          <w:rFonts w:eastAsiaTheme="minorEastAsia"/>
          <w:lang w:eastAsia="zh-CN"/>
        </w:rPr>
        <w:t xml:space="preserve">provides the possibility </w:t>
      </w:r>
      <w:r w:rsidR="00EF34F2">
        <w:rPr>
          <w:rFonts w:eastAsiaTheme="minorEastAsia"/>
          <w:lang w:eastAsia="zh-CN"/>
        </w:rPr>
        <w:t>to process it</w:t>
      </w:r>
      <w:r w:rsidR="0016022D">
        <w:rPr>
          <w:rFonts w:eastAsiaTheme="minorEastAsia"/>
          <w:lang w:eastAsia="zh-CN"/>
        </w:rPr>
        <w:t xml:space="preserve"> with</w:t>
      </w:r>
      <w:r w:rsidR="00BC267C">
        <w:rPr>
          <w:rFonts w:eastAsiaTheme="minorEastAsia"/>
          <w:lang w:eastAsia="zh-CN"/>
        </w:rPr>
        <w:t xml:space="preserve"> </w:t>
      </w:r>
      <w:r w:rsidR="00EF34F2">
        <w:rPr>
          <w:rFonts w:eastAsiaTheme="minorEastAsia"/>
          <w:lang w:eastAsia="zh-CN"/>
        </w:rPr>
        <w:t>UE 5</w:t>
      </w:r>
      <w:r w:rsidR="00B5607C">
        <w:rPr>
          <w:rFonts w:eastAsiaTheme="minorEastAsia"/>
          <w:lang w:eastAsia="zh-CN"/>
        </w:rPr>
        <w:t> </w:t>
      </w:r>
      <w:r w:rsidR="00EF34F2">
        <w:rPr>
          <w:rFonts w:eastAsiaTheme="minorEastAsia"/>
          <w:lang w:eastAsia="zh-CN"/>
        </w:rPr>
        <w:t xml:space="preserve">MHz data processing pipeline capability and </w:t>
      </w:r>
      <w:r w:rsidR="00BC267C">
        <w:rPr>
          <w:rFonts w:eastAsiaTheme="minorEastAsia"/>
          <w:lang w:eastAsia="zh-CN"/>
        </w:rPr>
        <w:t xml:space="preserve">longer </w:t>
      </w:r>
      <w:r w:rsidR="00EF34F2">
        <w:rPr>
          <w:rFonts w:eastAsiaTheme="minorEastAsia"/>
          <w:lang w:eastAsia="zh-CN"/>
        </w:rPr>
        <w:t xml:space="preserve">processing </w:t>
      </w:r>
      <w:r w:rsidR="00BC267C">
        <w:rPr>
          <w:rFonts w:eastAsiaTheme="minorEastAsia"/>
          <w:lang w:eastAsia="zh-CN"/>
        </w:rPr>
        <w:t>time</w:t>
      </w:r>
      <w:r w:rsidR="00366AB5">
        <w:rPr>
          <w:rFonts w:eastAsiaTheme="minorEastAsia"/>
          <w:lang w:eastAsia="zh-CN"/>
        </w:rPr>
        <w:t>. Therefore,</w:t>
      </w:r>
      <w:r w:rsidR="000E4BDF">
        <w:rPr>
          <w:rFonts w:eastAsiaTheme="minorEastAsia"/>
          <w:lang w:eastAsia="zh-CN"/>
        </w:rPr>
        <w:t xml:space="preserve"> performance loss can be </w:t>
      </w:r>
      <w:r w:rsidR="0068648F">
        <w:rPr>
          <w:rFonts w:eastAsiaTheme="minorEastAsia"/>
          <w:lang w:eastAsia="zh-CN"/>
        </w:rPr>
        <w:t>avoided</w:t>
      </w:r>
      <w:r w:rsidR="00EF34F2">
        <w:rPr>
          <w:rFonts w:eastAsiaTheme="minorEastAsia"/>
          <w:lang w:eastAsia="zh-CN"/>
        </w:rPr>
        <w:t xml:space="preserve"> and</w:t>
      </w:r>
      <w:r w:rsidR="00BC267C">
        <w:rPr>
          <w:rFonts w:eastAsiaTheme="minorEastAsia"/>
          <w:lang w:eastAsia="zh-CN"/>
        </w:rPr>
        <w:t xml:space="preserve"> </w:t>
      </w:r>
      <w:r w:rsidR="00F34570">
        <w:rPr>
          <w:rFonts w:eastAsiaTheme="minorEastAsia"/>
          <w:lang w:eastAsia="zh-CN"/>
        </w:rPr>
        <w:t>specification impact</w:t>
      </w:r>
      <w:r w:rsidR="00EF34F2">
        <w:rPr>
          <w:rFonts w:eastAsiaTheme="minorEastAsia"/>
          <w:lang w:eastAsia="zh-CN"/>
        </w:rPr>
        <w:t xml:space="preserve"> can be minimized</w:t>
      </w:r>
      <w:r w:rsidR="00F34570">
        <w:rPr>
          <w:rFonts w:eastAsiaTheme="minorEastAsia"/>
          <w:lang w:eastAsia="zh-CN"/>
        </w:rPr>
        <w:t>.</w:t>
      </w:r>
    </w:p>
    <w:p w14:paraId="20B1E20A" w14:textId="695B8971" w:rsidR="00BC267C" w:rsidRDefault="00BC267C" w:rsidP="00CD1181">
      <w:pPr>
        <w:spacing w:beforeLines="50" w:before="120"/>
        <w:rPr>
          <w:rFonts w:eastAsiaTheme="minorEastAsia"/>
          <w:lang w:eastAsia="zh-CN"/>
        </w:rPr>
      </w:pPr>
      <w:r>
        <w:rPr>
          <w:rFonts w:eastAsiaTheme="minorEastAsia"/>
          <w:lang w:eastAsia="zh-CN"/>
        </w:rPr>
        <w:t>In summary,</w:t>
      </w:r>
      <w:r w:rsidR="00F34570">
        <w:rPr>
          <w:rFonts w:eastAsiaTheme="minorEastAsia"/>
          <w:lang w:eastAsia="zh-CN"/>
        </w:rPr>
        <w:t xml:space="preserve"> </w:t>
      </w:r>
      <w:r w:rsidR="00F34570" w:rsidRPr="00664F78">
        <w:rPr>
          <w:rFonts w:eastAsiaTheme="minorEastAsia"/>
          <w:lang w:eastAsia="zh-CN"/>
        </w:rPr>
        <w:t xml:space="preserve">5 MHz </w:t>
      </w:r>
      <w:r w:rsidRPr="00664F78">
        <w:rPr>
          <w:rFonts w:eastAsiaTheme="minorEastAsia"/>
          <w:lang w:eastAsia="zh-CN"/>
        </w:rPr>
        <w:t xml:space="preserve">UE post-FFT buffer assumption </w:t>
      </w:r>
      <w:r w:rsidR="00664F78">
        <w:rPr>
          <w:rFonts w:eastAsiaTheme="minorEastAsia" w:hint="eastAsia"/>
          <w:lang w:eastAsia="zh-CN"/>
        </w:rPr>
        <w:t>may</w:t>
      </w:r>
      <w:r w:rsidR="00664F78">
        <w:rPr>
          <w:rFonts w:eastAsiaTheme="minorEastAsia"/>
          <w:lang w:eastAsia="zh-CN"/>
        </w:rPr>
        <w:t xml:space="preserve"> </w:t>
      </w:r>
      <w:r w:rsidR="0012691E" w:rsidRPr="00664F78">
        <w:rPr>
          <w:rFonts w:eastAsiaTheme="minorEastAsia"/>
          <w:lang w:eastAsia="zh-CN"/>
        </w:rPr>
        <w:t xml:space="preserve">reduce </w:t>
      </w:r>
      <w:r w:rsidR="00664F78">
        <w:rPr>
          <w:rFonts w:eastAsiaTheme="minorEastAsia"/>
          <w:lang w:eastAsia="zh-CN"/>
        </w:rPr>
        <w:t xml:space="preserve">a little bit </w:t>
      </w:r>
      <w:r w:rsidR="0012691E" w:rsidRPr="00664F78">
        <w:rPr>
          <w:rFonts w:eastAsiaTheme="minorEastAsia"/>
          <w:lang w:eastAsia="zh-CN"/>
        </w:rPr>
        <w:t>UE cost/complexity,</w:t>
      </w:r>
      <w:r w:rsidR="0012691E">
        <w:rPr>
          <w:rFonts w:eastAsiaTheme="minorEastAsia"/>
          <w:lang w:eastAsia="zh-CN"/>
        </w:rPr>
        <w:t xml:space="preserve"> </w:t>
      </w:r>
      <w:r w:rsidR="00664F78">
        <w:rPr>
          <w:rFonts w:eastAsiaTheme="minorEastAsia" w:hint="eastAsia"/>
          <w:lang w:eastAsia="zh-CN"/>
        </w:rPr>
        <w:t>while</w:t>
      </w:r>
      <w:r w:rsidR="00664F78">
        <w:rPr>
          <w:rFonts w:eastAsiaTheme="minorEastAsia"/>
          <w:lang w:eastAsia="zh-CN"/>
        </w:rPr>
        <w:t xml:space="preserve"> </w:t>
      </w:r>
      <w:r w:rsidR="0012691E">
        <w:rPr>
          <w:rFonts w:eastAsiaTheme="minorEastAsia"/>
          <w:lang w:eastAsia="zh-CN"/>
        </w:rPr>
        <w:t xml:space="preserve">also cause more specification impact. </w:t>
      </w:r>
      <w:r w:rsidR="00B5607C">
        <w:rPr>
          <w:rFonts w:eastAsiaTheme="minorEastAsia"/>
          <w:lang w:eastAsia="zh-CN"/>
        </w:rPr>
        <w:t xml:space="preserve">A </w:t>
      </w:r>
      <w:r w:rsidR="0012691E">
        <w:rPr>
          <w:rFonts w:eastAsiaTheme="minorEastAsia"/>
          <w:lang w:eastAsia="zh-CN"/>
        </w:rPr>
        <w:t>20 MHz UE post-FFT buffer assumption</w:t>
      </w:r>
      <w:r w:rsidR="00395163">
        <w:rPr>
          <w:rFonts w:eastAsiaTheme="minorEastAsia"/>
          <w:lang w:eastAsia="zh-CN"/>
        </w:rPr>
        <w:t xml:space="preserve"> </w:t>
      </w:r>
      <w:r w:rsidR="00492175">
        <w:rPr>
          <w:rFonts w:eastAsiaTheme="minorEastAsia"/>
          <w:lang w:eastAsia="zh-CN"/>
        </w:rPr>
        <w:t>achieves less UE cost/complexity reduction, but needs less specification modification. Thus, we have the following observation:</w:t>
      </w:r>
    </w:p>
    <w:p w14:paraId="3C06E5A6" w14:textId="312E2F36" w:rsidR="00492175" w:rsidRPr="00535AC7" w:rsidRDefault="00492175" w:rsidP="00CD1181">
      <w:pPr>
        <w:spacing w:beforeLines="50" w:before="120"/>
        <w:rPr>
          <w:rFonts w:eastAsiaTheme="minorEastAsia"/>
          <w:b/>
          <w:i/>
          <w:lang w:eastAsia="zh-CN"/>
        </w:rPr>
      </w:pPr>
      <w:r w:rsidRPr="00492175">
        <w:rPr>
          <w:rFonts w:eastAsiaTheme="minorEastAsia"/>
          <w:b/>
          <w:i/>
          <w:lang w:eastAsia="zh-CN"/>
        </w:rPr>
        <w:t xml:space="preserve">Observation: </w:t>
      </w:r>
      <w:r w:rsidR="005F1F0A">
        <w:rPr>
          <w:rFonts w:eastAsiaTheme="minorEastAsia"/>
          <w:b/>
          <w:i/>
          <w:lang w:eastAsia="zh-CN"/>
        </w:rPr>
        <w:t xml:space="preserve">Compared with </w:t>
      </w:r>
      <w:r w:rsidR="005F1F0A" w:rsidRPr="00074334">
        <w:rPr>
          <w:rFonts w:eastAsiaTheme="minorEastAsia"/>
          <w:b/>
          <w:i/>
          <w:lang w:eastAsia="zh-CN"/>
        </w:rPr>
        <w:t>20 MHz UE post-FFT buffer</w:t>
      </w:r>
      <w:r w:rsidR="005F1F0A">
        <w:rPr>
          <w:rFonts w:eastAsiaTheme="minorEastAsia" w:hint="eastAsia"/>
          <w:b/>
          <w:i/>
          <w:lang w:eastAsia="zh-CN"/>
        </w:rPr>
        <w:t>,</w:t>
      </w:r>
      <w:r w:rsidR="005F1F0A">
        <w:rPr>
          <w:rFonts w:eastAsiaTheme="minorEastAsia"/>
          <w:b/>
          <w:i/>
          <w:lang w:eastAsia="zh-CN"/>
        </w:rPr>
        <w:t xml:space="preserve"> </w:t>
      </w:r>
      <w:r w:rsidR="00074334" w:rsidRPr="00074334">
        <w:rPr>
          <w:rFonts w:eastAsiaTheme="minorEastAsia"/>
          <w:b/>
          <w:i/>
          <w:lang w:eastAsia="zh-CN"/>
        </w:rPr>
        <w:t xml:space="preserve">5 MHz UE post-FFT buffer </w:t>
      </w:r>
      <w:r w:rsidR="00683B28">
        <w:rPr>
          <w:rFonts w:eastAsiaTheme="minorEastAsia"/>
          <w:b/>
          <w:i/>
          <w:lang w:eastAsia="zh-CN"/>
        </w:rPr>
        <w:t>may</w:t>
      </w:r>
      <w:r w:rsidR="00074334" w:rsidRPr="00074334">
        <w:rPr>
          <w:rFonts w:eastAsiaTheme="minorEastAsia"/>
          <w:b/>
          <w:i/>
          <w:lang w:eastAsia="zh-CN"/>
        </w:rPr>
        <w:t xml:space="preserve"> reduce </w:t>
      </w:r>
      <w:r w:rsidR="005F1F0A">
        <w:rPr>
          <w:rFonts w:eastAsiaTheme="minorEastAsia"/>
          <w:b/>
          <w:i/>
          <w:lang w:eastAsia="zh-CN"/>
        </w:rPr>
        <w:t>a little bit</w:t>
      </w:r>
      <w:r w:rsidR="00074334">
        <w:rPr>
          <w:rFonts w:eastAsiaTheme="minorEastAsia"/>
          <w:b/>
          <w:i/>
          <w:lang w:eastAsia="zh-CN"/>
        </w:rPr>
        <w:t xml:space="preserve"> </w:t>
      </w:r>
      <w:r w:rsidR="00074334" w:rsidRPr="00074334">
        <w:rPr>
          <w:rFonts w:eastAsiaTheme="minorEastAsia"/>
          <w:b/>
          <w:i/>
          <w:lang w:eastAsia="zh-CN"/>
        </w:rPr>
        <w:t>UE cost/complexity</w:t>
      </w:r>
      <w:r w:rsidR="00D61153">
        <w:rPr>
          <w:rFonts w:eastAsiaTheme="minorEastAsia"/>
          <w:b/>
          <w:i/>
          <w:lang w:eastAsia="zh-CN"/>
        </w:rPr>
        <w:t xml:space="preserve"> at </w:t>
      </w:r>
      <w:r w:rsidR="00E871D9">
        <w:rPr>
          <w:rFonts w:eastAsiaTheme="minorEastAsia"/>
          <w:b/>
          <w:i/>
          <w:lang w:eastAsia="zh-CN"/>
        </w:rPr>
        <w:t>the</w:t>
      </w:r>
      <w:r w:rsidR="00D61153">
        <w:rPr>
          <w:rFonts w:eastAsiaTheme="minorEastAsia"/>
          <w:b/>
          <w:i/>
          <w:lang w:eastAsia="zh-CN"/>
        </w:rPr>
        <w:t xml:space="preserve"> cost of</w:t>
      </w:r>
      <w:r w:rsidR="00984605">
        <w:rPr>
          <w:rFonts w:eastAsiaTheme="minorEastAsia"/>
          <w:b/>
          <w:i/>
          <w:lang w:eastAsia="zh-CN"/>
        </w:rPr>
        <w:t xml:space="preserve"> </w:t>
      </w:r>
      <w:r w:rsidR="00074334" w:rsidRPr="00074334">
        <w:rPr>
          <w:rFonts w:eastAsiaTheme="minorEastAsia"/>
          <w:b/>
          <w:i/>
          <w:lang w:eastAsia="zh-CN"/>
        </w:rPr>
        <w:t>more specification impact.</w:t>
      </w:r>
    </w:p>
    <w:p w14:paraId="12371761" w14:textId="698F97C1" w:rsidR="005355D7" w:rsidRDefault="00492175" w:rsidP="005355D7">
      <w:pPr>
        <w:spacing w:beforeLines="50" w:before="120"/>
        <w:rPr>
          <w:rFonts w:eastAsiaTheme="minorEastAsia"/>
          <w:lang w:eastAsia="zh-CN"/>
        </w:rPr>
      </w:pPr>
      <w:r>
        <w:rPr>
          <w:rFonts w:eastAsiaTheme="minorEastAsia"/>
          <w:lang w:eastAsia="zh-CN"/>
        </w:rPr>
        <w:t>In our view,</w:t>
      </w:r>
      <w:r w:rsidR="00535AC7" w:rsidRPr="00535AC7">
        <w:rPr>
          <w:rFonts w:eastAsiaTheme="minorEastAsia"/>
          <w:lang w:eastAsia="zh-CN"/>
        </w:rPr>
        <w:t xml:space="preserve"> 20 MHz UE post-FFT</w:t>
      </w:r>
      <w:r w:rsidR="00535AC7">
        <w:rPr>
          <w:rFonts w:eastAsiaTheme="minorEastAsia"/>
          <w:lang w:eastAsia="zh-CN"/>
        </w:rPr>
        <w:t xml:space="preserve"> </w:t>
      </w:r>
      <w:r w:rsidR="00D34323">
        <w:rPr>
          <w:rFonts w:eastAsiaTheme="minorEastAsia"/>
          <w:lang w:eastAsia="zh-CN"/>
        </w:rPr>
        <w:t xml:space="preserve">buffer </w:t>
      </w:r>
      <w:r w:rsidR="00EA1E24">
        <w:rPr>
          <w:rFonts w:eastAsiaTheme="minorEastAsia"/>
          <w:lang w:eastAsia="zh-CN"/>
        </w:rPr>
        <w:t xml:space="preserve">assumption </w:t>
      </w:r>
      <w:r w:rsidR="00535AC7">
        <w:rPr>
          <w:rFonts w:eastAsiaTheme="minorEastAsia"/>
          <w:lang w:eastAsia="zh-CN"/>
        </w:rPr>
        <w:t xml:space="preserve">should be supported. </w:t>
      </w:r>
      <w:r w:rsidR="005E4BEE">
        <w:rPr>
          <w:rFonts w:eastAsiaTheme="minorEastAsia"/>
          <w:lang w:eastAsia="zh-CN"/>
        </w:rPr>
        <w:t>For 5</w:t>
      </w:r>
      <w:r w:rsidR="005E4BEE" w:rsidRPr="00535AC7">
        <w:rPr>
          <w:rFonts w:eastAsiaTheme="minorEastAsia"/>
          <w:lang w:eastAsia="zh-CN"/>
        </w:rPr>
        <w:t xml:space="preserve"> MHz UE post-FFT</w:t>
      </w:r>
      <w:r w:rsidR="005E4BEE">
        <w:rPr>
          <w:rFonts w:eastAsiaTheme="minorEastAsia"/>
          <w:lang w:eastAsia="zh-CN"/>
        </w:rPr>
        <w:t xml:space="preserve"> buffer assumption,</w:t>
      </w:r>
      <w:r w:rsidR="00955B33">
        <w:rPr>
          <w:rFonts w:eastAsiaTheme="minorEastAsia"/>
          <w:lang w:eastAsia="zh-CN"/>
        </w:rPr>
        <w:t xml:space="preserve"> if it </w:t>
      </w:r>
      <w:r w:rsidR="00282C22">
        <w:rPr>
          <w:rFonts w:eastAsiaTheme="minorEastAsia"/>
          <w:lang w:eastAsia="zh-CN"/>
        </w:rPr>
        <w:t>intends to be supported</w:t>
      </w:r>
      <w:r w:rsidR="00A413F2">
        <w:rPr>
          <w:rFonts w:eastAsiaTheme="minorEastAsia"/>
          <w:lang w:eastAsia="zh-CN"/>
        </w:rPr>
        <w:t>,</w:t>
      </w:r>
      <w:r w:rsidR="005E4BEE">
        <w:rPr>
          <w:rFonts w:eastAsiaTheme="minorEastAsia"/>
          <w:lang w:eastAsia="zh-CN"/>
        </w:rPr>
        <w:t xml:space="preserve"> the </w:t>
      </w:r>
      <w:r w:rsidR="00B5607C">
        <w:rPr>
          <w:rFonts w:eastAsiaTheme="minorEastAsia"/>
          <w:lang w:eastAsia="zh-CN"/>
        </w:rPr>
        <w:t>resulting</w:t>
      </w:r>
      <w:r w:rsidR="00665BE4">
        <w:rPr>
          <w:rFonts w:eastAsiaTheme="minorEastAsia"/>
          <w:lang w:eastAsia="zh-CN"/>
        </w:rPr>
        <w:t xml:space="preserve"> </w:t>
      </w:r>
      <w:r w:rsidR="005E4BEE">
        <w:rPr>
          <w:rFonts w:eastAsiaTheme="minorEastAsia"/>
          <w:lang w:eastAsia="zh-CN"/>
        </w:rPr>
        <w:t xml:space="preserve">issues and </w:t>
      </w:r>
      <w:r w:rsidR="00665BE4">
        <w:rPr>
          <w:rFonts w:eastAsiaTheme="minorEastAsia"/>
          <w:lang w:eastAsia="zh-CN"/>
        </w:rPr>
        <w:t xml:space="preserve">corresponding </w:t>
      </w:r>
      <w:r w:rsidR="005E4BEE">
        <w:rPr>
          <w:rFonts w:eastAsiaTheme="minorEastAsia"/>
          <w:lang w:eastAsia="zh-CN"/>
        </w:rPr>
        <w:t xml:space="preserve">solutions should be well studied. </w:t>
      </w:r>
    </w:p>
    <w:p w14:paraId="213E4DCC" w14:textId="725EDE7E" w:rsidR="00C16D07" w:rsidRDefault="00C16D07" w:rsidP="00C16D07">
      <w:pPr>
        <w:spacing w:beforeLines="50" w:before="120"/>
        <w:rPr>
          <w:rFonts w:eastAsiaTheme="minorEastAsia"/>
          <w:b/>
          <w:i/>
          <w:lang w:eastAsia="zh-CN"/>
        </w:rPr>
      </w:pPr>
      <w:r>
        <w:rPr>
          <w:rFonts w:eastAsiaTheme="minorEastAsia"/>
          <w:b/>
          <w:i/>
          <w:lang w:eastAsia="zh-CN"/>
        </w:rPr>
        <w:t>Proposal</w:t>
      </w:r>
      <w:r w:rsidRPr="00492175">
        <w:rPr>
          <w:rFonts w:eastAsiaTheme="minorEastAsia"/>
          <w:b/>
          <w:i/>
          <w:lang w:eastAsia="zh-CN"/>
        </w:rPr>
        <w:t xml:space="preserve"> 1: </w:t>
      </w:r>
      <w:r w:rsidR="00D50EC9">
        <w:rPr>
          <w:rFonts w:eastAsiaTheme="minorEastAsia"/>
          <w:b/>
          <w:i/>
          <w:lang w:eastAsia="zh-CN"/>
        </w:rPr>
        <w:t>F</w:t>
      </w:r>
      <w:r w:rsidR="00D50EC9" w:rsidRPr="000E0004">
        <w:rPr>
          <w:b/>
          <w:i/>
        </w:rPr>
        <w:t xml:space="preserve">or UE BB bandwidth reduction, </w:t>
      </w:r>
      <w:r w:rsidR="00E47A74">
        <w:rPr>
          <w:rFonts w:eastAsiaTheme="minorEastAsia"/>
          <w:b/>
          <w:i/>
          <w:lang w:eastAsia="zh-CN"/>
        </w:rPr>
        <w:t>20</w:t>
      </w:r>
      <w:r w:rsidRPr="00074334">
        <w:rPr>
          <w:rFonts w:eastAsiaTheme="minorEastAsia"/>
          <w:b/>
          <w:i/>
          <w:lang w:eastAsia="zh-CN"/>
        </w:rPr>
        <w:t xml:space="preserve"> MHz UE post-FFT buffer assumption </w:t>
      </w:r>
      <w:r w:rsidR="00EC4E3F">
        <w:rPr>
          <w:rFonts w:eastAsiaTheme="minorEastAsia"/>
          <w:b/>
          <w:i/>
          <w:lang w:eastAsia="zh-CN"/>
        </w:rPr>
        <w:t>is</w:t>
      </w:r>
      <w:r w:rsidR="00A002D7">
        <w:rPr>
          <w:rFonts w:eastAsiaTheme="minorEastAsia"/>
          <w:b/>
          <w:i/>
          <w:lang w:eastAsia="zh-CN"/>
        </w:rPr>
        <w:t xml:space="preserve"> supported. </w:t>
      </w:r>
    </w:p>
    <w:p w14:paraId="0CFEA6F9" w14:textId="77777777" w:rsidR="005B2456" w:rsidRDefault="005B2456" w:rsidP="00C16D07">
      <w:pPr>
        <w:spacing w:beforeLines="50" w:before="120"/>
        <w:rPr>
          <w:rFonts w:eastAsiaTheme="minorEastAsia"/>
          <w:b/>
          <w:i/>
          <w:lang w:eastAsia="zh-CN"/>
        </w:rPr>
      </w:pPr>
    </w:p>
    <w:p w14:paraId="5138ECF5" w14:textId="0AFB4AF9" w:rsidR="00D13260" w:rsidRPr="004346CB" w:rsidRDefault="004C5890" w:rsidP="00EC4E3F">
      <w:pPr>
        <w:pStyle w:val="2"/>
        <w:rPr>
          <w:lang w:eastAsia="zh-CN"/>
        </w:rPr>
      </w:pPr>
      <w:r>
        <w:rPr>
          <w:lang w:eastAsia="zh-CN"/>
        </w:rPr>
        <w:t>For broadcast/</w:t>
      </w:r>
      <w:r w:rsidR="00512161">
        <w:rPr>
          <w:lang w:eastAsia="zh-CN"/>
        </w:rPr>
        <w:t>unicast PDSCH</w:t>
      </w:r>
      <w:r w:rsidR="005B14AF">
        <w:rPr>
          <w:lang w:eastAsia="zh-CN"/>
        </w:rPr>
        <w:t xml:space="preserve"> and PUSCH</w:t>
      </w:r>
      <w:r w:rsidR="00512161">
        <w:rPr>
          <w:lang w:eastAsia="zh-CN"/>
        </w:rPr>
        <w:t xml:space="preserve">, </w:t>
      </w:r>
      <w:r w:rsidR="00FE0B24">
        <w:rPr>
          <w:lang w:eastAsia="zh-CN"/>
        </w:rPr>
        <w:t>whether</w:t>
      </w:r>
      <w:r w:rsidR="00141A78">
        <w:rPr>
          <w:lang w:eastAsia="zh-CN"/>
        </w:rPr>
        <w:t xml:space="preserve"> the scheduling</w:t>
      </w:r>
      <w:r w:rsidR="00F25E73">
        <w:rPr>
          <w:lang w:eastAsia="zh-CN"/>
        </w:rPr>
        <w:t xml:space="preserve"> bandwidth </w:t>
      </w:r>
      <w:r w:rsidR="00FE0B24">
        <w:rPr>
          <w:lang w:eastAsia="zh-CN"/>
        </w:rPr>
        <w:t xml:space="preserve">can </w:t>
      </w:r>
      <w:r w:rsidR="00F25E73">
        <w:rPr>
          <w:lang w:eastAsia="zh-CN"/>
        </w:rPr>
        <w:t>exceed 5MHz</w:t>
      </w:r>
    </w:p>
    <w:p w14:paraId="570C8771" w14:textId="53348F71" w:rsidR="00087F13" w:rsidRDefault="00C660A7" w:rsidP="00087F13">
      <w:pPr>
        <w:spacing w:beforeLines="50" w:before="120"/>
        <w:rPr>
          <w:rFonts w:eastAsiaTheme="minorEastAsia"/>
          <w:lang w:eastAsia="zh-CN"/>
        </w:rPr>
      </w:pPr>
      <w:r>
        <w:rPr>
          <w:rFonts w:eastAsiaTheme="minorEastAsia"/>
          <w:lang w:eastAsia="zh-CN"/>
        </w:rPr>
        <w:t>W</w:t>
      </w:r>
      <w:r w:rsidR="00087F13">
        <w:rPr>
          <w:rFonts w:eastAsiaTheme="minorEastAsia"/>
          <w:lang w:eastAsia="zh-CN"/>
        </w:rPr>
        <w:t>hether or not the scheduling of PDSCH (broadcast and unicast) and PUSCH can exceed 5 MHz</w:t>
      </w:r>
      <w:r>
        <w:rPr>
          <w:rFonts w:eastAsiaTheme="minorEastAsia"/>
          <w:lang w:eastAsia="zh-CN"/>
        </w:rPr>
        <w:t xml:space="preserve"> is discussed</w:t>
      </w:r>
      <w:r w:rsidR="00087F13">
        <w:rPr>
          <w:rFonts w:eastAsiaTheme="minorEastAsia"/>
          <w:lang w:eastAsia="zh-CN"/>
        </w:rPr>
        <w:t xml:space="preserve">. If it </w:t>
      </w:r>
      <w:r>
        <w:rPr>
          <w:rFonts w:eastAsiaTheme="minorEastAsia"/>
          <w:lang w:eastAsia="zh-CN"/>
        </w:rPr>
        <w:t>can</w:t>
      </w:r>
      <w:r w:rsidR="00087F13">
        <w:rPr>
          <w:rFonts w:eastAsiaTheme="minorEastAsia"/>
          <w:lang w:eastAsia="zh-CN"/>
        </w:rPr>
        <w:t>, how does the UE process the PDSCH or PUSCH?</w:t>
      </w:r>
    </w:p>
    <w:p w14:paraId="6A298CD4" w14:textId="6D79A6BD" w:rsidR="00087F13" w:rsidRPr="00087F13" w:rsidRDefault="00EC4E3F" w:rsidP="00EC4E3F">
      <w:pPr>
        <w:pStyle w:val="3"/>
        <w:rPr>
          <w:sz w:val="21"/>
          <w:lang w:eastAsia="zh-CN"/>
        </w:rPr>
      </w:pPr>
      <w:r>
        <w:rPr>
          <w:lang w:eastAsia="zh-CN"/>
        </w:rPr>
        <w:t>B</w:t>
      </w:r>
      <w:r w:rsidR="00087F13" w:rsidRPr="00087F13">
        <w:rPr>
          <w:lang w:eastAsia="zh-CN"/>
        </w:rPr>
        <w:t>roadcast PDSCH and unicast PDSCH</w:t>
      </w:r>
    </w:p>
    <w:p w14:paraId="04D0882C" w14:textId="4D29F597" w:rsidR="000229C2" w:rsidRPr="000D2225" w:rsidRDefault="00F308EE" w:rsidP="00531B8F">
      <w:pPr>
        <w:spacing w:beforeLines="50" w:before="120"/>
        <w:rPr>
          <w:rFonts w:eastAsiaTheme="minorEastAsia"/>
          <w:lang w:eastAsia="zh-CN"/>
        </w:rPr>
      </w:pPr>
      <w:r>
        <w:rPr>
          <w:rFonts w:eastAsiaTheme="minorEastAsia"/>
          <w:lang w:eastAsia="zh-CN"/>
        </w:rPr>
        <w:t>Firstly, we want to discuss broadcast PDSCH and PUSCH.</w:t>
      </w:r>
      <w:r>
        <w:rPr>
          <w:rFonts w:eastAsiaTheme="minorEastAsia" w:hint="eastAsia"/>
          <w:lang w:eastAsia="zh-CN"/>
        </w:rPr>
        <w:t xml:space="preserve"> </w:t>
      </w:r>
      <w:r w:rsidR="000229C2">
        <w:rPr>
          <w:rFonts w:eastAsiaTheme="minorEastAsia"/>
          <w:lang w:eastAsia="zh-CN"/>
        </w:rPr>
        <w:t>In the last RAN1 meeting</w:t>
      </w:r>
      <w:r w:rsidR="000229C2">
        <w:rPr>
          <w:rFonts w:eastAsiaTheme="minorEastAsia" w:hint="eastAsia"/>
          <w:lang w:eastAsia="zh-CN"/>
        </w:rPr>
        <w:t>,</w:t>
      </w:r>
      <w:r w:rsidR="000229C2">
        <w:rPr>
          <w:rFonts w:eastAsiaTheme="minorEastAsia"/>
          <w:lang w:eastAsia="zh-CN"/>
        </w:rPr>
        <w:t xml:space="preserve"> </w:t>
      </w:r>
      <w:r w:rsidR="00AD14E2">
        <w:t xml:space="preserve">it has been agreed </w:t>
      </w:r>
      <w:r w:rsidR="009631F4">
        <w:t xml:space="preserve">to </w:t>
      </w:r>
      <w:r w:rsidR="004F713E">
        <w:t>a</w:t>
      </w:r>
      <w:r w:rsidR="001F3585" w:rsidRPr="00074E7F">
        <w:t xml:space="preserve">llow the scheduling </w:t>
      </w:r>
      <w:r w:rsidR="00AD14E2">
        <w:t xml:space="preserve">of </w:t>
      </w:r>
      <w:r w:rsidR="00AD14E2" w:rsidRPr="00074E7F">
        <w:t>SIB1 (PDSCH)</w:t>
      </w:r>
      <w:r w:rsidR="00AD14E2">
        <w:t xml:space="preserve"> and </w:t>
      </w:r>
      <w:r w:rsidR="00AD14E2" w:rsidRPr="00074E7F">
        <w:t>broadcast OSI (PDSCH)</w:t>
      </w:r>
      <w:r w:rsidR="00AD14E2">
        <w:t xml:space="preserve"> </w:t>
      </w:r>
      <w:r w:rsidR="001F3585" w:rsidRPr="00074E7F">
        <w:t>to be larger than 5 MHz (as in legacy operation)</w:t>
      </w:r>
      <w:r w:rsidR="00AD14E2">
        <w:t xml:space="preserve">. </w:t>
      </w:r>
      <w:r w:rsidR="000D2225">
        <w:rPr>
          <w:rFonts w:eastAsiaTheme="minorEastAsia"/>
          <w:lang w:eastAsia="zh-CN"/>
        </w:rPr>
        <w:t>For paging, RAR, unicast PDSCH, whether or not the scheduling bandwidth can exceed 5</w:t>
      </w:r>
      <w:r w:rsidR="006D7550">
        <w:rPr>
          <w:rFonts w:eastAsiaTheme="minorEastAsia"/>
          <w:lang w:eastAsia="zh-CN"/>
        </w:rPr>
        <w:t> </w:t>
      </w:r>
      <w:r w:rsidR="000D2225">
        <w:rPr>
          <w:rFonts w:eastAsiaTheme="minorEastAsia"/>
          <w:lang w:eastAsia="zh-CN"/>
        </w:rPr>
        <w:t xml:space="preserve">MHz has not been agreed. </w:t>
      </w:r>
    </w:p>
    <w:tbl>
      <w:tblPr>
        <w:tblStyle w:val="ae"/>
        <w:tblW w:w="0" w:type="auto"/>
        <w:tblLook w:val="04A0" w:firstRow="1" w:lastRow="0" w:firstColumn="1" w:lastColumn="0" w:noHBand="0" w:noVBand="1"/>
      </w:tblPr>
      <w:tblGrid>
        <w:gridCol w:w="9307"/>
      </w:tblGrid>
      <w:tr w:rsidR="00DF554D" w14:paraId="081EAE2E" w14:textId="77777777" w:rsidTr="00DF554D">
        <w:tc>
          <w:tcPr>
            <w:tcW w:w="9307" w:type="dxa"/>
          </w:tcPr>
          <w:p w14:paraId="3CE63BAF" w14:textId="77777777" w:rsidR="00F768E0" w:rsidRPr="0057494D" w:rsidRDefault="00F768E0" w:rsidP="00F768E0">
            <w:pPr>
              <w:rPr>
                <w:b/>
                <w:bCs/>
                <w:u w:val="single"/>
              </w:rPr>
            </w:pPr>
            <w:r w:rsidRPr="00E36D7F">
              <w:rPr>
                <w:b/>
                <w:bCs/>
                <w:u w:val="single"/>
              </w:rPr>
              <w:t>Paging</w:t>
            </w:r>
            <w:r>
              <w:rPr>
                <w:b/>
                <w:bCs/>
                <w:u w:val="single"/>
              </w:rPr>
              <w:t xml:space="preserve"> bandwidth</w:t>
            </w:r>
          </w:p>
          <w:p w14:paraId="678C83AF" w14:textId="77777777" w:rsidR="00F768E0" w:rsidRPr="00074E7F" w:rsidRDefault="00F768E0" w:rsidP="00F768E0">
            <w:r w:rsidRPr="00074E7F">
              <w:rPr>
                <w:highlight w:val="green"/>
              </w:rPr>
              <w:t>Agreement</w:t>
            </w:r>
            <w:r w:rsidRPr="002050F7">
              <w:rPr>
                <w:highlight w:val="green"/>
              </w:rPr>
              <w:t>:</w:t>
            </w:r>
          </w:p>
          <w:p w14:paraId="14A4CBFC" w14:textId="77777777" w:rsidR="00F768E0" w:rsidRPr="00074E7F" w:rsidRDefault="00F768E0" w:rsidP="00F768E0">
            <w:r w:rsidRPr="00074E7F">
              <w:t xml:space="preserve">For UE BB bandwidth reduction, for paging channel (PDSCH) to Rel-18 RedCap UEs, down-select </w:t>
            </w:r>
            <w:r w:rsidRPr="00074E7F">
              <w:lastRenderedPageBreak/>
              <w:t>between the following options:</w:t>
            </w:r>
          </w:p>
          <w:p w14:paraId="11323C3F" w14:textId="77777777" w:rsidR="00F768E0" w:rsidRPr="00074E7F" w:rsidRDefault="00F768E0" w:rsidP="00953AE7">
            <w:pPr>
              <w:numPr>
                <w:ilvl w:val="0"/>
                <w:numId w:val="10"/>
              </w:numPr>
              <w:autoSpaceDE/>
              <w:autoSpaceDN/>
              <w:adjustRightInd/>
              <w:snapToGrid/>
              <w:spacing w:after="0"/>
              <w:jc w:val="left"/>
            </w:pPr>
            <w:r w:rsidRPr="00074E7F">
              <w:t>Option 1: Restrict the scheduling of paging channel to be within 5 MHz</w:t>
            </w:r>
          </w:p>
          <w:p w14:paraId="4F3DEB1E" w14:textId="77777777" w:rsidR="00F768E0" w:rsidRPr="00074E7F" w:rsidRDefault="00F768E0" w:rsidP="00953AE7">
            <w:pPr>
              <w:numPr>
                <w:ilvl w:val="0"/>
                <w:numId w:val="10"/>
              </w:numPr>
              <w:autoSpaceDE/>
              <w:autoSpaceDN/>
              <w:adjustRightInd/>
              <w:snapToGrid/>
              <w:spacing w:after="0"/>
              <w:jc w:val="left"/>
            </w:pPr>
            <w:r w:rsidRPr="00074E7F">
              <w:t>Option 2: Allow the scheduling of paging channel to be larger than 5 MHz (as in legacy operation)</w:t>
            </w:r>
          </w:p>
          <w:p w14:paraId="470CFA8C" w14:textId="2AFB93AE" w:rsidR="00F768E0" w:rsidRDefault="00F768E0" w:rsidP="00F768E0">
            <w:pPr>
              <w:numPr>
                <w:ilvl w:val="0"/>
                <w:numId w:val="10"/>
              </w:numPr>
              <w:autoSpaceDE/>
              <w:autoSpaceDN/>
              <w:adjustRightInd/>
              <w:snapToGrid/>
              <w:spacing w:after="0"/>
              <w:jc w:val="left"/>
            </w:pPr>
            <w:r w:rsidRPr="00074E7F">
              <w:t>FFS: whether 5MHz is assumed to be physically contiguous</w:t>
            </w:r>
          </w:p>
          <w:p w14:paraId="57F4A739" w14:textId="77777777" w:rsidR="00F768E0" w:rsidRPr="0057494D" w:rsidRDefault="00F768E0" w:rsidP="00F768E0">
            <w:pPr>
              <w:rPr>
                <w:b/>
                <w:bCs/>
                <w:u w:val="single"/>
              </w:rPr>
            </w:pPr>
            <w:r w:rsidRPr="00E36D7F">
              <w:rPr>
                <w:b/>
                <w:bCs/>
                <w:u w:val="single"/>
              </w:rPr>
              <w:t>RAR</w:t>
            </w:r>
            <w:r>
              <w:rPr>
                <w:b/>
                <w:bCs/>
                <w:u w:val="single"/>
              </w:rPr>
              <w:t xml:space="preserve"> bandwidth</w:t>
            </w:r>
          </w:p>
          <w:p w14:paraId="5FC011CB" w14:textId="77777777" w:rsidR="00F768E0" w:rsidRPr="00074E7F" w:rsidRDefault="00F768E0" w:rsidP="00F768E0">
            <w:r w:rsidRPr="00074E7F">
              <w:rPr>
                <w:highlight w:val="green"/>
              </w:rPr>
              <w:t>Agreement</w:t>
            </w:r>
            <w:r w:rsidRPr="002050F7">
              <w:rPr>
                <w:highlight w:val="green"/>
              </w:rPr>
              <w:t>:</w:t>
            </w:r>
          </w:p>
          <w:p w14:paraId="66777BA6" w14:textId="77777777" w:rsidR="00F768E0" w:rsidRPr="00074E7F" w:rsidRDefault="00F768E0" w:rsidP="00F768E0">
            <w:r w:rsidRPr="00074E7F">
              <w:t>For UE BB bandwidth reduction, for RAR (PDSCH) to Rel-18 RedCap UEs, down-select between the following options:</w:t>
            </w:r>
          </w:p>
          <w:p w14:paraId="10CF8685" w14:textId="77777777" w:rsidR="00F768E0" w:rsidRPr="00074E7F" w:rsidRDefault="00F768E0" w:rsidP="00953AE7">
            <w:pPr>
              <w:numPr>
                <w:ilvl w:val="0"/>
                <w:numId w:val="11"/>
              </w:numPr>
              <w:autoSpaceDE/>
              <w:autoSpaceDN/>
              <w:adjustRightInd/>
              <w:snapToGrid/>
              <w:spacing w:after="0"/>
              <w:jc w:val="left"/>
            </w:pPr>
            <w:r w:rsidRPr="00074E7F">
              <w:t>Option 1: Restrict the scheduling of RAR PDSCH to be within 5 MHz</w:t>
            </w:r>
          </w:p>
          <w:p w14:paraId="04684F6C" w14:textId="77777777" w:rsidR="00F768E0" w:rsidRPr="00074E7F" w:rsidRDefault="00F768E0" w:rsidP="00953AE7">
            <w:pPr>
              <w:numPr>
                <w:ilvl w:val="0"/>
                <w:numId w:val="11"/>
              </w:numPr>
              <w:autoSpaceDE/>
              <w:autoSpaceDN/>
              <w:adjustRightInd/>
              <w:snapToGrid/>
              <w:spacing w:after="0"/>
              <w:jc w:val="left"/>
            </w:pPr>
            <w:r w:rsidRPr="00074E7F">
              <w:t>Option 2: Allow the scheduling of RAR PDSCH to be larger than 5 MHz (as in legacy operation)</w:t>
            </w:r>
          </w:p>
          <w:p w14:paraId="723DBC4E" w14:textId="35B38132" w:rsidR="00067F7A" w:rsidRDefault="00F768E0" w:rsidP="00067F7A">
            <w:pPr>
              <w:numPr>
                <w:ilvl w:val="0"/>
                <w:numId w:val="11"/>
              </w:numPr>
              <w:autoSpaceDE/>
              <w:autoSpaceDN/>
              <w:adjustRightInd/>
              <w:snapToGrid/>
              <w:spacing w:after="0"/>
              <w:jc w:val="left"/>
            </w:pPr>
            <w:r w:rsidRPr="00074E7F">
              <w:t>FFS: whether 5MHz is assumed to be physically contiguous</w:t>
            </w:r>
          </w:p>
          <w:p w14:paraId="456DDE91" w14:textId="77777777" w:rsidR="00067F7A" w:rsidRPr="0057494D" w:rsidRDefault="00067F7A" w:rsidP="00067F7A">
            <w:pPr>
              <w:rPr>
                <w:b/>
                <w:bCs/>
                <w:u w:val="single"/>
              </w:rPr>
            </w:pPr>
            <w:r w:rsidRPr="00E36D7F">
              <w:rPr>
                <w:b/>
                <w:bCs/>
                <w:u w:val="single"/>
              </w:rPr>
              <w:t>Paging</w:t>
            </w:r>
            <w:r>
              <w:rPr>
                <w:b/>
                <w:bCs/>
                <w:u w:val="single"/>
              </w:rPr>
              <w:t xml:space="preserve"> bandwidth</w:t>
            </w:r>
          </w:p>
          <w:p w14:paraId="23003F9D" w14:textId="77777777" w:rsidR="00067F7A" w:rsidRPr="00074E7F" w:rsidRDefault="00067F7A" w:rsidP="00067F7A">
            <w:r w:rsidRPr="00074E7F">
              <w:rPr>
                <w:highlight w:val="green"/>
              </w:rPr>
              <w:t>Agreement</w:t>
            </w:r>
            <w:r w:rsidRPr="002050F7">
              <w:rPr>
                <w:highlight w:val="green"/>
              </w:rPr>
              <w:t>:</w:t>
            </w:r>
          </w:p>
          <w:p w14:paraId="5B9522D4" w14:textId="77777777" w:rsidR="00067F7A" w:rsidRPr="00074E7F" w:rsidRDefault="00067F7A" w:rsidP="00067F7A">
            <w:r w:rsidRPr="00074E7F">
              <w:t>For UE BB bandwidth reduction, for paging channel (PDSCH) to Rel-18 RedCap UEs, down-select between the following options:</w:t>
            </w:r>
          </w:p>
          <w:p w14:paraId="03661315" w14:textId="77777777" w:rsidR="00067F7A" w:rsidRPr="00074E7F" w:rsidRDefault="00067F7A" w:rsidP="00067F7A">
            <w:pPr>
              <w:numPr>
                <w:ilvl w:val="0"/>
                <w:numId w:val="10"/>
              </w:numPr>
              <w:autoSpaceDE/>
              <w:autoSpaceDN/>
              <w:adjustRightInd/>
              <w:snapToGrid/>
              <w:spacing w:after="0"/>
              <w:jc w:val="left"/>
            </w:pPr>
            <w:r w:rsidRPr="00074E7F">
              <w:t>Option 1: Restrict the scheduling of paging channel to be within 5 MHz</w:t>
            </w:r>
          </w:p>
          <w:p w14:paraId="7DF6CDF7" w14:textId="77777777" w:rsidR="00067F7A" w:rsidRPr="00074E7F" w:rsidRDefault="00067F7A" w:rsidP="00067F7A">
            <w:pPr>
              <w:numPr>
                <w:ilvl w:val="0"/>
                <w:numId w:val="10"/>
              </w:numPr>
              <w:autoSpaceDE/>
              <w:autoSpaceDN/>
              <w:adjustRightInd/>
              <w:snapToGrid/>
              <w:spacing w:after="0"/>
              <w:jc w:val="left"/>
            </w:pPr>
            <w:r w:rsidRPr="00074E7F">
              <w:t>Option 2: Allow the scheduling of paging channel to be larger than 5 MHz (as in legacy operation)</w:t>
            </w:r>
          </w:p>
          <w:p w14:paraId="746CD6EB" w14:textId="2EA7FAC2" w:rsidR="00067F7A" w:rsidRDefault="00067F7A" w:rsidP="00067F7A">
            <w:pPr>
              <w:numPr>
                <w:ilvl w:val="0"/>
                <w:numId w:val="10"/>
              </w:numPr>
              <w:autoSpaceDE/>
              <w:autoSpaceDN/>
              <w:adjustRightInd/>
              <w:snapToGrid/>
              <w:spacing w:after="0"/>
              <w:jc w:val="left"/>
            </w:pPr>
            <w:r w:rsidRPr="00074E7F">
              <w:t>FFS: whether 5MHz is assumed to be physically contiguous</w:t>
            </w:r>
          </w:p>
          <w:p w14:paraId="0E7DE984" w14:textId="77777777" w:rsidR="00067F7A" w:rsidRPr="0057494D" w:rsidRDefault="00067F7A" w:rsidP="00067F7A">
            <w:pPr>
              <w:rPr>
                <w:b/>
                <w:bCs/>
                <w:u w:val="single"/>
              </w:rPr>
            </w:pPr>
            <w:r w:rsidRPr="00E36D7F">
              <w:rPr>
                <w:b/>
                <w:bCs/>
                <w:u w:val="single"/>
              </w:rPr>
              <w:t>RAR</w:t>
            </w:r>
            <w:r>
              <w:rPr>
                <w:b/>
                <w:bCs/>
                <w:u w:val="single"/>
              </w:rPr>
              <w:t xml:space="preserve"> bandwidth</w:t>
            </w:r>
          </w:p>
          <w:p w14:paraId="0F741D49" w14:textId="77777777" w:rsidR="00067F7A" w:rsidRPr="00074E7F" w:rsidRDefault="00067F7A" w:rsidP="00067F7A">
            <w:r w:rsidRPr="00074E7F">
              <w:rPr>
                <w:highlight w:val="green"/>
              </w:rPr>
              <w:t>Agreement</w:t>
            </w:r>
            <w:r w:rsidRPr="002050F7">
              <w:rPr>
                <w:highlight w:val="green"/>
              </w:rPr>
              <w:t>:</w:t>
            </w:r>
          </w:p>
          <w:p w14:paraId="74943310" w14:textId="77777777" w:rsidR="00067F7A" w:rsidRPr="00074E7F" w:rsidRDefault="00067F7A" w:rsidP="00067F7A">
            <w:r w:rsidRPr="00074E7F">
              <w:t>For UE BB bandwidth reduction, for RAR (PDSCH) to Rel-18 RedCap UEs, down-select between the following options:</w:t>
            </w:r>
          </w:p>
          <w:p w14:paraId="7477D9D5" w14:textId="77777777" w:rsidR="00067F7A" w:rsidRPr="00074E7F" w:rsidRDefault="00067F7A" w:rsidP="00067F7A">
            <w:pPr>
              <w:numPr>
                <w:ilvl w:val="0"/>
                <w:numId w:val="11"/>
              </w:numPr>
              <w:autoSpaceDE/>
              <w:autoSpaceDN/>
              <w:adjustRightInd/>
              <w:snapToGrid/>
              <w:spacing w:after="0"/>
              <w:jc w:val="left"/>
            </w:pPr>
            <w:r w:rsidRPr="00074E7F">
              <w:t>Option 1: Restrict the scheduling of RAR PDSCH to be within 5 MHz</w:t>
            </w:r>
          </w:p>
          <w:p w14:paraId="34ECA54F" w14:textId="77777777" w:rsidR="00067F7A" w:rsidRPr="00074E7F" w:rsidRDefault="00067F7A" w:rsidP="00067F7A">
            <w:pPr>
              <w:numPr>
                <w:ilvl w:val="0"/>
                <w:numId w:val="11"/>
              </w:numPr>
              <w:autoSpaceDE/>
              <w:autoSpaceDN/>
              <w:adjustRightInd/>
              <w:snapToGrid/>
              <w:spacing w:after="0"/>
              <w:jc w:val="left"/>
            </w:pPr>
            <w:r w:rsidRPr="00074E7F">
              <w:t>Option 2: Allow the scheduling of RAR PDSCH to be larger than 5 MHz (as in legacy operation)</w:t>
            </w:r>
          </w:p>
          <w:p w14:paraId="758E94F3" w14:textId="77777777" w:rsidR="00067F7A" w:rsidRPr="00074E7F" w:rsidRDefault="00067F7A" w:rsidP="00067F7A">
            <w:pPr>
              <w:numPr>
                <w:ilvl w:val="0"/>
                <w:numId w:val="11"/>
              </w:numPr>
              <w:autoSpaceDE/>
              <w:autoSpaceDN/>
              <w:adjustRightInd/>
              <w:snapToGrid/>
              <w:spacing w:after="0"/>
              <w:jc w:val="left"/>
            </w:pPr>
            <w:r w:rsidRPr="00074E7F">
              <w:t>FFS: whether 5MHz is assumed to be physically contiguous</w:t>
            </w:r>
          </w:p>
          <w:p w14:paraId="4A931879" w14:textId="5852DD50" w:rsidR="00067F7A" w:rsidRPr="00DF554D" w:rsidRDefault="00067F7A" w:rsidP="00067F7A">
            <w:pPr>
              <w:autoSpaceDE/>
              <w:autoSpaceDN/>
              <w:adjustRightInd/>
              <w:snapToGrid/>
              <w:spacing w:after="0"/>
              <w:ind w:left="720"/>
              <w:jc w:val="left"/>
            </w:pPr>
          </w:p>
        </w:tc>
      </w:tr>
    </w:tbl>
    <w:p w14:paraId="1A1A2C20" w14:textId="3059C263" w:rsidR="000D2225" w:rsidRDefault="000D2225" w:rsidP="00531B8F">
      <w:pPr>
        <w:spacing w:beforeLines="50" w:before="120"/>
        <w:rPr>
          <w:rFonts w:eastAsiaTheme="minorEastAsia"/>
          <w:lang w:eastAsia="zh-CN"/>
        </w:rPr>
      </w:pPr>
    </w:p>
    <w:p w14:paraId="221CEE27" w14:textId="3BEBCE8D" w:rsidR="00610543" w:rsidRDefault="00A751DD" w:rsidP="00531B8F">
      <w:pPr>
        <w:spacing w:beforeLines="50" w:before="120"/>
        <w:rPr>
          <w:rFonts w:eastAsiaTheme="minorEastAsia"/>
          <w:lang w:eastAsia="zh-CN"/>
        </w:rPr>
      </w:pPr>
      <w:r>
        <w:rPr>
          <w:rFonts w:eastAsiaTheme="minorEastAsia"/>
          <w:lang w:eastAsia="zh-CN"/>
        </w:rPr>
        <w:t xml:space="preserve">In our view, </w:t>
      </w:r>
      <w:r w:rsidR="00A725A0">
        <w:rPr>
          <w:rFonts w:eastAsiaTheme="minorEastAsia"/>
          <w:lang w:eastAsia="zh-CN"/>
        </w:rPr>
        <w:t xml:space="preserve">the situation of </w:t>
      </w:r>
      <w:r w:rsidR="0099223F">
        <w:rPr>
          <w:rFonts w:eastAsiaTheme="minorEastAsia"/>
          <w:lang w:eastAsia="zh-CN"/>
        </w:rPr>
        <w:t xml:space="preserve">paging, RAR and unicast PDSCH </w:t>
      </w:r>
      <w:r w:rsidR="00CD16E2">
        <w:rPr>
          <w:rFonts w:eastAsiaTheme="minorEastAsia"/>
          <w:lang w:eastAsia="zh-CN"/>
        </w:rPr>
        <w:t>are</w:t>
      </w:r>
      <w:r w:rsidR="00A725A0">
        <w:rPr>
          <w:rFonts w:eastAsiaTheme="minorEastAsia"/>
          <w:lang w:eastAsia="zh-CN"/>
        </w:rPr>
        <w:t xml:space="preserve"> different from SI</w:t>
      </w:r>
      <w:r w:rsidR="005F7275">
        <w:rPr>
          <w:rFonts w:eastAsiaTheme="minorEastAsia"/>
          <w:lang w:eastAsia="zh-CN"/>
        </w:rPr>
        <w:t>B1 and OSI. B</w:t>
      </w:r>
      <w:r w:rsidR="00A725A0">
        <w:rPr>
          <w:rFonts w:eastAsiaTheme="minorEastAsia"/>
          <w:lang w:eastAsia="zh-CN"/>
        </w:rPr>
        <w:t xml:space="preserve">ecause for these channels, gNB can obtain UE bandwidth capability in </w:t>
      </w:r>
      <w:r w:rsidR="00A04AE7">
        <w:rPr>
          <w:rFonts w:eastAsiaTheme="minorEastAsia"/>
          <w:lang w:eastAsia="zh-CN"/>
        </w:rPr>
        <w:t>advance</w:t>
      </w:r>
      <w:r w:rsidR="00A725A0">
        <w:rPr>
          <w:rFonts w:eastAsiaTheme="minorEastAsia"/>
          <w:lang w:eastAsia="zh-CN"/>
        </w:rPr>
        <w:t>.</w:t>
      </w:r>
      <w:r w:rsidR="00EF3F78">
        <w:rPr>
          <w:rFonts w:eastAsiaTheme="minorEastAsia"/>
          <w:lang w:eastAsia="zh-CN"/>
        </w:rPr>
        <w:t xml:space="preserve"> For paging, the gNB can obtain the UE bandwidth capability information </w:t>
      </w:r>
      <w:r w:rsidR="00840AF7">
        <w:rPr>
          <w:rFonts w:eastAsiaTheme="minorEastAsia"/>
          <w:lang w:eastAsia="zh-CN"/>
        </w:rPr>
        <w:t>by the existing UE capability mechanism</w:t>
      </w:r>
      <w:r w:rsidR="00EF3F78">
        <w:rPr>
          <w:rFonts w:eastAsiaTheme="minorEastAsia"/>
          <w:lang w:eastAsia="zh-CN"/>
        </w:rPr>
        <w:t>. For RAR,</w:t>
      </w:r>
      <w:r w:rsidR="00A30541">
        <w:rPr>
          <w:rFonts w:eastAsiaTheme="minorEastAsia"/>
          <w:lang w:eastAsia="zh-CN"/>
        </w:rPr>
        <w:t xml:space="preserve"> UE can report its</w:t>
      </w:r>
      <w:r w:rsidR="00EF3F78">
        <w:rPr>
          <w:rFonts w:eastAsiaTheme="minorEastAsia"/>
          <w:lang w:eastAsia="zh-CN"/>
        </w:rPr>
        <w:t xml:space="preserve"> bandwidth capability through Msg1/</w:t>
      </w:r>
      <w:proofErr w:type="spellStart"/>
      <w:r w:rsidR="00EF3F78">
        <w:rPr>
          <w:rFonts w:eastAsiaTheme="minorEastAsia"/>
          <w:lang w:eastAsia="zh-CN"/>
        </w:rPr>
        <w:t>MsgA</w:t>
      </w:r>
      <w:proofErr w:type="spellEnd"/>
      <w:r w:rsidR="00EF3F78">
        <w:rPr>
          <w:rFonts w:eastAsiaTheme="minorEastAsia"/>
          <w:lang w:eastAsia="zh-CN"/>
        </w:rPr>
        <w:t>. For unicast PDSCH, it’s even less of a problem.</w:t>
      </w:r>
      <w:r w:rsidR="00471162">
        <w:rPr>
          <w:rFonts w:eastAsiaTheme="minorEastAsia"/>
          <w:lang w:eastAsia="zh-CN"/>
        </w:rPr>
        <w:t xml:space="preserve"> </w:t>
      </w:r>
      <w:proofErr w:type="gramStart"/>
      <w:r w:rsidR="00471162">
        <w:rPr>
          <w:rFonts w:eastAsiaTheme="minorEastAsia"/>
          <w:lang w:eastAsia="zh-CN"/>
        </w:rPr>
        <w:t>So</w:t>
      </w:r>
      <w:proofErr w:type="gramEnd"/>
      <w:r w:rsidR="00471162">
        <w:rPr>
          <w:rFonts w:eastAsiaTheme="minorEastAsia"/>
          <w:lang w:eastAsia="zh-CN"/>
        </w:rPr>
        <w:t xml:space="preserve"> </w:t>
      </w:r>
      <w:r w:rsidR="008D0D50">
        <w:rPr>
          <w:rFonts w:eastAsiaTheme="minorEastAsia"/>
          <w:lang w:eastAsia="zh-CN"/>
        </w:rPr>
        <w:t xml:space="preserve">it is possible for gNB </w:t>
      </w:r>
      <w:r w:rsidR="00A04AE7">
        <w:rPr>
          <w:rFonts w:eastAsiaTheme="minorEastAsia"/>
          <w:lang w:eastAsia="zh-CN"/>
        </w:rPr>
        <w:t>to restrict the scheduling of these channels to be within 5</w:t>
      </w:r>
      <w:r w:rsidR="006D7550">
        <w:rPr>
          <w:rFonts w:eastAsiaTheme="minorEastAsia"/>
          <w:lang w:eastAsia="zh-CN"/>
        </w:rPr>
        <w:t> </w:t>
      </w:r>
      <w:r w:rsidR="00A04AE7">
        <w:rPr>
          <w:rFonts w:eastAsiaTheme="minorEastAsia"/>
          <w:lang w:eastAsia="zh-CN"/>
        </w:rPr>
        <w:t xml:space="preserve">MHz. </w:t>
      </w:r>
    </w:p>
    <w:p w14:paraId="6F7AC131" w14:textId="735F20A1" w:rsidR="00DF554D" w:rsidRDefault="00A04AE7" w:rsidP="00531B8F">
      <w:pPr>
        <w:spacing w:beforeLines="50" w:before="120"/>
        <w:rPr>
          <w:rFonts w:eastAsiaTheme="minorEastAsia"/>
          <w:lang w:eastAsia="zh-CN"/>
        </w:rPr>
      </w:pPr>
      <w:r>
        <w:rPr>
          <w:rFonts w:eastAsiaTheme="minorEastAsia"/>
          <w:lang w:eastAsia="zh-CN"/>
        </w:rPr>
        <w:t xml:space="preserve">However, </w:t>
      </w:r>
      <w:r w:rsidR="00F645CF">
        <w:rPr>
          <w:rFonts w:eastAsiaTheme="minorEastAsia"/>
          <w:lang w:eastAsia="zh-CN"/>
        </w:rPr>
        <w:t xml:space="preserve">for paging and RAR, </w:t>
      </w:r>
      <w:r w:rsidR="00D454B2">
        <w:rPr>
          <w:rFonts w:eastAsiaTheme="minorEastAsia"/>
          <w:lang w:eastAsia="zh-CN"/>
        </w:rPr>
        <w:t>option 1</w:t>
      </w:r>
      <w:r w:rsidR="00003725">
        <w:rPr>
          <w:rFonts w:eastAsiaTheme="minorEastAsia"/>
          <w:lang w:eastAsia="zh-CN"/>
        </w:rPr>
        <w:t xml:space="preserve"> is </w:t>
      </w:r>
      <w:r w:rsidR="00BF2935">
        <w:rPr>
          <w:rFonts w:eastAsiaTheme="minorEastAsia"/>
          <w:lang w:eastAsia="zh-CN"/>
        </w:rPr>
        <w:t xml:space="preserve">unfavorable </w:t>
      </w:r>
      <w:r w:rsidR="00840AF7">
        <w:rPr>
          <w:rFonts w:eastAsiaTheme="minorEastAsia"/>
          <w:lang w:eastAsia="zh-CN"/>
        </w:rPr>
        <w:t xml:space="preserve">for </w:t>
      </w:r>
      <w:r w:rsidR="00003725">
        <w:rPr>
          <w:rFonts w:eastAsiaTheme="minorEastAsia"/>
          <w:lang w:eastAsia="zh-CN"/>
        </w:rPr>
        <w:t>sharing the lega</w:t>
      </w:r>
      <w:r w:rsidR="00BA6C09">
        <w:rPr>
          <w:rFonts w:eastAsiaTheme="minorEastAsia"/>
          <w:lang w:eastAsia="zh-CN"/>
        </w:rPr>
        <w:t>cy paging</w:t>
      </w:r>
      <w:r w:rsidR="00A64450">
        <w:rPr>
          <w:rFonts w:eastAsiaTheme="minorEastAsia"/>
          <w:lang w:eastAsia="zh-CN"/>
        </w:rPr>
        <w:t xml:space="preserve"> </w:t>
      </w:r>
      <w:r w:rsidR="00192295">
        <w:rPr>
          <w:rFonts w:eastAsiaTheme="minorEastAsia"/>
          <w:lang w:eastAsia="zh-CN"/>
        </w:rPr>
        <w:t>(</w:t>
      </w:r>
      <w:r w:rsidR="00D53CAA">
        <w:rPr>
          <w:rFonts w:eastAsiaTheme="minorEastAsia"/>
          <w:lang w:eastAsia="zh-CN"/>
        </w:rPr>
        <w:t xml:space="preserve">PDSCH) </w:t>
      </w:r>
      <w:r w:rsidR="00192295">
        <w:rPr>
          <w:rFonts w:eastAsiaTheme="minorEastAsia"/>
          <w:lang w:eastAsia="zh-CN"/>
        </w:rPr>
        <w:t>and R</w:t>
      </w:r>
      <w:r w:rsidR="00D53CAA">
        <w:rPr>
          <w:rFonts w:eastAsiaTheme="minorEastAsia"/>
          <w:lang w:eastAsia="zh-CN"/>
        </w:rPr>
        <w:t>AR</w:t>
      </w:r>
      <w:r w:rsidR="00A64450">
        <w:rPr>
          <w:rFonts w:eastAsiaTheme="minorEastAsia"/>
          <w:lang w:eastAsia="zh-CN"/>
        </w:rPr>
        <w:t xml:space="preserve"> </w:t>
      </w:r>
      <w:r w:rsidR="00D53CAA">
        <w:rPr>
          <w:rFonts w:eastAsiaTheme="minorEastAsia"/>
          <w:lang w:eastAsia="zh-CN"/>
        </w:rPr>
        <w:t>(PDSCH) w</w:t>
      </w:r>
      <w:r w:rsidR="00BA6C09">
        <w:rPr>
          <w:rFonts w:eastAsiaTheme="minorEastAsia"/>
          <w:lang w:eastAsia="zh-CN"/>
        </w:rPr>
        <w:t>ith R15 no</w:t>
      </w:r>
      <w:r w:rsidR="00A64450">
        <w:rPr>
          <w:rFonts w:eastAsiaTheme="minorEastAsia"/>
          <w:lang w:eastAsia="zh-CN"/>
        </w:rPr>
        <w:t>n-RedCap UEs and R17 RedCap UEs.</w:t>
      </w:r>
      <w:r w:rsidR="00142022">
        <w:rPr>
          <w:rFonts w:eastAsiaTheme="minorEastAsia" w:hint="eastAsia"/>
          <w:lang w:eastAsia="zh-CN"/>
        </w:rPr>
        <w:t xml:space="preserve"> </w:t>
      </w:r>
      <w:r w:rsidR="00D454B2">
        <w:rPr>
          <w:rFonts w:eastAsiaTheme="minorEastAsia"/>
          <w:lang w:eastAsia="zh-CN"/>
        </w:rPr>
        <w:t>What’s more, f</w:t>
      </w:r>
      <w:r w:rsidR="00944B39">
        <w:rPr>
          <w:rFonts w:eastAsiaTheme="minorEastAsia"/>
          <w:lang w:eastAsia="zh-CN"/>
        </w:rPr>
        <w:t xml:space="preserve">or RAR, </w:t>
      </w:r>
      <w:r w:rsidR="00D454B2">
        <w:rPr>
          <w:rFonts w:eastAsiaTheme="minorEastAsia"/>
          <w:lang w:eastAsia="zh-CN"/>
        </w:rPr>
        <w:t>early identification may be needed if the network doe</w:t>
      </w:r>
      <w:r w:rsidR="006D7550">
        <w:rPr>
          <w:rFonts w:eastAsiaTheme="minorEastAsia"/>
          <w:lang w:eastAsia="zh-CN"/>
        </w:rPr>
        <w:t xml:space="preserve">s </w:t>
      </w:r>
      <w:r w:rsidR="00D454B2">
        <w:rPr>
          <w:rFonts w:eastAsiaTheme="minorEastAsia"/>
          <w:lang w:eastAsia="zh-CN"/>
        </w:rPr>
        <w:t>n</w:t>
      </w:r>
      <w:r w:rsidR="006D7550">
        <w:rPr>
          <w:rFonts w:eastAsiaTheme="minorEastAsia"/>
          <w:lang w:eastAsia="zh-CN"/>
        </w:rPr>
        <w:t>o</w:t>
      </w:r>
      <w:r w:rsidR="00D454B2">
        <w:rPr>
          <w:rFonts w:eastAsiaTheme="minorEastAsia"/>
          <w:lang w:eastAsia="zh-CN"/>
        </w:rPr>
        <w:t>t intend to restrict the scheduling bandwidth of all the UEs’ RAR to be within 5</w:t>
      </w:r>
      <w:r w:rsidR="006D7550">
        <w:rPr>
          <w:rFonts w:eastAsiaTheme="minorEastAsia"/>
          <w:lang w:eastAsia="zh-CN"/>
        </w:rPr>
        <w:t> </w:t>
      </w:r>
      <w:r w:rsidR="00D454B2">
        <w:rPr>
          <w:rFonts w:eastAsiaTheme="minorEastAsia"/>
          <w:lang w:eastAsia="zh-CN"/>
        </w:rPr>
        <w:t>MHz.</w:t>
      </w:r>
      <w:r w:rsidR="00D454B2">
        <w:rPr>
          <w:rFonts w:eastAsiaTheme="minorEastAsia" w:hint="eastAsia"/>
          <w:lang w:eastAsia="zh-CN"/>
        </w:rPr>
        <w:t xml:space="preserve"> </w:t>
      </w:r>
      <w:r w:rsidR="00214D3B">
        <w:rPr>
          <w:rFonts w:eastAsiaTheme="minorEastAsia"/>
          <w:lang w:eastAsia="zh-CN"/>
        </w:rPr>
        <w:t>Fr</w:t>
      </w:r>
      <w:r w:rsidR="00840AF7">
        <w:rPr>
          <w:rFonts w:eastAsiaTheme="minorEastAsia"/>
          <w:lang w:eastAsia="zh-CN"/>
        </w:rPr>
        <w:t>om</w:t>
      </w:r>
      <w:r w:rsidR="00214D3B">
        <w:rPr>
          <w:rFonts w:eastAsiaTheme="minorEastAsia"/>
          <w:lang w:eastAsia="zh-CN"/>
        </w:rPr>
        <w:t xml:space="preserve"> this perspective, option 2 seems more preferable. However, the UE behavior </w:t>
      </w:r>
      <w:r w:rsidR="00840AF7">
        <w:rPr>
          <w:rFonts w:eastAsiaTheme="minorEastAsia"/>
          <w:lang w:eastAsia="zh-CN"/>
        </w:rPr>
        <w:t xml:space="preserve">for </w:t>
      </w:r>
      <w:r w:rsidR="00214D3B">
        <w:rPr>
          <w:rFonts w:eastAsiaTheme="minorEastAsia"/>
          <w:lang w:eastAsia="zh-CN"/>
        </w:rPr>
        <w:t xml:space="preserve">receiving </w:t>
      </w:r>
      <w:r w:rsidR="00840AF7">
        <w:rPr>
          <w:rFonts w:eastAsiaTheme="minorEastAsia"/>
          <w:lang w:eastAsia="zh-CN"/>
        </w:rPr>
        <w:t xml:space="preserve">and decoding </w:t>
      </w:r>
      <w:r w:rsidR="00214D3B">
        <w:rPr>
          <w:rFonts w:eastAsiaTheme="minorEastAsia"/>
          <w:lang w:eastAsia="zh-CN"/>
        </w:rPr>
        <w:t>a PDSCH larger than 5</w:t>
      </w:r>
      <w:r w:rsidR="006D7550">
        <w:rPr>
          <w:rFonts w:eastAsiaTheme="minorEastAsia"/>
          <w:lang w:eastAsia="zh-CN"/>
        </w:rPr>
        <w:t> </w:t>
      </w:r>
      <w:r w:rsidR="00214D3B">
        <w:rPr>
          <w:rFonts w:eastAsiaTheme="minorEastAsia"/>
          <w:lang w:eastAsia="zh-CN"/>
        </w:rPr>
        <w:t>MHz is still not clear</w:t>
      </w:r>
      <w:r w:rsidR="00840AF7">
        <w:rPr>
          <w:rFonts w:eastAsiaTheme="minorEastAsia"/>
          <w:lang w:eastAsia="zh-CN"/>
        </w:rPr>
        <w:t xml:space="preserve"> and more studies seem necessary.</w:t>
      </w:r>
    </w:p>
    <w:p w14:paraId="3AC4070F" w14:textId="039CDA70" w:rsidR="002816A0" w:rsidRDefault="002816A0" w:rsidP="00531B8F">
      <w:pPr>
        <w:spacing w:beforeLines="50" w:before="120"/>
        <w:rPr>
          <w:rFonts w:eastAsiaTheme="minorEastAsia"/>
          <w:lang w:eastAsia="zh-CN"/>
        </w:rPr>
      </w:pPr>
      <w:r>
        <w:rPr>
          <w:rFonts w:eastAsiaTheme="minorEastAsia"/>
          <w:lang w:eastAsia="zh-CN"/>
        </w:rPr>
        <w:t xml:space="preserve">As discussed </w:t>
      </w:r>
      <w:r w:rsidR="00810F5A">
        <w:rPr>
          <w:rFonts w:eastAsiaTheme="minorEastAsia"/>
          <w:lang w:eastAsia="zh-CN"/>
        </w:rPr>
        <w:t>in the first issue, depending on different assumptions of UE post-FFT buffer</w:t>
      </w:r>
      <w:r w:rsidR="00156088">
        <w:rPr>
          <w:rFonts w:eastAsiaTheme="minorEastAsia"/>
          <w:lang w:eastAsia="zh-CN"/>
        </w:rPr>
        <w:t xml:space="preserve">, the UE behavior varies. If the UE post-FFT buffer is 5 MHz, </w:t>
      </w:r>
      <w:r w:rsidR="001D204F">
        <w:rPr>
          <w:rFonts w:eastAsiaTheme="minorEastAsia"/>
          <w:lang w:eastAsia="zh-CN"/>
        </w:rPr>
        <w:t xml:space="preserve">then </w:t>
      </w:r>
      <w:r w:rsidR="00156088">
        <w:rPr>
          <w:rFonts w:eastAsiaTheme="minorEastAsia"/>
          <w:lang w:eastAsia="zh-CN"/>
        </w:rPr>
        <w:t>performance</w:t>
      </w:r>
      <w:r w:rsidR="00F66FE0">
        <w:rPr>
          <w:rFonts w:eastAsiaTheme="minorEastAsia"/>
          <w:lang w:eastAsia="zh-CN"/>
        </w:rPr>
        <w:t xml:space="preserve"> </w:t>
      </w:r>
      <w:r w:rsidR="003D06AE">
        <w:rPr>
          <w:rFonts w:eastAsiaTheme="minorEastAsia"/>
          <w:lang w:eastAsia="zh-CN"/>
        </w:rPr>
        <w:t>f</w:t>
      </w:r>
      <w:r w:rsidR="00156088">
        <w:rPr>
          <w:rFonts w:eastAsiaTheme="minorEastAsia"/>
          <w:lang w:eastAsia="zh-CN"/>
        </w:rPr>
        <w:t>or paging</w:t>
      </w:r>
      <w:r w:rsidR="002F4625">
        <w:rPr>
          <w:rFonts w:eastAsiaTheme="minorEastAsia"/>
          <w:lang w:eastAsia="zh-CN"/>
        </w:rPr>
        <w:t xml:space="preserve"> and RAR</w:t>
      </w:r>
      <w:r w:rsidR="00D54DA8">
        <w:rPr>
          <w:rFonts w:eastAsiaTheme="minorEastAsia"/>
          <w:lang w:eastAsia="zh-CN"/>
        </w:rPr>
        <w:t xml:space="preserve"> may be degraded</w:t>
      </w:r>
      <w:r w:rsidR="00EC7E62">
        <w:rPr>
          <w:rFonts w:eastAsiaTheme="minorEastAsia"/>
          <w:lang w:eastAsia="zh-CN"/>
        </w:rPr>
        <w:t>.</w:t>
      </w:r>
    </w:p>
    <w:p w14:paraId="48597C83" w14:textId="1F24C91A" w:rsidR="005866AA" w:rsidRDefault="00EC7E62" w:rsidP="00531B8F">
      <w:pPr>
        <w:spacing w:beforeLines="50" w:before="120"/>
        <w:rPr>
          <w:rFonts w:eastAsiaTheme="minorEastAsia"/>
          <w:lang w:eastAsia="zh-CN"/>
        </w:rPr>
      </w:pPr>
      <w:r>
        <w:rPr>
          <w:rFonts w:eastAsiaTheme="minorEastAsia"/>
          <w:lang w:eastAsia="zh-CN"/>
        </w:rPr>
        <w:t xml:space="preserve">If the UE post-FFT buffer is 20 MHz, the UE can at least buffer the entire PDSCH. </w:t>
      </w:r>
      <w:r w:rsidR="00D54DA8">
        <w:rPr>
          <w:rFonts w:eastAsiaTheme="minorEastAsia"/>
          <w:lang w:eastAsia="zh-CN"/>
        </w:rPr>
        <w:t>I</w:t>
      </w:r>
      <w:r w:rsidR="003F402A">
        <w:rPr>
          <w:rFonts w:eastAsiaTheme="minorEastAsia"/>
          <w:lang w:eastAsia="zh-CN"/>
        </w:rPr>
        <w:t xml:space="preserve">n our view, </w:t>
      </w:r>
      <w:r w:rsidR="008A1AC7">
        <w:rPr>
          <w:rFonts w:eastAsiaTheme="minorEastAsia"/>
          <w:lang w:eastAsia="zh-CN"/>
        </w:rPr>
        <w:t xml:space="preserve">there are still some possible ways for the UE to </w:t>
      </w:r>
      <w:r w:rsidR="00A8741F">
        <w:rPr>
          <w:rFonts w:eastAsiaTheme="minorEastAsia"/>
          <w:lang w:eastAsia="zh-CN"/>
        </w:rPr>
        <w:t>process the buffered PDSCH</w:t>
      </w:r>
      <w:r w:rsidR="005D7BF4">
        <w:rPr>
          <w:rFonts w:eastAsiaTheme="minorEastAsia"/>
          <w:lang w:eastAsia="zh-CN"/>
        </w:rPr>
        <w:t>. One way is the UE process</w:t>
      </w:r>
      <w:r w:rsidR="002E5B00">
        <w:rPr>
          <w:rFonts w:eastAsiaTheme="minorEastAsia"/>
          <w:lang w:eastAsia="zh-CN"/>
        </w:rPr>
        <w:t>es</w:t>
      </w:r>
      <w:r w:rsidR="005D7BF4">
        <w:rPr>
          <w:rFonts w:eastAsiaTheme="minorEastAsia"/>
          <w:lang w:eastAsia="zh-CN"/>
        </w:rPr>
        <w:t xml:space="preserve"> no more than 5 MHz</w:t>
      </w:r>
      <w:r w:rsidR="005D7BF4">
        <w:rPr>
          <w:rFonts w:eastAsiaTheme="minorEastAsia" w:hint="eastAsia"/>
          <w:lang w:eastAsia="zh-CN"/>
        </w:rPr>
        <w:t xml:space="preserve"> </w:t>
      </w:r>
      <w:r w:rsidR="00AD4AAA">
        <w:rPr>
          <w:rFonts w:eastAsiaTheme="minorEastAsia"/>
          <w:lang w:eastAsia="zh-CN"/>
        </w:rPr>
        <w:t xml:space="preserve">part </w:t>
      </w:r>
      <w:r w:rsidR="0020549C">
        <w:rPr>
          <w:rFonts w:eastAsiaTheme="minorEastAsia"/>
          <w:lang w:eastAsia="zh-CN"/>
        </w:rPr>
        <w:t xml:space="preserve">per slot and process the entire PDSCH in a longer time. </w:t>
      </w:r>
      <w:r w:rsidR="00E96367">
        <w:rPr>
          <w:rFonts w:eastAsiaTheme="minorEastAsia"/>
          <w:lang w:eastAsia="zh-CN"/>
        </w:rPr>
        <w:t>That</w:t>
      </w:r>
      <w:r w:rsidR="00A04705">
        <w:rPr>
          <w:rFonts w:eastAsiaTheme="minorEastAsia"/>
          <w:lang w:eastAsia="zh-CN"/>
        </w:rPr>
        <w:t xml:space="preserve"> means</w:t>
      </w:r>
      <w:r w:rsidR="0020549C">
        <w:rPr>
          <w:rFonts w:eastAsiaTheme="minorEastAsia"/>
          <w:lang w:eastAsia="zh-CN"/>
        </w:rPr>
        <w:t xml:space="preserve"> the relaxed PDCSH </w:t>
      </w:r>
      <w:r w:rsidR="0020549C">
        <w:rPr>
          <w:rFonts w:eastAsiaTheme="minorEastAsia"/>
          <w:lang w:eastAsia="zh-CN"/>
        </w:rPr>
        <w:lastRenderedPageBreak/>
        <w:t>processing t</w:t>
      </w:r>
      <w:r w:rsidR="00C2519C">
        <w:rPr>
          <w:rFonts w:eastAsiaTheme="minorEastAsia"/>
          <w:lang w:eastAsia="zh-CN"/>
        </w:rPr>
        <w:t xml:space="preserve">ime should be supported. The other way is </w:t>
      </w:r>
      <w:r w:rsidR="00BB4B92">
        <w:rPr>
          <w:rFonts w:eastAsiaTheme="minorEastAsia"/>
          <w:lang w:eastAsia="zh-CN"/>
        </w:rPr>
        <w:t xml:space="preserve">the </w:t>
      </w:r>
      <w:r w:rsidR="00C2519C">
        <w:rPr>
          <w:rFonts w:eastAsiaTheme="minorEastAsia"/>
          <w:lang w:eastAsia="zh-CN"/>
        </w:rPr>
        <w:t>UE only process</w:t>
      </w:r>
      <w:r w:rsidR="002E5B00">
        <w:rPr>
          <w:rFonts w:eastAsiaTheme="minorEastAsia"/>
          <w:lang w:eastAsia="zh-CN"/>
        </w:rPr>
        <w:t>es</w:t>
      </w:r>
      <w:r w:rsidR="00C2519C">
        <w:rPr>
          <w:rFonts w:eastAsiaTheme="minorEastAsia"/>
          <w:lang w:eastAsia="zh-CN"/>
        </w:rPr>
        <w:t xml:space="preserve"> 5 MHz</w:t>
      </w:r>
      <w:r w:rsidR="00C2519C">
        <w:rPr>
          <w:rFonts w:eastAsiaTheme="minorEastAsia" w:hint="eastAsia"/>
          <w:lang w:eastAsia="zh-CN"/>
        </w:rPr>
        <w:t xml:space="preserve"> </w:t>
      </w:r>
      <w:r w:rsidR="00C2519C">
        <w:rPr>
          <w:rFonts w:eastAsiaTheme="minorEastAsia"/>
          <w:lang w:eastAsia="zh-CN"/>
        </w:rPr>
        <w:t>part w</w:t>
      </w:r>
      <w:r w:rsidR="005866AA">
        <w:rPr>
          <w:rFonts w:eastAsiaTheme="minorEastAsia"/>
          <w:lang w:eastAsia="zh-CN"/>
        </w:rPr>
        <w:t xml:space="preserve">ith current processing timeline </w:t>
      </w:r>
      <w:r w:rsidR="00D54DA8">
        <w:rPr>
          <w:rFonts w:eastAsiaTheme="minorEastAsia"/>
          <w:lang w:eastAsia="zh-CN"/>
        </w:rPr>
        <w:t xml:space="preserve">at a cost of performance degradation </w:t>
      </w:r>
      <w:r w:rsidR="005866AA">
        <w:rPr>
          <w:rFonts w:eastAsiaTheme="minorEastAsia"/>
          <w:lang w:eastAsia="zh-CN"/>
        </w:rPr>
        <w:t xml:space="preserve">just as the behavior of 5 MHz UE post-FFT buffer. </w:t>
      </w:r>
    </w:p>
    <w:p w14:paraId="2DE8A15B" w14:textId="5020E6E0" w:rsidR="00156088" w:rsidRDefault="00F41286" w:rsidP="00531B8F">
      <w:pPr>
        <w:spacing w:beforeLines="50" w:before="120"/>
        <w:rPr>
          <w:rFonts w:eastAsiaTheme="minorEastAsia"/>
          <w:lang w:eastAsia="zh-CN"/>
        </w:rPr>
      </w:pPr>
      <w:r>
        <w:rPr>
          <w:rFonts w:eastAsiaTheme="minorEastAsia"/>
          <w:lang w:eastAsia="zh-CN"/>
        </w:rPr>
        <w:t>To have</w:t>
      </w:r>
      <w:r w:rsidR="009B0FBF">
        <w:rPr>
          <w:rFonts w:eastAsiaTheme="minorEastAsia"/>
          <w:lang w:eastAsia="zh-CN"/>
        </w:rPr>
        <w:t xml:space="preserve"> the </w:t>
      </w:r>
      <w:r>
        <w:rPr>
          <w:rFonts w:eastAsiaTheme="minorEastAsia"/>
          <w:lang w:eastAsia="zh-CN"/>
        </w:rPr>
        <w:t xml:space="preserve">relaxed PDSCH processing time </w:t>
      </w:r>
      <w:r w:rsidR="005866AA">
        <w:rPr>
          <w:rFonts w:eastAsiaTheme="minorEastAsia"/>
          <w:lang w:eastAsia="zh-CN"/>
        </w:rPr>
        <w:t xml:space="preserve">for RAR, </w:t>
      </w:r>
      <w:r>
        <w:rPr>
          <w:rFonts w:eastAsiaTheme="minorEastAsia"/>
          <w:lang w:eastAsia="zh-CN"/>
        </w:rPr>
        <w:t>e</w:t>
      </w:r>
      <w:r w:rsidR="005866AA">
        <w:rPr>
          <w:rFonts w:eastAsiaTheme="minorEastAsia"/>
          <w:lang w:eastAsia="zh-CN"/>
        </w:rPr>
        <w:t xml:space="preserve">arly identification </w:t>
      </w:r>
      <w:r w:rsidR="00524F3B">
        <w:rPr>
          <w:rFonts w:eastAsiaTheme="minorEastAsia"/>
          <w:lang w:eastAsia="zh-CN"/>
        </w:rPr>
        <w:t>may be</w:t>
      </w:r>
      <w:r w:rsidR="005866AA">
        <w:rPr>
          <w:rFonts w:eastAsiaTheme="minorEastAsia"/>
          <w:lang w:eastAsia="zh-CN"/>
        </w:rPr>
        <w:t xml:space="preserve"> needed if the network does</w:t>
      </w:r>
      <w:r w:rsidR="006D7550">
        <w:rPr>
          <w:rFonts w:eastAsiaTheme="minorEastAsia"/>
          <w:lang w:eastAsia="zh-CN"/>
        </w:rPr>
        <w:t xml:space="preserve"> not</w:t>
      </w:r>
      <w:r w:rsidR="005866AA">
        <w:rPr>
          <w:rFonts w:eastAsiaTheme="minorEastAsia"/>
          <w:lang w:eastAsia="zh-CN"/>
        </w:rPr>
        <w:t xml:space="preserve"> intend to schedule the RAR and Msg3 for all the UEs</w:t>
      </w:r>
      <w:r w:rsidR="00404898">
        <w:rPr>
          <w:rFonts w:eastAsiaTheme="minorEastAsia"/>
          <w:lang w:eastAsia="zh-CN"/>
        </w:rPr>
        <w:t xml:space="preserve"> </w:t>
      </w:r>
      <w:r w:rsidR="0049159B">
        <w:rPr>
          <w:rFonts w:eastAsiaTheme="minorEastAsia" w:hint="eastAsia"/>
          <w:lang w:eastAsia="zh-CN"/>
        </w:rPr>
        <w:t>with</w:t>
      </w:r>
      <w:r w:rsidR="0049159B">
        <w:rPr>
          <w:rFonts w:eastAsiaTheme="minorEastAsia"/>
          <w:lang w:eastAsia="zh-CN"/>
        </w:rPr>
        <w:t xml:space="preserve"> r</w:t>
      </w:r>
      <w:r w:rsidR="00404898">
        <w:rPr>
          <w:rFonts w:eastAsiaTheme="minorEastAsia"/>
          <w:lang w:eastAsia="zh-CN"/>
        </w:rPr>
        <w:t>elaxed timeline.</w:t>
      </w:r>
      <w:r w:rsidR="005C31C5">
        <w:rPr>
          <w:rFonts w:eastAsiaTheme="minorEastAsia"/>
          <w:lang w:eastAsia="zh-CN"/>
        </w:rPr>
        <w:t xml:space="preserve"> While for paging, </w:t>
      </w:r>
      <w:r>
        <w:rPr>
          <w:rFonts w:eastAsiaTheme="minorEastAsia"/>
          <w:lang w:eastAsia="zh-CN"/>
        </w:rPr>
        <w:t>since</w:t>
      </w:r>
      <w:r w:rsidR="005C31C5">
        <w:rPr>
          <w:rFonts w:eastAsiaTheme="minorEastAsia"/>
          <w:lang w:eastAsia="zh-CN"/>
        </w:rPr>
        <w:t xml:space="preserve"> </w:t>
      </w:r>
      <w:r w:rsidR="00365FEC">
        <w:rPr>
          <w:rFonts w:eastAsiaTheme="minorEastAsia"/>
          <w:lang w:eastAsia="zh-CN"/>
        </w:rPr>
        <w:t xml:space="preserve">HARQ-ACK feedback is not needed, no </w:t>
      </w:r>
      <w:r>
        <w:rPr>
          <w:rFonts w:eastAsiaTheme="minorEastAsia"/>
          <w:lang w:eastAsia="zh-CN"/>
        </w:rPr>
        <w:t xml:space="preserve">RAN1 specification </w:t>
      </w:r>
      <w:r w:rsidR="00365FEC">
        <w:rPr>
          <w:rFonts w:eastAsiaTheme="minorEastAsia"/>
          <w:lang w:eastAsia="zh-CN"/>
        </w:rPr>
        <w:t xml:space="preserve">impact on timing </w:t>
      </w:r>
      <w:r>
        <w:rPr>
          <w:rFonts w:eastAsiaTheme="minorEastAsia"/>
          <w:lang w:eastAsia="zh-CN"/>
        </w:rPr>
        <w:t>is needed</w:t>
      </w:r>
      <w:r w:rsidR="00365FEC">
        <w:rPr>
          <w:rFonts w:eastAsiaTheme="minorEastAsia"/>
          <w:lang w:eastAsia="zh-CN"/>
        </w:rPr>
        <w:t>.</w:t>
      </w:r>
    </w:p>
    <w:p w14:paraId="4430427B" w14:textId="19460A00" w:rsidR="001C048A" w:rsidRDefault="0084792D" w:rsidP="00531B8F">
      <w:pPr>
        <w:spacing w:beforeLines="50" w:before="120"/>
        <w:rPr>
          <w:rFonts w:eastAsiaTheme="minorEastAsia"/>
          <w:lang w:eastAsia="zh-CN"/>
        </w:rPr>
      </w:pPr>
      <w:r>
        <w:rPr>
          <w:rFonts w:eastAsiaTheme="minorEastAsia"/>
          <w:lang w:eastAsia="zh-CN"/>
        </w:rPr>
        <w:t xml:space="preserve">In </w:t>
      </w:r>
      <w:r w:rsidR="000E20FA">
        <w:rPr>
          <w:rFonts w:eastAsiaTheme="minorEastAsia"/>
          <w:lang w:eastAsia="zh-CN"/>
        </w:rPr>
        <w:t>short</w:t>
      </w:r>
      <w:r>
        <w:rPr>
          <w:rFonts w:eastAsiaTheme="minorEastAsia"/>
          <w:lang w:eastAsia="zh-CN"/>
        </w:rPr>
        <w:t xml:space="preserve">, </w:t>
      </w:r>
      <w:r w:rsidR="001F64EE">
        <w:rPr>
          <w:rFonts w:eastAsiaTheme="minorEastAsia"/>
          <w:lang w:eastAsia="zh-CN"/>
        </w:rPr>
        <w:t>f</w:t>
      </w:r>
      <w:r w:rsidR="000E20FA">
        <w:rPr>
          <w:rFonts w:eastAsiaTheme="minorEastAsia"/>
          <w:lang w:eastAsia="zh-CN"/>
        </w:rPr>
        <w:t>rom</w:t>
      </w:r>
      <w:r w:rsidR="00214D3B">
        <w:rPr>
          <w:rFonts w:eastAsiaTheme="minorEastAsia"/>
          <w:lang w:eastAsia="zh-CN"/>
        </w:rPr>
        <w:t xml:space="preserve"> the perspective of sharing legacy </w:t>
      </w:r>
      <w:r w:rsidR="0066066B">
        <w:rPr>
          <w:rFonts w:eastAsiaTheme="minorEastAsia"/>
          <w:lang w:eastAsia="zh-CN"/>
        </w:rPr>
        <w:t>broadcast PDSCH</w:t>
      </w:r>
      <w:r w:rsidR="001F64EE">
        <w:rPr>
          <w:rFonts w:eastAsiaTheme="minorEastAsia"/>
          <w:lang w:eastAsia="zh-CN"/>
        </w:rPr>
        <w:t xml:space="preserve"> to avoid additional time-frequency resource </w:t>
      </w:r>
      <w:r w:rsidR="00C77309">
        <w:rPr>
          <w:rFonts w:eastAsiaTheme="minorEastAsia"/>
          <w:lang w:eastAsia="zh-CN"/>
        </w:rPr>
        <w:t>consumption</w:t>
      </w:r>
      <w:r w:rsidR="00214D3B">
        <w:rPr>
          <w:rFonts w:eastAsiaTheme="minorEastAsia"/>
          <w:lang w:eastAsia="zh-CN"/>
        </w:rPr>
        <w:t xml:space="preserve">, option 2 seems more preferable. </w:t>
      </w:r>
    </w:p>
    <w:p w14:paraId="5AD2952E" w14:textId="6DFB310E" w:rsidR="005C31C5" w:rsidRDefault="005C31C5" w:rsidP="005C31C5">
      <w:pPr>
        <w:spacing w:beforeLines="50" w:before="120"/>
        <w:rPr>
          <w:rFonts w:eastAsiaTheme="minorEastAsia"/>
          <w:b/>
          <w:i/>
          <w:lang w:eastAsia="zh-CN"/>
        </w:rPr>
      </w:pPr>
      <w:r>
        <w:rPr>
          <w:rFonts w:eastAsiaTheme="minorEastAsia"/>
          <w:b/>
          <w:i/>
          <w:lang w:eastAsia="zh-CN"/>
        </w:rPr>
        <w:t>Proposal</w:t>
      </w:r>
      <w:r w:rsidR="00214D3B">
        <w:rPr>
          <w:rFonts w:eastAsiaTheme="minorEastAsia"/>
          <w:b/>
          <w:i/>
          <w:lang w:eastAsia="zh-CN"/>
        </w:rPr>
        <w:t xml:space="preserve"> 2</w:t>
      </w:r>
      <w:r w:rsidRPr="00492175">
        <w:rPr>
          <w:rFonts w:eastAsiaTheme="minorEastAsia"/>
          <w:b/>
          <w:i/>
          <w:lang w:eastAsia="zh-CN"/>
        </w:rPr>
        <w:t>:</w:t>
      </w:r>
      <w:r w:rsidR="00F750A9">
        <w:rPr>
          <w:rFonts w:eastAsiaTheme="minorEastAsia"/>
          <w:b/>
          <w:i/>
          <w:lang w:eastAsia="zh-CN"/>
        </w:rPr>
        <w:t xml:space="preserve"> </w:t>
      </w:r>
      <w:r w:rsidR="000E0004">
        <w:rPr>
          <w:rFonts w:eastAsiaTheme="minorEastAsia"/>
          <w:b/>
          <w:i/>
          <w:lang w:eastAsia="zh-CN"/>
        </w:rPr>
        <w:t>F</w:t>
      </w:r>
      <w:r w:rsidR="000E0004" w:rsidRPr="000E0004">
        <w:rPr>
          <w:b/>
          <w:i/>
        </w:rPr>
        <w:t xml:space="preserve">or UE BB bandwidth reduction, </w:t>
      </w:r>
      <w:r w:rsidR="000E0004">
        <w:rPr>
          <w:rFonts w:eastAsiaTheme="minorEastAsia"/>
          <w:b/>
          <w:i/>
          <w:lang w:eastAsia="zh-CN"/>
        </w:rPr>
        <w:t>f</w:t>
      </w:r>
      <w:r w:rsidR="00F750A9">
        <w:rPr>
          <w:rFonts w:eastAsiaTheme="minorEastAsia"/>
          <w:b/>
          <w:i/>
          <w:lang w:eastAsia="zh-CN"/>
        </w:rPr>
        <w:t>or RAR, paging,</w:t>
      </w:r>
      <w:r w:rsidR="00C32A77">
        <w:rPr>
          <w:rFonts w:eastAsiaTheme="minorEastAsia"/>
          <w:b/>
          <w:i/>
          <w:lang w:eastAsia="zh-CN"/>
        </w:rPr>
        <w:t xml:space="preserve"> option 2 that a</w:t>
      </w:r>
      <w:r w:rsidR="00C32A77" w:rsidRPr="00C32A77">
        <w:rPr>
          <w:rFonts w:eastAsiaTheme="minorEastAsia"/>
          <w:b/>
          <w:i/>
          <w:lang w:eastAsia="zh-CN"/>
        </w:rPr>
        <w:t>llow the scheduling of RAR PDSCH to be larger than 5 MHz (as in legacy operation)</w:t>
      </w:r>
      <w:r w:rsidR="0066066B">
        <w:rPr>
          <w:rFonts w:eastAsiaTheme="minorEastAsia"/>
          <w:b/>
          <w:i/>
          <w:lang w:eastAsia="zh-CN"/>
        </w:rPr>
        <w:t xml:space="preserve"> </w:t>
      </w:r>
      <w:r w:rsidR="00C32A77">
        <w:rPr>
          <w:rFonts w:eastAsiaTheme="minorEastAsia"/>
          <w:b/>
          <w:i/>
          <w:lang w:eastAsia="zh-CN"/>
        </w:rPr>
        <w:t xml:space="preserve">is </w:t>
      </w:r>
      <w:r w:rsidR="0066066B">
        <w:rPr>
          <w:rFonts w:eastAsiaTheme="minorEastAsia"/>
          <w:b/>
          <w:i/>
          <w:lang w:eastAsia="zh-CN"/>
        </w:rPr>
        <w:t>more preferable</w:t>
      </w:r>
      <w:r w:rsidR="00C32A77">
        <w:rPr>
          <w:rFonts w:eastAsiaTheme="minorEastAsia"/>
          <w:b/>
          <w:i/>
          <w:lang w:eastAsia="zh-CN"/>
        </w:rPr>
        <w:t>.</w:t>
      </w:r>
    </w:p>
    <w:p w14:paraId="78AA4BD0" w14:textId="57687B91" w:rsidR="00087F13" w:rsidRDefault="00553748" w:rsidP="00092E6E">
      <w:pPr>
        <w:pStyle w:val="af6"/>
        <w:numPr>
          <w:ilvl w:val="0"/>
          <w:numId w:val="8"/>
        </w:numPr>
        <w:spacing w:beforeLines="50" w:before="120"/>
        <w:ind w:leftChars="0" w:left="360" w:firstLine="0"/>
        <w:rPr>
          <w:rFonts w:eastAsiaTheme="minorEastAsia"/>
          <w:b/>
          <w:i/>
          <w:lang w:eastAsia="zh-CN"/>
        </w:rPr>
      </w:pPr>
      <w:r>
        <w:rPr>
          <w:rFonts w:eastAsiaTheme="minorEastAsia"/>
          <w:b/>
          <w:i/>
          <w:lang w:eastAsia="zh-CN"/>
        </w:rPr>
        <w:t xml:space="preserve">Support </w:t>
      </w:r>
      <w:r w:rsidRPr="00553748">
        <w:rPr>
          <w:rFonts w:eastAsiaTheme="minorEastAsia"/>
          <w:b/>
          <w:i/>
          <w:lang w:eastAsia="zh-CN"/>
        </w:rPr>
        <w:t>relaxed UE PDSCH processing</w:t>
      </w:r>
      <w:r>
        <w:rPr>
          <w:rFonts w:eastAsiaTheme="minorEastAsia"/>
          <w:b/>
          <w:i/>
          <w:lang w:eastAsia="zh-CN"/>
        </w:rPr>
        <w:t xml:space="preserve"> time</w:t>
      </w:r>
      <w:r w:rsidRPr="00553748">
        <w:rPr>
          <w:rFonts w:eastAsiaTheme="minorEastAsia"/>
          <w:b/>
          <w:i/>
          <w:lang w:eastAsia="zh-CN"/>
        </w:rPr>
        <w:t xml:space="preserve"> </w:t>
      </w:r>
      <w:r w:rsidR="00C27782">
        <w:rPr>
          <w:rFonts w:eastAsiaTheme="minorEastAsia"/>
          <w:b/>
          <w:i/>
          <w:lang w:eastAsia="zh-CN"/>
        </w:rPr>
        <w:t>for</w:t>
      </w:r>
      <w:r w:rsidR="008E0FD9" w:rsidRPr="00553748">
        <w:rPr>
          <w:rFonts w:eastAsiaTheme="minorEastAsia"/>
          <w:b/>
          <w:i/>
          <w:lang w:eastAsia="zh-CN"/>
        </w:rPr>
        <w:t xml:space="preserve"> </w:t>
      </w:r>
      <w:r w:rsidR="000E20FA">
        <w:rPr>
          <w:rFonts w:eastAsiaTheme="minorEastAsia"/>
          <w:b/>
          <w:i/>
          <w:lang w:eastAsia="zh-CN"/>
        </w:rPr>
        <w:t>processing</w:t>
      </w:r>
      <w:r w:rsidR="000E20FA" w:rsidRPr="00553748">
        <w:rPr>
          <w:rFonts w:eastAsiaTheme="minorEastAsia"/>
          <w:b/>
          <w:i/>
          <w:lang w:eastAsia="zh-CN"/>
        </w:rPr>
        <w:t xml:space="preserve"> </w:t>
      </w:r>
      <w:r w:rsidR="008E0FD9" w:rsidRPr="00553748">
        <w:rPr>
          <w:rFonts w:eastAsiaTheme="minorEastAsia"/>
          <w:b/>
          <w:i/>
          <w:lang w:eastAsia="zh-CN"/>
        </w:rPr>
        <w:t>a PDS</w:t>
      </w:r>
      <w:r w:rsidR="00147C65">
        <w:rPr>
          <w:rFonts w:eastAsiaTheme="minorEastAsia"/>
          <w:b/>
          <w:i/>
          <w:lang w:eastAsia="zh-CN"/>
        </w:rPr>
        <w:t>CH larger than 5</w:t>
      </w:r>
      <w:r w:rsidR="006D7550">
        <w:rPr>
          <w:rFonts w:eastAsiaTheme="minorEastAsia"/>
          <w:b/>
          <w:i/>
          <w:lang w:eastAsia="zh-CN"/>
        </w:rPr>
        <w:t> </w:t>
      </w:r>
      <w:r w:rsidR="00147C65">
        <w:rPr>
          <w:rFonts w:eastAsiaTheme="minorEastAsia"/>
          <w:b/>
          <w:i/>
          <w:lang w:eastAsia="zh-CN"/>
        </w:rPr>
        <w:t>MHz</w:t>
      </w:r>
      <w:r w:rsidR="000E20FA">
        <w:rPr>
          <w:rFonts w:eastAsiaTheme="minorEastAsia"/>
          <w:b/>
          <w:i/>
          <w:lang w:eastAsia="zh-CN"/>
        </w:rPr>
        <w:t xml:space="preserve"> with a UE 5</w:t>
      </w:r>
      <w:r w:rsidR="006D7550">
        <w:rPr>
          <w:rFonts w:eastAsiaTheme="minorEastAsia"/>
          <w:b/>
          <w:i/>
          <w:lang w:eastAsia="zh-CN"/>
        </w:rPr>
        <w:t> </w:t>
      </w:r>
      <w:r w:rsidR="000E20FA">
        <w:rPr>
          <w:rFonts w:eastAsiaTheme="minorEastAsia"/>
          <w:b/>
          <w:i/>
          <w:lang w:eastAsia="zh-CN"/>
        </w:rPr>
        <w:t xml:space="preserve">MHz data processing </w:t>
      </w:r>
      <w:r w:rsidR="00C03FDF">
        <w:rPr>
          <w:rFonts w:eastAsiaTheme="minorEastAsia"/>
          <w:b/>
          <w:i/>
          <w:lang w:eastAsia="zh-CN"/>
        </w:rPr>
        <w:t>capability</w:t>
      </w:r>
      <w:r w:rsidR="00147C65">
        <w:rPr>
          <w:rFonts w:eastAsiaTheme="minorEastAsia"/>
          <w:b/>
          <w:i/>
          <w:lang w:eastAsia="zh-CN"/>
        </w:rPr>
        <w:t>.</w:t>
      </w:r>
    </w:p>
    <w:p w14:paraId="445EA1BA" w14:textId="77777777" w:rsidR="00553748" w:rsidRPr="00553748" w:rsidRDefault="00553748" w:rsidP="00553748">
      <w:pPr>
        <w:pStyle w:val="af6"/>
        <w:spacing w:beforeLines="50" w:before="120"/>
        <w:ind w:leftChars="0" w:left="0" w:firstLine="0"/>
        <w:rPr>
          <w:rFonts w:eastAsiaTheme="minorEastAsia"/>
          <w:b/>
          <w:i/>
          <w:lang w:eastAsia="zh-CN"/>
        </w:rPr>
      </w:pPr>
    </w:p>
    <w:p w14:paraId="6FF25123" w14:textId="00CEF728" w:rsidR="00F7494B" w:rsidRPr="00087F13" w:rsidRDefault="00087F13" w:rsidP="006D7550">
      <w:pPr>
        <w:pStyle w:val="3"/>
        <w:rPr>
          <w:lang w:eastAsia="zh-CN"/>
        </w:rPr>
      </w:pPr>
      <w:r w:rsidRPr="00087F13">
        <w:rPr>
          <w:lang w:eastAsia="zh-CN"/>
        </w:rPr>
        <w:t>PUSCH</w:t>
      </w:r>
    </w:p>
    <w:p w14:paraId="5341A386" w14:textId="0D89006D" w:rsidR="00253AA8" w:rsidRDefault="00067F7A" w:rsidP="00531B8F">
      <w:pPr>
        <w:spacing w:beforeLines="50" w:before="120"/>
        <w:rPr>
          <w:rFonts w:eastAsiaTheme="minorEastAsia"/>
          <w:lang w:eastAsia="zh-CN"/>
        </w:rPr>
      </w:pPr>
      <w:r>
        <w:rPr>
          <w:rFonts w:eastAsiaTheme="minorEastAsia"/>
          <w:lang w:eastAsia="zh-CN"/>
        </w:rPr>
        <w:t>For PUSCH, the following agreements have been made.</w:t>
      </w:r>
    </w:p>
    <w:tbl>
      <w:tblPr>
        <w:tblStyle w:val="ae"/>
        <w:tblW w:w="0" w:type="auto"/>
        <w:tblLook w:val="04A0" w:firstRow="1" w:lastRow="0" w:firstColumn="1" w:lastColumn="0" w:noHBand="0" w:noVBand="1"/>
      </w:tblPr>
      <w:tblGrid>
        <w:gridCol w:w="9307"/>
      </w:tblGrid>
      <w:tr w:rsidR="00067F7A" w14:paraId="4AC4DC1B" w14:textId="77777777" w:rsidTr="00871900">
        <w:tc>
          <w:tcPr>
            <w:tcW w:w="9307" w:type="dxa"/>
          </w:tcPr>
          <w:p w14:paraId="2AF04FAF" w14:textId="77777777" w:rsidR="00067F7A" w:rsidRPr="0057494D" w:rsidRDefault="00067F7A" w:rsidP="00067F7A">
            <w:pPr>
              <w:rPr>
                <w:b/>
                <w:bCs/>
                <w:u w:val="single"/>
              </w:rPr>
            </w:pPr>
            <w:r w:rsidRPr="00C02013">
              <w:rPr>
                <w:b/>
                <w:bCs/>
                <w:u w:val="single"/>
              </w:rPr>
              <w:t>PUSCH</w:t>
            </w:r>
            <w:r>
              <w:rPr>
                <w:b/>
                <w:bCs/>
                <w:u w:val="single"/>
              </w:rPr>
              <w:t xml:space="preserve"> bandwidth</w:t>
            </w:r>
          </w:p>
          <w:p w14:paraId="602DAFEF" w14:textId="77777777" w:rsidR="00067F7A" w:rsidRPr="00074E7F" w:rsidRDefault="00067F7A" w:rsidP="00067F7A">
            <w:r w:rsidRPr="00074E7F">
              <w:rPr>
                <w:highlight w:val="green"/>
              </w:rPr>
              <w:t>Agreement</w:t>
            </w:r>
            <w:r w:rsidRPr="002050F7">
              <w:rPr>
                <w:highlight w:val="green"/>
              </w:rPr>
              <w:t>:</w:t>
            </w:r>
          </w:p>
          <w:p w14:paraId="05D380E8" w14:textId="527C8132" w:rsidR="00067F7A" w:rsidRPr="00074E7F" w:rsidRDefault="00067F7A" w:rsidP="00067F7A">
            <w:r w:rsidRPr="00074E7F">
              <w:t>For UE BB bandwidth reduction, a UE is not expected to receive an UL grant in a DCI with a PUSCH resource allocation spanning a bandwidth of more than ~5 MHz per slot or per hop, if applicable.</w:t>
            </w:r>
          </w:p>
          <w:p w14:paraId="1E04EED8" w14:textId="77777777" w:rsidR="00067F7A" w:rsidRPr="00074E7F" w:rsidRDefault="00067F7A" w:rsidP="00067F7A">
            <w:r w:rsidRPr="00074E7F">
              <w:rPr>
                <w:highlight w:val="green"/>
              </w:rPr>
              <w:t>Agreement</w:t>
            </w:r>
            <w:r w:rsidRPr="002050F7">
              <w:rPr>
                <w:highlight w:val="green"/>
              </w:rPr>
              <w:t>:</w:t>
            </w:r>
          </w:p>
          <w:p w14:paraId="3E4B8E8A" w14:textId="77777777" w:rsidR="00067F7A" w:rsidRPr="00074E7F" w:rsidRDefault="00067F7A" w:rsidP="00067F7A">
            <w:pPr>
              <w:numPr>
                <w:ilvl w:val="0"/>
                <w:numId w:val="12"/>
              </w:numPr>
              <w:autoSpaceDE/>
              <w:autoSpaceDN/>
              <w:adjustRightInd/>
              <w:snapToGrid/>
              <w:spacing w:after="0"/>
              <w:jc w:val="left"/>
            </w:pPr>
            <w:r w:rsidRPr="00074E7F">
              <w:t>For UE BB bandwidth reduction, a UE is not expected to be configured with a CG grant with a PUSCH resource allocation spanning a bandwidth of more than ~5 MHz per slot or per hop, if applicable.</w:t>
            </w:r>
          </w:p>
          <w:p w14:paraId="077FBEBC" w14:textId="6916A8D4" w:rsidR="00067F7A" w:rsidRPr="00DF554D" w:rsidRDefault="00067F7A" w:rsidP="002A4016">
            <w:pPr>
              <w:numPr>
                <w:ilvl w:val="0"/>
                <w:numId w:val="12"/>
              </w:numPr>
              <w:autoSpaceDE/>
              <w:autoSpaceDN/>
              <w:adjustRightInd/>
              <w:snapToGrid/>
              <w:spacing w:after="0"/>
              <w:jc w:val="left"/>
            </w:pPr>
            <w:r w:rsidRPr="00074E7F">
              <w:t>For UE BB bandwidth reduction, it is FFS whether a UE can be expected to receive an UL grant in a RAR with a Msg3 PUSCH resource allocation spanning a bandwidth of more than ~5 MHz per slot or per hop, if applicable.</w:t>
            </w:r>
          </w:p>
        </w:tc>
      </w:tr>
    </w:tbl>
    <w:p w14:paraId="4D224691" w14:textId="77777777" w:rsidR="00067F7A" w:rsidRPr="00067F7A" w:rsidRDefault="00067F7A" w:rsidP="00531B8F">
      <w:pPr>
        <w:spacing w:beforeLines="50" w:before="120"/>
        <w:rPr>
          <w:rFonts w:eastAsiaTheme="minorEastAsia"/>
          <w:lang w:eastAsia="zh-CN"/>
        </w:rPr>
      </w:pPr>
    </w:p>
    <w:p w14:paraId="769B2756" w14:textId="59764C30" w:rsidR="0070713C" w:rsidRPr="000E0004" w:rsidRDefault="00CB5606" w:rsidP="00531B8F">
      <w:pPr>
        <w:spacing w:beforeLines="50" w:before="120"/>
        <w:rPr>
          <w:rFonts w:eastAsiaTheme="minorEastAsia"/>
          <w:lang w:eastAsia="zh-CN"/>
        </w:rPr>
      </w:pPr>
      <w:r>
        <w:rPr>
          <w:rFonts w:eastAsiaTheme="minorEastAsia"/>
          <w:lang w:eastAsia="zh-CN"/>
        </w:rPr>
        <w:t xml:space="preserve">For the FFS, </w:t>
      </w:r>
      <w:r>
        <w:rPr>
          <w:rFonts w:eastAsiaTheme="minorEastAsia" w:hint="eastAsia"/>
          <w:lang w:eastAsia="zh-CN"/>
        </w:rPr>
        <w:t>i</w:t>
      </w:r>
      <w:r>
        <w:rPr>
          <w:rFonts w:eastAsiaTheme="minorEastAsia"/>
          <w:lang w:eastAsia="zh-CN"/>
        </w:rPr>
        <w:t>n our view, the</w:t>
      </w:r>
      <w:r w:rsidR="00BB76C3">
        <w:rPr>
          <w:rFonts w:eastAsiaTheme="minorEastAsia"/>
          <w:lang w:eastAsia="zh-CN"/>
        </w:rPr>
        <w:t xml:space="preserve"> </w:t>
      </w:r>
      <w:r w:rsidR="003E7A8C">
        <w:rPr>
          <w:rFonts w:eastAsiaTheme="minorEastAsia" w:hint="eastAsia"/>
          <w:lang w:eastAsia="zh-CN"/>
        </w:rPr>
        <w:t>principle</w:t>
      </w:r>
      <w:r w:rsidR="003E7A8C">
        <w:rPr>
          <w:rFonts w:eastAsiaTheme="minorEastAsia"/>
          <w:lang w:eastAsia="zh-CN"/>
        </w:rPr>
        <w:t xml:space="preserve"> </w:t>
      </w:r>
      <w:r>
        <w:rPr>
          <w:rFonts w:eastAsiaTheme="minorEastAsia"/>
          <w:lang w:eastAsia="zh-CN"/>
        </w:rPr>
        <w:t xml:space="preserve">of Msg3 should be </w:t>
      </w:r>
      <w:r w:rsidR="006C4B6D">
        <w:rPr>
          <w:rFonts w:eastAsiaTheme="minorEastAsia"/>
          <w:lang w:eastAsia="zh-CN"/>
        </w:rPr>
        <w:t xml:space="preserve">consistent with other dynamic PUSCH and </w:t>
      </w:r>
      <w:r w:rsidR="002007F8">
        <w:rPr>
          <w:rFonts w:eastAsiaTheme="minorEastAsia"/>
          <w:lang w:eastAsia="zh-CN"/>
        </w:rPr>
        <w:t xml:space="preserve">CG PUSCH. Because, obviously </w:t>
      </w:r>
      <w:r w:rsidR="00716B92">
        <w:rPr>
          <w:rFonts w:eastAsiaTheme="minorEastAsia"/>
          <w:lang w:eastAsia="zh-CN"/>
        </w:rPr>
        <w:t xml:space="preserve">both </w:t>
      </w:r>
      <w:r w:rsidR="002007F8">
        <w:rPr>
          <w:rFonts w:eastAsiaTheme="minorEastAsia"/>
          <w:lang w:eastAsia="zh-CN"/>
        </w:rPr>
        <w:t>Msg3</w:t>
      </w:r>
      <w:r w:rsidR="00716B92">
        <w:rPr>
          <w:rFonts w:eastAsiaTheme="minorEastAsia"/>
          <w:lang w:eastAsia="zh-CN"/>
        </w:rPr>
        <w:t xml:space="preserve"> PUSCH</w:t>
      </w:r>
      <w:r w:rsidR="002007F8">
        <w:rPr>
          <w:rFonts w:eastAsiaTheme="minorEastAsia"/>
          <w:lang w:eastAsia="zh-CN"/>
        </w:rPr>
        <w:t xml:space="preserve"> and </w:t>
      </w:r>
      <w:r w:rsidR="00716B92">
        <w:rPr>
          <w:rFonts w:eastAsiaTheme="minorEastAsia"/>
          <w:lang w:eastAsia="zh-CN"/>
        </w:rPr>
        <w:t xml:space="preserve">normal </w:t>
      </w:r>
      <w:r w:rsidR="002007F8">
        <w:rPr>
          <w:rFonts w:eastAsiaTheme="minorEastAsia"/>
          <w:lang w:eastAsia="zh-CN"/>
        </w:rPr>
        <w:t xml:space="preserve">PUSCH </w:t>
      </w:r>
      <w:r w:rsidR="00716B92">
        <w:rPr>
          <w:rFonts w:eastAsiaTheme="minorEastAsia"/>
          <w:lang w:eastAsia="zh-CN"/>
        </w:rPr>
        <w:t xml:space="preserve">including the Msg3 retransmission scheduled by DCI 0_0 </w:t>
      </w:r>
      <w:r w:rsidR="002007F8">
        <w:rPr>
          <w:rFonts w:eastAsiaTheme="minorEastAsia"/>
          <w:lang w:eastAsia="zh-CN"/>
        </w:rPr>
        <w:t xml:space="preserve">will share </w:t>
      </w:r>
      <w:r w:rsidR="00716B92">
        <w:rPr>
          <w:rFonts w:eastAsiaTheme="minorEastAsia"/>
          <w:lang w:eastAsia="zh-CN"/>
        </w:rPr>
        <w:t xml:space="preserve">the </w:t>
      </w:r>
      <w:r w:rsidR="002007F8">
        <w:rPr>
          <w:rFonts w:eastAsiaTheme="minorEastAsia"/>
          <w:lang w:eastAsia="zh-CN"/>
        </w:rPr>
        <w:t xml:space="preserve">same </w:t>
      </w:r>
      <w:r w:rsidR="00716B92">
        <w:rPr>
          <w:rFonts w:eastAsiaTheme="minorEastAsia"/>
          <w:lang w:eastAsia="zh-CN"/>
        </w:rPr>
        <w:t xml:space="preserve">UE </w:t>
      </w:r>
      <w:r w:rsidR="002007F8">
        <w:rPr>
          <w:rFonts w:eastAsiaTheme="minorEastAsia"/>
          <w:lang w:eastAsia="zh-CN"/>
        </w:rPr>
        <w:t xml:space="preserve">processing hardware resources, thus UE processing capability of Msg3 and </w:t>
      </w:r>
      <w:r w:rsidR="00716B92">
        <w:rPr>
          <w:rFonts w:eastAsiaTheme="minorEastAsia"/>
          <w:lang w:eastAsia="zh-CN"/>
        </w:rPr>
        <w:t xml:space="preserve">normal </w:t>
      </w:r>
      <w:r w:rsidR="002007F8">
        <w:rPr>
          <w:rFonts w:eastAsiaTheme="minorEastAsia"/>
          <w:lang w:eastAsia="zh-CN"/>
        </w:rPr>
        <w:t xml:space="preserve">PUSCH </w:t>
      </w:r>
      <w:r w:rsidR="00472335">
        <w:rPr>
          <w:rFonts w:eastAsiaTheme="minorEastAsia"/>
          <w:lang w:eastAsia="zh-CN"/>
        </w:rPr>
        <w:t xml:space="preserve">should be </w:t>
      </w:r>
      <w:r w:rsidR="00716B92">
        <w:rPr>
          <w:rFonts w:eastAsiaTheme="minorEastAsia"/>
          <w:lang w:eastAsia="zh-CN"/>
        </w:rPr>
        <w:t xml:space="preserve">the </w:t>
      </w:r>
      <w:r w:rsidR="00472335">
        <w:rPr>
          <w:rFonts w:eastAsiaTheme="minorEastAsia"/>
          <w:lang w:eastAsia="zh-CN"/>
        </w:rPr>
        <w:t xml:space="preserve">same. Considering that the scheduling bandwidth of </w:t>
      </w:r>
      <w:r w:rsidR="00716B92">
        <w:rPr>
          <w:rFonts w:eastAsiaTheme="minorEastAsia"/>
          <w:lang w:eastAsia="zh-CN"/>
        </w:rPr>
        <w:t xml:space="preserve">the normal </w:t>
      </w:r>
      <w:r w:rsidR="00472335">
        <w:rPr>
          <w:rFonts w:eastAsiaTheme="minorEastAsia"/>
          <w:lang w:eastAsia="zh-CN"/>
        </w:rPr>
        <w:t xml:space="preserve">PUSCH have been agreed to be limited within 5 MHz per slot or per hop, </w:t>
      </w:r>
      <w:r w:rsidR="000E0004">
        <w:rPr>
          <w:rFonts w:eastAsiaTheme="minorEastAsia"/>
          <w:lang w:eastAsia="zh-CN"/>
        </w:rPr>
        <w:t xml:space="preserve">if applicable, then </w:t>
      </w:r>
      <w:r w:rsidR="00472335" w:rsidRPr="00074E7F">
        <w:t xml:space="preserve">Msg3 PUSCH resource allocation </w:t>
      </w:r>
      <w:r w:rsidR="000E0004">
        <w:t xml:space="preserve">should also be limited within </w:t>
      </w:r>
      <w:r w:rsidR="00472335" w:rsidRPr="00074E7F">
        <w:t>5 MHz per slot or per hop, if applicable</w:t>
      </w:r>
      <w:r w:rsidR="000E0004">
        <w:t>. Thus, we have the following proposal:</w:t>
      </w:r>
    </w:p>
    <w:p w14:paraId="3DB0EA37" w14:textId="6B413444" w:rsidR="004E19DC" w:rsidRDefault="004E19DC" w:rsidP="004E19DC">
      <w:pPr>
        <w:spacing w:beforeLines="50" w:before="120"/>
        <w:rPr>
          <w:rFonts w:eastAsiaTheme="minorEastAsia"/>
          <w:b/>
          <w:i/>
          <w:lang w:eastAsia="zh-CN"/>
        </w:rPr>
      </w:pPr>
      <w:r>
        <w:rPr>
          <w:rFonts w:eastAsiaTheme="minorEastAsia"/>
          <w:b/>
          <w:i/>
          <w:lang w:eastAsia="zh-CN"/>
        </w:rPr>
        <w:t>Proposal 3</w:t>
      </w:r>
      <w:r w:rsidRPr="00F33E88">
        <w:rPr>
          <w:rFonts w:eastAsiaTheme="minorEastAsia"/>
          <w:b/>
          <w:i/>
          <w:lang w:eastAsia="zh-CN"/>
        </w:rPr>
        <w:t>:</w:t>
      </w:r>
      <w:r>
        <w:rPr>
          <w:rFonts w:eastAsiaTheme="minorEastAsia"/>
          <w:b/>
          <w:i/>
          <w:lang w:eastAsia="zh-CN"/>
        </w:rPr>
        <w:t xml:space="preserve"> </w:t>
      </w:r>
      <w:r w:rsidR="000E0004">
        <w:rPr>
          <w:rFonts w:eastAsiaTheme="minorEastAsia"/>
          <w:b/>
          <w:i/>
          <w:lang w:eastAsia="zh-CN"/>
        </w:rPr>
        <w:t>F</w:t>
      </w:r>
      <w:r w:rsidR="000E0004" w:rsidRPr="000E0004">
        <w:rPr>
          <w:b/>
          <w:i/>
        </w:rPr>
        <w:t xml:space="preserve">or UE BB bandwidth reduction, a UE </w:t>
      </w:r>
      <w:r w:rsidR="00671AE2">
        <w:rPr>
          <w:b/>
          <w:i/>
        </w:rPr>
        <w:t xml:space="preserve">does not </w:t>
      </w:r>
      <w:r w:rsidR="000E0004" w:rsidRPr="000E0004">
        <w:rPr>
          <w:b/>
          <w:i/>
        </w:rPr>
        <w:t>expect to receive an UL grant in a RAR with a Msg3 PUSCH resource allocation spanning a bandwidth of more than ~5 MHz per slot or per hop, if applicable</w:t>
      </w:r>
      <w:r w:rsidR="00004AC2" w:rsidRPr="000E0004">
        <w:rPr>
          <w:rFonts w:eastAsiaTheme="minorEastAsia"/>
          <w:b/>
          <w:i/>
          <w:lang w:eastAsia="zh-CN"/>
        </w:rPr>
        <w:t>.</w:t>
      </w:r>
    </w:p>
    <w:p w14:paraId="289B708D" w14:textId="77777777" w:rsidR="006206CB" w:rsidRDefault="006206CB" w:rsidP="00AE44B5">
      <w:pPr>
        <w:rPr>
          <w:rFonts w:eastAsiaTheme="minorEastAsia"/>
          <w:lang w:eastAsia="zh-CN"/>
        </w:rPr>
      </w:pPr>
    </w:p>
    <w:p w14:paraId="57F4B827" w14:textId="715F4AAF" w:rsidR="0044653E" w:rsidRDefault="007F68B5" w:rsidP="006D7550">
      <w:pPr>
        <w:pStyle w:val="2"/>
        <w:rPr>
          <w:lang w:eastAsia="zh-CN"/>
        </w:rPr>
      </w:pPr>
      <w:r>
        <w:rPr>
          <w:lang w:eastAsia="zh-CN"/>
        </w:rPr>
        <w:t xml:space="preserve">On </w:t>
      </w:r>
      <w:r w:rsidRPr="007F68B5">
        <w:rPr>
          <w:lang w:eastAsia="zh-CN"/>
        </w:rPr>
        <w:t>the maximum number of PRBs supported by UE</w:t>
      </w:r>
    </w:p>
    <w:p w14:paraId="6FC10645" w14:textId="70E818DF" w:rsidR="007F68B5" w:rsidRPr="00087F13" w:rsidRDefault="00087F13" w:rsidP="0044653E">
      <w:pPr>
        <w:spacing w:beforeLines="50" w:before="120" w:line="360" w:lineRule="auto"/>
      </w:pPr>
      <w:r w:rsidRPr="00087F13">
        <w:t>For the maximum number of PRBs supported by UE, the following agreement has been made in the last meeting:</w:t>
      </w:r>
    </w:p>
    <w:tbl>
      <w:tblPr>
        <w:tblStyle w:val="ae"/>
        <w:tblW w:w="0" w:type="auto"/>
        <w:tblLook w:val="04A0" w:firstRow="1" w:lastRow="0" w:firstColumn="1" w:lastColumn="0" w:noHBand="0" w:noVBand="1"/>
      </w:tblPr>
      <w:tblGrid>
        <w:gridCol w:w="9307"/>
      </w:tblGrid>
      <w:tr w:rsidR="0044653E" w14:paraId="5C0B2771" w14:textId="77777777" w:rsidTr="00871900">
        <w:tc>
          <w:tcPr>
            <w:tcW w:w="9307" w:type="dxa"/>
          </w:tcPr>
          <w:p w14:paraId="67636B3A" w14:textId="77777777" w:rsidR="007F68B5" w:rsidRPr="00074E7F" w:rsidRDefault="007F68B5" w:rsidP="007F68B5">
            <w:r w:rsidRPr="00074E7F">
              <w:rPr>
                <w:highlight w:val="green"/>
              </w:rPr>
              <w:t>Agreement</w:t>
            </w:r>
            <w:r w:rsidRPr="002050F7">
              <w:rPr>
                <w:highlight w:val="green"/>
              </w:rPr>
              <w:t>:</w:t>
            </w:r>
          </w:p>
          <w:p w14:paraId="6C156FC0" w14:textId="77777777" w:rsidR="007F68B5" w:rsidRPr="00F61374" w:rsidRDefault="007F68B5" w:rsidP="007F68B5">
            <w:r w:rsidRPr="00F61374">
              <w:t>Replace the agreement on the maximum number of PRBs supported by UE with the following:</w:t>
            </w:r>
          </w:p>
          <w:p w14:paraId="0D6D173B" w14:textId="77777777" w:rsidR="007F68B5" w:rsidRPr="00F61374" w:rsidRDefault="007F68B5" w:rsidP="007F68B5">
            <w:r w:rsidRPr="00F61374">
              <w:t xml:space="preserve">For UE BB bandwidth reduction, for PUSCH, down-select between the following options for the </w:t>
            </w:r>
            <w:r w:rsidRPr="00F61374">
              <w:lastRenderedPageBreak/>
              <w:t>maximum number of PRBs that the UE can transmit per slot or per hop, if applicable:</w:t>
            </w:r>
          </w:p>
          <w:p w14:paraId="2D20FD4A" w14:textId="77777777" w:rsidR="007F68B5" w:rsidRPr="00F61374" w:rsidRDefault="007F68B5" w:rsidP="007F68B5">
            <w:pPr>
              <w:numPr>
                <w:ilvl w:val="0"/>
                <w:numId w:val="6"/>
              </w:numPr>
              <w:autoSpaceDE/>
              <w:autoSpaceDN/>
              <w:adjustRightInd/>
              <w:snapToGrid/>
              <w:spacing w:after="0"/>
              <w:jc w:val="left"/>
            </w:pPr>
            <w:r w:rsidRPr="00F61374">
              <w:t>Option 1: 28 PRBs for 15 kHz SCS and 14 PRBs for 30 kHz SCS</w:t>
            </w:r>
          </w:p>
          <w:p w14:paraId="65A1C4F7" w14:textId="77777777" w:rsidR="007F68B5" w:rsidRPr="00F61374" w:rsidRDefault="007F68B5" w:rsidP="007F68B5">
            <w:pPr>
              <w:numPr>
                <w:ilvl w:val="0"/>
                <w:numId w:val="6"/>
              </w:numPr>
              <w:autoSpaceDE/>
              <w:autoSpaceDN/>
              <w:adjustRightInd/>
              <w:snapToGrid/>
              <w:spacing w:after="0"/>
              <w:jc w:val="left"/>
            </w:pPr>
            <w:r w:rsidRPr="00F61374">
              <w:t>Option 2: 27 PRBs for 15 kHz SCS and 13 PRBs for 30 kHz SCS</w:t>
            </w:r>
          </w:p>
          <w:p w14:paraId="0A0E23B5" w14:textId="77777777" w:rsidR="007F68B5" w:rsidRPr="00F61374" w:rsidRDefault="007F68B5" w:rsidP="007F68B5">
            <w:pPr>
              <w:numPr>
                <w:ilvl w:val="0"/>
                <w:numId w:val="6"/>
              </w:numPr>
              <w:autoSpaceDE/>
              <w:autoSpaceDN/>
              <w:adjustRightInd/>
              <w:snapToGrid/>
              <w:spacing w:after="0"/>
              <w:jc w:val="left"/>
            </w:pPr>
            <w:r w:rsidRPr="00F61374">
              <w:t>Option 3: 25 PRBs for 15 kHz SCS and 12 PRBs for 30 kHz SCS</w:t>
            </w:r>
          </w:p>
          <w:p w14:paraId="5B7C806A" w14:textId="77777777" w:rsidR="007F68B5" w:rsidRPr="00F61374" w:rsidRDefault="007F68B5" w:rsidP="007F68B5">
            <w:pPr>
              <w:numPr>
                <w:ilvl w:val="0"/>
                <w:numId w:val="6"/>
              </w:numPr>
              <w:autoSpaceDE/>
              <w:autoSpaceDN/>
              <w:adjustRightInd/>
              <w:snapToGrid/>
              <w:spacing w:after="0"/>
              <w:jc w:val="left"/>
            </w:pPr>
            <w:r w:rsidRPr="00F61374">
              <w:t>Option 4: 25 PRBs for 15 kHz SCS and 11 PRBs for 30 kHz SCS</w:t>
            </w:r>
          </w:p>
          <w:p w14:paraId="52573C0C" w14:textId="77777777" w:rsidR="007F68B5" w:rsidRPr="00F61374" w:rsidRDefault="007F68B5" w:rsidP="007F68B5">
            <w:r w:rsidRPr="00F61374">
              <w:t>For UE BB bandwidth reduction, for PDSCH (at least for unicast), down-select between the following options for the maximum number of PRBs that the UE can process per slot:</w:t>
            </w:r>
          </w:p>
          <w:p w14:paraId="77A77485" w14:textId="77777777" w:rsidR="007F68B5" w:rsidRPr="00F61374" w:rsidRDefault="007F68B5" w:rsidP="007F68B5">
            <w:pPr>
              <w:numPr>
                <w:ilvl w:val="0"/>
                <w:numId w:val="7"/>
              </w:numPr>
              <w:autoSpaceDE/>
              <w:autoSpaceDN/>
              <w:adjustRightInd/>
              <w:snapToGrid/>
              <w:spacing w:after="0"/>
              <w:jc w:val="left"/>
            </w:pPr>
            <w:r w:rsidRPr="00F61374">
              <w:t>Option 1: 28 PRBs for 15 kHz SCS and 14 PRBs for 30 kHz SCS</w:t>
            </w:r>
          </w:p>
          <w:p w14:paraId="6E2DFC30" w14:textId="77777777" w:rsidR="007F68B5" w:rsidRPr="00F61374" w:rsidRDefault="007F68B5" w:rsidP="007F68B5">
            <w:pPr>
              <w:numPr>
                <w:ilvl w:val="0"/>
                <w:numId w:val="7"/>
              </w:numPr>
              <w:autoSpaceDE/>
              <w:autoSpaceDN/>
              <w:adjustRightInd/>
              <w:snapToGrid/>
              <w:spacing w:after="0"/>
              <w:jc w:val="left"/>
            </w:pPr>
            <w:r w:rsidRPr="00F61374">
              <w:t>Option 2: 27 PRBs for 15 kHz SCS and 13 PRBs for 30 kHz SCS</w:t>
            </w:r>
          </w:p>
          <w:p w14:paraId="7530B099" w14:textId="77777777" w:rsidR="007F68B5" w:rsidRPr="00F61374" w:rsidRDefault="007F68B5" w:rsidP="007F68B5">
            <w:pPr>
              <w:numPr>
                <w:ilvl w:val="0"/>
                <w:numId w:val="7"/>
              </w:numPr>
              <w:autoSpaceDE/>
              <w:autoSpaceDN/>
              <w:adjustRightInd/>
              <w:snapToGrid/>
              <w:spacing w:after="0"/>
              <w:jc w:val="left"/>
            </w:pPr>
            <w:r w:rsidRPr="00F61374">
              <w:t>Option 3: 25 PRBs for 15 kHz SCS and 12 PRBs for 30 kHz SCS</w:t>
            </w:r>
          </w:p>
          <w:p w14:paraId="67F3E4D3" w14:textId="77777777" w:rsidR="007F68B5" w:rsidRPr="00F61374" w:rsidRDefault="007F68B5" w:rsidP="007F68B5">
            <w:pPr>
              <w:numPr>
                <w:ilvl w:val="0"/>
                <w:numId w:val="7"/>
              </w:numPr>
              <w:autoSpaceDE/>
              <w:autoSpaceDN/>
              <w:adjustRightInd/>
              <w:snapToGrid/>
              <w:spacing w:after="0"/>
              <w:jc w:val="left"/>
            </w:pPr>
            <w:r w:rsidRPr="00F61374">
              <w:t>Option 4: 25 PRBs for 15 kHz SCS and 11 PRBs for 30 kHz SCS</w:t>
            </w:r>
          </w:p>
          <w:p w14:paraId="5E898048" w14:textId="62DFD648" w:rsidR="007F68B5" w:rsidRPr="00DF554D" w:rsidRDefault="007F68B5" w:rsidP="007F68B5">
            <w:r w:rsidRPr="00F61374">
              <w:t>Same option will be selected for both PDSCH (at least for unicast) and PUSCH.</w:t>
            </w:r>
          </w:p>
        </w:tc>
      </w:tr>
    </w:tbl>
    <w:p w14:paraId="5B374E92" w14:textId="77777777" w:rsidR="0044653E" w:rsidRPr="0044653E" w:rsidRDefault="0044653E" w:rsidP="0044653E">
      <w:pPr>
        <w:rPr>
          <w:rFonts w:eastAsiaTheme="minorEastAsia"/>
          <w:b/>
          <w:i/>
          <w:lang w:eastAsia="zh-CN"/>
        </w:rPr>
      </w:pPr>
    </w:p>
    <w:p w14:paraId="73CE16CB" w14:textId="6CA6641B" w:rsidR="0044653E" w:rsidRDefault="00E50C91" w:rsidP="0044653E">
      <w:pPr>
        <w:rPr>
          <w:rFonts w:eastAsiaTheme="minorEastAsia"/>
          <w:lang w:eastAsia="zh-CN"/>
        </w:rPr>
      </w:pPr>
      <w:r w:rsidRPr="00282C13">
        <w:rPr>
          <w:rFonts w:eastAsiaTheme="minorEastAsia"/>
          <w:lang w:eastAsia="zh-CN"/>
        </w:rPr>
        <w:t xml:space="preserve">In our view, </w:t>
      </w:r>
      <w:r w:rsidR="00282C13">
        <w:rPr>
          <w:rFonts w:eastAsiaTheme="minorEastAsia"/>
          <w:lang w:eastAsia="zh-CN"/>
        </w:rPr>
        <w:t xml:space="preserve">on the one hand, </w:t>
      </w:r>
      <w:r w:rsidRPr="00282C13">
        <w:rPr>
          <w:rFonts w:eastAsiaTheme="minorEastAsia"/>
          <w:lang w:eastAsia="zh-CN"/>
        </w:rPr>
        <w:t xml:space="preserve">option 4 which </w:t>
      </w:r>
      <w:r w:rsidR="00282C13" w:rsidRPr="00282C13">
        <w:rPr>
          <w:rFonts w:eastAsiaTheme="minorEastAsia"/>
          <w:lang w:eastAsia="zh-CN"/>
        </w:rPr>
        <w:t xml:space="preserve">has been </w:t>
      </w:r>
      <w:r w:rsidR="008F10DB">
        <w:rPr>
          <w:rFonts w:eastAsiaTheme="minorEastAsia"/>
          <w:lang w:eastAsia="zh-CN"/>
        </w:rPr>
        <w:t>specified</w:t>
      </w:r>
      <w:r w:rsidR="008F10DB" w:rsidRPr="00282C13">
        <w:rPr>
          <w:rFonts w:eastAsiaTheme="minorEastAsia"/>
          <w:lang w:eastAsia="zh-CN"/>
        </w:rPr>
        <w:t xml:space="preserve"> </w:t>
      </w:r>
      <w:r w:rsidR="00282C13" w:rsidRPr="00282C13">
        <w:rPr>
          <w:rFonts w:eastAsiaTheme="minorEastAsia"/>
          <w:lang w:eastAsia="zh-CN"/>
        </w:rPr>
        <w:t xml:space="preserve">in RAN4 specification </w:t>
      </w:r>
      <w:r w:rsidR="00282C13">
        <w:rPr>
          <w:rFonts w:eastAsiaTheme="minorEastAsia"/>
          <w:lang w:eastAsia="zh-CN"/>
        </w:rPr>
        <w:t xml:space="preserve">can already meet UE peak data rate of ~10 Mbps. On the other hand, </w:t>
      </w:r>
      <w:r w:rsidR="00AB484B">
        <w:rPr>
          <w:rFonts w:eastAsiaTheme="minorEastAsia"/>
          <w:lang w:eastAsia="zh-CN"/>
        </w:rPr>
        <w:t xml:space="preserve">for uplink, the coverage is limited by UE maximum Tx power, not </w:t>
      </w:r>
      <w:r w:rsidR="00A93205">
        <w:rPr>
          <w:rFonts w:eastAsiaTheme="minorEastAsia"/>
          <w:lang w:eastAsia="zh-CN"/>
        </w:rPr>
        <w:t xml:space="preserve">UE </w:t>
      </w:r>
      <w:r w:rsidR="00AB484B">
        <w:rPr>
          <w:rFonts w:eastAsiaTheme="minorEastAsia"/>
          <w:lang w:eastAsia="zh-CN"/>
        </w:rPr>
        <w:t>maximum bandwidth, so increasing the</w:t>
      </w:r>
      <w:r w:rsidR="00D51884">
        <w:rPr>
          <w:rFonts w:eastAsiaTheme="minorEastAsia"/>
          <w:lang w:eastAsia="zh-CN"/>
        </w:rPr>
        <w:t xml:space="preserve"> supported</w:t>
      </w:r>
      <w:r w:rsidR="00AB484B">
        <w:rPr>
          <w:rFonts w:eastAsiaTheme="minorEastAsia"/>
          <w:lang w:eastAsia="zh-CN"/>
        </w:rPr>
        <w:t xml:space="preserve"> maximum PRB can</w:t>
      </w:r>
      <w:r w:rsidR="006D7550">
        <w:rPr>
          <w:rFonts w:eastAsiaTheme="minorEastAsia"/>
          <w:lang w:eastAsia="zh-CN"/>
        </w:rPr>
        <w:t>no</w:t>
      </w:r>
      <w:r w:rsidR="00AB484B">
        <w:rPr>
          <w:rFonts w:eastAsiaTheme="minorEastAsia"/>
          <w:lang w:eastAsia="zh-CN"/>
        </w:rPr>
        <w:t>t improve</w:t>
      </w:r>
      <w:r w:rsidR="00664DB2">
        <w:rPr>
          <w:rFonts w:eastAsiaTheme="minorEastAsia"/>
          <w:lang w:eastAsia="zh-CN"/>
        </w:rPr>
        <w:t xml:space="preserve"> uplink performance</w:t>
      </w:r>
      <w:r w:rsidR="008F10DB">
        <w:rPr>
          <w:rFonts w:eastAsiaTheme="minorEastAsia"/>
          <w:lang w:eastAsia="zh-CN"/>
        </w:rPr>
        <w:t xml:space="preserve"> for most cases</w:t>
      </w:r>
      <w:r w:rsidR="00664DB2">
        <w:rPr>
          <w:rFonts w:eastAsiaTheme="minorEastAsia"/>
          <w:lang w:eastAsia="zh-CN"/>
        </w:rPr>
        <w:t xml:space="preserve">. For downlink, </w:t>
      </w:r>
      <w:r w:rsidR="00F016E1">
        <w:rPr>
          <w:rFonts w:eastAsiaTheme="minorEastAsia"/>
          <w:lang w:eastAsia="zh-CN"/>
        </w:rPr>
        <w:t xml:space="preserve">although increasing the maximum </w:t>
      </w:r>
      <w:r w:rsidR="008F10DB">
        <w:rPr>
          <w:rFonts w:eastAsiaTheme="minorEastAsia"/>
          <w:lang w:eastAsia="zh-CN"/>
        </w:rPr>
        <w:t xml:space="preserve">number of </w:t>
      </w:r>
      <w:r w:rsidR="00F016E1">
        <w:rPr>
          <w:rFonts w:eastAsiaTheme="minorEastAsia"/>
          <w:lang w:eastAsia="zh-CN"/>
        </w:rPr>
        <w:t>PRB</w:t>
      </w:r>
      <w:r w:rsidR="008F10DB">
        <w:rPr>
          <w:rFonts w:eastAsiaTheme="minorEastAsia"/>
          <w:lang w:eastAsia="zh-CN"/>
        </w:rPr>
        <w:t>s</w:t>
      </w:r>
      <w:r w:rsidR="00F016E1">
        <w:rPr>
          <w:rFonts w:eastAsiaTheme="minorEastAsia"/>
          <w:lang w:eastAsia="zh-CN"/>
        </w:rPr>
        <w:t xml:space="preserve"> </w:t>
      </w:r>
      <w:r w:rsidR="008F10DB">
        <w:rPr>
          <w:rFonts w:eastAsiaTheme="minorEastAsia"/>
          <w:lang w:eastAsia="zh-CN"/>
        </w:rPr>
        <w:t>can</w:t>
      </w:r>
      <w:r w:rsidR="00050A6D">
        <w:rPr>
          <w:rFonts w:eastAsiaTheme="minorEastAsia"/>
          <w:lang w:eastAsia="zh-CN"/>
        </w:rPr>
        <w:t xml:space="preserve"> improv</w:t>
      </w:r>
      <w:r w:rsidR="008F10DB">
        <w:rPr>
          <w:rFonts w:eastAsiaTheme="minorEastAsia"/>
          <w:lang w:eastAsia="zh-CN"/>
        </w:rPr>
        <w:t>e</w:t>
      </w:r>
      <w:r w:rsidR="00F016E1">
        <w:rPr>
          <w:rFonts w:eastAsiaTheme="minorEastAsia"/>
          <w:lang w:eastAsia="zh-CN"/>
        </w:rPr>
        <w:t xml:space="preserve"> performance, </w:t>
      </w:r>
      <w:r w:rsidR="005479FF">
        <w:rPr>
          <w:rFonts w:eastAsiaTheme="minorEastAsia"/>
          <w:lang w:eastAsia="zh-CN"/>
        </w:rPr>
        <w:t>however,</w:t>
      </w:r>
      <w:r w:rsidR="00F016E1">
        <w:rPr>
          <w:rFonts w:eastAsiaTheme="minorEastAsia"/>
          <w:lang w:eastAsia="zh-CN"/>
        </w:rPr>
        <w:t xml:space="preserve"> so the </w:t>
      </w:r>
      <w:r w:rsidR="005479FF">
        <w:rPr>
          <w:rFonts w:eastAsiaTheme="minorEastAsia"/>
          <w:lang w:eastAsia="zh-CN"/>
        </w:rPr>
        <w:t xml:space="preserve">gain </w:t>
      </w:r>
      <w:r w:rsidR="008F10DB">
        <w:rPr>
          <w:rFonts w:eastAsiaTheme="minorEastAsia"/>
          <w:lang w:eastAsia="zh-CN"/>
        </w:rPr>
        <w:t xml:space="preserve">from the other options is </w:t>
      </w:r>
      <w:r w:rsidR="005479FF">
        <w:rPr>
          <w:rFonts w:eastAsiaTheme="minorEastAsia"/>
          <w:lang w:eastAsia="zh-CN"/>
        </w:rPr>
        <w:t>very limited</w:t>
      </w:r>
      <w:r w:rsidR="008F10DB">
        <w:rPr>
          <w:rFonts w:eastAsiaTheme="minorEastAsia"/>
          <w:lang w:eastAsia="zh-CN"/>
        </w:rPr>
        <w:t xml:space="preserve"> due to small increase of PRBs</w:t>
      </w:r>
      <w:r w:rsidR="005479FF">
        <w:rPr>
          <w:rFonts w:eastAsiaTheme="minorEastAsia"/>
          <w:lang w:eastAsia="zh-CN"/>
        </w:rPr>
        <w:t xml:space="preserve">. </w:t>
      </w:r>
      <w:r w:rsidR="006C066C">
        <w:rPr>
          <w:rFonts w:eastAsiaTheme="minorEastAsia"/>
          <w:lang w:eastAsia="zh-CN"/>
        </w:rPr>
        <w:t xml:space="preserve"> </w:t>
      </w:r>
    </w:p>
    <w:p w14:paraId="444D6F32" w14:textId="1E108F2D" w:rsidR="0044653E" w:rsidRPr="00F20C05" w:rsidRDefault="006C066C" w:rsidP="0044653E">
      <w:pPr>
        <w:rPr>
          <w:rFonts w:eastAsiaTheme="minorEastAsia"/>
          <w:lang w:eastAsia="zh-CN"/>
        </w:rPr>
      </w:pPr>
      <w:r>
        <w:rPr>
          <w:rFonts w:eastAsiaTheme="minorEastAsia"/>
          <w:lang w:eastAsia="zh-CN"/>
        </w:rPr>
        <w:t xml:space="preserve">Based on the above discussion, </w:t>
      </w:r>
      <w:r w:rsidR="00F20C05">
        <w:rPr>
          <w:rFonts w:eastAsiaTheme="minorEastAsia"/>
          <w:lang w:eastAsia="zh-CN"/>
        </w:rPr>
        <w:t>we have the following proposal:</w:t>
      </w:r>
    </w:p>
    <w:p w14:paraId="51161A1D" w14:textId="0D90F048" w:rsidR="0044653E" w:rsidRDefault="0044653E" w:rsidP="00AE44B5">
      <w:pPr>
        <w:rPr>
          <w:rFonts w:eastAsiaTheme="minorEastAsia"/>
          <w:b/>
          <w:i/>
          <w:lang w:eastAsia="zh-CN"/>
        </w:rPr>
      </w:pPr>
      <w:r>
        <w:rPr>
          <w:rFonts w:eastAsiaTheme="minorEastAsia"/>
          <w:b/>
          <w:i/>
          <w:lang w:eastAsia="zh-CN"/>
        </w:rPr>
        <w:t>Proposal</w:t>
      </w:r>
      <w:r w:rsidR="001B69EC">
        <w:rPr>
          <w:rFonts w:eastAsiaTheme="minorEastAsia"/>
          <w:b/>
          <w:i/>
          <w:lang w:eastAsia="zh-CN"/>
        </w:rPr>
        <w:t xml:space="preserve"> 4</w:t>
      </w:r>
      <w:r w:rsidRPr="00F33E88">
        <w:rPr>
          <w:rFonts w:eastAsiaTheme="minorEastAsia"/>
          <w:b/>
          <w:i/>
          <w:lang w:eastAsia="zh-CN"/>
        </w:rPr>
        <w:t>:</w:t>
      </w:r>
      <w:r>
        <w:rPr>
          <w:rFonts w:eastAsiaTheme="minorEastAsia"/>
          <w:b/>
          <w:i/>
          <w:lang w:eastAsia="zh-CN"/>
        </w:rPr>
        <w:t xml:space="preserve"> </w:t>
      </w:r>
      <w:r w:rsidR="00F20C05">
        <w:rPr>
          <w:rFonts w:eastAsiaTheme="minorEastAsia"/>
          <w:b/>
          <w:i/>
          <w:lang w:eastAsia="zh-CN"/>
        </w:rPr>
        <w:t>F</w:t>
      </w:r>
      <w:r w:rsidR="00F20C05" w:rsidRPr="000E0004">
        <w:rPr>
          <w:b/>
          <w:i/>
        </w:rPr>
        <w:t>or UE BB bandwidth reduction,</w:t>
      </w:r>
      <w:r w:rsidR="00D83B5E">
        <w:rPr>
          <w:b/>
          <w:i/>
        </w:rPr>
        <w:t xml:space="preserve"> </w:t>
      </w:r>
      <w:r w:rsidR="00D56861" w:rsidRPr="00D56861">
        <w:rPr>
          <w:b/>
          <w:i/>
        </w:rPr>
        <w:t xml:space="preserve">option 4 for the maximum number of PRBs </w:t>
      </w:r>
      <w:r w:rsidR="008F10DB">
        <w:rPr>
          <w:b/>
          <w:i/>
        </w:rPr>
        <w:t>is</w:t>
      </w:r>
      <w:r w:rsidR="00D56861" w:rsidRPr="00D56861">
        <w:rPr>
          <w:b/>
          <w:i/>
        </w:rPr>
        <w:t xml:space="preserve"> </w:t>
      </w:r>
      <w:r w:rsidR="00D56861">
        <w:rPr>
          <w:b/>
          <w:i/>
        </w:rPr>
        <w:t>supported for PDSCH and PUSCH</w:t>
      </w:r>
      <w:r w:rsidRPr="00D56861">
        <w:rPr>
          <w:rFonts w:eastAsiaTheme="minorEastAsia"/>
          <w:b/>
          <w:i/>
          <w:lang w:eastAsia="zh-CN"/>
        </w:rPr>
        <w:t>.</w:t>
      </w:r>
    </w:p>
    <w:p w14:paraId="6A57E576" w14:textId="77777777" w:rsidR="00252641" w:rsidRPr="00252641" w:rsidRDefault="00252641" w:rsidP="00AE44B5">
      <w:pPr>
        <w:rPr>
          <w:rFonts w:eastAsiaTheme="minorEastAsia"/>
          <w:b/>
          <w:i/>
          <w:lang w:eastAsia="zh-CN"/>
        </w:rPr>
      </w:pPr>
    </w:p>
    <w:p w14:paraId="51566AFE" w14:textId="2B83F43F" w:rsidR="003F60C3" w:rsidRPr="0044653E" w:rsidRDefault="00D77105" w:rsidP="006D7550">
      <w:pPr>
        <w:pStyle w:val="2"/>
        <w:rPr>
          <w:lang w:eastAsia="zh-CN"/>
        </w:rPr>
      </w:pPr>
      <w:r w:rsidRPr="0044653E">
        <w:rPr>
          <w:lang w:eastAsia="zh-CN"/>
        </w:rPr>
        <w:t>Whether or not/how a separate early indication can be supported</w:t>
      </w:r>
      <w:r w:rsidR="00FE78C4" w:rsidRPr="0044653E">
        <w:rPr>
          <w:lang w:eastAsia="zh-CN"/>
        </w:rPr>
        <w:t xml:space="preserve"> for Rel-18 RedCap UEs?</w:t>
      </w:r>
    </w:p>
    <w:p w14:paraId="56DE23FD" w14:textId="6857FF8E" w:rsidR="00F729B9" w:rsidRDefault="00327BA4" w:rsidP="00AE44B5">
      <w:pPr>
        <w:rPr>
          <w:rFonts w:eastAsiaTheme="minorEastAsia"/>
          <w:lang w:eastAsia="zh-CN"/>
        </w:rPr>
      </w:pPr>
      <w:r>
        <w:rPr>
          <w:rFonts w:eastAsiaTheme="minorEastAsia"/>
          <w:lang w:eastAsia="zh-CN"/>
        </w:rPr>
        <w:t xml:space="preserve">In our view, whether </w:t>
      </w:r>
      <w:r w:rsidRPr="00327BA4">
        <w:rPr>
          <w:rFonts w:eastAsiaTheme="minorEastAsia"/>
          <w:lang w:eastAsia="zh-CN"/>
        </w:rPr>
        <w:t>a separate early indication</w:t>
      </w:r>
      <w:r w:rsidR="005E1D2D">
        <w:rPr>
          <w:rFonts w:eastAsiaTheme="minorEastAsia"/>
          <w:lang w:eastAsia="zh-CN"/>
        </w:rPr>
        <w:t xml:space="preserve"> is needed</w:t>
      </w:r>
      <w:r w:rsidRPr="00327BA4">
        <w:rPr>
          <w:rFonts w:eastAsiaTheme="minorEastAsia"/>
          <w:lang w:eastAsia="zh-CN"/>
        </w:rPr>
        <w:t xml:space="preserve"> for Rel-18 RedCap UEs</w:t>
      </w:r>
      <w:r w:rsidR="004F20D3">
        <w:rPr>
          <w:rFonts w:eastAsiaTheme="minorEastAsia"/>
          <w:lang w:eastAsia="zh-CN"/>
        </w:rPr>
        <w:t xml:space="preserve"> depends on the process</w:t>
      </w:r>
      <w:r w:rsidR="008F10DB">
        <w:rPr>
          <w:rFonts w:eastAsiaTheme="minorEastAsia"/>
          <w:lang w:eastAsia="zh-CN"/>
        </w:rPr>
        <w:t>ing</w:t>
      </w:r>
      <w:r w:rsidR="004F20D3">
        <w:rPr>
          <w:rFonts w:eastAsiaTheme="minorEastAsia"/>
          <w:lang w:eastAsia="zh-CN"/>
        </w:rPr>
        <w:t xml:space="preserve"> of Msg2 and Msg3. </w:t>
      </w:r>
    </w:p>
    <w:p w14:paraId="1922CEBE" w14:textId="4C9B13A4" w:rsidR="0077027C" w:rsidRDefault="008F10DB" w:rsidP="009F30DC">
      <w:pPr>
        <w:rPr>
          <w:rFonts w:eastAsiaTheme="minorEastAsia"/>
          <w:lang w:eastAsia="zh-CN"/>
        </w:rPr>
      </w:pPr>
      <w:r>
        <w:rPr>
          <w:rFonts w:eastAsiaTheme="minorEastAsia"/>
          <w:lang w:eastAsia="zh-CN"/>
        </w:rPr>
        <w:t>A</w:t>
      </w:r>
      <w:r w:rsidR="004F20D3">
        <w:rPr>
          <w:rFonts w:eastAsiaTheme="minorEastAsia"/>
          <w:lang w:eastAsia="zh-CN"/>
        </w:rPr>
        <w:t xml:space="preserve">s discussed in </w:t>
      </w:r>
      <w:r w:rsidR="006D7550">
        <w:rPr>
          <w:rFonts w:eastAsiaTheme="minorEastAsia"/>
          <w:lang w:eastAsia="zh-CN"/>
        </w:rPr>
        <w:t>preceding</w:t>
      </w:r>
      <w:r w:rsidR="004F20D3">
        <w:rPr>
          <w:rFonts w:eastAsiaTheme="minorEastAsia"/>
          <w:lang w:eastAsia="zh-CN"/>
        </w:rPr>
        <w:t xml:space="preserve"> section</w:t>
      </w:r>
      <w:r w:rsidR="006D7550">
        <w:rPr>
          <w:rFonts w:eastAsiaTheme="minorEastAsia"/>
          <w:lang w:eastAsia="zh-CN"/>
        </w:rPr>
        <w:t>s</w:t>
      </w:r>
      <w:r w:rsidR="004F20D3">
        <w:rPr>
          <w:rFonts w:eastAsiaTheme="minorEastAsia"/>
          <w:lang w:eastAsia="zh-CN"/>
        </w:rPr>
        <w:t xml:space="preserve">, </w:t>
      </w:r>
      <w:r>
        <w:rPr>
          <w:rFonts w:eastAsiaTheme="minorEastAsia"/>
          <w:lang w:eastAsia="zh-CN"/>
        </w:rPr>
        <w:t xml:space="preserve">if the scheduled </w:t>
      </w:r>
      <w:r w:rsidR="00C70882">
        <w:rPr>
          <w:rFonts w:eastAsiaTheme="minorEastAsia"/>
          <w:lang w:eastAsia="zh-CN"/>
        </w:rPr>
        <w:t xml:space="preserve">bandwidth of </w:t>
      </w:r>
      <w:r w:rsidR="00AA2DC0">
        <w:rPr>
          <w:rFonts w:eastAsiaTheme="minorEastAsia"/>
          <w:lang w:eastAsia="zh-CN"/>
        </w:rPr>
        <w:t xml:space="preserve">Msg2 </w:t>
      </w:r>
      <w:r w:rsidR="00966094">
        <w:rPr>
          <w:rFonts w:eastAsiaTheme="minorEastAsia"/>
          <w:lang w:eastAsia="zh-CN"/>
        </w:rPr>
        <w:t>exceed</w:t>
      </w:r>
      <w:r>
        <w:rPr>
          <w:rFonts w:eastAsiaTheme="minorEastAsia"/>
          <w:lang w:eastAsia="zh-CN"/>
        </w:rPr>
        <w:t>s</w:t>
      </w:r>
      <w:r w:rsidR="00966094">
        <w:rPr>
          <w:rFonts w:eastAsiaTheme="minorEastAsia"/>
          <w:lang w:eastAsia="zh-CN"/>
        </w:rPr>
        <w:t xml:space="preserve"> 5</w:t>
      </w:r>
      <w:r w:rsidR="006D7550">
        <w:rPr>
          <w:rFonts w:eastAsiaTheme="minorEastAsia"/>
          <w:lang w:eastAsia="zh-CN"/>
        </w:rPr>
        <w:t> </w:t>
      </w:r>
      <w:r w:rsidR="00966094">
        <w:rPr>
          <w:rFonts w:eastAsiaTheme="minorEastAsia"/>
          <w:lang w:eastAsia="zh-CN"/>
        </w:rPr>
        <w:t>MHz</w:t>
      </w:r>
      <w:r>
        <w:rPr>
          <w:rFonts w:eastAsiaTheme="minorEastAsia"/>
          <w:lang w:eastAsia="zh-CN"/>
        </w:rPr>
        <w:t>, then</w:t>
      </w:r>
      <w:r w:rsidR="00966094">
        <w:rPr>
          <w:rFonts w:eastAsiaTheme="minorEastAsia"/>
          <w:lang w:eastAsia="zh-CN"/>
        </w:rPr>
        <w:t xml:space="preserve"> relaxed UE p</w:t>
      </w:r>
      <w:r w:rsidR="008948F8">
        <w:rPr>
          <w:rFonts w:eastAsiaTheme="minorEastAsia"/>
          <w:lang w:eastAsia="zh-CN"/>
        </w:rPr>
        <w:t xml:space="preserve">rocessing time between Msg2 and Msg3 </w:t>
      </w:r>
      <w:r w:rsidR="00275CAC">
        <w:rPr>
          <w:rFonts w:eastAsiaTheme="minorEastAsia"/>
          <w:lang w:eastAsia="zh-CN"/>
        </w:rPr>
        <w:t xml:space="preserve">is </w:t>
      </w:r>
      <w:r>
        <w:rPr>
          <w:rFonts w:eastAsiaTheme="minorEastAsia"/>
          <w:lang w:eastAsia="zh-CN"/>
        </w:rPr>
        <w:t>necessary because of UE 5</w:t>
      </w:r>
      <w:r w:rsidR="006D7550">
        <w:rPr>
          <w:rFonts w:eastAsiaTheme="minorEastAsia"/>
          <w:lang w:eastAsia="zh-CN"/>
        </w:rPr>
        <w:t> </w:t>
      </w:r>
      <w:r>
        <w:rPr>
          <w:rFonts w:eastAsiaTheme="minorEastAsia"/>
          <w:lang w:eastAsia="zh-CN"/>
        </w:rPr>
        <w:t>MHz data processing capability</w:t>
      </w:r>
      <w:r w:rsidR="00275CAC">
        <w:rPr>
          <w:rFonts w:eastAsiaTheme="minorEastAsia"/>
          <w:lang w:eastAsia="zh-CN"/>
        </w:rPr>
        <w:t xml:space="preserve">. </w:t>
      </w:r>
      <w:r>
        <w:rPr>
          <w:rFonts w:eastAsiaTheme="minorEastAsia"/>
          <w:lang w:eastAsia="zh-CN"/>
        </w:rPr>
        <w:t>I</w:t>
      </w:r>
      <w:r w:rsidR="00275CAC">
        <w:rPr>
          <w:rFonts w:eastAsiaTheme="minorEastAsia"/>
          <w:lang w:eastAsia="zh-CN"/>
        </w:rPr>
        <w:t>f the network does</w:t>
      </w:r>
      <w:r w:rsidR="006D7550">
        <w:rPr>
          <w:rFonts w:eastAsiaTheme="minorEastAsia"/>
          <w:lang w:eastAsia="zh-CN"/>
        </w:rPr>
        <w:t xml:space="preserve"> </w:t>
      </w:r>
      <w:r w:rsidR="00275CAC">
        <w:rPr>
          <w:rFonts w:eastAsiaTheme="minorEastAsia"/>
          <w:lang w:eastAsia="zh-CN"/>
        </w:rPr>
        <w:t>n</w:t>
      </w:r>
      <w:r w:rsidR="006D7550">
        <w:rPr>
          <w:rFonts w:eastAsiaTheme="minorEastAsia"/>
          <w:lang w:eastAsia="zh-CN"/>
        </w:rPr>
        <w:t>o</w:t>
      </w:r>
      <w:r w:rsidR="00275CAC">
        <w:rPr>
          <w:rFonts w:eastAsiaTheme="minorEastAsia"/>
          <w:lang w:eastAsia="zh-CN"/>
        </w:rPr>
        <w:t xml:space="preserve">t </w:t>
      </w:r>
      <w:r>
        <w:rPr>
          <w:rFonts w:eastAsiaTheme="minorEastAsia"/>
          <w:lang w:eastAsia="zh-CN"/>
        </w:rPr>
        <w:t xml:space="preserve">prefer </w:t>
      </w:r>
      <w:r w:rsidR="00275CAC">
        <w:rPr>
          <w:rFonts w:eastAsiaTheme="minorEastAsia"/>
          <w:lang w:eastAsia="zh-CN"/>
        </w:rPr>
        <w:t>to schedule all the UE</w:t>
      </w:r>
      <w:r w:rsidR="006D7550">
        <w:rPr>
          <w:rFonts w:eastAsiaTheme="minorEastAsia"/>
          <w:lang w:eastAsia="zh-CN"/>
        </w:rPr>
        <w:t>s</w:t>
      </w:r>
      <w:r w:rsidR="00275CAC">
        <w:rPr>
          <w:rFonts w:eastAsiaTheme="minorEastAsia"/>
          <w:lang w:eastAsia="zh-CN"/>
        </w:rPr>
        <w:t xml:space="preserve"> with a relaxed timeline</w:t>
      </w:r>
      <w:r w:rsidR="00F729B9">
        <w:rPr>
          <w:rFonts w:eastAsiaTheme="minorEastAsia"/>
          <w:lang w:eastAsia="zh-CN"/>
        </w:rPr>
        <w:t>, the early identification for RedCap UEs based on Msg1/</w:t>
      </w:r>
      <w:proofErr w:type="spellStart"/>
      <w:r w:rsidR="00F729B9">
        <w:rPr>
          <w:rFonts w:eastAsiaTheme="minorEastAsia"/>
          <w:lang w:eastAsia="zh-CN"/>
        </w:rPr>
        <w:t>MsgA</w:t>
      </w:r>
      <w:proofErr w:type="spellEnd"/>
      <w:r w:rsidR="00F729B9">
        <w:rPr>
          <w:rFonts w:eastAsiaTheme="minorEastAsia"/>
          <w:lang w:eastAsia="zh-CN"/>
        </w:rPr>
        <w:t xml:space="preserve"> is needed.</w:t>
      </w:r>
      <w:r w:rsidR="00A673CB">
        <w:rPr>
          <w:rFonts w:eastAsiaTheme="minorEastAsia" w:hint="eastAsia"/>
          <w:lang w:eastAsia="zh-CN"/>
        </w:rPr>
        <w:t xml:space="preserve"> </w:t>
      </w:r>
      <w:r>
        <w:rPr>
          <w:rFonts w:eastAsiaTheme="minorEastAsia"/>
          <w:lang w:eastAsia="zh-CN"/>
        </w:rPr>
        <w:t>Additionally</w:t>
      </w:r>
      <w:r w:rsidR="009F30DC">
        <w:rPr>
          <w:rFonts w:eastAsiaTheme="minorEastAsia"/>
          <w:lang w:eastAsia="zh-CN"/>
        </w:rPr>
        <w:t xml:space="preserve">, as discussed, </w:t>
      </w:r>
      <w:r>
        <w:rPr>
          <w:rFonts w:eastAsiaTheme="minorEastAsia"/>
          <w:lang w:eastAsia="zh-CN"/>
        </w:rPr>
        <w:t xml:space="preserve">the </w:t>
      </w:r>
      <w:r w:rsidR="009F30DC">
        <w:rPr>
          <w:rFonts w:eastAsiaTheme="minorEastAsia"/>
          <w:lang w:eastAsia="zh-CN"/>
        </w:rPr>
        <w:t xml:space="preserve">bandwidth of </w:t>
      </w:r>
      <w:r w:rsidR="00602506">
        <w:rPr>
          <w:rFonts w:eastAsiaTheme="minorEastAsia"/>
          <w:lang w:eastAsia="zh-CN"/>
        </w:rPr>
        <w:t>Msg3 scheduled by a RAR</w:t>
      </w:r>
      <w:r w:rsidR="009F30DC">
        <w:rPr>
          <w:rFonts w:eastAsiaTheme="minorEastAsia"/>
          <w:lang w:eastAsia="zh-CN"/>
        </w:rPr>
        <w:t xml:space="preserve"> </w:t>
      </w:r>
      <w:r w:rsidR="00602506">
        <w:rPr>
          <w:rFonts w:eastAsiaTheme="minorEastAsia"/>
          <w:lang w:eastAsia="zh-CN"/>
        </w:rPr>
        <w:t>grant shall not</w:t>
      </w:r>
      <w:r w:rsidR="009F30DC">
        <w:rPr>
          <w:rFonts w:eastAsiaTheme="minorEastAsia"/>
          <w:lang w:eastAsia="zh-CN"/>
        </w:rPr>
        <w:t xml:space="preserve"> exceed </w:t>
      </w:r>
      <w:r w:rsidR="00602506">
        <w:rPr>
          <w:rFonts w:eastAsiaTheme="minorEastAsia"/>
          <w:lang w:eastAsia="zh-CN"/>
        </w:rPr>
        <w:t>5</w:t>
      </w:r>
      <w:r w:rsidR="006D7550">
        <w:rPr>
          <w:rFonts w:eastAsiaTheme="minorEastAsia"/>
          <w:lang w:eastAsia="zh-CN"/>
        </w:rPr>
        <w:t> </w:t>
      </w:r>
      <w:r w:rsidR="00602506">
        <w:rPr>
          <w:rFonts w:eastAsiaTheme="minorEastAsia"/>
          <w:lang w:eastAsia="zh-CN"/>
        </w:rPr>
        <w:t>MHz</w:t>
      </w:r>
      <w:r w:rsidR="006D7550">
        <w:rPr>
          <w:rFonts w:eastAsiaTheme="minorEastAsia"/>
          <w:lang w:eastAsia="zh-CN"/>
        </w:rPr>
        <w:t>, in our view</w:t>
      </w:r>
      <w:r w:rsidR="00602506">
        <w:rPr>
          <w:rFonts w:eastAsiaTheme="minorEastAsia"/>
          <w:lang w:eastAsia="zh-CN"/>
        </w:rPr>
        <w:t xml:space="preserve">. </w:t>
      </w:r>
      <w:r>
        <w:rPr>
          <w:rFonts w:eastAsiaTheme="minorEastAsia"/>
          <w:lang w:eastAsia="zh-CN"/>
        </w:rPr>
        <w:t>I</w:t>
      </w:r>
      <w:r w:rsidR="009F30DC">
        <w:rPr>
          <w:rFonts w:eastAsiaTheme="minorEastAsia"/>
          <w:lang w:eastAsia="zh-CN"/>
        </w:rPr>
        <w:t>f the network does</w:t>
      </w:r>
      <w:r w:rsidR="006D7550">
        <w:rPr>
          <w:rFonts w:eastAsiaTheme="minorEastAsia"/>
          <w:lang w:eastAsia="zh-CN"/>
        </w:rPr>
        <w:t xml:space="preserve"> </w:t>
      </w:r>
      <w:r w:rsidR="009F30DC">
        <w:rPr>
          <w:rFonts w:eastAsiaTheme="minorEastAsia"/>
          <w:lang w:eastAsia="zh-CN"/>
        </w:rPr>
        <w:t>n</w:t>
      </w:r>
      <w:r w:rsidR="006D7550">
        <w:rPr>
          <w:rFonts w:eastAsiaTheme="minorEastAsia"/>
          <w:lang w:eastAsia="zh-CN"/>
        </w:rPr>
        <w:t>o</w:t>
      </w:r>
      <w:r w:rsidR="009F30DC">
        <w:rPr>
          <w:rFonts w:eastAsiaTheme="minorEastAsia"/>
          <w:lang w:eastAsia="zh-CN"/>
        </w:rPr>
        <w:t xml:space="preserve">t </w:t>
      </w:r>
      <w:r>
        <w:rPr>
          <w:rFonts w:eastAsiaTheme="minorEastAsia"/>
          <w:lang w:eastAsia="zh-CN"/>
        </w:rPr>
        <w:t xml:space="preserve">prefer </w:t>
      </w:r>
      <w:r w:rsidR="009F30DC">
        <w:rPr>
          <w:rFonts w:eastAsiaTheme="minorEastAsia"/>
          <w:lang w:eastAsia="zh-CN"/>
        </w:rPr>
        <w:t xml:space="preserve">to schedule all the UE within </w:t>
      </w:r>
      <w:r w:rsidR="00602506">
        <w:rPr>
          <w:rFonts w:eastAsiaTheme="minorEastAsia"/>
          <w:lang w:eastAsia="zh-CN"/>
        </w:rPr>
        <w:t>5</w:t>
      </w:r>
      <w:r w:rsidR="006D7550">
        <w:rPr>
          <w:rFonts w:eastAsiaTheme="minorEastAsia"/>
          <w:lang w:eastAsia="zh-CN"/>
        </w:rPr>
        <w:t> </w:t>
      </w:r>
      <w:r w:rsidR="00602506">
        <w:rPr>
          <w:rFonts w:eastAsiaTheme="minorEastAsia"/>
          <w:lang w:eastAsia="zh-CN"/>
        </w:rPr>
        <w:t>MHz</w:t>
      </w:r>
      <w:r w:rsidR="009F30DC">
        <w:rPr>
          <w:rFonts w:eastAsiaTheme="minorEastAsia"/>
          <w:lang w:eastAsia="zh-CN"/>
        </w:rPr>
        <w:t>,</w:t>
      </w:r>
      <w:r w:rsidR="00602506">
        <w:rPr>
          <w:rFonts w:eastAsiaTheme="minorEastAsia"/>
          <w:lang w:eastAsia="zh-CN"/>
        </w:rPr>
        <w:t xml:space="preserve"> especially for </w:t>
      </w:r>
      <w:r w:rsidR="00A34BCC">
        <w:rPr>
          <w:rFonts w:eastAsiaTheme="minorEastAsia"/>
          <w:lang w:eastAsia="zh-CN"/>
        </w:rPr>
        <w:t xml:space="preserve">the scenario of </w:t>
      </w:r>
      <w:r w:rsidR="00700A0B">
        <w:rPr>
          <w:rFonts w:eastAsiaTheme="minorEastAsia"/>
          <w:lang w:eastAsia="zh-CN"/>
        </w:rPr>
        <w:t>SDT based on RA</w:t>
      </w:r>
      <w:r w:rsidR="00602506">
        <w:rPr>
          <w:rFonts w:eastAsiaTheme="minorEastAsia"/>
          <w:lang w:eastAsia="zh-CN"/>
        </w:rPr>
        <w:t>,</w:t>
      </w:r>
      <w:r w:rsidR="009F30DC">
        <w:rPr>
          <w:rFonts w:eastAsiaTheme="minorEastAsia"/>
          <w:lang w:eastAsia="zh-CN"/>
        </w:rPr>
        <w:t xml:space="preserve"> early identification for</w:t>
      </w:r>
      <w:r w:rsidR="00E47B89">
        <w:rPr>
          <w:rFonts w:eastAsiaTheme="minorEastAsia"/>
          <w:lang w:eastAsia="zh-CN"/>
        </w:rPr>
        <w:t xml:space="preserve"> Rel</w:t>
      </w:r>
      <w:r w:rsidR="006D7550">
        <w:rPr>
          <w:rFonts w:eastAsiaTheme="minorEastAsia"/>
          <w:lang w:eastAsia="zh-CN"/>
        </w:rPr>
        <w:noBreakHyphen/>
      </w:r>
      <w:r w:rsidR="00E47B89">
        <w:rPr>
          <w:rFonts w:eastAsiaTheme="minorEastAsia"/>
          <w:lang w:eastAsia="zh-CN"/>
        </w:rPr>
        <w:t xml:space="preserve">18 </w:t>
      </w:r>
      <w:r w:rsidR="009F30DC">
        <w:rPr>
          <w:rFonts w:eastAsiaTheme="minorEastAsia"/>
          <w:lang w:eastAsia="zh-CN"/>
        </w:rPr>
        <w:t>RedCap UEs based on Msg1/</w:t>
      </w:r>
      <w:proofErr w:type="spellStart"/>
      <w:r w:rsidR="009F30DC">
        <w:rPr>
          <w:rFonts w:eastAsiaTheme="minorEastAsia"/>
          <w:lang w:eastAsia="zh-CN"/>
        </w:rPr>
        <w:t>MsgA</w:t>
      </w:r>
      <w:proofErr w:type="spellEnd"/>
      <w:r w:rsidR="009F30DC">
        <w:rPr>
          <w:rFonts w:eastAsiaTheme="minorEastAsia"/>
          <w:lang w:eastAsia="zh-CN"/>
        </w:rPr>
        <w:t xml:space="preserve"> is needed.</w:t>
      </w:r>
      <w:r w:rsidR="003D0E8C">
        <w:rPr>
          <w:rFonts w:eastAsiaTheme="minorEastAsia" w:hint="eastAsia"/>
          <w:lang w:eastAsia="zh-CN"/>
        </w:rPr>
        <w:t xml:space="preserve"> </w:t>
      </w:r>
      <w:r>
        <w:rPr>
          <w:rFonts w:eastAsiaTheme="minorEastAsia"/>
          <w:lang w:eastAsia="zh-CN"/>
        </w:rPr>
        <w:t>Similar to Rel-17 RedCap, t</w:t>
      </w:r>
      <w:r w:rsidR="0077027C">
        <w:rPr>
          <w:rFonts w:eastAsiaTheme="minorEastAsia"/>
          <w:lang w:eastAsia="zh-CN"/>
        </w:rPr>
        <w:t>o provide more flexibility for network implementation,</w:t>
      </w:r>
      <w:r w:rsidR="00A673CB">
        <w:rPr>
          <w:rFonts w:eastAsiaTheme="minorEastAsia"/>
          <w:lang w:eastAsia="zh-CN"/>
        </w:rPr>
        <w:t xml:space="preserve"> whether the</w:t>
      </w:r>
      <w:r w:rsidR="0077027C" w:rsidRPr="00BE3F76">
        <w:rPr>
          <w:rFonts w:eastAsiaTheme="minorEastAsia"/>
          <w:lang w:eastAsia="zh-CN"/>
        </w:rPr>
        <w:t xml:space="preserve"> separate early indication</w:t>
      </w:r>
      <w:r w:rsidR="00A673CB">
        <w:rPr>
          <w:rFonts w:eastAsiaTheme="minorEastAsia"/>
          <w:lang w:eastAsia="zh-CN"/>
        </w:rPr>
        <w:t xml:space="preserve"> for Rel-18 Redcap UEs is enabled or not can be indicated in SIB1</w:t>
      </w:r>
      <w:r w:rsidR="00FB212A">
        <w:rPr>
          <w:rFonts w:eastAsiaTheme="minorEastAsia"/>
          <w:lang w:eastAsia="zh-CN"/>
        </w:rPr>
        <w:t>.</w:t>
      </w:r>
    </w:p>
    <w:p w14:paraId="79CD6537" w14:textId="6FDE55FE" w:rsidR="003F60C3" w:rsidRPr="003F60C3" w:rsidRDefault="009754BE" w:rsidP="00AE44B5">
      <w:pPr>
        <w:rPr>
          <w:rFonts w:eastAsiaTheme="minorEastAsia"/>
          <w:lang w:eastAsia="zh-CN"/>
        </w:rPr>
      </w:pPr>
      <w:r>
        <w:rPr>
          <w:rFonts w:eastAsiaTheme="minorEastAsia"/>
          <w:lang w:eastAsia="zh-CN"/>
        </w:rPr>
        <w:t>For Msg4, generally, the payload size is larger</w:t>
      </w:r>
      <w:r w:rsidR="00583047">
        <w:rPr>
          <w:rFonts w:eastAsiaTheme="minorEastAsia"/>
          <w:lang w:eastAsia="zh-CN"/>
        </w:rPr>
        <w:t xml:space="preserve"> and </w:t>
      </w:r>
      <w:r w:rsidR="00CC06E1">
        <w:rPr>
          <w:rFonts w:eastAsiaTheme="minorEastAsia"/>
          <w:lang w:eastAsia="zh-CN"/>
        </w:rPr>
        <w:t>may</w:t>
      </w:r>
      <w:r w:rsidR="00F731C6">
        <w:rPr>
          <w:rFonts w:eastAsiaTheme="minorEastAsia"/>
          <w:lang w:eastAsia="zh-CN"/>
        </w:rPr>
        <w:t xml:space="preserve"> </w:t>
      </w:r>
      <w:r w:rsidR="00CC06E1">
        <w:rPr>
          <w:rFonts w:eastAsiaTheme="minorEastAsia"/>
          <w:lang w:eastAsia="zh-CN"/>
        </w:rPr>
        <w:t>be</w:t>
      </w:r>
      <w:r w:rsidR="00583047">
        <w:rPr>
          <w:rFonts w:eastAsiaTheme="minorEastAsia"/>
          <w:lang w:eastAsia="zh-CN"/>
        </w:rPr>
        <w:t xml:space="preserve"> up to more than </w:t>
      </w:r>
      <w:r w:rsidR="006D7550">
        <w:rPr>
          <w:rFonts w:eastAsiaTheme="minorEastAsia"/>
          <w:lang w:eastAsia="zh-CN"/>
        </w:rPr>
        <w:t>1000</w:t>
      </w:r>
      <w:r w:rsidR="00583047">
        <w:rPr>
          <w:rFonts w:eastAsiaTheme="minorEastAsia"/>
          <w:lang w:eastAsia="zh-CN"/>
        </w:rPr>
        <w:t xml:space="preserve"> bits</w:t>
      </w:r>
      <w:r w:rsidR="00586304">
        <w:rPr>
          <w:rFonts w:eastAsiaTheme="minorEastAsia"/>
          <w:lang w:eastAsia="zh-CN"/>
        </w:rPr>
        <w:t xml:space="preserve">, </w:t>
      </w:r>
      <w:r w:rsidR="00AB2961">
        <w:rPr>
          <w:rFonts w:eastAsiaTheme="minorEastAsia"/>
          <w:lang w:eastAsia="zh-CN"/>
        </w:rPr>
        <w:t xml:space="preserve">so </w:t>
      </w:r>
      <w:r w:rsidR="00586304">
        <w:rPr>
          <w:rFonts w:eastAsiaTheme="minorEastAsia"/>
          <w:lang w:eastAsia="zh-CN"/>
        </w:rPr>
        <w:t xml:space="preserve">the scheduling bandwidth </w:t>
      </w:r>
      <w:r w:rsidR="00E47B89">
        <w:rPr>
          <w:rFonts w:eastAsiaTheme="minorEastAsia"/>
          <w:lang w:eastAsia="zh-CN"/>
        </w:rPr>
        <w:t>may exceed 5</w:t>
      </w:r>
      <w:r w:rsidR="006D7550">
        <w:rPr>
          <w:rFonts w:eastAsiaTheme="minorEastAsia"/>
          <w:lang w:eastAsia="zh-CN"/>
        </w:rPr>
        <w:t> </w:t>
      </w:r>
      <w:r w:rsidR="00E47B89">
        <w:rPr>
          <w:rFonts w:eastAsiaTheme="minorEastAsia"/>
          <w:lang w:eastAsia="zh-CN"/>
        </w:rPr>
        <w:t>MHz</w:t>
      </w:r>
      <w:r w:rsidR="00AB2961">
        <w:rPr>
          <w:rFonts w:eastAsiaTheme="minorEastAsia"/>
          <w:lang w:eastAsia="zh-CN"/>
        </w:rPr>
        <w:t>.</w:t>
      </w:r>
      <w:r w:rsidR="004E249B">
        <w:rPr>
          <w:rFonts w:eastAsiaTheme="minorEastAsia"/>
          <w:lang w:eastAsia="zh-CN"/>
        </w:rPr>
        <w:t xml:space="preserve"> Thus, for Rel-18 RedCap UEs, there is need of separate early indication no </w:t>
      </w:r>
      <w:r w:rsidR="002D15C8">
        <w:rPr>
          <w:rFonts w:eastAsiaTheme="minorEastAsia"/>
          <w:lang w:eastAsia="zh-CN"/>
        </w:rPr>
        <w:t>later</w:t>
      </w:r>
      <w:r w:rsidR="004E249B">
        <w:rPr>
          <w:rFonts w:eastAsiaTheme="minorEastAsia"/>
          <w:lang w:eastAsia="zh-CN"/>
        </w:rPr>
        <w:t xml:space="preserve"> than Msg3.</w:t>
      </w:r>
      <w:r w:rsidR="00AB2961">
        <w:rPr>
          <w:rFonts w:eastAsiaTheme="minorEastAsia"/>
          <w:lang w:eastAsia="zh-CN"/>
        </w:rPr>
        <w:t xml:space="preserve"> I</w:t>
      </w:r>
      <w:r w:rsidR="00E47B89">
        <w:rPr>
          <w:rFonts w:eastAsiaTheme="minorEastAsia"/>
          <w:lang w:eastAsia="zh-CN"/>
        </w:rPr>
        <w:t xml:space="preserve">f </w:t>
      </w:r>
      <w:r w:rsidR="001364C9">
        <w:rPr>
          <w:rFonts w:eastAsiaTheme="minorEastAsia"/>
          <w:lang w:eastAsia="zh-CN"/>
        </w:rPr>
        <w:t>the</w:t>
      </w:r>
      <w:r w:rsidR="006C189F">
        <w:rPr>
          <w:rFonts w:eastAsiaTheme="minorEastAsia"/>
          <w:lang w:eastAsia="zh-CN"/>
        </w:rPr>
        <w:t xml:space="preserve"> separate early indication</w:t>
      </w:r>
      <w:r w:rsidR="001364C9">
        <w:rPr>
          <w:rFonts w:eastAsiaTheme="minorEastAsia"/>
          <w:lang w:eastAsia="zh-CN"/>
        </w:rPr>
        <w:t xml:space="preserve"> based on Msg1 is not enabled,</w:t>
      </w:r>
      <w:r w:rsidR="00EE3BCD">
        <w:rPr>
          <w:rFonts w:eastAsiaTheme="minorEastAsia"/>
          <w:lang w:eastAsia="zh-CN"/>
        </w:rPr>
        <w:t xml:space="preserve"> then the separate early indication based on Msg3 is needed</w:t>
      </w:r>
      <w:r w:rsidR="004000F7">
        <w:rPr>
          <w:rFonts w:eastAsiaTheme="minorEastAsia"/>
          <w:lang w:eastAsia="zh-CN"/>
        </w:rPr>
        <w:t>.</w:t>
      </w:r>
    </w:p>
    <w:p w14:paraId="1FA85108" w14:textId="4DDA86C1" w:rsidR="0044653E" w:rsidRDefault="004000F7" w:rsidP="00AE44B5">
      <w:pPr>
        <w:rPr>
          <w:rFonts w:eastAsiaTheme="minorEastAsia"/>
          <w:b/>
          <w:i/>
          <w:lang w:eastAsia="zh-CN"/>
        </w:rPr>
      </w:pPr>
      <w:r>
        <w:rPr>
          <w:rFonts w:eastAsiaTheme="minorEastAsia"/>
          <w:b/>
          <w:i/>
          <w:lang w:eastAsia="zh-CN"/>
        </w:rPr>
        <w:t>Proposal</w:t>
      </w:r>
      <w:r w:rsidR="00535A7F">
        <w:rPr>
          <w:rFonts w:eastAsiaTheme="minorEastAsia"/>
          <w:b/>
          <w:i/>
          <w:lang w:eastAsia="zh-CN"/>
        </w:rPr>
        <w:t xml:space="preserve"> 5</w:t>
      </w:r>
      <w:r w:rsidRPr="00F33E88">
        <w:rPr>
          <w:rFonts w:eastAsiaTheme="minorEastAsia"/>
          <w:b/>
          <w:i/>
          <w:lang w:eastAsia="zh-CN"/>
        </w:rPr>
        <w:t>:</w:t>
      </w:r>
      <w:r>
        <w:rPr>
          <w:rFonts w:eastAsiaTheme="minorEastAsia"/>
          <w:b/>
          <w:i/>
          <w:lang w:eastAsia="zh-CN"/>
        </w:rPr>
        <w:t xml:space="preserve"> </w:t>
      </w:r>
      <w:r w:rsidR="00A12908">
        <w:rPr>
          <w:rFonts w:eastAsiaTheme="minorEastAsia"/>
          <w:b/>
          <w:i/>
          <w:lang w:eastAsia="zh-CN"/>
        </w:rPr>
        <w:t>F</w:t>
      </w:r>
      <w:r w:rsidR="00A12908" w:rsidRPr="000E0004">
        <w:rPr>
          <w:b/>
          <w:i/>
        </w:rPr>
        <w:t>or UE BB bandwidth reduction</w:t>
      </w:r>
      <w:r w:rsidR="0000490D" w:rsidRPr="00CB258F">
        <w:rPr>
          <w:rFonts w:eastAsiaTheme="minorEastAsia"/>
          <w:b/>
          <w:i/>
          <w:lang w:eastAsia="zh-CN"/>
        </w:rPr>
        <w:t>,</w:t>
      </w:r>
      <w:r w:rsidR="00A12908">
        <w:rPr>
          <w:rFonts w:eastAsiaTheme="minorEastAsia"/>
          <w:b/>
          <w:i/>
          <w:lang w:eastAsia="zh-CN"/>
        </w:rPr>
        <w:t xml:space="preserve"> </w:t>
      </w:r>
      <w:r w:rsidR="0000490D" w:rsidRPr="004346CB">
        <w:rPr>
          <w:rFonts w:eastAsiaTheme="minorEastAsia"/>
          <w:b/>
          <w:i/>
          <w:lang w:eastAsia="zh-CN"/>
        </w:rPr>
        <w:t>a separate early indication based on</w:t>
      </w:r>
      <w:r w:rsidR="00535A7F">
        <w:rPr>
          <w:rFonts w:eastAsiaTheme="minorEastAsia"/>
          <w:b/>
          <w:i/>
          <w:lang w:eastAsia="zh-CN"/>
        </w:rPr>
        <w:t xml:space="preserve"> Msg1</w:t>
      </w:r>
      <w:r w:rsidR="00607AC6">
        <w:rPr>
          <w:rFonts w:eastAsiaTheme="minorEastAsia"/>
          <w:b/>
          <w:i/>
          <w:lang w:eastAsia="zh-CN"/>
        </w:rPr>
        <w:t>/</w:t>
      </w:r>
      <w:proofErr w:type="spellStart"/>
      <w:r w:rsidR="0000490D" w:rsidRPr="004346CB">
        <w:rPr>
          <w:rFonts w:eastAsiaTheme="minorEastAsia"/>
          <w:b/>
          <w:i/>
          <w:lang w:eastAsia="zh-CN"/>
        </w:rPr>
        <w:t>MsgA</w:t>
      </w:r>
      <w:proofErr w:type="spellEnd"/>
      <w:r w:rsidR="00607AC6">
        <w:rPr>
          <w:rFonts w:eastAsiaTheme="minorEastAsia"/>
          <w:b/>
          <w:i/>
          <w:lang w:eastAsia="zh-CN"/>
        </w:rPr>
        <w:t>/Msg3</w:t>
      </w:r>
      <w:r w:rsidR="0000490D" w:rsidRPr="004346CB">
        <w:rPr>
          <w:rFonts w:eastAsiaTheme="minorEastAsia"/>
          <w:b/>
          <w:i/>
          <w:lang w:eastAsia="zh-CN"/>
        </w:rPr>
        <w:t xml:space="preserve"> </w:t>
      </w:r>
      <w:r w:rsidR="002F1F8F">
        <w:rPr>
          <w:rFonts w:eastAsiaTheme="minorEastAsia"/>
          <w:b/>
          <w:i/>
          <w:lang w:eastAsia="zh-CN"/>
        </w:rPr>
        <w:t>is</w:t>
      </w:r>
      <w:r w:rsidR="0000490D" w:rsidRPr="004346CB">
        <w:rPr>
          <w:rFonts w:eastAsiaTheme="minorEastAsia"/>
          <w:b/>
          <w:i/>
          <w:lang w:eastAsia="zh-CN"/>
        </w:rPr>
        <w:t xml:space="preserve"> </w:t>
      </w:r>
      <w:r w:rsidR="00333DDC">
        <w:rPr>
          <w:rFonts w:eastAsiaTheme="minorEastAsia"/>
          <w:b/>
          <w:i/>
          <w:lang w:eastAsia="zh-CN"/>
        </w:rPr>
        <w:t>supported</w:t>
      </w:r>
      <w:r w:rsidR="00CB258F" w:rsidRPr="004346CB">
        <w:rPr>
          <w:rFonts w:eastAsiaTheme="minorEastAsia"/>
          <w:b/>
          <w:i/>
          <w:lang w:eastAsia="zh-CN"/>
        </w:rPr>
        <w:t>.</w:t>
      </w:r>
    </w:p>
    <w:p w14:paraId="7E2D5E88" w14:textId="77777777" w:rsidR="00252641" w:rsidRDefault="00252641" w:rsidP="00AE44B5">
      <w:pPr>
        <w:rPr>
          <w:rFonts w:eastAsiaTheme="minorEastAsia"/>
          <w:b/>
          <w:i/>
          <w:lang w:eastAsia="zh-CN"/>
        </w:rPr>
      </w:pPr>
    </w:p>
    <w:p w14:paraId="151CF95B" w14:textId="6BF26159" w:rsidR="0044653E" w:rsidRDefault="00252641" w:rsidP="002F1F8F">
      <w:pPr>
        <w:pStyle w:val="2"/>
        <w:rPr>
          <w:lang w:eastAsia="zh-CN"/>
        </w:rPr>
      </w:pPr>
      <w:r>
        <w:rPr>
          <w:lang w:eastAsia="zh-CN"/>
        </w:rPr>
        <w:t>W</w:t>
      </w:r>
      <w:r w:rsidRPr="00252641">
        <w:rPr>
          <w:lang w:eastAsia="zh-CN"/>
        </w:rPr>
        <w:t xml:space="preserve">hether </w:t>
      </w:r>
      <w:r w:rsidR="002F1F8F">
        <w:rPr>
          <w:lang w:eastAsia="zh-CN"/>
        </w:rPr>
        <w:t xml:space="preserve">to </w:t>
      </w:r>
      <w:r w:rsidRPr="00252641">
        <w:rPr>
          <w:lang w:eastAsia="zh-CN"/>
        </w:rPr>
        <w:t xml:space="preserve">support an additional separate initial </w:t>
      </w:r>
      <w:r>
        <w:rPr>
          <w:lang w:eastAsia="zh-CN"/>
        </w:rPr>
        <w:t>BWP specific to Rel-18 RedCap UEs</w:t>
      </w:r>
    </w:p>
    <w:p w14:paraId="4B1BA483" w14:textId="23D073B2" w:rsidR="0044653E" w:rsidRDefault="00333DDC" w:rsidP="00AE44B5">
      <w:pPr>
        <w:rPr>
          <w:rFonts w:eastAsiaTheme="minorEastAsia"/>
          <w:b/>
          <w:u w:val="single"/>
          <w:lang w:eastAsia="zh-CN"/>
        </w:rPr>
      </w:pPr>
      <w:r>
        <w:rPr>
          <w:rFonts w:eastAsiaTheme="minorEastAsia"/>
          <w:lang w:eastAsia="zh-CN"/>
        </w:rPr>
        <w:t>For</w:t>
      </w:r>
      <w:r w:rsidR="0044653E">
        <w:rPr>
          <w:rFonts w:eastAsiaTheme="minorEastAsia"/>
          <w:lang w:eastAsia="zh-CN"/>
        </w:rPr>
        <w:t xml:space="preserve"> initial DL/UL BWP operation</w:t>
      </w:r>
      <w:r>
        <w:rPr>
          <w:rFonts w:eastAsiaTheme="minorEastAsia"/>
          <w:lang w:eastAsia="zh-CN"/>
        </w:rPr>
        <w:t>, t</w:t>
      </w:r>
      <w:r w:rsidR="0044653E">
        <w:rPr>
          <w:rFonts w:eastAsiaTheme="minorEastAsia"/>
          <w:lang w:eastAsia="zh-CN"/>
        </w:rPr>
        <w:t>he following agreement has been made in the last meeting.</w:t>
      </w:r>
    </w:p>
    <w:tbl>
      <w:tblPr>
        <w:tblStyle w:val="ae"/>
        <w:tblW w:w="0" w:type="auto"/>
        <w:tblLook w:val="04A0" w:firstRow="1" w:lastRow="0" w:firstColumn="1" w:lastColumn="0" w:noHBand="0" w:noVBand="1"/>
      </w:tblPr>
      <w:tblGrid>
        <w:gridCol w:w="9307"/>
      </w:tblGrid>
      <w:tr w:rsidR="0044653E" w14:paraId="0CC124F6" w14:textId="77777777" w:rsidTr="00871900">
        <w:tc>
          <w:tcPr>
            <w:tcW w:w="9307" w:type="dxa"/>
          </w:tcPr>
          <w:p w14:paraId="51463C44" w14:textId="77777777" w:rsidR="0044653E" w:rsidRPr="0057494D" w:rsidRDefault="0044653E" w:rsidP="00871900">
            <w:pPr>
              <w:rPr>
                <w:b/>
                <w:bCs/>
                <w:u w:val="single"/>
              </w:rPr>
            </w:pPr>
            <w:r w:rsidRPr="00CD7F9A">
              <w:rPr>
                <w:b/>
                <w:bCs/>
                <w:u w:val="single"/>
              </w:rPr>
              <w:t>Initial BWP</w:t>
            </w:r>
          </w:p>
          <w:p w14:paraId="0E82D186" w14:textId="77777777" w:rsidR="0044653E" w:rsidRPr="00074E7F" w:rsidRDefault="0044653E" w:rsidP="00871900">
            <w:r w:rsidRPr="00074E7F">
              <w:rPr>
                <w:highlight w:val="green"/>
              </w:rPr>
              <w:t>Agreement</w:t>
            </w:r>
            <w:r w:rsidRPr="002050F7">
              <w:rPr>
                <w:highlight w:val="green"/>
              </w:rPr>
              <w:t>:</w:t>
            </w:r>
          </w:p>
          <w:p w14:paraId="4BACCCD5" w14:textId="77777777" w:rsidR="0044653E" w:rsidRPr="00074E7F" w:rsidRDefault="0044653E" w:rsidP="00871900">
            <w:r w:rsidRPr="00074E7F">
              <w:lastRenderedPageBreak/>
              <w:t>For a cell supporting both Rel-17 and Rel-18 RedCap UEs,</w:t>
            </w:r>
          </w:p>
          <w:p w14:paraId="3F3AE856" w14:textId="77777777" w:rsidR="0044653E" w:rsidRPr="00074E7F" w:rsidRDefault="0044653E" w:rsidP="00871900">
            <w:pPr>
              <w:numPr>
                <w:ilvl w:val="0"/>
                <w:numId w:val="12"/>
              </w:numPr>
              <w:autoSpaceDE/>
              <w:autoSpaceDN/>
              <w:adjustRightInd/>
              <w:snapToGrid/>
              <w:spacing w:after="0"/>
              <w:jc w:val="left"/>
            </w:pPr>
            <w:r w:rsidRPr="00074E7F">
              <w:t>The Rel-18 RedCap UEs can share the same separate initial DL/UL BWP as the Rel-17 RedCap UEs.</w:t>
            </w:r>
          </w:p>
          <w:p w14:paraId="51F006BB" w14:textId="77777777" w:rsidR="0044653E" w:rsidRDefault="0044653E" w:rsidP="00871900">
            <w:pPr>
              <w:numPr>
                <w:ilvl w:val="0"/>
                <w:numId w:val="12"/>
              </w:numPr>
              <w:autoSpaceDE/>
              <w:autoSpaceDN/>
              <w:adjustRightInd/>
              <w:snapToGrid/>
              <w:spacing w:after="0"/>
              <w:jc w:val="left"/>
            </w:pPr>
            <w:r w:rsidRPr="00074E7F">
              <w:t>FFS: whether to support an additional separate initial DL/UL BWP specific to Rel-18 RedCap UEs</w:t>
            </w:r>
          </w:p>
          <w:p w14:paraId="003F0576" w14:textId="77777777" w:rsidR="0044653E" w:rsidRPr="00DF554D" w:rsidRDefault="0044653E" w:rsidP="00871900">
            <w:pPr>
              <w:autoSpaceDE/>
              <w:autoSpaceDN/>
              <w:adjustRightInd/>
              <w:snapToGrid/>
              <w:spacing w:after="0"/>
              <w:ind w:left="720"/>
              <w:jc w:val="left"/>
            </w:pPr>
          </w:p>
        </w:tc>
      </w:tr>
    </w:tbl>
    <w:p w14:paraId="52AF9BCC" w14:textId="77777777" w:rsidR="0044653E" w:rsidRDefault="0044653E" w:rsidP="00AE44B5">
      <w:pPr>
        <w:rPr>
          <w:lang w:eastAsia="zh-CN"/>
        </w:rPr>
      </w:pPr>
    </w:p>
    <w:p w14:paraId="6194D221" w14:textId="0EF33588" w:rsidR="00AB53D0" w:rsidRPr="006206CB" w:rsidRDefault="0044653E" w:rsidP="006206CB">
      <w:pPr>
        <w:rPr>
          <w:lang w:eastAsia="zh-CN"/>
        </w:rPr>
      </w:pPr>
      <w:r>
        <w:rPr>
          <w:rFonts w:hint="eastAsia"/>
          <w:lang w:eastAsia="zh-CN"/>
        </w:rPr>
        <w:t>I</w:t>
      </w:r>
      <w:r w:rsidR="006206CB">
        <w:rPr>
          <w:lang w:eastAsia="zh-CN"/>
        </w:rPr>
        <w:t>n our view</w:t>
      </w:r>
      <w:r w:rsidR="00AB53D0">
        <w:rPr>
          <w:rFonts w:eastAsiaTheme="minorEastAsia"/>
          <w:lang w:eastAsia="zh-CN"/>
        </w:rPr>
        <w:t xml:space="preserve">, the current initial DL/UL BWP configuration mechanism for Rel-17 RedCap UEs can be </w:t>
      </w:r>
      <w:r w:rsidR="00353B10">
        <w:rPr>
          <w:rFonts w:eastAsiaTheme="minorEastAsia"/>
          <w:lang w:eastAsia="zh-CN"/>
        </w:rPr>
        <w:t xml:space="preserve">fully </w:t>
      </w:r>
      <w:r w:rsidR="00AB53D0">
        <w:rPr>
          <w:rFonts w:eastAsiaTheme="minorEastAsia"/>
          <w:lang w:eastAsia="zh-CN"/>
        </w:rPr>
        <w:t xml:space="preserve">reused </w:t>
      </w:r>
      <w:r w:rsidR="00333DDC">
        <w:rPr>
          <w:rFonts w:eastAsiaTheme="minorEastAsia"/>
          <w:lang w:eastAsia="zh-CN"/>
        </w:rPr>
        <w:t xml:space="preserve">to </w:t>
      </w:r>
      <w:r w:rsidR="00AB53D0">
        <w:rPr>
          <w:rFonts w:eastAsiaTheme="minorEastAsia"/>
          <w:lang w:eastAsia="zh-CN"/>
        </w:rPr>
        <w:t>Rel-18 RedCap UEs. No specification changes are needed. Thus, we have the following proposal:</w:t>
      </w:r>
    </w:p>
    <w:p w14:paraId="254E244A" w14:textId="235948EC" w:rsidR="00AB53D0" w:rsidRPr="00F33E88" w:rsidRDefault="00AB53D0" w:rsidP="00AB53D0">
      <w:pPr>
        <w:spacing w:beforeLines="50" w:before="120"/>
        <w:rPr>
          <w:rFonts w:eastAsiaTheme="minorEastAsia"/>
          <w:b/>
          <w:i/>
          <w:lang w:eastAsia="zh-CN"/>
        </w:rPr>
      </w:pPr>
      <w:r>
        <w:rPr>
          <w:rFonts w:eastAsiaTheme="minorEastAsia"/>
          <w:b/>
          <w:i/>
          <w:lang w:eastAsia="zh-CN"/>
        </w:rPr>
        <w:t xml:space="preserve">Proposal </w:t>
      </w:r>
      <w:r w:rsidR="003511DC">
        <w:rPr>
          <w:rFonts w:eastAsiaTheme="minorEastAsia"/>
          <w:b/>
          <w:i/>
          <w:lang w:eastAsia="zh-CN"/>
        </w:rPr>
        <w:t>6</w:t>
      </w:r>
      <w:r w:rsidRPr="00F33E88">
        <w:rPr>
          <w:rFonts w:eastAsiaTheme="minorEastAsia"/>
          <w:b/>
          <w:i/>
          <w:lang w:eastAsia="zh-CN"/>
        </w:rPr>
        <w:t>:</w:t>
      </w:r>
      <w:r>
        <w:rPr>
          <w:rFonts w:eastAsiaTheme="minorEastAsia"/>
          <w:b/>
          <w:i/>
          <w:lang w:eastAsia="zh-CN"/>
        </w:rPr>
        <w:t xml:space="preserve"> </w:t>
      </w:r>
      <w:r w:rsidR="00333DDC">
        <w:rPr>
          <w:rFonts w:eastAsiaTheme="minorEastAsia"/>
          <w:b/>
          <w:i/>
          <w:lang w:eastAsia="zh-CN"/>
        </w:rPr>
        <w:t>A</w:t>
      </w:r>
      <w:r w:rsidR="00333DDC" w:rsidRPr="00333DDC">
        <w:rPr>
          <w:rFonts w:eastAsiaTheme="minorEastAsia"/>
          <w:b/>
          <w:i/>
          <w:lang w:eastAsia="zh-CN"/>
        </w:rPr>
        <w:t xml:space="preserve">n additional separate initial DL/UL BWP specific to Rel-18 RedCap UEs </w:t>
      </w:r>
      <w:r w:rsidR="00333DDC">
        <w:rPr>
          <w:rFonts w:eastAsiaTheme="minorEastAsia"/>
          <w:b/>
          <w:i/>
          <w:lang w:eastAsia="zh-CN"/>
        </w:rPr>
        <w:t>is not necessary and not supported</w:t>
      </w:r>
      <w:r>
        <w:rPr>
          <w:rFonts w:eastAsiaTheme="minorEastAsia"/>
          <w:b/>
          <w:i/>
          <w:lang w:eastAsia="zh-CN"/>
        </w:rPr>
        <w:t>.</w:t>
      </w:r>
    </w:p>
    <w:p w14:paraId="13FCBABE" w14:textId="1A09A977" w:rsidR="00AB53D0" w:rsidRDefault="00AB53D0" w:rsidP="00AE44B5">
      <w:pPr>
        <w:rPr>
          <w:lang w:eastAsia="zh-CN"/>
        </w:rPr>
      </w:pPr>
    </w:p>
    <w:p w14:paraId="02B9DC9A" w14:textId="43125EBB" w:rsidR="00375B50" w:rsidRDefault="00375B50" w:rsidP="00375B50">
      <w:pPr>
        <w:pStyle w:val="1"/>
      </w:pPr>
      <w:r>
        <w:t xml:space="preserve">On UE </w:t>
      </w:r>
      <w:r>
        <w:rPr>
          <w:rFonts w:hint="eastAsia"/>
          <w:lang w:eastAsia="zh-CN"/>
        </w:rPr>
        <w:t>peak</w:t>
      </w:r>
      <w:r>
        <w:t xml:space="preserve"> data rate reduction</w:t>
      </w:r>
    </w:p>
    <w:p w14:paraId="0DB8120F" w14:textId="1266F3B5" w:rsidR="00422762" w:rsidRDefault="00FB0DF3" w:rsidP="007878A6">
      <w:pPr>
        <w:spacing w:beforeLines="50" w:before="120"/>
        <w:rPr>
          <w:rFonts w:eastAsiaTheme="minorEastAsia"/>
          <w:lang w:eastAsia="zh-CN"/>
        </w:rPr>
      </w:pPr>
      <w:r>
        <w:rPr>
          <w:rFonts w:eastAsiaTheme="minorEastAsia"/>
          <w:lang w:eastAsia="zh-CN"/>
        </w:rPr>
        <w:t>For UE peak data rate reduction, the following agreement has been made in the last meeting.</w:t>
      </w:r>
    </w:p>
    <w:tbl>
      <w:tblPr>
        <w:tblStyle w:val="ae"/>
        <w:tblW w:w="0" w:type="auto"/>
        <w:tblLook w:val="04A0" w:firstRow="1" w:lastRow="0" w:firstColumn="1" w:lastColumn="0" w:noHBand="0" w:noVBand="1"/>
      </w:tblPr>
      <w:tblGrid>
        <w:gridCol w:w="9307"/>
      </w:tblGrid>
      <w:tr w:rsidR="00422762" w14:paraId="50618392" w14:textId="77777777" w:rsidTr="00871900">
        <w:tc>
          <w:tcPr>
            <w:tcW w:w="9307" w:type="dxa"/>
          </w:tcPr>
          <w:p w14:paraId="17904889" w14:textId="77777777" w:rsidR="00422762" w:rsidRPr="00074E7F" w:rsidRDefault="00422762" w:rsidP="00422762">
            <w:r w:rsidRPr="00074E7F">
              <w:rPr>
                <w:highlight w:val="green"/>
              </w:rPr>
              <w:t>Agreement</w:t>
            </w:r>
            <w:r w:rsidRPr="002050F7">
              <w:rPr>
                <w:highlight w:val="green"/>
              </w:rPr>
              <w:t>:</w:t>
            </w:r>
          </w:p>
          <w:p w14:paraId="153B6934" w14:textId="77777777" w:rsidR="00422762" w:rsidRPr="00074E7F" w:rsidRDefault="00422762" w:rsidP="00422762">
            <w:pPr>
              <w:numPr>
                <w:ilvl w:val="0"/>
                <w:numId w:val="13"/>
              </w:numPr>
              <w:autoSpaceDE/>
              <w:autoSpaceDN/>
              <w:adjustRightInd/>
              <w:snapToGrid/>
              <w:spacing w:after="0"/>
              <w:jc w:val="left"/>
            </w:pPr>
            <w:r w:rsidRPr="00074E7F">
              <w:t>UE peak data rate reduction is supported at least as an add-on to UE BB bandwidth reduction,</w:t>
            </w:r>
          </w:p>
          <w:p w14:paraId="233FBF47" w14:textId="77777777" w:rsidR="00422762" w:rsidRPr="00074E7F" w:rsidRDefault="00422762" w:rsidP="00422762">
            <w:pPr>
              <w:numPr>
                <w:ilvl w:val="1"/>
                <w:numId w:val="13"/>
              </w:numPr>
              <w:autoSpaceDE/>
              <w:autoSpaceDN/>
              <w:adjustRightInd/>
              <w:snapToGrid/>
              <w:spacing w:after="0"/>
              <w:jc w:val="left"/>
            </w:pPr>
            <w:r w:rsidRPr="00074E7F">
              <w:t>The constraint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4 is relaxed to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X.</w:t>
            </w:r>
          </w:p>
          <w:p w14:paraId="5F99DEA5" w14:textId="77777777" w:rsidR="00422762" w:rsidRPr="00074E7F" w:rsidRDefault="00422762" w:rsidP="00422762">
            <w:pPr>
              <w:numPr>
                <w:ilvl w:val="1"/>
                <w:numId w:val="13"/>
              </w:numPr>
              <w:autoSpaceDE/>
              <w:autoSpaceDN/>
              <w:adjustRightInd/>
              <w:snapToGrid/>
              <w:spacing w:after="0"/>
              <w:jc w:val="left"/>
            </w:pPr>
            <w:r w:rsidRPr="00074E7F">
              <w:t xml:space="preserve">FFS: the value of X </w:t>
            </w:r>
          </w:p>
          <w:p w14:paraId="2CFF4BF4" w14:textId="77777777" w:rsidR="00422762" w:rsidRPr="00074E7F" w:rsidRDefault="00422762" w:rsidP="00422762">
            <w:pPr>
              <w:numPr>
                <w:ilvl w:val="0"/>
                <w:numId w:val="13"/>
              </w:numPr>
              <w:autoSpaceDE/>
              <w:autoSpaceDN/>
              <w:adjustRightInd/>
              <w:snapToGrid/>
              <w:spacing w:after="0"/>
              <w:jc w:val="left"/>
            </w:pPr>
            <w:r w:rsidRPr="00074E7F">
              <w:t>If UE peak data rate reduction is supported as a standalone feature,</w:t>
            </w:r>
          </w:p>
          <w:p w14:paraId="59118FEE" w14:textId="77777777" w:rsidR="00422762" w:rsidRPr="00074E7F" w:rsidRDefault="00422762" w:rsidP="00422762">
            <w:pPr>
              <w:numPr>
                <w:ilvl w:val="1"/>
                <w:numId w:val="13"/>
              </w:numPr>
              <w:autoSpaceDE/>
              <w:autoSpaceDN/>
              <w:adjustRightInd/>
              <w:snapToGrid/>
              <w:spacing w:after="0"/>
              <w:jc w:val="left"/>
            </w:pPr>
            <w:r w:rsidRPr="00074E7F">
              <w:t>The constraint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4 is relaxed to </w:t>
            </w:r>
            <w:proofErr w:type="spellStart"/>
            <w:r w:rsidRPr="00074E7F">
              <w:rPr>
                <w:i/>
                <w:iCs/>
              </w:rPr>
              <w:t>v</w:t>
            </w:r>
            <w:r w:rsidRPr="00074E7F">
              <w:rPr>
                <w:i/>
                <w:iCs/>
                <w:vertAlign w:val="subscript"/>
              </w:rPr>
              <w:t>Layers</w:t>
            </w:r>
            <w:r w:rsidRPr="00074E7F">
              <w:t>·</w:t>
            </w:r>
            <w:r w:rsidRPr="00074E7F">
              <w:rPr>
                <w:i/>
                <w:iCs/>
              </w:rPr>
              <w:t>Q</w:t>
            </w:r>
            <w:r w:rsidRPr="00074E7F">
              <w:rPr>
                <w:i/>
                <w:iCs/>
                <w:vertAlign w:val="subscript"/>
              </w:rPr>
              <w:t>m</w:t>
            </w:r>
            <w:r w:rsidRPr="00074E7F">
              <w:t>·</w:t>
            </w:r>
            <w:r w:rsidRPr="00074E7F">
              <w:rPr>
                <w:i/>
                <w:iCs/>
              </w:rPr>
              <w:t>f</w:t>
            </w:r>
            <w:proofErr w:type="spellEnd"/>
            <w:r w:rsidRPr="00074E7F">
              <w:t> ≥ Y.</w:t>
            </w:r>
          </w:p>
          <w:p w14:paraId="11CB7175" w14:textId="77777777" w:rsidR="00422762" w:rsidRPr="00074E7F" w:rsidRDefault="00422762" w:rsidP="00422762">
            <w:pPr>
              <w:numPr>
                <w:ilvl w:val="1"/>
                <w:numId w:val="13"/>
              </w:numPr>
              <w:autoSpaceDE/>
              <w:autoSpaceDN/>
              <w:adjustRightInd/>
              <w:snapToGrid/>
              <w:spacing w:after="0"/>
              <w:jc w:val="left"/>
            </w:pPr>
            <w:r w:rsidRPr="00074E7F">
              <w:t>FFS: the value of Y</w:t>
            </w:r>
          </w:p>
          <w:p w14:paraId="6FA7CDDB" w14:textId="77777777" w:rsidR="00422762" w:rsidRDefault="00422762" w:rsidP="00422762">
            <w:pPr>
              <w:autoSpaceDE/>
              <w:autoSpaceDN/>
              <w:adjustRightInd/>
              <w:snapToGrid/>
              <w:spacing w:after="0"/>
              <w:ind w:left="720"/>
              <w:jc w:val="left"/>
            </w:pPr>
            <w:r w:rsidRPr="00074E7F">
              <w:t>Note: Whether this option is supported will be decided in RAN plenary.</w:t>
            </w:r>
          </w:p>
          <w:p w14:paraId="5DBA5526" w14:textId="44CC60BB" w:rsidR="00422762" w:rsidRPr="00DF554D" w:rsidRDefault="00422762" w:rsidP="00422762">
            <w:pPr>
              <w:autoSpaceDE/>
              <w:autoSpaceDN/>
              <w:adjustRightInd/>
              <w:snapToGrid/>
              <w:spacing w:after="0"/>
              <w:ind w:left="720"/>
              <w:jc w:val="left"/>
            </w:pPr>
          </w:p>
        </w:tc>
      </w:tr>
    </w:tbl>
    <w:p w14:paraId="69998251" w14:textId="77777777" w:rsidR="00422762" w:rsidRPr="00422762" w:rsidRDefault="00422762" w:rsidP="007878A6">
      <w:pPr>
        <w:spacing w:beforeLines="50" w:before="120"/>
        <w:rPr>
          <w:rFonts w:eastAsiaTheme="minorEastAsia"/>
          <w:lang w:eastAsia="zh-CN"/>
        </w:rPr>
      </w:pPr>
    </w:p>
    <w:p w14:paraId="6B989167" w14:textId="4F518618" w:rsidR="00A64699" w:rsidRPr="00DB4165" w:rsidRDefault="004955E3" w:rsidP="00F6246C">
      <w:pPr>
        <w:rPr>
          <w:lang w:eastAsia="ja-JP"/>
        </w:rPr>
      </w:pPr>
      <w:r w:rsidRPr="00DF284B">
        <w:rPr>
          <w:lang w:eastAsia="ja-JP"/>
        </w:rPr>
        <w:t xml:space="preserve">Based on the PDSCH/PUSCH bandwidth reduction, </w:t>
      </w:r>
      <w:r w:rsidR="005620CF" w:rsidRPr="00DF284B">
        <w:rPr>
          <w:lang w:eastAsia="ja-JP"/>
        </w:rPr>
        <w:t>with the current constraint</w:t>
      </w:r>
      <w:r w:rsidR="00C2387C">
        <w:t>(</w:t>
      </w:r>
      <w:proofErr w:type="spellStart"/>
      <w:r w:rsidR="00C2387C" w:rsidRPr="00F15DCD">
        <w:rPr>
          <w:i/>
          <w:iCs/>
        </w:rPr>
        <w:t>v</w:t>
      </w:r>
      <w:r w:rsidR="00C2387C" w:rsidRPr="00F15DCD">
        <w:rPr>
          <w:i/>
          <w:iCs/>
          <w:vertAlign w:val="subscript"/>
        </w:rPr>
        <w:t>Layers</w:t>
      </w:r>
      <w:r w:rsidR="00C2387C">
        <w:t>·</w:t>
      </w:r>
      <w:r w:rsidR="00C2387C" w:rsidRPr="00F15DCD">
        <w:rPr>
          <w:i/>
          <w:iCs/>
        </w:rPr>
        <w:t>Q</w:t>
      </w:r>
      <w:r w:rsidR="00C2387C" w:rsidRPr="00F15DCD">
        <w:rPr>
          <w:i/>
          <w:iCs/>
          <w:vertAlign w:val="subscript"/>
        </w:rPr>
        <w:t>m</w:t>
      </w:r>
      <w:r w:rsidR="00C2387C">
        <w:t>·</w:t>
      </w:r>
      <w:r w:rsidR="00C2387C" w:rsidRPr="00F15DCD">
        <w:rPr>
          <w:i/>
          <w:iCs/>
        </w:rPr>
        <w:t>f</w:t>
      </w:r>
      <w:proofErr w:type="spellEnd"/>
      <w:r w:rsidR="00C2387C">
        <w:t xml:space="preserve"> ≥ 4)</w:t>
      </w:r>
      <w:r w:rsidR="005620CF" w:rsidRPr="00DF284B">
        <w:rPr>
          <w:lang w:eastAsia="ja-JP"/>
        </w:rPr>
        <w:t>,</w:t>
      </w:r>
      <w:r w:rsidR="000C07B6">
        <w:rPr>
          <w:lang w:eastAsia="ja-JP"/>
        </w:rPr>
        <w:t xml:space="preserve"> for </w:t>
      </w:r>
      <w:r w:rsidR="000C07B6">
        <w:rPr>
          <w:rFonts w:eastAsia="MS Mincho"/>
          <w:lang w:eastAsia="ja-JP"/>
        </w:rPr>
        <w:t>SCS 15 kHz,</w:t>
      </w:r>
      <w:r w:rsidR="005620CF" w:rsidRPr="00DF284B">
        <w:rPr>
          <w:lang w:eastAsia="ja-JP"/>
        </w:rPr>
        <w:t xml:space="preserve"> the </w:t>
      </w:r>
      <w:r w:rsidR="008B6BF0">
        <w:rPr>
          <w:lang w:eastAsia="ja-JP"/>
        </w:rPr>
        <w:t xml:space="preserve">downlink </w:t>
      </w:r>
      <w:r w:rsidR="005620CF" w:rsidRPr="00DF284B">
        <w:rPr>
          <w:lang w:eastAsia="ja-JP"/>
        </w:rPr>
        <w:t xml:space="preserve">peak data rate is </w:t>
      </w:r>
      <w:r w:rsidR="00A64699" w:rsidRPr="00DF284B">
        <w:rPr>
          <w:lang w:eastAsia="ja-JP"/>
        </w:rPr>
        <w:t xml:space="preserve">more than 13Mbps, where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hAnsi="Cambria Math" w:hint="eastAsia"/>
            <w:lang w:eastAsia="zh-CN"/>
          </w:rPr>
          <m:t>=</m:t>
        </m:r>
        <m:r>
          <w:rPr>
            <w:rFonts w:ascii="Cambria Math" w:hAnsi="Cambria Math"/>
          </w:rPr>
          <m:t>4</m:t>
        </m:r>
      </m:oMath>
      <w:r w:rsidR="00DF284B">
        <w:rPr>
          <w:lang w:eastAsia="ja-JP"/>
        </w:rPr>
        <w:t>,</w:t>
      </w:r>
      <w:r w:rsidR="00A64699">
        <w:rPr>
          <w:lang w:eastAsia="ja-JP"/>
        </w:rPr>
        <w:t xml:space="preserve"> </w:t>
      </w:r>
      <w:proofErr w:type="spellStart"/>
      <w:r w:rsidR="00A64699" w:rsidRPr="00DF284B">
        <w:rPr>
          <w:lang w:eastAsia="ja-JP"/>
        </w:rPr>
        <w:t>Rmax</w:t>
      </w:r>
      <w:proofErr w:type="spellEnd"/>
      <w:r w:rsidR="00A64699" w:rsidRPr="00DB4165">
        <w:rPr>
          <w:lang w:eastAsia="ja-JP"/>
        </w:rPr>
        <w:t xml:space="preserve"> = 948/1024, </w:t>
      </w:r>
      <m:oMath>
        <m:sSubSup>
          <m:sSubSupPr>
            <m:ctrlPr>
              <w:rPr>
                <w:rFonts w:ascii="Cambria Math" w:eastAsia="Cambria Math" w:hAnsi="Cambria Math"/>
                <w:lang w:eastAsia="ja-JP"/>
              </w:rPr>
            </m:ctrlPr>
          </m:sSubSupPr>
          <m:e>
            <m:r>
              <w:rPr>
                <w:rFonts w:ascii="Cambria Math" w:eastAsia="Cambria Math" w:hAnsi="Cambria Math"/>
                <w:lang w:eastAsia="ja-JP"/>
              </w:rPr>
              <m:t>N</m:t>
            </m:r>
          </m:e>
          <m:sub>
            <m:r>
              <w:rPr>
                <w:rFonts w:ascii="Cambria Math" w:eastAsia="Cambria Math" w:hAnsi="Cambria Math"/>
                <w:lang w:eastAsia="ja-JP"/>
              </w:rPr>
              <m:t>PRB</m:t>
            </m:r>
          </m:sub>
          <m:sup>
            <m:r>
              <w:rPr>
                <w:rFonts w:ascii="Cambria Math" w:eastAsia="Cambria Math" w:hAnsi="Cambria Math"/>
                <w:lang w:eastAsia="ja-JP"/>
              </w:rPr>
              <m:t>BW</m:t>
            </m:r>
            <m:d>
              <m:dPr>
                <m:ctrlPr>
                  <w:rPr>
                    <w:rFonts w:ascii="Cambria Math" w:eastAsia="Cambria Math" w:hAnsi="Cambria Math"/>
                    <w:lang w:eastAsia="ja-JP"/>
                  </w:rPr>
                </m:ctrlPr>
              </m:dPr>
              <m:e>
                <m:r>
                  <w:rPr>
                    <w:rFonts w:ascii="Cambria Math" w:eastAsia="Cambria Math" w:hAnsi="Cambria Math"/>
                    <w:lang w:eastAsia="ja-JP"/>
                  </w:rPr>
                  <m:t>j</m:t>
                </m:r>
              </m:e>
            </m:d>
            <m:r>
              <m:rPr>
                <m:sty m:val="p"/>
              </m:rPr>
              <w:rPr>
                <w:rFonts w:ascii="Cambria Math" w:eastAsia="Cambria Math" w:hAnsi="Cambria Math"/>
                <w:lang w:eastAsia="ja-JP"/>
              </w:rPr>
              <m:t>,</m:t>
            </m:r>
            <m:r>
              <w:rPr>
                <w:rFonts w:ascii="Cambria Math" w:eastAsia="Cambria Math" w:hAnsi="Cambria Math"/>
                <w:lang w:eastAsia="ja-JP"/>
              </w:rPr>
              <m:t>μ</m:t>
            </m:r>
          </m:sup>
        </m:sSubSup>
        <m:r>
          <m:rPr>
            <m:sty m:val="p"/>
          </m:rPr>
          <w:rPr>
            <w:rFonts w:ascii="Cambria Math" w:hAnsi="Cambria Math" w:hint="eastAsia"/>
            <w:lang w:eastAsia="ja-JP"/>
          </w:rPr>
          <m:t>=</m:t>
        </m:r>
        <m:r>
          <m:rPr>
            <m:sty m:val="p"/>
          </m:rPr>
          <w:rPr>
            <w:rFonts w:ascii="Cambria Math" w:eastAsia="Cambria Math" w:hAnsi="Cambria Math"/>
            <w:lang w:eastAsia="ja-JP"/>
          </w:rPr>
          <m:t>25</m:t>
        </m:r>
      </m:oMath>
      <w:r w:rsidR="00A64699" w:rsidRPr="00DB4165">
        <w:rPr>
          <w:lang w:eastAsia="ja-JP"/>
        </w:rPr>
        <w:t xml:space="preserve">, μ=0, </w:t>
      </w:r>
      <w:r w:rsidR="00DF284B" w:rsidRPr="00F27023">
        <w:rPr>
          <w:lang w:eastAsia="ja-JP"/>
        </w:rPr>
        <w:object w:dxaOrig="1100" w:dyaOrig="580" w14:anchorId="176A8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7.65pt" o:ole="">
            <v:imagedata r:id="rId8" o:title=""/>
          </v:shape>
          <o:OLEObject Type="Embed" ProgID="Equation.3" ShapeID="_x0000_i1025" DrawAspect="Content" ObjectID="_1729352563" r:id="rId9"/>
        </w:object>
      </w:r>
      <w:r w:rsidR="00DF284B">
        <w:rPr>
          <w:rFonts w:hint="eastAsia"/>
          <w:lang w:eastAsia="ja-JP"/>
        </w:rPr>
        <w:t>，</w:t>
      </w:r>
      <m:oMath>
        <m:sSup>
          <m:sSupPr>
            <m:ctrlPr>
              <w:rPr>
                <w:rFonts w:ascii="Cambria Math" w:hAnsi="Cambria Math"/>
                <w:lang w:eastAsia="ja-JP"/>
              </w:rPr>
            </m:ctrlPr>
          </m:sSupPr>
          <m:e>
            <m:r>
              <w:rPr>
                <w:rFonts w:ascii="Cambria Math" w:hAnsi="Cambria Math"/>
                <w:lang w:eastAsia="ja-JP"/>
              </w:rPr>
              <m:t>OH</m:t>
            </m:r>
          </m:e>
          <m:sup>
            <m:r>
              <w:rPr>
                <w:rFonts w:ascii="Cambria Math" w:hAnsi="Cambria Math"/>
                <w:lang w:eastAsia="ja-JP"/>
              </w:rPr>
              <m:t>(J)</m:t>
            </m:r>
          </m:sup>
        </m:sSup>
        <m:r>
          <m:rPr>
            <m:sty m:val="p"/>
          </m:rPr>
          <w:rPr>
            <w:rFonts w:ascii="Cambria Math" w:hAnsi="Cambria Math"/>
            <w:lang w:eastAsia="ja-JP"/>
          </w:rPr>
          <m:t>=</m:t>
        </m:r>
        <m:r>
          <m:rPr>
            <m:sty m:val="p"/>
          </m:rPr>
          <w:rPr>
            <w:rFonts w:ascii="Cambria Math" w:eastAsia="Cambria Math" w:hAnsi="Cambria Math"/>
            <w:lang w:eastAsia="ja-JP"/>
          </w:rPr>
          <m:t>0.14</m:t>
        </m:r>
      </m:oMath>
      <w:r w:rsidR="00DF284B">
        <w:rPr>
          <w:rFonts w:hint="eastAsia"/>
          <w:lang w:eastAsia="ja-JP"/>
        </w:rPr>
        <w:t xml:space="preserve"> </w:t>
      </w:r>
      <w:r w:rsidR="00A64699" w:rsidRPr="00DB4165">
        <w:rPr>
          <w:lang w:eastAsia="ja-JP"/>
        </w:rPr>
        <w:t xml:space="preserve"> in the equation below</w:t>
      </w:r>
    </w:p>
    <w:p w14:paraId="7984D49C" w14:textId="697AB192" w:rsidR="00A64699" w:rsidRDefault="00A64699" w:rsidP="00DB4165">
      <w:pPr>
        <w:jc w:val="center"/>
        <w:rPr>
          <w:rFonts w:eastAsiaTheme="minorEastAsia"/>
          <w:lang w:eastAsia="zh-CN"/>
        </w:rPr>
      </w:pPr>
      <w:r w:rsidRPr="00F27023">
        <w:object w:dxaOrig="6619" w:dyaOrig="700" w14:anchorId="742278A1">
          <v:shape id="_x0000_i1026" type="#_x0000_t75" style="width:330.05pt;height:35.15pt" o:ole="">
            <v:imagedata r:id="rId10" o:title=""/>
          </v:shape>
          <o:OLEObject Type="Embed" ProgID="Equation.3" ShapeID="_x0000_i1026" DrawAspect="Content" ObjectID="_1729352564" r:id="rId11"/>
        </w:object>
      </w:r>
    </w:p>
    <w:p w14:paraId="1EFA8BCF" w14:textId="4EFE1712" w:rsidR="007912EF" w:rsidRPr="00556A19" w:rsidRDefault="000C07B6" w:rsidP="00F6246C">
      <w:r>
        <w:rPr>
          <w:rFonts w:eastAsia="MS Mincho"/>
          <w:lang w:eastAsia="ja-JP"/>
        </w:rPr>
        <w:t>A</w:t>
      </w:r>
      <w:r w:rsidR="00C2387C">
        <w:rPr>
          <w:rFonts w:eastAsia="MS Mincho"/>
          <w:lang w:eastAsia="ja-JP"/>
        </w:rPr>
        <w:t xml:space="preserve">s an add-on technique, </w:t>
      </w:r>
      <w:r w:rsidR="00155951">
        <w:rPr>
          <w:rFonts w:eastAsia="MS Mincho"/>
          <w:lang w:eastAsia="ja-JP"/>
        </w:rPr>
        <w:t xml:space="preserve">to meet the downlink peak data rate of 10 Mbps, </w:t>
      </w:r>
      <w:r w:rsidR="00C2387C">
        <w:rPr>
          <w:rFonts w:eastAsia="MS Mincho"/>
          <w:lang w:eastAsia="ja-JP"/>
        </w:rPr>
        <w:t xml:space="preserve">the </w:t>
      </w:r>
      <w:r w:rsidR="00BE477F" w:rsidRPr="007878A6">
        <w:rPr>
          <w:rFonts w:eastAsiaTheme="minorEastAsia"/>
          <w:lang w:eastAsia="zh-CN"/>
        </w:rPr>
        <w:t xml:space="preserve">constraint </w:t>
      </w:r>
      <w:r w:rsidR="00BE477F">
        <w:t>(</w:t>
      </w:r>
      <w:proofErr w:type="spellStart"/>
      <w:r w:rsidR="00BE477F" w:rsidRPr="00F15DCD">
        <w:rPr>
          <w:i/>
          <w:iCs/>
        </w:rPr>
        <w:t>v</w:t>
      </w:r>
      <w:r w:rsidR="00BE477F" w:rsidRPr="00F15DCD">
        <w:rPr>
          <w:i/>
          <w:iCs/>
          <w:vertAlign w:val="subscript"/>
        </w:rPr>
        <w:t>Layers</w:t>
      </w:r>
      <w:r w:rsidR="00BE477F">
        <w:t>·</w:t>
      </w:r>
      <w:r w:rsidR="00BE477F" w:rsidRPr="00F15DCD">
        <w:rPr>
          <w:i/>
          <w:iCs/>
        </w:rPr>
        <w:t>Q</w:t>
      </w:r>
      <w:r w:rsidR="00BE477F" w:rsidRPr="00F15DCD">
        <w:rPr>
          <w:i/>
          <w:iCs/>
          <w:vertAlign w:val="subscript"/>
        </w:rPr>
        <w:t>m</w:t>
      </w:r>
      <w:r w:rsidR="00BE477F">
        <w:t>·</w:t>
      </w:r>
      <w:r w:rsidR="00BE477F" w:rsidRPr="00F15DCD">
        <w:rPr>
          <w:i/>
          <w:iCs/>
        </w:rPr>
        <w:t>f</w:t>
      </w:r>
      <w:proofErr w:type="spellEnd"/>
      <w:r w:rsidR="00BE477F">
        <w:t xml:space="preserve">) </w:t>
      </w:r>
      <w:r w:rsidR="00241843">
        <w:t>value</w:t>
      </w:r>
      <w:r w:rsidR="00C2387C">
        <w:t xml:space="preserve"> can be relaxed to </w:t>
      </w:r>
      <w:r w:rsidR="00556A19">
        <w:t>~</w:t>
      </w:r>
      <w:r w:rsidR="00C2387C">
        <w:t>3.</w:t>
      </w:r>
      <w:r w:rsidR="007912EF">
        <w:t xml:space="preserve"> While for </w:t>
      </w:r>
      <w:r w:rsidR="007912EF">
        <w:rPr>
          <w:rFonts w:eastAsia="MS Mincho"/>
          <w:lang w:eastAsia="ja-JP"/>
        </w:rPr>
        <w:t>SCS 30 kHz,</w:t>
      </w:r>
      <w:r>
        <w:rPr>
          <w:rFonts w:eastAsia="MS Mincho"/>
          <w:lang w:eastAsia="ja-JP"/>
        </w:rPr>
        <w:t xml:space="preserve"> assuming </w:t>
      </w:r>
      <w:r w:rsidR="007912EF">
        <w:rPr>
          <w:rFonts w:eastAsia="MS Mincho"/>
          <w:lang w:eastAsia="ja-JP"/>
        </w:rPr>
        <w:t xml:space="preserve"> </w:t>
      </w:r>
      <m:oMath>
        <m:sSubSup>
          <m:sSubSupPr>
            <m:ctrlPr>
              <w:rPr>
                <w:rFonts w:ascii="Cambria Math" w:eastAsia="Cambria Math" w:hAnsi="Cambria Math"/>
                <w:lang w:eastAsia="ja-JP"/>
              </w:rPr>
            </m:ctrlPr>
          </m:sSubSupPr>
          <m:e>
            <m:r>
              <w:rPr>
                <w:rFonts w:ascii="Cambria Math" w:eastAsia="Cambria Math" w:hAnsi="Cambria Math"/>
                <w:lang w:eastAsia="ja-JP"/>
              </w:rPr>
              <m:t>N</m:t>
            </m:r>
          </m:e>
          <m:sub>
            <m:r>
              <w:rPr>
                <w:rFonts w:ascii="Cambria Math" w:eastAsia="Cambria Math" w:hAnsi="Cambria Math"/>
                <w:lang w:eastAsia="ja-JP"/>
              </w:rPr>
              <m:t>PRB</m:t>
            </m:r>
          </m:sub>
          <m:sup>
            <m:r>
              <w:rPr>
                <w:rFonts w:ascii="Cambria Math" w:eastAsia="Cambria Math" w:hAnsi="Cambria Math"/>
                <w:lang w:eastAsia="ja-JP"/>
              </w:rPr>
              <m:t>BW</m:t>
            </m:r>
            <m:d>
              <m:dPr>
                <m:ctrlPr>
                  <w:rPr>
                    <w:rFonts w:ascii="Cambria Math" w:eastAsia="Cambria Math" w:hAnsi="Cambria Math"/>
                    <w:lang w:eastAsia="ja-JP"/>
                  </w:rPr>
                </m:ctrlPr>
              </m:dPr>
              <m:e>
                <m:r>
                  <w:rPr>
                    <w:rFonts w:ascii="Cambria Math" w:eastAsia="Cambria Math" w:hAnsi="Cambria Math"/>
                    <w:lang w:eastAsia="ja-JP"/>
                  </w:rPr>
                  <m:t>j</m:t>
                </m:r>
              </m:e>
            </m:d>
            <m:r>
              <m:rPr>
                <m:sty m:val="p"/>
              </m:rPr>
              <w:rPr>
                <w:rFonts w:ascii="Cambria Math" w:eastAsia="Cambria Math" w:hAnsi="Cambria Math"/>
                <w:lang w:eastAsia="ja-JP"/>
              </w:rPr>
              <m:t>,</m:t>
            </m:r>
            <m:r>
              <w:rPr>
                <w:rFonts w:ascii="Cambria Math" w:eastAsia="Cambria Math" w:hAnsi="Cambria Math"/>
                <w:lang w:eastAsia="ja-JP"/>
              </w:rPr>
              <m:t>μ</m:t>
            </m:r>
          </m:sup>
        </m:sSubSup>
        <m:r>
          <m:rPr>
            <m:sty m:val="p"/>
          </m:rPr>
          <w:rPr>
            <w:rFonts w:ascii="Cambria Math" w:hAnsi="Cambria Math" w:hint="eastAsia"/>
            <w:lang w:eastAsia="ja-JP"/>
          </w:rPr>
          <m:t>=</m:t>
        </m:r>
        <m:r>
          <m:rPr>
            <m:sty m:val="p"/>
          </m:rPr>
          <w:rPr>
            <w:rFonts w:ascii="Cambria Math" w:eastAsia="Cambria Math" w:hAnsi="Cambria Math"/>
            <w:lang w:eastAsia="ja-JP"/>
          </w:rPr>
          <m:t>11</m:t>
        </m:r>
      </m:oMath>
      <w:r w:rsidR="007912EF">
        <w:rPr>
          <w:rFonts w:eastAsiaTheme="minorEastAsia" w:hint="eastAsia"/>
          <w:lang w:eastAsia="zh-CN"/>
        </w:rPr>
        <w:t>,</w:t>
      </w:r>
      <w:r w:rsidR="007912EF">
        <w:rPr>
          <w:rFonts w:eastAsiaTheme="minorEastAsia"/>
          <w:lang w:eastAsia="zh-CN"/>
        </w:rPr>
        <w:t xml:space="preserve"> </w:t>
      </w:r>
      <w:r w:rsidR="007912EF">
        <w:rPr>
          <w:rFonts w:eastAsia="MS Mincho"/>
          <w:lang w:eastAsia="ja-JP"/>
        </w:rPr>
        <w:t xml:space="preserve">the </w:t>
      </w:r>
      <w:r w:rsidR="007912EF" w:rsidRPr="007878A6">
        <w:rPr>
          <w:rFonts w:eastAsiaTheme="minorEastAsia"/>
          <w:lang w:eastAsia="zh-CN"/>
        </w:rPr>
        <w:t xml:space="preserve">constraint </w:t>
      </w:r>
      <w:r w:rsidR="007912EF">
        <w:t>(</w:t>
      </w:r>
      <w:proofErr w:type="spellStart"/>
      <w:r w:rsidR="007912EF" w:rsidRPr="00F15DCD">
        <w:rPr>
          <w:i/>
          <w:iCs/>
        </w:rPr>
        <w:t>v</w:t>
      </w:r>
      <w:r w:rsidR="007912EF" w:rsidRPr="00F15DCD">
        <w:rPr>
          <w:i/>
          <w:iCs/>
          <w:vertAlign w:val="subscript"/>
        </w:rPr>
        <w:t>Layers</w:t>
      </w:r>
      <w:r w:rsidR="007912EF">
        <w:t>·</w:t>
      </w:r>
      <w:r w:rsidR="007912EF" w:rsidRPr="00F15DCD">
        <w:rPr>
          <w:i/>
          <w:iCs/>
        </w:rPr>
        <w:t>Q</w:t>
      </w:r>
      <w:r w:rsidR="007912EF" w:rsidRPr="00F15DCD">
        <w:rPr>
          <w:i/>
          <w:iCs/>
          <w:vertAlign w:val="subscript"/>
        </w:rPr>
        <w:t>m</w:t>
      </w:r>
      <w:r w:rsidR="007912EF">
        <w:t>·</w:t>
      </w:r>
      <w:r w:rsidR="007912EF" w:rsidRPr="00F15DCD">
        <w:rPr>
          <w:i/>
          <w:iCs/>
        </w:rPr>
        <w:t>f</w:t>
      </w:r>
      <w:proofErr w:type="spellEnd"/>
      <w:r w:rsidR="007912EF">
        <w:t xml:space="preserve">) value should be relaxed to </w:t>
      </w:r>
      <w:r w:rsidR="00556A19">
        <w:t>~</w:t>
      </w:r>
      <w:r w:rsidR="007912EF">
        <w:t>3</w:t>
      </w:r>
      <w:r>
        <w:t>.4.</w:t>
      </w:r>
      <w:r w:rsidR="00CF3504">
        <w:t xml:space="preserve"> </w:t>
      </w:r>
      <w:proofErr w:type="gramStart"/>
      <w:r w:rsidR="000879CA">
        <w:t>So</w:t>
      </w:r>
      <w:proofErr w:type="gramEnd"/>
      <w:r w:rsidR="000879CA">
        <w:t xml:space="preserve"> tak</w:t>
      </w:r>
      <w:r w:rsidR="00FA67CC">
        <w:t>ing</w:t>
      </w:r>
      <w:r w:rsidR="000879CA">
        <w:t xml:space="preserve"> the two cases together, the relaxed value should be 3.4.</w:t>
      </w:r>
    </w:p>
    <w:p w14:paraId="44A00A85" w14:textId="0369463D" w:rsidR="00071D52" w:rsidRDefault="00A52C78" w:rsidP="00071D52">
      <w:pPr>
        <w:rPr>
          <w:rFonts w:eastAsiaTheme="minorEastAsia"/>
          <w:b/>
          <w:i/>
          <w:lang w:eastAsia="zh-CN"/>
        </w:rPr>
      </w:pPr>
      <w:r>
        <w:rPr>
          <w:rFonts w:eastAsiaTheme="minorEastAsia"/>
          <w:b/>
          <w:i/>
          <w:lang w:eastAsia="zh-CN"/>
        </w:rPr>
        <w:t>Proposal 7</w:t>
      </w:r>
      <w:r w:rsidR="00071D52" w:rsidRPr="00F33E88">
        <w:rPr>
          <w:rFonts w:eastAsiaTheme="minorEastAsia"/>
          <w:b/>
          <w:i/>
          <w:lang w:eastAsia="zh-CN"/>
        </w:rPr>
        <w:t>:</w:t>
      </w:r>
      <w:r w:rsidR="00071D52">
        <w:rPr>
          <w:rFonts w:eastAsiaTheme="minorEastAsia"/>
          <w:b/>
          <w:i/>
          <w:lang w:eastAsia="zh-CN"/>
        </w:rPr>
        <w:t xml:space="preserve"> For </w:t>
      </w:r>
      <w:r w:rsidR="00FB0DF3">
        <w:rPr>
          <w:rFonts w:eastAsiaTheme="minorEastAsia"/>
          <w:b/>
          <w:i/>
          <w:lang w:eastAsia="zh-CN"/>
        </w:rPr>
        <w:t xml:space="preserve">UE peak </w:t>
      </w:r>
      <w:r w:rsidR="00FB0DF3" w:rsidRPr="00FB0DF3">
        <w:rPr>
          <w:rFonts w:eastAsia="MS Mincho"/>
          <w:b/>
          <w:i/>
          <w:lang w:eastAsia="ja-JP"/>
        </w:rPr>
        <w:t>data rated reduction which is supported as an add-on to UE BB bandwidth reduction</w:t>
      </w:r>
      <w:r w:rsidR="00071D52">
        <w:rPr>
          <w:rFonts w:eastAsiaTheme="minorEastAsia"/>
          <w:b/>
          <w:i/>
          <w:lang w:eastAsia="zh-CN"/>
        </w:rPr>
        <w:t xml:space="preserve">, </w:t>
      </w:r>
      <w:r w:rsidR="00071D52" w:rsidRPr="0005322C">
        <w:rPr>
          <w:rFonts w:eastAsia="MS Mincho"/>
          <w:b/>
          <w:i/>
          <w:lang w:eastAsia="ja-JP"/>
        </w:rPr>
        <w:t xml:space="preserve">the </w:t>
      </w:r>
      <w:r w:rsidR="00071D52" w:rsidRPr="0005322C">
        <w:rPr>
          <w:rFonts w:eastAsiaTheme="minorEastAsia"/>
          <w:b/>
          <w:i/>
          <w:lang w:eastAsia="zh-CN"/>
        </w:rPr>
        <w:t>constraint</w:t>
      </w:r>
      <w:r w:rsidR="00071D52">
        <w:rPr>
          <w:rFonts w:eastAsiaTheme="minorEastAsia"/>
          <w:b/>
          <w:i/>
          <w:lang w:eastAsia="zh-CN"/>
        </w:rPr>
        <w:t xml:space="preserve"> </w:t>
      </w:r>
      <w:r w:rsidR="00071D52" w:rsidRPr="0005322C">
        <w:rPr>
          <w:b/>
          <w:i/>
        </w:rPr>
        <w:t>value</w:t>
      </w:r>
      <w:r w:rsidR="00071D52" w:rsidRPr="0005322C">
        <w:rPr>
          <w:rFonts w:eastAsiaTheme="minorEastAsia"/>
          <w:b/>
          <w:i/>
          <w:lang w:eastAsia="zh-CN"/>
        </w:rPr>
        <w:t xml:space="preserve"> </w:t>
      </w:r>
      <w:r w:rsidR="00071D52" w:rsidRPr="0005322C">
        <w:rPr>
          <w:b/>
          <w:i/>
        </w:rPr>
        <w:t>(</w:t>
      </w:r>
      <w:proofErr w:type="spellStart"/>
      <w:r w:rsidR="00071D52" w:rsidRPr="0005322C">
        <w:rPr>
          <w:b/>
          <w:i/>
          <w:iCs/>
        </w:rPr>
        <w:t>v</w:t>
      </w:r>
      <w:r w:rsidR="00071D52" w:rsidRPr="0005322C">
        <w:rPr>
          <w:b/>
          <w:i/>
          <w:iCs/>
          <w:vertAlign w:val="subscript"/>
        </w:rPr>
        <w:t>Layers</w:t>
      </w:r>
      <w:r w:rsidR="00071D52" w:rsidRPr="0005322C">
        <w:rPr>
          <w:b/>
          <w:i/>
        </w:rPr>
        <w:t>·</w:t>
      </w:r>
      <w:r w:rsidR="00071D52" w:rsidRPr="0005322C">
        <w:rPr>
          <w:b/>
          <w:i/>
          <w:iCs/>
        </w:rPr>
        <w:t>Q</w:t>
      </w:r>
      <w:r w:rsidR="00071D52" w:rsidRPr="0005322C">
        <w:rPr>
          <w:b/>
          <w:i/>
          <w:iCs/>
          <w:vertAlign w:val="subscript"/>
        </w:rPr>
        <w:t>m</w:t>
      </w:r>
      <w:r w:rsidR="00071D52" w:rsidRPr="0005322C">
        <w:rPr>
          <w:b/>
          <w:i/>
        </w:rPr>
        <w:t>·</w:t>
      </w:r>
      <w:r w:rsidR="00071D52" w:rsidRPr="0005322C">
        <w:rPr>
          <w:b/>
          <w:i/>
          <w:iCs/>
        </w:rPr>
        <w:t>f</w:t>
      </w:r>
      <w:proofErr w:type="spellEnd"/>
      <w:r w:rsidR="00071D52" w:rsidRPr="0005322C">
        <w:rPr>
          <w:b/>
          <w:i/>
        </w:rPr>
        <w:t xml:space="preserve">) </w:t>
      </w:r>
      <w:r w:rsidR="00FB0DF3">
        <w:rPr>
          <w:b/>
          <w:i/>
        </w:rPr>
        <w:t xml:space="preserve">can be </w:t>
      </w:r>
      <w:r w:rsidR="00071D52">
        <w:rPr>
          <w:rFonts w:eastAsiaTheme="minorEastAsia"/>
          <w:b/>
          <w:i/>
          <w:lang w:eastAsia="zh-CN"/>
        </w:rPr>
        <w:t xml:space="preserve">relaxed </w:t>
      </w:r>
      <w:r w:rsidR="00071D52" w:rsidRPr="00C55751">
        <w:rPr>
          <w:rFonts w:eastAsiaTheme="minorEastAsia"/>
          <w:b/>
          <w:i/>
          <w:lang w:eastAsia="zh-CN"/>
        </w:rPr>
        <w:t>to up to 3</w:t>
      </w:r>
      <w:r w:rsidR="00240A4F">
        <w:rPr>
          <w:rFonts w:eastAsiaTheme="minorEastAsia"/>
          <w:b/>
          <w:i/>
          <w:lang w:eastAsia="zh-CN"/>
        </w:rPr>
        <w:t>.</w:t>
      </w:r>
      <w:r w:rsidR="000879CA">
        <w:rPr>
          <w:rFonts w:eastAsiaTheme="minorEastAsia"/>
          <w:b/>
          <w:i/>
          <w:lang w:eastAsia="zh-CN"/>
        </w:rPr>
        <w:t>4</w:t>
      </w:r>
      <w:r w:rsidR="00071D52" w:rsidRPr="00C55751">
        <w:rPr>
          <w:rFonts w:eastAsiaTheme="minorEastAsia"/>
          <w:b/>
          <w:i/>
          <w:lang w:eastAsia="zh-CN"/>
        </w:rPr>
        <w:t>.</w:t>
      </w:r>
    </w:p>
    <w:p w14:paraId="14F78E54" w14:textId="20AE7BC0" w:rsidR="00FB0DF3" w:rsidRDefault="00FB0DF3" w:rsidP="00FB0DF3">
      <w:pPr>
        <w:spacing w:beforeLines="50" w:before="120"/>
        <w:rPr>
          <w:lang w:eastAsia="zh-CN"/>
        </w:rPr>
      </w:pPr>
      <w:r>
        <w:rPr>
          <w:rFonts w:eastAsiaTheme="minorEastAsia"/>
          <w:lang w:eastAsia="zh-CN"/>
        </w:rPr>
        <w:t>Another issue is</w:t>
      </w:r>
      <w:r w:rsidRPr="007878A6">
        <w:rPr>
          <w:rFonts w:eastAsiaTheme="minorEastAsia"/>
          <w:lang w:eastAsia="zh-CN"/>
        </w:rPr>
        <w:t xml:space="preserve"> </w:t>
      </w:r>
      <w:r>
        <w:rPr>
          <w:rFonts w:eastAsiaTheme="minorEastAsia"/>
          <w:lang w:eastAsia="zh-CN"/>
        </w:rPr>
        <w:t>w</w:t>
      </w:r>
      <w:r w:rsidRPr="007878A6">
        <w:rPr>
          <w:rFonts w:eastAsiaTheme="minorEastAsia"/>
          <w:lang w:eastAsia="zh-CN"/>
        </w:rPr>
        <w:t xml:space="preserve">hether UE peak data rate reduction </w:t>
      </w:r>
      <w:r w:rsidR="002746CD">
        <w:rPr>
          <w:rFonts w:eastAsiaTheme="minorEastAsia"/>
          <w:lang w:eastAsia="zh-CN"/>
        </w:rPr>
        <w:t xml:space="preserve">can be </w:t>
      </w:r>
      <w:r w:rsidR="002746CD" w:rsidRPr="00074E7F">
        <w:t>supported as a standalone feature</w:t>
      </w:r>
      <w:r>
        <w:rPr>
          <w:rFonts w:eastAsiaTheme="minorEastAsia"/>
          <w:lang w:eastAsia="zh-CN"/>
        </w:rPr>
        <w:t>. As studied in TR 38.</w:t>
      </w:r>
      <w:r w:rsidR="00FA67CC">
        <w:rPr>
          <w:rFonts w:eastAsiaTheme="minorEastAsia"/>
          <w:lang w:eastAsia="zh-CN"/>
        </w:rPr>
        <w:t>8</w:t>
      </w:r>
      <w:r>
        <w:rPr>
          <w:rFonts w:eastAsiaTheme="minorEastAsia"/>
          <w:lang w:eastAsia="zh-CN"/>
        </w:rPr>
        <w:t>65, restricting the peak data rate by relaxing the constraint</w:t>
      </w:r>
      <w:r>
        <w:t xml:space="preserve"> (</w:t>
      </w:r>
      <w:proofErr w:type="spellStart"/>
      <w:r w:rsidRPr="00F15DCD">
        <w:rPr>
          <w:i/>
          <w:iCs/>
        </w:rPr>
        <w:t>v</w:t>
      </w:r>
      <w:r w:rsidRPr="00F15DCD">
        <w:rPr>
          <w:i/>
          <w:iCs/>
          <w:vertAlign w:val="subscript"/>
        </w:rPr>
        <w:t>Layers</w:t>
      </w:r>
      <w:r>
        <w:t>·</w:t>
      </w:r>
      <w:r w:rsidRPr="00F15DCD">
        <w:rPr>
          <w:i/>
          <w:iCs/>
        </w:rPr>
        <w:t>Q</w:t>
      </w:r>
      <w:r w:rsidRPr="00F15DCD">
        <w:rPr>
          <w:i/>
          <w:iCs/>
          <w:vertAlign w:val="subscript"/>
        </w:rPr>
        <w:t>m</w:t>
      </w:r>
      <w:r>
        <w:t>·</w:t>
      </w:r>
      <w:r w:rsidRPr="00F15DCD">
        <w:rPr>
          <w:i/>
          <w:iCs/>
        </w:rPr>
        <w:t>f</w:t>
      </w:r>
      <w:proofErr w:type="spellEnd"/>
      <w:r>
        <w:t xml:space="preserve"> ≥ 4)</w:t>
      </w:r>
      <w:r w:rsidRPr="007878A6" w:rsidDel="00845B3B">
        <w:rPr>
          <w:rFonts w:eastAsiaTheme="minorEastAsia"/>
          <w:lang w:eastAsia="zh-CN"/>
        </w:rPr>
        <w:t xml:space="preserve"> </w:t>
      </w:r>
      <w:r>
        <w:rPr>
          <w:rFonts w:eastAsiaTheme="minorEastAsia"/>
          <w:lang w:eastAsia="zh-CN"/>
        </w:rPr>
        <w:t xml:space="preserve">can only achieve very limited UE cost/complexity reduction gain. What’s more, the approved WID aims to define only one </w:t>
      </w:r>
      <w:r w:rsidRPr="00CE2D40">
        <w:rPr>
          <w:lang w:eastAsia="ja-JP"/>
        </w:rPr>
        <w:t>Rel-18 RedCap UE type</w:t>
      </w:r>
      <w:r>
        <w:rPr>
          <w:lang w:eastAsia="ja-JP"/>
        </w:rPr>
        <w:t xml:space="preserve">, if </w:t>
      </w:r>
      <w:r w:rsidRPr="007878A6">
        <w:rPr>
          <w:rFonts w:eastAsiaTheme="minorEastAsia"/>
          <w:lang w:eastAsia="zh-CN"/>
        </w:rPr>
        <w:t xml:space="preserve">UE peak data rate reduction for UE is </w:t>
      </w:r>
      <w:r w:rsidR="00FA67CC">
        <w:rPr>
          <w:rFonts w:eastAsiaTheme="minorEastAsia"/>
          <w:lang w:eastAsia="zh-CN"/>
        </w:rPr>
        <w:t xml:space="preserve">permitted to be </w:t>
      </w:r>
      <w:r w:rsidRPr="007878A6">
        <w:rPr>
          <w:rFonts w:eastAsiaTheme="minorEastAsia"/>
          <w:lang w:eastAsia="zh-CN"/>
        </w:rPr>
        <w:t>standalone</w:t>
      </w:r>
      <w:r>
        <w:rPr>
          <w:rFonts w:eastAsiaTheme="minorEastAsia"/>
          <w:lang w:eastAsia="zh-CN"/>
        </w:rPr>
        <w:t xml:space="preserve">, then there will be two Rel-18 RedCap UE types, one is with </w:t>
      </w:r>
      <w:r>
        <w:rPr>
          <w:lang w:eastAsia="ja-JP"/>
        </w:rPr>
        <w:t xml:space="preserve">UE BB bandwidth reduction to 5 MHz, the other one is with reduced peak date rate while UE BB bandwidth up to 20 MHz.  </w:t>
      </w:r>
      <w:r w:rsidR="00333DDC">
        <w:rPr>
          <w:lang w:eastAsia="ja-JP"/>
        </w:rPr>
        <w:t>I</w:t>
      </w:r>
      <w:r>
        <w:rPr>
          <w:lang w:eastAsia="ja-JP"/>
        </w:rPr>
        <w:t xml:space="preserve">t </w:t>
      </w:r>
      <w:r>
        <w:rPr>
          <w:lang w:eastAsia="zh-CN"/>
        </w:rPr>
        <w:t>is not consistent with the WID scope and will cause market fragmentation, which is not beneficial for Rel-18 RedCap UEs’ business success.</w:t>
      </w:r>
    </w:p>
    <w:p w14:paraId="781BE469" w14:textId="03F0E79B" w:rsidR="00FB0DF3" w:rsidRDefault="00FB0DF3" w:rsidP="00FB0DF3">
      <w:pPr>
        <w:spacing w:beforeLines="50" w:before="120"/>
        <w:rPr>
          <w:rFonts w:eastAsiaTheme="minorEastAsia"/>
          <w:lang w:eastAsia="zh-CN"/>
        </w:rPr>
      </w:pPr>
      <w:r>
        <w:rPr>
          <w:rFonts w:eastAsiaTheme="minorEastAsia"/>
          <w:b/>
          <w:i/>
          <w:lang w:eastAsia="zh-CN"/>
        </w:rPr>
        <w:t>Proposal</w:t>
      </w:r>
      <w:r w:rsidR="00A52C78">
        <w:rPr>
          <w:rFonts w:eastAsiaTheme="minorEastAsia"/>
          <w:b/>
          <w:i/>
          <w:lang w:eastAsia="zh-CN"/>
        </w:rPr>
        <w:t xml:space="preserve"> 8</w:t>
      </w:r>
      <w:r w:rsidRPr="00F33E88">
        <w:rPr>
          <w:rFonts w:eastAsiaTheme="minorEastAsia"/>
          <w:b/>
          <w:i/>
          <w:lang w:eastAsia="zh-CN"/>
        </w:rPr>
        <w:t>:</w:t>
      </w:r>
      <w:r>
        <w:rPr>
          <w:rFonts w:eastAsiaTheme="minorEastAsia"/>
          <w:b/>
          <w:i/>
          <w:lang w:eastAsia="zh-CN"/>
        </w:rPr>
        <w:t xml:space="preserve"> For Rel-18 RedCap UEs, </w:t>
      </w:r>
      <w:r w:rsidRPr="000A1C07">
        <w:rPr>
          <w:rFonts w:eastAsiaTheme="minorEastAsia"/>
          <w:b/>
          <w:i/>
          <w:lang w:eastAsia="zh-CN"/>
        </w:rPr>
        <w:t xml:space="preserve">UE peak data rate reduction for UE </w:t>
      </w:r>
      <w:r>
        <w:rPr>
          <w:rFonts w:eastAsiaTheme="minorEastAsia"/>
          <w:b/>
          <w:i/>
          <w:lang w:eastAsia="zh-CN"/>
        </w:rPr>
        <w:t>should be</w:t>
      </w:r>
      <w:r w:rsidRPr="000A1C07">
        <w:rPr>
          <w:rFonts w:eastAsiaTheme="minorEastAsia"/>
          <w:b/>
          <w:i/>
          <w:lang w:eastAsia="zh-CN"/>
        </w:rPr>
        <w:t xml:space="preserve"> limited only with UE BB bandwidth reduction</w:t>
      </w:r>
      <w:r>
        <w:rPr>
          <w:rFonts w:eastAsiaTheme="minorEastAsia"/>
          <w:b/>
          <w:i/>
          <w:lang w:eastAsia="zh-CN"/>
        </w:rPr>
        <w:t>.</w:t>
      </w:r>
    </w:p>
    <w:p w14:paraId="0AC7F432" w14:textId="77777777" w:rsidR="00FB0DF3" w:rsidRPr="00DA0A56" w:rsidRDefault="00FB0DF3" w:rsidP="00071D52"/>
    <w:p w14:paraId="52916FD0" w14:textId="00430D4D" w:rsidR="00C54CF8" w:rsidRPr="00210055" w:rsidRDefault="00C54CF8" w:rsidP="00C54CF8">
      <w:pPr>
        <w:pStyle w:val="1"/>
        <w:tabs>
          <w:tab w:val="clear" w:pos="432"/>
        </w:tabs>
        <w:spacing w:before="240"/>
        <w:ind w:left="431" w:hanging="431"/>
      </w:pPr>
      <w:r w:rsidRPr="00210055">
        <w:t>Conclusions</w:t>
      </w:r>
    </w:p>
    <w:p w14:paraId="307B63B8" w14:textId="06A33892" w:rsidR="00C54CF8" w:rsidRDefault="00C54CF8" w:rsidP="00C54CF8">
      <w:pPr>
        <w:rPr>
          <w:rFonts w:eastAsia="MS Mincho"/>
          <w:lang w:eastAsia="ja-JP"/>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observation and</w:t>
      </w:r>
      <w:r w:rsidRPr="006C7BEE">
        <w:rPr>
          <w:rFonts w:eastAsia="MS Mincho"/>
          <w:lang w:eastAsia="ja-JP"/>
        </w:rPr>
        <w:t xml:space="preserve"> proposals</w:t>
      </w:r>
      <w:r w:rsidRPr="00EC72BC">
        <w:rPr>
          <w:rFonts w:eastAsia="MS Mincho"/>
          <w:lang w:eastAsia="ja-JP"/>
        </w:rPr>
        <w:t>:</w:t>
      </w:r>
    </w:p>
    <w:p w14:paraId="06FA1987" w14:textId="332C5564" w:rsidR="002B54BF" w:rsidRPr="00535AC7" w:rsidRDefault="0024173A" w:rsidP="002B54BF">
      <w:pPr>
        <w:spacing w:beforeLines="50" w:before="120"/>
        <w:rPr>
          <w:rFonts w:eastAsiaTheme="minorEastAsia"/>
          <w:b/>
          <w:i/>
          <w:lang w:eastAsia="zh-CN"/>
        </w:rPr>
      </w:pPr>
      <w:r w:rsidRPr="00492175">
        <w:rPr>
          <w:rFonts w:eastAsiaTheme="minorEastAsia"/>
          <w:b/>
          <w:i/>
          <w:lang w:eastAsia="zh-CN"/>
        </w:rPr>
        <w:t xml:space="preserve">Observation: </w:t>
      </w:r>
      <w:r>
        <w:rPr>
          <w:rFonts w:eastAsiaTheme="minorEastAsia"/>
          <w:b/>
          <w:i/>
          <w:lang w:eastAsia="zh-CN"/>
        </w:rPr>
        <w:t xml:space="preserve">Compared with </w:t>
      </w:r>
      <w:r w:rsidRPr="00074334">
        <w:rPr>
          <w:rFonts w:eastAsiaTheme="minorEastAsia"/>
          <w:b/>
          <w:i/>
          <w:lang w:eastAsia="zh-CN"/>
        </w:rPr>
        <w:t>20 MHz UE post-FFT buffer</w:t>
      </w:r>
      <w:r>
        <w:rPr>
          <w:rFonts w:eastAsiaTheme="minorEastAsia" w:hint="eastAsia"/>
          <w:b/>
          <w:i/>
          <w:lang w:eastAsia="zh-CN"/>
        </w:rPr>
        <w:t>,</w:t>
      </w:r>
      <w:r>
        <w:rPr>
          <w:rFonts w:eastAsiaTheme="minorEastAsia"/>
          <w:b/>
          <w:i/>
          <w:lang w:eastAsia="zh-CN"/>
        </w:rPr>
        <w:t xml:space="preserve"> </w:t>
      </w:r>
      <w:r w:rsidRPr="00074334">
        <w:rPr>
          <w:rFonts w:eastAsiaTheme="minorEastAsia"/>
          <w:b/>
          <w:i/>
          <w:lang w:eastAsia="zh-CN"/>
        </w:rPr>
        <w:t xml:space="preserve">5 MHz UE post-FFT buffer </w:t>
      </w:r>
      <w:r>
        <w:rPr>
          <w:rFonts w:eastAsiaTheme="minorEastAsia"/>
          <w:b/>
          <w:i/>
          <w:lang w:eastAsia="zh-CN"/>
        </w:rPr>
        <w:t>may</w:t>
      </w:r>
      <w:r w:rsidRPr="00074334">
        <w:rPr>
          <w:rFonts w:eastAsiaTheme="minorEastAsia"/>
          <w:b/>
          <w:i/>
          <w:lang w:eastAsia="zh-CN"/>
        </w:rPr>
        <w:t xml:space="preserve"> reduce </w:t>
      </w:r>
      <w:r>
        <w:rPr>
          <w:rFonts w:eastAsiaTheme="minorEastAsia"/>
          <w:b/>
          <w:i/>
          <w:lang w:eastAsia="zh-CN"/>
        </w:rPr>
        <w:t xml:space="preserve">a little bit </w:t>
      </w:r>
      <w:r w:rsidRPr="00074334">
        <w:rPr>
          <w:rFonts w:eastAsiaTheme="minorEastAsia"/>
          <w:b/>
          <w:i/>
          <w:lang w:eastAsia="zh-CN"/>
        </w:rPr>
        <w:t>UE cost/complexity</w:t>
      </w:r>
      <w:r>
        <w:rPr>
          <w:rFonts w:eastAsiaTheme="minorEastAsia"/>
          <w:b/>
          <w:i/>
          <w:lang w:eastAsia="zh-CN"/>
        </w:rPr>
        <w:t xml:space="preserve"> at the cost of </w:t>
      </w:r>
      <w:r w:rsidRPr="00074334">
        <w:rPr>
          <w:rFonts w:eastAsiaTheme="minorEastAsia"/>
          <w:b/>
          <w:i/>
          <w:lang w:eastAsia="zh-CN"/>
        </w:rPr>
        <w:t>more specification impact.</w:t>
      </w:r>
    </w:p>
    <w:p w14:paraId="21A7DB2F" w14:textId="3D7C555E" w:rsidR="002B54BF" w:rsidRDefault="002B54BF" w:rsidP="002B54BF">
      <w:pPr>
        <w:spacing w:beforeLines="50" w:before="120"/>
        <w:rPr>
          <w:rFonts w:eastAsiaTheme="minorEastAsia"/>
          <w:b/>
          <w:i/>
          <w:lang w:eastAsia="zh-CN"/>
        </w:rPr>
      </w:pPr>
      <w:r>
        <w:rPr>
          <w:rFonts w:eastAsiaTheme="minorEastAsia"/>
          <w:b/>
          <w:i/>
          <w:lang w:eastAsia="zh-CN"/>
        </w:rPr>
        <w:t>Proposal</w:t>
      </w:r>
      <w:r w:rsidRPr="00492175">
        <w:rPr>
          <w:rFonts w:eastAsiaTheme="minorEastAsia"/>
          <w:b/>
          <w:i/>
          <w:lang w:eastAsia="zh-CN"/>
        </w:rPr>
        <w:t xml:space="preserve"> 1: </w:t>
      </w:r>
      <w:r>
        <w:rPr>
          <w:rFonts w:eastAsiaTheme="minorEastAsia"/>
          <w:b/>
          <w:i/>
          <w:lang w:eastAsia="zh-CN"/>
        </w:rPr>
        <w:t>F</w:t>
      </w:r>
      <w:r w:rsidRPr="000E0004">
        <w:rPr>
          <w:b/>
          <w:i/>
        </w:rPr>
        <w:t xml:space="preserve">or UE BB bandwidth reduction, </w:t>
      </w:r>
      <w:r>
        <w:rPr>
          <w:rFonts w:eastAsiaTheme="minorEastAsia"/>
          <w:b/>
          <w:i/>
          <w:lang w:eastAsia="zh-CN"/>
        </w:rPr>
        <w:t>20</w:t>
      </w:r>
      <w:r w:rsidRPr="00074334">
        <w:rPr>
          <w:rFonts w:eastAsiaTheme="minorEastAsia"/>
          <w:b/>
          <w:i/>
          <w:lang w:eastAsia="zh-CN"/>
        </w:rPr>
        <w:t xml:space="preserve"> MHz UE post-FFT buffer assumption </w:t>
      </w:r>
      <w:r w:rsidR="00EC4E3F">
        <w:rPr>
          <w:rFonts w:eastAsiaTheme="minorEastAsia"/>
          <w:b/>
          <w:i/>
          <w:lang w:eastAsia="zh-CN"/>
        </w:rPr>
        <w:t>is</w:t>
      </w:r>
      <w:r>
        <w:rPr>
          <w:rFonts w:eastAsiaTheme="minorEastAsia"/>
          <w:b/>
          <w:i/>
          <w:lang w:eastAsia="zh-CN"/>
        </w:rPr>
        <w:t xml:space="preserve"> supported. </w:t>
      </w:r>
    </w:p>
    <w:p w14:paraId="36182715" w14:textId="77777777" w:rsidR="00C03FDF" w:rsidRDefault="00C03FDF" w:rsidP="00C03FDF">
      <w:pPr>
        <w:spacing w:beforeLines="50" w:before="120"/>
        <w:rPr>
          <w:rFonts w:eastAsiaTheme="minorEastAsia"/>
          <w:b/>
          <w:i/>
          <w:lang w:eastAsia="zh-CN"/>
        </w:rPr>
      </w:pPr>
      <w:r>
        <w:rPr>
          <w:rFonts w:eastAsiaTheme="minorEastAsia"/>
          <w:b/>
          <w:i/>
          <w:lang w:eastAsia="zh-CN"/>
        </w:rPr>
        <w:t>Proposal 2</w:t>
      </w:r>
      <w:r w:rsidRPr="00492175">
        <w:rPr>
          <w:rFonts w:eastAsiaTheme="minorEastAsia"/>
          <w:b/>
          <w:i/>
          <w:lang w:eastAsia="zh-CN"/>
        </w:rPr>
        <w:t>:</w:t>
      </w:r>
      <w:r>
        <w:rPr>
          <w:rFonts w:eastAsiaTheme="minorEastAsia"/>
          <w:b/>
          <w:i/>
          <w:lang w:eastAsia="zh-CN"/>
        </w:rPr>
        <w:t xml:space="preserve"> F</w:t>
      </w:r>
      <w:r w:rsidRPr="000E0004">
        <w:rPr>
          <w:b/>
          <w:i/>
        </w:rPr>
        <w:t xml:space="preserve">or UE BB bandwidth reduction, </w:t>
      </w:r>
      <w:r>
        <w:rPr>
          <w:rFonts w:eastAsiaTheme="minorEastAsia"/>
          <w:b/>
          <w:i/>
          <w:lang w:eastAsia="zh-CN"/>
        </w:rPr>
        <w:t>for RAR, paging, option 2 that a</w:t>
      </w:r>
      <w:r w:rsidRPr="00C32A77">
        <w:rPr>
          <w:rFonts w:eastAsiaTheme="minorEastAsia"/>
          <w:b/>
          <w:i/>
          <w:lang w:eastAsia="zh-CN"/>
        </w:rPr>
        <w:t>llow the scheduling of RAR PDSCH to be larger than 5 MHz (as in legacy operation)</w:t>
      </w:r>
      <w:r>
        <w:rPr>
          <w:rFonts w:eastAsiaTheme="minorEastAsia"/>
          <w:b/>
          <w:i/>
          <w:lang w:eastAsia="zh-CN"/>
        </w:rPr>
        <w:t xml:space="preserve"> is more preferable.</w:t>
      </w:r>
    </w:p>
    <w:p w14:paraId="57A02E96" w14:textId="20D65842" w:rsidR="00C03FDF" w:rsidRDefault="00C03FDF" w:rsidP="00092E6E">
      <w:pPr>
        <w:pStyle w:val="af6"/>
        <w:numPr>
          <w:ilvl w:val="0"/>
          <w:numId w:val="8"/>
        </w:numPr>
        <w:spacing w:beforeLines="50" w:before="120"/>
        <w:ind w:leftChars="0" w:left="360" w:firstLine="0"/>
        <w:rPr>
          <w:rFonts w:eastAsiaTheme="minorEastAsia"/>
          <w:b/>
          <w:i/>
          <w:lang w:eastAsia="zh-CN"/>
        </w:rPr>
      </w:pPr>
      <w:r>
        <w:rPr>
          <w:rFonts w:eastAsiaTheme="minorEastAsia"/>
          <w:b/>
          <w:i/>
          <w:lang w:eastAsia="zh-CN"/>
        </w:rPr>
        <w:t xml:space="preserve">Support </w:t>
      </w:r>
      <w:r w:rsidRPr="00553748">
        <w:rPr>
          <w:rFonts w:eastAsiaTheme="minorEastAsia"/>
          <w:b/>
          <w:i/>
          <w:lang w:eastAsia="zh-CN"/>
        </w:rPr>
        <w:t>relaxed UE PDSCH processing</w:t>
      </w:r>
      <w:r>
        <w:rPr>
          <w:rFonts w:eastAsiaTheme="minorEastAsia"/>
          <w:b/>
          <w:i/>
          <w:lang w:eastAsia="zh-CN"/>
        </w:rPr>
        <w:t xml:space="preserve"> time</w:t>
      </w:r>
      <w:r w:rsidRPr="00553748">
        <w:rPr>
          <w:rFonts w:eastAsiaTheme="minorEastAsia"/>
          <w:b/>
          <w:i/>
          <w:lang w:eastAsia="zh-CN"/>
        </w:rPr>
        <w:t xml:space="preserve"> </w:t>
      </w:r>
      <w:r>
        <w:rPr>
          <w:rFonts w:eastAsiaTheme="minorEastAsia"/>
          <w:b/>
          <w:i/>
          <w:lang w:eastAsia="zh-CN"/>
        </w:rPr>
        <w:t>for</w:t>
      </w:r>
      <w:r w:rsidRPr="00553748">
        <w:rPr>
          <w:rFonts w:eastAsiaTheme="minorEastAsia"/>
          <w:b/>
          <w:i/>
          <w:lang w:eastAsia="zh-CN"/>
        </w:rPr>
        <w:t xml:space="preserve"> </w:t>
      </w:r>
      <w:r>
        <w:rPr>
          <w:rFonts w:eastAsiaTheme="minorEastAsia"/>
          <w:b/>
          <w:i/>
          <w:lang w:eastAsia="zh-CN"/>
        </w:rPr>
        <w:t>processing</w:t>
      </w:r>
      <w:r w:rsidRPr="00553748">
        <w:rPr>
          <w:rFonts w:eastAsiaTheme="minorEastAsia"/>
          <w:b/>
          <w:i/>
          <w:lang w:eastAsia="zh-CN"/>
        </w:rPr>
        <w:t xml:space="preserve"> a PDS</w:t>
      </w:r>
      <w:r>
        <w:rPr>
          <w:rFonts w:eastAsiaTheme="minorEastAsia"/>
          <w:b/>
          <w:i/>
          <w:lang w:eastAsia="zh-CN"/>
        </w:rPr>
        <w:t>CH larger than 5</w:t>
      </w:r>
      <w:r w:rsidR="006D7550">
        <w:rPr>
          <w:rFonts w:eastAsiaTheme="minorEastAsia"/>
          <w:b/>
          <w:i/>
          <w:lang w:eastAsia="zh-CN"/>
        </w:rPr>
        <w:t> </w:t>
      </w:r>
      <w:r>
        <w:rPr>
          <w:rFonts w:eastAsiaTheme="minorEastAsia"/>
          <w:b/>
          <w:i/>
          <w:lang w:eastAsia="zh-CN"/>
        </w:rPr>
        <w:t>MHz with a UE 5</w:t>
      </w:r>
      <w:r w:rsidR="006D7550">
        <w:rPr>
          <w:rFonts w:eastAsiaTheme="minorEastAsia"/>
          <w:b/>
          <w:i/>
          <w:lang w:eastAsia="zh-CN"/>
        </w:rPr>
        <w:t> </w:t>
      </w:r>
      <w:r>
        <w:rPr>
          <w:rFonts w:eastAsiaTheme="minorEastAsia"/>
          <w:b/>
          <w:i/>
          <w:lang w:eastAsia="zh-CN"/>
        </w:rPr>
        <w:t>MHz data processing capability.</w:t>
      </w:r>
    </w:p>
    <w:p w14:paraId="5EA186BD" w14:textId="77777777" w:rsidR="002B54BF" w:rsidRDefault="002B54BF" w:rsidP="002B54BF">
      <w:pPr>
        <w:spacing w:beforeLines="50" w:before="120"/>
        <w:rPr>
          <w:rFonts w:eastAsiaTheme="minorEastAsia"/>
          <w:b/>
          <w:i/>
          <w:lang w:eastAsia="zh-CN"/>
        </w:rPr>
      </w:pPr>
      <w:r>
        <w:rPr>
          <w:rFonts w:eastAsiaTheme="minorEastAsia"/>
          <w:b/>
          <w:i/>
          <w:lang w:eastAsia="zh-CN"/>
        </w:rPr>
        <w:t>Proposal 3</w:t>
      </w:r>
      <w:r w:rsidRPr="00F33E88">
        <w:rPr>
          <w:rFonts w:eastAsiaTheme="minorEastAsia"/>
          <w:b/>
          <w:i/>
          <w:lang w:eastAsia="zh-CN"/>
        </w:rPr>
        <w:t>:</w:t>
      </w:r>
      <w:r>
        <w:rPr>
          <w:rFonts w:eastAsiaTheme="minorEastAsia"/>
          <w:b/>
          <w:i/>
          <w:lang w:eastAsia="zh-CN"/>
        </w:rPr>
        <w:t xml:space="preserve"> F</w:t>
      </w:r>
      <w:r w:rsidRPr="000E0004">
        <w:rPr>
          <w:b/>
          <w:i/>
        </w:rPr>
        <w:t xml:space="preserve">or UE BB bandwidth reduction, a UE </w:t>
      </w:r>
      <w:r>
        <w:rPr>
          <w:b/>
          <w:i/>
        </w:rPr>
        <w:t xml:space="preserve">does not </w:t>
      </w:r>
      <w:r w:rsidRPr="000E0004">
        <w:rPr>
          <w:b/>
          <w:i/>
        </w:rPr>
        <w:t>expect to receive an UL grant in a RAR with a Msg3 PUSCH resource allocation spanning a bandwidth of more than ~5 MHz per slot or per hop, if applicable</w:t>
      </w:r>
      <w:r w:rsidRPr="000E0004">
        <w:rPr>
          <w:rFonts w:eastAsiaTheme="minorEastAsia"/>
          <w:b/>
          <w:i/>
          <w:lang w:eastAsia="zh-CN"/>
        </w:rPr>
        <w:t>.</w:t>
      </w:r>
    </w:p>
    <w:p w14:paraId="5A2E2E83" w14:textId="77777777" w:rsidR="008648F2" w:rsidRDefault="008648F2" w:rsidP="008648F2">
      <w:pPr>
        <w:rPr>
          <w:rFonts w:eastAsiaTheme="minorEastAsia"/>
          <w:b/>
          <w:i/>
          <w:lang w:eastAsia="zh-CN"/>
        </w:rPr>
      </w:pPr>
      <w:r>
        <w:rPr>
          <w:rFonts w:eastAsiaTheme="minorEastAsia"/>
          <w:b/>
          <w:i/>
          <w:lang w:eastAsia="zh-CN"/>
        </w:rPr>
        <w:t>Proposal 4</w:t>
      </w:r>
      <w:r w:rsidRPr="00F33E88">
        <w:rPr>
          <w:rFonts w:eastAsiaTheme="minorEastAsia"/>
          <w:b/>
          <w:i/>
          <w:lang w:eastAsia="zh-CN"/>
        </w:rPr>
        <w:t>:</w:t>
      </w:r>
      <w:r>
        <w:rPr>
          <w:rFonts w:eastAsiaTheme="minorEastAsia"/>
          <w:b/>
          <w:i/>
          <w:lang w:eastAsia="zh-CN"/>
        </w:rPr>
        <w:t xml:space="preserve"> F</w:t>
      </w:r>
      <w:r w:rsidRPr="000E0004">
        <w:rPr>
          <w:b/>
          <w:i/>
        </w:rPr>
        <w:t>or UE BB bandwidth reduction,</w:t>
      </w:r>
      <w:r>
        <w:rPr>
          <w:b/>
          <w:i/>
        </w:rPr>
        <w:t xml:space="preserve"> </w:t>
      </w:r>
      <w:r w:rsidRPr="00D56861">
        <w:rPr>
          <w:b/>
          <w:i/>
        </w:rPr>
        <w:t xml:space="preserve">option 4 for the maximum number of PRBs </w:t>
      </w:r>
      <w:r>
        <w:rPr>
          <w:b/>
          <w:i/>
        </w:rPr>
        <w:t>is</w:t>
      </w:r>
      <w:r w:rsidRPr="00D56861">
        <w:rPr>
          <w:b/>
          <w:i/>
        </w:rPr>
        <w:t xml:space="preserve"> </w:t>
      </w:r>
      <w:r>
        <w:rPr>
          <w:b/>
          <w:i/>
        </w:rPr>
        <w:t>supported for PDSCH and PUSCH</w:t>
      </w:r>
      <w:r w:rsidRPr="00D56861">
        <w:rPr>
          <w:rFonts w:eastAsiaTheme="minorEastAsia"/>
          <w:b/>
          <w:i/>
          <w:lang w:eastAsia="zh-CN"/>
        </w:rPr>
        <w:t>.</w:t>
      </w:r>
    </w:p>
    <w:p w14:paraId="7206913A" w14:textId="13AFCE06" w:rsidR="002B54BF" w:rsidRDefault="002B54BF" w:rsidP="002B54BF">
      <w:pPr>
        <w:rPr>
          <w:rFonts w:eastAsiaTheme="minorEastAsia"/>
          <w:b/>
          <w:i/>
          <w:lang w:eastAsia="zh-CN"/>
        </w:rPr>
      </w:pPr>
      <w:r>
        <w:rPr>
          <w:rFonts w:eastAsiaTheme="minorEastAsia"/>
          <w:b/>
          <w:i/>
          <w:lang w:eastAsia="zh-CN"/>
        </w:rPr>
        <w:t>Proposal 5</w:t>
      </w:r>
      <w:r w:rsidRPr="00F33E88">
        <w:rPr>
          <w:rFonts w:eastAsiaTheme="minorEastAsia"/>
          <w:b/>
          <w:i/>
          <w:lang w:eastAsia="zh-CN"/>
        </w:rPr>
        <w:t>:</w:t>
      </w:r>
      <w:r>
        <w:rPr>
          <w:rFonts w:eastAsiaTheme="minorEastAsia"/>
          <w:b/>
          <w:i/>
          <w:lang w:eastAsia="zh-CN"/>
        </w:rPr>
        <w:t xml:space="preserve"> F</w:t>
      </w:r>
      <w:r w:rsidRPr="000E0004">
        <w:rPr>
          <w:b/>
          <w:i/>
        </w:rPr>
        <w:t>or UE BB bandwidth reduction</w:t>
      </w:r>
      <w:r w:rsidRPr="00CB258F">
        <w:rPr>
          <w:rFonts w:eastAsiaTheme="minorEastAsia"/>
          <w:b/>
          <w:i/>
          <w:lang w:eastAsia="zh-CN"/>
        </w:rPr>
        <w:t>,</w:t>
      </w:r>
      <w:r>
        <w:rPr>
          <w:rFonts w:eastAsiaTheme="minorEastAsia"/>
          <w:b/>
          <w:i/>
          <w:lang w:eastAsia="zh-CN"/>
        </w:rPr>
        <w:t xml:space="preserve"> </w:t>
      </w:r>
      <w:r w:rsidRPr="004346CB">
        <w:rPr>
          <w:rFonts w:eastAsiaTheme="minorEastAsia"/>
          <w:b/>
          <w:i/>
          <w:lang w:eastAsia="zh-CN"/>
        </w:rPr>
        <w:t>a separate early indication based on</w:t>
      </w:r>
      <w:r>
        <w:rPr>
          <w:rFonts w:eastAsiaTheme="minorEastAsia"/>
          <w:b/>
          <w:i/>
          <w:lang w:eastAsia="zh-CN"/>
        </w:rPr>
        <w:t xml:space="preserve"> Msg1/</w:t>
      </w:r>
      <w:proofErr w:type="spellStart"/>
      <w:r w:rsidRPr="004346CB">
        <w:rPr>
          <w:rFonts w:eastAsiaTheme="minorEastAsia"/>
          <w:b/>
          <w:i/>
          <w:lang w:eastAsia="zh-CN"/>
        </w:rPr>
        <w:t>MsgA</w:t>
      </w:r>
      <w:proofErr w:type="spellEnd"/>
      <w:r>
        <w:rPr>
          <w:rFonts w:eastAsiaTheme="minorEastAsia"/>
          <w:b/>
          <w:i/>
          <w:lang w:eastAsia="zh-CN"/>
        </w:rPr>
        <w:t>/Msg3</w:t>
      </w:r>
      <w:r w:rsidRPr="004346CB">
        <w:rPr>
          <w:rFonts w:eastAsiaTheme="minorEastAsia"/>
          <w:b/>
          <w:i/>
          <w:lang w:eastAsia="zh-CN"/>
        </w:rPr>
        <w:t xml:space="preserve"> </w:t>
      </w:r>
      <w:r w:rsidR="002F1F8F">
        <w:rPr>
          <w:rFonts w:eastAsiaTheme="minorEastAsia"/>
          <w:b/>
          <w:i/>
          <w:lang w:eastAsia="zh-CN"/>
        </w:rPr>
        <w:t>is</w:t>
      </w:r>
      <w:r w:rsidRPr="004346CB">
        <w:rPr>
          <w:rFonts w:eastAsiaTheme="minorEastAsia"/>
          <w:b/>
          <w:i/>
          <w:lang w:eastAsia="zh-CN"/>
        </w:rPr>
        <w:t xml:space="preserve"> </w:t>
      </w:r>
      <w:r w:rsidR="008648F2">
        <w:rPr>
          <w:rFonts w:eastAsiaTheme="minorEastAsia"/>
          <w:b/>
          <w:i/>
          <w:lang w:eastAsia="zh-CN"/>
        </w:rPr>
        <w:t>supported</w:t>
      </w:r>
      <w:r w:rsidRPr="004346CB">
        <w:rPr>
          <w:rFonts w:eastAsiaTheme="minorEastAsia"/>
          <w:b/>
          <w:i/>
          <w:lang w:eastAsia="zh-CN"/>
        </w:rPr>
        <w:t>.</w:t>
      </w:r>
    </w:p>
    <w:p w14:paraId="088D32BC" w14:textId="77777777" w:rsidR="008648F2" w:rsidRPr="00F33E88" w:rsidRDefault="008648F2" w:rsidP="008648F2">
      <w:pPr>
        <w:spacing w:beforeLines="50" w:before="120"/>
        <w:rPr>
          <w:rFonts w:eastAsiaTheme="minorEastAsia"/>
          <w:b/>
          <w:i/>
          <w:lang w:eastAsia="zh-CN"/>
        </w:rPr>
      </w:pPr>
      <w:r>
        <w:rPr>
          <w:rFonts w:eastAsiaTheme="minorEastAsia"/>
          <w:b/>
          <w:i/>
          <w:lang w:eastAsia="zh-CN"/>
        </w:rPr>
        <w:t>Proposal 6</w:t>
      </w:r>
      <w:r w:rsidRPr="00F33E88">
        <w:rPr>
          <w:rFonts w:eastAsiaTheme="minorEastAsia"/>
          <w:b/>
          <w:i/>
          <w:lang w:eastAsia="zh-CN"/>
        </w:rPr>
        <w:t>:</w:t>
      </w:r>
      <w:r>
        <w:rPr>
          <w:rFonts w:eastAsiaTheme="minorEastAsia"/>
          <w:b/>
          <w:i/>
          <w:lang w:eastAsia="zh-CN"/>
        </w:rPr>
        <w:t xml:space="preserve"> A</w:t>
      </w:r>
      <w:r w:rsidRPr="00333DDC">
        <w:rPr>
          <w:rFonts w:eastAsiaTheme="minorEastAsia"/>
          <w:b/>
          <w:i/>
          <w:lang w:eastAsia="zh-CN"/>
        </w:rPr>
        <w:t xml:space="preserve">n additional separate initial DL/UL BWP specific to Rel-18 RedCap UEs </w:t>
      </w:r>
      <w:r>
        <w:rPr>
          <w:rFonts w:eastAsiaTheme="minorEastAsia"/>
          <w:b/>
          <w:i/>
          <w:lang w:eastAsia="zh-CN"/>
        </w:rPr>
        <w:t>is not necessary and not supported.</w:t>
      </w:r>
    </w:p>
    <w:p w14:paraId="0EA1916E" w14:textId="32AC7297" w:rsidR="002B54BF" w:rsidRDefault="002B54BF" w:rsidP="002B54BF">
      <w:pPr>
        <w:rPr>
          <w:rFonts w:eastAsiaTheme="minorEastAsia"/>
          <w:b/>
          <w:i/>
          <w:lang w:eastAsia="zh-CN"/>
        </w:rPr>
      </w:pPr>
      <w:r>
        <w:rPr>
          <w:rFonts w:eastAsiaTheme="minorEastAsia"/>
          <w:b/>
          <w:i/>
          <w:lang w:eastAsia="zh-CN"/>
        </w:rPr>
        <w:t>Proposal 7</w:t>
      </w:r>
      <w:r w:rsidRPr="00F33E88">
        <w:rPr>
          <w:rFonts w:eastAsiaTheme="minorEastAsia"/>
          <w:b/>
          <w:i/>
          <w:lang w:eastAsia="zh-CN"/>
        </w:rPr>
        <w:t>:</w:t>
      </w:r>
      <w:r>
        <w:rPr>
          <w:rFonts w:eastAsiaTheme="minorEastAsia"/>
          <w:b/>
          <w:i/>
          <w:lang w:eastAsia="zh-CN"/>
        </w:rPr>
        <w:t xml:space="preserve"> For UE peak </w:t>
      </w:r>
      <w:r w:rsidRPr="00FB0DF3">
        <w:rPr>
          <w:rFonts w:eastAsia="MS Mincho"/>
          <w:b/>
          <w:i/>
          <w:lang w:eastAsia="ja-JP"/>
        </w:rPr>
        <w:t>data rated reduction which is supported as an add-on to UE BB bandwidth reduction</w:t>
      </w:r>
      <w:r>
        <w:rPr>
          <w:rFonts w:eastAsiaTheme="minorEastAsia"/>
          <w:b/>
          <w:i/>
          <w:lang w:eastAsia="zh-CN"/>
        </w:rPr>
        <w:t xml:space="preserve">, </w:t>
      </w:r>
      <w:r w:rsidRPr="0005322C">
        <w:rPr>
          <w:rFonts w:eastAsia="MS Mincho"/>
          <w:b/>
          <w:i/>
          <w:lang w:eastAsia="ja-JP"/>
        </w:rPr>
        <w:t xml:space="preserve">the </w:t>
      </w:r>
      <w:r w:rsidRPr="0005322C">
        <w:rPr>
          <w:rFonts w:eastAsiaTheme="minorEastAsia"/>
          <w:b/>
          <w:i/>
          <w:lang w:eastAsia="zh-CN"/>
        </w:rPr>
        <w:t>constraint</w:t>
      </w:r>
      <w:r>
        <w:rPr>
          <w:rFonts w:eastAsiaTheme="minorEastAsia"/>
          <w:b/>
          <w:i/>
          <w:lang w:eastAsia="zh-CN"/>
        </w:rPr>
        <w:t xml:space="preserve"> </w:t>
      </w:r>
      <w:r w:rsidRPr="0005322C">
        <w:rPr>
          <w:b/>
          <w:i/>
        </w:rPr>
        <w:t>value</w:t>
      </w:r>
      <w:r w:rsidRPr="0005322C">
        <w:rPr>
          <w:rFonts w:eastAsiaTheme="minorEastAsia"/>
          <w:b/>
          <w:i/>
          <w:lang w:eastAsia="zh-CN"/>
        </w:rPr>
        <w:t xml:space="preserve"> </w:t>
      </w:r>
      <w:r w:rsidRPr="0005322C">
        <w:rPr>
          <w:b/>
          <w:i/>
        </w:rPr>
        <w:t>(</w:t>
      </w:r>
      <w:proofErr w:type="spellStart"/>
      <w:r w:rsidRPr="0005322C">
        <w:rPr>
          <w:b/>
          <w:i/>
          <w:iCs/>
        </w:rPr>
        <w:t>v</w:t>
      </w:r>
      <w:r w:rsidRPr="0005322C">
        <w:rPr>
          <w:b/>
          <w:i/>
          <w:iCs/>
          <w:vertAlign w:val="subscript"/>
        </w:rPr>
        <w:t>Layers</w:t>
      </w:r>
      <w:r w:rsidRPr="0005322C">
        <w:rPr>
          <w:b/>
          <w:i/>
        </w:rPr>
        <w:t>·</w:t>
      </w:r>
      <w:r w:rsidRPr="0005322C">
        <w:rPr>
          <w:b/>
          <w:i/>
          <w:iCs/>
        </w:rPr>
        <w:t>Q</w:t>
      </w:r>
      <w:r w:rsidRPr="0005322C">
        <w:rPr>
          <w:b/>
          <w:i/>
          <w:iCs/>
          <w:vertAlign w:val="subscript"/>
        </w:rPr>
        <w:t>m</w:t>
      </w:r>
      <w:r w:rsidRPr="0005322C">
        <w:rPr>
          <w:b/>
          <w:i/>
        </w:rPr>
        <w:t>·</w:t>
      </w:r>
      <w:r w:rsidRPr="0005322C">
        <w:rPr>
          <w:b/>
          <w:i/>
          <w:iCs/>
        </w:rPr>
        <w:t>f</w:t>
      </w:r>
      <w:proofErr w:type="spellEnd"/>
      <w:r w:rsidRPr="0005322C">
        <w:rPr>
          <w:b/>
          <w:i/>
        </w:rPr>
        <w:t xml:space="preserve">) </w:t>
      </w:r>
      <w:r>
        <w:rPr>
          <w:b/>
          <w:i/>
        </w:rPr>
        <w:t xml:space="preserve">can be </w:t>
      </w:r>
      <w:r>
        <w:rPr>
          <w:rFonts w:eastAsiaTheme="minorEastAsia"/>
          <w:b/>
          <w:i/>
          <w:lang w:eastAsia="zh-CN"/>
        </w:rPr>
        <w:t xml:space="preserve">relaxed </w:t>
      </w:r>
      <w:r w:rsidRPr="00C55751">
        <w:rPr>
          <w:rFonts w:eastAsiaTheme="minorEastAsia"/>
          <w:b/>
          <w:i/>
          <w:lang w:eastAsia="zh-CN"/>
        </w:rPr>
        <w:t>to up to 3</w:t>
      </w:r>
      <w:r>
        <w:rPr>
          <w:rFonts w:eastAsiaTheme="minorEastAsia"/>
          <w:b/>
          <w:i/>
          <w:lang w:eastAsia="zh-CN"/>
        </w:rPr>
        <w:t>.4</w:t>
      </w:r>
      <w:r w:rsidRPr="00C55751">
        <w:rPr>
          <w:rFonts w:eastAsiaTheme="minorEastAsia"/>
          <w:b/>
          <w:i/>
          <w:lang w:eastAsia="zh-CN"/>
        </w:rPr>
        <w:t>.</w:t>
      </w:r>
    </w:p>
    <w:p w14:paraId="1AFC5DA7" w14:textId="1BE1C9C3" w:rsidR="002B54BF" w:rsidRPr="002B54BF" w:rsidRDefault="002B54BF" w:rsidP="002B54BF">
      <w:pPr>
        <w:spacing w:beforeLines="50" w:before="120"/>
        <w:rPr>
          <w:rFonts w:eastAsiaTheme="minorEastAsia"/>
          <w:lang w:eastAsia="zh-CN"/>
        </w:rPr>
      </w:pPr>
      <w:r>
        <w:rPr>
          <w:rFonts w:eastAsiaTheme="minorEastAsia"/>
          <w:b/>
          <w:i/>
          <w:lang w:eastAsia="zh-CN"/>
        </w:rPr>
        <w:t>Proposal 8</w:t>
      </w:r>
      <w:r w:rsidRPr="00F33E88">
        <w:rPr>
          <w:rFonts w:eastAsiaTheme="minorEastAsia"/>
          <w:b/>
          <w:i/>
          <w:lang w:eastAsia="zh-CN"/>
        </w:rPr>
        <w:t>:</w:t>
      </w:r>
      <w:r>
        <w:rPr>
          <w:rFonts w:eastAsiaTheme="minorEastAsia"/>
          <w:b/>
          <w:i/>
          <w:lang w:eastAsia="zh-CN"/>
        </w:rPr>
        <w:t xml:space="preserve"> For Rel-18 RedCap UEs, </w:t>
      </w:r>
      <w:r w:rsidRPr="000A1C07">
        <w:rPr>
          <w:rFonts w:eastAsiaTheme="minorEastAsia"/>
          <w:b/>
          <w:i/>
          <w:lang w:eastAsia="zh-CN"/>
        </w:rPr>
        <w:t xml:space="preserve">UE peak data rate reduction for UE </w:t>
      </w:r>
      <w:r>
        <w:rPr>
          <w:rFonts w:eastAsiaTheme="minorEastAsia"/>
          <w:b/>
          <w:i/>
          <w:lang w:eastAsia="zh-CN"/>
        </w:rPr>
        <w:t>should be</w:t>
      </w:r>
      <w:r w:rsidRPr="000A1C07">
        <w:rPr>
          <w:rFonts w:eastAsiaTheme="minorEastAsia"/>
          <w:b/>
          <w:i/>
          <w:lang w:eastAsia="zh-CN"/>
        </w:rPr>
        <w:t xml:space="preserve"> limited only with UE BB bandwidth reduction</w:t>
      </w:r>
      <w:r>
        <w:rPr>
          <w:rFonts w:eastAsiaTheme="minorEastAsia"/>
          <w:b/>
          <w:i/>
          <w:lang w:eastAsia="zh-CN"/>
        </w:rPr>
        <w:t>.</w:t>
      </w:r>
    </w:p>
    <w:p w14:paraId="665E6948" w14:textId="77777777" w:rsidR="009D4F75" w:rsidRDefault="009D4F75" w:rsidP="00C54CF8">
      <w:pPr>
        <w:rPr>
          <w:rFonts w:eastAsia="MS Mincho"/>
          <w:lang w:eastAsia="ja-JP"/>
        </w:rPr>
      </w:pPr>
    </w:p>
    <w:p w14:paraId="6B92E43E" w14:textId="77777777" w:rsidR="00C54CF8" w:rsidRPr="004B208B" w:rsidRDefault="00C54CF8" w:rsidP="00C54CF8">
      <w:pPr>
        <w:pStyle w:val="1"/>
        <w:numPr>
          <w:ilvl w:val="0"/>
          <w:numId w:val="0"/>
        </w:numPr>
        <w:ind w:left="432" w:hanging="432"/>
      </w:pPr>
      <w:r w:rsidRPr="004B208B">
        <w:t>References</w:t>
      </w:r>
    </w:p>
    <w:p w14:paraId="4BA00A14" w14:textId="083C3547" w:rsidR="006C6E36" w:rsidRDefault="006B7F72" w:rsidP="009815CB">
      <w:pPr>
        <w:pStyle w:val="References"/>
        <w:rPr>
          <w:lang w:eastAsia="zh-CN"/>
        </w:rPr>
      </w:pPr>
      <w:r>
        <w:rPr>
          <w:lang w:eastAsia="zh-CN"/>
        </w:rPr>
        <w:t>RP</w:t>
      </w:r>
      <w:r w:rsidR="007C4D0A" w:rsidRPr="006B7F72">
        <w:rPr>
          <w:szCs w:val="20"/>
          <w:lang w:val="en-GB" w:eastAsia="zh-CN"/>
        </w:rPr>
        <w:t>-2</w:t>
      </w:r>
      <w:r w:rsidR="00BA2354">
        <w:rPr>
          <w:szCs w:val="20"/>
          <w:lang w:val="en-GB" w:eastAsia="zh-CN"/>
        </w:rPr>
        <w:t>22675</w:t>
      </w:r>
      <w:r w:rsidR="00C54CF8" w:rsidRPr="006B7F72">
        <w:rPr>
          <w:szCs w:val="20"/>
          <w:lang w:val="en-GB" w:eastAsia="zh-CN"/>
        </w:rPr>
        <w:t>, “</w:t>
      </w:r>
      <w:bookmarkStart w:id="3" w:name="_Hlk67479244"/>
      <w:r w:rsidR="00BA2354">
        <w:t>Enhanced s</w:t>
      </w:r>
      <w:r w:rsidR="00BA2354" w:rsidRPr="001C2628">
        <w:t>upport of reduced capability NR devices</w:t>
      </w:r>
      <w:bookmarkEnd w:id="3"/>
      <w:r w:rsidR="00C54CF8" w:rsidRPr="006B7F72">
        <w:rPr>
          <w:lang w:eastAsia="zh-CN"/>
        </w:rPr>
        <w:t>”</w:t>
      </w:r>
      <w:r w:rsidR="00B547B2">
        <w:rPr>
          <w:lang w:eastAsia="zh-CN"/>
        </w:rPr>
        <w:t xml:space="preserve">, </w:t>
      </w:r>
      <w:r w:rsidR="00BA2354">
        <w:rPr>
          <w:lang w:eastAsia="zh-CN"/>
        </w:rPr>
        <w:t>RAN#97</w:t>
      </w:r>
      <w:r w:rsidR="00C54CF8" w:rsidRPr="006B7F72">
        <w:rPr>
          <w:lang w:eastAsia="zh-CN"/>
        </w:rPr>
        <w:t>-e.</w:t>
      </w:r>
      <w:bookmarkEnd w:id="1"/>
    </w:p>
    <w:p w14:paraId="546D67C2" w14:textId="77777777" w:rsidR="0035665E" w:rsidRDefault="0035665E" w:rsidP="007D7CFA">
      <w:pPr>
        <w:pStyle w:val="References"/>
        <w:numPr>
          <w:ilvl w:val="0"/>
          <w:numId w:val="0"/>
        </w:numPr>
        <w:ind w:left="360" w:hanging="360"/>
        <w:rPr>
          <w:lang w:eastAsia="zh-CN"/>
        </w:rPr>
      </w:pPr>
    </w:p>
    <w:sectPr w:rsidR="003566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1FD2B" w14:textId="77777777" w:rsidR="009C66A0" w:rsidRDefault="009C66A0">
      <w:r>
        <w:separator/>
      </w:r>
    </w:p>
  </w:endnote>
  <w:endnote w:type="continuationSeparator" w:id="0">
    <w:p w14:paraId="12A3CE3E" w14:textId="77777777" w:rsidR="009C66A0" w:rsidRDefault="009C6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21369" w14:textId="77777777" w:rsidR="009C66A0" w:rsidRDefault="009C66A0">
      <w:r>
        <w:separator/>
      </w:r>
    </w:p>
  </w:footnote>
  <w:footnote w:type="continuationSeparator" w:id="0">
    <w:p w14:paraId="39996C66" w14:textId="77777777" w:rsidR="009C66A0" w:rsidRDefault="009C66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8126FE"/>
    <w:multiLevelType w:val="hybridMultilevel"/>
    <w:tmpl w:val="4FB690B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C8720E"/>
    <w:multiLevelType w:val="hybridMultilevel"/>
    <w:tmpl w:val="9D5201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38024A"/>
    <w:multiLevelType w:val="hybridMultilevel"/>
    <w:tmpl w:val="71067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BD67CD"/>
    <w:multiLevelType w:val="hybridMultilevel"/>
    <w:tmpl w:val="F1B42D40"/>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6"/>
  </w:num>
  <w:num w:numId="3">
    <w:abstractNumId w:val="10"/>
  </w:num>
  <w:num w:numId="4">
    <w:abstractNumId w:val="2"/>
  </w:num>
  <w:num w:numId="5">
    <w:abstractNumId w:val="12"/>
  </w:num>
  <w:num w:numId="6">
    <w:abstractNumId w:val="11"/>
  </w:num>
  <w:num w:numId="7">
    <w:abstractNumId w:val="13"/>
  </w:num>
  <w:num w:numId="8">
    <w:abstractNumId w:val="4"/>
  </w:num>
  <w:num w:numId="9">
    <w:abstractNumId w:val="3"/>
  </w:num>
  <w:num w:numId="10">
    <w:abstractNumId w:val="7"/>
  </w:num>
  <w:num w:numId="11">
    <w:abstractNumId w:val="5"/>
  </w:num>
  <w:num w:numId="12">
    <w:abstractNumId w:val="0"/>
  </w:num>
  <w:num w:numId="13">
    <w:abstractNumId w:val="14"/>
  </w:num>
  <w:num w:numId="14">
    <w:abstractNumId w:val="1"/>
  </w:num>
  <w:num w:numId="15">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7EB"/>
    <w:rsid w:val="00002893"/>
    <w:rsid w:val="00002E18"/>
    <w:rsid w:val="0000325A"/>
    <w:rsid w:val="000033A3"/>
    <w:rsid w:val="000034C8"/>
    <w:rsid w:val="00003605"/>
    <w:rsid w:val="00003725"/>
    <w:rsid w:val="000037B2"/>
    <w:rsid w:val="00003C56"/>
    <w:rsid w:val="00003EC2"/>
    <w:rsid w:val="000040A9"/>
    <w:rsid w:val="0000458E"/>
    <w:rsid w:val="0000488E"/>
    <w:rsid w:val="0000490D"/>
    <w:rsid w:val="00004AC2"/>
    <w:rsid w:val="00004E70"/>
    <w:rsid w:val="00006072"/>
    <w:rsid w:val="000063E8"/>
    <w:rsid w:val="000063F2"/>
    <w:rsid w:val="00006B88"/>
    <w:rsid w:val="00006BC3"/>
    <w:rsid w:val="000072B6"/>
    <w:rsid w:val="00007813"/>
    <w:rsid w:val="00007997"/>
    <w:rsid w:val="000106C6"/>
    <w:rsid w:val="000109E6"/>
    <w:rsid w:val="00010C60"/>
    <w:rsid w:val="00010FAB"/>
    <w:rsid w:val="00011048"/>
    <w:rsid w:val="00011170"/>
    <w:rsid w:val="000112D2"/>
    <w:rsid w:val="00011F67"/>
    <w:rsid w:val="0001253A"/>
    <w:rsid w:val="00012862"/>
    <w:rsid w:val="000128E6"/>
    <w:rsid w:val="00012F89"/>
    <w:rsid w:val="0001337B"/>
    <w:rsid w:val="00013597"/>
    <w:rsid w:val="00013B08"/>
    <w:rsid w:val="00014D62"/>
    <w:rsid w:val="0001535B"/>
    <w:rsid w:val="00015853"/>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9AD"/>
    <w:rsid w:val="00020D0D"/>
    <w:rsid w:val="000219F7"/>
    <w:rsid w:val="00021A17"/>
    <w:rsid w:val="00021FA8"/>
    <w:rsid w:val="00021FB1"/>
    <w:rsid w:val="00022458"/>
    <w:rsid w:val="000229C2"/>
    <w:rsid w:val="00022C38"/>
    <w:rsid w:val="0002328E"/>
    <w:rsid w:val="00023388"/>
    <w:rsid w:val="00023425"/>
    <w:rsid w:val="00023431"/>
    <w:rsid w:val="0002346E"/>
    <w:rsid w:val="000241BE"/>
    <w:rsid w:val="000242F2"/>
    <w:rsid w:val="00024C3D"/>
    <w:rsid w:val="000260C1"/>
    <w:rsid w:val="00026775"/>
    <w:rsid w:val="00026A6C"/>
    <w:rsid w:val="00026D4B"/>
    <w:rsid w:val="000275C6"/>
    <w:rsid w:val="00027AD6"/>
    <w:rsid w:val="00027C20"/>
    <w:rsid w:val="00027D7E"/>
    <w:rsid w:val="0003024C"/>
    <w:rsid w:val="000309A8"/>
    <w:rsid w:val="00030A59"/>
    <w:rsid w:val="000312CF"/>
    <w:rsid w:val="00031ADB"/>
    <w:rsid w:val="00032056"/>
    <w:rsid w:val="00032272"/>
    <w:rsid w:val="000328BB"/>
    <w:rsid w:val="000328CA"/>
    <w:rsid w:val="00032BEE"/>
    <w:rsid w:val="00032E40"/>
    <w:rsid w:val="0003376B"/>
    <w:rsid w:val="00033C59"/>
    <w:rsid w:val="00034676"/>
    <w:rsid w:val="00034683"/>
    <w:rsid w:val="000346E6"/>
    <w:rsid w:val="00034C45"/>
    <w:rsid w:val="000352A9"/>
    <w:rsid w:val="000352B3"/>
    <w:rsid w:val="000358CD"/>
    <w:rsid w:val="00035B74"/>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138"/>
    <w:rsid w:val="00041218"/>
    <w:rsid w:val="000416C1"/>
    <w:rsid w:val="00041C57"/>
    <w:rsid w:val="00042498"/>
    <w:rsid w:val="000427BA"/>
    <w:rsid w:val="000434B7"/>
    <w:rsid w:val="000435E4"/>
    <w:rsid w:val="00043A7D"/>
    <w:rsid w:val="0004467A"/>
    <w:rsid w:val="00046436"/>
    <w:rsid w:val="000464C2"/>
    <w:rsid w:val="00046796"/>
    <w:rsid w:val="000467FD"/>
    <w:rsid w:val="00046874"/>
    <w:rsid w:val="00046AAF"/>
    <w:rsid w:val="00046F57"/>
    <w:rsid w:val="00047225"/>
    <w:rsid w:val="0004722F"/>
    <w:rsid w:val="00047459"/>
    <w:rsid w:val="00047463"/>
    <w:rsid w:val="0004768D"/>
    <w:rsid w:val="00047E60"/>
    <w:rsid w:val="0005059F"/>
    <w:rsid w:val="00050645"/>
    <w:rsid w:val="0005069C"/>
    <w:rsid w:val="00050A6D"/>
    <w:rsid w:val="00050FBD"/>
    <w:rsid w:val="00051368"/>
    <w:rsid w:val="00051579"/>
    <w:rsid w:val="00051BA0"/>
    <w:rsid w:val="00051D7F"/>
    <w:rsid w:val="00051F65"/>
    <w:rsid w:val="00052877"/>
    <w:rsid w:val="000528C8"/>
    <w:rsid w:val="00052916"/>
    <w:rsid w:val="0005293D"/>
    <w:rsid w:val="0005297E"/>
    <w:rsid w:val="00052AD2"/>
    <w:rsid w:val="00052DCC"/>
    <w:rsid w:val="000530DF"/>
    <w:rsid w:val="00053649"/>
    <w:rsid w:val="00053740"/>
    <w:rsid w:val="00053C95"/>
    <w:rsid w:val="00054173"/>
    <w:rsid w:val="00054211"/>
    <w:rsid w:val="00054E0C"/>
    <w:rsid w:val="00054F48"/>
    <w:rsid w:val="0005541D"/>
    <w:rsid w:val="00055B6B"/>
    <w:rsid w:val="00055EDC"/>
    <w:rsid w:val="00056219"/>
    <w:rsid w:val="000565C8"/>
    <w:rsid w:val="000567F1"/>
    <w:rsid w:val="00056CF1"/>
    <w:rsid w:val="00057702"/>
    <w:rsid w:val="00057DC8"/>
    <w:rsid w:val="00057DE7"/>
    <w:rsid w:val="00057F04"/>
    <w:rsid w:val="00060442"/>
    <w:rsid w:val="000605EA"/>
    <w:rsid w:val="00060B11"/>
    <w:rsid w:val="00060D29"/>
    <w:rsid w:val="00060E75"/>
    <w:rsid w:val="0006122C"/>
    <w:rsid w:val="00061273"/>
    <w:rsid w:val="000612E1"/>
    <w:rsid w:val="000614FE"/>
    <w:rsid w:val="00061903"/>
    <w:rsid w:val="00061DD7"/>
    <w:rsid w:val="00062870"/>
    <w:rsid w:val="00062EB2"/>
    <w:rsid w:val="000633CB"/>
    <w:rsid w:val="000634EE"/>
    <w:rsid w:val="0006359B"/>
    <w:rsid w:val="00063618"/>
    <w:rsid w:val="000636E6"/>
    <w:rsid w:val="00063B92"/>
    <w:rsid w:val="00064492"/>
    <w:rsid w:val="00064848"/>
    <w:rsid w:val="000650BF"/>
    <w:rsid w:val="00065C82"/>
    <w:rsid w:val="00065D38"/>
    <w:rsid w:val="00065DBC"/>
    <w:rsid w:val="00065EF0"/>
    <w:rsid w:val="00065F09"/>
    <w:rsid w:val="0006624C"/>
    <w:rsid w:val="00066EAC"/>
    <w:rsid w:val="00067333"/>
    <w:rsid w:val="000675F1"/>
    <w:rsid w:val="00067647"/>
    <w:rsid w:val="000679FC"/>
    <w:rsid w:val="00067DD1"/>
    <w:rsid w:val="00067F7A"/>
    <w:rsid w:val="00070116"/>
    <w:rsid w:val="00070447"/>
    <w:rsid w:val="00070602"/>
    <w:rsid w:val="00070676"/>
    <w:rsid w:val="000706E7"/>
    <w:rsid w:val="00070AF1"/>
    <w:rsid w:val="00070EF8"/>
    <w:rsid w:val="00070F1B"/>
    <w:rsid w:val="00071192"/>
    <w:rsid w:val="000713A7"/>
    <w:rsid w:val="0007142E"/>
    <w:rsid w:val="0007184B"/>
    <w:rsid w:val="00071B27"/>
    <w:rsid w:val="00071D52"/>
    <w:rsid w:val="00071E2A"/>
    <w:rsid w:val="00072244"/>
    <w:rsid w:val="000727EC"/>
    <w:rsid w:val="00072A80"/>
    <w:rsid w:val="00072FBB"/>
    <w:rsid w:val="000731A0"/>
    <w:rsid w:val="000736C1"/>
    <w:rsid w:val="00073797"/>
    <w:rsid w:val="00073DEC"/>
    <w:rsid w:val="0007401E"/>
    <w:rsid w:val="0007410C"/>
    <w:rsid w:val="00074334"/>
    <w:rsid w:val="000745AA"/>
    <w:rsid w:val="00074831"/>
    <w:rsid w:val="00074943"/>
    <w:rsid w:val="000749E9"/>
    <w:rsid w:val="00074E86"/>
    <w:rsid w:val="00076097"/>
    <w:rsid w:val="00076541"/>
    <w:rsid w:val="000772F4"/>
    <w:rsid w:val="000776EB"/>
    <w:rsid w:val="00077824"/>
    <w:rsid w:val="00077836"/>
    <w:rsid w:val="00080141"/>
    <w:rsid w:val="000806CC"/>
    <w:rsid w:val="00081257"/>
    <w:rsid w:val="000817C2"/>
    <w:rsid w:val="00081858"/>
    <w:rsid w:val="00082299"/>
    <w:rsid w:val="000823B0"/>
    <w:rsid w:val="000823B1"/>
    <w:rsid w:val="000826C4"/>
    <w:rsid w:val="000832A2"/>
    <w:rsid w:val="0008335B"/>
    <w:rsid w:val="00083379"/>
    <w:rsid w:val="00083587"/>
    <w:rsid w:val="00083838"/>
    <w:rsid w:val="00083ACA"/>
    <w:rsid w:val="00083B6A"/>
    <w:rsid w:val="00084088"/>
    <w:rsid w:val="000842E2"/>
    <w:rsid w:val="00084309"/>
    <w:rsid w:val="000847C6"/>
    <w:rsid w:val="00084D29"/>
    <w:rsid w:val="000852C7"/>
    <w:rsid w:val="000855F5"/>
    <w:rsid w:val="0008591F"/>
    <w:rsid w:val="00085E04"/>
    <w:rsid w:val="00085E28"/>
    <w:rsid w:val="00085FF3"/>
    <w:rsid w:val="00086094"/>
    <w:rsid w:val="00086319"/>
    <w:rsid w:val="0008664E"/>
    <w:rsid w:val="00086800"/>
    <w:rsid w:val="0008730B"/>
    <w:rsid w:val="00087913"/>
    <w:rsid w:val="000879CA"/>
    <w:rsid w:val="00087E58"/>
    <w:rsid w:val="00087F13"/>
    <w:rsid w:val="000900DC"/>
    <w:rsid w:val="0009027B"/>
    <w:rsid w:val="000902DC"/>
    <w:rsid w:val="00090CDB"/>
    <w:rsid w:val="00091037"/>
    <w:rsid w:val="000911AE"/>
    <w:rsid w:val="00091878"/>
    <w:rsid w:val="00091A38"/>
    <w:rsid w:val="00091D5F"/>
    <w:rsid w:val="00092402"/>
    <w:rsid w:val="00092845"/>
    <w:rsid w:val="000929B5"/>
    <w:rsid w:val="00092B27"/>
    <w:rsid w:val="00092E6E"/>
    <w:rsid w:val="00092FFA"/>
    <w:rsid w:val="00093279"/>
    <w:rsid w:val="00093697"/>
    <w:rsid w:val="0009397F"/>
    <w:rsid w:val="00093AC3"/>
    <w:rsid w:val="00093D42"/>
    <w:rsid w:val="00093DD0"/>
    <w:rsid w:val="000947EB"/>
    <w:rsid w:val="00094A16"/>
    <w:rsid w:val="00094DE6"/>
    <w:rsid w:val="00094E9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F14"/>
    <w:rsid w:val="000A1190"/>
    <w:rsid w:val="000A1403"/>
    <w:rsid w:val="000A1441"/>
    <w:rsid w:val="000A1823"/>
    <w:rsid w:val="000A1A06"/>
    <w:rsid w:val="000A1B5A"/>
    <w:rsid w:val="000A1B60"/>
    <w:rsid w:val="000A1C07"/>
    <w:rsid w:val="000A205A"/>
    <w:rsid w:val="000A21B4"/>
    <w:rsid w:val="000A21E8"/>
    <w:rsid w:val="000A2293"/>
    <w:rsid w:val="000A2777"/>
    <w:rsid w:val="000A2ADA"/>
    <w:rsid w:val="000A2CC7"/>
    <w:rsid w:val="000A2ED6"/>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EA9"/>
    <w:rsid w:val="000A6F80"/>
    <w:rsid w:val="000A73E3"/>
    <w:rsid w:val="000A75C9"/>
    <w:rsid w:val="000A77A9"/>
    <w:rsid w:val="000A7B38"/>
    <w:rsid w:val="000A7C9A"/>
    <w:rsid w:val="000B009F"/>
    <w:rsid w:val="000B017B"/>
    <w:rsid w:val="000B0343"/>
    <w:rsid w:val="000B09FB"/>
    <w:rsid w:val="000B122A"/>
    <w:rsid w:val="000B1536"/>
    <w:rsid w:val="000B18CF"/>
    <w:rsid w:val="000B1930"/>
    <w:rsid w:val="000B1ECF"/>
    <w:rsid w:val="000B21F9"/>
    <w:rsid w:val="000B235E"/>
    <w:rsid w:val="000B2985"/>
    <w:rsid w:val="000B2C88"/>
    <w:rsid w:val="000B2D2A"/>
    <w:rsid w:val="000B3224"/>
    <w:rsid w:val="000B3342"/>
    <w:rsid w:val="000B3BFC"/>
    <w:rsid w:val="000B50F2"/>
    <w:rsid w:val="000B51E9"/>
    <w:rsid w:val="000B51FA"/>
    <w:rsid w:val="000B5375"/>
    <w:rsid w:val="000B54CA"/>
    <w:rsid w:val="000B5905"/>
    <w:rsid w:val="000B5975"/>
    <w:rsid w:val="000B67D6"/>
    <w:rsid w:val="000B6B73"/>
    <w:rsid w:val="000B6E2C"/>
    <w:rsid w:val="000B76C5"/>
    <w:rsid w:val="000B7857"/>
    <w:rsid w:val="000B7A10"/>
    <w:rsid w:val="000C037F"/>
    <w:rsid w:val="000C07B6"/>
    <w:rsid w:val="000C089A"/>
    <w:rsid w:val="000C0D8B"/>
    <w:rsid w:val="000C115D"/>
    <w:rsid w:val="000C1535"/>
    <w:rsid w:val="000C209F"/>
    <w:rsid w:val="000C24BC"/>
    <w:rsid w:val="000C252B"/>
    <w:rsid w:val="000C2E54"/>
    <w:rsid w:val="000C2E64"/>
    <w:rsid w:val="000C2FBD"/>
    <w:rsid w:val="000C37BA"/>
    <w:rsid w:val="000C37BB"/>
    <w:rsid w:val="000C3AB1"/>
    <w:rsid w:val="000C3B0C"/>
    <w:rsid w:val="000C3C81"/>
    <w:rsid w:val="000C413F"/>
    <w:rsid w:val="000C422D"/>
    <w:rsid w:val="000C4300"/>
    <w:rsid w:val="000C44E6"/>
    <w:rsid w:val="000C46E6"/>
    <w:rsid w:val="000C4AA3"/>
    <w:rsid w:val="000C4BDB"/>
    <w:rsid w:val="000C4CF5"/>
    <w:rsid w:val="000C5473"/>
    <w:rsid w:val="000C5F91"/>
    <w:rsid w:val="000C6025"/>
    <w:rsid w:val="000C60A7"/>
    <w:rsid w:val="000C63A9"/>
    <w:rsid w:val="000C68D4"/>
    <w:rsid w:val="000C6950"/>
    <w:rsid w:val="000C7EA7"/>
    <w:rsid w:val="000D0565"/>
    <w:rsid w:val="000D0920"/>
    <w:rsid w:val="000D0CAF"/>
    <w:rsid w:val="000D0E4E"/>
    <w:rsid w:val="000D113C"/>
    <w:rsid w:val="000D12D1"/>
    <w:rsid w:val="000D159A"/>
    <w:rsid w:val="000D15CC"/>
    <w:rsid w:val="000D160C"/>
    <w:rsid w:val="000D1796"/>
    <w:rsid w:val="000D1812"/>
    <w:rsid w:val="000D1A04"/>
    <w:rsid w:val="000D1EE2"/>
    <w:rsid w:val="000D2225"/>
    <w:rsid w:val="000D22CC"/>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71E2"/>
    <w:rsid w:val="000D721C"/>
    <w:rsid w:val="000D73A5"/>
    <w:rsid w:val="000D758A"/>
    <w:rsid w:val="000D79CD"/>
    <w:rsid w:val="000D7DCA"/>
    <w:rsid w:val="000E0004"/>
    <w:rsid w:val="000E0037"/>
    <w:rsid w:val="000E03DC"/>
    <w:rsid w:val="000E050D"/>
    <w:rsid w:val="000E07D6"/>
    <w:rsid w:val="000E1380"/>
    <w:rsid w:val="000E18DF"/>
    <w:rsid w:val="000E1E9B"/>
    <w:rsid w:val="000E20FA"/>
    <w:rsid w:val="000E27BF"/>
    <w:rsid w:val="000E28CC"/>
    <w:rsid w:val="000E2FEB"/>
    <w:rsid w:val="000E360E"/>
    <w:rsid w:val="000E3AE9"/>
    <w:rsid w:val="000E3F5E"/>
    <w:rsid w:val="000E42C8"/>
    <w:rsid w:val="000E4A26"/>
    <w:rsid w:val="000E4BDF"/>
    <w:rsid w:val="000E59A0"/>
    <w:rsid w:val="000E59C2"/>
    <w:rsid w:val="000E617C"/>
    <w:rsid w:val="000E67EC"/>
    <w:rsid w:val="000E728A"/>
    <w:rsid w:val="000E7680"/>
    <w:rsid w:val="000E7A84"/>
    <w:rsid w:val="000E7DCB"/>
    <w:rsid w:val="000F0791"/>
    <w:rsid w:val="000F0B44"/>
    <w:rsid w:val="000F10E0"/>
    <w:rsid w:val="000F14F9"/>
    <w:rsid w:val="000F15BC"/>
    <w:rsid w:val="000F15D7"/>
    <w:rsid w:val="000F1781"/>
    <w:rsid w:val="000F180A"/>
    <w:rsid w:val="000F1831"/>
    <w:rsid w:val="000F1C92"/>
    <w:rsid w:val="000F2331"/>
    <w:rsid w:val="000F2EEE"/>
    <w:rsid w:val="000F3029"/>
    <w:rsid w:val="000F334D"/>
    <w:rsid w:val="000F3697"/>
    <w:rsid w:val="000F3799"/>
    <w:rsid w:val="000F394F"/>
    <w:rsid w:val="000F3A14"/>
    <w:rsid w:val="000F3B57"/>
    <w:rsid w:val="000F3C5C"/>
    <w:rsid w:val="000F4027"/>
    <w:rsid w:val="000F4040"/>
    <w:rsid w:val="000F48D2"/>
    <w:rsid w:val="000F6999"/>
    <w:rsid w:val="000F6CA7"/>
    <w:rsid w:val="000F76E7"/>
    <w:rsid w:val="000F79B2"/>
    <w:rsid w:val="000F7F58"/>
    <w:rsid w:val="0010000F"/>
    <w:rsid w:val="00100128"/>
    <w:rsid w:val="00100858"/>
    <w:rsid w:val="00100FF3"/>
    <w:rsid w:val="001014E2"/>
    <w:rsid w:val="001019A4"/>
    <w:rsid w:val="001019C2"/>
    <w:rsid w:val="001026CA"/>
    <w:rsid w:val="0010287E"/>
    <w:rsid w:val="00102E19"/>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E1C"/>
    <w:rsid w:val="001100EF"/>
    <w:rsid w:val="00110243"/>
    <w:rsid w:val="00110618"/>
    <w:rsid w:val="00110E30"/>
    <w:rsid w:val="0011121D"/>
    <w:rsid w:val="001112C4"/>
    <w:rsid w:val="00111444"/>
    <w:rsid w:val="00111723"/>
    <w:rsid w:val="00111842"/>
    <w:rsid w:val="001119BC"/>
    <w:rsid w:val="00111BF6"/>
    <w:rsid w:val="001129B5"/>
    <w:rsid w:val="001129FC"/>
    <w:rsid w:val="00112ADE"/>
    <w:rsid w:val="00112BE6"/>
    <w:rsid w:val="00112EFA"/>
    <w:rsid w:val="001131CF"/>
    <w:rsid w:val="001135CD"/>
    <w:rsid w:val="001136F7"/>
    <w:rsid w:val="00113F08"/>
    <w:rsid w:val="001141E3"/>
    <w:rsid w:val="0011448F"/>
    <w:rsid w:val="001144C5"/>
    <w:rsid w:val="001144DF"/>
    <w:rsid w:val="00114AAE"/>
    <w:rsid w:val="00114CE0"/>
    <w:rsid w:val="00114D8B"/>
    <w:rsid w:val="00115038"/>
    <w:rsid w:val="0011557B"/>
    <w:rsid w:val="00115696"/>
    <w:rsid w:val="00115CD8"/>
    <w:rsid w:val="00116609"/>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7A"/>
    <w:rsid w:val="00121FF5"/>
    <w:rsid w:val="00122759"/>
    <w:rsid w:val="0012298E"/>
    <w:rsid w:val="00123053"/>
    <w:rsid w:val="00123104"/>
    <w:rsid w:val="0012317F"/>
    <w:rsid w:val="00123378"/>
    <w:rsid w:val="001236C1"/>
    <w:rsid w:val="00123AE1"/>
    <w:rsid w:val="00123B5D"/>
    <w:rsid w:val="001242EC"/>
    <w:rsid w:val="00124405"/>
    <w:rsid w:val="0012467B"/>
    <w:rsid w:val="00124793"/>
    <w:rsid w:val="001249F6"/>
    <w:rsid w:val="00124D84"/>
    <w:rsid w:val="001250DD"/>
    <w:rsid w:val="0012527A"/>
    <w:rsid w:val="00125733"/>
    <w:rsid w:val="00125D24"/>
    <w:rsid w:val="00126398"/>
    <w:rsid w:val="001263AA"/>
    <w:rsid w:val="0012691E"/>
    <w:rsid w:val="00126A02"/>
    <w:rsid w:val="001275C6"/>
    <w:rsid w:val="00127E99"/>
    <w:rsid w:val="0013001D"/>
    <w:rsid w:val="00130141"/>
    <w:rsid w:val="001305E1"/>
    <w:rsid w:val="00130779"/>
    <w:rsid w:val="001307A1"/>
    <w:rsid w:val="00130914"/>
    <w:rsid w:val="00130F6B"/>
    <w:rsid w:val="0013170F"/>
    <w:rsid w:val="0013200B"/>
    <w:rsid w:val="001321D3"/>
    <w:rsid w:val="00132A0E"/>
    <w:rsid w:val="00133599"/>
    <w:rsid w:val="00133636"/>
    <w:rsid w:val="0013370A"/>
    <w:rsid w:val="00133BF7"/>
    <w:rsid w:val="00134119"/>
    <w:rsid w:val="00134A2E"/>
    <w:rsid w:val="00134B88"/>
    <w:rsid w:val="0013586D"/>
    <w:rsid w:val="0013608F"/>
    <w:rsid w:val="001364C9"/>
    <w:rsid w:val="00136A23"/>
    <w:rsid w:val="00136B99"/>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A78"/>
    <w:rsid w:val="00141B5C"/>
    <w:rsid w:val="00141E05"/>
    <w:rsid w:val="00142022"/>
    <w:rsid w:val="001421FB"/>
    <w:rsid w:val="001424C9"/>
    <w:rsid w:val="00142655"/>
    <w:rsid w:val="00142665"/>
    <w:rsid w:val="00142C36"/>
    <w:rsid w:val="00143052"/>
    <w:rsid w:val="0014311D"/>
    <w:rsid w:val="001432B9"/>
    <w:rsid w:val="001432EC"/>
    <w:rsid w:val="001435B8"/>
    <w:rsid w:val="0014384A"/>
    <w:rsid w:val="0014450F"/>
    <w:rsid w:val="001445D7"/>
    <w:rsid w:val="00144950"/>
    <w:rsid w:val="00144C8E"/>
    <w:rsid w:val="00144D8F"/>
    <w:rsid w:val="00144F71"/>
    <w:rsid w:val="0014573E"/>
    <w:rsid w:val="00145888"/>
    <w:rsid w:val="00145C74"/>
    <w:rsid w:val="00145F27"/>
    <w:rsid w:val="001461B4"/>
    <w:rsid w:val="001462E9"/>
    <w:rsid w:val="0014653C"/>
    <w:rsid w:val="00146D49"/>
    <w:rsid w:val="00146E32"/>
    <w:rsid w:val="00147289"/>
    <w:rsid w:val="00147C65"/>
    <w:rsid w:val="001503D8"/>
    <w:rsid w:val="00150DDD"/>
    <w:rsid w:val="00151619"/>
    <w:rsid w:val="00152212"/>
    <w:rsid w:val="00152835"/>
    <w:rsid w:val="001532C2"/>
    <w:rsid w:val="001533F7"/>
    <w:rsid w:val="001539F4"/>
    <w:rsid w:val="00153B7B"/>
    <w:rsid w:val="00153C4D"/>
    <w:rsid w:val="00153F0B"/>
    <w:rsid w:val="001540EC"/>
    <w:rsid w:val="0015418F"/>
    <w:rsid w:val="0015464B"/>
    <w:rsid w:val="00154777"/>
    <w:rsid w:val="00154F2F"/>
    <w:rsid w:val="00155951"/>
    <w:rsid w:val="001559FA"/>
    <w:rsid w:val="00155DDE"/>
    <w:rsid w:val="00156088"/>
    <w:rsid w:val="00156374"/>
    <w:rsid w:val="00156438"/>
    <w:rsid w:val="00156989"/>
    <w:rsid w:val="001577D8"/>
    <w:rsid w:val="00157CD6"/>
    <w:rsid w:val="00157FC3"/>
    <w:rsid w:val="0016022D"/>
    <w:rsid w:val="00160494"/>
    <w:rsid w:val="00160739"/>
    <w:rsid w:val="00160C28"/>
    <w:rsid w:val="00160EA6"/>
    <w:rsid w:val="00161074"/>
    <w:rsid w:val="0016138A"/>
    <w:rsid w:val="001619EF"/>
    <w:rsid w:val="00161A0A"/>
    <w:rsid w:val="00161B89"/>
    <w:rsid w:val="00161C30"/>
    <w:rsid w:val="00161E4B"/>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68BA"/>
    <w:rsid w:val="00167502"/>
    <w:rsid w:val="00167654"/>
    <w:rsid w:val="00167D05"/>
    <w:rsid w:val="00167F5B"/>
    <w:rsid w:val="0017025A"/>
    <w:rsid w:val="00170C6E"/>
    <w:rsid w:val="00170E64"/>
    <w:rsid w:val="00171143"/>
    <w:rsid w:val="001716CE"/>
    <w:rsid w:val="00171BBA"/>
    <w:rsid w:val="00171F80"/>
    <w:rsid w:val="001724EF"/>
    <w:rsid w:val="00172864"/>
    <w:rsid w:val="00172AB6"/>
    <w:rsid w:val="00172B11"/>
    <w:rsid w:val="00172B82"/>
    <w:rsid w:val="00172B9E"/>
    <w:rsid w:val="00172DCF"/>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7069"/>
    <w:rsid w:val="0017783F"/>
    <w:rsid w:val="0017791C"/>
    <w:rsid w:val="00177CEB"/>
    <w:rsid w:val="00177FC1"/>
    <w:rsid w:val="001800AE"/>
    <w:rsid w:val="0018047E"/>
    <w:rsid w:val="00181020"/>
    <w:rsid w:val="001810A1"/>
    <w:rsid w:val="001815A2"/>
    <w:rsid w:val="001819C3"/>
    <w:rsid w:val="00181A9A"/>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D46"/>
    <w:rsid w:val="00186741"/>
    <w:rsid w:val="00186883"/>
    <w:rsid w:val="001869D9"/>
    <w:rsid w:val="00186A0E"/>
    <w:rsid w:val="00187252"/>
    <w:rsid w:val="00187560"/>
    <w:rsid w:val="001875A9"/>
    <w:rsid w:val="001879FF"/>
    <w:rsid w:val="001909C9"/>
    <w:rsid w:val="00190E87"/>
    <w:rsid w:val="00190EED"/>
    <w:rsid w:val="00190F96"/>
    <w:rsid w:val="001912F0"/>
    <w:rsid w:val="00191C91"/>
    <w:rsid w:val="00191DA6"/>
    <w:rsid w:val="00191E07"/>
    <w:rsid w:val="00191E6D"/>
    <w:rsid w:val="00192295"/>
    <w:rsid w:val="001923DD"/>
    <w:rsid w:val="00192DD9"/>
    <w:rsid w:val="00192DF8"/>
    <w:rsid w:val="0019369D"/>
    <w:rsid w:val="00193C3C"/>
    <w:rsid w:val="00194339"/>
    <w:rsid w:val="001947A5"/>
    <w:rsid w:val="00194816"/>
    <w:rsid w:val="00194848"/>
    <w:rsid w:val="00194F8C"/>
    <w:rsid w:val="00194FCD"/>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C89"/>
    <w:rsid w:val="001A2DF0"/>
    <w:rsid w:val="001A3630"/>
    <w:rsid w:val="001A3BB1"/>
    <w:rsid w:val="001A4090"/>
    <w:rsid w:val="001A452D"/>
    <w:rsid w:val="001A4CF3"/>
    <w:rsid w:val="001A4E0A"/>
    <w:rsid w:val="001A4E77"/>
    <w:rsid w:val="001A5182"/>
    <w:rsid w:val="001A673E"/>
    <w:rsid w:val="001A6857"/>
    <w:rsid w:val="001A6A4F"/>
    <w:rsid w:val="001A6DD3"/>
    <w:rsid w:val="001A702B"/>
    <w:rsid w:val="001A7763"/>
    <w:rsid w:val="001A7C5C"/>
    <w:rsid w:val="001B02EC"/>
    <w:rsid w:val="001B0D92"/>
    <w:rsid w:val="001B1133"/>
    <w:rsid w:val="001B1CB5"/>
    <w:rsid w:val="001B1DED"/>
    <w:rsid w:val="001B1E88"/>
    <w:rsid w:val="001B2307"/>
    <w:rsid w:val="001B3964"/>
    <w:rsid w:val="001B3CE3"/>
    <w:rsid w:val="001B3DF9"/>
    <w:rsid w:val="001B43E5"/>
    <w:rsid w:val="001B4452"/>
    <w:rsid w:val="001B466C"/>
    <w:rsid w:val="001B4918"/>
    <w:rsid w:val="001B4F34"/>
    <w:rsid w:val="001B51E4"/>
    <w:rsid w:val="001B52EC"/>
    <w:rsid w:val="001B554A"/>
    <w:rsid w:val="001B6176"/>
    <w:rsid w:val="001B6228"/>
    <w:rsid w:val="001B6564"/>
    <w:rsid w:val="001B691A"/>
    <w:rsid w:val="001B69EC"/>
    <w:rsid w:val="001B6C18"/>
    <w:rsid w:val="001B6F33"/>
    <w:rsid w:val="001B71D9"/>
    <w:rsid w:val="001B7BBD"/>
    <w:rsid w:val="001B7EC8"/>
    <w:rsid w:val="001B7F25"/>
    <w:rsid w:val="001C02D8"/>
    <w:rsid w:val="001C048A"/>
    <w:rsid w:val="001C04E3"/>
    <w:rsid w:val="001C075C"/>
    <w:rsid w:val="001C0797"/>
    <w:rsid w:val="001C1D8B"/>
    <w:rsid w:val="001C2378"/>
    <w:rsid w:val="001C3C6D"/>
    <w:rsid w:val="001C3EE9"/>
    <w:rsid w:val="001C3FA4"/>
    <w:rsid w:val="001C40F9"/>
    <w:rsid w:val="001C41CE"/>
    <w:rsid w:val="001C423D"/>
    <w:rsid w:val="001C458B"/>
    <w:rsid w:val="001C501E"/>
    <w:rsid w:val="001C5C19"/>
    <w:rsid w:val="001C5D4F"/>
    <w:rsid w:val="001C5D72"/>
    <w:rsid w:val="001C6288"/>
    <w:rsid w:val="001C6298"/>
    <w:rsid w:val="001C64C0"/>
    <w:rsid w:val="001C657F"/>
    <w:rsid w:val="001C69DA"/>
    <w:rsid w:val="001C6C87"/>
    <w:rsid w:val="001C6EA0"/>
    <w:rsid w:val="001C6F06"/>
    <w:rsid w:val="001C772B"/>
    <w:rsid w:val="001C7BF6"/>
    <w:rsid w:val="001D0578"/>
    <w:rsid w:val="001D0CEA"/>
    <w:rsid w:val="001D1123"/>
    <w:rsid w:val="001D14BA"/>
    <w:rsid w:val="001D1F37"/>
    <w:rsid w:val="001D204F"/>
    <w:rsid w:val="001D2360"/>
    <w:rsid w:val="001D3025"/>
    <w:rsid w:val="001D3109"/>
    <w:rsid w:val="001D332E"/>
    <w:rsid w:val="001D351C"/>
    <w:rsid w:val="001D37B8"/>
    <w:rsid w:val="001D415B"/>
    <w:rsid w:val="001D4663"/>
    <w:rsid w:val="001D48CF"/>
    <w:rsid w:val="001D4AB6"/>
    <w:rsid w:val="001D4EC6"/>
    <w:rsid w:val="001D5033"/>
    <w:rsid w:val="001D503F"/>
    <w:rsid w:val="001D5073"/>
    <w:rsid w:val="001D547B"/>
    <w:rsid w:val="001D550E"/>
    <w:rsid w:val="001D5710"/>
    <w:rsid w:val="001D5C88"/>
    <w:rsid w:val="001D6567"/>
    <w:rsid w:val="001D65E8"/>
    <w:rsid w:val="001D695C"/>
    <w:rsid w:val="001D6FD9"/>
    <w:rsid w:val="001D7132"/>
    <w:rsid w:val="001D7776"/>
    <w:rsid w:val="001D780E"/>
    <w:rsid w:val="001E01E2"/>
    <w:rsid w:val="001E0278"/>
    <w:rsid w:val="001E0379"/>
    <w:rsid w:val="001E05C3"/>
    <w:rsid w:val="001E0736"/>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A7C"/>
    <w:rsid w:val="001E5C23"/>
    <w:rsid w:val="001E67D3"/>
    <w:rsid w:val="001E69AC"/>
    <w:rsid w:val="001E7101"/>
    <w:rsid w:val="001E74A0"/>
    <w:rsid w:val="001E7504"/>
    <w:rsid w:val="001E76DF"/>
    <w:rsid w:val="001E7871"/>
    <w:rsid w:val="001E7E82"/>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911"/>
    <w:rsid w:val="001F3F1A"/>
    <w:rsid w:val="001F4012"/>
    <w:rsid w:val="001F411A"/>
    <w:rsid w:val="001F4643"/>
    <w:rsid w:val="001F4A87"/>
    <w:rsid w:val="001F4B7C"/>
    <w:rsid w:val="001F4CAC"/>
    <w:rsid w:val="001F4CBD"/>
    <w:rsid w:val="001F5545"/>
    <w:rsid w:val="001F5777"/>
    <w:rsid w:val="001F5846"/>
    <w:rsid w:val="001F5937"/>
    <w:rsid w:val="001F59E3"/>
    <w:rsid w:val="001F59ED"/>
    <w:rsid w:val="001F5B48"/>
    <w:rsid w:val="001F64EE"/>
    <w:rsid w:val="001F6988"/>
    <w:rsid w:val="001F6C06"/>
    <w:rsid w:val="001F6F1A"/>
    <w:rsid w:val="001F7121"/>
    <w:rsid w:val="001F71D6"/>
    <w:rsid w:val="001F7DDD"/>
    <w:rsid w:val="001F7EDF"/>
    <w:rsid w:val="00200410"/>
    <w:rsid w:val="002007F8"/>
    <w:rsid w:val="00200D2C"/>
    <w:rsid w:val="00200E1A"/>
    <w:rsid w:val="002019D8"/>
    <w:rsid w:val="00201A38"/>
    <w:rsid w:val="00201EC7"/>
    <w:rsid w:val="00202908"/>
    <w:rsid w:val="00202A57"/>
    <w:rsid w:val="00202DE2"/>
    <w:rsid w:val="0020349A"/>
    <w:rsid w:val="002034B4"/>
    <w:rsid w:val="002038A0"/>
    <w:rsid w:val="00204032"/>
    <w:rsid w:val="002040A3"/>
    <w:rsid w:val="0020499C"/>
    <w:rsid w:val="00204BAD"/>
    <w:rsid w:val="00204D60"/>
    <w:rsid w:val="00204E9F"/>
    <w:rsid w:val="00204F25"/>
    <w:rsid w:val="0020506A"/>
    <w:rsid w:val="0020549C"/>
    <w:rsid w:val="0020551A"/>
    <w:rsid w:val="00205627"/>
    <w:rsid w:val="002056D0"/>
    <w:rsid w:val="0020579B"/>
    <w:rsid w:val="00205FAC"/>
    <w:rsid w:val="00206203"/>
    <w:rsid w:val="002062A6"/>
    <w:rsid w:val="00206F06"/>
    <w:rsid w:val="00207020"/>
    <w:rsid w:val="00207513"/>
    <w:rsid w:val="002075FD"/>
    <w:rsid w:val="00210055"/>
    <w:rsid w:val="002106A7"/>
    <w:rsid w:val="00210860"/>
    <w:rsid w:val="00210B6A"/>
    <w:rsid w:val="00210E03"/>
    <w:rsid w:val="00211448"/>
    <w:rsid w:val="00211CB1"/>
    <w:rsid w:val="00211D8D"/>
    <w:rsid w:val="00211F67"/>
    <w:rsid w:val="00212BB8"/>
    <w:rsid w:val="00212CB6"/>
    <w:rsid w:val="00212E37"/>
    <w:rsid w:val="00212F47"/>
    <w:rsid w:val="00212FA9"/>
    <w:rsid w:val="002132FE"/>
    <w:rsid w:val="002133AA"/>
    <w:rsid w:val="00213D96"/>
    <w:rsid w:val="002140FF"/>
    <w:rsid w:val="002143DE"/>
    <w:rsid w:val="002147BC"/>
    <w:rsid w:val="00214869"/>
    <w:rsid w:val="002149E6"/>
    <w:rsid w:val="00214D3B"/>
    <w:rsid w:val="00214F16"/>
    <w:rsid w:val="00215304"/>
    <w:rsid w:val="002153EF"/>
    <w:rsid w:val="002170F0"/>
    <w:rsid w:val="00220764"/>
    <w:rsid w:val="00220894"/>
    <w:rsid w:val="0022135D"/>
    <w:rsid w:val="00221F83"/>
    <w:rsid w:val="00222213"/>
    <w:rsid w:val="00222496"/>
    <w:rsid w:val="00222722"/>
    <w:rsid w:val="0022341C"/>
    <w:rsid w:val="0022414D"/>
    <w:rsid w:val="00224468"/>
    <w:rsid w:val="00224822"/>
    <w:rsid w:val="00224952"/>
    <w:rsid w:val="00224DD2"/>
    <w:rsid w:val="00224E58"/>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F64"/>
    <w:rsid w:val="002275C5"/>
    <w:rsid w:val="00227B32"/>
    <w:rsid w:val="00227E85"/>
    <w:rsid w:val="00227EDD"/>
    <w:rsid w:val="00230BCE"/>
    <w:rsid w:val="00231C25"/>
    <w:rsid w:val="00231C6F"/>
    <w:rsid w:val="002321B3"/>
    <w:rsid w:val="00232287"/>
    <w:rsid w:val="00232A90"/>
    <w:rsid w:val="002339F3"/>
    <w:rsid w:val="00233AAB"/>
    <w:rsid w:val="00234151"/>
    <w:rsid w:val="002347ED"/>
    <w:rsid w:val="00234DB4"/>
    <w:rsid w:val="00234E6B"/>
    <w:rsid w:val="00234F8C"/>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A4F"/>
    <w:rsid w:val="00240E54"/>
    <w:rsid w:val="002411D7"/>
    <w:rsid w:val="0024173A"/>
    <w:rsid w:val="00241843"/>
    <w:rsid w:val="002422C9"/>
    <w:rsid w:val="0024241F"/>
    <w:rsid w:val="002425D2"/>
    <w:rsid w:val="00242680"/>
    <w:rsid w:val="00242BC8"/>
    <w:rsid w:val="00243106"/>
    <w:rsid w:val="00243461"/>
    <w:rsid w:val="00243831"/>
    <w:rsid w:val="00243D4A"/>
    <w:rsid w:val="002442DD"/>
    <w:rsid w:val="00244743"/>
    <w:rsid w:val="002451C5"/>
    <w:rsid w:val="002455B6"/>
    <w:rsid w:val="00245DFF"/>
    <w:rsid w:val="00245F1F"/>
    <w:rsid w:val="00246224"/>
    <w:rsid w:val="0024626E"/>
    <w:rsid w:val="0024663B"/>
    <w:rsid w:val="00246697"/>
    <w:rsid w:val="00247103"/>
    <w:rsid w:val="0024749E"/>
    <w:rsid w:val="00247AA0"/>
    <w:rsid w:val="00247D37"/>
    <w:rsid w:val="00247FCF"/>
    <w:rsid w:val="00250067"/>
    <w:rsid w:val="002505C5"/>
    <w:rsid w:val="00250F62"/>
    <w:rsid w:val="002516DE"/>
    <w:rsid w:val="00251982"/>
    <w:rsid w:val="00251F81"/>
    <w:rsid w:val="002522EF"/>
    <w:rsid w:val="00252641"/>
    <w:rsid w:val="0025285C"/>
    <w:rsid w:val="00252BE0"/>
    <w:rsid w:val="00252C30"/>
    <w:rsid w:val="00252E35"/>
    <w:rsid w:val="00253524"/>
    <w:rsid w:val="00253588"/>
    <w:rsid w:val="00253AA8"/>
    <w:rsid w:val="00253EA5"/>
    <w:rsid w:val="0025426B"/>
    <w:rsid w:val="002545AF"/>
    <w:rsid w:val="0025464E"/>
    <w:rsid w:val="002546F4"/>
    <w:rsid w:val="002548CB"/>
    <w:rsid w:val="00254A1D"/>
    <w:rsid w:val="00254ECF"/>
    <w:rsid w:val="002551D0"/>
    <w:rsid w:val="00255374"/>
    <w:rsid w:val="0025597B"/>
    <w:rsid w:val="002562AA"/>
    <w:rsid w:val="002566F4"/>
    <w:rsid w:val="002568E0"/>
    <w:rsid w:val="00256D93"/>
    <w:rsid w:val="00256F44"/>
    <w:rsid w:val="002571E6"/>
    <w:rsid w:val="002575D0"/>
    <w:rsid w:val="00257767"/>
    <w:rsid w:val="00257BF4"/>
    <w:rsid w:val="00257F0D"/>
    <w:rsid w:val="00260003"/>
    <w:rsid w:val="002601A3"/>
    <w:rsid w:val="0026035D"/>
    <w:rsid w:val="002606D6"/>
    <w:rsid w:val="002608C0"/>
    <w:rsid w:val="00260F64"/>
    <w:rsid w:val="00261B91"/>
    <w:rsid w:val="00261C98"/>
    <w:rsid w:val="00262307"/>
    <w:rsid w:val="0026248E"/>
    <w:rsid w:val="0026258A"/>
    <w:rsid w:val="0026261D"/>
    <w:rsid w:val="00262914"/>
    <w:rsid w:val="00262E9A"/>
    <w:rsid w:val="00263207"/>
    <w:rsid w:val="00264554"/>
    <w:rsid w:val="002647BF"/>
    <w:rsid w:val="002647D5"/>
    <w:rsid w:val="00264E5E"/>
    <w:rsid w:val="00264EA3"/>
    <w:rsid w:val="00264F4F"/>
    <w:rsid w:val="00265032"/>
    <w:rsid w:val="002651FB"/>
    <w:rsid w:val="0026538C"/>
    <w:rsid w:val="002653A5"/>
    <w:rsid w:val="00265781"/>
    <w:rsid w:val="002658EA"/>
    <w:rsid w:val="00265A6F"/>
    <w:rsid w:val="00265DD3"/>
    <w:rsid w:val="00265F4A"/>
    <w:rsid w:val="00266B13"/>
    <w:rsid w:val="00266CEE"/>
    <w:rsid w:val="00267DED"/>
    <w:rsid w:val="00267E4A"/>
    <w:rsid w:val="00270074"/>
    <w:rsid w:val="002701AA"/>
    <w:rsid w:val="002704EC"/>
    <w:rsid w:val="00270728"/>
    <w:rsid w:val="00270A6B"/>
    <w:rsid w:val="00270D42"/>
    <w:rsid w:val="00270E04"/>
    <w:rsid w:val="0027195D"/>
    <w:rsid w:val="00272A44"/>
    <w:rsid w:val="00272AAC"/>
    <w:rsid w:val="00272B03"/>
    <w:rsid w:val="00272CD2"/>
    <w:rsid w:val="00272CEA"/>
    <w:rsid w:val="002730BB"/>
    <w:rsid w:val="002733CE"/>
    <w:rsid w:val="002733E2"/>
    <w:rsid w:val="00273B56"/>
    <w:rsid w:val="00273FA4"/>
    <w:rsid w:val="00273FA5"/>
    <w:rsid w:val="002746CD"/>
    <w:rsid w:val="00274D12"/>
    <w:rsid w:val="00274D71"/>
    <w:rsid w:val="00274ECC"/>
    <w:rsid w:val="002750B1"/>
    <w:rsid w:val="00275102"/>
    <w:rsid w:val="00275960"/>
    <w:rsid w:val="00275B95"/>
    <w:rsid w:val="00275CAC"/>
    <w:rsid w:val="002761A3"/>
    <w:rsid w:val="00276A35"/>
    <w:rsid w:val="00277271"/>
    <w:rsid w:val="00277835"/>
    <w:rsid w:val="00277B18"/>
    <w:rsid w:val="0028052C"/>
    <w:rsid w:val="00280801"/>
    <w:rsid w:val="00280AB1"/>
    <w:rsid w:val="00280E29"/>
    <w:rsid w:val="0028136B"/>
    <w:rsid w:val="002816A0"/>
    <w:rsid w:val="00281819"/>
    <w:rsid w:val="00282C13"/>
    <w:rsid w:val="00282C22"/>
    <w:rsid w:val="00283024"/>
    <w:rsid w:val="0028364B"/>
    <w:rsid w:val="002836B5"/>
    <w:rsid w:val="002836FB"/>
    <w:rsid w:val="00283D77"/>
    <w:rsid w:val="00284234"/>
    <w:rsid w:val="0028493B"/>
    <w:rsid w:val="00284BAE"/>
    <w:rsid w:val="00284E1B"/>
    <w:rsid w:val="00284FF1"/>
    <w:rsid w:val="002851E6"/>
    <w:rsid w:val="00285793"/>
    <w:rsid w:val="002859AF"/>
    <w:rsid w:val="00285F41"/>
    <w:rsid w:val="00285FAD"/>
    <w:rsid w:val="0028684E"/>
    <w:rsid w:val="00286AE7"/>
    <w:rsid w:val="00286DED"/>
    <w:rsid w:val="00286F0B"/>
    <w:rsid w:val="0028704D"/>
    <w:rsid w:val="0028708E"/>
    <w:rsid w:val="00287243"/>
    <w:rsid w:val="002876B3"/>
    <w:rsid w:val="002878F6"/>
    <w:rsid w:val="00287B87"/>
    <w:rsid w:val="00290001"/>
    <w:rsid w:val="00290647"/>
    <w:rsid w:val="00290862"/>
    <w:rsid w:val="00291385"/>
    <w:rsid w:val="002913E7"/>
    <w:rsid w:val="00291422"/>
    <w:rsid w:val="00291633"/>
    <w:rsid w:val="0029237F"/>
    <w:rsid w:val="0029242A"/>
    <w:rsid w:val="00292468"/>
    <w:rsid w:val="002926B0"/>
    <w:rsid w:val="00292715"/>
    <w:rsid w:val="00293050"/>
    <w:rsid w:val="00293227"/>
    <w:rsid w:val="002935BE"/>
    <w:rsid w:val="00293E57"/>
    <w:rsid w:val="002946B1"/>
    <w:rsid w:val="002947D1"/>
    <w:rsid w:val="002948DF"/>
    <w:rsid w:val="00294D90"/>
    <w:rsid w:val="00295220"/>
    <w:rsid w:val="00295A83"/>
    <w:rsid w:val="00296854"/>
    <w:rsid w:val="0029699E"/>
    <w:rsid w:val="00297657"/>
    <w:rsid w:val="002976E5"/>
    <w:rsid w:val="00297DBB"/>
    <w:rsid w:val="00297E1B"/>
    <w:rsid w:val="002A09C1"/>
    <w:rsid w:val="002A133D"/>
    <w:rsid w:val="002A1DA8"/>
    <w:rsid w:val="002A1E92"/>
    <w:rsid w:val="002A204D"/>
    <w:rsid w:val="002A20C8"/>
    <w:rsid w:val="002A22D1"/>
    <w:rsid w:val="002A2342"/>
    <w:rsid w:val="002A2616"/>
    <w:rsid w:val="002A261E"/>
    <w:rsid w:val="002A26E1"/>
    <w:rsid w:val="002A2724"/>
    <w:rsid w:val="002A292F"/>
    <w:rsid w:val="002A31EF"/>
    <w:rsid w:val="002A323A"/>
    <w:rsid w:val="002A33B7"/>
    <w:rsid w:val="002A3656"/>
    <w:rsid w:val="002A368A"/>
    <w:rsid w:val="002A4016"/>
    <w:rsid w:val="002A4065"/>
    <w:rsid w:val="002A42A6"/>
    <w:rsid w:val="002A4ADE"/>
    <w:rsid w:val="002A4C55"/>
    <w:rsid w:val="002A4DD1"/>
    <w:rsid w:val="002A534E"/>
    <w:rsid w:val="002A5779"/>
    <w:rsid w:val="002A59F0"/>
    <w:rsid w:val="002A5DE3"/>
    <w:rsid w:val="002A6432"/>
    <w:rsid w:val="002A655F"/>
    <w:rsid w:val="002A6684"/>
    <w:rsid w:val="002A67C4"/>
    <w:rsid w:val="002A6887"/>
    <w:rsid w:val="002A6F25"/>
    <w:rsid w:val="002A6FD3"/>
    <w:rsid w:val="002A7391"/>
    <w:rsid w:val="002A772F"/>
    <w:rsid w:val="002B03AB"/>
    <w:rsid w:val="002B06CC"/>
    <w:rsid w:val="002B0A7D"/>
    <w:rsid w:val="002B1A01"/>
    <w:rsid w:val="002B1A69"/>
    <w:rsid w:val="002B25DA"/>
    <w:rsid w:val="002B2723"/>
    <w:rsid w:val="002B303A"/>
    <w:rsid w:val="002B42C3"/>
    <w:rsid w:val="002B4734"/>
    <w:rsid w:val="002B4B32"/>
    <w:rsid w:val="002B4DF8"/>
    <w:rsid w:val="002B538E"/>
    <w:rsid w:val="002B54BF"/>
    <w:rsid w:val="002B575B"/>
    <w:rsid w:val="002B5DCA"/>
    <w:rsid w:val="002B623A"/>
    <w:rsid w:val="002B693D"/>
    <w:rsid w:val="002B6BDC"/>
    <w:rsid w:val="002B6DDB"/>
    <w:rsid w:val="002B734C"/>
    <w:rsid w:val="002B73F1"/>
    <w:rsid w:val="002B75B0"/>
    <w:rsid w:val="002B7EAF"/>
    <w:rsid w:val="002B7FAF"/>
    <w:rsid w:val="002C0483"/>
    <w:rsid w:val="002C08D3"/>
    <w:rsid w:val="002C099C"/>
    <w:rsid w:val="002C0AA4"/>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A70"/>
    <w:rsid w:val="002C5AFA"/>
    <w:rsid w:val="002C6135"/>
    <w:rsid w:val="002C6259"/>
    <w:rsid w:val="002C66A1"/>
    <w:rsid w:val="002C7535"/>
    <w:rsid w:val="002C7604"/>
    <w:rsid w:val="002D03DC"/>
    <w:rsid w:val="002D0439"/>
    <w:rsid w:val="002D0713"/>
    <w:rsid w:val="002D0835"/>
    <w:rsid w:val="002D11B7"/>
    <w:rsid w:val="002D1200"/>
    <w:rsid w:val="002D13FA"/>
    <w:rsid w:val="002D15C8"/>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DE3"/>
    <w:rsid w:val="002D7178"/>
    <w:rsid w:val="002E00CB"/>
    <w:rsid w:val="002E027E"/>
    <w:rsid w:val="002E0319"/>
    <w:rsid w:val="002E035B"/>
    <w:rsid w:val="002E179B"/>
    <w:rsid w:val="002E18F9"/>
    <w:rsid w:val="002E1C9E"/>
    <w:rsid w:val="002E22E4"/>
    <w:rsid w:val="002E257B"/>
    <w:rsid w:val="002E268B"/>
    <w:rsid w:val="002E2765"/>
    <w:rsid w:val="002E35B7"/>
    <w:rsid w:val="002E3C65"/>
    <w:rsid w:val="002E3EF7"/>
    <w:rsid w:val="002E3F5B"/>
    <w:rsid w:val="002E4362"/>
    <w:rsid w:val="002E4A86"/>
    <w:rsid w:val="002E550D"/>
    <w:rsid w:val="002E56E0"/>
    <w:rsid w:val="002E58E0"/>
    <w:rsid w:val="002E5B00"/>
    <w:rsid w:val="002E5F95"/>
    <w:rsid w:val="002E602B"/>
    <w:rsid w:val="002E6062"/>
    <w:rsid w:val="002E623B"/>
    <w:rsid w:val="002E63B0"/>
    <w:rsid w:val="002E63D9"/>
    <w:rsid w:val="002E640E"/>
    <w:rsid w:val="002E6C53"/>
    <w:rsid w:val="002E72DE"/>
    <w:rsid w:val="002E7DC8"/>
    <w:rsid w:val="002F0233"/>
    <w:rsid w:val="002F087D"/>
    <w:rsid w:val="002F0998"/>
    <w:rsid w:val="002F0BCC"/>
    <w:rsid w:val="002F0C28"/>
    <w:rsid w:val="002F0E4F"/>
    <w:rsid w:val="002F121C"/>
    <w:rsid w:val="002F1F8F"/>
    <w:rsid w:val="002F2C88"/>
    <w:rsid w:val="002F305C"/>
    <w:rsid w:val="002F35EB"/>
    <w:rsid w:val="002F3CDE"/>
    <w:rsid w:val="002F3D3B"/>
    <w:rsid w:val="002F3D4C"/>
    <w:rsid w:val="002F42D9"/>
    <w:rsid w:val="002F4625"/>
    <w:rsid w:val="002F5137"/>
    <w:rsid w:val="002F53F5"/>
    <w:rsid w:val="002F5AFE"/>
    <w:rsid w:val="002F5DD6"/>
    <w:rsid w:val="002F5E07"/>
    <w:rsid w:val="002F5FEA"/>
    <w:rsid w:val="002F63E7"/>
    <w:rsid w:val="002F67FC"/>
    <w:rsid w:val="002F680E"/>
    <w:rsid w:val="002F68BE"/>
    <w:rsid w:val="002F6989"/>
    <w:rsid w:val="002F7213"/>
    <w:rsid w:val="002F7399"/>
    <w:rsid w:val="002F7978"/>
    <w:rsid w:val="002F7BE3"/>
    <w:rsid w:val="002F7E6A"/>
    <w:rsid w:val="00300059"/>
    <w:rsid w:val="00300165"/>
    <w:rsid w:val="003003F0"/>
    <w:rsid w:val="00300857"/>
    <w:rsid w:val="00300E6D"/>
    <w:rsid w:val="003010CF"/>
    <w:rsid w:val="00301C22"/>
    <w:rsid w:val="00301DF5"/>
    <w:rsid w:val="00302612"/>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06F34"/>
    <w:rsid w:val="003100C8"/>
    <w:rsid w:val="003102BA"/>
    <w:rsid w:val="003102F8"/>
    <w:rsid w:val="00310BFC"/>
    <w:rsid w:val="00310C4A"/>
    <w:rsid w:val="00311161"/>
    <w:rsid w:val="0031120A"/>
    <w:rsid w:val="0031146B"/>
    <w:rsid w:val="003119A6"/>
    <w:rsid w:val="00312186"/>
    <w:rsid w:val="00312400"/>
    <w:rsid w:val="00312739"/>
    <w:rsid w:val="00312D10"/>
    <w:rsid w:val="00313076"/>
    <w:rsid w:val="00313231"/>
    <w:rsid w:val="003132A5"/>
    <w:rsid w:val="00314926"/>
    <w:rsid w:val="00314980"/>
    <w:rsid w:val="0031563A"/>
    <w:rsid w:val="003159D2"/>
    <w:rsid w:val="00315D2F"/>
    <w:rsid w:val="00317482"/>
    <w:rsid w:val="003178DA"/>
    <w:rsid w:val="00317C07"/>
    <w:rsid w:val="00317DB8"/>
    <w:rsid w:val="00317DF7"/>
    <w:rsid w:val="003204DF"/>
    <w:rsid w:val="00320618"/>
    <w:rsid w:val="0032100B"/>
    <w:rsid w:val="0032177F"/>
    <w:rsid w:val="00321BD7"/>
    <w:rsid w:val="0032260F"/>
    <w:rsid w:val="003228DA"/>
    <w:rsid w:val="00322B3B"/>
    <w:rsid w:val="00322E10"/>
    <w:rsid w:val="00323D6B"/>
    <w:rsid w:val="003240FC"/>
    <w:rsid w:val="00324B35"/>
    <w:rsid w:val="00324D29"/>
    <w:rsid w:val="00325420"/>
    <w:rsid w:val="0032596A"/>
    <w:rsid w:val="003259A8"/>
    <w:rsid w:val="00325C69"/>
    <w:rsid w:val="00325FFF"/>
    <w:rsid w:val="00326002"/>
    <w:rsid w:val="003261DB"/>
    <w:rsid w:val="00326957"/>
    <w:rsid w:val="00326A3F"/>
    <w:rsid w:val="00326AE2"/>
    <w:rsid w:val="00326D42"/>
    <w:rsid w:val="003271B9"/>
    <w:rsid w:val="003273FF"/>
    <w:rsid w:val="00327BA4"/>
    <w:rsid w:val="00327F8F"/>
    <w:rsid w:val="00330099"/>
    <w:rsid w:val="00330285"/>
    <w:rsid w:val="00330688"/>
    <w:rsid w:val="00330B75"/>
    <w:rsid w:val="00331426"/>
    <w:rsid w:val="0033171D"/>
    <w:rsid w:val="003317BE"/>
    <w:rsid w:val="00331A94"/>
    <w:rsid w:val="00331F0A"/>
    <w:rsid w:val="00331FC3"/>
    <w:rsid w:val="0033335F"/>
    <w:rsid w:val="00333578"/>
    <w:rsid w:val="003336B3"/>
    <w:rsid w:val="00333D75"/>
    <w:rsid w:val="00333DDC"/>
    <w:rsid w:val="003352FC"/>
    <w:rsid w:val="0033537E"/>
    <w:rsid w:val="00335494"/>
    <w:rsid w:val="003357B8"/>
    <w:rsid w:val="0033590E"/>
    <w:rsid w:val="00335965"/>
    <w:rsid w:val="00335A05"/>
    <w:rsid w:val="00335B75"/>
    <w:rsid w:val="00335D8C"/>
    <w:rsid w:val="00336072"/>
    <w:rsid w:val="003363A1"/>
    <w:rsid w:val="00336734"/>
    <w:rsid w:val="00336D54"/>
    <w:rsid w:val="003373F5"/>
    <w:rsid w:val="0033747D"/>
    <w:rsid w:val="003377B7"/>
    <w:rsid w:val="003377FF"/>
    <w:rsid w:val="00340AA6"/>
    <w:rsid w:val="00340F6B"/>
    <w:rsid w:val="0034127A"/>
    <w:rsid w:val="00341324"/>
    <w:rsid w:val="00341695"/>
    <w:rsid w:val="003416D0"/>
    <w:rsid w:val="00341D5A"/>
    <w:rsid w:val="00341FF7"/>
    <w:rsid w:val="00342022"/>
    <w:rsid w:val="003420B2"/>
    <w:rsid w:val="0034226D"/>
    <w:rsid w:val="003423D7"/>
    <w:rsid w:val="003424F5"/>
    <w:rsid w:val="00342696"/>
    <w:rsid w:val="00342972"/>
    <w:rsid w:val="00342A6E"/>
    <w:rsid w:val="00342FDD"/>
    <w:rsid w:val="00343761"/>
    <w:rsid w:val="00343AC8"/>
    <w:rsid w:val="00343AD3"/>
    <w:rsid w:val="00343E02"/>
    <w:rsid w:val="0034429B"/>
    <w:rsid w:val="00344866"/>
    <w:rsid w:val="003459CD"/>
    <w:rsid w:val="00345AC9"/>
    <w:rsid w:val="00345BFD"/>
    <w:rsid w:val="00345D95"/>
    <w:rsid w:val="00346287"/>
    <w:rsid w:val="0034638C"/>
    <w:rsid w:val="003468C1"/>
    <w:rsid w:val="00346F7F"/>
    <w:rsid w:val="00350096"/>
    <w:rsid w:val="00350108"/>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85D"/>
    <w:rsid w:val="00352936"/>
    <w:rsid w:val="00352C75"/>
    <w:rsid w:val="003530D2"/>
    <w:rsid w:val="0035331A"/>
    <w:rsid w:val="003534E1"/>
    <w:rsid w:val="0035369F"/>
    <w:rsid w:val="00353B10"/>
    <w:rsid w:val="00354333"/>
    <w:rsid w:val="003548D8"/>
    <w:rsid w:val="00355389"/>
    <w:rsid w:val="003554CA"/>
    <w:rsid w:val="00355FC4"/>
    <w:rsid w:val="003562ED"/>
    <w:rsid w:val="0035665E"/>
    <w:rsid w:val="00357410"/>
    <w:rsid w:val="0035786B"/>
    <w:rsid w:val="00357DD4"/>
    <w:rsid w:val="00360232"/>
    <w:rsid w:val="003602E0"/>
    <w:rsid w:val="00360D01"/>
    <w:rsid w:val="00360E01"/>
    <w:rsid w:val="003616B4"/>
    <w:rsid w:val="00362080"/>
    <w:rsid w:val="00362569"/>
    <w:rsid w:val="00362A10"/>
    <w:rsid w:val="00362C82"/>
    <w:rsid w:val="00362D48"/>
    <w:rsid w:val="00362DA3"/>
    <w:rsid w:val="00363214"/>
    <w:rsid w:val="00363448"/>
    <w:rsid w:val="00363661"/>
    <w:rsid w:val="003636CD"/>
    <w:rsid w:val="00363C2D"/>
    <w:rsid w:val="0036442A"/>
    <w:rsid w:val="003644F6"/>
    <w:rsid w:val="0036487C"/>
    <w:rsid w:val="00364DB4"/>
    <w:rsid w:val="00364DD1"/>
    <w:rsid w:val="00365268"/>
    <w:rsid w:val="00365411"/>
    <w:rsid w:val="00365474"/>
    <w:rsid w:val="003656A4"/>
    <w:rsid w:val="00365794"/>
    <w:rsid w:val="00365A81"/>
    <w:rsid w:val="00365FA2"/>
    <w:rsid w:val="00365FEC"/>
    <w:rsid w:val="00366AB5"/>
    <w:rsid w:val="00366C69"/>
    <w:rsid w:val="00366D60"/>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834"/>
    <w:rsid w:val="00372058"/>
    <w:rsid w:val="0037271F"/>
    <w:rsid w:val="00372776"/>
    <w:rsid w:val="00372C1E"/>
    <w:rsid w:val="00372F0D"/>
    <w:rsid w:val="00373AF6"/>
    <w:rsid w:val="00373BF4"/>
    <w:rsid w:val="00373F49"/>
    <w:rsid w:val="00374059"/>
    <w:rsid w:val="00374B72"/>
    <w:rsid w:val="00374CEB"/>
    <w:rsid w:val="00375338"/>
    <w:rsid w:val="0037535B"/>
    <w:rsid w:val="0037552D"/>
    <w:rsid w:val="003756DB"/>
    <w:rsid w:val="003757B4"/>
    <w:rsid w:val="00375894"/>
    <w:rsid w:val="00375B50"/>
    <w:rsid w:val="00375BD1"/>
    <w:rsid w:val="00376172"/>
    <w:rsid w:val="00376619"/>
    <w:rsid w:val="003770BB"/>
    <w:rsid w:val="003771FA"/>
    <w:rsid w:val="0037771A"/>
    <w:rsid w:val="00377934"/>
    <w:rsid w:val="003779C0"/>
    <w:rsid w:val="00377A19"/>
    <w:rsid w:val="003800C6"/>
    <w:rsid w:val="003802DC"/>
    <w:rsid w:val="00380301"/>
    <w:rsid w:val="00380E4E"/>
    <w:rsid w:val="00380FBF"/>
    <w:rsid w:val="00381430"/>
    <w:rsid w:val="00381754"/>
    <w:rsid w:val="003822E9"/>
    <w:rsid w:val="00382448"/>
    <w:rsid w:val="00382A43"/>
    <w:rsid w:val="00382C20"/>
    <w:rsid w:val="00382D60"/>
    <w:rsid w:val="00382F29"/>
    <w:rsid w:val="003835BC"/>
    <w:rsid w:val="0038376F"/>
    <w:rsid w:val="00383C8D"/>
    <w:rsid w:val="00383D6C"/>
    <w:rsid w:val="00384092"/>
    <w:rsid w:val="0038470B"/>
    <w:rsid w:val="0038478C"/>
    <w:rsid w:val="00384AC8"/>
    <w:rsid w:val="00384D73"/>
    <w:rsid w:val="00384FFD"/>
    <w:rsid w:val="00385022"/>
    <w:rsid w:val="00385228"/>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90017"/>
    <w:rsid w:val="003901A3"/>
    <w:rsid w:val="0039025E"/>
    <w:rsid w:val="0039072F"/>
    <w:rsid w:val="0039085C"/>
    <w:rsid w:val="00390DF5"/>
    <w:rsid w:val="00390EA3"/>
    <w:rsid w:val="003914D5"/>
    <w:rsid w:val="003917E0"/>
    <w:rsid w:val="00392064"/>
    <w:rsid w:val="003921A8"/>
    <w:rsid w:val="003940CE"/>
    <w:rsid w:val="003944F0"/>
    <w:rsid w:val="0039465F"/>
    <w:rsid w:val="00394BEB"/>
    <w:rsid w:val="00394DA9"/>
    <w:rsid w:val="00395100"/>
    <w:rsid w:val="00395163"/>
    <w:rsid w:val="003953FF"/>
    <w:rsid w:val="00395466"/>
    <w:rsid w:val="003968D9"/>
    <w:rsid w:val="00396D87"/>
    <w:rsid w:val="00396E17"/>
    <w:rsid w:val="003971B3"/>
    <w:rsid w:val="00397C1D"/>
    <w:rsid w:val="00397C66"/>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5DD7"/>
    <w:rsid w:val="003A62C6"/>
    <w:rsid w:val="003A660B"/>
    <w:rsid w:val="003A6830"/>
    <w:rsid w:val="003A6850"/>
    <w:rsid w:val="003A7350"/>
    <w:rsid w:val="003A73CC"/>
    <w:rsid w:val="003A7834"/>
    <w:rsid w:val="003A7B9C"/>
    <w:rsid w:val="003A7CDB"/>
    <w:rsid w:val="003B0B5B"/>
    <w:rsid w:val="003B0BFD"/>
    <w:rsid w:val="003B0DEC"/>
    <w:rsid w:val="003B0E79"/>
    <w:rsid w:val="003B1067"/>
    <w:rsid w:val="003B1434"/>
    <w:rsid w:val="003B19A2"/>
    <w:rsid w:val="003B1E1F"/>
    <w:rsid w:val="003B1E48"/>
    <w:rsid w:val="003B2223"/>
    <w:rsid w:val="003B2935"/>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EE"/>
    <w:rsid w:val="003B68FE"/>
    <w:rsid w:val="003B6D7D"/>
    <w:rsid w:val="003B6E57"/>
    <w:rsid w:val="003B6F91"/>
    <w:rsid w:val="003B764E"/>
    <w:rsid w:val="003B76A8"/>
    <w:rsid w:val="003B7A6D"/>
    <w:rsid w:val="003B7D7E"/>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B03"/>
    <w:rsid w:val="003C7A17"/>
    <w:rsid w:val="003C7AD7"/>
    <w:rsid w:val="003D0060"/>
    <w:rsid w:val="003D04C6"/>
    <w:rsid w:val="003D06AE"/>
    <w:rsid w:val="003D0814"/>
    <w:rsid w:val="003D0A9C"/>
    <w:rsid w:val="003D0E8C"/>
    <w:rsid w:val="003D0FC3"/>
    <w:rsid w:val="003D117F"/>
    <w:rsid w:val="003D14E0"/>
    <w:rsid w:val="003D17A3"/>
    <w:rsid w:val="003D19DC"/>
    <w:rsid w:val="003D1B00"/>
    <w:rsid w:val="003D1E34"/>
    <w:rsid w:val="003D21B9"/>
    <w:rsid w:val="003D2430"/>
    <w:rsid w:val="003D2958"/>
    <w:rsid w:val="003D2C1D"/>
    <w:rsid w:val="003D2C34"/>
    <w:rsid w:val="003D2FA9"/>
    <w:rsid w:val="003D3564"/>
    <w:rsid w:val="003D3BA8"/>
    <w:rsid w:val="003D3DDD"/>
    <w:rsid w:val="003D4C05"/>
    <w:rsid w:val="003D4C29"/>
    <w:rsid w:val="003D537C"/>
    <w:rsid w:val="003D53C0"/>
    <w:rsid w:val="003D5CBF"/>
    <w:rsid w:val="003D5D18"/>
    <w:rsid w:val="003D6371"/>
    <w:rsid w:val="003D66D2"/>
    <w:rsid w:val="003D6AEE"/>
    <w:rsid w:val="003D6BFF"/>
    <w:rsid w:val="003D744D"/>
    <w:rsid w:val="003D7628"/>
    <w:rsid w:val="003D772F"/>
    <w:rsid w:val="003D7960"/>
    <w:rsid w:val="003D7AD8"/>
    <w:rsid w:val="003D7EDC"/>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333C"/>
    <w:rsid w:val="003E3806"/>
    <w:rsid w:val="003E3FDD"/>
    <w:rsid w:val="003E42DF"/>
    <w:rsid w:val="003E4719"/>
    <w:rsid w:val="003E4858"/>
    <w:rsid w:val="003E4D8D"/>
    <w:rsid w:val="003E5D36"/>
    <w:rsid w:val="003E5D4E"/>
    <w:rsid w:val="003E6316"/>
    <w:rsid w:val="003E6654"/>
    <w:rsid w:val="003E6884"/>
    <w:rsid w:val="003E68DE"/>
    <w:rsid w:val="003E6AC5"/>
    <w:rsid w:val="003E76B2"/>
    <w:rsid w:val="003E7A8C"/>
    <w:rsid w:val="003E7FCB"/>
    <w:rsid w:val="003F0096"/>
    <w:rsid w:val="003F0214"/>
    <w:rsid w:val="003F0639"/>
    <w:rsid w:val="003F07B2"/>
    <w:rsid w:val="003F0850"/>
    <w:rsid w:val="003F0D12"/>
    <w:rsid w:val="003F160C"/>
    <w:rsid w:val="003F19D5"/>
    <w:rsid w:val="003F1CE9"/>
    <w:rsid w:val="003F20CC"/>
    <w:rsid w:val="003F30FF"/>
    <w:rsid w:val="003F324F"/>
    <w:rsid w:val="003F33BC"/>
    <w:rsid w:val="003F3B15"/>
    <w:rsid w:val="003F3D4E"/>
    <w:rsid w:val="003F402A"/>
    <w:rsid w:val="003F477E"/>
    <w:rsid w:val="003F4FEA"/>
    <w:rsid w:val="003F5375"/>
    <w:rsid w:val="003F55F3"/>
    <w:rsid w:val="003F5692"/>
    <w:rsid w:val="003F59AE"/>
    <w:rsid w:val="003F60C3"/>
    <w:rsid w:val="003F63EE"/>
    <w:rsid w:val="003F6562"/>
    <w:rsid w:val="003F6B1A"/>
    <w:rsid w:val="003F6C21"/>
    <w:rsid w:val="003F6CD2"/>
    <w:rsid w:val="003F710A"/>
    <w:rsid w:val="003F788D"/>
    <w:rsid w:val="003F78D1"/>
    <w:rsid w:val="003F7DFE"/>
    <w:rsid w:val="004000C7"/>
    <w:rsid w:val="004000F7"/>
    <w:rsid w:val="0040078A"/>
    <w:rsid w:val="00401203"/>
    <w:rsid w:val="0040126E"/>
    <w:rsid w:val="0040128C"/>
    <w:rsid w:val="004015EB"/>
    <w:rsid w:val="0040193E"/>
    <w:rsid w:val="00402092"/>
    <w:rsid w:val="004020D4"/>
    <w:rsid w:val="00402160"/>
    <w:rsid w:val="004021B6"/>
    <w:rsid w:val="00402863"/>
    <w:rsid w:val="00403531"/>
    <w:rsid w:val="00403861"/>
    <w:rsid w:val="0040387C"/>
    <w:rsid w:val="00403A81"/>
    <w:rsid w:val="00403BA1"/>
    <w:rsid w:val="00403FE1"/>
    <w:rsid w:val="004043A4"/>
    <w:rsid w:val="004047C4"/>
    <w:rsid w:val="00404898"/>
    <w:rsid w:val="0040570B"/>
    <w:rsid w:val="00405BAF"/>
    <w:rsid w:val="00405D16"/>
    <w:rsid w:val="00405EDB"/>
    <w:rsid w:val="00405FB1"/>
    <w:rsid w:val="00406460"/>
    <w:rsid w:val="004068AF"/>
    <w:rsid w:val="00406B2E"/>
    <w:rsid w:val="00410194"/>
    <w:rsid w:val="00410A69"/>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3F0"/>
    <w:rsid w:val="0041451B"/>
    <w:rsid w:val="00414C65"/>
    <w:rsid w:val="00414CD7"/>
    <w:rsid w:val="004151EB"/>
    <w:rsid w:val="0041528C"/>
    <w:rsid w:val="00415488"/>
    <w:rsid w:val="004158D8"/>
    <w:rsid w:val="00415917"/>
    <w:rsid w:val="00415D76"/>
    <w:rsid w:val="00416665"/>
    <w:rsid w:val="00416976"/>
    <w:rsid w:val="00416A67"/>
    <w:rsid w:val="00416ACB"/>
    <w:rsid w:val="0041704B"/>
    <w:rsid w:val="00417D60"/>
    <w:rsid w:val="00417D91"/>
    <w:rsid w:val="00420066"/>
    <w:rsid w:val="004206C2"/>
    <w:rsid w:val="004217C0"/>
    <w:rsid w:val="00421BA1"/>
    <w:rsid w:val="00421BE5"/>
    <w:rsid w:val="00421CF9"/>
    <w:rsid w:val="00421DCF"/>
    <w:rsid w:val="0042212C"/>
    <w:rsid w:val="00422341"/>
    <w:rsid w:val="00422762"/>
    <w:rsid w:val="00423641"/>
    <w:rsid w:val="00424A8E"/>
    <w:rsid w:val="004259A3"/>
    <w:rsid w:val="00425B86"/>
    <w:rsid w:val="00425C3C"/>
    <w:rsid w:val="00425C4F"/>
    <w:rsid w:val="00425F6F"/>
    <w:rsid w:val="00426266"/>
    <w:rsid w:val="00426470"/>
    <w:rsid w:val="004266FE"/>
    <w:rsid w:val="004267ED"/>
    <w:rsid w:val="0042750A"/>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4C7"/>
    <w:rsid w:val="004346CB"/>
    <w:rsid w:val="0043490D"/>
    <w:rsid w:val="00434B82"/>
    <w:rsid w:val="00435167"/>
    <w:rsid w:val="00435274"/>
    <w:rsid w:val="004352AD"/>
    <w:rsid w:val="0043545D"/>
    <w:rsid w:val="00435C83"/>
    <w:rsid w:val="00435D62"/>
    <w:rsid w:val="00435FE2"/>
    <w:rsid w:val="00436334"/>
    <w:rsid w:val="00436682"/>
    <w:rsid w:val="004369BD"/>
    <w:rsid w:val="00436E2F"/>
    <w:rsid w:val="00436EAB"/>
    <w:rsid w:val="00436F6B"/>
    <w:rsid w:val="00437B6B"/>
    <w:rsid w:val="00437B99"/>
    <w:rsid w:val="00440B8D"/>
    <w:rsid w:val="00440BB9"/>
    <w:rsid w:val="00441618"/>
    <w:rsid w:val="00441AC3"/>
    <w:rsid w:val="00441D04"/>
    <w:rsid w:val="00441F80"/>
    <w:rsid w:val="00443C72"/>
    <w:rsid w:val="00443D85"/>
    <w:rsid w:val="00443F30"/>
    <w:rsid w:val="0044411A"/>
    <w:rsid w:val="00444B11"/>
    <w:rsid w:val="00444B27"/>
    <w:rsid w:val="00444BA6"/>
    <w:rsid w:val="00444BC7"/>
    <w:rsid w:val="00444E8D"/>
    <w:rsid w:val="004461D9"/>
    <w:rsid w:val="004464D8"/>
    <w:rsid w:val="0044653E"/>
    <w:rsid w:val="00446708"/>
    <w:rsid w:val="00446AC6"/>
    <w:rsid w:val="00446B23"/>
    <w:rsid w:val="00446E24"/>
    <w:rsid w:val="0044759B"/>
    <w:rsid w:val="00447B6E"/>
    <w:rsid w:val="00447C23"/>
    <w:rsid w:val="00447C92"/>
    <w:rsid w:val="00447F54"/>
    <w:rsid w:val="00450B77"/>
    <w:rsid w:val="00450B7E"/>
    <w:rsid w:val="0045136B"/>
    <w:rsid w:val="00451BE6"/>
    <w:rsid w:val="00451C23"/>
    <w:rsid w:val="00451C7E"/>
    <w:rsid w:val="004521B7"/>
    <w:rsid w:val="00452DE6"/>
    <w:rsid w:val="004530BF"/>
    <w:rsid w:val="00453242"/>
    <w:rsid w:val="004532FB"/>
    <w:rsid w:val="00453BB6"/>
    <w:rsid w:val="00453CAA"/>
    <w:rsid w:val="00454994"/>
    <w:rsid w:val="004549B2"/>
    <w:rsid w:val="00454D0E"/>
    <w:rsid w:val="00454F9F"/>
    <w:rsid w:val="0045502E"/>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B9B"/>
    <w:rsid w:val="00457F70"/>
    <w:rsid w:val="00460812"/>
    <w:rsid w:val="00460CC3"/>
    <w:rsid w:val="00460E86"/>
    <w:rsid w:val="0046164D"/>
    <w:rsid w:val="0046232D"/>
    <w:rsid w:val="00462F6C"/>
    <w:rsid w:val="004631ED"/>
    <w:rsid w:val="004632DB"/>
    <w:rsid w:val="004634B8"/>
    <w:rsid w:val="004635B0"/>
    <w:rsid w:val="00463919"/>
    <w:rsid w:val="00463F91"/>
    <w:rsid w:val="00464676"/>
    <w:rsid w:val="004646B4"/>
    <w:rsid w:val="0046498D"/>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111B"/>
    <w:rsid w:val="00471162"/>
    <w:rsid w:val="00471633"/>
    <w:rsid w:val="00471CC9"/>
    <w:rsid w:val="00471F6F"/>
    <w:rsid w:val="00472153"/>
    <w:rsid w:val="00472335"/>
    <w:rsid w:val="00472550"/>
    <w:rsid w:val="004725C3"/>
    <w:rsid w:val="00472859"/>
    <w:rsid w:val="0047286B"/>
    <w:rsid w:val="00472E27"/>
    <w:rsid w:val="0047362D"/>
    <w:rsid w:val="00473AFC"/>
    <w:rsid w:val="00474174"/>
    <w:rsid w:val="00474220"/>
    <w:rsid w:val="00474E33"/>
    <w:rsid w:val="0047504C"/>
    <w:rsid w:val="004752D3"/>
    <w:rsid w:val="004754E1"/>
    <w:rsid w:val="00475CE0"/>
    <w:rsid w:val="004760B8"/>
    <w:rsid w:val="00476332"/>
    <w:rsid w:val="00476827"/>
    <w:rsid w:val="00476BD4"/>
    <w:rsid w:val="004771CE"/>
    <w:rsid w:val="0047750D"/>
    <w:rsid w:val="00477C35"/>
    <w:rsid w:val="00480036"/>
    <w:rsid w:val="00480098"/>
    <w:rsid w:val="004806BF"/>
    <w:rsid w:val="00480740"/>
    <w:rsid w:val="004808AA"/>
    <w:rsid w:val="00480988"/>
    <w:rsid w:val="00480E05"/>
    <w:rsid w:val="00480FA0"/>
    <w:rsid w:val="00481AF5"/>
    <w:rsid w:val="00481EA4"/>
    <w:rsid w:val="00482893"/>
    <w:rsid w:val="00482BBE"/>
    <w:rsid w:val="00482E12"/>
    <w:rsid w:val="00482F44"/>
    <w:rsid w:val="00482FDD"/>
    <w:rsid w:val="004833E6"/>
    <w:rsid w:val="00483A12"/>
    <w:rsid w:val="0048413A"/>
    <w:rsid w:val="004843D9"/>
    <w:rsid w:val="004849A9"/>
    <w:rsid w:val="00484A77"/>
    <w:rsid w:val="00484D6D"/>
    <w:rsid w:val="0048540F"/>
    <w:rsid w:val="00485970"/>
    <w:rsid w:val="00485A0D"/>
    <w:rsid w:val="00485ADE"/>
    <w:rsid w:val="00485C0D"/>
    <w:rsid w:val="00485E0E"/>
    <w:rsid w:val="00485E79"/>
    <w:rsid w:val="00485F9E"/>
    <w:rsid w:val="00486575"/>
    <w:rsid w:val="004866D0"/>
    <w:rsid w:val="00486936"/>
    <w:rsid w:val="00486FA0"/>
    <w:rsid w:val="00487632"/>
    <w:rsid w:val="0049064E"/>
    <w:rsid w:val="0049078B"/>
    <w:rsid w:val="004907B9"/>
    <w:rsid w:val="004911FD"/>
    <w:rsid w:val="00491238"/>
    <w:rsid w:val="004914F9"/>
    <w:rsid w:val="0049159B"/>
    <w:rsid w:val="00492175"/>
    <w:rsid w:val="004922FB"/>
    <w:rsid w:val="0049230A"/>
    <w:rsid w:val="00492421"/>
    <w:rsid w:val="00492E09"/>
    <w:rsid w:val="00492EF9"/>
    <w:rsid w:val="004931E3"/>
    <w:rsid w:val="0049355E"/>
    <w:rsid w:val="00493D6F"/>
    <w:rsid w:val="00493DBE"/>
    <w:rsid w:val="00494242"/>
    <w:rsid w:val="0049466F"/>
    <w:rsid w:val="00494CDF"/>
    <w:rsid w:val="00494E8E"/>
    <w:rsid w:val="004953B7"/>
    <w:rsid w:val="004955BC"/>
    <w:rsid w:val="004955E3"/>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C07"/>
    <w:rsid w:val="004A0F39"/>
    <w:rsid w:val="004A0F5E"/>
    <w:rsid w:val="004A1269"/>
    <w:rsid w:val="004A1677"/>
    <w:rsid w:val="004A1857"/>
    <w:rsid w:val="004A1E6E"/>
    <w:rsid w:val="004A227F"/>
    <w:rsid w:val="004A251F"/>
    <w:rsid w:val="004A2647"/>
    <w:rsid w:val="004A271A"/>
    <w:rsid w:val="004A2804"/>
    <w:rsid w:val="004A2CAA"/>
    <w:rsid w:val="004A3302"/>
    <w:rsid w:val="004A3381"/>
    <w:rsid w:val="004A3BF1"/>
    <w:rsid w:val="004A3D44"/>
    <w:rsid w:val="004A3E42"/>
    <w:rsid w:val="004A44C2"/>
    <w:rsid w:val="004A44FF"/>
    <w:rsid w:val="004A4715"/>
    <w:rsid w:val="004A4982"/>
    <w:rsid w:val="004A4A91"/>
    <w:rsid w:val="004A4C70"/>
    <w:rsid w:val="004A5046"/>
    <w:rsid w:val="004A516D"/>
    <w:rsid w:val="004A5170"/>
    <w:rsid w:val="004A530B"/>
    <w:rsid w:val="004A565E"/>
    <w:rsid w:val="004A5A6E"/>
    <w:rsid w:val="004A5DF3"/>
    <w:rsid w:val="004A6134"/>
    <w:rsid w:val="004A636E"/>
    <w:rsid w:val="004A6FA6"/>
    <w:rsid w:val="004A7092"/>
    <w:rsid w:val="004A767D"/>
    <w:rsid w:val="004B0215"/>
    <w:rsid w:val="004B0BD8"/>
    <w:rsid w:val="004B0E64"/>
    <w:rsid w:val="004B1333"/>
    <w:rsid w:val="004B1656"/>
    <w:rsid w:val="004B1931"/>
    <w:rsid w:val="004B1EB7"/>
    <w:rsid w:val="004B208B"/>
    <w:rsid w:val="004B268D"/>
    <w:rsid w:val="004B3148"/>
    <w:rsid w:val="004B340D"/>
    <w:rsid w:val="004B3549"/>
    <w:rsid w:val="004B3B82"/>
    <w:rsid w:val="004B49E6"/>
    <w:rsid w:val="004B4A22"/>
    <w:rsid w:val="004B4D69"/>
    <w:rsid w:val="004B507B"/>
    <w:rsid w:val="004B5321"/>
    <w:rsid w:val="004B6165"/>
    <w:rsid w:val="004B69A8"/>
    <w:rsid w:val="004B7048"/>
    <w:rsid w:val="004B71C9"/>
    <w:rsid w:val="004B75F3"/>
    <w:rsid w:val="004C01A8"/>
    <w:rsid w:val="004C0429"/>
    <w:rsid w:val="004C1315"/>
    <w:rsid w:val="004C1322"/>
    <w:rsid w:val="004C14CB"/>
    <w:rsid w:val="004C1840"/>
    <w:rsid w:val="004C24C9"/>
    <w:rsid w:val="004C288F"/>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5890"/>
    <w:rsid w:val="004C621F"/>
    <w:rsid w:val="004C66D4"/>
    <w:rsid w:val="004C6C72"/>
    <w:rsid w:val="004C6D42"/>
    <w:rsid w:val="004C6F24"/>
    <w:rsid w:val="004C7134"/>
    <w:rsid w:val="004C7948"/>
    <w:rsid w:val="004C7BB8"/>
    <w:rsid w:val="004C7C60"/>
    <w:rsid w:val="004C7FB0"/>
    <w:rsid w:val="004D0B6E"/>
    <w:rsid w:val="004D0C86"/>
    <w:rsid w:val="004D0DFE"/>
    <w:rsid w:val="004D0FE6"/>
    <w:rsid w:val="004D16B0"/>
    <w:rsid w:val="004D1CE7"/>
    <w:rsid w:val="004D1D91"/>
    <w:rsid w:val="004D2163"/>
    <w:rsid w:val="004D22C3"/>
    <w:rsid w:val="004D24E7"/>
    <w:rsid w:val="004D277D"/>
    <w:rsid w:val="004D29CC"/>
    <w:rsid w:val="004D2EDE"/>
    <w:rsid w:val="004D30DB"/>
    <w:rsid w:val="004D32AC"/>
    <w:rsid w:val="004D3AC0"/>
    <w:rsid w:val="004D437B"/>
    <w:rsid w:val="004D4560"/>
    <w:rsid w:val="004D4A03"/>
    <w:rsid w:val="004D537C"/>
    <w:rsid w:val="004D55CA"/>
    <w:rsid w:val="004D584C"/>
    <w:rsid w:val="004D68FA"/>
    <w:rsid w:val="004D6F4D"/>
    <w:rsid w:val="004D6F95"/>
    <w:rsid w:val="004D719D"/>
    <w:rsid w:val="004D7262"/>
    <w:rsid w:val="004D72FE"/>
    <w:rsid w:val="004D7706"/>
    <w:rsid w:val="004D7E91"/>
    <w:rsid w:val="004E003A"/>
    <w:rsid w:val="004E0221"/>
    <w:rsid w:val="004E03B0"/>
    <w:rsid w:val="004E0768"/>
    <w:rsid w:val="004E07D9"/>
    <w:rsid w:val="004E152F"/>
    <w:rsid w:val="004E19DC"/>
    <w:rsid w:val="004E1A31"/>
    <w:rsid w:val="004E1B34"/>
    <w:rsid w:val="004E249B"/>
    <w:rsid w:val="004E26A7"/>
    <w:rsid w:val="004E2DE0"/>
    <w:rsid w:val="004E3C34"/>
    <w:rsid w:val="004E4060"/>
    <w:rsid w:val="004E409A"/>
    <w:rsid w:val="004E4F43"/>
    <w:rsid w:val="004E56A9"/>
    <w:rsid w:val="004E5CEF"/>
    <w:rsid w:val="004E5FD9"/>
    <w:rsid w:val="004E6442"/>
    <w:rsid w:val="004E64C3"/>
    <w:rsid w:val="004E664C"/>
    <w:rsid w:val="004E69A4"/>
    <w:rsid w:val="004E6B95"/>
    <w:rsid w:val="004E7AA6"/>
    <w:rsid w:val="004F0205"/>
    <w:rsid w:val="004F02F3"/>
    <w:rsid w:val="004F0335"/>
    <w:rsid w:val="004F0631"/>
    <w:rsid w:val="004F0FB9"/>
    <w:rsid w:val="004F1116"/>
    <w:rsid w:val="004F1455"/>
    <w:rsid w:val="004F166F"/>
    <w:rsid w:val="004F1B37"/>
    <w:rsid w:val="004F1E56"/>
    <w:rsid w:val="004F20D3"/>
    <w:rsid w:val="004F24EA"/>
    <w:rsid w:val="004F2B8D"/>
    <w:rsid w:val="004F2F7E"/>
    <w:rsid w:val="004F32B5"/>
    <w:rsid w:val="004F407E"/>
    <w:rsid w:val="004F4339"/>
    <w:rsid w:val="004F46B8"/>
    <w:rsid w:val="004F46FA"/>
    <w:rsid w:val="004F5479"/>
    <w:rsid w:val="004F5950"/>
    <w:rsid w:val="004F5D8D"/>
    <w:rsid w:val="004F60A5"/>
    <w:rsid w:val="004F64F0"/>
    <w:rsid w:val="004F6D88"/>
    <w:rsid w:val="004F713E"/>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259"/>
    <w:rsid w:val="00503518"/>
    <w:rsid w:val="00503F33"/>
    <w:rsid w:val="00503F9A"/>
    <w:rsid w:val="00504BC1"/>
    <w:rsid w:val="00505134"/>
    <w:rsid w:val="005051A6"/>
    <w:rsid w:val="00505C04"/>
    <w:rsid w:val="005067B9"/>
    <w:rsid w:val="00506B84"/>
    <w:rsid w:val="00507085"/>
    <w:rsid w:val="00507AE8"/>
    <w:rsid w:val="005107AB"/>
    <w:rsid w:val="0051101B"/>
    <w:rsid w:val="005113A0"/>
    <w:rsid w:val="00511E99"/>
    <w:rsid w:val="00511F15"/>
    <w:rsid w:val="00512161"/>
    <w:rsid w:val="00512224"/>
    <w:rsid w:val="00512368"/>
    <w:rsid w:val="00512DE0"/>
    <w:rsid w:val="00513143"/>
    <w:rsid w:val="0051318C"/>
    <w:rsid w:val="005131D4"/>
    <w:rsid w:val="00513786"/>
    <w:rsid w:val="00513B65"/>
    <w:rsid w:val="00513EB3"/>
    <w:rsid w:val="005142AC"/>
    <w:rsid w:val="005142C1"/>
    <w:rsid w:val="005142CD"/>
    <w:rsid w:val="005143C9"/>
    <w:rsid w:val="005149DD"/>
    <w:rsid w:val="005154CA"/>
    <w:rsid w:val="005157A9"/>
    <w:rsid w:val="00515807"/>
    <w:rsid w:val="0051596F"/>
    <w:rsid w:val="005169CE"/>
    <w:rsid w:val="005173A7"/>
    <w:rsid w:val="0051763B"/>
    <w:rsid w:val="005177E1"/>
    <w:rsid w:val="00517DEF"/>
    <w:rsid w:val="0052021F"/>
    <w:rsid w:val="00520859"/>
    <w:rsid w:val="00520B6E"/>
    <w:rsid w:val="00520BD3"/>
    <w:rsid w:val="00520C0A"/>
    <w:rsid w:val="00520C76"/>
    <w:rsid w:val="005212F8"/>
    <w:rsid w:val="005216A8"/>
    <w:rsid w:val="005218B6"/>
    <w:rsid w:val="005218EC"/>
    <w:rsid w:val="00522589"/>
    <w:rsid w:val="00522805"/>
    <w:rsid w:val="00522E7E"/>
    <w:rsid w:val="00523467"/>
    <w:rsid w:val="0052374D"/>
    <w:rsid w:val="00524545"/>
    <w:rsid w:val="00524B76"/>
    <w:rsid w:val="00524CCC"/>
    <w:rsid w:val="00524F23"/>
    <w:rsid w:val="00524F3B"/>
    <w:rsid w:val="005250AE"/>
    <w:rsid w:val="005252B9"/>
    <w:rsid w:val="005254DF"/>
    <w:rsid w:val="005255BF"/>
    <w:rsid w:val="005257DE"/>
    <w:rsid w:val="00525879"/>
    <w:rsid w:val="00525A65"/>
    <w:rsid w:val="0052632D"/>
    <w:rsid w:val="00526592"/>
    <w:rsid w:val="00526A1F"/>
    <w:rsid w:val="00527100"/>
    <w:rsid w:val="00527200"/>
    <w:rsid w:val="005275B6"/>
    <w:rsid w:val="005276AD"/>
    <w:rsid w:val="005278C4"/>
    <w:rsid w:val="00527C51"/>
    <w:rsid w:val="00527FCD"/>
    <w:rsid w:val="00530157"/>
    <w:rsid w:val="005302C4"/>
    <w:rsid w:val="0053087C"/>
    <w:rsid w:val="005308DA"/>
    <w:rsid w:val="00530972"/>
    <w:rsid w:val="00530DE2"/>
    <w:rsid w:val="005314C4"/>
    <w:rsid w:val="005317BE"/>
    <w:rsid w:val="00531A4D"/>
    <w:rsid w:val="00531B74"/>
    <w:rsid w:val="00531B8F"/>
    <w:rsid w:val="00531EBE"/>
    <w:rsid w:val="00532A2B"/>
    <w:rsid w:val="00532B9D"/>
    <w:rsid w:val="00532F8B"/>
    <w:rsid w:val="005336F3"/>
    <w:rsid w:val="00533737"/>
    <w:rsid w:val="00533A65"/>
    <w:rsid w:val="00534713"/>
    <w:rsid w:val="00534AEC"/>
    <w:rsid w:val="00534DF7"/>
    <w:rsid w:val="005350E4"/>
    <w:rsid w:val="005355D7"/>
    <w:rsid w:val="005357A9"/>
    <w:rsid w:val="0053596A"/>
    <w:rsid w:val="00535A7F"/>
    <w:rsid w:val="00535AC7"/>
    <w:rsid w:val="00535B79"/>
    <w:rsid w:val="00535D7C"/>
    <w:rsid w:val="0053642E"/>
    <w:rsid w:val="00536579"/>
    <w:rsid w:val="005368F3"/>
    <w:rsid w:val="00536C1E"/>
    <w:rsid w:val="00537EEB"/>
    <w:rsid w:val="0054026C"/>
    <w:rsid w:val="0054099B"/>
    <w:rsid w:val="00540D62"/>
    <w:rsid w:val="00541211"/>
    <w:rsid w:val="00541884"/>
    <w:rsid w:val="0054195F"/>
    <w:rsid w:val="00542022"/>
    <w:rsid w:val="005420E3"/>
    <w:rsid w:val="005427E5"/>
    <w:rsid w:val="005428A2"/>
    <w:rsid w:val="00542AAE"/>
    <w:rsid w:val="0054310A"/>
    <w:rsid w:val="0054343A"/>
    <w:rsid w:val="00543974"/>
    <w:rsid w:val="00543A2F"/>
    <w:rsid w:val="00543E3B"/>
    <w:rsid w:val="00543EBF"/>
    <w:rsid w:val="00543FB8"/>
    <w:rsid w:val="0054414F"/>
    <w:rsid w:val="005443C0"/>
    <w:rsid w:val="00544459"/>
    <w:rsid w:val="00544683"/>
    <w:rsid w:val="00544738"/>
    <w:rsid w:val="005448F6"/>
    <w:rsid w:val="00544ABA"/>
    <w:rsid w:val="00544CFE"/>
    <w:rsid w:val="0054540C"/>
    <w:rsid w:val="005456E6"/>
    <w:rsid w:val="0054593A"/>
    <w:rsid w:val="00546172"/>
    <w:rsid w:val="005462C6"/>
    <w:rsid w:val="0054649B"/>
    <w:rsid w:val="005464EA"/>
    <w:rsid w:val="005464FB"/>
    <w:rsid w:val="005467FB"/>
    <w:rsid w:val="00546AE9"/>
    <w:rsid w:val="00546E45"/>
    <w:rsid w:val="005470BC"/>
    <w:rsid w:val="00547989"/>
    <w:rsid w:val="005479FF"/>
    <w:rsid w:val="005500C4"/>
    <w:rsid w:val="005508F2"/>
    <w:rsid w:val="00550DF5"/>
    <w:rsid w:val="00551320"/>
    <w:rsid w:val="00551508"/>
    <w:rsid w:val="00551650"/>
    <w:rsid w:val="005518A4"/>
    <w:rsid w:val="00551A7B"/>
    <w:rsid w:val="005520FC"/>
    <w:rsid w:val="0055268E"/>
    <w:rsid w:val="00552768"/>
    <w:rsid w:val="00552877"/>
    <w:rsid w:val="00552935"/>
    <w:rsid w:val="00552F9D"/>
    <w:rsid w:val="00553127"/>
    <w:rsid w:val="00553284"/>
    <w:rsid w:val="00553748"/>
    <w:rsid w:val="005537D5"/>
    <w:rsid w:val="005540AF"/>
    <w:rsid w:val="00554A94"/>
    <w:rsid w:val="00554BE7"/>
    <w:rsid w:val="005553D1"/>
    <w:rsid w:val="00555925"/>
    <w:rsid w:val="00555BF4"/>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DBD"/>
    <w:rsid w:val="00561F63"/>
    <w:rsid w:val="005620CF"/>
    <w:rsid w:val="005626D6"/>
    <w:rsid w:val="00562AF5"/>
    <w:rsid w:val="005635B0"/>
    <w:rsid w:val="005638D4"/>
    <w:rsid w:val="0056406B"/>
    <w:rsid w:val="00564EBA"/>
    <w:rsid w:val="005656ED"/>
    <w:rsid w:val="00565C63"/>
    <w:rsid w:val="00566170"/>
    <w:rsid w:val="00566544"/>
    <w:rsid w:val="00566608"/>
    <w:rsid w:val="0056686C"/>
    <w:rsid w:val="00566C83"/>
    <w:rsid w:val="00566E05"/>
    <w:rsid w:val="00567445"/>
    <w:rsid w:val="005674D9"/>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F28"/>
    <w:rsid w:val="005743DE"/>
    <w:rsid w:val="0057494D"/>
    <w:rsid w:val="00574CF5"/>
    <w:rsid w:val="00574F3F"/>
    <w:rsid w:val="005752C3"/>
    <w:rsid w:val="005755A4"/>
    <w:rsid w:val="0057562C"/>
    <w:rsid w:val="005759F6"/>
    <w:rsid w:val="00575E3E"/>
    <w:rsid w:val="005765F5"/>
    <w:rsid w:val="00576B43"/>
    <w:rsid w:val="00576D6C"/>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36A"/>
    <w:rsid w:val="005827CF"/>
    <w:rsid w:val="00582A01"/>
    <w:rsid w:val="00582C3A"/>
    <w:rsid w:val="00582E1A"/>
    <w:rsid w:val="00583047"/>
    <w:rsid w:val="00583147"/>
    <w:rsid w:val="0058316D"/>
    <w:rsid w:val="0058340B"/>
    <w:rsid w:val="005836A0"/>
    <w:rsid w:val="0058428C"/>
    <w:rsid w:val="00584416"/>
    <w:rsid w:val="00584788"/>
    <w:rsid w:val="00584B15"/>
    <w:rsid w:val="00584B39"/>
    <w:rsid w:val="00584D85"/>
    <w:rsid w:val="00585028"/>
    <w:rsid w:val="005854D1"/>
    <w:rsid w:val="00585D64"/>
    <w:rsid w:val="00585F5B"/>
    <w:rsid w:val="0058620A"/>
    <w:rsid w:val="005862E5"/>
    <w:rsid w:val="00586304"/>
    <w:rsid w:val="0058642E"/>
    <w:rsid w:val="005866AA"/>
    <w:rsid w:val="00586C7C"/>
    <w:rsid w:val="00586DEE"/>
    <w:rsid w:val="00586E8E"/>
    <w:rsid w:val="00586FB7"/>
    <w:rsid w:val="005871C2"/>
    <w:rsid w:val="00587580"/>
    <w:rsid w:val="0058795B"/>
    <w:rsid w:val="00587FC0"/>
    <w:rsid w:val="0059024B"/>
    <w:rsid w:val="005903B6"/>
    <w:rsid w:val="0059055D"/>
    <w:rsid w:val="005906AD"/>
    <w:rsid w:val="00590BB4"/>
    <w:rsid w:val="00590DA6"/>
    <w:rsid w:val="00590EE4"/>
    <w:rsid w:val="00591C7D"/>
    <w:rsid w:val="0059284D"/>
    <w:rsid w:val="00592B03"/>
    <w:rsid w:val="005935F9"/>
    <w:rsid w:val="005936A4"/>
    <w:rsid w:val="00593AB9"/>
    <w:rsid w:val="00593E7B"/>
    <w:rsid w:val="00594AAE"/>
    <w:rsid w:val="00594ABB"/>
    <w:rsid w:val="00594B9D"/>
    <w:rsid w:val="00594D1C"/>
    <w:rsid w:val="00594E36"/>
    <w:rsid w:val="00594F0A"/>
    <w:rsid w:val="0059525E"/>
    <w:rsid w:val="00595887"/>
    <w:rsid w:val="00595C44"/>
    <w:rsid w:val="00595CA5"/>
    <w:rsid w:val="005960A0"/>
    <w:rsid w:val="005961F7"/>
    <w:rsid w:val="00596B9C"/>
    <w:rsid w:val="005971D0"/>
    <w:rsid w:val="005973F8"/>
    <w:rsid w:val="005A054D"/>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4452"/>
    <w:rsid w:val="005A45F0"/>
    <w:rsid w:val="005A45F5"/>
    <w:rsid w:val="005A4AC4"/>
    <w:rsid w:val="005A55C9"/>
    <w:rsid w:val="005A57AE"/>
    <w:rsid w:val="005A5A64"/>
    <w:rsid w:val="005A5BFF"/>
    <w:rsid w:val="005A5DE5"/>
    <w:rsid w:val="005A5DEB"/>
    <w:rsid w:val="005A61F2"/>
    <w:rsid w:val="005A64D0"/>
    <w:rsid w:val="005A6CD1"/>
    <w:rsid w:val="005A6FB6"/>
    <w:rsid w:val="005A771B"/>
    <w:rsid w:val="005B032C"/>
    <w:rsid w:val="005B0542"/>
    <w:rsid w:val="005B0BE9"/>
    <w:rsid w:val="005B12A7"/>
    <w:rsid w:val="005B14AF"/>
    <w:rsid w:val="005B151A"/>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E20"/>
    <w:rsid w:val="005B341A"/>
    <w:rsid w:val="005B36CA"/>
    <w:rsid w:val="005B36E7"/>
    <w:rsid w:val="005B3831"/>
    <w:rsid w:val="005B3B5B"/>
    <w:rsid w:val="005B3D4A"/>
    <w:rsid w:val="005B4194"/>
    <w:rsid w:val="005B4B24"/>
    <w:rsid w:val="005B4C60"/>
    <w:rsid w:val="005B4D87"/>
    <w:rsid w:val="005B510B"/>
    <w:rsid w:val="005B62D3"/>
    <w:rsid w:val="005B692A"/>
    <w:rsid w:val="005B6A8E"/>
    <w:rsid w:val="005B7623"/>
    <w:rsid w:val="005B7D65"/>
    <w:rsid w:val="005B7DD1"/>
    <w:rsid w:val="005C00A0"/>
    <w:rsid w:val="005C01BA"/>
    <w:rsid w:val="005C0A7A"/>
    <w:rsid w:val="005C1601"/>
    <w:rsid w:val="005C17C2"/>
    <w:rsid w:val="005C1A19"/>
    <w:rsid w:val="005C28FA"/>
    <w:rsid w:val="005C2C8C"/>
    <w:rsid w:val="005C31C5"/>
    <w:rsid w:val="005C338E"/>
    <w:rsid w:val="005C33C6"/>
    <w:rsid w:val="005C3483"/>
    <w:rsid w:val="005C40F4"/>
    <w:rsid w:val="005C43BE"/>
    <w:rsid w:val="005C44F3"/>
    <w:rsid w:val="005C46A2"/>
    <w:rsid w:val="005C4A28"/>
    <w:rsid w:val="005C4FD8"/>
    <w:rsid w:val="005C5243"/>
    <w:rsid w:val="005C52D1"/>
    <w:rsid w:val="005C58D4"/>
    <w:rsid w:val="005C5D1A"/>
    <w:rsid w:val="005C661A"/>
    <w:rsid w:val="005C712D"/>
    <w:rsid w:val="005C7C75"/>
    <w:rsid w:val="005D046B"/>
    <w:rsid w:val="005D04D9"/>
    <w:rsid w:val="005D0994"/>
    <w:rsid w:val="005D0AD7"/>
    <w:rsid w:val="005D0E4F"/>
    <w:rsid w:val="005D1D72"/>
    <w:rsid w:val="005D1E32"/>
    <w:rsid w:val="005D206B"/>
    <w:rsid w:val="005D22B7"/>
    <w:rsid w:val="005D2B93"/>
    <w:rsid w:val="005D2BDE"/>
    <w:rsid w:val="005D2E02"/>
    <w:rsid w:val="005D3046"/>
    <w:rsid w:val="005D3D76"/>
    <w:rsid w:val="005D3DB7"/>
    <w:rsid w:val="005D4134"/>
    <w:rsid w:val="005D4578"/>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BF4"/>
    <w:rsid w:val="005D7E0D"/>
    <w:rsid w:val="005E08A3"/>
    <w:rsid w:val="005E1098"/>
    <w:rsid w:val="005E1269"/>
    <w:rsid w:val="005E1D2D"/>
    <w:rsid w:val="005E1E25"/>
    <w:rsid w:val="005E234A"/>
    <w:rsid w:val="005E27AB"/>
    <w:rsid w:val="005E2FD6"/>
    <w:rsid w:val="005E323E"/>
    <w:rsid w:val="005E3286"/>
    <w:rsid w:val="005E35CC"/>
    <w:rsid w:val="005E371E"/>
    <w:rsid w:val="005E40FD"/>
    <w:rsid w:val="005E45FD"/>
    <w:rsid w:val="005E4BEE"/>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A43"/>
    <w:rsid w:val="005F0D8D"/>
    <w:rsid w:val="005F1814"/>
    <w:rsid w:val="005F1F0A"/>
    <w:rsid w:val="005F2436"/>
    <w:rsid w:val="005F27BF"/>
    <w:rsid w:val="005F284C"/>
    <w:rsid w:val="005F2C0B"/>
    <w:rsid w:val="005F2EA5"/>
    <w:rsid w:val="005F2FE9"/>
    <w:rsid w:val="005F3266"/>
    <w:rsid w:val="005F3A63"/>
    <w:rsid w:val="005F3AD4"/>
    <w:rsid w:val="005F3F34"/>
    <w:rsid w:val="005F3FB2"/>
    <w:rsid w:val="005F4100"/>
    <w:rsid w:val="005F4171"/>
    <w:rsid w:val="005F46D6"/>
    <w:rsid w:val="005F4AED"/>
    <w:rsid w:val="005F4B17"/>
    <w:rsid w:val="005F4C09"/>
    <w:rsid w:val="005F4DD6"/>
    <w:rsid w:val="005F509B"/>
    <w:rsid w:val="005F50D8"/>
    <w:rsid w:val="005F52D5"/>
    <w:rsid w:val="005F53A1"/>
    <w:rsid w:val="005F5F76"/>
    <w:rsid w:val="005F69E3"/>
    <w:rsid w:val="005F6B72"/>
    <w:rsid w:val="005F6B76"/>
    <w:rsid w:val="005F6B77"/>
    <w:rsid w:val="005F6EFE"/>
    <w:rsid w:val="005F6F09"/>
    <w:rsid w:val="005F7275"/>
    <w:rsid w:val="005F73EF"/>
    <w:rsid w:val="005F7487"/>
    <w:rsid w:val="005F77AB"/>
    <w:rsid w:val="005F7CC2"/>
    <w:rsid w:val="005F7E5C"/>
    <w:rsid w:val="006002C7"/>
    <w:rsid w:val="0060038F"/>
    <w:rsid w:val="006003D7"/>
    <w:rsid w:val="00600CF6"/>
    <w:rsid w:val="00600F95"/>
    <w:rsid w:val="0060121F"/>
    <w:rsid w:val="006012AD"/>
    <w:rsid w:val="006013E1"/>
    <w:rsid w:val="00601839"/>
    <w:rsid w:val="00601ADB"/>
    <w:rsid w:val="00602506"/>
    <w:rsid w:val="00602759"/>
    <w:rsid w:val="0060277A"/>
    <w:rsid w:val="00602B7C"/>
    <w:rsid w:val="00602FB3"/>
    <w:rsid w:val="00603312"/>
    <w:rsid w:val="00603343"/>
    <w:rsid w:val="00604627"/>
    <w:rsid w:val="00604DC7"/>
    <w:rsid w:val="00604E47"/>
    <w:rsid w:val="00604F30"/>
    <w:rsid w:val="00605441"/>
    <w:rsid w:val="006058FD"/>
    <w:rsid w:val="0060591D"/>
    <w:rsid w:val="00605AE5"/>
    <w:rsid w:val="00606281"/>
    <w:rsid w:val="00606970"/>
    <w:rsid w:val="00606A20"/>
    <w:rsid w:val="00606F30"/>
    <w:rsid w:val="00607006"/>
    <w:rsid w:val="006071CD"/>
    <w:rsid w:val="006072C6"/>
    <w:rsid w:val="00607A2E"/>
    <w:rsid w:val="00607AC6"/>
    <w:rsid w:val="00607DAC"/>
    <w:rsid w:val="006102F8"/>
    <w:rsid w:val="00610543"/>
    <w:rsid w:val="006123F3"/>
    <w:rsid w:val="006130F7"/>
    <w:rsid w:val="006131B6"/>
    <w:rsid w:val="0061329A"/>
    <w:rsid w:val="00613355"/>
    <w:rsid w:val="0061360D"/>
    <w:rsid w:val="00613734"/>
    <w:rsid w:val="00613AF8"/>
    <w:rsid w:val="00613CEF"/>
    <w:rsid w:val="00613D8E"/>
    <w:rsid w:val="00613DB9"/>
    <w:rsid w:val="006142E0"/>
    <w:rsid w:val="00614427"/>
    <w:rsid w:val="00614EA0"/>
    <w:rsid w:val="0061577D"/>
    <w:rsid w:val="00616112"/>
    <w:rsid w:val="0061680A"/>
    <w:rsid w:val="006169DE"/>
    <w:rsid w:val="00616F5F"/>
    <w:rsid w:val="006170F6"/>
    <w:rsid w:val="00617FEB"/>
    <w:rsid w:val="006205CA"/>
    <w:rsid w:val="006206CB"/>
    <w:rsid w:val="006212D6"/>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71D9"/>
    <w:rsid w:val="00627A1E"/>
    <w:rsid w:val="00627BB2"/>
    <w:rsid w:val="00627EE3"/>
    <w:rsid w:val="006304BC"/>
    <w:rsid w:val="00630DCE"/>
    <w:rsid w:val="0063109D"/>
    <w:rsid w:val="006310EC"/>
    <w:rsid w:val="0063120A"/>
    <w:rsid w:val="0063150B"/>
    <w:rsid w:val="00631585"/>
    <w:rsid w:val="006315DB"/>
    <w:rsid w:val="00631745"/>
    <w:rsid w:val="00631D27"/>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2022"/>
    <w:rsid w:val="00642441"/>
    <w:rsid w:val="00642D89"/>
    <w:rsid w:val="0064316B"/>
    <w:rsid w:val="00643660"/>
    <w:rsid w:val="00643AC4"/>
    <w:rsid w:val="0064463C"/>
    <w:rsid w:val="00645915"/>
    <w:rsid w:val="00645A51"/>
    <w:rsid w:val="00645DC2"/>
    <w:rsid w:val="00645E8F"/>
    <w:rsid w:val="006464E7"/>
    <w:rsid w:val="00646584"/>
    <w:rsid w:val="006465EE"/>
    <w:rsid w:val="006468EB"/>
    <w:rsid w:val="00646C65"/>
    <w:rsid w:val="00647137"/>
    <w:rsid w:val="00647218"/>
    <w:rsid w:val="006479E5"/>
    <w:rsid w:val="00647BBC"/>
    <w:rsid w:val="00647BE3"/>
    <w:rsid w:val="00650139"/>
    <w:rsid w:val="0065052B"/>
    <w:rsid w:val="006508E9"/>
    <w:rsid w:val="00651A18"/>
    <w:rsid w:val="00652756"/>
    <w:rsid w:val="00652A21"/>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B63"/>
    <w:rsid w:val="00655D39"/>
    <w:rsid w:val="00656051"/>
    <w:rsid w:val="006562EA"/>
    <w:rsid w:val="006564F4"/>
    <w:rsid w:val="006571F6"/>
    <w:rsid w:val="0066066B"/>
    <w:rsid w:val="00660848"/>
    <w:rsid w:val="00660A9B"/>
    <w:rsid w:val="00661124"/>
    <w:rsid w:val="006613A4"/>
    <w:rsid w:val="006618CC"/>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4DB2"/>
    <w:rsid w:val="00664F78"/>
    <w:rsid w:val="00665BE4"/>
    <w:rsid w:val="00666381"/>
    <w:rsid w:val="00666AEB"/>
    <w:rsid w:val="006671C4"/>
    <w:rsid w:val="0066732C"/>
    <w:rsid w:val="006677DA"/>
    <w:rsid w:val="006679F5"/>
    <w:rsid w:val="00667B77"/>
    <w:rsid w:val="00667CAD"/>
    <w:rsid w:val="00667EC2"/>
    <w:rsid w:val="00670BB6"/>
    <w:rsid w:val="00670C05"/>
    <w:rsid w:val="00671424"/>
    <w:rsid w:val="006716DA"/>
    <w:rsid w:val="00671AE2"/>
    <w:rsid w:val="00672194"/>
    <w:rsid w:val="006722B1"/>
    <w:rsid w:val="006723F7"/>
    <w:rsid w:val="006728ED"/>
    <w:rsid w:val="006732B1"/>
    <w:rsid w:val="00673A3F"/>
    <w:rsid w:val="00673CC0"/>
    <w:rsid w:val="0067446F"/>
    <w:rsid w:val="006744EB"/>
    <w:rsid w:val="00674614"/>
    <w:rsid w:val="006746A4"/>
    <w:rsid w:val="00674793"/>
    <w:rsid w:val="00674EC9"/>
    <w:rsid w:val="00675558"/>
    <w:rsid w:val="00675611"/>
    <w:rsid w:val="00675A60"/>
    <w:rsid w:val="00675CEB"/>
    <w:rsid w:val="006761E1"/>
    <w:rsid w:val="006768B3"/>
    <w:rsid w:val="0067697E"/>
    <w:rsid w:val="00676C3D"/>
    <w:rsid w:val="00677143"/>
    <w:rsid w:val="00677443"/>
    <w:rsid w:val="00677476"/>
    <w:rsid w:val="0067769A"/>
    <w:rsid w:val="00677939"/>
    <w:rsid w:val="006802A2"/>
    <w:rsid w:val="006802B2"/>
    <w:rsid w:val="006806A3"/>
    <w:rsid w:val="006806A6"/>
    <w:rsid w:val="00681211"/>
    <w:rsid w:val="0068191D"/>
    <w:rsid w:val="00681B36"/>
    <w:rsid w:val="00681D8D"/>
    <w:rsid w:val="006824A7"/>
    <w:rsid w:val="006824FF"/>
    <w:rsid w:val="00682CC5"/>
    <w:rsid w:val="00682E14"/>
    <w:rsid w:val="0068348B"/>
    <w:rsid w:val="00683B28"/>
    <w:rsid w:val="00683D02"/>
    <w:rsid w:val="0068436C"/>
    <w:rsid w:val="00684548"/>
    <w:rsid w:val="00684861"/>
    <w:rsid w:val="00684B30"/>
    <w:rsid w:val="00684C7E"/>
    <w:rsid w:val="0068545E"/>
    <w:rsid w:val="00685513"/>
    <w:rsid w:val="006856D7"/>
    <w:rsid w:val="006859BB"/>
    <w:rsid w:val="00685AE4"/>
    <w:rsid w:val="00685FD4"/>
    <w:rsid w:val="0068648F"/>
    <w:rsid w:val="00686570"/>
    <w:rsid w:val="00686612"/>
    <w:rsid w:val="0068661E"/>
    <w:rsid w:val="0068675E"/>
    <w:rsid w:val="00686EEF"/>
    <w:rsid w:val="006874D2"/>
    <w:rsid w:val="00687EA7"/>
    <w:rsid w:val="00687FEE"/>
    <w:rsid w:val="00690A49"/>
    <w:rsid w:val="00690BB6"/>
    <w:rsid w:val="00690DC8"/>
    <w:rsid w:val="006919F7"/>
    <w:rsid w:val="00691B30"/>
    <w:rsid w:val="006923CF"/>
    <w:rsid w:val="0069274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7447"/>
    <w:rsid w:val="00697733"/>
    <w:rsid w:val="00697F25"/>
    <w:rsid w:val="006A01B9"/>
    <w:rsid w:val="006A02B7"/>
    <w:rsid w:val="006A07CA"/>
    <w:rsid w:val="006A0CE7"/>
    <w:rsid w:val="006A14B6"/>
    <w:rsid w:val="006A1897"/>
    <w:rsid w:val="006A19C3"/>
    <w:rsid w:val="006A1B70"/>
    <w:rsid w:val="006A1CC8"/>
    <w:rsid w:val="006A1D9A"/>
    <w:rsid w:val="006A241B"/>
    <w:rsid w:val="006A254E"/>
    <w:rsid w:val="006A2C30"/>
    <w:rsid w:val="006A301C"/>
    <w:rsid w:val="006A3059"/>
    <w:rsid w:val="006A3355"/>
    <w:rsid w:val="006A3629"/>
    <w:rsid w:val="006A3913"/>
    <w:rsid w:val="006A3B8C"/>
    <w:rsid w:val="006A3E06"/>
    <w:rsid w:val="006A3E2B"/>
    <w:rsid w:val="006A417D"/>
    <w:rsid w:val="006A4252"/>
    <w:rsid w:val="006A4E0B"/>
    <w:rsid w:val="006A5321"/>
    <w:rsid w:val="006A53CF"/>
    <w:rsid w:val="006A5D59"/>
    <w:rsid w:val="006A682A"/>
    <w:rsid w:val="006A6E17"/>
    <w:rsid w:val="006A6F3E"/>
    <w:rsid w:val="006A74B5"/>
    <w:rsid w:val="006A7787"/>
    <w:rsid w:val="006A7886"/>
    <w:rsid w:val="006A7DC1"/>
    <w:rsid w:val="006A7E9C"/>
    <w:rsid w:val="006B040D"/>
    <w:rsid w:val="006B0943"/>
    <w:rsid w:val="006B120D"/>
    <w:rsid w:val="006B1326"/>
    <w:rsid w:val="006B15EB"/>
    <w:rsid w:val="006B17E7"/>
    <w:rsid w:val="006B19E8"/>
    <w:rsid w:val="006B1A8A"/>
    <w:rsid w:val="006B1B60"/>
    <w:rsid w:val="006B1FD5"/>
    <w:rsid w:val="006B2277"/>
    <w:rsid w:val="006B2279"/>
    <w:rsid w:val="006B28BF"/>
    <w:rsid w:val="006B2AB5"/>
    <w:rsid w:val="006B2E8D"/>
    <w:rsid w:val="006B3038"/>
    <w:rsid w:val="006B3AC7"/>
    <w:rsid w:val="006B3D60"/>
    <w:rsid w:val="006B48D0"/>
    <w:rsid w:val="006B555A"/>
    <w:rsid w:val="006B5F15"/>
    <w:rsid w:val="006B600A"/>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66C"/>
    <w:rsid w:val="006C0DB7"/>
    <w:rsid w:val="006C1019"/>
    <w:rsid w:val="006C13DC"/>
    <w:rsid w:val="006C16AA"/>
    <w:rsid w:val="006C189F"/>
    <w:rsid w:val="006C1C72"/>
    <w:rsid w:val="006C27FF"/>
    <w:rsid w:val="006C2A67"/>
    <w:rsid w:val="006C2BB5"/>
    <w:rsid w:val="006C2BEE"/>
    <w:rsid w:val="006C3584"/>
    <w:rsid w:val="006C365C"/>
    <w:rsid w:val="006C36C0"/>
    <w:rsid w:val="006C3A82"/>
    <w:rsid w:val="006C3AD8"/>
    <w:rsid w:val="006C4039"/>
    <w:rsid w:val="006C4325"/>
    <w:rsid w:val="006C445E"/>
    <w:rsid w:val="006C4516"/>
    <w:rsid w:val="006C4556"/>
    <w:rsid w:val="006C455E"/>
    <w:rsid w:val="006C4B6D"/>
    <w:rsid w:val="006C4F47"/>
    <w:rsid w:val="006C58AC"/>
    <w:rsid w:val="006C5958"/>
    <w:rsid w:val="006C5B4F"/>
    <w:rsid w:val="006C5C68"/>
    <w:rsid w:val="006C6114"/>
    <w:rsid w:val="006C643C"/>
    <w:rsid w:val="006C64B0"/>
    <w:rsid w:val="006C6673"/>
    <w:rsid w:val="006C6CC5"/>
    <w:rsid w:val="006C6E36"/>
    <w:rsid w:val="006C6E3A"/>
    <w:rsid w:val="006C6E65"/>
    <w:rsid w:val="006C6F77"/>
    <w:rsid w:val="006C6FD7"/>
    <w:rsid w:val="006C7057"/>
    <w:rsid w:val="006C70F5"/>
    <w:rsid w:val="006C768C"/>
    <w:rsid w:val="006C7A87"/>
    <w:rsid w:val="006D00DB"/>
    <w:rsid w:val="006D01D9"/>
    <w:rsid w:val="006D0361"/>
    <w:rsid w:val="006D04B8"/>
    <w:rsid w:val="006D04D4"/>
    <w:rsid w:val="006D1356"/>
    <w:rsid w:val="006D16B0"/>
    <w:rsid w:val="006D16DE"/>
    <w:rsid w:val="006D1794"/>
    <w:rsid w:val="006D1810"/>
    <w:rsid w:val="006D1A18"/>
    <w:rsid w:val="006D2182"/>
    <w:rsid w:val="006D2444"/>
    <w:rsid w:val="006D254B"/>
    <w:rsid w:val="006D2748"/>
    <w:rsid w:val="006D289B"/>
    <w:rsid w:val="006D2AD8"/>
    <w:rsid w:val="006D339E"/>
    <w:rsid w:val="006D3BE1"/>
    <w:rsid w:val="006D3E58"/>
    <w:rsid w:val="006D43AF"/>
    <w:rsid w:val="006D43CF"/>
    <w:rsid w:val="006D48FC"/>
    <w:rsid w:val="006D4EE6"/>
    <w:rsid w:val="006D569C"/>
    <w:rsid w:val="006D62BC"/>
    <w:rsid w:val="006D6450"/>
    <w:rsid w:val="006D64E7"/>
    <w:rsid w:val="006D6775"/>
    <w:rsid w:val="006D6939"/>
    <w:rsid w:val="006D73C0"/>
    <w:rsid w:val="006D7550"/>
    <w:rsid w:val="006D7E03"/>
    <w:rsid w:val="006D7EB0"/>
    <w:rsid w:val="006D7F87"/>
    <w:rsid w:val="006E0138"/>
    <w:rsid w:val="006E0BB0"/>
    <w:rsid w:val="006E12C3"/>
    <w:rsid w:val="006E12FD"/>
    <w:rsid w:val="006E18CB"/>
    <w:rsid w:val="006E1F1A"/>
    <w:rsid w:val="006E2529"/>
    <w:rsid w:val="006E295E"/>
    <w:rsid w:val="006E2E03"/>
    <w:rsid w:val="006E3258"/>
    <w:rsid w:val="006E38D9"/>
    <w:rsid w:val="006E38F4"/>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7794"/>
    <w:rsid w:val="006E799D"/>
    <w:rsid w:val="006E7AE8"/>
    <w:rsid w:val="006E7CDB"/>
    <w:rsid w:val="006F0468"/>
    <w:rsid w:val="006F0593"/>
    <w:rsid w:val="006F1064"/>
    <w:rsid w:val="006F1654"/>
    <w:rsid w:val="006F1EB7"/>
    <w:rsid w:val="006F1FF9"/>
    <w:rsid w:val="006F2949"/>
    <w:rsid w:val="006F364E"/>
    <w:rsid w:val="006F47F3"/>
    <w:rsid w:val="006F4BE5"/>
    <w:rsid w:val="006F52E5"/>
    <w:rsid w:val="006F53F5"/>
    <w:rsid w:val="006F57DD"/>
    <w:rsid w:val="006F59BC"/>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1DC"/>
    <w:rsid w:val="0070075B"/>
    <w:rsid w:val="00700A0B"/>
    <w:rsid w:val="00700C1B"/>
    <w:rsid w:val="00700D6A"/>
    <w:rsid w:val="00700FBB"/>
    <w:rsid w:val="007025CB"/>
    <w:rsid w:val="007027F4"/>
    <w:rsid w:val="0070298F"/>
    <w:rsid w:val="00702D07"/>
    <w:rsid w:val="00702D28"/>
    <w:rsid w:val="00703365"/>
    <w:rsid w:val="007034AA"/>
    <w:rsid w:val="00703C9D"/>
    <w:rsid w:val="00703D62"/>
    <w:rsid w:val="00704480"/>
    <w:rsid w:val="0070472A"/>
    <w:rsid w:val="007048D8"/>
    <w:rsid w:val="0070490C"/>
    <w:rsid w:val="00704B05"/>
    <w:rsid w:val="00704F1A"/>
    <w:rsid w:val="0070515C"/>
    <w:rsid w:val="0070543E"/>
    <w:rsid w:val="00705C38"/>
    <w:rsid w:val="00706465"/>
    <w:rsid w:val="0070670C"/>
    <w:rsid w:val="007067BD"/>
    <w:rsid w:val="0070695A"/>
    <w:rsid w:val="0070713C"/>
    <w:rsid w:val="007072A8"/>
    <w:rsid w:val="0070782D"/>
    <w:rsid w:val="007078AD"/>
    <w:rsid w:val="00707D38"/>
    <w:rsid w:val="00710792"/>
    <w:rsid w:val="007109C2"/>
    <w:rsid w:val="00710B49"/>
    <w:rsid w:val="00711213"/>
    <w:rsid w:val="00711217"/>
    <w:rsid w:val="00711340"/>
    <w:rsid w:val="0071156B"/>
    <w:rsid w:val="007118F1"/>
    <w:rsid w:val="00711EDE"/>
    <w:rsid w:val="0071200F"/>
    <w:rsid w:val="00712085"/>
    <w:rsid w:val="00712416"/>
    <w:rsid w:val="00712C42"/>
    <w:rsid w:val="007130ED"/>
    <w:rsid w:val="007134F4"/>
    <w:rsid w:val="007134FF"/>
    <w:rsid w:val="00713748"/>
    <w:rsid w:val="00713942"/>
    <w:rsid w:val="00713DE4"/>
    <w:rsid w:val="007140D3"/>
    <w:rsid w:val="00714272"/>
    <w:rsid w:val="00714C47"/>
    <w:rsid w:val="00714CC3"/>
    <w:rsid w:val="00715B49"/>
    <w:rsid w:val="00715C3A"/>
    <w:rsid w:val="00715C63"/>
    <w:rsid w:val="00715C92"/>
    <w:rsid w:val="00715F24"/>
    <w:rsid w:val="007163F3"/>
    <w:rsid w:val="00716462"/>
    <w:rsid w:val="007164B2"/>
    <w:rsid w:val="00716627"/>
    <w:rsid w:val="00716AA2"/>
    <w:rsid w:val="00716B92"/>
    <w:rsid w:val="0071705C"/>
    <w:rsid w:val="007170C9"/>
    <w:rsid w:val="0071728B"/>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9C"/>
    <w:rsid w:val="00722121"/>
    <w:rsid w:val="007221EE"/>
    <w:rsid w:val="00722318"/>
    <w:rsid w:val="007224B9"/>
    <w:rsid w:val="007225A0"/>
    <w:rsid w:val="0072290E"/>
    <w:rsid w:val="00722A73"/>
    <w:rsid w:val="00722F94"/>
    <w:rsid w:val="00723AA7"/>
    <w:rsid w:val="00723B58"/>
    <w:rsid w:val="0072432E"/>
    <w:rsid w:val="007249F9"/>
    <w:rsid w:val="0072513E"/>
    <w:rsid w:val="00725495"/>
    <w:rsid w:val="00726036"/>
    <w:rsid w:val="0072603F"/>
    <w:rsid w:val="00726279"/>
    <w:rsid w:val="00726A9B"/>
    <w:rsid w:val="007270FF"/>
    <w:rsid w:val="0072742C"/>
    <w:rsid w:val="00727530"/>
    <w:rsid w:val="007279C4"/>
    <w:rsid w:val="00727C2C"/>
    <w:rsid w:val="00727C94"/>
    <w:rsid w:val="00727EA8"/>
    <w:rsid w:val="00730248"/>
    <w:rsid w:val="0073096C"/>
    <w:rsid w:val="00731047"/>
    <w:rsid w:val="00731E7C"/>
    <w:rsid w:val="00731FFC"/>
    <w:rsid w:val="00732278"/>
    <w:rsid w:val="00732523"/>
    <w:rsid w:val="007325FF"/>
    <w:rsid w:val="007329EF"/>
    <w:rsid w:val="00732B36"/>
    <w:rsid w:val="0073327A"/>
    <w:rsid w:val="0073394B"/>
    <w:rsid w:val="00733FD4"/>
    <w:rsid w:val="00734603"/>
    <w:rsid w:val="00734EBE"/>
    <w:rsid w:val="00735348"/>
    <w:rsid w:val="007353BB"/>
    <w:rsid w:val="00736984"/>
    <w:rsid w:val="00736DA0"/>
    <w:rsid w:val="00736DD8"/>
    <w:rsid w:val="00740558"/>
    <w:rsid w:val="007405EB"/>
    <w:rsid w:val="0074076A"/>
    <w:rsid w:val="007408AC"/>
    <w:rsid w:val="007411AA"/>
    <w:rsid w:val="0074196A"/>
    <w:rsid w:val="00741AF4"/>
    <w:rsid w:val="00741DCC"/>
    <w:rsid w:val="0074203A"/>
    <w:rsid w:val="007424CA"/>
    <w:rsid w:val="007427B5"/>
    <w:rsid w:val="00742865"/>
    <w:rsid w:val="0074296C"/>
    <w:rsid w:val="007429D8"/>
    <w:rsid w:val="00742C83"/>
    <w:rsid w:val="00742FD5"/>
    <w:rsid w:val="00743197"/>
    <w:rsid w:val="00743240"/>
    <w:rsid w:val="0074360F"/>
    <w:rsid w:val="007444D0"/>
    <w:rsid w:val="00744A64"/>
    <w:rsid w:val="00744D47"/>
    <w:rsid w:val="00744EA0"/>
    <w:rsid w:val="00746212"/>
    <w:rsid w:val="0074638D"/>
    <w:rsid w:val="00746484"/>
    <w:rsid w:val="00746FCF"/>
    <w:rsid w:val="0074704F"/>
    <w:rsid w:val="00747425"/>
    <w:rsid w:val="00747C93"/>
    <w:rsid w:val="00747F42"/>
    <w:rsid w:val="00747F48"/>
    <w:rsid w:val="00747F4C"/>
    <w:rsid w:val="0075018B"/>
    <w:rsid w:val="00750568"/>
    <w:rsid w:val="00750E78"/>
    <w:rsid w:val="00751091"/>
    <w:rsid w:val="00751320"/>
    <w:rsid w:val="007513EF"/>
    <w:rsid w:val="00751B83"/>
    <w:rsid w:val="00751C43"/>
    <w:rsid w:val="00751E0C"/>
    <w:rsid w:val="00752133"/>
    <w:rsid w:val="0075268D"/>
    <w:rsid w:val="00752710"/>
    <w:rsid w:val="00752769"/>
    <w:rsid w:val="007527AD"/>
    <w:rsid w:val="00752818"/>
    <w:rsid w:val="00752A94"/>
    <w:rsid w:val="00752B64"/>
    <w:rsid w:val="00752C25"/>
    <w:rsid w:val="00752F09"/>
    <w:rsid w:val="007530D5"/>
    <w:rsid w:val="007536B4"/>
    <w:rsid w:val="007537D7"/>
    <w:rsid w:val="00753A17"/>
    <w:rsid w:val="00753DCD"/>
    <w:rsid w:val="0075406E"/>
    <w:rsid w:val="00754359"/>
    <w:rsid w:val="00754411"/>
    <w:rsid w:val="007544A7"/>
    <w:rsid w:val="00754537"/>
    <w:rsid w:val="007545B7"/>
    <w:rsid w:val="00754933"/>
    <w:rsid w:val="00754BD9"/>
    <w:rsid w:val="00754D42"/>
    <w:rsid w:val="00754E7A"/>
    <w:rsid w:val="007552CD"/>
    <w:rsid w:val="0075540C"/>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746"/>
    <w:rsid w:val="00762A6B"/>
    <w:rsid w:val="007634E3"/>
    <w:rsid w:val="007635A1"/>
    <w:rsid w:val="00763A57"/>
    <w:rsid w:val="00763C92"/>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27C"/>
    <w:rsid w:val="0077039C"/>
    <w:rsid w:val="0077058F"/>
    <w:rsid w:val="0077160D"/>
    <w:rsid w:val="007716EF"/>
    <w:rsid w:val="0077175C"/>
    <w:rsid w:val="007717EE"/>
    <w:rsid w:val="00771870"/>
    <w:rsid w:val="00771BF9"/>
    <w:rsid w:val="0077208E"/>
    <w:rsid w:val="007724B0"/>
    <w:rsid w:val="00772F8A"/>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F76"/>
    <w:rsid w:val="007761DF"/>
    <w:rsid w:val="0077623D"/>
    <w:rsid w:val="00776274"/>
    <w:rsid w:val="007764F1"/>
    <w:rsid w:val="00776882"/>
    <w:rsid w:val="00776AEA"/>
    <w:rsid w:val="00776CE0"/>
    <w:rsid w:val="007770AA"/>
    <w:rsid w:val="007775EF"/>
    <w:rsid w:val="00777997"/>
    <w:rsid w:val="00777A68"/>
    <w:rsid w:val="00777BA0"/>
    <w:rsid w:val="00777DA8"/>
    <w:rsid w:val="00777ED7"/>
    <w:rsid w:val="007803BD"/>
    <w:rsid w:val="007809F0"/>
    <w:rsid w:val="00780F20"/>
    <w:rsid w:val="007811DC"/>
    <w:rsid w:val="0078147A"/>
    <w:rsid w:val="00781ED9"/>
    <w:rsid w:val="00781F09"/>
    <w:rsid w:val="007820FA"/>
    <w:rsid w:val="00782448"/>
    <w:rsid w:val="00782648"/>
    <w:rsid w:val="00782802"/>
    <w:rsid w:val="0078285F"/>
    <w:rsid w:val="00783207"/>
    <w:rsid w:val="00783B89"/>
    <w:rsid w:val="00783E1D"/>
    <w:rsid w:val="00784190"/>
    <w:rsid w:val="00784394"/>
    <w:rsid w:val="00784395"/>
    <w:rsid w:val="0078483B"/>
    <w:rsid w:val="007848CF"/>
    <w:rsid w:val="00784CDD"/>
    <w:rsid w:val="00784EED"/>
    <w:rsid w:val="00784F47"/>
    <w:rsid w:val="00784F81"/>
    <w:rsid w:val="00785900"/>
    <w:rsid w:val="007859D6"/>
    <w:rsid w:val="007862CC"/>
    <w:rsid w:val="00786958"/>
    <w:rsid w:val="00786C92"/>
    <w:rsid w:val="00786E71"/>
    <w:rsid w:val="00786F60"/>
    <w:rsid w:val="0078714E"/>
    <w:rsid w:val="0078716E"/>
    <w:rsid w:val="00787420"/>
    <w:rsid w:val="00787875"/>
    <w:rsid w:val="007878A6"/>
    <w:rsid w:val="00790491"/>
    <w:rsid w:val="00790C36"/>
    <w:rsid w:val="00790D7B"/>
    <w:rsid w:val="00791118"/>
    <w:rsid w:val="007912EF"/>
    <w:rsid w:val="0079162F"/>
    <w:rsid w:val="007916E7"/>
    <w:rsid w:val="007919C5"/>
    <w:rsid w:val="007926BD"/>
    <w:rsid w:val="00792F21"/>
    <w:rsid w:val="00793608"/>
    <w:rsid w:val="00793882"/>
    <w:rsid w:val="00793909"/>
    <w:rsid w:val="00793981"/>
    <w:rsid w:val="00793A70"/>
    <w:rsid w:val="007941D0"/>
    <w:rsid w:val="007945C7"/>
    <w:rsid w:val="00794846"/>
    <w:rsid w:val="00794924"/>
    <w:rsid w:val="00794C8C"/>
    <w:rsid w:val="00794F3C"/>
    <w:rsid w:val="00795CB3"/>
    <w:rsid w:val="00795EEE"/>
    <w:rsid w:val="007961C2"/>
    <w:rsid w:val="007963C2"/>
    <w:rsid w:val="007963FE"/>
    <w:rsid w:val="0079684F"/>
    <w:rsid w:val="00796BDD"/>
    <w:rsid w:val="00797315"/>
    <w:rsid w:val="0079795B"/>
    <w:rsid w:val="007979B1"/>
    <w:rsid w:val="007A0B6A"/>
    <w:rsid w:val="007A0BC2"/>
    <w:rsid w:val="007A0CBF"/>
    <w:rsid w:val="007A134D"/>
    <w:rsid w:val="007A1646"/>
    <w:rsid w:val="007A1F44"/>
    <w:rsid w:val="007A20C9"/>
    <w:rsid w:val="007A23FF"/>
    <w:rsid w:val="007A2741"/>
    <w:rsid w:val="007A295B"/>
    <w:rsid w:val="007A2988"/>
    <w:rsid w:val="007A3269"/>
    <w:rsid w:val="007A3424"/>
    <w:rsid w:val="007A35EF"/>
    <w:rsid w:val="007A38CC"/>
    <w:rsid w:val="007A3AF2"/>
    <w:rsid w:val="007A3BAF"/>
    <w:rsid w:val="007A43A2"/>
    <w:rsid w:val="007A4892"/>
    <w:rsid w:val="007A4A0E"/>
    <w:rsid w:val="007A4D04"/>
    <w:rsid w:val="007A515D"/>
    <w:rsid w:val="007A5457"/>
    <w:rsid w:val="007A56D6"/>
    <w:rsid w:val="007A57CC"/>
    <w:rsid w:val="007A57DB"/>
    <w:rsid w:val="007A5883"/>
    <w:rsid w:val="007A5914"/>
    <w:rsid w:val="007A6516"/>
    <w:rsid w:val="007A6EE3"/>
    <w:rsid w:val="007A7043"/>
    <w:rsid w:val="007A7A96"/>
    <w:rsid w:val="007A7B4D"/>
    <w:rsid w:val="007A7CD9"/>
    <w:rsid w:val="007B03AF"/>
    <w:rsid w:val="007B03C2"/>
    <w:rsid w:val="007B0DFE"/>
    <w:rsid w:val="007B1543"/>
    <w:rsid w:val="007B15F3"/>
    <w:rsid w:val="007B17CE"/>
    <w:rsid w:val="007B1AC0"/>
    <w:rsid w:val="007B1C9B"/>
    <w:rsid w:val="007B21BF"/>
    <w:rsid w:val="007B22EA"/>
    <w:rsid w:val="007B24DC"/>
    <w:rsid w:val="007B270A"/>
    <w:rsid w:val="007B272C"/>
    <w:rsid w:val="007B2D3B"/>
    <w:rsid w:val="007B2D56"/>
    <w:rsid w:val="007B384D"/>
    <w:rsid w:val="007B40FC"/>
    <w:rsid w:val="007B5197"/>
    <w:rsid w:val="007B52CD"/>
    <w:rsid w:val="007B5A74"/>
    <w:rsid w:val="007B609C"/>
    <w:rsid w:val="007B6227"/>
    <w:rsid w:val="007B6812"/>
    <w:rsid w:val="007B6C7F"/>
    <w:rsid w:val="007B7962"/>
    <w:rsid w:val="007B7DC1"/>
    <w:rsid w:val="007B7EDB"/>
    <w:rsid w:val="007B7FE8"/>
    <w:rsid w:val="007C0FBC"/>
    <w:rsid w:val="007C1376"/>
    <w:rsid w:val="007C1380"/>
    <w:rsid w:val="007C19AD"/>
    <w:rsid w:val="007C1A71"/>
    <w:rsid w:val="007C233F"/>
    <w:rsid w:val="007C28F5"/>
    <w:rsid w:val="007C3598"/>
    <w:rsid w:val="007C36CA"/>
    <w:rsid w:val="007C3B51"/>
    <w:rsid w:val="007C3B8A"/>
    <w:rsid w:val="007C3DF1"/>
    <w:rsid w:val="007C3FA8"/>
    <w:rsid w:val="007C4D0A"/>
    <w:rsid w:val="007C4DB3"/>
    <w:rsid w:val="007C4F95"/>
    <w:rsid w:val="007C52CA"/>
    <w:rsid w:val="007C57A7"/>
    <w:rsid w:val="007C5F43"/>
    <w:rsid w:val="007C68B2"/>
    <w:rsid w:val="007C68DA"/>
    <w:rsid w:val="007C694C"/>
    <w:rsid w:val="007C6AFB"/>
    <w:rsid w:val="007C6F32"/>
    <w:rsid w:val="007C7553"/>
    <w:rsid w:val="007C7940"/>
    <w:rsid w:val="007C7A97"/>
    <w:rsid w:val="007C7F79"/>
    <w:rsid w:val="007D0093"/>
    <w:rsid w:val="007D05A3"/>
    <w:rsid w:val="007D0973"/>
    <w:rsid w:val="007D131B"/>
    <w:rsid w:val="007D1A20"/>
    <w:rsid w:val="007D229A"/>
    <w:rsid w:val="007D248B"/>
    <w:rsid w:val="007D2EFF"/>
    <w:rsid w:val="007D2F44"/>
    <w:rsid w:val="007D2F4D"/>
    <w:rsid w:val="007D3686"/>
    <w:rsid w:val="007D37A7"/>
    <w:rsid w:val="007D3A69"/>
    <w:rsid w:val="007D4178"/>
    <w:rsid w:val="007D41C4"/>
    <w:rsid w:val="007D4278"/>
    <w:rsid w:val="007D4330"/>
    <w:rsid w:val="007D4D33"/>
    <w:rsid w:val="007D546F"/>
    <w:rsid w:val="007D5986"/>
    <w:rsid w:val="007D59A8"/>
    <w:rsid w:val="007D673F"/>
    <w:rsid w:val="007D7175"/>
    <w:rsid w:val="007D72F1"/>
    <w:rsid w:val="007D7454"/>
    <w:rsid w:val="007D7611"/>
    <w:rsid w:val="007D78A2"/>
    <w:rsid w:val="007D7CFA"/>
    <w:rsid w:val="007E076F"/>
    <w:rsid w:val="007E0B26"/>
    <w:rsid w:val="007E0CD6"/>
    <w:rsid w:val="007E0FF9"/>
    <w:rsid w:val="007E134E"/>
    <w:rsid w:val="007E1369"/>
    <w:rsid w:val="007E1455"/>
    <w:rsid w:val="007E1A1B"/>
    <w:rsid w:val="007E1A88"/>
    <w:rsid w:val="007E1B11"/>
    <w:rsid w:val="007E2899"/>
    <w:rsid w:val="007E36C5"/>
    <w:rsid w:val="007E373E"/>
    <w:rsid w:val="007E3F2A"/>
    <w:rsid w:val="007E41F8"/>
    <w:rsid w:val="007E43EF"/>
    <w:rsid w:val="007E4678"/>
    <w:rsid w:val="007E46A1"/>
    <w:rsid w:val="007E473F"/>
    <w:rsid w:val="007E4795"/>
    <w:rsid w:val="007E4C65"/>
    <w:rsid w:val="007E4C88"/>
    <w:rsid w:val="007E4C95"/>
    <w:rsid w:val="007E539E"/>
    <w:rsid w:val="007E585E"/>
    <w:rsid w:val="007E5CA9"/>
    <w:rsid w:val="007E6571"/>
    <w:rsid w:val="007E67AE"/>
    <w:rsid w:val="007E6AF5"/>
    <w:rsid w:val="007E6BEB"/>
    <w:rsid w:val="007E6FC4"/>
    <w:rsid w:val="007E7434"/>
    <w:rsid w:val="007E747E"/>
    <w:rsid w:val="007E7619"/>
    <w:rsid w:val="007E7A47"/>
    <w:rsid w:val="007E7B10"/>
    <w:rsid w:val="007E7D3A"/>
    <w:rsid w:val="007E7DDF"/>
    <w:rsid w:val="007F01ED"/>
    <w:rsid w:val="007F0F81"/>
    <w:rsid w:val="007F11C8"/>
    <w:rsid w:val="007F11EE"/>
    <w:rsid w:val="007F1C1F"/>
    <w:rsid w:val="007F1CFB"/>
    <w:rsid w:val="007F20CC"/>
    <w:rsid w:val="007F220B"/>
    <w:rsid w:val="007F22E9"/>
    <w:rsid w:val="007F27DD"/>
    <w:rsid w:val="007F30DC"/>
    <w:rsid w:val="007F34B3"/>
    <w:rsid w:val="007F359B"/>
    <w:rsid w:val="007F3838"/>
    <w:rsid w:val="007F38A4"/>
    <w:rsid w:val="007F3D0E"/>
    <w:rsid w:val="007F428C"/>
    <w:rsid w:val="007F437F"/>
    <w:rsid w:val="007F4AE1"/>
    <w:rsid w:val="007F4B5E"/>
    <w:rsid w:val="007F4C2F"/>
    <w:rsid w:val="007F5247"/>
    <w:rsid w:val="007F543E"/>
    <w:rsid w:val="007F581B"/>
    <w:rsid w:val="007F5A8C"/>
    <w:rsid w:val="007F5D62"/>
    <w:rsid w:val="007F685B"/>
    <w:rsid w:val="007F6880"/>
    <w:rsid w:val="007F68B5"/>
    <w:rsid w:val="007F717A"/>
    <w:rsid w:val="007F74CD"/>
    <w:rsid w:val="007F75D2"/>
    <w:rsid w:val="007F76B4"/>
    <w:rsid w:val="008001B4"/>
    <w:rsid w:val="00800769"/>
    <w:rsid w:val="00800ED2"/>
    <w:rsid w:val="0080128B"/>
    <w:rsid w:val="00801605"/>
    <w:rsid w:val="008017CB"/>
    <w:rsid w:val="00801D51"/>
    <w:rsid w:val="008020ED"/>
    <w:rsid w:val="0080220D"/>
    <w:rsid w:val="008022E7"/>
    <w:rsid w:val="008026D2"/>
    <w:rsid w:val="008026F9"/>
    <w:rsid w:val="00802A95"/>
    <w:rsid w:val="00802E74"/>
    <w:rsid w:val="00802F09"/>
    <w:rsid w:val="00803C39"/>
    <w:rsid w:val="00803DC2"/>
    <w:rsid w:val="00804095"/>
    <w:rsid w:val="008044CB"/>
    <w:rsid w:val="00804B92"/>
    <w:rsid w:val="00804E21"/>
    <w:rsid w:val="00805092"/>
    <w:rsid w:val="00805170"/>
    <w:rsid w:val="00805330"/>
    <w:rsid w:val="00805614"/>
    <w:rsid w:val="00805960"/>
    <w:rsid w:val="00805FF3"/>
    <w:rsid w:val="008060A7"/>
    <w:rsid w:val="00806717"/>
    <w:rsid w:val="008067AC"/>
    <w:rsid w:val="00806937"/>
    <w:rsid w:val="00806AAF"/>
    <w:rsid w:val="00807007"/>
    <w:rsid w:val="008070AC"/>
    <w:rsid w:val="0080780D"/>
    <w:rsid w:val="00807A7E"/>
    <w:rsid w:val="008101FD"/>
    <w:rsid w:val="00810AE0"/>
    <w:rsid w:val="00810D8D"/>
    <w:rsid w:val="00810F35"/>
    <w:rsid w:val="00810F5A"/>
    <w:rsid w:val="008111CC"/>
    <w:rsid w:val="00811401"/>
    <w:rsid w:val="00811835"/>
    <w:rsid w:val="00811862"/>
    <w:rsid w:val="00811B04"/>
    <w:rsid w:val="0081225C"/>
    <w:rsid w:val="00812602"/>
    <w:rsid w:val="008128F2"/>
    <w:rsid w:val="00812D17"/>
    <w:rsid w:val="00812E6B"/>
    <w:rsid w:val="00812F25"/>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671"/>
    <w:rsid w:val="00821C2F"/>
    <w:rsid w:val="0082210D"/>
    <w:rsid w:val="008221B3"/>
    <w:rsid w:val="00822311"/>
    <w:rsid w:val="0082248E"/>
    <w:rsid w:val="008229D5"/>
    <w:rsid w:val="00822EA4"/>
    <w:rsid w:val="00823083"/>
    <w:rsid w:val="00823099"/>
    <w:rsid w:val="00823136"/>
    <w:rsid w:val="00823365"/>
    <w:rsid w:val="00823B53"/>
    <w:rsid w:val="00823FB3"/>
    <w:rsid w:val="00824FDF"/>
    <w:rsid w:val="00825125"/>
    <w:rsid w:val="00825440"/>
    <w:rsid w:val="008255F5"/>
    <w:rsid w:val="008257CC"/>
    <w:rsid w:val="008263CA"/>
    <w:rsid w:val="00826B04"/>
    <w:rsid w:val="00826DC9"/>
    <w:rsid w:val="00826E72"/>
    <w:rsid w:val="00826ECC"/>
    <w:rsid w:val="008274BF"/>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536"/>
    <w:rsid w:val="008336B5"/>
    <w:rsid w:val="00833E29"/>
    <w:rsid w:val="00834112"/>
    <w:rsid w:val="00834342"/>
    <w:rsid w:val="00834AFD"/>
    <w:rsid w:val="00835092"/>
    <w:rsid w:val="00835380"/>
    <w:rsid w:val="0083543A"/>
    <w:rsid w:val="008359E0"/>
    <w:rsid w:val="0083690A"/>
    <w:rsid w:val="008376F6"/>
    <w:rsid w:val="00837D5B"/>
    <w:rsid w:val="00840061"/>
    <w:rsid w:val="0084023B"/>
    <w:rsid w:val="008402B4"/>
    <w:rsid w:val="00840607"/>
    <w:rsid w:val="00840AF7"/>
    <w:rsid w:val="00840C43"/>
    <w:rsid w:val="00841280"/>
    <w:rsid w:val="00841294"/>
    <w:rsid w:val="008413AA"/>
    <w:rsid w:val="00841792"/>
    <w:rsid w:val="00841A03"/>
    <w:rsid w:val="00841CD2"/>
    <w:rsid w:val="00842513"/>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B3B"/>
    <w:rsid w:val="00845C12"/>
    <w:rsid w:val="00845DA2"/>
    <w:rsid w:val="0084624C"/>
    <w:rsid w:val="0084661C"/>
    <w:rsid w:val="00846749"/>
    <w:rsid w:val="008469D9"/>
    <w:rsid w:val="00846DC0"/>
    <w:rsid w:val="008474A7"/>
    <w:rsid w:val="0084792D"/>
    <w:rsid w:val="0084796F"/>
    <w:rsid w:val="00847C08"/>
    <w:rsid w:val="00847CA8"/>
    <w:rsid w:val="00847CDF"/>
    <w:rsid w:val="0085013E"/>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706"/>
    <w:rsid w:val="00853EDD"/>
    <w:rsid w:val="0085401F"/>
    <w:rsid w:val="00854209"/>
    <w:rsid w:val="008547F6"/>
    <w:rsid w:val="00854C7F"/>
    <w:rsid w:val="008554D3"/>
    <w:rsid w:val="008557B5"/>
    <w:rsid w:val="00855C87"/>
    <w:rsid w:val="00855E12"/>
    <w:rsid w:val="00855F1F"/>
    <w:rsid w:val="00856833"/>
    <w:rsid w:val="00856840"/>
    <w:rsid w:val="00856D9B"/>
    <w:rsid w:val="008579E1"/>
    <w:rsid w:val="008606CD"/>
    <w:rsid w:val="0086087C"/>
    <w:rsid w:val="0086098A"/>
    <w:rsid w:val="00860D8E"/>
    <w:rsid w:val="00860DED"/>
    <w:rsid w:val="00861101"/>
    <w:rsid w:val="008612CF"/>
    <w:rsid w:val="008625D5"/>
    <w:rsid w:val="008626E2"/>
    <w:rsid w:val="0086275E"/>
    <w:rsid w:val="0086299A"/>
    <w:rsid w:val="00862F10"/>
    <w:rsid w:val="00863A70"/>
    <w:rsid w:val="00863FA6"/>
    <w:rsid w:val="00864186"/>
    <w:rsid w:val="00864440"/>
    <w:rsid w:val="008648F2"/>
    <w:rsid w:val="00864CEC"/>
    <w:rsid w:val="00864D76"/>
    <w:rsid w:val="008650FC"/>
    <w:rsid w:val="00865D77"/>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103D"/>
    <w:rsid w:val="008712FD"/>
    <w:rsid w:val="008714A4"/>
    <w:rsid w:val="008714B8"/>
    <w:rsid w:val="008716A1"/>
    <w:rsid w:val="008716D6"/>
    <w:rsid w:val="00872BEC"/>
    <w:rsid w:val="00872D3F"/>
    <w:rsid w:val="00872E1E"/>
    <w:rsid w:val="00872F71"/>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260B"/>
    <w:rsid w:val="008829CB"/>
    <w:rsid w:val="00882E02"/>
    <w:rsid w:val="00883304"/>
    <w:rsid w:val="008833E8"/>
    <w:rsid w:val="00883746"/>
    <w:rsid w:val="0088448B"/>
    <w:rsid w:val="008846F1"/>
    <w:rsid w:val="00885473"/>
    <w:rsid w:val="00885945"/>
    <w:rsid w:val="00885DF6"/>
    <w:rsid w:val="00886AA2"/>
    <w:rsid w:val="00886B29"/>
    <w:rsid w:val="00886ED5"/>
    <w:rsid w:val="0088776C"/>
    <w:rsid w:val="008879E2"/>
    <w:rsid w:val="00887B48"/>
    <w:rsid w:val="008909BF"/>
    <w:rsid w:val="00890A2C"/>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439"/>
    <w:rsid w:val="0089444E"/>
    <w:rsid w:val="008948F8"/>
    <w:rsid w:val="008949DF"/>
    <w:rsid w:val="00894C51"/>
    <w:rsid w:val="00894CDF"/>
    <w:rsid w:val="008951DB"/>
    <w:rsid w:val="008952C5"/>
    <w:rsid w:val="00895684"/>
    <w:rsid w:val="0089574D"/>
    <w:rsid w:val="00895D82"/>
    <w:rsid w:val="00896A17"/>
    <w:rsid w:val="00896C81"/>
    <w:rsid w:val="00896D41"/>
    <w:rsid w:val="00896D83"/>
    <w:rsid w:val="008970B4"/>
    <w:rsid w:val="00897B07"/>
    <w:rsid w:val="008A0244"/>
    <w:rsid w:val="008A0417"/>
    <w:rsid w:val="008A0AB2"/>
    <w:rsid w:val="008A0CFC"/>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5018"/>
    <w:rsid w:val="008A52AE"/>
    <w:rsid w:val="008A5940"/>
    <w:rsid w:val="008A6366"/>
    <w:rsid w:val="008A64B0"/>
    <w:rsid w:val="008A66CE"/>
    <w:rsid w:val="008A6A10"/>
    <w:rsid w:val="008A6E23"/>
    <w:rsid w:val="008A73B2"/>
    <w:rsid w:val="008B043F"/>
    <w:rsid w:val="008B078D"/>
    <w:rsid w:val="008B0808"/>
    <w:rsid w:val="008B0AEC"/>
    <w:rsid w:val="008B0BD9"/>
    <w:rsid w:val="008B10C3"/>
    <w:rsid w:val="008B10DC"/>
    <w:rsid w:val="008B10FC"/>
    <w:rsid w:val="008B12BF"/>
    <w:rsid w:val="008B1D42"/>
    <w:rsid w:val="008B1E53"/>
    <w:rsid w:val="008B1E5B"/>
    <w:rsid w:val="008B295F"/>
    <w:rsid w:val="008B2AD1"/>
    <w:rsid w:val="008B2C95"/>
    <w:rsid w:val="008B2CA2"/>
    <w:rsid w:val="008B389D"/>
    <w:rsid w:val="008B3C5C"/>
    <w:rsid w:val="008B5299"/>
    <w:rsid w:val="008B53AD"/>
    <w:rsid w:val="008B5978"/>
    <w:rsid w:val="008B5A5F"/>
    <w:rsid w:val="008B5AB0"/>
    <w:rsid w:val="008B5BDC"/>
    <w:rsid w:val="008B6054"/>
    <w:rsid w:val="008B6A2F"/>
    <w:rsid w:val="008B6BF0"/>
    <w:rsid w:val="008B73A1"/>
    <w:rsid w:val="008B770F"/>
    <w:rsid w:val="008B7B08"/>
    <w:rsid w:val="008C074D"/>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C0B"/>
    <w:rsid w:val="008C4C7E"/>
    <w:rsid w:val="008C5A2B"/>
    <w:rsid w:val="008C5C1A"/>
    <w:rsid w:val="008C5C46"/>
    <w:rsid w:val="008C5C8D"/>
    <w:rsid w:val="008C5D90"/>
    <w:rsid w:val="008C6184"/>
    <w:rsid w:val="008C6479"/>
    <w:rsid w:val="008C6DBD"/>
    <w:rsid w:val="008C72AA"/>
    <w:rsid w:val="008C750E"/>
    <w:rsid w:val="008C785E"/>
    <w:rsid w:val="008C7A33"/>
    <w:rsid w:val="008C7ABA"/>
    <w:rsid w:val="008C7ADC"/>
    <w:rsid w:val="008D0715"/>
    <w:rsid w:val="008D085D"/>
    <w:rsid w:val="008D094F"/>
    <w:rsid w:val="008D0AFB"/>
    <w:rsid w:val="008D0D50"/>
    <w:rsid w:val="008D0E86"/>
    <w:rsid w:val="008D113B"/>
    <w:rsid w:val="008D124C"/>
    <w:rsid w:val="008D1511"/>
    <w:rsid w:val="008D16FE"/>
    <w:rsid w:val="008D23A6"/>
    <w:rsid w:val="008D2407"/>
    <w:rsid w:val="008D274C"/>
    <w:rsid w:val="008D32DF"/>
    <w:rsid w:val="008D35E9"/>
    <w:rsid w:val="008D385D"/>
    <w:rsid w:val="008D3959"/>
    <w:rsid w:val="008D3966"/>
    <w:rsid w:val="008D3D85"/>
    <w:rsid w:val="008D3F61"/>
    <w:rsid w:val="008D4352"/>
    <w:rsid w:val="008D4B03"/>
    <w:rsid w:val="008D55F7"/>
    <w:rsid w:val="008D5EFF"/>
    <w:rsid w:val="008D60BC"/>
    <w:rsid w:val="008D6AD4"/>
    <w:rsid w:val="008D6D7B"/>
    <w:rsid w:val="008D7149"/>
    <w:rsid w:val="008D721F"/>
    <w:rsid w:val="008D7EB7"/>
    <w:rsid w:val="008E0EB8"/>
    <w:rsid w:val="008E0FD9"/>
    <w:rsid w:val="008E10A6"/>
    <w:rsid w:val="008E1271"/>
    <w:rsid w:val="008E1AC5"/>
    <w:rsid w:val="008E1E62"/>
    <w:rsid w:val="008E20BF"/>
    <w:rsid w:val="008E2251"/>
    <w:rsid w:val="008E2388"/>
    <w:rsid w:val="008E242F"/>
    <w:rsid w:val="008E24B3"/>
    <w:rsid w:val="008E24CA"/>
    <w:rsid w:val="008E24F0"/>
    <w:rsid w:val="008E2F6E"/>
    <w:rsid w:val="008E31F8"/>
    <w:rsid w:val="008E36A7"/>
    <w:rsid w:val="008E38AD"/>
    <w:rsid w:val="008E3972"/>
    <w:rsid w:val="008E3C8F"/>
    <w:rsid w:val="008E3CF8"/>
    <w:rsid w:val="008E3EEC"/>
    <w:rsid w:val="008E4069"/>
    <w:rsid w:val="008E4ADA"/>
    <w:rsid w:val="008E5112"/>
    <w:rsid w:val="008E526F"/>
    <w:rsid w:val="008E54E1"/>
    <w:rsid w:val="008E5BF2"/>
    <w:rsid w:val="008E5C81"/>
    <w:rsid w:val="008E62A1"/>
    <w:rsid w:val="008E6502"/>
    <w:rsid w:val="008E654C"/>
    <w:rsid w:val="008E659E"/>
    <w:rsid w:val="008E6B72"/>
    <w:rsid w:val="008E6CCC"/>
    <w:rsid w:val="008E6E9C"/>
    <w:rsid w:val="008E6EE7"/>
    <w:rsid w:val="008E75E2"/>
    <w:rsid w:val="008E79A2"/>
    <w:rsid w:val="008E7FD1"/>
    <w:rsid w:val="008F021E"/>
    <w:rsid w:val="008F0220"/>
    <w:rsid w:val="008F080B"/>
    <w:rsid w:val="008F0A38"/>
    <w:rsid w:val="008F0F84"/>
    <w:rsid w:val="008F1014"/>
    <w:rsid w:val="008F10DB"/>
    <w:rsid w:val="008F11C9"/>
    <w:rsid w:val="008F1AB9"/>
    <w:rsid w:val="008F1ACF"/>
    <w:rsid w:val="008F1E2A"/>
    <w:rsid w:val="008F23D8"/>
    <w:rsid w:val="008F2813"/>
    <w:rsid w:val="008F2A1F"/>
    <w:rsid w:val="008F2EF5"/>
    <w:rsid w:val="008F2FD5"/>
    <w:rsid w:val="008F3123"/>
    <w:rsid w:val="008F33E8"/>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2FD"/>
    <w:rsid w:val="008F7541"/>
    <w:rsid w:val="008F79E7"/>
    <w:rsid w:val="008F7A4E"/>
    <w:rsid w:val="00900AC2"/>
    <w:rsid w:val="00900B45"/>
    <w:rsid w:val="00900BE8"/>
    <w:rsid w:val="00901E11"/>
    <w:rsid w:val="00901F16"/>
    <w:rsid w:val="009036D8"/>
    <w:rsid w:val="00903802"/>
    <w:rsid w:val="0090396A"/>
    <w:rsid w:val="00903D37"/>
    <w:rsid w:val="00904021"/>
    <w:rsid w:val="0090438F"/>
    <w:rsid w:val="00904AEB"/>
    <w:rsid w:val="00905537"/>
    <w:rsid w:val="00905B44"/>
    <w:rsid w:val="0090696D"/>
    <w:rsid w:val="00906A36"/>
    <w:rsid w:val="00906CD6"/>
    <w:rsid w:val="00906E4D"/>
    <w:rsid w:val="00906F31"/>
    <w:rsid w:val="009078B3"/>
    <w:rsid w:val="00907A77"/>
    <w:rsid w:val="00907E00"/>
    <w:rsid w:val="009100DC"/>
    <w:rsid w:val="0091012F"/>
    <w:rsid w:val="0091088D"/>
    <w:rsid w:val="00910FA4"/>
    <w:rsid w:val="00910FC9"/>
    <w:rsid w:val="00911389"/>
    <w:rsid w:val="0091156D"/>
    <w:rsid w:val="009117B8"/>
    <w:rsid w:val="00911926"/>
    <w:rsid w:val="0091246A"/>
    <w:rsid w:val="00912502"/>
    <w:rsid w:val="009127EA"/>
    <w:rsid w:val="0091291A"/>
    <w:rsid w:val="00912964"/>
    <w:rsid w:val="00912CBB"/>
    <w:rsid w:val="00913377"/>
    <w:rsid w:val="00913612"/>
    <w:rsid w:val="0091366A"/>
    <w:rsid w:val="00913824"/>
    <w:rsid w:val="00914927"/>
    <w:rsid w:val="00914D7F"/>
    <w:rsid w:val="00915757"/>
    <w:rsid w:val="009159B3"/>
    <w:rsid w:val="00915A77"/>
    <w:rsid w:val="00916013"/>
    <w:rsid w:val="0091602C"/>
    <w:rsid w:val="0091613E"/>
    <w:rsid w:val="00916181"/>
    <w:rsid w:val="009166D5"/>
    <w:rsid w:val="00917128"/>
    <w:rsid w:val="00917274"/>
    <w:rsid w:val="00917986"/>
    <w:rsid w:val="00917F68"/>
    <w:rsid w:val="00920400"/>
    <w:rsid w:val="009204C5"/>
    <w:rsid w:val="0092096E"/>
    <w:rsid w:val="00920C39"/>
    <w:rsid w:val="00921796"/>
    <w:rsid w:val="0092180D"/>
    <w:rsid w:val="00921885"/>
    <w:rsid w:val="009219B2"/>
    <w:rsid w:val="009219D6"/>
    <w:rsid w:val="009221FD"/>
    <w:rsid w:val="00922472"/>
    <w:rsid w:val="0092285E"/>
    <w:rsid w:val="0092319A"/>
    <w:rsid w:val="009232C9"/>
    <w:rsid w:val="00923608"/>
    <w:rsid w:val="0092365A"/>
    <w:rsid w:val="009238E5"/>
    <w:rsid w:val="00923F12"/>
    <w:rsid w:val="009246BC"/>
    <w:rsid w:val="00924C3B"/>
    <w:rsid w:val="00924FF8"/>
    <w:rsid w:val="00925BA8"/>
    <w:rsid w:val="00925BD4"/>
    <w:rsid w:val="009260CB"/>
    <w:rsid w:val="00926630"/>
    <w:rsid w:val="00926DA7"/>
    <w:rsid w:val="00926FDE"/>
    <w:rsid w:val="009275C1"/>
    <w:rsid w:val="00927F8B"/>
    <w:rsid w:val="0093008A"/>
    <w:rsid w:val="0093036A"/>
    <w:rsid w:val="0093094D"/>
    <w:rsid w:val="009309FE"/>
    <w:rsid w:val="00930A72"/>
    <w:rsid w:val="009313D2"/>
    <w:rsid w:val="00931688"/>
    <w:rsid w:val="00931FE9"/>
    <w:rsid w:val="00932293"/>
    <w:rsid w:val="00932576"/>
    <w:rsid w:val="009326B6"/>
    <w:rsid w:val="009328C7"/>
    <w:rsid w:val="00932B22"/>
    <w:rsid w:val="00933618"/>
    <w:rsid w:val="009336EC"/>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CA6"/>
    <w:rsid w:val="00936D36"/>
    <w:rsid w:val="00936D98"/>
    <w:rsid w:val="0093709C"/>
    <w:rsid w:val="009370F5"/>
    <w:rsid w:val="009377E4"/>
    <w:rsid w:val="00937AE4"/>
    <w:rsid w:val="00937FF5"/>
    <w:rsid w:val="0094151C"/>
    <w:rsid w:val="00941ACA"/>
    <w:rsid w:val="00941B72"/>
    <w:rsid w:val="00941BDF"/>
    <w:rsid w:val="00941D50"/>
    <w:rsid w:val="009426CA"/>
    <w:rsid w:val="00942795"/>
    <w:rsid w:val="00942975"/>
    <w:rsid w:val="00942B09"/>
    <w:rsid w:val="00942C80"/>
    <w:rsid w:val="00943197"/>
    <w:rsid w:val="009434C0"/>
    <w:rsid w:val="009435F2"/>
    <w:rsid w:val="00943867"/>
    <w:rsid w:val="00944485"/>
    <w:rsid w:val="00944B39"/>
    <w:rsid w:val="00944B4E"/>
    <w:rsid w:val="00945180"/>
    <w:rsid w:val="00945581"/>
    <w:rsid w:val="009455FF"/>
    <w:rsid w:val="0094590C"/>
    <w:rsid w:val="00945ED2"/>
    <w:rsid w:val="00946355"/>
    <w:rsid w:val="009468B7"/>
    <w:rsid w:val="00947231"/>
    <w:rsid w:val="0094724E"/>
    <w:rsid w:val="00947973"/>
    <w:rsid w:val="00947BE6"/>
    <w:rsid w:val="00950135"/>
    <w:rsid w:val="0095048D"/>
    <w:rsid w:val="009509A1"/>
    <w:rsid w:val="00950BE5"/>
    <w:rsid w:val="00950FDF"/>
    <w:rsid w:val="009512A2"/>
    <w:rsid w:val="00951441"/>
    <w:rsid w:val="00951ADB"/>
    <w:rsid w:val="009529D7"/>
    <w:rsid w:val="009536AC"/>
    <w:rsid w:val="0095375B"/>
    <w:rsid w:val="0095380C"/>
    <w:rsid w:val="00953AE7"/>
    <w:rsid w:val="00953B36"/>
    <w:rsid w:val="00953DF5"/>
    <w:rsid w:val="00954353"/>
    <w:rsid w:val="00954468"/>
    <w:rsid w:val="009545DB"/>
    <w:rsid w:val="009556DC"/>
    <w:rsid w:val="00955B33"/>
    <w:rsid w:val="00955C0A"/>
    <w:rsid w:val="00955C19"/>
    <w:rsid w:val="00955C4F"/>
    <w:rsid w:val="0095664E"/>
    <w:rsid w:val="00956821"/>
    <w:rsid w:val="00956A84"/>
    <w:rsid w:val="009602E9"/>
    <w:rsid w:val="00960690"/>
    <w:rsid w:val="00960836"/>
    <w:rsid w:val="0096084D"/>
    <w:rsid w:val="009610B4"/>
    <w:rsid w:val="00961189"/>
    <w:rsid w:val="00961414"/>
    <w:rsid w:val="009614CE"/>
    <w:rsid w:val="00961F7E"/>
    <w:rsid w:val="00962143"/>
    <w:rsid w:val="00962972"/>
    <w:rsid w:val="00962B5B"/>
    <w:rsid w:val="009631A6"/>
    <w:rsid w:val="009631F4"/>
    <w:rsid w:val="0096343B"/>
    <w:rsid w:val="009637A6"/>
    <w:rsid w:val="00963881"/>
    <w:rsid w:val="00964A12"/>
    <w:rsid w:val="00964AA2"/>
    <w:rsid w:val="00964EC2"/>
    <w:rsid w:val="0096541E"/>
    <w:rsid w:val="009657F1"/>
    <w:rsid w:val="009658A6"/>
    <w:rsid w:val="00965BD7"/>
    <w:rsid w:val="00966094"/>
    <w:rsid w:val="00966125"/>
    <w:rsid w:val="009661CC"/>
    <w:rsid w:val="0096625D"/>
    <w:rsid w:val="009663F8"/>
    <w:rsid w:val="00966D25"/>
    <w:rsid w:val="00966DCA"/>
    <w:rsid w:val="0096720D"/>
    <w:rsid w:val="00967240"/>
    <w:rsid w:val="00967F49"/>
    <w:rsid w:val="00970018"/>
    <w:rsid w:val="00970123"/>
    <w:rsid w:val="009709F8"/>
    <w:rsid w:val="00970E4A"/>
    <w:rsid w:val="009712A7"/>
    <w:rsid w:val="0097130E"/>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7FB"/>
    <w:rsid w:val="00975C54"/>
    <w:rsid w:val="00976249"/>
    <w:rsid w:val="00976453"/>
    <w:rsid w:val="00976A82"/>
    <w:rsid w:val="00977342"/>
    <w:rsid w:val="00977BA7"/>
    <w:rsid w:val="00977E5E"/>
    <w:rsid w:val="00980517"/>
    <w:rsid w:val="00980DAE"/>
    <w:rsid w:val="00980E74"/>
    <w:rsid w:val="009815CB"/>
    <w:rsid w:val="00981855"/>
    <w:rsid w:val="009818A0"/>
    <w:rsid w:val="0098194F"/>
    <w:rsid w:val="00981BE5"/>
    <w:rsid w:val="009823F2"/>
    <w:rsid w:val="00982564"/>
    <w:rsid w:val="009826C8"/>
    <w:rsid w:val="00982722"/>
    <w:rsid w:val="00982A0D"/>
    <w:rsid w:val="009836E4"/>
    <w:rsid w:val="009837AC"/>
    <w:rsid w:val="009837B6"/>
    <w:rsid w:val="00983CAB"/>
    <w:rsid w:val="009840EE"/>
    <w:rsid w:val="0098412F"/>
    <w:rsid w:val="00984605"/>
    <w:rsid w:val="00984AD7"/>
    <w:rsid w:val="00984C54"/>
    <w:rsid w:val="00985F28"/>
    <w:rsid w:val="00986149"/>
    <w:rsid w:val="00986176"/>
    <w:rsid w:val="0098643F"/>
    <w:rsid w:val="0098649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196F"/>
    <w:rsid w:val="00991C9C"/>
    <w:rsid w:val="00991DCD"/>
    <w:rsid w:val="0099213F"/>
    <w:rsid w:val="00992171"/>
    <w:rsid w:val="0099223F"/>
    <w:rsid w:val="00992601"/>
    <w:rsid w:val="00992B61"/>
    <w:rsid w:val="00992B98"/>
    <w:rsid w:val="00992C57"/>
    <w:rsid w:val="0099359F"/>
    <w:rsid w:val="0099428D"/>
    <w:rsid w:val="00994871"/>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A86"/>
    <w:rsid w:val="009A410D"/>
    <w:rsid w:val="009A4780"/>
    <w:rsid w:val="009A4869"/>
    <w:rsid w:val="009A4AC8"/>
    <w:rsid w:val="009A5080"/>
    <w:rsid w:val="009A5458"/>
    <w:rsid w:val="009A5983"/>
    <w:rsid w:val="009A5D7A"/>
    <w:rsid w:val="009A606E"/>
    <w:rsid w:val="009A6A6B"/>
    <w:rsid w:val="009A737B"/>
    <w:rsid w:val="009A77F1"/>
    <w:rsid w:val="009B0BA6"/>
    <w:rsid w:val="009B0FBF"/>
    <w:rsid w:val="009B1B6A"/>
    <w:rsid w:val="009B1EF9"/>
    <w:rsid w:val="009B242B"/>
    <w:rsid w:val="009B26AC"/>
    <w:rsid w:val="009B2926"/>
    <w:rsid w:val="009B37E2"/>
    <w:rsid w:val="009B3CC2"/>
    <w:rsid w:val="009B440F"/>
    <w:rsid w:val="009B4514"/>
    <w:rsid w:val="009B4519"/>
    <w:rsid w:val="009B506B"/>
    <w:rsid w:val="009B510A"/>
    <w:rsid w:val="009B54E7"/>
    <w:rsid w:val="009B57EF"/>
    <w:rsid w:val="009B5B85"/>
    <w:rsid w:val="009B5F54"/>
    <w:rsid w:val="009B6DC8"/>
    <w:rsid w:val="009B7204"/>
    <w:rsid w:val="009B773F"/>
    <w:rsid w:val="009B7AE2"/>
    <w:rsid w:val="009B7D8F"/>
    <w:rsid w:val="009C0074"/>
    <w:rsid w:val="009C0564"/>
    <w:rsid w:val="009C0937"/>
    <w:rsid w:val="009C19A4"/>
    <w:rsid w:val="009C1A99"/>
    <w:rsid w:val="009C209C"/>
    <w:rsid w:val="009C25DB"/>
    <w:rsid w:val="009C2685"/>
    <w:rsid w:val="009C3321"/>
    <w:rsid w:val="009C385B"/>
    <w:rsid w:val="009C39BC"/>
    <w:rsid w:val="009C40E6"/>
    <w:rsid w:val="009C4BC2"/>
    <w:rsid w:val="009C4D01"/>
    <w:rsid w:val="009C4D22"/>
    <w:rsid w:val="009C4F40"/>
    <w:rsid w:val="009C5356"/>
    <w:rsid w:val="009C5F17"/>
    <w:rsid w:val="009C63F2"/>
    <w:rsid w:val="009C6699"/>
    <w:rsid w:val="009C66A0"/>
    <w:rsid w:val="009C6F5C"/>
    <w:rsid w:val="009C7320"/>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97E"/>
    <w:rsid w:val="009D316E"/>
    <w:rsid w:val="009D319C"/>
    <w:rsid w:val="009D32DF"/>
    <w:rsid w:val="009D387C"/>
    <w:rsid w:val="009D4316"/>
    <w:rsid w:val="009D4872"/>
    <w:rsid w:val="009D4F75"/>
    <w:rsid w:val="009D4F8F"/>
    <w:rsid w:val="009D56B7"/>
    <w:rsid w:val="009D5BAB"/>
    <w:rsid w:val="009D64A1"/>
    <w:rsid w:val="009D66B1"/>
    <w:rsid w:val="009D6A0A"/>
    <w:rsid w:val="009D6A72"/>
    <w:rsid w:val="009D7CA8"/>
    <w:rsid w:val="009E012B"/>
    <w:rsid w:val="009E058F"/>
    <w:rsid w:val="009E0A9E"/>
    <w:rsid w:val="009E0ACD"/>
    <w:rsid w:val="009E0CEA"/>
    <w:rsid w:val="009E11E2"/>
    <w:rsid w:val="009E1917"/>
    <w:rsid w:val="009E19A2"/>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521F"/>
    <w:rsid w:val="009F5252"/>
    <w:rsid w:val="009F553C"/>
    <w:rsid w:val="009F59F8"/>
    <w:rsid w:val="009F5A15"/>
    <w:rsid w:val="009F5CBB"/>
    <w:rsid w:val="009F5F67"/>
    <w:rsid w:val="009F688D"/>
    <w:rsid w:val="009F71ED"/>
    <w:rsid w:val="009F798B"/>
    <w:rsid w:val="00A002D7"/>
    <w:rsid w:val="00A005B0"/>
    <w:rsid w:val="00A00B80"/>
    <w:rsid w:val="00A00CED"/>
    <w:rsid w:val="00A017AC"/>
    <w:rsid w:val="00A01A6D"/>
    <w:rsid w:val="00A01F17"/>
    <w:rsid w:val="00A022A5"/>
    <w:rsid w:val="00A02351"/>
    <w:rsid w:val="00A026BF"/>
    <w:rsid w:val="00A02B02"/>
    <w:rsid w:val="00A0314B"/>
    <w:rsid w:val="00A031E8"/>
    <w:rsid w:val="00A03A22"/>
    <w:rsid w:val="00A03A3B"/>
    <w:rsid w:val="00A03BD7"/>
    <w:rsid w:val="00A03C2E"/>
    <w:rsid w:val="00A03E97"/>
    <w:rsid w:val="00A040E9"/>
    <w:rsid w:val="00A04601"/>
    <w:rsid w:val="00A04634"/>
    <w:rsid w:val="00A04705"/>
    <w:rsid w:val="00A04AE7"/>
    <w:rsid w:val="00A050C9"/>
    <w:rsid w:val="00A05502"/>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908"/>
    <w:rsid w:val="00A12D3B"/>
    <w:rsid w:val="00A12EED"/>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61B9"/>
    <w:rsid w:val="00A16204"/>
    <w:rsid w:val="00A165BF"/>
    <w:rsid w:val="00A1677F"/>
    <w:rsid w:val="00A1689E"/>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541"/>
    <w:rsid w:val="00A309C6"/>
    <w:rsid w:val="00A30D13"/>
    <w:rsid w:val="00A30E46"/>
    <w:rsid w:val="00A30FCB"/>
    <w:rsid w:val="00A314F9"/>
    <w:rsid w:val="00A319D0"/>
    <w:rsid w:val="00A31F8F"/>
    <w:rsid w:val="00A32148"/>
    <w:rsid w:val="00A32178"/>
    <w:rsid w:val="00A32316"/>
    <w:rsid w:val="00A32B75"/>
    <w:rsid w:val="00A3303B"/>
    <w:rsid w:val="00A33172"/>
    <w:rsid w:val="00A333AB"/>
    <w:rsid w:val="00A33DB4"/>
    <w:rsid w:val="00A34155"/>
    <w:rsid w:val="00A3432B"/>
    <w:rsid w:val="00A34621"/>
    <w:rsid w:val="00A346BA"/>
    <w:rsid w:val="00A34BCC"/>
    <w:rsid w:val="00A34C67"/>
    <w:rsid w:val="00A34D62"/>
    <w:rsid w:val="00A356F0"/>
    <w:rsid w:val="00A35BB8"/>
    <w:rsid w:val="00A3611D"/>
    <w:rsid w:val="00A36339"/>
    <w:rsid w:val="00A3643B"/>
    <w:rsid w:val="00A364DD"/>
    <w:rsid w:val="00A366E4"/>
    <w:rsid w:val="00A36732"/>
    <w:rsid w:val="00A369CB"/>
    <w:rsid w:val="00A36FED"/>
    <w:rsid w:val="00A371ED"/>
    <w:rsid w:val="00A40023"/>
    <w:rsid w:val="00A403C1"/>
    <w:rsid w:val="00A40B01"/>
    <w:rsid w:val="00A4118F"/>
    <w:rsid w:val="00A413F2"/>
    <w:rsid w:val="00A41D70"/>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141"/>
    <w:rsid w:val="00A462FE"/>
    <w:rsid w:val="00A46FB0"/>
    <w:rsid w:val="00A47039"/>
    <w:rsid w:val="00A47234"/>
    <w:rsid w:val="00A47A73"/>
    <w:rsid w:val="00A50182"/>
    <w:rsid w:val="00A501C9"/>
    <w:rsid w:val="00A50443"/>
    <w:rsid w:val="00A50506"/>
    <w:rsid w:val="00A506A2"/>
    <w:rsid w:val="00A50AE8"/>
    <w:rsid w:val="00A515DB"/>
    <w:rsid w:val="00A51737"/>
    <w:rsid w:val="00A52923"/>
    <w:rsid w:val="00A52C78"/>
    <w:rsid w:val="00A531F8"/>
    <w:rsid w:val="00A533D8"/>
    <w:rsid w:val="00A53629"/>
    <w:rsid w:val="00A53F55"/>
    <w:rsid w:val="00A5417B"/>
    <w:rsid w:val="00A54599"/>
    <w:rsid w:val="00A54B5E"/>
    <w:rsid w:val="00A54B82"/>
    <w:rsid w:val="00A54C8B"/>
    <w:rsid w:val="00A54CC6"/>
    <w:rsid w:val="00A54D21"/>
    <w:rsid w:val="00A55733"/>
    <w:rsid w:val="00A55F23"/>
    <w:rsid w:val="00A569D4"/>
    <w:rsid w:val="00A56E80"/>
    <w:rsid w:val="00A56E9C"/>
    <w:rsid w:val="00A56EC5"/>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30A2"/>
    <w:rsid w:val="00A632B8"/>
    <w:rsid w:val="00A63BF3"/>
    <w:rsid w:val="00A64450"/>
    <w:rsid w:val="00A64699"/>
    <w:rsid w:val="00A64942"/>
    <w:rsid w:val="00A65025"/>
    <w:rsid w:val="00A657AA"/>
    <w:rsid w:val="00A65911"/>
    <w:rsid w:val="00A66160"/>
    <w:rsid w:val="00A66356"/>
    <w:rsid w:val="00A6643C"/>
    <w:rsid w:val="00A669F5"/>
    <w:rsid w:val="00A66EFE"/>
    <w:rsid w:val="00A673CB"/>
    <w:rsid w:val="00A67544"/>
    <w:rsid w:val="00A67876"/>
    <w:rsid w:val="00A6794F"/>
    <w:rsid w:val="00A67FF4"/>
    <w:rsid w:val="00A7025E"/>
    <w:rsid w:val="00A7075B"/>
    <w:rsid w:val="00A70864"/>
    <w:rsid w:val="00A70918"/>
    <w:rsid w:val="00A70E44"/>
    <w:rsid w:val="00A7155C"/>
    <w:rsid w:val="00A71CE6"/>
    <w:rsid w:val="00A71D23"/>
    <w:rsid w:val="00A725A0"/>
    <w:rsid w:val="00A72603"/>
    <w:rsid w:val="00A72901"/>
    <w:rsid w:val="00A7333A"/>
    <w:rsid w:val="00A73806"/>
    <w:rsid w:val="00A73AFB"/>
    <w:rsid w:val="00A73D0D"/>
    <w:rsid w:val="00A7407F"/>
    <w:rsid w:val="00A74275"/>
    <w:rsid w:val="00A74848"/>
    <w:rsid w:val="00A74A00"/>
    <w:rsid w:val="00A74A84"/>
    <w:rsid w:val="00A74A92"/>
    <w:rsid w:val="00A74AE1"/>
    <w:rsid w:val="00A751DD"/>
    <w:rsid w:val="00A7558D"/>
    <w:rsid w:val="00A75CC1"/>
    <w:rsid w:val="00A75CCE"/>
    <w:rsid w:val="00A75D4E"/>
    <w:rsid w:val="00A75E88"/>
    <w:rsid w:val="00A75EBD"/>
    <w:rsid w:val="00A761F4"/>
    <w:rsid w:val="00A7629E"/>
    <w:rsid w:val="00A762BF"/>
    <w:rsid w:val="00A764FE"/>
    <w:rsid w:val="00A76AB4"/>
    <w:rsid w:val="00A76B87"/>
    <w:rsid w:val="00A76BE5"/>
    <w:rsid w:val="00A77885"/>
    <w:rsid w:val="00A800CE"/>
    <w:rsid w:val="00A80457"/>
    <w:rsid w:val="00A8056E"/>
    <w:rsid w:val="00A8094B"/>
    <w:rsid w:val="00A80B74"/>
    <w:rsid w:val="00A81375"/>
    <w:rsid w:val="00A81956"/>
    <w:rsid w:val="00A81A37"/>
    <w:rsid w:val="00A81EBE"/>
    <w:rsid w:val="00A81F98"/>
    <w:rsid w:val="00A82033"/>
    <w:rsid w:val="00A82530"/>
    <w:rsid w:val="00A82660"/>
    <w:rsid w:val="00A828D7"/>
    <w:rsid w:val="00A82D58"/>
    <w:rsid w:val="00A8399D"/>
    <w:rsid w:val="00A83E3D"/>
    <w:rsid w:val="00A843D3"/>
    <w:rsid w:val="00A8443A"/>
    <w:rsid w:val="00A8479C"/>
    <w:rsid w:val="00A847AA"/>
    <w:rsid w:val="00A85019"/>
    <w:rsid w:val="00A8557B"/>
    <w:rsid w:val="00A85775"/>
    <w:rsid w:val="00A85A05"/>
    <w:rsid w:val="00A85F62"/>
    <w:rsid w:val="00A86039"/>
    <w:rsid w:val="00A8666A"/>
    <w:rsid w:val="00A86974"/>
    <w:rsid w:val="00A869E5"/>
    <w:rsid w:val="00A86B81"/>
    <w:rsid w:val="00A86D63"/>
    <w:rsid w:val="00A86EDE"/>
    <w:rsid w:val="00A8741F"/>
    <w:rsid w:val="00A874BC"/>
    <w:rsid w:val="00A8751B"/>
    <w:rsid w:val="00A87797"/>
    <w:rsid w:val="00A87D91"/>
    <w:rsid w:val="00A90351"/>
    <w:rsid w:val="00A9067B"/>
    <w:rsid w:val="00A90CC5"/>
    <w:rsid w:val="00A90E72"/>
    <w:rsid w:val="00A90EC1"/>
    <w:rsid w:val="00A912C7"/>
    <w:rsid w:val="00A9136C"/>
    <w:rsid w:val="00A915CF"/>
    <w:rsid w:val="00A9174A"/>
    <w:rsid w:val="00A922A2"/>
    <w:rsid w:val="00A931B4"/>
    <w:rsid w:val="00A93205"/>
    <w:rsid w:val="00A9327B"/>
    <w:rsid w:val="00A93688"/>
    <w:rsid w:val="00A93B69"/>
    <w:rsid w:val="00A945EC"/>
    <w:rsid w:val="00A947FB"/>
    <w:rsid w:val="00A950B5"/>
    <w:rsid w:val="00A963C7"/>
    <w:rsid w:val="00A96C4A"/>
    <w:rsid w:val="00A976E9"/>
    <w:rsid w:val="00A97759"/>
    <w:rsid w:val="00A977EF"/>
    <w:rsid w:val="00A97941"/>
    <w:rsid w:val="00A97958"/>
    <w:rsid w:val="00A97CB2"/>
    <w:rsid w:val="00A97F38"/>
    <w:rsid w:val="00AA0337"/>
    <w:rsid w:val="00AA04A7"/>
    <w:rsid w:val="00AA0938"/>
    <w:rsid w:val="00AA11CE"/>
    <w:rsid w:val="00AA1626"/>
    <w:rsid w:val="00AA18A3"/>
    <w:rsid w:val="00AA1C25"/>
    <w:rsid w:val="00AA1F9E"/>
    <w:rsid w:val="00AA232A"/>
    <w:rsid w:val="00AA243F"/>
    <w:rsid w:val="00AA2DC0"/>
    <w:rsid w:val="00AA2E16"/>
    <w:rsid w:val="00AA3DB7"/>
    <w:rsid w:val="00AA3FBB"/>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66A"/>
    <w:rsid w:val="00AB185A"/>
    <w:rsid w:val="00AB18B9"/>
    <w:rsid w:val="00AB1AC8"/>
    <w:rsid w:val="00AB1BA7"/>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ADF"/>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8E3"/>
    <w:rsid w:val="00AC3DB6"/>
    <w:rsid w:val="00AC45B3"/>
    <w:rsid w:val="00AC4CD1"/>
    <w:rsid w:val="00AC532E"/>
    <w:rsid w:val="00AC5386"/>
    <w:rsid w:val="00AC572D"/>
    <w:rsid w:val="00AC598E"/>
    <w:rsid w:val="00AC5A9C"/>
    <w:rsid w:val="00AC6527"/>
    <w:rsid w:val="00AC6929"/>
    <w:rsid w:val="00AC74DA"/>
    <w:rsid w:val="00AC7A2B"/>
    <w:rsid w:val="00AC7B51"/>
    <w:rsid w:val="00AC7C25"/>
    <w:rsid w:val="00AC7D24"/>
    <w:rsid w:val="00AD0299"/>
    <w:rsid w:val="00AD0443"/>
    <w:rsid w:val="00AD0A51"/>
    <w:rsid w:val="00AD0B37"/>
    <w:rsid w:val="00AD11F2"/>
    <w:rsid w:val="00AD11F7"/>
    <w:rsid w:val="00AD13A3"/>
    <w:rsid w:val="00AD14E2"/>
    <w:rsid w:val="00AD167D"/>
    <w:rsid w:val="00AD1735"/>
    <w:rsid w:val="00AD1977"/>
    <w:rsid w:val="00AD1DB7"/>
    <w:rsid w:val="00AD2852"/>
    <w:rsid w:val="00AD28C0"/>
    <w:rsid w:val="00AD2BEB"/>
    <w:rsid w:val="00AD3976"/>
    <w:rsid w:val="00AD3B48"/>
    <w:rsid w:val="00AD3B67"/>
    <w:rsid w:val="00AD3BE4"/>
    <w:rsid w:val="00AD3DE3"/>
    <w:rsid w:val="00AD3F03"/>
    <w:rsid w:val="00AD4AAA"/>
    <w:rsid w:val="00AD4D2A"/>
    <w:rsid w:val="00AD4FC6"/>
    <w:rsid w:val="00AD507C"/>
    <w:rsid w:val="00AD542F"/>
    <w:rsid w:val="00AD5B2C"/>
    <w:rsid w:val="00AD5D12"/>
    <w:rsid w:val="00AD61CC"/>
    <w:rsid w:val="00AD6806"/>
    <w:rsid w:val="00AD6EE6"/>
    <w:rsid w:val="00AD702B"/>
    <w:rsid w:val="00AD7305"/>
    <w:rsid w:val="00AD777D"/>
    <w:rsid w:val="00AD77E9"/>
    <w:rsid w:val="00AD7E64"/>
    <w:rsid w:val="00AD7EBC"/>
    <w:rsid w:val="00AD7F94"/>
    <w:rsid w:val="00AE0755"/>
    <w:rsid w:val="00AE0C56"/>
    <w:rsid w:val="00AE0CE1"/>
    <w:rsid w:val="00AE1367"/>
    <w:rsid w:val="00AE149E"/>
    <w:rsid w:val="00AE165B"/>
    <w:rsid w:val="00AE17E1"/>
    <w:rsid w:val="00AE1BC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5B2"/>
    <w:rsid w:val="00AE49A9"/>
    <w:rsid w:val="00AE4C42"/>
    <w:rsid w:val="00AE4F60"/>
    <w:rsid w:val="00AE5072"/>
    <w:rsid w:val="00AE59EC"/>
    <w:rsid w:val="00AE61D0"/>
    <w:rsid w:val="00AE62F6"/>
    <w:rsid w:val="00AE67B3"/>
    <w:rsid w:val="00AE7864"/>
    <w:rsid w:val="00AE7949"/>
    <w:rsid w:val="00AF079B"/>
    <w:rsid w:val="00AF08D3"/>
    <w:rsid w:val="00AF120C"/>
    <w:rsid w:val="00AF1FC7"/>
    <w:rsid w:val="00AF25D5"/>
    <w:rsid w:val="00AF31D1"/>
    <w:rsid w:val="00AF3384"/>
    <w:rsid w:val="00AF390D"/>
    <w:rsid w:val="00AF3BC1"/>
    <w:rsid w:val="00AF3DBB"/>
    <w:rsid w:val="00AF4559"/>
    <w:rsid w:val="00AF46ED"/>
    <w:rsid w:val="00AF4733"/>
    <w:rsid w:val="00AF4766"/>
    <w:rsid w:val="00AF4817"/>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AE4"/>
    <w:rsid w:val="00B01372"/>
    <w:rsid w:val="00B020CC"/>
    <w:rsid w:val="00B026C1"/>
    <w:rsid w:val="00B02B16"/>
    <w:rsid w:val="00B02B9C"/>
    <w:rsid w:val="00B02C91"/>
    <w:rsid w:val="00B0353B"/>
    <w:rsid w:val="00B03979"/>
    <w:rsid w:val="00B03EFF"/>
    <w:rsid w:val="00B040B2"/>
    <w:rsid w:val="00B05A87"/>
    <w:rsid w:val="00B05AFF"/>
    <w:rsid w:val="00B06E9E"/>
    <w:rsid w:val="00B0726F"/>
    <w:rsid w:val="00B07489"/>
    <w:rsid w:val="00B075C8"/>
    <w:rsid w:val="00B076EC"/>
    <w:rsid w:val="00B07BCE"/>
    <w:rsid w:val="00B07C9A"/>
    <w:rsid w:val="00B10558"/>
    <w:rsid w:val="00B1069D"/>
    <w:rsid w:val="00B10EBA"/>
    <w:rsid w:val="00B11369"/>
    <w:rsid w:val="00B128C3"/>
    <w:rsid w:val="00B12BE9"/>
    <w:rsid w:val="00B12E2D"/>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A6F"/>
    <w:rsid w:val="00B16B19"/>
    <w:rsid w:val="00B16F01"/>
    <w:rsid w:val="00B17053"/>
    <w:rsid w:val="00B17282"/>
    <w:rsid w:val="00B17C47"/>
    <w:rsid w:val="00B17E42"/>
    <w:rsid w:val="00B2006D"/>
    <w:rsid w:val="00B21DBC"/>
    <w:rsid w:val="00B220F5"/>
    <w:rsid w:val="00B22630"/>
    <w:rsid w:val="00B22C0D"/>
    <w:rsid w:val="00B23AF4"/>
    <w:rsid w:val="00B23C15"/>
    <w:rsid w:val="00B23C36"/>
    <w:rsid w:val="00B23CDD"/>
    <w:rsid w:val="00B24174"/>
    <w:rsid w:val="00B2422E"/>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3096"/>
    <w:rsid w:val="00B33108"/>
    <w:rsid w:val="00B340AA"/>
    <w:rsid w:val="00B347F0"/>
    <w:rsid w:val="00B34A9F"/>
    <w:rsid w:val="00B34B80"/>
    <w:rsid w:val="00B34C99"/>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C00"/>
    <w:rsid w:val="00B37C6E"/>
    <w:rsid w:val="00B37D97"/>
    <w:rsid w:val="00B401AE"/>
    <w:rsid w:val="00B4020E"/>
    <w:rsid w:val="00B411BD"/>
    <w:rsid w:val="00B41559"/>
    <w:rsid w:val="00B418E8"/>
    <w:rsid w:val="00B41989"/>
    <w:rsid w:val="00B41C1D"/>
    <w:rsid w:val="00B41E16"/>
    <w:rsid w:val="00B420F2"/>
    <w:rsid w:val="00B4225E"/>
    <w:rsid w:val="00B42285"/>
    <w:rsid w:val="00B423EF"/>
    <w:rsid w:val="00B42624"/>
    <w:rsid w:val="00B4274B"/>
    <w:rsid w:val="00B42A13"/>
    <w:rsid w:val="00B42B1B"/>
    <w:rsid w:val="00B4326A"/>
    <w:rsid w:val="00B4327C"/>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6010"/>
    <w:rsid w:val="00B46756"/>
    <w:rsid w:val="00B46E02"/>
    <w:rsid w:val="00B4700F"/>
    <w:rsid w:val="00B47136"/>
    <w:rsid w:val="00B47395"/>
    <w:rsid w:val="00B4793B"/>
    <w:rsid w:val="00B47E31"/>
    <w:rsid w:val="00B508A1"/>
    <w:rsid w:val="00B509E4"/>
    <w:rsid w:val="00B50F2F"/>
    <w:rsid w:val="00B50FD3"/>
    <w:rsid w:val="00B512F9"/>
    <w:rsid w:val="00B514CB"/>
    <w:rsid w:val="00B51542"/>
    <w:rsid w:val="00B51A07"/>
    <w:rsid w:val="00B51D1D"/>
    <w:rsid w:val="00B52282"/>
    <w:rsid w:val="00B523D1"/>
    <w:rsid w:val="00B52916"/>
    <w:rsid w:val="00B52A91"/>
    <w:rsid w:val="00B530E4"/>
    <w:rsid w:val="00B5310E"/>
    <w:rsid w:val="00B53901"/>
    <w:rsid w:val="00B53FE9"/>
    <w:rsid w:val="00B540D1"/>
    <w:rsid w:val="00B540D2"/>
    <w:rsid w:val="00B542A5"/>
    <w:rsid w:val="00B547B2"/>
    <w:rsid w:val="00B54ACC"/>
    <w:rsid w:val="00B54B9A"/>
    <w:rsid w:val="00B54DCB"/>
    <w:rsid w:val="00B55AC2"/>
    <w:rsid w:val="00B5607C"/>
    <w:rsid w:val="00B560C9"/>
    <w:rsid w:val="00B56533"/>
    <w:rsid w:val="00B56795"/>
    <w:rsid w:val="00B567D9"/>
    <w:rsid w:val="00B56C0E"/>
    <w:rsid w:val="00B56CFC"/>
    <w:rsid w:val="00B5717F"/>
    <w:rsid w:val="00B574B5"/>
    <w:rsid w:val="00B57777"/>
    <w:rsid w:val="00B57A17"/>
    <w:rsid w:val="00B57BA6"/>
    <w:rsid w:val="00B601FC"/>
    <w:rsid w:val="00B60E2F"/>
    <w:rsid w:val="00B615B3"/>
    <w:rsid w:val="00B61BE2"/>
    <w:rsid w:val="00B6266F"/>
    <w:rsid w:val="00B62C82"/>
    <w:rsid w:val="00B62E0B"/>
    <w:rsid w:val="00B63400"/>
    <w:rsid w:val="00B635C3"/>
    <w:rsid w:val="00B63B37"/>
    <w:rsid w:val="00B63C32"/>
    <w:rsid w:val="00B64215"/>
    <w:rsid w:val="00B64434"/>
    <w:rsid w:val="00B646F9"/>
    <w:rsid w:val="00B65301"/>
    <w:rsid w:val="00B65909"/>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C95"/>
    <w:rsid w:val="00B72D82"/>
    <w:rsid w:val="00B731C1"/>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188"/>
    <w:rsid w:val="00B853BE"/>
    <w:rsid w:val="00B857EE"/>
    <w:rsid w:val="00B85AFB"/>
    <w:rsid w:val="00B86176"/>
    <w:rsid w:val="00B86371"/>
    <w:rsid w:val="00B86433"/>
    <w:rsid w:val="00B86476"/>
    <w:rsid w:val="00B864E9"/>
    <w:rsid w:val="00B865FE"/>
    <w:rsid w:val="00B86A3D"/>
    <w:rsid w:val="00B86ABB"/>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3204"/>
    <w:rsid w:val="00B9347D"/>
    <w:rsid w:val="00B93C0F"/>
    <w:rsid w:val="00B94E17"/>
    <w:rsid w:val="00B95158"/>
    <w:rsid w:val="00B9526F"/>
    <w:rsid w:val="00B952EA"/>
    <w:rsid w:val="00B95698"/>
    <w:rsid w:val="00B9569F"/>
    <w:rsid w:val="00B957FE"/>
    <w:rsid w:val="00B95F02"/>
    <w:rsid w:val="00B96950"/>
    <w:rsid w:val="00B96BEF"/>
    <w:rsid w:val="00B96C6E"/>
    <w:rsid w:val="00B96FC0"/>
    <w:rsid w:val="00B97254"/>
    <w:rsid w:val="00B97260"/>
    <w:rsid w:val="00B973CB"/>
    <w:rsid w:val="00B97648"/>
    <w:rsid w:val="00B97904"/>
    <w:rsid w:val="00B97A69"/>
    <w:rsid w:val="00B97A81"/>
    <w:rsid w:val="00BA05F6"/>
    <w:rsid w:val="00BA0632"/>
    <w:rsid w:val="00BA0AAA"/>
    <w:rsid w:val="00BA0DFB"/>
    <w:rsid w:val="00BA0FCF"/>
    <w:rsid w:val="00BA15A8"/>
    <w:rsid w:val="00BA1925"/>
    <w:rsid w:val="00BA1C43"/>
    <w:rsid w:val="00BA2354"/>
    <w:rsid w:val="00BA2FEF"/>
    <w:rsid w:val="00BA39A0"/>
    <w:rsid w:val="00BA3C77"/>
    <w:rsid w:val="00BA3CE4"/>
    <w:rsid w:val="00BA3D73"/>
    <w:rsid w:val="00BA4D2A"/>
    <w:rsid w:val="00BA5B06"/>
    <w:rsid w:val="00BA5CAA"/>
    <w:rsid w:val="00BA5D22"/>
    <w:rsid w:val="00BA6357"/>
    <w:rsid w:val="00BA66CC"/>
    <w:rsid w:val="00BA6ABC"/>
    <w:rsid w:val="00BA6C09"/>
    <w:rsid w:val="00BA760C"/>
    <w:rsid w:val="00BA782C"/>
    <w:rsid w:val="00BA7875"/>
    <w:rsid w:val="00BA7AA6"/>
    <w:rsid w:val="00BB032F"/>
    <w:rsid w:val="00BB0C39"/>
    <w:rsid w:val="00BB1548"/>
    <w:rsid w:val="00BB1739"/>
    <w:rsid w:val="00BB1CE7"/>
    <w:rsid w:val="00BB1D0F"/>
    <w:rsid w:val="00BB1E2C"/>
    <w:rsid w:val="00BB2048"/>
    <w:rsid w:val="00BB22F7"/>
    <w:rsid w:val="00BB275C"/>
    <w:rsid w:val="00BB2788"/>
    <w:rsid w:val="00BB2D0A"/>
    <w:rsid w:val="00BB2D8A"/>
    <w:rsid w:val="00BB2FD3"/>
    <w:rsid w:val="00BB2FDF"/>
    <w:rsid w:val="00BB2FFF"/>
    <w:rsid w:val="00BB4B92"/>
    <w:rsid w:val="00BB4DAC"/>
    <w:rsid w:val="00BB500D"/>
    <w:rsid w:val="00BB5FCB"/>
    <w:rsid w:val="00BB6027"/>
    <w:rsid w:val="00BB604B"/>
    <w:rsid w:val="00BB6C46"/>
    <w:rsid w:val="00BB75BD"/>
    <w:rsid w:val="00BB761A"/>
    <w:rsid w:val="00BB7680"/>
    <w:rsid w:val="00BB76C3"/>
    <w:rsid w:val="00BB7A13"/>
    <w:rsid w:val="00BB7AA1"/>
    <w:rsid w:val="00BB7C21"/>
    <w:rsid w:val="00BB7C33"/>
    <w:rsid w:val="00BC00EC"/>
    <w:rsid w:val="00BC0759"/>
    <w:rsid w:val="00BC076B"/>
    <w:rsid w:val="00BC08C5"/>
    <w:rsid w:val="00BC098A"/>
    <w:rsid w:val="00BC0F49"/>
    <w:rsid w:val="00BC1044"/>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C12"/>
    <w:rsid w:val="00BC3E83"/>
    <w:rsid w:val="00BC3F20"/>
    <w:rsid w:val="00BC4169"/>
    <w:rsid w:val="00BC43C8"/>
    <w:rsid w:val="00BC46EF"/>
    <w:rsid w:val="00BC46FC"/>
    <w:rsid w:val="00BC47F4"/>
    <w:rsid w:val="00BC497F"/>
    <w:rsid w:val="00BC4FCC"/>
    <w:rsid w:val="00BC5142"/>
    <w:rsid w:val="00BC57E7"/>
    <w:rsid w:val="00BC6768"/>
    <w:rsid w:val="00BC6CAA"/>
    <w:rsid w:val="00BC6E1B"/>
    <w:rsid w:val="00BC6FD6"/>
    <w:rsid w:val="00BC7692"/>
    <w:rsid w:val="00BC7A4A"/>
    <w:rsid w:val="00BD008E"/>
    <w:rsid w:val="00BD0258"/>
    <w:rsid w:val="00BD13B7"/>
    <w:rsid w:val="00BD1CF1"/>
    <w:rsid w:val="00BD2E76"/>
    <w:rsid w:val="00BD2F3B"/>
    <w:rsid w:val="00BD2F41"/>
    <w:rsid w:val="00BD3372"/>
    <w:rsid w:val="00BD3D09"/>
    <w:rsid w:val="00BD3D63"/>
    <w:rsid w:val="00BD43CA"/>
    <w:rsid w:val="00BD466D"/>
    <w:rsid w:val="00BD46E8"/>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EF0"/>
    <w:rsid w:val="00BE13F0"/>
    <w:rsid w:val="00BE1D82"/>
    <w:rsid w:val="00BE1EE4"/>
    <w:rsid w:val="00BE1F8B"/>
    <w:rsid w:val="00BE2381"/>
    <w:rsid w:val="00BE27B4"/>
    <w:rsid w:val="00BE2B4F"/>
    <w:rsid w:val="00BE2BFF"/>
    <w:rsid w:val="00BE2F39"/>
    <w:rsid w:val="00BE332D"/>
    <w:rsid w:val="00BE33D6"/>
    <w:rsid w:val="00BE3BBF"/>
    <w:rsid w:val="00BE3CF1"/>
    <w:rsid w:val="00BE3F76"/>
    <w:rsid w:val="00BE477F"/>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580"/>
    <w:rsid w:val="00BF2935"/>
    <w:rsid w:val="00BF2B6F"/>
    <w:rsid w:val="00BF2BE4"/>
    <w:rsid w:val="00BF2C78"/>
    <w:rsid w:val="00BF351A"/>
    <w:rsid w:val="00BF3914"/>
    <w:rsid w:val="00BF3A79"/>
    <w:rsid w:val="00BF41DC"/>
    <w:rsid w:val="00BF459D"/>
    <w:rsid w:val="00BF4758"/>
    <w:rsid w:val="00BF49B1"/>
    <w:rsid w:val="00BF4FCE"/>
    <w:rsid w:val="00BF5552"/>
    <w:rsid w:val="00BF5CEF"/>
    <w:rsid w:val="00BF6503"/>
    <w:rsid w:val="00BF65CD"/>
    <w:rsid w:val="00BF6914"/>
    <w:rsid w:val="00BF6C00"/>
    <w:rsid w:val="00BF6C35"/>
    <w:rsid w:val="00BF6C71"/>
    <w:rsid w:val="00BF6D33"/>
    <w:rsid w:val="00BF73F2"/>
    <w:rsid w:val="00BF75D4"/>
    <w:rsid w:val="00BF7C06"/>
    <w:rsid w:val="00C00A7B"/>
    <w:rsid w:val="00C01671"/>
    <w:rsid w:val="00C01B40"/>
    <w:rsid w:val="00C01CD1"/>
    <w:rsid w:val="00C02419"/>
    <w:rsid w:val="00C02766"/>
    <w:rsid w:val="00C029F4"/>
    <w:rsid w:val="00C03107"/>
    <w:rsid w:val="00C034F4"/>
    <w:rsid w:val="00C03C34"/>
    <w:rsid w:val="00C03EE8"/>
    <w:rsid w:val="00C03FDF"/>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102FE"/>
    <w:rsid w:val="00C105C4"/>
    <w:rsid w:val="00C107A3"/>
    <w:rsid w:val="00C10ABC"/>
    <w:rsid w:val="00C1112B"/>
    <w:rsid w:val="00C11314"/>
    <w:rsid w:val="00C117D7"/>
    <w:rsid w:val="00C11A88"/>
    <w:rsid w:val="00C11B0B"/>
    <w:rsid w:val="00C12012"/>
    <w:rsid w:val="00C12031"/>
    <w:rsid w:val="00C1235C"/>
    <w:rsid w:val="00C12874"/>
    <w:rsid w:val="00C12AB7"/>
    <w:rsid w:val="00C12BC1"/>
    <w:rsid w:val="00C13771"/>
    <w:rsid w:val="00C13BDA"/>
    <w:rsid w:val="00C13FFD"/>
    <w:rsid w:val="00C14632"/>
    <w:rsid w:val="00C146BB"/>
    <w:rsid w:val="00C15428"/>
    <w:rsid w:val="00C155ED"/>
    <w:rsid w:val="00C157B3"/>
    <w:rsid w:val="00C158A7"/>
    <w:rsid w:val="00C15B5E"/>
    <w:rsid w:val="00C164C7"/>
    <w:rsid w:val="00C16C30"/>
    <w:rsid w:val="00C16D07"/>
    <w:rsid w:val="00C17C8D"/>
    <w:rsid w:val="00C20169"/>
    <w:rsid w:val="00C20A00"/>
    <w:rsid w:val="00C21673"/>
    <w:rsid w:val="00C21772"/>
    <w:rsid w:val="00C21A32"/>
    <w:rsid w:val="00C21C7A"/>
    <w:rsid w:val="00C22C96"/>
    <w:rsid w:val="00C22E98"/>
    <w:rsid w:val="00C23130"/>
    <w:rsid w:val="00C2319A"/>
    <w:rsid w:val="00C232BA"/>
    <w:rsid w:val="00C23560"/>
    <w:rsid w:val="00C237C7"/>
    <w:rsid w:val="00C2387C"/>
    <w:rsid w:val="00C2410C"/>
    <w:rsid w:val="00C246CD"/>
    <w:rsid w:val="00C24DBB"/>
    <w:rsid w:val="00C2519C"/>
    <w:rsid w:val="00C255A5"/>
    <w:rsid w:val="00C2584B"/>
    <w:rsid w:val="00C25942"/>
    <w:rsid w:val="00C25DD9"/>
    <w:rsid w:val="00C2663F"/>
    <w:rsid w:val="00C268E4"/>
    <w:rsid w:val="00C26BC8"/>
    <w:rsid w:val="00C26BEB"/>
    <w:rsid w:val="00C26DB8"/>
    <w:rsid w:val="00C27300"/>
    <w:rsid w:val="00C27782"/>
    <w:rsid w:val="00C27B3F"/>
    <w:rsid w:val="00C300E3"/>
    <w:rsid w:val="00C30A9A"/>
    <w:rsid w:val="00C30BB3"/>
    <w:rsid w:val="00C318FD"/>
    <w:rsid w:val="00C31B56"/>
    <w:rsid w:val="00C3260F"/>
    <w:rsid w:val="00C32738"/>
    <w:rsid w:val="00C328B8"/>
    <w:rsid w:val="00C32910"/>
    <w:rsid w:val="00C32A77"/>
    <w:rsid w:val="00C333A2"/>
    <w:rsid w:val="00C3381C"/>
    <w:rsid w:val="00C33C9F"/>
    <w:rsid w:val="00C3400F"/>
    <w:rsid w:val="00C34149"/>
    <w:rsid w:val="00C34379"/>
    <w:rsid w:val="00C343F9"/>
    <w:rsid w:val="00C34B64"/>
    <w:rsid w:val="00C34C36"/>
    <w:rsid w:val="00C352B3"/>
    <w:rsid w:val="00C35B6D"/>
    <w:rsid w:val="00C360F8"/>
    <w:rsid w:val="00C3654C"/>
    <w:rsid w:val="00C3698F"/>
    <w:rsid w:val="00C36BF5"/>
    <w:rsid w:val="00C36DBC"/>
    <w:rsid w:val="00C36DFD"/>
    <w:rsid w:val="00C37594"/>
    <w:rsid w:val="00C375A5"/>
    <w:rsid w:val="00C376BA"/>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94E"/>
    <w:rsid w:val="00C42EB4"/>
    <w:rsid w:val="00C42FD7"/>
    <w:rsid w:val="00C4304C"/>
    <w:rsid w:val="00C43315"/>
    <w:rsid w:val="00C440B5"/>
    <w:rsid w:val="00C442DD"/>
    <w:rsid w:val="00C44805"/>
    <w:rsid w:val="00C44915"/>
    <w:rsid w:val="00C452F5"/>
    <w:rsid w:val="00C4532C"/>
    <w:rsid w:val="00C45B34"/>
    <w:rsid w:val="00C4603B"/>
    <w:rsid w:val="00C4639F"/>
    <w:rsid w:val="00C46538"/>
    <w:rsid w:val="00C46555"/>
    <w:rsid w:val="00C466FB"/>
    <w:rsid w:val="00C46A75"/>
    <w:rsid w:val="00C46B15"/>
    <w:rsid w:val="00C46EB3"/>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EB3"/>
    <w:rsid w:val="00C542D4"/>
    <w:rsid w:val="00C5462C"/>
    <w:rsid w:val="00C54642"/>
    <w:rsid w:val="00C54677"/>
    <w:rsid w:val="00C54C67"/>
    <w:rsid w:val="00C54CF8"/>
    <w:rsid w:val="00C54D71"/>
    <w:rsid w:val="00C54DCA"/>
    <w:rsid w:val="00C54DD7"/>
    <w:rsid w:val="00C5545D"/>
    <w:rsid w:val="00C55751"/>
    <w:rsid w:val="00C55975"/>
    <w:rsid w:val="00C55FED"/>
    <w:rsid w:val="00C56329"/>
    <w:rsid w:val="00C563F5"/>
    <w:rsid w:val="00C56B1B"/>
    <w:rsid w:val="00C56D01"/>
    <w:rsid w:val="00C56D05"/>
    <w:rsid w:val="00C570F7"/>
    <w:rsid w:val="00C572B3"/>
    <w:rsid w:val="00C57479"/>
    <w:rsid w:val="00C577AF"/>
    <w:rsid w:val="00C57CAE"/>
    <w:rsid w:val="00C60283"/>
    <w:rsid w:val="00C60713"/>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51E3"/>
    <w:rsid w:val="00C652C4"/>
    <w:rsid w:val="00C654E0"/>
    <w:rsid w:val="00C656D4"/>
    <w:rsid w:val="00C65A9E"/>
    <w:rsid w:val="00C660A7"/>
    <w:rsid w:val="00C6613F"/>
    <w:rsid w:val="00C66C3F"/>
    <w:rsid w:val="00C67666"/>
    <w:rsid w:val="00C67A04"/>
    <w:rsid w:val="00C67EAB"/>
    <w:rsid w:val="00C7008C"/>
    <w:rsid w:val="00C70882"/>
    <w:rsid w:val="00C708B9"/>
    <w:rsid w:val="00C70CB7"/>
    <w:rsid w:val="00C70DFF"/>
    <w:rsid w:val="00C710F1"/>
    <w:rsid w:val="00C7116C"/>
    <w:rsid w:val="00C71318"/>
    <w:rsid w:val="00C71F85"/>
    <w:rsid w:val="00C7342D"/>
    <w:rsid w:val="00C7343C"/>
    <w:rsid w:val="00C73934"/>
    <w:rsid w:val="00C73AD0"/>
    <w:rsid w:val="00C742D9"/>
    <w:rsid w:val="00C7499D"/>
    <w:rsid w:val="00C74C2E"/>
    <w:rsid w:val="00C7510B"/>
    <w:rsid w:val="00C75A6B"/>
    <w:rsid w:val="00C75AB2"/>
    <w:rsid w:val="00C75B32"/>
    <w:rsid w:val="00C763B6"/>
    <w:rsid w:val="00C7644F"/>
    <w:rsid w:val="00C768F6"/>
    <w:rsid w:val="00C76E62"/>
    <w:rsid w:val="00C77309"/>
    <w:rsid w:val="00C77BE0"/>
    <w:rsid w:val="00C80073"/>
    <w:rsid w:val="00C80740"/>
    <w:rsid w:val="00C80777"/>
    <w:rsid w:val="00C80A56"/>
    <w:rsid w:val="00C80B6D"/>
    <w:rsid w:val="00C80DEA"/>
    <w:rsid w:val="00C81223"/>
    <w:rsid w:val="00C814CE"/>
    <w:rsid w:val="00C822A5"/>
    <w:rsid w:val="00C82658"/>
    <w:rsid w:val="00C82850"/>
    <w:rsid w:val="00C82E3D"/>
    <w:rsid w:val="00C832DC"/>
    <w:rsid w:val="00C835D8"/>
    <w:rsid w:val="00C8377F"/>
    <w:rsid w:val="00C83CBD"/>
    <w:rsid w:val="00C848B2"/>
    <w:rsid w:val="00C849EA"/>
    <w:rsid w:val="00C85CC7"/>
    <w:rsid w:val="00C85F9A"/>
    <w:rsid w:val="00C863C0"/>
    <w:rsid w:val="00C8646D"/>
    <w:rsid w:val="00C86789"/>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3A5E"/>
    <w:rsid w:val="00C9442B"/>
    <w:rsid w:val="00C944FA"/>
    <w:rsid w:val="00C944FE"/>
    <w:rsid w:val="00C9486B"/>
    <w:rsid w:val="00C94D55"/>
    <w:rsid w:val="00C94E97"/>
    <w:rsid w:val="00C95355"/>
    <w:rsid w:val="00C95569"/>
    <w:rsid w:val="00C9561B"/>
    <w:rsid w:val="00C95854"/>
    <w:rsid w:val="00C95952"/>
    <w:rsid w:val="00C95EFF"/>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737"/>
    <w:rsid w:val="00CB097A"/>
    <w:rsid w:val="00CB0E9D"/>
    <w:rsid w:val="00CB12E2"/>
    <w:rsid w:val="00CB17E2"/>
    <w:rsid w:val="00CB258F"/>
    <w:rsid w:val="00CB26E4"/>
    <w:rsid w:val="00CB26EC"/>
    <w:rsid w:val="00CB2D2A"/>
    <w:rsid w:val="00CB39B7"/>
    <w:rsid w:val="00CB3F12"/>
    <w:rsid w:val="00CB3FD1"/>
    <w:rsid w:val="00CB416F"/>
    <w:rsid w:val="00CB4776"/>
    <w:rsid w:val="00CB509F"/>
    <w:rsid w:val="00CB5606"/>
    <w:rsid w:val="00CB5682"/>
    <w:rsid w:val="00CB58AD"/>
    <w:rsid w:val="00CB5B1E"/>
    <w:rsid w:val="00CB670C"/>
    <w:rsid w:val="00CB69FB"/>
    <w:rsid w:val="00CB6F3E"/>
    <w:rsid w:val="00CB6FD0"/>
    <w:rsid w:val="00CB7229"/>
    <w:rsid w:val="00CB787A"/>
    <w:rsid w:val="00CB7898"/>
    <w:rsid w:val="00CB7B99"/>
    <w:rsid w:val="00CB7CD0"/>
    <w:rsid w:val="00CB7D97"/>
    <w:rsid w:val="00CB7E70"/>
    <w:rsid w:val="00CB7F72"/>
    <w:rsid w:val="00CC06E1"/>
    <w:rsid w:val="00CC0C4A"/>
    <w:rsid w:val="00CC125B"/>
    <w:rsid w:val="00CC17F0"/>
    <w:rsid w:val="00CC1853"/>
    <w:rsid w:val="00CC1AE2"/>
    <w:rsid w:val="00CC1CF9"/>
    <w:rsid w:val="00CC1D1A"/>
    <w:rsid w:val="00CC1FAE"/>
    <w:rsid w:val="00CC24E6"/>
    <w:rsid w:val="00CC2AF5"/>
    <w:rsid w:val="00CC2B39"/>
    <w:rsid w:val="00CC3A23"/>
    <w:rsid w:val="00CC3A64"/>
    <w:rsid w:val="00CC3F91"/>
    <w:rsid w:val="00CC4791"/>
    <w:rsid w:val="00CC4882"/>
    <w:rsid w:val="00CC4A0D"/>
    <w:rsid w:val="00CC4EFA"/>
    <w:rsid w:val="00CC51E4"/>
    <w:rsid w:val="00CC551E"/>
    <w:rsid w:val="00CC5837"/>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181"/>
    <w:rsid w:val="00CD16E2"/>
    <w:rsid w:val="00CD1C0B"/>
    <w:rsid w:val="00CD223E"/>
    <w:rsid w:val="00CD239A"/>
    <w:rsid w:val="00CD25FF"/>
    <w:rsid w:val="00CD2957"/>
    <w:rsid w:val="00CD308A"/>
    <w:rsid w:val="00CD30A0"/>
    <w:rsid w:val="00CD30B3"/>
    <w:rsid w:val="00CD3592"/>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9ED"/>
    <w:rsid w:val="00CE0F09"/>
    <w:rsid w:val="00CE19C4"/>
    <w:rsid w:val="00CE1FC5"/>
    <w:rsid w:val="00CE239B"/>
    <w:rsid w:val="00CE2574"/>
    <w:rsid w:val="00CE2645"/>
    <w:rsid w:val="00CE2B77"/>
    <w:rsid w:val="00CE2F7C"/>
    <w:rsid w:val="00CE313C"/>
    <w:rsid w:val="00CE339A"/>
    <w:rsid w:val="00CE3576"/>
    <w:rsid w:val="00CE42C9"/>
    <w:rsid w:val="00CE437E"/>
    <w:rsid w:val="00CE46E5"/>
    <w:rsid w:val="00CE485A"/>
    <w:rsid w:val="00CE4C0E"/>
    <w:rsid w:val="00CE5279"/>
    <w:rsid w:val="00CE5A78"/>
    <w:rsid w:val="00CE5FE9"/>
    <w:rsid w:val="00CE6188"/>
    <w:rsid w:val="00CE656F"/>
    <w:rsid w:val="00CE6C2B"/>
    <w:rsid w:val="00CE6E53"/>
    <w:rsid w:val="00CE6F49"/>
    <w:rsid w:val="00CE7280"/>
    <w:rsid w:val="00CE72DB"/>
    <w:rsid w:val="00CE78AE"/>
    <w:rsid w:val="00CE7E62"/>
    <w:rsid w:val="00CF038B"/>
    <w:rsid w:val="00CF05DD"/>
    <w:rsid w:val="00CF0BBA"/>
    <w:rsid w:val="00CF1245"/>
    <w:rsid w:val="00CF1314"/>
    <w:rsid w:val="00CF14DA"/>
    <w:rsid w:val="00CF195E"/>
    <w:rsid w:val="00CF19DA"/>
    <w:rsid w:val="00CF1C7F"/>
    <w:rsid w:val="00CF1CC0"/>
    <w:rsid w:val="00CF2265"/>
    <w:rsid w:val="00CF24F8"/>
    <w:rsid w:val="00CF2653"/>
    <w:rsid w:val="00CF28DE"/>
    <w:rsid w:val="00CF2B0C"/>
    <w:rsid w:val="00CF2C8F"/>
    <w:rsid w:val="00CF34FE"/>
    <w:rsid w:val="00CF3504"/>
    <w:rsid w:val="00CF371D"/>
    <w:rsid w:val="00CF4247"/>
    <w:rsid w:val="00CF4455"/>
    <w:rsid w:val="00CF4E9A"/>
    <w:rsid w:val="00CF517D"/>
    <w:rsid w:val="00CF5263"/>
    <w:rsid w:val="00CF5745"/>
    <w:rsid w:val="00CF5747"/>
    <w:rsid w:val="00CF60B5"/>
    <w:rsid w:val="00CF612A"/>
    <w:rsid w:val="00CF6C23"/>
    <w:rsid w:val="00CF6E48"/>
    <w:rsid w:val="00CF72AD"/>
    <w:rsid w:val="00CF7B6E"/>
    <w:rsid w:val="00CF7D1A"/>
    <w:rsid w:val="00D004FA"/>
    <w:rsid w:val="00D01B21"/>
    <w:rsid w:val="00D01E2F"/>
    <w:rsid w:val="00D02893"/>
    <w:rsid w:val="00D02987"/>
    <w:rsid w:val="00D03102"/>
    <w:rsid w:val="00D03727"/>
    <w:rsid w:val="00D0378A"/>
    <w:rsid w:val="00D038D5"/>
    <w:rsid w:val="00D03AD8"/>
    <w:rsid w:val="00D03B1A"/>
    <w:rsid w:val="00D03FA7"/>
    <w:rsid w:val="00D041D7"/>
    <w:rsid w:val="00D047C0"/>
    <w:rsid w:val="00D04B97"/>
    <w:rsid w:val="00D050FA"/>
    <w:rsid w:val="00D05132"/>
    <w:rsid w:val="00D052EE"/>
    <w:rsid w:val="00D057F3"/>
    <w:rsid w:val="00D05B46"/>
    <w:rsid w:val="00D05B68"/>
    <w:rsid w:val="00D05BE3"/>
    <w:rsid w:val="00D05EA9"/>
    <w:rsid w:val="00D06407"/>
    <w:rsid w:val="00D06DB3"/>
    <w:rsid w:val="00D071F8"/>
    <w:rsid w:val="00D07252"/>
    <w:rsid w:val="00D07313"/>
    <w:rsid w:val="00D074F4"/>
    <w:rsid w:val="00D07CDC"/>
    <w:rsid w:val="00D07CE1"/>
    <w:rsid w:val="00D1026A"/>
    <w:rsid w:val="00D1047D"/>
    <w:rsid w:val="00D1068D"/>
    <w:rsid w:val="00D1077B"/>
    <w:rsid w:val="00D1077F"/>
    <w:rsid w:val="00D107CF"/>
    <w:rsid w:val="00D10B85"/>
    <w:rsid w:val="00D10F5D"/>
    <w:rsid w:val="00D10FE4"/>
    <w:rsid w:val="00D11323"/>
    <w:rsid w:val="00D11B0B"/>
    <w:rsid w:val="00D12216"/>
    <w:rsid w:val="00D12293"/>
    <w:rsid w:val="00D126D9"/>
    <w:rsid w:val="00D13260"/>
    <w:rsid w:val="00D13322"/>
    <w:rsid w:val="00D139A9"/>
    <w:rsid w:val="00D13EE4"/>
    <w:rsid w:val="00D1416A"/>
    <w:rsid w:val="00D14236"/>
    <w:rsid w:val="00D143C4"/>
    <w:rsid w:val="00D14473"/>
    <w:rsid w:val="00D14553"/>
    <w:rsid w:val="00D14BF5"/>
    <w:rsid w:val="00D14D65"/>
    <w:rsid w:val="00D14DB1"/>
    <w:rsid w:val="00D1508C"/>
    <w:rsid w:val="00D15BFE"/>
    <w:rsid w:val="00D15F43"/>
    <w:rsid w:val="00D16862"/>
    <w:rsid w:val="00D16E87"/>
    <w:rsid w:val="00D174CD"/>
    <w:rsid w:val="00D1777D"/>
    <w:rsid w:val="00D17965"/>
    <w:rsid w:val="00D17AF8"/>
    <w:rsid w:val="00D20156"/>
    <w:rsid w:val="00D205FB"/>
    <w:rsid w:val="00D2080B"/>
    <w:rsid w:val="00D20B8B"/>
    <w:rsid w:val="00D20D52"/>
    <w:rsid w:val="00D211D8"/>
    <w:rsid w:val="00D21205"/>
    <w:rsid w:val="00D2162C"/>
    <w:rsid w:val="00D21A3C"/>
    <w:rsid w:val="00D22129"/>
    <w:rsid w:val="00D22B55"/>
    <w:rsid w:val="00D233F1"/>
    <w:rsid w:val="00D2365D"/>
    <w:rsid w:val="00D23EB5"/>
    <w:rsid w:val="00D243A7"/>
    <w:rsid w:val="00D243D3"/>
    <w:rsid w:val="00D243E0"/>
    <w:rsid w:val="00D246ED"/>
    <w:rsid w:val="00D2493D"/>
    <w:rsid w:val="00D25400"/>
    <w:rsid w:val="00D256F8"/>
    <w:rsid w:val="00D26086"/>
    <w:rsid w:val="00D262FD"/>
    <w:rsid w:val="00D26367"/>
    <w:rsid w:val="00D266AE"/>
    <w:rsid w:val="00D2685C"/>
    <w:rsid w:val="00D26A3B"/>
    <w:rsid w:val="00D26E1D"/>
    <w:rsid w:val="00D27CF1"/>
    <w:rsid w:val="00D27D5D"/>
    <w:rsid w:val="00D27F9C"/>
    <w:rsid w:val="00D302FD"/>
    <w:rsid w:val="00D3038A"/>
    <w:rsid w:val="00D3080F"/>
    <w:rsid w:val="00D3098D"/>
    <w:rsid w:val="00D30AEA"/>
    <w:rsid w:val="00D31865"/>
    <w:rsid w:val="00D31A02"/>
    <w:rsid w:val="00D31DEA"/>
    <w:rsid w:val="00D323B5"/>
    <w:rsid w:val="00D32651"/>
    <w:rsid w:val="00D326C2"/>
    <w:rsid w:val="00D33126"/>
    <w:rsid w:val="00D3323C"/>
    <w:rsid w:val="00D33456"/>
    <w:rsid w:val="00D3396F"/>
    <w:rsid w:val="00D33CE6"/>
    <w:rsid w:val="00D33D4D"/>
    <w:rsid w:val="00D34227"/>
    <w:rsid w:val="00D34323"/>
    <w:rsid w:val="00D34A0B"/>
    <w:rsid w:val="00D361F5"/>
    <w:rsid w:val="00D36234"/>
    <w:rsid w:val="00D36371"/>
    <w:rsid w:val="00D36426"/>
    <w:rsid w:val="00D36643"/>
    <w:rsid w:val="00D36824"/>
    <w:rsid w:val="00D36921"/>
    <w:rsid w:val="00D36C15"/>
    <w:rsid w:val="00D36E08"/>
    <w:rsid w:val="00D36EA1"/>
    <w:rsid w:val="00D40406"/>
    <w:rsid w:val="00D40DFC"/>
    <w:rsid w:val="00D41C95"/>
    <w:rsid w:val="00D42546"/>
    <w:rsid w:val="00D433EC"/>
    <w:rsid w:val="00D43611"/>
    <w:rsid w:val="00D437D8"/>
    <w:rsid w:val="00D44904"/>
    <w:rsid w:val="00D44994"/>
    <w:rsid w:val="00D453BD"/>
    <w:rsid w:val="00D454B2"/>
    <w:rsid w:val="00D45647"/>
    <w:rsid w:val="00D45DF3"/>
    <w:rsid w:val="00D46174"/>
    <w:rsid w:val="00D46D56"/>
    <w:rsid w:val="00D46F03"/>
    <w:rsid w:val="00D4704A"/>
    <w:rsid w:val="00D47AEE"/>
    <w:rsid w:val="00D47DD0"/>
    <w:rsid w:val="00D50183"/>
    <w:rsid w:val="00D5046D"/>
    <w:rsid w:val="00D50EC9"/>
    <w:rsid w:val="00D51460"/>
    <w:rsid w:val="00D51884"/>
    <w:rsid w:val="00D51C58"/>
    <w:rsid w:val="00D51D12"/>
    <w:rsid w:val="00D52658"/>
    <w:rsid w:val="00D52C3E"/>
    <w:rsid w:val="00D5362B"/>
    <w:rsid w:val="00D5395E"/>
    <w:rsid w:val="00D53CAA"/>
    <w:rsid w:val="00D5423D"/>
    <w:rsid w:val="00D54986"/>
    <w:rsid w:val="00D549C5"/>
    <w:rsid w:val="00D54D1D"/>
    <w:rsid w:val="00D54DA8"/>
    <w:rsid w:val="00D55072"/>
    <w:rsid w:val="00D551B5"/>
    <w:rsid w:val="00D551F5"/>
    <w:rsid w:val="00D55548"/>
    <w:rsid w:val="00D5638E"/>
    <w:rsid w:val="00D564ED"/>
    <w:rsid w:val="00D566DB"/>
    <w:rsid w:val="00D567E3"/>
    <w:rsid w:val="00D56861"/>
    <w:rsid w:val="00D56A14"/>
    <w:rsid w:val="00D56DB2"/>
    <w:rsid w:val="00D5747F"/>
    <w:rsid w:val="00D57495"/>
    <w:rsid w:val="00D574FA"/>
    <w:rsid w:val="00D57853"/>
    <w:rsid w:val="00D57970"/>
    <w:rsid w:val="00D60C8D"/>
    <w:rsid w:val="00D60D09"/>
    <w:rsid w:val="00D61153"/>
    <w:rsid w:val="00D61374"/>
    <w:rsid w:val="00D6168A"/>
    <w:rsid w:val="00D616A5"/>
    <w:rsid w:val="00D61FF0"/>
    <w:rsid w:val="00D6211D"/>
    <w:rsid w:val="00D62394"/>
    <w:rsid w:val="00D62C97"/>
    <w:rsid w:val="00D62CC8"/>
    <w:rsid w:val="00D63517"/>
    <w:rsid w:val="00D63B75"/>
    <w:rsid w:val="00D63F02"/>
    <w:rsid w:val="00D64261"/>
    <w:rsid w:val="00D644B8"/>
    <w:rsid w:val="00D64DFA"/>
    <w:rsid w:val="00D65685"/>
    <w:rsid w:val="00D657CF"/>
    <w:rsid w:val="00D659B1"/>
    <w:rsid w:val="00D65B77"/>
    <w:rsid w:val="00D6670A"/>
    <w:rsid w:val="00D66B0F"/>
    <w:rsid w:val="00D66B88"/>
    <w:rsid w:val="00D66E18"/>
    <w:rsid w:val="00D6734D"/>
    <w:rsid w:val="00D679CF"/>
    <w:rsid w:val="00D679D3"/>
    <w:rsid w:val="00D706C3"/>
    <w:rsid w:val="00D710CD"/>
    <w:rsid w:val="00D7255F"/>
    <w:rsid w:val="00D72E0B"/>
    <w:rsid w:val="00D72EE3"/>
    <w:rsid w:val="00D72F3B"/>
    <w:rsid w:val="00D7356F"/>
    <w:rsid w:val="00D73587"/>
    <w:rsid w:val="00D739BF"/>
    <w:rsid w:val="00D73EBB"/>
    <w:rsid w:val="00D751FB"/>
    <w:rsid w:val="00D754D6"/>
    <w:rsid w:val="00D7587E"/>
    <w:rsid w:val="00D75D9F"/>
    <w:rsid w:val="00D7613B"/>
    <w:rsid w:val="00D761AA"/>
    <w:rsid w:val="00D76759"/>
    <w:rsid w:val="00D76FAE"/>
    <w:rsid w:val="00D77105"/>
    <w:rsid w:val="00D7713C"/>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143"/>
    <w:rsid w:val="00D833CA"/>
    <w:rsid w:val="00D833DD"/>
    <w:rsid w:val="00D83522"/>
    <w:rsid w:val="00D83ADF"/>
    <w:rsid w:val="00D83AE9"/>
    <w:rsid w:val="00D83B5E"/>
    <w:rsid w:val="00D83B89"/>
    <w:rsid w:val="00D83F0D"/>
    <w:rsid w:val="00D844DB"/>
    <w:rsid w:val="00D84899"/>
    <w:rsid w:val="00D849D7"/>
    <w:rsid w:val="00D849EE"/>
    <w:rsid w:val="00D85439"/>
    <w:rsid w:val="00D857B8"/>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223A"/>
    <w:rsid w:val="00D9260A"/>
    <w:rsid w:val="00D9282C"/>
    <w:rsid w:val="00D92C29"/>
    <w:rsid w:val="00D92C5B"/>
    <w:rsid w:val="00D936E2"/>
    <w:rsid w:val="00D93BAE"/>
    <w:rsid w:val="00D95104"/>
    <w:rsid w:val="00D95600"/>
    <w:rsid w:val="00D95F75"/>
    <w:rsid w:val="00D96125"/>
    <w:rsid w:val="00D9654A"/>
    <w:rsid w:val="00D9683C"/>
    <w:rsid w:val="00D96D25"/>
    <w:rsid w:val="00D96FC5"/>
    <w:rsid w:val="00D96FCF"/>
    <w:rsid w:val="00D97843"/>
    <w:rsid w:val="00D97884"/>
    <w:rsid w:val="00D97C5E"/>
    <w:rsid w:val="00DA034F"/>
    <w:rsid w:val="00DA0A56"/>
    <w:rsid w:val="00DA0A7F"/>
    <w:rsid w:val="00DA0E2A"/>
    <w:rsid w:val="00DA1624"/>
    <w:rsid w:val="00DA19B3"/>
    <w:rsid w:val="00DA1A94"/>
    <w:rsid w:val="00DA1ABA"/>
    <w:rsid w:val="00DA1B0E"/>
    <w:rsid w:val="00DA1C31"/>
    <w:rsid w:val="00DA2044"/>
    <w:rsid w:val="00DA20BC"/>
    <w:rsid w:val="00DA25C4"/>
    <w:rsid w:val="00DA2D98"/>
    <w:rsid w:val="00DA2ED7"/>
    <w:rsid w:val="00DA3642"/>
    <w:rsid w:val="00DA3711"/>
    <w:rsid w:val="00DA3E7A"/>
    <w:rsid w:val="00DA430C"/>
    <w:rsid w:val="00DA46EB"/>
    <w:rsid w:val="00DA4C21"/>
    <w:rsid w:val="00DA615D"/>
    <w:rsid w:val="00DA6598"/>
    <w:rsid w:val="00DA6C0F"/>
    <w:rsid w:val="00DA6C1C"/>
    <w:rsid w:val="00DA6D92"/>
    <w:rsid w:val="00DA702F"/>
    <w:rsid w:val="00DA7362"/>
    <w:rsid w:val="00DA7571"/>
    <w:rsid w:val="00DA7765"/>
    <w:rsid w:val="00DA7E82"/>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7B4"/>
    <w:rsid w:val="00DB39C2"/>
    <w:rsid w:val="00DB3B82"/>
    <w:rsid w:val="00DB4165"/>
    <w:rsid w:val="00DB46C5"/>
    <w:rsid w:val="00DB485D"/>
    <w:rsid w:val="00DB4988"/>
    <w:rsid w:val="00DB5239"/>
    <w:rsid w:val="00DB64EF"/>
    <w:rsid w:val="00DB65B3"/>
    <w:rsid w:val="00DB71D4"/>
    <w:rsid w:val="00DB750B"/>
    <w:rsid w:val="00DC031E"/>
    <w:rsid w:val="00DC03D9"/>
    <w:rsid w:val="00DC0AEA"/>
    <w:rsid w:val="00DC0CC5"/>
    <w:rsid w:val="00DC1327"/>
    <w:rsid w:val="00DC1350"/>
    <w:rsid w:val="00DC169A"/>
    <w:rsid w:val="00DC1FE8"/>
    <w:rsid w:val="00DC2DA1"/>
    <w:rsid w:val="00DC3237"/>
    <w:rsid w:val="00DC393C"/>
    <w:rsid w:val="00DC3BC4"/>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81"/>
    <w:rsid w:val="00DD101E"/>
    <w:rsid w:val="00DD2025"/>
    <w:rsid w:val="00DD22EA"/>
    <w:rsid w:val="00DD23A0"/>
    <w:rsid w:val="00DD2AE4"/>
    <w:rsid w:val="00DD3392"/>
    <w:rsid w:val="00DD3B4E"/>
    <w:rsid w:val="00DD3EF5"/>
    <w:rsid w:val="00DD4E57"/>
    <w:rsid w:val="00DD53FA"/>
    <w:rsid w:val="00DD5C73"/>
    <w:rsid w:val="00DD5F42"/>
    <w:rsid w:val="00DD5F88"/>
    <w:rsid w:val="00DD6069"/>
    <w:rsid w:val="00DD617B"/>
    <w:rsid w:val="00DD6795"/>
    <w:rsid w:val="00DD6D59"/>
    <w:rsid w:val="00DD71BA"/>
    <w:rsid w:val="00DD72BB"/>
    <w:rsid w:val="00DD7401"/>
    <w:rsid w:val="00DE068C"/>
    <w:rsid w:val="00DE082B"/>
    <w:rsid w:val="00DE0E59"/>
    <w:rsid w:val="00DE0F6C"/>
    <w:rsid w:val="00DE1074"/>
    <w:rsid w:val="00DE1AD1"/>
    <w:rsid w:val="00DE215F"/>
    <w:rsid w:val="00DE219B"/>
    <w:rsid w:val="00DE23C2"/>
    <w:rsid w:val="00DE27BE"/>
    <w:rsid w:val="00DE2CDF"/>
    <w:rsid w:val="00DE3119"/>
    <w:rsid w:val="00DE353C"/>
    <w:rsid w:val="00DE37A2"/>
    <w:rsid w:val="00DE3E88"/>
    <w:rsid w:val="00DE4066"/>
    <w:rsid w:val="00DE43A5"/>
    <w:rsid w:val="00DE4468"/>
    <w:rsid w:val="00DE4544"/>
    <w:rsid w:val="00DE47A0"/>
    <w:rsid w:val="00DE491B"/>
    <w:rsid w:val="00DE4A53"/>
    <w:rsid w:val="00DE4D48"/>
    <w:rsid w:val="00DE4F22"/>
    <w:rsid w:val="00DE52E3"/>
    <w:rsid w:val="00DE5651"/>
    <w:rsid w:val="00DE5B62"/>
    <w:rsid w:val="00DE5E80"/>
    <w:rsid w:val="00DE6124"/>
    <w:rsid w:val="00DE6171"/>
    <w:rsid w:val="00DE64AA"/>
    <w:rsid w:val="00DE6C0D"/>
    <w:rsid w:val="00DE7101"/>
    <w:rsid w:val="00DE712D"/>
    <w:rsid w:val="00DE786B"/>
    <w:rsid w:val="00DE7C00"/>
    <w:rsid w:val="00DF03E9"/>
    <w:rsid w:val="00DF03ED"/>
    <w:rsid w:val="00DF04EE"/>
    <w:rsid w:val="00DF0677"/>
    <w:rsid w:val="00DF0B5C"/>
    <w:rsid w:val="00DF0BF4"/>
    <w:rsid w:val="00DF0DCC"/>
    <w:rsid w:val="00DF179D"/>
    <w:rsid w:val="00DF1E9C"/>
    <w:rsid w:val="00DF276E"/>
    <w:rsid w:val="00DF284B"/>
    <w:rsid w:val="00DF2E7F"/>
    <w:rsid w:val="00DF311B"/>
    <w:rsid w:val="00DF4572"/>
    <w:rsid w:val="00DF4658"/>
    <w:rsid w:val="00DF5020"/>
    <w:rsid w:val="00DF51B5"/>
    <w:rsid w:val="00DF5231"/>
    <w:rsid w:val="00DF52F4"/>
    <w:rsid w:val="00DF554D"/>
    <w:rsid w:val="00DF598B"/>
    <w:rsid w:val="00DF5D2D"/>
    <w:rsid w:val="00DF6A20"/>
    <w:rsid w:val="00DF6C8B"/>
    <w:rsid w:val="00DF6D0C"/>
    <w:rsid w:val="00DF6D69"/>
    <w:rsid w:val="00DF6F17"/>
    <w:rsid w:val="00DF76A7"/>
    <w:rsid w:val="00DF78FA"/>
    <w:rsid w:val="00DF7B76"/>
    <w:rsid w:val="00DF7CE5"/>
    <w:rsid w:val="00DF7F50"/>
    <w:rsid w:val="00E002F1"/>
    <w:rsid w:val="00E00323"/>
    <w:rsid w:val="00E0082C"/>
    <w:rsid w:val="00E01779"/>
    <w:rsid w:val="00E01915"/>
    <w:rsid w:val="00E01ACE"/>
    <w:rsid w:val="00E01DAA"/>
    <w:rsid w:val="00E023E5"/>
    <w:rsid w:val="00E02432"/>
    <w:rsid w:val="00E0245C"/>
    <w:rsid w:val="00E0268F"/>
    <w:rsid w:val="00E029E2"/>
    <w:rsid w:val="00E02BA1"/>
    <w:rsid w:val="00E02D51"/>
    <w:rsid w:val="00E03528"/>
    <w:rsid w:val="00E03DD7"/>
    <w:rsid w:val="00E04022"/>
    <w:rsid w:val="00E042D0"/>
    <w:rsid w:val="00E043C1"/>
    <w:rsid w:val="00E0454D"/>
    <w:rsid w:val="00E04A5D"/>
    <w:rsid w:val="00E04CF4"/>
    <w:rsid w:val="00E05066"/>
    <w:rsid w:val="00E05C88"/>
    <w:rsid w:val="00E061D4"/>
    <w:rsid w:val="00E06CAD"/>
    <w:rsid w:val="00E06E05"/>
    <w:rsid w:val="00E0728F"/>
    <w:rsid w:val="00E0755C"/>
    <w:rsid w:val="00E07718"/>
    <w:rsid w:val="00E07AB1"/>
    <w:rsid w:val="00E10293"/>
    <w:rsid w:val="00E105E2"/>
    <w:rsid w:val="00E11448"/>
    <w:rsid w:val="00E118A8"/>
    <w:rsid w:val="00E128CC"/>
    <w:rsid w:val="00E1305F"/>
    <w:rsid w:val="00E130AC"/>
    <w:rsid w:val="00E13186"/>
    <w:rsid w:val="00E13379"/>
    <w:rsid w:val="00E13E0D"/>
    <w:rsid w:val="00E143CF"/>
    <w:rsid w:val="00E14A7E"/>
    <w:rsid w:val="00E14ADA"/>
    <w:rsid w:val="00E14CDD"/>
    <w:rsid w:val="00E14FBE"/>
    <w:rsid w:val="00E151E1"/>
    <w:rsid w:val="00E152E9"/>
    <w:rsid w:val="00E1552E"/>
    <w:rsid w:val="00E156E2"/>
    <w:rsid w:val="00E1575D"/>
    <w:rsid w:val="00E16153"/>
    <w:rsid w:val="00E163C6"/>
    <w:rsid w:val="00E16AB2"/>
    <w:rsid w:val="00E16CFC"/>
    <w:rsid w:val="00E17239"/>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4C44"/>
    <w:rsid w:val="00E25175"/>
    <w:rsid w:val="00E25707"/>
    <w:rsid w:val="00E257E5"/>
    <w:rsid w:val="00E25F89"/>
    <w:rsid w:val="00E26842"/>
    <w:rsid w:val="00E274B1"/>
    <w:rsid w:val="00E2762C"/>
    <w:rsid w:val="00E2770D"/>
    <w:rsid w:val="00E27BEC"/>
    <w:rsid w:val="00E27EA1"/>
    <w:rsid w:val="00E27FFA"/>
    <w:rsid w:val="00E318B9"/>
    <w:rsid w:val="00E31922"/>
    <w:rsid w:val="00E3195C"/>
    <w:rsid w:val="00E3214D"/>
    <w:rsid w:val="00E32D62"/>
    <w:rsid w:val="00E33584"/>
    <w:rsid w:val="00E33687"/>
    <w:rsid w:val="00E339DC"/>
    <w:rsid w:val="00E33CEF"/>
    <w:rsid w:val="00E33E15"/>
    <w:rsid w:val="00E33E33"/>
    <w:rsid w:val="00E33F24"/>
    <w:rsid w:val="00E3408D"/>
    <w:rsid w:val="00E34763"/>
    <w:rsid w:val="00E357BE"/>
    <w:rsid w:val="00E35831"/>
    <w:rsid w:val="00E361B8"/>
    <w:rsid w:val="00E362D5"/>
    <w:rsid w:val="00E363A2"/>
    <w:rsid w:val="00E3652F"/>
    <w:rsid w:val="00E36A1B"/>
    <w:rsid w:val="00E37076"/>
    <w:rsid w:val="00E3727C"/>
    <w:rsid w:val="00E37994"/>
    <w:rsid w:val="00E401AA"/>
    <w:rsid w:val="00E40213"/>
    <w:rsid w:val="00E402E2"/>
    <w:rsid w:val="00E40607"/>
    <w:rsid w:val="00E40AEF"/>
    <w:rsid w:val="00E40C03"/>
    <w:rsid w:val="00E40D4A"/>
    <w:rsid w:val="00E41655"/>
    <w:rsid w:val="00E41894"/>
    <w:rsid w:val="00E42169"/>
    <w:rsid w:val="00E4267A"/>
    <w:rsid w:val="00E429ED"/>
    <w:rsid w:val="00E4393F"/>
    <w:rsid w:val="00E439B1"/>
    <w:rsid w:val="00E43F37"/>
    <w:rsid w:val="00E43F78"/>
    <w:rsid w:val="00E441B8"/>
    <w:rsid w:val="00E445B9"/>
    <w:rsid w:val="00E450ED"/>
    <w:rsid w:val="00E45155"/>
    <w:rsid w:val="00E451CB"/>
    <w:rsid w:val="00E460C5"/>
    <w:rsid w:val="00E46A64"/>
    <w:rsid w:val="00E47104"/>
    <w:rsid w:val="00E475F9"/>
    <w:rsid w:val="00E4791B"/>
    <w:rsid w:val="00E47A74"/>
    <w:rsid w:val="00E47B89"/>
    <w:rsid w:val="00E47BC7"/>
    <w:rsid w:val="00E47E31"/>
    <w:rsid w:val="00E5005A"/>
    <w:rsid w:val="00E505E4"/>
    <w:rsid w:val="00E50AC6"/>
    <w:rsid w:val="00E50BC8"/>
    <w:rsid w:val="00E50C7B"/>
    <w:rsid w:val="00E50C91"/>
    <w:rsid w:val="00E51045"/>
    <w:rsid w:val="00E51087"/>
    <w:rsid w:val="00E51DDD"/>
    <w:rsid w:val="00E51FDD"/>
    <w:rsid w:val="00E52226"/>
    <w:rsid w:val="00E52435"/>
    <w:rsid w:val="00E52774"/>
    <w:rsid w:val="00E52B90"/>
    <w:rsid w:val="00E53122"/>
    <w:rsid w:val="00E534B6"/>
    <w:rsid w:val="00E5351B"/>
    <w:rsid w:val="00E53F27"/>
    <w:rsid w:val="00E53FA9"/>
    <w:rsid w:val="00E5414C"/>
    <w:rsid w:val="00E54178"/>
    <w:rsid w:val="00E5422E"/>
    <w:rsid w:val="00E5431C"/>
    <w:rsid w:val="00E547B3"/>
    <w:rsid w:val="00E5486E"/>
    <w:rsid w:val="00E54AFD"/>
    <w:rsid w:val="00E54BC8"/>
    <w:rsid w:val="00E54FF7"/>
    <w:rsid w:val="00E551C1"/>
    <w:rsid w:val="00E56BD5"/>
    <w:rsid w:val="00E5733D"/>
    <w:rsid w:val="00E57E33"/>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086"/>
    <w:rsid w:val="00E701E1"/>
    <w:rsid w:val="00E70515"/>
    <w:rsid w:val="00E70BC7"/>
    <w:rsid w:val="00E70FBC"/>
    <w:rsid w:val="00E71251"/>
    <w:rsid w:val="00E713AA"/>
    <w:rsid w:val="00E713F2"/>
    <w:rsid w:val="00E71520"/>
    <w:rsid w:val="00E71FF9"/>
    <w:rsid w:val="00E72C01"/>
    <w:rsid w:val="00E73731"/>
    <w:rsid w:val="00E73BEE"/>
    <w:rsid w:val="00E73CD8"/>
    <w:rsid w:val="00E73EA2"/>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E8D"/>
    <w:rsid w:val="00E849FF"/>
    <w:rsid w:val="00E84CEF"/>
    <w:rsid w:val="00E8519F"/>
    <w:rsid w:val="00E8537B"/>
    <w:rsid w:val="00E85AF0"/>
    <w:rsid w:val="00E85CC3"/>
    <w:rsid w:val="00E85D95"/>
    <w:rsid w:val="00E85DAB"/>
    <w:rsid w:val="00E85E40"/>
    <w:rsid w:val="00E85EEE"/>
    <w:rsid w:val="00E86238"/>
    <w:rsid w:val="00E8644A"/>
    <w:rsid w:val="00E86453"/>
    <w:rsid w:val="00E86645"/>
    <w:rsid w:val="00E871D9"/>
    <w:rsid w:val="00E878C1"/>
    <w:rsid w:val="00E90159"/>
    <w:rsid w:val="00E90279"/>
    <w:rsid w:val="00E902BA"/>
    <w:rsid w:val="00E903A4"/>
    <w:rsid w:val="00E90635"/>
    <w:rsid w:val="00E909A1"/>
    <w:rsid w:val="00E90BFF"/>
    <w:rsid w:val="00E90F46"/>
    <w:rsid w:val="00E91385"/>
    <w:rsid w:val="00E91F04"/>
    <w:rsid w:val="00E91F35"/>
    <w:rsid w:val="00E92D44"/>
    <w:rsid w:val="00E9303F"/>
    <w:rsid w:val="00E9325D"/>
    <w:rsid w:val="00E93592"/>
    <w:rsid w:val="00E93AB8"/>
    <w:rsid w:val="00E93D25"/>
    <w:rsid w:val="00E93DE9"/>
    <w:rsid w:val="00E93E9A"/>
    <w:rsid w:val="00E94222"/>
    <w:rsid w:val="00E947E6"/>
    <w:rsid w:val="00E94CBF"/>
    <w:rsid w:val="00E94E62"/>
    <w:rsid w:val="00E95964"/>
    <w:rsid w:val="00E95BA6"/>
    <w:rsid w:val="00E95CA3"/>
    <w:rsid w:val="00E96367"/>
    <w:rsid w:val="00E9673A"/>
    <w:rsid w:val="00E96A25"/>
    <w:rsid w:val="00E96D3F"/>
    <w:rsid w:val="00E97052"/>
    <w:rsid w:val="00E9711E"/>
    <w:rsid w:val="00E9712C"/>
    <w:rsid w:val="00E972CA"/>
    <w:rsid w:val="00E97648"/>
    <w:rsid w:val="00E97A04"/>
    <w:rsid w:val="00E97C02"/>
    <w:rsid w:val="00EA0831"/>
    <w:rsid w:val="00EA0D58"/>
    <w:rsid w:val="00EA0E4A"/>
    <w:rsid w:val="00EA1936"/>
    <w:rsid w:val="00EA1A54"/>
    <w:rsid w:val="00EA1E24"/>
    <w:rsid w:val="00EA1FAA"/>
    <w:rsid w:val="00EA2226"/>
    <w:rsid w:val="00EA26FC"/>
    <w:rsid w:val="00EA3544"/>
    <w:rsid w:val="00EA36F6"/>
    <w:rsid w:val="00EA39C8"/>
    <w:rsid w:val="00EA3B5A"/>
    <w:rsid w:val="00EA3BAB"/>
    <w:rsid w:val="00EA410E"/>
    <w:rsid w:val="00EA4EE6"/>
    <w:rsid w:val="00EA4FD1"/>
    <w:rsid w:val="00EA53C2"/>
    <w:rsid w:val="00EA5695"/>
    <w:rsid w:val="00EA5875"/>
    <w:rsid w:val="00EA5B0A"/>
    <w:rsid w:val="00EA6064"/>
    <w:rsid w:val="00EA6141"/>
    <w:rsid w:val="00EA65AD"/>
    <w:rsid w:val="00EA6A0C"/>
    <w:rsid w:val="00EA6C4C"/>
    <w:rsid w:val="00EA75CD"/>
    <w:rsid w:val="00EA7FCF"/>
    <w:rsid w:val="00EB0389"/>
    <w:rsid w:val="00EB0CA3"/>
    <w:rsid w:val="00EB104F"/>
    <w:rsid w:val="00EB1098"/>
    <w:rsid w:val="00EB1B27"/>
    <w:rsid w:val="00EB1DA8"/>
    <w:rsid w:val="00EB218A"/>
    <w:rsid w:val="00EB2757"/>
    <w:rsid w:val="00EB3C7F"/>
    <w:rsid w:val="00EB4174"/>
    <w:rsid w:val="00EB4247"/>
    <w:rsid w:val="00EB4BA5"/>
    <w:rsid w:val="00EB4CFF"/>
    <w:rsid w:val="00EB4D4C"/>
    <w:rsid w:val="00EB4FFB"/>
    <w:rsid w:val="00EB51D3"/>
    <w:rsid w:val="00EB5278"/>
    <w:rsid w:val="00EB5308"/>
    <w:rsid w:val="00EB5476"/>
    <w:rsid w:val="00EB5FA9"/>
    <w:rsid w:val="00EB6935"/>
    <w:rsid w:val="00EB6947"/>
    <w:rsid w:val="00EB6BC4"/>
    <w:rsid w:val="00EB70B0"/>
    <w:rsid w:val="00EB7438"/>
    <w:rsid w:val="00EB7630"/>
    <w:rsid w:val="00EB7633"/>
    <w:rsid w:val="00EB7736"/>
    <w:rsid w:val="00EC059A"/>
    <w:rsid w:val="00EC0775"/>
    <w:rsid w:val="00EC0DDE"/>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CEC"/>
    <w:rsid w:val="00EC4E3F"/>
    <w:rsid w:val="00EC522D"/>
    <w:rsid w:val="00EC55BF"/>
    <w:rsid w:val="00EC56E0"/>
    <w:rsid w:val="00EC6057"/>
    <w:rsid w:val="00EC6847"/>
    <w:rsid w:val="00EC6864"/>
    <w:rsid w:val="00EC6EE5"/>
    <w:rsid w:val="00EC728E"/>
    <w:rsid w:val="00EC749C"/>
    <w:rsid w:val="00EC79DC"/>
    <w:rsid w:val="00EC7DB6"/>
    <w:rsid w:val="00EC7E62"/>
    <w:rsid w:val="00ED05C8"/>
    <w:rsid w:val="00ED14AC"/>
    <w:rsid w:val="00ED162F"/>
    <w:rsid w:val="00ED2787"/>
    <w:rsid w:val="00ED2A70"/>
    <w:rsid w:val="00ED2B58"/>
    <w:rsid w:val="00ED2B81"/>
    <w:rsid w:val="00ED2E52"/>
    <w:rsid w:val="00ED3024"/>
    <w:rsid w:val="00ED366F"/>
    <w:rsid w:val="00ED36D0"/>
    <w:rsid w:val="00ED3B64"/>
    <w:rsid w:val="00ED46A1"/>
    <w:rsid w:val="00ED4CE8"/>
    <w:rsid w:val="00ED5385"/>
    <w:rsid w:val="00ED565C"/>
    <w:rsid w:val="00ED57F3"/>
    <w:rsid w:val="00ED58C8"/>
    <w:rsid w:val="00ED58F9"/>
    <w:rsid w:val="00ED5DB3"/>
    <w:rsid w:val="00ED5FE4"/>
    <w:rsid w:val="00ED62C1"/>
    <w:rsid w:val="00ED6F2B"/>
    <w:rsid w:val="00ED715C"/>
    <w:rsid w:val="00ED71C5"/>
    <w:rsid w:val="00ED76D8"/>
    <w:rsid w:val="00ED7996"/>
    <w:rsid w:val="00EE043A"/>
    <w:rsid w:val="00EE0778"/>
    <w:rsid w:val="00EE0A24"/>
    <w:rsid w:val="00EE147C"/>
    <w:rsid w:val="00EE16FA"/>
    <w:rsid w:val="00EE17E4"/>
    <w:rsid w:val="00EE17FE"/>
    <w:rsid w:val="00EE1DCB"/>
    <w:rsid w:val="00EE2B11"/>
    <w:rsid w:val="00EE2CB2"/>
    <w:rsid w:val="00EE2F49"/>
    <w:rsid w:val="00EE31CA"/>
    <w:rsid w:val="00EE3BCD"/>
    <w:rsid w:val="00EE3BD9"/>
    <w:rsid w:val="00EE3C42"/>
    <w:rsid w:val="00EE3D4F"/>
    <w:rsid w:val="00EE3D88"/>
    <w:rsid w:val="00EE4557"/>
    <w:rsid w:val="00EE484E"/>
    <w:rsid w:val="00EE517B"/>
    <w:rsid w:val="00EE534D"/>
    <w:rsid w:val="00EE5560"/>
    <w:rsid w:val="00EE55B8"/>
    <w:rsid w:val="00EE5654"/>
    <w:rsid w:val="00EE5AA5"/>
    <w:rsid w:val="00EE6459"/>
    <w:rsid w:val="00EE647C"/>
    <w:rsid w:val="00EE6B1A"/>
    <w:rsid w:val="00EE6CCE"/>
    <w:rsid w:val="00EE6E53"/>
    <w:rsid w:val="00EE6F1E"/>
    <w:rsid w:val="00EE7666"/>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D62"/>
    <w:rsid w:val="00EF2E0F"/>
    <w:rsid w:val="00EF2E7F"/>
    <w:rsid w:val="00EF30E6"/>
    <w:rsid w:val="00EF32C3"/>
    <w:rsid w:val="00EF3451"/>
    <w:rsid w:val="00EF34F2"/>
    <w:rsid w:val="00EF38AE"/>
    <w:rsid w:val="00EF3F78"/>
    <w:rsid w:val="00EF4352"/>
    <w:rsid w:val="00EF4366"/>
    <w:rsid w:val="00EF4422"/>
    <w:rsid w:val="00EF4CD6"/>
    <w:rsid w:val="00EF4F29"/>
    <w:rsid w:val="00EF55A0"/>
    <w:rsid w:val="00EF5A7B"/>
    <w:rsid w:val="00EF63D1"/>
    <w:rsid w:val="00EF6418"/>
    <w:rsid w:val="00EF6513"/>
    <w:rsid w:val="00EF6683"/>
    <w:rsid w:val="00EF7002"/>
    <w:rsid w:val="00EF7412"/>
    <w:rsid w:val="00EF7666"/>
    <w:rsid w:val="00EF769B"/>
    <w:rsid w:val="00EF7E50"/>
    <w:rsid w:val="00F00082"/>
    <w:rsid w:val="00F00393"/>
    <w:rsid w:val="00F0142D"/>
    <w:rsid w:val="00F0164B"/>
    <w:rsid w:val="00F016E1"/>
    <w:rsid w:val="00F01D90"/>
    <w:rsid w:val="00F01F2C"/>
    <w:rsid w:val="00F027BA"/>
    <w:rsid w:val="00F02A4F"/>
    <w:rsid w:val="00F02F9F"/>
    <w:rsid w:val="00F03292"/>
    <w:rsid w:val="00F03431"/>
    <w:rsid w:val="00F03464"/>
    <w:rsid w:val="00F0395E"/>
    <w:rsid w:val="00F03E79"/>
    <w:rsid w:val="00F03E82"/>
    <w:rsid w:val="00F046D6"/>
    <w:rsid w:val="00F04965"/>
    <w:rsid w:val="00F0511E"/>
    <w:rsid w:val="00F057B5"/>
    <w:rsid w:val="00F05D24"/>
    <w:rsid w:val="00F06127"/>
    <w:rsid w:val="00F0628D"/>
    <w:rsid w:val="00F06651"/>
    <w:rsid w:val="00F0665D"/>
    <w:rsid w:val="00F06A53"/>
    <w:rsid w:val="00F07936"/>
    <w:rsid w:val="00F07DE6"/>
    <w:rsid w:val="00F10291"/>
    <w:rsid w:val="00F1056C"/>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E78"/>
    <w:rsid w:val="00F1530B"/>
    <w:rsid w:val="00F155CE"/>
    <w:rsid w:val="00F1587A"/>
    <w:rsid w:val="00F15CF7"/>
    <w:rsid w:val="00F16BF2"/>
    <w:rsid w:val="00F16E0A"/>
    <w:rsid w:val="00F17534"/>
    <w:rsid w:val="00F178C8"/>
    <w:rsid w:val="00F17EAE"/>
    <w:rsid w:val="00F20370"/>
    <w:rsid w:val="00F20688"/>
    <w:rsid w:val="00F20818"/>
    <w:rsid w:val="00F2093B"/>
    <w:rsid w:val="00F20B9E"/>
    <w:rsid w:val="00F20C05"/>
    <w:rsid w:val="00F20DC7"/>
    <w:rsid w:val="00F20E90"/>
    <w:rsid w:val="00F2124A"/>
    <w:rsid w:val="00F218D4"/>
    <w:rsid w:val="00F22384"/>
    <w:rsid w:val="00F2250A"/>
    <w:rsid w:val="00F22BCE"/>
    <w:rsid w:val="00F22CC4"/>
    <w:rsid w:val="00F23D8E"/>
    <w:rsid w:val="00F23DCA"/>
    <w:rsid w:val="00F240FE"/>
    <w:rsid w:val="00F24222"/>
    <w:rsid w:val="00F24788"/>
    <w:rsid w:val="00F25478"/>
    <w:rsid w:val="00F25958"/>
    <w:rsid w:val="00F25E73"/>
    <w:rsid w:val="00F263F2"/>
    <w:rsid w:val="00F2640F"/>
    <w:rsid w:val="00F264CB"/>
    <w:rsid w:val="00F266F3"/>
    <w:rsid w:val="00F2693A"/>
    <w:rsid w:val="00F26BDE"/>
    <w:rsid w:val="00F26CEF"/>
    <w:rsid w:val="00F26DFD"/>
    <w:rsid w:val="00F27094"/>
    <w:rsid w:val="00F273DE"/>
    <w:rsid w:val="00F27C34"/>
    <w:rsid w:val="00F27DB4"/>
    <w:rsid w:val="00F27E46"/>
    <w:rsid w:val="00F301C2"/>
    <w:rsid w:val="00F302E1"/>
    <w:rsid w:val="00F30860"/>
    <w:rsid w:val="00F308EE"/>
    <w:rsid w:val="00F30E97"/>
    <w:rsid w:val="00F3156C"/>
    <w:rsid w:val="00F31B22"/>
    <w:rsid w:val="00F31B49"/>
    <w:rsid w:val="00F321ED"/>
    <w:rsid w:val="00F32716"/>
    <w:rsid w:val="00F32B74"/>
    <w:rsid w:val="00F32CC4"/>
    <w:rsid w:val="00F32F56"/>
    <w:rsid w:val="00F33268"/>
    <w:rsid w:val="00F33AE5"/>
    <w:rsid w:val="00F33CA9"/>
    <w:rsid w:val="00F33D4F"/>
    <w:rsid w:val="00F33E88"/>
    <w:rsid w:val="00F34071"/>
    <w:rsid w:val="00F34395"/>
    <w:rsid w:val="00F34570"/>
    <w:rsid w:val="00F348D4"/>
    <w:rsid w:val="00F34CD6"/>
    <w:rsid w:val="00F3575E"/>
    <w:rsid w:val="00F35873"/>
    <w:rsid w:val="00F35920"/>
    <w:rsid w:val="00F36479"/>
    <w:rsid w:val="00F366A5"/>
    <w:rsid w:val="00F36B8A"/>
    <w:rsid w:val="00F36C5F"/>
    <w:rsid w:val="00F37259"/>
    <w:rsid w:val="00F3729E"/>
    <w:rsid w:val="00F40081"/>
    <w:rsid w:val="00F40215"/>
    <w:rsid w:val="00F405A4"/>
    <w:rsid w:val="00F40BA6"/>
    <w:rsid w:val="00F40D15"/>
    <w:rsid w:val="00F40DE0"/>
    <w:rsid w:val="00F41286"/>
    <w:rsid w:val="00F4135F"/>
    <w:rsid w:val="00F414D9"/>
    <w:rsid w:val="00F41F05"/>
    <w:rsid w:val="00F42ECC"/>
    <w:rsid w:val="00F432A5"/>
    <w:rsid w:val="00F433A6"/>
    <w:rsid w:val="00F433BD"/>
    <w:rsid w:val="00F437A3"/>
    <w:rsid w:val="00F4410C"/>
    <w:rsid w:val="00F44EC5"/>
    <w:rsid w:val="00F454EA"/>
    <w:rsid w:val="00F4576F"/>
    <w:rsid w:val="00F45A87"/>
    <w:rsid w:val="00F45F76"/>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218F"/>
    <w:rsid w:val="00F521EF"/>
    <w:rsid w:val="00F52483"/>
    <w:rsid w:val="00F5283D"/>
    <w:rsid w:val="00F52ABA"/>
    <w:rsid w:val="00F52BC7"/>
    <w:rsid w:val="00F53BF4"/>
    <w:rsid w:val="00F53EDE"/>
    <w:rsid w:val="00F54143"/>
    <w:rsid w:val="00F54266"/>
    <w:rsid w:val="00F54335"/>
    <w:rsid w:val="00F54473"/>
    <w:rsid w:val="00F547FE"/>
    <w:rsid w:val="00F54809"/>
    <w:rsid w:val="00F55043"/>
    <w:rsid w:val="00F556D3"/>
    <w:rsid w:val="00F55CD4"/>
    <w:rsid w:val="00F56778"/>
    <w:rsid w:val="00F56C2E"/>
    <w:rsid w:val="00F56C5B"/>
    <w:rsid w:val="00F56DCF"/>
    <w:rsid w:val="00F56ECD"/>
    <w:rsid w:val="00F57034"/>
    <w:rsid w:val="00F5776C"/>
    <w:rsid w:val="00F60497"/>
    <w:rsid w:val="00F60A5D"/>
    <w:rsid w:val="00F60B05"/>
    <w:rsid w:val="00F60BE9"/>
    <w:rsid w:val="00F60C16"/>
    <w:rsid w:val="00F61EB2"/>
    <w:rsid w:val="00F61FD8"/>
    <w:rsid w:val="00F6246C"/>
    <w:rsid w:val="00F62713"/>
    <w:rsid w:val="00F62790"/>
    <w:rsid w:val="00F62DBF"/>
    <w:rsid w:val="00F637D1"/>
    <w:rsid w:val="00F63ED3"/>
    <w:rsid w:val="00F641FC"/>
    <w:rsid w:val="00F645CF"/>
    <w:rsid w:val="00F646BC"/>
    <w:rsid w:val="00F647F7"/>
    <w:rsid w:val="00F64ACC"/>
    <w:rsid w:val="00F64B50"/>
    <w:rsid w:val="00F650DB"/>
    <w:rsid w:val="00F655FB"/>
    <w:rsid w:val="00F6583C"/>
    <w:rsid w:val="00F6589A"/>
    <w:rsid w:val="00F65D28"/>
    <w:rsid w:val="00F65D97"/>
    <w:rsid w:val="00F65F52"/>
    <w:rsid w:val="00F660C0"/>
    <w:rsid w:val="00F6655A"/>
    <w:rsid w:val="00F66FE0"/>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94B"/>
    <w:rsid w:val="00F74C61"/>
    <w:rsid w:val="00F75060"/>
    <w:rsid w:val="00F750A9"/>
    <w:rsid w:val="00F7586B"/>
    <w:rsid w:val="00F75B98"/>
    <w:rsid w:val="00F75D37"/>
    <w:rsid w:val="00F75F10"/>
    <w:rsid w:val="00F75F2F"/>
    <w:rsid w:val="00F7630C"/>
    <w:rsid w:val="00F76445"/>
    <w:rsid w:val="00F76779"/>
    <w:rsid w:val="00F768E0"/>
    <w:rsid w:val="00F76E0A"/>
    <w:rsid w:val="00F76ECC"/>
    <w:rsid w:val="00F778DA"/>
    <w:rsid w:val="00F77A40"/>
    <w:rsid w:val="00F77A45"/>
    <w:rsid w:val="00F77B11"/>
    <w:rsid w:val="00F77BB5"/>
    <w:rsid w:val="00F8008B"/>
    <w:rsid w:val="00F8011D"/>
    <w:rsid w:val="00F80246"/>
    <w:rsid w:val="00F80399"/>
    <w:rsid w:val="00F80479"/>
    <w:rsid w:val="00F8098F"/>
    <w:rsid w:val="00F80D4E"/>
    <w:rsid w:val="00F81078"/>
    <w:rsid w:val="00F812C8"/>
    <w:rsid w:val="00F8132D"/>
    <w:rsid w:val="00F81808"/>
    <w:rsid w:val="00F818AE"/>
    <w:rsid w:val="00F81940"/>
    <w:rsid w:val="00F81B40"/>
    <w:rsid w:val="00F81C70"/>
    <w:rsid w:val="00F81D3E"/>
    <w:rsid w:val="00F820C4"/>
    <w:rsid w:val="00F83318"/>
    <w:rsid w:val="00F834C7"/>
    <w:rsid w:val="00F83601"/>
    <w:rsid w:val="00F83829"/>
    <w:rsid w:val="00F84069"/>
    <w:rsid w:val="00F843D7"/>
    <w:rsid w:val="00F851CB"/>
    <w:rsid w:val="00F853E7"/>
    <w:rsid w:val="00F85536"/>
    <w:rsid w:val="00F85E87"/>
    <w:rsid w:val="00F85FEC"/>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8D1"/>
    <w:rsid w:val="00F91C75"/>
    <w:rsid w:val="00F920BB"/>
    <w:rsid w:val="00F9221F"/>
    <w:rsid w:val="00F9225F"/>
    <w:rsid w:val="00F92319"/>
    <w:rsid w:val="00F925E9"/>
    <w:rsid w:val="00F929B4"/>
    <w:rsid w:val="00F92B84"/>
    <w:rsid w:val="00F92CF7"/>
    <w:rsid w:val="00F92EB1"/>
    <w:rsid w:val="00F9310F"/>
    <w:rsid w:val="00F931C7"/>
    <w:rsid w:val="00F93559"/>
    <w:rsid w:val="00F93892"/>
    <w:rsid w:val="00F93D72"/>
    <w:rsid w:val="00F93E65"/>
    <w:rsid w:val="00F93E87"/>
    <w:rsid w:val="00F94070"/>
    <w:rsid w:val="00F94DB4"/>
    <w:rsid w:val="00F950B5"/>
    <w:rsid w:val="00F9513F"/>
    <w:rsid w:val="00F95C92"/>
    <w:rsid w:val="00F967FC"/>
    <w:rsid w:val="00F96888"/>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B76"/>
    <w:rsid w:val="00FA49E5"/>
    <w:rsid w:val="00FA4CC8"/>
    <w:rsid w:val="00FA4D01"/>
    <w:rsid w:val="00FA4D66"/>
    <w:rsid w:val="00FA4D93"/>
    <w:rsid w:val="00FA56CD"/>
    <w:rsid w:val="00FA5970"/>
    <w:rsid w:val="00FA5A4E"/>
    <w:rsid w:val="00FA6602"/>
    <w:rsid w:val="00FA67CC"/>
    <w:rsid w:val="00FA7FB9"/>
    <w:rsid w:val="00FB0082"/>
    <w:rsid w:val="00FB0243"/>
    <w:rsid w:val="00FB0DF3"/>
    <w:rsid w:val="00FB0E0D"/>
    <w:rsid w:val="00FB1189"/>
    <w:rsid w:val="00FB12B3"/>
    <w:rsid w:val="00FB1527"/>
    <w:rsid w:val="00FB157B"/>
    <w:rsid w:val="00FB212A"/>
    <w:rsid w:val="00FB2537"/>
    <w:rsid w:val="00FB33DC"/>
    <w:rsid w:val="00FB3717"/>
    <w:rsid w:val="00FB3E29"/>
    <w:rsid w:val="00FB4338"/>
    <w:rsid w:val="00FB477E"/>
    <w:rsid w:val="00FB4C4C"/>
    <w:rsid w:val="00FB4C9C"/>
    <w:rsid w:val="00FB506E"/>
    <w:rsid w:val="00FB5AF8"/>
    <w:rsid w:val="00FB6165"/>
    <w:rsid w:val="00FB71CB"/>
    <w:rsid w:val="00FB752D"/>
    <w:rsid w:val="00FB763F"/>
    <w:rsid w:val="00FC0150"/>
    <w:rsid w:val="00FC03AB"/>
    <w:rsid w:val="00FC0ED7"/>
    <w:rsid w:val="00FC0F39"/>
    <w:rsid w:val="00FC13E5"/>
    <w:rsid w:val="00FC1B57"/>
    <w:rsid w:val="00FC1C29"/>
    <w:rsid w:val="00FC1E7F"/>
    <w:rsid w:val="00FC204E"/>
    <w:rsid w:val="00FC2072"/>
    <w:rsid w:val="00FC20E2"/>
    <w:rsid w:val="00FC224C"/>
    <w:rsid w:val="00FC2A15"/>
    <w:rsid w:val="00FC2A65"/>
    <w:rsid w:val="00FC33F1"/>
    <w:rsid w:val="00FC381E"/>
    <w:rsid w:val="00FC3F96"/>
    <w:rsid w:val="00FC4347"/>
    <w:rsid w:val="00FC43C8"/>
    <w:rsid w:val="00FC46C0"/>
    <w:rsid w:val="00FC4729"/>
    <w:rsid w:val="00FC4A8C"/>
    <w:rsid w:val="00FC5322"/>
    <w:rsid w:val="00FC53CA"/>
    <w:rsid w:val="00FC53DB"/>
    <w:rsid w:val="00FC5736"/>
    <w:rsid w:val="00FC5819"/>
    <w:rsid w:val="00FC5FC2"/>
    <w:rsid w:val="00FC6177"/>
    <w:rsid w:val="00FC6360"/>
    <w:rsid w:val="00FC63D1"/>
    <w:rsid w:val="00FC6B0A"/>
    <w:rsid w:val="00FC6B77"/>
    <w:rsid w:val="00FC7528"/>
    <w:rsid w:val="00FC7D81"/>
    <w:rsid w:val="00FD048E"/>
    <w:rsid w:val="00FD0572"/>
    <w:rsid w:val="00FD0903"/>
    <w:rsid w:val="00FD0AAA"/>
    <w:rsid w:val="00FD0C21"/>
    <w:rsid w:val="00FD10AB"/>
    <w:rsid w:val="00FD18B3"/>
    <w:rsid w:val="00FD1A97"/>
    <w:rsid w:val="00FD1DD3"/>
    <w:rsid w:val="00FD26E2"/>
    <w:rsid w:val="00FD2C0F"/>
    <w:rsid w:val="00FD2D7B"/>
    <w:rsid w:val="00FD3356"/>
    <w:rsid w:val="00FD35D3"/>
    <w:rsid w:val="00FD37F6"/>
    <w:rsid w:val="00FD3B37"/>
    <w:rsid w:val="00FD414B"/>
    <w:rsid w:val="00FD4589"/>
    <w:rsid w:val="00FD473E"/>
    <w:rsid w:val="00FD4768"/>
    <w:rsid w:val="00FD5051"/>
    <w:rsid w:val="00FD5666"/>
    <w:rsid w:val="00FD58EB"/>
    <w:rsid w:val="00FD5CAF"/>
    <w:rsid w:val="00FD62BE"/>
    <w:rsid w:val="00FD69F3"/>
    <w:rsid w:val="00FD76E8"/>
    <w:rsid w:val="00FD7C68"/>
    <w:rsid w:val="00FD7C85"/>
    <w:rsid w:val="00FD7DF9"/>
    <w:rsid w:val="00FD7FAE"/>
    <w:rsid w:val="00FD7FE9"/>
    <w:rsid w:val="00FE059A"/>
    <w:rsid w:val="00FE0786"/>
    <w:rsid w:val="00FE0B24"/>
    <w:rsid w:val="00FE0B51"/>
    <w:rsid w:val="00FE0B78"/>
    <w:rsid w:val="00FE0ED4"/>
    <w:rsid w:val="00FE1BF2"/>
    <w:rsid w:val="00FE1E0D"/>
    <w:rsid w:val="00FE1E1A"/>
    <w:rsid w:val="00FE1EAB"/>
    <w:rsid w:val="00FE2078"/>
    <w:rsid w:val="00FE25CA"/>
    <w:rsid w:val="00FE2A65"/>
    <w:rsid w:val="00FE2D5E"/>
    <w:rsid w:val="00FE3465"/>
    <w:rsid w:val="00FE3727"/>
    <w:rsid w:val="00FE3AF5"/>
    <w:rsid w:val="00FE3E4D"/>
    <w:rsid w:val="00FE454B"/>
    <w:rsid w:val="00FE585E"/>
    <w:rsid w:val="00FE6703"/>
    <w:rsid w:val="00FE67CF"/>
    <w:rsid w:val="00FE6966"/>
    <w:rsid w:val="00FE6D20"/>
    <w:rsid w:val="00FE6FB9"/>
    <w:rsid w:val="00FE7142"/>
    <w:rsid w:val="00FE7549"/>
    <w:rsid w:val="00FE78C4"/>
    <w:rsid w:val="00FE7BCC"/>
    <w:rsid w:val="00FE7E45"/>
    <w:rsid w:val="00FF01BB"/>
    <w:rsid w:val="00FF0464"/>
    <w:rsid w:val="00FF10C7"/>
    <w:rsid w:val="00FF126D"/>
    <w:rsid w:val="00FF1E69"/>
    <w:rsid w:val="00FF2300"/>
    <w:rsid w:val="00FF2310"/>
    <w:rsid w:val="00FF24D9"/>
    <w:rsid w:val="00FF2E73"/>
    <w:rsid w:val="00FF30D4"/>
    <w:rsid w:val="00FF35C2"/>
    <w:rsid w:val="00FF39A3"/>
    <w:rsid w:val="00FF465E"/>
    <w:rsid w:val="00FF4AE2"/>
    <w:rsid w:val="00FF50A8"/>
    <w:rsid w:val="00FF5581"/>
    <w:rsid w:val="00FF5609"/>
    <w:rsid w:val="00FF571E"/>
    <w:rsid w:val="00FF57B8"/>
    <w:rsid w:val="00FF5D32"/>
    <w:rsid w:val="00FF67F7"/>
    <w:rsid w:val="00FF6BD1"/>
    <w:rsid w:val="00FF6BF8"/>
    <w:rsid w:val="00FF6CC0"/>
    <w:rsid w:val="00FF6D18"/>
    <w:rsid w:val="00FF7006"/>
    <w:rsid w:val="00FF7063"/>
    <w:rsid w:val="00FF714F"/>
    <w:rsid w:val="00FF7512"/>
    <w:rsid w:val="00FF7563"/>
    <w:rsid w:val="00FF762D"/>
    <w:rsid w:val="00FF7726"/>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48F2"/>
    <w:pPr>
      <w:autoSpaceDE w:val="0"/>
      <w:autoSpaceDN w:val="0"/>
      <w:adjustRightInd w:val="0"/>
      <w:snapToGrid w:val="0"/>
      <w:spacing w:after="120"/>
      <w:jc w:val="both"/>
    </w:pPr>
    <w:rPr>
      <w:sz w:val="22"/>
      <w:szCs w:val="22"/>
    </w:rPr>
  </w:style>
  <w:style w:type="paragraph" w:styleId="1">
    <w:name w:val="heading 1"/>
    <w:basedOn w:val="a"/>
    <w:next w:val="a"/>
    <w:link w:val="10"/>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Title"/>
    <w:basedOn w:val="a"/>
    <w:next w:val="a"/>
    <w:link w:val="af5"/>
    <w:qFormat/>
    <w:rsid w:val="00B72D82"/>
    <w:pPr>
      <w:spacing w:before="240" w:after="60"/>
      <w:jc w:val="center"/>
      <w:outlineLvl w:val="0"/>
    </w:pPr>
    <w:rPr>
      <w:rFonts w:asciiTheme="majorHAnsi" w:hAnsiTheme="majorHAnsi" w:cstheme="majorBidi"/>
      <w:b/>
      <w:bCs/>
      <w:sz w:val="32"/>
      <w:szCs w:val="32"/>
    </w:rPr>
  </w:style>
  <w:style w:type="character" w:customStyle="1" w:styleId="af5">
    <w:name w:val="标题 字符"/>
    <w:basedOn w:val="a0"/>
    <w:link w:val="af4"/>
    <w:rsid w:val="00B72D82"/>
    <w:rPr>
      <w:rFonts w:asciiTheme="majorHAnsi" w:hAnsiTheme="majorHAnsi" w:cstheme="majorBidi"/>
      <w:b/>
      <w:bCs/>
      <w:sz w:val="32"/>
      <w:szCs w:val="32"/>
    </w:rPr>
  </w:style>
  <w:style w:type="paragraph" w:styleId="af6">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
    <w:basedOn w:val="a"/>
    <w:link w:val="af7"/>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7">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6"/>
    <w:uiPriority w:val="34"/>
    <w:qFormat/>
    <w:rsid w:val="0040078A"/>
    <w:rPr>
      <w:rFonts w:ascii="Times" w:eastAsia="Batang" w:hAnsi="Times"/>
      <w:szCs w:val="24"/>
      <w:lang w:val="en-GB"/>
    </w:rPr>
  </w:style>
  <w:style w:type="character" w:styleId="af8">
    <w:name w:val="annotation reference"/>
    <w:basedOn w:val="a0"/>
    <w:unhideWhenUsed/>
    <w:qFormat/>
    <w:rsid w:val="00962972"/>
    <w:rPr>
      <w:sz w:val="21"/>
      <w:szCs w:val="21"/>
    </w:rPr>
  </w:style>
  <w:style w:type="paragraph" w:styleId="af9">
    <w:name w:val="annotation text"/>
    <w:basedOn w:val="a"/>
    <w:link w:val="afa"/>
    <w:unhideWhenUsed/>
    <w:qFormat/>
    <w:rsid w:val="00962972"/>
    <w:pPr>
      <w:jc w:val="left"/>
    </w:pPr>
  </w:style>
  <w:style w:type="character" w:customStyle="1" w:styleId="afa">
    <w:name w:val="批注文字 字符"/>
    <w:basedOn w:val="a0"/>
    <w:link w:val="af9"/>
    <w:uiPriority w:val="99"/>
    <w:qFormat/>
    <w:rsid w:val="00962972"/>
    <w:rPr>
      <w:sz w:val="22"/>
      <w:szCs w:val="22"/>
    </w:rPr>
  </w:style>
  <w:style w:type="paragraph" w:styleId="afb">
    <w:name w:val="annotation subject"/>
    <w:basedOn w:val="af9"/>
    <w:next w:val="af9"/>
    <w:link w:val="afc"/>
    <w:semiHidden/>
    <w:unhideWhenUsed/>
    <w:rsid w:val="009E29D0"/>
    <w:rPr>
      <w:b/>
      <w:bCs/>
    </w:rPr>
  </w:style>
  <w:style w:type="character" w:customStyle="1" w:styleId="afc">
    <w:name w:val="批注主题 字符"/>
    <w:basedOn w:val="afa"/>
    <w:link w:val="afb"/>
    <w:semiHidden/>
    <w:rsid w:val="009E29D0"/>
    <w:rPr>
      <w:b/>
      <w:bCs/>
      <w:sz w:val="22"/>
      <w:szCs w:val="22"/>
    </w:rPr>
  </w:style>
  <w:style w:type="character" w:customStyle="1" w:styleId="11">
    <w:name w:val="标题1"/>
    <w:basedOn w:val="a0"/>
    <w:rsid w:val="00001657"/>
  </w:style>
  <w:style w:type="character" w:customStyle="1" w:styleId="apple-converted-space">
    <w:name w:val="apple-converted-space"/>
    <w:basedOn w:val="a0"/>
    <w:rsid w:val="00001657"/>
  </w:style>
  <w:style w:type="paragraph" w:styleId="afd">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e">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f">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740056294">
          <w:marLeft w:val="547"/>
          <w:marRight w:val="0"/>
          <w:marTop w:val="0"/>
          <w:marBottom w:val="60"/>
          <w:divBdr>
            <w:top w:val="none" w:sz="0" w:space="0" w:color="auto"/>
            <w:left w:val="none" w:sz="0" w:space="0" w:color="auto"/>
            <w:bottom w:val="none" w:sz="0" w:space="0" w:color="auto"/>
            <w:right w:val="none" w:sz="0" w:space="0" w:color="auto"/>
          </w:divBdr>
        </w:div>
        <w:div w:id="1015494819">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1362F-2A0B-4A67-9376-24DA6A2FA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4124</TotalTime>
  <Pages>8</Pages>
  <Words>3588</Words>
  <Characters>18015</Characters>
  <Application>Microsoft Office Word</Application>
  <DocSecurity>0</DocSecurity>
  <Lines>500</Lines>
  <Paragraphs>194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cp:lastModifiedBy>
  <cp:revision>883</cp:revision>
  <cp:lastPrinted>2007-06-18T22:08:00Z</cp:lastPrinted>
  <dcterms:created xsi:type="dcterms:W3CDTF">2022-08-11T06:46:00Z</dcterms:created>
  <dcterms:modified xsi:type="dcterms:W3CDTF">2022-11-07T10:55:00Z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(3)5WDS2Yp3lyxE5EbOlOClMC+tDWz/AB+cCRKTWBuaKYI76PZHmNy9mdwzkGLr6frtIYdo3VyH
mXZTYirMsdjEGO3O9bB9GPXb0TXohUaTSXsrkLSj+d9f7NoaLJDnxcTYa4fYiaEl9qIhePGp
n6/1WQbq4nTfjHYW5dFspU4B+rLh4QqAVT1QEuQwmvy1pVCYBEqSTwN5p04Xg4r5obLtB/Lj
iFzbSvgd07L/b6+hAq</vt:lpwstr>
  </property>
  <property fmtid="{D5CDD505-2E9C-101B-9397-08002B2CF9AE}" pid="13" name="_2015_ms_pID_725343_00">
    <vt:lpwstr>_2015_ms_pID_725343</vt:lpwstr>
  </property>
  <property fmtid="{D5CDD505-2E9C-101B-9397-08002B2CF9AE}" pid="14" name="_2015_ms_pID_7253431">
    <vt:lpwstr>3ducNHiUTF3WN6g7qLLE4g7KY6VBEuM/C+y2bSYEJnCxWx1UcKjR/h
rLS6mddQJEjdQJiXFaWe5uoK51AB/XTEyWUFLomzygT3o0Q2E3h8KUILHnUeA6Xdpau+vvW0
Z2CtIJ79o4G2GsFslNCwtYobnRslhX72Hlat5ujD/IztLqwbNdmYlCCt/euWcjJWaweOkKBu
ZrFjfRCqi3+Qnnc+xZD5zr9psII9QW0r9tv1</vt:lpwstr>
  </property>
  <property fmtid="{D5CDD505-2E9C-101B-9397-08002B2CF9AE}" pid="15" name="_2015_ms_pID_7253431_00">
    <vt:lpwstr>_2015_ms_pID_7253431</vt:lpwstr>
  </property>
  <property fmtid="{D5CDD505-2E9C-101B-9397-08002B2CF9AE}" pid="16" name="_2015_ms_pID_7253432">
    <vt:lpwstr>JZRnNEiiPC5fvSF7h6neFQ+iTWVGMhqcp4dY
1VKh1CeC7FkD/aONSDKRJhOpQALEZA==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1666840749</vt:lpwstr>
  </property>
</Properties>
</file>