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宋体"/>
                <w:lang w:val="en-US" w:eastAsia="zh-CN"/>
              </w:rPr>
            </w:pPr>
            <w:r>
              <w:rPr>
                <w:rFonts w:eastAsia="宋体"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宋体"/>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宋体"/>
                <w:lang w:val="en-US" w:eastAsia="zh-CN"/>
              </w:rPr>
            </w:pPr>
            <w:r>
              <w:rPr>
                <w:rFonts w:eastAsia="宋体"/>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Yu Mincho"/>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r>
              <w:rPr>
                <w:rFonts w:eastAsia="Yu Mincho"/>
                <w:lang w:val="en-US" w:eastAsia="ja-JP"/>
              </w:rPr>
              <w:t>Zhisong Zuo</w:t>
            </w:r>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337652B" w14:textId="77777777" w:rsidR="00334C91" w:rsidRDefault="0079699C">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3376564" w14:textId="77777777" w:rsidR="00334C91" w:rsidRDefault="0079699C">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lastRenderedPageBreak/>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3376669" w14:textId="77777777" w:rsidR="00334C91" w:rsidRDefault="0079699C">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lastRenderedPageBreak/>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lastRenderedPageBreak/>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lastRenderedPageBreak/>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Hence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5 MHz.</w:t>
            </w:r>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lastRenderedPageBreak/>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r w:rsidRPr="008E4A4B">
              <w:rPr>
                <w:rFonts w:eastAsia="PMingLiU"/>
                <w:b/>
                <w:bCs/>
                <w:lang w:val="en-US" w:eastAsia="zh-TW"/>
              </w:rPr>
              <w:t>st-FFT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ListParagraph"/>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SIB1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pcutures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C456CB" w:rsidRDefault="00C456CB" w:rsidP="00C456CB">
            <w:pPr>
              <w:pStyle w:val="ListParagraph"/>
              <w:numPr>
                <w:ilvl w:val="3"/>
                <w:numId w:val="23"/>
              </w:numPr>
              <w:ind w:leftChars="13" w:left="386"/>
              <w:rPr>
                <w:rFonts w:eastAsiaTheme="minorEastAsia"/>
                <w:lang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paper work, how many symbols are needed for buffering the 20MHz should be defined.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FE55FA" w:rsidRPr="00BA3B7C" w14:paraId="21023442" w14:textId="77777777" w:rsidTr="00C456CB">
        <w:trPr>
          <w:gridAfter w:val="1"/>
          <w:wAfter w:w="6" w:type="dxa"/>
        </w:trPr>
        <w:tc>
          <w:tcPr>
            <w:tcW w:w="1384" w:type="dxa"/>
          </w:tcPr>
          <w:p w14:paraId="57737E68" w14:textId="23EBBA9D" w:rsidR="00FE55FA" w:rsidRPr="00FE55FA" w:rsidRDefault="00FE55FA" w:rsidP="00C456CB">
            <w:pPr>
              <w:rPr>
                <w:rFonts w:eastAsiaTheme="minorEastAsia" w:hint="eastAsia"/>
                <w:lang w:eastAsia="zh-CN"/>
              </w:rPr>
            </w:pPr>
            <w:r>
              <w:rPr>
                <w:rFonts w:eastAsiaTheme="minorEastAsia"/>
                <w:lang w:eastAsia="zh-CN"/>
              </w:rPr>
              <w:lastRenderedPageBreak/>
              <w:t>Lenovo</w:t>
            </w:r>
          </w:p>
        </w:tc>
        <w:tc>
          <w:tcPr>
            <w:tcW w:w="8241" w:type="dxa"/>
            <w:gridSpan w:val="2"/>
          </w:tcPr>
          <w:p w14:paraId="7C072921" w14:textId="286B2C80" w:rsidR="00FE55FA" w:rsidRDefault="00FE55FA" w:rsidP="00FE55FA">
            <w:pPr>
              <w:rPr>
                <w:rFonts w:eastAsiaTheme="minorEastAsia"/>
                <w:lang w:eastAsia="zh-CN"/>
              </w:rPr>
            </w:pPr>
            <w:r>
              <w:rPr>
                <w:rFonts w:eastAsiaTheme="minorEastAsia"/>
                <w:lang w:eastAsia="zh-CN"/>
              </w:rPr>
              <w:t xml:space="preserve">For broadcast channel, since the scheduling is </w:t>
            </w:r>
            <w:r w:rsidR="00AE234D">
              <w:rPr>
                <w:rFonts w:eastAsiaTheme="minorEastAsia"/>
                <w:lang w:eastAsia="zh-CN"/>
              </w:rPr>
              <w:t xml:space="preserve">mostly </w:t>
            </w:r>
            <w:r>
              <w:rPr>
                <w:rFonts w:eastAsiaTheme="minorEastAsia"/>
                <w:lang w:eastAsia="zh-CN"/>
              </w:rPr>
              <w:t>based on time domain default A table, where cross-slot scheduling is not supported,</w:t>
            </w:r>
            <w:r w:rsidR="00AE234D">
              <w:rPr>
                <w:rFonts w:eastAsiaTheme="minorEastAsia"/>
                <w:lang w:eastAsia="zh-CN"/>
              </w:rPr>
              <w:t xml:space="preserve"> the UE may not have time to finish PDCCH decoding before PDSCH reception</w:t>
            </w:r>
            <w:r>
              <w:rPr>
                <w:rFonts w:eastAsiaTheme="minorEastAsia"/>
                <w:lang w:eastAsia="zh-CN"/>
              </w:rPr>
              <w:t>.</w:t>
            </w:r>
            <w:r w:rsidR="00AE234D">
              <w:rPr>
                <w:rFonts w:eastAsiaTheme="minorEastAsia"/>
                <w:lang w:eastAsia="zh-CN"/>
              </w:rPr>
              <w:t xml:space="preserve"> Therefore, the UE may not know which frequency domain resources to buffer, so the safest way is buffer all 20MHz data.</w:t>
            </w:r>
            <w:r>
              <w:rPr>
                <w:rFonts w:eastAsiaTheme="minorEastAsia"/>
                <w:lang w:eastAsia="zh-CN"/>
              </w:rPr>
              <w:t xml:space="preserve"> </w:t>
            </w:r>
            <w:r>
              <w:rPr>
                <w:rFonts w:eastAsiaTheme="minorEastAsia"/>
                <w:lang w:eastAsia="zh-CN"/>
              </w:rPr>
              <w:t>On the other hand, the default A table supports quite flexible PDSCH starting symbol, and if the gap between the PDSCH starting symbol and PDCCH end symbol is big enough for PDCCH decoding, there is no need for the UE to buffer 20MHz</w:t>
            </w:r>
            <w:r w:rsidR="00AE234D">
              <w:rPr>
                <w:rFonts w:eastAsiaTheme="minorEastAsia"/>
                <w:lang w:eastAsia="zh-CN"/>
              </w:rPr>
              <w:t xml:space="preserve">. Even the gap is not big enough, </w:t>
            </w:r>
            <w:r>
              <w:rPr>
                <w:rFonts w:eastAsiaTheme="minorEastAsia"/>
                <w:lang w:eastAsia="zh-CN"/>
              </w:rPr>
              <w:t>UE might</w:t>
            </w:r>
            <w:r w:rsidR="00AE234D">
              <w:rPr>
                <w:rFonts w:eastAsiaTheme="minorEastAsia"/>
                <w:lang w:eastAsia="zh-CN"/>
              </w:rPr>
              <w:t xml:space="preserve"> just</w:t>
            </w:r>
            <w:r>
              <w:rPr>
                <w:rFonts w:eastAsiaTheme="minorEastAsia"/>
                <w:lang w:eastAsia="zh-CN"/>
              </w:rPr>
              <w:t xml:space="preserve"> miss</w:t>
            </w:r>
            <w:r w:rsidR="00AE234D">
              <w:rPr>
                <w:rFonts w:eastAsiaTheme="minorEastAsia"/>
                <w:lang w:eastAsia="zh-CN"/>
              </w:rPr>
              <w:t xml:space="preserve"> limited number </w:t>
            </w:r>
            <w:r>
              <w:rPr>
                <w:rFonts w:eastAsiaTheme="minorEastAsia"/>
                <w:lang w:eastAsia="zh-CN"/>
              </w:rPr>
              <w:t xml:space="preserve">symbols (for PDCCH decoding) to receive the channel, which </w:t>
            </w:r>
            <w:r w:rsidR="00AE234D">
              <w:rPr>
                <w:rFonts w:eastAsiaTheme="minorEastAsia"/>
                <w:lang w:eastAsia="zh-CN"/>
              </w:rPr>
              <w:t>may lead to only marginal</w:t>
            </w:r>
            <w:r>
              <w:rPr>
                <w:rFonts w:eastAsiaTheme="minorEastAsia"/>
                <w:lang w:eastAsia="zh-CN"/>
              </w:rPr>
              <w:t xml:space="preserve"> performance loss</w:t>
            </w:r>
            <w:r w:rsidR="00AE234D">
              <w:rPr>
                <w:rFonts w:eastAsiaTheme="minorEastAsia"/>
                <w:lang w:eastAsia="zh-CN"/>
              </w:rPr>
              <w:t xml:space="preserve">, </w:t>
            </w:r>
          </w:p>
          <w:p w14:paraId="04C552B2" w14:textId="6601759D" w:rsidR="00FE55FA" w:rsidRDefault="00FE55FA" w:rsidP="00FE55FA">
            <w:pPr>
              <w:rPr>
                <w:rFonts w:eastAsiaTheme="minorEastAsia"/>
                <w:lang w:eastAsia="zh-CN"/>
              </w:rPr>
            </w:pPr>
            <w:r>
              <w:rPr>
                <w:rFonts w:eastAsiaTheme="minorEastAsia"/>
                <w:lang w:eastAsia="zh-CN"/>
              </w:rPr>
              <w:t>For unicast channel, if preconfigured 5MHz position is allowed or cross-slot scheduling is configured, the UE can buffer only 5MHz, otherwise 20MHz buffering shall be assumed</w:t>
            </w:r>
            <w:r w:rsidR="00AE234D">
              <w:rPr>
                <w:rFonts w:eastAsiaTheme="minorEastAsia"/>
                <w:lang w:eastAsia="zh-CN"/>
              </w:rPr>
              <w:t xml:space="preserve">. </w:t>
            </w:r>
          </w:p>
        </w:tc>
      </w:tr>
    </w:tbl>
    <w:p w14:paraId="433767ED" w14:textId="78027139" w:rsidR="00334C91" w:rsidRPr="00C456CB"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w:t>
            </w:r>
            <w:r w:rsidRPr="00AE234D">
              <w:rPr>
                <w:rFonts w:eastAsia="Yu Mincho"/>
                <w:vertAlign w:val="superscript"/>
                <w:lang w:val="en-US" w:eastAsia="ja-JP"/>
              </w:rPr>
              <w:t>st</w:t>
            </w:r>
            <w:r>
              <w:rPr>
                <w:rFonts w:eastAsia="Yu Mincho"/>
                <w:lang w:val="en-US" w:eastAsia="ja-JP"/>
              </w:rPr>
              <w:t xml:space="preserve"> and 2</w:t>
            </w:r>
            <w:r w:rsidRPr="00AE234D">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宋体"/>
                <w:lang w:val="en-US" w:eastAsia="zh-CN"/>
              </w:rPr>
            </w:pPr>
            <w:r>
              <w:rPr>
                <w:rFonts w:eastAsia="宋体" w:hint="eastAsia"/>
                <w:lang w:val="en-US" w:eastAsia="zh-CN"/>
              </w:rPr>
              <w:t>ZTE, Sanechips</w:t>
            </w:r>
          </w:p>
        </w:tc>
        <w:tc>
          <w:tcPr>
            <w:tcW w:w="1354" w:type="dxa"/>
          </w:tcPr>
          <w:p w14:paraId="43376833" w14:textId="77777777" w:rsidR="00334C91" w:rsidRDefault="0079699C" w:rsidP="00C13AF4">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宋体"/>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宋体"/>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宋体"/>
                <w:lang w:val="en-US" w:eastAsia="zh-CN"/>
              </w:rPr>
            </w:pPr>
            <w:r>
              <w:rPr>
                <w:rFonts w:eastAsia="宋体"/>
                <w:lang w:val="en-US" w:eastAsia="zh-CN"/>
              </w:rPr>
              <w:t>Ericsson</w:t>
            </w:r>
          </w:p>
        </w:tc>
        <w:tc>
          <w:tcPr>
            <w:tcW w:w="1354" w:type="dxa"/>
          </w:tcPr>
          <w:p w14:paraId="4337684A" w14:textId="77777777" w:rsidR="00334C91" w:rsidRDefault="0079699C" w:rsidP="00C13AF4">
            <w:pPr>
              <w:tabs>
                <w:tab w:val="left" w:pos="551"/>
              </w:tabs>
              <w:jc w:val="left"/>
              <w:rPr>
                <w:rFonts w:eastAsia="宋体"/>
                <w:lang w:val="en-US" w:eastAsia="zh-CN"/>
              </w:rPr>
            </w:pPr>
            <w:r>
              <w:rPr>
                <w:rFonts w:eastAsia="宋体"/>
                <w:lang w:val="en-US" w:eastAsia="zh-CN"/>
              </w:rPr>
              <w:t>Option 1 per hop as mandatory</w:t>
            </w:r>
          </w:p>
          <w:p w14:paraId="4337684B" w14:textId="77777777" w:rsidR="00334C91" w:rsidRDefault="0079699C" w:rsidP="00C13AF4">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sidRPr="00AE234D">
              <w:rPr>
                <w:rFonts w:eastAsia="Yu Mincho"/>
                <w:vertAlign w:val="superscript"/>
                <w:lang w:val="en-US" w:eastAsia="ja-JP"/>
              </w:rPr>
              <w:t>st</w:t>
            </w:r>
            <w:r>
              <w:rPr>
                <w:rFonts w:eastAsia="Yu Mincho"/>
                <w:lang w:val="en-US" w:eastAsia="ja-JP"/>
              </w:rPr>
              <w:t xml:space="preserve"> and 2</w:t>
            </w:r>
            <w:r w:rsidRPr="00AE234D">
              <w:rPr>
                <w:rFonts w:eastAsia="Yu Mincho"/>
                <w:vertAlign w:val="superscript"/>
                <w:lang w:val="en-US" w:eastAsia="ja-JP"/>
              </w:rPr>
              <w:t>nd</w:t>
            </w:r>
            <w:r>
              <w:rPr>
                <w:rFonts w:eastAsia="Yu Mincho"/>
                <w:lang w:val="en-US" w:eastAsia="ja-JP"/>
              </w:rPr>
              <w:t xml:space="preserve">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 M</w:t>
            </w:r>
            <w:r w:rsidR="00ED262A">
              <w:rPr>
                <w:rFonts w:hint="eastAsia"/>
                <w:color w:val="000000"/>
              </w:rPr>
              <w:t>Hz</w:t>
            </w:r>
            <w:r w:rsidR="00ED262A">
              <w:rPr>
                <w:color w:val="000000"/>
              </w:rPr>
              <w:t xml:space="preserve"> but the two hops can be up to 20 MHz.</w:t>
            </w:r>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r>
              <w:rPr>
                <w:rFonts w:eastAsia="Yu Mincho"/>
                <w:lang w:val="en-US" w:eastAsia="ja-JP"/>
              </w:rPr>
              <w:t>.</w:t>
            </w:r>
          </w:p>
        </w:tc>
      </w:tr>
      <w:tr w:rsidR="00276555" w:rsidRPr="00BF3CE2" w14:paraId="76A97658" w14:textId="77777777" w:rsidTr="00DA19AE">
        <w:trPr>
          <w:gridAfter w:val="1"/>
          <w:wAfter w:w="11" w:type="dxa"/>
        </w:trPr>
        <w:tc>
          <w:tcPr>
            <w:tcW w:w="1435" w:type="dxa"/>
          </w:tcPr>
          <w:p w14:paraId="5AD25EAC" w14:textId="7C70A860" w:rsidR="00276555" w:rsidRPr="00276555" w:rsidRDefault="00AE234D" w:rsidP="001D2452">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lastRenderedPageBreak/>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lastRenderedPageBreak/>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lastRenderedPageBreak/>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lastRenderedPageBreak/>
              <w:t>Huawei,</w:t>
            </w:r>
            <w:r>
              <w:rPr>
                <w:rFonts w:eastAsiaTheme="minorEastAsia"/>
                <w:lang w:val="en-US" w:eastAsia="zh-CN"/>
              </w:rPr>
              <w:t xml:space="preserve"> Hisilicon</w:t>
            </w:r>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lastRenderedPageBreak/>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this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lastRenderedPageBreak/>
              <w:t>Option 1: Restrict the scheduling of SIB1 to be within 5 MHz</w:t>
            </w:r>
          </w:p>
          <w:p w14:paraId="4E79311B" w14:textId="77777777" w:rsidR="00157EDC" w:rsidRDefault="00157EDC" w:rsidP="00157ED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lastRenderedPageBreak/>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ListParagraph"/>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w:t>
            </w:r>
            <w:r>
              <w:rPr>
                <w:rFonts w:eastAsiaTheme="minorEastAsia"/>
                <w:lang w:val="en-US" w:eastAsia="zh-CN"/>
              </w:rPr>
              <w:lastRenderedPageBreak/>
              <w:t xml:space="preserve">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lastRenderedPageBreak/>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lastRenderedPageBreak/>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宋体"/>
                      <w:color w:val="000000"/>
                    </w:rPr>
                  </w:pPr>
                  <w:r>
                    <w:rPr>
                      <w:rFonts w:eastAsia="宋体"/>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宋体"/>
                      <w:color w:val="000000"/>
                    </w:rPr>
                  </w:pPr>
                  <w:r>
                    <w:rPr>
                      <w:rFonts w:eastAsia="宋体"/>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DCM, Could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3CF452CE" w:rsidR="001818C2" w:rsidRDefault="00AE234D" w:rsidP="000054A8">
            <w:pPr>
              <w:rPr>
                <w:rFonts w:eastAsiaTheme="minorEastAsia"/>
                <w:lang w:val="en-US" w:eastAsia="zh-CN"/>
              </w:rPr>
            </w:pPr>
            <w:r>
              <w:rPr>
                <w:rFonts w:eastAsiaTheme="minorEastAsia"/>
                <w:lang w:val="en-US" w:eastAsia="zh-CN"/>
              </w:rPr>
              <w:t>V</w:t>
            </w:r>
            <w:r w:rsidR="00C456CB">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r w:rsidR="00AE234D" w14:paraId="0C24EB0D" w14:textId="77777777" w:rsidTr="00C06C63">
        <w:tc>
          <w:tcPr>
            <w:tcW w:w="1479" w:type="dxa"/>
          </w:tcPr>
          <w:p w14:paraId="48EA0F22" w14:textId="52FD479C" w:rsidR="00AE234D" w:rsidRDefault="00AE234D" w:rsidP="000054A8">
            <w:pPr>
              <w:rPr>
                <w:rFonts w:eastAsiaTheme="minorEastAsia" w:hint="eastAsia"/>
                <w:lang w:val="en-US" w:eastAsia="zh-CN"/>
              </w:rPr>
            </w:pPr>
            <w:r>
              <w:rPr>
                <w:rFonts w:eastAsiaTheme="minorEastAsia"/>
                <w:lang w:val="en-US" w:eastAsia="zh-CN"/>
              </w:rPr>
              <w:t>Lenovo</w:t>
            </w:r>
          </w:p>
        </w:tc>
        <w:tc>
          <w:tcPr>
            <w:tcW w:w="1372" w:type="dxa"/>
            <w:gridSpan w:val="2"/>
          </w:tcPr>
          <w:p w14:paraId="56535D2C" w14:textId="59B1080F" w:rsidR="00AE234D" w:rsidRDefault="00AE234D" w:rsidP="000054A8">
            <w:pPr>
              <w:tabs>
                <w:tab w:val="left" w:pos="551"/>
              </w:tabs>
              <w:rPr>
                <w:rFonts w:eastAsiaTheme="minorEastAsia" w:hint="eastAsia"/>
                <w:lang w:val="en-US" w:eastAsia="zh-CN"/>
              </w:rPr>
            </w:pPr>
            <w:r>
              <w:rPr>
                <w:rFonts w:eastAsiaTheme="minorEastAsia"/>
                <w:lang w:val="en-US" w:eastAsia="zh-CN"/>
              </w:rPr>
              <w:t>Y</w:t>
            </w:r>
          </w:p>
        </w:tc>
        <w:tc>
          <w:tcPr>
            <w:tcW w:w="6783" w:type="dxa"/>
            <w:gridSpan w:val="2"/>
          </w:tcPr>
          <w:p w14:paraId="572A484F" w14:textId="77777777" w:rsidR="00AE234D" w:rsidRDefault="00AE234D" w:rsidP="000054A8">
            <w:pPr>
              <w:rPr>
                <w:rFonts w:eastAsiaTheme="minorEastAsia"/>
                <w:lang w:val="en-US" w:eastAsia="zh-CN"/>
              </w:rPr>
            </w:pP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lastRenderedPageBreak/>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lastRenderedPageBreak/>
              <w:t>For UE BB bandwidth reduction, for OSI (PDSCH) to Rel-18 RedCap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ListParagraph"/>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276555" w14:paraId="5A644391" w14:textId="77777777" w:rsidTr="00DA19AE">
        <w:tc>
          <w:tcPr>
            <w:tcW w:w="1479" w:type="dxa"/>
          </w:tcPr>
          <w:p w14:paraId="7A864CF9" w14:textId="72F7CCA9" w:rsidR="00276555" w:rsidRDefault="00276555" w:rsidP="000157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r w:rsidR="00AE234D" w14:paraId="14D15548" w14:textId="77777777" w:rsidTr="00DA19AE">
        <w:tc>
          <w:tcPr>
            <w:tcW w:w="1479" w:type="dxa"/>
          </w:tcPr>
          <w:p w14:paraId="2E50FE11" w14:textId="220E39C2" w:rsidR="00AE234D" w:rsidRDefault="00AE234D" w:rsidP="000157AC">
            <w:pPr>
              <w:rPr>
                <w:rFonts w:eastAsiaTheme="minorEastAsia" w:hint="eastAsia"/>
                <w:lang w:val="en-US" w:eastAsia="zh-CN"/>
              </w:rPr>
            </w:pPr>
            <w:r>
              <w:rPr>
                <w:rFonts w:eastAsiaTheme="minorEastAsia"/>
                <w:lang w:val="en-US" w:eastAsia="zh-CN"/>
              </w:rPr>
              <w:t xml:space="preserve">Lenovo </w:t>
            </w:r>
          </w:p>
        </w:tc>
        <w:tc>
          <w:tcPr>
            <w:tcW w:w="1372" w:type="dxa"/>
            <w:gridSpan w:val="2"/>
          </w:tcPr>
          <w:p w14:paraId="742F8FFE" w14:textId="39C8CB5C" w:rsidR="00AE234D" w:rsidRDefault="00AE234D" w:rsidP="000157AC">
            <w:pPr>
              <w:tabs>
                <w:tab w:val="left" w:pos="551"/>
              </w:tabs>
              <w:rPr>
                <w:rFonts w:eastAsiaTheme="minorEastAsia" w:hint="eastAsia"/>
                <w:lang w:val="en-US" w:eastAsia="zh-CN"/>
              </w:rPr>
            </w:pPr>
            <w:r>
              <w:rPr>
                <w:rFonts w:eastAsiaTheme="minorEastAsia"/>
                <w:lang w:val="en-US" w:eastAsia="zh-CN"/>
              </w:rPr>
              <w:t>Y</w:t>
            </w:r>
          </w:p>
        </w:tc>
        <w:tc>
          <w:tcPr>
            <w:tcW w:w="6783" w:type="dxa"/>
            <w:gridSpan w:val="2"/>
          </w:tcPr>
          <w:p w14:paraId="5FB3EE7F" w14:textId="77777777" w:rsidR="00AE234D" w:rsidRDefault="00AE234D" w:rsidP="000157AC">
            <w:pPr>
              <w:rPr>
                <w:rFonts w:eastAsiaTheme="minorEastAsia"/>
                <w:lang w:val="en-US" w:eastAsia="zh-CN"/>
              </w:rPr>
            </w:pP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lastRenderedPageBreak/>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lastRenderedPageBreak/>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lastRenderedPageBreak/>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lastRenderedPageBreak/>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w:t>
            </w:r>
            <w:r>
              <w:rPr>
                <w:rFonts w:eastAsiaTheme="minorEastAsia"/>
                <w:lang w:val="en-US" w:eastAsia="zh-CN"/>
              </w:rPr>
              <w:lastRenderedPageBreak/>
              <w:t>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And also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3376E31" w14:textId="77777777" w:rsidR="00334C91" w:rsidRDefault="0079699C">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w:t>
            </w:r>
            <w:r>
              <w:rPr>
                <w:rFonts w:ascii="Times New Roman" w:eastAsiaTheme="minorEastAsia" w:hAnsi="Times New Roman" w:cs="Times New Roman"/>
                <w:sz w:val="20"/>
                <w:szCs w:val="20"/>
                <w:lang w:val="en-US" w:eastAsia="zh-CN"/>
              </w:rPr>
              <w:lastRenderedPageBreak/>
              <w:t xml:space="preserve">implementation. We share a similar view with vivo and think eRedCap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 xml:space="preserve">We agree with the point made by Spreadtrum. We think that BW3 already provides reduction of post-FFT data buffering, even with same-slot scheduling. However, </w:t>
            </w:r>
            <w:r>
              <w:rPr>
                <w:rFonts w:eastAsiaTheme="minorEastAsia"/>
                <w:lang w:val="en-US" w:eastAsia="zh-CN"/>
              </w:rPr>
              <w:lastRenderedPageBreak/>
              <w:t>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lastRenderedPageBreak/>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ListParagraph"/>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lastRenderedPageBreak/>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lastRenderedPageBreak/>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77777777" w:rsidR="00276555" w:rsidRDefault="00276555" w:rsidP="00B47CF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AE234D" w14:paraId="04EBCD10" w14:textId="77777777" w:rsidTr="00276555">
        <w:tc>
          <w:tcPr>
            <w:tcW w:w="1479" w:type="dxa"/>
          </w:tcPr>
          <w:p w14:paraId="408BC70A" w14:textId="636D5434" w:rsidR="00AE234D" w:rsidRDefault="00AE234D" w:rsidP="00AE234D">
            <w:pPr>
              <w:rPr>
                <w:rFonts w:eastAsiaTheme="minorEastAsia" w:hint="eastAsia"/>
                <w:lang w:val="en-US" w:eastAsia="zh-CN"/>
              </w:rPr>
            </w:pPr>
            <w:r>
              <w:rPr>
                <w:rFonts w:eastAsiaTheme="minorEastAsia"/>
                <w:lang w:val="en-US" w:eastAsia="zh-CN"/>
              </w:rPr>
              <w:t>Lenovo</w:t>
            </w:r>
          </w:p>
        </w:tc>
        <w:tc>
          <w:tcPr>
            <w:tcW w:w="1372" w:type="dxa"/>
          </w:tcPr>
          <w:p w14:paraId="4D5F9962" w14:textId="77777777" w:rsidR="00AE234D" w:rsidRDefault="00AE234D" w:rsidP="00AE234D">
            <w:pPr>
              <w:tabs>
                <w:tab w:val="left" w:pos="551"/>
              </w:tabs>
              <w:rPr>
                <w:rFonts w:eastAsiaTheme="minorEastAsia" w:hint="eastAsia"/>
                <w:lang w:val="en-US" w:eastAsia="zh-CN"/>
              </w:rPr>
            </w:pPr>
          </w:p>
        </w:tc>
        <w:tc>
          <w:tcPr>
            <w:tcW w:w="6780" w:type="dxa"/>
          </w:tcPr>
          <w:p w14:paraId="678C1AC4" w14:textId="762B44E1" w:rsidR="00AE234D" w:rsidRDefault="00AE234D" w:rsidP="00AE234D">
            <w:pPr>
              <w:rPr>
                <w:rFonts w:eastAsiaTheme="minorEastAsia"/>
                <w:lang w:val="en-US" w:eastAsia="zh-CN"/>
              </w:rPr>
            </w:pPr>
            <w:r>
              <w:rPr>
                <w:rFonts w:eastAsiaTheme="minorEastAsia"/>
                <w:lang w:val="en-US" w:eastAsia="zh-CN"/>
              </w:rPr>
              <w:t xml:space="preserve">We are open to consider </w:t>
            </w:r>
            <w:r>
              <w:rPr>
                <w:rFonts w:eastAsiaTheme="minorEastAsia"/>
                <w:lang w:val="en-US" w:eastAsia="zh-CN"/>
              </w:rPr>
              <w:t xml:space="preserve">FDRA optimization for R18 RedCap UEs in connected mode. </w:t>
            </w:r>
          </w:p>
        </w:tc>
      </w:tr>
    </w:tbl>
    <w:p w14:paraId="43376F70" w14:textId="77777777" w:rsidR="00334C91" w:rsidRPr="00276555" w:rsidRDefault="00334C91">
      <w:pPr>
        <w:rPr>
          <w:lang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w:t>
            </w:r>
            <w:r>
              <w:rPr>
                <w:rFonts w:eastAsiaTheme="minorEastAsia"/>
                <w:lang w:val="en-US" w:eastAsia="zh-CN"/>
              </w:rPr>
              <w:lastRenderedPageBreak/>
              <w:t>additionally early identification is required. Therefore, we suggest to put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w:t>
            </w:r>
            <w:r>
              <w:rPr>
                <w:rFonts w:hint="eastAsia"/>
                <w:sz w:val="20"/>
                <w:szCs w:val="20"/>
                <w:lang w:val="en-US" w:eastAsia="zh-CN"/>
              </w:rPr>
              <w:lastRenderedPageBreak/>
              <w:t xml:space="preserve">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lastRenderedPageBreak/>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lastRenderedPageBreak/>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lastRenderedPageBreak/>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宋体"/>
                <w:lang w:val="en-US" w:eastAsia="zh-CN"/>
              </w:rPr>
            </w:pPr>
            <w:r>
              <w:rPr>
                <w:rFonts w:eastAsia="宋体" w:hint="eastAsia"/>
                <w:lang w:val="en-US" w:eastAsia="zh-CN"/>
              </w:rPr>
              <w:t>ZTE, Sanechips</w:t>
            </w:r>
          </w:p>
        </w:tc>
        <w:tc>
          <w:tcPr>
            <w:tcW w:w="8108" w:type="dxa"/>
          </w:tcPr>
          <w:p w14:paraId="433770C8" w14:textId="77777777" w:rsidR="00334C91" w:rsidRDefault="0079699C">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33770C9" w14:textId="77777777" w:rsidR="00334C91" w:rsidRDefault="0079699C">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8108" w:type="dxa"/>
          </w:tcPr>
          <w:p w14:paraId="433770D4" w14:textId="77777777" w:rsidR="00334C91" w:rsidRDefault="0079699C">
            <w:pPr>
              <w:rPr>
                <w:rFonts w:eastAsia="宋体"/>
                <w:lang w:val="en-US" w:eastAsia="zh-CN"/>
              </w:rPr>
            </w:pPr>
            <w:r>
              <w:rPr>
                <w:rFonts w:eastAsia="宋体" w:hint="eastAsia"/>
                <w:lang w:val="en-US" w:eastAsia="zh-CN"/>
              </w:rPr>
              <w:t>The X can be 2.</w:t>
            </w:r>
          </w:p>
          <w:p w14:paraId="433770D5" w14:textId="77777777" w:rsidR="00334C91" w:rsidRDefault="0079699C">
            <w:pPr>
              <w:rPr>
                <w:rFonts w:eastAsia="宋体"/>
                <w:lang w:val="en-US" w:eastAsia="zh-CN"/>
              </w:rPr>
            </w:pPr>
            <w:r>
              <w:rPr>
                <w:rFonts w:eastAsia="宋体" w:hint="eastAsia"/>
                <w:lang w:val="en-US" w:eastAsia="zh-CN"/>
              </w:rPr>
              <w:t>Firstly, we share the same observations as Nordic and ZTE.</w:t>
            </w:r>
          </w:p>
          <w:p w14:paraId="433770D6" w14:textId="77777777" w:rsidR="00334C91" w:rsidRDefault="0079699C">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宋体"/>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lastRenderedPageBreak/>
              <w:t xml:space="preserve">If we are aiming to have two type of eRedcap,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eRedcap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lastRenderedPageBreak/>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lastRenderedPageBreak/>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lastRenderedPageBreak/>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lastRenderedPageBreak/>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lastRenderedPageBreak/>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lastRenderedPageBreak/>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lastRenderedPageBreak/>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lastRenderedPageBreak/>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lastRenderedPageBreak/>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05286D">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05286D">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05286D">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05286D">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lastRenderedPageBreak/>
              <w:t>[5]</w:t>
            </w:r>
          </w:p>
        </w:tc>
        <w:tc>
          <w:tcPr>
            <w:tcW w:w="1456" w:type="dxa"/>
            <w:tcMar>
              <w:top w:w="0" w:type="dxa"/>
              <w:left w:w="70" w:type="dxa"/>
              <w:bottom w:w="0" w:type="dxa"/>
              <w:right w:w="70" w:type="dxa"/>
            </w:tcMar>
          </w:tcPr>
          <w:p w14:paraId="43377236" w14:textId="77777777" w:rsidR="00334C91" w:rsidRDefault="0005286D">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05286D">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05286D">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05286D">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05286D">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05286D">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05286D">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05286D">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05286D">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05286D">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05286D">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05286D">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05286D">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05286D">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05286D">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05286D">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05286D">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05286D">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05286D">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05286D">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05286D">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05286D">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05286D">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05286D">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05286D">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05286D">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05286D">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433772BD" w14:textId="77777777" w:rsidR="00334C91" w:rsidRDefault="0005286D">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05286D">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05286D">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05286D">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05286D">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05286D">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05286D" w:rsidP="005360C8">
            <w:pPr>
              <w:jc w:val="left"/>
            </w:pPr>
            <w:hyperlink r:id="rId52" w:history="1">
              <w:r w:rsidR="009E2B15">
                <w:rPr>
                  <w:rStyle w:val="Hyperlink"/>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A8AC" w14:textId="77777777" w:rsidR="0005286D" w:rsidRDefault="0005286D">
      <w:pPr>
        <w:spacing w:line="240" w:lineRule="auto"/>
      </w:pPr>
      <w:r>
        <w:separator/>
      </w:r>
    </w:p>
  </w:endnote>
  <w:endnote w:type="continuationSeparator" w:id="0">
    <w:p w14:paraId="609985E3" w14:textId="77777777" w:rsidR="0005286D" w:rsidRDefault="00052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CC96" w14:textId="77777777" w:rsidR="0005286D" w:rsidRDefault="0005286D">
      <w:pPr>
        <w:spacing w:after="0"/>
      </w:pPr>
      <w:r>
        <w:separator/>
      </w:r>
    </w:p>
  </w:footnote>
  <w:footnote w:type="continuationSeparator" w:id="0">
    <w:p w14:paraId="4AF0F0C9" w14:textId="77777777" w:rsidR="0005286D" w:rsidRDefault="000528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86D"/>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34D"/>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55FA"/>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C547C-2A08-4A45-89AB-073E564A3B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A9A4FF-F7C5-4D48-975D-0D92FE4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80</Pages>
  <Words>33541</Words>
  <Characters>191186</Characters>
  <Application>Microsoft Office Word</Application>
  <DocSecurity>0</DocSecurity>
  <Lines>1593</Lines>
  <Paragraphs>448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17</cp:revision>
  <dcterms:created xsi:type="dcterms:W3CDTF">2022-10-17T09:56:00Z</dcterms:created>
  <dcterms:modified xsi:type="dcterms:W3CDTF">2022-10-17T12:21:00Z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