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7F1CC73C"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 xml:space="preserve">110 </w:t>
      </w:r>
      <w:r w:rsidR="00AE6FC3" w:rsidRPr="00AE6FC3">
        <w:rPr>
          <w:rFonts w:ascii="Arial" w:eastAsia="宋体" w:hAnsi="Arial" w:cs="Arial" w:hint="eastAsia"/>
          <w:b/>
          <w:bCs/>
          <w:sz w:val="28"/>
          <w:szCs w:val="20"/>
          <w:lang w:val="en-GB"/>
        </w:rPr>
        <w:t>bis</w:t>
      </w:r>
      <w:r w:rsidR="00AE6FC3" w:rsidRPr="00AE6FC3">
        <w:rPr>
          <w:rFonts w:ascii="Arial" w:eastAsia="宋体" w:hAnsi="Arial" w:cs="Arial"/>
          <w:b/>
          <w:bCs/>
          <w:sz w:val="28"/>
          <w:szCs w:val="20"/>
          <w:lang w:val="en-GB"/>
        </w:rPr>
        <w:t>-e</w:t>
      </w:r>
      <w:r w:rsidR="00604B08"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385280" w:rsidRPr="00385280">
        <w:rPr>
          <w:rFonts w:ascii="Arial" w:eastAsia="宋体" w:hAnsi="Arial" w:cs="Arial"/>
          <w:b/>
          <w:bCs/>
          <w:sz w:val="28"/>
          <w:szCs w:val="20"/>
          <w:lang w:val="en-GB"/>
        </w:rPr>
        <w:t>R1-2209258</w:t>
      </w:r>
    </w:p>
    <w:p w14:paraId="0BAD921C" w14:textId="4D0C049D" w:rsidR="00604B08" w:rsidRPr="009513AC" w:rsidRDefault="00AE6FC3" w:rsidP="00604B08">
      <w:pPr>
        <w:tabs>
          <w:tab w:val="center" w:pos="4536"/>
          <w:tab w:val="right" w:pos="9072"/>
        </w:tabs>
        <w:rPr>
          <w:rFonts w:ascii="Arial" w:eastAsia="MS Mincho" w:hAnsi="Arial" w:cs="Arial"/>
          <w:b/>
          <w:bCs/>
          <w:sz w:val="28"/>
          <w:lang w:eastAsia="ja-JP"/>
        </w:rPr>
      </w:pPr>
      <w:r w:rsidRPr="00AE6FC3">
        <w:rPr>
          <w:rFonts w:ascii="Arial" w:eastAsia="MS Mincho" w:hAnsi="Arial" w:cs="Arial"/>
          <w:b/>
          <w:bCs/>
          <w:sz w:val="28"/>
          <w:lang w:eastAsia="ja-JP"/>
        </w:rPr>
        <w:t>e-Meeting, October 10th – 19th</w:t>
      </w:r>
      <w:r w:rsidR="003E67B4" w:rsidRPr="00A80D3B">
        <w:rPr>
          <w:rFonts w:ascii="Arial" w:eastAsia="MS Mincho" w:hAnsi="Arial" w:cs="Arial"/>
          <w:b/>
          <w:bCs/>
          <w:sz w:val="28"/>
          <w:lang w:eastAsia="ja-JP"/>
        </w:rPr>
        <w:t xml:space="preserve">, </w:t>
      </w:r>
      <w:r w:rsidR="00ED5184">
        <w:rPr>
          <w:rFonts w:ascii="Arial" w:eastAsia="MS Mincho" w:hAnsi="Arial" w:cs="Arial"/>
          <w:b/>
          <w:bCs/>
          <w:sz w:val="28"/>
          <w:lang w:eastAsia="ja-JP"/>
        </w:rPr>
        <w:t>202</w:t>
      </w:r>
      <w:r w:rsidR="00CC7587">
        <w:rPr>
          <w:rFonts w:ascii="Arial" w:eastAsia="MS Mincho" w:hAnsi="Arial" w:cs="Arial"/>
          <w:b/>
          <w:bCs/>
          <w:sz w:val="28"/>
          <w:lang w:eastAsia="ja-JP"/>
        </w:rPr>
        <w:t>2</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25BE375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19B6C75"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A7BDF" w:rsidRPr="00AA7BDF">
        <w:rPr>
          <w:rFonts w:ascii="Arial" w:eastAsia="宋体" w:hAnsi="Arial" w:cs="Arial"/>
          <w:b/>
          <w:sz w:val="24"/>
          <w:szCs w:val="20"/>
          <w:lang w:val="en-GB"/>
        </w:rPr>
        <w:t>Discussion on CSI enhancement</w:t>
      </w:r>
      <w:r w:rsidR="00875F0D" w:rsidRPr="00082551">
        <w:rPr>
          <w:rFonts w:ascii="Arial" w:eastAsia="宋体" w:hAnsi="Arial" w:cs="Arial"/>
          <w:b/>
          <w:sz w:val="24"/>
          <w:szCs w:val="20"/>
          <w:lang w:val="en-GB"/>
        </w:rPr>
        <w:t xml:space="preserve"> </w:t>
      </w:r>
      <w:r w:rsidR="006F6A33">
        <w:rPr>
          <w:rFonts w:ascii="Arial" w:eastAsia="宋体" w:hAnsi="Arial" w:cs="Arial"/>
          <w:b/>
          <w:sz w:val="24"/>
          <w:szCs w:val="20"/>
          <w:lang w:val="en-GB"/>
        </w:rPr>
        <w:t xml:space="preserve">for high/medium UE velocities and CJT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77777777" w:rsidR="00EE74C9" w:rsidRPr="00D85A3E" w:rsidRDefault="00EE74C9" w:rsidP="00EE74C9">
      <w:pPr>
        <w:autoSpaceDE/>
        <w:autoSpaceDN/>
        <w:adjustRightInd/>
        <w:snapToGrid/>
        <w:spacing w:after="0"/>
        <w:rPr>
          <w:lang w:eastAsia="zh-CN"/>
        </w:rPr>
      </w:pPr>
      <w:r>
        <w:rPr>
          <w:rFonts w:hint="eastAsia"/>
          <w:lang w:eastAsia="zh-CN"/>
        </w:rPr>
        <w:t>I</w:t>
      </w:r>
      <w:r>
        <w:rPr>
          <w:lang w:eastAsia="zh-CN"/>
        </w:rPr>
        <w:t xml:space="preserve">n this contribution, CSI reporting enhancements and time domain channel property (TDCP) reporting for high/medium UE velocities, and CSI acquisition enhancements for coherent joint transmission (CJT) </w:t>
      </w:r>
      <w:r>
        <w:rPr>
          <w:rFonts w:hint="eastAsia"/>
          <w:lang w:eastAsia="zh-CN"/>
        </w:rPr>
        <w:t>are</w:t>
      </w:r>
      <w:r>
        <w:rPr>
          <w:lang w:eastAsia="zh-CN"/>
        </w:rPr>
        <w:t xml:space="preserve"> respectively discussed.</w:t>
      </w:r>
    </w:p>
    <w:p w14:paraId="78555802" w14:textId="77777777" w:rsidR="00EE74C9" w:rsidRDefault="00EE74C9" w:rsidP="00EE74C9">
      <w:pPr>
        <w:pStyle w:val="1"/>
        <w:rPr>
          <w:szCs w:val="20"/>
          <w:lang w:eastAsia="zh-CN"/>
        </w:rPr>
      </w:pPr>
      <w:r>
        <w:rPr>
          <w:szCs w:val="20"/>
          <w:lang w:eastAsia="zh-CN"/>
        </w:rPr>
        <w:t>CSI reporting enhancement for high/medium UE velocities</w:t>
      </w:r>
    </w:p>
    <w:p w14:paraId="7D1E3E2F" w14:textId="77777777" w:rsidR="00EE74C9" w:rsidRDefault="00EE74C9" w:rsidP="00EE74C9">
      <w:pPr>
        <w:pStyle w:val="2"/>
      </w:pPr>
      <w:r>
        <w:rPr>
          <w:rFonts w:hint="eastAsia"/>
          <w:bCs w:val="0"/>
          <w:lang w:eastAsia="zh-CN"/>
        </w:rPr>
        <w:t>Dis</w:t>
      </w:r>
      <w:r>
        <w:rPr>
          <w:bCs w:val="0"/>
          <w:lang w:eastAsia="zh-CN"/>
        </w:rPr>
        <w:t>cussion on c</w:t>
      </w:r>
      <w:r>
        <w:t xml:space="preserve">odebook structure and </w:t>
      </w:r>
      <w:r>
        <w:rPr>
          <w:rFonts w:hint="eastAsia"/>
          <w:lang w:eastAsia="zh-CN"/>
        </w:rPr>
        <w:t>TD</w:t>
      </w:r>
      <w:r>
        <w:rPr>
          <w:lang w:eastAsia="zh-CN"/>
        </w:rPr>
        <w:t>/DD basis</w:t>
      </w:r>
      <w:r>
        <w:rPr>
          <w:szCs w:val="20"/>
          <w:lang w:eastAsia="zh-CN"/>
        </w:rPr>
        <w:t xml:space="preserve"> design</w:t>
      </w:r>
    </w:p>
    <w:p w14:paraId="0C447BDA" w14:textId="7ED0524F" w:rsidR="00EE74C9" w:rsidRPr="00E15055" w:rsidRDefault="00BE3AA9" w:rsidP="00EE74C9">
      <w:pPr>
        <w:pStyle w:val="3"/>
        <w:rPr>
          <w:lang w:eastAsia="zh-CN"/>
        </w:rPr>
      </w:pPr>
      <w:r>
        <w:rPr>
          <w:lang w:eastAsia="zh-CN"/>
        </w:rPr>
        <w:t>Discussion on w</w:t>
      </w:r>
      <w:r w:rsidR="0004311D">
        <w:rPr>
          <w:lang w:eastAsia="zh-CN"/>
        </w:rPr>
        <w:t>ork scope of Type-</w:t>
      </w:r>
      <w:r w:rsidR="0004311D">
        <w:rPr>
          <w:rFonts w:hint="eastAsia"/>
          <w:lang w:eastAsia="zh-CN"/>
        </w:rPr>
        <w:t>II</w:t>
      </w:r>
      <w:r w:rsidR="0004311D">
        <w:rPr>
          <w:lang w:eastAsia="zh-CN"/>
        </w:rPr>
        <w:t xml:space="preserve"> </w:t>
      </w:r>
      <w:r w:rsidR="0004311D">
        <w:rPr>
          <w:rFonts w:hint="eastAsia"/>
          <w:lang w:eastAsia="zh-CN"/>
        </w:rPr>
        <w:t>c</w:t>
      </w:r>
      <w:r w:rsidR="00EE74C9">
        <w:rPr>
          <w:lang w:eastAsia="zh-CN"/>
        </w:rPr>
        <w:t>odebook</w:t>
      </w:r>
      <w:r w:rsidR="00E55D9E">
        <w:rPr>
          <w:lang w:eastAsia="zh-CN"/>
        </w:rPr>
        <w:t xml:space="preserve"> refinement and RI values</w:t>
      </w:r>
    </w:p>
    <w:p w14:paraId="3A500787" w14:textId="268903DB" w:rsidR="00EE74C9" w:rsidRDefault="00EE74C9" w:rsidP="00EE74C9">
      <w:pPr>
        <w:rPr>
          <w:lang w:eastAsia="zh-CN"/>
        </w:rPr>
      </w:pPr>
      <w:r>
        <w:rPr>
          <w:rFonts w:hint="eastAsia"/>
          <w:lang w:eastAsia="zh-CN"/>
        </w:rPr>
        <w:t>T</w:t>
      </w:r>
      <w:r>
        <w:rPr>
          <w:lang w:eastAsia="zh-CN"/>
        </w:rPr>
        <w:t xml:space="preserve">he following agreement on whether to prioritize or down-select from Rel-16 </w:t>
      </w:r>
      <w:proofErr w:type="spellStart"/>
      <w:r>
        <w:rPr>
          <w:lang w:eastAsia="zh-CN"/>
        </w:rPr>
        <w:t>eType</w:t>
      </w:r>
      <w:proofErr w:type="spellEnd"/>
      <w:r>
        <w:rPr>
          <w:rFonts w:hint="eastAsia"/>
          <w:lang w:eastAsia="zh-CN"/>
        </w:rPr>
        <w:t>-II</w:t>
      </w:r>
      <w:r>
        <w:rPr>
          <w:lang w:eastAsia="zh-CN"/>
        </w:rPr>
        <w:t xml:space="preserve"> regular codebook and Rel-17 </w:t>
      </w:r>
      <w:proofErr w:type="spellStart"/>
      <w:r>
        <w:rPr>
          <w:lang w:eastAsia="zh-CN"/>
        </w:rPr>
        <w:t>FeType</w:t>
      </w:r>
      <w:proofErr w:type="spellEnd"/>
      <w:r>
        <w:rPr>
          <w:lang w:eastAsia="zh-CN"/>
        </w:rPr>
        <w:t>-II port selection (PS) codebook were achieved in the</w:t>
      </w:r>
      <w:r w:rsidR="0049542A" w:rsidRPr="0049542A">
        <w:rPr>
          <w:rFonts w:hint="eastAsia"/>
          <w:lang w:eastAsia="zh-CN"/>
        </w:rPr>
        <w:t xml:space="preserve"> </w:t>
      </w:r>
      <w:r w:rsidR="0049542A">
        <w:rPr>
          <w:rFonts w:hint="eastAsia"/>
          <w:lang w:eastAsia="zh-CN"/>
        </w:rPr>
        <w:t>RAN1#10</w:t>
      </w:r>
      <w:r w:rsidR="0049542A">
        <w:rPr>
          <w:lang w:eastAsia="zh-CN"/>
        </w:rPr>
        <w:t>9</w:t>
      </w:r>
      <w:r w:rsidR="0049542A">
        <w:rPr>
          <w:rFonts w:hint="eastAsia"/>
          <w:lang w:eastAsia="zh-CN"/>
        </w:rPr>
        <w:t xml:space="preserve">-e </w:t>
      </w:r>
      <w:r>
        <w:rPr>
          <w:lang w:eastAsia="zh-CN"/>
        </w:rPr>
        <w:t xml:space="preserve">meeting [1]. </w:t>
      </w:r>
    </w:p>
    <w:tbl>
      <w:tblPr>
        <w:tblStyle w:val="ad"/>
        <w:tblW w:w="0" w:type="auto"/>
        <w:tblLook w:val="04A0" w:firstRow="1" w:lastRow="0" w:firstColumn="1" w:lastColumn="0" w:noHBand="0" w:noVBand="1"/>
      </w:tblPr>
      <w:tblGrid>
        <w:gridCol w:w="9307"/>
      </w:tblGrid>
      <w:tr w:rsidR="00EE74C9" w14:paraId="03036550" w14:textId="77777777" w:rsidTr="002906B5">
        <w:tc>
          <w:tcPr>
            <w:tcW w:w="9307" w:type="dxa"/>
          </w:tcPr>
          <w:p w14:paraId="2B3D9BC3" w14:textId="77777777" w:rsidR="00EE74C9" w:rsidRPr="00C5404E" w:rsidRDefault="00EE74C9" w:rsidP="002906B5">
            <w:pPr>
              <w:rPr>
                <w:rFonts w:eastAsia="Malgun Gothic"/>
                <w:highlight w:val="green"/>
                <w:lang w:eastAsia="ko-KR"/>
              </w:rPr>
            </w:pPr>
            <w:r w:rsidRPr="00C5404E">
              <w:rPr>
                <w:b/>
                <w:bCs/>
                <w:highlight w:val="green"/>
              </w:rPr>
              <w:t>Agreement</w:t>
            </w:r>
          </w:p>
          <w:p w14:paraId="758D59E2" w14:textId="77777777" w:rsidR="00EE74C9" w:rsidRPr="00C5404E" w:rsidRDefault="00EE74C9" w:rsidP="002906B5">
            <w:bookmarkStart w:id="1" w:name="_Hlk104410831"/>
            <w:r w:rsidRPr="00C5404E">
              <w:t>The work scope of Type-II codebook refinement</w:t>
            </w:r>
            <w:bookmarkEnd w:id="1"/>
            <w:r w:rsidRPr="00C5404E">
              <w:t xml:space="preserve"> for high/medium velocities includes refinement of the following codebooks, based on a common design framework:</w:t>
            </w:r>
          </w:p>
          <w:p w14:paraId="4ABE2F55" w14:textId="77777777" w:rsidR="00EE74C9" w:rsidRPr="00C5404E" w:rsidRDefault="00EE74C9" w:rsidP="004560BA">
            <w:pPr>
              <w:widowControl/>
              <w:numPr>
                <w:ilvl w:val="0"/>
                <w:numId w:val="9"/>
              </w:numPr>
              <w:autoSpaceDE/>
              <w:autoSpaceDN/>
              <w:adjustRightInd/>
              <w:spacing w:after="0"/>
              <w:jc w:val="left"/>
            </w:pPr>
            <w:r w:rsidRPr="00C5404E">
              <w:t xml:space="preserve">Rel-16 </w:t>
            </w:r>
            <w:proofErr w:type="spellStart"/>
            <w:r w:rsidRPr="00C5404E">
              <w:t>eType</w:t>
            </w:r>
            <w:proofErr w:type="spellEnd"/>
            <w:r w:rsidRPr="00C5404E">
              <w:t>-II regular codebook</w:t>
            </w:r>
          </w:p>
          <w:p w14:paraId="7D2AB002" w14:textId="77777777" w:rsidR="00EE74C9" w:rsidRPr="00C5404E" w:rsidRDefault="00EE74C9" w:rsidP="004560BA">
            <w:pPr>
              <w:widowControl/>
              <w:numPr>
                <w:ilvl w:val="0"/>
                <w:numId w:val="9"/>
              </w:numPr>
              <w:autoSpaceDE/>
              <w:autoSpaceDN/>
              <w:adjustRightInd/>
              <w:spacing w:after="0"/>
              <w:jc w:val="left"/>
            </w:pPr>
            <w:r w:rsidRPr="00C5404E">
              <w:t xml:space="preserve">Rel-17 </w:t>
            </w:r>
            <w:proofErr w:type="spellStart"/>
            <w:r w:rsidRPr="00C5404E">
              <w:t>FeType</w:t>
            </w:r>
            <w:proofErr w:type="spellEnd"/>
            <w:r w:rsidRPr="00C5404E">
              <w:t>-II port selection (PS) codebook</w:t>
            </w:r>
          </w:p>
          <w:p w14:paraId="69AF3EA6" w14:textId="77777777" w:rsidR="00EE74C9" w:rsidRPr="0032047F" w:rsidRDefault="00EE74C9" w:rsidP="002906B5">
            <w:pPr>
              <w:rPr>
                <w:rFonts w:eastAsia="Malgun Gothic"/>
                <w:lang w:eastAsia="ko-KR"/>
              </w:rPr>
            </w:pPr>
            <w:r w:rsidRPr="00C5404E">
              <w:t>FFS: Whether to prioritize/down-select from the two</w:t>
            </w:r>
          </w:p>
        </w:tc>
      </w:tr>
    </w:tbl>
    <w:p w14:paraId="34525CF8" w14:textId="398460F9" w:rsidR="00EE74C9" w:rsidRDefault="00EE74C9" w:rsidP="00EE74C9">
      <w:pPr>
        <w:rPr>
          <w:b/>
          <w:i/>
          <w:lang w:eastAsia="zh-CN"/>
        </w:rPr>
      </w:pPr>
      <w:r>
        <w:rPr>
          <w:lang w:eastAsia="zh-CN"/>
        </w:rPr>
        <w:t xml:space="preserve">The codebook refinement based on both codebook type can be used to improve system performance or reduce feedback overhead for high/medium UE velocities. However, if they are simultaneously supported for specification, the workload may be double. At current stage, we prefer to codebook refinement based on Rel-16 </w:t>
      </w:r>
      <w:proofErr w:type="spellStart"/>
      <w:r>
        <w:rPr>
          <w:lang w:eastAsia="zh-CN"/>
        </w:rPr>
        <w:t>eType</w:t>
      </w:r>
      <w:proofErr w:type="spellEnd"/>
      <w:r>
        <w:rPr>
          <w:rFonts w:hint="eastAsia"/>
          <w:lang w:eastAsia="zh-CN"/>
        </w:rPr>
        <w:t>-II</w:t>
      </w:r>
      <w:r>
        <w:rPr>
          <w:lang w:eastAsia="zh-CN"/>
        </w:rPr>
        <w:t xml:space="preserve"> regular codebook, such that we can see how much gain can be obtained. If there are still available 3GPP TU for this topic, we can also support to study codebook refinement based on Rel-17 </w:t>
      </w:r>
      <w:proofErr w:type="spellStart"/>
      <w:r>
        <w:rPr>
          <w:lang w:eastAsia="zh-CN"/>
        </w:rPr>
        <w:t>FeType</w:t>
      </w:r>
      <w:proofErr w:type="spellEnd"/>
      <w:r>
        <w:rPr>
          <w:lang w:eastAsia="zh-CN"/>
        </w:rPr>
        <w:t>-II PS codebook.</w:t>
      </w:r>
    </w:p>
    <w:p w14:paraId="56C564B2" w14:textId="35C63FE7" w:rsidR="00EE74C9" w:rsidRDefault="00EE74C9" w:rsidP="00EE74C9">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Rel-16 </w:t>
      </w:r>
      <w:proofErr w:type="spellStart"/>
      <w:r>
        <w:rPr>
          <w:b/>
          <w:i/>
          <w:lang w:eastAsia="zh-CN"/>
        </w:rPr>
        <w:t>eType</w:t>
      </w:r>
      <w:proofErr w:type="spellEnd"/>
      <w:r>
        <w:rPr>
          <w:rFonts w:hint="eastAsia"/>
          <w:b/>
          <w:i/>
          <w:lang w:eastAsia="zh-CN"/>
        </w:rPr>
        <w:t>-II</w:t>
      </w:r>
      <w:r>
        <w:rPr>
          <w:b/>
          <w:i/>
          <w:lang w:eastAsia="zh-CN"/>
        </w:rPr>
        <w:t xml:space="preserve"> regular codebook is adopted with high priority to refine for high/medium velocities.</w:t>
      </w:r>
      <w:r w:rsidRPr="00704C82">
        <w:rPr>
          <w:b/>
          <w:i/>
          <w:lang w:eastAsia="zh-CN"/>
        </w:rPr>
        <w:t xml:space="preserve">  </w:t>
      </w:r>
    </w:p>
    <w:p w14:paraId="11E2FEFE" w14:textId="4BA09929" w:rsidR="009953A4" w:rsidRDefault="00712328" w:rsidP="00EE74C9">
      <w:pPr>
        <w:rPr>
          <w:color w:val="000000" w:themeColor="text1"/>
          <w:lang w:eastAsia="zh-CN"/>
        </w:rPr>
      </w:pPr>
      <w:r>
        <w:rPr>
          <w:lang w:eastAsia="zh-CN"/>
        </w:rPr>
        <w:t>Both performance and overhead should be considered whether to support high rank</w:t>
      </w:r>
      <w:r w:rsidR="00AB76D5">
        <w:rPr>
          <w:lang w:eastAsia="zh-CN"/>
        </w:rPr>
        <w:t>.</w:t>
      </w:r>
      <w:r w:rsidR="00C15750">
        <w:rPr>
          <w:lang w:eastAsia="zh-CN"/>
        </w:rPr>
        <w:t xml:space="preserve"> Since the designed Rel-18 Type</w:t>
      </w:r>
      <w:r w:rsidR="00FB5B05">
        <w:rPr>
          <w:lang w:eastAsia="zh-CN"/>
        </w:rPr>
        <w:t>-</w:t>
      </w:r>
      <w:r w:rsidR="00C15750">
        <w:rPr>
          <w:lang w:eastAsia="zh-CN"/>
        </w:rPr>
        <w:t xml:space="preserve">II Doppler codebook is still high-resolution codebook, rank=2, 3 or 4 can be supported for improving system performance. </w:t>
      </w:r>
      <w:r w:rsidR="00FB5B05">
        <w:rPr>
          <w:lang w:eastAsia="zh-CN"/>
        </w:rPr>
        <w:t xml:space="preserve">According to the Rel-18 </w:t>
      </w:r>
      <w:r w:rsidR="00FB5B05">
        <w:rPr>
          <w:rFonts w:hint="eastAsia"/>
          <w:lang w:eastAsia="zh-CN"/>
        </w:rPr>
        <w:t>Type</w:t>
      </w:r>
      <w:r w:rsidR="00FB5B05">
        <w:rPr>
          <w:lang w:eastAsia="zh-CN"/>
        </w:rPr>
        <w:t xml:space="preserve">-II Doppler codebook structure </w:t>
      </w:r>
      <m:oMath>
        <m:sSub>
          <m:sSubPr>
            <m:ctrlPr>
              <w:rPr>
                <w:rFonts w:ascii="Cambria Math" w:eastAsia="Cambria Math" w:hAnsi="Cambria Math"/>
                <w:i/>
                <w:iCs/>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rPr>
            </m:ctrlPr>
          </m:sSupPr>
          <m:e>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r w:rsidR="00FB5B05">
        <w:rPr>
          <w:lang w:eastAsia="zh-CN"/>
        </w:rPr>
        <w:t xml:space="preserve">, the total indication overhead of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sub>
        </m:sSub>
      </m:oMath>
      <w:r w:rsidR="00FB5B05">
        <w:rPr>
          <w:color w:val="000000" w:themeColor="text1"/>
          <w:lang w:eastAsia="zh-CN"/>
        </w:rPr>
        <w:t xml:space="preserve"> and </w:t>
      </w:r>
      <m:oMath>
        <m:sSub>
          <m:sSubPr>
            <m:ctrlPr>
              <w:rPr>
                <w:rFonts w:ascii="Cambria Math" w:eastAsia="Cambria Math" w:hAnsi="Cambria Math"/>
                <w:i/>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f</m:t>
            </m:r>
          </m:sub>
        </m:sSub>
      </m:oMath>
      <w:r w:rsidR="00FB5B05" w:rsidRPr="00092285">
        <w:rPr>
          <w:rFonts w:hint="eastAsia"/>
          <w:color w:val="000000" w:themeColor="text1"/>
          <w:lang w:eastAsia="zh-CN"/>
        </w:rPr>
        <w:t xml:space="preserve"> </w:t>
      </w:r>
      <w:r w:rsidR="00FB5B05">
        <w:rPr>
          <w:color w:val="000000" w:themeColor="text1"/>
          <w:lang w:eastAsia="zh-CN"/>
        </w:rPr>
        <w:t xml:space="preserve"> is same to </w:t>
      </w:r>
      <w:r w:rsidR="00FB5B05">
        <w:rPr>
          <w:rFonts w:hint="eastAsia"/>
          <w:color w:val="000000" w:themeColor="text1"/>
          <w:lang w:eastAsia="zh-CN"/>
        </w:rPr>
        <w:t>R</w:t>
      </w:r>
      <w:r w:rsidR="00FB5B05">
        <w:rPr>
          <w:color w:val="000000" w:themeColor="text1"/>
          <w:lang w:eastAsia="zh-CN"/>
        </w:rPr>
        <w:t xml:space="preserve">el-16 </w:t>
      </w:r>
      <w:proofErr w:type="spellStart"/>
      <w:r w:rsidR="00FB5B05">
        <w:rPr>
          <w:color w:val="000000" w:themeColor="text1"/>
          <w:lang w:eastAsia="zh-CN"/>
        </w:rPr>
        <w:t>eType</w:t>
      </w:r>
      <w:proofErr w:type="spellEnd"/>
      <w:r w:rsidR="00FB5B05">
        <w:rPr>
          <w:color w:val="000000" w:themeColor="text1"/>
          <w:lang w:eastAsia="zh-CN"/>
        </w:rPr>
        <w:t>-</w:t>
      </w:r>
      <w:r w:rsidR="00FB5B05">
        <w:rPr>
          <w:rFonts w:hint="eastAsia"/>
          <w:color w:val="000000" w:themeColor="text1"/>
          <w:lang w:eastAsia="zh-CN"/>
        </w:rPr>
        <w:t>II</w:t>
      </w:r>
      <w:r w:rsidR="00FB5B05">
        <w:rPr>
          <w:color w:val="000000" w:themeColor="text1"/>
          <w:lang w:eastAsia="zh-CN"/>
        </w:rPr>
        <w:t xml:space="preserve"> codebook.</w:t>
      </w:r>
      <w:r w:rsidR="00CF139F">
        <w:rPr>
          <w:color w:val="000000" w:themeColor="text1"/>
          <w:lang w:eastAsia="zh-CN"/>
        </w:rPr>
        <w:t xml:space="preserve"> </w:t>
      </w:r>
      <w:r w:rsidR="009E453B">
        <w:rPr>
          <w:color w:val="000000" w:themeColor="text1"/>
          <w:lang w:eastAsia="zh-CN"/>
        </w:rPr>
        <w:t xml:space="preserve">The additional overhead is indication </w:t>
      </w:r>
      <w:r w:rsidR="009E453B">
        <w:rPr>
          <w:rFonts w:hint="eastAsia"/>
          <w:color w:val="000000" w:themeColor="text1"/>
          <w:lang w:eastAsia="zh-CN"/>
        </w:rPr>
        <w:t>o</w:t>
      </w:r>
      <w:r w:rsidR="009E453B">
        <w:rPr>
          <w:color w:val="000000" w:themeColor="text1"/>
          <w:lang w:eastAsia="zh-CN"/>
        </w:rPr>
        <w:t xml:space="preserve">f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d</m:t>
            </m:r>
          </m:sub>
        </m:sSub>
      </m:oMath>
      <w:r w:rsidR="009E453B">
        <w:rPr>
          <w:rFonts w:hint="eastAsia"/>
          <w:iCs/>
          <w:lang w:eastAsia="zh-CN"/>
        </w:rPr>
        <w:t xml:space="preserve"> </w:t>
      </w:r>
      <w:r w:rsidR="009E453B">
        <w:rPr>
          <w:iCs/>
          <w:lang w:eastAsia="zh-CN"/>
        </w:rPr>
        <w:t>if Doppler domain</w:t>
      </w:r>
      <w:r w:rsidR="00A74BEC">
        <w:rPr>
          <w:iCs/>
          <w:lang w:eastAsia="zh-CN"/>
        </w:rPr>
        <w:t xml:space="preserve"> (DD)</w:t>
      </w:r>
      <w:r w:rsidR="009E453B">
        <w:rPr>
          <w:iCs/>
          <w:lang w:eastAsia="zh-CN"/>
        </w:rPr>
        <w:t xml:space="preserve"> basis is DFT basis. But this indication overhead is usually limited. </w:t>
      </w:r>
      <w:r w:rsidR="00CF139F">
        <w:rPr>
          <w:iCs/>
          <w:lang w:eastAsia="zh-CN"/>
        </w:rPr>
        <w:t>The number of non-zero coefficients has significate impact on the total overhead. I</w:t>
      </w:r>
      <w:r w:rsidR="00CF139F">
        <w:rPr>
          <w:rFonts w:hint="eastAsia"/>
          <w:iCs/>
          <w:lang w:eastAsia="zh-CN"/>
        </w:rPr>
        <w:t>f</w:t>
      </w:r>
      <w:r w:rsidR="00CF139F">
        <w:rPr>
          <w:iCs/>
          <w:lang w:eastAsia="zh-CN"/>
        </w:rPr>
        <w:t xml:space="preserve"> the restricted number of total non-zero coefficients across all layers of Rel-18 Type-II Doppler codebook is to similar to that of Rel-16 </w:t>
      </w:r>
      <w:proofErr w:type="spellStart"/>
      <w:r w:rsidR="00CF139F">
        <w:rPr>
          <w:iCs/>
          <w:lang w:eastAsia="zh-CN"/>
        </w:rPr>
        <w:t>eType</w:t>
      </w:r>
      <w:proofErr w:type="spellEnd"/>
      <w:r w:rsidR="00CF139F">
        <w:rPr>
          <w:iCs/>
          <w:lang w:eastAsia="zh-CN"/>
        </w:rPr>
        <w:t xml:space="preserve">-II codebook, the </w:t>
      </w:r>
      <w:r w:rsidR="001C3814">
        <w:rPr>
          <w:iCs/>
          <w:lang w:eastAsia="zh-CN"/>
        </w:rPr>
        <w:t xml:space="preserve">total </w:t>
      </w:r>
      <w:r w:rsidR="00CF139F">
        <w:rPr>
          <w:iCs/>
          <w:lang w:eastAsia="zh-CN"/>
        </w:rPr>
        <w:t>overhead is</w:t>
      </w:r>
      <w:r w:rsidR="001C3814">
        <w:rPr>
          <w:iCs/>
          <w:lang w:eastAsia="zh-CN"/>
        </w:rPr>
        <w:t xml:space="preserve"> not much more the total overhead of Rel-16 </w:t>
      </w:r>
      <w:proofErr w:type="spellStart"/>
      <w:r w:rsidR="001C3814">
        <w:rPr>
          <w:iCs/>
          <w:lang w:eastAsia="zh-CN"/>
        </w:rPr>
        <w:t>eType</w:t>
      </w:r>
      <w:proofErr w:type="spellEnd"/>
      <w:r w:rsidR="001C3814">
        <w:rPr>
          <w:iCs/>
          <w:lang w:eastAsia="zh-CN"/>
        </w:rPr>
        <w:t>-II codebook. Therefore, the total overhead of high rank, e.g., rank=3 or 4 is affordable and we give the following proposal</w:t>
      </w:r>
      <w:r w:rsidR="009E453B">
        <w:rPr>
          <w:iCs/>
          <w:lang w:eastAsia="zh-CN"/>
        </w:rPr>
        <w:t xml:space="preserve">. </w:t>
      </w:r>
      <w:r w:rsidR="001C3814">
        <w:rPr>
          <w:iCs/>
          <w:lang w:eastAsia="zh-CN"/>
        </w:rPr>
        <w:t xml:space="preserve"> </w:t>
      </w:r>
    </w:p>
    <w:p w14:paraId="29193457" w14:textId="74EE0EC2" w:rsidR="00E1263A" w:rsidRDefault="00E1263A" w:rsidP="00EE74C9">
      <w:pPr>
        <w:rPr>
          <w:b/>
          <w:i/>
          <w:lang w:eastAsia="zh-CN"/>
        </w:rPr>
      </w:pPr>
      <w:r w:rsidRPr="00827827">
        <w:rPr>
          <w:b/>
          <w:i/>
          <w:lang w:eastAsia="zh-CN"/>
        </w:rPr>
        <w:t xml:space="preserve">Proposal </w:t>
      </w:r>
      <w:r w:rsidR="00C4186A">
        <w:rPr>
          <w:b/>
          <w:i/>
          <w:lang w:eastAsia="zh-CN"/>
        </w:rPr>
        <w:t>2</w:t>
      </w:r>
      <w:r w:rsidRPr="00827827">
        <w:rPr>
          <w:b/>
          <w:i/>
          <w:lang w:eastAsia="zh-CN"/>
        </w:rPr>
        <w:t>:</w:t>
      </w:r>
      <w:r>
        <w:rPr>
          <w:b/>
          <w:i/>
          <w:lang w:eastAsia="zh-CN"/>
        </w:rPr>
        <w:t xml:space="preserve"> R</w:t>
      </w:r>
      <w:r w:rsidR="00712328">
        <w:rPr>
          <w:b/>
          <w:i/>
          <w:lang w:eastAsia="zh-CN"/>
        </w:rPr>
        <w:t>ank</w:t>
      </w:r>
      <w:r>
        <w:rPr>
          <w:b/>
          <w:i/>
          <w:lang w:eastAsia="zh-CN"/>
        </w:rPr>
        <w:t xml:space="preserve"> =</w:t>
      </w:r>
      <w:r w:rsidR="00807453">
        <w:rPr>
          <w:b/>
          <w:i/>
          <w:lang w:eastAsia="zh-CN"/>
        </w:rPr>
        <w:t xml:space="preserve"> </w:t>
      </w:r>
      <w:r>
        <w:rPr>
          <w:b/>
          <w:i/>
          <w:lang w:eastAsia="zh-CN"/>
        </w:rPr>
        <w:t>{1,2,3,4}</w:t>
      </w:r>
      <w:r w:rsidR="001C3814">
        <w:rPr>
          <w:b/>
          <w:i/>
          <w:lang w:eastAsia="zh-CN"/>
        </w:rPr>
        <w:t xml:space="preserve"> can be supported.</w:t>
      </w:r>
    </w:p>
    <w:p w14:paraId="00391F04" w14:textId="13DB4305" w:rsidR="00F31B87" w:rsidRPr="00E15055" w:rsidRDefault="00AA7C68" w:rsidP="00F31B87">
      <w:pPr>
        <w:pStyle w:val="3"/>
        <w:rPr>
          <w:lang w:eastAsia="zh-CN"/>
        </w:rPr>
      </w:pPr>
      <w:r>
        <w:rPr>
          <w:lang w:eastAsia="zh-CN"/>
        </w:rPr>
        <w:lastRenderedPageBreak/>
        <w:t>Discussion on c</w:t>
      </w:r>
      <w:r w:rsidR="00F31B87">
        <w:rPr>
          <w:lang w:eastAsia="zh-CN"/>
        </w:rPr>
        <w:t xml:space="preserve">odebook structure </w:t>
      </w:r>
      <w:r w:rsidR="00F31B87" w:rsidRPr="00E15055">
        <w:rPr>
          <w:lang w:eastAsia="zh-CN"/>
        </w:rPr>
        <w:t>design</w:t>
      </w:r>
    </w:p>
    <w:p w14:paraId="6DB4DFE5" w14:textId="33D61F23" w:rsidR="00EE74C9" w:rsidRPr="00D57DD8" w:rsidRDefault="00EE74C9" w:rsidP="00EE74C9">
      <w:pPr>
        <w:rPr>
          <w:lang w:eastAsia="zh-CN"/>
        </w:rPr>
      </w:pPr>
      <w:r>
        <w:rPr>
          <w:rFonts w:hint="eastAsia"/>
          <w:lang w:eastAsia="zh-CN"/>
        </w:rPr>
        <w:t>T</w:t>
      </w:r>
      <w:r>
        <w:rPr>
          <w:lang w:eastAsia="zh-CN"/>
        </w:rPr>
        <w:t>here are three codebook structures are provided as follows in the last meeting [</w:t>
      </w:r>
      <w:r w:rsidR="006D7637">
        <w:rPr>
          <w:lang w:eastAsia="zh-CN"/>
        </w:rPr>
        <w:t>2</w:t>
      </w:r>
      <w:r>
        <w:rPr>
          <w:lang w:eastAsia="zh-CN"/>
        </w:rPr>
        <w:t>].</w:t>
      </w:r>
    </w:p>
    <w:tbl>
      <w:tblPr>
        <w:tblStyle w:val="ad"/>
        <w:tblW w:w="0" w:type="auto"/>
        <w:tblLook w:val="04A0" w:firstRow="1" w:lastRow="0" w:firstColumn="1" w:lastColumn="0" w:noHBand="0" w:noVBand="1"/>
      </w:tblPr>
      <w:tblGrid>
        <w:gridCol w:w="9307"/>
      </w:tblGrid>
      <w:tr w:rsidR="00EE74C9" w14:paraId="32E862CA" w14:textId="77777777" w:rsidTr="002906B5">
        <w:tc>
          <w:tcPr>
            <w:tcW w:w="9307" w:type="dxa"/>
          </w:tcPr>
          <w:p w14:paraId="4EFE4F39" w14:textId="77777777" w:rsidR="00EE74C9" w:rsidRPr="0057397B" w:rsidRDefault="00EE74C9" w:rsidP="002906B5">
            <w:pPr>
              <w:rPr>
                <w:rFonts w:eastAsia="Malgun Gothic"/>
                <w:highlight w:val="green"/>
                <w:lang w:eastAsia="ko-KR"/>
              </w:rPr>
            </w:pPr>
            <w:r w:rsidRPr="0057397B">
              <w:rPr>
                <w:b/>
                <w:bCs/>
                <w:highlight w:val="green"/>
              </w:rPr>
              <w:t>Agreement</w:t>
            </w:r>
          </w:p>
          <w:p w14:paraId="666B92A4" w14:textId="77777777" w:rsidR="006B7D7F" w:rsidRPr="008C3F6A" w:rsidRDefault="006B7D7F" w:rsidP="006B7D7F">
            <w:pPr>
              <w:rPr>
                <w:rFonts w:cs="Times"/>
                <w:szCs w:val="20"/>
              </w:rPr>
            </w:pPr>
            <w:r w:rsidRPr="008C3F6A">
              <w:rPr>
                <w:rFonts w:cs="Times"/>
                <w:szCs w:val="20"/>
              </w:rPr>
              <w:t>For the Rel-18 Type-II codebook refinement for high/medium velocities, down-select one from the following codebooks structures:</w:t>
            </w:r>
          </w:p>
          <w:p w14:paraId="47E58594" w14:textId="77777777" w:rsidR="006B7D7F" w:rsidRPr="008C3F6A" w:rsidRDefault="006B7D7F" w:rsidP="004560BA">
            <w:pPr>
              <w:pStyle w:val="af2"/>
              <w:widowControl/>
              <w:numPr>
                <w:ilvl w:val="0"/>
                <w:numId w:val="9"/>
              </w:numPr>
              <w:autoSpaceDE/>
              <w:autoSpaceDN/>
              <w:adjustRightInd/>
              <w:spacing w:after="0"/>
              <w:ind w:firstLineChars="0"/>
              <w:contextualSpacing/>
              <w:jc w:val="left"/>
              <w:rPr>
                <w:rFonts w:cs="Times"/>
                <w:szCs w:val="20"/>
              </w:rPr>
            </w:pPr>
            <w:r w:rsidRPr="008C3F6A">
              <w:rPr>
                <w:rFonts w:cs="Times"/>
                <w:szCs w:val="20"/>
              </w:rPr>
              <w:t xml:space="preserve">Alt2A: Doppler-domain basis commonly selected for all SD/FD bases, e.g.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4B425D1A" w14:textId="77777777" w:rsidR="006B7D7F" w:rsidRPr="008C3F6A" w:rsidRDefault="006B7D7F" w:rsidP="004560BA">
            <w:pPr>
              <w:pStyle w:val="af2"/>
              <w:widowControl/>
              <w:numPr>
                <w:ilvl w:val="1"/>
                <w:numId w:val="9"/>
              </w:numPr>
              <w:autoSpaceDE/>
              <w:autoSpaceDN/>
              <w:adjustRightInd/>
              <w:spacing w:after="0"/>
              <w:ind w:firstLineChars="0"/>
              <w:contextualSpacing/>
              <w:jc w:val="left"/>
              <w:rPr>
                <w:rFonts w:cs="Times"/>
                <w:szCs w:val="20"/>
              </w:rPr>
            </w:pPr>
            <w:r w:rsidRPr="008C3F6A">
              <w:rPr>
                <w:rFonts w:cs="Times"/>
                <w:szCs w:val="20"/>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iCs/>
                <w:szCs w:val="20"/>
              </w:rPr>
              <w:t xml:space="preserve"> </w:t>
            </w:r>
            <w:r w:rsidRPr="008C3F6A">
              <w:rPr>
                <w:rFonts w:cs="Times"/>
                <w:szCs w:val="20"/>
              </w:rPr>
              <w:t>may be the identity as a special case</w:t>
            </w:r>
          </w:p>
          <w:p w14:paraId="4BFA7C38" w14:textId="77777777" w:rsidR="006B7D7F" w:rsidRPr="008C3F6A" w:rsidRDefault="006B7D7F" w:rsidP="004560BA">
            <w:pPr>
              <w:pStyle w:val="af2"/>
              <w:widowControl/>
              <w:numPr>
                <w:ilvl w:val="0"/>
                <w:numId w:val="9"/>
              </w:numPr>
              <w:autoSpaceDE/>
              <w:autoSpaceDN/>
              <w:adjustRightInd/>
              <w:spacing w:after="0"/>
              <w:ind w:firstLineChars="0"/>
              <w:contextualSpacing/>
              <w:jc w:val="left"/>
              <w:rPr>
                <w:rFonts w:cs="Times"/>
                <w:szCs w:val="20"/>
              </w:rPr>
            </w:pPr>
            <w:r w:rsidRPr="008C3F6A">
              <w:rPr>
                <w:rFonts w:cs="Times"/>
                <w:szCs w:val="20"/>
              </w:rPr>
              <w:t xml:space="preserve">Alt2B: Doppler-domain basis independently selected for different SD/FD bases </w:t>
            </w:r>
          </w:p>
          <w:p w14:paraId="637C5F03" w14:textId="77777777" w:rsidR="006B7D7F" w:rsidRPr="008C3F6A" w:rsidRDefault="006B7D7F" w:rsidP="004560BA">
            <w:pPr>
              <w:pStyle w:val="af2"/>
              <w:widowControl/>
              <w:numPr>
                <w:ilvl w:val="1"/>
                <w:numId w:val="9"/>
              </w:numPr>
              <w:autoSpaceDE/>
              <w:autoSpaceDN/>
              <w:adjustRightInd/>
              <w:spacing w:after="0"/>
              <w:ind w:firstLineChars="0"/>
              <w:contextualSpacing/>
              <w:jc w:val="left"/>
              <w:rPr>
                <w:rFonts w:cs="Times"/>
                <w:szCs w:val="20"/>
              </w:rPr>
            </w:pPr>
            <w:r w:rsidRPr="008C3F6A">
              <w:rPr>
                <w:rFonts w:cs="Times"/>
                <w:szCs w:val="20"/>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szCs w:val="20"/>
              </w:rPr>
              <w:t xml:space="preserve"> may be the identity as a special case</w:t>
            </w:r>
          </w:p>
          <w:p w14:paraId="31FC30C9" w14:textId="7F8C8CE1" w:rsidR="00EE74C9" w:rsidRPr="006B7D7F" w:rsidRDefault="006B7D7F" w:rsidP="004560BA">
            <w:pPr>
              <w:pStyle w:val="af2"/>
              <w:widowControl/>
              <w:numPr>
                <w:ilvl w:val="0"/>
                <w:numId w:val="9"/>
              </w:numPr>
              <w:autoSpaceDE/>
              <w:autoSpaceDN/>
              <w:adjustRightInd/>
              <w:spacing w:after="0"/>
              <w:ind w:firstLineChars="0"/>
              <w:contextualSpacing/>
              <w:jc w:val="left"/>
              <w:rPr>
                <w:rFonts w:cs="Times"/>
                <w:szCs w:val="20"/>
              </w:rPr>
            </w:pPr>
            <w:r w:rsidRPr="008C3F6A">
              <w:rPr>
                <w:rFonts w:eastAsia="Times New Roman" w:cs="Times"/>
                <w:szCs w:val="20"/>
              </w:rPr>
              <w:t>Alt3. Reuse Rel-16/17 (F)</w:t>
            </w:r>
            <w:proofErr w:type="spellStart"/>
            <w:r w:rsidRPr="008C3F6A">
              <w:rPr>
                <w:rFonts w:eastAsia="Times New Roman" w:cs="Times"/>
                <w:szCs w:val="20"/>
              </w:rPr>
              <w:t>eType</w:t>
            </w:r>
            <w:proofErr w:type="spellEnd"/>
            <w:r w:rsidRPr="008C3F6A">
              <w:rPr>
                <w:rFonts w:eastAsia="Times New Roman" w:cs="Times"/>
                <w:szCs w:val="20"/>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8C3F6A">
              <w:rPr>
                <w:rFonts w:eastAsia="Times New Roman" w:cs="Times"/>
                <w:szCs w:val="20"/>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8C3F6A">
              <w:rPr>
                <w:rFonts w:eastAsia="Times New Roman" w:cs="Times"/>
                <w:szCs w:val="20"/>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8C3F6A">
              <w:rPr>
                <w:rFonts w:eastAsia="Times New Roman" w:cs="Times"/>
                <w:szCs w:val="20"/>
              </w:rPr>
              <w:t xml:space="preserve"> report.</w:t>
            </w:r>
          </w:p>
        </w:tc>
      </w:tr>
    </w:tbl>
    <w:p w14:paraId="48CF81DD" w14:textId="76FC78C1" w:rsidR="006B7D7F" w:rsidRDefault="006E59A9" w:rsidP="00EE74C9">
      <w:pPr>
        <w:rPr>
          <w:lang w:eastAsia="zh-CN"/>
        </w:rPr>
      </w:pPr>
      <w:r>
        <w:rPr>
          <w:rFonts w:hint="eastAsia"/>
          <w:lang w:eastAsia="zh-CN"/>
        </w:rPr>
        <w:t>T</w:t>
      </w:r>
      <w:r>
        <w:rPr>
          <w:lang w:eastAsia="zh-CN"/>
        </w:rPr>
        <w:t xml:space="preserve">hen, these alternatives are discussion through </w:t>
      </w:r>
      <w:r w:rsidR="00B57E2C">
        <w:rPr>
          <w:lang w:eastAsia="zh-CN"/>
        </w:rPr>
        <w:t>email and feature leader provides the following proposals for agreement.</w:t>
      </w:r>
    </w:p>
    <w:p w14:paraId="79F9DD3C" w14:textId="77777777" w:rsidR="00B57E2C" w:rsidRPr="00CF2BD7" w:rsidRDefault="00B57E2C" w:rsidP="00B57E2C">
      <w:pPr>
        <w:rPr>
          <w:rFonts w:eastAsia="Batang"/>
          <w:i/>
          <w:color w:val="000000" w:themeColor="text1"/>
          <w:sz w:val="18"/>
          <w:szCs w:val="18"/>
          <w:lang w:val="en-GB"/>
        </w:rPr>
      </w:pPr>
      <w:r w:rsidRPr="00CF2BD7">
        <w:rPr>
          <w:rFonts w:eastAsia="Batang"/>
          <w:b/>
          <w:i/>
          <w:color w:val="000000" w:themeColor="text1"/>
          <w:sz w:val="18"/>
          <w:szCs w:val="18"/>
          <w:u w:val="single"/>
          <w:lang w:val="en-GB"/>
        </w:rPr>
        <w:t>Offline proposal 2.1</w:t>
      </w:r>
      <w:r w:rsidRPr="00CF2BD7">
        <w:rPr>
          <w:rFonts w:eastAsia="Batang"/>
          <w:i/>
          <w:color w:val="000000" w:themeColor="text1"/>
          <w:sz w:val="18"/>
          <w:szCs w:val="18"/>
          <w:lang w:val="en-GB"/>
        </w:rPr>
        <w:t>: For the Rel-18 Type-II codebook refinement for high/medium velocities, down-select at least one from the following codebooks structures (by RAN1#110bis-e):</w:t>
      </w:r>
    </w:p>
    <w:p w14:paraId="01A9329F" w14:textId="14FC4010" w:rsidR="00B57E2C" w:rsidRPr="00CF2BD7" w:rsidRDefault="00B57E2C" w:rsidP="004560BA">
      <w:pPr>
        <w:pStyle w:val="af2"/>
        <w:numPr>
          <w:ilvl w:val="0"/>
          <w:numId w:val="36"/>
        </w:numPr>
        <w:autoSpaceDE/>
        <w:autoSpaceDN/>
        <w:adjustRightInd/>
        <w:spacing w:after="160" w:line="259" w:lineRule="auto"/>
        <w:ind w:firstLineChars="0"/>
        <w:jc w:val="left"/>
        <w:rPr>
          <w:rFonts w:eastAsia="Batang"/>
          <w:i/>
          <w:color w:val="000000" w:themeColor="text1"/>
          <w:sz w:val="18"/>
          <w:szCs w:val="18"/>
          <w:lang w:val="en-GB"/>
        </w:rPr>
      </w:pPr>
      <w:r w:rsidRPr="00CF2BD7">
        <w:rPr>
          <w:rFonts w:eastAsia="Batang"/>
          <w:i/>
          <w:color w:val="000000" w:themeColor="text1"/>
          <w:sz w:val="18"/>
          <w:szCs w:val="18"/>
          <w:lang w:val="en-GB" w:eastAsia="zh-CN"/>
        </w:rPr>
        <w:t xml:space="preserve">Alt1: Doppler-domain orthogonal DFT basis commonly selected for all SD/FD bases </w:t>
      </w:r>
      <w:r w:rsidRPr="00CF2BD7">
        <w:rPr>
          <w:rFonts w:eastAsia="Times New Roman"/>
          <w:i/>
          <w:color w:val="000000" w:themeColor="text1"/>
          <w:sz w:val="18"/>
          <w:szCs w:val="18"/>
          <w:lang w:val="en-GB" w:eastAsia="zh-CN"/>
        </w:rPr>
        <w:t xml:space="preserve">reusing the legacy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1</m:t>
            </m:r>
          </m:sub>
        </m:sSub>
      </m:oMath>
      <w:r w:rsidRPr="00CF2BD7">
        <w:rPr>
          <w:rFonts w:eastAsia="Times New Roman"/>
          <w:i/>
          <w:color w:val="000000" w:themeColor="text1"/>
          <w:sz w:val="18"/>
          <w:szCs w:val="18"/>
          <w:lang w:val="en-GB" w:eastAsia="zh-CN"/>
        </w:rPr>
        <w:t xml:space="preserve"> and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f</m:t>
            </m:r>
          </m:sub>
        </m:sSub>
      </m:oMath>
      <w:r w:rsidRPr="00CF2BD7">
        <w:rPr>
          <w:rFonts w:eastAsia="Batang"/>
          <w:i/>
          <w:color w:val="000000" w:themeColor="text1"/>
          <w:sz w:val="18"/>
          <w:szCs w:val="18"/>
          <w:lang w:val="en-GB" w:eastAsia="zh-CN"/>
        </w:rPr>
        <w:t xml:space="preserve">, e.g.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1</m:t>
            </m:r>
          </m:sub>
        </m:sSub>
        <m:sSub>
          <m:sSubPr>
            <m:ctrlPr>
              <w:rPr>
                <w:rFonts w:ascii="Cambria Math" w:eastAsia="Cambria Math" w:hAnsi="Cambria Math"/>
                <w:i/>
                <w:iCs/>
                <w:color w:val="000000" w:themeColor="text1"/>
                <w:sz w:val="18"/>
                <w:szCs w:val="18"/>
              </w:rPr>
            </m:ctrlPr>
          </m:sSubPr>
          <m:e>
            <m:acc>
              <m:accPr>
                <m:chr m:val="̃"/>
                <m:ctrlPr>
                  <w:rPr>
                    <w:rFonts w:ascii="Cambria Math" w:eastAsia="Cambria Math" w:hAnsi="Cambria Math"/>
                    <w:i/>
                    <w:iCs/>
                    <w:color w:val="000000" w:themeColor="text1"/>
                    <w:sz w:val="18"/>
                    <w:szCs w:val="18"/>
                  </w:rPr>
                </m:ctrlPr>
              </m:accPr>
              <m:e>
                <m:r>
                  <m:rPr>
                    <m:sty m:val="bi"/>
                  </m:rPr>
                  <w:rPr>
                    <w:rFonts w:ascii="Cambria Math" w:hAnsi="Cambria Math"/>
                    <w:color w:val="000000" w:themeColor="text1"/>
                    <w:sz w:val="18"/>
                    <w:szCs w:val="18"/>
                  </w:rPr>
                  <m:t>W</m:t>
                </m:r>
              </m:e>
            </m:acc>
          </m:e>
          <m:sub>
            <m:r>
              <w:rPr>
                <w:rFonts w:ascii="Cambria Math" w:hAnsi="Cambria Math"/>
                <w:color w:val="000000" w:themeColor="text1"/>
                <w:sz w:val="18"/>
                <w:szCs w:val="18"/>
              </w:rPr>
              <m:t>2</m:t>
            </m:r>
          </m:sub>
        </m:sSub>
        <m:sSup>
          <m:sSupPr>
            <m:ctrlPr>
              <w:rPr>
                <w:rFonts w:ascii="Cambria Math" w:eastAsia="Cambria Math" w:hAnsi="Cambria Math"/>
                <w:i/>
                <w:iCs/>
                <w:color w:val="000000" w:themeColor="text1"/>
                <w:sz w:val="18"/>
                <w:szCs w:val="18"/>
              </w:rPr>
            </m:ctrlPr>
          </m:sSupPr>
          <m:e>
            <m:d>
              <m:dPr>
                <m:ctrlPr>
                  <w:rPr>
                    <w:rFonts w:ascii="Cambria Math" w:hAnsi="Cambria Math"/>
                    <w:i/>
                    <w:color w:val="000000" w:themeColor="text1"/>
                    <w:sz w:val="18"/>
                    <w:szCs w:val="18"/>
                  </w:rPr>
                </m:ctrlPr>
              </m:dPr>
              <m:e>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f</m:t>
                    </m:r>
                  </m:sub>
                </m:sSub>
                <m:r>
                  <w:rPr>
                    <w:rFonts w:ascii="Cambria Math" w:hAnsi="Cambria Math"/>
                    <w:color w:val="000000" w:themeColor="text1"/>
                    <w:sz w:val="18"/>
                    <w:szCs w:val="18"/>
                  </w:rPr>
                  <m:t>⨂</m:t>
                </m:r>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d</m:t>
                    </m:r>
                  </m:sub>
                </m:sSub>
              </m:e>
            </m:d>
          </m:e>
          <m:sup>
            <m:r>
              <w:rPr>
                <w:rFonts w:ascii="Cambria Math" w:hAnsi="Cambria Math"/>
                <w:color w:val="000000" w:themeColor="text1"/>
                <w:sz w:val="18"/>
                <w:szCs w:val="18"/>
              </w:rPr>
              <m:t>H</m:t>
            </m:r>
          </m:sup>
        </m:sSup>
      </m:oMath>
    </w:p>
    <w:p w14:paraId="5307BFEC" w14:textId="77777777" w:rsidR="00B57E2C" w:rsidRPr="00CF2BD7" w:rsidRDefault="00B57E2C" w:rsidP="004560BA">
      <w:pPr>
        <w:pStyle w:val="af2"/>
        <w:numPr>
          <w:ilvl w:val="1"/>
          <w:numId w:val="36"/>
        </w:numPr>
        <w:autoSpaceDE/>
        <w:autoSpaceDN/>
        <w:adjustRightInd/>
        <w:spacing w:after="160" w:line="259" w:lineRule="auto"/>
        <w:ind w:firstLineChars="0"/>
        <w:jc w:val="left"/>
        <w:rPr>
          <w:rFonts w:eastAsia="Batang"/>
          <w:i/>
          <w:color w:val="000000" w:themeColor="text1"/>
          <w:sz w:val="18"/>
          <w:szCs w:val="18"/>
          <w:lang w:val="en-GB"/>
        </w:rPr>
      </w:pPr>
      <w:r w:rsidRPr="00CF2BD7">
        <w:rPr>
          <w:rFonts w:eastAsia="Batang"/>
          <w:i/>
          <w:color w:val="000000" w:themeColor="text1"/>
          <w:sz w:val="18"/>
          <w:szCs w:val="18"/>
          <w:lang w:val="en-GB" w:eastAsia="zh-CN"/>
        </w:rPr>
        <w:t>TBD (by RAN1#110bis): whether rotation is used or not</w:t>
      </w:r>
    </w:p>
    <w:p w14:paraId="6B5AA97C" w14:textId="77777777" w:rsidR="00B57E2C" w:rsidRPr="00CF2BD7" w:rsidRDefault="00B57E2C" w:rsidP="004560BA">
      <w:pPr>
        <w:pStyle w:val="af2"/>
        <w:numPr>
          <w:ilvl w:val="1"/>
          <w:numId w:val="36"/>
        </w:numPr>
        <w:autoSpaceDE/>
        <w:autoSpaceDN/>
        <w:adjustRightInd/>
        <w:spacing w:after="160" w:line="259" w:lineRule="auto"/>
        <w:ind w:firstLineChars="0"/>
        <w:jc w:val="left"/>
        <w:rPr>
          <w:rFonts w:eastAsia="Batang"/>
          <w:i/>
          <w:color w:val="000000" w:themeColor="text1"/>
          <w:sz w:val="18"/>
          <w:szCs w:val="18"/>
          <w:lang w:val="en-GB"/>
        </w:rPr>
      </w:pPr>
      <w:r w:rsidRPr="00CF2BD7">
        <w:rPr>
          <w:rFonts w:eastAsia="Batang"/>
          <w:i/>
          <w:color w:val="000000" w:themeColor="text1"/>
          <w:sz w:val="18"/>
          <w:szCs w:val="18"/>
          <w:lang w:val="en-GB" w:eastAsia="zh-CN"/>
        </w:rPr>
        <w:t>FFS: identical or different rotation factors for different SD components</w:t>
      </w:r>
    </w:p>
    <w:p w14:paraId="198DD319" w14:textId="0167C4BB" w:rsidR="00B57E2C" w:rsidRPr="00CF2BD7" w:rsidRDefault="00B57E2C" w:rsidP="004560BA">
      <w:pPr>
        <w:pStyle w:val="af2"/>
        <w:numPr>
          <w:ilvl w:val="0"/>
          <w:numId w:val="36"/>
        </w:numPr>
        <w:autoSpaceDE/>
        <w:autoSpaceDN/>
        <w:adjustRightInd/>
        <w:spacing w:after="160" w:line="259" w:lineRule="auto"/>
        <w:ind w:firstLineChars="0"/>
        <w:jc w:val="left"/>
        <w:rPr>
          <w:rFonts w:eastAsia="Times New Roman"/>
          <w:i/>
          <w:color w:val="000000" w:themeColor="text1"/>
          <w:sz w:val="18"/>
          <w:szCs w:val="18"/>
          <w:lang w:val="en-GB"/>
        </w:rPr>
      </w:pPr>
      <w:r w:rsidRPr="00CF2BD7">
        <w:rPr>
          <w:rFonts w:eastAsia="Times New Roman"/>
          <w:i/>
          <w:color w:val="000000" w:themeColor="text1"/>
          <w:sz w:val="18"/>
          <w:szCs w:val="18"/>
          <w:lang w:val="en-GB" w:eastAsia="zh-CN"/>
        </w:rPr>
        <w:t xml:space="preserve">Alt3. Doppler-domain basis is the identity (no Doppler-domain compression) reusing the legacy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1</m:t>
            </m:r>
          </m:sub>
        </m:sSub>
      </m:oMath>
      <w:r w:rsidRPr="00CF2BD7">
        <w:rPr>
          <w:rFonts w:eastAsia="Times New Roman"/>
          <w:i/>
          <w:color w:val="000000" w:themeColor="text1"/>
          <w:sz w:val="18"/>
          <w:szCs w:val="18"/>
          <w:lang w:val="en-GB" w:eastAsia="zh-CN"/>
        </w:rPr>
        <w:t xml:space="preserve">, </w:t>
      </w:r>
      <m:oMath>
        <m:sSub>
          <m:sSubPr>
            <m:ctrlPr>
              <w:rPr>
                <w:rFonts w:ascii="Cambria Math" w:eastAsia="Cambria Math" w:hAnsi="Cambria Math"/>
                <w:i/>
                <w:iCs/>
                <w:color w:val="000000" w:themeColor="text1"/>
                <w:sz w:val="18"/>
                <w:szCs w:val="18"/>
              </w:rPr>
            </m:ctrlPr>
          </m:sSubPr>
          <m:e>
            <m:acc>
              <m:accPr>
                <m:chr m:val="̃"/>
                <m:ctrlPr>
                  <w:rPr>
                    <w:rFonts w:ascii="Cambria Math" w:eastAsia="Cambria Math" w:hAnsi="Cambria Math"/>
                    <w:i/>
                    <w:iCs/>
                    <w:color w:val="000000" w:themeColor="text1"/>
                    <w:sz w:val="18"/>
                    <w:szCs w:val="18"/>
                  </w:rPr>
                </m:ctrlPr>
              </m:accPr>
              <m:e>
                <m:r>
                  <m:rPr>
                    <m:sty m:val="bi"/>
                  </m:rPr>
                  <w:rPr>
                    <w:rFonts w:ascii="Cambria Math" w:hAnsi="Cambria Math"/>
                    <w:color w:val="000000" w:themeColor="text1"/>
                    <w:sz w:val="18"/>
                    <w:szCs w:val="18"/>
                  </w:rPr>
                  <m:t>W</m:t>
                </m:r>
              </m:e>
            </m:acc>
          </m:e>
          <m:sub>
            <m:r>
              <w:rPr>
                <w:rFonts w:ascii="Cambria Math" w:hAnsi="Cambria Math"/>
                <w:color w:val="000000" w:themeColor="text1"/>
                <w:sz w:val="18"/>
                <w:szCs w:val="18"/>
              </w:rPr>
              <m:t>2</m:t>
            </m:r>
          </m:sub>
        </m:sSub>
      </m:oMath>
      <w:r w:rsidRPr="00CF2BD7">
        <w:rPr>
          <w:rFonts w:eastAsia="Times New Roman"/>
          <w:i/>
          <w:color w:val="000000" w:themeColor="text1"/>
          <w:sz w:val="18"/>
          <w:szCs w:val="18"/>
          <w:lang w:val="en-GB" w:eastAsia="zh-CN"/>
        </w:rPr>
        <w:t xml:space="preserve">, and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f</m:t>
            </m:r>
          </m:sub>
        </m:sSub>
      </m:oMath>
      <w:r w:rsidRPr="00CF2BD7">
        <w:rPr>
          <w:rFonts w:eastAsia="Times New Roman"/>
          <w:i/>
          <w:color w:val="000000" w:themeColor="text1"/>
          <w:sz w:val="18"/>
          <w:szCs w:val="18"/>
          <w:lang w:val="en-GB" w:eastAsia="zh-CN"/>
        </w:rPr>
        <w:t xml:space="preserve">, e.g.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1</m:t>
            </m:r>
          </m:sub>
        </m:sSub>
        <m:sSub>
          <m:sSubPr>
            <m:ctrlPr>
              <w:rPr>
                <w:rFonts w:ascii="Cambria Math" w:eastAsia="Cambria Math" w:hAnsi="Cambria Math"/>
                <w:i/>
                <w:iCs/>
                <w:color w:val="000000" w:themeColor="text1"/>
                <w:sz w:val="18"/>
                <w:szCs w:val="18"/>
              </w:rPr>
            </m:ctrlPr>
          </m:sSubPr>
          <m:e>
            <m:acc>
              <m:accPr>
                <m:chr m:val="̃"/>
                <m:ctrlPr>
                  <w:rPr>
                    <w:rFonts w:ascii="Cambria Math" w:eastAsia="Cambria Math" w:hAnsi="Cambria Math"/>
                    <w:i/>
                    <w:iCs/>
                    <w:color w:val="000000" w:themeColor="text1"/>
                    <w:sz w:val="18"/>
                    <w:szCs w:val="18"/>
                  </w:rPr>
                </m:ctrlPr>
              </m:accPr>
              <m:e>
                <m:r>
                  <m:rPr>
                    <m:sty m:val="bi"/>
                  </m:rPr>
                  <w:rPr>
                    <w:rFonts w:ascii="Cambria Math" w:hAnsi="Cambria Math"/>
                    <w:color w:val="000000" w:themeColor="text1"/>
                    <w:sz w:val="18"/>
                    <w:szCs w:val="18"/>
                  </w:rPr>
                  <m:t>W</m:t>
                </m:r>
              </m:e>
            </m:acc>
          </m:e>
          <m:sub>
            <m:r>
              <w:rPr>
                <w:rFonts w:ascii="Cambria Math" w:hAnsi="Cambria Math"/>
                <w:color w:val="000000" w:themeColor="text1"/>
                <w:sz w:val="18"/>
                <w:szCs w:val="18"/>
              </w:rPr>
              <m:t>2</m:t>
            </m:r>
          </m:sub>
        </m:sSub>
        <m:sSup>
          <m:sSupPr>
            <m:ctrlPr>
              <w:rPr>
                <w:rFonts w:ascii="Cambria Math" w:eastAsia="Cambria Math" w:hAnsi="Cambria Math"/>
                <w:i/>
                <w:iCs/>
                <w:color w:val="000000" w:themeColor="text1"/>
                <w:sz w:val="18"/>
                <w:szCs w:val="18"/>
              </w:rPr>
            </m:ctrlPr>
          </m:sSupPr>
          <m:e>
            <m:r>
              <w:rPr>
                <w:rFonts w:ascii="Cambria Math" w:hAnsi="Cambria Math"/>
                <w:color w:val="000000" w:themeColor="text1"/>
                <w:sz w:val="18"/>
                <w:szCs w:val="18"/>
              </w:rPr>
              <m:t>(</m:t>
            </m:r>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f</m:t>
                </m:r>
              </m:sub>
            </m:sSub>
            <m:r>
              <w:rPr>
                <w:rFonts w:ascii="Cambria Math" w:hAnsi="Cambria Math"/>
                <w:color w:val="000000" w:themeColor="text1"/>
                <w:sz w:val="18"/>
                <w:szCs w:val="18"/>
              </w:rPr>
              <m:t>⨂</m:t>
            </m:r>
            <m:r>
              <m:rPr>
                <m:sty m:val="bi"/>
              </m:rPr>
              <w:rPr>
                <w:rFonts w:ascii="Cambria Math" w:eastAsia="Cambria Math" w:hAnsi="Cambria Math"/>
                <w:color w:val="000000" w:themeColor="text1"/>
                <w:sz w:val="18"/>
                <w:szCs w:val="18"/>
              </w:rPr>
              <m:t>I</m:t>
            </m:r>
            <m:r>
              <w:rPr>
                <w:rFonts w:ascii="Cambria Math" w:hAnsi="Cambria Math"/>
                <w:color w:val="000000" w:themeColor="text1"/>
                <w:sz w:val="18"/>
                <w:szCs w:val="18"/>
              </w:rPr>
              <m:t>)</m:t>
            </m:r>
          </m:e>
          <m:sup>
            <m:r>
              <w:rPr>
                <w:rFonts w:ascii="Cambria Math" w:hAnsi="Cambria Math"/>
                <w:color w:val="000000" w:themeColor="text1"/>
                <w:sz w:val="18"/>
                <w:szCs w:val="18"/>
              </w:rPr>
              <m:t>H</m:t>
            </m:r>
          </m:sup>
        </m:sSup>
      </m:oMath>
    </w:p>
    <w:p w14:paraId="70E81D27" w14:textId="77777777" w:rsidR="00B57E2C" w:rsidRPr="00CF2BD7" w:rsidRDefault="00B57E2C" w:rsidP="00B57E2C">
      <w:pPr>
        <w:rPr>
          <w:rFonts w:eastAsia="Batang"/>
          <w:i/>
          <w:color w:val="000000" w:themeColor="text1"/>
          <w:sz w:val="18"/>
          <w:szCs w:val="18"/>
          <w:lang w:val="en-GB" w:eastAsia="zh-CN"/>
        </w:rPr>
      </w:pPr>
      <w:r w:rsidRPr="00CF2BD7">
        <w:rPr>
          <w:rFonts w:eastAsia="Batang"/>
          <w:i/>
          <w:color w:val="000000" w:themeColor="text1"/>
          <w:sz w:val="18"/>
          <w:szCs w:val="18"/>
          <w:lang w:val="en-GB" w:eastAsia="zh-CN"/>
        </w:rPr>
        <w:t>In addition:</w:t>
      </w:r>
    </w:p>
    <w:p w14:paraId="13B34E6B" w14:textId="77777777" w:rsidR="00B57E2C" w:rsidRPr="00CF2BD7" w:rsidRDefault="00B57E2C" w:rsidP="004560BA">
      <w:pPr>
        <w:pStyle w:val="af2"/>
        <w:numPr>
          <w:ilvl w:val="0"/>
          <w:numId w:val="35"/>
        </w:numPr>
        <w:autoSpaceDE/>
        <w:autoSpaceDN/>
        <w:adjustRightInd/>
        <w:spacing w:after="160" w:line="259" w:lineRule="auto"/>
        <w:ind w:firstLineChars="0"/>
        <w:jc w:val="left"/>
        <w:rPr>
          <w:rFonts w:eastAsia="Batang"/>
          <w:i/>
          <w:color w:val="000000" w:themeColor="text1"/>
          <w:sz w:val="18"/>
          <w:szCs w:val="18"/>
          <w:lang w:val="en-GB" w:eastAsia="zh-CN"/>
        </w:rPr>
      </w:pPr>
      <w:r w:rsidRPr="00CF2BD7">
        <w:rPr>
          <w:rFonts w:eastAsia="Batang"/>
          <w:i/>
          <w:color w:val="000000" w:themeColor="text1"/>
          <w:sz w:val="18"/>
          <w:szCs w:val="18"/>
          <w:lang w:val="en-GB" w:eastAsia="zh-CN"/>
        </w:rPr>
        <w:t>Note: Detailed designs for SD/FD bases including the associated UCI parameters follow the legacy specification</w:t>
      </w:r>
    </w:p>
    <w:p w14:paraId="60D40C0D" w14:textId="0EEFE738" w:rsidR="00B57E2C" w:rsidRPr="00CF2BD7" w:rsidRDefault="00B57E2C" w:rsidP="004560BA">
      <w:pPr>
        <w:pStyle w:val="af2"/>
        <w:numPr>
          <w:ilvl w:val="0"/>
          <w:numId w:val="35"/>
        </w:numPr>
        <w:autoSpaceDE/>
        <w:autoSpaceDN/>
        <w:adjustRightInd/>
        <w:spacing w:after="160" w:line="259" w:lineRule="auto"/>
        <w:ind w:firstLineChars="0"/>
        <w:jc w:val="left"/>
        <w:rPr>
          <w:rFonts w:eastAsia="Batang"/>
          <w:i/>
          <w:color w:val="000000" w:themeColor="text1"/>
          <w:sz w:val="18"/>
          <w:szCs w:val="18"/>
          <w:lang w:val="en-GB" w:eastAsia="zh-CN"/>
        </w:rPr>
      </w:pPr>
      <w:r w:rsidRPr="00CF2BD7">
        <w:rPr>
          <w:rFonts w:eastAsia="Batang"/>
          <w:i/>
          <w:color w:val="000000" w:themeColor="text1"/>
          <w:sz w:val="18"/>
          <w:szCs w:val="18"/>
          <w:lang w:val="en-GB" w:eastAsia="zh-CN"/>
        </w:rPr>
        <w:t xml:space="preserve">FFS: Whether one CSI reporting instance includes </w:t>
      </w:r>
      <w:r w:rsidRPr="00CF2BD7">
        <w:rPr>
          <w:rFonts w:eastAsia="Times New Roman"/>
          <w:i/>
          <w:color w:val="000000" w:themeColor="text1"/>
          <w:sz w:val="18"/>
          <w:szCs w:val="18"/>
          <w:lang w:val="en-GB" w:eastAsia="zh-CN"/>
        </w:rPr>
        <w:t xml:space="preserve">multiple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2</m:t>
            </m:r>
          </m:sub>
        </m:sSub>
      </m:oMath>
      <w:r w:rsidRPr="00CF2BD7">
        <w:rPr>
          <w:rFonts w:eastAsia="Times New Roman"/>
          <w:i/>
          <w:color w:val="000000" w:themeColor="text1"/>
          <w:sz w:val="18"/>
          <w:szCs w:val="18"/>
          <w:lang w:val="en-GB" w:eastAsia="zh-CN"/>
        </w:rPr>
        <w:t xml:space="preserve"> and a single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1</m:t>
            </m:r>
          </m:sub>
        </m:sSub>
      </m:oMath>
      <w:r w:rsidRPr="00CF2BD7">
        <w:rPr>
          <w:rFonts w:eastAsia="Times New Roman"/>
          <w:i/>
          <w:color w:val="000000" w:themeColor="text1"/>
          <w:sz w:val="18"/>
          <w:szCs w:val="18"/>
          <w:lang w:val="en-GB" w:eastAsia="zh-CN"/>
        </w:rPr>
        <w:t xml:space="preserve"> and </w:t>
      </w:r>
      <m:oMath>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f</m:t>
            </m:r>
          </m:sub>
        </m:sSub>
      </m:oMath>
      <w:r w:rsidRPr="00CF2BD7">
        <w:rPr>
          <w:rFonts w:eastAsia="Times New Roman"/>
          <w:i/>
          <w:color w:val="000000" w:themeColor="text1"/>
          <w:sz w:val="18"/>
          <w:szCs w:val="18"/>
          <w:lang w:val="en-GB" w:eastAsia="zh-CN"/>
        </w:rPr>
        <w:t xml:space="preserve"> report.</w:t>
      </w:r>
    </w:p>
    <w:p w14:paraId="41DF3CDE" w14:textId="77777777" w:rsidR="00B57E2C" w:rsidRPr="00CF2BD7" w:rsidRDefault="00B57E2C" w:rsidP="004560BA">
      <w:pPr>
        <w:pStyle w:val="af2"/>
        <w:numPr>
          <w:ilvl w:val="0"/>
          <w:numId w:val="35"/>
        </w:numPr>
        <w:autoSpaceDE/>
        <w:autoSpaceDN/>
        <w:adjustRightInd/>
        <w:spacing w:after="160" w:line="259" w:lineRule="auto"/>
        <w:ind w:firstLineChars="0"/>
        <w:jc w:val="left"/>
        <w:rPr>
          <w:rFonts w:eastAsia="Batang"/>
          <w:i/>
          <w:color w:val="000000" w:themeColor="text1"/>
          <w:sz w:val="18"/>
          <w:szCs w:val="18"/>
          <w:lang w:val="en-GB" w:eastAsia="zh-CN"/>
        </w:rPr>
      </w:pPr>
      <w:r w:rsidRPr="00CF2BD7">
        <w:rPr>
          <w:rFonts w:eastAsia="Batang"/>
          <w:i/>
          <w:color w:val="000000" w:themeColor="text1"/>
          <w:sz w:val="18"/>
          <w:szCs w:val="18"/>
          <w:lang w:val="en-GB"/>
        </w:rPr>
        <w:t>FFS: Whether Doppler-/time-domain (DD/TD) basis vector length (N</w:t>
      </w:r>
      <w:r w:rsidRPr="00CF2BD7">
        <w:rPr>
          <w:rFonts w:eastAsia="Batang"/>
          <w:i/>
          <w:color w:val="000000" w:themeColor="text1"/>
          <w:sz w:val="18"/>
          <w:szCs w:val="18"/>
          <w:vertAlign w:val="subscript"/>
          <w:lang w:val="en-GB"/>
        </w:rPr>
        <w:t>4</w:t>
      </w:r>
      <w:r w:rsidRPr="00CF2BD7">
        <w:rPr>
          <w:rFonts w:eastAsia="Batang"/>
          <w:i/>
          <w:color w:val="000000" w:themeColor="text1"/>
          <w:sz w:val="18"/>
          <w:szCs w:val="18"/>
          <w:lang w:val="en-GB"/>
        </w:rPr>
        <w:t>) is RRC-configured or reported by the UE</w:t>
      </w:r>
    </w:p>
    <w:p w14:paraId="2C2EEAF0" w14:textId="77777777" w:rsidR="00B57E2C" w:rsidRPr="00CF2BD7" w:rsidRDefault="00B57E2C" w:rsidP="004560BA">
      <w:pPr>
        <w:pStyle w:val="af2"/>
        <w:numPr>
          <w:ilvl w:val="0"/>
          <w:numId w:val="35"/>
        </w:numPr>
        <w:autoSpaceDE/>
        <w:autoSpaceDN/>
        <w:adjustRightInd/>
        <w:spacing w:after="160" w:line="259" w:lineRule="auto"/>
        <w:ind w:firstLineChars="0"/>
        <w:jc w:val="left"/>
        <w:rPr>
          <w:rFonts w:eastAsia="Batang"/>
          <w:i/>
          <w:color w:val="000000" w:themeColor="text1"/>
          <w:sz w:val="18"/>
          <w:szCs w:val="18"/>
          <w:lang w:val="en-GB" w:eastAsia="zh-CN"/>
        </w:rPr>
      </w:pPr>
      <w:r w:rsidRPr="00CF2BD7">
        <w:rPr>
          <w:rFonts w:eastAsia="Batang"/>
          <w:i/>
          <w:color w:val="000000" w:themeColor="text1"/>
          <w:sz w:val="18"/>
          <w:szCs w:val="18"/>
          <w:lang w:val="en-GB"/>
        </w:rPr>
        <w:t>FFS: Whether the number of selected DD/TD basis vectors (for Alt1 and Alt2) is RRC-configured or reported by the UE</w:t>
      </w:r>
    </w:p>
    <w:p w14:paraId="00DF15F7" w14:textId="57C38540" w:rsidR="00B57E2C" w:rsidRPr="00CF2BD7" w:rsidRDefault="00B57E2C" w:rsidP="00B57E2C">
      <w:pPr>
        <w:tabs>
          <w:tab w:val="left" w:pos="2911"/>
        </w:tabs>
        <w:rPr>
          <w:rFonts w:eastAsia="Batang"/>
          <w:i/>
          <w:color w:val="000000" w:themeColor="text1"/>
          <w:sz w:val="18"/>
          <w:szCs w:val="18"/>
          <w:lang w:val="en-GB"/>
        </w:rPr>
      </w:pPr>
      <w:r w:rsidRPr="00CF2BD7">
        <w:rPr>
          <w:rFonts w:eastAsia="Batang"/>
          <w:b/>
          <w:i/>
          <w:color w:val="000000" w:themeColor="text1"/>
          <w:sz w:val="18"/>
          <w:szCs w:val="18"/>
          <w:u w:val="single"/>
          <w:lang w:val="en-GB"/>
        </w:rPr>
        <w:t>Offline proposal 2.2</w:t>
      </w:r>
      <w:r w:rsidRPr="00CF2BD7">
        <w:rPr>
          <w:rFonts w:eastAsia="Batang"/>
          <w:i/>
          <w:color w:val="000000" w:themeColor="text1"/>
          <w:sz w:val="18"/>
          <w:szCs w:val="18"/>
          <w:lang w:val="en-GB"/>
        </w:rPr>
        <w:t>: For the Rel-18 Type-II codebook refinement for high/medium velocities, support the following codebook structure where N</w:t>
      </w:r>
      <w:r w:rsidRPr="00CF2BD7">
        <w:rPr>
          <w:rFonts w:eastAsia="Batang"/>
          <w:i/>
          <w:color w:val="000000" w:themeColor="text1"/>
          <w:sz w:val="18"/>
          <w:szCs w:val="18"/>
          <w:vertAlign w:val="subscript"/>
          <w:lang w:val="en-GB"/>
        </w:rPr>
        <w:t xml:space="preserve">4 </w:t>
      </w:r>
      <w:r w:rsidRPr="00CF2BD7">
        <w:rPr>
          <w:rFonts w:eastAsia="Batang"/>
          <w:i/>
          <w:color w:val="000000" w:themeColor="text1"/>
          <w:sz w:val="18"/>
          <w:szCs w:val="18"/>
          <w:lang w:val="en-GB"/>
        </w:rPr>
        <w:t xml:space="preserve">is </w:t>
      </w:r>
      <w:proofErr w:type="spellStart"/>
      <w:r w:rsidRPr="00CF2BD7">
        <w:rPr>
          <w:rFonts w:eastAsia="Batang"/>
          <w:i/>
          <w:color w:val="000000" w:themeColor="text1"/>
          <w:sz w:val="18"/>
          <w:szCs w:val="18"/>
          <w:lang w:val="en-GB"/>
        </w:rPr>
        <w:t>gNB</w:t>
      </w:r>
      <w:proofErr w:type="spellEnd"/>
      <w:r w:rsidRPr="00CF2BD7">
        <w:rPr>
          <w:rFonts w:eastAsia="Batang"/>
          <w:i/>
          <w:color w:val="000000" w:themeColor="text1"/>
          <w:sz w:val="18"/>
          <w:szCs w:val="18"/>
          <w:lang w:val="en-GB"/>
        </w:rPr>
        <w:t xml:space="preserve">-configured via higher-layer </w:t>
      </w:r>
      <w:r w:rsidR="004C4DE1" w:rsidRPr="00CF2BD7">
        <w:rPr>
          <w:rFonts w:eastAsia="Batang"/>
          <w:i/>
          <w:color w:val="000000" w:themeColor="text1"/>
          <w:sz w:val="18"/>
          <w:szCs w:val="18"/>
          <w:lang w:val="en-GB"/>
        </w:rPr>
        <w:t>signalling</w:t>
      </w:r>
      <w:r w:rsidRPr="00CF2BD7">
        <w:rPr>
          <w:rFonts w:eastAsia="Batang"/>
          <w:i/>
          <w:color w:val="000000" w:themeColor="text1"/>
          <w:sz w:val="18"/>
          <w:szCs w:val="18"/>
          <w:lang w:val="en-GB"/>
        </w:rPr>
        <w:t>:</w:t>
      </w:r>
    </w:p>
    <w:p w14:paraId="095A682B" w14:textId="1A255F21" w:rsidR="00B57E2C" w:rsidRPr="00CF2BD7" w:rsidRDefault="00B57E2C" w:rsidP="004560BA">
      <w:pPr>
        <w:pStyle w:val="af2"/>
        <w:numPr>
          <w:ilvl w:val="0"/>
          <w:numId w:val="36"/>
        </w:numPr>
        <w:autoSpaceDE/>
        <w:autoSpaceDN/>
        <w:adjustRightInd/>
        <w:spacing w:after="160" w:line="259" w:lineRule="auto"/>
        <w:ind w:firstLineChars="0"/>
        <w:jc w:val="left"/>
        <w:rPr>
          <w:rFonts w:eastAsia="Batang"/>
          <w:i/>
          <w:color w:val="000000" w:themeColor="text1"/>
          <w:sz w:val="18"/>
          <w:szCs w:val="18"/>
          <w:lang w:val="en-GB" w:eastAsia="zh-CN"/>
        </w:rPr>
      </w:pPr>
      <w:r w:rsidRPr="00CF2BD7">
        <w:rPr>
          <w:rFonts w:eastAsia="Batang"/>
          <w:i/>
          <w:color w:val="000000" w:themeColor="text1"/>
          <w:sz w:val="18"/>
          <w:szCs w:val="18"/>
          <w:lang w:val="en-GB" w:eastAsia="zh-CN"/>
        </w:rPr>
        <w:t>For N4</w:t>
      </w:r>
      <w:proofErr w:type="gramStart"/>
      <w:r w:rsidRPr="00CF2BD7">
        <w:rPr>
          <w:rFonts w:eastAsia="Batang"/>
          <w:i/>
          <w:color w:val="000000" w:themeColor="text1"/>
          <w:sz w:val="18"/>
          <w:szCs w:val="18"/>
          <w:lang w:val="en-GB" w:eastAsia="zh-CN"/>
        </w:rPr>
        <w:t>=[</w:t>
      </w:r>
      <w:proofErr w:type="gramEnd"/>
      <w:r w:rsidRPr="00CF2BD7">
        <w:rPr>
          <w:rFonts w:eastAsia="Batang"/>
          <w:i/>
          <w:color w:val="000000" w:themeColor="text1"/>
          <w:sz w:val="18"/>
          <w:szCs w:val="18"/>
          <w:lang w:val="en-GB" w:eastAsia="zh-CN"/>
        </w:rPr>
        <w:t xml:space="preserve">1], Doppler-domain basis is the identity (no Doppler-domain compression) reusing the legacy </w:t>
      </w:r>
      <m:oMath>
        <m:sSub>
          <m:sSubPr>
            <m:ctrlPr>
              <w:rPr>
                <w:rFonts w:ascii="Cambria Math" w:eastAsia="Cambria Math" w:hAnsi="Cambria Math"/>
                <w:i/>
                <w:color w:val="000000" w:themeColor="text1"/>
                <w:sz w:val="18"/>
                <w:szCs w:val="18"/>
                <w:lang w:val="en-GB" w:eastAsia="zh-CN"/>
              </w:rPr>
            </m:ctrlPr>
          </m:sSubPr>
          <m:e>
            <m:r>
              <m:rPr>
                <m:sty m:val="bi"/>
              </m:rPr>
              <w:rPr>
                <w:rFonts w:ascii="Cambria Math" w:eastAsia="Batang" w:hAnsi="Cambria Math"/>
                <w:color w:val="000000" w:themeColor="text1"/>
                <w:sz w:val="18"/>
                <w:szCs w:val="18"/>
                <w:lang w:val="en-GB" w:eastAsia="zh-CN"/>
              </w:rPr>
              <m:t>W</m:t>
            </m:r>
          </m:e>
          <m:sub>
            <m:r>
              <w:rPr>
                <w:rFonts w:ascii="Cambria Math" w:eastAsia="Batang" w:hAnsi="Cambria Math"/>
                <w:color w:val="000000" w:themeColor="text1"/>
                <w:sz w:val="18"/>
                <w:szCs w:val="18"/>
                <w:lang w:val="en-GB" w:eastAsia="zh-CN"/>
              </w:rPr>
              <m:t>1</m:t>
            </m:r>
          </m:sub>
        </m:sSub>
      </m:oMath>
      <w:r w:rsidRPr="00CF2BD7">
        <w:rPr>
          <w:rFonts w:eastAsia="Batang"/>
          <w:i/>
          <w:color w:val="000000" w:themeColor="text1"/>
          <w:sz w:val="18"/>
          <w:szCs w:val="18"/>
          <w:lang w:val="en-GB" w:eastAsia="zh-CN"/>
        </w:rPr>
        <w:t xml:space="preserve">, </w:t>
      </w:r>
      <m:oMath>
        <m:sSub>
          <m:sSubPr>
            <m:ctrlPr>
              <w:rPr>
                <w:rFonts w:ascii="Cambria Math" w:eastAsia="Cambria Math" w:hAnsi="Cambria Math"/>
                <w:i/>
                <w:color w:val="000000" w:themeColor="text1"/>
                <w:sz w:val="18"/>
                <w:szCs w:val="18"/>
                <w:lang w:val="en-GB" w:eastAsia="zh-CN"/>
              </w:rPr>
            </m:ctrlPr>
          </m:sSubPr>
          <m:e>
            <m:acc>
              <m:accPr>
                <m:chr m:val="̃"/>
                <m:ctrlPr>
                  <w:rPr>
                    <w:rFonts w:ascii="Cambria Math" w:eastAsia="Cambria Math" w:hAnsi="Cambria Math"/>
                    <w:i/>
                    <w:color w:val="000000" w:themeColor="text1"/>
                    <w:sz w:val="18"/>
                    <w:szCs w:val="18"/>
                    <w:lang w:val="en-GB" w:eastAsia="zh-CN"/>
                  </w:rPr>
                </m:ctrlPr>
              </m:accPr>
              <m:e>
                <m:r>
                  <m:rPr>
                    <m:sty m:val="bi"/>
                  </m:rPr>
                  <w:rPr>
                    <w:rFonts w:ascii="Cambria Math" w:eastAsia="Batang" w:hAnsi="Cambria Math"/>
                    <w:color w:val="000000" w:themeColor="text1"/>
                    <w:sz w:val="18"/>
                    <w:szCs w:val="18"/>
                    <w:lang w:val="en-GB" w:eastAsia="zh-CN"/>
                  </w:rPr>
                  <m:t>W</m:t>
                </m:r>
              </m:e>
            </m:acc>
          </m:e>
          <m:sub>
            <m:r>
              <w:rPr>
                <w:rFonts w:ascii="Cambria Math" w:eastAsia="Batang" w:hAnsi="Cambria Math"/>
                <w:color w:val="000000" w:themeColor="text1"/>
                <w:sz w:val="18"/>
                <w:szCs w:val="18"/>
                <w:lang w:val="en-GB" w:eastAsia="zh-CN"/>
              </w:rPr>
              <m:t>2</m:t>
            </m:r>
          </m:sub>
        </m:sSub>
      </m:oMath>
      <w:r w:rsidRPr="00CF2BD7">
        <w:rPr>
          <w:rFonts w:eastAsia="Batang"/>
          <w:i/>
          <w:color w:val="000000" w:themeColor="text1"/>
          <w:sz w:val="18"/>
          <w:szCs w:val="18"/>
          <w:lang w:val="en-GB" w:eastAsia="zh-CN"/>
        </w:rPr>
        <w:t xml:space="preserve">, and </w:t>
      </w:r>
      <m:oMath>
        <m:sSub>
          <m:sSubPr>
            <m:ctrlPr>
              <w:rPr>
                <w:rFonts w:ascii="Cambria Math" w:eastAsia="Cambria Math" w:hAnsi="Cambria Math"/>
                <w:i/>
                <w:color w:val="000000" w:themeColor="text1"/>
                <w:sz w:val="18"/>
                <w:szCs w:val="18"/>
                <w:lang w:val="en-GB" w:eastAsia="zh-CN"/>
              </w:rPr>
            </m:ctrlPr>
          </m:sSubPr>
          <m:e>
            <m:r>
              <m:rPr>
                <m:sty m:val="bi"/>
              </m:rPr>
              <w:rPr>
                <w:rFonts w:ascii="Cambria Math" w:eastAsia="Batang" w:hAnsi="Cambria Math"/>
                <w:color w:val="000000" w:themeColor="text1"/>
                <w:sz w:val="18"/>
                <w:szCs w:val="18"/>
                <w:lang w:val="en-GB" w:eastAsia="zh-CN"/>
              </w:rPr>
              <m:t>W</m:t>
            </m:r>
          </m:e>
          <m:sub>
            <m:r>
              <w:rPr>
                <w:rFonts w:ascii="Cambria Math" w:eastAsia="Batang" w:hAnsi="Cambria Math"/>
                <w:color w:val="000000" w:themeColor="text1"/>
                <w:sz w:val="18"/>
                <w:szCs w:val="18"/>
                <w:lang w:val="en-GB" w:eastAsia="zh-CN"/>
              </w:rPr>
              <m:t>f</m:t>
            </m:r>
          </m:sub>
        </m:sSub>
      </m:oMath>
      <w:r w:rsidRPr="00CF2BD7">
        <w:rPr>
          <w:rFonts w:eastAsia="Batang"/>
          <w:i/>
          <w:color w:val="000000" w:themeColor="text1"/>
          <w:sz w:val="18"/>
          <w:szCs w:val="18"/>
          <w:lang w:val="en-GB" w:eastAsia="zh-CN"/>
        </w:rPr>
        <w:t xml:space="preserve">, e.g. </w:t>
      </w:r>
      <m:oMath>
        <m:sSub>
          <m:sSubPr>
            <m:ctrlPr>
              <w:rPr>
                <w:rFonts w:ascii="Cambria Math" w:eastAsia="Cambria Math" w:hAnsi="Cambria Math"/>
                <w:i/>
                <w:color w:val="000000" w:themeColor="text1"/>
                <w:sz w:val="18"/>
                <w:szCs w:val="18"/>
                <w:lang w:val="en-GB" w:eastAsia="zh-CN"/>
              </w:rPr>
            </m:ctrlPr>
          </m:sSubPr>
          <m:e>
            <m:r>
              <m:rPr>
                <m:sty m:val="bi"/>
              </m:rPr>
              <w:rPr>
                <w:rFonts w:ascii="Cambria Math" w:eastAsia="Batang" w:hAnsi="Cambria Math"/>
                <w:color w:val="000000" w:themeColor="text1"/>
                <w:sz w:val="18"/>
                <w:szCs w:val="18"/>
                <w:lang w:val="en-GB" w:eastAsia="zh-CN"/>
              </w:rPr>
              <m:t>W</m:t>
            </m:r>
          </m:e>
          <m:sub>
            <m:r>
              <w:rPr>
                <w:rFonts w:ascii="Cambria Math" w:eastAsia="Batang" w:hAnsi="Cambria Math"/>
                <w:color w:val="000000" w:themeColor="text1"/>
                <w:sz w:val="18"/>
                <w:szCs w:val="18"/>
                <w:lang w:val="en-GB" w:eastAsia="zh-CN"/>
              </w:rPr>
              <m:t>1</m:t>
            </m:r>
          </m:sub>
        </m:sSub>
        <m:sSub>
          <m:sSubPr>
            <m:ctrlPr>
              <w:rPr>
                <w:rFonts w:ascii="Cambria Math" w:eastAsia="Cambria Math" w:hAnsi="Cambria Math"/>
                <w:i/>
                <w:color w:val="000000" w:themeColor="text1"/>
                <w:sz w:val="18"/>
                <w:szCs w:val="18"/>
                <w:lang w:val="en-GB" w:eastAsia="zh-CN"/>
              </w:rPr>
            </m:ctrlPr>
          </m:sSubPr>
          <m:e>
            <m:acc>
              <m:accPr>
                <m:chr m:val="̃"/>
                <m:ctrlPr>
                  <w:rPr>
                    <w:rFonts w:ascii="Cambria Math" w:eastAsia="Cambria Math" w:hAnsi="Cambria Math"/>
                    <w:i/>
                    <w:color w:val="000000" w:themeColor="text1"/>
                    <w:sz w:val="18"/>
                    <w:szCs w:val="18"/>
                    <w:lang w:val="en-GB" w:eastAsia="zh-CN"/>
                  </w:rPr>
                </m:ctrlPr>
              </m:accPr>
              <m:e>
                <m:r>
                  <m:rPr>
                    <m:sty m:val="bi"/>
                  </m:rPr>
                  <w:rPr>
                    <w:rFonts w:ascii="Cambria Math" w:eastAsia="Batang" w:hAnsi="Cambria Math"/>
                    <w:color w:val="000000" w:themeColor="text1"/>
                    <w:sz w:val="18"/>
                    <w:szCs w:val="18"/>
                    <w:lang w:val="en-GB" w:eastAsia="zh-CN"/>
                  </w:rPr>
                  <m:t>W</m:t>
                </m:r>
              </m:e>
            </m:acc>
          </m:e>
          <m:sub>
            <m:r>
              <w:rPr>
                <w:rFonts w:ascii="Cambria Math" w:eastAsia="Batang" w:hAnsi="Cambria Math"/>
                <w:color w:val="000000" w:themeColor="text1"/>
                <w:sz w:val="18"/>
                <w:szCs w:val="18"/>
                <w:lang w:val="en-GB" w:eastAsia="zh-CN"/>
              </w:rPr>
              <m:t>2</m:t>
            </m:r>
          </m:sub>
        </m:sSub>
        <m:sSup>
          <m:sSupPr>
            <m:ctrlPr>
              <w:rPr>
                <w:rFonts w:ascii="Cambria Math" w:eastAsia="Cambria Math" w:hAnsi="Cambria Math"/>
                <w:i/>
                <w:color w:val="000000" w:themeColor="text1"/>
                <w:sz w:val="18"/>
                <w:szCs w:val="18"/>
                <w:lang w:val="en-GB" w:eastAsia="zh-CN"/>
              </w:rPr>
            </m:ctrlPr>
          </m:sSupPr>
          <m:e>
            <m:r>
              <w:rPr>
                <w:rFonts w:ascii="Cambria Math" w:eastAsia="Batang" w:hAnsi="Cambria Math"/>
                <w:color w:val="000000" w:themeColor="text1"/>
                <w:sz w:val="18"/>
                <w:szCs w:val="18"/>
                <w:lang w:val="en-GB" w:eastAsia="zh-CN"/>
              </w:rPr>
              <m:t>(</m:t>
            </m:r>
            <m:sSub>
              <m:sSubPr>
                <m:ctrlPr>
                  <w:rPr>
                    <w:rFonts w:ascii="Cambria Math" w:eastAsia="Cambria Math" w:hAnsi="Cambria Math"/>
                    <w:i/>
                    <w:color w:val="000000" w:themeColor="text1"/>
                    <w:sz w:val="18"/>
                    <w:szCs w:val="18"/>
                    <w:lang w:val="en-GB" w:eastAsia="zh-CN"/>
                  </w:rPr>
                </m:ctrlPr>
              </m:sSubPr>
              <m:e>
                <m:r>
                  <m:rPr>
                    <m:sty m:val="bi"/>
                  </m:rPr>
                  <w:rPr>
                    <w:rFonts w:ascii="Cambria Math" w:eastAsia="Batang" w:hAnsi="Cambria Math"/>
                    <w:color w:val="000000" w:themeColor="text1"/>
                    <w:sz w:val="18"/>
                    <w:szCs w:val="18"/>
                    <w:lang w:val="en-GB" w:eastAsia="zh-CN"/>
                  </w:rPr>
                  <m:t>W</m:t>
                </m:r>
              </m:e>
              <m:sub>
                <m:r>
                  <w:rPr>
                    <w:rFonts w:ascii="Cambria Math" w:eastAsia="Batang" w:hAnsi="Cambria Math"/>
                    <w:color w:val="000000" w:themeColor="text1"/>
                    <w:sz w:val="18"/>
                    <w:szCs w:val="18"/>
                    <w:lang w:val="en-GB" w:eastAsia="zh-CN"/>
                  </w:rPr>
                  <m:t>f</m:t>
                </m:r>
              </m:sub>
            </m:sSub>
            <m:r>
              <w:rPr>
                <w:rFonts w:ascii="Cambria Math" w:eastAsia="Batang" w:hAnsi="Cambria Math"/>
                <w:color w:val="000000" w:themeColor="text1"/>
                <w:sz w:val="18"/>
                <w:szCs w:val="18"/>
                <w:lang w:val="en-GB" w:eastAsia="zh-CN"/>
              </w:rPr>
              <m:t>⨂</m:t>
            </m:r>
            <m:r>
              <m:rPr>
                <m:sty m:val="bi"/>
              </m:rPr>
              <w:rPr>
                <w:rFonts w:ascii="Cambria Math" w:eastAsia="Cambria Math" w:hAnsi="Cambria Math"/>
                <w:color w:val="000000" w:themeColor="text1"/>
                <w:sz w:val="18"/>
                <w:szCs w:val="18"/>
                <w:lang w:val="en-GB" w:eastAsia="zh-CN"/>
              </w:rPr>
              <m:t>I</m:t>
            </m:r>
            <m:r>
              <w:rPr>
                <w:rFonts w:ascii="Cambria Math" w:eastAsia="Batang" w:hAnsi="Cambria Math"/>
                <w:color w:val="000000" w:themeColor="text1"/>
                <w:sz w:val="18"/>
                <w:szCs w:val="18"/>
                <w:lang w:val="en-GB" w:eastAsia="zh-CN"/>
              </w:rPr>
              <m:t>)</m:t>
            </m:r>
          </m:e>
          <m:sup>
            <m:r>
              <w:rPr>
                <w:rFonts w:ascii="Cambria Math" w:eastAsia="Batang" w:hAnsi="Cambria Math"/>
                <w:color w:val="000000" w:themeColor="text1"/>
                <w:sz w:val="18"/>
                <w:szCs w:val="18"/>
                <w:lang w:val="en-GB" w:eastAsia="zh-CN"/>
              </w:rPr>
              <m:t>H</m:t>
            </m:r>
          </m:sup>
        </m:sSup>
      </m:oMath>
    </w:p>
    <w:p w14:paraId="6C5AFF61" w14:textId="51212A0E" w:rsidR="00B57E2C" w:rsidRPr="00CF2BD7" w:rsidRDefault="00B57E2C" w:rsidP="004560BA">
      <w:pPr>
        <w:pStyle w:val="af2"/>
        <w:numPr>
          <w:ilvl w:val="0"/>
          <w:numId w:val="36"/>
        </w:numPr>
        <w:autoSpaceDE/>
        <w:autoSpaceDN/>
        <w:adjustRightInd/>
        <w:spacing w:after="160" w:line="259" w:lineRule="auto"/>
        <w:ind w:firstLineChars="0"/>
        <w:jc w:val="left"/>
        <w:rPr>
          <w:rFonts w:eastAsia="Batang"/>
          <w:i/>
          <w:color w:val="000000" w:themeColor="text1"/>
          <w:sz w:val="18"/>
          <w:szCs w:val="18"/>
          <w:lang w:val="en-GB"/>
        </w:rPr>
      </w:pPr>
      <w:r w:rsidRPr="00CF2BD7">
        <w:rPr>
          <w:rFonts w:eastAsia="Batang"/>
          <w:i/>
          <w:color w:val="000000" w:themeColor="text1"/>
          <w:sz w:val="18"/>
          <w:szCs w:val="18"/>
          <w:lang w:val="en-GB"/>
        </w:rPr>
        <w:t>For N4</w:t>
      </w:r>
      <w:proofErr w:type="gramStart"/>
      <w:r w:rsidRPr="00CF2BD7">
        <w:rPr>
          <w:rFonts w:eastAsia="Batang"/>
          <w:i/>
          <w:color w:val="000000" w:themeColor="text1"/>
          <w:sz w:val="18"/>
          <w:szCs w:val="18"/>
          <w:lang w:val="en-GB"/>
        </w:rPr>
        <w:t>&gt;[</w:t>
      </w:r>
      <w:proofErr w:type="gramEnd"/>
      <w:r w:rsidRPr="00CF2BD7">
        <w:rPr>
          <w:rFonts w:eastAsia="Batang"/>
          <w:i/>
          <w:color w:val="000000" w:themeColor="text1"/>
          <w:sz w:val="18"/>
          <w:szCs w:val="18"/>
          <w:lang w:val="en-GB"/>
        </w:rPr>
        <w:t xml:space="preserve">1], Doppler-domain orthogonal DFT basis commonly selected for all SD/FD bases reusing the legacy </w:t>
      </w:r>
      <m:oMath>
        <m:sSub>
          <m:sSubPr>
            <m:ctrlPr>
              <w:rPr>
                <w:rFonts w:ascii="Cambria Math" w:eastAsia="Cambria Math" w:hAnsi="Cambria Math"/>
                <w:i/>
                <w:color w:val="000000" w:themeColor="text1"/>
                <w:sz w:val="18"/>
                <w:szCs w:val="18"/>
                <w:lang w:val="en-GB"/>
              </w:rPr>
            </m:ctrlPr>
          </m:sSubPr>
          <m:e>
            <m:r>
              <m:rPr>
                <m:sty m:val="bi"/>
              </m:rPr>
              <w:rPr>
                <w:rFonts w:ascii="Cambria Math" w:eastAsia="Batang" w:hAnsi="Cambria Math"/>
                <w:color w:val="000000" w:themeColor="text1"/>
                <w:sz w:val="18"/>
                <w:szCs w:val="18"/>
                <w:lang w:val="en-GB"/>
              </w:rPr>
              <m:t>W</m:t>
            </m:r>
          </m:e>
          <m:sub>
            <m:r>
              <w:rPr>
                <w:rFonts w:ascii="Cambria Math" w:eastAsia="Batang" w:hAnsi="Cambria Math"/>
                <w:color w:val="000000" w:themeColor="text1"/>
                <w:sz w:val="18"/>
                <w:szCs w:val="18"/>
                <w:lang w:val="en-GB"/>
              </w:rPr>
              <m:t>1</m:t>
            </m:r>
          </m:sub>
        </m:sSub>
      </m:oMath>
      <w:r w:rsidRPr="00CF2BD7">
        <w:rPr>
          <w:rFonts w:eastAsia="Batang"/>
          <w:i/>
          <w:color w:val="000000" w:themeColor="text1"/>
          <w:sz w:val="18"/>
          <w:szCs w:val="18"/>
          <w:lang w:val="en-GB"/>
        </w:rPr>
        <w:t xml:space="preserve"> and </w:t>
      </w:r>
      <m:oMath>
        <m:sSub>
          <m:sSubPr>
            <m:ctrlPr>
              <w:rPr>
                <w:rFonts w:ascii="Cambria Math" w:eastAsia="Cambria Math" w:hAnsi="Cambria Math"/>
                <w:i/>
                <w:color w:val="000000" w:themeColor="text1"/>
                <w:sz w:val="18"/>
                <w:szCs w:val="18"/>
                <w:lang w:val="en-GB"/>
              </w:rPr>
            </m:ctrlPr>
          </m:sSubPr>
          <m:e>
            <m:r>
              <m:rPr>
                <m:sty m:val="bi"/>
              </m:rPr>
              <w:rPr>
                <w:rFonts w:ascii="Cambria Math" w:eastAsia="Batang" w:hAnsi="Cambria Math"/>
                <w:color w:val="000000" w:themeColor="text1"/>
                <w:sz w:val="18"/>
                <w:szCs w:val="18"/>
                <w:lang w:val="en-GB"/>
              </w:rPr>
              <m:t>W</m:t>
            </m:r>
          </m:e>
          <m:sub>
            <m:r>
              <w:rPr>
                <w:rFonts w:ascii="Cambria Math" w:eastAsia="Batang" w:hAnsi="Cambria Math"/>
                <w:color w:val="000000" w:themeColor="text1"/>
                <w:sz w:val="18"/>
                <w:szCs w:val="18"/>
                <w:lang w:val="en-GB"/>
              </w:rPr>
              <m:t>f</m:t>
            </m:r>
          </m:sub>
        </m:sSub>
      </m:oMath>
      <w:r w:rsidRPr="00CF2BD7">
        <w:rPr>
          <w:rFonts w:eastAsia="Batang"/>
          <w:i/>
          <w:color w:val="000000" w:themeColor="text1"/>
          <w:sz w:val="18"/>
          <w:szCs w:val="18"/>
          <w:lang w:val="en-GB"/>
        </w:rPr>
        <w:t xml:space="preserve">, e.g. </w:t>
      </w:r>
      <m:oMath>
        <m:sSub>
          <m:sSubPr>
            <m:ctrlPr>
              <w:rPr>
                <w:rFonts w:ascii="Cambria Math" w:eastAsia="Cambria Math" w:hAnsi="Cambria Math"/>
                <w:i/>
                <w:color w:val="000000" w:themeColor="text1"/>
                <w:sz w:val="18"/>
                <w:szCs w:val="18"/>
                <w:lang w:val="en-GB"/>
              </w:rPr>
            </m:ctrlPr>
          </m:sSubPr>
          <m:e>
            <m:r>
              <m:rPr>
                <m:sty m:val="bi"/>
              </m:rPr>
              <w:rPr>
                <w:rFonts w:ascii="Cambria Math" w:eastAsia="Batang" w:hAnsi="Cambria Math"/>
                <w:color w:val="000000" w:themeColor="text1"/>
                <w:sz w:val="18"/>
                <w:szCs w:val="18"/>
                <w:lang w:val="en-GB"/>
              </w:rPr>
              <m:t>W</m:t>
            </m:r>
          </m:e>
          <m:sub>
            <m:r>
              <w:rPr>
                <w:rFonts w:ascii="Cambria Math" w:eastAsia="Batang" w:hAnsi="Cambria Math"/>
                <w:color w:val="000000" w:themeColor="text1"/>
                <w:sz w:val="18"/>
                <w:szCs w:val="18"/>
                <w:lang w:val="en-GB"/>
              </w:rPr>
              <m:t>1</m:t>
            </m:r>
          </m:sub>
        </m:sSub>
        <m:sSub>
          <m:sSubPr>
            <m:ctrlPr>
              <w:rPr>
                <w:rFonts w:ascii="Cambria Math" w:eastAsia="Cambria Math" w:hAnsi="Cambria Math"/>
                <w:i/>
                <w:color w:val="000000" w:themeColor="text1"/>
                <w:sz w:val="18"/>
                <w:szCs w:val="18"/>
                <w:lang w:val="en-GB"/>
              </w:rPr>
            </m:ctrlPr>
          </m:sSubPr>
          <m:e>
            <m:acc>
              <m:accPr>
                <m:chr m:val="̃"/>
                <m:ctrlPr>
                  <w:rPr>
                    <w:rFonts w:ascii="Cambria Math" w:eastAsia="Cambria Math" w:hAnsi="Cambria Math"/>
                    <w:i/>
                    <w:color w:val="000000" w:themeColor="text1"/>
                    <w:sz w:val="18"/>
                    <w:szCs w:val="18"/>
                    <w:lang w:val="en-GB"/>
                  </w:rPr>
                </m:ctrlPr>
              </m:accPr>
              <m:e>
                <m:r>
                  <m:rPr>
                    <m:sty m:val="bi"/>
                  </m:rPr>
                  <w:rPr>
                    <w:rFonts w:ascii="Cambria Math" w:eastAsia="Batang" w:hAnsi="Cambria Math"/>
                    <w:color w:val="000000" w:themeColor="text1"/>
                    <w:sz w:val="18"/>
                    <w:szCs w:val="18"/>
                    <w:lang w:val="en-GB"/>
                  </w:rPr>
                  <m:t>W</m:t>
                </m:r>
              </m:e>
            </m:acc>
          </m:e>
          <m:sub>
            <m:r>
              <w:rPr>
                <w:rFonts w:ascii="Cambria Math" w:eastAsia="Batang" w:hAnsi="Cambria Math"/>
                <w:color w:val="000000" w:themeColor="text1"/>
                <w:sz w:val="18"/>
                <w:szCs w:val="18"/>
                <w:lang w:val="en-GB"/>
              </w:rPr>
              <m:t>2</m:t>
            </m:r>
          </m:sub>
        </m:sSub>
        <m:sSup>
          <m:sSupPr>
            <m:ctrlPr>
              <w:rPr>
                <w:rFonts w:ascii="Cambria Math" w:eastAsia="Cambria Math" w:hAnsi="Cambria Math"/>
                <w:i/>
                <w:iCs/>
                <w:color w:val="000000" w:themeColor="text1"/>
                <w:sz w:val="18"/>
                <w:szCs w:val="18"/>
              </w:rPr>
            </m:ctrlPr>
          </m:sSupPr>
          <m:e>
            <m:d>
              <m:dPr>
                <m:ctrlPr>
                  <w:rPr>
                    <w:rFonts w:ascii="Cambria Math" w:hAnsi="Cambria Math"/>
                    <w:i/>
                    <w:color w:val="000000" w:themeColor="text1"/>
                    <w:sz w:val="18"/>
                    <w:szCs w:val="18"/>
                  </w:rPr>
                </m:ctrlPr>
              </m:dPr>
              <m:e>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f</m:t>
                    </m:r>
                  </m:sub>
                </m:sSub>
                <m:r>
                  <w:rPr>
                    <w:rFonts w:ascii="Cambria Math" w:hAnsi="Cambria Math"/>
                    <w:color w:val="000000" w:themeColor="text1"/>
                    <w:sz w:val="18"/>
                    <w:szCs w:val="18"/>
                  </w:rPr>
                  <m:t>⨂</m:t>
                </m:r>
                <m:sSub>
                  <m:sSubPr>
                    <m:ctrlPr>
                      <w:rPr>
                        <w:rFonts w:ascii="Cambria Math" w:eastAsia="Cambria Math" w:hAnsi="Cambria Math"/>
                        <w:i/>
                        <w:iCs/>
                        <w:color w:val="000000" w:themeColor="text1"/>
                        <w:sz w:val="18"/>
                        <w:szCs w:val="18"/>
                      </w:rPr>
                    </m:ctrlPr>
                  </m:sSubPr>
                  <m:e>
                    <m:r>
                      <m:rPr>
                        <m:sty m:val="bi"/>
                      </m:rPr>
                      <w:rPr>
                        <w:rFonts w:ascii="Cambria Math" w:hAnsi="Cambria Math"/>
                        <w:color w:val="000000" w:themeColor="text1"/>
                        <w:sz w:val="18"/>
                        <w:szCs w:val="18"/>
                      </w:rPr>
                      <m:t>W</m:t>
                    </m:r>
                  </m:e>
                  <m:sub>
                    <m:r>
                      <w:rPr>
                        <w:rFonts w:ascii="Cambria Math" w:hAnsi="Cambria Math"/>
                        <w:color w:val="000000" w:themeColor="text1"/>
                        <w:sz w:val="18"/>
                        <w:szCs w:val="18"/>
                      </w:rPr>
                      <m:t>d</m:t>
                    </m:r>
                  </m:sub>
                </m:sSub>
              </m:e>
            </m:d>
          </m:e>
          <m:sup>
            <m:r>
              <w:rPr>
                <w:rFonts w:ascii="Cambria Math" w:hAnsi="Cambria Math"/>
                <w:color w:val="000000" w:themeColor="text1"/>
                <w:sz w:val="18"/>
                <w:szCs w:val="18"/>
              </w:rPr>
              <m:t>H</m:t>
            </m:r>
          </m:sup>
        </m:sSup>
      </m:oMath>
    </w:p>
    <w:p w14:paraId="7A0415B2" w14:textId="77777777" w:rsidR="00B57E2C" w:rsidRPr="00CF2BD7" w:rsidRDefault="00B57E2C" w:rsidP="004560BA">
      <w:pPr>
        <w:pStyle w:val="af2"/>
        <w:numPr>
          <w:ilvl w:val="1"/>
          <w:numId w:val="36"/>
        </w:numPr>
        <w:autoSpaceDE/>
        <w:autoSpaceDN/>
        <w:adjustRightInd/>
        <w:spacing w:after="160" w:line="259" w:lineRule="auto"/>
        <w:ind w:firstLineChars="0"/>
        <w:jc w:val="left"/>
        <w:rPr>
          <w:rFonts w:eastAsia="Batang"/>
          <w:i/>
          <w:color w:val="000000" w:themeColor="text1"/>
          <w:sz w:val="18"/>
          <w:szCs w:val="18"/>
          <w:lang w:val="en-GB"/>
        </w:rPr>
      </w:pPr>
      <w:r w:rsidRPr="00CF2BD7">
        <w:rPr>
          <w:rFonts w:eastAsia="Batang"/>
          <w:i/>
          <w:color w:val="000000" w:themeColor="text1"/>
          <w:sz w:val="18"/>
          <w:szCs w:val="18"/>
          <w:lang w:val="en-GB" w:eastAsia="zh-CN"/>
        </w:rPr>
        <w:t>TBD (by RAN1#110bis): whether rotation is used or not</w:t>
      </w:r>
    </w:p>
    <w:p w14:paraId="09C15404" w14:textId="77777777" w:rsidR="00B57E2C" w:rsidRPr="00B66566" w:rsidRDefault="00B57E2C" w:rsidP="004560BA">
      <w:pPr>
        <w:pStyle w:val="af2"/>
        <w:numPr>
          <w:ilvl w:val="1"/>
          <w:numId w:val="36"/>
        </w:numPr>
        <w:autoSpaceDE/>
        <w:autoSpaceDN/>
        <w:adjustRightInd/>
        <w:spacing w:after="160" w:line="259" w:lineRule="auto"/>
        <w:ind w:firstLineChars="0"/>
        <w:jc w:val="left"/>
        <w:rPr>
          <w:rFonts w:eastAsia="Batang"/>
          <w:color w:val="3333FF"/>
          <w:sz w:val="18"/>
          <w:szCs w:val="18"/>
          <w:lang w:val="en-GB"/>
        </w:rPr>
      </w:pPr>
      <w:r w:rsidRPr="00CF2BD7">
        <w:rPr>
          <w:rFonts w:eastAsia="Batang"/>
          <w:i/>
          <w:color w:val="000000" w:themeColor="text1"/>
          <w:sz w:val="18"/>
          <w:szCs w:val="18"/>
          <w:lang w:val="en-GB" w:eastAsia="zh-CN"/>
        </w:rPr>
        <w:t>FFS: identical or different rotation factors for different SD components</w:t>
      </w:r>
    </w:p>
    <w:p w14:paraId="0BC36273" w14:textId="4638C419" w:rsidR="00B57E2C" w:rsidRDefault="0046371F" w:rsidP="00EE74C9">
      <w:pPr>
        <w:rPr>
          <w:lang w:eastAsia="zh-CN"/>
        </w:rPr>
      </w:pPr>
      <w:r>
        <w:rPr>
          <w:rFonts w:hint="eastAsia"/>
          <w:lang w:eastAsia="zh-CN"/>
        </w:rPr>
        <w:t>For</w:t>
      </w:r>
      <w:r>
        <w:rPr>
          <w:lang w:eastAsia="zh-CN"/>
        </w:rPr>
        <w:t xml:space="preserve"> Alt1,  </w:t>
      </w:r>
      <m:oMath>
        <m:sSub>
          <m:sSubPr>
            <m:ctrlPr>
              <w:rPr>
                <w:rFonts w:ascii="Cambria Math" w:eastAsia="Cambria Math" w:hAnsi="Cambria Math"/>
                <w:lang w:eastAsia="zh-CN"/>
              </w:rPr>
            </m:ctrlPr>
          </m:sSubPr>
          <m:e>
            <m:r>
              <m:rPr>
                <m:sty m:val="bi"/>
              </m:rPr>
              <w:rPr>
                <w:rFonts w:ascii="Cambria Math" w:hAnsi="Cambria Math"/>
                <w:lang w:eastAsia="zh-CN"/>
              </w:rPr>
              <m:t>W</m:t>
            </m:r>
          </m:e>
          <m:sub>
            <m:r>
              <w:rPr>
                <w:rFonts w:ascii="Cambria Math" w:hAnsi="Cambria Math"/>
                <w:lang w:eastAsia="zh-CN"/>
              </w:rPr>
              <m:t>d</m:t>
            </m:r>
          </m:sub>
        </m:sSub>
        <m:r>
          <m:rPr>
            <m:sty m:val="p"/>
          </m:rPr>
          <w:rPr>
            <w:rFonts w:ascii="Cambria Math" w:eastAsia="Cambria Math" w:hAnsi="Cambria Math"/>
            <w:lang w:eastAsia="zh-CN"/>
          </w:rPr>
          <m:t>=</m:t>
        </m:r>
        <m:r>
          <m:rPr>
            <m:sty m:val="bi"/>
          </m:rPr>
          <w:rPr>
            <w:rFonts w:ascii="Cambria Math" w:eastAsia="Cambria Math" w:hAnsi="Cambria Math"/>
            <w:lang w:eastAsia="zh-CN"/>
          </w:rPr>
          <m:t>I</m:t>
        </m:r>
      </m:oMath>
      <w:r w:rsidRPr="0046371F">
        <w:rPr>
          <w:rFonts w:hint="eastAsia"/>
          <w:lang w:eastAsia="zh-CN"/>
        </w:rPr>
        <w:t>,</w:t>
      </w:r>
      <w:r w:rsidRPr="0046371F">
        <w:rPr>
          <w:lang w:eastAsia="zh-CN"/>
        </w:rPr>
        <w:t xml:space="preserve"> i.e., </w:t>
      </w:r>
      <m:oMath>
        <m:sSub>
          <m:sSubPr>
            <m:ctrlPr>
              <w:rPr>
                <w:rFonts w:ascii="Cambria Math" w:eastAsia="Cambria Math" w:hAnsi="Cambria Math"/>
                <w:lang w:eastAsia="zh-CN"/>
              </w:rPr>
            </m:ctrlPr>
          </m:sSubPr>
          <m:e>
            <m:r>
              <m:rPr>
                <m:sty m:val="bi"/>
              </m:rPr>
              <w:rPr>
                <w:rFonts w:ascii="Cambria Math" w:hAnsi="Cambria Math"/>
                <w:lang w:eastAsia="zh-CN"/>
              </w:rPr>
              <m:t>W</m:t>
            </m:r>
          </m:e>
          <m:sub>
            <m:r>
              <w:rPr>
                <w:rFonts w:ascii="Cambria Math" w:hAnsi="Cambria Math"/>
                <w:lang w:eastAsia="zh-CN"/>
              </w:rPr>
              <m:t>d</m:t>
            </m:r>
          </m:sub>
        </m:sSub>
      </m:oMath>
      <w:r w:rsidRPr="0046371F">
        <w:rPr>
          <w:rFonts w:hint="eastAsia"/>
          <w:lang w:eastAsia="zh-CN"/>
        </w:rPr>
        <w:t xml:space="preserve"> </w:t>
      </w:r>
      <w:r w:rsidRPr="0046371F">
        <w:rPr>
          <w:lang w:eastAsia="zh-CN"/>
        </w:rPr>
        <w:t xml:space="preserve">is </w:t>
      </w:r>
      <w:r>
        <w:rPr>
          <w:lang w:eastAsia="zh-CN"/>
        </w:rPr>
        <w:t>the</w:t>
      </w:r>
      <w:r w:rsidRPr="0046371F">
        <w:rPr>
          <w:lang w:eastAsia="zh-CN"/>
        </w:rPr>
        <w:t xml:space="preserve"> identi</w:t>
      </w:r>
      <w:r>
        <w:rPr>
          <w:lang w:eastAsia="zh-CN"/>
        </w:rPr>
        <w:t>t</w:t>
      </w:r>
      <w:r w:rsidRPr="0046371F">
        <w:rPr>
          <w:lang w:eastAsia="zh-CN"/>
        </w:rPr>
        <w:t xml:space="preserve">y </w:t>
      </w:r>
      <w:r>
        <w:rPr>
          <w:lang w:eastAsia="zh-CN"/>
        </w:rPr>
        <w:t>when N</w:t>
      </w:r>
      <w:r w:rsidRPr="004803C6">
        <w:rPr>
          <w:vertAlign w:val="subscript"/>
          <w:lang w:eastAsia="zh-CN"/>
        </w:rPr>
        <w:t>4</w:t>
      </w:r>
      <w:r>
        <w:rPr>
          <w:lang w:eastAsia="zh-CN"/>
        </w:rPr>
        <w:t>=1.</w:t>
      </w:r>
      <w:r w:rsidR="00B14883">
        <w:rPr>
          <w:lang w:eastAsia="zh-CN"/>
        </w:rPr>
        <w:t xml:space="preserve"> From this </w:t>
      </w:r>
      <w:r w:rsidR="004803C6">
        <w:rPr>
          <w:lang w:eastAsia="zh-CN"/>
        </w:rPr>
        <w:t xml:space="preserve">perspective, Alt1 is same to Alt3.  </w:t>
      </w:r>
      <w:r w:rsidR="00215223">
        <w:rPr>
          <w:lang w:eastAsia="zh-CN"/>
        </w:rPr>
        <w:t>When N</w:t>
      </w:r>
      <w:r w:rsidR="00215223" w:rsidRPr="004803C6">
        <w:rPr>
          <w:vertAlign w:val="subscript"/>
          <w:lang w:eastAsia="zh-CN"/>
        </w:rPr>
        <w:t>4</w:t>
      </w:r>
      <w:r w:rsidR="00215223">
        <w:rPr>
          <w:lang w:eastAsia="zh-CN"/>
        </w:rPr>
        <w:t xml:space="preserve">=2, if only one DD basis is selected, the first DD basis (the element is all </w:t>
      </w:r>
      <w:proofErr w:type="gramStart"/>
      <w:r w:rsidR="00215223">
        <w:rPr>
          <w:lang w:eastAsia="zh-CN"/>
        </w:rPr>
        <w:t>one )</w:t>
      </w:r>
      <w:proofErr w:type="gramEnd"/>
      <w:r w:rsidR="00215223">
        <w:rPr>
          <w:lang w:eastAsia="zh-CN"/>
        </w:rPr>
        <w:t xml:space="preserve"> will be selected due to phase shift just likes as the selected  FD basis always including the first FD basis. Then, the performance of</w:t>
      </w:r>
      <w:r w:rsidR="007A6FE9">
        <w:rPr>
          <w:lang w:eastAsia="zh-CN"/>
        </w:rPr>
        <w:t xml:space="preserve"> N</w:t>
      </w:r>
      <w:r w:rsidR="007A6FE9" w:rsidRPr="004803C6">
        <w:rPr>
          <w:vertAlign w:val="subscript"/>
          <w:lang w:eastAsia="zh-CN"/>
        </w:rPr>
        <w:t>4</w:t>
      </w:r>
      <w:r w:rsidR="007A6FE9">
        <w:rPr>
          <w:lang w:eastAsia="zh-CN"/>
        </w:rPr>
        <w:t>=</w:t>
      </w:r>
      <w:proofErr w:type="gramStart"/>
      <w:r w:rsidR="007A6FE9">
        <w:rPr>
          <w:lang w:eastAsia="zh-CN"/>
        </w:rPr>
        <w:t>2  and</w:t>
      </w:r>
      <w:proofErr w:type="gramEnd"/>
      <w:r w:rsidR="007A6FE9">
        <w:rPr>
          <w:lang w:eastAsia="zh-CN"/>
        </w:rPr>
        <w:t xml:space="preserve"> selecting one DD basis is same to that of N</w:t>
      </w:r>
      <w:r w:rsidR="007A6FE9" w:rsidRPr="004803C6">
        <w:rPr>
          <w:vertAlign w:val="subscript"/>
          <w:lang w:eastAsia="zh-CN"/>
        </w:rPr>
        <w:t>4</w:t>
      </w:r>
      <w:r w:rsidR="007A6FE9">
        <w:rPr>
          <w:lang w:eastAsia="zh-CN"/>
        </w:rPr>
        <w:t>=1. Therefore, such configuration is not necessary. If both two DD basis are selected when N</w:t>
      </w:r>
      <w:r w:rsidR="007A6FE9" w:rsidRPr="004803C6">
        <w:rPr>
          <w:vertAlign w:val="subscript"/>
          <w:lang w:eastAsia="zh-CN"/>
        </w:rPr>
        <w:t>4</w:t>
      </w:r>
      <w:r w:rsidR="007A6FE9">
        <w:rPr>
          <w:lang w:eastAsia="zh-CN"/>
        </w:rPr>
        <w:t>=2</w:t>
      </w:r>
      <w:r w:rsidR="007A6FE9">
        <w:rPr>
          <w:rFonts w:hint="eastAsia"/>
          <w:lang w:eastAsia="zh-CN"/>
        </w:rPr>
        <w:t>,</w:t>
      </w:r>
      <w:r w:rsidR="007A6FE9">
        <w:rPr>
          <w:lang w:eastAsia="zh-CN"/>
        </w:rPr>
        <w:t xml:space="preserve"> there is no DD compression gain. This implies the performance of N</w:t>
      </w:r>
      <w:r w:rsidR="007A6FE9" w:rsidRPr="004803C6">
        <w:rPr>
          <w:vertAlign w:val="subscript"/>
          <w:lang w:eastAsia="zh-CN"/>
        </w:rPr>
        <w:t>4</w:t>
      </w:r>
      <w:r w:rsidR="007A6FE9">
        <w:rPr>
          <w:lang w:eastAsia="zh-CN"/>
        </w:rPr>
        <w:t xml:space="preserve">=2 is same to that of </w:t>
      </w:r>
      <m:oMath>
        <m:sSub>
          <m:sSubPr>
            <m:ctrlPr>
              <w:rPr>
                <w:rFonts w:ascii="Cambria Math" w:eastAsia="Cambria Math" w:hAnsi="Cambria Math"/>
                <w:lang w:eastAsia="zh-CN"/>
              </w:rPr>
            </m:ctrlPr>
          </m:sSubPr>
          <m:e>
            <m:r>
              <m:rPr>
                <m:sty m:val="bi"/>
              </m:rPr>
              <w:rPr>
                <w:rFonts w:ascii="Cambria Math" w:hAnsi="Cambria Math"/>
                <w:lang w:eastAsia="zh-CN"/>
              </w:rPr>
              <m:t>W</m:t>
            </m:r>
          </m:e>
          <m:sub>
            <m:r>
              <w:rPr>
                <w:rFonts w:ascii="Cambria Math" w:hAnsi="Cambria Math"/>
                <w:lang w:eastAsia="zh-CN"/>
              </w:rPr>
              <m:t>d</m:t>
            </m:r>
          </m:sub>
        </m:sSub>
        <m:r>
          <m:rPr>
            <m:sty m:val="p"/>
          </m:rPr>
          <w:rPr>
            <w:rFonts w:ascii="Cambria Math" w:eastAsia="Cambria Math" w:hAnsi="Cambria Math"/>
            <w:lang w:eastAsia="zh-CN"/>
          </w:rPr>
          <m:t>=</m:t>
        </m:r>
        <m:r>
          <m:rPr>
            <m:sty m:val="bi"/>
          </m:rPr>
          <w:rPr>
            <w:rFonts w:ascii="Cambria Math" w:eastAsia="Cambria Math" w:hAnsi="Cambria Math"/>
            <w:lang w:eastAsia="zh-CN"/>
          </w:rPr>
          <m:t>I</m:t>
        </m:r>
      </m:oMath>
      <w:r w:rsidR="007A6FE9">
        <w:rPr>
          <w:lang w:eastAsia="zh-CN"/>
        </w:rPr>
        <w:t xml:space="preserve"> whose order is equal to 2.</w:t>
      </w:r>
      <w:r w:rsidR="00E34BEE">
        <w:rPr>
          <w:lang w:eastAsia="zh-CN"/>
        </w:rPr>
        <w:t xml:space="preserve"> Hence, Alt1 is same to Alt3</w:t>
      </w:r>
      <w:r w:rsidR="007A6FE9">
        <w:rPr>
          <w:lang w:eastAsia="zh-CN"/>
        </w:rPr>
        <w:t xml:space="preserve"> </w:t>
      </w:r>
      <w:r w:rsidR="00E34BEE">
        <w:rPr>
          <w:lang w:eastAsia="zh-CN"/>
        </w:rPr>
        <w:t>even when N</w:t>
      </w:r>
      <w:r w:rsidR="00E34BEE" w:rsidRPr="004803C6">
        <w:rPr>
          <w:vertAlign w:val="subscript"/>
          <w:lang w:eastAsia="zh-CN"/>
        </w:rPr>
        <w:t>4</w:t>
      </w:r>
      <w:r w:rsidR="00E34BEE">
        <w:rPr>
          <w:lang w:eastAsia="zh-CN"/>
        </w:rPr>
        <w:t xml:space="preserve">=2. </w:t>
      </w:r>
      <w:r w:rsidR="00142025">
        <w:rPr>
          <w:lang w:eastAsia="zh-CN"/>
        </w:rPr>
        <w:t xml:space="preserve"> However, when N</w:t>
      </w:r>
      <w:r w:rsidR="00142025" w:rsidRPr="004803C6">
        <w:rPr>
          <w:vertAlign w:val="subscript"/>
          <w:lang w:eastAsia="zh-CN"/>
        </w:rPr>
        <w:t>4</w:t>
      </w:r>
      <w:r w:rsidR="00142025">
        <w:rPr>
          <w:lang w:eastAsia="zh-CN"/>
        </w:rPr>
        <w:t xml:space="preserve">&gt;2, </w:t>
      </w:r>
      <m:oMath>
        <m:sSub>
          <m:sSubPr>
            <m:ctrlPr>
              <w:rPr>
                <w:rFonts w:ascii="Cambria Math" w:eastAsia="Cambria Math" w:hAnsi="Cambria Math"/>
                <w:lang w:eastAsia="zh-CN"/>
              </w:rPr>
            </m:ctrlPr>
          </m:sSubPr>
          <m:e>
            <m:r>
              <m:rPr>
                <m:sty m:val="bi"/>
              </m:rPr>
              <w:rPr>
                <w:rFonts w:ascii="Cambria Math" w:hAnsi="Cambria Math"/>
                <w:lang w:eastAsia="zh-CN"/>
              </w:rPr>
              <m:t>W</m:t>
            </m:r>
          </m:e>
          <m:sub>
            <m:r>
              <w:rPr>
                <w:rFonts w:ascii="Cambria Math" w:hAnsi="Cambria Math"/>
                <w:lang w:eastAsia="zh-CN"/>
              </w:rPr>
              <m:t>d</m:t>
            </m:r>
          </m:sub>
        </m:sSub>
        <m:r>
          <w:rPr>
            <w:rFonts w:ascii="Cambria Math" w:eastAsia="Cambria Math" w:hAnsi="Cambria Math"/>
            <w:lang w:eastAsia="zh-CN"/>
          </w:rPr>
          <m:t xml:space="preserve"> </m:t>
        </m:r>
      </m:oMath>
      <w:r w:rsidR="00142025">
        <w:rPr>
          <w:lang w:eastAsia="zh-CN"/>
        </w:rPr>
        <w:t xml:space="preserve">is not necessary to configure </w:t>
      </w:r>
      <w:r w:rsidR="00051505">
        <w:rPr>
          <w:lang w:eastAsia="zh-CN"/>
        </w:rPr>
        <w:t xml:space="preserve">as identity since a few DD basis can be selected </w:t>
      </w:r>
      <w:r w:rsidR="00A21C29">
        <w:rPr>
          <w:lang w:eastAsia="zh-CN"/>
        </w:rPr>
        <w:t xml:space="preserve">and configured </w:t>
      </w:r>
      <w:r w:rsidR="00051505">
        <w:rPr>
          <w:lang w:eastAsia="zh-CN"/>
        </w:rPr>
        <w:t xml:space="preserve">to obtain the compression gain in </w:t>
      </w:r>
      <w:r w:rsidR="00A74BEC">
        <w:rPr>
          <w:lang w:eastAsia="zh-CN"/>
        </w:rPr>
        <w:t>DD</w:t>
      </w:r>
      <w:r w:rsidR="00051505">
        <w:rPr>
          <w:lang w:eastAsia="zh-CN"/>
        </w:rPr>
        <w:t>.</w:t>
      </w:r>
      <w:r w:rsidR="00A21C29">
        <w:rPr>
          <w:lang w:eastAsia="zh-CN"/>
        </w:rPr>
        <w:t xml:space="preserve"> B</w:t>
      </w:r>
      <w:r w:rsidR="00A74BEC">
        <w:rPr>
          <w:rFonts w:hint="eastAsia"/>
          <w:lang w:eastAsia="zh-CN"/>
        </w:rPr>
        <w:t>ase</w:t>
      </w:r>
      <w:r w:rsidR="00A74BEC">
        <w:rPr>
          <w:lang w:eastAsia="zh-CN"/>
        </w:rPr>
        <w:t>d on above discussion, we have the following observation and proposal.</w:t>
      </w:r>
    </w:p>
    <w:p w14:paraId="7B075A13" w14:textId="77777777" w:rsidR="00A21C29" w:rsidRDefault="00A21C29" w:rsidP="00EE74C9">
      <w:pPr>
        <w:rPr>
          <w:lang w:eastAsia="zh-CN"/>
        </w:rPr>
      </w:pPr>
    </w:p>
    <w:p w14:paraId="0036341C" w14:textId="0221A806" w:rsidR="00A21C29" w:rsidRDefault="00A21C29" w:rsidP="006B071D">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1</w:t>
      </w:r>
      <w:r w:rsidRPr="00827827">
        <w:rPr>
          <w:b/>
          <w:i/>
          <w:lang w:eastAsia="zh-CN"/>
        </w:rPr>
        <w:t>:</w:t>
      </w:r>
      <w:r w:rsidR="003E62A8">
        <w:rPr>
          <w:b/>
          <w:i/>
          <w:lang w:eastAsia="zh-CN"/>
        </w:rPr>
        <w:t xml:space="preserve"> For</w:t>
      </w:r>
      <w:r w:rsidR="003E62A8">
        <w:rPr>
          <w:b/>
          <w:i/>
          <w:lang w:eastAsia="zh-CN"/>
        </w:rPr>
        <w:t xml:space="preserve"> codebook </w:t>
      </w:r>
      <w:proofErr w:type="gramStart"/>
      <w:r w:rsidR="003E62A8">
        <w:rPr>
          <w:b/>
          <w:i/>
          <w:lang w:eastAsia="zh-CN"/>
        </w:rPr>
        <w:t>structure</w:t>
      </w:r>
      <w:r w:rsidR="003E62A8">
        <w:rPr>
          <w:b/>
          <w:i/>
          <w:lang w:eastAsia="zh-CN"/>
        </w:rPr>
        <w:t xml:space="preserve">, </w:t>
      </w:r>
      <w:r>
        <w:rPr>
          <w:b/>
          <w:i/>
          <w:lang w:eastAsia="zh-CN"/>
        </w:rPr>
        <w:t xml:space="preserve"> Alt</w:t>
      </w:r>
      <w:proofErr w:type="gramEnd"/>
      <w:r>
        <w:rPr>
          <w:b/>
          <w:i/>
          <w:lang w:eastAsia="zh-CN"/>
        </w:rPr>
        <w:t xml:space="preserve">1 includes Alt3 when </w:t>
      </w:r>
      <w:r w:rsidR="00B83A73" w:rsidRPr="00B83A73">
        <w:rPr>
          <w:b/>
          <w:i/>
          <w:lang w:eastAsia="zh-CN"/>
        </w:rPr>
        <w:t>N</w:t>
      </w:r>
      <w:r w:rsidR="00B83A73" w:rsidRPr="00B83A73">
        <w:rPr>
          <w:b/>
          <w:i/>
          <w:vertAlign w:val="subscript"/>
          <w:lang w:eastAsia="zh-CN"/>
        </w:rPr>
        <w:t>4</w:t>
      </w:r>
      <w:r w:rsidR="00B83A73" w:rsidRPr="00B83A73">
        <w:rPr>
          <w:b/>
          <w:i/>
          <w:lang w:eastAsia="zh-CN"/>
        </w:rPr>
        <w:t>=1 and 2</w:t>
      </w:r>
      <w:r w:rsidR="00B83A73">
        <w:rPr>
          <w:b/>
          <w:i/>
          <w:lang w:eastAsia="zh-CN"/>
        </w:rPr>
        <w:t>.</w:t>
      </w:r>
    </w:p>
    <w:p w14:paraId="7F7138B5" w14:textId="00E89FC1" w:rsidR="00C319D3" w:rsidRDefault="006B071D" w:rsidP="00C319D3">
      <w:pPr>
        <w:autoSpaceDE/>
        <w:autoSpaceDN/>
        <w:adjustRightInd/>
        <w:spacing w:after="160" w:line="259" w:lineRule="auto"/>
        <w:jc w:val="left"/>
        <w:rPr>
          <w:b/>
          <w:i/>
          <w:lang w:eastAsia="zh-CN"/>
        </w:rPr>
      </w:pPr>
      <w:r w:rsidRPr="00C319D3">
        <w:rPr>
          <w:b/>
          <w:i/>
          <w:lang w:eastAsia="zh-CN"/>
        </w:rPr>
        <w:t xml:space="preserve">Proposal </w:t>
      </w:r>
      <w:r w:rsidR="00CF733E">
        <w:rPr>
          <w:b/>
          <w:i/>
          <w:lang w:eastAsia="zh-CN"/>
        </w:rPr>
        <w:t>3</w:t>
      </w:r>
      <w:r w:rsidRPr="00C319D3">
        <w:rPr>
          <w:b/>
          <w:i/>
          <w:lang w:eastAsia="zh-CN"/>
        </w:rPr>
        <w:t xml:space="preserve">: </w:t>
      </w:r>
      <w:r w:rsidR="00C319D3">
        <w:rPr>
          <w:b/>
          <w:i/>
          <w:lang w:eastAsia="zh-CN"/>
        </w:rPr>
        <w:t xml:space="preserve">Only one codebook structure, i.e., </w:t>
      </w:r>
      <w:r w:rsidR="00C319D3" w:rsidRPr="00C319D3">
        <w:rPr>
          <w:b/>
          <w:i/>
          <w:lang w:eastAsia="zh-CN"/>
        </w:rPr>
        <w:t xml:space="preserve">Alt1: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eastAsia="Cambria Math" w:hAnsi="Cambria Math"/>
                <w:b/>
                <w:i/>
                <w:lang w:eastAsia="zh-CN"/>
              </w:rPr>
            </m:ctrlPr>
          </m:sSubPr>
          <m:e>
            <m:acc>
              <m:accPr>
                <m:chr m:val="̃"/>
                <m:ctrlPr>
                  <w:rPr>
                    <w:rFonts w:ascii="Cambria Math" w:eastAsia="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2</m:t>
            </m:r>
          </m:sub>
        </m:sSub>
        <m:sSup>
          <m:sSupPr>
            <m:ctrlPr>
              <w:rPr>
                <w:rFonts w:ascii="Cambria Math" w:eastAsia="Cambria Math" w:hAnsi="Cambria Math"/>
                <w:b/>
                <w:i/>
                <w:lang w:eastAsia="zh-CN"/>
              </w:rPr>
            </m:ctrlPr>
          </m:sSupPr>
          <m:e>
            <m:d>
              <m:dPr>
                <m:ctrlPr>
                  <w:rPr>
                    <w:rFonts w:ascii="Cambria Math" w:hAnsi="Cambria Math"/>
                    <w:b/>
                    <w:i/>
                    <w:lang w:eastAsia="zh-CN"/>
                  </w:rPr>
                </m:ctrlPr>
              </m:dPr>
              <m:e>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e>
            </m:d>
          </m:e>
          <m:sup>
            <m:r>
              <m:rPr>
                <m:sty m:val="bi"/>
              </m:rPr>
              <w:rPr>
                <w:rFonts w:ascii="Cambria Math" w:hAnsi="Cambria Math"/>
                <w:lang w:eastAsia="zh-CN"/>
              </w:rPr>
              <m:t>H</m:t>
            </m:r>
          </m:sup>
        </m:sSup>
      </m:oMath>
      <w:r w:rsidR="00C319D3" w:rsidRPr="00C319D3">
        <w:rPr>
          <w:b/>
          <w:i/>
          <w:lang w:eastAsia="zh-CN"/>
        </w:rPr>
        <w:t xml:space="preserve"> is supported</w:t>
      </w:r>
      <w:r w:rsidR="00346D51">
        <w:rPr>
          <w:b/>
          <w:i/>
          <w:lang w:eastAsia="zh-CN"/>
        </w:rPr>
        <w:t xml:space="preserve">, where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oMath>
      <w:r w:rsidR="0080789A">
        <w:rPr>
          <w:b/>
          <w:i/>
          <w:lang w:eastAsia="zh-CN"/>
        </w:rPr>
        <w:t xml:space="preserve"> consist</w:t>
      </w:r>
      <w:r w:rsidR="000E51FF">
        <w:rPr>
          <w:b/>
          <w:i/>
          <w:lang w:eastAsia="zh-CN"/>
        </w:rPr>
        <w:t>s</w:t>
      </w:r>
      <w:r w:rsidR="0080789A">
        <w:rPr>
          <w:b/>
          <w:i/>
          <w:lang w:eastAsia="zh-CN"/>
        </w:rPr>
        <w:t xml:space="preserve"> of</w:t>
      </w:r>
      <w:r w:rsidR="00346D51">
        <w:rPr>
          <w:b/>
          <w:i/>
          <w:lang w:eastAsia="zh-CN"/>
        </w:rPr>
        <w:t xml:space="preserve"> DFT basis</w:t>
      </w:r>
      <w:r w:rsidR="00C319D3" w:rsidRPr="00C319D3">
        <w:rPr>
          <w:b/>
          <w:i/>
          <w:lang w:eastAsia="zh-CN"/>
        </w:rPr>
        <w:t xml:space="preserve">. </w:t>
      </w:r>
    </w:p>
    <w:p w14:paraId="7DF4CC39" w14:textId="4AE4FDD4" w:rsidR="006B071D" w:rsidRDefault="00A74BEC" w:rsidP="00581E41">
      <w:pPr>
        <w:rPr>
          <w:lang w:eastAsia="zh-CN"/>
        </w:rPr>
      </w:pPr>
      <w:r>
        <w:t xml:space="preserve">If </w:t>
      </w:r>
      <w:r w:rsidRPr="00C22B68">
        <w:t xml:space="preserve">DD basis </w:t>
      </w:r>
      <w:r>
        <w:t xml:space="preserve">is </w:t>
      </w:r>
      <w:r w:rsidRPr="00C22B68">
        <w:t>independently selected for different SD/FD bases</w:t>
      </w:r>
      <w:r>
        <w:t>, the performance of it is better than that of DD basis</w:t>
      </w:r>
      <w:r w:rsidRPr="009A222A">
        <w:t xml:space="preserve"> commonly</w:t>
      </w:r>
      <w:r w:rsidRPr="000371A3">
        <w:rPr>
          <w:i/>
        </w:rPr>
        <w:t xml:space="preserve"> </w:t>
      </w:r>
      <w:r>
        <w:t xml:space="preserve">selected for different SD/FD bases. But the indication overhead of DD basis independently selected is larger than that of DD basis commonly selected. </w:t>
      </w:r>
      <w:r w:rsidR="000B162F">
        <w:t>I</w:t>
      </w:r>
      <w:r w:rsidR="0042415C">
        <w:rPr>
          <w:lang w:eastAsia="zh-CN"/>
        </w:rPr>
        <w:t xml:space="preserve">f DD basis </w:t>
      </w:r>
      <w:r w:rsidR="00C86C79">
        <w:rPr>
          <w:lang w:eastAsia="zh-CN"/>
        </w:rPr>
        <w:t>commonly selected for all SD/FD bases can achieve better tradeoff between performance and overhead, we can support it.</w:t>
      </w:r>
      <w:r w:rsidR="0042415C">
        <w:rPr>
          <w:lang w:eastAsia="zh-CN"/>
        </w:rPr>
        <w:t xml:space="preserve"> </w:t>
      </w:r>
    </w:p>
    <w:p w14:paraId="58B6C8EB" w14:textId="0A76235F" w:rsidR="00EE74C9" w:rsidRPr="00CF6EF6" w:rsidRDefault="00581E41" w:rsidP="00581E41">
      <w:pPr>
        <w:rPr>
          <w:lang w:eastAsia="zh-CN"/>
        </w:rPr>
      </w:pPr>
      <w:r>
        <w:rPr>
          <w:rFonts w:hint="eastAsia"/>
          <w:lang w:eastAsia="zh-CN"/>
        </w:rPr>
        <w:t>A</w:t>
      </w:r>
      <w:r>
        <w:rPr>
          <w:lang w:eastAsia="zh-CN"/>
        </w:rPr>
        <w:t>ssume rotation factors is introduced for DD basis, and DD basis is commonly selected for all SD/FD basis. The</w:t>
      </w:r>
      <w:r w:rsidR="00CF6EF6">
        <w:rPr>
          <w:lang w:eastAsia="zh-CN"/>
        </w:rPr>
        <w:t xml:space="preserve"> computation expression of</w:t>
      </w:r>
      <w:r>
        <w:rPr>
          <w:lang w:eastAsia="zh-CN"/>
        </w:rPr>
        <w:t xml:space="preserve"> precoder can be written as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eastAsia="Cambria Math" w:hAnsi="Cambria Math"/>
                <w:b/>
                <w:i/>
                <w:lang w:eastAsia="zh-CN"/>
              </w:rPr>
            </m:ctrlPr>
          </m:sSubPr>
          <m:e>
            <m:acc>
              <m:accPr>
                <m:chr m:val="̃"/>
                <m:ctrlPr>
                  <w:rPr>
                    <w:rFonts w:ascii="Cambria Math" w:eastAsia="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2</m:t>
            </m:r>
          </m:sub>
        </m:sSub>
        <m:sSup>
          <m:sSupPr>
            <m:ctrlPr>
              <w:rPr>
                <w:rFonts w:ascii="Cambria Math" w:eastAsia="Cambria Math" w:hAnsi="Cambria Math"/>
                <w:b/>
                <w:i/>
                <w:lang w:eastAsia="zh-CN"/>
              </w:rPr>
            </m:ctrlPr>
          </m:sSupPr>
          <m:e>
            <m:d>
              <m:dPr>
                <m:ctrlPr>
                  <w:rPr>
                    <w:rFonts w:ascii="Cambria Math" w:hAnsi="Cambria Math"/>
                    <w:b/>
                    <w:i/>
                    <w:lang w:eastAsia="zh-CN"/>
                  </w:rPr>
                </m:ctrlPr>
              </m:dPr>
              <m:e>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sSup>
                  <m:sSupPr>
                    <m:ctrlPr>
                      <w:rPr>
                        <w:rFonts w:ascii="Cambria Math" w:eastAsia="Cambria Math" w:hAnsi="Cambria Math"/>
                        <w:b/>
                        <w:i/>
                        <w:lang w:eastAsia="zh-CN"/>
                      </w:rPr>
                    </m:ctrlPr>
                  </m:sSupPr>
                  <m:e>
                    <m:r>
                      <m:rPr>
                        <m:sty m:val="bi"/>
                      </m:rPr>
                      <w:rPr>
                        <w:rFonts w:ascii="Cambria Math" w:eastAsia="Cambria Math" w:hAnsi="Cambria Math"/>
                        <w:lang w:eastAsia="zh-CN"/>
                      </w:rPr>
                      <m:t>e</m:t>
                    </m:r>
                  </m:e>
                  <m:sup>
                    <m:r>
                      <m:rPr>
                        <m:sty m:val="bi"/>
                      </m:rPr>
                      <w:rPr>
                        <w:rFonts w:ascii="Cambria Math" w:eastAsia="Cambria Math" w:hAnsi="Cambria Math"/>
                        <w:lang w:eastAsia="zh-CN"/>
                      </w:rPr>
                      <m:t>jθ</m:t>
                    </m:r>
                  </m:sup>
                </m:sSup>
              </m:e>
            </m:d>
          </m:e>
          <m:sup>
            <m:r>
              <m:rPr>
                <m:sty m:val="bi"/>
              </m:rPr>
              <w:rPr>
                <w:rFonts w:ascii="Cambria Math" w:hAnsi="Cambria Math"/>
                <w:lang w:eastAsia="zh-CN"/>
              </w:rPr>
              <m:t>H</m:t>
            </m:r>
          </m:sup>
        </m:sSup>
      </m:oMath>
      <w:r w:rsidR="00CF6EF6" w:rsidRPr="00CF6EF6">
        <w:rPr>
          <w:rFonts w:hint="eastAsia"/>
          <w:lang w:eastAsia="zh-CN"/>
        </w:rPr>
        <w:t>,</w:t>
      </w:r>
      <w:r w:rsidR="00CF6EF6" w:rsidRPr="00CF6EF6">
        <w:rPr>
          <w:lang w:eastAsia="zh-CN"/>
        </w:rPr>
        <w:t xml:space="preserve"> where</w:t>
      </w:r>
      <w:r w:rsidR="00CF6EF6">
        <w:rPr>
          <w:lang w:eastAsia="zh-CN"/>
        </w:rPr>
        <w:t xml:space="preserve"> </w:t>
      </w:r>
      <m:oMath>
        <m:r>
          <m:rPr>
            <m:sty m:val="bi"/>
          </m:rPr>
          <w:rPr>
            <w:rFonts w:ascii="Cambria Math" w:eastAsia="Cambria Math" w:hAnsi="Cambria Math"/>
            <w:lang w:eastAsia="zh-CN"/>
          </w:rPr>
          <m:t>θ</m:t>
        </m:r>
      </m:oMath>
      <w:r w:rsidR="00CF6EF6">
        <w:rPr>
          <w:rFonts w:hint="eastAsia"/>
          <w:b/>
          <w:lang w:eastAsia="zh-CN"/>
        </w:rPr>
        <w:t xml:space="preserve"> </w:t>
      </w:r>
      <w:r w:rsidR="00CF6EF6" w:rsidRPr="00CF6EF6">
        <w:rPr>
          <w:lang w:eastAsia="zh-CN"/>
        </w:rPr>
        <w:t>denot</w:t>
      </w:r>
      <w:r w:rsidR="00CF6EF6">
        <w:rPr>
          <w:lang w:eastAsia="zh-CN"/>
        </w:rPr>
        <w:t>e</w:t>
      </w:r>
      <w:r w:rsidR="00CF6EF6" w:rsidRPr="00CF6EF6">
        <w:rPr>
          <w:lang w:eastAsia="zh-CN"/>
        </w:rPr>
        <w:t>s</w:t>
      </w:r>
      <w:r w:rsidR="00CF6EF6">
        <w:rPr>
          <w:lang w:eastAsia="zh-CN"/>
        </w:rPr>
        <w:t xml:space="preserve"> the rotation factor. Then, the expression can be </w:t>
      </w:r>
      <w:r w:rsidR="00CF6EF6" w:rsidRPr="00CF6EF6">
        <w:rPr>
          <w:lang w:eastAsia="zh-CN"/>
        </w:rPr>
        <w:t>formulated</w:t>
      </w:r>
      <w:r w:rsidR="00CF6EF6">
        <w:rPr>
          <w:lang w:eastAsia="zh-CN"/>
        </w:rPr>
        <w:t xml:space="preserve"> as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eastAsia="Cambria Math" w:hAnsi="Cambria Math"/>
                <w:b/>
                <w:i/>
                <w:lang w:eastAsia="zh-CN"/>
              </w:rPr>
            </m:ctrlPr>
          </m:sSubPr>
          <m:e>
            <m:acc>
              <m:accPr>
                <m:chr m:val="̃"/>
                <m:ctrlPr>
                  <w:rPr>
                    <w:rFonts w:ascii="Cambria Math" w:eastAsia="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2</m:t>
            </m:r>
          </m:sub>
        </m:sSub>
        <m:sSup>
          <m:sSupPr>
            <m:ctrlPr>
              <w:rPr>
                <w:rFonts w:ascii="Cambria Math" w:eastAsia="Cambria Math" w:hAnsi="Cambria Math"/>
                <w:b/>
                <w:i/>
                <w:lang w:eastAsia="zh-CN"/>
              </w:rPr>
            </m:ctrlPr>
          </m:sSupPr>
          <m:e>
            <m:d>
              <m:dPr>
                <m:ctrlPr>
                  <w:rPr>
                    <w:rFonts w:ascii="Cambria Math" w:hAnsi="Cambria Math"/>
                    <w:b/>
                    <w:i/>
                    <w:lang w:eastAsia="zh-CN"/>
                  </w:rPr>
                </m:ctrlPr>
              </m:dPr>
              <m:e>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e>
            </m:d>
          </m:e>
          <m:sup>
            <m:r>
              <m:rPr>
                <m:sty m:val="bi"/>
              </m:rPr>
              <w:rPr>
                <w:rFonts w:ascii="Cambria Math" w:hAnsi="Cambria Math"/>
                <w:lang w:eastAsia="zh-CN"/>
              </w:rPr>
              <m:t>H</m:t>
            </m:r>
          </m:sup>
        </m:sSup>
        <m:sSup>
          <m:sSupPr>
            <m:ctrlPr>
              <w:rPr>
                <w:rFonts w:ascii="Cambria Math" w:eastAsia="Cambria Math" w:hAnsi="Cambria Math"/>
                <w:b/>
                <w:i/>
                <w:lang w:eastAsia="zh-CN"/>
              </w:rPr>
            </m:ctrlPr>
          </m:sSupPr>
          <m:e>
            <m:r>
              <m:rPr>
                <m:sty m:val="bi"/>
              </m:rPr>
              <w:rPr>
                <w:rFonts w:ascii="Cambria Math" w:eastAsia="Cambria Math" w:hAnsi="Cambria Math"/>
                <w:lang w:eastAsia="zh-CN"/>
              </w:rPr>
              <m:t>e</m:t>
            </m:r>
          </m:e>
          <m:sup>
            <m:r>
              <m:rPr>
                <m:sty m:val="bi"/>
              </m:rPr>
              <w:rPr>
                <w:rFonts w:ascii="Cambria Math" w:eastAsia="Cambria Math" w:hAnsi="Cambria Math"/>
                <w:lang w:eastAsia="zh-CN"/>
              </w:rPr>
              <m:t>-jθ</m:t>
            </m:r>
          </m:sup>
        </m:sSup>
      </m:oMath>
      <w:r w:rsidR="00CF6EF6" w:rsidRPr="00CF6EF6">
        <w:rPr>
          <w:lang w:eastAsia="zh-CN"/>
        </w:rPr>
        <w:t xml:space="preserve">. </w:t>
      </w:r>
      <w:r w:rsidR="00CF6EF6">
        <w:rPr>
          <w:lang w:eastAsia="zh-CN"/>
        </w:rPr>
        <w:t>T</w:t>
      </w:r>
      <w:r w:rsidR="00CF6EF6">
        <w:rPr>
          <w:rFonts w:hint="eastAsia"/>
          <w:lang w:eastAsia="zh-CN"/>
        </w:rPr>
        <w:t>his</w:t>
      </w:r>
      <w:r w:rsidR="00CF6EF6">
        <w:rPr>
          <w:lang w:eastAsia="zh-CN"/>
        </w:rPr>
        <w:t xml:space="preserve"> implies that the calculated precoder at different instance and different frequency domain unit are shifted with the same phases, which does not have impact on performance. Thus, the rotation for DD basis is not necessary if DD basis is commonly selected for all SD/FD basis.</w:t>
      </w:r>
    </w:p>
    <w:p w14:paraId="7746B682" w14:textId="0D6CE6A8" w:rsidR="00EE74C9" w:rsidRDefault="00EE74C9" w:rsidP="00EE74C9">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2</w:t>
      </w:r>
      <w:r w:rsidRPr="00827827">
        <w:rPr>
          <w:b/>
          <w:i/>
          <w:lang w:eastAsia="zh-CN"/>
        </w:rPr>
        <w:t>:</w:t>
      </w:r>
      <w:r>
        <w:rPr>
          <w:b/>
          <w:i/>
          <w:lang w:eastAsia="zh-CN"/>
        </w:rPr>
        <w:t xml:space="preserve"> </w:t>
      </w:r>
      <w:r w:rsidR="00C23212">
        <w:rPr>
          <w:b/>
          <w:i/>
          <w:lang w:eastAsia="zh-CN"/>
        </w:rPr>
        <w:t>If DD basis is commonly selected for all SD/FD basis, t</w:t>
      </w:r>
      <w:r w:rsidR="00860070">
        <w:rPr>
          <w:b/>
          <w:i/>
          <w:lang w:eastAsia="zh-CN"/>
        </w:rPr>
        <w:t xml:space="preserve">he rotation for DD </w:t>
      </w:r>
      <w:r w:rsidR="00552DF8">
        <w:rPr>
          <w:b/>
          <w:i/>
          <w:lang w:eastAsia="zh-CN"/>
        </w:rPr>
        <w:t>basis is equal to that same phase shift at different instance and frequency domain unit</w:t>
      </w:r>
      <w:r>
        <w:rPr>
          <w:b/>
          <w:i/>
          <w:lang w:eastAsia="zh-CN"/>
        </w:rPr>
        <w:t>.</w:t>
      </w:r>
    </w:p>
    <w:p w14:paraId="6E7BF25B" w14:textId="3ED5EE73" w:rsidR="00EE74C9" w:rsidRDefault="00860070" w:rsidP="00EE74C9">
      <w:pPr>
        <w:rPr>
          <w:b/>
          <w:i/>
          <w:lang w:eastAsia="zh-CN"/>
        </w:rPr>
      </w:pPr>
      <w:r w:rsidRPr="00C319D3">
        <w:rPr>
          <w:b/>
          <w:i/>
          <w:lang w:eastAsia="zh-CN"/>
        </w:rPr>
        <w:t xml:space="preserve">Proposal </w:t>
      </w:r>
      <w:r w:rsidR="003F1608">
        <w:rPr>
          <w:b/>
          <w:i/>
          <w:lang w:eastAsia="zh-CN"/>
        </w:rPr>
        <w:t>4</w:t>
      </w:r>
      <w:r w:rsidRPr="00C319D3">
        <w:rPr>
          <w:b/>
          <w:i/>
          <w:lang w:eastAsia="zh-CN"/>
        </w:rPr>
        <w:t>:</w:t>
      </w:r>
      <w:r w:rsidR="0026075B">
        <w:rPr>
          <w:b/>
          <w:i/>
          <w:lang w:eastAsia="zh-CN"/>
        </w:rPr>
        <w:t xml:space="preserve"> If DD basis is commonly selected for all SD/FD basis, rotation for DD basis is not needed.</w:t>
      </w:r>
      <w:r w:rsidR="00EE74C9">
        <w:rPr>
          <w:b/>
          <w:i/>
          <w:lang w:eastAsia="zh-CN"/>
        </w:rPr>
        <w:t xml:space="preserve"> </w:t>
      </w:r>
    </w:p>
    <w:p w14:paraId="2E10FD8B" w14:textId="54852B6E" w:rsidR="00EE74C9" w:rsidRDefault="00EE74C9" w:rsidP="00EE74C9">
      <w:pPr>
        <w:pStyle w:val="2"/>
      </w:pPr>
      <w:r>
        <w:rPr>
          <w:rFonts w:hint="eastAsia"/>
          <w:bCs w:val="0"/>
          <w:lang w:eastAsia="zh-CN"/>
        </w:rPr>
        <w:t>Dis</w:t>
      </w:r>
      <w:r>
        <w:rPr>
          <w:bCs w:val="0"/>
          <w:lang w:eastAsia="zh-CN"/>
        </w:rPr>
        <w:t xml:space="preserve">cussion on </w:t>
      </w:r>
      <w:r w:rsidRPr="00A56C5D">
        <w:t xml:space="preserve">CSI measurement and </w:t>
      </w:r>
      <w:r w:rsidR="00AB6D7E">
        <w:t>CSI-RS</w:t>
      </w:r>
      <w:r w:rsidR="00AB6D7E">
        <w:rPr>
          <w:bCs w:val="0"/>
          <w:lang w:eastAsia="zh-CN"/>
        </w:rPr>
        <w:t xml:space="preserve"> resource configuration</w:t>
      </w:r>
    </w:p>
    <w:p w14:paraId="6EF91388" w14:textId="7FBF8157" w:rsidR="00EE74C9" w:rsidRPr="00440972" w:rsidRDefault="00AB290C" w:rsidP="00EE74C9">
      <w:pPr>
        <w:rPr>
          <w:b/>
          <w:i/>
          <w:lang w:val="en-GB" w:eastAsia="zh-CN"/>
        </w:rPr>
      </w:pPr>
      <w:r>
        <w:rPr>
          <w:lang w:val="en-GB" w:eastAsia="zh-CN"/>
        </w:rPr>
        <w:t xml:space="preserve">In </w:t>
      </w:r>
      <w:r w:rsidR="00150F52">
        <w:rPr>
          <w:lang w:val="en-GB" w:eastAsia="zh-CN"/>
        </w:rPr>
        <w:t>RAN1#109 e-</w:t>
      </w:r>
      <w:r>
        <w:rPr>
          <w:lang w:val="en-GB" w:eastAsia="zh-CN"/>
        </w:rPr>
        <w:t>meeting,</w:t>
      </w:r>
      <w:r w:rsidR="00D01C85">
        <w:rPr>
          <w:lang w:val="en-GB" w:eastAsia="zh-CN"/>
        </w:rPr>
        <w:t xml:space="preserve"> </w:t>
      </w:r>
      <w:r>
        <w:rPr>
          <w:lang w:val="en-GB" w:eastAsia="zh-CN"/>
        </w:rPr>
        <w:t>the following agreement on CSI m</w:t>
      </w:r>
      <w:r w:rsidR="00AB6D7E">
        <w:rPr>
          <w:lang w:val="en-GB" w:eastAsia="zh-CN"/>
        </w:rPr>
        <w:t>easurement and CSI-RS resource configuration were identified</w:t>
      </w:r>
      <w:r w:rsidR="001F7A51">
        <w:rPr>
          <w:lang w:val="en-GB" w:eastAsia="zh-CN"/>
        </w:rPr>
        <w:t xml:space="preserve"> [1]</w:t>
      </w:r>
      <w:r w:rsidR="00AB6D7E">
        <w:rPr>
          <w:lang w:val="en-GB" w:eastAsia="zh-CN"/>
        </w:rPr>
        <w:t xml:space="preserve">. </w:t>
      </w:r>
    </w:p>
    <w:tbl>
      <w:tblPr>
        <w:tblStyle w:val="ad"/>
        <w:tblW w:w="0" w:type="auto"/>
        <w:tblLook w:val="04A0" w:firstRow="1" w:lastRow="0" w:firstColumn="1" w:lastColumn="0" w:noHBand="0" w:noVBand="1"/>
      </w:tblPr>
      <w:tblGrid>
        <w:gridCol w:w="9307"/>
      </w:tblGrid>
      <w:tr w:rsidR="00EE74C9" w14:paraId="26494149" w14:textId="77777777" w:rsidTr="002906B5">
        <w:tc>
          <w:tcPr>
            <w:tcW w:w="9307" w:type="dxa"/>
          </w:tcPr>
          <w:p w14:paraId="646F4875" w14:textId="77777777" w:rsidR="00EE74C9" w:rsidRPr="00535706" w:rsidRDefault="00EE74C9" w:rsidP="002906B5">
            <w:pPr>
              <w:rPr>
                <w:rFonts w:eastAsia="Malgun Gothic" w:cs="Times"/>
                <w:highlight w:val="green"/>
                <w:lang w:eastAsia="ko-KR"/>
              </w:rPr>
            </w:pPr>
            <w:r w:rsidRPr="00535706">
              <w:rPr>
                <w:rFonts w:cs="Times"/>
                <w:b/>
                <w:bCs/>
                <w:highlight w:val="green"/>
              </w:rPr>
              <w:t>Agreement</w:t>
            </w:r>
          </w:p>
          <w:p w14:paraId="1C3B9AAE" w14:textId="77777777" w:rsidR="00EE74C9" w:rsidRPr="00535706" w:rsidRDefault="00EE74C9" w:rsidP="002906B5">
            <w:pPr>
              <w:rPr>
                <w:rFonts w:cs="Times"/>
              </w:rPr>
            </w:pPr>
            <w:r w:rsidRPr="00535706">
              <w:rPr>
                <w:rFonts w:cs="Times"/>
              </w:rPr>
              <w:t xml:space="preserve">The work scope of Type-II codebook refinement for high/medium velocities includes the following </w:t>
            </w:r>
            <w:bookmarkStart w:id="2" w:name="_Hlk104411520"/>
            <w:r w:rsidRPr="00535706">
              <w:rPr>
                <w:rFonts w:cs="Times"/>
              </w:rPr>
              <w:t>CSI measurement and calculation aspects</w:t>
            </w:r>
            <w:bookmarkEnd w:id="2"/>
            <w:r w:rsidRPr="00535706">
              <w:rPr>
                <w:rFonts w:cs="Times"/>
              </w:rPr>
              <w:t>:</w:t>
            </w:r>
          </w:p>
          <w:p w14:paraId="35A9C773" w14:textId="77777777" w:rsidR="00EE74C9" w:rsidRDefault="00EE74C9" w:rsidP="004560BA">
            <w:pPr>
              <w:widowControl/>
              <w:numPr>
                <w:ilvl w:val="0"/>
                <w:numId w:val="9"/>
              </w:numPr>
              <w:autoSpaceDE/>
              <w:autoSpaceDN/>
              <w:adjustRightInd/>
              <w:spacing w:after="0"/>
              <w:jc w:val="left"/>
              <w:rPr>
                <w:rFonts w:eastAsia="Times New Roman" w:cs="Times"/>
              </w:rPr>
            </w:pPr>
            <w:r w:rsidRPr="00535706">
              <w:rPr>
                <w:rFonts w:eastAsia="Times New Roman" w:cs="Times"/>
              </w:rPr>
              <w:t>Potential refinement on Resource setting configuration on CSI-RS (for CSI and/or tracking) for measuring a burst of CSI-RS, including the applicable time-domain behaviors</w:t>
            </w:r>
          </w:p>
          <w:p w14:paraId="4D555022" w14:textId="77777777" w:rsidR="00EE74C9" w:rsidRPr="00707385" w:rsidRDefault="00EE74C9" w:rsidP="002906B5">
            <w:pPr>
              <w:rPr>
                <w:rFonts w:eastAsia="Malgun Gothic" w:cs="Times"/>
                <w:szCs w:val="20"/>
                <w:highlight w:val="green"/>
                <w:lang w:eastAsia="ko-KR"/>
              </w:rPr>
            </w:pPr>
            <w:r w:rsidRPr="00707385">
              <w:rPr>
                <w:rFonts w:cs="Times"/>
                <w:b/>
                <w:bCs/>
                <w:szCs w:val="20"/>
                <w:highlight w:val="green"/>
              </w:rPr>
              <w:t>Agreement</w:t>
            </w:r>
          </w:p>
          <w:p w14:paraId="5CEFFB85" w14:textId="77777777" w:rsidR="00EE74C9" w:rsidRPr="00707385" w:rsidRDefault="00EE74C9" w:rsidP="002906B5">
            <w:pPr>
              <w:rPr>
                <w:rFonts w:cs="Times"/>
                <w:szCs w:val="20"/>
              </w:rPr>
            </w:pPr>
            <w:r w:rsidRPr="00707385">
              <w:rPr>
                <w:rFonts w:cs="Times"/>
                <w:szCs w:val="20"/>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7D910EFB" w14:textId="77777777" w:rsidR="00EE74C9" w:rsidRPr="00707385" w:rsidRDefault="00EE74C9" w:rsidP="004560BA">
            <w:pPr>
              <w:widowControl/>
              <w:numPr>
                <w:ilvl w:val="0"/>
                <w:numId w:val="20"/>
              </w:numPr>
              <w:autoSpaceDE/>
              <w:autoSpaceDN/>
              <w:adjustRightInd/>
              <w:spacing w:after="0"/>
              <w:jc w:val="left"/>
              <w:rPr>
                <w:rFonts w:cs="Times"/>
                <w:szCs w:val="20"/>
              </w:rPr>
            </w:pPr>
            <w:r w:rsidRPr="00707385">
              <w:rPr>
                <w:rFonts w:cs="Times"/>
                <w:szCs w:val="20"/>
              </w:rPr>
              <w:t>Periodic (P) CSI-RS: periodicity and offset</w:t>
            </w:r>
          </w:p>
          <w:p w14:paraId="40F8A214" w14:textId="77777777" w:rsidR="00EE74C9" w:rsidRPr="00707385" w:rsidRDefault="00EE74C9" w:rsidP="004560BA">
            <w:pPr>
              <w:widowControl/>
              <w:numPr>
                <w:ilvl w:val="0"/>
                <w:numId w:val="20"/>
              </w:numPr>
              <w:autoSpaceDE/>
              <w:autoSpaceDN/>
              <w:adjustRightInd/>
              <w:spacing w:after="0"/>
              <w:jc w:val="left"/>
              <w:rPr>
                <w:rFonts w:cs="Times"/>
                <w:szCs w:val="20"/>
              </w:rPr>
            </w:pPr>
            <w:r w:rsidRPr="00707385">
              <w:rPr>
                <w:rFonts w:cs="Times"/>
                <w:szCs w:val="20"/>
              </w:rPr>
              <w:t>Semi-persistent (SP) CSI-RS: activation/deactivation, periodicity, and offset</w:t>
            </w:r>
          </w:p>
          <w:p w14:paraId="1D6EAC83" w14:textId="77777777" w:rsidR="00EE74C9" w:rsidRPr="00707385" w:rsidRDefault="00EE74C9" w:rsidP="004560BA">
            <w:pPr>
              <w:widowControl/>
              <w:numPr>
                <w:ilvl w:val="0"/>
                <w:numId w:val="20"/>
              </w:numPr>
              <w:autoSpaceDE/>
              <w:autoSpaceDN/>
              <w:adjustRightInd/>
              <w:spacing w:after="0"/>
              <w:jc w:val="left"/>
              <w:rPr>
                <w:rFonts w:cs="Times"/>
                <w:szCs w:val="20"/>
              </w:rPr>
            </w:pPr>
            <w:r w:rsidRPr="00707385">
              <w:rPr>
                <w:rFonts w:cs="Times"/>
                <w:szCs w:val="20"/>
              </w:rPr>
              <w:t xml:space="preserve">Aperiodic (AP) CSI-RS: triggering, offset of a group of AP CSI-RS resources   </w:t>
            </w:r>
          </w:p>
          <w:p w14:paraId="39DCEFDD" w14:textId="77777777" w:rsidR="00EE74C9" w:rsidRPr="00707385" w:rsidRDefault="00EE74C9" w:rsidP="002906B5">
            <w:pPr>
              <w:rPr>
                <w:rFonts w:cs="Times"/>
                <w:szCs w:val="20"/>
                <w:lang w:eastAsia="ko-KR"/>
              </w:rPr>
            </w:pPr>
            <w:r w:rsidRPr="00707385">
              <w:rPr>
                <w:rFonts w:cs="Times"/>
                <w:szCs w:val="20"/>
              </w:rPr>
              <w:t>FFS: Support for K&gt;1 NZP CSI-RS resources association with Type-II codebook refinement for high/medium velocities</w:t>
            </w:r>
          </w:p>
          <w:p w14:paraId="6BEAB5B1" w14:textId="77777777" w:rsidR="00EE74C9" w:rsidRPr="009933AF" w:rsidRDefault="00EE74C9" w:rsidP="002906B5">
            <w:pPr>
              <w:rPr>
                <w:b/>
                <w:i/>
                <w:lang w:eastAsia="zh-CN"/>
              </w:rPr>
            </w:pPr>
            <w:r w:rsidRPr="00707385">
              <w:rPr>
                <w:rFonts w:cs="Times"/>
                <w:szCs w:val="20"/>
              </w:rPr>
              <w:t>FFS: Whether specification support for jointly utilizing two types of CSI-RS time-domain behaviors is needed</w:t>
            </w:r>
          </w:p>
        </w:tc>
      </w:tr>
    </w:tbl>
    <w:p w14:paraId="1C92993D" w14:textId="70374530" w:rsidR="00EE74C9" w:rsidRDefault="00D01C85" w:rsidP="00EE74C9">
      <w:pPr>
        <w:rPr>
          <w:b/>
          <w:i/>
          <w:lang w:eastAsia="zh-CN"/>
        </w:rPr>
      </w:pPr>
      <w:r w:rsidRPr="00DA3EED">
        <w:rPr>
          <w:rFonts w:hint="eastAsia"/>
          <w:lang w:val="en-GB" w:eastAsia="zh-CN"/>
        </w:rPr>
        <w:t>A</w:t>
      </w:r>
      <w:r w:rsidRPr="00DA3EED">
        <w:rPr>
          <w:lang w:val="en-GB" w:eastAsia="zh-CN"/>
        </w:rPr>
        <w:t xml:space="preserve">ccording to </w:t>
      </w:r>
      <w:r>
        <w:rPr>
          <w:lang w:val="en-GB" w:eastAsia="zh-CN"/>
        </w:rPr>
        <w:t xml:space="preserve">current specification, </w:t>
      </w:r>
      <w:r w:rsidR="007F0245">
        <w:rPr>
          <w:lang w:val="en-GB" w:eastAsia="zh-CN"/>
        </w:rPr>
        <w:t>the</w:t>
      </w:r>
      <w:r w:rsidR="008D50F4">
        <w:rPr>
          <w:lang w:val="en-GB" w:eastAsia="zh-CN"/>
        </w:rPr>
        <w:t xml:space="preserve"> minimum </w:t>
      </w:r>
      <w:r w:rsidR="007F0245">
        <w:rPr>
          <w:lang w:val="en-GB" w:eastAsia="zh-CN"/>
        </w:rPr>
        <w:t>periodic of periodic</w:t>
      </w:r>
      <w:r w:rsidR="008D50F4">
        <w:rPr>
          <w:lang w:val="en-GB" w:eastAsia="zh-CN"/>
        </w:rPr>
        <w:t xml:space="preserve"> (P)</w:t>
      </w:r>
      <w:r w:rsidR="007F0245">
        <w:rPr>
          <w:lang w:val="en-GB" w:eastAsia="zh-CN"/>
        </w:rPr>
        <w:t xml:space="preserve"> CSI-</w:t>
      </w:r>
      <w:r w:rsidR="008D50F4">
        <w:rPr>
          <w:lang w:val="en-GB" w:eastAsia="zh-CN"/>
        </w:rPr>
        <w:t xml:space="preserve">RS or </w:t>
      </w:r>
      <w:r w:rsidR="008D50F4">
        <w:rPr>
          <w:rFonts w:hint="eastAsia"/>
          <w:lang w:val="en-GB" w:eastAsia="zh-CN"/>
        </w:rPr>
        <w:t>s</w:t>
      </w:r>
      <w:r w:rsidR="008D50F4">
        <w:rPr>
          <w:lang w:val="en-GB" w:eastAsia="zh-CN"/>
        </w:rPr>
        <w:t>emi-persistent (SP) CSI-RS is 4 slot</w:t>
      </w:r>
      <w:r w:rsidR="005346E4">
        <w:rPr>
          <w:lang w:val="en-GB" w:eastAsia="zh-CN"/>
        </w:rPr>
        <w:t>s</w:t>
      </w:r>
      <w:r w:rsidR="008D50F4">
        <w:rPr>
          <w:lang w:val="en-GB" w:eastAsia="zh-CN"/>
        </w:rPr>
        <w:t xml:space="preserve">. </w:t>
      </w:r>
      <w:r w:rsidR="00E71EB4">
        <w:rPr>
          <w:lang w:val="en-GB" w:eastAsia="zh-CN"/>
        </w:rPr>
        <w:t xml:space="preserve">If configuring one P </w:t>
      </w:r>
      <w:r w:rsidR="00CA5310">
        <w:rPr>
          <w:lang w:val="en-GB" w:eastAsia="zh-CN"/>
        </w:rPr>
        <w:t xml:space="preserve">NZP </w:t>
      </w:r>
      <w:r w:rsidR="00E71EB4">
        <w:rPr>
          <w:lang w:val="en-GB" w:eastAsia="zh-CN"/>
        </w:rPr>
        <w:t>CSI-RS or SP CSI-RS, the sample theorem may be not satisfied for calculating Doppler information.</w:t>
      </w:r>
      <w:r w:rsidR="004F0561">
        <w:rPr>
          <w:lang w:val="en-GB" w:eastAsia="zh-CN"/>
        </w:rPr>
        <w:t xml:space="preserve"> Two </w:t>
      </w:r>
      <w:r w:rsidR="00801676">
        <w:rPr>
          <w:lang w:val="en-GB" w:eastAsia="zh-CN"/>
        </w:rPr>
        <w:t xml:space="preserve">methods can be considered to solve the issue. One is much smaller periodic, e.g., 1 slot or 2 slots can be supported for </w:t>
      </w:r>
      <w:r w:rsidR="00F61B98">
        <w:rPr>
          <w:lang w:val="en-GB" w:eastAsia="zh-CN"/>
        </w:rPr>
        <w:t>a P CSI</w:t>
      </w:r>
      <w:r w:rsidR="00F61B98">
        <w:rPr>
          <w:rFonts w:hint="eastAsia"/>
          <w:lang w:val="en-GB" w:eastAsia="zh-CN"/>
        </w:rPr>
        <w:t>-RS</w:t>
      </w:r>
      <w:r w:rsidR="00F61B98">
        <w:rPr>
          <w:lang w:val="en-GB" w:eastAsia="zh-CN"/>
        </w:rPr>
        <w:t xml:space="preserve"> or SP </w:t>
      </w:r>
      <w:r w:rsidR="00F61B98">
        <w:rPr>
          <w:rFonts w:hint="eastAsia"/>
          <w:lang w:val="en-GB" w:eastAsia="zh-CN"/>
        </w:rPr>
        <w:t>CSI</w:t>
      </w:r>
      <w:r w:rsidR="00F61B98">
        <w:rPr>
          <w:lang w:val="en-GB" w:eastAsia="zh-CN"/>
        </w:rPr>
        <w:t>-RS. The other one is multiple P/SP</w:t>
      </w:r>
      <w:r w:rsidR="00F61B98">
        <w:rPr>
          <w:rFonts w:hint="eastAsia"/>
          <w:lang w:val="en-GB" w:eastAsia="zh-CN"/>
        </w:rPr>
        <w:t>/</w:t>
      </w:r>
      <w:r w:rsidR="00F61B98">
        <w:rPr>
          <w:lang w:val="en-GB" w:eastAsia="zh-CN"/>
        </w:rPr>
        <w:t>AP/ CSI-RS resource</w:t>
      </w:r>
      <w:r w:rsidR="00F61B98">
        <w:rPr>
          <w:rFonts w:hint="eastAsia"/>
          <w:lang w:val="en-GB" w:eastAsia="zh-CN"/>
        </w:rPr>
        <w:t>s</w:t>
      </w:r>
      <w:r w:rsidR="00F61B98">
        <w:rPr>
          <w:lang w:val="en-GB" w:eastAsia="zh-CN"/>
        </w:rPr>
        <w:t xml:space="preserve"> are configured. The latter one is preferred so that the CSI-RS transmission is much more flexible though different offset configuration for different CSI-RS resources</w:t>
      </w:r>
      <w:r w:rsidR="00155252">
        <w:rPr>
          <w:lang w:val="en-GB" w:eastAsia="zh-CN"/>
        </w:rPr>
        <w:t xml:space="preserve"> in a burst</w:t>
      </w:r>
      <w:r w:rsidR="00F61B98">
        <w:rPr>
          <w:lang w:val="en-GB" w:eastAsia="zh-CN"/>
        </w:rPr>
        <w:t>.</w:t>
      </w:r>
      <w:r w:rsidR="00456AB5">
        <w:rPr>
          <w:lang w:val="en-GB" w:eastAsia="zh-CN"/>
        </w:rPr>
        <w:t xml:space="preserve"> </w:t>
      </w:r>
      <w:r w:rsidR="00456AB5" w:rsidRPr="00456AB5">
        <w:rPr>
          <w:lang w:eastAsia="zh-CN"/>
        </w:rPr>
        <w:t xml:space="preserve">Considering CSI reporting can be periodic/semi-persistent/aperiodic, </w:t>
      </w:r>
      <w:r w:rsidR="0027784E">
        <w:rPr>
          <w:lang w:eastAsia="zh-CN"/>
        </w:rPr>
        <w:t xml:space="preserve">CSI-RS resource should also be configured </w:t>
      </w:r>
      <w:r w:rsidR="00E36154">
        <w:rPr>
          <w:lang w:eastAsia="zh-CN"/>
        </w:rPr>
        <w:t xml:space="preserve">P/SP/AP </w:t>
      </w:r>
      <w:r w:rsidR="0027784E">
        <w:rPr>
          <w:lang w:eastAsia="zh-CN"/>
        </w:rPr>
        <w:t>type</w:t>
      </w:r>
      <w:r w:rsidR="00E36154">
        <w:rPr>
          <w:lang w:eastAsia="zh-CN"/>
        </w:rPr>
        <w:t xml:space="preserve">. </w:t>
      </w:r>
      <w:r w:rsidR="00E36154">
        <w:rPr>
          <w:rFonts w:hint="eastAsia"/>
          <w:lang w:eastAsia="zh-CN"/>
        </w:rPr>
        <w:t xml:space="preserve"> </w:t>
      </w:r>
      <w:r w:rsidR="00E36154">
        <w:rPr>
          <w:lang w:eastAsia="zh-CN"/>
        </w:rPr>
        <w:t xml:space="preserve">We think different CSI-RS time-domain behaviors can be configured by </w:t>
      </w:r>
      <w:proofErr w:type="spellStart"/>
      <w:r w:rsidR="00E36154">
        <w:rPr>
          <w:lang w:eastAsia="zh-CN"/>
        </w:rPr>
        <w:t>gNB</w:t>
      </w:r>
      <w:proofErr w:type="spellEnd"/>
      <w:r w:rsidR="00E36154">
        <w:rPr>
          <w:lang w:eastAsia="zh-CN"/>
        </w:rPr>
        <w:t xml:space="preserve"> implementation. It does not need to specific</w:t>
      </w:r>
      <w:r w:rsidR="005B3C31">
        <w:rPr>
          <w:lang w:eastAsia="zh-CN"/>
        </w:rPr>
        <w:t xml:space="preserve"> the CSI-RS resource configuration</w:t>
      </w:r>
      <w:r w:rsidR="00CA5310">
        <w:rPr>
          <w:lang w:eastAsia="zh-CN"/>
        </w:rPr>
        <w:t xml:space="preserve"> for CSI </w:t>
      </w:r>
      <w:r w:rsidR="00B279C7">
        <w:rPr>
          <w:lang w:eastAsia="zh-CN"/>
        </w:rPr>
        <w:t>enhancement of</w:t>
      </w:r>
      <w:r w:rsidR="00CA5310">
        <w:rPr>
          <w:lang w:eastAsia="zh-CN"/>
        </w:rPr>
        <w:t xml:space="preserve"> high/medium velocities. </w:t>
      </w:r>
    </w:p>
    <w:p w14:paraId="3F0D684A" w14:textId="43D589F8" w:rsidR="00EE74C9" w:rsidRDefault="00EE74C9" w:rsidP="00EE74C9">
      <w:pPr>
        <w:rPr>
          <w:b/>
          <w:i/>
          <w:lang w:eastAsia="zh-CN"/>
        </w:rPr>
      </w:pPr>
      <w:r w:rsidRPr="00BD6AE7">
        <w:rPr>
          <w:b/>
          <w:i/>
          <w:lang w:eastAsia="zh-CN"/>
        </w:rPr>
        <w:lastRenderedPageBreak/>
        <w:t xml:space="preserve">Proposal </w:t>
      </w:r>
      <w:r w:rsidR="003F1608">
        <w:rPr>
          <w:b/>
          <w:i/>
          <w:lang w:eastAsia="zh-CN"/>
        </w:rPr>
        <w:t>5</w:t>
      </w:r>
      <w:r w:rsidRPr="00BD6AE7">
        <w:rPr>
          <w:b/>
          <w:i/>
          <w:lang w:eastAsia="zh-CN"/>
        </w:rPr>
        <w:t>:</w:t>
      </w:r>
      <w:r w:rsidRPr="00BD6AE7">
        <w:rPr>
          <w:rFonts w:cs="Times"/>
          <w:b/>
          <w:i/>
          <w:szCs w:val="20"/>
        </w:rPr>
        <w:t xml:space="preserve"> K&gt;</w:t>
      </w:r>
      <w:proofErr w:type="gramStart"/>
      <w:r w:rsidRPr="00BD6AE7">
        <w:rPr>
          <w:rFonts w:cs="Times"/>
          <w:b/>
          <w:i/>
          <w:szCs w:val="20"/>
        </w:rPr>
        <w:t xml:space="preserve">1 </w:t>
      </w:r>
      <w:r w:rsidR="00CA5310" w:rsidRPr="00BD6AE7">
        <w:rPr>
          <w:rFonts w:cs="Times"/>
          <w:b/>
          <w:i/>
          <w:szCs w:val="20"/>
        </w:rPr>
        <w:t xml:space="preserve"> </w:t>
      </w:r>
      <w:r w:rsidRPr="00BD6AE7">
        <w:rPr>
          <w:rFonts w:cs="Times"/>
          <w:b/>
          <w:i/>
          <w:szCs w:val="20"/>
        </w:rPr>
        <w:t>CSI</w:t>
      </w:r>
      <w:proofErr w:type="gramEnd"/>
      <w:r w:rsidRPr="00BD6AE7">
        <w:rPr>
          <w:rFonts w:cs="Times"/>
          <w:b/>
          <w:i/>
          <w:szCs w:val="20"/>
        </w:rPr>
        <w:t xml:space="preserve">-RS resources </w:t>
      </w:r>
      <w:r w:rsidRPr="00BD6AE7">
        <w:rPr>
          <w:rFonts w:cs="Times" w:hint="eastAsia"/>
          <w:b/>
          <w:i/>
          <w:szCs w:val="20"/>
          <w:lang w:eastAsia="zh-CN"/>
        </w:rPr>
        <w:t>co</w:t>
      </w:r>
      <w:r w:rsidRPr="00BD6AE7">
        <w:rPr>
          <w:rFonts w:cs="Times"/>
          <w:b/>
          <w:i/>
          <w:szCs w:val="20"/>
        </w:rPr>
        <w:t>nfiguration</w:t>
      </w:r>
      <w:r w:rsidR="00CA5310">
        <w:rPr>
          <w:rFonts w:cs="Times"/>
          <w:b/>
          <w:i/>
          <w:szCs w:val="20"/>
        </w:rPr>
        <w:t xml:space="preserve"> should be configured </w:t>
      </w:r>
      <w:r w:rsidRPr="00BD6AE7">
        <w:rPr>
          <w:rFonts w:cs="Times"/>
          <w:b/>
          <w:i/>
          <w:szCs w:val="20"/>
        </w:rPr>
        <w:t>for CSI measurement</w:t>
      </w:r>
      <w:r w:rsidRPr="00BD6AE7">
        <w:rPr>
          <w:b/>
          <w:i/>
          <w:lang w:eastAsia="zh-CN"/>
        </w:rPr>
        <w:t>.</w:t>
      </w:r>
    </w:p>
    <w:p w14:paraId="6D577C19" w14:textId="3D881C6E" w:rsidR="00EE74C9" w:rsidRDefault="00DF512A" w:rsidP="00EE74C9">
      <w:pPr>
        <w:jc w:val="left"/>
        <w:rPr>
          <w:b/>
          <w:i/>
          <w:lang w:eastAsia="zh-CN"/>
        </w:rPr>
      </w:pPr>
      <w:r w:rsidRPr="00DA3EED">
        <w:rPr>
          <w:rFonts w:hint="eastAsia"/>
          <w:lang w:val="en-GB" w:eastAsia="zh-CN"/>
        </w:rPr>
        <w:t>A</w:t>
      </w:r>
      <w:r w:rsidRPr="00DA3EED">
        <w:rPr>
          <w:lang w:val="en-GB" w:eastAsia="zh-CN"/>
        </w:rPr>
        <w:t xml:space="preserve">ccording to discussion on </w:t>
      </w:r>
      <w:r>
        <w:rPr>
          <w:lang w:val="en-GB" w:eastAsia="zh-CN"/>
        </w:rPr>
        <w:t xml:space="preserve">CSI measurement and reporting, multiple alternatives </w:t>
      </w:r>
      <w:r w:rsidR="00325CCC">
        <w:rPr>
          <w:lang w:val="en-GB" w:eastAsia="zh-CN"/>
        </w:rPr>
        <w:t>were</w:t>
      </w:r>
      <w:r>
        <w:rPr>
          <w:lang w:val="en-GB" w:eastAsia="zh-CN"/>
        </w:rPr>
        <w:t xml:space="preserve"> given</w:t>
      </w:r>
      <w:r w:rsidR="00325CCC">
        <w:rPr>
          <w:lang w:val="en-GB" w:eastAsia="zh-CN"/>
        </w:rPr>
        <w:t xml:space="preserve"> in the last meeting [</w:t>
      </w:r>
      <w:r w:rsidR="001F7A51">
        <w:rPr>
          <w:lang w:val="en-GB" w:eastAsia="zh-CN"/>
        </w:rPr>
        <w:t>2</w:t>
      </w:r>
      <w:r w:rsidR="00325CCC">
        <w:rPr>
          <w:lang w:val="en-GB" w:eastAsia="zh-CN"/>
        </w:rPr>
        <w:t xml:space="preserve">]. </w:t>
      </w:r>
    </w:p>
    <w:tbl>
      <w:tblPr>
        <w:tblStyle w:val="ad"/>
        <w:tblW w:w="0" w:type="auto"/>
        <w:tblLook w:val="04A0" w:firstRow="1" w:lastRow="0" w:firstColumn="1" w:lastColumn="0" w:noHBand="0" w:noVBand="1"/>
      </w:tblPr>
      <w:tblGrid>
        <w:gridCol w:w="9307"/>
      </w:tblGrid>
      <w:tr w:rsidR="00EE74C9" w14:paraId="36A2C100" w14:textId="77777777" w:rsidTr="002906B5">
        <w:tc>
          <w:tcPr>
            <w:tcW w:w="9307" w:type="dxa"/>
          </w:tcPr>
          <w:p w14:paraId="224F0FCD" w14:textId="77777777" w:rsidR="00DE6E44" w:rsidRPr="00707385" w:rsidRDefault="00DE6E44" w:rsidP="00DE6E44">
            <w:pPr>
              <w:rPr>
                <w:rFonts w:eastAsia="Malgun Gothic" w:cs="Times"/>
                <w:szCs w:val="20"/>
                <w:highlight w:val="green"/>
                <w:lang w:eastAsia="ko-KR"/>
              </w:rPr>
            </w:pPr>
            <w:r w:rsidRPr="00707385">
              <w:rPr>
                <w:rFonts w:cs="Times"/>
                <w:b/>
                <w:bCs/>
                <w:szCs w:val="20"/>
                <w:highlight w:val="green"/>
              </w:rPr>
              <w:t>Agreement</w:t>
            </w:r>
          </w:p>
          <w:p w14:paraId="4E1DF2B8" w14:textId="77777777" w:rsidR="00DE6E44" w:rsidRPr="004A13B1" w:rsidRDefault="00DE6E44" w:rsidP="00DE6E44">
            <w:pPr>
              <w:rPr>
                <w:szCs w:val="20"/>
              </w:rPr>
            </w:pPr>
            <w:r w:rsidRPr="004A13B1">
              <w:rPr>
                <w:szCs w:val="20"/>
              </w:rPr>
              <w:t>On the CSI reporting and measurement for the Rel-18 Type-II codebook refinement for high/medium velocities assuming the UE-side prediction, on the definition of UE-side prediction, down-select one from the following alternatives by RAN1#110bis-e:</w:t>
            </w:r>
          </w:p>
          <w:p w14:paraId="6DF563D5" w14:textId="77777777" w:rsidR="00DE6E44" w:rsidRPr="004A13B1" w:rsidRDefault="00DE6E44" w:rsidP="004560BA">
            <w:pPr>
              <w:pStyle w:val="af2"/>
              <w:widowControl/>
              <w:numPr>
                <w:ilvl w:val="0"/>
                <w:numId w:val="26"/>
              </w:numPr>
              <w:suppressAutoHyphens/>
              <w:autoSpaceDE/>
              <w:autoSpaceDN/>
              <w:adjustRightInd/>
              <w:spacing w:after="0"/>
              <w:ind w:firstLineChars="0"/>
              <w:jc w:val="left"/>
              <w:rPr>
                <w:szCs w:val="20"/>
              </w:rPr>
            </w:pPr>
            <w:r w:rsidRPr="004A13B1">
              <w:rPr>
                <w:rFonts w:cs="Times"/>
                <w:szCs w:val="20"/>
              </w:rPr>
              <w:t xml:space="preserve">Alt1. UE “predicting” channel/CSI after the slot with a reference resource </w:t>
            </w:r>
          </w:p>
          <w:p w14:paraId="7A03C295" w14:textId="77777777" w:rsidR="00DE6E44" w:rsidRPr="004A13B1" w:rsidRDefault="00DE6E44" w:rsidP="004560BA">
            <w:pPr>
              <w:pStyle w:val="af2"/>
              <w:widowControl/>
              <w:numPr>
                <w:ilvl w:val="0"/>
                <w:numId w:val="26"/>
              </w:numPr>
              <w:suppressAutoHyphens/>
              <w:autoSpaceDE/>
              <w:autoSpaceDN/>
              <w:adjustRightInd/>
              <w:spacing w:after="0"/>
              <w:ind w:firstLineChars="0"/>
              <w:jc w:val="left"/>
              <w:rPr>
                <w:szCs w:val="20"/>
              </w:rPr>
            </w:pPr>
            <w:r w:rsidRPr="004A13B1">
              <w:rPr>
                <w:rFonts w:cs="Times"/>
                <w:szCs w:val="20"/>
              </w:rPr>
              <w:t xml:space="preserve">Alt2. UE “predicting” channel/CSI after slot n (where the CSI is reported) </w:t>
            </w:r>
          </w:p>
          <w:p w14:paraId="07174217" w14:textId="77777777" w:rsidR="00DE6E44" w:rsidRDefault="00DE6E44" w:rsidP="002906B5">
            <w:pPr>
              <w:rPr>
                <w:rFonts w:cs="Times"/>
                <w:b/>
                <w:bCs/>
                <w:szCs w:val="20"/>
                <w:highlight w:val="green"/>
              </w:rPr>
            </w:pPr>
          </w:p>
          <w:p w14:paraId="45305C76" w14:textId="021F5547" w:rsidR="00EE74C9" w:rsidRPr="00707385" w:rsidRDefault="00EE74C9" w:rsidP="002906B5">
            <w:pPr>
              <w:rPr>
                <w:rFonts w:eastAsia="Malgun Gothic" w:cs="Times"/>
                <w:szCs w:val="20"/>
                <w:highlight w:val="green"/>
                <w:lang w:eastAsia="ko-KR"/>
              </w:rPr>
            </w:pPr>
            <w:r w:rsidRPr="00707385">
              <w:rPr>
                <w:rFonts w:cs="Times"/>
                <w:b/>
                <w:bCs/>
                <w:szCs w:val="20"/>
                <w:highlight w:val="green"/>
              </w:rPr>
              <w:t>Agreement</w:t>
            </w:r>
          </w:p>
          <w:p w14:paraId="7E4E239B" w14:textId="77777777" w:rsidR="00DE6E44" w:rsidRPr="00ED5155" w:rsidRDefault="00DE6E44" w:rsidP="00DE6E44">
            <w:pPr>
              <w:rPr>
                <w:szCs w:val="20"/>
              </w:rPr>
            </w:pPr>
            <w:r w:rsidRPr="00ED5155">
              <w:rPr>
                <w:szCs w:val="20"/>
              </w:rPr>
              <w:t xml:space="preserve">On the CSI reporting and measurement for the Rel-18 Type-II codebook refinement for high/medium velocities, when UE-side prediction is assumed, down-select </w:t>
            </w:r>
            <w:r w:rsidRPr="00ED5155">
              <w:rPr>
                <w:color w:val="FF0000"/>
                <w:szCs w:val="20"/>
              </w:rPr>
              <w:t xml:space="preserve">one </w:t>
            </w:r>
            <w:r w:rsidRPr="00ED5155">
              <w:rPr>
                <w:szCs w:val="20"/>
              </w:rPr>
              <w:t>from the following alternatives by RAN1#110bis-e:</w:t>
            </w:r>
          </w:p>
          <w:p w14:paraId="16B8E5D3" w14:textId="77777777" w:rsidR="00DE6E44" w:rsidRPr="00ED5155" w:rsidRDefault="00DE6E44" w:rsidP="004560BA">
            <w:pPr>
              <w:pStyle w:val="af2"/>
              <w:widowControl/>
              <w:numPr>
                <w:ilvl w:val="0"/>
                <w:numId w:val="22"/>
              </w:numPr>
              <w:autoSpaceDE/>
              <w:autoSpaceDN/>
              <w:adjustRightInd/>
              <w:spacing w:after="0"/>
              <w:ind w:firstLineChars="0"/>
              <w:jc w:val="left"/>
              <w:rPr>
                <w:szCs w:val="20"/>
              </w:rPr>
            </w:pPr>
            <w:r w:rsidRPr="00ED5155">
              <w:rPr>
                <w:szCs w:val="20"/>
              </w:rPr>
              <w:t xml:space="preserve">Alt1.B:  </w:t>
            </w:r>
            <w:r w:rsidRPr="00ED5155">
              <w:rPr>
                <w:i/>
                <w:iCs/>
                <w:szCs w:val="20"/>
              </w:rPr>
              <w:t xml:space="preserve">l </w:t>
            </w:r>
            <w:r w:rsidRPr="00ED5155">
              <w:rPr>
                <w:szCs w:val="20"/>
              </w:rPr>
              <w:t>≥</w:t>
            </w:r>
            <w:r w:rsidRPr="00ED5155">
              <w:rPr>
                <w:i/>
                <w:iCs/>
                <w:szCs w:val="20"/>
              </w:rPr>
              <w:t xml:space="preserve"> </w:t>
            </w:r>
            <w:proofErr w:type="spellStart"/>
            <w:r w:rsidRPr="00ED5155">
              <w:rPr>
                <w:i/>
                <w:iCs/>
                <w:szCs w:val="20"/>
              </w:rPr>
              <w:t>n</w:t>
            </w:r>
            <w:r w:rsidRPr="00ED5155">
              <w:rPr>
                <w:szCs w:val="20"/>
                <w:vertAlign w:val="subscript"/>
              </w:rPr>
              <w:t>ref</w:t>
            </w:r>
            <w:proofErr w:type="spellEnd"/>
          </w:p>
          <w:p w14:paraId="4E559483" w14:textId="77777777" w:rsidR="00DE6E44" w:rsidRPr="00ED5155" w:rsidRDefault="00DE6E44" w:rsidP="004560BA">
            <w:pPr>
              <w:pStyle w:val="af2"/>
              <w:widowControl/>
              <w:numPr>
                <w:ilvl w:val="1"/>
                <w:numId w:val="22"/>
              </w:numPr>
              <w:autoSpaceDE/>
              <w:autoSpaceDN/>
              <w:adjustRightInd/>
              <w:spacing w:after="0"/>
              <w:ind w:firstLineChars="0"/>
              <w:jc w:val="left"/>
              <w:rPr>
                <w:szCs w:val="20"/>
              </w:rPr>
            </w:pPr>
            <w:proofErr w:type="spellStart"/>
            <w:r w:rsidRPr="00ED5155">
              <w:rPr>
                <w:i/>
                <w:iCs/>
                <w:szCs w:val="20"/>
              </w:rPr>
              <w:t>n</w:t>
            </w:r>
            <w:r w:rsidRPr="00ED5155">
              <w:rPr>
                <w:szCs w:val="20"/>
                <w:vertAlign w:val="subscript"/>
              </w:rPr>
              <w:t>ref</w:t>
            </w:r>
            <w:proofErr w:type="spellEnd"/>
            <w:r w:rsidRPr="00ED5155">
              <w:rPr>
                <w:szCs w:val="20"/>
              </w:rPr>
              <w:t xml:space="preserve"> (a CSI reference resource slot) as boundary</w:t>
            </w:r>
          </w:p>
          <w:p w14:paraId="442F3CA8" w14:textId="77777777" w:rsidR="00DE6E44" w:rsidRPr="00ED5155" w:rsidRDefault="00DE6E44" w:rsidP="004560BA">
            <w:pPr>
              <w:pStyle w:val="af2"/>
              <w:widowControl/>
              <w:numPr>
                <w:ilvl w:val="0"/>
                <w:numId w:val="21"/>
              </w:numPr>
              <w:autoSpaceDE/>
              <w:autoSpaceDN/>
              <w:adjustRightInd/>
              <w:spacing w:after="0"/>
              <w:ind w:firstLineChars="0"/>
              <w:jc w:val="left"/>
              <w:rPr>
                <w:szCs w:val="20"/>
              </w:rPr>
            </w:pPr>
            <w:r w:rsidRPr="00ED5155">
              <w:rPr>
                <w:szCs w:val="20"/>
              </w:rPr>
              <w:t xml:space="preserve">Alt2.B: </w:t>
            </w:r>
            <w:r w:rsidRPr="00ED5155">
              <w:rPr>
                <w:i/>
                <w:iCs/>
                <w:szCs w:val="20"/>
              </w:rPr>
              <w:t xml:space="preserve">l </w:t>
            </w:r>
            <w:r w:rsidRPr="00ED5155">
              <w:rPr>
                <w:szCs w:val="20"/>
              </w:rPr>
              <w:t>≥</w:t>
            </w:r>
            <w:r w:rsidRPr="00ED5155">
              <w:rPr>
                <w:i/>
                <w:iCs/>
                <w:szCs w:val="20"/>
              </w:rPr>
              <w:t xml:space="preserve"> n</w:t>
            </w:r>
          </w:p>
          <w:p w14:paraId="6336D56A" w14:textId="77777777" w:rsidR="00DE6E44" w:rsidRPr="00ED5155" w:rsidRDefault="00DE6E44" w:rsidP="004560BA">
            <w:pPr>
              <w:pStyle w:val="af2"/>
              <w:widowControl/>
              <w:numPr>
                <w:ilvl w:val="1"/>
                <w:numId w:val="21"/>
              </w:numPr>
              <w:autoSpaceDE/>
              <w:autoSpaceDN/>
              <w:adjustRightInd/>
              <w:spacing w:after="0"/>
              <w:ind w:firstLineChars="0"/>
              <w:jc w:val="left"/>
              <w:rPr>
                <w:szCs w:val="20"/>
              </w:rPr>
            </w:pPr>
            <w:r w:rsidRPr="00ED5155">
              <w:rPr>
                <w:i/>
                <w:iCs/>
                <w:szCs w:val="20"/>
              </w:rPr>
              <w:t>n</w:t>
            </w:r>
            <w:r w:rsidRPr="00ED5155">
              <w:rPr>
                <w:szCs w:val="20"/>
              </w:rPr>
              <w:t xml:space="preserve"> (report slot) as boundary</w:t>
            </w:r>
          </w:p>
          <w:p w14:paraId="7FE606E0" w14:textId="13220166" w:rsidR="00DF512A" w:rsidRPr="00DA3EED" w:rsidRDefault="00DF512A" w:rsidP="00DE6E44">
            <w:pPr>
              <w:rPr>
                <w:b/>
                <w:i/>
                <w:lang w:eastAsia="zh-CN"/>
              </w:rPr>
            </w:pPr>
          </w:p>
        </w:tc>
      </w:tr>
    </w:tbl>
    <w:p w14:paraId="248DFD49" w14:textId="77777777" w:rsidR="00B1528A" w:rsidRDefault="001F7A51" w:rsidP="00EE74C9">
      <w:pPr>
        <w:rPr>
          <w:lang w:val="en-GB" w:eastAsia="zh-CN"/>
        </w:rPr>
      </w:pPr>
      <w:r>
        <w:rPr>
          <w:rFonts w:hint="eastAsia"/>
          <w:lang w:val="en-GB" w:eastAsia="zh-CN"/>
        </w:rPr>
        <w:t>T</w:t>
      </w:r>
      <w:r>
        <w:rPr>
          <w:lang w:val="en-GB" w:eastAsia="zh-CN"/>
        </w:rPr>
        <w:t>hen, after email discussion</w:t>
      </w:r>
      <w:r w:rsidR="002A652D">
        <w:rPr>
          <w:lang w:val="en-GB" w:eastAsia="zh-CN"/>
        </w:rPr>
        <w:t xml:space="preserve"> on </w:t>
      </w:r>
      <w:r w:rsidR="00B1528A">
        <w:rPr>
          <w:rFonts w:hint="eastAsia"/>
          <w:lang w:val="en-GB" w:eastAsia="zh-CN"/>
        </w:rPr>
        <w:t>Re</w:t>
      </w:r>
      <w:r w:rsidR="00B1528A">
        <w:rPr>
          <w:lang w:val="en-GB" w:eastAsia="zh-CN"/>
        </w:rPr>
        <w:t>l-18 Type-II Doppler codebook, the following offline proposal was given by feature leader.</w:t>
      </w:r>
    </w:p>
    <w:p w14:paraId="03239CDC" w14:textId="77777777" w:rsidR="00576E8D" w:rsidRPr="00576E8D" w:rsidRDefault="00576E8D" w:rsidP="00576E8D">
      <w:pPr>
        <w:autoSpaceDE/>
        <w:autoSpaceDN/>
        <w:adjustRightInd/>
        <w:spacing w:after="160" w:line="259" w:lineRule="auto"/>
        <w:rPr>
          <w:rFonts w:eastAsia="Batang"/>
          <w:i/>
          <w:color w:val="000000" w:themeColor="text1"/>
          <w:sz w:val="18"/>
          <w:szCs w:val="18"/>
          <w:lang w:val="en-GB" w:eastAsia="zh-CN"/>
        </w:rPr>
      </w:pPr>
      <w:r w:rsidRPr="00576E8D">
        <w:rPr>
          <w:rFonts w:eastAsia="Batang"/>
          <w:i/>
          <w:color w:val="000000" w:themeColor="text1"/>
          <w:sz w:val="18"/>
          <w:szCs w:val="18"/>
          <w:lang w:val="en-GB" w:eastAsia="zh-CN"/>
        </w:rPr>
        <w:t xml:space="preserve">Offline proposal 2.3: On the CSI reporting and measurement for the Rel-18 Type-II codebook refinement for high/medium velocities, when UE-side prediction is assumed, support UE “predicting” channel/CSI after the slot with a reference resource (l ≥ </w:t>
      </w:r>
      <w:proofErr w:type="spellStart"/>
      <w:r w:rsidRPr="00576E8D">
        <w:rPr>
          <w:rFonts w:eastAsia="Batang"/>
          <w:i/>
          <w:color w:val="000000" w:themeColor="text1"/>
          <w:sz w:val="18"/>
          <w:szCs w:val="18"/>
          <w:lang w:val="en-GB" w:eastAsia="zh-CN"/>
        </w:rPr>
        <w:t>n</w:t>
      </w:r>
      <w:r w:rsidRPr="00792A61">
        <w:rPr>
          <w:rFonts w:eastAsia="Batang"/>
          <w:i/>
          <w:color w:val="000000" w:themeColor="text1"/>
          <w:sz w:val="18"/>
          <w:szCs w:val="18"/>
          <w:vertAlign w:val="subscript"/>
          <w:lang w:val="en-GB" w:eastAsia="zh-CN"/>
        </w:rPr>
        <w:t>ref</w:t>
      </w:r>
      <w:proofErr w:type="spellEnd"/>
      <w:r w:rsidRPr="00576E8D">
        <w:rPr>
          <w:rFonts w:eastAsia="Batang"/>
          <w:i/>
          <w:color w:val="000000" w:themeColor="text1"/>
          <w:sz w:val="18"/>
          <w:szCs w:val="18"/>
          <w:lang w:val="en-GB" w:eastAsia="zh-CN"/>
        </w:rPr>
        <w:t xml:space="preserve">) where the location of CSI reference resource is configured (from multiple candidate values) by </w:t>
      </w:r>
      <w:proofErr w:type="spellStart"/>
      <w:r w:rsidRPr="00576E8D">
        <w:rPr>
          <w:rFonts w:eastAsia="Batang"/>
          <w:i/>
          <w:color w:val="000000" w:themeColor="text1"/>
          <w:sz w:val="18"/>
          <w:szCs w:val="18"/>
          <w:lang w:val="en-GB" w:eastAsia="zh-CN"/>
        </w:rPr>
        <w:t>gNB</w:t>
      </w:r>
      <w:proofErr w:type="spellEnd"/>
      <w:r w:rsidRPr="00576E8D">
        <w:rPr>
          <w:rFonts w:eastAsia="Batang"/>
          <w:i/>
          <w:color w:val="000000" w:themeColor="text1"/>
          <w:sz w:val="18"/>
          <w:szCs w:val="18"/>
          <w:lang w:val="en-GB" w:eastAsia="zh-CN"/>
        </w:rPr>
        <w:t xml:space="preserve"> via higher-layer signalling</w:t>
      </w:r>
    </w:p>
    <w:p w14:paraId="084557C7" w14:textId="374E31A7" w:rsidR="00576E8D" w:rsidRPr="00576E8D" w:rsidRDefault="00576E8D" w:rsidP="004560BA">
      <w:pPr>
        <w:pStyle w:val="af2"/>
        <w:numPr>
          <w:ilvl w:val="0"/>
          <w:numId w:val="35"/>
        </w:numPr>
        <w:autoSpaceDE/>
        <w:autoSpaceDN/>
        <w:adjustRightInd/>
        <w:spacing w:after="160" w:line="259" w:lineRule="auto"/>
        <w:ind w:firstLineChars="0"/>
        <w:rPr>
          <w:rFonts w:eastAsia="Batang"/>
          <w:i/>
          <w:color w:val="000000" w:themeColor="text1"/>
          <w:sz w:val="18"/>
          <w:szCs w:val="18"/>
          <w:lang w:val="en-GB" w:eastAsia="zh-CN"/>
        </w:rPr>
      </w:pPr>
      <w:r w:rsidRPr="00576E8D">
        <w:rPr>
          <w:rFonts w:eastAsia="Batang"/>
          <w:i/>
          <w:color w:val="000000" w:themeColor="text1"/>
          <w:sz w:val="18"/>
          <w:szCs w:val="18"/>
          <w:lang w:val="en-GB" w:eastAsia="zh-CN"/>
        </w:rPr>
        <w:t>Candidates of CSI reference resource location include the legacy slot location and slot n</w:t>
      </w:r>
    </w:p>
    <w:p w14:paraId="67451515" w14:textId="77777777" w:rsidR="00576E8D" w:rsidRPr="00576E8D" w:rsidRDefault="00576E8D" w:rsidP="004560BA">
      <w:pPr>
        <w:pStyle w:val="af2"/>
        <w:numPr>
          <w:ilvl w:val="0"/>
          <w:numId w:val="35"/>
        </w:numPr>
        <w:autoSpaceDE/>
        <w:autoSpaceDN/>
        <w:adjustRightInd/>
        <w:spacing w:after="160" w:line="259" w:lineRule="auto"/>
        <w:ind w:firstLineChars="0"/>
        <w:rPr>
          <w:rFonts w:eastAsia="Batang"/>
          <w:i/>
          <w:color w:val="000000" w:themeColor="text1"/>
          <w:sz w:val="18"/>
          <w:szCs w:val="18"/>
          <w:lang w:val="en-GB" w:eastAsia="zh-CN"/>
        </w:rPr>
      </w:pPr>
      <w:r w:rsidRPr="00576E8D">
        <w:rPr>
          <w:rFonts w:eastAsia="Batang"/>
          <w:i/>
          <w:color w:val="000000" w:themeColor="text1"/>
          <w:sz w:val="18"/>
          <w:szCs w:val="18"/>
          <w:lang w:val="en-GB" w:eastAsia="zh-CN"/>
        </w:rPr>
        <w:t>FFS: Possible value(s) of W</w:t>
      </w:r>
      <w:r w:rsidRPr="00F75ECC">
        <w:rPr>
          <w:rFonts w:eastAsia="Batang"/>
          <w:i/>
          <w:color w:val="000000" w:themeColor="text1"/>
          <w:sz w:val="18"/>
          <w:szCs w:val="18"/>
          <w:vertAlign w:val="subscript"/>
          <w:lang w:val="en-GB" w:eastAsia="zh-CN"/>
        </w:rPr>
        <w:t>CSI</w:t>
      </w:r>
    </w:p>
    <w:p w14:paraId="7ED07497" w14:textId="02F3CD98" w:rsidR="001F7A51" w:rsidRDefault="009E482F" w:rsidP="00EE74C9">
      <w:pPr>
        <w:rPr>
          <w:lang w:val="en-GB" w:eastAsia="zh-CN"/>
        </w:rPr>
      </w:pPr>
      <w:r>
        <w:rPr>
          <w:lang w:val="en-GB" w:eastAsia="zh-CN"/>
        </w:rPr>
        <w:t xml:space="preserve">It is straightforward that CSI reference resource </w:t>
      </w:r>
      <w:r w:rsidR="005B6DE9">
        <w:rPr>
          <w:lang w:val="en-GB" w:eastAsia="zh-CN"/>
        </w:rPr>
        <w:t xml:space="preserve">is regarded as boundary, since </w:t>
      </w:r>
      <w:r w:rsidR="00792A61">
        <w:rPr>
          <w:lang w:val="en-GB" w:eastAsia="zh-CN"/>
        </w:rPr>
        <w:t xml:space="preserve">it is used to define the CQI calculation, which can be also applied to the enhanced CSI reporting for high/medium velocities. </w:t>
      </w:r>
      <w:r w:rsidR="00DA0D78">
        <w:rPr>
          <w:lang w:val="en-GB" w:eastAsia="zh-CN"/>
        </w:rPr>
        <w:t xml:space="preserve">In addition, the CSI reporting window is larger compared with slot n as the boundary of CSI reporting window. </w:t>
      </w:r>
      <w:r w:rsidR="00D96B00">
        <w:rPr>
          <w:lang w:val="en-GB" w:eastAsia="zh-CN"/>
        </w:rPr>
        <w:t xml:space="preserve">For the same compression unit, the length of DD basis can be set to larger value for larger CSI reporting window. </w:t>
      </w:r>
      <w:r w:rsidR="007A7095">
        <w:rPr>
          <w:lang w:val="en-GB" w:eastAsia="zh-CN"/>
        </w:rPr>
        <w:t>This implies that</w:t>
      </w:r>
      <w:r w:rsidR="001B28E0">
        <w:rPr>
          <w:lang w:val="en-GB" w:eastAsia="zh-CN"/>
        </w:rPr>
        <w:t xml:space="preserve"> CSI reference resource as the boundary of CSI reporting window may achieve better performance than slot n as the boundary of CSI reporting window. </w:t>
      </w:r>
      <w:r w:rsidR="009C5971">
        <w:rPr>
          <w:lang w:val="en-GB" w:eastAsia="zh-CN"/>
        </w:rPr>
        <w:t xml:space="preserve"> </w:t>
      </w:r>
      <w:r w:rsidR="00AE1D2E">
        <w:rPr>
          <w:lang w:val="en-GB" w:eastAsia="zh-CN"/>
        </w:rPr>
        <w:t>I</w:t>
      </w:r>
      <w:r w:rsidR="001B28E0">
        <w:rPr>
          <w:lang w:val="en-GB" w:eastAsia="zh-CN"/>
        </w:rPr>
        <w:t>t is</w:t>
      </w:r>
      <w:r w:rsidR="001B28E0">
        <w:rPr>
          <w:lang w:val="en-GB" w:eastAsia="zh-CN"/>
        </w:rPr>
        <w:t xml:space="preserve"> also</w:t>
      </w:r>
      <w:r w:rsidR="001B28E0">
        <w:rPr>
          <w:lang w:val="en-GB" w:eastAsia="zh-CN"/>
        </w:rPr>
        <w:t xml:space="preserve"> straightforward </w:t>
      </w:r>
      <w:r w:rsidR="001B28E0">
        <w:rPr>
          <w:lang w:val="en-GB" w:eastAsia="zh-CN"/>
        </w:rPr>
        <w:t>that th</w:t>
      </w:r>
      <w:r w:rsidR="001B28E0">
        <w:rPr>
          <w:lang w:val="en-GB" w:eastAsia="zh-CN"/>
        </w:rPr>
        <w:t xml:space="preserve">e report slot n </w:t>
      </w:r>
      <w:r w:rsidR="001B28E0">
        <w:rPr>
          <w:lang w:val="en-GB" w:eastAsia="zh-CN"/>
        </w:rPr>
        <w:t xml:space="preserve">is </w:t>
      </w:r>
      <w:r w:rsidR="001B28E0">
        <w:rPr>
          <w:lang w:val="en-GB" w:eastAsia="zh-CN"/>
        </w:rPr>
        <w:t xml:space="preserve">adopted as boundary, since </w:t>
      </w:r>
      <w:proofErr w:type="spellStart"/>
      <w:r w:rsidR="001B28E0">
        <w:rPr>
          <w:lang w:val="en-GB" w:eastAsia="zh-CN"/>
        </w:rPr>
        <w:t>gNB</w:t>
      </w:r>
      <w:proofErr w:type="spellEnd"/>
      <w:r w:rsidR="001B28E0">
        <w:rPr>
          <w:lang w:val="en-GB" w:eastAsia="zh-CN"/>
        </w:rPr>
        <w:t xml:space="preserve"> just </w:t>
      </w:r>
      <w:r w:rsidR="001B28E0">
        <w:rPr>
          <w:lang w:val="en-GB" w:eastAsia="zh-CN"/>
        </w:rPr>
        <w:t xml:space="preserve">adopts </w:t>
      </w:r>
      <w:r w:rsidR="001B28E0">
        <w:rPr>
          <w:lang w:val="en-GB" w:eastAsia="zh-CN"/>
        </w:rPr>
        <w:t>the future CSI predicted by UE</w:t>
      </w:r>
      <w:r w:rsidR="001B28E0">
        <w:rPr>
          <w:lang w:val="en-GB" w:eastAsia="zh-CN"/>
        </w:rPr>
        <w:t xml:space="preserve"> after slot n.</w:t>
      </w:r>
      <w:r w:rsidR="00724E50">
        <w:rPr>
          <w:lang w:val="en-GB" w:eastAsia="zh-CN"/>
        </w:rPr>
        <w:t xml:space="preserve"> </w:t>
      </w:r>
      <w:r w:rsidR="001B28E0">
        <w:rPr>
          <w:lang w:val="en-GB" w:eastAsia="zh-CN"/>
        </w:rPr>
        <w:t xml:space="preserve"> </w:t>
      </w:r>
    </w:p>
    <w:p w14:paraId="493503BE" w14:textId="07DD9309" w:rsidR="005E1FEE" w:rsidRPr="00AE1D2E" w:rsidRDefault="001B62E9" w:rsidP="001B62E9">
      <w:pPr>
        <w:autoSpaceDE/>
        <w:autoSpaceDN/>
        <w:adjustRightInd/>
        <w:spacing w:after="160" w:line="259" w:lineRule="auto"/>
        <w:jc w:val="left"/>
        <w:rPr>
          <w:b/>
          <w:i/>
          <w:lang w:eastAsia="zh-CN"/>
        </w:rPr>
      </w:pPr>
      <w:r w:rsidRPr="00AE1D2E">
        <w:rPr>
          <w:b/>
          <w:i/>
          <w:lang w:eastAsia="zh-CN"/>
        </w:rPr>
        <w:t xml:space="preserve">Proposal </w:t>
      </w:r>
      <w:r w:rsidR="003F1608">
        <w:rPr>
          <w:b/>
          <w:i/>
          <w:lang w:eastAsia="zh-CN"/>
        </w:rPr>
        <w:t>6</w:t>
      </w:r>
      <w:r w:rsidRPr="00AE1D2E">
        <w:rPr>
          <w:b/>
          <w:i/>
          <w:lang w:eastAsia="zh-CN"/>
        </w:rPr>
        <w:t xml:space="preserve">: </w:t>
      </w:r>
      <w:r w:rsidR="005E1FEE" w:rsidRPr="00AE1D2E">
        <w:rPr>
          <w:rFonts w:hint="eastAsia"/>
          <w:b/>
          <w:i/>
          <w:lang w:eastAsia="zh-CN"/>
        </w:rPr>
        <w:t>Both</w:t>
      </w:r>
      <w:r w:rsidR="005E1FEE" w:rsidRPr="00AE1D2E">
        <w:rPr>
          <w:b/>
          <w:i/>
          <w:lang w:eastAsia="zh-CN"/>
        </w:rPr>
        <w:t xml:space="preserve"> the legacy </w:t>
      </w:r>
      <w:r w:rsidR="005E1FEE" w:rsidRPr="00AE1D2E">
        <w:rPr>
          <w:rFonts w:hint="eastAsia"/>
          <w:b/>
          <w:i/>
          <w:lang w:eastAsia="zh-CN"/>
        </w:rPr>
        <w:t>slot</w:t>
      </w:r>
      <w:r w:rsidR="005E1FEE" w:rsidRPr="00AE1D2E">
        <w:rPr>
          <w:b/>
          <w:i/>
          <w:lang w:eastAsia="zh-CN"/>
        </w:rPr>
        <w:t xml:space="preserve"> location and slot n can be supported to be configured as the location of CSI reference resource by </w:t>
      </w:r>
      <w:proofErr w:type="spellStart"/>
      <w:r w:rsidR="005E1FEE" w:rsidRPr="00AE1D2E">
        <w:rPr>
          <w:b/>
          <w:i/>
          <w:lang w:eastAsia="zh-CN"/>
        </w:rPr>
        <w:t>gNB</w:t>
      </w:r>
      <w:proofErr w:type="spellEnd"/>
      <w:r w:rsidR="005E1FEE" w:rsidRPr="00AE1D2E">
        <w:rPr>
          <w:b/>
          <w:i/>
          <w:lang w:eastAsia="zh-CN"/>
        </w:rPr>
        <w:t>.</w:t>
      </w:r>
    </w:p>
    <w:p w14:paraId="1E68596F" w14:textId="09E9130A" w:rsidR="00067550" w:rsidRDefault="00476983" w:rsidP="00DA3EED">
      <w:pPr>
        <w:rPr>
          <w:rFonts w:cs="Times" w:hint="eastAsia"/>
          <w:szCs w:val="20"/>
          <w:lang w:eastAsia="zh-CN"/>
        </w:rPr>
      </w:pPr>
      <w:r>
        <w:rPr>
          <w:rFonts w:cs="Times" w:hint="eastAsia"/>
          <w:szCs w:val="20"/>
          <w:lang w:eastAsia="zh-CN"/>
        </w:rPr>
        <w:t>I</w:t>
      </w:r>
      <w:r>
        <w:rPr>
          <w:rFonts w:cs="Times"/>
          <w:szCs w:val="20"/>
          <w:lang w:eastAsia="zh-CN"/>
        </w:rPr>
        <w:t xml:space="preserve">n the last meeting, DD compression unit is supported as a codebook parameter [1], and the agreement on it is given as follows. In one compression </w:t>
      </w:r>
      <w:r>
        <w:rPr>
          <w:rFonts w:cs="Times" w:hint="eastAsia"/>
          <w:szCs w:val="20"/>
          <w:lang w:eastAsia="zh-CN"/>
        </w:rPr>
        <w:t>unit</w:t>
      </w:r>
      <w:r>
        <w:rPr>
          <w:rFonts w:cs="Times"/>
          <w:szCs w:val="20"/>
          <w:lang w:eastAsia="zh-CN"/>
        </w:rPr>
        <w:t xml:space="preserve">, the PMI keeps invariant. However, PMIs in different compression units are different. In addition, the downlink channel in these units </w:t>
      </w:r>
      <w:r w:rsidR="008A78C3">
        <w:rPr>
          <w:rFonts w:cs="Times"/>
          <w:szCs w:val="20"/>
          <w:lang w:eastAsia="zh-CN"/>
        </w:rPr>
        <w:t xml:space="preserve">are also variant. According to CQI calculation, the CQI </w:t>
      </w:r>
      <w:r w:rsidR="005C7685">
        <w:rPr>
          <w:rFonts w:cs="Times"/>
          <w:szCs w:val="20"/>
          <w:lang w:eastAsia="zh-CN"/>
        </w:rPr>
        <w:t>will be</w:t>
      </w:r>
      <w:r w:rsidR="008A78C3">
        <w:rPr>
          <w:rFonts w:cs="Times"/>
          <w:szCs w:val="20"/>
          <w:lang w:eastAsia="zh-CN"/>
        </w:rPr>
        <w:t xml:space="preserve"> changed </w:t>
      </w:r>
      <w:r w:rsidR="005C7685">
        <w:rPr>
          <w:rFonts w:cs="Times"/>
          <w:szCs w:val="20"/>
          <w:lang w:eastAsia="zh-CN"/>
        </w:rPr>
        <w:t xml:space="preserve">as PMI and downlink channel varies. </w:t>
      </w:r>
      <w:r w:rsidR="008633CD">
        <w:rPr>
          <w:rFonts w:cs="Times"/>
          <w:szCs w:val="20"/>
          <w:lang w:eastAsia="zh-CN"/>
        </w:rPr>
        <w:t xml:space="preserve">If only one CQI is reported to </w:t>
      </w:r>
      <w:proofErr w:type="spellStart"/>
      <w:r w:rsidR="008633CD">
        <w:rPr>
          <w:rFonts w:cs="Times"/>
          <w:szCs w:val="20"/>
          <w:lang w:eastAsia="zh-CN"/>
        </w:rPr>
        <w:t>gNB</w:t>
      </w:r>
      <w:proofErr w:type="spellEnd"/>
      <w:r w:rsidR="008633CD">
        <w:rPr>
          <w:rFonts w:cs="Times"/>
          <w:szCs w:val="20"/>
          <w:lang w:eastAsia="zh-CN"/>
        </w:rPr>
        <w:t xml:space="preserve"> and adopted in the CSI reporting window, the system performance may be degraded due to mismatch between CQI and downlink channel. </w:t>
      </w:r>
      <w:r w:rsidR="008633CD">
        <w:rPr>
          <w:rFonts w:cs="Times" w:hint="eastAsia"/>
          <w:szCs w:val="20"/>
          <w:lang w:eastAsia="zh-CN"/>
        </w:rPr>
        <w:t>The</w:t>
      </w:r>
      <w:r w:rsidR="008633CD">
        <w:rPr>
          <w:rFonts w:cs="Times"/>
          <w:szCs w:val="20"/>
          <w:lang w:eastAsia="zh-CN"/>
        </w:rPr>
        <w:t xml:space="preserve">refore, multiple CQI should be reported in a CSI reporting window. </w:t>
      </w:r>
    </w:p>
    <w:tbl>
      <w:tblPr>
        <w:tblStyle w:val="ad"/>
        <w:tblW w:w="0" w:type="auto"/>
        <w:tblLook w:val="04A0" w:firstRow="1" w:lastRow="0" w:firstColumn="1" w:lastColumn="0" w:noHBand="0" w:noVBand="1"/>
      </w:tblPr>
      <w:tblGrid>
        <w:gridCol w:w="9307"/>
      </w:tblGrid>
      <w:tr w:rsidR="00073261" w14:paraId="3061ABED" w14:textId="77777777" w:rsidTr="00073261">
        <w:tc>
          <w:tcPr>
            <w:tcW w:w="9307" w:type="dxa"/>
          </w:tcPr>
          <w:p w14:paraId="2E0D7C44" w14:textId="77777777" w:rsidR="00073261" w:rsidRPr="008C3F6A" w:rsidRDefault="00073261" w:rsidP="00073261">
            <w:pPr>
              <w:rPr>
                <w:rFonts w:cs="Times"/>
                <w:b/>
                <w:bCs/>
                <w:iCs/>
                <w:szCs w:val="20"/>
                <w:highlight w:val="green"/>
              </w:rPr>
            </w:pPr>
            <w:r w:rsidRPr="008C3F6A">
              <w:rPr>
                <w:rFonts w:cs="Times"/>
                <w:b/>
                <w:bCs/>
                <w:iCs/>
                <w:szCs w:val="20"/>
                <w:highlight w:val="green"/>
              </w:rPr>
              <w:t>Agreement</w:t>
            </w:r>
          </w:p>
          <w:p w14:paraId="5664F606" w14:textId="77777777" w:rsidR="00073261" w:rsidRPr="004A13B1" w:rsidRDefault="00073261" w:rsidP="00073261">
            <w:pPr>
              <w:rPr>
                <w:szCs w:val="20"/>
              </w:rPr>
            </w:pPr>
            <w:r w:rsidRPr="004A13B1">
              <w:rPr>
                <w:szCs w:val="20"/>
              </w:rPr>
              <w:t>For the Rel-18 Type-II codebook refinement for high/medium velocities, support DD/TD (compression) unit (analogous to PMI sub-band for Rel-16 codebook) as a codebook parameter.</w:t>
            </w:r>
          </w:p>
          <w:p w14:paraId="7A3F1C4B" w14:textId="77777777" w:rsidR="00073261" w:rsidRPr="004A13B1" w:rsidRDefault="00073261" w:rsidP="004560BA">
            <w:pPr>
              <w:pStyle w:val="af2"/>
              <w:numPr>
                <w:ilvl w:val="0"/>
                <w:numId w:val="19"/>
              </w:numPr>
              <w:suppressAutoHyphens/>
              <w:autoSpaceDE/>
              <w:autoSpaceDN/>
              <w:adjustRightInd/>
              <w:spacing w:after="0"/>
              <w:ind w:firstLineChars="0"/>
              <w:rPr>
                <w:szCs w:val="20"/>
              </w:rPr>
            </w:pPr>
            <w:r w:rsidRPr="004A13B1">
              <w:rPr>
                <w:szCs w:val="20"/>
              </w:rPr>
              <w:lastRenderedPageBreak/>
              <w:t>FFS: whether this parameter is defined as a function of another parameter</w:t>
            </w:r>
          </w:p>
          <w:p w14:paraId="622D5A76" w14:textId="77777777" w:rsidR="00073261" w:rsidRPr="00095D39" w:rsidRDefault="00073261" w:rsidP="004560BA">
            <w:pPr>
              <w:pStyle w:val="af2"/>
              <w:numPr>
                <w:ilvl w:val="0"/>
                <w:numId w:val="19"/>
              </w:numPr>
              <w:suppressAutoHyphens/>
              <w:autoSpaceDE/>
              <w:autoSpaceDN/>
              <w:adjustRightInd/>
              <w:spacing w:after="0"/>
              <w:ind w:firstLineChars="0"/>
              <w:rPr>
                <w:rFonts w:cs="Times"/>
                <w:iCs/>
                <w:szCs w:val="20"/>
              </w:rPr>
            </w:pPr>
            <w:r w:rsidRPr="004A13B1">
              <w:rPr>
                <w:szCs w:val="20"/>
              </w:rPr>
              <w:t>FFS: whether this is used for PMI only or PMI/CQI</w:t>
            </w:r>
          </w:p>
          <w:p w14:paraId="27422A68" w14:textId="77777777" w:rsidR="00073261" w:rsidRDefault="00073261" w:rsidP="00DA3EED">
            <w:pPr>
              <w:rPr>
                <w:rFonts w:cs="Times"/>
                <w:szCs w:val="20"/>
              </w:rPr>
            </w:pPr>
          </w:p>
        </w:tc>
      </w:tr>
    </w:tbl>
    <w:p w14:paraId="2950FEF0" w14:textId="34E00C21" w:rsidR="00027746" w:rsidRDefault="00C7229F" w:rsidP="00DA3EED">
      <w:pPr>
        <w:rPr>
          <w:rFonts w:cs="Times" w:hint="eastAsia"/>
          <w:szCs w:val="20"/>
          <w:lang w:eastAsia="zh-CN"/>
        </w:rPr>
      </w:pPr>
      <w:r>
        <w:rPr>
          <w:rFonts w:cs="Times" w:hint="eastAsia"/>
          <w:szCs w:val="20"/>
          <w:lang w:eastAsia="zh-CN"/>
        </w:rPr>
        <w:lastRenderedPageBreak/>
        <w:t>I</w:t>
      </w:r>
      <w:r>
        <w:rPr>
          <w:rFonts w:cs="Times"/>
          <w:szCs w:val="20"/>
          <w:lang w:eastAsia="zh-CN"/>
        </w:rPr>
        <w:t xml:space="preserve">n order to address this issue, </w:t>
      </w:r>
      <w:r w:rsidR="00CF36EC">
        <w:rPr>
          <w:rFonts w:cs="Times"/>
          <w:szCs w:val="20"/>
          <w:lang w:eastAsia="zh-CN"/>
        </w:rPr>
        <w:t xml:space="preserve">for UE side prediction, </w:t>
      </w:r>
      <w:r w:rsidR="00227C80">
        <w:rPr>
          <w:rFonts w:cs="Times"/>
          <w:szCs w:val="20"/>
          <w:lang w:eastAsia="zh-CN"/>
        </w:rPr>
        <w:t xml:space="preserve">the </w:t>
      </w:r>
      <w:r w:rsidR="00CF36EC">
        <w:rPr>
          <w:rFonts w:cs="Times"/>
          <w:szCs w:val="20"/>
          <w:lang w:eastAsia="zh-CN"/>
        </w:rPr>
        <w:t>instance of calculating</w:t>
      </w:r>
      <w:r w:rsidR="00B947BB">
        <w:rPr>
          <w:rFonts w:cs="Times"/>
          <w:szCs w:val="20"/>
          <w:lang w:eastAsia="zh-CN"/>
        </w:rPr>
        <w:t xml:space="preserve"> CQI</w:t>
      </w:r>
      <w:r w:rsidR="00CF36EC">
        <w:rPr>
          <w:rFonts w:cs="Times"/>
          <w:szCs w:val="20"/>
          <w:lang w:eastAsia="zh-CN"/>
        </w:rPr>
        <w:t xml:space="preserve"> is defined as</w:t>
      </w:r>
      <w:r w:rsidR="00B947BB">
        <w:rPr>
          <w:rFonts w:cs="Times"/>
          <w:szCs w:val="20"/>
          <w:lang w:eastAsia="zh-CN"/>
        </w:rPr>
        <w:t xml:space="preserve"> </w:t>
      </w:r>
      <m:oMath>
        <m:r>
          <w:rPr>
            <w:rFonts w:ascii="Cambria Math" w:hAnsi="Cambria Math" w:cs="Times"/>
            <w:szCs w:val="20"/>
            <w:lang w:eastAsia="zh-CN"/>
          </w:rPr>
          <m:t>l</m:t>
        </m:r>
        <m:r>
          <m:rPr>
            <m:sty m:val="p"/>
          </m:rPr>
          <w:rPr>
            <w:rFonts w:ascii="Cambria Math" w:hAnsi="Cambria Math" w:cs="Times"/>
            <w:szCs w:val="20"/>
            <w:lang w:eastAsia="zh-CN"/>
          </w:rPr>
          <m:t>+</m:t>
        </m:r>
        <m:d>
          <m:dPr>
            <m:ctrlPr>
              <w:rPr>
                <w:rFonts w:ascii="Cambria Math" w:hAnsi="Cambria Math" w:cs="Times"/>
                <w:szCs w:val="20"/>
                <w:lang w:eastAsia="zh-CN"/>
              </w:rPr>
            </m:ctrlPr>
          </m:dPr>
          <m:e>
            <m:r>
              <w:rPr>
                <w:rFonts w:ascii="Cambria Math" w:hAnsi="Cambria Math" w:cs="Times" w:hint="eastAsia"/>
                <w:szCs w:val="20"/>
                <w:lang w:eastAsia="zh-CN"/>
              </w:rPr>
              <m:t>k</m:t>
            </m:r>
            <m:r>
              <m:rPr>
                <m:sty m:val="p"/>
              </m:rPr>
              <w:rPr>
                <w:rFonts w:ascii="微软雅黑" w:eastAsia="微软雅黑" w:hAnsi="微软雅黑" w:cs="微软雅黑" w:hint="eastAsia"/>
                <w:szCs w:val="20"/>
                <w:lang w:eastAsia="zh-CN"/>
              </w:rPr>
              <m:t>-</m:t>
            </m:r>
            <m:r>
              <m:rPr>
                <m:sty m:val="p"/>
              </m:rPr>
              <w:rPr>
                <w:rFonts w:ascii="Cambria Math" w:hAnsi="Cambria Math" w:cs="Times" w:hint="eastAsia"/>
                <w:szCs w:val="20"/>
                <w:lang w:eastAsia="zh-CN"/>
              </w:rPr>
              <m:t>1</m:t>
            </m:r>
          </m:e>
        </m:d>
        <m:r>
          <m:rPr>
            <m:sty m:val="p"/>
          </m:rPr>
          <w:rPr>
            <w:rFonts w:ascii="Cambria Math" w:hAnsi="Cambria Math" w:cs="Times"/>
            <w:szCs w:val="20"/>
            <w:lang w:eastAsia="zh-CN"/>
          </w:rPr>
          <m:t>×</m:t>
        </m:r>
        <m:d>
          <m:dPr>
            <m:begChr m:val="⌊"/>
            <m:endChr m:val="⌋"/>
            <m:ctrlPr>
              <w:rPr>
                <w:rFonts w:ascii="Cambria Math" w:hAnsi="Cambria Math" w:cs="Times"/>
                <w:szCs w:val="20"/>
                <w:lang w:eastAsia="zh-CN"/>
              </w:rPr>
            </m:ctrlPr>
          </m:dPr>
          <m:e>
            <m:f>
              <m:fPr>
                <m:ctrlPr>
                  <w:rPr>
                    <w:rFonts w:ascii="Cambria Math" w:hAnsi="Cambria Math" w:cs="Times"/>
                    <w:szCs w:val="20"/>
                    <w:lang w:eastAsia="zh-CN"/>
                  </w:rPr>
                </m:ctrlPr>
              </m:fPr>
              <m:num>
                <m:sSub>
                  <m:sSubPr>
                    <m:ctrlPr>
                      <w:rPr>
                        <w:rFonts w:ascii="Cambria Math" w:hAnsi="Cambria Math" w:cs="Times"/>
                        <w:szCs w:val="20"/>
                        <w:lang w:eastAsia="zh-CN"/>
                      </w:rPr>
                    </m:ctrlPr>
                  </m:sSubPr>
                  <m:e>
                    <m:r>
                      <w:rPr>
                        <w:rFonts w:ascii="Cambria Math" w:hAnsi="Cambria Math" w:cs="Times"/>
                        <w:szCs w:val="20"/>
                        <w:lang w:eastAsia="zh-CN"/>
                      </w:rPr>
                      <m:t>W</m:t>
                    </m:r>
                  </m:e>
                  <m:sub>
                    <m:r>
                      <w:rPr>
                        <w:rFonts w:ascii="Cambria Math" w:hAnsi="Cambria Math" w:cs="Times"/>
                        <w:szCs w:val="20"/>
                        <w:lang w:eastAsia="zh-CN"/>
                      </w:rPr>
                      <m:t>CSI</m:t>
                    </m:r>
                  </m:sub>
                </m:sSub>
              </m:num>
              <m:den>
                <m:r>
                  <w:rPr>
                    <w:rFonts w:ascii="Cambria Math" w:hAnsi="Cambria Math" w:cs="Times" w:hint="eastAsia"/>
                    <w:szCs w:val="20"/>
                    <w:lang w:eastAsia="zh-CN"/>
                  </w:rPr>
                  <m:t>N</m:t>
                </m:r>
              </m:den>
            </m:f>
          </m:e>
        </m:d>
      </m:oMath>
      <w:r w:rsidR="00CF36EC" w:rsidRPr="00336318">
        <w:rPr>
          <w:rFonts w:cs="Times" w:hint="eastAsia"/>
          <w:szCs w:val="20"/>
          <w:lang w:eastAsia="zh-CN"/>
        </w:rPr>
        <w:t>,</w:t>
      </w:r>
      <w:r w:rsidR="00CF36EC" w:rsidRPr="00336318">
        <w:rPr>
          <w:rFonts w:cs="Times"/>
          <w:szCs w:val="20"/>
          <w:lang w:eastAsia="zh-CN"/>
        </w:rPr>
        <w:t xml:space="preserve"> where </w:t>
      </w:r>
      <m:oMath>
        <m:r>
          <w:rPr>
            <w:rFonts w:ascii="Cambria Math" w:hAnsi="Cambria Math" w:cs="Times"/>
            <w:szCs w:val="20"/>
            <w:lang w:eastAsia="zh-CN"/>
          </w:rPr>
          <m:t>k</m:t>
        </m:r>
        <m:r>
          <m:rPr>
            <m:sty m:val="p"/>
          </m:rPr>
          <w:rPr>
            <w:rFonts w:ascii="Cambria Math" w:hAnsi="Cambria Math" w:cs="Times"/>
            <w:szCs w:val="20"/>
            <w:lang w:eastAsia="zh-CN"/>
          </w:rPr>
          <m:t>∈[1,</m:t>
        </m:r>
        <m:r>
          <w:rPr>
            <w:rFonts w:ascii="Cambria Math" w:hAnsi="Cambria Math" w:cs="Times"/>
            <w:szCs w:val="20"/>
            <w:lang w:eastAsia="zh-CN"/>
          </w:rPr>
          <m:t>N</m:t>
        </m:r>
        <m:r>
          <m:rPr>
            <m:sty m:val="p"/>
          </m:rPr>
          <w:rPr>
            <w:rFonts w:ascii="Cambria Math" w:hAnsi="Cambria Math" w:cs="Times"/>
            <w:szCs w:val="20"/>
            <w:lang w:eastAsia="zh-CN"/>
          </w:rPr>
          <m:t>]</m:t>
        </m:r>
      </m:oMath>
      <w:r w:rsidR="00CF36EC">
        <w:rPr>
          <w:rFonts w:cs="Times"/>
          <w:szCs w:val="20"/>
          <w:lang w:eastAsia="zh-CN"/>
        </w:rPr>
        <w:t xml:space="preserve">, </w:t>
      </w:r>
      <w:r w:rsidR="00CF36EC">
        <w:rPr>
          <w:rFonts w:cs="Times"/>
          <w:i/>
          <w:szCs w:val="20"/>
          <w:lang w:eastAsia="zh-CN"/>
        </w:rPr>
        <w:t>l</w:t>
      </w:r>
      <w:r w:rsidR="00CF36EC">
        <w:rPr>
          <w:rFonts w:cs="Times"/>
          <w:szCs w:val="20"/>
          <w:lang w:eastAsia="zh-CN"/>
        </w:rPr>
        <w:t xml:space="preserve"> denotes the boundary of CSI reporting window </w:t>
      </w:r>
      <m:oMath>
        <m:sSub>
          <m:sSubPr>
            <m:ctrlPr>
              <w:rPr>
                <w:rFonts w:ascii="Cambria Math" w:hAnsi="Cambria Math" w:cs="Times"/>
                <w:szCs w:val="20"/>
                <w:lang w:eastAsia="zh-CN"/>
              </w:rPr>
            </m:ctrlPr>
          </m:sSubPr>
          <m:e>
            <m:r>
              <w:rPr>
                <w:rFonts w:ascii="Cambria Math" w:hAnsi="Cambria Math" w:cs="Times"/>
                <w:szCs w:val="20"/>
                <w:lang w:eastAsia="zh-CN"/>
              </w:rPr>
              <m:t>W</m:t>
            </m:r>
          </m:e>
          <m:sub>
            <m:r>
              <w:rPr>
                <w:rFonts w:ascii="Cambria Math" w:hAnsi="Cambria Math" w:cs="Times"/>
                <w:szCs w:val="20"/>
                <w:lang w:eastAsia="zh-CN"/>
              </w:rPr>
              <m:t>CSI</m:t>
            </m:r>
          </m:sub>
        </m:sSub>
      </m:oMath>
      <w:r w:rsidR="00CF36EC">
        <w:rPr>
          <w:rFonts w:cs="Times" w:hint="eastAsia"/>
          <w:szCs w:val="20"/>
          <w:lang w:eastAsia="zh-CN"/>
        </w:rPr>
        <w:t>,</w:t>
      </w:r>
      <w:r w:rsidR="00CF36EC">
        <w:rPr>
          <w:rFonts w:cs="Times"/>
          <w:szCs w:val="20"/>
          <w:lang w:eastAsia="zh-CN"/>
        </w:rPr>
        <w:t xml:space="preserve">  </w:t>
      </w:r>
      <w:r w:rsidR="00CF36EC" w:rsidRPr="000845AB">
        <w:rPr>
          <w:rFonts w:cs="Times"/>
          <w:i/>
          <w:szCs w:val="20"/>
          <w:lang w:eastAsia="zh-CN"/>
        </w:rPr>
        <w:t>N</w:t>
      </w:r>
      <w:r w:rsidR="00CF36EC">
        <w:rPr>
          <w:rFonts w:cs="Times"/>
          <w:szCs w:val="20"/>
          <w:lang w:eastAsia="zh-CN"/>
        </w:rPr>
        <w:t xml:space="preserve"> is the number of </w:t>
      </w:r>
      <w:r w:rsidR="00CF36EC">
        <w:rPr>
          <w:rFonts w:cs="Times" w:hint="eastAsia"/>
          <w:szCs w:val="20"/>
          <w:lang w:eastAsia="zh-CN"/>
        </w:rPr>
        <w:t>c</w:t>
      </w:r>
      <w:r w:rsidR="00CF36EC">
        <w:rPr>
          <w:rFonts w:cs="Times"/>
          <w:szCs w:val="20"/>
          <w:lang w:eastAsia="zh-CN"/>
        </w:rPr>
        <w:t>alculated CQI at N defined instance.</w:t>
      </w:r>
      <w:r w:rsidR="00CF36EC">
        <w:rPr>
          <w:rFonts w:cs="Times"/>
          <w:szCs w:val="20"/>
          <w:lang w:eastAsia="zh-CN"/>
        </w:rPr>
        <w:t xml:space="preserve"> </w:t>
      </w:r>
      <w:r w:rsidR="007C4BFC">
        <w:rPr>
          <w:rFonts w:cs="Times" w:hint="eastAsia"/>
          <w:szCs w:val="20"/>
          <w:lang w:eastAsia="zh-CN"/>
        </w:rPr>
        <w:t>If</w:t>
      </w:r>
      <w:r w:rsidR="007C4BFC">
        <w:rPr>
          <w:rFonts w:cs="Times"/>
          <w:szCs w:val="20"/>
          <w:lang w:eastAsia="zh-CN"/>
        </w:rPr>
        <w:t xml:space="preserve"> </w:t>
      </w:r>
      <w:proofErr w:type="spellStart"/>
      <w:r w:rsidR="007C4BFC">
        <w:rPr>
          <w:rFonts w:cs="Times"/>
          <w:szCs w:val="20"/>
          <w:lang w:eastAsia="zh-CN"/>
        </w:rPr>
        <w:t>gNB</w:t>
      </w:r>
      <w:proofErr w:type="spellEnd"/>
      <w:r w:rsidR="007C4BFC">
        <w:rPr>
          <w:rFonts w:cs="Times"/>
          <w:szCs w:val="20"/>
          <w:lang w:eastAsia="zh-CN"/>
        </w:rPr>
        <w:t xml:space="preserve"> side prediction is supported, it needs to further study the definition of CQI calculation instance.</w:t>
      </w:r>
      <w:r w:rsidR="00336318">
        <w:rPr>
          <w:rFonts w:cs="Times"/>
          <w:szCs w:val="20"/>
          <w:lang w:eastAsia="zh-CN"/>
        </w:rPr>
        <w:t xml:space="preserve"> </w:t>
      </w:r>
      <w:r w:rsidR="008F0114">
        <w:rPr>
          <w:rFonts w:cs="Times"/>
          <w:szCs w:val="20"/>
          <w:lang w:eastAsia="zh-CN"/>
        </w:rPr>
        <w:t xml:space="preserve"> </w:t>
      </w:r>
      <w:r w:rsidR="008F0114">
        <w:rPr>
          <w:rFonts w:cs="Times" w:hint="eastAsia"/>
          <w:szCs w:val="20"/>
          <w:lang w:eastAsia="zh-CN"/>
        </w:rPr>
        <w:t>Th</w:t>
      </w:r>
      <w:r w:rsidR="008F0114">
        <w:rPr>
          <w:rFonts w:cs="Times"/>
          <w:szCs w:val="20"/>
          <w:lang w:eastAsia="zh-CN"/>
        </w:rPr>
        <w:t>is definition means that the CSI reporting window is uniformly divide</w:t>
      </w:r>
      <w:r w:rsidR="008F0114">
        <w:rPr>
          <w:rFonts w:cs="Times" w:hint="eastAsia"/>
          <w:szCs w:val="20"/>
          <w:lang w:eastAsia="zh-CN"/>
        </w:rPr>
        <w:t>d</w:t>
      </w:r>
      <w:r w:rsidR="008F0114">
        <w:rPr>
          <w:rFonts w:cs="Times"/>
          <w:szCs w:val="20"/>
          <w:lang w:eastAsia="zh-CN"/>
        </w:rPr>
        <w:t xml:space="preserve"> into N part, as shown in Figure </w:t>
      </w:r>
      <w:r w:rsidR="00882E90">
        <w:rPr>
          <w:rFonts w:cs="Times"/>
          <w:szCs w:val="20"/>
          <w:lang w:eastAsia="zh-CN"/>
        </w:rPr>
        <w:t xml:space="preserve">1. The read and blue lines </w:t>
      </w:r>
      <w:proofErr w:type="gramStart"/>
      <w:r w:rsidR="00882E90">
        <w:rPr>
          <w:rFonts w:cs="Times"/>
          <w:szCs w:val="20"/>
          <w:lang w:eastAsia="zh-CN"/>
        </w:rPr>
        <w:t>shows</w:t>
      </w:r>
      <w:proofErr w:type="gramEnd"/>
      <w:r w:rsidR="00882E90">
        <w:rPr>
          <w:rFonts w:cs="Times"/>
          <w:szCs w:val="20"/>
          <w:lang w:eastAsia="zh-CN"/>
        </w:rPr>
        <w:t xml:space="preserve"> the t</w:t>
      </w:r>
      <w:r w:rsidR="0090257F">
        <w:rPr>
          <w:rFonts w:cs="Times"/>
          <w:szCs w:val="20"/>
          <w:lang w:eastAsia="zh-CN"/>
        </w:rPr>
        <w:t xml:space="preserve">hree instances of calculating CQI. </w:t>
      </w:r>
      <w:r w:rsidR="00175814">
        <w:rPr>
          <w:rFonts w:cs="Times"/>
          <w:szCs w:val="20"/>
          <w:lang w:eastAsia="zh-CN"/>
        </w:rPr>
        <w:t xml:space="preserve">If CQI is calculated for each compression unit, the calculation complexity and feedback overhead may be unaffordable for UE. Since the CQI is different PMI, the </w:t>
      </w:r>
      <w:r w:rsidR="00F9685E">
        <w:rPr>
          <w:rFonts w:cs="Times"/>
          <w:szCs w:val="20"/>
          <w:lang w:eastAsia="zh-CN"/>
        </w:rPr>
        <w:t>variation</w:t>
      </w:r>
      <w:r w:rsidR="00175814">
        <w:rPr>
          <w:rFonts w:cs="Times"/>
          <w:szCs w:val="20"/>
          <w:lang w:eastAsia="zh-CN"/>
        </w:rPr>
        <w:t xml:space="preserve"> of CQI does not rapidly change during a short time, e.g., one or two compression unit.  </w:t>
      </w:r>
      <w:r w:rsidR="000310A2">
        <w:rPr>
          <w:rFonts w:cs="Times"/>
          <w:szCs w:val="20"/>
          <w:lang w:eastAsia="zh-CN"/>
        </w:rPr>
        <w:t xml:space="preserve">Therefore, it is sufficient that CQI are calculated in the few </w:t>
      </w:r>
      <w:r w:rsidR="00A420CD">
        <w:rPr>
          <w:rFonts w:cs="Times"/>
          <w:szCs w:val="20"/>
          <w:lang w:eastAsia="zh-CN"/>
        </w:rPr>
        <w:t>pre</w:t>
      </w:r>
      <w:r w:rsidR="000310A2">
        <w:rPr>
          <w:rFonts w:cs="Times"/>
          <w:szCs w:val="20"/>
          <w:lang w:eastAsia="zh-CN"/>
        </w:rPr>
        <w:t>defined instance</w:t>
      </w:r>
      <w:r w:rsidR="001F6FE7">
        <w:rPr>
          <w:rFonts w:cs="Times"/>
          <w:szCs w:val="20"/>
          <w:lang w:eastAsia="zh-CN"/>
        </w:rPr>
        <w:t>s</w:t>
      </w:r>
      <w:r w:rsidR="000310A2">
        <w:rPr>
          <w:rFonts w:cs="Times"/>
          <w:szCs w:val="20"/>
          <w:lang w:eastAsia="zh-CN"/>
        </w:rPr>
        <w:t xml:space="preserve"> and reported. </w:t>
      </w:r>
    </w:p>
    <w:p w14:paraId="7D447A10" w14:textId="300136E1" w:rsidR="008840B3" w:rsidRDefault="00CB05F4" w:rsidP="008840B3">
      <w:pPr>
        <w:pStyle w:val="aff2"/>
        <w:snapToGrid w:val="0"/>
        <w:jc w:val="center"/>
      </w:pPr>
      <w:r>
        <w:object w:dxaOrig="6230" w:dyaOrig="1730" w14:anchorId="2CACD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12pt;height:86.5pt" o:ole="">
            <v:imagedata r:id="rId8" o:title=""/>
          </v:shape>
          <o:OLEObject Type="Embed" ProgID="Visio.Drawing.15" ShapeID="_x0000_i1031" DrawAspect="Content" ObjectID="_1726099485" r:id="rId9"/>
        </w:object>
      </w:r>
    </w:p>
    <w:p w14:paraId="470BB551" w14:textId="563D8C80" w:rsidR="008840B3" w:rsidRPr="00543220" w:rsidRDefault="00882E90" w:rsidP="008840B3">
      <w:pPr>
        <w:pStyle w:val="aff2"/>
        <w:snapToGrid w:val="0"/>
        <w:jc w:val="center"/>
        <w:rPr>
          <w:rFonts w:eastAsia="楷体"/>
          <w:sz w:val="24"/>
          <w:szCs w:val="24"/>
        </w:rPr>
      </w:pPr>
      <w:r>
        <w:rPr>
          <w:rFonts w:eastAsia="楷体" w:hint="eastAsia"/>
          <w:sz w:val="24"/>
          <w:szCs w:val="24"/>
        </w:rPr>
        <w:t>F</w:t>
      </w:r>
      <w:r>
        <w:rPr>
          <w:rFonts w:eastAsia="楷体"/>
          <w:sz w:val="24"/>
          <w:szCs w:val="24"/>
        </w:rPr>
        <w:t xml:space="preserve">igure </w:t>
      </w:r>
      <w:r w:rsidR="008840B3" w:rsidRPr="00543220">
        <w:rPr>
          <w:rFonts w:eastAsia="楷体" w:hint="eastAsia"/>
          <w:sz w:val="24"/>
          <w:szCs w:val="24"/>
        </w:rPr>
        <w:t>1</w:t>
      </w:r>
      <w:r>
        <w:rPr>
          <w:rFonts w:eastAsia="楷体" w:hint="eastAsia"/>
          <w:sz w:val="24"/>
          <w:szCs w:val="24"/>
        </w:rPr>
        <w:t>.</w:t>
      </w:r>
      <w:r>
        <w:rPr>
          <w:rFonts w:eastAsia="楷体"/>
          <w:sz w:val="24"/>
          <w:szCs w:val="24"/>
        </w:rPr>
        <w:t xml:space="preserve"> </w:t>
      </w:r>
      <w:r w:rsidR="005924A9">
        <w:rPr>
          <w:rFonts w:eastAsia="楷体"/>
          <w:sz w:val="24"/>
          <w:szCs w:val="24"/>
        </w:rPr>
        <w:t>T</w:t>
      </w:r>
      <w:r w:rsidR="008F0114">
        <w:rPr>
          <w:rFonts w:eastAsia="楷体"/>
          <w:sz w:val="24"/>
          <w:szCs w:val="24"/>
        </w:rPr>
        <w:t>he illustration of th</w:t>
      </w:r>
      <w:r w:rsidR="0090257F">
        <w:rPr>
          <w:rFonts w:eastAsia="楷体"/>
          <w:sz w:val="24"/>
          <w:szCs w:val="24"/>
        </w:rPr>
        <w:t>re</w:t>
      </w:r>
      <w:r w:rsidR="008F0114">
        <w:rPr>
          <w:rFonts w:eastAsia="楷体"/>
          <w:sz w:val="24"/>
          <w:szCs w:val="24"/>
        </w:rPr>
        <w:t>e instance</w:t>
      </w:r>
      <w:r w:rsidR="0090257F">
        <w:rPr>
          <w:rFonts w:eastAsia="楷体"/>
          <w:sz w:val="24"/>
          <w:szCs w:val="24"/>
        </w:rPr>
        <w:t>s</w:t>
      </w:r>
      <w:r w:rsidR="008F0114">
        <w:rPr>
          <w:rFonts w:eastAsia="楷体"/>
          <w:sz w:val="24"/>
          <w:szCs w:val="24"/>
        </w:rPr>
        <w:t xml:space="preserve"> of calculating </w:t>
      </w:r>
      <w:r w:rsidR="008840B3">
        <w:rPr>
          <w:rFonts w:eastAsia="楷体" w:hint="eastAsia"/>
          <w:sz w:val="24"/>
          <w:szCs w:val="24"/>
        </w:rPr>
        <w:t>CQI</w:t>
      </w:r>
    </w:p>
    <w:p w14:paraId="000A7811" w14:textId="2737C7DC" w:rsidR="008840B3" w:rsidRPr="00B04B7B" w:rsidRDefault="008840B3" w:rsidP="00DA3EED">
      <w:pPr>
        <w:rPr>
          <w:b/>
          <w:i/>
          <w:lang w:eastAsia="zh-CN"/>
        </w:rPr>
      </w:pPr>
    </w:p>
    <w:p w14:paraId="4F1D2CE2" w14:textId="74FE32E2" w:rsidR="008840B3" w:rsidRPr="00B04B7B" w:rsidRDefault="001F6FE7" w:rsidP="00DA3EED">
      <w:pPr>
        <w:rPr>
          <w:rFonts w:hint="eastAsia"/>
          <w:b/>
          <w:i/>
          <w:lang w:eastAsia="zh-CN"/>
        </w:rPr>
      </w:pPr>
      <w:r w:rsidRPr="00AE1D2E">
        <w:rPr>
          <w:b/>
          <w:i/>
          <w:lang w:eastAsia="zh-CN"/>
        </w:rPr>
        <w:t xml:space="preserve">Proposal </w:t>
      </w:r>
      <w:r w:rsidR="003F1608">
        <w:rPr>
          <w:b/>
          <w:i/>
          <w:lang w:eastAsia="zh-CN"/>
        </w:rPr>
        <w:t>7</w:t>
      </w:r>
      <w:r w:rsidRPr="00AE1D2E">
        <w:rPr>
          <w:b/>
          <w:i/>
          <w:lang w:eastAsia="zh-CN"/>
        </w:rPr>
        <w:t>:</w:t>
      </w:r>
      <w:r w:rsidR="005924A9">
        <w:rPr>
          <w:b/>
          <w:i/>
          <w:lang w:eastAsia="zh-CN"/>
        </w:rPr>
        <w:t xml:space="preserve"> when N</w:t>
      </w:r>
      <w:r w:rsidR="005924A9" w:rsidRPr="00B04B7B">
        <w:rPr>
          <w:b/>
          <w:i/>
          <w:lang w:eastAsia="zh-CN"/>
        </w:rPr>
        <w:t>4</w:t>
      </w:r>
      <w:r w:rsidR="005924A9">
        <w:rPr>
          <w:b/>
          <w:i/>
          <w:lang w:eastAsia="zh-CN"/>
        </w:rPr>
        <w:t xml:space="preserve">&gt;1,  N&gt;1 CQI needs to be calculated and reported at </w:t>
      </w:r>
      <m:oMath>
        <m:r>
          <m:rPr>
            <m:sty m:val="bi"/>
          </m:rPr>
          <w:rPr>
            <w:rFonts w:ascii="Cambria Math" w:hAnsi="Cambria Math"/>
            <w:lang w:eastAsia="zh-CN"/>
          </w:rPr>
          <m:t>l+</m:t>
        </m:r>
        <m:d>
          <m:dPr>
            <m:ctrlPr>
              <w:rPr>
                <w:rFonts w:ascii="Cambria Math" w:hAnsi="Cambria Math"/>
                <w:b/>
                <w:i/>
                <w:lang w:eastAsia="zh-CN"/>
              </w:rPr>
            </m:ctrlPr>
          </m:dPr>
          <m:e>
            <m:r>
              <m:rPr>
                <m:sty m:val="bi"/>
              </m:rPr>
              <w:rPr>
                <w:rFonts w:ascii="Cambria Math" w:hAnsi="Cambria Math" w:hint="eastAsia"/>
                <w:lang w:eastAsia="zh-CN"/>
              </w:rPr>
              <m:t>k</m:t>
            </m:r>
            <m:r>
              <m:rPr>
                <m:sty m:val="bi"/>
              </m:rPr>
              <w:rPr>
                <w:rFonts w:ascii="微软雅黑" w:eastAsia="微软雅黑" w:hAnsi="微软雅黑" w:cs="微软雅黑" w:hint="eastAsia"/>
                <w:lang w:eastAsia="zh-CN"/>
              </w:rPr>
              <m:t>-</m:t>
            </m:r>
            <m:r>
              <m:rPr>
                <m:sty m:val="bi"/>
              </m:rPr>
              <w:rPr>
                <w:rFonts w:ascii="Cambria Math" w:hAnsi="Cambria Math" w:hint="eastAsia"/>
                <w:lang w:eastAsia="zh-CN"/>
              </w:rPr>
              <m:t>1</m:t>
            </m:r>
          </m:e>
        </m:d>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num>
              <m:den>
                <m:r>
                  <m:rPr>
                    <m:sty m:val="bi"/>
                  </m:rPr>
                  <w:rPr>
                    <w:rFonts w:ascii="Cambria Math" w:hAnsi="Cambria Math" w:hint="eastAsia"/>
                    <w:lang w:eastAsia="zh-CN"/>
                  </w:rPr>
                  <m:t>N</m:t>
                </m:r>
              </m:den>
            </m:f>
          </m:e>
        </m:d>
      </m:oMath>
      <w:r w:rsidR="00B04B7B" w:rsidRPr="00B04B7B">
        <w:rPr>
          <w:b/>
          <w:i/>
          <w:lang w:eastAsia="zh-CN"/>
        </w:rPr>
        <w:t xml:space="preserve">, </w:t>
      </w:r>
      <w:r w:rsidR="00B04B7B" w:rsidRPr="00B04B7B">
        <w:rPr>
          <w:b/>
          <w:i/>
          <w:lang w:eastAsia="zh-CN"/>
        </w:rPr>
        <w:t xml:space="preserve">where </w:t>
      </w:r>
      <m:oMath>
        <m:r>
          <m:rPr>
            <m:sty m:val="bi"/>
          </m:rPr>
          <w:rPr>
            <w:rFonts w:ascii="Cambria Math" w:hAnsi="Cambria Math"/>
            <w:lang w:eastAsia="zh-CN"/>
          </w:rPr>
          <m:t>k∈[1,N]</m:t>
        </m:r>
      </m:oMath>
      <w:r w:rsidR="00B04B7B" w:rsidRPr="00B04B7B">
        <w:rPr>
          <w:rFonts w:hint="eastAsia"/>
          <w:b/>
          <w:i/>
          <w:lang w:eastAsia="zh-CN"/>
        </w:rPr>
        <w:t>,</w:t>
      </w:r>
      <w:r w:rsidR="00B04B7B" w:rsidRPr="00B04B7B">
        <w:rPr>
          <w:b/>
          <w:i/>
          <w:lang w:eastAsia="zh-CN"/>
        </w:rPr>
        <w:t xml:space="preserve"> </w:t>
      </w:r>
      <w:r w:rsidR="00B04B7B" w:rsidRPr="00B04B7B">
        <w:rPr>
          <w:b/>
          <w:i/>
          <w:lang w:eastAsia="zh-CN"/>
        </w:rPr>
        <w:t xml:space="preserve">l denotes the boundary of CSI reporting window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oMath>
      <w:r w:rsidR="00B04B7B" w:rsidRPr="00B04B7B">
        <w:rPr>
          <w:rFonts w:hint="eastAsia"/>
          <w:b/>
          <w:i/>
          <w:lang w:eastAsia="zh-CN"/>
        </w:rPr>
        <w:t>,</w:t>
      </w:r>
      <w:r w:rsidR="00B04B7B" w:rsidRPr="00B04B7B">
        <w:rPr>
          <w:b/>
          <w:i/>
          <w:lang w:eastAsia="zh-CN"/>
        </w:rPr>
        <w:t xml:space="preserve">  N is the number of </w:t>
      </w:r>
      <w:r w:rsidR="00B04B7B" w:rsidRPr="00B04B7B">
        <w:rPr>
          <w:rFonts w:hint="eastAsia"/>
          <w:b/>
          <w:i/>
          <w:lang w:eastAsia="zh-CN"/>
        </w:rPr>
        <w:t>c</w:t>
      </w:r>
      <w:r w:rsidR="00B04B7B" w:rsidRPr="00B04B7B">
        <w:rPr>
          <w:b/>
          <w:i/>
          <w:lang w:eastAsia="zh-CN"/>
        </w:rPr>
        <w:t>alculated CQI at N defined instance.</w:t>
      </w:r>
    </w:p>
    <w:p w14:paraId="49498BC2" w14:textId="66779DE5" w:rsidR="00FB7E30" w:rsidRDefault="00FB7E30" w:rsidP="00FB7E30">
      <w:pPr>
        <w:pStyle w:val="2"/>
        <w:rPr>
          <w:bCs w:val="0"/>
          <w:lang w:eastAsia="zh-CN"/>
        </w:rPr>
      </w:pPr>
      <w:r>
        <w:rPr>
          <w:bCs w:val="0"/>
          <w:lang w:eastAsia="zh-CN"/>
        </w:rPr>
        <w:t xml:space="preserve">Discussion </w:t>
      </w:r>
      <w:r w:rsidR="008A409C">
        <w:rPr>
          <w:bCs w:val="0"/>
          <w:lang w:eastAsia="zh-CN"/>
        </w:rPr>
        <w:t xml:space="preserve">on whether supports </w:t>
      </w:r>
      <w:proofErr w:type="spellStart"/>
      <w:r w:rsidR="008A409C">
        <w:rPr>
          <w:bCs w:val="0"/>
          <w:lang w:eastAsia="zh-CN"/>
        </w:rPr>
        <w:t>gNB</w:t>
      </w:r>
      <w:proofErr w:type="spellEnd"/>
      <w:r w:rsidR="008A409C">
        <w:rPr>
          <w:bCs w:val="0"/>
          <w:lang w:eastAsia="zh-CN"/>
        </w:rPr>
        <w:t>-side</w:t>
      </w:r>
      <w:r w:rsidR="00B47B71">
        <w:rPr>
          <w:bCs w:val="0"/>
          <w:lang w:eastAsia="zh-CN"/>
        </w:rPr>
        <w:t xml:space="preserve"> </w:t>
      </w:r>
      <w:r w:rsidR="008A409C">
        <w:rPr>
          <w:bCs w:val="0"/>
          <w:lang w:eastAsia="zh-CN"/>
        </w:rPr>
        <w:t>prediction</w:t>
      </w:r>
    </w:p>
    <w:p w14:paraId="7EB8BB15" w14:textId="5071F82C" w:rsidR="00173D73" w:rsidRDefault="00173D73" w:rsidP="006F06F9">
      <w:pPr>
        <w:rPr>
          <w:lang w:val="en-GB" w:eastAsia="zh-CN"/>
        </w:rPr>
      </w:pPr>
      <w:r>
        <w:rPr>
          <w:rFonts w:hint="eastAsia"/>
          <w:lang w:val="en-GB" w:eastAsia="zh-CN"/>
        </w:rPr>
        <w:t>I</w:t>
      </w:r>
      <w:r>
        <w:rPr>
          <w:lang w:val="en-GB" w:eastAsia="zh-CN"/>
        </w:rPr>
        <w:t>n the last meeting, UE side prediction has been suppo</w:t>
      </w:r>
      <w:r w:rsidR="00C30FF7">
        <w:rPr>
          <w:lang w:val="en-GB" w:eastAsia="zh-CN"/>
        </w:rPr>
        <w:t>rt</w:t>
      </w:r>
      <w:r>
        <w:rPr>
          <w:lang w:val="en-GB" w:eastAsia="zh-CN"/>
        </w:rPr>
        <w:t xml:space="preserve">ed. </w:t>
      </w:r>
      <w:r w:rsidR="007F0197">
        <w:rPr>
          <w:lang w:val="en-GB" w:eastAsia="zh-CN"/>
        </w:rPr>
        <w:t xml:space="preserve">Notice that UE needs </w:t>
      </w:r>
      <w:r w:rsidR="00AC7570">
        <w:rPr>
          <w:lang w:val="en-GB" w:eastAsia="zh-CN"/>
        </w:rPr>
        <w:t xml:space="preserve">a lot mathematical calculation for implementing prediction. High-end UE can have the capability to predict CSI for future slots. However, low-end UE may not have the capability to implement CSI prediction. For such case, CSI prediction should be implemented by </w:t>
      </w:r>
      <w:proofErr w:type="spellStart"/>
      <w:r w:rsidR="00AC7570">
        <w:rPr>
          <w:lang w:val="en-GB" w:eastAsia="zh-CN"/>
        </w:rPr>
        <w:t>gNB</w:t>
      </w:r>
      <w:proofErr w:type="spellEnd"/>
      <w:r w:rsidR="00AC7570">
        <w:rPr>
          <w:lang w:val="en-GB" w:eastAsia="zh-CN"/>
        </w:rPr>
        <w:t xml:space="preserve">. </w:t>
      </w:r>
      <w:r w:rsidR="00E87217">
        <w:rPr>
          <w:lang w:val="en-GB" w:eastAsia="zh-CN"/>
        </w:rPr>
        <w:t xml:space="preserve">Some companies doubt that there is no performance gain due to randomization phase shift after operating SVD for downlink channel.  </w:t>
      </w:r>
      <w:r w:rsidR="005B2F89">
        <w:rPr>
          <w:lang w:val="en-GB" w:eastAsia="zh-CN"/>
        </w:rPr>
        <w:t>In our view, it is not necessary to operate SVD for downlink channel</w:t>
      </w:r>
      <w:proofErr w:type="gramStart"/>
      <w:r w:rsidR="005B2F89">
        <w:rPr>
          <w:lang w:val="en-GB" w:eastAsia="zh-CN"/>
        </w:rPr>
        <w:t xml:space="preserve">. </w:t>
      </w:r>
      <w:proofErr w:type="gramEnd"/>
      <w:r w:rsidR="005B2F89">
        <w:rPr>
          <w:lang w:val="en-GB" w:eastAsia="zh-CN"/>
        </w:rPr>
        <w:t>The DD basis can be obtained through transforming the time domain into Doppler domain</w:t>
      </w:r>
      <w:proofErr w:type="gramStart"/>
      <w:r w:rsidR="005B2F89">
        <w:rPr>
          <w:lang w:val="en-GB" w:eastAsia="zh-CN"/>
        </w:rPr>
        <w:t xml:space="preserve">. </w:t>
      </w:r>
      <w:proofErr w:type="gramEnd"/>
      <w:r w:rsidR="005B2F89">
        <w:rPr>
          <w:lang w:val="en-GB" w:eastAsia="zh-CN"/>
        </w:rPr>
        <w:t xml:space="preserve">Then, randomization phase shift can be </w:t>
      </w:r>
      <w:proofErr w:type="gramStart"/>
      <w:r w:rsidR="005B2F89">
        <w:rPr>
          <w:lang w:val="en-GB" w:eastAsia="zh-CN"/>
        </w:rPr>
        <w:t>avoid</w:t>
      </w:r>
      <w:proofErr w:type="gramEnd"/>
      <w:r w:rsidR="005B2F89">
        <w:rPr>
          <w:lang w:val="en-GB" w:eastAsia="zh-CN"/>
        </w:rPr>
        <w:t xml:space="preserve"> due to SVD operation.</w:t>
      </w:r>
      <w:r w:rsidR="001A65DA">
        <w:rPr>
          <w:lang w:val="en-GB" w:eastAsia="zh-CN"/>
        </w:rPr>
        <w:t xml:space="preserve"> Performance of </w:t>
      </w:r>
      <w:proofErr w:type="spellStart"/>
      <w:r w:rsidR="001A65DA">
        <w:rPr>
          <w:lang w:val="en-GB" w:eastAsia="zh-CN"/>
        </w:rPr>
        <w:t>gNB</w:t>
      </w:r>
      <w:proofErr w:type="spellEnd"/>
      <w:r w:rsidR="001A65DA">
        <w:rPr>
          <w:lang w:val="en-GB" w:eastAsia="zh-CN"/>
        </w:rPr>
        <w:t xml:space="preserve"> side prediction may be worse than that of UE side prediction due to quantization error. But this can be addressed through high resolution quantization method. Therefore, if the performance loss is limited, </w:t>
      </w:r>
      <w:proofErr w:type="spellStart"/>
      <w:r w:rsidR="001A65DA">
        <w:rPr>
          <w:lang w:val="en-GB" w:eastAsia="zh-CN"/>
        </w:rPr>
        <w:t>gNB</w:t>
      </w:r>
      <w:proofErr w:type="spellEnd"/>
      <w:r w:rsidR="001A65DA">
        <w:rPr>
          <w:lang w:val="en-GB" w:eastAsia="zh-CN"/>
        </w:rPr>
        <w:t xml:space="preserve"> side prediction should be supported.</w:t>
      </w:r>
    </w:p>
    <w:p w14:paraId="3E5F8C99" w14:textId="42CC3E84" w:rsidR="00FB7E30" w:rsidRPr="003623EC" w:rsidRDefault="008A409C" w:rsidP="00DA3EED">
      <w:pPr>
        <w:rPr>
          <w:rFonts w:hint="eastAsia"/>
          <w:lang w:val="en-GB" w:eastAsia="zh-CN"/>
        </w:rPr>
      </w:pPr>
      <w:r w:rsidRPr="00173D73">
        <w:rPr>
          <w:b/>
          <w:i/>
          <w:lang w:eastAsia="zh-CN"/>
        </w:rPr>
        <w:t xml:space="preserve">Proposal </w:t>
      </w:r>
      <w:r w:rsidR="003F1608">
        <w:rPr>
          <w:b/>
          <w:i/>
          <w:lang w:eastAsia="zh-CN"/>
        </w:rPr>
        <w:t>8</w:t>
      </w:r>
      <w:r w:rsidRPr="00173D73">
        <w:rPr>
          <w:b/>
          <w:i/>
          <w:lang w:eastAsia="zh-CN"/>
        </w:rPr>
        <w:t xml:space="preserve">: </w:t>
      </w:r>
      <w:proofErr w:type="spellStart"/>
      <w:r w:rsidR="00B47B71" w:rsidRPr="00173D73">
        <w:rPr>
          <w:b/>
          <w:i/>
          <w:lang w:eastAsia="zh-CN"/>
        </w:rPr>
        <w:t>gNB</w:t>
      </w:r>
      <w:proofErr w:type="spellEnd"/>
      <w:r w:rsidR="00B47B71" w:rsidRPr="00173D73">
        <w:rPr>
          <w:b/>
          <w:i/>
          <w:lang w:eastAsia="zh-CN"/>
        </w:rPr>
        <w:t>-side prediction can be supported.</w:t>
      </w:r>
    </w:p>
    <w:p w14:paraId="413B8C27" w14:textId="77777777" w:rsidR="00EE74C9" w:rsidRDefault="00EE74C9" w:rsidP="00EE74C9">
      <w:pPr>
        <w:pStyle w:val="1"/>
        <w:rPr>
          <w:szCs w:val="20"/>
          <w:lang w:eastAsia="zh-CN"/>
        </w:rPr>
      </w:pPr>
      <w:r>
        <w:t>TDCP</w:t>
      </w:r>
      <w:r w:rsidRPr="00183D4A">
        <w:rPr>
          <w:szCs w:val="20"/>
          <w:lang w:eastAsia="zh-CN"/>
        </w:rPr>
        <w:t xml:space="preserve"> </w:t>
      </w:r>
      <w:r>
        <w:rPr>
          <w:szCs w:val="20"/>
          <w:lang w:eastAsia="zh-CN"/>
        </w:rPr>
        <w:t xml:space="preserve">reporting </w:t>
      </w:r>
      <w:r w:rsidRPr="00183D4A">
        <w:rPr>
          <w:szCs w:val="20"/>
          <w:lang w:eastAsia="zh-CN"/>
        </w:rPr>
        <w:t>for high/medium UE velocities</w:t>
      </w:r>
    </w:p>
    <w:p w14:paraId="4F35F5DF" w14:textId="6DAFE403" w:rsidR="00525018" w:rsidRDefault="00525018" w:rsidP="00525018">
      <w:pPr>
        <w:jc w:val="left"/>
        <w:rPr>
          <w:b/>
          <w:i/>
          <w:lang w:eastAsia="zh-CN"/>
        </w:rPr>
      </w:pPr>
      <w:r>
        <w:rPr>
          <w:lang w:val="en-GB" w:eastAsia="zh-CN"/>
        </w:rPr>
        <w:t>The agreement</w:t>
      </w:r>
      <w:r w:rsidR="00460A90">
        <w:rPr>
          <w:lang w:val="en-GB" w:eastAsia="zh-CN"/>
        </w:rPr>
        <w:t>s</w:t>
      </w:r>
      <w:r>
        <w:rPr>
          <w:lang w:val="en-GB" w:eastAsia="zh-CN"/>
        </w:rPr>
        <w:t xml:space="preserve"> on TDCP parameters and </w:t>
      </w:r>
      <w:r w:rsidRPr="00535706">
        <w:rPr>
          <w:rFonts w:cs="Times"/>
        </w:rPr>
        <w:t>TDCP reporting formats</w:t>
      </w:r>
      <w:r>
        <w:rPr>
          <w:lang w:val="en-GB" w:eastAsia="zh-CN"/>
        </w:rPr>
        <w:t xml:space="preserve"> were achieved in the last meeting</w:t>
      </w:r>
      <w:r w:rsidR="00460A90">
        <w:rPr>
          <w:lang w:val="en-GB" w:eastAsia="zh-CN"/>
        </w:rPr>
        <w:t xml:space="preserve"> as follows</w:t>
      </w:r>
      <w:r>
        <w:rPr>
          <w:lang w:val="en-GB" w:eastAsia="zh-CN"/>
        </w:rPr>
        <w:t xml:space="preserve">.  </w:t>
      </w:r>
    </w:p>
    <w:tbl>
      <w:tblPr>
        <w:tblStyle w:val="ad"/>
        <w:tblW w:w="0" w:type="auto"/>
        <w:tblLook w:val="04A0" w:firstRow="1" w:lastRow="0" w:firstColumn="1" w:lastColumn="0" w:noHBand="0" w:noVBand="1"/>
      </w:tblPr>
      <w:tblGrid>
        <w:gridCol w:w="9307"/>
      </w:tblGrid>
      <w:tr w:rsidR="00525018" w14:paraId="0AC737F4" w14:textId="77777777" w:rsidTr="00C978CD">
        <w:tc>
          <w:tcPr>
            <w:tcW w:w="9307" w:type="dxa"/>
          </w:tcPr>
          <w:p w14:paraId="64265762" w14:textId="77777777" w:rsidR="00525018" w:rsidRPr="00535706" w:rsidRDefault="00525018" w:rsidP="00C978CD">
            <w:pPr>
              <w:rPr>
                <w:rFonts w:eastAsia="Malgun Gothic" w:cs="Times"/>
                <w:highlight w:val="green"/>
                <w:lang w:eastAsia="ko-KR"/>
              </w:rPr>
            </w:pPr>
            <w:r w:rsidRPr="00535706">
              <w:rPr>
                <w:rFonts w:cs="Times"/>
                <w:b/>
                <w:bCs/>
                <w:highlight w:val="green"/>
              </w:rPr>
              <w:t>Agreement</w:t>
            </w:r>
          </w:p>
          <w:p w14:paraId="386C983A" w14:textId="77777777" w:rsidR="00B46570" w:rsidRPr="008C3F6A" w:rsidRDefault="00B46570" w:rsidP="00B46570">
            <w:pPr>
              <w:rPr>
                <w:rFonts w:cs="Times"/>
                <w:b/>
                <w:bCs/>
                <w:iCs/>
                <w:szCs w:val="20"/>
                <w:highlight w:val="green"/>
              </w:rPr>
            </w:pPr>
            <w:r w:rsidRPr="008C3F6A">
              <w:rPr>
                <w:rFonts w:cs="Times"/>
                <w:b/>
                <w:bCs/>
                <w:iCs/>
                <w:szCs w:val="20"/>
                <w:highlight w:val="green"/>
              </w:rPr>
              <w:t>Agreement</w:t>
            </w:r>
          </w:p>
          <w:p w14:paraId="3918CBC0" w14:textId="77777777" w:rsidR="00B46570" w:rsidRPr="008C3F6A" w:rsidRDefault="00B46570" w:rsidP="00B46570">
            <w:pPr>
              <w:rPr>
                <w:rFonts w:cs="Times"/>
                <w:szCs w:val="20"/>
              </w:rPr>
            </w:pPr>
            <w:r w:rsidRPr="008C3F6A">
              <w:rPr>
                <w:rFonts w:cs="Times"/>
                <w:szCs w:val="20"/>
              </w:rPr>
              <w:t xml:space="preserve">The Rel-18 TRS-based TDCP reporting comprises stand-alone auxiliary feedback information to enable refinement of CSI reporting configuration, and/or codebook configuration parameters, and/or (to be confirmed in RAN1#110) </w:t>
            </w:r>
            <w:proofErr w:type="spellStart"/>
            <w:r w:rsidRPr="008C3F6A">
              <w:rPr>
                <w:rFonts w:cs="Times"/>
                <w:szCs w:val="20"/>
              </w:rPr>
              <w:t>gNB</w:t>
            </w:r>
            <w:proofErr w:type="spellEnd"/>
            <w:r w:rsidRPr="008C3F6A">
              <w:rPr>
                <w:rFonts w:cs="Times"/>
                <w:szCs w:val="20"/>
              </w:rPr>
              <w:t>-side CSI prediction</w:t>
            </w:r>
          </w:p>
          <w:p w14:paraId="074D670F" w14:textId="77777777" w:rsidR="00B46570" w:rsidRPr="008C3F6A" w:rsidRDefault="00B46570" w:rsidP="004560BA">
            <w:pPr>
              <w:pStyle w:val="af2"/>
              <w:widowControl/>
              <w:numPr>
                <w:ilvl w:val="0"/>
                <w:numId w:val="23"/>
              </w:numPr>
              <w:autoSpaceDE/>
              <w:autoSpaceDN/>
              <w:adjustRightInd/>
              <w:spacing w:after="0"/>
              <w:ind w:firstLineChars="0"/>
              <w:contextualSpacing/>
              <w:jc w:val="left"/>
              <w:rPr>
                <w:rFonts w:cs="Times"/>
                <w:szCs w:val="20"/>
              </w:rPr>
            </w:pPr>
            <w:r w:rsidRPr="008C3F6A">
              <w:rPr>
                <w:rFonts w:cs="Times"/>
                <w:szCs w:val="20"/>
              </w:rPr>
              <w:t>Not conditioned on other UCI parameters</w:t>
            </w:r>
          </w:p>
          <w:p w14:paraId="3F7769EA" w14:textId="77777777" w:rsidR="00B46570" w:rsidRPr="008C3F6A" w:rsidRDefault="00B46570" w:rsidP="004560BA">
            <w:pPr>
              <w:pStyle w:val="af2"/>
              <w:widowControl/>
              <w:numPr>
                <w:ilvl w:val="0"/>
                <w:numId w:val="23"/>
              </w:numPr>
              <w:autoSpaceDE/>
              <w:autoSpaceDN/>
              <w:adjustRightInd/>
              <w:spacing w:after="0"/>
              <w:ind w:firstLineChars="0"/>
              <w:contextualSpacing/>
              <w:jc w:val="left"/>
              <w:rPr>
                <w:rFonts w:cs="Times"/>
                <w:szCs w:val="20"/>
              </w:rPr>
            </w:pPr>
            <w:r w:rsidRPr="008C3F6A">
              <w:rPr>
                <w:rFonts w:cs="Times"/>
                <w:szCs w:val="20"/>
              </w:rPr>
              <w:t>Not reported together with CQI/PMI/RI/(CRI) associated with a codebook</w:t>
            </w:r>
          </w:p>
          <w:p w14:paraId="63270A13" w14:textId="77777777" w:rsidR="00B46570" w:rsidRPr="008C3F6A" w:rsidRDefault="00B46570" w:rsidP="004560BA">
            <w:pPr>
              <w:pStyle w:val="af2"/>
              <w:widowControl/>
              <w:numPr>
                <w:ilvl w:val="1"/>
                <w:numId w:val="23"/>
              </w:numPr>
              <w:autoSpaceDE/>
              <w:autoSpaceDN/>
              <w:adjustRightInd/>
              <w:spacing w:after="0"/>
              <w:ind w:firstLineChars="0"/>
              <w:contextualSpacing/>
              <w:jc w:val="left"/>
              <w:rPr>
                <w:rFonts w:cs="Times"/>
                <w:szCs w:val="20"/>
              </w:rPr>
            </w:pPr>
            <w:r w:rsidRPr="008C3F6A">
              <w:rPr>
                <w:rFonts w:cs="Times"/>
                <w:szCs w:val="20"/>
              </w:rPr>
              <w:lastRenderedPageBreak/>
              <w:t>Note: This does not prevent TDCP reporting from being multiplexed with other UCI parameters on PUCCH and/or PUSCH</w:t>
            </w:r>
          </w:p>
          <w:p w14:paraId="2DF32F9B" w14:textId="6BBA7376" w:rsidR="00B46570" w:rsidRPr="00B46570" w:rsidRDefault="00B46570" w:rsidP="004560BA">
            <w:pPr>
              <w:pStyle w:val="af2"/>
              <w:numPr>
                <w:ilvl w:val="0"/>
                <w:numId w:val="23"/>
              </w:numPr>
              <w:autoSpaceDE/>
              <w:autoSpaceDN/>
              <w:adjustRightInd/>
              <w:spacing w:after="0"/>
              <w:ind w:firstLineChars="0"/>
              <w:contextualSpacing/>
              <w:jc w:val="left"/>
              <w:rPr>
                <w:rFonts w:cs="Times"/>
                <w:szCs w:val="20"/>
              </w:rPr>
            </w:pPr>
            <w:r w:rsidRPr="008C3F6A">
              <w:rPr>
                <w:rFonts w:cs="Times"/>
                <w:szCs w:val="20"/>
              </w:rPr>
              <w:t>Note: Aperiodic reporting is supported (per agreed Alt1 in RAN1#109-e)</w:t>
            </w:r>
          </w:p>
          <w:p w14:paraId="66C443F9" w14:textId="77777777" w:rsidR="00973F21" w:rsidRDefault="00973F21" w:rsidP="00B46570">
            <w:pPr>
              <w:rPr>
                <w:rFonts w:cs="Times"/>
                <w:b/>
                <w:bCs/>
                <w:iCs/>
                <w:szCs w:val="20"/>
                <w:highlight w:val="green"/>
              </w:rPr>
            </w:pPr>
          </w:p>
          <w:p w14:paraId="52F4CD8F" w14:textId="070F0876" w:rsidR="00B46570" w:rsidRPr="008C3F6A" w:rsidRDefault="00B46570" w:rsidP="00B46570">
            <w:pPr>
              <w:rPr>
                <w:rFonts w:cs="Times"/>
                <w:b/>
                <w:bCs/>
                <w:iCs/>
                <w:szCs w:val="20"/>
                <w:highlight w:val="green"/>
              </w:rPr>
            </w:pPr>
            <w:r w:rsidRPr="008C3F6A">
              <w:rPr>
                <w:rFonts w:cs="Times"/>
                <w:b/>
                <w:bCs/>
                <w:iCs/>
                <w:szCs w:val="20"/>
                <w:highlight w:val="green"/>
              </w:rPr>
              <w:t>Agreement</w:t>
            </w:r>
          </w:p>
          <w:p w14:paraId="147ED060" w14:textId="77777777" w:rsidR="00B46570" w:rsidRPr="00ED5155" w:rsidRDefault="00B46570" w:rsidP="00B46570">
            <w:pPr>
              <w:rPr>
                <w:rFonts w:cs="Times"/>
                <w:szCs w:val="20"/>
              </w:rPr>
            </w:pPr>
            <w:r w:rsidRPr="00ED5155">
              <w:rPr>
                <w:rFonts w:eastAsia="Malgun Gothic"/>
                <w:szCs w:val="20"/>
              </w:rPr>
              <w:t xml:space="preserve">For the Rel-18 </w:t>
            </w:r>
            <w:r w:rsidRPr="00ED5155">
              <w:rPr>
                <w:rFonts w:cs="Times"/>
                <w:szCs w:val="20"/>
              </w:rPr>
              <w:t>TRS-based TDCP reporting, down select one of the following alternatives by RAN1#110bis-e:</w:t>
            </w:r>
          </w:p>
          <w:p w14:paraId="600CBC27" w14:textId="77777777" w:rsidR="00B46570" w:rsidRPr="00ED5155" w:rsidRDefault="00B46570" w:rsidP="004560BA">
            <w:pPr>
              <w:pStyle w:val="af2"/>
              <w:numPr>
                <w:ilvl w:val="0"/>
                <w:numId w:val="30"/>
              </w:numPr>
              <w:suppressAutoHyphens/>
              <w:autoSpaceDE/>
              <w:autoSpaceDN/>
              <w:adjustRightInd/>
              <w:spacing w:after="0"/>
              <w:ind w:firstLineChars="0"/>
              <w:rPr>
                <w:szCs w:val="20"/>
              </w:rPr>
            </w:pPr>
            <w:proofErr w:type="spellStart"/>
            <w:r w:rsidRPr="00ED5155">
              <w:rPr>
                <w:szCs w:val="20"/>
              </w:rPr>
              <w:t>AltA.</w:t>
            </w:r>
            <w:proofErr w:type="spellEnd"/>
            <w:r w:rsidRPr="00ED5155">
              <w:rPr>
                <w:szCs w:val="20"/>
              </w:rPr>
              <w:t xml:space="preserve"> Based on Doppler profile</w:t>
            </w:r>
          </w:p>
          <w:p w14:paraId="639B16BB" w14:textId="77777777" w:rsidR="00B46570" w:rsidRPr="00ED5155" w:rsidRDefault="00B46570" w:rsidP="004560BA">
            <w:pPr>
              <w:pStyle w:val="af2"/>
              <w:numPr>
                <w:ilvl w:val="1"/>
                <w:numId w:val="30"/>
              </w:numPr>
              <w:suppressAutoHyphens/>
              <w:autoSpaceDE/>
              <w:autoSpaceDN/>
              <w:adjustRightInd/>
              <w:spacing w:after="0"/>
              <w:ind w:firstLineChars="0"/>
              <w:rPr>
                <w:szCs w:val="20"/>
              </w:rPr>
            </w:pPr>
            <w:r w:rsidRPr="00ED5155">
              <w:rPr>
                <w:iCs/>
                <w:szCs w:val="20"/>
              </w:rPr>
              <w:t>E.g., Doppler spread derived from the 2</w:t>
            </w:r>
            <w:r w:rsidRPr="00ED5155">
              <w:rPr>
                <w:iCs/>
                <w:szCs w:val="20"/>
                <w:vertAlign w:val="superscript"/>
              </w:rPr>
              <w:t>nd</w:t>
            </w:r>
            <w:r w:rsidRPr="00ED5155">
              <w:rPr>
                <w:iCs/>
                <w:szCs w:val="20"/>
              </w:rPr>
              <w:t xml:space="preserve"> moment of Doppler power spectrum, average Doppler shifts, Doppler shift per resource, maximum Doppler shift, relative Doppler shift, </w:t>
            </w:r>
            <w:proofErr w:type="spellStart"/>
            <w:r w:rsidRPr="00ED5155">
              <w:rPr>
                <w:iCs/>
                <w:szCs w:val="20"/>
              </w:rPr>
              <w:t>etc</w:t>
            </w:r>
            <w:proofErr w:type="spellEnd"/>
          </w:p>
          <w:p w14:paraId="4FC3F9B8" w14:textId="77777777" w:rsidR="00B46570" w:rsidRPr="00ED5155" w:rsidRDefault="00B46570" w:rsidP="004560BA">
            <w:pPr>
              <w:pStyle w:val="af2"/>
              <w:numPr>
                <w:ilvl w:val="0"/>
                <w:numId w:val="30"/>
              </w:numPr>
              <w:suppressAutoHyphens/>
              <w:autoSpaceDE/>
              <w:autoSpaceDN/>
              <w:adjustRightInd/>
              <w:spacing w:after="0"/>
              <w:ind w:firstLineChars="0"/>
              <w:rPr>
                <w:szCs w:val="20"/>
              </w:rPr>
            </w:pPr>
            <w:proofErr w:type="spellStart"/>
            <w:r w:rsidRPr="00ED5155">
              <w:rPr>
                <w:szCs w:val="20"/>
              </w:rPr>
              <w:t>AltB</w:t>
            </w:r>
            <w:proofErr w:type="spellEnd"/>
            <w:r w:rsidRPr="00ED5155">
              <w:rPr>
                <w:szCs w:val="20"/>
              </w:rPr>
              <w:t>. Based on time-domain correlation profile</w:t>
            </w:r>
          </w:p>
          <w:p w14:paraId="2C4FF65D" w14:textId="77777777" w:rsidR="00B46570" w:rsidRPr="00ED5155" w:rsidRDefault="00B46570" w:rsidP="004560BA">
            <w:pPr>
              <w:pStyle w:val="af2"/>
              <w:numPr>
                <w:ilvl w:val="1"/>
                <w:numId w:val="30"/>
              </w:numPr>
              <w:suppressAutoHyphens/>
              <w:autoSpaceDE/>
              <w:autoSpaceDN/>
              <w:adjustRightInd/>
              <w:spacing w:after="0"/>
              <w:ind w:firstLineChars="0"/>
              <w:rPr>
                <w:szCs w:val="20"/>
              </w:rPr>
            </w:pPr>
            <w:r w:rsidRPr="00ED5155">
              <w:rPr>
                <w:szCs w:val="20"/>
              </w:rPr>
              <w:t>E.g. Correlation within one TRS resource, correlation across multiple TRS resources</w:t>
            </w:r>
          </w:p>
          <w:p w14:paraId="12AB248E" w14:textId="77777777" w:rsidR="00B46570" w:rsidRPr="00ED5155" w:rsidRDefault="00B46570" w:rsidP="004560BA">
            <w:pPr>
              <w:pStyle w:val="af2"/>
              <w:numPr>
                <w:ilvl w:val="1"/>
                <w:numId w:val="30"/>
              </w:numPr>
              <w:suppressAutoHyphens/>
              <w:autoSpaceDE/>
              <w:autoSpaceDN/>
              <w:adjustRightInd/>
              <w:spacing w:after="0"/>
              <w:ind w:firstLineChars="0"/>
              <w:rPr>
                <w:iCs/>
                <w:szCs w:val="20"/>
              </w:rPr>
            </w:pPr>
            <w:r w:rsidRPr="00ED5155">
              <w:rPr>
                <w:iCs/>
                <w:szCs w:val="20"/>
              </w:rPr>
              <w:t>Note: The correlation over one or more lags of TRS resource may be considered.  The lags may be within one TRS burst or different TRS bursts</w:t>
            </w:r>
          </w:p>
          <w:p w14:paraId="4AA61C19" w14:textId="77777777" w:rsidR="00B46570" w:rsidRPr="00ED5155" w:rsidRDefault="00B46570" w:rsidP="004560BA">
            <w:pPr>
              <w:pStyle w:val="af2"/>
              <w:numPr>
                <w:ilvl w:val="0"/>
                <w:numId w:val="30"/>
              </w:numPr>
              <w:suppressAutoHyphens/>
              <w:autoSpaceDE/>
              <w:autoSpaceDN/>
              <w:adjustRightInd/>
              <w:spacing w:after="0"/>
              <w:ind w:firstLineChars="0"/>
              <w:rPr>
                <w:szCs w:val="20"/>
              </w:rPr>
            </w:pPr>
            <w:proofErr w:type="spellStart"/>
            <w:r w:rsidRPr="00ED5155">
              <w:rPr>
                <w:rFonts w:eastAsia="Times New Roman"/>
                <w:szCs w:val="20"/>
              </w:rPr>
              <w:t>AltC</w:t>
            </w:r>
            <w:proofErr w:type="spellEnd"/>
            <w:r w:rsidRPr="00ED5155">
              <w:rPr>
                <w:rFonts w:eastAsia="Times New Roman"/>
                <w:szCs w:val="20"/>
              </w:rPr>
              <w:t>: CSI-RS resource and/or CSI reporting setting configuration parameter(s) to assist network</w:t>
            </w:r>
          </w:p>
          <w:p w14:paraId="6190D3FB" w14:textId="77777777" w:rsidR="00B46570" w:rsidRPr="00ED5155" w:rsidRDefault="00B46570" w:rsidP="004560BA">
            <w:pPr>
              <w:pStyle w:val="af2"/>
              <w:numPr>
                <w:ilvl w:val="1"/>
                <w:numId w:val="30"/>
              </w:numPr>
              <w:suppressAutoHyphens/>
              <w:autoSpaceDE/>
              <w:autoSpaceDN/>
              <w:adjustRightInd/>
              <w:spacing w:after="0"/>
              <w:ind w:firstLineChars="0"/>
              <w:rPr>
                <w:szCs w:val="20"/>
              </w:rPr>
            </w:pPr>
            <w:r w:rsidRPr="00ED5155">
              <w:rPr>
                <w:rFonts w:hint="eastAsia"/>
                <w:bCs/>
                <w:szCs w:val="20"/>
              </w:rPr>
              <w:t>E</w:t>
            </w:r>
            <w:r w:rsidRPr="00ED5155">
              <w:rPr>
                <w:bCs/>
                <w:szCs w:val="20"/>
              </w:rPr>
              <w:t xml:space="preserve">.g. </w:t>
            </w:r>
            <w:proofErr w:type="spellStart"/>
            <w:r w:rsidRPr="00ED5155">
              <w:rPr>
                <w:bCs/>
                <w:szCs w:val="20"/>
              </w:rPr>
              <w:t>gNB</w:t>
            </w:r>
            <w:proofErr w:type="spellEnd"/>
            <w:r w:rsidRPr="00ED5155">
              <w:rPr>
                <w:bCs/>
                <w:szCs w:val="20"/>
              </w:rPr>
              <w:t xml:space="preserve"> configures UE with multiple choices on what to assist (e.g. two or more CSI-RS/report periodicities, or precoding schemes depending mainly on UE velocity), then UE report according to configuration; pa</w:t>
            </w:r>
            <w:r w:rsidRPr="00ED5155">
              <w:rPr>
                <w:bCs/>
                <w:iCs/>
                <w:szCs w:val="20"/>
              </w:rPr>
              <w:t>rameters correspond to CSI reporting periodicity, codebook type, etc.</w:t>
            </w:r>
          </w:p>
          <w:p w14:paraId="0C21296A" w14:textId="77777777" w:rsidR="00B46570" w:rsidRPr="00ED5155" w:rsidRDefault="00B46570" w:rsidP="00B46570">
            <w:pPr>
              <w:rPr>
                <w:b/>
                <w:bCs/>
                <w:i/>
                <w:iCs/>
                <w:szCs w:val="20"/>
              </w:rPr>
            </w:pPr>
            <w:r w:rsidRPr="00ED5155">
              <w:rPr>
                <w:bCs/>
                <w:iCs/>
                <w:szCs w:val="20"/>
              </w:rPr>
              <w:t>Note: Different alternatives may or may not apply to different use cases</w:t>
            </w:r>
            <w:r w:rsidRPr="00ED5155">
              <w:rPr>
                <w:b/>
                <w:bCs/>
                <w:i/>
                <w:iCs/>
                <w:szCs w:val="20"/>
              </w:rPr>
              <w:t xml:space="preserve">  </w:t>
            </w:r>
          </w:p>
          <w:p w14:paraId="4D486CF7" w14:textId="77777777" w:rsidR="00B46570" w:rsidRDefault="00B46570" w:rsidP="00015A42">
            <w:pPr>
              <w:widowControl/>
              <w:jc w:val="left"/>
              <w:rPr>
                <w:rFonts w:cs="Times"/>
              </w:rPr>
            </w:pPr>
          </w:p>
          <w:p w14:paraId="6E89209C" w14:textId="77777777" w:rsidR="00B46570" w:rsidRPr="008C3F6A" w:rsidRDefault="00B46570" w:rsidP="00B46570">
            <w:pPr>
              <w:rPr>
                <w:rFonts w:cs="Times"/>
                <w:b/>
                <w:bCs/>
                <w:iCs/>
                <w:szCs w:val="20"/>
                <w:highlight w:val="green"/>
              </w:rPr>
            </w:pPr>
            <w:r w:rsidRPr="008C3F6A">
              <w:rPr>
                <w:rFonts w:cs="Times"/>
                <w:b/>
                <w:bCs/>
                <w:iCs/>
                <w:szCs w:val="20"/>
                <w:highlight w:val="green"/>
              </w:rPr>
              <w:t>Agreement</w:t>
            </w:r>
          </w:p>
          <w:p w14:paraId="1DB4FB8F" w14:textId="77777777" w:rsidR="00B46570" w:rsidRPr="00ED5155" w:rsidRDefault="00B46570" w:rsidP="00B46570">
            <w:pPr>
              <w:rPr>
                <w:rFonts w:cs="Times"/>
                <w:szCs w:val="20"/>
              </w:rPr>
            </w:pPr>
            <w:r w:rsidRPr="00ED5155">
              <w:rPr>
                <w:rFonts w:eastAsia="Malgun Gothic"/>
                <w:szCs w:val="20"/>
              </w:rPr>
              <w:t xml:space="preserve">For the Rel-18 </w:t>
            </w:r>
            <w:r w:rsidRPr="00ED5155">
              <w:rPr>
                <w:rFonts w:cs="Times"/>
                <w:szCs w:val="20"/>
              </w:rPr>
              <w:t xml:space="preserve">TRS-based TDCP reporting, the use case of “aiding </w:t>
            </w:r>
            <w:proofErr w:type="spellStart"/>
            <w:r w:rsidRPr="00ED5155">
              <w:rPr>
                <w:rFonts w:cs="Times"/>
                <w:szCs w:val="20"/>
              </w:rPr>
              <w:t>gNB</w:t>
            </w:r>
            <w:proofErr w:type="spellEnd"/>
            <w:r w:rsidRPr="00ED5155">
              <w:rPr>
                <w:rFonts w:cs="Times"/>
                <w:szCs w:val="20"/>
              </w:rPr>
              <w:t xml:space="preserve">-side CSI prediction” is refined to “aiding </w:t>
            </w:r>
            <w:proofErr w:type="spellStart"/>
            <w:r w:rsidRPr="00ED5155">
              <w:rPr>
                <w:rFonts w:cs="Times"/>
                <w:szCs w:val="20"/>
              </w:rPr>
              <w:t>gNB</w:t>
            </w:r>
            <w:proofErr w:type="spellEnd"/>
            <w:r w:rsidRPr="00ED5155">
              <w:rPr>
                <w:rFonts w:cs="Times"/>
                <w:szCs w:val="20"/>
              </w:rPr>
              <w:t xml:space="preserve"> implementation in CSI prediction for TDD”</w:t>
            </w:r>
          </w:p>
          <w:p w14:paraId="5ED41F72" w14:textId="26096F05" w:rsidR="00525018" w:rsidRPr="00B46570" w:rsidRDefault="00525018" w:rsidP="00B46570">
            <w:pPr>
              <w:widowControl/>
              <w:autoSpaceDE/>
              <w:autoSpaceDN/>
              <w:adjustRightInd/>
              <w:spacing w:after="0"/>
              <w:jc w:val="left"/>
              <w:rPr>
                <w:lang w:eastAsia="zh-CN"/>
              </w:rPr>
            </w:pPr>
          </w:p>
        </w:tc>
      </w:tr>
    </w:tbl>
    <w:p w14:paraId="34853FF9" w14:textId="036EC6D3" w:rsidR="00015A42" w:rsidRDefault="00015A42" w:rsidP="00EE74C9">
      <w:pPr>
        <w:rPr>
          <w:lang w:val="en-GB" w:eastAsia="zh-CN"/>
        </w:rPr>
      </w:pPr>
      <w:r>
        <w:rPr>
          <w:rFonts w:hint="eastAsia"/>
          <w:lang w:val="en-GB" w:eastAsia="zh-CN"/>
        </w:rPr>
        <w:lastRenderedPageBreak/>
        <w:t>T</w:t>
      </w:r>
      <w:r>
        <w:rPr>
          <w:lang w:val="en-GB" w:eastAsia="zh-CN"/>
        </w:rPr>
        <w:t xml:space="preserve">hen, </w:t>
      </w:r>
      <w:r w:rsidR="003623EC">
        <w:rPr>
          <w:lang w:val="en-GB" w:eastAsia="zh-CN"/>
        </w:rPr>
        <w:t>the following offline proposal were given as follows.</w:t>
      </w:r>
    </w:p>
    <w:p w14:paraId="1C194B0C" w14:textId="77777777" w:rsidR="00015A42" w:rsidRPr="00015A42" w:rsidRDefault="00015A42" w:rsidP="00015A42">
      <w:pPr>
        <w:rPr>
          <w:i/>
          <w:color w:val="000000" w:themeColor="text1"/>
          <w:sz w:val="18"/>
          <w:szCs w:val="18"/>
          <w:lang w:val="en-GB"/>
        </w:rPr>
      </w:pPr>
      <w:r w:rsidRPr="00015A42">
        <w:rPr>
          <w:b/>
          <w:i/>
          <w:color w:val="000000" w:themeColor="text1"/>
          <w:sz w:val="18"/>
          <w:szCs w:val="20"/>
          <w:u w:val="single"/>
        </w:rPr>
        <w:t xml:space="preserve">Offline </w:t>
      </w:r>
      <w:r w:rsidRPr="00015A42">
        <w:rPr>
          <w:b/>
          <w:i/>
          <w:color w:val="000000" w:themeColor="text1"/>
          <w:sz w:val="18"/>
          <w:szCs w:val="18"/>
          <w:u w:val="single"/>
        </w:rPr>
        <w:t>proposal 3.1</w:t>
      </w:r>
      <w:r w:rsidRPr="00015A42">
        <w:rPr>
          <w:i/>
          <w:color w:val="000000" w:themeColor="text1"/>
          <w:sz w:val="18"/>
          <w:szCs w:val="18"/>
        </w:rPr>
        <w:t xml:space="preserve">: </w:t>
      </w:r>
      <w:r w:rsidRPr="00015A42">
        <w:rPr>
          <w:i/>
          <w:color w:val="000000" w:themeColor="text1"/>
          <w:sz w:val="18"/>
          <w:szCs w:val="18"/>
          <w:lang w:val="en-GB"/>
        </w:rPr>
        <w:t>For the Rel-18 TRS-based TDCP reporting, down select one of the following alternatives by RAN1#110bis-e:</w:t>
      </w:r>
    </w:p>
    <w:p w14:paraId="1160C55B" w14:textId="77777777" w:rsidR="00015A42" w:rsidRPr="00015A42" w:rsidRDefault="00015A42" w:rsidP="004560BA">
      <w:pPr>
        <w:numPr>
          <w:ilvl w:val="0"/>
          <w:numId w:val="30"/>
        </w:numPr>
        <w:tabs>
          <w:tab w:val="left" w:pos="0"/>
        </w:tabs>
        <w:autoSpaceDE/>
        <w:autoSpaceDN/>
        <w:adjustRightInd/>
        <w:spacing w:after="160" w:line="259" w:lineRule="auto"/>
        <w:jc w:val="left"/>
        <w:rPr>
          <w:i/>
          <w:color w:val="000000" w:themeColor="text1"/>
          <w:sz w:val="18"/>
          <w:szCs w:val="18"/>
          <w:lang w:val="en-GB"/>
        </w:rPr>
      </w:pPr>
      <w:proofErr w:type="spellStart"/>
      <w:r w:rsidRPr="00015A42">
        <w:rPr>
          <w:i/>
          <w:color w:val="000000" w:themeColor="text1"/>
          <w:sz w:val="18"/>
          <w:szCs w:val="18"/>
          <w:lang w:val="en-GB"/>
        </w:rPr>
        <w:t>AltA.</w:t>
      </w:r>
      <w:proofErr w:type="spellEnd"/>
      <w:r w:rsidRPr="00015A42">
        <w:rPr>
          <w:i/>
          <w:color w:val="000000" w:themeColor="text1"/>
          <w:sz w:val="18"/>
          <w:szCs w:val="18"/>
          <w:lang w:val="en-GB"/>
        </w:rPr>
        <w:t xml:space="preserve"> Based on Doppler profile</w:t>
      </w:r>
    </w:p>
    <w:p w14:paraId="487FFE2A" w14:textId="77777777" w:rsidR="00015A42" w:rsidRPr="00015A42" w:rsidRDefault="00015A42" w:rsidP="004560BA">
      <w:pPr>
        <w:numPr>
          <w:ilvl w:val="1"/>
          <w:numId w:val="30"/>
        </w:numPr>
        <w:tabs>
          <w:tab w:val="left" w:pos="0"/>
        </w:tabs>
        <w:autoSpaceDE/>
        <w:autoSpaceDN/>
        <w:adjustRightInd/>
        <w:spacing w:after="160" w:line="259" w:lineRule="auto"/>
        <w:jc w:val="left"/>
        <w:rPr>
          <w:i/>
          <w:color w:val="000000" w:themeColor="text1"/>
          <w:sz w:val="18"/>
          <w:szCs w:val="18"/>
          <w:lang w:val="en-GB"/>
        </w:rPr>
      </w:pPr>
      <w:r w:rsidRPr="00015A42">
        <w:rPr>
          <w:i/>
          <w:iCs/>
          <w:color w:val="000000" w:themeColor="text1"/>
          <w:sz w:val="18"/>
          <w:szCs w:val="18"/>
          <w:lang w:val="en-GB"/>
        </w:rPr>
        <w:t>E.g., Doppler spread derived from the 2</w:t>
      </w:r>
      <w:r w:rsidRPr="00015A42">
        <w:rPr>
          <w:i/>
          <w:iCs/>
          <w:color w:val="000000" w:themeColor="text1"/>
          <w:sz w:val="18"/>
          <w:szCs w:val="18"/>
          <w:vertAlign w:val="superscript"/>
          <w:lang w:val="en-GB"/>
        </w:rPr>
        <w:t>nd</w:t>
      </w:r>
      <w:r w:rsidRPr="00015A42">
        <w:rPr>
          <w:i/>
          <w:iCs/>
          <w:color w:val="000000" w:themeColor="text1"/>
          <w:sz w:val="18"/>
          <w:szCs w:val="18"/>
          <w:lang w:val="en-GB"/>
        </w:rPr>
        <w:t xml:space="preserve"> moment of Doppler power spectrum, average Doppler shifts, Doppler shift per resource, maximum Doppler shift, relative Doppler shift, etc</w:t>
      </w:r>
    </w:p>
    <w:p w14:paraId="71465D62" w14:textId="77777777" w:rsidR="00015A42" w:rsidRPr="00015A42" w:rsidRDefault="00015A42" w:rsidP="004560BA">
      <w:pPr>
        <w:numPr>
          <w:ilvl w:val="0"/>
          <w:numId w:val="30"/>
        </w:numPr>
        <w:tabs>
          <w:tab w:val="left" w:pos="0"/>
        </w:tabs>
        <w:autoSpaceDE/>
        <w:autoSpaceDN/>
        <w:adjustRightInd/>
        <w:spacing w:after="160" w:line="259" w:lineRule="auto"/>
        <w:jc w:val="left"/>
        <w:rPr>
          <w:i/>
          <w:color w:val="000000" w:themeColor="text1"/>
          <w:sz w:val="18"/>
          <w:szCs w:val="18"/>
          <w:lang w:val="en-GB"/>
        </w:rPr>
      </w:pPr>
      <w:proofErr w:type="spellStart"/>
      <w:r w:rsidRPr="00015A42">
        <w:rPr>
          <w:i/>
          <w:color w:val="000000" w:themeColor="text1"/>
          <w:sz w:val="18"/>
          <w:szCs w:val="18"/>
          <w:lang w:val="en-GB"/>
        </w:rPr>
        <w:t>AltB</w:t>
      </w:r>
      <w:proofErr w:type="spellEnd"/>
      <w:r w:rsidRPr="00015A42">
        <w:rPr>
          <w:i/>
          <w:color w:val="000000" w:themeColor="text1"/>
          <w:sz w:val="18"/>
          <w:szCs w:val="18"/>
          <w:lang w:val="en-GB"/>
        </w:rPr>
        <w:t>. Based on quantized amplitude of time-domain correlation profile</w:t>
      </w:r>
    </w:p>
    <w:p w14:paraId="3379676C" w14:textId="77777777" w:rsidR="00015A42" w:rsidRPr="00015A42" w:rsidRDefault="00015A42" w:rsidP="004560BA">
      <w:pPr>
        <w:numPr>
          <w:ilvl w:val="1"/>
          <w:numId w:val="30"/>
        </w:numPr>
        <w:tabs>
          <w:tab w:val="left" w:pos="0"/>
        </w:tabs>
        <w:autoSpaceDE/>
        <w:autoSpaceDN/>
        <w:adjustRightInd/>
        <w:spacing w:after="160" w:line="259" w:lineRule="auto"/>
        <w:jc w:val="left"/>
        <w:rPr>
          <w:i/>
          <w:color w:val="000000" w:themeColor="text1"/>
          <w:sz w:val="18"/>
          <w:szCs w:val="18"/>
          <w:lang w:val="en-GB"/>
        </w:rPr>
      </w:pPr>
      <w:r w:rsidRPr="00015A42">
        <w:rPr>
          <w:i/>
          <w:color w:val="000000" w:themeColor="text1"/>
          <w:sz w:val="18"/>
          <w:szCs w:val="18"/>
          <w:lang w:val="en-GB"/>
        </w:rPr>
        <w:t>E.g. Correlation within one TRS resource, correlation across multiple TRS resources</w:t>
      </w:r>
    </w:p>
    <w:p w14:paraId="53816696" w14:textId="77777777" w:rsidR="00015A42" w:rsidRPr="00015A42" w:rsidRDefault="00015A42" w:rsidP="004560BA">
      <w:pPr>
        <w:numPr>
          <w:ilvl w:val="1"/>
          <w:numId w:val="30"/>
        </w:numPr>
        <w:tabs>
          <w:tab w:val="left" w:pos="0"/>
        </w:tabs>
        <w:autoSpaceDE/>
        <w:autoSpaceDN/>
        <w:adjustRightInd/>
        <w:spacing w:after="160" w:line="259" w:lineRule="auto"/>
        <w:jc w:val="left"/>
        <w:rPr>
          <w:i/>
          <w:iCs/>
          <w:color w:val="000000" w:themeColor="text1"/>
          <w:sz w:val="18"/>
          <w:szCs w:val="18"/>
          <w:lang w:val="en-GB"/>
        </w:rPr>
      </w:pPr>
      <w:r w:rsidRPr="00015A42">
        <w:rPr>
          <w:i/>
          <w:iCs/>
          <w:color w:val="000000" w:themeColor="text1"/>
          <w:sz w:val="18"/>
          <w:szCs w:val="18"/>
          <w:lang w:val="en-GB"/>
        </w:rPr>
        <w:t>Note: The correlation over one or more lags of TRS resource may be considered.  The lags may be within one TRS burst or different TRS bursts</w:t>
      </w:r>
    </w:p>
    <w:p w14:paraId="085934B2" w14:textId="264965DB" w:rsidR="00015A42" w:rsidRPr="00015A42" w:rsidRDefault="00015A42" w:rsidP="00015A42">
      <w:pPr>
        <w:rPr>
          <w:i/>
          <w:color w:val="000000" w:themeColor="text1"/>
          <w:lang w:val="en-GB" w:eastAsia="zh-CN"/>
        </w:rPr>
      </w:pPr>
      <w:r w:rsidRPr="00015A42">
        <w:rPr>
          <w:bCs/>
          <w:i/>
          <w:iCs/>
          <w:color w:val="000000" w:themeColor="text1"/>
          <w:sz w:val="18"/>
          <w:szCs w:val="18"/>
          <w:lang w:val="en-GB"/>
        </w:rPr>
        <w:t>Note: Different alternatives may or may not apply to different use cases</w:t>
      </w:r>
    </w:p>
    <w:p w14:paraId="40C48BDA" w14:textId="690AFCB4" w:rsidR="00525018" w:rsidRPr="00DA3EED" w:rsidRDefault="00460A90" w:rsidP="00EE74C9">
      <w:pPr>
        <w:rPr>
          <w:lang w:val="en-GB" w:eastAsia="zh-CN"/>
        </w:rPr>
      </w:pPr>
      <w:r w:rsidRPr="00DA3EED">
        <w:rPr>
          <w:rFonts w:hint="eastAsia"/>
          <w:lang w:val="en-GB" w:eastAsia="zh-CN"/>
        </w:rPr>
        <w:t>F</w:t>
      </w:r>
      <w:r w:rsidRPr="00DA3EED">
        <w:rPr>
          <w:lang w:val="en-GB" w:eastAsia="zh-CN"/>
        </w:rPr>
        <w:t>or FDD system</w:t>
      </w:r>
      <w:r w:rsidR="00892431">
        <w:rPr>
          <w:lang w:val="en-GB" w:eastAsia="zh-CN"/>
        </w:rPr>
        <w:t>s</w:t>
      </w:r>
      <w:r w:rsidRPr="00DA3EED">
        <w:rPr>
          <w:lang w:val="en-GB" w:eastAsia="zh-CN"/>
        </w:rPr>
        <w:t xml:space="preserve">, </w:t>
      </w:r>
      <w:r w:rsidR="00892431">
        <w:rPr>
          <w:lang w:val="en-GB" w:eastAsia="zh-CN"/>
        </w:rPr>
        <w:t>if Rel-16/17 Type</w:t>
      </w:r>
      <w:r w:rsidR="00892431">
        <w:rPr>
          <w:rFonts w:hint="eastAsia"/>
          <w:lang w:val="en-GB" w:eastAsia="zh-CN"/>
        </w:rPr>
        <w:t>-II</w:t>
      </w:r>
      <w:r w:rsidR="00892431">
        <w:rPr>
          <w:lang w:val="en-GB" w:eastAsia="zh-CN"/>
        </w:rPr>
        <w:t xml:space="preserve"> book refinement by using the Doppler domain correlation is adopted to measure CSI, CSI-RS resources or the CSI reporting should be reasonably configurated. </w:t>
      </w:r>
      <w:r w:rsidR="00EB281A">
        <w:rPr>
          <w:rFonts w:eastAsia="Times New Roman" w:cs="Times"/>
        </w:rPr>
        <w:t xml:space="preserve">In order to satisfy </w:t>
      </w:r>
      <w:r w:rsidR="00D12492">
        <w:rPr>
          <w:rFonts w:eastAsia="Times New Roman" w:cs="Times"/>
        </w:rPr>
        <w:t>the sample theorem, the interval of adjacent CSI-RS transmission should be less than 1/2</w:t>
      </w:r>
      <w:r w:rsidR="00D12492" w:rsidRPr="00DA3EED">
        <w:rPr>
          <w:rFonts w:eastAsia="Times New Roman" w:cs="Times"/>
          <w:i/>
        </w:rPr>
        <w:t>f</w:t>
      </w:r>
      <w:r w:rsidR="00D12492" w:rsidRPr="00DA3EED">
        <w:rPr>
          <w:rFonts w:asciiTheme="minorEastAsia" w:hAnsiTheme="minorEastAsia" w:cs="Times" w:hint="eastAsia"/>
          <w:vertAlign w:val="subscript"/>
          <w:lang w:eastAsia="zh-CN"/>
        </w:rPr>
        <w:t>d</w:t>
      </w:r>
      <w:r w:rsidR="00D12492">
        <w:rPr>
          <w:rFonts w:eastAsia="Times New Roman" w:cs="Times"/>
        </w:rPr>
        <w:t xml:space="preserve">, where </w:t>
      </w:r>
      <w:proofErr w:type="spellStart"/>
      <w:r w:rsidR="00D12492" w:rsidRPr="00F25BEA">
        <w:rPr>
          <w:rFonts w:eastAsia="Times New Roman" w:cs="Times"/>
          <w:i/>
        </w:rPr>
        <w:t>f</w:t>
      </w:r>
      <w:r w:rsidR="00D12492" w:rsidRPr="00F25BEA">
        <w:rPr>
          <w:rFonts w:asciiTheme="minorEastAsia" w:hAnsiTheme="minorEastAsia" w:cs="Times" w:hint="eastAsia"/>
          <w:vertAlign w:val="subscript"/>
          <w:lang w:eastAsia="zh-CN"/>
        </w:rPr>
        <w:t>d</w:t>
      </w:r>
      <w:proofErr w:type="spellEnd"/>
      <w:r w:rsidR="00EB281A">
        <w:rPr>
          <w:rFonts w:eastAsia="Times New Roman" w:cs="Times"/>
        </w:rPr>
        <w:t xml:space="preserve"> </w:t>
      </w:r>
      <w:r w:rsidR="00D12492">
        <w:rPr>
          <w:rFonts w:eastAsia="Times New Roman" w:cs="Times"/>
        </w:rPr>
        <w:t xml:space="preserve">denotes </w:t>
      </w:r>
      <w:r w:rsidR="00D12492" w:rsidRPr="00DA3EED">
        <w:rPr>
          <w:rFonts w:eastAsia="Times New Roman" w:cs="Times" w:hint="eastAsia"/>
        </w:rPr>
        <w:t>the</w:t>
      </w:r>
      <w:r w:rsidR="00D12492">
        <w:rPr>
          <w:rFonts w:eastAsia="Times New Roman" w:cs="Times"/>
        </w:rPr>
        <w:t xml:space="preserve"> maximum Doppler shift. </w:t>
      </w:r>
      <w:r w:rsidR="00D12492">
        <w:rPr>
          <w:lang w:val="en-GB" w:eastAsia="zh-CN"/>
        </w:rPr>
        <w:t>Otherwise, the Doppler information cannot be accurately captured. The predicted CSI may be inaccurate as well. T</w:t>
      </w:r>
      <w:r w:rsidR="00D12492">
        <w:rPr>
          <w:rFonts w:eastAsia="Times New Roman" w:cs="Times"/>
        </w:rPr>
        <w:t xml:space="preserve">he maximum Doppler shift depends on </w:t>
      </w:r>
      <w:r w:rsidR="00D12492" w:rsidRPr="00535706">
        <w:rPr>
          <w:rFonts w:eastAsia="Times New Roman" w:cs="Times"/>
        </w:rPr>
        <w:t>Doppler spread</w:t>
      </w:r>
      <w:r w:rsidR="00D12492">
        <w:rPr>
          <w:rFonts w:eastAsia="Times New Roman" w:cs="Times"/>
        </w:rPr>
        <w:t xml:space="preserve">. Thus, </w:t>
      </w:r>
      <w:r w:rsidR="00D12492" w:rsidRPr="00535706">
        <w:rPr>
          <w:rFonts w:eastAsia="Times New Roman" w:cs="Times"/>
        </w:rPr>
        <w:t>Doppler spread</w:t>
      </w:r>
      <w:r w:rsidR="00D12492">
        <w:rPr>
          <w:rFonts w:eastAsia="Times New Roman" w:cs="Times"/>
        </w:rPr>
        <w:t xml:space="preserve"> should be reported to </w:t>
      </w:r>
      <w:proofErr w:type="spellStart"/>
      <w:r w:rsidR="00D12492">
        <w:rPr>
          <w:rFonts w:eastAsia="Times New Roman" w:cs="Times"/>
        </w:rPr>
        <w:t>gNB</w:t>
      </w:r>
      <w:proofErr w:type="spellEnd"/>
      <w:r w:rsidR="00D12492">
        <w:rPr>
          <w:rFonts w:eastAsia="Times New Roman" w:cs="Times"/>
        </w:rPr>
        <w:t xml:space="preserve"> if refined </w:t>
      </w:r>
      <w:r w:rsidR="00D12492">
        <w:rPr>
          <w:lang w:val="en-GB" w:eastAsia="zh-CN"/>
        </w:rPr>
        <w:t>Rel-16/17 Type</w:t>
      </w:r>
      <w:r w:rsidR="00D12492">
        <w:rPr>
          <w:rFonts w:hint="eastAsia"/>
          <w:lang w:val="en-GB" w:eastAsia="zh-CN"/>
        </w:rPr>
        <w:t>-II</w:t>
      </w:r>
      <w:r w:rsidR="00D12492">
        <w:rPr>
          <w:lang w:val="en-GB" w:eastAsia="zh-CN"/>
        </w:rPr>
        <w:t xml:space="preserve"> book for high/</w:t>
      </w:r>
      <w:proofErr w:type="gramStart"/>
      <w:r w:rsidR="00D12492">
        <w:rPr>
          <w:lang w:val="en-GB" w:eastAsia="zh-CN"/>
        </w:rPr>
        <w:t>medium  is</w:t>
      </w:r>
      <w:proofErr w:type="gramEnd"/>
      <w:r w:rsidR="00D12492">
        <w:rPr>
          <w:lang w:val="en-GB" w:eastAsia="zh-CN"/>
        </w:rPr>
        <w:t xml:space="preserve"> adopted to implement CSI measurement.</w:t>
      </w:r>
    </w:p>
    <w:p w14:paraId="47039F2E" w14:textId="7F6C135F" w:rsidR="00525018" w:rsidRDefault="00EE74C9" w:rsidP="00EE74C9">
      <w:pPr>
        <w:rPr>
          <w:lang w:val="en-GB" w:eastAsia="zh-CN"/>
        </w:rPr>
      </w:pPr>
      <w:r w:rsidRPr="00583962">
        <w:rPr>
          <w:rFonts w:hint="eastAsia"/>
          <w:lang w:val="en-GB" w:eastAsia="zh-CN"/>
        </w:rPr>
        <w:t>T</w:t>
      </w:r>
      <w:r w:rsidRPr="00583962">
        <w:rPr>
          <w:lang w:val="en-GB" w:eastAsia="zh-CN"/>
        </w:rPr>
        <w:t xml:space="preserve">he </w:t>
      </w:r>
      <w:r>
        <w:rPr>
          <w:lang w:val="en-GB" w:eastAsia="zh-CN"/>
        </w:rPr>
        <w:t xml:space="preserve">high-resolution Doppler shift and delay can be directly measured through TRS due to its special design of time-frequency density. The Doppler shifts of multiple propagation paths can be obtained through power delay profile estimation. Assume the Doppler shift is constant during the period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TRS</m:t>
            </m:r>
          </m:sub>
        </m:sSub>
      </m:oMath>
      <w:r>
        <w:rPr>
          <w:lang w:val="en-GB" w:eastAsia="zh-CN"/>
        </w:rPr>
        <w:t xml:space="preserve"> of TRS. For </w:t>
      </w:r>
      <w:r>
        <w:rPr>
          <w:rFonts w:hint="eastAsia"/>
          <w:lang w:val="en-GB" w:eastAsia="zh-CN"/>
        </w:rPr>
        <w:t>TDD</w:t>
      </w:r>
      <w:r>
        <w:rPr>
          <w:lang w:val="en-GB" w:eastAsia="zh-CN"/>
        </w:rPr>
        <w:t xml:space="preserve"> </w:t>
      </w:r>
      <w:r>
        <w:rPr>
          <w:rFonts w:hint="eastAsia"/>
          <w:lang w:val="en-GB" w:eastAsia="zh-CN"/>
        </w:rPr>
        <w:lastRenderedPageBreak/>
        <w:t>syste</w:t>
      </w:r>
      <w:r>
        <w:rPr>
          <w:lang w:val="en-GB" w:eastAsia="zh-CN"/>
        </w:rPr>
        <w:t xml:space="preserve">ms, </w:t>
      </w:r>
      <w:proofErr w:type="spellStart"/>
      <w:r>
        <w:rPr>
          <w:lang w:val="en-GB" w:eastAsia="zh-CN"/>
        </w:rPr>
        <w:t>gNB</w:t>
      </w:r>
      <w:proofErr w:type="spellEnd"/>
      <w:r>
        <w:rPr>
          <w:lang w:val="en-GB" w:eastAsia="zh-CN"/>
        </w:rPr>
        <w:t xml:space="preserve"> estimates the uplink channel of time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Pr>
          <w:lang w:val="en-GB" w:eastAsia="zh-CN"/>
        </w:rPr>
        <w:t xml:space="preserve"> through </w:t>
      </w:r>
      <w:r>
        <w:rPr>
          <w:rFonts w:hint="eastAsia"/>
          <w:lang w:val="en-GB" w:eastAsia="zh-CN"/>
        </w:rPr>
        <w:t>re</w:t>
      </w:r>
      <w:r>
        <w:rPr>
          <w:lang w:val="en-GB" w:eastAsia="zh-CN"/>
        </w:rPr>
        <w:t xml:space="preserve">ceived SRS in the period. Then, </w:t>
      </w:r>
      <w:proofErr w:type="spellStart"/>
      <w:r>
        <w:rPr>
          <w:lang w:val="en-GB" w:eastAsia="zh-CN"/>
        </w:rPr>
        <w:t>g</w:t>
      </w:r>
      <w:r>
        <w:rPr>
          <w:rFonts w:hint="eastAsia"/>
          <w:lang w:val="en-GB" w:eastAsia="zh-CN"/>
        </w:rPr>
        <w:t>NB</w:t>
      </w:r>
      <w:proofErr w:type="spellEnd"/>
      <w:r>
        <w:rPr>
          <w:lang w:val="en-GB" w:eastAsia="zh-CN"/>
        </w:rPr>
        <w:t xml:space="preserve"> can predict the downlink channel during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TRS</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0</m:t>
            </m:r>
          </m:sub>
        </m:sSub>
      </m:oMath>
      <w:r>
        <w:rPr>
          <w:lang w:val="en-GB" w:eastAsia="zh-CN"/>
        </w:rPr>
        <w:t xml:space="preserve"> according to </w:t>
      </w:r>
      <w:r>
        <w:rPr>
          <w:rFonts w:hint="eastAsia"/>
          <w:lang w:val="en-GB" w:eastAsia="zh-CN"/>
        </w:rPr>
        <w:t>t</w:t>
      </w:r>
      <w:r>
        <w:rPr>
          <w:lang w:val="en-GB" w:eastAsia="zh-CN"/>
        </w:rPr>
        <w:t>he estimated uplink channel and the reported Doppler shift by UE.</w:t>
      </w:r>
      <w:r w:rsidR="00C70C92">
        <w:rPr>
          <w:lang w:val="en-GB" w:eastAsia="zh-CN"/>
        </w:rPr>
        <w:t xml:space="preserve"> Therefore, Doppler shift or </w:t>
      </w:r>
      <w:r w:rsidR="00C70C92">
        <w:rPr>
          <w:rFonts w:hint="eastAsia"/>
          <w:lang w:val="en-GB" w:eastAsia="zh-CN"/>
        </w:rPr>
        <w:t>re</w:t>
      </w:r>
      <w:r w:rsidR="00C70C92">
        <w:rPr>
          <w:lang w:val="en-GB" w:eastAsia="zh-CN"/>
        </w:rPr>
        <w:t>lative Doppler shift of a number of peaks in CIR should be reported for predicting future downlink channel.</w:t>
      </w:r>
    </w:p>
    <w:p w14:paraId="12EDDBAD" w14:textId="4CE03EFA" w:rsidR="00EE74C9" w:rsidRPr="00F458A7" w:rsidRDefault="00EE74C9" w:rsidP="00EE74C9">
      <w:pPr>
        <w:rPr>
          <w:b/>
          <w:i/>
          <w:lang w:eastAsia="zh-CN"/>
        </w:rPr>
      </w:pPr>
      <w:r w:rsidRPr="00F458A7">
        <w:rPr>
          <w:b/>
          <w:i/>
          <w:lang w:eastAsia="zh-CN"/>
        </w:rPr>
        <w:t xml:space="preserve">Proposal </w:t>
      </w:r>
      <w:r w:rsidR="003F1608">
        <w:rPr>
          <w:b/>
          <w:i/>
          <w:lang w:eastAsia="zh-CN"/>
        </w:rPr>
        <w:t>9</w:t>
      </w:r>
      <w:r w:rsidRPr="002C59D7">
        <w:rPr>
          <w:b/>
          <w:i/>
          <w:lang w:eastAsia="zh-CN"/>
        </w:rPr>
        <w:t xml:space="preserve">: </w:t>
      </w:r>
      <w:proofErr w:type="spellStart"/>
      <w:r w:rsidR="00015A42" w:rsidRPr="00015A42">
        <w:rPr>
          <w:b/>
          <w:i/>
          <w:lang w:eastAsia="zh-CN"/>
        </w:rPr>
        <w:t>AltA.</w:t>
      </w:r>
      <w:proofErr w:type="spellEnd"/>
      <w:r w:rsidR="00015A42" w:rsidRPr="00015A42">
        <w:rPr>
          <w:b/>
          <w:i/>
          <w:lang w:eastAsia="zh-CN"/>
        </w:rPr>
        <w:t xml:space="preserve"> </w:t>
      </w:r>
      <w:r w:rsidR="009C455F">
        <w:rPr>
          <w:b/>
          <w:i/>
          <w:lang w:eastAsia="zh-CN"/>
        </w:rPr>
        <w:t>i.e., b</w:t>
      </w:r>
      <w:r w:rsidR="00015A42" w:rsidRPr="00015A42">
        <w:rPr>
          <w:b/>
          <w:i/>
          <w:lang w:eastAsia="zh-CN"/>
        </w:rPr>
        <w:t>ased on Doppler profile</w:t>
      </w:r>
      <w:r w:rsidR="00015A42">
        <w:rPr>
          <w:b/>
          <w:i/>
          <w:lang w:eastAsia="zh-CN"/>
        </w:rPr>
        <w:t xml:space="preserve"> is supported.</w:t>
      </w:r>
      <w:r>
        <w:rPr>
          <w:b/>
          <w:i/>
          <w:lang w:eastAsia="zh-CN"/>
        </w:rPr>
        <w:t xml:space="preserve"> </w:t>
      </w:r>
    </w:p>
    <w:p w14:paraId="33B419CA" w14:textId="37DE3C15" w:rsidR="00AB11CA" w:rsidRDefault="00845B8F" w:rsidP="00AB11CA">
      <w:pPr>
        <w:pStyle w:val="1"/>
        <w:rPr>
          <w:szCs w:val="20"/>
          <w:lang w:eastAsia="zh-CN"/>
        </w:rPr>
      </w:pPr>
      <w:r>
        <w:rPr>
          <w:rFonts w:hint="eastAsia"/>
          <w:szCs w:val="20"/>
          <w:lang w:eastAsia="zh-CN"/>
        </w:rPr>
        <w:t>CSI</w:t>
      </w:r>
      <w:r>
        <w:rPr>
          <w:szCs w:val="20"/>
          <w:lang w:eastAsia="zh-CN"/>
        </w:rPr>
        <w:t xml:space="preserve"> </w:t>
      </w:r>
      <w:r w:rsidR="0042462B" w:rsidRPr="00F85229">
        <w:rPr>
          <w:bCs w:val="0"/>
        </w:rPr>
        <w:t xml:space="preserve">acquisition </w:t>
      </w:r>
      <w:r w:rsidR="00AB11CA">
        <w:rPr>
          <w:szCs w:val="20"/>
          <w:lang w:eastAsia="zh-CN"/>
        </w:rPr>
        <w:t>enhancement</w:t>
      </w:r>
      <w:r>
        <w:rPr>
          <w:szCs w:val="20"/>
          <w:lang w:eastAsia="zh-CN"/>
        </w:rPr>
        <w:t xml:space="preserve"> for coherent </w:t>
      </w:r>
      <w:r w:rsidR="00741E16">
        <w:rPr>
          <w:szCs w:val="20"/>
          <w:lang w:eastAsia="zh-CN"/>
        </w:rPr>
        <w:t xml:space="preserve">joint </w:t>
      </w:r>
      <w:r w:rsidR="00741E16">
        <w:rPr>
          <w:rFonts w:hint="eastAsia"/>
          <w:szCs w:val="20"/>
          <w:lang w:eastAsia="zh-CN"/>
        </w:rPr>
        <w:t>t</w:t>
      </w:r>
      <w:r w:rsidR="00741E16">
        <w:rPr>
          <w:szCs w:val="20"/>
          <w:lang w:eastAsia="zh-CN"/>
        </w:rPr>
        <w:t xml:space="preserve">ransmission </w:t>
      </w:r>
      <w:r>
        <w:rPr>
          <w:szCs w:val="20"/>
          <w:lang w:eastAsia="zh-CN"/>
        </w:rPr>
        <w:t>(CJT)</w:t>
      </w:r>
    </w:p>
    <w:p w14:paraId="4A9B928F" w14:textId="76764178" w:rsidR="00E0482D" w:rsidRDefault="0042705A" w:rsidP="00E0482D">
      <w:pPr>
        <w:pStyle w:val="2"/>
        <w:spacing w:before="0" w:afterLines="50"/>
        <w:rPr>
          <w:sz w:val="28"/>
          <w:szCs w:val="28"/>
        </w:rPr>
      </w:pPr>
      <w:r w:rsidRPr="0042705A">
        <w:rPr>
          <w:sz w:val="28"/>
          <w:szCs w:val="28"/>
        </w:rPr>
        <w:t>TRP selection/determination schemes</w:t>
      </w:r>
      <w:r w:rsidR="00E0482D">
        <w:rPr>
          <w:sz w:val="28"/>
          <w:szCs w:val="28"/>
        </w:rPr>
        <w:t xml:space="preserve"> for CJT</w:t>
      </w:r>
    </w:p>
    <w:p w14:paraId="13440588" w14:textId="068AB93F" w:rsidR="003D7A83" w:rsidRDefault="003D7A83" w:rsidP="003D7A83">
      <w:pPr>
        <w:spacing w:afterLines="50"/>
        <w:rPr>
          <w:lang w:eastAsia="zh-CN"/>
        </w:rPr>
      </w:pPr>
      <w:r>
        <w:rPr>
          <w:lang w:eastAsia="zh-CN"/>
        </w:rPr>
        <w:t xml:space="preserve">For TRP selection/determination for </w:t>
      </w:r>
      <w:proofErr w:type="spellStart"/>
      <w:r>
        <w:rPr>
          <w:lang w:eastAsia="zh-CN"/>
        </w:rPr>
        <w:t>mTRP</w:t>
      </w:r>
      <w:proofErr w:type="spellEnd"/>
      <w:r>
        <w:rPr>
          <w:lang w:eastAsia="zh-CN"/>
        </w:rPr>
        <w:t xml:space="preserve"> CJT, following agreements are archived in RAN1-110 meeting [</w:t>
      </w:r>
      <w:r w:rsidR="00A44F28">
        <w:rPr>
          <w:lang w:eastAsia="zh-CN"/>
        </w:rPr>
        <w:t>2</w:t>
      </w:r>
      <w:r>
        <w:rPr>
          <w:lang w:eastAsia="zh-CN"/>
        </w:rPr>
        <w:t>].</w:t>
      </w:r>
    </w:p>
    <w:p w14:paraId="3394E0DD" w14:textId="77777777" w:rsidR="003D7A83" w:rsidRPr="00B512D9" w:rsidRDefault="003D7A83" w:rsidP="003D7A83">
      <w:pPr>
        <w:rPr>
          <w:b/>
          <w:bCs/>
          <w:i/>
          <w:iCs/>
          <w:sz w:val="20"/>
          <w:szCs w:val="20"/>
          <w:highlight w:val="green"/>
        </w:rPr>
      </w:pPr>
      <w:r w:rsidRPr="00B512D9">
        <w:rPr>
          <w:b/>
          <w:bCs/>
          <w:i/>
          <w:iCs/>
          <w:sz w:val="20"/>
          <w:szCs w:val="20"/>
          <w:highlight w:val="green"/>
        </w:rPr>
        <w:t>Agreement</w:t>
      </w:r>
    </w:p>
    <w:p w14:paraId="7183496F" w14:textId="77777777" w:rsidR="003D7A83" w:rsidRPr="00B512D9" w:rsidRDefault="003D7A83" w:rsidP="003D7A83">
      <w:pPr>
        <w:widowControl w:val="0"/>
        <w:rPr>
          <w:i/>
          <w:sz w:val="20"/>
          <w:szCs w:val="20"/>
        </w:rPr>
      </w:pPr>
      <w:r w:rsidRPr="00B512D9">
        <w:rPr>
          <w:i/>
          <w:sz w:val="20"/>
          <w:szCs w:val="20"/>
        </w:rPr>
        <w:t xml:space="preserve">On the Type-II codebook refinement for CJT </w:t>
      </w:r>
      <w:proofErr w:type="spellStart"/>
      <w:r w:rsidRPr="00B512D9">
        <w:rPr>
          <w:i/>
          <w:sz w:val="20"/>
          <w:szCs w:val="20"/>
        </w:rPr>
        <w:t>mTRP</w:t>
      </w:r>
      <w:proofErr w:type="spellEnd"/>
      <w:r w:rsidRPr="00B512D9">
        <w:rPr>
          <w:i/>
          <w:sz w:val="20"/>
          <w:szCs w:val="20"/>
        </w:rPr>
        <w:t>, down-select from the following TRP selection/determination schemes (where N is the number of cooperating TRPs assumed in PMI reporting) by RAN1#110bis-e:</w:t>
      </w:r>
    </w:p>
    <w:p w14:paraId="54A52EA5" w14:textId="77777777" w:rsidR="003D7A83" w:rsidRPr="00B512D9" w:rsidRDefault="003D7A83" w:rsidP="004560BA">
      <w:pPr>
        <w:pStyle w:val="af2"/>
        <w:widowControl w:val="0"/>
        <w:numPr>
          <w:ilvl w:val="0"/>
          <w:numId w:val="31"/>
        </w:numPr>
        <w:suppressAutoHyphens/>
        <w:autoSpaceDE/>
        <w:autoSpaceDN/>
        <w:adjustRightInd/>
        <w:spacing w:after="0"/>
        <w:ind w:firstLineChars="0"/>
        <w:rPr>
          <w:i/>
          <w:sz w:val="20"/>
          <w:szCs w:val="20"/>
        </w:rPr>
      </w:pPr>
      <w:r w:rsidRPr="00B512D9">
        <w:rPr>
          <w:i/>
          <w:sz w:val="20"/>
          <w:szCs w:val="20"/>
        </w:rPr>
        <w:t xml:space="preserve">Alt1. N is </w:t>
      </w:r>
      <w:proofErr w:type="spellStart"/>
      <w:r w:rsidRPr="00B512D9">
        <w:rPr>
          <w:i/>
          <w:sz w:val="20"/>
          <w:szCs w:val="20"/>
        </w:rPr>
        <w:t>gNB</w:t>
      </w:r>
      <w:proofErr w:type="spellEnd"/>
      <w:r w:rsidRPr="00B512D9">
        <w:rPr>
          <w:i/>
          <w:sz w:val="20"/>
          <w:szCs w:val="20"/>
        </w:rPr>
        <w:t xml:space="preserve">-configured via higher-layer (RRC) </w:t>
      </w:r>
      <w:proofErr w:type="spellStart"/>
      <w:r w:rsidRPr="00B512D9">
        <w:rPr>
          <w:i/>
          <w:sz w:val="20"/>
          <w:szCs w:val="20"/>
        </w:rPr>
        <w:t>signalling</w:t>
      </w:r>
      <w:proofErr w:type="spellEnd"/>
    </w:p>
    <w:p w14:paraId="5FFB4B94" w14:textId="77777777" w:rsidR="003D7A83" w:rsidRPr="00B512D9" w:rsidRDefault="003D7A83" w:rsidP="004560BA">
      <w:pPr>
        <w:pStyle w:val="af2"/>
        <w:widowControl w:val="0"/>
        <w:numPr>
          <w:ilvl w:val="1"/>
          <w:numId w:val="31"/>
        </w:numPr>
        <w:suppressAutoHyphens/>
        <w:autoSpaceDE/>
        <w:autoSpaceDN/>
        <w:adjustRightInd/>
        <w:spacing w:after="0"/>
        <w:ind w:firstLineChars="0"/>
        <w:rPr>
          <w:i/>
          <w:sz w:val="20"/>
          <w:szCs w:val="20"/>
        </w:rPr>
      </w:pPr>
      <w:r w:rsidRPr="00B512D9">
        <w:rPr>
          <w:i/>
          <w:sz w:val="20"/>
          <w:szCs w:val="20"/>
        </w:rPr>
        <w:t xml:space="preserve">The N configured TRPs are </w:t>
      </w:r>
      <w:proofErr w:type="spellStart"/>
      <w:r w:rsidRPr="00B512D9">
        <w:rPr>
          <w:i/>
          <w:sz w:val="20"/>
          <w:szCs w:val="20"/>
        </w:rPr>
        <w:t>gNB</w:t>
      </w:r>
      <w:proofErr w:type="spellEnd"/>
      <w:r w:rsidRPr="00B512D9">
        <w:rPr>
          <w:i/>
          <w:sz w:val="20"/>
          <w:szCs w:val="20"/>
        </w:rPr>
        <w:t xml:space="preserve">-configured via higher-layer (RRC) </w:t>
      </w:r>
      <w:proofErr w:type="spellStart"/>
      <w:r w:rsidRPr="00B512D9">
        <w:rPr>
          <w:i/>
          <w:sz w:val="20"/>
          <w:szCs w:val="20"/>
        </w:rPr>
        <w:t>signalling</w:t>
      </w:r>
      <w:proofErr w:type="spellEnd"/>
    </w:p>
    <w:p w14:paraId="468F4C39" w14:textId="77777777" w:rsidR="003D7A83" w:rsidRPr="00B512D9" w:rsidRDefault="003D7A83" w:rsidP="004560BA">
      <w:pPr>
        <w:pStyle w:val="af2"/>
        <w:widowControl w:val="0"/>
        <w:numPr>
          <w:ilvl w:val="1"/>
          <w:numId w:val="31"/>
        </w:numPr>
        <w:suppressAutoHyphens/>
        <w:autoSpaceDE/>
        <w:autoSpaceDN/>
        <w:adjustRightInd/>
        <w:spacing w:after="0"/>
        <w:ind w:firstLineChars="0"/>
        <w:rPr>
          <w:i/>
          <w:sz w:val="20"/>
          <w:szCs w:val="20"/>
        </w:rPr>
      </w:pPr>
      <w:r w:rsidRPr="00B512D9">
        <w:rPr>
          <w:i/>
          <w:sz w:val="20"/>
          <w:szCs w:val="20"/>
        </w:rPr>
        <w:t>Note: only one transmission hypothesis is reported</w:t>
      </w:r>
    </w:p>
    <w:p w14:paraId="026C1049" w14:textId="77777777" w:rsidR="003D7A83" w:rsidRPr="00B512D9" w:rsidRDefault="003D7A83" w:rsidP="004560BA">
      <w:pPr>
        <w:pStyle w:val="af2"/>
        <w:widowControl w:val="0"/>
        <w:numPr>
          <w:ilvl w:val="0"/>
          <w:numId w:val="31"/>
        </w:numPr>
        <w:suppressAutoHyphens/>
        <w:autoSpaceDE/>
        <w:autoSpaceDN/>
        <w:adjustRightInd/>
        <w:spacing w:after="0"/>
        <w:ind w:firstLineChars="0"/>
        <w:rPr>
          <w:i/>
          <w:sz w:val="20"/>
          <w:szCs w:val="20"/>
        </w:rPr>
      </w:pPr>
      <w:r w:rsidRPr="00B512D9">
        <w:rPr>
          <w:i/>
          <w:sz w:val="20"/>
          <w:szCs w:val="20"/>
        </w:rPr>
        <w:t>Alt2. N is UE-selected and reported as a part of CSI report where N</w:t>
      </w:r>
      <m:oMath>
        <m:r>
          <w:rPr>
            <w:rFonts w:ascii="Cambria Math" w:hAnsi="Cambria Math"/>
            <w:sz w:val="20"/>
            <w:szCs w:val="20"/>
          </w:rPr>
          <m:t>∈</m:t>
        </m:r>
      </m:oMath>
      <w:r w:rsidRPr="00B512D9">
        <w:rPr>
          <w:i/>
          <w:sz w:val="20"/>
          <w:szCs w:val="20"/>
        </w:rPr>
        <w:t>{</w:t>
      </w:r>
      <w:proofErr w:type="gramStart"/>
      <w:r w:rsidRPr="00B512D9">
        <w:rPr>
          <w:i/>
          <w:sz w:val="20"/>
          <w:szCs w:val="20"/>
        </w:rPr>
        <w:t>1,...</w:t>
      </w:r>
      <w:proofErr w:type="gramEnd"/>
      <w:r w:rsidRPr="00B512D9">
        <w:rPr>
          <w:i/>
          <w:sz w:val="20"/>
          <w:szCs w:val="20"/>
        </w:rPr>
        <w:t xml:space="preserve">, NTRP} </w:t>
      </w:r>
    </w:p>
    <w:p w14:paraId="06B97160" w14:textId="77777777" w:rsidR="003D7A83" w:rsidRPr="00B512D9" w:rsidRDefault="003D7A83" w:rsidP="004560BA">
      <w:pPr>
        <w:pStyle w:val="af2"/>
        <w:widowControl w:val="0"/>
        <w:numPr>
          <w:ilvl w:val="1"/>
          <w:numId w:val="31"/>
        </w:numPr>
        <w:suppressAutoHyphens/>
        <w:autoSpaceDE/>
        <w:autoSpaceDN/>
        <w:adjustRightInd/>
        <w:spacing w:after="0"/>
        <w:ind w:firstLineChars="0"/>
        <w:rPr>
          <w:i/>
          <w:sz w:val="20"/>
          <w:szCs w:val="20"/>
        </w:rPr>
      </w:pPr>
      <w:r w:rsidRPr="00B512D9">
        <w:rPr>
          <w:i/>
          <w:sz w:val="20"/>
          <w:szCs w:val="20"/>
        </w:rPr>
        <w:t xml:space="preserve">N is the number of cooperating TRPs, while NTRP is the maximum number of cooperating TRPs configured by </w:t>
      </w:r>
      <w:proofErr w:type="spellStart"/>
      <w:r w:rsidRPr="00B512D9">
        <w:rPr>
          <w:i/>
          <w:sz w:val="20"/>
          <w:szCs w:val="20"/>
        </w:rPr>
        <w:t>gNB</w:t>
      </w:r>
      <w:proofErr w:type="spellEnd"/>
      <w:r w:rsidRPr="00B512D9">
        <w:rPr>
          <w:i/>
          <w:sz w:val="20"/>
          <w:szCs w:val="20"/>
        </w:rPr>
        <w:t xml:space="preserve"> </w:t>
      </w:r>
    </w:p>
    <w:p w14:paraId="133F33D7" w14:textId="77777777" w:rsidR="003D7A83" w:rsidRPr="00B512D9" w:rsidRDefault="003D7A83" w:rsidP="004560BA">
      <w:pPr>
        <w:pStyle w:val="af2"/>
        <w:widowControl w:val="0"/>
        <w:numPr>
          <w:ilvl w:val="1"/>
          <w:numId w:val="31"/>
        </w:numPr>
        <w:suppressAutoHyphens/>
        <w:autoSpaceDE/>
        <w:autoSpaceDN/>
        <w:adjustRightInd/>
        <w:spacing w:after="0"/>
        <w:ind w:firstLineChars="0"/>
        <w:rPr>
          <w:i/>
          <w:sz w:val="20"/>
          <w:szCs w:val="20"/>
        </w:rPr>
      </w:pPr>
      <w:r w:rsidRPr="00B512D9">
        <w:rPr>
          <w:i/>
          <w:sz w:val="20"/>
          <w:szCs w:val="20"/>
        </w:rPr>
        <w:t>In this case, the selection of N out of NTRP TRPs is also reported (FFS: exact reporting scheme)</w:t>
      </w:r>
    </w:p>
    <w:p w14:paraId="7AB47FE8" w14:textId="77777777" w:rsidR="003D7A83" w:rsidRPr="002738B3" w:rsidRDefault="003D7A83" w:rsidP="004560BA">
      <w:pPr>
        <w:pStyle w:val="af2"/>
        <w:widowControl w:val="0"/>
        <w:numPr>
          <w:ilvl w:val="1"/>
          <w:numId w:val="31"/>
        </w:numPr>
        <w:suppressAutoHyphens/>
        <w:autoSpaceDE/>
        <w:autoSpaceDN/>
        <w:adjustRightInd/>
        <w:spacing w:after="0"/>
        <w:ind w:firstLineChars="0"/>
        <w:rPr>
          <w:i/>
          <w:sz w:val="20"/>
          <w:szCs w:val="20"/>
        </w:rPr>
      </w:pPr>
      <w:r w:rsidRPr="00B512D9">
        <w:rPr>
          <w:i/>
          <w:sz w:val="20"/>
          <w:szCs w:val="20"/>
        </w:rPr>
        <w:t>FFS: Configuration of NTRP TRPs and the value of N</w:t>
      </w:r>
      <w:r w:rsidRPr="002738B3">
        <w:rPr>
          <w:i/>
          <w:sz w:val="20"/>
          <w:szCs w:val="20"/>
        </w:rPr>
        <w:t>TRP, whether explicit or implicit</w:t>
      </w:r>
    </w:p>
    <w:p w14:paraId="799BDCCE" w14:textId="77777777" w:rsidR="003D7A83" w:rsidRPr="002738B3" w:rsidRDefault="003D7A83" w:rsidP="004560BA">
      <w:pPr>
        <w:pStyle w:val="af2"/>
        <w:widowControl w:val="0"/>
        <w:numPr>
          <w:ilvl w:val="1"/>
          <w:numId w:val="31"/>
        </w:numPr>
        <w:suppressAutoHyphens/>
        <w:autoSpaceDE/>
        <w:autoSpaceDN/>
        <w:adjustRightInd/>
        <w:spacing w:after="0"/>
        <w:ind w:firstLineChars="0"/>
        <w:rPr>
          <w:i/>
          <w:sz w:val="20"/>
          <w:szCs w:val="20"/>
        </w:rPr>
      </w:pPr>
      <w:r w:rsidRPr="002738B3">
        <w:rPr>
          <w:i/>
          <w:sz w:val="20"/>
          <w:szCs w:val="20"/>
        </w:rPr>
        <w:t>Note: only one transmission hypothesis is reported. UE is not mandated to calculate CSI for multiple transmission hypotheses.</w:t>
      </w:r>
    </w:p>
    <w:p w14:paraId="6B72B442" w14:textId="77777777" w:rsidR="003D7A83" w:rsidRPr="002738B3" w:rsidRDefault="003D7A83" w:rsidP="004560BA">
      <w:pPr>
        <w:pStyle w:val="af2"/>
        <w:widowControl w:val="0"/>
        <w:numPr>
          <w:ilvl w:val="0"/>
          <w:numId w:val="31"/>
        </w:numPr>
        <w:ind w:firstLineChars="0"/>
        <w:rPr>
          <w:i/>
          <w:sz w:val="20"/>
          <w:szCs w:val="20"/>
        </w:rPr>
      </w:pPr>
      <w:r w:rsidRPr="002738B3">
        <w:rPr>
          <w:i/>
          <w:sz w:val="20"/>
          <w:szCs w:val="20"/>
        </w:rPr>
        <w:t xml:space="preserve">FFS: Whether S-TRP transmission hypothesis is also reported </w:t>
      </w:r>
    </w:p>
    <w:p w14:paraId="2A7A37B2" w14:textId="77777777" w:rsidR="003D7A83" w:rsidRDefault="003D7A83" w:rsidP="003D7A83">
      <w:pPr>
        <w:spacing w:afterLines="50"/>
        <w:rPr>
          <w:lang w:eastAsia="zh-CN"/>
        </w:rPr>
      </w:pPr>
      <w:r>
        <w:rPr>
          <w:lang w:eastAsia="zh-CN"/>
        </w:rPr>
        <w:t xml:space="preserve">According to Alt 1 and Alt 2 in the agreement, we can see that the different between Alt 1 and Alt 2 is that N is determined by </w:t>
      </w:r>
      <w:proofErr w:type="spellStart"/>
      <w:r>
        <w:rPr>
          <w:lang w:eastAsia="zh-CN"/>
        </w:rPr>
        <w:t>gNB</w:t>
      </w:r>
      <w:proofErr w:type="spellEnd"/>
      <w:r>
        <w:rPr>
          <w:lang w:eastAsia="zh-CN"/>
        </w:rPr>
        <w:t xml:space="preserve"> or UE. From our point of view, for </w:t>
      </w:r>
      <w:proofErr w:type="spellStart"/>
      <w:r>
        <w:rPr>
          <w:lang w:eastAsia="zh-CN"/>
        </w:rPr>
        <w:t>mTRP</w:t>
      </w:r>
      <w:proofErr w:type="spellEnd"/>
      <w:r>
        <w:rPr>
          <w:lang w:eastAsia="zh-CN"/>
        </w:rPr>
        <w:t xml:space="preserve"> CJT, it is UE who knows the channel state of each combination of TRPs accurately, so it is better to support Alt 2 with UE selection and reporting the number of cooperating TRPs. In addition, the number of N is not necessary to be reported explicitly, it can be reported implicitly by reporting the CRI. And each CRI can map to a CMR combination which means a TRP combination.</w:t>
      </w:r>
    </w:p>
    <w:p w14:paraId="2DB77AE9" w14:textId="6A6BE25D" w:rsidR="003D7A83" w:rsidRDefault="003D7A83" w:rsidP="003D7A83">
      <w:pPr>
        <w:autoSpaceDE/>
        <w:autoSpaceDN/>
        <w:adjustRightInd/>
        <w:spacing w:after="0"/>
        <w:rPr>
          <w:rFonts w:cs="Times"/>
          <w:b/>
          <w:i/>
        </w:rPr>
      </w:pPr>
      <w:r w:rsidRPr="00612A3F">
        <w:rPr>
          <w:b/>
          <w:i/>
          <w:lang w:eastAsia="zh-CN"/>
        </w:rPr>
        <w:t>P</w:t>
      </w:r>
      <w:r w:rsidRPr="00612A3F">
        <w:rPr>
          <w:rFonts w:hint="eastAsia"/>
          <w:b/>
          <w:i/>
          <w:lang w:eastAsia="zh-CN"/>
        </w:rPr>
        <w:t>roposal</w:t>
      </w:r>
      <w:r w:rsidRPr="00612A3F">
        <w:rPr>
          <w:b/>
          <w:i/>
          <w:lang w:eastAsia="zh-CN"/>
        </w:rPr>
        <w:t xml:space="preserve"> </w:t>
      </w:r>
      <w:r w:rsidR="003F1608">
        <w:rPr>
          <w:b/>
          <w:i/>
          <w:lang w:eastAsia="zh-CN"/>
        </w:rPr>
        <w:t>10</w:t>
      </w:r>
      <w:r w:rsidRPr="00612A3F">
        <w:rPr>
          <w:rFonts w:hint="eastAsia"/>
          <w:b/>
          <w:i/>
          <w:lang w:eastAsia="zh-CN"/>
        </w:rPr>
        <w:t>:</w:t>
      </w:r>
      <w:r w:rsidRPr="00612A3F">
        <w:rPr>
          <w:b/>
          <w:i/>
          <w:lang w:eastAsia="zh-CN"/>
        </w:rPr>
        <w:t xml:space="preserve"> For TRP selection/determination schemes, </w:t>
      </w:r>
      <w:r>
        <w:rPr>
          <w:rFonts w:hint="eastAsia"/>
          <w:b/>
          <w:i/>
          <w:lang w:eastAsia="zh-CN"/>
        </w:rPr>
        <w:t>support</w:t>
      </w:r>
      <w:r>
        <w:rPr>
          <w:b/>
          <w:i/>
          <w:lang w:eastAsia="zh-CN"/>
        </w:rPr>
        <w:t xml:space="preserve"> </w:t>
      </w:r>
      <w:r w:rsidRPr="00612A3F">
        <w:rPr>
          <w:b/>
          <w:i/>
          <w:lang w:eastAsia="zh-CN"/>
        </w:rPr>
        <w:t xml:space="preserve">Alt 2, i.e., </w:t>
      </w:r>
      <w:r w:rsidRPr="00612A3F">
        <w:rPr>
          <w:b/>
          <w:i/>
        </w:rPr>
        <w:t xml:space="preserve">N is UE-selected and reported </w:t>
      </w:r>
      <w:r>
        <w:rPr>
          <w:b/>
          <w:i/>
        </w:rPr>
        <w:t xml:space="preserve">implicitly by CRI </w:t>
      </w:r>
      <w:r w:rsidRPr="00612A3F">
        <w:rPr>
          <w:b/>
          <w:i/>
        </w:rPr>
        <w:t>as a part of CSI report</w:t>
      </w:r>
      <w:r w:rsidRPr="00612A3F">
        <w:rPr>
          <w:rFonts w:cs="Times"/>
          <w:b/>
          <w:i/>
        </w:rPr>
        <w:t>.</w:t>
      </w:r>
    </w:p>
    <w:p w14:paraId="72F30EEA" w14:textId="73DFF575" w:rsidR="003D7A83" w:rsidRDefault="003D7A83" w:rsidP="003D7A83">
      <w:pPr>
        <w:spacing w:beforeLines="50" w:before="120" w:afterLines="50"/>
        <w:rPr>
          <w:lang w:eastAsia="zh-CN"/>
        </w:rPr>
      </w:pPr>
      <w:r>
        <w:rPr>
          <w:lang w:eastAsia="zh-CN"/>
        </w:rPr>
        <w:t xml:space="preserve">While for S-TRP transmission hypotheses report, it is determined by </w:t>
      </w:r>
      <w:proofErr w:type="spellStart"/>
      <w:r>
        <w:rPr>
          <w:lang w:eastAsia="zh-CN"/>
        </w:rPr>
        <w:t>gNB</w:t>
      </w:r>
      <w:proofErr w:type="spellEnd"/>
      <w:r>
        <w:rPr>
          <w:lang w:eastAsia="zh-CN"/>
        </w:rPr>
        <w:t xml:space="preserve"> in Rel-17 NCJT. </w:t>
      </w:r>
      <w:proofErr w:type="gramStart"/>
      <w:r>
        <w:rPr>
          <w:lang w:eastAsia="zh-CN"/>
        </w:rPr>
        <w:t>Thus</w:t>
      </w:r>
      <w:proofErr w:type="gramEnd"/>
      <w:r>
        <w:rPr>
          <w:lang w:eastAsia="zh-CN"/>
        </w:rPr>
        <w:t xml:space="preserve"> in Rel-18 CJT, it is also can be determined by </w:t>
      </w:r>
      <w:proofErr w:type="spellStart"/>
      <w:r>
        <w:rPr>
          <w:lang w:eastAsia="zh-CN"/>
        </w:rPr>
        <w:t>gNB</w:t>
      </w:r>
      <w:proofErr w:type="spellEnd"/>
      <w:r>
        <w:rPr>
          <w:lang w:eastAsia="zh-CN"/>
        </w:rPr>
        <w:t xml:space="preserve"> that whether S-TRP transmission hypotheses will be reported or not. But if </w:t>
      </w:r>
      <w:proofErr w:type="spellStart"/>
      <w:r>
        <w:rPr>
          <w:lang w:eastAsia="zh-CN"/>
        </w:rPr>
        <w:t>gNB</w:t>
      </w:r>
      <w:proofErr w:type="spellEnd"/>
      <w:r>
        <w:rPr>
          <w:lang w:eastAsia="zh-CN"/>
        </w:rPr>
        <w:t xml:space="preserve"> configure UE to report the CSI for S-TRP transmission hypotheses, how to determine the number of S-TRP transmission hypotheses and what is the value range?   In Rel-17 NCJT, it can be 0, 1 and 2. While for Rel-18 CJT, up to 4 TRPs can be supported. Whether up to 4 S-TRP transmission hypotheses can be reported?  In order to reduce the UCI payload, it is better to support up to </w:t>
      </w:r>
      <w:r w:rsidR="006964C2">
        <w:rPr>
          <w:lang w:eastAsia="zh-CN"/>
        </w:rPr>
        <w:t xml:space="preserve">2 </w:t>
      </w:r>
      <w:r>
        <w:rPr>
          <w:lang w:eastAsia="zh-CN"/>
        </w:rPr>
        <w:t>S-TRP transmission hypotheses.</w:t>
      </w:r>
    </w:p>
    <w:p w14:paraId="719011C7" w14:textId="42BCA658" w:rsidR="003D7A83" w:rsidRDefault="003D7A83" w:rsidP="003D7A83">
      <w:pPr>
        <w:autoSpaceDE/>
        <w:autoSpaceDN/>
        <w:adjustRightInd/>
        <w:spacing w:beforeLines="50" w:before="120" w:afterLines="50"/>
        <w:rPr>
          <w:rFonts w:cs="Times"/>
          <w:b/>
          <w:i/>
        </w:rPr>
      </w:pPr>
      <w:r>
        <w:rPr>
          <w:rFonts w:cs="Times"/>
          <w:b/>
          <w:i/>
        </w:rPr>
        <w:t>Proposal 1</w:t>
      </w:r>
      <w:r w:rsidR="003F1608">
        <w:rPr>
          <w:rFonts w:cs="Times"/>
          <w:b/>
          <w:i/>
        </w:rPr>
        <w:t>1</w:t>
      </w:r>
      <w:r>
        <w:rPr>
          <w:rFonts w:cs="Times"/>
          <w:b/>
          <w:i/>
        </w:rPr>
        <w:t xml:space="preserve">: Whether to report </w:t>
      </w:r>
      <w:r w:rsidRPr="00153FE8">
        <w:rPr>
          <w:rFonts w:cs="Times"/>
          <w:b/>
          <w:i/>
        </w:rPr>
        <w:t>S-TRP transmission hypothesis</w:t>
      </w:r>
      <w:r>
        <w:rPr>
          <w:rFonts w:cs="Times"/>
          <w:b/>
          <w:i/>
        </w:rPr>
        <w:t xml:space="preserve"> can be configured by </w:t>
      </w:r>
      <w:proofErr w:type="spellStart"/>
      <w:r>
        <w:rPr>
          <w:rFonts w:cs="Times"/>
          <w:b/>
          <w:i/>
        </w:rPr>
        <w:t>gNB</w:t>
      </w:r>
      <w:proofErr w:type="spellEnd"/>
      <w:r>
        <w:rPr>
          <w:rFonts w:cs="Times"/>
          <w:b/>
          <w:i/>
        </w:rPr>
        <w:t>.</w:t>
      </w:r>
    </w:p>
    <w:p w14:paraId="3F06F95A" w14:textId="59AE9A55" w:rsidR="003D7A83" w:rsidRPr="00612A3F" w:rsidRDefault="003D7A83" w:rsidP="003D7A83">
      <w:pPr>
        <w:autoSpaceDE/>
        <w:autoSpaceDN/>
        <w:adjustRightInd/>
        <w:spacing w:after="0"/>
        <w:rPr>
          <w:rFonts w:cs="Times"/>
          <w:b/>
          <w:i/>
        </w:rPr>
      </w:pPr>
      <w:r>
        <w:rPr>
          <w:rFonts w:cs="Times"/>
          <w:b/>
          <w:i/>
        </w:rPr>
        <w:t>Proposal 1</w:t>
      </w:r>
      <w:r w:rsidR="003F1608">
        <w:rPr>
          <w:rFonts w:cs="Times"/>
          <w:b/>
          <w:i/>
        </w:rPr>
        <w:t>2</w:t>
      </w:r>
      <w:r>
        <w:rPr>
          <w:rFonts w:cs="Times"/>
          <w:b/>
          <w:i/>
        </w:rPr>
        <w:t xml:space="preserve">: Up to 2 </w:t>
      </w:r>
      <w:r w:rsidRPr="00153FE8">
        <w:rPr>
          <w:rFonts w:cs="Times"/>
          <w:b/>
          <w:i/>
        </w:rPr>
        <w:t xml:space="preserve">S-TRP transmission </w:t>
      </w:r>
      <w:proofErr w:type="gramStart"/>
      <w:r w:rsidRPr="00153FE8">
        <w:rPr>
          <w:rFonts w:cs="Times"/>
          <w:b/>
          <w:i/>
        </w:rPr>
        <w:t>hypothesis</w:t>
      </w:r>
      <w:proofErr w:type="gramEnd"/>
      <w:r>
        <w:rPr>
          <w:rFonts w:cs="Times"/>
          <w:b/>
          <w:i/>
        </w:rPr>
        <w:t xml:space="preserve"> can be reported.</w:t>
      </w:r>
    </w:p>
    <w:p w14:paraId="0998C77E" w14:textId="77777777" w:rsidR="003D7A83" w:rsidRDefault="003D7A83" w:rsidP="003D7A83">
      <w:pPr>
        <w:pStyle w:val="2"/>
        <w:spacing w:beforeLines="50" w:afterLines="50"/>
        <w:ind w:left="739" w:hangingChars="263" w:hanging="739"/>
        <w:rPr>
          <w:sz w:val="28"/>
          <w:szCs w:val="28"/>
        </w:rPr>
      </w:pPr>
      <w:r>
        <w:rPr>
          <w:sz w:val="28"/>
          <w:szCs w:val="28"/>
        </w:rPr>
        <w:t>CMR configuration for CJT</w:t>
      </w:r>
    </w:p>
    <w:p w14:paraId="4529DF6D" w14:textId="0593E0E2" w:rsidR="003D7A83" w:rsidRDefault="003D7A83" w:rsidP="003D7A83">
      <w:pPr>
        <w:spacing w:afterLines="50"/>
        <w:rPr>
          <w:lang w:eastAsia="zh-CN"/>
        </w:rPr>
      </w:pPr>
      <w:r>
        <w:rPr>
          <w:lang w:eastAsia="zh-CN"/>
        </w:rPr>
        <w:t>A</w:t>
      </w:r>
      <w:r>
        <w:rPr>
          <w:rFonts w:hint="eastAsia"/>
          <w:lang w:eastAsia="zh-CN"/>
        </w:rPr>
        <w:t xml:space="preserve">nd </w:t>
      </w:r>
      <w:r>
        <w:rPr>
          <w:lang w:eastAsia="zh-CN"/>
        </w:rPr>
        <w:t xml:space="preserve">for </w:t>
      </w:r>
      <w:r w:rsidRPr="00FD27B8">
        <w:rPr>
          <w:lang w:eastAsia="zh-CN"/>
        </w:rPr>
        <w:t>NZP CSI-RS (CMR) setups in Resource Setting</w:t>
      </w:r>
      <w:r>
        <w:rPr>
          <w:lang w:eastAsia="zh-CN"/>
        </w:rPr>
        <w:t xml:space="preserve"> </w:t>
      </w:r>
      <w:r w:rsidRPr="00FD27B8">
        <w:rPr>
          <w:lang w:eastAsia="zh-CN"/>
        </w:rPr>
        <w:t>associated with Rel-18 Type-II codebook for</w:t>
      </w:r>
      <w:r>
        <w:rPr>
          <w:lang w:eastAsia="zh-CN"/>
        </w:rPr>
        <w:t xml:space="preserve"> </w:t>
      </w:r>
      <w:proofErr w:type="spellStart"/>
      <w:r>
        <w:rPr>
          <w:lang w:eastAsia="zh-CN"/>
        </w:rPr>
        <w:t>mTRP</w:t>
      </w:r>
      <w:proofErr w:type="spellEnd"/>
      <w:r>
        <w:rPr>
          <w:lang w:eastAsia="zh-CN"/>
        </w:rPr>
        <w:t xml:space="preserve"> CJT, following agreements are archived in RAN1-109 e-meeting [</w:t>
      </w:r>
      <w:r w:rsidR="008B7DCC">
        <w:rPr>
          <w:lang w:eastAsia="zh-CN"/>
        </w:rPr>
        <w:t>1</w:t>
      </w:r>
      <w:r>
        <w:rPr>
          <w:lang w:eastAsia="zh-CN"/>
        </w:rPr>
        <w:t>] and RAN1-110 meeting [</w:t>
      </w:r>
      <w:r w:rsidR="008B7DCC">
        <w:rPr>
          <w:lang w:eastAsia="zh-CN"/>
        </w:rPr>
        <w:t>2</w:t>
      </w:r>
      <w:r>
        <w:rPr>
          <w:lang w:eastAsia="zh-CN"/>
        </w:rPr>
        <w:t>].</w:t>
      </w:r>
    </w:p>
    <w:p w14:paraId="726D2A57" w14:textId="77777777" w:rsidR="003D7A83" w:rsidRPr="00FD27B8" w:rsidRDefault="003D7A83" w:rsidP="003D7A83">
      <w:pPr>
        <w:rPr>
          <w:rFonts w:eastAsia="Malgun Gothic" w:cs="Times"/>
          <w:i/>
          <w:sz w:val="20"/>
          <w:szCs w:val="20"/>
          <w:highlight w:val="green"/>
          <w:lang w:eastAsia="ko-KR"/>
        </w:rPr>
      </w:pPr>
      <w:r w:rsidRPr="00FD27B8">
        <w:rPr>
          <w:rFonts w:cs="Times"/>
          <w:b/>
          <w:bCs/>
          <w:i/>
          <w:sz w:val="20"/>
          <w:szCs w:val="20"/>
          <w:highlight w:val="green"/>
        </w:rPr>
        <w:t>Agreement</w:t>
      </w:r>
    </w:p>
    <w:p w14:paraId="60FE5253" w14:textId="77777777" w:rsidR="003D7A83" w:rsidRPr="00FD27B8" w:rsidRDefault="003D7A83" w:rsidP="003D7A83">
      <w:pPr>
        <w:rPr>
          <w:rFonts w:cs="Times"/>
          <w:i/>
          <w:sz w:val="20"/>
          <w:szCs w:val="20"/>
        </w:rPr>
      </w:pPr>
      <w:r w:rsidRPr="00FD27B8">
        <w:rPr>
          <w:rFonts w:cs="Times"/>
          <w:i/>
          <w:sz w:val="20"/>
          <w:szCs w:val="20"/>
        </w:rPr>
        <w:t xml:space="preserve">The work scope of Type-II codebook refinement for CJT </w:t>
      </w:r>
      <w:proofErr w:type="spellStart"/>
      <w:r w:rsidRPr="00FD27B8">
        <w:rPr>
          <w:rFonts w:cs="Times"/>
          <w:i/>
          <w:sz w:val="20"/>
          <w:szCs w:val="20"/>
        </w:rPr>
        <w:t>mTRP</w:t>
      </w:r>
      <w:proofErr w:type="spellEnd"/>
      <w:r w:rsidRPr="00FD27B8">
        <w:rPr>
          <w:rFonts w:cs="Times"/>
          <w:i/>
          <w:sz w:val="20"/>
          <w:szCs w:val="20"/>
        </w:rPr>
        <w:t xml:space="preserve"> includes the following NZP CSI-RS (CMR) setups in Resource Setting associated with Rel-18 Type-II codebook for CJT</w:t>
      </w:r>
    </w:p>
    <w:p w14:paraId="17A92AC6" w14:textId="77777777" w:rsidR="003D7A83" w:rsidRPr="00FD27B8" w:rsidRDefault="003D7A83" w:rsidP="004560BA">
      <w:pPr>
        <w:numPr>
          <w:ilvl w:val="0"/>
          <w:numId w:val="9"/>
        </w:numPr>
        <w:autoSpaceDE/>
        <w:autoSpaceDN/>
        <w:adjustRightInd/>
        <w:spacing w:after="0"/>
        <w:ind w:leftChars="-88" w:left="166"/>
        <w:rPr>
          <w:rFonts w:cs="Times"/>
          <w:i/>
          <w:sz w:val="20"/>
          <w:szCs w:val="20"/>
          <w:lang w:val="fr-FR"/>
        </w:rPr>
      </w:pPr>
      <w:r w:rsidRPr="00FD27B8">
        <w:rPr>
          <w:rFonts w:cs="Times"/>
          <w:i/>
          <w:sz w:val="20"/>
          <w:szCs w:val="20"/>
          <w:lang w:val="fr-FR"/>
        </w:rPr>
        <w:t>Opt1: 1 NZP CSI-RS resource, max # ports = 32</w:t>
      </w:r>
    </w:p>
    <w:p w14:paraId="4FDAA1A1" w14:textId="77777777" w:rsidR="003D7A83" w:rsidRPr="00FD27B8" w:rsidRDefault="003D7A83" w:rsidP="004560BA">
      <w:pPr>
        <w:numPr>
          <w:ilvl w:val="1"/>
          <w:numId w:val="9"/>
        </w:numPr>
        <w:autoSpaceDE/>
        <w:autoSpaceDN/>
        <w:adjustRightInd/>
        <w:spacing w:after="0"/>
        <w:ind w:leftChars="112" w:left="646"/>
        <w:rPr>
          <w:rFonts w:cs="Times"/>
          <w:i/>
          <w:sz w:val="20"/>
          <w:szCs w:val="20"/>
          <w:lang w:val="fr-FR"/>
        </w:rPr>
      </w:pPr>
      <w:r w:rsidRPr="00FD27B8">
        <w:rPr>
          <w:rFonts w:cs="Times"/>
          <w:i/>
          <w:sz w:val="20"/>
          <w:szCs w:val="20"/>
          <w:lang w:eastAsia="zh-CN"/>
        </w:rPr>
        <w:lastRenderedPageBreak/>
        <w:t>FFS: whether/how to associate TCI states and CSI-RS ports</w:t>
      </w:r>
    </w:p>
    <w:p w14:paraId="11778411" w14:textId="77777777" w:rsidR="003D7A83" w:rsidRPr="00FD27B8" w:rsidRDefault="003D7A83" w:rsidP="004560BA">
      <w:pPr>
        <w:numPr>
          <w:ilvl w:val="0"/>
          <w:numId w:val="9"/>
        </w:numPr>
        <w:autoSpaceDE/>
        <w:autoSpaceDN/>
        <w:adjustRightInd/>
        <w:spacing w:after="0"/>
        <w:ind w:leftChars="-88" w:left="166"/>
        <w:rPr>
          <w:rFonts w:cs="Times"/>
          <w:i/>
          <w:sz w:val="20"/>
          <w:szCs w:val="20"/>
        </w:rPr>
      </w:pPr>
      <w:r w:rsidRPr="00FD27B8">
        <w:rPr>
          <w:rFonts w:cs="Times"/>
          <w:i/>
          <w:sz w:val="20"/>
          <w:szCs w:val="20"/>
        </w:rPr>
        <w:t>Opt2:</w:t>
      </w:r>
      <w:r w:rsidRPr="00FD27B8">
        <w:rPr>
          <w:rFonts w:cs="Times"/>
          <w:i/>
          <w:iCs/>
          <w:sz w:val="20"/>
          <w:szCs w:val="20"/>
        </w:rPr>
        <w:t xml:space="preserve"> K</w:t>
      </w:r>
      <w:r w:rsidRPr="00FD27B8">
        <w:rPr>
          <w:rFonts w:cs="Times"/>
          <w:i/>
          <w:sz w:val="20"/>
          <w:szCs w:val="20"/>
        </w:rPr>
        <w:t xml:space="preserve">&gt;1 NZP CSI-RS resources with the same number of ports (representing </w:t>
      </w:r>
      <w:r w:rsidRPr="00FD27B8">
        <w:rPr>
          <w:rFonts w:cs="Times"/>
          <w:i/>
          <w:iCs/>
          <w:sz w:val="20"/>
          <w:szCs w:val="20"/>
        </w:rPr>
        <w:t>K</w:t>
      </w:r>
      <w:r w:rsidRPr="00FD27B8">
        <w:rPr>
          <w:rFonts w:cs="Times"/>
          <w:i/>
          <w:sz w:val="20"/>
          <w:szCs w:val="20"/>
        </w:rPr>
        <w:t xml:space="preserve"> TRPs)</w:t>
      </w:r>
    </w:p>
    <w:p w14:paraId="31124D34" w14:textId="77777777" w:rsidR="003D7A83" w:rsidRPr="00FD27B8" w:rsidRDefault="003D7A83" w:rsidP="004560BA">
      <w:pPr>
        <w:numPr>
          <w:ilvl w:val="1"/>
          <w:numId w:val="9"/>
        </w:numPr>
        <w:autoSpaceDE/>
        <w:autoSpaceDN/>
        <w:adjustRightInd/>
        <w:spacing w:after="0"/>
        <w:ind w:leftChars="112" w:left="646"/>
        <w:rPr>
          <w:rFonts w:cs="Times"/>
          <w:i/>
          <w:sz w:val="20"/>
          <w:szCs w:val="20"/>
        </w:rPr>
      </w:pPr>
      <w:r w:rsidRPr="00FD27B8">
        <w:rPr>
          <w:rFonts w:cs="Times"/>
          <w:i/>
          <w:sz w:val="20"/>
          <w:szCs w:val="20"/>
        </w:rPr>
        <w:t xml:space="preserve">FFS: The maximum number of ports per resource, and the total number of ports across all resources </w:t>
      </w:r>
    </w:p>
    <w:p w14:paraId="2628933E" w14:textId="77777777" w:rsidR="003D7A83" w:rsidRPr="00FD27B8" w:rsidRDefault="003D7A83" w:rsidP="003D7A83">
      <w:pPr>
        <w:rPr>
          <w:rFonts w:cs="Times"/>
          <w:i/>
          <w:sz w:val="20"/>
          <w:szCs w:val="20"/>
          <w:lang w:eastAsia="ko-KR"/>
        </w:rPr>
      </w:pPr>
      <w:r w:rsidRPr="00FD27B8">
        <w:rPr>
          <w:rFonts w:cs="Times"/>
          <w:i/>
          <w:sz w:val="20"/>
          <w:szCs w:val="20"/>
        </w:rPr>
        <w:t>FFS: Whether to prioritize/down-select from the two options</w:t>
      </w:r>
    </w:p>
    <w:p w14:paraId="7DA572B5" w14:textId="77777777" w:rsidR="003D7A83" w:rsidRPr="00CD30BE" w:rsidRDefault="003D7A83" w:rsidP="003D7A83">
      <w:pPr>
        <w:rPr>
          <w:rFonts w:cs="Times"/>
          <w:b/>
          <w:bCs/>
          <w:i/>
          <w:iCs/>
          <w:sz w:val="20"/>
          <w:szCs w:val="20"/>
          <w:highlight w:val="green"/>
        </w:rPr>
      </w:pPr>
      <w:r w:rsidRPr="00CD30BE">
        <w:rPr>
          <w:rFonts w:cs="Times"/>
          <w:b/>
          <w:bCs/>
          <w:i/>
          <w:iCs/>
          <w:sz w:val="20"/>
          <w:szCs w:val="20"/>
          <w:highlight w:val="green"/>
        </w:rPr>
        <w:t>Agreement</w:t>
      </w:r>
    </w:p>
    <w:p w14:paraId="4F2E8B01" w14:textId="77777777" w:rsidR="003D7A83" w:rsidRPr="00CD30BE" w:rsidRDefault="003D7A83" w:rsidP="003D7A83">
      <w:pPr>
        <w:rPr>
          <w:rFonts w:cs="Times"/>
          <w:i/>
          <w:sz w:val="20"/>
          <w:szCs w:val="20"/>
        </w:rPr>
      </w:pPr>
      <w:r w:rsidRPr="00CD30BE">
        <w:rPr>
          <w:rFonts w:cs="Times"/>
          <w:i/>
          <w:sz w:val="20"/>
          <w:szCs w:val="20"/>
        </w:rPr>
        <w:t xml:space="preserve">For the Rel-18 Type-II codebook refinement for CJT </w:t>
      </w:r>
      <w:proofErr w:type="spellStart"/>
      <w:r w:rsidRPr="00CD30BE">
        <w:rPr>
          <w:rFonts w:cs="Times"/>
          <w:i/>
          <w:sz w:val="20"/>
          <w:szCs w:val="20"/>
        </w:rPr>
        <w:t>mTRP</w:t>
      </w:r>
      <w:proofErr w:type="spellEnd"/>
      <w:r w:rsidRPr="00CD30BE">
        <w:rPr>
          <w:rFonts w:cs="Times"/>
          <w:i/>
          <w:sz w:val="20"/>
          <w:szCs w:val="20"/>
        </w:rPr>
        <w:t xml:space="preserve"> with N</w:t>
      </w:r>
      <w:r w:rsidRPr="00CD30BE">
        <w:rPr>
          <w:rFonts w:cs="Times"/>
          <w:i/>
          <w:sz w:val="20"/>
          <w:szCs w:val="20"/>
          <w:vertAlign w:val="subscript"/>
        </w:rPr>
        <w:t>TRP</w:t>
      </w:r>
      <w:r w:rsidRPr="00CD30BE">
        <w:rPr>
          <w:rFonts w:cs="Times"/>
          <w:i/>
          <w:sz w:val="20"/>
          <w:szCs w:val="20"/>
        </w:rPr>
        <w:t>&gt;1 TRP/TRP-groups, the following is supported:</w:t>
      </w:r>
    </w:p>
    <w:p w14:paraId="47978BF1" w14:textId="77777777" w:rsidR="003D7A83" w:rsidRPr="00CD30BE" w:rsidRDefault="003D7A83" w:rsidP="004560BA">
      <w:pPr>
        <w:pStyle w:val="af2"/>
        <w:numPr>
          <w:ilvl w:val="0"/>
          <w:numId w:val="33"/>
        </w:numPr>
        <w:autoSpaceDE/>
        <w:autoSpaceDN/>
        <w:adjustRightInd/>
        <w:spacing w:after="0"/>
        <w:ind w:firstLineChars="0"/>
        <w:contextualSpacing/>
        <w:jc w:val="left"/>
        <w:rPr>
          <w:rFonts w:cs="Times"/>
          <w:i/>
          <w:sz w:val="20"/>
          <w:szCs w:val="20"/>
        </w:rPr>
      </w:pPr>
      <w:r w:rsidRPr="00CD30BE">
        <w:rPr>
          <w:rFonts w:cs="Times"/>
          <w:i/>
          <w:sz w:val="20"/>
          <w:szCs w:val="20"/>
        </w:rPr>
        <w:t>The CMR comprises K&gt;1 NZP CSI-RS resources, where one resource corresponds to one TRP/TRP-group (i.e. K=N</w:t>
      </w:r>
      <w:r w:rsidRPr="00CD30BE">
        <w:rPr>
          <w:rFonts w:cs="Times"/>
          <w:i/>
          <w:sz w:val="20"/>
          <w:szCs w:val="20"/>
          <w:vertAlign w:val="subscript"/>
        </w:rPr>
        <w:t>TRP</w:t>
      </w:r>
      <w:r w:rsidRPr="00CD30BE">
        <w:rPr>
          <w:rFonts w:cs="Times"/>
          <w:i/>
          <w:sz w:val="20"/>
          <w:szCs w:val="20"/>
        </w:rPr>
        <w:t>)</w:t>
      </w:r>
    </w:p>
    <w:p w14:paraId="1BE06994" w14:textId="77777777" w:rsidR="003D7A83" w:rsidRPr="00CD30BE" w:rsidRDefault="003D7A83" w:rsidP="004560BA">
      <w:pPr>
        <w:pStyle w:val="af2"/>
        <w:numPr>
          <w:ilvl w:val="1"/>
          <w:numId w:val="33"/>
        </w:numPr>
        <w:autoSpaceDE/>
        <w:autoSpaceDN/>
        <w:adjustRightInd/>
        <w:spacing w:after="0"/>
        <w:ind w:firstLineChars="0"/>
        <w:contextualSpacing/>
        <w:jc w:val="left"/>
        <w:rPr>
          <w:rFonts w:cs="Times"/>
          <w:i/>
          <w:sz w:val="20"/>
          <w:szCs w:val="20"/>
        </w:rPr>
      </w:pPr>
      <w:r w:rsidRPr="00CD30BE">
        <w:rPr>
          <w:rFonts w:cs="Times"/>
          <w:i/>
          <w:sz w:val="20"/>
          <w:szCs w:val="20"/>
          <w:lang w:eastAsia="zh-CN"/>
        </w:rPr>
        <w:t>Each of the CSI-RS resources has a same number of CSI-RS ports</w:t>
      </w:r>
    </w:p>
    <w:p w14:paraId="0B3F221E" w14:textId="77777777" w:rsidR="003D7A83" w:rsidRPr="00CD30BE" w:rsidRDefault="003D7A83" w:rsidP="004560BA">
      <w:pPr>
        <w:pStyle w:val="af2"/>
        <w:numPr>
          <w:ilvl w:val="0"/>
          <w:numId w:val="33"/>
        </w:numPr>
        <w:suppressAutoHyphens/>
        <w:autoSpaceDE/>
        <w:autoSpaceDN/>
        <w:adjustRightInd/>
        <w:spacing w:after="0"/>
        <w:ind w:firstLineChars="0"/>
        <w:rPr>
          <w:rFonts w:cs="Times"/>
          <w:i/>
          <w:sz w:val="20"/>
          <w:szCs w:val="20"/>
        </w:rPr>
      </w:pPr>
      <w:r w:rsidRPr="00CD30BE">
        <w:rPr>
          <w:rFonts w:cs="Times"/>
          <w:i/>
          <w:sz w:val="20"/>
          <w:szCs w:val="20"/>
        </w:rPr>
        <w:t>Note: The terms TRP and TRP-group are used for discussion purposes only (no spec impact is implied).</w:t>
      </w:r>
    </w:p>
    <w:p w14:paraId="100C9A17" w14:textId="77777777" w:rsidR="003D7A83" w:rsidRDefault="003D7A83" w:rsidP="003D7A83">
      <w:pPr>
        <w:spacing w:beforeLines="50" w:before="120" w:afterLines="50"/>
        <w:rPr>
          <w:lang w:eastAsia="zh-CN"/>
        </w:rPr>
      </w:pPr>
      <w:r>
        <w:rPr>
          <w:lang w:eastAsia="zh-CN"/>
        </w:rPr>
        <w:t xml:space="preserve">For CMR configuration of </w:t>
      </w:r>
      <w:proofErr w:type="spellStart"/>
      <w:r>
        <w:rPr>
          <w:lang w:eastAsia="zh-CN"/>
        </w:rPr>
        <w:t>mTRP</w:t>
      </w:r>
      <w:proofErr w:type="spellEnd"/>
      <w:r>
        <w:rPr>
          <w:lang w:eastAsia="zh-CN"/>
        </w:rPr>
        <w:t xml:space="preserve"> CJT, there are also two alternatives. Alt 1 is to reuse the CMR configuration mechanism for </w:t>
      </w:r>
      <w:proofErr w:type="spellStart"/>
      <w:r>
        <w:rPr>
          <w:lang w:eastAsia="zh-CN"/>
        </w:rPr>
        <w:t>mTRP</w:t>
      </w:r>
      <w:proofErr w:type="spellEnd"/>
      <w:r>
        <w:rPr>
          <w:lang w:eastAsia="zh-CN"/>
        </w:rPr>
        <w:t xml:space="preserve"> NCJT in R17. It means that 4 CMR groups will be configured to UE with each group corresponding to each TRP. For example, in each group, the number of CMR is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i</m:t>
            </m:r>
          </m:sub>
        </m:sSub>
      </m:oMath>
      <w:r>
        <w:rPr>
          <w:rFonts w:hint="eastAsia"/>
          <w:lang w:eastAsia="zh-CN"/>
        </w:rPr>
        <w:t>.</w:t>
      </w:r>
    </w:p>
    <w:p w14:paraId="4E8018E1" w14:textId="77777777" w:rsidR="003D7A83" w:rsidRPr="00F0410C" w:rsidRDefault="003D7A83" w:rsidP="004560BA">
      <w:pPr>
        <w:pStyle w:val="af2"/>
        <w:numPr>
          <w:ilvl w:val="0"/>
          <w:numId w:val="10"/>
        </w:numPr>
        <w:spacing w:afterLines="50"/>
        <w:ind w:firstLineChars="0"/>
        <w:rPr>
          <w:lang w:eastAsia="zh-CN"/>
        </w:rPr>
      </w:pPr>
      <w:r>
        <w:rPr>
          <w:lang w:eastAsia="zh-CN"/>
        </w:rPr>
        <w:t>Group</w:t>
      </w:r>
      <w:r w:rsidRPr="00F0410C">
        <w:rPr>
          <w:rFonts w:hint="eastAsia"/>
          <w:lang w:eastAsia="zh-CN"/>
        </w:rPr>
        <w:t>#</w:t>
      </w:r>
      <w:r w:rsidRPr="00F0410C">
        <w:rPr>
          <w:lang w:eastAsia="zh-CN"/>
        </w:rPr>
        <w:t>1</w:t>
      </w:r>
      <w:r w:rsidRPr="00F0410C">
        <w:rPr>
          <w:rFonts w:hint="eastAsia"/>
          <w:lang w:eastAsia="zh-CN"/>
        </w:rPr>
        <w:t>:</w:t>
      </w:r>
      <w:r>
        <w:rPr>
          <w:lang w:eastAsia="zh-CN"/>
        </w:rPr>
        <w:t xml:space="preserve"> </w:t>
      </w:r>
      <w:r w:rsidRPr="00F0410C">
        <w:rPr>
          <w:rFonts w:hint="eastAsia"/>
          <w:lang w:eastAsia="zh-CN"/>
        </w:rPr>
        <w:t>CMR#</w:t>
      </w:r>
      <w:r w:rsidRPr="00F0410C">
        <w:rPr>
          <w:lang w:eastAsia="zh-CN"/>
        </w:rPr>
        <w:t>0</w:t>
      </w:r>
      <w:r>
        <w:rPr>
          <w:rFonts w:hint="eastAsia"/>
          <w:lang w:eastAsia="zh-CN"/>
        </w:rPr>
        <w:t>,</w:t>
      </w:r>
      <w:r>
        <w:rPr>
          <w:lang w:eastAsia="zh-CN"/>
        </w:rPr>
        <w:t xml:space="preserve"> </w:t>
      </w:r>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w:r w:rsidRPr="00F0410C">
        <w:rPr>
          <w:lang w:eastAsia="zh-CN"/>
        </w:rPr>
        <w:t>1</w:t>
      </w:r>
    </w:p>
    <w:p w14:paraId="2347563E" w14:textId="77777777" w:rsidR="003D7A83" w:rsidRPr="00F0410C" w:rsidRDefault="003D7A83" w:rsidP="004560BA">
      <w:pPr>
        <w:pStyle w:val="af2"/>
        <w:numPr>
          <w:ilvl w:val="0"/>
          <w:numId w:val="10"/>
        </w:numPr>
        <w:spacing w:afterLines="50"/>
        <w:ind w:firstLineChars="0"/>
        <w:rPr>
          <w:lang w:eastAsia="zh-CN"/>
        </w:rPr>
      </w:pPr>
      <w:r>
        <w:rPr>
          <w:lang w:eastAsia="zh-CN"/>
        </w:rPr>
        <w:t>Group</w:t>
      </w:r>
      <w:r w:rsidRPr="00F0410C">
        <w:rPr>
          <w:rFonts w:hint="eastAsia"/>
          <w:lang w:eastAsia="zh-CN"/>
        </w:rPr>
        <w:t>#</w:t>
      </w:r>
      <w:r>
        <w:rPr>
          <w:lang w:eastAsia="zh-CN"/>
        </w:rPr>
        <w:t>2</w:t>
      </w:r>
      <w:r w:rsidRPr="00F0410C">
        <w:rPr>
          <w:rFonts w:hint="eastAsia"/>
          <w:lang w:eastAsia="zh-CN"/>
        </w:rPr>
        <w:t>:</w:t>
      </w:r>
      <w:r>
        <w:rPr>
          <w:lang w:eastAsia="zh-CN"/>
        </w:rPr>
        <w:t xml:space="preserve"> </w:t>
      </w:r>
      <w:r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Pr>
          <w:rFonts w:hint="eastAsia"/>
          <w:lang w:eastAsia="zh-CN"/>
        </w:rPr>
        <w:t xml:space="preserve">, </w:t>
      </w:r>
      <w:r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w:r w:rsidRPr="00F0410C">
        <w:rPr>
          <w:lang w:eastAsia="zh-CN"/>
        </w:rPr>
        <w:t>1</w:t>
      </w:r>
    </w:p>
    <w:p w14:paraId="02C44E96" w14:textId="77777777" w:rsidR="003D7A83" w:rsidRPr="00F0410C" w:rsidRDefault="003D7A83" w:rsidP="004560BA">
      <w:pPr>
        <w:pStyle w:val="af2"/>
        <w:numPr>
          <w:ilvl w:val="0"/>
          <w:numId w:val="10"/>
        </w:numPr>
        <w:spacing w:afterLines="50"/>
        <w:ind w:firstLineChars="0"/>
        <w:rPr>
          <w:lang w:eastAsia="zh-CN"/>
        </w:rPr>
      </w:pPr>
      <w:r>
        <w:rPr>
          <w:lang w:eastAsia="zh-CN"/>
        </w:rPr>
        <w:t>Group</w:t>
      </w:r>
      <w:r w:rsidRPr="00F0410C">
        <w:rPr>
          <w:rFonts w:hint="eastAsia"/>
          <w:lang w:eastAsia="zh-CN"/>
        </w:rPr>
        <w:t>#</w:t>
      </w:r>
      <w:r>
        <w:rPr>
          <w:lang w:eastAsia="zh-CN"/>
        </w:rPr>
        <w:t>3</w:t>
      </w:r>
      <w:r w:rsidRPr="00F0410C">
        <w:rPr>
          <w:rFonts w:hint="eastAsia"/>
          <w:lang w:eastAsia="zh-CN"/>
        </w:rPr>
        <w:t>:</w:t>
      </w:r>
      <w:r>
        <w:rPr>
          <w:lang w:eastAsia="zh-CN"/>
        </w:rPr>
        <w:t xml:space="preserve"> </w:t>
      </w:r>
      <w:r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Pr>
          <w:rFonts w:hint="eastAsia"/>
          <w:lang w:eastAsia="zh-CN"/>
        </w:rPr>
        <w:t xml:space="preserve">, </w:t>
      </w:r>
      <w:r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Pr="00F0410C">
        <w:rPr>
          <w:rFonts w:hint="eastAsia"/>
          <w:lang w:eastAsia="zh-CN"/>
        </w:rPr>
        <w:t>-</w:t>
      </w:r>
      <w:r w:rsidRPr="00F0410C">
        <w:rPr>
          <w:lang w:eastAsia="zh-CN"/>
        </w:rPr>
        <w:t>1</w:t>
      </w:r>
    </w:p>
    <w:p w14:paraId="40077D99" w14:textId="77777777" w:rsidR="003D7A83" w:rsidRPr="00F0410C" w:rsidRDefault="003D7A83" w:rsidP="004560BA">
      <w:pPr>
        <w:pStyle w:val="af2"/>
        <w:numPr>
          <w:ilvl w:val="0"/>
          <w:numId w:val="10"/>
        </w:numPr>
        <w:spacing w:afterLines="50"/>
        <w:ind w:firstLineChars="0"/>
        <w:rPr>
          <w:lang w:eastAsia="zh-CN"/>
        </w:rPr>
      </w:pPr>
      <w:r>
        <w:rPr>
          <w:lang w:eastAsia="zh-CN"/>
        </w:rPr>
        <w:t>Group</w:t>
      </w:r>
      <w:r w:rsidRPr="00F0410C">
        <w:rPr>
          <w:rFonts w:hint="eastAsia"/>
          <w:lang w:eastAsia="zh-CN"/>
        </w:rPr>
        <w:t>#</w:t>
      </w:r>
      <w:r>
        <w:rPr>
          <w:lang w:eastAsia="zh-CN"/>
        </w:rPr>
        <w:t>4</w:t>
      </w:r>
      <w:r w:rsidRPr="00F0410C">
        <w:rPr>
          <w:rFonts w:hint="eastAsia"/>
          <w:lang w:eastAsia="zh-CN"/>
        </w:rPr>
        <w:t>:</w:t>
      </w:r>
      <w:r>
        <w:rPr>
          <w:lang w:eastAsia="zh-CN"/>
        </w:rPr>
        <w:t xml:space="preserve"> </w:t>
      </w:r>
      <w:r w:rsidRPr="00F0410C">
        <w:rPr>
          <w:rFonts w:hint="eastAsia"/>
          <w:lang w:eastAsia="zh-CN"/>
        </w:rPr>
        <w:t>CMR#</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Pr>
          <w:rFonts w:hint="eastAsia"/>
          <w:lang w:eastAsia="zh-CN"/>
        </w:rPr>
        <w:t xml:space="preserve">, </w:t>
      </w:r>
      <w:r w:rsidRPr="00F0410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Pr="00F0410C">
        <w:rPr>
          <w:rFonts w:hint="eastAsia"/>
          <w:lang w:eastAsia="zh-CN"/>
        </w:rPr>
        <w:t>+</w:t>
      </w:r>
      <w:r w:rsidRPr="00F0410C">
        <w:rPr>
          <w:lang w:eastAsia="zh-CN"/>
        </w:rPr>
        <w:t>1</w:t>
      </w:r>
      <w:r>
        <w:rPr>
          <w:rFonts w:hint="eastAsia"/>
          <w:lang w:eastAsia="zh-CN"/>
        </w:rPr>
        <w:t xml:space="preserve">, </w:t>
      </w:r>
      <w:r w:rsidRPr="00F0410C">
        <w:rPr>
          <w:rFonts w:hint="eastAsia"/>
          <w:lang w:eastAsia="zh-CN"/>
        </w:rPr>
        <w:t>……</w:t>
      </w:r>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2</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3</m:t>
            </m:r>
          </m:sub>
        </m:sSub>
      </m:oMath>
      <w:r w:rsidRPr="00F0410C">
        <w:rPr>
          <w:rFonts w:hint="eastAsia"/>
          <w:lang w:eastAsia="zh-CN"/>
        </w:rPr>
        <w:t>+</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4</m:t>
            </m:r>
          </m:sub>
        </m:sSub>
      </m:oMath>
      <w:r w:rsidRPr="00F0410C">
        <w:rPr>
          <w:rFonts w:hint="eastAsia"/>
          <w:lang w:eastAsia="zh-CN"/>
        </w:rPr>
        <w:t>-</w:t>
      </w:r>
      <w:r w:rsidRPr="00F0410C">
        <w:rPr>
          <w:lang w:eastAsia="zh-CN"/>
        </w:rPr>
        <w:t>1</w:t>
      </w:r>
    </w:p>
    <w:p w14:paraId="7A6A3DC2" w14:textId="77777777" w:rsidR="003D7A83" w:rsidRDefault="003D7A83" w:rsidP="003D7A83">
      <w:pPr>
        <w:spacing w:afterLines="50"/>
        <w:rPr>
          <w:lang w:eastAsia="zh-CN"/>
        </w:rPr>
      </w:pPr>
      <w:r>
        <w:rPr>
          <w:lang w:eastAsia="zh-CN"/>
        </w:rPr>
        <w:t>T</w:t>
      </w:r>
      <w:r>
        <w:rPr>
          <w:rFonts w:hint="eastAsia"/>
          <w:lang w:eastAsia="zh-CN"/>
        </w:rPr>
        <w:t xml:space="preserve">hen </w:t>
      </w:r>
      <w:r>
        <w:rPr>
          <w:lang w:eastAsia="zh-CN"/>
        </w:rPr>
        <w:t xml:space="preserve">the CMR for S-TRP, 2TRP CJT, 3TRP CJT and 4TRP CJT will be selected from these four groups. </w:t>
      </w:r>
    </w:p>
    <w:p w14:paraId="58D030E3" w14:textId="77777777" w:rsidR="003D7A83" w:rsidRDefault="003D7A83" w:rsidP="004560BA">
      <w:pPr>
        <w:pStyle w:val="af2"/>
        <w:numPr>
          <w:ilvl w:val="0"/>
          <w:numId w:val="10"/>
        </w:numPr>
        <w:spacing w:afterLines="50"/>
        <w:ind w:firstLineChars="0"/>
        <w:rPr>
          <w:lang w:eastAsia="zh-CN"/>
        </w:rPr>
      </w:pPr>
      <w:r>
        <w:rPr>
          <w:lang w:eastAsia="zh-CN"/>
        </w:rPr>
        <w:t>For 4TRP CJT</w:t>
      </w:r>
      <w:r w:rsidRPr="00F0410C">
        <w:rPr>
          <w:rFonts w:hint="eastAsia"/>
          <w:lang w:eastAsia="zh-CN"/>
        </w:rPr>
        <w:t>:</w:t>
      </w:r>
    </w:p>
    <w:p w14:paraId="45F06695" w14:textId="77777777" w:rsidR="003D7A83" w:rsidRDefault="003D7A83" w:rsidP="004560B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Pr>
          <w:rFonts w:hint="eastAsia"/>
          <w:lang w:eastAsia="zh-CN"/>
        </w:rPr>
        <w:t>.</w:t>
      </w:r>
    </w:p>
    <w:p w14:paraId="329C2E1B" w14:textId="77777777" w:rsidR="003D7A83" w:rsidRDefault="003D7A83" w:rsidP="004560BA">
      <w:pPr>
        <w:pStyle w:val="af2"/>
        <w:numPr>
          <w:ilvl w:val="1"/>
          <w:numId w:val="11"/>
        </w:numPr>
        <w:spacing w:afterLines="50"/>
        <w:ind w:firstLineChars="0"/>
        <w:rPr>
          <w:lang w:eastAsia="zh-CN"/>
        </w:rPr>
      </w:pPr>
      <w:r>
        <w:rPr>
          <w:lang w:eastAsia="zh-CN"/>
        </w:rPr>
        <w:t>Each combination contains 4 CMRs with one CMR from each group.</w:t>
      </w:r>
    </w:p>
    <w:p w14:paraId="2CA1A2B1" w14:textId="77777777" w:rsidR="003D7A83" w:rsidRDefault="003D7A83" w:rsidP="004560BA">
      <w:pPr>
        <w:pStyle w:val="af2"/>
        <w:numPr>
          <w:ilvl w:val="1"/>
          <w:numId w:val="11"/>
        </w:numPr>
        <w:spacing w:afterLines="50"/>
        <w:ind w:firstLineChars="0"/>
        <w:rPr>
          <w:lang w:eastAsia="zh-CN"/>
        </w:rPr>
      </w:pPr>
      <w:r>
        <w:rPr>
          <w:lang w:eastAsia="zh-CN"/>
        </w:rPr>
        <w:t>There is at least one different CMR for any two CMR combinations.</w:t>
      </w:r>
    </w:p>
    <w:p w14:paraId="4FEB34D2" w14:textId="77777777" w:rsidR="003D7A83" w:rsidRPr="00F0410C" w:rsidRDefault="003D7A83" w:rsidP="004560BA">
      <w:pPr>
        <w:pStyle w:val="af2"/>
        <w:numPr>
          <w:ilvl w:val="1"/>
          <w:numId w:val="11"/>
        </w:numPr>
        <w:spacing w:afterLines="50"/>
        <w:ind w:firstLineChars="0"/>
        <w:rPr>
          <w:lang w:eastAsia="zh-CN"/>
        </w:rPr>
      </w:pPr>
      <w:r>
        <w:rPr>
          <w:lang w:eastAsia="zh-CN"/>
        </w:rPr>
        <w:t>Each CMR combination maps to one different CRI value. If only one CSI will be feedback for 4TRP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e>
            </m:d>
          </m:sup>
        </m:sSup>
      </m:oMath>
      <w:r>
        <w:rPr>
          <w:lang w:eastAsia="zh-CN"/>
        </w:rPr>
        <w:t>.</w:t>
      </w:r>
    </w:p>
    <w:p w14:paraId="0D5631EF" w14:textId="77777777" w:rsidR="003D7A83" w:rsidRDefault="003D7A83" w:rsidP="004560BA">
      <w:pPr>
        <w:pStyle w:val="af2"/>
        <w:numPr>
          <w:ilvl w:val="0"/>
          <w:numId w:val="10"/>
        </w:numPr>
        <w:spacing w:afterLines="50"/>
        <w:ind w:firstLineChars="0"/>
        <w:rPr>
          <w:lang w:eastAsia="zh-CN"/>
        </w:rPr>
      </w:pPr>
      <w:r>
        <w:rPr>
          <w:lang w:eastAsia="zh-CN"/>
        </w:rPr>
        <w:t>For 3TRP CJT</w:t>
      </w:r>
      <w:r w:rsidRPr="00F0410C">
        <w:rPr>
          <w:rFonts w:hint="eastAsia"/>
          <w:lang w:eastAsia="zh-CN"/>
        </w:rPr>
        <w:t>:</w:t>
      </w:r>
    </w:p>
    <w:p w14:paraId="3EC668E7" w14:textId="77777777" w:rsidR="003D7A83" w:rsidRDefault="003D7A83" w:rsidP="004560B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w:t>
      </w:r>
    </w:p>
    <w:p w14:paraId="5CB33FE8" w14:textId="77777777" w:rsidR="003D7A83" w:rsidRDefault="003D7A83" w:rsidP="004560BA">
      <w:pPr>
        <w:pStyle w:val="af2"/>
        <w:numPr>
          <w:ilvl w:val="1"/>
          <w:numId w:val="11"/>
        </w:numPr>
        <w:spacing w:afterLines="50"/>
        <w:ind w:firstLineChars="0"/>
        <w:rPr>
          <w:lang w:eastAsia="zh-CN"/>
        </w:rPr>
      </w:pPr>
      <w:r>
        <w:rPr>
          <w:lang w:eastAsia="zh-CN"/>
        </w:rPr>
        <w:t>Each combination contains 3 CMRs with one CMR from each group of any three groups. If CMR for 4TRP CJT can be shared with 3TRP CJT, each combination of 3TRP CJT can select any CMR in each group. Else, the CMR selected for 4TRP CJT cannot be selected for 3TRP CJT.</w:t>
      </w:r>
    </w:p>
    <w:p w14:paraId="63A786E3" w14:textId="77777777" w:rsidR="003D7A83" w:rsidRDefault="003D7A83" w:rsidP="004560BA">
      <w:pPr>
        <w:pStyle w:val="af2"/>
        <w:numPr>
          <w:ilvl w:val="1"/>
          <w:numId w:val="11"/>
        </w:numPr>
        <w:spacing w:afterLines="50"/>
        <w:ind w:firstLineChars="0"/>
        <w:rPr>
          <w:lang w:eastAsia="zh-CN"/>
        </w:rPr>
      </w:pPr>
      <w:r>
        <w:rPr>
          <w:lang w:eastAsia="zh-CN"/>
        </w:rPr>
        <w:t>There is at least one different CMR for any two CMR combinations.</w:t>
      </w:r>
    </w:p>
    <w:p w14:paraId="2CEEA9FA" w14:textId="77777777" w:rsidR="003D7A83" w:rsidRPr="00F0410C" w:rsidRDefault="003D7A83" w:rsidP="004560BA">
      <w:pPr>
        <w:pStyle w:val="af2"/>
        <w:numPr>
          <w:ilvl w:val="1"/>
          <w:numId w:val="11"/>
        </w:numPr>
        <w:spacing w:afterLines="50"/>
        <w:ind w:firstLineChars="0"/>
        <w:rPr>
          <w:lang w:eastAsia="zh-CN"/>
        </w:rPr>
      </w:pPr>
      <w:r>
        <w:rPr>
          <w:lang w:eastAsia="zh-CN"/>
        </w:rPr>
        <w:t xml:space="preserve">Each CMR combination maps to one different CRI value. If only one CSI will be feedback for 3TRP CJT,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sup>
        </m:sSup>
      </m:oMath>
      <w:r>
        <w:rPr>
          <w:rFonts w:hint="eastAsia"/>
          <w:lang w:eastAsia="zh-CN"/>
        </w:rPr>
        <w:t>.</w:t>
      </w:r>
    </w:p>
    <w:p w14:paraId="5AFBAACB" w14:textId="77777777" w:rsidR="003D7A83" w:rsidRDefault="003D7A83" w:rsidP="004560BA">
      <w:pPr>
        <w:pStyle w:val="af2"/>
        <w:numPr>
          <w:ilvl w:val="0"/>
          <w:numId w:val="10"/>
        </w:numPr>
        <w:spacing w:afterLines="50"/>
        <w:ind w:firstLineChars="0"/>
        <w:rPr>
          <w:lang w:eastAsia="zh-CN"/>
        </w:rPr>
      </w:pPr>
      <w:r>
        <w:rPr>
          <w:lang w:eastAsia="zh-CN"/>
        </w:rPr>
        <w:t>For 2TRP CJT</w:t>
      </w:r>
      <w:r w:rsidRPr="00F0410C">
        <w:rPr>
          <w:rFonts w:hint="eastAsia"/>
          <w:lang w:eastAsia="zh-CN"/>
        </w:rPr>
        <w:t>:</w:t>
      </w:r>
    </w:p>
    <w:p w14:paraId="03D418D3" w14:textId="77777777" w:rsidR="003D7A83" w:rsidRDefault="003D7A83" w:rsidP="004560B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w:t>
      </w:r>
    </w:p>
    <w:p w14:paraId="7AC8F96A" w14:textId="77777777" w:rsidR="003D7A83" w:rsidRDefault="003D7A83" w:rsidP="004560BA">
      <w:pPr>
        <w:pStyle w:val="af2"/>
        <w:numPr>
          <w:ilvl w:val="1"/>
          <w:numId w:val="11"/>
        </w:numPr>
        <w:spacing w:afterLines="50"/>
        <w:ind w:firstLineChars="0"/>
        <w:rPr>
          <w:lang w:eastAsia="zh-CN"/>
        </w:rPr>
      </w:pPr>
      <w:r>
        <w:rPr>
          <w:lang w:eastAsia="zh-CN"/>
        </w:rPr>
        <w:t>Each combination contains 2 CMRs with one CMR from each group of any two groups. If CMR for 4TRP/3TRP CJT can be shared with 2TRP CJT, each combination of 2TRP CJT can select any CMR in each group. Else, the CMR selected for 4TRP/3TRP CJT cannot be selected for 2TRP CJT.</w:t>
      </w:r>
    </w:p>
    <w:p w14:paraId="0B156281" w14:textId="77777777" w:rsidR="003D7A83" w:rsidRDefault="003D7A83" w:rsidP="004560BA">
      <w:pPr>
        <w:pStyle w:val="af2"/>
        <w:numPr>
          <w:ilvl w:val="1"/>
          <w:numId w:val="11"/>
        </w:numPr>
        <w:spacing w:afterLines="50"/>
        <w:ind w:firstLineChars="0"/>
        <w:rPr>
          <w:lang w:eastAsia="zh-CN"/>
        </w:rPr>
      </w:pPr>
      <w:r>
        <w:rPr>
          <w:lang w:eastAsia="zh-CN"/>
        </w:rPr>
        <w:t>There is at least one different CMR for any two CMR combinations.</w:t>
      </w:r>
    </w:p>
    <w:p w14:paraId="4E70A03E" w14:textId="77777777" w:rsidR="003D7A83" w:rsidRPr="00F0410C" w:rsidRDefault="003D7A83" w:rsidP="004560BA">
      <w:pPr>
        <w:pStyle w:val="af2"/>
        <w:numPr>
          <w:ilvl w:val="1"/>
          <w:numId w:val="11"/>
        </w:numPr>
        <w:spacing w:afterLines="50"/>
        <w:ind w:firstLineChars="0"/>
        <w:rPr>
          <w:lang w:eastAsia="zh-CN"/>
        </w:rPr>
      </w:pPr>
      <w:r>
        <w:rPr>
          <w:lang w:eastAsia="zh-CN"/>
        </w:rPr>
        <w:t xml:space="preserve">Each CMR combination maps to one different CRI value. If only one CSI will be feedback for 2TRP CJT,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d>
          </m:sup>
        </m:sSup>
      </m:oMath>
      <w:r>
        <w:rPr>
          <w:rFonts w:hint="eastAsia"/>
          <w:lang w:eastAsia="zh-CN"/>
        </w:rPr>
        <w:t>.</w:t>
      </w:r>
    </w:p>
    <w:p w14:paraId="51C038E6" w14:textId="77777777" w:rsidR="003D7A83" w:rsidRDefault="003D7A83" w:rsidP="004560BA">
      <w:pPr>
        <w:pStyle w:val="af2"/>
        <w:numPr>
          <w:ilvl w:val="0"/>
          <w:numId w:val="10"/>
        </w:numPr>
        <w:spacing w:afterLines="50"/>
        <w:ind w:firstLineChars="0"/>
        <w:rPr>
          <w:lang w:eastAsia="zh-CN"/>
        </w:rPr>
      </w:pPr>
      <w:r>
        <w:rPr>
          <w:lang w:eastAsia="zh-CN"/>
        </w:rPr>
        <w:t>For S-TRP transmission</w:t>
      </w:r>
      <w:r w:rsidRPr="00F0410C">
        <w:rPr>
          <w:rFonts w:hint="eastAsia"/>
          <w:lang w:eastAsia="zh-CN"/>
        </w:rPr>
        <w:t>:</w:t>
      </w:r>
    </w:p>
    <w:p w14:paraId="5653A93E" w14:textId="77777777" w:rsidR="003D7A83" w:rsidRDefault="003D7A83" w:rsidP="004560BA">
      <w:pPr>
        <w:pStyle w:val="af2"/>
        <w:numPr>
          <w:ilvl w:val="1"/>
          <w:numId w:val="12"/>
        </w:numPr>
        <w:spacing w:afterLines="50"/>
        <w:ind w:firstLineChars="0"/>
        <w:rPr>
          <w:lang w:eastAsia="zh-CN"/>
        </w:rPr>
      </w:pPr>
      <w:r>
        <w:rPr>
          <w:lang w:eastAsia="zh-CN"/>
        </w:rPr>
        <w:lastRenderedPageBreak/>
        <w:t xml:space="preserve">If only one CSI will be feedback for S-TRP,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6290999F" w14:textId="77777777" w:rsidR="003D7A83" w:rsidRDefault="003D7A83" w:rsidP="004560BA">
      <w:pPr>
        <w:pStyle w:val="af2"/>
        <w:numPr>
          <w:ilvl w:val="1"/>
          <w:numId w:val="12"/>
        </w:numPr>
        <w:spacing w:afterLines="50"/>
        <w:ind w:firstLineChars="0"/>
        <w:rPr>
          <w:lang w:eastAsia="zh-CN"/>
        </w:rPr>
      </w:pPr>
      <w:r>
        <w:rPr>
          <w:lang w:eastAsia="zh-CN"/>
        </w:rPr>
        <w:t xml:space="preserve">If one CSI will be feedback for S-TRP for each 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e>
            </m:d>
          </m:sup>
        </m:sSup>
      </m:oMath>
      <w:r>
        <w:rPr>
          <w:rFonts w:hint="eastAsia"/>
          <w:lang w:eastAsia="zh-CN"/>
        </w:rPr>
        <w:t>+</w:t>
      </w:r>
      <m:oMath>
        <m:r>
          <m:rPr>
            <m:sty m:val="p"/>
          </m:rPr>
          <w:rPr>
            <w:rFonts w:ascii="Cambria Math" w:hAnsi="Cambria Math"/>
            <w:lang w:eastAsia="zh-CN"/>
          </w:rPr>
          <m:t xml:space="preserve"> </m:t>
        </m:r>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60624A64" w14:textId="77777777" w:rsidR="003D7A83" w:rsidRDefault="003D7A83" w:rsidP="004560BA">
      <w:pPr>
        <w:pStyle w:val="af2"/>
        <w:numPr>
          <w:ilvl w:val="1"/>
          <w:numId w:val="12"/>
        </w:numPr>
        <w:spacing w:afterLines="50"/>
        <w:ind w:firstLineChars="0"/>
        <w:rPr>
          <w:lang w:eastAsia="zh-CN"/>
        </w:rPr>
      </w:pPr>
      <w:r>
        <w:rPr>
          <w:lang w:eastAsia="zh-CN"/>
        </w:rPr>
        <w:t>N</w:t>
      </w:r>
      <w:r>
        <w:rPr>
          <w:rFonts w:hint="eastAsia"/>
          <w:lang w:eastAsia="zh-CN"/>
        </w:rPr>
        <w:t>ote:</w:t>
      </w:r>
    </w:p>
    <w:p w14:paraId="35CCD22B" w14:textId="77777777" w:rsidR="003D7A83" w:rsidRDefault="003D7A83" w:rsidP="004560BA">
      <w:pPr>
        <w:pStyle w:val="af2"/>
        <w:numPr>
          <w:ilvl w:val="2"/>
          <w:numId w:val="13"/>
        </w:numPr>
        <w:spacing w:afterLines="50"/>
        <w:ind w:firstLineChars="0"/>
        <w:rPr>
          <w:lang w:eastAsia="zh-CN"/>
        </w:rPr>
      </w:pPr>
      <w:r>
        <w:rPr>
          <w:lang w:eastAsia="zh-CN"/>
        </w:rPr>
        <w:t xml:space="preserve">If CMR for 4TRP/3TRP/2TRP CJT can be shared with S-TRP transmission,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r>
              <w:rPr>
                <w:rFonts w:ascii="Cambria Math" w:hAnsi="Cambria Math"/>
                <w:lang w:eastAsia="zh-CN"/>
              </w:rPr>
              <m:t>=k</m:t>
            </m:r>
          </m:e>
          <m:sub>
            <m:r>
              <w:rPr>
                <w:rFonts w:ascii="Cambria Math" w:hAnsi="Cambria Math"/>
                <w:lang w:eastAsia="zh-CN"/>
              </w:rPr>
              <m:t>i</m:t>
            </m:r>
          </m:sub>
        </m:sSub>
      </m:oMath>
      <w:r>
        <w:rPr>
          <w:lang w:eastAsia="zh-CN"/>
        </w:rPr>
        <w:t>.</w:t>
      </w:r>
    </w:p>
    <w:p w14:paraId="0DA78E6C" w14:textId="77777777" w:rsidR="003D7A83" w:rsidRPr="00F0410C" w:rsidRDefault="003D7A83" w:rsidP="004560BA">
      <w:pPr>
        <w:pStyle w:val="af2"/>
        <w:numPr>
          <w:ilvl w:val="2"/>
          <w:numId w:val="13"/>
        </w:numPr>
        <w:spacing w:afterLines="50"/>
        <w:ind w:firstLineChars="0"/>
        <w:rPr>
          <w:lang w:eastAsia="zh-CN"/>
        </w:rPr>
      </w:pPr>
      <w:r>
        <w:rPr>
          <w:lang w:eastAsia="zh-CN"/>
        </w:rPr>
        <w:t xml:space="preserve">Else, </w:t>
      </w:r>
      <m:oMath>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r>
              <w:rPr>
                <w:rFonts w:ascii="Cambria Math" w:hAnsi="Cambria Math"/>
                <w:lang w:eastAsia="zh-CN"/>
              </w:rPr>
              <m:t>&lt;k</m:t>
            </m:r>
          </m:e>
          <m:sub>
            <m:r>
              <w:rPr>
                <w:rFonts w:ascii="Cambria Math" w:hAnsi="Cambria Math"/>
                <w:lang w:eastAsia="zh-CN"/>
              </w:rPr>
              <m:t>i</m:t>
            </m:r>
          </m:sub>
        </m:sSub>
      </m:oMath>
      <w:r>
        <w:rPr>
          <w:lang w:eastAsia="zh-CN"/>
        </w:rPr>
        <w:t>,</w:t>
      </w:r>
      <w:r>
        <w:rPr>
          <w:rFonts w:hint="eastAsia"/>
          <w:lang w:eastAsia="zh-CN"/>
        </w:rPr>
        <w:t xml:space="preserve"> </w:t>
      </w:r>
      <w:r>
        <w:rPr>
          <w:lang w:eastAsia="zh-CN"/>
        </w:rPr>
        <w:t>S</w:t>
      </w:r>
      <w:r>
        <w:rPr>
          <w:rFonts w:hint="eastAsia"/>
          <w:lang w:eastAsia="zh-CN"/>
        </w:rPr>
        <w:t xml:space="preserve">ince </w:t>
      </w:r>
      <w:r>
        <w:rPr>
          <w:lang w:eastAsia="zh-CN"/>
        </w:rPr>
        <w:t>the CMR for CJT cannot be selected for S-TRP transmission.</w:t>
      </w:r>
    </w:p>
    <w:p w14:paraId="700F6DB1" w14:textId="77777777" w:rsidR="003D7A83" w:rsidRDefault="003D7A83" w:rsidP="003D7A83">
      <w:pPr>
        <w:spacing w:afterLines="50"/>
        <w:rPr>
          <w:lang w:eastAsia="zh-CN"/>
        </w:rPr>
      </w:pPr>
      <w:r>
        <w:rPr>
          <w:lang w:eastAsia="zh-CN"/>
        </w:rPr>
        <w:t>With Alt 1, the signaling overhead for CMR configuration is low. While for Alt 2, in which the CMR for each transmission hypothesis will be configured separately and clearly. For example:</w:t>
      </w:r>
    </w:p>
    <w:p w14:paraId="1AF022CD" w14:textId="77777777" w:rsidR="003D7A83" w:rsidRDefault="003D7A83" w:rsidP="004560BA">
      <w:pPr>
        <w:pStyle w:val="af2"/>
        <w:numPr>
          <w:ilvl w:val="0"/>
          <w:numId w:val="10"/>
        </w:numPr>
        <w:spacing w:afterLines="50"/>
        <w:ind w:firstLineChars="0"/>
        <w:rPr>
          <w:lang w:eastAsia="zh-CN"/>
        </w:rPr>
      </w:pPr>
      <w:r>
        <w:rPr>
          <w:lang w:eastAsia="zh-CN"/>
        </w:rPr>
        <w:t>For 4TRP CJT</w:t>
      </w:r>
      <w:r w:rsidRPr="00F0410C">
        <w:rPr>
          <w:rFonts w:hint="eastAsia"/>
          <w:lang w:eastAsia="zh-CN"/>
        </w:rPr>
        <w:t>:</w:t>
      </w:r>
    </w:p>
    <w:p w14:paraId="0973E3EC" w14:textId="77777777" w:rsidR="003D7A83" w:rsidRDefault="003D7A83" w:rsidP="004560B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4</m:t>
            </m:r>
          </m:sub>
        </m:sSub>
      </m:oMath>
      <w:r>
        <w:rPr>
          <w:rFonts w:hint="eastAsia"/>
          <w:lang w:eastAsia="zh-CN"/>
        </w:rPr>
        <w:t>.</w:t>
      </w:r>
    </w:p>
    <w:p w14:paraId="3DFB9938" w14:textId="77777777" w:rsidR="003D7A83" w:rsidRDefault="003D7A83" w:rsidP="004560BA">
      <w:pPr>
        <w:pStyle w:val="af2"/>
        <w:numPr>
          <w:ilvl w:val="1"/>
          <w:numId w:val="11"/>
        </w:numPr>
        <w:spacing w:afterLines="50"/>
        <w:ind w:firstLineChars="0"/>
        <w:rPr>
          <w:lang w:eastAsia="zh-CN"/>
        </w:rPr>
      </w:pPr>
      <w:r>
        <w:rPr>
          <w:lang w:eastAsia="zh-CN"/>
        </w:rPr>
        <w:t>CMR combination #</w:t>
      </w:r>
      <w:proofErr w:type="spellStart"/>
      <w:r>
        <w:rPr>
          <w:lang w:eastAsia="zh-CN"/>
        </w:rPr>
        <w:t>i</w:t>
      </w:r>
      <w:proofErr w:type="spellEnd"/>
      <w:r>
        <w:rPr>
          <w:lang w:eastAsia="zh-CN"/>
        </w:rPr>
        <w:t>:  CMR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i,1</m:t>
            </m:r>
          </m:sub>
        </m:sSub>
      </m:oMath>
      <w:r>
        <w:rPr>
          <w:lang w:eastAsia="zh-CN"/>
        </w:rPr>
        <w:t>, CMR#</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i,2</m:t>
            </m:r>
          </m:sub>
        </m:sSub>
      </m:oMath>
      <w:r>
        <w:rPr>
          <w:lang w:eastAsia="zh-CN"/>
        </w:rPr>
        <w:t>, CMR#</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i,3</m:t>
            </m:r>
          </m:sub>
        </m:sSub>
      </m:oMath>
      <w:r>
        <w:rPr>
          <w:lang w:eastAsia="zh-CN"/>
        </w:rPr>
        <w:t>, CMR#</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i,4</m:t>
            </m:r>
          </m:sub>
        </m:sSub>
      </m:oMath>
    </w:p>
    <w:p w14:paraId="7831D3EE" w14:textId="77777777" w:rsidR="003D7A83" w:rsidRDefault="003D7A83" w:rsidP="004560BA">
      <w:pPr>
        <w:pStyle w:val="af2"/>
        <w:numPr>
          <w:ilvl w:val="1"/>
          <w:numId w:val="11"/>
        </w:numPr>
        <w:spacing w:afterLines="50"/>
        <w:ind w:firstLineChars="0"/>
        <w:rPr>
          <w:lang w:eastAsia="zh-CN"/>
        </w:rPr>
      </w:pPr>
      <w:r>
        <w:rPr>
          <w:rFonts w:hint="eastAsia"/>
          <w:lang w:eastAsia="zh-CN"/>
        </w:rPr>
        <w:t>……</w:t>
      </w:r>
    </w:p>
    <w:p w14:paraId="2A9C4274" w14:textId="77777777" w:rsidR="003D7A83" w:rsidRDefault="003D7A83" w:rsidP="004560B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w:t>
      </w:r>
    </w:p>
    <w:p w14:paraId="47AE32AF" w14:textId="77777777" w:rsidR="003D7A83" w:rsidRPr="00F0410C" w:rsidRDefault="003D7A83" w:rsidP="004560BA">
      <w:pPr>
        <w:pStyle w:val="af2"/>
        <w:numPr>
          <w:ilvl w:val="1"/>
          <w:numId w:val="11"/>
        </w:numPr>
        <w:spacing w:afterLines="50"/>
        <w:ind w:firstLineChars="0"/>
        <w:rPr>
          <w:lang w:eastAsia="zh-CN"/>
        </w:rPr>
      </w:pPr>
      <w:r>
        <w:rPr>
          <w:lang w:eastAsia="zh-CN"/>
        </w:rPr>
        <w:t>Each CMR combination maps to one different CRI value. If only one CSI will be feedback for 4TRP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e>
            </m:d>
          </m:sup>
        </m:sSup>
      </m:oMath>
      <w:r>
        <w:rPr>
          <w:lang w:eastAsia="zh-CN"/>
        </w:rPr>
        <w:t>.</w:t>
      </w:r>
    </w:p>
    <w:p w14:paraId="00DB358D" w14:textId="77777777" w:rsidR="003D7A83" w:rsidRDefault="003D7A83" w:rsidP="004560BA">
      <w:pPr>
        <w:pStyle w:val="af2"/>
        <w:numPr>
          <w:ilvl w:val="0"/>
          <w:numId w:val="10"/>
        </w:numPr>
        <w:spacing w:afterLines="50"/>
        <w:ind w:firstLineChars="0"/>
        <w:rPr>
          <w:lang w:eastAsia="zh-CN"/>
        </w:rPr>
      </w:pPr>
      <w:r>
        <w:rPr>
          <w:lang w:eastAsia="zh-CN"/>
        </w:rPr>
        <w:t>For 3TRP CJT</w:t>
      </w:r>
      <w:r w:rsidRPr="00F0410C">
        <w:rPr>
          <w:rFonts w:hint="eastAsia"/>
          <w:lang w:eastAsia="zh-CN"/>
        </w:rPr>
        <w:t>:</w:t>
      </w:r>
    </w:p>
    <w:p w14:paraId="74A20AC2" w14:textId="77777777" w:rsidR="003D7A83" w:rsidRDefault="003D7A83" w:rsidP="004560B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w:t>
      </w:r>
    </w:p>
    <w:p w14:paraId="07839896" w14:textId="77777777" w:rsidR="003D7A83" w:rsidRDefault="003D7A83" w:rsidP="004560BA">
      <w:pPr>
        <w:pStyle w:val="af2"/>
        <w:numPr>
          <w:ilvl w:val="1"/>
          <w:numId w:val="11"/>
        </w:numPr>
        <w:spacing w:afterLines="50"/>
        <w:ind w:firstLineChars="0"/>
        <w:rPr>
          <w:lang w:eastAsia="zh-CN"/>
        </w:rPr>
      </w:pPr>
      <w:r>
        <w:rPr>
          <w:lang w:eastAsia="zh-CN"/>
        </w:rPr>
        <w:t>CMR combination #j:  CMR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j,1</m:t>
            </m:r>
          </m:sub>
        </m:sSub>
      </m:oMath>
      <w:r>
        <w:rPr>
          <w:lang w:eastAsia="zh-CN"/>
        </w:rPr>
        <w:t>, CMR#</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j,2</m:t>
            </m:r>
          </m:sub>
        </m:sSub>
      </m:oMath>
      <w:r>
        <w:rPr>
          <w:lang w:eastAsia="zh-CN"/>
        </w:rPr>
        <w:t>, CMR#</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j,3</m:t>
            </m:r>
          </m:sub>
        </m:sSub>
      </m:oMath>
    </w:p>
    <w:p w14:paraId="5E8164EB" w14:textId="77777777" w:rsidR="003D7A83" w:rsidRDefault="003D7A83" w:rsidP="004560BA">
      <w:pPr>
        <w:pStyle w:val="af2"/>
        <w:numPr>
          <w:ilvl w:val="1"/>
          <w:numId w:val="11"/>
        </w:numPr>
        <w:spacing w:afterLines="50"/>
        <w:ind w:firstLineChars="0"/>
        <w:rPr>
          <w:lang w:eastAsia="zh-CN"/>
        </w:rPr>
      </w:pPr>
      <w:r>
        <w:rPr>
          <w:rFonts w:hint="eastAsia"/>
          <w:lang w:eastAsia="zh-CN"/>
        </w:rPr>
        <w:t>……</w:t>
      </w:r>
    </w:p>
    <w:p w14:paraId="25096E94" w14:textId="77777777" w:rsidR="003D7A83" w:rsidRDefault="003D7A83" w:rsidP="004560B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 If there is a CMR configured for 4TRP CJT also configured for 3TRP CJT, it means shared CMR is allowed.</w:t>
      </w:r>
    </w:p>
    <w:p w14:paraId="75E3EA1F" w14:textId="77777777" w:rsidR="003D7A83" w:rsidRPr="00F0410C" w:rsidRDefault="003D7A83" w:rsidP="004560BA">
      <w:pPr>
        <w:pStyle w:val="af2"/>
        <w:numPr>
          <w:ilvl w:val="1"/>
          <w:numId w:val="11"/>
        </w:numPr>
        <w:spacing w:afterLines="50"/>
        <w:ind w:firstLineChars="0"/>
        <w:rPr>
          <w:lang w:eastAsia="zh-CN"/>
        </w:rPr>
      </w:pPr>
      <w:r>
        <w:rPr>
          <w:lang w:eastAsia="zh-CN"/>
        </w:rPr>
        <w:t>Each CMR combination maps to one different CRI value. If only one CSI will be feedback for 3TRP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sup>
        </m:sSup>
      </m:oMath>
      <w:r>
        <w:rPr>
          <w:lang w:eastAsia="zh-CN"/>
        </w:rPr>
        <w:t>.</w:t>
      </w:r>
    </w:p>
    <w:p w14:paraId="4399969B" w14:textId="77777777" w:rsidR="003D7A83" w:rsidRDefault="003D7A83" w:rsidP="004560BA">
      <w:pPr>
        <w:pStyle w:val="af2"/>
        <w:numPr>
          <w:ilvl w:val="0"/>
          <w:numId w:val="10"/>
        </w:numPr>
        <w:spacing w:afterLines="50"/>
        <w:ind w:firstLineChars="0"/>
        <w:rPr>
          <w:lang w:eastAsia="zh-CN"/>
        </w:rPr>
      </w:pPr>
      <w:r>
        <w:rPr>
          <w:lang w:eastAsia="zh-CN"/>
        </w:rPr>
        <w:t>For 2TRP CJT</w:t>
      </w:r>
      <w:r w:rsidRPr="00F0410C">
        <w:rPr>
          <w:rFonts w:hint="eastAsia"/>
          <w:lang w:eastAsia="zh-CN"/>
        </w:rPr>
        <w:t>:</w:t>
      </w:r>
    </w:p>
    <w:p w14:paraId="76338F26" w14:textId="77777777" w:rsidR="003D7A83" w:rsidRDefault="003D7A83" w:rsidP="004560BA">
      <w:pPr>
        <w:pStyle w:val="af2"/>
        <w:numPr>
          <w:ilvl w:val="1"/>
          <w:numId w:val="11"/>
        </w:numPr>
        <w:spacing w:afterLines="50"/>
        <w:ind w:firstLineChars="0"/>
        <w:rPr>
          <w:lang w:eastAsia="zh-CN"/>
        </w:rPr>
      </w:pPr>
      <w:r>
        <w:rPr>
          <w:lang w:eastAsia="zh-CN"/>
        </w:rPr>
        <w:t xml:space="preserve">The number of CMR combinations 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2</m:t>
            </m:r>
          </m:sub>
        </m:sSub>
      </m:oMath>
      <w:r>
        <w:rPr>
          <w:rFonts w:hint="eastAsia"/>
          <w:lang w:eastAsia="zh-CN"/>
        </w:rPr>
        <w:t>.</w:t>
      </w:r>
    </w:p>
    <w:p w14:paraId="330792A7" w14:textId="77777777" w:rsidR="003D7A83" w:rsidRDefault="003D7A83" w:rsidP="004560BA">
      <w:pPr>
        <w:pStyle w:val="af2"/>
        <w:numPr>
          <w:ilvl w:val="1"/>
          <w:numId w:val="11"/>
        </w:numPr>
        <w:spacing w:afterLines="50"/>
        <w:ind w:firstLineChars="0"/>
        <w:rPr>
          <w:lang w:eastAsia="zh-CN"/>
        </w:rPr>
      </w:pPr>
      <w:r>
        <w:rPr>
          <w:lang w:eastAsia="zh-CN"/>
        </w:rPr>
        <w:t>CMR combination #k:  CMR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k,1</m:t>
            </m:r>
          </m:sub>
        </m:sSub>
      </m:oMath>
      <w:r>
        <w:rPr>
          <w:lang w:eastAsia="zh-CN"/>
        </w:rPr>
        <w:t>, CMR#</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k,2</m:t>
            </m:r>
          </m:sub>
        </m:sSub>
      </m:oMath>
    </w:p>
    <w:p w14:paraId="4491CF3C" w14:textId="77777777" w:rsidR="003D7A83" w:rsidRDefault="003D7A83" w:rsidP="004560BA">
      <w:pPr>
        <w:pStyle w:val="af2"/>
        <w:numPr>
          <w:ilvl w:val="1"/>
          <w:numId w:val="11"/>
        </w:numPr>
        <w:spacing w:afterLines="50"/>
        <w:ind w:firstLineChars="0"/>
        <w:rPr>
          <w:lang w:eastAsia="zh-CN"/>
        </w:rPr>
      </w:pPr>
      <w:r>
        <w:rPr>
          <w:rFonts w:hint="eastAsia"/>
          <w:lang w:eastAsia="zh-CN"/>
        </w:rPr>
        <w:t>……</w:t>
      </w:r>
    </w:p>
    <w:p w14:paraId="28C7FDFA" w14:textId="77777777" w:rsidR="003D7A83" w:rsidRDefault="003D7A83" w:rsidP="004560BA">
      <w:pPr>
        <w:pStyle w:val="af2"/>
        <w:numPr>
          <w:ilvl w:val="1"/>
          <w:numId w:val="11"/>
        </w:numPr>
        <w:spacing w:afterLines="50"/>
        <w:ind w:firstLineChars="0"/>
        <w:rPr>
          <w:lang w:eastAsia="zh-CN"/>
        </w:rPr>
      </w:pPr>
      <w:proofErr w:type="spellStart"/>
      <w:r>
        <w:rPr>
          <w:rFonts w:hint="eastAsia"/>
          <w:lang w:eastAsia="zh-CN"/>
        </w:rPr>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 of each CMR combinations explicitly and there is at least one different CMR for each two CMR combinations. If there is a CMR configured for 4TRP/3TRP CJT also configured for 2TRP CJT, it means shared CMR is allowed.</w:t>
      </w:r>
    </w:p>
    <w:p w14:paraId="1B6716BF" w14:textId="77777777" w:rsidR="003D7A83" w:rsidRPr="00F0410C" w:rsidRDefault="003D7A83" w:rsidP="004560BA">
      <w:pPr>
        <w:pStyle w:val="af2"/>
        <w:numPr>
          <w:ilvl w:val="1"/>
          <w:numId w:val="11"/>
        </w:numPr>
        <w:spacing w:afterLines="50"/>
        <w:ind w:firstLineChars="0"/>
        <w:rPr>
          <w:lang w:eastAsia="zh-CN"/>
        </w:rPr>
      </w:pPr>
      <w:r>
        <w:rPr>
          <w:lang w:eastAsia="zh-CN"/>
        </w:rPr>
        <w:t>Each CMR combination maps to one different CRI value. If only one CSI will be feedback for 2TRP CJT, the bit size of CRI is</w:t>
      </w:r>
      <w:r>
        <w:rPr>
          <w:rFonts w:hint="eastAsia"/>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d>
          </m:sup>
        </m:sSup>
      </m:oMath>
      <w:r>
        <w:rPr>
          <w:lang w:eastAsia="zh-CN"/>
        </w:rPr>
        <w:t>.</w:t>
      </w:r>
    </w:p>
    <w:p w14:paraId="5CE05655" w14:textId="77777777" w:rsidR="003D7A83" w:rsidRDefault="003D7A83" w:rsidP="004560BA">
      <w:pPr>
        <w:pStyle w:val="af2"/>
        <w:numPr>
          <w:ilvl w:val="0"/>
          <w:numId w:val="10"/>
        </w:numPr>
        <w:spacing w:afterLines="50"/>
        <w:ind w:firstLineChars="0"/>
        <w:rPr>
          <w:lang w:eastAsia="zh-CN"/>
        </w:rPr>
      </w:pPr>
      <w:r>
        <w:rPr>
          <w:lang w:eastAsia="zh-CN"/>
        </w:rPr>
        <w:t>For S-TRP</w:t>
      </w:r>
      <w:r w:rsidRPr="00F0410C">
        <w:rPr>
          <w:rFonts w:hint="eastAsia"/>
          <w:lang w:eastAsia="zh-CN"/>
        </w:rPr>
        <w:t>:</w:t>
      </w:r>
    </w:p>
    <w:p w14:paraId="255CD685" w14:textId="77777777" w:rsidR="003D7A83" w:rsidRDefault="003D7A83" w:rsidP="004560BA">
      <w:pPr>
        <w:pStyle w:val="af2"/>
        <w:numPr>
          <w:ilvl w:val="1"/>
          <w:numId w:val="11"/>
        </w:numPr>
        <w:spacing w:afterLines="50"/>
        <w:ind w:firstLineChars="0"/>
        <w:rPr>
          <w:lang w:eastAsia="zh-CN"/>
        </w:rPr>
      </w:pPr>
      <w:r>
        <w:rPr>
          <w:lang w:eastAsia="zh-CN"/>
        </w:rPr>
        <w:t xml:space="preserve">For each TRP,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i</m:t>
            </m:r>
          </m:sub>
        </m:sSub>
      </m:oMath>
      <w:r>
        <w:rPr>
          <w:lang w:eastAsia="zh-CN"/>
        </w:rPr>
        <w:t xml:space="preserve"> CMR will be configured</w:t>
      </w:r>
      <w:r>
        <w:rPr>
          <w:rFonts w:hint="eastAsia"/>
          <w:lang w:eastAsia="zh-CN"/>
        </w:rPr>
        <w:t>.</w:t>
      </w:r>
      <w:r>
        <w:rPr>
          <w:lang w:eastAsia="zh-CN"/>
        </w:rPr>
        <w:t xml:space="preserve"> </w:t>
      </w:r>
    </w:p>
    <w:p w14:paraId="759E6569" w14:textId="77777777" w:rsidR="003D7A83" w:rsidRDefault="003D7A83" w:rsidP="004560BA">
      <w:pPr>
        <w:pStyle w:val="af2"/>
        <w:numPr>
          <w:ilvl w:val="1"/>
          <w:numId w:val="11"/>
        </w:numPr>
        <w:spacing w:afterLines="50"/>
        <w:ind w:firstLineChars="0"/>
        <w:rPr>
          <w:lang w:eastAsia="zh-CN"/>
        </w:rPr>
      </w:pPr>
      <w:r>
        <w:rPr>
          <w:lang w:eastAsia="zh-CN"/>
        </w:rPr>
        <w:t xml:space="preserve">If only one CSI will be feedback for S-TRP,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58A556B8" w14:textId="77777777" w:rsidR="003D7A83" w:rsidRDefault="003D7A83" w:rsidP="004560BA">
      <w:pPr>
        <w:pStyle w:val="af2"/>
        <w:numPr>
          <w:ilvl w:val="1"/>
          <w:numId w:val="11"/>
        </w:numPr>
        <w:spacing w:afterLines="50"/>
        <w:ind w:firstLineChars="0"/>
        <w:rPr>
          <w:lang w:eastAsia="zh-CN"/>
        </w:rPr>
      </w:pPr>
      <w:r>
        <w:rPr>
          <w:lang w:eastAsia="zh-CN"/>
        </w:rPr>
        <w:t xml:space="preserve">If one CSI will be feedback for S-TRP for each TRP, the bit size of CRI is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e>
            </m:d>
          </m:sup>
        </m:sSup>
      </m:oMath>
      <w:r>
        <w:rPr>
          <w:rFonts w:hint="eastAsia"/>
          <w:lang w:eastAsia="zh-CN"/>
        </w:rPr>
        <w:t>+</w:t>
      </w:r>
      <m:oMath>
        <m:r>
          <m:rPr>
            <m:sty m:val="p"/>
          </m:rPr>
          <w:rPr>
            <w:rFonts w:ascii="Cambria Math" w:hAnsi="Cambria Math"/>
            <w:lang w:eastAsia="zh-CN"/>
          </w:rPr>
          <m:t xml:space="preserve"> </m:t>
        </m:r>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e>
            </m:d>
          </m:sup>
        </m:sSup>
      </m:oMath>
      <w:r>
        <w:rPr>
          <w:rFonts w:hint="eastAsia"/>
          <w:lang w:eastAsia="zh-CN"/>
        </w:rPr>
        <w:t>+</w:t>
      </w:r>
      <w:r>
        <w:rPr>
          <w:lang w:eastAsia="zh-CN"/>
        </w:rPr>
        <w:t xml:space="preserve"> </w:t>
      </w:r>
      <m:oMath>
        <m:sSup>
          <m:sSupPr>
            <m:ctrlPr>
              <w:rPr>
                <w:rFonts w:ascii="Cambria Math" w:hAnsi="Cambria Math"/>
                <w:lang w:eastAsia="zh-CN"/>
              </w:rPr>
            </m:ctrlPr>
          </m:sSup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e>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e>
            </m:d>
          </m:sup>
        </m:sSup>
      </m:oMath>
      <w:r>
        <w:rPr>
          <w:rFonts w:hint="eastAsia"/>
          <w:lang w:eastAsia="zh-CN"/>
        </w:rPr>
        <w:t>.</w:t>
      </w:r>
    </w:p>
    <w:p w14:paraId="59FCA822" w14:textId="77777777" w:rsidR="003D7A83" w:rsidRDefault="003D7A83" w:rsidP="004560BA">
      <w:pPr>
        <w:pStyle w:val="af2"/>
        <w:numPr>
          <w:ilvl w:val="1"/>
          <w:numId w:val="11"/>
        </w:numPr>
        <w:spacing w:afterLines="50"/>
        <w:ind w:firstLineChars="0"/>
        <w:rPr>
          <w:lang w:eastAsia="zh-CN"/>
        </w:rPr>
      </w:pPr>
      <w:proofErr w:type="spellStart"/>
      <w:r>
        <w:rPr>
          <w:rFonts w:hint="eastAsia"/>
          <w:lang w:eastAsia="zh-CN"/>
        </w:rPr>
        <w:lastRenderedPageBreak/>
        <w:t>gNB</w:t>
      </w:r>
      <w:proofErr w:type="spellEnd"/>
      <w:r>
        <w:rPr>
          <w:rFonts w:hint="eastAsia"/>
          <w:lang w:eastAsia="zh-CN"/>
        </w:rPr>
        <w:t xml:space="preserve"> need to </w:t>
      </w:r>
      <w:r>
        <w:rPr>
          <w:lang w:eastAsia="zh-CN"/>
        </w:rPr>
        <w:t>configure</w:t>
      </w:r>
      <w:r>
        <w:rPr>
          <w:rFonts w:hint="eastAsia"/>
          <w:lang w:eastAsia="zh-CN"/>
        </w:rPr>
        <w:t xml:space="preserve"> </w:t>
      </w:r>
      <w:r>
        <w:rPr>
          <w:lang w:eastAsia="zh-CN"/>
        </w:rPr>
        <w:t>CMRs for S-TRP explicitly. If there is a CMR configured for 4TRP/3TRP/2TRP CJT also configured for S-TRP, it means shared CMR is allowed.</w:t>
      </w:r>
    </w:p>
    <w:p w14:paraId="4CCB11A5" w14:textId="77777777" w:rsidR="003D7A83" w:rsidRDefault="003D7A83" w:rsidP="003D7A83">
      <w:pPr>
        <w:spacing w:afterLines="50"/>
        <w:rPr>
          <w:lang w:eastAsia="zh-CN"/>
        </w:rPr>
      </w:pPr>
      <w:r>
        <w:rPr>
          <w:lang w:eastAsia="zh-CN"/>
        </w:rPr>
        <w:t>From the analysis above, we can see that the bit size for CRI is same for Alt 1 and Alt 2. The difference is the signaling overhead for CMR configuration. Thus, for CMR configuration we suggest to consider down select from Alt 1 and Alt 2.</w:t>
      </w:r>
    </w:p>
    <w:p w14:paraId="2570B2FF" w14:textId="7A04AF8B" w:rsidR="003D7A83" w:rsidRDefault="003D7A83" w:rsidP="003D7A83">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3F1608">
        <w:rPr>
          <w:b/>
          <w:i/>
          <w:lang w:eastAsia="zh-CN"/>
        </w:rPr>
        <w:t>3</w:t>
      </w:r>
      <w:r w:rsidRPr="006F1D8A">
        <w:rPr>
          <w:rFonts w:hint="eastAsia"/>
          <w:b/>
          <w:i/>
          <w:lang w:eastAsia="zh-CN"/>
        </w:rPr>
        <w:t>:</w:t>
      </w:r>
      <w:r w:rsidRPr="006F1D8A">
        <w:rPr>
          <w:b/>
          <w:i/>
          <w:lang w:eastAsia="zh-CN"/>
        </w:rPr>
        <w:t xml:space="preserve"> For </w:t>
      </w:r>
      <w:r>
        <w:rPr>
          <w:b/>
          <w:i/>
          <w:lang w:eastAsia="zh-CN"/>
        </w:rPr>
        <w:t>CMR configuration, suggest to down select from following two alternatives</w:t>
      </w:r>
      <w:r w:rsidRPr="006F1D8A">
        <w:rPr>
          <w:b/>
          <w:i/>
          <w:lang w:eastAsia="zh-CN"/>
        </w:rPr>
        <w:t>.</w:t>
      </w:r>
    </w:p>
    <w:p w14:paraId="6F8FA21F" w14:textId="77777777" w:rsidR="003D7A83" w:rsidRPr="00887919" w:rsidRDefault="003D7A83" w:rsidP="004560BA">
      <w:pPr>
        <w:pStyle w:val="af2"/>
        <w:numPr>
          <w:ilvl w:val="0"/>
          <w:numId w:val="14"/>
        </w:numPr>
        <w:spacing w:afterLines="50"/>
        <w:ind w:firstLineChars="0"/>
        <w:rPr>
          <w:b/>
          <w:i/>
          <w:lang w:eastAsia="zh-CN"/>
        </w:rPr>
      </w:pPr>
      <w:r w:rsidRPr="00887919">
        <w:rPr>
          <w:b/>
          <w:i/>
          <w:lang w:eastAsia="zh-CN"/>
        </w:rPr>
        <w:t xml:space="preserve">Alt 1: Configure up to 4 CMR groups with one CMR group for each TRP, and CMR for 4TRP/3TRP/2TRP CJT and S-TRP are selected from the </w:t>
      </w:r>
      <w:r>
        <w:rPr>
          <w:b/>
          <w:i/>
          <w:lang w:eastAsia="zh-CN"/>
        </w:rPr>
        <w:t>4</w:t>
      </w:r>
      <w:r w:rsidRPr="00887919">
        <w:rPr>
          <w:b/>
          <w:i/>
          <w:lang w:eastAsia="zh-CN"/>
        </w:rPr>
        <w:t xml:space="preserve"> CMR groups.</w:t>
      </w:r>
    </w:p>
    <w:p w14:paraId="744B7605" w14:textId="77777777" w:rsidR="003D7A83" w:rsidRPr="00887919" w:rsidRDefault="003D7A83" w:rsidP="004560BA">
      <w:pPr>
        <w:pStyle w:val="af2"/>
        <w:numPr>
          <w:ilvl w:val="0"/>
          <w:numId w:val="14"/>
        </w:numPr>
        <w:spacing w:afterLines="50"/>
        <w:ind w:firstLineChars="0"/>
        <w:rPr>
          <w:b/>
          <w:i/>
          <w:lang w:eastAsia="zh-CN"/>
        </w:rPr>
      </w:pPr>
      <w:r w:rsidRPr="00887919">
        <w:rPr>
          <w:b/>
          <w:i/>
          <w:lang w:eastAsia="zh-CN"/>
        </w:rPr>
        <w:t xml:space="preserve">Alt 2: Explicitly configure CMR(s) for 4TRP/3TRP/2TRP CJT and S-TRP separately. </w:t>
      </w:r>
    </w:p>
    <w:p w14:paraId="0DFB9A47" w14:textId="77777777" w:rsidR="003D7A83" w:rsidRDefault="003D7A83" w:rsidP="003D7A83">
      <w:pPr>
        <w:pStyle w:val="2"/>
        <w:spacing w:before="0" w:afterLines="50"/>
        <w:rPr>
          <w:sz w:val="28"/>
          <w:szCs w:val="28"/>
        </w:rPr>
      </w:pPr>
      <w:r>
        <w:rPr>
          <w:sz w:val="28"/>
          <w:szCs w:val="28"/>
        </w:rPr>
        <w:t>Codebook refinement</w:t>
      </w:r>
    </w:p>
    <w:p w14:paraId="085A3E08" w14:textId="77777777" w:rsidR="003D7A83" w:rsidRDefault="003D7A83" w:rsidP="003D7A83">
      <w:pPr>
        <w:pStyle w:val="3"/>
      </w:pPr>
      <w:r>
        <w:t>Codebook structure</w:t>
      </w:r>
    </w:p>
    <w:p w14:paraId="090A8124" w14:textId="0122DDE2" w:rsidR="003D7A83" w:rsidRPr="0019683A" w:rsidRDefault="003D7A83" w:rsidP="003D7A83">
      <w:pPr>
        <w:spacing w:afterLines="50"/>
        <w:rPr>
          <w:b/>
          <w:u w:val="single"/>
          <w:lang w:eastAsia="zh-CN"/>
        </w:rPr>
      </w:pPr>
      <w:r>
        <w:rPr>
          <w:lang w:eastAsia="zh-CN"/>
        </w:rPr>
        <w:t>A</w:t>
      </w:r>
      <w:r>
        <w:rPr>
          <w:rFonts w:hint="eastAsia"/>
          <w:lang w:eastAsia="zh-CN"/>
        </w:rPr>
        <w:t xml:space="preserve">nd </w:t>
      </w:r>
      <w:r>
        <w:rPr>
          <w:lang w:eastAsia="zh-CN"/>
        </w:rPr>
        <w:t xml:space="preserve">for codebook structure </w:t>
      </w:r>
      <w:r w:rsidRPr="00FD27B8">
        <w:rPr>
          <w:lang w:eastAsia="zh-CN"/>
        </w:rPr>
        <w:t>for</w:t>
      </w:r>
      <w:r>
        <w:rPr>
          <w:lang w:eastAsia="zh-CN"/>
        </w:rPr>
        <w:t xml:space="preserve"> </w:t>
      </w:r>
      <w:proofErr w:type="spellStart"/>
      <w:r>
        <w:rPr>
          <w:lang w:eastAsia="zh-CN"/>
        </w:rPr>
        <w:t>mTRP</w:t>
      </w:r>
      <w:proofErr w:type="spellEnd"/>
      <w:r>
        <w:rPr>
          <w:lang w:eastAsia="zh-CN"/>
        </w:rPr>
        <w:t xml:space="preserve"> CJT, following agreements are archived in RAN1-109 e-meeting [</w:t>
      </w:r>
      <w:r w:rsidR="00AC4702">
        <w:rPr>
          <w:lang w:eastAsia="zh-CN"/>
        </w:rPr>
        <w:t>1</w:t>
      </w:r>
      <w:r>
        <w:rPr>
          <w:lang w:eastAsia="zh-CN"/>
        </w:rPr>
        <w:t>].</w:t>
      </w:r>
    </w:p>
    <w:p w14:paraId="7308F973" w14:textId="77777777" w:rsidR="003D7A83" w:rsidRPr="0019683A" w:rsidRDefault="003D7A83" w:rsidP="003D7A83">
      <w:pPr>
        <w:rPr>
          <w:rFonts w:eastAsia="Malgun Gothic" w:cs="Times"/>
          <w:i/>
          <w:sz w:val="20"/>
          <w:szCs w:val="20"/>
          <w:highlight w:val="green"/>
          <w:lang w:eastAsia="ko-KR"/>
        </w:rPr>
      </w:pPr>
      <w:r w:rsidRPr="0019683A">
        <w:rPr>
          <w:rFonts w:cs="Times"/>
          <w:b/>
          <w:bCs/>
          <w:i/>
          <w:sz w:val="20"/>
          <w:szCs w:val="20"/>
          <w:highlight w:val="green"/>
        </w:rPr>
        <w:t>Agreement</w:t>
      </w:r>
    </w:p>
    <w:p w14:paraId="3A569389" w14:textId="77777777" w:rsidR="003D7A83" w:rsidRPr="0019683A" w:rsidRDefault="003D7A83" w:rsidP="003D7A83">
      <w:pPr>
        <w:rPr>
          <w:rFonts w:cs="Times"/>
          <w:i/>
          <w:sz w:val="20"/>
          <w:szCs w:val="20"/>
        </w:rPr>
      </w:pPr>
      <w:r w:rsidRPr="0019683A">
        <w:rPr>
          <w:rFonts w:cs="Times"/>
          <w:i/>
          <w:sz w:val="20"/>
          <w:szCs w:val="20"/>
        </w:rPr>
        <w:t xml:space="preserve">The work scope of Type-II codebook refinement for CJT </w:t>
      </w:r>
      <w:proofErr w:type="spellStart"/>
      <w:r w:rsidRPr="0019683A">
        <w:rPr>
          <w:rFonts w:cs="Times"/>
          <w:i/>
          <w:sz w:val="20"/>
          <w:szCs w:val="20"/>
        </w:rPr>
        <w:t>mTRP</w:t>
      </w:r>
      <w:proofErr w:type="spellEnd"/>
      <w:r w:rsidRPr="0019683A">
        <w:rPr>
          <w:rFonts w:cs="Times"/>
          <w:i/>
          <w:sz w:val="20"/>
          <w:szCs w:val="20"/>
        </w:rPr>
        <w:t xml:space="preserve"> includes down-selecting at least one or merging from the following codebook structures:</w:t>
      </w:r>
    </w:p>
    <w:p w14:paraId="2666B1D5" w14:textId="77777777" w:rsidR="003D7A83" w:rsidRPr="0019683A" w:rsidRDefault="003D7A83" w:rsidP="004560BA">
      <w:pPr>
        <w:numPr>
          <w:ilvl w:val="0"/>
          <w:numId w:val="15"/>
        </w:numPr>
        <w:tabs>
          <w:tab w:val="clear" w:pos="0"/>
          <w:tab w:val="num" w:pos="-576"/>
        </w:tabs>
        <w:autoSpaceDE/>
        <w:autoSpaceDN/>
        <w:adjustRightInd/>
        <w:spacing w:after="0"/>
        <w:ind w:leftChars="-108" w:left="122"/>
        <w:jc w:val="left"/>
        <w:rPr>
          <w:rFonts w:cs="Times"/>
          <w:i/>
          <w:sz w:val="20"/>
          <w:szCs w:val="20"/>
        </w:rPr>
      </w:pPr>
      <w:r w:rsidRPr="0019683A">
        <w:rPr>
          <w:rFonts w:cs="Times"/>
          <w:i/>
          <w:sz w:val="20"/>
          <w:szCs w:val="20"/>
        </w:rPr>
        <w:t xml:space="preserve">Alt1A. Per-TRP/TRP group (port-group or resource) SD/FD basis selection + relative co-phasing/amplitude (including WB and/or SB). </w:t>
      </w:r>
      <w:r w:rsidRPr="0019683A">
        <w:rPr>
          <w:rFonts w:cs="Times"/>
          <w:i/>
          <w:sz w:val="20"/>
          <w:szCs w:val="20"/>
          <w:u w:val="single"/>
        </w:rPr>
        <w:t>Example</w:t>
      </w:r>
      <w:r w:rsidRPr="0019683A">
        <w:rPr>
          <w:rFonts w:cs="Times"/>
          <w:i/>
          <w:sz w:val="20"/>
          <w:szCs w:val="20"/>
        </w:rPr>
        <w:t xml:space="preserve"> formulation (</w:t>
      </w:r>
      <w:r w:rsidRPr="0019683A">
        <w:rPr>
          <w:rFonts w:cs="Times"/>
          <w:i/>
          <w:iCs/>
          <w:sz w:val="20"/>
          <w:szCs w:val="20"/>
        </w:rPr>
        <w:t>N</w:t>
      </w:r>
      <w:r w:rsidRPr="0019683A">
        <w:rPr>
          <w:rFonts w:cs="Times"/>
          <w:i/>
          <w:sz w:val="20"/>
          <w:szCs w:val="20"/>
        </w:rPr>
        <w:t xml:space="preserve"> = number of TRPs or TRP groups): </w:t>
      </w:r>
    </w:p>
    <w:p w14:paraId="4CC101A9" w14:textId="77777777" w:rsidR="003D7A83" w:rsidRPr="0019683A" w:rsidRDefault="009E482F" w:rsidP="003D7A83">
      <w:pPr>
        <w:jc w:val="center"/>
        <w:rPr>
          <w:rFonts w:cs="Times"/>
          <w:i/>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2,1</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f,1</m:t>
                        </m:r>
                      </m:sub>
                      <m:sup>
                        <m:r>
                          <w:rPr>
                            <w:rFonts w:ascii="Cambria Math" w:hAnsi="Cambria Math"/>
                            <w:sz w:val="20"/>
                            <w:szCs w:val="20"/>
                          </w:rPr>
                          <m:t>H</m:t>
                        </m:r>
                      </m:sup>
                    </m:sSubSup>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2,N</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f,N</m:t>
                        </m:r>
                      </m:sub>
                      <m:sup>
                        <m:r>
                          <w:rPr>
                            <w:rFonts w:ascii="Cambria Math" w:hAnsi="Cambria Math"/>
                            <w:sz w:val="20"/>
                            <w:szCs w:val="20"/>
                          </w:rPr>
                          <m:t>H</m:t>
                        </m:r>
                      </m:sup>
                    </m:sSubSup>
                  </m:e>
                </m:mr>
              </m:m>
            </m:e>
          </m:d>
        </m:oMath>
      </m:oMathPara>
    </w:p>
    <w:p w14:paraId="23697C99" w14:textId="77777777" w:rsidR="003D7A83" w:rsidRPr="0019683A" w:rsidRDefault="003D7A83" w:rsidP="003D7A83">
      <w:pPr>
        <w:rPr>
          <w:rFonts w:cs="Times"/>
          <w:i/>
          <w:sz w:val="20"/>
          <w:szCs w:val="20"/>
        </w:rPr>
      </w:pPr>
    </w:p>
    <w:p w14:paraId="20DDC902" w14:textId="77777777" w:rsidR="003D7A83" w:rsidRPr="0019683A" w:rsidRDefault="009E482F" w:rsidP="004560BA">
      <w:pPr>
        <w:numPr>
          <w:ilvl w:val="1"/>
          <w:numId w:val="16"/>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3D7A83" w:rsidRPr="0019683A">
        <w:rPr>
          <w:rFonts w:eastAsia="Times New Roman" w:cs="Times"/>
          <w:i/>
          <w:sz w:val="20"/>
          <w:szCs w:val="20"/>
        </w:rPr>
        <w:t xml:space="preserve"> = co-amplitude and</w:t>
      </w:r>
    </w:p>
    <w:p w14:paraId="777519E1" w14:textId="77777777" w:rsidR="003D7A83" w:rsidRPr="0019683A" w:rsidRDefault="009E482F" w:rsidP="004560BA">
      <w:pPr>
        <w:numPr>
          <w:ilvl w:val="1"/>
          <w:numId w:val="16"/>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3D7A83" w:rsidRPr="0019683A">
        <w:rPr>
          <w:rFonts w:eastAsia="Times New Roman" w:cs="Times"/>
          <w:i/>
          <w:sz w:val="20"/>
          <w:szCs w:val="20"/>
        </w:rPr>
        <w:t xml:space="preserve"> = co-phase</w:t>
      </w:r>
    </w:p>
    <w:p w14:paraId="626EC9DE" w14:textId="77777777" w:rsidR="003D7A83" w:rsidRPr="0019683A" w:rsidRDefault="003D7A83" w:rsidP="004560BA">
      <w:pPr>
        <w:numPr>
          <w:ilvl w:val="1"/>
          <w:numId w:val="16"/>
        </w:numPr>
        <w:autoSpaceDE/>
        <w:autoSpaceDN/>
        <w:adjustRightInd/>
        <w:spacing w:after="0"/>
        <w:ind w:leftChars="252" w:left="914"/>
        <w:jc w:val="left"/>
        <w:rPr>
          <w:rFonts w:eastAsia="Times New Roman" w:cs="Times"/>
          <w:i/>
          <w:sz w:val="20"/>
          <w:szCs w:val="20"/>
        </w:rPr>
      </w:pPr>
      <w:r w:rsidRPr="0019683A">
        <w:rPr>
          <w:rFonts w:eastAsia="Times New Roman" w:cs="Times"/>
          <w:i/>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19683A">
        <w:rPr>
          <w:rFonts w:eastAsia="Times New Roman" w:cs="Times"/>
          <w:i/>
          <w:sz w:val="20"/>
          <w:szCs w:val="20"/>
        </w:rPr>
        <w:t xml:space="preserve"> (no co</w:t>
      </w:r>
      <w:r w:rsidRPr="004426A0">
        <w:rPr>
          <w:rFonts w:eastAsia="Times New Roman" w:cs="Times"/>
          <w:i/>
          <w:sz w:val="20"/>
          <w:szCs w:val="20"/>
        </w:rPr>
        <w:t xml:space="preserve">-scaling) or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=0</m:t>
        </m:r>
      </m:oMath>
    </w:p>
    <w:p w14:paraId="4F4330AD" w14:textId="77777777" w:rsidR="003D7A83" w:rsidRPr="0019683A" w:rsidRDefault="003D7A83" w:rsidP="004560BA">
      <w:pPr>
        <w:numPr>
          <w:ilvl w:val="0"/>
          <w:numId w:val="15"/>
        </w:numPr>
        <w:tabs>
          <w:tab w:val="clear" w:pos="0"/>
          <w:tab w:val="num" w:pos="-576"/>
        </w:tabs>
        <w:autoSpaceDE/>
        <w:autoSpaceDN/>
        <w:adjustRightInd/>
        <w:spacing w:after="0"/>
        <w:ind w:leftChars="-108" w:left="122"/>
        <w:jc w:val="left"/>
        <w:rPr>
          <w:rFonts w:eastAsia="Malgun Gothic" w:cs="Times"/>
          <w:i/>
          <w:sz w:val="20"/>
          <w:szCs w:val="20"/>
        </w:rPr>
      </w:pPr>
      <w:r w:rsidRPr="0019683A">
        <w:rPr>
          <w:rFonts w:cs="Times"/>
          <w:i/>
          <w:sz w:val="20"/>
          <w:szCs w:val="20"/>
        </w:rPr>
        <w:t xml:space="preserve">Alt1B. Per-TRP/TRP group (port-group or resource) joint SD-FD basis selection + relative co-phasing/amplitude (including WB and/or SB). </w:t>
      </w:r>
      <w:r w:rsidRPr="0019683A">
        <w:rPr>
          <w:rFonts w:cs="Times"/>
          <w:i/>
          <w:sz w:val="20"/>
          <w:szCs w:val="20"/>
          <w:u w:val="single"/>
        </w:rPr>
        <w:t>Example</w:t>
      </w:r>
      <w:r w:rsidRPr="0019683A">
        <w:rPr>
          <w:rFonts w:cs="Times"/>
          <w:i/>
          <w:sz w:val="20"/>
          <w:szCs w:val="20"/>
        </w:rPr>
        <w:t xml:space="preserve"> formulation (</w:t>
      </w:r>
      <w:r w:rsidRPr="0019683A">
        <w:rPr>
          <w:rFonts w:cs="Times"/>
          <w:i/>
          <w:iCs/>
          <w:sz w:val="20"/>
          <w:szCs w:val="20"/>
        </w:rPr>
        <w:t>N</w:t>
      </w:r>
      <w:r w:rsidRPr="0019683A">
        <w:rPr>
          <w:rFonts w:cs="Times"/>
          <w:i/>
          <w:sz w:val="20"/>
          <w:szCs w:val="20"/>
        </w:rPr>
        <w:t xml:space="preserve"> = number of TRPs or TRP groups): </w:t>
      </w:r>
    </w:p>
    <w:p w14:paraId="5FAF2D52" w14:textId="77777777" w:rsidR="003D7A83" w:rsidRPr="0019683A" w:rsidRDefault="009E482F" w:rsidP="003D7A83">
      <w:pPr>
        <w:jc w:val="center"/>
        <w:rPr>
          <w:rFonts w:cs="Times"/>
          <w:i/>
          <w:sz w:val="20"/>
          <w:szCs w:val="20"/>
          <w:lang w:eastAsia="ko-KR"/>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1</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2,1</m:t>
                        </m:r>
                      </m:sub>
                    </m:sSub>
                  </m:e>
                </m:mr>
                <m:mr>
                  <m:e>
                    <m:r>
                      <w:rPr>
                        <w:rFonts w:ascii="Cambria Math" w:hAnsi="Cambria Math"/>
                        <w:sz w:val="20"/>
                        <w:szCs w:val="20"/>
                      </w:rPr>
                      <m:t>⋮</m:t>
                    </m:r>
                  </m:e>
                </m:mr>
                <m:mr>
                  <m:e>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N</m:t>
                        </m:r>
                      </m:sub>
                    </m:sSub>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SF,N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2,N</m:t>
                        </m:r>
                      </m:sub>
                    </m:sSub>
                  </m:e>
                </m:mr>
              </m:m>
            </m:e>
          </m:d>
        </m:oMath>
      </m:oMathPara>
    </w:p>
    <w:p w14:paraId="5E6A7FC6" w14:textId="77777777" w:rsidR="003D7A83" w:rsidRPr="0019683A" w:rsidRDefault="009E482F" w:rsidP="004560BA">
      <w:pPr>
        <w:numPr>
          <w:ilvl w:val="1"/>
          <w:numId w:val="16"/>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oMath>
      <w:r w:rsidR="003D7A83" w:rsidRPr="0019683A">
        <w:rPr>
          <w:rFonts w:eastAsia="Times New Roman" w:cs="Times"/>
          <w:i/>
          <w:sz w:val="20"/>
          <w:szCs w:val="20"/>
        </w:rPr>
        <w:t xml:space="preserve"> = co-amplitude and</w:t>
      </w:r>
    </w:p>
    <w:p w14:paraId="36B4B8BB" w14:textId="77777777" w:rsidR="003D7A83" w:rsidRPr="0019683A" w:rsidRDefault="009E482F" w:rsidP="004560BA">
      <w:pPr>
        <w:numPr>
          <w:ilvl w:val="1"/>
          <w:numId w:val="16"/>
        </w:numPr>
        <w:autoSpaceDE/>
        <w:autoSpaceDN/>
        <w:adjustRightInd/>
        <w:spacing w:after="0"/>
        <w:ind w:leftChars="252" w:left="914"/>
        <w:jc w:val="left"/>
        <w:rPr>
          <w:rFonts w:eastAsia="Times New Roman" w:cs="Times"/>
          <w:i/>
          <w:sz w:val="20"/>
          <w:szCs w:val="20"/>
        </w:rPr>
      </w:pPr>
      <m:oMath>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oMath>
      <w:r w:rsidR="003D7A83" w:rsidRPr="0019683A">
        <w:rPr>
          <w:rFonts w:eastAsia="Times New Roman" w:cs="Times"/>
          <w:i/>
          <w:sz w:val="20"/>
          <w:szCs w:val="20"/>
        </w:rPr>
        <w:t xml:space="preserve"> = co-phase</w:t>
      </w:r>
    </w:p>
    <w:p w14:paraId="4E1FA3B1" w14:textId="77777777" w:rsidR="003D7A83" w:rsidRPr="0019683A" w:rsidRDefault="003D7A83" w:rsidP="004560BA">
      <w:pPr>
        <w:numPr>
          <w:ilvl w:val="1"/>
          <w:numId w:val="16"/>
        </w:numPr>
        <w:autoSpaceDE/>
        <w:autoSpaceDN/>
        <w:adjustRightInd/>
        <w:spacing w:after="0"/>
        <w:ind w:leftChars="252" w:left="914"/>
        <w:jc w:val="left"/>
        <w:rPr>
          <w:rFonts w:eastAsia="Times New Roman" w:cs="Times"/>
          <w:i/>
          <w:sz w:val="20"/>
          <w:szCs w:val="20"/>
        </w:rPr>
      </w:pPr>
      <w:r w:rsidRPr="0019683A">
        <w:rPr>
          <w:rFonts w:eastAsia="Times New Roman" w:cs="Times"/>
          <w:i/>
          <w:sz w:val="20"/>
          <w:szCs w:val="20"/>
        </w:rPr>
        <w:t xml:space="preserve">Including special case of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m:t>
        </m:r>
        <m:sSub>
          <m:sSubPr>
            <m:ctrlPr>
              <w:rPr>
                <w:rFonts w:ascii="Cambria Math" w:eastAsia="Cambria Math" w:hAnsi="Cambria Math"/>
                <w:i/>
                <w:iCs/>
                <w:sz w:val="20"/>
                <w:szCs w:val="20"/>
              </w:rPr>
            </m:ctrlPr>
          </m:sSubPr>
          <m:e>
            <m:r>
              <w:rPr>
                <w:rFonts w:ascii="Cambria Math" w:hAnsi="Cambria Math"/>
                <w:sz w:val="20"/>
                <w:szCs w:val="20"/>
              </w:rPr>
              <m:t>p</m:t>
            </m:r>
          </m:e>
          <m:sub>
            <m:r>
              <w:rPr>
                <w:rFonts w:ascii="Cambria Math" w:hAnsi="Cambria Math"/>
                <w:sz w:val="20"/>
                <w:szCs w:val="20"/>
              </w:rPr>
              <m:t>r</m:t>
            </m:r>
          </m:sub>
        </m:sSub>
        <m:r>
          <w:rPr>
            <w:rFonts w:ascii="Cambria Math" w:hAnsi="Cambria Math"/>
            <w:sz w:val="20"/>
            <w:szCs w:val="20"/>
          </w:rPr>
          <m:t>=1</m:t>
        </m:r>
      </m:oMath>
      <w:r w:rsidRPr="0019683A">
        <w:rPr>
          <w:rFonts w:eastAsia="Times New Roman" w:cs="Times"/>
          <w:i/>
          <w:sz w:val="20"/>
          <w:szCs w:val="20"/>
        </w:rPr>
        <w:t xml:space="preserve"> (no co-scalin</w:t>
      </w:r>
      <w:r w:rsidRPr="004426A0">
        <w:rPr>
          <w:rFonts w:eastAsia="Times New Roman" w:cs="Times"/>
          <w:i/>
          <w:sz w:val="20"/>
          <w:szCs w:val="20"/>
        </w:rPr>
        <w:t xml:space="preserve">g) or </w:t>
      </w:r>
      <m:oMath>
        <m:sSub>
          <m:sSubPr>
            <m:ctrlPr>
              <w:rPr>
                <w:rFonts w:ascii="Cambria Math" w:eastAsia="Cambria Math" w:hAnsi="Cambria Math"/>
                <w:i/>
                <w:iCs/>
                <w:sz w:val="20"/>
                <w:szCs w:val="20"/>
              </w:rPr>
            </m:ctrlPr>
          </m:sSubPr>
          <m:e>
            <m:r>
              <w:rPr>
                <w:rFonts w:ascii="Cambria Math" w:hAnsi="Cambria Math"/>
                <w:sz w:val="20"/>
                <w:szCs w:val="20"/>
              </w:rPr>
              <m:t>a</m:t>
            </m:r>
          </m:e>
          <m:sub>
            <m:r>
              <w:rPr>
                <w:rFonts w:ascii="Cambria Math" w:hAnsi="Cambria Math"/>
                <w:sz w:val="20"/>
                <w:szCs w:val="20"/>
              </w:rPr>
              <m:t>r</m:t>
            </m:r>
          </m:sub>
        </m:sSub>
        <m:r>
          <w:rPr>
            <w:rFonts w:ascii="Cambria Math" w:hAnsi="Cambria Math"/>
            <w:sz w:val="20"/>
            <w:szCs w:val="20"/>
          </w:rPr>
          <m:t>=0</m:t>
        </m:r>
      </m:oMath>
    </w:p>
    <w:p w14:paraId="2ED79B43" w14:textId="77777777" w:rsidR="003D7A83" w:rsidRPr="0019683A" w:rsidRDefault="003D7A83" w:rsidP="004560BA">
      <w:pPr>
        <w:numPr>
          <w:ilvl w:val="0"/>
          <w:numId w:val="15"/>
        </w:numPr>
        <w:tabs>
          <w:tab w:val="clear" w:pos="0"/>
          <w:tab w:val="num" w:pos="-576"/>
        </w:tabs>
        <w:autoSpaceDE/>
        <w:autoSpaceDN/>
        <w:adjustRightInd/>
        <w:spacing w:after="0"/>
        <w:ind w:leftChars="-108" w:left="122"/>
        <w:jc w:val="left"/>
        <w:rPr>
          <w:rFonts w:eastAsia="Malgun Gothic" w:cs="Times"/>
          <w:i/>
          <w:sz w:val="20"/>
          <w:szCs w:val="20"/>
        </w:rPr>
      </w:pPr>
      <w:r w:rsidRPr="0019683A">
        <w:rPr>
          <w:rFonts w:cs="Times"/>
          <w:i/>
          <w:sz w:val="20"/>
          <w:szCs w:val="20"/>
        </w:rPr>
        <w:t xml:space="preserve">Alt2. Per-TRP/TRP group (port-group or resource) SD basis selection and joint (across </w:t>
      </w:r>
      <w:r w:rsidRPr="0019683A">
        <w:rPr>
          <w:rFonts w:cs="Times"/>
          <w:i/>
          <w:iCs/>
          <w:sz w:val="20"/>
          <w:szCs w:val="20"/>
        </w:rPr>
        <w:t>N</w:t>
      </w:r>
      <w:r w:rsidRPr="0019683A">
        <w:rPr>
          <w:rFonts w:cs="Times"/>
          <w:i/>
          <w:sz w:val="20"/>
          <w:szCs w:val="20"/>
        </w:rPr>
        <w:t xml:space="preserve"> TRPs) FD basis selection. </w:t>
      </w:r>
      <w:r w:rsidRPr="0019683A">
        <w:rPr>
          <w:rFonts w:cs="Times"/>
          <w:i/>
          <w:sz w:val="20"/>
          <w:szCs w:val="20"/>
          <w:u w:val="single"/>
        </w:rPr>
        <w:t>Example</w:t>
      </w:r>
      <w:r w:rsidRPr="0019683A">
        <w:rPr>
          <w:rFonts w:cs="Times"/>
          <w:i/>
          <w:sz w:val="20"/>
          <w:szCs w:val="20"/>
        </w:rPr>
        <w:t xml:space="preserve"> formulation (</w:t>
      </w:r>
      <w:r w:rsidRPr="0019683A">
        <w:rPr>
          <w:rFonts w:cs="Times"/>
          <w:i/>
          <w:iCs/>
          <w:sz w:val="20"/>
          <w:szCs w:val="20"/>
        </w:rPr>
        <w:t>N</w:t>
      </w:r>
      <w:r w:rsidRPr="0019683A">
        <w:rPr>
          <w:rFonts w:cs="Times"/>
          <w:i/>
          <w:sz w:val="20"/>
          <w:szCs w:val="20"/>
        </w:rPr>
        <w:t xml:space="preserve"> = number of TRPs or TRP groups):</w:t>
      </w:r>
    </w:p>
    <w:p w14:paraId="206C2AA4" w14:textId="77777777" w:rsidR="003D7A83" w:rsidRPr="0019683A" w:rsidRDefault="009E482F" w:rsidP="003D7A83">
      <w:pPr>
        <w:jc w:val="center"/>
        <w:rPr>
          <w:rFonts w:cs="Times"/>
          <w:i/>
          <w:sz w:val="20"/>
          <w:szCs w:val="20"/>
        </w:rPr>
      </w:pPr>
      <m:oMathPara>
        <m:oMath>
          <m:d>
            <m:dPr>
              <m:begChr m:val="["/>
              <m:endChr m:val="]"/>
              <m:ctrlPr>
                <w:rPr>
                  <w:rFonts w:ascii="Cambria Math" w:eastAsia="Cambria Math" w:hAnsi="Cambria Math"/>
                  <w:i/>
                  <w:iCs/>
                  <w:sz w:val="20"/>
                  <w:szCs w:val="20"/>
                </w:rPr>
              </m:ctrlPr>
            </m:dPr>
            <m:e>
              <m:m>
                <m:mPr>
                  <m:mcs>
                    <m:mc>
                      <m:mcPr>
                        <m:count m:val="2"/>
                        <m:mcJc m:val="center"/>
                      </m:mcPr>
                    </m:mc>
                  </m:mcs>
                  <m:ctrlPr>
                    <w:rPr>
                      <w:rFonts w:ascii="Cambria Math" w:eastAsia="Cambria Math" w:hAnsi="Cambria Math"/>
                      <w:i/>
                      <w:iCs/>
                      <w:sz w:val="20"/>
                      <w:szCs w:val="20"/>
                    </w:rPr>
                  </m:ctrlPr>
                </m:mPr>
                <m:mr>
                  <m:e>
                    <m:m>
                      <m:mPr>
                        <m:mcs>
                          <m:mc>
                            <m:mcPr>
                              <m:count m:val="2"/>
                              <m:mcJc m:val="center"/>
                            </m:mcPr>
                          </m:mc>
                        </m:mcs>
                        <m:ctrlPr>
                          <w:rPr>
                            <w:rFonts w:ascii="Cambria Math" w:eastAsia="Cambria Math" w:hAnsi="Cambria Math"/>
                            <w:i/>
                            <w:iCs/>
                            <w:sz w:val="20"/>
                            <w:szCs w:val="20"/>
                          </w:rPr>
                        </m:ctrlPr>
                      </m:mP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m:t>
                          </m:r>
                        </m:e>
                      </m:mr>
                    </m:m>
                  </m:e>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mr>
                <m:mr>
                  <m:e>
                    <m:m>
                      <m:mPr>
                        <m:mcs>
                          <m:mc>
                            <m:mcPr>
                              <m:count m:val="2"/>
                              <m:mcJc m:val="center"/>
                            </m:mcPr>
                          </m:mc>
                        </m:mcs>
                        <m:ctrlPr>
                          <w:rPr>
                            <w:rFonts w:ascii="Cambria Math" w:eastAsia="Cambria Math" w:hAnsi="Cambria Math"/>
                            <w:i/>
                            <w:iCs/>
                            <w:sz w:val="20"/>
                            <w:szCs w:val="20"/>
                          </w:rPr>
                        </m:ctrlPr>
                      </m:mPr>
                      <m:mr>
                        <m:e>
                          <m:r>
                            <w:rPr>
                              <w:rFonts w:ascii="Cambria Math" w:hAnsi="Cambria Math"/>
                              <w:sz w:val="20"/>
                              <w:szCs w:val="20"/>
                            </w:rPr>
                            <m:t>0</m:t>
                          </m:r>
                        </m:e>
                        <m:e>
                          <m:r>
                            <w:rPr>
                              <w:rFonts w:ascii="Cambria Math" w:hAnsi="Cambria Math"/>
                              <w:sz w:val="20"/>
                              <w:szCs w:val="20"/>
                            </w:rPr>
                            <m:t>0</m:t>
                          </m:r>
                        </m:e>
                      </m:mr>
                      <m:mr>
                        <m:e>
                          <m:r>
                            <w:rPr>
                              <w:rFonts w:ascii="Cambria Math" w:hAnsi="Cambria Math"/>
                              <w:sz w:val="20"/>
                              <w:szCs w:val="20"/>
                            </w:rPr>
                            <m:t>0</m:t>
                          </m:r>
                        </m:e>
                        <m:e>
                          <m:r>
                            <w:rPr>
                              <w:rFonts w:ascii="Cambria Math" w:hAnsi="Cambria Math"/>
                              <w:sz w:val="20"/>
                              <w:szCs w:val="20"/>
                            </w:rPr>
                            <m:t>0</m:t>
                          </m:r>
                        </m:e>
                      </m:mr>
                    </m:m>
                  </m:e>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e>
                </m:mr>
              </m:m>
            </m:e>
          </m:d>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w:rPr>
                  <w:rFonts w:ascii="Cambria Math" w:hAnsi="Cambria Math"/>
                  <w:sz w:val="20"/>
                  <w:szCs w:val="20"/>
                </w:rPr>
                <m:t>H</m:t>
              </m:r>
            </m:sup>
          </m:sSubSup>
        </m:oMath>
      </m:oMathPara>
    </w:p>
    <w:p w14:paraId="70AC8C20" w14:textId="6B63B72F" w:rsidR="003D7A83" w:rsidRDefault="003D7A83" w:rsidP="003D7A83">
      <w:pPr>
        <w:spacing w:afterLines="50"/>
        <w:rPr>
          <w:lang w:eastAsia="zh-CN"/>
        </w:rPr>
      </w:pPr>
      <w:r>
        <w:rPr>
          <w:lang w:eastAsia="zh-CN"/>
        </w:rPr>
        <w:t>Following agreements are archived in RAN1-110 meeting [</w:t>
      </w:r>
      <w:r w:rsidR="00AC4702">
        <w:rPr>
          <w:lang w:eastAsia="zh-CN"/>
        </w:rPr>
        <w:t>2</w:t>
      </w:r>
      <w:r>
        <w:rPr>
          <w:lang w:eastAsia="zh-CN"/>
        </w:rPr>
        <w:t>].</w:t>
      </w:r>
    </w:p>
    <w:p w14:paraId="26888A75" w14:textId="77777777" w:rsidR="003D7A83" w:rsidRPr="0085612F" w:rsidRDefault="003D7A83" w:rsidP="003D7A83">
      <w:pPr>
        <w:autoSpaceDE/>
        <w:autoSpaceDN/>
        <w:adjustRightInd/>
        <w:snapToGrid/>
        <w:spacing w:after="0"/>
        <w:jc w:val="left"/>
        <w:rPr>
          <w:rFonts w:eastAsia="Batang"/>
          <w:b/>
          <w:bCs/>
          <w:i/>
          <w:iCs/>
          <w:sz w:val="20"/>
          <w:szCs w:val="20"/>
          <w:highlight w:val="green"/>
          <w:lang w:val="en-GB"/>
        </w:rPr>
      </w:pPr>
      <w:r w:rsidRPr="0085612F">
        <w:rPr>
          <w:rFonts w:eastAsia="Batang"/>
          <w:b/>
          <w:bCs/>
          <w:i/>
          <w:iCs/>
          <w:sz w:val="20"/>
          <w:szCs w:val="20"/>
          <w:highlight w:val="green"/>
          <w:lang w:val="en-GB"/>
        </w:rPr>
        <w:t>Agreement</w:t>
      </w:r>
    </w:p>
    <w:p w14:paraId="5F347475" w14:textId="77777777" w:rsidR="003D7A83" w:rsidRPr="0085612F" w:rsidRDefault="003D7A83" w:rsidP="003D7A83">
      <w:pPr>
        <w:widowControl w:val="0"/>
        <w:autoSpaceDE/>
        <w:autoSpaceDN/>
        <w:adjustRightInd/>
        <w:spacing w:after="0"/>
        <w:rPr>
          <w:rFonts w:eastAsia="Batang"/>
          <w:i/>
          <w:sz w:val="20"/>
          <w:szCs w:val="20"/>
          <w:lang w:val="en-GB"/>
        </w:rPr>
      </w:pPr>
      <w:r w:rsidRPr="0085612F">
        <w:rPr>
          <w:rFonts w:eastAsia="Batang"/>
          <w:i/>
          <w:sz w:val="20"/>
          <w:szCs w:val="20"/>
          <w:lang w:val="en-GB"/>
        </w:rPr>
        <w:t xml:space="preserve">For the Rel-18 Type-II codebook for CJT </w:t>
      </w:r>
      <w:proofErr w:type="spellStart"/>
      <w:r w:rsidRPr="0085612F">
        <w:rPr>
          <w:rFonts w:eastAsia="Batang"/>
          <w:i/>
          <w:sz w:val="20"/>
          <w:szCs w:val="20"/>
          <w:lang w:val="en-GB"/>
        </w:rPr>
        <w:t>mTRP</w:t>
      </w:r>
      <w:proofErr w:type="spellEnd"/>
      <w:r w:rsidRPr="0085612F">
        <w:rPr>
          <w:rFonts w:eastAsia="Batang"/>
          <w:i/>
          <w:sz w:val="20"/>
          <w:szCs w:val="20"/>
          <w:lang w:val="en-GB"/>
        </w:rPr>
        <w:t>, support the following two modes:</w:t>
      </w:r>
    </w:p>
    <w:p w14:paraId="7A64910E" w14:textId="77777777" w:rsidR="003D7A83" w:rsidRPr="0085612F" w:rsidRDefault="003D7A83" w:rsidP="004560BA">
      <w:pPr>
        <w:numPr>
          <w:ilvl w:val="0"/>
          <w:numId w:val="15"/>
        </w:numPr>
        <w:autoSpaceDE/>
        <w:autoSpaceDN/>
        <w:adjustRightInd/>
        <w:snapToGrid/>
        <w:spacing w:after="0"/>
        <w:jc w:val="left"/>
        <w:rPr>
          <w:rFonts w:eastAsia="Batang"/>
          <w:i/>
          <w:sz w:val="20"/>
          <w:szCs w:val="20"/>
          <w:lang w:val="en-GB"/>
        </w:rPr>
      </w:pPr>
      <w:r w:rsidRPr="0085612F">
        <w:rPr>
          <w:rFonts w:eastAsia="Batang"/>
          <w:i/>
          <w:sz w:val="20"/>
          <w:szCs w:val="20"/>
          <w:lang w:val="en-GB"/>
        </w:rPr>
        <w:t xml:space="preserve">Mode 1: Per-TRP/TRP-group SD/FD basis selection which allows independent FD basis selection across N TRPs / TRP groups. </w:t>
      </w:r>
      <w:r w:rsidRPr="0085612F">
        <w:rPr>
          <w:rFonts w:eastAsia="Batang"/>
          <w:i/>
          <w:sz w:val="20"/>
          <w:szCs w:val="20"/>
          <w:u w:val="single"/>
          <w:lang w:val="en-GB"/>
        </w:rPr>
        <w:t>Example</w:t>
      </w:r>
      <w:r w:rsidRPr="0085612F">
        <w:rPr>
          <w:rFonts w:eastAsia="Batang"/>
          <w:i/>
          <w:sz w:val="20"/>
          <w:szCs w:val="20"/>
          <w:lang w:val="en-GB"/>
        </w:rPr>
        <w:t xml:space="preserve"> formulation (</w:t>
      </w:r>
      <w:r w:rsidRPr="0085612F">
        <w:rPr>
          <w:rFonts w:eastAsia="Batang"/>
          <w:i/>
          <w:iCs/>
          <w:sz w:val="20"/>
          <w:szCs w:val="20"/>
          <w:lang w:val="en-GB"/>
        </w:rPr>
        <w:t>N</w:t>
      </w:r>
      <w:r w:rsidRPr="0085612F">
        <w:rPr>
          <w:rFonts w:eastAsia="Batang"/>
          <w:i/>
          <w:sz w:val="20"/>
          <w:szCs w:val="20"/>
          <w:lang w:val="en-GB"/>
        </w:rPr>
        <w:t xml:space="preserve"> = number of TRPs or TRP groups): </w:t>
      </w:r>
    </w:p>
    <w:p w14:paraId="7F1DBD25" w14:textId="77777777" w:rsidR="003D7A83" w:rsidRPr="0085612F" w:rsidRDefault="009E482F" w:rsidP="003D7A83">
      <w:pPr>
        <w:autoSpaceDE/>
        <w:autoSpaceDN/>
        <w:adjustRightInd/>
        <w:spacing w:after="0"/>
        <w:jc w:val="center"/>
        <w:rPr>
          <w:rFonts w:eastAsia="Batang"/>
          <w:i/>
          <w:sz w:val="20"/>
          <w:szCs w:val="20"/>
          <w:lang w:val="en-GB"/>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2,1</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f,1</m:t>
                        </m:r>
                      </m:sub>
                      <m:sup>
                        <m:r>
                          <w:rPr>
                            <w:rFonts w:ascii="Cambria Math" w:hAnsi="Cambria Math"/>
                            <w:sz w:val="20"/>
                            <w:szCs w:val="20"/>
                          </w:rPr>
                          <m:t>H</m:t>
                        </m:r>
                      </m:sup>
                    </m:sSubSup>
                  </m:e>
                </m:mr>
                <m:mr>
                  <m:e>
                    <m:r>
                      <w:rPr>
                        <w:rFonts w:ascii="Cambria Math" w:hAnsi="Cambria Math"/>
                        <w:sz w:val="20"/>
                        <w:szCs w:val="20"/>
                      </w:rPr>
                      <m:t>⋮</m:t>
                    </m:r>
                  </m:e>
                </m:m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2,N</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f,N</m:t>
                        </m:r>
                      </m:sub>
                      <m:sup>
                        <m:r>
                          <w:rPr>
                            <w:rFonts w:ascii="Cambria Math" w:hAnsi="Cambria Math"/>
                            <w:sz w:val="20"/>
                            <w:szCs w:val="20"/>
                          </w:rPr>
                          <m:t>H</m:t>
                        </m:r>
                      </m:sup>
                    </m:sSubSup>
                  </m:e>
                </m:mr>
              </m:m>
            </m:e>
          </m:d>
        </m:oMath>
      </m:oMathPara>
    </w:p>
    <w:p w14:paraId="32EE2669" w14:textId="77777777" w:rsidR="003D7A83" w:rsidRPr="0085612F" w:rsidRDefault="003D7A83" w:rsidP="004560BA">
      <w:pPr>
        <w:numPr>
          <w:ilvl w:val="0"/>
          <w:numId w:val="15"/>
        </w:numPr>
        <w:autoSpaceDE/>
        <w:autoSpaceDN/>
        <w:adjustRightInd/>
        <w:snapToGrid/>
        <w:spacing w:after="0"/>
        <w:jc w:val="left"/>
        <w:rPr>
          <w:rFonts w:eastAsia="Batang"/>
          <w:i/>
          <w:sz w:val="20"/>
          <w:szCs w:val="20"/>
          <w:lang w:val="en-GB"/>
        </w:rPr>
      </w:pPr>
      <w:r w:rsidRPr="0085612F">
        <w:rPr>
          <w:rFonts w:eastAsia="Batang"/>
          <w:i/>
          <w:sz w:val="20"/>
          <w:szCs w:val="20"/>
          <w:lang w:val="en-GB"/>
        </w:rPr>
        <w:t xml:space="preserve">Mode 2: Per-TRP/TRP group (port-group or resource) SD basis selection and joint/common (across </w:t>
      </w:r>
      <w:r w:rsidRPr="0085612F">
        <w:rPr>
          <w:rFonts w:eastAsia="Batang"/>
          <w:i/>
          <w:iCs/>
          <w:sz w:val="20"/>
          <w:szCs w:val="20"/>
          <w:lang w:val="en-GB"/>
        </w:rPr>
        <w:t>N</w:t>
      </w:r>
      <w:r w:rsidRPr="0085612F">
        <w:rPr>
          <w:rFonts w:eastAsia="Batang"/>
          <w:i/>
          <w:sz w:val="20"/>
          <w:szCs w:val="20"/>
          <w:lang w:val="en-GB"/>
        </w:rPr>
        <w:t xml:space="preserve"> TRPs) FD basis selection. </w:t>
      </w:r>
      <w:r w:rsidRPr="0085612F">
        <w:rPr>
          <w:rFonts w:eastAsia="Batang"/>
          <w:i/>
          <w:sz w:val="20"/>
          <w:szCs w:val="20"/>
          <w:u w:val="single"/>
          <w:lang w:val="en-GB"/>
        </w:rPr>
        <w:t>Example</w:t>
      </w:r>
      <w:r w:rsidRPr="0085612F">
        <w:rPr>
          <w:rFonts w:eastAsia="Batang"/>
          <w:i/>
          <w:sz w:val="20"/>
          <w:szCs w:val="20"/>
          <w:lang w:val="en-GB"/>
        </w:rPr>
        <w:t xml:space="preserve"> formulation (</w:t>
      </w:r>
      <w:r w:rsidRPr="0085612F">
        <w:rPr>
          <w:rFonts w:eastAsia="Batang"/>
          <w:i/>
          <w:iCs/>
          <w:sz w:val="20"/>
          <w:szCs w:val="20"/>
          <w:lang w:val="en-GB"/>
        </w:rPr>
        <w:t>N</w:t>
      </w:r>
      <w:r w:rsidRPr="0085612F">
        <w:rPr>
          <w:rFonts w:eastAsia="Batang"/>
          <w:i/>
          <w:sz w:val="20"/>
          <w:szCs w:val="20"/>
          <w:lang w:val="en-GB"/>
        </w:rPr>
        <w:t xml:space="preserve"> = number of TRPs or TRP groups):</w:t>
      </w:r>
    </w:p>
    <w:p w14:paraId="75444842" w14:textId="77777777" w:rsidR="003D7A83" w:rsidRPr="0085612F" w:rsidRDefault="003D7A83" w:rsidP="003D7A83">
      <w:pPr>
        <w:autoSpaceDE/>
        <w:autoSpaceDN/>
        <w:adjustRightInd/>
        <w:spacing w:after="0"/>
        <w:jc w:val="center"/>
        <w:rPr>
          <w:rFonts w:eastAsia="Batang"/>
          <w:i/>
          <w:iCs/>
          <w:sz w:val="20"/>
          <w:szCs w:val="20"/>
          <w:lang w:val="en-GB"/>
        </w:rPr>
      </w:pPr>
    </w:p>
    <w:p w14:paraId="5794FC11" w14:textId="77777777" w:rsidR="003D7A83" w:rsidRPr="0085612F" w:rsidRDefault="009E482F" w:rsidP="003D7A83">
      <w:pPr>
        <w:autoSpaceDE/>
        <w:autoSpaceDN/>
        <w:adjustRightInd/>
        <w:spacing w:after="0"/>
        <w:jc w:val="center"/>
        <w:rPr>
          <w:rFonts w:eastAsia="Batang"/>
          <w:i/>
          <w:sz w:val="20"/>
          <w:szCs w:val="20"/>
          <w:lang w:val="en-GB"/>
        </w:rPr>
      </w:pPr>
      <m:oMathPara>
        <m:oMath>
          <m:d>
            <m:dPr>
              <m:begChr m:val="["/>
              <m:endChr m:val="]"/>
              <m:ctrlPr>
                <w:rPr>
                  <w:rFonts w:ascii="Cambria Math" w:eastAsia="Cambria Math" w:hAnsi="Cambria Math"/>
                  <w:i/>
                  <w:iCs/>
                  <w:sz w:val="20"/>
                  <w:szCs w:val="20"/>
                </w:rPr>
              </m:ctrlPr>
            </m:dPr>
            <m:e>
              <m:m>
                <m:mPr>
                  <m:mcs>
                    <m:mc>
                      <m:mcPr>
                        <m:count m:val="1"/>
                        <m:mcJc m:val="center"/>
                      </m:mcPr>
                    </m:mc>
                  </m:mcs>
                  <m:ctrlPr>
                    <w:rPr>
                      <w:rFonts w:ascii="Cambria Math" w:eastAsia="Cambria Math" w:hAnsi="Cambria Math"/>
                      <w:i/>
                      <w:iCs/>
                      <w:sz w:val="20"/>
                      <w:szCs w:val="20"/>
                    </w:rPr>
                  </m:ctrlPr>
                </m:mP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1,1</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2,1</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w:rPr>
                            <w:rFonts w:ascii="Cambria Math" w:hAnsi="Cambria Math"/>
                            <w:sz w:val="20"/>
                            <w:szCs w:val="20"/>
                          </w:rPr>
                          <m:t>H</m:t>
                        </m:r>
                      </m:sup>
                    </m:sSubSup>
                  </m:e>
                </m:mr>
                <m:mr>
                  <m:e>
                    <m:r>
                      <w:rPr>
                        <w:rFonts w:ascii="Cambria Math" w:hAnsi="Cambria Math"/>
                        <w:sz w:val="20"/>
                        <w:szCs w:val="20"/>
                      </w:rPr>
                      <m:t>⋮</m:t>
                    </m:r>
                  </m:e>
                </m:mr>
                <m:mr>
                  <m:e>
                    <m:sSub>
                      <m:sSubPr>
                        <m:ctrlPr>
                          <w:rPr>
                            <w:rFonts w:ascii="Cambria Math" w:eastAsia="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1,N</m:t>
                        </m:r>
                      </m:sub>
                    </m:sSub>
                    <m:sSub>
                      <m:sSubPr>
                        <m:ctrlPr>
                          <w:rPr>
                            <w:rFonts w:ascii="Cambria Math" w:eastAsia="Cambria Math" w:hAnsi="Cambria Math"/>
                            <w:i/>
                            <w:iCs/>
                            <w:sz w:val="20"/>
                            <w:szCs w:val="20"/>
                          </w:rPr>
                        </m:ctrlPr>
                      </m:sSubPr>
                      <m:e>
                        <m:acc>
                          <m:accPr>
                            <m:chr m:val="̃"/>
                            <m:ctrlPr>
                              <w:rPr>
                                <w:rFonts w:ascii="Cambria Math" w:eastAsia="Cambria Math" w:hAnsi="Cambria Math"/>
                                <w:i/>
                                <w:iCs/>
                                <w:sz w:val="20"/>
                                <w:szCs w:val="20"/>
                              </w:rPr>
                            </m:ctrlPr>
                          </m:accPr>
                          <m:e>
                            <m:r>
                              <m:rPr>
                                <m:sty m:val="bi"/>
                              </m:rPr>
                              <w:rPr>
                                <w:rFonts w:ascii="Cambria Math" w:hAnsi="Cambria Math"/>
                                <w:sz w:val="20"/>
                                <w:szCs w:val="20"/>
                              </w:rPr>
                              <m:t>W</m:t>
                            </m:r>
                          </m:e>
                        </m:acc>
                      </m:e>
                      <m:sub>
                        <m:r>
                          <w:rPr>
                            <w:rFonts w:ascii="Cambria Math" w:hAnsi="Cambria Math"/>
                            <w:sz w:val="20"/>
                            <w:szCs w:val="20"/>
                          </w:rPr>
                          <m:t>2,N</m:t>
                        </m:r>
                      </m:sub>
                    </m:sSub>
                    <m:sSubSup>
                      <m:sSubSupPr>
                        <m:ctrlPr>
                          <w:rPr>
                            <w:rFonts w:ascii="Cambria Math" w:eastAsia="Cambria Math" w:hAnsi="Cambria Math"/>
                            <w:i/>
                            <w:iCs/>
                            <w:sz w:val="20"/>
                            <w:szCs w:val="20"/>
                          </w:rPr>
                        </m:ctrlPr>
                      </m:sSubSupPr>
                      <m:e>
                        <m:r>
                          <m:rPr>
                            <m:sty m:val="bi"/>
                          </m:rPr>
                          <w:rPr>
                            <w:rFonts w:ascii="Cambria Math" w:hAnsi="Cambria Math"/>
                            <w:sz w:val="20"/>
                            <w:szCs w:val="20"/>
                          </w:rPr>
                          <m:t>W</m:t>
                        </m:r>
                      </m:e>
                      <m:sub>
                        <m:r>
                          <w:rPr>
                            <w:rFonts w:ascii="Cambria Math" w:hAnsi="Cambria Math"/>
                            <w:sz w:val="20"/>
                            <w:szCs w:val="20"/>
                          </w:rPr>
                          <m:t>f</m:t>
                        </m:r>
                      </m:sub>
                      <m:sup>
                        <m:r>
                          <w:rPr>
                            <w:rFonts w:ascii="Cambria Math" w:hAnsi="Cambria Math"/>
                            <w:sz w:val="20"/>
                            <w:szCs w:val="20"/>
                          </w:rPr>
                          <m:t>H</m:t>
                        </m:r>
                      </m:sup>
                    </m:sSubSup>
                  </m:e>
                </m:mr>
              </m:m>
            </m:e>
          </m:d>
        </m:oMath>
      </m:oMathPara>
    </w:p>
    <w:p w14:paraId="09970E31" w14:textId="77777777" w:rsidR="003D7A83" w:rsidRPr="0085612F" w:rsidRDefault="003D7A83" w:rsidP="004560BA">
      <w:pPr>
        <w:widowControl w:val="0"/>
        <w:numPr>
          <w:ilvl w:val="0"/>
          <w:numId w:val="32"/>
        </w:numPr>
        <w:suppressAutoHyphens/>
        <w:autoSpaceDE/>
        <w:autoSpaceDN/>
        <w:adjustRightInd/>
        <w:snapToGrid/>
        <w:spacing w:after="0"/>
        <w:jc w:val="left"/>
        <w:rPr>
          <w:rFonts w:eastAsia="Batang"/>
          <w:i/>
          <w:color w:val="000000"/>
          <w:sz w:val="20"/>
          <w:szCs w:val="20"/>
          <w:lang w:val="en-GB" w:eastAsia="x-none"/>
        </w:rPr>
      </w:pPr>
      <w:r w:rsidRPr="0085612F">
        <w:rPr>
          <w:rFonts w:eastAsia="Batang"/>
          <w:i/>
          <w:color w:val="000000"/>
          <w:sz w:val="20"/>
          <w:szCs w:val="20"/>
          <w:lang w:val="en-GB" w:eastAsia="x-none"/>
        </w:rPr>
        <w:t>Striving for the two modes to share commonality in detailed designs such as parameter combinations, basis selection, TRP (group) selection, reference amplitude, W</w:t>
      </w:r>
      <w:r w:rsidRPr="0085612F">
        <w:rPr>
          <w:rFonts w:eastAsia="Batang"/>
          <w:i/>
          <w:color w:val="000000"/>
          <w:sz w:val="20"/>
          <w:szCs w:val="20"/>
          <w:vertAlign w:val="subscript"/>
          <w:lang w:val="en-GB" w:eastAsia="x-none"/>
        </w:rPr>
        <w:t>2</w:t>
      </w:r>
      <w:r w:rsidRPr="0085612F">
        <w:rPr>
          <w:rFonts w:eastAsia="Batang"/>
          <w:i/>
          <w:color w:val="000000"/>
          <w:sz w:val="20"/>
          <w:szCs w:val="20"/>
          <w:lang w:val="en-GB" w:eastAsia="x-none"/>
        </w:rPr>
        <w:t xml:space="preserve"> quantization schemes.</w:t>
      </w:r>
    </w:p>
    <w:p w14:paraId="03082481" w14:textId="77777777" w:rsidR="003D7A83" w:rsidRPr="0085612F" w:rsidRDefault="003D7A83" w:rsidP="004560BA">
      <w:pPr>
        <w:numPr>
          <w:ilvl w:val="0"/>
          <w:numId w:val="15"/>
        </w:numPr>
        <w:autoSpaceDE/>
        <w:autoSpaceDN/>
        <w:adjustRightInd/>
        <w:snapToGrid/>
        <w:spacing w:after="0"/>
        <w:jc w:val="left"/>
        <w:rPr>
          <w:rFonts w:eastAsia="Batang"/>
          <w:i/>
          <w:sz w:val="20"/>
          <w:szCs w:val="20"/>
          <w:lang w:val="en-GB"/>
        </w:rPr>
      </w:pPr>
      <w:r w:rsidRPr="0085612F">
        <w:rPr>
          <w:rFonts w:eastAsia="Batang"/>
          <w:i/>
          <w:sz w:val="20"/>
          <w:szCs w:val="20"/>
          <w:lang w:val="en-GB"/>
        </w:rPr>
        <w:t>FFS: Depending on the decision on SCI design, whether additional per-TRP/TRP-group amplitude scaling and/or co-phase is needed or not, and whether they are a part of W</w:t>
      </w:r>
      <w:r w:rsidRPr="0085612F">
        <w:rPr>
          <w:rFonts w:eastAsia="Batang"/>
          <w:i/>
          <w:sz w:val="20"/>
          <w:szCs w:val="20"/>
          <w:vertAlign w:val="subscript"/>
          <w:lang w:val="en-GB"/>
        </w:rPr>
        <w:t>2s</w:t>
      </w:r>
    </w:p>
    <w:p w14:paraId="6A6D0CE7" w14:textId="77777777" w:rsidR="003D7A83" w:rsidRDefault="003D7A83" w:rsidP="003D7A83">
      <w:pPr>
        <w:spacing w:beforeLines="50" w:before="120"/>
      </w:pPr>
      <w:r>
        <w:t xml:space="preserve">For mode 1, it is much suitable for the scenario of inter-site </w:t>
      </w:r>
      <w:proofErr w:type="spellStart"/>
      <w:r>
        <w:t>mTRPs</w:t>
      </w:r>
      <w:proofErr w:type="spellEnd"/>
      <w:r>
        <w:t>. In this case, the FD basis can be selected independently for each TRP</w:t>
      </w:r>
      <w:r w:rsidRPr="005E4F59">
        <w:rPr>
          <w:rFonts w:hint="eastAsia"/>
        </w:rPr>
        <w:t xml:space="preserve"> </w:t>
      </w:r>
      <w:r>
        <w:t xml:space="preserve">to improve the performance gain. But high CSI feedback overhead will be introduced. But for mode 2, it is much suitable for the scenario of intra-site </w:t>
      </w:r>
      <w:proofErr w:type="spellStart"/>
      <w:r>
        <w:t>mTRPs</w:t>
      </w:r>
      <w:proofErr w:type="spellEnd"/>
      <w:r>
        <w:t xml:space="preserve">. </w:t>
      </w:r>
      <w:proofErr w:type="gramStart"/>
      <w:r>
        <w:t>So</w:t>
      </w:r>
      <w:proofErr w:type="gramEnd"/>
      <w:r>
        <w:t xml:space="preserve"> the FD basis can be common for all TRPs and the CSI feedback overhead will be reduced.</w:t>
      </w:r>
    </w:p>
    <w:p w14:paraId="7494E1EB" w14:textId="4F5CD4B0" w:rsidR="003D7A83" w:rsidRPr="005E4F59" w:rsidRDefault="003D7A83" w:rsidP="003D7A83">
      <w:pPr>
        <w:spacing w:afterLines="50"/>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3F1608">
        <w:rPr>
          <w:b/>
          <w:i/>
          <w:lang w:eastAsia="zh-CN"/>
        </w:rPr>
        <w:t>4</w:t>
      </w:r>
      <w:r w:rsidRPr="006F1D8A">
        <w:rPr>
          <w:rFonts w:hint="eastAsia"/>
          <w:b/>
          <w:i/>
          <w:lang w:eastAsia="zh-CN"/>
        </w:rPr>
        <w:t>:</w:t>
      </w:r>
      <w:r w:rsidRPr="006F1D8A">
        <w:rPr>
          <w:b/>
          <w:i/>
          <w:lang w:eastAsia="zh-CN"/>
        </w:rPr>
        <w:t xml:space="preserve"> For </w:t>
      </w:r>
      <w:r w:rsidRPr="0018437E">
        <w:rPr>
          <w:b/>
          <w:i/>
          <w:lang w:eastAsia="zh-CN"/>
        </w:rPr>
        <w:t xml:space="preserve">codebook structures, </w:t>
      </w:r>
      <w:r>
        <w:rPr>
          <w:b/>
          <w:i/>
          <w:lang w:eastAsia="zh-CN"/>
        </w:rPr>
        <w:t>support semi-static switching between two modes by RRC signaling</w:t>
      </w:r>
      <w:r w:rsidRPr="0018437E">
        <w:rPr>
          <w:b/>
          <w:i/>
          <w:lang w:eastAsia="zh-CN"/>
        </w:rPr>
        <w:t>.</w:t>
      </w:r>
      <w:r>
        <w:rPr>
          <w:b/>
          <w:i/>
          <w:lang w:eastAsia="zh-CN"/>
        </w:rPr>
        <w:t xml:space="preserve"> </w:t>
      </w:r>
    </w:p>
    <w:p w14:paraId="0EABE9B6" w14:textId="77777777" w:rsidR="003D7A83" w:rsidRPr="00E15055" w:rsidRDefault="003D7A83" w:rsidP="003D7A83">
      <w:pPr>
        <w:pStyle w:val="3"/>
        <w:rPr>
          <w:lang w:eastAsia="zh-CN"/>
        </w:rPr>
      </w:pPr>
      <w:r w:rsidRPr="00E15055">
        <w:rPr>
          <w:lang w:eastAsia="zh-CN"/>
        </w:rPr>
        <w:t xml:space="preserve">SD/FD basis </w:t>
      </w:r>
      <w:r>
        <w:rPr>
          <w:lang w:eastAsia="zh-CN"/>
        </w:rPr>
        <w:t>report</w:t>
      </w:r>
    </w:p>
    <w:p w14:paraId="7431AFF9" w14:textId="77777777" w:rsidR="003D7A83" w:rsidRDefault="003D7A83" w:rsidP="003D7A83">
      <w:pPr>
        <w:rPr>
          <w:lang w:eastAsia="zh-CN"/>
        </w:rPr>
      </w:pPr>
      <w:r>
        <w:rPr>
          <w:lang w:eastAsia="zh-CN"/>
        </w:rPr>
        <w:t>As for the SD and FD basis design, following agreements are archived in RAN1-109 e-meeting and RAN1-110 meeting [5]</w:t>
      </w:r>
      <w:r>
        <w:rPr>
          <w:rFonts w:hint="eastAsia"/>
          <w:lang w:eastAsia="zh-CN"/>
        </w:rPr>
        <w:t>.</w:t>
      </w:r>
      <w:r>
        <w:rPr>
          <w:lang w:eastAsia="zh-CN"/>
        </w:rPr>
        <w:t xml:space="preserve"> </w:t>
      </w:r>
    </w:p>
    <w:p w14:paraId="3138E0E3" w14:textId="77777777" w:rsidR="003D7A83" w:rsidRPr="005E79B9" w:rsidRDefault="003D7A83" w:rsidP="003D7A83">
      <w:pPr>
        <w:rPr>
          <w:rFonts w:eastAsia="Malgun Gothic" w:cs="Times"/>
          <w:i/>
          <w:sz w:val="20"/>
          <w:szCs w:val="20"/>
          <w:highlight w:val="green"/>
          <w:lang w:eastAsia="ko-KR"/>
        </w:rPr>
      </w:pPr>
      <w:r w:rsidRPr="005E79B9">
        <w:rPr>
          <w:rFonts w:cs="Times"/>
          <w:b/>
          <w:bCs/>
          <w:i/>
          <w:sz w:val="20"/>
          <w:szCs w:val="20"/>
          <w:highlight w:val="green"/>
        </w:rPr>
        <w:t>Agreement</w:t>
      </w:r>
    </w:p>
    <w:p w14:paraId="6E184100" w14:textId="77777777" w:rsidR="003D7A83" w:rsidRPr="005E79B9" w:rsidRDefault="003D7A83" w:rsidP="003D7A83">
      <w:pPr>
        <w:rPr>
          <w:rFonts w:cs="Times"/>
          <w:i/>
          <w:sz w:val="20"/>
          <w:szCs w:val="20"/>
        </w:rPr>
      </w:pPr>
      <w:r w:rsidRPr="005E79B9">
        <w:rPr>
          <w:rFonts w:cs="Times"/>
          <w:i/>
          <w:sz w:val="20"/>
          <w:szCs w:val="20"/>
        </w:rPr>
        <w:t xml:space="preserve">On the spatial-domain (SD) and frequency-domain (FD) basis design for the Rel-16 Type-II codebook refinement for CJT </w:t>
      </w:r>
      <w:proofErr w:type="spellStart"/>
      <w:r w:rsidRPr="005E79B9">
        <w:rPr>
          <w:rFonts w:cs="Times"/>
          <w:i/>
          <w:sz w:val="20"/>
          <w:szCs w:val="20"/>
        </w:rPr>
        <w:t>mTRP</w:t>
      </w:r>
      <w:proofErr w:type="spellEnd"/>
      <w:r w:rsidRPr="005E79B9">
        <w:rPr>
          <w:rFonts w:cs="Times"/>
          <w:i/>
          <w:sz w:val="20"/>
          <w:szCs w:val="20"/>
        </w:rPr>
        <w:t>, down-select from the following alternatives:</w:t>
      </w:r>
    </w:p>
    <w:p w14:paraId="3382835A" w14:textId="77777777" w:rsidR="003D7A83" w:rsidRPr="005E79B9" w:rsidRDefault="003D7A83" w:rsidP="004560BA">
      <w:pPr>
        <w:pStyle w:val="af2"/>
        <w:numPr>
          <w:ilvl w:val="0"/>
          <w:numId w:val="1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Alt1 (separate, legacy DFT): SD basis and FD basis are separate, each fully reusing the legacy Rel-16 DFT-based design</w:t>
      </w:r>
    </w:p>
    <w:p w14:paraId="30F5F255" w14:textId="77777777" w:rsidR="003D7A83" w:rsidRPr="005E79B9" w:rsidRDefault="003D7A83" w:rsidP="004560BA">
      <w:pPr>
        <w:pStyle w:val="af2"/>
        <w:numPr>
          <w:ilvl w:val="0"/>
          <w:numId w:val="1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Alt2 (joint, DFT): joint SD-FD DFT-based basis</w:t>
      </w:r>
    </w:p>
    <w:p w14:paraId="665E6A2A" w14:textId="77777777" w:rsidR="003D7A83" w:rsidRPr="005E79B9"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rFonts w:cs="Times"/>
          <w:i/>
          <w:sz w:val="20"/>
          <w:szCs w:val="20"/>
        </w:rPr>
      </w:pPr>
      <w:r w:rsidRPr="005E79B9">
        <w:rPr>
          <w:rFonts w:cs="Times"/>
          <w:i/>
          <w:sz w:val="20"/>
          <w:szCs w:val="20"/>
        </w:rPr>
        <w:t>FFS: Details on DFT parameters, e.g. length, oversampling (if any), rotation (if any)</w:t>
      </w:r>
    </w:p>
    <w:p w14:paraId="4F1BAB71" w14:textId="77777777" w:rsidR="003D7A83" w:rsidRPr="005E79B9" w:rsidRDefault="003D7A83" w:rsidP="004560BA">
      <w:pPr>
        <w:pStyle w:val="af2"/>
        <w:numPr>
          <w:ilvl w:val="0"/>
          <w:numId w:val="1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 xml:space="preserve">Alt3 (joint, eigenvector): joint SD-FD eigenvector-based basis </w:t>
      </w:r>
    </w:p>
    <w:p w14:paraId="738CF440" w14:textId="77777777" w:rsidR="003D7A83" w:rsidRPr="005E79B9"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rFonts w:cs="Times"/>
          <w:i/>
          <w:sz w:val="20"/>
          <w:szCs w:val="20"/>
        </w:rPr>
      </w:pPr>
      <w:r w:rsidRPr="005E79B9">
        <w:rPr>
          <w:rFonts w:cs="Times"/>
          <w:i/>
          <w:sz w:val="20"/>
          <w:szCs w:val="20"/>
        </w:rPr>
        <w:t>FFS: eigenvector codebook design, parametrization</w:t>
      </w:r>
    </w:p>
    <w:p w14:paraId="0183322A" w14:textId="77777777" w:rsidR="003D7A83" w:rsidRPr="005E79B9" w:rsidRDefault="003D7A83" w:rsidP="004560BA">
      <w:pPr>
        <w:pStyle w:val="af2"/>
        <w:numPr>
          <w:ilvl w:val="0"/>
          <w:numId w:val="17"/>
        </w:numPr>
        <w:tabs>
          <w:tab w:val="clear" w:pos="0"/>
          <w:tab w:val="num" w:pos="-576"/>
        </w:tabs>
        <w:suppressAutoHyphens/>
        <w:autoSpaceDE/>
        <w:autoSpaceDN/>
        <w:adjustRightInd/>
        <w:spacing w:after="0"/>
        <w:ind w:leftChars="-108" w:left="122" w:firstLineChars="0"/>
        <w:jc w:val="left"/>
        <w:rPr>
          <w:rFonts w:cs="Times"/>
          <w:i/>
          <w:sz w:val="20"/>
          <w:szCs w:val="20"/>
        </w:rPr>
      </w:pPr>
      <w:r w:rsidRPr="005E79B9">
        <w:rPr>
          <w:rFonts w:cs="Times"/>
          <w:i/>
          <w:sz w:val="20"/>
          <w:szCs w:val="20"/>
        </w:rPr>
        <w:t xml:space="preserve">Alt4 (separate, eigenvector): SD basis and FD basis are separate, using eigenvector-based basis </w:t>
      </w:r>
    </w:p>
    <w:p w14:paraId="212832ED" w14:textId="77777777" w:rsidR="003D7A83" w:rsidRPr="005E79B9"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rFonts w:cs="Times"/>
          <w:i/>
          <w:sz w:val="20"/>
          <w:szCs w:val="20"/>
        </w:rPr>
      </w:pPr>
      <w:r w:rsidRPr="005E79B9">
        <w:rPr>
          <w:rFonts w:cs="Times"/>
          <w:i/>
          <w:sz w:val="20"/>
          <w:szCs w:val="20"/>
        </w:rPr>
        <w:t>FFS: eigenvector codebook design, parameterization</w:t>
      </w:r>
    </w:p>
    <w:p w14:paraId="1E367462" w14:textId="77777777" w:rsidR="003D7A83" w:rsidRDefault="003D7A83" w:rsidP="003D7A83">
      <w:pPr>
        <w:rPr>
          <w:lang w:eastAsia="zh-CN"/>
        </w:rPr>
      </w:pPr>
    </w:p>
    <w:p w14:paraId="2A1BA11E" w14:textId="77777777" w:rsidR="003D7A83" w:rsidRPr="003857B7" w:rsidRDefault="003D7A83" w:rsidP="003D7A83">
      <w:pPr>
        <w:rPr>
          <w:rFonts w:cs="Times"/>
          <w:b/>
          <w:bCs/>
          <w:i/>
          <w:iCs/>
          <w:sz w:val="20"/>
          <w:szCs w:val="20"/>
          <w:highlight w:val="green"/>
        </w:rPr>
      </w:pPr>
      <w:r w:rsidRPr="003857B7">
        <w:rPr>
          <w:rFonts w:cs="Times"/>
          <w:b/>
          <w:bCs/>
          <w:i/>
          <w:iCs/>
          <w:sz w:val="20"/>
          <w:szCs w:val="20"/>
          <w:highlight w:val="green"/>
        </w:rPr>
        <w:t>Agreement</w:t>
      </w:r>
    </w:p>
    <w:p w14:paraId="0100BF00" w14:textId="77777777" w:rsidR="003D7A83" w:rsidRPr="003857B7" w:rsidRDefault="003D7A83" w:rsidP="003D7A83">
      <w:pPr>
        <w:widowControl w:val="0"/>
        <w:rPr>
          <w:i/>
          <w:sz w:val="20"/>
          <w:szCs w:val="20"/>
        </w:rPr>
      </w:pPr>
      <w:r w:rsidRPr="003857B7">
        <w:rPr>
          <w:i/>
          <w:sz w:val="20"/>
          <w:szCs w:val="20"/>
        </w:rPr>
        <w:t xml:space="preserve">For the Rel-18 Type-II codebook for CJT </w:t>
      </w:r>
      <w:proofErr w:type="spellStart"/>
      <w:r w:rsidRPr="003857B7">
        <w:rPr>
          <w:i/>
          <w:sz w:val="20"/>
          <w:szCs w:val="20"/>
        </w:rPr>
        <w:t>mTRP</w:t>
      </w:r>
      <w:proofErr w:type="spellEnd"/>
      <w:r w:rsidRPr="003857B7">
        <w:rPr>
          <w:i/>
          <w:sz w:val="20"/>
          <w:szCs w:val="20"/>
        </w:rPr>
        <w:t xml:space="preserve"> based on the Rel-16 Type-II codebook, SD basis and FD basis are separate, each fully reusing the legacy Rel-16 DFT-based design</w:t>
      </w:r>
    </w:p>
    <w:p w14:paraId="14AC1C96" w14:textId="77777777" w:rsidR="003D7A83" w:rsidRDefault="003D7A83" w:rsidP="003D7A83">
      <w:pPr>
        <w:rPr>
          <w:lang w:eastAsia="zh-CN"/>
        </w:rPr>
      </w:pPr>
      <w:r>
        <w:rPr>
          <w:lang w:eastAsia="zh-CN"/>
        </w:rPr>
        <w:t>A</w:t>
      </w:r>
      <w:r>
        <w:rPr>
          <w:rFonts w:hint="eastAsia"/>
          <w:lang w:eastAsia="zh-CN"/>
        </w:rPr>
        <w:t xml:space="preserve">s </w:t>
      </w:r>
      <w:r>
        <w:rPr>
          <w:lang w:eastAsia="zh-CN"/>
        </w:rPr>
        <w:t xml:space="preserve">for the number of SD basis vector configured by </w:t>
      </w:r>
      <w:proofErr w:type="spellStart"/>
      <w:r>
        <w:rPr>
          <w:lang w:eastAsia="zh-CN"/>
        </w:rPr>
        <w:t>gNB</w:t>
      </w:r>
      <w:proofErr w:type="spellEnd"/>
      <w:r>
        <w:rPr>
          <w:lang w:eastAsia="zh-CN"/>
        </w:rPr>
        <w:t xml:space="preserve">, layer-common can be reused. While for each TRP, since the SD basis is per TRP/TRP group selection for both modes of codebook structure, it is simple for UE to select the same number of SD basis for all TRPs. But for some TRP with lower RSRP, the signaling overhead on non-zero coefficient will be redundant. In order to save the signaling overhead, we support TRP specific </w:t>
      </w:r>
      <m:oMath>
        <m:r>
          <w:rPr>
            <w:rFonts w:ascii="Cambria Math" w:hAnsi="Cambria Math"/>
          </w:rPr>
          <m:t>L</m:t>
        </m:r>
      </m:oMath>
      <w:r>
        <w:rPr>
          <w:lang w:eastAsia="zh-CN"/>
        </w:rPr>
        <w:t xml:space="preserve"> . But if it is not configured by gNB, UE need to calculate more combinations which will increase the UE complexity. </w:t>
      </w:r>
      <w:proofErr w:type="gramStart"/>
      <w:r>
        <w:rPr>
          <w:lang w:eastAsia="zh-CN"/>
        </w:rPr>
        <w:t>Thus</w:t>
      </w:r>
      <w:proofErr w:type="gramEnd"/>
      <w:r>
        <w:rPr>
          <w:lang w:eastAsia="zh-CN"/>
        </w:rPr>
        <w:t xml:space="preserve"> in order to reduce the signaling overhead and the UE complexity, TRP specific</w:t>
      </w:r>
      <w:r>
        <w:rPr>
          <w:rFonts w:hint="eastAsia"/>
          <w:lang w:eastAsia="zh-CN"/>
        </w:rPr>
        <w:t xml:space="preserve"> </w:t>
      </w:r>
      <w:r>
        <w:rPr>
          <w:lang w:eastAsia="zh-CN"/>
        </w:rPr>
        <w:t xml:space="preserve"> </w:t>
      </w:r>
      <m:oMath>
        <m:r>
          <w:rPr>
            <w:rFonts w:ascii="Cambria Math" w:hAnsi="Cambria Math"/>
          </w:rPr>
          <m:t>L</m:t>
        </m:r>
      </m:oMath>
      <w:r>
        <w:rPr>
          <w:rFonts w:hint="eastAsia"/>
          <w:lang w:eastAsia="zh-CN"/>
        </w:rPr>
        <w:t xml:space="preserve"> can be </w:t>
      </w:r>
      <w:r>
        <w:rPr>
          <w:lang w:eastAsia="zh-CN"/>
        </w:rPr>
        <w:t xml:space="preserve">supported by </w:t>
      </w:r>
      <w:proofErr w:type="spellStart"/>
      <w:r>
        <w:rPr>
          <w:lang w:eastAsia="zh-CN"/>
        </w:rPr>
        <w:t>gNB’s</w:t>
      </w:r>
      <w:proofErr w:type="spellEnd"/>
      <w:r>
        <w:rPr>
          <w:lang w:eastAsia="zh-CN"/>
        </w:rPr>
        <w:t xml:space="preserve"> configuration</w:t>
      </w:r>
      <w:r>
        <w:rPr>
          <w:rFonts w:hint="eastAsia"/>
          <w:lang w:eastAsia="zh-CN"/>
        </w:rPr>
        <w:t xml:space="preserve">. </w:t>
      </w:r>
      <w:r>
        <w:rPr>
          <w:lang w:eastAsia="zh-CN"/>
        </w:rPr>
        <w:t xml:space="preserve">And for each TRP, the selected </w:t>
      </w:r>
      <m:oMath>
        <m:r>
          <w:rPr>
            <w:rFonts w:ascii="Cambria Math" w:hAnsi="Cambria Math"/>
          </w:rPr>
          <m:t>L</m:t>
        </m:r>
      </m:oMath>
      <w:r>
        <w:rPr>
          <w:rFonts w:hint="eastAsia"/>
          <w:lang w:eastAsia="zh-CN"/>
        </w:rPr>
        <w:t xml:space="preserve"> beams from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Pr>
          <w:rFonts w:hint="eastAsia"/>
          <w:lang w:eastAsia="zh-CN"/>
        </w:rPr>
        <w:t xml:space="preserve"> should be reported separately.</w:t>
      </w:r>
    </w:p>
    <w:p w14:paraId="29D15D74" w14:textId="50B99C48" w:rsidR="003D7A83" w:rsidRDefault="003D7A83" w:rsidP="003D7A83">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3F1608">
        <w:rPr>
          <w:b/>
          <w:i/>
          <w:lang w:eastAsia="zh-CN"/>
        </w:rPr>
        <w:t>5</w:t>
      </w:r>
      <w:r w:rsidRPr="006F1D8A">
        <w:rPr>
          <w:rFonts w:hint="eastAsia"/>
          <w:b/>
          <w:i/>
          <w:lang w:eastAsia="zh-CN"/>
        </w:rPr>
        <w:t>:</w:t>
      </w:r>
      <w:r w:rsidRPr="006F1D8A">
        <w:rPr>
          <w:b/>
          <w:i/>
          <w:lang w:eastAsia="zh-CN"/>
        </w:rPr>
        <w:t xml:space="preserve"> </w:t>
      </w:r>
      <w:r>
        <w:rPr>
          <w:b/>
          <w:i/>
          <w:lang w:eastAsia="zh-CN"/>
        </w:rPr>
        <w:t xml:space="preserve">For the number of SD basis vector, support TRP </w:t>
      </w:r>
      <w:r>
        <w:rPr>
          <w:rFonts w:hint="eastAsia"/>
          <w:b/>
          <w:i/>
          <w:lang w:eastAsia="zh-CN"/>
        </w:rPr>
        <w:t>specific</w:t>
      </w:r>
      <w:r>
        <w:rPr>
          <w:b/>
          <w:i/>
          <w:lang w:eastAsia="zh-CN"/>
        </w:rPr>
        <w:t xml:space="preserve"> </w:t>
      </w:r>
      <m:oMath>
        <m:r>
          <w:rPr>
            <w:rFonts w:ascii="Cambria Math" w:hAnsi="Cambria Math"/>
          </w:rPr>
          <m:t>L</m:t>
        </m:r>
      </m:oMath>
      <w:r>
        <w:rPr>
          <w:b/>
          <w:i/>
          <w:lang w:eastAsia="zh-CN"/>
        </w:rPr>
        <w:t xml:space="preserve"> configured by </w:t>
      </w:r>
      <w:proofErr w:type="spellStart"/>
      <w:r>
        <w:rPr>
          <w:b/>
          <w:i/>
          <w:lang w:eastAsia="zh-CN"/>
        </w:rPr>
        <w:t>gNB</w:t>
      </w:r>
      <w:proofErr w:type="spellEnd"/>
      <w:r>
        <w:rPr>
          <w:b/>
          <w:i/>
          <w:lang w:eastAsia="zh-CN"/>
        </w:rPr>
        <w:t xml:space="preserve">. </w:t>
      </w:r>
    </w:p>
    <w:p w14:paraId="5FFB0640" w14:textId="77777777" w:rsidR="003D7A83" w:rsidRDefault="003D7A83" w:rsidP="003D7A83">
      <w:pPr>
        <w:rPr>
          <w:lang w:eastAsia="zh-CN"/>
        </w:rPr>
      </w:pPr>
      <w:r>
        <w:rPr>
          <w:lang w:eastAsia="zh-CN"/>
        </w:rPr>
        <w:t xml:space="preserve">For the selection of SD basis vector, we prefer to reuse legacy mechanism that </w:t>
      </w:r>
      <w:r w:rsidRPr="008B3C1C">
        <w:rPr>
          <w:lang w:eastAsia="zh-CN"/>
        </w:rPr>
        <w:t>SD basis selection is layer-common and polarization-common</w:t>
      </w:r>
      <w:r>
        <w:rPr>
          <w:lang w:eastAsia="zh-CN"/>
        </w:rPr>
        <w:t>.</w:t>
      </w:r>
    </w:p>
    <w:p w14:paraId="3C2BC0A8" w14:textId="43A352A5" w:rsidR="003D7A83" w:rsidRPr="008B3C1C" w:rsidRDefault="003D7A83" w:rsidP="003D7A83">
      <w:pPr>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3F1608">
        <w:rPr>
          <w:b/>
          <w:i/>
          <w:lang w:eastAsia="zh-CN"/>
        </w:rPr>
        <w:t>6</w:t>
      </w:r>
      <w:r w:rsidRPr="006F1D8A">
        <w:rPr>
          <w:rFonts w:hint="eastAsia"/>
          <w:b/>
          <w:i/>
          <w:lang w:eastAsia="zh-CN"/>
        </w:rPr>
        <w:t>:</w:t>
      </w:r>
      <w:r w:rsidRPr="006F1D8A">
        <w:rPr>
          <w:b/>
          <w:i/>
          <w:lang w:eastAsia="zh-CN"/>
        </w:rPr>
        <w:t xml:space="preserve"> </w:t>
      </w:r>
      <w:r>
        <w:rPr>
          <w:b/>
          <w:i/>
          <w:lang w:eastAsia="zh-CN"/>
        </w:rPr>
        <w:t xml:space="preserve">For the SD basis vector selection, support layer common and </w:t>
      </w:r>
      <w:r w:rsidRPr="008B3C1C">
        <w:rPr>
          <w:b/>
          <w:i/>
          <w:lang w:eastAsia="zh-CN"/>
        </w:rPr>
        <w:t>polarization-common</w:t>
      </w:r>
      <w:r>
        <w:rPr>
          <w:b/>
          <w:i/>
          <w:lang w:eastAsia="zh-CN"/>
        </w:rPr>
        <w:t xml:space="preserve">. </w:t>
      </w:r>
    </w:p>
    <w:p w14:paraId="758ACD16" w14:textId="77777777" w:rsidR="003D7A83" w:rsidRDefault="003D7A83" w:rsidP="003D7A83">
      <w:pPr>
        <w:rPr>
          <w:lang w:eastAsia="zh-CN"/>
        </w:rPr>
      </w:pPr>
      <w:r>
        <w:rPr>
          <w:lang w:eastAsia="zh-CN"/>
        </w:rPr>
        <w:t xml:space="preserve">While for the number of FD basis vector configured by </w:t>
      </w:r>
      <w:proofErr w:type="spellStart"/>
      <w:r>
        <w:rPr>
          <w:lang w:eastAsia="zh-CN"/>
        </w:rPr>
        <w:t>gNB</w:t>
      </w:r>
      <w:proofErr w:type="spellEnd"/>
      <w:r>
        <w:rPr>
          <w:lang w:eastAsia="zh-CN"/>
        </w:rPr>
        <w:t xml:space="preserve">, layer-common can be reused as same as that of SD basis vector. As for different TRP/TRP group, while for codebook structure mode 2, the FD basis vector is common for all TRP. Even though the FD basis vector can be different for each TRP/TRP group for codebook structure mode 1, but the number of FD basis vector can be TRP common or TRP specific configured by </w:t>
      </w:r>
      <w:proofErr w:type="spellStart"/>
      <w:r>
        <w:rPr>
          <w:lang w:eastAsia="zh-CN"/>
        </w:rPr>
        <w:t>gNB</w:t>
      </w:r>
      <w:proofErr w:type="spellEnd"/>
      <w:r>
        <w:rPr>
          <w:lang w:eastAsia="zh-CN"/>
        </w:rPr>
        <w:t xml:space="preserve">.  </w:t>
      </w:r>
    </w:p>
    <w:p w14:paraId="68EABFF3" w14:textId="6737E109" w:rsidR="003D7A83" w:rsidRDefault="003D7A83" w:rsidP="003D7A83">
      <w:pPr>
        <w:spacing w:afterLines="50"/>
        <w:rPr>
          <w:b/>
          <w:i/>
          <w:lang w:eastAsia="zh-CN"/>
        </w:rPr>
      </w:pPr>
      <w:r w:rsidRPr="006F1D8A">
        <w:rPr>
          <w:b/>
          <w:i/>
          <w:lang w:eastAsia="zh-CN"/>
        </w:rPr>
        <w:lastRenderedPageBreak/>
        <w:t>P</w:t>
      </w:r>
      <w:r w:rsidRPr="006F1D8A">
        <w:rPr>
          <w:rFonts w:hint="eastAsia"/>
          <w:b/>
          <w:i/>
          <w:lang w:eastAsia="zh-CN"/>
        </w:rPr>
        <w:t>roposal</w:t>
      </w:r>
      <w:r w:rsidRPr="006F1D8A">
        <w:rPr>
          <w:b/>
          <w:i/>
          <w:lang w:eastAsia="zh-CN"/>
        </w:rPr>
        <w:t xml:space="preserve"> </w:t>
      </w:r>
      <w:r>
        <w:rPr>
          <w:b/>
          <w:i/>
          <w:lang w:eastAsia="zh-CN"/>
        </w:rPr>
        <w:t>1</w:t>
      </w:r>
      <w:r w:rsidR="003F1608">
        <w:rPr>
          <w:b/>
          <w:i/>
          <w:lang w:eastAsia="zh-CN"/>
        </w:rPr>
        <w:t>7</w:t>
      </w:r>
      <w:r w:rsidRPr="006F1D8A">
        <w:rPr>
          <w:rFonts w:hint="eastAsia"/>
          <w:b/>
          <w:i/>
          <w:lang w:eastAsia="zh-CN"/>
        </w:rPr>
        <w:t>:</w:t>
      </w:r>
      <w:r w:rsidRPr="006F1D8A">
        <w:rPr>
          <w:b/>
          <w:i/>
          <w:lang w:eastAsia="zh-CN"/>
        </w:rPr>
        <w:t xml:space="preserve"> </w:t>
      </w:r>
      <w:r>
        <w:rPr>
          <w:b/>
          <w:i/>
          <w:lang w:eastAsia="zh-CN"/>
        </w:rPr>
        <w:t xml:space="preserve">For the number of FD basis vector, support layer common and TRP common or TRP specific configured by </w:t>
      </w:r>
      <w:proofErr w:type="spellStart"/>
      <w:r>
        <w:rPr>
          <w:b/>
          <w:i/>
          <w:lang w:eastAsia="zh-CN"/>
        </w:rPr>
        <w:t>gNB</w:t>
      </w:r>
      <w:proofErr w:type="spellEnd"/>
      <w:r>
        <w:rPr>
          <w:b/>
          <w:i/>
          <w:lang w:eastAsia="zh-CN"/>
        </w:rPr>
        <w:t>.</w:t>
      </w:r>
    </w:p>
    <w:p w14:paraId="10D2A9F8" w14:textId="77777777" w:rsidR="003D7A83" w:rsidRDefault="003D7A83" w:rsidP="003D7A83">
      <w:pPr>
        <w:spacing w:afterLines="50"/>
        <w:rPr>
          <w:lang w:eastAsia="zh-CN"/>
        </w:rPr>
      </w:pPr>
      <w:r w:rsidRPr="008E126E">
        <w:rPr>
          <w:lang w:eastAsia="zh-CN"/>
        </w:rPr>
        <w:t>For the selection of FD basis vector, we also prefer to reuse legacy mechanism as much as possible.</w:t>
      </w:r>
      <w:r>
        <w:rPr>
          <w:lang w:eastAsia="zh-CN"/>
        </w:rPr>
        <w:t xml:space="preserve"> </w:t>
      </w:r>
      <w:r w:rsidRPr="00BC7108">
        <w:rPr>
          <w:lang w:eastAsia="zh-CN"/>
        </w:rPr>
        <w:t xml:space="preserve">For refinement based on Rel-16 regular </w:t>
      </w:r>
      <w:proofErr w:type="spellStart"/>
      <w:r w:rsidRPr="00BC7108">
        <w:rPr>
          <w:lang w:eastAsia="zh-CN"/>
        </w:rPr>
        <w:t>eType</w:t>
      </w:r>
      <w:proofErr w:type="spellEnd"/>
      <w:r w:rsidRPr="00BC7108">
        <w:rPr>
          <w:lang w:eastAsia="zh-CN"/>
        </w:rPr>
        <w:t>-II</w:t>
      </w:r>
      <w:r>
        <w:rPr>
          <w:lang w:eastAsia="zh-CN"/>
        </w:rPr>
        <w:t xml:space="preserve">, per-layer selection can be reused. While for </w:t>
      </w:r>
      <w:r w:rsidRPr="00BC7108">
        <w:rPr>
          <w:lang w:eastAsia="zh-CN"/>
        </w:rPr>
        <w:t xml:space="preserve">refinement based on Rel-17 PS </w:t>
      </w:r>
      <w:proofErr w:type="spellStart"/>
      <w:r w:rsidRPr="00BC7108">
        <w:rPr>
          <w:lang w:eastAsia="zh-CN"/>
        </w:rPr>
        <w:t>FeType</w:t>
      </w:r>
      <w:proofErr w:type="spellEnd"/>
      <w:r w:rsidRPr="00BC7108">
        <w:rPr>
          <w:lang w:eastAsia="zh-CN"/>
        </w:rPr>
        <w:t>-II: layer-common</w:t>
      </w:r>
      <w:r>
        <w:rPr>
          <w:lang w:eastAsia="zh-CN"/>
        </w:rPr>
        <w:t xml:space="preserve"> selection can be reused.</w:t>
      </w:r>
    </w:p>
    <w:p w14:paraId="7CCF36A7" w14:textId="37F01B04" w:rsidR="003D7A83" w:rsidRPr="008B3C1C" w:rsidRDefault="003D7A83" w:rsidP="003D7A83">
      <w:pPr>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3F1608">
        <w:rPr>
          <w:b/>
          <w:i/>
          <w:lang w:eastAsia="zh-CN"/>
        </w:rPr>
        <w:t>8</w:t>
      </w:r>
      <w:r w:rsidRPr="006F1D8A">
        <w:rPr>
          <w:rFonts w:hint="eastAsia"/>
          <w:b/>
          <w:i/>
          <w:lang w:eastAsia="zh-CN"/>
        </w:rPr>
        <w:t>:</w:t>
      </w:r>
      <w:r w:rsidRPr="006F1D8A">
        <w:rPr>
          <w:b/>
          <w:i/>
          <w:lang w:eastAsia="zh-CN"/>
        </w:rPr>
        <w:t xml:space="preserve"> </w:t>
      </w:r>
      <w:r>
        <w:rPr>
          <w:b/>
          <w:i/>
          <w:lang w:eastAsia="zh-CN"/>
        </w:rPr>
        <w:t xml:space="preserve">For the FD basis vector selection, support per-layer for refinement based on </w:t>
      </w:r>
      <w:r w:rsidRPr="00D07ED4">
        <w:rPr>
          <w:b/>
          <w:i/>
          <w:lang w:eastAsia="zh-CN"/>
        </w:rPr>
        <w:t xml:space="preserve">Rel-16 regular </w:t>
      </w:r>
      <w:proofErr w:type="spellStart"/>
      <w:r w:rsidRPr="00D07ED4">
        <w:rPr>
          <w:b/>
          <w:i/>
          <w:lang w:eastAsia="zh-CN"/>
        </w:rPr>
        <w:t>eType</w:t>
      </w:r>
      <w:proofErr w:type="spellEnd"/>
      <w:r w:rsidRPr="00D07ED4">
        <w:rPr>
          <w:b/>
          <w:i/>
          <w:lang w:eastAsia="zh-CN"/>
        </w:rPr>
        <w:t>-II, and layer</w:t>
      </w:r>
      <w:r>
        <w:rPr>
          <w:b/>
          <w:i/>
          <w:lang w:eastAsia="zh-CN"/>
        </w:rPr>
        <w:t xml:space="preserve"> common </w:t>
      </w:r>
      <w:r w:rsidRPr="00D07ED4">
        <w:rPr>
          <w:b/>
          <w:i/>
          <w:lang w:eastAsia="zh-CN"/>
        </w:rPr>
        <w:t xml:space="preserve">for refinement based on Rel-17 PS </w:t>
      </w:r>
      <w:proofErr w:type="spellStart"/>
      <w:r w:rsidRPr="00D07ED4">
        <w:rPr>
          <w:b/>
          <w:i/>
          <w:lang w:eastAsia="zh-CN"/>
        </w:rPr>
        <w:t>FeType</w:t>
      </w:r>
      <w:proofErr w:type="spellEnd"/>
      <w:r w:rsidRPr="00D07ED4">
        <w:rPr>
          <w:b/>
          <w:i/>
          <w:lang w:eastAsia="zh-CN"/>
        </w:rPr>
        <w:t>-II</w:t>
      </w:r>
      <w:r>
        <w:rPr>
          <w:b/>
          <w:i/>
          <w:lang w:eastAsia="zh-CN"/>
        </w:rPr>
        <w:t xml:space="preserve">. </w:t>
      </w:r>
    </w:p>
    <w:p w14:paraId="3470A146" w14:textId="77777777" w:rsidR="003D7A83" w:rsidRDefault="003D7A83" w:rsidP="003D7A83">
      <w:pPr>
        <w:spacing w:afterLines="50"/>
      </w:pPr>
      <w:r w:rsidRPr="001116F9">
        <w:t xml:space="preserve">As for the detail of FD basis selection indictor, different mechanism is used for the value of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1116F9">
        <w:t xml:space="preserve">  or not.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1116F9">
        <w:rPr>
          <w:rFonts w:hint="eastAsia"/>
          <w:lang w:eastAsia="zh-CN"/>
        </w:rPr>
        <w:t xml:space="preserve"> </w:t>
      </w:r>
      <w:r w:rsidRPr="001116F9">
        <w:rPr>
          <w:lang w:eastAsia="zh-CN"/>
        </w:rPr>
        <w:t xml:space="preserve">and </w:t>
      </w:r>
      <w:proofErr w:type="spellStart"/>
      <w:r w:rsidRPr="001116F9">
        <w:rPr>
          <w:lang w:eastAsia="zh-CN"/>
        </w:rPr>
        <w:t>eType</w:t>
      </w:r>
      <w:proofErr w:type="spellEnd"/>
      <w:r w:rsidRPr="001116F9">
        <w:rPr>
          <w:lang w:eastAsia="zh-CN"/>
        </w:rPr>
        <w:t xml:space="preserve"> II codebook</w:t>
      </w:r>
      <w:r w:rsidRPr="001116F9">
        <w:t xml:space="preserve">, UE always select the first vector and indicate the other </w:t>
      </w:r>
      <m:oMath>
        <m:r>
          <w:rPr>
            <w:rFonts w:ascii="Cambria Math" w:hAnsi="Cambria Math" w:cstheme="minorHAnsi"/>
          </w:rPr>
          <m:t>M-1</m:t>
        </m:r>
      </m:oMath>
      <w:r w:rsidRPr="001116F9">
        <w:t xml:space="preserve"> basis. However, for </w:t>
      </w:r>
      <w:r>
        <w:t>mode 1</w:t>
      </w:r>
      <w:r w:rsidRPr="001116F9">
        <w:t xml:space="preserve">, the codebook structure includes multiple TRPs. </w:t>
      </w:r>
      <w:r w:rsidRPr="001116F9">
        <w:rPr>
          <w:lang w:eastAsia="zh-CN"/>
        </w:rPr>
        <w:t>If</w:t>
      </w:r>
      <w:r>
        <w:rPr>
          <w:lang w:eastAsia="zh-CN"/>
        </w:rPr>
        <w:t xml:space="preserve"> UE still always select </w:t>
      </w:r>
      <w:r>
        <w:t xml:space="preserve">the first vector by phase shift for each TRP/TRP group, there will be multiple phase shift to be reported. Or, the calculated PMI by using the codebook structure will be not accurate.  </w:t>
      </w:r>
      <w:r w:rsidRPr="00756644">
        <w:t>Notice that only one phase shift does not have impact on system performance</w:t>
      </w:r>
      <w:r>
        <w:t xml:space="preserve">. For a </w:t>
      </w:r>
      <w:r w:rsidRPr="00F25BEA">
        <w:t xml:space="preserve">reference </w:t>
      </w:r>
      <w:r>
        <w:t>TRP/TRP group, UE still report</w:t>
      </w:r>
      <w:r w:rsidRPr="005E15BF">
        <w:t xml:space="preserve"> </w:t>
      </w:r>
      <w:r>
        <w:t xml:space="preserve">other </w:t>
      </w:r>
      <m:oMath>
        <m:r>
          <w:rPr>
            <w:rFonts w:ascii="Cambria Math" w:hAnsi="Cambria Math" w:cstheme="minorHAnsi"/>
          </w:rPr>
          <m:t>M-1</m:t>
        </m:r>
      </m:oMath>
      <w:r>
        <w:t xml:space="preserve"> basis and the first vector is always selected.  While </w:t>
      </w:r>
      <w:r w:rsidRPr="00F25BEA">
        <w:t xml:space="preserve">M FD bases are selected for </w:t>
      </w:r>
      <w:proofErr w:type="gramStart"/>
      <w:r w:rsidRPr="00F25BEA">
        <w:t>other</w:t>
      </w:r>
      <w:proofErr w:type="gramEnd"/>
      <w:r w:rsidRPr="00F25BEA">
        <w:t xml:space="preserve"> cooperating TRP</w:t>
      </w:r>
      <w:r>
        <w:t xml:space="preserve">. It can be further discussed which TRP/TRP group is regarded as a reference. For mode 2, </w:t>
      </w:r>
      <w:r w:rsidRPr="00DA3EED">
        <w:t>FD basis</w:t>
      </w:r>
      <w:r>
        <w:t xml:space="preserve"> can be </w:t>
      </w:r>
      <w:r w:rsidRPr="00DA3EED">
        <w:t xml:space="preserve">selected and indicated as the legacy </w:t>
      </w:r>
      <w:proofErr w:type="spellStart"/>
      <w:r w:rsidRPr="00DA3EED">
        <w:t>eType</w:t>
      </w:r>
      <w:proofErr w:type="spellEnd"/>
      <w:r w:rsidRPr="00DA3EED">
        <w:t xml:space="preserve"> II codebook</w:t>
      </w:r>
      <w:r>
        <w:t>.</w:t>
      </w:r>
    </w:p>
    <w:p w14:paraId="5FE7D6F7" w14:textId="77777777" w:rsidR="003D7A83" w:rsidRDefault="003D7A83" w:rsidP="003D7A83">
      <w:pPr>
        <w:spacing w:afterLines="50"/>
      </w:pPr>
      <w:r>
        <w:t xml:space="preserve">When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3C3424">
        <w:rPr>
          <w:rFonts w:hint="eastAsia"/>
        </w:rPr>
        <w:t xml:space="preserve">, two step </w:t>
      </w:r>
      <w:r w:rsidRPr="003C3424">
        <w:t>mechanism</w:t>
      </w:r>
      <w:r w:rsidRPr="003C3424">
        <w:rPr>
          <w:rFonts w:hint="eastAsia"/>
        </w:rPr>
        <w:t xml:space="preserve"> is used for FD basis selec</w:t>
      </w:r>
      <w:r w:rsidRPr="00D30E76">
        <w:rPr>
          <w:rFonts w:hint="eastAsia"/>
          <w:color w:val="000000"/>
          <w:lang w:eastAsia="zh-CN"/>
        </w:rPr>
        <w:t>tion</w:t>
      </w:r>
      <w:r w:rsidRPr="00D30E76">
        <w:rPr>
          <w:color w:val="000000"/>
          <w:lang w:eastAsia="zh-CN"/>
        </w:rPr>
        <w:t xml:space="preserve">. First a window with length as </w:t>
      </w:r>
      <m:oMath>
        <m:r>
          <m:rPr>
            <m:sty m:val="p"/>
          </m:rPr>
          <w:rPr>
            <w:rFonts w:ascii="Cambria Math" w:hAnsi="Cambria Math"/>
            <w:lang w:eastAsia="en-GB"/>
          </w:rPr>
          <m:t>2</m:t>
        </m:r>
        <m:r>
          <w:rPr>
            <w:rFonts w:ascii="Cambria Math" w:hAnsi="Cambria Math" w:cstheme="minorHAnsi"/>
          </w:rPr>
          <m:t>M</m:t>
        </m:r>
      </m:oMath>
      <w:r w:rsidRPr="00D30E76">
        <w:rPr>
          <w:rFonts w:hint="eastAsia"/>
          <w:lang w:eastAsia="zh-CN"/>
        </w:rPr>
        <w:t xml:space="preserve"> is </w:t>
      </w:r>
      <w:r w:rsidRPr="00D30E76">
        <w:rPr>
          <w:lang w:eastAsia="zh-CN"/>
        </w:rPr>
        <w:t>configured</w:t>
      </w:r>
      <w:r w:rsidRPr="00D30E76">
        <w:rPr>
          <w:rFonts w:hint="eastAsia"/>
          <w:lang w:eastAsia="zh-CN"/>
        </w:rPr>
        <w:t xml:space="preserve"> </w:t>
      </w:r>
      <w:r w:rsidRPr="00D30E76">
        <w:rPr>
          <w:lang w:eastAsia="zh-CN"/>
        </w:rPr>
        <w:t xml:space="preserve">by </w:t>
      </w:r>
      <w:proofErr w:type="spellStart"/>
      <w:r w:rsidRPr="00D30E76">
        <w:rPr>
          <w:lang w:eastAsia="zh-CN"/>
        </w:rPr>
        <w:t>gNB</w:t>
      </w:r>
      <w:proofErr w:type="spellEnd"/>
      <w:r w:rsidRPr="00D30E76">
        <w:rPr>
          <w:lang w:eastAsia="zh-CN"/>
        </w:rPr>
        <w:t xml:space="preserve">, where </w:t>
      </w:r>
      <m:oMath>
        <m:r>
          <w:rPr>
            <w:rFonts w:ascii="Cambria Math" w:hAnsi="Cambria Math" w:cstheme="minorHAnsi"/>
          </w:rPr>
          <m:t>M</m:t>
        </m:r>
      </m:oMath>
      <w:r w:rsidRPr="00D30E76">
        <w:rPr>
          <w:rFonts w:hint="eastAsia"/>
          <w:lang w:eastAsia="zh-CN"/>
        </w:rPr>
        <w:t xml:space="preserve"> is the number of selected FD basis.</w:t>
      </w:r>
      <w:r>
        <w:rPr>
          <w:lang w:eastAsia="zh-CN"/>
        </w:rPr>
        <w:t xml:space="preserve"> While for FD basis reporting, UE need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first and then report the other </w:t>
      </w:r>
      <m:oMath>
        <m:r>
          <w:rPr>
            <w:rFonts w:ascii="Cambria Math" w:hAnsi="Cambria Math" w:cstheme="minorHAnsi"/>
            <w:sz w:val="24"/>
            <w:szCs w:val="24"/>
          </w:rPr>
          <m:t>M</m:t>
        </m:r>
        <m:r>
          <w:rPr>
            <w:rFonts w:ascii="Cambria Math" w:hAnsi="Cambria Math"/>
            <w:color w:val="000000"/>
          </w:rPr>
          <m:t>-1</m:t>
        </m:r>
      </m:oMath>
      <w:r>
        <w:rPr>
          <w:rFonts w:hint="eastAsia"/>
          <w:color w:val="000000"/>
          <w:lang w:eastAsia="zh-CN"/>
        </w:rPr>
        <w:t xml:space="preserve"> FD basis. </w:t>
      </w:r>
      <w:r>
        <w:rPr>
          <w:color w:val="000000"/>
          <w:lang w:eastAsia="zh-CN"/>
        </w:rPr>
        <w:t xml:space="preserve">Then for </w:t>
      </w:r>
      <w:proofErr w:type="spellStart"/>
      <w:r>
        <w:rPr>
          <w:color w:val="000000"/>
          <w:lang w:eastAsia="zh-CN"/>
        </w:rPr>
        <w:t>mTRP</w:t>
      </w:r>
      <w:proofErr w:type="spellEnd"/>
      <w:r>
        <w:rPr>
          <w:color w:val="000000"/>
          <w:lang w:eastAsia="zh-CN"/>
        </w:rPr>
        <w:t xml:space="preserve"> CJT, if up to 4 TRP will be supported, these mechanisms for both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color w:val="000000"/>
          <w:lang w:eastAsia="zh-CN"/>
        </w:rPr>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xml:space="preserve">&gt;19 </m:t>
        </m:r>
      </m:oMath>
      <w:r>
        <w:rPr>
          <w:color w:val="000000"/>
          <w:lang w:eastAsia="zh-CN"/>
        </w:rPr>
        <w:t>should be reused</w:t>
      </w:r>
      <w:r>
        <w:rPr>
          <w:rFonts w:hint="eastAsia"/>
          <w:lang w:eastAsia="zh-CN"/>
        </w:rPr>
        <w:t>.</w:t>
      </w:r>
    </w:p>
    <w:p w14:paraId="5C2EA815" w14:textId="77777777" w:rsidR="003D7A83" w:rsidRDefault="003D7A83" w:rsidP="003D7A83">
      <w:pPr>
        <w:rPr>
          <w:lang w:eastAsia="zh-CN"/>
        </w:rPr>
      </w:pPr>
      <w:r>
        <w:rPr>
          <w:lang w:eastAsia="zh-CN"/>
        </w:rPr>
        <w:t xml:space="preserve">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≤19</m:t>
        </m:r>
      </m:oMath>
      <w:r>
        <w:rPr>
          <w:rFonts w:hint="eastAsia"/>
          <w:lang w:eastAsia="zh-CN"/>
        </w:rPr>
        <w:t xml:space="preserve">, </w:t>
      </w:r>
      <w:r>
        <w:rPr>
          <w:lang w:eastAsia="zh-CN"/>
        </w:rPr>
        <w:t xml:space="preserve">the discussion on how to indicate </w:t>
      </w:r>
      <w:r>
        <w:t xml:space="preserve">the other </w:t>
      </w:r>
      <m:oMath>
        <m:r>
          <w:rPr>
            <w:rFonts w:ascii="Cambria Math" w:hAnsi="Cambria Math" w:cstheme="minorHAnsi"/>
          </w:rPr>
          <m:t>M-1</m:t>
        </m:r>
      </m:oMath>
      <w:r>
        <w:t xml:space="preserve"> basis</w:t>
      </w:r>
      <w:r>
        <w:rPr>
          <w:color w:val="000000"/>
          <w:lang w:eastAsia="zh-CN"/>
        </w:rPr>
        <w:t xml:space="preserve"> is necessary. While for </w:t>
      </w:r>
      <m:oMath>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&gt;19</m:t>
        </m:r>
      </m:oMath>
      <w:r>
        <w:rPr>
          <w:rFonts w:hint="eastAsia"/>
          <w:lang w:eastAsia="zh-CN"/>
        </w:rPr>
        <w:t>, in</w:t>
      </w:r>
      <w:r>
        <w:rPr>
          <w:lang w:eastAsia="zh-CN"/>
        </w:rPr>
        <w:t xml:space="preserve"> addition to the indication of </w:t>
      </w:r>
      <w:r>
        <w:t xml:space="preserve">the other </w:t>
      </w:r>
      <m:oMath>
        <m:r>
          <w:rPr>
            <w:rFonts w:ascii="Cambria Math" w:hAnsi="Cambria Math" w:cstheme="minorHAnsi"/>
          </w:rPr>
          <m:t>M-1</m:t>
        </m:r>
      </m:oMath>
      <w:r>
        <w:t xml:space="preserve"> basis, </w:t>
      </w:r>
      <w:r>
        <w:rPr>
          <w:color w:val="000000"/>
          <w:lang w:eastAsia="zh-CN"/>
        </w:rPr>
        <w:t xml:space="preserve">it also </w:t>
      </w:r>
      <w:proofErr w:type="gramStart"/>
      <w:r>
        <w:rPr>
          <w:color w:val="000000"/>
          <w:lang w:eastAsia="zh-CN"/>
        </w:rPr>
        <w:t>need</w:t>
      </w:r>
      <w:proofErr w:type="gramEnd"/>
      <w:r>
        <w:rPr>
          <w:color w:val="000000"/>
          <w:lang w:eastAsia="zh-CN"/>
        </w:rPr>
        <w:t xml:space="preserve"> to discuss how to indicate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color w:val="000000"/>
          <w:lang w:eastAsia="zh-CN"/>
        </w:rPr>
        <w:t>.</w:t>
      </w:r>
      <w:r>
        <w:rPr>
          <w:color w:val="000000"/>
          <w:lang w:eastAsia="zh-CN"/>
        </w:rPr>
        <w:t xml:space="preserve"> For mode 1, per TRP/TRP group FD basis is used, thus the FD basis selection indication should be per TRP/TRP group. In this case, both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rFonts w:hint="eastAsia"/>
          <w:lang w:eastAsia="zh-CN"/>
        </w:rPr>
        <w:t xml:space="preserve"> and </w:t>
      </w:r>
      <w:r>
        <w:t xml:space="preserve">the other </w:t>
      </w:r>
      <m:oMath>
        <m:r>
          <w:rPr>
            <w:rFonts w:ascii="Cambria Math" w:hAnsi="Cambria Math" w:cstheme="minorHAnsi"/>
          </w:rPr>
          <m:t>M-1</m:t>
        </m:r>
      </m:oMath>
      <w:r>
        <w:t xml:space="preserve"> basis</w:t>
      </w:r>
      <w:r>
        <w:rPr>
          <w:color w:val="000000"/>
          <w:lang w:eastAsia="zh-CN"/>
        </w:rPr>
        <w:t xml:space="preserve"> should be indicated per TRP/TRP group. And both the absolute value and the relative offset can be considered. For example, for the </w:t>
      </w:r>
      <m:oMath>
        <m:sSub>
          <m:sSubPr>
            <m:ctrlPr>
              <w:rPr>
                <w:rFonts w:ascii="Cambria Math" w:hAnsi="Cambria Math"/>
                <w:i/>
              </w:rPr>
            </m:ctrlPr>
          </m:sSubPr>
          <m:e>
            <m:r>
              <w:rPr>
                <w:rFonts w:ascii="Cambria Math" w:hAnsi="Cambria Math"/>
              </w:rPr>
              <m:t>M</m:t>
            </m:r>
          </m:e>
          <m:sub>
            <m:r>
              <w:rPr>
                <w:rFonts w:ascii="Cambria Math" w:hAnsi="Cambria Math"/>
              </w:rPr>
              <m:t>initial</m:t>
            </m:r>
          </m:sub>
        </m:sSub>
      </m:oMath>
      <w:r>
        <w:rPr>
          <w:color w:val="000000"/>
          <w:lang w:eastAsia="zh-CN"/>
        </w:rPr>
        <w:t xml:space="preserve"> , relative offset can be indicated respect to a reference TRP.  While for </w:t>
      </w:r>
      <w:r>
        <w:t xml:space="preserve">other </w:t>
      </w:r>
      <m:oMath>
        <m:r>
          <w:rPr>
            <w:rFonts w:ascii="Cambria Math" w:hAnsi="Cambria Math" w:cstheme="minorHAnsi"/>
          </w:rPr>
          <m:t>M-1</m:t>
        </m:r>
      </m:oMath>
      <w:r>
        <w:t xml:space="preserve"> basis, the same FD basis among all TRPs can be indicated first and then the different FD basis for each TRP in addition to the same FD basis will be indicated separately. </w:t>
      </w:r>
      <w:r>
        <w:rPr>
          <w:color w:val="000000"/>
          <w:lang w:eastAsia="zh-CN"/>
        </w:rPr>
        <w:t xml:space="preserve"> </w:t>
      </w:r>
    </w:p>
    <w:p w14:paraId="04F30C1E" w14:textId="57FA257D" w:rsidR="003D7A83" w:rsidRDefault="003D7A83" w:rsidP="003D7A83">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w:t>
      </w:r>
      <w:r w:rsidR="00E17DAE">
        <w:rPr>
          <w:b/>
          <w:i/>
          <w:lang w:eastAsia="zh-CN"/>
        </w:rPr>
        <w:t>9</w:t>
      </w:r>
      <w:r w:rsidRPr="006F1D8A">
        <w:rPr>
          <w:rFonts w:hint="eastAsia"/>
          <w:b/>
          <w:i/>
          <w:lang w:eastAsia="zh-CN"/>
        </w:rPr>
        <w:t>:</w:t>
      </w:r>
      <w:r w:rsidRPr="006F1D8A">
        <w:rPr>
          <w:b/>
          <w:i/>
          <w:lang w:eastAsia="zh-CN"/>
        </w:rPr>
        <w:t xml:space="preserve"> </w:t>
      </w:r>
      <w:r>
        <w:rPr>
          <w:b/>
          <w:i/>
          <w:lang w:eastAsia="zh-CN"/>
        </w:rPr>
        <w:t>The selection and indication of SD basis and FD basis f</w:t>
      </w:r>
      <w:r w:rsidRPr="00AA1622">
        <w:rPr>
          <w:b/>
          <w:i/>
          <w:lang w:eastAsia="zh-CN"/>
        </w:rPr>
        <w:t xml:space="preserve">or codebook structure </w:t>
      </w:r>
      <w:r>
        <w:rPr>
          <w:b/>
          <w:i/>
          <w:lang w:eastAsia="zh-CN"/>
        </w:rPr>
        <w:t>mode 1</w:t>
      </w:r>
      <w:r w:rsidRPr="00AA1622">
        <w:rPr>
          <w:b/>
          <w:i/>
          <w:lang w:eastAsia="zh-CN"/>
        </w:rPr>
        <w:t xml:space="preserve"> </w:t>
      </w:r>
      <w:r>
        <w:rPr>
          <w:b/>
          <w:i/>
          <w:lang w:eastAsia="zh-CN"/>
        </w:rPr>
        <w:t>are proposed as follows:</w:t>
      </w:r>
    </w:p>
    <w:p w14:paraId="44BEA750" w14:textId="77777777" w:rsidR="003D7A83" w:rsidRPr="00F25BEA" w:rsidRDefault="003D7A83" w:rsidP="004560BA">
      <w:pPr>
        <w:pStyle w:val="af2"/>
        <w:numPr>
          <w:ilvl w:val="0"/>
          <w:numId w:val="24"/>
        </w:numPr>
        <w:spacing w:afterLines="50"/>
        <w:ind w:firstLineChars="0"/>
        <w:rPr>
          <w:b/>
          <w:i/>
          <w:lang w:eastAsia="zh-CN"/>
        </w:rPr>
      </w:pPr>
      <w:r>
        <w:rPr>
          <w:rFonts w:hint="eastAsia"/>
          <w:b/>
          <w:i/>
          <w:lang w:eastAsia="zh-CN"/>
        </w:rPr>
        <w:t>F</w:t>
      </w:r>
      <w:r>
        <w:rPr>
          <w:b/>
          <w:i/>
          <w:lang w:eastAsia="zh-CN"/>
        </w:rPr>
        <w:t xml:space="preserve">or mode 1, </w:t>
      </w:r>
      <w:r w:rsidRPr="00AA1622">
        <w:rPr>
          <w:b/>
          <w:i/>
          <w:lang w:eastAsia="zh-CN"/>
        </w:rPr>
        <w:t xml:space="preserve">M-1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Pr>
          <w:rFonts w:hint="eastAsia"/>
          <w:b/>
          <w:i/>
          <w:lang w:eastAsia="zh-CN"/>
        </w:rPr>
        <w:t xml:space="preserve"> </w:t>
      </w:r>
      <w:r w:rsidRPr="00DA3EED">
        <w:rPr>
          <w:b/>
          <w:i/>
          <w:lang w:eastAsia="zh-CN"/>
        </w:rPr>
        <w:t>can be indicated per TRP/TRP group when FD basis window is configured.</w:t>
      </w:r>
    </w:p>
    <w:p w14:paraId="78B5B869" w14:textId="77777777" w:rsidR="003D7A83" w:rsidRPr="00E15055" w:rsidRDefault="003D7A83" w:rsidP="003D7A83">
      <w:pPr>
        <w:pStyle w:val="3"/>
        <w:rPr>
          <w:lang w:eastAsia="zh-CN"/>
        </w:rPr>
      </w:pPr>
      <w:r w:rsidRPr="00E15055">
        <w:rPr>
          <w:lang w:eastAsia="zh-CN"/>
        </w:rPr>
        <w:t xml:space="preserve">Enhancement on W2 </w:t>
      </w:r>
    </w:p>
    <w:p w14:paraId="6E709D30" w14:textId="77777777" w:rsidR="003D7A83" w:rsidRDefault="003D7A83" w:rsidP="003D7A83">
      <w:pPr>
        <w:rPr>
          <w:lang w:eastAsia="zh-CN"/>
        </w:rPr>
      </w:pPr>
      <w:r>
        <w:rPr>
          <w:lang w:eastAsia="zh-CN"/>
        </w:rPr>
        <w:t>As for the W2 enhancement, following agreements are archived in RAN1-109 e-meeting and RAN1-110 meeting.</w:t>
      </w:r>
    </w:p>
    <w:tbl>
      <w:tblPr>
        <w:tblStyle w:val="ad"/>
        <w:tblW w:w="0" w:type="auto"/>
        <w:tblLook w:val="04A0" w:firstRow="1" w:lastRow="0" w:firstColumn="1" w:lastColumn="0" w:noHBand="0" w:noVBand="1"/>
      </w:tblPr>
      <w:tblGrid>
        <w:gridCol w:w="9307"/>
      </w:tblGrid>
      <w:tr w:rsidR="003D7A83" w14:paraId="6DE26C5C" w14:textId="77777777" w:rsidTr="001578DE">
        <w:tc>
          <w:tcPr>
            <w:tcW w:w="9307" w:type="dxa"/>
          </w:tcPr>
          <w:p w14:paraId="714B1CD1" w14:textId="77777777" w:rsidR="003D7A83" w:rsidRPr="002C0784" w:rsidRDefault="003D7A83" w:rsidP="001578DE">
            <w:pPr>
              <w:rPr>
                <w:rFonts w:eastAsia="Malgun Gothic" w:cs="Times"/>
                <w:i/>
                <w:sz w:val="20"/>
                <w:szCs w:val="20"/>
                <w:highlight w:val="green"/>
                <w:lang w:eastAsia="ko-KR"/>
              </w:rPr>
            </w:pPr>
            <w:r w:rsidRPr="002C0784">
              <w:rPr>
                <w:rFonts w:cs="Times"/>
                <w:b/>
                <w:bCs/>
                <w:i/>
                <w:sz w:val="20"/>
                <w:szCs w:val="20"/>
                <w:highlight w:val="green"/>
              </w:rPr>
              <w:t>Agreement</w:t>
            </w:r>
          </w:p>
          <w:p w14:paraId="699D6ACB" w14:textId="77777777" w:rsidR="003D7A83" w:rsidRPr="00DA3EED" w:rsidRDefault="003D7A83" w:rsidP="001578DE">
            <w:pPr>
              <w:rPr>
                <w:rFonts w:eastAsia="Malgun Gothic"/>
                <w:i/>
                <w:lang w:eastAsia="ko-KR"/>
              </w:rPr>
            </w:pPr>
            <w:r w:rsidRPr="00DA3EED">
              <w:rPr>
                <w:i/>
              </w:rPr>
              <w:t xml:space="preserve">On the Type-II codebook refinement for CJT </w:t>
            </w:r>
            <w:proofErr w:type="spellStart"/>
            <w:r w:rsidRPr="00DA3EED">
              <w:rPr>
                <w:i/>
              </w:rPr>
              <w:t>mTRP</w:t>
            </w:r>
            <w:proofErr w:type="spellEnd"/>
            <w:r w:rsidRPr="00DA3EED">
              <w:rPr>
                <w:i/>
              </w:rPr>
              <w:t xml:space="preserve">, the resulting codebook(s) are associated with </w:t>
            </w:r>
            <w:r w:rsidRPr="00DA3EED">
              <w:rPr>
                <w:i/>
                <w:iCs/>
              </w:rPr>
              <w:t>at least</w:t>
            </w:r>
            <w:r w:rsidRPr="00DA3EED">
              <w:rPr>
                <w:i/>
              </w:rPr>
              <w:t xml:space="preserve"> the following parameters:</w:t>
            </w:r>
          </w:p>
          <w:p w14:paraId="5716EB1A" w14:textId="77777777" w:rsidR="003D7A83" w:rsidRPr="00DA3EED" w:rsidRDefault="003D7A83" w:rsidP="004560BA">
            <w:pPr>
              <w:numPr>
                <w:ilvl w:val="1"/>
                <w:numId w:val="18"/>
              </w:numPr>
              <w:autoSpaceDE/>
              <w:autoSpaceDN/>
              <w:adjustRightInd/>
              <w:spacing w:after="0"/>
              <w:ind w:leftChars="72" w:left="518"/>
              <w:jc w:val="left"/>
              <w:rPr>
                <w:i/>
              </w:rPr>
            </w:pPr>
            <w:r w:rsidRPr="00DA3EED">
              <w:rPr>
                <w:i/>
              </w:rPr>
              <w:t xml:space="preserve">Parameters for basis reporting, including </w:t>
            </w:r>
          </w:p>
          <w:p w14:paraId="254619DE" w14:textId="77777777" w:rsidR="003D7A83" w:rsidRPr="00DA3EED" w:rsidRDefault="003D7A83" w:rsidP="004560BA">
            <w:pPr>
              <w:numPr>
                <w:ilvl w:val="2"/>
                <w:numId w:val="18"/>
              </w:numPr>
              <w:autoSpaceDE/>
              <w:autoSpaceDN/>
              <w:adjustRightInd/>
              <w:spacing w:after="0"/>
              <w:ind w:leftChars="432" w:left="1310"/>
              <w:jc w:val="left"/>
              <w:rPr>
                <w:i/>
              </w:rPr>
            </w:pPr>
            <w:r w:rsidRPr="00DA3EED">
              <w:rPr>
                <w:i/>
              </w:rPr>
              <w:t xml:space="preserve">The number of basis vectors: </w:t>
            </w:r>
            <w:proofErr w:type="spellStart"/>
            <w:r w:rsidRPr="00DA3EED">
              <w:rPr>
                <w:i/>
              </w:rPr>
              <w:t>gNB</w:t>
            </w:r>
            <w:proofErr w:type="spellEnd"/>
            <w:r w:rsidRPr="00DA3EED">
              <w:rPr>
                <w:i/>
              </w:rPr>
              <w:t xml:space="preserve">-configured via higher-layer signaling  </w:t>
            </w:r>
          </w:p>
          <w:p w14:paraId="0D5B0FD3" w14:textId="77777777" w:rsidR="003D7A83" w:rsidRPr="00DA3EED" w:rsidRDefault="003D7A83" w:rsidP="004560BA">
            <w:pPr>
              <w:numPr>
                <w:ilvl w:val="3"/>
                <w:numId w:val="18"/>
              </w:numPr>
              <w:autoSpaceDE/>
              <w:autoSpaceDN/>
              <w:adjustRightInd/>
              <w:spacing w:after="0"/>
              <w:ind w:leftChars="792" w:left="2102"/>
              <w:jc w:val="left"/>
              <w:rPr>
                <w:i/>
              </w:rPr>
            </w:pPr>
            <w:r w:rsidRPr="00DA3EED">
              <w:rPr>
                <w:i/>
              </w:rPr>
              <w:t>FFS: Whether it is layer-common or layer-specific, whether it is per TRP/TRP-group or common for all TRPs</w:t>
            </w:r>
          </w:p>
          <w:p w14:paraId="797AD1A3" w14:textId="77777777" w:rsidR="003D7A83" w:rsidRPr="00DA3EED" w:rsidRDefault="003D7A83" w:rsidP="004560BA">
            <w:pPr>
              <w:numPr>
                <w:ilvl w:val="2"/>
                <w:numId w:val="18"/>
              </w:numPr>
              <w:autoSpaceDE/>
              <w:autoSpaceDN/>
              <w:adjustRightInd/>
              <w:spacing w:after="0"/>
              <w:ind w:leftChars="432" w:left="1310"/>
              <w:jc w:val="left"/>
              <w:rPr>
                <w:i/>
              </w:rPr>
            </w:pPr>
            <w:r w:rsidRPr="00DA3EED">
              <w:rPr>
                <w:i/>
              </w:rPr>
              <w:t xml:space="preserve">Basis selection indicator(s): a part of CSI report </w:t>
            </w:r>
          </w:p>
          <w:p w14:paraId="77C95F0F" w14:textId="77777777" w:rsidR="003D7A83" w:rsidRPr="00DA3EED" w:rsidRDefault="003D7A83" w:rsidP="004560BA">
            <w:pPr>
              <w:numPr>
                <w:ilvl w:val="3"/>
                <w:numId w:val="18"/>
              </w:numPr>
              <w:autoSpaceDE/>
              <w:autoSpaceDN/>
              <w:adjustRightInd/>
              <w:spacing w:after="0"/>
              <w:ind w:leftChars="792" w:left="2102"/>
              <w:jc w:val="left"/>
              <w:rPr>
                <w:i/>
              </w:rPr>
            </w:pPr>
            <w:r w:rsidRPr="00DA3EED">
              <w:rPr>
                <w:i/>
              </w:rPr>
              <w:t>FFS: Whether it is layer-common or layer-specific, whether it is per TRP/TRP-group or common for all TRPs</w:t>
            </w:r>
          </w:p>
          <w:p w14:paraId="0350C49B" w14:textId="77777777" w:rsidR="003D7A83" w:rsidRPr="00DA3EED" w:rsidRDefault="003D7A83" w:rsidP="004560BA">
            <w:pPr>
              <w:numPr>
                <w:ilvl w:val="1"/>
                <w:numId w:val="18"/>
              </w:numPr>
              <w:autoSpaceDE/>
              <w:autoSpaceDN/>
              <w:adjustRightInd/>
              <w:spacing w:after="0"/>
              <w:ind w:leftChars="72" w:left="518"/>
              <w:jc w:val="left"/>
              <w:rPr>
                <w:i/>
              </w:rPr>
            </w:pPr>
            <w:r w:rsidRPr="00DA3EED">
              <w:rPr>
                <w:i/>
              </w:rPr>
              <w:t>Quantized combining coefficients (W</w:t>
            </w:r>
            <w:r w:rsidRPr="00DA3EED">
              <w:rPr>
                <w:i/>
                <w:vertAlign w:val="subscript"/>
              </w:rPr>
              <w:t>2</w:t>
            </w:r>
            <w:r w:rsidRPr="00DA3EED">
              <w:rPr>
                <w:i/>
              </w:rPr>
              <w:t>): a part of CSI report</w:t>
            </w:r>
          </w:p>
          <w:p w14:paraId="4C930F0D" w14:textId="77777777" w:rsidR="003D7A83" w:rsidRPr="00DA3EED" w:rsidRDefault="003D7A83" w:rsidP="004560BA">
            <w:pPr>
              <w:numPr>
                <w:ilvl w:val="2"/>
                <w:numId w:val="18"/>
              </w:numPr>
              <w:autoSpaceDE/>
              <w:autoSpaceDN/>
              <w:adjustRightInd/>
              <w:spacing w:after="0"/>
              <w:ind w:leftChars="432" w:left="1310"/>
              <w:jc w:val="left"/>
              <w:rPr>
                <w:i/>
              </w:rPr>
            </w:pPr>
            <w:r w:rsidRPr="00DA3EED">
              <w:rPr>
                <w:i/>
              </w:rPr>
              <w:t>FFS: details of quantization scheme</w:t>
            </w:r>
          </w:p>
          <w:p w14:paraId="40B54E07" w14:textId="77777777" w:rsidR="003D7A83" w:rsidRPr="00DA3EED" w:rsidRDefault="003D7A83" w:rsidP="004560BA">
            <w:pPr>
              <w:numPr>
                <w:ilvl w:val="1"/>
                <w:numId w:val="18"/>
              </w:numPr>
              <w:autoSpaceDE/>
              <w:autoSpaceDN/>
              <w:adjustRightInd/>
              <w:spacing w:after="0"/>
              <w:ind w:leftChars="72" w:left="518"/>
              <w:jc w:val="left"/>
              <w:rPr>
                <w:i/>
              </w:rPr>
            </w:pPr>
            <w:r w:rsidRPr="00DA3EED">
              <w:rPr>
                <w:i/>
              </w:rPr>
              <w:t xml:space="preserve">Number of non-zero coefficients and bitmap to indicate non-zero coefficients, including whether </w:t>
            </w:r>
            <w:r w:rsidRPr="00DA3EED">
              <w:rPr>
                <w:i/>
              </w:rPr>
              <w:lastRenderedPageBreak/>
              <w:t>it is per TRP/TRP-group (separate) or across all TRPs/TRP-groups (joint): a part of CSI report</w:t>
            </w:r>
          </w:p>
          <w:p w14:paraId="067F2708" w14:textId="77777777" w:rsidR="003D7A83" w:rsidRPr="00DA3EED" w:rsidRDefault="003D7A83" w:rsidP="004560BA">
            <w:pPr>
              <w:numPr>
                <w:ilvl w:val="1"/>
                <w:numId w:val="18"/>
              </w:numPr>
              <w:autoSpaceDE/>
              <w:autoSpaceDN/>
              <w:adjustRightInd/>
              <w:spacing w:after="0"/>
              <w:ind w:leftChars="72" w:left="518"/>
              <w:jc w:val="left"/>
              <w:rPr>
                <w:i/>
              </w:rPr>
            </w:pPr>
            <w:r w:rsidRPr="00DA3EED">
              <w:rPr>
                <w:i/>
              </w:rPr>
              <w:t>Strongest coefficient indicator(s) (SCI(s)): a part of CSI report</w:t>
            </w:r>
          </w:p>
          <w:p w14:paraId="57091221" w14:textId="77777777" w:rsidR="003D7A83" w:rsidRPr="00DA3EED" w:rsidRDefault="003D7A83" w:rsidP="004560BA">
            <w:pPr>
              <w:numPr>
                <w:ilvl w:val="2"/>
                <w:numId w:val="18"/>
              </w:numPr>
              <w:autoSpaceDE/>
              <w:autoSpaceDN/>
              <w:adjustRightInd/>
              <w:spacing w:after="0"/>
              <w:ind w:leftChars="432" w:left="1310"/>
              <w:jc w:val="left"/>
              <w:rPr>
                <w:i/>
              </w:rPr>
            </w:pPr>
            <w:r w:rsidRPr="00DA3EED">
              <w:rPr>
                <w:i/>
              </w:rPr>
              <w:t>FFS: One per TRP/TRP-group or common for all TRPs</w:t>
            </w:r>
          </w:p>
          <w:p w14:paraId="12096CFC" w14:textId="77777777" w:rsidR="003D7A83" w:rsidRPr="00DA3EED" w:rsidRDefault="003D7A83" w:rsidP="004560BA">
            <w:pPr>
              <w:numPr>
                <w:ilvl w:val="2"/>
                <w:numId w:val="18"/>
              </w:numPr>
              <w:autoSpaceDE/>
              <w:autoSpaceDN/>
              <w:adjustRightInd/>
              <w:spacing w:after="0"/>
              <w:ind w:leftChars="432" w:left="1310"/>
              <w:jc w:val="left"/>
              <w:rPr>
                <w:i/>
              </w:rPr>
            </w:pPr>
            <w:r w:rsidRPr="00DA3EED">
              <w:rPr>
                <w:i/>
              </w:rPr>
              <w:t>FFS: Additional need for strongest TRP indicator</w:t>
            </w:r>
          </w:p>
          <w:p w14:paraId="0EA6AFBB" w14:textId="77777777" w:rsidR="003D7A83" w:rsidRPr="002C0784" w:rsidRDefault="003D7A83" w:rsidP="001578DE">
            <w:pPr>
              <w:rPr>
                <w:rFonts w:eastAsia="Malgun Gothic" w:cs="Times"/>
                <w:i/>
                <w:sz w:val="20"/>
                <w:szCs w:val="20"/>
                <w:highlight w:val="green"/>
                <w:lang w:eastAsia="ko-KR"/>
              </w:rPr>
            </w:pPr>
            <w:r w:rsidRPr="002C0784">
              <w:rPr>
                <w:rFonts w:cs="Times"/>
                <w:b/>
                <w:bCs/>
                <w:i/>
                <w:sz w:val="20"/>
                <w:szCs w:val="20"/>
                <w:highlight w:val="green"/>
              </w:rPr>
              <w:t>Agreement</w:t>
            </w:r>
          </w:p>
          <w:p w14:paraId="2BB0448B" w14:textId="77777777" w:rsidR="003D7A83" w:rsidRPr="00DA3EED" w:rsidRDefault="003D7A83" w:rsidP="001578DE">
            <w:pPr>
              <w:rPr>
                <w:rFonts w:cs="Times"/>
                <w:i/>
              </w:rPr>
            </w:pPr>
            <w:r w:rsidRPr="00DA3EED">
              <w:rPr>
                <w:rFonts w:cs="Times"/>
                <w:i/>
              </w:rPr>
              <w:t>On the W</w:t>
            </w:r>
            <w:r w:rsidRPr="00DA3EED">
              <w:rPr>
                <w:rFonts w:cs="Times"/>
                <w:i/>
                <w:vertAlign w:val="subscript"/>
              </w:rPr>
              <w:t>2</w:t>
            </w:r>
            <w:r w:rsidRPr="00DA3EED">
              <w:rPr>
                <w:rFonts w:cs="Times"/>
                <w:i/>
              </w:rPr>
              <w:t xml:space="preserve"> coefficient quantization scheme for the Type-II codebook refinement for CJT </w:t>
            </w:r>
            <w:proofErr w:type="spellStart"/>
            <w:r w:rsidRPr="00DA3EED">
              <w:rPr>
                <w:rFonts w:cs="Times"/>
                <w:i/>
              </w:rPr>
              <w:t>mTRP</w:t>
            </w:r>
            <w:proofErr w:type="spellEnd"/>
            <w:r w:rsidRPr="00DA3EED">
              <w:rPr>
                <w:rFonts w:cs="Times"/>
                <w:i/>
              </w:rPr>
              <w:t>:</w:t>
            </w:r>
          </w:p>
          <w:p w14:paraId="24425766" w14:textId="77777777" w:rsidR="003D7A83" w:rsidRPr="00DA3EED" w:rsidRDefault="003D7A83" w:rsidP="004560BA">
            <w:pPr>
              <w:pStyle w:val="af2"/>
              <w:numPr>
                <w:ilvl w:val="0"/>
                <w:numId w:val="17"/>
              </w:numPr>
              <w:tabs>
                <w:tab w:val="clear" w:pos="0"/>
                <w:tab w:val="num" w:pos="-576"/>
              </w:tabs>
              <w:suppressAutoHyphens/>
              <w:autoSpaceDE/>
              <w:autoSpaceDN/>
              <w:adjustRightInd/>
              <w:spacing w:after="0"/>
              <w:ind w:leftChars="-108" w:left="122" w:firstLineChars="0"/>
              <w:jc w:val="left"/>
              <w:rPr>
                <w:rFonts w:cs="Times"/>
                <w:i/>
              </w:rPr>
            </w:pPr>
            <w:r w:rsidRPr="00DA3EED">
              <w:rPr>
                <w:rFonts w:cs="Times"/>
                <w:i/>
              </w:rPr>
              <w:t xml:space="preserve">At least for N=2, reuse the following components of the legacy Rel-16/17 per-coefficient quantization scheme: </w:t>
            </w:r>
          </w:p>
          <w:p w14:paraId="201FA1CC" w14:textId="77777777" w:rsidR="003D7A83" w:rsidRPr="00DA3EED"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rFonts w:cs="Times"/>
                <w:i/>
              </w:rPr>
            </w:pPr>
            <w:r w:rsidRPr="00DA3EED">
              <w:rPr>
                <w:rFonts w:cs="Times"/>
                <w:i/>
              </w:rPr>
              <w:t>Alphabets for amplitude and phase</w:t>
            </w:r>
          </w:p>
          <w:p w14:paraId="788EDC5B" w14:textId="77777777" w:rsidR="003D7A83" w:rsidRPr="00DA3EED"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rFonts w:cs="Times"/>
                <w:i/>
              </w:rPr>
            </w:pPr>
            <w:r w:rsidRPr="00DA3EED">
              <w:rPr>
                <w:rFonts w:cs="Times"/>
                <w:i/>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1BA899AE" w14:textId="77777777" w:rsidR="003D7A83" w:rsidRPr="00DA3EED" w:rsidRDefault="003D7A83" w:rsidP="004560BA">
            <w:pPr>
              <w:pStyle w:val="af2"/>
              <w:numPr>
                <w:ilvl w:val="0"/>
                <w:numId w:val="17"/>
              </w:numPr>
              <w:tabs>
                <w:tab w:val="clear" w:pos="0"/>
                <w:tab w:val="num" w:pos="-576"/>
              </w:tabs>
              <w:suppressAutoHyphens/>
              <w:autoSpaceDE/>
              <w:autoSpaceDN/>
              <w:adjustRightInd/>
              <w:spacing w:after="0"/>
              <w:ind w:leftChars="-108" w:left="122" w:firstLineChars="0"/>
              <w:jc w:val="left"/>
              <w:rPr>
                <w:rFonts w:cs="Times"/>
                <w:i/>
              </w:rPr>
            </w:pPr>
            <w:r w:rsidRPr="00DA3EED">
              <w:rPr>
                <w:rFonts w:cs="Times"/>
                <w:i/>
              </w:rPr>
              <w:t>Further study the following:</w:t>
            </w:r>
          </w:p>
          <w:p w14:paraId="2E1C5D30" w14:textId="77777777" w:rsidR="003D7A83" w:rsidRPr="00DA3EED"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rFonts w:cs="Times"/>
                <w:i/>
              </w:rPr>
            </w:pPr>
            <w:r w:rsidRPr="00DA3EED">
              <w:rPr>
                <w:rFonts w:cs="Times"/>
                <w:i/>
              </w:rP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112FBE07" w14:textId="77777777" w:rsidR="003D7A83" w:rsidRPr="00BC32BE" w:rsidRDefault="003D7A83" w:rsidP="004560BA">
            <w:pPr>
              <w:pStyle w:val="af2"/>
              <w:numPr>
                <w:ilvl w:val="1"/>
                <w:numId w:val="17"/>
              </w:numPr>
              <w:tabs>
                <w:tab w:val="clear" w:pos="0"/>
                <w:tab w:val="num" w:pos="-576"/>
              </w:tabs>
              <w:suppressAutoHyphens/>
              <w:autoSpaceDE/>
              <w:autoSpaceDN/>
              <w:adjustRightInd/>
              <w:spacing w:after="0"/>
              <w:ind w:leftChars="252" w:left="914" w:firstLineChars="0"/>
              <w:jc w:val="left"/>
              <w:rPr>
                <w:lang w:eastAsia="zh-CN"/>
              </w:rPr>
            </w:pPr>
            <w:r w:rsidRPr="00DA3EED">
              <w:rPr>
                <w:rFonts w:cs="Times"/>
                <w:i/>
              </w:rPr>
              <w:t>What constitutes a “group” (e.g. per polarization across TRPs/TRP-groups, per polarization per TRP/TRP-group, per TRP/TRP-group), the number of “groups” per layer for phase and amplitude (1 ≤</w:t>
            </w:r>
            <w:proofErr w:type="spellStart"/>
            <w:proofErr w:type="gramStart"/>
            <w:r w:rsidRPr="00DA3EED">
              <w:rPr>
                <w:rFonts w:cs="Times"/>
                <w:i/>
              </w:rPr>
              <w:t>C</w:t>
            </w:r>
            <w:r w:rsidRPr="00DA3EED">
              <w:rPr>
                <w:rFonts w:cs="Times"/>
                <w:i/>
                <w:vertAlign w:val="subscript"/>
              </w:rPr>
              <w:t>group,phase</w:t>
            </w:r>
            <w:proofErr w:type="spellEnd"/>
            <w:proofErr w:type="gramEnd"/>
            <w:r w:rsidRPr="00DA3EED">
              <w:rPr>
                <w:rFonts w:cs="Times"/>
                <w:i/>
                <w:vertAlign w:val="subscript"/>
              </w:rPr>
              <w:t xml:space="preserve"> </w:t>
            </w:r>
            <w:r w:rsidRPr="00DA3EED">
              <w:rPr>
                <w:rFonts w:cs="Times"/>
                <w:i/>
              </w:rPr>
              <w:t xml:space="preserve">≤ N, 1 ≤ </w:t>
            </w:r>
            <w:proofErr w:type="spellStart"/>
            <w:r w:rsidRPr="00DA3EED">
              <w:rPr>
                <w:rFonts w:cs="Times"/>
                <w:i/>
              </w:rPr>
              <w:t>C</w:t>
            </w:r>
            <w:r w:rsidRPr="00DA3EED">
              <w:rPr>
                <w:rFonts w:cs="Times"/>
                <w:i/>
                <w:vertAlign w:val="subscript"/>
              </w:rPr>
              <w:t>group,amp</w:t>
            </w:r>
            <w:proofErr w:type="spellEnd"/>
            <w:r w:rsidRPr="00DA3EED">
              <w:rPr>
                <w:rFonts w:cs="Times"/>
                <w:i/>
                <w:vertAlign w:val="subscript"/>
              </w:rPr>
              <w:t xml:space="preserve"> </w:t>
            </w:r>
            <w:r w:rsidRPr="00DA3EED">
              <w:rPr>
                <w:rFonts w:cs="Times"/>
                <w:i/>
              </w:rPr>
              <w:t xml:space="preserve">≤ 2N), and how to indicate/configure “grouping” </w:t>
            </w:r>
          </w:p>
          <w:p w14:paraId="6F99BFDF" w14:textId="77777777" w:rsidR="003D7A83" w:rsidRDefault="003D7A83" w:rsidP="001578DE">
            <w:pPr>
              <w:suppressAutoHyphens/>
              <w:autoSpaceDE/>
              <w:autoSpaceDN/>
              <w:adjustRightInd/>
              <w:spacing w:after="0"/>
              <w:jc w:val="left"/>
              <w:rPr>
                <w:lang w:eastAsia="zh-CN"/>
              </w:rPr>
            </w:pPr>
          </w:p>
          <w:p w14:paraId="7862CA17" w14:textId="77777777" w:rsidR="003D7A83" w:rsidRPr="000641A4" w:rsidRDefault="003D7A83" w:rsidP="001578DE">
            <w:pPr>
              <w:rPr>
                <w:rFonts w:cs="Times"/>
                <w:b/>
                <w:bCs/>
                <w:i/>
                <w:iCs/>
                <w:sz w:val="20"/>
                <w:szCs w:val="20"/>
                <w:highlight w:val="green"/>
              </w:rPr>
            </w:pPr>
            <w:r w:rsidRPr="000641A4">
              <w:rPr>
                <w:rFonts w:cs="Times"/>
                <w:b/>
                <w:bCs/>
                <w:i/>
                <w:iCs/>
                <w:sz w:val="20"/>
                <w:szCs w:val="20"/>
                <w:highlight w:val="green"/>
              </w:rPr>
              <w:t>Agreement</w:t>
            </w:r>
          </w:p>
          <w:p w14:paraId="00EFCCC5" w14:textId="77777777" w:rsidR="003D7A83" w:rsidRPr="000641A4" w:rsidRDefault="003D7A83" w:rsidP="001578DE">
            <w:pPr>
              <w:rPr>
                <w:i/>
                <w:sz w:val="20"/>
                <w:szCs w:val="20"/>
              </w:rPr>
            </w:pPr>
            <w:r w:rsidRPr="000641A4">
              <w:rPr>
                <w:i/>
                <w:sz w:val="20"/>
                <w:szCs w:val="20"/>
              </w:rPr>
              <w:t xml:space="preserve">On the Type-II codebook refinement for CJT </w:t>
            </w:r>
            <w:proofErr w:type="spellStart"/>
            <w:r w:rsidRPr="000641A4">
              <w:rPr>
                <w:i/>
                <w:sz w:val="20"/>
                <w:szCs w:val="20"/>
              </w:rPr>
              <w:t>mTRP</w:t>
            </w:r>
            <w:proofErr w:type="spellEnd"/>
            <w:r w:rsidRPr="000641A4">
              <w:rPr>
                <w:i/>
                <w:sz w:val="20"/>
                <w:szCs w:val="20"/>
              </w:rPr>
              <w:t>, regarding W2 quantization group and Strongest Coefficient Indicator (SCI) design, for each layer, down-select one from the following alternatives by RAN1#110bis-e:</w:t>
            </w:r>
          </w:p>
          <w:p w14:paraId="0A8F5126" w14:textId="77777777" w:rsidR="003D7A83" w:rsidRPr="000641A4" w:rsidRDefault="003D7A83" w:rsidP="004560BA">
            <w:pPr>
              <w:pStyle w:val="af2"/>
              <w:numPr>
                <w:ilvl w:val="0"/>
                <w:numId w:val="34"/>
              </w:numPr>
              <w:suppressAutoHyphens/>
              <w:autoSpaceDE/>
              <w:autoSpaceDN/>
              <w:adjustRightInd/>
              <w:spacing w:after="0"/>
              <w:ind w:firstLineChars="0"/>
              <w:rPr>
                <w:i/>
                <w:sz w:val="20"/>
                <w:szCs w:val="20"/>
              </w:rPr>
            </w:pPr>
            <w:r w:rsidRPr="000641A4">
              <w:rPr>
                <w:i/>
                <w:sz w:val="20"/>
                <w:szCs w:val="20"/>
              </w:rPr>
              <w:t>Alt1. One group comprises one polarization across all TRPs/TRP-groups (</w:t>
            </w:r>
            <w:proofErr w:type="spellStart"/>
            <w:proofErr w:type="gramStart"/>
            <w:r w:rsidRPr="000641A4">
              <w:rPr>
                <w:i/>
                <w:iCs/>
                <w:sz w:val="20"/>
                <w:szCs w:val="20"/>
              </w:rPr>
              <w:t>C</w:t>
            </w:r>
            <w:r w:rsidRPr="000641A4">
              <w:rPr>
                <w:i/>
                <w:sz w:val="20"/>
                <w:szCs w:val="20"/>
                <w:vertAlign w:val="subscript"/>
              </w:rPr>
              <w:t>group,phase</w:t>
            </w:r>
            <w:proofErr w:type="spellEnd"/>
            <w:proofErr w:type="gramEnd"/>
            <w:r w:rsidRPr="000641A4">
              <w:rPr>
                <w:i/>
                <w:sz w:val="20"/>
                <w:szCs w:val="20"/>
              </w:rPr>
              <w:t xml:space="preserve">=1, </w:t>
            </w:r>
            <w:proofErr w:type="spellStart"/>
            <w:r w:rsidRPr="000641A4">
              <w:rPr>
                <w:i/>
                <w:iCs/>
                <w:sz w:val="20"/>
                <w:szCs w:val="20"/>
              </w:rPr>
              <w:t>C</w:t>
            </w:r>
            <w:r w:rsidRPr="000641A4">
              <w:rPr>
                <w:i/>
                <w:sz w:val="20"/>
                <w:szCs w:val="20"/>
                <w:vertAlign w:val="subscript"/>
              </w:rPr>
              <w:t>group,amp</w:t>
            </w:r>
            <w:proofErr w:type="spellEnd"/>
            <w:r w:rsidRPr="000641A4">
              <w:rPr>
                <w:i/>
                <w:sz w:val="20"/>
                <w:szCs w:val="20"/>
              </w:rPr>
              <w:t>=2), one (common) SCI across all TRPs/TRP groups</w:t>
            </w:r>
          </w:p>
          <w:p w14:paraId="3728DF65" w14:textId="77777777" w:rsidR="003D7A83" w:rsidRPr="000641A4" w:rsidRDefault="003D7A83" w:rsidP="004560BA">
            <w:pPr>
              <w:pStyle w:val="af2"/>
              <w:numPr>
                <w:ilvl w:val="0"/>
                <w:numId w:val="34"/>
              </w:numPr>
              <w:suppressAutoHyphens/>
              <w:autoSpaceDE/>
              <w:autoSpaceDN/>
              <w:adjustRightInd/>
              <w:spacing w:after="0"/>
              <w:ind w:firstLineChars="0"/>
              <w:rPr>
                <w:i/>
                <w:sz w:val="20"/>
                <w:szCs w:val="20"/>
              </w:rPr>
            </w:pPr>
            <w:r w:rsidRPr="000641A4">
              <w:rPr>
                <w:i/>
                <w:sz w:val="20"/>
                <w:szCs w:val="20"/>
              </w:rPr>
              <w:t>Alt2. One group comprises one polarization for one TRP/TRP-group (</w:t>
            </w:r>
            <w:proofErr w:type="spellStart"/>
            <w:proofErr w:type="gramStart"/>
            <w:r w:rsidRPr="000641A4">
              <w:rPr>
                <w:i/>
                <w:iCs/>
                <w:sz w:val="20"/>
                <w:szCs w:val="20"/>
              </w:rPr>
              <w:t>C</w:t>
            </w:r>
            <w:r w:rsidRPr="000641A4">
              <w:rPr>
                <w:i/>
                <w:sz w:val="20"/>
                <w:szCs w:val="20"/>
                <w:vertAlign w:val="subscript"/>
              </w:rPr>
              <w:t>group,phase</w:t>
            </w:r>
            <w:proofErr w:type="spellEnd"/>
            <w:proofErr w:type="gramEnd"/>
            <w:r w:rsidRPr="000641A4">
              <w:rPr>
                <w:i/>
                <w:sz w:val="20"/>
                <w:szCs w:val="20"/>
              </w:rPr>
              <w:t xml:space="preserve">=N, </w:t>
            </w:r>
            <w:proofErr w:type="spellStart"/>
            <w:r w:rsidRPr="000641A4">
              <w:rPr>
                <w:i/>
                <w:iCs/>
                <w:sz w:val="20"/>
                <w:szCs w:val="20"/>
              </w:rPr>
              <w:t>C</w:t>
            </w:r>
            <w:r w:rsidRPr="000641A4">
              <w:rPr>
                <w:i/>
                <w:sz w:val="20"/>
                <w:szCs w:val="20"/>
                <w:vertAlign w:val="subscript"/>
              </w:rPr>
              <w:t>group,amp</w:t>
            </w:r>
            <w:proofErr w:type="spellEnd"/>
            <w:r w:rsidRPr="000641A4">
              <w:rPr>
                <w:i/>
                <w:sz w:val="20"/>
                <w:szCs w:val="20"/>
              </w:rPr>
              <w:t>=2N), per-TRP/TRP-group SCI</w:t>
            </w:r>
          </w:p>
          <w:p w14:paraId="360EFAB3" w14:textId="77777777" w:rsidR="003D7A83" w:rsidRPr="000641A4" w:rsidRDefault="003D7A83" w:rsidP="004560BA">
            <w:pPr>
              <w:pStyle w:val="af2"/>
              <w:numPr>
                <w:ilvl w:val="1"/>
                <w:numId w:val="34"/>
              </w:numPr>
              <w:suppressAutoHyphens/>
              <w:autoSpaceDE/>
              <w:autoSpaceDN/>
              <w:adjustRightInd/>
              <w:spacing w:after="0"/>
              <w:ind w:firstLineChars="0"/>
              <w:rPr>
                <w:i/>
                <w:sz w:val="20"/>
                <w:szCs w:val="20"/>
              </w:rPr>
            </w:pPr>
            <w:r w:rsidRPr="000641A4">
              <w:rPr>
                <w:i/>
                <w:sz w:val="20"/>
                <w:szCs w:val="20"/>
              </w:rPr>
              <w:t xml:space="preserve">FFS: Quantization of N strongest coefficients  </w:t>
            </w:r>
          </w:p>
          <w:p w14:paraId="77B46E74" w14:textId="77777777" w:rsidR="003D7A83" w:rsidRPr="005A140F" w:rsidRDefault="003D7A83" w:rsidP="004560BA">
            <w:pPr>
              <w:pStyle w:val="af2"/>
              <w:numPr>
                <w:ilvl w:val="0"/>
                <w:numId w:val="34"/>
              </w:numPr>
              <w:suppressAutoHyphens/>
              <w:autoSpaceDE/>
              <w:autoSpaceDN/>
              <w:adjustRightInd/>
              <w:spacing w:after="0"/>
              <w:ind w:firstLineChars="0"/>
              <w:rPr>
                <w:i/>
                <w:sz w:val="20"/>
                <w:szCs w:val="20"/>
              </w:rPr>
            </w:pPr>
            <w:r w:rsidRPr="000641A4">
              <w:rPr>
                <w:i/>
                <w:sz w:val="20"/>
                <w:szCs w:val="20"/>
              </w:rPr>
              <w:t>Alt3. One group comprises one polarization for one TRP/TRP-group with a common phase reference across TRPs/TRP-groups (</w:t>
            </w:r>
            <w:proofErr w:type="spellStart"/>
            <w:proofErr w:type="gramStart"/>
            <w:r w:rsidRPr="000641A4">
              <w:rPr>
                <w:i/>
                <w:iCs/>
                <w:sz w:val="20"/>
                <w:szCs w:val="20"/>
              </w:rPr>
              <w:t>C</w:t>
            </w:r>
            <w:r w:rsidRPr="000641A4">
              <w:rPr>
                <w:i/>
                <w:sz w:val="20"/>
                <w:szCs w:val="20"/>
                <w:vertAlign w:val="subscript"/>
              </w:rPr>
              <w:t>group,phase</w:t>
            </w:r>
            <w:proofErr w:type="spellEnd"/>
            <w:proofErr w:type="gramEnd"/>
            <w:r w:rsidRPr="000641A4">
              <w:rPr>
                <w:i/>
                <w:sz w:val="20"/>
                <w:szCs w:val="20"/>
              </w:rPr>
              <w:t xml:space="preserve">=1, </w:t>
            </w:r>
            <w:proofErr w:type="spellStart"/>
            <w:r w:rsidRPr="005A140F">
              <w:rPr>
                <w:i/>
                <w:iCs/>
                <w:sz w:val="20"/>
                <w:szCs w:val="20"/>
              </w:rPr>
              <w:t>C</w:t>
            </w:r>
            <w:r w:rsidRPr="005A140F">
              <w:rPr>
                <w:i/>
                <w:sz w:val="20"/>
                <w:szCs w:val="20"/>
                <w:vertAlign w:val="subscript"/>
              </w:rPr>
              <w:t>group,amp</w:t>
            </w:r>
            <w:proofErr w:type="spellEnd"/>
            <w:r w:rsidRPr="005A140F">
              <w:rPr>
                <w:i/>
                <w:sz w:val="20"/>
                <w:szCs w:val="20"/>
              </w:rPr>
              <w:t>=2N)</w:t>
            </w:r>
          </w:p>
          <w:p w14:paraId="5FFE58A4" w14:textId="77777777" w:rsidR="003D7A83" w:rsidRPr="005A140F" w:rsidRDefault="003D7A83" w:rsidP="004560BA">
            <w:pPr>
              <w:pStyle w:val="af2"/>
              <w:numPr>
                <w:ilvl w:val="1"/>
                <w:numId w:val="34"/>
              </w:numPr>
              <w:suppressAutoHyphens/>
              <w:autoSpaceDE/>
              <w:autoSpaceDN/>
              <w:adjustRightInd/>
              <w:spacing w:after="0"/>
              <w:ind w:firstLineChars="0"/>
              <w:rPr>
                <w:i/>
                <w:sz w:val="20"/>
                <w:szCs w:val="20"/>
              </w:rPr>
            </w:pPr>
            <w:r w:rsidRPr="005A140F">
              <w:rPr>
                <w:i/>
                <w:sz w:val="20"/>
                <w:szCs w:val="20"/>
              </w:rPr>
              <w:t xml:space="preserve">FFS: SCI, per-TRP/TRP-group vs. one (common) SCI across all TRPs/TRP groups  </w:t>
            </w:r>
          </w:p>
          <w:p w14:paraId="3B9B7933" w14:textId="77777777" w:rsidR="003D7A83" w:rsidRPr="005A140F" w:rsidRDefault="003D7A83" w:rsidP="004560BA">
            <w:pPr>
              <w:pStyle w:val="af2"/>
              <w:numPr>
                <w:ilvl w:val="1"/>
                <w:numId w:val="34"/>
              </w:numPr>
              <w:suppressAutoHyphens/>
              <w:autoSpaceDE/>
              <w:autoSpaceDN/>
              <w:adjustRightInd/>
              <w:spacing w:after="0"/>
              <w:ind w:firstLineChars="0"/>
              <w:rPr>
                <w:i/>
                <w:sz w:val="20"/>
                <w:szCs w:val="20"/>
              </w:rPr>
            </w:pPr>
            <w:r w:rsidRPr="005A140F">
              <w:rPr>
                <w:i/>
                <w:sz w:val="20"/>
                <w:szCs w:val="20"/>
              </w:rPr>
              <w:t>FFS: Quantization of N strongest coefficients</w:t>
            </w:r>
          </w:p>
          <w:p w14:paraId="56856966" w14:textId="77777777" w:rsidR="003D7A83" w:rsidRPr="005A140F" w:rsidRDefault="003D7A83" w:rsidP="004560BA">
            <w:pPr>
              <w:pStyle w:val="af2"/>
              <w:numPr>
                <w:ilvl w:val="0"/>
                <w:numId w:val="34"/>
              </w:numPr>
              <w:autoSpaceDE/>
              <w:autoSpaceDN/>
              <w:adjustRightInd/>
              <w:spacing w:after="0"/>
              <w:ind w:firstLineChars="0"/>
              <w:rPr>
                <w:i/>
                <w:kern w:val="2"/>
                <w:sz w:val="20"/>
                <w:szCs w:val="20"/>
                <w:lang w:eastAsia="zh-CN"/>
              </w:rPr>
            </w:pPr>
            <w:r w:rsidRPr="005A140F">
              <w:rPr>
                <w:i/>
                <w:sz w:val="20"/>
                <w:szCs w:val="20"/>
              </w:rPr>
              <w:t>Alt4. For a selected TRP/TRP-group, one group comprises one polarization, and for remaining N-1 TRPs/TRP-groups, one group comprises one polarization across remaining N-1 TRPs/TRP-groups (</w:t>
            </w:r>
            <w:proofErr w:type="spellStart"/>
            <w:proofErr w:type="gramStart"/>
            <w:r w:rsidRPr="005A140F">
              <w:rPr>
                <w:i/>
                <w:iCs/>
                <w:sz w:val="20"/>
                <w:szCs w:val="20"/>
              </w:rPr>
              <w:t>C</w:t>
            </w:r>
            <w:r w:rsidRPr="005A140F">
              <w:rPr>
                <w:i/>
                <w:sz w:val="20"/>
                <w:szCs w:val="20"/>
                <w:vertAlign w:val="subscript"/>
              </w:rPr>
              <w:t>group,amp</w:t>
            </w:r>
            <w:proofErr w:type="spellEnd"/>
            <w:proofErr w:type="gramEnd"/>
            <w:r w:rsidRPr="005A140F">
              <w:rPr>
                <w:i/>
                <w:sz w:val="20"/>
                <w:szCs w:val="20"/>
              </w:rPr>
              <w:t>=2+2=4), with a common phase reference across all of N TRPs/TRP-groups (</w:t>
            </w:r>
            <w:proofErr w:type="spellStart"/>
            <w:r w:rsidRPr="005A140F">
              <w:rPr>
                <w:i/>
                <w:iCs/>
                <w:sz w:val="20"/>
                <w:szCs w:val="20"/>
              </w:rPr>
              <w:t>C</w:t>
            </w:r>
            <w:r w:rsidRPr="005A140F">
              <w:rPr>
                <w:i/>
                <w:sz w:val="20"/>
                <w:szCs w:val="20"/>
                <w:vertAlign w:val="subscript"/>
              </w:rPr>
              <w:t>group,phase</w:t>
            </w:r>
            <w:proofErr w:type="spellEnd"/>
            <w:r w:rsidRPr="005A140F">
              <w:rPr>
                <w:i/>
                <w:sz w:val="20"/>
                <w:szCs w:val="20"/>
              </w:rPr>
              <w:t>=1)</w:t>
            </w:r>
          </w:p>
          <w:p w14:paraId="57296005" w14:textId="77777777" w:rsidR="003D7A83" w:rsidRPr="005A140F" w:rsidRDefault="003D7A83" w:rsidP="004560BA">
            <w:pPr>
              <w:pStyle w:val="af2"/>
              <w:numPr>
                <w:ilvl w:val="1"/>
                <w:numId w:val="34"/>
              </w:numPr>
              <w:autoSpaceDE/>
              <w:autoSpaceDN/>
              <w:adjustRightInd/>
              <w:spacing w:after="0"/>
              <w:ind w:firstLineChars="0"/>
              <w:rPr>
                <w:i/>
                <w:kern w:val="2"/>
                <w:sz w:val="20"/>
                <w:szCs w:val="20"/>
                <w:lang w:eastAsia="zh-CN"/>
              </w:rPr>
            </w:pPr>
            <w:r w:rsidRPr="005A140F">
              <w:rPr>
                <w:i/>
                <w:sz w:val="20"/>
                <w:szCs w:val="20"/>
              </w:rPr>
              <w:t>FFS: The selected TRP/TRP-group</w:t>
            </w:r>
          </w:p>
          <w:p w14:paraId="69558438" w14:textId="77777777" w:rsidR="003D7A83" w:rsidRPr="005A140F" w:rsidRDefault="003D7A83" w:rsidP="001578DE">
            <w:pPr>
              <w:rPr>
                <w:i/>
                <w:sz w:val="20"/>
                <w:szCs w:val="20"/>
              </w:rPr>
            </w:pPr>
            <w:r w:rsidRPr="005A140F">
              <w:rPr>
                <w:i/>
                <w:sz w:val="20"/>
                <w:szCs w:val="20"/>
              </w:rPr>
              <w:t>FFS: The need for “strongest” TRP/TRP-group indicator in addition to SCI(s)</w:t>
            </w:r>
          </w:p>
          <w:p w14:paraId="10BE4179" w14:textId="77777777" w:rsidR="003D7A83" w:rsidRPr="00BC32BE" w:rsidRDefault="003D7A83" w:rsidP="001578DE">
            <w:pPr>
              <w:suppressAutoHyphens/>
              <w:autoSpaceDE/>
              <w:autoSpaceDN/>
              <w:adjustRightInd/>
              <w:spacing w:after="0"/>
              <w:jc w:val="left"/>
              <w:rPr>
                <w:lang w:eastAsia="zh-CN"/>
              </w:rPr>
            </w:pPr>
          </w:p>
        </w:tc>
      </w:tr>
    </w:tbl>
    <w:p w14:paraId="22640879" w14:textId="77777777" w:rsidR="003D7A83" w:rsidRDefault="003D7A83" w:rsidP="003D7A83">
      <w:pPr>
        <w:rPr>
          <w:lang w:eastAsia="zh-CN"/>
        </w:rPr>
      </w:pPr>
      <w:r>
        <w:rPr>
          <w:lang w:eastAsia="zh-CN"/>
        </w:rPr>
        <w:t>A</w:t>
      </w:r>
      <w:r>
        <w:rPr>
          <w:rFonts w:hint="eastAsia"/>
          <w:lang w:eastAsia="zh-CN"/>
        </w:rPr>
        <w:t xml:space="preserve">s </w:t>
      </w:r>
      <w:r>
        <w:rPr>
          <w:lang w:eastAsia="zh-CN"/>
        </w:rPr>
        <w:t>for the n</w:t>
      </w:r>
      <w:r w:rsidRPr="00F53FEC">
        <w:rPr>
          <w:lang w:eastAsia="zh-CN"/>
        </w:rPr>
        <w:t>umber of non-zero coefficients</w:t>
      </w:r>
      <w:r>
        <w:rPr>
          <w:lang w:eastAsia="zh-CN"/>
        </w:rPr>
        <w:t xml:space="preserve"> and </w:t>
      </w:r>
      <w:r w:rsidRPr="00F53FEC">
        <w:rPr>
          <w:lang w:eastAsia="zh-CN"/>
        </w:rPr>
        <w:t>bitmap to indicate non-zero coefficients,</w:t>
      </w:r>
      <w:r>
        <w:rPr>
          <w:lang w:eastAsia="zh-CN"/>
        </w:rPr>
        <w:t xml:space="preserve"> it depends on the codebook structure. First considering the number of non-zero coefficients, for mode 1 and mode 2, i</w:t>
      </w:r>
      <w:r>
        <w:rPr>
          <w:rFonts w:hint="eastAsia"/>
          <w:lang w:eastAsia="zh-CN"/>
        </w:rPr>
        <w:t>f</w:t>
      </w:r>
      <w:r>
        <w:rPr>
          <w:lang w:eastAsia="zh-CN"/>
        </w:rPr>
        <w:t xml:space="preserve"> the number of SD basis/ FD basis is different for TRP, it will be different. Considering the </w:t>
      </w:r>
      <w:r w:rsidRPr="00F53FEC">
        <w:rPr>
          <w:lang w:eastAsia="zh-CN"/>
        </w:rPr>
        <w:t>bitmap to indicate non-zero coefficients</w:t>
      </w:r>
      <w:r>
        <w:rPr>
          <w:lang w:eastAsia="zh-CN"/>
        </w:rPr>
        <w:t xml:space="preserve"> for mode 1 and mode 2, it is better to use separate indication since at least SD basis is selected per TRP/TRP group.</w:t>
      </w:r>
    </w:p>
    <w:p w14:paraId="72A5D7F4" w14:textId="1D9BDA10" w:rsidR="003D7A83" w:rsidRDefault="003D7A83" w:rsidP="003D7A83">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sidR="00E17DAE">
        <w:rPr>
          <w:b/>
          <w:i/>
          <w:lang w:eastAsia="zh-CN"/>
        </w:rPr>
        <w:t>20</w:t>
      </w:r>
      <w:r w:rsidRPr="006F1D8A">
        <w:rPr>
          <w:rFonts w:hint="eastAsia"/>
          <w:b/>
          <w:i/>
          <w:lang w:eastAsia="zh-CN"/>
        </w:rPr>
        <w:t>:</w:t>
      </w:r>
      <w:r>
        <w:rPr>
          <w:b/>
          <w:i/>
          <w:lang w:eastAsia="zh-CN"/>
        </w:rPr>
        <w:t xml:space="preserve"> For codebook structure mode 1 and mode 2, support separate </w:t>
      </w:r>
      <w:r w:rsidRPr="00C1057D">
        <w:rPr>
          <w:b/>
          <w:i/>
          <w:lang w:eastAsia="zh-CN"/>
        </w:rPr>
        <w:t>bitmap to indicate non-zero coefficients</w:t>
      </w:r>
      <w:r>
        <w:rPr>
          <w:b/>
          <w:i/>
          <w:lang w:eastAsia="zh-CN"/>
        </w:rPr>
        <w:t xml:space="preserve"> for each TRP/TRP group</w:t>
      </w:r>
      <w:r w:rsidRPr="00F814B6">
        <w:rPr>
          <w:b/>
          <w:i/>
          <w:lang w:eastAsia="zh-CN"/>
        </w:rPr>
        <w:t>.</w:t>
      </w:r>
    </w:p>
    <w:p w14:paraId="5F5AAF37" w14:textId="2F9B755F" w:rsidR="003D7A83" w:rsidRPr="00C121BF" w:rsidRDefault="003D7A83" w:rsidP="003D7A83">
      <w:pPr>
        <w:widowControl w:val="0"/>
        <w:autoSpaceDE/>
        <w:autoSpaceDN/>
        <w:adjustRightInd/>
        <w:snapToGrid/>
        <w:spacing w:after="0"/>
        <w:rPr>
          <w:highlight w:val="yellow"/>
          <w:lang w:eastAsia="zh-CN"/>
        </w:rPr>
      </w:pPr>
      <w:r w:rsidRPr="00BD5F62">
        <w:rPr>
          <w:lang w:eastAsia="zh-CN"/>
        </w:rPr>
        <w:t>For the non-zero coefficients (NZC) quantization</w:t>
      </w:r>
      <w:r w:rsidRPr="00BD5F62">
        <w:rPr>
          <w:rFonts w:hint="eastAsia"/>
          <w:lang w:eastAsia="zh-CN"/>
        </w:rPr>
        <w:t>,</w:t>
      </w:r>
      <w:r w:rsidRPr="00BD5F62">
        <w:rPr>
          <w:lang w:eastAsia="zh-CN"/>
        </w:rPr>
        <w:t xml:space="preserve"> Alt 1 needs only one SCI whose phase and amplitude is unnecessary to be reported, which can reduce the UCI payload. But the accuracy will be reduced if the phase gap or amplitude gap between different TRPs is large. Alt 2 needs to report N SCIs and which SCI is associated with the strongest TRP/TRP group should also be reported. In addition, the relative phase and amplitude of SCIs associated with non-strongest TRP/TRP group compared to the SCI associated with the strongest TRP/TRP group also need to be reported. Thus Alt 2 introduces high UCI payload with high accuracy even when the phase gap or amplitude gap between different TRPs is large. Compared to Alt 2, </w:t>
      </w:r>
      <w:r w:rsidRPr="00BD5F62">
        <w:rPr>
          <w:lang w:eastAsia="zh-CN"/>
        </w:rPr>
        <w:lastRenderedPageBreak/>
        <w:t>Alt 3 is same if SCI is reported per per-TRP/TRP-group, and can reduce UCI payload if SCI is reported across all TRPs/TRP groups. Alt 4 is a trade-off between Alt 1 and Alt 2, if N =2, it is same to Alt 3. If N &gt; 2, the SCI for amplitude will be less than Alt 3 with low accuracy if the phase gap or amplitude gap between remaining N-1 TRPs is large.</w:t>
      </w:r>
      <w:r>
        <w:rPr>
          <w:lang w:eastAsia="zh-CN"/>
        </w:rPr>
        <w:t xml:space="preserve"> </w:t>
      </w:r>
      <w:proofErr w:type="gramStart"/>
      <w:r>
        <w:rPr>
          <w:lang w:eastAsia="zh-CN"/>
        </w:rPr>
        <w:t>Thus</w:t>
      </w:r>
      <w:proofErr w:type="gramEnd"/>
      <w:r>
        <w:rPr>
          <w:lang w:eastAsia="zh-CN"/>
        </w:rPr>
        <w:t xml:space="preserve"> we prefer </w:t>
      </w:r>
      <w:r w:rsidRPr="00756644">
        <w:rPr>
          <w:lang w:eastAsia="zh-CN"/>
        </w:rPr>
        <w:t>Alt 3.</w:t>
      </w:r>
    </w:p>
    <w:p w14:paraId="7EB873A4" w14:textId="653B4823" w:rsidR="00EE68EF" w:rsidRPr="00756644" w:rsidRDefault="003D7A83" w:rsidP="00756644">
      <w:pPr>
        <w:spacing w:afterLines="50"/>
        <w:rPr>
          <w:b/>
          <w:i/>
          <w:lang w:eastAsia="zh-CN"/>
        </w:rPr>
      </w:pPr>
      <w:r w:rsidRPr="00756644">
        <w:rPr>
          <w:rFonts w:hint="eastAsia"/>
          <w:b/>
          <w:i/>
          <w:lang w:eastAsia="zh-CN"/>
        </w:rPr>
        <w:t>P</w:t>
      </w:r>
      <w:r w:rsidRPr="00756644">
        <w:rPr>
          <w:b/>
          <w:i/>
          <w:lang w:eastAsia="zh-CN"/>
        </w:rPr>
        <w:t xml:space="preserve">roposal </w:t>
      </w:r>
      <w:r w:rsidR="00E17DAE">
        <w:rPr>
          <w:b/>
          <w:i/>
          <w:lang w:eastAsia="zh-CN"/>
        </w:rPr>
        <w:t>21</w:t>
      </w:r>
      <w:r w:rsidRPr="00756644">
        <w:rPr>
          <w:rFonts w:hint="eastAsia"/>
          <w:b/>
          <w:i/>
          <w:lang w:eastAsia="zh-CN"/>
        </w:rPr>
        <w:t>：</w:t>
      </w:r>
      <w:r w:rsidRPr="00756644">
        <w:rPr>
          <w:b/>
          <w:i/>
          <w:lang w:eastAsia="zh-CN"/>
        </w:rPr>
        <w:t>Support Alt 3</w:t>
      </w:r>
      <w:r w:rsidRPr="00756644">
        <w:rPr>
          <w:rFonts w:hint="eastAsia"/>
          <w:b/>
          <w:i/>
          <w:lang w:eastAsia="zh-CN"/>
        </w:rPr>
        <w:t xml:space="preserve"> for </w:t>
      </w:r>
      <w:r w:rsidRPr="00756644">
        <w:rPr>
          <w:b/>
          <w:i/>
          <w:lang w:eastAsia="zh-CN"/>
        </w:rPr>
        <w:t>W2 quantization group and Strongest Coefficient Indicator (SCI) design. In addition, “strongest” TRP/TRP-group indicator can be supported to improve the accuracy.</w:t>
      </w:r>
    </w:p>
    <w:p w14:paraId="535C4976" w14:textId="2916FEF5" w:rsidR="001759C2" w:rsidRDefault="00F46866" w:rsidP="001759C2">
      <w:pPr>
        <w:pStyle w:val="1"/>
        <w:rPr>
          <w:lang w:eastAsia="zh-CN"/>
        </w:rPr>
      </w:pPr>
      <w:r>
        <w:rPr>
          <w:szCs w:val="20"/>
        </w:rPr>
        <w:t>Conclusion</w:t>
      </w:r>
    </w:p>
    <w:p w14:paraId="3CB3146D" w14:textId="39FEEE02"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w:t>
      </w:r>
      <w:r w:rsidR="002240E9">
        <w:rPr>
          <w:rFonts w:eastAsia="Times New Roman"/>
        </w:rPr>
        <w:t xml:space="preserve"> CSI enhancement for high/medium UE velocities</w:t>
      </w:r>
      <w:r w:rsidR="002D3D7E">
        <w:rPr>
          <w:rFonts w:eastAsia="Times New Roman"/>
        </w:rPr>
        <w:t>, TDCP reporting</w:t>
      </w:r>
      <w:r w:rsidR="002240E9">
        <w:rPr>
          <w:rFonts w:eastAsia="Times New Roman"/>
        </w:rPr>
        <w:t xml:space="preserve"> and </w:t>
      </w:r>
      <w:proofErr w:type="spellStart"/>
      <w:r w:rsidR="00D124B5">
        <w:rPr>
          <w:rFonts w:eastAsia="Times New Roman"/>
        </w:rPr>
        <w:t>mTRP</w:t>
      </w:r>
      <w:proofErr w:type="spellEnd"/>
      <w:r w:rsidR="00D124B5">
        <w:rPr>
          <w:rFonts w:eastAsia="Times New Roman"/>
        </w:rPr>
        <w:t xml:space="preserve"> </w:t>
      </w:r>
      <w:r w:rsidR="002240E9">
        <w:rPr>
          <w:rFonts w:eastAsia="Times New Roman"/>
        </w:rPr>
        <w:t>CJT</w:t>
      </w:r>
      <w:r w:rsidR="001A24F1">
        <w:t xml:space="preserve">, </w:t>
      </w:r>
      <w:proofErr w:type="gramStart"/>
      <w:r w:rsidR="00D124B5">
        <w:t>T</w:t>
      </w:r>
      <w:r w:rsidR="00B3573B" w:rsidRPr="00AC6E99">
        <w:t>he</w:t>
      </w:r>
      <w:proofErr w:type="gramEnd"/>
      <w:r w:rsidR="003B62F6" w:rsidRPr="00AC6E99">
        <w:t xml:space="preserve"> following </w:t>
      </w:r>
      <w:r w:rsidR="00B3573B" w:rsidRPr="00AC6E99">
        <w:t>proposals</w:t>
      </w:r>
      <w:r w:rsidR="00074D97">
        <w:t xml:space="preserve"> </w:t>
      </w:r>
      <w:r w:rsidR="00074D97">
        <w:rPr>
          <w:rFonts w:hint="eastAsia"/>
          <w:lang w:eastAsia="zh-CN"/>
        </w:rPr>
        <w:t>a</w:t>
      </w:r>
      <w:r w:rsidR="00074D97">
        <w:t xml:space="preserve">nd observations </w:t>
      </w:r>
      <w:r w:rsidR="00D124B5">
        <w:t xml:space="preserve">on CSI enhancement </w:t>
      </w:r>
      <w:r w:rsidR="001A24F1">
        <w:t>are provided.</w:t>
      </w:r>
    </w:p>
    <w:p w14:paraId="72A507C4" w14:textId="57AB0292" w:rsidR="00711846" w:rsidRPr="00711846" w:rsidRDefault="006F39A0" w:rsidP="00074D97">
      <w:pPr>
        <w:rPr>
          <w:b/>
          <w:i/>
          <w:u w:val="single"/>
          <w:lang w:eastAsia="zh-CN"/>
        </w:rPr>
      </w:pPr>
      <w:r>
        <w:rPr>
          <w:b/>
          <w:i/>
          <w:u w:val="single"/>
          <w:lang w:eastAsia="zh-CN"/>
        </w:rPr>
        <w:t>C</w:t>
      </w:r>
      <w:r w:rsidRPr="006F39A0">
        <w:rPr>
          <w:b/>
          <w:i/>
          <w:u w:val="single"/>
          <w:lang w:eastAsia="zh-CN"/>
        </w:rPr>
        <w:t>SI reporting enhancement for high/medium UE velocities</w:t>
      </w:r>
    </w:p>
    <w:p w14:paraId="217D49B7" w14:textId="77777777" w:rsidR="003E62A8" w:rsidRDefault="003E62A8" w:rsidP="003E62A8">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1</w:t>
      </w:r>
      <w:r w:rsidRPr="00827827">
        <w:rPr>
          <w:b/>
          <w:i/>
          <w:lang w:eastAsia="zh-CN"/>
        </w:rPr>
        <w:t>:</w:t>
      </w:r>
      <w:r>
        <w:rPr>
          <w:b/>
          <w:i/>
          <w:lang w:eastAsia="zh-CN"/>
        </w:rPr>
        <w:t xml:space="preserve"> For codebook </w:t>
      </w:r>
      <w:proofErr w:type="gramStart"/>
      <w:r>
        <w:rPr>
          <w:b/>
          <w:i/>
          <w:lang w:eastAsia="zh-CN"/>
        </w:rPr>
        <w:t>structure,  Alt</w:t>
      </w:r>
      <w:proofErr w:type="gramEnd"/>
      <w:r>
        <w:rPr>
          <w:b/>
          <w:i/>
          <w:lang w:eastAsia="zh-CN"/>
        </w:rPr>
        <w:t xml:space="preserve">1 includes Alt3 when </w:t>
      </w:r>
      <w:r w:rsidRPr="00B83A73">
        <w:rPr>
          <w:b/>
          <w:i/>
          <w:lang w:eastAsia="zh-CN"/>
        </w:rPr>
        <w:t>N</w:t>
      </w:r>
      <w:r w:rsidRPr="00B83A73">
        <w:rPr>
          <w:b/>
          <w:i/>
          <w:vertAlign w:val="subscript"/>
          <w:lang w:eastAsia="zh-CN"/>
        </w:rPr>
        <w:t>4</w:t>
      </w:r>
      <w:r w:rsidRPr="00B83A73">
        <w:rPr>
          <w:b/>
          <w:i/>
          <w:lang w:eastAsia="zh-CN"/>
        </w:rPr>
        <w:t>=1 and 2</w:t>
      </w:r>
      <w:r>
        <w:rPr>
          <w:b/>
          <w:i/>
          <w:lang w:eastAsia="zh-CN"/>
        </w:rPr>
        <w:t>.</w:t>
      </w:r>
    </w:p>
    <w:p w14:paraId="149F8E34" w14:textId="77777777" w:rsidR="00F15818" w:rsidRDefault="00F15818" w:rsidP="00F15818">
      <w:pPr>
        <w:rPr>
          <w:b/>
          <w:i/>
          <w:lang w:eastAsia="zh-CN"/>
        </w:rPr>
      </w:pPr>
      <w:r>
        <w:rPr>
          <w:rFonts w:hint="eastAsia"/>
          <w:b/>
          <w:i/>
          <w:lang w:eastAsia="zh-CN"/>
        </w:rPr>
        <w:t>Obser</w:t>
      </w:r>
      <w:r>
        <w:rPr>
          <w:b/>
          <w:i/>
          <w:lang w:eastAsia="zh-CN"/>
        </w:rPr>
        <w:t>vation</w:t>
      </w:r>
      <w:r w:rsidRPr="00827827">
        <w:rPr>
          <w:b/>
          <w:i/>
          <w:lang w:eastAsia="zh-CN"/>
        </w:rPr>
        <w:t xml:space="preserve"> </w:t>
      </w:r>
      <w:r>
        <w:rPr>
          <w:b/>
          <w:i/>
          <w:lang w:eastAsia="zh-CN"/>
        </w:rPr>
        <w:t>2</w:t>
      </w:r>
      <w:r w:rsidRPr="00827827">
        <w:rPr>
          <w:b/>
          <w:i/>
          <w:lang w:eastAsia="zh-CN"/>
        </w:rPr>
        <w:t>:</w:t>
      </w:r>
      <w:r>
        <w:rPr>
          <w:b/>
          <w:i/>
          <w:lang w:eastAsia="zh-CN"/>
        </w:rPr>
        <w:t xml:space="preserve"> If DD basis is commonly selected for all SD/FD basis, the rotation for DD basis is equal to that same phase shift at different instance and frequency domain unit.</w:t>
      </w:r>
    </w:p>
    <w:p w14:paraId="3E5D8761" w14:textId="471098CB" w:rsidR="00074D97" w:rsidRPr="00F15818" w:rsidRDefault="00074D97" w:rsidP="001A2BAC">
      <w:pPr>
        <w:rPr>
          <w:b/>
          <w:i/>
          <w:lang w:eastAsia="zh-CN"/>
        </w:rPr>
      </w:pPr>
      <w:bookmarkStart w:id="3" w:name="_GoBack"/>
      <w:bookmarkEnd w:id="3"/>
    </w:p>
    <w:p w14:paraId="62C275DE" w14:textId="77777777" w:rsidR="00980EEC" w:rsidRPr="00980EEC" w:rsidRDefault="00980EEC" w:rsidP="001A2BAC">
      <w:pPr>
        <w:rPr>
          <w:rFonts w:hint="eastAsia"/>
          <w:b/>
          <w:i/>
          <w:lang w:eastAsia="zh-CN"/>
        </w:rPr>
      </w:pPr>
    </w:p>
    <w:p w14:paraId="6DF7E7FC" w14:textId="77777777" w:rsidR="00FD6941" w:rsidRDefault="00F27500" w:rsidP="00FD6941">
      <w:pPr>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Rel-16 </w:t>
      </w:r>
      <w:proofErr w:type="spellStart"/>
      <w:r>
        <w:rPr>
          <w:b/>
          <w:i/>
          <w:lang w:eastAsia="zh-CN"/>
        </w:rPr>
        <w:t>eType</w:t>
      </w:r>
      <w:proofErr w:type="spellEnd"/>
      <w:r>
        <w:rPr>
          <w:rFonts w:hint="eastAsia"/>
          <w:b/>
          <w:i/>
          <w:lang w:eastAsia="zh-CN"/>
        </w:rPr>
        <w:t>-II</w:t>
      </w:r>
      <w:r>
        <w:rPr>
          <w:b/>
          <w:i/>
          <w:lang w:eastAsia="zh-CN"/>
        </w:rPr>
        <w:t xml:space="preserve"> regular codebook is adopted with high priority to refine for high/medium velocities.</w:t>
      </w:r>
      <w:r w:rsidRPr="00704C82">
        <w:rPr>
          <w:b/>
          <w:i/>
          <w:lang w:eastAsia="zh-CN"/>
        </w:rPr>
        <w:t xml:space="preserve">  </w:t>
      </w:r>
    </w:p>
    <w:p w14:paraId="3D4281D9" w14:textId="5A8BA3F5" w:rsidR="00FD6941" w:rsidRDefault="00FD6941" w:rsidP="00FD6941">
      <w:pPr>
        <w:rPr>
          <w:b/>
          <w:i/>
          <w:lang w:eastAsia="zh-CN"/>
        </w:rPr>
      </w:pPr>
      <w:r w:rsidRPr="00827827">
        <w:rPr>
          <w:b/>
          <w:i/>
          <w:lang w:eastAsia="zh-CN"/>
        </w:rPr>
        <w:t xml:space="preserve">Proposal </w:t>
      </w:r>
      <w:r>
        <w:rPr>
          <w:b/>
          <w:i/>
          <w:lang w:eastAsia="zh-CN"/>
        </w:rPr>
        <w:t>2</w:t>
      </w:r>
      <w:r w:rsidRPr="00827827">
        <w:rPr>
          <w:b/>
          <w:i/>
          <w:lang w:eastAsia="zh-CN"/>
        </w:rPr>
        <w:t>:</w:t>
      </w:r>
      <w:r>
        <w:rPr>
          <w:b/>
          <w:i/>
          <w:lang w:eastAsia="zh-CN"/>
        </w:rPr>
        <w:t xml:space="preserve"> Rank = {1,2,3,4} can be supported.</w:t>
      </w:r>
    </w:p>
    <w:p w14:paraId="25E67149" w14:textId="77777777" w:rsidR="00B9415B" w:rsidRDefault="00B9415B" w:rsidP="00B9415B">
      <w:pPr>
        <w:autoSpaceDE/>
        <w:autoSpaceDN/>
        <w:adjustRightInd/>
        <w:spacing w:after="160" w:line="259" w:lineRule="auto"/>
        <w:jc w:val="left"/>
        <w:rPr>
          <w:b/>
          <w:i/>
          <w:lang w:eastAsia="zh-CN"/>
        </w:rPr>
      </w:pPr>
      <w:r w:rsidRPr="00C319D3">
        <w:rPr>
          <w:b/>
          <w:i/>
          <w:lang w:eastAsia="zh-CN"/>
        </w:rPr>
        <w:t xml:space="preserve">Proposal </w:t>
      </w:r>
      <w:r>
        <w:rPr>
          <w:b/>
          <w:i/>
          <w:lang w:eastAsia="zh-CN"/>
        </w:rPr>
        <w:t>3</w:t>
      </w:r>
      <w:r w:rsidRPr="00C319D3">
        <w:rPr>
          <w:b/>
          <w:i/>
          <w:lang w:eastAsia="zh-CN"/>
        </w:rPr>
        <w:t xml:space="preserve">: </w:t>
      </w:r>
      <w:r>
        <w:rPr>
          <w:b/>
          <w:i/>
          <w:lang w:eastAsia="zh-CN"/>
        </w:rPr>
        <w:t xml:space="preserve">Only one codebook structure, i.e., </w:t>
      </w:r>
      <w:r w:rsidRPr="00C319D3">
        <w:rPr>
          <w:b/>
          <w:i/>
          <w:lang w:eastAsia="zh-CN"/>
        </w:rPr>
        <w:t xml:space="preserve">Alt1: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1</m:t>
            </m:r>
          </m:sub>
        </m:sSub>
        <m:sSub>
          <m:sSubPr>
            <m:ctrlPr>
              <w:rPr>
                <w:rFonts w:ascii="Cambria Math" w:eastAsia="Cambria Math" w:hAnsi="Cambria Math"/>
                <w:b/>
                <w:i/>
                <w:lang w:eastAsia="zh-CN"/>
              </w:rPr>
            </m:ctrlPr>
          </m:sSubPr>
          <m:e>
            <m:acc>
              <m:accPr>
                <m:chr m:val="̃"/>
                <m:ctrlPr>
                  <w:rPr>
                    <w:rFonts w:ascii="Cambria Math" w:eastAsia="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2</m:t>
            </m:r>
          </m:sub>
        </m:sSub>
        <m:sSup>
          <m:sSupPr>
            <m:ctrlPr>
              <w:rPr>
                <w:rFonts w:ascii="Cambria Math" w:eastAsia="Cambria Math" w:hAnsi="Cambria Math"/>
                <w:b/>
                <w:i/>
                <w:lang w:eastAsia="zh-CN"/>
              </w:rPr>
            </m:ctrlPr>
          </m:sSupPr>
          <m:e>
            <m:d>
              <m:dPr>
                <m:ctrlPr>
                  <w:rPr>
                    <w:rFonts w:ascii="Cambria Math" w:hAnsi="Cambria Math"/>
                    <w:b/>
                    <w:i/>
                    <w:lang w:eastAsia="zh-CN"/>
                  </w:rPr>
                </m:ctrlPr>
              </m:dPr>
              <m:e>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e>
            </m:d>
          </m:e>
          <m:sup>
            <m:r>
              <m:rPr>
                <m:sty m:val="bi"/>
              </m:rPr>
              <w:rPr>
                <w:rFonts w:ascii="Cambria Math" w:hAnsi="Cambria Math"/>
                <w:lang w:eastAsia="zh-CN"/>
              </w:rPr>
              <m:t>H</m:t>
            </m:r>
          </m:sup>
        </m:sSup>
      </m:oMath>
      <w:r w:rsidRPr="00C319D3">
        <w:rPr>
          <w:b/>
          <w:i/>
          <w:lang w:eastAsia="zh-CN"/>
        </w:rPr>
        <w:t xml:space="preserve"> is supported</w:t>
      </w:r>
      <w:r>
        <w:rPr>
          <w:b/>
          <w:i/>
          <w:lang w:eastAsia="zh-CN"/>
        </w:rPr>
        <w:t xml:space="preserve">, where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d</m:t>
            </m:r>
          </m:sub>
        </m:sSub>
      </m:oMath>
      <w:r>
        <w:rPr>
          <w:b/>
          <w:i/>
          <w:lang w:eastAsia="zh-CN"/>
        </w:rPr>
        <w:t xml:space="preserve"> consists of DFT basis</w:t>
      </w:r>
      <w:r w:rsidRPr="00C319D3">
        <w:rPr>
          <w:b/>
          <w:i/>
          <w:lang w:eastAsia="zh-CN"/>
        </w:rPr>
        <w:t xml:space="preserve">. </w:t>
      </w:r>
    </w:p>
    <w:p w14:paraId="2D16B618" w14:textId="77777777" w:rsidR="00B9415B" w:rsidRDefault="00B9415B" w:rsidP="00B9415B">
      <w:pPr>
        <w:rPr>
          <w:b/>
          <w:i/>
          <w:lang w:eastAsia="zh-CN"/>
        </w:rPr>
      </w:pPr>
      <w:r w:rsidRPr="00C319D3">
        <w:rPr>
          <w:b/>
          <w:i/>
          <w:lang w:eastAsia="zh-CN"/>
        </w:rPr>
        <w:t xml:space="preserve">Proposal </w:t>
      </w:r>
      <w:r>
        <w:rPr>
          <w:b/>
          <w:i/>
          <w:lang w:eastAsia="zh-CN"/>
        </w:rPr>
        <w:t>4</w:t>
      </w:r>
      <w:r w:rsidRPr="00C319D3">
        <w:rPr>
          <w:b/>
          <w:i/>
          <w:lang w:eastAsia="zh-CN"/>
        </w:rPr>
        <w:t>:</w:t>
      </w:r>
      <w:r>
        <w:rPr>
          <w:b/>
          <w:i/>
          <w:lang w:eastAsia="zh-CN"/>
        </w:rPr>
        <w:t xml:space="preserve"> If DD basis is commonly selected for all SD/FD basis, rotation for DD basis is not needed. </w:t>
      </w:r>
    </w:p>
    <w:p w14:paraId="03DDAB0C" w14:textId="77777777" w:rsidR="00210F6E" w:rsidRDefault="00210F6E" w:rsidP="00210F6E">
      <w:pPr>
        <w:rPr>
          <w:b/>
          <w:i/>
          <w:lang w:eastAsia="zh-CN"/>
        </w:rPr>
      </w:pPr>
      <w:r w:rsidRPr="00BD6AE7">
        <w:rPr>
          <w:b/>
          <w:i/>
          <w:lang w:eastAsia="zh-CN"/>
        </w:rPr>
        <w:t xml:space="preserve">Proposal </w:t>
      </w:r>
      <w:r>
        <w:rPr>
          <w:b/>
          <w:i/>
          <w:lang w:eastAsia="zh-CN"/>
        </w:rPr>
        <w:t>5</w:t>
      </w:r>
      <w:r w:rsidRPr="00BD6AE7">
        <w:rPr>
          <w:b/>
          <w:i/>
          <w:lang w:eastAsia="zh-CN"/>
        </w:rPr>
        <w:t>:</w:t>
      </w:r>
      <w:r w:rsidRPr="00BD6AE7">
        <w:rPr>
          <w:rFonts w:cs="Times"/>
          <w:b/>
          <w:i/>
          <w:szCs w:val="20"/>
        </w:rPr>
        <w:t xml:space="preserve"> K&gt;</w:t>
      </w:r>
      <w:proofErr w:type="gramStart"/>
      <w:r w:rsidRPr="00BD6AE7">
        <w:rPr>
          <w:rFonts w:cs="Times"/>
          <w:b/>
          <w:i/>
          <w:szCs w:val="20"/>
        </w:rPr>
        <w:t>1  CSI</w:t>
      </w:r>
      <w:proofErr w:type="gramEnd"/>
      <w:r w:rsidRPr="00BD6AE7">
        <w:rPr>
          <w:rFonts w:cs="Times"/>
          <w:b/>
          <w:i/>
          <w:szCs w:val="20"/>
        </w:rPr>
        <w:t xml:space="preserve">-RS resources </w:t>
      </w:r>
      <w:r w:rsidRPr="00BD6AE7">
        <w:rPr>
          <w:rFonts w:cs="Times" w:hint="eastAsia"/>
          <w:b/>
          <w:i/>
          <w:szCs w:val="20"/>
          <w:lang w:eastAsia="zh-CN"/>
        </w:rPr>
        <w:t>co</w:t>
      </w:r>
      <w:r w:rsidRPr="00BD6AE7">
        <w:rPr>
          <w:rFonts w:cs="Times"/>
          <w:b/>
          <w:i/>
          <w:szCs w:val="20"/>
        </w:rPr>
        <w:t>nfiguration</w:t>
      </w:r>
      <w:r>
        <w:rPr>
          <w:rFonts w:cs="Times"/>
          <w:b/>
          <w:i/>
          <w:szCs w:val="20"/>
        </w:rPr>
        <w:t xml:space="preserve"> should be configured </w:t>
      </w:r>
      <w:r w:rsidRPr="00BD6AE7">
        <w:rPr>
          <w:rFonts w:cs="Times"/>
          <w:b/>
          <w:i/>
          <w:szCs w:val="20"/>
        </w:rPr>
        <w:t>for CSI measurement</w:t>
      </w:r>
      <w:r w:rsidRPr="00BD6AE7">
        <w:rPr>
          <w:b/>
          <w:i/>
          <w:lang w:eastAsia="zh-CN"/>
        </w:rPr>
        <w:t>.</w:t>
      </w:r>
    </w:p>
    <w:p w14:paraId="180BE03C" w14:textId="77777777" w:rsidR="009F143B" w:rsidRPr="00AE1D2E" w:rsidRDefault="009F143B" w:rsidP="009F143B">
      <w:pPr>
        <w:autoSpaceDE/>
        <w:autoSpaceDN/>
        <w:adjustRightInd/>
        <w:spacing w:after="160" w:line="259" w:lineRule="auto"/>
        <w:jc w:val="left"/>
        <w:rPr>
          <w:b/>
          <w:i/>
          <w:lang w:eastAsia="zh-CN"/>
        </w:rPr>
      </w:pPr>
      <w:r w:rsidRPr="00AE1D2E">
        <w:rPr>
          <w:b/>
          <w:i/>
          <w:lang w:eastAsia="zh-CN"/>
        </w:rPr>
        <w:t xml:space="preserve">Proposal </w:t>
      </w:r>
      <w:r>
        <w:rPr>
          <w:b/>
          <w:i/>
          <w:lang w:eastAsia="zh-CN"/>
        </w:rPr>
        <w:t>6</w:t>
      </w:r>
      <w:r w:rsidRPr="00AE1D2E">
        <w:rPr>
          <w:b/>
          <w:i/>
          <w:lang w:eastAsia="zh-CN"/>
        </w:rPr>
        <w:t xml:space="preserve">: </w:t>
      </w:r>
      <w:r w:rsidRPr="00AE1D2E">
        <w:rPr>
          <w:rFonts w:hint="eastAsia"/>
          <w:b/>
          <w:i/>
          <w:lang w:eastAsia="zh-CN"/>
        </w:rPr>
        <w:t>Both</w:t>
      </w:r>
      <w:r w:rsidRPr="00AE1D2E">
        <w:rPr>
          <w:b/>
          <w:i/>
          <w:lang w:eastAsia="zh-CN"/>
        </w:rPr>
        <w:t xml:space="preserve"> the legacy </w:t>
      </w:r>
      <w:r w:rsidRPr="00AE1D2E">
        <w:rPr>
          <w:rFonts w:hint="eastAsia"/>
          <w:b/>
          <w:i/>
          <w:lang w:eastAsia="zh-CN"/>
        </w:rPr>
        <w:t>slot</w:t>
      </w:r>
      <w:r w:rsidRPr="00AE1D2E">
        <w:rPr>
          <w:b/>
          <w:i/>
          <w:lang w:eastAsia="zh-CN"/>
        </w:rPr>
        <w:t xml:space="preserve"> location and slot n can be supported to be configured as the location of CSI reference resource by </w:t>
      </w:r>
      <w:proofErr w:type="spellStart"/>
      <w:r w:rsidRPr="00AE1D2E">
        <w:rPr>
          <w:b/>
          <w:i/>
          <w:lang w:eastAsia="zh-CN"/>
        </w:rPr>
        <w:t>gNB</w:t>
      </w:r>
      <w:proofErr w:type="spellEnd"/>
      <w:r w:rsidRPr="00AE1D2E">
        <w:rPr>
          <w:b/>
          <w:i/>
          <w:lang w:eastAsia="zh-CN"/>
        </w:rPr>
        <w:t>.</w:t>
      </w:r>
    </w:p>
    <w:p w14:paraId="57B7C100" w14:textId="77777777" w:rsidR="000051C5" w:rsidRPr="00B04B7B" w:rsidRDefault="000051C5" w:rsidP="000051C5">
      <w:pPr>
        <w:rPr>
          <w:rFonts w:hint="eastAsia"/>
          <w:b/>
          <w:i/>
          <w:lang w:eastAsia="zh-CN"/>
        </w:rPr>
      </w:pPr>
      <w:r w:rsidRPr="00AE1D2E">
        <w:rPr>
          <w:b/>
          <w:i/>
          <w:lang w:eastAsia="zh-CN"/>
        </w:rPr>
        <w:t xml:space="preserve">Proposal </w:t>
      </w:r>
      <w:r>
        <w:rPr>
          <w:b/>
          <w:i/>
          <w:lang w:eastAsia="zh-CN"/>
        </w:rPr>
        <w:t>7</w:t>
      </w:r>
      <w:r w:rsidRPr="00AE1D2E">
        <w:rPr>
          <w:b/>
          <w:i/>
          <w:lang w:eastAsia="zh-CN"/>
        </w:rPr>
        <w:t>:</w:t>
      </w:r>
      <w:r>
        <w:rPr>
          <w:b/>
          <w:i/>
          <w:lang w:eastAsia="zh-CN"/>
        </w:rPr>
        <w:t xml:space="preserve"> when N</w:t>
      </w:r>
      <w:r w:rsidRPr="00B04B7B">
        <w:rPr>
          <w:b/>
          <w:i/>
          <w:lang w:eastAsia="zh-CN"/>
        </w:rPr>
        <w:t>4</w:t>
      </w:r>
      <w:r>
        <w:rPr>
          <w:b/>
          <w:i/>
          <w:lang w:eastAsia="zh-CN"/>
        </w:rPr>
        <w:t xml:space="preserve">&gt;1,  N&gt;1 CQI needs to be calculated and reported at </w:t>
      </w:r>
      <m:oMath>
        <m:r>
          <m:rPr>
            <m:sty m:val="bi"/>
          </m:rPr>
          <w:rPr>
            <w:rFonts w:ascii="Cambria Math" w:hAnsi="Cambria Math"/>
            <w:lang w:eastAsia="zh-CN"/>
          </w:rPr>
          <m:t>l+</m:t>
        </m:r>
        <m:d>
          <m:dPr>
            <m:ctrlPr>
              <w:rPr>
                <w:rFonts w:ascii="Cambria Math" w:hAnsi="Cambria Math"/>
                <w:b/>
                <w:i/>
                <w:lang w:eastAsia="zh-CN"/>
              </w:rPr>
            </m:ctrlPr>
          </m:dPr>
          <m:e>
            <m:r>
              <m:rPr>
                <m:sty m:val="bi"/>
              </m:rPr>
              <w:rPr>
                <w:rFonts w:ascii="Cambria Math" w:hAnsi="Cambria Math" w:hint="eastAsia"/>
                <w:lang w:eastAsia="zh-CN"/>
              </w:rPr>
              <m:t>k</m:t>
            </m:r>
            <m:r>
              <m:rPr>
                <m:sty m:val="bi"/>
              </m:rPr>
              <w:rPr>
                <w:rFonts w:ascii="微软雅黑" w:eastAsia="微软雅黑" w:hAnsi="微软雅黑" w:cs="微软雅黑" w:hint="eastAsia"/>
                <w:lang w:eastAsia="zh-CN"/>
              </w:rPr>
              <m:t>-</m:t>
            </m:r>
            <m:r>
              <m:rPr>
                <m:sty m:val="bi"/>
              </m:rPr>
              <w:rPr>
                <w:rFonts w:ascii="Cambria Math" w:hAnsi="Cambria Math" w:hint="eastAsia"/>
                <w:lang w:eastAsia="zh-CN"/>
              </w:rPr>
              <m:t>1</m:t>
            </m:r>
          </m:e>
        </m:d>
        <m:r>
          <m:rPr>
            <m:sty m:val="bi"/>
          </m:rPr>
          <w:rPr>
            <w:rFonts w:ascii="Cambria Math" w:hAnsi="Cambria Math"/>
            <w:lang w:eastAsia="zh-CN"/>
          </w:rPr>
          <m:t>×</m:t>
        </m:r>
        <m:d>
          <m:dPr>
            <m:begChr m:val="⌊"/>
            <m:endChr m:val="⌋"/>
            <m:ctrlPr>
              <w:rPr>
                <w:rFonts w:ascii="Cambria Math" w:hAnsi="Cambria Math"/>
                <w:b/>
                <w:i/>
                <w:lang w:eastAsia="zh-CN"/>
              </w:rPr>
            </m:ctrlPr>
          </m:dPr>
          <m:e>
            <m:f>
              <m:fPr>
                <m:ctrlPr>
                  <w:rPr>
                    <w:rFonts w:ascii="Cambria Math" w:hAnsi="Cambria Math"/>
                    <w:b/>
                    <w:i/>
                    <w:lang w:eastAsia="zh-CN"/>
                  </w:rPr>
                </m:ctrlPr>
              </m:fPr>
              <m:num>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num>
              <m:den>
                <m:r>
                  <m:rPr>
                    <m:sty m:val="bi"/>
                  </m:rPr>
                  <w:rPr>
                    <w:rFonts w:ascii="Cambria Math" w:hAnsi="Cambria Math" w:hint="eastAsia"/>
                    <w:lang w:eastAsia="zh-CN"/>
                  </w:rPr>
                  <m:t>N</m:t>
                </m:r>
              </m:den>
            </m:f>
          </m:e>
        </m:d>
      </m:oMath>
      <w:r w:rsidRPr="00B04B7B">
        <w:rPr>
          <w:b/>
          <w:i/>
          <w:lang w:eastAsia="zh-CN"/>
        </w:rPr>
        <w:t xml:space="preserve">, where </w:t>
      </w:r>
      <m:oMath>
        <m:r>
          <m:rPr>
            <m:sty m:val="bi"/>
          </m:rPr>
          <w:rPr>
            <w:rFonts w:ascii="Cambria Math" w:hAnsi="Cambria Math"/>
            <w:lang w:eastAsia="zh-CN"/>
          </w:rPr>
          <m:t>k∈[1,N]</m:t>
        </m:r>
      </m:oMath>
      <w:r w:rsidRPr="00B04B7B">
        <w:rPr>
          <w:rFonts w:hint="eastAsia"/>
          <w:b/>
          <w:i/>
          <w:lang w:eastAsia="zh-CN"/>
        </w:rPr>
        <w:t>,</w:t>
      </w:r>
      <w:r w:rsidRPr="00B04B7B">
        <w:rPr>
          <w:b/>
          <w:i/>
          <w:lang w:eastAsia="zh-CN"/>
        </w:rPr>
        <w:t xml:space="preserve"> l denotes the boundary of CSI reporting window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CSI</m:t>
            </m:r>
          </m:sub>
        </m:sSub>
      </m:oMath>
      <w:r w:rsidRPr="00B04B7B">
        <w:rPr>
          <w:rFonts w:hint="eastAsia"/>
          <w:b/>
          <w:i/>
          <w:lang w:eastAsia="zh-CN"/>
        </w:rPr>
        <w:t>,</w:t>
      </w:r>
      <w:r w:rsidRPr="00B04B7B">
        <w:rPr>
          <w:b/>
          <w:i/>
          <w:lang w:eastAsia="zh-CN"/>
        </w:rPr>
        <w:t xml:space="preserve">  N is the number of </w:t>
      </w:r>
      <w:r w:rsidRPr="00B04B7B">
        <w:rPr>
          <w:rFonts w:hint="eastAsia"/>
          <w:b/>
          <w:i/>
          <w:lang w:eastAsia="zh-CN"/>
        </w:rPr>
        <w:t>c</w:t>
      </w:r>
      <w:r w:rsidRPr="00B04B7B">
        <w:rPr>
          <w:b/>
          <w:i/>
          <w:lang w:eastAsia="zh-CN"/>
        </w:rPr>
        <w:t>alculated CQI at N defined instance.</w:t>
      </w:r>
    </w:p>
    <w:p w14:paraId="0B232B76" w14:textId="77777777" w:rsidR="002F5B08" w:rsidRPr="003623EC" w:rsidRDefault="002F5B08" w:rsidP="002F5B08">
      <w:pPr>
        <w:rPr>
          <w:rFonts w:hint="eastAsia"/>
          <w:lang w:val="en-GB" w:eastAsia="zh-CN"/>
        </w:rPr>
      </w:pPr>
      <w:r w:rsidRPr="00173D73">
        <w:rPr>
          <w:b/>
          <w:i/>
          <w:lang w:eastAsia="zh-CN"/>
        </w:rPr>
        <w:t xml:space="preserve">Proposal </w:t>
      </w:r>
      <w:r>
        <w:rPr>
          <w:b/>
          <w:i/>
          <w:lang w:eastAsia="zh-CN"/>
        </w:rPr>
        <w:t>8</w:t>
      </w:r>
      <w:r w:rsidRPr="00173D73">
        <w:rPr>
          <w:b/>
          <w:i/>
          <w:lang w:eastAsia="zh-CN"/>
        </w:rPr>
        <w:t xml:space="preserve">: </w:t>
      </w:r>
      <w:proofErr w:type="spellStart"/>
      <w:r w:rsidRPr="00173D73">
        <w:rPr>
          <w:b/>
          <w:i/>
          <w:lang w:eastAsia="zh-CN"/>
        </w:rPr>
        <w:t>gNB</w:t>
      </w:r>
      <w:proofErr w:type="spellEnd"/>
      <w:r w:rsidRPr="00173D73">
        <w:rPr>
          <w:b/>
          <w:i/>
          <w:lang w:eastAsia="zh-CN"/>
        </w:rPr>
        <w:t>-side prediction can be supported.</w:t>
      </w:r>
    </w:p>
    <w:p w14:paraId="2A8126CB" w14:textId="77777777" w:rsidR="006F4A4E" w:rsidRDefault="006F4A4E" w:rsidP="001A2BAC">
      <w:pPr>
        <w:rPr>
          <w:b/>
          <w:i/>
          <w:u w:val="single"/>
          <w:lang w:eastAsia="zh-CN"/>
        </w:rPr>
      </w:pPr>
    </w:p>
    <w:p w14:paraId="7F0BE803" w14:textId="17DD93F0" w:rsidR="00781C00" w:rsidRPr="00254D0D" w:rsidRDefault="00254D0D" w:rsidP="001A2BAC">
      <w:pPr>
        <w:rPr>
          <w:b/>
          <w:i/>
          <w:u w:val="single"/>
          <w:lang w:eastAsia="zh-CN"/>
        </w:rPr>
      </w:pPr>
      <w:r w:rsidRPr="00254D0D">
        <w:rPr>
          <w:b/>
          <w:i/>
          <w:u w:val="single"/>
          <w:lang w:eastAsia="zh-CN"/>
        </w:rPr>
        <w:t>TDCP reporting for high/medium UE velocities</w:t>
      </w:r>
    </w:p>
    <w:p w14:paraId="4566D7F9" w14:textId="77777777" w:rsidR="002F5B08" w:rsidRPr="00F458A7" w:rsidRDefault="002F5B08" w:rsidP="002F5B08">
      <w:pPr>
        <w:rPr>
          <w:b/>
          <w:i/>
          <w:lang w:eastAsia="zh-CN"/>
        </w:rPr>
      </w:pPr>
      <w:r w:rsidRPr="00F458A7">
        <w:rPr>
          <w:b/>
          <w:i/>
          <w:lang w:eastAsia="zh-CN"/>
        </w:rPr>
        <w:t xml:space="preserve">Proposal </w:t>
      </w:r>
      <w:r>
        <w:rPr>
          <w:b/>
          <w:i/>
          <w:lang w:eastAsia="zh-CN"/>
        </w:rPr>
        <w:t>9</w:t>
      </w:r>
      <w:r w:rsidRPr="002C59D7">
        <w:rPr>
          <w:b/>
          <w:i/>
          <w:lang w:eastAsia="zh-CN"/>
        </w:rPr>
        <w:t xml:space="preserve">: </w:t>
      </w:r>
      <w:proofErr w:type="spellStart"/>
      <w:r w:rsidRPr="00015A42">
        <w:rPr>
          <w:b/>
          <w:i/>
          <w:lang w:eastAsia="zh-CN"/>
        </w:rPr>
        <w:t>AltA.</w:t>
      </w:r>
      <w:proofErr w:type="spellEnd"/>
      <w:r w:rsidRPr="00015A42">
        <w:rPr>
          <w:b/>
          <w:i/>
          <w:lang w:eastAsia="zh-CN"/>
        </w:rPr>
        <w:t xml:space="preserve"> </w:t>
      </w:r>
      <w:r>
        <w:rPr>
          <w:b/>
          <w:i/>
          <w:lang w:eastAsia="zh-CN"/>
        </w:rPr>
        <w:t>i.e., b</w:t>
      </w:r>
      <w:r w:rsidRPr="00015A42">
        <w:rPr>
          <w:b/>
          <w:i/>
          <w:lang w:eastAsia="zh-CN"/>
        </w:rPr>
        <w:t>ased on Doppler profile</w:t>
      </w:r>
      <w:r>
        <w:rPr>
          <w:b/>
          <w:i/>
          <w:lang w:eastAsia="zh-CN"/>
        </w:rPr>
        <w:t xml:space="preserve"> is supported. </w:t>
      </w:r>
    </w:p>
    <w:p w14:paraId="093C5EB2" w14:textId="77777777" w:rsidR="006F4A4E" w:rsidRPr="00225495" w:rsidRDefault="006F4A4E" w:rsidP="001A2BAC">
      <w:pPr>
        <w:rPr>
          <w:b/>
          <w:i/>
          <w:u w:val="single"/>
          <w:lang w:eastAsia="zh-CN"/>
        </w:rPr>
      </w:pPr>
    </w:p>
    <w:p w14:paraId="28931212" w14:textId="29ADBD1A" w:rsidR="00254D0D" w:rsidRPr="00254D0D" w:rsidRDefault="00254D0D" w:rsidP="001A2BAC">
      <w:pPr>
        <w:rPr>
          <w:b/>
          <w:i/>
          <w:u w:val="single"/>
          <w:lang w:eastAsia="zh-CN"/>
        </w:rPr>
      </w:pPr>
      <w:r w:rsidRPr="00254D0D">
        <w:rPr>
          <w:rFonts w:hint="eastAsia"/>
          <w:b/>
          <w:i/>
          <w:u w:val="single"/>
          <w:lang w:eastAsia="zh-CN"/>
        </w:rPr>
        <w:t>CSI</w:t>
      </w:r>
      <w:r w:rsidRPr="00254D0D">
        <w:rPr>
          <w:b/>
          <w:i/>
          <w:u w:val="single"/>
          <w:lang w:eastAsia="zh-CN"/>
        </w:rPr>
        <w:t xml:space="preserve"> acquisition enhancement for coherent joint </w:t>
      </w:r>
      <w:r w:rsidRPr="00254D0D">
        <w:rPr>
          <w:rFonts w:hint="eastAsia"/>
          <w:b/>
          <w:i/>
          <w:u w:val="single"/>
          <w:lang w:eastAsia="zh-CN"/>
        </w:rPr>
        <w:t>t</w:t>
      </w:r>
      <w:r w:rsidRPr="00254D0D">
        <w:rPr>
          <w:b/>
          <w:i/>
          <w:u w:val="single"/>
          <w:lang w:eastAsia="zh-CN"/>
        </w:rPr>
        <w:t>ransmission (CJT)</w:t>
      </w:r>
    </w:p>
    <w:p w14:paraId="578A5AE2" w14:textId="77777777" w:rsidR="00F9655F" w:rsidRDefault="00F9655F" w:rsidP="00F9655F">
      <w:pPr>
        <w:autoSpaceDE/>
        <w:autoSpaceDN/>
        <w:adjustRightInd/>
        <w:spacing w:after="0"/>
        <w:rPr>
          <w:rFonts w:cs="Times"/>
          <w:b/>
          <w:i/>
        </w:rPr>
      </w:pPr>
      <w:r w:rsidRPr="00612A3F">
        <w:rPr>
          <w:b/>
          <w:i/>
          <w:lang w:eastAsia="zh-CN"/>
        </w:rPr>
        <w:t>P</w:t>
      </w:r>
      <w:r w:rsidRPr="00612A3F">
        <w:rPr>
          <w:rFonts w:hint="eastAsia"/>
          <w:b/>
          <w:i/>
          <w:lang w:eastAsia="zh-CN"/>
        </w:rPr>
        <w:t>roposal</w:t>
      </w:r>
      <w:r w:rsidRPr="00612A3F">
        <w:rPr>
          <w:b/>
          <w:i/>
          <w:lang w:eastAsia="zh-CN"/>
        </w:rPr>
        <w:t xml:space="preserve"> </w:t>
      </w:r>
      <w:r>
        <w:rPr>
          <w:b/>
          <w:i/>
          <w:lang w:eastAsia="zh-CN"/>
        </w:rPr>
        <w:t>10</w:t>
      </w:r>
      <w:r w:rsidRPr="00612A3F">
        <w:rPr>
          <w:rFonts w:hint="eastAsia"/>
          <w:b/>
          <w:i/>
          <w:lang w:eastAsia="zh-CN"/>
        </w:rPr>
        <w:t>:</w:t>
      </w:r>
      <w:r w:rsidRPr="00612A3F">
        <w:rPr>
          <w:b/>
          <w:i/>
          <w:lang w:eastAsia="zh-CN"/>
        </w:rPr>
        <w:t xml:space="preserve"> For TRP selection/determination schemes, </w:t>
      </w:r>
      <w:r>
        <w:rPr>
          <w:rFonts w:hint="eastAsia"/>
          <w:b/>
          <w:i/>
          <w:lang w:eastAsia="zh-CN"/>
        </w:rPr>
        <w:t>support</w:t>
      </w:r>
      <w:r>
        <w:rPr>
          <w:b/>
          <w:i/>
          <w:lang w:eastAsia="zh-CN"/>
        </w:rPr>
        <w:t xml:space="preserve"> </w:t>
      </w:r>
      <w:r w:rsidRPr="00612A3F">
        <w:rPr>
          <w:b/>
          <w:i/>
          <w:lang w:eastAsia="zh-CN"/>
        </w:rPr>
        <w:t xml:space="preserve">Alt 2, i.e., </w:t>
      </w:r>
      <w:r w:rsidRPr="00612A3F">
        <w:rPr>
          <w:b/>
          <w:i/>
        </w:rPr>
        <w:t xml:space="preserve">N is UE-selected and reported </w:t>
      </w:r>
      <w:r>
        <w:rPr>
          <w:b/>
          <w:i/>
        </w:rPr>
        <w:t xml:space="preserve">implicitly by CRI </w:t>
      </w:r>
      <w:r w:rsidRPr="00612A3F">
        <w:rPr>
          <w:b/>
          <w:i/>
        </w:rPr>
        <w:t>as a part of CSI report</w:t>
      </w:r>
      <w:r w:rsidRPr="00612A3F">
        <w:rPr>
          <w:rFonts w:cs="Times"/>
          <w:b/>
          <w:i/>
        </w:rPr>
        <w:t>.</w:t>
      </w:r>
    </w:p>
    <w:p w14:paraId="3E264C0A" w14:textId="77777777" w:rsidR="00AF53EE" w:rsidRDefault="00AF53EE" w:rsidP="00AF53EE">
      <w:pPr>
        <w:autoSpaceDE/>
        <w:autoSpaceDN/>
        <w:adjustRightInd/>
        <w:spacing w:beforeLines="50" w:before="120" w:afterLines="50"/>
        <w:rPr>
          <w:rFonts w:cs="Times"/>
          <w:b/>
          <w:i/>
        </w:rPr>
      </w:pPr>
      <w:r>
        <w:rPr>
          <w:rFonts w:cs="Times"/>
          <w:b/>
          <w:i/>
        </w:rPr>
        <w:t xml:space="preserve">Proposal 11: Whether to report </w:t>
      </w:r>
      <w:r w:rsidRPr="00153FE8">
        <w:rPr>
          <w:rFonts w:cs="Times"/>
          <w:b/>
          <w:i/>
        </w:rPr>
        <w:t>S-TRP transmission hypothesis</w:t>
      </w:r>
      <w:r>
        <w:rPr>
          <w:rFonts w:cs="Times"/>
          <w:b/>
          <w:i/>
        </w:rPr>
        <w:t xml:space="preserve"> can be configured by </w:t>
      </w:r>
      <w:proofErr w:type="spellStart"/>
      <w:r>
        <w:rPr>
          <w:rFonts w:cs="Times"/>
          <w:b/>
          <w:i/>
        </w:rPr>
        <w:t>gNB</w:t>
      </w:r>
      <w:proofErr w:type="spellEnd"/>
      <w:r>
        <w:rPr>
          <w:rFonts w:cs="Times"/>
          <w:b/>
          <w:i/>
        </w:rPr>
        <w:t>.</w:t>
      </w:r>
    </w:p>
    <w:p w14:paraId="5E3FFCE3" w14:textId="77777777" w:rsidR="00AF53EE" w:rsidRPr="00612A3F" w:rsidRDefault="00AF53EE" w:rsidP="00AF53EE">
      <w:pPr>
        <w:autoSpaceDE/>
        <w:autoSpaceDN/>
        <w:adjustRightInd/>
        <w:spacing w:after="0"/>
        <w:rPr>
          <w:rFonts w:cs="Times"/>
          <w:b/>
          <w:i/>
        </w:rPr>
      </w:pPr>
      <w:r>
        <w:rPr>
          <w:rFonts w:cs="Times"/>
          <w:b/>
          <w:i/>
        </w:rPr>
        <w:t xml:space="preserve">Proposal 12: Up to 2 </w:t>
      </w:r>
      <w:r w:rsidRPr="00153FE8">
        <w:rPr>
          <w:rFonts w:cs="Times"/>
          <w:b/>
          <w:i/>
        </w:rPr>
        <w:t xml:space="preserve">S-TRP transmission </w:t>
      </w:r>
      <w:proofErr w:type="gramStart"/>
      <w:r w:rsidRPr="00153FE8">
        <w:rPr>
          <w:rFonts w:cs="Times"/>
          <w:b/>
          <w:i/>
        </w:rPr>
        <w:t>hypothesis</w:t>
      </w:r>
      <w:proofErr w:type="gramEnd"/>
      <w:r>
        <w:rPr>
          <w:rFonts w:cs="Times"/>
          <w:b/>
          <w:i/>
        </w:rPr>
        <w:t xml:space="preserve"> can be reported.</w:t>
      </w:r>
    </w:p>
    <w:p w14:paraId="78D7A919" w14:textId="77777777" w:rsidR="00D30A0C" w:rsidRDefault="00D30A0C" w:rsidP="00D30A0C">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13</w:t>
      </w:r>
      <w:r w:rsidRPr="006F1D8A">
        <w:rPr>
          <w:rFonts w:hint="eastAsia"/>
          <w:b/>
          <w:i/>
          <w:lang w:eastAsia="zh-CN"/>
        </w:rPr>
        <w:t>:</w:t>
      </w:r>
      <w:r w:rsidRPr="006F1D8A">
        <w:rPr>
          <w:b/>
          <w:i/>
          <w:lang w:eastAsia="zh-CN"/>
        </w:rPr>
        <w:t xml:space="preserve"> For </w:t>
      </w:r>
      <w:r>
        <w:rPr>
          <w:b/>
          <w:i/>
          <w:lang w:eastAsia="zh-CN"/>
        </w:rPr>
        <w:t>CMR configuration, suggest to down select from following two alternatives</w:t>
      </w:r>
      <w:r w:rsidRPr="006F1D8A">
        <w:rPr>
          <w:b/>
          <w:i/>
          <w:lang w:eastAsia="zh-CN"/>
        </w:rPr>
        <w:t>.</w:t>
      </w:r>
    </w:p>
    <w:p w14:paraId="047F2CFB" w14:textId="77777777" w:rsidR="00D30A0C" w:rsidRPr="00887919" w:rsidRDefault="00D30A0C" w:rsidP="00D30A0C">
      <w:pPr>
        <w:pStyle w:val="af2"/>
        <w:numPr>
          <w:ilvl w:val="0"/>
          <w:numId w:val="14"/>
        </w:numPr>
        <w:spacing w:afterLines="50"/>
        <w:ind w:firstLineChars="0"/>
        <w:rPr>
          <w:b/>
          <w:i/>
          <w:lang w:eastAsia="zh-CN"/>
        </w:rPr>
      </w:pPr>
      <w:r w:rsidRPr="00887919">
        <w:rPr>
          <w:b/>
          <w:i/>
          <w:lang w:eastAsia="zh-CN"/>
        </w:rPr>
        <w:t xml:space="preserve">Alt 1: Configure up to 4 CMR groups with one CMR group for each TRP, and CMR for 4TRP/3TRP/2TRP CJT and S-TRP are selected from the </w:t>
      </w:r>
      <w:r>
        <w:rPr>
          <w:b/>
          <w:i/>
          <w:lang w:eastAsia="zh-CN"/>
        </w:rPr>
        <w:t>4</w:t>
      </w:r>
      <w:r w:rsidRPr="00887919">
        <w:rPr>
          <w:b/>
          <w:i/>
          <w:lang w:eastAsia="zh-CN"/>
        </w:rPr>
        <w:t xml:space="preserve"> CMR groups.</w:t>
      </w:r>
    </w:p>
    <w:p w14:paraId="1DED4744" w14:textId="77777777" w:rsidR="00D30A0C" w:rsidRPr="00887919" w:rsidRDefault="00D30A0C" w:rsidP="00D30A0C">
      <w:pPr>
        <w:pStyle w:val="af2"/>
        <w:numPr>
          <w:ilvl w:val="0"/>
          <w:numId w:val="14"/>
        </w:numPr>
        <w:spacing w:afterLines="50"/>
        <w:ind w:firstLineChars="0"/>
        <w:rPr>
          <w:b/>
          <w:i/>
          <w:lang w:eastAsia="zh-CN"/>
        </w:rPr>
      </w:pPr>
      <w:r w:rsidRPr="00887919">
        <w:rPr>
          <w:b/>
          <w:i/>
          <w:lang w:eastAsia="zh-CN"/>
        </w:rPr>
        <w:t xml:space="preserve">Alt 2: Explicitly configure CMR(s) for 4TRP/3TRP/2TRP CJT and S-TRP separately. </w:t>
      </w:r>
    </w:p>
    <w:p w14:paraId="0207BA71" w14:textId="77777777" w:rsidR="00D30A0C" w:rsidRPr="005E4F59" w:rsidRDefault="00D30A0C" w:rsidP="00D30A0C">
      <w:pPr>
        <w:spacing w:afterLines="50"/>
      </w:pPr>
      <w:r w:rsidRPr="00D30A0C">
        <w:rPr>
          <w:b/>
          <w:i/>
          <w:lang w:eastAsia="zh-CN"/>
        </w:rPr>
        <w:lastRenderedPageBreak/>
        <w:t>P</w:t>
      </w:r>
      <w:r w:rsidRPr="00D30A0C">
        <w:rPr>
          <w:rFonts w:hint="eastAsia"/>
          <w:b/>
          <w:i/>
          <w:lang w:eastAsia="zh-CN"/>
        </w:rPr>
        <w:t>roposal</w:t>
      </w:r>
      <w:r w:rsidRPr="00D30A0C">
        <w:rPr>
          <w:b/>
          <w:i/>
          <w:lang w:eastAsia="zh-CN"/>
        </w:rPr>
        <w:t xml:space="preserve"> 14</w:t>
      </w:r>
      <w:r w:rsidRPr="00D30A0C">
        <w:rPr>
          <w:rFonts w:hint="eastAsia"/>
          <w:b/>
          <w:i/>
          <w:lang w:eastAsia="zh-CN"/>
        </w:rPr>
        <w:t>:</w:t>
      </w:r>
      <w:r w:rsidRPr="00D30A0C">
        <w:rPr>
          <w:b/>
          <w:i/>
          <w:lang w:eastAsia="zh-CN"/>
        </w:rPr>
        <w:t xml:space="preserve"> For codebook structures, support semi-static switching between two modes by RRC signaling. </w:t>
      </w:r>
    </w:p>
    <w:p w14:paraId="46F9D491" w14:textId="77777777" w:rsidR="00447E47" w:rsidRDefault="00447E47" w:rsidP="00447E47">
      <w:pPr>
        <w:rPr>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15</w:t>
      </w:r>
      <w:r w:rsidRPr="006F1D8A">
        <w:rPr>
          <w:rFonts w:hint="eastAsia"/>
          <w:b/>
          <w:i/>
          <w:lang w:eastAsia="zh-CN"/>
        </w:rPr>
        <w:t>:</w:t>
      </w:r>
      <w:r w:rsidRPr="006F1D8A">
        <w:rPr>
          <w:b/>
          <w:i/>
          <w:lang w:eastAsia="zh-CN"/>
        </w:rPr>
        <w:t xml:space="preserve"> </w:t>
      </w:r>
      <w:r>
        <w:rPr>
          <w:b/>
          <w:i/>
          <w:lang w:eastAsia="zh-CN"/>
        </w:rPr>
        <w:t xml:space="preserve">For the number of SD basis vector, support TRP </w:t>
      </w:r>
      <w:r>
        <w:rPr>
          <w:rFonts w:hint="eastAsia"/>
          <w:b/>
          <w:i/>
          <w:lang w:eastAsia="zh-CN"/>
        </w:rPr>
        <w:t>specific</w:t>
      </w:r>
      <w:r>
        <w:rPr>
          <w:b/>
          <w:i/>
          <w:lang w:eastAsia="zh-CN"/>
        </w:rPr>
        <w:t xml:space="preserve"> </w:t>
      </w:r>
      <m:oMath>
        <m:r>
          <w:rPr>
            <w:rFonts w:ascii="Cambria Math" w:hAnsi="Cambria Math"/>
          </w:rPr>
          <m:t>L</m:t>
        </m:r>
      </m:oMath>
      <w:r>
        <w:rPr>
          <w:b/>
          <w:i/>
          <w:lang w:eastAsia="zh-CN"/>
        </w:rPr>
        <w:t xml:space="preserve"> configured by gNB. </w:t>
      </w:r>
    </w:p>
    <w:p w14:paraId="72D4D4C8" w14:textId="77777777" w:rsidR="00447E47" w:rsidRPr="008B3C1C" w:rsidRDefault="00447E47" w:rsidP="00447E47">
      <w:pPr>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16</w:t>
      </w:r>
      <w:r w:rsidRPr="006F1D8A">
        <w:rPr>
          <w:rFonts w:hint="eastAsia"/>
          <w:b/>
          <w:i/>
          <w:lang w:eastAsia="zh-CN"/>
        </w:rPr>
        <w:t>:</w:t>
      </w:r>
      <w:r w:rsidRPr="006F1D8A">
        <w:rPr>
          <w:b/>
          <w:i/>
          <w:lang w:eastAsia="zh-CN"/>
        </w:rPr>
        <w:t xml:space="preserve"> </w:t>
      </w:r>
      <w:r>
        <w:rPr>
          <w:b/>
          <w:i/>
          <w:lang w:eastAsia="zh-CN"/>
        </w:rPr>
        <w:t xml:space="preserve">For the SD basis vector selection, support layer common and </w:t>
      </w:r>
      <w:r w:rsidRPr="008B3C1C">
        <w:rPr>
          <w:b/>
          <w:i/>
          <w:lang w:eastAsia="zh-CN"/>
        </w:rPr>
        <w:t>polarization-common</w:t>
      </w:r>
      <w:r>
        <w:rPr>
          <w:b/>
          <w:i/>
          <w:lang w:eastAsia="zh-CN"/>
        </w:rPr>
        <w:t xml:space="preserve">. </w:t>
      </w:r>
    </w:p>
    <w:p w14:paraId="266D6865" w14:textId="77777777" w:rsidR="00F23280" w:rsidRDefault="00F23280" w:rsidP="00F23280">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17</w:t>
      </w:r>
      <w:r w:rsidRPr="006F1D8A">
        <w:rPr>
          <w:rFonts w:hint="eastAsia"/>
          <w:b/>
          <w:i/>
          <w:lang w:eastAsia="zh-CN"/>
        </w:rPr>
        <w:t>:</w:t>
      </w:r>
      <w:r w:rsidRPr="006F1D8A">
        <w:rPr>
          <w:b/>
          <w:i/>
          <w:lang w:eastAsia="zh-CN"/>
        </w:rPr>
        <w:t xml:space="preserve"> </w:t>
      </w:r>
      <w:r>
        <w:rPr>
          <w:b/>
          <w:i/>
          <w:lang w:eastAsia="zh-CN"/>
        </w:rPr>
        <w:t xml:space="preserve">For the number of FD basis vector, support layer common and TRP common or TRP specific configured by </w:t>
      </w:r>
      <w:proofErr w:type="spellStart"/>
      <w:r>
        <w:rPr>
          <w:b/>
          <w:i/>
          <w:lang w:eastAsia="zh-CN"/>
        </w:rPr>
        <w:t>gNB</w:t>
      </w:r>
      <w:proofErr w:type="spellEnd"/>
      <w:r>
        <w:rPr>
          <w:b/>
          <w:i/>
          <w:lang w:eastAsia="zh-CN"/>
        </w:rPr>
        <w:t>.</w:t>
      </w:r>
    </w:p>
    <w:p w14:paraId="24E3F846" w14:textId="77777777" w:rsidR="00F23280" w:rsidRPr="008B3C1C" w:rsidRDefault="00F23280" w:rsidP="00F23280">
      <w:pPr>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18</w:t>
      </w:r>
      <w:r w:rsidRPr="006F1D8A">
        <w:rPr>
          <w:rFonts w:hint="eastAsia"/>
          <w:b/>
          <w:i/>
          <w:lang w:eastAsia="zh-CN"/>
        </w:rPr>
        <w:t>:</w:t>
      </w:r>
      <w:r w:rsidRPr="006F1D8A">
        <w:rPr>
          <w:b/>
          <w:i/>
          <w:lang w:eastAsia="zh-CN"/>
        </w:rPr>
        <w:t xml:space="preserve"> </w:t>
      </w:r>
      <w:r>
        <w:rPr>
          <w:b/>
          <w:i/>
          <w:lang w:eastAsia="zh-CN"/>
        </w:rPr>
        <w:t xml:space="preserve">For the FD basis vector selection, support per-layer for refinement based on </w:t>
      </w:r>
      <w:r w:rsidRPr="00D07ED4">
        <w:rPr>
          <w:b/>
          <w:i/>
          <w:lang w:eastAsia="zh-CN"/>
        </w:rPr>
        <w:t xml:space="preserve">Rel-16 regular </w:t>
      </w:r>
      <w:proofErr w:type="spellStart"/>
      <w:r w:rsidRPr="00D07ED4">
        <w:rPr>
          <w:b/>
          <w:i/>
          <w:lang w:eastAsia="zh-CN"/>
        </w:rPr>
        <w:t>eType</w:t>
      </w:r>
      <w:proofErr w:type="spellEnd"/>
      <w:r w:rsidRPr="00D07ED4">
        <w:rPr>
          <w:b/>
          <w:i/>
          <w:lang w:eastAsia="zh-CN"/>
        </w:rPr>
        <w:t>-II, and layer</w:t>
      </w:r>
      <w:r>
        <w:rPr>
          <w:b/>
          <w:i/>
          <w:lang w:eastAsia="zh-CN"/>
        </w:rPr>
        <w:t xml:space="preserve"> common </w:t>
      </w:r>
      <w:r w:rsidRPr="00D07ED4">
        <w:rPr>
          <w:b/>
          <w:i/>
          <w:lang w:eastAsia="zh-CN"/>
        </w:rPr>
        <w:t xml:space="preserve">for refinement based on Rel-17 PS </w:t>
      </w:r>
      <w:proofErr w:type="spellStart"/>
      <w:r w:rsidRPr="00D07ED4">
        <w:rPr>
          <w:b/>
          <w:i/>
          <w:lang w:eastAsia="zh-CN"/>
        </w:rPr>
        <w:t>FeType</w:t>
      </w:r>
      <w:proofErr w:type="spellEnd"/>
      <w:r w:rsidRPr="00D07ED4">
        <w:rPr>
          <w:b/>
          <w:i/>
          <w:lang w:eastAsia="zh-CN"/>
        </w:rPr>
        <w:t>-II</w:t>
      </w:r>
      <w:r>
        <w:rPr>
          <w:b/>
          <w:i/>
          <w:lang w:eastAsia="zh-CN"/>
        </w:rPr>
        <w:t xml:space="preserve">. </w:t>
      </w:r>
    </w:p>
    <w:p w14:paraId="25E0CD44" w14:textId="77777777" w:rsidR="00665E4A" w:rsidRDefault="00665E4A" w:rsidP="00665E4A">
      <w:pPr>
        <w:spacing w:afterLines="50"/>
        <w:rPr>
          <w:b/>
          <w:i/>
          <w:lang w:eastAsia="zh-CN"/>
        </w:rPr>
      </w:pPr>
      <w:r w:rsidRPr="006F1D8A">
        <w:rPr>
          <w:b/>
          <w:i/>
          <w:lang w:eastAsia="zh-CN"/>
        </w:rPr>
        <w:t>P</w:t>
      </w:r>
      <w:r w:rsidRPr="006F1D8A">
        <w:rPr>
          <w:rFonts w:hint="eastAsia"/>
          <w:b/>
          <w:i/>
          <w:lang w:eastAsia="zh-CN"/>
        </w:rPr>
        <w:t>roposal</w:t>
      </w:r>
      <w:r w:rsidRPr="006F1D8A">
        <w:rPr>
          <w:b/>
          <w:i/>
          <w:lang w:eastAsia="zh-CN"/>
        </w:rPr>
        <w:t xml:space="preserve"> </w:t>
      </w:r>
      <w:r>
        <w:rPr>
          <w:b/>
          <w:i/>
          <w:lang w:eastAsia="zh-CN"/>
        </w:rPr>
        <w:t>19</w:t>
      </w:r>
      <w:r w:rsidRPr="006F1D8A">
        <w:rPr>
          <w:rFonts w:hint="eastAsia"/>
          <w:b/>
          <w:i/>
          <w:lang w:eastAsia="zh-CN"/>
        </w:rPr>
        <w:t>:</w:t>
      </w:r>
      <w:r w:rsidRPr="006F1D8A">
        <w:rPr>
          <w:b/>
          <w:i/>
          <w:lang w:eastAsia="zh-CN"/>
        </w:rPr>
        <w:t xml:space="preserve"> </w:t>
      </w:r>
      <w:r>
        <w:rPr>
          <w:b/>
          <w:i/>
          <w:lang w:eastAsia="zh-CN"/>
        </w:rPr>
        <w:t>The selection and indication of SD basis and FD basis f</w:t>
      </w:r>
      <w:r w:rsidRPr="00AA1622">
        <w:rPr>
          <w:b/>
          <w:i/>
          <w:lang w:eastAsia="zh-CN"/>
        </w:rPr>
        <w:t xml:space="preserve">or codebook structure </w:t>
      </w:r>
      <w:r>
        <w:rPr>
          <w:b/>
          <w:i/>
          <w:lang w:eastAsia="zh-CN"/>
        </w:rPr>
        <w:t>mode 1</w:t>
      </w:r>
      <w:r w:rsidRPr="00AA1622">
        <w:rPr>
          <w:b/>
          <w:i/>
          <w:lang w:eastAsia="zh-CN"/>
        </w:rPr>
        <w:t xml:space="preserve"> </w:t>
      </w:r>
      <w:r>
        <w:rPr>
          <w:b/>
          <w:i/>
          <w:lang w:eastAsia="zh-CN"/>
        </w:rPr>
        <w:t>are proposed as follows:</w:t>
      </w:r>
    </w:p>
    <w:p w14:paraId="3C2F7861" w14:textId="77777777" w:rsidR="00665E4A" w:rsidRPr="00F25BEA" w:rsidRDefault="00665E4A" w:rsidP="00665E4A">
      <w:pPr>
        <w:pStyle w:val="af2"/>
        <w:numPr>
          <w:ilvl w:val="0"/>
          <w:numId w:val="24"/>
        </w:numPr>
        <w:spacing w:afterLines="50"/>
        <w:ind w:firstLineChars="0"/>
        <w:rPr>
          <w:b/>
          <w:i/>
          <w:lang w:eastAsia="zh-CN"/>
        </w:rPr>
      </w:pPr>
      <w:r>
        <w:rPr>
          <w:rFonts w:hint="eastAsia"/>
          <w:b/>
          <w:i/>
          <w:lang w:eastAsia="zh-CN"/>
        </w:rPr>
        <w:t>F</w:t>
      </w:r>
      <w:r>
        <w:rPr>
          <w:b/>
          <w:i/>
          <w:lang w:eastAsia="zh-CN"/>
        </w:rPr>
        <w:t xml:space="preserve">or mode 1, </w:t>
      </w:r>
      <w:r w:rsidRPr="00AA1622">
        <w:rPr>
          <w:b/>
          <w:i/>
          <w:lang w:eastAsia="zh-CN"/>
        </w:rPr>
        <w:t xml:space="preserve">M-1 FD bases are </w:t>
      </w:r>
      <w:r w:rsidRPr="00AA1622">
        <w:rPr>
          <w:rFonts w:hint="eastAsia"/>
          <w:b/>
          <w:i/>
          <w:lang w:eastAsia="zh-CN"/>
        </w:rPr>
        <w:t>se</w:t>
      </w:r>
      <w:r w:rsidRPr="00AA1622">
        <w:rPr>
          <w:b/>
          <w:i/>
          <w:lang w:eastAsia="zh-CN"/>
        </w:rPr>
        <w:t xml:space="preserve">lected for </w:t>
      </w:r>
      <w:r>
        <w:rPr>
          <w:b/>
          <w:i/>
          <w:lang w:eastAsia="zh-CN"/>
        </w:rPr>
        <w:t xml:space="preserve">a </w:t>
      </w:r>
      <w:r w:rsidRPr="00AA1622">
        <w:rPr>
          <w:b/>
          <w:i/>
          <w:lang w:eastAsia="zh-CN"/>
        </w:rPr>
        <w:t>reference TRP, while M FD bases are selected for other cooperating TRP</w:t>
      </w:r>
      <w:r>
        <w:rPr>
          <w:b/>
          <w:i/>
          <w:lang w:eastAsia="zh-CN"/>
        </w:rPr>
        <w:t>s</w:t>
      </w:r>
      <w:r w:rsidRPr="00AA1622">
        <w:rPr>
          <w:b/>
          <w:i/>
          <w:lang w:eastAsia="zh-CN"/>
        </w:rPr>
        <w:t xml:space="preserve">, where M denotes the number of FD basis configured by </w:t>
      </w:r>
      <w:proofErr w:type="spellStart"/>
      <w:r w:rsidRPr="00AA1622">
        <w:rPr>
          <w:b/>
          <w:i/>
          <w:lang w:eastAsia="zh-CN"/>
        </w:rPr>
        <w:t>g</w:t>
      </w:r>
      <w:r w:rsidRPr="00AA1622">
        <w:rPr>
          <w:rFonts w:hint="eastAsia"/>
          <w:b/>
          <w:i/>
          <w:lang w:eastAsia="zh-CN"/>
        </w:rPr>
        <w:t>NB</w:t>
      </w:r>
      <w:proofErr w:type="spellEnd"/>
      <w:r>
        <w:rPr>
          <w:b/>
          <w:i/>
          <w:lang w:eastAsia="zh-CN"/>
        </w:rPr>
        <w:t>.</w:t>
      </w:r>
      <w:r w:rsidRPr="00DA3EED">
        <w:rPr>
          <w:b/>
          <w:i/>
          <w:lang w:eastAsia="zh-CN"/>
        </w:rPr>
        <w:t xml:space="preserve"> </w:t>
      </w:r>
      <w:r>
        <w:rPr>
          <w:b/>
          <w:i/>
          <w:lang w:eastAsia="zh-CN"/>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initial</m:t>
            </m:r>
          </m:sub>
        </m:sSub>
      </m:oMath>
      <w:r>
        <w:rPr>
          <w:rFonts w:hint="eastAsia"/>
          <w:b/>
          <w:i/>
          <w:lang w:eastAsia="zh-CN"/>
        </w:rPr>
        <w:t xml:space="preserve"> </w:t>
      </w:r>
      <w:r w:rsidRPr="00DA3EED">
        <w:rPr>
          <w:b/>
          <w:i/>
          <w:lang w:eastAsia="zh-CN"/>
        </w:rPr>
        <w:t>can be indicated per TRP/TRP group when FD basis window is configured.</w:t>
      </w:r>
    </w:p>
    <w:p w14:paraId="57F9D24D" w14:textId="77777777" w:rsidR="00665E4A" w:rsidRPr="00665E4A" w:rsidRDefault="00665E4A" w:rsidP="00665E4A">
      <w:pPr>
        <w:spacing w:afterLines="50"/>
        <w:rPr>
          <w:b/>
          <w:i/>
          <w:lang w:eastAsia="zh-CN"/>
        </w:rPr>
      </w:pPr>
      <w:r w:rsidRPr="00665E4A">
        <w:rPr>
          <w:b/>
          <w:i/>
          <w:lang w:eastAsia="zh-CN"/>
        </w:rPr>
        <w:t>P</w:t>
      </w:r>
      <w:r w:rsidRPr="00665E4A">
        <w:rPr>
          <w:rFonts w:hint="eastAsia"/>
          <w:b/>
          <w:i/>
          <w:lang w:eastAsia="zh-CN"/>
        </w:rPr>
        <w:t>roposal</w:t>
      </w:r>
      <w:r w:rsidRPr="00665E4A">
        <w:rPr>
          <w:b/>
          <w:i/>
          <w:lang w:eastAsia="zh-CN"/>
        </w:rPr>
        <w:t xml:space="preserve"> 20</w:t>
      </w:r>
      <w:r w:rsidRPr="00665E4A">
        <w:rPr>
          <w:rFonts w:hint="eastAsia"/>
          <w:b/>
          <w:i/>
          <w:lang w:eastAsia="zh-CN"/>
        </w:rPr>
        <w:t>:</w:t>
      </w:r>
      <w:r w:rsidRPr="00665E4A">
        <w:rPr>
          <w:b/>
          <w:i/>
          <w:lang w:eastAsia="zh-CN"/>
        </w:rPr>
        <w:t xml:space="preserve"> For codebook structure mode 1 and mode 2, support separate bitmap to indicate non-zero coefficients for each TRP/TRP group.</w:t>
      </w:r>
    </w:p>
    <w:p w14:paraId="37C84E51" w14:textId="77777777" w:rsidR="00301383" w:rsidRPr="00756644" w:rsidRDefault="00301383" w:rsidP="00301383">
      <w:pPr>
        <w:spacing w:afterLines="50"/>
        <w:rPr>
          <w:b/>
          <w:i/>
          <w:lang w:eastAsia="zh-CN"/>
        </w:rPr>
      </w:pPr>
      <w:r w:rsidRPr="00756644">
        <w:rPr>
          <w:rFonts w:hint="eastAsia"/>
          <w:b/>
          <w:i/>
          <w:lang w:eastAsia="zh-CN"/>
        </w:rPr>
        <w:t>P</w:t>
      </w:r>
      <w:r w:rsidRPr="00756644">
        <w:rPr>
          <w:b/>
          <w:i/>
          <w:lang w:eastAsia="zh-CN"/>
        </w:rPr>
        <w:t xml:space="preserve">roposal </w:t>
      </w:r>
      <w:r>
        <w:rPr>
          <w:b/>
          <w:i/>
          <w:lang w:eastAsia="zh-CN"/>
        </w:rPr>
        <w:t>21</w:t>
      </w:r>
      <w:r w:rsidRPr="00756644">
        <w:rPr>
          <w:rFonts w:hint="eastAsia"/>
          <w:b/>
          <w:i/>
          <w:lang w:eastAsia="zh-CN"/>
        </w:rPr>
        <w:t>：</w:t>
      </w:r>
      <w:r w:rsidRPr="00756644">
        <w:rPr>
          <w:b/>
          <w:i/>
          <w:lang w:eastAsia="zh-CN"/>
        </w:rPr>
        <w:t>Support Alt 3</w:t>
      </w:r>
      <w:r w:rsidRPr="00756644">
        <w:rPr>
          <w:rFonts w:hint="eastAsia"/>
          <w:b/>
          <w:i/>
          <w:lang w:eastAsia="zh-CN"/>
        </w:rPr>
        <w:t xml:space="preserve"> for </w:t>
      </w:r>
      <w:r w:rsidRPr="00756644">
        <w:rPr>
          <w:b/>
          <w:i/>
          <w:lang w:eastAsia="zh-CN"/>
        </w:rPr>
        <w:t>W2 quantization group and Strongest Coefficient Indicator (SCI) design. In addition, “strongest” TRP/TRP-group indicator can be supported to improve the accuracy.</w:t>
      </w:r>
    </w:p>
    <w:p w14:paraId="0F1AB181" w14:textId="3A8A7155" w:rsidR="00756644" w:rsidRPr="00301383" w:rsidRDefault="00756644" w:rsidP="00756644">
      <w:pPr>
        <w:spacing w:afterLines="50"/>
        <w:rPr>
          <w:rFonts w:hint="eastAsia"/>
          <w:lang w:eastAsia="zh-CN"/>
        </w:rPr>
      </w:pPr>
    </w:p>
    <w:p w14:paraId="4C39E563" w14:textId="77777777" w:rsidR="001759C2" w:rsidRDefault="001759C2" w:rsidP="001759C2">
      <w:pPr>
        <w:pStyle w:val="1"/>
      </w:pPr>
      <w:r>
        <w:t>References</w:t>
      </w:r>
    </w:p>
    <w:p w14:paraId="7592DF97" w14:textId="4F767514" w:rsidR="009A62EF" w:rsidRPr="00BB5903" w:rsidRDefault="00C14556" w:rsidP="004560BA">
      <w:pPr>
        <w:widowControl w:val="0"/>
        <w:numPr>
          <w:ilvl w:val="0"/>
          <w:numId w:val="8"/>
        </w:numPr>
        <w:autoSpaceDE/>
        <w:autoSpaceDN/>
        <w:adjustRightInd/>
        <w:snapToGrid/>
        <w:rPr>
          <w:rFonts w:eastAsia="Calibri"/>
        </w:rPr>
      </w:pPr>
      <w:r>
        <w:rPr>
          <w:rFonts w:hint="eastAsia"/>
          <w:lang w:eastAsia="zh-CN"/>
        </w:rPr>
        <w:t>3GPP RAN1#10</w:t>
      </w:r>
      <w:r>
        <w:rPr>
          <w:lang w:eastAsia="zh-CN"/>
        </w:rPr>
        <w:t>9</w:t>
      </w:r>
      <w:r>
        <w:rPr>
          <w:rFonts w:hint="eastAsia"/>
          <w:lang w:eastAsia="zh-CN"/>
        </w:rPr>
        <w:t>-e meeting, Chairman</w:t>
      </w:r>
      <w:r>
        <w:rPr>
          <w:lang w:eastAsia="zh-CN"/>
        </w:rPr>
        <w:t>’</w:t>
      </w:r>
      <w:r>
        <w:rPr>
          <w:rFonts w:hint="eastAsia"/>
          <w:lang w:eastAsia="zh-CN"/>
        </w:rPr>
        <w:t>s notes.</w:t>
      </w:r>
    </w:p>
    <w:p w14:paraId="0E766F03" w14:textId="3545AC99" w:rsidR="00BB5903" w:rsidRPr="00A44F28" w:rsidRDefault="00BB5903" w:rsidP="004560BA">
      <w:pPr>
        <w:widowControl w:val="0"/>
        <w:numPr>
          <w:ilvl w:val="0"/>
          <w:numId w:val="8"/>
        </w:numPr>
        <w:autoSpaceDE/>
        <w:autoSpaceDN/>
        <w:adjustRightInd/>
        <w:snapToGrid/>
        <w:rPr>
          <w:rFonts w:eastAsia="Calibri"/>
        </w:rPr>
      </w:pPr>
      <w:r>
        <w:rPr>
          <w:rFonts w:hint="eastAsia"/>
          <w:lang w:eastAsia="zh-CN"/>
        </w:rPr>
        <w:t>3GPP RAN1#1</w:t>
      </w:r>
      <w:r>
        <w:rPr>
          <w:lang w:eastAsia="zh-CN"/>
        </w:rPr>
        <w:t>10</w:t>
      </w:r>
      <w:r>
        <w:rPr>
          <w:rFonts w:hint="eastAsia"/>
          <w:lang w:eastAsia="zh-CN"/>
        </w:rPr>
        <w:t xml:space="preserve"> meeting, Chairman</w:t>
      </w:r>
      <w:r>
        <w:rPr>
          <w:lang w:eastAsia="zh-CN"/>
        </w:rPr>
        <w:t>’</w:t>
      </w:r>
      <w:r>
        <w:rPr>
          <w:rFonts w:hint="eastAsia"/>
          <w:lang w:eastAsia="zh-CN"/>
        </w:rPr>
        <w:t>s notes.</w:t>
      </w:r>
    </w:p>
    <w:sectPr w:rsidR="00BB5903" w:rsidRPr="00A44F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0D0DB" w14:textId="77777777" w:rsidR="00411398" w:rsidRDefault="00411398">
      <w:r>
        <w:separator/>
      </w:r>
    </w:p>
  </w:endnote>
  <w:endnote w:type="continuationSeparator" w:id="0">
    <w:p w14:paraId="762EE0CD" w14:textId="77777777" w:rsidR="00411398" w:rsidRDefault="0041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45FF" w14:textId="77777777" w:rsidR="00411398" w:rsidRDefault="00411398">
      <w:r>
        <w:separator/>
      </w:r>
    </w:p>
  </w:footnote>
  <w:footnote w:type="continuationSeparator" w:id="0">
    <w:p w14:paraId="58514D17" w14:textId="77777777" w:rsidR="00411398" w:rsidRDefault="00411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29D6"/>
    <w:multiLevelType w:val="hybridMultilevel"/>
    <w:tmpl w:val="66AA0204"/>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63A8C"/>
    <w:multiLevelType w:val="hybridMultilevel"/>
    <w:tmpl w:val="776ABBF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F96D56"/>
    <w:multiLevelType w:val="hybridMultilevel"/>
    <w:tmpl w:val="7C1E270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2228F9"/>
    <w:multiLevelType w:val="hybridMultilevel"/>
    <w:tmpl w:val="2376EEE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B5757"/>
    <w:multiLevelType w:val="hybridMultilevel"/>
    <w:tmpl w:val="C7662754"/>
    <w:lvl w:ilvl="0" w:tplc="343C4AE8">
      <w:start w:val="5"/>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6C60E21"/>
    <w:multiLevelType w:val="hybridMultilevel"/>
    <w:tmpl w:val="7264F14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BD2A56"/>
    <w:multiLevelType w:val="hybridMultilevel"/>
    <w:tmpl w:val="CB66C57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7973F6D"/>
    <w:multiLevelType w:val="hybridMultilevel"/>
    <w:tmpl w:val="091E45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963EF"/>
    <w:multiLevelType w:val="hybridMultilevel"/>
    <w:tmpl w:val="427CEA6E"/>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39674C"/>
    <w:multiLevelType w:val="hybridMultilevel"/>
    <w:tmpl w:val="33D6E448"/>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8EB67A4"/>
    <w:multiLevelType w:val="hybridMultilevel"/>
    <w:tmpl w:val="7646E71E"/>
    <w:lvl w:ilvl="0" w:tplc="D522FE0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4420F"/>
    <w:multiLevelType w:val="hybridMultilevel"/>
    <w:tmpl w:val="0A884C3A"/>
    <w:lvl w:ilvl="0" w:tplc="B5A8667A">
      <w:numFmt w:val="bullet"/>
      <w:lvlText w:val="-"/>
      <w:lvlJc w:val="left"/>
      <w:pPr>
        <w:ind w:left="530" w:hanging="420"/>
      </w:pPr>
      <w:rPr>
        <w:rFonts w:ascii="Times" w:eastAsia="Batang" w:hAnsi="Times" w:cs="Time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BB5F9A"/>
    <w:multiLevelType w:val="hybridMultilevel"/>
    <w:tmpl w:val="A8E4D8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29"/>
  </w:num>
  <w:num w:numId="4">
    <w:abstractNumId w:val="31"/>
  </w:num>
  <w:num w:numId="5">
    <w:abstractNumId w:val="21"/>
  </w:num>
  <w:num w:numId="6">
    <w:abstractNumId w:val="37"/>
  </w:num>
  <w:num w:numId="7">
    <w:abstractNumId w:val="4"/>
  </w:num>
  <w:num w:numId="8">
    <w:abstractNumId w:val="8"/>
  </w:num>
  <w:num w:numId="9">
    <w:abstractNumId w:val="16"/>
  </w:num>
  <w:num w:numId="10">
    <w:abstractNumId w:val="9"/>
  </w:num>
  <w:num w:numId="11">
    <w:abstractNumId w:val="19"/>
  </w:num>
  <w:num w:numId="12">
    <w:abstractNumId w:val="0"/>
  </w:num>
  <w:num w:numId="13">
    <w:abstractNumId w:val="20"/>
  </w:num>
  <w:num w:numId="14">
    <w:abstractNumId w:val="1"/>
  </w:num>
  <w:num w:numId="15">
    <w:abstractNumId w:val="35"/>
  </w:num>
  <w:num w:numId="16">
    <w:abstractNumId w:val="27"/>
  </w:num>
  <w:num w:numId="17">
    <w:abstractNumId w:val="7"/>
  </w:num>
  <w:num w:numId="18">
    <w:abstractNumId w:val="3"/>
  </w:num>
  <w:num w:numId="19">
    <w:abstractNumId w:val="32"/>
  </w:num>
  <w:num w:numId="20">
    <w:abstractNumId w:val="6"/>
  </w:num>
  <w:num w:numId="21">
    <w:abstractNumId w:val="25"/>
  </w:num>
  <w:num w:numId="22">
    <w:abstractNumId w:val="22"/>
  </w:num>
  <w:num w:numId="23">
    <w:abstractNumId w:val="14"/>
  </w:num>
  <w:num w:numId="24">
    <w:abstractNumId w:val="18"/>
  </w:num>
  <w:num w:numId="25">
    <w:abstractNumId w:val="23"/>
  </w:num>
  <w:num w:numId="26">
    <w:abstractNumId w:val="33"/>
  </w:num>
  <w:num w:numId="27">
    <w:abstractNumId w:val="34"/>
  </w:num>
  <w:num w:numId="28">
    <w:abstractNumId w:val="12"/>
  </w:num>
  <w:num w:numId="29">
    <w:abstractNumId w:val="10"/>
  </w:num>
  <w:num w:numId="30">
    <w:abstractNumId w:val="26"/>
  </w:num>
  <w:num w:numId="31">
    <w:abstractNumId w:val="11"/>
  </w:num>
  <w:num w:numId="32">
    <w:abstractNumId w:val="30"/>
  </w:num>
  <w:num w:numId="33">
    <w:abstractNumId w:val="24"/>
  </w:num>
  <w:num w:numId="34">
    <w:abstractNumId w:val="17"/>
  </w:num>
  <w:num w:numId="35">
    <w:abstractNumId w:val="28"/>
  </w:num>
  <w:num w:numId="36">
    <w:abstractNumId w:val="2"/>
  </w:num>
  <w:num w:numId="37">
    <w:abstractNumId w:val="5"/>
  </w:num>
  <w:num w:numId="38">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40A9"/>
    <w:rsid w:val="0000413A"/>
    <w:rsid w:val="00004289"/>
    <w:rsid w:val="0000458E"/>
    <w:rsid w:val="00004713"/>
    <w:rsid w:val="00004849"/>
    <w:rsid w:val="00004E70"/>
    <w:rsid w:val="000051C5"/>
    <w:rsid w:val="000054D6"/>
    <w:rsid w:val="000058D9"/>
    <w:rsid w:val="00005D67"/>
    <w:rsid w:val="00005DBA"/>
    <w:rsid w:val="00005EA4"/>
    <w:rsid w:val="00006397"/>
    <w:rsid w:val="00006847"/>
    <w:rsid w:val="000071C1"/>
    <w:rsid w:val="0000728F"/>
    <w:rsid w:val="000072B6"/>
    <w:rsid w:val="00007791"/>
    <w:rsid w:val="00007813"/>
    <w:rsid w:val="000078BB"/>
    <w:rsid w:val="00007EA6"/>
    <w:rsid w:val="00007F78"/>
    <w:rsid w:val="000100EE"/>
    <w:rsid w:val="000104EA"/>
    <w:rsid w:val="0001064B"/>
    <w:rsid w:val="0001074C"/>
    <w:rsid w:val="000109E6"/>
    <w:rsid w:val="00010A04"/>
    <w:rsid w:val="00011943"/>
    <w:rsid w:val="00011C60"/>
    <w:rsid w:val="00011F67"/>
    <w:rsid w:val="00012028"/>
    <w:rsid w:val="00012186"/>
    <w:rsid w:val="000121DA"/>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A42"/>
    <w:rsid w:val="00015D73"/>
    <w:rsid w:val="00015EFB"/>
    <w:rsid w:val="00016283"/>
    <w:rsid w:val="00016594"/>
    <w:rsid w:val="000165D2"/>
    <w:rsid w:val="000165E2"/>
    <w:rsid w:val="000166F6"/>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53A"/>
    <w:rsid w:val="00023875"/>
    <w:rsid w:val="000238F0"/>
    <w:rsid w:val="00023A6F"/>
    <w:rsid w:val="00023AF0"/>
    <w:rsid w:val="00023B81"/>
    <w:rsid w:val="00023F59"/>
    <w:rsid w:val="000241BE"/>
    <w:rsid w:val="000242F2"/>
    <w:rsid w:val="000245A9"/>
    <w:rsid w:val="00024985"/>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746"/>
    <w:rsid w:val="00027AD6"/>
    <w:rsid w:val="0003024C"/>
    <w:rsid w:val="00030263"/>
    <w:rsid w:val="00030270"/>
    <w:rsid w:val="00030734"/>
    <w:rsid w:val="0003099D"/>
    <w:rsid w:val="00030C0E"/>
    <w:rsid w:val="000310A2"/>
    <w:rsid w:val="000310B5"/>
    <w:rsid w:val="000312FC"/>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A6"/>
    <w:rsid w:val="000352B3"/>
    <w:rsid w:val="00035489"/>
    <w:rsid w:val="00035A04"/>
    <w:rsid w:val="00035C14"/>
    <w:rsid w:val="0003648D"/>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61C"/>
    <w:rsid w:val="0004269A"/>
    <w:rsid w:val="0004288D"/>
    <w:rsid w:val="000429AE"/>
    <w:rsid w:val="0004311D"/>
    <w:rsid w:val="000431EC"/>
    <w:rsid w:val="000433D8"/>
    <w:rsid w:val="000433F0"/>
    <w:rsid w:val="000434B7"/>
    <w:rsid w:val="000435E4"/>
    <w:rsid w:val="000436F5"/>
    <w:rsid w:val="00043F26"/>
    <w:rsid w:val="0004404D"/>
    <w:rsid w:val="00044126"/>
    <w:rsid w:val="000441C4"/>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505"/>
    <w:rsid w:val="00051844"/>
    <w:rsid w:val="0005188A"/>
    <w:rsid w:val="0005195B"/>
    <w:rsid w:val="00051E6D"/>
    <w:rsid w:val="00052099"/>
    <w:rsid w:val="000520B6"/>
    <w:rsid w:val="0005239E"/>
    <w:rsid w:val="00052AD2"/>
    <w:rsid w:val="00052E1D"/>
    <w:rsid w:val="000530DF"/>
    <w:rsid w:val="0005380B"/>
    <w:rsid w:val="000539C2"/>
    <w:rsid w:val="00053FDC"/>
    <w:rsid w:val="00053FF4"/>
    <w:rsid w:val="000540A9"/>
    <w:rsid w:val="000543D4"/>
    <w:rsid w:val="00054769"/>
    <w:rsid w:val="000548B3"/>
    <w:rsid w:val="00054E0C"/>
    <w:rsid w:val="00055197"/>
    <w:rsid w:val="00055269"/>
    <w:rsid w:val="0005541D"/>
    <w:rsid w:val="0005567D"/>
    <w:rsid w:val="000557A2"/>
    <w:rsid w:val="00055840"/>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006"/>
    <w:rsid w:val="00060685"/>
    <w:rsid w:val="00060937"/>
    <w:rsid w:val="00060C8C"/>
    <w:rsid w:val="000612E1"/>
    <w:rsid w:val="000614FE"/>
    <w:rsid w:val="00061F17"/>
    <w:rsid w:val="00061F24"/>
    <w:rsid w:val="00062167"/>
    <w:rsid w:val="000622DF"/>
    <w:rsid w:val="00062814"/>
    <w:rsid w:val="0006282D"/>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550"/>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261"/>
    <w:rsid w:val="0007337C"/>
    <w:rsid w:val="000736C1"/>
    <w:rsid w:val="00073797"/>
    <w:rsid w:val="00073DEC"/>
    <w:rsid w:val="00074516"/>
    <w:rsid w:val="0007453B"/>
    <w:rsid w:val="000745AA"/>
    <w:rsid w:val="0007465B"/>
    <w:rsid w:val="00074D97"/>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932"/>
    <w:rsid w:val="00076CB0"/>
    <w:rsid w:val="000772E8"/>
    <w:rsid w:val="000772F4"/>
    <w:rsid w:val="000776EB"/>
    <w:rsid w:val="00077E50"/>
    <w:rsid w:val="0008027C"/>
    <w:rsid w:val="00080B0B"/>
    <w:rsid w:val="00080F63"/>
    <w:rsid w:val="00081145"/>
    <w:rsid w:val="00081501"/>
    <w:rsid w:val="00081652"/>
    <w:rsid w:val="000817BA"/>
    <w:rsid w:val="000819DD"/>
    <w:rsid w:val="00081F3D"/>
    <w:rsid w:val="00081FE7"/>
    <w:rsid w:val="0008207A"/>
    <w:rsid w:val="000821FB"/>
    <w:rsid w:val="000823B0"/>
    <w:rsid w:val="00082551"/>
    <w:rsid w:val="0008301C"/>
    <w:rsid w:val="0008335B"/>
    <w:rsid w:val="00083379"/>
    <w:rsid w:val="00083587"/>
    <w:rsid w:val="00083601"/>
    <w:rsid w:val="00083838"/>
    <w:rsid w:val="00083A56"/>
    <w:rsid w:val="00083AE3"/>
    <w:rsid w:val="00083B6A"/>
    <w:rsid w:val="00084065"/>
    <w:rsid w:val="000843D7"/>
    <w:rsid w:val="000845AB"/>
    <w:rsid w:val="000845C8"/>
    <w:rsid w:val="0008482A"/>
    <w:rsid w:val="00084E30"/>
    <w:rsid w:val="00085210"/>
    <w:rsid w:val="0008581C"/>
    <w:rsid w:val="00085CD4"/>
    <w:rsid w:val="00085E04"/>
    <w:rsid w:val="00085E2E"/>
    <w:rsid w:val="00085FA2"/>
    <w:rsid w:val="000864C6"/>
    <w:rsid w:val="000866F8"/>
    <w:rsid w:val="00086756"/>
    <w:rsid w:val="00086800"/>
    <w:rsid w:val="00086813"/>
    <w:rsid w:val="00086CD3"/>
    <w:rsid w:val="00087913"/>
    <w:rsid w:val="00087ACA"/>
    <w:rsid w:val="00087E9C"/>
    <w:rsid w:val="000902DC"/>
    <w:rsid w:val="00090E15"/>
    <w:rsid w:val="00091056"/>
    <w:rsid w:val="000911AE"/>
    <w:rsid w:val="000911DA"/>
    <w:rsid w:val="000911E9"/>
    <w:rsid w:val="00091325"/>
    <w:rsid w:val="0009138F"/>
    <w:rsid w:val="00091398"/>
    <w:rsid w:val="00091EA6"/>
    <w:rsid w:val="000922BA"/>
    <w:rsid w:val="000929F2"/>
    <w:rsid w:val="00092FE1"/>
    <w:rsid w:val="0009332A"/>
    <w:rsid w:val="00093697"/>
    <w:rsid w:val="00093D42"/>
    <w:rsid w:val="00093F19"/>
    <w:rsid w:val="000948DF"/>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8A7"/>
    <w:rsid w:val="00096938"/>
    <w:rsid w:val="00096EBB"/>
    <w:rsid w:val="00096F8F"/>
    <w:rsid w:val="00097114"/>
    <w:rsid w:val="000972DE"/>
    <w:rsid w:val="000973F3"/>
    <w:rsid w:val="000974A6"/>
    <w:rsid w:val="0009781E"/>
    <w:rsid w:val="00097C99"/>
    <w:rsid w:val="00097F7E"/>
    <w:rsid w:val="000A03C8"/>
    <w:rsid w:val="000A090E"/>
    <w:rsid w:val="000A0B2A"/>
    <w:rsid w:val="000A0DF8"/>
    <w:rsid w:val="000A0E38"/>
    <w:rsid w:val="000A0F14"/>
    <w:rsid w:val="000A12AF"/>
    <w:rsid w:val="000A1441"/>
    <w:rsid w:val="000A162E"/>
    <w:rsid w:val="000A1797"/>
    <w:rsid w:val="000A1A06"/>
    <w:rsid w:val="000A1B60"/>
    <w:rsid w:val="000A1CD6"/>
    <w:rsid w:val="000A1E81"/>
    <w:rsid w:val="000A21B4"/>
    <w:rsid w:val="000A220E"/>
    <w:rsid w:val="000A22DB"/>
    <w:rsid w:val="000A249B"/>
    <w:rsid w:val="000A25D4"/>
    <w:rsid w:val="000A2750"/>
    <w:rsid w:val="000A2CC7"/>
    <w:rsid w:val="000A2ED6"/>
    <w:rsid w:val="000A3282"/>
    <w:rsid w:val="000A33E3"/>
    <w:rsid w:val="000A3B1A"/>
    <w:rsid w:val="000A4205"/>
    <w:rsid w:val="000A4635"/>
    <w:rsid w:val="000A4A19"/>
    <w:rsid w:val="000A4A9B"/>
    <w:rsid w:val="000A4CF0"/>
    <w:rsid w:val="000A5118"/>
    <w:rsid w:val="000A5A81"/>
    <w:rsid w:val="000A5E6E"/>
    <w:rsid w:val="000A6058"/>
    <w:rsid w:val="000A6351"/>
    <w:rsid w:val="000A63D6"/>
    <w:rsid w:val="000A653A"/>
    <w:rsid w:val="000A667B"/>
    <w:rsid w:val="000A6CA2"/>
    <w:rsid w:val="000A6CE3"/>
    <w:rsid w:val="000A6E1C"/>
    <w:rsid w:val="000A6F6C"/>
    <w:rsid w:val="000A6FC5"/>
    <w:rsid w:val="000A702F"/>
    <w:rsid w:val="000A70ED"/>
    <w:rsid w:val="000A7448"/>
    <w:rsid w:val="000A74F6"/>
    <w:rsid w:val="000A7684"/>
    <w:rsid w:val="000A776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5CA"/>
    <w:rsid w:val="000B4CF9"/>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7F7"/>
    <w:rsid w:val="000B6E2C"/>
    <w:rsid w:val="000B706F"/>
    <w:rsid w:val="000B738F"/>
    <w:rsid w:val="000B76C5"/>
    <w:rsid w:val="000B7707"/>
    <w:rsid w:val="000B7A10"/>
    <w:rsid w:val="000C0680"/>
    <w:rsid w:val="000C0867"/>
    <w:rsid w:val="000C0AA9"/>
    <w:rsid w:val="000C0B59"/>
    <w:rsid w:val="000C0CFA"/>
    <w:rsid w:val="000C0EA9"/>
    <w:rsid w:val="000C115D"/>
    <w:rsid w:val="000C1535"/>
    <w:rsid w:val="000C1700"/>
    <w:rsid w:val="000C1920"/>
    <w:rsid w:val="000C1A48"/>
    <w:rsid w:val="000C1B59"/>
    <w:rsid w:val="000C1E66"/>
    <w:rsid w:val="000C252B"/>
    <w:rsid w:val="000C2EB4"/>
    <w:rsid w:val="000C2F51"/>
    <w:rsid w:val="000C2FBD"/>
    <w:rsid w:val="000C3655"/>
    <w:rsid w:val="000C3A3B"/>
    <w:rsid w:val="000C3AE7"/>
    <w:rsid w:val="000C3B0C"/>
    <w:rsid w:val="000C3D7E"/>
    <w:rsid w:val="000C3E0C"/>
    <w:rsid w:val="000C40E4"/>
    <w:rsid w:val="000C4228"/>
    <w:rsid w:val="000C422D"/>
    <w:rsid w:val="000C469F"/>
    <w:rsid w:val="000C53FA"/>
    <w:rsid w:val="000C543E"/>
    <w:rsid w:val="000C5500"/>
    <w:rsid w:val="000C5581"/>
    <w:rsid w:val="000C5B5A"/>
    <w:rsid w:val="000C5E31"/>
    <w:rsid w:val="000C5F91"/>
    <w:rsid w:val="000C5FDF"/>
    <w:rsid w:val="000C6025"/>
    <w:rsid w:val="000C6127"/>
    <w:rsid w:val="000C6542"/>
    <w:rsid w:val="000C6763"/>
    <w:rsid w:val="000C680A"/>
    <w:rsid w:val="000C6CD7"/>
    <w:rsid w:val="000C6CE0"/>
    <w:rsid w:val="000C74A2"/>
    <w:rsid w:val="000C75C3"/>
    <w:rsid w:val="000C75EA"/>
    <w:rsid w:val="000D0472"/>
    <w:rsid w:val="000D0565"/>
    <w:rsid w:val="000D05F9"/>
    <w:rsid w:val="000D083F"/>
    <w:rsid w:val="000D0A3A"/>
    <w:rsid w:val="000D0ADD"/>
    <w:rsid w:val="000D0CA4"/>
    <w:rsid w:val="000D0E4E"/>
    <w:rsid w:val="000D113C"/>
    <w:rsid w:val="000D129A"/>
    <w:rsid w:val="000D12D1"/>
    <w:rsid w:val="000D132E"/>
    <w:rsid w:val="000D1389"/>
    <w:rsid w:val="000D13BD"/>
    <w:rsid w:val="000D159A"/>
    <w:rsid w:val="000D1807"/>
    <w:rsid w:val="000D1822"/>
    <w:rsid w:val="000D1F73"/>
    <w:rsid w:val="000D1F94"/>
    <w:rsid w:val="000D1FBD"/>
    <w:rsid w:val="000D22CC"/>
    <w:rsid w:val="000D23C1"/>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9EF"/>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1FF"/>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063E"/>
    <w:rsid w:val="000F0E21"/>
    <w:rsid w:val="000F15BC"/>
    <w:rsid w:val="000F15F2"/>
    <w:rsid w:val="000F180A"/>
    <w:rsid w:val="000F1ADB"/>
    <w:rsid w:val="000F1C92"/>
    <w:rsid w:val="000F1D05"/>
    <w:rsid w:val="000F1F2C"/>
    <w:rsid w:val="000F1FAC"/>
    <w:rsid w:val="000F206E"/>
    <w:rsid w:val="000F255F"/>
    <w:rsid w:val="000F2593"/>
    <w:rsid w:val="000F270C"/>
    <w:rsid w:val="000F2A4D"/>
    <w:rsid w:val="000F2D69"/>
    <w:rsid w:val="000F2EEE"/>
    <w:rsid w:val="000F34B3"/>
    <w:rsid w:val="000F3540"/>
    <w:rsid w:val="000F3697"/>
    <w:rsid w:val="000F4435"/>
    <w:rsid w:val="000F449C"/>
    <w:rsid w:val="000F467C"/>
    <w:rsid w:val="000F4808"/>
    <w:rsid w:val="000F49E0"/>
    <w:rsid w:val="000F4AC1"/>
    <w:rsid w:val="000F4BCA"/>
    <w:rsid w:val="000F4D33"/>
    <w:rsid w:val="000F52E2"/>
    <w:rsid w:val="000F570E"/>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9CA"/>
    <w:rsid w:val="00101BAA"/>
    <w:rsid w:val="00101D5C"/>
    <w:rsid w:val="00101FE0"/>
    <w:rsid w:val="0010202C"/>
    <w:rsid w:val="0010207A"/>
    <w:rsid w:val="0010243F"/>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EBF"/>
    <w:rsid w:val="00105F1D"/>
    <w:rsid w:val="001069EF"/>
    <w:rsid w:val="00106B6B"/>
    <w:rsid w:val="00106C25"/>
    <w:rsid w:val="001072AE"/>
    <w:rsid w:val="00107779"/>
    <w:rsid w:val="00107796"/>
    <w:rsid w:val="001078C2"/>
    <w:rsid w:val="001078D5"/>
    <w:rsid w:val="0010790E"/>
    <w:rsid w:val="00107B2D"/>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1F9A"/>
    <w:rsid w:val="00112681"/>
    <w:rsid w:val="001129B5"/>
    <w:rsid w:val="00112C45"/>
    <w:rsid w:val="001130EF"/>
    <w:rsid w:val="00113531"/>
    <w:rsid w:val="001137B6"/>
    <w:rsid w:val="00113BC6"/>
    <w:rsid w:val="00113EA9"/>
    <w:rsid w:val="00113EE7"/>
    <w:rsid w:val="00113FDF"/>
    <w:rsid w:val="001141E3"/>
    <w:rsid w:val="001142DF"/>
    <w:rsid w:val="001144DF"/>
    <w:rsid w:val="00114797"/>
    <w:rsid w:val="001148BD"/>
    <w:rsid w:val="00114A77"/>
    <w:rsid w:val="00114C5B"/>
    <w:rsid w:val="00115073"/>
    <w:rsid w:val="00115169"/>
    <w:rsid w:val="0011557B"/>
    <w:rsid w:val="00115661"/>
    <w:rsid w:val="00115C4F"/>
    <w:rsid w:val="00116552"/>
    <w:rsid w:val="001165DF"/>
    <w:rsid w:val="0011668E"/>
    <w:rsid w:val="001166E4"/>
    <w:rsid w:val="001167B2"/>
    <w:rsid w:val="00116896"/>
    <w:rsid w:val="00116D81"/>
    <w:rsid w:val="00116E19"/>
    <w:rsid w:val="00117002"/>
    <w:rsid w:val="0011716C"/>
    <w:rsid w:val="00117683"/>
    <w:rsid w:val="00117A6A"/>
    <w:rsid w:val="00117B4E"/>
    <w:rsid w:val="00117C85"/>
    <w:rsid w:val="001202DA"/>
    <w:rsid w:val="00120313"/>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443"/>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27A78"/>
    <w:rsid w:val="00130124"/>
    <w:rsid w:val="001302CC"/>
    <w:rsid w:val="001305FB"/>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BFA"/>
    <w:rsid w:val="00135EF0"/>
    <w:rsid w:val="00136094"/>
    <w:rsid w:val="001367BB"/>
    <w:rsid w:val="00136A23"/>
    <w:rsid w:val="00136B32"/>
    <w:rsid w:val="00136B99"/>
    <w:rsid w:val="00136EBA"/>
    <w:rsid w:val="00136F73"/>
    <w:rsid w:val="00136F91"/>
    <w:rsid w:val="001377A9"/>
    <w:rsid w:val="00137C72"/>
    <w:rsid w:val="00137FCD"/>
    <w:rsid w:val="00140019"/>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44E"/>
    <w:rsid w:val="00142580"/>
    <w:rsid w:val="00142665"/>
    <w:rsid w:val="0014267C"/>
    <w:rsid w:val="001426D1"/>
    <w:rsid w:val="00142A65"/>
    <w:rsid w:val="00142B34"/>
    <w:rsid w:val="00142B8A"/>
    <w:rsid w:val="00142C93"/>
    <w:rsid w:val="00142F99"/>
    <w:rsid w:val="0014383E"/>
    <w:rsid w:val="0014384A"/>
    <w:rsid w:val="00143E7E"/>
    <w:rsid w:val="0014429A"/>
    <w:rsid w:val="0014450F"/>
    <w:rsid w:val="00144A39"/>
    <w:rsid w:val="00144D8F"/>
    <w:rsid w:val="0014527D"/>
    <w:rsid w:val="001455E4"/>
    <w:rsid w:val="001455F8"/>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0F52"/>
    <w:rsid w:val="00151619"/>
    <w:rsid w:val="0015163E"/>
    <w:rsid w:val="00151CFB"/>
    <w:rsid w:val="00151D5C"/>
    <w:rsid w:val="00152835"/>
    <w:rsid w:val="00152994"/>
    <w:rsid w:val="001529BB"/>
    <w:rsid w:val="00152D11"/>
    <w:rsid w:val="00152DB5"/>
    <w:rsid w:val="001531AF"/>
    <w:rsid w:val="0015344C"/>
    <w:rsid w:val="00153644"/>
    <w:rsid w:val="00153937"/>
    <w:rsid w:val="00153A17"/>
    <w:rsid w:val="00153C45"/>
    <w:rsid w:val="00154586"/>
    <w:rsid w:val="001548EA"/>
    <w:rsid w:val="00154D15"/>
    <w:rsid w:val="00154F24"/>
    <w:rsid w:val="00155252"/>
    <w:rsid w:val="001552F4"/>
    <w:rsid w:val="00155668"/>
    <w:rsid w:val="00155801"/>
    <w:rsid w:val="001559FA"/>
    <w:rsid w:val="00155B53"/>
    <w:rsid w:val="00155C2D"/>
    <w:rsid w:val="00155FB3"/>
    <w:rsid w:val="0015622F"/>
    <w:rsid w:val="00156374"/>
    <w:rsid w:val="001566DC"/>
    <w:rsid w:val="00156CA6"/>
    <w:rsid w:val="00156D2C"/>
    <w:rsid w:val="001577D8"/>
    <w:rsid w:val="00157800"/>
    <w:rsid w:val="001578DE"/>
    <w:rsid w:val="0015797D"/>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27"/>
    <w:rsid w:val="00164DAB"/>
    <w:rsid w:val="00164DB1"/>
    <w:rsid w:val="00164EB3"/>
    <w:rsid w:val="00165051"/>
    <w:rsid w:val="0016519C"/>
    <w:rsid w:val="00165260"/>
    <w:rsid w:val="00165335"/>
    <w:rsid w:val="00165573"/>
    <w:rsid w:val="0016562A"/>
    <w:rsid w:val="001657D1"/>
    <w:rsid w:val="00165BBB"/>
    <w:rsid w:val="0016613F"/>
    <w:rsid w:val="00166215"/>
    <w:rsid w:val="0016649E"/>
    <w:rsid w:val="001664BF"/>
    <w:rsid w:val="00166591"/>
    <w:rsid w:val="001665D3"/>
    <w:rsid w:val="00166902"/>
    <w:rsid w:val="00166EF4"/>
    <w:rsid w:val="001671AD"/>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B1E"/>
    <w:rsid w:val="00173D12"/>
    <w:rsid w:val="00173D73"/>
    <w:rsid w:val="00173F51"/>
    <w:rsid w:val="00173F6A"/>
    <w:rsid w:val="0017431B"/>
    <w:rsid w:val="001743BC"/>
    <w:rsid w:val="001744E3"/>
    <w:rsid w:val="0017453A"/>
    <w:rsid w:val="001745EC"/>
    <w:rsid w:val="001747B7"/>
    <w:rsid w:val="0017481B"/>
    <w:rsid w:val="001749A9"/>
    <w:rsid w:val="00174FB5"/>
    <w:rsid w:val="00175452"/>
    <w:rsid w:val="001755F6"/>
    <w:rsid w:val="00175814"/>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C35"/>
    <w:rsid w:val="00180F59"/>
    <w:rsid w:val="00180FC3"/>
    <w:rsid w:val="00181033"/>
    <w:rsid w:val="001810F4"/>
    <w:rsid w:val="001813DD"/>
    <w:rsid w:val="001815A2"/>
    <w:rsid w:val="001816A8"/>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3FC9"/>
    <w:rsid w:val="0018437E"/>
    <w:rsid w:val="001846B7"/>
    <w:rsid w:val="001846C7"/>
    <w:rsid w:val="001856E3"/>
    <w:rsid w:val="001857F3"/>
    <w:rsid w:val="0018588A"/>
    <w:rsid w:val="00185A64"/>
    <w:rsid w:val="00185A9C"/>
    <w:rsid w:val="00186482"/>
    <w:rsid w:val="00186995"/>
    <w:rsid w:val="00186AE7"/>
    <w:rsid w:val="0018705F"/>
    <w:rsid w:val="00187252"/>
    <w:rsid w:val="0018758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3A"/>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1EAD"/>
    <w:rsid w:val="001A20AC"/>
    <w:rsid w:val="001A22F1"/>
    <w:rsid w:val="001A23CE"/>
    <w:rsid w:val="001A24F1"/>
    <w:rsid w:val="001A2613"/>
    <w:rsid w:val="001A26DD"/>
    <w:rsid w:val="001A2A8E"/>
    <w:rsid w:val="001A2BAC"/>
    <w:rsid w:val="001A2C89"/>
    <w:rsid w:val="001A2EDB"/>
    <w:rsid w:val="001A3569"/>
    <w:rsid w:val="001A3DF2"/>
    <w:rsid w:val="001A401B"/>
    <w:rsid w:val="001A4111"/>
    <w:rsid w:val="001A43DD"/>
    <w:rsid w:val="001A475D"/>
    <w:rsid w:val="001A4994"/>
    <w:rsid w:val="001A49C5"/>
    <w:rsid w:val="001A4A20"/>
    <w:rsid w:val="001A4C23"/>
    <w:rsid w:val="001A4C25"/>
    <w:rsid w:val="001A4D4A"/>
    <w:rsid w:val="001A4EEA"/>
    <w:rsid w:val="001A4EF5"/>
    <w:rsid w:val="001A5841"/>
    <w:rsid w:val="001A5F89"/>
    <w:rsid w:val="001A65DA"/>
    <w:rsid w:val="001A673E"/>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BF8"/>
    <w:rsid w:val="001B1C8F"/>
    <w:rsid w:val="001B1D49"/>
    <w:rsid w:val="001B263A"/>
    <w:rsid w:val="001B26F8"/>
    <w:rsid w:val="001B27DC"/>
    <w:rsid w:val="001B27EB"/>
    <w:rsid w:val="001B28E0"/>
    <w:rsid w:val="001B28E2"/>
    <w:rsid w:val="001B3544"/>
    <w:rsid w:val="001B3964"/>
    <w:rsid w:val="001B411C"/>
    <w:rsid w:val="001B4249"/>
    <w:rsid w:val="001B42F6"/>
    <w:rsid w:val="001B4452"/>
    <w:rsid w:val="001B466C"/>
    <w:rsid w:val="001B4945"/>
    <w:rsid w:val="001B4F34"/>
    <w:rsid w:val="001B4FC9"/>
    <w:rsid w:val="001B52EC"/>
    <w:rsid w:val="001B5304"/>
    <w:rsid w:val="001B534F"/>
    <w:rsid w:val="001B53E1"/>
    <w:rsid w:val="001B554A"/>
    <w:rsid w:val="001B5926"/>
    <w:rsid w:val="001B5936"/>
    <w:rsid w:val="001B5B33"/>
    <w:rsid w:val="001B5BB9"/>
    <w:rsid w:val="001B61C5"/>
    <w:rsid w:val="001B62E9"/>
    <w:rsid w:val="001B638C"/>
    <w:rsid w:val="001B6564"/>
    <w:rsid w:val="001B691A"/>
    <w:rsid w:val="001B6B7E"/>
    <w:rsid w:val="001B738C"/>
    <w:rsid w:val="001B73F4"/>
    <w:rsid w:val="001B7665"/>
    <w:rsid w:val="001B7FB5"/>
    <w:rsid w:val="001C00DE"/>
    <w:rsid w:val="001C0279"/>
    <w:rsid w:val="001C02D8"/>
    <w:rsid w:val="001C0448"/>
    <w:rsid w:val="001C04E3"/>
    <w:rsid w:val="001C11D6"/>
    <w:rsid w:val="001C1508"/>
    <w:rsid w:val="001C1FCF"/>
    <w:rsid w:val="001C2378"/>
    <w:rsid w:val="001C24D2"/>
    <w:rsid w:val="001C2F53"/>
    <w:rsid w:val="001C31C7"/>
    <w:rsid w:val="001C3814"/>
    <w:rsid w:val="001C38A2"/>
    <w:rsid w:val="001C3985"/>
    <w:rsid w:val="001C3AC3"/>
    <w:rsid w:val="001C3DA3"/>
    <w:rsid w:val="001C3EE9"/>
    <w:rsid w:val="001C3FA4"/>
    <w:rsid w:val="001C40F9"/>
    <w:rsid w:val="001C433B"/>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23C"/>
    <w:rsid w:val="001C74FA"/>
    <w:rsid w:val="001C767C"/>
    <w:rsid w:val="001D0070"/>
    <w:rsid w:val="001D00E1"/>
    <w:rsid w:val="001D01F3"/>
    <w:rsid w:val="001D031F"/>
    <w:rsid w:val="001D0C76"/>
    <w:rsid w:val="001D0CDA"/>
    <w:rsid w:val="001D0D18"/>
    <w:rsid w:val="001D0D42"/>
    <w:rsid w:val="001D1A17"/>
    <w:rsid w:val="001D1AB3"/>
    <w:rsid w:val="001D1AD2"/>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13"/>
    <w:rsid w:val="001D6650"/>
    <w:rsid w:val="001D67CE"/>
    <w:rsid w:val="001D695C"/>
    <w:rsid w:val="001D6DDB"/>
    <w:rsid w:val="001D6E35"/>
    <w:rsid w:val="001D6EF1"/>
    <w:rsid w:val="001D6FD9"/>
    <w:rsid w:val="001D715A"/>
    <w:rsid w:val="001D72FB"/>
    <w:rsid w:val="001D754A"/>
    <w:rsid w:val="001D76C3"/>
    <w:rsid w:val="001D780E"/>
    <w:rsid w:val="001D7A1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488"/>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646"/>
    <w:rsid w:val="001E6A9F"/>
    <w:rsid w:val="001E6F4C"/>
    <w:rsid w:val="001E737B"/>
    <w:rsid w:val="001E7504"/>
    <w:rsid w:val="001E7509"/>
    <w:rsid w:val="001E76C2"/>
    <w:rsid w:val="001E76DF"/>
    <w:rsid w:val="001E7739"/>
    <w:rsid w:val="001F0135"/>
    <w:rsid w:val="001F0E07"/>
    <w:rsid w:val="001F1194"/>
    <w:rsid w:val="001F1308"/>
    <w:rsid w:val="001F13F3"/>
    <w:rsid w:val="001F1525"/>
    <w:rsid w:val="001F1604"/>
    <w:rsid w:val="001F1C2E"/>
    <w:rsid w:val="001F1E87"/>
    <w:rsid w:val="001F1EB6"/>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911"/>
    <w:rsid w:val="001F3C62"/>
    <w:rsid w:val="001F3E74"/>
    <w:rsid w:val="001F3F1A"/>
    <w:rsid w:val="001F4716"/>
    <w:rsid w:val="001F4897"/>
    <w:rsid w:val="001F4A9A"/>
    <w:rsid w:val="001F4CBD"/>
    <w:rsid w:val="001F4FE5"/>
    <w:rsid w:val="001F5371"/>
    <w:rsid w:val="001F5545"/>
    <w:rsid w:val="001F5777"/>
    <w:rsid w:val="001F5937"/>
    <w:rsid w:val="001F59E3"/>
    <w:rsid w:val="001F59ED"/>
    <w:rsid w:val="001F5D36"/>
    <w:rsid w:val="001F6661"/>
    <w:rsid w:val="001F68FC"/>
    <w:rsid w:val="001F6BFE"/>
    <w:rsid w:val="001F6EA3"/>
    <w:rsid w:val="001F6FE7"/>
    <w:rsid w:val="001F7121"/>
    <w:rsid w:val="001F7302"/>
    <w:rsid w:val="001F77CE"/>
    <w:rsid w:val="001F7A51"/>
    <w:rsid w:val="001F7C58"/>
    <w:rsid w:val="001F7FBE"/>
    <w:rsid w:val="00200197"/>
    <w:rsid w:val="002004F6"/>
    <w:rsid w:val="002005E2"/>
    <w:rsid w:val="00200AE6"/>
    <w:rsid w:val="00200D11"/>
    <w:rsid w:val="00200D12"/>
    <w:rsid w:val="00200D2C"/>
    <w:rsid w:val="00200DD8"/>
    <w:rsid w:val="00200E3E"/>
    <w:rsid w:val="00200E42"/>
    <w:rsid w:val="00201107"/>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908"/>
    <w:rsid w:val="002039C7"/>
    <w:rsid w:val="00203B44"/>
    <w:rsid w:val="00204032"/>
    <w:rsid w:val="0020404A"/>
    <w:rsid w:val="00204245"/>
    <w:rsid w:val="00204BAD"/>
    <w:rsid w:val="00204D60"/>
    <w:rsid w:val="0020514C"/>
    <w:rsid w:val="00205627"/>
    <w:rsid w:val="002056D0"/>
    <w:rsid w:val="00205935"/>
    <w:rsid w:val="00205BA5"/>
    <w:rsid w:val="00205C2A"/>
    <w:rsid w:val="0020600F"/>
    <w:rsid w:val="002065EC"/>
    <w:rsid w:val="00206EC7"/>
    <w:rsid w:val="002070FB"/>
    <w:rsid w:val="00207479"/>
    <w:rsid w:val="00207589"/>
    <w:rsid w:val="00207797"/>
    <w:rsid w:val="00207ABC"/>
    <w:rsid w:val="00207C1C"/>
    <w:rsid w:val="00207C6A"/>
    <w:rsid w:val="00207CC4"/>
    <w:rsid w:val="00207EDF"/>
    <w:rsid w:val="00210189"/>
    <w:rsid w:val="00210258"/>
    <w:rsid w:val="002102B5"/>
    <w:rsid w:val="002103DC"/>
    <w:rsid w:val="002106B3"/>
    <w:rsid w:val="00210860"/>
    <w:rsid w:val="00210B6A"/>
    <w:rsid w:val="00210CEB"/>
    <w:rsid w:val="00210F6E"/>
    <w:rsid w:val="00210FF3"/>
    <w:rsid w:val="00211152"/>
    <w:rsid w:val="002114D4"/>
    <w:rsid w:val="00211726"/>
    <w:rsid w:val="00211845"/>
    <w:rsid w:val="0021203C"/>
    <w:rsid w:val="002123F8"/>
    <w:rsid w:val="00212CB6"/>
    <w:rsid w:val="00212E37"/>
    <w:rsid w:val="002131CD"/>
    <w:rsid w:val="00213935"/>
    <w:rsid w:val="00213CC4"/>
    <w:rsid w:val="00214087"/>
    <w:rsid w:val="002140FF"/>
    <w:rsid w:val="0021421D"/>
    <w:rsid w:val="002147FA"/>
    <w:rsid w:val="00214DAF"/>
    <w:rsid w:val="00215223"/>
    <w:rsid w:val="0021538F"/>
    <w:rsid w:val="002155E6"/>
    <w:rsid w:val="00216194"/>
    <w:rsid w:val="002161C5"/>
    <w:rsid w:val="002168E4"/>
    <w:rsid w:val="00216C86"/>
    <w:rsid w:val="0021753A"/>
    <w:rsid w:val="00217564"/>
    <w:rsid w:val="00217B99"/>
    <w:rsid w:val="00217C98"/>
    <w:rsid w:val="00217D4D"/>
    <w:rsid w:val="00217D6F"/>
    <w:rsid w:val="00217F39"/>
    <w:rsid w:val="00220319"/>
    <w:rsid w:val="00220563"/>
    <w:rsid w:val="00220575"/>
    <w:rsid w:val="00220576"/>
    <w:rsid w:val="002206AA"/>
    <w:rsid w:val="002207D9"/>
    <w:rsid w:val="00220894"/>
    <w:rsid w:val="002211A8"/>
    <w:rsid w:val="00221BC2"/>
    <w:rsid w:val="00221D54"/>
    <w:rsid w:val="00221DE9"/>
    <w:rsid w:val="00222241"/>
    <w:rsid w:val="00222E4E"/>
    <w:rsid w:val="00222F04"/>
    <w:rsid w:val="0022355C"/>
    <w:rsid w:val="00223E0F"/>
    <w:rsid w:val="002240E9"/>
    <w:rsid w:val="00224706"/>
    <w:rsid w:val="002248FE"/>
    <w:rsid w:val="00224952"/>
    <w:rsid w:val="00224DA0"/>
    <w:rsid w:val="00224DD2"/>
    <w:rsid w:val="002253B8"/>
    <w:rsid w:val="00225488"/>
    <w:rsid w:val="00225495"/>
    <w:rsid w:val="0022574E"/>
    <w:rsid w:val="00225A6A"/>
    <w:rsid w:val="00225AC7"/>
    <w:rsid w:val="00225ACC"/>
    <w:rsid w:val="00226213"/>
    <w:rsid w:val="00226253"/>
    <w:rsid w:val="0022631B"/>
    <w:rsid w:val="00226691"/>
    <w:rsid w:val="00226E88"/>
    <w:rsid w:val="00226F57"/>
    <w:rsid w:val="002272AD"/>
    <w:rsid w:val="002274DC"/>
    <w:rsid w:val="00227532"/>
    <w:rsid w:val="002278CA"/>
    <w:rsid w:val="00227AEA"/>
    <w:rsid w:val="00227C80"/>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86"/>
    <w:rsid w:val="00232A90"/>
    <w:rsid w:val="00232CF2"/>
    <w:rsid w:val="00232EA9"/>
    <w:rsid w:val="00232FEB"/>
    <w:rsid w:val="00233157"/>
    <w:rsid w:val="002331D1"/>
    <w:rsid w:val="002335AA"/>
    <w:rsid w:val="00233717"/>
    <w:rsid w:val="00233D45"/>
    <w:rsid w:val="00233E8C"/>
    <w:rsid w:val="00234151"/>
    <w:rsid w:val="00234556"/>
    <w:rsid w:val="002345BA"/>
    <w:rsid w:val="002345BE"/>
    <w:rsid w:val="002345DA"/>
    <w:rsid w:val="00234988"/>
    <w:rsid w:val="00234ADD"/>
    <w:rsid w:val="00234F8C"/>
    <w:rsid w:val="002352DC"/>
    <w:rsid w:val="0023536E"/>
    <w:rsid w:val="0023550D"/>
    <w:rsid w:val="00235542"/>
    <w:rsid w:val="0023566B"/>
    <w:rsid w:val="002359F9"/>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8"/>
    <w:rsid w:val="002424F9"/>
    <w:rsid w:val="00242BA9"/>
    <w:rsid w:val="00242BBE"/>
    <w:rsid w:val="002433EE"/>
    <w:rsid w:val="0024340C"/>
    <w:rsid w:val="00243447"/>
    <w:rsid w:val="0024348D"/>
    <w:rsid w:val="002435F7"/>
    <w:rsid w:val="00243F4C"/>
    <w:rsid w:val="0024414E"/>
    <w:rsid w:val="00244274"/>
    <w:rsid w:val="00244B3F"/>
    <w:rsid w:val="00244C55"/>
    <w:rsid w:val="00244F33"/>
    <w:rsid w:val="00244F63"/>
    <w:rsid w:val="002451C5"/>
    <w:rsid w:val="0024529F"/>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66C"/>
    <w:rsid w:val="00250CEC"/>
    <w:rsid w:val="00250FB9"/>
    <w:rsid w:val="00251219"/>
    <w:rsid w:val="00251324"/>
    <w:rsid w:val="002516DE"/>
    <w:rsid w:val="002517B9"/>
    <w:rsid w:val="00251A78"/>
    <w:rsid w:val="00251CDC"/>
    <w:rsid w:val="00251F81"/>
    <w:rsid w:val="00252BE0"/>
    <w:rsid w:val="00252CDC"/>
    <w:rsid w:val="00253136"/>
    <w:rsid w:val="00253273"/>
    <w:rsid w:val="00253588"/>
    <w:rsid w:val="00253706"/>
    <w:rsid w:val="00253AB7"/>
    <w:rsid w:val="00253D18"/>
    <w:rsid w:val="00253D25"/>
    <w:rsid w:val="00253DA2"/>
    <w:rsid w:val="00253F54"/>
    <w:rsid w:val="00254468"/>
    <w:rsid w:val="00254582"/>
    <w:rsid w:val="00254629"/>
    <w:rsid w:val="002546F4"/>
    <w:rsid w:val="002548D1"/>
    <w:rsid w:val="002548F8"/>
    <w:rsid w:val="0025496A"/>
    <w:rsid w:val="00254C15"/>
    <w:rsid w:val="00254D0D"/>
    <w:rsid w:val="00254FC9"/>
    <w:rsid w:val="002551D0"/>
    <w:rsid w:val="00255374"/>
    <w:rsid w:val="00255F2C"/>
    <w:rsid w:val="00256058"/>
    <w:rsid w:val="0025676D"/>
    <w:rsid w:val="002568AE"/>
    <w:rsid w:val="00256BCB"/>
    <w:rsid w:val="002578DC"/>
    <w:rsid w:val="002578FA"/>
    <w:rsid w:val="00257BF4"/>
    <w:rsid w:val="00257C6E"/>
    <w:rsid w:val="00260003"/>
    <w:rsid w:val="0026035D"/>
    <w:rsid w:val="00260472"/>
    <w:rsid w:val="002605D6"/>
    <w:rsid w:val="002606D6"/>
    <w:rsid w:val="002606DD"/>
    <w:rsid w:val="0026070F"/>
    <w:rsid w:val="0026075B"/>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9C6"/>
    <w:rsid w:val="00270C80"/>
    <w:rsid w:val="00270CC4"/>
    <w:rsid w:val="00270D42"/>
    <w:rsid w:val="00270D53"/>
    <w:rsid w:val="002711FF"/>
    <w:rsid w:val="00271624"/>
    <w:rsid w:val="00271677"/>
    <w:rsid w:val="0027195D"/>
    <w:rsid w:val="0027229A"/>
    <w:rsid w:val="00272367"/>
    <w:rsid w:val="002725DA"/>
    <w:rsid w:val="00272B03"/>
    <w:rsid w:val="00272C40"/>
    <w:rsid w:val="00272DCE"/>
    <w:rsid w:val="00272FD1"/>
    <w:rsid w:val="002731DF"/>
    <w:rsid w:val="002733E2"/>
    <w:rsid w:val="002733F5"/>
    <w:rsid w:val="00273A73"/>
    <w:rsid w:val="00273DBD"/>
    <w:rsid w:val="00273E5D"/>
    <w:rsid w:val="00273F67"/>
    <w:rsid w:val="00274006"/>
    <w:rsid w:val="0027404B"/>
    <w:rsid w:val="002745B1"/>
    <w:rsid w:val="00274801"/>
    <w:rsid w:val="002749EB"/>
    <w:rsid w:val="00274E65"/>
    <w:rsid w:val="002750B1"/>
    <w:rsid w:val="002750D4"/>
    <w:rsid w:val="00275276"/>
    <w:rsid w:val="00275739"/>
    <w:rsid w:val="00275752"/>
    <w:rsid w:val="002759E1"/>
    <w:rsid w:val="00275B9E"/>
    <w:rsid w:val="00275BDF"/>
    <w:rsid w:val="00275CB9"/>
    <w:rsid w:val="00275D47"/>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35E"/>
    <w:rsid w:val="0028048C"/>
    <w:rsid w:val="00280608"/>
    <w:rsid w:val="00280AB1"/>
    <w:rsid w:val="002811FF"/>
    <w:rsid w:val="00281751"/>
    <w:rsid w:val="002818A6"/>
    <w:rsid w:val="00281C2B"/>
    <w:rsid w:val="00281ED9"/>
    <w:rsid w:val="00282378"/>
    <w:rsid w:val="00282463"/>
    <w:rsid w:val="002828CD"/>
    <w:rsid w:val="002830D4"/>
    <w:rsid w:val="002836C3"/>
    <w:rsid w:val="00283B9E"/>
    <w:rsid w:val="00283BCA"/>
    <w:rsid w:val="00283E51"/>
    <w:rsid w:val="0028412C"/>
    <w:rsid w:val="00284B32"/>
    <w:rsid w:val="00284BAE"/>
    <w:rsid w:val="00284BF1"/>
    <w:rsid w:val="00285135"/>
    <w:rsid w:val="0028524F"/>
    <w:rsid w:val="0028527A"/>
    <w:rsid w:val="00285673"/>
    <w:rsid w:val="00285948"/>
    <w:rsid w:val="002859AF"/>
    <w:rsid w:val="00285E23"/>
    <w:rsid w:val="0028668A"/>
    <w:rsid w:val="00286AE7"/>
    <w:rsid w:val="00287243"/>
    <w:rsid w:val="00287586"/>
    <w:rsid w:val="00287814"/>
    <w:rsid w:val="002878F6"/>
    <w:rsid w:val="00287A50"/>
    <w:rsid w:val="00290013"/>
    <w:rsid w:val="0029027B"/>
    <w:rsid w:val="002902A7"/>
    <w:rsid w:val="00290647"/>
    <w:rsid w:val="002906B5"/>
    <w:rsid w:val="00290B3D"/>
    <w:rsid w:val="00290BFA"/>
    <w:rsid w:val="00290D06"/>
    <w:rsid w:val="002911D3"/>
    <w:rsid w:val="00291385"/>
    <w:rsid w:val="00291410"/>
    <w:rsid w:val="00291422"/>
    <w:rsid w:val="00291A67"/>
    <w:rsid w:val="00291AB3"/>
    <w:rsid w:val="00292012"/>
    <w:rsid w:val="0029221D"/>
    <w:rsid w:val="0029237F"/>
    <w:rsid w:val="00292715"/>
    <w:rsid w:val="0029285C"/>
    <w:rsid w:val="002928EB"/>
    <w:rsid w:val="00292BCE"/>
    <w:rsid w:val="00292EA0"/>
    <w:rsid w:val="00293257"/>
    <w:rsid w:val="002935FC"/>
    <w:rsid w:val="00293E57"/>
    <w:rsid w:val="00294117"/>
    <w:rsid w:val="002942E0"/>
    <w:rsid w:val="0029446F"/>
    <w:rsid w:val="00294672"/>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D97"/>
    <w:rsid w:val="002A0E15"/>
    <w:rsid w:val="002A0EA9"/>
    <w:rsid w:val="002A0EB3"/>
    <w:rsid w:val="002A1508"/>
    <w:rsid w:val="002A1509"/>
    <w:rsid w:val="002A1680"/>
    <w:rsid w:val="002A1C2B"/>
    <w:rsid w:val="002A1C5A"/>
    <w:rsid w:val="002A1D75"/>
    <w:rsid w:val="002A1E92"/>
    <w:rsid w:val="002A1FD0"/>
    <w:rsid w:val="002A204D"/>
    <w:rsid w:val="002A209A"/>
    <w:rsid w:val="002A22CA"/>
    <w:rsid w:val="002A2512"/>
    <w:rsid w:val="002A2616"/>
    <w:rsid w:val="002A26E1"/>
    <w:rsid w:val="002A27B6"/>
    <w:rsid w:val="002A2ABD"/>
    <w:rsid w:val="002A2AEC"/>
    <w:rsid w:val="002A2C03"/>
    <w:rsid w:val="002A2CAD"/>
    <w:rsid w:val="002A2CCF"/>
    <w:rsid w:val="002A2D5E"/>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52D"/>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1A8"/>
    <w:rsid w:val="002B1A69"/>
    <w:rsid w:val="002B1D9C"/>
    <w:rsid w:val="002B1DD3"/>
    <w:rsid w:val="002B1E54"/>
    <w:rsid w:val="002B2017"/>
    <w:rsid w:val="002B208B"/>
    <w:rsid w:val="002B22A2"/>
    <w:rsid w:val="002B2512"/>
    <w:rsid w:val="002B2723"/>
    <w:rsid w:val="002B299A"/>
    <w:rsid w:val="002B303A"/>
    <w:rsid w:val="002B32F3"/>
    <w:rsid w:val="002B34E0"/>
    <w:rsid w:val="002B3518"/>
    <w:rsid w:val="002B38BE"/>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714"/>
    <w:rsid w:val="002B782C"/>
    <w:rsid w:val="002B7BF1"/>
    <w:rsid w:val="002B7EAF"/>
    <w:rsid w:val="002C03EA"/>
    <w:rsid w:val="002C0582"/>
    <w:rsid w:val="002C0784"/>
    <w:rsid w:val="002C099C"/>
    <w:rsid w:val="002C0B3B"/>
    <w:rsid w:val="002C0B74"/>
    <w:rsid w:val="002C0C8B"/>
    <w:rsid w:val="002C0CBB"/>
    <w:rsid w:val="002C0DE1"/>
    <w:rsid w:val="002C11CA"/>
    <w:rsid w:val="002C1201"/>
    <w:rsid w:val="002C1441"/>
    <w:rsid w:val="002C1460"/>
    <w:rsid w:val="002C17D5"/>
    <w:rsid w:val="002C1933"/>
    <w:rsid w:val="002C1B43"/>
    <w:rsid w:val="002C1CA5"/>
    <w:rsid w:val="002C1DEA"/>
    <w:rsid w:val="002C20F2"/>
    <w:rsid w:val="002C2C62"/>
    <w:rsid w:val="002C2EF4"/>
    <w:rsid w:val="002C2F40"/>
    <w:rsid w:val="002C2FCA"/>
    <w:rsid w:val="002C3800"/>
    <w:rsid w:val="002C382F"/>
    <w:rsid w:val="002C38B2"/>
    <w:rsid w:val="002C3916"/>
    <w:rsid w:val="002C3F9C"/>
    <w:rsid w:val="002C4AC4"/>
    <w:rsid w:val="002C4D41"/>
    <w:rsid w:val="002C4D90"/>
    <w:rsid w:val="002C524E"/>
    <w:rsid w:val="002C545E"/>
    <w:rsid w:val="002C56AF"/>
    <w:rsid w:val="002C5AFA"/>
    <w:rsid w:val="002C5B8D"/>
    <w:rsid w:val="002C6703"/>
    <w:rsid w:val="002C684B"/>
    <w:rsid w:val="002C6981"/>
    <w:rsid w:val="002C6AB8"/>
    <w:rsid w:val="002C73DE"/>
    <w:rsid w:val="002C7544"/>
    <w:rsid w:val="002C7FB5"/>
    <w:rsid w:val="002D0439"/>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B72"/>
    <w:rsid w:val="002D3245"/>
    <w:rsid w:val="002D33B6"/>
    <w:rsid w:val="002D3692"/>
    <w:rsid w:val="002D39AD"/>
    <w:rsid w:val="002D3B89"/>
    <w:rsid w:val="002D3BBC"/>
    <w:rsid w:val="002D3CC0"/>
    <w:rsid w:val="002D3D7E"/>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BA5"/>
    <w:rsid w:val="002D5E53"/>
    <w:rsid w:val="002D5EA6"/>
    <w:rsid w:val="002D61DD"/>
    <w:rsid w:val="002D642B"/>
    <w:rsid w:val="002D67F8"/>
    <w:rsid w:val="002D7193"/>
    <w:rsid w:val="002D72C1"/>
    <w:rsid w:val="002D767B"/>
    <w:rsid w:val="002D7BFB"/>
    <w:rsid w:val="002D7D49"/>
    <w:rsid w:val="002D7F17"/>
    <w:rsid w:val="002E0319"/>
    <w:rsid w:val="002E0B8C"/>
    <w:rsid w:val="002E0C7A"/>
    <w:rsid w:val="002E0D2E"/>
    <w:rsid w:val="002E0E18"/>
    <w:rsid w:val="002E0E19"/>
    <w:rsid w:val="002E105A"/>
    <w:rsid w:val="002E14B8"/>
    <w:rsid w:val="002E1513"/>
    <w:rsid w:val="002E153B"/>
    <w:rsid w:val="002E179B"/>
    <w:rsid w:val="002E1C2A"/>
    <w:rsid w:val="002E1C9E"/>
    <w:rsid w:val="002E1DBE"/>
    <w:rsid w:val="002E1E0B"/>
    <w:rsid w:val="002E257B"/>
    <w:rsid w:val="002E2A7B"/>
    <w:rsid w:val="002E2C82"/>
    <w:rsid w:val="002E2D7D"/>
    <w:rsid w:val="002E322D"/>
    <w:rsid w:val="002E3633"/>
    <w:rsid w:val="002E3C65"/>
    <w:rsid w:val="002E3C66"/>
    <w:rsid w:val="002E3F5B"/>
    <w:rsid w:val="002E4362"/>
    <w:rsid w:val="002E464C"/>
    <w:rsid w:val="002E4686"/>
    <w:rsid w:val="002E4760"/>
    <w:rsid w:val="002E5325"/>
    <w:rsid w:val="002E57C5"/>
    <w:rsid w:val="002E5BB1"/>
    <w:rsid w:val="002E6343"/>
    <w:rsid w:val="002E63D9"/>
    <w:rsid w:val="002E640E"/>
    <w:rsid w:val="002E6844"/>
    <w:rsid w:val="002E68AA"/>
    <w:rsid w:val="002E6D66"/>
    <w:rsid w:val="002E7351"/>
    <w:rsid w:val="002E7404"/>
    <w:rsid w:val="002E79A9"/>
    <w:rsid w:val="002E7E22"/>
    <w:rsid w:val="002F00C2"/>
    <w:rsid w:val="002F02E5"/>
    <w:rsid w:val="002F0B83"/>
    <w:rsid w:val="002F0C28"/>
    <w:rsid w:val="002F0DBC"/>
    <w:rsid w:val="002F0E30"/>
    <w:rsid w:val="002F17AE"/>
    <w:rsid w:val="002F1CB2"/>
    <w:rsid w:val="002F1E8A"/>
    <w:rsid w:val="002F1F6D"/>
    <w:rsid w:val="002F1F7E"/>
    <w:rsid w:val="002F234D"/>
    <w:rsid w:val="002F2AFF"/>
    <w:rsid w:val="002F2C33"/>
    <w:rsid w:val="002F2EA1"/>
    <w:rsid w:val="002F3052"/>
    <w:rsid w:val="002F335A"/>
    <w:rsid w:val="002F3449"/>
    <w:rsid w:val="002F346C"/>
    <w:rsid w:val="002F3926"/>
    <w:rsid w:val="002F3CDE"/>
    <w:rsid w:val="002F40F2"/>
    <w:rsid w:val="002F444F"/>
    <w:rsid w:val="002F47F2"/>
    <w:rsid w:val="002F49D0"/>
    <w:rsid w:val="002F4B1B"/>
    <w:rsid w:val="002F519A"/>
    <w:rsid w:val="002F57F5"/>
    <w:rsid w:val="002F59E1"/>
    <w:rsid w:val="002F5A81"/>
    <w:rsid w:val="002F5B08"/>
    <w:rsid w:val="002F5DD6"/>
    <w:rsid w:val="002F5FEA"/>
    <w:rsid w:val="002F63E7"/>
    <w:rsid w:val="002F6840"/>
    <w:rsid w:val="002F6E2F"/>
    <w:rsid w:val="002F6EE3"/>
    <w:rsid w:val="002F7321"/>
    <w:rsid w:val="002F7BDC"/>
    <w:rsid w:val="002F7BE3"/>
    <w:rsid w:val="002F7E6A"/>
    <w:rsid w:val="002F7F21"/>
    <w:rsid w:val="00300165"/>
    <w:rsid w:val="0030029A"/>
    <w:rsid w:val="003003F9"/>
    <w:rsid w:val="0030085F"/>
    <w:rsid w:val="00300A94"/>
    <w:rsid w:val="00300CE9"/>
    <w:rsid w:val="003010CF"/>
    <w:rsid w:val="00301154"/>
    <w:rsid w:val="00301383"/>
    <w:rsid w:val="00301446"/>
    <w:rsid w:val="00301BB8"/>
    <w:rsid w:val="00301C9C"/>
    <w:rsid w:val="0030214B"/>
    <w:rsid w:val="0030259C"/>
    <w:rsid w:val="00302C48"/>
    <w:rsid w:val="00302D96"/>
    <w:rsid w:val="00303440"/>
    <w:rsid w:val="00303704"/>
    <w:rsid w:val="00304405"/>
    <w:rsid w:val="0030448C"/>
    <w:rsid w:val="00304D9B"/>
    <w:rsid w:val="00304E40"/>
    <w:rsid w:val="00305027"/>
    <w:rsid w:val="0030529B"/>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B4B"/>
    <w:rsid w:val="00311C71"/>
    <w:rsid w:val="00311F9C"/>
    <w:rsid w:val="00312112"/>
    <w:rsid w:val="00312252"/>
    <w:rsid w:val="00312400"/>
    <w:rsid w:val="00312444"/>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4F9E"/>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063"/>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A5D"/>
    <w:rsid w:val="00324B87"/>
    <w:rsid w:val="00324D72"/>
    <w:rsid w:val="00324DF6"/>
    <w:rsid w:val="0032599F"/>
    <w:rsid w:val="00325A67"/>
    <w:rsid w:val="00325ACC"/>
    <w:rsid w:val="00325B7E"/>
    <w:rsid w:val="00325CCC"/>
    <w:rsid w:val="00326957"/>
    <w:rsid w:val="00326AE2"/>
    <w:rsid w:val="00326B3A"/>
    <w:rsid w:val="00326F3E"/>
    <w:rsid w:val="00327098"/>
    <w:rsid w:val="00327403"/>
    <w:rsid w:val="00327721"/>
    <w:rsid w:val="0032779F"/>
    <w:rsid w:val="00330152"/>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4B1"/>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18"/>
    <w:rsid w:val="003363A1"/>
    <w:rsid w:val="00336988"/>
    <w:rsid w:val="00336D0A"/>
    <w:rsid w:val="00336ED8"/>
    <w:rsid w:val="003370C0"/>
    <w:rsid w:val="0033714A"/>
    <w:rsid w:val="003378DD"/>
    <w:rsid w:val="00337F85"/>
    <w:rsid w:val="00340A38"/>
    <w:rsid w:val="00340CCE"/>
    <w:rsid w:val="00341336"/>
    <w:rsid w:val="00341753"/>
    <w:rsid w:val="00341BB8"/>
    <w:rsid w:val="0034226D"/>
    <w:rsid w:val="0034227F"/>
    <w:rsid w:val="003425F3"/>
    <w:rsid w:val="003426C6"/>
    <w:rsid w:val="00342972"/>
    <w:rsid w:val="00342BA7"/>
    <w:rsid w:val="00342C56"/>
    <w:rsid w:val="00342FDD"/>
    <w:rsid w:val="00343177"/>
    <w:rsid w:val="00343448"/>
    <w:rsid w:val="003435F1"/>
    <w:rsid w:val="00343A88"/>
    <w:rsid w:val="0034429B"/>
    <w:rsid w:val="0034442C"/>
    <w:rsid w:val="0034468E"/>
    <w:rsid w:val="00344866"/>
    <w:rsid w:val="00344E15"/>
    <w:rsid w:val="003450F9"/>
    <w:rsid w:val="003452EF"/>
    <w:rsid w:val="00345797"/>
    <w:rsid w:val="0034588C"/>
    <w:rsid w:val="00345A11"/>
    <w:rsid w:val="00345A19"/>
    <w:rsid w:val="00345A74"/>
    <w:rsid w:val="00345E6A"/>
    <w:rsid w:val="003461CF"/>
    <w:rsid w:val="00346374"/>
    <w:rsid w:val="0034638C"/>
    <w:rsid w:val="00346556"/>
    <w:rsid w:val="003466D1"/>
    <w:rsid w:val="00346AAE"/>
    <w:rsid w:val="00346BA5"/>
    <w:rsid w:val="00346D51"/>
    <w:rsid w:val="00346F0B"/>
    <w:rsid w:val="00346F7F"/>
    <w:rsid w:val="00347976"/>
    <w:rsid w:val="00347E51"/>
    <w:rsid w:val="00350108"/>
    <w:rsid w:val="00350556"/>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7DF"/>
    <w:rsid w:val="00353832"/>
    <w:rsid w:val="003538E3"/>
    <w:rsid w:val="00353B75"/>
    <w:rsid w:val="00353C36"/>
    <w:rsid w:val="003545D6"/>
    <w:rsid w:val="003547A4"/>
    <w:rsid w:val="003548D8"/>
    <w:rsid w:val="00354A47"/>
    <w:rsid w:val="00354A66"/>
    <w:rsid w:val="00354EB4"/>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A48"/>
    <w:rsid w:val="00360C0F"/>
    <w:rsid w:val="00360D01"/>
    <w:rsid w:val="00360F1C"/>
    <w:rsid w:val="00361816"/>
    <w:rsid w:val="00362149"/>
    <w:rsid w:val="003623EC"/>
    <w:rsid w:val="00362569"/>
    <w:rsid w:val="003626CD"/>
    <w:rsid w:val="00362BC1"/>
    <w:rsid w:val="00362C20"/>
    <w:rsid w:val="00362D91"/>
    <w:rsid w:val="00363397"/>
    <w:rsid w:val="00363559"/>
    <w:rsid w:val="003636CD"/>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09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15"/>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1EAE"/>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80"/>
    <w:rsid w:val="00385292"/>
    <w:rsid w:val="003852FB"/>
    <w:rsid w:val="00385429"/>
    <w:rsid w:val="0038542A"/>
    <w:rsid w:val="00385842"/>
    <w:rsid w:val="00385885"/>
    <w:rsid w:val="00385B05"/>
    <w:rsid w:val="00385B96"/>
    <w:rsid w:val="00385BE8"/>
    <w:rsid w:val="00385DED"/>
    <w:rsid w:val="003862F4"/>
    <w:rsid w:val="00386382"/>
    <w:rsid w:val="003865EF"/>
    <w:rsid w:val="00386637"/>
    <w:rsid w:val="00386BA9"/>
    <w:rsid w:val="00386F76"/>
    <w:rsid w:val="0038734D"/>
    <w:rsid w:val="003875CA"/>
    <w:rsid w:val="00387927"/>
    <w:rsid w:val="00387B5D"/>
    <w:rsid w:val="00387F8C"/>
    <w:rsid w:val="00390017"/>
    <w:rsid w:val="003901A3"/>
    <w:rsid w:val="0039023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CBF"/>
    <w:rsid w:val="00393D0B"/>
    <w:rsid w:val="003940BA"/>
    <w:rsid w:val="003940CE"/>
    <w:rsid w:val="00394362"/>
    <w:rsid w:val="0039457B"/>
    <w:rsid w:val="003945BF"/>
    <w:rsid w:val="00394CD6"/>
    <w:rsid w:val="00395324"/>
    <w:rsid w:val="00395405"/>
    <w:rsid w:val="003955C3"/>
    <w:rsid w:val="0039561B"/>
    <w:rsid w:val="00395805"/>
    <w:rsid w:val="00395E66"/>
    <w:rsid w:val="00396234"/>
    <w:rsid w:val="00396350"/>
    <w:rsid w:val="00396737"/>
    <w:rsid w:val="00396788"/>
    <w:rsid w:val="00396899"/>
    <w:rsid w:val="00396998"/>
    <w:rsid w:val="00396C1C"/>
    <w:rsid w:val="00396DE9"/>
    <w:rsid w:val="00396F0D"/>
    <w:rsid w:val="00397C1D"/>
    <w:rsid w:val="00397D9E"/>
    <w:rsid w:val="00397DD1"/>
    <w:rsid w:val="00397FC3"/>
    <w:rsid w:val="003A047B"/>
    <w:rsid w:val="003A08EA"/>
    <w:rsid w:val="003A117E"/>
    <w:rsid w:val="003A180F"/>
    <w:rsid w:val="003A18DD"/>
    <w:rsid w:val="003A1A26"/>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A7FF3"/>
    <w:rsid w:val="003B00C2"/>
    <w:rsid w:val="003B01B8"/>
    <w:rsid w:val="003B03B3"/>
    <w:rsid w:val="003B0676"/>
    <w:rsid w:val="003B0B5B"/>
    <w:rsid w:val="003B0E79"/>
    <w:rsid w:val="003B175F"/>
    <w:rsid w:val="003B1C92"/>
    <w:rsid w:val="003B1E72"/>
    <w:rsid w:val="003B224E"/>
    <w:rsid w:val="003B246E"/>
    <w:rsid w:val="003B2494"/>
    <w:rsid w:val="003B2F53"/>
    <w:rsid w:val="003B3575"/>
    <w:rsid w:val="003B3619"/>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24"/>
    <w:rsid w:val="003C346D"/>
    <w:rsid w:val="003C3768"/>
    <w:rsid w:val="003C3A9D"/>
    <w:rsid w:val="003C3F6E"/>
    <w:rsid w:val="003C4141"/>
    <w:rsid w:val="003C4262"/>
    <w:rsid w:val="003C4267"/>
    <w:rsid w:val="003C42B0"/>
    <w:rsid w:val="003C42BF"/>
    <w:rsid w:val="003C4580"/>
    <w:rsid w:val="003C465E"/>
    <w:rsid w:val="003C4AC6"/>
    <w:rsid w:val="003C4F9C"/>
    <w:rsid w:val="003C5405"/>
    <w:rsid w:val="003C54A0"/>
    <w:rsid w:val="003C5673"/>
    <w:rsid w:val="003C599C"/>
    <w:rsid w:val="003C59C1"/>
    <w:rsid w:val="003C5D7B"/>
    <w:rsid w:val="003C5E6B"/>
    <w:rsid w:val="003C6538"/>
    <w:rsid w:val="003C6719"/>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3A4"/>
    <w:rsid w:val="003D2493"/>
    <w:rsid w:val="003D2C1D"/>
    <w:rsid w:val="003D2C34"/>
    <w:rsid w:val="003D2CCB"/>
    <w:rsid w:val="003D2E2B"/>
    <w:rsid w:val="003D2F65"/>
    <w:rsid w:val="003D309F"/>
    <w:rsid w:val="003D3504"/>
    <w:rsid w:val="003D3565"/>
    <w:rsid w:val="003D394D"/>
    <w:rsid w:val="003D3DDD"/>
    <w:rsid w:val="003D41A6"/>
    <w:rsid w:val="003D4363"/>
    <w:rsid w:val="003D43F7"/>
    <w:rsid w:val="003D441C"/>
    <w:rsid w:val="003D46A1"/>
    <w:rsid w:val="003D4E26"/>
    <w:rsid w:val="003D542B"/>
    <w:rsid w:val="003D5CBF"/>
    <w:rsid w:val="003D5DE0"/>
    <w:rsid w:val="003D61F1"/>
    <w:rsid w:val="003D647F"/>
    <w:rsid w:val="003D6508"/>
    <w:rsid w:val="003D6525"/>
    <w:rsid w:val="003D66D2"/>
    <w:rsid w:val="003D67F2"/>
    <w:rsid w:val="003D724F"/>
    <w:rsid w:val="003D73A5"/>
    <w:rsid w:val="003D751C"/>
    <w:rsid w:val="003D7888"/>
    <w:rsid w:val="003D78E1"/>
    <w:rsid w:val="003D7A83"/>
    <w:rsid w:val="003D7C3D"/>
    <w:rsid w:val="003D7D52"/>
    <w:rsid w:val="003D7F24"/>
    <w:rsid w:val="003E00B7"/>
    <w:rsid w:val="003E016B"/>
    <w:rsid w:val="003E0409"/>
    <w:rsid w:val="003E07A9"/>
    <w:rsid w:val="003E07AE"/>
    <w:rsid w:val="003E0B88"/>
    <w:rsid w:val="003E14FC"/>
    <w:rsid w:val="003E1B9E"/>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16"/>
    <w:rsid w:val="003E4BD0"/>
    <w:rsid w:val="003E525C"/>
    <w:rsid w:val="003E5327"/>
    <w:rsid w:val="003E568F"/>
    <w:rsid w:val="003E57E1"/>
    <w:rsid w:val="003E588E"/>
    <w:rsid w:val="003E5BF9"/>
    <w:rsid w:val="003E5D4F"/>
    <w:rsid w:val="003E5FD5"/>
    <w:rsid w:val="003E62A8"/>
    <w:rsid w:val="003E6316"/>
    <w:rsid w:val="003E651B"/>
    <w:rsid w:val="003E67B4"/>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8"/>
    <w:rsid w:val="003F160C"/>
    <w:rsid w:val="003F194A"/>
    <w:rsid w:val="003F1BEC"/>
    <w:rsid w:val="003F26C9"/>
    <w:rsid w:val="003F27C5"/>
    <w:rsid w:val="003F2A56"/>
    <w:rsid w:val="003F2F21"/>
    <w:rsid w:val="003F30FC"/>
    <w:rsid w:val="003F31F8"/>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4EE5"/>
    <w:rsid w:val="003F535C"/>
    <w:rsid w:val="003F569F"/>
    <w:rsid w:val="003F5F25"/>
    <w:rsid w:val="003F60CE"/>
    <w:rsid w:val="003F630E"/>
    <w:rsid w:val="003F646E"/>
    <w:rsid w:val="003F64C9"/>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1E2B"/>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AD5"/>
    <w:rsid w:val="00407F43"/>
    <w:rsid w:val="00407FA9"/>
    <w:rsid w:val="00407FC7"/>
    <w:rsid w:val="00410B0E"/>
    <w:rsid w:val="00410B7A"/>
    <w:rsid w:val="004110E7"/>
    <w:rsid w:val="00411362"/>
    <w:rsid w:val="00411398"/>
    <w:rsid w:val="00411CCD"/>
    <w:rsid w:val="00411CE3"/>
    <w:rsid w:val="00411D77"/>
    <w:rsid w:val="0041235E"/>
    <w:rsid w:val="00412461"/>
    <w:rsid w:val="00412546"/>
    <w:rsid w:val="0041271A"/>
    <w:rsid w:val="00412947"/>
    <w:rsid w:val="00412CA5"/>
    <w:rsid w:val="00413053"/>
    <w:rsid w:val="00413096"/>
    <w:rsid w:val="0041314B"/>
    <w:rsid w:val="0041319C"/>
    <w:rsid w:val="004131EE"/>
    <w:rsid w:val="0041321E"/>
    <w:rsid w:val="00413362"/>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116"/>
    <w:rsid w:val="00420792"/>
    <w:rsid w:val="004208AC"/>
    <w:rsid w:val="004209FC"/>
    <w:rsid w:val="00421303"/>
    <w:rsid w:val="00421523"/>
    <w:rsid w:val="00421570"/>
    <w:rsid w:val="004216B6"/>
    <w:rsid w:val="00421A98"/>
    <w:rsid w:val="00421AA7"/>
    <w:rsid w:val="00421DCF"/>
    <w:rsid w:val="004220BC"/>
    <w:rsid w:val="00422318"/>
    <w:rsid w:val="00422341"/>
    <w:rsid w:val="0042259F"/>
    <w:rsid w:val="00422ADB"/>
    <w:rsid w:val="00422DA2"/>
    <w:rsid w:val="0042318A"/>
    <w:rsid w:val="0042331A"/>
    <w:rsid w:val="00423431"/>
    <w:rsid w:val="00423641"/>
    <w:rsid w:val="00423F27"/>
    <w:rsid w:val="00423FE9"/>
    <w:rsid w:val="0042415C"/>
    <w:rsid w:val="00424372"/>
    <w:rsid w:val="0042462B"/>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05A"/>
    <w:rsid w:val="0042713E"/>
    <w:rsid w:val="00427F80"/>
    <w:rsid w:val="004303A3"/>
    <w:rsid w:val="004303B0"/>
    <w:rsid w:val="004306BC"/>
    <w:rsid w:val="004307F1"/>
    <w:rsid w:val="00430A2D"/>
    <w:rsid w:val="00431033"/>
    <w:rsid w:val="00431186"/>
    <w:rsid w:val="00431407"/>
    <w:rsid w:val="00431505"/>
    <w:rsid w:val="004319CE"/>
    <w:rsid w:val="00431AF0"/>
    <w:rsid w:val="00431B81"/>
    <w:rsid w:val="00431E12"/>
    <w:rsid w:val="0043213A"/>
    <w:rsid w:val="004325A3"/>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BC4"/>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994"/>
    <w:rsid w:val="00444BA7"/>
    <w:rsid w:val="00444C67"/>
    <w:rsid w:val="00445462"/>
    <w:rsid w:val="00445F71"/>
    <w:rsid w:val="004461D9"/>
    <w:rsid w:val="004465D7"/>
    <w:rsid w:val="00446AC6"/>
    <w:rsid w:val="00446E7D"/>
    <w:rsid w:val="0044759B"/>
    <w:rsid w:val="00447724"/>
    <w:rsid w:val="00447AC6"/>
    <w:rsid w:val="00447BB1"/>
    <w:rsid w:val="00447E0C"/>
    <w:rsid w:val="00447E47"/>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946"/>
    <w:rsid w:val="00452B62"/>
    <w:rsid w:val="00452C1D"/>
    <w:rsid w:val="00452E48"/>
    <w:rsid w:val="00453243"/>
    <w:rsid w:val="004537E0"/>
    <w:rsid w:val="00453A99"/>
    <w:rsid w:val="00453BB6"/>
    <w:rsid w:val="00453CAA"/>
    <w:rsid w:val="00453CAB"/>
    <w:rsid w:val="00453D8C"/>
    <w:rsid w:val="00453FD1"/>
    <w:rsid w:val="00454197"/>
    <w:rsid w:val="0045459B"/>
    <w:rsid w:val="00454926"/>
    <w:rsid w:val="00454FFE"/>
    <w:rsid w:val="004550E1"/>
    <w:rsid w:val="00455113"/>
    <w:rsid w:val="00455607"/>
    <w:rsid w:val="00455D7F"/>
    <w:rsid w:val="00455ED1"/>
    <w:rsid w:val="004560BA"/>
    <w:rsid w:val="00456421"/>
    <w:rsid w:val="0045661B"/>
    <w:rsid w:val="00456AB5"/>
    <w:rsid w:val="00456DAB"/>
    <w:rsid w:val="00456FE1"/>
    <w:rsid w:val="0045707F"/>
    <w:rsid w:val="00457160"/>
    <w:rsid w:val="004571F4"/>
    <w:rsid w:val="00457307"/>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5CF"/>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4C4"/>
    <w:rsid w:val="00470681"/>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8FE"/>
    <w:rsid w:val="00476983"/>
    <w:rsid w:val="00476BD4"/>
    <w:rsid w:val="00476EFB"/>
    <w:rsid w:val="0047729A"/>
    <w:rsid w:val="00477587"/>
    <w:rsid w:val="00477C35"/>
    <w:rsid w:val="00477F4A"/>
    <w:rsid w:val="004803C6"/>
    <w:rsid w:val="004807A5"/>
    <w:rsid w:val="00480988"/>
    <w:rsid w:val="00480E05"/>
    <w:rsid w:val="00480F74"/>
    <w:rsid w:val="00481613"/>
    <w:rsid w:val="00481709"/>
    <w:rsid w:val="0048186B"/>
    <w:rsid w:val="00481B5D"/>
    <w:rsid w:val="00481E54"/>
    <w:rsid w:val="004820BD"/>
    <w:rsid w:val="00482BBE"/>
    <w:rsid w:val="00482ED7"/>
    <w:rsid w:val="0048300E"/>
    <w:rsid w:val="00483A12"/>
    <w:rsid w:val="00483BA2"/>
    <w:rsid w:val="00484339"/>
    <w:rsid w:val="004843B2"/>
    <w:rsid w:val="004848AC"/>
    <w:rsid w:val="00484A77"/>
    <w:rsid w:val="00485334"/>
    <w:rsid w:val="0048540F"/>
    <w:rsid w:val="00485662"/>
    <w:rsid w:val="00485970"/>
    <w:rsid w:val="00485AB6"/>
    <w:rsid w:val="00485C0D"/>
    <w:rsid w:val="00485C2F"/>
    <w:rsid w:val="00485F7C"/>
    <w:rsid w:val="00485FA0"/>
    <w:rsid w:val="00486217"/>
    <w:rsid w:val="00486575"/>
    <w:rsid w:val="004866D0"/>
    <w:rsid w:val="004866F9"/>
    <w:rsid w:val="00486B65"/>
    <w:rsid w:val="00486F13"/>
    <w:rsid w:val="00487F0C"/>
    <w:rsid w:val="0049003D"/>
    <w:rsid w:val="00490171"/>
    <w:rsid w:val="00490187"/>
    <w:rsid w:val="004902CB"/>
    <w:rsid w:val="004902F4"/>
    <w:rsid w:val="0049060A"/>
    <w:rsid w:val="00490758"/>
    <w:rsid w:val="00490B2F"/>
    <w:rsid w:val="00490DE3"/>
    <w:rsid w:val="00490E9B"/>
    <w:rsid w:val="00491453"/>
    <w:rsid w:val="00491510"/>
    <w:rsid w:val="004916A0"/>
    <w:rsid w:val="00491959"/>
    <w:rsid w:val="00491B3C"/>
    <w:rsid w:val="00492337"/>
    <w:rsid w:val="00492453"/>
    <w:rsid w:val="004926BE"/>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422"/>
    <w:rsid w:val="0049648F"/>
    <w:rsid w:val="00496606"/>
    <w:rsid w:val="00496654"/>
    <w:rsid w:val="0049681A"/>
    <w:rsid w:val="004968F3"/>
    <w:rsid w:val="00496991"/>
    <w:rsid w:val="004969BC"/>
    <w:rsid w:val="00496D26"/>
    <w:rsid w:val="00496DB7"/>
    <w:rsid w:val="00496F05"/>
    <w:rsid w:val="00497370"/>
    <w:rsid w:val="00497634"/>
    <w:rsid w:val="004976CA"/>
    <w:rsid w:val="00497904"/>
    <w:rsid w:val="00497C9E"/>
    <w:rsid w:val="004A03B8"/>
    <w:rsid w:val="004A0689"/>
    <w:rsid w:val="004A09AC"/>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249"/>
    <w:rsid w:val="004A4444"/>
    <w:rsid w:val="004A4715"/>
    <w:rsid w:val="004A471F"/>
    <w:rsid w:val="004A47D1"/>
    <w:rsid w:val="004A4BF4"/>
    <w:rsid w:val="004A4C7D"/>
    <w:rsid w:val="004A4F03"/>
    <w:rsid w:val="004A503D"/>
    <w:rsid w:val="004A5046"/>
    <w:rsid w:val="004A555E"/>
    <w:rsid w:val="004A5647"/>
    <w:rsid w:val="004A565E"/>
    <w:rsid w:val="004A5A3F"/>
    <w:rsid w:val="004A5DF3"/>
    <w:rsid w:val="004A5EBA"/>
    <w:rsid w:val="004A6080"/>
    <w:rsid w:val="004A6134"/>
    <w:rsid w:val="004A6135"/>
    <w:rsid w:val="004A6328"/>
    <w:rsid w:val="004A636F"/>
    <w:rsid w:val="004A6EE7"/>
    <w:rsid w:val="004A7092"/>
    <w:rsid w:val="004A778A"/>
    <w:rsid w:val="004B0619"/>
    <w:rsid w:val="004B07AC"/>
    <w:rsid w:val="004B0BD4"/>
    <w:rsid w:val="004B0C87"/>
    <w:rsid w:val="004B1513"/>
    <w:rsid w:val="004B1A09"/>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B19"/>
    <w:rsid w:val="004B3E3F"/>
    <w:rsid w:val="004B3F7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1D1E"/>
    <w:rsid w:val="004C203A"/>
    <w:rsid w:val="004C209B"/>
    <w:rsid w:val="004C218D"/>
    <w:rsid w:val="004C2367"/>
    <w:rsid w:val="004C24C9"/>
    <w:rsid w:val="004C271A"/>
    <w:rsid w:val="004C2BE3"/>
    <w:rsid w:val="004C2C29"/>
    <w:rsid w:val="004C31B6"/>
    <w:rsid w:val="004C3C69"/>
    <w:rsid w:val="004C4332"/>
    <w:rsid w:val="004C4DE1"/>
    <w:rsid w:val="004C4FC7"/>
    <w:rsid w:val="004C5319"/>
    <w:rsid w:val="004C541E"/>
    <w:rsid w:val="004C588C"/>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9CE"/>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C8F"/>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000"/>
    <w:rsid w:val="004E193E"/>
    <w:rsid w:val="004E1A31"/>
    <w:rsid w:val="004E1C88"/>
    <w:rsid w:val="004E2300"/>
    <w:rsid w:val="004E2765"/>
    <w:rsid w:val="004E27A1"/>
    <w:rsid w:val="004E2951"/>
    <w:rsid w:val="004E29C4"/>
    <w:rsid w:val="004E29C5"/>
    <w:rsid w:val="004E2C56"/>
    <w:rsid w:val="004E2D7D"/>
    <w:rsid w:val="004E2DE0"/>
    <w:rsid w:val="004E3076"/>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561"/>
    <w:rsid w:val="004F0634"/>
    <w:rsid w:val="004F0798"/>
    <w:rsid w:val="004F0A6D"/>
    <w:rsid w:val="004F0AFD"/>
    <w:rsid w:val="004F0B15"/>
    <w:rsid w:val="004F0C28"/>
    <w:rsid w:val="004F0FB9"/>
    <w:rsid w:val="004F1018"/>
    <w:rsid w:val="004F104A"/>
    <w:rsid w:val="004F111C"/>
    <w:rsid w:val="004F1866"/>
    <w:rsid w:val="004F1C38"/>
    <w:rsid w:val="004F1C51"/>
    <w:rsid w:val="004F1D6E"/>
    <w:rsid w:val="004F2599"/>
    <w:rsid w:val="004F284E"/>
    <w:rsid w:val="004F2BA0"/>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2BA"/>
    <w:rsid w:val="004F5479"/>
    <w:rsid w:val="004F5686"/>
    <w:rsid w:val="004F5727"/>
    <w:rsid w:val="004F5852"/>
    <w:rsid w:val="004F654F"/>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A53"/>
    <w:rsid w:val="00507C84"/>
    <w:rsid w:val="00507C8F"/>
    <w:rsid w:val="00507DA8"/>
    <w:rsid w:val="00507E6C"/>
    <w:rsid w:val="005100F5"/>
    <w:rsid w:val="0051065C"/>
    <w:rsid w:val="00510C58"/>
    <w:rsid w:val="005111F4"/>
    <w:rsid w:val="00511361"/>
    <w:rsid w:val="005117C1"/>
    <w:rsid w:val="00511CB1"/>
    <w:rsid w:val="00511DD0"/>
    <w:rsid w:val="00511F15"/>
    <w:rsid w:val="005123EF"/>
    <w:rsid w:val="00512A64"/>
    <w:rsid w:val="00512AC9"/>
    <w:rsid w:val="00512CC7"/>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33"/>
    <w:rsid w:val="005157A9"/>
    <w:rsid w:val="00515CF8"/>
    <w:rsid w:val="00515DD1"/>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17F6D"/>
    <w:rsid w:val="0052008F"/>
    <w:rsid w:val="00520B08"/>
    <w:rsid w:val="00520C0A"/>
    <w:rsid w:val="00520C99"/>
    <w:rsid w:val="00520D0D"/>
    <w:rsid w:val="00520D90"/>
    <w:rsid w:val="00520F10"/>
    <w:rsid w:val="00520FA2"/>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1F0"/>
    <w:rsid w:val="00524545"/>
    <w:rsid w:val="00524C1C"/>
    <w:rsid w:val="00524C1F"/>
    <w:rsid w:val="00524D3C"/>
    <w:rsid w:val="00524F50"/>
    <w:rsid w:val="00525018"/>
    <w:rsid w:val="00525553"/>
    <w:rsid w:val="005255BF"/>
    <w:rsid w:val="005257DE"/>
    <w:rsid w:val="00525FC4"/>
    <w:rsid w:val="00525FF3"/>
    <w:rsid w:val="005262C9"/>
    <w:rsid w:val="005265C8"/>
    <w:rsid w:val="0052691A"/>
    <w:rsid w:val="00526B53"/>
    <w:rsid w:val="00527200"/>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94"/>
    <w:rsid w:val="005315D7"/>
    <w:rsid w:val="00531718"/>
    <w:rsid w:val="0053188F"/>
    <w:rsid w:val="00531D22"/>
    <w:rsid w:val="00531EBE"/>
    <w:rsid w:val="0053222C"/>
    <w:rsid w:val="00532876"/>
    <w:rsid w:val="0053292A"/>
    <w:rsid w:val="00532B37"/>
    <w:rsid w:val="00532F8B"/>
    <w:rsid w:val="00533244"/>
    <w:rsid w:val="00533360"/>
    <w:rsid w:val="00533620"/>
    <w:rsid w:val="00533737"/>
    <w:rsid w:val="005338B9"/>
    <w:rsid w:val="00534244"/>
    <w:rsid w:val="0053424D"/>
    <w:rsid w:val="005345BA"/>
    <w:rsid w:val="005346E4"/>
    <w:rsid w:val="005348BA"/>
    <w:rsid w:val="00534A9E"/>
    <w:rsid w:val="00534CB9"/>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88E"/>
    <w:rsid w:val="00540926"/>
    <w:rsid w:val="0054094D"/>
    <w:rsid w:val="00540B09"/>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B7A"/>
    <w:rsid w:val="00544C30"/>
    <w:rsid w:val="00544E14"/>
    <w:rsid w:val="00545234"/>
    <w:rsid w:val="0054551C"/>
    <w:rsid w:val="005456C4"/>
    <w:rsid w:val="00545725"/>
    <w:rsid w:val="00545856"/>
    <w:rsid w:val="0054593A"/>
    <w:rsid w:val="0054622E"/>
    <w:rsid w:val="005467FB"/>
    <w:rsid w:val="00546A0E"/>
    <w:rsid w:val="00546A44"/>
    <w:rsid w:val="00546A61"/>
    <w:rsid w:val="00546AE9"/>
    <w:rsid w:val="00546B65"/>
    <w:rsid w:val="0054748D"/>
    <w:rsid w:val="00547629"/>
    <w:rsid w:val="00547669"/>
    <w:rsid w:val="00547720"/>
    <w:rsid w:val="00547989"/>
    <w:rsid w:val="00547BA6"/>
    <w:rsid w:val="00547E3B"/>
    <w:rsid w:val="0055018C"/>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2DF8"/>
    <w:rsid w:val="005530A0"/>
    <w:rsid w:val="00553127"/>
    <w:rsid w:val="005536EF"/>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BCB"/>
    <w:rsid w:val="00555FBA"/>
    <w:rsid w:val="00556976"/>
    <w:rsid w:val="00556D68"/>
    <w:rsid w:val="00556D7F"/>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5FF"/>
    <w:rsid w:val="00560A70"/>
    <w:rsid w:val="00560C33"/>
    <w:rsid w:val="00560D23"/>
    <w:rsid w:val="0056141B"/>
    <w:rsid w:val="005614B1"/>
    <w:rsid w:val="005614E5"/>
    <w:rsid w:val="005615D8"/>
    <w:rsid w:val="005616DE"/>
    <w:rsid w:val="00561F02"/>
    <w:rsid w:val="00562113"/>
    <w:rsid w:val="005621B5"/>
    <w:rsid w:val="005626D6"/>
    <w:rsid w:val="0056331C"/>
    <w:rsid w:val="00563352"/>
    <w:rsid w:val="005637A1"/>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5FA"/>
    <w:rsid w:val="00567A9F"/>
    <w:rsid w:val="00567B4B"/>
    <w:rsid w:val="00567B76"/>
    <w:rsid w:val="00570032"/>
    <w:rsid w:val="005700FE"/>
    <w:rsid w:val="005704AC"/>
    <w:rsid w:val="00570862"/>
    <w:rsid w:val="00570A70"/>
    <w:rsid w:val="00570CF6"/>
    <w:rsid w:val="00570DDB"/>
    <w:rsid w:val="00570E24"/>
    <w:rsid w:val="00571168"/>
    <w:rsid w:val="005717F5"/>
    <w:rsid w:val="005721D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6E8D"/>
    <w:rsid w:val="0057753C"/>
    <w:rsid w:val="005775DD"/>
    <w:rsid w:val="00577A2E"/>
    <w:rsid w:val="00577A7D"/>
    <w:rsid w:val="00577EC0"/>
    <w:rsid w:val="0058084A"/>
    <w:rsid w:val="005808A1"/>
    <w:rsid w:val="00580B01"/>
    <w:rsid w:val="00580B2B"/>
    <w:rsid w:val="00580CE7"/>
    <w:rsid w:val="00580E48"/>
    <w:rsid w:val="00580F0A"/>
    <w:rsid w:val="00580F9E"/>
    <w:rsid w:val="00581246"/>
    <w:rsid w:val="00581396"/>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962"/>
    <w:rsid w:val="00583B0A"/>
    <w:rsid w:val="00584149"/>
    <w:rsid w:val="00584416"/>
    <w:rsid w:val="00584480"/>
    <w:rsid w:val="00584B39"/>
    <w:rsid w:val="00584F3C"/>
    <w:rsid w:val="00585028"/>
    <w:rsid w:val="0058525E"/>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917"/>
    <w:rsid w:val="00593AB9"/>
    <w:rsid w:val="00593DDC"/>
    <w:rsid w:val="00594560"/>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887"/>
    <w:rsid w:val="005A3AC8"/>
    <w:rsid w:val="005A3B37"/>
    <w:rsid w:val="005A3E12"/>
    <w:rsid w:val="005A3FF5"/>
    <w:rsid w:val="005A47EB"/>
    <w:rsid w:val="005A499A"/>
    <w:rsid w:val="005A49FA"/>
    <w:rsid w:val="005A4E75"/>
    <w:rsid w:val="005A55CA"/>
    <w:rsid w:val="005A570E"/>
    <w:rsid w:val="005A60F4"/>
    <w:rsid w:val="005A641E"/>
    <w:rsid w:val="005A6445"/>
    <w:rsid w:val="005A65FC"/>
    <w:rsid w:val="005A68E8"/>
    <w:rsid w:val="005A71C1"/>
    <w:rsid w:val="005A74B4"/>
    <w:rsid w:val="005A7640"/>
    <w:rsid w:val="005A76A7"/>
    <w:rsid w:val="005A7858"/>
    <w:rsid w:val="005A7F61"/>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2F89"/>
    <w:rsid w:val="005B31DA"/>
    <w:rsid w:val="005B31F7"/>
    <w:rsid w:val="005B36E9"/>
    <w:rsid w:val="005B3C31"/>
    <w:rsid w:val="005B3D4A"/>
    <w:rsid w:val="005B3E28"/>
    <w:rsid w:val="005B45C7"/>
    <w:rsid w:val="005B4D87"/>
    <w:rsid w:val="005B532C"/>
    <w:rsid w:val="005B5D56"/>
    <w:rsid w:val="005B6421"/>
    <w:rsid w:val="005B6BBE"/>
    <w:rsid w:val="005B6CDA"/>
    <w:rsid w:val="005B6DE9"/>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D68"/>
    <w:rsid w:val="005C3FB6"/>
    <w:rsid w:val="005C40F4"/>
    <w:rsid w:val="005C4163"/>
    <w:rsid w:val="005C43BE"/>
    <w:rsid w:val="005C44B3"/>
    <w:rsid w:val="005C44F3"/>
    <w:rsid w:val="005C477F"/>
    <w:rsid w:val="005C4825"/>
    <w:rsid w:val="005C4DA8"/>
    <w:rsid w:val="005C4F20"/>
    <w:rsid w:val="005C5065"/>
    <w:rsid w:val="005C5112"/>
    <w:rsid w:val="005C534C"/>
    <w:rsid w:val="005C5997"/>
    <w:rsid w:val="005C59B5"/>
    <w:rsid w:val="005C5B1B"/>
    <w:rsid w:val="005C5BB6"/>
    <w:rsid w:val="005C622B"/>
    <w:rsid w:val="005C6735"/>
    <w:rsid w:val="005C687B"/>
    <w:rsid w:val="005C68B2"/>
    <w:rsid w:val="005C690D"/>
    <w:rsid w:val="005C690E"/>
    <w:rsid w:val="005C6B18"/>
    <w:rsid w:val="005C70A5"/>
    <w:rsid w:val="005C712D"/>
    <w:rsid w:val="005C7685"/>
    <w:rsid w:val="005C7C75"/>
    <w:rsid w:val="005C7DEC"/>
    <w:rsid w:val="005C7F5B"/>
    <w:rsid w:val="005D0227"/>
    <w:rsid w:val="005D048C"/>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A93"/>
    <w:rsid w:val="005D3CD9"/>
    <w:rsid w:val="005D3D76"/>
    <w:rsid w:val="005D4355"/>
    <w:rsid w:val="005D43F0"/>
    <w:rsid w:val="005D4422"/>
    <w:rsid w:val="005D4578"/>
    <w:rsid w:val="005D46C7"/>
    <w:rsid w:val="005D48E2"/>
    <w:rsid w:val="005D4A53"/>
    <w:rsid w:val="005D4EFA"/>
    <w:rsid w:val="005D55BA"/>
    <w:rsid w:val="005D55C7"/>
    <w:rsid w:val="005D573B"/>
    <w:rsid w:val="005D5ADB"/>
    <w:rsid w:val="005D5BE2"/>
    <w:rsid w:val="005D5C69"/>
    <w:rsid w:val="005D5CDA"/>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BF"/>
    <w:rsid w:val="005E18C1"/>
    <w:rsid w:val="005E19DC"/>
    <w:rsid w:val="005E1FEE"/>
    <w:rsid w:val="005E209A"/>
    <w:rsid w:val="005E234A"/>
    <w:rsid w:val="005E2371"/>
    <w:rsid w:val="005E265F"/>
    <w:rsid w:val="005E3588"/>
    <w:rsid w:val="005E35CC"/>
    <w:rsid w:val="005E371E"/>
    <w:rsid w:val="005E395D"/>
    <w:rsid w:val="005E3D24"/>
    <w:rsid w:val="005E3F50"/>
    <w:rsid w:val="005E427A"/>
    <w:rsid w:val="005E4870"/>
    <w:rsid w:val="005E4F59"/>
    <w:rsid w:val="005E4F8D"/>
    <w:rsid w:val="005E52E2"/>
    <w:rsid w:val="005E53F9"/>
    <w:rsid w:val="005E5596"/>
    <w:rsid w:val="005E5AEF"/>
    <w:rsid w:val="005E5BF7"/>
    <w:rsid w:val="005E5D3D"/>
    <w:rsid w:val="005E5E71"/>
    <w:rsid w:val="005E6276"/>
    <w:rsid w:val="005E63B7"/>
    <w:rsid w:val="005E661D"/>
    <w:rsid w:val="005E66DA"/>
    <w:rsid w:val="005E6EE2"/>
    <w:rsid w:val="005E72EB"/>
    <w:rsid w:val="005E7462"/>
    <w:rsid w:val="005E775D"/>
    <w:rsid w:val="005E79B9"/>
    <w:rsid w:val="005E7D52"/>
    <w:rsid w:val="005F04D1"/>
    <w:rsid w:val="005F04D2"/>
    <w:rsid w:val="005F07B4"/>
    <w:rsid w:val="005F0A43"/>
    <w:rsid w:val="005F0A6C"/>
    <w:rsid w:val="005F0F14"/>
    <w:rsid w:val="005F10F3"/>
    <w:rsid w:val="005F17F6"/>
    <w:rsid w:val="005F1AA4"/>
    <w:rsid w:val="005F22ED"/>
    <w:rsid w:val="005F24EC"/>
    <w:rsid w:val="005F2534"/>
    <w:rsid w:val="005F27A6"/>
    <w:rsid w:val="005F27BF"/>
    <w:rsid w:val="005F2874"/>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88"/>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109"/>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00"/>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652"/>
    <w:rsid w:val="0061075B"/>
    <w:rsid w:val="006107F2"/>
    <w:rsid w:val="00610982"/>
    <w:rsid w:val="00610A69"/>
    <w:rsid w:val="00610C55"/>
    <w:rsid w:val="00610DF8"/>
    <w:rsid w:val="00610EB9"/>
    <w:rsid w:val="00610EBA"/>
    <w:rsid w:val="00611153"/>
    <w:rsid w:val="00611242"/>
    <w:rsid w:val="006112D0"/>
    <w:rsid w:val="00611A9F"/>
    <w:rsid w:val="00611F8D"/>
    <w:rsid w:val="00612075"/>
    <w:rsid w:val="006120D4"/>
    <w:rsid w:val="006129DD"/>
    <w:rsid w:val="00612B45"/>
    <w:rsid w:val="0061300C"/>
    <w:rsid w:val="006130F7"/>
    <w:rsid w:val="006138B2"/>
    <w:rsid w:val="00613AF8"/>
    <w:rsid w:val="00613C14"/>
    <w:rsid w:val="00613C73"/>
    <w:rsid w:val="00613D8E"/>
    <w:rsid w:val="00613F60"/>
    <w:rsid w:val="006142E0"/>
    <w:rsid w:val="00614593"/>
    <w:rsid w:val="00614695"/>
    <w:rsid w:val="00615093"/>
    <w:rsid w:val="0061531B"/>
    <w:rsid w:val="00615505"/>
    <w:rsid w:val="0061596A"/>
    <w:rsid w:val="00615BCE"/>
    <w:rsid w:val="00615DFB"/>
    <w:rsid w:val="00615E23"/>
    <w:rsid w:val="00616112"/>
    <w:rsid w:val="0061674E"/>
    <w:rsid w:val="00616851"/>
    <w:rsid w:val="00616FAF"/>
    <w:rsid w:val="006175B4"/>
    <w:rsid w:val="006177F8"/>
    <w:rsid w:val="00617913"/>
    <w:rsid w:val="0061795F"/>
    <w:rsid w:val="00617D20"/>
    <w:rsid w:val="00617D24"/>
    <w:rsid w:val="00617DE8"/>
    <w:rsid w:val="00617E45"/>
    <w:rsid w:val="006200A0"/>
    <w:rsid w:val="006205CA"/>
    <w:rsid w:val="00620757"/>
    <w:rsid w:val="0062098F"/>
    <w:rsid w:val="00620CE0"/>
    <w:rsid w:val="00620E79"/>
    <w:rsid w:val="0062119B"/>
    <w:rsid w:val="00621585"/>
    <w:rsid w:val="00621618"/>
    <w:rsid w:val="0062186A"/>
    <w:rsid w:val="00621A61"/>
    <w:rsid w:val="00621F53"/>
    <w:rsid w:val="00621F9E"/>
    <w:rsid w:val="00622086"/>
    <w:rsid w:val="006222BE"/>
    <w:rsid w:val="006224B8"/>
    <w:rsid w:val="0062266A"/>
    <w:rsid w:val="006226DC"/>
    <w:rsid w:val="006229F3"/>
    <w:rsid w:val="00622BFD"/>
    <w:rsid w:val="00622C70"/>
    <w:rsid w:val="00622E2A"/>
    <w:rsid w:val="00623089"/>
    <w:rsid w:val="0062308E"/>
    <w:rsid w:val="006234C4"/>
    <w:rsid w:val="00623AB1"/>
    <w:rsid w:val="00623BC9"/>
    <w:rsid w:val="0062414F"/>
    <w:rsid w:val="006244C9"/>
    <w:rsid w:val="00624553"/>
    <w:rsid w:val="006245F6"/>
    <w:rsid w:val="0062475D"/>
    <w:rsid w:val="0062495F"/>
    <w:rsid w:val="00624F5C"/>
    <w:rsid w:val="00624F66"/>
    <w:rsid w:val="00625068"/>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5C1"/>
    <w:rsid w:val="0063164B"/>
    <w:rsid w:val="006317AC"/>
    <w:rsid w:val="00631857"/>
    <w:rsid w:val="00631873"/>
    <w:rsid w:val="00631ABC"/>
    <w:rsid w:val="00631AEA"/>
    <w:rsid w:val="00632193"/>
    <w:rsid w:val="0063219D"/>
    <w:rsid w:val="00632537"/>
    <w:rsid w:val="00632B1B"/>
    <w:rsid w:val="00632E01"/>
    <w:rsid w:val="00633298"/>
    <w:rsid w:val="006332D1"/>
    <w:rsid w:val="006335D8"/>
    <w:rsid w:val="00633A85"/>
    <w:rsid w:val="00633E73"/>
    <w:rsid w:val="00634989"/>
    <w:rsid w:val="006349EF"/>
    <w:rsid w:val="00634ACF"/>
    <w:rsid w:val="00635035"/>
    <w:rsid w:val="0063515E"/>
    <w:rsid w:val="0063524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469"/>
    <w:rsid w:val="00637C6C"/>
    <w:rsid w:val="006402C1"/>
    <w:rsid w:val="00640561"/>
    <w:rsid w:val="00640ACD"/>
    <w:rsid w:val="00640CC9"/>
    <w:rsid w:val="006412BE"/>
    <w:rsid w:val="00641629"/>
    <w:rsid w:val="006416D9"/>
    <w:rsid w:val="006420C0"/>
    <w:rsid w:val="006422A9"/>
    <w:rsid w:val="00642303"/>
    <w:rsid w:val="0064252C"/>
    <w:rsid w:val="0064255C"/>
    <w:rsid w:val="006426AD"/>
    <w:rsid w:val="006428D4"/>
    <w:rsid w:val="00642E1F"/>
    <w:rsid w:val="006434CF"/>
    <w:rsid w:val="0064354B"/>
    <w:rsid w:val="00643660"/>
    <w:rsid w:val="00643714"/>
    <w:rsid w:val="006437C1"/>
    <w:rsid w:val="00643A53"/>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0F"/>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79"/>
    <w:rsid w:val="00652C8B"/>
    <w:rsid w:val="00652C8C"/>
    <w:rsid w:val="00652CAC"/>
    <w:rsid w:val="006532A4"/>
    <w:rsid w:val="006533C3"/>
    <w:rsid w:val="00653715"/>
    <w:rsid w:val="0065391E"/>
    <w:rsid w:val="00653DE7"/>
    <w:rsid w:val="0065400D"/>
    <w:rsid w:val="00654068"/>
    <w:rsid w:val="0065421E"/>
    <w:rsid w:val="0065422F"/>
    <w:rsid w:val="00654897"/>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2D8"/>
    <w:rsid w:val="0065693D"/>
    <w:rsid w:val="006571F6"/>
    <w:rsid w:val="006572BD"/>
    <w:rsid w:val="006575E9"/>
    <w:rsid w:val="0065775C"/>
    <w:rsid w:val="00657CE4"/>
    <w:rsid w:val="0066017C"/>
    <w:rsid w:val="006608AB"/>
    <w:rsid w:val="006608F8"/>
    <w:rsid w:val="00660DA9"/>
    <w:rsid w:val="00660FF3"/>
    <w:rsid w:val="00661412"/>
    <w:rsid w:val="006614D1"/>
    <w:rsid w:val="0066184B"/>
    <w:rsid w:val="006618CC"/>
    <w:rsid w:val="00661F5B"/>
    <w:rsid w:val="0066210B"/>
    <w:rsid w:val="00662111"/>
    <w:rsid w:val="00662118"/>
    <w:rsid w:val="00662738"/>
    <w:rsid w:val="006628AA"/>
    <w:rsid w:val="00662926"/>
    <w:rsid w:val="00662A59"/>
    <w:rsid w:val="00662B34"/>
    <w:rsid w:val="00663426"/>
    <w:rsid w:val="0066364F"/>
    <w:rsid w:val="00663676"/>
    <w:rsid w:val="006638AD"/>
    <w:rsid w:val="00663A24"/>
    <w:rsid w:val="00663BC3"/>
    <w:rsid w:val="00663E68"/>
    <w:rsid w:val="00663E74"/>
    <w:rsid w:val="00663ECC"/>
    <w:rsid w:val="006645A3"/>
    <w:rsid w:val="006646AA"/>
    <w:rsid w:val="00664AEC"/>
    <w:rsid w:val="00664D4B"/>
    <w:rsid w:val="00664EC9"/>
    <w:rsid w:val="006652C8"/>
    <w:rsid w:val="00665336"/>
    <w:rsid w:val="00665380"/>
    <w:rsid w:val="006657B2"/>
    <w:rsid w:val="00665850"/>
    <w:rsid w:val="00665B95"/>
    <w:rsid w:val="00665CAE"/>
    <w:rsid w:val="00665E4A"/>
    <w:rsid w:val="00665FA8"/>
    <w:rsid w:val="006664B1"/>
    <w:rsid w:val="00666505"/>
    <w:rsid w:val="0066675D"/>
    <w:rsid w:val="006668AC"/>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27"/>
    <w:rsid w:val="0067095E"/>
    <w:rsid w:val="00670CA9"/>
    <w:rsid w:val="00670EDC"/>
    <w:rsid w:val="006710D9"/>
    <w:rsid w:val="00671354"/>
    <w:rsid w:val="006713D1"/>
    <w:rsid w:val="006713EE"/>
    <w:rsid w:val="0067144F"/>
    <w:rsid w:val="006714C7"/>
    <w:rsid w:val="006716B5"/>
    <w:rsid w:val="006716DA"/>
    <w:rsid w:val="00671F43"/>
    <w:rsid w:val="00672219"/>
    <w:rsid w:val="0067254F"/>
    <w:rsid w:val="0067272C"/>
    <w:rsid w:val="006727B4"/>
    <w:rsid w:val="006728ED"/>
    <w:rsid w:val="00672A83"/>
    <w:rsid w:val="00672E20"/>
    <w:rsid w:val="006732B1"/>
    <w:rsid w:val="00673394"/>
    <w:rsid w:val="00673445"/>
    <w:rsid w:val="0067344C"/>
    <w:rsid w:val="0067446F"/>
    <w:rsid w:val="0067469F"/>
    <w:rsid w:val="006746A4"/>
    <w:rsid w:val="006749E7"/>
    <w:rsid w:val="00674CDD"/>
    <w:rsid w:val="00674E55"/>
    <w:rsid w:val="006753DA"/>
    <w:rsid w:val="00675543"/>
    <w:rsid w:val="00675558"/>
    <w:rsid w:val="00675611"/>
    <w:rsid w:val="00675692"/>
    <w:rsid w:val="00675A60"/>
    <w:rsid w:val="00675B27"/>
    <w:rsid w:val="0067614C"/>
    <w:rsid w:val="006762FA"/>
    <w:rsid w:val="0067697E"/>
    <w:rsid w:val="00676B5E"/>
    <w:rsid w:val="00676F29"/>
    <w:rsid w:val="00677443"/>
    <w:rsid w:val="0067769A"/>
    <w:rsid w:val="006776EE"/>
    <w:rsid w:val="006777D8"/>
    <w:rsid w:val="00677B5B"/>
    <w:rsid w:val="00677E3E"/>
    <w:rsid w:val="00677E99"/>
    <w:rsid w:val="006803E0"/>
    <w:rsid w:val="006803F0"/>
    <w:rsid w:val="0068056A"/>
    <w:rsid w:val="00680650"/>
    <w:rsid w:val="006806A3"/>
    <w:rsid w:val="006806A6"/>
    <w:rsid w:val="00680741"/>
    <w:rsid w:val="00680782"/>
    <w:rsid w:val="006809BA"/>
    <w:rsid w:val="00680B34"/>
    <w:rsid w:val="00681211"/>
    <w:rsid w:val="00681474"/>
    <w:rsid w:val="00681B36"/>
    <w:rsid w:val="006820BA"/>
    <w:rsid w:val="006822AB"/>
    <w:rsid w:val="00682351"/>
    <w:rsid w:val="006827B4"/>
    <w:rsid w:val="00682E14"/>
    <w:rsid w:val="00682FBE"/>
    <w:rsid w:val="006836AA"/>
    <w:rsid w:val="006838CC"/>
    <w:rsid w:val="006838F8"/>
    <w:rsid w:val="00683B2D"/>
    <w:rsid w:val="00683BA9"/>
    <w:rsid w:val="00683DF8"/>
    <w:rsid w:val="00683EBC"/>
    <w:rsid w:val="0068436C"/>
    <w:rsid w:val="006843F3"/>
    <w:rsid w:val="00684433"/>
    <w:rsid w:val="006844B5"/>
    <w:rsid w:val="006850AE"/>
    <w:rsid w:val="0068541D"/>
    <w:rsid w:val="0068545E"/>
    <w:rsid w:val="00685931"/>
    <w:rsid w:val="00685FD4"/>
    <w:rsid w:val="006861F0"/>
    <w:rsid w:val="00686612"/>
    <w:rsid w:val="0068661E"/>
    <w:rsid w:val="006868A8"/>
    <w:rsid w:val="00686DF5"/>
    <w:rsid w:val="006873D4"/>
    <w:rsid w:val="00687813"/>
    <w:rsid w:val="00687BBE"/>
    <w:rsid w:val="00687D1F"/>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160"/>
    <w:rsid w:val="00692782"/>
    <w:rsid w:val="0069289D"/>
    <w:rsid w:val="00692C74"/>
    <w:rsid w:val="00692CDC"/>
    <w:rsid w:val="00693895"/>
    <w:rsid w:val="0069396D"/>
    <w:rsid w:val="00693A28"/>
    <w:rsid w:val="00693D44"/>
    <w:rsid w:val="00693E1F"/>
    <w:rsid w:val="00693ECB"/>
    <w:rsid w:val="00694266"/>
    <w:rsid w:val="006943B2"/>
    <w:rsid w:val="00694797"/>
    <w:rsid w:val="00694BA5"/>
    <w:rsid w:val="00694E5C"/>
    <w:rsid w:val="006951D9"/>
    <w:rsid w:val="00695887"/>
    <w:rsid w:val="006964C2"/>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174A"/>
    <w:rsid w:val="006A2266"/>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403"/>
    <w:rsid w:val="006A555D"/>
    <w:rsid w:val="006A55F4"/>
    <w:rsid w:val="006A581C"/>
    <w:rsid w:val="006A59B2"/>
    <w:rsid w:val="006A5B44"/>
    <w:rsid w:val="006A5F57"/>
    <w:rsid w:val="006A6AB4"/>
    <w:rsid w:val="006A6AC1"/>
    <w:rsid w:val="006A6B76"/>
    <w:rsid w:val="006A6DD1"/>
    <w:rsid w:val="006A6E17"/>
    <w:rsid w:val="006A6F06"/>
    <w:rsid w:val="006A7215"/>
    <w:rsid w:val="006A7602"/>
    <w:rsid w:val="006A7B3D"/>
    <w:rsid w:val="006A7EAC"/>
    <w:rsid w:val="006B049C"/>
    <w:rsid w:val="006B04F8"/>
    <w:rsid w:val="006B06BF"/>
    <w:rsid w:val="006B071D"/>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424"/>
    <w:rsid w:val="006B6620"/>
    <w:rsid w:val="006B6635"/>
    <w:rsid w:val="006B6748"/>
    <w:rsid w:val="006B6B61"/>
    <w:rsid w:val="006B6C1C"/>
    <w:rsid w:val="006B7823"/>
    <w:rsid w:val="006B7C3F"/>
    <w:rsid w:val="006B7D22"/>
    <w:rsid w:val="006B7D2C"/>
    <w:rsid w:val="006B7D7F"/>
    <w:rsid w:val="006B7EAC"/>
    <w:rsid w:val="006C051A"/>
    <w:rsid w:val="006C07EC"/>
    <w:rsid w:val="006C0DDC"/>
    <w:rsid w:val="006C0EED"/>
    <w:rsid w:val="006C1019"/>
    <w:rsid w:val="006C1048"/>
    <w:rsid w:val="006C141C"/>
    <w:rsid w:val="006C1C23"/>
    <w:rsid w:val="006C2327"/>
    <w:rsid w:val="006C2330"/>
    <w:rsid w:val="006C28FE"/>
    <w:rsid w:val="006C2BB5"/>
    <w:rsid w:val="006C2BEE"/>
    <w:rsid w:val="006C3814"/>
    <w:rsid w:val="006C3983"/>
    <w:rsid w:val="006C39F0"/>
    <w:rsid w:val="006C3AD8"/>
    <w:rsid w:val="006C3ECC"/>
    <w:rsid w:val="006C42DB"/>
    <w:rsid w:val="006C4438"/>
    <w:rsid w:val="006C4516"/>
    <w:rsid w:val="006C455E"/>
    <w:rsid w:val="006C4BBD"/>
    <w:rsid w:val="006C4C3E"/>
    <w:rsid w:val="006C4FE2"/>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12"/>
    <w:rsid w:val="006D4E8B"/>
    <w:rsid w:val="006D4E9C"/>
    <w:rsid w:val="006D522D"/>
    <w:rsid w:val="006D5854"/>
    <w:rsid w:val="006D62BC"/>
    <w:rsid w:val="006D63FE"/>
    <w:rsid w:val="006D6450"/>
    <w:rsid w:val="006D6790"/>
    <w:rsid w:val="006D6939"/>
    <w:rsid w:val="006D7444"/>
    <w:rsid w:val="006D74D1"/>
    <w:rsid w:val="006D7637"/>
    <w:rsid w:val="006D7BCF"/>
    <w:rsid w:val="006D7CFF"/>
    <w:rsid w:val="006D7E67"/>
    <w:rsid w:val="006D7EB0"/>
    <w:rsid w:val="006D7F4B"/>
    <w:rsid w:val="006D7FE5"/>
    <w:rsid w:val="006E012E"/>
    <w:rsid w:val="006E0138"/>
    <w:rsid w:val="006E056F"/>
    <w:rsid w:val="006E0BA7"/>
    <w:rsid w:val="006E0BAA"/>
    <w:rsid w:val="006E0BB0"/>
    <w:rsid w:val="006E0C64"/>
    <w:rsid w:val="006E0D51"/>
    <w:rsid w:val="006E10AF"/>
    <w:rsid w:val="006E119F"/>
    <w:rsid w:val="006E12C3"/>
    <w:rsid w:val="006E15C4"/>
    <w:rsid w:val="006E1976"/>
    <w:rsid w:val="006E1FE5"/>
    <w:rsid w:val="006E2529"/>
    <w:rsid w:val="006E2666"/>
    <w:rsid w:val="006E2748"/>
    <w:rsid w:val="006E27C1"/>
    <w:rsid w:val="006E292B"/>
    <w:rsid w:val="006E2C6B"/>
    <w:rsid w:val="006E2DA4"/>
    <w:rsid w:val="006E2E59"/>
    <w:rsid w:val="006E3417"/>
    <w:rsid w:val="006E3744"/>
    <w:rsid w:val="006E3DA9"/>
    <w:rsid w:val="006E3E65"/>
    <w:rsid w:val="006E45F3"/>
    <w:rsid w:val="006E481D"/>
    <w:rsid w:val="006E4A2F"/>
    <w:rsid w:val="006E4C48"/>
    <w:rsid w:val="006E4ED4"/>
    <w:rsid w:val="006E5069"/>
    <w:rsid w:val="006E5286"/>
    <w:rsid w:val="006E59A9"/>
    <w:rsid w:val="006E5B60"/>
    <w:rsid w:val="006E5D7A"/>
    <w:rsid w:val="006E5DDF"/>
    <w:rsid w:val="006E5E19"/>
    <w:rsid w:val="006E5E57"/>
    <w:rsid w:val="006E5E6C"/>
    <w:rsid w:val="006E61A3"/>
    <w:rsid w:val="006E61C3"/>
    <w:rsid w:val="006E6250"/>
    <w:rsid w:val="006E6464"/>
    <w:rsid w:val="006E6551"/>
    <w:rsid w:val="006E658D"/>
    <w:rsid w:val="006E6617"/>
    <w:rsid w:val="006E69A6"/>
    <w:rsid w:val="006E72E7"/>
    <w:rsid w:val="006E749E"/>
    <w:rsid w:val="006E76B8"/>
    <w:rsid w:val="006E799D"/>
    <w:rsid w:val="006E7AD6"/>
    <w:rsid w:val="006E7AFA"/>
    <w:rsid w:val="006F0130"/>
    <w:rsid w:val="006F01CE"/>
    <w:rsid w:val="006F0593"/>
    <w:rsid w:val="006F05EF"/>
    <w:rsid w:val="006F06C8"/>
    <w:rsid w:val="006F06F9"/>
    <w:rsid w:val="006F09FC"/>
    <w:rsid w:val="006F0AC4"/>
    <w:rsid w:val="006F0D33"/>
    <w:rsid w:val="006F0F1B"/>
    <w:rsid w:val="006F1064"/>
    <w:rsid w:val="006F1437"/>
    <w:rsid w:val="006F150A"/>
    <w:rsid w:val="006F1550"/>
    <w:rsid w:val="006F15D7"/>
    <w:rsid w:val="006F16ED"/>
    <w:rsid w:val="006F1D80"/>
    <w:rsid w:val="006F1D8A"/>
    <w:rsid w:val="006F1EB7"/>
    <w:rsid w:val="006F23B1"/>
    <w:rsid w:val="006F29A2"/>
    <w:rsid w:val="006F343B"/>
    <w:rsid w:val="006F39A0"/>
    <w:rsid w:val="006F39F9"/>
    <w:rsid w:val="006F4287"/>
    <w:rsid w:val="006F4465"/>
    <w:rsid w:val="006F4895"/>
    <w:rsid w:val="006F48D6"/>
    <w:rsid w:val="006F4A4E"/>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771"/>
    <w:rsid w:val="006F6850"/>
    <w:rsid w:val="006F6A33"/>
    <w:rsid w:val="006F707E"/>
    <w:rsid w:val="006F72F3"/>
    <w:rsid w:val="006F77A2"/>
    <w:rsid w:val="006F77BE"/>
    <w:rsid w:val="006F7A17"/>
    <w:rsid w:val="006F7C62"/>
    <w:rsid w:val="006F7D15"/>
    <w:rsid w:val="006F7DAE"/>
    <w:rsid w:val="00700059"/>
    <w:rsid w:val="007001B1"/>
    <w:rsid w:val="007001DC"/>
    <w:rsid w:val="00700274"/>
    <w:rsid w:val="007002CE"/>
    <w:rsid w:val="00700528"/>
    <w:rsid w:val="007009A1"/>
    <w:rsid w:val="00700A59"/>
    <w:rsid w:val="00700FA0"/>
    <w:rsid w:val="00701215"/>
    <w:rsid w:val="007017C2"/>
    <w:rsid w:val="00701FA6"/>
    <w:rsid w:val="007020FF"/>
    <w:rsid w:val="007022F6"/>
    <w:rsid w:val="007025CB"/>
    <w:rsid w:val="007026F5"/>
    <w:rsid w:val="0070281D"/>
    <w:rsid w:val="00703202"/>
    <w:rsid w:val="007034AA"/>
    <w:rsid w:val="00703C9D"/>
    <w:rsid w:val="00703D67"/>
    <w:rsid w:val="00703D71"/>
    <w:rsid w:val="00703E64"/>
    <w:rsid w:val="00703EC8"/>
    <w:rsid w:val="00703ED1"/>
    <w:rsid w:val="007041D1"/>
    <w:rsid w:val="0070421E"/>
    <w:rsid w:val="00704228"/>
    <w:rsid w:val="00704547"/>
    <w:rsid w:val="00704854"/>
    <w:rsid w:val="0070490C"/>
    <w:rsid w:val="00704AA8"/>
    <w:rsid w:val="00704C80"/>
    <w:rsid w:val="00704D21"/>
    <w:rsid w:val="00704D4B"/>
    <w:rsid w:val="00704E9A"/>
    <w:rsid w:val="00705007"/>
    <w:rsid w:val="0070503D"/>
    <w:rsid w:val="0070562B"/>
    <w:rsid w:val="00705ADE"/>
    <w:rsid w:val="00705C38"/>
    <w:rsid w:val="00705F6D"/>
    <w:rsid w:val="0070610E"/>
    <w:rsid w:val="00706168"/>
    <w:rsid w:val="00706465"/>
    <w:rsid w:val="00706877"/>
    <w:rsid w:val="0070695A"/>
    <w:rsid w:val="00706A77"/>
    <w:rsid w:val="00706C00"/>
    <w:rsid w:val="00706CAA"/>
    <w:rsid w:val="00707418"/>
    <w:rsid w:val="007074D1"/>
    <w:rsid w:val="007075E0"/>
    <w:rsid w:val="0070782D"/>
    <w:rsid w:val="00707C46"/>
    <w:rsid w:val="00707FB6"/>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2328"/>
    <w:rsid w:val="007126A9"/>
    <w:rsid w:val="007126AC"/>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49B"/>
    <w:rsid w:val="0072174B"/>
    <w:rsid w:val="00721B53"/>
    <w:rsid w:val="00721CD0"/>
    <w:rsid w:val="00721D9B"/>
    <w:rsid w:val="00722121"/>
    <w:rsid w:val="00722308"/>
    <w:rsid w:val="007224B9"/>
    <w:rsid w:val="00722B13"/>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0A0"/>
    <w:rsid w:val="007303A8"/>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3FC"/>
    <w:rsid w:val="007344CA"/>
    <w:rsid w:val="0073451A"/>
    <w:rsid w:val="00734B20"/>
    <w:rsid w:val="00734CD3"/>
    <w:rsid w:val="00734EBE"/>
    <w:rsid w:val="007350A7"/>
    <w:rsid w:val="0073549F"/>
    <w:rsid w:val="007355D9"/>
    <w:rsid w:val="0073573C"/>
    <w:rsid w:val="007357D1"/>
    <w:rsid w:val="007359FE"/>
    <w:rsid w:val="00735B5F"/>
    <w:rsid w:val="007361DC"/>
    <w:rsid w:val="00736223"/>
    <w:rsid w:val="00736392"/>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BB4"/>
    <w:rsid w:val="00741DCC"/>
    <w:rsid w:val="00741DD5"/>
    <w:rsid w:val="00741DDE"/>
    <w:rsid w:val="00741E16"/>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DD4"/>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0A9"/>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40B5"/>
    <w:rsid w:val="007541EC"/>
    <w:rsid w:val="00754359"/>
    <w:rsid w:val="00754411"/>
    <w:rsid w:val="00754498"/>
    <w:rsid w:val="007547A5"/>
    <w:rsid w:val="007548F8"/>
    <w:rsid w:val="00754BD9"/>
    <w:rsid w:val="00754CAB"/>
    <w:rsid w:val="00754E7A"/>
    <w:rsid w:val="00754ED3"/>
    <w:rsid w:val="00754EEE"/>
    <w:rsid w:val="00754F57"/>
    <w:rsid w:val="0075540C"/>
    <w:rsid w:val="00755451"/>
    <w:rsid w:val="00755AE3"/>
    <w:rsid w:val="00755DB1"/>
    <w:rsid w:val="00755F53"/>
    <w:rsid w:val="007560DF"/>
    <w:rsid w:val="0075638E"/>
    <w:rsid w:val="00756644"/>
    <w:rsid w:val="00756958"/>
    <w:rsid w:val="00756B5D"/>
    <w:rsid w:val="00756C9E"/>
    <w:rsid w:val="007574FC"/>
    <w:rsid w:val="0075790B"/>
    <w:rsid w:val="00757971"/>
    <w:rsid w:val="00757A65"/>
    <w:rsid w:val="00757C34"/>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489"/>
    <w:rsid w:val="007629A0"/>
    <w:rsid w:val="00762DF8"/>
    <w:rsid w:val="00763412"/>
    <w:rsid w:val="007634E3"/>
    <w:rsid w:val="00763799"/>
    <w:rsid w:val="00763E0F"/>
    <w:rsid w:val="00763EC5"/>
    <w:rsid w:val="00763F66"/>
    <w:rsid w:val="00764174"/>
    <w:rsid w:val="00764194"/>
    <w:rsid w:val="007642F0"/>
    <w:rsid w:val="0076463F"/>
    <w:rsid w:val="00764672"/>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0E32"/>
    <w:rsid w:val="00771021"/>
    <w:rsid w:val="0077175C"/>
    <w:rsid w:val="00771870"/>
    <w:rsid w:val="0077187A"/>
    <w:rsid w:val="00771A63"/>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3F"/>
    <w:rsid w:val="00777BA0"/>
    <w:rsid w:val="00777C62"/>
    <w:rsid w:val="00780146"/>
    <w:rsid w:val="007802AC"/>
    <w:rsid w:val="007803BD"/>
    <w:rsid w:val="007804E9"/>
    <w:rsid w:val="0078094F"/>
    <w:rsid w:val="00780CC3"/>
    <w:rsid w:val="00780F73"/>
    <w:rsid w:val="007811DC"/>
    <w:rsid w:val="00781316"/>
    <w:rsid w:val="00781707"/>
    <w:rsid w:val="0078199D"/>
    <w:rsid w:val="00781C00"/>
    <w:rsid w:val="00781D17"/>
    <w:rsid w:val="007820FA"/>
    <w:rsid w:val="0078237B"/>
    <w:rsid w:val="00782644"/>
    <w:rsid w:val="007826BC"/>
    <w:rsid w:val="00782789"/>
    <w:rsid w:val="0078283C"/>
    <w:rsid w:val="0078285F"/>
    <w:rsid w:val="007829A0"/>
    <w:rsid w:val="00782AA1"/>
    <w:rsid w:val="00782C05"/>
    <w:rsid w:val="00782FBF"/>
    <w:rsid w:val="00782FC6"/>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93F"/>
    <w:rsid w:val="00787E42"/>
    <w:rsid w:val="00790CC5"/>
    <w:rsid w:val="00790E42"/>
    <w:rsid w:val="00791089"/>
    <w:rsid w:val="00791266"/>
    <w:rsid w:val="00791302"/>
    <w:rsid w:val="0079162F"/>
    <w:rsid w:val="00791665"/>
    <w:rsid w:val="00791F4C"/>
    <w:rsid w:val="00791F8A"/>
    <w:rsid w:val="007924EC"/>
    <w:rsid w:val="00792657"/>
    <w:rsid w:val="00792773"/>
    <w:rsid w:val="007927A9"/>
    <w:rsid w:val="00792A61"/>
    <w:rsid w:val="007932DB"/>
    <w:rsid w:val="00793A3B"/>
    <w:rsid w:val="00793D54"/>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D00"/>
    <w:rsid w:val="00795F1C"/>
    <w:rsid w:val="007963BF"/>
    <w:rsid w:val="00796E35"/>
    <w:rsid w:val="007976AB"/>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7"/>
    <w:rsid w:val="007A32BF"/>
    <w:rsid w:val="007A3424"/>
    <w:rsid w:val="007A35EF"/>
    <w:rsid w:val="007A3A74"/>
    <w:rsid w:val="007A3C20"/>
    <w:rsid w:val="007A3D65"/>
    <w:rsid w:val="007A420D"/>
    <w:rsid w:val="007A42C0"/>
    <w:rsid w:val="007A43A2"/>
    <w:rsid w:val="007A4464"/>
    <w:rsid w:val="007A4C16"/>
    <w:rsid w:val="007A4D04"/>
    <w:rsid w:val="007A4E39"/>
    <w:rsid w:val="007A509A"/>
    <w:rsid w:val="007A52C6"/>
    <w:rsid w:val="007A5554"/>
    <w:rsid w:val="007A58D9"/>
    <w:rsid w:val="007A596E"/>
    <w:rsid w:val="007A5B7F"/>
    <w:rsid w:val="007A5E36"/>
    <w:rsid w:val="007A6787"/>
    <w:rsid w:val="007A690F"/>
    <w:rsid w:val="007A6FE9"/>
    <w:rsid w:val="007A7095"/>
    <w:rsid w:val="007A72CF"/>
    <w:rsid w:val="007A751E"/>
    <w:rsid w:val="007A7A73"/>
    <w:rsid w:val="007A7A96"/>
    <w:rsid w:val="007A7E75"/>
    <w:rsid w:val="007A7EF5"/>
    <w:rsid w:val="007A7F6A"/>
    <w:rsid w:val="007B03AF"/>
    <w:rsid w:val="007B04E6"/>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FEA"/>
    <w:rsid w:val="007B30A9"/>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16D"/>
    <w:rsid w:val="007C088E"/>
    <w:rsid w:val="007C0BD0"/>
    <w:rsid w:val="007C0F32"/>
    <w:rsid w:val="007C12D0"/>
    <w:rsid w:val="007C151B"/>
    <w:rsid w:val="007C199F"/>
    <w:rsid w:val="007C19AD"/>
    <w:rsid w:val="007C1B13"/>
    <w:rsid w:val="007C1B6D"/>
    <w:rsid w:val="007C1F33"/>
    <w:rsid w:val="007C215E"/>
    <w:rsid w:val="007C219E"/>
    <w:rsid w:val="007C24FA"/>
    <w:rsid w:val="007C2540"/>
    <w:rsid w:val="007C26EB"/>
    <w:rsid w:val="007C3012"/>
    <w:rsid w:val="007C3267"/>
    <w:rsid w:val="007C3598"/>
    <w:rsid w:val="007C3B27"/>
    <w:rsid w:val="007C3EAA"/>
    <w:rsid w:val="007C3FA8"/>
    <w:rsid w:val="007C4897"/>
    <w:rsid w:val="007C4A2C"/>
    <w:rsid w:val="007C4BFC"/>
    <w:rsid w:val="007C50E4"/>
    <w:rsid w:val="007C5201"/>
    <w:rsid w:val="007C578C"/>
    <w:rsid w:val="007C5FE6"/>
    <w:rsid w:val="007C61F7"/>
    <w:rsid w:val="007C620C"/>
    <w:rsid w:val="007C625E"/>
    <w:rsid w:val="007C6542"/>
    <w:rsid w:val="007C68DA"/>
    <w:rsid w:val="007C6B2B"/>
    <w:rsid w:val="007C6D5B"/>
    <w:rsid w:val="007C6F91"/>
    <w:rsid w:val="007C6FA8"/>
    <w:rsid w:val="007C767D"/>
    <w:rsid w:val="007C7801"/>
    <w:rsid w:val="007C7CA1"/>
    <w:rsid w:val="007C7DD7"/>
    <w:rsid w:val="007C7E78"/>
    <w:rsid w:val="007D0CE6"/>
    <w:rsid w:val="007D0D1F"/>
    <w:rsid w:val="007D0F8C"/>
    <w:rsid w:val="007D1854"/>
    <w:rsid w:val="007D1B8F"/>
    <w:rsid w:val="007D1D5D"/>
    <w:rsid w:val="007D1ECD"/>
    <w:rsid w:val="007D229A"/>
    <w:rsid w:val="007D247C"/>
    <w:rsid w:val="007D2B32"/>
    <w:rsid w:val="007D2E0D"/>
    <w:rsid w:val="007D2F44"/>
    <w:rsid w:val="007D2F4D"/>
    <w:rsid w:val="007D34C5"/>
    <w:rsid w:val="007D37B4"/>
    <w:rsid w:val="007D3BEA"/>
    <w:rsid w:val="007D3E65"/>
    <w:rsid w:val="007D404F"/>
    <w:rsid w:val="007D4178"/>
    <w:rsid w:val="007D483A"/>
    <w:rsid w:val="007D4862"/>
    <w:rsid w:val="007D4B7D"/>
    <w:rsid w:val="007D4D33"/>
    <w:rsid w:val="007D4F13"/>
    <w:rsid w:val="007D51DD"/>
    <w:rsid w:val="007D5248"/>
    <w:rsid w:val="007D5257"/>
    <w:rsid w:val="007D53F1"/>
    <w:rsid w:val="007D5425"/>
    <w:rsid w:val="007D54BE"/>
    <w:rsid w:val="007D6D91"/>
    <w:rsid w:val="007D7175"/>
    <w:rsid w:val="007D7198"/>
    <w:rsid w:val="007D71D4"/>
    <w:rsid w:val="007D75E2"/>
    <w:rsid w:val="007D7706"/>
    <w:rsid w:val="007D79B1"/>
    <w:rsid w:val="007D7AF0"/>
    <w:rsid w:val="007D7D20"/>
    <w:rsid w:val="007D7F4D"/>
    <w:rsid w:val="007E00B4"/>
    <w:rsid w:val="007E054B"/>
    <w:rsid w:val="007E062B"/>
    <w:rsid w:val="007E07C2"/>
    <w:rsid w:val="007E0D4B"/>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8A0"/>
    <w:rsid w:val="007E4AC3"/>
    <w:rsid w:val="007E4B16"/>
    <w:rsid w:val="007E4B5B"/>
    <w:rsid w:val="007E4C88"/>
    <w:rsid w:val="007E5436"/>
    <w:rsid w:val="007E5816"/>
    <w:rsid w:val="007E585E"/>
    <w:rsid w:val="007E5A4A"/>
    <w:rsid w:val="007E671D"/>
    <w:rsid w:val="007E6CDB"/>
    <w:rsid w:val="007E6D6A"/>
    <w:rsid w:val="007E7067"/>
    <w:rsid w:val="007E7717"/>
    <w:rsid w:val="007E781D"/>
    <w:rsid w:val="007E7DDF"/>
    <w:rsid w:val="007F00BC"/>
    <w:rsid w:val="007F0197"/>
    <w:rsid w:val="007F0245"/>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5FB"/>
    <w:rsid w:val="007F3E03"/>
    <w:rsid w:val="007F416C"/>
    <w:rsid w:val="007F45DF"/>
    <w:rsid w:val="007F46C1"/>
    <w:rsid w:val="007F4C43"/>
    <w:rsid w:val="007F4D88"/>
    <w:rsid w:val="007F4E3F"/>
    <w:rsid w:val="007F50E5"/>
    <w:rsid w:val="007F527B"/>
    <w:rsid w:val="007F5617"/>
    <w:rsid w:val="007F5B5D"/>
    <w:rsid w:val="007F5D61"/>
    <w:rsid w:val="007F5EC1"/>
    <w:rsid w:val="007F61B9"/>
    <w:rsid w:val="007F622F"/>
    <w:rsid w:val="007F6880"/>
    <w:rsid w:val="007F698D"/>
    <w:rsid w:val="007F6B58"/>
    <w:rsid w:val="007F6F13"/>
    <w:rsid w:val="007F73AE"/>
    <w:rsid w:val="007F76B4"/>
    <w:rsid w:val="007F7754"/>
    <w:rsid w:val="007F78DA"/>
    <w:rsid w:val="007F7E89"/>
    <w:rsid w:val="008001B4"/>
    <w:rsid w:val="0080068B"/>
    <w:rsid w:val="00800712"/>
    <w:rsid w:val="00800769"/>
    <w:rsid w:val="00800DC0"/>
    <w:rsid w:val="00800EBE"/>
    <w:rsid w:val="00800ED2"/>
    <w:rsid w:val="0080120C"/>
    <w:rsid w:val="008012D8"/>
    <w:rsid w:val="0080148A"/>
    <w:rsid w:val="00801676"/>
    <w:rsid w:val="0080167B"/>
    <w:rsid w:val="008019B9"/>
    <w:rsid w:val="00801A7E"/>
    <w:rsid w:val="00801B77"/>
    <w:rsid w:val="008024E6"/>
    <w:rsid w:val="00802549"/>
    <w:rsid w:val="00802C8C"/>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377"/>
    <w:rsid w:val="00806AAF"/>
    <w:rsid w:val="00806E1A"/>
    <w:rsid w:val="00806EB4"/>
    <w:rsid w:val="008070AC"/>
    <w:rsid w:val="00807411"/>
    <w:rsid w:val="00807453"/>
    <w:rsid w:val="0080789A"/>
    <w:rsid w:val="0081006E"/>
    <w:rsid w:val="0081010B"/>
    <w:rsid w:val="008101FD"/>
    <w:rsid w:val="00810A04"/>
    <w:rsid w:val="00810A1E"/>
    <w:rsid w:val="00810B5F"/>
    <w:rsid w:val="00810CDB"/>
    <w:rsid w:val="00810D8D"/>
    <w:rsid w:val="008112BB"/>
    <w:rsid w:val="008113BA"/>
    <w:rsid w:val="00811835"/>
    <w:rsid w:val="00811FA4"/>
    <w:rsid w:val="00812090"/>
    <w:rsid w:val="008123A6"/>
    <w:rsid w:val="00812767"/>
    <w:rsid w:val="008129B1"/>
    <w:rsid w:val="00812B1B"/>
    <w:rsid w:val="00813B31"/>
    <w:rsid w:val="008143F7"/>
    <w:rsid w:val="0081449A"/>
    <w:rsid w:val="00814565"/>
    <w:rsid w:val="008147ED"/>
    <w:rsid w:val="00814A06"/>
    <w:rsid w:val="00814ED9"/>
    <w:rsid w:val="0081505C"/>
    <w:rsid w:val="008157E8"/>
    <w:rsid w:val="0081581D"/>
    <w:rsid w:val="008163FD"/>
    <w:rsid w:val="008165B2"/>
    <w:rsid w:val="00816C47"/>
    <w:rsid w:val="00816E0B"/>
    <w:rsid w:val="00816F50"/>
    <w:rsid w:val="008172BE"/>
    <w:rsid w:val="0081735F"/>
    <w:rsid w:val="00817772"/>
    <w:rsid w:val="008177BB"/>
    <w:rsid w:val="008177C3"/>
    <w:rsid w:val="00817A1A"/>
    <w:rsid w:val="00817B71"/>
    <w:rsid w:val="00817D32"/>
    <w:rsid w:val="00817D9A"/>
    <w:rsid w:val="00820184"/>
    <w:rsid w:val="00820244"/>
    <w:rsid w:val="00820575"/>
    <w:rsid w:val="00820B16"/>
    <w:rsid w:val="00820F0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5E8B"/>
    <w:rsid w:val="00826051"/>
    <w:rsid w:val="00826156"/>
    <w:rsid w:val="00826290"/>
    <w:rsid w:val="0082692D"/>
    <w:rsid w:val="00826BA4"/>
    <w:rsid w:val="00826BFE"/>
    <w:rsid w:val="00826FBF"/>
    <w:rsid w:val="008274BF"/>
    <w:rsid w:val="00827827"/>
    <w:rsid w:val="00827DB5"/>
    <w:rsid w:val="00827EBC"/>
    <w:rsid w:val="00830721"/>
    <w:rsid w:val="00830DC3"/>
    <w:rsid w:val="00830ED0"/>
    <w:rsid w:val="0083100A"/>
    <w:rsid w:val="008310D6"/>
    <w:rsid w:val="00831555"/>
    <w:rsid w:val="008315A0"/>
    <w:rsid w:val="008319F4"/>
    <w:rsid w:val="00831C08"/>
    <w:rsid w:val="00831F52"/>
    <w:rsid w:val="00832154"/>
    <w:rsid w:val="00832256"/>
    <w:rsid w:val="00832299"/>
    <w:rsid w:val="008324C4"/>
    <w:rsid w:val="00832C76"/>
    <w:rsid w:val="00832DEA"/>
    <w:rsid w:val="00832DF1"/>
    <w:rsid w:val="00832F5C"/>
    <w:rsid w:val="00832FD0"/>
    <w:rsid w:val="0083389B"/>
    <w:rsid w:val="00833A95"/>
    <w:rsid w:val="00833C32"/>
    <w:rsid w:val="00833C56"/>
    <w:rsid w:val="00833E09"/>
    <w:rsid w:val="00833EB2"/>
    <w:rsid w:val="008349FA"/>
    <w:rsid w:val="00835371"/>
    <w:rsid w:val="00835410"/>
    <w:rsid w:val="00835762"/>
    <w:rsid w:val="008359E0"/>
    <w:rsid w:val="00835FE5"/>
    <w:rsid w:val="00836028"/>
    <w:rsid w:val="00836137"/>
    <w:rsid w:val="00836BD7"/>
    <w:rsid w:val="00836E70"/>
    <w:rsid w:val="00836F79"/>
    <w:rsid w:val="00836F92"/>
    <w:rsid w:val="00836FEB"/>
    <w:rsid w:val="0083712D"/>
    <w:rsid w:val="00837255"/>
    <w:rsid w:val="008376F6"/>
    <w:rsid w:val="008377EA"/>
    <w:rsid w:val="00837A73"/>
    <w:rsid w:val="00837D5B"/>
    <w:rsid w:val="00837E74"/>
    <w:rsid w:val="0084009A"/>
    <w:rsid w:val="00840607"/>
    <w:rsid w:val="00840A89"/>
    <w:rsid w:val="00840D29"/>
    <w:rsid w:val="0084127A"/>
    <w:rsid w:val="008414B0"/>
    <w:rsid w:val="00841550"/>
    <w:rsid w:val="0084187D"/>
    <w:rsid w:val="00841880"/>
    <w:rsid w:val="008418C9"/>
    <w:rsid w:val="00841BE9"/>
    <w:rsid w:val="00841C9C"/>
    <w:rsid w:val="00841CD2"/>
    <w:rsid w:val="00841F92"/>
    <w:rsid w:val="0084271C"/>
    <w:rsid w:val="00842B77"/>
    <w:rsid w:val="00842EB1"/>
    <w:rsid w:val="00842F52"/>
    <w:rsid w:val="0084309F"/>
    <w:rsid w:val="008436CC"/>
    <w:rsid w:val="00843A85"/>
    <w:rsid w:val="00843BF5"/>
    <w:rsid w:val="00843D9F"/>
    <w:rsid w:val="00844318"/>
    <w:rsid w:val="00844DD0"/>
    <w:rsid w:val="00844F77"/>
    <w:rsid w:val="008450E6"/>
    <w:rsid w:val="0084569C"/>
    <w:rsid w:val="00845B8F"/>
    <w:rsid w:val="00845C12"/>
    <w:rsid w:val="00845D5B"/>
    <w:rsid w:val="008464B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99E"/>
    <w:rsid w:val="00850AE0"/>
    <w:rsid w:val="00850D3E"/>
    <w:rsid w:val="00850E17"/>
    <w:rsid w:val="00851581"/>
    <w:rsid w:val="0085164A"/>
    <w:rsid w:val="008516BD"/>
    <w:rsid w:val="00851A7A"/>
    <w:rsid w:val="00851B01"/>
    <w:rsid w:val="00851D20"/>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E84"/>
    <w:rsid w:val="0085703F"/>
    <w:rsid w:val="0085769F"/>
    <w:rsid w:val="00857907"/>
    <w:rsid w:val="008579BB"/>
    <w:rsid w:val="00857AB7"/>
    <w:rsid w:val="00857B92"/>
    <w:rsid w:val="00857BD7"/>
    <w:rsid w:val="00860070"/>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24F"/>
    <w:rsid w:val="008633CD"/>
    <w:rsid w:val="0086340B"/>
    <w:rsid w:val="008636DA"/>
    <w:rsid w:val="00863841"/>
    <w:rsid w:val="008643BA"/>
    <w:rsid w:val="00864440"/>
    <w:rsid w:val="00864D76"/>
    <w:rsid w:val="008650FC"/>
    <w:rsid w:val="0086512A"/>
    <w:rsid w:val="008653B3"/>
    <w:rsid w:val="008653E8"/>
    <w:rsid w:val="0086576E"/>
    <w:rsid w:val="00865778"/>
    <w:rsid w:val="00865F96"/>
    <w:rsid w:val="00866285"/>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1755"/>
    <w:rsid w:val="008717B2"/>
    <w:rsid w:val="0087252D"/>
    <w:rsid w:val="00872B3D"/>
    <w:rsid w:val="00872D3F"/>
    <w:rsid w:val="008733E4"/>
    <w:rsid w:val="008733EB"/>
    <w:rsid w:val="00873484"/>
    <w:rsid w:val="008737A8"/>
    <w:rsid w:val="00873B01"/>
    <w:rsid w:val="00873F15"/>
    <w:rsid w:val="00873F97"/>
    <w:rsid w:val="0087401C"/>
    <w:rsid w:val="00874096"/>
    <w:rsid w:val="008740EF"/>
    <w:rsid w:val="008746BA"/>
    <w:rsid w:val="00874FB6"/>
    <w:rsid w:val="00875045"/>
    <w:rsid w:val="0087534C"/>
    <w:rsid w:val="00875370"/>
    <w:rsid w:val="0087567E"/>
    <w:rsid w:val="008756A4"/>
    <w:rsid w:val="0087570F"/>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148"/>
    <w:rsid w:val="00880438"/>
    <w:rsid w:val="0088090C"/>
    <w:rsid w:val="00880A29"/>
    <w:rsid w:val="00880E7A"/>
    <w:rsid w:val="00880F30"/>
    <w:rsid w:val="00881C2D"/>
    <w:rsid w:val="00881FAC"/>
    <w:rsid w:val="008823E2"/>
    <w:rsid w:val="0088255B"/>
    <w:rsid w:val="0088276C"/>
    <w:rsid w:val="00882A77"/>
    <w:rsid w:val="00882E90"/>
    <w:rsid w:val="008833E8"/>
    <w:rsid w:val="00883760"/>
    <w:rsid w:val="008838D5"/>
    <w:rsid w:val="008839EB"/>
    <w:rsid w:val="00883F6D"/>
    <w:rsid w:val="008840B3"/>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19"/>
    <w:rsid w:val="008879E1"/>
    <w:rsid w:val="00887B48"/>
    <w:rsid w:val="008902EF"/>
    <w:rsid w:val="0089047B"/>
    <w:rsid w:val="00890D53"/>
    <w:rsid w:val="00890FD1"/>
    <w:rsid w:val="00891095"/>
    <w:rsid w:val="0089135F"/>
    <w:rsid w:val="0089176E"/>
    <w:rsid w:val="008917E0"/>
    <w:rsid w:val="00891F4D"/>
    <w:rsid w:val="0089218D"/>
    <w:rsid w:val="00892365"/>
    <w:rsid w:val="00892431"/>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56"/>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3064"/>
    <w:rsid w:val="008A3466"/>
    <w:rsid w:val="008A3529"/>
    <w:rsid w:val="008A36ED"/>
    <w:rsid w:val="008A389F"/>
    <w:rsid w:val="008A38A0"/>
    <w:rsid w:val="008A3BEC"/>
    <w:rsid w:val="008A3D02"/>
    <w:rsid w:val="008A409C"/>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0CB"/>
    <w:rsid w:val="008A7130"/>
    <w:rsid w:val="008A73B2"/>
    <w:rsid w:val="008A77D6"/>
    <w:rsid w:val="008A78C3"/>
    <w:rsid w:val="008A7A4E"/>
    <w:rsid w:val="008A7E32"/>
    <w:rsid w:val="008B0187"/>
    <w:rsid w:val="008B043F"/>
    <w:rsid w:val="008B0808"/>
    <w:rsid w:val="008B0AEC"/>
    <w:rsid w:val="008B0BA2"/>
    <w:rsid w:val="008B0EBA"/>
    <w:rsid w:val="008B1750"/>
    <w:rsid w:val="008B17CB"/>
    <w:rsid w:val="008B1B1F"/>
    <w:rsid w:val="008B1C27"/>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72A"/>
    <w:rsid w:val="008B5A5F"/>
    <w:rsid w:val="008B5AB0"/>
    <w:rsid w:val="008B5EB8"/>
    <w:rsid w:val="008B6024"/>
    <w:rsid w:val="008B6054"/>
    <w:rsid w:val="008B633B"/>
    <w:rsid w:val="008B68AD"/>
    <w:rsid w:val="008B73DF"/>
    <w:rsid w:val="008B7609"/>
    <w:rsid w:val="008B794A"/>
    <w:rsid w:val="008B7B08"/>
    <w:rsid w:val="008B7DCC"/>
    <w:rsid w:val="008C07F5"/>
    <w:rsid w:val="008C08B5"/>
    <w:rsid w:val="008C094E"/>
    <w:rsid w:val="008C09BE"/>
    <w:rsid w:val="008C0B09"/>
    <w:rsid w:val="008C0BFE"/>
    <w:rsid w:val="008C0CEE"/>
    <w:rsid w:val="008C1055"/>
    <w:rsid w:val="008C111F"/>
    <w:rsid w:val="008C130A"/>
    <w:rsid w:val="008C13F0"/>
    <w:rsid w:val="008C16CC"/>
    <w:rsid w:val="008C1E2E"/>
    <w:rsid w:val="008C1F26"/>
    <w:rsid w:val="008C2129"/>
    <w:rsid w:val="008C27A1"/>
    <w:rsid w:val="008C282A"/>
    <w:rsid w:val="008C28D6"/>
    <w:rsid w:val="008C2A0A"/>
    <w:rsid w:val="008C2A3A"/>
    <w:rsid w:val="008C2ACD"/>
    <w:rsid w:val="008C2BA5"/>
    <w:rsid w:val="008C2BB4"/>
    <w:rsid w:val="008C3468"/>
    <w:rsid w:val="008C3C0D"/>
    <w:rsid w:val="008C3CE6"/>
    <w:rsid w:val="008C3E4A"/>
    <w:rsid w:val="008C3ED1"/>
    <w:rsid w:val="008C4312"/>
    <w:rsid w:val="008C4924"/>
    <w:rsid w:val="008C4A14"/>
    <w:rsid w:val="008C4C7E"/>
    <w:rsid w:val="008C4EE5"/>
    <w:rsid w:val="008C4EFB"/>
    <w:rsid w:val="008C53B8"/>
    <w:rsid w:val="008C54F8"/>
    <w:rsid w:val="008C5669"/>
    <w:rsid w:val="008C5AC8"/>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EFD"/>
    <w:rsid w:val="008D134D"/>
    <w:rsid w:val="008D14F4"/>
    <w:rsid w:val="008D1511"/>
    <w:rsid w:val="008D1A81"/>
    <w:rsid w:val="008D1C9B"/>
    <w:rsid w:val="008D1E67"/>
    <w:rsid w:val="008D210D"/>
    <w:rsid w:val="008D2171"/>
    <w:rsid w:val="008D2364"/>
    <w:rsid w:val="008D25BD"/>
    <w:rsid w:val="008D2BBF"/>
    <w:rsid w:val="008D2E96"/>
    <w:rsid w:val="008D32DF"/>
    <w:rsid w:val="008D33A8"/>
    <w:rsid w:val="008D35E9"/>
    <w:rsid w:val="008D38CA"/>
    <w:rsid w:val="008D3959"/>
    <w:rsid w:val="008D3966"/>
    <w:rsid w:val="008D3A2E"/>
    <w:rsid w:val="008D3CE4"/>
    <w:rsid w:val="008D4352"/>
    <w:rsid w:val="008D464E"/>
    <w:rsid w:val="008D4825"/>
    <w:rsid w:val="008D4838"/>
    <w:rsid w:val="008D48EA"/>
    <w:rsid w:val="008D4EB8"/>
    <w:rsid w:val="008D4FDE"/>
    <w:rsid w:val="008D50F4"/>
    <w:rsid w:val="008D5ED2"/>
    <w:rsid w:val="008D60BC"/>
    <w:rsid w:val="008D61EA"/>
    <w:rsid w:val="008D61FA"/>
    <w:rsid w:val="008D6D7B"/>
    <w:rsid w:val="008D6E02"/>
    <w:rsid w:val="008D6F1D"/>
    <w:rsid w:val="008D7156"/>
    <w:rsid w:val="008D717A"/>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251"/>
    <w:rsid w:val="008E24B3"/>
    <w:rsid w:val="008E24CA"/>
    <w:rsid w:val="008E25C5"/>
    <w:rsid w:val="008E26C0"/>
    <w:rsid w:val="008E287F"/>
    <w:rsid w:val="008E28A2"/>
    <w:rsid w:val="008E28F6"/>
    <w:rsid w:val="008E291C"/>
    <w:rsid w:val="008E2F6E"/>
    <w:rsid w:val="008E30DF"/>
    <w:rsid w:val="008E3282"/>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B48"/>
    <w:rsid w:val="008E7D7C"/>
    <w:rsid w:val="008E7E33"/>
    <w:rsid w:val="008F0017"/>
    <w:rsid w:val="008F0114"/>
    <w:rsid w:val="008F04E7"/>
    <w:rsid w:val="008F09FD"/>
    <w:rsid w:val="008F0A38"/>
    <w:rsid w:val="008F0BF5"/>
    <w:rsid w:val="008F0E0A"/>
    <w:rsid w:val="008F0F84"/>
    <w:rsid w:val="008F1014"/>
    <w:rsid w:val="008F11C9"/>
    <w:rsid w:val="008F151A"/>
    <w:rsid w:val="008F1594"/>
    <w:rsid w:val="008F18C2"/>
    <w:rsid w:val="008F2209"/>
    <w:rsid w:val="008F23D8"/>
    <w:rsid w:val="008F2C03"/>
    <w:rsid w:val="008F2FD5"/>
    <w:rsid w:val="008F32A3"/>
    <w:rsid w:val="008F37E5"/>
    <w:rsid w:val="008F3F27"/>
    <w:rsid w:val="008F404E"/>
    <w:rsid w:val="008F4058"/>
    <w:rsid w:val="008F4406"/>
    <w:rsid w:val="008F44FC"/>
    <w:rsid w:val="008F4599"/>
    <w:rsid w:val="008F4866"/>
    <w:rsid w:val="008F48C2"/>
    <w:rsid w:val="008F49C6"/>
    <w:rsid w:val="008F4A18"/>
    <w:rsid w:val="008F4BFD"/>
    <w:rsid w:val="008F51D8"/>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1EC9"/>
    <w:rsid w:val="00902016"/>
    <w:rsid w:val="00902190"/>
    <w:rsid w:val="00902292"/>
    <w:rsid w:val="0090257F"/>
    <w:rsid w:val="0090325F"/>
    <w:rsid w:val="00903336"/>
    <w:rsid w:val="009033D0"/>
    <w:rsid w:val="00903742"/>
    <w:rsid w:val="00903802"/>
    <w:rsid w:val="00903FF7"/>
    <w:rsid w:val="0090407F"/>
    <w:rsid w:val="009044A6"/>
    <w:rsid w:val="00904735"/>
    <w:rsid w:val="00904D38"/>
    <w:rsid w:val="009050A2"/>
    <w:rsid w:val="00905188"/>
    <w:rsid w:val="0090531A"/>
    <w:rsid w:val="0090538F"/>
    <w:rsid w:val="00905537"/>
    <w:rsid w:val="00905591"/>
    <w:rsid w:val="00905779"/>
    <w:rsid w:val="00905F19"/>
    <w:rsid w:val="009065D4"/>
    <w:rsid w:val="0090696D"/>
    <w:rsid w:val="00906CD6"/>
    <w:rsid w:val="00906E4D"/>
    <w:rsid w:val="00906F31"/>
    <w:rsid w:val="00907001"/>
    <w:rsid w:val="009075EF"/>
    <w:rsid w:val="00907706"/>
    <w:rsid w:val="00907882"/>
    <w:rsid w:val="009078B3"/>
    <w:rsid w:val="00907A05"/>
    <w:rsid w:val="00907A40"/>
    <w:rsid w:val="00907A77"/>
    <w:rsid w:val="00907AF8"/>
    <w:rsid w:val="00907E00"/>
    <w:rsid w:val="0091088D"/>
    <w:rsid w:val="00910FC9"/>
    <w:rsid w:val="00911472"/>
    <w:rsid w:val="009115B4"/>
    <w:rsid w:val="00911E24"/>
    <w:rsid w:val="00912171"/>
    <w:rsid w:val="00912179"/>
    <w:rsid w:val="0091238F"/>
    <w:rsid w:val="009126DA"/>
    <w:rsid w:val="0091291A"/>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6181"/>
    <w:rsid w:val="009165C2"/>
    <w:rsid w:val="00916630"/>
    <w:rsid w:val="0091663C"/>
    <w:rsid w:val="00916719"/>
    <w:rsid w:val="00916925"/>
    <w:rsid w:val="00916B19"/>
    <w:rsid w:val="00917236"/>
    <w:rsid w:val="009172B7"/>
    <w:rsid w:val="00917409"/>
    <w:rsid w:val="00920046"/>
    <w:rsid w:val="0092036A"/>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5D"/>
    <w:rsid w:val="00924AE4"/>
    <w:rsid w:val="00924FF8"/>
    <w:rsid w:val="00925034"/>
    <w:rsid w:val="009251A8"/>
    <w:rsid w:val="0092535C"/>
    <w:rsid w:val="009253C9"/>
    <w:rsid w:val="0092555C"/>
    <w:rsid w:val="0092563F"/>
    <w:rsid w:val="00925A39"/>
    <w:rsid w:val="00925BA8"/>
    <w:rsid w:val="00926A59"/>
    <w:rsid w:val="00926C5D"/>
    <w:rsid w:val="00926D85"/>
    <w:rsid w:val="00926DA7"/>
    <w:rsid w:val="00926EED"/>
    <w:rsid w:val="00927110"/>
    <w:rsid w:val="009275BF"/>
    <w:rsid w:val="009278C4"/>
    <w:rsid w:val="00927EEB"/>
    <w:rsid w:val="00927F8B"/>
    <w:rsid w:val="00927F95"/>
    <w:rsid w:val="009302BD"/>
    <w:rsid w:val="009303DF"/>
    <w:rsid w:val="00930606"/>
    <w:rsid w:val="009308FA"/>
    <w:rsid w:val="0093094D"/>
    <w:rsid w:val="009309B7"/>
    <w:rsid w:val="00930B56"/>
    <w:rsid w:val="00930CA5"/>
    <w:rsid w:val="009310FD"/>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0D0"/>
    <w:rsid w:val="00933184"/>
    <w:rsid w:val="009334E1"/>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6EE8"/>
    <w:rsid w:val="009370EC"/>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BD"/>
    <w:rsid w:val="009469D9"/>
    <w:rsid w:val="00946AC7"/>
    <w:rsid w:val="00946BD0"/>
    <w:rsid w:val="00946E53"/>
    <w:rsid w:val="009471EA"/>
    <w:rsid w:val="0094724E"/>
    <w:rsid w:val="00947648"/>
    <w:rsid w:val="00947B54"/>
    <w:rsid w:val="00947BE6"/>
    <w:rsid w:val="00950026"/>
    <w:rsid w:val="00950110"/>
    <w:rsid w:val="0095048D"/>
    <w:rsid w:val="0095049E"/>
    <w:rsid w:val="009506AB"/>
    <w:rsid w:val="009510DE"/>
    <w:rsid w:val="0095146F"/>
    <w:rsid w:val="00951660"/>
    <w:rsid w:val="0095167F"/>
    <w:rsid w:val="00951967"/>
    <w:rsid w:val="00951A11"/>
    <w:rsid w:val="00951ADB"/>
    <w:rsid w:val="00951CBD"/>
    <w:rsid w:val="009520BC"/>
    <w:rsid w:val="00952133"/>
    <w:rsid w:val="00952620"/>
    <w:rsid w:val="00952C7B"/>
    <w:rsid w:val="00952C8D"/>
    <w:rsid w:val="00952DB2"/>
    <w:rsid w:val="0095379C"/>
    <w:rsid w:val="0095380C"/>
    <w:rsid w:val="00953974"/>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190"/>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5CCB"/>
    <w:rsid w:val="0096608A"/>
    <w:rsid w:val="0096616A"/>
    <w:rsid w:val="0096621C"/>
    <w:rsid w:val="0096625D"/>
    <w:rsid w:val="0096631D"/>
    <w:rsid w:val="00966A97"/>
    <w:rsid w:val="00966BBC"/>
    <w:rsid w:val="00966D65"/>
    <w:rsid w:val="00966FA4"/>
    <w:rsid w:val="00966FAD"/>
    <w:rsid w:val="00967380"/>
    <w:rsid w:val="00967460"/>
    <w:rsid w:val="00967645"/>
    <w:rsid w:val="00967B13"/>
    <w:rsid w:val="009700DC"/>
    <w:rsid w:val="009701F4"/>
    <w:rsid w:val="00970211"/>
    <w:rsid w:val="00970333"/>
    <w:rsid w:val="009703FD"/>
    <w:rsid w:val="00970463"/>
    <w:rsid w:val="009709F8"/>
    <w:rsid w:val="00970DF6"/>
    <w:rsid w:val="00970EDC"/>
    <w:rsid w:val="00971331"/>
    <w:rsid w:val="009713C1"/>
    <w:rsid w:val="00971488"/>
    <w:rsid w:val="00971B64"/>
    <w:rsid w:val="00972423"/>
    <w:rsid w:val="009724EA"/>
    <w:rsid w:val="00972546"/>
    <w:rsid w:val="0097287D"/>
    <w:rsid w:val="00972929"/>
    <w:rsid w:val="00972E02"/>
    <w:rsid w:val="00972F91"/>
    <w:rsid w:val="00973208"/>
    <w:rsid w:val="00973348"/>
    <w:rsid w:val="0097336B"/>
    <w:rsid w:val="00973398"/>
    <w:rsid w:val="0097340D"/>
    <w:rsid w:val="0097345F"/>
    <w:rsid w:val="009737A3"/>
    <w:rsid w:val="009737E3"/>
    <w:rsid w:val="00973827"/>
    <w:rsid w:val="009739EB"/>
    <w:rsid w:val="00973F21"/>
    <w:rsid w:val="00973FFE"/>
    <w:rsid w:val="009742D3"/>
    <w:rsid w:val="00974A38"/>
    <w:rsid w:val="00974AE5"/>
    <w:rsid w:val="00974B31"/>
    <w:rsid w:val="00974CED"/>
    <w:rsid w:val="00974E1A"/>
    <w:rsid w:val="0097538F"/>
    <w:rsid w:val="009758AD"/>
    <w:rsid w:val="00975C54"/>
    <w:rsid w:val="00975D6A"/>
    <w:rsid w:val="00975E48"/>
    <w:rsid w:val="00975ECF"/>
    <w:rsid w:val="00976257"/>
    <w:rsid w:val="009768DE"/>
    <w:rsid w:val="00976903"/>
    <w:rsid w:val="00976A5E"/>
    <w:rsid w:val="00976E0D"/>
    <w:rsid w:val="00976EDD"/>
    <w:rsid w:val="00977091"/>
    <w:rsid w:val="009771DA"/>
    <w:rsid w:val="0097726C"/>
    <w:rsid w:val="009775DD"/>
    <w:rsid w:val="00977692"/>
    <w:rsid w:val="0097775D"/>
    <w:rsid w:val="009778B6"/>
    <w:rsid w:val="0097791F"/>
    <w:rsid w:val="009779A8"/>
    <w:rsid w:val="00977BA7"/>
    <w:rsid w:val="00977CF1"/>
    <w:rsid w:val="0098092F"/>
    <w:rsid w:val="009809CE"/>
    <w:rsid w:val="00980EEC"/>
    <w:rsid w:val="00981108"/>
    <w:rsid w:val="0098194F"/>
    <w:rsid w:val="00981ACB"/>
    <w:rsid w:val="00981C99"/>
    <w:rsid w:val="00981D3A"/>
    <w:rsid w:val="009822D8"/>
    <w:rsid w:val="009826C8"/>
    <w:rsid w:val="0098276D"/>
    <w:rsid w:val="00982BA6"/>
    <w:rsid w:val="00982F4F"/>
    <w:rsid w:val="009830E8"/>
    <w:rsid w:val="009836E4"/>
    <w:rsid w:val="00983753"/>
    <w:rsid w:val="00983994"/>
    <w:rsid w:val="00983E12"/>
    <w:rsid w:val="00983E8F"/>
    <w:rsid w:val="009840EC"/>
    <w:rsid w:val="0098412F"/>
    <w:rsid w:val="009844A2"/>
    <w:rsid w:val="00984522"/>
    <w:rsid w:val="00984534"/>
    <w:rsid w:val="0098453F"/>
    <w:rsid w:val="00984748"/>
    <w:rsid w:val="00984845"/>
    <w:rsid w:val="00984A8E"/>
    <w:rsid w:val="00984CD7"/>
    <w:rsid w:val="00984D37"/>
    <w:rsid w:val="009850BD"/>
    <w:rsid w:val="009856C8"/>
    <w:rsid w:val="00985892"/>
    <w:rsid w:val="00985E9E"/>
    <w:rsid w:val="00985F28"/>
    <w:rsid w:val="00985F58"/>
    <w:rsid w:val="00985F70"/>
    <w:rsid w:val="0098608B"/>
    <w:rsid w:val="00986149"/>
    <w:rsid w:val="00986176"/>
    <w:rsid w:val="0098693D"/>
    <w:rsid w:val="00986BFD"/>
    <w:rsid w:val="00986E7F"/>
    <w:rsid w:val="00987047"/>
    <w:rsid w:val="00987482"/>
    <w:rsid w:val="00987536"/>
    <w:rsid w:val="0098776D"/>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E08"/>
    <w:rsid w:val="0099508C"/>
    <w:rsid w:val="009951F9"/>
    <w:rsid w:val="009953A4"/>
    <w:rsid w:val="009953DF"/>
    <w:rsid w:val="00995566"/>
    <w:rsid w:val="0099583D"/>
    <w:rsid w:val="00995980"/>
    <w:rsid w:val="00995A93"/>
    <w:rsid w:val="00995C95"/>
    <w:rsid w:val="00995E85"/>
    <w:rsid w:val="00996468"/>
    <w:rsid w:val="00996876"/>
    <w:rsid w:val="00996C1C"/>
    <w:rsid w:val="00996FFA"/>
    <w:rsid w:val="009973F1"/>
    <w:rsid w:val="009973F3"/>
    <w:rsid w:val="00997663"/>
    <w:rsid w:val="00997834"/>
    <w:rsid w:val="009978A4"/>
    <w:rsid w:val="00997A60"/>
    <w:rsid w:val="00997BBD"/>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197"/>
    <w:rsid w:val="009A3242"/>
    <w:rsid w:val="009A3A86"/>
    <w:rsid w:val="009A3CAC"/>
    <w:rsid w:val="009A3D3C"/>
    <w:rsid w:val="009A3E27"/>
    <w:rsid w:val="009A4869"/>
    <w:rsid w:val="009A4A12"/>
    <w:rsid w:val="009A5130"/>
    <w:rsid w:val="009A52FC"/>
    <w:rsid w:val="009A58CB"/>
    <w:rsid w:val="009A58F0"/>
    <w:rsid w:val="009A5D7D"/>
    <w:rsid w:val="009A6033"/>
    <w:rsid w:val="009A60CC"/>
    <w:rsid w:val="009A62EF"/>
    <w:rsid w:val="009A65FD"/>
    <w:rsid w:val="009A6A6B"/>
    <w:rsid w:val="009A6B08"/>
    <w:rsid w:val="009A6DA0"/>
    <w:rsid w:val="009A6FA7"/>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00E"/>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9F4"/>
    <w:rsid w:val="009B6B45"/>
    <w:rsid w:val="009B6EE7"/>
    <w:rsid w:val="009B7204"/>
    <w:rsid w:val="009B758B"/>
    <w:rsid w:val="009B7937"/>
    <w:rsid w:val="009B7B5F"/>
    <w:rsid w:val="009B7DA4"/>
    <w:rsid w:val="009C0074"/>
    <w:rsid w:val="009C0295"/>
    <w:rsid w:val="009C0564"/>
    <w:rsid w:val="009C0ACC"/>
    <w:rsid w:val="009C0B4A"/>
    <w:rsid w:val="009C0D9D"/>
    <w:rsid w:val="009C11EC"/>
    <w:rsid w:val="009C19A9"/>
    <w:rsid w:val="009C1BCF"/>
    <w:rsid w:val="009C2151"/>
    <w:rsid w:val="009C2384"/>
    <w:rsid w:val="009C2537"/>
    <w:rsid w:val="009C2685"/>
    <w:rsid w:val="009C26B8"/>
    <w:rsid w:val="009C2A20"/>
    <w:rsid w:val="009C2F2B"/>
    <w:rsid w:val="009C3101"/>
    <w:rsid w:val="009C3110"/>
    <w:rsid w:val="009C34F9"/>
    <w:rsid w:val="009C395B"/>
    <w:rsid w:val="009C39BC"/>
    <w:rsid w:val="009C3CB5"/>
    <w:rsid w:val="009C3DDC"/>
    <w:rsid w:val="009C4039"/>
    <w:rsid w:val="009C4095"/>
    <w:rsid w:val="009C44AD"/>
    <w:rsid w:val="009C455F"/>
    <w:rsid w:val="009C4BC2"/>
    <w:rsid w:val="009C4D22"/>
    <w:rsid w:val="009C4E26"/>
    <w:rsid w:val="009C52D0"/>
    <w:rsid w:val="009C534D"/>
    <w:rsid w:val="009C571B"/>
    <w:rsid w:val="009C5971"/>
    <w:rsid w:val="009C5CC7"/>
    <w:rsid w:val="009C5CCA"/>
    <w:rsid w:val="009C5DE1"/>
    <w:rsid w:val="009C613E"/>
    <w:rsid w:val="009C62DA"/>
    <w:rsid w:val="009C64EB"/>
    <w:rsid w:val="009C6D30"/>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4F7A"/>
    <w:rsid w:val="009D503F"/>
    <w:rsid w:val="009D5137"/>
    <w:rsid w:val="009D576C"/>
    <w:rsid w:val="009D5938"/>
    <w:rsid w:val="009D5AD2"/>
    <w:rsid w:val="009D5BAB"/>
    <w:rsid w:val="009D5DD3"/>
    <w:rsid w:val="009D5FF5"/>
    <w:rsid w:val="009D6245"/>
    <w:rsid w:val="009D6416"/>
    <w:rsid w:val="009D65E9"/>
    <w:rsid w:val="009D66E9"/>
    <w:rsid w:val="009D6A0A"/>
    <w:rsid w:val="009D6B37"/>
    <w:rsid w:val="009D6BC6"/>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53B"/>
    <w:rsid w:val="009E4798"/>
    <w:rsid w:val="009E482F"/>
    <w:rsid w:val="009E4B16"/>
    <w:rsid w:val="009E525D"/>
    <w:rsid w:val="009E5431"/>
    <w:rsid w:val="009E55DA"/>
    <w:rsid w:val="009E563F"/>
    <w:rsid w:val="009E56EE"/>
    <w:rsid w:val="009E5BFD"/>
    <w:rsid w:val="009E5C60"/>
    <w:rsid w:val="009E5F05"/>
    <w:rsid w:val="009E64DB"/>
    <w:rsid w:val="009E6794"/>
    <w:rsid w:val="009E67FB"/>
    <w:rsid w:val="009E6CE0"/>
    <w:rsid w:val="009E6D1A"/>
    <w:rsid w:val="009E6D65"/>
    <w:rsid w:val="009E7010"/>
    <w:rsid w:val="009E7189"/>
    <w:rsid w:val="009E746E"/>
    <w:rsid w:val="009E78D3"/>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43B"/>
    <w:rsid w:val="009F150E"/>
    <w:rsid w:val="009F16FD"/>
    <w:rsid w:val="009F17DD"/>
    <w:rsid w:val="009F1E48"/>
    <w:rsid w:val="009F1ED5"/>
    <w:rsid w:val="009F27AD"/>
    <w:rsid w:val="009F2921"/>
    <w:rsid w:val="009F2CB4"/>
    <w:rsid w:val="009F375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9F7F02"/>
    <w:rsid w:val="00A003C2"/>
    <w:rsid w:val="00A005B0"/>
    <w:rsid w:val="00A00A15"/>
    <w:rsid w:val="00A00E87"/>
    <w:rsid w:val="00A00EE2"/>
    <w:rsid w:val="00A00F8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B02"/>
    <w:rsid w:val="00A04616"/>
    <w:rsid w:val="00A04634"/>
    <w:rsid w:val="00A047D2"/>
    <w:rsid w:val="00A0498A"/>
    <w:rsid w:val="00A04DE8"/>
    <w:rsid w:val="00A04E7E"/>
    <w:rsid w:val="00A0536E"/>
    <w:rsid w:val="00A0556D"/>
    <w:rsid w:val="00A058F3"/>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CA"/>
    <w:rsid w:val="00A106E5"/>
    <w:rsid w:val="00A108EE"/>
    <w:rsid w:val="00A10943"/>
    <w:rsid w:val="00A10B5A"/>
    <w:rsid w:val="00A10BB8"/>
    <w:rsid w:val="00A10D59"/>
    <w:rsid w:val="00A10DA3"/>
    <w:rsid w:val="00A10F29"/>
    <w:rsid w:val="00A11213"/>
    <w:rsid w:val="00A11295"/>
    <w:rsid w:val="00A11993"/>
    <w:rsid w:val="00A11F05"/>
    <w:rsid w:val="00A12EC6"/>
    <w:rsid w:val="00A130D7"/>
    <w:rsid w:val="00A131F6"/>
    <w:rsid w:val="00A13687"/>
    <w:rsid w:val="00A137E4"/>
    <w:rsid w:val="00A13922"/>
    <w:rsid w:val="00A1399F"/>
    <w:rsid w:val="00A13A57"/>
    <w:rsid w:val="00A13B00"/>
    <w:rsid w:val="00A13BCE"/>
    <w:rsid w:val="00A13F2A"/>
    <w:rsid w:val="00A13FDF"/>
    <w:rsid w:val="00A1400D"/>
    <w:rsid w:val="00A1420F"/>
    <w:rsid w:val="00A142AA"/>
    <w:rsid w:val="00A144CB"/>
    <w:rsid w:val="00A14813"/>
    <w:rsid w:val="00A1566A"/>
    <w:rsid w:val="00A1601C"/>
    <w:rsid w:val="00A16471"/>
    <w:rsid w:val="00A16503"/>
    <w:rsid w:val="00A165BF"/>
    <w:rsid w:val="00A168DE"/>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29"/>
    <w:rsid w:val="00A21C31"/>
    <w:rsid w:val="00A21C87"/>
    <w:rsid w:val="00A21F35"/>
    <w:rsid w:val="00A226EC"/>
    <w:rsid w:val="00A22740"/>
    <w:rsid w:val="00A22909"/>
    <w:rsid w:val="00A229AD"/>
    <w:rsid w:val="00A22DF7"/>
    <w:rsid w:val="00A232E0"/>
    <w:rsid w:val="00A23859"/>
    <w:rsid w:val="00A23FC8"/>
    <w:rsid w:val="00A2402C"/>
    <w:rsid w:val="00A2408A"/>
    <w:rsid w:val="00A242C3"/>
    <w:rsid w:val="00A247EA"/>
    <w:rsid w:val="00A24922"/>
    <w:rsid w:val="00A24A00"/>
    <w:rsid w:val="00A25157"/>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DEF"/>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CD"/>
    <w:rsid w:val="00A420E0"/>
    <w:rsid w:val="00A42EB2"/>
    <w:rsid w:val="00A43157"/>
    <w:rsid w:val="00A4348E"/>
    <w:rsid w:val="00A4376F"/>
    <w:rsid w:val="00A437C0"/>
    <w:rsid w:val="00A43BBB"/>
    <w:rsid w:val="00A444B4"/>
    <w:rsid w:val="00A44729"/>
    <w:rsid w:val="00A44CAC"/>
    <w:rsid w:val="00A44F28"/>
    <w:rsid w:val="00A45171"/>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C4"/>
    <w:rsid w:val="00A503CC"/>
    <w:rsid w:val="00A50506"/>
    <w:rsid w:val="00A50AAE"/>
    <w:rsid w:val="00A50DEC"/>
    <w:rsid w:val="00A50E88"/>
    <w:rsid w:val="00A513C6"/>
    <w:rsid w:val="00A51796"/>
    <w:rsid w:val="00A51AD7"/>
    <w:rsid w:val="00A5237B"/>
    <w:rsid w:val="00A52A3B"/>
    <w:rsid w:val="00A52A68"/>
    <w:rsid w:val="00A53035"/>
    <w:rsid w:val="00A53628"/>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0CC"/>
    <w:rsid w:val="00A62104"/>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67E55"/>
    <w:rsid w:val="00A7075B"/>
    <w:rsid w:val="00A70C02"/>
    <w:rsid w:val="00A70C67"/>
    <w:rsid w:val="00A70DB3"/>
    <w:rsid w:val="00A70E14"/>
    <w:rsid w:val="00A70FED"/>
    <w:rsid w:val="00A7131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3F77"/>
    <w:rsid w:val="00A743BA"/>
    <w:rsid w:val="00A74A64"/>
    <w:rsid w:val="00A74A8F"/>
    <w:rsid w:val="00A74A92"/>
    <w:rsid w:val="00A74BEC"/>
    <w:rsid w:val="00A75CC1"/>
    <w:rsid w:val="00A75E88"/>
    <w:rsid w:val="00A7664A"/>
    <w:rsid w:val="00A76AA9"/>
    <w:rsid w:val="00A76AF7"/>
    <w:rsid w:val="00A77674"/>
    <w:rsid w:val="00A776A6"/>
    <w:rsid w:val="00A77997"/>
    <w:rsid w:val="00A8056E"/>
    <w:rsid w:val="00A80C74"/>
    <w:rsid w:val="00A80DF4"/>
    <w:rsid w:val="00A80ED4"/>
    <w:rsid w:val="00A81111"/>
    <w:rsid w:val="00A81384"/>
    <w:rsid w:val="00A8163B"/>
    <w:rsid w:val="00A81833"/>
    <w:rsid w:val="00A819D1"/>
    <w:rsid w:val="00A81B29"/>
    <w:rsid w:val="00A81D3D"/>
    <w:rsid w:val="00A81DF3"/>
    <w:rsid w:val="00A81E8D"/>
    <w:rsid w:val="00A81E93"/>
    <w:rsid w:val="00A824CF"/>
    <w:rsid w:val="00A82755"/>
    <w:rsid w:val="00A82860"/>
    <w:rsid w:val="00A82D58"/>
    <w:rsid w:val="00A8306D"/>
    <w:rsid w:val="00A8307C"/>
    <w:rsid w:val="00A832CB"/>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B32"/>
    <w:rsid w:val="00A91DC1"/>
    <w:rsid w:val="00A922A2"/>
    <w:rsid w:val="00A92ED8"/>
    <w:rsid w:val="00A9327B"/>
    <w:rsid w:val="00A9331E"/>
    <w:rsid w:val="00A936E1"/>
    <w:rsid w:val="00A938E7"/>
    <w:rsid w:val="00A93A98"/>
    <w:rsid w:val="00A93B69"/>
    <w:rsid w:val="00A9404D"/>
    <w:rsid w:val="00A94633"/>
    <w:rsid w:val="00A948D6"/>
    <w:rsid w:val="00A94D6A"/>
    <w:rsid w:val="00A94F4D"/>
    <w:rsid w:val="00A953CA"/>
    <w:rsid w:val="00A9595A"/>
    <w:rsid w:val="00A95B48"/>
    <w:rsid w:val="00A95BAC"/>
    <w:rsid w:val="00A95CC6"/>
    <w:rsid w:val="00A95CE8"/>
    <w:rsid w:val="00A95DD0"/>
    <w:rsid w:val="00A95F65"/>
    <w:rsid w:val="00A960C9"/>
    <w:rsid w:val="00A96259"/>
    <w:rsid w:val="00A9638D"/>
    <w:rsid w:val="00A963C7"/>
    <w:rsid w:val="00A96CA4"/>
    <w:rsid w:val="00A970C1"/>
    <w:rsid w:val="00A97B3C"/>
    <w:rsid w:val="00A97CD3"/>
    <w:rsid w:val="00A97EBB"/>
    <w:rsid w:val="00AA016B"/>
    <w:rsid w:val="00AA0514"/>
    <w:rsid w:val="00AA06A7"/>
    <w:rsid w:val="00AA0703"/>
    <w:rsid w:val="00AA0A51"/>
    <w:rsid w:val="00AA0DF1"/>
    <w:rsid w:val="00AA0F7F"/>
    <w:rsid w:val="00AA0FCE"/>
    <w:rsid w:val="00AA1510"/>
    <w:rsid w:val="00AA1596"/>
    <w:rsid w:val="00AA15BE"/>
    <w:rsid w:val="00AA1626"/>
    <w:rsid w:val="00AA172A"/>
    <w:rsid w:val="00AA181A"/>
    <w:rsid w:val="00AA1A07"/>
    <w:rsid w:val="00AA1B64"/>
    <w:rsid w:val="00AA1C25"/>
    <w:rsid w:val="00AA2111"/>
    <w:rsid w:val="00AA26E3"/>
    <w:rsid w:val="00AA277B"/>
    <w:rsid w:val="00AA2AC8"/>
    <w:rsid w:val="00AA31EE"/>
    <w:rsid w:val="00AA3842"/>
    <w:rsid w:val="00AA384D"/>
    <w:rsid w:val="00AA3DB7"/>
    <w:rsid w:val="00AA3E58"/>
    <w:rsid w:val="00AA4876"/>
    <w:rsid w:val="00AA4C1D"/>
    <w:rsid w:val="00AA4EE7"/>
    <w:rsid w:val="00AA4F18"/>
    <w:rsid w:val="00AA505A"/>
    <w:rsid w:val="00AA5125"/>
    <w:rsid w:val="00AA5129"/>
    <w:rsid w:val="00AA51F5"/>
    <w:rsid w:val="00AA5828"/>
    <w:rsid w:val="00AA59BE"/>
    <w:rsid w:val="00AA5CB9"/>
    <w:rsid w:val="00AA5E3B"/>
    <w:rsid w:val="00AA601F"/>
    <w:rsid w:val="00AA6224"/>
    <w:rsid w:val="00AA68B4"/>
    <w:rsid w:val="00AA6938"/>
    <w:rsid w:val="00AA6A0E"/>
    <w:rsid w:val="00AA74AC"/>
    <w:rsid w:val="00AA7593"/>
    <w:rsid w:val="00AA7626"/>
    <w:rsid w:val="00AA76F0"/>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227B"/>
    <w:rsid w:val="00AB23B8"/>
    <w:rsid w:val="00AB290C"/>
    <w:rsid w:val="00AB292B"/>
    <w:rsid w:val="00AB2BCC"/>
    <w:rsid w:val="00AB2D10"/>
    <w:rsid w:val="00AB2EE5"/>
    <w:rsid w:val="00AB2F85"/>
    <w:rsid w:val="00AB3113"/>
    <w:rsid w:val="00AB3178"/>
    <w:rsid w:val="00AB348A"/>
    <w:rsid w:val="00AB353A"/>
    <w:rsid w:val="00AB359A"/>
    <w:rsid w:val="00AB3C99"/>
    <w:rsid w:val="00AB3EE2"/>
    <w:rsid w:val="00AB3F38"/>
    <w:rsid w:val="00AB40AB"/>
    <w:rsid w:val="00AB43E7"/>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6D7E"/>
    <w:rsid w:val="00AB7004"/>
    <w:rsid w:val="00AB721B"/>
    <w:rsid w:val="00AB725F"/>
    <w:rsid w:val="00AB7328"/>
    <w:rsid w:val="00AB758C"/>
    <w:rsid w:val="00AB7601"/>
    <w:rsid w:val="00AB76D5"/>
    <w:rsid w:val="00AB7FCB"/>
    <w:rsid w:val="00AC006D"/>
    <w:rsid w:val="00AC0095"/>
    <w:rsid w:val="00AC0705"/>
    <w:rsid w:val="00AC0BD3"/>
    <w:rsid w:val="00AC0F3F"/>
    <w:rsid w:val="00AC109B"/>
    <w:rsid w:val="00AC12BC"/>
    <w:rsid w:val="00AC1498"/>
    <w:rsid w:val="00AC19F7"/>
    <w:rsid w:val="00AC1C6E"/>
    <w:rsid w:val="00AC22FA"/>
    <w:rsid w:val="00AC268E"/>
    <w:rsid w:val="00AC2A24"/>
    <w:rsid w:val="00AC2EC3"/>
    <w:rsid w:val="00AC3060"/>
    <w:rsid w:val="00AC32B0"/>
    <w:rsid w:val="00AC32FC"/>
    <w:rsid w:val="00AC349D"/>
    <w:rsid w:val="00AC34A5"/>
    <w:rsid w:val="00AC3C38"/>
    <w:rsid w:val="00AC3DEA"/>
    <w:rsid w:val="00AC3E0A"/>
    <w:rsid w:val="00AC44B3"/>
    <w:rsid w:val="00AC4702"/>
    <w:rsid w:val="00AC4903"/>
    <w:rsid w:val="00AC5144"/>
    <w:rsid w:val="00AC5243"/>
    <w:rsid w:val="00AC5548"/>
    <w:rsid w:val="00AC5E83"/>
    <w:rsid w:val="00AC63D7"/>
    <w:rsid w:val="00AC63D8"/>
    <w:rsid w:val="00AC647C"/>
    <w:rsid w:val="00AC6A8E"/>
    <w:rsid w:val="00AC6B0F"/>
    <w:rsid w:val="00AC6E99"/>
    <w:rsid w:val="00AC71DB"/>
    <w:rsid w:val="00AC72A8"/>
    <w:rsid w:val="00AC74DA"/>
    <w:rsid w:val="00AC7570"/>
    <w:rsid w:val="00AC7A2B"/>
    <w:rsid w:val="00AC7C25"/>
    <w:rsid w:val="00AC7C89"/>
    <w:rsid w:val="00AC7E28"/>
    <w:rsid w:val="00AD0034"/>
    <w:rsid w:val="00AD06C6"/>
    <w:rsid w:val="00AD0701"/>
    <w:rsid w:val="00AD0A51"/>
    <w:rsid w:val="00AD0B37"/>
    <w:rsid w:val="00AD0C8F"/>
    <w:rsid w:val="00AD0E9F"/>
    <w:rsid w:val="00AD11F7"/>
    <w:rsid w:val="00AD1379"/>
    <w:rsid w:val="00AD1426"/>
    <w:rsid w:val="00AD1B18"/>
    <w:rsid w:val="00AD1DB7"/>
    <w:rsid w:val="00AD2324"/>
    <w:rsid w:val="00AD249B"/>
    <w:rsid w:val="00AD269B"/>
    <w:rsid w:val="00AD2852"/>
    <w:rsid w:val="00AD2D07"/>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5C3F"/>
    <w:rsid w:val="00AD60F6"/>
    <w:rsid w:val="00AD6A9C"/>
    <w:rsid w:val="00AD6FE2"/>
    <w:rsid w:val="00AD71D5"/>
    <w:rsid w:val="00AD7305"/>
    <w:rsid w:val="00AD7B10"/>
    <w:rsid w:val="00AD7CC3"/>
    <w:rsid w:val="00AD7E64"/>
    <w:rsid w:val="00AD7FA0"/>
    <w:rsid w:val="00AE004E"/>
    <w:rsid w:val="00AE00BC"/>
    <w:rsid w:val="00AE0689"/>
    <w:rsid w:val="00AE085B"/>
    <w:rsid w:val="00AE0C56"/>
    <w:rsid w:val="00AE0C74"/>
    <w:rsid w:val="00AE12EC"/>
    <w:rsid w:val="00AE13E7"/>
    <w:rsid w:val="00AE149E"/>
    <w:rsid w:val="00AE14F0"/>
    <w:rsid w:val="00AE1599"/>
    <w:rsid w:val="00AE1736"/>
    <w:rsid w:val="00AE180A"/>
    <w:rsid w:val="00AE1978"/>
    <w:rsid w:val="00AE1B31"/>
    <w:rsid w:val="00AE1D2E"/>
    <w:rsid w:val="00AE21AB"/>
    <w:rsid w:val="00AE22F2"/>
    <w:rsid w:val="00AE24BF"/>
    <w:rsid w:val="00AE2557"/>
    <w:rsid w:val="00AE29FC"/>
    <w:rsid w:val="00AE2C94"/>
    <w:rsid w:val="00AE2DC2"/>
    <w:rsid w:val="00AE2F3F"/>
    <w:rsid w:val="00AE2F66"/>
    <w:rsid w:val="00AE303D"/>
    <w:rsid w:val="00AE3079"/>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845"/>
    <w:rsid w:val="00AE7864"/>
    <w:rsid w:val="00AE7949"/>
    <w:rsid w:val="00AE7A88"/>
    <w:rsid w:val="00AF01D1"/>
    <w:rsid w:val="00AF023C"/>
    <w:rsid w:val="00AF063A"/>
    <w:rsid w:val="00AF0E01"/>
    <w:rsid w:val="00AF1258"/>
    <w:rsid w:val="00AF12A0"/>
    <w:rsid w:val="00AF14D7"/>
    <w:rsid w:val="00AF1737"/>
    <w:rsid w:val="00AF1B79"/>
    <w:rsid w:val="00AF1C11"/>
    <w:rsid w:val="00AF25D5"/>
    <w:rsid w:val="00AF3522"/>
    <w:rsid w:val="00AF3DBB"/>
    <w:rsid w:val="00AF3DDD"/>
    <w:rsid w:val="00AF456D"/>
    <w:rsid w:val="00AF4C11"/>
    <w:rsid w:val="00AF4DC9"/>
    <w:rsid w:val="00AF5194"/>
    <w:rsid w:val="00AF53C5"/>
    <w:rsid w:val="00AF53EE"/>
    <w:rsid w:val="00AF53EF"/>
    <w:rsid w:val="00AF5837"/>
    <w:rsid w:val="00AF5AF4"/>
    <w:rsid w:val="00AF5C81"/>
    <w:rsid w:val="00AF621F"/>
    <w:rsid w:val="00AF6535"/>
    <w:rsid w:val="00AF6695"/>
    <w:rsid w:val="00AF6BBC"/>
    <w:rsid w:val="00AF6C08"/>
    <w:rsid w:val="00AF6FF5"/>
    <w:rsid w:val="00AF73C3"/>
    <w:rsid w:val="00AF795C"/>
    <w:rsid w:val="00AF7982"/>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40B2"/>
    <w:rsid w:val="00B04333"/>
    <w:rsid w:val="00B04349"/>
    <w:rsid w:val="00B0471F"/>
    <w:rsid w:val="00B04B4F"/>
    <w:rsid w:val="00B04B7B"/>
    <w:rsid w:val="00B04BD3"/>
    <w:rsid w:val="00B04D49"/>
    <w:rsid w:val="00B0524A"/>
    <w:rsid w:val="00B05369"/>
    <w:rsid w:val="00B05477"/>
    <w:rsid w:val="00B055DC"/>
    <w:rsid w:val="00B05746"/>
    <w:rsid w:val="00B05931"/>
    <w:rsid w:val="00B05C4B"/>
    <w:rsid w:val="00B05C5E"/>
    <w:rsid w:val="00B05DC4"/>
    <w:rsid w:val="00B05F0F"/>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5A"/>
    <w:rsid w:val="00B10197"/>
    <w:rsid w:val="00B10558"/>
    <w:rsid w:val="00B1109C"/>
    <w:rsid w:val="00B11396"/>
    <w:rsid w:val="00B11500"/>
    <w:rsid w:val="00B11EE8"/>
    <w:rsid w:val="00B11FFB"/>
    <w:rsid w:val="00B126FC"/>
    <w:rsid w:val="00B12FCC"/>
    <w:rsid w:val="00B13FDF"/>
    <w:rsid w:val="00B14802"/>
    <w:rsid w:val="00B14860"/>
    <w:rsid w:val="00B14883"/>
    <w:rsid w:val="00B14C64"/>
    <w:rsid w:val="00B14D92"/>
    <w:rsid w:val="00B1528A"/>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2AF"/>
    <w:rsid w:val="00B2117B"/>
    <w:rsid w:val="00B21290"/>
    <w:rsid w:val="00B21419"/>
    <w:rsid w:val="00B2181F"/>
    <w:rsid w:val="00B21850"/>
    <w:rsid w:val="00B218E6"/>
    <w:rsid w:val="00B21BFD"/>
    <w:rsid w:val="00B21C92"/>
    <w:rsid w:val="00B21E43"/>
    <w:rsid w:val="00B22137"/>
    <w:rsid w:val="00B22294"/>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3C5"/>
    <w:rsid w:val="00B3262E"/>
    <w:rsid w:val="00B326FF"/>
    <w:rsid w:val="00B3289D"/>
    <w:rsid w:val="00B32C2A"/>
    <w:rsid w:val="00B32DF4"/>
    <w:rsid w:val="00B32F82"/>
    <w:rsid w:val="00B33665"/>
    <w:rsid w:val="00B33819"/>
    <w:rsid w:val="00B3389B"/>
    <w:rsid w:val="00B3397C"/>
    <w:rsid w:val="00B33A96"/>
    <w:rsid w:val="00B33F16"/>
    <w:rsid w:val="00B340AA"/>
    <w:rsid w:val="00B3429F"/>
    <w:rsid w:val="00B34368"/>
    <w:rsid w:val="00B34A9F"/>
    <w:rsid w:val="00B34B80"/>
    <w:rsid w:val="00B34EF8"/>
    <w:rsid w:val="00B3573B"/>
    <w:rsid w:val="00B35C82"/>
    <w:rsid w:val="00B35CDA"/>
    <w:rsid w:val="00B35D87"/>
    <w:rsid w:val="00B36160"/>
    <w:rsid w:val="00B36664"/>
    <w:rsid w:val="00B3689D"/>
    <w:rsid w:val="00B37106"/>
    <w:rsid w:val="00B372B8"/>
    <w:rsid w:val="00B374D3"/>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1C"/>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570"/>
    <w:rsid w:val="00B46A38"/>
    <w:rsid w:val="00B46A3A"/>
    <w:rsid w:val="00B46CBC"/>
    <w:rsid w:val="00B46E14"/>
    <w:rsid w:val="00B47235"/>
    <w:rsid w:val="00B474F2"/>
    <w:rsid w:val="00B47B2B"/>
    <w:rsid w:val="00B47B71"/>
    <w:rsid w:val="00B47CD7"/>
    <w:rsid w:val="00B505EB"/>
    <w:rsid w:val="00B506BB"/>
    <w:rsid w:val="00B50B58"/>
    <w:rsid w:val="00B50EB7"/>
    <w:rsid w:val="00B50F1E"/>
    <w:rsid w:val="00B511CE"/>
    <w:rsid w:val="00B51215"/>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2C"/>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703"/>
    <w:rsid w:val="00B63A44"/>
    <w:rsid w:val="00B63AF8"/>
    <w:rsid w:val="00B63C32"/>
    <w:rsid w:val="00B63CDF"/>
    <w:rsid w:val="00B63D43"/>
    <w:rsid w:val="00B6422E"/>
    <w:rsid w:val="00B64424"/>
    <w:rsid w:val="00B64434"/>
    <w:rsid w:val="00B64436"/>
    <w:rsid w:val="00B645C2"/>
    <w:rsid w:val="00B64956"/>
    <w:rsid w:val="00B64E06"/>
    <w:rsid w:val="00B650B9"/>
    <w:rsid w:val="00B6540A"/>
    <w:rsid w:val="00B65719"/>
    <w:rsid w:val="00B65794"/>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EAE"/>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4BD"/>
    <w:rsid w:val="00B73671"/>
    <w:rsid w:val="00B73977"/>
    <w:rsid w:val="00B7408D"/>
    <w:rsid w:val="00B74163"/>
    <w:rsid w:val="00B746C6"/>
    <w:rsid w:val="00B7487E"/>
    <w:rsid w:val="00B74CFA"/>
    <w:rsid w:val="00B750D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73"/>
    <w:rsid w:val="00B83A9F"/>
    <w:rsid w:val="00B83AC8"/>
    <w:rsid w:val="00B83B6B"/>
    <w:rsid w:val="00B83FAB"/>
    <w:rsid w:val="00B83FFB"/>
    <w:rsid w:val="00B8425B"/>
    <w:rsid w:val="00B84511"/>
    <w:rsid w:val="00B8454B"/>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6F63"/>
    <w:rsid w:val="00B87046"/>
    <w:rsid w:val="00B870C7"/>
    <w:rsid w:val="00B87423"/>
    <w:rsid w:val="00B874B0"/>
    <w:rsid w:val="00B87530"/>
    <w:rsid w:val="00B875C7"/>
    <w:rsid w:val="00B87990"/>
    <w:rsid w:val="00B87CC3"/>
    <w:rsid w:val="00B900C4"/>
    <w:rsid w:val="00B90142"/>
    <w:rsid w:val="00B9015C"/>
    <w:rsid w:val="00B903A5"/>
    <w:rsid w:val="00B905C1"/>
    <w:rsid w:val="00B90D01"/>
    <w:rsid w:val="00B90D10"/>
    <w:rsid w:val="00B90FE5"/>
    <w:rsid w:val="00B9158B"/>
    <w:rsid w:val="00B9175E"/>
    <w:rsid w:val="00B919AD"/>
    <w:rsid w:val="00B91A2B"/>
    <w:rsid w:val="00B91DE3"/>
    <w:rsid w:val="00B92093"/>
    <w:rsid w:val="00B925DF"/>
    <w:rsid w:val="00B9290A"/>
    <w:rsid w:val="00B92A3B"/>
    <w:rsid w:val="00B92EE1"/>
    <w:rsid w:val="00B93204"/>
    <w:rsid w:val="00B93261"/>
    <w:rsid w:val="00B93A67"/>
    <w:rsid w:val="00B93BFD"/>
    <w:rsid w:val="00B93FBF"/>
    <w:rsid w:val="00B9415B"/>
    <w:rsid w:val="00B942E1"/>
    <w:rsid w:val="00B9444D"/>
    <w:rsid w:val="00B9448C"/>
    <w:rsid w:val="00B947BB"/>
    <w:rsid w:val="00B947FA"/>
    <w:rsid w:val="00B94C08"/>
    <w:rsid w:val="00B94E17"/>
    <w:rsid w:val="00B95395"/>
    <w:rsid w:val="00B953D2"/>
    <w:rsid w:val="00B95618"/>
    <w:rsid w:val="00B9566E"/>
    <w:rsid w:val="00B956F8"/>
    <w:rsid w:val="00B957FE"/>
    <w:rsid w:val="00B958F5"/>
    <w:rsid w:val="00B95B6A"/>
    <w:rsid w:val="00B95F02"/>
    <w:rsid w:val="00B9657D"/>
    <w:rsid w:val="00B96813"/>
    <w:rsid w:val="00B96820"/>
    <w:rsid w:val="00B968A2"/>
    <w:rsid w:val="00B969A6"/>
    <w:rsid w:val="00B96BEF"/>
    <w:rsid w:val="00B96EFD"/>
    <w:rsid w:val="00B96F64"/>
    <w:rsid w:val="00B96FC0"/>
    <w:rsid w:val="00B97260"/>
    <w:rsid w:val="00B97A69"/>
    <w:rsid w:val="00B97E72"/>
    <w:rsid w:val="00B97EDC"/>
    <w:rsid w:val="00BA00DD"/>
    <w:rsid w:val="00BA050C"/>
    <w:rsid w:val="00BA053A"/>
    <w:rsid w:val="00BA0542"/>
    <w:rsid w:val="00BA0606"/>
    <w:rsid w:val="00BA0632"/>
    <w:rsid w:val="00BA0743"/>
    <w:rsid w:val="00BA083A"/>
    <w:rsid w:val="00BA0AAA"/>
    <w:rsid w:val="00BA0B00"/>
    <w:rsid w:val="00BA0BE9"/>
    <w:rsid w:val="00BA0DFB"/>
    <w:rsid w:val="00BA107D"/>
    <w:rsid w:val="00BA2421"/>
    <w:rsid w:val="00BA271B"/>
    <w:rsid w:val="00BA28DC"/>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4E5"/>
    <w:rsid w:val="00BA6553"/>
    <w:rsid w:val="00BA65F5"/>
    <w:rsid w:val="00BA66E4"/>
    <w:rsid w:val="00BA6712"/>
    <w:rsid w:val="00BA6973"/>
    <w:rsid w:val="00BA6995"/>
    <w:rsid w:val="00BA6CA0"/>
    <w:rsid w:val="00BA6E34"/>
    <w:rsid w:val="00BA6EF6"/>
    <w:rsid w:val="00BA7241"/>
    <w:rsid w:val="00BA734F"/>
    <w:rsid w:val="00BA770D"/>
    <w:rsid w:val="00BA7D43"/>
    <w:rsid w:val="00BB01B5"/>
    <w:rsid w:val="00BB05DF"/>
    <w:rsid w:val="00BB0684"/>
    <w:rsid w:val="00BB06E5"/>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5D7"/>
    <w:rsid w:val="00BB2680"/>
    <w:rsid w:val="00BB2899"/>
    <w:rsid w:val="00BB2EE6"/>
    <w:rsid w:val="00BB2FD3"/>
    <w:rsid w:val="00BB2FDF"/>
    <w:rsid w:val="00BB2FFF"/>
    <w:rsid w:val="00BB335C"/>
    <w:rsid w:val="00BB3A0F"/>
    <w:rsid w:val="00BB3F30"/>
    <w:rsid w:val="00BB3FB6"/>
    <w:rsid w:val="00BB4AE3"/>
    <w:rsid w:val="00BB4C3A"/>
    <w:rsid w:val="00BB4D92"/>
    <w:rsid w:val="00BB4FE3"/>
    <w:rsid w:val="00BB531B"/>
    <w:rsid w:val="00BB5623"/>
    <w:rsid w:val="00BB5903"/>
    <w:rsid w:val="00BB5A90"/>
    <w:rsid w:val="00BB5ACC"/>
    <w:rsid w:val="00BB5B2E"/>
    <w:rsid w:val="00BB5FCB"/>
    <w:rsid w:val="00BB604B"/>
    <w:rsid w:val="00BB62E9"/>
    <w:rsid w:val="00BB652C"/>
    <w:rsid w:val="00BB6A7D"/>
    <w:rsid w:val="00BB6F81"/>
    <w:rsid w:val="00BB70DA"/>
    <w:rsid w:val="00BB7201"/>
    <w:rsid w:val="00BB7319"/>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2DF5"/>
    <w:rsid w:val="00BC307F"/>
    <w:rsid w:val="00BC3159"/>
    <w:rsid w:val="00BC3242"/>
    <w:rsid w:val="00BC3257"/>
    <w:rsid w:val="00BC398E"/>
    <w:rsid w:val="00BC39AB"/>
    <w:rsid w:val="00BC39DB"/>
    <w:rsid w:val="00BC3A32"/>
    <w:rsid w:val="00BC3EE6"/>
    <w:rsid w:val="00BC4020"/>
    <w:rsid w:val="00BC410E"/>
    <w:rsid w:val="00BC458C"/>
    <w:rsid w:val="00BC46EF"/>
    <w:rsid w:val="00BC4AB1"/>
    <w:rsid w:val="00BC56FA"/>
    <w:rsid w:val="00BC59ED"/>
    <w:rsid w:val="00BC5A0A"/>
    <w:rsid w:val="00BC67CB"/>
    <w:rsid w:val="00BC6A5F"/>
    <w:rsid w:val="00BC6A75"/>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3F3"/>
    <w:rsid w:val="00BD3430"/>
    <w:rsid w:val="00BD3833"/>
    <w:rsid w:val="00BD3F4B"/>
    <w:rsid w:val="00BD44C6"/>
    <w:rsid w:val="00BD4FC8"/>
    <w:rsid w:val="00BD50AA"/>
    <w:rsid w:val="00BD5118"/>
    <w:rsid w:val="00BD5135"/>
    <w:rsid w:val="00BD5B43"/>
    <w:rsid w:val="00BD5CC4"/>
    <w:rsid w:val="00BD6412"/>
    <w:rsid w:val="00BD67BB"/>
    <w:rsid w:val="00BD68A1"/>
    <w:rsid w:val="00BD6BE8"/>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899"/>
    <w:rsid w:val="00BE3AA9"/>
    <w:rsid w:val="00BE3AF0"/>
    <w:rsid w:val="00BE3CF1"/>
    <w:rsid w:val="00BE3ECB"/>
    <w:rsid w:val="00BE400E"/>
    <w:rsid w:val="00BE40FF"/>
    <w:rsid w:val="00BE419C"/>
    <w:rsid w:val="00BE429F"/>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03F"/>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3F13"/>
    <w:rsid w:val="00BF40D0"/>
    <w:rsid w:val="00BF4123"/>
    <w:rsid w:val="00BF440B"/>
    <w:rsid w:val="00BF49B1"/>
    <w:rsid w:val="00BF4C9B"/>
    <w:rsid w:val="00BF5008"/>
    <w:rsid w:val="00BF5285"/>
    <w:rsid w:val="00BF532A"/>
    <w:rsid w:val="00BF5552"/>
    <w:rsid w:val="00BF5EAE"/>
    <w:rsid w:val="00BF6065"/>
    <w:rsid w:val="00BF60E2"/>
    <w:rsid w:val="00BF616A"/>
    <w:rsid w:val="00BF66A8"/>
    <w:rsid w:val="00BF6721"/>
    <w:rsid w:val="00BF70B0"/>
    <w:rsid w:val="00BF7243"/>
    <w:rsid w:val="00BF7395"/>
    <w:rsid w:val="00BF73F2"/>
    <w:rsid w:val="00BF7CA6"/>
    <w:rsid w:val="00C0000E"/>
    <w:rsid w:val="00C0076C"/>
    <w:rsid w:val="00C009CB"/>
    <w:rsid w:val="00C00A83"/>
    <w:rsid w:val="00C01671"/>
    <w:rsid w:val="00C0190D"/>
    <w:rsid w:val="00C0195F"/>
    <w:rsid w:val="00C01B80"/>
    <w:rsid w:val="00C01BE2"/>
    <w:rsid w:val="00C01F5A"/>
    <w:rsid w:val="00C0202B"/>
    <w:rsid w:val="00C0214E"/>
    <w:rsid w:val="00C02419"/>
    <w:rsid w:val="00C02554"/>
    <w:rsid w:val="00C02766"/>
    <w:rsid w:val="00C02884"/>
    <w:rsid w:val="00C028CD"/>
    <w:rsid w:val="00C02AC1"/>
    <w:rsid w:val="00C02B7B"/>
    <w:rsid w:val="00C03489"/>
    <w:rsid w:val="00C03555"/>
    <w:rsid w:val="00C038B2"/>
    <w:rsid w:val="00C03CA8"/>
    <w:rsid w:val="00C03EE8"/>
    <w:rsid w:val="00C04205"/>
    <w:rsid w:val="00C042B4"/>
    <w:rsid w:val="00C04513"/>
    <w:rsid w:val="00C04839"/>
    <w:rsid w:val="00C04873"/>
    <w:rsid w:val="00C04B12"/>
    <w:rsid w:val="00C04CE9"/>
    <w:rsid w:val="00C055E8"/>
    <w:rsid w:val="00C0574C"/>
    <w:rsid w:val="00C05815"/>
    <w:rsid w:val="00C05BEC"/>
    <w:rsid w:val="00C05C98"/>
    <w:rsid w:val="00C05E6E"/>
    <w:rsid w:val="00C06933"/>
    <w:rsid w:val="00C06E7D"/>
    <w:rsid w:val="00C06F43"/>
    <w:rsid w:val="00C070CF"/>
    <w:rsid w:val="00C076CB"/>
    <w:rsid w:val="00C07A34"/>
    <w:rsid w:val="00C07C9D"/>
    <w:rsid w:val="00C07EFF"/>
    <w:rsid w:val="00C1057D"/>
    <w:rsid w:val="00C1072B"/>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556"/>
    <w:rsid w:val="00C14632"/>
    <w:rsid w:val="00C149A1"/>
    <w:rsid w:val="00C14A63"/>
    <w:rsid w:val="00C14EF5"/>
    <w:rsid w:val="00C15137"/>
    <w:rsid w:val="00C1569C"/>
    <w:rsid w:val="00C15750"/>
    <w:rsid w:val="00C159AC"/>
    <w:rsid w:val="00C15B70"/>
    <w:rsid w:val="00C169AF"/>
    <w:rsid w:val="00C16C30"/>
    <w:rsid w:val="00C16E7C"/>
    <w:rsid w:val="00C172C6"/>
    <w:rsid w:val="00C174B6"/>
    <w:rsid w:val="00C17562"/>
    <w:rsid w:val="00C176C5"/>
    <w:rsid w:val="00C1778E"/>
    <w:rsid w:val="00C178E7"/>
    <w:rsid w:val="00C17BED"/>
    <w:rsid w:val="00C17DB4"/>
    <w:rsid w:val="00C203D5"/>
    <w:rsid w:val="00C205F7"/>
    <w:rsid w:val="00C20676"/>
    <w:rsid w:val="00C209F6"/>
    <w:rsid w:val="00C20A00"/>
    <w:rsid w:val="00C20AED"/>
    <w:rsid w:val="00C20BA3"/>
    <w:rsid w:val="00C21000"/>
    <w:rsid w:val="00C210AB"/>
    <w:rsid w:val="00C21179"/>
    <w:rsid w:val="00C214A0"/>
    <w:rsid w:val="00C2162A"/>
    <w:rsid w:val="00C21673"/>
    <w:rsid w:val="00C216C8"/>
    <w:rsid w:val="00C21C7A"/>
    <w:rsid w:val="00C21C80"/>
    <w:rsid w:val="00C21DA1"/>
    <w:rsid w:val="00C21E07"/>
    <w:rsid w:val="00C2208E"/>
    <w:rsid w:val="00C22507"/>
    <w:rsid w:val="00C227C6"/>
    <w:rsid w:val="00C22859"/>
    <w:rsid w:val="00C22B86"/>
    <w:rsid w:val="00C22D7A"/>
    <w:rsid w:val="00C23130"/>
    <w:rsid w:val="00C23212"/>
    <w:rsid w:val="00C2330E"/>
    <w:rsid w:val="00C233AE"/>
    <w:rsid w:val="00C238AE"/>
    <w:rsid w:val="00C23D56"/>
    <w:rsid w:val="00C23D9E"/>
    <w:rsid w:val="00C24200"/>
    <w:rsid w:val="00C242A8"/>
    <w:rsid w:val="00C243F3"/>
    <w:rsid w:val="00C24677"/>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74B"/>
    <w:rsid w:val="00C30976"/>
    <w:rsid w:val="00C30EB8"/>
    <w:rsid w:val="00C30FF6"/>
    <w:rsid w:val="00C30FF7"/>
    <w:rsid w:val="00C31934"/>
    <w:rsid w:val="00C319AD"/>
    <w:rsid w:val="00C319D3"/>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96"/>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23A"/>
    <w:rsid w:val="00C4138D"/>
    <w:rsid w:val="00C4146D"/>
    <w:rsid w:val="00C416CB"/>
    <w:rsid w:val="00C4179A"/>
    <w:rsid w:val="00C4186A"/>
    <w:rsid w:val="00C41E3A"/>
    <w:rsid w:val="00C42031"/>
    <w:rsid w:val="00C423FF"/>
    <w:rsid w:val="00C4270E"/>
    <w:rsid w:val="00C4278D"/>
    <w:rsid w:val="00C429F7"/>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044"/>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2A"/>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B1A"/>
    <w:rsid w:val="00C622FE"/>
    <w:rsid w:val="00C62578"/>
    <w:rsid w:val="00C626DF"/>
    <w:rsid w:val="00C62CD5"/>
    <w:rsid w:val="00C62F50"/>
    <w:rsid w:val="00C6306D"/>
    <w:rsid w:val="00C63179"/>
    <w:rsid w:val="00C6323D"/>
    <w:rsid w:val="00C6338E"/>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CDE"/>
    <w:rsid w:val="00C65D3D"/>
    <w:rsid w:val="00C65E5A"/>
    <w:rsid w:val="00C65EE7"/>
    <w:rsid w:val="00C6695C"/>
    <w:rsid w:val="00C66A04"/>
    <w:rsid w:val="00C66EE4"/>
    <w:rsid w:val="00C66EFA"/>
    <w:rsid w:val="00C672D4"/>
    <w:rsid w:val="00C67357"/>
    <w:rsid w:val="00C6763F"/>
    <w:rsid w:val="00C677C2"/>
    <w:rsid w:val="00C67822"/>
    <w:rsid w:val="00C6785D"/>
    <w:rsid w:val="00C67D4B"/>
    <w:rsid w:val="00C67D63"/>
    <w:rsid w:val="00C67EAB"/>
    <w:rsid w:val="00C70266"/>
    <w:rsid w:val="00C70342"/>
    <w:rsid w:val="00C70584"/>
    <w:rsid w:val="00C70ACB"/>
    <w:rsid w:val="00C70C92"/>
    <w:rsid w:val="00C70DFF"/>
    <w:rsid w:val="00C719DD"/>
    <w:rsid w:val="00C71D59"/>
    <w:rsid w:val="00C71D5B"/>
    <w:rsid w:val="00C71F74"/>
    <w:rsid w:val="00C71F93"/>
    <w:rsid w:val="00C7226E"/>
    <w:rsid w:val="00C7229F"/>
    <w:rsid w:val="00C72384"/>
    <w:rsid w:val="00C723DC"/>
    <w:rsid w:val="00C72869"/>
    <w:rsid w:val="00C729AA"/>
    <w:rsid w:val="00C72A52"/>
    <w:rsid w:val="00C72EDF"/>
    <w:rsid w:val="00C72F91"/>
    <w:rsid w:val="00C7324F"/>
    <w:rsid w:val="00C733B0"/>
    <w:rsid w:val="00C735D1"/>
    <w:rsid w:val="00C7364D"/>
    <w:rsid w:val="00C7398C"/>
    <w:rsid w:val="00C748A4"/>
    <w:rsid w:val="00C74A5A"/>
    <w:rsid w:val="00C74CDA"/>
    <w:rsid w:val="00C74DE1"/>
    <w:rsid w:val="00C750CF"/>
    <w:rsid w:val="00C751FE"/>
    <w:rsid w:val="00C75539"/>
    <w:rsid w:val="00C756C1"/>
    <w:rsid w:val="00C75812"/>
    <w:rsid w:val="00C75877"/>
    <w:rsid w:val="00C75A6B"/>
    <w:rsid w:val="00C75B8A"/>
    <w:rsid w:val="00C75F26"/>
    <w:rsid w:val="00C7615D"/>
    <w:rsid w:val="00C762DC"/>
    <w:rsid w:val="00C763B6"/>
    <w:rsid w:val="00C7644F"/>
    <w:rsid w:val="00C765A0"/>
    <w:rsid w:val="00C768F6"/>
    <w:rsid w:val="00C76A1F"/>
    <w:rsid w:val="00C76B9D"/>
    <w:rsid w:val="00C76CED"/>
    <w:rsid w:val="00C77025"/>
    <w:rsid w:val="00C7787D"/>
    <w:rsid w:val="00C77A1D"/>
    <w:rsid w:val="00C77C58"/>
    <w:rsid w:val="00C77D93"/>
    <w:rsid w:val="00C77EE8"/>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D1B"/>
    <w:rsid w:val="00C84E9E"/>
    <w:rsid w:val="00C84F2F"/>
    <w:rsid w:val="00C85229"/>
    <w:rsid w:val="00C85616"/>
    <w:rsid w:val="00C85AC5"/>
    <w:rsid w:val="00C85BE2"/>
    <w:rsid w:val="00C85C55"/>
    <w:rsid w:val="00C85DC2"/>
    <w:rsid w:val="00C85F76"/>
    <w:rsid w:val="00C8631B"/>
    <w:rsid w:val="00C8646D"/>
    <w:rsid w:val="00C8651B"/>
    <w:rsid w:val="00C867F7"/>
    <w:rsid w:val="00C86831"/>
    <w:rsid w:val="00C868D2"/>
    <w:rsid w:val="00C86C79"/>
    <w:rsid w:val="00C86FAE"/>
    <w:rsid w:val="00C877E4"/>
    <w:rsid w:val="00C8793A"/>
    <w:rsid w:val="00C87AD4"/>
    <w:rsid w:val="00C9004F"/>
    <w:rsid w:val="00C90394"/>
    <w:rsid w:val="00C90519"/>
    <w:rsid w:val="00C90521"/>
    <w:rsid w:val="00C90542"/>
    <w:rsid w:val="00C907C2"/>
    <w:rsid w:val="00C90E49"/>
    <w:rsid w:val="00C91357"/>
    <w:rsid w:val="00C91A64"/>
    <w:rsid w:val="00C91BB7"/>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FC"/>
    <w:rsid w:val="00CA200D"/>
    <w:rsid w:val="00CA2241"/>
    <w:rsid w:val="00CA276D"/>
    <w:rsid w:val="00CA2B2B"/>
    <w:rsid w:val="00CA2E36"/>
    <w:rsid w:val="00CA31C2"/>
    <w:rsid w:val="00CA34EE"/>
    <w:rsid w:val="00CA3509"/>
    <w:rsid w:val="00CA38C7"/>
    <w:rsid w:val="00CA3A46"/>
    <w:rsid w:val="00CA3CDD"/>
    <w:rsid w:val="00CA3E4F"/>
    <w:rsid w:val="00CA3EB6"/>
    <w:rsid w:val="00CA403B"/>
    <w:rsid w:val="00CA41F6"/>
    <w:rsid w:val="00CA494F"/>
    <w:rsid w:val="00CA49DA"/>
    <w:rsid w:val="00CA4AD2"/>
    <w:rsid w:val="00CA4B03"/>
    <w:rsid w:val="00CA4C55"/>
    <w:rsid w:val="00CA4D83"/>
    <w:rsid w:val="00CA4DA7"/>
    <w:rsid w:val="00CA4F79"/>
    <w:rsid w:val="00CA505A"/>
    <w:rsid w:val="00CA5310"/>
    <w:rsid w:val="00CA5449"/>
    <w:rsid w:val="00CA5479"/>
    <w:rsid w:val="00CA59DD"/>
    <w:rsid w:val="00CA5ED4"/>
    <w:rsid w:val="00CA6224"/>
    <w:rsid w:val="00CA6306"/>
    <w:rsid w:val="00CA6B84"/>
    <w:rsid w:val="00CA6FA3"/>
    <w:rsid w:val="00CA6FAC"/>
    <w:rsid w:val="00CA711A"/>
    <w:rsid w:val="00CA738A"/>
    <w:rsid w:val="00CA7680"/>
    <w:rsid w:val="00CA77AF"/>
    <w:rsid w:val="00CA7DD2"/>
    <w:rsid w:val="00CB008E"/>
    <w:rsid w:val="00CB0138"/>
    <w:rsid w:val="00CB01FA"/>
    <w:rsid w:val="00CB05F4"/>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EB4"/>
    <w:rsid w:val="00CB3ED9"/>
    <w:rsid w:val="00CB4593"/>
    <w:rsid w:val="00CB4695"/>
    <w:rsid w:val="00CB4729"/>
    <w:rsid w:val="00CB4A33"/>
    <w:rsid w:val="00CB4A75"/>
    <w:rsid w:val="00CB4B3E"/>
    <w:rsid w:val="00CB5075"/>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163"/>
    <w:rsid w:val="00CC0439"/>
    <w:rsid w:val="00CC0A72"/>
    <w:rsid w:val="00CC0B1B"/>
    <w:rsid w:val="00CC0B8A"/>
    <w:rsid w:val="00CC0BAE"/>
    <w:rsid w:val="00CC0C4A"/>
    <w:rsid w:val="00CC131D"/>
    <w:rsid w:val="00CC169B"/>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8F1"/>
    <w:rsid w:val="00CC3A23"/>
    <w:rsid w:val="00CC3A54"/>
    <w:rsid w:val="00CC3D27"/>
    <w:rsid w:val="00CC3D59"/>
    <w:rsid w:val="00CC4130"/>
    <w:rsid w:val="00CC4343"/>
    <w:rsid w:val="00CC44D8"/>
    <w:rsid w:val="00CC459F"/>
    <w:rsid w:val="00CC47D7"/>
    <w:rsid w:val="00CC481D"/>
    <w:rsid w:val="00CC481E"/>
    <w:rsid w:val="00CC4D2A"/>
    <w:rsid w:val="00CC4F8E"/>
    <w:rsid w:val="00CC52C1"/>
    <w:rsid w:val="00CC5439"/>
    <w:rsid w:val="00CC5556"/>
    <w:rsid w:val="00CC55AF"/>
    <w:rsid w:val="00CC567B"/>
    <w:rsid w:val="00CC5CCF"/>
    <w:rsid w:val="00CC6611"/>
    <w:rsid w:val="00CC67A0"/>
    <w:rsid w:val="00CC6D10"/>
    <w:rsid w:val="00CC6E22"/>
    <w:rsid w:val="00CC6ED3"/>
    <w:rsid w:val="00CC6F87"/>
    <w:rsid w:val="00CC7082"/>
    <w:rsid w:val="00CC7127"/>
    <w:rsid w:val="00CC737C"/>
    <w:rsid w:val="00CC7587"/>
    <w:rsid w:val="00CC7DB8"/>
    <w:rsid w:val="00CD00BF"/>
    <w:rsid w:val="00CD03F5"/>
    <w:rsid w:val="00CD0683"/>
    <w:rsid w:val="00CD068D"/>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3AF"/>
    <w:rsid w:val="00CD5512"/>
    <w:rsid w:val="00CD587C"/>
    <w:rsid w:val="00CD5BE5"/>
    <w:rsid w:val="00CD6A28"/>
    <w:rsid w:val="00CD6E3D"/>
    <w:rsid w:val="00CD71AB"/>
    <w:rsid w:val="00CD746A"/>
    <w:rsid w:val="00CD77F2"/>
    <w:rsid w:val="00CD781F"/>
    <w:rsid w:val="00CD7872"/>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DA0"/>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6F"/>
    <w:rsid w:val="00CE66CA"/>
    <w:rsid w:val="00CE6992"/>
    <w:rsid w:val="00CE6B7A"/>
    <w:rsid w:val="00CE6BC2"/>
    <w:rsid w:val="00CE6E2C"/>
    <w:rsid w:val="00CE6F70"/>
    <w:rsid w:val="00CE7422"/>
    <w:rsid w:val="00CE75E5"/>
    <w:rsid w:val="00CE76D2"/>
    <w:rsid w:val="00CE78AE"/>
    <w:rsid w:val="00CE7AD2"/>
    <w:rsid w:val="00CE7B8F"/>
    <w:rsid w:val="00CE7E62"/>
    <w:rsid w:val="00CF00D3"/>
    <w:rsid w:val="00CF00FB"/>
    <w:rsid w:val="00CF01F2"/>
    <w:rsid w:val="00CF0333"/>
    <w:rsid w:val="00CF0ABD"/>
    <w:rsid w:val="00CF0D79"/>
    <w:rsid w:val="00CF11E3"/>
    <w:rsid w:val="00CF139F"/>
    <w:rsid w:val="00CF155A"/>
    <w:rsid w:val="00CF166B"/>
    <w:rsid w:val="00CF183F"/>
    <w:rsid w:val="00CF19DA"/>
    <w:rsid w:val="00CF1AFF"/>
    <w:rsid w:val="00CF1B19"/>
    <w:rsid w:val="00CF1C7F"/>
    <w:rsid w:val="00CF1CC0"/>
    <w:rsid w:val="00CF1D7F"/>
    <w:rsid w:val="00CF1E7A"/>
    <w:rsid w:val="00CF1F28"/>
    <w:rsid w:val="00CF2234"/>
    <w:rsid w:val="00CF24F8"/>
    <w:rsid w:val="00CF256D"/>
    <w:rsid w:val="00CF2653"/>
    <w:rsid w:val="00CF2BD7"/>
    <w:rsid w:val="00CF313D"/>
    <w:rsid w:val="00CF3412"/>
    <w:rsid w:val="00CF3507"/>
    <w:rsid w:val="00CF353B"/>
    <w:rsid w:val="00CF36EC"/>
    <w:rsid w:val="00CF3789"/>
    <w:rsid w:val="00CF3AFB"/>
    <w:rsid w:val="00CF3B1E"/>
    <w:rsid w:val="00CF4247"/>
    <w:rsid w:val="00CF44CE"/>
    <w:rsid w:val="00CF464B"/>
    <w:rsid w:val="00CF4778"/>
    <w:rsid w:val="00CF4AA6"/>
    <w:rsid w:val="00CF4DC9"/>
    <w:rsid w:val="00CF503A"/>
    <w:rsid w:val="00CF5263"/>
    <w:rsid w:val="00CF54F6"/>
    <w:rsid w:val="00CF60B5"/>
    <w:rsid w:val="00CF6265"/>
    <w:rsid w:val="00CF65C8"/>
    <w:rsid w:val="00CF6C71"/>
    <w:rsid w:val="00CF6EF6"/>
    <w:rsid w:val="00CF7076"/>
    <w:rsid w:val="00CF733E"/>
    <w:rsid w:val="00CF7571"/>
    <w:rsid w:val="00CF774C"/>
    <w:rsid w:val="00CF7BEB"/>
    <w:rsid w:val="00D002E0"/>
    <w:rsid w:val="00D004FA"/>
    <w:rsid w:val="00D00636"/>
    <w:rsid w:val="00D00879"/>
    <w:rsid w:val="00D00A57"/>
    <w:rsid w:val="00D00C9E"/>
    <w:rsid w:val="00D00ED4"/>
    <w:rsid w:val="00D0112F"/>
    <w:rsid w:val="00D012D7"/>
    <w:rsid w:val="00D0156C"/>
    <w:rsid w:val="00D01B21"/>
    <w:rsid w:val="00D01C85"/>
    <w:rsid w:val="00D01E2F"/>
    <w:rsid w:val="00D023EB"/>
    <w:rsid w:val="00D0278D"/>
    <w:rsid w:val="00D0285F"/>
    <w:rsid w:val="00D02AB3"/>
    <w:rsid w:val="00D02AD6"/>
    <w:rsid w:val="00D02BBD"/>
    <w:rsid w:val="00D02F03"/>
    <w:rsid w:val="00D03000"/>
    <w:rsid w:val="00D03102"/>
    <w:rsid w:val="00D03356"/>
    <w:rsid w:val="00D03534"/>
    <w:rsid w:val="00D0353B"/>
    <w:rsid w:val="00D035D4"/>
    <w:rsid w:val="00D03727"/>
    <w:rsid w:val="00D0378A"/>
    <w:rsid w:val="00D03C18"/>
    <w:rsid w:val="00D03C54"/>
    <w:rsid w:val="00D04848"/>
    <w:rsid w:val="00D04A40"/>
    <w:rsid w:val="00D05039"/>
    <w:rsid w:val="00D05045"/>
    <w:rsid w:val="00D05132"/>
    <w:rsid w:val="00D05324"/>
    <w:rsid w:val="00D05B5F"/>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C06"/>
    <w:rsid w:val="00D111CA"/>
    <w:rsid w:val="00D111CF"/>
    <w:rsid w:val="00D117B9"/>
    <w:rsid w:val="00D11A10"/>
    <w:rsid w:val="00D11A82"/>
    <w:rsid w:val="00D11B0B"/>
    <w:rsid w:val="00D1204D"/>
    <w:rsid w:val="00D12293"/>
    <w:rsid w:val="00D12365"/>
    <w:rsid w:val="00D1241E"/>
    <w:rsid w:val="00D12492"/>
    <w:rsid w:val="00D124B5"/>
    <w:rsid w:val="00D127AD"/>
    <w:rsid w:val="00D12F30"/>
    <w:rsid w:val="00D13923"/>
    <w:rsid w:val="00D13C4A"/>
    <w:rsid w:val="00D13D26"/>
    <w:rsid w:val="00D13F9F"/>
    <w:rsid w:val="00D14236"/>
    <w:rsid w:val="00D1450E"/>
    <w:rsid w:val="00D14553"/>
    <w:rsid w:val="00D14A01"/>
    <w:rsid w:val="00D14BC9"/>
    <w:rsid w:val="00D14DB1"/>
    <w:rsid w:val="00D14E28"/>
    <w:rsid w:val="00D14F4B"/>
    <w:rsid w:val="00D15056"/>
    <w:rsid w:val="00D15368"/>
    <w:rsid w:val="00D153E3"/>
    <w:rsid w:val="00D15A1B"/>
    <w:rsid w:val="00D15CDB"/>
    <w:rsid w:val="00D15F43"/>
    <w:rsid w:val="00D16014"/>
    <w:rsid w:val="00D16542"/>
    <w:rsid w:val="00D167C0"/>
    <w:rsid w:val="00D1699D"/>
    <w:rsid w:val="00D16A87"/>
    <w:rsid w:val="00D16D12"/>
    <w:rsid w:val="00D16D3A"/>
    <w:rsid w:val="00D16E87"/>
    <w:rsid w:val="00D175CF"/>
    <w:rsid w:val="00D17953"/>
    <w:rsid w:val="00D17AF2"/>
    <w:rsid w:val="00D17EBA"/>
    <w:rsid w:val="00D20004"/>
    <w:rsid w:val="00D20243"/>
    <w:rsid w:val="00D2084D"/>
    <w:rsid w:val="00D20A40"/>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90B"/>
    <w:rsid w:val="00D24B4C"/>
    <w:rsid w:val="00D24D34"/>
    <w:rsid w:val="00D24E25"/>
    <w:rsid w:val="00D25095"/>
    <w:rsid w:val="00D256F8"/>
    <w:rsid w:val="00D2580C"/>
    <w:rsid w:val="00D2586E"/>
    <w:rsid w:val="00D25BDA"/>
    <w:rsid w:val="00D25FA9"/>
    <w:rsid w:val="00D26142"/>
    <w:rsid w:val="00D264E0"/>
    <w:rsid w:val="00D266A7"/>
    <w:rsid w:val="00D2685C"/>
    <w:rsid w:val="00D26A22"/>
    <w:rsid w:val="00D26A3B"/>
    <w:rsid w:val="00D26D14"/>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0A0C"/>
    <w:rsid w:val="00D30E76"/>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6D"/>
    <w:rsid w:val="00D340AF"/>
    <w:rsid w:val="00D34A0B"/>
    <w:rsid w:val="00D34A2E"/>
    <w:rsid w:val="00D34E95"/>
    <w:rsid w:val="00D351D8"/>
    <w:rsid w:val="00D35513"/>
    <w:rsid w:val="00D35672"/>
    <w:rsid w:val="00D3582D"/>
    <w:rsid w:val="00D359F3"/>
    <w:rsid w:val="00D35FD7"/>
    <w:rsid w:val="00D36234"/>
    <w:rsid w:val="00D36371"/>
    <w:rsid w:val="00D36A61"/>
    <w:rsid w:val="00D36B83"/>
    <w:rsid w:val="00D374E4"/>
    <w:rsid w:val="00D376D2"/>
    <w:rsid w:val="00D377A3"/>
    <w:rsid w:val="00D3786D"/>
    <w:rsid w:val="00D3797C"/>
    <w:rsid w:val="00D37A2E"/>
    <w:rsid w:val="00D37B77"/>
    <w:rsid w:val="00D37ED2"/>
    <w:rsid w:val="00D37F2B"/>
    <w:rsid w:val="00D40210"/>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CF"/>
    <w:rsid w:val="00D43A0C"/>
    <w:rsid w:val="00D43F71"/>
    <w:rsid w:val="00D44318"/>
    <w:rsid w:val="00D44427"/>
    <w:rsid w:val="00D44994"/>
    <w:rsid w:val="00D44BAD"/>
    <w:rsid w:val="00D44E58"/>
    <w:rsid w:val="00D45285"/>
    <w:rsid w:val="00D45416"/>
    <w:rsid w:val="00D45504"/>
    <w:rsid w:val="00D455D6"/>
    <w:rsid w:val="00D458A6"/>
    <w:rsid w:val="00D45D55"/>
    <w:rsid w:val="00D45DF3"/>
    <w:rsid w:val="00D4607B"/>
    <w:rsid w:val="00D46174"/>
    <w:rsid w:val="00D46349"/>
    <w:rsid w:val="00D46397"/>
    <w:rsid w:val="00D46B05"/>
    <w:rsid w:val="00D46C88"/>
    <w:rsid w:val="00D4725A"/>
    <w:rsid w:val="00D47627"/>
    <w:rsid w:val="00D47CF9"/>
    <w:rsid w:val="00D47DD0"/>
    <w:rsid w:val="00D50069"/>
    <w:rsid w:val="00D50183"/>
    <w:rsid w:val="00D503C9"/>
    <w:rsid w:val="00D5095C"/>
    <w:rsid w:val="00D5097A"/>
    <w:rsid w:val="00D50AC9"/>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C02"/>
    <w:rsid w:val="00D53E69"/>
    <w:rsid w:val="00D5416A"/>
    <w:rsid w:val="00D54202"/>
    <w:rsid w:val="00D54255"/>
    <w:rsid w:val="00D54844"/>
    <w:rsid w:val="00D548F1"/>
    <w:rsid w:val="00D54F0E"/>
    <w:rsid w:val="00D54F9F"/>
    <w:rsid w:val="00D55072"/>
    <w:rsid w:val="00D55098"/>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278"/>
    <w:rsid w:val="00D61341"/>
    <w:rsid w:val="00D61374"/>
    <w:rsid w:val="00D6168A"/>
    <w:rsid w:val="00D616A5"/>
    <w:rsid w:val="00D61E16"/>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1B6"/>
    <w:rsid w:val="00D64298"/>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1E5"/>
    <w:rsid w:val="00D712BE"/>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581B"/>
    <w:rsid w:val="00D759E9"/>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0CF1"/>
    <w:rsid w:val="00D81502"/>
    <w:rsid w:val="00D81792"/>
    <w:rsid w:val="00D819B1"/>
    <w:rsid w:val="00D81E6A"/>
    <w:rsid w:val="00D82494"/>
    <w:rsid w:val="00D82E86"/>
    <w:rsid w:val="00D83009"/>
    <w:rsid w:val="00D8328D"/>
    <w:rsid w:val="00D833F9"/>
    <w:rsid w:val="00D83AE9"/>
    <w:rsid w:val="00D83BC8"/>
    <w:rsid w:val="00D83FFE"/>
    <w:rsid w:val="00D841FB"/>
    <w:rsid w:val="00D8423E"/>
    <w:rsid w:val="00D84309"/>
    <w:rsid w:val="00D8437C"/>
    <w:rsid w:val="00D8474E"/>
    <w:rsid w:val="00D84BD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2EFF"/>
    <w:rsid w:val="00D936E2"/>
    <w:rsid w:val="00D938CC"/>
    <w:rsid w:val="00D93D98"/>
    <w:rsid w:val="00D93F43"/>
    <w:rsid w:val="00D94101"/>
    <w:rsid w:val="00D941D7"/>
    <w:rsid w:val="00D9449B"/>
    <w:rsid w:val="00D94D6D"/>
    <w:rsid w:val="00D94DED"/>
    <w:rsid w:val="00D94F00"/>
    <w:rsid w:val="00D95034"/>
    <w:rsid w:val="00D95104"/>
    <w:rsid w:val="00D952B0"/>
    <w:rsid w:val="00D95600"/>
    <w:rsid w:val="00D9566D"/>
    <w:rsid w:val="00D95874"/>
    <w:rsid w:val="00D95E34"/>
    <w:rsid w:val="00D96219"/>
    <w:rsid w:val="00D96443"/>
    <w:rsid w:val="00D964F8"/>
    <w:rsid w:val="00D9683C"/>
    <w:rsid w:val="00D96B00"/>
    <w:rsid w:val="00D96C37"/>
    <w:rsid w:val="00D96ECB"/>
    <w:rsid w:val="00D96FB7"/>
    <w:rsid w:val="00D97884"/>
    <w:rsid w:val="00D97B2E"/>
    <w:rsid w:val="00D97BEB"/>
    <w:rsid w:val="00D97E40"/>
    <w:rsid w:val="00DA0380"/>
    <w:rsid w:val="00DA03C3"/>
    <w:rsid w:val="00DA03DF"/>
    <w:rsid w:val="00DA06E8"/>
    <w:rsid w:val="00DA0A7F"/>
    <w:rsid w:val="00DA0BF6"/>
    <w:rsid w:val="00DA0D78"/>
    <w:rsid w:val="00DA0DA9"/>
    <w:rsid w:val="00DA0E18"/>
    <w:rsid w:val="00DA1026"/>
    <w:rsid w:val="00DA18EE"/>
    <w:rsid w:val="00DA1BE3"/>
    <w:rsid w:val="00DA1C31"/>
    <w:rsid w:val="00DA1E21"/>
    <w:rsid w:val="00DA1FB1"/>
    <w:rsid w:val="00DA20BC"/>
    <w:rsid w:val="00DA2311"/>
    <w:rsid w:val="00DA2735"/>
    <w:rsid w:val="00DA2C66"/>
    <w:rsid w:val="00DA2D4F"/>
    <w:rsid w:val="00DA2D71"/>
    <w:rsid w:val="00DA2ED7"/>
    <w:rsid w:val="00DA3615"/>
    <w:rsid w:val="00DA39D5"/>
    <w:rsid w:val="00DA3CA5"/>
    <w:rsid w:val="00DA3D0D"/>
    <w:rsid w:val="00DA3E7A"/>
    <w:rsid w:val="00DA3EED"/>
    <w:rsid w:val="00DA400A"/>
    <w:rsid w:val="00DA4276"/>
    <w:rsid w:val="00DA430C"/>
    <w:rsid w:val="00DA4843"/>
    <w:rsid w:val="00DA4988"/>
    <w:rsid w:val="00DA4A10"/>
    <w:rsid w:val="00DA4AFA"/>
    <w:rsid w:val="00DA4B81"/>
    <w:rsid w:val="00DA4BFF"/>
    <w:rsid w:val="00DA5928"/>
    <w:rsid w:val="00DA5ADD"/>
    <w:rsid w:val="00DA5CAF"/>
    <w:rsid w:val="00DA5CCF"/>
    <w:rsid w:val="00DA615D"/>
    <w:rsid w:val="00DA629B"/>
    <w:rsid w:val="00DA6494"/>
    <w:rsid w:val="00DA6598"/>
    <w:rsid w:val="00DA6C0F"/>
    <w:rsid w:val="00DA6CCE"/>
    <w:rsid w:val="00DA702F"/>
    <w:rsid w:val="00DA7326"/>
    <w:rsid w:val="00DA7A7F"/>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8FE"/>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5DA3"/>
    <w:rsid w:val="00DB640E"/>
    <w:rsid w:val="00DB654A"/>
    <w:rsid w:val="00DB662E"/>
    <w:rsid w:val="00DB6CE5"/>
    <w:rsid w:val="00DB6D4E"/>
    <w:rsid w:val="00DB6DB0"/>
    <w:rsid w:val="00DB6F41"/>
    <w:rsid w:val="00DB701B"/>
    <w:rsid w:val="00DB7B88"/>
    <w:rsid w:val="00DB7D62"/>
    <w:rsid w:val="00DB7FD6"/>
    <w:rsid w:val="00DC09EA"/>
    <w:rsid w:val="00DC11F5"/>
    <w:rsid w:val="00DC1327"/>
    <w:rsid w:val="00DC1350"/>
    <w:rsid w:val="00DC15D3"/>
    <w:rsid w:val="00DC16BC"/>
    <w:rsid w:val="00DC16BD"/>
    <w:rsid w:val="00DC1C4D"/>
    <w:rsid w:val="00DC1CCF"/>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6FE"/>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82D"/>
    <w:rsid w:val="00DD500A"/>
    <w:rsid w:val="00DD50E4"/>
    <w:rsid w:val="00DD519C"/>
    <w:rsid w:val="00DD53FA"/>
    <w:rsid w:val="00DD5AEF"/>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A76"/>
    <w:rsid w:val="00DE1BCE"/>
    <w:rsid w:val="00DE2020"/>
    <w:rsid w:val="00DE219B"/>
    <w:rsid w:val="00DE22DA"/>
    <w:rsid w:val="00DE2380"/>
    <w:rsid w:val="00DE2455"/>
    <w:rsid w:val="00DE2521"/>
    <w:rsid w:val="00DE2AC3"/>
    <w:rsid w:val="00DE2F3C"/>
    <w:rsid w:val="00DE30DE"/>
    <w:rsid w:val="00DE338C"/>
    <w:rsid w:val="00DE37D1"/>
    <w:rsid w:val="00DE3FD6"/>
    <w:rsid w:val="00DE4451"/>
    <w:rsid w:val="00DE4878"/>
    <w:rsid w:val="00DE4C02"/>
    <w:rsid w:val="00DE4C31"/>
    <w:rsid w:val="00DE50C5"/>
    <w:rsid w:val="00DE52E3"/>
    <w:rsid w:val="00DE5343"/>
    <w:rsid w:val="00DE6860"/>
    <w:rsid w:val="00DE68E1"/>
    <w:rsid w:val="00DE6A3B"/>
    <w:rsid w:val="00DE6CBC"/>
    <w:rsid w:val="00DE6E44"/>
    <w:rsid w:val="00DE70EA"/>
    <w:rsid w:val="00DE752E"/>
    <w:rsid w:val="00DE7C00"/>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BB6"/>
    <w:rsid w:val="00DF3060"/>
    <w:rsid w:val="00DF339F"/>
    <w:rsid w:val="00DF4235"/>
    <w:rsid w:val="00DF429A"/>
    <w:rsid w:val="00DF4455"/>
    <w:rsid w:val="00DF4572"/>
    <w:rsid w:val="00DF4640"/>
    <w:rsid w:val="00DF4658"/>
    <w:rsid w:val="00DF470D"/>
    <w:rsid w:val="00DF4785"/>
    <w:rsid w:val="00DF4836"/>
    <w:rsid w:val="00DF4999"/>
    <w:rsid w:val="00DF4B61"/>
    <w:rsid w:val="00DF4E81"/>
    <w:rsid w:val="00DF4EFB"/>
    <w:rsid w:val="00DF512A"/>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2F"/>
    <w:rsid w:val="00E002C3"/>
    <w:rsid w:val="00E002F1"/>
    <w:rsid w:val="00E004EF"/>
    <w:rsid w:val="00E0082C"/>
    <w:rsid w:val="00E00DCD"/>
    <w:rsid w:val="00E00F5D"/>
    <w:rsid w:val="00E01359"/>
    <w:rsid w:val="00E0167F"/>
    <w:rsid w:val="00E01765"/>
    <w:rsid w:val="00E01980"/>
    <w:rsid w:val="00E01DAA"/>
    <w:rsid w:val="00E01F06"/>
    <w:rsid w:val="00E021C5"/>
    <w:rsid w:val="00E023E5"/>
    <w:rsid w:val="00E023FD"/>
    <w:rsid w:val="00E02432"/>
    <w:rsid w:val="00E02838"/>
    <w:rsid w:val="00E03016"/>
    <w:rsid w:val="00E0305E"/>
    <w:rsid w:val="00E03156"/>
    <w:rsid w:val="00E033D3"/>
    <w:rsid w:val="00E033FB"/>
    <w:rsid w:val="00E03794"/>
    <w:rsid w:val="00E03876"/>
    <w:rsid w:val="00E038FC"/>
    <w:rsid w:val="00E03E8A"/>
    <w:rsid w:val="00E03E92"/>
    <w:rsid w:val="00E04022"/>
    <w:rsid w:val="00E040A1"/>
    <w:rsid w:val="00E0482D"/>
    <w:rsid w:val="00E051DC"/>
    <w:rsid w:val="00E0545E"/>
    <w:rsid w:val="00E055FF"/>
    <w:rsid w:val="00E057D0"/>
    <w:rsid w:val="00E05BAE"/>
    <w:rsid w:val="00E064B4"/>
    <w:rsid w:val="00E066A1"/>
    <w:rsid w:val="00E0671B"/>
    <w:rsid w:val="00E06900"/>
    <w:rsid w:val="00E06B3D"/>
    <w:rsid w:val="00E070C5"/>
    <w:rsid w:val="00E07255"/>
    <w:rsid w:val="00E0728F"/>
    <w:rsid w:val="00E07318"/>
    <w:rsid w:val="00E0755C"/>
    <w:rsid w:val="00E075C8"/>
    <w:rsid w:val="00E07877"/>
    <w:rsid w:val="00E07C85"/>
    <w:rsid w:val="00E07EA3"/>
    <w:rsid w:val="00E07F4D"/>
    <w:rsid w:val="00E10317"/>
    <w:rsid w:val="00E11522"/>
    <w:rsid w:val="00E11654"/>
    <w:rsid w:val="00E116DE"/>
    <w:rsid w:val="00E11E39"/>
    <w:rsid w:val="00E1263A"/>
    <w:rsid w:val="00E12B33"/>
    <w:rsid w:val="00E12C22"/>
    <w:rsid w:val="00E12CBA"/>
    <w:rsid w:val="00E13A42"/>
    <w:rsid w:val="00E13C5C"/>
    <w:rsid w:val="00E14028"/>
    <w:rsid w:val="00E14A7E"/>
    <w:rsid w:val="00E14BCD"/>
    <w:rsid w:val="00E14BFA"/>
    <w:rsid w:val="00E1504F"/>
    <w:rsid w:val="00E15055"/>
    <w:rsid w:val="00E151E1"/>
    <w:rsid w:val="00E1524A"/>
    <w:rsid w:val="00E153A6"/>
    <w:rsid w:val="00E15A10"/>
    <w:rsid w:val="00E15CC0"/>
    <w:rsid w:val="00E163D4"/>
    <w:rsid w:val="00E16DBC"/>
    <w:rsid w:val="00E17281"/>
    <w:rsid w:val="00E17619"/>
    <w:rsid w:val="00E17805"/>
    <w:rsid w:val="00E17C01"/>
    <w:rsid w:val="00E17DAE"/>
    <w:rsid w:val="00E20075"/>
    <w:rsid w:val="00E201B1"/>
    <w:rsid w:val="00E202CC"/>
    <w:rsid w:val="00E20880"/>
    <w:rsid w:val="00E20F19"/>
    <w:rsid w:val="00E20F79"/>
    <w:rsid w:val="00E210C4"/>
    <w:rsid w:val="00E21144"/>
    <w:rsid w:val="00E21278"/>
    <w:rsid w:val="00E212E4"/>
    <w:rsid w:val="00E2130C"/>
    <w:rsid w:val="00E214AF"/>
    <w:rsid w:val="00E2166F"/>
    <w:rsid w:val="00E21EE9"/>
    <w:rsid w:val="00E224F1"/>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7AD"/>
    <w:rsid w:val="00E24A27"/>
    <w:rsid w:val="00E24D44"/>
    <w:rsid w:val="00E24DE1"/>
    <w:rsid w:val="00E2502B"/>
    <w:rsid w:val="00E25037"/>
    <w:rsid w:val="00E25626"/>
    <w:rsid w:val="00E25911"/>
    <w:rsid w:val="00E25A58"/>
    <w:rsid w:val="00E25C31"/>
    <w:rsid w:val="00E25CFA"/>
    <w:rsid w:val="00E25F89"/>
    <w:rsid w:val="00E26080"/>
    <w:rsid w:val="00E26524"/>
    <w:rsid w:val="00E26597"/>
    <w:rsid w:val="00E27365"/>
    <w:rsid w:val="00E273CB"/>
    <w:rsid w:val="00E2741C"/>
    <w:rsid w:val="00E2745B"/>
    <w:rsid w:val="00E27C9E"/>
    <w:rsid w:val="00E27F60"/>
    <w:rsid w:val="00E30022"/>
    <w:rsid w:val="00E30719"/>
    <w:rsid w:val="00E30EBD"/>
    <w:rsid w:val="00E3111C"/>
    <w:rsid w:val="00E3115F"/>
    <w:rsid w:val="00E3138F"/>
    <w:rsid w:val="00E31491"/>
    <w:rsid w:val="00E314A5"/>
    <w:rsid w:val="00E3175D"/>
    <w:rsid w:val="00E31A53"/>
    <w:rsid w:val="00E31D1C"/>
    <w:rsid w:val="00E31FB9"/>
    <w:rsid w:val="00E32274"/>
    <w:rsid w:val="00E3243F"/>
    <w:rsid w:val="00E32617"/>
    <w:rsid w:val="00E3271D"/>
    <w:rsid w:val="00E32D62"/>
    <w:rsid w:val="00E339DC"/>
    <w:rsid w:val="00E33A5E"/>
    <w:rsid w:val="00E33BBE"/>
    <w:rsid w:val="00E33DDF"/>
    <w:rsid w:val="00E33E15"/>
    <w:rsid w:val="00E33EEA"/>
    <w:rsid w:val="00E340B5"/>
    <w:rsid w:val="00E3424C"/>
    <w:rsid w:val="00E343B7"/>
    <w:rsid w:val="00E34857"/>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154"/>
    <w:rsid w:val="00E361B8"/>
    <w:rsid w:val="00E363EC"/>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0FB0"/>
    <w:rsid w:val="00E41A78"/>
    <w:rsid w:val="00E41E2C"/>
    <w:rsid w:val="00E42024"/>
    <w:rsid w:val="00E42040"/>
    <w:rsid w:val="00E424B8"/>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95A"/>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068"/>
    <w:rsid w:val="00E51139"/>
    <w:rsid w:val="00E513F0"/>
    <w:rsid w:val="00E516B1"/>
    <w:rsid w:val="00E51A78"/>
    <w:rsid w:val="00E51DDD"/>
    <w:rsid w:val="00E51FDD"/>
    <w:rsid w:val="00E52041"/>
    <w:rsid w:val="00E523EA"/>
    <w:rsid w:val="00E52435"/>
    <w:rsid w:val="00E52AB0"/>
    <w:rsid w:val="00E53037"/>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1D0"/>
    <w:rsid w:val="00E55395"/>
    <w:rsid w:val="00E5577C"/>
    <w:rsid w:val="00E559A0"/>
    <w:rsid w:val="00E55A24"/>
    <w:rsid w:val="00E55A4B"/>
    <w:rsid w:val="00E55CE4"/>
    <w:rsid w:val="00E55D9E"/>
    <w:rsid w:val="00E5604D"/>
    <w:rsid w:val="00E564E4"/>
    <w:rsid w:val="00E5680D"/>
    <w:rsid w:val="00E56B05"/>
    <w:rsid w:val="00E56BAD"/>
    <w:rsid w:val="00E56DD6"/>
    <w:rsid w:val="00E56EEB"/>
    <w:rsid w:val="00E5733D"/>
    <w:rsid w:val="00E576B5"/>
    <w:rsid w:val="00E579CE"/>
    <w:rsid w:val="00E57AFC"/>
    <w:rsid w:val="00E57CF6"/>
    <w:rsid w:val="00E60103"/>
    <w:rsid w:val="00E60231"/>
    <w:rsid w:val="00E60534"/>
    <w:rsid w:val="00E60961"/>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77B"/>
    <w:rsid w:val="00E62E18"/>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626"/>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BC7"/>
    <w:rsid w:val="00E70DC7"/>
    <w:rsid w:val="00E70F9A"/>
    <w:rsid w:val="00E70FBC"/>
    <w:rsid w:val="00E713F7"/>
    <w:rsid w:val="00E71A2D"/>
    <w:rsid w:val="00E71EB4"/>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A82"/>
    <w:rsid w:val="00E77296"/>
    <w:rsid w:val="00E77571"/>
    <w:rsid w:val="00E77690"/>
    <w:rsid w:val="00E777F5"/>
    <w:rsid w:val="00E77848"/>
    <w:rsid w:val="00E77E51"/>
    <w:rsid w:val="00E77EA6"/>
    <w:rsid w:val="00E80199"/>
    <w:rsid w:val="00E80514"/>
    <w:rsid w:val="00E80A4B"/>
    <w:rsid w:val="00E80E5B"/>
    <w:rsid w:val="00E810CE"/>
    <w:rsid w:val="00E81279"/>
    <w:rsid w:val="00E816C5"/>
    <w:rsid w:val="00E81837"/>
    <w:rsid w:val="00E81B76"/>
    <w:rsid w:val="00E81CE0"/>
    <w:rsid w:val="00E81D46"/>
    <w:rsid w:val="00E81E7C"/>
    <w:rsid w:val="00E82077"/>
    <w:rsid w:val="00E8224D"/>
    <w:rsid w:val="00E82325"/>
    <w:rsid w:val="00E823D3"/>
    <w:rsid w:val="00E82BB8"/>
    <w:rsid w:val="00E82F5A"/>
    <w:rsid w:val="00E83032"/>
    <w:rsid w:val="00E833A7"/>
    <w:rsid w:val="00E834B1"/>
    <w:rsid w:val="00E83752"/>
    <w:rsid w:val="00E8393A"/>
    <w:rsid w:val="00E83B8C"/>
    <w:rsid w:val="00E84127"/>
    <w:rsid w:val="00E8467C"/>
    <w:rsid w:val="00E84B24"/>
    <w:rsid w:val="00E84CD6"/>
    <w:rsid w:val="00E84E7E"/>
    <w:rsid w:val="00E84FD1"/>
    <w:rsid w:val="00E8519F"/>
    <w:rsid w:val="00E852A2"/>
    <w:rsid w:val="00E852F9"/>
    <w:rsid w:val="00E8543B"/>
    <w:rsid w:val="00E855EB"/>
    <w:rsid w:val="00E85CC3"/>
    <w:rsid w:val="00E85E8D"/>
    <w:rsid w:val="00E86372"/>
    <w:rsid w:val="00E863D9"/>
    <w:rsid w:val="00E8644A"/>
    <w:rsid w:val="00E8672B"/>
    <w:rsid w:val="00E86A5B"/>
    <w:rsid w:val="00E86DCC"/>
    <w:rsid w:val="00E86E3C"/>
    <w:rsid w:val="00E86E6D"/>
    <w:rsid w:val="00E871C3"/>
    <w:rsid w:val="00E87217"/>
    <w:rsid w:val="00E87248"/>
    <w:rsid w:val="00E874C5"/>
    <w:rsid w:val="00E87AC5"/>
    <w:rsid w:val="00E87C0C"/>
    <w:rsid w:val="00E87DCE"/>
    <w:rsid w:val="00E900EA"/>
    <w:rsid w:val="00E90279"/>
    <w:rsid w:val="00E90635"/>
    <w:rsid w:val="00E909A1"/>
    <w:rsid w:val="00E90BFF"/>
    <w:rsid w:val="00E9140B"/>
    <w:rsid w:val="00E919A7"/>
    <w:rsid w:val="00E91A77"/>
    <w:rsid w:val="00E91B1A"/>
    <w:rsid w:val="00E91B3B"/>
    <w:rsid w:val="00E91B79"/>
    <w:rsid w:val="00E91EDE"/>
    <w:rsid w:val="00E91F04"/>
    <w:rsid w:val="00E91F35"/>
    <w:rsid w:val="00E92A99"/>
    <w:rsid w:val="00E93043"/>
    <w:rsid w:val="00E932FF"/>
    <w:rsid w:val="00E93917"/>
    <w:rsid w:val="00E93C5B"/>
    <w:rsid w:val="00E93E44"/>
    <w:rsid w:val="00E94005"/>
    <w:rsid w:val="00E9406B"/>
    <w:rsid w:val="00E9420C"/>
    <w:rsid w:val="00E9431E"/>
    <w:rsid w:val="00E94557"/>
    <w:rsid w:val="00E947A6"/>
    <w:rsid w:val="00E9497A"/>
    <w:rsid w:val="00E94BFA"/>
    <w:rsid w:val="00E951F8"/>
    <w:rsid w:val="00E957E3"/>
    <w:rsid w:val="00E959C0"/>
    <w:rsid w:val="00E95BA6"/>
    <w:rsid w:val="00E95BEF"/>
    <w:rsid w:val="00E95C3D"/>
    <w:rsid w:val="00E95F6E"/>
    <w:rsid w:val="00E96452"/>
    <w:rsid w:val="00E966DB"/>
    <w:rsid w:val="00E96C3C"/>
    <w:rsid w:val="00E96ED6"/>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24"/>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11B"/>
    <w:rsid w:val="00EB1287"/>
    <w:rsid w:val="00EB1883"/>
    <w:rsid w:val="00EB1B27"/>
    <w:rsid w:val="00EB1BDA"/>
    <w:rsid w:val="00EB1DA8"/>
    <w:rsid w:val="00EB21F8"/>
    <w:rsid w:val="00EB2553"/>
    <w:rsid w:val="00EB268B"/>
    <w:rsid w:val="00EB2703"/>
    <w:rsid w:val="00EB281A"/>
    <w:rsid w:val="00EB2ABA"/>
    <w:rsid w:val="00EB2AD8"/>
    <w:rsid w:val="00EB2B53"/>
    <w:rsid w:val="00EB2CF1"/>
    <w:rsid w:val="00EB3037"/>
    <w:rsid w:val="00EB321B"/>
    <w:rsid w:val="00EB35B5"/>
    <w:rsid w:val="00EB3ACC"/>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742"/>
    <w:rsid w:val="00EB6BC4"/>
    <w:rsid w:val="00EB6DA7"/>
    <w:rsid w:val="00EB6DAF"/>
    <w:rsid w:val="00EB70B0"/>
    <w:rsid w:val="00EB73DC"/>
    <w:rsid w:val="00EB7554"/>
    <w:rsid w:val="00EB7633"/>
    <w:rsid w:val="00EB7736"/>
    <w:rsid w:val="00EB7C17"/>
    <w:rsid w:val="00EB7CA8"/>
    <w:rsid w:val="00EC00F6"/>
    <w:rsid w:val="00EC0616"/>
    <w:rsid w:val="00EC100B"/>
    <w:rsid w:val="00EC12A2"/>
    <w:rsid w:val="00EC1837"/>
    <w:rsid w:val="00EC19D0"/>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659"/>
    <w:rsid w:val="00EC6847"/>
    <w:rsid w:val="00EC6E11"/>
    <w:rsid w:val="00EC6ECD"/>
    <w:rsid w:val="00EC716D"/>
    <w:rsid w:val="00EC7401"/>
    <w:rsid w:val="00EC7455"/>
    <w:rsid w:val="00EC74DB"/>
    <w:rsid w:val="00EC7508"/>
    <w:rsid w:val="00EC7DB6"/>
    <w:rsid w:val="00ED0927"/>
    <w:rsid w:val="00ED0C37"/>
    <w:rsid w:val="00ED0D5D"/>
    <w:rsid w:val="00ED11F6"/>
    <w:rsid w:val="00ED1288"/>
    <w:rsid w:val="00ED1596"/>
    <w:rsid w:val="00ED162F"/>
    <w:rsid w:val="00ED193A"/>
    <w:rsid w:val="00ED1A46"/>
    <w:rsid w:val="00ED209D"/>
    <w:rsid w:val="00ED251F"/>
    <w:rsid w:val="00ED262D"/>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D77"/>
    <w:rsid w:val="00EE0FEF"/>
    <w:rsid w:val="00EE1498"/>
    <w:rsid w:val="00EE169E"/>
    <w:rsid w:val="00EE16FA"/>
    <w:rsid w:val="00EE1716"/>
    <w:rsid w:val="00EE1A6C"/>
    <w:rsid w:val="00EE1DA0"/>
    <w:rsid w:val="00EE1ECC"/>
    <w:rsid w:val="00EE2012"/>
    <w:rsid w:val="00EE284C"/>
    <w:rsid w:val="00EE2B29"/>
    <w:rsid w:val="00EE2D03"/>
    <w:rsid w:val="00EE2DDA"/>
    <w:rsid w:val="00EE2F67"/>
    <w:rsid w:val="00EE30F4"/>
    <w:rsid w:val="00EE3C42"/>
    <w:rsid w:val="00EE3D4F"/>
    <w:rsid w:val="00EE432C"/>
    <w:rsid w:val="00EE444B"/>
    <w:rsid w:val="00EE4B3C"/>
    <w:rsid w:val="00EE4B6D"/>
    <w:rsid w:val="00EE4E41"/>
    <w:rsid w:val="00EE522D"/>
    <w:rsid w:val="00EE52EB"/>
    <w:rsid w:val="00EE534D"/>
    <w:rsid w:val="00EE5560"/>
    <w:rsid w:val="00EE5714"/>
    <w:rsid w:val="00EE5849"/>
    <w:rsid w:val="00EE58A4"/>
    <w:rsid w:val="00EE5A66"/>
    <w:rsid w:val="00EE5C9A"/>
    <w:rsid w:val="00EE643A"/>
    <w:rsid w:val="00EE673C"/>
    <w:rsid w:val="00EE6745"/>
    <w:rsid w:val="00EE6756"/>
    <w:rsid w:val="00EE68EF"/>
    <w:rsid w:val="00EE6F1E"/>
    <w:rsid w:val="00EE74C9"/>
    <w:rsid w:val="00EE7599"/>
    <w:rsid w:val="00EE780E"/>
    <w:rsid w:val="00EE7A6D"/>
    <w:rsid w:val="00EF0348"/>
    <w:rsid w:val="00EF0494"/>
    <w:rsid w:val="00EF04F2"/>
    <w:rsid w:val="00EF08B3"/>
    <w:rsid w:val="00EF0CF8"/>
    <w:rsid w:val="00EF0DB6"/>
    <w:rsid w:val="00EF0E00"/>
    <w:rsid w:val="00EF0EEB"/>
    <w:rsid w:val="00EF0F00"/>
    <w:rsid w:val="00EF0FE4"/>
    <w:rsid w:val="00EF10CF"/>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59AF"/>
    <w:rsid w:val="00EF60B7"/>
    <w:rsid w:val="00EF6289"/>
    <w:rsid w:val="00EF63D1"/>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1CF"/>
    <w:rsid w:val="00F0169A"/>
    <w:rsid w:val="00F0172B"/>
    <w:rsid w:val="00F01756"/>
    <w:rsid w:val="00F01C2A"/>
    <w:rsid w:val="00F01C58"/>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10C"/>
    <w:rsid w:val="00F04273"/>
    <w:rsid w:val="00F046F3"/>
    <w:rsid w:val="00F049D8"/>
    <w:rsid w:val="00F051F4"/>
    <w:rsid w:val="00F05206"/>
    <w:rsid w:val="00F0560E"/>
    <w:rsid w:val="00F05C23"/>
    <w:rsid w:val="00F05C89"/>
    <w:rsid w:val="00F060D9"/>
    <w:rsid w:val="00F0628D"/>
    <w:rsid w:val="00F062A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29"/>
    <w:rsid w:val="00F143CA"/>
    <w:rsid w:val="00F145F1"/>
    <w:rsid w:val="00F1470B"/>
    <w:rsid w:val="00F14740"/>
    <w:rsid w:val="00F149DE"/>
    <w:rsid w:val="00F14A8E"/>
    <w:rsid w:val="00F14AAE"/>
    <w:rsid w:val="00F14B3D"/>
    <w:rsid w:val="00F14E52"/>
    <w:rsid w:val="00F14F0C"/>
    <w:rsid w:val="00F155CE"/>
    <w:rsid w:val="00F15645"/>
    <w:rsid w:val="00F15818"/>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A5D"/>
    <w:rsid w:val="00F21B8A"/>
    <w:rsid w:val="00F21D85"/>
    <w:rsid w:val="00F21EEC"/>
    <w:rsid w:val="00F21F78"/>
    <w:rsid w:val="00F2250A"/>
    <w:rsid w:val="00F229A0"/>
    <w:rsid w:val="00F22D87"/>
    <w:rsid w:val="00F23280"/>
    <w:rsid w:val="00F2380E"/>
    <w:rsid w:val="00F23B4A"/>
    <w:rsid w:val="00F2467D"/>
    <w:rsid w:val="00F24788"/>
    <w:rsid w:val="00F256A9"/>
    <w:rsid w:val="00F25F18"/>
    <w:rsid w:val="00F2640F"/>
    <w:rsid w:val="00F268C3"/>
    <w:rsid w:val="00F26D10"/>
    <w:rsid w:val="00F26E30"/>
    <w:rsid w:val="00F26E76"/>
    <w:rsid w:val="00F272C6"/>
    <w:rsid w:val="00F2747E"/>
    <w:rsid w:val="00F27500"/>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624"/>
    <w:rsid w:val="00F31782"/>
    <w:rsid w:val="00F31819"/>
    <w:rsid w:val="00F31B22"/>
    <w:rsid w:val="00F31B49"/>
    <w:rsid w:val="00F31B87"/>
    <w:rsid w:val="00F31EEB"/>
    <w:rsid w:val="00F32671"/>
    <w:rsid w:val="00F32A08"/>
    <w:rsid w:val="00F32F56"/>
    <w:rsid w:val="00F330C1"/>
    <w:rsid w:val="00F3347D"/>
    <w:rsid w:val="00F335B4"/>
    <w:rsid w:val="00F336DE"/>
    <w:rsid w:val="00F33A43"/>
    <w:rsid w:val="00F33D4F"/>
    <w:rsid w:val="00F33EDB"/>
    <w:rsid w:val="00F33FA8"/>
    <w:rsid w:val="00F346A0"/>
    <w:rsid w:val="00F34805"/>
    <w:rsid w:val="00F34BB7"/>
    <w:rsid w:val="00F34CD6"/>
    <w:rsid w:val="00F34E28"/>
    <w:rsid w:val="00F35873"/>
    <w:rsid w:val="00F35920"/>
    <w:rsid w:val="00F360AB"/>
    <w:rsid w:val="00F364C3"/>
    <w:rsid w:val="00F366A5"/>
    <w:rsid w:val="00F36C5F"/>
    <w:rsid w:val="00F36C9D"/>
    <w:rsid w:val="00F36E8C"/>
    <w:rsid w:val="00F37141"/>
    <w:rsid w:val="00F37259"/>
    <w:rsid w:val="00F375D1"/>
    <w:rsid w:val="00F401A9"/>
    <w:rsid w:val="00F405A4"/>
    <w:rsid w:val="00F40FD0"/>
    <w:rsid w:val="00F41767"/>
    <w:rsid w:val="00F41869"/>
    <w:rsid w:val="00F419C5"/>
    <w:rsid w:val="00F41B6A"/>
    <w:rsid w:val="00F41BAC"/>
    <w:rsid w:val="00F41DB5"/>
    <w:rsid w:val="00F41F05"/>
    <w:rsid w:val="00F41FD2"/>
    <w:rsid w:val="00F420CB"/>
    <w:rsid w:val="00F421B3"/>
    <w:rsid w:val="00F425B1"/>
    <w:rsid w:val="00F42BBC"/>
    <w:rsid w:val="00F42C0E"/>
    <w:rsid w:val="00F42F0E"/>
    <w:rsid w:val="00F43045"/>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661"/>
    <w:rsid w:val="00F476FC"/>
    <w:rsid w:val="00F479C6"/>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278"/>
    <w:rsid w:val="00F5335D"/>
    <w:rsid w:val="00F53524"/>
    <w:rsid w:val="00F537D9"/>
    <w:rsid w:val="00F537DF"/>
    <w:rsid w:val="00F539F6"/>
    <w:rsid w:val="00F53BF4"/>
    <w:rsid w:val="00F53FEC"/>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A1B"/>
    <w:rsid w:val="00F56C21"/>
    <w:rsid w:val="00F56DCF"/>
    <w:rsid w:val="00F57034"/>
    <w:rsid w:val="00F57951"/>
    <w:rsid w:val="00F57D76"/>
    <w:rsid w:val="00F605A1"/>
    <w:rsid w:val="00F60885"/>
    <w:rsid w:val="00F60BE9"/>
    <w:rsid w:val="00F61456"/>
    <w:rsid w:val="00F614D1"/>
    <w:rsid w:val="00F617D6"/>
    <w:rsid w:val="00F61B98"/>
    <w:rsid w:val="00F61D4B"/>
    <w:rsid w:val="00F61FD8"/>
    <w:rsid w:val="00F62267"/>
    <w:rsid w:val="00F62780"/>
    <w:rsid w:val="00F62899"/>
    <w:rsid w:val="00F62C27"/>
    <w:rsid w:val="00F62DBF"/>
    <w:rsid w:val="00F6336D"/>
    <w:rsid w:val="00F637C8"/>
    <w:rsid w:val="00F641FC"/>
    <w:rsid w:val="00F64603"/>
    <w:rsid w:val="00F647F7"/>
    <w:rsid w:val="00F64D8F"/>
    <w:rsid w:val="00F64EB0"/>
    <w:rsid w:val="00F6558E"/>
    <w:rsid w:val="00F656CA"/>
    <w:rsid w:val="00F65742"/>
    <w:rsid w:val="00F6583C"/>
    <w:rsid w:val="00F6589A"/>
    <w:rsid w:val="00F6605D"/>
    <w:rsid w:val="00F66241"/>
    <w:rsid w:val="00F662F6"/>
    <w:rsid w:val="00F663BA"/>
    <w:rsid w:val="00F6665B"/>
    <w:rsid w:val="00F66D07"/>
    <w:rsid w:val="00F6754E"/>
    <w:rsid w:val="00F6783E"/>
    <w:rsid w:val="00F67BD2"/>
    <w:rsid w:val="00F67CF1"/>
    <w:rsid w:val="00F67D5C"/>
    <w:rsid w:val="00F700B4"/>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C98"/>
    <w:rsid w:val="00F73D08"/>
    <w:rsid w:val="00F74D34"/>
    <w:rsid w:val="00F75671"/>
    <w:rsid w:val="00F756A4"/>
    <w:rsid w:val="00F7582E"/>
    <w:rsid w:val="00F7586B"/>
    <w:rsid w:val="00F75ECC"/>
    <w:rsid w:val="00F75F2F"/>
    <w:rsid w:val="00F75F57"/>
    <w:rsid w:val="00F76124"/>
    <w:rsid w:val="00F763A0"/>
    <w:rsid w:val="00F76445"/>
    <w:rsid w:val="00F7652F"/>
    <w:rsid w:val="00F7670A"/>
    <w:rsid w:val="00F76C4F"/>
    <w:rsid w:val="00F76C9A"/>
    <w:rsid w:val="00F76DCE"/>
    <w:rsid w:val="00F76E1A"/>
    <w:rsid w:val="00F76ECC"/>
    <w:rsid w:val="00F76FE8"/>
    <w:rsid w:val="00F77383"/>
    <w:rsid w:val="00F77813"/>
    <w:rsid w:val="00F77851"/>
    <w:rsid w:val="00F77A85"/>
    <w:rsid w:val="00F77F6A"/>
    <w:rsid w:val="00F80039"/>
    <w:rsid w:val="00F80399"/>
    <w:rsid w:val="00F80795"/>
    <w:rsid w:val="00F807E7"/>
    <w:rsid w:val="00F809CA"/>
    <w:rsid w:val="00F80A04"/>
    <w:rsid w:val="00F80E99"/>
    <w:rsid w:val="00F80EB3"/>
    <w:rsid w:val="00F812C8"/>
    <w:rsid w:val="00F8132D"/>
    <w:rsid w:val="00F814A5"/>
    <w:rsid w:val="00F814B6"/>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D42"/>
    <w:rsid w:val="00F83FEA"/>
    <w:rsid w:val="00F84069"/>
    <w:rsid w:val="00F8420D"/>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60"/>
    <w:rsid w:val="00F91209"/>
    <w:rsid w:val="00F913A8"/>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40"/>
    <w:rsid w:val="00FA3B76"/>
    <w:rsid w:val="00FA3D72"/>
    <w:rsid w:val="00FA3F3B"/>
    <w:rsid w:val="00FA4206"/>
    <w:rsid w:val="00FA4D4D"/>
    <w:rsid w:val="00FA4D66"/>
    <w:rsid w:val="00FA4FE8"/>
    <w:rsid w:val="00FA528F"/>
    <w:rsid w:val="00FA5342"/>
    <w:rsid w:val="00FA546C"/>
    <w:rsid w:val="00FA5A4E"/>
    <w:rsid w:val="00FA5D2A"/>
    <w:rsid w:val="00FA5F7E"/>
    <w:rsid w:val="00FA62B7"/>
    <w:rsid w:val="00FA6CB9"/>
    <w:rsid w:val="00FA6CE7"/>
    <w:rsid w:val="00FA6D20"/>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4FBC"/>
    <w:rsid w:val="00FB5B05"/>
    <w:rsid w:val="00FB5D6D"/>
    <w:rsid w:val="00FB6165"/>
    <w:rsid w:val="00FB61F8"/>
    <w:rsid w:val="00FB62B4"/>
    <w:rsid w:val="00FB64D6"/>
    <w:rsid w:val="00FB6FDC"/>
    <w:rsid w:val="00FB7BB2"/>
    <w:rsid w:val="00FB7E30"/>
    <w:rsid w:val="00FB7F75"/>
    <w:rsid w:val="00FC0077"/>
    <w:rsid w:val="00FC0150"/>
    <w:rsid w:val="00FC01E3"/>
    <w:rsid w:val="00FC03AB"/>
    <w:rsid w:val="00FC0BED"/>
    <w:rsid w:val="00FC1199"/>
    <w:rsid w:val="00FC19B6"/>
    <w:rsid w:val="00FC1F11"/>
    <w:rsid w:val="00FC29B5"/>
    <w:rsid w:val="00FC29F5"/>
    <w:rsid w:val="00FC2A5E"/>
    <w:rsid w:val="00FC2C46"/>
    <w:rsid w:val="00FC30B5"/>
    <w:rsid w:val="00FC32CC"/>
    <w:rsid w:val="00FC33C6"/>
    <w:rsid w:val="00FC3C97"/>
    <w:rsid w:val="00FC3F09"/>
    <w:rsid w:val="00FC410B"/>
    <w:rsid w:val="00FC4729"/>
    <w:rsid w:val="00FC47B1"/>
    <w:rsid w:val="00FC4A8C"/>
    <w:rsid w:val="00FC4ABA"/>
    <w:rsid w:val="00FC4BC6"/>
    <w:rsid w:val="00FC5111"/>
    <w:rsid w:val="00FC513E"/>
    <w:rsid w:val="00FC53DB"/>
    <w:rsid w:val="00FC598F"/>
    <w:rsid w:val="00FC5AC1"/>
    <w:rsid w:val="00FC5FC2"/>
    <w:rsid w:val="00FC6177"/>
    <w:rsid w:val="00FC6211"/>
    <w:rsid w:val="00FC62F7"/>
    <w:rsid w:val="00FC63D1"/>
    <w:rsid w:val="00FC642F"/>
    <w:rsid w:val="00FC644E"/>
    <w:rsid w:val="00FC6A34"/>
    <w:rsid w:val="00FC705A"/>
    <w:rsid w:val="00FC70B2"/>
    <w:rsid w:val="00FC711E"/>
    <w:rsid w:val="00FC734A"/>
    <w:rsid w:val="00FC7528"/>
    <w:rsid w:val="00FC7B7B"/>
    <w:rsid w:val="00FD0178"/>
    <w:rsid w:val="00FD0572"/>
    <w:rsid w:val="00FD065B"/>
    <w:rsid w:val="00FD1416"/>
    <w:rsid w:val="00FD14DC"/>
    <w:rsid w:val="00FD17FA"/>
    <w:rsid w:val="00FD1826"/>
    <w:rsid w:val="00FD18C1"/>
    <w:rsid w:val="00FD1A97"/>
    <w:rsid w:val="00FD2079"/>
    <w:rsid w:val="00FD20FD"/>
    <w:rsid w:val="00FD27B8"/>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941"/>
    <w:rsid w:val="00FD6C57"/>
    <w:rsid w:val="00FD7325"/>
    <w:rsid w:val="00FD7DF9"/>
    <w:rsid w:val="00FE09D5"/>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0E8"/>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4C1"/>
    <w:rsid w:val="00FF2E73"/>
    <w:rsid w:val="00FF3538"/>
    <w:rsid w:val="00FF379A"/>
    <w:rsid w:val="00FF389D"/>
    <w:rsid w:val="00FF3918"/>
    <w:rsid w:val="00FF412D"/>
    <w:rsid w:val="00FF435D"/>
    <w:rsid w:val="00FF4384"/>
    <w:rsid w:val="00FF4AE2"/>
    <w:rsid w:val="00FF4B89"/>
    <w:rsid w:val="00FF4ED4"/>
    <w:rsid w:val="00FF50A8"/>
    <w:rsid w:val="00FF5230"/>
    <w:rsid w:val="00FF571E"/>
    <w:rsid w:val="00FF5751"/>
    <w:rsid w:val="00FF5BE6"/>
    <w:rsid w:val="00FF5C17"/>
    <w:rsid w:val="00FF5C78"/>
    <w:rsid w:val="00FF6108"/>
    <w:rsid w:val="00FF61CB"/>
    <w:rsid w:val="00FF6794"/>
    <w:rsid w:val="00FF6BD1"/>
    <w:rsid w:val="00FF6CC0"/>
    <w:rsid w:val="00FF6D57"/>
    <w:rsid w:val="00FF6FF7"/>
    <w:rsid w:val="00FF723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1605067665">
          <w:marLeft w:val="1267"/>
          <w:marRight w:val="0"/>
          <w:marTop w:val="0"/>
          <w:marBottom w:val="0"/>
          <w:divBdr>
            <w:top w:val="none" w:sz="0" w:space="0" w:color="auto"/>
            <w:left w:val="none" w:sz="0" w:space="0" w:color="auto"/>
            <w:bottom w:val="none" w:sz="0" w:space="0" w:color="auto"/>
            <w:right w:val="none" w:sz="0" w:space="0" w:color="auto"/>
          </w:divBdr>
        </w:div>
        <w:div w:id="822088821">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E832-7B6A-4499-A229-473DF5AB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15</Pages>
  <Words>6927</Words>
  <Characters>39484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Liuzhengxuan</cp:lastModifiedBy>
  <cp:revision>64</cp:revision>
  <cp:lastPrinted>2018-08-02T09:56:00Z</cp:lastPrinted>
  <dcterms:created xsi:type="dcterms:W3CDTF">2022-09-30T17:56:00Z</dcterms:created>
  <dcterms:modified xsi:type="dcterms:W3CDTF">2022-09-30T19:17:00Z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ies>
</file>