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0B216" w14:textId="0FD6F584" w:rsidR="00A172AF" w:rsidRPr="00A172AF" w:rsidRDefault="00A172AF" w:rsidP="00A172AF">
      <w:pPr>
        <w:rPr>
          <w:rFonts w:ascii="Arial" w:hAnsi="Arial" w:cs="Arial"/>
          <w:b/>
          <w:sz w:val="24"/>
        </w:rPr>
      </w:pPr>
      <w:r w:rsidRPr="00A172AF">
        <w:rPr>
          <w:rFonts w:ascii="Arial" w:hAnsi="Arial" w:cs="Arial"/>
          <w:b/>
          <w:sz w:val="24"/>
        </w:rPr>
        <w:t xml:space="preserve">3GPP TSG RAN WG1 #110bis-e   </w:t>
      </w:r>
      <w:r w:rsidRPr="00A172AF">
        <w:rPr>
          <w:rFonts w:ascii="Arial" w:hAnsi="Arial" w:cs="Arial"/>
          <w:b/>
          <w:sz w:val="24"/>
        </w:rPr>
        <w:tab/>
        <w:t xml:space="preserve">                           </w:t>
      </w:r>
      <w:r>
        <w:rPr>
          <w:rFonts w:ascii="Arial" w:hAnsi="Arial" w:cs="Arial"/>
          <w:b/>
          <w:sz w:val="24"/>
        </w:rPr>
        <w:t xml:space="preserve">   </w:t>
      </w:r>
      <w:r w:rsidRPr="00A172AF">
        <w:rPr>
          <w:rFonts w:ascii="Arial" w:hAnsi="Arial" w:cs="Arial"/>
          <w:b/>
          <w:sz w:val="24"/>
        </w:rPr>
        <w:t>R1-220</w:t>
      </w:r>
      <w:r w:rsidR="00683412">
        <w:rPr>
          <w:rFonts w:ascii="Arial" w:hAnsi="Arial" w:cs="Arial"/>
          <w:b/>
          <w:sz w:val="24"/>
        </w:rPr>
        <w:t>8900</w:t>
      </w:r>
      <w:bookmarkStart w:id="0" w:name="_GoBack"/>
      <w:bookmarkEnd w:id="0"/>
    </w:p>
    <w:p w14:paraId="71939C0D" w14:textId="42F84046" w:rsidR="00F613C9" w:rsidRPr="00A172AF" w:rsidRDefault="00A172AF" w:rsidP="00F613C9">
      <w:pPr>
        <w:pBdr>
          <w:bottom w:val="single" w:sz="12" w:space="1" w:color="auto"/>
        </w:pBdr>
        <w:rPr>
          <w:rFonts w:ascii="Arial" w:hAnsi="Arial" w:cs="Arial" w:hint="eastAsia"/>
          <w:b/>
          <w:sz w:val="24"/>
        </w:rPr>
      </w:pPr>
      <w:r w:rsidRPr="00A172AF">
        <w:rPr>
          <w:rFonts w:ascii="Arial" w:hAnsi="Arial" w:cs="Arial"/>
          <w:b/>
          <w:sz w:val="24"/>
        </w:rPr>
        <w:t>e-Meeting, October 10th – 19th, 2022</w:t>
      </w:r>
      <w:r w:rsidR="00F613C9">
        <w:rPr>
          <w:rFonts w:ascii="Arial" w:hAnsi="Arial" w:cs="Arial"/>
          <w:b/>
          <w:sz w:val="24"/>
        </w:rPr>
        <w:t xml:space="preserve"> </w:t>
      </w:r>
    </w:p>
    <w:p w14:paraId="5CF13E63"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9.2.2.2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Pr="00F06030">
        <w:rPr>
          <w:rFonts w:ascii="Arial" w:hAnsi="Arial" w:cs="Arial"/>
          <w:sz w:val="24"/>
        </w:rPr>
        <w:t>Other aspects on AI/ML for CSI feedback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0DE1E21" w14:textId="26964433" w:rsidR="000B45E0" w:rsidRDefault="00A656EC" w:rsidP="00A656EC">
      <w:pPr>
        <w:ind w:firstLineChars="100" w:firstLine="220"/>
      </w:pPr>
      <w:r>
        <w:t>I</w:t>
      </w:r>
      <w:r>
        <w:rPr>
          <w:rFonts w:hint="eastAsia"/>
        </w:rPr>
        <w:t xml:space="preserve">n </w:t>
      </w:r>
      <w:r>
        <w:t>RAN1#1</w:t>
      </w:r>
      <w:r w:rsidR="006B0CD6">
        <w:t>10</w:t>
      </w:r>
      <w:r>
        <w:t xml:space="preserve"> meeting, following agreement and conclusion were made. </w:t>
      </w:r>
      <w:r w:rsidR="000B45E0">
        <w:t xml:space="preserve"> </w:t>
      </w:r>
    </w:p>
    <w:tbl>
      <w:tblPr>
        <w:tblStyle w:val="a5"/>
        <w:tblW w:w="9060" w:type="dxa"/>
        <w:tblLook w:val="04A0" w:firstRow="1" w:lastRow="0" w:firstColumn="1" w:lastColumn="0" w:noHBand="0" w:noVBand="1"/>
      </w:tblPr>
      <w:tblGrid>
        <w:gridCol w:w="9060"/>
      </w:tblGrid>
      <w:tr w:rsidR="000B45E0" w14:paraId="4A9F072E" w14:textId="77777777" w:rsidTr="00F613C9">
        <w:trPr>
          <w:trHeight w:val="5012"/>
        </w:trPr>
        <w:tc>
          <w:tcPr>
            <w:tcW w:w="9060" w:type="dxa"/>
          </w:tcPr>
          <w:p w14:paraId="0A0080E7" w14:textId="0AE1C6D4" w:rsidR="006B0CD6" w:rsidRPr="006B0CD6" w:rsidRDefault="006B0CD6" w:rsidP="006B0CD6">
            <w:pPr>
              <w:wordWrap/>
              <w:autoSpaceDE/>
              <w:autoSpaceDN/>
              <w:spacing w:before="100" w:beforeAutospacing="1" w:after="100" w:afterAutospacing="1" w:line="60" w:lineRule="atLeast"/>
              <w:contextualSpacing/>
              <w:rPr>
                <w:rFonts w:ascii="Times" w:eastAsia="바탕" w:hAnsi="Times"/>
                <w:kern w:val="0"/>
                <w:sz w:val="20"/>
                <w:szCs w:val="24"/>
                <w:highlight w:val="green"/>
                <w:lang w:val="en-GB" w:eastAsia="x-none"/>
              </w:rPr>
            </w:pPr>
            <w:r w:rsidRPr="006B0CD6">
              <w:rPr>
                <w:rFonts w:ascii="Times" w:eastAsia="바탕" w:hAnsi="Times"/>
                <w:kern w:val="0"/>
                <w:sz w:val="20"/>
                <w:szCs w:val="24"/>
                <w:highlight w:val="green"/>
                <w:lang w:val="en-GB" w:eastAsia="x-none"/>
              </w:rPr>
              <w:t>Agreement</w:t>
            </w:r>
          </w:p>
          <w:p w14:paraId="505DD584" w14:textId="77777777"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맑은 고딕" w:hAnsi="Times"/>
                <w:b/>
                <w:bCs/>
                <w:i/>
                <w:iCs/>
                <w:kern w:val="0"/>
                <w:sz w:val="20"/>
                <w:szCs w:val="20"/>
                <w:lang w:val="en-GB" w:eastAsia="en-US"/>
              </w:rPr>
            </w:pPr>
            <w:r w:rsidRPr="006B0CD6">
              <w:rPr>
                <w:rFonts w:ascii="Times" w:eastAsia="맑은 고딕" w:hAnsi="Times"/>
                <w:b/>
                <w:bCs/>
                <w:i/>
                <w:iCs/>
                <w:kern w:val="0"/>
                <w:sz w:val="20"/>
                <w:szCs w:val="20"/>
                <w:lang w:val="en-GB" w:eastAsia="en-US"/>
              </w:rPr>
              <w:t>In CSI compression using two-sided model use case, the following AI/ML model training collaborations will be further studied:</w:t>
            </w:r>
          </w:p>
          <w:p w14:paraId="3AD4FA40" w14:textId="77777777" w:rsidR="006B0CD6" w:rsidRPr="006B0CD6" w:rsidRDefault="006B0CD6" w:rsidP="006B0CD6">
            <w:pPr>
              <w:widowControl/>
              <w:numPr>
                <w:ilvl w:val="0"/>
                <w:numId w:val="7"/>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b/>
                <w:bCs/>
                <w:i/>
                <w:iCs/>
                <w:kern w:val="0"/>
                <w:sz w:val="20"/>
                <w:szCs w:val="20"/>
                <w:lang w:val="en-GB" w:eastAsia="x-none"/>
              </w:rPr>
            </w:pPr>
            <w:r w:rsidRPr="006B0CD6">
              <w:rPr>
                <w:rFonts w:ascii="Times" w:eastAsia="바탕" w:hAnsi="Times"/>
                <w:b/>
                <w:bCs/>
                <w:i/>
                <w:iCs/>
                <w:kern w:val="0"/>
                <w:sz w:val="20"/>
                <w:szCs w:val="20"/>
                <w:lang w:val="en-GB" w:eastAsia="x-none"/>
              </w:rPr>
              <w:t>Type 1: Joint training of the two-sided model at a single side/entity, e.g., UE-sided or Network-sided.</w:t>
            </w:r>
          </w:p>
          <w:p w14:paraId="1791462A" w14:textId="77777777" w:rsidR="006B0CD6" w:rsidRPr="006B0CD6" w:rsidRDefault="006B0CD6" w:rsidP="006B0CD6">
            <w:pPr>
              <w:widowControl/>
              <w:numPr>
                <w:ilvl w:val="0"/>
                <w:numId w:val="7"/>
              </w:numPr>
              <w:wordWrap/>
              <w:overflowPunct w:val="0"/>
              <w:autoSpaceDE/>
              <w:autoSpaceDN/>
              <w:adjustRightInd w:val="0"/>
              <w:spacing w:before="100" w:beforeAutospacing="1" w:after="100" w:afterAutospacing="1" w:line="60" w:lineRule="atLeast"/>
              <w:contextualSpacing/>
              <w:jc w:val="left"/>
              <w:textAlignment w:val="baseline"/>
              <w:rPr>
                <w:rFonts w:ascii="Times" w:eastAsia="맑은 고딕" w:hAnsi="Times"/>
                <w:b/>
                <w:bCs/>
                <w:i/>
                <w:iCs/>
                <w:kern w:val="0"/>
                <w:sz w:val="20"/>
                <w:szCs w:val="20"/>
                <w:lang w:eastAsia="x-none"/>
              </w:rPr>
            </w:pPr>
            <w:r w:rsidRPr="006B0CD6">
              <w:rPr>
                <w:rFonts w:ascii="Times" w:eastAsia="맑은 고딕" w:hAnsi="Times"/>
                <w:b/>
                <w:bCs/>
                <w:i/>
                <w:iCs/>
                <w:kern w:val="0"/>
                <w:sz w:val="20"/>
                <w:szCs w:val="20"/>
                <w:lang w:eastAsia="x-none"/>
              </w:rPr>
              <w:t xml:space="preserve">Type 2: </w:t>
            </w:r>
            <w:r w:rsidRPr="006B0CD6">
              <w:rPr>
                <w:rFonts w:ascii="Times" w:eastAsia="바탕" w:hAnsi="Times"/>
                <w:b/>
                <w:bCs/>
                <w:i/>
                <w:iCs/>
                <w:kern w:val="0"/>
                <w:sz w:val="20"/>
                <w:szCs w:val="20"/>
                <w:lang w:val="en-GB" w:eastAsia="x-none"/>
              </w:rPr>
              <w:t>Joint training of the two-sided model at network side and UE side, repectively</w:t>
            </w:r>
            <w:r w:rsidRPr="006B0CD6">
              <w:rPr>
                <w:rFonts w:ascii="Times" w:eastAsia="맑은 고딕" w:hAnsi="Times"/>
                <w:b/>
                <w:bCs/>
                <w:i/>
                <w:iCs/>
                <w:kern w:val="0"/>
                <w:sz w:val="20"/>
                <w:szCs w:val="20"/>
                <w:lang w:eastAsia="x-none"/>
              </w:rPr>
              <w:t>.</w:t>
            </w:r>
          </w:p>
          <w:p w14:paraId="3B3D75BA" w14:textId="77777777" w:rsidR="006B0CD6" w:rsidRPr="006B0CD6" w:rsidRDefault="006B0CD6" w:rsidP="006B0CD6">
            <w:pPr>
              <w:widowControl/>
              <w:numPr>
                <w:ilvl w:val="0"/>
                <w:numId w:val="7"/>
              </w:numPr>
              <w:wordWrap/>
              <w:overflowPunct w:val="0"/>
              <w:autoSpaceDE/>
              <w:autoSpaceDN/>
              <w:adjustRightInd w:val="0"/>
              <w:spacing w:before="100" w:beforeAutospacing="1" w:after="100" w:afterAutospacing="1" w:line="60" w:lineRule="atLeast"/>
              <w:contextualSpacing/>
              <w:jc w:val="left"/>
              <w:textAlignment w:val="baseline"/>
              <w:rPr>
                <w:rFonts w:ascii="Times" w:eastAsia="맑은 고딕" w:hAnsi="Times"/>
                <w:b/>
                <w:bCs/>
                <w:i/>
                <w:iCs/>
                <w:kern w:val="0"/>
                <w:sz w:val="20"/>
                <w:szCs w:val="20"/>
                <w:lang w:eastAsia="x-none"/>
              </w:rPr>
            </w:pPr>
            <w:r w:rsidRPr="006B0CD6">
              <w:rPr>
                <w:rFonts w:ascii="Times" w:eastAsia="맑은 고딕" w:hAnsi="Times"/>
                <w:b/>
                <w:bCs/>
                <w:i/>
                <w:iCs/>
                <w:kern w:val="0"/>
                <w:sz w:val="20"/>
                <w:szCs w:val="20"/>
                <w:lang w:eastAsia="x-none"/>
              </w:rPr>
              <w:t xml:space="preserve">Type 3: </w:t>
            </w:r>
            <w:r w:rsidRPr="006B0CD6">
              <w:rPr>
                <w:rFonts w:ascii="Times" w:eastAsia="바탕" w:hAnsi="Times"/>
                <w:b/>
                <w:bCs/>
                <w:i/>
                <w:iCs/>
                <w:kern w:val="0"/>
                <w:sz w:val="20"/>
                <w:szCs w:val="20"/>
                <w:lang w:val="en-GB" w:eastAsia="x-none"/>
              </w:rPr>
              <w:t>Separate training at network side and UE side, where the UE-side CSI generation part and the network-side CSI reconstruction part are trained by UE side and network side, respectively.</w:t>
            </w:r>
          </w:p>
          <w:p w14:paraId="3FDA2A73" w14:textId="77777777" w:rsidR="006B0CD6" w:rsidRPr="006B0CD6" w:rsidRDefault="006B0CD6" w:rsidP="006B0CD6">
            <w:pPr>
              <w:widowControl/>
              <w:numPr>
                <w:ilvl w:val="0"/>
                <w:numId w:val="9"/>
              </w:numPr>
              <w:wordWrap/>
              <w:overflowPunct w:val="0"/>
              <w:autoSpaceDE/>
              <w:autoSpaceDN/>
              <w:adjustRightInd w:val="0"/>
              <w:spacing w:before="100" w:beforeAutospacing="1" w:after="100" w:afterAutospacing="1" w:line="60" w:lineRule="atLeast"/>
              <w:contextualSpacing/>
              <w:jc w:val="left"/>
              <w:textAlignment w:val="baseline"/>
              <w:rPr>
                <w:rFonts w:ascii="Times" w:eastAsia="맑은 고딕" w:hAnsi="Times"/>
                <w:b/>
                <w:bCs/>
                <w:i/>
                <w:iCs/>
                <w:kern w:val="0"/>
                <w:sz w:val="20"/>
                <w:szCs w:val="20"/>
                <w:lang w:eastAsia="x-none"/>
              </w:rPr>
            </w:pPr>
            <w:r w:rsidRPr="006B0CD6">
              <w:rPr>
                <w:rFonts w:ascii="Times" w:eastAsia="맑은 고딕" w:hAnsi="Times"/>
                <w:b/>
                <w:bCs/>
                <w:i/>
                <w:iCs/>
                <w:kern w:val="0"/>
                <w:sz w:val="20"/>
                <w:szCs w:val="20"/>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F9B5B5D" w14:textId="77777777" w:rsidR="006B0CD6" w:rsidRPr="006B0CD6" w:rsidRDefault="006B0CD6" w:rsidP="006B0CD6">
            <w:pPr>
              <w:widowControl/>
              <w:numPr>
                <w:ilvl w:val="0"/>
                <w:numId w:val="8"/>
              </w:numPr>
              <w:tabs>
                <w:tab w:val="left" w:pos="990"/>
              </w:tabs>
              <w:wordWrap/>
              <w:overflowPunct w:val="0"/>
              <w:autoSpaceDE/>
              <w:autoSpaceDN/>
              <w:adjustRightInd w:val="0"/>
              <w:spacing w:before="100" w:beforeAutospacing="1" w:after="100" w:afterAutospacing="1" w:line="60" w:lineRule="atLeast"/>
              <w:contextualSpacing/>
              <w:jc w:val="left"/>
              <w:textAlignment w:val="baseline"/>
              <w:rPr>
                <w:rFonts w:ascii="Times" w:eastAsia="맑은 고딕" w:hAnsi="Times"/>
                <w:b/>
                <w:bCs/>
                <w:i/>
                <w:iCs/>
                <w:kern w:val="0"/>
                <w:sz w:val="20"/>
                <w:szCs w:val="20"/>
                <w:lang w:val="en-GB" w:eastAsia="x-none"/>
              </w:rPr>
            </w:pPr>
            <w:r w:rsidRPr="006B0CD6">
              <w:rPr>
                <w:rFonts w:ascii="Times" w:eastAsia="맑은 고딕" w:hAnsi="Times"/>
                <w:b/>
                <w:bCs/>
                <w:i/>
                <w:iCs/>
                <w:kern w:val="0"/>
                <w:sz w:val="20"/>
                <w:szCs w:val="20"/>
                <w:lang w:val="en-GB" w:eastAsia="x-none"/>
              </w:rPr>
              <w:t>Note: Separate training includes sequential training starting with UE side training, or sequential training starting with NW side training [, or parallel training] at UE and NW</w:t>
            </w:r>
          </w:p>
          <w:p w14:paraId="760CD39A" w14:textId="77777777" w:rsidR="006B0CD6" w:rsidRPr="006B0CD6" w:rsidRDefault="006B0CD6" w:rsidP="006B0CD6">
            <w:pPr>
              <w:widowControl/>
              <w:numPr>
                <w:ilvl w:val="0"/>
                <w:numId w:val="8"/>
              </w:numPr>
              <w:tabs>
                <w:tab w:val="left" w:pos="990"/>
              </w:tabs>
              <w:wordWrap/>
              <w:overflowPunct w:val="0"/>
              <w:autoSpaceDE/>
              <w:autoSpaceDN/>
              <w:adjustRightInd w:val="0"/>
              <w:spacing w:before="100" w:beforeAutospacing="1" w:after="100" w:afterAutospacing="1" w:line="60" w:lineRule="atLeast"/>
              <w:contextualSpacing/>
              <w:jc w:val="left"/>
              <w:textAlignment w:val="baseline"/>
              <w:rPr>
                <w:rFonts w:ascii="Times" w:eastAsia="맑은 고딕" w:hAnsi="Times"/>
                <w:b/>
                <w:bCs/>
                <w:i/>
                <w:iCs/>
                <w:kern w:val="0"/>
                <w:sz w:val="20"/>
                <w:szCs w:val="20"/>
                <w:lang w:val="en-GB" w:eastAsia="x-none"/>
              </w:rPr>
            </w:pPr>
            <w:r w:rsidRPr="006B0CD6">
              <w:rPr>
                <w:rFonts w:ascii="Times" w:eastAsia="맑은 고딕" w:hAnsi="Times"/>
                <w:b/>
                <w:bCs/>
                <w:i/>
                <w:iCs/>
                <w:kern w:val="0"/>
                <w:sz w:val="20"/>
                <w:szCs w:val="20"/>
                <w:lang w:val="en-GB" w:eastAsia="x-none"/>
              </w:rPr>
              <w:t xml:space="preserve">Other collaboration types are not excluded. </w:t>
            </w:r>
          </w:p>
          <w:p w14:paraId="64CB0BE6" w14:textId="77777777"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DengXian" w:hAnsi="Times"/>
                <w:b/>
                <w:bCs/>
                <w:iCs/>
                <w:color w:val="000000"/>
                <w:kern w:val="0"/>
                <w:sz w:val="20"/>
                <w:szCs w:val="20"/>
                <w:lang w:eastAsia="zh-CN"/>
              </w:rPr>
            </w:pPr>
            <w:r w:rsidRPr="006B0CD6">
              <w:rPr>
                <w:rFonts w:ascii="Times" w:eastAsia="DengXian" w:hAnsi="Times"/>
                <w:b/>
                <w:bCs/>
                <w:iCs/>
                <w:color w:val="000000"/>
                <w:kern w:val="0"/>
                <w:sz w:val="20"/>
                <w:szCs w:val="20"/>
                <w:lang w:eastAsia="zh-CN"/>
              </w:rPr>
              <w:t>Conclusion</w:t>
            </w:r>
          </w:p>
          <w:p w14:paraId="5C945902" w14:textId="77777777" w:rsidR="006B0CD6" w:rsidRPr="006B0CD6" w:rsidRDefault="006B0CD6" w:rsidP="006B0CD6">
            <w:pPr>
              <w:widowControl/>
              <w:shd w:val="clear" w:color="auto" w:fill="FFFFFF"/>
              <w:wordWrap/>
              <w:autoSpaceDE/>
              <w:autoSpaceDN/>
              <w:spacing w:before="100" w:beforeAutospacing="1" w:after="100" w:afterAutospacing="1" w:line="60" w:lineRule="atLeast"/>
              <w:contextualSpacing/>
              <w:jc w:val="left"/>
              <w:rPr>
                <w:rFonts w:ascii="Times" w:eastAsia="바탕" w:hAnsi="Times"/>
                <w:iCs/>
                <w:color w:val="000000"/>
                <w:kern w:val="0"/>
                <w:sz w:val="20"/>
                <w:szCs w:val="20"/>
                <w:lang w:val="en-GB" w:eastAsia="x-none"/>
              </w:rPr>
            </w:pPr>
            <w:r w:rsidRPr="006B0CD6">
              <w:rPr>
                <w:rFonts w:ascii="Times" w:eastAsia="바탕" w:hAnsi="Times"/>
                <w:iCs/>
                <w:color w:val="000000"/>
                <w:kern w:val="0"/>
                <w:sz w:val="20"/>
                <w:szCs w:val="20"/>
                <w:lang w:val="en-GB" w:eastAsia="x-none"/>
              </w:rPr>
              <w:t>CSI-RS configuration and overhead reduction is NOT selected as one representative sub-use case for CSI feedback enhancement use case.</w:t>
            </w:r>
          </w:p>
          <w:p w14:paraId="039ECE9B" w14:textId="77777777"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DengXian" w:hAnsi="Times"/>
                <w:b/>
                <w:bCs/>
                <w:iCs/>
                <w:color w:val="000000"/>
                <w:kern w:val="0"/>
                <w:sz w:val="20"/>
                <w:szCs w:val="20"/>
                <w:lang w:eastAsia="zh-CN"/>
              </w:rPr>
            </w:pPr>
            <w:r w:rsidRPr="006B0CD6">
              <w:rPr>
                <w:rFonts w:ascii="Times" w:eastAsia="DengXian" w:hAnsi="Times"/>
                <w:b/>
                <w:bCs/>
                <w:iCs/>
                <w:color w:val="000000"/>
                <w:kern w:val="0"/>
                <w:sz w:val="20"/>
                <w:szCs w:val="20"/>
                <w:lang w:eastAsia="zh-CN"/>
              </w:rPr>
              <w:t>Conclusion</w:t>
            </w:r>
          </w:p>
          <w:p w14:paraId="7E68BCE3" w14:textId="77777777" w:rsidR="006B0CD6" w:rsidRPr="006B0CD6" w:rsidRDefault="006B0CD6" w:rsidP="006B0CD6">
            <w:pPr>
              <w:widowControl/>
              <w:shd w:val="clear" w:color="auto" w:fill="FFFFFF"/>
              <w:wordWrap/>
              <w:autoSpaceDE/>
              <w:autoSpaceDN/>
              <w:spacing w:before="100" w:beforeAutospacing="1" w:after="100" w:afterAutospacing="1" w:line="60" w:lineRule="atLeast"/>
              <w:contextualSpacing/>
              <w:jc w:val="left"/>
              <w:rPr>
                <w:rFonts w:ascii="Times" w:eastAsia="바탕" w:hAnsi="Times"/>
                <w:iCs/>
                <w:color w:val="000000"/>
                <w:kern w:val="0"/>
                <w:sz w:val="20"/>
                <w:szCs w:val="20"/>
                <w:lang w:val="en-GB" w:eastAsia="x-none"/>
              </w:rPr>
            </w:pPr>
            <w:r w:rsidRPr="006B0CD6">
              <w:rPr>
                <w:rFonts w:ascii="Times" w:eastAsia="바탕" w:hAnsi="Times"/>
                <w:iCs/>
                <w:color w:val="000000"/>
                <w:kern w:val="0"/>
                <w:sz w:val="20"/>
                <w:szCs w:val="20"/>
                <w:lang w:val="en-GB" w:eastAsia="x-none"/>
              </w:rPr>
              <w:t>Resource allocation and scheduling is NOT selected as one representative sub-use case for CSI feedback enhancement use case.</w:t>
            </w:r>
          </w:p>
          <w:p w14:paraId="4D4A9CE6" w14:textId="77777777"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바탕" w:hAnsi="Times"/>
                <w:iCs/>
                <w:color w:val="000000"/>
                <w:kern w:val="0"/>
                <w:sz w:val="20"/>
                <w:szCs w:val="20"/>
                <w:highlight w:val="green"/>
                <w:lang w:val="en-GB" w:eastAsia="x-none"/>
              </w:rPr>
            </w:pPr>
            <w:r w:rsidRPr="006B0CD6">
              <w:rPr>
                <w:rFonts w:ascii="Times" w:eastAsia="바탕" w:hAnsi="Times"/>
                <w:iCs/>
                <w:color w:val="000000"/>
                <w:kern w:val="0"/>
                <w:sz w:val="20"/>
                <w:szCs w:val="20"/>
                <w:highlight w:val="green"/>
                <w:lang w:val="en-GB" w:eastAsia="x-none"/>
              </w:rPr>
              <w:t>Agreement</w:t>
            </w:r>
          </w:p>
          <w:p w14:paraId="4272039D" w14:textId="77777777"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바탕" w:hAnsi="Times"/>
                <w:iCs/>
                <w:color w:val="000000"/>
                <w:kern w:val="0"/>
                <w:sz w:val="20"/>
                <w:szCs w:val="20"/>
                <w:lang w:val="en-GB" w:eastAsia="x-none"/>
              </w:rPr>
            </w:pPr>
            <w:r w:rsidRPr="006B0CD6">
              <w:rPr>
                <w:rFonts w:ascii="Times" w:eastAsia="바탕" w:hAnsi="Times"/>
                <w:iCs/>
                <w:color w:val="000000"/>
                <w:kern w:val="0"/>
                <w:sz w:val="20"/>
                <w:szCs w:val="20"/>
                <w:lang w:val="en-GB" w:eastAsia="x-none"/>
              </w:rPr>
              <w:t>In CSI compression using two-sided model use case, further study potential specification impact on CSI report, including at least</w:t>
            </w:r>
          </w:p>
          <w:p w14:paraId="2B0172A1" w14:textId="77777777" w:rsidR="006B0CD6" w:rsidRPr="006B0CD6" w:rsidRDefault="006B0CD6" w:rsidP="006B0CD6">
            <w:pPr>
              <w:widowControl/>
              <w:numPr>
                <w:ilvl w:val="0"/>
                <w:numId w:val="10"/>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iCs/>
                <w:color w:val="000000"/>
                <w:kern w:val="0"/>
                <w:sz w:val="20"/>
                <w:szCs w:val="20"/>
                <w:lang w:val="en-GB" w:eastAsia="x-none"/>
              </w:rPr>
            </w:pPr>
            <w:r w:rsidRPr="006B0CD6">
              <w:rPr>
                <w:rFonts w:ascii="Times" w:eastAsia="바탕" w:hAnsi="Times"/>
                <w:iCs/>
                <w:color w:val="000000"/>
                <w:kern w:val="0"/>
                <w:sz w:val="20"/>
                <w:szCs w:val="20"/>
                <w:lang w:val="en-GB" w:eastAsia="x-none"/>
              </w:rPr>
              <w:t xml:space="preserve">CSI generation model output and/or CSI reconstruction model input, including configuration(size/format) and/or potential post/pre-processing of CSI generation model output/CSI reconstruction model input. </w:t>
            </w:r>
          </w:p>
          <w:p w14:paraId="71976719" w14:textId="77777777" w:rsidR="006B0CD6" w:rsidRPr="006B0CD6" w:rsidRDefault="006B0CD6" w:rsidP="006B0CD6">
            <w:pPr>
              <w:widowControl/>
              <w:numPr>
                <w:ilvl w:val="0"/>
                <w:numId w:val="10"/>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iCs/>
                <w:color w:val="000000"/>
                <w:kern w:val="0"/>
                <w:sz w:val="20"/>
                <w:szCs w:val="20"/>
                <w:lang w:val="en-GB" w:eastAsia="x-none"/>
              </w:rPr>
            </w:pPr>
            <w:r w:rsidRPr="006B0CD6">
              <w:rPr>
                <w:rFonts w:ascii="Times" w:eastAsia="바탕" w:hAnsi="Times"/>
                <w:iCs/>
                <w:color w:val="000000"/>
                <w:kern w:val="0"/>
                <w:sz w:val="20"/>
                <w:szCs w:val="20"/>
                <w:lang w:val="en-GB" w:eastAsia="x-none"/>
              </w:rPr>
              <w:t>CQI determination</w:t>
            </w:r>
          </w:p>
          <w:p w14:paraId="585B1767" w14:textId="77777777" w:rsidR="006B0CD6" w:rsidRPr="006B0CD6" w:rsidRDefault="006B0CD6" w:rsidP="006B0CD6">
            <w:pPr>
              <w:widowControl/>
              <w:numPr>
                <w:ilvl w:val="0"/>
                <w:numId w:val="10"/>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iCs/>
                <w:color w:val="000000"/>
                <w:kern w:val="0"/>
                <w:sz w:val="20"/>
                <w:szCs w:val="20"/>
                <w:lang w:val="en-GB" w:eastAsia="x-none"/>
              </w:rPr>
            </w:pPr>
            <w:r w:rsidRPr="006B0CD6">
              <w:rPr>
                <w:rFonts w:ascii="Times" w:eastAsia="DengXian" w:hAnsi="Times"/>
                <w:iCs/>
                <w:color w:val="000000"/>
                <w:kern w:val="0"/>
                <w:sz w:val="20"/>
                <w:szCs w:val="20"/>
                <w:lang w:val="en-GB" w:eastAsia="zh-CN"/>
              </w:rPr>
              <w:t>RI determination</w:t>
            </w:r>
          </w:p>
          <w:p w14:paraId="10C76C2C" w14:textId="77777777" w:rsidR="00756FE9" w:rsidRDefault="00756FE9" w:rsidP="006B0CD6">
            <w:pPr>
              <w:widowControl/>
              <w:wordWrap/>
              <w:autoSpaceDE/>
              <w:autoSpaceDN/>
              <w:spacing w:before="100" w:beforeAutospacing="1" w:after="100" w:afterAutospacing="1" w:line="60" w:lineRule="atLeast"/>
              <w:contextualSpacing/>
              <w:jc w:val="left"/>
              <w:rPr>
                <w:rFonts w:ascii="Times" w:eastAsia="바탕" w:hAnsi="Times"/>
                <w:iCs/>
                <w:color w:val="000000"/>
                <w:kern w:val="0"/>
                <w:sz w:val="20"/>
                <w:szCs w:val="20"/>
                <w:highlight w:val="green"/>
                <w:lang w:val="en-GB" w:eastAsia="x-none"/>
              </w:rPr>
            </w:pPr>
          </w:p>
          <w:p w14:paraId="6FCA489C" w14:textId="1D779CCF"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바탕" w:hAnsi="Times"/>
                <w:iCs/>
                <w:color w:val="000000"/>
                <w:kern w:val="0"/>
                <w:sz w:val="20"/>
                <w:szCs w:val="20"/>
                <w:highlight w:val="green"/>
                <w:lang w:val="en-GB" w:eastAsia="x-none"/>
              </w:rPr>
            </w:pPr>
            <w:r w:rsidRPr="006B0CD6">
              <w:rPr>
                <w:rFonts w:ascii="Times" w:eastAsia="바탕" w:hAnsi="Times"/>
                <w:iCs/>
                <w:color w:val="000000"/>
                <w:kern w:val="0"/>
                <w:sz w:val="20"/>
                <w:szCs w:val="20"/>
                <w:highlight w:val="green"/>
                <w:lang w:val="en-GB" w:eastAsia="x-none"/>
              </w:rPr>
              <w:t>Agreement</w:t>
            </w:r>
          </w:p>
          <w:p w14:paraId="3E508DD2" w14:textId="77777777"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바탕" w:hAnsi="Times"/>
                <w:b/>
                <w:bCs/>
                <w:i/>
                <w:iCs/>
                <w:kern w:val="0"/>
                <w:sz w:val="20"/>
                <w:szCs w:val="20"/>
                <w:lang w:val="en-GB" w:eastAsia="en-US"/>
              </w:rPr>
            </w:pPr>
            <w:r w:rsidRPr="006B0CD6">
              <w:rPr>
                <w:rFonts w:ascii="Times" w:eastAsia="맑은 고딕" w:hAnsi="Times"/>
                <w:b/>
                <w:bCs/>
                <w:i/>
                <w:iCs/>
                <w:kern w:val="0"/>
                <w:sz w:val="20"/>
                <w:szCs w:val="20"/>
                <w:lang w:val="en-GB" w:eastAsia="en-US"/>
              </w:rPr>
              <w:t xml:space="preserve">In CSI compression using two-sided model use case, further </w:t>
            </w:r>
            <w:r w:rsidRPr="006B0CD6">
              <w:rPr>
                <w:rFonts w:ascii="Times" w:eastAsia="바탕" w:hAnsi="Times"/>
                <w:b/>
                <w:bCs/>
                <w:i/>
                <w:iCs/>
                <w:kern w:val="0"/>
                <w:sz w:val="20"/>
                <w:szCs w:val="20"/>
                <w:lang w:val="en-GB" w:eastAsia="en-US"/>
              </w:rPr>
              <w:t>study potential specification</w:t>
            </w:r>
            <w:r w:rsidRPr="006B0CD6">
              <w:rPr>
                <w:rFonts w:ascii="Times" w:eastAsia="바탕" w:hAnsi="Times"/>
                <w:b/>
                <w:bCs/>
                <w:i/>
                <w:iCs/>
                <w:kern w:val="0"/>
                <w:sz w:val="20"/>
                <w:szCs w:val="20"/>
                <w:lang w:val="en-GB" w:eastAsia="x-none"/>
              </w:rPr>
              <w:t xml:space="preserve"> impact on output CSI, </w:t>
            </w:r>
            <w:r w:rsidRPr="006B0CD6">
              <w:rPr>
                <w:rFonts w:ascii="Times" w:eastAsia="바탕" w:hAnsi="Times"/>
                <w:b/>
                <w:bCs/>
                <w:i/>
                <w:iCs/>
                <w:kern w:val="0"/>
                <w:sz w:val="20"/>
                <w:szCs w:val="20"/>
                <w:lang w:val="en-GB" w:eastAsia="en-US"/>
              </w:rPr>
              <w:t>including at least</w:t>
            </w:r>
          </w:p>
          <w:p w14:paraId="335D8296" w14:textId="77777777" w:rsidR="006B0CD6" w:rsidRPr="006B0CD6" w:rsidRDefault="006B0CD6" w:rsidP="006B0CD6">
            <w:pPr>
              <w:widowControl/>
              <w:numPr>
                <w:ilvl w:val="0"/>
                <w:numId w:val="12"/>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b/>
                <w:bCs/>
                <w:i/>
                <w:iCs/>
                <w:kern w:val="0"/>
                <w:sz w:val="20"/>
                <w:szCs w:val="20"/>
                <w:lang w:val="en-GB" w:eastAsia="x-none"/>
              </w:rPr>
            </w:pPr>
            <w:r w:rsidRPr="006B0CD6">
              <w:rPr>
                <w:rFonts w:ascii="Times" w:eastAsia="바탕" w:hAnsi="Times"/>
                <w:b/>
                <w:bCs/>
                <w:i/>
                <w:iCs/>
                <w:kern w:val="0"/>
                <w:sz w:val="20"/>
                <w:szCs w:val="20"/>
                <w:lang w:val="en-GB" w:eastAsia="x-none"/>
              </w:rPr>
              <w:t xml:space="preserve">Model output type/dimension/configuration and potential post processing </w:t>
            </w:r>
          </w:p>
          <w:p w14:paraId="1FD0847E" w14:textId="77777777" w:rsidR="00756FE9" w:rsidRDefault="00756FE9" w:rsidP="006B0CD6">
            <w:pPr>
              <w:widowControl/>
              <w:wordWrap/>
              <w:autoSpaceDE/>
              <w:autoSpaceDN/>
              <w:spacing w:before="100" w:beforeAutospacing="1" w:after="100" w:afterAutospacing="1" w:line="60" w:lineRule="atLeast"/>
              <w:contextualSpacing/>
              <w:jc w:val="left"/>
              <w:rPr>
                <w:rFonts w:ascii="Times" w:eastAsia="바탕" w:hAnsi="Times"/>
                <w:iCs/>
                <w:color w:val="000000"/>
                <w:kern w:val="0"/>
                <w:sz w:val="20"/>
                <w:szCs w:val="20"/>
                <w:highlight w:val="green"/>
                <w:lang w:val="en-GB" w:eastAsia="x-none"/>
              </w:rPr>
            </w:pPr>
          </w:p>
          <w:p w14:paraId="1141FF40" w14:textId="1A17D845"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바탕" w:hAnsi="Times"/>
                <w:iCs/>
                <w:color w:val="000000"/>
                <w:kern w:val="0"/>
                <w:sz w:val="20"/>
                <w:szCs w:val="20"/>
                <w:highlight w:val="green"/>
                <w:lang w:val="en-GB" w:eastAsia="x-none"/>
              </w:rPr>
            </w:pPr>
            <w:r w:rsidRPr="006B0CD6">
              <w:rPr>
                <w:rFonts w:ascii="Times" w:eastAsia="바탕" w:hAnsi="Times"/>
                <w:iCs/>
                <w:color w:val="000000"/>
                <w:kern w:val="0"/>
                <w:sz w:val="20"/>
                <w:szCs w:val="20"/>
                <w:highlight w:val="green"/>
                <w:lang w:val="en-GB" w:eastAsia="x-none"/>
              </w:rPr>
              <w:t>Agreement</w:t>
            </w:r>
          </w:p>
          <w:p w14:paraId="2BEA0421" w14:textId="7A0CED8C" w:rsidR="006B0CD6" w:rsidRPr="006B0CD6" w:rsidRDefault="006B0CD6" w:rsidP="006B0CD6">
            <w:pPr>
              <w:widowControl/>
              <w:wordWrap/>
              <w:autoSpaceDE/>
              <w:autoSpaceDN/>
              <w:spacing w:before="100" w:beforeAutospacing="1" w:after="100" w:afterAutospacing="1" w:line="60" w:lineRule="atLeast"/>
              <w:contextualSpacing/>
              <w:jc w:val="left"/>
              <w:rPr>
                <w:rFonts w:ascii="Times" w:eastAsia="바탕" w:hAnsi="Times"/>
                <w:b/>
                <w:bCs/>
                <w:i/>
                <w:iCs/>
                <w:kern w:val="0"/>
                <w:sz w:val="20"/>
                <w:szCs w:val="20"/>
                <w:lang w:val="en-GB" w:eastAsia="en-US"/>
              </w:rPr>
            </w:pPr>
            <w:r w:rsidRPr="006B0CD6">
              <w:rPr>
                <w:rFonts w:ascii="Times" w:eastAsia="맑은 고딕" w:hAnsi="Times"/>
                <w:b/>
                <w:bCs/>
                <w:i/>
                <w:iCs/>
                <w:kern w:val="0"/>
                <w:sz w:val="20"/>
                <w:szCs w:val="20"/>
                <w:lang w:val="en-GB" w:eastAsia="en-US"/>
              </w:rPr>
              <w:t>In C</w:t>
            </w:r>
            <w:r w:rsidRPr="006B0CD6">
              <w:rPr>
                <w:rFonts w:ascii="Times" w:eastAsia="바탕" w:hAnsi="Times"/>
                <w:b/>
                <w:bCs/>
                <w:i/>
                <w:iCs/>
                <w:kern w:val="0"/>
                <w:sz w:val="20"/>
                <w:szCs w:val="20"/>
                <w:lang w:val="en-GB" w:eastAsia="en-US"/>
              </w:rPr>
              <w:t>SI compression using two-sided model use case, further discuss at least the following aspects, including their necessity/feasibility/potential specification impact, for data collection for AI/ML model training/</w:t>
            </w:r>
            <w:r w:rsidRPr="006B0CD6">
              <w:rPr>
                <w:rFonts w:ascii="Times" w:eastAsia="바탕" w:hAnsi="Times" w:hint="eastAsia"/>
                <w:b/>
                <w:bCs/>
                <w:i/>
                <w:iCs/>
                <w:kern w:val="0"/>
                <w:sz w:val="20"/>
                <w:szCs w:val="20"/>
                <w:lang w:val="en-GB" w:eastAsia="en-US"/>
              </w:rPr>
              <w:t>inference</w:t>
            </w:r>
            <w:r w:rsidRPr="006B0CD6">
              <w:rPr>
                <w:rFonts w:ascii="Times" w:eastAsia="바탕" w:hAnsi="Times"/>
                <w:b/>
                <w:bCs/>
                <w:i/>
                <w:iCs/>
                <w:kern w:val="0"/>
                <w:sz w:val="20"/>
                <w:szCs w:val="20"/>
                <w:lang w:val="en-GB" w:eastAsia="en-US"/>
              </w:rPr>
              <w:t>/</w:t>
            </w:r>
            <w:r w:rsidRPr="006B0CD6">
              <w:rPr>
                <w:rFonts w:ascii="Times" w:eastAsia="바탕" w:hAnsi="Times" w:hint="eastAsia"/>
                <w:b/>
                <w:bCs/>
                <w:i/>
                <w:iCs/>
                <w:kern w:val="0"/>
                <w:sz w:val="20"/>
                <w:szCs w:val="20"/>
                <w:lang w:val="en-GB" w:eastAsia="en-US"/>
              </w:rPr>
              <w:t>update</w:t>
            </w:r>
            <w:r w:rsidRPr="006B0CD6">
              <w:rPr>
                <w:rFonts w:ascii="Times" w:eastAsia="바탕" w:hAnsi="Times"/>
                <w:b/>
                <w:bCs/>
                <w:i/>
                <w:iCs/>
                <w:kern w:val="0"/>
                <w:sz w:val="20"/>
                <w:szCs w:val="20"/>
                <w:lang w:val="en-GB" w:eastAsia="en-US"/>
              </w:rPr>
              <w:t xml:space="preserve">/monitoring:  </w:t>
            </w:r>
          </w:p>
          <w:p w14:paraId="4BAD4393" w14:textId="77777777" w:rsidR="006B0CD6" w:rsidRPr="006B0CD6" w:rsidRDefault="006B0CD6" w:rsidP="006B0CD6">
            <w:pPr>
              <w:widowControl/>
              <w:numPr>
                <w:ilvl w:val="0"/>
                <w:numId w:val="11"/>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b/>
                <w:bCs/>
                <w:i/>
                <w:iCs/>
                <w:kern w:val="0"/>
                <w:sz w:val="20"/>
                <w:szCs w:val="20"/>
                <w:lang w:val="en-GB" w:eastAsia="en-US"/>
              </w:rPr>
            </w:pPr>
            <w:r w:rsidRPr="006B0CD6">
              <w:rPr>
                <w:rFonts w:ascii="Times" w:eastAsia="바탕" w:hAnsi="Times"/>
                <w:b/>
                <w:bCs/>
                <w:i/>
                <w:iCs/>
                <w:kern w:val="0"/>
                <w:sz w:val="20"/>
                <w:szCs w:val="20"/>
                <w:lang w:val="en-GB" w:eastAsia="en-US"/>
              </w:rPr>
              <w:t xml:space="preserve">Assistance signaling for UE’s data collection  </w:t>
            </w:r>
          </w:p>
          <w:p w14:paraId="51063338" w14:textId="77777777" w:rsidR="006B0CD6" w:rsidRPr="006B0CD6" w:rsidRDefault="006B0CD6" w:rsidP="006B0CD6">
            <w:pPr>
              <w:widowControl/>
              <w:numPr>
                <w:ilvl w:val="0"/>
                <w:numId w:val="11"/>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b/>
                <w:bCs/>
                <w:i/>
                <w:iCs/>
                <w:kern w:val="0"/>
                <w:sz w:val="20"/>
                <w:szCs w:val="20"/>
                <w:lang w:val="en-GB" w:eastAsia="en-US"/>
              </w:rPr>
            </w:pPr>
            <w:r w:rsidRPr="006B0CD6">
              <w:rPr>
                <w:rFonts w:ascii="Times" w:eastAsia="바탕" w:hAnsi="Times"/>
                <w:b/>
                <w:bCs/>
                <w:i/>
                <w:iCs/>
                <w:kern w:val="0"/>
                <w:sz w:val="20"/>
                <w:szCs w:val="20"/>
                <w:lang w:val="en-GB" w:eastAsia="en-US"/>
              </w:rPr>
              <w:t xml:space="preserve">Assistance signaling for gNB’s data collection  </w:t>
            </w:r>
          </w:p>
          <w:p w14:paraId="7A6332C1" w14:textId="6CC4B7EE" w:rsidR="000B45E0" w:rsidRPr="006B0CD6" w:rsidRDefault="006B0CD6" w:rsidP="006B0CD6">
            <w:pPr>
              <w:widowControl/>
              <w:numPr>
                <w:ilvl w:val="0"/>
                <w:numId w:val="11"/>
              </w:numPr>
              <w:wordWrap/>
              <w:overflowPunct w:val="0"/>
              <w:autoSpaceDE/>
              <w:autoSpaceDN/>
              <w:adjustRightInd w:val="0"/>
              <w:spacing w:before="100" w:beforeAutospacing="1" w:after="100" w:afterAutospacing="1" w:line="60" w:lineRule="atLeast"/>
              <w:contextualSpacing/>
              <w:jc w:val="left"/>
              <w:textAlignment w:val="baseline"/>
              <w:rPr>
                <w:rFonts w:ascii="Times" w:eastAsia="바탕" w:hAnsi="Times"/>
                <w:b/>
                <w:bCs/>
                <w:i/>
                <w:iCs/>
                <w:kern w:val="0"/>
                <w:sz w:val="20"/>
                <w:szCs w:val="20"/>
                <w:lang w:val="en-GB" w:eastAsia="en-US"/>
              </w:rPr>
            </w:pPr>
            <w:r w:rsidRPr="006B0CD6">
              <w:rPr>
                <w:rFonts w:ascii="Times" w:eastAsia="바탕" w:hAnsi="Times"/>
                <w:b/>
                <w:bCs/>
                <w:i/>
                <w:iCs/>
                <w:kern w:val="0"/>
                <w:sz w:val="20"/>
                <w:szCs w:val="20"/>
                <w:lang w:val="en-GB" w:eastAsia="en-US"/>
              </w:rPr>
              <w:t xml:space="preserve">Delivery of the datasets.  </w:t>
            </w:r>
          </w:p>
        </w:tc>
      </w:tr>
    </w:tbl>
    <w:p w14:paraId="1819316E" w14:textId="0A362FA5" w:rsidR="00B142D1" w:rsidRDefault="000B45E0" w:rsidP="00E53F55">
      <w:pPr>
        <w:spacing w:line="360" w:lineRule="auto"/>
        <w:contextualSpacing/>
      </w:pPr>
      <w:r>
        <w:lastRenderedPageBreak/>
        <w:t>T</w:t>
      </w:r>
      <w:r>
        <w:rPr>
          <w:rFonts w:hint="eastAsia"/>
        </w:rPr>
        <w:t xml:space="preserve">his </w:t>
      </w:r>
      <w:r>
        <w:t xml:space="preserve">contribution </w:t>
      </w:r>
      <w:r w:rsidR="00C30F0F">
        <w:rPr>
          <w:rFonts w:hint="eastAsia"/>
        </w:rPr>
        <w:t xml:space="preserve">further </w:t>
      </w:r>
      <w:r>
        <w:t xml:space="preserve">discusses </w:t>
      </w:r>
      <w:r w:rsidR="00C920FA">
        <w:t xml:space="preserve">on </w:t>
      </w:r>
      <w:r>
        <w:t xml:space="preserve">several aspects on AI/ML for CSI feedback enhancement other than evaluation, and provides our view on sub use cases and potential specification impact. </w:t>
      </w:r>
    </w:p>
    <w:p w14:paraId="722F4E97" w14:textId="77777777" w:rsidR="001856AB" w:rsidRDefault="001856AB" w:rsidP="00E53F55">
      <w:pPr>
        <w:spacing w:line="360" w:lineRule="auto"/>
        <w:contextualSpacing/>
      </w:pPr>
    </w:p>
    <w:p w14:paraId="198A141E" w14:textId="77777777" w:rsidR="00F06030" w:rsidRDefault="00F06030" w:rsidP="00F06030">
      <w:pPr>
        <w:pStyle w:val="1"/>
      </w:pPr>
      <w:r w:rsidRPr="00F06030">
        <w:t>Discussion</w:t>
      </w:r>
    </w:p>
    <w:p w14:paraId="61327D7E" w14:textId="14B9202C" w:rsidR="00F06030" w:rsidRDefault="007B3BE6" w:rsidP="00612C8E">
      <w:pPr>
        <w:pStyle w:val="2"/>
      </w:pPr>
      <w:r>
        <w:t>Sub</w:t>
      </w:r>
      <w:r w:rsidR="00F42FAB">
        <w:t xml:space="preserve"> </w:t>
      </w:r>
      <w:r w:rsidR="005217B3">
        <w:t>use cases</w:t>
      </w:r>
      <w:r w:rsidR="003F64C4">
        <w:t xml:space="preserve"> for CSI feedback enhancement</w:t>
      </w:r>
      <w:r w:rsidR="005217B3">
        <w:t xml:space="preserve"> </w:t>
      </w:r>
    </w:p>
    <w:p w14:paraId="3EBD1E58" w14:textId="77777777" w:rsidR="00EB6703" w:rsidRDefault="00E81F36" w:rsidP="009A6D35">
      <w:pPr>
        <w:spacing w:line="360" w:lineRule="auto"/>
        <w:ind w:firstLineChars="100" w:firstLine="220"/>
        <w:contextualSpacing/>
      </w:pPr>
      <w:r>
        <w:rPr>
          <w:rFonts w:hint="eastAsia"/>
        </w:rPr>
        <w:t>In RAN1#109e meeting</w:t>
      </w:r>
      <w:r w:rsidR="003F64C4">
        <w:rPr>
          <w:rFonts w:hint="eastAsia"/>
        </w:rPr>
        <w:t xml:space="preserve">, </w:t>
      </w:r>
      <w:r w:rsidR="009804E2">
        <w:t>s</w:t>
      </w:r>
      <w:r w:rsidR="009804E2" w:rsidRPr="009804E2">
        <w:t>patial-frequency domain CSI compression using two-sided AI model</w:t>
      </w:r>
      <w:r w:rsidR="009804E2">
        <w:t xml:space="preserve"> was chosen as one representative sub-use case. </w:t>
      </w:r>
      <w:r w:rsidR="00311BD9">
        <w:t xml:space="preserve">Also, in RAN1#110 meeting, there was intensive discussion on whether </w:t>
      </w:r>
      <w:r w:rsidR="005D343D">
        <w:t xml:space="preserve">or not </w:t>
      </w:r>
      <w:r w:rsidR="00311BD9">
        <w:t>to introduce another representative sub use</w:t>
      </w:r>
      <w:r w:rsidR="005D343D">
        <w:t xml:space="preserve"> </w:t>
      </w:r>
      <w:r w:rsidR="00311BD9">
        <w:t>case</w:t>
      </w:r>
      <w:r w:rsidR="005D343D">
        <w:t>.</w:t>
      </w:r>
      <w:r w:rsidR="00311BD9">
        <w:t xml:space="preserve"> </w:t>
      </w:r>
      <w:r w:rsidR="009A1212">
        <w:t xml:space="preserve">As an outcome, it was concluded that CSI-RS overhead reduction and resource allocation were not selected as one representative sub-use case for CSI feedback enhancement. </w:t>
      </w:r>
    </w:p>
    <w:p w14:paraId="4A9A22A5" w14:textId="4B9B0C3D" w:rsidR="0004528D" w:rsidRDefault="00603FC3" w:rsidP="0004528D">
      <w:pPr>
        <w:spacing w:line="360" w:lineRule="auto"/>
        <w:ind w:firstLineChars="100" w:firstLine="220"/>
        <w:contextualSpacing/>
      </w:pPr>
      <w:r>
        <w:t>Other sub use cases</w:t>
      </w:r>
      <w:r w:rsidR="00EB6703">
        <w:t xml:space="preserve"> including legacy codebook based enhancement and time-domain CSI prediction</w:t>
      </w:r>
      <w:r>
        <w:t xml:space="preserve"> </w:t>
      </w:r>
      <w:r w:rsidR="00EB6703">
        <w:t>are still on-going discussion. Lega</w:t>
      </w:r>
      <w:r w:rsidR="0004528D">
        <w:t xml:space="preserve">cy codebooks such as Type I, Rel-15/Rel-16/Rel-17 Type II CSI employ multi stage codebook structure. For example, Type I CSI and Rel-15 Type II CSI have dual stage structure </w:t>
      </w:r>
      <m:oMath>
        <m:r>
          <m:rPr>
            <m:sty m:val="bi"/>
          </m:rPr>
          <w:rPr>
            <w:rFonts w:ascii="Cambria Math" w:hAnsi="Cambria Math"/>
          </w:rPr>
          <m:t>W</m:t>
        </m:r>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rsidR="0004528D" w:rsidRPr="00E53F55">
        <w:t xml:space="preserve"> </w:t>
      </w:r>
      <w:r w:rsidR="0004528D" w:rsidRPr="006D3BF4">
        <w:t xml:space="preserve">where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oMath>
      <w:r w:rsidR="0004528D" w:rsidRPr="00E53F55">
        <w:t xml:space="preserve"> </w:t>
      </w:r>
      <w:r w:rsidR="0004528D" w:rsidRPr="006D3BF4">
        <w:t>is</w:t>
      </w:r>
      <w:r w:rsidR="0004528D">
        <w:t xml:space="preserve"> base matrix representing spatial domain and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rsidR="0004528D" w:rsidRPr="00E53F55">
        <w:rPr>
          <w:rFonts w:hint="eastAsia"/>
        </w:rPr>
        <w:t xml:space="preserve"> </w:t>
      </w:r>
      <w:r w:rsidR="0004528D" w:rsidRPr="00822139">
        <w:t>is</w:t>
      </w:r>
      <w:r w:rsidR="0004528D" w:rsidRPr="00E53F55">
        <w:t xml:space="preserve"> </w:t>
      </w:r>
      <w:r w:rsidR="0004528D">
        <w:t xml:space="preserve">selection or combining matrix. Rel-16/Rel-17 Type II CSI have </w:t>
      </w:r>
      <m:oMath>
        <m:r>
          <m:rPr>
            <m:sty m:val="bi"/>
          </m:rPr>
          <w:rPr>
            <w:rFonts w:ascii="Cambria Math" w:hAnsi="Cambria Math"/>
          </w:rPr>
          <m:t>W</m:t>
        </m:r>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r>
          <m:rPr>
            <m:sty m:val="p"/>
          </m:rPr>
          <w:rPr>
            <w:rFonts w:ascii="Cambria Math" w:hAnsi="Cambria Math"/>
          </w:rPr>
          <m:t xml:space="preserve"> </m:t>
        </m:r>
      </m:oMath>
      <w:r w:rsidR="0004528D" w:rsidRPr="006D3BF4">
        <w:rPr>
          <w:rFonts w:hint="eastAsia"/>
        </w:rPr>
        <w:t>where</w:t>
      </w:r>
      <w:r w:rsidR="0004528D">
        <w:t xml:space="preserve"> </w:t>
      </w:r>
      <w:r w:rsidR="0004528D" w:rsidRPr="006D3BF4">
        <w:t xml:space="preserve">the </w:t>
      </w:r>
      <w:r w:rsidR="0004528D">
        <w:t>FD</w:t>
      </w:r>
      <w:r w:rsidR="0004528D" w:rsidRPr="006D3BF4">
        <w:t xml:space="preserve"> basis</w:t>
      </w:r>
      <w:r w:rsidR="0004528D">
        <w:t xml:space="preserve"> </w:t>
      </w:r>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f</m:t>
            </m:r>
          </m:sub>
        </m:sSub>
      </m:oMath>
      <w:r w:rsidR="0004528D" w:rsidRPr="006D3BF4">
        <w:t>, i.e. DFT vector, is utilized for frequency domain compression in order to reduce payload of Rel-15 Type II CSI</w:t>
      </w:r>
      <w:r w:rsidR="0004528D">
        <w:t xml:space="preserve">. Also, in Rel-18 Type II CSI enhancement, it is ongoing discussion on how to reflect the future CSI </w:t>
      </w:r>
      <w:r w:rsidR="0004528D" w:rsidRPr="00E53F55">
        <w:t>for the high mobility scenarios</w:t>
      </w:r>
      <w:r w:rsidR="0004528D">
        <w:t xml:space="preserve">, and introducing time domain or Doppler domain matrix can be considered as candidate options. In these codebooks, the accuracy is depending on the granularity of SD/FD/TD/DD basis and the quantization of combining coefficients. Thus, if AI/ML is used to optimize one or more component matrices, increased performance and/or reduced payload can be </w:t>
      </w:r>
      <w:r w:rsidR="0004528D">
        <w:lastRenderedPageBreak/>
        <w:t xml:space="preserve">expected. </w:t>
      </w:r>
    </w:p>
    <w:p w14:paraId="16315F2C" w14:textId="13C24828" w:rsidR="001F66BF" w:rsidRDefault="00E33F13" w:rsidP="0004528D">
      <w:pPr>
        <w:spacing w:line="360" w:lineRule="auto"/>
        <w:ind w:firstLineChars="100" w:firstLine="220"/>
        <w:contextualSpacing/>
      </w:pPr>
      <w:r>
        <w:t xml:space="preserve">Another potential sub-use case is </w:t>
      </w:r>
      <w:r w:rsidR="001F66BF">
        <w:t>time-domain prediction based on the one-sided AI/ML model</w:t>
      </w:r>
      <w:r>
        <w:t xml:space="preserve">. As shown in Figure 1, the one-sided AI/ML at NW side or UE side employs historical CSI channel measurement as an input of AI/ML and then the output </w:t>
      </w:r>
      <w:r w:rsidR="005F1D22">
        <w:t xml:space="preserve">of AI/ML </w:t>
      </w:r>
      <w:r>
        <w:t>will be predicted future CSI.</w:t>
      </w:r>
      <w:r w:rsidR="005F1D22">
        <w:t xml:space="preserve"> </w:t>
      </w:r>
    </w:p>
    <w:p w14:paraId="5331943A" w14:textId="36ECF0A4" w:rsidR="009A1212" w:rsidRPr="001F66BF" w:rsidRDefault="00E33F13" w:rsidP="00E33F13">
      <w:pPr>
        <w:jc w:val="center"/>
      </w:pPr>
      <w:r>
        <w:rPr>
          <w:b/>
          <w:noProof/>
        </w:rPr>
        <w:drawing>
          <wp:inline distT="0" distB="0" distL="0" distR="0" wp14:anchorId="5C3C5FBD" wp14:editId="2D587E2B">
            <wp:extent cx="3822065" cy="80944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3859" cy="814060"/>
                    </a:xfrm>
                    <a:prstGeom prst="rect">
                      <a:avLst/>
                    </a:prstGeom>
                    <a:noFill/>
                  </pic:spPr>
                </pic:pic>
              </a:graphicData>
            </a:graphic>
          </wp:inline>
        </w:drawing>
      </w:r>
    </w:p>
    <w:p w14:paraId="7E95DC75" w14:textId="7C7C5E65" w:rsidR="009A1212" w:rsidRPr="001F66BF" w:rsidRDefault="00E33F13" w:rsidP="00E33F13">
      <w:pPr>
        <w:jc w:val="center"/>
        <w:rPr>
          <w:rFonts w:hint="eastAsia"/>
        </w:rPr>
      </w:pPr>
      <w:r>
        <w:rPr>
          <w:rFonts w:hint="eastAsia"/>
        </w:rPr>
        <w:t>Figure 1.</w:t>
      </w:r>
      <w:r>
        <w:t xml:space="preserve"> Illustration of</w:t>
      </w:r>
      <w:r>
        <w:rPr>
          <w:rFonts w:hint="eastAsia"/>
        </w:rPr>
        <w:t xml:space="preserve"> </w:t>
      </w:r>
      <w:r w:rsidRPr="00E33F13">
        <w:t>time-domain prediction based on the one-sided AI/ML model</w:t>
      </w:r>
    </w:p>
    <w:p w14:paraId="764973FC" w14:textId="25039FE3" w:rsidR="005F1D22" w:rsidRDefault="005F1D22" w:rsidP="005F1D22">
      <w:pPr>
        <w:spacing w:line="360" w:lineRule="auto"/>
        <w:contextualSpacing/>
        <w:rPr>
          <w:rFonts w:hint="eastAsia"/>
        </w:rPr>
      </w:pPr>
      <w:r>
        <w:t xml:space="preserve">In this sub-use case, there </w:t>
      </w:r>
      <w:r w:rsidR="00172D5C">
        <w:t>are</w:t>
      </w:r>
      <w:r>
        <w:t xml:space="preserve"> </w:t>
      </w:r>
      <w:r w:rsidR="00172D5C">
        <w:t>some</w:t>
      </w:r>
      <w:r>
        <w:t xml:space="preserve"> issues to be discussed</w:t>
      </w:r>
      <w:r>
        <w:t xml:space="preserve">. First, similar topic is </w:t>
      </w:r>
      <w:r w:rsidR="00E6489B">
        <w:t>under</w:t>
      </w:r>
      <w:r>
        <w:t xml:space="preserve"> discuss</w:t>
      </w:r>
      <w:r w:rsidR="00E6489B">
        <w:t>ion</w:t>
      </w:r>
      <w:r>
        <w:t xml:space="preserve"> in Rel-18 MIMO session for high mobility scenarios</w:t>
      </w:r>
      <w:r w:rsidR="00172D5C">
        <w:t xml:space="preserve">. </w:t>
      </w:r>
      <w:r w:rsidR="00E6489B">
        <w:t xml:space="preserve">Thus, some related sub issues can be overlapped, if this time-domain predication based on AI/ML is chosen as representative sub use case. </w:t>
      </w:r>
      <w:r w:rsidR="004D73A4">
        <w:t>Second</w:t>
      </w:r>
      <w:r w:rsidR="00E6489B">
        <w:t xml:space="preserve">, </w:t>
      </w:r>
      <w:r w:rsidR="00172D5C">
        <w:t xml:space="preserve">the baseline scheme should be Rel-18 Type II CSI to observe the benefit from AI/ML aided CSI prediction. If we set a baseline scheme with low performance such as </w:t>
      </w:r>
      <w:r w:rsidR="00172D5C" w:rsidRPr="00172D5C">
        <w:t>sample-and-hold</w:t>
      </w:r>
      <w:r w:rsidR="00172D5C">
        <w:t xml:space="preserve"> approach, the performance gain would be over-estimated. </w:t>
      </w:r>
      <w:r w:rsidR="00E6489B">
        <w:t xml:space="preserve">Therefore, baseline should be carefully determined by state-of-art scheme. </w:t>
      </w:r>
      <w:r w:rsidR="004D73A4">
        <w:t xml:space="preserve">Lastly, according to </w:t>
      </w:r>
      <w:r w:rsidR="004D73A4">
        <w:rPr>
          <w:rFonts w:hint="eastAsia"/>
        </w:rPr>
        <w:t xml:space="preserve">the WID, RAN1 needs to </w:t>
      </w:r>
      <w:r w:rsidR="004D73A4">
        <w:t xml:space="preserve">finalize sub use cases until RAN1#111 meeting, so there may not be enough time schedule to selected another sub use case. Therefore, it would be better to focus on the S-F compression CSI based two-sided AI/ML model.  </w:t>
      </w:r>
    </w:p>
    <w:p w14:paraId="44BE15CA" w14:textId="1F56DAC2" w:rsidR="00135864" w:rsidRDefault="00135864" w:rsidP="00C46179"/>
    <w:p w14:paraId="4DCA5B92" w14:textId="4AC7B021" w:rsidR="004D73A4" w:rsidRDefault="004D73A4" w:rsidP="004D73A4">
      <w:pPr>
        <w:rPr>
          <w:b/>
        </w:rPr>
      </w:pPr>
      <w:r>
        <w:rPr>
          <w:b/>
        </w:rPr>
        <w:t>Proposal</w:t>
      </w:r>
      <w:r w:rsidR="00561F93">
        <w:rPr>
          <w:b/>
        </w:rPr>
        <w:t xml:space="preserve"> 1</w:t>
      </w:r>
      <w:r>
        <w:rPr>
          <w:b/>
        </w:rPr>
        <w:t xml:space="preserve">: Focus on </w:t>
      </w:r>
      <w:r w:rsidRPr="004D73A4">
        <w:rPr>
          <w:b/>
        </w:rPr>
        <w:t>spatial-frequency domain CSI compression using two-sided AI model</w:t>
      </w:r>
      <w:r>
        <w:rPr>
          <w:b/>
        </w:rPr>
        <w:t>.</w:t>
      </w:r>
      <w:r>
        <w:rPr>
          <w:b/>
        </w:rPr>
        <w:t xml:space="preserve"> CSI prediction is not selecte</w:t>
      </w:r>
      <w:r>
        <w:rPr>
          <w:b/>
        </w:rPr>
        <w:t>d as another representative sub-</w:t>
      </w:r>
      <w:r>
        <w:rPr>
          <w:b/>
        </w:rPr>
        <w:t>use</w:t>
      </w:r>
      <w:r>
        <w:rPr>
          <w:b/>
        </w:rPr>
        <w:t xml:space="preserve"> </w:t>
      </w:r>
      <w:r>
        <w:rPr>
          <w:b/>
        </w:rPr>
        <w:t xml:space="preserve">case unless clear benefit is </w:t>
      </w:r>
      <w:r>
        <w:rPr>
          <w:b/>
        </w:rPr>
        <w:t xml:space="preserve">shown. </w:t>
      </w:r>
    </w:p>
    <w:p w14:paraId="2C37DDEC" w14:textId="77777777" w:rsidR="005F1D22" w:rsidRPr="001F66BF" w:rsidRDefault="005F1D22" w:rsidP="00C46179">
      <w:pPr>
        <w:rPr>
          <w:rFonts w:hint="eastAsia"/>
        </w:rPr>
      </w:pPr>
    </w:p>
    <w:p w14:paraId="33FDB174" w14:textId="77777777" w:rsidR="00E507E9" w:rsidRDefault="00E507E9" w:rsidP="00E507E9">
      <w:pPr>
        <w:pStyle w:val="2"/>
      </w:pPr>
      <w:r>
        <w:t>Potential specification impacts for CSI feedback enhancement</w:t>
      </w:r>
    </w:p>
    <w:p w14:paraId="268D85AF" w14:textId="4B39C96A" w:rsidR="00533A9A" w:rsidRDefault="00533A9A" w:rsidP="00C46179">
      <w:pPr>
        <w:spacing w:line="360" w:lineRule="auto"/>
        <w:ind w:firstLineChars="150" w:firstLine="330"/>
        <w:contextualSpacing/>
      </w:pPr>
      <w:r>
        <w:t>In order to support sub use cases</w:t>
      </w:r>
      <w:r w:rsidR="00C46179">
        <w:t xml:space="preserve"> for CSI feedback enhancement</w:t>
      </w:r>
      <w:r>
        <w:t xml:space="preserve">, the following potential specification impact </w:t>
      </w:r>
      <w:r w:rsidR="00AD449F">
        <w:t>can</w:t>
      </w:r>
      <w:r>
        <w:t xml:space="preserve"> be considered. </w:t>
      </w:r>
    </w:p>
    <w:p w14:paraId="1E4E5C8C" w14:textId="77777777" w:rsidR="00E507E9" w:rsidRPr="00AD449F" w:rsidRDefault="00E507E9" w:rsidP="00C46179">
      <w:pPr>
        <w:spacing w:line="360" w:lineRule="auto"/>
        <w:contextualSpacing/>
      </w:pPr>
    </w:p>
    <w:p w14:paraId="3F4135C2" w14:textId="5035E19A" w:rsidR="00612C8E" w:rsidRPr="008E0485" w:rsidRDefault="003316E4" w:rsidP="003316E4">
      <w:pPr>
        <w:pStyle w:val="a6"/>
        <w:numPr>
          <w:ilvl w:val="0"/>
          <w:numId w:val="4"/>
        </w:numPr>
        <w:spacing w:line="360" w:lineRule="auto"/>
        <w:ind w:leftChars="0"/>
        <w:contextualSpacing/>
        <w:rPr>
          <w:b/>
        </w:rPr>
      </w:pPr>
      <w:r w:rsidRPr="003316E4">
        <w:rPr>
          <w:b/>
        </w:rPr>
        <w:t xml:space="preserve">CSI reporting configurations </w:t>
      </w:r>
    </w:p>
    <w:p w14:paraId="7B8BB323" w14:textId="41133525" w:rsidR="00C6466F" w:rsidRDefault="00886E67" w:rsidP="00700FEE">
      <w:pPr>
        <w:spacing w:line="360" w:lineRule="auto"/>
        <w:ind w:firstLineChars="150" w:firstLine="330"/>
        <w:contextualSpacing/>
      </w:pPr>
      <w:r>
        <w:t>In</w:t>
      </w:r>
      <w:r w:rsidR="00C6466F">
        <w:t xml:space="preserve"> order to support</w:t>
      </w:r>
      <w:r>
        <w:t xml:space="preserve"> </w:t>
      </w:r>
      <w:r w:rsidR="00700FEE" w:rsidRPr="00700FEE">
        <w:t>spatial-frequency domain CSI compression</w:t>
      </w:r>
      <w:r w:rsidR="00C6466F">
        <w:t xml:space="preserve"> or legacy codebook based enhancement, it is required to define CSI reporting configurations. </w:t>
      </w:r>
      <w:r w:rsidR="00C56F31">
        <w:t xml:space="preserve">Especially for </w:t>
      </w:r>
      <w:r w:rsidR="00C56F31" w:rsidRPr="00C56F31">
        <w:t>spatial-frequency domain CSI compression</w:t>
      </w:r>
      <w:r w:rsidR="00C56F31">
        <w:t>, it should be first determined that</w:t>
      </w:r>
      <w:r w:rsidR="0022187A">
        <w:t xml:space="preserve"> whether</w:t>
      </w:r>
      <w:r w:rsidR="00C56F31">
        <w:t xml:space="preserve"> it is based on the explicit feedback or implicit feedback. </w:t>
      </w:r>
      <w:r w:rsidR="00C56F31" w:rsidRPr="00C56F31">
        <w:t xml:space="preserve">Traditionally, LTE and NR employed implicit feedback where RI/CQI/PMI are reported to gNB instead of raw channel matrix or channel covariance matrix. The one motivation for employing implicit feedback is due to its low feedback overhead compared to that of explicit feedback. </w:t>
      </w:r>
      <w:r w:rsidR="000854DC">
        <w:t>Meanwhile, explicit feedback reports the raw channel information such as eigenvector or channel covariance matrix, so their feedback payload is normally large. I</w:t>
      </w:r>
      <w:r w:rsidR="00C56F31" w:rsidRPr="00C56F31">
        <w:t xml:space="preserve">f AI/ML is utilized for CSI payload </w:t>
      </w:r>
      <w:r w:rsidR="00C56F31" w:rsidRPr="00C56F31">
        <w:lastRenderedPageBreak/>
        <w:t>reduction, raw channel information can be compressed and feed-backed to gNB. Thus, it may lead to explicit feedback and its</w:t>
      </w:r>
      <w:r w:rsidR="000854DC">
        <w:t xml:space="preserve"> expected</w:t>
      </w:r>
      <w:r w:rsidR="00C56F31" w:rsidRPr="00C56F31">
        <w:t xml:space="preserve"> specification impact seems larger compared to implicit feedback based scheme.</w:t>
      </w:r>
      <w:r w:rsidR="000854DC">
        <w:t xml:space="preserve"> </w:t>
      </w:r>
      <w:r w:rsidR="00D506C7">
        <w:t xml:space="preserve">In order to support such AI/ML based CSI reporting, for example, </w:t>
      </w:r>
      <w:r w:rsidR="00C56F31">
        <w:t xml:space="preserve">new </w:t>
      </w:r>
      <w:r w:rsidR="00C6466F">
        <w:t xml:space="preserve">CSI reporting quantity </w:t>
      </w:r>
      <w:r w:rsidR="00C56F31">
        <w:t xml:space="preserve">representing CSI generated by AI/ML </w:t>
      </w:r>
      <w:r w:rsidR="00C6466F">
        <w:t>can be defined</w:t>
      </w:r>
      <w:r w:rsidR="000854DC">
        <w:t xml:space="preserve">. Also, </w:t>
      </w:r>
      <w:r w:rsidR="005F3ED2">
        <w:t xml:space="preserve">signal/channel carrying AI/ML based CSI and </w:t>
      </w:r>
      <w:r w:rsidR="000854DC">
        <w:t>some rules such as CSI priority rule, CSI omission</w:t>
      </w:r>
      <w:r w:rsidR="005F3ED2">
        <w:t xml:space="preserve"> rule, and CSI </w:t>
      </w:r>
      <w:r w:rsidR="000854DC">
        <w:t>dr</w:t>
      </w:r>
      <w:r w:rsidR="00FB0104">
        <w:t xml:space="preserve">opping rule need to be discussed, if </w:t>
      </w:r>
      <w:r w:rsidR="009D7E6E">
        <w:t>needed</w:t>
      </w:r>
      <w:r w:rsidR="00FB0104">
        <w:t xml:space="preserve">. </w:t>
      </w:r>
    </w:p>
    <w:p w14:paraId="32E863D4" w14:textId="77777777" w:rsidR="002C34D1" w:rsidRDefault="002C34D1" w:rsidP="00700FEE">
      <w:pPr>
        <w:spacing w:line="360" w:lineRule="auto"/>
        <w:ind w:firstLineChars="150" w:firstLine="330"/>
        <w:contextualSpacing/>
      </w:pPr>
    </w:p>
    <w:p w14:paraId="6F67F251" w14:textId="18EA92C2" w:rsidR="002C34D1" w:rsidRPr="005F3ED2" w:rsidRDefault="002C34D1" w:rsidP="002C34D1">
      <w:pPr>
        <w:rPr>
          <w:rFonts w:eastAsia="맑은 고딕"/>
          <w:b/>
        </w:rPr>
      </w:pPr>
      <w:r w:rsidRPr="005F3ED2">
        <w:rPr>
          <w:rFonts w:eastAsia="맑은 고딕" w:hint="eastAsia"/>
          <w:b/>
        </w:rPr>
        <w:t>Proposal #</w:t>
      </w:r>
      <w:r w:rsidRPr="005F3ED2">
        <w:rPr>
          <w:rFonts w:eastAsia="맑은 고딕"/>
          <w:b/>
        </w:rPr>
        <w:t>2</w:t>
      </w:r>
      <w:r w:rsidRPr="005F3ED2">
        <w:rPr>
          <w:rFonts w:eastAsia="맑은 고딕" w:hint="eastAsia"/>
          <w:b/>
        </w:rPr>
        <w:t xml:space="preserve">: </w:t>
      </w:r>
      <w:r w:rsidR="000B710C">
        <w:rPr>
          <w:rFonts w:eastAsia="맑은 고딕"/>
          <w:b/>
        </w:rPr>
        <w:t>Consider enhancement of</w:t>
      </w:r>
      <w:r w:rsidRPr="005F3ED2">
        <w:rPr>
          <w:rFonts w:eastAsia="맑은 고딕"/>
          <w:b/>
        </w:rPr>
        <w:t xml:space="preserve"> CSI reporting configurations for AI/ML based CSI </w:t>
      </w:r>
      <w:r>
        <w:rPr>
          <w:rFonts w:eastAsia="맑은 고딕"/>
          <w:b/>
        </w:rPr>
        <w:t xml:space="preserve">feedback. </w:t>
      </w:r>
    </w:p>
    <w:p w14:paraId="198C8B96" w14:textId="3FD3B4B0" w:rsidR="005F3ED2" w:rsidRPr="002C34D1" w:rsidRDefault="005F3ED2" w:rsidP="00700FEE">
      <w:pPr>
        <w:spacing w:line="360" w:lineRule="auto"/>
        <w:ind w:firstLineChars="150" w:firstLine="330"/>
        <w:contextualSpacing/>
      </w:pPr>
    </w:p>
    <w:p w14:paraId="3AB35250" w14:textId="2BC1A086" w:rsidR="002C34D1" w:rsidRPr="008E0485" w:rsidRDefault="000B710C" w:rsidP="002F7946">
      <w:pPr>
        <w:pStyle w:val="a6"/>
        <w:numPr>
          <w:ilvl w:val="0"/>
          <w:numId w:val="4"/>
        </w:numPr>
        <w:spacing w:line="360" w:lineRule="auto"/>
        <w:ind w:leftChars="0"/>
        <w:contextualSpacing/>
        <w:rPr>
          <w:b/>
        </w:rPr>
      </w:pPr>
      <w:r>
        <w:rPr>
          <w:b/>
        </w:rPr>
        <w:t>CSI processing unit (CPU)</w:t>
      </w:r>
      <w:r w:rsidR="002F7946">
        <w:rPr>
          <w:b/>
        </w:rPr>
        <w:t xml:space="preserve"> and CSI reference resource</w:t>
      </w:r>
    </w:p>
    <w:p w14:paraId="0D391C62" w14:textId="5EE2E556" w:rsidR="00636AFB" w:rsidRDefault="002F7946" w:rsidP="00F365F3">
      <w:pPr>
        <w:spacing w:line="360" w:lineRule="auto"/>
        <w:ind w:firstLineChars="150" w:firstLine="330"/>
        <w:contextualSpacing/>
      </w:pPr>
      <w:r>
        <w:rPr>
          <w:rFonts w:hint="eastAsia"/>
        </w:rPr>
        <w:t>In NR</w:t>
      </w:r>
      <w:r>
        <w:t xml:space="preserve">, CPU is defined to efficiently process CSI reports at UE. </w:t>
      </w:r>
      <w:r w:rsidR="00E863C7">
        <w:t xml:space="preserve">For CPU, the UE reports the number of supported simultaneous CSI calculation per CC and across CC. Based on the reported value and pre-defined CPU occupancy rule, UE determines whether to process triggered CSI reports or not. AI/ML 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w:t>
      </w:r>
      <w:r w:rsidR="00F365F3">
        <w:t>So, it needs to</w:t>
      </w:r>
      <w:r w:rsidR="00D506C7">
        <w:t xml:space="preserve"> be</w:t>
      </w:r>
      <w:r w:rsidR="00F365F3">
        <w:t xml:space="preserve"> discuss</w:t>
      </w:r>
      <w:r w:rsidR="00D506C7">
        <w:t>ed</w:t>
      </w:r>
      <w:r w:rsidR="00F365F3">
        <w:t xml:space="preserve"> whether AI/ML based CSI calculation/reporting can be handled within legacy CSI processing criteria.</w:t>
      </w:r>
    </w:p>
    <w:p w14:paraId="460EFBBF" w14:textId="0D2A75E7" w:rsidR="00F365F3" w:rsidRDefault="00F365F3" w:rsidP="00F365F3">
      <w:pPr>
        <w:spacing w:line="360" w:lineRule="auto"/>
        <w:ind w:firstLineChars="150" w:firstLine="330"/>
        <w:contextualSpacing/>
      </w:pPr>
      <w:r>
        <w:t xml:space="preserve">In case of CSI prediction based on the AI/ML model, the CSI reference resources also needs to be enhanced as multiple channel measurement and/or multiple future CSI reporting is considered. </w:t>
      </w:r>
      <w:r w:rsidR="00376F7A">
        <w:t xml:space="preserve">So, it is needed to re-define CSI reference resource. In the current specification, the CSI reference resource is defined as the time before CSI reporting. So, channel aging would be caused by the difference between the time for CSI reference resource and for PDSCH transmission. Based on AI/ML based CSI prediction, CSI reference resource can be modified to be based on the resource after CSI reporting, e.g., PDSCH transmission time. </w:t>
      </w:r>
      <w:r>
        <w:t xml:space="preserve">Fortunately, similar discussion is ongoing in Rel-18 MIMO. Thus, we can </w:t>
      </w:r>
      <w:r w:rsidR="00D70396">
        <w:t xml:space="preserve">postpone the discussion until there are meaningful </w:t>
      </w:r>
      <w:r>
        <w:t>related out</w:t>
      </w:r>
      <w:r w:rsidR="00D70396">
        <w:t>come in</w:t>
      </w:r>
      <w:r>
        <w:t xml:space="preserve"> Rel-18 </w:t>
      </w:r>
      <w:r w:rsidR="00D70396">
        <w:t xml:space="preserve">MIMO </w:t>
      </w:r>
      <w:r>
        <w:t xml:space="preserve">CSI enhancement. </w:t>
      </w:r>
    </w:p>
    <w:p w14:paraId="1DE5C153" w14:textId="77777777" w:rsidR="002C34D1" w:rsidRDefault="002C34D1" w:rsidP="002C34D1">
      <w:pPr>
        <w:spacing w:line="360" w:lineRule="auto"/>
        <w:contextualSpacing/>
        <w:rPr>
          <w:rFonts w:eastAsia="맑은 고딕"/>
          <w:b/>
          <w:highlight w:val="yellow"/>
        </w:rPr>
      </w:pPr>
    </w:p>
    <w:p w14:paraId="1236619A" w14:textId="686A5995" w:rsidR="002C34D1" w:rsidRPr="000B710C" w:rsidRDefault="002C34D1" w:rsidP="002C34D1">
      <w:pPr>
        <w:rPr>
          <w:rFonts w:eastAsia="맑은 고딕"/>
          <w:b/>
        </w:rPr>
      </w:pPr>
      <w:r w:rsidRPr="000B710C">
        <w:rPr>
          <w:rFonts w:eastAsia="맑은 고딕" w:hint="eastAsia"/>
          <w:b/>
        </w:rPr>
        <w:t>Proposal #</w:t>
      </w:r>
      <w:r w:rsidR="000B710C" w:rsidRPr="000B710C">
        <w:rPr>
          <w:rFonts w:eastAsia="맑은 고딕"/>
          <w:b/>
        </w:rPr>
        <w:t>3</w:t>
      </w:r>
      <w:r w:rsidRPr="000B710C">
        <w:rPr>
          <w:rFonts w:eastAsia="맑은 고딕" w:hint="eastAsia"/>
          <w:b/>
        </w:rPr>
        <w:t xml:space="preserve">: </w:t>
      </w:r>
      <w:r w:rsidR="000B710C" w:rsidRPr="000B710C">
        <w:rPr>
          <w:rFonts w:eastAsia="맑은 고딕"/>
          <w:b/>
        </w:rPr>
        <w:t xml:space="preserve">Consider enhancement of </w:t>
      </w:r>
      <w:r w:rsidRPr="000B710C">
        <w:rPr>
          <w:rFonts w:eastAsia="맑은 고딕"/>
          <w:b/>
        </w:rPr>
        <w:t>UE CSI processing procedure including CPU and</w:t>
      </w:r>
      <w:r w:rsidR="000B710C" w:rsidRPr="000B710C">
        <w:rPr>
          <w:rFonts w:eastAsia="맑은 고딕"/>
          <w:b/>
        </w:rPr>
        <w:t xml:space="preserve"> CSI</w:t>
      </w:r>
      <w:r w:rsidRPr="000B710C">
        <w:rPr>
          <w:rFonts w:eastAsia="맑은 고딕"/>
          <w:b/>
        </w:rPr>
        <w:t xml:space="preserve"> reference resource for AI/ML based CSI reporting</w:t>
      </w:r>
      <w:r w:rsidRPr="000B710C">
        <w:rPr>
          <w:rFonts w:eastAsia="맑은 고딕" w:hint="eastAsia"/>
          <w:b/>
        </w:rPr>
        <w:t>.</w:t>
      </w:r>
    </w:p>
    <w:p w14:paraId="35049FBB" w14:textId="0D70ABB1" w:rsidR="002C34D1" w:rsidRPr="002C34D1" w:rsidRDefault="002C34D1" w:rsidP="00C46179">
      <w:pPr>
        <w:spacing w:line="360" w:lineRule="auto"/>
        <w:contextualSpacing/>
      </w:pPr>
    </w:p>
    <w:p w14:paraId="6302997E" w14:textId="77B6532B" w:rsidR="00A578E5" w:rsidRPr="008E0485" w:rsidRDefault="00F365F3" w:rsidP="00C46179">
      <w:pPr>
        <w:pStyle w:val="a6"/>
        <w:numPr>
          <w:ilvl w:val="0"/>
          <w:numId w:val="4"/>
        </w:numPr>
        <w:spacing w:line="360" w:lineRule="auto"/>
        <w:ind w:leftChars="0"/>
        <w:contextualSpacing/>
        <w:rPr>
          <w:b/>
        </w:rPr>
      </w:pPr>
      <w:r>
        <w:rPr>
          <w:b/>
        </w:rPr>
        <w:t>Fallback operation</w:t>
      </w:r>
    </w:p>
    <w:p w14:paraId="031E43D1" w14:textId="30197B07" w:rsidR="00376F7A" w:rsidRDefault="00F365F3" w:rsidP="007A7ED3">
      <w:pPr>
        <w:spacing w:line="360" w:lineRule="auto"/>
        <w:ind w:firstLineChars="150" w:firstLine="330"/>
        <w:contextualSpacing/>
      </w:pPr>
      <w:r>
        <w:t>Since AI/ML is data-driven</w:t>
      </w:r>
      <w:r w:rsidR="007A7ED3">
        <w:t xml:space="preserve"> model</w:t>
      </w:r>
      <w:r>
        <w:t>,</w:t>
      </w:r>
      <w:r w:rsidR="007A7ED3">
        <w:t xml:space="preserve"> its performance depends on the trained dataset. In this sense, i</w:t>
      </w:r>
      <w:r>
        <w:t xml:space="preserve">f the channel statistic is </w:t>
      </w:r>
      <w:r w:rsidR="007A7ED3">
        <w:t>changed, the AI/ML based CSI reporting may not be valid. Regarding this issue, there is discussion on life cycle management in the frame work agenda. Normally, LCM</w:t>
      </w:r>
      <w:r w:rsidR="00376F7A">
        <w:t xml:space="preserve"> is a process of</w:t>
      </w:r>
      <w:r w:rsidR="007A7ED3">
        <w:t xml:space="preserve"> </w:t>
      </w:r>
      <w:r w:rsidR="007A7ED3">
        <w:lastRenderedPageBreak/>
        <w:t xml:space="preserve">model deployment, training, inference, </w:t>
      </w:r>
      <w:r w:rsidR="00376F7A">
        <w:t xml:space="preserve">monitoring and </w:t>
      </w:r>
      <w:r w:rsidR="007A7ED3">
        <w:t>update</w:t>
      </w:r>
      <w:r w:rsidR="00376F7A">
        <w:t xml:space="preserve">. If the AI/ML model is not valid or outdated, the model needs to be re-trained or updated which may require a long processing time. In this case, UE needs to fallback to legacy CSI reporting. </w:t>
      </w:r>
      <w:r w:rsidR="00182B51">
        <w:t xml:space="preserve">Therefore, it is worthwhile to discuss on the fallback operation when the AI/ML based CSI reporting is not valid. </w:t>
      </w:r>
    </w:p>
    <w:p w14:paraId="66F60385" w14:textId="77777777" w:rsidR="00700FEE" w:rsidRDefault="00700FEE" w:rsidP="00C46179">
      <w:pPr>
        <w:spacing w:line="360" w:lineRule="auto"/>
        <w:contextualSpacing/>
      </w:pPr>
    </w:p>
    <w:p w14:paraId="456690BE" w14:textId="68EFFE36" w:rsidR="00182B51" w:rsidRDefault="00182B51" w:rsidP="00182B51">
      <w:pPr>
        <w:rPr>
          <w:b/>
        </w:rPr>
      </w:pPr>
      <w:r w:rsidRPr="00182B51">
        <w:rPr>
          <w:rFonts w:eastAsia="맑은 고딕" w:hint="eastAsia"/>
          <w:b/>
        </w:rPr>
        <w:t>Proposal #</w:t>
      </w:r>
      <w:r w:rsidRPr="00182B51">
        <w:rPr>
          <w:rFonts w:eastAsia="맑은 고딕"/>
          <w:b/>
        </w:rPr>
        <w:t>4</w:t>
      </w:r>
      <w:r w:rsidRPr="00182B51">
        <w:rPr>
          <w:rFonts w:eastAsia="맑은 고딕" w:hint="eastAsia"/>
          <w:b/>
        </w:rPr>
        <w:t xml:space="preserve">: </w:t>
      </w:r>
      <w:r w:rsidRPr="00182B51">
        <w:rPr>
          <w:rFonts w:eastAsia="맑은 고딕"/>
          <w:b/>
        </w:rPr>
        <w:t xml:space="preserve">Consider fallback operation when </w:t>
      </w:r>
      <w:r w:rsidRPr="00182B51">
        <w:rPr>
          <w:b/>
        </w:rPr>
        <w:t>AI/ML based CSI reporting is not valid.</w:t>
      </w:r>
    </w:p>
    <w:p w14:paraId="59F857C0" w14:textId="77777777" w:rsidR="00E64F15" w:rsidRPr="00182B51" w:rsidRDefault="00E64F15" w:rsidP="00182B51">
      <w:pPr>
        <w:rPr>
          <w:rFonts w:eastAsia="맑은 고딕"/>
          <w:b/>
        </w:rPr>
      </w:pPr>
    </w:p>
    <w:p w14:paraId="11BF0A04" w14:textId="7A1CE8E6" w:rsidR="00E64F15" w:rsidRPr="008E0485" w:rsidRDefault="00E64F15" w:rsidP="00E64F15">
      <w:pPr>
        <w:pStyle w:val="a6"/>
        <w:numPr>
          <w:ilvl w:val="0"/>
          <w:numId w:val="4"/>
        </w:numPr>
        <w:spacing w:line="360" w:lineRule="auto"/>
        <w:ind w:leftChars="0"/>
        <w:contextualSpacing/>
        <w:rPr>
          <w:b/>
        </w:rPr>
      </w:pPr>
      <w:r>
        <w:rPr>
          <w:b/>
        </w:rPr>
        <w:t>CQI / RI determination</w:t>
      </w:r>
    </w:p>
    <w:p w14:paraId="48AAC4E0" w14:textId="706E3574" w:rsidR="00C46179" w:rsidRDefault="00784D50" w:rsidP="00C000EC">
      <w:pPr>
        <w:spacing w:line="360" w:lineRule="auto"/>
        <w:ind w:firstLine="228"/>
        <w:contextualSpacing/>
      </w:pPr>
      <w:r>
        <w:rPr>
          <w:rFonts w:hint="eastAsia"/>
        </w:rPr>
        <w:t xml:space="preserve">In the last meeting, </w:t>
      </w:r>
      <w:r>
        <w:t>it was agreed to further study on CQI and/or RI determination for two-sided AI/ML based S-F compression CSI. In this case, UE usually</w:t>
      </w:r>
      <w:r w:rsidR="00C000EC">
        <w:t xml:space="preserve"> deploys CSI encoder and gNB deploys CSI decoder. The problem is UE may not fully have information on the final decoder output, so there is ambiguity on the CQI and/or RI determination at UE side. To alleviate this problem, following options can be considered.</w:t>
      </w:r>
    </w:p>
    <w:p w14:paraId="4F058765" w14:textId="72CA29BB" w:rsidR="00C000EC" w:rsidRDefault="00C000EC" w:rsidP="003E5E1F">
      <w:pPr>
        <w:pStyle w:val="a6"/>
        <w:numPr>
          <w:ilvl w:val="0"/>
          <w:numId w:val="14"/>
        </w:numPr>
        <w:spacing w:line="360" w:lineRule="auto"/>
        <w:ind w:leftChars="0"/>
        <w:contextualSpacing/>
      </w:pPr>
      <w:r>
        <w:t xml:space="preserve">Opt 1. </w:t>
      </w:r>
      <w:r w:rsidR="00C761CB">
        <w:t>Trigger another non-A</w:t>
      </w:r>
      <w:r w:rsidR="00D57DF3">
        <w:t xml:space="preserve">/ML </w:t>
      </w:r>
      <w:r w:rsidR="00C761CB">
        <w:t xml:space="preserve">based CSI report </w:t>
      </w:r>
    </w:p>
    <w:p w14:paraId="758277E4" w14:textId="39380469" w:rsidR="00C000EC" w:rsidRDefault="00C000EC" w:rsidP="003E5E1F">
      <w:pPr>
        <w:pStyle w:val="a6"/>
        <w:numPr>
          <w:ilvl w:val="0"/>
          <w:numId w:val="14"/>
        </w:numPr>
        <w:spacing w:line="360" w:lineRule="auto"/>
        <w:ind w:leftChars="0"/>
        <w:contextualSpacing/>
      </w:pPr>
      <w:r>
        <w:t xml:space="preserve">Opt 2. </w:t>
      </w:r>
      <w:r w:rsidR="00C761CB">
        <w:t>Report new CSI contents instead of CQI and/or RI</w:t>
      </w:r>
    </w:p>
    <w:p w14:paraId="1E237C48" w14:textId="6F2F4916" w:rsidR="00C000EC" w:rsidRDefault="00C000EC" w:rsidP="003E5E1F">
      <w:pPr>
        <w:pStyle w:val="a6"/>
        <w:numPr>
          <w:ilvl w:val="0"/>
          <w:numId w:val="14"/>
        </w:numPr>
        <w:spacing w:line="360" w:lineRule="auto"/>
        <w:ind w:leftChars="0"/>
        <w:contextualSpacing/>
      </w:pPr>
      <w:r>
        <w:t xml:space="preserve">Opt 3. </w:t>
      </w:r>
      <w:r w:rsidR="00C761CB">
        <w:t>Allow UE to have AI/ML model information for decoder</w:t>
      </w:r>
    </w:p>
    <w:p w14:paraId="0EB9EFD3" w14:textId="0B41067C" w:rsidR="00C000EC" w:rsidRDefault="00C761CB" w:rsidP="00C000EC">
      <w:pPr>
        <w:spacing w:line="360" w:lineRule="auto"/>
        <w:ind w:firstLine="228"/>
        <w:contextualSpacing/>
      </w:pPr>
      <w:r>
        <w:rPr>
          <w:rFonts w:hint="eastAsia"/>
        </w:rPr>
        <w:t xml:space="preserve"> In option 1, </w:t>
      </w:r>
      <w:r>
        <w:t>non-AI</w:t>
      </w:r>
      <w:r w:rsidR="00D57DF3">
        <w:t xml:space="preserve">/ML </w:t>
      </w:r>
      <w:r>
        <w:t xml:space="preserve">based CSI report is triggered in addition to AI/ML based </w:t>
      </w:r>
      <w:r w:rsidR="00D57DF3">
        <w:t>CSI report. Then, the CQI and RI can be determined based on the non-AI/ML based CSI report. In this case, determination of actual CQI and/or RI of AI/ML based CSI report can be up to gNB implementation.</w:t>
      </w:r>
      <w:r w:rsidR="00F76A43">
        <w:t xml:space="preserve"> </w:t>
      </w:r>
    </w:p>
    <w:p w14:paraId="34F252B9" w14:textId="5681685C" w:rsidR="00C000EC" w:rsidRDefault="00F76A43" w:rsidP="00C000EC">
      <w:pPr>
        <w:spacing w:line="360" w:lineRule="auto"/>
        <w:ind w:firstLine="228"/>
        <w:contextualSpacing/>
      </w:pPr>
      <w:r>
        <w:t>Option 2 considers new CQI reporting quantity such as SINR for AI/ML based CSI report. Actually, CQI is the information of modulation order, code rate and spectral efficiency obtained from SINR measurement. Thus, gNB may have no problem on MCS configuration of PDSCH if UE reports actual SINR.</w:t>
      </w:r>
      <w:r w:rsidR="008E25EE">
        <w:t xml:space="preserve"> </w:t>
      </w:r>
    </w:p>
    <w:p w14:paraId="3D8D6D0F" w14:textId="5EFFCF84" w:rsidR="008E25EE" w:rsidRDefault="008E25EE" w:rsidP="00C000EC">
      <w:pPr>
        <w:spacing w:line="360" w:lineRule="auto"/>
        <w:ind w:firstLine="228"/>
        <w:contextualSpacing/>
      </w:pPr>
      <w:r>
        <w:t xml:space="preserve">Lastly, option 3 allow UE to have AI/ML model of decoder. In this option, </w:t>
      </w:r>
      <w:r>
        <w:t xml:space="preserve">legacy CQI / RI determination can be reused. </w:t>
      </w:r>
      <w:r>
        <w:t xml:space="preserve">However, this option requires more UE capability and implementation complexity to enable both encoder and decoder at UE. </w:t>
      </w:r>
    </w:p>
    <w:p w14:paraId="01AF08B6" w14:textId="32EDCDAA" w:rsidR="008E25EE" w:rsidRDefault="008E25EE" w:rsidP="00C000EC">
      <w:pPr>
        <w:spacing w:line="360" w:lineRule="auto"/>
        <w:ind w:firstLine="228"/>
        <w:contextualSpacing/>
      </w:pPr>
    </w:p>
    <w:p w14:paraId="049ED814" w14:textId="419C36D3" w:rsidR="008E25EE" w:rsidRPr="008E25EE" w:rsidRDefault="008E25EE" w:rsidP="008E25EE">
      <w:pPr>
        <w:spacing w:line="360" w:lineRule="auto"/>
        <w:contextualSpacing/>
        <w:rPr>
          <w:b/>
        </w:rPr>
      </w:pPr>
      <w:r w:rsidRPr="008E25EE">
        <w:rPr>
          <w:rFonts w:eastAsia="맑은 고딕" w:hint="eastAsia"/>
          <w:b/>
        </w:rPr>
        <w:t>Proposal #</w:t>
      </w:r>
      <w:r w:rsidRPr="008E25EE">
        <w:rPr>
          <w:rFonts w:eastAsia="맑은 고딕"/>
          <w:b/>
        </w:rPr>
        <w:t>5</w:t>
      </w:r>
      <w:r w:rsidRPr="008E25EE">
        <w:rPr>
          <w:rFonts w:eastAsia="맑은 고딕" w:hint="eastAsia"/>
          <w:b/>
        </w:rPr>
        <w:t xml:space="preserve">: </w:t>
      </w:r>
      <w:r>
        <w:rPr>
          <w:rFonts w:eastAsia="맑은 고딕"/>
          <w:b/>
        </w:rPr>
        <w:t>For CQI and/or RI determination of two-sided AI/ML based Spatial-Frequency CSI compression, consider following</w:t>
      </w:r>
      <w:r w:rsidRPr="008E25EE">
        <w:rPr>
          <w:b/>
        </w:rPr>
        <w:t xml:space="preserve"> options.</w:t>
      </w:r>
    </w:p>
    <w:p w14:paraId="5CD417DC" w14:textId="77777777" w:rsidR="008E25EE" w:rsidRPr="008E25EE" w:rsidRDefault="008E25EE" w:rsidP="008E25EE">
      <w:pPr>
        <w:pStyle w:val="a6"/>
        <w:numPr>
          <w:ilvl w:val="0"/>
          <w:numId w:val="14"/>
        </w:numPr>
        <w:spacing w:line="360" w:lineRule="auto"/>
        <w:ind w:leftChars="0"/>
        <w:contextualSpacing/>
        <w:rPr>
          <w:b/>
        </w:rPr>
      </w:pPr>
      <w:r w:rsidRPr="008E25EE">
        <w:rPr>
          <w:b/>
        </w:rPr>
        <w:t xml:space="preserve">Opt 1. Trigger another non-A/ML based CSI report </w:t>
      </w:r>
    </w:p>
    <w:p w14:paraId="4FA42D49" w14:textId="77777777" w:rsidR="008E25EE" w:rsidRPr="008E25EE" w:rsidRDefault="008E25EE" w:rsidP="008E25EE">
      <w:pPr>
        <w:pStyle w:val="a6"/>
        <w:numPr>
          <w:ilvl w:val="0"/>
          <w:numId w:val="14"/>
        </w:numPr>
        <w:spacing w:line="360" w:lineRule="auto"/>
        <w:ind w:leftChars="0"/>
        <w:contextualSpacing/>
        <w:rPr>
          <w:b/>
        </w:rPr>
      </w:pPr>
      <w:r w:rsidRPr="008E25EE">
        <w:rPr>
          <w:b/>
        </w:rPr>
        <w:t>Opt 2. Report new CSI contents instead of CQI and/or RI</w:t>
      </w:r>
    </w:p>
    <w:p w14:paraId="686A259B" w14:textId="77777777" w:rsidR="008E25EE" w:rsidRPr="008E25EE" w:rsidRDefault="008E25EE" w:rsidP="008E25EE">
      <w:pPr>
        <w:pStyle w:val="a6"/>
        <w:numPr>
          <w:ilvl w:val="0"/>
          <w:numId w:val="14"/>
        </w:numPr>
        <w:spacing w:line="360" w:lineRule="auto"/>
        <w:ind w:leftChars="0"/>
        <w:contextualSpacing/>
        <w:rPr>
          <w:b/>
        </w:rPr>
      </w:pPr>
      <w:r w:rsidRPr="008E25EE">
        <w:rPr>
          <w:b/>
        </w:rPr>
        <w:t>Opt 3. Allow UE to have AI/ML model information for decoder</w:t>
      </w:r>
    </w:p>
    <w:p w14:paraId="3D25A0EF" w14:textId="77777777" w:rsidR="00C46179" w:rsidRDefault="00C46179" w:rsidP="00C000EC">
      <w:pPr>
        <w:spacing w:line="360" w:lineRule="auto"/>
        <w:contextualSpacing/>
      </w:pPr>
    </w:p>
    <w:p w14:paraId="6D9F1964" w14:textId="77777777" w:rsidR="00F06030" w:rsidRDefault="00F06030" w:rsidP="00F06030">
      <w:pPr>
        <w:pStyle w:val="1"/>
      </w:pPr>
      <w:r>
        <w:lastRenderedPageBreak/>
        <w:t>C</w:t>
      </w:r>
      <w:r>
        <w:rPr>
          <w:rFonts w:hint="eastAsia"/>
        </w:rPr>
        <w:t>onclusion</w:t>
      </w:r>
    </w:p>
    <w:p w14:paraId="0B9E0027" w14:textId="2AA9D164" w:rsidR="004B6DF1" w:rsidRPr="004B6DF1" w:rsidRDefault="004B6DF1" w:rsidP="00F06030">
      <w:r>
        <w:rPr>
          <w:rFonts w:hint="eastAsia"/>
        </w:rPr>
        <w:t xml:space="preserve">In this contribution, we discussed </w:t>
      </w:r>
      <w:r w:rsidR="00EE5374">
        <w:t>on</w:t>
      </w:r>
      <w:r>
        <w:t xml:space="preserve"> several aspects on AI/ML for CSI feedback enhancement other than evaluation. Based on the above discussion, we have the following proposals. </w:t>
      </w:r>
    </w:p>
    <w:p w14:paraId="611007D1" w14:textId="77777777" w:rsidR="008E25EE" w:rsidRDefault="008E25EE" w:rsidP="008E25EE">
      <w:pPr>
        <w:rPr>
          <w:b/>
        </w:rPr>
      </w:pPr>
      <w:r>
        <w:rPr>
          <w:b/>
        </w:rPr>
        <w:t xml:space="preserve">Proposal 1: Focus on </w:t>
      </w:r>
      <w:r w:rsidRPr="004D73A4">
        <w:rPr>
          <w:b/>
        </w:rPr>
        <w:t>spatial-frequency domain CSI compression using two-sided AI model</w:t>
      </w:r>
      <w:r>
        <w:rPr>
          <w:b/>
        </w:rPr>
        <w:t xml:space="preserve">. CSI prediction is not selected as another representative sub-use case unless clear benefit is shown. </w:t>
      </w:r>
    </w:p>
    <w:p w14:paraId="1F11DCD4" w14:textId="77777777" w:rsidR="00182B51" w:rsidRPr="005F3ED2" w:rsidRDefault="00182B51" w:rsidP="00182B51">
      <w:pPr>
        <w:rPr>
          <w:rFonts w:eastAsia="맑은 고딕"/>
          <w:b/>
        </w:rPr>
      </w:pPr>
      <w:r w:rsidRPr="005F3ED2">
        <w:rPr>
          <w:rFonts w:eastAsia="맑은 고딕" w:hint="eastAsia"/>
          <w:b/>
        </w:rPr>
        <w:t>Proposal #</w:t>
      </w:r>
      <w:r w:rsidRPr="005F3ED2">
        <w:rPr>
          <w:rFonts w:eastAsia="맑은 고딕"/>
          <w:b/>
        </w:rPr>
        <w:t>2</w:t>
      </w:r>
      <w:r w:rsidRPr="005F3ED2">
        <w:rPr>
          <w:rFonts w:eastAsia="맑은 고딕" w:hint="eastAsia"/>
          <w:b/>
        </w:rPr>
        <w:t xml:space="preserve">: </w:t>
      </w:r>
      <w:r>
        <w:rPr>
          <w:rFonts w:eastAsia="맑은 고딕"/>
          <w:b/>
        </w:rPr>
        <w:t>Consider enhancement of</w:t>
      </w:r>
      <w:r w:rsidRPr="005F3ED2">
        <w:rPr>
          <w:rFonts w:eastAsia="맑은 고딕"/>
          <w:b/>
        </w:rPr>
        <w:t xml:space="preserve"> CSI-RS/CSI reporting configurations for AI/ML based CSI </w:t>
      </w:r>
      <w:r>
        <w:rPr>
          <w:rFonts w:eastAsia="맑은 고딕"/>
          <w:b/>
        </w:rPr>
        <w:t xml:space="preserve">feedback. </w:t>
      </w:r>
    </w:p>
    <w:p w14:paraId="1C952A11" w14:textId="77777777" w:rsidR="00182B51" w:rsidRPr="000B710C" w:rsidRDefault="00182B51" w:rsidP="00182B51">
      <w:pPr>
        <w:rPr>
          <w:rFonts w:eastAsia="맑은 고딕"/>
          <w:b/>
        </w:rPr>
      </w:pPr>
      <w:r w:rsidRPr="000B710C">
        <w:rPr>
          <w:rFonts w:eastAsia="맑은 고딕" w:hint="eastAsia"/>
          <w:b/>
        </w:rPr>
        <w:t>Proposal #</w:t>
      </w:r>
      <w:r w:rsidRPr="000B710C">
        <w:rPr>
          <w:rFonts w:eastAsia="맑은 고딕"/>
          <w:b/>
        </w:rPr>
        <w:t>3</w:t>
      </w:r>
      <w:r w:rsidRPr="000B710C">
        <w:rPr>
          <w:rFonts w:eastAsia="맑은 고딕" w:hint="eastAsia"/>
          <w:b/>
        </w:rPr>
        <w:t xml:space="preserve">: </w:t>
      </w:r>
      <w:r w:rsidRPr="000B710C">
        <w:rPr>
          <w:rFonts w:eastAsia="맑은 고딕"/>
          <w:b/>
        </w:rPr>
        <w:t>Consider enhancement of UE CSI processing procedure including CPU and CSI reference resource for AI/ML based CSI reporting</w:t>
      </w:r>
      <w:r w:rsidRPr="000B710C">
        <w:rPr>
          <w:rFonts w:eastAsia="맑은 고딕" w:hint="eastAsia"/>
          <w:b/>
        </w:rPr>
        <w:t>.</w:t>
      </w:r>
    </w:p>
    <w:p w14:paraId="391C7DB7" w14:textId="6FB056A2" w:rsidR="00182B51" w:rsidRDefault="00182B51" w:rsidP="00182B51">
      <w:pPr>
        <w:rPr>
          <w:b/>
        </w:rPr>
      </w:pPr>
      <w:r w:rsidRPr="00182B51">
        <w:rPr>
          <w:rFonts w:eastAsia="맑은 고딕" w:hint="eastAsia"/>
          <w:b/>
        </w:rPr>
        <w:t>Proposal #</w:t>
      </w:r>
      <w:r w:rsidRPr="00182B51">
        <w:rPr>
          <w:rFonts w:eastAsia="맑은 고딕"/>
          <w:b/>
        </w:rPr>
        <w:t>4</w:t>
      </w:r>
      <w:r w:rsidRPr="00182B51">
        <w:rPr>
          <w:rFonts w:eastAsia="맑은 고딕" w:hint="eastAsia"/>
          <w:b/>
        </w:rPr>
        <w:t xml:space="preserve">: </w:t>
      </w:r>
      <w:r w:rsidRPr="00182B51">
        <w:rPr>
          <w:rFonts w:eastAsia="맑은 고딕"/>
          <w:b/>
        </w:rPr>
        <w:t xml:space="preserve">Consider fallback operation when </w:t>
      </w:r>
      <w:r w:rsidRPr="00182B51">
        <w:rPr>
          <w:b/>
        </w:rPr>
        <w:t>AI/ML based CSI reporting is not valid.</w:t>
      </w:r>
    </w:p>
    <w:p w14:paraId="086BFA90" w14:textId="77777777" w:rsidR="008E25EE" w:rsidRPr="008E25EE" w:rsidRDefault="008E25EE" w:rsidP="008E25EE">
      <w:pPr>
        <w:spacing w:line="360" w:lineRule="auto"/>
        <w:contextualSpacing/>
        <w:rPr>
          <w:b/>
        </w:rPr>
      </w:pPr>
      <w:r w:rsidRPr="008E25EE">
        <w:rPr>
          <w:rFonts w:eastAsia="맑은 고딕" w:hint="eastAsia"/>
          <w:b/>
        </w:rPr>
        <w:t>Proposal #</w:t>
      </w:r>
      <w:r w:rsidRPr="008E25EE">
        <w:rPr>
          <w:rFonts w:eastAsia="맑은 고딕"/>
          <w:b/>
        </w:rPr>
        <w:t>5</w:t>
      </w:r>
      <w:r w:rsidRPr="008E25EE">
        <w:rPr>
          <w:rFonts w:eastAsia="맑은 고딕" w:hint="eastAsia"/>
          <w:b/>
        </w:rPr>
        <w:t xml:space="preserve">: </w:t>
      </w:r>
      <w:r>
        <w:rPr>
          <w:rFonts w:eastAsia="맑은 고딕"/>
          <w:b/>
        </w:rPr>
        <w:t>For CQI and/or RI determination of two-sided AI/ML based Spatial-Frequency CSI compression, consider following</w:t>
      </w:r>
      <w:r w:rsidRPr="008E25EE">
        <w:rPr>
          <w:b/>
        </w:rPr>
        <w:t xml:space="preserve"> options.</w:t>
      </w:r>
    </w:p>
    <w:p w14:paraId="31781285" w14:textId="77777777" w:rsidR="008E25EE" w:rsidRPr="008E25EE" w:rsidRDefault="008E25EE" w:rsidP="008E25EE">
      <w:pPr>
        <w:pStyle w:val="a6"/>
        <w:numPr>
          <w:ilvl w:val="0"/>
          <w:numId w:val="14"/>
        </w:numPr>
        <w:spacing w:line="360" w:lineRule="auto"/>
        <w:ind w:leftChars="0"/>
        <w:contextualSpacing/>
        <w:rPr>
          <w:b/>
        </w:rPr>
      </w:pPr>
      <w:r w:rsidRPr="008E25EE">
        <w:rPr>
          <w:b/>
        </w:rPr>
        <w:t xml:space="preserve">Opt 1. Trigger another non-A/ML based CSI report </w:t>
      </w:r>
    </w:p>
    <w:p w14:paraId="666B5899" w14:textId="77777777" w:rsidR="008E25EE" w:rsidRPr="008E25EE" w:rsidRDefault="008E25EE" w:rsidP="008E25EE">
      <w:pPr>
        <w:pStyle w:val="a6"/>
        <w:numPr>
          <w:ilvl w:val="0"/>
          <w:numId w:val="14"/>
        </w:numPr>
        <w:spacing w:line="360" w:lineRule="auto"/>
        <w:ind w:leftChars="0"/>
        <w:contextualSpacing/>
        <w:rPr>
          <w:b/>
        </w:rPr>
      </w:pPr>
      <w:r w:rsidRPr="008E25EE">
        <w:rPr>
          <w:b/>
        </w:rPr>
        <w:t>Opt 2. Report new CSI contents instead of CQI and/or RI</w:t>
      </w:r>
    </w:p>
    <w:p w14:paraId="3F32CF15" w14:textId="77777777" w:rsidR="008E25EE" w:rsidRPr="008E25EE" w:rsidRDefault="008E25EE" w:rsidP="003867F7">
      <w:pPr>
        <w:pStyle w:val="a6"/>
        <w:numPr>
          <w:ilvl w:val="0"/>
          <w:numId w:val="14"/>
        </w:numPr>
        <w:spacing w:line="360" w:lineRule="auto"/>
        <w:ind w:leftChars="0"/>
        <w:contextualSpacing/>
        <w:rPr>
          <w:b/>
        </w:rPr>
      </w:pPr>
      <w:r w:rsidRPr="00520505">
        <w:rPr>
          <w:b/>
        </w:rPr>
        <w:t>Opt 3. Allow UE to have AI/ML model information for decoder</w:t>
      </w:r>
    </w:p>
    <w:sectPr w:rsidR="008E25EE" w:rsidRPr="008E25E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3E0BA" w14:textId="77777777" w:rsidR="00EF2D1C" w:rsidRDefault="00EF2D1C" w:rsidP="00A730F4">
      <w:pPr>
        <w:spacing w:after="0" w:line="240" w:lineRule="auto"/>
      </w:pPr>
      <w:r>
        <w:separator/>
      </w:r>
    </w:p>
  </w:endnote>
  <w:endnote w:type="continuationSeparator" w:id="0">
    <w:p w14:paraId="4316245E" w14:textId="77777777" w:rsidR="00EF2D1C" w:rsidRDefault="00EF2D1C"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BC946" w14:textId="77777777" w:rsidR="00EF2D1C" w:rsidRDefault="00EF2D1C" w:rsidP="00A730F4">
      <w:pPr>
        <w:spacing w:after="0" w:line="240" w:lineRule="auto"/>
      </w:pPr>
      <w:r>
        <w:separator/>
      </w:r>
    </w:p>
  </w:footnote>
  <w:footnote w:type="continuationSeparator" w:id="0">
    <w:p w14:paraId="3FDB9F16" w14:textId="77777777" w:rsidR="00EF2D1C" w:rsidRDefault="00EF2D1C"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9"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0"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10"/>
  </w:num>
  <w:num w:numId="5">
    <w:abstractNumId w:val="11"/>
  </w:num>
  <w:num w:numId="6">
    <w:abstractNumId w:val="4"/>
  </w:num>
  <w:num w:numId="7">
    <w:abstractNumId w:val="5"/>
  </w:num>
  <w:num w:numId="8">
    <w:abstractNumId w:val="7"/>
  </w:num>
  <w:num w:numId="9">
    <w:abstractNumId w:val="0"/>
  </w:num>
  <w:num w:numId="10">
    <w:abstractNumId w:val="2"/>
  </w:num>
  <w:num w:numId="11">
    <w:abstractNumId w:val="13"/>
  </w:num>
  <w:num w:numId="12">
    <w:abstractNumId w:val="1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7617"/>
    <w:rsid w:val="0004528D"/>
    <w:rsid w:val="0007162D"/>
    <w:rsid w:val="000854DC"/>
    <w:rsid w:val="000A30F4"/>
    <w:rsid w:val="000B45E0"/>
    <w:rsid w:val="000B710C"/>
    <w:rsid w:val="000C1830"/>
    <w:rsid w:val="000F1B99"/>
    <w:rsid w:val="000F631D"/>
    <w:rsid w:val="00105A0B"/>
    <w:rsid w:val="00135864"/>
    <w:rsid w:val="00172D5C"/>
    <w:rsid w:val="00182B51"/>
    <w:rsid w:val="001856AB"/>
    <w:rsid w:val="00195C54"/>
    <w:rsid w:val="001A4221"/>
    <w:rsid w:val="001A6428"/>
    <w:rsid w:val="001F66BF"/>
    <w:rsid w:val="001F74EE"/>
    <w:rsid w:val="00213B95"/>
    <w:rsid w:val="0022187A"/>
    <w:rsid w:val="00236510"/>
    <w:rsid w:val="00245C8D"/>
    <w:rsid w:val="00265AA6"/>
    <w:rsid w:val="00265F6C"/>
    <w:rsid w:val="0027336F"/>
    <w:rsid w:val="00281F6F"/>
    <w:rsid w:val="002847A2"/>
    <w:rsid w:val="002A6902"/>
    <w:rsid w:val="002B79D1"/>
    <w:rsid w:val="002C34D1"/>
    <w:rsid w:val="002C5191"/>
    <w:rsid w:val="002D242A"/>
    <w:rsid w:val="002D6DE2"/>
    <w:rsid w:val="002E0A64"/>
    <w:rsid w:val="002F7946"/>
    <w:rsid w:val="0030286B"/>
    <w:rsid w:val="00304002"/>
    <w:rsid w:val="00305499"/>
    <w:rsid w:val="00311BD9"/>
    <w:rsid w:val="003129E9"/>
    <w:rsid w:val="003316E4"/>
    <w:rsid w:val="00376F7A"/>
    <w:rsid w:val="003A7D88"/>
    <w:rsid w:val="003D7FAD"/>
    <w:rsid w:val="003E5E1F"/>
    <w:rsid w:val="003F64C4"/>
    <w:rsid w:val="004537B7"/>
    <w:rsid w:val="004716F6"/>
    <w:rsid w:val="004A0F43"/>
    <w:rsid w:val="004A24A1"/>
    <w:rsid w:val="004A7AAE"/>
    <w:rsid w:val="004B1E71"/>
    <w:rsid w:val="004B6DF1"/>
    <w:rsid w:val="004D73A4"/>
    <w:rsid w:val="00520505"/>
    <w:rsid w:val="005217B3"/>
    <w:rsid w:val="00533A9A"/>
    <w:rsid w:val="00534F0B"/>
    <w:rsid w:val="00555BF3"/>
    <w:rsid w:val="00561F93"/>
    <w:rsid w:val="00573048"/>
    <w:rsid w:val="005765CA"/>
    <w:rsid w:val="005B0725"/>
    <w:rsid w:val="005B6CD9"/>
    <w:rsid w:val="005D343D"/>
    <w:rsid w:val="005E4E90"/>
    <w:rsid w:val="005F1D22"/>
    <w:rsid w:val="005F3ED2"/>
    <w:rsid w:val="00603FC3"/>
    <w:rsid w:val="006117AC"/>
    <w:rsid w:val="00612C8E"/>
    <w:rsid w:val="00621E80"/>
    <w:rsid w:val="00636AFB"/>
    <w:rsid w:val="006711E2"/>
    <w:rsid w:val="006820E4"/>
    <w:rsid w:val="00682673"/>
    <w:rsid w:val="00683412"/>
    <w:rsid w:val="006B0CD6"/>
    <w:rsid w:val="006B707D"/>
    <w:rsid w:val="006C7826"/>
    <w:rsid w:val="006D00DD"/>
    <w:rsid w:val="006D3BF4"/>
    <w:rsid w:val="006F1D21"/>
    <w:rsid w:val="00700FEE"/>
    <w:rsid w:val="00711E37"/>
    <w:rsid w:val="00726F11"/>
    <w:rsid w:val="00736795"/>
    <w:rsid w:val="00740825"/>
    <w:rsid w:val="00756FE9"/>
    <w:rsid w:val="00767C8F"/>
    <w:rsid w:val="00784D50"/>
    <w:rsid w:val="00791128"/>
    <w:rsid w:val="007A47B7"/>
    <w:rsid w:val="007A7ED3"/>
    <w:rsid w:val="007B3BE6"/>
    <w:rsid w:val="007C4CF4"/>
    <w:rsid w:val="00803882"/>
    <w:rsid w:val="00822139"/>
    <w:rsid w:val="00876DFA"/>
    <w:rsid w:val="0088605C"/>
    <w:rsid w:val="00886E67"/>
    <w:rsid w:val="0089118A"/>
    <w:rsid w:val="008C3651"/>
    <w:rsid w:val="008E0485"/>
    <w:rsid w:val="008E25EE"/>
    <w:rsid w:val="00900470"/>
    <w:rsid w:val="00935C36"/>
    <w:rsid w:val="0095272F"/>
    <w:rsid w:val="00964867"/>
    <w:rsid w:val="009804E2"/>
    <w:rsid w:val="009A1212"/>
    <w:rsid w:val="009A6D35"/>
    <w:rsid w:val="009B65F7"/>
    <w:rsid w:val="009C03DC"/>
    <w:rsid w:val="009D7E6E"/>
    <w:rsid w:val="009F43F7"/>
    <w:rsid w:val="00A172AF"/>
    <w:rsid w:val="00A34E10"/>
    <w:rsid w:val="00A539EA"/>
    <w:rsid w:val="00A578E5"/>
    <w:rsid w:val="00A60DFF"/>
    <w:rsid w:val="00A656EC"/>
    <w:rsid w:val="00A65E89"/>
    <w:rsid w:val="00A702E6"/>
    <w:rsid w:val="00A730F4"/>
    <w:rsid w:val="00A7409C"/>
    <w:rsid w:val="00AA5587"/>
    <w:rsid w:val="00AD449F"/>
    <w:rsid w:val="00AD7EEE"/>
    <w:rsid w:val="00AE6B99"/>
    <w:rsid w:val="00AF4CBA"/>
    <w:rsid w:val="00AF6871"/>
    <w:rsid w:val="00AF6D90"/>
    <w:rsid w:val="00B142D1"/>
    <w:rsid w:val="00B25AFE"/>
    <w:rsid w:val="00B26101"/>
    <w:rsid w:val="00B53B78"/>
    <w:rsid w:val="00B5728E"/>
    <w:rsid w:val="00B62CF2"/>
    <w:rsid w:val="00B803A9"/>
    <w:rsid w:val="00C000EC"/>
    <w:rsid w:val="00C0138D"/>
    <w:rsid w:val="00C16E36"/>
    <w:rsid w:val="00C2410C"/>
    <w:rsid w:val="00C2580B"/>
    <w:rsid w:val="00C30F0F"/>
    <w:rsid w:val="00C36365"/>
    <w:rsid w:val="00C46179"/>
    <w:rsid w:val="00C461B4"/>
    <w:rsid w:val="00C56F31"/>
    <w:rsid w:val="00C574E9"/>
    <w:rsid w:val="00C6466F"/>
    <w:rsid w:val="00C761CB"/>
    <w:rsid w:val="00C842AC"/>
    <w:rsid w:val="00C920FA"/>
    <w:rsid w:val="00CA684B"/>
    <w:rsid w:val="00CA7647"/>
    <w:rsid w:val="00CB1D07"/>
    <w:rsid w:val="00CC2022"/>
    <w:rsid w:val="00CD2CD0"/>
    <w:rsid w:val="00D112D4"/>
    <w:rsid w:val="00D20A76"/>
    <w:rsid w:val="00D34C99"/>
    <w:rsid w:val="00D506C7"/>
    <w:rsid w:val="00D57DF3"/>
    <w:rsid w:val="00D63BEE"/>
    <w:rsid w:val="00D66875"/>
    <w:rsid w:val="00D70396"/>
    <w:rsid w:val="00DB39C3"/>
    <w:rsid w:val="00E33F13"/>
    <w:rsid w:val="00E4670D"/>
    <w:rsid w:val="00E46F1D"/>
    <w:rsid w:val="00E507E9"/>
    <w:rsid w:val="00E53F55"/>
    <w:rsid w:val="00E6489B"/>
    <w:rsid w:val="00E64F15"/>
    <w:rsid w:val="00E81F36"/>
    <w:rsid w:val="00E863C7"/>
    <w:rsid w:val="00EB4F75"/>
    <w:rsid w:val="00EB6703"/>
    <w:rsid w:val="00EC40FE"/>
    <w:rsid w:val="00EE5374"/>
    <w:rsid w:val="00EF1E08"/>
    <w:rsid w:val="00EF2D1C"/>
    <w:rsid w:val="00F06030"/>
    <w:rsid w:val="00F0692F"/>
    <w:rsid w:val="00F10447"/>
    <w:rsid w:val="00F365F3"/>
    <w:rsid w:val="00F375FC"/>
    <w:rsid w:val="00F42FAB"/>
    <w:rsid w:val="00F54DA5"/>
    <w:rsid w:val="00F613C9"/>
    <w:rsid w:val="00F66E48"/>
    <w:rsid w:val="00F73992"/>
    <w:rsid w:val="00F76A43"/>
    <w:rsid w:val="00FB0104"/>
    <w:rsid w:val="00FB1A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63BEE"/>
    <w:pPr>
      <w:ind w:leftChars="400" w:left="800"/>
    </w:pPr>
  </w:style>
  <w:style w:type="paragraph" w:styleId="a7">
    <w:name w:val="Balloon Text"/>
    <w:basedOn w:val="a"/>
    <w:link w:val="Char1"/>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2"/>
    <w:uiPriority w:val="99"/>
    <w:semiHidden/>
    <w:unhideWhenUsed/>
    <w:rsid w:val="00D66875"/>
    <w:pPr>
      <w:jc w:val="left"/>
    </w:pPr>
  </w:style>
  <w:style w:type="character" w:customStyle="1" w:styleId="Char2">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3"/>
    <w:uiPriority w:val="99"/>
    <w:semiHidden/>
    <w:unhideWhenUsed/>
    <w:rsid w:val="00D66875"/>
    <w:rPr>
      <w:b/>
      <w:bCs/>
    </w:rPr>
  </w:style>
  <w:style w:type="character" w:customStyle="1" w:styleId="Char3">
    <w:name w:val="메모 주제 Char"/>
    <w:basedOn w:val="Char2"/>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4"/>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4">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8D96-3D0F-4EF6-BBBB-78D8337B9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6</Pages>
  <Words>1905</Words>
  <Characters>10862</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49</cp:revision>
  <dcterms:created xsi:type="dcterms:W3CDTF">2022-04-29T05:19:00Z</dcterms:created>
  <dcterms:modified xsi:type="dcterms:W3CDTF">2022-09-28T07:54:00Z</dcterms:modified>
</cp:coreProperties>
</file>