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FL7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2" w:name="_Toc101519368"/>
      <w:r>
        <w:rPr>
          <w:rFonts w:ascii="Arial" w:hAnsi="Arial" w:eastAsia="Times New Roman"/>
          <w:sz w:val="32"/>
        </w:rPr>
        <w:t>Further UE bandwidth reduction</w:t>
      </w:r>
      <w:bookmarkEnd w:id="12"/>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2"/>
              </w:numPr>
              <w:ind w:right="-99"/>
              <w:rPr>
                <w:lang w:eastAsia="ja-JP"/>
              </w:rPr>
            </w:pPr>
            <w:r>
              <w:rPr>
                <w:lang w:eastAsia="ja-JP"/>
              </w:rPr>
              <w:t>Potential solutions, which may complement each other, for reducing device complexity are focusing on:</w:t>
            </w:r>
          </w:p>
          <w:p>
            <w:pPr>
              <w:numPr>
                <w:ilvl w:val="2"/>
                <w:numId w:val="22"/>
              </w:numPr>
              <w:ind w:right="-99"/>
              <w:rPr>
                <w:lang w:eastAsia="ja-JP"/>
              </w:rPr>
            </w:pPr>
            <w:r>
              <w:rPr>
                <w:highlight w:val="cyan"/>
                <w:lang w:eastAsia="ja-JP"/>
              </w:rPr>
              <w:t>UE bandwidth reduction to 5MHz in FR1</w:t>
            </w:r>
            <w:r>
              <w:rPr>
                <w:lang w:eastAsia="ja-JP"/>
              </w:rPr>
              <w:t>,</w:t>
            </w:r>
          </w:p>
          <w:p>
            <w:pPr>
              <w:numPr>
                <w:ilvl w:val="3"/>
                <w:numId w:val="22"/>
              </w:numPr>
              <w:ind w:right="-99"/>
              <w:rPr>
                <w:lang w:eastAsia="ja-JP"/>
              </w:rPr>
            </w:pPr>
            <w:r>
              <w:rPr>
                <w:lang w:eastAsia="ja-JP"/>
              </w:rPr>
              <w:t>Possibly in combination with relaxed UE processing timeline for PDSCH and/or PUSCH and/or CSI</w:t>
            </w:r>
          </w:p>
          <w:p>
            <w:pPr>
              <w:numPr>
                <w:ilvl w:val="2"/>
                <w:numId w:val="22"/>
              </w:numPr>
              <w:ind w:right="-99"/>
              <w:rPr>
                <w:lang w:eastAsia="ja-JP"/>
              </w:rPr>
            </w:pPr>
            <w:r>
              <w:rPr>
                <w:highlight w:val="yellow"/>
                <w:lang w:eastAsia="ja-JP"/>
              </w:rPr>
              <w:t>reduced UE peak data rate</w:t>
            </w:r>
            <w:r>
              <w:rPr>
                <w:lang w:eastAsia="ja-JP"/>
              </w:rPr>
              <w:t xml:space="preserve"> in FR1, </w:t>
            </w:r>
          </w:p>
          <w:p>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7"/>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lang w:val="en-US" w:eastAsia="zh-CN"/>
              </w:rPr>
            </w:pPr>
            <w:r>
              <w:rPr>
                <w:rFonts w:eastAsia="等线"/>
                <w:lang w:val="en-US" w:eastAsia="zh-CN" w:bidi="ar"/>
              </w:rPr>
              <w:t>PDSCH resource can be assigned in non-continuous RBGs</w:t>
            </w:r>
          </w:p>
          <w:p>
            <w:pPr>
              <w:numPr>
                <w:ilvl w:val="0"/>
                <w:numId w:val="28"/>
              </w:numPr>
              <w:ind w:right="-99"/>
              <w:jc w:val="left"/>
              <w:rPr>
                <w:lang w:val="en-US" w:eastAsia="zh-CN"/>
              </w:rPr>
            </w:pPr>
            <w:r>
              <w:rPr>
                <w:rFonts w:eastAsia="等线"/>
                <w:lang w:val="en-US" w:eastAsia="zh-CN" w:bidi="ar"/>
              </w:rPr>
              <w:t>SSB, PDCCH, CSI-RS, PTRS, PRS can be received within 20MHz bandwidth</w:t>
            </w:r>
          </w:p>
          <w:p>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Qualcomm</w:t>
            </w:r>
          </w:p>
        </w:tc>
        <w:tc>
          <w:tcPr>
            <w:tcW w:w="1583" w:type="dxa"/>
          </w:tcPr>
          <w:p>
            <w:pPr>
              <w:tabs>
                <w:tab w:val="left" w:pos="551"/>
              </w:tabs>
              <w:jc w:val="left"/>
              <w:rPr>
                <w:rFonts w:eastAsiaTheme="minorEastAsia"/>
                <w:lang w:val="en-US" w:eastAsia="zh-CN"/>
              </w:rPr>
            </w:pPr>
            <w:r>
              <w:rPr>
                <w:rFonts w:eastAsia="Malgun Gothic"/>
                <w:lang w:val="en-US" w:eastAsia="ko-KR"/>
              </w:rPr>
              <w:t>Y but</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pPr>
              <w:pStyle w:val="49"/>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hint="eastAsia" w:eastAsia="Malgun Gothic"/>
                <w:lang w:val="en-US" w:eastAsia="ko-KR"/>
              </w:rPr>
              <w:t xml:space="preserve">We </w:t>
            </w:r>
            <w:r>
              <w:rPr>
                <w:rFonts w:eastAsia="Malgun Gothic"/>
                <w:lang w:val="en-US" w:eastAsia="ko-KR"/>
              </w:rPr>
              <w:t>are also</w:t>
            </w:r>
            <w:r>
              <w:rPr>
                <w:rFonts w:hint="eastAsia" w:eastAsia="Malgun Gothic"/>
                <w:lang w:val="en-US" w:eastAsia="ko-KR"/>
              </w:rPr>
              <w:t xml:space="preserve"> fine</w:t>
            </w:r>
            <w:r>
              <w:rPr>
                <w:rFonts w:eastAsia="Malgun Gothic"/>
                <w:lang w:val="en-US" w:eastAsia="ko-KR"/>
              </w:rPr>
              <w:t xml:space="preserve"> to make Option BW3 as optional to address the concerns raised</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Spreadtrum</w:t>
            </w:r>
          </w:p>
        </w:tc>
        <w:tc>
          <w:tcPr>
            <w:tcW w:w="1583" w:type="dxa"/>
          </w:tcPr>
          <w:p>
            <w:pPr>
              <w:tabs>
                <w:tab w:val="left" w:pos="551"/>
              </w:tabs>
              <w:jc w:val="left"/>
              <w:rPr>
                <w:rFonts w:eastAsia="Malgun Gothic"/>
                <w:lang w:val="en-US" w:eastAsia="ko-KR"/>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pPr>
              <w:pStyle w:val="49"/>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83" w:type="dxa"/>
          </w:tcPr>
          <w:p>
            <w:pPr>
              <w:tabs>
                <w:tab w:val="left" w:pos="551"/>
              </w:tabs>
              <w:jc w:val="left"/>
              <w:rPr>
                <w:rFonts w:eastAsia="Yu Mincho"/>
                <w:lang w:val="en-US" w:eastAsia="ja-JP"/>
              </w:rPr>
            </w:pPr>
            <w:r>
              <w:rPr>
                <w:rFonts w:eastAsiaTheme="minorEastAsia"/>
                <w:lang w:val="en-US" w:eastAsia="zh-CN"/>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pPr>
              <w:tabs>
                <w:tab w:val="left" w:pos="772"/>
              </w:tabs>
              <w:spacing w:after="100" w:afterAutospacing="1"/>
              <w:jc w:val="left"/>
              <w:rPr>
                <w:b/>
                <w:bCs/>
                <w:lang w:val="en-US"/>
              </w:rPr>
            </w:pPr>
            <w:r>
              <w:rPr>
                <w:b/>
                <w:highlight w:val="yellow"/>
                <w:lang w:val="en-US"/>
              </w:rPr>
              <w:t>High Priority Proposal 7.2-1e</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bandwidth reduction can be studied: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BW1: Both RF and BB bandwidths are 5 MHz for UL and DL.</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In addition, optional results for the following option can also be reported: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BW2: 5 MHz BB bandwidth for all signals and channels with 20 MHz RF bandwidth for UL and DL. </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5 MHz.</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It is FFS whether to study other cases.</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pPr>
              <w:tabs>
                <w:tab w:val="left" w:pos="772"/>
              </w:tabs>
              <w:spacing w:after="100" w:afterAutospacing="1"/>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pPr>
        <w:rPr>
          <w:lang w:val="en-US"/>
        </w:rPr>
      </w:pPr>
    </w:p>
    <w:p>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6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pPr>
              <w:rPr>
                <w:lang w:eastAsia="zh-CN"/>
              </w:rPr>
            </w:pPr>
            <w:r>
              <w:rPr>
                <w:rFonts w:hint="eastAsia" w:eastAsiaTheme="minor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8163" w:type="dxa"/>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8163" w:type="dxa"/>
            <w:vAlign w:val="top"/>
          </w:tcPr>
          <w:p>
            <w:pPr>
              <w:rPr>
                <w:rFonts w:eastAsiaTheme="minorEastAsia"/>
                <w:lang w:val="en-US" w:eastAsia="zh-CN"/>
              </w:rPr>
            </w:pPr>
            <w:r>
              <w:rPr>
                <w:rFonts w:hint="default"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63"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In the SI stage, to better evaluate the performance and spec impacts, it is important to discuss and decide whether FG6-1 or FG28-1 regarding mandatory SSB is still mandatory for BW1 UE.</w:t>
            </w: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7"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3"/>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 xml:space="preserve">Y </w:t>
            </w:r>
          </w:p>
        </w:tc>
        <w:tc>
          <w:tcPr>
            <w:tcW w:w="6415" w:type="dxa"/>
          </w:tcPr>
          <w:p>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Malgun Gothic"/>
                <w:lang w:val="en-US" w:eastAsia="ko-KR"/>
              </w:rPr>
              <w:t>LGE</w:t>
            </w:r>
          </w:p>
        </w:tc>
        <w:tc>
          <w:tcPr>
            <w:tcW w:w="1745" w:type="dxa"/>
          </w:tcPr>
          <w:p>
            <w:pPr>
              <w:tabs>
                <w:tab w:val="left" w:pos="551"/>
              </w:tabs>
              <w:rPr>
                <w:rFonts w:eastAsiaTheme="minorEastAsia"/>
                <w:lang w:val="en-US" w:eastAsia="zh-CN"/>
              </w:rPr>
            </w:pPr>
            <w:r>
              <w:rPr>
                <w:rFonts w:hint="eastAsia" w:eastAsia="Malgun Gothic"/>
                <w:lang w:val="en-US" w:eastAsia="ko-KR"/>
              </w:rPr>
              <w:t>Y</w:t>
            </w:r>
          </w:p>
        </w:tc>
        <w:tc>
          <w:tcPr>
            <w:tcW w:w="6415" w:type="dxa"/>
          </w:tcPr>
          <w:p>
            <w:pPr>
              <w:rPr>
                <w:lang w:eastAsia="zh-CN"/>
              </w:rPr>
            </w:pPr>
            <w:r>
              <w:rPr>
                <w:rFonts w:eastAsia="Malgun Gothic"/>
                <w:lang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Spreadtrum</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jc w:val="left"/>
              <w:rPr>
                <w:rFonts w:eastAsiaTheme="minorEastAsia"/>
                <w:lang w:val="en-US" w:eastAsia="zh-CN"/>
              </w:rPr>
            </w:pPr>
            <w:r>
              <w:rPr>
                <w:rFonts w:hint="eastAsia" w:eastAsiaTheme="minorEastAsia"/>
                <w:lang w:val="en-US" w:eastAsia="zh-CN"/>
              </w:rPr>
              <w:t>Y</w:t>
            </w:r>
          </w:p>
        </w:tc>
        <w:tc>
          <w:tcPr>
            <w:tcW w:w="6415"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Intel</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SONY</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w:t>
            </w:r>
            <w:r>
              <w:rPr>
                <w:rFonts w:hint="eastAsia" w:eastAsiaTheme="minorEastAsia"/>
                <w:lang w:val="en-US" w:eastAsia="zh-CN"/>
              </w:rPr>
              <w:t>5</w:t>
            </w:r>
          </w:p>
        </w:tc>
        <w:tc>
          <w:tcPr>
            <w:tcW w:w="1745" w:type="dxa"/>
          </w:tcPr>
          <w:p>
            <w:pPr>
              <w:tabs>
                <w:tab w:val="left" w:pos="551"/>
              </w:tabs>
              <w:rPr>
                <w:rFonts w:eastAsia="Yu Mincho"/>
                <w:lang w:val="en-US" w:eastAsia="ja-JP"/>
              </w:rPr>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e are confused about the following bullet</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rPr>
                <w:rFonts w:eastAsiaTheme="minorEastAsia"/>
                <w:lang w:val="en-US" w:eastAsia="zh-CN"/>
              </w:rPr>
            </w:pPr>
            <w:r>
              <w:rPr>
                <w:rFonts w:eastAsiaTheme="minorEastAsia"/>
                <w:lang w:val="en-US" w:eastAsia="zh-CN"/>
              </w:rPr>
              <w:t xml:space="preserve">Is the common channel dedicated for R18 eRedCap or the common for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 proposal can be considered again.</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w:t>
            </w:r>
            <w:r>
              <w:rPr>
                <w:rFonts w:hint="eastAsia" w:eastAsiaTheme="minorEastAsia"/>
                <w:lang w:eastAsia="zh-CN"/>
              </w:rPr>
              <w:t>5</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Is the common channel dedicated for R18 eRedCap or the common for all Ues? </w:t>
            </w:r>
          </w:p>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iaomi5</w:t>
            </w:r>
          </w:p>
        </w:tc>
        <w:tc>
          <w:tcPr>
            <w:tcW w:w="1501" w:type="dxa"/>
          </w:tcPr>
          <w:p>
            <w:pPr>
              <w:tabs>
                <w:tab w:val="left" w:pos="551"/>
              </w:tabs>
              <w:rPr>
                <w:rFonts w:eastAsia="Yu Mincho"/>
                <w:lang w:val="en-US" w:eastAsia="ja-JP"/>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Xi</w:t>
            </w:r>
            <w:r>
              <w:rPr>
                <w:rFonts w:eastAsiaTheme="minorEastAsia"/>
                <w:lang w:val="en-US" w:eastAsia="zh-CN"/>
              </w:rPr>
              <w:t>aomi5</w:t>
            </w:r>
          </w:p>
        </w:tc>
        <w:tc>
          <w:tcPr>
            <w:tcW w:w="1501" w:type="dxa"/>
          </w:tcPr>
          <w:p>
            <w:pPr>
              <w:tabs>
                <w:tab w:val="left" w:pos="551"/>
              </w:tabs>
            </w:pPr>
            <w:r>
              <w:rPr>
                <w:rFonts w:hint="eastAsia" w:eastAsiaTheme="minorEastAsia"/>
                <w:lang w:eastAsia="zh-CN"/>
              </w:rPr>
              <w:t>Y</w:t>
            </w:r>
            <w:r>
              <w:rPr>
                <w:rFonts w:eastAsiaTheme="minorEastAsia"/>
                <w:lang w:eastAsia="zh-CN"/>
              </w:rPr>
              <w:t xml:space="preserve"> </w:t>
            </w:r>
          </w:p>
        </w:tc>
        <w:tc>
          <w:tcPr>
            <w:tcW w:w="665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LGE.</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r>
              <w:rPr>
                <w:rFonts w:eastAsiaTheme="minorEastAsia"/>
                <w:lang w:val="en-US" w:eastAsia="zh-CN"/>
              </w:rPr>
              <w:t xml:space="preserve">We are fine for the proposal if only the understanding is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cyan"/>
                <w:lang w:val="en-US"/>
              </w:rPr>
              <w:t>Medium Priority Proposal 7.3-5b</w:t>
            </w:r>
            <w:r>
              <w:rPr>
                <w:b/>
                <w:bCs/>
                <w:lang w:val="en-US"/>
              </w:rPr>
              <w:t>: The restricted number of PRBs in Option PR3 is a hardcoded limit.</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ZTE,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are also fine with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view with CATT, ZTE,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pPr>
        <w:rPr>
          <w:lang w:val="en-US"/>
        </w:rPr>
      </w:pPr>
    </w:p>
    <w:p>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816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tcPr>
          <w:p>
            <w:pPr>
              <w:rPr>
                <w:rFonts w:eastAsiaTheme="minorEastAsia"/>
                <w:lang w:val="en-US" w:eastAsia="zh-CN"/>
              </w:rPr>
            </w:pPr>
            <w:r>
              <w:rPr>
                <w:rFonts w:eastAsiaTheme="minorEastAsia"/>
                <w:lang w:val="en-US" w:eastAsia="zh-CN"/>
              </w:rPr>
              <w:t>We should at least evaluate TBS and #RBs that correspond to BW1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6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PR1: is it correct understanding that there is no hard limit for modulation order?</w:t>
            </w:r>
          </w:p>
          <w:p>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Spreadtrum</w:t>
            </w:r>
          </w:p>
        </w:tc>
        <w:tc>
          <w:tcPr>
            <w:tcW w:w="8163" w:type="dxa"/>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Qualcomm</w:t>
            </w:r>
          </w:p>
        </w:tc>
        <w:tc>
          <w:tcPr>
            <w:tcW w:w="8163" w:type="dxa"/>
          </w:tcPr>
          <w:p>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CATT</w:t>
            </w:r>
          </w:p>
        </w:tc>
        <w:tc>
          <w:tcPr>
            <w:tcW w:w="8163" w:type="dxa"/>
          </w:tcPr>
          <w:p>
            <w:pPr>
              <w:rPr>
                <w:rFonts w:hint="eastAsia" w:eastAsiaTheme="minorEastAsia"/>
                <w:lang w:val="en-US" w:eastAsia="zh-CN"/>
              </w:rPr>
            </w:pPr>
            <w:r>
              <w:rPr>
                <w:rFonts w:hint="eastAsia" w:eastAsiaTheme="minorEastAsia"/>
                <w:lang w:val="en-US" w:eastAsia="zh-CN"/>
              </w:rPr>
              <w:t xml:space="preserve">Agree with vivo and QC. </w:t>
            </w:r>
          </w:p>
          <w:p>
            <w:pPr>
              <w:rPr>
                <w:rFonts w:hint="eastAsia" w:eastAsiaTheme="minorEastAsia"/>
                <w:lang w:val="en-US" w:eastAsia="zh-CN"/>
              </w:rPr>
            </w:pPr>
            <w:r>
              <w:rPr>
                <w:rFonts w:hint="eastAsia"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pPr>
              <w:rPr>
                <w:rFonts w:eastAsiaTheme="minorEastAsia"/>
                <w:lang w:val="en-US" w:eastAsia="zh-CN"/>
              </w:rPr>
            </w:pPr>
            <w:r>
              <w:rPr>
                <w:rFonts w:hint="eastAsia" w:eastAsiaTheme="minorEastAsia"/>
                <w:lang w:val="en-US" w:eastAsia="zh-CN"/>
              </w:rPr>
              <w:t xml:space="preserve">For PR3, </w:t>
            </w:r>
            <w:r>
              <w:rPr>
                <w:rFonts w:eastAsiaTheme="minorEastAsia"/>
                <w:lang w:val="en-US" w:eastAsia="zh-CN"/>
              </w:rPr>
              <w:t>it is</w:t>
            </w:r>
            <w:r>
              <w:rPr>
                <w:rFonts w:hint="eastAsia" w:eastAsiaTheme="minor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hint="eastAsia" w:eastAsiaTheme="minorEastAsia"/>
                <w:lang w:val="en-US" w:eastAsia="zh-CN"/>
              </w:rPr>
              <w:t xml:space="preserve"> has serious impact on PDCCH since the CORESET should have a granularity of 6 PRB). For simplicity we prefer 24/12 PRB for 15/30kHz SCS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8163" w:type="dxa"/>
            <w:vAlign w:val="top"/>
          </w:tcPr>
          <w:p>
            <w:pPr>
              <w:rPr>
                <w:rFonts w:hint="default" w:eastAsiaTheme="minorEastAsia"/>
                <w:lang w:val="en-US" w:eastAsia="zh-CN"/>
              </w:rPr>
            </w:pPr>
            <w:r>
              <w:rPr>
                <w:rFonts w:hint="default" w:eastAsiaTheme="minorEastAsia"/>
                <w:lang w:val="en-US" w:eastAsia="zh-CN"/>
              </w:rPr>
              <w:t xml:space="preserve">For fair comparison, details parameters for these options are needed. For example, how the constraint is relaxed for PR1, the TBS value for PR2 and the number of PRBs for PR3. </w:t>
            </w:r>
          </w:p>
          <w:p>
            <w:pPr>
              <w:rPr>
                <w:rFonts w:hint="default" w:eastAsiaTheme="minorEastAsia"/>
                <w:lang w:val="en-US" w:eastAsia="zh-CN"/>
              </w:rPr>
            </w:pPr>
            <w:r>
              <w:rPr>
                <w:rFonts w:hint="default" w:eastAsiaTheme="minorEastAsia"/>
                <w:lang w:val="en-US" w:eastAsia="zh-CN"/>
              </w:rPr>
              <w:t xml:space="preserve">The number of PRBs for PR3 can be aligned with BW3, for example, 25RB for 15KHz, 11RB for 30KHz as in Table 5.3.2-1 of TS38.101-1. </w:t>
            </w:r>
          </w:p>
          <w:p>
            <w:pPr>
              <w:rPr>
                <w:rFonts w:ascii="Calibri" w:hAnsi="Calibri" w:eastAsia="Microsoft YaHei UI" w:cs="Calibri"/>
                <w:sz w:val="22"/>
                <w:szCs w:val="22"/>
                <w:lang w:val="en-US" w:eastAsia="zh-CN"/>
              </w:rPr>
            </w:pPr>
            <w:r>
              <w:rPr>
                <w:rFonts w:hint="default"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63" w:type="dxa"/>
            <w:vAlign w:val="top"/>
          </w:tcPr>
          <w:p>
            <w:pPr>
              <w:rPr>
                <w:rFonts w:hint="default" w:eastAsiaTheme="minorEastAsia"/>
                <w:lang w:val="en-US" w:eastAsia="zh-CN"/>
              </w:rPr>
            </w:pPr>
            <w:r>
              <w:rPr>
                <w:rFonts w:hint="eastAsia" w:eastAsiaTheme="minorEastAsia"/>
                <w:lang w:val="en-US" w:eastAsia="zh-CN"/>
              </w:rPr>
              <w:t>The exact restriction for PR1, PR2 an PR3 should be clarified. For example, what</w:t>
            </w:r>
            <w:r>
              <w:rPr>
                <w:rFonts w:hint="default" w:eastAsiaTheme="minorEastAsia"/>
                <w:lang w:val="en-US" w:eastAsia="zh-CN"/>
              </w:rPr>
              <w:t>’</w:t>
            </w:r>
            <w:r>
              <w:rPr>
                <w:rFonts w:hint="eastAsia" w:eastAsiaTheme="minorEastAsia"/>
                <w:lang w:val="en-US" w:eastAsia="zh-CN"/>
              </w:rPr>
              <w:t>s the PRB number limitation for PR3, what</w:t>
            </w:r>
            <w:r>
              <w:rPr>
                <w:rFonts w:hint="default" w:eastAsiaTheme="minorEastAsia"/>
                <w:lang w:val="en-US" w:eastAsia="zh-CN"/>
              </w:rPr>
              <w:t>’</w:t>
            </w:r>
            <w:r>
              <w:rPr>
                <w:rFonts w:hint="eastAsia" w:eastAsiaTheme="minorEastAsia"/>
                <w:lang w:val="en-US" w:eastAsia="zh-CN"/>
              </w:rPr>
              <w:t>s the target peak data rate for PR1, and what</w:t>
            </w:r>
            <w:r>
              <w:rPr>
                <w:rFonts w:hint="default" w:eastAsiaTheme="minorEastAsia"/>
                <w:lang w:val="en-US" w:eastAsia="zh-CN"/>
              </w:rPr>
              <w:t>’</w:t>
            </w:r>
            <w:r>
              <w:rPr>
                <w:rFonts w:hint="eastAsia" w:eastAsiaTheme="minorEastAsia"/>
                <w:lang w:val="en-US" w:eastAsia="zh-CN"/>
              </w:rPr>
              <w:t>s the target maximum TBS for PR2?</w:t>
            </w:r>
          </w:p>
          <w:p>
            <w:pPr>
              <w:rPr>
                <w:rFonts w:hint="eastAsia" w:ascii="Times New Roman" w:hAnsi="Times New Roman" w:cs="Times New Roman" w:eastAsiaTheme="minorEastAsia"/>
                <w:lang w:val="en-US" w:eastAsia="zh-CN" w:bidi="ar-SA"/>
              </w:rPr>
            </w:pPr>
            <w:r>
              <w:rPr>
                <w:rFonts w:hint="eastAsia" w:eastAsiaTheme="minorEastAsia"/>
                <w:lang w:val="en-US" w:eastAsia="zh-CN"/>
              </w:rPr>
              <w:t>This restriction would have impact on the evaluation results, therefore, to align our evaluation for these solutions, we think they should be clarified in this meeting.</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7.4-1d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open for further discussion to reduce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may be enough to evaluate PT1 and PT1+PT2, i.e., no combination with PT2 but not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eastAsia="zh-CN"/>
              </w:rPr>
            </w:pPr>
            <w:r>
              <w:rPr>
                <w:rFonts w:eastAsiaTheme="minorEastAsia"/>
                <w:lang w:eastAsia="zh-CN"/>
              </w:rPr>
              <w:t>Prefer to have no combinations of BW and PR.</w:t>
            </w:r>
          </w:p>
          <w:p>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hint="eastAsia" w:eastAsiaTheme="minorEastAsia"/>
                <w:lang w:val="en-US" w:eastAsia="zh-CN"/>
              </w:rPr>
              <w:t>To save the work load, we are OK with no evaluation combining BWx and PRy.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eastAsia"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Yu Mincho"/>
                <w:lang w:val="en-US" w:eastAsia="ja-JP"/>
              </w:rPr>
            </w:pPr>
            <w:r>
              <w:rPr>
                <w:rFonts w:hint="default" w:eastAsiaTheme="minorEastAsia"/>
                <w:lang w:val="en-US" w:eastAsia="zh-CN"/>
              </w:rPr>
              <w:t>N</w:t>
            </w:r>
          </w:p>
        </w:tc>
        <w:tc>
          <w:tcPr>
            <w:tcW w:w="6780" w:type="dxa"/>
            <w:vAlign w:val="top"/>
          </w:tcPr>
          <w:p>
            <w:pPr>
              <w:rPr>
                <w:rFonts w:hint="eastAsia" w:eastAsiaTheme="minorEastAsia"/>
                <w:lang w:val="en-US" w:eastAsia="zh-CN"/>
              </w:rPr>
            </w:pPr>
            <w:r>
              <w:rPr>
                <w:rFonts w:hint="default" w:eastAsiaTheme="minorEastAsia"/>
                <w:lang w:val="en-US" w:eastAsia="zh-CN"/>
              </w:rPr>
              <w:t>We think they are solutions that contribute cost reduction of similar components, no need to combine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eastAsia="Yu Mincho" w:cs="Times New Roman"/>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There would exist the conception conflicts for PR3+BW1/BW2/BW3. Therefore, at least, combination of PR3+BW1/BW2/BW3 should not be considered.</w:t>
            </w:r>
          </w:p>
          <w:p>
            <w:pPr>
              <w:rPr>
                <w:rFonts w:hint="default" w:ascii="Times New Roman" w:hAnsi="Times New Roman" w:cs="Times New Roman" w:eastAsiaTheme="minorEastAsia"/>
                <w:lang w:val="en-US" w:eastAsia="zh-CN" w:bidi="ar-SA"/>
              </w:rPr>
            </w:pPr>
            <w:r>
              <w:rPr>
                <w:rFonts w:hint="eastAsia"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pPr>
              <w:pStyle w:val="49"/>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43"/>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2" w:type="dxa"/>
            <w:gridSpan w:val="2"/>
          </w:tcPr>
          <w:p>
            <w:pPr>
              <w:rPr>
                <w:rFonts w:eastAsiaTheme="minorEastAsia"/>
                <w:lang w:val="en-US" w:eastAsia="zh-CN"/>
              </w:rPr>
            </w:pPr>
            <w:r>
              <w:rPr>
                <w:rFonts w:eastAsiaTheme="minorEastAsia"/>
                <w:lang w:val="en-US" w:eastAsia="zh-CN"/>
              </w:rPr>
              <w:t>We should at least consider</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BW1+[both PDSCH/PUCCH and CSI relaxation]</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either PR3+[both PDSCH/PUCCH and CSI relaxation] or BW3+[both PDSCH/PUCCH and CSI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ollowing combinations can be studied/evaluated.</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2: BW2 + (PT1 + PT2).</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3: BW3 + (PT1 + PT2).</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4: either PR1 or PR2 + (PT1 + PT2), given the cost reduction for PR1 and PR2 is almost the same.</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5: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52" w:type="dxa"/>
            <w:gridSpan w:val="2"/>
          </w:tcPr>
          <w:p>
            <w:pPr>
              <w:rPr>
                <w:rFonts w:eastAsiaTheme="minorEastAsia"/>
                <w:lang w:eastAsia="zh-CN"/>
              </w:rPr>
            </w:pPr>
            <w:r>
              <w:rPr>
                <w:rFonts w:eastAsiaTheme="minorEastAsia"/>
                <w:lang w:eastAsia="zh-CN"/>
              </w:rPr>
              <w:t>BW3+relaxed N1/N2 (and relaxed Z/Z’)</w:t>
            </w:r>
          </w:p>
          <w:p>
            <w:pPr>
              <w:rPr>
                <w:rFonts w:eastAsiaTheme="minorEastAsia"/>
                <w:lang w:eastAsia="zh-CN"/>
              </w:rPr>
            </w:pPr>
            <w:r>
              <w:rPr>
                <w:rFonts w:eastAsiaTheme="minorEastAsia"/>
                <w:lang w:eastAsia="zh-CN"/>
              </w:rPr>
              <w:t>PR1/2+ relaxed N1/N2 (and relaxed 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Complexity of following combinations are evaluated:</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bookmarkStart w:id="21" w:name="_GoBack"/>
            <w:bookmarkEnd w:id="21"/>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2: BW3 + PT1 + PT2</w:t>
            </w:r>
          </w:p>
          <w:p>
            <w:pPr>
              <w:pStyle w:val="49"/>
              <w:numPr>
                <w:ilvl w:val="0"/>
                <w:numId w:val="43"/>
              </w:numPr>
              <w:jc w:val="left"/>
              <w:rPr>
                <w:rFonts w:eastAsiaTheme="minorEastAsia"/>
                <w:lang w:eastAsia="zh-CN"/>
              </w:rPr>
            </w:pPr>
            <w:r>
              <w:rPr>
                <w:rFonts w:ascii="Times New Roman" w:hAnsi="Times New Roman" w:cs="Times New Roman" w:eastAsiaTheme="minorEastAsia"/>
                <w:sz w:val="20"/>
                <w:szCs w:val="20"/>
                <w:lang w:val="en-US" w:eastAsia="zh-CN"/>
              </w:rPr>
              <w:t>Combination 3: PR1 + PT1 + PT2</w:t>
            </w:r>
          </w:p>
          <w:p>
            <w:pPr>
              <w:pStyle w:val="49"/>
              <w:numPr>
                <w:ilvl w:val="0"/>
                <w:numId w:val="43"/>
              </w:numPr>
              <w:jc w:val="left"/>
              <w:rPr>
                <w:rFonts w:eastAsiaTheme="minorEastAsia"/>
                <w:lang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4: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eastAsia="zh-CN"/>
              </w:rPr>
            </w:pPr>
            <w:r>
              <w:rPr>
                <w:rFonts w:hint="eastAsia" w:eastAsiaTheme="minorEastAsia"/>
                <w:lang w:eastAsia="zh-CN"/>
              </w:rPr>
              <w:t>We prefer:</w:t>
            </w:r>
          </w:p>
          <w:p>
            <w:pPr>
              <w:pStyle w:val="49"/>
              <w:numPr>
                <w:ilvl w:val="0"/>
                <w:numId w:val="44"/>
              </w:numPr>
              <w:rPr>
                <w:rFonts w:eastAsiaTheme="minorEastAsia"/>
                <w:lang w:eastAsia="zh-CN"/>
              </w:rPr>
            </w:pPr>
            <w:r>
              <w:rPr>
                <w:rFonts w:hint="eastAsia" w:eastAsiaTheme="minorEastAsia"/>
                <w:lang w:eastAsia="zh-CN"/>
              </w:rPr>
              <w:t>BW1 + one of {PT1, (PT1 + PT2)};</w:t>
            </w:r>
          </w:p>
          <w:p>
            <w:pPr>
              <w:pStyle w:val="49"/>
              <w:numPr>
                <w:ilvl w:val="0"/>
                <w:numId w:val="44"/>
              </w:numPr>
              <w:rPr>
                <w:rFonts w:eastAsiaTheme="minorEastAsia"/>
                <w:lang w:eastAsia="zh-CN"/>
              </w:rPr>
            </w:pPr>
            <w:r>
              <w:rPr>
                <w:rFonts w:hint="eastAsia" w:eastAsiaTheme="minorEastAsia"/>
                <w:lang w:eastAsia="zh-CN"/>
              </w:rPr>
              <w:t>BW3 + one of {PT1, (PT1 + PT2)};</w:t>
            </w:r>
          </w:p>
          <w:p>
            <w:pPr>
              <w:pStyle w:val="49"/>
              <w:numPr>
                <w:ilvl w:val="0"/>
                <w:numId w:val="44"/>
              </w:numPr>
              <w:rPr>
                <w:rFonts w:eastAsiaTheme="minorEastAsia"/>
                <w:lang w:eastAsia="zh-CN"/>
              </w:rPr>
            </w:pPr>
            <w:r>
              <w:rPr>
                <w:rFonts w:hint="eastAsia" w:eastAsiaTheme="minorEastAsia"/>
                <w:lang w:eastAsia="zh-CN"/>
              </w:rPr>
              <w:t>One of {PR1, PR2} + one of {PT1, (PT1 + PT2)};</w:t>
            </w:r>
          </w:p>
          <w:p>
            <w:pPr>
              <w:rPr>
                <w:rFonts w:eastAsiaTheme="minorEastAsia"/>
                <w:lang w:eastAsia="zh-CN"/>
              </w:rPr>
            </w:pPr>
            <w:r>
              <w:rPr>
                <w:rFonts w:hint="eastAsia" w:eastAsiaTheme="minorEastAsia"/>
                <w:lang w:eastAsia="zh-CN"/>
              </w:rPr>
              <w:t xml:space="preserve">We expect PR1 and PR2 have similar cost reduction thus no need to evaluate both here. </w:t>
            </w:r>
          </w:p>
          <w:p>
            <w:pPr>
              <w:rPr>
                <w:rFonts w:eastAsiaTheme="minorEastAsia"/>
                <w:lang w:val="en-US" w:eastAsia="zh-CN"/>
              </w:rPr>
            </w:pPr>
            <w:r>
              <w:rPr>
                <w:rFonts w:hint="eastAsia" w:eastAsiaTheme="minorEastAsia"/>
                <w:lang w:eastAsia="zh-CN"/>
              </w:rPr>
              <w:t>Additionally, since BW3 is quite similar to PR3 in cost reduction, we do not think we need to evaluate PR3 + PTx, if BW3+PTx is already evalauted.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Theme="minorEastAsia"/>
                <w:lang w:val="en-US" w:eastAsia="zh-CN"/>
              </w:rPr>
              <w:t>CMCC</w:t>
            </w:r>
          </w:p>
        </w:tc>
        <w:tc>
          <w:tcPr>
            <w:tcW w:w="8152" w:type="dxa"/>
            <w:gridSpan w:val="2"/>
            <w:vAlign w:val="top"/>
          </w:tcPr>
          <w:p>
            <w:pPr>
              <w:pStyle w:val="49"/>
              <w:numPr>
                <w:ilvl w:val="0"/>
                <w:numId w:val="0"/>
              </w:numPr>
              <w:ind w:left="0" w:leftChars="0" w:firstLine="0" w:firstLineChars="0"/>
              <w:jc w:val="left"/>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Combinations of {</w:t>
            </w:r>
            <w:r>
              <w:rPr>
                <w:rFonts w:hint="default" w:ascii="Times New Roman" w:hAnsi="Times New Roman" w:cs="Times New Roman" w:eastAsiaTheme="minorEastAsia"/>
                <w:b w:val="0"/>
                <w:bCs w:val="0"/>
                <w:sz w:val="20"/>
                <w:szCs w:val="20"/>
                <w:lang w:val="en-US" w:eastAsia="zh-CN"/>
              </w:rPr>
              <w:t>BW1, BW3 , PR1, PR2, PR3</w:t>
            </w:r>
            <w:r>
              <w:rPr>
                <w:rFonts w:hint="default" w:ascii="Times New Roman" w:hAnsi="Times New Roman" w:cs="Times New Roman" w:eastAsiaTheme="minorEastAsia"/>
                <w:sz w:val="20"/>
                <w:szCs w:val="20"/>
                <w:lang w:val="en-US" w:eastAsia="zh-CN"/>
              </w:rPr>
              <w:t>} and {PT1</w:t>
            </w:r>
            <w:r>
              <w:rPr>
                <w:rFonts w:hint="default" w:ascii="Times New Roman" w:hAnsi="Times New Roman" w:cs="Times New Roman" w:eastAsiaTheme="minorEastAsia"/>
                <w:b w:val="0"/>
                <w:bCs w:val="0"/>
                <w:sz w:val="20"/>
                <w:szCs w:val="20"/>
                <w:lang w:val="en-US" w:eastAsia="zh-CN"/>
              </w:rPr>
              <w:t>, PT1+PT2</w:t>
            </w:r>
            <w:r>
              <w:rPr>
                <w:rFonts w:hint="default" w:ascii="Times New Roman" w:hAnsi="Times New Roman" w:cs="Times New Roman" w:eastAsiaTheme="minorEastAsia"/>
                <w:sz w:val="20"/>
                <w:szCs w:val="20"/>
                <w:lang w:val="en-US" w:eastAsia="zh-CN"/>
              </w:rPr>
              <w:t xml:space="preserve">} can be considered. If PR1 and PR2 are similar for cost reduction analysis as companies commended, only one of them is enough. </w:t>
            </w:r>
          </w:p>
          <w:p>
            <w:pPr>
              <w:pStyle w:val="49"/>
              <w:numPr>
                <w:ilvl w:val="0"/>
                <w:numId w:val="0"/>
              </w:numPr>
              <w:ind w:left="0" w:leftChars="0" w:firstLine="0" w:firstLineChars="0"/>
              <w:jc w:val="left"/>
              <w:rPr>
                <w:rFonts w:hint="default" w:eastAsiaTheme="minorEastAsia"/>
                <w:lang w:val="en-US" w:eastAsia="zh-CN"/>
              </w:rPr>
            </w:pPr>
            <w:r>
              <w:rPr>
                <w:rFonts w:hint="default" w:ascii="Times New Roman" w:hAnsi="Times New Roman" w:cs="Times New Roman" w:eastAsiaTheme="minorEastAsia"/>
                <w:sz w:val="20"/>
                <w:szCs w:val="20"/>
                <w:lang w:val="en-US" w:eastAsia="zh-CN"/>
              </w:rPr>
              <w:t>Combination of BW2 and {PT1</w:t>
            </w:r>
            <w:r>
              <w:rPr>
                <w:rFonts w:hint="default" w:ascii="Times New Roman" w:hAnsi="Times New Roman" w:cs="Times New Roman" w:eastAsiaTheme="minorEastAsia"/>
                <w:b w:val="0"/>
                <w:bCs w:val="0"/>
                <w:sz w:val="20"/>
                <w:szCs w:val="20"/>
                <w:lang w:val="en-US" w:eastAsia="zh-CN"/>
              </w:rPr>
              <w:t>, PT1+PT2</w:t>
            </w:r>
            <w:r>
              <w:rPr>
                <w:rFonts w:hint="default" w:ascii="Times New Roman" w:hAnsi="Times New Roman" w:cs="Times New Roman" w:eastAsiaTheme="minorEastAsia"/>
                <w:sz w:val="20"/>
                <w:szCs w:val="20"/>
                <w:lang w:val="en-US" w:eastAsia="zh-CN"/>
              </w:rPr>
              <w:t xml:space="preserve">} can be optionally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2" w:type="dxa"/>
            <w:gridSpan w:val="2"/>
            <w:vAlign w:val="top"/>
          </w:tcPr>
          <w:p>
            <w:pPr>
              <w:bidi w:val="0"/>
              <w:rPr>
                <w:rFonts w:hint="eastAsia"/>
                <w:lang w:val="en-US" w:eastAsia="zh-CN"/>
              </w:rPr>
            </w:pPr>
            <w:r>
              <w:rPr>
                <w:rFonts w:hint="eastAsia"/>
                <w:lang w:val="en-US" w:eastAsia="zh-CN"/>
              </w:rPr>
              <w:t>The following two combinations which are aligned with the SID should be studied :</w:t>
            </w:r>
          </w:p>
          <w:p>
            <w:pPr>
              <w:bidi w:val="0"/>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pPr>
              <w:bidi w:val="0"/>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pPr>
              <w:bidi w:val="0"/>
              <w:rPr>
                <w:rFonts w:hint="eastAsia" w:eastAsia="宋体"/>
                <w:lang w:val="en-US" w:eastAsia="zh-CN"/>
              </w:rPr>
            </w:pPr>
            <w:r>
              <w:rPr>
                <w:rFonts w:hint="eastAsia" w:eastAsia="宋体"/>
                <w:lang w:val="en-US" w:eastAsia="zh-CN"/>
              </w:rPr>
              <w:t xml:space="preserve">The other combinations can be studied as optional. For example, </w:t>
            </w:r>
          </w:p>
          <w:p>
            <w:pPr>
              <w:bidi w:val="0"/>
              <w:rPr>
                <w:lang w:val="en-US" w:eastAsia="zh-CN"/>
              </w:rPr>
            </w:pPr>
            <w:r>
              <w:rPr>
                <w:lang w:val="en-US"/>
              </w:rPr>
              <w:t xml:space="preserve">Combination </w:t>
            </w:r>
            <w:r>
              <w:rPr>
                <w:rFonts w:hint="eastAsia"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hint="eastAsia" w:eastAsia="宋体"/>
                <w:lang w:val="en-US" w:eastAsia="zh-CN"/>
              </w:rPr>
              <w:t>2</w:t>
            </w:r>
            <w:r>
              <w:rPr>
                <w:lang w:val="en-US"/>
              </w:rPr>
              <w:t>.</w:t>
            </w:r>
          </w:p>
          <w:p>
            <w:pPr>
              <w:bidi w:val="0"/>
              <w:rPr>
                <w:rFonts w:hint="default" w:ascii="Times New Roman" w:hAnsi="Times New Roman" w:eastAsia="宋体" w:cs="Times New Roman"/>
                <w:lang w:val="en-US" w:eastAsia="zh-CN" w:bidi="ar-SA"/>
              </w:rPr>
            </w:pPr>
            <w:r>
              <w:rPr>
                <w:lang w:val="en-US"/>
              </w:rPr>
              <w:t xml:space="preserve">Combination </w:t>
            </w:r>
            <w:r>
              <w:rPr>
                <w:rFonts w:hint="eastAsia" w:eastAsia="宋体"/>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hint="eastAsia" w:eastAsia="宋体"/>
                <w:lang w:val="en-US" w:eastAsia="zh-CN"/>
              </w:rPr>
              <w:t>2</w:t>
            </w:r>
            <w:r>
              <w:rPr>
                <w:lang w:val="en-US"/>
              </w:rPr>
              <w:t>.</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45"/>
        </w:numPr>
        <w:rPr>
          <w:sz w:val="20"/>
          <w:szCs w:val="22"/>
          <w:lang w:val="en-US"/>
        </w:rPr>
      </w:pPr>
      <w:r>
        <w:rPr>
          <w:sz w:val="20"/>
          <w:szCs w:val="22"/>
          <w:lang w:val="en-US"/>
        </w:rPr>
        <w:t>HD-FDD complexity reduction [31, 32, 35]</w:t>
      </w:r>
    </w:p>
    <w:p>
      <w:pPr>
        <w:pStyle w:val="49"/>
        <w:numPr>
          <w:ilvl w:val="0"/>
          <w:numId w:val="45"/>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eastAsia="ja-JP"/>
              </w:rPr>
              <w:t>Nordic</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eastAsia="ko-KR"/>
              </w:rPr>
              <w:t>LGE</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need to spend time on other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why companies are not even allowed optionally to study/evaluate these schemes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 xml:space="preserve">We support to study all 3 additional techniques. If a technique will be removed, better to check it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Agree with vivo.</w:t>
            </w:r>
          </w:p>
          <w:p>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pPr>
              <w:ind w:left="400" w:leftChars="2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pPr>
              <w:rPr>
                <w:lang w:val="en-US"/>
              </w:rPr>
            </w:pPr>
            <w:r>
              <w:rPr>
                <w:rFonts w:eastAsia="Yu Mincho"/>
                <w:lang w:eastAsia="ja-JP"/>
              </w:rPr>
              <w:t>Accordingly, we think they should be allowed to study at least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Malgun Gothic"/>
                <w:lang w:val="en-US" w:eastAsia="ko-KR"/>
              </w:rPr>
              <w:t>Xiaomi5</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3"/>
          </w:tcPr>
          <w:p>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pPr>
        <w:tabs>
          <w:tab w:val="left" w:pos="5510"/>
        </w:tabs>
        <w:rPr>
          <w:lang w:val="en-US"/>
        </w:rPr>
      </w:pPr>
    </w:p>
    <w:p>
      <w:pPr>
        <w:pStyle w:val="2"/>
        <w:numPr>
          <w:ilvl w:val="0"/>
          <w:numId w:val="0"/>
        </w:numPr>
        <w:ind w:left="432" w:hanging="432"/>
        <w:rPr>
          <w:lang w:val="en-US"/>
        </w:rPr>
      </w:pPr>
      <w:r>
        <w:rPr>
          <w:lang w:val="en-US"/>
        </w:rPr>
        <w:t>References</w:t>
      </w:r>
    </w:p>
    <w:bookmarkEnd w:id="20"/>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"https://www.3gpp.org/ftp/TSG_RAN/WG1_RL1/TSGR1_109-e/Docs/R1-2205433.zip" </w:instrText>
            </w:r>
            <w:r>
              <w:fldChar w:fldCharType="separate"/>
            </w:r>
            <w:r>
              <w:rPr>
                <w:rStyle w:val="39"/>
                <w:rFonts w:eastAsia="Times New Roman"/>
                <w:color w:val="0000FF"/>
              </w:rPr>
              <w:t>R1-2205433</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auto"/>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Segoe UI Emoji">
    <w:altName w:val="Segoe UI"/>
    <w:panose1 w:val="020B0502040204020203"/>
    <w:charset w:val="00"/>
    <w:family w:val="swiss"/>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005DB3"/>
    <w:multiLevelType w:val="multilevel"/>
    <w:tmpl w:val="27005D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3">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8">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9">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3">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41">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46">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47">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2"/>
  </w:num>
  <w:num w:numId="4">
    <w:abstractNumId w:val="1"/>
  </w:num>
  <w:num w:numId="5">
    <w:abstractNumId w:val="14"/>
  </w:num>
  <w:num w:numId="6">
    <w:abstractNumId w:val="23"/>
    <w:lvlOverride w:ilvl="0">
      <w:startOverride w:val="1"/>
    </w:lvlOverride>
  </w:num>
  <w:num w:numId="7">
    <w:abstractNumId w:val="24"/>
  </w:num>
  <w:num w:numId="8">
    <w:abstractNumId w:val="32"/>
  </w:num>
  <w:num w:numId="9">
    <w:abstractNumId w:val="29"/>
  </w:num>
  <w:num w:numId="10">
    <w:abstractNumId w:val="10"/>
  </w:num>
  <w:num w:numId="11">
    <w:abstractNumId w:val="38"/>
  </w:num>
  <w:num w:numId="12">
    <w:abstractNumId w:val="15"/>
  </w:num>
  <w:num w:numId="13">
    <w:abstractNumId w:val="0"/>
  </w:num>
  <w:num w:numId="14">
    <w:abstractNumId w:val="31"/>
  </w:num>
  <w:num w:numId="15">
    <w:abstractNumId w:val="17"/>
  </w:num>
  <w:num w:numId="16">
    <w:abstractNumId w:val="5"/>
  </w:num>
  <w:num w:numId="17">
    <w:abstractNumId w:val="16"/>
  </w:num>
  <w:num w:numId="18">
    <w:abstractNumId w:val="12"/>
  </w:num>
  <w:num w:numId="19">
    <w:abstractNumId w:val="19"/>
  </w:num>
  <w:num w:numId="20">
    <w:abstractNumId w:val="40"/>
  </w:num>
  <w:num w:numId="21">
    <w:abstractNumId w:val="42"/>
  </w:num>
  <w:num w:numId="22">
    <w:abstractNumId w:val="36"/>
  </w:num>
  <w:num w:numId="23">
    <w:abstractNumId w:val="21"/>
  </w:num>
  <w:num w:numId="24">
    <w:abstractNumId w:val="33"/>
  </w:num>
  <w:num w:numId="25">
    <w:abstractNumId w:val="25"/>
  </w:num>
  <w:num w:numId="26">
    <w:abstractNumId w:val="20"/>
  </w:num>
  <w:num w:numId="27">
    <w:abstractNumId w:val="34"/>
  </w:num>
  <w:num w:numId="28">
    <w:abstractNumId w:val="35"/>
  </w:num>
  <w:num w:numId="29">
    <w:abstractNumId w:val="26"/>
  </w:num>
  <w:num w:numId="30">
    <w:abstractNumId w:val="27"/>
  </w:num>
  <w:num w:numId="31">
    <w:abstractNumId w:val="13"/>
  </w:num>
  <w:num w:numId="32">
    <w:abstractNumId w:val="18"/>
  </w:num>
  <w:num w:numId="33">
    <w:abstractNumId w:val="46"/>
  </w:num>
  <w:num w:numId="34">
    <w:abstractNumId w:val="37"/>
  </w:num>
  <w:num w:numId="35">
    <w:abstractNumId w:val="43"/>
  </w:num>
  <w:num w:numId="36">
    <w:abstractNumId w:val="39"/>
  </w:num>
  <w:num w:numId="37">
    <w:abstractNumId w:val="45"/>
  </w:num>
  <w:num w:numId="38">
    <w:abstractNumId w:val="9"/>
  </w:num>
  <w:num w:numId="39">
    <w:abstractNumId w:val="30"/>
  </w:num>
  <w:num w:numId="40">
    <w:abstractNumId w:val="3"/>
  </w:num>
  <w:num w:numId="41">
    <w:abstractNumId w:val="6"/>
  </w:num>
  <w:num w:numId="42">
    <w:abstractNumId w:val="7"/>
  </w:num>
  <w:num w:numId="43">
    <w:abstractNumId w:val="47"/>
  </w:num>
  <w:num w:numId="44">
    <w:abstractNumId w:val="11"/>
  </w:num>
  <w:num w:numId="45">
    <w:abstractNumId w:val="44"/>
  </w:num>
  <w:num w:numId="46">
    <w:abstractNumId w:val="22"/>
  </w:num>
  <w:num w:numId="47">
    <w:abstractNumId w:val="4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B18B62F-747A-4B29-AEAA-360B4E4C5F09}">
  <ds:schemaRefs/>
</ds:datastoreItem>
</file>

<file path=customXml/itemProps4.xml><?xml version="1.0" encoding="utf-8"?>
<ds:datastoreItem xmlns:ds="http://schemas.openxmlformats.org/officeDocument/2006/customXml" ds:itemID="{63ADA918-949F-4A00-9C8D-5F76CE273424}">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67</Pages>
  <Words>24155</Words>
  <Characters>137685</Characters>
  <Lines>1147</Lines>
  <Paragraphs>323</Paragraphs>
  <TotalTime>16</TotalTime>
  <ScaleCrop>false</ScaleCrop>
  <LinksUpToDate>false</LinksUpToDate>
  <CharactersWithSpaces>161517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2022-05-18T06:53:00Z</dcterms:created>
  <dc:creator>Johan Bergman</dc:creator>
  <cp:lastModifiedBy>ZTE-Youjun</cp:lastModifiedBy>
  <dcterms:modified xsi:type="dcterms:W3CDTF">2022-05-18T08:54:46Z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