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FD53BF"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Huayu</w:t>
            </w:r>
            <w:proofErr w:type="spellEnd"/>
            <w:r>
              <w:rPr>
                <w:rFonts w:eastAsiaTheme="minorEastAsia" w:hint="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 xml:space="preserve">Sandeep Narayanan </w:t>
            </w:r>
            <w:proofErr w:type="spellStart"/>
            <w:r w:rsidRPr="00C3772D">
              <w:rPr>
                <w:rFonts w:eastAsiaTheme="minorEastAsia"/>
                <w:lang w:val="en-US" w:eastAsia="zh-CN"/>
              </w:rPr>
              <w:t>Kadan</w:t>
            </w:r>
            <w:proofErr w:type="spellEnd"/>
            <w:r w:rsidRPr="00C3772D">
              <w:rPr>
                <w:rFonts w:eastAsiaTheme="minorEastAsia"/>
                <w:lang w:val="en-US" w:eastAsia="zh-CN"/>
              </w:rPr>
              <w:t xml:space="preserve"> </w:t>
            </w:r>
            <w:proofErr w:type="spellStart"/>
            <w:r w:rsidRPr="00C3772D">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Malgun Gothic"/>
                <w:lang w:val="en-US" w:eastAsia="ko-KR"/>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Malgun Gothic"/>
                <w:lang w:val="en-US" w:eastAsia="ko-KR"/>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E3BF7" w14:paraId="3AC4915F" w14:textId="77777777">
        <w:tc>
          <w:tcPr>
            <w:tcW w:w="2263" w:type="dxa"/>
            <w:tcBorders>
              <w:top w:val="single" w:sz="4" w:space="0" w:color="auto"/>
              <w:left w:val="single" w:sz="4" w:space="0" w:color="auto"/>
              <w:bottom w:val="single" w:sz="4" w:space="0" w:color="auto"/>
              <w:right w:val="single" w:sz="4" w:space="0" w:color="auto"/>
            </w:tcBorders>
          </w:tcPr>
          <w:p w14:paraId="1723A96A" w14:textId="25B7705B" w:rsidR="003E3BF7" w:rsidRDefault="003E3BF7" w:rsidP="003E3BF7">
            <w:pPr>
              <w:spacing w:after="0"/>
              <w:jc w:val="center"/>
              <w:rPr>
                <w:rFonts w:eastAsia="Malgun Gothic"/>
                <w:lang w:val="en-US" w:eastAsia="ko-KR"/>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E2715F5" w14:textId="095E105B" w:rsidR="003E3BF7" w:rsidRDefault="003E3BF7" w:rsidP="003E3BF7">
            <w:pPr>
              <w:spacing w:after="0"/>
              <w:jc w:val="center"/>
              <w:rPr>
                <w:rFonts w:eastAsia="Malgun Gothic"/>
                <w:lang w:val="en-US" w:eastAsia="ko-KR"/>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C8238A9" w14:textId="78A6167F" w:rsidR="003E3BF7" w:rsidRDefault="003E3BF7" w:rsidP="003E3BF7">
            <w:pPr>
              <w:spacing w:after="0"/>
              <w:jc w:val="center"/>
              <w:rPr>
                <w:rFonts w:eastAsia="Malgun Gothic"/>
                <w:lang w:val="en-US" w:eastAsia="ko-KR"/>
              </w:rPr>
            </w:pPr>
            <w:r>
              <w:rPr>
                <w:rFonts w:eastAsiaTheme="minorEastAsia"/>
                <w:lang w:val="en-US" w:eastAsia="zh-CN"/>
              </w:rPr>
              <w:t>Feifei.sun@samsung.com</w:t>
            </w:r>
          </w:p>
        </w:tc>
      </w:tr>
      <w:tr w:rsidR="00AD124A" w14:paraId="228DDBBE" w14:textId="77777777">
        <w:tc>
          <w:tcPr>
            <w:tcW w:w="2263" w:type="dxa"/>
            <w:tcBorders>
              <w:top w:val="single" w:sz="4" w:space="0" w:color="auto"/>
              <w:left w:val="single" w:sz="4" w:space="0" w:color="auto"/>
              <w:bottom w:val="single" w:sz="4" w:space="0" w:color="auto"/>
              <w:right w:val="single" w:sz="4" w:space="0" w:color="auto"/>
            </w:tcBorders>
          </w:tcPr>
          <w:p w14:paraId="17706B7A" w14:textId="25E226A0" w:rsidR="00AD124A" w:rsidRPr="00AD124A" w:rsidRDefault="00AD124A" w:rsidP="003E3BF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ED7E549" w14:textId="0FB45BC7" w:rsidR="00AD124A" w:rsidRPr="00AD124A" w:rsidRDefault="00AD124A" w:rsidP="003E3BF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Borders>
              <w:top w:val="single" w:sz="4" w:space="0" w:color="auto"/>
              <w:left w:val="single" w:sz="4" w:space="0" w:color="auto"/>
              <w:bottom w:val="single" w:sz="4" w:space="0" w:color="auto"/>
              <w:right w:val="single" w:sz="4" w:space="0" w:color="auto"/>
            </w:tcBorders>
          </w:tcPr>
          <w:p w14:paraId="4B8403AD" w14:textId="746A4251" w:rsidR="00AD124A" w:rsidRPr="00AD124A" w:rsidRDefault="004E2871" w:rsidP="003E3BF7">
            <w:pPr>
              <w:spacing w:after="0"/>
              <w:jc w:val="center"/>
              <w:rPr>
                <w:rFonts w:eastAsiaTheme="minorEastAsia"/>
                <w:lang w:val="en-US" w:eastAsia="zh-CN"/>
              </w:rPr>
            </w:pPr>
            <w:hyperlink r:id="rId13" w:history="1">
              <w:r w:rsidR="002C125E" w:rsidRPr="00AE16B9">
                <w:rPr>
                  <w:rStyle w:val="Hyperlink"/>
                  <w:rFonts w:eastAsia="Yu Mincho"/>
                  <w:lang w:val="en-US" w:eastAsia="ja-JP"/>
                </w:rPr>
                <w:t>maki.shotaro@jp.panasonic.com</w:t>
              </w:r>
            </w:hyperlink>
          </w:p>
        </w:tc>
      </w:tr>
      <w:tr w:rsidR="002C125E" w14:paraId="23946EEA" w14:textId="77777777">
        <w:tc>
          <w:tcPr>
            <w:tcW w:w="2263" w:type="dxa"/>
            <w:tcBorders>
              <w:top w:val="single" w:sz="4" w:space="0" w:color="auto"/>
              <w:left w:val="single" w:sz="4" w:space="0" w:color="auto"/>
              <w:bottom w:val="single" w:sz="4" w:space="0" w:color="auto"/>
              <w:right w:val="single" w:sz="4" w:space="0" w:color="auto"/>
            </w:tcBorders>
          </w:tcPr>
          <w:p w14:paraId="4A61154B" w14:textId="6DFD30A8" w:rsidR="002C125E" w:rsidRPr="002C125E" w:rsidRDefault="002C125E" w:rsidP="003E3BF7">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7AB790" w14:textId="02CF99D7" w:rsidR="002C125E" w:rsidRDefault="002C125E" w:rsidP="003E3BF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3E0D692" w14:textId="16DD1871" w:rsidR="002C125E" w:rsidRDefault="002C125E" w:rsidP="003E3BF7">
            <w:pPr>
              <w:spacing w:after="0"/>
              <w:jc w:val="center"/>
              <w:rPr>
                <w:rFonts w:eastAsia="Yu Mincho"/>
                <w:lang w:val="en-US" w:eastAsia="ja-JP"/>
              </w:rPr>
            </w:pPr>
            <w:r>
              <w:rPr>
                <w:rFonts w:eastAsia="Yu Mincho"/>
                <w:lang w:val="en-US" w:eastAsia="ja-JP"/>
              </w:rPr>
              <w:t>takahiro.sasaki@nec.com</w:t>
            </w:r>
          </w:p>
        </w:tc>
      </w:tr>
    </w:tbl>
    <w:p w14:paraId="3764A649" w14:textId="77777777" w:rsidR="003A54B0" w:rsidRPr="002C125E" w:rsidRDefault="003A54B0"/>
    <w:p w14:paraId="2B4C14B0" w14:textId="77777777" w:rsidR="003A54B0" w:rsidRDefault="00131E73">
      <w:pPr>
        <w:pStyle w:val="Heading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ListParagraph"/>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ListParagraph"/>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ListParagraph"/>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ListParagraph"/>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ListParagraph"/>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ListParagraph"/>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 xml:space="preserve">To address </w:t>
            </w:r>
            <w:proofErr w:type="spellStart"/>
            <w:r>
              <w:rPr>
                <w:rFonts w:eastAsiaTheme="minorEastAsia"/>
                <w:lang w:val="en-US" w:eastAsia="zh-CN"/>
              </w:rPr>
              <w:t>Vivo’s</w:t>
            </w:r>
            <w:proofErr w:type="spellEnd"/>
            <w:r>
              <w:rPr>
                <w:rFonts w:eastAsiaTheme="minorEastAsia"/>
                <w:lang w:val="en-US" w:eastAsia="zh-CN"/>
              </w:rPr>
              <w:t xml:space="preserve">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lastRenderedPageBreak/>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NonCellDefiningSSB-r</w:t>
                  </w:r>
                  <w:proofErr w:type="gramStart"/>
                  <w:r>
                    <w:rPr>
                      <w:rFonts w:ascii="CourierNewPSMT" w:eastAsia="Times New Roman" w:hAnsi="CourierNewPSMT"/>
                      <w:color w:val="000000"/>
                      <w:sz w:val="16"/>
                      <w:szCs w:val="16"/>
                      <w:lang w:val="fi-FI" w:eastAsia="fi-FI"/>
                    </w:rPr>
                    <w:t>17 ::=</w:t>
                  </w:r>
                  <w:proofErr w:type="gramEnd"/>
                  <w:r>
                    <w:rPr>
                      <w:rFonts w:ascii="CourierNewPSMT" w:eastAsia="Times New Roman" w:hAnsi="CourierNewPSMT"/>
                      <w:color w:val="000000"/>
                      <w:sz w:val="16"/>
                      <w:szCs w:val="16"/>
                      <w:lang w:val="fi-FI" w:eastAsia="fi-FI"/>
                    </w:rPr>
                    <w:t xml:space="preserve">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proofErr w:type="gramStart"/>
                  <w:r>
                    <w:rPr>
                      <w:rFonts w:ascii="CourierNewPSMT" w:eastAsia="Times New Roman" w:hAnsi="CourierNewPSMT"/>
                      <w:color w:val="000000"/>
                      <w:sz w:val="16"/>
                      <w:szCs w:val="16"/>
                      <w:lang w:val="en-US" w:eastAsia="fi-FI"/>
                    </w:rPr>
                    <w:t>{ ms</w:t>
                  </w:r>
                  <w:proofErr w:type="gramEnd"/>
                  <w:r>
                    <w:rPr>
                      <w:rFonts w:ascii="CourierNewPSMT" w:eastAsia="Times New Roman" w:hAnsi="CourierNewPSMT"/>
                      <w:color w:val="000000"/>
                      <w:sz w:val="16"/>
                      <w:szCs w:val="16"/>
                      <w:lang w:val="en-US" w:eastAsia="fi-FI"/>
                    </w:rPr>
                    <w:t xml:space="preserve">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xml:space="preserve">-- FFS whether additional properties may differ from the CD-SSB, </w:t>
            </w:r>
            <w:proofErr w:type="gramStart"/>
            <w:r>
              <w:rPr>
                <w:rFonts w:ascii="CourierNewPSMT" w:eastAsia="Times New Roman" w:hAnsi="CourierNewPSMT"/>
                <w:color w:val="808080"/>
                <w:sz w:val="16"/>
                <w:szCs w:val="16"/>
                <w:lang w:val="en-US" w:eastAsia="fi-FI"/>
              </w:rPr>
              <w:t>e.g.</w:t>
            </w:r>
            <w:proofErr w:type="gramEnd"/>
            <w:r>
              <w:rPr>
                <w:rFonts w:ascii="CourierNewPSMT" w:eastAsia="Times New Roman" w:hAnsi="CourierNewPSMT"/>
                <w:color w:val="808080"/>
                <w:sz w:val="16"/>
                <w:szCs w:val="16"/>
                <w:lang w:val="en-US" w:eastAsia="fi-FI"/>
              </w:rPr>
              <w:t xml:space="preserve">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lastRenderedPageBreak/>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Malgun Gothic"/>
                <w:lang w:eastAsia="ko-KR"/>
              </w:rPr>
            </w:pPr>
            <w:r>
              <w:rPr>
                <w:rFonts w:eastAsia="Malgun Gothic" w:hint="eastAsia"/>
                <w:lang w:eastAsia="ko-KR"/>
              </w:rPr>
              <w:t>LGE</w:t>
            </w:r>
          </w:p>
        </w:tc>
        <w:tc>
          <w:tcPr>
            <w:tcW w:w="1372" w:type="dxa"/>
          </w:tcPr>
          <w:p w14:paraId="0D5B4ADC" w14:textId="276F1C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r>
              <w:rPr>
                <w:rFonts w:eastAsia="Malgun Gothic"/>
                <w:lang w:val="en-US" w:eastAsia="ko-KR"/>
              </w:rPr>
              <w:t>3,</w:t>
            </w:r>
            <w:r>
              <w:rPr>
                <w:rFonts w:eastAsia="Malgun Gothic" w:hint="eastAsia"/>
                <w:lang w:val="en-US" w:eastAsia="ko-KR"/>
              </w:rPr>
              <w:t>4</w:t>
            </w:r>
          </w:p>
        </w:tc>
        <w:tc>
          <w:tcPr>
            <w:tcW w:w="6780" w:type="dxa"/>
          </w:tcPr>
          <w:p w14:paraId="025388D5" w14:textId="6E4CB47A" w:rsidR="00453843" w:rsidRPr="00453843" w:rsidRDefault="00453843">
            <w:pPr>
              <w:jc w:val="left"/>
              <w:rPr>
                <w:rFonts w:eastAsia="Malgun Gothic"/>
                <w:lang w:val="en-US" w:eastAsia="ko-KR"/>
              </w:rPr>
            </w:pPr>
          </w:p>
        </w:tc>
      </w:tr>
      <w:tr w:rsidR="003E3BF7" w14:paraId="6B73ED03" w14:textId="77777777" w:rsidTr="003E3BF7">
        <w:tc>
          <w:tcPr>
            <w:tcW w:w="1479" w:type="dxa"/>
          </w:tcPr>
          <w:p w14:paraId="1DC02E3A" w14:textId="77777777" w:rsidR="003E3BF7" w:rsidRDefault="003E3BF7" w:rsidP="00E3362B">
            <w:pPr>
              <w:jc w:val="left"/>
              <w:rPr>
                <w:rFonts w:eastAsiaTheme="minorEastAsia"/>
                <w:lang w:val="en-US" w:eastAsia="zh-CN"/>
              </w:rPr>
            </w:pPr>
            <w:r>
              <w:rPr>
                <w:rFonts w:eastAsiaTheme="minorEastAsia"/>
                <w:lang w:val="en-US" w:eastAsia="zh-CN"/>
              </w:rPr>
              <w:t>Samsung</w:t>
            </w:r>
          </w:p>
        </w:tc>
        <w:tc>
          <w:tcPr>
            <w:tcW w:w="1372" w:type="dxa"/>
          </w:tcPr>
          <w:p w14:paraId="70BA1A65" w14:textId="77777777" w:rsidR="003E3BF7" w:rsidRDefault="003E3BF7" w:rsidP="00E3362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2E937ECB" w14:textId="77777777" w:rsidR="003E3BF7" w:rsidRDefault="003E3BF7" w:rsidP="00E3362B">
            <w:pPr>
              <w:jc w:val="left"/>
              <w:rPr>
                <w:rFonts w:eastAsiaTheme="minorEastAsia"/>
                <w:lang w:val="en-US" w:eastAsia="zh-CN"/>
              </w:rPr>
            </w:pPr>
          </w:p>
        </w:tc>
      </w:tr>
      <w:tr w:rsidR="00C623FA" w:rsidRPr="00AA5FA1" w14:paraId="1586D1B5" w14:textId="77777777" w:rsidTr="00C623FA">
        <w:tc>
          <w:tcPr>
            <w:tcW w:w="1479" w:type="dxa"/>
          </w:tcPr>
          <w:p w14:paraId="5921B05F" w14:textId="77777777" w:rsidR="00C623FA" w:rsidRDefault="00C623FA" w:rsidP="00856022">
            <w:pPr>
              <w:jc w:val="left"/>
              <w:rPr>
                <w:rFonts w:eastAsia="Malgun Gothic"/>
                <w:lang w:eastAsia="ko-KR"/>
              </w:rPr>
            </w:pPr>
            <w:r>
              <w:rPr>
                <w:rFonts w:eastAsia="Malgun Gothic" w:hint="eastAsia"/>
                <w:lang w:eastAsia="ko-KR"/>
              </w:rPr>
              <w:t>Huawei</w:t>
            </w:r>
            <w:r>
              <w:rPr>
                <w:rFonts w:eastAsia="Malgun Gothic"/>
                <w:lang w:eastAsia="ko-KR"/>
              </w:rPr>
              <w:t>, HiSilicon</w:t>
            </w:r>
          </w:p>
        </w:tc>
        <w:tc>
          <w:tcPr>
            <w:tcW w:w="1372" w:type="dxa"/>
          </w:tcPr>
          <w:p w14:paraId="7C78231F" w14:textId="77777777" w:rsidR="00C623FA" w:rsidRDefault="00C623FA" w:rsidP="00856022">
            <w:pPr>
              <w:tabs>
                <w:tab w:val="left" w:pos="551"/>
              </w:tabs>
              <w:jc w:val="left"/>
              <w:rPr>
                <w:rFonts w:eastAsia="Malgun Gothic"/>
                <w:lang w:val="en-US" w:eastAsia="ko-KR"/>
              </w:rPr>
            </w:pPr>
          </w:p>
        </w:tc>
        <w:tc>
          <w:tcPr>
            <w:tcW w:w="6780" w:type="dxa"/>
          </w:tcPr>
          <w:p w14:paraId="27E84AB5" w14:textId="77777777" w:rsidR="00C623FA" w:rsidRPr="00AA5FA1" w:rsidRDefault="00C623FA" w:rsidP="00856022">
            <w:pPr>
              <w:jc w:val="left"/>
              <w:rPr>
                <w:rFonts w:eastAsiaTheme="minorEastAsia"/>
                <w:lang w:val="en-US" w:eastAsia="zh-CN"/>
              </w:rPr>
            </w:pPr>
            <w:r>
              <w:rPr>
                <w:rFonts w:eastAsiaTheme="minorEastAsia"/>
                <w:lang w:val="en-US" w:eastAsia="zh-CN"/>
              </w:rPr>
              <w:t xml:space="preserve">If a priority is deemed </w:t>
            </w:r>
            <w:proofErr w:type="gramStart"/>
            <w:r>
              <w:rPr>
                <w:rFonts w:eastAsiaTheme="minorEastAsia"/>
                <w:lang w:val="en-US" w:eastAsia="zh-CN"/>
              </w:rPr>
              <w:t>helpful</w:t>
            </w:r>
            <w:proofErr w:type="gramEnd"/>
            <w:r>
              <w:rPr>
                <w:rFonts w:eastAsiaTheme="minorEastAsia"/>
                <w:lang w:val="en-US" w:eastAsia="zh-CN"/>
              </w:rPr>
              <w:t xml:space="preserve"> we think we should take those that may have ASN.1 impact or other RRC related impact. For that reason, collision handing issues or pure RAN1 issue can be treated a bit late (but still preferred to be in the meeting as might be related to UE feature), which seem to be 5, 6, 8, 12.</w:t>
            </w:r>
          </w:p>
        </w:tc>
      </w:tr>
      <w:tr w:rsidR="00D42119" w:rsidRPr="00AA5FA1" w14:paraId="6ACB2320" w14:textId="77777777" w:rsidTr="00C623FA">
        <w:tc>
          <w:tcPr>
            <w:tcW w:w="1479" w:type="dxa"/>
          </w:tcPr>
          <w:p w14:paraId="343B08AA" w14:textId="1B8E6BB4" w:rsidR="00D42119" w:rsidRDefault="00D42119" w:rsidP="00D42119">
            <w:pPr>
              <w:jc w:val="left"/>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7C83766" w14:textId="41C6AAF6" w:rsidR="00D42119" w:rsidRDefault="00D42119" w:rsidP="00D42119">
            <w:pPr>
              <w:tabs>
                <w:tab w:val="left" w:pos="551"/>
              </w:tabs>
              <w:jc w:val="left"/>
              <w:rPr>
                <w:rFonts w:eastAsia="Malgun Gothic"/>
                <w:lang w:val="en-US" w:eastAsia="ko-KR"/>
              </w:rPr>
            </w:pPr>
            <w:r>
              <w:rPr>
                <w:rFonts w:eastAsia="Yu Mincho" w:hint="eastAsia"/>
                <w:lang w:val="en-US" w:eastAsia="ja-JP"/>
              </w:rPr>
              <w:t>1</w:t>
            </w:r>
            <w:r>
              <w:rPr>
                <w:rFonts w:eastAsia="Yu Mincho"/>
                <w:lang w:val="en-US" w:eastAsia="ja-JP"/>
              </w:rPr>
              <w:t>,2,3,4</w:t>
            </w:r>
          </w:p>
        </w:tc>
        <w:tc>
          <w:tcPr>
            <w:tcW w:w="6780" w:type="dxa"/>
          </w:tcPr>
          <w:p w14:paraId="7D997FA6" w14:textId="77777777" w:rsidR="00D42119" w:rsidRDefault="00D42119" w:rsidP="00D42119">
            <w:pPr>
              <w:jc w:val="left"/>
              <w:rPr>
                <w:rFonts w:eastAsia="Yu Mincho"/>
                <w:lang w:val="en-US" w:eastAsia="ja-JP"/>
              </w:rPr>
            </w:pPr>
            <w:r>
              <w:rPr>
                <w:rFonts w:eastAsia="Yu Mincho" w:hint="eastAsia"/>
                <w:lang w:val="en-US" w:eastAsia="ja-JP"/>
              </w:rPr>
              <w:t>G</w:t>
            </w:r>
            <w:r>
              <w:rPr>
                <w:rFonts w:eastAsia="Yu Mincho"/>
                <w:lang w:val="en-US" w:eastAsia="ja-JP"/>
              </w:rPr>
              <w:t xml:space="preserve">iven available discussion TU, we are ok to focus the points of many contributions. </w:t>
            </w:r>
          </w:p>
          <w:p w14:paraId="3702357F" w14:textId="04C2ECCF" w:rsidR="00D42119" w:rsidRDefault="00D42119" w:rsidP="00D42119">
            <w:pPr>
              <w:jc w:val="left"/>
              <w:rPr>
                <w:rFonts w:eastAsiaTheme="minorEastAsia"/>
                <w:lang w:val="en-US" w:eastAsia="zh-CN"/>
              </w:rPr>
            </w:pPr>
            <w:r>
              <w:rPr>
                <w:rFonts w:eastAsia="Yu Mincho" w:hint="eastAsia"/>
                <w:lang w:val="en-US" w:eastAsia="ja-JP"/>
              </w:rPr>
              <w:t>O</w:t>
            </w:r>
            <w:r>
              <w:rPr>
                <w:rFonts w:eastAsia="Yu Mincho"/>
                <w:lang w:val="en-US" w:eastAsia="ja-JP"/>
              </w:rPr>
              <w:t>n issue 8 of c</w:t>
            </w:r>
            <w:r w:rsidRPr="000D2F65">
              <w:rPr>
                <w:rFonts w:eastAsia="Yu Mincho"/>
                <w:lang w:val="en-US" w:eastAsia="ja-JP"/>
              </w:rPr>
              <w:t>ollision handling between SIB and other PDSCH</w:t>
            </w:r>
            <w:r>
              <w:rPr>
                <w:rFonts w:eastAsia="Yu Mincho"/>
                <w:lang w:val="en-US" w:eastAsia="ja-JP"/>
              </w:rPr>
              <w:t xml:space="preserve"> in the same BWP, at least, it needs to clarify what is required TB decoding capability of RedCap by clarifying either 1) dedicated </w:t>
            </w:r>
            <w:proofErr w:type="spellStart"/>
            <w:r>
              <w:rPr>
                <w:rFonts w:eastAsia="Yu Mincho"/>
                <w:lang w:val="en-US" w:eastAsia="ja-JP"/>
              </w:rPr>
              <w:t>signalling</w:t>
            </w:r>
            <w:proofErr w:type="spellEnd"/>
            <w:r>
              <w:rPr>
                <w:rFonts w:eastAsia="Yu Mincho"/>
                <w:lang w:val="en-US" w:eastAsia="ja-JP"/>
              </w:rPr>
              <w:t xml:space="preserve"> is used for SIB (to send SIB for each UE) or 2) same handling with non-Redcap of FR1(simultaneous reception of SIB and other PDSCH are required). Comparing two options, we thought to take the one used in FR2 (priority depending on the case) would be good balance, although it may be said as the optimization.</w:t>
            </w:r>
          </w:p>
        </w:tc>
      </w:tr>
      <w:tr w:rsidR="002C125E" w:rsidRPr="00AA5FA1" w14:paraId="068000A1" w14:textId="77777777" w:rsidTr="00C623FA">
        <w:tc>
          <w:tcPr>
            <w:tcW w:w="1479" w:type="dxa"/>
          </w:tcPr>
          <w:p w14:paraId="416433C0" w14:textId="75FD6E29" w:rsidR="002C125E" w:rsidRDefault="002C125E" w:rsidP="00D4211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C222EAF" w14:textId="4D9AAD1A" w:rsidR="002C125E" w:rsidRDefault="002C125E" w:rsidP="00D421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,2,3,4</w:t>
            </w:r>
          </w:p>
        </w:tc>
        <w:tc>
          <w:tcPr>
            <w:tcW w:w="6780" w:type="dxa"/>
          </w:tcPr>
          <w:p w14:paraId="0665B290" w14:textId="77777777" w:rsidR="002C125E" w:rsidRDefault="002C125E" w:rsidP="00D42119">
            <w:pPr>
              <w:jc w:val="left"/>
              <w:rPr>
                <w:rFonts w:eastAsia="Yu Mincho"/>
                <w:lang w:val="en-US" w:eastAsia="ja-JP"/>
              </w:rPr>
            </w:pPr>
          </w:p>
        </w:tc>
      </w:tr>
      <w:tr w:rsidR="00B52E68" w:rsidRPr="00AA5FA1" w14:paraId="5F32DE1A" w14:textId="77777777" w:rsidTr="00C623FA">
        <w:tc>
          <w:tcPr>
            <w:tcW w:w="1479" w:type="dxa"/>
          </w:tcPr>
          <w:p w14:paraId="3458658E" w14:textId="4FA8E3F1" w:rsidR="00B52E68" w:rsidRDefault="00B52E68" w:rsidP="00D42119">
            <w:pPr>
              <w:jc w:val="left"/>
              <w:rPr>
                <w:rFonts w:eastAsia="Yu Mincho" w:hint="eastAsia"/>
                <w:lang w:eastAsia="ja-JP"/>
              </w:rPr>
            </w:pPr>
            <w:r>
              <w:rPr>
                <w:rFonts w:eastAsia="Yu Mincho"/>
                <w:lang w:eastAsia="ja-JP"/>
              </w:rPr>
              <w:t xml:space="preserve">Apple </w:t>
            </w:r>
          </w:p>
        </w:tc>
        <w:tc>
          <w:tcPr>
            <w:tcW w:w="1372" w:type="dxa"/>
          </w:tcPr>
          <w:p w14:paraId="3E3CBECB" w14:textId="621EC558" w:rsidR="00B52E68" w:rsidRDefault="00B52E68" w:rsidP="00D42119">
            <w:pPr>
              <w:tabs>
                <w:tab w:val="left" w:pos="551"/>
              </w:tabs>
              <w:jc w:val="left"/>
              <w:rPr>
                <w:rFonts w:eastAsia="Yu Mincho" w:hint="eastAsia"/>
                <w:lang w:val="en-US" w:eastAsia="ja-JP"/>
              </w:rPr>
            </w:pPr>
            <w:r>
              <w:rPr>
                <w:rFonts w:eastAsia="Yu Mincho"/>
                <w:lang w:val="en-US" w:eastAsia="ja-JP"/>
              </w:rPr>
              <w:t>1,2</w:t>
            </w:r>
            <w:r w:rsidR="00FB1865">
              <w:rPr>
                <w:rFonts w:eastAsia="Yu Mincho"/>
                <w:lang w:val="en-US" w:eastAsia="ja-JP"/>
              </w:rPr>
              <w:t>,3,12</w:t>
            </w:r>
          </w:p>
        </w:tc>
        <w:tc>
          <w:tcPr>
            <w:tcW w:w="6780" w:type="dxa"/>
          </w:tcPr>
          <w:p w14:paraId="3B705327" w14:textId="77777777" w:rsidR="00B52E68" w:rsidRDefault="00B52E68" w:rsidP="00D42119">
            <w:pPr>
              <w:jc w:val="left"/>
              <w:rPr>
                <w:rFonts w:eastAsia="Yu Mincho"/>
                <w:lang w:val="en-US" w:eastAsia="ja-JP"/>
              </w:rPr>
            </w:pPr>
          </w:p>
        </w:tc>
      </w:tr>
    </w:tbl>
    <w:p w14:paraId="6BA60DC8" w14:textId="77777777" w:rsidR="003A54B0" w:rsidRDefault="003A54B0">
      <w:pPr>
        <w:rPr>
          <w:lang w:val="en-US"/>
        </w:rPr>
      </w:pPr>
    </w:p>
    <w:p w14:paraId="5C6BA8F1" w14:textId="77777777" w:rsidR="003A54B0" w:rsidRDefault="00131E73">
      <w:pPr>
        <w:pStyle w:val="Heading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ListParagraph"/>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ListParagraph"/>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ListParagraph"/>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ListParagraph"/>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lastRenderedPageBreak/>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12549686" w14:textId="66ADDD24" w:rsidR="003A54B0" w:rsidRDefault="00AB0411">
            <w:pPr>
              <w:jc w:val="left"/>
              <w:rPr>
                <w:rFonts w:eastAsiaTheme="minorEastAsia"/>
                <w:lang w:val="en-US" w:eastAsia="zh-CN"/>
              </w:rPr>
            </w:pPr>
            <w:r>
              <w:rPr>
                <w:rFonts w:eastAsiaTheme="minorEastAsia"/>
                <w:lang w:val="en-US" w:eastAsia="zh-CN"/>
              </w:rPr>
              <w:t xml:space="preserve">Regarding 6: We do not see need for different handling of NCD compared to CD SSB.  There is no differentiation in spec between CD and NCD SSB, thus by default both are treated the same way regarding all potential collisions, rate-matching </w:t>
            </w:r>
            <w:proofErr w:type="gramStart"/>
            <w:r>
              <w:rPr>
                <w:rFonts w:eastAsiaTheme="minorEastAsia"/>
                <w:lang w:val="en-US" w:eastAsia="zh-CN"/>
              </w:rPr>
              <w:t>…..</w:t>
            </w:r>
            <w:proofErr w:type="gramEnd"/>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proofErr w:type="spellStart"/>
            <w:r>
              <w:rPr>
                <w:lang w:eastAsia="zh-CN"/>
              </w:rPr>
              <w:t>Spreadtrum</w:t>
            </w:r>
            <w:proofErr w:type="spellEnd"/>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2A6926B"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w:t>
            </w:r>
            <w:r w:rsidR="00FB1865">
              <w:rPr>
                <w:rFonts w:eastAsiaTheme="minorEastAsia"/>
                <w:lang w:val="en-US" w:eastAsia="zh-CN"/>
              </w:rPr>
              <w:t>I</w:t>
            </w:r>
            <w:r>
              <w:rPr>
                <w:rFonts w:eastAsiaTheme="minorEastAsia"/>
                <w:lang w:val="en-US" w:eastAsia="zh-CN"/>
              </w:rPr>
              <w:t xml:space="preserve">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proofErr w:type="spellStart"/>
            <w:r w:rsidRPr="00A2562E">
              <w:rPr>
                <w:rFonts w:eastAsia="SimSun"/>
                <w:i/>
                <w:iCs/>
                <w:lang w:val="x-none"/>
              </w:rPr>
              <w:t>AvailableSlotCounting</w:t>
            </w:r>
            <w:proofErr w:type="spellEnd"/>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 xml:space="preserve">in the </w:t>
            </w:r>
            <w:proofErr w:type="spellStart"/>
            <w:r>
              <w:rPr>
                <w:rFonts w:eastAsia="SimSun"/>
                <w:lang w:val="en-US"/>
              </w:rPr>
              <w:t>CovEnh</w:t>
            </w:r>
            <w:proofErr w:type="spellEnd"/>
            <w:r>
              <w:rPr>
                <w:rFonts w:eastAsia="SimSun"/>
                <w:lang w:val="en-US"/>
              </w:rPr>
              <w:t xml:space="preserve"> agenda if such </w:t>
            </w:r>
            <w:r>
              <w:rPr>
                <w:rFonts w:eastAsiaTheme="minorEastAsia"/>
                <w:lang w:val="en-US" w:eastAsia="zh-CN"/>
              </w:rPr>
              <w:t xml:space="preserve">clarification is </w:t>
            </w:r>
            <w:r>
              <w:rPr>
                <w:rFonts w:eastAsia="SimSun"/>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3214CFEC" w14:textId="366466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p>
        </w:tc>
        <w:tc>
          <w:tcPr>
            <w:tcW w:w="6780" w:type="dxa"/>
          </w:tcPr>
          <w:p w14:paraId="637969AC" w14:textId="52579F70" w:rsidR="00453843" w:rsidRPr="00453843" w:rsidRDefault="00453843" w:rsidP="00453843">
            <w:pPr>
              <w:jc w:val="left"/>
              <w:rPr>
                <w:rFonts w:eastAsia="Malgun Gothic"/>
                <w:lang w:val="en-US" w:eastAsia="ko-KR"/>
              </w:rPr>
            </w:pPr>
            <w:r>
              <w:rPr>
                <w:rFonts w:eastAsia="Malgun Gothic" w:hint="eastAsia"/>
                <w:lang w:val="en-US" w:eastAsia="ko-KR"/>
              </w:rPr>
              <w:t xml:space="preserve">No </w:t>
            </w:r>
            <w:r>
              <w:rPr>
                <w:rFonts w:eastAsia="Malgun Gothic"/>
                <w:lang w:val="en-US" w:eastAsia="ko-KR"/>
              </w:rPr>
              <w:t>differentiation b/w CD- and NCD-SS</w:t>
            </w:r>
            <w:r>
              <w:rPr>
                <w:rFonts w:eastAsia="Malgun Gothic" w:hint="eastAsia"/>
                <w:lang w:val="en-US" w:eastAsia="ko-KR"/>
              </w:rPr>
              <w:t>B is needed</w:t>
            </w:r>
            <w:r>
              <w:rPr>
                <w:rFonts w:eastAsia="Malgun Gothic"/>
                <w:lang w:val="en-US" w:eastAsia="ko-KR"/>
              </w:rPr>
              <w:t>.</w:t>
            </w:r>
          </w:p>
        </w:tc>
      </w:tr>
      <w:tr w:rsidR="003E3BF7" w14:paraId="775C01B0" w14:textId="77777777" w:rsidTr="003E3BF7">
        <w:tc>
          <w:tcPr>
            <w:tcW w:w="1479" w:type="dxa"/>
          </w:tcPr>
          <w:p w14:paraId="425A30C2" w14:textId="77777777" w:rsidR="003E3BF7" w:rsidRPr="001C05D2" w:rsidRDefault="003E3BF7" w:rsidP="00E3362B">
            <w:pPr>
              <w:jc w:val="left"/>
              <w:rPr>
                <w:lang w:eastAsia="zh-CN"/>
              </w:rPr>
            </w:pPr>
            <w:r>
              <w:rPr>
                <w:rFonts w:hint="eastAsia"/>
                <w:lang w:eastAsia="ko-KR"/>
              </w:rPr>
              <w:t>Samsung</w:t>
            </w:r>
          </w:p>
        </w:tc>
        <w:tc>
          <w:tcPr>
            <w:tcW w:w="1372" w:type="dxa"/>
          </w:tcPr>
          <w:p w14:paraId="190D5C2B" w14:textId="77777777" w:rsidR="003E3BF7" w:rsidRDefault="003E3BF7" w:rsidP="00E3362B">
            <w:pPr>
              <w:tabs>
                <w:tab w:val="left" w:pos="551"/>
              </w:tabs>
              <w:jc w:val="left"/>
              <w:rPr>
                <w:lang w:eastAsia="zh-CN"/>
              </w:rPr>
            </w:pPr>
            <w:r>
              <w:rPr>
                <w:rFonts w:hint="eastAsia"/>
                <w:lang w:eastAsia="ko-KR"/>
              </w:rPr>
              <w:t>1,</w:t>
            </w:r>
            <w:r>
              <w:rPr>
                <w:lang w:eastAsia="zh-CN"/>
              </w:rPr>
              <w:t xml:space="preserve"> </w:t>
            </w:r>
            <w:r>
              <w:rPr>
                <w:rFonts w:hint="eastAsia"/>
                <w:lang w:eastAsia="ko-KR"/>
              </w:rPr>
              <w:t>2</w:t>
            </w:r>
          </w:p>
        </w:tc>
        <w:tc>
          <w:tcPr>
            <w:tcW w:w="6780" w:type="dxa"/>
          </w:tcPr>
          <w:p w14:paraId="3095A15C" w14:textId="3142491D" w:rsidR="003E3BF7" w:rsidRDefault="003E3BF7" w:rsidP="00E3362B">
            <w:pPr>
              <w:overflowPunct w:val="0"/>
              <w:autoSpaceDE w:val="0"/>
              <w:autoSpaceDN w:val="0"/>
              <w:adjustRightInd w:val="0"/>
              <w:spacing w:line="212" w:lineRule="atLeast"/>
              <w:textAlignment w:val="baseline"/>
              <w:rPr>
                <w:lang w:eastAsia="zh-CN"/>
              </w:rPr>
            </w:pPr>
            <w:r>
              <w:rPr>
                <w:rFonts w:hint="eastAsia"/>
                <w:lang w:eastAsia="ko-KR"/>
              </w:rPr>
              <w:t>For 6,</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tend</w:t>
            </w:r>
            <w:r>
              <w:rPr>
                <w:lang w:eastAsia="ko-KR"/>
              </w:rPr>
              <w:t xml:space="preserve"> </w:t>
            </w:r>
            <w:r>
              <w:rPr>
                <w:rFonts w:hint="eastAsia"/>
                <w:lang w:eastAsia="ko-KR"/>
              </w:rPr>
              <w:t>to</w:t>
            </w:r>
            <w:r>
              <w:rPr>
                <w:lang w:eastAsia="ko-KR"/>
              </w:rPr>
              <w:t xml:space="preserve"> </w:t>
            </w:r>
            <w:r>
              <w:rPr>
                <w:rFonts w:hint="eastAsia"/>
                <w:lang w:eastAsia="ko-KR"/>
              </w:rPr>
              <w:t>agree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intention</w:t>
            </w:r>
            <w:r>
              <w:rPr>
                <w:lang w:eastAsia="ko-KR"/>
              </w:rPr>
              <w:t xml:space="preserve"> </w:t>
            </w:r>
            <w:r>
              <w:rPr>
                <w:rFonts w:hint="eastAsia"/>
                <w:lang w:eastAsia="ko-KR"/>
              </w:rPr>
              <w:t>from</w:t>
            </w:r>
            <w:r>
              <w:rPr>
                <w:lang w:eastAsia="ko-KR"/>
              </w:rPr>
              <w:t xml:space="preserve"> </w:t>
            </w:r>
            <w:r>
              <w:rPr>
                <w:rFonts w:hint="eastAsia"/>
                <w:lang w:eastAsia="ko-KR"/>
              </w:rPr>
              <w:t>the</w:t>
            </w:r>
            <w:r>
              <w:rPr>
                <w:lang w:eastAsia="ko-KR"/>
              </w:rPr>
              <w:t xml:space="preserve"> </w:t>
            </w:r>
            <w:r>
              <w:rPr>
                <w:rFonts w:hint="eastAsia"/>
                <w:lang w:eastAsia="ko-KR"/>
              </w:rPr>
              <w:t>proponent</w:t>
            </w:r>
            <w:r>
              <w:rPr>
                <w:lang w:eastAsia="ko-KR"/>
              </w:rPr>
              <w:t xml:space="preserve"> </w:t>
            </w:r>
            <w:r>
              <w:rPr>
                <w:rFonts w:hint="eastAsia"/>
                <w:lang w:eastAsia="ko-KR"/>
              </w:rPr>
              <w:t>that</w:t>
            </w:r>
            <w:r>
              <w:rPr>
                <w:lang w:eastAsia="ko-KR"/>
              </w:rPr>
              <w:t xml:space="preserve"> </w:t>
            </w:r>
            <w:r>
              <w:rPr>
                <w:bCs/>
                <w:lang w:eastAsia="zh-CN"/>
              </w:rPr>
              <w:t>NCD-SSB is handled in the same way as CD-SSB</w:t>
            </w:r>
            <w:r>
              <w:rPr>
                <w:rFonts w:hint="eastAsia"/>
                <w:bCs/>
                <w:lang w:eastAsia="ko-KR"/>
              </w:rPr>
              <w:t>,</w:t>
            </w:r>
            <w:r>
              <w:rPr>
                <w:bCs/>
                <w:lang w:eastAsia="ko-KR"/>
              </w:rPr>
              <w:t xml:space="preserve"> </w:t>
            </w:r>
            <w:r>
              <w:rPr>
                <w:rFonts w:hint="eastAsia"/>
                <w:bCs/>
                <w:lang w:eastAsia="ko-KR"/>
              </w:rPr>
              <w:t>we</w:t>
            </w:r>
            <w:r>
              <w:rPr>
                <w:bCs/>
                <w:lang w:eastAsia="ko-KR"/>
              </w:rPr>
              <w:t xml:space="preserve"> </w:t>
            </w:r>
            <w:r>
              <w:rPr>
                <w:rFonts w:hint="eastAsia"/>
                <w:bCs/>
                <w:lang w:eastAsia="ko-KR"/>
              </w:rPr>
              <w:t>are</w:t>
            </w:r>
            <w:r>
              <w:rPr>
                <w:bCs/>
                <w:lang w:eastAsia="ko-KR"/>
              </w:rPr>
              <w:t xml:space="preserve"> </w:t>
            </w:r>
            <w:r>
              <w:rPr>
                <w:rFonts w:hint="eastAsia"/>
                <w:bCs/>
                <w:lang w:eastAsia="ko-KR"/>
              </w:rPr>
              <w:t>not</w:t>
            </w:r>
            <w:r>
              <w:rPr>
                <w:bCs/>
                <w:lang w:eastAsia="ko-KR"/>
              </w:rPr>
              <w:t xml:space="preserve"> </w:t>
            </w:r>
            <w:r>
              <w:rPr>
                <w:rFonts w:hint="eastAsia"/>
                <w:bCs/>
                <w:lang w:eastAsia="ko-KR"/>
              </w:rPr>
              <w:t>sure</w:t>
            </w:r>
            <w:r>
              <w:rPr>
                <w:bCs/>
                <w:lang w:eastAsia="ko-KR"/>
              </w:rPr>
              <w:t xml:space="preserve"> </w:t>
            </w:r>
            <w:r>
              <w:rPr>
                <w:rFonts w:hint="eastAsia"/>
                <w:bCs/>
                <w:lang w:eastAsia="ko-KR"/>
              </w:rPr>
              <w:t>whether</w:t>
            </w:r>
            <w:r>
              <w:rPr>
                <w:bCs/>
                <w:lang w:eastAsia="ko-KR"/>
              </w:rPr>
              <w:t xml:space="preserve"> </w:t>
            </w:r>
            <w:r>
              <w:rPr>
                <w:rFonts w:hint="eastAsia"/>
                <w:bCs/>
                <w:lang w:eastAsia="ko-KR"/>
              </w:rPr>
              <w:t>it</w:t>
            </w:r>
            <w:r>
              <w:rPr>
                <w:bCs/>
                <w:lang w:eastAsia="ko-KR"/>
              </w:rPr>
              <w:t xml:space="preserve"> </w:t>
            </w:r>
            <w:r>
              <w:rPr>
                <w:rFonts w:hint="eastAsia"/>
                <w:bCs/>
                <w:lang w:eastAsia="ko-KR"/>
              </w:rPr>
              <w:t>is</w:t>
            </w:r>
            <w:r>
              <w:rPr>
                <w:bCs/>
                <w:lang w:eastAsia="ko-KR"/>
              </w:rPr>
              <w:t xml:space="preserve"> </w:t>
            </w:r>
            <w:r>
              <w:rPr>
                <w:rFonts w:hint="eastAsia"/>
                <w:bCs/>
                <w:lang w:eastAsia="ko-KR"/>
              </w:rPr>
              <w:t>necessary</w:t>
            </w:r>
            <w:r>
              <w:rPr>
                <w:bCs/>
                <w:lang w:eastAsia="ko-KR"/>
              </w:rPr>
              <w:t xml:space="preserve"> </w:t>
            </w:r>
            <w:r>
              <w:rPr>
                <w:rFonts w:hint="eastAsia"/>
                <w:bCs/>
                <w:lang w:eastAsia="ko-KR"/>
              </w:rPr>
              <w:t>because</w:t>
            </w:r>
            <w:r>
              <w:rPr>
                <w:bCs/>
                <w:lang w:eastAsia="ko-KR"/>
              </w:rPr>
              <w:t xml:space="preserve"> </w:t>
            </w:r>
            <w:r>
              <w:rPr>
                <w:rFonts w:hint="eastAsia"/>
                <w:bCs/>
                <w:lang w:eastAsia="ko-KR"/>
              </w:rPr>
              <w:t>there</w:t>
            </w:r>
            <w:r>
              <w:rPr>
                <w:bCs/>
                <w:lang w:eastAsia="ko-KR"/>
              </w:rPr>
              <w:t xml:space="preserve"> </w:t>
            </w:r>
            <w:r>
              <w:rPr>
                <w:rFonts w:hint="eastAsia"/>
                <w:bCs/>
                <w:lang w:eastAsia="ko-KR"/>
              </w:rPr>
              <w:t>is</w:t>
            </w:r>
            <w:r>
              <w:rPr>
                <w:bCs/>
                <w:lang w:eastAsia="ko-KR"/>
              </w:rPr>
              <w:t xml:space="preserve"> </w:t>
            </w:r>
            <w:r>
              <w:rPr>
                <w:rFonts w:hint="eastAsia"/>
                <w:bCs/>
                <w:lang w:eastAsia="ko-KR"/>
              </w:rPr>
              <w:t>no</w:t>
            </w:r>
            <w:r>
              <w:rPr>
                <w:bCs/>
                <w:lang w:eastAsia="ko-KR"/>
              </w:rPr>
              <w:t xml:space="preserve"> </w:t>
            </w:r>
            <w:r>
              <w:rPr>
                <w:rFonts w:hint="eastAsia"/>
                <w:bCs/>
                <w:lang w:eastAsia="ko-KR"/>
              </w:rPr>
              <w:t>differentiation</w:t>
            </w:r>
            <w:r>
              <w:rPr>
                <w:bCs/>
                <w:lang w:eastAsia="ko-KR"/>
              </w:rPr>
              <w:t xml:space="preserve"> </w:t>
            </w:r>
            <w:r w:rsidR="00FB1865">
              <w:rPr>
                <w:bCs/>
                <w:lang w:eastAsia="ko-KR"/>
              </w:rPr>
              <w:pgNum/>
            </w:r>
            <w:proofErr w:type="spellStart"/>
            <w:r w:rsidR="00FB1865">
              <w:rPr>
                <w:bCs/>
                <w:lang w:eastAsia="ko-KR"/>
              </w:rPr>
              <w:t>etween</w:t>
            </w:r>
            <w:proofErr w:type="spellEnd"/>
            <w:r>
              <w:rPr>
                <w:bCs/>
                <w:lang w:eastAsia="ko-KR"/>
              </w:rPr>
              <w:t xml:space="preserve"> </w:t>
            </w:r>
            <w:r>
              <w:rPr>
                <w:rFonts w:hint="eastAsia"/>
                <w:bCs/>
                <w:lang w:eastAsia="ko-KR"/>
              </w:rPr>
              <w:t>CD-SSB</w:t>
            </w:r>
            <w:r>
              <w:rPr>
                <w:bCs/>
                <w:lang w:eastAsia="ko-KR"/>
              </w:rPr>
              <w:t xml:space="preserve"> </w:t>
            </w:r>
            <w:r>
              <w:rPr>
                <w:rFonts w:hint="eastAsia"/>
                <w:bCs/>
                <w:lang w:eastAsia="ko-KR"/>
              </w:rPr>
              <w:t>and</w:t>
            </w:r>
            <w:r>
              <w:rPr>
                <w:bCs/>
                <w:lang w:eastAsia="ko-KR"/>
              </w:rPr>
              <w:t xml:space="preserve"> </w:t>
            </w:r>
            <w:r>
              <w:rPr>
                <w:rFonts w:hint="eastAsia"/>
                <w:bCs/>
                <w:lang w:eastAsia="ko-KR"/>
              </w:rPr>
              <w:t>NCD-SSB in</w:t>
            </w:r>
            <w:r>
              <w:rPr>
                <w:bCs/>
                <w:lang w:eastAsia="ko-KR"/>
              </w:rPr>
              <w:t xml:space="preserve"> </w:t>
            </w:r>
            <w:r>
              <w:rPr>
                <w:rFonts w:hint="eastAsia"/>
                <w:bCs/>
                <w:lang w:eastAsia="ko-KR"/>
              </w:rPr>
              <w:t>RAN1</w:t>
            </w:r>
            <w:r>
              <w:rPr>
                <w:bCs/>
                <w:lang w:eastAsia="ko-KR"/>
              </w:rPr>
              <w:t xml:space="preserve"> </w:t>
            </w:r>
            <w:r>
              <w:rPr>
                <w:rFonts w:hint="eastAsia"/>
                <w:bCs/>
                <w:lang w:eastAsia="ko-KR"/>
              </w:rPr>
              <w:t>spec</w:t>
            </w:r>
            <w:r>
              <w:rPr>
                <w:bCs/>
                <w:lang w:eastAsia="ko-KR"/>
              </w:rPr>
              <w:t xml:space="preserve"> </w:t>
            </w:r>
            <w:r>
              <w:rPr>
                <w:rFonts w:hint="eastAsia"/>
                <w:bCs/>
                <w:lang w:eastAsia="ko-KR"/>
              </w:rPr>
              <w:t>as</w:t>
            </w:r>
            <w:r>
              <w:rPr>
                <w:bCs/>
                <w:lang w:eastAsia="ko-KR"/>
              </w:rPr>
              <w:t xml:space="preserve"> </w:t>
            </w:r>
            <w:r>
              <w:rPr>
                <w:rFonts w:hint="eastAsia"/>
                <w:bCs/>
                <w:lang w:eastAsia="ko-KR"/>
              </w:rPr>
              <w:t>Nordic</w:t>
            </w:r>
            <w:r>
              <w:rPr>
                <w:bCs/>
                <w:lang w:eastAsia="ko-KR"/>
              </w:rPr>
              <w:t xml:space="preserve"> </w:t>
            </w:r>
            <w:r>
              <w:rPr>
                <w:rFonts w:hint="eastAsia"/>
                <w:bCs/>
                <w:lang w:eastAsia="ko-KR"/>
              </w:rPr>
              <w:t>said.</w:t>
            </w:r>
          </w:p>
        </w:tc>
      </w:tr>
      <w:tr w:rsidR="00C623FA" w:rsidRPr="001D7595" w14:paraId="3AA11F4C" w14:textId="77777777" w:rsidTr="00C623FA">
        <w:tc>
          <w:tcPr>
            <w:tcW w:w="1479" w:type="dxa"/>
          </w:tcPr>
          <w:p w14:paraId="1AFB35E8" w14:textId="77777777" w:rsidR="00C623FA" w:rsidRDefault="00C623FA" w:rsidP="00856022">
            <w:pPr>
              <w:jc w:val="left"/>
              <w:rPr>
                <w:rFonts w:eastAsia="Malgun Gothic"/>
                <w:lang w:val="en-US" w:eastAsia="ko-KR"/>
              </w:rPr>
            </w:pPr>
            <w:r>
              <w:rPr>
                <w:rFonts w:eastAsia="Malgun Gothic" w:hint="eastAsia"/>
                <w:lang w:eastAsia="ko-KR"/>
              </w:rPr>
              <w:t>Huawei</w:t>
            </w:r>
            <w:r>
              <w:rPr>
                <w:rFonts w:eastAsia="Malgun Gothic"/>
                <w:lang w:eastAsia="ko-KR"/>
              </w:rPr>
              <w:t>, HiSilicon</w:t>
            </w:r>
          </w:p>
        </w:tc>
        <w:tc>
          <w:tcPr>
            <w:tcW w:w="1372" w:type="dxa"/>
          </w:tcPr>
          <w:p w14:paraId="324FC665" w14:textId="77777777" w:rsidR="00C623FA" w:rsidRPr="001D7595" w:rsidRDefault="00C623FA" w:rsidP="0085602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0" w:type="dxa"/>
          </w:tcPr>
          <w:p w14:paraId="397AE49D" w14:textId="77777777" w:rsidR="00C623FA" w:rsidRPr="001D7595" w:rsidRDefault="00C623FA" w:rsidP="00856022">
            <w:pPr>
              <w:jc w:val="left"/>
              <w:rPr>
                <w:rFonts w:eastAsiaTheme="minorEastAsia"/>
                <w:lang w:val="en-US" w:eastAsia="zh-CN"/>
              </w:rPr>
            </w:pPr>
            <w:r>
              <w:rPr>
                <w:rFonts w:eastAsiaTheme="minorEastAsia"/>
                <w:lang w:val="en-US" w:eastAsia="zh-CN"/>
              </w:rPr>
              <w:t xml:space="preserve">All these should be </w:t>
            </w:r>
            <w:proofErr w:type="gramStart"/>
            <w:r>
              <w:rPr>
                <w:rFonts w:eastAsiaTheme="minorEastAsia"/>
                <w:lang w:val="en-US" w:eastAsia="zh-CN"/>
              </w:rPr>
              <w:t>taken into account</w:t>
            </w:r>
            <w:proofErr w:type="gramEnd"/>
            <w:r>
              <w:rPr>
                <w:rFonts w:eastAsiaTheme="minorEastAsia"/>
                <w:lang w:val="en-US" w:eastAsia="zh-CN"/>
              </w:rPr>
              <w:t xml:space="preserve"> together with issues in section 2 for </w:t>
            </w:r>
            <w:proofErr w:type="spellStart"/>
            <w:r>
              <w:rPr>
                <w:rFonts w:eastAsiaTheme="minorEastAsia"/>
                <w:lang w:val="en-US" w:eastAsia="zh-CN"/>
              </w:rPr>
              <w:t>priotiy</w:t>
            </w:r>
            <w:proofErr w:type="spellEnd"/>
            <w:r>
              <w:rPr>
                <w:rFonts w:eastAsiaTheme="minorEastAsia"/>
                <w:lang w:val="en-US" w:eastAsia="zh-CN"/>
              </w:rPr>
              <w:t xml:space="preserve"> decision since they are in the same agenda and follow the same principle, thus we consider none of them is urgent compared with remaining issues in section 2.</w:t>
            </w:r>
          </w:p>
        </w:tc>
      </w:tr>
      <w:tr w:rsidR="00983927" w:rsidRPr="001D7595" w14:paraId="63E95105" w14:textId="77777777" w:rsidTr="00C623FA">
        <w:tc>
          <w:tcPr>
            <w:tcW w:w="1479" w:type="dxa"/>
          </w:tcPr>
          <w:p w14:paraId="0565ACA4" w14:textId="5916531C" w:rsidR="00983927" w:rsidRDefault="00983927" w:rsidP="00983927">
            <w:pPr>
              <w:jc w:val="left"/>
              <w:rPr>
                <w:rFonts w:eastAsia="Malgun Gothic"/>
                <w:lang w:eastAsia="ko-KR"/>
              </w:rPr>
            </w:pPr>
            <w:r>
              <w:rPr>
                <w:rFonts w:eastAsia="Yu Mincho" w:hint="eastAsia"/>
                <w:lang w:val="en-US" w:eastAsia="ja-JP"/>
              </w:rPr>
              <w:t>P</w:t>
            </w:r>
            <w:r>
              <w:rPr>
                <w:rFonts w:eastAsia="Yu Mincho"/>
                <w:lang w:val="en-US" w:eastAsia="ja-JP"/>
              </w:rPr>
              <w:t>anasonic</w:t>
            </w:r>
          </w:p>
        </w:tc>
        <w:tc>
          <w:tcPr>
            <w:tcW w:w="1372" w:type="dxa"/>
          </w:tcPr>
          <w:p w14:paraId="289CC035" w14:textId="487F3FAC" w:rsidR="00983927" w:rsidRDefault="00983927" w:rsidP="0098392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 2</w:t>
            </w:r>
          </w:p>
        </w:tc>
        <w:tc>
          <w:tcPr>
            <w:tcW w:w="6780" w:type="dxa"/>
          </w:tcPr>
          <w:p w14:paraId="208686AD" w14:textId="54BA95E8" w:rsidR="00983927" w:rsidRDefault="00983927" w:rsidP="00983927">
            <w:pPr>
              <w:jc w:val="left"/>
              <w:rPr>
                <w:rFonts w:eastAsiaTheme="minorEastAsia"/>
                <w:lang w:val="en-US" w:eastAsia="zh-CN"/>
              </w:rPr>
            </w:pPr>
            <w:r w:rsidRPr="00F651C3">
              <w:rPr>
                <w:rFonts w:eastAsia="Malgun Gothic"/>
                <w:lang w:val="en-US" w:eastAsia="ko-KR"/>
              </w:rPr>
              <w:t>Given available discussion TU, we are ok to focus the points of many contributions.</w:t>
            </w:r>
          </w:p>
        </w:tc>
      </w:tr>
      <w:tr w:rsidR="00FB1865" w:rsidRPr="001D7595" w14:paraId="2B4BCDE9" w14:textId="77777777" w:rsidTr="00C623FA">
        <w:tc>
          <w:tcPr>
            <w:tcW w:w="1479" w:type="dxa"/>
          </w:tcPr>
          <w:p w14:paraId="3B5C7270" w14:textId="1CFFF993" w:rsidR="00FB1865" w:rsidRDefault="00FB1865" w:rsidP="00983927">
            <w:pPr>
              <w:jc w:val="left"/>
              <w:rPr>
                <w:rFonts w:eastAsia="Yu Mincho" w:hint="eastAsia"/>
                <w:lang w:val="en-US" w:eastAsia="ja-JP"/>
              </w:rPr>
            </w:pPr>
            <w:r>
              <w:rPr>
                <w:rFonts w:eastAsia="Yu Mincho"/>
                <w:lang w:val="en-US" w:eastAsia="ja-JP"/>
              </w:rPr>
              <w:lastRenderedPageBreak/>
              <w:t xml:space="preserve">Apple </w:t>
            </w:r>
          </w:p>
        </w:tc>
        <w:tc>
          <w:tcPr>
            <w:tcW w:w="1372" w:type="dxa"/>
          </w:tcPr>
          <w:p w14:paraId="649F0029" w14:textId="0ABF370E" w:rsidR="00FB1865" w:rsidRDefault="00FB1865" w:rsidP="00983927">
            <w:pPr>
              <w:tabs>
                <w:tab w:val="left" w:pos="551"/>
              </w:tabs>
              <w:jc w:val="left"/>
              <w:rPr>
                <w:rFonts w:eastAsia="Yu Mincho" w:hint="eastAsia"/>
                <w:lang w:val="en-US" w:eastAsia="ja-JP"/>
              </w:rPr>
            </w:pPr>
            <w:r>
              <w:rPr>
                <w:rFonts w:eastAsia="Yu Mincho"/>
                <w:lang w:val="en-US" w:eastAsia="ja-JP"/>
              </w:rPr>
              <w:t>1,2</w:t>
            </w:r>
          </w:p>
        </w:tc>
        <w:tc>
          <w:tcPr>
            <w:tcW w:w="6780" w:type="dxa"/>
          </w:tcPr>
          <w:p w14:paraId="42D61E0E" w14:textId="77777777" w:rsidR="00FB1865" w:rsidRPr="00F651C3" w:rsidRDefault="00FB1865" w:rsidP="00983927">
            <w:pPr>
              <w:jc w:val="left"/>
              <w:rPr>
                <w:rFonts w:eastAsia="Malgun Gothic"/>
                <w:lang w:val="en-US" w:eastAsia="ko-KR"/>
              </w:rPr>
            </w:pPr>
          </w:p>
        </w:tc>
      </w:tr>
    </w:tbl>
    <w:p w14:paraId="0C4B1D57" w14:textId="77777777" w:rsidR="003A54B0" w:rsidRPr="003E3BF7" w:rsidRDefault="003A54B0"/>
    <w:p w14:paraId="38B1585D" w14:textId="77777777" w:rsidR="003A54B0" w:rsidRDefault="00131E73">
      <w:pPr>
        <w:pStyle w:val="Heading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w:t>
      </w:r>
      <w:proofErr w:type="spellStart"/>
      <w:r>
        <w:rPr>
          <w:rFonts w:ascii="Times New Roman" w:hAnsi="Times New Roman" w:cs="Times New Roman"/>
          <w:sz w:val="20"/>
          <w:szCs w:val="20"/>
          <w:lang w:val="en-US"/>
        </w:rPr>
        <w:t>MsgA</w:t>
      </w:r>
      <w:proofErr w:type="spellEnd"/>
      <w:r>
        <w:rPr>
          <w:rFonts w:ascii="Times New Roman" w:hAnsi="Times New Roman" w:cs="Times New Roman"/>
          <w:sz w:val="20"/>
          <w:szCs w:val="20"/>
          <w:lang w:val="en-US"/>
        </w:rPr>
        <w:t xml:space="preserve"> retransmission.</w:t>
      </w:r>
    </w:p>
    <w:p w14:paraId="1DB8CA62"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lastRenderedPageBreak/>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769F17F9" w14:textId="48D1D8C9" w:rsidR="00453843" w:rsidRPr="00453843" w:rsidRDefault="00453843">
            <w:pPr>
              <w:tabs>
                <w:tab w:val="left" w:pos="551"/>
              </w:tabs>
              <w:jc w:val="left"/>
              <w:rPr>
                <w:rFonts w:eastAsia="Malgun Gothic"/>
                <w:lang w:val="en-US" w:eastAsia="ko-KR"/>
              </w:rPr>
            </w:pPr>
            <w:r>
              <w:rPr>
                <w:rFonts w:eastAsia="Malgun Gothic" w:hint="eastAsia"/>
                <w:lang w:val="en-US" w:eastAsia="ko-KR"/>
              </w:rPr>
              <w:t>Y for 2,3,4</w:t>
            </w:r>
          </w:p>
        </w:tc>
        <w:tc>
          <w:tcPr>
            <w:tcW w:w="6780" w:type="dxa"/>
          </w:tcPr>
          <w:p w14:paraId="5067A61D" w14:textId="1E558838" w:rsidR="00453843" w:rsidRPr="00453843" w:rsidRDefault="00453843">
            <w:pPr>
              <w:jc w:val="left"/>
              <w:rPr>
                <w:rFonts w:eastAsia="Malgun Gothic"/>
                <w:lang w:val="en-US" w:eastAsia="ko-KR"/>
              </w:rPr>
            </w:pPr>
            <w:r>
              <w:rPr>
                <w:rFonts w:eastAsia="Malgun Gothic" w:hint="eastAsia"/>
                <w:lang w:val="en-US" w:eastAsia="ko-KR"/>
              </w:rPr>
              <w:t xml:space="preserve">Similar view with QC for </w:t>
            </w:r>
            <w:r>
              <w:rPr>
                <w:rFonts w:eastAsia="Malgun Gothic"/>
                <w:lang w:val="en-US" w:eastAsia="ko-KR"/>
              </w:rPr>
              <w:t>issue 1.</w:t>
            </w:r>
          </w:p>
        </w:tc>
      </w:tr>
      <w:tr w:rsidR="003E3BF7" w14:paraId="1B9DAEA9" w14:textId="77777777" w:rsidTr="003E3BF7">
        <w:tc>
          <w:tcPr>
            <w:tcW w:w="1479" w:type="dxa"/>
          </w:tcPr>
          <w:p w14:paraId="07B81069" w14:textId="77777777" w:rsidR="003E3BF7" w:rsidRDefault="003E3BF7" w:rsidP="00E3362B">
            <w:pPr>
              <w:jc w:val="left"/>
              <w:rPr>
                <w:rFonts w:eastAsiaTheme="minorEastAsia"/>
                <w:lang w:val="en-US" w:eastAsia="zh-CN"/>
              </w:rPr>
            </w:pPr>
            <w:bookmarkStart w:id="7" w:name="_Hlk41391803"/>
            <w:r>
              <w:rPr>
                <w:rFonts w:eastAsiaTheme="minorEastAsia"/>
                <w:lang w:val="en-US" w:eastAsia="zh-CN"/>
              </w:rPr>
              <w:t>Samsung</w:t>
            </w:r>
          </w:p>
        </w:tc>
        <w:tc>
          <w:tcPr>
            <w:tcW w:w="1372" w:type="dxa"/>
          </w:tcPr>
          <w:p w14:paraId="3B5A458A" w14:textId="6B0B37DB" w:rsidR="003E3BF7" w:rsidRDefault="003E3BF7" w:rsidP="00E3362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2,4</w:t>
            </w:r>
          </w:p>
        </w:tc>
        <w:tc>
          <w:tcPr>
            <w:tcW w:w="6780" w:type="dxa"/>
          </w:tcPr>
          <w:p w14:paraId="112A9E38" w14:textId="77777777" w:rsidR="003E3BF7" w:rsidRDefault="003E3BF7" w:rsidP="00E3362B">
            <w:pPr>
              <w:jc w:val="left"/>
              <w:rPr>
                <w:rFonts w:eastAsiaTheme="minorEastAsia"/>
                <w:lang w:val="en-US" w:eastAsia="zh-CN"/>
              </w:rPr>
            </w:pPr>
            <w:r>
              <w:rPr>
                <w:rFonts w:eastAsiaTheme="minorEastAsia"/>
                <w:lang w:val="en-US" w:eastAsia="zh-CN"/>
              </w:rPr>
              <w:t xml:space="preserve">For 1, it is an important part to finish NCD-SSB. But we have similar concern on which working group shall take the lead. However, we are also fine to discuss it in RAN 1 if this is majority view. </w:t>
            </w:r>
          </w:p>
          <w:p w14:paraId="693E71B9" w14:textId="024FD361" w:rsidR="003E3BF7" w:rsidRDefault="003E3BF7" w:rsidP="00E3362B">
            <w:pPr>
              <w:jc w:val="left"/>
              <w:rPr>
                <w:rFonts w:eastAsiaTheme="minorEastAsia"/>
                <w:lang w:val="en-US" w:eastAsia="zh-CN"/>
              </w:rPr>
            </w:pPr>
            <w:r>
              <w:rPr>
                <w:rFonts w:eastAsiaTheme="minorEastAsia"/>
                <w:lang w:val="en-US" w:eastAsia="zh-CN"/>
              </w:rPr>
              <w:t>For 3, we think it can be depended on the outcome of R15 CR</w:t>
            </w:r>
          </w:p>
        </w:tc>
      </w:tr>
      <w:tr w:rsidR="00C623FA" w14:paraId="14BEA1F1" w14:textId="77777777" w:rsidTr="003E3BF7">
        <w:tc>
          <w:tcPr>
            <w:tcW w:w="1479" w:type="dxa"/>
          </w:tcPr>
          <w:p w14:paraId="032CBD8B" w14:textId="11585694" w:rsidR="00C623FA" w:rsidRDefault="00C623FA" w:rsidP="00C623FA">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67027AE" w14:textId="04FE29A9" w:rsidR="00C623FA" w:rsidRDefault="00C623FA" w:rsidP="00C62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F222A" w14:textId="24D57E37" w:rsidR="00C623FA" w:rsidRDefault="00C623FA" w:rsidP="00C623FA">
            <w:pPr>
              <w:jc w:val="left"/>
              <w:rPr>
                <w:rFonts w:eastAsiaTheme="minorEastAsia"/>
                <w:lang w:val="en-US" w:eastAsia="zh-CN"/>
              </w:rPr>
            </w:pPr>
            <w:r>
              <w:rPr>
                <w:rFonts w:eastAsiaTheme="minorEastAsia"/>
                <w:lang w:val="en-US" w:eastAsia="zh-CN"/>
              </w:rPr>
              <w:t>For 1, ok to wait for the outcome of agenda 5. Our view is that NCD-SSB feature is incomplete in RAN1 without properly handling RAN2 LS and decision in RAN1.</w:t>
            </w:r>
          </w:p>
        </w:tc>
      </w:tr>
      <w:tr w:rsidR="008537E7" w14:paraId="3DE0AE3C" w14:textId="77777777" w:rsidTr="003E3BF7">
        <w:tc>
          <w:tcPr>
            <w:tcW w:w="1479" w:type="dxa"/>
          </w:tcPr>
          <w:p w14:paraId="34D98FDD" w14:textId="714CECBC" w:rsidR="008537E7" w:rsidRDefault="008537E7" w:rsidP="008537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970EBA7" w14:textId="2F22E235" w:rsidR="008537E7" w:rsidRDefault="008537E7" w:rsidP="008537E7">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2,3,4</w:t>
            </w:r>
          </w:p>
        </w:tc>
        <w:tc>
          <w:tcPr>
            <w:tcW w:w="6780" w:type="dxa"/>
          </w:tcPr>
          <w:p w14:paraId="1C0D1B65" w14:textId="684CD31C" w:rsidR="008537E7" w:rsidRDefault="008537E7" w:rsidP="008537E7">
            <w:pPr>
              <w:jc w:val="left"/>
              <w:rPr>
                <w:rFonts w:eastAsiaTheme="minorEastAsia"/>
                <w:lang w:val="en-US" w:eastAsia="zh-CN"/>
              </w:rPr>
            </w:pPr>
            <w:r>
              <w:rPr>
                <w:rFonts w:eastAsia="Yu Mincho"/>
                <w:lang w:val="en-US" w:eastAsia="ja-JP"/>
              </w:rPr>
              <w:t xml:space="preserve">For issue 1, we agree the view from Qualcomm. </w:t>
            </w:r>
          </w:p>
        </w:tc>
      </w:tr>
      <w:tr w:rsidR="002C125E" w14:paraId="4C8CA8E1" w14:textId="77777777" w:rsidTr="003E3BF7">
        <w:tc>
          <w:tcPr>
            <w:tcW w:w="1479" w:type="dxa"/>
          </w:tcPr>
          <w:p w14:paraId="6C8A96B8" w14:textId="23640DA4" w:rsidR="002C125E" w:rsidRDefault="002C125E" w:rsidP="008537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C504E9" w14:textId="506C1C4D" w:rsidR="002C125E" w:rsidRDefault="002C125E" w:rsidP="008537E7">
            <w:pPr>
              <w:tabs>
                <w:tab w:val="left" w:pos="551"/>
              </w:tabs>
              <w:jc w:val="left"/>
              <w:rPr>
                <w:rFonts w:eastAsia="Yu Mincho"/>
                <w:lang w:val="en-US" w:eastAsia="ja-JP"/>
              </w:rPr>
            </w:pPr>
            <w:r>
              <w:rPr>
                <w:rFonts w:eastAsia="Yu Mincho" w:hint="eastAsia"/>
                <w:lang w:val="en-US" w:eastAsia="ja-JP"/>
              </w:rPr>
              <w:t>Y</w:t>
            </w:r>
          </w:p>
        </w:tc>
        <w:tc>
          <w:tcPr>
            <w:tcW w:w="6780" w:type="dxa"/>
          </w:tcPr>
          <w:p w14:paraId="705A200E" w14:textId="77777777" w:rsidR="002C125E" w:rsidRDefault="002C125E" w:rsidP="008537E7">
            <w:pPr>
              <w:jc w:val="left"/>
              <w:rPr>
                <w:rFonts w:eastAsia="Yu Mincho"/>
                <w:lang w:val="en-US" w:eastAsia="ja-JP"/>
              </w:rPr>
            </w:pPr>
          </w:p>
        </w:tc>
      </w:tr>
      <w:tr w:rsidR="00FB1865" w14:paraId="4B002409" w14:textId="77777777" w:rsidTr="003E3BF7">
        <w:tc>
          <w:tcPr>
            <w:tcW w:w="1479" w:type="dxa"/>
          </w:tcPr>
          <w:p w14:paraId="021C4B8E" w14:textId="28C627A1" w:rsidR="00FB1865" w:rsidRDefault="00FB1865" w:rsidP="008537E7">
            <w:pPr>
              <w:jc w:val="left"/>
              <w:rPr>
                <w:rFonts w:eastAsia="Yu Mincho" w:hint="eastAsia"/>
                <w:lang w:val="en-US" w:eastAsia="ja-JP"/>
              </w:rPr>
            </w:pPr>
            <w:r>
              <w:rPr>
                <w:rFonts w:eastAsia="Yu Mincho"/>
                <w:lang w:val="en-US" w:eastAsia="ja-JP"/>
              </w:rPr>
              <w:t>Apple</w:t>
            </w:r>
          </w:p>
        </w:tc>
        <w:tc>
          <w:tcPr>
            <w:tcW w:w="1372" w:type="dxa"/>
          </w:tcPr>
          <w:p w14:paraId="128B3BB7" w14:textId="54EB1D9C" w:rsidR="00FB1865" w:rsidRDefault="00FB1865" w:rsidP="008537E7">
            <w:pPr>
              <w:tabs>
                <w:tab w:val="left" w:pos="551"/>
              </w:tabs>
              <w:jc w:val="left"/>
              <w:rPr>
                <w:rFonts w:eastAsia="Yu Mincho" w:hint="eastAsia"/>
                <w:lang w:val="en-US" w:eastAsia="ja-JP"/>
              </w:rPr>
            </w:pPr>
            <w:r>
              <w:rPr>
                <w:rFonts w:eastAsia="Yu Mincho"/>
                <w:lang w:val="en-US" w:eastAsia="ja-JP"/>
              </w:rPr>
              <w:t>Y</w:t>
            </w:r>
          </w:p>
        </w:tc>
        <w:tc>
          <w:tcPr>
            <w:tcW w:w="6780" w:type="dxa"/>
          </w:tcPr>
          <w:p w14:paraId="027E86A5" w14:textId="77777777" w:rsidR="00FB1865" w:rsidRDefault="00FB1865" w:rsidP="008537E7">
            <w:pPr>
              <w:jc w:val="left"/>
              <w:rPr>
                <w:rFonts w:eastAsia="Yu Mincho"/>
                <w:lang w:val="en-US" w:eastAsia="ja-JP"/>
              </w:rPr>
            </w:pPr>
          </w:p>
        </w:tc>
      </w:tr>
    </w:tbl>
    <w:p w14:paraId="49E2DE6F" w14:textId="77777777" w:rsidR="003A54B0" w:rsidRDefault="003A54B0">
      <w:pPr>
        <w:spacing w:after="100" w:afterAutospacing="1"/>
        <w:rPr>
          <w:lang w:val="en-US"/>
        </w:rPr>
      </w:pPr>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4E2871">
            <w:pPr>
              <w:rPr>
                <w:color w:val="0000FF"/>
                <w:u w:val="single"/>
                <w:lang w:val="en-US"/>
              </w:rPr>
            </w:pPr>
            <w:hyperlink r:id="rId14"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4E2871">
            <w:pPr>
              <w:rPr>
                <w:color w:val="0000FF"/>
                <w:u w:val="single"/>
                <w:lang w:val="en-US"/>
              </w:rPr>
            </w:pPr>
            <w:hyperlink r:id="rId15"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4E2871">
            <w:pPr>
              <w:rPr>
                <w:lang w:val="en-US"/>
              </w:rPr>
            </w:pPr>
            <w:hyperlink r:id="rId16" w:history="1">
              <w:r w:rsidR="00131E73">
                <w:rPr>
                  <w:rStyle w:val="Hyperlink"/>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4E2871">
            <w:pPr>
              <w:rPr>
                <w:rStyle w:val="Hyperlink"/>
                <w:color w:val="0000FF"/>
                <w:lang w:eastAsia="sv-SE"/>
              </w:rPr>
            </w:pPr>
            <w:hyperlink r:id="rId17" w:history="1">
              <w:r w:rsidR="00131E73">
                <w:rPr>
                  <w:rStyle w:val="Hyperlink"/>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4E2871">
            <w:pPr>
              <w:rPr>
                <w:rStyle w:val="Hyperlink"/>
                <w:color w:val="0000FF"/>
                <w:lang w:eastAsia="sv-SE"/>
              </w:rPr>
            </w:pPr>
            <w:hyperlink r:id="rId18" w:history="1">
              <w:r w:rsidR="00131E73">
                <w:rPr>
                  <w:rStyle w:val="Hyperlink"/>
                  <w:color w:val="0000FF"/>
                  <w:lang w:val="en-US" w:eastAsia="sv-SE"/>
                </w:rPr>
                <w:t>R1-2</w:t>
              </w:r>
              <w:r w:rsidR="00131E73">
                <w:rPr>
                  <w:rStyle w:val="Hyperlink"/>
                  <w:color w:val="0000FF"/>
                  <w:lang w:val="en-US" w:eastAsia="sv-SE"/>
                </w:rPr>
                <w:t>2</w:t>
              </w:r>
              <w:r w:rsidR="00131E73">
                <w:rPr>
                  <w:rStyle w:val="Hyperlink"/>
                  <w:color w:val="0000FF"/>
                  <w:lang w:val="en-US" w:eastAsia="sv-SE"/>
                </w:rPr>
                <w:t>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4E2871">
            <w:pPr>
              <w:rPr>
                <w:rStyle w:val="Hyperlink"/>
                <w:color w:val="0000FF"/>
                <w:lang w:eastAsia="sv-SE"/>
              </w:rPr>
            </w:pPr>
            <w:hyperlink r:id="rId19" w:history="1">
              <w:r w:rsidR="00131E73">
                <w:rPr>
                  <w:rStyle w:val="Hyperlink"/>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4E2871">
            <w:pPr>
              <w:rPr>
                <w:rStyle w:val="Hyperlink"/>
                <w:color w:val="0000FF"/>
                <w:lang w:eastAsia="sv-SE"/>
              </w:rPr>
            </w:pPr>
            <w:hyperlink r:id="rId20" w:history="1">
              <w:r w:rsidR="00131E73">
                <w:rPr>
                  <w:rStyle w:val="Hyperlink"/>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4E2871">
            <w:pPr>
              <w:rPr>
                <w:rStyle w:val="Hyperlink"/>
                <w:color w:val="0000FF"/>
                <w:lang w:eastAsia="sv-SE"/>
              </w:rPr>
            </w:pPr>
            <w:hyperlink r:id="rId21" w:history="1">
              <w:r w:rsidR="00131E73">
                <w:rPr>
                  <w:rStyle w:val="Hyperlink"/>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4E2871">
            <w:pPr>
              <w:rPr>
                <w:rStyle w:val="Hyperlink"/>
                <w:color w:val="0000FF"/>
                <w:lang w:eastAsia="sv-SE"/>
              </w:rPr>
            </w:pPr>
            <w:hyperlink r:id="rId22" w:history="1">
              <w:r w:rsidR="00131E73">
                <w:rPr>
                  <w:rStyle w:val="Hyperlink"/>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4E2871">
            <w:pPr>
              <w:rPr>
                <w:rStyle w:val="Hyperlink"/>
                <w:color w:val="0000FF"/>
                <w:lang w:eastAsia="sv-SE"/>
              </w:rPr>
            </w:pPr>
            <w:hyperlink r:id="rId23" w:history="1">
              <w:r w:rsidR="00131E73">
                <w:rPr>
                  <w:rStyle w:val="Hyperlink"/>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lastRenderedPageBreak/>
              <w:t>[11]</w:t>
            </w:r>
          </w:p>
        </w:tc>
        <w:tc>
          <w:tcPr>
            <w:tcW w:w="1456" w:type="dxa"/>
            <w:tcMar>
              <w:top w:w="0" w:type="dxa"/>
              <w:left w:w="70" w:type="dxa"/>
              <w:bottom w:w="0" w:type="dxa"/>
              <w:right w:w="70" w:type="dxa"/>
            </w:tcMar>
          </w:tcPr>
          <w:p w14:paraId="79772E08" w14:textId="77777777" w:rsidR="003A54B0" w:rsidRDefault="004E2871">
            <w:pPr>
              <w:rPr>
                <w:rStyle w:val="Hyperlink"/>
                <w:color w:val="0000FF"/>
                <w:lang w:eastAsia="sv-SE"/>
              </w:rPr>
            </w:pPr>
            <w:hyperlink r:id="rId24" w:history="1">
              <w:r w:rsidR="00131E73">
                <w:rPr>
                  <w:rStyle w:val="Hyperlink"/>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4E2871">
            <w:pPr>
              <w:rPr>
                <w:rStyle w:val="Hyperlink"/>
                <w:color w:val="0000FF"/>
                <w:lang w:eastAsia="sv-SE"/>
              </w:rPr>
            </w:pPr>
            <w:hyperlink r:id="rId25" w:history="1">
              <w:r w:rsidR="00131E73">
                <w:rPr>
                  <w:rStyle w:val="Hyperlink"/>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4E2871">
            <w:pPr>
              <w:rPr>
                <w:rStyle w:val="Hyperlink"/>
                <w:color w:val="0000FF"/>
                <w:lang w:eastAsia="sv-SE"/>
              </w:rPr>
            </w:pPr>
            <w:hyperlink r:id="rId26" w:history="1">
              <w:r w:rsidR="00131E73">
                <w:rPr>
                  <w:rStyle w:val="Hyperlink"/>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4E2871">
            <w:pPr>
              <w:rPr>
                <w:rStyle w:val="Hyperlink"/>
                <w:color w:val="0000FF"/>
                <w:lang w:eastAsia="sv-SE"/>
              </w:rPr>
            </w:pPr>
            <w:hyperlink r:id="rId27" w:history="1">
              <w:r w:rsidR="00131E73">
                <w:rPr>
                  <w:rStyle w:val="Hyperlink"/>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4E2871">
            <w:pPr>
              <w:rPr>
                <w:rStyle w:val="Hyperlink"/>
                <w:color w:val="0000FF"/>
                <w:lang w:eastAsia="sv-SE"/>
              </w:rPr>
            </w:pPr>
            <w:hyperlink r:id="rId28" w:history="1">
              <w:r w:rsidR="00131E73">
                <w:rPr>
                  <w:rStyle w:val="Hyperlink"/>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4E2871">
            <w:pPr>
              <w:rPr>
                <w:rStyle w:val="Hyperlink"/>
                <w:color w:val="0000FF"/>
                <w:lang w:eastAsia="sv-SE"/>
              </w:rPr>
            </w:pPr>
            <w:hyperlink r:id="rId29" w:history="1">
              <w:r w:rsidR="00131E73">
                <w:rPr>
                  <w:rStyle w:val="Hyperlink"/>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4E2871">
            <w:pPr>
              <w:rPr>
                <w:rStyle w:val="Hyperlink"/>
                <w:color w:val="0000FF"/>
                <w:lang w:eastAsia="sv-SE"/>
              </w:rPr>
            </w:pPr>
            <w:hyperlink r:id="rId30" w:history="1">
              <w:r w:rsidR="00131E73">
                <w:rPr>
                  <w:rStyle w:val="Hyperlink"/>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4E2871">
            <w:pPr>
              <w:rPr>
                <w:rStyle w:val="Hyperlink"/>
                <w:color w:val="0000FF"/>
                <w:lang w:eastAsia="sv-SE"/>
              </w:rPr>
            </w:pPr>
            <w:hyperlink r:id="rId31" w:history="1">
              <w:r w:rsidR="00131E73">
                <w:rPr>
                  <w:rStyle w:val="Hyperlink"/>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4E2871">
            <w:pPr>
              <w:rPr>
                <w:rStyle w:val="Hyperlink"/>
                <w:color w:val="0000FF"/>
                <w:lang w:eastAsia="sv-SE"/>
              </w:rPr>
            </w:pPr>
            <w:hyperlink r:id="rId32" w:history="1">
              <w:r w:rsidR="00131E73">
                <w:rPr>
                  <w:rStyle w:val="Hyperlink"/>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4E2871">
            <w:pPr>
              <w:rPr>
                <w:rStyle w:val="Hyperlink"/>
                <w:color w:val="0000FF"/>
                <w:lang w:eastAsia="sv-SE"/>
              </w:rPr>
            </w:pPr>
            <w:hyperlink r:id="rId33" w:history="1">
              <w:r w:rsidR="00131E73">
                <w:rPr>
                  <w:rStyle w:val="Hyperlink"/>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4E2871">
            <w:pPr>
              <w:rPr>
                <w:rStyle w:val="Hyperlink"/>
                <w:color w:val="0000FF"/>
                <w:lang w:eastAsia="sv-SE"/>
              </w:rPr>
            </w:pPr>
            <w:hyperlink r:id="rId34" w:history="1">
              <w:r w:rsidR="00131E73">
                <w:rPr>
                  <w:rStyle w:val="Hyperlink"/>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4E2871">
            <w:pPr>
              <w:rPr>
                <w:rStyle w:val="Hyperlink"/>
                <w:color w:val="0000FF"/>
                <w:lang w:eastAsia="sv-SE"/>
              </w:rPr>
            </w:pPr>
            <w:hyperlink r:id="rId35" w:history="1">
              <w:r w:rsidR="00131E73">
                <w:rPr>
                  <w:rStyle w:val="Hyperlink"/>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4E2871">
            <w:pPr>
              <w:rPr>
                <w:rStyle w:val="Hyperlink"/>
                <w:color w:val="0000FF"/>
                <w:lang w:eastAsia="sv-SE"/>
              </w:rPr>
            </w:pPr>
            <w:hyperlink r:id="rId36" w:history="1">
              <w:r w:rsidR="00131E73">
                <w:rPr>
                  <w:rStyle w:val="Hyperlink"/>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4E2871">
            <w:pPr>
              <w:rPr>
                <w:rStyle w:val="Hyperlink"/>
                <w:color w:val="0000FF"/>
                <w:lang w:eastAsia="sv-SE"/>
              </w:rPr>
            </w:pPr>
            <w:hyperlink r:id="rId37" w:history="1">
              <w:r w:rsidR="00131E73">
                <w:rPr>
                  <w:rStyle w:val="Hyperlink"/>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4E2871">
            <w:pPr>
              <w:rPr>
                <w:rStyle w:val="Hyperlink"/>
                <w:color w:val="0000FF"/>
                <w:lang w:eastAsia="sv-SE"/>
              </w:rPr>
            </w:pPr>
            <w:hyperlink r:id="rId38" w:history="1">
              <w:r w:rsidR="00131E73">
                <w:rPr>
                  <w:rStyle w:val="Hyperlink"/>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4E2871">
            <w:pPr>
              <w:rPr>
                <w:rStyle w:val="Hyperlink"/>
                <w:color w:val="0000FF"/>
                <w:lang w:eastAsia="sv-SE"/>
              </w:rPr>
            </w:pPr>
            <w:hyperlink r:id="rId39" w:history="1">
              <w:r w:rsidR="00131E73">
                <w:rPr>
                  <w:rStyle w:val="Hyperlink"/>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4E2871">
            <w:pPr>
              <w:rPr>
                <w:rStyle w:val="Hyperlink"/>
                <w:color w:val="0000FF"/>
                <w:lang w:eastAsia="sv-SE"/>
              </w:rPr>
            </w:pPr>
            <w:hyperlink r:id="rId40" w:history="1">
              <w:r w:rsidR="00131E73">
                <w:rPr>
                  <w:rStyle w:val="Hyperlink"/>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4E2871">
            <w:pPr>
              <w:rPr>
                <w:rStyle w:val="Hyperlink"/>
                <w:color w:val="0000FF"/>
                <w:lang w:eastAsia="sv-SE"/>
              </w:rPr>
            </w:pPr>
            <w:hyperlink r:id="rId41" w:history="1">
              <w:r w:rsidR="00131E73">
                <w:rPr>
                  <w:rStyle w:val="Hyperlink"/>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4E2871">
            <w:pPr>
              <w:rPr>
                <w:rStyle w:val="Hyperlink"/>
                <w:color w:val="0000FF"/>
                <w:lang w:eastAsia="sv-SE"/>
              </w:rPr>
            </w:pPr>
            <w:hyperlink r:id="rId42" w:history="1">
              <w:r w:rsidR="00131E73">
                <w:rPr>
                  <w:rStyle w:val="Hyperlink"/>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4E2871">
            <w:pPr>
              <w:rPr>
                <w:rStyle w:val="Hyperlink"/>
                <w:color w:val="0000FF"/>
                <w:lang w:eastAsia="sv-SE"/>
              </w:rPr>
            </w:pPr>
            <w:hyperlink r:id="rId43" w:history="1">
              <w:r w:rsidR="00131E73">
                <w:rPr>
                  <w:rStyle w:val="Hyperlink"/>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4E2871">
            <w:pPr>
              <w:rPr>
                <w:rStyle w:val="Hyperlink"/>
                <w:color w:val="0000FF"/>
                <w:lang w:eastAsia="sv-SE"/>
              </w:rPr>
            </w:pPr>
            <w:hyperlink r:id="rId44" w:history="1">
              <w:r w:rsidR="00131E73">
                <w:rPr>
                  <w:rStyle w:val="Hyperlink"/>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4E2871">
            <w:pPr>
              <w:rPr>
                <w:rStyle w:val="Hyperlink"/>
                <w:color w:val="0000FF"/>
                <w:lang w:eastAsia="sv-SE"/>
              </w:rPr>
            </w:pPr>
            <w:hyperlink r:id="rId45" w:history="1">
              <w:r w:rsidR="00131E73">
                <w:rPr>
                  <w:rStyle w:val="Hyperlink"/>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9FE7" w14:textId="77777777" w:rsidR="004E2871" w:rsidRDefault="004E2871" w:rsidP="00453843">
      <w:pPr>
        <w:spacing w:after="0" w:line="240" w:lineRule="auto"/>
      </w:pPr>
      <w:r>
        <w:separator/>
      </w:r>
    </w:p>
  </w:endnote>
  <w:endnote w:type="continuationSeparator" w:id="0">
    <w:p w14:paraId="78CD0AD6" w14:textId="77777777" w:rsidR="004E2871" w:rsidRDefault="004E2871"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notTrueType/>
    <w:pitch w:val="default"/>
  </w:font>
  <w:font w:name="Times-Italic">
    <w:altName w:val="Segoe Print"/>
    <w:panose1 w:val="00000500000000090000"/>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ourierNewPSMT">
    <w:altName w:val="Courier New"/>
    <w:panose1 w:val="020703090202050204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1AF5" w14:textId="77777777" w:rsidR="004E2871" w:rsidRDefault="004E2871" w:rsidP="00453843">
      <w:pPr>
        <w:spacing w:after="0" w:line="240" w:lineRule="auto"/>
      </w:pPr>
      <w:r>
        <w:separator/>
      </w:r>
    </w:p>
  </w:footnote>
  <w:footnote w:type="continuationSeparator" w:id="0">
    <w:p w14:paraId="091AAF01" w14:textId="77777777" w:rsidR="004E2871" w:rsidRDefault="004E2871"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3108017">
    <w:abstractNumId w:val="2"/>
  </w:num>
  <w:num w:numId="2" w16cid:durableId="1993637470">
    <w:abstractNumId w:val="4"/>
  </w:num>
  <w:num w:numId="3" w16cid:durableId="108479019">
    <w:abstractNumId w:val="1"/>
  </w:num>
  <w:num w:numId="4" w16cid:durableId="2144300451">
    <w:abstractNumId w:val="0"/>
  </w:num>
  <w:num w:numId="5" w16cid:durableId="1950549928">
    <w:abstractNumId w:val="7"/>
  </w:num>
  <w:num w:numId="6" w16cid:durableId="816997099">
    <w:abstractNumId w:val="8"/>
    <w:lvlOverride w:ilvl="0">
      <w:startOverride w:val="1"/>
    </w:lvlOverride>
  </w:num>
  <w:num w:numId="7" w16cid:durableId="112285229">
    <w:abstractNumId w:val="9"/>
  </w:num>
  <w:num w:numId="8" w16cid:durableId="1923442719">
    <w:abstractNumId w:val="13"/>
  </w:num>
  <w:num w:numId="9" w16cid:durableId="1131704578">
    <w:abstractNumId w:val="11"/>
  </w:num>
  <w:num w:numId="10" w16cid:durableId="1188909133">
    <w:abstractNumId w:val="5"/>
  </w:num>
  <w:num w:numId="11" w16cid:durableId="338192545">
    <w:abstractNumId w:val="14"/>
  </w:num>
  <w:num w:numId="12" w16cid:durableId="1145778401">
    <w:abstractNumId w:val="12"/>
  </w:num>
  <w:num w:numId="13" w16cid:durableId="927234165">
    <w:abstractNumId w:val="3"/>
  </w:num>
  <w:num w:numId="14" w16cid:durableId="1189564984">
    <w:abstractNumId w:val="10"/>
  </w:num>
  <w:num w:numId="15" w16cid:durableId="1000424258">
    <w:abstractNumId w:val="15"/>
  </w:num>
  <w:num w:numId="16" w16cid:durableId="189101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9AF"/>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124A"/>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2E68"/>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3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119"/>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865"/>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maki.shotaro@jp.panasonic.com" TargetMode="External"/><Relationship Id="rId18" Type="http://schemas.openxmlformats.org/officeDocument/2006/relationships/hyperlink" Target="https://www.3gpp.org/ftp/TSG_RAN/WG1_RL1/TSGR1_109-e/Docs/R1-2203114.zip" TargetMode="External"/><Relationship Id="rId26" Type="http://schemas.openxmlformats.org/officeDocument/2006/relationships/hyperlink" Target="https://www.3gpp.org/ftp/TSG_RAN/WG1_RL1/TSGR1_109-e/Docs/R1-2203762.zip" TargetMode="External"/><Relationship Id="rId39"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3438.zip" TargetMode="External"/><Relationship Id="rId34" Type="http://schemas.openxmlformats.org/officeDocument/2006/relationships/hyperlink" Target="https://www.3gpp.org/ftp/TSG_RAN/WG1_RL1/TSGR1_109-e/Docs/R1-2204209.zip" TargetMode="External"/><Relationship Id="rId42" Type="http://schemas.openxmlformats.org/officeDocument/2006/relationships/hyperlink" Target="https://www.3gpp.org/ftp/TSG_RAN/WG1_RL1/TSGR1_109-e/Docs/R1-220477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053.zip" TargetMode="External"/><Relationship Id="rId29" Type="http://schemas.openxmlformats.org/officeDocument/2006/relationships/hyperlink" Target="https://www.3gpp.org/ftp/TSG_RAN/WG1_RL1/TSGR1_109-e/Docs/R1-2203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3.zip" TargetMode="External"/><Relationship Id="rId32" Type="http://schemas.openxmlformats.org/officeDocument/2006/relationships/hyperlink" Target="https://www.3gpp.org/ftp/TSG_RAN/WG1_RL1/TSGR1_109-e/Docs/R1-2204037.zip" TargetMode="External"/><Relationship Id="rId37" Type="http://schemas.openxmlformats.org/officeDocument/2006/relationships/hyperlink" Target="https://www.3gpp.org/ftp/TSG_RAN/WG1_RL1/TSGR1_109-e/Docs/R1-2204435.zip" TargetMode="External"/><Relationship Id="rId40" Type="http://schemas.openxmlformats.org/officeDocument/2006/relationships/hyperlink" Target="https://www.3gpp.org/ftp/TSG_RAN/WG1_RL1/TSGR1_109-e/Docs/R1-2204711.zip" TargetMode="External"/><Relationship Id="rId45" Type="http://schemas.openxmlformats.org/officeDocument/2006/relationships/hyperlink" Target="https://www.3gpp.org/ftp/TSG_RAN/WG1_RL1/TSGR1_109-e/Docs/R1-22049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518.zip" TargetMode="External"/><Relationship Id="rId28" Type="http://schemas.openxmlformats.org/officeDocument/2006/relationships/hyperlink" Target="https://www.3gpp.org/ftp/TSG_RAN/WG1_RL1/TSGR1_109-e/Docs/R1-2203788.zip" TargetMode="External"/><Relationship Id="rId36" Type="http://schemas.openxmlformats.org/officeDocument/2006/relationships/hyperlink" Target="https://www.3gpp.org/ftp/TSG_RAN/WG1_RL1/TSGR1_109-e/Docs/R1-2204347.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4036.zip" TargetMode="External"/><Relationship Id="rId44"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hyperlink" Target="https://www.3gpp.org/ftp/TSG_RAN/WG1_RL1/TSGR1_109-e/Docs/R1-2203787.zip" TargetMode="External"/><Relationship Id="rId30" Type="http://schemas.openxmlformats.org/officeDocument/2006/relationships/hyperlink" Target="https://www.3gpp.org/ftp/TSG_RAN/WG1_RL1/TSGR1_109-e/Docs/R1-2203992.zip" TargetMode="External"/><Relationship Id="rId35" Type="http://schemas.openxmlformats.org/officeDocument/2006/relationships/hyperlink" Target="https://www.3gpp.org/ftp/TSG_RAN/WG1_RL1/TSGR1_109-e/Docs/R1-2204277.zip" TargetMode="External"/><Relationship Id="rId43" Type="http://schemas.openxmlformats.org/officeDocument/2006/relationships/hyperlink" Target="https://www.3gpp.org/ftp/TSG_RAN/WG1_RL1/TSGR1_109-e/Docs/R1-2204772.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09.zip" TargetMode="External"/><Relationship Id="rId25" Type="http://schemas.openxmlformats.org/officeDocument/2006/relationships/hyperlink" Target="https://www.3gpp.org/ftp/TSG_RAN/WG1_RL1/TSGR1_109-e/Docs/R1-2203594.zip" TargetMode="External"/><Relationship Id="rId33" Type="http://schemas.openxmlformats.org/officeDocument/2006/relationships/hyperlink" Target="https://www.3gpp.org/ftp/TSG_RAN/WG1_RL1/TSGR1_109-e/Docs/R1-2204208.zip" TargetMode="External"/><Relationship Id="rId38" Type="http://schemas.openxmlformats.org/officeDocument/2006/relationships/hyperlink" Target="https://www.3gpp.org/ftp/TSG_RAN/WG1_RL1/TSGR1_109-e/Docs/R1-2204619.zip" TargetMode="External"/><Relationship Id="rId46" Type="http://schemas.openxmlformats.org/officeDocument/2006/relationships/fontTable" Target="fontTable.xml"/><Relationship Id="rId20"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3</cp:revision>
  <dcterms:created xsi:type="dcterms:W3CDTF">2022-04-28T06:06:00Z</dcterms:created>
  <dcterms:modified xsi:type="dcterms:W3CDTF">2022-04-28T06:14:00Z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