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7A89" w14:textId="5CFCC8F2" w:rsidR="00BE4022" w:rsidRDefault="00431199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</w:t>
      </w:r>
      <w:r w:rsidR="00307861"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lang w:val="en-US"/>
        </w:rPr>
        <w:t>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lang w:val="en-US"/>
        </w:rPr>
        <w:t>R1-</w:t>
      </w:r>
      <w:bookmarkEnd w:id="0"/>
      <w:r>
        <w:rPr>
          <w:rFonts w:cs="Arial"/>
          <w:bCs/>
          <w:sz w:val="22"/>
          <w:lang w:val="en-US"/>
        </w:rPr>
        <w:t>22</w:t>
      </w:r>
      <w:r w:rsidR="00307861">
        <w:rPr>
          <w:rFonts w:cs="Arial"/>
          <w:bCs/>
          <w:sz w:val="22"/>
          <w:lang w:val="en-US"/>
        </w:rPr>
        <w:t>xxxxx</w:t>
      </w:r>
    </w:p>
    <w:p w14:paraId="590CC5AA" w14:textId="6B9063C0" w:rsidR="00BE4022" w:rsidRDefault="0043119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 w:rsidR="00307861">
        <w:rPr>
          <w:rFonts w:cs="Arial"/>
          <w:bCs/>
          <w:sz w:val="22"/>
          <w:lang w:val="en-US"/>
        </w:rPr>
        <w:t>9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– 20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May</w:t>
      </w:r>
      <w:r>
        <w:rPr>
          <w:rFonts w:cs="Arial"/>
          <w:bCs/>
          <w:sz w:val="22"/>
          <w:lang w:val="en-US"/>
        </w:rPr>
        <w:t xml:space="preserve">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5A07FA2D" w14:textId="3437D304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7F156E01" w14:textId="3C90324B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</w:t>
      </w:r>
      <w:r w:rsidR="00307861">
        <w:rPr>
          <w:rFonts w:ascii="Arial" w:hAnsi="Arial" w:cs="Arial"/>
          <w:b/>
          <w:lang w:val="en-US"/>
        </w:rPr>
        <w:t>for preparatory phase for Rel-17 RedCap maintenance</w:t>
      </w:r>
      <w:r>
        <w:rPr>
          <w:rFonts w:ascii="Arial" w:hAnsi="Arial" w:cs="Arial"/>
          <w:b/>
          <w:lang w:val="en-US"/>
        </w:rPr>
        <w:br/>
      </w:r>
    </w:p>
    <w:p w14:paraId="742A1E83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EE17510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7A54A8D2" w14:textId="77777777" w:rsidR="00BE4022" w:rsidRDefault="00BE4022">
      <w:pPr>
        <w:rPr>
          <w:lang w:val="en-US"/>
        </w:rPr>
      </w:pPr>
    </w:p>
    <w:p w14:paraId="1CDD8178" w14:textId="77777777" w:rsidR="00BE4022" w:rsidRDefault="00431199">
      <w:pPr>
        <w:pStyle w:val="Heading1"/>
        <w:ind w:left="1134" w:hanging="1134"/>
        <w:rPr>
          <w:lang w:val="en-US"/>
        </w:rPr>
      </w:pPr>
      <w:bookmarkStart w:id="2" w:name="foreword"/>
      <w:bookmarkStart w:id="3" w:name="scope"/>
      <w:bookmarkStart w:id="4" w:name="_Toc42211920"/>
      <w:bookmarkStart w:id="5" w:name="_Toc42034909"/>
      <w:bookmarkEnd w:id="2"/>
      <w:bookmarkEnd w:id="3"/>
      <w:r>
        <w:rPr>
          <w:lang w:val="en-US"/>
        </w:rPr>
        <w:t>Introductio</w:t>
      </w:r>
      <w:bookmarkEnd w:id="4"/>
      <w:bookmarkEnd w:id="5"/>
      <w:r>
        <w:rPr>
          <w:lang w:val="en-US"/>
        </w:rPr>
        <w:t>n</w:t>
      </w:r>
    </w:p>
    <w:p w14:paraId="78BC91C3" w14:textId="76C89415" w:rsidR="00BE4022" w:rsidRDefault="00431199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</w:t>
      </w:r>
      <w:r w:rsidR="0081165D">
        <w:rPr>
          <w:lang w:val="en-US"/>
        </w:rPr>
        <w:t>, which also includes links to earlier FLSs</w:t>
      </w:r>
      <w:r>
        <w:rPr>
          <w:lang w:val="en-US"/>
        </w:rPr>
        <w:t>.</w:t>
      </w:r>
    </w:p>
    <w:p w14:paraId="7530D661" w14:textId="3A3147D4" w:rsidR="00BE4022" w:rsidRDefault="00431199">
      <w:pPr>
        <w:rPr>
          <w:lang w:val="en-US"/>
        </w:rPr>
      </w:pPr>
      <w:r>
        <w:rPr>
          <w:lang w:val="en-US"/>
        </w:rPr>
        <w:t>This document summarizes contributions [</w:t>
      </w:r>
      <w:r w:rsidR="006E551F">
        <w:rPr>
          <w:lang w:val="en-US"/>
        </w:rPr>
        <w:t>3</w:t>
      </w:r>
      <w:r>
        <w:rPr>
          <w:lang w:val="en-US"/>
        </w:rPr>
        <w:t>] – [</w:t>
      </w:r>
      <w:r w:rsidR="00BD4E6B">
        <w:rPr>
          <w:lang w:val="en-US"/>
        </w:rPr>
        <w:t>3</w:t>
      </w:r>
      <w:r w:rsidR="006E551F">
        <w:rPr>
          <w:lang w:val="en-US"/>
        </w:rPr>
        <w:t>2</w:t>
      </w:r>
      <w:r>
        <w:rPr>
          <w:lang w:val="en-US"/>
        </w:rPr>
        <w:t xml:space="preserve">] submitted to agenda item 8.6 and captures </w:t>
      </w:r>
      <w:r w:rsidR="00BD4E6B">
        <w:rPr>
          <w:lang w:val="en-US"/>
        </w:rPr>
        <w:t>the preparatory</w:t>
      </w:r>
      <w:r>
        <w:rPr>
          <w:lang w:val="en-US"/>
        </w:rPr>
        <w:t xml:space="preserve"> email discussion </w:t>
      </w:r>
      <w:r w:rsidR="00BD4E6B">
        <w:rPr>
          <w:lang w:val="en-US"/>
        </w:rPr>
        <w:t>for Rel-17 RedCap maintenance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E4022" w14:paraId="5440A0B9" w14:textId="77777777">
        <w:tc>
          <w:tcPr>
            <w:tcW w:w="9630" w:type="dxa"/>
          </w:tcPr>
          <w:p w14:paraId="6D9D40D8" w14:textId="4A6C9FCF" w:rsidR="00BE4022" w:rsidRPr="006E551F" w:rsidRDefault="006E551F">
            <w:p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[109-e-Prep-AI8.6 Rel-17 RedCap]</w:t>
            </w:r>
            <w:r w:rsidR="00431199" w:rsidRPr="006E551F">
              <w:rPr>
                <w:highlight w:val="cyan"/>
                <w:lang w:eastAsia="zh-CN"/>
              </w:rPr>
              <w:t xml:space="preserve"> </w:t>
            </w:r>
            <w:r w:rsidRPr="006E551F">
              <w:rPr>
                <w:highlight w:val="cyan"/>
                <w:lang w:eastAsia="zh-CN"/>
              </w:rPr>
              <w:t>Preparation phase for Rel-17 RedCap maintenance</w:t>
            </w:r>
            <w:r w:rsidR="00431199" w:rsidRPr="006E551F">
              <w:rPr>
                <w:highlight w:val="cyan"/>
                <w:lang w:eastAsia="zh-CN"/>
              </w:rPr>
              <w:t xml:space="preserve"> – Johan (Ericsson)</w:t>
            </w:r>
          </w:p>
          <w:p w14:paraId="7C6F0939" w14:textId="7DB0EA5C" w:rsidR="00BE4022" w:rsidRPr="006E551F" w:rsidRDefault="00431199">
            <w:pPr>
              <w:numPr>
                <w:ilvl w:val="0"/>
                <w:numId w:val="9"/>
              </w:num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Final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check point:</w:t>
            </w:r>
            <w:r w:rsidR="006E551F" w:rsidRPr="006E551F">
              <w:rPr>
                <w:highlight w:val="cyan"/>
                <w:lang w:eastAsia="zh-CN"/>
              </w:rPr>
              <w:t xml:space="preserve"> Friday 29</w:t>
            </w:r>
            <w:r w:rsidR="006E551F" w:rsidRPr="006E551F">
              <w:rPr>
                <w:highlight w:val="cyan"/>
                <w:vertAlign w:val="superscript"/>
                <w:lang w:eastAsia="zh-CN"/>
              </w:rPr>
              <w:t>th</w:t>
            </w:r>
            <w:r w:rsidR="006E551F" w:rsidRPr="006E551F">
              <w:rPr>
                <w:highlight w:val="cyan"/>
                <w:lang w:eastAsia="zh-CN"/>
              </w:rPr>
              <w:t xml:space="preserve"> April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</w:t>
            </w:r>
            <w:r w:rsidR="006E551F" w:rsidRPr="006E551F">
              <w:rPr>
                <w:highlight w:val="cyan"/>
              </w:rPr>
              <w:t>23:59 UTC</w:t>
            </w:r>
          </w:p>
          <w:p w14:paraId="1E2D8B2B" w14:textId="539E56A6" w:rsidR="006E551F" w:rsidRDefault="006E551F" w:rsidP="006E551F">
            <w:pPr>
              <w:spacing w:after="0" w:line="240" w:lineRule="auto"/>
              <w:rPr>
                <w:highlight w:val="cyan"/>
                <w:lang w:eastAsia="zh-CN"/>
              </w:rPr>
            </w:pPr>
          </w:p>
        </w:tc>
      </w:tr>
    </w:tbl>
    <w:p w14:paraId="119FF4EC" w14:textId="045444C4" w:rsidR="00BE4022" w:rsidRDefault="00431199" w:rsidP="00754529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4C41B4">
        <w:rPr>
          <w:color w:val="FF0000"/>
          <w:lang w:val="en-US"/>
        </w:rPr>
        <w:t>FL</w:t>
      </w:r>
      <w:r w:rsidR="004C41B4" w:rsidRPr="004C41B4">
        <w:rPr>
          <w:color w:val="FF0000"/>
          <w:lang w:val="en-US"/>
        </w:rPr>
        <w:t>1</w:t>
      </w:r>
      <w:r w:rsidRPr="0011155C">
        <w:rPr>
          <w:lang w:val="en-US"/>
        </w:rPr>
        <w:t>.</w:t>
      </w:r>
    </w:p>
    <w:p w14:paraId="11648848" w14:textId="77777777" w:rsidR="007115E8" w:rsidRDefault="007115E8" w:rsidP="007115E8">
      <w:r>
        <w:t>Follow the naming convention in this example:</w:t>
      </w:r>
    </w:p>
    <w:p w14:paraId="58CCEC86" w14:textId="13EE5F42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RedCapPrepFLS-v000.docx</w:t>
      </w:r>
    </w:p>
    <w:p w14:paraId="489ABDA0" w14:textId="72A5D528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RedCapPrepFLS-v001-CompanyA.docx</w:t>
      </w:r>
    </w:p>
    <w:p w14:paraId="73698102" w14:textId="5EEF65E0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RedCapPrepFLS-v002-CompanyA-CompanyB.docx</w:t>
      </w:r>
    </w:p>
    <w:p w14:paraId="31871A6B" w14:textId="21243671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RedCapPrepFLS-v003-CompanyB-CompanyC.docx</w:t>
      </w:r>
    </w:p>
    <w:p w14:paraId="270D5BE8" w14:textId="77777777" w:rsidR="007115E8" w:rsidRDefault="007115E8" w:rsidP="007115E8">
      <w:r>
        <w:t xml:space="preserve">If needed, you may “lock” a spreadsheet file for 30 minutes by creating a </w:t>
      </w:r>
      <w:r>
        <w:rPr>
          <w:color w:val="FF0000"/>
        </w:rPr>
        <w:t>checkout</w:t>
      </w:r>
      <w:r>
        <w:t xml:space="preserve"> file, as in this example:</w:t>
      </w:r>
    </w:p>
    <w:p w14:paraId="468B8F60" w14:textId="05494E64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73082346" w14:textId="685114CA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A3E269F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5D5C74B5" w14:textId="099767A5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EF62084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034A3CDA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520D22F4" w14:textId="59471E31" w:rsidR="007115E8" w:rsidRDefault="007115E8" w:rsidP="007115E8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In file names, please use the hyphen character (not the underline character) and include ‘v’ in front of the version number</w:t>
      </w:r>
      <w:r>
        <w:rPr>
          <w:rFonts w:eastAsia="Times New Roman"/>
        </w:rPr>
        <w:t>, as in the examples above and in line with the general recommendation (see slide 1</w:t>
      </w:r>
      <w:r w:rsidR="008904B0">
        <w:rPr>
          <w:rFonts w:eastAsia="Times New Roman"/>
        </w:rPr>
        <w:t>6</w:t>
      </w:r>
      <w:r>
        <w:rPr>
          <w:rFonts w:eastAsia="Times New Roman"/>
        </w:rPr>
        <w:t xml:space="preserve"> in</w:t>
      </w:r>
      <w:r>
        <w:t xml:space="preserve"> </w:t>
      </w:r>
      <w:hyperlink r:id="rId12" w:history="1">
        <w:r w:rsidR="008904B0">
          <w:rPr>
            <w:color w:val="0000FF"/>
            <w:u w:val="single"/>
          </w:rPr>
          <w:t>R1-2203012</w:t>
        </w:r>
      </w:hyperlink>
      <w:r>
        <w:rPr>
          <w:rFonts w:eastAsia="Times New Roman"/>
        </w:rPr>
        <w:t>), otherwise the sorting of the files will be messed up (which can only be fixed by the RAN1 secretary).</w:t>
      </w:r>
    </w:p>
    <w:p w14:paraId="5D02C77A" w14:textId="77777777" w:rsidR="007115E8" w:rsidRPr="00F74851" w:rsidRDefault="007115E8" w:rsidP="007115E8">
      <w:pPr>
        <w:rPr>
          <w:rFonts w:eastAsia="Times New Roman"/>
        </w:rPr>
      </w:pPr>
      <w:r>
        <w:rPr>
          <w:rFonts w:eastAsia="Times New Roman"/>
        </w:rPr>
        <w:t xml:space="preserve">To avoid excessive email load on the RAN1 email reflector, please note that </w:t>
      </w:r>
      <w:r>
        <w:rPr>
          <w:rFonts w:eastAsia="Times New Roman"/>
          <w:color w:val="FF0000"/>
        </w:rPr>
        <w:t xml:space="preserve">there is NO need to send an info email </w:t>
      </w:r>
      <w:r>
        <w:rPr>
          <w:rFonts w:eastAsia="Times New Roman"/>
        </w:rPr>
        <w:t>to the reflector just to inform that you have uploaded a new version of this document. Companies are invited to enter the contact info in the table below.</w:t>
      </w:r>
    </w:p>
    <w:p w14:paraId="48BF2722" w14:textId="60925A2C" w:rsidR="00BE4022" w:rsidRDefault="00431199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</w:t>
      </w:r>
      <w:r w:rsidR="00220F04">
        <w:rPr>
          <w:rFonts w:ascii="Times" w:hAnsi="Times"/>
          <w:b/>
          <w:szCs w:val="24"/>
          <w:lang w:val="en-US"/>
        </w:rPr>
        <w:t>a</w:t>
      </w:r>
      <w:r>
        <w:rPr>
          <w:rFonts w:ascii="Times" w:hAnsi="Times"/>
          <w:b/>
          <w:szCs w:val="24"/>
          <w:lang w:val="en-US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BE4022" w14:paraId="4F0002E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D1C3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40542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944C4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BE4022" w14:paraId="55F9E96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AE7" w14:textId="4F97C477" w:rsidR="00BE4022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196" w14:textId="3B7F56CD" w:rsidR="00BE4022" w:rsidRPr="00081D58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005" w14:textId="12DB4DD7" w:rsidR="00BE4022" w:rsidRPr="00081D58" w:rsidRDefault="00081D58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anxueming@vivo.com</w:t>
            </w:r>
          </w:p>
        </w:tc>
      </w:tr>
      <w:tr w:rsidR="00BE4022" w14:paraId="181B4D4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CF1" w14:textId="42187AD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B4B" w14:textId="326E073D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BE6" w14:textId="3FBC35F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E4022" w14:paraId="6B69241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104" w14:textId="4758B24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E74" w14:textId="2540F08A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67A" w14:textId="402D4F1D" w:rsidR="00BE4022" w:rsidRDefault="00BE4022">
            <w:pPr>
              <w:spacing w:after="0"/>
              <w:jc w:val="center"/>
              <w:rPr>
                <w:lang w:val="en-US"/>
              </w:rPr>
            </w:pPr>
          </w:p>
        </w:tc>
      </w:tr>
      <w:tr w:rsidR="00BE4022" w14:paraId="585416A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B63" w14:textId="5E368C0D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9BF" w14:textId="3D2F64B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3A1" w14:textId="30BC26F5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44272D06" w14:textId="77777777" w:rsidR="00BE4022" w:rsidRDefault="00BE4022">
      <w:pPr>
        <w:rPr>
          <w:lang w:val="en-US"/>
        </w:rPr>
      </w:pPr>
    </w:p>
    <w:p w14:paraId="02288512" w14:textId="70207F52" w:rsidR="00095B8F" w:rsidRDefault="005B339F" w:rsidP="00095B8F">
      <w:pPr>
        <w:pStyle w:val="Heading1"/>
        <w:ind w:left="1134" w:hanging="1134"/>
        <w:rPr>
          <w:lang w:val="en-US"/>
        </w:rPr>
      </w:pPr>
      <w:r>
        <w:rPr>
          <w:lang w:val="en-US"/>
        </w:rPr>
        <w:t xml:space="preserve">UE </w:t>
      </w:r>
      <w:r w:rsidR="00443198">
        <w:rPr>
          <w:lang w:val="en-US"/>
        </w:rPr>
        <w:t>bandwidth reduction</w:t>
      </w:r>
    </w:p>
    <w:p w14:paraId="42D348B2" w14:textId="74345ABB" w:rsidR="00443198" w:rsidRPr="008E7436" w:rsidRDefault="00443198" w:rsidP="00443198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UE bandwidth reduction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291A940" w14:textId="12A53BCF" w:rsidR="005344AE" w:rsidRPr="00443198" w:rsidRDefault="005344AE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 xml:space="preserve">Clarification of </w:t>
      </w:r>
      <w:r w:rsidR="00FC3D86">
        <w:rPr>
          <w:sz w:val="20"/>
          <w:szCs w:val="22"/>
          <w:lang w:val="en-US"/>
        </w:rPr>
        <w:t>case</w:t>
      </w:r>
      <w:r w:rsidRPr="00443198">
        <w:rPr>
          <w:sz w:val="20"/>
          <w:szCs w:val="22"/>
          <w:lang w:val="en-US"/>
        </w:rPr>
        <w:t xml:space="preserve"> when initial DL BWP </w:t>
      </w:r>
      <w:r w:rsidR="000C0D96">
        <w:rPr>
          <w:sz w:val="20"/>
          <w:szCs w:val="22"/>
          <w:lang w:val="en-US"/>
        </w:rPr>
        <w:t xml:space="preserve">is wider than </w:t>
      </w:r>
      <w:r w:rsidR="0082361F">
        <w:rPr>
          <w:sz w:val="20"/>
          <w:szCs w:val="22"/>
          <w:lang w:val="en-US"/>
        </w:rPr>
        <w:t xml:space="preserve">maximum </w:t>
      </w:r>
      <w:r w:rsidR="000C0D96">
        <w:rPr>
          <w:sz w:val="20"/>
          <w:szCs w:val="22"/>
          <w:lang w:val="en-US"/>
        </w:rPr>
        <w:t>UE bandwidth</w:t>
      </w:r>
      <w:r w:rsidR="003C19F2">
        <w:rPr>
          <w:sz w:val="20"/>
          <w:szCs w:val="22"/>
          <w:lang w:val="en-US"/>
        </w:rPr>
        <w:t xml:space="preserve"> </w:t>
      </w:r>
      <w:r w:rsidR="007D08E8" w:rsidRPr="00443198">
        <w:rPr>
          <w:sz w:val="20"/>
          <w:szCs w:val="22"/>
          <w:lang w:val="en-US"/>
        </w:rPr>
        <w:t>[3, 4, 5, 7, 8, 9</w:t>
      </w:r>
      <w:r w:rsidR="00D663AB">
        <w:rPr>
          <w:sz w:val="20"/>
          <w:szCs w:val="22"/>
          <w:lang w:val="en-US"/>
        </w:rPr>
        <w:t>, 14</w:t>
      </w:r>
      <w:r w:rsidR="00FC3D86">
        <w:rPr>
          <w:sz w:val="20"/>
          <w:szCs w:val="22"/>
          <w:lang w:val="en-US"/>
        </w:rPr>
        <w:t>, 16</w:t>
      </w:r>
      <w:r w:rsidR="00D60199">
        <w:rPr>
          <w:sz w:val="20"/>
          <w:szCs w:val="22"/>
          <w:lang w:val="en-US"/>
        </w:rPr>
        <w:t>, 18</w:t>
      </w:r>
      <w:r w:rsidR="002C1269">
        <w:rPr>
          <w:sz w:val="20"/>
          <w:szCs w:val="22"/>
          <w:lang w:val="en-US"/>
        </w:rPr>
        <w:t>, 20</w:t>
      </w:r>
      <w:r w:rsidR="00D94EA0">
        <w:rPr>
          <w:sz w:val="20"/>
          <w:szCs w:val="22"/>
          <w:lang w:val="en-US"/>
        </w:rPr>
        <w:t>, 22</w:t>
      </w:r>
      <w:r w:rsidR="000E136C">
        <w:rPr>
          <w:sz w:val="20"/>
          <w:szCs w:val="22"/>
          <w:lang w:val="en-US"/>
        </w:rPr>
        <w:t>, 23</w:t>
      </w:r>
      <w:r w:rsidR="00D026FE">
        <w:rPr>
          <w:sz w:val="20"/>
          <w:szCs w:val="22"/>
          <w:lang w:val="en-US"/>
        </w:rPr>
        <w:t>, 24</w:t>
      </w:r>
      <w:r w:rsidR="009720DB">
        <w:rPr>
          <w:sz w:val="20"/>
          <w:szCs w:val="22"/>
          <w:lang w:val="en-US"/>
        </w:rPr>
        <w:t>, 25</w:t>
      </w:r>
      <w:r w:rsidR="003F472A">
        <w:rPr>
          <w:sz w:val="20"/>
          <w:szCs w:val="22"/>
          <w:lang w:val="en-US"/>
        </w:rPr>
        <w:t>, 27</w:t>
      </w:r>
      <w:r w:rsidR="001D0F4E">
        <w:rPr>
          <w:sz w:val="20"/>
          <w:szCs w:val="22"/>
          <w:lang w:val="en-US"/>
        </w:rPr>
        <w:t>, 28</w:t>
      </w:r>
      <w:r w:rsidR="008A20E7">
        <w:rPr>
          <w:sz w:val="20"/>
          <w:szCs w:val="22"/>
          <w:lang w:val="en-US"/>
        </w:rPr>
        <w:t>, 29</w:t>
      </w:r>
      <w:r w:rsidR="005B3594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1C084AF0" w14:textId="0BFB5746" w:rsidR="00660279" w:rsidRPr="00443198" w:rsidRDefault="00660279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SSB</w:t>
      </w:r>
      <w:r w:rsidR="000831F7">
        <w:rPr>
          <w:sz w:val="20"/>
          <w:szCs w:val="22"/>
          <w:lang w:val="en-US"/>
        </w:rPr>
        <w:t xml:space="preserve"> presence</w:t>
      </w:r>
      <w:r w:rsidRPr="00443198">
        <w:rPr>
          <w:sz w:val="20"/>
          <w:szCs w:val="22"/>
          <w:lang w:val="en-US"/>
        </w:rPr>
        <w:t xml:space="preserve"> in separate initial DL BWP in connected mode for BWP configuration option 1</w:t>
      </w:r>
      <w:r w:rsidR="007D08E8" w:rsidRPr="00443198">
        <w:rPr>
          <w:sz w:val="20"/>
          <w:szCs w:val="22"/>
          <w:lang w:val="en-US"/>
        </w:rPr>
        <w:t xml:space="preserve"> [5, 7, 8, 9, 11</w:t>
      </w:r>
      <w:r w:rsidR="003E5E17">
        <w:rPr>
          <w:sz w:val="20"/>
          <w:szCs w:val="22"/>
          <w:lang w:val="en-US"/>
        </w:rPr>
        <w:t>, 14</w:t>
      </w:r>
      <w:r w:rsidR="00E2183E">
        <w:rPr>
          <w:sz w:val="20"/>
          <w:szCs w:val="22"/>
          <w:lang w:val="en-US"/>
        </w:rPr>
        <w:t>, 16</w:t>
      </w:r>
      <w:r w:rsidR="00582493">
        <w:rPr>
          <w:sz w:val="20"/>
          <w:szCs w:val="22"/>
          <w:lang w:val="en-US"/>
        </w:rPr>
        <w:t>, 18</w:t>
      </w:r>
      <w:r w:rsidR="00DE7F52">
        <w:rPr>
          <w:sz w:val="20"/>
          <w:szCs w:val="22"/>
          <w:lang w:val="en-US"/>
        </w:rPr>
        <w:t>, 20</w:t>
      </w:r>
      <w:r w:rsidR="00CF7359">
        <w:rPr>
          <w:sz w:val="20"/>
          <w:szCs w:val="22"/>
          <w:lang w:val="en-US"/>
        </w:rPr>
        <w:t>, 22</w:t>
      </w:r>
      <w:r w:rsidR="00BA6DE5">
        <w:rPr>
          <w:sz w:val="20"/>
          <w:szCs w:val="22"/>
          <w:lang w:val="en-US"/>
        </w:rPr>
        <w:t>, 23</w:t>
      </w:r>
      <w:r w:rsidR="0035730F">
        <w:rPr>
          <w:sz w:val="20"/>
          <w:szCs w:val="22"/>
          <w:lang w:val="en-US"/>
        </w:rPr>
        <w:t>, 24</w:t>
      </w:r>
      <w:r w:rsidR="00D53CAD">
        <w:rPr>
          <w:sz w:val="20"/>
          <w:szCs w:val="22"/>
          <w:lang w:val="en-US"/>
        </w:rPr>
        <w:t>, 25</w:t>
      </w:r>
      <w:r w:rsidR="009C193C">
        <w:rPr>
          <w:sz w:val="20"/>
          <w:szCs w:val="22"/>
          <w:lang w:val="en-US"/>
        </w:rPr>
        <w:t>, 27</w:t>
      </w:r>
      <w:r w:rsidR="007E319F">
        <w:rPr>
          <w:sz w:val="20"/>
          <w:szCs w:val="22"/>
          <w:lang w:val="en-US"/>
        </w:rPr>
        <w:t>, 28</w:t>
      </w:r>
      <w:r w:rsidR="003A04DA">
        <w:rPr>
          <w:sz w:val="20"/>
          <w:szCs w:val="22"/>
          <w:lang w:val="en-US"/>
        </w:rPr>
        <w:t>, 29</w:t>
      </w:r>
      <w:r w:rsidR="00195D2B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0082B48F" w14:textId="613AFA4C" w:rsidR="000F242E" w:rsidRPr="00443198" w:rsidRDefault="000F242E" w:rsidP="000F242E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Corrections for BWP operation description in 38.213 clause 17.1 [5, 7, 9</w:t>
      </w:r>
      <w:r w:rsidR="00EE381B">
        <w:rPr>
          <w:sz w:val="20"/>
          <w:szCs w:val="22"/>
          <w:lang w:val="en-US"/>
        </w:rPr>
        <w:t>, 18</w:t>
      </w:r>
      <w:r w:rsidR="00D35B90">
        <w:rPr>
          <w:sz w:val="20"/>
          <w:szCs w:val="22"/>
          <w:lang w:val="en-US"/>
        </w:rPr>
        <w:t>, 22</w:t>
      </w:r>
      <w:r w:rsidR="007E04BE">
        <w:rPr>
          <w:sz w:val="20"/>
          <w:szCs w:val="22"/>
          <w:lang w:val="en-US"/>
        </w:rPr>
        <w:t>, 26</w:t>
      </w:r>
      <w:r w:rsidR="00C42FE1">
        <w:rPr>
          <w:sz w:val="20"/>
          <w:szCs w:val="22"/>
          <w:lang w:val="en-US"/>
        </w:rPr>
        <w:t>, 28</w:t>
      </w:r>
      <w:r w:rsidRPr="00443198">
        <w:rPr>
          <w:sz w:val="20"/>
          <w:szCs w:val="22"/>
          <w:lang w:val="en-US"/>
        </w:rPr>
        <w:t>]</w:t>
      </w:r>
    </w:p>
    <w:p w14:paraId="72F71665" w14:textId="3882B78D" w:rsidR="00660279" w:rsidRPr="00443198" w:rsidRDefault="00660279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Center frequency alignment for TDD</w:t>
      </w:r>
      <w:r w:rsidR="007D08E8" w:rsidRPr="00443198">
        <w:rPr>
          <w:sz w:val="20"/>
          <w:szCs w:val="22"/>
          <w:lang w:val="en-US"/>
        </w:rPr>
        <w:t xml:space="preserve"> [4, 11</w:t>
      </w:r>
      <w:r w:rsidR="00A55E2F">
        <w:rPr>
          <w:sz w:val="20"/>
          <w:szCs w:val="22"/>
          <w:lang w:val="en-US"/>
        </w:rPr>
        <w:t>, 22</w:t>
      </w:r>
      <w:r w:rsidR="005731A7">
        <w:rPr>
          <w:sz w:val="20"/>
          <w:szCs w:val="22"/>
          <w:lang w:val="en-US"/>
        </w:rPr>
        <w:t>, 25</w:t>
      </w:r>
      <w:r w:rsidR="001E7B6D">
        <w:rPr>
          <w:sz w:val="20"/>
          <w:szCs w:val="22"/>
          <w:lang w:val="en-US"/>
        </w:rPr>
        <w:t>, 29</w:t>
      </w:r>
      <w:r w:rsidR="007D08E8" w:rsidRPr="00443198">
        <w:rPr>
          <w:sz w:val="20"/>
          <w:szCs w:val="22"/>
          <w:lang w:val="en-US"/>
        </w:rPr>
        <w:t>]</w:t>
      </w:r>
    </w:p>
    <w:p w14:paraId="1CC6A9B7" w14:textId="30A4376D" w:rsidR="005B339F" w:rsidRPr="00443198" w:rsidRDefault="005B339F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RIV for Msg3 frequency resource allocation</w:t>
      </w:r>
      <w:r w:rsidR="007D08E8" w:rsidRPr="00443198">
        <w:rPr>
          <w:sz w:val="20"/>
          <w:szCs w:val="22"/>
          <w:lang w:val="en-US"/>
        </w:rPr>
        <w:t xml:space="preserve"> [4]</w:t>
      </w:r>
    </w:p>
    <w:p w14:paraId="5D874AFF" w14:textId="53369D64" w:rsidR="0074242D" w:rsidRDefault="0074242D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Collision handling between SSB and Msg2/Msg4/Type1-CCS</w:t>
      </w:r>
      <w:r w:rsidR="007D08E8" w:rsidRPr="00443198">
        <w:rPr>
          <w:sz w:val="20"/>
          <w:szCs w:val="22"/>
          <w:lang w:val="en-US"/>
        </w:rPr>
        <w:t xml:space="preserve"> [11]</w:t>
      </w:r>
    </w:p>
    <w:p w14:paraId="207D95EA" w14:textId="444FB3C8" w:rsidR="008D6B84" w:rsidRDefault="008D6B84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Paging/Msg2/Msg4 configuration in shared initial DL BWP [12]</w:t>
      </w:r>
    </w:p>
    <w:p w14:paraId="40B0E69C" w14:textId="778E4149" w:rsidR="00F66577" w:rsidRDefault="00F66577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Collision handling </w:t>
      </w:r>
      <w:r w:rsidR="00AE0C21">
        <w:rPr>
          <w:sz w:val="20"/>
          <w:szCs w:val="22"/>
          <w:lang w:val="en-US"/>
        </w:rPr>
        <w:t>between</w:t>
      </w:r>
      <w:r>
        <w:rPr>
          <w:sz w:val="20"/>
          <w:szCs w:val="22"/>
          <w:lang w:val="en-US"/>
        </w:rPr>
        <w:t xml:space="preserve"> SIB and other PDSCH [13]</w:t>
      </w:r>
    </w:p>
    <w:p w14:paraId="276B7812" w14:textId="1570079C" w:rsidR="009D0288" w:rsidRDefault="009D0288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Maximum number of separate initial DL BWP</w:t>
      </w:r>
      <w:r w:rsidR="00661A45">
        <w:rPr>
          <w:sz w:val="20"/>
          <w:szCs w:val="22"/>
          <w:lang w:val="en-US"/>
        </w:rPr>
        <w:t>s</w:t>
      </w:r>
      <w:r w:rsidR="00004E5E">
        <w:rPr>
          <w:sz w:val="20"/>
          <w:szCs w:val="22"/>
          <w:lang w:val="en-US"/>
        </w:rPr>
        <w:t xml:space="preserve"> and determination of default DL BWP</w:t>
      </w:r>
      <w:r>
        <w:rPr>
          <w:sz w:val="20"/>
          <w:szCs w:val="22"/>
          <w:lang w:val="en-US"/>
        </w:rPr>
        <w:t xml:space="preserve"> [15]</w:t>
      </w:r>
    </w:p>
    <w:p w14:paraId="05E0BB2D" w14:textId="4A01A231" w:rsidR="00565CD1" w:rsidRDefault="00565CD1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Ask RAN2 to capture paging monitoring in idle/inactive/connected mode [28]</w:t>
      </w:r>
    </w:p>
    <w:p w14:paraId="3BB81621" w14:textId="34B36743" w:rsidR="00241D60" w:rsidRDefault="00241D60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Clarifications of interaction between RedCap and SDT features [31]</w:t>
      </w:r>
    </w:p>
    <w:p w14:paraId="618D5386" w14:textId="2ADDA500" w:rsidR="003747C4" w:rsidRDefault="00377782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NCD-SSB and PDSCH/PDCCH [9]</w:t>
      </w:r>
    </w:p>
    <w:p w14:paraId="6F6F5D60" w14:textId="282B52DE" w:rsidR="003A2D56" w:rsidRDefault="003A2D56" w:rsidP="003A2D56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>Which ones of the</w:t>
      </w:r>
      <w:r>
        <w:rPr>
          <w:b/>
          <w:bCs/>
          <w:lang w:val="en-US"/>
        </w:rPr>
        <w:t xml:space="preserve"> issues </w:t>
      </w:r>
      <w:r w:rsidR="00363A07">
        <w:rPr>
          <w:b/>
          <w:bCs/>
          <w:lang w:val="en-US"/>
        </w:rPr>
        <w:t xml:space="preserve">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A2D56" w14:paraId="4C5833B0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1E5E26D6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D049611" w14:textId="5C81C257" w:rsidR="003A2D56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3FDD81A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A2D56" w14:paraId="1A124E75" w14:textId="77777777" w:rsidTr="00E056CA">
        <w:tc>
          <w:tcPr>
            <w:tcW w:w="1479" w:type="dxa"/>
          </w:tcPr>
          <w:p w14:paraId="6EC3C365" w14:textId="5C16E08E" w:rsidR="003A2D56" w:rsidRDefault="00081D58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72BFF70" w14:textId="51555C87" w:rsidR="003A2D56" w:rsidRDefault="00081D58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>, 2, 3</w:t>
            </w:r>
            <w:r w:rsidR="00377782">
              <w:rPr>
                <w:rFonts w:eastAsiaTheme="minorEastAsia"/>
                <w:lang w:val="en-US" w:eastAsia="zh-CN"/>
              </w:rPr>
              <w:t>, 12</w:t>
            </w:r>
          </w:p>
        </w:tc>
        <w:tc>
          <w:tcPr>
            <w:tcW w:w="6780" w:type="dxa"/>
          </w:tcPr>
          <w:p w14:paraId="1DF34E5F" w14:textId="49A97814" w:rsidR="003A2D56" w:rsidRDefault="00751C09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n addition, we have raised the issue about PDSCH and PDCCH impact due to overlapping with NCD-SSB in [9]</w:t>
            </w:r>
          </w:p>
        </w:tc>
      </w:tr>
      <w:tr w:rsidR="003747C4" w14:paraId="26874DF2" w14:textId="77777777" w:rsidTr="00D6412C">
        <w:tc>
          <w:tcPr>
            <w:tcW w:w="1479" w:type="dxa"/>
          </w:tcPr>
          <w:p w14:paraId="4B589DF8" w14:textId="3EB5F324" w:rsidR="003747C4" w:rsidRDefault="003747C4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</w:t>
            </w:r>
          </w:p>
        </w:tc>
        <w:tc>
          <w:tcPr>
            <w:tcW w:w="8152" w:type="dxa"/>
            <w:gridSpan w:val="2"/>
          </w:tcPr>
          <w:p w14:paraId="1F6CA875" w14:textId="6128925C" w:rsidR="003747C4" w:rsidRDefault="003747C4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</w:t>
            </w:r>
            <w:r w:rsidR="00377782">
              <w:rPr>
                <w:rFonts w:eastAsiaTheme="minorEastAsia"/>
                <w:lang w:val="en-US" w:eastAsia="zh-CN"/>
              </w:rPr>
              <w:t>o address Vivo’s comment above, I have added issue #12 in the list above.</w:t>
            </w:r>
            <w:r w:rsidR="0017014E">
              <w:rPr>
                <w:rFonts w:eastAsiaTheme="minorEastAsia"/>
                <w:lang w:val="en-US" w:eastAsia="zh-CN"/>
              </w:rPr>
              <w:t xml:space="preserve"> I missed including it originally because I thought Proposals 5 and 6 were related to Proposal 4 (in [9]), sorry about that.</w:t>
            </w:r>
          </w:p>
        </w:tc>
      </w:tr>
      <w:tr w:rsidR="003A2D56" w14:paraId="778CAFB0" w14:textId="77777777" w:rsidTr="00E056CA">
        <w:tc>
          <w:tcPr>
            <w:tcW w:w="1479" w:type="dxa"/>
          </w:tcPr>
          <w:p w14:paraId="2FC614A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D133F68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74527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0383B97B" w14:textId="77777777" w:rsidR="003A2D56" w:rsidRDefault="003A2D56" w:rsidP="00095B8F">
      <w:pPr>
        <w:rPr>
          <w:lang w:val="en-US"/>
        </w:rPr>
      </w:pPr>
    </w:p>
    <w:p w14:paraId="559C3FAE" w14:textId="122269B5" w:rsidR="005B339F" w:rsidRDefault="005B339F" w:rsidP="005B339F">
      <w:pPr>
        <w:pStyle w:val="Heading1"/>
        <w:ind w:left="1134" w:hanging="1134"/>
        <w:rPr>
          <w:lang w:val="en-US"/>
        </w:rPr>
      </w:pPr>
      <w:r>
        <w:rPr>
          <w:lang w:val="en-US"/>
        </w:rPr>
        <w:t>Half-duplex FDD operation</w:t>
      </w:r>
    </w:p>
    <w:p w14:paraId="3FD46A92" w14:textId="2ED67431" w:rsidR="004675C7" w:rsidRPr="008E7436" w:rsidRDefault="004675C7" w:rsidP="004675C7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HD-FDD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77D161D" w14:textId="17152B26" w:rsidR="005B339F" w:rsidRPr="004675C7" w:rsidRDefault="005B339F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 xml:space="preserve">Collision handling between SSB and </w:t>
      </w:r>
      <w:r w:rsidR="0054453D" w:rsidRPr="004675C7">
        <w:rPr>
          <w:sz w:val="20"/>
          <w:szCs w:val="22"/>
          <w:lang w:val="en-US"/>
        </w:rPr>
        <w:t>RACH</w:t>
      </w:r>
      <w:r w:rsidR="00381AFD" w:rsidRPr="004675C7">
        <w:rPr>
          <w:sz w:val="20"/>
          <w:szCs w:val="22"/>
          <w:lang w:val="en-US"/>
        </w:rPr>
        <w:t xml:space="preserve"> related transmissions</w:t>
      </w:r>
      <w:r w:rsidR="004067C8" w:rsidRPr="004675C7">
        <w:rPr>
          <w:sz w:val="20"/>
          <w:szCs w:val="22"/>
          <w:lang w:val="en-US"/>
        </w:rPr>
        <w:t xml:space="preserve"> [5, 8, 10, 12</w:t>
      </w:r>
      <w:r w:rsidR="00FC5490">
        <w:rPr>
          <w:sz w:val="20"/>
          <w:szCs w:val="22"/>
          <w:lang w:val="en-US"/>
        </w:rPr>
        <w:t>, 16</w:t>
      </w:r>
      <w:r w:rsidR="00CF5CB3">
        <w:rPr>
          <w:sz w:val="20"/>
          <w:szCs w:val="22"/>
          <w:lang w:val="en-US"/>
        </w:rPr>
        <w:t>, 18</w:t>
      </w:r>
      <w:r w:rsidR="00167EE4">
        <w:rPr>
          <w:sz w:val="20"/>
          <w:szCs w:val="22"/>
          <w:lang w:val="en-US"/>
        </w:rPr>
        <w:t>, 21</w:t>
      </w:r>
      <w:r w:rsidR="0063089D">
        <w:rPr>
          <w:sz w:val="20"/>
          <w:szCs w:val="22"/>
          <w:lang w:val="en-US"/>
        </w:rPr>
        <w:t>, 22</w:t>
      </w:r>
      <w:r w:rsidR="00BE095C">
        <w:rPr>
          <w:sz w:val="20"/>
          <w:szCs w:val="22"/>
          <w:lang w:val="en-US"/>
        </w:rPr>
        <w:t>, 25</w:t>
      </w:r>
      <w:r w:rsidR="00DD0610">
        <w:rPr>
          <w:sz w:val="20"/>
          <w:szCs w:val="22"/>
          <w:lang w:val="en-US"/>
        </w:rPr>
        <w:t>, 28</w:t>
      </w:r>
      <w:r w:rsidR="00D1205E">
        <w:rPr>
          <w:sz w:val="20"/>
          <w:szCs w:val="22"/>
          <w:lang w:val="en-US"/>
        </w:rPr>
        <w:t>, 30</w:t>
      </w:r>
      <w:r w:rsidR="00D7743D">
        <w:rPr>
          <w:sz w:val="20"/>
          <w:szCs w:val="22"/>
          <w:lang w:val="en-US"/>
        </w:rPr>
        <w:t>, 32</w:t>
      </w:r>
      <w:r w:rsidR="004067C8" w:rsidRPr="004675C7">
        <w:rPr>
          <w:sz w:val="20"/>
          <w:szCs w:val="22"/>
          <w:lang w:val="en-US"/>
        </w:rPr>
        <w:t>]</w:t>
      </w:r>
    </w:p>
    <w:p w14:paraId="085442DF" w14:textId="21C3116F" w:rsidR="00CA69B1" w:rsidRPr="004675C7" w:rsidRDefault="00CA69B1" w:rsidP="00CA69B1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Available slot</w:t>
      </w:r>
      <w:r w:rsidR="00051B0A">
        <w:rPr>
          <w:sz w:val="20"/>
          <w:szCs w:val="22"/>
          <w:lang w:val="en-US"/>
        </w:rPr>
        <w:t>/symbol</w:t>
      </w:r>
      <w:r w:rsidRPr="004675C7">
        <w:rPr>
          <w:sz w:val="20"/>
          <w:szCs w:val="22"/>
          <w:lang w:val="en-US"/>
        </w:rPr>
        <w:t xml:space="preserve"> determination for PUCCH and PUSCH [10</w:t>
      </w:r>
      <w:r>
        <w:rPr>
          <w:sz w:val="20"/>
          <w:szCs w:val="22"/>
          <w:lang w:val="en-US"/>
        </w:rPr>
        <w:t>, 16</w:t>
      </w:r>
      <w:r w:rsidR="00480FA9">
        <w:rPr>
          <w:sz w:val="20"/>
          <w:szCs w:val="22"/>
          <w:lang w:val="en-US"/>
        </w:rPr>
        <w:t>, 18</w:t>
      </w:r>
      <w:r w:rsidR="00F65DE7">
        <w:rPr>
          <w:sz w:val="20"/>
          <w:szCs w:val="22"/>
          <w:lang w:val="en-US"/>
        </w:rPr>
        <w:t>, 26</w:t>
      </w:r>
      <w:r w:rsidR="002B2E5C">
        <w:rPr>
          <w:sz w:val="20"/>
          <w:szCs w:val="22"/>
          <w:lang w:val="en-US"/>
        </w:rPr>
        <w:t>, 30</w:t>
      </w:r>
      <w:r w:rsidRPr="004675C7">
        <w:rPr>
          <w:sz w:val="20"/>
          <w:szCs w:val="22"/>
          <w:lang w:val="en-US"/>
        </w:rPr>
        <w:t>]</w:t>
      </w:r>
    </w:p>
    <w:p w14:paraId="49B5377D" w14:textId="6EC5E765" w:rsidR="005B339F" w:rsidRDefault="005B339F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PRACH occasion</w:t>
      </w:r>
      <w:r w:rsidR="00A1120A" w:rsidRPr="004675C7">
        <w:rPr>
          <w:sz w:val="20"/>
          <w:szCs w:val="22"/>
          <w:lang w:val="en-US"/>
        </w:rPr>
        <w:t xml:space="preserve"> determination</w:t>
      </w:r>
      <w:r w:rsidR="004067C8" w:rsidRPr="004675C7">
        <w:rPr>
          <w:sz w:val="20"/>
          <w:szCs w:val="22"/>
          <w:lang w:val="en-US"/>
        </w:rPr>
        <w:t xml:space="preserve"> [4]</w:t>
      </w:r>
    </w:p>
    <w:p w14:paraId="394AFC49" w14:textId="34ED21C7" w:rsidR="000759D8" w:rsidRDefault="000759D8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Available slot determination for Msg3 repetition [17]</w:t>
      </w:r>
    </w:p>
    <w:p w14:paraId="08359475" w14:textId="574CDF54" w:rsidR="004A7B51" w:rsidRDefault="004A7B51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SSB and PUSCH repetition</w:t>
      </w:r>
      <w:r w:rsidR="00FF23D7">
        <w:rPr>
          <w:sz w:val="20"/>
          <w:szCs w:val="22"/>
          <w:lang w:val="en-US"/>
        </w:rPr>
        <w:t xml:space="preserve"> [17]</w:t>
      </w:r>
    </w:p>
    <w:p w14:paraId="3B20706F" w14:textId="4B0A816E" w:rsidR="002A0A54" w:rsidRDefault="002A0A54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NCD-SSB and UL transmission [30]</w:t>
      </w:r>
    </w:p>
    <w:p w14:paraId="0BF65BE0" w14:textId="64AEFCF6" w:rsidR="00763552" w:rsidRDefault="00763552" w:rsidP="00763552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6F0847">
        <w:rPr>
          <w:b/>
          <w:highlight w:val="yellow"/>
          <w:lang w:val="en-US"/>
        </w:rPr>
        <w:t>3</w:t>
      </w:r>
      <w:r>
        <w:rPr>
          <w:b/>
          <w:highlight w:val="yellow"/>
          <w:lang w:val="en-US"/>
        </w:rPr>
        <w:t>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 xml:space="preserve">Which ones of the issues 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3A07" w14:paraId="2A5514FB" w14:textId="77777777" w:rsidTr="00363A07">
        <w:tc>
          <w:tcPr>
            <w:tcW w:w="1479" w:type="dxa"/>
            <w:shd w:val="clear" w:color="auto" w:fill="D9D9D9" w:themeFill="background1" w:themeFillShade="D9"/>
          </w:tcPr>
          <w:p w14:paraId="052F61F1" w14:textId="6FFD7B67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CD0B8F" w14:textId="7FC8398C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641187C" w14:textId="2B91EE90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63552" w14:paraId="583551E8" w14:textId="77777777" w:rsidTr="00363A07">
        <w:tc>
          <w:tcPr>
            <w:tcW w:w="1479" w:type="dxa"/>
          </w:tcPr>
          <w:p w14:paraId="1D12A30C" w14:textId="4B0C315A" w:rsidR="00763552" w:rsidRDefault="00751C09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F05D03C" w14:textId="0A53F2E1" w:rsidR="00763552" w:rsidRDefault="00751C09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>, 2</w:t>
            </w:r>
            <w:r w:rsidR="0032281F">
              <w:rPr>
                <w:rFonts w:eastAsiaTheme="minorEastAsia"/>
                <w:lang w:val="en-US" w:eastAsia="zh-CN"/>
              </w:rPr>
              <w:t>, 6</w:t>
            </w:r>
          </w:p>
        </w:tc>
        <w:tc>
          <w:tcPr>
            <w:tcW w:w="6780" w:type="dxa"/>
          </w:tcPr>
          <w:p w14:paraId="4D12759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30390EE0" w14:textId="77777777" w:rsidTr="00363A07">
        <w:tc>
          <w:tcPr>
            <w:tcW w:w="1479" w:type="dxa"/>
          </w:tcPr>
          <w:p w14:paraId="10941264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B924964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6164A9B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5CF42D7D" w14:textId="77777777" w:rsidTr="00363A07">
        <w:tc>
          <w:tcPr>
            <w:tcW w:w="1479" w:type="dxa"/>
          </w:tcPr>
          <w:p w14:paraId="17FC76CD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B665EA1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491D4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16ADEE8" w14:textId="77777777" w:rsidR="00763552" w:rsidRDefault="00763552" w:rsidP="00095B8F">
      <w:pPr>
        <w:rPr>
          <w:lang w:val="en-US"/>
        </w:rPr>
      </w:pPr>
    </w:p>
    <w:p w14:paraId="17EFF6F1" w14:textId="1AFE331C" w:rsidR="00992BDA" w:rsidRPr="00A3521F" w:rsidRDefault="00A2113B" w:rsidP="00A3521F">
      <w:pPr>
        <w:pStyle w:val="Heading1"/>
        <w:ind w:left="1134" w:hanging="1134"/>
        <w:rPr>
          <w:lang w:val="en-US"/>
        </w:rPr>
      </w:pPr>
      <w:r w:rsidRPr="00A3521F">
        <w:rPr>
          <w:lang w:val="en-US"/>
        </w:rPr>
        <w:t>Other issues</w:t>
      </w:r>
    </w:p>
    <w:p w14:paraId="69224D91" w14:textId="420472A1" w:rsidR="00BD7C74" w:rsidRPr="008E7436" w:rsidRDefault="008E7436" w:rsidP="00095B8F">
      <w:pPr>
        <w:rPr>
          <w:lang w:val="en-US"/>
        </w:rPr>
      </w:pPr>
      <w:r w:rsidRPr="008E7436">
        <w:rPr>
          <w:lang w:val="en-US"/>
        </w:rPr>
        <w:t>The following other issues are brought up in the contributions submitted to agenda item 8.6.:</w:t>
      </w:r>
    </w:p>
    <w:p w14:paraId="44FF659D" w14:textId="16639918" w:rsidR="00BD7C74" w:rsidRDefault="00BD7C74" w:rsidP="008E7436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>LS on introduction of an offset to transmit CD-SSB and NCD-SSB at different times [3, 4, 9</w:t>
      </w:r>
      <w:r w:rsidR="00BA7DBA">
        <w:rPr>
          <w:rFonts w:ascii="Times New Roman" w:hAnsi="Times New Roman" w:cs="Times New Roman"/>
          <w:sz w:val="20"/>
          <w:szCs w:val="20"/>
          <w:lang w:val="en-US"/>
        </w:rPr>
        <w:t>, 27</w:t>
      </w:r>
      <w:r w:rsidR="00CD24E5">
        <w:rPr>
          <w:rFonts w:ascii="Times New Roman" w:hAnsi="Times New Roman" w:cs="Times New Roman"/>
          <w:sz w:val="20"/>
          <w:szCs w:val="20"/>
          <w:lang w:val="en-US"/>
        </w:rPr>
        <w:t>, 29</w:t>
      </w:r>
      <w:r w:rsidRPr="008E7436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14:paraId="29D23CF2" w14:textId="2675AA65" w:rsidR="008E7436" w:rsidRDefault="008E7436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LS and contributions related to the LS are submitted under agenda item 5.</w:t>
      </w:r>
    </w:p>
    <w:p w14:paraId="6DB754D2" w14:textId="6ECF40CB" w:rsidR="008E7436" w:rsidRPr="008E7436" w:rsidRDefault="004712BE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Await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outcome of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2A307D">
        <w:rPr>
          <w:rFonts w:ascii="Times New Roman" w:hAnsi="Times New Roman" w:cs="Times New Roman"/>
          <w:sz w:val="20"/>
          <w:szCs w:val="20"/>
          <w:lang w:val="en-US"/>
        </w:rPr>
        <w:t xml:space="preserve">preparatory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>email discussion for agenda item 5.</w:t>
      </w:r>
    </w:p>
    <w:p w14:paraId="3C794750" w14:textId="7EE4BFDF" w:rsidR="00992BDA" w:rsidRDefault="00A2113B" w:rsidP="008E7436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 w:rsidR="00992BDA" w:rsidRPr="008E7436">
        <w:rPr>
          <w:rFonts w:ascii="Times New Roman" w:hAnsi="Times New Roman" w:cs="Times New Roman"/>
          <w:sz w:val="20"/>
          <w:szCs w:val="20"/>
          <w:lang w:val="en-US"/>
        </w:rPr>
        <w:t>[6]</w:t>
      </w:r>
    </w:p>
    <w:p w14:paraId="28A1CBAB" w14:textId="427B392F" w:rsidR="008E7436" w:rsidRDefault="00390036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>
        <w:rPr>
          <w:rFonts w:ascii="Times New Roman" w:hAnsi="Times New Roman" w:cs="Times New Roman"/>
          <w:sz w:val="20"/>
          <w:szCs w:val="20"/>
          <w:lang w:val="en-US"/>
        </w:rPr>
        <w:t>has been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submitted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by the WI rapporteur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for information/discussion.</w:t>
      </w:r>
    </w:p>
    <w:p w14:paraId="1CBFA7B6" w14:textId="28906498" w:rsidR="008E7436" w:rsidRDefault="004712BE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0335C3">
        <w:rPr>
          <w:rFonts w:ascii="Times New Roman" w:hAnsi="Times New Roman" w:cs="Times New Roman"/>
          <w:sz w:val="20"/>
          <w:szCs w:val="20"/>
          <w:lang w:val="en-US"/>
        </w:rPr>
        <w:t xml:space="preserve">No email discussion. </w:t>
      </w:r>
      <w:r w:rsidR="00CB1BC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omments can be </w:t>
      </w:r>
      <w:r w:rsidR="00DC6E01">
        <w:rPr>
          <w:rFonts w:ascii="Times New Roman" w:hAnsi="Times New Roman" w:cs="Times New Roman"/>
          <w:sz w:val="20"/>
          <w:szCs w:val="20"/>
          <w:lang w:val="en-US"/>
        </w:rPr>
        <w:t>emailed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directly to the WI rapporteur.</w:t>
      </w:r>
    </w:p>
    <w:p w14:paraId="2FD4A4D3" w14:textId="59C3332A" w:rsidR="0044397F" w:rsidRDefault="0044397F" w:rsidP="0044397F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PRACH transmission timeline [</w:t>
      </w:r>
      <w:r w:rsidR="003747C4">
        <w:rPr>
          <w:rFonts w:ascii="Times New Roman" w:hAnsi="Times New Roman" w:cs="Times New Roman"/>
          <w:sz w:val="20"/>
          <w:szCs w:val="20"/>
          <w:lang w:val="en-US"/>
        </w:rPr>
        <w:t xml:space="preserve">9, </w:t>
      </w:r>
      <w:r>
        <w:rPr>
          <w:rFonts w:ascii="Times New Roman" w:hAnsi="Times New Roman" w:cs="Times New Roman"/>
          <w:sz w:val="20"/>
          <w:szCs w:val="20"/>
          <w:lang w:val="en-US"/>
        </w:rPr>
        <w:t>19]</w:t>
      </w:r>
    </w:p>
    <w:p w14:paraId="2694A4C5" w14:textId="6C840BB8" w:rsidR="009F1978" w:rsidRDefault="009F1978" w:rsidP="009F197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contribution</w:t>
      </w:r>
      <w:r w:rsidR="003747C4"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argue that there</w:t>
      </w:r>
      <w:r w:rsidR="00441E68" w:rsidRPr="00441E68">
        <w:rPr>
          <w:rFonts w:ascii="Times New Roman" w:hAnsi="Times New Roman" w:cs="Times New Roman"/>
          <w:sz w:val="20"/>
          <w:szCs w:val="20"/>
          <w:lang w:val="en-US"/>
        </w:rPr>
        <w:t xml:space="preserve"> is no need for a RAN1 specification update due to the RAN2 agreement regarding RSRP measurement before Msg1/MsgA retransmissio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6708880" w14:textId="3E4C635C" w:rsidR="00441E68" w:rsidRDefault="004712BE" w:rsidP="009F197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: No email discussion.</w:t>
      </w:r>
      <w:r w:rsidR="00C6290F">
        <w:rPr>
          <w:rFonts w:ascii="Times New Roman" w:hAnsi="Times New Roman" w:cs="Times New Roman"/>
          <w:sz w:val="20"/>
          <w:szCs w:val="20"/>
          <w:lang w:val="en-US"/>
        </w:rPr>
        <w:t xml:space="preserve"> There is no </w:t>
      </w:r>
      <w:r w:rsidR="003747C4">
        <w:rPr>
          <w:rFonts w:ascii="Times New Roman" w:hAnsi="Times New Roman" w:cs="Times New Roman"/>
          <w:sz w:val="20"/>
          <w:szCs w:val="20"/>
          <w:lang w:val="en-US"/>
        </w:rPr>
        <w:t>specification update</w:t>
      </w:r>
      <w:r w:rsidR="00C6290F">
        <w:rPr>
          <w:rFonts w:ascii="Times New Roman" w:hAnsi="Times New Roman" w:cs="Times New Roman"/>
          <w:sz w:val="20"/>
          <w:szCs w:val="20"/>
          <w:lang w:val="en-US"/>
        </w:rPr>
        <w:t xml:space="preserve"> to discuss.</w:t>
      </w:r>
    </w:p>
    <w:p w14:paraId="64FA818F" w14:textId="7E6BE5D5" w:rsidR="000A47AA" w:rsidRDefault="000A47AA" w:rsidP="000A47AA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Cell barring for 1-Rx and 2-Rx UEs [31]</w:t>
      </w:r>
    </w:p>
    <w:p w14:paraId="4B0ED851" w14:textId="0C59FF07" w:rsidR="000A47AA" w:rsidRDefault="000A47AA" w:rsidP="000A47AA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contribution proposes that it should be an invalid case for gNB to bar 2-Rx UEs but not 1-Rx UEs.</w:t>
      </w:r>
    </w:p>
    <w:p w14:paraId="29E9529D" w14:textId="283DAAEC" w:rsidR="000A47AA" w:rsidRDefault="00C6290F" w:rsidP="000A47AA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>
        <w:rPr>
          <w:rFonts w:ascii="Times New Roman" w:hAnsi="Times New Roman" w:cs="Times New Roman"/>
          <w:sz w:val="20"/>
          <w:szCs w:val="20"/>
          <w:lang w:val="en-US"/>
        </w:rPr>
        <w:t>: No email discussion. This seems like something that RAN2 can decide.</w:t>
      </w:r>
    </w:p>
    <w:p w14:paraId="20BC68B1" w14:textId="0394D34E" w:rsidR="00100AF5" w:rsidRDefault="00100AF5" w:rsidP="00100AF5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4-1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Do you agree with the </w:t>
      </w:r>
      <w:r w:rsidRPr="001E4109">
        <w:rPr>
          <w:b/>
          <w:bCs/>
          <w:u w:val="single"/>
          <w:lang w:val="en-US"/>
        </w:rPr>
        <w:t>draft recommendations</w:t>
      </w:r>
      <w:r w:rsidR="006645B7">
        <w:rPr>
          <w:b/>
          <w:bCs/>
          <w:lang w:val="en-US"/>
        </w:rPr>
        <w:t xml:space="preserve"> </w:t>
      </w:r>
      <w:r w:rsidR="007A57AD">
        <w:rPr>
          <w:b/>
          <w:bCs/>
          <w:lang w:val="en-US"/>
        </w:rPr>
        <w:t>listed above</w:t>
      </w:r>
      <w:r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00AF5" w14:paraId="630F8947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77091E3F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3DA4FD2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9350BB8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00AF5" w14:paraId="23CAF053" w14:textId="77777777" w:rsidTr="00E056CA">
        <w:tc>
          <w:tcPr>
            <w:tcW w:w="1479" w:type="dxa"/>
          </w:tcPr>
          <w:p w14:paraId="66125729" w14:textId="40B031F4" w:rsidR="00100AF5" w:rsidRDefault="0032281F" w:rsidP="00363A07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A6AF16" w14:textId="427929C5" w:rsidR="00100AF5" w:rsidRDefault="0032281F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D97CE1C" w14:textId="283C9261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00AF5" w14:paraId="637F510F" w14:textId="77777777" w:rsidTr="00E056CA">
        <w:tc>
          <w:tcPr>
            <w:tcW w:w="1479" w:type="dxa"/>
          </w:tcPr>
          <w:p w14:paraId="3B726610" w14:textId="5213E828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C23959" w14:textId="5F72CC49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5C6B79F" w14:textId="48D99D42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00AF5" w14:paraId="534D05E2" w14:textId="77777777" w:rsidTr="00E056CA">
        <w:tc>
          <w:tcPr>
            <w:tcW w:w="1479" w:type="dxa"/>
          </w:tcPr>
          <w:p w14:paraId="2655A7DC" w14:textId="79842043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155C9E" w14:textId="79C4447B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8EEDFE" w14:textId="60BE25FD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062F9CB" w14:textId="77777777" w:rsidR="006C1625" w:rsidRDefault="006C1625">
      <w:pPr>
        <w:spacing w:after="100" w:afterAutospacing="1"/>
        <w:rPr>
          <w:lang w:val="en-US"/>
        </w:rPr>
      </w:pPr>
      <w:bookmarkStart w:id="6" w:name="_Hlk41391803"/>
    </w:p>
    <w:p w14:paraId="6CCDC241" w14:textId="77777777" w:rsidR="00BE4022" w:rsidRDefault="00431199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BE4022" w14:paraId="10DCDD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3711" w14:textId="77777777" w:rsidR="00BE4022" w:rsidRDefault="00431199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5FF7" w14:textId="56260861" w:rsidR="00BE4022" w:rsidRDefault="0017014E">
            <w:pPr>
              <w:rPr>
                <w:color w:val="0000FF"/>
                <w:u w:val="single"/>
                <w:lang w:val="en-US"/>
              </w:rPr>
            </w:pPr>
            <w:hyperlink r:id="rId13" w:history="1">
              <w:r w:rsidR="00062397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9F0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1E28C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E4022" w14:paraId="47F996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757CD" w14:textId="77777777" w:rsidR="00BE4022" w:rsidRDefault="0043119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00D04" w14:textId="419DA9EF" w:rsidR="00BE4022" w:rsidRDefault="0017014E">
            <w:pPr>
              <w:rPr>
                <w:color w:val="0000FF"/>
                <w:u w:val="single"/>
                <w:lang w:val="en-US"/>
              </w:rPr>
            </w:pPr>
            <w:hyperlink r:id="rId14" w:history="1">
              <w:r w:rsidR="00FC4DE1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03F7A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FE9CF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bookmarkEnd w:id="6"/>
      <w:tr w:rsidR="00153044" w14:paraId="3C6127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9F096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F8F58" w14:textId="4AEB428A" w:rsidR="00153044" w:rsidRDefault="0017014E" w:rsidP="00153044">
            <w:pPr>
              <w:rPr>
                <w:lang w:val="en-US"/>
              </w:rPr>
            </w:pPr>
            <w:hyperlink r:id="rId1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B0F89" w14:textId="2FBB8C10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0029E" w14:textId="1619F931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FUTUREWEI</w:t>
            </w:r>
          </w:p>
        </w:tc>
      </w:tr>
      <w:tr w:rsidR="00153044" w14:paraId="763B17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8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090A" w14:textId="382701E2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C82E7" w14:textId="07B0E14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8938" w14:textId="588D641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057518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916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1A6A4" w14:textId="10E9496E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A336" w14:textId="419BCB8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C5351" w14:textId="7E8A4D1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0A0510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12B10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E0BC3" w14:textId="5AB0984F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5F08F" w14:textId="1C4F0E5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8B0C" w14:textId="42604E3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28BA2C8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30A5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E6A9" w14:textId="22191155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A9685" w14:textId="34D0E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3DD6" w14:textId="744729B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153044" w14:paraId="0AD811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406C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013E0" w14:textId="5EB5E0F2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74B66" w14:textId="0D059E0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4456B" w14:textId="5DF73F3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CATT</w:t>
            </w:r>
          </w:p>
        </w:tc>
      </w:tr>
      <w:tr w:rsidR="00153044" w14:paraId="6E266CE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14C3A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60006" w14:textId="021BFB5B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AD70" w14:textId="73AC1432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718F" w14:textId="45C3DE9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7908F3F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316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7246" w14:textId="3A16350B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594D5" w14:textId="1E91694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BB26E" w14:textId="4BD36FD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41C4069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40193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631B" w14:textId="4B87FDB0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FE292" w14:textId="406969B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B3C3" w14:textId="4AC9DF0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472DBD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FAD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0B25E" w14:textId="2DDA82C0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C84B" w14:textId="75E7F8B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C0BB" w14:textId="632CC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0AB114C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7ECBE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20B7E" w14:textId="548F873D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FABC8" w14:textId="4E10C90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C450" w14:textId="1AC4002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Panasonic</w:t>
            </w:r>
          </w:p>
        </w:tc>
      </w:tr>
      <w:tr w:rsidR="00153044" w14:paraId="2224C7D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78BFC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20D06" w14:textId="12F96BDA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8E26" w14:textId="1735AC7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C2217" w14:textId="2F29F067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xiaomi</w:t>
            </w:r>
          </w:p>
        </w:tc>
      </w:tr>
      <w:tr w:rsidR="00153044" w14:paraId="633AB6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43C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BAD0B" w14:textId="350039C6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A35C5" w14:textId="140A525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D97F0" w14:textId="7734A8F7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xiaomi</w:t>
            </w:r>
          </w:p>
        </w:tc>
      </w:tr>
      <w:tr w:rsidR="00153044" w14:paraId="70EC3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88F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1697" w14:textId="3830ACF4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574CC" w14:textId="30D70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9D0F" w14:textId="791D5CD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Samsung</w:t>
            </w:r>
          </w:p>
        </w:tc>
      </w:tr>
      <w:tr w:rsidR="00153044" w14:paraId="0EE2ED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5C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FB6D6" w14:textId="3E503815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5D2AA" w14:textId="3ED45FF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F6999" w14:textId="0614BD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OPPO</w:t>
            </w:r>
          </w:p>
        </w:tc>
      </w:tr>
      <w:tr w:rsidR="00153044" w14:paraId="7EF2837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E6AF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7926" w14:textId="3B3DC91C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8FB5" w14:textId="11B49D5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CD19F" w14:textId="1BC768B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C07BBB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99F9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BD1A5" w14:textId="767633FF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6A1D4" w14:textId="69AB399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AF14B" w14:textId="1005082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FB7590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828E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BB5" w14:textId="7103D947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D4FE6" w14:textId="6FD3B95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1FE5" w14:textId="7754DFA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509184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1E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07C6" w14:textId="63771F9A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8E8FB" w14:textId="78D5F4EB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ECBE9" w14:textId="062D99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1F9737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FBA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F37B" w14:textId="509B3DAA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6B057" w14:textId="146FC7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E0C9" w14:textId="5ECD7B0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CMCC</w:t>
            </w:r>
          </w:p>
        </w:tc>
      </w:tr>
      <w:tr w:rsidR="00153044" w14:paraId="3F812C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B3B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19AD0" w14:textId="6CB1E5BF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CDCA6" w14:textId="2DF655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9CA42" w14:textId="7D42D2B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153044" w14:paraId="61D35F3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29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ECDF2" w14:textId="43C3F41B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A5F7" w14:textId="5C03B0F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EC188" w14:textId="33F8A3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NEC</w:t>
            </w:r>
          </w:p>
        </w:tc>
      </w:tr>
      <w:tr w:rsidR="00153044" w14:paraId="69CB39A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8E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D12B" w14:textId="5192C37D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4FB0" w14:textId="0AFEEC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F072" w14:textId="02C28F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LG Electronics</w:t>
            </w:r>
          </w:p>
        </w:tc>
      </w:tr>
      <w:tr w:rsidR="00153044" w14:paraId="4BC676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A4D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8D4C" w14:textId="54FB7172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75122" w14:textId="10BF217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06BDA" w14:textId="0CAFE72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Sharp</w:t>
            </w:r>
          </w:p>
        </w:tc>
      </w:tr>
      <w:tr w:rsidR="00153044" w14:paraId="264FB5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5EF2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31B1" w14:textId="4D25ADAC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353F4" w14:textId="2943816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88CD6" w14:textId="4983C19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MediaTek Inc.</w:t>
            </w:r>
          </w:p>
        </w:tc>
      </w:tr>
      <w:tr w:rsidR="00153044" w14:paraId="2F00838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F03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5BE6E" w14:textId="3EC1CC84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7683D" w14:textId="5CB95A85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6C3C0" w14:textId="1F405B39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153044" w14:paraId="169DD99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39A2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B385" w14:textId="0BC9C956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CB7A1" w14:textId="6FAE9FF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6BCF" w14:textId="31DC1F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736141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227C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3C5D" w14:textId="79DF3CF1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1764E" w14:textId="097CC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462DB" w14:textId="2C699D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4D3483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32F7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32E3B" w14:textId="636DF2F4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7B0D" w14:textId="1F8644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A97F5" w14:textId="4B461B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79CCFDE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A57F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4E244" w14:textId="6C58E102" w:rsidR="00153044" w:rsidRPr="0066652E" w:rsidRDefault="0017014E" w:rsidP="00153044">
            <w:pPr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8F82F" w14:textId="76DC85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606BB" w14:textId="341F610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584A6024" w14:textId="77777777" w:rsidR="00BE4022" w:rsidRDefault="00BE4022">
      <w:pPr>
        <w:rPr>
          <w:lang w:val="en-US"/>
        </w:rPr>
      </w:pPr>
    </w:p>
    <w:sectPr w:rsidR="00BE4022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E4D8" w14:textId="77777777" w:rsidR="000B0600" w:rsidRDefault="000B0600" w:rsidP="00081D58">
      <w:pPr>
        <w:spacing w:after="0" w:line="240" w:lineRule="auto"/>
      </w:pPr>
      <w:r>
        <w:separator/>
      </w:r>
    </w:p>
  </w:endnote>
  <w:endnote w:type="continuationSeparator" w:id="0">
    <w:p w14:paraId="0C184C10" w14:textId="77777777" w:rsidR="000B0600" w:rsidRDefault="000B0600" w:rsidP="0008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F80E" w14:textId="77777777" w:rsidR="000B0600" w:rsidRDefault="000B0600" w:rsidP="00081D58">
      <w:pPr>
        <w:spacing w:after="0" w:line="240" w:lineRule="auto"/>
      </w:pPr>
      <w:r>
        <w:separator/>
      </w:r>
    </w:p>
  </w:footnote>
  <w:footnote w:type="continuationSeparator" w:id="0">
    <w:p w14:paraId="5C87C82D" w14:textId="77777777" w:rsidR="000B0600" w:rsidRDefault="000B0600" w:rsidP="0008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84BF50"/>
    <w:multiLevelType w:val="singleLevel"/>
    <w:tmpl w:val="A784BF5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7AF120A"/>
    <w:multiLevelType w:val="singleLevel"/>
    <w:tmpl w:val="E7AF120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5D733EA"/>
    <w:multiLevelType w:val="multilevel"/>
    <w:tmpl w:val="05D733E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02CA8"/>
    <w:multiLevelType w:val="multilevel"/>
    <w:tmpl w:val="09802C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DB1413"/>
    <w:multiLevelType w:val="multilevel"/>
    <w:tmpl w:val="0ADB141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1E02B"/>
    <w:multiLevelType w:val="singleLevel"/>
    <w:tmpl w:val="0DC1E02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0" w15:restartNumberingAfterBreak="0">
    <w:nsid w:val="11D0059A"/>
    <w:multiLevelType w:val="multilevel"/>
    <w:tmpl w:val="11D00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353E9"/>
    <w:multiLevelType w:val="multilevel"/>
    <w:tmpl w:val="11F353E9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0E63B3"/>
    <w:multiLevelType w:val="multilevel"/>
    <w:tmpl w:val="120E63B3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57436DE"/>
    <w:multiLevelType w:val="multilevel"/>
    <w:tmpl w:val="15743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0A688F"/>
    <w:multiLevelType w:val="multilevel"/>
    <w:tmpl w:val="180A68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F4FB7"/>
    <w:multiLevelType w:val="hybridMultilevel"/>
    <w:tmpl w:val="AF0A8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C2D73"/>
    <w:multiLevelType w:val="multilevel"/>
    <w:tmpl w:val="1DDC2D7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0AA6498"/>
    <w:multiLevelType w:val="multilevel"/>
    <w:tmpl w:val="20AA6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E65FC"/>
    <w:multiLevelType w:val="multilevel"/>
    <w:tmpl w:val="236E65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5B54DB3"/>
    <w:multiLevelType w:val="multilevel"/>
    <w:tmpl w:val="25B54D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791A8C"/>
    <w:multiLevelType w:val="multilevel"/>
    <w:tmpl w:val="26791A8C"/>
    <w:lvl w:ilvl="0">
      <w:start w:val="1"/>
      <w:numFmt w:val="bullet"/>
      <w:lvlText w:val="o"/>
      <w:lvlJc w:val="left"/>
      <w:pPr>
        <w:ind w:left="127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6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D5A8D"/>
    <w:multiLevelType w:val="multilevel"/>
    <w:tmpl w:val="28DD5A8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A54052A"/>
    <w:multiLevelType w:val="multilevel"/>
    <w:tmpl w:val="2A54052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2AD867BB"/>
    <w:multiLevelType w:val="multilevel"/>
    <w:tmpl w:val="2AD867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45C1E"/>
    <w:multiLevelType w:val="multilevel"/>
    <w:tmpl w:val="2C545C1E"/>
    <w:lvl w:ilvl="0">
      <w:start w:val="1"/>
      <w:numFmt w:val="bullet"/>
      <w:lvlText w:val="•"/>
      <w:lvlJc w:val="left"/>
      <w:pPr>
        <w:ind w:left="480" w:hanging="480"/>
      </w:pPr>
      <w:rPr>
        <w:rFonts w:ascii="SimSun" w:hAnsi="SimSu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43122F"/>
    <w:multiLevelType w:val="multilevel"/>
    <w:tmpl w:val="2D4312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13D28"/>
    <w:multiLevelType w:val="hybridMultilevel"/>
    <w:tmpl w:val="B420A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A46C86"/>
    <w:multiLevelType w:val="multilevel"/>
    <w:tmpl w:val="2FA4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SimSun" w:hAnsi="SimSun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76670"/>
    <w:multiLevelType w:val="multilevel"/>
    <w:tmpl w:val="38376670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3A06298E"/>
    <w:multiLevelType w:val="multilevel"/>
    <w:tmpl w:val="3A062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3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3ECF3A09"/>
    <w:multiLevelType w:val="multilevel"/>
    <w:tmpl w:val="3ECF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AD1D2F"/>
    <w:multiLevelType w:val="hybridMultilevel"/>
    <w:tmpl w:val="0950A1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524957"/>
    <w:multiLevelType w:val="multilevel"/>
    <w:tmpl w:val="40524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3A7ACD"/>
    <w:multiLevelType w:val="multilevel"/>
    <w:tmpl w:val="453A7A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46877073"/>
    <w:multiLevelType w:val="multilevel"/>
    <w:tmpl w:val="4687707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563B1"/>
    <w:multiLevelType w:val="multilevel"/>
    <w:tmpl w:val="46A563B1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260" w:hanging="420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ind w:left="1680" w:hanging="420"/>
      </w:pPr>
      <w:rPr>
        <w:rFonts w:ascii="Arial" w:hAnsi="Arial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46E92EB9"/>
    <w:multiLevelType w:val="multilevel"/>
    <w:tmpl w:val="46E92E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404FDB"/>
    <w:multiLevelType w:val="multilevel"/>
    <w:tmpl w:val="4A404F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897F1F"/>
    <w:multiLevelType w:val="multilevel"/>
    <w:tmpl w:val="4B897F1F"/>
    <w:lvl w:ilvl="0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914DD7"/>
    <w:multiLevelType w:val="multilevel"/>
    <w:tmpl w:val="4B914D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F9743F"/>
    <w:multiLevelType w:val="hybridMultilevel"/>
    <w:tmpl w:val="B88082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3" w15:restartNumberingAfterBreak="0">
    <w:nsid w:val="54FB9E6E"/>
    <w:multiLevelType w:val="multilevel"/>
    <w:tmpl w:val="54FB9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5822C2B"/>
    <w:multiLevelType w:val="multilevel"/>
    <w:tmpl w:val="55822C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8C6765F"/>
    <w:multiLevelType w:val="multilevel"/>
    <w:tmpl w:val="58C676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84553"/>
    <w:multiLevelType w:val="multilevel"/>
    <w:tmpl w:val="5BC845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4B0169"/>
    <w:multiLevelType w:val="multilevel"/>
    <w:tmpl w:val="5C4B01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587C31"/>
    <w:multiLevelType w:val="multilevel"/>
    <w:tmpl w:val="5F587C3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0DC182E"/>
    <w:multiLevelType w:val="multilevel"/>
    <w:tmpl w:val="60DC1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F3F9"/>
    <w:multiLevelType w:val="singleLevel"/>
    <w:tmpl w:val="61A7F3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3" w15:restartNumberingAfterBreak="0">
    <w:nsid w:val="66C6170C"/>
    <w:multiLevelType w:val="multilevel"/>
    <w:tmpl w:val="66C6170C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75035CD"/>
    <w:multiLevelType w:val="multilevel"/>
    <w:tmpl w:val="675035C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D3A18CE"/>
    <w:multiLevelType w:val="multilevel"/>
    <w:tmpl w:val="6D3A1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E1401B"/>
    <w:multiLevelType w:val="multilevel"/>
    <w:tmpl w:val="70E14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93AAF"/>
    <w:multiLevelType w:val="multilevel"/>
    <w:tmpl w:val="76393A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AE53AA"/>
    <w:multiLevelType w:val="multilevel"/>
    <w:tmpl w:val="79AE53AA"/>
    <w:lvl w:ilvl="0">
      <w:start w:val="1"/>
      <w:numFmt w:val="bullet"/>
      <w:lvlText w:val="•"/>
      <w:lvlJc w:val="left"/>
      <w:pPr>
        <w:ind w:left="420" w:hanging="420"/>
      </w:pPr>
      <w:rPr>
        <w:rFonts w:ascii="SimSun" w:hAnsi="SimSu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A5607DC"/>
    <w:multiLevelType w:val="multilevel"/>
    <w:tmpl w:val="7A5607DC"/>
    <w:lvl w:ilvl="0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A9E6175"/>
    <w:multiLevelType w:val="multilevel"/>
    <w:tmpl w:val="7A9E6175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AD05004"/>
    <w:multiLevelType w:val="hybridMultilevel"/>
    <w:tmpl w:val="E9284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B960E0"/>
    <w:multiLevelType w:val="multilevel"/>
    <w:tmpl w:val="7EB960E0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D802CF"/>
    <w:multiLevelType w:val="multilevel"/>
    <w:tmpl w:val="7ED802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EDA3F17"/>
    <w:multiLevelType w:val="multilevel"/>
    <w:tmpl w:val="7EDA3F1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AF2FD4"/>
    <w:multiLevelType w:val="multilevel"/>
    <w:tmpl w:val="7FAF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SimSun" w:hAnsi="SimSun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"/>
  </w:num>
  <w:num w:numId="5">
    <w:abstractNumId w:val="26"/>
  </w:num>
  <w:num w:numId="6">
    <w:abstractNumId w:val="38"/>
    <w:lvlOverride w:ilvl="0">
      <w:startOverride w:val="1"/>
    </w:lvlOverride>
  </w:num>
  <w:num w:numId="7">
    <w:abstractNumId w:val="39"/>
  </w:num>
  <w:num w:numId="8">
    <w:abstractNumId w:val="52"/>
  </w:num>
  <w:num w:numId="9">
    <w:abstractNumId w:val="44"/>
  </w:num>
  <w:num w:numId="10">
    <w:abstractNumId w:val="29"/>
  </w:num>
  <w:num w:numId="11">
    <w:abstractNumId w:val="22"/>
  </w:num>
  <w:num w:numId="12">
    <w:abstractNumId w:val="61"/>
  </w:num>
  <w:num w:numId="13">
    <w:abstractNumId w:val="16"/>
  </w:num>
  <w:num w:numId="14">
    <w:abstractNumId w:val="40"/>
  </w:num>
  <w:num w:numId="15">
    <w:abstractNumId w:val="42"/>
  </w:num>
  <w:num w:numId="16">
    <w:abstractNumId w:val="65"/>
  </w:num>
  <w:num w:numId="17">
    <w:abstractNumId w:val="25"/>
  </w:num>
  <w:num w:numId="18">
    <w:abstractNumId w:val="75"/>
  </w:num>
  <w:num w:numId="19">
    <w:abstractNumId w:val="34"/>
  </w:num>
  <w:num w:numId="20">
    <w:abstractNumId w:val="17"/>
  </w:num>
  <w:num w:numId="21">
    <w:abstractNumId w:val="43"/>
  </w:num>
  <w:num w:numId="22">
    <w:abstractNumId w:val="37"/>
  </w:num>
  <w:num w:numId="23">
    <w:abstractNumId w:val="32"/>
  </w:num>
  <w:num w:numId="24">
    <w:abstractNumId w:val="1"/>
  </w:num>
  <w:num w:numId="25">
    <w:abstractNumId w:val="48"/>
  </w:num>
  <w:num w:numId="26">
    <w:abstractNumId w:val="35"/>
  </w:num>
  <w:num w:numId="27">
    <w:abstractNumId w:val="63"/>
  </w:num>
  <w:num w:numId="28">
    <w:abstractNumId w:val="23"/>
  </w:num>
  <w:num w:numId="29">
    <w:abstractNumId w:val="67"/>
  </w:num>
  <w:num w:numId="30">
    <w:abstractNumId w:val="69"/>
  </w:num>
  <w:num w:numId="31">
    <w:abstractNumId w:val="20"/>
  </w:num>
  <w:num w:numId="32">
    <w:abstractNumId w:val="10"/>
  </w:num>
  <w:num w:numId="33">
    <w:abstractNumId w:val="0"/>
  </w:num>
  <w:num w:numId="34">
    <w:abstractNumId w:val="49"/>
  </w:num>
  <w:num w:numId="35">
    <w:abstractNumId w:val="66"/>
  </w:num>
  <w:num w:numId="36">
    <w:abstractNumId w:val="5"/>
  </w:num>
  <w:num w:numId="37">
    <w:abstractNumId w:val="46"/>
  </w:num>
  <w:num w:numId="38">
    <w:abstractNumId w:val="60"/>
  </w:num>
  <w:num w:numId="39">
    <w:abstractNumId w:val="6"/>
  </w:num>
  <w:num w:numId="40">
    <w:abstractNumId w:val="15"/>
  </w:num>
  <w:num w:numId="41">
    <w:abstractNumId w:val="9"/>
  </w:num>
  <w:num w:numId="42">
    <w:abstractNumId w:val="70"/>
  </w:num>
  <w:num w:numId="43">
    <w:abstractNumId w:val="62"/>
  </w:num>
  <w:num w:numId="44">
    <w:abstractNumId w:val="28"/>
  </w:num>
  <w:num w:numId="45">
    <w:abstractNumId w:val="72"/>
  </w:num>
  <w:num w:numId="46">
    <w:abstractNumId w:val="45"/>
  </w:num>
  <w:num w:numId="47">
    <w:abstractNumId w:val="59"/>
  </w:num>
  <w:num w:numId="48">
    <w:abstractNumId w:val="53"/>
  </w:num>
  <w:num w:numId="49">
    <w:abstractNumId w:val="19"/>
  </w:num>
  <w:num w:numId="50">
    <w:abstractNumId w:val="55"/>
  </w:num>
  <w:num w:numId="51">
    <w:abstractNumId w:val="12"/>
  </w:num>
  <w:num w:numId="52">
    <w:abstractNumId w:val="14"/>
  </w:num>
  <w:num w:numId="53">
    <w:abstractNumId w:val="13"/>
  </w:num>
  <w:num w:numId="54">
    <w:abstractNumId w:val="74"/>
  </w:num>
  <w:num w:numId="55">
    <w:abstractNumId w:val="64"/>
  </w:num>
  <w:num w:numId="56">
    <w:abstractNumId w:val="11"/>
  </w:num>
  <w:num w:numId="57">
    <w:abstractNumId w:val="8"/>
  </w:num>
  <w:num w:numId="58">
    <w:abstractNumId w:val="56"/>
  </w:num>
  <w:num w:numId="59">
    <w:abstractNumId w:val="7"/>
  </w:num>
  <w:num w:numId="60">
    <w:abstractNumId w:val="50"/>
  </w:num>
  <w:num w:numId="61">
    <w:abstractNumId w:val="31"/>
  </w:num>
  <w:num w:numId="62">
    <w:abstractNumId w:val="36"/>
  </w:num>
  <w:num w:numId="63">
    <w:abstractNumId w:val="58"/>
  </w:num>
  <w:num w:numId="64">
    <w:abstractNumId w:val="27"/>
  </w:num>
  <w:num w:numId="65">
    <w:abstractNumId w:val="47"/>
  </w:num>
  <w:num w:numId="66">
    <w:abstractNumId w:val="54"/>
  </w:num>
  <w:num w:numId="67">
    <w:abstractNumId w:val="57"/>
  </w:num>
  <w:num w:numId="68">
    <w:abstractNumId w:val="73"/>
  </w:num>
  <w:num w:numId="69">
    <w:abstractNumId w:val="24"/>
  </w:num>
  <w:num w:numId="70">
    <w:abstractNumId w:val="68"/>
  </w:num>
  <w:num w:numId="71">
    <w:abstractNumId w:val="30"/>
  </w:num>
  <w:num w:numId="72">
    <w:abstractNumId w:val="42"/>
  </w:num>
  <w:num w:numId="73">
    <w:abstractNumId w:val="4"/>
  </w:num>
  <w:num w:numId="74">
    <w:abstractNumId w:val="41"/>
  </w:num>
  <w:num w:numId="75">
    <w:abstractNumId w:val="71"/>
  </w:num>
  <w:num w:numId="76">
    <w:abstractNumId w:val="33"/>
  </w:num>
  <w:num w:numId="77">
    <w:abstractNumId w:val="51"/>
  </w:num>
  <w:num w:numId="78">
    <w:abstractNumId w:val="1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3807"/>
    <w:rsid w:val="00023DC1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51E5"/>
    <w:rsid w:val="0003677E"/>
    <w:rsid w:val="000369F8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5782"/>
    <w:rsid w:val="00060E22"/>
    <w:rsid w:val="00062397"/>
    <w:rsid w:val="000638DD"/>
    <w:rsid w:val="00064462"/>
    <w:rsid w:val="00067073"/>
    <w:rsid w:val="000674BB"/>
    <w:rsid w:val="00067B66"/>
    <w:rsid w:val="00070586"/>
    <w:rsid w:val="0007168E"/>
    <w:rsid w:val="000716F6"/>
    <w:rsid w:val="000748E5"/>
    <w:rsid w:val="00074D3E"/>
    <w:rsid w:val="0007577B"/>
    <w:rsid w:val="000759D8"/>
    <w:rsid w:val="00077F66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F71"/>
    <w:rsid w:val="00097772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F3"/>
    <w:rsid w:val="000D5233"/>
    <w:rsid w:val="000D5A38"/>
    <w:rsid w:val="000D6708"/>
    <w:rsid w:val="000D7220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5F7C"/>
    <w:rsid w:val="00116196"/>
    <w:rsid w:val="00116F8C"/>
    <w:rsid w:val="00117311"/>
    <w:rsid w:val="00117EF2"/>
    <w:rsid w:val="001212CF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E"/>
    <w:rsid w:val="00160FEB"/>
    <w:rsid w:val="00162935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6034"/>
    <w:rsid w:val="00186F26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9AA"/>
    <w:rsid w:val="001A4B48"/>
    <w:rsid w:val="001A5371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3F9B"/>
    <w:rsid w:val="001B591E"/>
    <w:rsid w:val="001B6F08"/>
    <w:rsid w:val="001C089A"/>
    <w:rsid w:val="001C129B"/>
    <w:rsid w:val="001C1B7E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183C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32E4"/>
    <w:rsid w:val="00213712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EFF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E0011"/>
    <w:rsid w:val="002E0B4F"/>
    <w:rsid w:val="002E1007"/>
    <w:rsid w:val="002E32CC"/>
    <w:rsid w:val="002E345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44B9"/>
    <w:rsid w:val="00314A86"/>
    <w:rsid w:val="00317857"/>
    <w:rsid w:val="00317AF8"/>
    <w:rsid w:val="00320AC4"/>
    <w:rsid w:val="003214A7"/>
    <w:rsid w:val="00321B60"/>
    <w:rsid w:val="003222E8"/>
    <w:rsid w:val="0032281F"/>
    <w:rsid w:val="00323B88"/>
    <w:rsid w:val="00323F8D"/>
    <w:rsid w:val="00324002"/>
    <w:rsid w:val="00324A9A"/>
    <w:rsid w:val="003250D4"/>
    <w:rsid w:val="00325BE4"/>
    <w:rsid w:val="00326EC0"/>
    <w:rsid w:val="003274A3"/>
    <w:rsid w:val="003331C8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4C0D"/>
    <w:rsid w:val="003566B6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453D"/>
    <w:rsid w:val="003747C4"/>
    <w:rsid w:val="00374BCB"/>
    <w:rsid w:val="0037735A"/>
    <w:rsid w:val="00377782"/>
    <w:rsid w:val="00381AFD"/>
    <w:rsid w:val="00381DED"/>
    <w:rsid w:val="00382ED4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A04DA"/>
    <w:rsid w:val="003A17F8"/>
    <w:rsid w:val="003A1940"/>
    <w:rsid w:val="003A2D56"/>
    <w:rsid w:val="003A44A0"/>
    <w:rsid w:val="003A6D08"/>
    <w:rsid w:val="003A6ED6"/>
    <w:rsid w:val="003A7D9C"/>
    <w:rsid w:val="003B022D"/>
    <w:rsid w:val="003B121C"/>
    <w:rsid w:val="003B2C7E"/>
    <w:rsid w:val="003B2F80"/>
    <w:rsid w:val="003B4339"/>
    <w:rsid w:val="003B4E25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487B"/>
    <w:rsid w:val="003D7EFC"/>
    <w:rsid w:val="003E133C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5A9F"/>
    <w:rsid w:val="004067C8"/>
    <w:rsid w:val="00407023"/>
    <w:rsid w:val="004073E9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E83"/>
    <w:rsid w:val="004242F3"/>
    <w:rsid w:val="00424695"/>
    <w:rsid w:val="00424766"/>
    <w:rsid w:val="00424792"/>
    <w:rsid w:val="00425E8E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97F"/>
    <w:rsid w:val="00444175"/>
    <w:rsid w:val="00445E81"/>
    <w:rsid w:val="00446E11"/>
    <w:rsid w:val="00447B56"/>
    <w:rsid w:val="00451EEC"/>
    <w:rsid w:val="00452406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F87"/>
    <w:rsid w:val="00474A0C"/>
    <w:rsid w:val="00476271"/>
    <w:rsid w:val="00476A35"/>
    <w:rsid w:val="004809B3"/>
    <w:rsid w:val="00480DFD"/>
    <w:rsid w:val="00480FA9"/>
    <w:rsid w:val="00484BBB"/>
    <w:rsid w:val="004867A9"/>
    <w:rsid w:val="00486FB2"/>
    <w:rsid w:val="0048716B"/>
    <w:rsid w:val="004874AB"/>
    <w:rsid w:val="00487B46"/>
    <w:rsid w:val="00490CBB"/>
    <w:rsid w:val="0049217B"/>
    <w:rsid w:val="00493253"/>
    <w:rsid w:val="00496246"/>
    <w:rsid w:val="004A175E"/>
    <w:rsid w:val="004A3968"/>
    <w:rsid w:val="004A51EB"/>
    <w:rsid w:val="004A7819"/>
    <w:rsid w:val="004A7B51"/>
    <w:rsid w:val="004B0001"/>
    <w:rsid w:val="004B0ABA"/>
    <w:rsid w:val="004B0DFC"/>
    <w:rsid w:val="004B1349"/>
    <w:rsid w:val="004B14D5"/>
    <w:rsid w:val="004B276E"/>
    <w:rsid w:val="004B3B55"/>
    <w:rsid w:val="004B3F16"/>
    <w:rsid w:val="004B6D06"/>
    <w:rsid w:val="004B7A13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5DD2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7EBF"/>
    <w:rsid w:val="005B0B90"/>
    <w:rsid w:val="005B339F"/>
    <w:rsid w:val="005B3594"/>
    <w:rsid w:val="005B36BA"/>
    <w:rsid w:val="005B4015"/>
    <w:rsid w:val="005B474D"/>
    <w:rsid w:val="005B54B4"/>
    <w:rsid w:val="005B653D"/>
    <w:rsid w:val="005B73BE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B13"/>
    <w:rsid w:val="005D3DFB"/>
    <w:rsid w:val="005D4880"/>
    <w:rsid w:val="005D501A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128B0"/>
    <w:rsid w:val="00615097"/>
    <w:rsid w:val="006150C5"/>
    <w:rsid w:val="00616FB8"/>
    <w:rsid w:val="00620B9F"/>
    <w:rsid w:val="00620FD6"/>
    <w:rsid w:val="00621DC0"/>
    <w:rsid w:val="00622B52"/>
    <w:rsid w:val="006248A7"/>
    <w:rsid w:val="00625FEB"/>
    <w:rsid w:val="006276A2"/>
    <w:rsid w:val="00627912"/>
    <w:rsid w:val="0063089D"/>
    <w:rsid w:val="00632483"/>
    <w:rsid w:val="00633675"/>
    <w:rsid w:val="0063399F"/>
    <w:rsid w:val="00634BBD"/>
    <w:rsid w:val="006378BA"/>
    <w:rsid w:val="00640C02"/>
    <w:rsid w:val="00640C55"/>
    <w:rsid w:val="00640E4B"/>
    <w:rsid w:val="0064174A"/>
    <w:rsid w:val="00641A85"/>
    <w:rsid w:val="00644CB8"/>
    <w:rsid w:val="00651070"/>
    <w:rsid w:val="006510FD"/>
    <w:rsid w:val="0065258F"/>
    <w:rsid w:val="00652CFE"/>
    <w:rsid w:val="00653B84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7823"/>
    <w:rsid w:val="00667D7F"/>
    <w:rsid w:val="00671220"/>
    <w:rsid w:val="00671E8A"/>
    <w:rsid w:val="006720CE"/>
    <w:rsid w:val="00672132"/>
    <w:rsid w:val="00675521"/>
    <w:rsid w:val="006777A7"/>
    <w:rsid w:val="00677B5D"/>
    <w:rsid w:val="00684342"/>
    <w:rsid w:val="00684C75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A16D8"/>
    <w:rsid w:val="006A27E2"/>
    <w:rsid w:val="006A2EBD"/>
    <w:rsid w:val="006A37AB"/>
    <w:rsid w:val="006A464C"/>
    <w:rsid w:val="006A4C74"/>
    <w:rsid w:val="006A64AA"/>
    <w:rsid w:val="006A69CD"/>
    <w:rsid w:val="006A6B88"/>
    <w:rsid w:val="006A7E64"/>
    <w:rsid w:val="006B1CD2"/>
    <w:rsid w:val="006B2C1B"/>
    <w:rsid w:val="006B2F20"/>
    <w:rsid w:val="006B4780"/>
    <w:rsid w:val="006B4878"/>
    <w:rsid w:val="006B5347"/>
    <w:rsid w:val="006C1625"/>
    <w:rsid w:val="006C39FF"/>
    <w:rsid w:val="006C3CEC"/>
    <w:rsid w:val="006C53F2"/>
    <w:rsid w:val="006C75F3"/>
    <w:rsid w:val="006D117F"/>
    <w:rsid w:val="006D25A0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15C4"/>
    <w:rsid w:val="00702E1E"/>
    <w:rsid w:val="00705176"/>
    <w:rsid w:val="007051BD"/>
    <w:rsid w:val="007051C7"/>
    <w:rsid w:val="00707AC4"/>
    <w:rsid w:val="00707D30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AA9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1320"/>
    <w:rsid w:val="00771FED"/>
    <w:rsid w:val="00772CC5"/>
    <w:rsid w:val="007732AB"/>
    <w:rsid w:val="00775117"/>
    <w:rsid w:val="007752BD"/>
    <w:rsid w:val="00775DE4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6CC8"/>
    <w:rsid w:val="00797D4D"/>
    <w:rsid w:val="00797F7C"/>
    <w:rsid w:val="007A1288"/>
    <w:rsid w:val="007A2219"/>
    <w:rsid w:val="007A283A"/>
    <w:rsid w:val="007A32BE"/>
    <w:rsid w:val="007A40AF"/>
    <w:rsid w:val="007A41DF"/>
    <w:rsid w:val="007A4B35"/>
    <w:rsid w:val="007A4EFB"/>
    <w:rsid w:val="007A57AD"/>
    <w:rsid w:val="007A5EBF"/>
    <w:rsid w:val="007A614A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73E9"/>
    <w:rsid w:val="00817C62"/>
    <w:rsid w:val="008200B7"/>
    <w:rsid w:val="008206FC"/>
    <w:rsid w:val="00820D5E"/>
    <w:rsid w:val="008228FB"/>
    <w:rsid w:val="00822B7C"/>
    <w:rsid w:val="0082361F"/>
    <w:rsid w:val="008237D5"/>
    <w:rsid w:val="008245BD"/>
    <w:rsid w:val="00824F87"/>
    <w:rsid w:val="008261C3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2179"/>
    <w:rsid w:val="008430D1"/>
    <w:rsid w:val="0084441F"/>
    <w:rsid w:val="0084555F"/>
    <w:rsid w:val="0084640F"/>
    <w:rsid w:val="00846EF0"/>
    <w:rsid w:val="00847F5B"/>
    <w:rsid w:val="0085001D"/>
    <w:rsid w:val="00850C47"/>
    <w:rsid w:val="00851C92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A1040"/>
    <w:rsid w:val="008A20E7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C49"/>
    <w:rsid w:val="008B7EC4"/>
    <w:rsid w:val="008C01B2"/>
    <w:rsid w:val="008C0B88"/>
    <w:rsid w:val="008C3577"/>
    <w:rsid w:val="008C4B6F"/>
    <w:rsid w:val="008C6255"/>
    <w:rsid w:val="008C6695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6A6"/>
    <w:rsid w:val="009020A9"/>
    <w:rsid w:val="00902A55"/>
    <w:rsid w:val="009040CD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7189"/>
    <w:rsid w:val="009200A3"/>
    <w:rsid w:val="009200E4"/>
    <w:rsid w:val="00921A23"/>
    <w:rsid w:val="009232A0"/>
    <w:rsid w:val="00923CA7"/>
    <w:rsid w:val="00923CD4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9B3"/>
    <w:rsid w:val="00932CF9"/>
    <w:rsid w:val="00932E7A"/>
    <w:rsid w:val="009345A1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20DB"/>
    <w:rsid w:val="0097278E"/>
    <w:rsid w:val="0097293A"/>
    <w:rsid w:val="009749F0"/>
    <w:rsid w:val="009761F8"/>
    <w:rsid w:val="0097777F"/>
    <w:rsid w:val="0098099C"/>
    <w:rsid w:val="00981044"/>
    <w:rsid w:val="00981826"/>
    <w:rsid w:val="009825C3"/>
    <w:rsid w:val="00982D5C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4543"/>
    <w:rsid w:val="009A58AE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2930"/>
    <w:rsid w:val="009E34C4"/>
    <w:rsid w:val="009E6020"/>
    <w:rsid w:val="009E6872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C0A"/>
    <w:rsid w:val="00A023D4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B8F"/>
    <w:rsid w:val="00A22C88"/>
    <w:rsid w:val="00A233C1"/>
    <w:rsid w:val="00A23A63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54A9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31D0"/>
    <w:rsid w:val="00AC534A"/>
    <w:rsid w:val="00AC6DEC"/>
    <w:rsid w:val="00AD1031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5561"/>
    <w:rsid w:val="00B05AE8"/>
    <w:rsid w:val="00B0655D"/>
    <w:rsid w:val="00B06ECF"/>
    <w:rsid w:val="00B07C97"/>
    <w:rsid w:val="00B07DB4"/>
    <w:rsid w:val="00B10292"/>
    <w:rsid w:val="00B10C90"/>
    <w:rsid w:val="00B11AC5"/>
    <w:rsid w:val="00B11E37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246D"/>
    <w:rsid w:val="00B32AC6"/>
    <w:rsid w:val="00B33552"/>
    <w:rsid w:val="00B340BF"/>
    <w:rsid w:val="00B35E1B"/>
    <w:rsid w:val="00B368B0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C31"/>
    <w:rsid w:val="00B46774"/>
    <w:rsid w:val="00B46CF2"/>
    <w:rsid w:val="00B51F2F"/>
    <w:rsid w:val="00B52573"/>
    <w:rsid w:val="00B54C37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9032A"/>
    <w:rsid w:val="00B90615"/>
    <w:rsid w:val="00B906C4"/>
    <w:rsid w:val="00B91876"/>
    <w:rsid w:val="00B92752"/>
    <w:rsid w:val="00B92BE9"/>
    <w:rsid w:val="00B930D4"/>
    <w:rsid w:val="00B931FD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C0572"/>
    <w:rsid w:val="00BC06EC"/>
    <w:rsid w:val="00BC0A12"/>
    <w:rsid w:val="00BC0DD7"/>
    <w:rsid w:val="00BC266C"/>
    <w:rsid w:val="00BC2EC4"/>
    <w:rsid w:val="00BC31E9"/>
    <w:rsid w:val="00BC4BA4"/>
    <w:rsid w:val="00BC600E"/>
    <w:rsid w:val="00BC7094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F35"/>
    <w:rsid w:val="00BE3788"/>
    <w:rsid w:val="00BE384C"/>
    <w:rsid w:val="00BE4022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F42"/>
    <w:rsid w:val="00C0327B"/>
    <w:rsid w:val="00C03F72"/>
    <w:rsid w:val="00C04C9B"/>
    <w:rsid w:val="00C05E33"/>
    <w:rsid w:val="00C06132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6159"/>
    <w:rsid w:val="00C36A63"/>
    <w:rsid w:val="00C36EFB"/>
    <w:rsid w:val="00C375DB"/>
    <w:rsid w:val="00C377C6"/>
    <w:rsid w:val="00C40BDC"/>
    <w:rsid w:val="00C41571"/>
    <w:rsid w:val="00C42343"/>
    <w:rsid w:val="00C42FE1"/>
    <w:rsid w:val="00C4495A"/>
    <w:rsid w:val="00C44C84"/>
    <w:rsid w:val="00C45967"/>
    <w:rsid w:val="00C46E2C"/>
    <w:rsid w:val="00C5059C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60C6E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5B72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35BA"/>
    <w:rsid w:val="00CC49DC"/>
    <w:rsid w:val="00CD0086"/>
    <w:rsid w:val="00CD0D49"/>
    <w:rsid w:val="00CD24E5"/>
    <w:rsid w:val="00CD342D"/>
    <w:rsid w:val="00CD44D4"/>
    <w:rsid w:val="00CD4504"/>
    <w:rsid w:val="00CD4849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337C"/>
    <w:rsid w:val="00D14814"/>
    <w:rsid w:val="00D15F8F"/>
    <w:rsid w:val="00D21578"/>
    <w:rsid w:val="00D21644"/>
    <w:rsid w:val="00D22AFC"/>
    <w:rsid w:val="00D23945"/>
    <w:rsid w:val="00D23E4E"/>
    <w:rsid w:val="00D250B5"/>
    <w:rsid w:val="00D2587B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7938"/>
    <w:rsid w:val="00D426CB"/>
    <w:rsid w:val="00D442C8"/>
    <w:rsid w:val="00D466FF"/>
    <w:rsid w:val="00D469FD"/>
    <w:rsid w:val="00D46DAE"/>
    <w:rsid w:val="00D509AF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90571"/>
    <w:rsid w:val="00D9235F"/>
    <w:rsid w:val="00D9273E"/>
    <w:rsid w:val="00D94B52"/>
    <w:rsid w:val="00D94EA0"/>
    <w:rsid w:val="00D95899"/>
    <w:rsid w:val="00D95AE8"/>
    <w:rsid w:val="00D96750"/>
    <w:rsid w:val="00D974A1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1483"/>
    <w:rsid w:val="00E31B9B"/>
    <w:rsid w:val="00E32A46"/>
    <w:rsid w:val="00E33363"/>
    <w:rsid w:val="00E33690"/>
    <w:rsid w:val="00E34035"/>
    <w:rsid w:val="00E3461A"/>
    <w:rsid w:val="00E36CBE"/>
    <w:rsid w:val="00E3705A"/>
    <w:rsid w:val="00E376D8"/>
    <w:rsid w:val="00E40326"/>
    <w:rsid w:val="00E406F0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CE6"/>
    <w:rsid w:val="00E82D1B"/>
    <w:rsid w:val="00E82ED2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2174"/>
    <w:rsid w:val="00EB2EB6"/>
    <w:rsid w:val="00EB31B2"/>
    <w:rsid w:val="00EB433F"/>
    <w:rsid w:val="00EB44A6"/>
    <w:rsid w:val="00EB4CB3"/>
    <w:rsid w:val="00EB5B4A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2838"/>
    <w:rsid w:val="00EF2DBA"/>
    <w:rsid w:val="00EF2E8C"/>
    <w:rsid w:val="00EF3E29"/>
    <w:rsid w:val="00EF5AA2"/>
    <w:rsid w:val="00EF749D"/>
    <w:rsid w:val="00EF79E8"/>
    <w:rsid w:val="00F012F3"/>
    <w:rsid w:val="00F028F6"/>
    <w:rsid w:val="00F04010"/>
    <w:rsid w:val="00F05C65"/>
    <w:rsid w:val="00F0750A"/>
    <w:rsid w:val="00F11773"/>
    <w:rsid w:val="00F166A7"/>
    <w:rsid w:val="00F17DBA"/>
    <w:rsid w:val="00F202B8"/>
    <w:rsid w:val="00F21F04"/>
    <w:rsid w:val="00F229DF"/>
    <w:rsid w:val="00F258B7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1016"/>
    <w:rsid w:val="00F515AB"/>
    <w:rsid w:val="00F51E34"/>
    <w:rsid w:val="00F5245F"/>
    <w:rsid w:val="00F524A0"/>
    <w:rsid w:val="00F5282A"/>
    <w:rsid w:val="00F52AC8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7C82"/>
    <w:rsid w:val="00FB0D02"/>
    <w:rsid w:val="00FB1D8D"/>
    <w:rsid w:val="00FB241E"/>
    <w:rsid w:val="00FB27BA"/>
    <w:rsid w:val="00FB28A8"/>
    <w:rsid w:val="00FB3509"/>
    <w:rsid w:val="00FB5C92"/>
    <w:rsid w:val="00FB6428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55B3"/>
    <w:rsid w:val="00FE697F"/>
    <w:rsid w:val="00FF09F1"/>
    <w:rsid w:val="00FF0EF1"/>
    <w:rsid w:val="00FF23D7"/>
    <w:rsid w:val="00FF36F5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B755653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6D6F1AF4"/>
  <w15:docId w15:val="{49F2F337-C8DF-4DFE-BCAC-7728700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出段落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リスト段落,列出段落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3012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533EBF4-F68F-4233-80C1-51DC9971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1D14-7D6E-488F-8F54-209F6BDA3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1859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Johan Bergman</cp:lastModifiedBy>
  <cp:revision>280</cp:revision>
  <dcterms:created xsi:type="dcterms:W3CDTF">2022-03-03T10:23:00Z</dcterms:created>
  <dcterms:modified xsi:type="dcterms:W3CDTF">2022-04-26T11:41:00Z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</Properties>
</file>