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9792" w14:textId="1BCFBD63" w:rsidR="009A71B4" w:rsidRPr="00DB3EA1" w:rsidRDefault="009A71B4" w:rsidP="009A71B4">
      <w:pPr>
        <w:widowControl w:val="0"/>
        <w:tabs>
          <w:tab w:val="left" w:pos="6521"/>
        </w:tabs>
        <w:spacing w:after="0"/>
        <w:rPr>
          <w:rFonts w:ascii="Arial" w:hAnsi="Arial"/>
          <w:i/>
          <w:sz w:val="24"/>
          <w:szCs w:val="24"/>
        </w:rPr>
      </w:pPr>
      <w:bookmarkStart w:id="0" w:name="_Hlk91681971"/>
      <w:bookmarkStart w:id="1" w:name="OLE_LINK1"/>
      <w:r w:rsidRPr="00DB3EA1">
        <w:rPr>
          <w:rFonts w:ascii="Arial" w:hAnsi="Arial" w:cs="Arial"/>
          <w:b/>
          <w:bCs/>
          <w:sz w:val="24"/>
          <w:szCs w:val="24"/>
        </w:rPr>
        <w:t>3GPP TSG RAN WG1 #10</w:t>
      </w:r>
      <w:r w:rsidR="00CB1154">
        <w:rPr>
          <w:rFonts w:ascii="Arial" w:hAnsi="Arial" w:cs="Arial"/>
          <w:b/>
          <w:bCs/>
          <w:sz w:val="24"/>
          <w:szCs w:val="24"/>
        </w:rPr>
        <w:t>9</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b/>
          <w:sz w:val="24"/>
          <w:szCs w:val="24"/>
        </w:rPr>
        <w:t>R1-220</w:t>
      </w:r>
      <w:r w:rsidR="006F077D">
        <w:rPr>
          <w:rFonts w:ascii="Arial" w:hAnsi="Arial"/>
          <w:b/>
          <w:sz w:val="24"/>
          <w:szCs w:val="24"/>
        </w:rPr>
        <w:t>5343</w:t>
      </w:r>
    </w:p>
    <w:bookmarkEnd w:id="0"/>
    <w:p w14:paraId="091BE460" w14:textId="77777777" w:rsidR="009A71B4" w:rsidRPr="009A71B4" w:rsidRDefault="009A71B4" w:rsidP="009A71B4">
      <w:pPr>
        <w:pStyle w:val="a3"/>
        <w:spacing w:after="240"/>
        <w:rPr>
          <w:sz w:val="32"/>
          <w:szCs w:val="32"/>
          <w:lang w:val="en-US"/>
        </w:rPr>
      </w:pPr>
      <w:r w:rsidRPr="009A71B4">
        <w:rPr>
          <w:rFonts w:eastAsia="MS Mincho"/>
          <w:bCs/>
          <w:sz w:val="24"/>
          <w:szCs w:val="24"/>
          <w:lang w:eastAsia="ja-JP"/>
        </w:rPr>
        <w:t>e-Meeting, May 9th – 20th, 2022</w:t>
      </w:r>
    </w:p>
    <w:p w14:paraId="31C8A866" w14:textId="6F3FAC71" w:rsidR="009A71B4" w:rsidRPr="00DB3EA1" w:rsidRDefault="009A71B4" w:rsidP="009A71B4">
      <w:pPr>
        <w:tabs>
          <w:tab w:val="left" w:pos="1985"/>
        </w:tabs>
        <w:spacing w:after="120"/>
        <w:rPr>
          <w:rFonts w:ascii="Arial" w:eastAsia="Malgun Gothic" w:hAnsi="Arial"/>
          <w:sz w:val="24"/>
          <w:szCs w:val="24"/>
          <w:lang w:eastAsia="ko-KR"/>
        </w:rPr>
      </w:pPr>
      <w:r w:rsidRPr="00DB3EA1">
        <w:rPr>
          <w:rFonts w:ascii="Arial" w:hAnsi="Arial"/>
          <w:b/>
          <w:sz w:val="24"/>
          <w:szCs w:val="24"/>
        </w:rPr>
        <w:t>Agenda item:</w:t>
      </w:r>
      <w:r w:rsidRPr="00DB3EA1">
        <w:rPr>
          <w:rFonts w:ascii="Arial" w:hAnsi="Arial"/>
          <w:sz w:val="24"/>
          <w:szCs w:val="24"/>
        </w:rPr>
        <w:tab/>
      </w:r>
      <w:bookmarkStart w:id="2" w:name="Source"/>
      <w:bookmarkEnd w:id="2"/>
      <w:r>
        <w:rPr>
          <w:rFonts w:ascii="Arial" w:eastAsia="Malgun Gothic" w:hAnsi="Arial"/>
          <w:sz w:val="24"/>
          <w:szCs w:val="24"/>
          <w:lang w:eastAsia="ko-KR"/>
        </w:rPr>
        <w:t>7.</w:t>
      </w:r>
      <w:r w:rsidR="006F077D">
        <w:rPr>
          <w:rFonts w:ascii="Arial" w:eastAsia="Malgun Gothic" w:hAnsi="Arial"/>
          <w:sz w:val="24"/>
          <w:szCs w:val="24"/>
          <w:lang w:eastAsia="ko-KR"/>
        </w:rPr>
        <w:t>2.5</w:t>
      </w:r>
    </w:p>
    <w:p w14:paraId="79F120C6" w14:textId="77777777" w:rsidR="009A71B4" w:rsidRPr="00C9378F" w:rsidRDefault="009A71B4" w:rsidP="009A71B4">
      <w:pPr>
        <w:tabs>
          <w:tab w:val="left" w:pos="1985"/>
        </w:tabs>
        <w:spacing w:after="120"/>
        <w:rPr>
          <w:rFonts w:ascii="Arial" w:hAnsi="Arial"/>
          <w:sz w:val="24"/>
        </w:rPr>
      </w:pPr>
      <w:r w:rsidRPr="00C9378F">
        <w:rPr>
          <w:rFonts w:ascii="Arial" w:hAnsi="Arial"/>
          <w:b/>
          <w:sz w:val="24"/>
        </w:rPr>
        <w:t xml:space="preserve">Source: </w:t>
      </w:r>
      <w:r w:rsidRPr="00C9378F">
        <w:rPr>
          <w:rFonts w:ascii="Arial" w:hAnsi="Arial"/>
          <w:b/>
          <w:sz w:val="24"/>
        </w:rPr>
        <w:tab/>
      </w:r>
      <w:r w:rsidRPr="0068234D">
        <w:rPr>
          <w:rFonts w:ascii="Arial" w:hAnsi="Arial" w:cs="Arial"/>
          <w:noProof/>
          <w:sz w:val="24"/>
          <w:szCs w:val="24"/>
        </w:rPr>
        <w:t>Moderator (Samsung)</w:t>
      </w:r>
    </w:p>
    <w:bookmarkEnd w:id="1"/>
    <w:p w14:paraId="32835653" w14:textId="32A1C565" w:rsidR="009A71B4" w:rsidRPr="00C9378F" w:rsidRDefault="009A71B4" w:rsidP="009A71B4">
      <w:pPr>
        <w:spacing w:after="120"/>
        <w:ind w:left="1948" w:hangingChars="827" w:hanging="1948"/>
        <w:rPr>
          <w:rFonts w:ascii="Arial" w:eastAsia="宋体" w:hAnsi="Arial"/>
          <w:sz w:val="24"/>
          <w:szCs w:val="24"/>
          <w:lang w:eastAsia="zh-CN"/>
        </w:rPr>
      </w:pPr>
      <w:r w:rsidRPr="00C9378F">
        <w:rPr>
          <w:rFonts w:ascii="Arial" w:hAnsi="Arial"/>
          <w:b/>
          <w:sz w:val="24"/>
          <w:szCs w:val="24"/>
        </w:rPr>
        <w:t>Title:</w:t>
      </w:r>
      <w:r w:rsidRPr="00C9378F">
        <w:rPr>
          <w:rFonts w:ascii="Arial" w:hAnsi="Arial"/>
          <w:sz w:val="24"/>
          <w:szCs w:val="24"/>
        </w:rPr>
        <w:t xml:space="preserve"> </w:t>
      </w:r>
      <w:r w:rsidRPr="00C9378F">
        <w:rPr>
          <w:rFonts w:ascii="Arial" w:hAnsi="Arial"/>
          <w:sz w:val="24"/>
          <w:szCs w:val="24"/>
        </w:rPr>
        <w:tab/>
      </w:r>
      <w:r w:rsidRPr="0068234D">
        <w:rPr>
          <w:rFonts w:ascii="Arial" w:hAnsi="Arial" w:cs="Arial"/>
          <w:noProof/>
          <w:sz w:val="24"/>
          <w:szCs w:val="24"/>
          <w:lang w:eastAsia="ja-JP"/>
        </w:rPr>
        <w:t xml:space="preserve">Summary of </w:t>
      </w:r>
      <w:r w:rsidR="00E07A59" w:rsidRPr="00E07A59">
        <w:rPr>
          <w:rFonts w:ascii="Arial" w:hAnsi="Arial" w:cs="Arial"/>
          <w:noProof/>
          <w:sz w:val="24"/>
          <w:szCs w:val="24"/>
          <w:lang w:eastAsia="ja-JP"/>
        </w:rPr>
        <w:t>[109-e-R16-URLLC-06] Issue#9 &amp; Issue#11: Editorial corrections for recommendations to editors</w:t>
      </w:r>
    </w:p>
    <w:p w14:paraId="73937482" w14:textId="77777777" w:rsidR="009A71B4" w:rsidRPr="001F3166" w:rsidRDefault="009A71B4" w:rsidP="009A71B4">
      <w:pPr>
        <w:pBdr>
          <w:bottom w:val="single" w:sz="12" w:space="1" w:color="auto"/>
        </w:pBdr>
        <w:tabs>
          <w:tab w:val="left" w:pos="1985"/>
        </w:tabs>
        <w:rPr>
          <w:rFonts w:ascii="Arial" w:hAnsi="Arial"/>
          <w:sz w:val="24"/>
          <w:lang w:eastAsia="ko-KR"/>
        </w:rPr>
      </w:pPr>
      <w:r w:rsidRPr="00C9378F">
        <w:rPr>
          <w:rFonts w:ascii="Arial" w:hAnsi="Arial"/>
          <w:b/>
          <w:sz w:val="24"/>
        </w:rPr>
        <w:t>Document for:</w:t>
      </w:r>
      <w:r w:rsidRPr="00C9378F">
        <w:rPr>
          <w:rFonts w:ascii="Arial" w:hAnsi="Arial"/>
          <w:sz w:val="24"/>
        </w:rPr>
        <w:tab/>
      </w:r>
      <w:bookmarkStart w:id="3" w:name="DocumentFor"/>
      <w:bookmarkEnd w:id="3"/>
      <w:r w:rsidRPr="00C9378F">
        <w:rPr>
          <w:rFonts w:ascii="Arial" w:hAnsi="Arial"/>
          <w:sz w:val="24"/>
          <w:lang w:eastAsia="ko-KR"/>
        </w:rPr>
        <w:t>Discussion and Decision</w:t>
      </w:r>
    </w:p>
    <w:p w14:paraId="7AE98E91" w14:textId="77777777" w:rsidR="009A71B4" w:rsidRPr="00866D25" w:rsidRDefault="009A71B4" w:rsidP="009A71B4">
      <w:pPr>
        <w:pStyle w:val="1"/>
        <w:spacing w:before="360" w:after="60"/>
        <w:rPr>
          <w:lang w:val="en-US" w:eastAsia="ko-KR"/>
        </w:rPr>
      </w:pPr>
      <w:r w:rsidRPr="006A074A">
        <w:rPr>
          <w:lang w:val="en-US" w:eastAsia="ko-KR"/>
        </w:rPr>
        <w:t>Introduction</w:t>
      </w:r>
    </w:p>
    <w:p w14:paraId="614F0C2B" w14:textId="0D800902" w:rsidR="00A91FEC" w:rsidRDefault="00A91FEC" w:rsidP="00F65B67">
      <w:pPr>
        <w:jc w:val="both"/>
        <w:rPr>
          <w:szCs w:val="21"/>
        </w:rPr>
      </w:pPr>
      <w:r>
        <w:rPr>
          <w:szCs w:val="21"/>
        </w:rPr>
        <w:t>This contribution provides the summary for the following email discussion in RAN1#109-e:</w:t>
      </w:r>
    </w:p>
    <w:p w14:paraId="78916530" w14:textId="77777777" w:rsidR="00C33BCA" w:rsidRPr="008517CF" w:rsidRDefault="00C33BCA" w:rsidP="00C33BCA">
      <w:pPr>
        <w:rPr>
          <w:highlight w:val="cyan"/>
          <w:lang w:eastAsia="x-none"/>
        </w:rPr>
      </w:pPr>
      <w:r w:rsidRPr="008517CF">
        <w:rPr>
          <w:highlight w:val="cyan"/>
          <w:lang w:eastAsia="x-none"/>
        </w:rPr>
        <w:t>[109-e-R16-URLLC-06] Issue#9 &amp; Issue#11: Editorial corrections for recommendations to editors by May 11 – Sa (Samsung)</w:t>
      </w:r>
    </w:p>
    <w:p w14:paraId="7CE3D453" w14:textId="77777777" w:rsidR="00C33BCA" w:rsidRPr="008517CF" w:rsidRDefault="00506345" w:rsidP="00C33BCA">
      <w:pPr>
        <w:numPr>
          <w:ilvl w:val="0"/>
          <w:numId w:val="6"/>
        </w:numPr>
        <w:spacing w:after="0" w:line="240" w:lineRule="auto"/>
        <w:rPr>
          <w:highlight w:val="cyan"/>
          <w:lang w:eastAsia="x-none"/>
        </w:rPr>
      </w:pPr>
      <w:hyperlink r:id="rId8" w:history="1">
        <w:r w:rsidR="00C33BCA">
          <w:rPr>
            <w:rStyle w:val="ae"/>
            <w:highlight w:val="cyan"/>
            <w:lang w:eastAsia="x-none"/>
          </w:rPr>
          <w:t>R1-2203851</w:t>
        </w:r>
      </w:hyperlink>
      <w:r w:rsidR="00C33BCA" w:rsidRPr="008517CF">
        <w:rPr>
          <w:highlight w:val="cyan"/>
          <w:lang w:eastAsia="x-none"/>
        </w:rPr>
        <w:t>: proposal 4 in section 2.3</w:t>
      </w:r>
    </w:p>
    <w:p w14:paraId="4B5577F3" w14:textId="77777777" w:rsidR="00C33BCA" w:rsidRPr="008517CF" w:rsidRDefault="00506345" w:rsidP="00C33BCA">
      <w:pPr>
        <w:numPr>
          <w:ilvl w:val="0"/>
          <w:numId w:val="6"/>
        </w:numPr>
        <w:spacing w:after="0" w:line="240" w:lineRule="auto"/>
        <w:rPr>
          <w:highlight w:val="cyan"/>
          <w:lang w:eastAsia="x-none"/>
        </w:rPr>
      </w:pPr>
      <w:hyperlink r:id="rId9" w:history="1">
        <w:r w:rsidR="00C33BCA">
          <w:rPr>
            <w:rStyle w:val="ae"/>
            <w:highlight w:val="cyan"/>
            <w:lang w:eastAsia="x-none"/>
          </w:rPr>
          <w:t>R1-2204438</w:t>
        </w:r>
      </w:hyperlink>
    </w:p>
    <w:p w14:paraId="56162E82" w14:textId="124EECEA" w:rsidR="009A71B4" w:rsidRDefault="00A91FEC" w:rsidP="00F65B67">
      <w:pPr>
        <w:jc w:val="both"/>
        <w:rPr>
          <w:szCs w:val="21"/>
        </w:rPr>
      </w:pPr>
      <w:r>
        <w:rPr>
          <w:szCs w:val="21"/>
        </w:rPr>
        <w:t xml:space="preserve">Section </w:t>
      </w:r>
      <w:r w:rsidR="00C33BCA">
        <w:rPr>
          <w:szCs w:val="21"/>
        </w:rPr>
        <w:t>3</w:t>
      </w:r>
      <w:r>
        <w:rPr>
          <w:szCs w:val="21"/>
        </w:rPr>
        <w:t xml:space="preserve"> captures the detailed email discussions. Section </w:t>
      </w:r>
      <w:r w:rsidR="00C33BCA">
        <w:rPr>
          <w:szCs w:val="21"/>
        </w:rPr>
        <w:t>4</w:t>
      </w:r>
      <w:r>
        <w:rPr>
          <w:szCs w:val="21"/>
        </w:rPr>
        <w:t xml:space="preserve"> summarizes the outcome of the email discussion.</w:t>
      </w:r>
    </w:p>
    <w:p w14:paraId="270B1C95" w14:textId="77777777" w:rsidR="00CA769F" w:rsidRPr="00CA769F" w:rsidRDefault="00CA769F" w:rsidP="00CA769F">
      <w:pPr>
        <w:pStyle w:val="1"/>
        <w:spacing w:before="0" w:after="60"/>
        <w:rPr>
          <w:lang w:eastAsia="ja-JP"/>
        </w:rPr>
      </w:pPr>
      <w:r>
        <w:rPr>
          <w:lang w:eastAsia="ja-JP"/>
        </w:rPr>
        <w:t>Contact Points</w:t>
      </w:r>
    </w:p>
    <w:p w14:paraId="705443DD" w14:textId="77777777" w:rsidR="00CA769F" w:rsidRDefault="00CA769F" w:rsidP="00CA769F">
      <w:r>
        <w:t>Respondents to the email discussion are kindly asked to fill in the following table.</w:t>
      </w:r>
    </w:p>
    <w:tbl>
      <w:tblPr>
        <w:tblStyle w:val="a7"/>
        <w:tblW w:w="6947" w:type="dxa"/>
        <w:jc w:val="center"/>
        <w:tblLayout w:type="fixed"/>
        <w:tblLook w:val="04A0" w:firstRow="1" w:lastRow="0" w:firstColumn="1" w:lastColumn="0" w:noHBand="0" w:noVBand="1"/>
      </w:tblPr>
      <w:tblGrid>
        <w:gridCol w:w="2127"/>
        <w:gridCol w:w="1701"/>
        <w:gridCol w:w="3119"/>
      </w:tblGrid>
      <w:tr w:rsidR="00CA769F" w:rsidRPr="00EA7362" w14:paraId="0B55A614" w14:textId="77777777" w:rsidTr="001D7023">
        <w:trPr>
          <w:trHeight w:val="345"/>
          <w:jc w:val="center"/>
        </w:trPr>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BBC56EA" w14:textId="77777777" w:rsidR="00CA769F" w:rsidRPr="00EA7362" w:rsidRDefault="00CA769F" w:rsidP="001D7023">
            <w:pPr>
              <w:spacing w:after="0" w:line="240" w:lineRule="auto"/>
              <w:rPr>
                <w:kern w:val="2"/>
                <w:sz w:val="21"/>
                <w:lang w:eastAsia="zh-CN"/>
              </w:rPr>
            </w:pPr>
            <w:r w:rsidRPr="00EA7362">
              <w:rPr>
                <w:kern w:val="2"/>
                <w:sz w:val="21"/>
                <w:lang w:eastAsia="zh-CN"/>
              </w:rP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35F42EC" w14:textId="77777777" w:rsidR="00CA769F" w:rsidRPr="00EA7362" w:rsidRDefault="00CA769F" w:rsidP="001D7023">
            <w:pPr>
              <w:spacing w:after="0" w:line="240" w:lineRule="auto"/>
              <w:rPr>
                <w:kern w:val="2"/>
                <w:sz w:val="21"/>
                <w:lang w:eastAsia="zh-CN"/>
              </w:rPr>
            </w:pPr>
            <w:r>
              <w:rPr>
                <w:kern w:val="2"/>
                <w:sz w:val="21"/>
                <w:lang w:eastAsia="zh-CN"/>
              </w:rPr>
              <w:t>Name</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973192" w14:textId="77777777" w:rsidR="00CA769F" w:rsidRPr="00EA7362" w:rsidRDefault="00CA769F" w:rsidP="001D7023">
            <w:pPr>
              <w:spacing w:after="0" w:line="240" w:lineRule="auto"/>
              <w:rPr>
                <w:kern w:val="2"/>
                <w:sz w:val="21"/>
                <w:lang w:eastAsia="zh-CN"/>
              </w:rPr>
            </w:pPr>
            <w:r>
              <w:rPr>
                <w:kern w:val="2"/>
                <w:sz w:val="21"/>
                <w:lang w:eastAsia="zh-CN"/>
              </w:rPr>
              <w:t>Email</w:t>
            </w:r>
          </w:p>
        </w:tc>
      </w:tr>
      <w:tr w:rsidR="00CA769F" w:rsidRPr="00EA7362" w14:paraId="3EA6CE18" w14:textId="77777777" w:rsidTr="001D7023">
        <w:trPr>
          <w:trHeight w:val="428"/>
          <w:jc w:val="center"/>
        </w:trPr>
        <w:tc>
          <w:tcPr>
            <w:tcW w:w="2127" w:type="dxa"/>
            <w:tcBorders>
              <w:top w:val="single" w:sz="4" w:space="0" w:color="auto"/>
              <w:left w:val="single" w:sz="4" w:space="0" w:color="auto"/>
              <w:bottom w:val="single" w:sz="4" w:space="0" w:color="auto"/>
              <w:right w:val="single" w:sz="4" w:space="0" w:color="auto"/>
            </w:tcBorders>
          </w:tcPr>
          <w:p w14:paraId="6FD1004A" w14:textId="77777777" w:rsidR="00CA769F" w:rsidRPr="00EA7362" w:rsidRDefault="00CA769F" w:rsidP="001D7023">
            <w:pPr>
              <w:spacing w:after="0" w:line="240" w:lineRule="auto"/>
              <w:rPr>
                <w:kern w:val="2"/>
                <w:sz w:val="21"/>
                <w:lang w:eastAsia="zh-CN"/>
              </w:rPr>
            </w:pPr>
            <w:r>
              <w:rPr>
                <w:kern w:val="2"/>
                <w:sz w:val="21"/>
                <w:lang w:eastAsia="zh-CN"/>
              </w:rPr>
              <w:t>Moderator (Samsung)</w:t>
            </w:r>
          </w:p>
        </w:tc>
        <w:tc>
          <w:tcPr>
            <w:tcW w:w="1701" w:type="dxa"/>
            <w:tcBorders>
              <w:top w:val="single" w:sz="4" w:space="0" w:color="auto"/>
              <w:left w:val="single" w:sz="4" w:space="0" w:color="auto"/>
              <w:bottom w:val="single" w:sz="4" w:space="0" w:color="auto"/>
              <w:right w:val="single" w:sz="4" w:space="0" w:color="auto"/>
            </w:tcBorders>
          </w:tcPr>
          <w:p w14:paraId="40050B79" w14:textId="77777777" w:rsidR="00CA769F" w:rsidRPr="00EA7362" w:rsidRDefault="00CA769F" w:rsidP="001D7023">
            <w:pPr>
              <w:spacing w:after="0" w:line="240" w:lineRule="auto"/>
              <w:rPr>
                <w:bCs/>
                <w:kern w:val="2"/>
                <w:sz w:val="21"/>
                <w:lang w:eastAsia="zh-CN"/>
              </w:rPr>
            </w:pPr>
            <w:r>
              <w:rPr>
                <w:bCs/>
                <w:kern w:val="2"/>
                <w:sz w:val="21"/>
                <w:lang w:eastAsia="zh-CN"/>
              </w:rPr>
              <w:t>Sa Zhang</w:t>
            </w:r>
          </w:p>
        </w:tc>
        <w:tc>
          <w:tcPr>
            <w:tcW w:w="3119" w:type="dxa"/>
            <w:tcBorders>
              <w:top w:val="single" w:sz="4" w:space="0" w:color="auto"/>
              <w:left w:val="single" w:sz="4" w:space="0" w:color="auto"/>
              <w:bottom w:val="single" w:sz="4" w:space="0" w:color="auto"/>
              <w:right w:val="single" w:sz="4" w:space="0" w:color="auto"/>
            </w:tcBorders>
          </w:tcPr>
          <w:p w14:paraId="1C95ECB6" w14:textId="77777777" w:rsidR="00CA769F" w:rsidRPr="00EA7362" w:rsidRDefault="00CA769F" w:rsidP="001D7023">
            <w:pPr>
              <w:spacing w:after="0" w:line="240" w:lineRule="auto"/>
              <w:rPr>
                <w:bCs/>
                <w:kern w:val="2"/>
                <w:sz w:val="21"/>
                <w:lang w:eastAsia="zh-CN"/>
              </w:rPr>
            </w:pPr>
            <w:r>
              <w:rPr>
                <w:bCs/>
                <w:kern w:val="2"/>
                <w:sz w:val="21"/>
                <w:lang w:eastAsia="zh-CN"/>
              </w:rPr>
              <w:t>sa.zhang@samsung.com</w:t>
            </w:r>
          </w:p>
        </w:tc>
      </w:tr>
      <w:tr w:rsidR="00CA769F" w:rsidRPr="00EA7362" w14:paraId="0FF1D188" w14:textId="77777777" w:rsidTr="001D7023">
        <w:trPr>
          <w:trHeight w:val="428"/>
          <w:jc w:val="center"/>
        </w:trPr>
        <w:tc>
          <w:tcPr>
            <w:tcW w:w="2127" w:type="dxa"/>
            <w:tcBorders>
              <w:top w:val="single" w:sz="4" w:space="0" w:color="auto"/>
              <w:left w:val="single" w:sz="4" w:space="0" w:color="auto"/>
              <w:bottom w:val="single" w:sz="4" w:space="0" w:color="auto"/>
              <w:right w:val="single" w:sz="4" w:space="0" w:color="auto"/>
            </w:tcBorders>
          </w:tcPr>
          <w:p w14:paraId="203D4F9A" w14:textId="092F8DF0" w:rsidR="00CA769F" w:rsidRPr="00EA7362" w:rsidRDefault="00C42B09" w:rsidP="001D7023">
            <w:pPr>
              <w:spacing w:after="0" w:line="240" w:lineRule="auto"/>
              <w:rPr>
                <w:kern w:val="2"/>
                <w:sz w:val="21"/>
                <w:lang w:eastAsia="zh-CN"/>
              </w:rPr>
            </w:pPr>
            <w:r>
              <w:rPr>
                <w:kern w:val="2"/>
                <w:sz w:val="21"/>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6B239B76" w14:textId="451E9C0B" w:rsidR="00CA769F" w:rsidRPr="00EA7362" w:rsidRDefault="00C42B09" w:rsidP="001D7023">
            <w:pPr>
              <w:spacing w:after="0" w:line="240" w:lineRule="auto"/>
              <w:rPr>
                <w:kern w:val="2"/>
                <w:sz w:val="21"/>
                <w:lang w:eastAsia="zh-CN"/>
              </w:rPr>
            </w:pPr>
            <w:r>
              <w:rPr>
                <w:kern w:val="2"/>
                <w:sz w:val="21"/>
                <w:lang w:eastAsia="zh-CN"/>
              </w:rPr>
              <w:t>Klaus Hugl</w:t>
            </w:r>
          </w:p>
        </w:tc>
        <w:tc>
          <w:tcPr>
            <w:tcW w:w="3119" w:type="dxa"/>
            <w:tcBorders>
              <w:top w:val="single" w:sz="4" w:space="0" w:color="auto"/>
              <w:left w:val="single" w:sz="4" w:space="0" w:color="auto"/>
              <w:bottom w:val="single" w:sz="4" w:space="0" w:color="auto"/>
              <w:right w:val="single" w:sz="4" w:space="0" w:color="auto"/>
            </w:tcBorders>
          </w:tcPr>
          <w:p w14:paraId="500FF9DF" w14:textId="5DA2EA26" w:rsidR="00CA769F" w:rsidRPr="00EA7362" w:rsidRDefault="00C42B09" w:rsidP="001D7023">
            <w:pPr>
              <w:spacing w:after="0" w:line="240" w:lineRule="auto"/>
              <w:rPr>
                <w:kern w:val="2"/>
                <w:sz w:val="21"/>
                <w:lang w:eastAsia="zh-CN"/>
              </w:rPr>
            </w:pPr>
            <w:r>
              <w:rPr>
                <w:kern w:val="2"/>
                <w:sz w:val="21"/>
                <w:lang w:eastAsia="zh-CN"/>
              </w:rPr>
              <w:t>Klaus.Hugl@nokia.com</w:t>
            </w:r>
          </w:p>
        </w:tc>
      </w:tr>
      <w:tr w:rsidR="00CA769F" w:rsidRPr="00EA7362" w14:paraId="2D3D9847" w14:textId="77777777" w:rsidTr="001D7023">
        <w:trPr>
          <w:trHeight w:val="428"/>
          <w:jc w:val="center"/>
        </w:trPr>
        <w:tc>
          <w:tcPr>
            <w:tcW w:w="2127" w:type="dxa"/>
          </w:tcPr>
          <w:p w14:paraId="4B000900" w14:textId="31D33C33" w:rsidR="00CA769F" w:rsidRPr="005015DE" w:rsidRDefault="005015DE" w:rsidP="001D7023">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1701" w:type="dxa"/>
          </w:tcPr>
          <w:p w14:paraId="5B66207C" w14:textId="15515104" w:rsidR="00CA769F" w:rsidRPr="005015DE" w:rsidRDefault="005015DE" w:rsidP="001D7023">
            <w:pPr>
              <w:spacing w:after="0" w:line="240" w:lineRule="auto"/>
              <w:rPr>
                <w:rFonts w:eastAsiaTheme="minorEastAsia"/>
                <w:bCs/>
                <w:kern w:val="2"/>
                <w:sz w:val="21"/>
                <w:lang w:eastAsia="zh-CN"/>
              </w:rPr>
            </w:pPr>
            <w:r>
              <w:rPr>
                <w:rFonts w:eastAsiaTheme="minorEastAsia" w:hint="eastAsia"/>
                <w:bCs/>
                <w:kern w:val="2"/>
                <w:sz w:val="21"/>
                <w:lang w:eastAsia="zh-CN"/>
              </w:rPr>
              <w:t>Yanping Xing</w:t>
            </w:r>
          </w:p>
        </w:tc>
        <w:tc>
          <w:tcPr>
            <w:tcW w:w="3119" w:type="dxa"/>
          </w:tcPr>
          <w:p w14:paraId="77F92CEE" w14:textId="17762AFE" w:rsidR="00CA769F" w:rsidRPr="005015DE" w:rsidRDefault="005015DE" w:rsidP="001D7023">
            <w:pPr>
              <w:spacing w:after="0" w:line="240" w:lineRule="auto"/>
              <w:rPr>
                <w:rFonts w:eastAsiaTheme="minorEastAsia"/>
                <w:bCs/>
                <w:kern w:val="2"/>
                <w:sz w:val="21"/>
                <w:lang w:eastAsia="zh-CN"/>
              </w:rPr>
            </w:pPr>
            <w:r>
              <w:rPr>
                <w:rFonts w:eastAsiaTheme="minorEastAsia" w:hint="eastAsia"/>
                <w:bCs/>
                <w:kern w:val="2"/>
                <w:sz w:val="21"/>
                <w:lang w:eastAsia="zh-CN"/>
              </w:rPr>
              <w:t>xingyanping@catt.cn</w:t>
            </w:r>
          </w:p>
        </w:tc>
      </w:tr>
      <w:tr w:rsidR="00C70DE0" w:rsidRPr="00EA7362" w14:paraId="02A28ED9" w14:textId="77777777" w:rsidTr="001D7023">
        <w:trPr>
          <w:trHeight w:val="428"/>
          <w:jc w:val="center"/>
        </w:trPr>
        <w:tc>
          <w:tcPr>
            <w:tcW w:w="2127" w:type="dxa"/>
          </w:tcPr>
          <w:p w14:paraId="2F07B256" w14:textId="29E409DB" w:rsidR="00C70DE0" w:rsidRPr="00EA7362" w:rsidRDefault="00C70DE0" w:rsidP="00C70DE0">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1701" w:type="dxa"/>
          </w:tcPr>
          <w:p w14:paraId="55515F36" w14:textId="2C5ADB45" w:rsidR="00C70DE0" w:rsidRPr="00EA7362" w:rsidRDefault="00C70DE0" w:rsidP="00C70DE0">
            <w:pPr>
              <w:spacing w:after="0" w:line="240" w:lineRule="auto"/>
              <w:rPr>
                <w:kern w:val="2"/>
                <w:sz w:val="21"/>
                <w:lang w:eastAsia="zh-CN"/>
              </w:rPr>
            </w:pPr>
            <w:r>
              <w:rPr>
                <w:rFonts w:eastAsiaTheme="minorEastAsia" w:hint="eastAsia"/>
                <w:kern w:val="2"/>
                <w:sz w:val="21"/>
                <w:lang w:eastAsia="zh-CN"/>
              </w:rPr>
              <w:t>Z</w:t>
            </w:r>
            <w:r>
              <w:rPr>
                <w:rFonts w:eastAsiaTheme="minorEastAsia"/>
                <w:kern w:val="2"/>
                <w:sz w:val="21"/>
                <w:lang w:eastAsia="zh-CN"/>
              </w:rPr>
              <w:t>hi Lu</w:t>
            </w:r>
          </w:p>
        </w:tc>
        <w:tc>
          <w:tcPr>
            <w:tcW w:w="3119" w:type="dxa"/>
          </w:tcPr>
          <w:p w14:paraId="2DBE8FE2" w14:textId="349AAF33" w:rsidR="00C70DE0" w:rsidRPr="00EA7362" w:rsidRDefault="00C70DE0" w:rsidP="00C70DE0">
            <w:pPr>
              <w:spacing w:after="0" w:line="240" w:lineRule="auto"/>
              <w:rPr>
                <w:kern w:val="2"/>
                <w:sz w:val="21"/>
                <w:lang w:eastAsia="zh-CN"/>
              </w:rPr>
            </w:pPr>
            <w:r>
              <w:rPr>
                <w:rFonts w:eastAsiaTheme="minorEastAsia"/>
                <w:kern w:val="2"/>
                <w:sz w:val="21"/>
                <w:lang w:eastAsia="zh-CN"/>
              </w:rPr>
              <w:t>luzhi</w:t>
            </w:r>
            <w:r>
              <w:rPr>
                <w:rFonts w:eastAsiaTheme="minorEastAsia" w:hint="eastAsia"/>
                <w:kern w:val="2"/>
                <w:sz w:val="21"/>
                <w:lang w:eastAsia="zh-CN"/>
              </w:rPr>
              <w:t>_</w:t>
            </w:r>
            <w:r>
              <w:rPr>
                <w:rFonts w:eastAsiaTheme="minorEastAsia"/>
                <w:kern w:val="2"/>
                <w:sz w:val="21"/>
                <w:lang w:eastAsia="zh-CN"/>
              </w:rPr>
              <w:t>5g@vivo.com</w:t>
            </w:r>
          </w:p>
        </w:tc>
      </w:tr>
      <w:tr w:rsidR="00C70DE0" w:rsidRPr="00EA7362" w14:paraId="765FD15F" w14:textId="77777777" w:rsidTr="001D7023">
        <w:trPr>
          <w:trHeight w:val="428"/>
          <w:jc w:val="center"/>
        </w:trPr>
        <w:tc>
          <w:tcPr>
            <w:tcW w:w="2127" w:type="dxa"/>
          </w:tcPr>
          <w:p w14:paraId="314EC1B9" w14:textId="3C6957A9" w:rsidR="00C70DE0" w:rsidRPr="00EA7362" w:rsidRDefault="009715EB" w:rsidP="00C70DE0">
            <w:pPr>
              <w:spacing w:after="0" w:line="240" w:lineRule="auto"/>
              <w:rPr>
                <w:kern w:val="2"/>
                <w:sz w:val="21"/>
                <w:lang w:eastAsia="zh-CN"/>
              </w:rPr>
            </w:pPr>
            <w:r>
              <w:rPr>
                <w:kern w:val="2"/>
                <w:sz w:val="21"/>
                <w:lang w:eastAsia="zh-CN"/>
              </w:rPr>
              <w:t>HW/</w:t>
            </w:r>
            <w:proofErr w:type="spellStart"/>
            <w:r>
              <w:rPr>
                <w:kern w:val="2"/>
                <w:sz w:val="21"/>
                <w:lang w:eastAsia="zh-CN"/>
              </w:rPr>
              <w:t>HiSi</w:t>
            </w:r>
            <w:proofErr w:type="spellEnd"/>
          </w:p>
        </w:tc>
        <w:tc>
          <w:tcPr>
            <w:tcW w:w="1701" w:type="dxa"/>
          </w:tcPr>
          <w:p w14:paraId="356A941A" w14:textId="42713BB6" w:rsidR="00C70DE0" w:rsidRPr="00EA7362" w:rsidRDefault="009715EB" w:rsidP="00C70DE0">
            <w:pPr>
              <w:spacing w:after="0" w:line="240" w:lineRule="auto"/>
              <w:rPr>
                <w:bCs/>
                <w:kern w:val="2"/>
                <w:sz w:val="21"/>
                <w:lang w:eastAsia="zh-CN"/>
              </w:rPr>
            </w:pPr>
            <w:r>
              <w:rPr>
                <w:bCs/>
                <w:kern w:val="2"/>
                <w:sz w:val="21"/>
                <w:lang w:eastAsia="zh-CN"/>
              </w:rPr>
              <w:t>Thorsten Schier</w:t>
            </w:r>
          </w:p>
        </w:tc>
        <w:tc>
          <w:tcPr>
            <w:tcW w:w="3119" w:type="dxa"/>
          </w:tcPr>
          <w:p w14:paraId="54C07546" w14:textId="6685287F" w:rsidR="00C70DE0" w:rsidRPr="00EA7362" w:rsidRDefault="009715EB" w:rsidP="00C70DE0">
            <w:pPr>
              <w:spacing w:after="0" w:line="240" w:lineRule="auto"/>
              <w:rPr>
                <w:bCs/>
                <w:kern w:val="2"/>
                <w:sz w:val="21"/>
                <w:lang w:eastAsia="zh-CN"/>
              </w:rPr>
            </w:pPr>
            <w:r>
              <w:rPr>
                <w:bCs/>
                <w:kern w:val="2"/>
                <w:sz w:val="21"/>
                <w:lang w:eastAsia="zh-CN"/>
              </w:rPr>
              <w:t>thorsten.schier@huawei.com</w:t>
            </w:r>
          </w:p>
        </w:tc>
      </w:tr>
      <w:tr w:rsidR="00C70DE0" w:rsidRPr="00EA7362" w14:paraId="72770FDC" w14:textId="77777777" w:rsidTr="001D7023">
        <w:trPr>
          <w:trHeight w:val="428"/>
          <w:jc w:val="center"/>
        </w:trPr>
        <w:tc>
          <w:tcPr>
            <w:tcW w:w="2127" w:type="dxa"/>
          </w:tcPr>
          <w:p w14:paraId="54F02CA3" w14:textId="14A94E1E" w:rsidR="00C70DE0" w:rsidRPr="00EA7362" w:rsidRDefault="0029343B" w:rsidP="00C70DE0">
            <w:pPr>
              <w:spacing w:after="0" w:line="240" w:lineRule="auto"/>
              <w:rPr>
                <w:kern w:val="2"/>
                <w:sz w:val="21"/>
                <w:lang w:eastAsia="zh-CN"/>
              </w:rPr>
            </w:pPr>
            <w:r>
              <w:rPr>
                <w:kern w:val="2"/>
                <w:sz w:val="21"/>
                <w:lang w:eastAsia="zh-CN"/>
              </w:rPr>
              <w:t>Qualcomm</w:t>
            </w:r>
          </w:p>
        </w:tc>
        <w:tc>
          <w:tcPr>
            <w:tcW w:w="1701" w:type="dxa"/>
          </w:tcPr>
          <w:p w14:paraId="1CED3E43" w14:textId="5EDBEABD" w:rsidR="00C70DE0" w:rsidRPr="00EA7362" w:rsidRDefault="0029343B" w:rsidP="00C70DE0">
            <w:pPr>
              <w:spacing w:after="0" w:line="240" w:lineRule="auto"/>
              <w:rPr>
                <w:kern w:val="2"/>
                <w:sz w:val="21"/>
                <w:lang w:eastAsia="zh-CN"/>
              </w:rPr>
            </w:pPr>
            <w:r>
              <w:rPr>
                <w:kern w:val="2"/>
                <w:sz w:val="21"/>
                <w:lang w:eastAsia="zh-CN"/>
              </w:rPr>
              <w:t>Wei Yang</w:t>
            </w:r>
          </w:p>
        </w:tc>
        <w:tc>
          <w:tcPr>
            <w:tcW w:w="3119" w:type="dxa"/>
          </w:tcPr>
          <w:p w14:paraId="547A4A09" w14:textId="3043CDCD" w:rsidR="00C70DE0" w:rsidRPr="00EA7362" w:rsidRDefault="0029343B" w:rsidP="00C70DE0">
            <w:pPr>
              <w:spacing w:after="0" w:line="240" w:lineRule="auto"/>
              <w:rPr>
                <w:kern w:val="2"/>
                <w:sz w:val="21"/>
                <w:lang w:eastAsia="zh-CN"/>
              </w:rPr>
            </w:pPr>
            <w:r>
              <w:rPr>
                <w:kern w:val="2"/>
                <w:sz w:val="21"/>
                <w:lang w:eastAsia="zh-CN"/>
              </w:rPr>
              <w:t>weiyang@qti.qualcomm.com</w:t>
            </w:r>
          </w:p>
        </w:tc>
      </w:tr>
      <w:tr w:rsidR="00C70DE0" w:rsidRPr="00EA7362" w14:paraId="7E8FEAB9" w14:textId="77777777" w:rsidTr="001D7023">
        <w:trPr>
          <w:trHeight w:val="428"/>
          <w:jc w:val="center"/>
        </w:trPr>
        <w:tc>
          <w:tcPr>
            <w:tcW w:w="2127" w:type="dxa"/>
          </w:tcPr>
          <w:p w14:paraId="5CA86DE5" w14:textId="3B856608" w:rsidR="00C70DE0" w:rsidRPr="007A00E7" w:rsidRDefault="007A00E7" w:rsidP="00C70DE0">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1701" w:type="dxa"/>
          </w:tcPr>
          <w:p w14:paraId="448CD783" w14:textId="4EED7EF8" w:rsidR="00C70DE0" w:rsidRPr="007A00E7" w:rsidRDefault="007A00E7" w:rsidP="00C70DE0">
            <w:pPr>
              <w:spacing w:after="0" w:line="240" w:lineRule="auto"/>
              <w:rPr>
                <w:rFonts w:eastAsiaTheme="minorEastAsia"/>
                <w:bCs/>
                <w:kern w:val="2"/>
                <w:sz w:val="21"/>
                <w:lang w:eastAsia="zh-CN"/>
              </w:rPr>
            </w:pPr>
            <w:proofErr w:type="spellStart"/>
            <w:r>
              <w:rPr>
                <w:rFonts w:eastAsiaTheme="minorEastAsia" w:hint="eastAsia"/>
                <w:bCs/>
                <w:kern w:val="2"/>
                <w:sz w:val="21"/>
                <w:lang w:eastAsia="zh-CN"/>
              </w:rPr>
              <w:t>J</w:t>
            </w:r>
            <w:r>
              <w:rPr>
                <w:rFonts w:eastAsiaTheme="minorEastAsia"/>
                <w:bCs/>
                <w:kern w:val="2"/>
                <w:sz w:val="21"/>
                <w:lang w:eastAsia="zh-CN"/>
              </w:rPr>
              <w:t>unfeng</w:t>
            </w:r>
            <w:proofErr w:type="spellEnd"/>
            <w:r>
              <w:rPr>
                <w:rFonts w:eastAsiaTheme="minorEastAsia"/>
                <w:bCs/>
                <w:kern w:val="2"/>
                <w:sz w:val="21"/>
                <w:lang w:eastAsia="zh-CN"/>
              </w:rPr>
              <w:t xml:space="preserve"> Zhang</w:t>
            </w:r>
          </w:p>
        </w:tc>
        <w:tc>
          <w:tcPr>
            <w:tcW w:w="3119" w:type="dxa"/>
          </w:tcPr>
          <w:p w14:paraId="6A3496F3" w14:textId="6634D14B" w:rsidR="00C70DE0" w:rsidRPr="007A00E7" w:rsidRDefault="007A00E7" w:rsidP="00C70DE0">
            <w:pPr>
              <w:spacing w:after="0" w:line="240" w:lineRule="auto"/>
              <w:rPr>
                <w:rFonts w:eastAsiaTheme="minorEastAsia"/>
                <w:bCs/>
                <w:kern w:val="2"/>
                <w:sz w:val="21"/>
                <w:lang w:eastAsia="zh-CN"/>
              </w:rPr>
            </w:pPr>
            <w:r>
              <w:rPr>
                <w:rFonts w:eastAsiaTheme="minorEastAsia"/>
                <w:bCs/>
                <w:kern w:val="2"/>
                <w:sz w:val="21"/>
                <w:lang w:eastAsia="zh-CN"/>
              </w:rPr>
              <w:t>Zhang.junfeng@zte.com.cn</w:t>
            </w:r>
          </w:p>
        </w:tc>
      </w:tr>
      <w:tr w:rsidR="00C70DE0" w:rsidRPr="00EA7362" w14:paraId="7616B50E" w14:textId="77777777" w:rsidTr="001D7023">
        <w:trPr>
          <w:trHeight w:val="428"/>
          <w:jc w:val="center"/>
        </w:trPr>
        <w:tc>
          <w:tcPr>
            <w:tcW w:w="2127" w:type="dxa"/>
          </w:tcPr>
          <w:p w14:paraId="722CC479" w14:textId="77777777" w:rsidR="00C70DE0" w:rsidRPr="00EA7362" w:rsidRDefault="00C70DE0" w:rsidP="00C70DE0">
            <w:pPr>
              <w:spacing w:after="0" w:line="240" w:lineRule="auto"/>
              <w:rPr>
                <w:kern w:val="2"/>
                <w:sz w:val="21"/>
                <w:lang w:eastAsia="zh-CN"/>
              </w:rPr>
            </w:pPr>
          </w:p>
        </w:tc>
        <w:tc>
          <w:tcPr>
            <w:tcW w:w="1701" w:type="dxa"/>
          </w:tcPr>
          <w:p w14:paraId="3A7A4D2B" w14:textId="77777777" w:rsidR="00C70DE0" w:rsidRPr="00EA7362" w:rsidRDefault="00C70DE0" w:rsidP="00C70DE0">
            <w:pPr>
              <w:spacing w:after="0" w:line="240" w:lineRule="auto"/>
              <w:rPr>
                <w:kern w:val="2"/>
                <w:sz w:val="21"/>
                <w:lang w:eastAsia="zh-CN"/>
              </w:rPr>
            </w:pPr>
          </w:p>
        </w:tc>
        <w:tc>
          <w:tcPr>
            <w:tcW w:w="3119" w:type="dxa"/>
          </w:tcPr>
          <w:p w14:paraId="00EF442A" w14:textId="77777777" w:rsidR="00C70DE0" w:rsidRPr="00EA7362" w:rsidRDefault="00C70DE0" w:rsidP="00C70DE0">
            <w:pPr>
              <w:spacing w:after="0" w:line="240" w:lineRule="auto"/>
              <w:rPr>
                <w:kern w:val="2"/>
                <w:sz w:val="21"/>
                <w:lang w:eastAsia="zh-CN"/>
              </w:rPr>
            </w:pPr>
          </w:p>
        </w:tc>
      </w:tr>
      <w:tr w:rsidR="00C70DE0" w:rsidRPr="00EA7362" w14:paraId="12620FAD" w14:textId="77777777" w:rsidTr="001D7023">
        <w:trPr>
          <w:trHeight w:val="428"/>
          <w:jc w:val="center"/>
        </w:trPr>
        <w:tc>
          <w:tcPr>
            <w:tcW w:w="2127" w:type="dxa"/>
          </w:tcPr>
          <w:p w14:paraId="602CC3F6" w14:textId="77777777" w:rsidR="00C70DE0" w:rsidRPr="00EA7362" w:rsidRDefault="00C70DE0" w:rsidP="00C70DE0">
            <w:pPr>
              <w:spacing w:after="0" w:line="240" w:lineRule="auto"/>
              <w:rPr>
                <w:kern w:val="2"/>
                <w:sz w:val="21"/>
                <w:lang w:eastAsia="zh-CN"/>
              </w:rPr>
            </w:pPr>
          </w:p>
        </w:tc>
        <w:tc>
          <w:tcPr>
            <w:tcW w:w="1701" w:type="dxa"/>
          </w:tcPr>
          <w:p w14:paraId="30668CB5" w14:textId="77777777" w:rsidR="00C70DE0" w:rsidRPr="00EA7362" w:rsidRDefault="00C70DE0" w:rsidP="00C70DE0">
            <w:pPr>
              <w:spacing w:after="0" w:line="240" w:lineRule="auto"/>
              <w:rPr>
                <w:bCs/>
                <w:kern w:val="2"/>
                <w:sz w:val="21"/>
                <w:lang w:eastAsia="zh-CN"/>
              </w:rPr>
            </w:pPr>
          </w:p>
        </w:tc>
        <w:tc>
          <w:tcPr>
            <w:tcW w:w="3119" w:type="dxa"/>
          </w:tcPr>
          <w:p w14:paraId="6930DB83" w14:textId="77777777" w:rsidR="00C70DE0" w:rsidRPr="00EA7362" w:rsidRDefault="00C70DE0" w:rsidP="00C70DE0">
            <w:pPr>
              <w:spacing w:after="0" w:line="240" w:lineRule="auto"/>
              <w:rPr>
                <w:bCs/>
                <w:kern w:val="2"/>
                <w:sz w:val="21"/>
                <w:lang w:eastAsia="zh-CN"/>
              </w:rPr>
            </w:pPr>
          </w:p>
        </w:tc>
      </w:tr>
      <w:tr w:rsidR="00C70DE0" w:rsidRPr="00EA7362" w14:paraId="394BF855" w14:textId="77777777" w:rsidTr="001D7023">
        <w:trPr>
          <w:trHeight w:val="428"/>
          <w:jc w:val="center"/>
        </w:trPr>
        <w:tc>
          <w:tcPr>
            <w:tcW w:w="2127" w:type="dxa"/>
          </w:tcPr>
          <w:p w14:paraId="57002694" w14:textId="77777777" w:rsidR="00C70DE0" w:rsidRPr="00EA7362" w:rsidRDefault="00C70DE0" w:rsidP="00C70DE0">
            <w:pPr>
              <w:spacing w:after="0" w:line="240" w:lineRule="auto"/>
              <w:rPr>
                <w:kern w:val="2"/>
                <w:sz w:val="21"/>
                <w:lang w:eastAsia="zh-CN"/>
              </w:rPr>
            </w:pPr>
          </w:p>
        </w:tc>
        <w:tc>
          <w:tcPr>
            <w:tcW w:w="1701" w:type="dxa"/>
          </w:tcPr>
          <w:p w14:paraId="3BD4E797" w14:textId="77777777" w:rsidR="00C70DE0" w:rsidRPr="00EA7362" w:rsidRDefault="00C70DE0" w:rsidP="00C70DE0">
            <w:pPr>
              <w:spacing w:after="0" w:line="240" w:lineRule="auto"/>
              <w:rPr>
                <w:kern w:val="2"/>
                <w:sz w:val="21"/>
                <w:lang w:eastAsia="zh-CN"/>
              </w:rPr>
            </w:pPr>
          </w:p>
        </w:tc>
        <w:tc>
          <w:tcPr>
            <w:tcW w:w="3119" w:type="dxa"/>
          </w:tcPr>
          <w:p w14:paraId="71C54DF1" w14:textId="77777777" w:rsidR="00C70DE0" w:rsidRPr="00EA7362" w:rsidRDefault="00C70DE0" w:rsidP="00C70DE0">
            <w:pPr>
              <w:spacing w:after="0" w:line="240" w:lineRule="auto"/>
              <w:rPr>
                <w:kern w:val="2"/>
                <w:sz w:val="21"/>
                <w:lang w:eastAsia="zh-CN"/>
              </w:rPr>
            </w:pPr>
          </w:p>
        </w:tc>
      </w:tr>
      <w:tr w:rsidR="00C70DE0" w:rsidRPr="00EA7362" w14:paraId="557149A7" w14:textId="77777777" w:rsidTr="001D7023">
        <w:trPr>
          <w:trHeight w:val="428"/>
          <w:jc w:val="center"/>
        </w:trPr>
        <w:tc>
          <w:tcPr>
            <w:tcW w:w="2127" w:type="dxa"/>
          </w:tcPr>
          <w:p w14:paraId="3282B05E" w14:textId="77777777" w:rsidR="00C70DE0" w:rsidRPr="00EA7362" w:rsidRDefault="00C70DE0" w:rsidP="00C70DE0">
            <w:pPr>
              <w:spacing w:after="0" w:line="240" w:lineRule="auto"/>
              <w:rPr>
                <w:kern w:val="2"/>
                <w:sz w:val="21"/>
                <w:lang w:eastAsia="zh-CN"/>
              </w:rPr>
            </w:pPr>
          </w:p>
        </w:tc>
        <w:tc>
          <w:tcPr>
            <w:tcW w:w="1701" w:type="dxa"/>
          </w:tcPr>
          <w:p w14:paraId="5AB4D7AB" w14:textId="77777777" w:rsidR="00C70DE0" w:rsidRPr="00EA7362" w:rsidRDefault="00C70DE0" w:rsidP="00C70DE0">
            <w:pPr>
              <w:spacing w:after="0" w:line="240" w:lineRule="auto"/>
              <w:rPr>
                <w:bCs/>
                <w:kern w:val="2"/>
                <w:sz w:val="21"/>
                <w:lang w:eastAsia="zh-CN"/>
              </w:rPr>
            </w:pPr>
          </w:p>
        </w:tc>
        <w:tc>
          <w:tcPr>
            <w:tcW w:w="3119" w:type="dxa"/>
          </w:tcPr>
          <w:p w14:paraId="66C2ACEF" w14:textId="77777777" w:rsidR="00C70DE0" w:rsidRPr="00EA7362" w:rsidRDefault="00C70DE0" w:rsidP="00C70DE0">
            <w:pPr>
              <w:spacing w:after="0" w:line="240" w:lineRule="auto"/>
              <w:rPr>
                <w:bCs/>
                <w:kern w:val="2"/>
                <w:sz w:val="21"/>
                <w:lang w:eastAsia="zh-CN"/>
              </w:rPr>
            </w:pPr>
          </w:p>
        </w:tc>
      </w:tr>
      <w:tr w:rsidR="00C70DE0" w:rsidRPr="00EA7362" w14:paraId="19EC26CF" w14:textId="77777777" w:rsidTr="001D7023">
        <w:trPr>
          <w:trHeight w:val="428"/>
          <w:jc w:val="center"/>
        </w:trPr>
        <w:tc>
          <w:tcPr>
            <w:tcW w:w="2127" w:type="dxa"/>
          </w:tcPr>
          <w:p w14:paraId="76237D08" w14:textId="77777777" w:rsidR="00C70DE0" w:rsidRPr="00EA7362" w:rsidRDefault="00C70DE0" w:rsidP="00C70DE0">
            <w:pPr>
              <w:spacing w:after="0" w:line="240" w:lineRule="auto"/>
              <w:rPr>
                <w:kern w:val="2"/>
                <w:sz w:val="21"/>
                <w:lang w:eastAsia="zh-CN"/>
              </w:rPr>
            </w:pPr>
          </w:p>
        </w:tc>
        <w:tc>
          <w:tcPr>
            <w:tcW w:w="1701" w:type="dxa"/>
          </w:tcPr>
          <w:p w14:paraId="4A80954A" w14:textId="77777777" w:rsidR="00C70DE0" w:rsidRPr="00EA7362" w:rsidRDefault="00C70DE0" w:rsidP="00C70DE0">
            <w:pPr>
              <w:spacing w:after="0" w:line="240" w:lineRule="auto"/>
              <w:rPr>
                <w:kern w:val="2"/>
                <w:sz w:val="21"/>
                <w:lang w:eastAsia="zh-CN"/>
              </w:rPr>
            </w:pPr>
          </w:p>
        </w:tc>
        <w:tc>
          <w:tcPr>
            <w:tcW w:w="3119" w:type="dxa"/>
          </w:tcPr>
          <w:p w14:paraId="41EC1B9D" w14:textId="77777777" w:rsidR="00C70DE0" w:rsidRPr="00EA7362" w:rsidRDefault="00C70DE0" w:rsidP="00C70DE0">
            <w:pPr>
              <w:spacing w:after="0" w:line="240" w:lineRule="auto"/>
              <w:rPr>
                <w:kern w:val="2"/>
                <w:sz w:val="21"/>
                <w:lang w:eastAsia="zh-CN"/>
              </w:rPr>
            </w:pPr>
          </w:p>
        </w:tc>
      </w:tr>
      <w:tr w:rsidR="00C70DE0" w:rsidRPr="00EA7362" w14:paraId="1B64B8ED" w14:textId="77777777" w:rsidTr="001D7023">
        <w:trPr>
          <w:trHeight w:val="428"/>
          <w:jc w:val="center"/>
        </w:trPr>
        <w:tc>
          <w:tcPr>
            <w:tcW w:w="2127" w:type="dxa"/>
          </w:tcPr>
          <w:p w14:paraId="1399A5B3" w14:textId="77777777" w:rsidR="00C70DE0" w:rsidRPr="00EA7362" w:rsidRDefault="00C70DE0" w:rsidP="00C70DE0">
            <w:pPr>
              <w:spacing w:after="0" w:line="240" w:lineRule="auto"/>
              <w:rPr>
                <w:kern w:val="2"/>
                <w:sz w:val="21"/>
                <w:lang w:eastAsia="zh-CN"/>
              </w:rPr>
            </w:pPr>
          </w:p>
        </w:tc>
        <w:tc>
          <w:tcPr>
            <w:tcW w:w="1701" w:type="dxa"/>
          </w:tcPr>
          <w:p w14:paraId="087676FB" w14:textId="77777777" w:rsidR="00C70DE0" w:rsidRPr="00EA7362" w:rsidRDefault="00C70DE0" w:rsidP="00C70DE0">
            <w:pPr>
              <w:spacing w:after="0" w:line="240" w:lineRule="auto"/>
              <w:rPr>
                <w:bCs/>
                <w:kern w:val="2"/>
                <w:sz w:val="21"/>
                <w:lang w:eastAsia="zh-CN"/>
              </w:rPr>
            </w:pPr>
          </w:p>
        </w:tc>
        <w:tc>
          <w:tcPr>
            <w:tcW w:w="3119" w:type="dxa"/>
          </w:tcPr>
          <w:p w14:paraId="43BF4271" w14:textId="77777777" w:rsidR="00C70DE0" w:rsidRPr="00EA7362" w:rsidRDefault="00C70DE0" w:rsidP="00C70DE0">
            <w:pPr>
              <w:spacing w:after="0" w:line="240" w:lineRule="auto"/>
              <w:rPr>
                <w:bCs/>
                <w:kern w:val="2"/>
                <w:sz w:val="21"/>
                <w:lang w:eastAsia="zh-CN"/>
              </w:rPr>
            </w:pPr>
          </w:p>
        </w:tc>
      </w:tr>
      <w:tr w:rsidR="00C70DE0" w:rsidRPr="00EA7362" w14:paraId="44F159C4" w14:textId="77777777" w:rsidTr="001D7023">
        <w:trPr>
          <w:trHeight w:val="428"/>
          <w:jc w:val="center"/>
        </w:trPr>
        <w:tc>
          <w:tcPr>
            <w:tcW w:w="2127" w:type="dxa"/>
          </w:tcPr>
          <w:p w14:paraId="021727B4" w14:textId="77777777" w:rsidR="00C70DE0" w:rsidRPr="00EA7362" w:rsidRDefault="00C70DE0" w:rsidP="00C70DE0">
            <w:pPr>
              <w:spacing w:after="0" w:line="240" w:lineRule="auto"/>
              <w:rPr>
                <w:kern w:val="2"/>
                <w:sz w:val="21"/>
                <w:lang w:eastAsia="zh-CN"/>
              </w:rPr>
            </w:pPr>
          </w:p>
        </w:tc>
        <w:tc>
          <w:tcPr>
            <w:tcW w:w="1701" w:type="dxa"/>
          </w:tcPr>
          <w:p w14:paraId="4D5AE26E" w14:textId="77777777" w:rsidR="00C70DE0" w:rsidRPr="00EA7362" w:rsidRDefault="00C70DE0" w:rsidP="00C70DE0">
            <w:pPr>
              <w:spacing w:after="0" w:line="240" w:lineRule="auto"/>
              <w:rPr>
                <w:kern w:val="2"/>
                <w:sz w:val="21"/>
                <w:lang w:eastAsia="zh-CN"/>
              </w:rPr>
            </w:pPr>
          </w:p>
        </w:tc>
        <w:tc>
          <w:tcPr>
            <w:tcW w:w="3119" w:type="dxa"/>
          </w:tcPr>
          <w:p w14:paraId="32AD7F17" w14:textId="77777777" w:rsidR="00C70DE0" w:rsidRPr="00EA7362" w:rsidRDefault="00C70DE0" w:rsidP="00C70DE0">
            <w:pPr>
              <w:spacing w:after="0" w:line="240" w:lineRule="auto"/>
              <w:rPr>
                <w:kern w:val="2"/>
                <w:sz w:val="21"/>
                <w:lang w:eastAsia="zh-CN"/>
              </w:rPr>
            </w:pPr>
          </w:p>
        </w:tc>
      </w:tr>
    </w:tbl>
    <w:p w14:paraId="3078D834" w14:textId="77777777" w:rsidR="00CA769F" w:rsidRDefault="00CA769F" w:rsidP="00F65B67">
      <w:pPr>
        <w:jc w:val="both"/>
      </w:pPr>
    </w:p>
    <w:p w14:paraId="5BBA656E" w14:textId="77777777" w:rsidR="00CA769F" w:rsidRDefault="00CA769F" w:rsidP="00796B0D">
      <w:pPr>
        <w:jc w:val="both"/>
        <w:rPr>
          <w:color w:val="2E74B5" w:themeColor="accent5" w:themeShade="BF"/>
        </w:rPr>
      </w:pPr>
    </w:p>
    <w:p w14:paraId="468585E7" w14:textId="52FF0569" w:rsidR="009A71B4" w:rsidRDefault="007264CD" w:rsidP="009A71B4">
      <w:pPr>
        <w:pStyle w:val="1"/>
        <w:spacing w:before="0" w:after="60"/>
        <w:rPr>
          <w:lang w:eastAsia="ja-JP"/>
        </w:rPr>
      </w:pPr>
      <w:r>
        <w:rPr>
          <w:lang w:eastAsia="ja-JP"/>
        </w:rPr>
        <w:t xml:space="preserve">Email </w:t>
      </w:r>
      <w:r w:rsidR="00A91FEC">
        <w:rPr>
          <w:lang w:eastAsia="ja-JP"/>
        </w:rPr>
        <w:t>Discussion</w:t>
      </w:r>
    </w:p>
    <w:p w14:paraId="146C8EF4" w14:textId="77777777" w:rsidR="00FA69C5" w:rsidRPr="00CC63C4" w:rsidRDefault="00FA69C5" w:rsidP="00CC63C4">
      <w:pPr>
        <w:rPr>
          <w:lang w:eastAsia="ja-JP"/>
        </w:rPr>
      </w:pPr>
    </w:p>
    <w:p w14:paraId="63289EAB" w14:textId="4C9D3FAF" w:rsidR="00D42025" w:rsidRDefault="00C33BCA" w:rsidP="00D42025">
      <w:pPr>
        <w:pStyle w:val="2"/>
        <w:rPr>
          <w:lang w:eastAsia="ja-JP"/>
        </w:rPr>
      </w:pPr>
      <w:r>
        <w:rPr>
          <w:lang w:eastAsia="ja-JP"/>
        </w:rPr>
        <w:lastRenderedPageBreak/>
        <w:t>First</w:t>
      </w:r>
      <w:r w:rsidR="00D42025">
        <w:rPr>
          <w:lang w:eastAsia="ja-JP"/>
        </w:rPr>
        <w:t xml:space="preserve"> round</w:t>
      </w:r>
    </w:p>
    <w:p w14:paraId="47A0FFB4" w14:textId="51300EC6" w:rsidR="007C00C0" w:rsidRPr="007C00C0" w:rsidRDefault="007C00C0" w:rsidP="007C00C0">
      <w:pPr>
        <w:pStyle w:val="3"/>
        <w:rPr>
          <w:rFonts w:ascii="Times New Roman" w:hAnsi="Times New Roman" w:cs="Times New Roman"/>
          <w:b/>
          <w:bCs/>
          <w:color w:val="auto"/>
          <w:lang w:eastAsia="ja-JP"/>
        </w:rPr>
      </w:pPr>
      <w:r w:rsidRPr="007C00C0">
        <w:rPr>
          <w:rFonts w:ascii="Times New Roman" w:hAnsi="Times New Roman" w:cs="Times New Roman"/>
          <w:b/>
          <w:bCs/>
          <w:color w:val="auto"/>
          <w:lang w:eastAsia="ja-JP"/>
        </w:rPr>
        <w:t>3.1.1 #Issue 9</w:t>
      </w:r>
    </w:p>
    <w:p w14:paraId="2ACCE93E" w14:textId="77777777" w:rsidR="007C00C0" w:rsidRDefault="007C00C0" w:rsidP="007C00C0">
      <w:pPr>
        <w:rPr>
          <w:rFonts w:eastAsia="等线"/>
          <w:lang w:eastAsia="zh-CN"/>
        </w:rPr>
      </w:pPr>
      <w:r>
        <w:rPr>
          <w:rFonts w:eastAsia="等线" w:hint="eastAsia"/>
          <w:lang w:eastAsia="zh-CN"/>
        </w:rPr>
        <w:t>W</w:t>
      </w:r>
      <w:r>
        <w:rPr>
          <w:rFonts w:eastAsia="等线"/>
          <w:lang w:eastAsia="zh-CN"/>
        </w:rPr>
        <w:t>e have the following agreement in RAN1#102-e.</w:t>
      </w:r>
    </w:p>
    <w:tbl>
      <w:tblPr>
        <w:tblStyle w:val="a7"/>
        <w:tblW w:w="0" w:type="auto"/>
        <w:tblLook w:val="04A0" w:firstRow="1" w:lastRow="0" w:firstColumn="1" w:lastColumn="0" w:noHBand="0" w:noVBand="1"/>
      </w:tblPr>
      <w:tblGrid>
        <w:gridCol w:w="9623"/>
      </w:tblGrid>
      <w:tr w:rsidR="007C00C0" w:rsidRPr="005F50BD" w14:paraId="534067D7" w14:textId="77777777" w:rsidTr="001D7023">
        <w:tc>
          <w:tcPr>
            <w:tcW w:w="9737" w:type="dxa"/>
          </w:tcPr>
          <w:p w14:paraId="121CBE47" w14:textId="77777777" w:rsidR="007C00C0" w:rsidRPr="005F50BD" w:rsidRDefault="007C00C0" w:rsidP="001D7023">
            <w:pPr>
              <w:rPr>
                <w:rStyle w:val="apple-converted-space"/>
                <w:b/>
                <w:bCs/>
              </w:rPr>
            </w:pPr>
            <w:r w:rsidRPr="005F50BD">
              <w:rPr>
                <w:rFonts w:cs="Times"/>
                <w:b/>
                <w:bCs/>
                <w:highlight w:val="green"/>
              </w:rPr>
              <w:t>Agreement</w:t>
            </w:r>
          </w:p>
          <w:p w14:paraId="73BC5998" w14:textId="77777777" w:rsidR="007C00C0" w:rsidRPr="005F50BD" w:rsidRDefault="007C00C0" w:rsidP="001D7023">
            <w:r w:rsidRPr="005F50BD">
              <w:rPr>
                <w:rFonts w:cs="Times"/>
              </w:rPr>
              <w:t>Confirm the following working assumption and remove the brackets as follows:</w:t>
            </w:r>
          </w:p>
          <w:p w14:paraId="1BC61814" w14:textId="77777777" w:rsidR="007C00C0" w:rsidRPr="005F50BD" w:rsidRDefault="007C00C0" w:rsidP="007C00C0">
            <w:pPr>
              <w:numPr>
                <w:ilvl w:val="0"/>
                <w:numId w:val="12"/>
              </w:numPr>
              <w:spacing w:after="0" w:line="240" w:lineRule="auto"/>
              <w:ind w:left="1008"/>
              <w:jc w:val="both"/>
              <w:rPr>
                <w:rFonts w:cs="Times"/>
              </w:rPr>
            </w:pPr>
            <w:r w:rsidRPr="005F50BD">
              <w:rPr>
                <w:rFonts w:cs="Times"/>
                <w:iCs/>
              </w:rPr>
              <w:t>A</w:t>
            </w:r>
            <w:r w:rsidRPr="005F50BD">
              <w:rPr>
                <w:rStyle w:val="apple-converted-space"/>
                <w:rFonts w:cs="Times"/>
                <w:iCs/>
              </w:rPr>
              <w:t> </w:t>
            </w:r>
            <w:r w:rsidRPr="005F50BD">
              <w:rPr>
                <w:rFonts w:cs="Times"/>
                <w:iCs/>
              </w:rPr>
              <w:t>UE behavior of handling intra-UE prioritization/multiplexing for overlapping UL transmissions on semi-static flexible symbols is not affected by UL cancellation due to dynamic SFI or</w:t>
            </w:r>
            <w:r w:rsidRPr="005F50BD">
              <w:rPr>
                <w:rStyle w:val="apple-converted-space"/>
                <w:rFonts w:cs="Times"/>
                <w:iCs/>
              </w:rPr>
              <w:t> </w:t>
            </w:r>
            <w:r w:rsidRPr="005F50BD">
              <w:rPr>
                <w:rFonts w:cs="Times"/>
                <w:iCs/>
                <w:strike/>
                <w:color w:val="C00000"/>
              </w:rPr>
              <w:t>[</w:t>
            </w:r>
            <w:r w:rsidRPr="005F50BD">
              <w:rPr>
                <w:rFonts w:cs="Times"/>
                <w:iCs/>
              </w:rPr>
              <w:t>DL grant</w:t>
            </w:r>
            <w:r w:rsidRPr="005F50BD">
              <w:rPr>
                <w:rFonts w:cs="Times"/>
                <w:iCs/>
                <w:strike/>
                <w:color w:val="C00000"/>
              </w:rPr>
              <w:t>]</w:t>
            </w:r>
          </w:p>
          <w:p w14:paraId="1996747C" w14:textId="77777777" w:rsidR="007C00C0" w:rsidRPr="005F50BD" w:rsidRDefault="007C00C0" w:rsidP="007C00C0">
            <w:pPr>
              <w:numPr>
                <w:ilvl w:val="0"/>
                <w:numId w:val="12"/>
              </w:numPr>
              <w:spacing w:after="0" w:line="240" w:lineRule="auto"/>
              <w:ind w:left="1008"/>
              <w:jc w:val="both"/>
              <w:rPr>
                <w:rFonts w:cs="Times"/>
              </w:rPr>
            </w:pPr>
            <w:r w:rsidRPr="005F50BD">
              <w:rPr>
                <w:rFonts w:cs="Times"/>
                <w:iCs/>
              </w:rPr>
              <w:t>Note: The UE performs prioritization/multiplexing first and once done applies dynamic SFI</w:t>
            </w:r>
          </w:p>
          <w:p w14:paraId="3BFF7BE2" w14:textId="77777777" w:rsidR="007C00C0" w:rsidRPr="005F50BD" w:rsidRDefault="007C00C0" w:rsidP="001D7023">
            <w:pPr>
              <w:rPr>
                <w:rFonts w:eastAsia="等线"/>
                <w:lang w:eastAsia="zh-CN"/>
              </w:rPr>
            </w:pPr>
          </w:p>
        </w:tc>
      </w:tr>
    </w:tbl>
    <w:p w14:paraId="099E35A4" w14:textId="485153EA" w:rsidR="00175187" w:rsidRDefault="00175187" w:rsidP="00175187">
      <w:pPr>
        <w:rPr>
          <w:lang w:eastAsia="ja-JP"/>
        </w:rPr>
      </w:pPr>
    </w:p>
    <w:p w14:paraId="730D10F2" w14:textId="7B8914CC" w:rsidR="007C00C0" w:rsidRDefault="007C00C0" w:rsidP="007D1376">
      <w:pPr>
        <w:jc w:val="both"/>
        <w:rPr>
          <w:lang w:eastAsia="ja-JP"/>
        </w:rPr>
      </w:pPr>
      <w:r>
        <w:rPr>
          <w:lang w:eastAsia="ja-JP"/>
        </w:rPr>
        <w:t xml:space="preserve">When capturing the above agreement in the spec, PUCCH repetition related procedure was not considered. </w:t>
      </w:r>
      <w:r w:rsidR="007D1376">
        <w:rPr>
          <w:lang w:eastAsia="ja-JP"/>
        </w:rPr>
        <w:t xml:space="preserve">The current spec is not clear about the order of resolving overlapping PUCCH with repetitions and dynamic SFI cancellation. </w:t>
      </w:r>
      <w:r>
        <w:rPr>
          <w:lang w:eastAsia="ja-JP"/>
        </w:rPr>
        <w:t>Samsung [1] proposed a TP to capture the section index of “9.2.6” i</w:t>
      </w:r>
      <w:r w:rsidRPr="007C00C0">
        <w:rPr>
          <w:lang w:eastAsia="ja-JP"/>
        </w:rPr>
        <w:t>n sections 11.1 and 11.1.1 of TS38.213</w:t>
      </w:r>
      <w:r>
        <w:rPr>
          <w:lang w:eastAsia="ja-JP"/>
        </w:rPr>
        <w:t xml:space="preserve"> to fix the issue. In the prepare phase, a clear majority companies are fine with the TP</w:t>
      </w:r>
      <w:r w:rsidR="007D1376">
        <w:rPr>
          <w:lang w:eastAsia="ja-JP"/>
        </w:rPr>
        <w:t xml:space="preserve"> proposed by Samsung</w:t>
      </w:r>
      <w:r>
        <w:rPr>
          <w:lang w:eastAsia="ja-JP"/>
        </w:rPr>
        <w:t>.</w:t>
      </w:r>
    </w:p>
    <w:p w14:paraId="5CF45FD1" w14:textId="56FA38B8" w:rsidR="00FE2668" w:rsidRDefault="00FE2668" w:rsidP="00FE2668">
      <w:pPr>
        <w:spacing w:afterLines="100" w:after="240" w:line="240" w:lineRule="auto"/>
        <w:jc w:val="both"/>
        <w:rPr>
          <w:rFonts w:eastAsia="等线"/>
          <w:b/>
          <w:bCs/>
          <w:lang w:val="en-US" w:eastAsia="zh-CN"/>
        </w:rPr>
      </w:pPr>
      <w:r w:rsidRPr="00F26E7E">
        <w:rPr>
          <w:rFonts w:eastAsia="等线"/>
          <w:b/>
          <w:bCs/>
          <w:lang w:val="en-US" w:eastAsia="zh-CN"/>
        </w:rPr>
        <w:t xml:space="preserve">Proposal </w:t>
      </w:r>
      <w:r>
        <w:rPr>
          <w:rFonts w:eastAsia="等线"/>
          <w:b/>
          <w:bCs/>
          <w:lang w:val="en-US" w:eastAsia="zh-CN"/>
        </w:rPr>
        <w:t>1</w:t>
      </w:r>
      <w:r w:rsidRPr="00F26E7E">
        <w:rPr>
          <w:rFonts w:eastAsia="等线"/>
          <w:b/>
          <w:bCs/>
          <w:lang w:val="en-US" w:eastAsia="zh-CN"/>
        </w:rPr>
        <w:t xml:space="preserve">: </w:t>
      </w:r>
      <w:r>
        <w:rPr>
          <w:rFonts w:eastAsia="Times New Roman"/>
          <w:b/>
          <w:bCs/>
        </w:rPr>
        <w:t xml:space="preserve">Adopt the following TP </w:t>
      </w:r>
      <w:r w:rsidRPr="00F84D3E">
        <w:rPr>
          <w:rFonts w:eastAsia="宋体"/>
          <w:b/>
          <w:iCs/>
          <w:lang w:eastAsia="zh-CN"/>
        </w:rPr>
        <w:t xml:space="preserve">for </w:t>
      </w:r>
      <w:r w:rsidRPr="00F84D3E">
        <w:rPr>
          <w:rFonts w:eastAsia="宋体" w:hint="eastAsia"/>
          <w:b/>
          <w:iCs/>
          <w:lang w:eastAsia="zh-CN"/>
        </w:rPr>
        <w:t>section</w:t>
      </w:r>
      <w:r>
        <w:rPr>
          <w:rFonts w:eastAsia="宋体"/>
          <w:b/>
          <w:iCs/>
          <w:lang w:eastAsia="zh-CN"/>
        </w:rPr>
        <w:t>s</w:t>
      </w:r>
      <w:r w:rsidRPr="00F84D3E">
        <w:rPr>
          <w:rFonts w:eastAsia="宋体"/>
          <w:b/>
          <w:iCs/>
          <w:lang w:eastAsia="zh-CN"/>
        </w:rPr>
        <w:t xml:space="preserve"> </w:t>
      </w:r>
      <w:r>
        <w:rPr>
          <w:rFonts w:eastAsia="宋体"/>
          <w:b/>
          <w:iCs/>
          <w:lang w:eastAsia="zh-CN"/>
        </w:rPr>
        <w:t xml:space="preserve">11.1 and 11.1.1 </w:t>
      </w:r>
      <w:r w:rsidRPr="00F84D3E">
        <w:rPr>
          <w:rFonts w:eastAsia="宋体"/>
          <w:b/>
          <w:iCs/>
          <w:lang w:eastAsia="zh-CN"/>
        </w:rPr>
        <w:t>of TS</w:t>
      </w:r>
      <w:r w:rsidR="00F902B7">
        <w:rPr>
          <w:rFonts w:eastAsia="宋体"/>
          <w:b/>
          <w:iCs/>
          <w:lang w:eastAsia="zh-CN"/>
        </w:rPr>
        <w:t xml:space="preserve"> </w:t>
      </w:r>
      <w:r w:rsidRPr="00F84D3E">
        <w:rPr>
          <w:rFonts w:eastAsia="宋体"/>
          <w:b/>
          <w:iCs/>
          <w:lang w:eastAsia="zh-CN"/>
        </w:rPr>
        <w:t>38.213</w:t>
      </w:r>
      <w:r w:rsidRPr="00F84D3E">
        <w:rPr>
          <w:rFonts w:eastAsia="Times New Roman"/>
          <w:b/>
          <w:bCs/>
          <w:iCs/>
        </w:rPr>
        <w:t>.</w:t>
      </w:r>
    </w:p>
    <w:p w14:paraId="260CB7AF" w14:textId="77777777" w:rsidR="00FE2668" w:rsidRPr="00A578C0" w:rsidRDefault="00FE2668" w:rsidP="00FE2668">
      <w:pPr>
        <w:spacing w:after="120"/>
        <w:jc w:val="center"/>
        <w:rPr>
          <w:rFonts w:eastAsia="宋体"/>
          <w:color w:val="FF0000"/>
        </w:rPr>
      </w:pPr>
      <w:r w:rsidRPr="00A578C0">
        <w:rPr>
          <w:rFonts w:eastAsia="宋体" w:hint="eastAsia"/>
          <w:color w:val="FF0000"/>
        </w:rPr>
        <w:t>-------------------------------------------------- Start of text proposal ------------------------------------------------------</w:t>
      </w:r>
    </w:p>
    <w:p w14:paraId="50EF777C" w14:textId="77777777" w:rsidR="00FE2668" w:rsidRPr="005E33B0" w:rsidRDefault="00FE2668" w:rsidP="00FE2668">
      <w:pPr>
        <w:rPr>
          <w:b/>
          <w:bCs/>
        </w:rPr>
      </w:pPr>
      <w:bookmarkStart w:id="4" w:name="_Ref500831375"/>
      <w:bookmarkStart w:id="5" w:name="_Toc12021489"/>
      <w:bookmarkStart w:id="6" w:name="_Toc20311601"/>
      <w:bookmarkStart w:id="7" w:name="_Toc26719426"/>
      <w:bookmarkStart w:id="8" w:name="_Toc29894862"/>
      <w:bookmarkStart w:id="9" w:name="_Toc29899161"/>
      <w:bookmarkStart w:id="10" w:name="_Toc29899579"/>
      <w:bookmarkStart w:id="11" w:name="_Toc29917318"/>
      <w:bookmarkStart w:id="12" w:name="_Toc36498192"/>
      <w:bookmarkStart w:id="13" w:name="_Toc45699220"/>
      <w:bookmarkStart w:id="14" w:name="_Toc90376707"/>
      <w:r w:rsidRPr="005E33B0">
        <w:rPr>
          <w:b/>
          <w:bCs/>
        </w:rPr>
        <w:t>11.1</w:t>
      </w:r>
      <w:r w:rsidRPr="005E33B0">
        <w:rPr>
          <w:b/>
          <w:bCs/>
        </w:rPr>
        <w:tab/>
        <w:t>Slot configuration</w:t>
      </w:r>
      <w:bookmarkEnd w:id="4"/>
      <w:bookmarkEnd w:id="5"/>
      <w:bookmarkEnd w:id="6"/>
      <w:bookmarkEnd w:id="7"/>
      <w:bookmarkEnd w:id="8"/>
      <w:bookmarkEnd w:id="9"/>
      <w:bookmarkEnd w:id="10"/>
      <w:bookmarkEnd w:id="11"/>
      <w:bookmarkEnd w:id="12"/>
      <w:bookmarkEnd w:id="13"/>
      <w:bookmarkEnd w:id="14"/>
    </w:p>
    <w:p w14:paraId="0DC7B1C2" w14:textId="77777777" w:rsidR="00FE2668" w:rsidRDefault="00FE2668" w:rsidP="00FE2668">
      <w:pPr>
        <w:spacing w:before="180" w:after="120"/>
        <w:ind w:left="1134" w:hanging="1134"/>
        <w:jc w:val="center"/>
        <w:rPr>
          <w:color w:val="FF0000"/>
          <w:lang w:eastAsia="fr-FR"/>
        </w:rPr>
      </w:pPr>
      <w:r w:rsidRPr="00F62634">
        <w:rPr>
          <w:color w:val="FF0000"/>
          <w:lang w:eastAsia="fr-FR"/>
        </w:rPr>
        <w:t>&lt;Unchanged text omitted&gt;</w:t>
      </w:r>
    </w:p>
    <w:p w14:paraId="40FB0D8F" w14:textId="77777777" w:rsidR="00FE2668" w:rsidRDefault="00FE2668" w:rsidP="00FE2668">
      <w:r w:rsidRPr="00D93263">
        <w:t xml:space="preserve">For </w:t>
      </w:r>
      <w:r w:rsidRPr="00D93263">
        <w:rPr>
          <w:lang w:val="fi-FI"/>
        </w:rPr>
        <w:t>operation on a sing</w:t>
      </w:r>
      <w:r>
        <w:rPr>
          <w:lang w:val="fi-FI"/>
        </w:rPr>
        <w:t xml:space="preserve">le carrier in unpaired spectrum, </w:t>
      </w:r>
      <w:r>
        <w:t xml:space="preserve">if a UE is configured by higher layers to transmit SRS, or PUCCH, or PUSCH, or PRACH in a set of symbols of a slot and the UE detects a DCI format indicating to the UE to receive CSI-RS or PDSCH in a subset of symbols from the set of symbols, then </w:t>
      </w:r>
    </w:p>
    <w:p w14:paraId="7A43F59F" w14:textId="77777777" w:rsidR="00FE2668" w:rsidRPr="00991649" w:rsidRDefault="00FE2668" w:rsidP="00FE2668">
      <w:pPr>
        <w:pStyle w:val="B1"/>
        <w:rPr>
          <w:lang w:eastAsia="zh-CN"/>
        </w:rPr>
      </w:pPr>
      <w:r w:rsidRPr="001F460E">
        <w:t>-</w:t>
      </w:r>
      <w:r>
        <w:tab/>
      </w:r>
      <w:r w:rsidRPr="00E72370">
        <w:rPr>
          <w:lang w:val="en-US"/>
        </w:rPr>
        <w:t>If the UE does not indicate the capability of [</w:t>
      </w:r>
      <w:proofErr w:type="spellStart"/>
      <w:r w:rsidRPr="00E72370">
        <w:rPr>
          <w:lang w:val="en-US"/>
        </w:rPr>
        <w:t>partialCancellation</w:t>
      </w:r>
      <w:proofErr w:type="spellEnd"/>
      <w:r w:rsidRPr="00E72370">
        <w:rPr>
          <w:lang w:val="en-US"/>
        </w:rPr>
        <w:t xml:space="preserve">], </w:t>
      </w:r>
      <w:r w:rsidRPr="00E72370">
        <w:t xml:space="preserve">the UE does not expect to cancel the transmission </w:t>
      </w:r>
      <w:r w:rsidRPr="00E72370">
        <w:rPr>
          <w:lang w:val="en-US"/>
        </w:rPr>
        <w:t xml:space="preserve">of the PUCCH or PUSCH or PRACH </w:t>
      </w:r>
      <w:r w:rsidRPr="00E72370">
        <w:t>in</w:t>
      </w:r>
      <w:r w:rsidRPr="00E72370">
        <w:rPr>
          <w:lang w:val="en-US"/>
        </w:rPr>
        <w:t xml:space="preserve"> the set of symbols if the first symbol in the set</w:t>
      </w:r>
      <w:r w:rsidRPr="00E72370">
        <w:t xml:space="preserve"> occur</w:t>
      </w:r>
      <w:r w:rsidRPr="00E72370">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sidRPr="00E72370">
        <w:t xml:space="preserve"> relative to a last symbol of a CORESET where the UE detects the DCI format</w:t>
      </w:r>
      <w:r w:rsidRPr="00E72370">
        <w:rPr>
          <w:lang w:val="en-US"/>
        </w:rPr>
        <w:t>; otherwise, the UE cancels the PUCCH, or the PUSCH, or an actual repetition of the PUSCH [6, TS38.214], determined from clauses 9</w:t>
      </w:r>
      <w:r w:rsidRPr="00735228">
        <w:rPr>
          <w:color w:val="FF0000"/>
          <w:lang w:val="en-US"/>
        </w:rPr>
        <w:t xml:space="preserve">, </w:t>
      </w:r>
      <w:r w:rsidRPr="00735228">
        <w:rPr>
          <w:strike/>
          <w:color w:val="FF0000"/>
          <w:lang w:val="en-US"/>
        </w:rPr>
        <w:t xml:space="preserve">and </w:t>
      </w:r>
      <w:r w:rsidRPr="00E72370">
        <w:rPr>
          <w:lang w:val="en-US"/>
        </w:rPr>
        <w:t xml:space="preserve">9.2.5 </w:t>
      </w:r>
      <w:r w:rsidRPr="00735228">
        <w:rPr>
          <w:color w:val="FF0000"/>
          <w:lang w:val="en-US"/>
        </w:rPr>
        <w:t>and 9.2.6</w:t>
      </w:r>
      <w:r>
        <w:rPr>
          <w:lang w:val="en-US"/>
        </w:rPr>
        <w:t xml:space="preserve"> </w:t>
      </w:r>
      <w:r w:rsidRPr="00E72370">
        <w:rPr>
          <w:lang w:val="en-US"/>
        </w:rPr>
        <w:t>or clause 6.1 of [6, TS38.214], or the PRACH transmission in the set of symbols.</w:t>
      </w:r>
    </w:p>
    <w:p w14:paraId="1C32CA54" w14:textId="77777777" w:rsidR="00FE2668" w:rsidRPr="00E72370" w:rsidRDefault="00FE2668" w:rsidP="00FE2668">
      <w:pPr>
        <w:pStyle w:val="B1"/>
      </w:pPr>
      <w:r w:rsidRPr="00E72370">
        <w:t>-</w:t>
      </w:r>
      <w:r w:rsidRPr="00E72370">
        <w:tab/>
        <w:t>If the UE indicates the capability of [</w:t>
      </w:r>
      <w:proofErr w:type="spellStart"/>
      <w:r w:rsidRPr="00E72370">
        <w:t>partialCancellation</w:t>
      </w:r>
      <w:proofErr w:type="spellEnd"/>
      <w:r w:rsidRPr="00E72370">
        <w:t xml:space="preserve">], the UE does not expect to cancel the transmission of the PUCCH or PUSCH or PRACH in symbols from the set of symbols that occur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oMath>
      <w:r w:rsidRPr="00E72370">
        <w:t xml:space="preserve"> relative to a last symbol of a CORESET where the UE detects the DCI format. The UE cancels the PUCCH, or the PUSCH, or an actual repetition of the PUSCH [6, TS 38.214], determined from </w:t>
      </w:r>
      <w:r w:rsidRPr="00E72370">
        <w:rPr>
          <w:lang w:val="en-US"/>
        </w:rPr>
        <w:t>clauses 9</w:t>
      </w:r>
      <w:r w:rsidRPr="00735228">
        <w:rPr>
          <w:color w:val="FF0000"/>
          <w:lang w:val="en-US"/>
        </w:rPr>
        <w:t xml:space="preserve">, </w:t>
      </w:r>
      <w:r w:rsidRPr="00735228">
        <w:rPr>
          <w:strike/>
          <w:color w:val="FF0000"/>
          <w:lang w:val="en-US"/>
        </w:rPr>
        <w:t xml:space="preserve">and </w:t>
      </w:r>
      <w:r w:rsidRPr="00E72370">
        <w:rPr>
          <w:lang w:val="en-US"/>
        </w:rPr>
        <w:t xml:space="preserve">9.2.5 </w:t>
      </w:r>
      <w:r w:rsidRPr="00735228">
        <w:rPr>
          <w:color w:val="FF0000"/>
          <w:lang w:val="en-US"/>
        </w:rPr>
        <w:t>and 9.2.6</w:t>
      </w:r>
      <w:r w:rsidRPr="00E72370">
        <w:t xml:space="preserve"> or clause 6.1 of [6, TS 38.214], or the PRACH transmission in remaining symbols from the set of symbols. </w:t>
      </w:r>
    </w:p>
    <w:p w14:paraId="6388ABD7" w14:textId="77777777" w:rsidR="00FE2668" w:rsidRDefault="00FE2668" w:rsidP="00FE2668">
      <w:pPr>
        <w:spacing w:before="180" w:after="120"/>
        <w:ind w:left="1134" w:hanging="1134"/>
        <w:jc w:val="center"/>
        <w:rPr>
          <w:color w:val="FF0000"/>
          <w:lang w:eastAsia="fr-FR"/>
        </w:rPr>
      </w:pPr>
      <w:r w:rsidRPr="00F62634">
        <w:rPr>
          <w:color w:val="FF0000"/>
          <w:lang w:eastAsia="fr-FR"/>
        </w:rPr>
        <w:t>&lt;Unchanged text omitted&gt;</w:t>
      </w:r>
    </w:p>
    <w:p w14:paraId="0D354135" w14:textId="77777777" w:rsidR="00FE2668" w:rsidRPr="005E33B0" w:rsidRDefault="00FE2668" w:rsidP="00FE2668">
      <w:pPr>
        <w:rPr>
          <w:b/>
          <w:bCs/>
        </w:rPr>
      </w:pPr>
      <w:bookmarkStart w:id="15" w:name="_Toc12021490"/>
      <w:bookmarkStart w:id="16" w:name="_Toc20311602"/>
      <w:bookmarkStart w:id="17" w:name="_Toc26719427"/>
      <w:bookmarkStart w:id="18" w:name="_Toc29894863"/>
      <w:bookmarkStart w:id="19" w:name="_Toc29899162"/>
      <w:bookmarkStart w:id="20" w:name="_Toc29899580"/>
      <w:bookmarkStart w:id="21" w:name="_Toc29917319"/>
      <w:bookmarkStart w:id="22" w:name="_Toc36498193"/>
      <w:bookmarkStart w:id="23" w:name="_Toc45699221"/>
      <w:bookmarkStart w:id="24" w:name="_Toc90376708"/>
      <w:r w:rsidRPr="005E33B0">
        <w:rPr>
          <w:b/>
          <w:bCs/>
        </w:rPr>
        <w:t>11.1.1</w:t>
      </w:r>
      <w:r w:rsidRPr="005E33B0">
        <w:rPr>
          <w:b/>
          <w:bCs/>
        </w:rPr>
        <w:tab/>
        <w:t>UE procedure for determining slot format</w:t>
      </w:r>
      <w:bookmarkEnd w:id="15"/>
      <w:bookmarkEnd w:id="16"/>
      <w:bookmarkEnd w:id="17"/>
      <w:bookmarkEnd w:id="18"/>
      <w:bookmarkEnd w:id="19"/>
      <w:bookmarkEnd w:id="20"/>
      <w:bookmarkEnd w:id="21"/>
      <w:bookmarkEnd w:id="22"/>
      <w:bookmarkEnd w:id="23"/>
      <w:bookmarkEnd w:id="24"/>
    </w:p>
    <w:p w14:paraId="4F134986" w14:textId="77777777" w:rsidR="00FE2668" w:rsidRPr="00735228" w:rsidRDefault="00FE2668" w:rsidP="00FE2668">
      <w:pPr>
        <w:spacing w:before="180" w:after="120"/>
        <w:ind w:left="1134" w:hanging="1134"/>
        <w:jc w:val="center"/>
        <w:rPr>
          <w:color w:val="FF0000"/>
          <w:lang w:eastAsia="fr-FR"/>
        </w:rPr>
      </w:pPr>
      <w:r w:rsidRPr="00F62634">
        <w:rPr>
          <w:color w:val="FF0000"/>
          <w:lang w:eastAsia="fr-FR"/>
        </w:rPr>
        <w:t>&lt;Unchanged text omitted&gt;</w:t>
      </w:r>
    </w:p>
    <w:p w14:paraId="31F86728" w14:textId="77777777" w:rsidR="00FE2668" w:rsidRPr="00735228" w:rsidRDefault="00FE2668" w:rsidP="00FE2668">
      <w:pPr>
        <w:rPr>
          <w:lang w:eastAsia="zh-CN"/>
        </w:rPr>
      </w:pPr>
      <w:r w:rsidRPr="00735228">
        <w:rPr>
          <w:lang w:val="en-US"/>
        </w:rPr>
        <w:t>If</w:t>
      </w:r>
      <w:r w:rsidRPr="00735228">
        <w:t xml:space="preserve"> a UE </w:t>
      </w:r>
      <w:r w:rsidRPr="00735228">
        <w:rPr>
          <w:lang w:val="en-US"/>
        </w:rPr>
        <w:t xml:space="preserve">is </w:t>
      </w:r>
      <w:r w:rsidRPr="00735228">
        <w:t xml:space="preserve">configured </w:t>
      </w:r>
      <w:r w:rsidRPr="00735228">
        <w:rPr>
          <w:lang w:val="en-US"/>
        </w:rPr>
        <w:t xml:space="preserve">by higher layers to </w:t>
      </w:r>
      <w:r w:rsidRPr="00735228">
        <w:t xml:space="preserve">transmit SRS, or PUCCH, </w:t>
      </w:r>
      <w:r w:rsidRPr="00735228">
        <w:rPr>
          <w:lang w:val="en-US"/>
        </w:rPr>
        <w:t xml:space="preserve">or PUSCH, or PRACH in a set of symbols of a slot and the UE detects a DCI format 2_0 </w:t>
      </w:r>
      <w:r w:rsidRPr="00735228">
        <w:rPr>
          <w:lang w:val="en-US" w:eastAsia="zh-CN"/>
        </w:rPr>
        <w:t xml:space="preserve">with a slot format value other than 255 that </w:t>
      </w:r>
      <w:r w:rsidRPr="00735228">
        <w:rPr>
          <w:lang w:val="en-US"/>
        </w:rPr>
        <w:t xml:space="preserve">indicates a slot format with a subset of symbols from the set of symbols as downlink or flexible, or the UE detects a DCI format indicating to the UE to receive CSI-RS or PDSCH in a subset of symbols from the set of symbols, then </w:t>
      </w:r>
    </w:p>
    <w:p w14:paraId="219A3C54" w14:textId="77777777" w:rsidR="00FE2668" w:rsidRPr="00735228" w:rsidRDefault="00FE2668" w:rsidP="00FE2668">
      <w:pPr>
        <w:ind w:left="568" w:hanging="284"/>
      </w:pPr>
      <w:r w:rsidRPr="00735228">
        <w:t>-</w:t>
      </w:r>
      <w:r w:rsidRPr="00735228">
        <w:tab/>
        <w:t>If the UE does not indicate the capability of [</w:t>
      </w:r>
      <w:proofErr w:type="spellStart"/>
      <w:r w:rsidRPr="00735228">
        <w:t>partialCancellation</w:t>
      </w:r>
      <w:proofErr w:type="spellEnd"/>
      <w:r w:rsidRPr="00735228">
        <w:t xml:space="preserve">], the UE </w:t>
      </w:r>
      <w:r w:rsidRPr="00735228">
        <w:rPr>
          <w:lang w:val="en-US"/>
        </w:rPr>
        <w:t>does</w:t>
      </w:r>
      <w:r w:rsidRPr="00735228">
        <w:t xml:space="preserve"> not expect to cancel the transmission of the PUCCH or PUSCH or PRACH in the set of symbols if the first symbol in the set occurs within </w:t>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735228">
        <w:t xml:space="preserve"> relative to a last symbol of a CORESET where the UE detects the DCI format; </w:t>
      </w:r>
      <w:r w:rsidRPr="00735228">
        <w:rPr>
          <w:lang w:val="en-US"/>
        </w:rPr>
        <w:t xml:space="preserve">otherwise, the UE cancels the PUCCH, or the PUSCH, or an actual repetition of the PUSCH [6, TS38.214], determined from </w:t>
      </w:r>
      <w:r w:rsidRPr="00E72370">
        <w:rPr>
          <w:lang w:val="en-US"/>
        </w:rPr>
        <w:t>clauses 9</w:t>
      </w:r>
      <w:r w:rsidRPr="00735228">
        <w:rPr>
          <w:color w:val="FF0000"/>
          <w:lang w:val="en-US"/>
        </w:rPr>
        <w:t xml:space="preserve">, </w:t>
      </w:r>
      <w:r w:rsidRPr="00735228">
        <w:rPr>
          <w:strike/>
          <w:color w:val="FF0000"/>
          <w:lang w:val="en-US"/>
        </w:rPr>
        <w:t xml:space="preserve">and </w:t>
      </w:r>
      <w:r w:rsidRPr="00E72370">
        <w:rPr>
          <w:lang w:val="en-US"/>
        </w:rPr>
        <w:t xml:space="preserve">9.2.5 </w:t>
      </w:r>
      <w:r w:rsidRPr="00735228">
        <w:rPr>
          <w:color w:val="FF0000"/>
          <w:lang w:val="en-US"/>
        </w:rPr>
        <w:t>and 9.2.6</w:t>
      </w:r>
      <w:r w:rsidRPr="00735228">
        <w:rPr>
          <w:lang w:val="en-US"/>
        </w:rPr>
        <w:t xml:space="preserve"> or clause 6.1 of [6, TS38.214], or the PRACH transmission in the set of symbols. </w:t>
      </w:r>
    </w:p>
    <w:p w14:paraId="35093157" w14:textId="77777777" w:rsidR="00FE2668" w:rsidRPr="00735228" w:rsidRDefault="00FE2668" w:rsidP="00FE2668">
      <w:pPr>
        <w:pStyle w:val="B1"/>
      </w:pPr>
      <w:r w:rsidRPr="00735228">
        <w:t>-</w:t>
      </w:r>
      <w:r w:rsidRPr="00735228">
        <w:tab/>
        <w:t>If the UE indicates the capability of [</w:t>
      </w:r>
      <w:proofErr w:type="spellStart"/>
      <w:r w:rsidRPr="00735228">
        <w:t>partialCancellation</w:t>
      </w:r>
      <w:proofErr w:type="spellEnd"/>
      <w:r w:rsidRPr="00735228">
        <w:t>], the UE does not expect to cancel the transmission of the PUCCH or PUSCH or PRACH in</w:t>
      </w:r>
      <w:r w:rsidRPr="00735228">
        <w:rPr>
          <w:lang w:val="en-US"/>
        </w:rPr>
        <w:t xml:space="preserve"> symbols from the set of symbols </w:t>
      </w:r>
      <w:r w:rsidRPr="00735228">
        <w:t xml:space="preserve">that occur </w:t>
      </w:r>
      <w:r w:rsidRPr="00735228">
        <w:rPr>
          <w:lang w:val="en-US"/>
        </w:rPr>
        <w:t xml:space="preserve">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proc,2</m:t>
            </m:r>
          </m:sub>
        </m:sSub>
      </m:oMath>
      <w:r w:rsidRPr="00735228">
        <w:rPr>
          <w:lang w:val="en-US"/>
        </w:rPr>
        <w:t xml:space="preserve"> </w:t>
      </w:r>
      <w:r w:rsidRPr="00735228">
        <w:t>relative to a last symbol of a CORESET where the UE detects the DCI format</w:t>
      </w:r>
      <w:r w:rsidRPr="00735228">
        <w:rPr>
          <w:lang w:val="en-US"/>
        </w:rPr>
        <w:t xml:space="preserve">. </w:t>
      </w:r>
      <w:r w:rsidRPr="00735228">
        <w:t xml:space="preserve">The UE cancels the PUCCH, or the PUSCH, or an actual repetition of the PUSCH [6, TS 38.214], determined from </w:t>
      </w:r>
      <w:r w:rsidRPr="00E72370">
        <w:rPr>
          <w:lang w:val="en-US"/>
        </w:rPr>
        <w:t>clauses 9</w:t>
      </w:r>
      <w:r w:rsidRPr="00735228">
        <w:rPr>
          <w:color w:val="FF0000"/>
          <w:lang w:val="en-US"/>
        </w:rPr>
        <w:t xml:space="preserve">, </w:t>
      </w:r>
      <w:r w:rsidRPr="00735228">
        <w:rPr>
          <w:strike/>
          <w:color w:val="FF0000"/>
          <w:lang w:val="en-US"/>
        </w:rPr>
        <w:t xml:space="preserve">and </w:t>
      </w:r>
      <w:r w:rsidRPr="00E72370">
        <w:rPr>
          <w:lang w:val="en-US"/>
        </w:rPr>
        <w:t xml:space="preserve">9.2.5 </w:t>
      </w:r>
      <w:r w:rsidRPr="00735228">
        <w:rPr>
          <w:color w:val="FF0000"/>
          <w:lang w:val="en-US"/>
        </w:rPr>
        <w:t>and 9.2.6</w:t>
      </w:r>
      <w:r w:rsidRPr="00735228">
        <w:t xml:space="preserve"> or clause 6.1 of [6</w:t>
      </w:r>
      <w:r w:rsidRPr="00735228">
        <w:rPr>
          <w:lang w:val="en-US"/>
        </w:rPr>
        <w:t>,</w:t>
      </w:r>
      <w:r w:rsidRPr="00735228">
        <w:t xml:space="preserve"> TS 38.214], or the PRACH transmission in remaining symbols from the set of symbols.  </w:t>
      </w:r>
    </w:p>
    <w:p w14:paraId="3CB6B3BE" w14:textId="77777777" w:rsidR="00FE2668" w:rsidRDefault="00FE2668" w:rsidP="00FE2668">
      <w:pPr>
        <w:spacing w:before="180" w:after="120"/>
        <w:ind w:left="1134" w:hanging="1134"/>
        <w:jc w:val="center"/>
        <w:rPr>
          <w:color w:val="FF0000"/>
          <w:lang w:eastAsia="fr-FR"/>
        </w:rPr>
      </w:pPr>
      <w:r w:rsidRPr="00F62634">
        <w:rPr>
          <w:color w:val="FF0000"/>
          <w:lang w:eastAsia="fr-FR"/>
        </w:rPr>
        <w:t>&lt;Unchanged text omitted&gt;</w:t>
      </w:r>
    </w:p>
    <w:p w14:paraId="481A5165" w14:textId="77777777" w:rsidR="00FE2668" w:rsidRPr="0001064D" w:rsidRDefault="00FE2668" w:rsidP="00FE2668">
      <w:pPr>
        <w:pStyle w:val="B1"/>
      </w:pPr>
      <w:r>
        <w:t>-</w:t>
      </w:r>
      <w:r>
        <w:tab/>
      </w:r>
      <w:r w:rsidRPr="0001064D">
        <w:rPr>
          <w:lang w:val="en-US"/>
        </w:rPr>
        <w:t>if</w:t>
      </w:r>
      <w:r w:rsidRPr="0001064D">
        <w:t xml:space="preserve"> the UE is configured by higher layers </w:t>
      </w:r>
      <w:r w:rsidRPr="0001064D">
        <w:rPr>
          <w:lang w:val="en-US"/>
        </w:rPr>
        <w:t>to</w:t>
      </w:r>
      <w:r w:rsidRPr="0001064D">
        <w:t xml:space="preserve"> </w:t>
      </w:r>
      <w:proofErr w:type="spellStart"/>
      <w:r w:rsidRPr="0001064D">
        <w:t>transmi</w:t>
      </w:r>
      <w:proofErr w:type="spellEnd"/>
      <w:r w:rsidRPr="0001064D">
        <w:rPr>
          <w:lang w:val="en-US"/>
        </w:rPr>
        <w:t>t</w:t>
      </w:r>
      <w:r w:rsidRPr="0001064D">
        <w:t xml:space="preserve"> SRS, or PUCCH, or PUSCH, or PRACH in the set of symbols of the slot and the UE is not provided</w:t>
      </w:r>
      <w:r w:rsidRPr="0001064D">
        <w:rPr>
          <w:i/>
        </w:rPr>
        <w:t xml:space="preserve"> </w:t>
      </w:r>
      <w:r w:rsidRPr="0001064D">
        <w:rPr>
          <w:rFonts w:eastAsia="Malgun Gothic"/>
          <w:i/>
          <w:lang w:val="en-US"/>
        </w:rPr>
        <w:t>e</w:t>
      </w:r>
      <w:proofErr w:type="spellStart"/>
      <w:r w:rsidRPr="0001064D">
        <w:rPr>
          <w:rFonts w:eastAsia="Malgun Gothic"/>
          <w:i/>
        </w:rPr>
        <w:t>nableConfiguredUL</w:t>
      </w:r>
      <w:proofErr w:type="spellEnd"/>
      <w:r w:rsidRPr="0001064D">
        <w:t>, the</w:t>
      </w:r>
      <w:r w:rsidRPr="0001064D">
        <w:rPr>
          <w:lang w:val="en-US"/>
        </w:rPr>
        <w:t>n</w:t>
      </w:r>
      <w:r w:rsidRPr="0001064D">
        <w:t xml:space="preserve"> </w:t>
      </w:r>
    </w:p>
    <w:p w14:paraId="34B17392" w14:textId="77777777" w:rsidR="00FE2668" w:rsidRPr="0001064D" w:rsidRDefault="00FE2668" w:rsidP="00FE2668">
      <w:pPr>
        <w:pStyle w:val="B2"/>
        <w:rPr>
          <w:lang w:val="en-US"/>
        </w:rPr>
      </w:pPr>
      <w:r w:rsidRPr="0001064D">
        <w:t>-</w:t>
      </w:r>
      <w:r w:rsidRPr="0001064D">
        <w:tab/>
        <w:t>if the UE does not indicate the capability of [</w:t>
      </w:r>
      <w:proofErr w:type="spellStart"/>
      <w:r w:rsidRPr="0001064D">
        <w:t>partialCancellation</w:t>
      </w:r>
      <w:proofErr w:type="spellEnd"/>
      <w:r w:rsidRPr="0001064D">
        <w:t xml:space="preserve">], </w:t>
      </w:r>
      <w:r w:rsidRPr="0001064D">
        <w:rPr>
          <w:lang w:val="en-US"/>
        </w:rPr>
        <w:t>the UE does</w:t>
      </w:r>
      <w:r w:rsidRPr="0001064D">
        <w:t xml:space="preserve"> not expect to cancel the transmission of the PUCCH, or the PUSCH, or an actual repetition of the PUSCH [6, TS 38.214], as determined in </w:t>
      </w:r>
      <w:r w:rsidRPr="00E72370">
        <w:rPr>
          <w:lang w:val="en-US"/>
        </w:rPr>
        <w:t>clauses 9</w:t>
      </w:r>
      <w:r w:rsidRPr="00735228">
        <w:rPr>
          <w:color w:val="FF0000"/>
          <w:lang w:val="en-US"/>
        </w:rPr>
        <w:t xml:space="preserve">, </w:t>
      </w:r>
      <w:r w:rsidRPr="00735228">
        <w:rPr>
          <w:strike/>
          <w:color w:val="FF0000"/>
          <w:lang w:val="en-US"/>
        </w:rPr>
        <w:t xml:space="preserve">and </w:t>
      </w:r>
      <w:r w:rsidRPr="00E72370">
        <w:rPr>
          <w:lang w:val="en-US"/>
        </w:rPr>
        <w:t xml:space="preserve">9.2.5 </w:t>
      </w:r>
      <w:r w:rsidRPr="00735228">
        <w:rPr>
          <w:color w:val="FF0000"/>
          <w:lang w:val="en-US"/>
        </w:rPr>
        <w:t>and 9.2.6</w:t>
      </w:r>
      <w:r w:rsidRPr="0001064D">
        <w:t xml:space="preserve"> or in clause 6.1 of [6. TS 38.214], or the PRACH in the slot</w:t>
      </w:r>
      <w:r w:rsidRPr="0001064D">
        <w:rPr>
          <w:lang w:val="en-US"/>
        </w:rPr>
        <w:t xml:space="preserve"> </w:t>
      </w:r>
      <w:r w:rsidRPr="0001064D">
        <w:t xml:space="preserve">if the first symbol of the PUCCH or the PUSCH or actual repetition of the PUSCH or the PRACH in the slot occurs within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sidRPr="0001064D">
        <w:t xml:space="preserve"> relative to a last symbol of a CORESET where the UE is configured to monitor PDCCH for DCI format 2_0</w:t>
      </w:r>
      <w:r w:rsidRPr="0001064D">
        <w:rPr>
          <w:lang w:val="en-US"/>
        </w:rPr>
        <w:t>; o</w:t>
      </w:r>
      <w:proofErr w:type="spellStart"/>
      <w:r w:rsidRPr="0001064D">
        <w:t>therwise</w:t>
      </w:r>
      <w:proofErr w:type="spellEnd"/>
      <w:r w:rsidRPr="0001064D">
        <w:t xml:space="preserve">, the UE cancels the PUCCH, or the PUSCH, or </w:t>
      </w:r>
      <w:r w:rsidRPr="0001064D">
        <w:rPr>
          <w:lang w:val="en-US"/>
        </w:rPr>
        <w:t>an</w:t>
      </w:r>
      <w:r w:rsidRPr="0001064D">
        <w:t xml:space="preserve"> actual repetition of the PUSCH</w:t>
      </w:r>
      <w:r w:rsidRPr="0001064D">
        <w:rPr>
          <w:lang w:val="en-US"/>
        </w:rPr>
        <w:t xml:space="preserve"> </w:t>
      </w:r>
      <w:r w:rsidRPr="0001064D">
        <w:t xml:space="preserve">[6, TS 38.214], as determined in </w:t>
      </w:r>
      <w:r w:rsidRPr="00E72370">
        <w:rPr>
          <w:lang w:val="en-US"/>
        </w:rPr>
        <w:t>clauses 9</w:t>
      </w:r>
      <w:r w:rsidRPr="00735228">
        <w:rPr>
          <w:color w:val="FF0000"/>
          <w:lang w:val="en-US"/>
        </w:rPr>
        <w:t xml:space="preserve">, </w:t>
      </w:r>
      <w:r w:rsidRPr="00735228">
        <w:rPr>
          <w:strike/>
          <w:color w:val="FF0000"/>
          <w:lang w:val="en-US"/>
        </w:rPr>
        <w:t xml:space="preserve">and </w:t>
      </w:r>
      <w:r w:rsidRPr="00E72370">
        <w:rPr>
          <w:lang w:val="en-US"/>
        </w:rPr>
        <w:t xml:space="preserve">9.2.5 </w:t>
      </w:r>
      <w:r w:rsidRPr="00735228">
        <w:rPr>
          <w:color w:val="FF0000"/>
          <w:lang w:val="en-US"/>
        </w:rPr>
        <w:t>and 9.2.6</w:t>
      </w:r>
      <w:r w:rsidRPr="0001064D">
        <w:t xml:space="preserve"> or in clause 6.1 of [6. TS 38.214]</w:t>
      </w:r>
      <w:r w:rsidRPr="0001064D">
        <w:rPr>
          <w:lang w:val="en-US"/>
        </w:rPr>
        <w:t>,</w:t>
      </w:r>
      <w:r w:rsidRPr="0001064D">
        <w:t xml:space="preserve"> or the PRACH in the slot</w:t>
      </w:r>
      <w:r w:rsidRPr="0001064D">
        <w:rPr>
          <w:lang w:val="en-US"/>
        </w:rPr>
        <w:t>;</w:t>
      </w:r>
    </w:p>
    <w:p w14:paraId="16AB86C0" w14:textId="77777777" w:rsidR="00FE2668" w:rsidRPr="0001064D" w:rsidRDefault="00FE2668" w:rsidP="00FE2668">
      <w:pPr>
        <w:pStyle w:val="B2"/>
        <w:rPr>
          <w:lang w:val="en-US"/>
        </w:rPr>
      </w:pPr>
      <w:r w:rsidRPr="0001064D">
        <w:t>-</w:t>
      </w:r>
      <w:r w:rsidRPr="0001064D">
        <w:tab/>
        <w:t>if the UE indicates the capability of [</w:t>
      </w:r>
      <w:proofErr w:type="spellStart"/>
      <w:r w:rsidRPr="0001064D">
        <w:t>partialCancellation</w:t>
      </w:r>
      <w:proofErr w:type="spellEnd"/>
      <w:r w:rsidRPr="0001064D">
        <w:t xml:space="preserve">], </w:t>
      </w:r>
      <w:r w:rsidRPr="0001064D">
        <w:rPr>
          <w:lang w:val="en-US"/>
        </w:rPr>
        <w:t>the UE does</w:t>
      </w:r>
      <w:r w:rsidRPr="0001064D">
        <w:t xml:space="preserve"> not expect to cancel the transmission of the PUCCH, or the PUSCH, or an actual repetition of the PUSCH [6, TS 38.214], as determined in </w:t>
      </w:r>
      <w:r w:rsidRPr="00E72370">
        <w:rPr>
          <w:lang w:val="en-US"/>
        </w:rPr>
        <w:t>clauses 9</w:t>
      </w:r>
      <w:r w:rsidRPr="00735228">
        <w:rPr>
          <w:color w:val="FF0000"/>
          <w:lang w:val="en-US"/>
        </w:rPr>
        <w:t xml:space="preserve">, </w:t>
      </w:r>
      <w:r w:rsidRPr="00735228">
        <w:rPr>
          <w:strike/>
          <w:color w:val="FF0000"/>
          <w:lang w:val="en-US"/>
        </w:rPr>
        <w:t xml:space="preserve">and </w:t>
      </w:r>
      <w:r w:rsidRPr="00E72370">
        <w:rPr>
          <w:lang w:val="en-US"/>
        </w:rPr>
        <w:t xml:space="preserve">9.2.5 </w:t>
      </w:r>
      <w:r w:rsidRPr="00735228">
        <w:rPr>
          <w:color w:val="FF0000"/>
          <w:lang w:val="en-US"/>
        </w:rPr>
        <w:t>and 9.2.6</w:t>
      </w:r>
      <w:r>
        <w:rPr>
          <w:color w:val="FF0000"/>
          <w:lang w:val="en-US"/>
        </w:rPr>
        <w:t xml:space="preserve"> </w:t>
      </w:r>
      <w:r w:rsidRPr="0001064D">
        <w:t xml:space="preserve">or in clause 6.1 of [6. TS 38.214], or the PRACH in </w:t>
      </w:r>
      <w:r w:rsidRPr="0001064D">
        <w:rPr>
          <w:lang w:val="en-US"/>
        </w:rPr>
        <w:t xml:space="preserve">symbols from the set of symbols </w:t>
      </w:r>
      <w:r w:rsidRPr="0001064D">
        <w:t>that occur</w:t>
      </w:r>
      <w:r w:rsidRPr="0001064D">
        <w:rPr>
          <w:lang w:val="en-US"/>
        </w:rPr>
        <w:t xml:space="preserve">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proc,2</m:t>
            </m:r>
          </m:sub>
        </m:sSub>
      </m:oMath>
      <w:r w:rsidRPr="0001064D">
        <w:t xml:space="preserve"> relative to a last symbol of a CORESET where the UE is configured to monitor PDCCH for DCI format 2_0. The UE cancels the PUCCH, or the PUSCH, or an actual repetition of the PUSCH [6, TS 38.214], as determined in </w:t>
      </w:r>
      <w:r w:rsidRPr="00E72370">
        <w:rPr>
          <w:lang w:val="en-US"/>
        </w:rPr>
        <w:t>clauses 9</w:t>
      </w:r>
      <w:r w:rsidRPr="00735228">
        <w:rPr>
          <w:color w:val="FF0000"/>
          <w:lang w:val="en-US"/>
        </w:rPr>
        <w:t xml:space="preserve">, </w:t>
      </w:r>
      <w:r w:rsidRPr="00735228">
        <w:rPr>
          <w:strike/>
          <w:color w:val="FF0000"/>
          <w:lang w:val="en-US"/>
        </w:rPr>
        <w:t xml:space="preserve">and </w:t>
      </w:r>
      <w:r w:rsidRPr="00E72370">
        <w:rPr>
          <w:lang w:val="en-US"/>
        </w:rPr>
        <w:t xml:space="preserve">9.2.5 </w:t>
      </w:r>
      <w:r w:rsidRPr="00735228">
        <w:rPr>
          <w:color w:val="FF0000"/>
          <w:lang w:val="en-US"/>
        </w:rPr>
        <w:t>and 9.2.6</w:t>
      </w:r>
      <w:r w:rsidRPr="0001064D">
        <w:t xml:space="preserve"> or in clause 6.1 of [6. TS 38.214], or the PRACH transmission in remaining symbols from the set of symbols</w:t>
      </w:r>
      <w:r w:rsidRPr="0001064D">
        <w:rPr>
          <w:lang w:val="en-US"/>
        </w:rPr>
        <w:t>;</w:t>
      </w:r>
    </w:p>
    <w:p w14:paraId="4D5D3E01" w14:textId="77777777" w:rsidR="00FE2668" w:rsidRPr="00735228" w:rsidRDefault="00FE2668" w:rsidP="00FE2668">
      <w:pPr>
        <w:spacing w:before="180" w:after="120"/>
        <w:ind w:left="1134" w:hanging="1134"/>
        <w:jc w:val="center"/>
        <w:rPr>
          <w:color w:val="FF0000"/>
          <w:lang w:eastAsia="fr-FR"/>
        </w:rPr>
      </w:pPr>
      <w:r w:rsidRPr="00F62634">
        <w:rPr>
          <w:color w:val="FF0000"/>
          <w:lang w:eastAsia="fr-FR"/>
        </w:rPr>
        <w:t>&lt;Unchanged text omitted&gt;</w:t>
      </w:r>
    </w:p>
    <w:p w14:paraId="0D20866E" w14:textId="12C2C940" w:rsidR="00FE2668" w:rsidRDefault="00FE2668" w:rsidP="00FE2668">
      <w:pPr>
        <w:spacing w:after="120"/>
        <w:jc w:val="center"/>
        <w:rPr>
          <w:rFonts w:eastAsia="宋体"/>
          <w:color w:val="FF0000"/>
        </w:rPr>
      </w:pPr>
      <w:r w:rsidRPr="00A578C0">
        <w:rPr>
          <w:rFonts w:eastAsia="宋体" w:hint="eastAsia"/>
          <w:color w:val="FF0000"/>
        </w:rPr>
        <w:t>----------------------------------------------------- End of text proposal ------------------------------------------------------</w:t>
      </w:r>
    </w:p>
    <w:p w14:paraId="55AF5E1C" w14:textId="77777777" w:rsidR="007D1376" w:rsidRPr="00A16882" w:rsidRDefault="007D1376" w:rsidP="00FE2668">
      <w:pPr>
        <w:spacing w:after="120"/>
        <w:jc w:val="center"/>
        <w:rPr>
          <w:rFonts w:eastAsiaTheme="minorEastAsia"/>
          <w:lang w:eastAsia="zh-CN"/>
        </w:rPr>
      </w:pPr>
    </w:p>
    <w:tbl>
      <w:tblPr>
        <w:tblStyle w:val="a7"/>
        <w:tblW w:w="9634" w:type="dxa"/>
        <w:tblLayout w:type="fixed"/>
        <w:tblLook w:val="04A0" w:firstRow="1" w:lastRow="0" w:firstColumn="1" w:lastColumn="0" w:noHBand="0" w:noVBand="1"/>
      </w:tblPr>
      <w:tblGrid>
        <w:gridCol w:w="1555"/>
        <w:gridCol w:w="8079"/>
      </w:tblGrid>
      <w:tr w:rsidR="007D1376" w:rsidRPr="00EA7362" w14:paraId="70C26533" w14:textId="77777777" w:rsidTr="001D7023">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5C38B3E" w14:textId="77777777" w:rsidR="007D1376" w:rsidRPr="00EA7362" w:rsidRDefault="007D1376" w:rsidP="001D7023">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C18970" w14:textId="77777777" w:rsidR="007D1376" w:rsidRPr="00EA7362" w:rsidRDefault="007D1376" w:rsidP="001D7023">
            <w:pPr>
              <w:spacing w:after="0" w:line="240" w:lineRule="auto"/>
              <w:rPr>
                <w:kern w:val="2"/>
                <w:sz w:val="21"/>
                <w:lang w:eastAsia="zh-CN"/>
              </w:rPr>
            </w:pPr>
            <w:r w:rsidRPr="00EA7362">
              <w:rPr>
                <w:kern w:val="2"/>
                <w:sz w:val="21"/>
                <w:lang w:eastAsia="zh-CN"/>
              </w:rPr>
              <w:t>View</w:t>
            </w:r>
          </w:p>
        </w:tc>
      </w:tr>
      <w:tr w:rsidR="007D1376" w:rsidRPr="00EA7362" w14:paraId="2CE4E2E6" w14:textId="77777777" w:rsidTr="001D7023">
        <w:trPr>
          <w:trHeight w:val="428"/>
        </w:trPr>
        <w:tc>
          <w:tcPr>
            <w:tcW w:w="1555" w:type="dxa"/>
            <w:tcBorders>
              <w:top w:val="single" w:sz="4" w:space="0" w:color="auto"/>
              <w:left w:val="single" w:sz="4" w:space="0" w:color="auto"/>
              <w:bottom w:val="single" w:sz="4" w:space="0" w:color="auto"/>
              <w:right w:val="single" w:sz="4" w:space="0" w:color="auto"/>
            </w:tcBorders>
          </w:tcPr>
          <w:p w14:paraId="6CB15BB9" w14:textId="2B5C0467" w:rsidR="007D1376" w:rsidRPr="005015DE" w:rsidRDefault="005015DE" w:rsidP="001D7023">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6B18AE55" w14:textId="1559B4B4" w:rsidR="007D1376" w:rsidRPr="005015DE" w:rsidRDefault="005015DE" w:rsidP="001D7023">
            <w:pPr>
              <w:spacing w:after="0" w:line="240" w:lineRule="auto"/>
              <w:rPr>
                <w:rFonts w:eastAsiaTheme="minorEastAsia"/>
                <w:bCs/>
                <w:kern w:val="2"/>
                <w:sz w:val="21"/>
                <w:lang w:eastAsia="zh-CN"/>
              </w:rPr>
            </w:pPr>
            <w:r>
              <w:rPr>
                <w:rFonts w:eastAsiaTheme="minorEastAsia" w:hint="eastAsia"/>
                <w:bCs/>
                <w:kern w:val="2"/>
                <w:sz w:val="21"/>
                <w:lang w:eastAsia="zh-CN"/>
              </w:rPr>
              <w:t>We support the TP.</w:t>
            </w:r>
          </w:p>
        </w:tc>
      </w:tr>
      <w:tr w:rsidR="007D1376" w:rsidRPr="00EA7362" w14:paraId="10C0211B" w14:textId="77777777" w:rsidTr="001D7023">
        <w:trPr>
          <w:trHeight w:val="428"/>
        </w:trPr>
        <w:tc>
          <w:tcPr>
            <w:tcW w:w="1555" w:type="dxa"/>
            <w:tcBorders>
              <w:top w:val="single" w:sz="4" w:space="0" w:color="auto"/>
              <w:left w:val="single" w:sz="4" w:space="0" w:color="auto"/>
              <w:bottom w:val="single" w:sz="4" w:space="0" w:color="auto"/>
              <w:right w:val="single" w:sz="4" w:space="0" w:color="auto"/>
            </w:tcBorders>
          </w:tcPr>
          <w:p w14:paraId="63E15A4F" w14:textId="768CF9CF" w:rsidR="007D1376" w:rsidRPr="005C73C1" w:rsidRDefault="005C73C1" w:rsidP="001D7023">
            <w:pPr>
              <w:spacing w:after="0" w:line="240" w:lineRule="auto"/>
              <w:rPr>
                <w:rFonts w:eastAsiaTheme="minorEastAsia"/>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575270D9" w14:textId="720EF694" w:rsidR="007D1376" w:rsidRPr="005C73C1" w:rsidRDefault="005C73C1" w:rsidP="001D7023">
            <w:pPr>
              <w:spacing w:after="0" w:line="240" w:lineRule="auto"/>
              <w:rPr>
                <w:rFonts w:eastAsiaTheme="minorEastAsia"/>
                <w:kern w:val="2"/>
                <w:sz w:val="21"/>
                <w:lang w:eastAsia="zh-CN"/>
              </w:rPr>
            </w:pPr>
            <w:r>
              <w:rPr>
                <w:rFonts w:eastAsiaTheme="minorEastAsia" w:hint="eastAsia"/>
                <w:kern w:val="2"/>
                <w:sz w:val="21"/>
                <w:lang w:eastAsia="zh-CN"/>
              </w:rPr>
              <w:t>Support</w:t>
            </w:r>
          </w:p>
        </w:tc>
      </w:tr>
      <w:tr w:rsidR="00C70DE0" w:rsidRPr="00EA7362" w14:paraId="087CF6D8" w14:textId="77777777" w:rsidTr="001D7023">
        <w:trPr>
          <w:trHeight w:val="428"/>
        </w:trPr>
        <w:tc>
          <w:tcPr>
            <w:tcW w:w="1555" w:type="dxa"/>
          </w:tcPr>
          <w:p w14:paraId="35C2CE58" w14:textId="34AD7EB9" w:rsidR="00C70DE0" w:rsidRPr="00EA7362" w:rsidRDefault="00C70DE0" w:rsidP="00C70DE0">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0D72CF07" w14:textId="7EE35106" w:rsidR="00C70DE0" w:rsidRPr="00EA7362" w:rsidRDefault="00C70DE0" w:rsidP="00C70DE0">
            <w:pPr>
              <w:spacing w:after="0" w:line="240" w:lineRule="auto"/>
              <w:rPr>
                <w:bCs/>
                <w:kern w:val="2"/>
                <w:sz w:val="21"/>
                <w:lang w:eastAsia="zh-CN"/>
              </w:rPr>
            </w:pPr>
            <w:r>
              <w:rPr>
                <w:rFonts w:eastAsiaTheme="minorEastAsia"/>
                <w:kern w:val="2"/>
                <w:sz w:val="21"/>
                <w:lang w:eastAsia="zh-CN"/>
              </w:rPr>
              <w:t>We are fine with the TP.</w:t>
            </w:r>
          </w:p>
        </w:tc>
      </w:tr>
      <w:tr w:rsidR="00C70DE0" w:rsidRPr="00EA7362" w14:paraId="4FCCDD0A" w14:textId="77777777" w:rsidTr="001D7023">
        <w:trPr>
          <w:trHeight w:val="428"/>
        </w:trPr>
        <w:tc>
          <w:tcPr>
            <w:tcW w:w="1555" w:type="dxa"/>
          </w:tcPr>
          <w:p w14:paraId="3D1671E5" w14:textId="714D691F" w:rsidR="00C70DE0" w:rsidRPr="003E046A" w:rsidRDefault="003E046A" w:rsidP="00C70DE0">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211C253A" w14:textId="15D637C9" w:rsidR="00C70DE0" w:rsidRPr="003E046A" w:rsidRDefault="003E046A" w:rsidP="00C70DE0">
            <w:pPr>
              <w:spacing w:after="0" w:line="240" w:lineRule="auto"/>
              <w:rPr>
                <w:rFonts w:eastAsiaTheme="minorEastAsia"/>
                <w:kern w:val="2"/>
                <w:sz w:val="21"/>
                <w:lang w:eastAsia="zh-CN"/>
              </w:rPr>
            </w:pPr>
            <w:r>
              <w:rPr>
                <w:rFonts w:eastAsiaTheme="minorEastAsia" w:hint="eastAsia"/>
                <w:kern w:val="2"/>
                <w:sz w:val="21"/>
                <w:lang w:eastAsia="zh-CN"/>
              </w:rPr>
              <w:t>S</w:t>
            </w:r>
            <w:r>
              <w:rPr>
                <w:rFonts w:eastAsiaTheme="minorEastAsia"/>
                <w:kern w:val="2"/>
                <w:sz w:val="21"/>
                <w:lang w:eastAsia="zh-CN"/>
              </w:rPr>
              <w:t>upport</w:t>
            </w:r>
          </w:p>
        </w:tc>
      </w:tr>
      <w:tr w:rsidR="00C70DE0" w:rsidRPr="00EA7362" w14:paraId="48361B9D" w14:textId="77777777" w:rsidTr="001D7023">
        <w:trPr>
          <w:trHeight w:val="428"/>
        </w:trPr>
        <w:tc>
          <w:tcPr>
            <w:tcW w:w="1555" w:type="dxa"/>
          </w:tcPr>
          <w:p w14:paraId="0148A09A" w14:textId="18F16320" w:rsidR="00C70DE0" w:rsidRPr="00EA7362" w:rsidRDefault="009715EB" w:rsidP="00C70DE0">
            <w:pPr>
              <w:spacing w:after="0" w:line="240" w:lineRule="auto"/>
              <w:rPr>
                <w:kern w:val="2"/>
                <w:sz w:val="21"/>
                <w:lang w:eastAsia="zh-CN"/>
              </w:rPr>
            </w:pPr>
            <w:r>
              <w:rPr>
                <w:kern w:val="2"/>
                <w:sz w:val="21"/>
                <w:lang w:eastAsia="zh-CN"/>
              </w:rPr>
              <w:t>HW/</w:t>
            </w:r>
            <w:proofErr w:type="spellStart"/>
            <w:r>
              <w:rPr>
                <w:kern w:val="2"/>
                <w:sz w:val="21"/>
                <w:lang w:eastAsia="zh-CN"/>
              </w:rPr>
              <w:t>HiSi</w:t>
            </w:r>
            <w:proofErr w:type="spellEnd"/>
          </w:p>
        </w:tc>
        <w:tc>
          <w:tcPr>
            <w:tcW w:w="8079" w:type="dxa"/>
          </w:tcPr>
          <w:p w14:paraId="5A45F0DC" w14:textId="7F74793F" w:rsidR="00C70DE0" w:rsidRPr="00EA7362" w:rsidRDefault="009715EB" w:rsidP="00C70DE0">
            <w:pPr>
              <w:spacing w:after="0" w:line="240" w:lineRule="auto"/>
              <w:rPr>
                <w:bCs/>
                <w:kern w:val="2"/>
                <w:sz w:val="21"/>
                <w:lang w:eastAsia="zh-CN"/>
              </w:rPr>
            </w:pPr>
            <w:r>
              <w:rPr>
                <w:bCs/>
                <w:kern w:val="2"/>
                <w:sz w:val="21"/>
                <w:lang w:eastAsia="zh-CN"/>
              </w:rPr>
              <w:t>We are ok.</w:t>
            </w:r>
          </w:p>
        </w:tc>
      </w:tr>
      <w:tr w:rsidR="00C70DE0" w:rsidRPr="00EA7362" w14:paraId="6241FBA2" w14:textId="77777777" w:rsidTr="001D7023">
        <w:trPr>
          <w:trHeight w:val="428"/>
        </w:trPr>
        <w:tc>
          <w:tcPr>
            <w:tcW w:w="1555" w:type="dxa"/>
          </w:tcPr>
          <w:p w14:paraId="5ECE265B" w14:textId="77FEDCD1" w:rsidR="00C70DE0" w:rsidRPr="00EA7362" w:rsidRDefault="00DC36EE" w:rsidP="00C70DE0">
            <w:pPr>
              <w:spacing w:after="0" w:line="240" w:lineRule="auto"/>
              <w:rPr>
                <w:kern w:val="2"/>
                <w:sz w:val="21"/>
                <w:lang w:eastAsia="zh-CN"/>
              </w:rPr>
            </w:pPr>
            <w:r>
              <w:rPr>
                <w:kern w:val="2"/>
                <w:sz w:val="21"/>
                <w:lang w:eastAsia="zh-CN"/>
              </w:rPr>
              <w:t>Qualcomm</w:t>
            </w:r>
          </w:p>
        </w:tc>
        <w:tc>
          <w:tcPr>
            <w:tcW w:w="8079" w:type="dxa"/>
          </w:tcPr>
          <w:p w14:paraId="25A26679" w14:textId="3A96A1A7" w:rsidR="00C70DE0" w:rsidRPr="00EA7362" w:rsidRDefault="00DC36EE" w:rsidP="00C70DE0">
            <w:pPr>
              <w:spacing w:after="0" w:line="240" w:lineRule="auto"/>
              <w:rPr>
                <w:kern w:val="2"/>
                <w:sz w:val="21"/>
                <w:lang w:eastAsia="zh-CN"/>
              </w:rPr>
            </w:pPr>
            <w:r>
              <w:rPr>
                <w:kern w:val="2"/>
                <w:sz w:val="21"/>
                <w:lang w:eastAsia="zh-CN"/>
              </w:rPr>
              <w:t xml:space="preserve">We are fine with the TP. </w:t>
            </w:r>
          </w:p>
        </w:tc>
      </w:tr>
      <w:tr w:rsidR="00C70DE0" w:rsidRPr="00EA7362" w14:paraId="0CEB9644" w14:textId="77777777" w:rsidTr="001D7023">
        <w:trPr>
          <w:trHeight w:val="428"/>
        </w:trPr>
        <w:tc>
          <w:tcPr>
            <w:tcW w:w="1555" w:type="dxa"/>
          </w:tcPr>
          <w:p w14:paraId="185F613A" w14:textId="77777777" w:rsidR="00C70DE0" w:rsidRPr="00EA7362" w:rsidRDefault="00C70DE0" w:rsidP="00C70DE0">
            <w:pPr>
              <w:spacing w:after="0" w:line="240" w:lineRule="auto"/>
              <w:rPr>
                <w:kern w:val="2"/>
                <w:sz w:val="21"/>
                <w:lang w:eastAsia="zh-CN"/>
              </w:rPr>
            </w:pPr>
          </w:p>
        </w:tc>
        <w:tc>
          <w:tcPr>
            <w:tcW w:w="8079" w:type="dxa"/>
          </w:tcPr>
          <w:p w14:paraId="1E21ACB6" w14:textId="77777777" w:rsidR="00C70DE0" w:rsidRPr="00EA7362" w:rsidRDefault="00C70DE0" w:rsidP="00C70DE0">
            <w:pPr>
              <w:spacing w:after="0" w:line="240" w:lineRule="auto"/>
              <w:rPr>
                <w:bCs/>
                <w:kern w:val="2"/>
                <w:sz w:val="21"/>
                <w:lang w:eastAsia="zh-CN"/>
              </w:rPr>
            </w:pPr>
          </w:p>
        </w:tc>
      </w:tr>
      <w:tr w:rsidR="00C70DE0" w:rsidRPr="00EA7362" w14:paraId="34E5DFFA" w14:textId="77777777" w:rsidTr="001D7023">
        <w:trPr>
          <w:trHeight w:val="428"/>
        </w:trPr>
        <w:tc>
          <w:tcPr>
            <w:tcW w:w="1555" w:type="dxa"/>
          </w:tcPr>
          <w:p w14:paraId="44F06181" w14:textId="77777777" w:rsidR="00C70DE0" w:rsidRPr="00EA7362" w:rsidRDefault="00C70DE0" w:rsidP="00C70DE0">
            <w:pPr>
              <w:spacing w:after="0" w:line="240" w:lineRule="auto"/>
              <w:rPr>
                <w:kern w:val="2"/>
                <w:sz w:val="21"/>
                <w:lang w:eastAsia="zh-CN"/>
              </w:rPr>
            </w:pPr>
          </w:p>
        </w:tc>
        <w:tc>
          <w:tcPr>
            <w:tcW w:w="8079" w:type="dxa"/>
          </w:tcPr>
          <w:p w14:paraId="54D9718C" w14:textId="77777777" w:rsidR="00C70DE0" w:rsidRPr="00EA7362" w:rsidRDefault="00C70DE0" w:rsidP="00C70DE0">
            <w:pPr>
              <w:spacing w:after="0" w:line="240" w:lineRule="auto"/>
              <w:rPr>
                <w:kern w:val="2"/>
                <w:sz w:val="21"/>
                <w:lang w:eastAsia="zh-CN"/>
              </w:rPr>
            </w:pPr>
          </w:p>
        </w:tc>
      </w:tr>
      <w:tr w:rsidR="00C70DE0" w:rsidRPr="00EA7362" w14:paraId="15AC4796" w14:textId="77777777" w:rsidTr="001D7023">
        <w:trPr>
          <w:trHeight w:val="428"/>
        </w:trPr>
        <w:tc>
          <w:tcPr>
            <w:tcW w:w="1555" w:type="dxa"/>
          </w:tcPr>
          <w:p w14:paraId="71CE44AC" w14:textId="77777777" w:rsidR="00C70DE0" w:rsidRPr="00EA7362" w:rsidRDefault="00C70DE0" w:rsidP="00C70DE0">
            <w:pPr>
              <w:spacing w:after="0" w:line="240" w:lineRule="auto"/>
              <w:rPr>
                <w:kern w:val="2"/>
                <w:sz w:val="21"/>
                <w:lang w:eastAsia="zh-CN"/>
              </w:rPr>
            </w:pPr>
          </w:p>
        </w:tc>
        <w:tc>
          <w:tcPr>
            <w:tcW w:w="8079" w:type="dxa"/>
          </w:tcPr>
          <w:p w14:paraId="112D65EF" w14:textId="77777777" w:rsidR="00C70DE0" w:rsidRPr="00EA7362" w:rsidRDefault="00C70DE0" w:rsidP="00C70DE0">
            <w:pPr>
              <w:spacing w:after="0" w:line="240" w:lineRule="auto"/>
              <w:rPr>
                <w:bCs/>
                <w:kern w:val="2"/>
                <w:sz w:val="21"/>
                <w:lang w:eastAsia="zh-CN"/>
              </w:rPr>
            </w:pPr>
          </w:p>
        </w:tc>
      </w:tr>
      <w:tr w:rsidR="00C70DE0" w:rsidRPr="00EA7362" w14:paraId="7B61DF93" w14:textId="77777777" w:rsidTr="001D7023">
        <w:trPr>
          <w:trHeight w:val="428"/>
        </w:trPr>
        <w:tc>
          <w:tcPr>
            <w:tcW w:w="1555" w:type="dxa"/>
          </w:tcPr>
          <w:p w14:paraId="0D42FD18" w14:textId="77777777" w:rsidR="00C70DE0" w:rsidRPr="00EA7362" w:rsidRDefault="00C70DE0" w:rsidP="00C70DE0">
            <w:pPr>
              <w:spacing w:after="0" w:line="240" w:lineRule="auto"/>
              <w:rPr>
                <w:kern w:val="2"/>
                <w:sz w:val="21"/>
                <w:lang w:eastAsia="zh-CN"/>
              </w:rPr>
            </w:pPr>
          </w:p>
        </w:tc>
        <w:tc>
          <w:tcPr>
            <w:tcW w:w="8079" w:type="dxa"/>
          </w:tcPr>
          <w:p w14:paraId="5DF42CA7" w14:textId="77777777" w:rsidR="00C70DE0" w:rsidRPr="00EA7362" w:rsidRDefault="00C70DE0" w:rsidP="00C70DE0">
            <w:pPr>
              <w:spacing w:after="0" w:line="240" w:lineRule="auto"/>
              <w:rPr>
                <w:kern w:val="2"/>
                <w:sz w:val="21"/>
                <w:lang w:eastAsia="zh-CN"/>
              </w:rPr>
            </w:pPr>
          </w:p>
        </w:tc>
      </w:tr>
      <w:tr w:rsidR="00C70DE0" w:rsidRPr="00EA7362" w14:paraId="11BDD267" w14:textId="77777777" w:rsidTr="001D7023">
        <w:trPr>
          <w:trHeight w:val="428"/>
        </w:trPr>
        <w:tc>
          <w:tcPr>
            <w:tcW w:w="1555" w:type="dxa"/>
          </w:tcPr>
          <w:p w14:paraId="74CB1398" w14:textId="77777777" w:rsidR="00C70DE0" w:rsidRPr="00EA7362" w:rsidRDefault="00C70DE0" w:rsidP="00C70DE0">
            <w:pPr>
              <w:spacing w:after="0" w:line="240" w:lineRule="auto"/>
              <w:rPr>
                <w:kern w:val="2"/>
                <w:sz w:val="21"/>
                <w:lang w:eastAsia="zh-CN"/>
              </w:rPr>
            </w:pPr>
          </w:p>
        </w:tc>
        <w:tc>
          <w:tcPr>
            <w:tcW w:w="8079" w:type="dxa"/>
          </w:tcPr>
          <w:p w14:paraId="2DBB9E8A" w14:textId="77777777" w:rsidR="00C70DE0" w:rsidRPr="00EA7362" w:rsidRDefault="00C70DE0" w:rsidP="00C70DE0">
            <w:pPr>
              <w:spacing w:after="0" w:line="240" w:lineRule="auto"/>
              <w:rPr>
                <w:bCs/>
                <w:kern w:val="2"/>
                <w:sz w:val="21"/>
                <w:lang w:eastAsia="zh-CN"/>
              </w:rPr>
            </w:pPr>
          </w:p>
        </w:tc>
      </w:tr>
      <w:tr w:rsidR="00C70DE0" w:rsidRPr="00EA7362" w14:paraId="23551ED9" w14:textId="77777777" w:rsidTr="001D7023">
        <w:trPr>
          <w:trHeight w:val="428"/>
        </w:trPr>
        <w:tc>
          <w:tcPr>
            <w:tcW w:w="1555" w:type="dxa"/>
          </w:tcPr>
          <w:p w14:paraId="3A3D6AB9" w14:textId="77777777" w:rsidR="00C70DE0" w:rsidRPr="00EA7362" w:rsidRDefault="00C70DE0" w:rsidP="00C70DE0">
            <w:pPr>
              <w:spacing w:after="0" w:line="240" w:lineRule="auto"/>
              <w:rPr>
                <w:kern w:val="2"/>
                <w:sz w:val="21"/>
                <w:lang w:eastAsia="zh-CN"/>
              </w:rPr>
            </w:pPr>
          </w:p>
        </w:tc>
        <w:tc>
          <w:tcPr>
            <w:tcW w:w="8079" w:type="dxa"/>
          </w:tcPr>
          <w:p w14:paraId="6134029D" w14:textId="77777777" w:rsidR="00C70DE0" w:rsidRPr="00EA7362" w:rsidRDefault="00C70DE0" w:rsidP="00C70DE0">
            <w:pPr>
              <w:spacing w:after="0" w:line="240" w:lineRule="auto"/>
              <w:rPr>
                <w:kern w:val="2"/>
                <w:sz w:val="21"/>
                <w:lang w:eastAsia="zh-CN"/>
              </w:rPr>
            </w:pPr>
          </w:p>
        </w:tc>
      </w:tr>
      <w:tr w:rsidR="00C70DE0" w:rsidRPr="00EA7362" w14:paraId="59425CB8" w14:textId="77777777" w:rsidTr="001D7023">
        <w:trPr>
          <w:trHeight w:val="428"/>
        </w:trPr>
        <w:tc>
          <w:tcPr>
            <w:tcW w:w="1555" w:type="dxa"/>
          </w:tcPr>
          <w:p w14:paraId="138D2E32" w14:textId="77777777" w:rsidR="00C70DE0" w:rsidRPr="00EA7362" w:rsidRDefault="00C70DE0" w:rsidP="00C70DE0">
            <w:pPr>
              <w:spacing w:after="0" w:line="240" w:lineRule="auto"/>
              <w:rPr>
                <w:kern w:val="2"/>
                <w:sz w:val="21"/>
                <w:lang w:eastAsia="zh-CN"/>
              </w:rPr>
            </w:pPr>
          </w:p>
        </w:tc>
        <w:tc>
          <w:tcPr>
            <w:tcW w:w="8079" w:type="dxa"/>
          </w:tcPr>
          <w:p w14:paraId="2A31F2F5" w14:textId="77777777" w:rsidR="00C70DE0" w:rsidRPr="00EA7362" w:rsidRDefault="00C70DE0" w:rsidP="00C70DE0">
            <w:pPr>
              <w:spacing w:after="0" w:line="240" w:lineRule="auto"/>
              <w:rPr>
                <w:bCs/>
                <w:kern w:val="2"/>
                <w:sz w:val="21"/>
                <w:lang w:eastAsia="zh-CN"/>
              </w:rPr>
            </w:pPr>
          </w:p>
        </w:tc>
      </w:tr>
      <w:tr w:rsidR="00C70DE0" w:rsidRPr="00EA7362" w14:paraId="36A4704F" w14:textId="77777777" w:rsidTr="001D7023">
        <w:trPr>
          <w:trHeight w:val="428"/>
        </w:trPr>
        <w:tc>
          <w:tcPr>
            <w:tcW w:w="1555" w:type="dxa"/>
          </w:tcPr>
          <w:p w14:paraId="61EBF621" w14:textId="77777777" w:rsidR="00C70DE0" w:rsidRPr="00EA7362" w:rsidRDefault="00C70DE0" w:rsidP="00C70DE0">
            <w:pPr>
              <w:spacing w:after="0" w:line="240" w:lineRule="auto"/>
              <w:rPr>
                <w:kern w:val="2"/>
                <w:sz w:val="21"/>
                <w:lang w:eastAsia="zh-CN"/>
              </w:rPr>
            </w:pPr>
          </w:p>
        </w:tc>
        <w:tc>
          <w:tcPr>
            <w:tcW w:w="8079" w:type="dxa"/>
          </w:tcPr>
          <w:p w14:paraId="344E306C" w14:textId="77777777" w:rsidR="00C70DE0" w:rsidRPr="00EA7362" w:rsidRDefault="00C70DE0" w:rsidP="00C70DE0">
            <w:pPr>
              <w:spacing w:after="0" w:line="240" w:lineRule="auto"/>
              <w:rPr>
                <w:kern w:val="2"/>
                <w:sz w:val="21"/>
                <w:lang w:eastAsia="zh-CN"/>
              </w:rPr>
            </w:pPr>
          </w:p>
        </w:tc>
      </w:tr>
    </w:tbl>
    <w:p w14:paraId="72DC71D2" w14:textId="77777777" w:rsidR="007C00C0" w:rsidRDefault="007C00C0" w:rsidP="00175187">
      <w:pPr>
        <w:rPr>
          <w:lang w:eastAsia="ja-JP"/>
        </w:rPr>
      </w:pPr>
    </w:p>
    <w:p w14:paraId="16DE9D9E" w14:textId="69DD7A66" w:rsidR="007C00C0" w:rsidRDefault="007C00C0" w:rsidP="007C00C0">
      <w:pPr>
        <w:pStyle w:val="3"/>
        <w:rPr>
          <w:rFonts w:ascii="Times New Roman" w:hAnsi="Times New Roman" w:cs="Times New Roman"/>
          <w:b/>
          <w:bCs/>
          <w:color w:val="auto"/>
          <w:lang w:eastAsia="ja-JP"/>
        </w:rPr>
      </w:pPr>
      <w:r w:rsidRPr="007C00C0">
        <w:rPr>
          <w:rFonts w:ascii="Times New Roman" w:hAnsi="Times New Roman" w:cs="Times New Roman"/>
          <w:b/>
          <w:bCs/>
          <w:color w:val="auto"/>
          <w:lang w:eastAsia="ja-JP"/>
        </w:rPr>
        <w:t>3.1.</w:t>
      </w:r>
      <w:r>
        <w:rPr>
          <w:rFonts w:ascii="Times New Roman" w:hAnsi="Times New Roman" w:cs="Times New Roman"/>
          <w:b/>
          <w:bCs/>
          <w:color w:val="auto"/>
          <w:lang w:eastAsia="ja-JP"/>
        </w:rPr>
        <w:t>2</w:t>
      </w:r>
      <w:r w:rsidRPr="007C00C0">
        <w:rPr>
          <w:rFonts w:ascii="Times New Roman" w:hAnsi="Times New Roman" w:cs="Times New Roman"/>
          <w:b/>
          <w:bCs/>
          <w:color w:val="auto"/>
          <w:lang w:eastAsia="ja-JP"/>
        </w:rPr>
        <w:t xml:space="preserve"> #Issue </w:t>
      </w:r>
      <w:r>
        <w:rPr>
          <w:rFonts w:ascii="Times New Roman" w:hAnsi="Times New Roman" w:cs="Times New Roman"/>
          <w:b/>
          <w:bCs/>
          <w:color w:val="auto"/>
          <w:lang w:eastAsia="ja-JP"/>
        </w:rPr>
        <w:t>11</w:t>
      </w:r>
    </w:p>
    <w:p w14:paraId="70AD91F7" w14:textId="4DC594AF" w:rsidR="00F44760" w:rsidRDefault="00F44760" w:rsidP="00F44760">
      <w:pPr>
        <w:rPr>
          <w:lang w:eastAsia="ja-JP"/>
        </w:rPr>
      </w:pPr>
    </w:p>
    <w:p w14:paraId="2FE5E367" w14:textId="79E23162" w:rsidR="00F44760" w:rsidRDefault="00F44760" w:rsidP="00F44760">
      <w:pPr>
        <w:rPr>
          <w:lang w:eastAsia="ja-JP"/>
        </w:rPr>
      </w:pPr>
      <w:r>
        <w:rPr>
          <w:lang w:eastAsia="ja-JP"/>
        </w:rPr>
        <w:t xml:space="preserve">ETSI [2] proposed a TP to align the parameter name between TS 38.213 and TS 38.331. However, </w:t>
      </w:r>
      <w:r w:rsidR="004C5F1F">
        <w:rPr>
          <w:lang w:eastAsia="ja-JP"/>
        </w:rPr>
        <w:t xml:space="preserve">the issue </w:t>
      </w:r>
      <w:r w:rsidR="003200E6">
        <w:rPr>
          <w:lang w:eastAsia="ja-JP"/>
        </w:rPr>
        <w:t xml:space="preserve">was resolved in RAN1#108e and </w:t>
      </w:r>
      <w:r w:rsidR="004C5F1F">
        <w:rPr>
          <w:lang w:eastAsia="ja-JP"/>
        </w:rPr>
        <w:t>does not exist in the TS 38.213 v16.9.0. From moderator’s understanding, there is no need to further discuss this issue for Rel-16 maintenance. The issue can be discussed under A.I. 8.3.1 or email discussion of</w:t>
      </w:r>
      <w:r w:rsidR="00630AAF">
        <w:rPr>
          <w:lang w:eastAsia="ja-JP"/>
        </w:rPr>
        <w:t xml:space="preserve"> Rel-17</w:t>
      </w:r>
      <w:r w:rsidR="004C5F1F">
        <w:rPr>
          <w:lang w:eastAsia="ja-JP"/>
        </w:rPr>
        <w:t xml:space="preserve"> alignment CR.</w:t>
      </w:r>
    </w:p>
    <w:tbl>
      <w:tblPr>
        <w:tblStyle w:val="a7"/>
        <w:tblW w:w="0" w:type="auto"/>
        <w:tblLook w:val="04A0" w:firstRow="1" w:lastRow="0" w:firstColumn="1" w:lastColumn="0" w:noHBand="0" w:noVBand="1"/>
      </w:tblPr>
      <w:tblGrid>
        <w:gridCol w:w="9623"/>
      </w:tblGrid>
      <w:tr w:rsidR="007F1B60" w14:paraId="1D873A30" w14:textId="77777777" w:rsidTr="007F1B60">
        <w:tc>
          <w:tcPr>
            <w:tcW w:w="9623" w:type="dxa"/>
          </w:tcPr>
          <w:p w14:paraId="145CE736" w14:textId="77777777" w:rsidR="003200E6" w:rsidRDefault="003200E6" w:rsidP="003200E6">
            <w:pPr>
              <w:rPr>
                <w:color w:val="000000"/>
              </w:rPr>
            </w:pPr>
            <w:r>
              <w:rPr>
                <w:color w:val="000000"/>
                <w:shd w:val="clear" w:color="auto" w:fill="00FFFF"/>
              </w:rPr>
              <w:t>[108-e-R16-NR-U-05] Email discussion on editorial changes to be recommended to the specification editors on issues T4 (change #2), E2 and E3 in R1-2202492 by February 25 – Jing (Qualcomm)</w:t>
            </w:r>
          </w:p>
          <w:p w14:paraId="4B1EB7E4" w14:textId="77777777" w:rsidR="003200E6" w:rsidRDefault="003200E6" w:rsidP="003200E6">
            <w:pPr>
              <w:rPr>
                <w:lang w:eastAsia="x-none"/>
              </w:rPr>
            </w:pPr>
            <w:r w:rsidRPr="0094433C">
              <w:rPr>
                <w:lang w:eastAsia="x-none"/>
              </w:rPr>
              <w:t>R1-2202686</w:t>
            </w:r>
            <w:r w:rsidRPr="0094433C">
              <w:rPr>
                <w:lang w:eastAsia="x-none"/>
              </w:rPr>
              <w:tab/>
              <w:t>Email discussion summary for editorial changes to be recommended to the specification editors for NR-U</w:t>
            </w:r>
            <w:r w:rsidRPr="0094433C">
              <w:rPr>
                <w:lang w:eastAsia="x-none"/>
              </w:rPr>
              <w:tab/>
              <w:t>Moderator (Qualcomm Incorporated)</w:t>
            </w:r>
          </w:p>
          <w:p w14:paraId="74818549" w14:textId="77777777" w:rsidR="003200E6" w:rsidRDefault="003200E6" w:rsidP="003200E6">
            <w:pPr>
              <w:rPr>
                <w:lang w:eastAsia="x-none"/>
              </w:rPr>
            </w:pPr>
          </w:p>
          <w:p w14:paraId="27E32B18" w14:textId="77777777" w:rsidR="003200E6" w:rsidRDefault="003200E6" w:rsidP="003200E6">
            <w:bookmarkStart w:id="25" w:name="_Hlk80739039"/>
            <w:r>
              <w:rPr>
                <w:highlight w:val="green"/>
              </w:rPr>
              <w:t>The following TPs are adopted in principle and the editors of the corresponding specifications are requested to capture the corrections in the next update provided by them.</w:t>
            </w:r>
          </w:p>
          <w:bookmarkEnd w:id="25"/>
          <w:p w14:paraId="50F90F02" w14:textId="77777777" w:rsidR="003200E6" w:rsidRPr="00B41802" w:rsidRDefault="003200E6" w:rsidP="003200E6">
            <w:pPr>
              <w:numPr>
                <w:ilvl w:val="0"/>
                <w:numId w:val="13"/>
              </w:numPr>
              <w:spacing w:after="0" w:line="240" w:lineRule="auto"/>
              <w:rPr>
                <w:rFonts w:eastAsia="Times New Roman"/>
              </w:rPr>
            </w:pPr>
            <w:r w:rsidRPr="00B41802">
              <w:rPr>
                <w:rFonts w:eastAsia="Times New Roman"/>
              </w:rPr>
              <w:t>TP for 38.213 in R1-2201990 for change #2 only</w:t>
            </w:r>
          </w:p>
          <w:p w14:paraId="7DC1B104" w14:textId="77777777" w:rsidR="003200E6" w:rsidRPr="00B41802" w:rsidRDefault="003200E6" w:rsidP="003200E6">
            <w:pPr>
              <w:numPr>
                <w:ilvl w:val="0"/>
                <w:numId w:val="13"/>
              </w:numPr>
              <w:spacing w:after="0" w:line="240" w:lineRule="auto"/>
              <w:rPr>
                <w:rFonts w:eastAsia="Times New Roman"/>
              </w:rPr>
            </w:pPr>
            <w:r w:rsidRPr="00B41802">
              <w:rPr>
                <w:rFonts w:eastAsia="Times New Roman"/>
              </w:rPr>
              <w:t>TP for 38.214 in R1-2201325</w:t>
            </w:r>
          </w:p>
          <w:p w14:paraId="0AB0D8DF" w14:textId="77777777" w:rsidR="003200E6" w:rsidRPr="00B41802" w:rsidRDefault="003200E6" w:rsidP="003200E6">
            <w:pPr>
              <w:numPr>
                <w:ilvl w:val="0"/>
                <w:numId w:val="13"/>
              </w:numPr>
              <w:spacing w:after="0" w:line="240" w:lineRule="auto"/>
              <w:rPr>
                <w:rFonts w:eastAsia="Times New Roman"/>
              </w:rPr>
            </w:pPr>
            <w:r w:rsidRPr="00B41802">
              <w:rPr>
                <w:rFonts w:eastAsia="Times New Roman"/>
              </w:rPr>
              <w:t>TP for 38.213 in R1-2201396</w:t>
            </w:r>
          </w:p>
          <w:p w14:paraId="3D7CA493" w14:textId="77777777" w:rsidR="003200E6" w:rsidRPr="00B41802" w:rsidRDefault="003200E6" w:rsidP="003200E6">
            <w:pPr>
              <w:numPr>
                <w:ilvl w:val="0"/>
                <w:numId w:val="13"/>
              </w:numPr>
              <w:spacing w:after="0" w:line="240" w:lineRule="auto"/>
              <w:rPr>
                <w:rFonts w:eastAsia="Times New Roman"/>
              </w:rPr>
            </w:pPr>
            <w:r w:rsidRPr="00B41802">
              <w:rPr>
                <w:rFonts w:eastAsia="Times New Roman"/>
              </w:rPr>
              <w:t>TP for 37.213 in R1-2201397</w:t>
            </w:r>
          </w:p>
          <w:p w14:paraId="14BFCF7A" w14:textId="77777777" w:rsidR="007F1B60" w:rsidRDefault="007F1B60" w:rsidP="00F44760">
            <w:pPr>
              <w:rPr>
                <w:lang w:eastAsia="ja-JP"/>
              </w:rPr>
            </w:pPr>
          </w:p>
        </w:tc>
      </w:tr>
    </w:tbl>
    <w:p w14:paraId="010EE79D" w14:textId="77777777" w:rsidR="007F1B60" w:rsidRDefault="007F1B60" w:rsidP="00F44760">
      <w:pPr>
        <w:rPr>
          <w:lang w:eastAsia="ja-JP"/>
        </w:rPr>
      </w:pPr>
    </w:p>
    <w:p w14:paraId="464384D1" w14:textId="5B0FFFCB" w:rsidR="004C5F1F" w:rsidRPr="007B1206" w:rsidRDefault="004C5F1F" w:rsidP="00F44760">
      <w:pPr>
        <w:rPr>
          <w:b/>
          <w:bCs/>
          <w:lang w:eastAsia="ja-JP"/>
        </w:rPr>
      </w:pPr>
      <w:r w:rsidRPr="007B1206">
        <w:rPr>
          <w:b/>
          <w:bCs/>
          <w:lang w:eastAsia="ja-JP"/>
        </w:rPr>
        <w:t>Question 1:</w:t>
      </w:r>
      <w:r w:rsidR="007B1206">
        <w:rPr>
          <w:b/>
          <w:bCs/>
          <w:lang w:eastAsia="ja-JP"/>
        </w:rPr>
        <w:t xml:space="preserve"> </w:t>
      </w:r>
      <w:r w:rsidRPr="007B1206">
        <w:rPr>
          <w:b/>
          <w:bCs/>
          <w:lang w:eastAsia="ja-JP"/>
        </w:rPr>
        <w:t>Do you agree not to further discuss the issue for Rel-16 maintenance? If the answer is NO, please clarify the reason.</w:t>
      </w:r>
    </w:p>
    <w:tbl>
      <w:tblPr>
        <w:tblStyle w:val="a7"/>
        <w:tblW w:w="9634" w:type="dxa"/>
        <w:tblLayout w:type="fixed"/>
        <w:tblLook w:val="04A0" w:firstRow="1" w:lastRow="0" w:firstColumn="1" w:lastColumn="0" w:noHBand="0" w:noVBand="1"/>
      </w:tblPr>
      <w:tblGrid>
        <w:gridCol w:w="1555"/>
        <w:gridCol w:w="8079"/>
      </w:tblGrid>
      <w:tr w:rsidR="007B1206" w:rsidRPr="00EA7362" w14:paraId="5673352A" w14:textId="77777777" w:rsidTr="001D7023">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EC8A76" w14:textId="77777777" w:rsidR="007B1206" w:rsidRPr="00EA7362" w:rsidRDefault="007B1206" w:rsidP="001D7023">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88CED2" w14:textId="77777777" w:rsidR="007B1206" w:rsidRPr="00EA7362" w:rsidRDefault="007B1206" w:rsidP="001D7023">
            <w:pPr>
              <w:spacing w:after="0" w:line="240" w:lineRule="auto"/>
              <w:rPr>
                <w:kern w:val="2"/>
                <w:sz w:val="21"/>
                <w:lang w:eastAsia="zh-CN"/>
              </w:rPr>
            </w:pPr>
            <w:r w:rsidRPr="00EA7362">
              <w:rPr>
                <w:kern w:val="2"/>
                <w:sz w:val="21"/>
                <w:lang w:eastAsia="zh-CN"/>
              </w:rPr>
              <w:t>View</w:t>
            </w:r>
          </w:p>
        </w:tc>
      </w:tr>
      <w:tr w:rsidR="007B1206" w:rsidRPr="00EA7362" w14:paraId="491EB96B" w14:textId="77777777" w:rsidTr="001D7023">
        <w:trPr>
          <w:trHeight w:val="428"/>
        </w:trPr>
        <w:tc>
          <w:tcPr>
            <w:tcW w:w="1555" w:type="dxa"/>
            <w:tcBorders>
              <w:top w:val="single" w:sz="4" w:space="0" w:color="auto"/>
              <w:left w:val="single" w:sz="4" w:space="0" w:color="auto"/>
              <w:bottom w:val="single" w:sz="4" w:space="0" w:color="auto"/>
              <w:right w:val="single" w:sz="4" w:space="0" w:color="auto"/>
            </w:tcBorders>
          </w:tcPr>
          <w:p w14:paraId="1CCB753C" w14:textId="5464F25F" w:rsidR="007B1206" w:rsidRPr="00EA7362" w:rsidRDefault="00C42B09" w:rsidP="001D7023">
            <w:pPr>
              <w:spacing w:after="0" w:line="240" w:lineRule="auto"/>
              <w:rPr>
                <w:kern w:val="2"/>
                <w:sz w:val="21"/>
                <w:lang w:eastAsia="zh-CN"/>
              </w:rPr>
            </w:pPr>
            <w:r>
              <w:rPr>
                <w:kern w:val="2"/>
                <w:sz w:val="21"/>
                <w:lang w:eastAsia="zh-CN"/>
              </w:rPr>
              <w:t>Nokia/NSB</w:t>
            </w:r>
          </w:p>
        </w:tc>
        <w:tc>
          <w:tcPr>
            <w:tcW w:w="8079" w:type="dxa"/>
            <w:tcBorders>
              <w:top w:val="single" w:sz="4" w:space="0" w:color="auto"/>
              <w:left w:val="single" w:sz="4" w:space="0" w:color="auto"/>
              <w:bottom w:val="single" w:sz="4" w:space="0" w:color="auto"/>
              <w:right w:val="single" w:sz="4" w:space="0" w:color="auto"/>
            </w:tcBorders>
          </w:tcPr>
          <w:p w14:paraId="3D1FEB94" w14:textId="77777777" w:rsidR="007B1206" w:rsidRDefault="00C42B09" w:rsidP="001D7023">
            <w:pPr>
              <w:spacing w:after="0" w:line="240" w:lineRule="auto"/>
              <w:rPr>
                <w:bCs/>
                <w:kern w:val="2"/>
                <w:sz w:val="21"/>
                <w:lang w:eastAsia="zh-CN"/>
              </w:rPr>
            </w:pPr>
            <w:r>
              <w:rPr>
                <w:bCs/>
                <w:kern w:val="2"/>
                <w:sz w:val="21"/>
                <w:lang w:eastAsia="zh-CN"/>
              </w:rPr>
              <w:t xml:space="preserve">Strongly disagree. </w:t>
            </w:r>
          </w:p>
          <w:p w14:paraId="1C74CF97" w14:textId="77777777" w:rsidR="00C42B09" w:rsidRDefault="00C42B09" w:rsidP="001D7023">
            <w:pPr>
              <w:spacing w:after="0" w:line="240" w:lineRule="auto"/>
              <w:rPr>
                <w:bCs/>
                <w:kern w:val="2"/>
                <w:sz w:val="21"/>
                <w:lang w:eastAsia="zh-CN"/>
              </w:rPr>
            </w:pPr>
            <w:r>
              <w:rPr>
                <w:bCs/>
                <w:kern w:val="2"/>
                <w:sz w:val="21"/>
                <w:lang w:eastAsia="zh-CN"/>
              </w:rPr>
              <w:t xml:space="preserve">If this editorial correction is not needed in Rel-16 (based no moderator understanding), the relevant text should not be part of the Rel-17 specifications either. </w:t>
            </w:r>
          </w:p>
          <w:p w14:paraId="3C6088FF" w14:textId="77777777" w:rsidR="00C42B09" w:rsidRDefault="00C42B09" w:rsidP="001D7023">
            <w:pPr>
              <w:spacing w:after="0" w:line="240" w:lineRule="auto"/>
              <w:rPr>
                <w:bCs/>
                <w:kern w:val="2"/>
                <w:sz w:val="21"/>
                <w:lang w:eastAsia="zh-CN"/>
              </w:rPr>
            </w:pPr>
          </w:p>
          <w:p w14:paraId="4E0BE1E7" w14:textId="77777777" w:rsidR="00C42B09" w:rsidRDefault="00C42B09" w:rsidP="001D7023">
            <w:pPr>
              <w:spacing w:after="0" w:line="240" w:lineRule="auto"/>
              <w:rPr>
                <w:bCs/>
                <w:kern w:val="2"/>
                <w:sz w:val="21"/>
                <w:lang w:eastAsia="zh-CN"/>
              </w:rPr>
            </w:pPr>
            <w:r>
              <w:rPr>
                <w:bCs/>
                <w:kern w:val="2"/>
                <w:sz w:val="21"/>
                <w:lang w:eastAsia="zh-CN"/>
              </w:rPr>
              <w:t xml:space="preserve">So if we think we can survive without this clarification in Rel-16, then the relevant text should be removed from the Rel-17 specifications as well. This is clearly a Rel-16 issue, so the decision should be taken in Rel-16 (including potentially agreeing a TP to Rel-17 to remove the relevant parts for the Rel-17 specifications) – as this is not a Rel-17 HARQ issue (in AI 8.3.1). </w:t>
            </w:r>
          </w:p>
          <w:p w14:paraId="7146965F" w14:textId="77777777" w:rsidR="006431BF" w:rsidRDefault="006431BF" w:rsidP="001D7023">
            <w:pPr>
              <w:spacing w:after="0" w:line="240" w:lineRule="auto"/>
              <w:rPr>
                <w:bCs/>
                <w:kern w:val="2"/>
                <w:sz w:val="21"/>
                <w:lang w:eastAsia="zh-CN"/>
              </w:rPr>
            </w:pPr>
          </w:p>
          <w:p w14:paraId="445D44A1" w14:textId="4CCC893E" w:rsidR="006431BF" w:rsidRPr="00EA7362" w:rsidRDefault="006431BF" w:rsidP="001D7023">
            <w:pPr>
              <w:spacing w:after="0" w:line="240" w:lineRule="auto"/>
              <w:rPr>
                <w:bCs/>
                <w:kern w:val="2"/>
                <w:sz w:val="21"/>
                <w:lang w:eastAsia="zh-CN"/>
              </w:rPr>
            </w:pPr>
            <w:r w:rsidRPr="006431BF">
              <w:rPr>
                <w:bCs/>
                <w:color w:val="00B0F0"/>
                <w:kern w:val="2"/>
                <w:sz w:val="21"/>
                <w:lang w:eastAsia="zh-CN"/>
              </w:rPr>
              <w:t>[Moderator’s comment]: The intention is not to further discuss chang</w:t>
            </w:r>
            <w:r>
              <w:rPr>
                <w:bCs/>
                <w:color w:val="00B0F0"/>
                <w:kern w:val="2"/>
                <w:sz w:val="21"/>
                <w:lang w:eastAsia="zh-CN"/>
              </w:rPr>
              <w:t>ing</w:t>
            </w:r>
            <w:r w:rsidRPr="006431BF">
              <w:rPr>
                <w:bCs/>
                <w:color w:val="00B0F0"/>
                <w:kern w:val="2"/>
                <w:sz w:val="21"/>
                <w:lang w:eastAsia="zh-CN"/>
              </w:rPr>
              <w:t xml:space="preserve"> the RRC parameter name, but fine with fixing the 0 bit K1 field issue.</w:t>
            </w:r>
          </w:p>
        </w:tc>
      </w:tr>
      <w:tr w:rsidR="007B1206" w:rsidRPr="00EA7362" w14:paraId="4352A140" w14:textId="77777777" w:rsidTr="001D7023">
        <w:trPr>
          <w:trHeight w:val="428"/>
        </w:trPr>
        <w:tc>
          <w:tcPr>
            <w:tcW w:w="1555" w:type="dxa"/>
            <w:tcBorders>
              <w:top w:val="single" w:sz="4" w:space="0" w:color="auto"/>
              <w:left w:val="single" w:sz="4" w:space="0" w:color="auto"/>
              <w:bottom w:val="single" w:sz="4" w:space="0" w:color="auto"/>
              <w:right w:val="single" w:sz="4" w:space="0" w:color="auto"/>
            </w:tcBorders>
          </w:tcPr>
          <w:p w14:paraId="3ABC0B0C" w14:textId="2D761BCF" w:rsidR="007B1206" w:rsidRPr="005015DE" w:rsidRDefault="005015DE" w:rsidP="001D7023">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5B00A8A5" w14:textId="77DD50EC" w:rsidR="007B1206" w:rsidRPr="005015DE" w:rsidRDefault="005015DE" w:rsidP="004A13DA">
            <w:pPr>
              <w:spacing w:after="0" w:line="240" w:lineRule="auto"/>
              <w:rPr>
                <w:rFonts w:eastAsiaTheme="minorEastAsia"/>
                <w:kern w:val="2"/>
                <w:sz w:val="21"/>
                <w:lang w:eastAsia="zh-CN"/>
              </w:rPr>
            </w:pPr>
            <w:r>
              <w:rPr>
                <w:rFonts w:eastAsiaTheme="minorEastAsia" w:hint="eastAsia"/>
                <w:kern w:val="2"/>
                <w:sz w:val="21"/>
                <w:lang w:eastAsia="zh-CN"/>
              </w:rPr>
              <w:t xml:space="preserve">It is true that the wrong RRC parameter names are not in Rel-16 specification but in Rel-17 specification so the TP is for Rel-17. Instead of discussing the issue in another agenda item, </w:t>
            </w:r>
            <w:r w:rsidR="004A13DA">
              <w:rPr>
                <w:rFonts w:eastAsiaTheme="minorEastAsia" w:hint="eastAsia"/>
                <w:kern w:val="2"/>
                <w:sz w:val="21"/>
                <w:lang w:eastAsia="zh-CN"/>
              </w:rPr>
              <w:t>it may be more efficient to</w:t>
            </w:r>
            <w:r>
              <w:rPr>
                <w:rFonts w:eastAsiaTheme="minorEastAsia" w:hint="eastAsia"/>
                <w:kern w:val="2"/>
                <w:sz w:val="21"/>
                <w:lang w:eastAsia="zh-CN"/>
              </w:rPr>
              <w:t xml:space="preserve"> discuss here to see whether the TP is agreeable for Rel-17.</w:t>
            </w:r>
            <w:r w:rsidR="004A13DA">
              <w:rPr>
                <w:rFonts w:eastAsiaTheme="minorEastAsia" w:hint="eastAsia"/>
                <w:kern w:val="2"/>
                <w:sz w:val="21"/>
                <w:lang w:eastAsia="zh-CN"/>
              </w:rPr>
              <w:t xml:space="preserve"> From our perspective, we are fine with the TP for Rel-17.</w:t>
            </w:r>
          </w:p>
        </w:tc>
      </w:tr>
      <w:tr w:rsidR="007B1206" w:rsidRPr="00EA7362" w14:paraId="6719654E" w14:textId="77777777" w:rsidTr="001D7023">
        <w:trPr>
          <w:trHeight w:val="428"/>
        </w:trPr>
        <w:tc>
          <w:tcPr>
            <w:tcW w:w="1555" w:type="dxa"/>
          </w:tcPr>
          <w:p w14:paraId="5400EFE3" w14:textId="02AE2CC7" w:rsidR="007B1206" w:rsidRPr="00EA7362" w:rsidRDefault="006F352F" w:rsidP="001D7023">
            <w:pPr>
              <w:spacing w:after="0" w:line="240" w:lineRule="auto"/>
              <w:rPr>
                <w:kern w:val="2"/>
                <w:sz w:val="21"/>
                <w:lang w:eastAsia="zh-CN"/>
              </w:rPr>
            </w:pPr>
            <w:r>
              <w:rPr>
                <w:kern w:val="2"/>
                <w:sz w:val="21"/>
                <w:lang w:eastAsia="zh-CN"/>
              </w:rPr>
              <w:t>Qualcomm</w:t>
            </w:r>
          </w:p>
        </w:tc>
        <w:tc>
          <w:tcPr>
            <w:tcW w:w="8079" w:type="dxa"/>
          </w:tcPr>
          <w:p w14:paraId="2D4C231A" w14:textId="77777777" w:rsidR="006F352F" w:rsidRDefault="006F352F" w:rsidP="001D7023">
            <w:pPr>
              <w:spacing w:after="0" w:line="240" w:lineRule="auto"/>
              <w:rPr>
                <w:bCs/>
                <w:kern w:val="2"/>
                <w:sz w:val="21"/>
                <w:lang w:eastAsia="zh-CN"/>
              </w:rPr>
            </w:pPr>
            <w:r>
              <w:rPr>
                <w:bCs/>
                <w:kern w:val="2"/>
                <w:sz w:val="21"/>
                <w:lang w:eastAsia="zh-CN"/>
              </w:rPr>
              <w:t xml:space="preserve">It seems that there’re two separate issues. </w:t>
            </w:r>
          </w:p>
          <w:p w14:paraId="2F58E487" w14:textId="1BB0C36B" w:rsidR="006F352F" w:rsidRDefault="006F352F" w:rsidP="006F352F">
            <w:pPr>
              <w:pStyle w:val="a9"/>
              <w:numPr>
                <w:ilvl w:val="0"/>
                <w:numId w:val="6"/>
              </w:numPr>
              <w:spacing w:after="0"/>
              <w:rPr>
                <w:bCs/>
                <w:kern w:val="2"/>
                <w:sz w:val="21"/>
                <w:lang w:eastAsia="zh-CN"/>
              </w:rPr>
            </w:pPr>
            <w:r w:rsidRPr="006F352F">
              <w:rPr>
                <w:bCs/>
                <w:kern w:val="2"/>
                <w:sz w:val="21"/>
                <w:lang w:eastAsia="zh-CN"/>
              </w:rPr>
              <w:t xml:space="preserve">One issue is for the RRC parameter alignment between 38.213 and TS 38.331 as proposed by ITRI. </w:t>
            </w:r>
            <w:r w:rsidR="006E7E90">
              <w:rPr>
                <w:bCs/>
                <w:kern w:val="2"/>
                <w:sz w:val="21"/>
                <w:lang w:eastAsia="zh-CN"/>
              </w:rPr>
              <w:t>Since t</w:t>
            </w:r>
            <w:r w:rsidRPr="006F352F">
              <w:rPr>
                <w:bCs/>
                <w:kern w:val="2"/>
                <w:sz w:val="21"/>
                <w:lang w:eastAsia="zh-CN"/>
              </w:rPr>
              <w:t xml:space="preserve">his issue was already resolved in previous meeting, </w:t>
            </w:r>
            <w:r w:rsidR="006E7E90">
              <w:rPr>
                <w:bCs/>
                <w:kern w:val="2"/>
                <w:sz w:val="21"/>
                <w:lang w:eastAsia="zh-CN"/>
              </w:rPr>
              <w:t>we agree with the FL suggestion</w:t>
            </w:r>
            <w:r w:rsidRPr="006F352F">
              <w:rPr>
                <w:bCs/>
                <w:kern w:val="2"/>
                <w:sz w:val="21"/>
                <w:lang w:eastAsia="zh-CN"/>
              </w:rPr>
              <w:t xml:space="preserve"> to </w:t>
            </w:r>
            <w:r w:rsidR="006E7E90">
              <w:rPr>
                <w:bCs/>
                <w:kern w:val="2"/>
                <w:sz w:val="21"/>
                <w:lang w:eastAsia="zh-CN"/>
              </w:rPr>
              <w:t xml:space="preserve">not </w:t>
            </w:r>
            <w:r w:rsidRPr="006F352F">
              <w:rPr>
                <w:bCs/>
                <w:kern w:val="2"/>
                <w:sz w:val="21"/>
                <w:lang w:eastAsia="zh-CN"/>
              </w:rPr>
              <w:t>further discuss in Rel-16.</w:t>
            </w:r>
            <w:r w:rsidR="006E7E90">
              <w:rPr>
                <w:bCs/>
                <w:kern w:val="2"/>
                <w:sz w:val="21"/>
                <w:lang w:eastAsia="zh-CN"/>
              </w:rPr>
              <w:t xml:space="preserve"> </w:t>
            </w:r>
          </w:p>
          <w:p w14:paraId="11D439F9" w14:textId="565B438F" w:rsidR="006F352F" w:rsidRPr="006F352F" w:rsidRDefault="006F352F" w:rsidP="006F352F">
            <w:pPr>
              <w:pStyle w:val="a9"/>
              <w:numPr>
                <w:ilvl w:val="0"/>
                <w:numId w:val="6"/>
              </w:numPr>
              <w:spacing w:after="0"/>
              <w:rPr>
                <w:bCs/>
                <w:kern w:val="2"/>
                <w:sz w:val="21"/>
                <w:lang w:eastAsia="zh-CN"/>
              </w:rPr>
            </w:pPr>
            <w:r>
              <w:rPr>
                <w:bCs/>
                <w:kern w:val="2"/>
                <w:sz w:val="21"/>
                <w:lang w:eastAsia="zh-CN"/>
              </w:rPr>
              <w:t xml:space="preserve">A second issue was related to </w:t>
            </w:r>
            <w:r w:rsidR="006E7E90">
              <w:rPr>
                <w:bCs/>
                <w:kern w:val="2"/>
                <w:sz w:val="21"/>
                <w:lang w:eastAsia="zh-CN"/>
              </w:rPr>
              <w:t xml:space="preserve">fixing the 0 bit K1 field issue. For this issue, our comment is included in the reply to Proposal 2 below. </w:t>
            </w:r>
          </w:p>
          <w:p w14:paraId="4572B87E" w14:textId="77777777" w:rsidR="006F352F" w:rsidRDefault="006F352F" w:rsidP="001D7023">
            <w:pPr>
              <w:spacing w:after="0" w:line="240" w:lineRule="auto"/>
              <w:rPr>
                <w:bCs/>
                <w:kern w:val="2"/>
                <w:sz w:val="21"/>
                <w:lang w:eastAsia="zh-CN"/>
              </w:rPr>
            </w:pPr>
          </w:p>
          <w:p w14:paraId="42FFB6EC" w14:textId="0043D5EE" w:rsidR="007B1206" w:rsidRPr="00EA7362" w:rsidRDefault="006F352F" w:rsidP="001D7023">
            <w:pPr>
              <w:spacing w:after="0" w:line="240" w:lineRule="auto"/>
              <w:rPr>
                <w:bCs/>
                <w:kern w:val="2"/>
                <w:sz w:val="21"/>
                <w:lang w:eastAsia="zh-CN"/>
              </w:rPr>
            </w:pPr>
            <w:r>
              <w:rPr>
                <w:bCs/>
                <w:kern w:val="2"/>
                <w:sz w:val="21"/>
                <w:lang w:eastAsia="zh-CN"/>
              </w:rPr>
              <w:t xml:space="preserve"> </w:t>
            </w:r>
          </w:p>
        </w:tc>
      </w:tr>
      <w:tr w:rsidR="007B1206" w:rsidRPr="00EA7362" w14:paraId="45498A0D" w14:textId="77777777" w:rsidTr="001D7023">
        <w:trPr>
          <w:trHeight w:val="428"/>
        </w:trPr>
        <w:tc>
          <w:tcPr>
            <w:tcW w:w="1555" w:type="dxa"/>
          </w:tcPr>
          <w:p w14:paraId="54505EEA" w14:textId="411275B1" w:rsidR="007B1206" w:rsidRPr="00DA4310" w:rsidRDefault="00DA4310" w:rsidP="001D7023">
            <w:pPr>
              <w:spacing w:after="0" w:line="240" w:lineRule="auto"/>
              <w:rPr>
                <w:rFonts w:eastAsiaTheme="minorEastAsia"/>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2A562155" w14:textId="48EE26DA" w:rsidR="007B1206" w:rsidRPr="00DA4310" w:rsidRDefault="00DA4310" w:rsidP="001D7023">
            <w:pPr>
              <w:spacing w:after="0" w:line="240" w:lineRule="auto"/>
              <w:rPr>
                <w:rFonts w:eastAsiaTheme="minorEastAsia"/>
                <w:kern w:val="2"/>
                <w:sz w:val="21"/>
                <w:lang w:eastAsia="zh-CN"/>
              </w:rPr>
            </w:pPr>
            <w:r>
              <w:rPr>
                <w:rFonts w:eastAsiaTheme="minorEastAsia" w:hint="eastAsia"/>
                <w:kern w:val="2"/>
                <w:sz w:val="21"/>
                <w:lang w:eastAsia="zh-CN"/>
              </w:rPr>
              <w:t>A</w:t>
            </w:r>
            <w:r>
              <w:rPr>
                <w:rFonts w:eastAsiaTheme="minorEastAsia"/>
                <w:kern w:val="2"/>
                <w:sz w:val="21"/>
                <w:lang w:eastAsia="zh-CN"/>
              </w:rPr>
              <w:t>gree.</w:t>
            </w:r>
          </w:p>
        </w:tc>
      </w:tr>
      <w:tr w:rsidR="00C70DE0" w:rsidRPr="00EA7362" w14:paraId="63387409" w14:textId="77777777" w:rsidTr="001D7023">
        <w:trPr>
          <w:trHeight w:val="428"/>
        </w:trPr>
        <w:tc>
          <w:tcPr>
            <w:tcW w:w="1555" w:type="dxa"/>
          </w:tcPr>
          <w:p w14:paraId="3141FC33" w14:textId="70F907AF" w:rsidR="00C70DE0" w:rsidRPr="00EA7362" w:rsidRDefault="00C70DE0" w:rsidP="00C70DE0">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4B750472" w14:textId="1CA8C887" w:rsidR="00C70DE0" w:rsidRPr="00EA7362" w:rsidRDefault="00C70DE0" w:rsidP="00C70DE0">
            <w:pPr>
              <w:spacing w:after="0" w:line="240" w:lineRule="auto"/>
              <w:rPr>
                <w:bCs/>
                <w:kern w:val="2"/>
                <w:sz w:val="21"/>
                <w:lang w:eastAsia="zh-CN"/>
              </w:rPr>
            </w:pPr>
            <w:r>
              <w:rPr>
                <w:rFonts w:eastAsiaTheme="minorEastAsia"/>
                <w:bCs/>
                <w:kern w:val="2"/>
                <w:sz w:val="21"/>
                <w:lang w:eastAsia="zh-CN"/>
              </w:rPr>
              <w:t xml:space="preserve">We agree with moderator’s view to not discuss the </w:t>
            </w:r>
            <w:r w:rsidRPr="00EF21AB">
              <w:rPr>
                <w:rFonts w:eastAsiaTheme="minorEastAsia"/>
                <w:bCs/>
                <w:kern w:val="2"/>
                <w:sz w:val="21"/>
                <w:lang w:eastAsia="zh-CN"/>
              </w:rPr>
              <w:t xml:space="preserve">RRC parameter alignment issue for Rel-16 maintenance. </w:t>
            </w:r>
          </w:p>
        </w:tc>
      </w:tr>
      <w:tr w:rsidR="00C70DE0" w:rsidRPr="00EA7362" w14:paraId="112B214B" w14:textId="77777777" w:rsidTr="001D7023">
        <w:trPr>
          <w:trHeight w:val="428"/>
        </w:trPr>
        <w:tc>
          <w:tcPr>
            <w:tcW w:w="1555" w:type="dxa"/>
          </w:tcPr>
          <w:p w14:paraId="07C86952" w14:textId="013D4353" w:rsidR="00C70DE0" w:rsidRPr="003E046A" w:rsidRDefault="00C70DE0" w:rsidP="00C70DE0">
            <w:pPr>
              <w:spacing w:after="0" w:line="240" w:lineRule="auto"/>
              <w:rPr>
                <w:rFonts w:eastAsiaTheme="minorEastAsia"/>
                <w:kern w:val="2"/>
                <w:sz w:val="21"/>
                <w:lang w:eastAsia="zh-CN"/>
              </w:rPr>
            </w:pPr>
          </w:p>
        </w:tc>
        <w:tc>
          <w:tcPr>
            <w:tcW w:w="8079" w:type="dxa"/>
          </w:tcPr>
          <w:p w14:paraId="2E7D1F6B" w14:textId="77777777" w:rsidR="00C70DE0" w:rsidRPr="00EA7362" w:rsidRDefault="00C70DE0" w:rsidP="00C70DE0">
            <w:pPr>
              <w:spacing w:after="0" w:line="240" w:lineRule="auto"/>
              <w:rPr>
                <w:kern w:val="2"/>
                <w:sz w:val="21"/>
                <w:lang w:eastAsia="zh-CN"/>
              </w:rPr>
            </w:pPr>
          </w:p>
        </w:tc>
      </w:tr>
      <w:tr w:rsidR="00C70DE0" w:rsidRPr="00EA7362" w14:paraId="3BE6AC31" w14:textId="77777777" w:rsidTr="001D7023">
        <w:trPr>
          <w:trHeight w:val="428"/>
        </w:trPr>
        <w:tc>
          <w:tcPr>
            <w:tcW w:w="1555" w:type="dxa"/>
          </w:tcPr>
          <w:p w14:paraId="3EA8F06B" w14:textId="77777777" w:rsidR="00C70DE0" w:rsidRPr="00EA7362" w:rsidRDefault="00C70DE0" w:rsidP="00C70DE0">
            <w:pPr>
              <w:spacing w:after="0" w:line="240" w:lineRule="auto"/>
              <w:rPr>
                <w:kern w:val="2"/>
                <w:sz w:val="21"/>
                <w:lang w:eastAsia="zh-CN"/>
              </w:rPr>
            </w:pPr>
          </w:p>
        </w:tc>
        <w:tc>
          <w:tcPr>
            <w:tcW w:w="8079" w:type="dxa"/>
          </w:tcPr>
          <w:p w14:paraId="721C1F38" w14:textId="77777777" w:rsidR="00C70DE0" w:rsidRPr="00EA7362" w:rsidRDefault="00C70DE0" w:rsidP="00C70DE0">
            <w:pPr>
              <w:spacing w:after="0" w:line="240" w:lineRule="auto"/>
              <w:rPr>
                <w:bCs/>
                <w:kern w:val="2"/>
                <w:sz w:val="21"/>
                <w:lang w:eastAsia="zh-CN"/>
              </w:rPr>
            </w:pPr>
          </w:p>
        </w:tc>
      </w:tr>
      <w:tr w:rsidR="00C70DE0" w:rsidRPr="00EA7362" w14:paraId="17B9B7CD" w14:textId="77777777" w:rsidTr="001D7023">
        <w:trPr>
          <w:trHeight w:val="428"/>
        </w:trPr>
        <w:tc>
          <w:tcPr>
            <w:tcW w:w="1555" w:type="dxa"/>
          </w:tcPr>
          <w:p w14:paraId="1B68AF97" w14:textId="77777777" w:rsidR="00C70DE0" w:rsidRPr="00EA7362" w:rsidRDefault="00C70DE0" w:rsidP="00C70DE0">
            <w:pPr>
              <w:spacing w:after="0" w:line="240" w:lineRule="auto"/>
              <w:rPr>
                <w:kern w:val="2"/>
                <w:sz w:val="21"/>
                <w:lang w:eastAsia="zh-CN"/>
              </w:rPr>
            </w:pPr>
          </w:p>
        </w:tc>
        <w:tc>
          <w:tcPr>
            <w:tcW w:w="8079" w:type="dxa"/>
          </w:tcPr>
          <w:p w14:paraId="1A24FAE4" w14:textId="77777777" w:rsidR="00C70DE0" w:rsidRPr="00EA7362" w:rsidRDefault="00C70DE0" w:rsidP="00C70DE0">
            <w:pPr>
              <w:spacing w:after="0" w:line="240" w:lineRule="auto"/>
              <w:rPr>
                <w:kern w:val="2"/>
                <w:sz w:val="21"/>
                <w:lang w:eastAsia="zh-CN"/>
              </w:rPr>
            </w:pPr>
          </w:p>
        </w:tc>
      </w:tr>
      <w:tr w:rsidR="00C70DE0" w:rsidRPr="00EA7362" w14:paraId="20A3F167" w14:textId="77777777" w:rsidTr="001D7023">
        <w:trPr>
          <w:trHeight w:val="428"/>
        </w:trPr>
        <w:tc>
          <w:tcPr>
            <w:tcW w:w="1555" w:type="dxa"/>
          </w:tcPr>
          <w:p w14:paraId="4ACCE513" w14:textId="77777777" w:rsidR="00C70DE0" w:rsidRPr="00EA7362" w:rsidRDefault="00C70DE0" w:rsidP="00C70DE0">
            <w:pPr>
              <w:spacing w:after="0" w:line="240" w:lineRule="auto"/>
              <w:rPr>
                <w:kern w:val="2"/>
                <w:sz w:val="21"/>
                <w:lang w:eastAsia="zh-CN"/>
              </w:rPr>
            </w:pPr>
          </w:p>
        </w:tc>
        <w:tc>
          <w:tcPr>
            <w:tcW w:w="8079" w:type="dxa"/>
          </w:tcPr>
          <w:p w14:paraId="317CED2F" w14:textId="77777777" w:rsidR="00C70DE0" w:rsidRPr="00EA7362" w:rsidRDefault="00C70DE0" w:rsidP="00C70DE0">
            <w:pPr>
              <w:spacing w:after="0" w:line="240" w:lineRule="auto"/>
              <w:rPr>
                <w:bCs/>
                <w:kern w:val="2"/>
                <w:sz w:val="21"/>
                <w:lang w:eastAsia="zh-CN"/>
              </w:rPr>
            </w:pPr>
          </w:p>
        </w:tc>
      </w:tr>
      <w:tr w:rsidR="00C70DE0" w:rsidRPr="00EA7362" w14:paraId="30D5AF4F" w14:textId="77777777" w:rsidTr="001D7023">
        <w:trPr>
          <w:trHeight w:val="428"/>
        </w:trPr>
        <w:tc>
          <w:tcPr>
            <w:tcW w:w="1555" w:type="dxa"/>
          </w:tcPr>
          <w:p w14:paraId="4C70C147" w14:textId="77777777" w:rsidR="00C70DE0" w:rsidRPr="00EA7362" w:rsidRDefault="00C70DE0" w:rsidP="00C70DE0">
            <w:pPr>
              <w:spacing w:after="0" w:line="240" w:lineRule="auto"/>
              <w:rPr>
                <w:kern w:val="2"/>
                <w:sz w:val="21"/>
                <w:lang w:eastAsia="zh-CN"/>
              </w:rPr>
            </w:pPr>
          </w:p>
        </w:tc>
        <w:tc>
          <w:tcPr>
            <w:tcW w:w="8079" w:type="dxa"/>
          </w:tcPr>
          <w:p w14:paraId="1CB397DD" w14:textId="77777777" w:rsidR="00C70DE0" w:rsidRPr="00EA7362" w:rsidRDefault="00C70DE0" w:rsidP="00C70DE0">
            <w:pPr>
              <w:spacing w:after="0" w:line="240" w:lineRule="auto"/>
              <w:rPr>
                <w:kern w:val="2"/>
                <w:sz w:val="21"/>
                <w:lang w:eastAsia="zh-CN"/>
              </w:rPr>
            </w:pPr>
          </w:p>
        </w:tc>
      </w:tr>
      <w:tr w:rsidR="00C70DE0" w:rsidRPr="00EA7362" w14:paraId="322D9A4E" w14:textId="77777777" w:rsidTr="001D7023">
        <w:trPr>
          <w:trHeight w:val="428"/>
        </w:trPr>
        <w:tc>
          <w:tcPr>
            <w:tcW w:w="1555" w:type="dxa"/>
          </w:tcPr>
          <w:p w14:paraId="10B3421E" w14:textId="77777777" w:rsidR="00C70DE0" w:rsidRPr="00EA7362" w:rsidRDefault="00C70DE0" w:rsidP="00C70DE0">
            <w:pPr>
              <w:spacing w:after="0" w:line="240" w:lineRule="auto"/>
              <w:rPr>
                <w:kern w:val="2"/>
                <w:sz w:val="21"/>
                <w:lang w:eastAsia="zh-CN"/>
              </w:rPr>
            </w:pPr>
          </w:p>
        </w:tc>
        <w:tc>
          <w:tcPr>
            <w:tcW w:w="8079" w:type="dxa"/>
          </w:tcPr>
          <w:p w14:paraId="47FC3943" w14:textId="77777777" w:rsidR="00C70DE0" w:rsidRPr="00EA7362" w:rsidRDefault="00C70DE0" w:rsidP="00C70DE0">
            <w:pPr>
              <w:spacing w:after="0" w:line="240" w:lineRule="auto"/>
              <w:rPr>
                <w:bCs/>
                <w:kern w:val="2"/>
                <w:sz w:val="21"/>
                <w:lang w:eastAsia="zh-CN"/>
              </w:rPr>
            </w:pPr>
          </w:p>
        </w:tc>
      </w:tr>
      <w:tr w:rsidR="00C70DE0" w:rsidRPr="00EA7362" w14:paraId="0B1FDC8B" w14:textId="77777777" w:rsidTr="001D7023">
        <w:trPr>
          <w:trHeight w:val="428"/>
        </w:trPr>
        <w:tc>
          <w:tcPr>
            <w:tcW w:w="1555" w:type="dxa"/>
          </w:tcPr>
          <w:p w14:paraId="1A856972" w14:textId="77777777" w:rsidR="00C70DE0" w:rsidRPr="00EA7362" w:rsidRDefault="00C70DE0" w:rsidP="00C70DE0">
            <w:pPr>
              <w:spacing w:after="0" w:line="240" w:lineRule="auto"/>
              <w:rPr>
                <w:kern w:val="2"/>
                <w:sz w:val="21"/>
                <w:lang w:eastAsia="zh-CN"/>
              </w:rPr>
            </w:pPr>
          </w:p>
        </w:tc>
        <w:tc>
          <w:tcPr>
            <w:tcW w:w="8079" w:type="dxa"/>
          </w:tcPr>
          <w:p w14:paraId="0B2AFC5B" w14:textId="77777777" w:rsidR="00C70DE0" w:rsidRPr="00EA7362" w:rsidRDefault="00C70DE0" w:rsidP="00C70DE0">
            <w:pPr>
              <w:spacing w:after="0" w:line="240" w:lineRule="auto"/>
              <w:rPr>
                <w:kern w:val="2"/>
                <w:sz w:val="21"/>
                <w:lang w:eastAsia="zh-CN"/>
              </w:rPr>
            </w:pPr>
          </w:p>
        </w:tc>
      </w:tr>
      <w:tr w:rsidR="00C70DE0" w:rsidRPr="00EA7362" w14:paraId="11D9A00F" w14:textId="77777777" w:rsidTr="001D7023">
        <w:trPr>
          <w:trHeight w:val="428"/>
        </w:trPr>
        <w:tc>
          <w:tcPr>
            <w:tcW w:w="1555" w:type="dxa"/>
          </w:tcPr>
          <w:p w14:paraId="605C7DC9" w14:textId="77777777" w:rsidR="00C70DE0" w:rsidRPr="00EA7362" w:rsidRDefault="00C70DE0" w:rsidP="00C70DE0">
            <w:pPr>
              <w:spacing w:after="0" w:line="240" w:lineRule="auto"/>
              <w:rPr>
                <w:kern w:val="2"/>
                <w:sz w:val="21"/>
                <w:lang w:eastAsia="zh-CN"/>
              </w:rPr>
            </w:pPr>
          </w:p>
        </w:tc>
        <w:tc>
          <w:tcPr>
            <w:tcW w:w="8079" w:type="dxa"/>
          </w:tcPr>
          <w:p w14:paraId="57527830" w14:textId="77777777" w:rsidR="00C70DE0" w:rsidRPr="00EA7362" w:rsidRDefault="00C70DE0" w:rsidP="00C70DE0">
            <w:pPr>
              <w:spacing w:after="0" w:line="240" w:lineRule="auto"/>
              <w:rPr>
                <w:bCs/>
                <w:kern w:val="2"/>
                <w:sz w:val="21"/>
                <w:lang w:eastAsia="zh-CN"/>
              </w:rPr>
            </w:pPr>
          </w:p>
        </w:tc>
      </w:tr>
      <w:tr w:rsidR="00C70DE0" w:rsidRPr="00EA7362" w14:paraId="10B06B45" w14:textId="77777777" w:rsidTr="001D7023">
        <w:trPr>
          <w:trHeight w:val="428"/>
        </w:trPr>
        <w:tc>
          <w:tcPr>
            <w:tcW w:w="1555" w:type="dxa"/>
          </w:tcPr>
          <w:p w14:paraId="64DE1206" w14:textId="77777777" w:rsidR="00C70DE0" w:rsidRPr="00EA7362" w:rsidRDefault="00C70DE0" w:rsidP="00C70DE0">
            <w:pPr>
              <w:spacing w:after="0" w:line="240" w:lineRule="auto"/>
              <w:rPr>
                <w:kern w:val="2"/>
                <w:sz w:val="21"/>
                <w:lang w:eastAsia="zh-CN"/>
              </w:rPr>
            </w:pPr>
          </w:p>
        </w:tc>
        <w:tc>
          <w:tcPr>
            <w:tcW w:w="8079" w:type="dxa"/>
          </w:tcPr>
          <w:p w14:paraId="36666153" w14:textId="77777777" w:rsidR="00C70DE0" w:rsidRPr="00EA7362" w:rsidRDefault="00C70DE0" w:rsidP="00C70DE0">
            <w:pPr>
              <w:spacing w:after="0" w:line="240" w:lineRule="auto"/>
              <w:rPr>
                <w:kern w:val="2"/>
                <w:sz w:val="21"/>
                <w:lang w:eastAsia="zh-CN"/>
              </w:rPr>
            </w:pPr>
          </w:p>
        </w:tc>
      </w:tr>
    </w:tbl>
    <w:p w14:paraId="6DC0C1FB" w14:textId="438F4372" w:rsidR="007C00C0" w:rsidRDefault="007C00C0" w:rsidP="00175187">
      <w:pPr>
        <w:rPr>
          <w:lang w:eastAsia="ja-JP"/>
        </w:rPr>
      </w:pPr>
    </w:p>
    <w:p w14:paraId="6A1B3A56" w14:textId="273244C3" w:rsidR="00746006" w:rsidRDefault="001F226D" w:rsidP="00175187">
      <w:pPr>
        <w:rPr>
          <w:lang w:eastAsia="ja-JP"/>
        </w:rPr>
      </w:pPr>
      <w:r>
        <w:rPr>
          <w:lang w:eastAsia="ja-JP"/>
        </w:rPr>
        <w:t>In the prepare phase, FL of A.I. 8.3.1 suggested to first fix the 0 bit K1 field</w:t>
      </w:r>
      <w:r w:rsidR="006431BF">
        <w:rPr>
          <w:lang w:eastAsia="ja-JP"/>
        </w:rPr>
        <w:t xml:space="preserve"> issue in Rel-16 </w:t>
      </w:r>
      <w:r>
        <w:rPr>
          <w:lang w:eastAsia="ja-JP"/>
        </w:rPr>
        <w:t xml:space="preserve">since the parameter </w:t>
      </w:r>
      <w:r w:rsidRPr="001F226D">
        <w:rPr>
          <w:lang w:eastAsia="ja-JP"/>
        </w:rPr>
        <w:t>dl-DataToUL-ACK-DCI-1-2 is involved.</w:t>
      </w:r>
      <w:r>
        <w:rPr>
          <w:lang w:eastAsia="ja-JP"/>
        </w:rPr>
        <w:t xml:space="preserve"> This issue has been fixed for Rel-17 spec it should be fixed for Rel-16 spec as well.</w:t>
      </w:r>
    </w:p>
    <w:p w14:paraId="6346C19A" w14:textId="56F38320" w:rsidR="001F226D" w:rsidRDefault="001F226D" w:rsidP="001F226D">
      <w:pPr>
        <w:spacing w:afterLines="100" w:after="240" w:line="240" w:lineRule="auto"/>
        <w:jc w:val="both"/>
        <w:rPr>
          <w:rFonts w:eastAsia="等线"/>
          <w:b/>
          <w:bCs/>
          <w:lang w:val="en-US" w:eastAsia="zh-CN"/>
        </w:rPr>
      </w:pPr>
      <w:r w:rsidRPr="00F26E7E">
        <w:rPr>
          <w:rFonts w:eastAsia="等线"/>
          <w:b/>
          <w:bCs/>
          <w:lang w:val="en-US" w:eastAsia="zh-CN"/>
        </w:rPr>
        <w:t xml:space="preserve">Proposal </w:t>
      </w:r>
      <w:r>
        <w:rPr>
          <w:rFonts w:eastAsia="等线"/>
          <w:b/>
          <w:bCs/>
          <w:lang w:val="en-US" w:eastAsia="zh-CN"/>
        </w:rPr>
        <w:t>2</w:t>
      </w:r>
      <w:r w:rsidRPr="00F26E7E">
        <w:rPr>
          <w:rFonts w:eastAsia="等线"/>
          <w:b/>
          <w:bCs/>
          <w:lang w:val="en-US" w:eastAsia="zh-CN"/>
        </w:rPr>
        <w:t xml:space="preserve">: </w:t>
      </w:r>
      <w:r>
        <w:rPr>
          <w:rFonts w:eastAsia="Times New Roman"/>
          <w:b/>
          <w:bCs/>
        </w:rPr>
        <w:t xml:space="preserve">Adopt the following TP </w:t>
      </w:r>
      <w:r w:rsidRPr="00F84D3E">
        <w:rPr>
          <w:rFonts w:eastAsia="宋体"/>
          <w:b/>
          <w:iCs/>
          <w:lang w:eastAsia="zh-CN"/>
        </w:rPr>
        <w:t xml:space="preserve">for </w:t>
      </w:r>
      <w:r w:rsidRPr="00F84D3E">
        <w:rPr>
          <w:rFonts w:eastAsia="宋体" w:hint="eastAsia"/>
          <w:b/>
          <w:iCs/>
          <w:lang w:eastAsia="zh-CN"/>
        </w:rPr>
        <w:t>section</w:t>
      </w:r>
      <w:r w:rsidR="001A30FF">
        <w:rPr>
          <w:rFonts w:eastAsia="宋体"/>
          <w:b/>
          <w:iCs/>
          <w:lang w:eastAsia="zh-CN"/>
        </w:rPr>
        <w:t>s</w:t>
      </w:r>
      <w:r w:rsidRPr="00F84D3E">
        <w:rPr>
          <w:rFonts w:eastAsia="宋体"/>
          <w:b/>
          <w:iCs/>
          <w:lang w:eastAsia="zh-CN"/>
        </w:rPr>
        <w:t xml:space="preserve"> </w:t>
      </w:r>
      <w:r w:rsidR="001A30FF">
        <w:rPr>
          <w:rFonts w:eastAsia="宋体"/>
          <w:b/>
          <w:iCs/>
          <w:lang w:eastAsia="zh-CN"/>
        </w:rPr>
        <w:t>9.1.2</w:t>
      </w:r>
      <w:r>
        <w:rPr>
          <w:rFonts w:eastAsia="宋体"/>
          <w:b/>
          <w:iCs/>
          <w:lang w:eastAsia="zh-CN"/>
        </w:rPr>
        <w:t xml:space="preserve"> </w:t>
      </w:r>
      <w:r w:rsidR="001A30FF">
        <w:rPr>
          <w:rFonts w:eastAsia="宋体"/>
          <w:b/>
          <w:iCs/>
          <w:lang w:eastAsia="zh-CN"/>
        </w:rPr>
        <w:t xml:space="preserve">and 9.2.5.2 </w:t>
      </w:r>
      <w:r w:rsidRPr="00F84D3E">
        <w:rPr>
          <w:rFonts w:eastAsia="宋体"/>
          <w:b/>
          <w:iCs/>
          <w:lang w:eastAsia="zh-CN"/>
        </w:rPr>
        <w:t>of TS</w:t>
      </w:r>
      <w:r w:rsidR="00F902B7">
        <w:rPr>
          <w:rFonts w:eastAsia="宋体"/>
          <w:b/>
          <w:iCs/>
          <w:lang w:eastAsia="zh-CN"/>
        </w:rPr>
        <w:t xml:space="preserve"> </w:t>
      </w:r>
      <w:r w:rsidRPr="00F84D3E">
        <w:rPr>
          <w:rFonts w:eastAsia="宋体"/>
          <w:b/>
          <w:iCs/>
          <w:lang w:eastAsia="zh-CN"/>
        </w:rPr>
        <w:t>38.213</w:t>
      </w:r>
      <w:r w:rsidRPr="00F84D3E">
        <w:rPr>
          <w:rFonts w:eastAsia="Times New Roman"/>
          <w:b/>
          <w:bCs/>
          <w:iCs/>
        </w:rPr>
        <w:t>.</w:t>
      </w:r>
    </w:p>
    <w:p w14:paraId="2C7E2D54" w14:textId="77777777" w:rsidR="001F226D" w:rsidRPr="00A578C0" w:rsidRDefault="001F226D" w:rsidP="001F226D">
      <w:pPr>
        <w:spacing w:after="120"/>
        <w:jc w:val="center"/>
        <w:rPr>
          <w:rFonts w:eastAsia="宋体"/>
          <w:color w:val="FF0000"/>
        </w:rPr>
      </w:pPr>
      <w:r w:rsidRPr="00A578C0">
        <w:rPr>
          <w:rFonts w:eastAsia="宋体" w:hint="eastAsia"/>
          <w:color w:val="FF0000"/>
        </w:rPr>
        <w:t>-------------------------------------------------- Start of text proposal ------------------------------------------------------</w:t>
      </w:r>
    </w:p>
    <w:p w14:paraId="3E4F0AA9" w14:textId="77777777" w:rsidR="001F226D" w:rsidRPr="001F226D" w:rsidRDefault="001F226D" w:rsidP="001F226D">
      <w:pPr>
        <w:rPr>
          <w:b/>
          <w:bCs/>
        </w:rPr>
      </w:pPr>
      <w:bookmarkStart w:id="26" w:name="_Ref497329097"/>
      <w:bookmarkStart w:id="27" w:name="_Toc12021469"/>
      <w:bookmarkStart w:id="28" w:name="_Toc20311581"/>
      <w:bookmarkStart w:id="29" w:name="_Toc26719406"/>
      <w:bookmarkStart w:id="30" w:name="_Toc29894839"/>
      <w:bookmarkStart w:id="31" w:name="_Toc29899138"/>
      <w:bookmarkStart w:id="32" w:name="_Toc29899556"/>
      <w:bookmarkStart w:id="33" w:name="_Toc29917293"/>
      <w:bookmarkStart w:id="34" w:name="_Toc36498167"/>
      <w:bookmarkStart w:id="35" w:name="_Toc45699193"/>
      <w:bookmarkStart w:id="36" w:name="_Toc98434640"/>
      <w:r w:rsidRPr="001F226D">
        <w:rPr>
          <w:b/>
          <w:bCs/>
        </w:rPr>
        <w:t>9.1.2</w:t>
      </w:r>
      <w:r w:rsidRPr="001F226D">
        <w:rPr>
          <w:b/>
          <w:bCs/>
        </w:rPr>
        <w:tab/>
        <w:t>Type-1 HARQ-ACK codebook determination</w:t>
      </w:r>
      <w:bookmarkEnd w:id="26"/>
      <w:bookmarkEnd w:id="27"/>
      <w:bookmarkEnd w:id="28"/>
      <w:bookmarkEnd w:id="29"/>
      <w:bookmarkEnd w:id="30"/>
      <w:bookmarkEnd w:id="31"/>
      <w:bookmarkEnd w:id="32"/>
      <w:bookmarkEnd w:id="33"/>
      <w:bookmarkEnd w:id="34"/>
      <w:bookmarkEnd w:id="35"/>
      <w:bookmarkEnd w:id="36"/>
    </w:p>
    <w:p w14:paraId="7958C2CB" w14:textId="77777777" w:rsidR="001F226D" w:rsidRDefault="001F226D" w:rsidP="001F226D">
      <w:pPr>
        <w:rPr>
          <w:lang w:val="en-US" w:eastAsia="zh-CN"/>
        </w:rPr>
      </w:pPr>
      <w:r>
        <w:rPr>
          <w:lang w:val="en-US" w:eastAsia="zh-CN"/>
        </w:rPr>
        <w:t xml:space="preserve">This clause applies if the UE is configured with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5D35D7EF" w14:textId="77777777" w:rsidR="001F226D" w:rsidRPr="005258CF" w:rsidRDefault="001F226D" w:rsidP="001F226D">
      <w:pPr>
        <w:spacing w:after="120"/>
        <w:rPr>
          <w:lang w:eastAsia="zh-CN"/>
        </w:rPr>
      </w:pPr>
      <w:r w:rsidRPr="005258CF">
        <w:rPr>
          <w:rFonts w:hint="eastAsia"/>
          <w:lang w:eastAsia="zh-CN"/>
        </w:rPr>
        <w:t xml:space="preserve">A UE does not expect to be configured with </w:t>
      </w:r>
      <w:proofErr w:type="spellStart"/>
      <w:r w:rsidRPr="005258CF">
        <w:rPr>
          <w:i/>
          <w:lang w:eastAsia="zh-CN"/>
        </w:rPr>
        <w:t>pdsch</w:t>
      </w:r>
      <w:proofErr w:type="spellEnd"/>
      <w:r w:rsidRPr="005258CF">
        <w:rPr>
          <w:i/>
          <w:lang w:eastAsia="zh-CN"/>
        </w:rPr>
        <w:t>-</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proofErr w:type="spellStart"/>
      <w:r w:rsidRPr="005258CF">
        <w:rPr>
          <w:rFonts w:cs="Arial"/>
          <w:i/>
          <w:iCs/>
          <w:lang w:eastAsia="zh-CN"/>
        </w:rPr>
        <w:t>subslotLength-ForPUCCH</w:t>
      </w:r>
      <w:proofErr w:type="spellEnd"/>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75A9E521" w14:textId="2AAED95A" w:rsidR="001F226D" w:rsidRDefault="001F226D" w:rsidP="001F226D">
      <w:r>
        <w:t>A UE reports HARQ-ACK information for a corresponding PDSCH reception or SPS PDSCH release only in a HARQ-ACK codebook that the UE transmits in a slot indicated by a value of a PDSCH-to-HARQ_feedback timing indicator field in a corresponding DCI format</w:t>
      </w:r>
      <w:r w:rsidRPr="001F226D">
        <w:rPr>
          <w:lang w:eastAsia="x-none"/>
        </w:rPr>
        <w:t xml:space="preserve"> </w:t>
      </w:r>
      <w:r w:rsidRPr="001F226D">
        <w:rPr>
          <w:color w:val="FF0000"/>
          <w:lang w:eastAsia="x-none"/>
        </w:rPr>
        <w:t xml:space="preserve">or provided by </w:t>
      </w:r>
      <w:r w:rsidRPr="001F226D">
        <w:rPr>
          <w:i/>
          <w:iCs/>
          <w:color w:val="FF0000"/>
          <w:lang w:eastAsia="x-none"/>
        </w:rPr>
        <w:t>dl-</w:t>
      </w:r>
      <w:proofErr w:type="spellStart"/>
      <w:r w:rsidRPr="001F226D">
        <w:rPr>
          <w:i/>
          <w:iCs/>
          <w:color w:val="FF0000"/>
          <w:lang w:eastAsia="x-none"/>
        </w:rPr>
        <w:t>DataToUL</w:t>
      </w:r>
      <w:proofErr w:type="spellEnd"/>
      <w:r w:rsidRPr="001F226D">
        <w:rPr>
          <w:i/>
          <w:iCs/>
          <w:color w:val="FF0000"/>
          <w:lang w:eastAsia="x-none"/>
        </w:rPr>
        <w:t>-ACK</w:t>
      </w:r>
      <w:r w:rsidRPr="001F226D">
        <w:rPr>
          <w:color w:val="FF0000"/>
          <w:lang w:eastAsia="x-none"/>
        </w:rPr>
        <w:t xml:space="preserve"> or</w:t>
      </w:r>
      <w:r w:rsidRPr="001F226D">
        <w:rPr>
          <w:i/>
          <w:iCs/>
          <w:color w:val="FF0000"/>
          <w:lang w:eastAsia="x-none"/>
        </w:rPr>
        <w:t xml:space="preserve"> dl-</w:t>
      </w:r>
      <w:proofErr w:type="spellStart"/>
      <w:r w:rsidRPr="001F226D">
        <w:rPr>
          <w:i/>
          <w:iCs/>
          <w:color w:val="FF0000"/>
          <w:lang w:eastAsia="x-none"/>
        </w:rPr>
        <w:t>DataToUL</w:t>
      </w:r>
      <w:proofErr w:type="spellEnd"/>
      <w:r w:rsidRPr="001F226D">
        <w:rPr>
          <w:i/>
          <w:iCs/>
          <w:color w:val="FF0000"/>
          <w:lang w:eastAsia="x-none"/>
        </w:rPr>
        <w:t>-ACK</w:t>
      </w:r>
      <w:r w:rsidRPr="001F226D">
        <w:rPr>
          <w:i/>
          <w:iCs/>
          <w:color w:val="FF0000"/>
          <w:lang w:val="en-US" w:eastAsia="x-none"/>
        </w:rPr>
        <w:t>-r16</w:t>
      </w:r>
      <w:r w:rsidRPr="001F226D">
        <w:rPr>
          <w:color w:val="FF0000"/>
          <w:lang w:val="en-US" w:eastAsia="x-none"/>
        </w:rPr>
        <w:t xml:space="preserve"> or </w:t>
      </w:r>
      <w:r w:rsidRPr="001F226D">
        <w:rPr>
          <w:i/>
          <w:iCs/>
          <w:color w:val="FF0000"/>
          <w:lang w:eastAsia="x-none"/>
        </w:rPr>
        <w:t xml:space="preserve">dl-DataToUL-ACK-DCI-1-2 </w:t>
      </w:r>
      <w:r w:rsidRPr="001F226D">
        <w:rPr>
          <w:color w:val="FF0000"/>
          <w:lang w:eastAsia="x-none"/>
        </w:rPr>
        <w:t>if the PDSCH-to-HARQ_feedback timing indicator field is not present in the DCI format as described in clause 9.2.3</w:t>
      </w:r>
      <w:r>
        <w:t xml:space="preserve">. The UE reports NACK value(s) for HARQ-ACK information bit(s) in a HARQ-ACK codebook that the UE transmits in a slot not indicated by a value of a PDSCH-to-HARQ_feedback timing indicator field in a corresponding DCI format. </w:t>
      </w:r>
    </w:p>
    <w:p w14:paraId="5D4474D2" w14:textId="77777777" w:rsidR="003B2C32" w:rsidRDefault="003B2C32" w:rsidP="003B2C32">
      <w:r w:rsidRPr="00D839F3">
        <w:t xml:space="preserve">If </w:t>
      </w:r>
      <w:r>
        <w:t>a</w:t>
      </w:r>
      <w:r w:rsidRPr="00D839F3">
        <w:t xml:space="preserve"> UE is not provided </w:t>
      </w:r>
      <w:proofErr w:type="spellStart"/>
      <w:r w:rsidRPr="00D21C11">
        <w:rPr>
          <w:i/>
          <w:iCs/>
        </w:rPr>
        <w:t>pdsch</w:t>
      </w:r>
      <w:proofErr w:type="spellEnd"/>
      <w:r w:rsidRPr="00D21C11">
        <w:rPr>
          <w:i/>
          <w:iCs/>
        </w:rPr>
        <w:t>-HARQ-ACK-</w:t>
      </w:r>
      <w:proofErr w:type="spellStart"/>
      <w:r w:rsidRPr="00D21C11">
        <w:rPr>
          <w:i/>
          <w:iCs/>
        </w:rPr>
        <w:t>OneShotFeedback</w:t>
      </w:r>
      <w:proofErr w:type="spellEnd"/>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r w:rsidRPr="00D839F3">
        <w:t>.</w:t>
      </w:r>
    </w:p>
    <w:p w14:paraId="26427561" w14:textId="77777777" w:rsidR="003B2C32" w:rsidRDefault="003B2C32" w:rsidP="003B2C32">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proofErr w:type="spellStart"/>
      <w:r w:rsidRPr="00D1272A">
        <w:rPr>
          <w:i/>
          <w:iCs/>
        </w:rPr>
        <w:t>pdsch-AggregationFactor</w:t>
      </w:r>
      <w:proofErr w:type="spellEnd"/>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proofErr w:type="spellStart"/>
      <w:r w:rsidRPr="00D1272A">
        <w:rPr>
          <w:i/>
        </w:rPr>
        <w:t>pdsch-TimeDomainAllocationList</w:t>
      </w:r>
      <w:proofErr w:type="spellEnd"/>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proofErr w:type="spellStart"/>
      <w:r w:rsidRPr="009056EF">
        <w:rPr>
          <w:i/>
          <w:iCs/>
          <w:lang w:eastAsia="zh-CN"/>
        </w:rPr>
        <w:t>repetitionNumber</w:t>
      </w:r>
      <w:proofErr w:type="spellEnd"/>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proofErr w:type="spellStart"/>
      <w:r w:rsidRPr="00D1272A">
        <w:rPr>
          <w:i/>
          <w:iCs/>
        </w:rPr>
        <w:t>pdsch-AggregationFactor</w:t>
      </w:r>
      <w:proofErr w:type="spellEnd"/>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5E9DE2F4" w14:textId="77777777" w:rsidR="003B2C32" w:rsidRDefault="003B2C32" w:rsidP="003B2C32">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proofErr w:type="spellStart"/>
      <w:r w:rsidRPr="00FE19A5">
        <w:rPr>
          <w:rFonts w:cs="Times"/>
          <w:i/>
          <w:iCs/>
        </w:rPr>
        <w:t>pdsch-AggregationFactor</w:t>
      </w:r>
      <w:proofErr w:type="spellEnd"/>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6A1886E0" w14:textId="77777777" w:rsidR="003B2C32" w:rsidRDefault="003B2C32" w:rsidP="003B2C32">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proofErr w:type="spellStart"/>
      <w:r w:rsidRPr="00D86CB3">
        <w:rPr>
          <w:iCs/>
          <w:lang w:eastAsia="ko-KR"/>
        </w:rPr>
        <w:t>ime</w:t>
      </w:r>
      <w:proofErr w:type="spellEnd"/>
      <w:r w:rsidRPr="00D86CB3">
        <w:rPr>
          <w:iCs/>
          <w:lang w:eastAsia="ko-KR"/>
        </w:rPr>
        <w:t xml:space="preserv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proofErr w:type="spellStart"/>
      <w:r w:rsidRPr="00B03A96">
        <w:rPr>
          <w:i/>
          <w:iCs/>
          <w:lang w:val="en-US" w:eastAsia="zh-CN"/>
        </w:rPr>
        <w:t>repetitionNumber</w:t>
      </w:r>
      <w:proofErr w:type="spellEnd"/>
      <w:r w:rsidRPr="00DD087B">
        <w:rPr>
          <w:i/>
          <w:iCs/>
          <w:lang w:eastAsia="ko-KR"/>
        </w:rPr>
        <w:t>,</w:t>
      </w:r>
      <w:r w:rsidRPr="00DD087B">
        <w:rPr>
          <w:lang w:eastAsia="ko-KR"/>
        </w:rPr>
        <w:t xml:space="preserve"> or </w:t>
      </w:r>
    </w:p>
    <w:p w14:paraId="49FB3037" w14:textId="77777777" w:rsidR="003B2C32" w:rsidRDefault="003B2C32" w:rsidP="003B2C32">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44759CF3" w14:textId="24BE7B5D" w:rsidR="003B2C32" w:rsidRDefault="003B2C32" w:rsidP="003B2C32">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 </w:t>
      </w:r>
      <w:r w:rsidRPr="00763141">
        <w:t>the last</w:t>
      </w:r>
      <w:r>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w:t>
      </w:r>
      <w:proofErr w:type="spellStart"/>
      <w:r w:rsidRPr="007F4984">
        <w:rPr>
          <w:i/>
        </w:rPr>
        <w:t>DataToUL</w:t>
      </w:r>
      <w:proofErr w:type="spellEnd"/>
      <w:r w:rsidRPr="007F4984">
        <w:rPr>
          <w:i/>
        </w:rPr>
        <w:t>-ACK</w:t>
      </w:r>
      <w:r w:rsidRPr="007F4984">
        <w:rPr>
          <w:rFonts w:hint="eastAsia"/>
          <w:lang w:val="en-US" w:eastAsia="zh-CN"/>
        </w:rPr>
        <w:t xml:space="preserve"> </w:t>
      </w:r>
      <w:r>
        <w:t>or</w:t>
      </w:r>
      <w:r>
        <w:rPr>
          <w:i/>
        </w:rPr>
        <w:t xml:space="preserve"> dl-DataToUL-ACK-r16</w:t>
      </w:r>
      <w:r w:rsidRPr="00CB0965">
        <w:rPr>
          <w:iCs/>
        </w:rPr>
        <w:t xml:space="preserve"> </w:t>
      </w:r>
      <w:r w:rsidRPr="001F226D">
        <w:rPr>
          <w:color w:val="FF0000"/>
          <w:lang w:val="en-US" w:eastAsia="x-none"/>
        </w:rPr>
        <w:t xml:space="preserve">or </w:t>
      </w:r>
      <w:r w:rsidRPr="001F226D">
        <w:rPr>
          <w:i/>
          <w:iCs/>
          <w:color w:val="FF0000"/>
          <w:lang w:eastAsia="x-none"/>
        </w:rPr>
        <w:t>dl-DataToUL-ACK-DCI-1-2</w:t>
      </w:r>
      <w:r>
        <w:rPr>
          <w:i/>
          <w:iCs/>
          <w:color w:val="FF0000"/>
          <w:lang w:eastAsia="x-none"/>
        </w:rPr>
        <w:t xml:space="preserve"> </w:t>
      </w:r>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10D52DA3" w14:textId="77777777" w:rsidR="003B2C32" w:rsidRDefault="003B2C32" w:rsidP="001F226D"/>
    <w:p w14:paraId="60851949" w14:textId="77777777" w:rsidR="001F226D" w:rsidRDefault="001F226D" w:rsidP="001F226D">
      <w:pPr>
        <w:spacing w:before="180" w:after="120"/>
        <w:ind w:left="1134" w:hanging="1134"/>
        <w:jc w:val="center"/>
        <w:rPr>
          <w:color w:val="FF0000"/>
          <w:lang w:eastAsia="fr-FR"/>
        </w:rPr>
      </w:pPr>
      <w:r w:rsidRPr="00F62634">
        <w:rPr>
          <w:color w:val="FF0000"/>
          <w:lang w:eastAsia="fr-FR"/>
        </w:rPr>
        <w:t>&lt;Unchanged text omitted&gt;</w:t>
      </w:r>
    </w:p>
    <w:p w14:paraId="4009199F" w14:textId="6B979F7A" w:rsidR="001F226D" w:rsidRDefault="001F226D" w:rsidP="00175187">
      <w:pPr>
        <w:rPr>
          <w:lang w:eastAsia="ja-JP"/>
        </w:rPr>
      </w:pPr>
    </w:p>
    <w:p w14:paraId="26C4039A" w14:textId="77777777" w:rsidR="001A30FF" w:rsidRDefault="001A30FF" w:rsidP="001A30FF">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sub-band CSI reports to transmit and the UE determines a PUCCH resource with PUCCH format 3 or PUCCH format 4, where </w:t>
      </w:r>
    </w:p>
    <w:p w14:paraId="48CAF08E" w14:textId="7E573832" w:rsidR="001A30FF" w:rsidRDefault="001A30FF" w:rsidP="001A30FF">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w:t>
      </w:r>
      <w:proofErr w:type="spellStart"/>
      <w:r>
        <w:t>HARQ_feedback</w:t>
      </w:r>
      <w:proofErr w:type="spellEnd"/>
      <w:r>
        <w:t xml:space="preserve"> timing indicator field indicating a same slot for the PUCCH transmission,</w:t>
      </w:r>
      <w:r>
        <w:rPr>
          <w:lang w:val="en-US" w:eastAsia="zh-CN"/>
        </w:rPr>
        <w:t xml:space="preserve"> </w:t>
      </w:r>
      <w:r w:rsidRPr="001A30FF">
        <w:rPr>
          <w:color w:val="FF0000"/>
          <w:lang w:eastAsia="x-none"/>
        </w:rPr>
        <w:t xml:space="preserve">or by </w:t>
      </w:r>
      <w:r w:rsidRPr="001A30FF">
        <w:rPr>
          <w:color w:val="FF0000"/>
          <w:lang w:val="en-US" w:eastAsia="x-none"/>
        </w:rPr>
        <w:t>a value provided by</w:t>
      </w:r>
      <w:r w:rsidRPr="001A30FF">
        <w:rPr>
          <w:color w:val="FF0000"/>
          <w:lang w:eastAsia="x-none"/>
        </w:rPr>
        <w:t xml:space="preserve"> </w:t>
      </w:r>
      <w:r w:rsidRPr="001A30FF">
        <w:rPr>
          <w:i/>
          <w:iCs/>
          <w:color w:val="FF0000"/>
          <w:lang w:eastAsia="x-none"/>
        </w:rPr>
        <w:t>dl-</w:t>
      </w:r>
      <w:proofErr w:type="spellStart"/>
      <w:r w:rsidRPr="001A30FF">
        <w:rPr>
          <w:i/>
          <w:iCs/>
          <w:color w:val="FF0000"/>
          <w:lang w:eastAsia="x-none"/>
        </w:rPr>
        <w:t>DataToUL</w:t>
      </w:r>
      <w:proofErr w:type="spellEnd"/>
      <w:r w:rsidRPr="001A30FF">
        <w:rPr>
          <w:i/>
          <w:iCs/>
          <w:color w:val="FF0000"/>
          <w:lang w:eastAsia="x-none"/>
        </w:rPr>
        <w:t xml:space="preserve">-ACK </w:t>
      </w:r>
      <w:r w:rsidRPr="001A30FF">
        <w:rPr>
          <w:color w:val="FF0000"/>
          <w:lang w:val="en-US" w:eastAsia="x-none"/>
        </w:rPr>
        <w:t xml:space="preserve">or </w:t>
      </w:r>
      <w:r w:rsidRPr="001A30FF">
        <w:rPr>
          <w:i/>
          <w:iCs/>
          <w:color w:val="FF0000"/>
          <w:lang w:eastAsia="x-none"/>
        </w:rPr>
        <w:t>dl-</w:t>
      </w:r>
      <w:proofErr w:type="spellStart"/>
      <w:r w:rsidRPr="001A30FF">
        <w:rPr>
          <w:i/>
          <w:iCs/>
          <w:color w:val="FF0000"/>
          <w:lang w:eastAsia="x-none"/>
        </w:rPr>
        <w:t>DataToUL</w:t>
      </w:r>
      <w:proofErr w:type="spellEnd"/>
      <w:r w:rsidRPr="001A30FF">
        <w:rPr>
          <w:i/>
          <w:iCs/>
          <w:color w:val="FF0000"/>
          <w:lang w:eastAsia="x-none"/>
        </w:rPr>
        <w:t>-ACK</w:t>
      </w:r>
      <w:r w:rsidRPr="001A30FF">
        <w:rPr>
          <w:i/>
          <w:iCs/>
          <w:color w:val="FF0000"/>
          <w:lang w:val="en-US" w:eastAsia="x-none"/>
        </w:rPr>
        <w:t>-r16</w:t>
      </w:r>
      <w:r w:rsidRPr="001A30FF">
        <w:rPr>
          <w:color w:val="FF0000"/>
          <w:lang w:val="en-US" w:eastAsia="x-none"/>
        </w:rPr>
        <w:t xml:space="preserve"> or </w:t>
      </w:r>
      <w:r w:rsidR="001D784B" w:rsidRPr="001F226D">
        <w:rPr>
          <w:i/>
          <w:iCs/>
          <w:color w:val="FF0000"/>
          <w:lang w:eastAsia="x-none"/>
        </w:rPr>
        <w:t>dl-DataToUL-ACK-DCI-1-2</w:t>
      </w:r>
      <w:r w:rsidR="001D784B">
        <w:rPr>
          <w:i/>
          <w:iCs/>
          <w:color w:val="FF0000"/>
          <w:lang w:eastAsia="x-none"/>
        </w:rPr>
        <w:t xml:space="preserve"> </w:t>
      </w:r>
      <w:r w:rsidRPr="001A30FF">
        <w:rPr>
          <w:rFonts w:hint="eastAsia"/>
          <w:color w:val="FF0000"/>
          <w:lang w:val="en-US" w:eastAsia="zh-CN"/>
        </w:rPr>
        <w:t xml:space="preserve"> </w:t>
      </w:r>
      <w:r w:rsidRPr="001A30FF">
        <w:rPr>
          <w:color w:val="FF0000"/>
          <w:lang w:eastAsia="x-none"/>
        </w:rPr>
        <w:t>if the PDSCH-to-</w:t>
      </w:r>
      <w:proofErr w:type="spellStart"/>
      <w:r w:rsidRPr="001A30FF">
        <w:rPr>
          <w:color w:val="FF0000"/>
          <w:lang w:eastAsia="x-none"/>
        </w:rPr>
        <w:t>HARQ_feedback</w:t>
      </w:r>
      <w:proofErr w:type="spellEnd"/>
      <w:r w:rsidRPr="001A30FF">
        <w:rPr>
          <w:color w:val="FF0000"/>
          <w:lang w:eastAsia="x-none"/>
        </w:rPr>
        <w:t xml:space="preserve"> timing indicator field is not present in </w:t>
      </w:r>
      <w:r w:rsidRPr="001A30FF">
        <w:rPr>
          <w:color w:val="FF0000"/>
          <w:lang w:val="en-US" w:eastAsia="x-none"/>
        </w:rPr>
        <w:t>the last</w:t>
      </w:r>
      <w:r w:rsidRPr="001A30FF">
        <w:rPr>
          <w:color w:val="FF0000"/>
          <w:lang w:eastAsia="x-none"/>
        </w:rPr>
        <w:t xml:space="preserve"> DCI format</w:t>
      </w:r>
      <w:r>
        <w:rPr>
          <w:color w:val="FF0000"/>
          <w:lang w:eastAsia="x-none"/>
        </w:rPr>
        <w:t>,</w:t>
      </w:r>
      <w:r w:rsidRPr="001A30FF">
        <w:rPr>
          <w:color w:val="FF0000"/>
          <w:lang w:val="en-US" w:eastAsia="zh-CN"/>
        </w:rPr>
        <w:t xml:space="preserve"> </w:t>
      </w:r>
      <w:r>
        <w:rPr>
          <w:lang w:val="en-US" w:eastAsia="zh-CN"/>
        </w:rPr>
        <w:t xml:space="preserve">from a PUCCH resource set provided to the UE for HARQ-ACK transmission, and </w:t>
      </w:r>
    </w:p>
    <w:p w14:paraId="2C7B479C" w14:textId="1414262D" w:rsidR="001A30FF" w:rsidRPr="00577A1B" w:rsidRDefault="001A30FF" w:rsidP="001A30FF">
      <w:pPr>
        <w:pStyle w:val="B3"/>
        <w:ind w:left="540"/>
      </w:pPr>
      <w:r>
        <w:t>-</w:t>
      </w:r>
      <w:r>
        <w:tab/>
      </w:r>
      <w:r>
        <w:rPr>
          <w:lang w:val="en-US" w:eastAsia="zh-CN"/>
        </w:rPr>
        <w:t xml:space="preserve">the UE determines the PUCCH resource set as </w:t>
      </w:r>
      <w:r>
        <w:t xml:space="preserve">described in clause 9.2.1 and clause 9.2.3 for </w:t>
      </w:r>
      <w:r>
        <w:rPr>
          <w:noProof/>
          <w:position w:val="-10"/>
          <w:lang w:val="en-US" w:eastAsia="zh-CN"/>
        </w:rPr>
        <w:drawing>
          <wp:inline distT="0" distB="0" distL="0" distR="0" wp14:anchorId="255AC854" wp14:editId="46966E59">
            <wp:extent cx="274320" cy="274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t xml:space="preserve"> UCI bits</w:t>
      </w:r>
    </w:p>
    <w:p w14:paraId="2CDFE8B2" w14:textId="77777777" w:rsidR="001D784B" w:rsidRDefault="001D784B" w:rsidP="001D784B">
      <w:pPr>
        <w:spacing w:before="180" w:after="120"/>
        <w:ind w:left="1134" w:hanging="1134"/>
        <w:jc w:val="center"/>
        <w:rPr>
          <w:color w:val="FF0000"/>
          <w:lang w:eastAsia="fr-FR"/>
        </w:rPr>
      </w:pPr>
      <w:r w:rsidRPr="00F62634">
        <w:rPr>
          <w:color w:val="FF0000"/>
          <w:lang w:eastAsia="fr-FR"/>
        </w:rPr>
        <w:t>&lt;Unchanged text omitted&gt;</w:t>
      </w:r>
    </w:p>
    <w:p w14:paraId="32CE09CD" w14:textId="2D076DF1" w:rsidR="001A30FF" w:rsidRDefault="001A30FF" w:rsidP="00175187">
      <w:pPr>
        <w:rPr>
          <w:lang w:eastAsia="ja-JP"/>
        </w:rPr>
      </w:pPr>
    </w:p>
    <w:p w14:paraId="67F1941D" w14:textId="77777777" w:rsidR="001D784B" w:rsidRDefault="001D784B" w:rsidP="001D784B">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is provided </w:t>
      </w:r>
      <w:r>
        <w:rPr>
          <w:lang w:val="en-US"/>
        </w:rP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t xml:space="preserve">, the UE </w:t>
      </w:r>
      <w:r w:rsidRPr="00324409">
        <w:rPr>
          <w:lang w:eastAsia="zh-CN"/>
        </w:rPr>
        <w:t>has</w:t>
      </w:r>
      <w:r>
        <w:rPr>
          <w:lang w:eastAsia="zh-CN"/>
        </w:rPr>
        <w:t xml:space="preserve"> HARQ-ACK, SR and sub-band CSI reports to transmit, and the UE determines a PUCCH resource with PUCCH format 3, where </w:t>
      </w:r>
    </w:p>
    <w:p w14:paraId="39CC0416" w14:textId="5941FAD8" w:rsidR="001D784B" w:rsidRDefault="001D784B" w:rsidP="001D784B">
      <w:pPr>
        <w:pStyle w:val="B1"/>
        <w:rPr>
          <w:lang w:val="en-US" w:eastAsia="zh-CN"/>
        </w:rPr>
      </w:pPr>
      <w:r>
        <w:t>-</w:t>
      </w:r>
      <w:r>
        <w:tab/>
      </w:r>
      <w:r>
        <w:rPr>
          <w:lang w:eastAsia="zh-CN"/>
        </w:rPr>
        <w:t xml:space="preserve">the UE determines the PUCCH resource </w:t>
      </w:r>
      <w:r>
        <w:t xml:space="preserve">using </w:t>
      </w:r>
      <w:r>
        <w:rPr>
          <w:lang w:eastAsia="zh-CN"/>
        </w:rPr>
        <w:t xml:space="preserve">the PUCCH resource indicator field in a last of a number of DCI formats </w:t>
      </w:r>
      <w:r>
        <w:t>that have a value of a PDSCH-to-</w:t>
      </w:r>
      <w:proofErr w:type="spellStart"/>
      <w:r>
        <w:t>HARQ_feedback</w:t>
      </w:r>
      <w:proofErr w:type="spellEnd"/>
      <w:r>
        <w:t xml:space="preserve"> timing indicator field indicating a same slot for the PUCCH transmission,</w:t>
      </w:r>
      <w:r>
        <w:rPr>
          <w:lang w:val="en-US" w:eastAsia="zh-CN"/>
        </w:rPr>
        <w:t xml:space="preserve"> </w:t>
      </w:r>
      <w:r w:rsidRPr="001D784B">
        <w:rPr>
          <w:color w:val="FF0000"/>
          <w:lang w:eastAsia="x-none"/>
        </w:rPr>
        <w:t xml:space="preserve">or </w:t>
      </w:r>
      <w:r w:rsidRPr="001D784B">
        <w:rPr>
          <w:color w:val="FF0000"/>
          <w:lang w:val="en-US" w:eastAsia="x-none"/>
        </w:rPr>
        <w:t>a value provided by</w:t>
      </w:r>
      <w:r w:rsidRPr="001D784B">
        <w:rPr>
          <w:color w:val="FF0000"/>
          <w:lang w:eastAsia="x-none"/>
        </w:rPr>
        <w:t xml:space="preserve"> </w:t>
      </w:r>
      <w:r w:rsidRPr="001D784B">
        <w:rPr>
          <w:i/>
          <w:iCs/>
          <w:color w:val="FF0000"/>
          <w:lang w:eastAsia="x-none"/>
        </w:rPr>
        <w:t>dl-</w:t>
      </w:r>
      <w:proofErr w:type="spellStart"/>
      <w:r w:rsidRPr="001D784B">
        <w:rPr>
          <w:i/>
          <w:iCs/>
          <w:color w:val="FF0000"/>
          <w:lang w:eastAsia="x-none"/>
        </w:rPr>
        <w:t>DataToUL</w:t>
      </w:r>
      <w:proofErr w:type="spellEnd"/>
      <w:r w:rsidRPr="001D784B">
        <w:rPr>
          <w:i/>
          <w:iCs/>
          <w:color w:val="FF0000"/>
          <w:lang w:eastAsia="x-none"/>
        </w:rPr>
        <w:t xml:space="preserve">-ACK </w:t>
      </w:r>
      <w:r w:rsidRPr="001D784B">
        <w:rPr>
          <w:color w:val="FF0000"/>
          <w:lang w:val="en-US" w:eastAsia="x-none"/>
        </w:rPr>
        <w:t xml:space="preserve">or </w:t>
      </w:r>
      <w:r w:rsidRPr="001D784B">
        <w:rPr>
          <w:i/>
          <w:iCs/>
          <w:color w:val="FF0000"/>
          <w:lang w:eastAsia="x-none"/>
        </w:rPr>
        <w:t>dl-</w:t>
      </w:r>
      <w:proofErr w:type="spellStart"/>
      <w:r w:rsidRPr="001D784B">
        <w:rPr>
          <w:i/>
          <w:iCs/>
          <w:color w:val="FF0000"/>
          <w:lang w:eastAsia="x-none"/>
        </w:rPr>
        <w:t>DataToUL</w:t>
      </w:r>
      <w:proofErr w:type="spellEnd"/>
      <w:r w:rsidRPr="001D784B">
        <w:rPr>
          <w:i/>
          <w:iCs/>
          <w:color w:val="FF0000"/>
          <w:lang w:eastAsia="x-none"/>
        </w:rPr>
        <w:t>-ACK</w:t>
      </w:r>
      <w:r w:rsidRPr="001D784B">
        <w:rPr>
          <w:i/>
          <w:iCs/>
          <w:color w:val="FF0000"/>
          <w:lang w:val="en-US" w:eastAsia="x-none"/>
        </w:rPr>
        <w:t>-r16</w:t>
      </w:r>
      <w:r w:rsidRPr="001D784B">
        <w:rPr>
          <w:color w:val="FF0000"/>
          <w:lang w:val="en-US" w:eastAsia="x-none"/>
        </w:rPr>
        <w:t xml:space="preserve"> or </w:t>
      </w:r>
      <w:r w:rsidRPr="001F226D">
        <w:rPr>
          <w:i/>
          <w:iCs/>
          <w:color w:val="FF0000"/>
          <w:lang w:eastAsia="x-none"/>
        </w:rPr>
        <w:t>dl-DataToUL-ACK-DCI-1-2</w:t>
      </w:r>
      <w:r>
        <w:rPr>
          <w:i/>
          <w:iCs/>
          <w:color w:val="FF0000"/>
          <w:lang w:eastAsia="x-none"/>
        </w:rPr>
        <w:t xml:space="preserve"> </w:t>
      </w:r>
      <w:r w:rsidRPr="001D784B">
        <w:rPr>
          <w:color w:val="FF0000"/>
          <w:lang w:eastAsia="x-none"/>
        </w:rPr>
        <w:t>if the PDSCH-to-</w:t>
      </w:r>
      <w:proofErr w:type="spellStart"/>
      <w:r w:rsidRPr="001D784B">
        <w:rPr>
          <w:color w:val="FF0000"/>
          <w:lang w:eastAsia="x-none"/>
        </w:rPr>
        <w:t>HARQ_feedback</w:t>
      </w:r>
      <w:proofErr w:type="spellEnd"/>
      <w:r w:rsidRPr="001D784B">
        <w:rPr>
          <w:color w:val="FF0000"/>
          <w:lang w:eastAsia="x-none"/>
        </w:rPr>
        <w:t xml:space="preserve"> timing indicator field is not present in </w:t>
      </w:r>
      <w:r w:rsidRPr="001D784B">
        <w:rPr>
          <w:color w:val="FF0000"/>
          <w:lang w:val="en-US" w:eastAsia="x-none"/>
        </w:rPr>
        <w:t>the last</w:t>
      </w:r>
      <w:r w:rsidRPr="001D784B">
        <w:rPr>
          <w:color w:val="FF0000"/>
          <w:lang w:eastAsia="x-none"/>
        </w:rPr>
        <w:t xml:space="preserve"> DCI format</w:t>
      </w:r>
      <w:r w:rsidRPr="001D784B">
        <w:rPr>
          <w:color w:val="FF0000"/>
          <w:lang w:val="en-US" w:eastAsia="x-none"/>
        </w:rPr>
        <w:t xml:space="preserve">, </w:t>
      </w:r>
      <w:r>
        <w:rPr>
          <w:lang w:val="en-US" w:eastAsia="zh-CN"/>
        </w:rPr>
        <w:t xml:space="preserve">from a PUCCH resource set provided to the UE for HARQ-ACK transmission, and </w:t>
      </w:r>
    </w:p>
    <w:p w14:paraId="62C59AE1" w14:textId="77777777" w:rsidR="001D784B" w:rsidRPr="00577A1B" w:rsidRDefault="001D784B" w:rsidP="001D784B">
      <w:pPr>
        <w:pStyle w:val="B1"/>
      </w:pPr>
      <w:r>
        <w:t>-</w:t>
      </w:r>
      <w:r>
        <w:tab/>
      </w:r>
      <w:r>
        <w:rPr>
          <w:lang w:val="en-US"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24EEB4E1" w14:textId="77777777" w:rsidR="001D784B" w:rsidRDefault="001D784B" w:rsidP="001D784B">
      <w:pPr>
        <w:spacing w:before="180" w:after="120"/>
        <w:ind w:left="1134" w:hanging="1134"/>
        <w:jc w:val="center"/>
        <w:rPr>
          <w:color w:val="FF0000"/>
          <w:lang w:eastAsia="fr-FR"/>
        </w:rPr>
      </w:pPr>
      <w:r w:rsidRPr="00F62634">
        <w:rPr>
          <w:color w:val="FF0000"/>
          <w:lang w:eastAsia="fr-FR"/>
        </w:rPr>
        <w:t>&lt;Unchanged text omitted&gt;</w:t>
      </w:r>
    </w:p>
    <w:p w14:paraId="11118395" w14:textId="77777777" w:rsidR="001D784B" w:rsidRDefault="001D784B" w:rsidP="00175187">
      <w:pPr>
        <w:rPr>
          <w:lang w:eastAsia="ja-JP"/>
        </w:rPr>
      </w:pPr>
    </w:p>
    <w:p w14:paraId="1D776611" w14:textId="77777777" w:rsidR="003B2C32" w:rsidRDefault="003B2C32" w:rsidP="003B2C32">
      <w:pPr>
        <w:spacing w:after="120"/>
        <w:jc w:val="center"/>
        <w:rPr>
          <w:rFonts w:eastAsia="宋体"/>
          <w:color w:val="FF0000"/>
        </w:rPr>
      </w:pPr>
      <w:r w:rsidRPr="00A578C0">
        <w:rPr>
          <w:rFonts w:eastAsia="宋体" w:hint="eastAsia"/>
          <w:color w:val="FF0000"/>
        </w:rPr>
        <w:t>----------------------------------------------------- End of text proposal ------------------------------------------------------</w:t>
      </w:r>
    </w:p>
    <w:tbl>
      <w:tblPr>
        <w:tblStyle w:val="a7"/>
        <w:tblW w:w="9634" w:type="dxa"/>
        <w:tblLayout w:type="fixed"/>
        <w:tblLook w:val="04A0" w:firstRow="1" w:lastRow="0" w:firstColumn="1" w:lastColumn="0" w:noHBand="0" w:noVBand="1"/>
      </w:tblPr>
      <w:tblGrid>
        <w:gridCol w:w="1555"/>
        <w:gridCol w:w="8079"/>
      </w:tblGrid>
      <w:tr w:rsidR="001D784B" w:rsidRPr="00EA7362" w14:paraId="55ABC3C0" w14:textId="77777777" w:rsidTr="001D7023">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00E42C5" w14:textId="77777777" w:rsidR="001D784B" w:rsidRPr="00EA7362" w:rsidRDefault="001D784B" w:rsidP="001D7023">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2467B7" w14:textId="77777777" w:rsidR="001D784B" w:rsidRPr="00EA7362" w:rsidRDefault="001D784B" w:rsidP="001D7023">
            <w:pPr>
              <w:spacing w:after="0" w:line="240" w:lineRule="auto"/>
              <w:rPr>
                <w:kern w:val="2"/>
                <w:sz w:val="21"/>
                <w:lang w:eastAsia="zh-CN"/>
              </w:rPr>
            </w:pPr>
            <w:r w:rsidRPr="00EA7362">
              <w:rPr>
                <w:kern w:val="2"/>
                <w:sz w:val="21"/>
                <w:lang w:eastAsia="zh-CN"/>
              </w:rPr>
              <w:t>View</w:t>
            </w:r>
          </w:p>
        </w:tc>
      </w:tr>
      <w:tr w:rsidR="001D784B" w:rsidRPr="00EA7362" w14:paraId="3D413DF9" w14:textId="77777777" w:rsidTr="001D7023">
        <w:trPr>
          <w:trHeight w:val="428"/>
        </w:trPr>
        <w:tc>
          <w:tcPr>
            <w:tcW w:w="1555" w:type="dxa"/>
            <w:tcBorders>
              <w:top w:val="single" w:sz="4" w:space="0" w:color="auto"/>
              <w:left w:val="single" w:sz="4" w:space="0" w:color="auto"/>
              <w:bottom w:val="single" w:sz="4" w:space="0" w:color="auto"/>
              <w:right w:val="single" w:sz="4" w:space="0" w:color="auto"/>
            </w:tcBorders>
          </w:tcPr>
          <w:p w14:paraId="398188B9" w14:textId="06DF9EF1" w:rsidR="001D784B" w:rsidRPr="004A13DA" w:rsidRDefault="004A13DA" w:rsidP="001D7023">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134ECD73" w14:textId="6BEE1609" w:rsidR="001D784B" w:rsidRDefault="004A13DA" w:rsidP="001D7023">
            <w:pPr>
              <w:spacing w:after="0" w:line="240" w:lineRule="auto"/>
              <w:rPr>
                <w:rFonts w:eastAsiaTheme="minorEastAsia"/>
                <w:bCs/>
                <w:kern w:val="2"/>
                <w:sz w:val="21"/>
                <w:lang w:eastAsia="zh-CN"/>
              </w:rPr>
            </w:pPr>
            <w:r>
              <w:rPr>
                <w:rFonts w:eastAsiaTheme="minorEastAsia" w:hint="eastAsia"/>
                <w:bCs/>
                <w:kern w:val="2"/>
                <w:sz w:val="21"/>
                <w:lang w:eastAsia="zh-CN"/>
              </w:rPr>
              <w:t>We support the intention of the TP and propose the following additional changes</w:t>
            </w:r>
            <w:r w:rsidR="00674935">
              <w:rPr>
                <w:rFonts w:eastAsiaTheme="minorEastAsia" w:hint="eastAsia"/>
                <w:bCs/>
                <w:kern w:val="2"/>
                <w:sz w:val="21"/>
                <w:lang w:eastAsia="zh-CN"/>
              </w:rPr>
              <w:t xml:space="preserve"> highlighted in yellow</w:t>
            </w:r>
            <w:r>
              <w:rPr>
                <w:rFonts w:eastAsiaTheme="minorEastAsia" w:hint="eastAsia"/>
                <w:bCs/>
                <w:kern w:val="2"/>
                <w:sz w:val="21"/>
                <w:lang w:eastAsia="zh-CN"/>
              </w:rPr>
              <w:t>.</w:t>
            </w:r>
            <w:r w:rsidR="00674935">
              <w:rPr>
                <w:rFonts w:eastAsiaTheme="minorEastAsia" w:hint="eastAsia"/>
                <w:bCs/>
                <w:kern w:val="2"/>
                <w:sz w:val="21"/>
                <w:lang w:eastAsia="zh-CN"/>
              </w:rPr>
              <w:t xml:space="preserve"> </w:t>
            </w:r>
            <w:r w:rsidR="00674935">
              <w:rPr>
                <w:rFonts w:eastAsiaTheme="minorEastAsia"/>
                <w:bCs/>
                <w:kern w:val="2"/>
                <w:sz w:val="21"/>
                <w:lang w:eastAsia="zh-CN"/>
              </w:rPr>
              <w:t>T</w:t>
            </w:r>
            <w:r w:rsidR="00674935">
              <w:rPr>
                <w:rFonts w:eastAsiaTheme="minorEastAsia" w:hint="eastAsia"/>
                <w:bCs/>
                <w:kern w:val="2"/>
                <w:sz w:val="21"/>
                <w:lang w:eastAsia="zh-CN"/>
              </w:rPr>
              <w:t>he first one seems also needed for Rel-17.</w:t>
            </w:r>
          </w:p>
          <w:p w14:paraId="512C6DF2" w14:textId="77777777" w:rsidR="004A13DA" w:rsidRPr="004A13DA" w:rsidRDefault="004A13DA" w:rsidP="001D7023">
            <w:pPr>
              <w:spacing w:after="0" w:line="240" w:lineRule="auto"/>
              <w:rPr>
                <w:rFonts w:eastAsiaTheme="minorEastAsia"/>
                <w:bCs/>
                <w:kern w:val="2"/>
                <w:sz w:val="21"/>
                <w:lang w:val="en-GB" w:eastAsia="zh-CN"/>
              </w:rPr>
            </w:pPr>
          </w:p>
          <w:p w14:paraId="5F65958E" w14:textId="77777777" w:rsidR="004A13DA" w:rsidRPr="001F226D" w:rsidRDefault="004A13DA" w:rsidP="004A13DA">
            <w:pPr>
              <w:rPr>
                <w:b/>
                <w:bCs/>
              </w:rPr>
            </w:pPr>
            <w:r w:rsidRPr="001F226D">
              <w:rPr>
                <w:b/>
                <w:bCs/>
              </w:rPr>
              <w:t>9.1.2</w:t>
            </w:r>
            <w:r w:rsidRPr="001F226D">
              <w:rPr>
                <w:b/>
                <w:bCs/>
              </w:rPr>
              <w:tab/>
              <w:t>Type-1 HARQ-ACK codebook determination</w:t>
            </w:r>
          </w:p>
          <w:p w14:paraId="57274173" w14:textId="77777777" w:rsidR="004A13DA" w:rsidRDefault="004A13DA" w:rsidP="004A13DA">
            <w:pPr>
              <w:rPr>
                <w:lang w:eastAsia="zh-CN"/>
              </w:rPr>
            </w:pPr>
            <w:r>
              <w:rPr>
                <w:lang w:eastAsia="zh-CN"/>
              </w:rPr>
              <w:t xml:space="preserve">This clause applies if the UE is configured with </w:t>
            </w:r>
            <w:proofErr w:type="spellStart"/>
            <w:r w:rsidRPr="00AF2C90">
              <w:rPr>
                <w:i/>
                <w:lang w:eastAsia="zh-CN"/>
              </w:rPr>
              <w:t>pdsch</w:t>
            </w:r>
            <w:proofErr w:type="spellEnd"/>
            <w:r w:rsidRPr="00AF2C90">
              <w:rPr>
                <w:i/>
                <w:lang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1806C2F4" w14:textId="77777777" w:rsidR="004A13DA" w:rsidRPr="005258CF" w:rsidRDefault="004A13DA" w:rsidP="004A13DA">
            <w:pPr>
              <w:spacing w:after="120"/>
              <w:rPr>
                <w:lang w:eastAsia="zh-CN"/>
              </w:rPr>
            </w:pPr>
            <w:r w:rsidRPr="005258CF">
              <w:rPr>
                <w:rFonts w:hint="eastAsia"/>
                <w:lang w:eastAsia="zh-CN"/>
              </w:rPr>
              <w:t xml:space="preserve">A UE does not expect to be configured with </w:t>
            </w:r>
            <w:proofErr w:type="spellStart"/>
            <w:r w:rsidRPr="005258CF">
              <w:rPr>
                <w:i/>
                <w:lang w:eastAsia="zh-CN"/>
              </w:rPr>
              <w:t>pdsch</w:t>
            </w:r>
            <w:proofErr w:type="spellEnd"/>
            <w:r w:rsidRPr="005258CF">
              <w:rPr>
                <w:i/>
                <w:lang w:eastAsia="zh-CN"/>
              </w:rPr>
              <w:t>-</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proofErr w:type="spellStart"/>
            <w:r w:rsidRPr="005258CF">
              <w:rPr>
                <w:rFonts w:cs="Arial"/>
                <w:i/>
                <w:iCs/>
                <w:lang w:eastAsia="zh-CN"/>
              </w:rPr>
              <w:t>subslotLength-ForPUCCH</w:t>
            </w:r>
            <w:proofErr w:type="spellEnd"/>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5671CCE0" w14:textId="07611A23" w:rsidR="004A13DA" w:rsidRDefault="004A13DA" w:rsidP="004A13DA">
            <w:r>
              <w:t>A UE reports HARQ-ACK information for a corresponding PDSCH reception or SPS PDSCH release only in a HARQ-ACK codebook that the UE transmits in a slot indicated by a value of a PDSCH-to-HARQ_feedback timing indicator field in a corresponding DCI format</w:t>
            </w:r>
            <w:r w:rsidRPr="001F226D">
              <w:rPr>
                <w:lang w:eastAsia="x-none"/>
              </w:rPr>
              <w:t xml:space="preserve"> </w:t>
            </w:r>
            <w:r w:rsidRPr="001F226D">
              <w:rPr>
                <w:color w:val="FF0000"/>
                <w:lang w:eastAsia="x-none"/>
              </w:rPr>
              <w:t xml:space="preserve">or provided by </w:t>
            </w:r>
            <w:r w:rsidRPr="001F226D">
              <w:rPr>
                <w:i/>
                <w:iCs/>
                <w:color w:val="FF0000"/>
                <w:lang w:eastAsia="x-none"/>
              </w:rPr>
              <w:t>dl-</w:t>
            </w:r>
            <w:proofErr w:type="spellStart"/>
            <w:r w:rsidRPr="001F226D">
              <w:rPr>
                <w:i/>
                <w:iCs/>
                <w:color w:val="FF0000"/>
                <w:lang w:eastAsia="x-none"/>
              </w:rPr>
              <w:t>DataToUL</w:t>
            </w:r>
            <w:proofErr w:type="spellEnd"/>
            <w:r w:rsidRPr="001F226D">
              <w:rPr>
                <w:i/>
                <w:iCs/>
                <w:color w:val="FF0000"/>
                <w:lang w:eastAsia="x-none"/>
              </w:rPr>
              <w:t>-ACK</w:t>
            </w:r>
            <w:r w:rsidRPr="001F226D">
              <w:rPr>
                <w:color w:val="FF0000"/>
                <w:lang w:eastAsia="x-none"/>
              </w:rPr>
              <w:t xml:space="preserve"> or</w:t>
            </w:r>
            <w:r w:rsidRPr="001F226D">
              <w:rPr>
                <w:i/>
                <w:iCs/>
                <w:color w:val="FF0000"/>
                <w:lang w:eastAsia="x-none"/>
              </w:rPr>
              <w:t xml:space="preserve"> dl-DataToUL-ACK-r16</w:t>
            </w:r>
            <w:r w:rsidRPr="001F226D">
              <w:rPr>
                <w:color w:val="FF0000"/>
                <w:lang w:eastAsia="x-none"/>
              </w:rPr>
              <w:t xml:space="preserve"> or </w:t>
            </w:r>
            <w:r w:rsidRPr="001F226D">
              <w:rPr>
                <w:i/>
                <w:iCs/>
                <w:color w:val="FF0000"/>
                <w:lang w:eastAsia="x-none"/>
              </w:rPr>
              <w:t xml:space="preserve">dl-DataToUL-ACK-DCI-1-2 </w:t>
            </w:r>
            <w:r w:rsidRPr="001F226D">
              <w:rPr>
                <w:color w:val="FF0000"/>
                <w:lang w:eastAsia="x-none"/>
              </w:rPr>
              <w:t>if the PDSCH-to-HARQ_feedback timing indicator field is not present in the DCI format as described in clause 9.2.3</w:t>
            </w:r>
            <w:r>
              <w:t>. The UE reports NACK value(s) for HARQ-ACK information bit(s) in a HARQ-ACK codebook that the UE transmits in a slot not indicated by a value of a PDSCH-to-HARQ_feedback timing indicator field in a corresponding DCI format</w:t>
            </w:r>
            <w:r w:rsidRPr="001F226D">
              <w:rPr>
                <w:color w:val="FF0000"/>
                <w:lang w:eastAsia="x-none"/>
              </w:rPr>
              <w:t xml:space="preserve"> </w:t>
            </w:r>
            <w:r w:rsidRPr="004A13DA">
              <w:rPr>
                <w:color w:val="FF0000"/>
                <w:highlight w:val="yellow"/>
                <w:lang w:eastAsia="x-none"/>
              </w:rPr>
              <w:t xml:space="preserve">or provided by </w:t>
            </w:r>
            <w:r w:rsidRPr="004A13DA">
              <w:rPr>
                <w:i/>
                <w:iCs/>
                <w:color w:val="FF0000"/>
                <w:highlight w:val="yellow"/>
                <w:lang w:eastAsia="x-none"/>
              </w:rPr>
              <w:t>dl-</w:t>
            </w:r>
            <w:proofErr w:type="spellStart"/>
            <w:r w:rsidRPr="004A13DA">
              <w:rPr>
                <w:i/>
                <w:iCs/>
                <w:color w:val="FF0000"/>
                <w:highlight w:val="yellow"/>
                <w:lang w:eastAsia="x-none"/>
              </w:rPr>
              <w:t>DataToUL</w:t>
            </w:r>
            <w:proofErr w:type="spellEnd"/>
            <w:r w:rsidRPr="004A13DA">
              <w:rPr>
                <w:i/>
                <w:iCs/>
                <w:color w:val="FF0000"/>
                <w:highlight w:val="yellow"/>
                <w:lang w:eastAsia="x-none"/>
              </w:rPr>
              <w:t>-ACK</w:t>
            </w:r>
            <w:r w:rsidRPr="004A13DA">
              <w:rPr>
                <w:color w:val="FF0000"/>
                <w:highlight w:val="yellow"/>
                <w:lang w:eastAsia="x-none"/>
              </w:rPr>
              <w:t xml:space="preserve"> or</w:t>
            </w:r>
            <w:r w:rsidRPr="004A13DA">
              <w:rPr>
                <w:i/>
                <w:iCs/>
                <w:color w:val="FF0000"/>
                <w:highlight w:val="yellow"/>
                <w:lang w:eastAsia="x-none"/>
              </w:rPr>
              <w:t xml:space="preserve"> dl-DataToUL-ACK-r16</w:t>
            </w:r>
            <w:r w:rsidRPr="004A13DA">
              <w:rPr>
                <w:color w:val="FF0000"/>
                <w:highlight w:val="yellow"/>
                <w:lang w:eastAsia="x-none"/>
              </w:rPr>
              <w:t xml:space="preserve"> or </w:t>
            </w:r>
            <w:r w:rsidRPr="004A13DA">
              <w:rPr>
                <w:i/>
                <w:iCs/>
                <w:color w:val="FF0000"/>
                <w:highlight w:val="yellow"/>
                <w:lang w:eastAsia="x-none"/>
              </w:rPr>
              <w:t xml:space="preserve">dl-DataToUL-ACK-DCI-1-2 </w:t>
            </w:r>
            <w:r w:rsidRPr="004A13DA">
              <w:rPr>
                <w:color w:val="FF0000"/>
                <w:highlight w:val="yellow"/>
                <w:lang w:eastAsia="x-none"/>
              </w:rPr>
              <w:t>if the PDSCH-to-HARQ_feedback timing indicator field is not present in the DCI format as described in clause 9.2.3</w:t>
            </w:r>
            <w:r>
              <w:t xml:space="preserve">. </w:t>
            </w:r>
          </w:p>
          <w:p w14:paraId="5F84709D" w14:textId="77777777" w:rsidR="001D7023" w:rsidRPr="001D7023" w:rsidRDefault="001D7023" w:rsidP="001D7023">
            <w:pPr>
              <w:spacing w:after="0" w:line="240" w:lineRule="auto"/>
              <w:rPr>
                <w:rFonts w:eastAsiaTheme="minorEastAsia"/>
                <w:bCs/>
                <w:kern w:val="2"/>
                <w:sz w:val="21"/>
                <w:lang w:val="en-GB" w:eastAsia="zh-CN"/>
              </w:rPr>
            </w:pPr>
            <w:r>
              <w:rPr>
                <w:rFonts w:eastAsiaTheme="minorEastAsia" w:hint="eastAsia"/>
                <w:bCs/>
                <w:kern w:val="2"/>
                <w:sz w:val="21"/>
                <w:lang w:val="en-GB" w:eastAsia="zh-CN"/>
              </w:rPr>
              <w:t>&lt;text omitted&gt;</w:t>
            </w:r>
          </w:p>
          <w:p w14:paraId="1279C564" w14:textId="77777777" w:rsidR="004A13DA" w:rsidRDefault="004A13DA" w:rsidP="001D7023">
            <w:pPr>
              <w:spacing w:after="0" w:line="240" w:lineRule="auto"/>
              <w:rPr>
                <w:rFonts w:eastAsiaTheme="minorEastAsia"/>
                <w:bCs/>
                <w:kern w:val="2"/>
                <w:sz w:val="21"/>
                <w:lang w:val="en-GB" w:eastAsia="zh-CN"/>
              </w:rPr>
            </w:pPr>
          </w:p>
          <w:p w14:paraId="4C8AA8DD" w14:textId="77777777" w:rsidR="001D7023" w:rsidRPr="001D7023" w:rsidRDefault="001D7023" w:rsidP="001D7023">
            <w:pPr>
              <w:keepNext/>
              <w:keepLines/>
              <w:spacing w:before="120" w:line="240" w:lineRule="auto"/>
              <w:ind w:left="1418" w:hanging="1418"/>
              <w:outlineLvl w:val="3"/>
              <w:rPr>
                <w:rFonts w:ascii="Arial" w:eastAsia="宋体" w:hAnsi="Arial"/>
                <w:sz w:val="24"/>
              </w:rPr>
            </w:pPr>
            <w:bookmarkStart w:id="37" w:name="_Ref500250940"/>
            <w:bookmarkStart w:id="38" w:name="_Toc12021473"/>
            <w:bookmarkStart w:id="39" w:name="_Toc20311585"/>
            <w:bookmarkStart w:id="40" w:name="_Toc26719410"/>
            <w:bookmarkStart w:id="41" w:name="_Toc29894843"/>
            <w:bookmarkStart w:id="42" w:name="_Toc29899142"/>
            <w:bookmarkStart w:id="43" w:name="_Toc29899560"/>
            <w:bookmarkStart w:id="44" w:name="_Toc29917297"/>
            <w:bookmarkStart w:id="45" w:name="_Toc36498171"/>
            <w:bookmarkStart w:id="46" w:name="_Toc45699197"/>
            <w:bookmarkStart w:id="47" w:name="_Toc98434644"/>
            <w:r w:rsidRPr="001D7023">
              <w:rPr>
                <w:rFonts w:ascii="Arial" w:eastAsia="宋体" w:hAnsi="Arial"/>
                <w:sz w:val="24"/>
              </w:rPr>
              <w:t>9</w:t>
            </w:r>
            <w:r w:rsidRPr="001D7023">
              <w:rPr>
                <w:rFonts w:ascii="Arial" w:eastAsia="宋体" w:hAnsi="Arial" w:hint="eastAsia"/>
                <w:sz w:val="24"/>
              </w:rPr>
              <w:t>.</w:t>
            </w:r>
            <w:r w:rsidRPr="001D7023">
              <w:rPr>
                <w:rFonts w:ascii="Arial" w:eastAsia="宋体" w:hAnsi="Arial"/>
                <w:sz w:val="24"/>
              </w:rPr>
              <w:t>1.3.1</w:t>
            </w:r>
            <w:r w:rsidRPr="001D7023">
              <w:rPr>
                <w:rFonts w:ascii="Arial" w:eastAsia="宋体" w:hAnsi="Arial" w:hint="eastAsia"/>
                <w:sz w:val="24"/>
              </w:rPr>
              <w:tab/>
            </w:r>
            <w:r w:rsidRPr="001D7023">
              <w:rPr>
                <w:rFonts w:ascii="Arial" w:eastAsia="宋体" w:hAnsi="Arial"/>
                <w:sz w:val="24"/>
              </w:rPr>
              <w:t xml:space="preserve">Type-2 HARQ-ACK codebook in </w:t>
            </w:r>
            <w:bookmarkEnd w:id="37"/>
            <w:r w:rsidRPr="001D7023">
              <w:rPr>
                <w:rFonts w:ascii="Arial" w:eastAsia="宋体" w:hAnsi="Arial"/>
                <w:sz w:val="24"/>
              </w:rPr>
              <w:t>physical uplink control channel</w:t>
            </w:r>
            <w:bookmarkEnd w:id="38"/>
            <w:bookmarkEnd w:id="39"/>
            <w:bookmarkEnd w:id="40"/>
            <w:bookmarkEnd w:id="41"/>
            <w:bookmarkEnd w:id="42"/>
            <w:bookmarkEnd w:id="43"/>
            <w:bookmarkEnd w:id="44"/>
            <w:bookmarkEnd w:id="45"/>
            <w:bookmarkEnd w:id="46"/>
            <w:bookmarkEnd w:id="47"/>
          </w:p>
          <w:p w14:paraId="7E7CFDB9" w14:textId="77777777" w:rsidR="001D7023" w:rsidRPr="001D7023" w:rsidRDefault="001D7023" w:rsidP="001D7023">
            <w:pPr>
              <w:spacing w:line="240" w:lineRule="auto"/>
              <w:rPr>
                <w:rFonts w:eastAsia="宋体"/>
                <w:lang w:eastAsia="zh-CN"/>
              </w:rPr>
            </w:pPr>
            <w:r w:rsidRPr="001D7023">
              <w:rPr>
                <w:rFonts w:eastAsia="宋体"/>
                <w:lang w:eastAsia="zh-CN"/>
              </w:rPr>
              <w:t xml:space="preserve">A UE determines monitoring occasions </w:t>
            </w:r>
            <w:r w:rsidRPr="001D7023">
              <w:rPr>
                <w:rFonts w:eastAsia="宋体"/>
              </w:rPr>
              <w:t xml:space="preserve">for PDCCH with DCI format </w:t>
            </w:r>
            <w:r w:rsidRPr="001D7023">
              <w:rPr>
                <w:rFonts w:eastAsia="宋体"/>
                <w:lang w:eastAsia="zh-CN"/>
              </w:rPr>
              <w:t xml:space="preserve">scheduling PDSCH receptions or SPS PDSCH release </w:t>
            </w:r>
            <w:r w:rsidRPr="001D7023">
              <w:rPr>
                <w:rFonts w:eastAsia="宋体" w:hint="eastAsia"/>
                <w:lang w:eastAsia="zh-CN"/>
              </w:rPr>
              <w:t xml:space="preserve">or indicating SCell dormancy </w:t>
            </w:r>
            <w:r w:rsidRPr="001D7023">
              <w:rPr>
                <w:rFonts w:eastAsia="宋体"/>
                <w:lang w:eastAsia="zh-CN"/>
              </w:rPr>
              <w:t xml:space="preserve">on an active DL BWP of a serving cell </w:t>
            </w:r>
            <m:oMath>
              <m:r>
                <w:rPr>
                  <w:rFonts w:ascii="Cambria Math" w:eastAsia="宋体" w:hAnsi="Cambria Math"/>
                  <w:lang w:eastAsia="zh-CN"/>
                </w:rPr>
                <m:t>c</m:t>
              </m:r>
            </m:oMath>
            <w:r w:rsidRPr="001D7023">
              <w:rPr>
                <w:rFonts w:eastAsia="宋体"/>
              </w:rPr>
              <w:t xml:space="preserve">, as described in clause 10.1, </w:t>
            </w:r>
            <w:r w:rsidRPr="001D7023">
              <w:rPr>
                <w:rFonts w:eastAsia="宋体"/>
                <w:lang w:eastAsia="zh-CN"/>
              </w:rPr>
              <w:t xml:space="preserve">and for which the UE transmits HARQ-ACK information in a same PUCCH in slot </w:t>
            </w:r>
            <m:oMath>
              <m:r>
                <w:rPr>
                  <w:rFonts w:ascii="Cambria Math" w:eastAsia="宋体" w:hAnsi="Cambria Math"/>
                  <w:lang w:eastAsia="zh-CN"/>
                </w:rPr>
                <m:t>n</m:t>
              </m:r>
            </m:oMath>
            <w:r w:rsidRPr="001D7023">
              <w:rPr>
                <w:rFonts w:eastAsia="宋体"/>
              </w:rPr>
              <w:t xml:space="preserve"> </w:t>
            </w:r>
            <w:r w:rsidRPr="001D7023">
              <w:rPr>
                <w:rFonts w:eastAsia="宋体"/>
                <w:lang w:eastAsia="zh-CN"/>
              </w:rPr>
              <w:t>based on</w:t>
            </w:r>
          </w:p>
          <w:p w14:paraId="1C1EA170" w14:textId="2C14DAA9" w:rsidR="001D7023" w:rsidRPr="001D7023" w:rsidRDefault="001D7023" w:rsidP="001D7023">
            <w:pPr>
              <w:spacing w:line="240" w:lineRule="auto"/>
              <w:ind w:left="568" w:hanging="284"/>
              <w:rPr>
                <w:rFonts w:eastAsia="宋体"/>
                <w:lang w:val="x-none" w:eastAsia="zh-CN"/>
              </w:rPr>
            </w:pPr>
            <w:r w:rsidRPr="001D7023">
              <w:rPr>
                <w:rFonts w:eastAsia="宋体" w:cs="Arial"/>
                <w:lang w:val="x-none" w:eastAsia="zh-CN"/>
              </w:rPr>
              <w:t>-</w:t>
            </w:r>
            <w:r w:rsidRPr="001D7023">
              <w:rPr>
                <w:rFonts w:eastAsia="宋体" w:cs="Arial"/>
                <w:lang w:val="x-none" w:eastAsia="zh-CN"/>
              </w:rPr>
              <w:tab/>
            </w:r>
            <w:r w:rsidRPr="001D7023">
              <w:rPr>
                <w:rFonts w:eastAsia="宋体"/>
                <w:lang w:val="x-none" w:eastAsia="zh-CN"/>
              </w:rPr>
              <w:t xml:space="preserve">PDSCH-to-HARQ_feedback timing </w:t>
            </w:r>
            <w:r w:rsidRPr="001D7023">
              <w:rPr>
                <w:rFonts w:eastAsia="宋体"/>
                <w:lang w:eastAsia="zh-CN"/>
              </w:rPr>
              <w:t xml:space="preserve">indicator field </w:t>
            </w:r>
            <w:r w:rsidRPr="001D7023">
              <w:rPr>
                <w:rFonts w:eastAsia="宋体"/>
                <w:lang w:val="x-none" w:eastAsia="zh-CN"/>
              </w:rPr>
              <w:t>values</w:t>
            </w:r>
            <w:r>
              <w:rPr>
                <w:rFonts w:hint="eastAsia"/>
                <w:lang w:eastAsia="zh-CN"/>
              </w:rPr>
              <w:t>,</w:t>
            </w:r>
            <w:r w:rsidRPr="007236B0">
              <w:rPr>
                <w:color w:val="FF0000"/>
              </w:rPr>
              <w:t xml:space="preserve"> </w:t>
            </w:r>
            <w:r w:rsidRPr="001D7023">
              <w:rPr>
                <w:color w:val="FF0000"/>
                <w:highlight w:val="yellow"/>
              </w:rPr>
              <w:t xml:space="preserve">or a </w:t>
            </w:r>
            <w:r w:rsidRPr="001D7023">
              <w:rPr>
                <w:i/>
                <w:iCs/>
                <w:color w:val="FF0000"/>
                <w:highlight w:val="yellow"/>
              </w:rPr>
              <w:t>dl-</w:t>
            </w:r>
            <w:proofErr w:type="spellStart"/>
            <w:r w:rsidRPr="001D7023">
              <w:rPr>
                <w:i/>
                <w:iCs/>
                <w:color w:val="FF0000"/>
                <w:highlight w:val="yellow"/>
              </w:rPr>
              <w:t>DataToUL</w:t>
            </w:r>
            <w:proofErr w:type="spellEnd"/>
            <w:r w:rsidRPr="001D7023">
              <w:rPr>
                <w:i/>
                <w:iCs/>
                <w:color w:val="FF0000"/>
                <w:highlight w:val="yellow"/>
              </w:rPr>
              <w:t>-ACK</w:t>
            </w:r>
            <w:r w:rsidRPr="001D7023">
              <w:rPr>
                <w:rFonts w:hint="eastAsia"/>
                <w:color w:val="FF0000"/>
                <w:highlight w:val="yellow"/>
                <w:lang w:eastAsia="zh-CN"/>
              </w:rPr>
              <w:t xml:space="preserve">, or </w:t>
            </w:r>
            <w:r w:rsidRPr="001D7023">
              <w:rPr>
                <w:rFonts w:hint="eastAsia"/>
                <w:i/>
                <w:color w:val="FF0000"/>
                <w:highlight w:val="yellow"/>
                <w:lang w:eastAsia="zh-CN"/>
              </w:rPr>
              <w:t>dl-DataToUL-ACK-r16</w:t>
            </w:r>
            <w:r w:rsidRPr="001D7023">
              <w:rPr>
                <w:rFonts w:hint="eastAsia"/>
                <w:color w:val="FF0000"/>
                <w:highlight w:val="yellow"/>
                <w:lang w:eastAsia="zh-CN"/>
              </w:rPr>
              <w:t xml:space="preserve">, or </w:t>
            </w:r>
            <w:r w:rsidRPr="001D7023">
              <w:rPr>
                <w:rFonts w:hint="eastAsia"/>
                <w:i/>
                <w:color w:val="FF0000"/>
                <w:highlight w:val="yellow"/>
                <w:lang w:eastAsia="zh-CN"/>
              </w:rPr>
              <w:t>dl-DataToUL-ACKForDCIFormat1_</w:t>
            </w:r>
            <w:r w:rsidRPr="00674935">
              <w:rPr>
                <w:rFonts w:hint="eastAsia"/>
                <w:i/>
                <w:color w:val="FF0000"/>
                <w:highlight w:val="yellow"/>
                <w:lang w:eastAsia="zh-CN"/>
              </w:rPr>
              <w:t>2</w:t>
            </w:r>
            <w:r w:rsidRPr="00674935">
              <w:rPr>
                <w:rFonts w:eastAsia="宋体"/>
                <w:color w:val="FF0000"/>
                <w:highlight w:val="yellow"/>
                <w:lang w:val="x-none" w:eastAsia="zh-CN"/>
              </w:rPr>
              <w:t xml:space="preserve"> </w:t>
            </w:r>
            <w:r w:rsidR="00674935" w:rsidRPr="00674935">
              <w:rPr>
                <w:color w:val="FF0000"/>
                <w:highlight w:val="yellow"/>
                <w:lang w:eastAsia="zh-CN"/>
              </w:rPr>
              <w:t xml:space="preserve">value </w:t>
            </w:r>
            <w:r w:rsidR="00674935" w:rsidRPr="00674935">
              <w:rPr>
                <w:color w:val="FF0000"/>
                <w:highlight w:val="yellow"/>
                <w:lang w:eastAsia="x-none"/>
              </w:rPr>
              <w:t>if the PDSCH-to-HARQ_feedback timing indicator field is not present in a DCI format,</w:t>
            </w:r>
            <w:r w:rsidR="00674935">
              <w:rPr>
                <w:rFonts w:eastAsiaTheme="minorEastAsia" w:hint="eastAsia"/>
                <w:lang w:eastAsia="zh-CN"/>
              </w:rPr>
              <w:t xml:space="preserve"> </w:t>
            </w:r>
            <w:r w:rsidRPr="001D7023">
              <w:rPr>
                <w:rFonts w:eastAsia="宋体"/>
                <w:lang w:eastAsia="zh-CN"/>
              </w:rPr>
              <w:t xml:space="preserve">for PUCCH transmission with HARQ-ACK information in slot </w:t>
            </w:r>
            <m:oMath>
              <m:r>
                <w:rPr>
                  <w:rFonts w:ascii="Cambria Math" w:eastAsia="宋体" w:hAnsi="Cambria Math"/>
                  <w:lang w:eastAsia="zh-CN"/>
                </w:rPr>
                <m:t>n</m:t>
              </m:r>
            </m:oMath>
            <w:r w:rsidRPr="001D7023">
              <w:rPr>
                <w:rFonts w:eastAsia="宋体"/>
              </w:rPr>
              <w:t xml:space="preserve"> </w:t>
            </w:r>
            <w:r w:rsidRPr="001D7023">
              <w:rPr>
                <w:rFonts w:eastAsia="宋体"/>
                <w:lang w:eastAsia="zh-CN"/>
              </w:rPr>
              <w:t xml:space="preserve">in response to PDSCH receptions, SPS PDSCH release </w:t>
            </w:r>
            <w:r w:rsidRPr="001D7023">
              <w:rPr>
                <w:rFonts w:eastAsia="宋体" w:hint="eastAsia"/>
                <w:lang w:eastAsia="zh-CN"/>
              </w:rPr>
              <w:t xml:space="preserve">or SCell dormancy </w:t>
            </w:r>
            <w:r w:rsidRPr="001D7023">
              <w:rPr>
                <w:rFonts w:eastAsia="宋体"/>
                <w:lang w:eastAsia="zh-CN"/>
              </w:rPr>
              <w:t>indication</w:t>
            </w:r>
          </w:p>
          <w:p w14:paraId="5E24097F" w14:textId="77777777" w:rsidR="001D7023" w:rsidRPr="001D7023" w:rsidRDefault="001D7023" w:rsidP="001D7023">
            <w:pPr>
              <w:spacing w:line="240" w:lineRule="auto"/>
              <w:ind w:left="568" w:hanging="284"/>
              <w:rPr>
                <w:rFonts w:eastAsia="宋体"/>
                <w:color w:val="000000"/>
              </w:rPr>
            </w:pPr>
            <w:r w:rsidRPr="001D7023">
              <w:rPr>
                <w:rFonts w:eastAsia="宋体" w:cs="Arial"/>
                <w:lang w:val="x-none" w:eastAsia="zh-CN"/>
              </w:rPr>
              <w:t>-</w:t>
            </w:r>
            <w:r w:rsidRPr="001D7023">
              <w:rPr>
                <w:rFonts w:eastAsia="宋体" w:cs="Arial"/>
                <w:lang w:val="x-none" w:eastAsia="zh-CN"/>
              </w:rPr>
              <w:tab/>
            </w:r>
            <w:r w:rsidRPr="001D7023">
              <w:rPr>
                <w:rFonts w:eastAsia="宋体"/>
                <w:lang w:eastAsia="zh-CN"/>
              </w:rPr>
              <w:t xml:space="preserve">slot offsets </w:t>
            </w:r>
            <m:oMath>
              <m:sSub>
                <m:sSubPr>
                  <m:ctrlPr>
                    <w:rPr>
                      <w:rFonts w:ascii="Cambria Math" w:eastAsia="宋体" w:hAnsi="Cambria Math"/>
                      <w:i/>
                      <w:lang w:eastAsia="zh-CN"/>
                    </w:rPr>
                  </m:ctrlPr>
                </m:sSubPr>
                <m:e>
                  <m:r>
                    <w:rPr>
                      <w:rFonts w:ascii="Cambria Math" w:eastAsia="宋体" w:hAnsi="Cambria Math"/>
                      <w:lang w:eastAsia="zh-CN"/>
                    </w:rPr>
                    <m:t>K</m:t>
                  </m:r>
                </m:e>
                <m:sub>
                  <m:r>
                    <w:rPr>
                      <w:rFonts w:ascii="Cambria Math" w:eastAsia="宋体" w:hAnsi="Cambria Math"/>
                      <w:lang w:eastAsia="zh-CN"/>
                    </w:rPr>
                    <m:t>0</m:t>
                  </m:r>
                </m:sub>
              </m:sSub>
            </m:oMath>
            <w:r w:rsidRPr="001D7023">
              <w:rPr>
                <w:rFonts w:eastAsia="宋体"/>
                <w:lang w:eastAsia="zh-CN"/>
              </w:rPr>
              <w:t xml:space="preserve"> </w:t>
            </w:r>
            <w:r w:rsidRPr="001D7023">
              <w:rPr>
                <w:rFonts w:eastAsia="宋体"/>
                <w:lang w:val="x-none" w:eastAsia="zh-CN"/>
              </w:rPr>
              <w:t>[6, TS 38.214</w:t>
            </w:r>
            <w:r w:rsidRPr="001D7023">
              <w:rPr>
                <w:rFonts w:eastAsia="宋体"/>
                <w:lang w:eastAsia="zh-CN"/>
              </w:rPr>
              <w:t xml:space="preserve">] </w:t>
            </w:r>
            <w:r w:rsidRPr="001D7023">
              <w:rPr>
                <w:rFonts w:eastAsia="Yu Mincho"/>
                <w:lang w:val="x-none" w:eastAsia="zh-CN"/>
              </w:rPr>
              <w:t xml:space="preserve">provided by time domain resource assignment </w:t>
            </w:r>
            <w:proofErr w:type="spellStart"/>
            <w:r w:rsidRPr="001D7023">
              <w:rPr>
                <w:rFonts w:eastAsia="Yu Mincho"/>
                <w:lang w:val="x-none" w:eastAsia="zh-CN"/>
              </w:rPr>
              <w:t>fie</w:t>
            </w:r>
            <w:r w:rsidRPr="001D7023">
              <w:rPr>
                <w:rFonts w:eastAsia="Yu Mincho"/>
                <w:lang w:eastAsia="zh-CN"/>
              </w:rPr>
              <w:t>l</w:t>
            </w:r>
            <w:proofErr w:type="spellEnd"/>
            <w:r w:rsidRPr="001D7023">
              <w:rPr>
                <w:rFonts w:eastAsia="Yu Mincho"/>
                <w:lang w:val="x-none" w:eastAsia="zh-CN"/>
              </w:rPr>
              <w:t xml:space="preserve">d in </w:t>
            </w:r>
            <w:r w:rsidRPr="001D7023">
              <w:rPr>
                <w:rFonts w:eastAsia="Yu Mincho"/>
                <w:lang w:eastAsia="zh-CN"/>
              </w:rPr>
              <w:t xml:space="preserve">a </w:t>
            </w:r>
            <w:r w:rsidRPr="001D7023">
              <w:rPr>
                <w:rFonts w:eastAsia="Yu Mincho"/>
                <w:lang w:val="x-none" w:eastAsia="zh-CN"/>
              </w:rPr>
              <w:t>DCI format scheduling PDSCH receptions</w:t>
            </w:r>
            <w:r w:rsidRPr="001D7023">
              <w:rPr>
                <w:rFonts w:eastAsia="宋体"/>
                <w:color w:val="000000"/>
              </w:rPr>
              <w:t xml:space="preserve"> and by </w:t>
            </w:r>
            <w:proofErr w:type="spellStart"/>
            <w:r w:rsidRPr="001D7023">
              <w:rPr>
                <w:rFonts w:eastAsia="宋体"/>
                <w:i/>
                <w:lang w:val="x-none"/>
              </w:rPr>
              <w:t>pdsch-AggregationFactor</w:t>
            </w:r>
            <w:proofErr w:type="spellEnd"/>
            <w:r w:rsidRPr="001D7023">
              <w:rPr>
                <w:rFonts w:eastAsia="宋体"/>
                <w:iCs/>
              </w:rPr>
              <w:t xml:space="preserve">, or </w:t>
            </w:r>
            <w:r w:rsidRPr="001D7023">
              <w:rPr>
                <w:rFonts w:eastAsia="宋体"/>
                <w:i/>
                <w:lang w:val="x-none"/>
              </w:rPr>
              <w:t>pdsch-AggregationFactor</w:t>
            </w:r>
            <w:r w:rsidRPr="001D7023">
              <w:rPr>
                <w:rFonts w:eastAsia="宋体"/>
                <w:i/>
              </w:rPr>
              <w:t>-r16</w:t>
            </w:r>
            <w:r w:rsidRPr="001D7023">
              <w:rPr>
                <w:rFonts w:eastAsia="宋体"/>
                <w:iCs/>
              </w:rPr>
              <w:t>,</w:t>
            </w:r>
            <w:r w:rsidRPr="001D7023">
              <w:rPr>
                <w:rFonts w:eastAsia="宋体"/>
                <w:iCs/>
                <w:lang w:val="x-none"/>
              </w:rPr>
              <w:t xml:space="preserve"> or</w:t>
            </w:r>
            <w:r w:rsidRPr="001D7023">
              <w:rPr>
                <w:rFonts w:eastAsia="宋体"/>
                <w:lang w:val="x-none"/>
              </w:rPr>
              <w:t xml:space="preserve"> </w:t>
            </w:r>
            <w:proofErr w:type="spellStart"/>
            <w:r w:rsidRPr="001D7023">
              <w:rPr>
                <w:rFonts w:eastAsia="宋体"/>
                <w:i/>
                <w:iCs/>
                <w:lang w:eastAsia="zh-CN"/>
              </w:rPr>
              <w:t>repetitionNumber</w:t>
            </w:r>
            <w:proofErr w:type="spellEnd"/>
            <w:r w:rsidRPr="001D7023">
              <w:rPr>
                <w:rFonts w:eastAsia="宋体"/>
                <w:lang w:val="x-none"/>
              </w:rPr>
              <w:t>,</w:t>
            </w:r>
            <w:r w:rsidRPr="001D7023">
              <w:rPr>
                <w:rFonts w:eastAsia="宋体"/>
              </w:rPr>
              <w:t xml:space="preserve"> when provided.</w:t>
            </w:r>
          </w:p>
          <w:p w14:paraId="25058322" w14:textId="77777777" w:rsidR="001D7023" w:rsidRPr="001D7023" w:rsidRDefault="001D7023" w:rsidP="001D7023">
            <w:pPr>
              <w:spacing w:after="0" w:line="240" w:lineRule="auto"/>
              <w:rPr>
                <w:rFonts w:eastAsiaTheme="minorEastAsia"/>
                <w:bCs/>
                <w:kern w:val="2"/>
                <w:sz w:val="21"/>
                <w:lang w:val="en-GB" w:eastAsia="zh-CN"/>
              </w:rPr>
            </w:pPr>
            <w:r>
              <w:rPr>
                <w:rFonts w:eastAsiaTheme="minorEastAsia" w:hint="eastAsia"/>
                <w:bCs/>
                <w:kern w:val="2"/>
                <w:sz w:val="21"/>
                <w:lang w:val="en-GB" w:eastAsia="zh-CN"/>
              </w:rPr>
              <w:t>&lt;text omitted&gt;</w:t>
            </w:r>
          </w:p>
          <w:p w14:paraId="1B457292" w14:textId="77777777" w:rsidR="001D7023" w:rsidRDefault="001D7023" w:rsidP="001D7023">
            <w:pPr>
              <w:spacing w:after="0" w:line="240" w:lineRule="auto"/>
              <w:rPr>
                <w:rFonts w:eastAsiaTheme="minorEastAsia"/>
                <w:bCs/>
                <w:kern w:val="2"/>
                <w:sz w:val="21"/>
                <w:lang w:eastAsia="zh-CN"/>
              </w:rPr>
            </w:pPr>
          </w:p>
          <w:p w14:paraId="23E91190" w14:textId="77777777" w:rsidR="001D7023" w:rsidRPr="001D7023" w:rsidRDefault="001D7023" w:rsidP="001D7023">
            <w:pPr>
              <w:keepNext/>
              <w:keepLines/>
              <w:spacing w:before="120" w:line="240" w:lineRule="auto"/>
              <w:ind w:left="1418" w:hanging="1418"/>
              <w:outlineLvl w:val="3"/>
              <w:rPr>
                <w:rFonts w:ascii="Arial" w:eastAsia="宋体" w:hAnsi="Arial"/>
                <w:sz w:val="24"/>
              </w:rPr>
            </w:pPr>
            <w:bookmarkStart w:id="48" w:name="_Ref500185963"/>
            <w:bookmarkStart w:id="49" w:name="_Toc12021482"/>
            <w:bookmarkStart w:id="50" w:name="_Toc20311594"/>
            <w:bookmarkStart w:id="51" w:name="_Toc26719419"/>
            <w:bookmarkStart w:id="52" w:name="_Toc29894854"/>
            <w:bookmarkStart w:id="53" w:name="_Toc29899153"/>
            <w:bookmarkStart w:id="54" w:name="_Toc29899571"/>
            <w:bookmarkStart w:id="55" w:name="_Toc29917308"/>
            <w:bookmarkStart w:id="56" w:name="_Toc36498182"/>
            <w:bookmarkStart w:id="57" w:name="_Toc45699209"/>
            <w:bookmarkStart w:id="58" w:name="_Toc98434656"/>
            <w:r w:rsidRPr="001D7023">
              <w:rPr>
                <w:rFonts w:ascii="Arial" w:eastAsia="宋体" w:hAnsi="Arial"/>
                <w:sz w:val="24"/>
              </w:rPr>
              <w:t>9</w:t>
            </w:r>
            <w:r w:rsidRPr="001D7023">
              <w:rPr>
                <w:rFonts w:ascii="Arial" w:eastAsia="宋体" w:hAnsi="Arial" w:hint="eastAsia"/>
                <w:sz w:val="24"/>
              </w:rPr>
              <w:t>.</w:t>
            </w:r>
            <w:r w:rsidRPr="001D7023">
              <w:rPr>
                <w:rFonts w:ascii="Arial" w:eastAsia="宋体" w:hAnsi="Arial"/>
                <w:sz w:val="24"/>
              </w:rPr>
              <w:t>2.5.2</w:t>
            </w:r>
            <w:r w:rsidRPr="001D7023">
              <w:rPr>
                <w:rFonts w:ascii="Arial" w:eastAsia="宋体" w:hAnsi="Arial" w:hint="eastAsia"/>
                <w:sz w:val="24"/>
              </w:rPr>
              <w:tab/>
            </w:r>
            <w:r w:rsidRPr="001D7023">
              <w:rPr>
                <w:rFonts w:ascii="Arial" w:eastAsia="宋体" w:hAnsi="Arial"/>
                <w:sz w:val="24"/>
              </w:rPr>
              <w:t>UE procedure for multiplexing HARQ-ACK/SR/CSI</w:t>
            </w:r>
            <w:bookmarkEnd w:id="48"/>
            <w:r w:rsidRPr="001D7023">
              <w:rPr>
                <w:rFonts w:ascii="Arial" w:eastAsia="宋体" w:hAnsi="Arial"/>
                <w:sz w:val="24"/>
              </w:rPr>
              <w:t xml:space="preserve"> in a PUCCH</w:t>
            </w:r>
            <w:bookmarkEnd w:id="49"/>
            <w:bookmarkEnd w:id="50"/>
            <w:bookmarkEnd w:id="51"/>
            <w:bookmarkEnd w:id="52"/>
            <w:bookmarkEnd w:id="53"/>
            <w:bookmarkEnd w:id="54"/>
            <w:bookmarkEnd w:id="55"/>
            <w:bookmarkEnd w:id="56"/>
            <w:bookmarkEnd w:id="57"/>
            <w:bookmarkEnd w:id="58"/>
          </w:p>
          <w:p w14:paraId="2D58E758" w14:textId="77777777" w:rsidR="001D7023" w:rsidRPr="001D7023" w:rsidRDefault="001D7023" w:rsidP="001D7023">
            <w:pPr>
              <w:spacing w:after="0" w:line="240" w:lineRule="auto"/>
              <w:rPr>
                <w:rFonts w:eastAsiaTheme="minorEastAsia"/>
                <w:bCs/>
                <w:kern w:val="2"/>
                <w:sz w:val="21"/>
                <w:lang w:val="en-GB" w:eastAsia="zh-CN"/>
              </w:rPr>
            </w:pPr>
            <w:r>
              <w:rPr>
                <w:rFonts w:eastAsiaTheme="minorEastAsia" w:hint="eastAsia"/>
                <w:bCs/>
                <w:kern w:val="2"/>
                <w:sz w:val="21"/>
                <w:lang w:val="en-GB" w:eastAsia="zh-CN"/>
              </w:rPr>
              <w:t>&lt;text omitted&gt;</w:t>
            </w:r>
          </w:p>
          <w:p w14:paraId="76FC2E79" w14:textId="77777777" w:rsidR="001D7023" w:rsidRDefault="001D7023" w:rsidP="001D7023">
            <w:pPr>
              <w:rPr>
                <w:lang w:eastAsia="zh-CN"/>
              </w:rPr>
            </w:pPr>
            <w:r w:rsidRPr="00B916EC">
              <w:rPr>
                <w:lang w:eastAsia="zh-CN"/>
              </w:rPr>
              <w:t>I</w:t>
            </w:r>
            <w:r w:rsidRPr="00B916EC">
              <w:rPr>
                <w:rFonts w:hint="eastAsia"/>
                <w:lang w:eastAsia="zh-CN"/>
              </w:rPr>
              <w:t xml:space="preserve">f </w:t>
            </w:r>
            <w:r>
              <w:rPr>
                <w:lang w:eastAsia="zh-CN"/>
              </w:rPr>
              <w:t xml:space="preserve">a UE is provided </w:t>
            </w:r>
            <w: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by </w:t>
            </w:r>
            <w:r w:rsidRPr="00284693">
              <w:rPr>
                <w:i/>
              </w:rPr>
              <w:t>interlace0</w:t>
            </w:r>
            <w:r>
              <w:t xml:space="preserve"> in </w:t>
            </w:r>
            <w:proofErr w:type="spellStart"/>
            <w:r w:rsidRPr="00284693">
              <w:rPr>
                <w:i/>
              </w:rPr>
              <w:t>InterlaceAllocation</w:t>
            </w:r>
            <w:proofErr w:type="spellEnd"/>
            <w:r>
              <w:t xml:space="preserve">, the UE </w:t>
            </w:r>
            <w:r w:rsidRPr="00324409">
              <w:rPr>
                <w:lang w:eastAsia="zh-CN"/>
              </w:rPr>
              <w:t>has</w:t>
            </w:r>
            <w:r>
              <w:rPr>
                <w:lang w:eastAsia="zh-CN"/>
              </w:rPr>
              <w:t xml:space="preserve"> HARQ-ACK, SR and wideband or sub-band CSI reports to transmit</w:t>
            </w:r>
            <w:r>
              <w:rPr>
                <w:iCs/>
              </w:rPr>
              <w:t>,</w:t>
            </w:r>
            <w:r>
              <w:rPr>
                <w:lang w:eastAsia="zh-CN"/>
              </w:rPr>
              <w:t xml:space="preserve"> and the UE determines a PUCCH resource with PUCCH format 2, or the UE has HARQ-ACK, SR and wideband CSI reports to transmit and the UE determines a PUCCH resource with PUCCH format 3, where </w:t>
            </w:r>
          </w:p>
          <w:p w14:paraId="438FC6F2" w14:textId="45B00022" w:rsidR="001D7023" w:rsidRDefault="001D7023" w:rsidP="001D7023">
            <w:pPr>
              <w:pStyle w:val="B1"/>
              <w:rPr>
                <w:lang w:eastAsia="zh-CN"/>
              </w:rPr>
            </w:pPr>
            <w:r>
              <w:t>-</w:t>
            </w:r>
            <w:r>
              <w:tab/>
            </w:r>
            <w:r>
              <w:rPr>
                <w:lang w:eastAsia="zh-CN"/>
              </w:rPr>
              <w:t xml:space="preserve">the UE determines the PUCCH resource </w:t>
            </w:r>
            <w:r>
              <w:t xml:space="preserve">using </w:t>
            </w:r>
            <w:r>
              <w:rPr>
                <w:lang w:eastAsia="zh-CN"/>
              </w:rPr>
              <w:t>the PUCCH resource indicator field in a last of a number of DCI formats with</w:t>
            </w:r>
            <w:r>
              <w:t xml:space="preserve"> a value of a PDSCH-to-HARQ_feedback timing indicator field indicating a same slot for the PUCCH transmission,</w:t>
            </w:r>
            <w:r>
              <w:rPr>
                <w:lang w:eastAsia="zh-CN"/>
              </w:rPr>
              <w:t xml:space="preserve"> </w:t>
            </w:r>
            <w:r w:rsidR="00674935" w:rsidRPr="001D7023">
              <w:rPr>
                <w:color w:val="FF0000"/>
                <w:highlight w:val="yellow"/>
                <w:lang w:eastAsia="x-none"/>
              </w:rPr>
              <w:t xml:space="preserve">or a value provided by </w:t>
            </w:r>
            <w:r w:rsidR="00674935" w:rsidRPr="001D7023">
              <w:rPr>
                <w:i/>
                <w:iCs/>
                <w:color w:val="FF0000"/>
                <w:highlight w:val="yellow"/>
                <w:lang w:eastAsia="x-none"/>
              </w:rPr>
              <w:t>dl-</w:t>
            </w:r>
            <w:proofErr w:type="spellStart"/>
            <w:r w:rsidR="00674935" w:rsidRPr="001D7023">
              <w:rPr>
                <w:i/>
                <w:iCs/>
                <w:color w:val="FF0000"/>
                <w:highlight w:val="yellow"/>
                <w:lang w:eastAsia="x-none"/>
              </w:rPr>
              <w:t>DataToUL</w:t>
            </w:r>
            <w:proofErr w:type="spellEnd"/>
            <w:r w:rsidR="00674935" w:rsidRPr="001D7023">
              <w:rPr>
                <w:i/>
                <w:iCs/>
                <w:color w:val="FF0000"/>
                <w:highlight w:val="yellow"/>
                <w:lang w:eastAsia="x-none"/>
              </w:rPr>
              <w:t xml:space="preserve">-ACK </w:t>
            </w:r>
            <w:r w:rsidR="00674935" w:rsidRPr="001D7023">
              <w:rPr>
                <w:color w:val="FF0000"/>
                <w:highlight w:val="yellow"/>
                <w:lang w:eastAsia="x-none"/>
              </w:rPr>
              <w:t xml:space="preserve">or </w:t>
            </w:r>
            <w:r w:rsidR="00674935" w:rsidRPr="001D7023">
              <w:rPr>
                <w:i/>
                <w:iCs/>
                <w:color w:val="FF0000"/>
                <w:highlight w:val="yellow"/>
                <w:lang w:eastAsia="x-none"/>
              </w:rPr>
              <w:t>dl-DataToUL-ACK-r16</w:t>
            </w:r>
            <w:r w:rsidR="00674935" w:rsidRPr="001D7023">
              <w:rPr>
                <w:color w:val="FF0000"/>
                <w:highlight w:val="yellow"/>
                <w:lang w:eastAsia="x-none"/>
              </w:rPr>
              <w:t xml:space="preserve"> or </w:t>
            </w:r>
            <w:r w:rsidR="00674935" w:rsidRPr="001D7023">
              <w:rPr>
                <w:i/>
                <w:color w:val="FF0000"/>
                <w:highlight w:val="yellow"/>
              </w:rPr>
              <w:t>dl-DataToUL-ACK-ForDCI-Format1-2</w:t>
            </w:r>
            <w:r w:rsidR="00674935" w:rsidRPr="001D7023">
              <w:rPr>
                <w:rFonts w:hint="eastAsia"/>
                <w:color w:val="FF0000"/>
                <w:highlight w:val="yellow"/>
                <w:lang w:eastAsia="zh-CN"/>
              </w:rPr>
              <w:t xml:space="preserve"> </w:t>
            </w:r>
            <w:r w:rsidR="00674935" w:rsidRPr="001D7023">
              <w:rPr>
                <w:color w:val="FF0000"/>
                <w:highlight w:val="yellow"/>
                <w:lang w:eastAsia="x-none"/>
              </w:rPr>
              <w:t>if the PDSCH-to-HARQ_feedback timing indicator field is not present in a DCI format,</w:t>
            </w:r>
            <w:r w:rsidR="00674935">
              <w:rPr>
                <w:rFonts w:hint="eastAsia"/>
                <w:color w:val="FF0000"/>
                <w:lang w:eastAsia="zh-CN"/>
              </w:rPr>
              <w:t xml:space="preserve"> </w:t>
            </w:r>
            <w:r>
              <w:rPr>
                <w:lang w:eastAsia="zh-CN"/>
              </w:rPr>
              <w:t xml:space="preserve">from a PUCCH resource set provided to the UE for HARQ-ACK transmission, and </w:t>
            </w:r>
          </w:p>
          <w:p w14:paraId="7DD00442" w14:textId="77777777" w:rsidR="001D7023" w:rsidRDefault="001D7023" w:rsidP="001D7023">
            <w:pPr>
              <w:pStyle w:val="B1"/>
            </w:pPr>
            <w:r>
              <w:t>-</w:t>
            </w:r>
            <w:r>
              <w:tab/>
            </w:r>
            <w:r>
              <w:rPr>
                <w:lang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0C24B338" w14:textId="77777777" w:rsidR="001D7023" w:rsidRPr="001D7023" w:rsidRDefault="001D7023" w:rsidP="001D7023">
            <w:pPr>
              <w:spacing w:after="0" w:line="240" w:lineRule="auto"/>
              <w:rPr>
                <w:rFonts w:eastAsiaTheme="minorEastAsia"/>
                <w:bCs/>
                <w:kern w:val="2"/>
                <w:sz w:val="21"/>
                <w:lang w:val="en-GB" w:eastAsia="zh-CN"/>
              </w:rPr>
            </w:pPr>
          </w:p>
          <w:p w14:paraId="3966F13B" w14:textId="4BF50F0A" w:rsidR="001D7023" w:rsidRPr="001D7023" w:rsidRDefault="001D7023" w:rsidP="001D7023">
            <w:pPr>
              <w:spacing w:after="0" w:line="240" w:lineRule="auto"/>
              <w:rPr>
                <w:rFonts w:eastAsiaTheme="minorEastAsia"/>
                <w:bCs/>
                <w:kern w:val="2"/>
                <w:sz w:val="21"/>
                <w:lang w:eastAsia="zh-CN"/>
              </w:rPr>
            </w:pPr>
          </w:p>
        </w:tc>
      </w:tr>
      <w:tr w:rsidR="001D784B" w:rsidRPr="00EA7362" w14:paraId="0F9AE229" w14:textId="77777777" w:rsidTr="001D7023">
        <w:trPr>
          <w:trHeight w:val="428"/>
        </w:trPr>
        <w:tc>
          <w:tcPr>
            <w:tcW w:w="1555" w:type="dxa"/>
            <w:tcBorders>
              <w:top w:val="single" w:sz="4" w:space="0" w:color="auto"/>
              <w:left w:val="single" w:sz="4" w:space="0" w:color="auto"/>
              <w:bottom w:val="single" w:sz="4" w:space="0" w:color="auto"/>
              <w:right w:val="single" w:sz="4" w:space="0" w:color="auto"/>
            </w:tcBorders>
          </w:tcPr>
          <w:p w14:paraId="0AF3559F" w14:textId="7469E18C" w:rsidR="001D784B" w:rsidRPr="00EA7362" w:rsidRDefault="0014016C" w:rsidP="001D7023">
            <w:pPr>
              <w:spacing w:after="0" w:line="240" w:lineRule="auto"/>
              <w:rPr>
                <w:kern w:val="2"/>
                <w:sz w:val="21"/>
                <w:lang w:eastAsia="zh-CN"/>
              </w:rPr>
            </w:pPr>
            <w:r>
              <w:rPr>
                <w:kern w:val="2"/>
                <w:sz w:val="21"/>
                <w:lang w:eastAsia="zh-CN"/>
              </w:rPr>
              <w:t>Qualcomm</w:t>
            </w:r>
          </w:p>
        </w:tc>
        <w:tc>
          <w:tcPr>
            <w:tcW w:w="8079" w:type="dxa"/>
            <w:tcBorders>
              <w:top w:val="single" w:sz="4" w:space="0" w:color="auto"/>
              <w:left w:val="single" w:sz="4" w:space="0" w:color="auto"/>
              <w:bottom w:val="single" w:sz="4" w:space="0" w:color="auto"/>
              <w:right w:val="single" w:sz="4" w:space="0" w:color="auto"/>
            </w:tcBorders>
          </w:tcPr>
          <w:p w14:paraId="02F41F9D" w14:textId="4FB12A28" w:rsidR="001D784B" w:rsidRDefault="0014016C" w:rsidP="001D7023">
            <w:pPr>
              <w:spacing w:after="0" w:line="240" w:lineRule="auto"/>
              <w:rPr>
                <w:kern w:val="2"/>
                <w:sz w:val="21"/>
                <w:lang w:eastAsia="zh-CN"/>
              </w:rPr>
            </w:pPr>
            <w:r>
              <w:rPr>
                <w:kern w:val="2"/>
                <w:sz w:val="21"/>
                <w:lang w:eastAsia="zh-CN"/>
              </w:rPr>
              <w:t xml:space="preserve">Agree with the intention of the TP from </w:t>
            </w:r>
            <w:r>
              <w:rPr>
                <w:lang w:eastAsia="ja-JP"/>
              </w:rPr>
              <w:t>FL of A.I. 8.3.1</w:t>
            </w:r>
            <w:r>
              <w:rPr>
                <w:kern w:val="2"/>
                <w:sz w:val="21"/>
                <w:lang w:eastAsia="zh-CN"/>
              </w:rPr>
              <w:t xml:space="preserve">. </w:t>
            </w:r>
          </w:p>
          <w:p w14:paraId="5AAB20AA" w14:textId="4E0B9D5C" w:rsidR="0014016C" w:rsidRDefault="0014016C" w:rsidP="001D7023">
            <w:pPr>
              <w:spacing w:after="0" w:line="240" w:lineRule="auto"/>
              <w:rPr>
                <w:kern w:val="2"/>
                <w:sz w:val="21"/>
                <w:lang w:eastAsia="zh-CN"/>
              </w:rPr>
            </w:pPr>
          </w:p>
          <w:p w14:paraId="2EA0A512" w14:textId="174216FB" w:rsidR="0014016C" w:rsidRDefault="0014016C" w:rsidP="001D7023">
            <w:pPr>
              <w:spacing w:after="0" w:line="240" w:lineRule="auto"/>
              <w:rPr>
                <w:kern w:val="2"/>
                <w:sz w:val="21"/>
                <w:lang w:eastAsia="zh-CN"/>
              </w:rPr>
            </w:pPr>
            <w:r w:rsidRPr="00150856">
              <w:rPr>
                <w:b/>
                <w:bCs/>
                <w:kern w:val="2"/>
                <w:sz w:val="21"/>
                <w:lang w:eastAsia="zh-CN"/>
              </w:rPr>
              <w:t>One clarification question on the following TP</w:t>
            </w:r>
            <w:r w:rsidR="00454929" w:rsidRPr="00150856">
              <w:rPr>
                <w:b/>
                <w:bCs/>
                <w:kern w:val="2"/>
                <w:sz w:val="21"/>
                <w:lang w:eastAsia="zh-CN"/>
              </w:rPr>
              <w:t xml:space="preserve"> from FL of AI 8.3.1</w:t>
            </w:r>
            <w:r w:rsidR="00454929">
              <w:rPr>
                <w:kern w:val="2"/>
                <w:sz w:val="21"/>
                <w:lang w:eastAsia="zh-CN"/>
              </w:rPr>
              <w:t>:</w:t>
            </w:r>
            <w:r>
              <w:rPr>
                <w:kern w:val="2"/>
                <w:sz w:val="21"/>
                <w:lang w:eastAsia="zh-CN"/>
              </w:rPr>
              <w:t xml:space="preserve"> </w:t>
            </w:r>
            <w:r w:rsidR="00454929" w:rsidRPr="00150856">
              <w:rPr>
                <w:kern w:val="2"/>
                <w:sz w:val="21"/>
                <w:lang w:eastAsia="zh-CN"/>
              </w:rPr>
              <w:t>t</w:t>
            </w:r>
            <w:r w:rsidRPr="00150856">
              <w:rPr>
                <w:kern w:val="2"/>
                <w:sz w:val="21"/>
                <w:lang w:eastAsia="zh-CN"/>
              </w:rPr>
              <w:t xml:space="preserve">his is different from the Rel-17 counter-part. Is there a </w:t>
            </w:r>
            <w:r w:rsidR="00454929" w:rsidRPr="00150856">
              <w:rPr>
                <w:kern w:val="2"/>
                <w:sz w:val="21"/>
                <w:lang w:eastAsia="zh-CN"/>
              </w:rPr>
              <w:t xml:space="preserve">particular </w:t>
            </w:r>
            <w:r w:rsidRPr="00150856">
              <w:rPr>
                <w:kern w:val="2"/>
                <w:sz w:val="21"/>
                <w:lang w:eastAsia="zh-CN"/>
              </w:rPr>
              <w:t>reason</w:t>
            </w:r>
            <w:r w:rsidR="00454929" w:rsidRPr="00150856">
              <w:rPr>
                <w:kern w:val="2"/>
                <w:sz w:val="21"/>
                <w:lang w:eastAsia="zh-CN"/>
              </w:rPr>
              <w:t xml:space="preserve"> for such discrepancy?</w:t>
            </w:r>
          </w:p>
          <w:p w14:paraId="72E43CF6" w14:textId="77777777" w:rsidR="0014016C" w:rsidRDefault="0014016C" w:rsidP="0014016C">
            <w:pPr>
              <w:rPr>
                <w:lang w:eastAsia="ja-JP"/>
              </w:rPr>
            </w:pPr>
          </w:p>
          <w:p w14:paraId="390396D7" w14:textId="092893F4" w:rsidR="0014016C" w:rsidRDefault="0014016C" w:rsidP="0014016C">
            <w:pPr>
              <w:overflowPunct w:val="0"/>
              <w:autoSpaceDE w:val="0"/>
              <w:autoSpaceDN w:val="0"/>
              <w:adjustRightInd w:val="0"/>
              <w:textAlignment w:val="baseline"/>
              <w:rPr>
                <w:lang w:eastAsia="zh-CN"/>
              </w:rPr>
            </w:pPr>
            <w:r>
              <w:rPr>
                <w:lang w:eastAsia="zh-CN"/>
              </w:rPr>
              <w:t>“</w:t>
            </w:r>
            <w:r w:rsidRPr="00B916EC">
              <w:rPr>
                <w:lang w:eastAsia="zh-CN"/>
              </w:rPr>
              <w:t>I</w:t>
            </w:r>
            <w:r w:rsidRPr="00B916EC">
              <w:rPr>
                <w:rFonts w:hint="eastAsia"/>
                <w:lang w:eastAsia="zh-CN"/>
              </w:rPr>
              <w:t xml:space="preserve">f </w:t>
            </w:r>
            <w:r>
              <w:rPr>
                <w:lang w:eastAsia="zh-CN"/>
              </w:rPr>
              <w:t xml:space="preserve">a UE has HARQ-ACK, SR and sub-band CSI reports to transmit and the UE determines a PUCCH resource with PUCCH format 3 or PUCCH format 4, where </w:t>
            </w:r>
          </w:p>
          <w:p w14:paraId="59BE781E" w14:textId="77777777" w:rsidR="0014016C" w:rsidRDefault="0014016C" w:rsidP="0014016C">
            <w:pPr>
              <w:pStyle w:val="B3"/>
              <w:ind w:left="540"/>
              <w:rPr>
                <w:lang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PDSCH-to-HARQ_feedback timing indicator field indicating a same slot for the PUCCH transmission,</w:t>
            </w:r>
            <w:r>
              <w:rPr>
                <w:lang w:eastAsia="zh-CN"/>
              </w:rPr>
              <w:t xml:space="preserve"> </w:t>
            </w:r>
            <w:r w:rsidRPr="001A30FF">
              <w:rPr>
                <w:color w:val="FF0000"/>
                <w:lang w:eastAsia="x-none"/>
              </w:rPr>
              <w:t xml:space="preserve">or by a value provided by </w:t>
            </w:r>
            <w:r w:rsidRPr="001A30FF">
              <w:rPr>
                <w:i/>
                <w:iCs/>
                <w:color w:val="FF0000"/>
                <w:lang w:eastAsia="x-none"/>
              </w:rPr>
              <w:t>dl-</w:t>
            </w:r>
            <w:proofErr w:type="spellStart"/>
            <w:r w:rsidRPr="001A30FF">
              <w:rPr>
                <w:i/>
                <w:iCs/>
                <w:color w:val="FF0000"/>
                <w:lang w:eastAsia="x-none"/>
              </w:rPr>
              <w:t>DataToUL</w:t>
            </w:r>
            <w:proofErr w:type="spellEnd"/>
            <w:r w:rsidRPr="001A30FF">
              <w:rPr>
                <w:i/>
                <w:iCs/>
                <w:color w:val="FF0000"/>
                <w:lang w:eastAsia="x-none"/>
              </w:rPr>
              <w:t xml:space="preserve">-ACK </w:t>
            </w:r>
            <w:r w:rsidRPr="001A30FF">
              <w:rPr>
                <w:color w:val="FF0000"/>
                <w:lang w:eastAsia="x-none"/>
              </w:rPr>
              <w:t xml:space="preserve">or </w:t>
            </w:r>
            <w:r w:rsidRPr="001A30FF">
              <w:rPr>
                <w:i/>
                <w:iCs/>
                <w:color w:val="FF0000"/>
                <w:lang w:eastAsia="x-none"/>
              </w:rPr>
              <w:t>dl-DataToUL-ACK-r16</w:t>
            </w:r>
            <w:r w:rsidRPr="001A30FF">
              <w:rPr>
                <w:color w:val="FF0000"/>
                <w:lang w:eastAsia="x-none"/>
              </w:rPr>
              <w:t xml:space="preserve"> or </w:t>
            </w:r>
            <w:r w:rsidRPr="001F226D">
              <w:rPr>
                <w:i/>
                <w:iCs/>
                <w:color w:val="FF0000"/>
                <w:lang w:eastAsia="x-none"/>
              </w:rPr>
              <w:t>dl-DataToUL-ACK-DCI-1-2</w:t>
            </w:r>
            <w:r>
              <w:rPr>
                <w:i/>
                <w:iCs/>
                <w:color w:val="FF0000"/>
                <w:lang w:eastAsia="x-none"/>
              </w:rPr>
              <w:t xml:space="preserve"> </w:t>
            </w:r>
            <w:r w:rsidRPr="001A30FF">
              <w:rPr>
                <w:rFonts w:hint="eastAsia"/>
                <w:color w:val="FF0000"/>
                <w:lang w:eastAsia="zh-CN"/>
              </w:rPr>
              <w:t xml:space="preserve"> </w:t>
            </w:r>
            <w:r w:rsidRPr="001A30FF">
              <w:rPr>
                <w:color w:val="FF0000"/>
                <w:lang w:eastAsia="x-none"/>
              </w:rPr>
              <w:t>if the PDSCH-to-HARQ_feedback timing indicator field is not present in the last DCI format</w:t>
            </w:r>
            <w:r>
              <w:rPr>
                <w:color w:val="FF0000"/>
                <w:lang w:eastAsia="x-none"/>
              </w:rPr>
              <w:t>,</w:t>
            </w:r>
            <w:r w:rsidRPr="001A30FF">
              <w:rPr>
                <w:color w:val="FF0000"/>
                <w:lang w:eastAsia="zh-CN"/>
              </w:rPr>
              <w:t xml:space="preserve"> </w:t>
            </w:r>
            <w:r>
              <w:rPr>
                <w:lang w:eastAsia="zh-CN"/>
              </w:rPr>
              <w:t xml:space="preserve">from a PUCCH resource set provided to the UE for HARQ-ACK transmission, and </w:t>
            </w:r>
          </w:p>
          <w:p w14:paraId="7B12F1B5" w14:textId="77777777" w:rsidR="0014016C" w:rsidRPr="00577A1B" w:rsidRDefault="0014016C" w:rsidP="0014016C">
            <w:pPr>
              <w:pStyle w:val="B3"/>
              <w:ind w:left="540"/>
            </w:pPr>
            <w:r>
              <w:t>-</w:t>
            </w:r>
            <w:r>
              <w:tab/>
            </w:r>
            <w:r>
              <w:rPr>
                <w:lang w:eastAsia="zh-CN"/>
              </w:rPr>
              <w:t xml:space="preserve">the UE determines the PUCCH resource set as </w:t>
            </w:r>
            <w:r>
              <w:t xml:space="preserve">described in clause 9.2.1 and clause 9.2.3 for </w:t>
            </w:r>
            <w:r>
              <w:rPr>
                <w:noProof/>
                <w:position w:val="-10"/>
                <w:lang w:eastAsia="zh-CN"/>
              </w:rPr>
              <w:drawing>
                <wp:inline distT="0" distB="0" distL="0" distR="0" wp14:anchorId="5B057AEC" wp14:editId="7C4989CB">
                  <wp:extent cx="274320" cy="27432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t xml:space="preserve"> UCI bits</w:t>
            </w:r>
          </w:p>
          <w:p w14:paraId="20CFB2A7" w14:textId="77B8AEE7" w:rsidR="0014016C" w:rsidRDefault="0014016C" w:rsidP="0014016C">
            <w:pPr>
              <w:spacing w:before="180" w:after="120"/>
              <w:ind w:left="1134" w:hanging="1134"/>
              <w:jc w:val="center"/>
              <w:rPr>
                <w:color w:val="FF0000"/>
                <w:lang w:eastAsia="fr-FR"/>
              </w:rPr>
            </w:pPr>
            <w:r w:rsidRPr="00F62634">
              <w:rPr>
                <w:color w:val="FF0000"/>
                <w:lang w:eastAsia="fr-FR"/>
              </w:rPr>
              <w:t>&lt;Unchanged text omitted&gt;</w:t>
            </w:r>
            <w:r>
              <w:rPr>
                <w:color w:val="FF0000"/>
                <w:lang w:eastAsia="fr-FR"/>
              </w:rPr>
              <w:t>”</w:t>
            </w:r>
          </w:p>
          <w:p w14:paraId="031AC789" w14:textId="1152EA7A" w:rsidR="00F433A8" w:rsidRPr="00F433A8" w:rsidRDefault="00F433A8" w:rsidP="00F433A8">
            <w:pPr>
              <w:spacing w:before="180" w:after="120"/>
              <w:ind w:left="1134" w:hanging="1134"/>
              <w:rPr>
                <w:color w:val="00B0F0"/>
                <w:lang w:eastAsia="fr-FR"/>
              </w:rPr>
            </w:pPr>
            <w:r w:rsidRPr="00F433A8">
              <w:rPr>
                <w:color w:val="00B0F0"/>
                <w:lang w:eastAsia="fr-FR"/>
              </w:rPr>
              <w:t>[Moderator] Could you point out the difference?</w:t>
            </w:r>
          </w:p>
          <w:p w14:paraId="7F90D910" w14:textId="582F74D6" w:rsidR="0014016C" w:rsidRDefault="0014016C" w:rsidP="001D7023">
            <w:pPr>
              <w:spacing w:after="0" w:line="240" w:lineRule="auto"/>
              <w:rPr>
                <w:kern w:val="2"/>
                <w:sz w:val="21"/>
                <w:lang w:eastAsia="zh-CN"/>
              </w:rPr>
            </w:pPr>
          </w:p>
          <w:p w14:paraId="60F82FB3" w14:textId="300501FF" w:rsidR="0014016C" w:rsidRPr="00150856" w:rsidRDefault="00454929" w:rsidP="001D7023">
            <w:pPr>
              <w:spacing w:after="0" w:line="240" w:lineRule="auto"/>
              <w:rPr>
                <w:b/>
                <w:bCs/>
                <w:kern w:val="2"/>
                <w:sz w:val="21"/>
                <w:lang w:eastAsia="zh-CN"/>
              </w:rPr>
            </w:pPr>
            <w:r w:rsidRPr="00150856">
              <w:rPr>
                <w:b/>
                <w:bCs/>
                <w:kern w:val="2"/>
                <w:sz w:val="21"/>
                <w:lang w:eastAsia="zh-CN"/>
              </w:rPr>
              <w:t>On the 3 TPs</w:t>
            </w:r>
            <w:r w:rsidR="00150856">
              <w:rPr>
                <w:b/>
                <w:bCs/>
                <w:kern w:val="2"/>
                <w:sz w:val="21"/>
                <w:lang w:eastAsia="zh-CN"/>
              </w:rPr>
              <w:t xml:space="preserve"> from CATT</w:t>
            </w:r>
            <w:r w:rsidRPr="00150856">
              <w:rPr>
                <w:b/>
                <w:bCs/>
                <w:kern w:val="2"/>
                <w:sz w:val="21"/>
                <w:lang w:eastAsia="zh-CN"/>
              </w:rPr>
              <w:t>:</w:t>
            </w:r>
          </w:p>
          <w:p w14:paraId="00191223" w14:textId="3809EB6D" w:rsidR="00454929" w:rsidRDefault="00454929" w:rsidP="00454929">
            <w:pPr>
              <w:pStyle w:val="a9"/>
              <w:numPr>
                <w:ilvl w:val="0"/>
                <w:numId w:val="6"/>
              </w:numPr>
              <w:spacing w:after="0"/>
              <w:rPr>
                <w:kern w:val="2"/>
                <w:sz w:val="21"/>
                <w:lang w:eastAsia="zh-CN"/>
              </w:rPr>
            </w:pPr>
            <w:r>
              <w:rPr>
                <w:kern w:val="2"/>
                <w:sz w:val="21"/>
                <w:lang w:eastAsia="zh-CN"/>
              </w:rPr>
              <w:t xml:space="preserve">For the first TP, we don’t think it is necessary. In case k1 field has 0 bit, UE only need to generate </w:t>
            </w:r>
            <w:r w:rsidR="00150856">
              <w:rPr>
                <w:kern w:val="2"/>
                <w:sz w:val="21"/>
                <w:lang w:eastAsia="zh-CN"/>
              </w:rPr>
              <w:t xml:space="preserve">HARQ-ACK CB for one slot indicated by the k1 in RRC, and no need to generate NACKs for other k1 values (since other k1 values do not exist). </w:t>
            </w:r>
          </w:p>
          <w:p w14:paraId="6F9998A0" w14:textId="48B80B98" w:rsidR="00150856" w:rsidRDefault="00150856" w:rsidP="00454929">
            <w:pPr>
              <w:pStyle w:val="a9"/>
              <w:numPr>
                <w:ilvl w:val="0"/>
                <w:numId w:val="6"/>
              </w:numPr>
              <w:spacing w:after="0"/>
              <w:rPr>
                <w:kern w:val="2"/>
                <w:sz w:val="21"/>
                <w:lang w:eastAsia="zh-CN"/>
              </w:rPr>
            </w:pPr>
            <w:r>
              <w:rPr>
                <w:kern w:val="2"/>
                <w:sz w:val="21"/>
                <w:lang w:eastAsia="zh-CN"/>
              </w:rPr>
              <w:t>For 2</w:t>
            </w:r>
            <w:r w:rsidRPr="00150856">
              <w:rPr>
                <w:kern w:val="2"/>
                <w:sz w:val="21"/>
                <w:vertAlign w:val="superscript"/>
                <w:lang w:eastAsia="zh-CN"/>
              </w:rPr>
              <w:t>nd</w:t>
            </w:r>
            <w:r>
              <w:rPr>
                <w:kern w:val="2"/>
                <w:sz w:val="21"/>
                <w:lang w:eastAsia="zh-CN"/>
              </w:rPr>
              <w:t xml:space="preserve"> TP, we are fine. This is also based on Rel-17 spec.</w:t>
            </w:r>
          </w:p>
          <w:p w14:paraId="57A1B4D0" w14:textId="37613488" w:rsidR="00150856" w:rsidRDefault="00150856" w:rsidP="00454929">
            <w:pPr>
              <w:pStyle w:val="a9"/>
              <w:numPr>
                <w:ilvl w:val="0"/>
                <w:numId w:val="6"/>
              </w:numPr>
              <w:spacing w:after="0"/>
              <w:rPr>
                <w:kern w:val="2"/>
                <w:sz w:val="21"/>
                <w:lang w:eastAsia="zh-CN"/>
              </w:rPr>
            </w:pPr>
            <w:r>
              <w:rPr>
                <w:kern w:val="2"/>
                <w:sz w:val="21"/>
                <w:lang w:eastAsia="zh-CN"/>
              </w:rPr>
              <w:t>For 3</w:t>
            </w:r>
            <w:r w:rsidRPr="00150856">
              <w:rPr>
                <w:kern w:val="2"/>
                <w:sz w:val="21"/>
                <w:vertAlign w:val="superscript"/>
                <w:lang w:eastAsia="zh-CN"/>
              </w:rPr>
              <w:t>rd</w:t>
            </w:r>
            <w:r>
              <w:rPr>
                <w:kern w:val="2"/>
                <w:sz w:val="21"/>
                <w:lang w:eastAsia="zh-CN"/>
              </w:rPr>
              <w:t xml:space="preserve"> TP, it seems already captured in the TP from FL of AI 8.3.1. Did we miss anything?</w:t>
            </w:r>
          </w:p>
          <w:p w14:paraId="14CED556" w14:textId="77777777" w:rsidR="00150856" w:rsidRPr="00454929" w:rsidRDefault="00150856" w:rsidP="00150856">
            <w:pPr>
              <w:pStyle w:val="a9"/>
              <w:spacing w:after="0"/>
              <w:rPr>
                <w:kern w:val="2"/>
                <w:sz w:val="21"/>
                <w:lang w:eastAsia="zh-CN"/>
              </w:rPr>
            </w:pPr>
          </w:p>
          <w:p w14:paraId="747639A3" w14:textId="77777777" w:rsidR="0014016C" w:rsidRDefault="0014016C" w:rsidP="001D7023">
            <w:pPr>
              <w:spacing w:after="0" w:line="240" w:lineRule="auto"/>
              <w:rPr>
                <w:kern w:val="2"/>
                <w:sz w:val="21"/>
                <w:lang w:eastAsia="zh-CN"/>
              </w:rPr>
            </w:pPr>
          </w:p>
          <w:p w14:paraId="34287846" w14:textId="7317D5E9" w:rsidR="0014016C" w:rsidRPr="00EA7362" w:rsidRDefault="0014016C" w:rsidP="001D7023">
            <w:pPr>
              <w:spacing w:after="0" w:line="240" w:lineRule="auto"/>
              <w:rPr>
                <w:kern w:val="2"/>
                <w:sz w:val="21"/>
                <w:lang w:eastAsia="zh-CN"/>
              </w:rPr>
            </w:pPr>
          </w:p>
        </w:tc>
      </w:tr>
      <w:tr w:rsidR="001D784B" w:rsidRPr="00EA7362" w14:paraId="5FD5FC76" w14:textId="77777777" w:rsidTr="001D7023">
        <w:trPr>
          <w:trHeight w:val="428"/>
        </w:trPr>
        <w:tc>
          <w:tcPr>
            <w:tcW w:w="1555" w:type="dxa"/>
          </w:tcPr>
          <w:p w14:paraId="43E2F25F" w14:textId="52CC8FDD" w:rsidR="001D784B" w:rsidRPr="000A4396" w:rsidRDefault="000A4396" w:rsidP="001D7023">
            <w:pPr>
              <w:spacing w:after="0" w:line="240" w:lineRule="auto"/>
              <w:rPr>
                <w:rFonts w:eastAsiaTheme="minorEastAsia"/>
                <w:kern w:val="2"/>
                <w:sz w:val="21"/>
                <w:lang w:eastAsia="zh-CN"/>
              </w:rPr>
            </w:pPr>
            <w:r>
              <w:rPr>
                <w:rFonts w:eastAsiaTheme="minorEastAsia"/>
                <w:kern w:val="2"/>
                <w:sz w:val="21"/>
                <w:lang w:eastAsia="zh-CN"/>
              </w:rPr>
              <w:t>OPPO</w:t>
            </w:r>
          </w:p>
        </w:tc>
        <w:tc>
          <w:tcPr>
            <w:tcW w:w="8079" w:type="dxa"/>
          </w:tcPr>
          <w:p w14:paraId="7478F82E" w14:textId="3D56A9FF" w:rsidR="001D784B" w:rsidRPr="000A4396" w:rsidRDefault="000A4396" w:rsidP="001D7023">
            <w:pPr>
              <w:spacing w:after="0" w:line="240" w:lineRule="auto"/>
              <w:rPr>
                <w:rFonts w:eastAsiaTheme="minorEastAsia"/>
                <w:bCs/>
                <w:kern w:val="2"/>
                <w:sz w:val="21"/>
                <w:lang w:eastAsia="zh-CN"/>
              </w:rPr>
            </w:pPr>
            <w:r>
              <w:rPr>
                <w:rFonts w:eastAsiaTheme="minorEastAsia" w:hint="eastAsia"/>
                <w:bCs/>
                <w:kern w:val="2"/>
                <w:sz w:val="21"/>
                <w:lang w:eastAsia="zh-CN"/>
              </w:rPr>
              <w:t>A</w:t>
            </w:r>
            <w:r>
              <w:rPr>
                <w:rFonts w:eastAsiaTheme="minorEastAsia"/>
                <w:bCs/>
                <w:kern w:val="2"/>
                <w:sz w:val="21"/>
                <w:lang w:eastAsia="zh-CN"/>
              </w:rPr>
              <w:t>gree with the TP from FL and CATT’s 2</w:t>
            </w:r>
            <w:r w:rsidRPr="000A4396">
              <w:rPr>
                <w:rFonts w:eastAsiaTheme="minorEastAsia"/>
                <w:bCs/>
                <w:kern w:val="2"/>
                <w:sz w:val="21"/>
                <w:vertAlign w:val="superscript"/>
                <w:lang w:eastAsia="zh-CN"/>
              </w:rPr>
              <w:t>nd</w:t>
            </w:r>
            <w:r>
              <w:rPr>
                <w:rFonts w:eastAsiaTheme="minorEastAsia"/>
                <w:bCs/>
                <w:kern w:val="2"/>
                <w:sz w:val="21"/>
                <w:lang w:eastAsia="zh-CN"/>
              </w:rPr>
              <w:t xml:space="preserve"> TP. </w:t>
            </w:r>
          </w:p>
        </w:tc>
      </w:tr>
      <w:tr w:rsidR="00C70DE0" w:rsidRPr="00EA7362" w14:paraId="2A4C84D9" w14:textId="77777777" w:rsidTr="001D7023">
        <w:trPr>
          <w:trHeight w:val="428"/>
        </w:trPr>
        <w:tc>
          <w:tcPr>
            <w:tcW w:w="1555" w:type="dxa"/>
          </w:tcPr>
          <w:p w14:paraId="2F432F88" w14:textId="050553FC" w:rsidR="00C70DE0" w:rsidRPr="00EA7362" w:rsidRDefault="00C70DE0" w:rsidP="00C70DE0">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3873ACA2" w14:textId="3475F20A" w:rsidR="00C70DE0" w:rsidRDefault="00C70DE0" w:rsidP="00C70DE0">
            <w:pPr>
              <w:spacing w:after="0" w:line="240" w:lineRule="auto"/>
              <w:rPr>
                <w:rFonts w:eastAsiaTheme="minorEastAsia"/>
                <w:bCs/>
                <w:kern w:val="2"/>
                <w:sz w:val="21"/>
                <w:lang w:eastAsia="zh-CN"/>
              </w:rPr>
            </w:pPr>
            <w:r>
              <w:rPr>
                <w:rFonts w:eastAsiaTheme="minorEastAsia"/>
                <w:bCs/>
                <w:kern w:val="2"/>
                <w:sz w:val="21"/>
                <w:lang w:eastAsia="zh-CN"/>
              </w:rPr>
              <w:t xml:space="preserve">We agree with </w:t>
            </w:r>
            <w:r>
              <w:rPr>
                <w:rFonts w:eastAsiaTheme="minorEastAsia" w:hint="eastAsia"/>
                <w:bCs/>
                <w:kern w:val="2"/>
                <w:sz w:val="21"/>
                <w:lang w:eastAsia="zh-CN"/>
              </w:rPr>
              <w:t>the TP</w:t>
            </w:r>
            <w:r>
              <w:rPr>
                <w:rFonts w:eastAsiaTheme="minorEastAsia"/>
                <w:bCs/>
                <w:kern w:val="2"/>
                <w:sz w:val="21"/>
                <w:lang w:eastAsia="zh-CN"/>
              </w:rPr>
              <w:t xml:space="preserve"> </w:t>
            </w:r>
            <w:r>
              <w:rPr>
                <w:rFonts w:eastAsiaTheme="minorEastAsia" w:hint="eastAsia"/>
                <w:bCs/>
                <w:kern w:val="2"/>
                <w:sz w:val="21"/>
                <w:lang w:eastAsia="zh-CN"/>
              </w:rPr>
              <w:t>from</w:t>
            </w:r>
            <w:r>
              <w:rPr>
                <w:rFonts w:eastAsiaTheme="minorEastAsia"/>
                <w:bCs/>
                <w:kern w:val="2"/>
                <w:sz w:val="21"/>
                <w:lang w:eastAsia="zh-CN"/>
              </w:rPr>
              <w:t xml:space="preserve"> FL.</w:t>
            </w:r>
          </w:p>
          <w:p w14:paraId="3F834721" w14:textId="24A41849" w:rsidR="00C70DE0" w:rsidRPr="00EA7362" w:rsidRDefault="00C70DE0" w:rsidP="00C70DE0">
            <w:pPr>
              <w:spacing w:after="0" w:line="240" w:lineRule="auto"/>
              <w:rPr>
                <w:kern w:val="2"/>
                <w:sz w:val="21"/>
                <w:lang w:eastAsia="zh-CN"/>
              </w:rPr>
            </w:pPr>
            <w:r>
              <w:rPr>
                <w:rFonts w:eastAsiaTheme="minorEastAsia"/>
                <w:kern w:val="2"/>
                <w:sz w:val="21"/>
                <w:lang w:eastAsia="zh-CN"/>
              </w:rPr>
              <w:t xml:space="preserve">We are fine with the </w:t>
            </w:r>
            <w:r>
              <w:rPr>
                <w:kern w:val="2"/>
                <w:sz w:val="21"/>
                <w:lang w:eastAsia="zh-CN"/>
              </w:rPr>
              <w:t>2</w:t>
            </w:r>
            <w:r w:rsidRPr="00150856">
              <w:rPr>
                <w:kern w:val="2"/>
                <w:sz w:val="21"/>
                <w:vertAlign w:val="superscript"/>
                <w:lang w:eastAsia="zh-CN"/>
              </w:rPr>
              <w:t>nd</w:t>
            </w:r>
            <w:r>
              <w:rPr>
                <w:kern w:val="2"/>
                <w:sz w:val="21"/>
                <w:lang w:eastAsia="zh-CN"/>
              </w:rPr>
              <w:t xml:space="preserve"> and 3</w:t>
            </w:r>
            <w:r w:rsidRPr="007E625D">
              <w:rPr>
                <w:kern w:val="2"/>
                <w:sz w:val="21"/>
                <w:vertAlign w:val="superscript"/>
                <w:lang w:eastAsia="zh-CN"/>
              </w:rPr>
              <w:t>rd</w:t>
            </w:r>
            <w:r>
              <w:rPr>
                <w:kern w:val="2"/>
                <w:sz w:val="21"/>
                <w:lang w:eastAsia="zh-CN"/>
              </w:rPr>
              <w:t xml:space="preserve"> TP from CATT. For the first TP, we also think it is unnecessary to generate NACKs.</w:t>
            </w:r>
          </w:p>
        </w:tc>
      </w:tr>
      <w:tr w:rsidR="00C70DE0" w:rsidRPr="00EA7362" w14:paraId="28B29D14" w14:textId="77777777" w:rsidTr="001D7023">
        <w:trPr>
          <w:trHeight w:val="428"/>
        </w:trPr>
        <w:tc>
          <w:tcPr>
            <w:tcW w:w="1555" w:type="dxa"/>
          </w:tcPr>
          <w:p w14:paraId="549133BA" w14:textId="4D9CEA8C" w:rsidR="00C70DE0" w:rsidRPr="00EA7362" w:rsidRDefault="00DC36EE" w:rsidP="00C70DE0">
            <w:pPr>
              <w:spacing w:after="0" w:line="240" w:lineRule="auto"/>
              <w:rPr>
                <w:kern w:val="2"/>
                <w:sz w:val="21"/>
                <w:lang w:eastAsia="zh-CN"/>
              </w:rPr>
            </w:pPr>
            <w:r>
              <w:rPr>
                <w:kern w:val="2"/>
                <w:sz w:val="21"/>
                <w:lang w:eastAsia="zh-CN"/>
              </w:rPr>
              <w:t>Qualcomm2</w:t>
            </w:r>
          </w:p>
        </w:tc>
        <w:tc>
          <w:tcPr>
            <w:tcW w:w="8079" w:type="dxa"/>
          </w:tcPr>
          <w:p w14:paraId="490D2387" w14:textId="307CE06B" w:rsidR="00747099" w:rsidRDefault="00747099" w:rsidP="00C70DE0">
            <w:pPr>
              <w:spacing w:after="0" w:line="240" w:lineRule="auto"/>
              <w:rPr>
                <w:bCs/>
                <w:kern w:val="2"/>
                <w:sz w:val="21"/>
                <w:lang w:eastAsia="zh-CN"/>
              </w:rPr>
            </w:pPr>
            <w:r>
              <w:rPr>
                <w:bCs/>
                <w:kern w:val="2"/>
                <w:sz w:val="21"/>
                <w:lang w:eastAsia="zh-CN"/>
              </w:rPr>
              <w:t>To clarify our comment in Round 1, regarding the TP in Proposal 2 in Section 9.2.5.2 from FL, we noticed that there’re some inconsistencies between different portions of the standard in the same section</w:t>
            </w:r>
            <w:r w:rsidR="0064576C">
              <w:rPr>
                <w:bCs/>
                <w:kern w:val="2"/>
                <w:sz w:val="21"/>
                <w:lang w:eastAsia="zh-CN"/>
              </w:rPr>
              <w:t>. They clearly should mean exactly the same thing, but for some reason we have now three different text:</w:t>
            </w:r>
          </w:p>
          <w:p w14:paraId="6CE970FA" w14:textId="77777777" w:rsidR="00747099" w:rsidRDefault="00747099" w:rsidP="00C70DE0">
            <w:pPr>
              <w:spacing w:after="0" w:line="240" w:lineRule="auto"/>
              <w:rPr>
                <w:bCs/>
                <w:kern w:val="2"/>
                <w:sz w:val="21"/>
                <w:lang w:eastAsia="zh-CN"/>
              </w:rPr>
            </w:pPr>
          </w:p>
          <w:p w14:paraId="64A577D0" w14:textId="77777777" w:rsidR="00747099" w:rsidRDefault="00747099" w:rsidP="00C70DE0">
            <w:pPr>
              <w:spacing w:after="0" w:line="240" w:lineRule="auto"/>
              <w:rPr>
                <w:bCs/>
                <w:kern w:val="2"/>
                <w:sz w:val="21"/>
                <w:lang w:eastAsia="zh-CN"/>
              </w:rPr>
            </w:pPr>
            <w:r>
              <w:rPr>
                <w:bCs/>
                <w:kern w:val="2"/>
                <w:sz w:val="21"/>
                <w:lang w:eastAsia="zh-CN"/>
              </w:rPr>
              <w:t xml:space="preserve">E.g., we have </w:t>
            </w:r>
          </w:p>
          <w:p w14:paraId="246DCC41" w14:textId="77777777" w:rsidR="00747099" w:rsidRDefault="00747099" w:rsidP="00747099">
            <w:pPr>
              <w:overflowPunct w:val="0"/>
              <w:autoSpaceDE w:val="0"/>
              <w:autoSpaceDN w:val="0"/>
              <w:adjustRightInd w:val="0"/>
              <w:textAlignment w:val="baseline"/>
              <w:rPr>
                <w:lang w:eastAsia="zh-CN"/>
              </w:rPr>
            </w:pPr>
            <w:r>
              <w:rPr>
                <w:bCs/>
                <w:kern w:val="2"/>
                <w:sz w:val="21"/>
                <w:lang w:eastAsia="zh-CN"/>
              </w:rPr>
              <w:t>“</w:t>
            </w:r>
            <w:r w:rsidRPr="00B916EC">
              <w:rPr>
                <w:lang w:eastAsia="zh-CN"/>
              </w:rPr>
              <w:t>I</w:t>
            </w:r>
            <w:r w:rsidRPr="00B916EC">
              <w:rPr>
                <w:rFonts w:hint="eastAsia"/>
                <w:lang w:eastAsia="zh-CN"/>
              </w:rPr>
              <w:t xml:space="preserve">f </w:t>
            </w:r>
            <w:r>
              <w:rPr>
                <w:lang w:eastAsia="zh-CN"/>
              </w:rPr>
              <w:t xml:space="preserve">a UE has HARQ-ACK, SR and wideband or sub-band CSI reports to transmit and the UE determines a PUCCH resource with PUCCH format 2, or the UE has HARQ-ACK, SR and wideband CSI reports [6, TS 38.214] to transmit and the UE determines a PUCCH resource with PUCCH format 3 or PUCCH format 4, where </w:t>
            </w:r>
          </w:p>
          <w:p w14:paraId="7C696C65" w14:textId="589C230F" w:rsidR="00747099" w:rsidRDefault="00747099" w:rsidP="00747099">
            <w:pPr>
              <w:spacing w:after="0" w:line="240" w:lineRule="auto"/>
              <w:rPr>
                <w:bCs/>
                <w:kern w:val="2"/>
                <w:sz w:val="21"/>
                <w:lang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t>
            </w:r>
            <w:r w:rsidRPr="00747099">
              <w:rPr>
                <w:highlight w:val="yellow"/>
              </w:rPr>
              <w:t xml:space="preserve">with a value of a PDSCH-to-HARQ_feedback timing indicator field, if present, or a value of </w:t>
            </w:r>
            <w:r w:rsidRPr="00747099">
              <w:rPr>
                <w:i/>
                <w:highlight w:val="yellow"/>
              </w:rPr>
              <w:t>dl-</w:t>
            </w:r>
            <w:proofErr w:type="spellStart"/>
            <w:r w:rsidRPr="00747099">
              <w:rPr>
                <w:i/>
                <w:highlight w:val="yellow"/>
              </w:rPr>
              <w:t>DataToUL</w:t>
            </w:r>
            <w:proofErr w:type="spellEnd"/>
            <w:r w:rsidRPr="00747099">
              <w:rPr>
                <w:i/>
                <w:highlight w:val="yellow"/>
              </w:rPr>
              <w:t>-ACK</w:t>
            </w:r>
            <w:r w:rsidRPr="00747099">
              <w:rPr>
                <w:highlight w:val="yellow"/>
              </w:rPr>
              <w:t xml:space="preserve">, or </w:t>
            </w:r>
            <w:r w:rsidRPr="00747099">
              <w:rPr>
                <w:i/>
                <w:highlight w:val="yellow"/>
              </w:rPr>
              <w:t>dl-DataToUL-ACK-r16</w:t>
            </w:r>
            <w:r w:rsidRPr="00747099">
              <w:rPr>
                <w:iCs/>
                <w:highlight w:val="yellow"/>
              </w:rPr>
              <w:t>,</w:t>
            </w:r>
            <w:r w:rsidRPr="00747099">
              <w:rPr>
                <w:highlight w:val="yellow"/>
              </w:rPr>
              <w:t xml:space="preserve"> or </w:t>
            </w:r>
            <w:r w:rsidRPr="00747099">
              <w:rPr>
                <w:i/>
                <w:highlight w:val="yellow"/>
              </w:rPr>
              <w:t>dl-DataToUL-ACK-DCI-1-2</w:t>
            </w:r>
            <w:r w:rsidRPr="00747099">
              <w:rPr>
                <w:highlight w:val="yellow"/>
              </w:rPr>
              <w:t>, indicating a same slot for the PUCCH transmission</w:t>
            </w:r>
            <w:r>
              <w:t>,</w:t>
            </w:r>
            <w:r>
              <w:rPr>
                <w:lang w:eastAsia="zh-CN"/>
              </w:rPr>
              <w:t xml:space="preserve"> from a PUCCH resource set provided to the UE for HARQ-ACK transmission,</w:t>
            </w:r>
            <w:r>
              <w:rPr>
                <w:bCs/>
                <w:kern w:val="2"/>
                <w:sz w:val="21"/>
                <w:lang w:eastAsia="zh-CN"/>
              </w:rPr>
              <w:t>”</w:t>
            </w:r>
          </w:p>
          <w:p w14:paraId="78F9CC50" w14:textId="1C6A4603" w:rsidR="00747099" w:rsidRDefault="00747099" w:rsidP="00747099">
            <w:pPr>
              <w:spacing w:after="0" w:line="240" w:lineRule="auto"/>
              <w:rPr>
                <w:bCs/>
                <w:kern w:val="2"/>
                <w:sz w:val="21"/>
                <w:lang w:eastAsia="zh-CN"/>
              </w:rPr>
            </w:pPr>
          </w:p>
          <w:p w14:paraId="340C9BD6" w14:textId="23591779" w:rsidR="0064576C" w:rsidRDefault="0064576C" w:rsidP="00747099">
            <w:pPr>
              <w:spacing w:after="0" w:line="240" w:lineRule="auto"/>
              <w:rPr>
                <w:bCs/>
                <w:kern w:val="2"/>
                <w:sz w:val="21"/>
                <w:lang w:eastAsia="zh-CN"/>
              </w:rPr>
            </w:pPr>
            <w:r>
              <w:rPr>
                <w:bCs/>
                <w:kern w:val="2"/>
                <w:sz w:val="21"/>
                <w:lang w:eastAsia="zh-CN"/>
              </w:rPr>
              <w:t>and we have</w:t>
            </w:r>
          </w:p>
          <w:p w14:paraId="2BE645F0" w14:textId="521F51EA" w:rsidR="0064576C" w:rsidRDefault="0064576C" w:rsidP="00747099">
            <w:pPr>
              <w:spacing w:after="0" w:line="240" w:lineRule="auto"/>
              <w:rPr>
                <w:bCs/>
                <w:kern w:val="2"/>
                <w:sz w:val="21"/>
                <w:lang w:eastAsia="zh-CN"/>
              </w:rPr>
            </w:pPr>
          </w:p>
          <w:p w14:paraId="1CC70DDB" w14:textId="540E8FE5" w:rsidR="0064576C" w:rsidRDefault="0064576C" w:rsidP="0064576C">
            <w:pPr>
              <w:rPr>
                <w:lang w:eastAsia="zh-CN"/>
              </w:rPr>
            </w:pPr>
            <w:r>
              <w:rPr>
                <w:lang w:eastAsia="zh-CN"/>
              </w:rPr>
              <w:t>“</w:t>
            </w:r>
            <w:r w:rsidRPr="00B916EC">
              <w:rPr>
                <w:lang w:eastAsia="zh-CN"/>
              </w:rPr>
              <w:t>I</w:t>
            </w:r>
            <w:r w:rsidRPr="00B916EC">
              <w:rPr>
                <w:rFonts w:hint="eastAsia"/>
                <w:lang w:eastAsia="zh-CN"/>
              </w:rPr>
              <w:t xml:space="preserve">f </w:t>
            </w:r>
            <w:r>
              <w:rPr>
                <w:lang w:eastAsia="zh-CN"/>
              </w:rPr>
              <w:t xml:space="preserve">a UE is provided </w:t>
            </w:r>
            <w: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by </w:t>
            </w:r>
            <w:r w:rsidRPr="00284693">
              <w:rPr>
                <w:i/>
              </w:rPr>
              <w:t>interlace0</w:t>
            </w:r>
            <w:r>
              <w:t xml:space="preserve"> in </w:t>
            </w:r>
            <w:proofErr w:type="spellStart"/>
            <w:r w:rsidRPr="00284693">
              <w:rPr>
                <w:i/>
              </w:rPr>
              <w:t>InterlaceAllocation</w:t>
            </w:r>
            <w:proofErr w:type="spellEnd"/>
            <w:r>
              <w:t xml:space="preserve">, the UE </w:t>
            </w:r>
            <w:r w:rsidRPr="00324409">
              <w:rPr>
                <w:lang w:eastAsia="zh-CN"/>
              </w:rPr>
              <w:t>has</w:t>
            </w:r>
            <w:r>
              <w:rPr>
                <w:lang w:eastAsia="zh-CN"/>
              </w:rPr>
              <w:t xml:space="preserve"> HARQ-ACK, SR and wideband or sub-band CSI reports to transmit</w:t>
            </w:r>
            <w:r>
              <w:rPr>
                <w:iCs/>
              </w:rPr>
              <w:t>,</w:t>
            </w:r>
            <w:r>
              <w:rPr>
                <w:lang w:eastAsia="zh-CN"/>
              </w:rPr>
              <w:t xml:space="preserve"> and the UE determines a PUCCH resource with PUCCH format 2, or the UE has HARQ-ACK, SR and wideband CSI reports to transmit and the UE determines a PUCCH resource with PUCCH format 3, where </w:t>
            </w:r>
          </w:p>
          <w:p w14:paraId="16965F6B" w14:textId="064EBA8F" w:rsidR="0064576C" w:rsidRDefault="0064576C" w:rsidP="0064576C">
            <w:pPr>
              <w:spacing w:after="0" w:line="240" w:lineRule="auto"/>
              <w:rPr>
                <w:bCs/>
                <w:kern w:val="2"/>
                <w:sz w:val="21"/>
                <w:lang w:eastAsia="zh-CN"/>
              </w:rPr>
            </w:pPr>
            <w:r>
              <w:t>-</w:t>
            </w:r>
            <w:r>
              <w:tab/>
            </w:r>
            <w:r>
              <w:rPr>
                <w:lang w:eastAsia="zh-CN"/>
              </w:rPr>
              <w:t xml:space="preserve">the UE determines the PUCCH resource </w:t>
            </w:r>
            <w:r>
              <w:t xml:space="preserve">using </w:t>
            </w:r>
            <w:r>
              <w:rPr>
                <w:lang w:eastAsia="zh-CN"/>
              </w:rPr>
              <w:t>the PUCCH resource indicator field in a last of a number of DCI formats with</w:t>
            </w:r>
            <w:r>
              <w:t xml:space="preserve"> </w:t>
            </w:r>
            <w:r w:rsidRPr="0064576C">
              <w:rPr>
                <w:highlight w:val="yellow"/>
              </w:rPr>
              <w:t>a value of a PDSCH-to-HARQ_feedback timing indicator field,</w:t>
            </w:r>
            <w:r w:rsidRPr="0064576C">
              <w:rPr>
                <w:highlight w:val="yellow"/>
                <w:lang w:eastAsia="x-none"/>
              </w:rPr>
              <w:t xml:space="preserve"> or a value provided by </w:t>
            </w:r>
            <w:r w:rsidRPr="0064576C">
              <w:rPr>
                <w:i/>
                <w:iCs/>
                <w:highlight w:val="yellow"/>
                <w:lang w:eastAsia="x-none"/>
              </w:rPr>
              <w:t>dl-</w:t>
            </w:r>
            <w:proofErr w:type="spellStart"/>
            <w:r w:rsidRPr="0064576C">
              <w:rPr>
                <w:i/>
                <w:iCs/>
                <w:highlight w:val="yellow"/>
                <w:lang w:eastAsia="x-none"/>
              </w:rPr>
              <w:t>DataToUL</w:t>
            </w:r>
            <w:proofErr w:type="spellEnd"/>
            <w:r w:rsidRPr="0064576C">
              <w:rPr>
                <w:i/>
                <w:iCs/>
                <w:highlight w:val="yellow"/>
                <w:lang w:eastAsia="x-none"/>
              </w:rPr>
              <w:t xml:space="preserve">-ACK </w:t>
            </w:r>
            <w:r w:rsidRPr="0064576C">
              <w:rPr>
                <w:highlight w:val="yellow"/>
                <w:lang w:eastAsia="x-none"/>
              </w:rPr>
              <w:t xml:space="preserve">or </w:t>
            </w:r>
            <w:r w:rsidRPr="0064576C">
              <w:rPr>
                <w:i/>
                <w:iCs/>
                <w:highlight w:val="yellow"/>
                <w:lang w:eastAsia="x-none"/>
              </w:rPr>
              <w:t>dl-DataToUL-ACK-r16</w:t>
            </w:r>
            <w:r w:rsidRPr="0064576C">
              <w:rPr>
                <w:highlight w:val="yellow"/>
                <w:lang w:eastAsia="x-none"/>
              </w:rPr>
              <w:t xml:space="preserve"> or </w:t>
            </w:r>
            <w:r w:rsidRPr="0064576C">
              <w:rPr>
                <w:i/>
                <w:highlight w:val="yellow"/>
              </w:rPr>
              <w:t>dl-DataToUL-ACK-ForDCI-Format1-2</w:t>
            </w:r>
            <w:r w:rsidRPr="0064576C">
              <w:rPr>
                <w:rFonts w:hint="eastAsia"/>
                <w:highlight w:val="yellow"/>
                <w:lang w:eastAsia="zh-CN"/>
              </w:rPr>
              <w:t xml:space="preserve"> </w:t>
            </w:r>
            <w:r w:rsidRPr="0064576C">
              <w:rPr>
                <w:highlight w:val="yellow"/>
                <w:lang w:eastAsia="x-none"/>
              </w:rPr>
              <w:t>if the PDSCH-to-HARQ_feedback timing indicator field is not present in a DCI format,</w:t>
            </w:r>
            <w:r w:rsidRPr="0064576C">
              <w:rPr>
                <w:highlight w:val="yellow"/>
              </w:rPr>
              <w:t xml:space="preserve"> indicating a same slot for the PUCCH transmission,</w:t>
            </w:r>
            <w:r w:rsidRPr="0064576C">
              <w:rPr>
                <w:highlight w:val="yellow"/>
                <w:lang w:eastAsia="zh-CN"/>
              </w:rPr>
              <w:t xml:space="preserve"> from a PUCCH resource set provided to the UE for HARQ-ACK transmission</w:t>
            </w:r>
            <w:r>
              <w:rPr>
                <w:lang w:eastAsia="zh-CN"/>
              </w:rPr>
              <w:t xml:space="preserve">,” </w:t>
            </w:r>
          </w:p>
          <w:p w14:paraId="647E18E9" w14:textId="77777777" w:rsidR="0064576C" w:rsidRDefault="0064576C" w:rsidP="00747099">
            <w:pPr>
              <w:spacing w:after="0" w:line="240" w:lineRule="auto"/>
              <w:rPr>
                <w:bCs/>
                <w:kern w:val="2"/>
                <w:sz w:val="21"/>
                <w:lang w:eastAsia="zh-CN"/>
              </w:rPr>
            </w:pPr>
          </w:p>
          <w:p w14:paraId="287B6FAA" w14:textId="6780B628" w:rsidR="00747099" w:rsidRDefault="00747099" w:rsidP="00747099">
            <w:pPr>
              <w:spacing w:after="0" w:line="240" w:lineRule="auto"/>
              <w:rPr>
                <w:bCs/>
                <w:kern w:val="2"/>
                <w:sz w:val="21"/>
                <w:lang w:eastAsia="zh-CN"/>
              </w:rPr>
            </w:pPr>
            <w:r>
              <w:rPr>
                <w:bCs/>
                <w:kern w:val="2"/>
                <w:sz w:val="21"/>
                <w:lang w:eastAsia="zh-CN"/>
              </w:rPr>
              <w:t xml:space="preserve">And in the new TP in Proposal 2, we are </w:t>
            </w:r>
            <w:r w:rsidR="0064576C">
              <w:rPr>
                <w:bCs/>
                <w:kern w:val="2"/>
                <w:sz w:val="21"/>
                <w:lang w:eastAsia="zh-CN"/>
              </w:rPr>
              <w:t xml:space="preserve">now </w:t>
            </w:r>
            <w:r>
              <w:rPr>
                <w:bCs/>
                <w:kern w:val="2"/>
                <w:sz w:val="21"/>
                <w:lang w:eastAsia="zh-CN"/>
              </w:rPr>
              <w:t xml:space="preserve">using </w:t>
            </w:r>
          </w:p>
          <w:p w14:paraId="37D01621" w14:textId="77777777" w:rsidR="00747099" w:rsidRDefault="00747099" w:rsidP="00C70DE0">
            <w:pPr>
              <w:spacing w:after="0" w:line="240" w:lineRule="auto"/>
              <w:rPr>
                <w:bCs/>
                <w:kern w:val="2"/>
                <w:sz w:val="21"/>
                <w:lang w:eastAsia="zh-CN"/>
              </w:rPr>
            </w:pPr>
          </w:p>
          <w:p w14:paraId="50EF1451" w14:textId="214F0ED6" w:rsidR="00747099" w:rsidRDefault="00747099" w:rsidP="00747099">
            <w:pPr>
              <w:overflowPunct w:val="0"/>
              <w:autoSpaceDE w:val="0"/>
              <w:autoSpaceDN w:val="0"/>
              <w:adjustRightInd w:val="0"/>
              <w:textAlignment w:val="baseline"/>
              <w:rPr>
                <w:lang w:eastAsia="zh-CN"/>
              </w:rPr>
            </w:pPr>
            <w:r>
              <w:rPr>
                <w:lang w:eastAsia="zh-CN"/>
              </w:rPr>
              <w:t>“</w:t>
            </w:r>
            <w:r w:rsidRPr="00B916EC">
              <w:rPr>
                <w:lang w:eastAsia="zh-CN"/>
              </w:rPr>
              <w:t>I</w:t>
            </w:r>
            <w:r w:rsidRPr="00B916EC">
              <w:rPr>
                <w:rFonts w:hint="eastAsia"/>
                <w:lang w:eastAsia="zh-CN"/>
              </w:rPr>
              <w:t xml:space="preserve">f </w:t>
            </w:r>
            <w:r>
              <w:rPr>
                <w:lang w:eastAsia="zh-CN"/>
              </w:rPr>
              <w:t xml:space="preserve">a UE has HARQ-ACK, SR and sub-band CSI reports to transmit and the UE determines a PUCCH resource with PUCCH format 3 or PUCCH format 4, where </w:t>
            </w:r>
          </w:p>
          <w:p w14:paraId="7E26ACAD" w14:textId="774699AA" w:rsidR="00747099" w:rsidRDefault="00747099" w:rsidP="00747099">
            <w:pPr>
              <w:spacing w:after="0" w:line="240" w:lineRule="auto"/>
              <w:rPr>
                <w:lang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t>
            </w:r>
            <w:r w:rsidRPr="00747099">
              <w:rPr>
                <w:highlight w:val="yellow"/>
              </w:rPr>
              <w:t>with a value of a PDSCH-to-HARQ_feedback timing indicator field indicating a same slot for the PUCCH transmission,</w:t>
            </w:r>
            <w:r w:rsidRPr="00747099">
              <w:rPr>
                <w:highlight w:val="yellow"/>
                <w:lang w:eastAsia="zh-CN"/>
              </w:rPr>
              <w:t xml:space="preserve"> </w:t>
            </w:r>
            <w:r w:rsidRPr="00747099">
              <w:rPr>
                <w:color w:val="FF0000"/>
                <w:highlight w:val="yellow"/>
                <w:lang w:eastAsia="x-none"/>
              </w:rPr>
              <w:t xml:space="preserve">or by a value provided by </w:t>
            </w:r>
            <w:r w:rsidRPr="00747099">
              <w:rPr>
                <w:i/>
                <w:iCs/>
                <w:color w:val="FF0000"/>
                <w:highlight w:val="yellow"/>
                <w:lang w:eastAsia="x-none"/>
              </w:rPr>
              <w:t>dl-</w:t>
            </w:r>
            <w:proofErr w:type="spellStart"/>
            <w:r w:rsidRPr="00747099">
              <w:rPr>
                <w:i/>
                <w:iCs/>
                <w:color w:val="FF0000"/>
                <w:highlight w:val="yellow"/>
                <w:lang w:eastAsia="x-none"/>
              </w:rPr>
              <w:t>DataToUL</w:t>
            </w:r>
            <w:proofErr w:type="spellEnd"/>
            <w:r w:rsidRPr="00747099">
              <w:rPr>
                <w:i/>
                <w:iCs/>
                <w:color w:val="FF0000"/>
                <w:highlight w:val="yellow"/>
                <w:lang w:eastAsia="x-none"/>
              </w:rPr>
              <w:t xml:space="preserve">-ACK </w:t>
            </w:r>
            <w:r w:rsidRPr="00747099">
              <w:rPr>
                <w:color w:val="FF0000"/>
                <w:highlight w:val="yellow"/>
                <w:lang w:eastAsia="x-none"/>
              </w:rPr>
              <w:t xml:space="preserve">or </w:t>
            </w:r>
            <w:r w:rsidRPr="00747099">
              <w:rPr>
                <w:i/>
                <w:iCs/>
                <w:color w:val="FF0000"/>
                <w:highlight w:val="yellow"/>
                <w:lang w:eastAsia="x-none"/>
              </w:rPr>
              <w:t>dl-DataToUL-ACK-r16</w:t>
            </w:r>
            <w:r w:rsidRPr="00747099">
              <w:rPr>
                <w:color w:val="FF0000"/>
                <w:highlight w:val="yellow"/>
                <w:lang w:eastAsia="x-none"/>
              </w:rPr>
              <w:t xml:space="preserve"> or </w:t>
            </w:r>
            <w:r w:rsidRPr="00747099">
              <w:rPr>
                <w:i/>
                <w:iCs/>
                <w:color w:val="FF0000"/>
                <w:highlight w:val="yellow"/>
                <w:lang w:eastAsia="x-none"/>
              </w:rPr>
              <w:t xml:space="preserve">dl-DataToUL-ACK-DCI-1-2 </w:t>
            </w:r>
            <w:r w:rsidRPr="00747099">
              <w:rPr>
                <w:rFonts w:hint="eastAsia"/>
                <w:color w:val="FF0000"/>
                <w:highlight w:val="yellow"/>
                <w:lang w:eastAsia="zh-CN"/>
              </w:rPr>
              <w:t xml:space="preserve"> </w:t>
            </w:r>
            <w:r w:rsidRPr="00747099">
              <w:rPr>
                <w:color w:val="FF0000"/>
                <w:highlight w:val="yellow"/>
                <w:lang w:eastAsia="x-none"/>
              </w:rPr>
              <w:t>if the PDSCH-to-HARQ_feedback timing indicator field is not present in the last DCI format</w:t>
            </w:r>
            <w:r>
              <w:rPr>
                <w:color w:val="FF0000"/>
                <w:lang w:eastAsia="x-none"/>
              </w:rPr>
              <w:t>,</w:t>
            </w:r>
            <w:r w:rsidRPr="001A30FF">
              <w:rPr>
                <w:color w:val="FF0000"/>
                <w:lang w:eastAsia="zh-CN"/>
              </w:rPr>
              <w:t xml:space="preserve"> </w:t>
            </w:r>
            <w:r>
              <w:rPr>
                <w:lang w:eastAsia="zh-CN"/>
              </w:rPr>
              <w:t>from a PUCCH resource set provided to the UE for HARQ-ACK transmission, “</w:t>
            </w:r>
          </w:p>
          <w:p w14:paraId="49C06A09" w14:textId="42CE4480" w:rsidR="00C70DE0" w:rsidRDefault="00747099" w:rsidP="00747099">
            <w:pPr>
              <w:spacing w:after="0" w:line="240" w:lineRule="auto"/>
              <w:rPr>
                <w:bCs/>
                <w:kern w:val="2"/>
                <w:sz w:val="21"/>
                <w:lang w:eastAsia="zh-CN"/>
              </w:rPr>
            </w:pPr>
            <w:r>
              <w:rPr>
                <w:bCs/>
                <w:kern w:val="2"/>
                <w:sz w:val="21"/>
                <w:lang w:eastAsia="zh-CN"/>
              </w:rPr>
              <w:t xml:space="preserve"> </w:t>
            </w:r>
          </w:p>
          <w:p w14:paraId="4461D521" w14:textId="66474BBE" w:rsidR="00747099" w:rsidRDefault="00747099" w:rsidP="00C70DE0">
            <w:pPr>
              <w:spacing w:after="0" w:line="240" w:lineRule="auto"/>
              <w:rPr>
                <w:bCs/>
                <w:kern w:val="2"/>
                <w:sz w:val="21"/>
                <w:lang w:eastAsia="zh-CN"/>
              </w:rPr>
            </w:pPr>
            <w:r>
              <w:rPr>
                <w:bCs/>
                <w:kern w:val="2"/>
                <w:sz w:val="21"/>
                <w:lang w:eastAsia="zh-CN"/>
              </w:rPr>
              <w:t xml:space="preserve">These differences may not affect the interpretability of the standard, it’s just that </w:t>
            </w:r>
            <w:r w:rsidR="0064576C">
              <w:rPr>
                <w:bCs/>
                <w:kern w:val="2"/>
                <w:sz w:val="21"/>
                <w:lang w:eastAsia="zh-CN"/>
              </w:rPr>
              <w:t xml:space="preserve">it could cause confusion why different texts are used to say the same thing. With this said, we are fine with the TP in Proposal 2 if this is the majority view.  </w:t>
            </w:r>
          </w:p>
          <w:p w14:paraId="2D8DEFE2" w14:textId="77777777" w:rsidR="00747099" w:rsidRDefault="00747099" w:rsidP="00C70DE0">
            <w:pPr>
              <w:spacing w:after="0" w:line="240" w:lineRule="auto"/>
              <w:rPr>
                <w:bCs/>
                <w:kern w:val="2"/>
                <w:sz w:val="21"/>
                <w:lang w:eastAsia="zh-CN"/>
              </w:rPr>
            </w:pPr>
          </w:p>
          <w:p w14:paraId="2BACC875" w14:textId="77777777" w:rsidR="00747099" w:rsidRDefault="00747099" w:rsidP="00C70DE0">
            <w:pPr>
              <w:spacing w:after="0" w:line="240" w:lineRule="auto"/>
              <w:rPr>
                <w:bCs/>
                <w:kern w:val="2"/>
                <w:sz w:val="21"/>
                <w:lang w:eastAsia="zh-CN"/>
              </w:rPr>
            </w:pPr>
          </w:p>
          <w:p w14:paraId="617A3791" w14:textId="160DD4E3" w:rsidR="00747099" w:rsidRPr="00EA7362" w:rsidRDefault="00747099" w:rsidP="00C70DE0">
            <w:pPr>
              <w:spacing w:after="0" w:line="240" w:lineRule="auto"/>
              <w:rPr>
                <w:bCs/>
                <w:kern w:val="2"/>
                <w:sz w:val="21"/>
                <w:lang w:eastAsia="zh-CN"/>
              </w:rPr>
            </w:pPr>
          </w:p>
        </w:tc>
      </w:tr>
      <w:tr w:rsidR="00C70DE0" w:rsidRPr="00EA7362" w14:paraId="7089DDE0" w14:textId="77777777" w:rsidTr="001D7023">
        <w:trPr>
          <w:trHeight w:val="428"/>
        </w:trPr>
        <w:tc>
          <w:tcPr>
            <w:tcW w:w="1555" w:type="dxa"/>
          </w:tcPr>
          <w:p w14:paraId="6740D537" w14:textId="77777777" w:rsidR="00C70DE0" w:rsidRPr="00EA7362" w:rsidRDefault="00C70DE0" w:rsidP="00C70DE0">
            <w:pPr>
              <w:spacing w:after="0" w:line="240" w:lineRule="auto"/>
              <w:rPr>
                <w:kern w:val="2"/>
                <w:sz w:val="21"/>
                <w:lang w:eastAsia="zh-CN"/>
              </w:rPr>
            </w:pPr>
          </w:p>
        </w:tc>
        <w:tc>
          <w:tcPr>
            <w:tcW w:w="8079" w:type="dxa"/>
          </w:tcPr>
          <w:p w14:paraId="3D408DBA" w14:textId="77777777" w:rsidR="00C70DE0" w:rsidRPr="00C70DE0" w:rsidRDefault="00C70DE0" w:rsidP="00C70DE0">
            <w:pPr>
              <w:spacing w:after="0" w:line="240" w:lineRule="auto"/>
              <w:rPr>
                <w:kern w:val="2"/>
                <w:sz w:val="21"/>
                <w:lang w:eastAsia="zh-CN"/>
              </w:rPr>
            </w:pPr>
          </w:p>
        </w:tc>
      </w:tr>
      <w:tr w:rsidR="00C70DE0" w:rsidRPr="00EA7362" w14:paraId="7F1E282A" w14:textId="77777777" w:rsidTr="001D7023">
        <w:trPr>
          <w:trHeight w:val="428"/>
        </w:trPr>
        <w:tc>
          <w:tcPr>
            <w:tcW w:w="1555" w:type="dxa"/>
          </w:tcPr>
          <w:p w14:paraId="7411DB40" w14:textId="77777777" w:rsidR="00C70DE0" w:rsidRPr="00EA7362" w:rsidRDefault="00C70DE0" w:rsidP="00C70DE0">
            <w:pPr>
              <w:spacing w:after="0" w:line="240" w:lineRule="auto"/>
              <w:rPr>
                <w:kern w:val="2"/>
                <w:sz w:val="21"/>
                <w:lang w:eastAsia="zh-CN"/>
              </w:rPr>
            </w:pPr>
          </w:p>
        </w:tc>
        <w:tc>
          <w:tcPr>
            <w:tcW w:w="8079" w:type="dxa"/>
          </w:tcPr>
          <w:p w14:paraId="6C151045" w14:textId="77777777" w:rsidR="00C70DE0" w:rsidRPr="00C70DE0" w:rsidRDefault="00C70DE0" w:rsidP="00C70DE0">
            <w:pPr>
              <w:spacing w:after="0" w:line="240" w:lineRule="auto"/>
              <w:rPr>
                <w:bCs/>
                <w:kern w:val="2"/>
                <w:sz w:val="21"/>
                <w:lang w:eastAsia="zh-CN"/>
              </w:rPr>
            </w:pPr>
          </w:p>
        </w:tc>
      </w:tr>
      <w:tr w:rsidR="00C70DE0" w:rsidRPr="00EA7362" w14:paraId="102DF425" w14:textId="77777777" w:rsidTr="001D7023">
        <w:trPr>
          <w:trHeight w:val="428"/>
        </w:trPr>
        <w:tc>
          <w:tcPr>
            <w:tcW w:w="1555" w:type="dxa"/>
          </w:tcPr>
          <w:p w14:paraId="42F7D243" w14:textId="77777777" w:rsidR="00C70DE0" w:rsidRPr="00EA7362" w:rsidRDefault="00C70DE0" w:rsidP="00C70DE0">
            <w:pPr>
              <w:spacing w:after="0" w:line="240" w:lineRule="auto"/>
              <w:rPr>
                <w:kern w:val="2"/>
                <w:sz w:val="21"/>
                <w:lang w:eastAsia="zh-CN"/>
              </w:rPr>
            </w:pPr>
          </w:p>
        </w:tc>
        <w:tc>
          <w:tcPr>
            <w:tcW w:w="8079" w:type="dxa"/>
          </w:tcPr>
          <w:p w14:paraId="384A29AF" w14:textId="77777777" w:rsidR="00C70DE0" w:rsidRPr="00EA7362" w:rsidRDefault="00C70DE0" w:rsidP="00C70DE0">
            <w:pPr>
              <w:spacing w:after="0" w:line="240" w:lineRule="auto"/>
              <w:rPr>
                <w:kern w:val="2"/>
                <w:sz w:val="21"/>
                <w:lang w:eastAsia="zh-CN"/>
              </w:rPr>
            </w:pPr>
          </w:p>
        </w:tc>
      </w:tr>
      <w:tr w:rsidR="00C70DE0" w:rsidRPr="00EA7362" w14:paraId="0C860A1E" w14:textId="77777777" w:rsidTr="001D7023">
        <w:trPr>
          <w:trHeight w:val="428"/>
        </w:trPr>
        <w:tc>
          <w:tcPr>
            <w:tcW w:w="1555" w:type="dxa"/>
          </w:tcPr>
          <w:p w14:paraId="4DFBF38D" w14:textId="77777777" w:rsidR="00C70DE0" w:rsidRPr="00EA7362" w:rsidRDefault="00C70DE0" w:rsidP="00C70DE0">
            <w:pPr>
              <w:spacing w:after="0" w:line="240" w:lineRule="auto"/>
              <w:rPr>
                <w:kern w:val="2"/>
                <w:sz w:val="21"/>
                <w:lang w:eastAsia="zh-CN"/>
              </w:rPr>
            </w:pPr>
          </w:p>
        </w:tc>
        <w:tc>
          <w:tcPr>
            <w:tcW w:w="8079" w:type="dxa"/>
          </w:tcPr>
          <w:p w14:paraId="55BB4655" w14:textId="77777777" w:rsidR="00C70DE0" w:rsidRPr="00EA7362" w:rsidRDefault="00C70DE0" w:rsidP="00C70DE0">
            <w:pPr>
              <w:spacing w:after="0" w:line="240" w:lineRule="auto"/>
              <w:rPr>
                <w:bCs/>
                <w:kern w:val="2"/>
                <w:sz w:val="21"/>
                <w:lang w:eastAsia="zh-CN"/>
              </w:rPr>
            </w:pPr>
          </w:p>
        </w:tc>
      </w:tr>
      <w:tr w:rsidR="00C70DE0" w:rsidRPr="00EA7362" w14:paraId="3999A1CB" w14:textId="77777777" w:rsidTr="001D7023">
        <w:trPr>
          <w:trHeight w:val="428"/>
        </w:trPr>
        <w:tc>
          <w:tcPr>
            <w:tcW w:w="1555" w:type="dxa"/>
          </w:tcPr>
          <w:p w14:paraId="0D3ECF35" w14:textId="77777777" w:rsidR="00C70DE0" w:rsidRPr="00EA7362" w:rsidRDefault="00C70DE0" w:rsidP="00C70DE0">
            <w:pPr>
              <w:spacing w:after="0" w:line="240" w:lineRule="auto"/>
              <w:rPr>
                <w:kern w:val="2"/>
                <w:sz w:val="21"/>
                <w:lang w:eastAsia="zh-CN"/>
              </w:rPr>
            </w:pPr>
          </w:p>
        </w:tc>
        <w:tc>
          <w:tcPr>
            <w:tcW w:w="8079" w:type="dxa"/>
          </w:tcPr>
          <w:p w14:paraId="3D9FE179" w14:textId="77777777" w:rsidR="00C70DE0" w:rsidRPr="00EA7362" w:rsidRDefault="00C70DE0" w:rsidP="00C70DE0">
            <w:pPr>
              <w:spacing w:after="0" w:line="240" w:lineRule="auto"/>
              <w:rPr>
                <w:kern w:val="2"/>
                <w:sz w:val="21"/>
                <w:lang w:eastAsia="zh-CN"/>
              </w:rPr>
            </w:pPr>
          </w:p>
        </w:tc>
      </w:tr>
      <w:tr w:rsidR="00C70DE0" w:rsidRPr="00EA7362" w14:paraId="7A2D0955" w14:textId="77777777" w:rsidTr="001D7023">
        <w:trPr>
          <w:trHeight w:val="428"/>
        </w:trPr>
        <w:tc>
          <w:tcPr>
            <w:tcW w:w="1555" w:type="dxa"/>
          </w:tcPr>
          <w:p w14:paraId="55E0C37C" w14:textId="77777777" w:rsidR="00C70DE0" w:rsidRPr="00EA7362" w:rsidRDefault="00C70DE0" w:rsidP="00C70DE0">
            <w:pPr>
              <w:spacing w:after="0" w:line="240" w:lineRule="auto"/>
              <w:rPr>
                <w:kern w:val="2"/>
                <w:sz w:val="21"/>
                <w:lang w:eastAsia="zh-CN"/>
              </w:rPr>
            </w:pPr>
          </w:p>
        </w:tc>
        <w:tc>
          <w:tcPr>
            <w:tcW w:w="8079" w:type="dxa"/>
          </w:tcPr>
          <w:p w14:paraId="2AB8449D" w14:textId="77777777" w:rsidR="00C70DE0" w:rsidRPr="00EA7362" w:rsidRDefault="00C70DE0" w:rsidP="00C70DE0">
            <w:pPr>
              <w:spacing w:after="0" w:line="240" w:lineRule="auto"/>
              <w:rPr>
                <w:bCs/>
                <w:kern w:val="2"/>
                <w:sz w:val="21"/>
                <w:lang w:eastAsia="zh-CN"/>
              </w:rPr>
            </w:pPr>
          </w:p>
        </w:tc>
      </w:tr>
      <w:tr w:rsidR="00C70DE0" w:rsidRPr="00EA7362" w14:paraId="2A1564C0" w14:textId="77777777" w:rsidTr="001D7023">
        <w:trPr>
          <w:trHeight w:val="428"/>
        </w:trPr>
        <w:tc>
          <w:tcPr>
            <w:tcW w:w="1555" w:type="dxa"/>
          </w:tcPr>
          <w:p w14:paraId="2CCBFAF7" w14:textId="77777777" w:rsidR="00C70DE0" w:rsidRPr="00EA7362" w:rsidRDefault="00C70DE0" w:rsidP="00C70DE0">
            <w:pPr>
              <w:spacing w:after="0" w:line="240" w:lineRule="auto"/>
              <w:rPr>
                <w:kern w:val="2"/>
                <w:sz w:val="21"/>
                <w:lang w:eastAsia="zh-CN"/>
              </w:rPr>
            </w:pPr>
          </w:p>
        </w:tc>
        <w:tc>
          <w:tcPr>
            <w:tcW w:w="8079" w:type="dxa"/>
          </w:tcPr>
          <w:p w14:paraId="28679D97" w14:textId="77777777" w:rsidR="00C70DE0" w:rsidRPr="00EA7362" w:rsidRDefault="00C70DE0" w:rsidP="00C70DE0">
            <w:pPr>
              <w:spacing w:after="0" w:line="240" w:lineRule="auto"/>
              <w:rPr>
                <w:kern w:val="2"/>
                <w:sz w:val="21"/>
                <w:lang w:eastAsia="zh-CN"/>
              </w:rPr>
            </w:pPr>
          </w:p>
        </w:tc>
      </w:tr>
      <w:tr w:rsidR="00C70DE0" w:rsidRPr="00EA7362" w14:paraId="09147A56" w14:textId="77777777" w:rsidTr="001D7023">
        <w:trPr>
          <w:trHeight w:val="428"/>
        </w:trPr>
        <w:tc>
          <w:tcPr>
            <w:tcW w:w="1555" w:type="dxa"/>
          </w:tcPr>
          <w:p w14:paraId="11C6EAC0" w14:textId="77777777" w:rsidR="00C70DE0" w:rsidRPr="00EA7362" w:rsidRDefault="00C70DE0" w:rsidP="00C70DE0">
            <w:pPr>
              <w:spacing w:after="0" w:line="240" w:lineRule="auto"/>
              <w:rPr>
                <w:kern w:val="2"/>
                <w:sz w:val="21"/>
                <w:lang w:eastAsia="zh-CN"/>
              </w:rPr>
            </w:pPr>
          </w:p>
        </w:tc>
        <w:tc>
          <w:tcPr>
            <w:tcW w:w="8079" w:type="dxa"/>
          </w:tcPr>
          <w:p w14:paraId="172888CA" w14:textId="77777777" w:rsidR="00C70DE0" w:rsidRPr="00EA7362" w:rsidRDefault="00C70DE0" w:rsidP="00C70DE0">
            <w:pPr>
              <w:spacing w:after="0" w:line="240" w:lineRule="auto"/>
              <w:rPr>
                <w:bCs/>
                <w:kern w:val="2"/>
                <w:sz w:val="21"/>
                <w:lang w:eastAsia="zh-CN"/>
              </w:rPr>
            </w:pPr>
          </w:p>
        </w:tc>
      </w:tr>
      <w:tr w:rsidR="00C70DE0" w:rsidRPr="00EA7362" w14:paraId="75ED84E9" w14:textId="77777777" w:rsidTr="001D7023">
        <w:trPr>
          <w:trHeight w:val="428"/>
        </w:trPr>
        <w:tc>
          <w:tcPr>
            <w:tcW w:w="1555" w:type="dxa"/>
          </w:tcPr>
          <w:p w14:paraId="71A5FD9F" w14:textId="77777777" w:rsidR="00C70DE0" w:rsidRPr="00EA7362" w:rsidRDefault="00C70DE0" w:rsidP="00C70DE0">
            <w:pPr>
              <w:spacing w:after="0" w:line="240" w:lineRule="auto"/>
              <w:rPr>
                <w:kern w:val="2"/>
                <w:sz w:val="21"/>
                <w:lang w:eastAsia="zh-CN"/>
              </w:rPr>
            </w:pPr>
          </w:p>
        </w:tc>
        <w:tc>
          <w:tcPr>
            <w:tcW w:w="8079" w:type="dxa"/>
          </w:tcPr>
          <w:p w14:paraId="07FFA870" w14:textId="77777777" w:rsidR="00C70DE0" w:rsidRPr="00EA7362" w:rsidRDefault="00C70DE0" w:rsidP="00C70DE0">
            <w:pPr>
              <w:spacing w:after="0" w:line="240" w:lineRule="auto"/>
              <w:rPr>
                <w:kern w:val="2"/>
                <w:sz w:val="21"/>
                <w:lang w:eastAsia="zh-CN"/>
              </w:rPr>
            </w:pPr>
          </w:p>
        </w:tc>
      </w:tr>
    </w:tbl>
    <w:p w14:paraId="6402415B" w14:textId="5BC5470A" w:rsidR="005B5F20" w:rsidRDefault="005B5F20" w:rsidP="00175187">
      <w:pPr>
        <w:rPr>
          <w:lang w:eastAsia="ja-JP"/>
        </w:rPr>
      </w:pPr>
    </w:p>
    <w:p w14:paraId="3A4339D4" w14:textId="77777777" w:rsidR="001D784B" w:rsidRPr="00175187" w:rsidRDefault="001D784B" w:rsidP="00175187">
      <w:pPr>
        <w:rPr>
          <w:lang w:eastAsia="ja-JP"/>
        </w:rPr>
      </w:pPr>
    </w:p>
    <w:p w14:paraId="529A821F" w14:textId="7DF018ED" w:rsidR="00C33BCA" w:rsidRDefault="00C33BCA" w:rsidP="00C33BCA">
      <w:pPr>
        <w:pStyle w:val="2"/>
        <w:rPr>
          <w:lang w:eastAsia="ja-JP"/>
        </w:rPr>
      </w:pPr>
      <w:r>
        <w:rPr>
          <w:lang w:eastAsia="ja-JP"/>
        </w:rPr>
        <w:t>Second round</w:t>
      </w:r>
    </w:p>
    <w:p w14:paraId="7EF92F09" w14:textId="78DBCD44" w:rsidR="00F433A8" w:rsidRPr="00F433A8" w:rsidRDefault="00F433A8" w:rsidP="00F433A8">
      <w:pPr>
        <w:rPr>
          <w:lang w:eastAsia="ja-JP"/>
        </w:rPr>
      </w:pPr>
      <w:r w:rsidRPr="00F433A8">
        <w:rPr>
          <w:highlight w:val="cyan"/>
        </w:rPr>
        <w:t>Respondents to the email discussion are kindly asked to fill in the table in section 2.</w:t>
      </w:r>
    </w:p>
    <w:p w14:paraId="34D9C279" w14:textId="4E7BA46B" w:rsidR="00D44897" w:rsidRDefault="00D44897" w:rsidP="00D44897">
      <w:pPr>
        <w:rPr>
          <w:lang w:eastAsia="ja-JP"/>
        </w:rPr>
      </w:pPr>
      <w:r>
        <w:rPr>
          <w:lang w:eastAsia="ja-JP"/>
        </w:rPr>
        <w:t xml:space="preserve">According the comments in the first round, a majority companies agree </w:t>
      </w:r>
      <w:r w:rsidRPr="00D44897">
        <w:rPr>
          <w:lang w:eastAsia="ja-JP"/>
        </w:rPr>
        <w:t>not to further discuss the</w:t>
      </w:r>
      <w:r>
        <w:rPr>
          <w:lang w:eastAsia="ja-JP"/>
        </w:rPr>
        <w:t xml:space="preserve"> </w:t>
      </w:r>
      <w:r w:rsidRPr="00D44897">
        <w:rPr>
          <w:lang w:eastAsia="ja-JP"/>
        </w:rPr>
        <w:t>RRC parameter misalignment issue.</w:t>
      </w:r>
      <w:r>
        <w:rPr>
          <w:lang w:eastAsia="ja-JP"/>
        </w:rPr>
        <w:t xml:space="preserve"> The second round will focus on the 0 bit K1 field issue.</w:t>
      </w:r>
    </w:p>
    <w:p w14:paraId="53551054" w14:textId="540EF5FE" w:rsidR="00F433A8" w:rsidRDefault="00192200" w:rsidP="00D44897">
      <w:pPr>
        <w:rPr>
          <w:lang w:eastAsia="ja-JP"/>
        </w:rPr>
      </w:pPr>
      <w:r>
        <w:rPr>
          <w:lang w:eastAsia="ja-JP"/>
        </w:rPr>
        <w:t>For proposal 2, t</w:t>
      </w:r>
      <w:r w:rsidR="001662CD">
        <w:rPr>
          <w:lang w:eastAsia="ja-JP"/>
        </w:rPr>
        <w:t xml:space="preserve">he TP from moderation seems </w:t>
      </w:r>
      <w:r>
        <w:rPr>
          <w:lang w:eastAsia="ja-JP"/>
        </w:rPr>
        <w:t>acceptable</w:t>
      </w:r>
      <w:r w:rsidR="001662CD">
        <w:rPr>
          <w:lang w:eastAsia="ja-JP"/>
        </w:rPr>
        <w:t xml:space="preserve">, </w:t>
      </w:r>
      <w:r w:rsidR="00F433A8">
        <w:rPr>
          <w:lang w:eastAsia="ja-JP"/>
        </w:rPr>
        <w:t xml:space="preserve">QC commented there is a difference </w:t>
      </w:r>
      <w:r w:rsidR="00F433A8" w:rsidRPr="00150856">
        <w:rPr>
          <w:kern w:val="2"/>
          <w:sz w:val="21"/>
          <w:lang w:eastAsia="zh-CN"/>
        </w:rPr>
        <w:t>from the Rel-17 counter-part</w:t>
      </w:r>
      <w:r w:rsidR="00F433A8">
        <w:rPr>
          <w:kern w:val="2"/>
          <w:sz w:val="21"/>
          <w:lang w:eastAsia="zh-CN"/>
        </w:rPr>
        <w:t>, however, it is not clear to the moderator what the difference is. Companies can provide further comments for Proposal 2 in section 3.1.2.</w:t>
      </w:r>
    </w:p>
    <w:p w14:paraId="36EEDC41" w14:textId="11947E8D" w:rsidR="00D44897" w:rsidRPr="0011655F" w:rsidRDefault="00F433A8" w:rsidP="00D44897">
      <w:pPr>
        <w:rPr>
          <w:strike/>
          <w:color w:val="FF0000"/>
          <w:lang w:eastAsia="ja-JP"/>
        </w:rPr>
      </w:pPr>
      <w:r>
        <w:rPr>
          <w:lang w:eastAsia="ja-JP"/>
        </w:rPr>
        <w:t>T</w:t>
      </w:r>
      <w:r w:rsidR="001662CD">
        <w:rPr>
          <w:lang w:eastAsia="ja-JP"/>
        </w:rPr>
        <w:t>he 2</w:t>
      </w:r>
      <w:r w:rsidR="001662CD">
        <w:rPr>
          <w:vertAlign w:val="superscript"/>
          <w:lang w:eastAsia="ja-JP"/>
        </w:rPr>
        <w:t xml:space="preserve">nd </w:t>
      </w:r>
      <w:r w:rsidR="001662CD">
        <w:rPr>
          <w:lang w:eastAsia="ja-JP"/>
        </w:rPr>
        <w:t>round discussion will focus on the additional TPs proposed by CATT.</w:t>
      </w:r>
      <w:r w:rsidR="00D93D3A">
        <w:rPr>
          <w:lang w:eastAsia="ja-JP"/>
        </w:rPr>
        <w:t xml:space="preserve"> </w:t>
      </w:r>
      <w:r w:rsidR="00A773D5" w:rsidRPr="0011655F">
        <w:rPr>
          <w:strike/>
          <w:color w:val="FF0000"/>
          <w:lang w:eastAsia="ja-JP"/>
        </w:rPr>
        <w:t>The 3</w:t>
      </w:r>
      <w:r w:rsidR="00A773D5" w:rsidRPr="0011655F">
        <w:rPr>
          <w:strike/>
          <w:color w:val="FF0000"/>
          <w:vertAlign w:val="superscript"/>
          <w:lang w:eastAsia="ja-JP"/>
        </w:rPr>
        <w:t>rd</w:t>
      </w:r>
      <w:r w:rsidR="00A773D5" w:rsidRPr="0011655F">
        <w:rPr>
          <w:strike/>
          <w:color w:val="FF0000"/>
          <w:lang w:eastAsia="ja-JP"/>
        </w:rPr>
        <w:t xml:space="preserve"> TP has been covered in Proposal 2.</w:t>
      </w:r>
      <w:r w:rsidR="0011655F">
        <w:rPr>
          <w:strike/>
          <w:color w:val="FF0000"/>
          <w:lang w:eastAsia="ja-JP"/>
        </w:rPr>
        <w:t xml:space="preserve"> </w:t>
      </w:r>
    </w:p>
    <w:p w14:paraId="1CC17426" w14:textId="637E74A7" w:rsidR="001662CD" w:rsidRDefault="001662CD" w:rsidP="00D44897">
      <w:pPr>
        <w:rPr>
          <w:b/>
          <w:bCs/>
          <w:lang w:eastAsia="ja-JP"/>
        </w:rPr>
      </w:pPr>
      <w:r w:rsidRPr="001662CD">
        <w:rPr>
          <w:b/>
          <w:bCs/>
          <w:lang w:eastAsia="ja-JP"/>
        </w:rPr>
        <w:t>Question 2 Do you support the follow</w:t>
      </w:r>
      <w:r w:rsidR="00D93D3A">
        <w:rPr>
          <w:b/>
          <w:bCs/>
          <w:lang w:eastAsia="ja-JP"/>
        </w:rPr>
        <w:t>ing</w:t>
      </w:r>
      <w:r w:rsidRPr="001662CD">
        <w:rPr>
          <w:b/>
          <w:bCs/>
          <w:lang w:eastAsia="ja-JP"/>
        </w:rPr>
        <w:t xml:space="preserve"> TP</w:t>
      </w:r>
      <w:r w:rsidR="00EE2002">
        <w:rPr>
          <w:b/>
          <w:bCs/>
          <w:lang w:eastAsia="ja-JP"/>
        </w:rPr>
        <w:t>#C1</w:t>
      </w:r>
      <w:r w:rsidRPr="001662CD">
        <w:rPr>
          <w:b/>
          <w:bCs/>
          <w:lang w:eastAsia="ja-JP"/>
        </w:rPr>
        <w:t xml:space="preserve"> proposed by CATT (highlight yellow part)?</w:t>
      </w:r>
    </w:p>
    <w:p w14:paraId="28CD9E22" w14:textId="196E810D" w:rsidR="00D93D3A" w:rsidRPr="001662CD" w:rsidRDefault="00D93D3A" w:rsidP="00D44897">
      <w:pPr>
        <w:rPr>
          <w:b/>
          <w:bCs/>
          <w:lang w:eastAsia="ja-JP"/>
        </w:rPr>
      </w:pPr>
      <w:r>
        <w:rPr>
          <w:b/>
          <w:bCs/>
          <w:lang w:eastAsia="ja-JP"/>
        </w:rPr>
        <w:t>TP#C1</w:t>
      </w:r>
    </w:p>
    <w:p w14:paraId="413356F4" w14:textId="77777777" w:rsidR="001662CD" w:rsidRPr="00A578C0" w:rsidRDefault="001662CD" w:rsidP="001662CD">
      <w:pPr>
        <w:spacing w:after="120"/>
        <w:jc w:val="center"/>
        <w:rPr>
          <w:rFonts w:eastAsia="宋体"/>
          <w:color w:val="FF0000"/>
        </w:rPr>
      </w:pPr>
      <w:r w:rsidRPr="00A578C0">
        <w:rPr>
          <w:rFonts w:eastAsia="宋体" w:hint="eastAsia"/>
          <w:color w:val="FF0000"/>
        </w:rPr>
        <w:t>-------------------------------------------------- Start of text proposal ------------------------------------------------------</w:t>
      </w:r>
    </w:p>
    <w:p w14:paraId="699BB8BD" w14:textId="77777777" w:rsidR="001662CD" w:rsidRPr="001F226D" w:rsidRDefault="001662CD" w:rsidP="001662CD">
      <w:pPr>
        <w:rPr>
          <w:b/>
          <w:bCs/>
        </w:rPr>
      </w:pPr>
      <w:r w:rsidRPr="001F226D">
        <w:rPr>
          <w:b/>
          <w:bCs/>
        </w:rPr>
        <w:t>9.1.2</w:t>
      </w:r>
      <w:r w:rsidRPr="001F226D">
        <w:rPr>
          <w:b/>
          <w:bCs/>
        </w:rPr>
        <w:tab/>
        <w:t>Type-1 HARQ-ACK codebook determination</w:t>
      </w:r>
    </w:p>
    <w:p w14:paraId="160B0C4B" w14:textId="77777777" w:rsidR="001662CD" w:rsidRDefault="001662CD" w:rsidP="001662CD">
      <w:pPr>
        <w:rPr>
          <w:lang w:val="en-US" w:eastAsia="zh-CN"/>
        </w:rPr>
      </w:pPr>
      <w:r>
        <w:rPr>
          <w:lang w:val="en-US" w:eastAsia="zh-CN"/>
        </w:rPr>
        <w:t xml:space="preserve">This clause applies if the UE is configured with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40E366B9" w14:textId="77777777" w:rsidR="001662CD" w:rsidRPr="005258CF" w:rsidRDefault="001662CD" w:rsidP="001662CD">
      <w:pPr>
        <w:spacing w:after="120"/>
        <w:rPr>
          <w:lang w:eastAsia="zh-CN"/>
        </w:rPr>
      </w:pPr>
      <w:r w:rsidRPr="005258CF">
        <w:rPr>
          <w:rFonts w:hint="eastAsia"/>
          <w:lang w:eastAsia="zh-CN"/>
        </w:rPr>
        <w:t xml:space="preserve">A UE does not expect to be configured with </w:t>
      </w:r>
      <w:proofErr w:type="spellStart"/>
      <w:r w:rsidRPr="005258CF">
        <w:rPr>
          <w:i/>
          <w:lang w:eastAsia="zh-CN"/>
        </w:rPr>
        <w:t>pdsch</w:t>
      </w:r>
      <w:proofErr w:type="spellEnd"/>
      <w:r w:rsidRPr="005258CF">
        <w:rPr>
          <w:i/>
          <w:lang w:eastAsia="zh-CN"/>
        </w:rPr>
        <w:t>-</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proofErr w:type="spellStart"/>
      <w:r w:rsidRPr="005258CF">
        <w:rPr>
          <w:rFonts w:cs="Arial"/>
          <w:i/>
          <w:iCs/>
          <w:lang w:eastAsia="zh-CN"/>
        </w:rPr>
        <w:t>subslotLength-ForPUCCH</w:t>
      </w:r>
      <w:proofErr w:type="spellEnd"/>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6EE89A00" w14:textId="2637C301" w:rsidR="001662CD" w:rsidRDefault="001662CD" w:rsidP="001662CD">
      <w:r>
        <w:t>A UE reports HARQ-ACK information for a corresponding PDSCH reception or SPS PDSCH release only in a HARQ-ACK codebook that the UE transmits in a slot indicated by a value of a PDSCH-to-HARQ_feedback timing indicator field in a corresponding DCI format</w:t>
      </w:r>
      <w:r w:rsidRPr="001F226D">
        <w:rPr>
          <w:lang w:eastAsia="x-none"/>
        </w:rPr>
        <w:t xml:space="preserve"> </w:t>
      </w:r>
      <w:r w:rsidRPr="001F226D">
        <w:rPr>
          <w:color w:val="FF0000"/>
          <w:lang w:eastAsia="x-none"/>
        </w:rPr>
        <w:t xml:space="preserve">or provided by </w:t>
      </w:r>
      <w:r w:rsidRPr="001F226D">
        <w:rPr>
          <w:i/>
          <w:iCs/>
          <w:color w:val="FF0000"/>
          <w:lang w:eastAsia="x-none"/>
        </w:rPr>
        <w:t>dl-</w:t>
      </w:r>
      <w:proofErr w:type="spellStart"/>
      <w:r w:rsidRPr="001F226D">
        <w:rPr>
          <w:i/>
          <w:iCs/>
          <w:color w:val="FF0000"/>
          <w:lang w:eastAsia="x-none"/>
        </w:rPr>
        <w:t>DataToUL</w:t>
      </w:r>
      <w:proofErr w:type="spellEnd"/>
      <w:r w:rsidRPr="001F226D">
        <w:rPr>
          <w:i/>
          <w:iCs/>
          <w:color w:val="FF0000"/>
          <w:lang w:eastAsia="x-none"/>
        </w:rPr>
        <w:t>-ACK</w:t>
      </w:r>
      <w:r w:rsidRPr="001F226D">
        <w:rPr>
          <w:color w:val="FF0000"/>
          <w:lang w:eastAsia="x-none"/>
        </w:rPr>
        <w:t xml:space="preserve"> or</w:t>
      </w:r>
      <w:r w:rsidRPr="001F226D">
        <w:rPr>
          <w:i/>
          <w:iCs/>
          <w:color w:val="FF0000"/>
          <w:lang w:eastAsia="x-none"/>
        </w:rPr>
        <w:t xml:space="preserve"> dl-</w:t>
      </w:r>
      <w:proofErr w:type="spellStart"/>
      <w:r w:rsidRPr="001F226D">
        <w:rPr>
          <w:i/>
          <w:iCs/>
          <w:color w:val="FF0000"/>
          <w:lang w:eastAsia="x-none"/>
        </w:rPr>
        <w:t>DataToUL</w:t>
      </w:r>
      <w:proofErr w:type="spellEnd"/>
      <w:r w:rsidRPr="001F226D">
        <w:rPr>
          <w:i/>
          <w:iCs/>
          <w:color w:val="FF0000"/>
          <w:lang w:eastAsia="x-none"/>
        </w:rPr>
        <w:t>-ACK</w:t>
      </w:r>
      <w:r w:rsidRPr="001F226D">
        <w:rPr>
          <w:i/>
          <w:iCs/>
          <w:color w:val="FF0000"/>
          <w:lang w:val="en-US" w:eastAsia="x-none"/>
        </w:rPr>
        <w:t>-r16</w:t>
      </w:r>
      <w:r w:rsidRPr="001F226D">
        <w:rPr>
          <w:color w:val="FF0000"/>
          <w:lang w:val="en-US" w:eastAsia="x-none"/>
        </w:rPr>
        <w:t xml:space="preserve"> or </w:t>
      </w:r>
      <w:r w:rsidRPr="001F226D">
        <w:rPr>
          <w:i/>
          <w:iCs/>
          <w:color w:val="FF0000"/>
          <w:lang w:eastAsia="x-none"/>
        </w:rPr>
        <w:t xml:space="preserve">dl-DataToUL-ACK-DCI-1-2 </w:t>
      </w:r>
      <w:r w:rsidRPr="001F226D">
        <w:rPr>
          <w:color w:val="FF0000"/>
          <w:lang w:eastAsia="x-none"/>
        </w:rPr>
        <w:t>if the PDSCH-to-HARQ_feedback timing indicator field is not present in the DCI format as described in clause 9.2.3</w:t>
      </w:r>
      <w:r>
        <w:t xml:space="preserve">. The UE reports NACK value(s) for HARQ-ACK information bit(s) in a HARQ-ACK codebook that the UE transmits in a slot not indicated by a value of a PDSCH-to-HARQ_feedback timing indicator field in a corresponding DCI format </w:t>
      </w:r>
      <w:r w:rsidRPr="004A13DA">
        <w:rPr>
          <w:color w:val="FF0000"/>
          <w:highlight w:val="yellow"/>
          <w:lang w:eastAsia="x-none"/>
        </w:rPr>
        <w:t xml:space="preserve">or provided by </w:t>
      </w:r>
      <w:r w:rsidRPr="004A13DA">
        <w:rPr>
          <w:i/>
          <w:iCs/>
          <w:color w:val="FF0000"/>
          <w:highlight w:val="yellow"/>
          <w:lang w:eastAsia="x-none"/>
        </w:rPr>
        <w:t>dl-</w:t>
      </w:r>
      <w:proofErr w:type="spellStart"/>
      <w:r w:rsidRPr="004A13DA">
        <w:rPr>
          <w:i/>
          <w:iCs/>
          <w:color w:val="FF0000"/>
          <w:highlight w:val="yellow"/>
          <w:lang w:eastAsia="x-none"/>
        </w:rPr>
        <w:t>DataToUL</w:t>
      </w:r>
      <w:proofErr w:type="spellEnd"/>
      <w:r w:rsidRPr="004A13DA">
        <w:rPr>
          <w:i/>
          <w:iCs/>
          <w:color w:val="FF0000"/>
          <w:highlight w:val="yellow"/>
          <w:lang w:eastAsia="x-none"/>
        </w:rPr>
        <w:t>-ACK</w:t>
      </w:r>
      <w:r w:rsidRPr="004A13DA">
        <w:rPr>
          <w:color w:val="FF0000"/>
          <w:highlight w:val="yellow"/>
          <w:lang w:eastAsia="x-none"/>
        </w:rPr>
        <w:t xml:space="preserve"> or</w:t>
      </w:r>
      <w:r w:rsidRPr="004A13DA">
        <w:rPr>
          <w:i/>
          <w:iCs/>
          <w:color w:val="FF0000"/>
          <w:highlight w:val="yellow"/>
          <w:lang w:eastAsia="x-none"/>
        </w:rPr>
        <w:t xml:space="preserve"> dl-DataToUL-ACK-r16</w:t>
      </w:r>
      <w:r w:rsidRPr="004A13DA">
        <w:rPr>
          <w:color w:val="FF0000"/>
          <w:highlight w:val="yellow"/>
          <w:lang w:eastAsia="x-none"/>
        </w:rPr>
        <w:t xml:space="preserve"> or </w:t>
      </w:r>
      <w:r w:rsidRPr="004A13DA">
        <w:rPr>
          <w:i/>
          <w:iCs/>
          <w:color w:val="FF0000"/>
          <w:highlight w:val="yellow"/>
          <w:lang w:eastAsia="x-none"/>
        </w:rPr>
        <w:t xml:space="preserve">dl-DataToUL-ACK-DCI-1-2 </w:t>
      </w:r>
      <w:r w:rsidRPr="004A13DA">
        <w:rPr>
          <w:color w:val="FF0000"/>
          <w:highlight w:val="yellow"/>
          <w:lang w:eastAsia="x-none"/>
        </w:rPr>
        <w:t>if the PDSCH-to-HARQ_feedback timing indicator field is not present in the DCI format as described in clause 9.2.3</w:t>
      </w:r>
      <w:r>
        <w:t xml:space="preserve">. </w:t>
      </w:r>
    </w:p>
    <w:p w14:paraId="0629A822" w14:textId="77777777" w:rsidR="0011655F" w:rsidRDefault="0011655F" w:rsidP="00875F58">
      <w:pPr>
        <w:spacing w:before="180" w:after="120"/>
        <w:ind w:left="1134" w:hanging="1134"/>
        <w:jc w:val="center"/>
        <w:rPr>
          <w:color w:val="FF0000"/>
          <w:lang w:eastAsia="fr-FR"/>
        </w:rPr>
      </w:pPr>
      <w:r w:rsidRPr="00F62634">
        <w:rPr>
          <w:color w:val="FF0000"/>
          <w:lang w:eastAsia="fr-FR"/>
        </w:rPr>
        <w:t>&lt;Unchanged text omitted&gt;</w:t>
      </w:r>
    </w:p>
    <w:p w14:paraId="0723DE52" w14:textId="77777777" w:rsidR="0011655F" w:rsidRDefault="0011655F" w:rsidP="00875F58">
      <w:pPr>
        <w:rPr>
          <w:lang w:eastAsia="ja-JP"/>
        </w:rPr>
      </w:pPr>
    </w:p>
    <w:p w14:paraId="0614AB96" w14:textId="77777777" w:rsidR="0011655F" w:rsidRDefault="0011655F" w:rsidP="0011655F">
      <w:pPr>
        <w:spacing w:after="120"/>
        <w:jc w:val="center"/>
        <w:rPr>
          <w:rFonts w:eastAsia="宋体"/>
          <w:color w:val="FF0000"/>
        </w:rPr>
      </w:pPr>
      <w:r w:rsidRPr="00A578C0">
        <w:rPr>
          <w:rFonts w:eastAsia="宋体" w:hint="eastAsia"/>
          <w:color w:val="FF0000"/>
        </w:rPr>
        <w:t>----------------------------------------------------- End of text proposal ------------------------------------------------------</w:t>
      </w:r>
    </w:p>
    <w:tbl>
      <w:tblPr>
        <w:tblStyle w:val="a7"/>
        <w:tblW w:w="9634" w:type="dxa"/>
        <w:tblLayout w:type="fixed"/>
        <w:tblLook w:val="04A0" w:firstRow="1" w:lastRow="0" w:firstColumn="1" w:lastColumn="0" w:noHBand="0" w:noVBand="1"/>
      </w:tblPr>
      <w:tblGrid>
        <w:gridCol w:w="1555"/>
        <w:gridCol w:w="8079"/>
      </w:tblGrid>
      <w:tr w:rsidR="001662CD" w:rsidRPr="00EA7362" w14:paraId="4E65446C" w14:textId="77777777" w:rsidTr="00875F58">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06F91CA" w14:textId="77777777" w:rsidR="001662CD" w:rsidRPr="00EA7362" w:rsidRDefault="001662CD" w:rsidP="00875F58">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38A02B" w14:textId="77777777" w:rsidR="001662CD" w:rsidRPr="00EA7362" w:rsidRDefault="001662CD" w:rsidP="00875F58">
            <w:pPr>
              <w:spacing w:after="0" w:line="240" w:lineRule="auto"/>
              <w:rPr>
                <w:kern w:val="2"/>
                <w:sz w:val="21"/>
                <w:lang w:eastAsia="zh-CN"/>
              </w:rPr>
            </w:pPr>
            <w:r w:rsidRPr="00EA7362">
              <w:rPr>
                <w:kern w:val="2"/>
                <w:sz w:val="21"/>
                <w:lang w:eastAsia="zh-CN"/>
              </w:rPr>
              <w:t>View</w:t>
            </w:r>
          </w:p>
        </w:tc>
      </w:tr>
      <w:tr w:rsidR="001662CD" w:rsidRPr="00EA7362" w14:paraId="7E0F4B43" w14:textId="77777777" w:rsidTr="00875F58">
        <w:trPr>
          <w:trHeight w:val="428"/>
        </w:trPr>
        <w:tc>
          <w:tcPr>
            <w:tcW w:w="1555" w:type="dxa"/>
            <w:tcBorders>
              <w:top w:val="single" w:sz="4" w:space="0" w:color="auto"/>
              <w:left w:val="single" w:sz="4" w:space="0" w:color="auto"/>
              <w:bottom w:val="single" w:sz="4" w:space="0" w:color="auto"/>
              <w:right w:val="single" w:sz="4" w:space="0" w:color="auto"/>
            </w:tcBorders>
          </w:tcPr>
          <w:p w14:paraId="1DFEC2EC" w14:textId="5425CF44" w:rsidR="001662CD" w:rsidRPr="005015DE" w:rsidRDefault="0064576C" w:rsidP="00875F58">
            <w:pPr>
              <w:spacing w:after="0" w:line="240" w:lineRule="auto"/>
              <w:rPr>
                <w:rFonts w:eastAsiaTheme="minorEastAsia"/>
                <w:kern w:val="2"/>
                <w:sz w:val="21"/>
                <w:lang w:eastAsia="zh-CN"/>
              </w:rPr>
            </w:pPr>
            <w:r>
              <w:rPr>
                <w:rFonts w:eastAsiaTheme="minorEastAsia"/>
                <w:kern w:val="2"/>
                <w:sz w:val="21"/>
                <w:lang w:eastAsia="zh-CN"/>
              </w:rPr>
              <w:t>Qualcomm</w:t>
            </w:r>
          </w:p>
        </w:tc>
        <w:tc>
          <w:tcPr>
            <w:tcW w:w="8079" w:type="dxa"/>
            <w:tcBorders>
              <w:top w:val="single" w:sz="4" w:space="0" w:color="auto"/>
              <w:left w:val="single" w:sz="4" w:space="0" w:color="auto"/>
              <w:bottom w:val="single" w:sz="4" w:space="0" w:color="auto"/>
              <w:right w:val="single" w:sz="4" w:space="0" w:color="auto"/>
            </w:tcBorders>
          </w:tcPr>
          <w:p w14:paraId="787DBF09" w14:textId="77777777" w:rsidR="0064576C" w:rsidRDefault="0064576C" w:rsidP="00875F58">
            <w:pPr>
              <w:spacing w:after="0" w:line="240" w:lineRule="auto"/>
              <w:rPr>
                <w:rFonts w:eastAsiaTheme="minorEastAsia"/>
                <w:bCs/>
                <w:kern w:val="2"/>
                <w:sz w:val="21"/>
                <w:lang w:eastAsia="zh-CN"/>
              </w:rPr>
            </w:pPr>
            <w:r>
              <w:rPr>
                <w:rFonts w:eastAsiaTheme="minorEastAsia"/>
                <w:bCs/>
                <w:kern w:val="2"/>
                <w:sz w:val="21"/>
                <w:lang w:eastAsia="zh-CN"/>
              </w:rPr>
              <w:t xml:space="preserve">As explained in Round 1, we think this is not necessary. Copied our response in Round 1 below for reference: </w:t>
            </w:r>
          </w:p>
          <w:p w14:paraId="7ECB47D9" w14:textId="77777777" w:rsidR="0064576C" w:rsidRDefault="0064576C" w:rsidP="00875F58">
            <w:pPr>
              <w:spacing w:after="0" w:line="240" w:lineRule="auto"/>
              <w:rPr>
                <w:rFonts w:eastAsiaTheme="minorEastAsia"/>
                <w:bCs/>
                <w:kern w:val="2"/>
                <w:sz w:val="21"/>
                <w:lang w:eastAsia="zh-CN"/>
              </w:rPr>
            </w:pPr>
          </w:p>
          <w:p w14:paraId="5188897C" w14:textId="0B16A52C" w:rsidR="001662CD" w:rsidRPr="005015DE" w:rsidRDefault="0064576C" w:rsidP="00875F58">
            <w:pPr>
              <w:spacing w:after="0" w:line="240" w:lineRule="auto"/>
              <w:rPr>
                <w:rFonts w:eastAsiaTheme="minorEastAsia"/>
                <w:bCs/>
                <w:kern w:val="2"/>
                <w:sz w:val="21"/>
                <w:lang w:eastAsia="zh-CN"/>
              </w:rPr>
            </w:pPr>
            <w:r>
              <w:rPr>
                <w:kern w:val="2"/>
                <w:sz w:val="21"/>
                <w:lang w:eastAsia="zh-CN"/>
              </w:rPr>
              <w:t>In case k1 field has 0 bit, UE only need to generate HARQ-ACK CB for one slot indicated by the k1 in RRC, and no need to generate NACKs for other k1 values (since other k1 values do not exist).</w:t>
            </w:r>
          </w:p>
        </w:tc>
      </w:tr>
      <w:tr w:rsidR="001662CD" w:rsidRPr="00EA7362" w14:paraId="1A23160A" w14:textId="77777777" w:rsidTr="00875F58">
        <w:trPr>
          <w:trHeight w:val="428"/>
        </w:trPr>
        <w:tc>
          <w:tcPr>
            <w:tcW w:w="1555" w:type="dxa"/>
            <w:tcBorders>
              <w:top w:val="single" w:sz="4" w:space="0" w:color="auto"/>
              <w:left w:val="single" w:sz="4" w:space="0" w:color="auto"/>
              <w:bottom w:val="single" w:sz="4" w:space="0" w:color="auto"/>
              <w:right w:val="single" w:sz="4" w:space="0" w:color="auto"/>
            </w:tcBorders>
          </w:tcPr>
          <w:p w14:paraId="2BC734CA" w14:textId="5FC0C80D" w:rsidR="001662CD" w:rsidRPr="005C73C1" w:rsidRDefault="00146DB1" w:rsidP="00875F58">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292F1342" w14:textId="77777777" w:rsidR="001662CD" w:rsidRDefault="00146DB1" w:rsidP="00875F58">
            <w:pPr>
              <w:spacing w:after="0" w:line="240" w:lineRule="auto"/>
              <w:rPr>
                <w:rFonts w:eastAsiaTheme="minorEastAsia"/>
                <w:kern w:val="2"/>
                <w:sz w:val="21"/>
                <w:lang w:eastAsia="zh-CN"/>
              </w:rPr>
            </w:pPr>
            <w:r>
              <w:rPr>
                <w:rFonts w:eastAsiaTheme="minorEastAsia" w:hint="eastAsia"/>
                <w:kern w:val="2"/>
                <w:sz w:val="21"/>
                <w:lang w:eastAsia="zh-CN"/>
              </w:rPr>
              <w:t>Qualcomm</w:t>
            </w:r>
            <w:r>
              <w:rPr>
                <w:rFonts w:eastAsiaTheme="minorEastAsia"/>
                <w:kern w:val="2"/>
                <w:sz w:val="21"/>
                <w:lang w:eastAsia="zh-CN"/>
              </w:rPr>
              <w:t>’</w:t>
            </w:r>
            <w:r>
              <w:rPr>
                <w:rFonts w:eastAsiaTheme="minorEastAsia" w:hint="eastAsia"/>
                <w:kern w:val="2"/>
                <w:sz w:val="21"/>
                <w:lang w:eastAsia="zh-CN"/>
              </w:rPr>
              <w:t>s comment makes sense to us and we are fine to drop this TP.</w:t>
            </w:r>
          </w:p>
          <w:p w14:paraId="1440EF25" w14:textId="3377BBC0" w:rsidR="00146DB1" w:rsidRPr="005C73C1" w:rsidRDefault="00146DB1" w:rsidP="00146DB1">
            <w:pPr>
              <w:spacing w:after="0" w:line="240" w:lineRule="auto"/>
              <w:rPr>
                <w:rFonts w:eastAsiaTheme="minorEastAsia"/>
                <w:kern w:val="2"/>
                <w:sz w:val="21"/>
                <w:lang w:eastAsia="zh-CN"/>
              </w:rPr>
            </w:pPr>
            <w:r>
              <w:rPr>
                <w:rFonts w:eastAsiaTheme="minorEastAsia" w:hint="eastAsia"/>
                <w:kern w:val="2"/>
                <w:sz w:val="21"/>
                <w:lang w:eastAsia="zh-CN"/>
              </w:rPr>
              <w:t xml:space="preserve">A suggestion to moderator is that without this TP, all other TPs are simply alignment with Rel-17 specification and it may be clearer to companies if moderator can provide a single TP covering all the text proposals. For example, </w:t>
            </w:r>
            <w:r w:rsidRPr="00146DB1">
              <w:rPr>
                <w:rFonts w:eastAsiaTheme="minorEastAsia"/>
                <w:kern w:val="2"/>
                <w:sz w:val="21"/>
                <w:lang w:eastAsia="zh-CN"/>
              </w:rPr>
              <w:t>TP#C3</w:t>
            </w:r>
            <w:r>
              <w:rPr>
                <w:rFonts w:eastAsiaTheme="minorEastAsia" w:hint="eastAsia"/>
                <w:kern w:val="2"/>
                <w:sz w:val="21"/>
                <w:lang w:eastAsia="zh-CN"/>
              </w:rPr>
              <w:t xml:space="preserve"> proposed by us can be easily considered to be covered by the </w:t>
            </w:r>
            <w:r>
              <w:rPr>
                <w:rFonts w:eastAsiaTheme="minorEastAsia"/>
                <w:kern w:val="2"/>
                <w:sz w:val="21"/>
                <w:lang w:eastAsia="zh-CN"/>
              </w:rPr>
              <w:t>original</w:t>
            </w:r>
            <w:r>
              <w:rPr>
                <w:rFonts w:eastAsiaTheme="minorEastAsia" w:hint="eastAsia"/>
                <w:kern w:val="2"/>
                <w:sz w:val="21"/>
                <w:lang w:eastAsia="zh-CN"/>
              </w:rPr>
              <w:t xml:space="preserve"> TP from moderator since they indeed look similar but just for different paragraphs.</w:t>
            </w:r>
          </w:p>
        </w:tc>
      </w:tr>
      <w:tr w:rsidR="001662CD" w:rsidRPr="00EA7362" w14:paraId="3CF26858" w14:textId="77777777" w:rsidTr="00875F58">
        <w:trPr>
          <w:trHeight w:val="428"/>
        </w:trPr>
        <w:tc>
          <w:tcPr>
            <w:tcW w:w="1555" w:type="dxa"/>
          </w:tcPr>
          <w:p w14:paraId="4F114EEE" w14:textId="586FE307" w:rsidR="001662CD" w:rsidRPr="00EA7362" w:rsidRDefault="001662CD" w:rsidP="00875F58">
            <w:pPr>
              <w:spacing w:after="0" w:line="240" w:lineRule="auto"/>
              <w:rPr>
                <w:kern w:val="2"/>
                <w:sz w:val="21"/>
                <w:lang w:eastAsia="zh-CN"/>
              </w:rPr>
            </w:pPr>
          </w:p>
        </w:tc>
        <w:tc>
          <w:tcPr>
            <w:tcW w:w="8079" w:type="dxa"/>
          </w:tcPr>
          <w:p w14:paraId="660DDD5F" w14:textId="0E5E94EB" w:rsidR="00B97ADC" w:rsidRPr="00EA7362" w:rsidRDefault="00B97ADC" w:rsidP="00875F58">
            <w:pPr>
              <w:spacing w:after="0" w:line="240" w:lineRule="auto"/>
              <w:rPr>
                <w:bCs/>
                <w:kern w:val="2"/>
                <w:sz w:val="21"/>
                <w:lang w:eastAsia="zh-CN"/>
              </w:rPr>
            </w:pPr>
          </w:p>
        </w:tc>
      </w:tr>
    </w:tbl>
    <w:p w14:paraId="2F3150DB" w14:textId="44CBF3C8" w:rsidR="00D44897" w:rsidRDefault="00D44897" w:rsidP="00C33BCA">
      <w:pPr>
        <w:rPr>
          <w:lang w:eastAsia="ja-JP"/>
        </w:rPr>
      </w:pPr>
    </w:p>
    <w:p w14:paraId="3B260EFF" w14:textId="2033A427" w:rsidR="00EE2002" w:rsidRDefault="00EE2002" w:rsidP="00EE2002">
      <w:pPr>
        <w:rPr>
          <w:b/>
          <w:bCs/>
          <w:lang w:eastAsia="ja-JP"/>
        </w:rPr>
      </w:pPr>
      <w:r w:rsidRPr="001662CD">
        <w:rPr>
          <w:b/>
          <w:bCs/>
          <w:lang w:eastAsia="ja-JP"/>
        </w:rPr>
        <w:t xml:space="preserve">Question </w:t>
      </w:r>
      <w:r w:rsidR="0011655F">
        <w:rPr>
          <w:b/>
          <w:bCs/>
          <w:lang w:eastAsia="ja-JP"/>
        </w:rPr>
        <w:t>3</w:t>
      </w:r>
      <w:r w:rsidRPr="001662CD">
        <w:rPr>
          <w:b/>
          <w:bCs/>
          <w:lang w:eastAsia="ja-JP"/>
        </w:rPr>
        <w:t xml:space="preserve"> Do you support the follow</w:t>
      </w:r>
      <w:r>
        <w:rPr>
          <w:b/>
          <w:bCs/>
          <w:lang w:eastAsia="ja-JP"/>
        </w:rPr>
        <w:t>ing</w:t>
      </w:r>
      <w:r w:rsidRPr="001662CD">
        <w:rPr>
          <w:b/>
          <w:bCs/>
          <w:lang w:eastAsia="ja-JP"/>
        </w:rPr>
        <w:t xml:space="preserve"> TP</w:t>
      </w:r>
      <w:r>
        <w:rPr>
          <w:b/>
          <w:bCs/>
          <w:lang w:eastAsia="ja-JP"/>
        </w:rPr>
        <w:t>#C2</w:t>
      </w:r>
      <w:r w:rsidRPr="001662CD">
        <w:rPr>
          <w:b/>
          <w:bCs/>
          <w:lang w:eastAsia="ja-JP"/>
        </w:rPr>
        <w:t xml:space="preserve"> proposed by CATT (highlight yellow part)?</w:t>
      </w:r>
    </w:p>
    <w:p w14:paraId="791442A2" w14:textId="441EA3E6" w:rsidR="00A773D5" w:rsidRPr="001662CD" w:rsidRDefault="00A773D5" w:rsidP="00A773D5">
      <w:pPr>
        <w:rPr>
          <w:b/>
          <w:bCs/>
          <w:lang w:eastAsia="ja-JP"/>
        </w:rPr>
      </w:pPr>
      <w:r>
        <w:rPr>
          <w:b/>
          <w:bCs/>
          <w:lang w:eastAsia="ja-JP"/>
        </w:rPr>
        <w:t>TP#C2</w:t>
      </w:r>
    </w:p>
    <w:p w14:paraId="5CCB29ED" w14:textId="77777777" w:rsidR="00A773D5" w:rsidRDefault="00A773D5" w:rsidP="00EE2002">
      <w:pPr>
        <w:rPr>
          <w:b/>
          <w:bCs/>
          <w:lang w:eastAsia="ja-JP"/>
        </w:rPr>
      </w:pPr>
    </w:p>
    <w:p w14:paraId="10BD1AEF" w14:textId="56E1D3BF" w:rsidR="00EE2002" w:rsidRDefault="00EE2002" w:rsidP="00EE2002">
      <w:pPr>
        <w:spacing w:after="120"/>
        <w:jc w:val="center"/>
        <w:rPr>
          <w:rFonts w:eastAsia="宋体"/>
          <w:color w:val="FF0000"/>
        </w:rPr>
      </w:pPr>
      <w:r w:rsidRPr="00A578C0">
        <w:rPr>
          <w:rFonts w:eastAsia="宋体" w:hint="eastAsia"/>
          <w:color w:val="FF0000"/>
        </w:rPr>
        <w:t>-------------------------------------------------- Start of text proposal ------------------------------------------------------</w:t>
      </w:r>
    </w:p>
    <w:p w14:paraId="30853A01" w14:textId="77777777" w:rsidR="00A773D5" w:rsidRPr="00A578C0" w:rsidRDefault="00A773D5" w:rsidP="00EE2002">
      <w:pPr>
        <w:spacing w:after="120"/>
        <w:jc w:val="center"/>
        <w:rPr>
          <w:rFonts w:eastAsia="宋体"/>
          <w:color w:val="FF0000"/>
        </w:rPr>
      </w:pPr>
    </w:p>
    <w:p w14:paraId="0AAB9F1C" w14:textId="77777777" w:rsidR="00EE2002" w:rsidRPr="00A773D5" w:rsidRDefault="00EE2002" w:rsidP="00A773D5">
      <w:pPr>
        <w:rPr>
          <w:b/>
          <w:bCs/>
        </w:rPr>
      </w:pPr>
      <w:r w:rsidRPr="00A773D5">
        <w:rPr>
          <w:b/>
          <w:bCs/>
        </w:rPr>
        <w:t>9</w:t>
      </w:r>
      <w:r w:rsidRPr="00A773D5">
        <w:rPr>
          <w:rFonts w:hint="eastAsia"/>
          <w:b/>
          <w:bCs/>
        </w:rPr>
        <w:t>.</w:t>
      </w:r>
      <w:r w:rsidRPr="00A773D5">
        <w:rPr>
          <w:b/>
          <w:bCs/>
        </w:rPr>
        <w:t>1.3.1</w:t>
      </w:r>
      <w:r w:rsidRPr="00A773D5">
        <w:rPr>
          <w:rFonts w:hint="eastAsia"/>
          <w:b/>
          <w:bCs/>
        </w:rPr>
        <w:tab/>
      </w:r>
      <w:r w:rsidRPr="00A773D5">
        <w:rPr>
          <w:b/>
          <w:bCs/>
        </w:rPr>
        <w:t>Type-2 HARQ-ACK codebook in physical uplink control channel</w:t>
      </w:r>
    </w:p>
    <w:p w14:paraId="7503BDED" w14:textId="77777777" w:rsidR="00EE2002" w:rsidRPr="001D7023" w:rsidRDefault="00EE2002" w:rsidP="00EE2002">
      <w:pPr>
        <w:spacing w:line="240" w:lineRule="auto"/>
        <w:rPr>
          <w:rFonts w:eastAsia="宋体"/>
          <w:lang w:eastAsia="zh-CN"/>
        </w:rPr>
      </w:pPr>
      <w:r w:rsidRPr="001D7023">
        <w:rPr>
          <w:rFonts w:eastAsia="宋体"/>
          <w:lang w:eastAsia="zh-CN"/>
        </w:rPr>
        <w:t xml:space="preserve">A UE determines monitoring occasions </w:t>
      </w:r>
      <w:r w:rsidRPr="001D7023">
        <w:rPr>
          <w:rFonts w:eastAsia="宋体"/>
        </w:rPr>
        <w:t xml:space="preserve">for PDCCH with DCI format </w:t>
      </w:r>
      <w:r w:rsidRPr="001D7023">
        <w:rPr>
          <w:rFonts w:eastAsia="宋体"/>
          <w:lang w:eastAsia="zh-CN"/>
        </w:rPr>
        <w:t xml:space="preserve">scheduling PDSCH receptions or SPS PDSCH release </w:t>
      </w:r>
      <w:r w:rsidRPr="001D7023">
        <w:rPr>
          <w:rFonts w:eastAsia="宋体" w:hint="eastAsia"/>
          <w:lang w:eastAsia="zh-CN"/>
        </w:rPr>
        <w:t xml:space="preserve">or indicating SCell dormancy </w:t>
      </w:r>
      <w:r w:rsidRPr="001D7023">
        <w:rPr>
          <w:rFonts w:eastAsia="宋体"/>
          <w:lang w:eastAsia="zh-CN"/>
        </w:rPr>
        <w:t xml:space="preserve">on an active DL BWP of a serving cell </w:t>
      </w:r>
      <m:oMath>
        <m:r>
          <w:rPr>
            <w:rFonts w:ascii="Cambria Math" w:eastAsia="宋体" w:hAnsi="Cambria Math"/>
            <w:lang w:eastAsia="zh-CN"/>
          </w:rPr>
          <m:t>c</m:t>
        </m:r>
      </m:oMath>
      <w:r w:rsidRPr="001D7023">
        <w:rPr>
          <w:rFonts w:eastAsia="宋体"/>
        </w:rPr>
        <w:t xml:space="preserve">, as described in clause 10.1, </w:t>
      </w:r>
      <w:r w:rsidRPr="001D7023">
        <w:rPr>
          <w:rFonts w:eastAsia="宋体"/>
          <w:lang w:eastAsia="zh-CN"/>
        </w:rPr>
        <w:t xml:space="preserve">and for which the UE transmits HARQ-ACK information in a same PUCCH in slot </w:t>
      </w:r>
      <m:oMath>
        <m:r>
          <w:rPr>
            <w:rFonts w:ascii="Cambria Math" w:eastAsia="宋体" w:hAnsi="Cambria Math"/>
            <w:lang w:eastAsia="zh-CN"/>
          </w:rPr>
          <m:t>n</m:t>
        </m:r>
      </m:oMath>
      <w:r w:rsidRPr="001D7023">
        <w:rPr>
          <w:rFonts w:eastAsia="宋体"/>
        </w:rPr>
        <w:t xml:space="preserve"> </w:t>
      </w:r>
      <w:r w:rsidRPr="001D7023">
        <w:rPr>
          <w:rFonts w:eastAsia="宋体"/>
          <w:lang w:eastAsia="zh-CN"/>
        </w:rPr>
        <w:t>based on</w:t>
      </w:r>
    </w:p>
    <w:p w14:paraId="2B9A1540" w14:textId="77777777" w:rsidR="00EE2002" w:rsidRPr="001D7023" w:rsidRDefault="00EE2002" w:rsidP="00EE2002">
      <w:pPr>
        <w:spacing w:line="240" w:lineRule="auto"/>
        <w:ind w:left="568" w:hanging="284"/>
        <w:rPr>
          <w:rFonts w:eastAsia="宋体"/>
          <w:lang w:val="x-none" w:eastAsia="zh-CN"/>
        </w:rPr>
      </w:pPr>
      <w:r w:rsidRPr="001D7023">
        <w:rPr>
          <w:rFonts w:eastAsia="宋体" w:cs="Arial"/>
          <w:lang w:val="x-none" w:eastAsia="zh-CN"/>
        </w:rPr>
        <w:t>-</w:t>
      </w:r>
      <w:r w:rsidRPr="001D7023">
        <w:rPr>
          <w:rFonts w:eastAsia="宋体" w:cs="Arial"/>
          <w:lang w:val="x-none" w:eastAsia="zh-CN"/>
        </w:rPr>
        <w:tab/>
      </w:r>
      <w:r w:rsidRPr="001D7023">
        <w:rPr>
          <w:rFonts w:eastAsia="宋体"/>
          <w:lang w:val="x-none" w:eastAsia="zh-CN"/>
        </w:rPr>
        <w:t xml:space="preserve">PDSCH-to-HARQ_feedback timing </w:t>
      </w:r>
      <w:r w:rsidRPr="001D7023">
        <w:rPr>
          <w:rFonts w:eastAsia="宋体"/>
          <w:lang w:eastAsia="zh-CN"/>
        </w:rPr>
        <w:t xml:space="preserve">indicator field </w:t>
      </w:r>
      <w:r w:rsidRPr="001D7023">
        <w:rPr>
          <w:rFonts w:eastAsia="宋体"/>
          <w:lang w:val="x-none" w:eastAsia="zh-CN"/>
        </w:rPr>
        <w:t>values</w:t>
      </w:r>
      <w:r>
        <w:rPr>
          <w:rFonts w:hint="eastAsia"/>
          <w:lang w:eastAsia="zh-CN"/>
        </w:rPr>
        <w:t>,</w:t>
      </w:r>
      <w:r w:rsidRPr="007236B0">
        <w:rPr>
          <w:color w:val="FF0000"/>
        </w:rPr>
        <w:t xml:space="preserve"> </w:t>
      </w:r>
      <w:r w:rsidRPr="001D7023">
        <w:rPr>
          <w:color w:val="FF0000"/>
          <w:highlight w:val="yellow"/>
        </w:rPr>
        <w:t xml:space="preserve">or a </w:t>
      </w:r>
      <w:r w:rsidRPr="001D7023">
        <w:rPr>
          <w:i/>
          <w:iCs/>
          <w:color w:val="FF0000"/>
          <w:highlight w:val="yellow"/>
        </w:rPr>
        <w:t>dl-</w:t>
      </w:r>
      <w:proofErr w:type="spellStart"/>
      <w:r w:rsidRPr="001D7023">
        <w:rPr>
          <w:i/>
          <w:iCs/>
          <w:color w:val="FF0000"/>
          <w:highlight w:val="yellow"/>
        </w:rPr>
        <w:t>DataToUL</w:t>
      </w:r>
      <w:proofErr w:type="spellEnd"/>
      <w:r w:rsidRPr="001D7023">
        <w:rPr>
          <w:i/>
          <w:iCs/>
          <w:color w:val="FF0000"/>
          <w:highlight w:val="yellow"/>
        </w:rPr>
        <w:t>-ACK</w:t>
      </w:r>
      <w:r w:rsidRPr="001D7023">
        <w:rPr>
          <w:rFonts w:hint="eastAsia"/>
          <w:color w:val="FF0000"/>
          <w:highlight w:val="yellow"/>
          <w:lang w:eastAsia="zh-CN"/>
        </w:rPr>
        <w:t xml:space="preserve">, or </w:t>
      </w:r>
      <w:r w:rsidRPr="001D7023">
        <w:rPr>
          <w:rFonts w:hint="eastAsia"/>
          <w:i/>
          <w:color w:val="FF0000"/>
          <w:highlight w:val="yellow"/>
          <w:lang w:eastAsia="zh-CN"/>
        </w:rPr>
        <w:t>dl-DataToUL-ACK-r16</w:t>
      </w:r>
      <w:r w:rsidRPr="001D7023">
        <w:rPr>
          <w:rFonts w:hint="eastAsia"/>
          <w:color w:val="FF0000"/>
          <w:highlight w:val="yellow"/>
          <w:lang w:eastAsia="zh-CN"/>
        </w:rPr>
        <w:t xml:space="preserve">, or </w:t>
      </w:r>
      <w:r w:rsidRPr="001D7023">
        <w:rPr>
          <w:rFonts w:hint="eastAsia"/>
          <w:i/>
          <w:color w:val="FF0000"/>
          <w:highlight w:val="yellow"/>
          <w:lang w:eastAsia="zh-CN"/>
        </w:rPr>
        <w:t>dl-DataToUL-ACKForDCIFormat1_</w:t>
      </w:r>
      <w:r w:rsidRPr="00674935">
        <w:rPr>
          <w:rFonts w:hint="eastAsia"/>
          <w:i/>
          <w:color w:val="FF0000"/>
          <w:highlight w:val="yellow"/>
          <w:lang w:eastAsia="zh-CN"/>
        </w:rPr>
        <w:t>2</w:t>
      </w:r>
      <w:r w:rsidRPr="00674935">
        <w:rPr>
          <w:rFonts w:eastAsia="宋体"/>
          <w:color w:val="FF0000"/>
          <w:highlight w:val="yellow"/>
          <w:lang w:val="x-none" w:eastAsia="zh-CN"/>
        </w:rPr>
        <w:t xml:space="preserve"> </w:t>
      </w:r>
      <w:r w:rsidRPr="00674935">
        <w:rPr>
          <w:color w:val="FF0000"/>
          <w:highlight w:val="yellow"/>
          <w:lang w:eastAsia="zh-CN"/>
        </w:rPr>
        <w:t xml:space="preserve">value </w:t>
      </w:r>
      <w:r w:rsidRPr="00674935">
        <w:rPr>
          <w:color w:val="FF0000"/>
          <w:highlight w:val="yellow"/>
          <w:lang w:eastAsia="x-none"/>
        </w:rPr>
        <w:t>if the PDSCH-to-HARQ_feedback timing indicator field is not present in a DCI format,</w:t>
      </w:r>
      <w:r>
        <w:rPr>
          <w:rFonts w:eastAsiaTheme="minorEastAsia" w:hint="eastAsia"/>
          <w:lang w:eastAsia="zh-CN"/>
        </w:rPr>
        <w:t xml:space="preserve"> </w:t>
      </w:r>
      <w:r w:rsidRPr="001D7023">
        <w:rPr>
          <w:rFonts w:eastAsia="宋体"/>
          <w:lang w:eastAsia="zh-CN"/>
        </w:rPr>
        <w:t xml:space="preserve">for PUCCH transmission with HARQ-ACK information in slot </w:t>
      </w:r>
      <m:oMath>
        <m:r>
          <w:rPr>
            <w:rFonts w:ascii="Cambria Math" w:eastAsia="宋体" w:hAnsi="Cambria Math"/>
            <w:lang w:eastAsia="zh-CN"/>
          </w:rPr>
          <m:t>n</m:t>
        </m:r>
      </m:oMath>
      <w:r w:rsidRPr="001D7023">
        <w:rPr>
          <w:rFonts w:eastAsia="宋体"/>
        </w:rPr>
        <w:t xml:space="preserve"> </w:t>
      </w:r>
      <w:r w:rsidRPr="001D7023">
        <w:rPr>
          <w:rFonts w:eastAsia="宋体"/>
          <w:lang w:eastAsia="zh-CN"/>
        </w:rPr>
        <w:t xml:space="preserve">in response to PDSCH receptions, SPS PDSCH release </w:t>
      </w:r>
      <w:r w:rsidRPr="001D7023">
        <w:rPr>
          <w:rFonts w:eastAsia="宋体" w:hint="eastAsia"/>
          <w:lang w:eastAsia="zh-CN"/>
        </w:rPr>
        <w:t xml:space="preserve">or SCell dormancy </w:t>
      </w:r>
      <w:r w:rsidRPr="001D7023">
        <w:rPr>
          <w:rFonts w:eastAsia="宋体"/>
          <w:lang w:eastAsia="zh-CN"/>
        </w:rPr>
        <w:t>indication</w:t>
      </w:r>
    </w:p>
    <w:p w14:paraId="512DFE4F" w14:textId="77777777" w:rsidR="00EE2002" w:rsidRPr="001D7023" w:rsidRDefault="00EE2002" w:rsidP="00EE2002">
      <w:pPr>
        <w:spacing w:line="240" w:lineRule="auto"/>
        <w:ind w:left="568" w:hanging="284"/>
        <w:rPr>
          <w:rFonts w:eastAsia="宋体"/>
          <w:color w:val="000000"/>
        </w:rPr>
      </w:pPr>
      <w:r w:rsidRPr="001D7023">
        <w:rPr>
          <w:rFonts w:eastAsia="宋体" w:cs="Arial"/>
          <w:lang w:val="x-none" w:eastAsia="zh-CN"/>
        </w:rPr>
        <w:t>-</w:t>
      </w:r>
      <w:r w:rsidRPr="001D7023">
        <w:rPr>
          <w:rFonts w:eastAsia="宋体" w:cs="Arial"/>
          <w:lang w:val="x-none" w:eastAsia="zh-CN"/>
        </w:rPr>
        <w:tab/>
      </w:r>
      <w:r w:rsidRPr="001D7023">
        <w:rPr>
          <w:rFonts w:eastAsia="宋体"/>
          <w:lang w:eastAsia="zh-CN"/>
        </w:rPr>
        <w:t xml:space="preserve">slot offsets </w:t>
      </w:r>
      <m:oMath>
        <m:sSub>
          <m:sSubPr>
            <m:ctrlPr>
              <w:rPr>
                <w:rFonts w:ascii="Cambria Math" w:eastAsia="宋体" w:hAnsi="Cambria Math"/>
                <w:i/>
                <w:lang w:eastAsia="zh-CN"/>
              </w:rPr>
            </m:ctrlPr>
          </m:sSubPr>
          <m:e>
            <m:r>
              <w:rPr>
                <w:rFonts w:ascii="Cambria Math" w:eastAsia="宋体" w:hAnsi="Cambria Math"/>
                <w:lang w:eastAsia="zh-CN"/>
              </w:rPr>
              <m:t>K</m:t>
            </m:r>
          </m:e>
          <m:sub>
            <m:r>
              <w:rPr>
                <w:rFonts w:ascii="Cambria Math" w:eastAsia="宋体" w:hAnsi="Cambria Math"/>
                <w:lang w:eastAsia="zh-CN"/>
              </w:rPr>
              <m:t>0</m:t>
            </m:r>
          </m:sub>
        </m:sSub>
      </m:oMath>
      <w:r w:rsidRPr="001D7023">
        <w:rPr>
          <w:rFonts w:eastAsia="宋体"/>
          <w:lang w:eastAsia="zh-CN"/>
        </w:rPr>
        <w:t xml:space="preserve"> </w:t>
      </w:r>
      <w:r w:rsidRPr="001D7023">
        <w:rPr>
          <w:rFonts w:eastAsia="宋体"/>
          <w:lang w:val="x-none" w:eastAsia="zh-CN"/>
        </w:rPr>
        <w:t>[6, TS 38.214</w:t>
      </w:r>
      <w:r w:rsidRPr="001D7023">
        <w:rPr>
          <w:rFonts w:eastAsia="宋体"/>
          <w:lang w:eastAsia="zh-CN"/>
        </w:rPr>
        <w:t xml:space="preserve">] </w:t>
      </w:r>
      <w:r w:rsidRPr="001D7023">
        <w:rPr>
          <w:rFonts w:eastAsia="Yu Mincho"/>
          <w:lang w:val="x-none" w:eastAsia="zh-CN"/>
        </w:rPr>
        <w:t xml:space="preserve">provided by time domain resource assignment </w:t>
      </w:r>
      <w:proofErr w:type="spellStart"/>
      <w:r w:rsidRPr="001D7023">
        <w:rPr>
          <w:rFonts w:eastAsia="Yu Mincho"/>
          <w:lang w:val="x-none" w:eastAsia="zh-CN"/>
        </w:rPr>
        <w:t>fie</w:t>
      </w:r>
      <w:r w:rsidRPr="001D7023">
        <w:rPr>
          <w:rFonts w:eastAsia="Yu Mincho"/>
          <w:lang w:eastAsia="zh-CN"/>
        </w:rPr>
        <w:t>l</w:t>
      </w:r>
      <w:proofErr w:type="spellEnd"/>
      <w:r w:rsidRPr="001D7023">
        <w:rPr>
          <w:rFonts w:eastAsia="Yu Mincho"/>
          <w:lang w:val="x-none" w:eastAsia="zh-CN"/>
        </w:rPr>
        <w:t xml:space="preserve">d in </w:t>
      </w:r>
      <w:r w:rsidRPr="001D7023">
        <w:rPr>
          <w:rFonts w:eastAsia="Yu Mincho"/>
          <w:lang w:eastAsia="zh-CN"/>
        </w:rPr>
        <w:t xml:space="preserve">a </w:t>
      </w:r>
      <w:r w:rsidRPr="001D7023">
        <w:rPr>
          <w:rFonts w:eastAsia="Yu Mincho"/>
          <w:lang w:val="x-none" w:eastAsia="zh-CN"/>
        </w:rPr>
        <w:t>DCI format scheduling PDSCH receptions</w:t>
      </w:r>
      <w:r w:rsidRPr="001D7023">
        <w:rPr>
          <w:rFonts w:eastAsia="宋体"/>
          <w:color w:val="000000"/>
        </w:rPr>
        <w:t xml:space="preserve"> and by </w:t>
      </w:r>
      <w:proofErr w:type="spellStart"/>
      <w:r w:rsidRPr="001D7023">
        <w:rPr>
          <w:rFonts w:eastAsia="宋体"/>
          <w:i/>
          <w:lang w:val="x-none"/>
        </w:rPr>
        <w:t>pdsch-AggregationFactor</w:t>
      </w:r>
      <w:proofErr w:type="spellEnd"/>
      <w:r w:rsidRPr="001D7023">
        <w:rPr>
          <w:rFonts w:eastAsia="宋体"/>
          <w:iCs/>
        </w:rPr>
        <w:t xml:space="preserve">, or </w:t>
      </w:r>
      <w:r w:rsidRPr="001D7023">
        <w:rPr>
          <w:rFonts w:eastAsia="宋体"/>
          <w:i/>
          <w:lang w:val="x-none"/>
        </w:rPr>
        <w:t>pdsch-AggregationFactor</w:t>
      </w:r>
      <w:r w:rsidRPr="001D7023">
        <w:rPr>
          <w:rFonts w:eastAsia="宋体"/>
          <w:i/>
        </w:rPr>
        <w:t>-r16</w:t>
      </w:r>
      <w:r w:rsidRPr="001D7023">
        <w:rPr>
          <w:rFonts w:eastAsia="宋体"/>
          <w:iCs/>
        </w:rPr>
        <w:t>,</w:t>
      </w:r>
      <w:r w:rsidRPr="001D7023">
        <w:rPr>
          <w:rFonts w:eastAsia="宋体"/>
          <w:iCs/>
          <w:lang w:val="x-none"/>
        </w:rPr>
        <w:t xml:space="preserve"> or</w:t>
      </w:r>
      <w:r w:rsidRPr="001D7023">
        <w:rPr>
          <w:rFonts w:eastAsia="宋体"/>
          <w:lang w:val="x-none"/>
        </w:rPr>
        <w:t xml:space="preserve"> </w:t>
      </w:r>
      <w:proofErr w:type="spellStart"/>
      <w:r w:rsidRPr="001D7023">
        <w:rPr>
          <w:rFonts w:eastAsia="宋体"/>
          <w:i/>
          <w:iCs/>
          <w:lang w:eastAsia="zh-CN"/>
        </w:rPr>
        <w:t>repetitionNumber</w:t>
      </w:r>
      <w:proofErr w:type="spellEnd"/>
      <w:r w:rsidRPr="001D7023">
        <w:rPr>
          <w:rFonts w:eastAsia="宋体"/>
          <w:lang w:val="x-none"/>
        </w:rPr>
        <w:t>,</w:t>
      </w:r>
      <w:r w:rsidRPr="001D7023">
        <w:rPr>
          <w:rFonts w:eastAsia="宋体"/>
        </w:rPr>
        <w:t xml:space="preserve"> when provided.</w:t>
      </w:r>
    </w:p>
    <w:p w14:paraId="7D0308B1" w14:textId="77777777" w:rsidR="0011655F" w:rsidRDefault="0011655F" w:rsidP="00875F58">
      <w:pPr>
        <w:spacing w:before="180" w:after="120"/>
        <w:ind w:left="1134" w:hanging="1134"/>
        <w:jc w:val="center"/>
        <w:rPr>
          <w:color w:val="FF0000"/>
          <w:lang w:eastAsia="fr-FR"/>
        </w:rPr>
      </w:pPr>
      <w:r w:rsidRPr="00F62634">
        <w:rPr>
          <w:color w:val="FF0000"/>
          <w:lang w:eastAsia="fr-FR"/>
        </w:rPr>
        <w:t>&lt;Unchanged text omitted&gt;</w:t>
      </w:r>
    </w:p>
    <w:p w14:paraId="7871753E" w14:textId="77777777" w:rsidR="0011655F" w:rsidRDefault="0011655F" w:rsidP="00875F58">
      <w:pPr>
        <w:rPr>
          <w:lang w:eastAsia="ja-JP"/>
        </w:rPr>
      </w:pPr>
    </w:p>
    <w:p w14:paraId="33ABD0F9" w14:textId="77777777" w:rsidR="0011655F" w:rsidRDefault="0011655F" w:rsidP="0011655F">
      <w:pPr>
        <w:spacing w:after="120"/>
        <w:jc w:val="center"/>
        <w:rPr>
          <w:rFonts w:eastAsia="宋体"/>
          <w:color w:val="FF0000"/>
        </w:rPr>
      </w:pPr>
      <w:r w:rsidRPr="00A578C0">
        <w:rPr>
          <w:rFonts w:eastAsia="宋体" w:hint="eastAsia"/>
          <w:color w:val="FF0000"/>
        </w:rPr>
        <w:t>----------------------------------------------------- End of text proposal ------------------------------------------------------</w:t>
      </w:r>
    </w:p>
    <w:tbl>
      <w:tblPr>
        <w:tblStyle w:val="a7"/>
        <w:tblW w:w="9634" w:type="dxa"/>
        <w:tblLayout w:type="fixed"/>
        <w:tblLook w:val="04A0" w:firstRow="1" w:lastRow="0" w:firstColumn="1" w:lastColumn="0" w:noHBand="0" w:noVBand="1"/>
      </w:tblPr>
      <w:tblGrid>
        <w:gridCol w:w="1555"/>
        <w:gridCol w:w="8079"/>
      </w:tblGrid>
      <w:tr w:rsidR="00A773D5" w:rsidRPr="00EA7362" w14:paraId="15917809" w14:textId="77777777" w:rsidTr="00875F58">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D86D3C1" w14:textId="77777777" w:rsidR="00A773D5" w:rsidRPr="00EA7362" w:rsidRDefault="00A773D5" w:rsidP="00875F58">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8768322" w14:textId="77777777" w:rsidR="00A773D5" w:rsidRPr="00EA7362" w:rsidRDefault="00A773D5" w:rsidP="00875F58">
            <w:pPr>
              <w:spacing w:after="0" w:line="240" w:lineRule="auto"/>
              <w:rPr>
                <w:kern w:val="2"/>
                <w:sz w:val="21"/>
                <w:lang w:eastAsia="zh-CN"/>
              </w:rPr>
            </w:pPr>
            <w:r w:rsidRPr="00EA7362">
              <w:rPr>
                <w:kern w:val="2"/>
                <w:sz w:val="21"/>
                <w:lang w:eastAsia="zh-CN"/>
              </w:rPr>
              <w:t>View</w:t>
            </w:r>
          </w:p>
        </w:tc>
      </w:tr>
      <w:tr w:rsidR="00A773D5" w:rsidRPr="00EA7362" w14:paraId="6152731F" w14:textId="77777777" w:rsidTr="00875F58">
        <w:trPr>
          <w:trHeight w:val="428"/>
        </w:trPr>
        <w:tc>
          <w:tcPr>
            <w:tcW w:w="1555" w:type="dxa"/>
            <w:tcBorders>
              <w:top w:val="single" w:sz="4" w:space="0" w:color="auto"/>
              <w:left w:val="single" w:sz="4" w:space="0" w:color="auto"/>
              <w:bottom w:val="single" w:sz="4" w:space="0" w:color="auto"/>
              <w:right w:val="single" w:sz="4" w:space="0" w:color="auto"/>
            </w:tcBorders>
          </w:tcPr>
          <w:p w14:paraId="08B6AC18" w14:textId="63374C36" w:rsidR="00A773D5" w:rsidRPr="005015DE" w:rsidRDefault="0064576C" w:rsidP="00875F58">
            <w:pPr>
              <w:spacing w:after="0" w:line="240" w:lineRule="auto"/>
              <w:rPr>
                <w:rFonts w:eastAsiaTheme="minorEastAsia"/>
                <w:kern w:val="2"/>
                <w:sz w:val="21"/>
                <w:lang w:eastAsia="zh-CN"/>
              </w:rPr>
            </w:pPr>
            <w:r>
              <w:rPr>
                <w:rFonts w:eastAsiaTheme="minorEastAsia"/>
                <w:kern w:val="2"/>
                <w:sz w:val="21"/>
                <w:lang w:eastAsia="zh-CN"/>
              </w:rPr>
              <w:t>Qualcomm</w:t>
            </w:r>
          </w:p>
        </w:tc>
        <w:tc>
          <w:tcPr>
            <w:tcW w:w="8079" w:type="dxa"/>
            <w:tcBorders>
              <w:top w:val="single" w:sz="4" w:space="0" w:color="auto"/>
              <w:left w:val="single" w:sz="4" w:space="0" w:color="auto"/>
              <w:bottom w:val="single" w:sz="4" w:space="0" w:color="auto"/>
              <w:right w:val="single" w:sz="4" w:space="0" w:color="auto"/>
            </w:tcBorders>
          </w:tcPr>
          <w:p w14:paraId="62F4B862" w14:textId="340D5B49" w:rsidR="00A773D5" w:rsidRPr="005015DE" w:rsidRDefault="0064576C" w:rsidP="00875F58">
            <w:pPr>
              <w:spacing w:after="0" w:line="240" w:lineRule="auto"/>
              <w:rPr>
                <w:rFonts w:eastAsiaTheme="minorEastAsia"/>
                <w:bCs/>
                <w:kern w:val="2"/>
                <w:sz w:val="21"/>
                <w:lang w:eastAsia="zh-CN"/>
              </w:rPr>
            </w:pPr>
            <w:r>
              <w:rPr>
                <w:rFonts w:eastAsiaTheme="minorEastAsia"/>
                <w:bCs/>
                <w:kern w:val="2"/>
                <w:sz w:val="21"/>
                <w:lang w:eastAsia="zh-CN"/>
              </w:rPr>
              <w:t xml:space="preserve">We are fine with it. </w:t>
            </w:r>
          </w:p>
        </w:tc>
      </w:tr>
      <w:tr w:rsidR="00A773D5" w:rsidRPr="00EA7362" w14:paraId="3F665AA9" w14:textId="77777777" w:rsidTr="00875F58">
        <w:trPr>
          <w:trHeight w:val="428"/>
        </w:trPr>
        <w:tc>
          <w:tcPr>
            <w:tcW w:w="1555" w:type="dxa"/>
            <w:tcBorders>
              <w:top w:val="single" w:sz="4" w:space="0" w:color="auto"/>
              <w:left w:val="single" w:sz="4" w:space="0" w:color="auto"/>
              <w:bottom w:val="single" w:sz="4" w:space="0" w:color="auto"/>
              <w:right w:val="single" w:sz="4" w:space="0" w:color="auto"/>
            </w:tcBorders>
          </w:tcPr>
          <w:p w14:paraId="33175F34" w14:textId="09BDD459" w:rsidR="00A773D5" w:rsidRPr="005C73C1" w:rsidRDefault="00146DB1" w:rsidP="00875F58">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22AC19CC" w14:textId="3AA3638E" w:rsidR="00A773D5" w:rsidRPr="005C73C1" w:rsidRDefault="00146DB1" w:rsidP="00875F58">
            <w:pPr>
              <w:spacing w:after="0" w:line="240" w:lineRule="auto"/>
              <w:rPr>
                <w:rFonts w:eastAsiaTheme="minorEastAsia"/>
                <w:kern w:val="2"/>
                <w:sz w:val="21"/>
                <w:lang w:eastAsia="zh-CN"/>
              </w:rPr>
            </w:pPr>
            <w:r>
              <w:rPr>
                <w:rFonts w:eastAsiaTheme="minorEastAsia" w:hint="eastAsia"/>
                <w:kern w:val="2"/>
                <w:sz w:val="21"/>
                <w:lang w:eastAsia="zh-CN"/>
              </w:rPr>
              <w:t>Support.</w:t>
            </w:r>
          </w:p>
        </w:tc>
      </w:tr>
      <w:tr w:rsidR="007D381C" w:rsidRPr="00EA7362" w14:paraId="3EE080BC" w14:textId="77777777" w:rsidTr="00875F58">
        <w:trPr>
          <w:trHeight w:val="428"/>
        </w:trPr>
        <w:tc>
          <w:tcPr>
            <w:tcW w:w="1555" w:type="dxa"/>
          </w:tcPr>
          <w:p w14:paraId="54B0DE09" w14:textId="6DC912F1" w:rsidR="007D381C" w:rsidRPr="00EA7362" w:rsidRDefault="007D381C" w:rsidP="007D381C">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2042D48A" w14:textId="55E88D88" w:rsidR="007D381C" w:rsidRPr="00EA7362" w:rsidRDefault="007D381C" w:rsidP="007D381C">
            <w:pPr>
              <w:spacing w:after="0" w:line="240" w:lineRule="auto"/>
              <w:rPr>
                <w:bCs/>
                <w:kern w:val="2"/>
                <w:sz w:val="21"/>
                <w:lang w:eastAsia="zh-CN"/>
              </w:rPr>
            </w:pPr>
            <w:r>
              <w:rPr>
                <w:rFonts w:eastAsiaTheme="minorEastAsia"/>
                <w:bCs/>
                <w:kern w:val="2"/>
                <w:sz w:val="21"/>
                <w:lang w:eastAsia="zh-CN"/>
              </w:rPr>
              <w:t>Support</w:t>
            </w:r>
          </w:p>
        </w:tc>
      </w:tr>
      <w:tr w:rsidR="007A00E7" w:rsidRPr="00EA7362" w14:paraId="70CA8674" w14:textId="77777777" w:rsidTr="00875F58">
        <w:trPr>
          <w:trHeight w:val="428"/>
        </w:trPr>
        <w:tc>
          <w:tcPr>
            <w:tcW w:w="1555" w:type="dxa"/>
          </w:tcPr>
          <w:p w14:paraId="31091FD3" w14:textId="2F9EBDDE" w:rsidR="007A00E7" w:rsidRDefault="007A00E7" w:rsidP="007D381C">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4616B92B" w14:textId="450CBCEA" w:rsidR="007A00E7" w:rsidRDefault="007A00E7" w:rsidP="007D381C">
            <w:pPr>
              <w:spacing w:after="0" w:line="240" w:lineRule="auto"/>
              <w:rPr>
                <w:rFonts w:eastAsiaTheme="minorEastAsia"/>
                <w:bCs/>
                <w:kern w:val="2"/>
                <w:sz w:val="21"/>
                <w:lang w:eastAsia="zh-CN"/>
              </w:rPr>
            </w:pPr>
            <w:r>
              <w:rPr>
                <w:rFonts w:eastAsiaTheme="minorEastAsia" w:hint="eastAsia"/>
                <w:bCs/>
                <w:kern w:val="2"/>
                <w:sz w:val="21"/>
                <w:lang w:eastAsia="zh-CN"/>
              </w:rPr>
              <w:t>S</w:t>
            </w:r>
            <w:r>
              <w:rPr>
                <w:rFonts w:eastAsiaTheme="minorEastAsia"/>
                <w:bCs/>
                <w:kern w:val="2"/>
                <w:sz w:val="21"/>
                <w:lang w:eastAsia="zh-CN"/>
              </w:rPr>
              <w:t>upport</w:t>
            </w:r>
          </w:p>
        </w:tc>
      </w:tr>
    </w:tbl>
    <w:p w14:paraId="5F542BED" w14:textId="2A65C1F9" w:rsidR="00EE2002" w:rsidRDefault="00EE2002" w:rsidP="00C33BCA">
      <w:pPr>
        <w:rPr>
          <w:lang w:eastAsia="ja-JP"/>
        </w:rPr>
      </w:pPr>
    </w:p>
    <w:p w14:paraId="29B21E09" w14:textId="77777777" w:rsidR="00A773D5" w:rsidRDefault="00A773D5" w:rsidP="00A773D5">
      <w:pPr>
        <w:rPr>
          <w:lang w:eastAsia="ja-JP"/>
        </w:rPr>
      </w:pPr>
    </w:p>
    <w:p w14:paraId="7CBDF6A2" w14:textId="23352B32" w:rsidR="0011655F" w:rsidRDefault="0011655F" w:rsidP="0011655F">
      <w:pPr>
        <w:rPr>
          <w:b/>
          <w:bCs/>
          <w:lang w:eastAsia="ja-JP"/>
        </w:rPr>
      </w:pPr>
      <w:r w:rsidRPr="001662CD">
        <w:rPr>
          <w:b/>
          <w:bCs/>
          <w:lang w:eastAsia="ja-JP"/>
        </w:rPr>
        <w:t xml:space="preserve">Question </w:t>
      </w:r>
      <w:r>
        <w:rPr>
          <w:b/>
          <w:bCs/>
          <w:lang w:eastAsia="ja-JP"/>
        </w:rPr>
        <w:t>4</w:t>
      </w:r>
      <w:r w:rsidRPr="001662CD">
        <w:rPr>
          <w:b/>
          <w:bCs/>
          <w:lang w:eastAsia="ja-JP"/>
        </w:rPr>
        <w:t xml:space="preserve"> Do you support the follow</w:t>
      </w:r>
      <w:r>
        <w:rPr>
          <w:b/>
          <w:bCs/>
          <w:lang w:eastAsia="ja-JP"/>
        </w:rPr>
        <w:t>ing</w:t>
      </w:r>
      <w:r w:rsidRPr="001662CD">
        <w:rPr>
          <w:b/>
          <w:bCs/>
          <w:lang w:eastAsia="ja-JP"/>
        </w:rPr>
        <w:t xml:space="preserve"> TP</w:t>
      </w:r>
      <w:r>
        <w:rPr>
          <w:b/>
          <w:bCs/>
          <w:lang w:eastAsia="ja-JP"/>
        </w:rPr>
        <w:t>#C3</w:t>
      </w:r>
      <w:r w:rsidRPr="001662CD">
        <w:rPr>
          <w:b/>
          <w:bCs/>
          <w:lang w:eastAsia="ja-JP"/>
        </w:rPr>
        <w:t xml:space="preserve"> proposed by CATT (highlight yellow part)?</w:t>
      </w:r>
    </w:p>
    <w:p w14:paraId="1EABA270" w14:textId="3E730A27" w:rsidR="0011655F" w:rsidRPr="001662CD" w:rsidRDefault="0011655F" w:rsidP="0011655F">
      <w:pPr>
        <w:rPr>
          <w:b/>
          <w:bCs/>
          <w:lang w:eastAsia="ja-JP"/>
        </w:rPr>
      </w:pPr>
      <w:r>
        <w:rPr>
          <w:b/>
          <w:bCs/>
          <w:lang w:eastAsia="ja-JP"/>
        </w:rPr>
        <w:t>TP#C3</w:t>
      </w:r>
    </w:p>
    <w:p w14:paraId="6CD07DB4" w14:textId="77777777" w:rsidR="0011655F" w:rsidRDefault="0011655F" w:rsidP="0011655F">
      <w:pPr>
        <w:spacing w:after="120"/>
        <w:jc w:val="center"/>
        <w:rPr>
          <w:rFonts w:eastAsia="宋体"/>
          <w:color w:val="FF0000"/>
        </w:rPr>
      </w:pPr>
      <w:r w:rsidRPr="00A578C0">
        <w:rPr>
          <w:rFonts w:eastAsia="宋体" w:hint="eastAsia"/>
          <w:color w:val="FF0000"/>
        </w:rPr>
        <w:t>-------------------------------------------------- Start of text proposal ------------------------------------------------------</w:t>
      </w:r>
    </w:p>
    <w:p w14:paraId="37A74B21" w14:textId="77777777" w:rsidR="0011655F" w:rsidRPr="0011655F" w:rsidRDefault="0011655F" w:rsidP="0011655F">
      <w:pPr>
        <w:rPr>
          <w:b/>
          <w:bCs/>
        </w:rPr>
      </w:pPr>
      <w:r w:rsidRPr="0011655F">
        <w:rPr>
          <w:b/>
          <w:bCs/>
        </w:rPr>
        <w:t>9</w:t>
      </w:r>
      <w:r w:rsidRPr="0011655F">
        <w:rPr>
          <w:rFonts w:hint="eastAsia"/>
          <w:b/>
          <w:bCs/>
        </w:rPr>
        <w:t>.</w:t>
      </w:r>
      <w:r w:rsidRPr="0011655F">
        <w:rPr>
          <w:b/>
          <w:bCs/>
        </w:rPr>
        <w:t>2.5.2</w:t>
      </w:r>
      <w:r w:rsidRPr="0011655F">
        <w:rPr>
          <w:rFonts w:hint="eastAsia"/>
          <w:b/>
          <w:bCs/>
        </w:rPr>
        <w:tab/>
      </w:r>
      <w:r w:rsidRPr="0011655F">
        <w:rPr>
          <w:b/>
          <w:bCs/>
        </w:rPr>
        <w:t>UE procedure for multiplexing HARQ-ACK/SR/CSI in a PUCCH</w:t>
      </w:r>
    </w:p>
    <w:p w14:paraId="544EC244" w14:textId="77777777" w:rsidR="0011655F" w:rsidRDefault="0011655F" w:rsidP="0011655F">
      <w:pPr>
        <w:spacing w:before="180" w:after="120"/>
        <w:ind w:left="1134" w:hanging="1134"/>
        <w:jc w:val="center"/>
        <w:rPr>
          <w:color w:val="FF0000"/>
          <w:lang w:eastAsia="fr-FR"/>
        </w:rPr>
      </w:pPr>
      <w:r w:rsidRPr="00F62634">
        <w:rPr>
          <w:color w:val="FF0000"/>
          <w:lang w:eastAsia="fr-FR"/>
        </w:rPr>
        <w:t>&lt;Unchanged text omitted&gt;</w:t>
      </w:r>
    </w:p>
    <w:p w14:paraId="3FBA6A76" w14:textId="77777777" w:rsidR="0011655F" w:rsidRDefault="0011655F" w:rsidP="0011655F">
      <w:pPr>
        <w:rPr>
          <w:lang w:eastAsia="zh-CN"/>
        </w:rPr>
      </w:pPr>
      <w:r w:rsidRPr="00B916EC">
        <w:rPr>
          <w:lang w:eastAsia="zh-CN"/>
        </w:rPr>
        <w:t>I</w:t>
      </w:r>
      <w:r w:rsidRPr="00B916EC">
        <w:rPr>
          <w:rFonts w:hint="eastAsia"/>
          <w:lang w:eastAsia="zh-CN"/>
        </w:rPr>
        <w:t xml:space="preserve">f </w:t>
      </w:r>
      <w:r>
        <w:rPr>
          <w:lang w:eastAsia="zh-CN"/>
        </w:rPr>
        <w:t xml:space="preserve">a UE is provided </w:t>
      </w:r>
      <w: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by </w:t>
      </w:r>
      <w:r w:rsidRPr="00284693">
        <w:rPr>
          <w:i/>
        </w:rPr>
        <w:t>interlace0</w:t>
      </w:r>
      <w:r>
        <w:t xml:space="preserve"> in </w:t>
      </w:r>
      <w:proofErr w:type="spellStart"/>
      <w:r w:rsidRPr="00284693">
        <w:rPr>
          <w:i/>
        </w:rPr>
        <w:t>InterlaceAllocation</w:t>
      </w:r>
      <w:proofErr w:type="spellEnd"/>
      <w:r>
        <w:t xml:space="preserve">, the UE </w:t>
      </w:r>
      <w:r w:rsidRPr="00324409">
        <w:rPr>
          <w:lang w:eastAsia="zh-CN"/>
        </w:rPr>
        <w:t>has</w:t>
      </w:r>
      <w:r>
        <w:rPr>
          <w:lang w:eastAsia="zh-CN"/>
        </w:rPr>
        <w:t xml:space="preserve"> HARQ-ACK, SR and wideband or sub-band CSI reports to transmit</w:t>
      </w:r>
      <w:r>
        <w:rPr>
          <w:iCs/>
        </w:rPr>
        <w:t>,</w:t>
      </w:r>
      <w:r>
        <w:rPr>
          <w:lang w:eastAsia="zh-CN"/>
        </w:rPr>
        <w:t xml:space="preserve"> and the UE determines a PUCCH resource with PUCCH format 2, or the UE has HARQ-ACK, SR and wideband CSI reports to transmit and the UE determines a PUCCH resource with PUCCH format 3, where </w:t>
      </w:r>
    </w:p>
    <w:p w14:paraId="6D93114C" w14:textId="77777777" w:rsidR="0011655F" w:rsidRDefault="0011655F" w:rsidP="0011655F">
      <w:pPr>
        <w:pStyle w:val="B1"/>
        <w:rPr>
          <w:lang w:eastAsia="zh-CN"/>
        </w:rPr>
      </w:pPr>
      <w:r>
        <w:t>-</w:t>
      </w:r>
      <w:r>
        <w:tab/>
      </w:r>
      <w:r>
        <w:rPr>
          <w:lang w:eastAsia="zh-CN"/>
        </w:rPr>
        <w:t xml:space="preserve">the UE determines the PUCCH resource </w:t>
      </w:r>
      <w:r>
        <w:t xml:space="preserve">using </w:t>
      </w:r>
      <w:r>
        <w:rPr>
          <w:lang w:eastAsia="zh-CN"/>
        </w:rPr>
        <w:t>the PUCCH resource indicator field in a last of a number of DCI formats with</w:t>
      </w:r>
      <w:r>
        <w:t xml:space="preserve"> a value of a PDSCH-to-HARQ_feedback timing indicator field indicating a same slot for the PUCCH transmission,</w:t>
      </w:r>
      <w:r>
        <w:rPr>
          <w:lang w:eastAsia="zh-CN"/>
        </w:rPr>
        <w:t xml:space="preserve"> </w:t>
      </w:r>
      <w:r w:rsidRPr="001D7023">
        <w:rPr>
          <w:color w:val="FF0000"/>
          <w:highlight w:val="yellow"/>
          <w:lang w:eastAsia="x-none"/>
        </w:rPr>
        <w:t xml:space="preserve">or a value provided by </w:t>
      </w:r>
      <w:r w:rsidRPr="001D7023">
        <w:rPr>
          <w:i/>
          <w:iCs/>
          <w:color w:val="FF0000"/>
          <w:highlight w:val="yellow"/>
          <w:lang w:eastAsia="x-none"/>
        </w:rPr>
        <w:t>dl-</w:t>
      </w:r>
      <w:proofErr w:type="spellStart"/>
      <w:r w:rsidRPr="001D7023">
        <w:rPr>
          <w:i/>
          <w:iCs/>
          <w:color w:val="FF0000"/>
          <w:highlight w:val="yellow"/>
          <w:lang w:eastAsia="x-none"/>
        </w:rPr>
        <w:t>DataToUL</w:t>
      </w:r>
      <w:proofErr w:type="spellEnd"/>
      <w:r w:rsidRPr="001D7023">
        <w:rPr>
          <w:i/>
          <w:iCs/>
          <w:color w:val="FF0000"/>
          <w:highlight w:val="yellow"/>
          <w:lang w:eastAsia="x-none"/>
        </w:rPr>
        <w:t xml:space="preserve">-ACK </w:t>
      </w:r>
      <w:r w:rsidRPr="001D7023">
        <w:rPr>
          <w:color w:val="FF0000"/>
          <w:highlight w:val="yellow"/>
          <w:lang w:eastAsia="x-none"/>
        </w:rPr>
        <w:t xml:space="preserve">or </w:t>
      </w:r>
      <w:r w:rsidRPr="001D7023">
        <w:rPr>
          <w:i/>
          <w:iCs/>
          <w:color w:val="FF0000"/>
          <w:highlight w:val="yellow"/>
          <w:lang w:eastAsia="x-none"/>
        </w:rPr>
        <w:t>dl-DataToUL-ACK-r16</w:t>
      </w:r>
      <w:r w:rsidRPr="001D7023">
        <w:rPr>
          <w:color w:val="FF0000"/>
          <w:highlight w:val="yellow"/>
          <w:lang w:eastAsia="x-none"/>
        </w:rPr>
        <w:t xml:space="preserve"> or </w:t>
      </w:r>
      <w:r w:rsidRPr="001D7023">
        <w:rPr>
          <w:i/>
          <w:color w:val="FF0000"/>
          <w:highlight w:val="yellow"/>
        </w:rPr>
        <w:t>dl-DataToUL-ACK-ForDCI-Format1-2</w:t>
      </w:r>
      <w:r w:rsidRPr="001D7023">
        <w:rPr>
          <w:rFonts w:hint="eastAsia"/>
          <w:color w:val="FF0000"/>
          <w:highlight w:val="yellow"/>
          <w:lang w:eastAsia="zh-CN"/>
        </w:rPr>
        <w:t xml:space="preserve"> </w:t>
      </w:r>
      <w:r w:rsidRPr="001D7023">
        <w:rPr>
          <w:color w:val="FF0000"/>
          <w:highlight w:val="yellow"/>
          <w:lang w:eastAsia="x-none"/>
        </w:rPr>
        <w:t>if the PDSCH-to-HARQ_feedback timing indicator field is not present in a DCI format,</w:t>
      </w:r>
      <w:r>
        <w:rPr>
          <w:rFonts w:hint="eastAsia"/>
          <w:color w:val="FF0000"/>
          <w:lang w:eastAsia="zh-CN"/>
        </w:rPr>
        <w:t xml:space="preserve"> </w:t>
      </w:r>
      <w:r>
        <w:rPr>
          <w:lang w:eastAsia="zh-CN"/>
        </w:rPr>
        <w:t xml:space="preserve">from a PUCCH resource set provided to the UE for HARQ-ACK transmission, and </w:t>
      </w:r>
    </w:p>
    <w:p w14:paraId="3E0B880C" w14:textId="77777777" w:rsidR="0011655F" w:rsidRDefault="0011655F" w:rsidP="0011655F">
      <w:pPr>
        <w:pStyle w:val="B1"/>
      </w:pPr>
      <w:r>
        <w:t>-</w:t>
      </w:r>
      <w:r>
        <w:tab/>
      </w:r>
      <w:r>
        <w:rPr>
          <w:lang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5A7E6373" w14:textId="77777777" w:rsidR="0011655F" w:rsidRDefault="0011655F" w:rsidP="0011655F">
      <w:pPr>
        <w:spacing w:before="180" w:after="120"/>
        <w:ind w:left="1134" w:hanging="1134"/>
        <w:jc w:val="center"/>
        <w:rPr>
          <w:color w:val="FF0000"/>
          <w:lang w:eastAsia="fr-FR"/>
        </w:rPr>
      </w:pPr>
      <w:r w:rsidRPr="00F62634">
        <w:rPr>
          <w:color w:val="FF0000"/>
          <w:lang w:eastAsia="fr-FR"/>
        </w:rPr>
        <w:t>&lt;Unchanged text omitted&gt;</w:t>
      </w:r>
    </w:p>
    <w:p w14:paraId="3DBA16CF" w14:textId="77777777" w:rsidR="0011655F" w:rsidRDefault="0011655F" w:rsidP="0011655F">
      <w:pPr>
        <w:rPr>
          <w:lang w:eastAsia="ja-JP"/>
        </w:rPr>
      </w:pPr>
    </w:p>
    <w:p w14:paraId="2709C97C" w14:textId="77777777" w:rsidR="0011655F" w:rsidRDefault="0011655F" w:rsidP="0011655F">
      <w:pPr>
        <w:spacing w:after="120"/>
        <w:jc w:val="center"/>
        <w:rPr>
          <w:rFonts w:eastAsia="宋体"/>
          <w:color w:val="FF0000"/>
        </w:rPr>
      </w:pPr>
      <w:r w:rsidRPr="00A578C0">
        <w:rPr>
          <w:rFonts w:eastAsia="宋体" w:hint="eastAsia"/>
          <w:color w:val="FF0000"/>
        </w:rPr>
        <w:t>----------------------------------------------------- End of text proposal ------------------------------------------------------</w:t>
      </w:r>
    </w:p>
    <w:tbl>
      <w:tblPr>
        <w:tblStyle w:val="a7"/>
        <w:tblW w:w="9634" w:type="dxa"/>
        <w:tblLayout w:type="fixed"/>
        <w:tblLook w:val="04A0" w:firstRow="1" w:lastRow="0" w:firstColumn="1" w:lastColumn="0" w:noHBand="0" w:noVBand="1"/>
      </w:tblPr>
      <w:tblGrid>
        <w:gridCol w:w="1555"/>
        <w:gridCol w:w="8079"/>
      </w:tblGrid>
      <w:tr w:rsidR="0011655F" w:rsidRPr="00EA7362" w14:paraId="147DFB9A" w14:textId="77777777" w:rsidTr="00875F58">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CC6CB90" w14:textId="77777777" w:rsidR="0011655F" w:rsidRPr="00EA7362" w:rsidRDefault="0011655F" w:rsidP="00875F58">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17C315A" w14:textId="77777777" w:rsidR="0011655F" w:rsidRPr="00EA7362" w:rsidRDefault="0011655F" w:rsidP="00875F58">
            <w:pPr>
              <w:spacing w:after="0" w:line="240" w:lineRule="auto"/>
              <w:rPr>
                <w:kern w:val="2"/>
                <w:sz w:val="21"/>
                <w:lang w:eastAsia="zh-CN"/>
              </w:rPr>
            </w:pPr>
            <w:r w:rsidRPr="00EA7362">
              <w:rPr>
                <w:kern w:val="2"/>
                <w:sz w:val="21"/>
                <w:lang w:eastAsia="zh-CN"/>
              </w:rPr>
              <w:t>View</w:t>
            </w:r>
          </w:p>
        </w:tc>
      </w:tr>
      <w:tr w:rsidR="0011655F" w:rsidRPr="00EA7362" w14:paraId="22283551" w14:textId="77777777" w:rsidTr="00875F58">
        <w:trPr>
          <w:trHeight w:val="428"/>
        </w:trPr>
        <w:tc>
          <w:tcPr>
            <w:tcW w:w="1555" w:type="dxa"/>
            <w:tcBorders>
              <w:top w:val="single" w:sz="4" w:space="0" w:color="auto"/>
              <w:left w:val="single" w:sz="4" w:space="0" w:color="auto"/>
              <w:bottom w:val="single" w:sz="4" w:space="0" w:color="auto"/>
              <w:right w:val="single" w:sz="4" w:space="0" w:color="auto"/>
            </w:tcBorders>
          </w:tcPr>
          <w:p w14:paraId="4029F560" w14:textId="47DA17A1" w:rsidR="0011655F" w:rsidRPr="005015DE" w:rsidRDefault="00146DB1" w:rsidP="00875F58">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24B72C38" w14:textId="0D596C7B" w:rsidR="0011655F" w:rsidRPr="005015DE" w:rsidRDefault="00146DB1" w:rsidP="00875F58">
            <w:pPr>
              <w:spacing w:after="0" w:line="240" w:lineRule="auto"/>
              <w:rPr>
                <w:rFonts w:eastAsiaTheme="minorEastAsia"/>
                <w:bCs/>
                <w:kern w:val="2"/>
                <w:sz w:val="21"/>
                <w:lang w:eastAsia="zh-CN"/>
              </w:rPr>
            </w:pPr>
            <w:r>
              <w:rPr>
                <w:rFonts w:eastAsiaTheme="minorEastAsia" w:hint="eastAsia"/>
                <w:bCs/>
                <w:kern w:val="2"/>
                <w:sz w:val="21"/>
                <w:lang w:eastAsia="zh-CN"/>
              </w:rPr>
              <w:t>Support.</w:t>
            </w:r>
          </w:p>
        </w:tc>
      </w:tr>
      <w:tr w:rsidR="0011655F" w:rsidRPr="00EA7362" w14:paraId="40C7B957" w14:textId="77777777" w:rsidTr="00875F58">
        <w:trPr>
          <w:trHeight w:val="428"/>
        </w:trPr>
        <w:tc>
          <w:tcPr>
            <w:tcW w:w="1555" w:type="dxa"/>
            <w:tcBorders>
              <w:top w:val="single" w:sz="4" w:space="0" w:color="auto"/>
              <w:left w:val="single" w:sz="4" w:space="0" w:color="auto"/>
              <w:bottom w:val="single" w:sz="4" w:space="0" w:color="auto"/>
              <w:right w:val="single" w:sz="4" w:space="0" w:color="auto"/>
            </w:tcBorders>
          </w:tcPr>
          <w:p w14:paraId="7B921726" w14:textId="2B1B1924" w:rsidR="0011655F" w:rsidRPr="005C73C1" w:rsidRDefault="007D381C" w:rsidP="00875F58">
            <w:pPr>
              <w:spacing w:after="0" w:line="240" w:lineRule="auto"/>
              <w:rPr>
                <w:rFonts w:eastAsiaTheme="minorEastAsia"/>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Borders>
              <w:top w:val="single" w:sz="4" w:space="0" w:color="auto"/>
              <w:left w:val="single" w:sz="4" w:space="0" w:color="auto"/>
              <w:bottom w:val="single" w:sz="4" w:space="0" w:color="auto"/>
              <w:right w:val="single" w:sz="4" w:space="0" w:color="auto"/>
            </w:tcBorders>
          </w:tcPr>
          <w:p w14:paraId="2E8F0BE2" w14:textId="4D8C8ADE" w:rsidR="0011655F" w:rsidRPr="005C73C1" w:rsidRDefault="007D381C" w:rsidP="00875F58">
            <w:pPr>
              <w:spacing w:after="0" w:line="240" w:lineRule="auto"/>
              <w:rPr>
                <w:rFonts w:eastAsiaTheme="minorEastAsia"/>
                <w:kern w:val="2"/>
                <w:sz w:val="21"/>
                <w:lang w:eastAsia="zh-CN"/>
              </w:rPr>
            </w:pPr>
            <w:r>
              <w:rPr>
                <w:rFonts w:eastAsiaTheme="minorEastAsia"/>
                <w:bCs/>
                <w:kern w:val="2"/>
                <w:sz w:val="21"/>
                <w:lang w:eastAsia="zh-CN"/>
              </w:rPr>
              <w:t>Support</w:t>
            </w:r>
          </w:p>
        </w:tc>
      </w:tr>
      <w:tr w:rsidR="0011655F" w:rsidRPr="00EA7362" w14:paraId="1F2D1CCC" w14:textId="77777777" w:rsidTr="00875F58">
        <w:trPr>
          <w:trHeight w:val="428"/>
        </w:trPr>
        <w:tc>
          <w:tcPr>
            <w:tcW w:w="1555" w:type="dxa"/>
          </w:tcPr>
          <w:p w14:paraId="491E0915" w14:textId="22CCFE87" w:rsidR="0011655F" w:rsidRPr="007A00E7" w:rsidRDefault="007A00E7" w:rsidP="00875F58">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204F599A" w14:textId="5E2E633F" w:rsidR="0011655F" w:rsidRPr="007A00E7" w:rsidRDefault="007A00E7" w:rsidP="00875F58">
            <w:pPr>
              <w:spacing w:after="0" w:line="240" w:lineRule="auto"/>
              <w:rPr>
                <w:rFonts w:eastAsiaTheme="minorEastAsia"/>
                <w:bCs/>
                <w:kern w:val="2"/>
                <w:sz w:val="21"/>
                <w:lang w:eastAsia="zh-CN"/>
              </w:rPr>
            </w:pPr>
            <w:r>
              <w:rPr>
                <w:rFonts w:eastAsiaTheme="minorEastAsia" w:hint="eastAsia"/>
                <w:bCs/>
                <w:kern w:val="2"/>
                <w:sz w:val="21"/>
                <w:lang w:eastAsia="zh-CN"/>
              </w:rPr>
              <w:t>S</w:t>
            </w:r>
            <w:r>
              <w:rPr>
                <w:rFonts w:eastAsiaTheme="minorEastAsia"/>
                <w:bCs/>
                <w:kern w:val="2"/>
                <w:sz w:val="21"/>
                <w:lang w:eastAsia="zh-CN"/>
              </w:rPr>
              <w:t>upport</w:t>
            </w:r>
          </w:p>
        </w:tc>
      </w:tr>
    </w:tbl>
    <w:p w14:paraId="1CCF3FCE" w14:textId="79A12398" w:rsidR="00A773D5" w:rsidRDefault="00A773D5" w:rsidP="00C33BCA">
      <w:pPr>
        <w:rPr>
          <w:lang w:eastAsia="ja-JP"/>
        </w:rPr>
      </w:pPr>
    </w:p>
    <w:p w14:paraId="35DF79DA" w14:textId="1FB23080" w:rsidR="00D44745" w:rsidRDefault="00D44745" w:rsidP="00C33BCA">
      <w:pPr>
        <w:rPr>
          <w:lang w:eastAsia="ja-JP"/>
        </w:rPr>
      </w:pPr>
      <w:r>
        <w:rPr>
          <w:lang w:eastAsia="ja-JP"/>
        </w:rPr>
        <w:t>Based on CATT’s request, a merged TP is provided in Proposal 3, from Moderator’s understanding, this is only to align with TS 38.213 h10, the merged TP should be acceptable. Please note the RRC name is changed as highlighted in the TP.</w:t>
      </w:r>
    </w:p>
    <w:p w14:paraId="15D3E81D" w14:textId="58F63D79" w:rsidR="00D44745" w:rsidRDefault="00D44745" w:rsidP="00D44745">
      <w:pPr>
        <w:spacing w:afterLines="100" w:after="240" w:line="240" w:lineRule="auto"/>
        <w:jc w:val="both"/>
        <w:rPr>
          <w:rFonts w:eastAsia="等线"/>
          <w:b/>
          <w:bCs/>
          <w:lang w:val="en-US" w:eastAsia="zh-CN"/>
        </w:rPr>
      </w:pPr>
      <w:r w:rsidRPr="00F26E7E">
        <w:rPr>
          <w:rFonts w:eastAsia="等线"/>
          <w:b/>
          <w:bCs/>
          <w:lang w:val="en-US" w:eastAsia="zh-CN"/>
        </w:rPr>
        <w:t xml:space="preserve">Proposal </w:t>
      </w:r>
      <w:r>
        <w:rPr>
          <w:rFonts w:eastAsia="等线"/>
          <w:b/>
          <w:bCs/>
          <w:lang w:val="en-US" w:eastAsia="zh-CN"/>
        </w:rPr>
        <w:t>3</w:t>
      </w:r>
      <w:r w:rsidRPr="00F26E7E">
        <w:rPr>
          <w:rFonts w:eastAsia="等线"/>
          <w:b/>
          <w:bCs/>
          <w:lang w:val="en-US" w:eastAsia="zh-CN"/>
        </w:rPr>
        <w:t xml:space="preserve">: </w:t>
      </w:r>
      <w:r>
        <w:rPr>
          <w:rFonts w:eastAsia="Times New Roman"/>
          <w:b/>
          <w:bCs/>
        </w:rPr>
        <w:t xml:space="preserve">Adopt the following TP </w:t>
      </w:r>
      <w:r w:rsidRPr="00F84D3E">
        <w:rPr>
          <w:rFonts w:eastAsia="宋体"/>
          <w:b/>
          <w:iCs/>
          <w:lang w:eastAsia="zh-CN"/>
        </w:rPr>
        <w:t xml:space="preserve">for </w:t>
      </w:r>
      <w:r w:rsidRPr="00F84D3E">
        <w:rPr>
          <w:rFonts w:eastAsia="宋体" w:hint="eastAsia"/>
          <w:b/>
          <w:iCs/>
          <w:lang w:eastAsia="zh-CN"/>
        </w:rPr>
        <w:t>section</w:t>
      </w:r>
      <w:r>
        <w:rPr>
          <w:rFonts w:eastAsia="宋体"/>
          <w:b/>
          <w:iCs/>
          <w:lang w:eastAsia="zh-CN"/>
        </w:rPr>
        <w:t>s</w:t>
      </w:r>
      <w:r w:rsidRPr="00F84D3E">
        <w:rPr>
          <w:rFonts w:eastAsia="宋体"/>
          <w:b/>
          <w:iCs/>
          <w:lang w:eastAsia="zh-CN"/>
        </w:rPr>
        <w:t xml:space="preserve"> </w:t>
      </w:r>
      <w:r>
        <w:rPr>
          <w:rFonts w:eastAsia="宋体"/>
          <w:b/>
          <w:iCs/>
          <w:lang w:eastAsia="zh-CN"/>
        </w:rPr>
        <w:t xml:space="preserve">9.1.2, 9.1.3.1 and 9.2.5.2 </w:t>
      </w:r>
      <w:r w:rsidRPr="00F84D3E">
        <w:rPr>
          <w:rFonts w:eastAsia="宋体"/>
          <w:b/>
          <w:iCs/>
          <w:lang w:eastAsia="zh-CN"/>
        </w:rPr>
        <w:t>of TS</w:t>
      </w:r>
      <w:r>
        <w:rPr>
          <w:rFonts w:eastAsia="宋体"/>
          <w:b/>
          <w:iCs/>
          <w:lang w:eastAsia="zh-CN"/>
        </w:rPr>
        <w:t xml:space="preserve"> </w:t>
      </w:r>
      <w:r w:rsidRPr="00F84D3E">
        <w:rPr>
          <w:rFonts w:eastAsia="宋体"/>
          <w:b/>
          <w:iCs/>
          <w:lang w:eastAsia="zh-CN"/>
        </w:rPr>
        <w:t>38.213</w:t>
      </w:r>
      <w:r w:rsidRPr="00F84D3E">
        <w:rPr>
          <w:rFonts w:eastAsia="Times New Roman"/>
          <w:b/>
          <w:bCs/>
          <w:iCs/>
        </w:rPr>
        <w:t>.</w:t>
      </w:r>
    </w:p>
    <w:p w14:paraId="7D7C6145" w14:textId="77777777" w:rsidR="00D44745" w:rsidRPr="00A578C0" w:rsidRDefault="00D44745" w:rsidP="00D44745">
      <w:pPr>
        <w:spacing w:after="120"/>
        <w:jc w:val="center"/>
        <w:rPr>
          <w:rFonts w:eastAsia="宋体"/>
          <w:color w:val="FF0000"/>
        </w:rPr>
      </w:pPr>
      <w:r w:rsidRPr="00A578C0">
        <w:rPr>
          <w:rFonts w:eastAsia="宋体" w:hint="eastAsia"/>
          <w:color w:val="FF0000"/>
        </w:rPr>
        <w:t>-------------------------------------------------- Start of text proposal ------------------------------------------------------</w:t>
      </w:r>
    </w:p>
    <w:p w14:paraId="27AC91DF" w14:textId="77777777" w:rsidR="00D44745" w:rsidRPr="001F226D" w:rsidRDefault="00D44745" w:rsidP="00D44745">
      <w:pPr>
        <w:rPr>
          <w:b/>
          <w:bCs/>
        </w:rPr>
      </w:pPr>
      <w:r w:rsidRPr="001F226D">
        <w:rPr>
          <w:b/>
          <w:bCs/>
        </w:rPr>
        <w:t>9.1.2</w:t>
      </w:r>
      <w:r w:rsidRPr="001F226D">
        <w:rPr>
          <w:b/>
          <w:bCs/>
        </w:rPr>
        <w:tab/>
        <w:t>Type-1 HARQ-ACK codebook determination</w:t>
      </w:r>
    </w:p>
    <w:p w14:paraId="2264F0F4" w14:textId="77777777" w:rsidR="00D44745" w:rsidRDefault="00D44745" w:rsidP="00D44745">
      <w:pPr>
        <w:rPr>
          <w:lang w:val="en-US" w:eastAsia="zh-CN"/>
        </w:rPr>
      </w:pPr>
      <w:r>
        <w:rPr>
          <w:lang w:val="en-US" w:eastAsia="zh-CN"/>
        </w:rPr>
        <w:t xml:space="preserve">This clause applies if the UE is configured with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157C8B6C" w14:textId="77777777" w:rsidR="00D44745" w:rsidRPr="005258CF" w:rsidRDefault="00D44745" w:rsidP="00D44745">
      <w:pPr>
        <w:spacing w:after="120"/>
        <w:rPr>
          <w:lang w:eastAsia="zh-CN"/>
        </w:rPr>
      </w:pPr>
      <w:r w:rsidRPr="005258CF">
        <w:rPr>
          <w:rFonts w:hint="eastAsia"/>
          <w:lang w:eastAsia="zh-CN"/>
        </w:rPr>
        <w:t xml:space="preserve">A UE does not expect to be configured with </w:t>
      </w:r>
      <w:proofErr w:type="spellStart"/>
      <w:r w:rsidRPr="005258CF">
        <w:rPr>
          <w:i/>
          <w:lang w:eastAsia="zh-CN"/>
        </w:rPr>
        <w:t>pdsch</w:t>
      </w:r>
      <w:proofErr w:type="spellEnd"/>
      <w:r w:rsidRPr="005258CF">
        <w:rPr>
          <w:i/>
          <w:lang w:eastAsia="zh-CN"/>
        </w:rPr>
        <w:t>-</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proofErr w:type="spellStart"/>
      <w:r w:rsidRPr="005258CF">
        <w:rPr>
          <w:rFonts w:cs="Arial"/>
          <w:i/>
          <w:iCs/>
          <w:lang w:eastAsia="zh-CN"/>
        </w:rPr>
        <w:t>subslotLength-ForPUCCH</w:t>
      </w:r>
      <w:proofErr w:type="spellEnd"/>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65FD6C59" w14:textId="77777777" w:rsidR="00D44745" w:rsidRDefault="00D44745" w:rsidP="00D44745">
      <w:r>
        <w:t>A UE reports HARQ-ACK information for a corresponding PDSCH reception or SPS PDSCH release only in a HARQ-ACK codebook that the UE transmits in a slot indicated by a value of a PDSCH-to-HARQ_feedback timing indicator field in a corresponding DCI format</w:t>
      </w:r>
      <w:r w:rsidRPr="001F226D">
        <w:rPr>
          <w:lang w:eastAsia="x-none"/>
        </w:rPr>
        <w:t xml:space="preserve"> </w:t>
      </w:r>
      <w:r w:rsidRPr="001F226D">
        <w:rPr>
          <w:color w:val="FF0000"/>
          <w:lang w:eastAsia="x-none"/>
        </w:rPr>
        <w:t xml:space="preserve">or provided by </w:t>
      </w:r>
      <w:r w:rsidRPr="001F226D">
        <w:rPr>
          <w:i/>
          <w:iCs/>
          <w:color w:val="FF0000"/>
          <w:lang w:eastAsia="x-none"/>
        </w:rPr>
        <w:t>dl-</w:t>
      </w:r>
      <w:proofErr w:type="spellStart"/>
      <w:r w:rsidRPr="001F226D">
        <w:rPr>
          <w:i/>
          <w:iCs/>
          <w:color w:val="FF0000"/>
          <w:lang w:eastAsia="x-none"/>
        </w:rPr>
        <w:t>DataToUL</w:t>
      </w:r>
      <w:proofErr w:type="spellEnd"/>
      <w:r w:rsidRPr="001F226D">
        <w:rPr>
          <w:i/>
          <w:iCs/>
          <w:color w:val="FF0000"/>
          <w:lang w:eastAsia="x-none"/>
        </w:rPr>
        <w:t>-ACK</w:t>
      </w:r>
      <w:r w:rsidRPr="001F226D">
        <w:rPr>
          <w:color w:val="FF0000"/>
          <w:lang w:eastAsia="x-none"/>
        </w:rPr>
        <w:t xml:space="preserve"> or</w:t>
      </w:r>
      <w:r w:rsidRPr="001F226D">
        <w:rPr>
          <w:i/>
          <w:iCs/>
          <w:color w:val="FF0000"/>
          <w:lang w:eastAsia="x-none"/>
        </w:rPr>
        <w:t xml:space="preserve"> dl-</w:t>
      </w:r>
      <w:proofErr w:type="spellStart"/>
      <w:r w:rsidRPr="001F226D">
        <w:rPr>
          <w:i/>
          <w:iCs/>
          <w:color w:val="FF0000"/>
          <w:lang w:eastAsia="x-none"/>
        </w:rPr>
        <w:t>DataToUL</w:t>
      </w:r>
      <w:proofErr w:type="spellEnd"/>
      <w:r w:rsidRPr="001F226D">
        <w:rPr>
          <w:i/>
          <w:iCs/>
          <w:color w:val="FF0000"/>
          <w:lang w:eastAsia="x-none"/>
        </w:rPr>
        <w:t>-ACK</w:t>
      </w:r>
      <w:r w:rsidRPr="001F226D">
        <w:rPr>
          <w:i/>
          <w:iCs/>
          <w:color w:val="FF0000"/>
          <w:lang w:val="en-US" w:eastAsia="x-none"/>
        </w:rPr>
        <w:t>-r16</w:t>
      </w:r>
      <w:r w:rsidRPr="001F226D">
        <w:rPr>
          <w:color w:val="FF0000"/>
          <w:lang w:val="en-US" w:eastAsia="x-none"/>
        </w:rPr>
        <w:t xml:space="preserve"> or </w:t>
      </w:r>
      <w:r w:rsidRPr="001F226D">
        <w:rPr>
          <w:i/>
          <w:iCs/>
          <w:color w:val="FF0000"/>
          <w:lang w:eastAsia="x-none"/>
        </w:rPr>
        <w:t xml:space="preserve">dl-DataToUL-ACK-DCI-1-2 </w:t>
      </w:r>
      <w:r w:rsidRPr="001F226D">
        <w:rPr>
          <w:color w:val="FF0000"/>
          <w:lang w:eastAsia="x-none"/>
        </w:rPr>
        <w:t>if the PDSCH-to-HARQ_feedback timing indicator field is not present in the DCI format as described in clause 9.2.3</w:t>
      </w:r>
      <w:r>
        <w:t xml:space="preserve">. The UE reports NACK value(s) for HARQ-ACK information bit(s) in a HARQ-ACK codebook that the UE transmits in a slot not indicated by a value of a PDSCH-to-HARQ_feedback timing indicator field in a corresponding DCI format. </w:t>
      </w:r>
    </w:p>
    <w:p w14:paraId="4632826D" w14:textId="77777777" w:rsidR="00D44745" w:rsidRDefault="00D44745" w:rsidP="00D44745">
      <w:r w:rsidRPr="00D839F3">
        <w:t xml:space="preserve">If </w:t>
      </w:r>
      <w:r>
        <w:t>a</w:t>
      </w:r>
      <w:r w:rsidRPr="00D839F3">
        <w:t xml:space="preserve"> UE is not provided </w:t>
      </w:r>
      <w:proofErr w:type="spellStart"/>
      <w:r w:rsidRPr="00D21C11">
        <w:rPr>
          <w:i/>
          <w:iCs/>
        </w:rPr>
        <w:t>pdsch</w:t>
      </w:r>
      <w:proofErr w:type="spellEnd"/>
      <w:r w:rsidRPr="00D21C11">
        <w:rPr>
          <w:i/>
          <w:iCs/>
        </w:rPr>
        <w:t>-HARQ-ACK-</w:t>
      </w:r>
      <w:proofErr w:type="spellStart"/>
      <w:r w:rsidRPr="00D21C11">
        <w:rPr>
          <w:i/>
          <w:iCs/>
        </w:rPr>
        <w:t>OneShotFeedback</w:t>
      </w:r>
      <w:proofErr w:type="spellEnd"/>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r w:rsidRPr="00D839F3">
        <w:t>.</w:t>
      </w:r>
    </w:p>
    <w:p w14:paraId="1AC25F40" w14:textId="77777777" w:rsidR="00D44745" w:rsidRDefault="00D44745" w:rsidP="00D44745">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proofErr w:type="spellStart"/>
      <w:r w:rsidRPr="00D1272A">
        <w:rPr>
          <w:i/>
          <w:iCs/>
        </w:rPr>
        <w:t>pdsch-AggregationFactor</w:t>
      </w:r>
      <w:proofErr w:type="spellEnd"/>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proofErr w:type="spellStart"/>
      <w:r w:rsidRPr="00D1272A">
        <w:rPr>
          <w:i/>
        </w:rPr>
        <w:t>pdsch-TimeDomainAllocationList</w:t>
      </w:r>
      <w:proofErr w:type="spellEnd"/>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proofErr w:type="spellStart"/>
      <w:r w:rsidRPr="009056EF">
        <w:rPr>
          <w:i/>
          <w:iCs/>
          <w:lang w:eastAsia="zh-CN"/>
        </w:rPr>
        <w:t>repetitionNumber</w:t>
      </w:r>
      <w:proofErr w:type="spellEnd"/>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proofErr w:type="spellStart"/>
      <w:r w:rsidRPr="00D1272A">
        <w:rPr>
          <w:i/>
          <w:iCs/>
        </w:rPr>
        <w:t>pdsch-AggregationFactor</w:t>
      </w:r>
      <w:proofErr w:type="spellEnd"/>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2DCCD0F3" w14:textId="77777777" w:rsidR="00D44745" w:rsidRDefault="00D44745" w:rsidP="00D44745">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proofErr w:type="spellStart"/>
      <w:r w:rsidRPr="00FE19A5">
        <w:rPr>
          <w:rFonts w:cs="Times"/>
          <w:i/>
          <w:iCs/>
        </w:rPr>
        <w:t>pdsch-AggregationFactor</w:t>
      </w:r>
      <w:proofErr w:type="spellEnd"/>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2578C4AF" w14:textId="77777777" w:rsidR="00D44745" w:rsidRDefault="00D44745" w:rsidP="00D44745">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proofErr w:type="spellStart"/>
      <w:r w:rsidRPr="00D86CB3">
        <w:rPr>
          <w:iCs/>
          <w:lang w:eastAsia="ko-KR"/>
        </w:rPr>
        <w:t>ime</w:t>
      </w:r>
      <w:proofErr w:type="spellEnd"/>
      <w:r w:rsidRPr="00D86CB3">
        <w:rPr>
          <w:iCs/>
          <w:lang w:eastAsia="ko-KR"/>
        </w:rPr>
        <w:t xml:space="preserv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proofErr w:type="spellStart"/>
      <w:r w:rsidRPr="00B03A96">
        <w:rPr>
          <w:i/>
          <w:iCs/>
          <w:lang w:val="en-US" w:eastAsia="zh-CN"/>
        </w:rPr>
        <w:t>repetitionNumber</w:t>
      </w:r>
      <w:proofErr w:type="spellEnd"/>
      <w:r w:rsidRPr="00DD087B">
        <w:rPr>
          <w:i/>
          <w:iCs/>
          <w:lang w:eastAsia="ko-KR"/>
        </w:rPr>
        <w:t>,</w:t>
      </w:r>
      <w:r w:rsidRPr="00DD087B">
        <w:rPr>
          <w:lang w:eastAsia="ko-KR"/>
        </w:rPr>
        <w:t xml:space="preserve"> or </w:t>
      </w:r>
    </w:p>
    <w:p w14:paraId="251E2F37" w14:textId="77777777" w:rsidR="00D44745" w:rsidRDefault="00D44745" w:rsidP="00D44745">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C92466B" w14:textId="4F234D9B" w:rsidR="00D44745" w:rsidRDefault="00D44745" w:rsidP="00D44745">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 </w:t>
      </w:r>
      <w:r w:rsidRPr="00763141">
        <w:t>the last</w:t>
      </w:r>
      <w:r>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w:t>
      </w:r>
      <w:proofErr w:type="spellStart"/>
      <w:r w:rsidRPr="007F4984">
        <w:rPr>
          <w:i/>
        </w:rPr>
        <w:t>DataToUL</w:t>
      </w:r>
      <w:proofErr w:type="spellEnd"/>
      <w:r w:rsidRPr="007F4984">
        <w:rPr>
          <w:i/>
        </w:rPr>
        <w:t>-ACK</w:t>
      </w:r>
      <w:r w:rsidRPr="007F4984">
        <w:rPr>
          <w:rFonts w:hint="eastAsia"/>
          <w:lang w:val="en-US" w:eastAsia="zh-CN"/>
        </w:rPr>
        <w:t xml:space="preserve"> </w:t>
      </w:r>
      <w:r>
        <w:t>or</w:t>
      </w:r>
      <w:r>
        <w:rPr>
          <w:i/>
        </w:rPr>
        <w:t xml:space="preserve"> dl-DataToUL-ACK-r16</w:t>
      </w:r>
      <w:r w:rsidRPr="00CB0965">
        <w:rPr>
          <w:iCs/>
        </w:rPr>
        <w:t xml:space="preserve"> </w:t>
      </w:r>
      <w:r w:rsidRPr="001F226D">
        <w:rPr>
          <w:color w:val="FF0000"/>
          <w:lang w:val="en-US" w:eastAsia="x-none"/>
        </w:rPr>
        <w:t xml:space="preserve">or </w:t>
      </w:r>
      <w:r w:rsidRPr="001F226D">
        <w:rPr>
          <w:i/>
          <w:iCs/>
          <w:color w:val="FF0000"/>
          <w:lang w:eastAsia="x-none"/>
        </w:rPr>
        <w:t>dl-DataToUL-ACK-DCI-1-2</w:t>
      </w:r>
      <w:r>
        <w:rPr>
          <w:i/>
          <w:iCs/>
          <w:color w:val="FF0000"/>
          <w:lang w:eastAsia="x-none"/>
        </w:rPr>
        <w:t xml:space="preserve"> </w:t>
      </w:r>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62A43F2D" w14:textId="77777777" w:rsidR="00D44745" w:rsidRDefault="00D44745" w:rsidP="00D44745">
      <w:pPr>
        <w:spacing w:before="180" w:after="120"/>
        <w:ind w:left="1134" w:hanging="1134"/>
        <w:jc w:val="center"/>
        <w:rPr>
          <w:color w:val="FF0000"/>
          <w:lang w:eastAsia="fr-FR"/>
        </w:rPr>
      </w:pPr>
      <w:r w:rsidRPr="00F62634">
        <w:rPr>
          <w:color w:val="FF0000"/>
          <w:lang w:eastAsia="fr-FR"/>
        </w:rPr>
        <w:t>&lt;Unchanged text omitted&gt;</w:t>
      </w:r>
    </w:p>
    <w:p w14:paraId="69FF0DBC" w14:textId="77777777" w:rsidR="00D44745" w:rsidRPr="00A773D5" w:rsidRDefault="00D44745" w:rsidP="00D44745">
      <w:pPr>
        <w:rPr>
          <w:b/>
          <w:bCs/>
        </w:rPr>
      </w:pPr>
      <w:r w:rsidRPr="00A773D5">
        <w:rPr>
          <w:b/>
          <w:bCs/>
        </w:rPr>
        <w:t>9</w:t>
      </w:r>
      <w:r w:rsidRPr="00A773D5">
        <w:rPr>
          <w:rFonts w:hint="eastAsia"/>
          <w:b/>
          <w:bCs/>
        </w:rPr>
        <w:t>.</w:t>
      </w:r>
      <w:r w:rsidRPr="00A773D5">
        <w:rPr>
          <w:b/>
          <w:bCs/>
        </w:rPr>
        <w:t>1.3.1</w:t>
      </w:r>
      <w:r w:rsidRPr="00A773D5">
        <w:rPr>
          <w:rFonts w:hint="eastAsia"/>
          <w:b/>
          <w:bCs/>
        </w:rPr>
        <w:tab/>
      </w:r>
      <w:r w:rsidRPr="00A773D5">
        <w:rPr>
          <w:b/>
          <w:bCs/>
        </w:rPr>
        <w:t>Type-2 HARQ-ACK codebook in physical uplink control channel</w:t>
      </w:r>
    </w:p>
    <w:p w14:paraId="78BEDC34" w14:textId="77777777" w:rsidR="00D44745" w:rsidRPr="001D7023" w:rsidRDefault="00D44745" w:rsidP="00D44745">
      <w:pPr>
        <w:spacing w:line="240" w:lineRule="auto"/>
        <w:rPr>
          <w:rFonts w:eastAsia="宋体"/>
          <w:lang w:eastAsia="zh-CN"/>
        </w:rPr>
      </w:pPr>
      <w:r w:rsidRPr="001D7023">
        <w:rPr>
          <w:rFonts w:eastAsia="宋体"/>
          <w:lang w:eastAsia="zh-CN"/>
        </w:rPr>
        <w:t xml:space="preserve">A UE determines monitoring occasions </w:t>
      </w:r>
      <w:r w:rsidRPr="001D7023">
        <w:rPr>
          <w:rFonts w:eastAsia="宋体"/>
        </w:rPr>
        <w:t xml:space="preserve">for PDCCH with DCI format </w:t>
      </w:r>
      <w:r w:rsidRPr="001D7023">
        <w:rPr>
          <w:rFonts w:eastAsia="宋体"/>
          <w:lang w:eastAsia="zh-CN"/>
        </w:rPr>
        <w:t xml:space="preserve">scheduling PDSCH receptions or SPS PDSCH release </w:t>
      </w:r>
      <w:r w:rsidRPr="001D7023">
        <w:rPr>
          <w:rFonts w:eastAsia="宋体" w:hint="eastAsia"/>
          <w:lang w:eastAsia="zh-CN"/>
        </w:rPr>
        <w:t xml:space="preserve">or indicating SCell dormancy </w:t>
      </w:r>
      <w:r w:rsidRPr="001D7023">
        <w:rPr>
          <w:rFonts w:eastAsia="宋体"/>
          <w:lang w:eastAsia="zh-CN"/>
        </w:rPr>
        <w:t xml:space="preserve">on an active DL BWP of a serving cell </w:t>
      </w:r>
      <m:oMath>
        <m:r>
          <w:rPr>
            <w:rFonts w:ascii="Cambria Math" w:eastAsia="宋体" w:hAnsi="Cambria Math"/>
            <w:lang w:eastAsia="zh-CN"/>
          </w:rPr>
          <m:t>c</m:t>
        </m:r>
      </m:oMath>
      <w:r w:rsidRPr="001D7023">
        <w:rPr>
          <w:rFonts w:eastAsia="宋体"/>
        </w:rPr>
        <w:t xml:space="preserve">, as described in clause 10.1, </w:t>
      </w:r>
      <w:r w:rsidRPr="001D7023">
        <w:rPr>
          <w:rFonts w:eastAsia="宋体"/>
          <w:lang w:eastAsia="zh-CN"/>
        </w:rPr>
        <w:t xml:space="preserve">and for which the UE transmits HARQ-ACK information in a same PUCCH in slot </w:t>
      </w:r>
      <m:oMath>
        <m:r>
          <w:rPr>
            <w:rFonts w:ascii="Cambria Math" w:eastAsia="宋体" w:hAnsi="Cambria Math"/>
            <w:lang w:eastAsia="zh-CN"/>
          </w:rPr>
          <m:t>n</m:t>
        </m:r>
      </m:oMath>
      <w:r w:rsidRPr="001D7023">
        <w:rPr>
          <w:rFonts w:eastAsia="宋体"/>
        </w:rPr>
        <w:t xml:space="preserve"> </w:t>
      </w:r>
      <w:r w:rsidRPr="001D7023">
        <w:rPr>
          <w:rFonts w:eastAsia="宋体"/>
          <w:lang w:eastAsia="zh-CN"/>
        </w:rPr>
        <w:t>based on</w:t>
      </w:r>
    </w:p>
    <w:p w14:paraId="4D12C135" w14:textId="0F27B477" w:rsidR="00D44745" w:rsidRPr="001D7023" w:rsidRDefault="00D44745" w:rsidP="00D44745">
      <w:pPr>
        <w:spacing w:line="240" w:lineRule="auto"/>
        <w:ind w:left="568" w:hanging="284"/>
        <w:rPr>
          <w:rFonts w:eastAsia="宋体"/>
          <w:lang w:val="x-none" w:eastAsia="zh-CN"/>
        </w:rPr>
      </w:pPr>
      <w:r w:rsidRPr="001D7023">
        <w:rPr>
          <w:rFonts w:eastAsia="宋体" w:cs="Arial"/>
          <w:lang w:val="x-none" w:eastAsia="zh-CN"/>
        </w:rPr>
        <w:t>-</w:t>
      </w:r>
      <w:r w:rsidRPr="001D7023">
        <w:rPr>
          <w:rFonts w:eastAsia="宋体" w:cs="Arial"/>
          <w:lang w:val="x-none" w:eastAsia="zh-CN"/>
        </w:rPr>
        <w:tab/>
      </w:r>
      <w:r w:rsidRPr="001D7023">
        <w:rPr>
          <w:rFonts w:eastAsia="宋体"/>
          <w:lang w:val="x-none" w:eastAsia="zh-CN"/>
        </w:rPr>
        <w:t xml:space="preserve">PDSCH-to-HARQ_feedback timing </w:t>
      </w:r>
      <w:r w:rsidRPr="001D7023">
        <w:rPr>
          <w:rFonts w:eastAsia="宋体"/>
          <w:lang w:eastAsia="zh-CN"/>
        </w:rPr>
        <w:t xml:space="preserve">indicator field </w:t>
      </w:r>
      <w:r w:rsidRPr="001D7023">
        <w:rPr>
          <w:rFonts w:eastAsia="宋体"/>
          <w:lang w:val="x-none" w:eastAsia="zh-CN"/>
        </w:rPr>
        <w:t>values</w:t>
      </w:r>
      <w:r>
        <w:rPr>
          <w:rFonts w:hint="eastAsia"/>
          <w:lang w:eastAsia="zh-CN"/>
        </w:rPr>
        <w:t>,</w:t>
      </w:r>
      <w:r w:rsidRPr="007236B0">
        <w:rPr>
          <w:color w:val="FF0000"/>
        </w:rPr>
        <w:t xml:space="preserve"> </w:t>
      </w:r>
      <w:r w:rsidRPr="00D44745">
        <w:rPr>
          <w:color w:val="FF0000"/>
        </w:rPr>
        <w:t xml:space="preserve">or a </w:t>
      </w:r>
      <w:r w:rsidRPr="00D44745">
        <w:rPr>
          <w:i/>
          <w:iCs/>
          <w:color w:val="FF0000"/>
        </w:rPr>
        <w:t>dl-</w:t>
      </w:r>
      <w:proofErr w:type="spellStart"/>
      <w:r w:rsidRPr="00D44745">
        <w:rPr>
          <w:i/>
          <w:iCs/>
          <w:color w:val="FF0000"/>
        </w:rPr>
        <w:t>DataToUL</w:t>
      </w:r>
      <w:proofErr w:type="spellEnd"/>
      <w:r w:rsidRPr="00D44745">
        <w:rPr>
          <w:i/>
          <w:iCs/>
          <w:color w:val="FF0000"/>
        </w:rPr>
        <w:t>-ACK</w:t>
      </w:r>
      <w:r w:rsidRPr="00D44745">
        <w:rPr>
          <w:rFonts w:hint="eastAsia"/>
          <w:color w:val="FF0000"/>
          <w:lang w:eastAsia="zh-CN"/>
        </w:rPr>
        <w:t xml:space="preserve">, or </w:t>
      </w:r>
      <w:r w:rsidRPr="00D44745">
        <w:rPr>
          <w:rFonts w:hint="eastAsia"/>
          <w:i/>
          <w:color w:val="FF0000"/>
          <w:lang w:eastAsia="zh-CN"/>
        </w:rPr>
        <w:t>dl-DataToUL-ACK-r16</w:t>
      </w:r>
      <w:r w:rsidRPr="00D44745">
        <w:rPr>
          <w:rFonts w:hint="eastAsia"/>
          <w:color w:val="FF0000"/>
          <w:lang w:eastAsia="zh-CN"/>
        </w:rPr>
        <w:t xml:space="preserve">, or </w:t>
      </w:r>
      <w:r w:rsidRPr="00D44745">
        <w:rPr>
          <w:i/>
          <w:iCs/>
          <w:color w:val="FF0000"/>
          <w:highlight w:val="cyan"/>
          <w:lang w:eastAsia="x-none"/>
        </w:rPr>
        <w:t>dl-DataToUL-ACK-DCI-1-2</w:t>
      </w:r>
      <w:r>
        <w:rPr>
          <w:i/>
          <w:iCs/>
          <w:color w:val="FF0000"/>
          <w:lang w:eastAsia="x-none"/>
        </w:rPr>
        <w:t xml:space="preserve"> </w:t>
      </w:r>
      <w:r w:rsidRPr="00D44745">
        <w:rPr>
          <w:color w:val="FF0000"/>
          <w:lang w:eastAsia="zh-CN"/>
        </w:rPr>
        <w:t xml:space="preserve">value </w:t>
      </w:r>
      <w:r w:rsidRPr="00D44745">
        <w:rPr>
          <w:color w:val="FF0000"/>
          <w:lang w:eastAsia="x-none"/>
        </w:rPr>
        <w:t>if the PDSCH-to-HARQ_feedback timing indicator field is not present in a DCI format,</w:t>
      </w:r>
      <w:r>
        <w:rPr>
          <w:rFonts w:eastAsiaTheme="minorEastAsia" w:hint="eastAsia"/>
          <w:lang w:eastAsia="zh-CN"/>
        </w:rPr>
        <w:t xml:space="preserve"> </w:t>
      </w:r>
      <w:r w:rsidRPr="001D7023">
        <w:rPr>
          <w:rFonts w:eastAsia="宋体"/>
          <w:lang w:eastAsia="zh-CN"/>
        </w:rPr>
        <w:t xml:space="preserve">for PUCCH transmission with HARQ-ACK information in slot </w:t>
      </w:r>
      <m:oMath>
        <m:r>
          <w:rPr>
            <w:rFonts w:ascii="Cambria Math" w:eastAsia="宋体" w:hAnsi="Cambria Math"/>
            <w:lang w:eastAsia="zh-CN"/>
          </w:rPr>
          <m:t>n</m:t>
        </m:r>
      </m:oMath>
      <w:r w:rsidRPr="001D7023">
        <w:rPr>
          <w:rFonts w:eastAsia="宋体"/>
        </w:rPr>
        <w:t xml:space="preserve"> </w:t>
      </w:r>
      <w:r w:rsidRPr="001D7023">
        <w:rPr>
          <w:rFonts w:eastAsia="宋体"/>
          <w:lang w:eastAsia="zh-CN"/>
        </w:rPr>
        <w:t xml:space="preserve">in response to PDSCH receptions, SPS PDSCH release </w:t>
      </w:r>
      <w:r w:rsidRPr="001D7023">
        <w:rPr>
          <w:rFonts w:eastAsia="宋体" w:hint="eastAsia"/>
          <w:lang w:eastAsia="zh-CN"/>
        </w:rPr>
        <w:t xml:space="preserve">or SCell dormancy </w:t>
      </w:r>
      <w:r w:rsidRPr="001D7023">
        <w:rPr>
          <w:rFonts w:eastAsia="宋体"/>
          <w:lang w:eastAsia="zh-CN"/>
        </w:rPr>
        <w:t>indication</w:t>
      </w:r>
    </w:p>
    <w:p w14:paraId="638AF414" w14:textId="77777777" w:rsidR="00D44745" w:rsidRPr="001D7023" w:rsidRDefault="00D44745" w:rsidP="00D44745">
      <w:pPr>
        <w:spacing w:line="240" w:lineRule="auto"/>
        <w:ind w:left="568" w:hanging="284"/>
        <w:rPr>
          <w:rFonts w:eastAsia="宋体"/>
          <w:color w:val="000000"/>
        </w:rPr>
      </w:pPr>
      <w:r w:rsidRPr="001D7023">
        <w:rPr>
          <w:rFonts w:eastAsia="宋体" w:cs="Arial"/>
          <w:lang w:val="x-none" w:eastAsia="zh-CN"/>
        </w:rPr>
        <w:t>-</w:t>
      </w:r>
      <w:r w:rsidRPr="001D7023">
        <w:rPr>
          <w:rFonts w:eastAsia="宋体" w:cs="Arial"/>
          <w:lang w:val="x-none" w:eastAsia="zh-CN"/>
        </w:rPr>
        <w:tab/>
      </w:r>
      <w:r w:rsidRPr="001D7023">
        <w:rPr>
          <w:rFonts w:eastAsia="宋体"/>
          <w:lang w:eastAsia="zh-CN"/>
        </w:rPr>
        <w:t xml:space="preserve">slot offsets </w:t>
      </w:r>
      <m:oMath>
        <m:sSub>
          <m:sSubPr>
            <m:ctrlPr>
              <w:rPr>
                <w:rFonts w:ascii="Cambria Math" w:eastAsia="宋体" w:hAnsi="Cambria Math"/>
                <w:i/>
                <w:lang w:eastAsia="zh-CN"/>
              </w:rPr>
            </m:ctrlPr>
          </m:sSubPr>
          <m:e>
            <m:r>
              <w:rPr>
                <w:rFonts w:ascii="Cambria Math" w:eastAsia="宋体" w:hAnsi="Cambria Math"/>
                <w:lang w:eastAsia="zh-CN"/>
              </w:rPr>
              <m:t>K</m:t>
            </m:r>
          </m:e>
          <m:sub>
            <m:r>
              <w:rPr>
                <w:rFonts w:ascii="Cambria Math" w:eastAsia="宋体" w:hAnsi="Cambria Math"/>
                <w:lang w:eastAsia="zh-CN"/>
              </w:rPr>
              <m:t>0</m:t>
            </m:r>
          </m:sub>
        </m:sSub>
      </m:oMath>
      <w:r w:rsidRPr="001D7023">
        <w:rPr>
          <w:rFonts w:eastAsia="宋体"/>
          <w:lang w:eastAsia="zh-CN"/>
        </w:rPr>
        <w:t xml:space="preserve"> </w:t>
      </w:r>
      <w:r w:rsidRPr="001D7023">
        <w:rPr>
          <w:rFonts w:eastAsia="宋体"/>
          <w:lang w:val="x-none" w:eastAsia="zh-CN"/>
        </w:rPr>
        <w:t>[6, TS 38.214</w:t>
      </w:r>
      <w:r w:rsidRPr="001D7023">
        <w:rPr>
          <w:rFonts w:eastAsia="宋体"/>
          <w:lang w:eastAsia="zh-CN"/>
        </w:rPr>
        <w:t xml:space="preserve">] </w:t>
      </w:r>
      <w:r w:rsidRPr="001D7023">
        <w:rPr>
          <w:rFonts w:eastAsia="Yu Mincho"/>
          <w:lang w:val="x-none" w:eastAsia="zh-CN"/>
        </w:rPr>
        <w:t xml:space="preserve">provided by time domain resource assignment </w:t>
      </w:r>
      <w:proofErr w:type="spellStart"/>
      <w:r w:rsidRPr="001D7023">
        <w:rPr>
          <w:rFonts w:eastAsia="Yu Mincho"/>
          <w:lang w:val="x-none" w:eastAsia="zh-CN"/>
        </w:rPr>
        <w:t>fie</w:t>
      </w:r>
      <w:r w:rsidRPr="001D7023">
        <w:rPr>
          <w:rFonts w:eastAsia="Yu Mincho"/>
          <w:lang w:eastAsia="zh-CN"/>
        </w:rPr>
        <w:t>l</w:t>
      </w:r>
      <w:proofErr w:type="spellEnd"/>
      <w:r w:rsidRPr="001D7023">
        <w:rPr>
          <w:rFonts w:eastAsia="Yu Mincho"/>
          <w:lang w:val="x-none" w:eastAsia="zh-CN"/>
        </w:rPr>
        <w:t xml:space="preserve">d in </w:t>
      </w:r>
      <w:r w:rsidRPr="001D7023">
        <w:rPr>
          <w:rFonts w:eastAsia="Yu Mincho"/>
          <w:lang w:eastAsia="zh-CN"/>
        </w:rPr>
        <w:t xml:space="preserve">a </w:t>
      </w:r>
      <w:r w:rsidRPr="001D7023">
        <w:rPr>
          <w:rFonts w:eastAsia="Yu Mincho"/>
          <w:lang w:val="x-none" w:eastAsia="zh-CN"/>
        </w:rPr>
        <w:t>DCI format scheduling PDSCH receptions</w:t>
      </w:r>
      <w:r w:rsidRPr="001D7023">
        <w:rPr>
          <w:rFonts w:eastAsia="宋体"/>
          <w:color w:val="000000"/>
        </w:rPr>
        <w:t xml:space="preserve"> and by </w:t>
      </w:r>
      <w:proofErr w:type="spellStart"/>
      <w:r w:rsidRPr="001D7023">
        <w:rPr>
          <w:rFonts w:eastAsia="宋体"/>
          <w:i/>
          <w:lang w:val="x-none"/>
        </w:rPr>
        <w:t>pdsch-AggregationFactor</w:t>
      </w:r>
      <w:proofErr w:type="spellEnd"/>
      <w:r w:rsidRPr="001D7023">
        <w:rPr>
          <w:rFonts w:eastAsia="宋体"/>
          <w:iCs/>
        </w:rPr>
        <w:t xml:space="preserve">, or </w:t>
      </w:r>
      <w:r w:rsidRPr="001D7023">
        <w:rPr>
          <w:rFonts w:eastAsia="宋体"/>
          <w:i/>
          <w:lang w:val="x-none"/>
        </w:rPr>
        <w:t>pdsch-AggregationFactor</w:t>
      </w:r>
      <w:r w:rsidRPr="001D7023">
        <w:rPr>
          <w:rFonts w:eastAsia="宋体"/>
          <w:i/>
        </w:rPr>
        <w:t>-r16</w:t>
      </w:r>
      <w:r w:rsidRPr="001D7023">
        <w:rPr>
          <w:rFonts w:eastAsia="宋体"/>
          <w:iCs/>
        </w:rPr>
        <w:t>,</w:t>
      </w:r>
      <w:r w:rsidRPr="001D7023">
        <w:rPr>
          <w:rFonts w:eastAsia="宋体"/>
          <w:iCs/>
          <w:lang w:val="x-none"/>
        </w:rPr>
        <w:t xml:space="preserve"> or</w:t>
      </w:r>
      <w:r w:rsidRPr="001D7023">
        <w:rPr>
          <w:rFonts w:eastAsia="宋体"/>
          <w:lang w:val="x-none"/>
        </w:rPr>
        <w:t xml:space="preserve"> </w:t>
      </w:r>
      <w:proofErr w:type="spellStart"/>
      <w:r w:rsidRPr="001D7023">
        <w:rPr>
          <w:rFonts w:eastAsia="宋体"/>
          <w:i/>
          <w:iCs/>
          <w:lang w:eastAsia="zh-CN"/>
        </w:rPr>
        <w:t>repetitionNumber</w:t>
      </w:r>
      <w:proofErr w:type="spellEnd"/>
      <w:r w:rsidRPr="001D7023">
        <w:rPr>
          <w:rFonts w:eastAsia="宋体"/>
          <w:lang w:val="x-none"/>
        </w:rPr>
        <w:t>,</w:t>
      </w:r>
      <w:r w:rsidRPr="001D7023">
        <w:rPr>
          <w:rFonts w:eastAsia="宋体"/>
        </w:rPr>
        <w:t xml:space="preserve"> when provided.</w:t>
      </w:r>
    </w:p>
    <w:p w14:paraId="1928AE3A" w14:textId="77777777" w:rsidR="00D44745" w:rsidRDefault="00D44745" w:rsidP="00D44745">
      <w:pPr>
        <w:spacing w:before="180" w:after="120"/>
        <w:ind w:left="1134" w:hanging="1134"/>
        <w:jc w:val="center"/>
        <w:rPr>
          <w:color w:val="FF0000"/>
          <w:lang w:eastAsia="fr-FR"/>
        </w:rPr>
      </w:pPr>
      <w:r w:rsidRPr="00F62634">
        <w:rPr>
          <w:color w:val="FF0000"/>
          <w:lang w:eastAsia="fr-FR"/>
        </w:rPr>
        <w:t>&lt;Unchanged text omitted&gt;</w:t>
      </w:r>
    </w:p>
    <w:p w14:paraId="1102D8BD" w14:textId="77777777" w:rsidR="00D44745" w:rsidRPr="0011655F" w:rsidRDefault="00D44745" w:rsidP="00D44745">
      <w:pPr>
        <w:rPr>
          <w:b/>
          <w:bCs/>
        </w:rPr>
      </w:pPr>
      <w:r w:rsidRPr="0011655F">
        <w:rPr>
          <w:b/>
          <w:bCs/>
        </w:rPr>
        <w:t>9</w:t>
      </w:r>
      <w:r w:rsidRPr="0011655F">
        <w:rPr>
          <w:rFonts w:hint="eastAsia"/>
          <w:b/>
          <w:bCs/>
        </w:rPr>
        <w:t>.</w:t>
      </w:r>
      <w:r w:rsidRPr="0011655F">
        <w:rPr>
          <w:b/>
          <w:bCs/>
        </w:rPr>
        <w:t>2.5.2</w:t>
      </w:r>
      <w:r w:rsidRPr="0011655F">
        <w:rPr>
          <w:rFonts w:hint="eastAsia"/>
          <w:b/>
          <w:bCs/>
        </w:rPr>
        <w:tab/>
      </w:r>
      <w:r w:rsidRPr="0011655F">
        <w:rPr>
          <w:b/>
          <w:bCs/>
        </w:rPr>
        <w:t>UE procedure for multiplexing HARQ-ACK/SR/CSI in a PUCCH</w:t>
      </w:r>
    </w:p>
    <w:p w14:paraId="2237DE8E" w14:textId="2B35EF1F" w:rsidR="00D44745" w:rsidRDefault="00D44745" w:rsidP="00D44745">
      <w:pPr>
        <w:spacing w:before="180" w:after="120"/>
        <w:ind w:left="1134" w:hanging="1134"/>
        <w:jc w:val="center"/>
        <w:rPr>
          <w:lang w:eastAsia="ja-JP"/>
        </w:rPr>
      </w:pPr>
      <w:r w:rsidRPr="00F62634">
        <w:rPr>
          <w:color w:val="FF0000"/>
          <w:lang w:eastAsia="fr-FR"/>
        </w:rPr>
        <w:t>&lt;Unchanged text omitted&gt;</w:t>
      </w:r>
    </w:p>
    <w:p w14:paraId="11DB7F5C" w14:textId="77777777" w:rsidR="00D44745" w:rsidRDefault="00D44745" w:rsidP="00D44745">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sub-band CSI reports to transmit and the UE determines a PUCCH resource with PUCCH format 3 or PUCCH format 4, where </w:t>
      </w:r>
    </w:p>
    <w:p w14:paraId="2CB1AFB6" w14:textId="77777777" w:rsidR="00D44745" w:rsidRDefault="00D44745" w:rsidP="00D44745">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w:t>
      </w:r>
      <w:proofErr w:type="spellStart"/>
      <w:r>
        <w:t>HARQ_feedback</w:t>
      </w:r>
      <w:proofErr w:type="spellEnd"/>
      <w:r>
        <w:t xml:space="preserve"> timing indicator field indicating a same slot for the PUCCH transmission,</w:t>
      </w:r>
      <w:r>
        <w:rPr>
          <w:lang w:val="en-US" w:eastAsia="zh-CN"/>
        </w:rPr>
        <w:t xml:space="preserve"> </w:t>
      </w:r>
      <w:r w:rsidRPr="001A30FF">
        <w:rPr>
          <w:color w:val="FF0000"/>
          <w:lang w:eastAsia="x-none"/>
        </w:rPr>
        <w:t xml:space="preserve">or by </w:t>
      </w:r>
      <w:r w:rsidRPr="001A30FF">
        <w:rPr>
          <w:color w:val="FF0000"/>
          <w:lang w:val="en-US" w:eastAsia="x-none"/>
        </w:rPr>
        <w:t>a value provided by</w:t>
      </w:r>
      <w:r w:rsidRPr="001A30FF">
        <w:rPr>
          <w:color w:val="FF0000"/>
          <w:lang w:eastAsia="x-none"/>
        </w:rPr>
        <w:t xml:space="preserve"> </w:t>
      </w:r>
      <w:r w:rsidRPr="001A30FF">
        <w:rPr>
          <w:i/>
          <w:iCs/>
          <w:color w:val="FF0000"/>
          <w:lang w:eastAsia="x-none"/>
        </w:rPr>
        <w:t>dl-</w:t>
      </w:r>
      <w:proofErr w:type="spellStart"/>
      <w:r w:rsidRPr="001A30FF">
        <w:rPr>
          <w:i/>
          <w:iCs/>
          <w:color w:val="FF0000"/>
          <w:lang w:eastAsia="x-none"/>
        </w:rPr>
        <w:t>DataToUL</w:t>
      </w:r>
      <w:proofErr w:type="spellEnd"/>
      <w:r w:rsidRPr="001A30FF">
        <w:rPr>
          <w:i/>
          <w:iCs/>
          <w:color w:val="FF0000"/>
          <w:lang w:eastAsia="x-none"/>
        </w:rPr>
        <w:t xml:space="preserve">-ACK </w:t>
      </w:r>
      <w:r w:rsidRPr="001A30FF">
        <w:rPr>
          <w:color w:val="FF0000"/>
          <w:lang w:val="en-US" w:eastAsia="x-none"/>
        </w:rPr>
        <w:t xml:space="preserve">or </w:t>
      </w:r>
      <w:r w:rsidRPr="001A30FF">
        <w:rPr>
          <w:i/>
          <w:iCs/>
          <w:color w:val="FF0000"/>
          <w:lang w:eastAsia="x-none"/>
        </w:rPr>
        <w:t>dl-</w:t>
      </w:r>
      <w:proofErr w:type="spellStart"/>
      <w:r w:rsidRPr="001A30FF">
        <w:rPr>
          <w:i/>
          <w:iCs/>
          <w:color w:val="FF0000"/>
          <w:lang w:eastAsia="x-none"/>
        </w:rPr>
        <w:t>DataToUL</w:t>
      </w:r>
      <w:proofErr w:type="spellEnd"/>
      <w:r w:rsidRPr="001A30FF">
        <w:rPr>
          <w:i/>
          <w:iCs/>
          <w:color w:val="FF0000"/>
          <w:lang w:eastAsia="x-none"/>
        </w:rPr>
        <w:t>-ACK</w:t>
      </w:r>
      <w:r w:rsidRPr="001A30FF">
        <w:rPr>
          <w:i/>
          <w:iCs/>
          <w:color w:val="FF0000"/>
          <w:lang w:val="en-US" w:eastAsia="x-none"/>
        </w:rPr>
        <w:t>-r16</w:t>
      </w:r>
      <w:r w:rsidRPr="001A30FF">
        <w:rPr>
          <w:color w:val="FF0000"/>
          <w:lang w:val="en-US" w:eastAsia="x-none"/>
        </w:rPr>
        <w:t xml:space="preserve"> or </w:t>
      </w:r>
      <w:r w:rsidRPr="001F226D">
        <w:rPr>
          <w:i/>
          <w:iCs/>
          <w:color w:val="FF0000"/>
          <w:lang w:eastAsia="x-none"/>
        </w:rPr>
        <w:t>dl-DataToUL-ACK-DCI-1-2</w:t>
      </w:r>
      <w:r>
        <w:rPr>
          <w:i/>
          <w:iCs/>
          <w:color w:val="FF0000"/>
          <w:lang w:eastAsia="x-none"/>
        </w:rPr>
        <w:t xml:space="preserve"> </w:t>
      </w:r>
      <w:r w:rsidRPr="001A30FF">
        <w:rPr>
          <w:rFonts w:hint="eastAsia"/>
          <w:color w:val="FF0000"/>
          <w:lang w:val="en-US" w:eastAsia="zh-CN"/>
        </w:rPr>
        <w:t xml:space="preserve"> </w:t>
      </w:r>
      <w:r w:rsidRPr="001A30FF">
        <w:rPr>
          <w:color w:val="FF0000"/>
          <w:lang w:eastAsia="x-none"/>
        </w:rPr>
        <w:t>if the PDSCH-to-</w:t>
      </w:r>
      <w:proofErr w:type="spellStart"/>
      <w:r w:rsidRPr="001A30FF">
        <w:rPr>
          <w:color w:val="FF0000"/>
          <w:lang w:eastAsia="x-none"/>
        </w:rPr>
        <w:t>HARQ_feedback</w:t>
      </w:r>
      <w:proofErr w:type="spellEnd"/>
      <w:r w:rsidRPr="001A30FF">
        <w:rPr>
          <w:color w:val="FF0000"/>
          <w:lang w:eastAsia="x-none"/>
        </w:rPr>
        <w:t xml:space="preserve"> timing indicator field is not present in </w:t>
      </w:r>
      <w:r w:rsidRPr="001A30FF">
        <w:rPr>
          <w:color w:val="FF0000"/>
          <w:lang w:val="en-US" w:eastAsia="x-none"/>
        </w:rPr>
        <w:t>the last</w:t>
      </w:r>
      <w:r w:rsidRPr="001A30FF">
        <w:rPr>
          <w:color w:val="FF0000"/>
          <w:lang w:eastAsia="x-none"/>
        </w:rPr>
        <w:t xml:space="preserve"> DCI format</w:t>
      </w:r>
      <w:r>
        <w:rPr>
          <w:color w:val="FF0000"/>
          <w:lang w:eastAsia="x-none"/>
        </w:rPr>
        <w:t>,</w:t>
      </w:r>
      <w:r w:rsidRPr="001A30FF">
        <w:rPr>
          <w:color w:val="FF0000"/>
          <w:lang w:val="en-US" w:eastAsia="zh-CN"/>
        </w:rPr>
        <w:t xml:space="preserve"> </w:t>
      </w:r>
      <w:r>
        <w:rPr>
          <w:lang w:val="en-US" w:eastAsia="zh-CN"/>
        </w:rPr>
        <w:t xml:space="preserve">from a PUCCH resource set provided to the UE for HARQ-ACK transmission, and </w:t>
      </w:r>
    </w:p>
    <w:p w14:paraId="37AE90F1" w14:textId="77777777" w:rsidR="00D44745" w:rsidRPr="00577A1B" w:rsidRDefault="00D44745" w:rsidP="00D44745">
      <w:pPr>
        <w:pStyle w:val="B3"/>
        <w:ind w:left="540"/>
      </w:pPr>
      <w:r>
        <w:t>-</w:t>
      </w:r>
      <w:r>
        <w:tab/>
      </w:r>
      <w:r>
        <w:rPr>
          <w:lang w:val="en-US" w:eastAsia="zh-CN"/>
        </w:rPr>
        <w:t xml:space="preserve">the UE determines the PUCCH resource set as </w:t>
      </w:r>
      <w:r>
        <w:t xml:space="preserve">described in clause 9.2.1 and clause 9.2.3 for </w:t>
      </w:r>
      <w:r>
        <w:rPr>
          <w:noProof/>
          <w:position w:val="-10"/>
          <w:lang w:val="en-US" w:eastAsia="zh-CN"/>
        </w:rPr>
        <w:drawing>
          <wp:inline distT="0" distB="0" distL="0" distR="0" wp14:anchorId="762D4E48" wp14:editId="43211B30">
            <wp:extent cx="274320" cy="2743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t xml:space="preserve"> UCI bits</w:t>
      </w:r>
    </w:p>
    <w:p w14:paraId="3EFB2D64" w14:textId="77777777" w:rsidR="00D44745" w:rsidRDefault="00D44745" w:rsidP="00D44745">
      <w:pPr>
        <w:spacing w:before="180" w:after="120"/>
        <w:ind w:left="1134" w:hanging="1134"/>
        <w:jc w:val="center"/>
        <w:rPr>
          <w:color w:val="FF0000"/>
          <w:lang w:eastAsia="fr-FR"/>
        </w:rPr>
      </w:pPr>
      <w:r w:rsidRPr="00F62634">
        <w:rPr>
          <w:color w:val="FF0000"/>
          <w:lang w:eastAsia="fr-FR"/>
        </w:rPr>
        <w:t>&lt;Unchanged text omitted&gt;</w:t>
      </w:r>
    </w:p>
    <w:p w14:paraId="563C0EF0" w14:textId="77777777" w:rsidR="00D44745" w:rsidRDefault="00D44745" w:rsidP="00D44745">
      <w:pPr>
        <w:rPr>
          <w:lang w:eastAsia="zh-CN"/>
        </w:rPr>
      </w:pPr>
      <w:r w:rsidRPr="00B916EC">
        <w:rPr>
          <w:lang w:eastAsia="zh-CN"/>
        </w:rPr>
        <w:t>I</w:t>
      </w:r>
      <w:r w:rsidRPr="00B916EC">
        <w:rPr>
          <w:rFonts w:hint="eastAsia"/>
          <w:lang w:eastAsia="zh-CN"/>
        </w:rPr>
        <w:t xml:space="preserve">f </w:t>
      </w:r>
      <w:r>
        <w:rPr>
          <w:lang w:eastAsia="zh-CN"/>
        </w:rPr>
        <w:t xml:space="preserve">a UE is provided </w:t>
      </w:r>
      <w: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by </w:t>
      </w:r>
      <w:r w:rsidRPr="00284693">
        <w:rPr>
          <w:i/>
        </w:rPr>
        <w:t>interlace0</w:t>
      </w:r>
      <w:r>
        <w:t xml:space="preserve"> in </w:t>
      </w:r>
      <w:proofErr w:type="spellStart"/>
      <w:r w:rsidRPr="00284693">
        <w:rPr>
          <w:i/>
        </w:rPr>
        <w:t>InterlaceAllocation</w:t>
      </w:r>
      <w:proofErr w:type="spellEnd"/>
      <w:r>
        <w:t xml:space="preserve">, the UE </w:t>
      </w:r>
      <w:r w:rsidRPr="00324409">
        <w:rPr>
          <w:lang w:eastAsia="zh-CN"/>
        </w:rPr>
        <w:t>has</w:t>
      </w:r>
      <w:r>
        <w:rPr>
          <w:lang w:eastAsia="zh-CN"/>
        </w:rPr>
        <w:t xml:space="preserve"> HARQ-ACK, SR and wideband or sub-band CSI reports to transmit</w:t>
      </w:r>
      <w:r>
        <w:rPr>
          <w:iCs/>
        </w:rPr>
        <w:t>,</w:t>
      </w:r>
      <w:r>
        <w:rPr>
          <w:lang w:eastAsia="zh-CN"/>
        </w:rPr>
        <w:t xml:space="preserve"> and the UE determines a PUCCH resource with PUCCH format 2, or the UE has HARQ-ACK, SR and wideband CSI reports to transmit and the UE determines a PUCCH resource with PUCCH format 3, where </w:t>
      </w:r>
    </w:p>
    <w:p w14:paraId="5915F87C" w14:textId="139665DE" w:rsidR="00D44745" w:rsidRDefault="00D44745" w:rsidP="00D44745">
      <w:pPr>
        <w:pStyle w:val="B1"/>
        <w:rPr>
          <w:lang w:eastAsia="zh-CN"/>
        </w:rPr>
      </w:pPr>
      <w:r>
        <w:t>-</w:t>
      </w:r>
      <w:r>
        <w:tab/>
      </w:r>
      <w:r>
        <w:rPr>
          <w:lang w:eastAsia="zh-CN"/>
        </w:rPr>
        <w:t xml:space="preserve">the UE determines the PUCCH resource </w:t>
      </w:r>
      <w:r>
        <w:t xml:space="preserve">using </w:t>
      </w:r>
      <w:r>
        <w:rPr>
          <w:lang w:eastAsia="zh-CN"/>
        </w:rPr>
        <w:t>the PUCCH resource indicator field in a last of a number of DCI formats with</w:t>
      </w:r>
      <w:r>
        <w:t xml:space="preserve"> a value of a PDSCH-to-HARQ_feedback timing indicator field indicating a same slot for the PUCCH transmission</w:t>
      </w:r>
      <w:r w:rsidRPr="00D44745">
        <w:t>,</w:t>
      </w:r>
      <w:r w:rsidRPr="00D44745">
        <w:rPr>
          <w:lang w:eastAsia="zh-CN"/>
        </w:rPr>
        <w:t xml:space="preserve"> </w:t>
      </w:r>
      <w:r w:rsidRPr="00D44745">
        <w:rPr>
          <w:color w:val="FF0000"/>
          <w:lang w:eastAsia="x-none"/>
        </w:rPr>
        <w:t xml:space="preserve">or a value provided by </w:t>
      </w:r>
      <w:r w:rsidRPr="00D44745">
        <w:rPr>
          <w:i/>
          <w:iCs/>
          <w:color w:val="FF0000"/>
          <w:lang w:eastAsia="x-none"/>
        </w:rPr>
        <w:t>dl-</w:t>
      </w:r>
      <w:proofErr w:type="spellStart"/>
      <w:r w:rsidRPr="00D44745">
        <w:rPr>
          <w:i/>
          <w:iCs/>
          <w:color w:val="FF0000"/>
          <w:lang w:eastAsia="x-none"/>
        </w:rPr>
        <w:t>DataToUL</w:t>
      </w:r>
      <w:proofErr w:type="spellEnd"/>
      <w:r w:rsidRPr="00D44745">
        <w:rPr>
          <w:i/>
          <w:iCs/>
          <w:color w:val="FF0000"/>
          <w:lang w:eastAsia="x-none"/>
        </w:rPr>
        <w:t xml:space="preserve">-ACK </w:t>
      </w:r>
      <w:r w:rsidRPr="00D44745">
        <w:rPr>
          <w:color w:val="FF0000"/>
          <w:lang w:eastAsia="x-none"/>
        </w:rPr>
        <w:t xml:space="preserve">or </w:t>
      </w:r>
      <w:r w:rsidRPr="00D44745">
        <w:rPr>
          <w:i/>
          <w:iCs/>
          <w:color w:val="FF0000"/>
          <w:lang w:eastAsia="x-none"/>
        </w:rPr>
        <w:t>dl-DataToUL-ACK-r16</w:t>
      </w:r>
      <w:r w:rsidRPr="00D44745">
        <w:rPr>
          <w:color w:val="FF0000"/>
          <w:lang w:eastAsia="x-none"/>
        </w:rPr>
        <w:t xml:space="preserve"> or </w:t>
      </w:r>
      <w:r w:rsidRPr="001F226D">
        <w:rPr>
          <w:i/>
          <w:iCs/>
          <w:color w:val="FF0000"/>
          <w:lang w:eastAsia="x-none"/>
        </w:rPr>
        <w:t>dl-DataToUL-ACK-DCI-1-2</w:t>
      </w:r>
      <w:r>
        <w:rPr>
          <w:i/>
          <w:iCs/>
          <w:color w:val="FF0000"/>
          <w:lang w:eastAsia="x-none"/>
        </w:rPr>
        <w:t xml:space="preserve"> </w:t>
      </w:r>
      <w:r w:rsidRPr="00D44745">
        <w:rPr>
          <w:color w:val="FF0000"/>
          <w:lang w:eastAsia="x-none"/>
        </w:rPr>
        <w:t>if the PDSCH-to-HARQ_feedback timing indicator field is not present in a DCI format,</w:t>
      </w:r>
      <w:r>
        <w:rPr>
          <w:rFonts w:hint="eastAsia"/>
          <w:color w:val="FF0000"/>
          <w:lang w:eastAsia="zh-CN"/>
        </w:rPr>
        <w:t xml:space="preserve"> </w:t>
      </w:r>
      <w:r>
        <w:rPr>
          <w:lang w:eastAsia="zh-CN"/>
        </w:rPr>
        <w:t xml:space="preserve">from a PUCCH resource set provided to the UE for HARQ-ACK transmission, and </w:t>
      </w:r>
    </w:p>
    <w:p w14:paraId="450925E0" w14:textId="7767E3F1" w:rsidR="00D44745" w:rsidRDefault="00D44745" w:rsidP="00D44745">
      <w:pPr>
        <w:pStyle w:val="B1"/>
      </w:pPr>
      <w:r>
        <w:t>-</w:t>
      </w:r>
      <w:r>
        <w:tab/>
      </w:r>
      <w:r>
        <w:rPr>
          <w:lang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1489181B" w14:textId="77777777" w:rsidR="00D44745" w:rsidRDefault="00D44745" w:rsidP="00D44745">
      <w:pPr>
        <w:spacing w:before="180" w:after="120"/>
        <w:ind w:left="1134" w:hanging="1134"/>
        <w:jc w:val="center"/>
        <w:rPr>
          <w:color w:val="FF0000"/>
          <w:lang w:eastAsia="fr-FR"/>
        </w:rPr>
      </w:pPr>
      <w:r w:rsidRPr="00F62634">
        <w:rPr>
          <w:color w:val="FF0000"/>
          <w:lang w:eastAsia="fr-FR"/>
        </w:rPr>
        <w:t>&lt;Unchanged text omitted&gt;</w:t>
      </w:r>
    </w:p>
    <w:p w14:paraId="0AFEE655" w14:textId="77777777" w:rsidR="00D44745" w:rsidRDefault="00D44745" w:rsidP="00D44745">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is provided </w:t>
      </w:r>
      <w:r>
        <w:rPr>
          <w:lang w:val="en-US"/>
        </w:rP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t xml:space="preserve">, the UE </w:t>
      </w:r>
      <w:r w:rsidRPr="00324409">
        <w:rPr>
          <w:lang w:eastAsia="zh-CN"/>
        </w:rPr>
        <w:t>has</w:t>
      </w:r>
      <w:r>
        <w:rPr>
          <w:lang w:eastAsia="zh-CN"/>
        </w:rPr>
        <w:t xml:space="preserve"> HARQ-ACK, SR and sub-band CSI reports to transmit, and the UE determines a PUCCH resource with PUCCH format 3, where </w:t>
      </w:r>
    </w:p>
    <w:p w14:paraId="6FD70A31" w14:textId="77777777" w:rsidR="00D44745" w:rsidRDefault="00D44745" w:rsidP="00D44745">
      <w:pPr>
        <w:pStyle w:val="B1"/>
        <w:rPr>
          <w:lang w:val="en-US" w:eastAsia="zh-CN"/>
        </w:rPr>
      </w:pPr>
      <w:r>
        <w:t>-</w:t>
      </w:r>
      <w:r>
        <w:tab/>
      </w:r>
      <w:r>
        <w:rPr>
          <w:lang w:eastAsia="zh-CN"/>
        </w:rPr>
        <w:t xml:space="preserve">the UE determines the PUCCH resource </w:t>
      </w:r>
      <w:r>
        <w:t xml:space="preserve">using </w:t>
      </w:r>
      <w:r>
        <w:rPr>
          <w:lang w:eastAsia="zh-CN"/>
        </w:rPr>
        <w:t xml:space="preserve">the PUCCH resource indicator field in a last of a number of DCI formats </w:t>
      </w:r>
      <w:r>
        <w:t>that have a value of a PDSCH-to-</w:t>
      </w:r>
      <w:proofErr w:type="spellStart"/>
      <w:r>
        <w:t>HARQ_feedback</w:t>
      </w:r>
      <w:proofErr w:type="spellEnd"/>
      <w:r>
        <w:t xml:space="preserve"> timing indicator field indicating a same slot for the PUCCH transmission,</w:t>
      </w:r>
      <w:r>
        <w:rPr>
          <w:lang w:val="en-US" w:eastAsia="zh-CN"/>
        </w:rPr>
        <w:t xml:space="preserve"> </w:t>
      </w:r>
      <w:r w:rsidRPr="001D784B">
        <w:rPr>
          <w:color w:val="FF0000"/>
          <w:lang w:eastAsia="x-none"/>
        </w:rPr>
        <w:t xml:space="preserve">or </w:t>
      </w:r>
      <w:r w:rsidRPr="001D784B">
        <w:rPr>
          <w:color w:val="FF0000"/>
          <w:lang w:val="en-US" w:eastAsia="x-none"/>
        </w:rPr>
        <w:t>a value provided by</w:t>
      </w:r>
      <w:r w:rsidRPr="001D784B">
        <w:rPr>
          <w:color w:val="FF0000"/>
          <w:lang w:eastAsia="x-none"/>
        </w:rPr>
        <w:t xml:space="preserve"> </w:t>
      </w:r>
      <w:r w:rsidRPr="001D784B">
        <w:rPr>
          <w:i/>
          <w:iCs/>
          <w:color w:val="FF0000"/>
          <w:lang w:eastAsia="x-none"/>
        </w:rPr>
        <w:t>dl-</w:t>
      </w:r>
      <w:proofErr w:type="spellStart"/>
      <w:r w:rsidRPr="001D784B">
        <w:rPr>
          <w:i/>
          <w:iCs/>
          <w:color w:val="FF0000"/>
          <w:lang w:eastAsia="x-none"/>
        </w:rPr>
        <w:t>DataToUL</w:t>
      </w:r>
      <w:proofErr w:type="spellEnd"/>
      <w:r w:rsidRPr="001D784B">
        <w:rPr>
          <w:i/>
          <w:iCs/>
          <w:color w:val="FF0000"/>
          <w:lang w:eastAsia="x-none"/>
        </w:rPr>
        <w:t xml:space="preserve">-ACK </w:t>
      </w:r>
      <w:r w:rsidRPr="001D784B">
        <w:rPr>
          <w:color w:val="FF0000"/>
          <w:lang w:val="en-US" w:eastAsia="x-none"/>
        </w:rPr>
        <w:t xml:space="preserve">or </w:t>
      </w:r>
      <w:r w:rsidRPr="001D784B">
        <w:rPr>
          <w:i/>
          <w:iCs/>
          <w:color w:val="FF0000"/>
          <w:lang w:eastAsia="x-none"/>
        </w:rPr>
        <w:t>dl-</w:t>
      </w:r>
      <w:proofErr w:type="spellStart"/>
      <w:r w:rsidRPr="001D784B">
        <w:rPr>
          <w:i/>
          <w:iCs/>
          <w:color w:val="FF0000"/>
          <w:lang w:eastAsia="x-none"/>
        </w:rPr>
        <w:t>DataToUL</w:t>
      </w:r>
      <w:proofErr w:type="spellEnd"/>
      <w:r w:rsidRPr="001D784B">
        <w:rPr>
          <w:i/>
          <w:iCs/>
          <w:color w:val="FF0000"/>
          <w:lang w:eastAsia="x-none"/>
        </w:rPr>
        <w:t>-ACK</w:t>
      </w:r>
      <w:r w:rsidRPr="001D784B">
        <w:rPr>
          <w:i/>
          <w:iCs/>
          <w:color w:val="FF0000"/>
          <w:lang w:val="en-US" w:eastAsia="x-none"/>
        </w:rPr>
        <w:t>-r16</w:t>
      </w:r>
      <w:r w:rsidRPr="001D784B">
        <w:rPr>
          <w:color w:val="FF0000"/>
          <w:lang w:val="en-US" w:eastAsia="x-none"/>
        </w:rPr>
        <w:t xml:space="preserve"> or </w:t>
      </w:r>
      <w:r w:rsidRPr="00D44745">
        <w:rPr>
          <w:i/>
          <w:iCs/>
          <w:color w:val="FF0000"/>
          <w:highlight w:val="cyan"/>
          <w:lang w:eastAsia="x-none"/>
        </w:rPr>
        <w:t>dl-DataToUL-ACK-DCI-1-2</w:t>
      </w:r>
      <w:r>
        <w:rPr>
          <w:i/>
          <w:iCs/>
          <w:color w:val="FF0000"/>
          <w:lang w:eastAsia="x-none"/>
        </w:rPr>
        <w:t xml:space="preserve"> </w:t>
      </w:r>
      <w:r w:rsidRPr="001D784B">
        <w:rPr>
          <w:color w:val="FF0000"/>
          <w:lang w:eastAsia="x-none"/>
        </w:rPr>
        <w:t>if the PDSCH-to-</w:t>
      </w:r>
      <w:proofErr w:type="spellStart"/>
      <w:r w:rsidRPr="001D784B">
        <w:rPr>
          <w:color w:val="FF0000"/>
          <w:lang w:eastAsia="x-none"/>
        </w:rPr>
        <w:t>HARQ_feedback</w:t>
      </w:r>
      <w:proofErr w:type="spellEnd"/>
      <w:r w:rsidRPr="001D784B">
        <w:rPr>
          <w:color w:val="FF0000"/>
          <w:lang w:eastAsia="x-none"/>
        </w:rPr>
        <w:t xml:space="preserve"> timing indicator field is not present in </w:t>
      </w:r>
      <w:r w:rsidRPr="001D784B">
        <w:rPr>
          <w:color w:val="FF0000"/>
          <w:lang w:val="en-US" w:eastAsia="x-none"/>
        </w:rPr>
        <w:t>the last</w:t>
      </w:r>
      <w:r w:rsidRPr="001D784B">
        <w:rPr>
          <w:color w:val="FF0000"/>
          <w:lang w:eastAsia="x-none"/>
        </w:rPr>
        <w:t xml:space="preserve"> DCI format</w:t>
      </w:r>
      <w:r w:rsidRPr="001D784B">
        <w:rPr>
          <w:color w:val="FF0000"/>
          <w:lang w:val="en-US" w:eastAsia="x-none"/>
        </w:rPr>
        <w:t xml:space="preserve">, </w:t>
      </w:r>
      <w:r>
        <w:rPr>
          <w:lang w:val="en-US" w:eastAsia="zh-CN"/>
        </w:rPr>
        <w:t xml:space="preserve">from a PUCCH resource set provided to the UE for HARQ-ACK transmission, and </w:t>
      </w:r>
    </w:p>
    <w:p w14:paraId="27AEE64C" w14:textId="77777777" w:rsidR="00D44745" w:rsidRPr="00577A1B" w:rsidRDefault="00D44745" w:rsidP="00D44745">
      <w:pPr>
        <w:pStyle w:val="B1"/>
      </w:pPr>
      <w:r>
        <w:t>-</w:t>
      </w:r>
      <w:r>
        <w:tab/>
      </w:r>
      <w:r>
        <w:rPr>
          <w:lang w:val="en-US"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6E31CB69" w14:textId="35FFA3A6" w:rsidR="00D44745" w:rsidRDefault="00D44745" w:rsidP="00D44745">
      <w:pPr>
        <w:spacing w:before="180" w:after="120"/>
        <w:ind w:left="1134" w:hanging="1134"/>
        <w:jc w:val="center"/>
        <w:rPr>
          <w:lang w:eastAsia="ja-JP"/>
        </w:rPr>
      </w:pPr>
      <w:r w:rsidRPr="00F62634">
        <w:rPr>
          <w:color w:val="FF0000"/>
          <w:lang w:eastAsia="fr-FR"/>
        </w:rPr>
        <w:t>&lt;Unchanged text omitted&gt;</w:t>
      </w:r>
    </w:p>
    <w:p w14:paraId="07558072" w14:textId="77777777" w:rsidR="00D44745" w:rsidRDefault="00D44745" w:rsidP="00D44745">
      <w:pPr>
        <w:spacing w:after="120"/>
        <w:jc w:val="center"/>
        <w:rPr>
          <w:rFonts w:eastAsia="宋体"/>
          <w:color w:val="FF0000"/>
        </w:rPr>
      </w:pPr>
      <w:r w:rsidRPr="00A578C0">
        <w:rPr>
          <w:rFonts w:eastAsia="宋体" w:hint="eastAsia"/>
          <w:color w:val="FF0000"/>
        </w:rPr>
        <w:t>----------------------------------------------------- End of text proposal ------------------------------------------------------</w:t>
      </w:r>
    </w:p>
    <w:p w14:paraId="0A526406" w14:textId="33BDD9C0" w:rsidR="00D44745" w:rsidRDefault="00D44745" w:rsidP="00C33BCA">
      <w:pPr>
        <w:rPr>
          <w:lang w:eastAsia="ja-JP"/>
        </w:rPr>
      </w:pPr>
    </w:p>
    <w:tbl>
      <w:tblPr>
        <w:tblStyle w:val="a7"/>
        <w:tblW w:w="9634" w:type="dxa"/>
        <w:tblLayout w:type="fixed"/>
        <w:tblLook w:val="04A0" w:firstRow="1" w:lastRow="0" w:firstColumn="1" w:lastColumn="0" w:noHBand="0" w:noVBand="1"/>
      </w:tblPr>
      <w:tblGrid>
        <w:gridCol w:w="1555"/>
        <w:gridCol w:w="8079"/>
      </w:tblGrid>
      <w:tr w:rsidR="00D44745" w:rsidRPr="00EA7362" w14:paraId="151868AC" w14:textId="77777777" w:rsidTr="00875F58">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45D7657" w14:textId="77777777" w:rsidR="00D44745" w:rsidRPr="00EA7362" w:rsidRDefault="00D44745" w:rsidP="00875F58">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91D155" w14:textId="77777777" w:rsidR="00D44745" w:rsidRPr="00EA7362" w:rsidRDefault="00D44745" w:rsidP="00875F58">
            <w:pPr>
              <w:spacing w:after="0" w:line="240" w:lineRule="auto"/>
              <w:rPr>
                <w:kern w:val="2"/>
                <w:sz w:val="21"/>
                <w:lang w:eastAsia="zh-CN"/>
              </w:rPr>
            </w:pPr>
            <w:r w:rsidRPr="00EA7362">
              <w:rPr>
                <w:kern w:val="2"/>
                <w:sz w:val="21"/>
                <w:lang w:eastAsia="zh-CN"/>
              </w:rPr>
              <w:t>View</w:t>
            </w:r>
          </w:p>
        </w:tc>
      </w:tr>
      <w:tr w:rsidR="00D44745" w:rsidRPr="00EA7362" w14:paraId="709A74FE" w14:textId="77777777" w:rsidTr="00875F58">
        <w:trPr>
          <w:trHeight w:val="428"/>
        </w:trPr>
        <w:tc>
          <w:tcPr>
            <w:tcW w:w="1555" w:type="dxa"/>
            <w:tcBorders>
              <w:top w:val="single" w:sz="4" w:space="0" w:color="auto"/>
              <w:left w:val="single" w:sz="4" w:space="0" w:color="auto"/>
              <w:bottom w:val="single" w:sz="4" w:space="0" w:color="auto"/>
              <w:right w:val="single" w:sz="4" w:space="0" w:color="auto"/>
            </w:tcBorders>
          </w:tcPr>
          <w:p w14:paraId="64744A33" w14:textId="5BD16D96" w:rsidR="00D44745" w:rsidRPr="005015DE" w:rsidRDefault="00B97ADC" w:rsidP="00875F58">
            <w:pPr>
              <w:spacing w:after="0" w:line="240" w:lineRule="auto"/>
              <w:rPr>
                <w:rFonts w:eastAsiaTheme="minorEastAsia"/>
                <w:kern w:val="2"/>
                <w:sz w:val="21"/>
                <w:lang w:eastAsia="zh-CN"/>
              </w:rPr>
            </w:pPr>
            <w:r>
              <w:rPr>
                <w:rFonts w:eastAsiaTheme="minorEastAsia"/>
                <w:kern w:val="2"/>
                <w:sz w:val="21"/>
                <w:lang w:eastAsia="zh-CN"/>
              </w:rPr>
              <w:t>Nokia/NSB</w:t>
            </w:r>
          </w:p>
        </w:tc>
        <w:tc>
          <w:tcPr>
            <w:tcW w:w="8079" w:type="dxa"/>
            <w:tcBorders>
              <w:top w:val="single" w:sz="4" w:space="0" w:color="auto"/>
              <w:left w:val="single" w:sz="4" w:space="0" w:color="auto"/>
              <w:bottom w:val="single" w:sz="4" w:space="0" w:color="auto"/>
              <w:right w:val="single" w:sz="4" w:space="0" w:color="auto"/>
            </w:tcBorders>
          </w:tcPr>
          <w:p w14:paraId="5C4F7DD0" w14:textId="7702A316" w:rsidR="00D44745" w:rsidRPr="005015DE" w:rsidRDefault="00B97ADC" w:rsidP="00875F58">
            <w:pPr>
              <w:spacing w:after="0" w:line="240" w:lineRule="auto"/>
              <w:rPr>
                <w:rFonts w:eastAsiaTheme="minorEastAsia"/>
                <w:bCs/>
                <w:kern w:val="2"/>
                <w:sz w:val="21"/>
                <w:lang w:eastAsia="zh-CN"/>
              </w:rPr>
            </w:pPr>
            <w:r>
              <w:rPr>
                <w:rFonts w:eastAsiaTheme="minorEastAsia"/>
                <w:bCs/>
                <w:kern w:val="2"/>
                <w:sz w:val="21"/>
                <w:lang w:eastAsia="zh-CN"/>
              </w:rPr>
              <w:t>Support</w:t>
            </w:r>
            <w:r w:rsidR="00897BD3">
              <w:rPr>
                <w:rFonts w:eastAsiaTheme="minorEastAsia"/>
                <w:bCs/>
                <w:kern w:val="2"/>
                <w:sz w:val="21"/>
                <w:lang w:eastAsia="zh-CN"/>
              </w:rPr>
              <w:t xml:space="preserve"> (to align R16 &amp; R17 specifications for this R16 functionalities)</w:t>
            </w:r>
          </w:p>
        </w:tc>
      </w:tr>
      <w:tr w:rsidR="00D44745" w:rsidRPr="00EA7362" w14:paraId="24982D46" w14:textId="77777777" w:rsidTr="00875F58">
        <w:trPr>
          <w:trHeight w:val="428"/>
        </w:trPr>
        <w:tc>
          <w:tcPr>
            <w:tcW w:w="1555" w:type="dxa"/>
            <w:tcBorders>
              <w:top w:val="single" w:sz="4" w:space="0" w:color="auto"/>
              <w:left w:val="single" w:sz="4" w:space="0" w:color="auto"/>
              <w:bottom w:val="single" w:sz="4" w:space="0" w:color="auto"/>
              <w:right w:val="single" w:sz="4" w:space="0" w:color="auto"/>
            </w:tcBorders>
          </w:tcPr>
          <w:p w14:paraId="70872BB5" w14:textId="1B0B67EC" w:rsidR="00D44745" w:rsidRPr="005C73C1" w:rsidRDefault="007D381C" w:rsidP="00875F58">
            <w:pPr>
              <w:spacing w:after="0" w:line="240" w:lineRule="auto"/>
              <w:rPr>
                <w:rFonts w:eastAsiaTheme="minorEastAsia"/>
                <w:kern w:val="2"/>
                <w:sz w:val="21"/>
                <w:lang w:eastAsia="zh-CN"/>
              </w:rPr>
            </w:pPr>
            <w:r>
              <w:rPr>
                <w:rFonts w:eastAsiaTheme="minorEastAsia"/>
                <w:kern w:val="2"/>
                <w:sz w:val="21"/>
                <w:lang w:eastAsia="zh-CN"/>
              </w:rPr>
              <w:t>V</w:t>
            </w:r>
            <w:r>
              <w:rPr>
                <w:rFonts w:eastAsiaTheme="minorEastAsia" w:hint="eastAsia"/>
                <w:kern w:val="2"/>
                <w:sz w:val="21"/>
                <w:lang w:eastAsia="zh-CN"/>
              </w:rPr>
              <w:t>ivo</w:t>
            </w:r>
          </w:p>
        </w:tc>
        <w:tc>
          <w:tcPr>
            <w:tcW w:w="8079" w:type="dxa"/>
            <w:tcBorders>
              <w:top w:val="single" w:sz="4" w:space="0" w:color="auto"/>
              <w:left w:val="single" w:sz="4" w:space="0" w:color="auto"/>
              <w:bottom w:val="single" w:sz="4" w:space="0" w:color="auto"/>
              <w:right w:val="single" w:sz="4" w:space="0" w:color="auto"/>
            </w:tcBorders>
          </w:tcPr>
          <w:p w14:paraId="0CA4AD47" w14:textId="1A8DD0B6" w:rsidR="00D44745" w:rsidRPr="005C73C1" w:rsidRDefault="007D381C" w:rsidP="00875F58">
            <w:pPr>
              <w:spacing w:after="0" w:line="240" w:lineRule="auto"/>
              <w:rPr>
                <w:rFonts w:eastAsiaTheme="minorEastAsia"/>
                <w:kern w:val="2"/>
                <w:sz w:val="21"/>
                <w:lang w:eastAsia="zh-CN"/>
              </w:rPr>
            </w:pPr>
            <w:r>
              <w:rPr>
                <w:rFonts w:eastAsiaTheme="minorEastAsia"/>
                <w:bCs/>
                <w:kern w:val="2"/>
                <w:sz w:val="21"/>
                <w:lang w:eastAsia="zh-CN"/>
              </w:rPr>
              <w:t>Support.</w:t>
            </w:r>
          </w:p>
        </w:tc>
      </w:tr>
      <w:tr w:rsidR="00D44745" w:rsidRPr="00EA7362" w14:paraId="73CE8CE9" w14:textId="77777777" w:rsidTr="00875F58">
        <w:trPr>
          <w:trHeight w:val="428"/>
        </w:trPr>
        <w:tc>
          <w:tcPr>
            <w:tcW w:w="1555" w:type="dxa"/>
          </w:tcPr>
          <w:p w14:paraId="7D0D9DE8" w14:textId="3E712F5D" w:rsidR="00D44745" w:rsidRPr="007A00E7" w:rsidRDefault="007A00E7" w:rsidP="00875F58">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0E6FD86D" w14:textId="042D42BB" w:rsidR="00D44745" w:rsidRPr="007A00E7" w:rsidRDefault="007A00E7" w:rsidP="00875F58">
            <w:pPr>
              <w:spacing w:after="0" w:line="240" w:lineRule="auto"/>
              <w:rPr>
                <w:rFonts w:eastAsiaTheme="minorEastAsia"/>
                <w:bCs/>
                <w:kern w:val="2"/>
                <w:sz w:val="21"/>
                <w:lang w:eastAsia="zh-CN"/>
              </w:rPr>
            </w:pPr>
            <w:r>
              <w:rPr>
                <w:rFonts w:eastAsiaTheme="minorEastAsia" w:hint="eastAsia"/>
                <w:bCs/>
                <w:kern w:val="2"/>
                <w:sz w:val="21"/>
                <w:lang w:eastAsia="zh-CN"/>
              </w:rPr>
              <w:t>S</w:t>
            </w:r>
            <w:r>
              <w:rPr>
                <w:rFonts w:eastAsiaTheme="minorEastAsia"/>
                <w:bCs/>
                <w:kern w:val="2"/>
                <w:sz w:val="21"/>
                <w:lang w:eastAsia="zh-CN"/>
              </w:rPr>
              <w:t>upport</w:t>
            </w:r>
          </w:p>
        </w:tc>
      </w:tr>
    </w:tbl>
    <w:p w14:paraId="15576229" w14:textId="77777777" w:rsidR="00D44745" w:rsidRPr="00C33BCA" w:rsidRDefault="00D44745" w:rsidP="00C33BCA">
      <w:pPr>
        <w:rPr>
          <w:lang w:eastAsia="ja-JP"/>
        </w:rPr>
      </w:pPr>
    </w:p>
    <w:p w14:paraId="2BCFF9A4" w14:textId="77777777" w:rsidR="009A71B4" w:rsidRDefault="009A71B4" w:rsidP="009A71B4">
      <w:pPr>
        <w:pStyle w:val="Reference"/>
        <w:numPr>
          <w:ilvl w:val="0"/>
          <w:numId w:val="0"/>
        </w:numPr>
        <w:spacing w:after="60"/>
      </w:pPr>
    </w:p>
    <w:p w14:paraId="64A8BFE0" w14:textId="77777777" w:rsidR="009A71B4" w:rsidRPr="009472C8" w:rsidRDefault="009A71B4" w:rsidP="009A71B4">
      <w:pPr>
        <w:pStyle w:val="1"/>
        <w:spacing w:before="0" w:after="60"/>
        <w:rPr>
          <w:rFonts w:eastAsia="宋体"/>
          <w:szCs w:val="36"/>
          <w:lang w:val="en-US" w:eastAsia="zh-CN"/>
        </w:rPr>
      </w:pPr>
      <w:r>
        <w:rPr>
          <w:lang w:eastAsia="ja-JP"/>
        </w:rPr>
        <w:t>Summary and conclusions</w:t>
      </w:r>
    </w:p>
    <w:p w14:paraId="2FDE72B1" w14:textId="0EC4B802" w:rsidR="00A91FEC" w:rsidRDefault="00A91FEC" w:rsidP="009A71B4">
      <w:pPr>
        <w:pStyle w:val="Reference"/>
        <w:numPr>
          <w:ilvl w:val="0"/>
          <w:numId w:val="0"/>
        </w:numPr>
        <w:spacing w:after="60"/>
      </w:pPr>
    </w:p>
    <w:p w14:paraId="2BD3D369" w14:textId="448C9F94" w:rsidR="006F077D" w:rsidRDefault="006F077D" w:rsidP="009A71B4">
      <w:pPr>
        <w:pStyle w:val="Reference"/>
        <w:numPr>
          <w:ilvl w:val="0"/>
          <w:numId w:val="0"/>
        </w:numPr>
        <w:spacing w:after="60"/>
      </w:pPr>
      <w:r>
        <w:t>The following are captured in the Chair notes.</w:t>
      </w:r>
    </w:p>
    <w:p w14:paraId="1C3ECCEF" w14:textId="3048BA4E" w:rsidR="006F077D" w:rsidRDefault="006F077D" w:rsidP="009A71B4">
      <w:pPr>
        <w:pStyle w:val="Reference"/>
        <w:numPr>
          <w:ilvl w:val="0"/>
          <w:numId w:val="0"/>
        </w:numPr>
        <w:spacing w:after="60"/>
      </w:pPr>
    </w:p>
    <w:p w14:paraId="3AF65BD4" w14:textId="77777777" w:rsidR="006F077D" w:rsidRPr="00303D82" w:rsidRDefault="006F077D" w:rsidP="006F077D">
      <w:pPr>
        <w:rPr>
          <w:b/>
          <w:lang w:eastAsia="x-none"/>
        </w:rPr>
      </w:pPr>
      <w:r w:rsidRPr="00303D82">
        <w:rPr>
          <w:b/>
          <w:lang w:eastAsia="x-none"/>
        </w:rPr>
        <w:t>For the TS38.213 editor:</w:t>
      </w:r>
    </w:p>
    <w:p w14:paraId="182DB859" w14:textId="77777777" w:rsidR="006F077D" w:rsidRPr="00322151" w:rsidRDefault="006F077D" w:rsidP="006F077D">
      <w:pPr>
        <w:rPr>
          <w:rFonts w:eastAsia="Malgun Gothic" w:cs="Times"/>
          <w:iCs/>
        </w:rPr>
      </w:pPr>
      <w:r w:rsidRPr="00322151">
        <w:rPr>
          <w:rFonts w:cs="Times"/>
          <w:iCs/>
        </w:rPr>
        <w:t>The text proposal in section 2.3 of R1- 2203851</w:t>
      </w:r>
      <w:r w:rsidRPr="006F077D">
        <w:rPr>
          <w:rFonts w:cs="Times"/>
          <w:iCs/>
          <w:strike/>
          <w:color w:val="FF0000"/>
        </w:rPr>
        <w:t>7</w:t>
      </w:r>
      <w:r w:rsidRPr="00322151">
        <w:rPr>
          <w:rFonts w:cs="Times"/>
          <w:iCs/>
        </w:rPr>
        <w:t> is</w:t>
      </w:r>
      <w:r w:rsidRPr="00322151">
        <w:rPr>
          <w:rFonts w:eastAsia="Malgun Gothic" w:cs="Times"/>
          <w:iCs/>
        </w:rPr>
        <w:t> provided to improve clarity of 38.213 specification. Please consider it in the next specification revision.</w:t>
      </w:r>
    </w:p>
    <w:p w14:paraId="2D05EA20" w14:textId="77777777" w:rsidR="006F077D" w:rsidRDefault="006F077D" w:rsidP="006F077D">
      <w:pPr>
        <w:rPr>
          <w:lang w:eastAsia="x-none"/>
        </w:rPr>
      </w:pPr>
    </w:p>
    <w:p w14:paraId="56F3A584" w14:textId="77777777" w:rsidR="006F077D" w:rsidRPr="00303D82" w:rsidRDefault="006F077D" w:rsidP="006F077D">
      <w:pPr>
        <w:rPr>
          <w:b/>
          <w:lang w:eastAsia="x-none"/>
        </w:rPr>
      </w:pPr>
      <w:r w:rsidRPr="00303D82">
        <w:rPr>
          <w:b/>
          <w:lang w:eastAsia="x-none"/>
        </w:rPr>
        <w:t>For the TS38.213 editor:</w:t>
      </w:r>
    </w:p>
    <w:p w14:paraId="5C219543" w14:textId="77777777" w:rsidR="006F077D" w:rsidRDefault="006F077D" w:rsidP="006F077D">
      <w:pPr>
        <w:rPr>
          <w:lang w:eastAsia="x-none"/>
        </w:rPr>
      </w:pPr>
      <w:r>
        <w:rPr>
          <w:lang w:eastAsia="x-none"/>
        </w:rPr>
        <w:t>The text proposal in Proposal 3 of R1- 2205343 is provided to improve clarity of 38.213 specification. Please consider it in the next specification revision.</w:t>
      </w:r>
    </w:p>
    <w:p w14:paraId="3E16E98C" w14:textId="77777777" w:rsidR="009A685F" w:rsidRDefault="009A685F" w:rsidP="009A71B4">
      <w:pPr>
        <w:pStyle w:val="Reference"/>
        <w:numPr>
          <w:ilvl w:val="0"/>
          <w:numId w:val="0"/>
        </w:numPr>
        <w:spacing w:after="60"/>
      </w:pPr>
    </w:p>
    <w:p w14:paraId="317FDC88" w14:textId="401DE786" w:rsidR="00A91FEC" w:rsidRDefault="00A91FEC" w:rsidP="00A91FEC">
      <w:pPr>
        <w:pStyle w:val="1"/>
        <w:numPr>
          <w:ilvl w:val="0"/>
          <w:numId w:val="0"/>
        </w:numPr>
        <w:spacing w:before="0" w:after="60"/>
        <w:rPr>
          <w:lang w:eastAsia="ja-JP"/>
        </w:rPr>
      </w:pPr>
      <w:r>
        <w:rPr>
          <w:lang w:eastAsia="ja-JP"/>
        </w:rPr>
        <w:t>Reference</w:t>
      </w:r>
    </w:p>
    <w:p w14:paraId="6C964615" w14:textId="77777777" w:rsidR="00BB6A85" w:rsidRPr="00A91FEC" w:rsidRDefault="00BB6A85" w:rsidP="00BB6A85">
      <w:pPr>
        <w:pStyle w:val="a9"/>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t>R1-2203851</w:t>
      </w:r>
      <w:r>
        <w:rPr>
          <w:bCs/>
          <w:sz w:val="22"/>
          <w:szCs w:val="22"/>
        </w:rPr>
        <w:t xml:space="preserve">, </w:t>
      </w:r>
      <w:r w:rsidRPr="00A91FEC">
        <w:rPr>
          <w:bCs/>
          <w:sz w:val="22"/>
          <w:szCs w:val="22"/>
        </w:rPr>
        <w:t>Remaining issues on intra-UE multiplexing/prioritization</w:t>
      </w:r>
      <w:r>
        <w:rPr>
          <w:bCs/>
          <w:sz w:val="22"/>
          <w:szCs w:val="22"/>
        </w:rPr>
        <w:t xml:space="preserve">, </w:t>
      </w:r>
      <w:r w:rsidRPr="00A91FEC">
        <w:rPr>
          <w:bCs/>
          <w:sz w:val="22"/>
          <w:szCs w:val="22"/>
        </w:rPr>
        <w:t>Samsung</w:t>
      </w:r>
    </w:p>
    <w:p w14:paraId="53CFC028" w14:textId="700474C6" w:rsidR="00A91FEC" w:rsidRPr="00FE1062" w:rsidRDefault="00FE1062" w:rsidP="00FE1062">
      <w:pPr>
        <w:pStyle w:val="a9"/>
        <w:numPr>
          <w:ilvl w:val="0"/>
          <w:numId w:val="7"/>
        </w:numPr>
        <w:overflowPunct w:val="0"/>
        <w:autoSpaceDE w:val="0"/>
        <w:autoSpaceDN w:val="0"/>
        <w:adjustRightInd w:val="0"/>
        <w:spacing w:before="100" w:beforeAutospacing="1" w:line="259" w:lineRule="auto"/>
        <w:ind w:left="360"/>
        <w:textAlignment w:val="baseline"/>
        <w:rPr>
          <w:bCs/>
          <w:sz w:val="22"/>
          <w:szCs w:val="22"/>
        </w:rPr>
      </w:pPr>
      <w:r>
        <w:rPr>
          <w:bCs/>
          <w:sz w:val="22"/>
          <w:szCs w:val="22"/>
        </w:rPr>
        <w:t xml:space="preserve">R1-2204438 </w:t>
      </w:r>
      <w:r w:rsidRPr="00FE1062">
        <w:rPr>
          <w:bCs/>
          <w:sz w:val="22"/>
          <w:szCs w:val="22"/>
        </w:rPr>
        <w:t>Correction on RRC parameter name of dl-DataToUL-ACK-ForDCI-Format1-2 in TS 38.213</w:t>
      </w:r>
      <w:r>
        <w:rPr>
          <w:bCs/>
          <w:sz w:val="22"/>
          <w:szCs w:val="22"/>
        </w:rPr>
        <w:t>, ITRI</w:t>
      </w:r>
    </w:p>
    <w:p w14:paraId="3CC91C8C" w14:textId="77777777" w:rsidR="00A91FEC" w:rsidRPr="00A91FEC" w:rsidRDefault="00A91FEC" w:rsidP="00A91FEC">
      <w:pPr>
        <w:overflowPunct w:val="0"/>
        <w:autoSpaceDE w:val="0"/>
        <w:autoSpaceDN w:val="0"/>
        <w:adjustRightInd w:val="0"/>
        <w:spacing w:before="100" w:beforeAutospacing="1" w:line="259" w:lineRule="auto"/>
        <w:textAlignment w:val="baseline"/>
        <w:rPr>
          <w:bCs/>
          <w:sz w:val="22"/>
          <w:szCs w:val="22"/>
          <w:lang w:val="en-US"/>
        </w:rPr>
      </w:pPr>
    </w:p>
    <w:p w14:paraId="4CBA9B5B" w14:textId="77777777" w:rsidR="00A91FEC" w:rsidRPr="00A91FEC" w:rsidRDefault="00A91FEC" w:rsidP="00A91FEC">
      <w:pPr>
        <w:rPr>
          <w:lang w:eastAsia="ja-JP"/>
        </w:rPr>
      </w:pPr>
    </w:p>
    <w:p w14:paraId="7014DDAB" w14:textId="77777777" w:rsidR="00C44A8E" w:rsidRPr="009A71B4" w:rsidRDefault="00C44A8E" w:rsidP="009A71B4">
      <w:pPr>
        <w:rPr>
          <w:lang w:val="en-US"/>
        </w:rPr>
      </w:pPr>
    </w:p>
    <w:sectPr w:rsidR="00C44A8E" w:rsidRPr="009A71B4" w:rsidSect="001D7023">
      <w:headerReference w:type="default" r:id="rId11"/>
      <w:footerReference w:type="even" r:id="rId12"/>
      <w:footerReference w:type="default" r:id="rId13"/>
      <w:footnotePr>
        <w:numRestart w:val="eachSect"/>
      </w:footnotePr>
      <w:pgSz w:w="11909" w:h="16834" w:code="9"/>
      <w:pgMar w:top="1210" w:right="1138" w:bottom="806" w:left="1138" w:header="850"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51D7" w14:textId="77777777" w:rsidR="00506345" w:rsidRDefault="00506345" w:rsidP="009A71B4">
      <w:pPr>
        <w:spacing w:after="0" w:line="240" w:lineRule="auto"/>
      </w:pPr>
      <w:r>
        <w:separator/>
      </w:r>
    </w:p>
  </w:endnote>
  <w:endnote w:type="continuationSeparator" w:id="0">
    <w:p w14:paraId="562387BA" w14:textId="77777777" w:rsidR="00506345" w:rsidRDefault="00506345" w:rsidP="009A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6005" w14:textId="77777777" w:rsidR="001D7023" w:rsidRDefault="001D7023" w:rsidP="001D702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3928A24" w14:textId="77777777" w:rsidR="001D7023" w:rsidRDefault="001D7023" w:rsidP="001D702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19BA" w14:textId="77777777" w:rsidR="001D7023" w:rsidRDefault="001D7023" w:rsidP="001D702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A00E7">
      <w:rPr>
        <w:rStyle w:val="a8"/>
        <w:noProof/>
      </w:rPr>
      <w:t>11</w:t>
    </w:r>
    <w:r>
      <w:rPr>
        <w:rStyle w:val="a8"/>
      </w:rPr>
      <w:fldChar w:fldCharType="end"/>
    </w:r>
  </w:p>
  <w:p w14:paraId="1221C87E" w14:textId="77777777" w:rsidR="001D7023" w:rsidRDefault="001D7023" w:rsidP="001D702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FC9D2" w14:textId="77777777" w:rsidR="00506345" w:rsidRDefault="00506345" w:rsidP="009A71B4">
      <w:pPr>
        <w:spacing w:after="0" w:line="240" w:lineRule="auto"/>
      </w:pPr>
      <w:r>
        <w:separator/>
      </w:r>
    </w:p>
  </w:footnote>
  <w:footnote w:type="continuationSeparator" w:id="0">
    <w:p w14:paraId="6611098A" w14:textId="77777777" w:rsidR="00506345" w:rsidRDefault="00506345" w:rsidP="009A7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A249" w14:textId="77777777" w:rsidR="001D7023" w:rsidRDefault="001D7023">
    <w:pPr>
      <w:pStyle w:val="a3"/>
      <w:tabs>
        <w:tab w:val="left" w:pos="241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15F4"/>
    <w:multiLevelType w:val="multilevel"/>
    <w:tmpl w:val="C576D60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509D2"/>
    <w:multiLevelType w:val="hybridMultilevel"/>
    <w:tmpl w:val="EDB6F110"/>
    <w:lvl w:ilvl="0" w:tplc="04090003">
      <w:start w:val="1"/>
      <w:numFmt w:val="bullet"/>
      <w:lvlText w:val="o"/>
      <w:lvlJc w:val="left"/>
      <w:pPr>
        <w:ind w:left="420" w:hanging="420"/>
      </w:pPr>
      <w:rPr>
        <w:rFonts w:ascii="Courier New" w:hAnsi="Courier New" w:cs="Courier New" w:hint="default"/>
      </w:rPr>
    </w:lvl>
    <w:lvl w:ilvl="1" w:tplc="B5A8667A">
      <w:numFmt w:val="bullet"/>
      <w:lvlText w:val="-"/>
      <w:lvlJc w:val="left"/>
      <w:pPr>
        <w:ind w:left="840" w:hanging="420"/>
      </w:pPr>
      <w:rPr>
        <w:rFonts w:ascii="Times" w:eastAsia="Batang" w:hAnsi="Times" w:cs="Time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FD4CD6"/>
    <w:multiLevelType w:val="multilevel"/>
    <w:tmpl w:val="4B6250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D8937F4"/>
    <w:multiLevelType w:val="hybridMultilevel"/>
    <w:tmpl w:val="AF200F4A"/>
    <w:lvl w:ilvl="0" w:tplc="E04A2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0102D"/>
    <w:multiLevelType w:val="hybridMultilevel"/>
    <w:tmpl w:val="5696119C"/>
    <w:lvl w:ilvl="0" w:tplc="04987BAE">
      <w:start w:val="1"/>
      <w:numFmt w:val="bullet"/>
      <w:lvlText w:val="-"/>
      <w:lvlJc w:val="left"/>
      <w:pPr>
        <w:ind w:left="420" w:hanging="420"/>
      </w:pPr>
      <w:rPr>
        <w:rFonts w:ascii="Calibri" w:eastAsia="Times New Roman" w:hAnsi="Calibri" w:hint="default"/>
      </w:rPr>
    </w:lvl>
    <w:lvl w:ilvl="1" w:tplc="7DC2F8D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4DF85ADB"/>
    <w:multiLevelType w:val="hybridMultilevel"/>
    <w:tmpl w:val="AD3A2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16CF9"/>
    <w:multiLevelType w:val="hybridMultilevel"/>
    <w:tmpl w:val="2EA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CD687D"/>
    <w:multiLevelType w:val="hybridMultilevel"/>
    <w:tmpl w:val="8C980AFA"/>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1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
  </w:num>
  <w:num w:numId="3">
    <w:abstractNumId w:val="6"/>
  </w:num>
  <w:num w:numId="4">
    <w:abstractNumId w:val="9"/>
  </w:num>
  <w:num w:numId="5">
    <w:abstractNumId w:val="7"/>
  </w:num>
  <w:num w:numId="6">
    <w:abstractNumId w:val="5"/>
  </w:num>
  <w:num w:numId="7">
    <w:abstractNumId w:val="3"/>
  </w:num>
  <w:num w:numId="8">
    <w:abstractNumId w:val="4"/>
  </w:num>
  <w:num w:numId="9">
    <w:abstractNumId w:val="2"/>
  </w:num>
  <w:num w:numId="10">
    <w:abstractNumId w:val="1"/>
  </w:num>
  <w:num w:numId="11">
    <w:abstractNumId w:val="0"/>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720"/>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6B"/>
    <w:rsid w:val="0003139E"/>
    <w:rsid w:val="00037F2E"/>
    <w:rsid w:val="00043136"/>
    <w:rsid w:val="0004472C"/>
    <w:rsid w:val="000508CC"/>
    <w:rsid w:val="0005547A"/>
    <w:rsid w:val="0007451B"/>
    <w:rsid w:val="000958FF"/>
    <w:rsid w:val="000A4396"/>
    <w:rsid w:val="000D7E5F"/>
    <w:rsid w:val="000E0EED"/>
    <w:rsid w:val="000E5AFE"/>
    <w:rsid w:val="000E6976"/>
    <w:rsid w:val="0011655F"/>
    <w:rsid w:val="001212CB"/>
    <w:rsid w:val="00130110"/>
    <w:rsid w:val="00134689"/>
    <w:rsid w:val="00134FDC"/>
    <w:rsid w:val="00136B38"/>
    <w:rsid w:val="0014016C"/>
    <w:rsid w:val="00142787"/>
    <w:rsid w:val="00145C51"/>
    <w:rsid w:val="00146DB1"/>
    <w:rsid w:val="00150856"/>
    <w:rsid w:val="001521A3"/>
    <w:rsid w:val="00156A89"/>
    <w:rsid w:val="00160063"/>
    <w:rsid w:val="00166299"/>
    <w:rsid w:val="001662CD"/>
    <w:rsid w:val="001714A1"/>
    <w:rsid w:val="00175187"/>
    <w:rsid w:val="00187B93"/>
    <w:rsid w:val="00192200"/>
    <w:rsid w:val="001A30FF"/>
    <w:rsid w:val="001A4EE0"/>
    <w:rsid w:val="001B3206"/>
    <w:rsid w:val="001D270C"/>
    <w:rsid w:val="001D5581"/>
    <w:rsid w:val="001D7023"/>
    <w:rsid w:val="001D784B"/>
    <w:rsid w:val="001E6B01"/>
    <w:rsid w:val="001F226D"/>
    <w:rsid w:val="00202594"/>
    <w:rsid w:val="002127F9"/>
    <w:rsid w:val="00230746"/>
    <w:rsid w:val="0023371D"/>
    <w:rsid w:val="0023385A"/>
    <w:rsid w:val="00243448"/>
    <w:rsid w:val="0026645D"/>
    <w:rsid w:val="00272D9D"/>
    <w:rsid w:val="00285FDA"/>
    <w:rsid w:val="0029343B"/>
    <w:rsid w:val="0029575B"/>
    <w:rsid w:val="00297F4F"/>
    <w:rsid w:val="002D2068"/>
    <w:rsid w:val="002D2940"/>
    <w:rsid w:val="002E03E9"/>
    <w:rsid w:val="00307FB6"/>
    <w:rsid w:val="00311760"/>
    <w:rsid w:val="003200E6"/>
    <w:rsid w:val="003371F6"/>
    <w:rsid w:val="00357070"/>
    <w:rsid w:val="00361C8A"/>
    <w:rsid w:val="00363BEB"/>
    <w:rsid w:val="00363F1F"/>
    <w:rsid w:val="00371DB3"/>
    <w:rsid w:val="0038618C"/>
    <w:rsid w:val="00387476"/>
    <w:rsid w:val="00391728"/>
    <w:rsid w:val="003940E2"/>
    <w:rsid w:val="003A2EC2"/>
    <w:rsid w:val="003A5416"/>
    <w:rsid w:val="003B2C32"/>
    <w:rsid w:val="003B5FB8"/>
    <w:rsid w:val="003C0468"/>
    <w:rsid w:val="003D0533"/>
    <w:rsid w:val="003D11A3"/>
    <w:rsid w:val="003D5F0F"/>
    <w:rsid w:val="003E046A"/>
    <w:rsid w:val="003E5700"/>
    <w:rsid w:val="003E6DE9"/>
    <w:rsid w:val="00440795"/>
    <w:rsid w:val="00441A73"/>
    <w:rsid w:val="0044591D"/>
    <w:rsid w:val="0045437D"/>
    <w:rsid w:val="00454929"/>
    <w:rsid w:val="00462BCE"/>
    <w:rsid w:val="0048022A"/>
    <w:rsid w:val="00483684"/>
    <w:rsid w:val="004871AB"/>
    <w:rsid w:val="00493C92"/>
    <w:rsid w:val="00496FBE"/>
    <w:rsid w:val="004A13DA"/>
    <w:rsid w:val="004B6AA6"/>
    <w:rsid w:val="004C5F1F"/>
    <w:rsid w:val="004D1989"/>
    <w:rsid w:val="004E205D"/>
    <w:rsid w:val="004E66D8"/>
    <w:rsid w:val="005015DE"/>
    <w:rsid w:val="00506345"/>
    <w:rsid w:val="005134CE"/>
    <w:rsid w:val="00515192"/>
    <w:rsid w:val="005217F1"/>
    <w:rsid w:val="00526C80"/>
    <w:rsid w:val="005348A0"/>
    <w:rsid w:val="00540D6C"/>
    <w:rsid w:val="00547866"/>
    <w:rsid w:val="00561006"/>
    <w:rsid w:val="00562A8B"/>
    <w:rsid w:val="00567EBF"/>
    <w:rsid w:val="005737F3"/>
    <w:rsid w:val="0058574F"/>
    <w:rsid w:val="005A5845"/>
    <w:rsid w:val="005B0311"/>
    <w:rsid w:val="005B2EC0"/>
    <w:rsid w:val="005B5F20"/>
    <w:rsid w:val="005C73C1"/>
    <w:rsid w:val="006168F2"/>
    <w:rsid w:val="00630AAF"/>
    <w:rsid w:val="006431BF"/>
    <w:rsid w:val="0064576C"/>
    <w:rsid w:val="00647A81"/>
    <w:rsid w:val="006561A7"/>
    <w:rsid w:val="00670C25"/>
    <w:rsid w:val="00674935"/>
    <w:rsid w:val="00674ACF"/>
    <w:rsid w:val="0068424E"/>
    <w:rsid w:val="00694AE9"/>
    <w:rsid w:val="006C3C4A"/>
    <w:rsid w:val="006D5A1B"/>
    <w:rsid w:val="006E0C49"/>
    <w:rsid w:val="006E7E90"/>
    <w:rsid w:val="006F077D"/>
    <w:rsid w:val="006F352F"/>
    <w:rsid w:val="00712E31"/>
    <w:rsid w:val="00717602"/>
    <w:rsid w:val="007264CD"/>
    <w:rsid w:val="00746006"/>
    <w:rsid w:val="00747099"/>
    <w:rsid w:val="007602C0"/>
    <w:rsid w:val="00775551"/>
    <w:rsid w:val="007808C8"/>
    <w:rsid w:val="00784EB2"/>
    <w:rsid w:val="00793042"/>
    <w:rsid w:val="00796B0D"/>
    <w:rsid w:val="00797907"/>
    <w:rsid w:val="007A00E7"/>
    <w:rsid w:val="007A6212"/>
    <w:rsid w:val="007B1206"/>
    <w:rsid w:val="007B643B"/>
    <w:rsid w:val="007B6DFD"/>
    <w:rsid w:val="007C00C0"/>
    <w:rsid w:val="007D1376"/>
    <w:rsid w:val="007D381C"/>
    <w:rsid w:val="007D41E4"/>
    <w:rsid w:val="007E2113"/>
    <w:rsid w:val="007E3BEF"/>
    <w:rsid w:val="007E7699"/>
    <w:rsid w:val="007F090E"/>
    <w:rsid w:val="007F1B60"/>
    <w:rsid w:val="00803AA7"/>
    <w:rsid w:val="00806900"/>
    <w:rsid w:val="008123BF"/>
    <w:rsid w:val="008163DA"/>
    <w:rsid w:val="00831CE5"/>
    <w:rsid w:val="008325A2"/>
    <w:rsid w:val="008336D2"/>
    <w:rsid w:val="00840E52"/>
    <w:rsid w:val="008453D1"/>
    <w:rsid w:val="008505B5"/>
    <w:rsid w:val="00854E48"/>
    <w:rsid w:val="00877A6B"/>
    <w:rsid w:val="00882B24"/>
    <w:rsid w:val="00882F3E"/>
    <w:rsid w:val="00887DF7"/>
    <w:rsid w:val="008950F3"/>
    <w:rsid w:val="008964BD"/>
    <w:rsid w:val="00897BD3"/>
    <w:rsid w:val="008D66BB"/>
    <w:rsid w:val="008E4A8E"/>
    <w:rsid w:val="008F0776"/>
    <w:rsid w:val="009339DA"/>
    <w:rsid w:val="00957811"/>
    <w:rsid w:val="00960D82"/>
    <w:rsid w:val="009624DA"/>
    <w:rsid w:val="009653FE"/>
    <w:rsid w:val="009715EB"/>
    <w:rsid w:val="009756E0"/>
    <w:rsid w:val="00975DAB"/>
    <w:rsid w:val="00985EA6"/>
    <w:rsid w:val="00994597"/>
    <w:rsid w:val="009A685F"/>
    <w:rsid w:val="009A6C7A"/>
    <w:rsid w:val="009A71B4"/>
    <w:rsid w:val="009B6609"/>
    <w:rsid w:val="009B7A29"/>
    <w:rsid w:val="009C4699"/>
    <w:rsid w:val="009D28F7"/>
    <w:rsid w:val="009D7779"/>
    <w:rsid w:val="009E2FAB"/>
    <w:rsid w:val="00A10C4A"/>
    <w:rsid w:val="00A1263C"/>
    <w:rsid w:val="00A22FA3"/>
    <w:rsid w:val="00A41044"/>
    <w:rsid w:val="00A52DDD"/>
    <w:rsid w:val="00A72002"/>
    <w:rsid w:val="00A77304"/>
    <w:rsid w:val="00A773D5"/>
    <w:rsid w:val="00A87359"/>
    <w:rsid w:val="00A91FEC"/>
    <w:rsid w:val="00AC44AA"/>
    <w:rsid w:val="00AD09A8"/>
    <w:rsid w:val="00AD72F7"/>
    <w:rsid w:val="00AD7B17"/>
    <w:rsid w:val="00AF1B56"/>
    <w:rsid w:val="00B05C25"/>
    <w:rsid w:val="00B20584"/>
    <w:rsid w:val="00B2686D"/>
    <w:rsid w:val="00B3665F"/>
    <w:rsid w:val="00B905E7"/>
    <w:rsid w:val="00B963CE"/>
    <w:rsid w:val="00B964C6"/>
    <w:rsid w:val="00B964D3"/>
    <w:rsid w:val="00B97ADC"/>
    <w:rsid w:val="00BB6A85"/>
    <w:rsid w:val="00BD2FB4"/>
    <w:rsid w:val="00BD4DA8"/>
    <w:rsid w:val="00C02C38"/>
    <w:rsid w:val="00C1132D"/>
    <w:rsid w:val="00C130F0"/>
    <w:rsid w:val="00C33BCA"/>
    <w:rsid w:val="00C4196A"/>
    <w:rsid w:val="00C41CD1"/>
    <w:rsid w:val="00C42B09"/>
    <w:rsid w:val="00C44A8E"/>
    <w:rsid w:val="00C456BA"/>
    <w:rsid w:val="00C623B5"/>
    <w:rsid w:val="00C70DE0"/>
    <w:rsid w:val="00C71482"/>
    <w:rsid w:val="00C771CD"/>
    <w:rsid w:val="00C849A4"/>
    <w:rsid w:val="00CA769F"/>
    <w:rsid w:val="00CB1154"/>
    <w:rsid w:val="00CC63C4"/>
    <w:rsid w:val="00CC7107"/>
    <w:rsid w:val="00CC7DD9"/>
    <w:rsid w:val="00CD4033"/>
    <w:rsid w:val="00CD5E04"/>
    <w:rsid w:val="00D15C8D"/>
    <w:rsid w:val="00D17B9F"/>
    <w:rsid w:val="00D2591B"/>
    <w:rsid w:val="00D406DC"/>
    <w:rsid w:val="00D42025"/>
    <w:rsid w:val="00D44745"/>
    <w:rsid w:val="00D44897"/>
    <w:rsid w:val="00D50FDC"/>
    <w:rsid w:val="00D81638"/>
    <w:rsid w:val="00D8610B"/>
    <w:rsid w:val="00D93D3A"/>
    <w:rsid w:val="00DA0A54"/>
    <w:rsid w:val="00DA4310"/>
    <w:rsid w:val="00DC0C44"/>
    <w:rsid w:val="00DC36EE"/>
    <w:rsid w:val="00DE296C"/>
    <w:rsid w:val="00DF222C"/>
    <w:rsid w:val="00DF4960"/>
    <w:rsid w:val="00E02985"/>
    <w:rsid w:val="00E07A59"/>
    <w:rsid w:val="00E312EC"/>
    <w:rsid w:val="00E42C7A"/>
    <w:rsid w:val="00E5187E"/>
    <w:rsid w:val="00E644EA"/>
    <w:rsid w:val="00E725A5"/>
    <w:rsid w:val="00E87452"/>
    <w:rsid w:val="00E95E4A"/>
    <w:rsid w:val="00EE1A9D"/>
    <w:rsid w:val="00EE2002"/>
    <w:rsid w:val="00EE54C4"/>
    <w:rsid w:val="00EF154B"/>
    <w:rsid w:val="00EF7197"/>
    <w:rsid w:val="00F433A8"/>
    <w:rsid w:val="00F44760"/>
    <w:rsid w:val="00F46BFF"/>
    <w:rsid w:val="00F65B67"/>
    <w:rsid w:val="00F878AE"/>
    <w:rsid w:val="00F902B7"/>
    <w:rsid w:val="00F91D52"/>
    <w:rsid w:val="00F96207"/>
    <w:rsid w:val="00FA264C"/>
    <w:rsid w:val="00FA69C5"/>
    <w:rsid w:val="00FB1572"/>
    <w:rsid w:val="00FB7F4D"/>
    <w:rsid w:val="00FC3A2D"/>
    <w:rsid w:val="00FD00B1"/>
    <w:rsid w:val="00FD19B5"/>
    <w:rsid w:val="00FD6AC9"/>
    <w:rsid w:val="00FE0208"/>
    <w:rsid w:val="00FE1062"/>
    <w:rsid w:val="00FE2668"/>
    <w:rsid w:val="00FE64B8"/>
    <w:rsid w:val="00FF5884"/>
    <w:rsid w:val="00FF6B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BC08E"/>
  <w15:docId w15:val="{15B5C774-5E58-495D-82A5-D4DEC483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1B4"/>
    <w:pPr>
      <w:spacing w:after="180" w:line="276" w:lineRule="auto"/>
    </w:pPr>
    <w:rPr>
      <w:rFonts w:ascii="Times New Roman" w:eastAsia="Batang" w:hAnsi="Times New Roman" w:cs="Times New Roman"/>
      <w:sz w:val="20"/>
      <w:szCs w:val="20"/>
      <w:lang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
    <w:link w:val="10"/>
    <w:qFormat/>
    <w:rsid w:val="009A71B4"/>
    <w:pPr>
      <w:keepNext/>
      <w:keepLines/>
      <w:numPr>
        <w:numId w:val="2"/>
      </w:numPr>
      <w:spacing w:before="240" w:after="180" w:line="240" w:lineRule="auto"/>
      <w:outlineLvl w:val="0"/>
    </w:pPr>
    <w:rPr>
      <w:rFonts w:ascii="Arial" w:eastAsia="MS Mincho" w:hAnsi="Arial" w:cs="Times New Roman"/>
      <w:sz w:val="36"/>
      <w:szCs w:val="20"/>
      <w:lang w:eastAsia="en-US"/>
    </w:rPr>
  </w:style>
  <w:style w:type="paragraph" w:styleId="2">
    <w:name w:val="heading 2"/>
    <w:aliases w:val="Head2A,2,H2,h2,UNDERRUBRIK 1-2,DO NOT USE_h2,h21,Header 2,Header2,22,heading2,2nd level,H21,H22,H23,H24,H25,R2,E2,†berschrift 2,õberschrift 2"/>
    <w:basedOn w:val="1"/>
    <w:next w:val="a"/>
    <w:link w:val="20"/>
    <w:qFormat/>
    <w:rsid w:val="009A71B4"/>
    <w:pPr>
      <w:numPr>
        <w:ilvl w:val="1"/>
      </w:numP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unhideWhenUsed/>
    <w:qFormat/>
    <w:rsid w:val="000313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C41C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unhideWhenUsed/>
    <w:rsid w:val="009A71B4"/>
    <w:pPr>
      <w:tabs>
        <w:tab w:val="center" w:pos="4153"/>
        <w:tab w:val="right" w:pos="8306"/>
      </w:tabs>
      <w:spacing w:after="0" w:line="240" w:lineRule="auto"/>
    </w:p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9A71B4"/>
  </w:style>
  <w:style w:type="paragraph" w:styleId="a5">
    <w:name w:val="footer"/>
    <w:basedOn w:val="a"/>
    <w:link w:val="a6"/>
    <w:uiPriority w:val="99"/>
    <w:unhideWhenUsed/>
    <w:rsid w:val="009A71B4"/>
    <w:pPr>
      <w:tabs>
        <w:tab w:val="center" w:pos="4153"/>
        <w:tab w:val="right" w:pos="8306"/>
      </w:tabs>
      <w:spacing w:after="0" w:line="240" w:lineRule="auto"/>
    </w:pPr>
  </w:style>
  <w:style w:type="character" w:customStyle="1" w:styleId="a6">
    <w:name w:val="页脚 字符"/>
    <w:basedOn w:val="a0"/>
    <w:link w:val="a5"/>
    <w:uiPriority w:val="99"/>
    <w:rsid w:val="009A71B4"/>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rsid w:val="009A71B4"/>
    <w:rPr>
      <w:rFonts w:ascii="Arial" w:eastAsia="MS Mincho" w:hAnsi="Arial" w:cs="Times New Roman"/>
      <w:sz w:val="36"/>
      <w:szCs w:val="20"/>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basedOn w:val="a0"/>
    <w:link w:val="2"/>
    <w:rsid w:val="009A71B4"/>
    <w:rPr>
      <w:rFonts w:ascii="Arial" w:eastAsia="MS Mincho" w:hAnsi="Arial" w:cs="Times New Roman"/>
      <w:sz w:val="32"/>
      <w:szCs w:val="20"/>
      <w:lang w:eastAsia="en-US"/>
    </w:rPr>
  </w:style>
  <w:style w:type="paragraph" w:customStyle="1" w:styleId="Reference">
    <w:name w:val="Reference"/>
    <w:basedOn w:val="a"/>
    <w:link w:val="ReferenceChar"/>
    <w:qFormat/>
    <w:rsid w:val="009A71B4"/>
    <w:pPr>
      <w:numPr>
        <w:numId w:val="1"/>
      </w:numPr>
      <w:spacing w:after="0" w:line="240" w:lineRule="auto"/>
    </w:pPr>
    <w:rPr>
      <w:rFonts w:eastAsia="Times New Roman"/>
      <w:lang w:val="en-US"/>
    </w:rPr>
  </w:style>
  <w:style w:type="table" w:styleId="a7">
    <w:name w:val="Table Grid"/>
    <w:aliases w:val="TableGrid"/>
    <w:basedOn w:val="a1"/>
    <w:uiPriority w:val="59"/>
    <w:qFormat/>
    <w:rsid w:val="009A71B4"/>
    <w:pPr>
      <w:spacing w:after="180" w:line="240" w:lineRule="auto"/>
    </w:pPr>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9A71B4"/>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11,リスト段落"/>
    <w:basedOn w:val="a"/>
    <w:link w:val="aa"/>
    <w:uiPriority w:val="34"/>
    <w:qFormat/>
    <w:rsid w:val="009A71B4"/>
    <w:pPr>
      <w:spacing w:line="240" w:lineRule="auto"/>
      <w:ind w:left="720"/>
      <w:contextualSpacing/>
    </w:pPr>
    <w:rPr>
      <w:rFonts w:eastAsia="MS Mincho"/>
      <w:lang w:val="en-US"/>
    </w:rPr>
  </w:style>
  <w:style w:type="character" w:customStyle="1" w:styleId="a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9"/>
    <w:uiPriority w:val="34"/>
    <w:qFormat/>
    <w:rsid w:val="009A71B4"/>
    <w:rPr>
      <w:rFonts w:ascii="Times New Roman" w:eastAsia="MS Mincho" w:hAnsi="Times New Roman" w:cs="Times New Roman"/>
      <w:sz w:val="20"/>
      <w:szCs w:val="20"/>
      <w:lang w:val="en-US" w:eastAsia="en-US"/>
    </w:rPr>
  </w:style>
  <w:style w:type="character" w:customStyle="1" w:styleId="ReferenceChar">
    <w:name w:val="Reference Char"/>
    <w:link w:val="Reference"/>
    <w:rsid w:val="009A71B4"/>
    <w:rPr>
      <w:rFonts w:ascii="Times New Roman" w:eastAsia="Times New Roman" w:hAnsi="Times New Roman" w:cs="Times New Roman"/>
      <w:sz w:val="20"/>
      <w:szCs w:val="20"/>
      <w:lang w:val="en-US" w:eastAsia="en-US"/>
    </w:rPr>
  </w:style>
  <w:style w:type="paragraph" w:customStyle="1" w:styleId="B1">
    <w:name w:val="B1"/>
    <w:basedOn w:val="ab"/>
    <w:link w:val="B1Char"/>
    <w:qFormat/>
    <w:rsid w:val="007B6DFD"/>
    <w:pPr>
      <w:overflowPunct w:val="0"/>
      <w:autoSpaceDE w:val="0"/>
      <w:autoSpaceDN w:val="0"/>
      <w:adjustRightInd w:val="0"/>
      <w:spacing w:line="240" w:lineRule="auto"/>
      <w:ind w:left="568" w:hanging="284"/>
      <w:contextualSpacing w:val="0"/>
      <w:textAlignment w:val="baseline"/>
    </w:pPr>
    <w:rPr>
      <w:rFonts w:eastAsia="宋体"/>
    </w:rPr>
  </w:style>
  <w:style w:type="character" w:customStyle="1" w:styleId="B1Char">
    <w:name w:val="B1 Char"/>
    <w:link w:val="B1"/>
    <w:locked/>
    <w:rsid w:val="007B6DFD"/>
    <w:rPr>
      <w:rFonts w:ascii="Times New Roman" w:eastAsia="宋体" w:hAnsi="Times New Roman" w:cs="Times New Roman"/>
      <w:sz w:val="20"/>
      <w:szCs w:val="20"/>
      <w:lang w:eastAsia="en-US"/>
    </w:rPr>
  </w:style>
  <w:style w:type="paragraph" w:styleId="ab">
    <w:name w:val="List"/>
    <w:basedOn w:val="a"/>
    <w:uiPriority w:val="99"/>
    <w:semiHidden/>
    <w:unhideWhenUsed/>
    <w:rsid w:val="007B6DFD"/>
    <w:pPr>
      <w:ind w:left="283" w:hanging="283"/>
      <w:contextualSpacing/>
    </w:pPr>
  </w:style>
  <w:style w:type="character" w:customStyle="1" w:styleId="ac">
    <w:name w:val="正文文本 字符"/>
    <w:aliases w:val="bt 字符"/>
    <w:link w:val="ad"/>
    <w:rsid w:val="0038618C"/>
    <w:rPr>
      <w:rFonts w:eastAsia="MS Mincho"/>
      <w:lang w:val="en-US" w:eastAsia="en-US"/>
    </w:rPr>
  </w:style>
  <w:style w:type="paragraph" w:styleId="ad">
    <w:name w:val="Body Text"/>
    <w:aliases w:val="bt"/>
    <w:basedOn w:val="a"/>
    <w:link w:val="ac"/>
    <w:rsid w:val="0038618C"/>
    <w:pPr>
      <w:spacing w:after="120" w:line="240" w:lineRule="auto"/>
      <w:jc w:val="both"/>
    </w:pPr>
    <w:rPr>
      <w:rFonts w:asciiTheme="minorHAnsi" w:eastAsia="MS Mincho" w:hAnsiTheme="minorHAnsi" w:cstheme="minorBidi"/>
      <w:sz w:val="22"/>
      <w:szCs w:val="22"/>
      <w:lang w:val="en-US"/>
    </w:rPr>
  </w:style>
  <w:style w:type="character" w:customStyle="1" w:styleId="11">
    <w:name w:val="正文文本 字符1"/>
    <w:basedOn w:val="a0"/>
    <w:uiPriority w:val="99"/>
    <w:semiHidden/>
    <w:rsid w:val="0038618C"/>
    <w:rPr>
      <w:rFonts w:ascii="Times New Roman" w:eastAsia="Batang" w:hAnsi="Times New Roman" w:cs="Times New Roman"/>
      <w:sz w:val="20"/>
      <w:szCs w:val="20"/>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uiPriority w:val="9"/>
    <w:semiHidden/>
    <w:rsid w:val="0003139E"/>
    <w:rPr>
      <w:rFonts w:asciiTheme="majorHAnsi" w:eastAsiaTheme="majorEastAsia" w:hAnsiTheme="majorHAnsi" w:cstheme="majorBidi"/>
      <w:color w:val="1F3763" w:themeColor="accent1" w:themeShade="7F"/>
      <w:sz w:val="24"/>
      <w:szCs w:val="24"/>
      <w:lang w:eastAsia="en-US"/>
    </w:rPr>
  </w:style>
  <w:style w:type="paragraph" w:customStyle="1" w:styleId="B2">
    <w:name w:val="B2"/>
    <w:basedOn w:val="a"/>
    <w:link w:val="B2Char"/>
    <w:qFormat/>
    <w:rsid w:val="00CC7107"/>
    <w:pPr>
      <w:spacing w:line="240" w:lineRule="auto"/>
      <w:ind w:left="851" w:hanging="284"/>
    </w:pPr>
    <w:rPr>
      <w:rFonts w:eastAsia="宋体"/>
      <w:lang w:val="x-none"/>
    </w:rPr>
  </w:style>
  <w:style w:type="character" w:customStyle="1" w:styleId="B1Zchn">
    <w:name w:val="B1 Zchn"/>
    <w:qFormat/>
    <w:rsid w:val="00CC7107"/>
    <w:rPr>
      <w:lang w:eastAsia="en-US"/>
    </w:rPr>
  </w:style>
  <w:style w:type="character" w:customStyle="1" w:styleId="B2Char">
    <w:name w:val="B2 Char"/>
    <w:link w:val="B2"/>
    <w:qFormat/>
    <w:rsid w:val="00CC7107"/>
    <w:rPr>
      <w:rFonts w:ascii="Times New Roman" w:eastAsia="宋体" w:hAnsi="Times New Roman" w:cs="Times New Roman"/>
      <w:sz w:val="20"/>
      <w:szCs w:val="20"/>
      <w:lang w:val="x-none" w:eastAsia="en-US"/>
    </w:rPr>
  </w:style>
  <w:style w:type="character" w:customStyle="1" w:styleId="40">
    <w:name w:val="标题 4 字符"/>
    <w:basedOn w:val="a0"/>
    <w:link w:val="4"/>
    <w:uiPriority w:val="9"/>
    <w:semiHidden/>
    <w:rsid w:val="00C41CD1"/>
    <w:rPr>
      <w:rFonts w:asciiTheme="majorHAnsi" w:eastAsiaTheme="majorEastAsia" w:hAnsiTheme="majorHAnsi" w:cstheme="majorBidi"/>
      <w:i/>
      <w:iCs/>
      <w:color w:val="2F5496" w:themeColor="accent1" w:themeShade="BF"/>
      <w:sz w:val="20"/>
      <w:szCs w:val="20"/>
      <w:lang w:eastAsia="en-US"/>
    </w:rPr>
  </w:style>
  <w:style w:type="character" w:styleId="ae">
    <w:name w:val="Hyperlink"/>
    <w:uiPriority w:val="99"/>
    <w:qFormat/>
    <w:rsid w:val="00C33BCA"/>
    <w:rPr>
      <w:color w:val="0000FF"/>
      <w:u w:val="single"/>
    </w:rPr>
  </w:style>
  <w:style w:type="character" w:customStyle="1" w:styleId="apple-converted-space">
    <w:name w:val="apple-converted-space"/>
    <w:qFormat/>
    <w:rsid w:val="007C00C0"/>
  </w:style>
  <w:style w:type="character" w:customStyle="1" w:styleId="B1Char1">
    <w:name w:val="B1 Char1"/>
    <w:rsid w:val="00FE2668"/>
    <w:rPr>
      <w:rFonts w:ascii="Arial" w:eastAsia="Batang" w:hAnsi="Arial" w:cs="Arial"/>
      <w:color w:val="0000FF"/>
      <w:kern w:val="2"/>
      <w:lang w:val="en-GB" w:eastAsia="en-US" w:bidi="ar-SA"/>
    </w:rPr>
  </w:style>
  <w:style w:type="paragraph" w:customStyle="1" w:styleId="B3">
    <w:name w:val="B3"/>
    <w:basedOn w:val="a"/>
    <w:link w:val="B3Char"/>
    <w:qFormat/>
    <w:rsid w:val="001A30FF"/>
    <w:pPr>
      <w:spacing w:line="240" w:lineRule="auto"/>
      <w:ind w:left="1135" w:hanging="284"/>
    </w:pPr>
    <w:rPr>
      <w:rFonts w:eastAsia="宋体"/>
    </w:rPr>
  </w:style>
  <w:style w:type="character" w:customStyle="1" w:styleId="B3Char">
    <w:name w:val="B3 Char"/>
    <w:link w:val="B3"/>
    <w:rsid w:val="001A30FF"/>
    <w:rPr>
      <w:rFonts w:ascii="Times New Roman" w:eastAsia="宋体" w:hAnsi="Times New Roman" w:cs="Times New Roman"/>
      <w:sz w:val="20"/>
      <w:szCs w:val="20"/>
      <w:lang w:eastAsia="en-US"/>
    </w:rPr>
  </w:style>
  <w:style w:type="paragraph" w:styleId="af">
    <w:name w:val="Balloon Text"/>
    <w:basedOn w:val="a"/>
    <w:link w:val="af0"/>
    <w:uiPriority w:val="99"/>
    <w:semiHidden/>
    <w:unhideWhenUsed/>
    <w:rsid w:val="005015DE"/>
    <w:pPr>
      <w:spacing w:after="0" w:line="240" w:lineRule="auto"/>
    </w:pPr>
    <w:rPr>
      <w:sz w:val="18"/>
      <w:szCs w:val="18"/>
    </w:rPr>
  </w:style>
  <w:style w:type="character" w:customStyle="1" w:styleId="af0">
    <w:name w:val="批注框文本 字符"/>
    <w:basedOn w:val="a0"/>
    <w:link w:val="af"/>
    <w:uiPriority w:val="99"/>
    <w:semiHidden/>
    <w:rsid w:val="005015DE"/>
    <w:rPr>
      <w:rFonts w:ascii="Times New Roman" w:eastAsia="Batang" w:hAnsi="Times New Roman" w:cs="Times New Roman"/>
      <w:sz w:val="18"/>
      <w:szCs w:val="18"/>
      <w:lang w:eastAsia="en-US"/>
    </w:rPr>
  </w:style>
  <w:style w:type="paragraph" w:customStyle="1" w:styleId="textintend2">
    <w:name w:val="text intend 2"/>
    <w:basedOn w:val="a"/>
    <w:rsid w:val="004A13DA"/>
    <w:pPr>
      <w:numPr>
        <w:numId w:val="14"/>
      </w:numPr>
      <w:overflowPunct w:val="0"/>
      <w:autoSpaceDE w:val="0"/>
      <w:autoSpaceDN w:val="0"/>
      <w:adjustRightInd w:val="0"/>
      <w:spacing w:after="120" w:line="240" w:lineRule="auto"/>
      <w:jc w:val="both"/>
      <w:textAlignment w:val="baseline"/>
    </w:pPr>
    <w:rPr>
      <w:rFonts w:eastAsia="MS Mincho"/>
      <w:sz w:val="24"/>
      <w:lang w:val="en-US" w:eastAsia="en-GB"/>
    </w:rPr>
  </w:style>
  <w:style w:type="character" w:customStyle="1" w:styleId="12">
    <w:name w:val="未处理的提及1"/>
    <w:basedOn w:val="a0"/>
    <w:uiPriority w:val="99"/>
    <w:semiHidden/>
    <w:unhideWhenUsed/>
    <w:rsid w:val="00CD4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9-e\Docs\R1-2203851.z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file:///D:\Documents\3GPP%20documents\RAN1\TSGR1_109-e\Docs\R1-2204438.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EFD2E-BA01-4AA9-910C-7BC467D1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5542</Words>
  <Characters>31590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 Zhang/PHY Research &amp; Standard Lab /SRC-Beijing/Staff Engineer/Samsung Electronics</dc:creator>
  <cp:lastModifiedBy>Sa Zhang/PHY Research &amp; Standard Lab /SRC-Beijing/Staff Engineer/Samsung Electronics</cp:lastModifiedBy>
  <cp:revision>2</cp:revision>
  <dcterms:created xsi:type="dcterms:W3CDTF">2022-05-16T04:45:00Z</dcterms:created>
  <dcterms:modified xsi:type="dcterms:W3CDTF">2022-05-16T04:45:00Z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