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r>
        <w:rPr>
          <w:rFonts w:ascii="Times New Roman" w:hAnsi="Times New Roman" w:cs="Times New Roman"/>
        </w:rPr>
        <w:t>e-Meeting, February 21</w:t>
      </w:r>
      <w:proofErr w:type="gramStart"/>
      <w:r>
        <w:rPr>
          <w:rFonts w:ascii="Times New Roman" w:hAnsi="Times New Roman" w:cs="Times New Roman"/>
        </w:rPr>
        <w:t>th  –</w:t>
      </w:r>
      <w:proofErr w:type="gramEnd"/>
      <w:r>
        <w:rPr>
          <w:rFonts w:ascii="Times New Roman" w:hAnsi="Times New Roman" w:cs="Times New Roman"/>
        </w:rPr>
        <w:t xml:space="preserve">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Heading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7F5814">
          <w:pPr>
            <w:pStyle w:val="TOC1"/>
            <w:rPr>
              <w:rFonts w:asciiTheme="minorHAnsi" w:eastAsiaTheme="minorEastAsia" w:hAnsiTheme="minorHAnsi" w:cstheme="minorBidi"/>
              <w:szCs w:val="22"/>
              <w:lang w:val="en-US"/>
            </w:rPr>
          </w:pPr>
          <w:hyperlink w:anchor="_Toc96280691" w:history="1">
            <w:r w:rsidR="00535066">
              <w:rPr>
                <w:rStyle w:val="Hyperlink"/>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7F5814">
          <w:pPr>
            <w:pStyle w:val="TOC1"/>
            <w:rPr>
              <w:rFonts w:asciiTheme="minorHAnsi" w:eastAsiaTheme="minorEastAsia" w:hAnsiTheme="minorHAnsi" w:cstheme="minorBidi"/>
              <w:szCs w:val="22"/>
              <w:lang w:val="en-US"/>
            </w:rPr>
          </w:pPr>
          <w:hyperlink w:anchor="_Toc96280692" w:history="1">
            <w:r w:rsidR="00535066">
              <w:rPr>
                <w:rStyle w:val="Hyperlink"/>
              </w:rPr>
              <w:t>1</w:t>
            </w:r>
            <w:r w:rsidR="00535066">
              <w:rPr>
                <w:rFonts w:asciiTheme="minorHAnsi" w:eastAsiaTheme="minorEastAsia" w:hAnsiTheme="minorHAnsi" w:cstheme="minorBidi"/>
                <w:szCs w:val="22"/>
                <w:lang w:val="en-US"/>
              </w:rPr>
              <w:tab/>
            </w:r>
            <w:r w:rsidR="00535066">
              <w:rPr>
                <w:rStyle w:val="Hyperlink"/>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7F5814">
          <w:pPr>
            <w:pStyle w:val="TOC2"/>
            <w:rPr>
              <w:rFonts w:asciiTheme="minorHAnsi" w:eastAsiaTheme="minorEastAsia" w:hAnsiTheme="minorHAnsi" w:cstheme="minorBidi"/>
              <w:sz w:val="22"/>
              <w:szCs w:val="22"/>
              <w:lang w:val="en-US"/>
            </w:rPr>
          </w:pPr>
          <w:hyperlink w:anchor="_Toc96280693" w:history="1">
            <w:r w:rsidR="00535066">
              <w:rPr>
                <w:rStyle w:val="Hyperlink"/>
              </w:rPr>
              <w:t>1.1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7F5814">
          <w:pPr>
            <w:pStyle w:val="TOC2"/>
            <w:rPr>
              <w:rFonts w:asciiTheme="minorHAnsi" w:eastAsiaTheme="minorEastAsia" w:hAnsiTheme="minorHAnsi" w:cstheme="minorBidi"/>
              <w:sz w:val="22"/>
              <w:szCs w:val="22"/>
              <w:lang w:val="en-US"/>
            </w:rPr>
          </w:pPr>
          <w:hyperlink w:anchor="_Toc96280694" w:history="1">
            <w:r w:rsidR="00535066">
              <w:rPr>
                <w:rStyle w:val="Hyperlink"/>
              </w:rPr>
              <w:t>1.2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7F5814">
          <w:pPr>
            <w:pStyle w:val="TOC1"/>
            <w:rPr>
              <w:rFonts w:asciiTheme="minorHAnsi" w:eastAsiaTheme="minorEastAsia" w:hAnsiTheme="minorHAnsi" w:cstheme="minorBidi"/>
              <w:szCs w:val="22"/>
              <w:lang w:val="en-US"/>
            </w:rPr>
          </w:pPr>
          <w:hyperlink w:anchor="_Toc96280695" w:history="1">
            <w:r w:rsidR="00535066">
              <w:rPr>
                <w:rStyle w:val="Hyperlink"/>
              </w:rPr>
              <w:t>2</w:t>
            </w:r>
            <w:r w:rsidR="00535066">
              <w:rPr>
                <w:rFonts w:asciiTheme="minorHAnsi" w:eastAsiaTheme="minorEastAsia" w:hAnsiTheme="minorHAnsi" w:cstheme="minorBidi"/>
                <w:szCs w:val="22"/>
                <w:lang w:val="en-US"/>
              </w:rPr>
              <w:tab/>
            </w:r>
            <w:r w:rsidR="00535066">
              <w:rPr>
                <w:rStyle w:val="Hyperlink"/>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7F5814">
          <w:pPr>
            <w:pStyle w:val="TOC2"/>
            <w:rPr>
              <w:rFonts w:asciiTheme="minorHAnsi" w:eastAsiaTheme="minorEastAsia" w:hAnsiTheme="minorHAnsi" w:cstheme="minorBidi"/>
              <w:sz w:val="22"/>
              <w:szCs w:val="22"/>
              <w:lang w:val="en-US"/>
            </w:rPr>
          </w:pPr>
          <w:hyperlink w:anchor="_Toc96280696" w:history="1">
            <w:r w:rsidR="00535066">
              <w:rPr>
                <w:rStyle w:val="Hyperlink"/>
              </w:rPr>
              <w:t>2.1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7F5814">
          <w:pPr>
            <w:pStyle w:val="TOC2"/>
            <w:rPr>
              <w:rFonts w:asciiTheme="minorHAnsi" w:eastAsiaTheme="minorEastAsia" w:hAnsiTheme="minorHAnsi" w:cstheme="minorBidi"/>
              <w:sz w:val="22"/>
              <w:szCs w:val="22"/>
              <w:lang w:val="en-US"/>
            </w:rPr>
          </w:pPr>
          <w:hyperlink w:anchor="_Toc96280697" w:history="1">
            <w:r w:rsidR="00535066">
              <w:rPr>
                <w:rStyle w:val="Hyperlink"/>
              </w:rPr>
              <w:t>2.2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7F5814">
          <w:pPr>
            <w:pStyle w:val="TOC1"/>
            <w:rPr>
              <w:rFonts w:asciiTheme="minorHAnsi" w:eastAsiaTheme="minorEastAsia" w:hAnsiTheme="minorHAnsi" w:cstheme="minorBidi"/>
              <w:szCs w:val="22"/>
              <w:lang w:val="en-US"/>
            </w:rPr>
          </w:pPr>
          <w:hyperlink w:anchor="_Toc96280698" w:history="1">
            <w:r w:rsidR="00535066">
              <w:rPr>
                <w:rStyle w:val="Hyperlink"/>
              </w:rPr>
              <w:t>3</w:t>
            </w:r>
            <w:r w:rsidR="00535066">
              <w:rPr>
                <w:rFonts w:asciiTheme="minorHAnsi" w:eastAsiaTheme="minorEastAsia" w:hAnsiTheme="minorHAnsi" w:cstheme="minorBidi"/>
                <w:szCs w:val="22"/>
                <w:lang w:val="en-US"/>
              </w:rPr>
              <w:tab/>
            </w:r>
            <w:r w:rsidR="00535066">
              <w:rPr>
                <w:rStyle w:val="Hyperlink"/>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7F5814">
          <w:pPr>
            <w:pStyle w:val="TOC2"/>
            <w:rPr>
              <w:rFonts w:asciiTheme="minorHAnsi" w:eastAsiaTheme="minorEastAsia" w:hAnsiTheme="minorHAnsi" w:cstheme="minorBidi"/>
              <w:sz w:val="22"/>
              <w:szCs w:val="22"/>
              <w:lang w:val="en-US"/>
            </w:rPr>
          </w:pPr>
          <w:hyperlink w:anchor="_Toc96280699" w:history="1">
            <w:r w:rsidR="00535066">
              <w:rPr>
                <w:rStyle w:val="Hyperlink"/>
              </w:rPr>
              <w:t>3.1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7F5814">
          <w:pPr>
            <w:pStyle w:val="TOC2"/>
            <w:rPr>
              <w:rFonts w:asciiTheme="minorHAnsi" w:eastAsiaTheme="minorEastAsia" w:hAnsiTheme="minorHAnsi" w:cstheme="minorBidi"/>
              <w:sz w:val="22"/>
              <w:szCs w:val="22"/>
              <w:lang w:val="en-US"/>
            </w:rPr>
          </w:pPr>
          <w:hyperlink w:anchor="_Toc96280700" w:history="1">
            <w:r w:rsidR="00535066">
              <w:rPr>
                <w:rStyle w:val="Hyperlink"/>
              </w:rPr>
              <w:t>3.2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7F5814">
          <w:pPr>
            <w:pStyle w:val="TOC1"/>
            <w:rPr>
              <w:rFonts w:asciiTheme="minorHAnsi" w:eastAsiaTheme="minorEastAsia" w:hAnsiTheme="minorHAnsi" w:cstheme="minorBidi"/>
              <w:szCs w:val="22"/>
              <w:lang w:val="en-US"/>
            </w:rPr>
          </w:pPr>
          <w:hyperlink w:anchor="_Toc96280701" w:history="1">
            <w:r w:rsidR="00535066">
              <w:rPr>
                <w:rStyle w:val="Hyperlink"/>
              </w:rPr>
              <w:t>4</w:t>
            </w:r>
            <w:r w:rsidR="00535066">
              <w:rPr>
                <w:rFonts w:asciiTheme="minorHAnsi" w:eastAsiaTheme="minorEastAsia" w:hAnsiTheme="minorHAnsi" w:cstheme="minorBidi"/>
                <w:szCs w:val="22"/>
                <w:lang w:val="en-US"/>
              </w:rPr>
              <w:tab/>
            </w:r>
            <w:r w:rsidR="00535066">
              <w:rPr>
                <w:rStyle w:val="Hyperlink"/>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7F5814">
          <w:pPr>
            <w:pStyle w:val="TOC2"/>
            <w:rPr>
              <w:rFonts w:asciiTheme="minorHAnsi" w:eastAsiaTheme="minorEastAsia" w:hAnsiTheme="minorHAnsi" w:cstheme="minorBidi"/>
              <w:sz w:val="22"/>
              <w:szCs w:val="22"/>
              <w:lang w:val="en-US"/>
            </w:rPr>
          </w:pPr>
          <w:hyperlink w:anchor="_Toc96280702" w:history="1">
            <w:r w:rsidR="00535066">
              <w:rPr>
                <w:rStyle w:val="Hyperlink"/>
              </w:rPr>
              <w:t>4.1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7F5814">
          <w:pPr>
            <w:pStyle w:val="TOC2"/>
            <w:rPr>
              <w:rFonts w:asciiTheme="minorHAnsi" w:eastAsiaTheme="minorEastAsia" w:hAnsiTheme="minorHAnsi" w:cstheme="minorBidi"/>
              <w:sz w:val="22"/>
              <w:szCs w:val="22"/>
              <w:lang w:val="en-US"/>
            </w:rPr>
          </w:pPr>
          <w:hyperlink w:anchor="_Toc96280703" w:history="1">
            <w:r w:rsidR="00535066">
              <w:rPr>
                <w:rStyle w:val="Hyperlink"/>
              </w:rPr>
              <w:t>4.2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7F5814">
          <w:pPr>
            <w:pStyle w:val="TOC1"/>
            <w:rPr>
              <w:rFonts w:asciiTheme="minorHAnsi" w:eastAsiaTheme="minorEastAsia" w:hAnsiTheme="minorHAnsi" w:cstheme="minorBidi"/>
              <w:szCs w:val="22"/>
              <w:lang w:val="en-US"/>
            </w:rPr>
          </w:pPr>
          <w:hyperlink w:anchor="_Toc96280704" w:history="1">
            <w:r w:rsidR="00535066">
              <w:rPr>
                <w:rStyle w:val="Hyperlink"/>
              </w:rPr>
              <w:t>5</w:t>
            </w:r>
            <w:r w:rsidR="00535066">
              <w:rPr>
                <w:rFonts w:asciiTheme="minorHAnsi" w:eastAsiaTheme="minorEastAsia" w:hAnsiTheme="minorHAnsi" w:cstheme="minorBidi"/>
                <w:szCs w:val="22"/>
                <w:lang w:val="en-US"/>
              </w:rPr>
              <w:tab/>
            </w:r>
            <w:r w:rsidR="00535066">
              <w:rPr>
                <w:rStyle w:val="Hyperlink"/>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7F5814">
          <w:pPr>
            <w:pStyle w:val="TOC2"/>
            <w:rPr>
              <w:rFonts w:asciiTheme="minorHAnsi" w:eastAsiaTheme="minorEastAsia" w:hAnsiTheme="minorHAnsi" w:cstheme="minorBidi"/>
              <w:sz w:val="22"/>
              <w:szCs w:val="22"/>
              <w:lang w:val="en-US"/>
            </w:rPr>
          </w:pPr>
          <w:hyperlink w:anchor="_Toc96280705" w:history="1">
            <w:r w:rsidR="00535066">
              <w:rPr>
                <w:rStyle w:val="Hyperlink"/>
              </w:rPr>
              <w:t>5.1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7F5814">
          <w:pPr>
            <w:pStyle w:val="TOC2"/>
            <w:rPr>
              <w:rFonts w:asciiTheme="minorHAnsi" w:eastAsiaTheme="minorEastAsia" w:hAnsiTheme="minorHAnsi" w:cstheme="minorBidi"/>
              <w:sz w:val="22"/>
              <w:szCs w:val="22"/>
              <w:lang w:val="en-US"/>
            </w:rPr>
          </w:pPr>
          <w:hyperlink w:anchor="_Toc96280706" w:history="1">
            <w:r w:rsidR="00535066">
              <w:rPr>
                <w:rStyle w:val="Hyperlink"/>
              </w:rPr>
              <w:t>5.2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7F5814">
          <w:pPr>
            <w:pStyle w:val="TOC1"/>
            <w:rPr>
              <w:rFonts w:asciiTheme="minorHAnsi" w:eastAsiaTheme="minorEastAsia" w:hAnsiTheme="minorHAnsi" w:cstheme="minorBidi"/>
              <w:szCs w:val="22"/>
              <w:lang w:val="en-US"/>
            </w:rPr>
          </w:pPr>
          <w:hyperlink w:anchor="_Toc96280707" w:history="1">
            <w:r w:rsidR="00535066">
              <w:rPr>
                <w:rStyle w:val="Hyperlink"/>
              </w:rPr>
              <w:t>6</w:t>
            </w:r>
            <w:r w:rsidR="00535066">
              <w:rPr>
                <w:rFonts w:asciiTheme="minorHAnsi" w:eastAsiaTheme="minorEastAsia" w:hAnsiTheme="minorHAnsi" w:cstheme="minorBidi"/>
                <w:szCs w:val="22"/>
                <w:lang w:val="en-US"/>
              </w:rPr>
              <w:tab/>
            </w:r>
            <w:r w:rsidR="00535066">
              <w:rPr>
                <w:rStyle w:val="Hyperlink"/>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7F5814">
          <w:pPr>
            <w:pStyle w:val="TOC2"/>
            <w:rPr>
              <w:rFonts w:asciiTheme="minorHAnsi" w:eastAsiaTheme="minorEastAsia" w:hAnsiTheme="minorHAnsi" w:cstheme="minorBidi"/>
              <w:sz w:val="22"/>
              <w:szCs w:val="22"/>
              <w:lang w:val="en-US"/>
            </w:rPr>
          </w:pPr>
          <w:hyperlink w:anchor="_Toc96280708" w:history="1">
            <w:r w:rsidR="00535066">
              <w:rPr>
                <w:rStyle w:val="Hyperlink"/>
              </w:rPr>
              <w:t>6.1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7F5814">
          <w:pPr>
            <w:pStyle w:val="TOC2"/>
            <w:rPr>
              <w:rFonts w:asciiTheme="minorHAnsi" w:eastAsiaTheme="minorEastAsia" w:hAnsiTheme="minorHAnsi" w:cstheme="minorBidi"/>
              <w:sz w:val="22"/>
              <w:szCs w:val="22"/>
              <w:lang w:val="en-US"/>
            </w:rPr>
          </w:pPr>
          <w:hyperlink w:anchor="_Toc96280709" w:history="1">
            <w:r w:rsidR="00535066">
              <w:rPr>
                <w:rStyle w:val="Hyperlink"/>
              </w:rPr>
              <w:t>6.2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7F5814">
          <w:pPr>
            <w:pStyle w:val="TOC1"/>
            <w:rPr>
              <w:rFonts w:asciiTheme="minorHAnsi" w:eastAsiaTheme="minorEastAsia" w:hAnsiTheme="minorHAnsi" w:cstheme="minorBidi"/>
              <w:szCs w:val="22"/>
              <w:lang w:val="en-US"/>
            </w:rPr>
          </w:pPr>
          <w:hyperlink w:anchor="_Toc96280710" w:history="1">
            <w:r w:rsidR="00535066">
              <w:rPr>
                <w:rStyle w:val="Hyperlink"/>
              </w:rPr>
              <w:t>7</w:t>
            </w:r>
            <w:r w:rsidR="00535066">
              <w:rPr>
                <w:rFonts w:asciiTheme="minorHAnsi" w:eastAsiaTheme="minorEastAsia" w:hAnsiTheme="minorHAnsi" w:cstheme="minorBidi"/>
                <w:szCs w:val="22"/>
                <w:lang w:val="en-US"/>
              </w:rPr>
              <w:tab/>
            </w:r>
            <w:r w:rsidR="00535066">
              <w:rPr>
                <w:rStyle w:val="Hyperlink"/>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7F5814">
          <w:pPr>
            <w:pStyle w:val="TOC2"/>
            <w:rPr>
              <w:rFonts w:asciiTheme="minorHAnsi" w:eastAsiaTheme="minorEastAsia" w:hAnsiTheme="minorHAnsi" w:cstheme="minorBidi"/>
              <w:sz w:val="22"/>
              <w:szCs w:val="22"/>
              <w:lang w:val="en-US"/>
            </w:rPr>
          </w:pPr>
          <w:hyperlink w:anchor="_Toc96280711" w:history="1">
            <w:r w:rsidR="00535066">
              <w:rPr>
                <w:rStyle w:val="Hyperlink"/>
              </w:rPr>
              <w:t>7.1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7F5814">
          <w:pPr>
            <w:pStyle w:val="TOC2"/>
            <w:rPr>
              <w:rFonts w:asciiTheme="minorHAnsi" w:eastAsiaTheme="minorEastAsia" w:hAnsiTheme="minorHAnsi" w:cstheme="minorBidi"/>
              <w:sz w:val="22"/>
              <w:szCs w:val="22"/>
              <w:lang w:val="en-US"/>
            </w:rPr>
          </w:pPr>
          <w:hyperlink w:anchor="_Toc96280712" w:history="1">
            <w:r w:rsidR="00535066">
              <w:rPr>
                <w:rStyle w:val="Hyperlink"/>
              </w:rPr>
              <w:t>7.2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7F5814">
          <w:pPr>
            <w:pStyle w:val="TOC1"/>
            <w:rPr>
              <w:rFonts w:asciiTheme="minorHAnsi" w:eastAsiaTheme="minorEastAsia" w:hAnsiTheme="minorHAnsi" w:cstheme="minorBidi"/>
              <w:szCs w:val="22"/>
              <w:lang w:val="en-US"/>
            </w:rPr>
          </w:pPr>
          <w:hyperlink w:anchor="_Toc96280713" w:history="1">
            <w:r w:rsidR="00535066">
              <w:rPr>
                <w:rStyle w:val="Hyperlink"/>
              </w:rPr>
              <w:t>8</w:t>
            </w:r>
            <w:r w:rsidR="00535066">
              <w:rPr>
                <w:rFonts w:asciiTheme="minorHAnsi" w:eastAsiaTheme="minorEastAsia" w:hAnsiTheme="minorHAnsi" w:cstheme="minorBidi"/>
                <w:szCs w:val="22"/>
                <w:lang w:val="en-US"/>
              </w:rPr>
              <w:tab/>
            </w:r>
            <w:r w:rsidR="00535066">
              <w:rPr>
                <w:rStyle w:val="Hyperlink"/>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7F5814">
          <w:pPr>
            <w:pStyle w:val="TOC2"/>
            <w:rPr>
              <w:rFonts w:asciiTheme="minorHAnsi" w:eastAsiaTheme="minorEastAsia" w:hAnsiTheme="minorHAnsi" w:cstheme="minorBidi"/>
              <w:sz w:val="22"/>
              <w:szCs w:val="22"/>
              <w:lang w:val="en-US"/>
            </w:rPr>
          </w:pPr>
          <w:hyperlink w:anchor="_Toc96280714" w:history="1">
            <w:r w:rsidR="00535066">
              <w:rPr>
                <w:rStyle w:val="Hyperlink"/>
              </w:rPr>
              <w:t>8.1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7F5814">
          <w:pPr>
            <w:pStyle w:val="TOC2"/>
            <w:rPr>
              <w:rFonts w:asciiTheme="minorHAnsi" w:eastAsiaTheme="minorEastAsia" w:hAnsiTheme="minorHAnsi" w:cstheme="minorBidi"/>
              <w:sz w:val="22"/>
              <w:szCs w:val="22"/>
              <w:lang w:val="en-US"/>
            </w:rPr>
          </w:pPr>
          <w:hyperlink w:anchor="_Toc96280715" w:history="1">
            <w:r w:rsidR="00535066">
              <w:rPr>
                <w:rStyle w:val="Hyperlink"/>
              </w:rPr>
              <w:t>8.2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7F5814">
          <w:pPr>
            <w:pStyle w:val="TOC1"/>
            <w:rPr>
              <w:rFonts w:asciiTheme="minorHAnsi" w:eastAsiaTheme="minorEastAsia" w:hAnsiTheme="minorHAnsi" w:cstheme="minorBidi"/>
              <w:szCs w:val="22"/>
              <w:lang w:val="en-US"/>
            </w:rPr>
          </w:pPr>
          <w:hyperlink w:anchor="_Toc96280716" w:history="1">
            <w:r w:rsidR="00535066">
              <w:rPr>
                <w:rStyle w:val="Hyperlink"/>
              </w:rPr>
              <w:t>9</w:t>
            </w:r>
            <w:r w:rsidR="00535066">
              <w:rPr>
                <w:rFonts w:asciiTheme="minorHAnsi" w:eastAsiaTheme="minorEastAsia" w:hAnsiTheme="minorHAnsi" w:cstheme="minorBidi"/>
                <w:szCs w:val="22"/>
                <w:lang w:val="en-US"/>
              </w:rPr>
              <w:tab/>
            </w:r>
            <w:r w:rsidR="00535066">
              <w:rPr>
                <w:rStyle w:val="Hyperlink"/>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7F5814">
          <w:pPr>
            <w:pStyle w:val="TOC2"/>
            <w:rPr>
              <w:rFonts w:asciiTheme="minorHAnsi" w:eastAsiaTheme="minorEastAsia" w:hAnsiTheme="minorHAnsi" w:cstheme="minorBidi"/>
              <w:sz w:val="22"/>
              <w:szCs w:val="22"/>
              <w:lang w:val="en-US"/>
            </w:rPr>
          </w:pPr>
          <w:hyperlink w:anchor="_Toc96280717" w:history="1">
            <w:r w:rsidR="00535066">
              <w:rPr>
                <w:rStyle w:val="Hyperlink"/>
              </w:rPr>
              <w:t>9.1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7F5814">
          <w:pPr>
            <w:pStyle w:val="TOC2"/>
            <w:rPr>
              <w:rFonts w:asciiTheme="minorHAnsi" w:eastAsiaTheme="minorEastAsia" w:hAnsiTheme="minorHAnsi" w:cstheme="minorBidi"/>
              <w:sz w:val="22"/>
              <w:szCs w:val="22"/>
              <w:lang w:val="en-US"/>
            </w:rPr>
          </w:pPr>
          <w:hyperlink w:anchor="_Toc96280718" w:history="1">
            <w:r w:rsidR="00535066">
              <w:rPr>
                <w:rStyle w:val="Hyperlink"/>
              </w:rPr>
              <w:t>9.2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7F5814">
          <w:pPr>
            <w:pStyle w:val="TOC1"/>
            <w:rPr>
              <w:rFonts w:asciiTheme="minorHAnsi" w:eastAsiaTheme="minorEastAsia" w:hAnsiTheme="minorHAnsi" w:cstheme="minorBidi"/>
              <w:szCs w:val="22"/>
              <w:lang w:val="en-US"/>
            </w:rPr>
          </w:pPr>
          <w:hyperlink w:anchor="_Toc96280719" w:history="1">
            <w:r w:rsidR="00535066">
              <w:rPr>
                <w:rStyle w:val="Hyperlink"/>
              </w:rPr>
              <w:t>10</w:t>
            </w:r>
            <w:r w:rsidR="00535066">
              <w:rPr>
                <w:rFonts w:asciiTheme="minorHAnsi" w:eastAsiaTheme="minorEastAsia" w:hAnsiTheme="minorHAnsi" w:cstheme="minorBidi"/>
                <w:szCs w:val="22"/>
                <w:lang w:val="en-US"/>
              </w:rPr>
              <w:tab/>
            </w:r>
            <w:r w:rsidR="00535066">
              <w:rPr>
                <w:rStyle w:val="Hyperlink"/>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7F5814">
          <w:pPr>
            <w:pStyle w:val="TOC2"/>
            <w:rPr>
              <w:rFonts w:asciiTheme="minorHAnsi" w:eastAsiaTheme="minorEastAsia" w:hAnsiTheme="minorHAnsi" w:cstheme="minorBidi"/>
              <w:sz w:val="22"/>
              <w:szCs w:val="22"/>
              <w:lang w:val="en-US"/>
            </w:rPr>
          </w:pPr>
          <w:hyperlink w:anchor="_Toc96280720" w:history="1">
            <w:r w:rsidR="00535066">
              <w:rPr>
                <w:rStyle w:val="Hyperlink"/>
              </w:rPr>
              <w:t>10.1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7F5814">
          <w:pPr>
            <w:pStyle w:val="TOC2"/>
            <w:rPr>
              <w:rFonts w:asciiTheme="minorHAnsi" w:eastAsiaTheme="minorEastAsia" w:hAnsiTheme="minorHAnsi" w:cstheme="minorBidi"/>
              <w:sz w:val="22"/>
              <w:szCs w:val="22"/>
              <w:lang w:val="en-US"/>
            </w:rPr>
          </w:pPr>
          <w:hyperlink w:anchor="_Toc96280721" w:history="1">
            <w:r w:rsidR="00535066">
              <w:rPr>
                <w:rStyle w:val="Hyperlink"/>
              </w:rPr>
              <w:t>10.2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7F5814">
          <w:pPr>
            <w:pStyle w:val="TOC1"/>
            <w:rPr>
              <w:rFonts w:asciiTheme="minorHAnsi" w:eastAsiaTheme="minorEastAsia" w:hAnsiTheme="minorHAnsi" w:cstheme="minorBidi"/>
              <w:szCs w:val="22"/>
              <w:lang w:val="en-US"/>
            </w:rPr>
          </w:pPr>
          <w:hyperlink w:anchor="_Toc96280722" w:history="1">
            <w:r w:rsidR="00535066">
              <w:rPr>
                <w:rStyle w:val="Hyperlink"/>
              </w:rPr>
              <w:t>11</w:t>
            </w:r>
            <w:r w:rsidR="00535066">
              <w:rPr>
                <w:rFonts w:asciiTheme="minorHAnsi" w:eastAsiaTheme="minorEastAsia" w:hAnsiTheme="minorHAnsi" w:cstheme="minorBidi"/>
                <w:szCs w:val="22"/>
                <w:lang w:val="en-US"/>
              </w:rPr>
              <w:tab/>
            </w:r>
            <w:r w:rsidR="00535066">
              <w:rPr>
                <w:rStyle w:val="Hyperlink"/>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7F5814">
          <w:pPr>
            <w:pStyle w:val="TOC2"/>
            <w:rPr>
              <w:rFonts w:asciiTheme="minorHAnsi" w:eastAsiaTheme="minorEastAsia" w:hAnsiTheme="minorHAnsi" w:cstheme="minorBidi"/>
              <w:sz w:val="22"/>
              <w:szCs w:val="22"/>
              <w:lang w:val="en-US"/>
            </w:rPr>
          </w:pPr>
          <w:hyperlink w:anchor="_Toc96280723" w:history="1">
            <w:r w:rsidR="00535066">
              <w:rPr>
                <w:rStyle w:val="Hyperlink"/>
              </w:rPr>
              <w:t>11.1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7F5814">
          <w:pPr>
            <w:pStyle w:val="TOC2"/>
            <w:rPr>
              <w:rFonts w:asciiTheme="minorHAnsi" w:eastAsiaTheme="minorEastAsia" w:hAnsiTheme="minorHAnsi" w:cstheme="minorBidi"/>
              <w:sz w:val="22"/>
              <w:szCs w:val="22"/>
              <w:lang w:val="en-US"/>
            </w:rPr>
          </w:pPr>
          <w:hyperlink w:anchor="_Toc96280727" w:history="1">
            <w:r w:rsidR="00535066">
              <w:rPr>
                <w:rStyle w:val="Hyperlink"/>
              </w:rPr>
              <w:t>11.2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7F5814">
          <w:pPr>
            <w:pStyle w:val="TOC1"/>
            <w:rPr>
              <w:rFonts w:asciiTheme="minorHAnsi" w:eastAsiaTheme="minorEastAsia" w:hAnsiTheme="minorHAnsi" w:cstheme="minorBidi"/>
              <w:szCs w:val="22"/>
              <w:lang w:val="en-US"/>
            </w:rPr>
          </w:pPr>
          <w:hyperlink w:anchor="_Toc96280728" w:history="1">
            <w:r w:rsidR="00535066">
              <w:rPr>
                <w:rStyle w:val="Hyperlink"/>
              </w:rPr>
              <w:t>12</w:t>
            </w:r>
            <w:r w:rsidR="00535066">
              <w:rPr>
                <w:rFonts w:asciiTheme="minorHAnsi" w:eastAsiaTheme="minorEastAsia" w:hAnsiTheme="minorHAnsi" w:cstheme="minorBidi"/>
                <w:szCs w:val="22"/>
                <w:lang w:val="en-US"/>
              </w:rPr>
              <w:tab/>
            </w:r>
            <w:r w:rsidR="00535066">
              <w:rPr>
                <w:rStyle w:val="Hyperlink"/>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7F5814">
          <w:pPr>
            <w:pStyle w:val="TOC2"/>
            <w:rPr>
              <w:rFonts w:asciiTheme="minorHAnsi" w:eastAsiaTheme="minorEastAsia" w:hAnsiTheme="minorHAnsi" w:cstheme="minorBidi"/>
              <w:sz w:val="22"/>
              <w:szCs w:val="22"/>
              <w:lang w:val="en-US"/>
            </w:rPr>
          </w:pPr>
          <w:hyperlink w:anchor="_Toc96280729" w:history="1">
            <w:r w:rsidR="00535066">
              <w:rPr>
                <w:rStyle w:val="Hyperlink"/>
              </w:rPr>
              <w:t>12.1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7F5814">
          <w:pPr>
            <w:pStyle w:val="TOC2"/>
            <w:rPr>
              <w:rFonts w:asciiTheme="minorHAnsi" w:eastAsiaTheme="minorEastAsia" w:hAnsiTheme="minorHAnsi" w:cstheme="minorBidi"/>
              <w:sz w:val="22"/>
              <w:szCs w:val="22"/>
              <w:lang w:val="en-US"/>
            </w:rPr>
          </w:pPr>
          <w:hyperlink w:anchor="_Toc96280731" w:history="1">
            <w:r w:rsidR="00535066">
              <w:rPr>
                <w:rStyle w:val="Hyperlink"/>
              </w:rPr>
              <w:t>12.2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7F5814">
          <w:pPr>
            <w:pStyle w:val="TOC1"/>
            <w:rPr>
              <w:rFonts w:asciiTheme="minorHAnsi" w:eastAsiaTheme="minorEastAsia" w:hAnsiTheme="minorHAnsi" w:cstheme="minorBidi"/>
              <w:szCs w:val="22"/>
              <w:lang w:val="en-US"/>
            </w:rPr>
          </w:pPr>
          <w:hyperlink w:anchor="_Toc96280733" w:history="1">
            <w:r w:rsidR="00535066">
              <w:rPr>
                <w:rStyle w:val="Hyperlink"/>
              </w:rPr>
              <w:t>13</w:t>
            </w:r>
            <w:r w:rsidR="00535066">
              <w:rPr>
                <w:rFonts w:asciiTheme="minorHAnsi" w:eastAsiaTheme="minorEastAsia" w:hAnsiTheme="minorHAnsi" w:cstheme="minorBidi"/>
                <w:szCs w:val="22"/>
                <w:lang w:val="en-US"/>
              </w:rPr>
              <w:tab/>
            </w:r>
            <w:r w:rsidR="00535066">
              <w:rPr>
                <w:rStyle w:val="Hyperlink"/>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7F5814">
          <w:pPr>
            <w:pStyle w:val="TOC2"/>
            <w:rPr>
              <w:rFonts w:asciiTheme="minorHAnsi" w:eastAsiaTheme="minorEastAsia" w:hAnsiTheme="minorHAnsi" w:cstheme="minorBidi"/>
              <w:sz w:val="22"/>
              <w:szCs w:val="22"/>
              <w:lang w:val="en-US"/>
            </w:rPr>
          </w:pPr>
          <w:hyperlink w:anchor="_Toc96280734" w:history="1">
            <w:r w:rsidR="00535066">
              <w:rPr>
                <w:rStyle w:val="Hyperlink"/>
              </w:rPr>
              <w:t>13.1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7F5814">
          <w:pPr>
            <w:pStyle w:val="TOC2"/>
            <w:rPr>
              <w:rFonts w:asciiTheme="minorHAnsi" w:eastAsiaTheme="minorEastAsia" w:hAnsiTheme="minorHAnsi" w:cstheme="minorBidi"/>
              <w:sz w:val="22"/>
              <w:szCs w:val="22"/>
              <w:lang w:val="en-US"/>
            </w:rPr>
          </w:pPr>
          <w:hyperlink w:anchor="_Toc96280735" w:history="1">
            <w:r w:rsidR="00535066">
              <w:rPr>
                <w:rStyle w:val="Hyperlink"/>
              </w:rPr>
              <w:t>13.2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7F5814">
          <w:pPr>
            <w:pStyle w:val="TOC1"/>
            <w:rPr>
              <w:rFonts w:asciiTheme="minorHAnsi" w:eastAsiaTheme="minorEastAsia" w:hAnsiTheme="minorHAnsi" w:cstheme="minorBidi"/>
              <w:szCs w:val="22"/>
              <w:lang w:val="en-US"/>
            </w:rPr>
          </w:pPr>
          <w:hyperlink w:anchor="_Toc96280736" w:history="1">
            <w:r w:rsidR="00535066">
              <w:rPr>
                <w:rStyle w:val="Hyperlink"/>
              </w:rPr>
              <w:t>14</w:t>
            </w:r>
            <w:r w:rsidR="00535066">
              <w:rPr>
                <w:rFonts w:asciiTheme="minorHAnsi" w:eastAsiaTheme="minorEastAsia" w:hAnsiTheme="minorHAnsi" w:cstheme="minorBidi"/>
                <w:szCs w:val="22"/>
                <w:lang w:val="en-US"/>
              </w:rPr>
              <w:tab/>
            </w:r>
            <w:r w:rsidR="00535066">
              <w:rPr>
                <w:rStyle w:val="Hyperlink"/>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7F5814">
          <w:pPr>
            <w:pStyle w:val="TOC1"/>
            <w:rPr>
              <w:rFonts w:asciiTheme="minorHAnsi" w:eastAsiaTheme="minorEastAsia" w:hAnsiTheme="minorHAnsi" w:cstheme="minorBidi"/>
              <w:szCs w:val="22"/>
              <w:lang w:val="en-US"/>
            </w:rPr>
          </w:pPr>
          <w:hyperlink w:anchor="_Toc96280737" w:history="1">
            <w:r w:rsidR="00535066">
              <w:rPr>
                <w:rStyle w:val="Hyperlink"/>
              </w:rPr>
              <w:t>15</w:t>
            </w:r>
            <w:r w:rsidR="00535066">
              <w:rPr>
                <w:rFonts w:asciiTheme="minorHAnsi" w:eastAsiaTheme="minorEastAsia" w:hAnsiTheme="minorHAnsi" w:cstheme="minorBidi"/>
                <w:szCs w:val="22"/>
                <w:lang w:val="en-US"/>
              </w:rPr>
              <w:tab/>
            </w:r>
            <w:r w:rsidR="00535066">
              <w:rPr>
                <w:rStyle w:val="Hyperlink"/>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7F5814">
          <w:pPr>
            <w:pStyle w:val="TOC1"/>
            <w:rPr>
              <w:rFonts w:asciiTheme="minorHAnsi" w:eastAsiaTheme="minorEastAsia" w:hAnsiTheme="minorHAnsi" w:cstheme="minorBidi"/>
              <w:szCs w:val="22"/>
              <w:lang w:val="en-US"/>
            </w:rPr>
          </w:pPr>
          <w:hyperlink w:anchor="_Toc96280738" w:history="1">
            <w:r w:rsidR="00535066">
              <w:rPr>
                <w:rStyle w:val="Hyperlink"/>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7F5814">
          <w:pPr>
            <w:pStyle w:val="TOC1"/>
            <w:rPr>
              <w:rFonts w:asciiTheme="minorHAnsi" w:eastAsiaTheme="minorEastAsia" w:hAnsiTheme="minorHAnsi" w:cstheme="minorBidi"/>
              <w:szCs w:val="22"/>
              <w:lang w:val="en-US"/>
            </w:rPr>
          </w:pPr>
          <w:hyperlink w:anchor="_Toc96280739" w:history="1">
            <w:r w:rsidR="00535066">
              <w:rPr>
                <w:rStyle w:val="Hyperlink"/>
                <w:lang w:val="en-US"/>
              </w:rPr>
              <w:t>16</w:t>
            </w:r>
            <w:r w:rsidR="00535066">
              <w:rPr>
                <w:rFonts w:asciiTheme="minorHAnsi" w:eastAsiaTheme="minorEastAsia" w:hAnsiTheme="minorHAnsi" w:cstheme="minorBidi"/>
                <w:szCs w:val="22"/>
                <w:lang w:val="en-US"/>
              </w:rPr>
              <w:tab/>
            </w:r>
            <w:r w:rsidR="00535066">
              <w:rPr>
                <w:rStyle w:val="Hyperlink"/>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7F5814">
          <w:pPr>
            <w:pStyle w:val="TOC1"/>
            <w:rPr>
              <w:rFonts w:asciiTheme="minorHAnsi" w:eastAsiaTheme="minorEastAsia" w:hAnsiTheme="minorHAnsi" w:cstheme="minorBidi"/>
              <w:szCs w:val="22"/>
              <w:lang w:val="en-US"/>
            </w:rPr>
          </w:pPr>
          <w:hyperlink w:anchor="_Toc96280740" w:history="1">
            <w:r w:rsidR="00535066">
              <w:rPr>
                <w:rStyle w:val="Hyperlink"/>
                <w:lang w:val="en-US"/>
              </w:rPr>
              <w:t>17</w:t>
            </w:r>
            <w:r w:rsidR="00535066">
              <w:rPr>
                <w:rFonts w:asciiTheme="minorHAnsi" w:eastAsiaTheme="minorEastAsia" w:hAnsiTheme="minorHAnsi" w:cstheme="minorBidi"/>
                <w:szCs w:val="22"/>
                <w:lang w:val="en-US"/>
              </w:rPr>
              <w:tab/>
            </w:r>
            <w:r w:rsidR="00535066">
              <w:rPr>
                <w:rStyle w:val="Hyperlink"/>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Heading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ListParagraph"/>
              <w:numPr>
                <w:ilvl w:val="0"/>
                <w:numId w:val="12"/>
              </w:numPr>
              <w:snapToGrid w:val="0"/>
              <w:spacing w:after="0"/>
              <w:contextualSpacing/>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4BA" w14:textId="77777777" w:rsidR="006D1266" w:rsidRDefault="00535066">
            <w:pPr>
              <w:rPr>
                <w:b/>
                <w:color w:val="FFFFFF" w:themeColor="background1"/>
              </w:rPr>
            </w:pPr>
            <w:r>
              <w:rPr>
                <w:b/>
                <w:color w:val="FFFFFF"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7F5814">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proofErr w:type="gramStart"/>
            <w:r>
              <w:rPr>
                <w:b w:val="0"/>
                <w:szCs w:val="20"/>
              </w:rPr>
              <w:t>Where</w:t>
            </w:r>
            <w:proofErr w:type="gramEnd"/>
            <w:r>
              <w:rPr>
                <w:b w:val="0"/>
                <w:szCs w:val="20"/>
              </w:rPr>
              <w:t xml:space="preserv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7F5814">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12A094CD" w14:textId="77777777" w:rsidR="006D1266" w:rsidRDefault="007F5814">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535066">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535066">
              <w:rPr>
                <w:rFonts w:eastAsia="SimSun"/>
                <w:bCs/>
                <w:lang w:eastAsia="zh-CN"/>
              </w:rPr>
              <w:t xml:space="preserve">is the </w:t>
            </w:r>
            <w:r w:rsidR="00535066">
              <w:rPr>
                <w:rFonts w:eastAsia="Yu Mincho"/>
              </w:rPr>
              <w:t>TAC field in msg2/msgB</w:t>
            </w:r>
          </w:p>
          <w:p w14:paraId="12A094CE" w14:textId="77777777" w:rsidR="006D1266" w:rsidRDefault="006D1266">
            <w:pPr>
              <w:pStyle w:val="ListParagraph"/>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r>
              <w:t>Spreadtrum Communications</w:t>
            </w:r>
          </w:p>
        </w:tc>
        <w:tc>
          <w:tcPr>
            <w:tcW w:w="4068" w:type="pct"/>
          </w:tcPr>
          <w:p w14:paraId="12A094D1" w14:textId="77777777" w:rsidR="006D1266" w:rsidRDefault="00535066">
            <w:pPr>
              <w:rPr>
                <w:bCs/>
              </w:rPr>
            </w:pPr>
            <w:r>
              <w:rPr>
                <w:b/>
                <w:lang w:eastAsia="zh-CN"/>
              </w:rPr>
              <w:t xml:space="preserve">Proposal 1: </w:t>
            </w:r>
            <w:r>
              <w:rPr>
                <w:lang w:eastAsia="zh-CN"/>
              </w:rPr>
              <w:t>Confirm the Working assumption on on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SimSun"/>
                <w:lang w:val="fr-FR" w:eastAsia="ja-JP"/>
              </w:rPr>
            </w:pPr>
            <w:r>
              <w:rPr>
                <w:rFonts w:eastAsia="SimSun"/>
                <w:lang w:val="fr-FR" w:eastAsia="ja-JP"/>
              </w:rPr>
              <w:t xml:space="preserve">Option </w:t>
            </w:r>
            <w:proofErr w:type="gramStart"/>
            <w:r>
              <w:rPr>
                <w:rFonts w:eastAsia="SimSun"/>
                <w:lang w:val="fr-FR" w:eastAsia="ja-JP"/>
              </w:rPr>
              <w:t>1:</w:t>
            </w:r>
            <w:proofErr w:type="gramEnd"/>
            <w:r>
              <w:rPr>
                <w:rFonts w:eastAsia="SimSun"/>
                <w:lang w:val="fr-FR" w:eastAsia="ja-JP"/>
              </w:rPr>
              <w:t xml:space="preserve">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SimSun"/>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lastRenderedPageBreak/>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7F5814">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7F5814">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w:t>
            </w:r>
            <w:proofErr w:type="gramStart"/>
            <w:r>
              <w:rPr>
                <w:b w:val="0"/>
                <w:sz w:val="20"/>
                <w:lang w:val="fr-FR"/>
              </w:rPr>
              <w:t>1:</w:t>
            </w:r>
            <w:proofErr w:type="gramEnd"/>
            <w:r>
              <w:rPr>
                <w:b w:val="0"/>
                <w:sz w:val="20"/>
                <w:lang w:val="fr-FR"/>
              </w:rPr>
              <w:t xml:space="preserve">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Heading2"/>
      </w:pPr>
      <w:bookmarkStart w:id="4" w:name="_Toc96280694"/>
      <w:r>
        <w:t xml:space="preserve">Initial proposal and </w:t>
      </w:r>
      <w:proofErr w:type="gramStart"/>
      <w:r>
        <w:t>companies</w:t>
      </w:r>
      <w:proofErr w:type="gramEnd"/>
      <w:r>
        <w:t xml:space="preserve">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ListParagraph"/>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w:t>
      </w:r>
      <w:proofErr w:type="gramStart"/>
      <w:r>
        <w:rPr>
          <w:lang w:val="en-GB"/>
        </w:rPr>
        <w:t>As long as</w:t>
      </w:r>
      <w:proofErr w:type="gramEnd"/>
      <w:r>
        <w:rPr>
          <w:lang w:val="en-GB"/>
        </w:rPr>
        <w:t xml:space="preserve">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NormalWeb"/>
        <w:rPr>
          <w:b/>
          <w:sz w:val="20"/>
        </w:rPr>
      </w:pPr>
      <w:r>
        <w:rPr>
          <w:b/>
          <w:sz w:val="20"/>
          <w:highlight w:val="yellow"/>
        </w:rPr>
        <w:t>Initial Proposal 1:</w:t>
      </w:r>
    </w:p>
    <w:p w14:paraId="12A094FE" w14:textId="77777777" w:rsidR="006D1266" w:rsidRDefault="00535066">
      <w:pPr>
        <w:pStyle w:val="Prop1"/>
        <w:rPr>
          <w:szCs w:val="20"/>
        </w:rPr>
      </w:pPr>
      <w:r>
        <w:rPr>
          <w:szCs w:val="20"/>
        </w:rPr>
        <w:lastRenderedPageBreak/>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7F5814">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proofErr w:type="gramStart"/>
      <w:r>
        <w:rPr>
          <w:szCs w:val="20"/>
        </w:rPr>
        <w:t>Where</w:t>
      </w:r>
      <w:proofErr w:type="gramEnd"/>
      <w:r>
        <w:rPr>
          <w:szCs w:val="20"/>
        </w:rPr>
        <w:t xml:space="preserv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506" w14:textId="77777777" w:rsidTr="007F3511">
        <w:tc>
          <w:tcPr>
            <w:tcW w:w="932" w:type="pct"/>
            <w:shd w:val="clear" w:color="auto" w:fill="00B0F0"/>
          </w:tcPr>
          <w:p w14:paraId="12A0950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05" w14:textId="77777777" w:rsidR="006D1266" w:rsidRDefault="00535066">
            <w:pPr>
              <w:rPr>
                <w:b/>
                <w:color w:val="FFFFFF" w:themeColor="background1"/>
              </w:rPr>
            </w:pPr>
            <w:r>
              <w:rPr>
                <w:b/>
                <w:color w:val="FFFFFF" w:themeColor="background1"/>
              </w:rPr>
              <w:t>Comments and Views</w:t>
            </w:r>
          </w:p>
        </w:tc>
      </w:tr>
      <w:tr w:rsidR="006D1266" w14:paraId="12A09509" w14:textId="77777777" w:rsidTr="007F3511">
        <w:tc>
          <w:tcPr>
            <w:tcW w:w="932" w:type="pct"/>
          </w:tcPr>
          <w:p w14:paraId="12A09507"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08"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6D1266" w14:paraId="12A0950C" w14:textId="77777777" w:rsidTr="007F3511">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7F3511">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7F3511">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7F3511">
        <w:tc>
          <w:tcPr>
            <w:tcW w:w="932" w:type="pct"/>
          </w:tcPr>
          <w:p w14:paraId="12A09513"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14"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D37A65" w14:paraId="101AD9D4" w14:textId="77777777" w:rsidTr="007F3511">
        <w:tc>
          <w:tcPr>
            <w:tcW w:w="932" w:type="pct"/>
          </w:tcPr>
          <w:p w14:paraId="65C9EF6A" w14:textId="6C1585A7" w:rsidR="00D37A65" w:rsidRDefault="00D37A65" w:rsidP="00D37A65">
            <w:pPr>
              <w:rPr>
                <w:rFonts w:eastAsia="SimSun"/>
                <w:bCs/>
                <w:szCs w:val="22"/>
                <w:lang w:eastAsia="zh-CN"/>
              </w:rPr>
            </w:pPr>
            <w:r w:rsidRPr="008F1384">
              <w:t>NTT DOCOMO, INC.</w:t>
            </w:r>
          </w:p>
        </w:tc>
        <w:tc>
          <w:tcPr>
            <w:tcW w:w="4068" w:type="pct"/>
          </w:tcPr>
          <w:p w14:paraId="0EF2B51D" w14:textId="10B541D8" w:rsidR="00D37A65" w:rsidRDefault="00D37A65" w:rsidP="00D37A65">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782844" w14:paraId="1CDDA0E3" w14:textId="77777777" w:rsidTr="007F3511">
        <w:tc>
          <w:tcPr>
            <w:tcW w:w="932" w:type="pct"/>
          </w:tcPr>
          <w:p w14:paraId="40EF7FA6"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F00CDA2" w14:textId="77777777" w:rsidR="00782844" w:rsidRDefault="00782844" w:rsidP="00784C07">
            <w:pPr>
              <w:rPr>
                <w:rFonts w:eastAsiaTheme="minorEastAsia"/>
                <w:lang w:eastAsia="zh-CN"/>
              </w:rPr>
            </w:pPr>
            <w:r>
              <w:rPr>
                <w:rFonts w:eastAsiaTheme="minorEastAsia" w:hint="eastAsia"/>
                <w:lang w:eastAsia="zh-CN"/>
              </w:rPr>
              <w:t>S</w:t>
            </w:r>
            <w:r>
              <w:rPr>
                <w:rFonts w:eastAsiaTheme="minorEastAsia"/>
                <w:lang w:eastAsia="zh-CN"/>
              </w:rPr>
              <w:t>upport</w:t>
            </w:r>
          </w:p>
        </w:tc>
      </w:tr>
      <w:tr w:rsidR="00CD3BF9" w14:paraId="5EC4EACA" w14:textId="77777777" w:rsidTr="007F3511">
        <w:tc>
          <w:tcPr>
            <w:tcW w:w="932" w:type="pct"/>
          </w:tcPr>
          <w:p w14:paraId="5FBABB58" w14:textId="76EB6666" w:rsidR="00CD3BF9" w:rsidRDefault="00CD3BF9" w:rsidP="00CD3BF9">
            <w:pPr>
              <w:rPr>
                <w:rFonts w:eastAsiaTheme="minorEastAsia"/>
                <w:bCs/>
                <w:lang w:eastAsia="zh-CN"/>
              </w:rPr>
            </w:pPr>
            <w:r w:rsidRPr="00160205">
              <w:t>NEC</w:t>
            </w:r>
          </w:p>
        </w:tc>
        <w:tc>
          <w:tcPr>
            <w:tcW w:w="4068" w:type="pct"/>
          </w:tcPr>
          <w:p w14:paraId="19B20DB7" w14:textId="3FC45ADB" w:rsidR="00CD3BF9" w:rsidRDefault="00CD3BF9" w:rsidP="00CD3BF9">
            <w:pPr>
              <w:rPr>
                <w:rFonts w:eastAsiaTheme="minorEastAsia"/>
                <w:lang w:eastAsia="zh-CN"/>
              </w:rPr>
            </w:pPr>
            <w:r w:rsidRPr="00160205">
              <w:t xml:space="preserve">Support Initial Proposal 1. </w:t>
            </w:r>
          </w:p>
        </w:tc>
      </w:tr>
      <w:tr w:rsidR="007F3511" w14:paraId="0E2234AE" w14:textId="77777777" w:rsidTr="007F3511">
        <w:tc>
          <w:tcPr>
            <w:tcW w:w="932" w:type="pct"/>
          </w:tcPr>
          <w:p w14:paraId="167D2530" w14:textId="77777777" w:rsidR="007F3511" w:rsidRDefault="007F3511" w:rsidP="00E05E9D">
            <w:pPr>
              <w:rPr>
                <w:rFonts w:eastAsia="SimSun"/>
                <w:bCs/>
                <w:szCs w:val="22"/>
                <w:lang w:eastAsia="zh-CN"/>
              </w:rPr>
            </w:pPr>
            <w:r>
              <w:rPr>
                <w:rFonts w:eastAsia="SimSun"/>
                <w:bCs/>
                <w:szCs w:val="22"/>
                <w:lang w:eastAsia="zh-CN"/>
              </w:rPr>
              <w:t>Panasonic</w:t>
            </w:r>
          </w:p>
        </w:tc>
        <w:tc>
          <w:tcPr>
            <w:tcW w:w="4068" w:type="pct"/>
          </w:tcPr>
          <w:p w14:paraId="5A085E9B" w14:textId="77777777" w:rsidR="007F3511" w:rsidRDefault="007F3511" w:rsidP="00E05E9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bl>
    <w:p w14:paraId="12A09516" w14:textId="77777777" w:rsidR="006D1266" w:rsidRDefault="006D1266">
      <w:pPr>
        <w:rPr>
          <w:lang w:val="en-GB"/>
        </w:rPr>
      </w:pPr>
    </w:p>
    <w:p w14:paraId="12A09517" w14:textId="77777777" w:rsidR="006D1266" w:rsidRDefault="00535066">
      <w:pPr>
        <w:pStyle w:val="Heading1"/>
      </w:pPr>
      <w:bookmarkStart w:id="5" w:name="_Toc96280695"/>
      <w:r>
        <w:t>[Active] Topic#2 Combination of open and closed loop TA control</w:t>
      </w:r>
      <w:bookmarkEnd w:id="5"/>
    </w:p>
    <w:p w14:paraId="12A09518" w14:textId="77777777" w:rsidR="006D1266" w:rsidRDefault="00535066">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1A" w14:textId="77777777" w:rsidR="006D1266" w:rsidRDefault="00535066">
            <w:pPr>
              <w:rPr>
                <w:b/>
                <w:color w:val="FFFFFF" w:themeColor="background1"/>
              </w:rPr>
            </w:pPr>
            <w:r>
              <w:rPr>
                <w:b/>
                <w:color w:val="FFFFFF"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r>
              <w:t>Spreadtrum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lastRenderedPageBreak/>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4: </w:t>
            </w:r>
            <w:proofErr w:type="gramStart"/>
            <w:r>
              <w:rPr>
                <w:rFonts w:eastAsia="Times New Roman"/>
                <w:bCs/>
                <w:color w:val="000000" w:themeColor="text1"/>
              </w:rPr>
              <w:t>In order to</w:t>
            </w:r>
            <w:proofErr w:type="gramEnd"/>
            <w:r>
              <w:rPr>
                <w:rFonts w:eastAsia="Times New Roman"/>
                <w:bCs/>
                <w:color w:val="000000" w:themeColor="text1"/>
              </w:rPr>
              <w:t xml:space="preserve"> guarantee TA update loop stability, two operation states for TAC update are needed.</w:t>
            </w:r>
          </w:p>
          <w:p w14:paraId="12A0952A" w14:textId="77777777" w:rsidR="006D1266" w:rsidRDefault="00535066">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 xml:space="preserve">RAN1 to send LS to RAN4 </w:t>
            </w:r>
            <w:proofErr w:type="gramStart"/>
            <w:r>
              <w:rPr>
                <w:bCs/>
              </w:rPr>
              <w:t>in order to</w:t>
            </w:r>
            <w:proofErr w:type="gramEnd"/>
            <w:r>
              <w:rPr>
                <w:bCs/>
              </w:rPr>
              <w:t xml:space="preserve">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lastRenderedPageBreak/>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12A0953C" w14:textId="77777777" w:rsidR="006D1266" w:rsidRDefault="00535066">
            <w:pPr>
              <w:pStyle w:val="Caption"/>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Caption"/>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6D1266" w14:paraId="12A09544" w14:textId="77777777">
        <w:tc>
          <w:tcPr>
            <w:tcW w:w="932" w:type="pct"/>
          </w:tcPr>
          <w:p w14:paraId="12A09540" w14:textId="77777777" w:rsidR="006D1266" w:rsidRDefault="00535066">
            <w:r>
              <w:t>Baicells</w:t>
            </w:r>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 xml:space="preserve">To ensure TA adjustment can handle both the large TAC latency and </w:t>
            </w:r>
            <w:proofErr w:type="gramStart"/>
            <w:r>
              <w:rPr>
                <w:bCs/>
                <w:color w:val="000000"/>
                <w:szCs w:val="20"/>
                <w:lang w:eastAsia="zh-CN"/>
              </w:rPr>
              <w:t>high speed</w:t>
            </w:r>
            <w:proofErr w:type="gramEnd"/>
            <w:r>
              <w:rPr>
                <w:bCs/>
                <w:color w:val="000000"/>
                <w:szCs w:val="20"/>
                <w:lang w:eastAsia="zh-CN"/>
              </w:rPr>
              <w:t xml:space="preserve">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14:paraId="12A09549" w14:textId="77777777" w:rsidR="006D1266" w:rsidRDefault="00535066">
      <w:pPr>
        <w:pStyle w:val="Heading2"/>
      </w:pPr>
      <w:bookmarkStart w:id="7" w:name="_Toc96280697"/>
      <w:r>
        <w:t xml:space="preserve">Initial proposal and </w:t>
      </w:r>
      <w:proofErr w:type="gramStart"/>
      <w:r>
        <w:t>companies</w:t>
      </w:r>
      <w:proofErr w:type="gramEnd"/>
      <w:r>
        <w:t xml:space="preserve"> views’ collection for 1st round</w:t>
      </w:r>
      <w:bookmarkEnd w:id="7"/>
      <w:r>
        <w:t xml:space="preserve"> </w:t>
      </w:r>
    </w:p>
    <w:p w14:paraId="12A0954A"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NormalWeb"/>
        <w:spacing w:before="0" w:beforeAutospacing="0" w:after="0" w:afterAutospacing="0"/>
        <w:rPr>
          <w:rFonts w:eastAsia="PMingLiU"/>
          <w:sz w:val="20"/>
          <w:szCs w:val="20"/>
          <w:lang w:val="en-GB" w:eastAsia="en-US"/>
        </w:rPr>
      </w:pPr>
    </w:p>
    <w:p w14:paraId="12A0954C"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According to [MediaTek, Apple, </w:t>
      </w:r>
      <w:proofErr w:type="gramStart"/>
      <w:r>
        <w:rPr>
          <w:rFonts w:eastAsia="PMingLiU"/>
          <w:sz w:val="20"/>
          <w:szCs w:val="20"/>
          <w:lang w:val="en-GB" w:eastAsia="en-US"/>
        </w:rPr>
        <w:t>Baicells ]</w:t>
      </w:r>
      <w:proofErr w:type="gramEnd"/>
      <w:r>
        <w:rPr>
          <w:rFonts w:eastAsia="PMingLiU"/>
          <w:sz w:val="20"/>
          <w:szCs w:val="20"/>
          <w:lang w:val="en-GB" w:eastAsia="en-US"/>
        </w:rPr>
        <w:t xml:space="preserve"> RAN4 can further discuss. RAN1 will re-examine the issue after RAN4 reply.</w:t>
      </w:r>
    </w:p>
    <w:p w14:paraId="12A0954D"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12A0954E" w14:textId="77777777" w:rsidR="006D1266" w:rsidRDefault="006D1266">
      <w:pPr>
        <w:pStyle w:val="NormalWeb"/>
        <w:spacing w:before="0" w:beforeAutospacing="0" w:after="0" w:afterAutospacing="0"/>
        <w:rPr>
          <w:rFonts w:eastAsia="PMingLiU"/>
          <w:sz w:val="20"/>
          <w:szCs w:val="20"/>
          <w:lang w:val="en-GB" w:eastAsia="en-US"/>
        </w:rPr>
      </w:pPr>
    </w:p>
    <w:p w14:paraId="12A0954F"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 xml:space="preserve">[Nokia, Nokia Shanghai Bell] proposed for RAN1 to send LS to RAN4 </w:t>
      </w:r>
      <w:proofErr w:type="gramStart"/>
      <w:r>
        <w:rPr>
          <w:rFonts w:eastAsia="PMingLiU"/>
          <w:sz w:val="20"/>
          <w:szCs w:val="20"/>
          <w:lang w:val="en-GB" w:eastAsia="en-US"/>
        </w:rPr>
        <w:t>in order to</w:t>
      </w:r>
      <w:proofErr w:type="gramEnd"/>
      <w:r>
        <w:rPr>
          <w:rFonts w:eastAsia="PMingLiU"/>
          <w:sz w:val="20"/>
          <w:szCs w:val="20"/>
          <w:lang w:val="en-GB" w:eastAsia="en-US"/>
        </w:rPr>
        <w:t xml:space="preserve">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t xml:space="preserve">Moderator note: The Reply </w:t>
      </w:r>
      <w:proofErr w:type="gramStart"/>
      <w:r>
        <w:rPr>
          <w:lang w:val="en-GB"/>
        </w:rPr>
        <w:t>LS  R</w:t>
      </w:r>
      <w:proofErr w:type="gramEnd"/>
      <w:r>
        <w:rPr>
          <w:lang w:val="en-GB"/>
        </w:rPr>
        <w:t xml:space="preserve">1-2200870(R4-2120417)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NormalWeb"/>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558" w14:textId="77777777" w:rsidTr="007F3511">
        <w:tc>
          <w:tcPr>
            <w:tcW w:w="932" w:type="pct"/>
            <w:shd w:val="clear" w:color="auto" w:fill="00B0F0"/>
          </w:tcPr>
          <w:p w14:paraId="12A09556"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57" w14:textId="77777777" w:rsidR="006D1266" w:rsidRDefault="00535066">
            <w:pPr>
              <w:rPr>
                <w:b/>
                <w:color w:val="FFFFFF" w:themeColor="background1"/>
              </w:rPr>
            </w:pPr>
            <w:r>
              <w:rPr>
                <w:b/>
                <w:color w:val="FFFFFF" w:themeColor="background1"/>
              </w:rPr>
              <w:t>Comments and Views</w:t>
            </w:r>
          </w:p>
        </w:tc>
      </w:tr>
      <w:tr w:rsidR="006D1266" w14:paraId="12A0955B" w14:textId="77777777" w:rsidTr="007F3511">
        <w:tc>
          <w:tcPr>
            <w:tcW w:w="932" w:type="pct"/>
          </w:tcPr>
          <w:p w14:paraId="12A09559"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5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D1266" w14:paraId="12A0955E" w14:textId="77777777" w:rsidTr="007F3511">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SimSun"/>
                <w:bCs/>
                <w:szCs w:val="22"/>
                <w:lang w:eastAsia="zh-CN"/>
              </w:rPr>
              <w:t>Fine to wait for final decision from RAN4.</w:t>
            </w:r>
          </w:p>
        </w:tc>
      </w:tr>
      <w:tr w:rsidR="006D1266" w14:paraId="12A09561" w14:textId="77777777" w:rsidTr="007F3511">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SimSun"/>
                <w:bCs/>
                <w:szCs w:val="22"/>
                <w:lang w:eastAsia="zh-CN"/>
              </w:rPr>
            </w:pPr>
            <w:r>
              <w:rPr>
                <w:rFonts w:eastAsia="SimSun"/>
                <w:bCs/>
                <w:szCs w:val="22"/>
                <w:lang w:eastAsia="zh-CN"/>
              </w:rPr>
              <w:t>Agree with the Moderator.</w:t>
            </w:r>
          </w:p>
        </w:tc>
      </w:tr>
      <w:tr w:rsidR="006D1266" w14:paraId="12A09565" w14:textId="77777777" w:rsidTr="007F3511">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7F3511">
        <w:tc>
          <w:tcPr>
            <w:tcW w:w="932" w:type="pct"/>
          </w:tcPr>
          <w:p w14:paraId="12A09566"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67"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D9391C" w14:paraId="45EADC38" w14:textId="77777777" w:rsidTr="007F3511">
        <w:tc>
          <w:tcPr>
            <w:tcW w:w="932" w:type="pct"/>
          </w:tcPr>
          <w:p w14:paraId="44E806CB" w14:textId="1C9C4EEE" w:rsidR="00D9391C" w:rsidRDefault="00D9391C" w:rsidP="00D9391C">
            <w:pPr>
              <w:rPr>
                <w:rFonts w:eastAsia="SimSun"/>
                <w:bCs/>
                <w:szCs w:val="22"/>
                <w:lang w:eastAsia="zh-CN"/>
              </w:rPr>
            </w:pPr>
            <w:r w:rsidRPr="008F1384">
              <w:t>NTT DOCOMO, INC.</w:t>
            </w:r>
          </w:p>
        </w:tc>
        <w:tc>
          <w:tcPr>
            <w:tcW w:w="4068" w:type="pct"/>
          </w:tcPr>
          <w:p w14:paraId="14596E58" w14:textId="338CCFF6" w:rsidR="00D9391C" w:rsidRDefault="00D9391C" w:rsidP="00D9391C">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782844" w14:paraId="49812DFC" w14:textId="77777777" w:rsidTr="007F3511">
        <w:tc>
          <w:tcPr>
            <w:tcW w:w="932" w:type="pct"/>
          </w:tcPr>
          <w:p w14:paraId="12BC362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9771C2F" w14:textId="77777777" w:rsidR="00782844" w:rsidRDefault="00782844" w:rsidP="00784C07">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D3BF9" w14:paraId="5F749FC9" w14:textId="77777777" w:rsidTr="007F3511">
        <w:tc>
          <w:tcPr>
            <w:tcW w:w="932" w:type="pct"/>
          </w:tcPr>
          <w:p w14:paraId="76969067" w14:textId="6696DA19" w:rsidR="00CD3BF9" w:rsidRDefault="00CD3BF9" w:rsidP="00CD3BF9">
            <w:pPr>
              <w:rPr>
                <w:rFonts w:eastAsiaTheme="minorEastAsia"/>
                <w:bCs/>
                <w:lang w:eastAsia="zh-CN"/>
              </w:rPr>
            </w:pPr>
            <w:r w:rsidRPr="002B36DF">
              <w:t>NEC</w:t>
            </w:r>
          </w:p>
        </w:tc>
        <w:tc>
          <w:tcPr>
            <w:tcW w:w="4068" w:type="pct"/>
          </w:tcPr>
          <w:p w14:paraId="092EB223" w14:textId="4439EE96" w:rsidR="00CD3BF9" w:rsidRDefault="00CD3BF9" w:rsidP="00CD3BF9">
            <w:pPr>
              <w:rPr>
                <w:rFonts w:eastAsia="SimSun"/>
                <w:bCs/>
                <w:szCs w:val="22"/>
                <w:lang w:eastAsia="zh-CN"/>
              </w:rPr>
            </w:pPr>
            <w:r w:rsidRPr="002B36DF">
              <w:t xml:space="preserve">We are fine with this. </w:t>
            </w:r>
          </w:p>
        </w:tc>
      </w:tr>
      <w:tr w:rsidR="007F3511" w14:paraId="7D7DD2FD" w14:textId="77777777" w:rsidTr="007F3511">
        <w:tc>
          <w:tcPr>
            <w:tcW w:w="932" w:type="pct"/>
          </w:tcPr>
          <w:p w14:paraId="7EEB377C" w14:textId="77777777" w:rsidR="007F3511" w:rsidRDefault="007F3511" w:rsidP="00E05E9D">
            <w:pPr>
              <w:rPr>
                <w:rFonts w:eastAsia="SimSun"/>
                <w:bCs/>
                <w:szCs w:val="22"/>
                <w:lang w:eastAsia="zh-CN"/>
              </w:rPr>
            </w:pPr>
            <w:r>
              <w:rPr>
                <w:rFonts w:eastAsia="SimSun"/>
                <w:bCs/>
                <w:szCs w:val="22"/>
                <w:lang w:eastAsia="zh-CN"/>
              </w:rPr>
              <w:t>Panasonic</w:t>
            </w:r>
          </w:p>
        </w:tc>
        <w:tc>
          <w:tcPr>
            <w:tcW w:w="4068" w:type="pct"/>
          </w:tcPr>
          <w:p w14:paraId="20BC93C6" w14:textId="77777777" w:rsidR="007F3511" w:rsidRDefault="007F3511" w:rsidP="00E05E9D">
            <w:pPr>
              <w:pStyle w:val="ListParagraph"/>
              <w:adjustRightInd w:val="0"/>
              <w:snapToGrid w:val="0"/>
              <w:spacing w:after="120"/>
              <w:ind w:left="0"/>
              <w:rPr>
                <w:rFonts w:eastAsia="SimSun"/>
                <w:bCs/>
                <w:szCs w:val="22"/>
                <w:lang w:eastAsia="zh-CN"/>
              </w:rPr>
            </w:pPr>
            <w:r>
              <w:rPr>
                <w:rFonts w:eastAsia="SimSun"/>
                <w:bCs/>
                <w:szCs w:val="22"/>
                <w:lang w:eastAsia="zh-CN"/>
              </w:rPr>
              <w:t>OK</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Heading1"/>
      </w:pPr>
      <w:r>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 xml:space="preserve">Support serving satellite ephemeris format bit allocations for LEO/MEO/GEO based non-terrestrial </w:t>
            </w:r>
            <w:r>
              <w:rPr>
                <w:lang w:eastAsia="zh-TW"/>
              </w:rPr>
              <w:lastRenderedPageBreak/>
              <w:t>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12A09578" w14:textId="77777777" w:rsidR="006D1266" w:rsidRDefault="00535066">
            <w:pPr>
              <w:widowControl w:val="0"/>
              <w:numPr>
                <w:ilvl w:val="2"/>
                <w:numId w:val="18"/>
              </w:numPr>
              <w:spacing w:after="0"/>
              <w:rPr>
                <w:lang w:eastAsia="zh-TW"/>
              </w:rPr>
            </w:pPr>
            <w:r>
              <w:rPr>
                <w:lang w:eastAsia="zh-TW"/>
              </w:rPr>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Inclination i (rad) is 20 bits</w:t>
            </w:r>
          </w:p>
          <w:p w14:paraId="12A09581" w14:textId="77777777" w:rsidR="006D1266" w:rsidRDefault="00535066">
            <w:pPr>
              <w:widowControl w:val="0"/>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Heading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proofErr w:type="gramStart"/>
      <w:r>
        <w:t>Companies</w:t>
      </w:r>
      <w:proofErr w:type="gramEnd"/>
      <w:r>
        <w:t xml:space="preserve"> proposals regarding Topic#1 submitted to RAN1#108-e are collected in the following table:</w:t>
      </w:r>
    </w:p>
    <w:p w14:paraId="12A0958A" w14:textId="77777777" w:rsidR="006D1266" w:rsidRDefault="006D1266">
      <w:pPr>
        <w:spacing w:after="0"/>
      </w:pPr>
    </w:p>
    <w:tbl>
      <w:tblPr>
        <w:tblStyle w:val="TableGrid"/>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8C" w14:textId="77777777" w:rsidR="006D1266" w:rsidRDefault="00535066">
            <w:pPr>
              <w:rPr>
                <w:b/>
                <w:color w:val="FFFFFF" w:themeColor="background1"/>
              </w:rPr>
            </w:pPr>
            <w:r>
              <w:rPr>
                <w:b/>
                <w:color w:val="FFFFFF"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 xml:space="preserve">An optimal bit allocation in 21 bytes (instead of the 18 bytes as agreed in RAN#107-e) improves significantly </w:t>
            </w:r>
            <w:proofErr w:type="gramStart"/>
            <w:r>
              <w:t>the  Satellite</w:t>
            </w:r>
            <w:proofErr w:type="gramEnd"/>
            <w:r>
              <w:t xml:space="preserv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ListParagraph"/>
              <w:numPr>
                <w:ilvl w:val="0"/>
                <w:numId w:val="19"/>
              </w:numPr>
              <w:spacing w:after="0"/>
              <w:rPr>
                <w:lang w:eastAsia="zh-TW"/>
              </w:rPr>
            </w:pPr>
            <w:r>
              <w:rPr>
                <w:lang w:eastAsia="zh-TW"/>
              </w:rPr>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Inclination i (rad) is 27 bits</w:t>
            </w:r>
          </w:p>
          <w:p w14:paraId="12A095A1" w14:textId="77777777" w:rsidR="006D1266" w:rsidRDefault="00535066">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Heading2"/>
      </w:pPr>
      <w:bookmarkStart w:id="10" w:name="_Toc96280700"/>
      <w:r>
        <w:t xml:space="preserve">Initial proposal and </w:t>
      </w:r>
      <w:proofErr w:type="gramStart"/>
      <w:r>
        <w:t>companies</w:t>
      </w:r>
      <w:proofErr w:type="gramEnd"/>
      <w:r>
        <w:t xml:space="preserve"> views’ collection for 1st round</w:t>
      </w:r>
      <w:bookmarkEnd w:id="10"/>
      <w:r>
        <w:t xml:space="preserve"> </w:t>
      </w:r>
    </w:p>
    <w:p w14:paraId="12A095AA" w14:textId="77777777" w:rsidR="006D1266" w:rsidRDefault="00535066">
      <w:pPr>
        <w:rPr>
          <w:lang w:val="en-GB"/>
        </w:rPr>
      </w:pPr>
      <w:proofErr w:type="gramStart"/>
      <w:r>
        <w:rPr>
          <w:lang w:val="en-GB"/>
        </w:rPr>
        <w:t>Moderator</w:t>
      </w:r>
      <w:proofErr w:type="gramEnd"/>
      <w:r>
        <w:rPr>
          <w:lang w:val="en-GB"/>
        </w:rPr>
        <w:t xml:space="preserve">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t xml:space="preserve">For Keplerian/orbital parameter format, an optimal bit allocation in 21 bytes (instead of the 18 bytes as agreed in RAN#107-e) </w:t>
      </w:r>
      <w:proofErr w:type="gramStart"/>
      <w:r>
        <w:rPr>
          <w:lang w:val="en-GB"/>
        </w:rPr>
        <w:t>improves significantly</w:t>
      </w:r>
      <w:proofErr w:type="gramEnd"/>
      <w:r>
        <w:rPr>
          <w:lang w:val="en-GB"/>
        </w:rPr>
        <w:t xml:space="preserve">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NormalWeb"/>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ListParagraph"/>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Inclination i (rad) is 27 bits</w:t>
      </w:r>
    </w:p>
    <w:p w14:paraId="12A095BE" w14:textId="77777777" w:rsidR="006D1266" w:rsidRDefault="00535066">
      <w:pPr>
        <w:numPr>
          <w:ilvl w:val="3"/>
          <w:numId w:val="18"/>
        </w:numPr>
        <w:spacing w:after="0"/>
        <w:rPr>
          <w:b/>
          <w:lang w:eastAsia="zh-TW"/>
        </w:rPr>
      </w:pPr>
      <w:r>
        <w:rPr>
          <w:b/>
          <w:lang w:eastAsia="zh-TW"/>
        </w:rPr>
        <w:t>Range: [- π/</w:t>
      </w:r>
      <w:proofErr w:type="gramStart"/>
      <w:r>
        <w:rPr>
          <w:b/>
          <w:lang w:eastAsia="zh-TW"/>
        </w:rPr>
        <w:t>2 .</w:t>
      </w:r>
      <w:proofErr w:type="gramEnd"/>
      <w:r>
        <w:rPr>
          <w:b/>
          <w:lang w:eastAsia="zh-TW"/>
        </w:rPr>
        <w:t xml:space="preserve">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5" w:type="pct"/>
        <w:tblLook w:val="04A0" w:firstRow="1" w:lastRow="0" w:firstColumn="1" w:lastColumn="0" w:noHBand="0" w:noVBand="1"/>
      </w:tblPr>
      <w:tblGrid>
        <w:gridCol w:w="1754"/>
        <w:gridCol w:w="7654"/>
      </w:tblGrid>
      <w:tr w:rsidR="006D1266" w14:paraId="12A095C7" w14:textId="77777777" w:rsidTr="007F3511">
        <w:tc>
          <w:tcPr>
            <w:tcW w:w="932" w:type="pct"/>
            <w:shd w:val="clear" w:color="auto" w:fill="00B0F0"/>
          </w:tcPr>
          <w:p w14:paraId="12A095C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C6" w14:textId="77777777" w:rsidR="006D1266" w:rsidRDefault="00535066">
            <w:pPr>
              <w:rPr>
                <w:b/>
                <w:color w:val="FFFFFF" w:themeColor="background1"/>
              </w:rPr>
            </w:pPr>
            <w:r>
              <w:rPr>
                <w:b/>
                <w:color w:val="FFFFFF" w:themeColor="background1"/>
              </w:rPr>
              <w:t>Comments and Views</w:t>
            </w:r>
          </w:p>
        </w:tc>
      </w:tr>
      <w:tr w:rsidR="006D1266" w14:paraId="12A095CA" w14:textId="77777777" w:rsidTr="007F3511">
        <w:tc>
          <w:tcPr>
            <w:tcW w:w="932" w:type="pct"/>
          </w:tcPr>
          <w:p w14:paraId="12A095C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C9"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D1266" w14:paraId="12A095CD" w14:textId="77777777" w:rsidTr="007F351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7F3511">
        <w:tc>
          <w:tcPr>
            <w:tcW w:w="932" w:type="pct"/>
          </w:tcPr>
          <w:p w14:paraId="12A095CE"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7F351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7F3511">
        <w:tc>
          <w:tcPr>
            <w:tcW w:w="932" w:type="pct"/>
          </w:tcPr>
          <w:p w14:paraId="12A095D4"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D5"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5C6901" w14:paraId="081FC912" w14:textId="77777777" w:rsidTr="007F3511">
        <w:tc>
          <w:tcPr>
            <w:tcW w:w="932" w:type="pct"/>
          </w:tcPr>
          <w:p w14:paraId="555BD48E" w14:textId="593068C1" w:rsidR="005C6901" w:rsidRDefault="005C6901" w:rsidP="005C6901">
            <w:pPr>
              <w:rPr>
                <w:rFonts w:eastAsia="SimSun"/>
                <w:bCs/>
                <w:szCs w:val="22"/>
                <w:lang w:eastAsia="zh-CN"/>
              </w:rPr>
            </w:pPr>
            <w:r w:rsidRPr="008F1384">
              <w:t>NTT DOCOMO, INC.</w:t>
            </w:r>
          </w:p>
        </w:tc>
        <w:tc>
          <w:tcPr>
            <w:tcW w:w="4068" w:type="pct"/>
          </w:tcPr>
          <w:p w14:paraId="3EF640C6" w14:textId="312F9645" w:rsidR="005C6901" w:rsidRDefault="005C6901" w:rsidP="005C6901">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782844" w14:paraId="793907F0" w14:textId="77777777" w:rsidTr="007F3511">
        <w:tc>
          <w:tcPr>
            <w:tcW w:w="932" w:type="pct"/>
          </w:tcPr>
          <w:p w14:paraId="0BF32F8D" w14:textId="77777777" w:rsidR="00782844" w:rsidRDefault="00782844" w:rsidP="00784C07">
            <w:pPr>
              <w:rPr>
                <w:rFonts w:eastAsiaTheme="minorEastAsia"/>
                <w:bCs/>
                <w:lang w:eastAsia="zh-CN"/>
              </w:rPr>
            </w:pPr>
            <w:r w:rsidRPr="00D45E1A">
              <w:rPr>
                <w:rFonts w:eastAsia="SimSun"/>
                <w:bCs/>
                <w:szCs w:val="22"/>
                <w:lang w:eastAsia="zh-CN"/>
              </w:rPr>
              <w:t>Huawei, HiSilicon</w:t>
            </w:r>
          </w:p>
        </w:tc>
        <w:tc>
          <w:tcPr>
            <w:tcW w:w="4068" w:type="pct"/>
          </w:tcPr>
          <w:p w14:paraId="0B73EC33" w14:textId="77777777" w:rsidR="00782844" w:rsidRDefault="00782844" w:rsidP="00784C07">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sidRPr="003F388D">
              <w:rPr>
                <w:lang w:eastAsia="zh-TW"/>
              </w:rPr>
              <w:t>bit allocations for orbital parameters ephemeris format</w:t>
            </w:r>
            <w:r>
              <w:rPr>
                <w:lang w:eastAsia="zh-TW"/>
              </w:rPr>
              <w:t xml:space="preserve">. According to the our evaluations in the RAN1#107-e [R1-2110805], </w:t>
            </w:r>
            <w:r w:rsidRPr="003F388D">
              <w:rPr>
                <w:lang w:eastAsia="zh-TW"/>
              </w:rPr>
              <w:t xml:space="preserve">orbital </w:t>
            </w:r>
            <w:r w:rsidRPr="003F388D">
              <w:rPr>
                <w:lang w:eastAsia="zh-TW"/>
              </w:rPr>
              <w:lastRenderedPageBreak/>
              <w:t>parameters ephemeris</w:t>
            </w:r>
            <w:r>
              <w:rPr>
                <w:lang w:eastAsia="zh-TW"/>
              </w:rPr>
              <w:t xml:space="preserve"> designed for different orbital types (</w:t>
            </w:r>
            <w:proofErr w:type="gramStart"/>
            <w:r>
              <w:rPr>
                <w:lang w:eastAsia="zh-TW"/>
              </w:rPr>
              <w:t>LEO,MEO</w:t>
            </w:r>
            <w:proofErr w:type="gramEnd"/>
            <w:r>
              <w:rPr>
                <w:lang w:eastAsia="zh-TW"/>
              </w:rPr>
              <w:t xml:space="preserve"> and GEO) shows better performance considering the overhead compared to the unified design.</w:t>
            </w:r>
          </w:p>
        </w:tc>
      </w:tr>
      <w:tr w:rsidR="00CD3BF9" w14:paraId="5CB4F2D8" w14:textId="77777777" w:rsidTr="007F3511">
        <w:tc>
          <w:tcPr>
            <w:tcW w:w="932" w:type="pct"/>
          </w:tcPr>
          <w:p w14:paraId="443FB2CD" w14:textId="6C1D251B" w:rsidR="00CD3BF9" w:rsidRPr="00D45E1A" w:rsidRDefault="00CD3BF9" w:rsidP="00CD3BF9">
            <w:pPr>
              <w:rPr>
                <w:rFonts w:eastAsia="SimSun"/>
                <w:bCs/>
                <w:szCs w:val="22"/>
                <w:lang w:eastAsia="zh-CN"/>
              </w:rPr>
            </w:pPr>
            <w:r w:rsidRPr="009547A2">
              <w:lastRenderedPageBreak/>
              <w:t>NEC</w:t>
            </w:r>
          </w:p>
        </w:tc>
        <w:tc>
          <w:tcPr>
            <w:tcW w:w="4068" w:type="pct"/>
          </w:tcPr>
          <w:p w14:paraId="5ABB40E2" w14:textId="352578BE" w:rsidR="00CD3BF9" w:rsidRDefault="00CD3BF9" w:rsidP="00CD3BF9">
            <w:pPr>
              <w:jc w:val="both"/>
              <w:rPr>
                <w:rFonts w:eastAsia="SimSun"/>
                <w:bCs/>
                <w:szCs w:val="22"/>
                <w:lang w:eastAsia="zh-CN"/>
              </w:rPr>
            </w:pPr>
            <w:r w:rsidRPr="009547A2">
              <w:t xml:space="preserve">OK. </w:t>
            </w:r>
          </w:p>
        </w:tc>
      </w:tr>
      <w:tr w:rsidR="007F3511" w14:paraId="7ED49A2C" w14:textId="77777777" w:rsidTr="007F3511">
        <w:tc>
          <w:tcPr>
            <w:tcW w:w="932" w:type="pct"/>
          </w:tcPr>
          <w:p w14:paraId="6537B116" w14:textId="77777777" w:rsidR="007F3511" w:rsidRDefault="007F3511" w:rsidP="00E05E9D">
            <w:pPr>
              <w:rPr>
                <w:rFonts w:eastAsia="SimSun"/>
                <w:bCs/>
                <w:szCs w:val="22"/>
                <w:lang w:eastAsia="zh-CN"/>
              </w:rPr>
            </w:pPr>
            <w:r>
              <w:rPr>
                <w:rFonts w:eastAsia="SimSun"/>
                <w:bCs/>
                <w:szCs w:val="22"/>
                <w:lang w:eastAsia="zh-CN"/>
              </w:rPr>
              <w:t>Panasonic</w:t>
            </w:r>
          </w:p>
        </w:tc>
        <w:tc>
          <w:tcPr>
            <w:tcW w:w="4068" w:type="pct"/>
          </w:tcPr>
          <w:p w14:paraId="24918CD5" w14:textId="77777777" w:rsidR="007F3511" w:rsidRDefault="007F3511" w:rsidP="00E05E9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12A095D7" w14:textId="77777777" w:rsidR="006D1266" w:rsidRDefault="006D1266">
      <w:pPr>
        <w:rPr>
          <w:lang w:eastAsia="zh-CN"/>
        </w:rPr>
      </w:pPr>
    </w:p>
    <w:p w14:paraId="12A095D8" w14:textId="77777777" w:rsidR="006D1266" w:rsidRDefault="00535066">
      <w:pPr>
        <w:pStyle w:val="Heading1"/>
      </w:pPr>
      <w:bookmarkStart w:id="11" w:name="_Toc96280701"/>
      <w:r>
        <w:t>[Active] Topic#4 Ephemeris format for HAPS</w:t>
      </w:r>
      <w:bookmarkEnd w:id="11"/>
    </w:p>
    <w:p w14:paraId="12A095D9" w14:textId="77777777" w:rsidR="006D1266" w:rsidRDefault="00535066">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DB" w14:textId="77777777" w:rsidR="006D1266" w:rsidRDefault="00535066">
            <w:pPr>
              <w:rPr>
                <w:b/>
                <w:color w:val="FFFFFF" w:themeColor="background1"/>
              </w:rPr>
            </w:pPr>
            <w:r>
              <w:rPr>
                <w:b/>
                <w:color w:val="FFFFFF"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12A095E0" w14:textId="77777777" w:rsidR="006D1266" w:rsidRDefault="00535066">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12A095E1" w14:textId="77777777" w:rsidR="006D1266" w:rsidRDefault="00535066">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12A095E2"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12A095E3"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12A095E4" w14:textId="77777777" w:rsidR="006D1266" w:rsidRDefault="00535066">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2A095E5"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12A095E6" w14:textId="77777777" w:rsidR="006D1266" w:rsidRDefault="00535066">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D1266" w14:paraId="12A095EC" w14:textId="77777777">
        <w:tc>
          <w:tcPr>
            <w:tcW w:w="932" w:type="pct"/>
          </w:tcPr>
          <w:p w14:paraId="12A095E8" w14:textId="77777777" w:rsidR="006D1266" w:rsidRDefault="00535066">
            <w:r>
              <w:t>InterDigital,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7F5814">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Hyperlink"/>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7F5814">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Hyperlink"/>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lang w:val="en-GB"/>
                </w:rPr>
                <w:t xml:space="preserve">It can be left to UE implementation </w:t>
              </w:r>
              <w:r w:rsidR="00535066">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Heading2"/>
      </w:pPr>
      <w:bookmarkStart w:id="13" w:name="_Toc96280703"/>
      <w:r>
        <w:t xml:space="preserve">Initial proposal and </w:t>
      </w:r>
      <w:proofErr w:type="gramStart"/>
      <w:r>
        <w:t>companies</w:t>
      </w:r>
      <w:proofErr w:type="gramEnd"/>
      <w:r>
        <w:t xml:space="preserve"> views’ collection for 1st round</w:t>
      </w:r>
      <w:bookmarkEnd w:id="13"/>
      <w:r>
        <w:t xml:space="preserve"> </w:t>
      </w:r>
    </w:p>
    <w:p w14:paraId="12A095F8" w14:textId="77777777" w:rsidR="006D1266" w:rsidRDefault="00535066">
      <w:pPr>
        <w:rPr>
          <w:lang w:val="en-GB"/>
        </w:rPr>
      </w:pPr>
      <w:proofErr w:type="gramStart"/>
      <w:r>
        <w:rPr>
          <w:lang w:val="en-GB"/>
        </w:rPr>
        <w:t>Moderator</w:t>
      </w:r>
      <w:proofErr w:type="gramEnd"/>
      <w:r>
        <w:rPr>
          <w:lang w:val="en-GB"/>
        </w:rPr>
        <w:t xml:space="preserve"> note: The agreement on the satellite ephemeris format bit allocations for LEO/MEO/GEO was made in the last RAN1#107-e meeting. </w:t>
      </w:r>
      <w:proofErr w:type="gramStart"/>
      <w:r>
        <w:rPr>
          <w:lang w:val="en-GB"/>
        </w:rPr>
        <w:t>However</w:t>
      </w:r>
      <w:proofErr w:type="gramEnd"/>
      <w:r>
        <w:rPr>
          <w:lang w:val="en-GB"/>
        </w:rPr>
        <w:t xml:space="preserve">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 xml:space="preserve">NTT DOCOMO proposed a PV state </w:t>
      </w:r>
      <w:proofErr w:type="gramStart"/>
      <w:r>
        <w:rPr>
          <w:lang w:val="en-GB"/>
        </w:rPr>
        <w:t>vector based</w:t>
      </w:r>
      <w:proofErr w:type="gramEnd"/>
      <w:r>
        <w:rPr>
          <w:lang w:val="en-GB"/>
        </w:rPr>
        <w:t xml:space="preserve"> ephemeris format with an optimal bit allocation: 12 bytes payload instead of 17 bytes payload as agreed for LEO/GEO at RAN1#107-e.</w:t>
      </w:r>
    </w:p>
    <w:p w14:paraId="12A095FA" w14:textId="77777777" w:rsidR="006D1266" w:rsidRDefault="00535066">
      <w:pPr>
        <w:rPr>
          <w:lang w:val="en-GB"/>
        </w:rPr>
      </w:pPr>
      <w:r>
        <w:rPr>
          <w:lang w:val="en-GB"/>
        </w:rPr>
        <w:lastRenderedPageBreak/>
        <w:t xml:space="preserve">Moderator view: An optimal payload for ephemeris format for HAPS may save 5 bytes compared to the bit allocation for PV state vector agreed in RAN1#107-e. However, as observed by Ericsson, the UE must be aware that the NTN is a HAPS. This may lead to further discussion on indicating </w:t>
      </w:r>
      <w:proofErr w:type="gramStart"/>
      <w:r>
        <w:rPr>
          <w:lang w:val="en-GB"/>
        </w:rPr>
        <w:t>a</w:t>
      </w:r>
      <w:proofErr w:type="gramEnd"/>
      <w:r>
        <w:rPr>
          <w:lang w:val="en-GB"/>
        </w:rPr>
        <w:t xml:space="preserve"> NTN-type flag to be indicated in SIB. But as already discussed in previous RAN1 meeting, </w:t>
      </w:r>
      <w:proofErr w:type="gramStart"/>
      <w:r>
        <w:rPr>
          <w:lang w:val="en-GB"/>
        </w:rPr>
        <w:t>an</w:t>
      </w:r>
      <w:proofErr w:type="gramEnd"/>
      <w:r>
        <w:rPr>
          <w:lang w:val="en-GB"/>
        </w:rPr>
        <w:t xml:space="preserve">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NormalWeb"/>
        <w:spacing w:before="0" w:beforeAutospacing="0" w:after="0" w:afterAutospacing="0"/>
        <w:rPr>
          <w:b/>
          <w:sz w:val="20"/>
        </w:rPr>
      </w:pPr>
      <w:r>
        <w:rPr>
          <w:b/>
          <w:sz w:val="20"/>
          <w:highlight w:val="yellow"/>
        </w:rPr>
        <w:t>Initial Proposal 4:</w:t>
      </w:r>
    </w:p>
    <w:p w14:paraId="12A095FD" w14:textId="77777777" w:rsidR="006D1266" w:rsidRDefault="00535066">
      <w:pPr>
        <w:pStyle w:val="NormalWeb"/>
        <w:spacing w:before="0" w:beforeAutospacing="0" w:after="0" w:afterAutospacing="0"/>
      </w:pPr>
      <w:r>
        <w:rPr>
          <w:b/>
          <w:sz w:val="20"/>
        </w:rPr>
        <w:t>Confirm that the agreed position and velocity state vector ephemeris format for LEO/MEO/GEO is also applied for HAPS/ATG</w:t>
      </w:r>
      <w:r>
        <w:t>.</w:t>
      </w:r>
    </w:p>
    <w:p w14:paraId="12A095FE" w14:textId="77777777" w:rsidR="006D1266" w:rsidRDefault="006D1266">
      <w:pPr>
        <w:pStyle w:val="NormalWeb"/>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602" w14:textId="77777777" w:rsidTr="007F3511">
        <w:tc>
          <w:tcPr>
            <w:tcW w:w="932" w:type="pct"/>
            <w:shd w:val="clear" w:color="auto" w:fill="00B0F0"/>
          </w:tcPr>
          <w:p w14:paraId="12A0960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01" w14:textId="77777777" w:rsidR="006D1266" w:rsidRDefault="00535066">
            <w:pPr>
              <w:rPr>
                <w:b/>
                <w:color w:val="FFFFFF" w:themeColor="background1"/>
              </w:rPr>
            </w:pPr>
            <w:r>
              <w:rPr>
                <w:b/>
                <w:color w:val="FFFFFF" w:themeColor="background1"/>
              </w:rPr>
              <w:t>Comments and Views</w:t>
            </w:r>
          </w:p>
        </w:tc>
      </w:tr>
      <w:tr w:rsidR="006D1266" w14:paraId="12A09605" w14:textId="77777777" w:rsidTr="007F3511">
        <w:tc>
          <w:tcPr>
            <w:tcW w:w="932" w:type="pct"/>
          </w:tcPr>
          <w:p w14:paraId="12A0960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04"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7F3511">
        <w:tc>
          <w:tcPr>
            <w:tcW w:w="932" w:type="pct"/>
          </w:tcPr>
          <w:p w14:paraId="12A0960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7F3511">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7F3511">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7F3511">
        <w:tc>
          <w:tcPr>
            <w:tcW w:w="932" w:type="pct"/>
          </w:tcPr>
          <w:p w14:paraId="12A0960F"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10"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sidR="00EE098D">
              <w:rPr>
                <w:rFonts w:eastAsia="SimSun"/>
                <w:bCs/>
                <w:szCs w:val="22"/>
                <w:lang w:eastAsia="zh-CN"/>
              </w:rPr>
              <w:t xml:space="preserve">, </w:t>
            </w:r>
            <w:proofErr w:type="gramStart"/>
            <w:r w:rsidR="00EE098D">
              <w:rPr>
                <w:rFonts w:eastAsiaTheme="minorEastAsia"/>
                <w:lang w:eastAsia="zh-CN"/>
              </w:rPr>
              <w:t>The</w:t>
            </w:r>
            <w:proofErr w:type="gramEnd"/>
            <w:r w:rsidR="00EE098D">
              <w:rPr>
                <w:rFonts w:eastAsiaTheme="minorEastAsia"/>
                <w:lang w:eastAsia="zh-CN"/>
              </w:rPr>
              <w:t xml:space="preserve"> indication of these parameters are optional for all scenarios based on the scheduling.</w:t>
            </w:r>
          </w:p>
        </w:tc>
      </w:tr>
      <w:tr w:rsidR="00D47AE6" w14:paraId="59C115B4" w14:textId="77777777" w:rsidTr="007F3511">
        <w:tc>
          <w:tcPr>
            <w:tcW w:w="932" w:type="pct"/>
          </w:tcPr>
          <w:p w14:paraId="5F692D96" w14:textId="7587CED3" w:rsidR="00D47AE6" w:rsidRDefault="00D47AE6" w:rsidP="00D47AE6">
            <w:pPr>
              <w:rPr>
                <w:rFonts w:eastAsia="SimSun"/>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SimSun"/>
                <w:bCs/>
                <w:szCs w:val="22"/>
                <w:lang w:eastAsia="zh-CN"/>
              </w:rPr>
              <w:t>We support to</w:t>
            </w:r>
            <w:r>
              <w:rPr>
                <w:lang w:val="en-GB"/>
              </w:rPr>
              <w:t xml:space="preserve"> apply the position and velocity format for HAPS. </w:t>
            </w:r>
          </w:p>
          <w:p w14:paraId="6106B7AB" w14:textId="52CDB280" w:rsidR="00D47AE6" w:rsidRDefault="00D47AE6" w:rsidP="00D47AE6">
            <w:pPr>
              <w:pStyle w:val="ListParagraph"/>
              <w:adjustRightInd w:val="0"/>
              <w:snapToGrid w:val="0"/>
              <w:spacing w:after="120"/>
              <w:ind w:left="0"/>
              <w:rPr>
                <w:rFonts w:eastAsia="SimSun"/>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r w:rsidR="00782844" w14:paraId="3B2C22E4" w14:textId="77777777" w:rsidTr="007F3511">
        <w:tc>
          <w:tcPr>
            <w:tcW w:w="932" w:type="pct"/>
          </w:tcPr>
          <w:p w14:paraId="167CC58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BB35E0E" w14:textId="77777777" w:rsidR="00782844" w:rsidRDefault="00782844" w:rsidP="00784C07">
            <w:pPr>
              <w:jc w:val="both"/>
              <w:rPr>
                <w:rFonts w:eastAsiaTheme="minorEastAsia"/>
                <w:lang w:eastAsia="zh-CN"/>
              </w:rPr>
            </w:pPr>
            <w:r>
              <w:rPr>
                <w:rFonts w:eastAsia="SimSun"/>
                <w:bCs/>
                <w:szCs w:val="22"/>
                <w:lang w:eastAsia="zh-CN"/>
              </w:rPr>
              <w:t>Bot</w:t>
            </w:r>
            <w:r w:rsidRPr="00B2591C">
              <w:rPr>
                <w:rFonts w:eastAsia="SimSun"/>
                <w:bCs/>
                <w:szCs w:val="22"/>
                <w:lang w:eastAsia="zh-CN"/>
              </w:rPr>
              <w:t xml:space="preserve">h orbital and PVT based ephemeris can be applied for </w:t>
            </w:r>
            <w:r w:rsidRPr="00B2591C">
              <w:t xml:space="preserve">HAPS/ATG </w:t>
            </w:r>
            <w:r>
              <w:t>they can be transformed to each other</w:t>
            </w:r>
            <w:r w:rsidRPr="00B2591C">
              <w:t>.</w:t>
            </w:r>
            <w:r>
              <w:t xml:space="preserve"> On the other hand, </w:t>
            </w:r>
            <w:r>
              <w:rPr>
                <w:rFonts w:eastAsiaTheme="minorEastAsia"/>
                <w:lang w:eastAsia="zh-CN"/>
              </w:rPr>
              <w:t>HAPS can also work without the need to support satellite ephemeris format.</w:t>
            </w:r>
          </w:p>
        </w:tc>
      </w:tr>
      <w:tr w:rsidR="004B03C9" w14:paraId="786F1B1D" w14:textId="77777777" w:rsidTr="007F3511">
        <w:tc>
          <w:tcPr>
            <w:tcW w:w="932" w:type="pct"/>
          </w:tcPr>
          <w:p w14:paraId="2BEBE907" w14:textId="0BF94DAD" w:rsidR="004B03C9" w:rsidRDefault="004B03C9" w:rsidP="004B03C9">
            <w:pPr>
              <w:rPr>
                <w:rFonts w:eastAsiaTheme="minorEastAsia"/>
                <w:bCs/>
                <w:lang w:eastAsia="zh-CN"/>
              </w:rPr>
            </w:pPr>
            <w:r w:rsidRPr="003C2DB4">
              <w:t xml:space="preserve">NEC </w:t>
            </w:r>
          </w:p>
        </w:tc>
        <w:tc>
          <w:tcPr>
            <w:tcW w:w="4068" w:type="pct"/>
          </w:tcPr>
          <w:p w14:paraId="1457694B" w14:textId="7BF8C1EB" w:rsidR="004B03C9" w:rsidRDefault="004B03C9" w:rsidP="004B03C9">
            <w:pPr>
              <w:jc w:val="both"/>
              <w:rPr>
                <w:rFonts w:eastAsia="SimSun"/>
                <w:bCs/>
                <w:szCs w:val="22"/>
                <w:lang w:eastAsia="zh-CN"/>
              </w:rPr>
            </w:pPr>
            <w:r>
              <w:t>We are fine with this</w:t>
            </w:r>
            <w:r w:rsidRPr="003C2DB4">
              <w:t xml:space="preserve">. </w:t>
            </w:r>
          </w:p>
        </w:tc>
      </w:tr>
      <w:tr w:rsidR="007F3511" w14:paraId="7C2707A5" w14:textId="77777777" w:rsidTr="007F3511">
        <w:tc>
          <w:tcPr>
            <w:tcW w:w="932" w:type="pct"/>
          </w:tcPr>
          <w:p w14:paraId="020DB833" w14:textId="77777777" w:rsidR="007F3511" w:rsidRDefault="007F3511" w:rsidP="00E05E9D">
            <w:pPr>
              <w:rPr>
                <w:rFonts w:eastAsia="SimSun"/>
                <w:bCs/>
                <w:szCs w:val="22"/>
                <w:lang w:eastAsia="zh-CN"/>
              </w:rPr>
            </w:pPr>
            <w:r>
              <w:rPr>
                <w:rFonts w:eastAsia="SimSun"/>
                <w:bCs/>
                <w:szCs w:val="22"/>
                <w:lang w:eastAsia="zh-CN"/>
              </w:rPr>
              <w:t>Panasonic</w:t>
            </w:r>
          </w:p>
        </w:tc>
        <w:tc>
          <w:tcPr>
            <w:tcW w:w="4068" w:type="pct"/>
          </w:tcPr>
          <w:p w14:paraId="6360303A" w14:textId="77777777" w:rsidR="007F3511" w:rsidRDefault="007F3511" w:rsidP="00E05E9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bl>
    <w:p w14:paraId="12A09612" w14:textId="77777777" w:rsidR="006D1266" w:rsidRDefault="006D1266">
      <w:pPr>
        <w:rPr>
          <w:lang w:val="en-GB"/>
        </w:rPr>
      </w:pPr>
    </w:p>
    <w:p w14:paraId="12A09613" w14:textId="77777777" w:rsidR="006D1266" w:rsidRDefault="00535066">
      <w:pPr>
        <w:pStyle w:val="Heading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w:t>
            </w:r>
            <w:proofErr w:type="gramStart"/>
            <w:r>
              <w:rPr>
                <w:lang w:eastAsia="ja-JP"/>
              </w:rPr>
              <w:t>{ 5</w:t>
            </w:r>
            <w:proofErr w:type="gramEnd"/>
            <w:r>
              <w:rPr>
                <w:lang w:eastAsia="ja-JP"/>
              </w:rPr>
              <w:t xml:space="preserve">,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1F" w14:textId="77777777" w:rsidR="006D1266" w:rsidRDefault="00535066">
            <w:pPr>
              <w:rPr>
                <w:b/>
                <w:color w:val="FFFFFF" w:themeColor="background1"/>
              </w:rPr>
            </w:pPr>
            <w:r>
              <w:rPr>
                <w:b/>
                <w:color w:val="FFFFFF"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12A09623" w14:textId="77777777" w:rsidR="006D1266" w:rsidRDefault="00535066">
            <w:pPr>
              <w:pStyle w:val="Prop1"/>
              <w:rPr>
                <w:szCs w:val="20"/>
              </w:rPr>
            </w:pPr>
            <w:r>
              <w:rPr>
                <w:szCs w:val="20"/>
              </w:rPr>
              <w:lastRenderedPageBreak/>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 xml:space="preserve">Value range </w:t>
            </w:r>
            <w:proofErr w:type="gramStart"/>
            <w:r>
              <w:rPr>
                <w:b w:val="0"/>
                <w:szCs w:val="20"/>
                <w:lang w:eastAsia="zh-TW"/>
              </w:rPr>
              <w:t>{ 5</w:t>
            </w:r>
            <w:proofErr w:type="gramEnd"/>
            <w:r>
              <w:rPr>
                <w:b w:val="0"/>
                <w:szCs w:val="20"/>
                <w:lang w:eastAsia="zh-TW"/>
              </w:rPr>
              <w:t>.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lastRenderedPageBreak/>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ListParagraph"/>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r>
              <w:t>InterDigital,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t>ZTE</w:t>
            </w:r>
          </w:p>
        </w:tc>
        <w:tc>
          <w:tcPr>
            <w:tcW w:w="4068" w:type="pct"/>
          </w:tcPr>
          <w:p w14:paraId="12A09645" w14:textId="77777777" w:rsidR="006D1266" w:rsidRDefault="00535066">
            <w:pPr>
              <w:spacing w:after="120"/>
            </w:pPr>
            <w:r>
              <w:rPr>
                <w:rFonts w:eastAsia="SimSun"/>
                <w:b/>
              </w:rPr>
              <w:t xml:space="preserve">Proposal 1: </w:t>
            </w:r>
            <w:r>
              <w:t xml:space="preserve">Additional validity duration value for GEO is not supported. </w:t>
            </w:r>
          </w:p>
        </w:tc>
      </w:tr>
    </w:tbl>
    <w:p w14:paraId="12A09647" w14:textId="77777777" w:rsidR="006D1266" w:rsidRDefault="00535066">
      <w:pPr>
        <w:pStyle w:val="Heading2"/>
      </w:pPr>
      <w:bookmarkStart w:id="16" w:name="_Toc96280706"/>
      <w:r>
        <w:t xml:space="preserve">Initial proposal and </w:t>
      </w:r>
      <w:proofErr w:type="gramStart"/>
      <w:r>
        <w:t>companies</w:t>
      </w:r>
      <w:proofErr w:type="gramEnd"/>
      <w:r>
        <w:t xml:space="preserve">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lastRenderedPageBreak/>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One or more additional values </w:t>
            </w:r>
            <w:proofErr w:type="gramStart"/>
            <w:r>
              <w:rPr>
                <w:lang w:val="en-GB"/>
              </w:rPr>
              <w:t>But</w:t>
            </w:r>
            <w:proofErr w:type="gramEnd"/>
            <w:r>
              <w:rPr>
                <w:lang w:val="en-GB"/>
              </w:rPr>
              <w:t xml:space="preserve">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r>
        <w:rPr>
          <w:b/>
        </w:rPr>
        <w:t>ntnUlSyncValidityDuration</w:t>
      </w:r>
      <w:r>
        <w:t xml:space="preserve"> should </w:t>
      </w:r>
      <w:proofErr w:type="gramStart"/>
      <w:r>
        <w:t>take into account</w:t>
      </w:r>
      <w:proofErr w:type="gramEnd"/>
      <w:r>
        <w:t xml:space="preserve"> the timing error due to:</w:t>
      </w:r>
    </w:p>
    <w:p w14:paraId="12A0967D" w14:textId="77777777" w:rsidR="006D1266" w:rsidRDefault="00535066">
      <w:pPr>
        <w:pStyle w:val="ListParagraph"/>
        <w:numPr>
          <w:ilvl w:val="0"/>
          <w:numId w:val="23"/>
        </w:numPr>
        <w:spacing w:after="0"/>
        <w:jc w:val="both"/>
      </w:pPr>
      <w:r>
        <w:rPr>
          <w:rFonts w:hint="eastAsia"/>
        </w:rPr>
        <w:t xml:space="preserve">Serving-satellite position estimation error due to orbit propagation at NCC/gNB </w:t>
      </w:r>
    </w:p>
    <w:p w14:paraId="12A0967E" w14:textId="77777777" w:rsidR="006D1266" w:rsidRDefault="00535066">
      <w:pPr>
        <w:pStyle w:val="ListParagraph"/>
        <w:numPr>
          <w:ilvl w:val="0"/>
          <w:numId w:val="23"/>
        </w:numPr>
        <w:spacing w:after="0"/>
        <w:jc w:val="both"/>
      </w:pPr>
      <w:r>
        <w:t>S</w:t>
      </w:r>
      <w:r>
        <w:rPr>
          <w:rFonts w:hint="eastAsia"/>
        </w:rPr>
        <w:t>erving-satellite position estimation error due to orbit propagation at UE</w:t>
      </w:r>
      <w:r>
        <w:t xml:space="preserve">: RAN1 made a conclusion that orbit propagation model is left to implementation. </w:t>
      </w:r>
      <w:proofErr w:type="gramStart"/>
      <w:r>
        <w:t>Thus</w:t>
      </w:r>
      <w:proofErr w:type="gramEnd"/>
      <w:r>
        <w:t xml:space="preserve"> it is reasonable for the network to assume a simple orbit propagator model at the UE to determine the validity timer value range.</w:t>
      </w:r>
    </w:p>
    <w:p w14:paraId="12A0967F" w14:textId="77777777" w:rsidR="006D1266" w:rsidRDefault="00535066">
      <w:pPr>
        <w:pStyle w:val="ListParagraph"/>
        <w:numPr>
          <w:ilvl w:val="0"/>
          <w:numId w:val="23"/>
        </w:numPr>
        <w:spacing w:after="0"/>
        <w:jc w:val="both"/>
      </w:pPr>
      <w:r>
        <w:t>Quantization error linked to bit allocation for serving satellite ephemeris format</w:t>
      </w:r>
    </w:p>
    <w:p w14:paraId="12A09680" w14:textId="77777777" w:rsidR="006D1266" w:rsidRDefault="00535066">
      <w:pPr>
        <w:pStyle w:val="ListParagraph"/>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 xml:space="preserve">Most importantly, for GEO NTN based deployment we may need to consider a </w:t>
      </w:r>
      <w:proofErr w:type="gramStart"/>
      <w:r>
        <w:t>low quality</w:t>
      </w:r>
      <w:proofErr w:type="gramEnd"/>
      <w:r>
        <w:t xml:space="preserve">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w:t>
      </w:r>
      <w:proofErr w:type="gramStart"/>
      <w:r>
        <w:t>low quality</w:t>
      </w:r>
      <w:proofErr w:type="gramEnd"/>
      <w:r>
        <w:t xml:space="preserve"> POD is to be considered for GEO.</w:t>
      </w:r>
    </w:p>
    <w:p w14:paraId="12A09683" w14:textId="77777777" w:rsidR="006D1266" w:rsidRDefault="00535066">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w:t>
      </w:r>
      <w:proofErr w:type="gramStart"/>
      <w:r>
        <w:rPr>
          <w:lang w:val="en-GB"/>
        </w:rPr>
        <w:t>procedure(</w:t>
      </w:r>
      <w:proofErr w:type="gramEnd"/>
      <w:r>
        <w:rPr>
          <w:lang w:val="en-GB"/>
        </w:rPr>
        <w:t xml:space="preserve">by incrementing ValueTag in SIB1) can be used to indicate that the content of </w:t>
      </w:r>
      <w:r>
        <w:rPr>
          <w:b/>
          <w:lang w:val="en-GB"/>
        </w:rPr>
        <w:t>NTN SIBx</w:t>
      </w:r>
      <w:r>
        <w:rPr>
          <w:lang w:val="en-GB"/>
        </w:rPr>
        <w:t xml:space="preserve"> has changed.</w:t>
      </w:r>
    </w:p>
    <w:p w14:paraId="12A09684" w14:textId="77777777"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 xml:space="preserve">Further discussions are needed to align </w:t>
      </w:r>
      <w:proofErr w:type="gramStart"/>
      <w:r>
        <w:rPr>
          <w:lang w:val="en-GB"/>
        </w:rPr>
        <w:t>companies</w:t>
      </w:r>
      <w:proofErr w:type="gramEnd"/>
      <w:r>
        <w:rPr>
          <w:lang w:val="en-GB"/>
        </w:rPr>
        <w:t xml:space="preserve"> views. The following proposal is made:</w:t>
      </w:r>
    </w:p>
    <w:p w14:paraId="12A09686" w14:textId="77777777" w:rsidR="006D1266" w:rsidRDefault="00535066">
      <w:pPr>
        <w:pStyle w:val="NormalWeb"/>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InterDigital</w:t>
      </w:r>
      <w:proofErr w:type="gramStart"/>
      <w:r>
        <w:rPr>
          <w:lang w:val="en-GB"/>
        </w:rPr>
        <w:t>) :</w:t>
      </w:r>
      <w:proofErr w:type="gramEnd"/>
      <w:r>
        <w:rPr>
          <w:lang w:val="en-GB"/>
        </w:rPr>
        <w:t xml:space="preserve"> </w:t>
      </w:r>
      <w:r>
        <w:rPr>
          <w:b/>
          <w:lang w:val="en-GB"/>
        </w:rPr>
        <w:t>Add one additional NTN validity duration value for GEO i.e. 600 s. X = 4 bits</w:t>
      </w:r>
    </w:p>
    <w:p w14:paraId="12A09688" w14:textId="77777777" w:rsidR="006D1266" w:rsidRDefault="00535066">
      <w:pPr>
        <w:rPr>
          <w:b/>
          <w:lang w:val="en-GB"/>
        </w:rPr>
      </w:pPr>
      <w:r>
        <w:rPr>
          <w:b/>
          <w:lang w:val="en-GB"/>
        </w:rPr>
        <w:lastRenderedPageBreak/>
        <w:t>Option 2</w:t>
      </w:r>
      <w:r>
        <w:rPr>
          <w:lang w:val="en-GB"/>
        </w:rPr>
        <w:t xml:space="preserve"> (Thales,</w:t>
      </w:r>
      <w:r>
        <w:t xml:space="preserve"> NTT DOCOMO, CMCC,</w:t>
      </w:r>
      <w:r>
        <w:rPr>
          <w:lang w:val="en-GB"/>
        </w:rPr>
        <w:t xml:space="preserve"> InterDigital</w:t>
      </w:r>
      <w:proofErr w:type="gramStart"/>
      <w:r>
        <w:rPr>
          <w:lang w:val="en-GB"/>
        </w:rPr>
        <w:t>) :</w:t>
      </w:r>
      <w:proofErr w:type="gramEnd"/>
      <w:r>
        <w:rPr>
          <w:lang w:val="en-GB"/>
        </w:rPr>
        <w:t xml:space="preserve">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 xml:space="preserve">Add one additional NTN validity duration value for GEO </w:t>
      </w:r>
      <w:proofErr w:type="gramStart"/>
      <w:r>
        <w:rPr>
          <w:b/>
          <w:lang w:val="en-GB"/>
        </w:rPr>
        <w:t>i.e.</w:t>
      </w:r>
      <w:proofErr w:type="gramEnd"/>
      <w:r>
        <w:rPr>
          <w:b/>
          <w:lang w:val="en-GB"/>
        </w:rPr>
        <w:t xml:space="preserv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InterDigital</w:t>
      </w:r>
      <w:proofErr w:type="gramStart"/>
      <w:r>
        <w:rPr>
          <w:lang w:val="en-GB"/>
        </w:rPr>
        <w:t>) :</w:t>
      </w:r>
      <w:proofErr w:type="gramEnd"/>
      <w:r>
        <w:rPr>
          <w:lang w:val="en-GB"/>
        </w:rPr>
        <w:t xml:space="preserve">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ListParagraph"/>
        <w:numPr>
          <w:ilvl w:val="0"/>
          <w:numId w:val="16"/>
        </w:numPr>
        <w:rPr>
          <w:b/>
          <w:lang w:val="en-GB"/>
        </w:rPr>
      </w:pPr>
      <w:r>
        <w:rPr>
          <w:b/>
          <w:lang w:val="en-GB"/>
        </w:rPr>
        <w:t xml:space="preserve">Add one additional NTN validity duration value for GEO </w:t>
      </w:r>
      <w:proofErr w:type="gramStart"/>
      <w:r>
        <w:rPr>
          <w:b/>
          <w:lang w:val="en-GB"/>
        </w:rPr>
        <w:t>i.e.</w:t>
      </w:r>
      <w:proofErr w:type="gramEnd"/>
      <w:r>
        <w:rPr>
          <w:b/>
          <w:lang w:val="en-GB"/>
        </w:rPr>
        <w:t xml:space="preserve"> 900 s. X = 4 bits.</w:t>
      </w:r>
    </w:p>
    <w:p w14:paraId="12A09692" w14:textId="77777777" w:rsidR="006D1266" w:rsidRDefault="00535066">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5" w:type="pct"/>
        <w:tblLook w:val="04A0" w:firstRow="1" w:lastRow="0" w:firstColumn="1" w:lastColumn="0" w:noHBand="0" w:noVBand="1"/>
      </w:tblPr>
      <w:tblGrid>
        <w:gridCol w:w="1754"/>
        <w:gridCol w:w="7654"/>
      </w:tblGrid>
      <w:tr w:rsidR="006D1266" w14:paraId="12A09697" w14:textId="77777777" w:rsidTr="007F3511">
        <w:tc>
          <w:tcPr>
            <w:tcW w:w="932" w:type="pct"/>
            <w:shd w:val="clear" w:color="auto" w:fill="00B0F0"/>
          </w:tcPr>
          <w:p w14:paraId="12A0969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96" w14:textId="77777777" w:rsidR="006D1266" w:rsidRDefault="00535066">
            <w:pPr>
              <w:rPr>
                <w:b/>
                <w:color w:val="FFFFFF" w:themeColor="background1"/>
              </w:rPr>
            </w:pPr>
            <w:r>
              <w:rPr>
                <w:b/>
                <w:color w:val="FFFFFF" w:themeColor="background1"/>
              </w:rPr>
              <w:t>Comments and Views</w:t>
            </w:r>
          </w:p>
        </w:tc>
      </w:tr>
      <w:tr w:rsidR="006D1266" w14:paraId="12A0969B" w14:textId="77777777" w:rsidTr="007F3511">
        <w:tc>
          <w:tcPr>
            <w:tcW w:w="932" w:type="pct"/>
          </w:tcPr>
          <w:p w14:paraId="12A0969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99"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2A0969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6D1266" w14:paraId="12A0969E" w14:textId="77777777" w:rsidTr="007F3511">
        <w:tc>
          <w:tcPr>
            <w:tcW w:w="932" w:type="pct"/>
          </w:tcPr>
          <w:p w14:paraId="12A0969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7F3511">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7F3511">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7F3511">
        <w:tc>
          <w:tcPr>
            <w:tcW w:w="932" w:type="pct"/>
          </w:tcPr>
          <w:p w14:paraId="12A096A5"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A6" w14:textId="77777777" w:rsidR="000869D1" w:rsidRDefault="00535066" w:rsidP="00D43FA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sidR="00186CCA">
              <w:rPr>
                <w:rFonts w:eastAsia="SimSun"/>
                <w:bCs/>
                <w:szCs w:val="22"/>
                <w:lang w:eastAsia="zh-CN"/>
              </w:rPr>
              <w:t xml:space="preserve">only </w:t>
            </w:r>
            <w:r>
              <w:rPr>
                <w:rFonts w:eastAsia="SimSun" w:hint="eastAsia"/>
                <w:bCs/>
                <w:szCs w:val="22"/>
                <w:lang w:eastAsia="zh-CN"/>
              </w:rPr>
              <w:t>one additiona</w:t>
            </w:r>
            <w:r w:rsidR="00D43FAD">
              <w:rPr>
                <w:rFonts w:eastAsia="SimSun" w:hint="eastAsia"/>
                <w:bCs/>
                <w:szCs w:val="22"/>
                <w:lang w:eastAsia="zh-CN"/>
              </w:rPr>
              <w:t>l large validity duration value</w:t>
            </w:r>
            <w:r w:rsidR="00186CCA">
              <w:rPr>
                <w:rFonts w:eastAsia="SimSun"/>
                <w:bCs/>
                <w:szCs w:val="22"/>
                <w:lang w:eastAsia="zh-CN"/>
              </w:rPr>
              <w:t xml:space="preserve"> for GEO</w:t>
            </w:r>
            <w:r w:rsidR="00D43FAD">
              <w:rPr>
                <w:rFonts w:eastAsia="SimSun" w:hint="eastAsia"/>
                <w:bCs/>
                <w:szCs w:val="22"/>
                <w:lang w:eastAsia="zh-CN"/>
              </w:rPr>
              <w:t xml:space="preserve">, i.e., </w:t>
            </w:r>
            <w:r w:rsidR="00D43FAD">
              <w:rPr>
                <w:rFonts w:eastAsia="SimSun"/>
                <w:bCs/>
                <w:szCs w:val="22"/>
                <w:lang w:eastAsia="zh-CN"/>
              </w:rPr>
              <w:t>900s. Since r</w:t>
            </w:r>
            <w:r w:rsidR="000869D1">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EC0E2A" w14:paraId="0BCBEBC7" w14:textId="77777777" w:rsidTr="007F3511">
        <w:tc>
          <w:tcPr>
            <w:tcW w:w="932" w:type="pct"/>
          </w:tcPr>
          <w:p w14:paraId="32190A6C" w14:textId="332E8CFA" w:rsidR="00EC0E2A" w:rsidRDefault="00EC0E2A" w:rsidP="00EC0E2A">
            <w:pPr>
              <w:rPr>
                <w:rFonts w:eastAsia="SimSun"/>
                <w:bCs/>
                <w:szCs w:val="22"/>
                <w:lang w:eastAsia="zh-CN"/>
              </w:rPr>
            </w:pPr>
            <w:r w:rsidRPr="008F1384">
              <w:t>NTT DOCOMO, INC.</w:t>
            </w:r>
          </w:p>
        </w:tc>
        <w:tc>
          <w:tcPr>
            <w:tcW w:w="4068" w:type="pct"/>
          </w:tcPr>
          <w:p w14:paraId="05B1A9CE" w14:textId="1BE3302F" w:rsidR="00EC0E2A" w:rsidRDefault="00EC0E2A" w:rsidP="00EC0E2A">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782844" w14:paraId="5B71F6C8" w14:textId="77777777" w:rsidTr="007F3511">
        <w:tc>
          <w:tcPr>
            <w:tcW w:w="932" w:type="pct"/>
          </w:tcPr>
          <w:p w14:paraId="6EDFC3D4"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968903B" w14:textId="77777777" w:rsidR="00782844" w:rsidRDefault="00782844" w:rsidP="00784C07">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B0EA3" w14:paraId="33C59DC8" w14:textId="77777777" w:rsidTr="007F3511">
        <w:tc>
          <w:tcPr>
            <w:tcW w:w="932" w:type="pct"/>
          </w:tcPr>
          <w:p w14:paraId="5B25B0E5" w14:textId="70AE8538" w:rsidR="006B0EA3" w:rsidRDefault="006B0EA3" w:rsidP="006B0EA3">
            <w:pPr>
              <w:rPr>
                <w:rFonts w:eastAsiaTheme="minorEastAsia"/>
                <w:bCs/>
                <w:lang w:eastAsia="zh-CN"/>
              </w:rPr>
            </w:pPr>
            <w:r w:rsidRPr="009A7233">
              <w:t xml:space="preserve">NEC </w:t>
            </w:r>
          </w:p>
        </w:tc>
        <w:tc>
          <w:tcPr>
            <w:tcW w:w="4068" w:type="pct"/>
          </w:tcPr>
          <w:p w14:paraId="50003A33" w14:textId="7239AA74" w:rsidR="006B0EA3" w:rsidRDefault="006B0EA3" w:rsidP="006B0EA3">
            <w:pPr>
              <w:rPr>
                <w:rFonts w:eastAsiaTheme="minorEastAsia"/>
                <w:lang w:eastAsia="zh-CN"/>
              </w:rPr>
            </w:pPr>
            <w:r w:rsidRPr="009A7233">
              <w:t>We are ok to add one additional NTN validity duration value for GEO.</w:t>
            </w:r>
          </w:p>
        </w:tc>
      </w:tr>
      <w:tr w:rsidR="007F3511" w14:paraId="5CA24731" w14:textId="77777777" w:rsidTr="007F3511">
        <w:tc>
          <w:tcPr>
            <w:tcW w:w="932" w:type="pct"/>
          </w:tcPr>
          <w:p w14:paraId="2CD50F68" w14:textId="77777777" w:rsidR="007F3511" w:rsidRDefault="007F3511" w:rsidP="00E05E9D">
            <w:pPr>
              <w:rPr>
                <w:rFonts w:eastAsia="SimSun"/>
                <w:bCs/>
                <w:szCs w:val="22"/>
                <w:lang w:eastAsia="zh-CN"/>
              </w:rPr>
            </w:pPr>
            <w:r>
              <w:rPr>
                <w:rFonts w:eastAsia="SimSun"/>
                <w:bCs/>
                <w:szCs w:val="22"/>
                <w:lang w:eastAsia="zh-CN"/>
              </w:rPr>
              <w:t>Panasonic</w:t>
            </w:r>
          </w:p>
        </w:tc>
        <w:tc>
          <w:tcPr>
            <w:tcW w:w="4068" w:type="pct"/>
          </w:tcPr>
          <w:p w14:paraId="04BCDE21" w14:textId="77777777" w:rsidR="007F3511" w:rsidRDefault="007F3511" w:rsidP="00E05E9D">
            <w:pPr>
              <w:pStyle w:val="ListParagraph"/>
              <w:adjustRightInd w:val="0"/>
              <w:snapToGrid w:val="0"/>
              <w:spacing w:after="120"/>
              <w:ind w:left="0"/>
              <w:rPr>
                <w:rFonts w:eastAsia="SimSun"/>
                <w:bCs/>
                <w:szCs w:val="22"/>
                <w:lang w:eastAsia="zh-CN"/>
              </w:rPr>
            </w:pPr>
            <w:r w:rsidRPr="004244C6">
              <w:rPr>
                <w:rFonts w:eastAsia="SimSun"/>
                <w:bCs/>
                <w:szCs w:val="22"/>
                <w:lang w:eastAsia="zh-CN"/>
              </w:rPr>
              <w:t xml:space="preserve">The reason </w:t>
            </w:r>
            <w:r>
              <w:rPr>
                <w:rFonts w:eastAsia="SimSun"/>
                <w:bCs/>
                <w:szCs w:val="22"/>
                <w:lang w:eastAsia="zh-CN"/>
              </w:rPr>
              <w:t>for us to</w:t>
            </w:r>
            <w:r w:rsidRPr="004244C6">
              <w:rPr>
                <w:rFonts w:eastAsia="SimSun"/>
                <w:bCs/>
                <w:szCs w:val="22"/>
                <w:lang w:eastAsia="zh-CN"/>
              </w:rPr>
              <w:t xml:space="preserve"> provide option 3 was </w:t>
            </w:r>
            <w:r>
              <w:rPr>
                <w:rFonts w:eastAsia="SimSun"/>
                <w:bCs/>
                <w:szCs w:val="22"/>
                <w:lang w:eastAsia="zh-CN"/>
              </w:rPr>
              <w:t>to</w:t>
            </w:r>
            <w:r w:rsidRPr="004244C6">
              <w:rPr>
                <w:rFonts w:eastAsia="SimSun"/>
                <w:bCs/>
                <w:szCs w:val="22"/>
                <w:lang w:eastAsia="zh-CN"/>
              </w:rPr>
              <w:t xml:space="preserve"> compromise </w:t>
            </w:r>
            <w:r>
              <w:rPr>
                <w:rFonts w:eastAsia="SimSun"/>
                <w:bCs/>
                <w:szCs w:val="22"/>
                <w:lang w:eastAsia="zh-CN"/>
              </w:rPr>
              <w:t xml:space="preserve">with </w:t>
            </w:r>
            <w:r w:rsidRPr="004244C6">
              <w:rPr>
                <w:rFonts w:eastAsia="SimSun"/>
                <w:bCs/>
                <w:szCs w:val="22"/>
                <w:lang w:eastAsia="zh-CN"/>
              </w:rPr>
              <w:t>companies support</w:t>
            </w:r>
            <w:r>
              <w:rPr>
                <w:rFonts w:eastAsia="SimSun"/>
                <w:bCs/>
                <w:szCs w:val="22"/>
                <w:lang w:eastAsia="zh-CN"/>
              </w:rPr>
              <w:t>ing</w:t>
            </w:r>
            <w:r w:rsidRPr="004244C6">
              <w:rPr>
                <w:rFonts w:eastAsia="SimSun"/>
                <w:bCs/>
                <w:szCs w:val="22"/>
                <w:lang w:eastAsia="zh-CN"/>
              </w:rPr>
              <w:t xml:space="preserve"> infinity.</w:t>
            </w:r>
            <w:r>
              <w:rPr>
                <w:rFonts w:eastAsia="SimSun"/>
                <w:bCs/>
                <w:szCs w:val="22"/>
                <w:lang w:eastAsia="zh-CN"/>
              </w:rPr>
              <w:t xml:space="preserve"> So g</w:t>
            </w:r>
            <w:r w:rsidRPr="004244C6">
              <w:rPr>
                <w:rFonts w:eastAsia="SimSun"/>
                <w:bCs/>
                <w:szCs w:val="22"/>
                <w:lang w:eastAsia="zh-CN"/>
              </w:rPr>
              <w:t xml:space="preserve">iven </w:t>
            </w:r>
            <w:r>
              <w:rPr>
                <w:rFonts w:eastAsia="SimSun"/>
                <w:bCs/>
                <w:szCs w:val="22"/>
                <w:lang w:eastAsia="zh-CN"/>
              </w:rPr>
              <w:t xml:space="preserve">all </w:t>
            </w:r>
            <w:r w:rsidRPr="004244C6">
              <w:rPr>
                <w:rFonts w:eastAsia="SimSun"/>
                <w:bCs/>
                <w:szCs w:val="22"/>
                <w:lang w:eastAsia="zh-CN"/>
              </w:rPr>
              <w:t>contributions</w:t>
            </w:r>
            <w:r>
              <w:rPr>
                <w:rFonts w:eastAsia="SimSun"/>
                <w:bCs/>
                <w:szCs w:val="22"/>
                <w:lang w:eastAsia="zh-CN"/>
              </w:rPr>
              <w:t>, we are fine with Option 7.</w:t>
            </w:r>
          </w:p>
        </w:tc>
      </w:tr>
    </w:tbl>
    <w:p w14:paraId="12A096A8" w14:textId="77777777" w:rsidR="006D1266" w:rsidRDefault="006D1266">
      <w:pPr>
        <w:rPr>
          <w:lang w:val="en-GB"/>
        </w:rPr>
      </w:pPr>
    </w:p>
    <w:p w14:paraId="12A096A9" w14:textId="77777777" w:rsidR="006D1266" w:rsidRDefault="00535066">
      <w:pPr>
        <w:pStyle w:val="Heading1"/>
      </w:pPr>
      <w:r>
        <w:lastRenderedPageBreak/>
        <w:t xml:space="preserve"> </w:t>
      </w:r>
      <w:bookmarkStart w:id="17" w:name="_Toc96280707"/>
      <w:r>
        <w:t>[Active] Topic#6 UE behaviour w.r.t Validity timer expiry</w:t>
      </w:r>
      <w:bookmarkEnd w:id="17"/>
    </w:p>
    <w:p w14:paraId="12A096AA" w14:textId="77777777" w:rsidR="006D1266" w:rsidRDefault="00535066">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AC" w14:textId="77777777" w:rsidR="006D1266" w:rsidRDefault="00535066">
            <w:pPr>
              <w:rPr>
                <w:b/>
                <w:color w:val="FFFFFF" w:themeColor="background1"/>
              </w:rPr>
            </w:pPr>
            <w:r>
              <w:rPr>
                <w:b/>
                <w:color w:val="FFFFFF"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UE’s behaviour needs to be specified when UL synchronization is lost, due to expiry of the UL validity timer</w:t>
            </w:r>
            <w:r>
              <w:rPr>
                <w:b/>
                <w:bCs/>
              </w:rPr>
              <w:t>.</w:t>
            </w:r>
          </w:p>
          <w:p w14:paraId="12A096B0" w14:textId="77777777" w:rsidR="006D1266" w:rsidRDefault="00535066">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12A096B1" w14:textId="77777777" w:rsidR="006D1266" w:rsidRDefault="00535066">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w:t>
            </w:r>
            <w:proofErr w:type="gramStart"/>
            <w:r>
              <w:rPr>
                <w:iCs/>
                <w:lang w:eastAsia="zh-TW"/>
              </w:rPr>
              <w:t>i.e.</w:t>
            </w:r>
            <w:proofErr w:type="gramEnd"/>
            <w:r>
              <w:rPr>
                <w:iCs/>
                <w:lang w:eastAsia="zh-TW"/>
              </w:rPr>
              <w:t xml:space="preserve"> serving satellite ephemeris data or Common TA parameters) is not available within the associated validity duration. </w:t>
            </w:r>
          </w:p>
          <w:p w14:paraId="12A096B2" w14:textId="77777777" w:rsidR="006D1266" w:rsidRDefault="00535066">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12A096BE" w14:textId="77777777" w:rsidR="006D1266" w:rsidRDefault="006D1266">
            <w:pPr>
              <w:pStyle w:val="ListParagraph"/>
              <w:ind w:left="928"/>
              <w:jc w:val="both"/>
              <w:rPr>
                <w:b/>
                <w:bCs/>
                <w:lang w:val="en-GB"/>
              </w:rPr>
            </w:pPr>
          </w:p>
          <w:p w14:paraId="12A096BF" w14:textId="77777777" w:rsidR="006D1266" w:rsidRDefault="00535066">
            <w:pPr>
              <w:rPr>
                <w:b/>
                <w:bCs/>
              </w:rPr>
            </w:pPr>
            <w:r>
              <w:rPr>
                <w:b/>
                <w:bCs/>
              </w:rPr>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lastRenderedPageBreak/>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Heading2"/>
      </w:pPr>
      <w:bookmarkStart w:id="19" w:name="_Toc96280709"/>
      <w:r>
        <w:t xml:space="preserve">Initial proposal and </w:t>
      </w:r>
      <w:proofErr w:type="gramStart"/>
      <w:r>
        <w:t>companies</w:t>
      </w:r>
      <w:proofErr w:type="gramEnd"/>
      <w:r>
        <w:t xml:space="preserve"> views’ collection for 1st round</w:t>
      </w:r>
      <w:bookmarkEnd w:id="19"/>
      <w:r>
        <w:t xml:space="preserve"> </w:t>
      </w:r>
    </w:p>
    <w:p w14:paraId="12A096CC" w14:textId="77777777" w:rsidR="006D1266" w:rsidRDefault="00535066">
      <w:pPr>
        <w:rPr>
          <w:lang w:val="en-GB"/>
        </w:rPr>
      </w:pPr>
      <w:proofErr w:type="gramStart"/>
      <w:r>
        <w:rPr>
          <w:lang w:val="en-GB"/>
        </w:rPr>
        <w:t>Moderator</w:t>
      </w:r>
      <w:proofErr w:type="gramEnd"/>
      <w:r>
        <w:rPr>
          <w:lang w:val="en-GB"/>
        </w:rPr>
        <w:t xml:space="preserve"> note: UE behaviour w.r.t Validity timer expiry was discussed in RAN1#106-e and #106-bis-e meetings:</w:t>
      </w:r>
    </w:p>
    <w:p w14:paraId="12A096CD" w14:textId="77777777" w:rsidR="006D1266" w:rsidRDefault="00535066">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ListParagraph"/>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w:t>
      </w:r>
      <w:proofErr w:type="gramStart"/>
      <w:r>
        <w:rPr>
          <w:iCs/>
          <w:lang w:eastAsia="zh-TW"/>
        </w:rPr>
        <w:t>SIB :</w:t>
      </w:r>
      <w:proofErr w:type="gramEnd"/>
      <w:r>
        <w:rPr>
          <w:iCs/>
          <w:lang w:eastAsia="zh-TW"/>
        </w:rPr>
        <w:t xml:space="preserve"> </w:t>
      </w:r>
      <w:r>
        <w:rPr>
          <w:lang w:eastAsia="zh-CN"/>
        </w:rPr>
        <w:t xml:space="preserve">MediaTek: </w:t>
      </w:r>
      <w:r>
        <w:rPr>
          <w:b/>
          <w:lang w:eastAsia="zh-CN"/>
        </w:rPr>
        <w:t>Observation 3</w:t>
      </w:r>
    </w:p>
    <w:p w14:paraId="12A096D6" w14:textId="77777777" w:rsidR="006D1266" w:rsidRDefault="00535066">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Caption"/>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12A096DA" w14:textId="77777777" w:rsidR="006D1266" w:rsidRDefault="00535066">
      <w:pPr>
        <w:keepNext/>
        <w:jc w:val="center"/>
      </w:pPr>
      <w:r>
        <w:rPr>
          <w:noProof/>
          <w:lang w:eastAsia="zh-CN"/>
        </w:rPr>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Caption"/>
        <w:jc w:val="center"/>
      </w:pPr>
      <w:r>
        <w:t xml:space="preserve">Figure </w:t>
      </w:r>
      <w:fldSimple w:instr=" SEQ Figure \* ARABIC ">
        <w:r>
          <w:t>2</w:t>
        </w:r>
      </w:fldSimple>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Caption"/>
        <w:jc w:val="center"/>
      </w:pPr>
      <w:r>
        <w:t xml:space="preserve">Figure </w:t>
      </w:r>
      <w:fldSimple w:instr=" SEQ Figure \* ARABIC ">
        <w:r>
          <w:t>3</w:t>
        </w:r>
      </w:fldSimple>
      <w:r>
        <w:t xml:space="preserve"> Case 3: New assistance information is available before expiry of the UL validity timer</w:t>
      </w:r>
    </w:p>
    <w:p w14:paraId="12A096DF" w14:textId="77777777" w:rsidR="006D1266" w:rsidRDefault="00535066">
      <w:pPr>
        <w:pStyle w:val="ListParagraph"/>
        <w:numPr>
          <w:ilvl w:val="0"/>
          <w:numId w:val="15"/>
        </w:numPr>
      </w:pPr>
      <w:r>
        <w:t xml:space="preserve">Other proposal from Nokia (Proposal 12 and Proposal 13) can be considered in the discussions </w:t>
      </w:r>
      <w:proofErr w:type="gramStart"/>
      <w:r>
        <w:t>on  RAN</w:t>
      </w:r>
      <w:proofErr w:type="gramEnd"/>
      <w:r>
        <w:t>2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ListParagraph"/>
        <w:numPr>
          <w:ilvl w:val="0"/>
          <w:numId w:val="15"/>
        </w:numPr>
      </w:pPr>
      <w:r>
        <w:t xml:space="preserve">Case 1: New assistance information is not available before expiry of the UL validity timer. Uplink sync is </w:t>
      </w:r>
      <w:proofErr w:type="gramStart"/>
      <w:r>
        <w:t>lost</w:t>
      </w:r>
      <w:proofErr w:type="gramEnd"/>
      <w:r>
        <w:t xml:space="preserve"> and the UE needs to wait next SI period: Periodicity of SIx window assigned to NTN SIBx (given in # radio frames: 8, 16, 32, 64, 128, 256, 512) should be configured to small value to reduce the access latency.</w:t>
      </w:r>
    </w:p>
    <w:p w14:paraId="12A096E2" w14:textId="77777777" w:rsidR="006D1266" w:rsidRDefault="00535066">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ListParagraph"/>
              <w:numPr>
                <w:ilvl w:val="0"/>
                <w:numId w:val="15"/>
              </w:numPr>
              <w:spacing w:after="0"/>
            </w:pPr>
            <w:r>
              <w:t>Otherwise, when indicated in SIB (other than SIB1), epoch time of assistance information (</w:t>
            </w:r>
            <w:proofErr w:type="gramStart"/>
            <w:r>
              <w:t>i.e.</w:t>
            </w:r>
            <w:proofErr w:type="gramEnd"/>
            <w:r>
              <w:t xml:space="preserv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When assistance information (</w:t>
      </w:r>
      <w:proofErr w:type="gramStart"/>
      <w:r>
        <w:rPr>
          <w:b/>
        </w:rPr>
        <w:t>i.e.</w:t>
      </w:r>
      <w:proofErr w:type="gramEnd"/>
      <w:r>
        <w:rPr>
          <w:b/>
        </w:rPr>
        <w:t xml:space="preserv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6F4" w14:textId="77777777" w:rsidTr="00222F1E">
        <w:tc>
          <w:tcPr>
            <w:tcW w:w="932" w:type="pct"/>
            <w:shd w:val="clear" w:color="auto" w:fill="00B0F0"/>
          </w:tcPr>
          <w:p w14:paraId="12A096F2"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F3" w14:textId="77777777" w:rsidR="006D1266" w:rsidRDefault="00535066">
            <w:pPr>
              <w:rPr>
                <w:b/>
                <w:color w:val="FFFFFF" w:themeColor="background1"/>
              </w:rPr>
            </w:pPr>
            <w:r>
              <w:rPr>
                <w:b/>
                <w:color w:val="FFFFFF" w:themeColor="background1"/>
              </w:rPr>
              <w:t>Comments and Views</w:t>
            </w:r>
          </w:p>
        </w:tc>
      </w:tr>
      <w:tr w:rsidR="006D1266" w14:paraId="12A096FA" w14:textId="77777777" w:rsidTr="00222F1E">
        <w:tc>
          <w:tcPr>
            <w:tcW w:w="932" w:type="pct"/>
          </w:tcPr>
          <w:p w14:paraId="12A096F5"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F6"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br/>
              <w:t xml:space="preserve">In case of the alternative Option 2, the Epoch time would be always at an earlier time (start of SI window) than the time instant where the assistance information is provided in NTN SIB, having thus the drawback that when actually applied by the UE this information would be already </w:t>
            </w:r>
            <w:proofErr w:type="gramStart"/>
            <w:r>
              <w:rPr>
                <w:rFonts w:eastAsia="SimSun"/>
                <w:bCs/>
                <w:szCs w:val="22"/>
                <w:lang w:eastAsia="zh-CN"/>
              </w:rPr>
              <w:t>outdated;</w:t>
            </w:r>
            <w:proofErr w:type="gramEnd"/>
            <w:r>
              <w:rPr>
                <w:rFonts w:eastAsia="SimSun"/>
                <w:bCs/>
                <w:szCs w:val="22"/>
                <w:lang w:eastAsia="zh-CN"/>
              </w:rPr>
              <w:t xml:space="preserve"> i.e. this would practically shorten the effective duration of the validity timer.</w:t>
            </w:r>
          </w:p>
          <w:p w14:paraId="12A096F8" w14:textId="77777777" w:rsidR="006D1266" w:rsidRDefault="006D1266">
            <w:pPr>
              <w:pStyle w:val="ListParagraph"/>
              <w:adjustRightInd w:val="0"/>
              <w:snapToGrid w:val="0"/>
              <w:spacing w:after="120"/>
              <w:ind w:left="0"/>
              <w:rPr>
                <w:rFonts w:eastAsia="SimSun"/>
                <w:bCs/>
                <w:szCs w:val="22"/>
                <w:lang w:eastAsia="zh-CN"/>
              </w:rPr>
            </w:pPr>
          </w:p>
          <w:p w14:paraId="12A096F9" w14:textId="77777777" w:rsidR="006D1266" w:rsidRDefault="006D1266">
            <w:pPr>
              <w:pStyle w:val="ListParagraph"/>
              <w:adjustRightInd w:val="0"/>
              <w:snapToGrid w:val="0"/>
              <w:spacing w:after="120"/>
              <w:ind w:left="0"/>
              <w:rPr>
                <w:rFonts w:eastAsia="SimSun"/>
                <w:bCs/>
                <w:szCs w:val="22"/>
                <w:lang w:eastAsia="zh-CN"/>
              </w:rPr>
            </w:pPr>
          </w:p>
        </w:tc>
      </w:tr>
      <w:tr w:rsidR="006D1266" w14:paraId="12A09700" w14:textId="77777777" w:rsidTr="00222F1E">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12A096FF" w14:textId="77777777" w:rsidR="006D1266" w:rsidRDefault="00535066">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 xml:space="preserve">If the UE has acquired new assistance information </w:t>
            </w:r>
            <w:proofErr w:type="gramStart"/>
            <w:r>
              <w:rPr>
                <w:rFonts w:eastAsia="SimSun"/>
                <w:bCs/>
                <w:szCs w:val="22"/>
                <w:lang w:eastAsia="zh-CN"/>
              </w:rPr>
              <w:t>and also</w:t>
            </w:r>
            <w:proofErr w:type="gramEnd"/>
            <w:r>
              <w:rPr>
                <w:rFonts w:eastAsia="SimSun"/>
                <w:bCs/>
                <w:szCs w:val="22"/>
                <w:lang w:eastAsia="zh-CN"/>
              </w:rPr>
              <w:t xml:space="preserve"> has old assistance information that is still valid, it should for transmission at time t use the (valid) assistance information with an epoch time closest to t.</w:t>
            </w:r>
          </w:p>
        </w:tc>
      </w:tr>
      <w:tr w:rsidR="006D1266" w14:paraId="12A09703" w14:textId="77777777" w:rsidTr="00222F1E">
        <w:tc>
          <w:tcPr>
            <w:tcW w:w="932" w:type="pct"/>
          </w:tcPr>
          <w:p w14:paraId="12A09701"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02"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D1266" w14:paraId="12A09707" w14:textId="77777777" w:rsidTr="00222F1E">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6D1266" w14:paraId="12A0970A" w14:textId="77777777" w:rsidTr="00222F1E">
        <w:tc>
          <w:tcPr>
            <w:tcW w:w="932" w:type="pct"/>
          </w:tcPr>
          <w:p w14:paraId="12A0970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09"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w:t>
            </w:r>
            <w:r>
              <w:rPr>
                <w:rFonts w:eastAsia="SimSun" w:hint="eastAsia"/>
                <w:bCs/>
                <w:szCs w:val="22"/>
                <w:lang w:eastAsia="zh-CN"/>
              </w:rPr>
              <w:lastRenderedPageBreak/>
              <w:t xml:space="preserve">frequency cases, which can be handled by reusing legacy procedure for UL synchronization loss. </w:t>
            </w:r>
          </w:p>
        </w:tc>
      </w:tr>
      <w:tr w:rsidR="002011D5" w14:paraId="1298AAC9" w14:textId="77777777" w:rsidTr="00222F1E">
        <w:tc>
          <w:tcPr>
            <w:tcW w:w="932" w:type="pct"/>
          </w:tcPr>
          <w:p w14:paraId="4EEFE57C" w14:textId="473A995A" w:rsidR="002011D5" w:rsidRDefault="002011D5" w:rsidP="002011D5">
            <w:pPr>
              <w:rPr>
                <w:rFonts w:eastAsia="SimSun"/>
                <w:bCs/>
                <w:szCs w:val="22"/>
                <w:lang w:eastAsia="zh-CN"/>
              </w:rPr>
            </w:pPr>
            <w:r w:rsidRPr="008F1384">
              <w:lastRenderedPageBreak/>
              <w:t>NTT DOCOMO, INC.</w:t>
            </w:r>
          </w:p>
        </w:tc>
        <w:tc>
          <w:tcPr>
            <w:tcW w:w="4068" w:type="pct"/>
          </w:tcPr>
          <w:p w14:paraId="6443A833" w14:textId="2E19DD26" w:rsidR="002011D5" w:rsidRDefault="002011D5" w:rsidP="002011D5">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sidRPr="00031777">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sidRPr="00031777">
              <w:rPr>
                <w:rFonts w:eastAsia="SimSun" w:hint="eastAsia"/>
                <w:bCs/>
                <w:szCs w:val="22"/>
                <w:lang w:eastAsia="zh-CN"/>
              </w:rPr>
              <w:t xml:space="preserve"> expir</w:t>
            </w:r>
            <w:r>
              <w:rPr>
                <w:rFonts w:eastAsia="SimSun"/>
                <w:bCs/>
                <w:szCs w:val="22"/>
                <w:lang w:eastAsia="zh-CN"/>
              </w:rPr>
              <w:t>y</w:t>
            </w:r>
            <w:r w:rsidRPr="00031777">
              <w:rPr>
                <w:rFonts w:eastAsia="SimSun" w:hint="eastAsia"/>
                <w:bCs/>
                <w:szCs w:val="22"/>
                <w:lang w:eastAsia="zh-CN"/>
              </w:rPr>
              <w:t xml:space="preserve">, UE should </w:t>
            </w:r>
            <w:r>
              <w:rPr>
                <w:rFonts w:eastAsia="SimSun"/>
                <w:bCs/>
                <w:szCs w:val="22"/>
                <w:lang w:eastAsia="zh-CN"/>
              </w:rPr>
              <w:t xml:space="preserve">be able to </w:t>
            </w:r>
            <w:r w:rsidRPr="00031777">
              <w:rPr>
                <w:rFonts w:eastAsia="SimSun" w:hint="eastAsia"/>
                <w:bCs/>
                <w:szCs w:val="22"/>
                <w:lang w:eastAsia="zh-CN"/>
              </w:rPr>
              <w:t>realize that it should read NTN-SIB again.</w:t>
            </w:r>
          </w:p>
        </w:tc>
      </w:tr>
      <w:tr w:rsidR="00782844" w14:paraId="0A795C0E" w14:textId="77777777" w:rsidTr="00222F1E">
        <w:tc>
          <w:tcPr>
            <w:tcW w:w="932" w:type="pct"/>
          </w:tcPr>
          <w:p w14:paraId="01D8B14D" w14:textId="77777777" w:rsidR="00782844" w:rsidRDefault="00782844" w:rsidP="00784C07">
            <w:pPr>
              <w:rPr>
                <w:rFonts w:eastAsiaTheme="minorEastAsia"/>
                <w:bCs/>
                <w:lang w:eastAsia="zh-CN"/>
              </w:rPr>
            </w:pPr>
            <w:r w:rsidRPr="00B65487">
              <w:rPr>
                <w:rFonts w:eastAsia="SimSun"/>
                <w:bCs/>
                <w:szCs w:val="22"/>
                <w:lang w:eastAsia="zh-CN"/>
              </w:rPr>
              <w:t>Huawei, HiSilicon</w:t>
            </w:r>
          </w:p>
        </w:tc>
        <w:tc>
          <w:tcPr>
            <w:tcW w:w="4068" w:type="pct"/>
          </w:tcPr>
          <w:p w14:paraId="711695AF" w14:textId="77777777" w:rsidR="00782844" w:rsidRDefault="00782844" w:rsidP="00784C07">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w:t>
            </w:r>
            <w:r w:rsidRPr="009461E2">
              <w:rPr>
                <w:rFonts w:eastAsia="SimSun"/>
                <w:bCs/>
                <w:szCs w:val="22"/>
                <w:lang w:eastAsia="zh-CN"/>
              </w:rPr>
              <w:t xml:space="preserve"> the validity timer </w:t>
            </w:r>
            <w:r>
              <w:rPr>
                <w:rFonts w:eastAsia="SimSun"/>
                <w:bCs/>
                <w:szCs w:val="22"/>
                <w:lang w:eastAsia="zh-CN"/>
              </w:rPr>
              <w:t xml:space="preserve">expires. At the gNB side, the scheduling of NTN SIB should have a </w:t>
            </w:r>
            <w:proofErr w:type="gramStart"/>
            <w:r>
              <w:rPr>
                <w:rFonts w:eastAsia="SimSun"/>
                <w:bCs/>
                <w:szCs w:val="22"/>
                <w:lang w:eastAsia="zh-CN"/>
              </w:rPr>
              <w:t>relative</w:t>
            </w:r>
            <w:proofErr w:type="gramEnd"/>
            <w:r>
              <w:rPr>
                <w:rFonts w:eastAsia="SimSun"/>
                <w:bCs/>
                <w:szCs w:val="22"/>
                <w:lang w:eastAsia="zh-CN"/>
              </w:rPr>
              <w:t xml:space="preserve"> small periodicity compared to the configured validity duration.  </w:t>
            </w:r>
          </w:p>
        </w:tc>
      </w:tr>
      <w:tr w:rsidR="006B0EA3" w14:paraId="1E125109" w14:textId="77777777" w:rsidTr="00222F1E">
        <w:tc>
          <w:tcPr>
            <w:tcW w:w="932" w:type="pct"/>
          </w:tcPr>
          <w:p w14:paraId="5FB21316" w14:textId="4B0AEA21" w:rsidR="006B0EA3" w:rsidRPr="00B65487" w:rsidRDefault="006B0EA3" w:rsidP="006B0EA3">
            <w:pPr>
              <w:rPr>
                <w:rFonts w:eastAsia="SimSun"/>
                <w:bCs/>
                <w:szCs w:val="22"/>
                <w:lang w:eastAsia="zh-CN"/>
              </w:rPr>
            </w:pPr>
            <w:r w:rsidRPr="00C15502">
              <w:t xml:space="preserve">NEC </w:t>
            </w:r>
          </w:p>
        </w:tc>
        <w:tc>
          <w:tcPr>
            <w:tcW w:w="4068" w:type="pct"/>
          </w:tcPr>
          <w:p w14:paraId="7A9A2B09" w14:textId="77777777" w:rsidR="006B0EA3" w:rsidRDefault="006B0EA3" w:rsidP="006B0EA3">
            <w:pPr>
              <w:jc w:val="both"/>
            </w:pPr>
            <w:r w:rsidRPr="00C15502">
              <w:t xml:space="preserve">We slightly prefer to allow the UE to maintain the UL synchronization with suspending the timer until the new Epoch time is reached. </w:t>
            </w:r>
          </w:p>
          <w:p w14:paraId="4D93117A" w14:textId="05D561C1" w:rsidR="006B0EA3" w:rsidRDefault="006B0EA3" w:rsidP="006B0EA3">
            <w:pPr>
              <w:jc w:val="both"/>
              <w:rPr>
                <w:rFonts w:eastAsia="SimSun"/>
                <w:bCs/>
                <w:szCs w:val="22"/>
                <w:lang w:eastAsia="zh-CN"/>
              </w:rPr>
            </w:pPr>
            <w:r w:rsidRPr="006B0EA3">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222F1E" w14:paraId="61EFE7A3" w14:textId="77777777" w:rsidTr="00222F1E">
        <w:tc>
          <w:tcPr>
            <w:tcW w:w="932" w:type="pct"/>
          </w:tcPr>
          <w:p w14:paraId="5D62A896" w14:textId="77777777" w:rsidR="00222F1E" w:rsidRDefault="00222F1E" w:rsidP="00E05E9D">
            <w:pPr>
              <w:rPr>
                <w:rFonts w:eastAsia="SimSun"/>
                <w:bCs/>
                <w:szCs w:val="22"/>
                <w:lang w:eastAsia="zh-CN"/>
              </w:rPr>
            </w:pPr>
            <w:r>
              <w:rPr>
                <w:rFonts w:eastAsia="SimSun"/>
                <w:bCs/>
                <w:szCs w:val="22"/>
                <w:lang w:eastAsia="zh-CN"/>
              </w:rPr>
              <w:t>Panasonic</w:t>
            </w:r>
          </w:p>
        </w:tc>
        <w:tc>
          <w:tcPr>
            <w:tcW w:w="4068" w:type="pct"/>
          </w:tcPr>
          <w:p w14:paraId="2CEA7C41" w14:textId="77777777" w:rsidR="00222F1E" w:rsidRDefault="00222F1E" w:rsidP="00E05E9D">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w:t>
            </w:r>
            <w:r w:rsidRPr="004244C6">
              <w:rPr>
                <w:rFonts w:eastAsia="SimSun"/>
                <w:bCs/>
                <w:szCs w:val="22"/>
                <w:lang w:eastAsia="zh-CN"/>
              </w:rPr>
              <w:t xml:space="preserve">issue </w:t>
            </w:r>
            <w:r>
              <w:rPr>
                <w:rFonts w:eastAsia="SimSun"/>
                <w:bCs/>
                <w:szCs w:val="22"/>
                <w:lang w:eastAsia="zh-CN"/>
              </w:rPr>
              <w:t xml:space="preserve">occurs </w:t>
            </w:r>
            <w:r w:rsidRPr="004244C6">
              <w:rPr>
                <w:rFonts w:eastAsia="SimSun"/>
                <w:bCs/>
                <w:szCs w:val="22"/>
                <w:lang w:eastAsia="zh-CN"/>
              </w:rPr>
              <w:t xml:space="preserve">when the indicated epoch time </w:t>
            </w:r>
            <w:r>
              <w:rPr>
                <w:rFonts w:eastAsia="SimSun"/>
                <w:bCs/>
                <w:szCs w:val="22"/>
                <w:lang w:eastAsia="zh-CN"/>
              </w:rPr>
              <w:t>lie</w:t>
            </w:r>
            <w:r w:rsidRPr="004244C6">
              <w:rPr>
                <w:rFonts w:eastAsia="SimSun"/>
                <w:bCs/>
                <w:szCs w:val="22"/>
                <w:lang w:eastAsia="zh-CN"/>
              </w:rPr>
              <w:t xml:space="preserve">s </w:t>
            </w:r>
            <w:r>
              <w:rPr>
                <w:rFonts w:eastAsia="SimSun"/>
                <w:bCs/>
                <w:szCs w:val="22"/>
                <w:lang w:eastAsia="zh-CN"/>
              </w:rPr>
              <w:t xml:space="preserve">in the </w:t>
            </w:r>
            <w:r w:rsidRPr="004244C6">
              <w:rPr>
                <w:rFonts w:eastAsia="SimSun"/>
                <w:bCs/>
                <w:szCs w:val="22"/>
                <w:lang w:eastAsia="zh-CN"/>
              </w:rPr>
              <w:t xml:space="preserve">future </w:t>
            </w:r>
            <w:r>
              <w:rPr>
                <w:rFonts w:eastAsia="SimSun"/>
                <w:bCs/>
                <w:szCs w:val="22"/>
                <w:lang w:eastAsia="zh-CN"/>
              </w:rPr>
              <w:t>of</w:t>
            </w:r>
            <w:r w:rsidRPr="004244C6">
              <w:rPr>
                <w:rFonts w:eastAsia="SimSun"/>
                <w:bCs/>
                <w:szCs w:val="22"/>
                <w:lang w:eastAsia="zh-CN"/>
              </w:rPr>
              <w:t xml:space="preserve"> the SIB transmission timing.</w:t>
            </w:r>
            <w:r>
              <w:rPr>
                <w:rFonts w:eastAsia="SimSun"/>
                <w:bCs/>
                <w:szCs w:val="22"/>
                <w:lang w:eastAsia="zh-CN"/>
              </w:rPr>
              <w:t xml:space="preserve"> </w:t>
            </w:r>
          </w:p>
          <w:p w14:paraId="3AAD8375" w14:textId="77777777" w:rsidR="00222F1E" w:rsidRPr="00C12405" w:rsidRDefault="00222F1E" w:rsidP="00E05E9D">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w:t>
            </w:r>
            <w:proofErr w:type="gramStart"/>
            <w:r>
              <w:rPr>
                <w:rFonts w:eastAsia="SimSun"/>
                <w:bCs/>
                <w:szCs w:val="22"/>
                <w:lang w:eastAsia="zh-CN"/>
              </w:rPr>
              <w:t>1, since</w:t>
            </w:r>
            <w:proofErr w:type="gramEnd"/>
            <w:r>
              <w:rPr>
                <w:rFonts w:eastAsia="SimSun"/>
                <w:bCs/>
                <w:szCs w:val="22"/>
                <w:lang w:eastAsia="zh-CN"/>
              </w:rPr>
              <w:t xml:space="preserve"> it solves the issue. </w:t>
            </w:r>
            <w:r w:rsidRPr="00C12405">
              <w:rPr>
                <w:rFonts w:eastAsia="SimSun"/>
                <w:bCs/>
                <w:szCs w:val="22"/>
                <w:lang w:eastAsia="zh-CN"/>
              </w:rPr>
              <w:t>Clarify that the newly acquired assistance information is valid even before the indicated epoch time.</w:t>
            </w:r>
          </w:p>
          <w:p w14:paraId="2D990209" w14:textId="77777777" w:rsidR="00222F1E" w:rsidRDefault="00222F1E" w:rsidP="00E05E9D">
            <w:pPr>
              <w:pStyle w:val="ListParagraph"/>
              <w:adjustRightInd w:val="0"/>
              <w:snapToGrid w:val="0"/>
              <w:spacing w:after="120"/>
              <w:ind w:left="0"/>
              <w:rPr>
                <w:rFonts w:eastAsia="SimSun"/>
                <w:bCs/>
                <w:szCs w:val="22"/>
                <w:lang w:eastAsia="zh-CN"/>
              </w:rPr>
            </w:pPr>
            <w:r w:rsidRPr="004244C6">
              <w:rPr>
                <w:rFonts w:eastAsia="SimSun"/>
                <w:bCs/>
                <w:szCs w:val="22"/>
                <w:lang w:eastAsia="zh-CN"/>
              </w:rPr>
              <w:t xml:space="preserve">Option 2 solves the issue </w:t>
            </w:r>
            <w:r>
              <w:rPr>
                <w:rFonts w:eastAsia="SimSun"/>
                <w:bCs/>
                <w:szCs w:val="22"/>
                <w:lang w:eastAsia="zh-CN"/>
              </w:rPr>
              <w:t xml:space="preserve">only partially </w:t>
            </w:r>
            <w:r w:rsidRPr="004244C6">
              <w:rPr>
                <w:rFonts w:eastAsia="SimSun"/>
                <w:bCs/>
                <w:szCs w:val="22"/>
                <w:lang w:eastAsia="zh-CN"/>
              </w:rPr>
              <w:t xml:space="preserve">when the epoch time is implicitly indicated by the end of SI </w:t>
            </w:r>
            <w:proofErr w:type="gramStart"/>
            <w:r w:rsidRPr="004244C6">
              <w:rPr>
                <w:rFonts w:eastAsia="SimSun"/>
                <w:bCs/>
                <w:szCs w:val="22"/>
                <w:lang w:eastAsia="zh-CN"/>
              </w:rPr>
              <w:t>window, but</w:t>
            </w:r>
            <w:proofErr w:type="gramEnd"/>
            <w:r w:rsidRPr="004244C6">
              <w:rPr>
                <w:rFonts w:eastAsia="SimSun"/>
                <w:bCs/>
                <w:szCs w:val="22"/>
                <w:lang w:eastAsia="zh-CN"/>
              </w:rPr>
              <w:t xml:space="preserve"> does not solve the issue when the epoch time is explicitly indicated. </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Heading1"/>
      </w:pPr>
      <w:r>
        <w:t xml:space="preserve"> </w:t>
      </w:r>
      <w:bookmarkStart w:id="20" w:name="_Toc96280710"/>
      <w:r>
        <w:t>[Active] Topic#7 Unit of Common TA parameters</w:t>
      </w:r>
      <w:bookmarkEnd w:id="20"/>
    </w:p>
    <w:p w14:paraId="12A0970E" w14:textId="77777777" w:rsidR="006D1266" w:rsidRDefault="00535066">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10" w14:textId="77777777" w:rsidR="006D1266" w:rsidRDefault="00535066">
            <w:pPr>
              <w:rPr>
                <w:b/>
                <w:color w:val="FFFFFF" w:themeColor="background1"/>
              </w:rPr>
            </w:pPr>
            <w:r>
              <w:rPr>
                <w:b/>
                <w:color w:val="FFFFFF"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12A09714" w14:textId="77777777" w:rsidR="006D1266" w:rsidRDefault="006D1266">
            <w:pPr>
              <w:pStyle w:val="BodyText"/>
              <w:widowControl w:val="0"/>
              <w:spacing w:after="0"/>
              <w:jc w:val="both"/>
              <w:rPr>
                <w:rFonts w:eastAsia="Yu Mincho"/>
              </w:rPr>
            </w:pPr>
          </w:p>
          <w:p w14:paraId="12A09715" w14:textId="77777777" w:rsidR="006D1266" w:rsidRDefault="00535066">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w:t>
            </w:r>
            <w:proofErr w:type="gramStart"/>
            <w:r>
              <w:rPr>
                <w:rFonts w:eastAsia="SimSun"/>
                <w:bCs/>
                <w:lang w:eastAsia="zh-CN"/>
              </w:rPr>
              <w:t>N</w:t>
            </w:r>
            <w:r>
              <w:rPr>
                <w:rFonts w:eastAsia="SimSun"/>
                <w:bCs/>
                <w:vertAlign w:val="subscript"/>
                <w:lang w:eastAsia="zh-CN"/>
              </w:rPr>
              <w:t>TA,offset</w:t>
            </w:r>
            <w:proofErr w:type="gramEnd"/>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Heading2"/>
      </w:pPr>
      <w:bookmarkStart w:id="22" w:name="_Toc96280712"/>
      <w:r>
        <w:t xml:space="preserve">Initial proposal and </w:t>
      </w:r>
      <w:proofErr w:type="gramStart"/>
      <w:r>
        <w:t>companies</w:t>
      </w:r>
      <w:proofErr w:type="gramEnd"/>
      <w:r>
        <w:t xml:space="preserve">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Yu Mincho"/>
          <w:bCs/>
        </w:rPr>
      </w:pPr>
      <w:r>
        <w:t xml:space="preserve">Then NTT </w:t>
      </w:r>
      <w:proofErr w:type="gramStart"/>
      <w:r>
        <w:t>DOCOMO  proposed</w:t>
      </w:r>
      <w:proofErr w:type="gramEnd"/>
      <w:r>
        <w:t xml:space="preserve">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2A0971C" w14:textId="77777777" w:rsidR="006D1266" w:rsidRDefault="00535066">
      <w:pPr>
        <w:rPr>
          <w:lang w:val="en-GB"/>
        </w:rPr>
      </w:pPr>
      <w:r>
        <w:rPr>
          <w:lang w:val="en-GB"/>
        </w:rPr>
        <w:lastRenderedPageBreak/>
        <w:t xml:space="preserve">Moderator view: Range, </w:t>
      </w:r>
      <w:proofErr w:type="gramStart"/>
      <w:r>
        <w:rPr>
          <w:lang w:val="en-GB"/>
        </w:rPr>
        <w:t>granularity</w:t>
      </w:r>
      <w:proofErr w:type="gramEnd"/>
      <w:r>
        <w:rPr>
          <w:lang w:val="en-GB"/>
        </w:rPr>
        <w:t xml:space="preserve"> and bits allocation for Higher-layer parameters TACommon, TACommonDrift, TACommonDriftVariation were agreed in previous RAN1 meeting. These parameters are given in unit of: μs for Common TA, μs⁄s for TACommonDrift and μs⁄s^2 for TACommonDriftVariation.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7F5814">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t>From moderator perspective: No revision of TA equation is needed.  Alternatively, the Common TA related parameters can be indicated in absolute value (</w:t>
      </w:r>
      <w:proofErr w:type="gramStart"/>
      <w:r>
        <w:rPr>
          <w:iCs/>
          <w:sz w:val="22"/>
        </w:rPr>
        <w:t>similar to</w:t>
      </w:r>
      <w:proofErr w:type="gramEnd"/>
      <w:r>
        <w:rPr>
          <w:iCs/>
          <w:sz w:val="22"/>
        </w:rPr>
        <w:t xml:space="preserve">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w:t>
      </w:r>
      <w:proofErr w:type="gramStart"/>
      <w:r>
        <w:rPr>
          <w:rFonts w:eastAsia="SimSun"/>
          <w:b/>
          <w:bCs/>
          <w:lang w:eastAsia="zh-CN"/>
        </w:rPr>
        <w:t>N</w:t>
      </w:r>
      <w:r>
        <w:rPr>
          <w:rFonts w:eastAsia="SimSun"/>
          <w:b/>
          <w:bCs/>
          <w:vertAlign w:val="subscript"/>
          <w:lang w:eastAsia="zh-CN"/>
        </w:rPr>
        <w:t>TA,offset</w:t>
      </w:r>
      <w:proofErr w:type="gramEnd"/>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2C" w14:textId="77777777" w:rsidTr="00222F1E">
        <w:tc>
          <w:tcPr>
            <w:tcW w:w="932" w:type="pct"/>
            <w:shd w:val="clear" w:color="auto" w:fill="00B0F0"/>
          </w:tcPr>
          <w:p w14:paraId="12A0972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2B" w14:textId="77777777" w:rsidR="006D1266" w:rsidRDefault="00535066">
            <w:pPr>
              <w:rPr>
                <w:b/>
                <w:color w:val="FFFFFF" w:themeColor="background1"/>
              </w:rPr>
            </w:pPr>
            <w:r>
              <w:rPr>
                <w:b/>
                <w:color w:val="FFFFFF" w:themeColor="background1"/>
              </w:rPr>
              <w:t>Comments and Views</w:t>
            </w:r>
          </w:p>
        </w:tc>
      </w:tr>
      <w:tr w:rsidR="006D1266" w14:paraId="12A0972F" w14:textId="77777777" w:rsidTr="00222F1E">
        <w:tc>
          <w:tcPr>
            <w:tcW w:w="932" w:type="pct"/>
          </w:tcPr>
          <w:p w14:paraId="12A0972D"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2E"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D1266" w14:paraId="12A09732" w14:textId="77777777" w:rsidTr="00222F1E">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222F1E">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222F1E">
        <w:tc>
          <w:tcPr>
            <w:tcW w:w="932" w:type="pct"/>
          </w:tcPr>
          <w:p w14:paraId="12A09736"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With the existing agreement, N</w:t>
            </w:r>
            <w:proofErr w:type="gramStart"/>
            <w:r>
              <w:rPr>
                <w:rFonts w:eastAsiaTheme="minorEastAsia"/>
                <w:lang w:eastAsia="zh-CN"/>
              </w:rPr>
              <w:t>_{</w:t>
            </w:r>
            <w:proofErr w:type="gramEnd"/>
            <w:r>
              <w:rPr>
                <w:rFonts w:eastAsiaTheme="minorEastAsia"/>
                <w:lang w:eastAsia="zh-CN"/>
              </w:rPr>
              <w:t xml:space="preserve">TA, common} is </w:t>
            </w:r>
            <w:r>
              <w:t>derived by the UE based on Delay_{common}(t). The unit transition from</w:t>
            </w:r>
            <w:r>
              <w:rPr>
                <w:lang w:val="en-GB"/>
              </w:rPr>
              <w:t xml:space="preserve"> μs</w:t>
            </w:r>
            <w:r>
              <w:t xml:space="preserve"> to Tc is expected here. </w:t>
            </w:r>
          </w:p>
        </w:tc>
      </w:tr>
      <w:tr w:rsidR="006D1266" w14:paraId="12A0973C" w14:textId="77777777" w:rsidTr="00222F1E">
        <w:tc>
          <w:tcPr>
            <w:tcW w:w="932" w:type="pct"/>
          </w:tcPr>
          <w:p w14:paraId="12A097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3B"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0F5BF3" w14:paraId="2C173C0E" w14:textId="77777777" w:rsidTr="00222F1E">
        <w:tc>
          <w:tcPr>
            <w:tcW w:w="932" w:type="pct"/>
          </w:tcPr>
          <w:p w14:paraId="7669534A" w14:textId="3B782A52" w:rsidR="000F5BF3" w:rsidRDefault="000F5BF3" w:rsidP="000F5BF3">
            <w:pPr>
              <w:rPr>
                <w:rFonts w:eastAsia="SimSun"/>
                <w:bCs/>
                <w:szCs w:val="22"/>
                <w:lang w:eastAsia="zh-CN"/>
              </w:rPr>
            </w:pPr>
            <w:r w:rsidRPr="008F1384">
              <w:t>NTT DOCOMO, INC.</w:t>
            </w:r>
          </w:p>
        </w:tc>
        <w:tc>
          <w:tcPr>
            <w:tcW w:w="4068" w:type="pct"/>
          </w:tcPr>
          <w:p w14:paraId="41AD3000" w14:textId="0BFC60C3" w:rsidR="000F5BF3" w:rsidRDefault="000F5BF3" w:rsidP="000F5BF3">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proofErr w:type="gramStart"/>
            <w:r w:rsidRPr="002B2904">
              <w:rPr>
                <w:rFonts w:eastAsia="SimSun"/>
                <w:sz w:val="22"/>
                <w:szCs w:val="18"/>
                <w:lang w:eastAsia="zh-CN"/>
              </w:rPr>
              <w:t>N</w:t>
            </w:r>
            <w:r w:rsidRPr="002B2904">
              <w:rPr>
                <w:rFonts w:eastAsia="SimSun"/>
                <w:sz w:val="22"/>
                <w:szCs w:val="18"/>
                <w:vertAlign w:val="subscript"/>
                <w:lang w:eastAsia="zh-CN"/>
              </w:rPr>
              <w:t>TA,common</w:t>
            </w:r>
            <w:proofErr w:type="gramEnd"/>
            <w:r w:rsidRPr="002B2904">
              <w:rPr>
                <w:rFonts w:eastAsia="SimSun"/>
                <w:sz w:val="22"/>
                <w:szCs w:val="18"/>
                <w:lang w:eastAsia="zh-CN"/>
              </w:rPr>
              <w:t>*T</w:t>
            </w:r>
            <w:r w:rsidRPr="002B2904">
              <w:rPr>
                <w:rFonts w:eastAsia="SimSun"/>
                <w:sz w:val="22"/>
                <w:szCs w:val="18"/>
                <w:vertAlign w:val="subscript"/>
                <w:lang w:eastAsia="zh-CN"/>
              </w:rPr>
              <w:t>c</w:t>
            </w:r>
            <w:r>
              <w:rPr>
                <w:rFonts w:eastAsia="SimSun"/>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782844" w14:paraId="5CAACEFE" w14:textId="77777777" w:rsidTr="00222F1E">
        <w:tc>
          <w:tcPr>
            <w:tcW w:w="932" w:type="pct"/>
          </w:tcPr>
          <w:p w14:paraId="4B995DF7"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5B6B0D5" w14:textId="77777777" w:rsidR="00782844" w:rsidRDefault="00782844" w:rsidP="00784C07">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B0EA3" w14:paraId="58CA5058" w14:textId="77777777" w:rsidTr="00222F1E">
        <w:tc>
          <w:tcPr>
            <w:tcW w:w="932" w:type="pct"/>
          </w:tcPr>
          <w:p w14:paraId="28A6FDE1" w14:textId="404095F1" w:rsidR="006B0EA3" w:rsidRDefault="006B0EA3" w:rsidP="006B0EA3">
            <w:pPr>
              <w:rPr>
                <w:rFonts w:eastAsiaTheme="minorEastAsia"/>
                <w:bCs/>
                <w:lang w:eastAsia="zh-CN"/>
              </w:rPr>
            </w:pPr>
            <w:r w:rsidRPr="008B4A80">
              <w:t>NEC</w:t>
            </w:r>
          </w:p>
        </w:tc>
        <w:tc>
          <w:tcPr>
            <w:tcW w:w="4068" w:type="pct"/>
          </w:tcPr>
          <w:p w14:paraId="296668AC" w14:textId="08C5067C" w:rsidR="006B0EA3" w:rsidRDefault="006B0EA3" w:rsidP="006B0EA3">
            <w:pPr>
              <w:rPr>
                <w:rFonts w:eastAsiaTheme="minorEastAsia"/>
                <w:lang w:eastAsia="zh-CN"/>
              </w:rPr>
            </w:pPr>
            <w:r w:rsidRPr="008B4A80">
              <w:t xml:space="preserve">We support to go for WF3. </w:t>
            </w:r>
          </w:p>
        </w:tc>
      </w:tr>
      <w:tr w:rsidR="00222F1E" w14:paraId="2C4AF935" w14:textId="77777777" w:rsidTr="00222F1E">
        <w:tc>
          <w:tcPr>
            <w:tcW w:w="932" w:type="pct"/>
          </w:tcPr>
          <w:p w14:paraId="61018402" w14:textId="77777777" w:rsidR="00222F1E" w:rsidRDefault="00222F1E" w:rsidP="00E05E9D">
            <w:pPr>
              <w:rPr>
                <w:rFonts w:eastAsia="SimSun"/>
                <w:bCs/>
                <w:szCs w:val="22"/>
                <w:lang w:eastAsia="zh-CN"/>
              </w:rPr>
            </w:pPr>
            <w:r>
              <w:rPr>
                <w:rFonts w:eastAsia="SimSun"/>
                <w:bCs/>
                <w:szCs w:val="22"/>
                <w:lang w:eastAsia="zh-CN"/>
              </w:rPr>
              <w:t>Panasonic</w:t>
            </w:r>
          </w:p>
        </w:tc>
        <w:tc>
          <w:tcPr>
            <w:tcW w:w="4068" w:type="pct"/>
          </w:tcPr>
          <w:p w14:paraId="12321C4B" w14:textId="77777777" w:rsidR="00222F1E" w:rsidRPr="00B234E2" w:rsidRDefault="00222F1E" w:rsidP="00E05E9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sidRPr="00B234E2">
              <w:rPr>
                <w:rFonts w:eastAsia="SimSun"/>
                <w:lang w:eastAsia="zh-CN"/>
              </w:rPr>
              <w:t>N</w:t>
            </w:r>
            <w:r w:rsidRPr="00B234E2">
              <w:rPr>
                <w:rFonts w:eastAsia="SimSun"/>
                <w:vertAlign w:val="subscript"/>
                <w:lang w:eastAsia="zh-CN"/>
              </w:rPr>
              <w:t>TA</w:t>
            </w:r>
            <w:r w:rsidRPr="00B234E2">
              <w:rPr>
                <w:rFonts w:eastAsia="SimSun"/>
                <w:lang w:eastAsia="zh-CN"/>
              </w:rPr>
              <w:t>+</w:t>
            </w:r>
            <w:proofErr w:type="gramStart"/>
            <w:r w:rsidRPr="00B234E2">
              <w:rPr>
                <w:rFonts w:eastAsia="SimSun"/>
                <w:lang w:eastAsia="zh-CN"/>
              </w:rPr>
              <w:t>N</w:t>
            </w:r>
            <w:r w:rsidRPr="00B234E2">
              <w:rPr>
                <w:rFonts w:eastAsia="SimSun"/>
                <w:vertAlign w:val="subscript"/>
                <w:lang w:eastAsia="zh-CN"/>
              </w:rPr>
              <w:t>TA,offset</w:t>
            </w:r>
            <w:proofErr w:type="gramEnd"/>
            <w:r w:rsidRPr="00B234E2">
              <w:rPr>
                <w:rFonts w:eastAsia="SimSun"/>
                <w:lang w:eastAsia="zh-CN"/>
              </w:rPr>
              <w:t>+ N</w:t>
            </w:r>
            <w:r w:rsidRPr="00B234E2">
              <w:rPr>
                <w:rFonts w:eastAsia="SimSun"/>
                <w:vertAlign w:val="subscript"/>
                <w:lang w:eastAsia="zh-CN"/>
              </w:rPr>
              <w:t>TA,adj</w:t>
            </w:r>
            <w:r w:rsidRPr="00B234E2">
              <w:rPr>
                <w:rFonts w:eastAsia="SimSun"/>
                <w:vertAlign w:val="superscript"/>
                <w:lang w:eastAsia="zh-CN"/>
              </w:rPr>
              <w:t xml:space="preserve">UE </w:t>
            </w:r>
            <w:r w:rsidRPr="00B234E2">
              <w:rPr>
                <w:rFonts w:eastAsia="SimSun"/>
                <w:lang w:eastAsia="zh-CN"/>
              </w:rPr>
              <w:t xml:space="preserve">. </w:t>
            </w:r>
            <w:r>
              <w:rPr>
                <w:rFonts w:eastAsia="SimSun"/>
                <w:lang w:eastAsia="zh-CN"/>
              </w:rPr>
              <w:t>But a</w:t>
            </w:r>
            <w:r w:rsidRPr="00B234E2">
              <w:rPr>
                <w:rFonts w:eastAsia="SimSun"/>
                <w:lang w:eastAsia="zh-CN"/>
              </w:rPr>
              <w:t>cc</w:t>
            </w:r>
            <w:r>
              <w:rPr>
                <w:rFonts w:eastAsia="SimSun"/>
                <w:lang w:eastAsia="zh-CN"/>
              </w:rPr>
              <w:t xml:space="preserve">ording to </w:t>
            </w:r>
            <w:r w:rsidRPr="005B4E1F">
              <w:t>Topic</w:t>
            </w:r>
            <w:r>
              <w:t xml:space="preserve">#12 CRs/TPs for </w:t>
            </w:r>
            <w:r w:rsidRPr="00F254E1">
              <w:t>3GPP TS 38.21</w:t>
            </w:r>
            <w:r>
              <w:t xml:space="preserve">3, we have </w:t>
            </w:r>
            <w:proofErr w:type="gramStart"/>
            <w:r w:rsidRPr="00B234E2">
              <w:rPr>
                <w:i/>
                <w:iCs/>
              </w:rPr>
              <w:t>N</w:t>
            </w:r>
            <w:r w:rsidRPr="00E5519E">
              <w:rPr>
                <w:i/>
                <w:iCs/>
                <w:vertAlign w:val="subscript"/>
              </w:rPr>
              <w:t>TA,adj</w:t>
            </w:r>
            <w:r w:rsidRPr="00E5519E">
              <w:rPr>
                <w:i/>
                <w:iCs/>
                <w:vertAlign w:val="superscript"/>
              </w:rPr>
              <w:t>commo</w:t>
            </w:r>
            <w:r>
              <w:rPr>
                <w:i/>
                <w:iCs/>
                <w:vertAlign w:val="superscript"/>
              </w:rPr>
              <w:t>n</w:t>
            </w:r>
            <w:proofErr w:type="gramEnd"/>
            <w:r w:rsidRPr="00B234E2">
              <w:rPr>
                <w:i/>
                <w:iCs/>
              </w:rPr>
              <w:t xml:space="preserve"> is </w:t>
            </w:r>
            <w:r w:rsidRPr="00B234E2">
              <w:rPr>
                <w:i/>
                <w:iCs/>
              </w:rPr>
              <w:lastRenderedPageBreak/>
              <w:t>derived by the UE based on Dela</w:t>
            </w:r>
            <w:r>
              <w:rPr>
                <w:i/>
                <w:iCs/>
              </w:rPr>
              <w:t>y</w:t>
            </w:r>
            <w:r w:rsidRPr="00E5519E">
              <w:rPr>
                <w:i/>
                <w:iCs/>
                <w:vertAlign w:val="subscript"/>
              </w:rPr>
              <w:t>common</w:t>
            </w:r>
            <w:r w:rsidRPr="00B234E2">
              <w:rPr>
                <w:i/>
                <w:iCs/>
              </w:rPr>
              <w:t>(t) to pre-compensate the two-way transmission delay between the uplink time reference point and the satellite.</w:t>
            </w:r>
            <w:r>
              <w:t>”. Hence, we think this is not really a problem and it is already sufficiently addressed.</w:t>
            </w:r>
          </w:p>
          <w:p w14:paraId="27741B60" w14:textId="77777777" w:rsidR="00222F1E" w:rsidRDefault="00222F1E" w:rsidP="00E05E9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Heading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ListParagraph"/>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12A09744" w14:textId="77777777" w:rsidR="006D1266" w:rsidRDefault="00535066">
            <w:pPr>
              <w:pStyle w:val="ListParagraph"/>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12A09745" w14:textId="77777777" w:rsidR="006D1266" w:rsidRDefault="00535066">
            <w:pPr>
              <w:pStyle w:val="ListParagraph"/>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12A09746" w14:textId="77777777" w:rsidR="006D1266" w:rsidRDefault="006D1266">
            <w:pPr>
              <w:pStyle w:val="ListParagraph"/>
              <w:spacing w:after="0"/>
              <w:ind w:left="714"/>
            </w:pPr>
          </w:p>
        </w:tc>
      </w:tr>
    </w:tbl>
    <w:p w14:paraId="12A09748" w14:textId="77777777" w:rsidR="006D1266" w:rsidRDefault="006D1266">
      <w:pPr>
        <w:rPr>
          <w:lang w:val="en-GB"/>
        </w:rPr>
      </w:pPr>
    </w:p>
    <w:p w14:paraId="12A09749" w14:textId="77777777" w:rsidR="006D1266" w:rsidRDefault="00535066">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4B" w14:textId="77777777" w:rsidR="006D1266" w:rsidRDefault="00535066">
            <w:pPr>
              <w:rPr>
                <w:b/>
                <w:color w:val="FFFFFF" w:themeColor="background1"/>
              </w:rPr>
            </w:pPr>
            <w:r>
              <w:rPr>
                <w:b/>
                <w:color w:val="FFFFFF"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t>CATT</w:t>
            </w:r>
          </w:p>
        </w:tc>
        <w:tc>
          <w:tcPr>
            <w:tcW w:w="4068" w:type="pct"/>
          </w:tcPr>
          <w:p w14:paraId="12A0974E"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w:t>
            </w:r>
            <w:proofErr w:type="gramStart"/>
            <w:r>
              <w:rPr>
                <w:lang w:eastAsia="zh-CN"/>
              </w:rPr>
              <w:t>i.e.</w:t>
            </w:r>
            <w:proofErr w:type="gramEnd"/>
            <w:r>
              <w:rPr>
                <w:lang w:eastAsia="zh-CN"/>
              </w:rPr>
              <w:t xml:space="preserve"> Serving satellite ephemeris and Common TA parameters) is implicitly known as the end of the SI window during which the SI message is transmitted.</w:t>
            </w:r>
          </w:p>
        </w:tc>
      </w:tr>
    </w:tbl>
    <w:p w14:paraId="12A09751" w14:textId="77777777" w:rsidR="006D1266" w:rsidRDefault="00535066">
      <w:pPr>
        <w:pStyle w:val="Heading2"/>
      </w:pPr>
      <w:bookmarkStart w:id="25" w:name="_Toc96280715"/>
      <w:r>
        <w:t xml:space="preserve">Initial proposal and </w:t>
      </w:r>
      <w:proofErr w:type="gramStart"/>
      <w:r>
        <w:t>companies</w:t>
      </w:r>
      <w:proofErr w:type="gramEnd"/>
      <w:r>
        <w:t xml:space="preserve"> views’ collection for 1st round</w:t>
      </w:r>
      <w:bookmarkEnd w:id="25"/>
      <w:r>
        <w:t xml:space="preserve"> </w:t>
      </w:r>
    </w:p>
    <w:p w14:paraId="12A09752" w14:textId="77777777" w:rsidR="006D1266" w:rsidRDefault="00535066">
      <w:pPr>
        <w:rPr>
          <w:lang w:val="en-GB"/>
        </w:rPr>
      </w:pPr>
      <w:proofErr w:type="gramStart"/>
      <w:r>
        <w:rPr>
          <w:lang w:val="en-GB"/>
        </w:rPr>
        <w:t>Moderator</w:t>
      </w:r>
      <w:proofErr w:type="gramEnd"/>
      <w:r>
        <w:rPr>
          <w:lang w:val="en-GB"/>
        </w:rPr>
        <w:t xml:space="preserve">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NormalWeb"/>
        <w:rPr>
          <w:b/>
          <w:sz w:val="20"/>
        </w:rPr>
      </w:pPr>
      <w:r>
        <w:rPr>
          <w:b/>
          <w:sz w:val="20"/>
          <w:highlight w:val="yellow"/>
        </w:rPr>
        <w:t>Initial Proposal 8</w:t>
      </w:r>
    </w:p>
    <w:p w14:paraId="12A09755" w14:textId="77777777" w:rsidR="006D1266" w:rsidRDefault="00535066">
      <w:pPr>
        <w:pStyle w:val="NormalWeb"/>
        <w:rPr>
          <w:b/>
          <w:sz w:val="20"/>
        </w:rPr>
      </w:pPr>
      <w:r>
        <w:rPr>
          <w:b/>
          <w:sz w:val="20"/>
        </w:rPr>
        <w:t>Modify second bullet of RAN1#107-e agreement on Epoch time as follows:</w:t>
      </w:r>
    </w:p>
    <w:p w14:paraId="12A09756" w14:textId="77777777" w:rsidR="006D1266" w:rsidRDefault="00535066">
      <w:pPr>
        <w:pStyle w:val="ListParagraph"/>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ListParagraph"/>
        <w:spacing w:after="0"/>
        <w:ind w:left="644"/>
        <w:rPr>
          <w:b/>
        </w:rPr>
      </w:pPr>
    </w:p>
    <w:p w14:paraId="12A09758" w14:textId="77777777" w:rsidR="006D1266" w:rsidRDefault="00535066">
      <w:pPr>
        <w:pStyle w:val="ListParagraph"/>
        <w:numPr>
          <w:ilvl w:val="0"/>
          <w:numId w:val="31"/>
        </w:numPr>
        <w:spacing w:after="0"/>
        <w:rPr>
          <w:b/>
        </w:rPr>
      </w:pPr>
      <w:r>
        <w:rPr>
          <w:b/>
        </w:rPr>
        <w:t>Revision 2: When assistance information (</w:t>
      </w:r>
      <w:proofErr w:type="gramStart"/>
      <w:r>
        <w:rPr>
          <w:b/>
        </w:rPr>
        <w:t>i.e.</w:t>
      </w:r>
      <w:proofErr w:type="gramEnd"/>
      <w:r>
        <w:rPr>
          <w:b/>
        </w:rPr>
        <w:t xml:space="preserve"> Serving satellite ephemeris and Common TA parameters) is indicated in NTN SIB, Epoch time is implicitly known as the end of the SI window Carrying the NTN SIB.</w:t>
      </w:r>
    </w:p>
    <w:p w14:paraId="12A09759" w14:textId="77777777" w:rsidR="006D1266" w:rsidRDefault="006D1266">
      <w:pPr>
        <w:pStyle w:val="ListParagraph"/>
        <w:spacing w:after="0"/>
        <w:ind w:left="644"/>
        <w:rPr>
          <w:b/>
        </w:rPr>
      </w:pPr>
    </w:p>
    <w:p w14:paraId="12A0975A" w14:textId="77777777" w:rsidR="006D1266" w:rsidRDefault="00535066">
      <w:pPr>
        <w:pStyle w:val="ListParagraph"/>
        <w:numPr>
          <w:ilvl w:val="0"/>
          <w:numId w:val="31"/>
        </w:numPr>
        <w:spacing w:after="0" w:line="259" w:lineRule="auto"/>
        <w:contextualSpacing/>
        <w:jc w:val="both"/>
        <w:rPr>
          <w:b/>
          <w:bCs/>
          <w:lang w:val="en-GB"/>
        </w:rPr>
      </w:pPr>
      <w:r>
        <w:rPr>
          <w:b/>
        </w:rPr>
        <w:lastRenderedPageBreak/>
        <w:t>Revision 3 (depending on topic#6 conclusion): When assistance information (</w:t>
      </w:r>
      <w:proofErr w:type="gramStart"/>
      <w:r>
        <w:rPr>
          <w:b/>
        </w:rPr>
        <w:t>i.e.</w:t>
      </w:r>
      <w:proofErr w:type="gramEnd"/>
      <w:r>
        <w:rPr>
          <w:b/>
        </w:rPr>
        <w:t xml:space="preserve"> Serving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5F" w14:textId="77777777" w:rsidTr="00222F1E">
        <w:tc>
          <w:tcPr>
            <w:tcW w:w="932" w:type="pct"/>
            <w:shd w:val="clear" w:color="auto" w:fill="00B0F0"/>
          </w:tcPr>
          <w:p w14:paraId="12A0975D"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5E" w14:textId="77777777" w:rsidR="006D1266" w:rsidRDefault="00535066">
            <w:pPr>
              <w:rPr>
                <w:b/>
                <w:color w:val="FFFFFF" w:themeColor="background1"/>
              </w:rPr>
            </w:pPr>
            <w:r>
              <w:rPr>
                <w:b/>
                <w:color w:val="FFFFFF" w:themeColor="background1"/>
              </w:rPr>
              <w:t>Comments and Views</w:t>
            </w:r>
          </w:p>
        </w:tc>
      </w:tr>
      <w:tr w:rsidR="006D1266" w14:paraId="12A09764" w14:textId="77777777" w:rsidTr="00222F1E">
        <w:tc>
          <w:tcPr>
            <w:tcW w:w="932" w:type="pct"/>
          </w:tcPr>
          <w:p w14:paraId="12A09760"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61"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12A09762" w14:textId="77777777" w:rsidR="006D1266" w:rsidRDefault="00535066">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epoch time of assistance information (</w:t>
            </w:r>
            <w:proofErr w:type="gramStart"/>
            <w:r>
              <w:rPr>
                <w:b/>
              </w:rPr>
              <w:t>i.e.</w:t>
            </w:r>
            <w:proofErr w:type="gramEnd"/>
            <w:r>
              <w:rPr>
                <w:b/>
              </w:rPr>
              <w:t xml:space="preserv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D1266" w14:paraId="12A09768" w14:textId="77777777" w:rsidTr="00222F1E">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6D1266" w14:paraId="12A0976B" w14:textId="77777777" w:rsidTr="00222F1E">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6D1266" w14:paraId="12A09770" w14:textId="77777777" w:rsidTr="00222F1E">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w:t>
            </w:r>
            <w:proofErr w:type="gramStart"/>
            <w:r>
              <w:rPr>
                <w:rFonts w:eastAsiaTheme="minorEastAsia"/>
                <w:lang w:eastAsia="zh-CN"/>
              </w:rPr>
              <w:t>Or,</w:t>
            </w:r>
            <w:proofErr w:type="gramEnd"/>
            <w:r>
              <w:rPr>
                <w:rFonts w:eastAsiaTheme="minorEastAsia"/>
                <w:lang w:eastAsia="zh-CN"/>
              </w:rPr>
              <w:t xml:space="preserve">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12A0976F" w14:textId="77777777" w:rsidR="006D1266" w:rsidRDefault="00535066">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D1266" w14:paraId="12A09773" w14:textId="77777777" w:rsidTr="00222F1E">
        <w:tc>
          <w:tcPr>
            <w:tcW w:w="932" w:type="pct"/>
          </w:tcPr>
          <w:p w14:paraId="12A09771"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72"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4B2FAB" w14:paraId="06C71E57" w14:textId="77777777" w:rsidTr="00222F1E">
        <w:tc>
          <w:tcPr>
            <w:tcW w:w="932" w:type="pct"/>
          </w:tcPr>
          <w:p w14:paraId="75ACFF7D" w14:textId="64830AD0" w:rsidR="004B2FAB" w:rsidRDefault="004B2FAB" w:rsidP="004B2FAB">
            <w:pPr>
              <w:rPr>
                <w:rFonts w:eastAsia="SimSun"/>
                <w:bCs/>
                <w:szCs w:val="22"/>
                <w:lang w:eastAsia="zh-CN"/>
              </w:rPr>
            </w:pPr>
            <w:r w:rsidRPr="008F1384">
              <w:t>NTT DOCOMO, INC.</w:t>
            </w:r>
          </w:p>
        </w:tc>
        <w:tc>
          <w:tcPr>
            <w:tcW w:w="4068" w:type="pct"/>
          </w:tcPr>
          <w:p w14:paraId="08D24C55" w14:textId="1242BCE9" w:rsidR="004B2FAB" w:rsidRDefault="004B2FAB" w:rsidP="004B2FAB">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782844" w14:paraId="7BBE7DF3" w14:textId="77777777" w:rsidTr="00222F1E">
        <w:tc>
          <w:tcPr>
            <w:tcW w:w="932" w:type="pct"/>
          </w:tcPr>
          <w:p w14:paraId="2A75ABEF" w14:textId="77777777" w:rsidR="00782844" w:rsidRDefault="00782844" w:rsidP="00784C07">
            <w:pPr>
              <w:rPr>
                <w:rFonts w:eastAsiaTheme="minorEastAsia"/>
                <w:bCs/>
                <w:lang w:eastAsia="zh-CN"/>
              </w:rPr>
            </w:pPr>
            <w:r w:rsidRPr="00CE5727">
              <w:rPr>
                <w:rFonts w:eastAsia="SimSun"/>
                <w:bCs/>
                <w:szCs w:val="22"/>
                <w:lang w:eastAsia="zh-CN"/>
              </w:rPr>
              <w:t>Huawei, HiSilicon</w:t>
            </w:r>
          </w:p>
        </w:tc>
        <w:tc>
          <w:tcPr>
            <w:tcW w:w="4068" w:type="pct"/>
          </w:tcPr>
          <w:p w14:paraId="7F51AF49" w14:textId="77777777" w:rsidR="00782844" w:rsidRDefault="00782844" w:rsidP="00784C07">
            <w:pPr>
              <w:rPr>
                <w:rFonts w:eastAsiaTheme="minorEastAsia"/>
                <w:lang w:eastAsia="zh-CN"/>
              </w:rPr>
            </w:pPr>
            <w:r>
              <w:rPr>
                <w:rFonts w:eastAsiaTheme="minorEastAsia"/>
                <w:lang w:eastAsia="zh-CN"/>
              </w:rPr>
              <w:t>Revision 1 is okay. We think this is more like a clarification.</w:t>
            </w:r>
          </w:p>
        </w:tc>
      </w:tr>
      <w:tr w:rsidR="006B0EA3" w14:paraId="1A3F62D1" w14:textId="77777777" w:rsidTr="00222F1E">
        <w:tc>
          <w:tcPr>
            <w:tcW w:w="932" w:type="pct"/>
          </w:tcPr>
          <w:p w14:paraId="3341F518" w14:textId="6654FAC9" w:rsidR="006B0EA3" w:rsidRPr="00CE5727" w:rsidRDefault="006B0EA3" w:rsidP="00784C07">
            <w:pPr>
              <w:rPr>
                <w:rFonts w:eastAsia="SimSun"/>
                <w:bCs/>
                <w:szCs w:val="22"/>
                <w:lang w:eastAsia="zh-CN"/>
              </w:rPr>
            </w:pPr>
            <w:r>
              <w:rPr>
                <w:rFonts w:eastAsia="SimSun"/>
                <w:bCs/>
                <w:szCs w:val="22"/>
                <w:lang w:eastAsia="zh-CN"/>
              </w:rPr>
              <w:t xml:space="preserve">NEC </w:t>
            </w:r>
          </w:p>
        </w:tc>
        <w:tc>
          <w:tcPr>
            <w:tcW w:w="4068" w:type="pct"/>
          </w:tcPr>
          <w:p w14:paraId="0464633A" w14:textId="3BB137DE" w:rsidR="006B0EA3" w:rsidRDefault="006B0EA3" w:rsidP="00784C07">
            <w:pPr>
              <w:rPr>
                <w:rFonts w:eastAsiaTheme="minorEastAsia"/>
                <w:lang w:eastAsia="zh-CN"/>
              </w:rPr>
            </w:pPr>
            <w:r>
              <w:rPr>
                <w:rFonts w:eastAsiaTheme="minorEastAsia"/>
                <w:lang w:eastAsia="zh-CN"/>
              </w:rPr>
              <w:t xml:space="preserve">We are fine with </w:t>
            </w:r>
            <w:r w:rsidRPr="006B0EA3">
              <w:rPr>
                <w:rFonts w:eastAsiaTheme="minorEastAsia"/>
                <w:lang w:eastAsia="zh-CN"/>
              </w:rPr>
              <w:t>Nokia</w:t>
            </w:r>
            <w:r>
              <w:rPr>
                <w:rFonts w:eastAsiaTheme="minorEastAsia"/>
                <w:lang w:eastAsia="zh-CN"/>
              </w:rPr>
              <w:t xml:space="preserve">’s </w:t>
            </w:r>
            <w:r>
              <w:rPr>
                <w:rFonts w:eastAsia="SimSun"/>
                <w:bCs/>
                <w:szCs w:val="22"/>
                <w:lang w:eastAsia="zh-CN"/>
              </w:rPr>
              <w:t xml:space="preserve">Revision 1. </w:t>
            </w:r>
          </w:p>
        </w:tc>
      </w:tr>
      <w:tr w:rsidR="00222F1E" w14:paraId="1FA66FE2" w14:textId="77777777" w:rsidTr="00222F1E">
        <w:tc>
          <w:tcPr>
            <w:tcW w:w="932" w:type="pct"/>
          </w:tcPr>
          <w:p w14:paraId="0D59C989" w14:textId="77777777" w:rsidR="00222F1E" w:rsidRDefault="00222F1E" w:rsidP="00E05E9D">
            <w:pPr>
              <w:rPr>
                <w:rFonts w:eastAsia="SimSun"/>
                <w:bCs/>
                <w:szCs w:val="22"/>
                <w:lang w:eastAsia="zh-CN"/>
              </w:rPr>
            </w:pPr>
            <w:r>
              <w:rPr>
                <w:rFonts w:eastAsia="SimSun"/>
                <w:bCs/>
                <w:szCs w:val="22"/>
                <w:lang w:eastAsia="zh-CN"/>
              </w:rPr>
              <w:t>Panasonic</w:t>
            </w:r>
          </w:p>
        </w:tc>
        <w:tc>
          <w:tcPr>
            <w:tcW w:w="4068" w:type="pct"/>
          </w:tcPr>
          <w:p w14:paraId="48953887" w14:textId="77777777" w:rsidR="00222F1E" w:rsidRDefault="00222F1E" w:rsidP="00E05E9D">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bl>
    <w:p w14:paraId="12A09774" w14:textId="77777777" w:rsidR="006D1266" w:rsidRDefault="006D1266">
      <w:pPr>
        <w:rPr>
          <w:lang w:eastAsia="zh-CN"/>
        </w:rPr>
      </w:pPr>
    </w:p>
    <w:p w14:paraId="12A09775" w14:textId="4DC7A709" w:rsidR="006D1266" w:rsidRDefault="004B2FAB">
      <w:pPr>
        <w:pStyle w:val="Heading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78" w14:textId="77777777" w:rsidR="006D1266" w:rsidRDefault="00535066">
            <w:pPr>
              <w:rPr>
                <w:b/>
                <w:color w:val="FFFFFF" w:themeColor="background1"/>
              </w:rPr>
            </w:pPr>
            <w:r>
              <w:rPr>
                <w:b/>
                <w:color w:val="FFFFFF"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Yu Mincho"/>
              </w:rPr>
            </w:pPr>
            <w:r>
              <w:rPr>
                <w:rFonts w:eastAsia="Yu Mincho"/>
              </w:rPr>
              <w:lastRenderedPageBreak/>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14:paraId="12A0977F" w14:textId="77777777" w:rsidR="006D1266" w:rsidRDefault="00535066">
            <w:pPr>
              <w:numPr>
                <w:ilvl w:val="0"/>
                <w:numId w:val="32"/>
              </w:numPr>
              <w:spacing w:after="0"/>
              <w:jc w:val="both"/>
              <w:rPr>
                <w:rFonts w:eastAsia="Yu Mincho"/>
                <w:b/>
              </w:rPr>
            </w:pPr>
            <w:r>
              <w:rPr>
                <w:rFonts w:eastAsia="Yu Mincho"/>
              </w:rPr>
              <w:t>HAPS: Common TA (and Common TA drift rate optionally) may be needed</w:t>
            </w:r>
          </w:p>
          <w:p w14:paraId="12A09780" w14:textId="77777777" w:rsidR="006D1266" w:rsidRDefault="006D1266">
            <w:pPr>
              <w:spacing w:beforeLines="50" w:before="120" w:afterLines="50" w:after="120"/>
              <w:jc w:val="both"/>
              <w:rPr>
                <w:rFonts w:eastAsia="Yu Mincho"/>
                <w:b/>
              </w:rPr>
            </w:pPr>
          </w:p>
          <w:p w14:paraId="12A09781" w14:textId="77777777" w:rsidR="006D1266" w:rsidRDefault="00535066">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12A09782" w14:textId="77777777" w:rsidR="006D1266" w:rsidRDefault="00535066">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Yu Mincho"/>
              </w:rPr>
            </w:pPr>
            <w:r>
              <w:rPr>
                <w:rFonts w:eastAsia="Yu Mincho"/>
              </w:rPr>
              <w:t>GEO: Common TA in mandatory</w:t>
            </w:r>
          </w:p>
          <w:p w14:paraId="12A09785" w14:textId="77777777" w:rsidR="006D1266" w:rsidRDefault="00535066">
            <w:pPr>
              <w:numPr>
                <w:ilvl w:val="0"/>
                <w:numId w:val="32"/>
              </w:numPr>
              <w:spacing w:after="0" w:line="360" w:lineRule="auto"/>
              <w:jc w:val="both"/>
              <w:rPr>
                <w:bCs/>
              </w:rPr>
            </w:pPr>
            <w:r>
              <w:rPr>
                <w:rFonts w:eastAsia="Yu Mincho"/>
              </w:rPr>
              <w:t>HAPS: Common TA in mandatory, Common TA drift rate optionally</w:t>
            </w:r>
          </w:p>
          <w:p w14:paraId="12A09786" w14:textId="77777777" w:rsidR="006D1266" w:rsidRDefault="006D1266">
            <w:pPr>
              <w:pStyle w:val="ListParagraph"/>
              <w:ind w:left="988"/>
              <w:rPr>
                <w:lang w:eastAsia="zh-CN"/>
              </w:rPr>
            </w:pPr>
          </w:p>
        </w:tc>
      </w:tr>
    </w:tbl>
    <w:p w14:paraId="12A09788" w14:textId="77777777" w:rsidR="006D1266" w:rsidRDefault="00535066">
      <w:pPr>
        <w:pStyle w:val="Heading2"/>
      </w:pPr>
      <w:bookmarkStart w:id="28" w:name="_Toc96280718"/>
      <w:r>
        <w:lastRenderedPageBreak/>
        <w:t xml:space="preserve">Initial proposal and </w:t>
      </w:r>
      <w:proofErr w:type="gramStart"/>
      <w:r>
        <w:t>companies</w:t>
      </w:r>
      <w:proofErr w:type="gramEnd"/>
      <w:r>
        <w:t xml:space="preserve"> views’ collection for 1st round</w:t>
      </w:r>
      <w:bookmarkEnd w:id="28"/>
      <w:r>
        <w:t xml:space="preserve"> </w:t>
      </w:r>
    </w:p>
    <w:p w14:paraId="12A09789" w14:textId="77777777" w:rsidR="006D1266" w:rsidRDefault="00535066">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TACommonThirdOrder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NormalWeb"/>
        <w:rPr>
          <w:rFonts w:eastAsia="Yu Mincho"/>
          <w:b/>
          <w:sz w:val="20"/>
        </w:rPr>
      </w:pPr>
      <w:r>
        <w:rPr>
          <w:rFonts w:eastAsia="Yu Mincho"/>
          <w:b/>
          <w:sz w:val="20"/>
          <w:highlight w:val="yellow"/>
        </w:rPr>
        <w:t>Initial Proposal 9 (NTT DOCOMO)</w:t>
      </w:r>
    </w:p>
    <w:p w14:paraId="12A0978D" w14:textId="77777777" w:rsidR="006D1266" w:rsidRDefault="00535066">
      <w:pPr>
        <w:pStyle w:val="NormalWeb"/>
        <w:rPr>
          <w:b/>
          <w:sz w:val="16"/>
        </w:rPr>
      </w:pPr>
      <w:r>
        <w:rPr>
          <w:rFonts w:eastAsia="Yu Mincho"/>
          <w:b/>
          <w:sz w:val="20"/>
        </w:rPr>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92" w14:textId="77777777" w:rsidTr="00222F1E">
        <w:tc>
          <w:tcPr>
            <w:tcW w:w="932" w:type="pct"/>
            <w:shd w:val="clear" w:color="auto" w:fill="00B0F0"/>
          </w:tcPr>
          <w:p w14:paraId="12A0979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91" w14:textId="77777777" w:rsidR="006D1266" w:rsidRDefault="00535066">
            <w:pPr>
              <w:rPr>
                <w:b/>
                <w:color w:val="FFFFFF" w:themeColor="background1"/>
              </w:rPr>
            </w:pPr>
            <w:r>
              <w:rPr>
                <w:b/>
                <w:color w:val="FFFFFF" w:themeColor="background1"/>
              </w:rPr>
              <w:t>Comments and Views</w:t>
            </w:r>
          </w:p>
        </w:tc>
      </w:tr>
      <w:tr w:rsidR="006D1266" w14:paraId="12A09795" w14:textId="77777777" w:rsidTr="00222F1E">
        <w:tc>
          <w:tcPr>
            <w:tcW w:w="932" w:type="pct"/>
          </w:tcPr>
          <w:p w14:paraId="12A0979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94"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We do not see the need to provide the Common TA third order derivative, </w:t>
            </w:r>
            <w:proofErr w:type="gramStart"/>
            <w:r>
              <w:rPr>
                <w:rFonts w:eastAsia="SimSun"/>
                <w:bCs/>
                <w:szCs w:val="22"/>
                <w:lang w:eastAsia="zh-CN"/>
              </w:rPr>
              <w:t>and also</w:t>
            </w:r>
            <w:proofErr w:type="gramEnd"/>
            <w:r>
              <w:rPr>
                <w:rFonts w:eastAsia="SimSun"/>
                <w:bCs/>
                <w:szCs w:val="22"/>
                <w:lang w:eastAsia="zh-CN"/>
              </w:rPr>
              <w:t xml:space="preserve"> do not see how the aging of the Common TA should depend on the carrier frequency. As shown in our contributions in previous meetings, it is sufficient to provide the TA drift rate and optionally TA drift rate variation, </w:t>
            </w:r>
            <w:proofErr w:type="gramStart"/>
            <w:r>
              <w:rPr>
                <w:rFonts w:eastAsia="SimSun"/>
                <w:bCs/>
                <w:szCs w:val="22"/>
                <w:lang w:eastAsia="zh-CN"/>
              </w:rPr>
              <w:t>in order for</w:t>
            </w:r>
            <w:proofErr w:type="gramEnd"/>
            <w:r>
              <w:rPr>
                <w:rFonts w:eastAsia="SimSun"/>
                <w:bCs/>
                <w:szCs w:val="22"/>
                <w:lang w:eastAsia="zh-CN"/>
              </w:rPr>
              <w:t xml:space="preserve"> the UE to track the satellite movement. If needed, the UE can also estimate the third order derivative from reading multiple SIB messages.</w:t>
            </w:r>
          </w:p>
        </w:tc>
      </w:tr>
      <w:tr w:rsidR="006D1266" w14:paraId="12A09798" w14:textId="77777777" w:rsidTr="00222F1E">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222F1E">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A0979B" w14:textId="77777777" w:rsidR="006D1266" w:rsidRDefault="006D1266">
            <w:pPr>
              <w:rPr>
                <w:rFonts w:eastAsia="SimSun"/>
                <w:bCs/>
                <w:szCs w:val="22"/>
                <w:lang w:eastAsia="zh-CN"/>
              </w:rPr>
            </w:pPr>
          </w:p>
          <w:p w14:paraId="12A0979C" w14:textId="77777777" w:rsidR="006D1266" w:rsidRDefault="006D1266">
            <w:pPr>
              <w:rPr>
                <w:rFonts w:eastAsia="SimSun"/>
                <w:bCs/>
                <w:szCs w:val="22"/>
                <w:lang w:eastAsia="zh-CN"/>
              </w:rPr>
            </w:pPr>
          </w:p>
        </w:tc>
      </w:tr>
      <w:tr w:rsidR="006D1266" w14:paraId="12A097A0" w14:textId="77777777" w:rsidTr="00222F1E">
        <w:tc>
          <w:tcPr>
            <w:tcW w:w="932" w:type="pct"/>
          </w:tcPr>
          <w:p w14:paraId="12A0979E"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9F"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A31B7" w14:paraId="17B5F8A7" w14:textId="77777777" w:rsidTr="00222F1E">
        <w:tc>
          <w:tcPr>
            <w:tcW w:w="932" w:type="pct"/>
          </w:tcPr>
          <w:p w14:paraId="2648DABE" w14:textId="3F2F7025" w:rsidR="00CA31B7" w:rsidRDefault="00CA31B7" w:rsidP="00CA31B7">
            <w:pPr>
              <w:rPr>
                <w:rFonts w:eastAsia="SimSun"/>
                <w:bCs/>
                <w:szCs w:val="22"/>
                <w:lang w:eastAsia="zh-CN"/>
              </w:rPr>
            </w:pPr>
            <w:r w:rsidRPr="008F1384">
              <w:lastRenderedPageBreak/>
              <w:t>NTT DOCOMO, INC.</w:t>
            </w:r>
          </w:p>
        </w:tc>
        <w:tc>
          <w:tcPr>
            <w:tcW w:w="4068" w:type="pct"/>
          </w:tcPr>
          <w:p w14:paraId="53FC78DF" w14:textId="19EE247E" w:rsidR="00CA31B7" w:rsidRDefault="00CA31B7" w:rsidP="00CA31B7">
            <w:pPr>
              <w:pStyle w:val="ListParagraph"/>
              <w:adjustRightInd w:val="0"/>
              <w:snapToGrid w:val="0"/>
              <w:spacing w:after="120"/>
              <w:ind w:left="0"/>
              <w:rPr>
                <w:rFonts w:eastAsia="SimSun"/>
                <w:bCs/>
                <w:szCs w:val="22"/>
                <w:lang w:eastAsia="zh-CN"/>
              </w:rPr>
            </w:pPr>
            <w:r w:rsidRPr="003B3E01">
              <w:rPr>
                <w:rFonts w:eastAsia="SimSun"/>
                <w:bCs/>
                <w:szCs w:val="22"/>
                <w:lang w:eastAsia="zh-CN"/>
              </w:rPr>
              <w:t xml:space="preserve">Support. </w:t>
            </w:r>
            <w:r w:rsidRPr="003B3E01">
              <w:rPr>
                <w:rFonts w:eastAsia="SimSun"/>
                <w:bCs/>
                <w:szCs w:val="22"/>
              </w:rPr>
              <w:t>Common TA third order derivative</w:t>
            </w:r>
            <w:r w:rsidRPr="003B3E01">
              <w:rPr>
                <w:rFonts w:eastAsia="SimSun"/>
                <w:bCs/>
                <w:szCs w:val="22"/>
                <w:lang w:eastAsia="zh-CN"/>
              </w:rPr>
              <w:t xml:space="preserve"> is need</w:t>
            </w:r>
            <w:r>
              <w:rPr>
                <w:rFonts w:eastAsia="SimSun"/>
                <w:bCs/>
                <w:szCs w:val="22"/>
              </w:rPr>
              <w:t>ed</w:t>
            </w:r>
            <w:r w:rsidRPr="003B3E01">
              <w:rPr>
                <w:rFonts w:eastAsia="SimSun"/>
                <w:bCs/>
                <w:szCs w:val="22"/>
                <w:lang w:eastAsia="zh-CN"/>
              </w:rPr>
              <w:t xml:space="preserve"> in some cases with </w:t>
            </w:r>
            <w:r w:rsidRPr="00A32A6E">
              <w:rPr>
                <w:rFonts w:eastAsia="SimSun"/>
                <w:bCs/>
                <w:szCs w:val="22"/>
                <w:lang w:eastAsia="zh-CN"/>
              </w:rPr>
              <w:t xml:space="preserve">the increase of validity duration, </w:t>
            </w:r>
            <w:r w:rsidRPr="003B3E01">
              <w:rPr>
                <w:rFonts w:eastAsia="SimSun"/>
                <w:bCs/>
                <w:szCs w:val="22"/>
                <w:lang w:eastAsia="zh-CN"/>
              </w:rPr>
              <w:t>especially in FR2.</w:t>
            </w:r>
          </w:p>
        </w:tc>
      </w:tr>
      <w:tr w:rsidR="00782844" w14:paraId="62B0BB50" w14:textId="77777777" w:rsidTr="00222F1E">
        <w:tc>
          <w:tcPr>
            <w:tcW w:w="932" w:type="pct"/>
          </w:tcPr>
          <w:p w14:paraId="0FC035BD" w14:textId="77777777" w:rsidR="00782844" w:rsidRDefault="00782844" w:rsidP="00784C07">
            <w:pPr>
              <w:rPr>
                <w:rFonts w:eastAsiaTheme="minorEastAsia"/>
                <w:bCs/>
                <w:lang w:eastAsia="zh-CN"/>
              </w:rPr>
            </w:pPr>
            <w:r w:rsidRPr="00680FB3">
              <w:rPr>
                <w:rFonts w:eastAsia="SimSun"/>
                <w:bCs/>
                <w:szCs w:val="22"/>
                <w:lang w:eastAsia="zh-CN"/>
              </w:rPr>
              <w:t>Huawei, HiSilicon</w:t>
            </w:r>
          </w:p>
        </w:tc>
        <w:tc>
          <w:tcPr>
            <w:tcW w:w="4068" w:type="pct"/>
          </w:tcPr>
          <w:p w14:paraId="5BDA59B7" w14:textId="77777777" w:rsidR="00782844" w:rsidRDefault="00782844" w:rsidP="00784C07">
            <w:pPr>
              <w:pStyle w:val="NormalWeb"/>
              <w:jc w:val="both"/>
              <w:rPr>
                <w:rFonts w:eastAsia="SimSun"/>
                <w:bCs/>
                <w:szCs w:val="22"/>
              </w:rPr>
            </w:pPr>
            <w:r>
              <w:rPr>
                <w:rFonts w:eastAsia="Yu Mincho"/>
                <w:sz w:val="20"/>
              </w:rPr>
              <w:t>We don’t see a strong need of c</w:t>
            </w:r>
            <w:r w:rsidRPr="00BD7FD7">
              <w:rPr>
                <w:rFonts w:eastAsia="Yu Mincho"/>
                <w:sz w:val="20"/>
              </w:rPr>
              <w:t>ommon TA third order derivative</w:t>
            </w:r>
            <w:r>
              <w:rPr>
                <w:rFonts w:eastAsia="Yu Mincho"/>
                <w:sz w:val="20"/>
              </w:rPr>
              <w:t>.</w:t>
            </w:r>
            <w:r w:rsidRPr="00BD7FD7">
              <w:rPr>
                <w:rFonts w:eastAsia="Yu Mincho"/>
                <w:sz w:val="20"/>
              </w:rPr>
              <w:t xml:space="preserve"> </w:t>
            </w:r>
            <w:r>
              <w:rPr>
                <w:rFonts w:eastAsia="Yu Mincho"/>
                <w:sz w:val="20"/>
              </w:rPr>
              <w:t>W</w:t>
            </w:r>
            <w:r w:rsidRPr="00BD7FD7">
              <w:rPr>
                <w:rFonts w:eastAsia="Yu Mincho"/>
                <w:sz w:val="20"/>
              </w:rPr>
              <w:t xml:space="preserve">ith </w:t>
            </w:r>
            <w:r>
              <w:rPr>
                <w:rFonts w:eastAsia="Yu Mincho"/>
                <w:sz w:val="20"/>
              </w:rPr>
              <w:t xml:space="preserve">the </w:t>
            </w:r>
            <w:r w:rsidRPr="00BD7FD7">
              <w:rPr>
                <w:rFonts w:eastAsia="Yu Mincho"/>
                <w:sz w:val="20"/>
              </w:rPr>
              <w:t>closed loop TA</w:t>
            </w:r>
            <w:r>
              <w:rPr>
                <w:rFonts w:eastAsia="Yu Mincho"/>
                <w:sz w:val="20"/>
              </w:rPr>
              <w:t xml:space="preserve"> mechanism</w:t>
            </w:r>
            <w:r w:rsidRPr="00BD7FD7">
              <w:rPr>
                <w:rFonts w:eastAsia="Yu Mincho"/>
                <w:sz w:val="20"/>
              </w:rPr>
              <w:t xml:space="preserve">, the validity duration is relative long with the current agreed parameters. </w:t>
            </w:r>
          </w:p>
        </w:tc>
      </w:tr>
      <w:tr w:rsidR="005076B1" w14:paraId="39C82CBE" w14:textId="77777777" w:rsidTr="00222F1E">
        <w:tc>
          <w:tcPr>
            <w:tcW w:w="932" w:type="pct"/>
          </w:tcPr>
          <w:p w14:paraId="5CE7CFEE" w14:textId="79D2DEDE" w:rsidR="005076B1" w:rsidRPr="00680FB3" w:rsidRDefault="005076B1" w:rsidP="005076B1">
            <w:pPr>
              <w:rPr>
                <w:rFonts w:eastAsia="SimSun"/>
                <w:bCs/>
                <w:szCs w:val="22"/>
                <w:lang w:eastAsia="zh-CN"/>
              </w:rPr>
            </w:pPr>
            <w:r w:rsidRPr="00CF0F26">
              <w:t xml:space="preserve">NEC </w:t>
            </w:r>
          </w:p>
        </w:tc>
        <w:tc>
          <w:tcPr>
            <w:tcW w:w="4068" w:type="pct"/>
          </w:tcPr>
          <w:p w14:paraId="4420CF94" w14:textId="29BCD2BA" w:rsidR="005076B1" w:rsidRDefault="005076B1" w:rsidP="005076B1">
            <w:pPr>
              <w:pStyle w:val="NormalWeb"/>
              <w:jc w:val="both"/>
              <w:rPr>
                <w:rFonts w:eastAsia="Yu Mincho"/>
                <w:sz w:val="20"/>
              </w:rPr>
            </w:pPr>
            <w:r w:rsidRPr="005076B1">
              <w:rPr>
                <w:rFonts w:eastAsia="Yu Mincho"/>
                <w:sz w:val="20"/>
              </w:rPr>
              <w:t>We are fine with this</w:t>
            </w:r>
            <w:r w:rsidRPr="00CF0F26">
              <w:t xml:space="preserve">. </w:t>
            </w:r>
          </w:p>
        </w:tc>
      </w:tr>
      <w:tr w:rsidR="00222F1E" w14:paraId="7DE5EC4E" w14:textId="77777777" w:rsidTr="00222F1E">
        <w:tc>
          <w:tcPr>
            <w:tcW w:w="932" w:type="pct"/>
          </w:tcPr>
          <w:p w14:paraId="257661C8" w14:textId="77777777" w:rsidR="00222F1E" w:rsidRDefault="00222F1E" w:rsidP="00E05E9D">
            <w:pPr>
              <w:rPr>
                <w:rFonts w:eastAsia="SimSun"/>
                <w:bCs/>
                <w:szCs w:val="22"/>
                <w:lang w:eastAsia="zh-CN"/>
              </w:rPr>
            </w:pPr>
            <w:r>
              <w:rPr>
                <w:rFonts w:eastAsia="SimSun"/>
                <w:bCs/>
                <w:szCs w:val="22"/>
                <w:lang w:eastAsia="zh-CN"/>
              </w:rPr>
              <w:t>Panasonic</w:t>
            </w:r>
          </w:p>
        </w:tc>
        <w:tc>
          <w:tcPr>
            <w:tcW w:w="4068" w:type="pct"/>
          </w:tcPr>
          <w:p w14:paraId="4991EAB5" w14:textId="77777777" w:rsidR="00222F1E" w:rsidRDefault="00222F1E" w:rsidP="00E05E9D">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bl>
    <w:p w14:paraId="12A097A1" w14:textId="77777777" w:rsidR="006D1266" w:rsidRDefault="006D1266">
      <w:pPr>
        <w:rPr>
          <w:lang w:eastAsia="zh-CN"/>
        </w:rPr>
      </w:pPr>
    </w:p>
    <w:p w14:paraId="12A097A2" w14:textId="77777777" w:rsidR="006D1266" w:rsidRDefault="00535066">
      <w:pPr>
        <w:pStyle w:val="Heading1"/>
      </w:pPr>
      <w:bookmarkStart w:id="29" w:name="_Toc96280719"/>
      <w:r>
        <w:t>[Active] Topic#10 BWP switching in TS 38.213</w:t>
      </w:r>
      <w:bookmarkEnd w:id="29"/>
    </w:p>
    <w:p w14:paraId="12A097A3" w14:textId="77777777" w:rsidR="006D1266" w:rsidRDefault="00535066">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A5" w14:textId="77777777" w:rsidR="006D1266" w:rsidRDefault="00535066">
            <w:pPr>
              <w:rPr>
                <w:b/>
                <w:color w:val="FFFFFF" w:themeColor="background1"/>
              </w:rPr>
            </w:pPr>
            <w:r>
              <w:rPr>
                <w:b/>
                <w:color w:val="FFFFFF"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Heading2"/>
      </w:pPr>
      <w:bookmarkStart w:id="31" w:name="_Toc96280721"/>
      <w:r>
        <w:t xml:space="preserve">Initial proposal and </w:t>
      </w:r>
      <w:proofErr w:type="gramStart"/>
      <w:r>
        <w:t>companies</w:t>
      </w:r>
      <w:proofErr w:type="gramEnd"/>
      <w:r>
        <w:t xml:space="preserve">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6D1266" w:rsidRDefault="0053506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텍스트 상자 2" o:spid="_x0000_s1026" o:spt="202" type="#_x0000_t202" style="position:absolute;left:0pt;margin-left:2.9pt;margin-top:42.15pt;height:110.6pt;width:446.9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utViHWAAAACAEAAA8AAAAAAAAAAQAg&#10;AAAAIgAAAGRycy9kb3ducmV2LnhtbFBLAQIUABQAAAAIAIdO4kDX60zPSQIAAIUEAAAOAAAAAAAA&#10;AAEAIAAAACUBAABkcnMvZTJvRG9jLnhtbFBLBQYAAAAABgAGAFkBAADgBQAAAAA=&#10;">
                      <v:fill on="t" focussize="0,0"/>
                      <v:stroke color="#000000" miterlimit="8" joinstyle="miter"/>
                      <v:imagedata o:title=""/>
                      <o:lock v:ext="edit" aspectratio="f"/>
                      <v:textbox style="mso-fit-shape-to-text:t;">
                        <w:txbxContent>
                          <w:p>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NormalWeb"/>
        <w:rPr>
          <w:rFonts w:eastAsia="Yu Mincho"/>
          <w:b/>
          <w:sz w:val="20"/>
        </w:rPr>
      </w:pPr>
      <w:r>
        <w:rPr>
          <w:rFonts w:eastAsia="Yu Mincho"/>
          <w:b/>
          <w:sz w:val="20"/>
          <w:highlight w:val="yellow"/>
        </w:rPr>
        <w:t>Initial Proposal 10 (LGE)</w:t>
      </w:r>
    </w:p>
    <w:p w14:paraId="12A097B4" w14:textId="77777777" w:rsidR="006D1266" w:rsidRDefault="00535066">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B9" w14:textId="77777777" w:rsidTr="00ED6789">
        <w:tc>
          <w:tcPr>
            <w:tcW w:w="932" w:type="pct"/>
            <w:shd w:val="clear" w:color="auto" w:fill="00B0F0"/>
          </w:tcPr>
          <w:p w14:paraId="12A097B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B8" w14:textId="77777777" w:rsidR="006D1266" w:rsidRDefault="00535066">
            <w:pPr>
              <w:rPr>
                <w:b/>
                <w:color w:val="FFFFFF" w:themeColor="background1"/>
              </w:rPr>
            </w:pPr>
            <w:r>
              <w:rPr>
                <w:b/>
                <w:color w:val="FFFFFF" w:themeColor="background1"/>
              </w:rPr>
              <w:t>Comments and Views</w:t>
            </w:r>
          </w:p>
        </w:tc>
      </w:tr>
      <w:tr w:rsidR="006D1266" w14:paraId="12A097BC" w14:textId="77777777" w:rsidTr="00ED6789">
        <w:tc>
          <w:tcPr>
            <w:tcW w:w="932" w:type="pct"/>
          </w:tcPr>
          <w:p w14:paraId="12A097BA" w14:textId="77777777" w:rsidR="006D1266" w:rsidRDefault="00535066">
            <w:pPr>
              <w:rPr>
                <w:rFonts w:eastAsia="SimSun"/>
                <w:bCs/>
                <w:szCs w:val="22"/>
                <w:lang w:eastAsia="zh-CN"/>
              </w:rPr>
            </w:pPr>
            <w:r>
              <w:rPr>
                <w:rFonts w:eastAsia="SimSun"/>
                <w:bCs/>
                <w:szCs w:val="22"/>
                <w:lang w:eastAsia="zh-CN"/>
              </w:rPr>
              <w:lastRenderedPageBreak/>
              <w:t>Nokia, Nokia Shanghai Bell</w:t>
            </w:r>
          </w:p>
        </w:tc>
        <w:tc>
          <w:tcPr>
            <w:tcW w:w="4068" w:type="pct"/>
          </w:tcPr>
          <w:p w14:paraId="12A097BB"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In </w:t>
            </w:r>
            <w:proofErr w:type="gramStart"/>
            <w:r>
              <w:rPr>
                <w:rFonts w:eastAsia="SimSun"/>
                <w:bCs/>
                <w:szCs w:val="22"/>
                <w:lang w:eastAsia="zh-CN"/>
              </w:rPr>
              <w:t>general</w:t>
            </w:r>
            <w:proofErr w:type="gramEnd"/>
            <w:r>
              <w:rPr>
                <w:rFonts w:eastAsia="SimSun"/>
                <w:bCs/>
                <w:szCs w:val="22"/>
                <w:lang w:eastAsia="zh-CN"/>
              </w:rPr>
              <w:t xml:space="preserve">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ED6789">
        <w:tc>
          <w:tcPr>
            <w:tcW w:w="932" w:type="pct"/>
          </w:tcPr>
          <w:p w14:paraId="12A097BD"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BE" w14:textId="77777777" w:rsidR="006D1266" w:rsidRDefault="00535066">
            <w:pPr>
              <w:rPr>
                <w:rFonts w:eastAsiaTheme="minorEastAsia"/>
                <w:lang w:eastAsia="zh-CN"/>
              </w:rPr>
            </w:pPr>
            <w:r>
              <w:rPr>
                <w:rFonts w:eastAsia="SimSun"/>
                <w:bCs/>
                <w:szCs w:val="22"/>
                <w:lang w:eastAsia="zh-CN"/>
              </w:rPr>
              <w:t xml:space="preserve">We don't understand what </w:t>
            </w:r>
            <w:proofErr w:type="gramStart"/>
            <w:r>
              <w:rPr>
                <w:rFonts w:eastAsia="SimSun"/>
                <w:bCs/>
                <w:szCs w:val="22"/>
                <w:lang w:eastAsia="zh-CN"/>
              </w:rPr>
              <w:t>is it about common TA and UE-specific TA</w:t>
            </w:r>
            <w:proofErr w:type="gramEnd"/>
            <w:r>
              <w:rPr>
                <w:rFonts w:eastAsia="SimSun"/>
                <w:bCs/>
                <w:szCs w:val="22"/>
                <w:lang w:eastAsia="zh-CN"/>
              </w:rPr>
              <w:t xml:space="preserve"> that should be considered specifically when switching BWP. Our understanding is that the issue with the TA command is that its interpretation (the step size) depends on the SCS, which needs to be </w:t>
            </w:r>
            <w:proofErr w:type="gramStart"/>
            <w:r>
              <w:rPr>
                <w:rFonts w:eastAsia="SimSun"/>
                <w:bCs/>
                <w:szCs w:val="22"/>
                <w:lang w:eastAsia="zh-CN"/>
              </w:rPr>
              <w:t>taken into account</w:t>
            </w:r>
            <w:proofErr w:type="gramEnd"/>
            <w:r>
              <w:rPr>
                <w:rFonts w:eastAsia="SimSun"/>
                <w:bCs/>
                <w:szCs w:val="22"/>
                <w:lang w:eastAsia="zh-CN"/>
              </w:rPr>
              <w:t xml:space="preserve"> if the UE switches UL BWP between receiving a TAC and applying it. But for common/UE-specific TA, we are not sure if there is an issue.</w:t>
            </w:r>
          </w:p>
        </w:tc>
      </w:tr>
      <w:tr w:rsidR="006D1266" w14:paraId="12A097C2" w14:textId="77777777" w:rsidTr="00ED6789">
        <w:tc>
          <w:tcPr>
            <w:tcW w:w="932" w:type="pct"/>
          </w:tcPr>
          <w:p w14:paraId="12A097C0"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C1"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are autonomously adjusted by UE. Hence, UE </w:t>
            </w:r>
            <w:proofErr w:type="gramStart"/>
            <w:r>
              <w:rPr>
                <w:rFonts w:eastAsia="SimSun" w:hint="eastAsia"/>
                <w:bCs/>
                <w:szCs w:val="22"/>
                <w:lang w:eastAsia="zh-CN"/>
              </w:rPr>
              <w:t>is able to</w:t>
            </w:r>
            <w:proofErr w:type="gramEnd"/>
            <w:r>
              <w:rPr>
                <w:rFonts w:eastAsia="SimSun" w:hint="eastAsia"/>
                <w:bCs/>
                <w:szCs w:val="22"/>
                <w:lang w:eastAsia="zh-CN"/>
              </w:rPr>
              <w:t xml:space="preserve"> determine the proper values to apply in BWP switching and there is no need for specification.</w:t>
            </w:r>
          </w:p>
        </w:tc>
      </w:tr>
      <w:tr w:rsidR="00137ED2" w14:paraId="613B36B5" w14:textId="77777777" w:rsidTr="00ED6789">
        <w:tc>
          <w:tcPr>
            <w:tcW w:w="932" w:type="pct"/>
          </w:tcPr>
          <w:p w14:paraId="01B7B902" w14:textId="7157D0B8" w:rsidR="00137ED2" w:rsidRDefault="00137ED2" w:rsidP="00137ED2">
            <w:pPr>
              <w:rPr>
                <w:rFonts w:eastAsia="SimSun"/>
                <w:bCs/>
                <w:szCs w:val="22"/>
                <w:lang w:eastAsia="zh-CN"/>
              </w:rPr>
            </w:pPr>
            <w:r w:rsidRPr="008F1384">
              <w:t>NTT DOCOMO, INC.</w:t>
            </w:r>
          </w:p>
        </w:tc>
        <w:tc>
          <w:tcPr>
            <w:tcW w:w="4068" w:type="pct"/>
          </w:tcPr>
          <w:p w14:paraId="0041392D" w14:textId="50EF291D" w:rsidR="00137ED2" w:rsidRDefault="00137ED2" w:rsidP="00137ED2">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sidRPr="001A2624">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sidRPr="001A2624">
              <w:rPr>
                <w:rFonts w:eastAsia="SimSun" w:hint="eastAsia"/>
                <w:bCs/>
                <w:szCs w:val="22"/>
                <w:lang w:eastAsia="zh-CN"/>
              </w:rPr>
              <w:t>s no such SCS-related issue and no need to be considered in BWP switching.</w:t>
            </w:r>
          </w:p>
        </w:tc>
      </w:tr>
      <w:tr w:rsidR="00782844" w14:paraId="41F5729B" w14:textId="77777777" w:rsidTr="00ED6789">
        <w:tc>
          <w:tcPr>
            <w:tcW w:w="932" w:type="pct"/>
          </w:tcPr>
          <w:p w14:paraId="7636EADD" w14:textId="77777777" w:rsidR="00782844" w:rsidRDefault="00782844" w:rsidP="00784C0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3DD0AD6" w14:textId="77777777" w:rsidR="00782844" w:rsidRDefault="00782844" w:rsidP="00784C07">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142BB9" w14:paraId="7B3BFABB" w14:textId="77777777" w:rsidTr="00ED6789">
        <w:tc>
          <w:tcPr>
            <w:tcW w:w="932" w:type="pct"/>
          </w:tcPr>
          <w:p w14:paraId="7E1868C9" w14:textId="58028DB2" w:rsidR="00142BB9" w:rsidRDefault="00142BB9" w:rsidP="00142BB9">
            <w:pPr>
              <w:rPr>
                <w:rFonts w:eastAsiaTheme="minorEastAsia"/>
                <w:bCs/>
                <w:lang w:eastAsia="zh-CN"/>
              </w:rPr>
            </w:pPr>
            <w:r w:rsidRPr="00E57438">
              <w:t>NEC</w:t>
            </w:r>
          </w:p>
        </w:tc>
        <w:tc>
          <w:tcPr>
            <w:tcW w:w="4068" w:type="pct"/>
          </w:tcPr>
          <w:p w14:paraId="0978D2CF" w14:textId="226F4823" w:rsidR="00142BB9" w:rsidRDefault="00142BB9" w:rsidP="00142BB9">
            <w:pPr>
              <w:rPr>
                <w:rFonts w:eastAsia="SimSun"/>
                <w:bCs/>
                <w:szCs w:val="22"/>
                <w:lang w:eastAsia="zh-CN"/>
              </w:rPr>
            </w:pPr>
            <w:r w:rsidRPr="00E57438">
              <w:t xml:space="preserve">We </w:t>
            </w:r>
            <w:r>
              <w:t xml:space="preserve">do not see any need to address/ clarify this. </w:t>
            </w:r>
            <w:r w:rsidRPr="00E57438">
              <w:t xml:space="preserve"> </w:t>
            </w:r>
          </w:p>
        </w:tc>
      </w:tr>
      <w:tr w:rsidR="00ED6789" w14:paraId="1C4092D0" w14:textId="77777777" w:rsidTr="00ED6789">
        <w:tc>
          <w:tcPr>
            <w:tcW w:w="932" w:type="pct"/>
          </w:tcPr>
          <w:p w14:paraId="5820F383" w14:textId="77777777" w:rsidR="00ED6789" w:rsidRDefault="00ED6789" w:rsidP="00E05E9D">
            <w:pPr>
              <w:rPr>
                <w:rFonts w:eastAsia="SimSun"/>
                <w:bCs/>
                <w:szCs w:val="22"/>
                <w:lang w:eastAsia="zh-CN"/>
              </w:rPr>
            </w:pPr>
            <w:r>
              <w:rPr>
                <w:rFonts w:eastAsia="SimSun"/>
                <w:bCs/>
                <w:szCs w:val="22"/>
                <w:lang w:eastAsia="zh-CN"/>
              </w:rPr>
              <w:t>Panasonic</w:t>
            </w:r>
          </w:p>
        </w:tc>
        <w:tc>
          <w:tcPr>
            <w:tcW w:w="4068" w:type="pct"/>
          </w:tcPr>
          <w:p w14:paraId="032ACE7F" w14:textId="77777777" w:rsidR="00ED6789" w:rsidRDefault="00ED6789" w:rsidP="00E05E9D">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Heading1"/>
      </w:pPr>
      <w:r>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Hyperlink"/>
          </w:rPr>
          <w:t>R1-2112921 CR 38.211 NR_NTN_solutions-Core</w:t>
        </w:r>
      </w:hyperlink>
      <w:r>
        <w:t>.</w:t>
      </w:r>
    </w:p>
    <w:p w14:paraId="12A097C8" w14:textId="77777777" w:rsidR="006D1266" w:rsidRDefault="00535066">
      <w:pPr>
        <w:pStyle w:val="Heading2"/>
      </w:pPr>
      <w:bookmarkStart w:id="33" w:name="_Toc96280723"/>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CA" w14:textId="77777777" w:rsidR="006D1266" w:rsidRDefault="00535066">
            <w:pPr>
              <w:rPr>
                <w:b/>
                <w:color w:val="FFFFFF" w:themeColor="background1"/>
              </w:rPr>
            </w:pPr>
            <w:r>
              <w:rPr>
                <w:b/>
                <w:color w:val="FFFFFF"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w:proofErr w:type="gramStart"/>
                  <m:r>
                    <m:rPr>
                      <m:nor/>
                    </m:rPr>
                    <w:rPr>
                      <w:rFonts w:eastAsiaTheme="minorEastAsia"/>
                      <w:lang w:eastAsia="zh-CN"/>
                    </w:rPr>
                    <m:t>TA,adj</m:t>
                  </m:r>
                  <w:proofErr w:type="gramEnd"/>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BodyText"/>
              <w:rPr>
                <w:rFonts w:eastAsia="Times New Roman"/>
                <w:bCs/>
                <w:color w:val="000000" w:themeColor="text1"/>
              </w:rPr>
            </w:pPr>
            <w:r>
              <w:rPr>
                <w:rFonts w:eastAsia="Times New Roman"/>
                <w:bCs/>
                <w:color w:val="000000" w:themeColor="text1"/>
              </w:rPr>
              <w:t xml:space="preserve">------------------------------------ TP#1 TS 38.211 (in </w:t>
            </w:r>
            <w:proofErr w:type="gramStart"/>
            <w:r>
              <w:rPr>
                <w:rFonts w:eastAsia="Times New Roman"/>
                <w:bCs/>
                <w:color w:val="00B0F0"/>
              </w:rPr>
              <w:t>bleu</w:t>
            </w:r>
            <w:r>
              <w:rPr>
                <w:rFonts w:eastAsia="Times New Roman"/>
                <w:bCs/>
                <w:color w:val="000000" w:themeColor="text1"/>
              </w:rPr>
              <w:t>)----------------------------------------------</w:t>
            </w:r>
            <w:proofErr w:type="gramEnd"/>
          </w:p>
          <w:p w14:paraId="12A097D2" w14:textId="77777777" w:rsidR="006D1266" w:rsidRDefault="00535066">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12A097D3" w14:textId="77777777" w:rsidR="006D1266" w:rsidRDefault="00535066">
            <w:pPr>
              <w:pStyle w:val="BodyText"/>
              <w:rPr>
                <w:rFonts w:eastAsia="Times New Roman"/>
                <w:bCs/>
                <w:color w:val="000000" w:themeColor="text1"/>
              </w:rPr>
            </w:pPr>
            <w:r>
              <w:rPr>
                <w:rFonts w:eastAsia="Times New Roman"/>
                <w:bCs/>
                <w:color w:val="000000" w:themeColor="text1"/>
              </w:rPr>
              <w:t xml:space="preserve">Downlink, uplink, and sidelink transmissions are organized into frames with   duration, each consisting of ten subframes of   duration. The number of consecutive OFDM symbols per subframe is N_"symb" </w:t>
            </w:r>
            <w:proofErr w:type="gramStart"/>
            <w:r>
              <w:rPr>
                <w:rFonts w:eastAsia="Times New Roman"/>
                <w:bCs/>
                <w:color w:val="000000" w:themeColor="text1"/>
              </w:rPr>
              <w:t>^(</w:t>
            </w:r>
            <w:proofErr w:type="gramEnd"/>
            <w:r>
              <w:rPr>
                <w:rFonts w:eastAsia="Times New Roman"/>
                <w:bCs/>
                <w:color w:val="000000" w:themeColor="text1"/>
              </w:rPr>
              <w:t>"subframe" ,μ)=N_"symb" ^"slot"  N_"slot" ^("subframe" ,μ). Each frame is divided into two equally-sized half-frames of five subframes each with half-frame 0 consisting of subframes 0 – 4 and half-frame 1 consisting of subframes 5 – 9.</w:t>
            </w:r>
          </w:p>
          <w:p w14:paraId="12A097D4" w14:textId="77777777" w:rsidR="006D1266" w:rsidRDefault="00535066">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BodyText"/>
              <w:rPr>
                <w:rFonts w:eastAsia="Times New Roman"/>
                <w:bCs/>
                <w:color w:val="000000" w:themeColor="text1"/>
                <w:lang w:val="fr-FR"/>
              </w:rPr>
            </w:pPr>
            <w:r>
              <w:rPr>
                <w:rFonts w:eastAsia="Times New Roman"/>
                <w:bCs/>
                <w:color w:val="000000" w:themeColor="text1"/>
                <w:lang w:val="fr-FR"/>
              </w:rPr>
              <w:t xml:space="preserve">T_"TA" </w:t>
            </w:r>
            <w:proofErr w:type="gramStart"/>
            <w:r>
              <w:rPr>
                <w:rFonts w:eastAsia="Times New Roman"/>
                <w:bCs/>
                <w:color w:val="000000" w:themeColor="text1"/>
                <w:lang w:val="fr-FR"/>
              </w:rPr>
              <w:t>=(</w:t>
            </w:r>
            <w:proofErr w:type="gramEnd"/>
            <w:r>
              <w:rPr>
                <w:rFonts w:eastAsia="Times New Roman"/>
                <w:bCs/>
                <w:color w:val="000000" w:themeColor="text1"/>
                <w:lang w:val="fr-FR"/>
              </w:rPr>
              <w:t xml:space="preserve">N_"TA" +N_"TA,offset" +N_"TA,adj" ^"common" +N_"TA,adj" ^"UE"  ) T_"c" </w:t>
            </w:r>
          </w:p>
          <w:p w14:paraId="12A097D7" w14:textId="77777777" w:rsidR="006D1266" w:rsidRDefault="00535066">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t>
            </w:r>
            <w:proofErr w:type="gramStart"/>
            <w:r>
              <w:rPr>
                <w:rFonts w:eastAsia="Times New Roman"/>
                <w:bCs/>
                <w:color w:val="000000" w:themeColor="text1"/>
              </w:rPr>
              <w:t>where</w:t>
            </w:r>
            <w:proofErr w:type="gramEnd"/>
            <w:r>
              <w:rPr>
                <w:rFonts w:eastAsia="Times New Roman"/>
                <w:bCs/>
                <w:color w:val="000000" w:themeColor="text1"/>
              </w:rPr>
              <w:t xml:space="preserve"> </w:t>
            </w:r>
          </w:p>
          <w:p w14:paraId="12A097D8" w14:textId="77777777" w:rsidR="006D1266" w:rsidRDefault="00535066">
            <w:pPr>
              <w:pStyle w:val="BodyText"/>
              <w:rPr>
                <w:rFonts w:eastAsia="Times New Roman"/>
                <w:bCs/>
                <w:color w:val="000000" w:themeColor="text1"/>
              </w:rPr>
            </w:pPr>
            <w:r>
              <w:rPr>
                <w:rFonts w:eastAsia="Times New Roman"/>
                <w:bCs/>
                <w:color w:val="000000" w:themeColor="text1"/>
              </w:rPr>
              <w:lastRenderedPageBreak/>
              <w:t>- N_"TA</w:t>
            </w:r>
            <w:proofErr w:type="gramStart"/>
            <w:r>
              <w:rPr>
                <w:rFonts w:eastAsia="Times New Roman"/>
                <w:bCs/>
                <w:color w:val="000000" w:themeColor="text1"/>
              </w:rPr>
              <w:t>"  and</w:t>
            </w:r>
            <w:proofErr w:type="gramEnd"/>
            <w:r>
              <w:rPr>
                <w:rFonts w:eastAsia="Times New Roman"/>
                <w:bCs/>
                <w:color w:val="000000" w:themeColor="text1"/>
              </w:rPr>
              <w:t xml:space="preserve"> N_"TA,offset"  are given by clause 4.2 of [5, TS 38.213], except for msgA transmission on PUSCH where N_"TA" =0 shall be used;</w:t>
            </w:r>
          </w:p>
          <w:p w14:paraId="12A097D9" w14:textId="77777777" w:rsidR="006D1266" w:rsidRDefault="00535066">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N_"</w:t>
            </w:r>
            <w:proofErr w:type="gramStart"/>
            <w:r>
              <w:rPr>
                <w:rFonts w:eastAsia="Times New Roman"/>
                <w:bCs/>
                <w:color w:val="000000" w:themeColor="text1"/>
              </w:rPr>
              <w:t>TA,adj</w:t>
            </w:r>
            <w:proofErr w:type="gramEnd"/>
            <w:r>
              <w:rPr>
                <w:rFonts w:eastAsia="Times New Roman"/>
                <w:bCs/>
                <w:color w:val="000000" w:themeColor="text1"/>
              </w:rPr>
              <w:t xml:space="preserve">"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7F5814">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w:t>
            </w:r>
            <w:proofErr w:type="gramStart"/>
            <w:r>
              <w:rPr>
                <w:rFonts w:eastAsia="Times New Roman"/>
                <w:bCs/>
                <w:color w:val="000000" w:themeColor="text1"/>
              </w:rPr>
              <w:t>TA,adj</w:t>
            </w:r>
            <w:proofErr w:type="gramEnd"/>
            <w:r>
              <w:rPr>
                <w:rFonts w:eastAsia="Times New Roman"/>
                <w:bCs/>
                <w:color w:val="000000" w:themeColor="text1"/>
              </w:rPr>
              <w:t>" ^"UE"  is computed by the UE based on satellite-ephemeris-related higher-layers parameters if configured, otherwise N_"TA,adj" ^"UE" =0.</w:t>
            </w:r>
          </w:p>
          <w:p w14:paraId="12A097DC" w14:textId="77777777" w:rsidR="006D1266" w:rsidRDefault="00535066">
            <w:pPr>
              <w:pStyle w:val="BodyText"/>
              <w:rPr>
                <w:rFonts w:eastAsia="Times New Roman"/>
                <w:bCs/>
                <w:color w:val="000000" w:themeColor="text1"/>
              </w:rPr>
            </w:pPr>
            <w:r>
              <w:rPr>
                <w:rFonts w:eastAsia="Times New Roman"/>
                <w:bCs/>
                <w:color w:val="000000" w:themeColor="text1"/>
              </w:rPr>
              <w:t>-------------------------------- end of TP#1------------------------------------------------------------------</w:t>
            </w:r>
          </w:p>
          <w:p w14:paraId="12A097DD" w14:textId="77777777" w:rsidR="006D1266" w:rsidRDefault="00535066">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BodyText"/>
              <w:rPr>
                <w:rFonts w:eastAsiaTheme="minorEastAsia"/>
                <w:lang w:eastAsia="zh-CN"/>
              </w:rPr>
            </w:pPr>
            <w:r>
              <w:rPr>
                <w:rFonts w:eastAsiaTheme="minorEastAsia"/>
                <w:lang w:eastAsia="zh-CN"/>
              </w:rPr>
              <w:t xml:space="preserve">------------------------------------ TP#2 TS 38.211 (in </w:t>
            </w:r>
            <w:proofErr w:type="gramStart"/>
            <w:r>
              <w:rPr>
                <w:rFonts w:eastAsiaTheme="minorEastAsia"/>
                <w:color w:val="00B0F0"/>
                <w:lang w:eastAsia="zh-CN"/>
              </w:rPr>
              <w:t>bleu</w:t>
            </w:r>
            <w:r>
              <w:rPr>
                <w:rFonts w:eastAsiaTheme="minorEastAsia"/>
                <w:lang w:eastAsia="zh-CN"/>
              </w:rPr>
              <w:t>)-----------------------------------------------</w:t>
            </w:r>
            <w:proofErr w:type="gramEnd"/>
          </w:p>
          <w:p w14:paraId="12A097DF" w14:textId="77777777" w:rsidR="006D1266" w:rsidRDefault="00535066">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BodyText"/>
              <w:rPr>
                <w:rFonts w:eastAsiaTheme="minorEastAsia"/>
                <w:lang w:eastAsia="zh-CN"/>
              </w:rPr>
            </w:pPr>
            <w:r>
              <w:rPr>
                <w:rFonts w:eastAsiaTheme="minorEastAsia"/>
                <w:lang w:eastAsia="zh-CN"/>
              </w:rPr>
              <w:t xml:space="preserve">Downlink, uplink, and sidelink transmissions are organized into frames with   duration, each consisting of ten subframes of   duration. The number of consecutive OFDM symbols per subframe is N_"symb" </w:t>
            </w:r>
            <w:proofErr w:type="gramStart"/>
            <w:r>
              <w:rPr>
                <w:rFonts w:eastAsiaTheme="minorEastAsia"/>
                <w:lang w:eastAsia="zh-CN"/>
              </w:rPr>
              <w:t>^(</w:t>
            </w:r>
            <w:proofErr w:type="gramEnd"/>
            <w:r>
              <w:rPr>
                <w:rFonts w:eastAsiaTheme="minorEastAsia"/>
                <w:lang w:eastAsia="zh-CN"/>
              </w:rPr>
              <w:t>"subframe" ,μ)=N_"symb" ^"slot"  N_"slot" ^("subframe" ,μ). Each frame is divided into two equally-sized half-frames of five subframes each with half-frame 0 consisting of subframes 0 – 4 and half-frame 1 consisting of subframes 5 – 9.</w:t>
            </w:r>
          </w:p>
          <w:p w14:paraId="12A097E1" w14:textId="77777777" w:rsidR="006D1266" w:rsidRDefault="00535066">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12A097E2" w14:textId="77777777" w:rsidR="006D1266" w:rsidRDefault="00535066">
            <w:pPr>
              <w:pStyle w:val="BodyText"/>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BodyText"/>
              <w:rPr>
                <w:rFonts w:eastAsiaTheme="minorEastAsia"/>
                <w:lang w:val="fr-FR" w:eastAsia="zh-CN"/>
              </w:rPr>
            </w:pPr>
            <w:r>
              <w:rPr>
                <w:rFonts w:eastAsiaTheme="minorEastAsia"/>
                <w:lang w:val="fr-FR" w:eastAsia="zh-CN"/>
              </w:rPr>
              <w:t xml:space="preserve">T_"TA" </w:t>
            </w:r>
            <w:proofErr w:type="gramStart"/>
            <w:r>
              <w:rPr>
                <w:rFonts w:eastAsiaTheme="minorEastAsia"/>
                <w:lang w:val="fr-FR" w:eastAsia="zh-CN"/>
              </w:rPr>
              <w:t>=(</w:t>
            </w:r>
            <w:proofErr w:type="gramEnd"/>
            <w:r>
              <w:rPr>
                <w:rFonts w:eastAsiaTheme="minorEastAsia"/>
                <w:lang w:val="fr-FR" w:eastAsia="zh-CN"/>
              </w:rPr>
              <w:t xml:space="preserve">N_"TA" +N_"TA,offset" +N_"TA,adj" ^"common" +N_"TA,adj" ^"UE"  ) T_"c" </w:t>
            </w:r>
          </w:p>
          <w:p w14:paraId="12A097E4" w14:textId="77777777" w:rsidR="006D1266" w:rsidRDefault="00535066">
            <w:pPr>
              <w:pStyle w:val="BodyText"/>
              <w:rPr>
                <w:rFonts w:eastAsiaTheme="minorEastAsia"/>
                <w:lang w:eastAsia="zh-CN"/>
              </w:rPr>
            </w:pPr>
            <w:r>
              <w:rPr>
                <w:rFonts w:eastAsiaTheme="minorEastAsia"/>
                <w:lang w:eastAsia="zh-CN"/>
              </w:rPr>
              <w:t xml:space="preserve">before the start of the corresponding downlink frame at the UE </w:t>
            </w:r>
            <w:proofErr w:type="gramStart"/>
            <w:r>
              <w:rPr>
                <w:rFonts w:eastAsiaTheme="minorEastAsia"/>
                <w:lang w:eastAsia="zh-CN"/>
              </w:rPr>
              <w:t>where</w:t>
            </w:r>
            <w:proofErr w:type="gramEnd"/>
            <w:r>
              <w:rPr>
                <w:rFonts w:eastAsiaTheme="minorEastAsia"/>
                <w:lang w:eastAsia="zh-CN"/>
              </w:rPr>
              <w:t xml:space="preserve"> </w:t>
            </w:r>
          </w:p>
          <w:p w14:paraId="12A097E5" w14:textId="77777777" w:rsidR="006D1266" w:rsidRDefault="00535066">
            <w:pPr>
              <w:pStyle w:val="BodyText"/>
              <w:rPr>
                <w:rFonts w:eastAsiaTheme="minorEastAsia"/>
                <w:lang w:eastAsia="zh-CN"/>
              </w:rPr>
            </w:pPr>
            <w:r>
              <w:rPr>
                <w:rFonts w:eastAsiaTheme="minorEastAsia"/>
                <w:lang w:eastAsia="zh-CN"/>
              </w:rPr>
              <w:t>- N_"TA</w:t>
            </w:r>
            <w:proofErr w:type="gramStart"/>
            <w:r>
              <w:rPr>
                <w:rFonts w:eastAsiaTheme="minorEastAsia"/>
                <w:lang w:eastAsia="zh-CN"/>
              </w:rPr>
              <w:t>"  and</w:t>
            </w:r>
            <w:proofErr w:type="gramEnd"/>
            <w:r>
              <w:rPr>
                <w:rFonts w:eastAsiaTheme="minorEastAsia"/>
                <w:lang w:eastAsia="zh-CN"/>
              </w:rPr>
              <w:t xml:space="preserve"> N_"TA,offset"  are given by clause 4.2 of [5, TS 38.213], except for msgA transmission on PUSCH where N_"TA" =0 shall be used;</w:t>
            </w:r>
          </w:p>
          <w:p w14:paraId="12A097E6" w14:textId="77777777" w:rsidR="006D1266" w:rsidRDefault="00535066">
            <w:pPr>
              <w:pStyle w:val="BodyText"/>
              <w:rPr>
                <w:rFonts w:eastAsiaTheme="minorEastAsia"/>
                <w:lang w:eastAsia="zh-CN"/>
              </w:rPr>
            </w:pPr>
            <w:r>
              <w:rPr>
                <w:rFonts w:eastAsiaTheme="minorEastAsia"/>
                <w:lang w:eastAsia="zh-CN"/>
              </w:rPr>
              <w:t>-</w:t>
            </w:r>
            <w:r>
              <w:rPr>
                <w:rFonts w:eastAsiaTheme="minorEastAsia"/>
                <w:lang w:eastAsia="zh-CN"/>
              </w:rPr>
              <w:tab/>
              <w:t>N_"</w:t>
            </w:r>
            <w:proofErr w:type="gramStart"/>
            <w:r>
              <w:rPr>
                <w:rFonts w:eastAsiaTheme="minorEastAsia"/>
                <w:lang w:eastAsia="zh-CN"/>
              </w:rPr>
              <w:t>TA,adj</w:t>
            </w:r>
            <w:proofErr w:type="gramEnd"/>
            <w:r>
              <w:rPr>
                <w:rFonts w:eastAsiaTheme="minorEastAsia"/>
                <w:lang w:eastAsia="zh-CN"/>
              </w:rPr>
              <w:t xml:space="preserve">" ^"common"  is derived from the higher-layer parameters TACommon, TACommonDrift, and TACommonDriftVariation if configured, otherwise N_"TA,adj" ^"common" =0; </w:t>
            </w:r>
          </w:p>
          <w:p w14:paraId="12A097E7" w14:textId="77777777" w:rsidR="006D1266" w:rsidRDefault="00535066">
            <w:pPr>
              <w:pStyle w:val="BodyText"/>
              <w:rPr>
                <w:rFonts w:eastAsiaTheme="minorEastAsia"/>
                <w:lang w:eastAsia="zh-CN"/>
              </w:rPr>
            </w:pPr>
            <w:r>
              <w:rPr>
                <w:rFonts w:eastAsiaTheme="minorEastAsia"/>
                <w:lang w:eastAsia="zh-CN"/>
              </w:rPr>
              <w:t>-</w:t>
            </w:r>
            <w:r>
              <w:rPr>
                <w:rFonts w:eastAsiaTheme="minorEastAsia"/>
                <w:lang w:eastAsia="zh-CN"/>
              </w:rPr>
              <w:tab/>
              <w:t>N_"</w:t>
            </w:r>
            <w:proofErr w:type="gramStart"/>
            <w:r>
              <w:rPr>
                <w:rFonts w:eastAsiaTheme="minorEastAsia"/>
                <w:lang w:eastAsia="zh-CN"/>
              </w:rPr>
              <w:t>TA,adj</w:t>
            </w:r>
            <w:proofErr w:type="gramEnd"/>
            <w:r>
              <w:rPr>
                <w:rFonts w:eastAsiaTheme="minorEastAsia"/>
                <w:lang w:eastAsia="zh-CN"/>
              </w:rPr>
              <w:t>" ^"UE"  is computed by the UE based on satellite-ephemeris-related higher-layers parameters if configured, otherwise N_"TA,adj" ^"UE" =0.</w:t>
            </w:r>
          </w:p>
          <w:p w14:paraId="12A097E8" w14:textId="77777777" w:rsidR="006D1266" w:rsidRDefault="00535066">
            <w:pPr>
              <w:pStyle w:val="BodyText"/>
              <w:rPr>
                <w:rFonts w:eastAsiaTheme="minorEastAsia"/>
                <w:color w:val="00B0F0"/>
                <w:lang w:eastAsia="zh-CN"/>
              </w:rPr>
            </w:pPr>
            <w:r>
              <w:rPr>
                <w:rFonts w:eastAsiaTheme="minorEastAsia"/>
                <w:color w:val="00B0F0"/>
                <w:lang w:eastAsia="zh-CN"/>
              </w:rPr>
              <w:t xml:space="preserve">The provided highe layer parameters TACommon, </w:t>
            </w:r>
            <w:proofErr w:type="gramStart"/>
            <w:r>
              <w:rPr>
                <w:rFonts w:eastAsiaTheme="minorEastAsia"/>
                <w:color w:val="00B0F0"/>
                <w:lang w:eastAsia="zh-CN"/>
              </w:rPr>
              <w:t>TACommonDrift,TACommonDriftVariation</w:t>
            </w:r>
            <w:proofErr w:type="gramEnd"/>
            <w:r>
              <w:rPr>
                <w:rFonts w:eastAsiaTheme="minorEastAsia"/>
                <w:color w:val="00B0F0"/>
                <w:lang w:eastAsia="zh-CN"/>
              </w:rPr>
              <w:t xml:space="preserve">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w:t>
            </w:r>
            <w:proofErr w:type="gramStart"/>
            <w:r>
              <w:rPr>
                <w:rFonts w:eastAsiaTheme="minorEastAsia"/>
                <w:color w:val="00B0F0"/>
                <w:lang w:eastAsia="zh-CN"/>
              </w:rPr>
              <w:t>TA,offset</w:t>
            </w:r>
            <w:proofErr w:type="gramEnd"/>
            <w:r>
              <w:rPr>
                <w:rFonts w:eastAsiaTheme="minorEastAsia"/>
                <w:color w:val="00B0F0"/>
                <w:lang w:eastAsia="zh-CN"/>
              </w:rPr>
              <w:t>).</w:t>
            </w:r>
          </w:p>
          <w:p w14:paraId="12A097E9" w14:textId="77777777" w:rsidR="006D1266" w:rsidRDefault="00535066">
            <w:pPr>
              <w:pStyle w:val="BodyText"/>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lastRenderedPageBreak/>
              <w:t>CATT</w:t>
            </w:r>
          </w:p>
        </w:tc>
        <w:tc>
          <w:tcPr>
            <w:tcW w:w="4068" w:type="pct"/>
          </w:tcPr>
          <w:p w14:paraId="12A097EC" w14:textId="77777777" w:rsidR="006D1266" w:rsidRDefault="006D1266">
            <w:pPr>
              <w:pStyle w:val="ListParagraph"/>
              <w:autoSpaceDE w:val="0"/>
              <w:autoSpaceDN w:val="0"/>
              <w:adjustRightInd w:val="0"/>
              <w:snapToGrid w:val="0"/>
              <w:spacing w:after="120"/>
              <w:ind w:left="420"/>
              <w:jc w:val="both"/>
              <w:rPr>
                <w:color w:val="FF0000"/>
                <w:lang w:eastAsia="zh-CN"/>
              </w:rPr>
            </w:pPr>
          </w:p>
          <w:p w14:paraId="12A097ED"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lastRenderedPageBreak/>
              <w:t xml:space="preserve">Updated CR 38.211:  </w:t>
            </w:r>
          </w:p>
          <w:tbl>
            <w:tblPr>
              <w:tblStyle w:val="TableGrid"/>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3.35pt" o:ole="">
                        <v:imagedata r:id="rId18" o:title=""/>
                      </v:shape>
                      <o:OLEObject Type="Embed" ProgID="Equation.3" ShapeID="_x0000_i1025" DrawAspect="Content" ObjectID="_1707035508" r:id="rId19"/>
                    </w:object>
                  </w:r>
                  <w:r>
                    <w:rPr>
                      <w:rFonts w:eastAsia="Times New Roman"/>
                      <w:lang w:val="en-GB"/>
                    </w:rPr>
                    <w:t xml:space="preserve"> for transmission from the UE shall start  </w:t>
                  </w:r>
                </w:p>
                <w:p w14:paraId="12A097F0" w14:textId="77777777" w:rsidR="006D1266" w:rsidRDefault="007F5814">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t>
                  </w:r>
                  <w:proofErr w:type="gramStart"/>
                  <w:r>
                    <w:rPr>
                      <w:rFonts w:eastAsia="Times New Roman"/>
                      <w:lang w:val="en-GB"/>
                    </w:rPr>
                    <w:t>where</w:t>
                  </w:r>
                  <w:proofErr w:type="gramEnd"/>
                  <w:r>
                    <w:rPr>
                      <w:rFonts w:eastAsia="Times New Roman"/>
                      <w:lang w:val="en-GB"/>
                    </w:rPr>
                    <w:t xml:space="preserve"> </w:t>
                  </w:r>
                </w:p>
                <w:p w14:paraId="12A097F2" w14:textId="77777777" w:rsidR="006D1266" w:rsidRDefault="00535066">
                  <w:pPr>
                    <w:ind w:left="568" w:hanging="284"/>
                    <w:rPr>
                      <w:rFonts w:eastAsiaTheme="minorEastAsia"/>
                      <w:lang w:val="en-GB" w:eastAsia="zh-CN"/>
                    </w:rPr>
                  </w:pPr>
                  <w:r>
                    <w:rPr>
                      <w:rFonts w:eastAsia="Times New Roman"/>
                      <w:lang w:val="en-GB"/>
                    </w:rPr>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TA,offset</m:t>
                        </m:r>
                        <w:proofErr w:type="gramEnd"/>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Caption"/>
              <w:rPr>
                <w:rFonts w:eastAsia="MS PGothic"/>
                <w:b w:val="0"/>
                <w:bCs/>
                <w:iCs/>
                <w:lang w:eastAsia="ja-JP"/>
              </w:rPr>
            </w:pPr>
          </w:p>
        </w:tc>
      </w:tr>
      <w:tr w:rsidR="006D1266" w14:paraId="12A09809" w14:textId="77777777">
        <w:tc>
          <w:tcPr>
            <w:tcW w:w="932" w:type="pct"/>
          </w:tcPr>
          <w:p w14:paraId="12A097F8" w14:textId="77777777" w:rsidR="006D1266" w:rsidRDefault="00535066">
            <w:r>
              <w:lastRenderedPageBreak/>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6pt;height:13.35pt" o:ole="">
                  <v:imagedata r:id="rId18" o:title=""/>
                </v:shape>
                <o:OLEObject Type="Embed" ProgID="Equation.3" ShapeID="_x0000_i1026" DrawAspect="Content" ObjectID="_1707035509"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w:proofErr w:type="gramStart"/>
                      <m:r>
                        <m:rPr>
                          <m:nor/>
                        </m:rPr>
                        <w:rPr>
                          <w:lang w:val="sv-SE"/>
                        </w:rPr>
                        <m:t>TA,offset</m:t>
                      </m:r>
                      <w:proofErr w:type="gramEnd"/>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w:proofErr w:type="gramStart"/>
                  <m:r>
                    <m:rPr>
                      <m:nor/>
                    </m:rPr>
                    <w:rPr>
                      <w:lang w:val="en-GB"/>
                    </w:rPr>
                    <m:t>TA,offset</m:t>
                  </m:r>
                  <w:proofErr w:type="gramEnd"/>
                </m:sub>
              </m:sSub>
            </m:oMath>
            <w:r w:rsidRPr="00EE098D">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ListParagraph"/>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7F5814">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7F5814">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7F5814">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ListParagraph"/>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12A09805" w14:textId="77777777" w:rsidR="006D1266" w:rsidRDefault="00535066">
            <w:pPr>
              <w:pStyle w:val="ListParagraph"/>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w:proofErr w:type="gramStart"/>
                  <m:r>
                    <m:rPr>
                      <m:nor/>
                    </m:rPr>
                    <w:rPr>
                      <w:lang w:val="en-GB"/>
                    </w:rPr>
                    <m:t>TA,adj</m:t>
                  </m:r>
                  <w:proofErr w:type="gramEnd"/>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SimSun"/>
                <w:bCs/>
                <w:iCs/>
                <w:kern w:val="2"/>
                <w:lang w:eastAsia="ja-JP"/>
              </w:rPr>
            </w:pPr>
          </w:p>
        </w:tc>
      </w:tr>
      <w:tr w:rsidR="006D1266" w14:paraId="12A09820" w14:textId="77777777">
        <w:tc>
          <w:tcPr>
            <w:tcW w:w="932" w:type="pct"/>
          </w:tcPr>
          <w:p w14:paraId="12A0980A" w14:textId="77777777" w:rsidR="006D1266" w:rsidRDefault="00535066">
            <w:r>
              <w:t>Ericsson</w:t>
            </w:r>
          </w:p>
        </w:tc>
        <w:tc>
          <w:tcPr>
            <w:tcW w:w="4068" w:type="pct"/>
          </w:tcPr>
          <w:p w14:paraId="12A0980B" w14:textId="77777777" w:rsidR="006D1266" w:rsidRDefault="007F5814">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535066">
                <w:rPr>
                  <w:rStyle w:val="Hyperlink"/>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lastRenderedPageBreak/>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35pt;height:13.35pt" o:ole="">
                  <v:imagedata r:id="rId18" o:title=""/>
                </v:shape>
                <o:OLEObject Type="Embed" ProgID="Equation.3" ShapeID="_x0000_i1027" DrawAspect="Content" ObjectID="_1707035510"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7F5814">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535066">
                <w:rPr>
                  <w:rStyle w:val="Hyperlink"/>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t>---------------------------------- Start of TP for 3GPP TS 38.211 ----------------------------------</w:t>
            </w:r>
          </w:p>
          <w:p w14:paraId="12A09817" w14:textId="77777777" w:rsidR="006D1266" w:rsidRDefault="00535066">
            <w:pPr>
              <w:pStyle w:val="Heading3"/>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35pt;height:13.35pt" o:ole="">
                  <v:imagedata r:id="rId18" o:title=""/>
                </v:shape>
                <o:OLEObject Type="Embed" ProgID="Equation.3" ShapeID="_x0000_i1028" DrawAspect="Content" ObjectID="_1707035511"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w:proofErr w:type="gramStart"/>
                  <m:r>
                    <m:rPr>
                      <m:nor/>
                    </m:rPr>
                    <w:rPr>
                      <w:rFonts w:ascii="Cambria Math" w:hAnsi="Cambria Math"/>
                      <w:color w:val="000000" w:themeColor="text1"/>
                    </w:rPr>
                    <m:t>TA,offset</m:t>
                  </m:r>
                  <w:proofErr w:type="gramEnd"/>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MS Mincho"/>
                <w:bCs/>
                <w:kern w:val="2"/>
                <w:lang w:val="en-GB"/>
              </w:rPr>
            </w:pPr>
          </w:p>
        </w:tc>
      </w:tr>
    </w:tbl>
    <w:p w14:paraId="12A09821" w14:textId="77777777" w:rsidR="006D1266" w:rsidRDefault="006D1266"/>
    <w:p w14:paraId="12A09822" w14:textId="77777777" w:rsidR="006D1266" w:rsidRDefault="00535066">
      <w:pPr>
        <w:pStyle w:val="Heading2"/>
      </w:pPr>
      <w:bookmarkStart w:id="40" w:name="_Toc96280727"/>
      <w:r>
        <w:t xml:space="preserve">Initial proposal and </w:t>
      </w:r>
      <w:proofErr w:type="gramStart"/>
      <w:r>
        <w:t>companies</w:t>
      </w:r>
      <w:proofErr w:type="gramEnd"/>
      <w:r>
        <w:t xml:space="preserve"> views’ collection for 1st round</w:t>
      </w:r>
      <w:bookmarkEnd w:id="40"/>
      <w:r>
        <w:t xml:space="preserve"> </w:t>
      </w:r>
    </w:p>
    <w:p w14:paraId="12A09823" w14:textId="77777777" w:rsidR="006D1266" w:rsidRDefault="00535066">
      <w:pPr>
        <w:rPr>
          <w:lang w:val="en-GB"/>
        </w:rPr>
      </w:pPr>
      <w:r>
        <w:rPr>
          <w:lang w:val="en-GB"/>
        </w:rPr>
        <w:t xml:space="preserve">Regarding CRs/TPs for 3GPP TS 38.211, based on the </w:t>
      </w:r>
      <w:proofErr w:type="gramStart"/>
      <w:r>
        <w:rPr>
          <w:lang w:val="en-GB"/>
        </w:rPr>
        <w:t>companies</w:t>
      </w:r>
      <w:proofErr w:type="gramEnd"/>
      <w:r>
        <w:rPr>
          <w:lang w:val="en-GB"/>
        </w:rPr>
        <w:t xml:space="preserve">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lastRenderedPageBreak/>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7.35pt;height:12pt" o:ole="">
                  <v:imagedata r:id="rId18" o:title=""/>
                </v:shape>
                <o:OLEObject Type="Embed" ProgID="Equation.3" ShapeID="_x0000_i1029" DrawAspect="Content" ObjectID="_1707035512" r:id="rId23"/>
              </w:object>
            </w:r>
            <w:r>
              <w:t xml:space="preserve"> for transmission from the UE shall start  </w:t>
            </w:r>
          </w:p>
          <w:p w14:paraId="12A0982E" w14:textId="77777777" w:rsidR="006D1266" w:rsidRDefault="007F5814">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t xml:space="preserve">before the start of the corresponding downlink frame at the UE </w:t>
            </w:r>
            <w:proofErr w:type="gramStart"/>
            <w:r>
              <w:t>where</w:t>
            </w:r>
            <w:proofErr w:type="gramEnd"/>
            <w:r>
              <w:t xml:space="preserv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w:proofErr w:type="gramStart"/>
                  <m:r>
                    <m:rPr>
                      <m:nor/>
                    </m:rPr>
                    <w:rPr>
                      <w:rFonts w:ascii="Cambria Math" w:hAnsi="Cambria Math"/>
                    </w:rPr>
                    <m:t>TA,offset</m:t>
                  </m:r>
                  <w:proofErr w:type="gramEnd"/>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Caption"/>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D1266" w14:paraId="12A0983E" w14:textId="77777777" w:rsidTr="001206EA">
        <w:tc>
          <w:tcPr>
            <w:tcW w:w="932" w:type="pct"/>
            <w:shd w:val="clear" w:color="auto" w:fill="00B0F0"/>
          </w:tcPr>
          <w:p w14:paraId="12A0983C"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3D" w14:textId="77777777" w:rsidR="006D1266" w:rsidRDefault="00535066">
            <w:pPr>
              <w:rPr>
                <w:b/>
                <w:color w:val="FFFFFF" w:themeColor="background1"/>
              </w:rPr>
            </w:pPr>
            <w:r>
              <w:rPr>
                <w:b/>
                <w:color w:val="FFFFFF" w:themeColor="background1"/>
              </w:rPr>
              <w:t>Comments and Views</w:t>
            </w:r>
          </w:p>
        </w:tc>
      </w:tr>
      <w:tr w:rsidR="006D1266" w14:paraId="12A09841" w14:textId="77777777" w:rsidTr="001206EA">
        <w:tc>
          <w:tcPr>
            <w:tcW w:w="932" w:type="pct"/>
          </w:tcPr>
          <w:p w14:paraId="12A0983F"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40"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D1266" w14:paraId="12A09844" w14:textId="77777777" w:rsidTr="001206EA">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1206EA">
        <w:tc>
          <w:tcPr>
            <w:tcW w:w="932" w:type="pct"/>
          </w:tcPr>
          <w:p w14:paraId="12A09845"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1206EA">
        <w:tc>
          <w:tcPr>
            <w:tcW w:w="932" w:type="pct"/>
          </w:tcPr>
          <w:p w14:paraId="12A0984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49"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SimSun"/>
                <w:bCs/>
                <w:szCs w:val="22"/>
                <w:lang w:eastAsia="zh-CN"/>
              </w:rPr>
            </w:pPr>
            <w:r>
              <w:lastRenderedPageBreak/>
              <w:t>-</w:t>
            </w:r>
            <w:r>
              <w:tab/>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TA,adj</m:t>
                  </m:r>
                  <w:proofErr w:type="gramEnd"/>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1206EA">
        <w:tc>
          <w:tcPr>
            <w:tcW w:w="932" w:type="pct"/>
          </w:tcPr>
          <w:p w14:paraId="51638065" w14:textId="1F112FF4" w:rsidR="00405486" w:rsidRDefault="00405486" w:rsidP="00405486">
            <w:pPr>
              <w:rPr>
                <w:rFonts w:eastAsia="SimSun"/>
                <w:bCs/>
                <w:szCs w:val="22"/>
                <w:lang w:eastAsia="zh-CN"/>
              </w:rPr>
            </w:pPr>
            <w:r w:rsidRPr="008F1384">
              <w:lastRenderedPageBreak/>
              <w:t>NTT DOCOMO, INC.</w:t>
            </w:r>
          </w:p>
        </w:tc>
        <w:tc>
          <w:tcPr>
            <w:tcW w:w="4068" w:type="pct"/>
          </w:tcPr>
          <w:p w14:paraId="7141878B" w14:textId="71696041" w:rsidR="00405486" w:rsidRDefault="00405486" w:rsidP="00405486">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782844" w14:paraId="31893C8A" w14:textId="77777777" w:rsidTr="001206EA">
        <w:tc>
          <w:tcPr>
            <w:tcW w:w="932" w:type="pct"/>
          </w:tcPr>
          <w:p w14:paraId="79728057" w14:textId="77777777" w:rsidR="00782844" w:rsidRDefault="00782844" w:rsidP="00784C07">
            <w:pPr>
              <w:rPr>
                <w:rFonts w:eastAsiaTheme="minorEastAsia"/>
                <w:bCs/>
                <w:lang w:eastAsia="zh-CN"/>
              </w:rPr>
            </w:pPr>
            <w:r w:rsidRPr="0052062F">
              <w:rPr>
                <w:rFonts w:eastAsia="SimSun"/>
                <w:bCs/>
                <w:szCs w:val="22"/>
                <w:lang w:eastAsia="zh-CN"/>
              </w:rPr>
              <w:t>Huawei, HiSilicon</w:t>
            </w:r>
          </w:p>
        </w:tc>
        <w:tc>
          <w:tcPr>
            <w:tcW w:w="4068" w:type="pct"/>
          </w:tcPr>
          <w:p w14:paraId="38B276ED" w14:textId="77777777" w:rsidR="00782844" w:rsidRDefault="00782844" w:rsidP="00784C07">
            <w:pPr>
              <w:rPr>
                <w:rFonts w:eastAsiaTheme="minorEastAsia"/>
                <w:lang w:eastAsia="zh-CN"/>
              </w:rPr>
            </w:pPr>
            <w:r>
              <w:rPr>
                <w:rFonts w:eastAsia="SimSun"/>
                <w:bCs/>
                <w:szCs w:val="22"/>
                <w:lang w:eastAsia="zh-CN"/>
              </w:rPr>
              <w:t>Agree with the proposal.</w:t>
            </w:r>
          </w:p>
        </w:tc>
      </w:tr>
      <w:tr w:rsidR="00142BB9" w14:paraId="2E4D23A4" w14:textId="77777777" w:rsidTr="001206EA">
        <w:tc>
          <w:tcPr>
            <w:tcW w:w="932" w:type="pct"/>
          </w:tcPr>
          <w:p w14:paraId="7238D5EB" w14:textId="5E4E126E" w:rsidR="00142BB9" w:rsidRPr="0052062F" w:rsidRDefault="00142BB9" w:rsidP="00784C07">
            <w:pPr>
              <w:rPr>
                <w:rFonts w:eastAsia="SimSun"/>
                <w:bCs/>
                <w:szCs w:val="22"/>
                <w:lang w:eastAsia="zh-CN"/>
              </w:rPr>
            </w:pPr>
            <w:r>
              <w:rPr>
                <w:rFonts w:eastAsia="SimSun"/>
                <w:bCs/>
                <w:szCs w:val="22"/>
                <w:lang w:eastAsia="zh-CN"/>
              </w:rPr>
              <w:t>NEC</w:t>
            </w:r>
          </w:p>
        </w:tc>
        <w:tc>
          <w:tcPr>
            <w:tcW w:w="4068" w:type="pct"/>
          </w:tcPr>
          <w:p w14:paraId="09737B48" w14:textId="0AB785BE" w:rsidR="00142BB9" w:rsidRDefault="00142BB9" w:rsidP="00784C07">
            <w:pPr>
              <w:rPr>
                <w:rFonts w:eastAsia="SimSun"/>
                <w:bCs/>
                <w:szCs w:val="22"/>
                <w:lang w:eastAsia="zh-CN"/>
              </w:rPr>
            </w:pPr>
            <w:r>
              <w:rPr>
                <w:rFonts w:eastAsia="SimSun"/>
                <w:bCs/>
                <w:szCs w:val="22"/>
                <w:lang w:eastAsia="zh-CN"/>
              </w:rPr>
              <w:t xml:space="preserve">OK. </w:t>
            </w:r>
          </w:p>
        </w:tc>
      </w:tr>
      <w:tr w:rsidR="001206EA" w14:paraId="222E48F0" w14:textId="77777777" w:rsidTr="001206EA">
        <w:tc>
          <w:tcPr>
            <w:tcW w:w="932" w:type="pct"/>
          </w:tcPr>
          <w:p w14:paraId="71A416F5" w14:textId="77777777" w:rsidR="001206EA" w:rsidRDefault="001206EA" w:rsidP="00E05E9D">
            <w:pPr>
              <w:rPr>
                <w:rFonts w:eastAsia="SimSun"/>
                <w:bCs/>
                <w:szCs w:val="22"/>
                <w:lang w:eastAsia="zh-CN"/>
              </w:rPr>
            </w:pPr>
            <w:r>
              <w:rPr>
                <w:rFonts w:eastAsia="SimSun"/>
                <w:bCs/>
                <w:szCs w:val="22"/>
                <w:lang w:eastAsia="zh-CN"/>
              </w:rPr>
              <w:t>Panasonic</w:t>
            </w:r>
          </w:p>
        </w:tc>
        <w:tc>
          <w:tcPr>
            <w:tcW w:w="4068" w:type="pct"/>
          </w:tcPr>
          <w:p w14:paraId="3F119FDA" w14:textId="77777777" w:rsidR="001206EA" w:rsidRDefault="001206EA" w:rsidP="00E05E9D">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bl>
    <w:p w14:paraId="12A0984F" w14:textId="77777777" w:rsidR="006D1266" w:rsidRDefault="006D1266">
      <w:pPr>
        <w:rPr>
          <w:lang w:val="en-GB"/>
        </w:rPr>
      </w:pPr>
    </w:p>
    <w:p w14:paraId="12A09850" w14:textId="77777777" w:rsidR="006D1266" w:rsidRDefault="00535066">
      <w:pPr>
        <w:pStyle w:val="Heading1"/>
      </w:pPr>
      <w:bookmarkStart w:id="43" w:name="_Toc96280728"/>
      <w:r>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12A09852" w14:textId="77777777" w:rsidR="006D1266" w:rsidRDefault="00535066">
      <w:pPr>
        <w:pStyle w:val="Heading2"/>
      </w:pPr>
      <w:bookmarkStart w:id="44" w:name="_Toc96280729"/>
      <w:r>
        <w:rPr>
          <w:rFonts w:hint="eastAsia"/>
        </w:rPr>
        <w:t>Companies</w:t>
      </w:r>
      <w:r>
        <w:t>’ contributions summary</w:t>
      </w:r>
      <w:bookmarkEnd w:id="44"/>
    </w:p>
    <w:tbl>
      <w:tblPr>
        <w:tblStyle w:val="TableGrid"/>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54" w14:textId="77777777" w:rsidR="006D1266" w:rsidRDefault="00535066">
            <w:pPr>
              <w:rPr>
                <w:b/>
                <w:color w:val="FFFFFF" w:themeColor="background1"/>
              </w:rPr>
            </w:pPr>
            <w:r>
              <w:rPr>
                <w:b/>
                <w:color w:val="FFFFFF"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2A0985B"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lastRenderedPageBreak/>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7F5814">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r w:rsidR="00535066">
                    <w:rPr>
                      <w:rFonts w:eastAsia="Times New Roman"/>
                      <w:iCs/>
                      <w:color w:val="FF0000"/>
                      <w:lang w:val="en-GB"/>
                    </w:rPr>
                    <w:t>TACommon</w:t>
                  </w:r>
                  <w:r w:rsidR="00535066">
                    <w:rPr>
                      <w:rFonts w:eastAsia="Times New Roman"/>
                      <w:color w:val="FF0000"/>
                      <w:lang w:val="en-GB"/>
                    </w:rPr>
                    <w:t xml:space="preserve">, </w:t>
                  </w:r>
                  <w:r w:rsidR="00535066">
                    <w:rPr>
                      <w:rFonts w:eastAsia="Times New Roman"/>
                      <w:iCs/>
                      <w:color w:val="FF0000"/>
                      <w:lang w:val="en-GB"/>
                    </w:rPr>
                    <w:t>TACommonDrift</w:t>
                  </w:r>
                  <w:r w:rsidR="00535066">
                    <w:rPr>
                      <w:rFonts w:eastAsia="Times New Roman"/>
                      <w:color w:val="FF0000"/>
                      <w:lang w:val="en-GB"/>
                    </w:rPr>
                    <w:t xml:space="preserve">, and </w:t>
                  </w:r>
                  <w:r w:rsidR="00535066">
                    <w:rPr>
                      <w:rFonts w:eastAsia="Times New Roman"/>
                      <w:iCs/>
                      <w:color w:val="FF0000"/>
                      <w:lang w:val="en-GB"/>
                    </w:rPr>
                    <w:t>TACommonDriftVariation</w:t>
                  </w:r>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7F5814">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7F5814">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r w:rsidR="00535066" w:rsidRPr="00EE098D">
                    <w:rPr>
                      <w:color w:val="FF0000"/>
                      <w:kern w:val="2"/>
                      <w:lang w:val="en-GB" w:eastAsia="zh-CN"/>
                    </w:rPr>
                    <w:t xml:space="preserve">is Timing advance </w:t>
                  </w:r>
                  <w:proofErr w:type="gramStart"/>
                  <w:r w:rsidR="00535066" w:rsidRPr="00EE098D">
                    <w:rPr>
                      <w:color w:val="FF0000"/>
                      <w:kern w:val="2"/>
                      <w:lang w:val="en-GB" w:eastAsia="zh-CN"/>
                    </w:rPr>
                    <w:t>adjust</w:t>
                  </w:r>
                  <w:proofErr w:type="gramEnd"/>
                  <w:r w:rsidR="00535066" w:rsidRPr="00EE098D">
                    <w:rPr>
                      <w:color w:val="FF0000"/>
                      <w:kern w:val="2"/>
                      <w:lang w:val="en-GB" w:eastAsia="zh-CN"/>
                    </w:rPr>
                    <w:t xml:space="preserve"> value and updated based on TA Command field in msg2/msgB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xml:space="preserve">. The start timing of the </w:t>
                  </w:r>
                  <w:proofErr w:type="gramStart"/>
                  <w:r>
                    <w:rPr>
                      <w:lang w:val="en-GB"/>
                    </w:rPr>
                    <w:t>random access</w:t>
                  </w:r>
                  <w:proofErr w:type="gramEnd"/>
                  <w:r>
                    <w:rPr>
                      <w:lang w:val="en-GB"/>
                    </w:rPr>
                    <w:t xml:space="preserve">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14:paraId="12A09866" w14:textId="77777777" w:rsidR="006D1266" w:rsidRDefault="006D1266">
            <w:pPr>
              <w:rPr>
                <w:color w:val="000000" w:themeColor="text1"/>
              </w:rPr>
            </w:pPr>
          </w:p>
          <w:p w14:paraId="12A09867" w14:textId="77777777" w:rsidR="006D1266" w:rsidRDefault="007F5814">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535066">
                <w:rPr>
                  <w:rStyle w:val="Hyperlink"/>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TA,adj</m:t>
                  </m:r>
                  <w:proofErr w:type="gramEnd"/>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7F5814">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7F5814">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7F5814">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7F5814">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 xml:space="preserve">reference </w:t>
            </w:r>
            <w:proofErr w:type="gramStart"/>
            <w:r w:rsidR="00535066">
              <w:rPr>
                <w:rFonts w:eastAsiaTheme="minorEastAsia"/>
                <w:color w:val="000000" w:themeColor="text1"/>
                <w:sz w:val="18"/>
              </w:rPr>
              <w:t>point</w:t>
            </w:r>
            <w:r w:rsidR="00535066">
              <w:rPr>
                <w:rFonts w:eastAsiaTheme="minorEastAsia"/>
                <w:color w:val="000000" w:themeColor="text1"/>
              </w:rPr>
              <w:t>.</w:t>
            </w:r>
            <w:proofErr w:type="gramEnd"/>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Heading2"/>
      </w:pPr>
      <w:bookmarkStart w:id="48" w:name="_Toc96280731"/>
      <w:r>
        <w:t xml:space="preserve">Initial proposal and </w:t>
      </w:r>
      <w:proofErr w:type="gramStart"/>
      <w:r>
        <w:t>companies</w:t>
      </w:r>
      <w:proofErr w:type="gramEnd"/>
      <w:r>
        <w:t xml:space="preserve">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color w:val="000000" w:themeColor="text1"/>
              </w:rPr>
              <m:t>TA,adj</m:t>
            </m:r>
            <w:proofErr w:type="gramEnd"/>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t xml:space="preserve">To the moderator understanding the procedure captured in the proposed TP by Ericsson and the definition </w:t>
      </w:r>
      <w:proofErr w:type="gramStart"/>
      <w:r>
        <w:rPr>
          <w:lang w:val="en-GB"/>
        </w:rPr>
        <w:t>of  tref</w:t>
      </w:r>
      <w:proofErr w:type="gramEnd"/>
      <w:r>
        <w:rPr>
          <w:lang w:val="en-GB"/>
        </w:rPr>
        <w:t xml:space="preserve"> allows the UE implementation to determine the common delay using higher-layer parameters TACommon, TACommonDrift, and TACommonDriftVariation, if configured. As mentioned earlier, </w:t>
      </w:r>
      <w:proofErr w:type="gramStart"/>
      <w:r>
        <w:rPr>
          <w:lang w:val="en-GB"/>
        </w:rPr>
        <w:t>This</w:t>
      </w:r>
      <w:proofErr w:type="gramEnd"/>
      <w:r>
        <w:rPr>
          <w:lang w:val="en-GB"/>
        </w:rPr>
        <w:t xml:space="preserve">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t>I am not sure how to capture this in the 211/213 specs, maybe because I have not followed the detailed discussion during the meeting.</w:t>
            </w:r>
          </w:p>
          <w:p w14:paraId="12A0987D" w14:textId="77777777" w:rsidR="006D1266" w:rsidRDefault="00535066">
            <w:r>
              <w:t xml:space="preserve">First, the agreement </w:t>
            </w:r>
            <w:proofErr w:type="gramStart"/>
            <w:r>
              <w:t>says</w:t>
            </w:r>
            <w:proofErr w:type="gramEnd"/>
            <w:r>
              <w:t xml:space="preserve"> “the UE can”, not “the UE shall”. I interpret this as different algorithms can be used </w:t>
            </w:r>
            <w:proofErr w:type="gramStart"/>
            <w:r>
              <w:t>as long as</w:t>
            </w:r>
            <w:proofErr w:type="gramEnd"/>
            <w:r>
              <w:t xml:space="preserve">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w:proofErr w:type="gramStart"/>
                  <m:r>
                    <m:rPr>
                      <m:nor/>
                    </m:rPr>
                    <w:rPr>
                      <w:rFonts w:ascii="Cambria Math" w:hAnsi="Cambria Math"/>
                    </w:rPr>
                    <m:t>TA,adj</m:t>
                  </m:r>
                  <w:proofErr w:type="gramEnd"/>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12A0987E" w14:textId="77777777" w:rsidR="006D1266" w:rsidRDefault="00535066">
            <w:r>
              <w:t xml:space="preserve">So </w:t>
            </w:r>
            <w:proofErr w:type="gramStart"/>
            <w:r>
              <w:t>far</w:t>
            </w:r>
            <w:proofErr w:type="gramEnd"/>
            <w:r>
              <w:t xml:space="preserve"> my assumption has been to cover any additional details/requirements needed in 38.133, e.g. in section 7.3 (but I have not checked this with the 133 editor). This would allow the UE to, based on the RRC parameters and whatever measurements that is implemented, compute N_</w:t>
            </w:r>
            <w:proofErr w:type="gramStart"/>
            <w:r>
              <w:t>TA,common</w:t>
            </w:r>
            <w:proofErr w:type="gramEnd"/>
            <w:r>
              <w:t xml:space="preserve"> (for N_TA,UE-specific, the agreements already says it is up to the implementation). Any algorithm would be allowed </w:t>
            </w:r>
            <w:proofErr w:type="gramStart"/>
            <w:r>
              <w:t>as long as</w:t>
            </w:r>
            <w:proofErr w:type="gramEnd"/>
            <w:r>
              <w:t xml:space="preserve"> it fulfills the requirements in 38.133. If the intention is to mandate a specific way of calculating N_</w:t>
            </w:r>
            <w:proofErr w:type="gramStart"/>
            <w:r>
              <w:t>TA,common</w:t>
            </w:r>
            <w:proofErr w:type="gramEnd"/>
            <w:r>
              <w:t xml:space="preserve">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For example, I expected TACommon, TACommonDrift and TACommonDriftVariation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t>Let’s work as group to provide an appropriate wording for this TP.</w:t>
      </w:r>
    </w:p>
    <w:p w14:paraId="12A09887" w14:textId="77777777" w:rsidR="006D1266" w:rsidRDefault="00535066">
      <w:pPr>
        <w:rPr>
          <w:lang w:val="en-GB"/>
        </w:rPr>
      </w:pPr>
      <w:r>
        <w:rPr>
          <w:lang w:val="en-GB"/>
        </w:rPr>
        <w:lastRenderedPageBreak/>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Heading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2A0988E"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7F5814">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proofErr w:type="gramStart"/>
            <w:r>
              <w:rPr>
                <w:i/>
                <w:iCs/>
                <w:color w:val="FF0000"/>
              </w:rPr>
              <w:t>TACommonDriftVariation</w:t>
            </w:r>
            <w:r>
              <w:rPr>
                <w:color w:val="FF0000"/>
              </w:rPr>
              <w:t>.</w:t>
            </w:r>
            <w:proofErr w:type="gramEnd"/>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7F5814">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w:t>
            </w:r>
            <w:proofErr w:type="gramStart"/>
            <w:r>
              <w:rPr>
                <w:rFonts w:eastAsia="MS Mincho"/>
                <w:lang w:val="en-GB"/>
              </w:rPr>
              <w:t>random access</w:t>
            </w:r>
            <w:proofErr w:type="gramEnd"/>
            <w:r>
              <w:rPr>
                <w:rFonts w:eastAsia="MS Mincho"/>
                <w:lang w:val="en-GB"/>
              </w:rPr>
              <w:t xml:space="preserve"> preamble is described in </w:t>
            </w:r>
            <w:r>
              <w:rPr>
                <w:lang w:val="en-GB"/>
              </w:rPr>
              <w:t>[4, TS 38.211</w:t>
            </w:r>
            <w:r>
              <w:rPr>
                <w:rFonts w:eastAsia="MS Mincho"/>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D1266" w14:paraId="12A098A1" w14:textId="77777777" w:rsidTr="00906B92">
        <w:tc>
          <w:tcPr>
            <w:tcW w:w="932" w:type="pct"/>
            <w:shd w:val="clear" w:color="auto" w:fill="00B0F0"/>
          </w:tcPr>
          <w:p w14:paraId="12A0989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A0" w14:textId="77777777" w:rsidR="006D1266" w:rsidRDefault="00535066">
            <w:pPr>
              <w:rPr>
                <w:b/>
                <w:color w:val="FFFFFF" w:themeColor="background1"/>
              </w:rPr>
            </w:pPr>
            <w:r>
              <w:rPr>
                <w:b/>
                <w:color w:val="FFFFFF" w:themeColor="background1"/>
              </w:rPr>
              <w:t>Comments and Views</w:t>
            </w:r>
          </w:p>
        </w:tc>
      </w:tr>
      <w:tr w:rsidR="006D1266" w14:paraId="12A098A4" w14:textId="77777777" w:rsidTr="00906B92">
        <w:tc>
          <w:tcPr>
            <w:tcW w:w="932" w:type="pct"/>
          </w:tcPr>
          <w:p w14:paraId="12A098A2"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A3"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rsidTr="00906B92">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A6" w14:textId="77777777" w:rsidR="006D1266" w:rsidRDefault="00535066">
            <w:pPr>
              <w:pStyle w:val="ListParagraph"/>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12A098A7" w14:textId="77777777" w:rsidR="006D1266" w:rsidRDefault="00535066">
            <w:pPr>
              <w:pStyle w:val="ListParagraph"/>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w:proofErr w:type="gramStart"/>
                  <m:r>
                    <m:rPr>
                      <m:nor/>
                    </m:rPr>
                    <m:t>TA,adj</m:t>
                  </m:r>
                  <w:proofErr w:type="gramEnd"/>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ListParagraph"/>
              <w:numPr>
                <w:ilvl w:val="0"/>
                <w:numId w:val="37"/>
              </w:numPr>
              <w:spacing w:after="0"/>
            </w:pPr>
            <w:r>
              <w:t>Since 38.213 is a normative specification, "can" should be avoided.</w:t>
            </w:r>
          </w:p>
          <w:p w14:paraId="12A098A9" w14:textId="77777777" w:rsidR="006D1266" w:rsidRDefault="006D1266">
            <w:pPr>
              <w:pStyle w:val="ListParagraph"/>
              <w:adjustRightInd w:val="0"/>
              <w:snapToGrid w:val="0"/>
              <w:spacing w:after="120"/>
              <w:ind w:left="0"/>
              <w:rPr>
                <w:rFonts w:eastAsia="SimSun"/>
                <w:bCs/>
                <w:szCs w:val="22"/>
                <w:lang w:eastAsia="zh-CN"/>
              </w:rPr>
            </w:pPr>
          </w:p>
          <w:p w14:paraId="12A098A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w:proofErr w:type="gramStart"/>
                  <m:r>
                    <w:ins w:id="75" w:author="Stefan Eriksson Löwenmark" w:date="2022-02-22T02:42:00Z">
                      <m:rPr>
                        <m:nor/>
                      </m:rPr>
                      <w:rPr>
                        <w:rFonts w:eastAsia="Times New Roman"/>
                        <w:color w:val="FF0000"/>
                        <w:lang w:val="en-GB"/>
                      </w:rPr>
                      <m:t>TA,adj</m:t>
                    </w:ins>
                  </m:r>
                  <w:proofErr w:type="gramEnd"/>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7F5814">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w:proofErr w:type="gramStart"/>
                  <m:r>
                    <m:rPr>
                      <m:nor/>
                    </m:rPr>
                    <w:rPr>
                      <w:rFonts w:eastAsia="Times New Roman"/>
                      <w:color w:val="FF0000"/>
                      <w:lang w:val="en-GB"/>
                    </w:rPr>
                    <m:t>TA,adj</m:t>
                  </m:r>
                  <w:proofErr w:type="gramEnd"/>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rsidTr="00906B92">
        <w:tc>
          <w:tcPr>
            <w:tcW w:w="932" w:type="pct"/>
          </w:tcPr>
          <w:p w14:paraId="12A098B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8B5"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D1266" w14:paraId="12A098B9" w14:textId="77777777" w:rsidTr="00906B92">
        <w:tc>
          <w:tcPr>
            <w:tcW w:w="932" w:type="pct"/>
          </w:tcPr>
          <w:p w14:paraId="12A098B7"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B8"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405486" w14:paraId="008CCB24" w14:textId="77777777" w:rsidTr="00906B92">
        <w:tc>
          <w:tcPr>
            <w:tcW w:w="932" w:type="pct"/>
          </w:tcPr>
          <w:p w14:paraId="6EE5E07A" w14:textId="1F395C74" w:rsidR="00405486" w:rsidRDefault="00156A77">
            <w:pPr>
              <w:rPr>
                <w:rFonts w:eastAsia="SimSun"/>
                <w:bCs/>
                <w:szCs w:val="22"/>
                <w:lang w:eastAsia="zh-CN"/>
              </w:rPr>
            </w:pPr>
            <w:r w:rsidRPr="008F1384">
              <w:lastRenderedPageBreak/>
              <w:t>NTT DOCOMO, INC.</w:t>
            </w:r>
          </w:p>
        </w:tc>
        <w:tc>
          <w:tcPr>
            <w:tcW w:w="4068" w:type="pct"/>
          </w:tcPr>
          <w:p w14:paraId="240B23ED" w14:textId="77777777" w:rsidR="00496543" w:rsidRDefault="00496543" w:rsidP="00496543">
            <w:pPr>
              <w:adjustRightInd w:val="0"/>
              <w:snapToGrid w:val="0"/>
              <w:spacing w:after="120"/>
              <w:rPr>
                <w:rFonts w:eastAsia="SimSun"/>
                <w:bCs/>
                <w:szCs w:val="22"/>
                <w:lang w:eastAsia="zh-CN"/>
              </w:rPr>
            </w:pPr>
            <w:r w:rsidRPr="00C50DF1">
              <w:rPr>
                <w:rFonts w:eastAsia="SimSun"/>
                <w:bCs/>
                <w:szCs w:val="22"/>
                <w:lang w:eastAsia="zh-CN"/>
              </w:rPr>
              <w:t>We agree th</w:t>
            </w:r>
            <w:r>
              <w:rPr>
                <w:rFonts w:eastAsia="SimSun"/>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SimSun"/>
                <w:bCs/>
                <w:szCs w:val="22"/>
                <w:lang w:eastAsia="zh-CN"/>
              </w:rPr>
              <w:t>for common TA calculation to be captured</w:t>
            </w:r>
            <w:r>
              <w:rPr>
                <w:rFonts w:eastAsia="SimSun"/>
                <w:bCs/>
                <w:szCs w:val="22"/>
                <w:lang w:eastAsia="zh-CN"/>
              </w:rPr>
              <w:t xml:space="preserve"> in TS 38.213</w:t>
            </w:r>
            <w:r w:rsidRPr="006A31CB">
              <w:rPr>
                <w:rFonts w:eastAsia="SimSun"/>
                <w:bCs/>
                <w:szCs w:val="22"/>
                <w:lang w:eastAsia="zh-CN"/>
              </w:rPr>
              <w:t>.</w:t>
            </w:r>
            <w:r>
              <w:rPr>
                <w:rFonts w:eastAsia="SimSun"/>
                <w:bCs/>
                <w:szCs w:val="22"/>
                <w:lang w:eastAsia="zh-CN"/>
              </w:rPr>
              <w:t xml:space="preserve"> </w:t>
            </w:r>
          </w:p>
          <w:p w14:paraId="5A6E1024" w14:textId="77777777" w:rsidR="00496543" w:rsidRDefault="00496543" w:rsidP="00496543">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03E197E4" w14:textId="4B6E1523" w:rsidR="00405486" w:rsidRDefault="00496543" w:rsidP="00496543">
            <w:pPr>
              <w:pStyle w:val="ListParagraph"/>
              <w:adjustRightInd w:val="0"/>
              <w:snapToGrid w:val="0"/>
              <w:spacing w:after="120"/>
              <w:ind w:left="0"/>
              <w:rPr>
                <w:rFonts w:eastAsia="SimSun"/>
                <w:bCs/>
                <w:szCs w:val="22"/>
                <w:lang w:eastAsia="zh-CN"/>
              </w:rPr>
            </w:pPr>
            <w:r w:rsidRPr="00640D35">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w:t>
            </w:r>
            <w:r w:rsidRPr="00640D35">
              <w:rPr>
                <w:rFonts w:eastAsia="SimSun"/>
                <w:bCs/>
                <w:szCs w:val="22"/>
                <w:lang w:eastAsia="zh-CN"/>
              </w:rPr>
              <w:t>it is better to clarify the unit of</w:t>
            </w:r>
            <w:r>
              <w:rPr>
                <w:rFonts w:eastAsia="SimSun"/>
                <w:bCs/>
                <w:szCs w:val="22"/>
                <w:lang w:eastAsia="zh-CN"/>
              </w:rPr>
              <w:t xml:space="preserve"> </w:t>
            </w:r>
            <w:r w:rsidRPr="00F01D34">
              <w:rPr>
                <w:lang w:val="en-GB"/>
              </w:rPr>
              <w:t>μs</w:t>
            </w:r>
            <w:r w:rsidRPr="00640D35">
              <w:rPr>
                <w:rFonts w:eastAsia="SimSun"/>
                <w:bCs/>
                <w:szCs w:val="22"/>
                <w:lang w:eastAsia="zh-CN"/>
              </w:rPr>
              <w:t xml:space="preserve">, and its relationship with </w:t>
            </w:r>
            <w:r>
              <w:rPr>
                <w:rFonts w:eastAsia="SimSun"/>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w:proofErr w:type="gramStart"/>
                  <m:r>
                    <m:rPr>
                      <m:nor/>
                    </m:rPr>
                    <w:rPr>
                      <w:rFonts w:eastAsia="Times New Roman"/>
                      <w:lang w:val="en-GB"/>
                    </w:rPr>
                    <m:t>TA,adj</m:t>
                  </m:r>
                  <w:proofErr w:type="gramEnd"/>
                </m:sub>
                <m:sup>
                  <m:r>
                    <m:rPr>
                      <m:nor/>
                    </m:rPr>
                    <w:rPr>
                      <w:rFonts w:eastAsia="Times New Roman"/>
                      <w:lang w:val="en-GB"/>
                    </w:rPr>
                    <m:t>common</m:t>
                  </m:r>
                </m:sup>
              </m:sSubSup>
            </m:oMath>
            <w:r w:rsidRPr="00640D35">
              <w:rPr>
                <w:rFonts w:eastAsia="SimSun"/>
                <w:bCs/>
                <w:szCs w:val="22"/>
                <w:lang w:eastAsia="zh-CN"/>
              </w:rPr>
              <w:t>.</w:t>
            </w:r>
          </w:p>
        </w:tc>
      </w:tr>
      <w:tr w:rsidR="00782844" w14:paraId="5894005B" w14:textId="77777777" w:rsidTr="00906B92">
        <w:tc>
          <w:tcPr>
            <w:tcW w:w="932" w:type="pct"/>
          </w:tcPr>
          <w:p w14:paraId="6E468D05" w14:textId="77777777" w:rsidR="00782844" w:rsidRDefault="00782844" w:rsidP="00784C07">
            <w:pPr>
              <w:rPr>
                <w:rFonts w:eastAsiaTheme="minorEastAsia"/>
                <w:bCs/>
                <w:lang w:eastAsia="zh-CN"/>
              </w:rPr>
            </w:pPr>
            <w:r w:rsidRPr="0052062F">
              <w:rPr>
                <w:rFonts w:eastAsia="SimSun"/>
                <w:bCs/>
                <w:szCs w:val="22"/>
                <w:lang w:eastAsia="zh-CN"/>
              </w:rPr>
              <w:t>Huawei, HiSilicon</w:t>
            </w:r>
          </w:p>
        </w:tc>
        <w:tc>
          <w:tcPr>
            <w:tcW w:w="4068" w:type="pct"/>
          </w:tcPr>
          <w:p w14:paraId="239CFC9E" w14:textId="77777777" w:rsidR="00782844" w:rsidRPr="00FE2AC1" w:rsidRDefault="00782844" w:rsidP="00784C07">
            <w:pPr>
              <w:adjustRightInd w:val="0"/>
              <w:snapToGrid w:val="0"/>
              <w:spacing w:after="120"/>
              <w:jc w:val="both"/>
              <w:rPr>
                <w:rFonts w:eastAsiaTheme="minorEastAsia"/>
                <w:lang w:eastAsia="zh-CN"/>
              </w:rPr>
            </w:pPr>
            <w:r>
              <w:rPr>
                <w:rFonts w:eastAsia="SimSun"/>
                <w:bCs/>
                <w:szCs w:val="22"/>
                <w:lang w:eastAsia="zh-CN"/>
              </w:rPr>
              <w:t>We share similar views with ZTE that even the one-way propagation delay formula is captured in the specification. How the UE would actually determine the N_</w:t>
            </w:r>
            <w:proofErr w:type="gramStart"/>
            <w:r>
              <w:rPr>
                <w:rFonts w:eastAsia="SimSun"/>
                <w:bCs/>
                <w:szCs w:val="22"/>
                <w:lang w:eastAsia="zh-CN"/>
              </w:rPr>
              <w:t>TA,common</w:t>
            </w:r>
            <w:proofErr w:type="gramEnd"/>
            <w:r>
              <w:rPr>
                <w:rFonts w:eastAsia="SimSun"/>
                <w:bCs/>
                <w:szCs w:val="22"/>
                <w:lang w:eastAsia="zh-CN"/>
              </w:rPr>
              <w:t xml:space="preserve"> based on this is still based on UE implementation. </w:t>
            </w:r>
          </w:p>
        </w:tc>
      </w:tr>
      <w:tr w:rsidR="00142BB9" w14:paraId="6DA11BD0" w14:textId="77777777" w:rsidTr="00906B92">
        <w:tc>
          <w:tcPr>
            <w:tcW w:w="932" w:type="pct"/>
          </w:tcPr>
          <w:p w14:paraId="089B0F61" w14:textId="388EF81C" w:rsidR="00142BB9" w:rsidRPr="0052062F" w:rsidRDefault="00142BB9" w:rsidP="00784C07">
            <w:pPr>
              <w:rPr>
                <w:rFonts w:eastAsia="SimSun"/>
                <w:bCs/>
                <w:szCs w:val="22"/>
                <w:lang w:eastAsia="zh-CN"/>
              </w:rPr>
            </w:pPr>
            <w:r>
              <w:rPr>
                <w:rFonts w:eastAsia="SimSun"/>
                <w:bCs/>
                <w:szCs w:val="22"/>
                <w:lang w:eastAsia="zh-CN"/>
              </w:rPr>
              <w:t xml:space="preserve">NEC </w:t>
            </w:r>
          </w:p>
        </w:tc>
        <w:tc>
          <w:tcPr>
            <w:tcW w:w="4068" w:type="pct"/>
          </w:tcPr>
          <w:p w14:paraId="3FA9BC14" w14:textId="6BB4246A" w:rsidR="00142BB9" w:rsidRDefault="00142BB9" w:rsidP="00784C07">
            <w:pPr>
              <w:adjustRightInd w:val="0"/>
              <w:snapToGrid w:val="0"/>
              <w:spacing w:after="120"/>
              <w:jc w:val="both"/>
              <w:rPr>
                <w:rFonts w:eastAsia="SimSun"/>
                <w:bCs/>
                <w:szCs w:val="22"/>
                <w:lang w:eastAsia="zh-CN"/>
              </w:rPr>
            </w:pPr>
            <w:r w:rsidRPr="00142BB9">
              <w:rPr>
                <w:rFonts w:eastAsia="SimSun"/>
                <w:bCs/>
                <w:szCs w:val="22"/>
                <w:lang w:eastAsia="zh-CN"/>
              </w:rPr>
              <w:t>We are generally fine with the proposal.</w:t>
            </w:r>
          </w:p>
        </w:tc>
      </w:tr>
      <w:tr w:rsidR="00906B92" w14:paraId="58C3A40C" w14:textId="77777777" w:rsidTr="00906B92">
        <w:tc>
          <w:tcPr>
            <w:tcW w:w="932" w:type="pct"/>
          </w:tcPr>
          <w:p w14:paraId="07396D06" w14:textId="77777777" w:rsidR="00906B92" w:rsidRDefault="00906B92" w:rsidP="00E05E9D">
            <w:pPr>
              <w:rPr>
                <w:rFonts w:eastAsia="SimSun"/>
                <w:bCs/>
                <w:szCs w:val="22"/>
                <w:lang w:eastAsia="zh-CN"/>
              </w:rPr>
            </w:pPr>
            <w:r>
              <w:rPr>
                <w:rFonts w:eastAsia="SimSun"/>
                <w:bCs/>
                <w:szCs w:val="22"/>
                <w:lang w:eastAsia="zh-CN"/>
              </w:rPr>
              <w:t>Panasonic</w:t>
            </w:r>
          </w:p>
        </w:tc>
        <w:tc>
          <w:tcPr>
            <w:tcW w:w="4068" w:type="pct"/>
          </w:tcPr>
          <w:p w14:paraId="4118355A" w14:textId="77777777" w:rsidR="00906B92" w:rsidRDefault="00906B92" w:rsidP="00E05E9D">
            <w:pPr>
              <w:pStyle w:val="ListParagraph"/>
              <w:adjustRightInd w:val="0"/>
              <w:snapToGrid w:val="0"/>
              <w:spacing w:after="120"/>
              <w:ind w:left="0"/>
              <w:rPr>
                <w:rFonts w:eastAsia="SimSun"/>
                <w:bCs/>
                <w:szCs w:val="22"/>
                <w:lang w:eastAsia="zh-CN"/>
              </w:rPr>
            </w:pPr>
            <w:r>
              <w:rPr>
                <w:rFonts w:eastAsia="SimSun"/>
                <w:bCs/>
                <w:szCs w:val="22"/>
                <w:lang w:eastAsia="zh-CN"/>
              </w:rPr>
              <w:t xml:space="preserve">We generally agree. </w:t>
            </w:r>
            <w:r w:rsidRPr="00906B92">
              <w:rPr>
                <w:rFonts w:eastAsia="SimSun"/>
                <w:bCs/>
                <w:szCs w:val="22"/>
                <w:lang w:eastAsia="zh-CN"/>
              </w:rPr>
              <w:t>“</w:t>
            </w:r>
            <w:r w:rsidRPr="00906B92">
              <w:rPr>
                <w:kern w:val="2"/>
                <w:lang w:eastAsia="zh-CN"/>
              </w:rPr>
              <w:t>NTN SIB” is a very casual usage. Will it be the official language?</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Heading1"/>
      </w:pPr>
      <w:bookmarkStart w:id="90" w:name="_Toc96280733"/>
      <w:r>
        <w:t>[Active] Topic#13 Reply LS on NR NTN Neighbour Cell and Satellite Information</w:t>
      </w:r>
      <w:bookmarkEnd w:id="90"/>
    </w:p>
    <w:p w14:paraId="12A098BD" w14:textId="77777777" w:rsidR="006D1266" w:rsidRDefault="00535066">
      <w:pPr>
        <w:pStyle w:val="Heading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 xml:space="preserve">Question-1: Would the parameters listed above be relevant to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 xml:space="preserve">RAN2 assumes it is up to network whether to use PVT format or Keplerian format for both serving and neighbor cells. RAN1 feedback is needed to decide whether the validity timer information for </w:t>
            </w:r>
            <w:proofErr w:type="gramStart"/>
            <w:r>
              <w:rPr>
                <w:color w:val="0070C0"/>
                <w:lang w:eastAsia="ko-KR"/>
              </w:rPr>
              <w:t>serving</w:t>
            </w:r>
            <w:proofErr w:type="gramEnd"/>
            <w:r>
              <w:rPr>
                <w:color w:val="0070C0"/>
                <w:lang w:eastAsia="ko-KR"/>
              </w:rPr>
              <w:t xml:space="preserve">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lastRenderedPageBreak/>
              <w:t xml:space="preserve">Question-2: Would there be parameters that are not listed but necessary for measurements and mobility from RAN2 perspective?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Kmac (to determine UE-gNB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t xml:space="preserve">Question-3: Would the parameters be available to UE, </w:t>
            </w:r>
            <w:proofErr w:type="gramStart"/>
            <w:r>
              <w:rPr>
                <w:color w:val="000000"/>
                <w:lang w:eastAsia="ko-KR"/>
              </w:rPr>
              <w:t>e.g.</w:t>
            </w:r>
            <w:proofErr w:type="gramEnd"/>
            <w:r>
              <w:rPr>
                <w:color w:val="000000"/>
                <w:lang w:eastAsia="ko-KR"/>
              </w:rPr>
              <w:t xml:space="preserve"> provided by serving cell, for measurements and mobility?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t xml:space="preserve">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w:t>
            </w:r>
            <w:proofErr w:type="gramStart"/>
            <w:r>
              <w:rPr>
                <w:color w:val="000000"/>
                <w:lang w:eastAsia="ko-KR"/>
              </w:rPr>
              <w:t>e.g.</w:t>
            </w:r>
            <w:proofErr w:type="gramEnd"/>
            <w:r>
              <w:rPr>
                <w:color w:val="000000"/>
                <w:lang w:eastAsia="ko-KR"/>
              </w:rPr>
              <w:t xml:space="preserve"> the validity timer expires? If the answer is dependent on satellite types, </w:t>
            </w:r>
            <w:proofErr w:type="gramStart"/>
            <w:r>
              <w:rPr>
                <w:color w:val="000000"/>
                <w:lang w:eastAsia="ko-KR"/>
              </w:rPr>
              <w:t>e.g.</w:t>
            </w:r>
            <w:proofErr w:type="gramEnd"/>
            <w:r>
              <w:rPr>
                <w:color w:val="000000"/>
                <w:lang w:eastAsia="ko-KR"/>
              </w:rPr>
              <w:t xml:space="preserve">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 xml:space="preserve">RAN2 respectfully asks RAN4 to </w:t>
            </w:r>
            <w:proofErr w:type="gramStart"/>
            <w:r>
              <w:rPr>
                <w:color w:val="000000"/>
              </w:rPr>
              <w:t>take into account</w:t>
            </w:r>
            <w:proofErr w:type="gramEnd"/>
            <w:r>
              <w:rPr>
                <w:color w:val="000000"/>
              </w:rPr>
              <w:t xml:space="preserve">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t>ACTION:</w:t>
            </w:r>
            <w:r>
              <w:rPr>
                <w:b/>
                <w:highlight w:val="yellow"/>
              </w:rPr>
              <w:tab/>
            </w:r>
            <w:r>
              <w:rPr>
                <w:color w:val="000000"/>
                <w:highlight w:val="yellow"/>
              </w:rPr>
              <w:t xml:space="preserve">RAN2 respectfully asks RAN1 to </w:t>
            </w:r>
            <w:proofErr w:type="gramStart"/>
            <w:r>
              <w:rPr>
                <w:color w:val="000000"/>
                <w:highlight w:val="yellow"/>
              </w:rPr>
              <w:t>take into account</w:t>
            </w:r>
            <w:proofErr w:type="gramEnd"/>
            <w:r>
              <w:rPr>
                <w:color w:val="000000"/>
                <w:highlight w:val="yellow"/>
              </w:rPr>
              <w:t xml:space="preserve"> the above information and provide answer to the Question 1 on whether following parameters need to be provided to UEs for neighbor cell measurements and handover</w:t>
            </w:r>
          </w:p>
          <w:p w14:paraId="12A098E8" w14:textId="77777777" w:rsidR="006D1266" w:rsidRDefault="00535066">
            <w:pPr>
              <w:pStyle w:val="ListParagraph"/>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ListParagraph"/>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 xml:space="preserve">neighbor cell measurements/target cell mobility, </w:t>
            </w:r>
            <w:proofErr w:type="gramStart"/>
            <w:r>
              <w:rPr>
                <w:color w:val="000000"/>
                <w:highlight w:val="yellow"/>
              </w:rPr>
              <w:t>e.g.</w:t>
            </w:r>
            <w:proofErr w:type="gramEnd"/>
            <w:r>
              <w:rPr>
                <w:color w:val="000000"/>
                <w:highlight w:val="yellow"/>
              </w:rPr>
              <w:t xml:space="preserve"> if it is different from that for serving cell open loop TA control),</w:t>
            </w:r>
          </w:p>
          <w:p w14:paraId="12A098EA" w14:textId="77777777" w:rsidR="006D1266" w:rsidRDefault="00535066">
            <w:pPr>
              <w:pStyle w:val="ListParagraph"/>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ListParagraph"/>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TableGrid"/>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F0" w14:textId="77777777" w:rsidR="006D1266" w:rsidRDefault="00535066">
            <w:pPr>
              <w:rPr>
                <w:b/>
                <w:color w:val="FFFFFF" w:themeColor="background1"/>
              </w:rPr>
            </w:pPr>
            <w:r>
              <w:rPr>
                <w:b/>
                <w:color w:val="FFFFFF"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 xml:space="preserve">The common TA parameters of neighbour cells need to be provided to the UEs if the feeder link delay is not compensated by the network. The common TA </w:t>
            </w:r>
            <w:proofErr w:type="gramStart"/>
            <w:r>
              <w:t>parameters  of</w:t>
            </w:r>
            <w:proofErr w:type="gramEnd"/>
            <w:r>
              <w:t xml:space="preserve"> neighbour cells is not needed to the UEs if the feeder link delay is compensated by the network.</w:t>
            </w:r>
          </w:p>
          <w:p w14:paraId="12A098F4" w14:textId="77777777" w:rsidR="006D1266" w:rsidRDefault="00535066">
            <w:r>
              <w:rPr>
                <w:b/>
              </w:rPr>
              <w:t>Proposal 3:</w:t>
            </w:r>
            <w:r>
              <w:rPr>
                <w:lang w:eastAsia="zh-CN"/>
              </w:rPr>
              <w:t xml:space="preserve"> </w:t>
            </w:r>
            <w:r>
              <w:t>The validity timer information for serving and neighbour/target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 xml:space="preserve">Contents of NTN SIB of the target cell including common TA parameters would need to be indicated to the UE. Discussion on how these parameters </w:t>
            </w:r>
            <w:proofErr w:type="gramStart"/>
            <w:r>
              <w:rPr>
                <w:lang w:eastAsia="ja-JP"/>
              </w:rPr>
              <w:t>are</w:t>
            </w:r>
            <w:proofErr w:type="gramEnd"/>
            <w:r>
              <w:rPr>
                <w:lang w:eastAsia="ja-JP"/>
              </w:rPr>
              <w:t xml:space="preserv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lastRenderedPageBreak/>
              <w:t>Option 1: gNB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lastRenderedPageBreak/>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Heading2"/>
      </w:pPr>
      <w:bookmarkStart w:id="93" w:name="_Toc96280735"/>
      <w:r>
        <w:t xml:space="preserve">Initial proposal and </w:t>
      </w:r>
      <w:proofErr w:type="gramStart"/>
      <w:r>
        <w:t>companies</w:t>
      </w:r>
      <w:proofErr w:type="gramEnd"/>
      <w:r>
        <w:t xml:space="preserve">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 xml:space="preserve">For NTN UE measurements, </w:t>
      </w:r>
      <w:proofErr w:type="gramStart"/>
      <w:r>
        <w:rPr>
          <w:b/>
          <w:lang w:val="en-GB"/>
        </w:rPr>
        <w:t>e.g.</w:t>
      </w:r>
      <w:proofErr w:type="gramEnd"/>
      <w:r>
        <w:rPr>
          <w:b/>
          <w:lang w:val="en-GB"/>
        </w:rPr>
        <w:t xml:space="preserve"> neighbor cell measurement within- or inter-satellite</w:t>
      </w:r>
      <w:r>
        <w:rPr>
          <w:lang w:val="en-GB"/>
        </w:rPr>
        <w:t>:</w:t>
      </w:r>
    </w:p>
    <w:p w14:paraId="12A09909" w14:textId="77777777" w:rsidR="006D1266" w:rsidRDefault="00535066">
      <w:pPr>
        <w:ind w:left="284"/>
        <w:rPr>
          <w:lang w:val="en-GB"/>
        </w:rPr>
      </w:pPr>
      <w:r>
        <w:rPr>
          <w:lang w:val="en-GB"/>
        </w:rPr>
        <w:t xml:space="preserve">(A1) Neighbor cell Ephemeris information and the format, </w:t>
      </w:r>
      <w:proofErr w:type="gramStart"/>
      <w:r>
        <w:rPr>
          <w:lang w:val="en-GB"/>
        </w:rPr>
        <w:t>e.g.</w:t>
      </w:r>
      <w:proofErr w:type="gramEnd"/>
      <w:r>
        <w:rPr>
          <w:lang w:val="en-GB"/>
        </w:rPr>
        <w:t xml:space="preserve"> PVT format or Keplarian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t xml:space="preserve">(A3) Validity timer information for neighbor cell measurements, </w:t>
      </w:r>
      <w:proofErr w:type="gramStart"/>
      <w:r>
        <w:rPr>
          <w:lang w:val="en-GB"/>
        </w:rPr>
        <w:t>e.g.</w:t>
      </w:r>
      <w:proofErr w:type="gramEnd"/>
      <w:r>
        <w:rPr>
          <w:lang w:val="en-GB"/>
        </w:rPr>
        <w:t xml:space="preserve"> if it is different from that for serving cell open loop TA control</w:t>
      </w:r>
    </w:p>
    <w:p w14:paraId="12A0990C" w14:textId="77777777" w:rsidR="006D1266" w:rsidRDefault="00535066">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 xml:space="preserve">For NTN UE mobility, </w:t>
      </w:r>
      <w:proofErr w:type="gramStart"/>
      <w:r>
        <w:rPr>
          <w:b/>
          <w:lang w:val="en-GB"/>
        </w:rPr>
        <w:t>e.g.</w:t>
      </w:r>
      <w:proofErr w:type="gramEnd"/>
      <w:r>
        <w:rPr>
          <w:b/>
          <w:lang w:val="en-GB"/>
        </w:rPr>
        <w:t xml:space="preserve">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 xml:space="preserve">(B1) Target cell Ephemeris information and the format, </w:t>
      </w:r>
      <w:proofErr w:type="gramStart"/>
      <w:r>
        <w:rPr>
          <w:lang w:val="en-GB"/>
        </w:rPr>
        <w:t>e.g.</w:t>
      </w:r>
      <w:proofErr w:type="gramEnd"/>
      <w:r>
        <w:rPr>
          <w:lang w:val="en-GB"/>
        </w:rPr>
        <w:t xml:space="preserve"> PVT format or Keplarian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 xml:space="preserve">(B3) Validity timer information for target cell mobility, </w:t>
      </w:r>
      <w:proofErr w:type="gramStart"/>
      <w:r>
        <w:rPr>
          <w:lang w:val="en-GB"/>
        </w:rPr>
        <w:t>e.g.</w:t>
      </w:r>
      <w:proofErr w:type="gramEnd"/>
      <w:r>
        <w:rPr>
          <w:lang w:val="en-GB"/>
        </w:rPr>
        <w:t xml:space="preserve">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(B6) K_offset</w:t>
      </w:r>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ListParagraph"/>
        <w:numPr>
          <w:ilvl w:val="0"/>
          <w:numId w:val="39"/>
        </w:numPr>
        <w:spacing w:after="0"/>
        <w:rPr>
          <w:b/>
          <w:color w:val="000000"/>
        </w:rPr>
      </w:pPr>
      <w:r>
        <w:rPr>
          <w:b/>
          <w:color w:val="000000"/>
        </w:rPr>
        <w:t xml:space="preserve">A2/B2 (common TA parameters), </w:t>
      </w:r>
    </w:p>
    <w:p w14:paraId="12A0991C" w14:textId="77777777" w:rsidR="006D1266" w:rsidRDefault="00535066">
      <w:pPr>
        <w:pStyle w:val="ListParagraph"/>
        <w:numPr>
          <w:ilvl w:val="0"/>
          <w:numId w:val="39"/>
        </w:numPr>
        <w:spacing w:after="0"/>
        <w:rPr>
          <w:b/>
          <w:color w:val="000000"/>
        </w:rPr>
      </w:pPr>
      <w:r>
        <w:rPr>
          <w:b/>
          <w:color w:val="000000"/>
        </w:rPr>
        <w:t>A3/B3 (Validity timer information for</w:t>
      </w:r>
      <w:r>
        <w:rPr>
          <w:b/>
        </w:rPr>
        <w:t xml:space="preserve"> </w:t>
      </w:r>
      <w:r>
        <w:rPr>
          <w:b/>
          <w:color w:val="000000"/>
        </w:rPr>
        <w:t xml:space="preserve">neighbor cell measurements/target cell mobility, </w:t>
      </w:r>
      <w:proofErr w:type="gramStart"/>
      <w:r>
        <w:rPr>
          <w:b/>
          <w:color w:val="000000"/>
        </w:rPr>
        <w:t>e.g.</w:t>
      </w:r>
      <w:proofErr w:type="gramEnd"/>
      <w:r>
        <w:rPr>
          <w:b/>
          <w:color w:val="000000"/>
        </w:rPr>
        <w:t xml:space="preserve"> if it is different from that for serving cell open loop TA control),</w:t>
      </w:r>
    </w:p>
    <w:p w14:paraId="12A0991D" w14:textId="77777777" w:rsidR="006D1266" w:rsidRDefault="00535066">
      <w:pPr>
        <w:pStyle w:val="ListParagraph"/>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ListParagraph"/>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923" w14:textId="77777777" w:rsidTr="00906B92">
        <w:tc>
          <w:tcPr>
            <w:tcW w:w="932" w:type="pct"/>
            <w:shd w:val="clear" w:color="auto" w:fill="00B0F0"/>
          </w:tcPr>
          <w:p w14:paraId="12A09921"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922" w14:textId="77777777" w:rsidR="006D1266" w:rsidRDefault="00535066">
            <w:pPr>
              <w:rPr>
                <w:b/>
                <w:color w:val="FFFFFF" w:themeColor="background1"/>
              </w:rPr>
            </w:pPr>
            <w:r>
              <w:rPr>
                <w:b/>
                <w:color w:val="FFFFFF" w:themeColor="background1"/>
              </w:rPr>
              <w:t>Comments and Views</w:t>
            </w:r>
          </w:p>
        </w:tc>
      </w:tr>
      <w:tr w:rsidR="006D1266" w14:paraId="12A09929" w14:textId="77777777" w:rsidTr="00906B92">
        <w:tc>
          <w:tcPr>
            <w:tcW w:w="932" w:type="pct"/>
          </w:tcPr>
          <w:p w14:paraId="12A09924"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925"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2A09926"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12A09927"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2A09928"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D1266" w14:paraId="12A09933" w14:textId="77777777" w:rsidTr="00906B92">
        <w:tc>
          <w:tcPr>
            <w:tcW w:w="932" w:type="pct"/>
          </w:tcPr>
          <w:p w14:paraId="12A0992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92B"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12A0992C"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12A0992D"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w:t>
            </w:r>
            <w:proofErr w:type="gramStart"/>
            <w:r>
              <w:rPr>
                <w:rFonts w:eastAsia="SimSun"/>
                <w:bCs/>
                <w:szCs w:val="22"/>
                <w:lang w:eastAsia="zh-CN"/>
              </w:rPr>
              <w:t>i.e.</w:t>
            </w:r>
            <w:proofErr w:type="gramEnd"/>
            <w:r>
              <w:rPr>
                <w:rFonts w:eastAsia="SimSun"/>
                <w:bCs/>
                <w:szCs w:val="22"/>
                <w:lang w:eastAsia="zh-CN"/>
              </w:rPr>
              <w:t xml:space="preserve"> PVT parameters or Orbital parameters). It is up to the network to decide which ephemeris format to use for which cell.</w:t>
            </w:r>
          </w:p>
          <w:p w14:paraId="12A0992E"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2A0992F" w14:textId="77777777" w:rsidR="006D1266" w:rsidRDefault="00535066">
            <w:pPr>
              <w:pStyle w:val="ListParagraph"/>
              <w:adjustRightInd w:val="0"/>
              <w:snapToGrid w:val="0"/>
              <w:spacing w:after="120"/>
              <w:rPr>
                <w:lang w:eastAsia="zh-CN"/>
              </w:rPr>
            </w:pPr>
            <w:r>
              <w:rPr>
                <w:highlight w:val="green"/>
                <w:lang w:eastAsia="zh-CN"/>
              </w:rPr>
              <w:t>Agreement:</w:t>
            </w:r>
          </w:p>
          <w:p w14:paraId="12A09930" w14:textId="77777777" w:rsidR="006D1266" w:rsidRDefault="00535066">
            <w:pPr>
              <w:pStyle w:val="ListParagraph"/>
              <w:adjustRightInd w:val="0"/>
              <w:snapToGrid w:val="0"/>
              <w:spacing w:after="120"/>
              <w:rPr>
                <w:lang w:eastAsia="zh-CN"/>
              </w:rPr>
            </w:pPr>
            <w:r>
              <w:rPr>
                <w:lang w:eastAsia="zh-CN"/>
              </w:rPr>
              <w:t>Support polarization signalling for target serving cell in handover command message.</w:t>
            </w:r>
          </w:p>
          <w:p w14:paraId="12A09931" w14:textId="77777777" w:rsidR="006D1266" w:rsidRDefault="00535066">
            <w:pPr>
              <w:pStyle w:val="ListParagraph"/>
              <w:adjustRightInd w:val="0"/>
              <w:snapToGrid w:val="0"/>
              <w:spacing w:after="120"/>
              <w:rPr>
                <w:lang w:eastAsia="zh-CN"/>
              </w:rPr>
            </w:pPr>
            <w:r>
              <w:rPr>
                <w:highlight w:val="green"/>
                <w:lang w:eastAsia="zh-CN"/>
              </w:rPr>
              <w:t>Agreement:</w:t>
            </w:r>
          </w:p>
          <w:p w14:paraId="12A09932" w14:textId="77777777" w:rsidR="006D1266" w:rsidRDefault="00535066">
            <w:pPr>
              <w:pStyle w:val="ListParagraph"/>
              <w:adjustRightInd w:val="0"/>
              <w:snapToGrid w:val="0"/>
              <w:spacing w:after="120"/>
              <w:rPr>
                <w:lang w:eastAsia="zh-CN"/>
              </w:rPr>
            </w:pPr>
            <w:r>
              <w:t>Support polarization signalling for non-serving cell in RRM measurement configuration.</w:t>
            </w:r>
          </w:p>
        </w:tc>
      </w:tr>
      <w:tr w:rsidR="006D1266" w14:paraId="12A09939" w14:textId="77777777" w:rsidTr="00906B92">
        <w:tc>
          <w:tcPr>
            <w:tcW w:w="932" w:type="pct"/>
          </w:tcPr>
          <w:p w14:paraId="12A0993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(4). Okay </w:t>
            </w:r>
          </w:p>
        </w:tc>
      </w:tr>
      <w:tr w:rsidR="006D1266" w14:paraId="12A0993F" w14:textId="77777777" w:rsidTr="00906B92">
        <w:tc>
          <w:tcPr>
            <w:tcW w:w="932" w:type="pct"/>
          </w:tcPr>
          <w:p w14:paraId="12A099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93B"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906B92">
        <w:tc>
          <w:tcPr>
            <w:tcW w:w="932" w:type="pct"/>
          </w:tcPr>
          <w:p w14:paraId="6753B4C1" w14:textId="28608F40" w:rsidR="00626C76" w:rsidRDefault="00626C76" w:rsidP="00626C76">
            <w:pPr>
              <w:rPr>
                <w:rFonts w:eastAsia="SimSun"/>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w:t>
            </w:r>
            <w:proofErr w:type="gramStart"/>
            <w:r w:rsidR="00325B23">
              <w:rPr>
                <w:color w:val="000000"/>
              </w:rPr>
              <w:t>1)</w:t>
            </w:r>
            <w:r w:rsidRPr="00B8634E">
              <w:rPr>
                <w:color w:val="000000"/>
              </w:rPr>
              <w:t>common</w:t>
            </w:r>
            <w:proofErr w:type="gramEnd"/>
            <w:r w:rsidRPr="00B8634E">
              <w:rPr>
                <w:color w:val="000000"/>
              </w:rPr>
              <w:t xml:space="preserve">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lastRenderedPageBreak/>
              <w:t xml:space="preserve">When served by different satellites, </w:t>
            </w:r>
            <w:r w:rsidR="005A24B4">
              <w:rPr>
                <w:color w:val="000000"/>
              </w:rPr>
              <w:t>(</w:t>
            </w:r>
            <w:proofErr w:type="gramStart"/>
            <w:r w:rsidR="005A24B4">
              <w:rPr>
                <w:color w:val="000000"/>
              </w:rPr>
              <w:t>3)</w:t>
            </w:r>
            <w:r>
              <w:rPr>
                <w:color w:val="000000"/>
              </w:rPr>
              <w:t>separate</w:t>
            </w:r>
            <w:proofErr w:type="gramEnd"/>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ListParagraph"/>
              <w:adjustRightInd w:val="0"/>
              <w:snapToGrid w:val="0"/>
              <w:spacing w:after="120"/>
              <w:ind w:left="0"/>
              <w:rPr>
                <w:rFonts w:eastAsia="SimSun"/>
                <w:bCs/>
                <w:szCs w:val="22"/>
                <w:lang w:eastAsia="zh-CN"/>
              </w:rPr>
            </w:pPr>
            <w:r>
              <w:rPr>
                <w:color w:val="000000"/>
              </w:rPr>
              <w:t xml:space="preserve">The </w:t>
            </w:r>
            <w:r w:rsidR="000952E1">
              <w:rPr>
                <w:color w:val="000000"/>
              </w:rPr>
              <w:t>(</w:t>
            </w:r>
            <w:proofErr w:type="gramStart"/>
            <w:r w:rsidR="000952E1">
              <w:rPr>
                <w:color w:val="000000"/>
              </w:rPr>
              <w:t>4)p</w:t>
            </w:r>
            <w:r w:rsidRPr="00C106EF">
              <w:rPr>
                <w:color w:val="000000"/>
              </w:rPr>
              <w:t>olarization</w:t>
            </w:r>
            <w:proofErr w:type="gramEnd"/>
            <w:r w:rsidRPr="00C106EF">
              <w:rPr>
                <w:color w:val="000000"/>
              </w:rPr>
              <w:t xml:space="preserve"> information</w:t>
            </w:r>
            <w:r>
              <w:rPr>
                <w:color w:val="000000"/>
              </w:rPr>
              <w:t xml:space="preserve"> is supported in current agreements.</w:t>
            </w:r>
          </w:p>
        </w:tc>
      </w:tr>
      <w:tr w:rsidR="00782844" w14:paraId="4D6A4637" w14:textId="77777777" w:rsidTr="00906B92">
        <w:tc>
          <w:tcPr>
            <w:tcW w:w="932" w:type="pct"/>
          </w:tcPr>
          <w:p w14:paraId="63D9A9A8" w14:textId="77777777" w:rsidR="00782844" w:rsidRDefault="00782844" w:rsidP="00784C07">
            <w:pPr>
              <w:rPr>
                <w:rFonts w:eastAsiaTheme="minorEastAsia"/>
                <w:bCs/>
                <w:lang w:eastAsia="zh-CN"/>
              </w:rPr>
            </w:pPr>
            <w:r w:rsidRPr="0052062F">
              <w:rPr>
                <w:rFonts w:eastAsia="SimSun"/>
                <w:bCs/>
                <w:szCs w:val="22"/>
                <w:lang w:eastAsia="zh-CN"/>
              </w:rPr>
              <w:lastRenderedPageBreak/>
              <w:t>Huawei, HiSilicon</w:t>
            </w:r>
          </w:p>
        </w:tc>
        <w:tc>
          <w:tcPr>
            <w:tcW w:w="4068" w:type="pct"/>
          </w:tcPr>
          <w:p w14:paraId="304E784F" w14:textId="77777777" w:rsidR="00782844" w:rsidRPr="00124F0B" w:rsidRDefault="00782844" w:rsidP="00784C07">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w:t>
            </w:r>
            <w:r w:rsidRPr="00124F0B">
              <w:rPr>
                <w:rFonts w:eastAsia="SimSun"/>
                <w:bCs/>
                <w:szCs w:val="22"/>
                <w:lang w:eastAsia="zh-CN"/>
              </w:rPr>
              <w:t>neighbor cell measurements and handover</w:t>
            </w:r>
            <w:r>
              <w:rPr>
                <w:rFonts w:eastAsia="SimSun"/>
                <w:bCs/>
                <w:szCs w:val="22"/>
                <w:lang w:eastAsia="zh-CN"/>
              </w:rPr>
              <w:t xml:space="preserve">. For (3), we don’t think there is need to differentiate validity duration between ephemeris formats. </w:t>
            </w:r>
          </w:p>
        </w:tc>
      </w:tr>
      <w:tr w:rsidR="00142BB9" w14:paraId="5481EA72" w14:textId="77777777" w:rsidTr="00906B92">
        <w:tc>
          <w:tcPr>
            <w:tcW w:w="932" w:type="pct"/>
          </w:tcPr>
          <w:p w14:paraId="1594E871" w14:textId="66338A65" w:rsidR="00142BB9" w:rsidRPr="0052062F" w:rsidRDefault="00142BB9" w:rsidP="00784C07">
            <w:pPr>
              <w:rPr>
                <w:rFonts w:eastAsia="SimSun"/>
                <w:bCs/>
                <w:szCs w:val="22"/>
                <w:lang w:eastAsia="zh-CN"/>
              </w:rPr>
            </w:pPr>
            <w:r>
              <w:rPr>
                <w:rFonts w:eastAsia="SimSun"/>
                <w:bCs/>
                <w:szCs w:val="22"/>
                <w:lang w:eastAsia="zh-CN"/>
              </w:rPr>
              <w:t>NEC</w:t>
            </w:r>
          </w:p>
        </w:tc>
        <w:tc>
          <w:tcPr>
            <w:tcW w:w="4068" w:type="pct"/>
          </w:tcPr>
          <w:p w14:paraId="0CA5ED01" w14:textId="7D6E62A5" w:rsidR="00142BB9" w:rsidRDefault="00142BB9" w:rsidP="00784C07">
            <w:pPr>
              <w:jc w:val="both"/>
              <w:rPr>
                <w:rFonts w:eastAsia="SimSun"/>
                <w:bCs/>
                <w:szCs w:val="22"/>
                <w:lang w:eastAsia="zh-CN"/>
              </w:rPr>
            </w:pPr>
            <w:r>
              <w:rPr>
                <w:rFonts w:eastAsia="SimSun"/>
                <w:bCs/>
                <w:szCs w:val="22"/>
                <w:lang w:eastAsia="zh-CN"/>
              </w:rPr>
              <w:t xml:space="preserve">We think </w:t>
            </w:r>
            <w:r w:rsidRPr="00142BB9">
              <w:rPr>
                <w:rFonts w:eastAsia="SimSun"/>
                <w:bCs/>
                <w:szCs w:val="22"/>
                <w:lang w:eastAsia="zh-CN"/>
              </w:rPr>
              <w:t>(1) (2)</w:t>
            </w:r>
            <w:r>
              <w:rPr>
                <w:rFonts w:eastAsia="SimSun"/>
                <w:bCs/>
                <w:szCs w:val="22"/>
                <w:lang w:eastAsia="zh-CN"/>
              </w:rPr>
              <w:t xml:space="preserve"> and </w:t>
            </w:r>
            <w:r w:rsidRPr="00142BB9">
              <w:rPr>
                <w:rFonts w:eastAsia="SimSun"/>
                <w:bCs/>
                <w:szCs w:val="22"/>
                <w:lang w:eastAsia="zh-CN"/>
              </w:rPr>
              <w:t>(4)</w:t>
            </w:r>
            <w:r>
              <w:rPr>
                <w:rFonts w:eastAsia="SimSun"/>
                <w:bCs/>
                <w:szCs w:val="22"/>
                <w:lang w:eastAsia="zh-CN"/>
              </w:rPr>
              <w:t xml:space="preserve"> are</w:t>
            </w:r>
            <w:r w:rsidRPr="00142BB9">
              <w:rPr>
                <w:rFonts w:eastAsia="SimSun"/>
                <w:bCs/>
                <w:szCs w:val="22"/>
                <w:lang w:eastAsia="zh-CN"/>
              </w:rPr>
              <w:t xml:space="preserve"> needed</w:t>
            </w:r>
            <w:r>
              <w:rPr>
                <w:rFonts w:eastAsia="SimSun"/>
                <w:bCs/>
                <w:szCs w:val="22"/>
                <w:lang w:eastAsia="zh-CN"/>
              </w:rPr>
              <w:t xml:space="preserve"> by the UE for </w:t>
            </w:r>
            <w:r w:rsidRPr="00142BB9">
              <w:rPr>
                <w:rFonts w:eastAsia="SimSun"/>
                <w:bCs/>
                <w:szCs w:val="22"/>
                <w:lang w:eastAsia="zh-CN"/>
              </w:rPr>
              <w:t>neighbor cell measurements and handover</w:t>
            </w:r>
            <w:r>
              <w:rPr>
                <w:rFonts w:eastAsia="SimSun"/>
                <w:bCs/>
                <w:szCs w:val="22"/>
                <w:lang w:eastAsia="zh-CN"/>
              </w:rPr>
              <w:t xml:space="preserve">. </w:t>
            </w:r>
          </w:p>
        </w:tc>
      </w:tr>
      <w:tr w:rsidR="00906B92" w14:paraId="0913D089" w14:textId="77777777" w:rsidTr="00906B92">
        <w:tc>
          <w:tcPr>
            <w:tcW w:w="932" w:type="pct"/>
          </w:tcPr>
          <w:p w14:paraId="14CB242A" w14:textId="77777777" w:rsidR="00906B92" w:rsidRDefault="00906B92" w:rsidP="00E05E9D">
            <w:pPr>
              <w:rPr>
                <w:rFonts w:eastAsia="SimSun"/>
                <w:bCs/>
                <w:szCs w:val="22"/>
                <w:lang w:eastAsia="zh-CN"/>
              </w:rPr>
            </w:pPr>
            <w:r>
              <w:rPr>
                <w:rFonts w:eastAsia="SimSun"/>
                <w:bCs/>
                <w:szCs w:val="22"/>
                <w:lang w:eastAsia="zh-CN"/>
              </w:rPr>
              <w:t>Panasonic</w:t>
            </w:r>
          </w:p>
        </w:tc>
        <w:tc>
          <w:tcPr>
            <w:tcW w:w="4068" w:type="pct"/>
          </w:tcPr>
          <w:p w14:paraId="50370CBD" w14:textId="77777777" w:rsidR="00906B92" w:rsidRPr="00581C43" w:rsidRDefault="00906B92" w:rsidP="00E05E9D">
            <w:pPr>
              <w:adjustRightInd w:val="0"/>
              <w:snapToGrid w:val="0"/>
              <w:spacing w:after="120"/>
              <w:rPr>
                <w:rFonts w:eastAsia="SimSun"/>
                <w:bCs/>
                <w:szCs w:val="22"/>
                <w:lang w:eastAsia="zh-CN"/>
              </w:rPr>
            </w:pPr>
            <w:r w:rsidRPr="00581C43">
              <w:rPr>
                <w:rFonts w:eastAsia="SimSun"/>
                <w:bCs/>
                <w:szCs w:val="22"/>
                <w:lang w:eastAsia="zh-CN"/>
              </w:rPr>
              <w:t xml:space="preserve">(1)(2) Common TA parameters (A2/B2) and validity timer information (A3/B3) needs to be provided to UEs for neighbor cell measurement and handover. </w:t>
            </w:r>
          </w:p>
          <w:p w14:paraId="6AF09250" w14:textId="77777777" w:rsidR="00906B92" w:rsidRPr="00581C43" w:rsidRDefault="00906B92" w:rsidP="00E05E9D">
            <w:pPr>
              <w:adjustRightInd w:val="0"/>
              <w:snapToGrid w:val="0"/>
              <w:spacing w:after="120"/>
              <w:rPr>
                <w:rFonts w:eastAsia="SimSun"/>
                <w:bCs/>
                <w:szCs w:val="22"/>
                <w:lang w:eastAsia="zh-CN"/>
              </w:rPr>
            </w:pPr>
            <w:r w:rsidRPr="00581C43">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2A29F73B" w14:textId="77777777" w:rsidR="00906B92" w:rsidRPr="00581C43" w:rsidRDefault="00906B92" w:rsidP="00E05E9D">
            <w:pPr>
              <w:adjustRightInd w:val="0"/>
              <w:snapToGrid w:val="0"/>
              <w:spacing w:after="120"/>
              <w:rPr>
                <w:rFonts w:eastAsia="SimSun"/>
                <w:bCs/>
                <w:szCs w:val="22"/>
                <w:lang w:eastAsia="zh-CN"/>
              </w:rPr>
            </w:pPr>
            <w:r w:rsidRPr="00581C43">
              <w:rPr>
                <w:rFonts w:eastAsia="SimSun"/>
                <w:bCs/>
                <w:szCs w:val="22"/>
                <w:lang w:eastAsia="zh-CN"/>
              </w:rPr>
              <w:t>(4) DL polarization infromation is necessary for measurement. Both DL and UL polarization information is necessary for handover.</w:t>
            </w:r>
          </w:p>
          <w:p w14:paraId="26FE6921" w14:textId="77777777" w:rsidR="00906B92" w:rsidRDefault="00906B92" w:rsidP="00E05E9D">
            <w:pPr>
              <w:pStyle w:val="ListParagraph"/>
              <w:adjustRightInd w:val="0"/>
              <w:snapToGrid w:val="0"/>
              <w:spacing w:after="120"/>
              <w:ind w:left="0"/>
              <w:rPr>
                <w:rFonts w:eastAsia="SimSun"/>
                <w:bCs/>
                <w:szCs w:val="22"/>
                <w:lang w:eastAsia="zh-CN"/>
              </w:rPr>
            </w:pPr>
            <w:r w:rsidRPr="00581C43">
              <w:rPr>
                <w:rFonts w:eastAsia="SimSun"/>
                <w:bCs/>
                <w:szCs w:val="22"/>
                <w:lang w:eastAsia="zh-CN"/>
              </w:rPr>
              <w:t xml:space="preserve">In addition to </w:t>
            </w:r>
            <w:r>
              <w:rPr>
                <w:rFonts w:eastAsia="SimSun"/>
                <w:bCs/>
                <w:szCs w:val="22"/>
                <w:lang w:eastAsia="zh-CN"/>
              </w:rPr>
              <w:t xml:space="preserve">the </w:t>
            </w:r>
            <w:r w:rsidRPr="00581C43">
              <w:rPr>
                <w:rFonts w:eastAsia="SimSun"/>
                <w:bCs/>
                <w:szCs w:val="22"/>
                <w:lang w:eastAsia="zh-CN"/>
              </w:rPr>
              <w:t>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bl>
    <w:p w14:paraId="12A09940" w14:textId="77777777" w:rsidR="006D1266" w:rsidRPr="00906B92" w:rsidRDefault="006D1266"/>
    <w:p w14:paraId="12A09941" w14:textId="77777777" w:rsidR="006D1266" w:rsidRDefault="00535066">
      <w:pPr>
        <w:pStyle w:val="Heading1"/>
      </w:pPr>
      <w:bookmarkStart w:id="94" w:name="_Toc96280736"/>
      <w:r>
        <w:t>Proposals for GTW on</w:t>
      </w:r>
      <w:bookmarkEnd w:id="94"/>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Heading1"/>
      </w:pPr>
      <w:bookmarkStart w:id="95" w:name="_Toc96280737"/>
      <w:r>
        <w:t>Conclusion</w:t>
      </w:r>
      <w:bookmarkEnd w:id="95"/>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6"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Heading1"/>
            <w:numPr>
              <w:ilvl w:val="0"/>
              <w:numId w:val="0"/>
            </w:numPr>
          </w:pPr>
          <w:r>
            <w:t>References</w:t>
          </w:r>
          <w:bookmarkEnd w:id="96"/>
        </w:p>
        <w:p w14:paraId="12A09949" w14:textId="77777777" w:rsidR="006D1266" w:rsidRDefault="00535066">
          <w:pPr>
            <w:pStyle w:val="ListParagraph"/>
            <w:numPr>
              <w:ilvl w:val="0"/>
              <w:numId w:val="42"/>
            </w:numPr>
            <w:spacing w:after="0"/>
            <w:ind w:left="357" w:hanging="357"/>
          </w:pPr>
          <w:r>
            <w:t>R1-2112890 3GPP TSG-RAN WG1 Agreements under 8.4 up to eMeeting RAN1#107-e. WI rapporteur (Thales). November 2021</w:t>
          </w:r>
        </w:p>
        <w:p w14:paraId="12A0994A" w14:textId="77777777" w:rsidR="006D1266" w:rsidRDefault="00535066">
          <w:pPr>
            <w:pStyle w:val="ListParagraph"/>
            <w:numPr>
              <w:ilvl w:val="0"/>
              <w:numId w:val="42"/>
            </w:numPr>
            <w:spacing w:after="0"/>
            <w:ind w:left="357" w:hanging="357"/>
          </w:pPr>
          <w:r>
            <w:t>R1-2200938</w:t>
          </w:r>
          <w:r>
            <w:tab/>
            <w:t>Maintenance on UL time and frequency synchronization enhancement for NTN</w:t>
          </w:r>
          <w:r>
            <w:tab/>
            <w:t>Huawei, HiSilicon</w:t>
          </w:r>
        </w:p>
        <w:p w14:paraId="12A0994B" w14:textId="77777777" w:rsidR="006D1266" w:rsidRDefault="00535066">
          <w:pPr>
            <w:pStyle w:val="ListParagraph"/>
            <w:numPr>
              <w:ilvl w:val="0"/>
              <w:numId w:val="42"/>
            </w:numPr>
            <w:spacing w:after="0"/>
            <w:ind w:left="357" w:hanging="357"/>
          </w:pPr>
          <w:r>
            <w:t>R1-2201011</w:t>
          </w:r>
          <w:r>
            <w:tab/>
            <w:t>Maintenance on UL timing and frequency synchronization in NTN</w:t>
          </w:r>
          <w:r>
            <w:tab/>
            <w:t>THALES</w:t>
          </w:r>
        </w:p>
        <w:p w14:paraId="12A0994C" w14:textId="77777777" w:rsidR="006D1266" w:rsidRDefault="00535066">
          <w:pPr>
            <w:pStyle w:val="ListParagraph"/>
            <w:numPr>
              <w:ilvl w:val="0"/>
              <w:numId w:val="42"/>
            </w:numPr>
            <w:spacing w:after="0"/>
            <w:ind w:left="357" w:hanging="357"/>
          </w:pPr>
          <w:r>
            <w:t>R1-2201216</w:t>
          </w:r>
          <w:r>
            <w:tab/>
            <w:t>Enhancements on UL Time and Frequency Synchronisation for NR-NTN</w:t>
          </w:r>
          <w:r>
            <w:tab/>
            <w:t>MediaTek Inc.</w:t>
          </w:r>
        </w:p>
        <w:p w14:paraId="12A0994D" w14:textId="77777777" w:rsidR="006D1266" w:rsidRDefault="00535066">
          <w:pPr>
            <w:pStyle w:val="ListParagraph"/>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ListParagraph"/>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ListParagraph"/>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ListParagraph"/>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ListParagraph"/>
            <w:numPr>
              <w:ilvl w:val="0"/>
              <w:numId w:val="42"/>
            </w:numPr>
            <w:spacing w:after="0"/>
            <w:ind w:left="357" w:hanging="357"/>
          </w:pPr>
          <w:r>
            <w:t>R1-2201547</w:t>
          </w:r>
          <w:r>
            <w:tab/>
            <w:t>Discussion on enhancements on UL time and frequency synchronization for NTN</w:t>
          </w:r>
          <w:r>
            <w:tab/>
            <w:t>Spreadtrum Communications</w:t>
          </w:r>
        </w:p>
        <w:p w14:paraId="12A09952" w14:textId="77777777" w:rsidR="006D1266" w:rsidRDefault="00535066">
          <w:pPr>
            <w:pStyle w:val="ListParagraph"/>
            <w:numPr>
              <w:ilvl w:val="0"/>
              <w:numId w:val="42"/>
            </w:numPr>
            <w:spacing w:after="0"/>
            <w:ind w:left="357" w:hanging="357"/>
          </w:pPr>
          <w:r>
            <w:t>R1-2201581</w:t>
          </w:r>
          <w:r>
            <w:tab/>
            <w:t>Discussion on ambiguity of common TA calculation</w:t>
          </w:r>
          <w:r>
            <w:tab/>
            <w:t>Sony</w:t>
          </w:r>
        </w:p>
        <w:p w14:paraId="12A09953" w14:textId="77777777" w:rsidR="006D1266" w:rsidRDefault="00535066">
          <w:pPr>
            <w:pStyle w:val="ListParagraph"/>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ListParagraph"/>
            <w:numPr>
              <w:ilvl w:val="0"/>
              <w:numId w:val="42"/>
            </w:numPr>
            <w:spacing w:after="0"/>
            <w:ind w:left="357" w:hanging="357"/>
          </w:pPr>
          <w:r>
            <w:t>R1-2201745</w:t>
          </w:r>
          <w:r>
            <w:tab/>
            <w:t>Remaining issues on UL time/frequency synchronization for NTN</w:t>
          </w:r>
          <w:r>
            <w:tab/>
            <w:t>InterDigital, Inc.</w:t>
          </w:r>
        </w:p>
        <w:p w14:paraId="12A09955" w14:textId="77777777" w:rsidR="006D1266" w:rsidRDefault="00535066">
          <w:pPr>
            <w:pStyle w:val="ListParagraph"/>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ListParagraph"/>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ListParagraph"/>
            <w:numPr>
              <w:ilvl w:val="0"/>
              <w:numId w:val="42"/>
            </w:numPr>
            <w:spacing w:after="0"/>
            <w:ind w:left="357" w:hanging="357"/>
          </w:pPr>
          <w:r>
            <w:lastRenderedPageBreak/>
            <w:t>R1-2201853</w:t>
          </w:r>
          <w:r>
            <w:tab/>
            <w:t>Remaining issues on enhancements on UL time and frequency synchronization for NTN</w:t>
          </w:r>
          <w:r>
            <w:tab/>
            <w:t>CMCC</w:t>
          </w:r>
        </w:p>
        <w:p w14:paraId="12A09958" w14:textId="77777777" w:rsidR="006D1266" w:rsidRDefault="00535066">
          <w:pPr>
            <w:pStyle w:val="ListParagraph"/>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ListParagraph"/>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ListParagraph"/>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ListParagraph"/>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ListParagraph"/>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ListParagraph"/>
            <w:numPr>
              <w:ilvl w:val="0"/>
              <w:numId w:val="42"/>
            </w:numPr>
            <w:spacing w:after="0"/>
            <w:ind w:left="357" w:hanging="357"/>
          </w:pPr>
          <w:r>
            <w:t>R1-2202359</w:t>
          </w:r>
          <w:r>
            <w:tab/>
            <w:t>Remaining issues on UL time and frequency synchronization enhancement for NTN</w:t>
          </w:r>
          <w:r>
            <w:tab/>
            <w:t>Baicells</w:t>
          </w:r>
        </w:p>
        <w:p w14:paraId="12A0995E" w14:textId="77777777" w:rsidR="006D1266" w:rsidRDefault="00535066">
          <w:pPr>
            <w:pStyle w:val="ListParagraph"/>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Heading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t>The serving satellite ephemeris and common TA related parameters are signalled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w:t>
            </w:r>
            <w:proofErr w:type="gramStart"/>
            <w:r>
              <w:rPr>
                <w:b w:val="0"/>
                <w:szCs w:val="20"/>
              </w:rPr>
              <w:t>granularity</w:t>
            </w:r>
            <w:proofErr w:type="gramEnd"/>
            <w:r>
              <w:rPr>
                <w:b w:val="0"/>
                <w:szCs w:val="20"/>
              </w:rPr>
              <w:t xml:space="preserve">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7F5814">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 xml:space="preserve">(i.e: 0… 270.73 ms)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(i.e: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[TACommonThirdOrder]</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ListParagraph"/>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 xml:space="preserve">Value range </w:t>
            </w:r>
            <w:proofErr w:type="gramStart"/>
            <w:r>
              <w:rPr>
                <w:lang w:eastAsia="zh-TW"/>
              </w:rPr>
              <w:t>{ 5</w:t>
            </w:r>
            <w:proofErr w:type="gramEnd"/>
            <w:r>
              <w:rPr>
                <w:lang w:eastAsia="zh-TW"/>
              </w:rPr>
              <w:t>,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lastRenderedPageBreak/>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 xml:space="preserve">Orbital parameter ephemeris format </w:t>
            </w:r>
            <w:proofErr w:type="gramStart"/>
            <w:r>
              <w:rPr>
                <w:lang w:eastAsia="zh-TW"/>
              </w:rPr>
              <w:t>18 byte</w:t>
            </w:r>
            <w:proofErr w:type="gramEnd"/>
            <w:r>
              <w:rPr>
                <w:lang w:eastAsia="zh-TW"/>
              </w:rPr>
              <w:t xml:space="preserve"> payload</w:t>
            </w:r>
          </w:p>
          <w:p w14:paraId="12A0999F" w14:textId="77777777" w:rsidR="006D1266" w:rsidRDefault="00535066">
            <w:pPr>
              <w:numPr>
                <w:ilvl w:val="2"/>
                <w:numId w:val="18"/>
              </w:numPr>
              <w:spacing w:after="0"/>
              <w:rPr>
                <w:lang w:eastAsia="zh-TW"/>
              </w:rPr>
            </w:pPr>
            <w:r>
              <w:rPr>
                <w:lang w:eastAsia="zh-TW"/>
              </w:rPr>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Inclination i (rad) is 20 bits</w:t>
            </w:r>
          </w:p>
          <w:p w14:paraId="12A099A8" w14:textId="77777777" w:rsidR="006D1266" w:rsidRDefault="00535066">
            <w:pPr>
              <w:numPr>
                <w:ilvl w:val="3"/>
                <w:numId w:val="18"/>
              </w:numPr>
              <w:spacing w:after="0"/>
              <w:rPr>
                <w:lang w:eastAsia="zh-TW"/>
              </w:rPr>
            </w:pPr>
            <w:r>
              <w:rPr>
                <w:lang w:eastAsia="zh-TW"/>
              </w:rPr>
              <w:t>Range: [- π/</w:t>
            </w:r>
            <w:proofErr w:type="gramStart"/>
            <w:r>
              <w:rPr>
                <w:lang w:eastAsia="zh-TW"/>
              </w:rPr>
              <w:t>2 ,</w:t>
            </w:r>
            <w:proofErr w:type="gramEnd"/>
            <w:r>
              <w:rPr>
                <w:lang w:eastAsia="zh-TW"/>
              </w:rPr>
              <w:t xml:space="preserve">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The reference point of the epoch time for assistance information (</w:t>
            </w:r>
            <w:proofErr w:type="gramStart"/>
            <w:r>
              <w:rPr>
                <w:bCs/>
                <w:lang w:eastAsia="zh-CN"/>
              </w:rPr>
              <w:t>i.e.</w:t>
            </w:r>
            <w:proofErr w:type="gramEnd"/>
            <w:r>
              <w:rPr>
                <w:bCs/>
                <w:lang w:eastAsia="zh-CN"/>
              </w:rPr>
              <w:t xml:space="preserve"> Serving satellite ephemeris and Common TA parameters) should be known by UE. </w:t>
            </w:r>
          </w:p>
          <w:p w14:paraId="12A099AD" w14:textId="77777777" w:rsidR="006D1266" w:rsidRDefault="00535066">
            <w:pPr>
              <w:pStyle w:val="ListParagraph"/>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ListParagraph"/>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t>Where:</w:t>
            </w:r>
          </w:p>
          <w:p w14:paraId="12A099B6" w14:textId="77777777" w:rsidR="006D1266" w:rsidRDefault="007F5814">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r>
              <w:rPr>
                <w:lang w:eastAsia="ko-KR"/>
              </w:rPr>
              <w:t>TACommon, TACommonDrift and TACommonDriftVariation are Common TA parameter defined in RAN1 Meeting #106-bis-e</w:t>
            </w:r>
          </w:p>
          <w:p w14:paraId="12A099B8" w14:textId="77777777" w:rsidR="006D1266" w:rsidRDefault="007F5814">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7F5814">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ListParagraph"/>
              <w:ind w:left="0"/>
            </w:pPr>
            <w:r>
              <w:t xml:space="preserve">Confirm the Working assumption on granularity and bits allocation for Common TA parameters: Value range, </w:t>
            </w:r>
            <w:proofErr w:type="gramStart"/>
            <w:r>
              <w:t>granularity</w:t>
            </w:r>
            <w:proofErr w:type="gramEnd"/>
            <w:r>
              <w:t xml:space="preserve">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"cid:image038.png@01D7DCBC.E4F60610"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"cid:image038.png@01D7DCBC.E4F60610"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"cid:image038.png@01D7DCBC.E4F60610"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"cid:image038.png@01D7DCBC.E4F60610"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"cid:image038.png@01D7DCBC.E4F60610"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4">
                      <v:shape id="_x0000_i1030" type="#_x0000_t75" style="width:44.65pt;height:13.35pt">
                        <v:imagedata r:id="rId28" r:href="rId29"/>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"cid:image039.png@01D7DCBC.E4F60610"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"cid:image039.png@01D7DCBC.E4F60610"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"cid:image039.png@01D7DCBC.E4F60610"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"cid:image039.png@01D7DCBC.E4F60610"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"cid:image039.png@01D7DCBC.E4F60610"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5">
                      <v:shape id="_x0000_i1031" type="#_x0000_t75" style="width:68pt;height:13.35pt">
                        <v:imagedata r:id="rId30" r:href="rId31"/>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"cid:image040.png@01D7DCBC.E4F60610"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"cid:image040.png@01D7DCBC.E4F60610"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"cid:image040.png@01D7DCBC.E4F60610"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"cid:image040.png@01D7DCBC.E4F60610"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"cid:image040.png@01D7DCBC.E4F60610"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6">
                      <v:shape id="_x0000_i1032" type="#_x0000_t75" style="width:21.35pt;height:13.35pt">
                        <v:imagedata r:id="rId32" r:href="rId33"/>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"cid:image041.png@01D7DCBC.E4F60610"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"cid:image041.png@01D7DCBC.E4F60610"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"cid:image041.png@01D7DCBC.E4F60610"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"cid:image041.png@01D7DCBC.E4F60610"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"cid:image041.png@01D7DCBC.E4F60610"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7">
                      <v:shape id="_x0000_i1033" type="#_x0000_t75" style="width:21.35pt;height:13.35pt">
                        <v:imagedata r:id="rId34" r:href="rId35"/>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"cid:image042.png@01D7DCBC.E4F60610"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"cid:image042.png@01D7DCBC.E4F60610"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"cid:image042.png@01D7DCBC.E4F60610"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"cid:image042.png@01D7DCBC.E4F60610"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"cid:image042.png@01D7DCBC.E4F60610"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8">
                      <v:shape id="_x0000_i1034" type="#_x0000_t75" style="width:1in;height:13.35pt">
                        <v:imagedata r:id="rId36" r:href="rId37"/>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"cid:image043.png@01D7DCBC.E4F60610"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"cid:image043.png@01D7DCBC.E4F60610"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"cid:image043.png@01D7DCBC.E4F60610"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"cid:image043.png@01D7DCBC.E4F60610"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"cid:image043.png@01D7DCBC.E4F60610"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9">
                      <v:shape id="_x0000_i1035" type="#_x0000_t75" style="width:26pt;height:13.35pt">
                        <v:imagedata r:id="rId38" r:href="rId39"/>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"cid:image044.png@01D7DCBC.E4F60610"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"cid:image044.png@01D7DCBC.E4F60610"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"cid:image044.png@01D7DCBC.E4F60610"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"cid:image044.png@01D7DCBC.E4F60610"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w:instrText>
                  </w:r>
                  <w:r w:rsidR="007F5814">
                    <w:rPr>
                      <w:lang w:eastAsia="zh-CN"/>
                    </w:rPr>
                    <w:instrText>INCLUDEPICTURE  "cid:image044.png@01D7DCBC.E4F60610" \* MERGEFORMATINET</w:instrText>
                  </w:r>
                  <w:r w:rsidR="007F5814">
                    <w:rPr>
                      <w:lang w:eastAsia="zh-CN"/>
                    </w:rPr>
                    <w:instrText xml:space="preserve"> </w:instrText>
                  </w:r>
                  <w:r w:rsidR="007F5814">
                    <w:rPr>
                      <w:lang w:eastAsia="zh-CN"/>
                    </w:rPr>
                    <w:fldChar w:fldCharType="separate"/>
                  </w:r>
                  <w:r w:rsidR="007F3511">
                    <w:rPr>
                      <w:lang w:eastAsia="zh-CN"/>
                    </w:rPr>
                    <w:pict w14:anchorId="12A09B3A">
                      <v:shape id="_x0000_i1036" type="#_x0000_t75" style="width:77.35pt;height:13.35pt">
                        <v:imagedata r:id="rId40" r:href="rId41"/>
                      </v:shape>
                    </w:pict>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ListParagraph"/>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ListParagraph"/>
              <w:numPr>
                <w:ilvl w:val="0"/>
                <w:numId w:val="30"/>
              </w:numPr>
              <w:spacing w:after="0"/>
              <w:ind w:left="714" w:hanging="357"/>
            </w:pPr>
            <w:r>
              <w:t>When explicitly provided through SIB, Epoch time of assistance information (</w:t>
            </w:r>
            <w:proofErr w:type="gramStart"/>
            <w:r>
              <w:t>i.e.</w:t>
            </w:r>
            <w:proofErr w:type="gramEnd"/>
            <w:r>
              <w:t xml:space="preserve"> Serving satellite ephemeris and Common TA parameters) is the starting time of a DL sub-frame, indicated by a SFN and a sub-frame number signaled together with the assistance information. </w:t>
            </w:r>
          </w:p>
          <w:p w14:paraId="12A099D9" w14:textId="77777777" w:rsidR="006D1266" w:rsidRDefault="00535066">
            <w:pPr>
              <w:pStyle w:val="ListParagraph"/>
              <w:numPr>
                <w:ilvl w:val="0"/>
                <w:numId w:val="30"/>
              </w:numPr>
              <w:spacing w:after="0"/>
              <w:ind w:left="714" w:hanging="357"/>
            </w:pPr>
            <w:r>
              <w:t>Otherwise, when indicated in SIB (other than SIB1), epoch time of assistance information (</w:t>
            </w:r>
            <w:proofErr w:type="gramStart"/>
            <w:r>
              <w:t>i.e.</w:t>
            </w:r>
            <w:proofErr w:type="gramEnd"/>
            <w:r>
              <w:t xml:space="preserve"> Serving satellite ephemeris and Common TA parameters) is implicitly known as the end of the SI window during which the SI message is transmitted.</w:t>
            </w:r>
          </w:p>
          <w:p w14:paraId="12A099DA" w14:textId="77777777" w:rsidR="006D1266" w:rsidRDefault="00535066">
            <w:pPr>
              <w:pStyle w:val="ListParagraph"/>
              <w:numPr>
                <w:ilvl w:val="0"/>
                <w:numId w:val="30"/>
              </w:numPr>
              <w:spacing w:after="0"/>
              <w:ind w:left="714" w:hanging="357"/>
            </w:pPr>
            <w:r>
              <w:t>When provided through dedicated signaling, epoch time of assistance information (</w:t>
            </w:r>
            <w:proofErr w:type="gramStart"/>
            <w:r>
              <w:t>i.e.</w:t>
            </w:r>
            <w:proofErr w:type="gramEnd"/>
            <w:r>
              <w:t xml:space="preserve"> Serving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ListParagraph"/>
              <w:numPr>
                <w:ilvl w:val="0"/>
                <w:numId w:val="12"/>
              </w:numPr>
              <w:snapToGrid w:val="0"/>
              <w:spacing w:before="100" w:beforeAutospacing="1" w:after="100" w:afterAutospacing="1"/>
              <w:contextualSpacing/>
              <w:rPr>
                <w:lang w:val="fr-FR"/>
              </w:rPr>
            </w:pPr>
            <w:r>
              <w:rPr>
                <w:lang w:val="fr-FR"/>
              </w:rPr>
              <w:t xml:space="preserve">Option </w:t>
            </w:r>
            <w:proofErr w:type="gramStart"/>
            <w:r>
              <w:rPr>
                <w:lang w:val="fr-FR"/>
              </w:rPr>
              <w:t>1:</w:t>
            </w:r>
            <w:proofErr w:type="gramEnd"/>
            <w:r>
              <w:rPr>
                <w:lang w:val="fr-FR"/>
              </w:rPr>
              <w:t xml:space="preserve">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t>Conclusion</w:t>
            </w:r>
          </w:p>
          <w:p w14:paraId="12A099E2" w14:textId="77777777" w:rsidR="006D1266" w:rsidRDefault="00535066">
            <w:r>
              <w:t>DL frequency compensation by gNB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lastRenderedPageBreak/>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 xml:space="preserve">FFS: Whether this starting time is given by predefined </w:t>
            </w:r>
            <w:proofErr w:type="gramStart"/>
            <w:r>
              <w:rPr>
                <w:lang w:eastAsia="zh-CN"/>
              </w:rPr>
              <w:t>rule</w:t>
            </w:r>
            <w:proofErr w:type="gramEnd"/>
            <w:r>
              <w:rPr>
                <w:lang w:eastAsia="zh-CN"/>
              </w:rPr>
              <w:t xml:space="preserv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w:t>
            </w:r>
            <w:proofErr w:type="gramStart"/>
            <w:r>
              <w:rPr>
                <w:lang w:eastAsia="zh-CN"/>
              </w:rPr>
              <w:t>i.e.</w:t>
            </w:r>
            <w:proofErr w:type="gramEnd"/>
            <w:r>
              <w:rPr>
                <w:lang w:eastAsia="zh-CN"/>
              </w:rPr>
              <w:t xml:space="preserv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w:t>
            </w:r>
            <w:proofErr w:type="gramStart"/>
            <w:r>
              <w:rPr>
                <w:lang w:eastAsia="zh-CN"/>
              </w:rPr>
              <w:t>i.e.</w:t>
            </w:r>
            <w:proofErr w:type="gramEnd"/>
            <w:r>
              <w:rPr>
                <w:lang w:eastAsia="zh-CN"/>
              </w:rPr>
              <w:t xml:space="preserv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ListParagraph"/>
              <w:numPr>
                <w:ilvl w:val="0"/>
                <w:numId w:val="48"/>
              </w:numPr>
              <w:spacing w:after="100" w:afterAutospacing="1"/>
            </w:pPr>
            <w:r>
              <w:t xml:space="preserve">Common </w:t>
            </w:r>
            <w:proofErr w:type="gramStart"/>
            <w:r>
              <w:t>TA ,</w:t>
            </w:r>
            <w:proofErr w:type="gramEnd"/>
            <w:r>
              <w:t xml:space="preserve"> Common TA drift rate and Common TA drift rate variation.</w:t>
            </w:r>
          </w:p>
          <w:p w14:paraId="12A099FC" w14:textId="77777777" w:rsidR="006D1266" w:rsidRDefault="00535066">
            <w:pPr>
              <w:pStyle w:val="ListParagraph"/>
              <w:numPr>
                <w:ilvl w:val="0"/>
                <w:numId w:val="48"/>
              </w:numPr>
              <w:spacing w:before="100" w:beforeAutospacing="1" w:after="100" w:afterAutospacing="1"/>
            </w:pPr>
            <w:r>
              <w:t>FFS: Common TA third order derivative.</w:t>
            </w:r>
          </w:p>
          <w:p w14:paraId="12A099FD" w14:textId="77777777" w:rsidR="006D1266" w:rsidRDefault="00535066">
            <w:pPr>
              <w:pStyle w:val="ListParagraph"/>
              <w:numPr>
                <w:ilvl w:val="0"/>
                <w:numId w:val="48"/>
              </w:numPr>
              <w:spacing w:before="100" w:beforeAutospacing="1" w:after="100" w:afterAutospacing="1"/>
              <w:rPr>
                <w:color w:val="000000"/>
              </w:rPr>
            </w:pPr>
            <w:r>
              <w:rPr>
                <w:color w:val="000000"/>
              </w:rPr>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ListParagraph"/>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ListParagraph"/>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t>Conclusion:</w:t>
            </w:r>
          </w:p>
          <w:p w14:paraId="12A09A03" w14:textId="77777777" w:rsidR="006D1266" w:rsidRDefault="00535066">
            <w:r>
              <w:t>Do not define a TA margin.</w:t>
            </w:r>
          </w:p>
          <w:p w14:paraId="12A09A04" w14:textId="77777777" w:rsidR="006D1266" w:rsidRDefault="006D1266">
            <w:pPr>
              <w:rPr>
                <w:color w:val="FFFFFF" w:themeColor="background1"/>
              </w:rPr>
            </w:pPr>
          </w:p>
          <w:p w14:paraId="12A09A05" w14:textId="77777777" w:rsidR="006D1266" w:rsidRDefault="00535066">
            <w:pPr>
              <w:rPr>
                <w:color w:val="FFFFFF" w:themeColor="background1"/>
              </w:rPr>
            </w:pPr>
            <w:r>
              <w:rPr>
                <w:color w:val="FFFFFF"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lastRenderedPageBreak/>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w:t>
            </w:r>
            <w:proofErr w:type="gramStart"/>
            <w:r>
              <w:rPr>
                <w:lang w:eastAsia="zh-TW"/>
              </w:rPr>
              <w:t>]  is</w:t>
            </w:r>
            <w:proofErr w:type="gramEnd"/>
            <w:r>
              <w:rPr>
                <w:lang w:eastAsia="zh-TW"/>
              </w:rPr>
              <w:t xml:space="preserve"> [78 bits]</w:t>
            </w:r>
          </w:p>
          <w:p w14:paraId="12A09A09" w14:textId="77777777" w:rsidR="006D1266" w:rsidRDefault="00535066">
            <w:pPr>
              <w:numPr>
                <w:ilvl w:val="3"/>
                <w:numId w:val="18"/>
              </w:numPr>
              <w:spacing w:after="0"/>
              <w:rPr>
                <w:lang w:eastAsia="zh-TW"/>
              </w:rPr>
            </w:pPr>
            <w:r>
              <w:rPr>
                <w:lang w:eastAsia="zh-TW"/>
              </w:rPr>
              <w:t xml:space="preserve">Position range is driven by </w:t>
            </w:r>
            <w:proofErr w:type="gramStart"/>
            <w:r>
              <w:rPr>
                <w:lang w:eastAsia="zh-TW"/>
              </w:rPr>
              <w:t>GEO :</w:t>
            </w:r>
            <w:proofErr w:type="gramEnd"/>
            <w:r>
              <w:rPr>
                <w:lang w:eastAsia="zh-TW"/>
              </w:rPr>
              <w:t xml:space="preserve">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w:t>
            </w:r>
            <w:proofErr w:type="gramStart"/>
            <w:r>
              <w:rPr>
                <w:lang w:eastAsia="zh-TW"/>
              </w:rPr>
              <w:t>18 byte</w:t>
            </w:r>
            <w:proofErr w:type="gramEnd"/>
            <w:r>
              <w:rPr>
                <w:lang w:eastAsia="zh-TW"/>
              </w:rPr>
              <w:t xml:space="preserv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w:t>
            </w:r>
            <w:proofErr w:type="gramStart"/>
            <w:r>
              <w:rPr>
                <w:lang w:eastAsia="zh-TW"/>
              </w:rPr>
              <w:t>o ,</w:t>
            </w:r>
            <w:proofErr w:type="gramEnd"/>
            <w:r>
              <w:rPr>
                <w:lang w:eastAsia="zh-TW"/>
              </w:rPr>
              <w:t xml:space="preserve"> +180o]</w:t>
            </w:r>
          </w:p>
          <w:p w14:paraId="12A09A17" w14:textId="77777777" w:rsidR="006D1266" w:rsidRDefault="00535066">
            <w:pPr>
              <w:numPr>
                <w:ilvl w:val="2"/>
                <w:numId w:val="18"/>
              </w:numPr>
              <w:spacing w:after="0"/>
              <w:rPr>
                <w:lang w:eastAsia="zh-TW"/>
              </w:rPr>
            </w:pPr>
            <w:r>
              <w:rPr>
                <w:lang w:eastAsia="zh-TW"/>
              </w:rPr>
              <w:t>Inclination i [rad] is [20 bits]</w:t>
            </w:r>
          </w:p>
          <w:p w14:paraId="12A09A18" w14:textId="77777777" w:rsidR="006D1266" w:rsidRDefault="00535066">
            <w:pPr>
              <w:numPr>
                <w:ilvl w:val="3"/>
                <w:numId w:val="18"/>
              </w:numPr>
              <w:spacing w:after="0"/>
              <w:rPr>
                <w:lang w:eastAsia="zh-TW"/>
              </w:rPr>
            </w:pPr>
            <w:r>
              <w:rPr>
                <w:lang w:eastAsia="zh-TW"/>
              </w:rPr>
              <w:t>Range: [-90</w:t>
            </w:r>
            <w:proofErr w:type="gramStart"/>
            <w:r>
              <w:rPr>
                <w:lang w:eastAsia="zh-TW"/>
              </w:rPr>
              <w:t>o  ,</w:t>
            </w:r>
            <w:proofErr w:type="gramEnd"/>
            <w:r>
              <w:rPr>
                <w:lang w:eastAsia="zh-TW"/>
              </w:rPr>
              <w:t xml:space="preserve">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FFS: Additional enhancement to optimize the signalling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FFFFFF" w:themeColor="background1"/>
                <w:lang w:eastAsia="zh-CN"/>
              </w:rPr>
            </w:pPr>
            <w:r>
              <w:rPr>
                <w:color w:val="FFFFFF"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FFS: Associated UE behaviour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ListParagraph"/>
              <w:ind w:left="0"/>
            </w:pPr>
            <w:r>
              <w:t>Serving satellite ephemeris Epoch time is implicitly known as a reference time defined by the starting time of a DL slot and/or frame.</w:t>
            </w:r>
          </w:p>
          <w:p w14:paraId="12A09A2E" w14:textId="77777777" w:rsidR="006D1266" w:rsidRDefault="00535066">
            <w:pPr>
              <w:pStyle w:val="ListParagraph"/>
              <w:numPr>
                <w:ilvl w:val="0"/>
                <w:numId w:val="50"/>
              </w:numPr>
              <w:spacing w:after="0"/>
              <w:rPr>
                <w:strike/>
              </w:rPr>
            </w:pPr>
            <w:r>
              <w:t xml:space="preserve">FFS: Whether this starting time is given by predefined </w:t>
            </w:r>
            <w:proofErr w:type="gramStart"/>
            <w:r>
              <w:t>rule</w:t>
            </w:r>
            <w:proofErr w:type="gramEnd"/>
            <w:r>
              <w:t xml:space="preserve"> or it is indicated by the Network</w:t>
            </w:r>
          </w:p>
          <w:p w14:paraId="12A09A2F" w14:textId="77777777" w:rsidR="006D1266" w:rsidRDefault="00535066">
            <w:pPr>
              <w:pStyle w:val="ListParagraph"/>
              <w:ind w:left="0"/>
              <w:rPr>
                <w:szCs w:val="22"/>
                <w:lang w:eastAsia="ko-KR"/>
              </w:rPr>
            </w:pPr>
            <w:r>
              <w:rPr>
                <w:szCs w:val="22"/>
                <w:highlight w:val="green"/>
                <w:lang w:eastAsia="ko-KR"/>
              </w:rPr>
              <w:t>Agreement:</w:t>
            </w:r>
          </w:p>
          <w:p w14:paraId="12A09A30" w14:textId="77777777" w:rsidR="006D1266" w:rsidRDefault="00535066">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ListParagraph"/>
              <w:numPr>
                <w:ilvl w:val="0"/>
                <w:numId w:val="50"/>
              </w:numPr>
              <w:spacing w:after="0"/>
              <w:rPr>
                <w:sz w:val="18"/>
              </w:rPr>
            </w:pPr>
            <w:r>
              <w:rPr>
                <w:szCs w:val="22"/>
              </w:rPr>
              <w:lastRenderedPageBreak/>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ListParagraph"/>
              <w:numPr>
                <w:ilvl w:val="0"/>
                <w:numId w:val="50"/>
              </w:numPr>
              <w:spacing w:after="0"/>
              <w:rPr>
                <w:szCs w:val="22"/>
              </w:rPr>
            </w:pPr>
            <w:r>
              <w:rPr>
                <w:szCs w:val="22"/>
              </w:rPr>
              <w:t xml:space="preserve">Option 2: TA margin can be </w:t>
            </w:r>
            <w:proofErr w:type="gramStart"/>
            <w:r>
              <w:rPr>
                <w:szCs w:val="22"/>
              </w:rPr>
              <w:t>considered</w:t>
            </w:r>
            <w:proofErr w:type="gramEnd"/>
            <w:r>
              <w:rPr>
                <w:szCs w:val="22"/>
              </w:rPr>
              <w:t xml:space="preserve"> and it is explicitly indicated to the UE</w:t>
            </w:r>
          </w:p>
          <w:p w14:paraId="12A09A33" w14:textId="77777777" w:rsidR="006D1266" w:rsidRDefault="00535066">
            <w:pPr>
              <w:pStyle w:val="ListParagraph"/>
              <w:numPr>
                <w:ilvl w:val="0"/>
                <w:numId w:val="50"/>
              </w:numPr>
              <w:spacing w:after="0"/>
              <w:rPr>
                <w:szCs w:val="22"/>
              </w:rPr>
            </w:pPr>
            <w:r>
              <w:rPr>
                <w:szCs w:val="22"/>
              </w:rPr>
              <w:t xml:space="preserve">Option 3: TA margin can be </w:t>
            </w:r>
            <w:proofErr w:type="gramStart"/>
            <w:r>
              <w:rPr>
                <w:szCs w:val="22"/>
              </w:rPr>
              <w:t>considered</w:t>
            </w:r>
            <w:proofErr w:type="gramEnd"/>
            <w:r>
              <w:rPr>
                <w:szCs w:val="22"/>
              </w:rPr>
              <w:t xml:space="preserve"> and it is included within the Common TA</w:t>
            </w:r>
          </w:p>
          <w:p w14:paraId="12A09A34" w14:textId="77777777" w:rsidR="006D1266" w:rsidRDefault="00535066">
            <w:pPr>
              <w:pStyle w:val="ListParagraph"/>
              <w:numPr>
                <w:ilvl w:val="0"/>
                <w:numId w:val="50"/>
              </w:numPr>
              <w:spacing w:after="0"/>
              <w:rPr>
                <w:szCs w:val="22"/>
              </w:rPr>
            </w:pPr>
            <w:r>
              <w:rPr>
                <w:szCs w:val="22"/>
              </w:rPr>
              <w:t>Option 4: UE handles it via implementation</w:t>
            </w:r>
          </w:p>
          <w:p w14:paraId="12A09A35" w14:textId="77777777" w:rsidR="006D1266" w:rsidRDefault="006D1266">
            <w:pPr>
              <w:pStyle w:val="ListParagraph"/>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w:t>
            </w:r>
            <w:proofErr w:type="gramStart"/>
            <w:r>
              <w:rPr>
                <w:rFonts w:ascii="Times" w:hAnsi="Times" w:cs="Times"/>
                <w:color w:val="000000"/>
                <w:szCs w:val="20"/>
                <w:lang w:val="en-GB"/>
              </w:rPr>
              <w:t>Command  field</w:t>
            </w:r>
            <w:proofErr w:type="gramEnd"/>
            <w:r>
              <w:rPr>
                <w:rFonts w:ascii="Times" w:hAnsi="Times" w:cs="Times"/>
                <w:color w:val="000000"/>
                <w:szCs w:val="20"/>
                <w:lang w:val="en-GB"/>
              </w:rPr>
              <w:t xml:space="preserve"> in msg2/msgB and MAC CE TA command is used for UL timing alignment correction as follows:</w:t>
            </w:r>
          </w:p>
          <w:p w14:paraId="12A09A38" w14:textId="77777777" w:rsidR="006D1266" w:rsidRDefault="00535066">
            <w:pPr>
              <w:pStyle w:val="ListParagraph"/>
              <w:numPr>
                <w:ilvl w:val="0"/>
                <w:numId w:val="52"/>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w:t>
            </w:r>
            <w:proofErr w:type="gramStart"/>
            <w:r>
              <w:rPr>
                <w:rFonts w:cs="Times"/>
              </w:rPr>
              <w:t>received,  UE</w:t>
            </w:r>
            <w:proofErr w:type="gramEnd"/>
            <w:r>
              <w:rPr>
                <w:rFonts w:cs="Times"/>
              </w:rPr>
              <w:t xml:space="preserv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7F5814">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ListParagraph"/>
              <w:numPr>
                <w:ilvl w:val="0"/>
                <w:numId w:val="53"/>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7F5814">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7F5814">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7F5814">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SimSun"/>
                <w:i/>
                <w:iCs/>
                <w:color w:val="000000"/>
                <w:sz w:val="18"/>
              </w:rPr>
              <w:t> </w:t>
            </w:r>
            <w:r w:rsidR="00535066">
              <w:rPr>
                <w:rFonts w:eastAsia="Times New Roman"/>
                <w:color w:val="000000"/>
                <w:szCs w:val="22"/>
              </w:rPr>
              <w:t>is defined as 0 for PRACH and updated based on TA Command field in msg2/msgB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7F5814">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7F5814">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 xml:space="preserve">is network-controlled common </w:t>
            </w:r>
            <w:proofErr w:type="gramStart"/>
            <w:r w:rsidR="00535066">
              <w:rPr>
                <w:rFonts w:eastAsia="Times New Roman"/>
                <w:szCs w:val="22"/>
              </w:rPr>
              <w:t>TA, and</w:t>
            </w:r>
            <w:proofErr w:type="gramEnd"/>
            <w:r w:rsidR="00535066">
              <w:rPr>
                <w:rFonts w:eastAsia="Times New Roman"/>
                <w:szCs w:val="22"/>
              </w:rPr>
              <w:t xml:space="preserve">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7F5814">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7F5814">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is a</w:t>
            </w:r>
            <w:r w:rsidR="00535066">
              <w:rPr>
                <w:rFonts w:eastAsia="Times New Roman"/>
                <w:color w:val="000000"/>
                <w:szCs w:val="22"/>
              </w:rPr>
              <w:t xml:space="preserve"> fixed offset used to calculate the timing </w:t>
            </w:r>
            <w:proofErr w:type="gramStart"/>
            <w:r w:rsidR="00535066">
              <w:rPr>
                <w:rFonts w:eastAsia="Times New Roman"/>
                <w:color w:val="000000"/>
                <w:szCs w:val="22"/>
              </w:rPr>
              <w:t>advance.</w:t>
            </w:r>
            <w:proofErr w:type="gramEnd"/>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Note-2: UE might not assume that the RTT between UE and gNB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BodyText"/>
              <w:spacing w:after="0"/>
              <w:rPr>
                <w:lang w:eastAsia="zh-TW"/>
              </w:rPr>
            </w:pPr>
            <w:r>
              <w:rPr>
                <w:lang w:eastAsia="zh-TW"/>
              </w:rPr>
              <w:t>Support serving-satellite ephemeris broadcast based on one or more of the following:</w:t>
            </w:r>
          </w:p>
          <w:p w14:paraId="12A09A59" w14:textId="77777777" w:rsidR="006D1266" w:rsidRDefault="00535066">
            <w:pPr>
              <w:pStyle w:val="BodyText"/>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BodyText"/>
              <w:numPr>
                <w:ilvl w:val="1"/>
                <w:numId w:val="55"/>
              </w:numPr>
              <w:spacing w:after="0"/>
              <w:rPr>
                <w:lang w:eastAsia="zh-TW"/>
              </w:rPr>
            </w:pPr>
            <w:r>
              <w:rPr>
                <w:lang w:eastAsia="zh-TW"/>
              </w:rPr>
              <w:t xml:space="preserve">position </w:t>
            </w:r>
            <w:proofErr w:type="gramStart"/>
            <w:r>
              <w:rPr>
                <w:lang w:eastAsia="zh-TW"/>
              </w:rPr>
              <w:t>X,Y</w:t>
            </w:r>
            <w:proofErr w:type="gramEnd"/>
            <w:r>
              <w:rPr>
                <w:lang w:eastAsia="zh-TW"/>
              </w:rPr>
              <w:t xml:space="preserve">,Z in ECEF (m)  </w:t>
            </w:r>
          </w:p>
          <w:p w14:paraId="12A09A5B" w14:textId="77777777" w:rsidR="006D1266" w:rsidRDefault="00535066">
            <w:pPr>
              <w:pStyle w:val="BodyText"/>
              <w:numPr>
                <w:ilvl w:val="1"/>
                <w:numId w:val="55"/>
              </w:numPr>
              <w:spacing w:after="0"/>
              <w:rPr>
                <w:lang w:eastAsia="zh-TW"/>
              </w:rPr>
            </w:pPr>
            <w:r>
              <w:rPr>
                <w:lang w:eastAsia="zh-TW"/>
              </w:rPr>
              <w:t xml:space="preserve">velocity </w:t>
            </w:r>
            <w:proofErr w:type="gramStart"/>
            <w:r>
              <w:rPr>
                <w:lang w:eastAsia="zh-TW"/>
              </w:rPr>
              <w:t>VX,VY</w:t>
            </w:r>
            <w:proofErr w:type="gramEnd"/>
            <w:r>
              <w:rPr>
                <w:lang w:eastAsia="zh-TW"/>
              </w:rPr>
              <w:t>,VZ in ECEF (m/s)</w:t>
            </w:r>
          </w:p>
          <w:p w14:paraId="12A09A5C" w14:textId="77777777" w:rsidR="006D1266" w:rsidRDefault="00535066">
            <w:pPr>
              <w:pStyle w:val="ListParagraph"/>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BodyText"/>
              <w:numPr>
                <w:ilvl w:val="1"/>
                <w:numId w:val="55"/>
              </w:numPr>
              <w:spacing w:after="0"/>
              <w:rPr>
                <w:lang w:eastAsia="zh-TW"/>
              </w:rPr>
            </w:pPr>
            <w:r>
              <w:rPr>
                <w:lang w:eastAsia="zh-TW"/>
              </w:rPr>
              <w:t xml:space="preserve">Semi-major axis α [m] </w:t>
            </w:r>
          </w:p>
          <w:p w14:paraId="12A09A5E" w14:textId="77777777" w:rsidR="006D1266" w:rsidRDefault="00535066">
            <w:pPr>
              <w:pStyle w:val="BodyText"/>
              <w:numPr>
                <w:ilvl w:val="1"/>
                <w:numId w:val="55"/>
              </w:numPr>
              <w:spacing w:after="0"/>
              <w:rPr>
                <w:lang w:eastAsia="zh-TW"/>
              </w:rPr>
            </w:pPr>
            <w:r>
              <w:rPr>
                <w:lang w:eastAsia="zh-TW"/>
              </w:rPr>
              <w:t xml:space="preserve">Eccentricity e </w:t>
            </w:r>
          </w:p>
          <w:p w14:paraId="12A09A5F" w14:textId="77777777" w:rsidR="006D1266" w:rsidRDefault="00535066">
            <w:pPr>
              <w:pStyle w:val="BodyText"/>
              <w:numPr>
                <w:ilvl w:val="1"/>
                <w:numId w:val="55"/>
              </w:numPr>
              <w:spacing w:after="0"/>
              <w:rPr>
                <w:lang w:eastAsia="zh-TW"/>
              </w:rPr>
            </w:pPr>
            <w:r>
              <w:rPr>
                <w:lang w:eastAsia="zh-TW"/>
              </w:rPr>
              <w:t xml:space="preserve">Argument of periapsis ω [rad] </w:t>
            </w:r>
          </w:p>
          <w:p w14:paraId="12A09A60" w14:textId="77777777" w:rsidR="006D1266" w:rsidRDefault="00535066">
            <w:pPr>
              <w:pStyle w:val="BodyText"/>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BodyText"/>
              <w:numPr>
                <w:ilvl w:val="1"/>
                <w:numId w:val="55"/>
              </w:numPr>
              <w:spacing w:after="0"/>
              <w:rPr>
                <w:lang w:eastAsia="zh-TW"/>
              </w:rPr>
            </w:pPr>
            <w:r>
              <w:rPr>
                <w:lang w:eastAsia="zh-TW"/>
              </w:rPr>
              <w:t xml:space="preserve">Inclination i [rad] </w:t>
            </w:r>
          </w:p>
          <w:p w14:paraId="12A09A62" w14:textId="77777777" w:rsidR="006D1266" w:rsidRDefault="00535066">
            <w:pPr>
              <w:pStyle w:val="BodyText"/>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BodyText"/>
              <w:numPr>
                <w:ilvl w:val="2"/>
                <w:numId w:val="55"/>
              </w:numPr>
              <w:spacing w:after="0"/>
              <w:rPr>
                <w:lang w:eastAsia="zh-TW"/>
              </w:rPr>
            </w:pPr>
            <w:r>
              <w:rPr>
                <w:lang w:eastAsia="zh-TW"/>
              </w:rPr>
              <w:t xml:space="preserve">FFS: Whether pre-provisioned ephemeris based on orbital elements can be used as reference. Thereby, only delta corrections can be broadcast </w:t>
            </w:r>
            <w:proofErr w:type="gramStart"/>
            <w:r>
              <w:rPr>
                <w:lang w:eastAsia="zh-TW"/>
              </w:rPr>
              <w:t>in order to</w:t>
            </w:r>
            <w:proofErr w:type="gramEnd"/>
            <w:r>
              <w:rPr>
                <w:lang w:eastAsia="zh-TW"/>
              </w:rPr>
              <w:t xml:space="preserve"> reduce the overhead</w:t>
            </w:r>
          </w:p>
          <w:p w14:paraId="12A09A64" w14:textId="77777777" w:rsidR="006D1266" w:rsidRDefault="00535066">
            <w:pPr>
              <w:pStyle w:val="BodyText"/>
              <w:numPr>
                <w:ilvl w:val="0"/>
                <w:numId w:val="55"/>
              </w:numPr>
              <w:spacing w:after="0"/>
              <w:rPr>
                <w:lang w:eastAsia="zh-TW"/>
              </w:rPr>
            </w:pPr>
            <w:r>
              <w:rPr>
                <w:lang w:eastAsia="zh-TW"/>
              </w:rPr>
              <w:t>FFS: The field size for each parameter</w:t>
            </w:r>
          </w:p>
          <w:p w14:paraId="12A09A65" w14:textId="77777777" w:rsidR="006D1266" w:rsidRDefault="00535066">
            <w:pPr>
              <w:pStyle w:val="BodyText"/>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BodyText"/>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w:t>
            </w:r>
            <w:proofErr w:type="gramStart"/>
            <w:r>
              <w:rPr>
                <w:b/>
                <w:lang w:eastAsia="zh-CN"/>
              </w:rPr>
              <w:t>e  (</w:t>
            </w:r>
            <w:proofErr w:type="gramEnd"/>
            <w:r>
              <w:rPr>
                <w:b/>
                <w:lang w:eastAsia="zh-CN"/>
              </w:rPr>
              <w:t>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w:t>
            </w:r>
            <w:proofErr w:type="gramStart"/>
            <w:r>
              <w:rPr>
                <w:lang w:eastAsia="zh-CN"/>
              </w:rPr>
              <w:t>i.e.</w:t>
            </w:r>
            <w:proofErr w:type="gramEnd"/>
            <w:r>
              <w:rPr>
                <w:lang w:eastAsia="zh-CN"/>
              </w:rPr>
              <w:t xml:space="preserv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w:t>
            </w:r>
            <w:proofErr w:type="gramStart"/>
            <w:r>
              <w:rPr>
                <w:bCs/>
                <w:lang w:eastAsia="zh-CN"/>
              </w:rPr>
              <w:t>i.e.</w:t>
            </w:r>
            <w:proofErr w:type="gramEnd"/>
            <w:r>
              <w:rPr>
                <w:bCs/>
                <w:lang w:eastAsia="zh-CN"/>
              </w:rPr>
              <w:t xml:space="preserve"> PRACH transmission)</w:t>
            </w:r>
          </w:p>
          <w:p w14:paraId="12A09A7A" w14:textId="77777777" w:rsidR="006D1266" w:rsidRDefault="00535066">
            <w:pPr>
              <w:numPr>
                <w:ilvl w:val="0"/>
                <w:numId w:val="57"/>
              </w:numPr>
              <w:spacing w:after="0"/>
              <w:rPr>
                <w:bCs/>
                <w:lang w:eastAsia="zh-CN"/>
              </w:rPr>
            </w:pPr>
            <w:r>
              <w:rPr>
                <w:bCs/>
                <w:lang w:eastAsia="zh-CN"/>
              </w:rPr>
              <w:lastRenderedPageBreak/>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8"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8"/>
          <w:p w14:paraId="12A09A87" w14:textId="77777777" w:rsidR="006D1266" w:rsidRDefault="006D1266"/>
          <w:p w14:paraId="12A09A88" w14:textId="77777777" w:rsidR="006D1266" w:rsidRDefault="00535066">
            <w:pPr>
              <w:rPr>
                <w:b/>
                <w:highlight w:val="green"/>
                <w:lang w:eastAsia="zh-CN"/>
              </w:rPr>
            </w:pPr>
            <w:r>
              <w:rPr>
                <w:b/>
                <w:lang w:eastAsia="zh-CN"/>
              </w:rPr>
              <w:t>RAN1 Meeting #103-</w:t>
            </w:r>
            <w:proofErr w:type="gramStart"/>
            <w:r>
              <w:rPr>
                <w:b/>
                <w:lang w:eastAsia="zh-CN"/>
              </w:rPr>
              <w:t>e  (</w:t>
            </w:r>
            <w:proofErr w:type="gramEnd"/>
            <w:r>
              <w:rPr>
                <w:b/>
                <w:lang w:eastAsia="zh-CN"/>
              </w:rPr>
              <w:t>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SimSun" w:cs="Times"/>
                <w:color w:val="000000"/>
                <w:lang w:eastAsia="ko-KR"/>
              </w:rPr>
            </w:pPr>
            <w:r>
              <w:rPr>
                <w:rFonts w:eastAsia="SimSun" w:cs="Times"/>
                <w:color w:val="000000"/>
                <w:highlight w:val="green"/>
                <w:lang w:eastAsia="ko-KR"/>
              </w:rPr>
              <w:t>Agreement:</w:t>
            </w:r>
          </w:p>
          <w:p w14:paraId="12A09A8E"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2A09A92"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12A09A93" w14:textId="77777777" w:rsidR="006D1266" w:rsidRDefault="00535066">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12A09A94" w14:textId="77777777" w:rsidR="006D1266" w:rsidRDefault="00535066">
            <w:pPr>
              <w:ind w:left="360"/>
              <w:rPr>
                <w:rFonts w:eastAsia="SimSun" w:cs="Times"/>
                <w:color w:val="000000"/>
                <w:lang w:eastAsia="ko-KR"/>
              </w:rPr>
            </w:pPr>
            <w:r>
              <w:rPr>
                <w:rFonts w:eastAsia="SimSun" w:cs="Times"/>
                <w:color w:val="000000"/>
                <w:lang w:eastAsia="ko-KR"/>
              </w:rPr>
              <w:t>Where:</w:t>
            </w:r>
          </w:p>
          <w:p w14:paraId="12A09A95" w14:textId="77777777" w:rsidR="006D1266" w:rsidRDefault="007F5814">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535066">
              <w:rPr>
                <w:rFonts w:eastAsia="SimSun" w:cs="Times"/>
                <w:color w:val="000000"/>
                <w:lang w:eastAsia="ko-KR"/>
              </w:rPr>
              <w:t>is derived from the User specific TA self-estimation</w:t>
            </w:r>
          </w:p>
          <w:p w14:paraId="12A09A96" w14:textId="77777777" w:rsidR="006D1266" w:rsidRDefault="00535066">
            <w:pPr>
              <w:ind w:left="360"/>
              <w:rPr>
                <w:rFonts w:eastAsia="SimSun" w:cs="Times"/>
                <w:lang w:eastAsia="zh-CN"/>
              </w:rPr>
            </w:pPr>
            <m:oMath>
              <m:r>
                <m:rPr>
                  <m:sty m:val="b"/>
                </m:rPr>
                <w:rPr>
                  <w:rFonts w:ascii="Cambria Math" w:eastAsia="SimSun" w:hAnsi="Cambria Math" w:cs="Calibri"/>
                  <w:color w:val="000000"/>
                  <w:sz w:val="22"/>
                  <w:szCs w:val="22"/>
                  <w:lang w:eastAsia="ko-KR"/>
                </w:rPr>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2A09A97" w14:textId="77777777" w:rsidR="006D1266" w:rsidRDefault="007F5814">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535066">
              <w:rPr>
                <w:rFonts w:eastAsia="SimSun" w:cs="Times"/>
                <w:lang w:eastAsia="ko-KR"/>
              </w:rPr>
              <w:t>depends on band and LTE/NR coexistence and is specified in TS 38.213 section 4.2.</w:t>
            </w:r>
          </w:p>
          <w:p w14:paraId="12A09A98" w14:textId="77777777" w:rsidR="006D1266" w:rsidRDefault="007F5814">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535066">
              <w:rPr>
                <w:rFonts w:eastAsia="SimSun" w:cs="Times"/>
                <w:lang w:eastAsia="ko-KR"/>
              </w:rPr>
              <w:t xml:space="preserve"> is specified in TS 38.211 section 4.1. </w:t>
            </w:r>
          </w:p>
          <w:p w14:paraId="12A09A99"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12A09A9A" w14:textId="77777777" w:rsidR="006D1266" w:rsidRDefault="006D1266">
            <w:pPr>
              <w:spacing w:after="160" w:line="252" w:lineRule="atLeast"/>
              <w:rPr>
                <w:rFonts w:eastAsia="SimSun" w:cs="Times"/>
                <w:color w:val="000000"/>
                <w:shd w:val="clear" w:color="auto" w:fill="FFFF00"/>
                <w:lang w:eastAsia="ko-KR"/>
              </w:rPr>
            </w:pPr>
          </w:p>
          <w:p w14:paraId="12A09A9B" w14:textId="77777777" w:rsidR="006D1266" w:rsidRDefault="00535066">
            <w:pPr>
              <w:rPr>
                <w:rFonts w:eastAsia="SimSun" w:cs="Times"/>
                <w:color w:val="000000"/>
                <w:highlight w:val="darkYellow"/>
                <w:lang w:eastAsia="ko-KR"/>
              </w:rPr>
            </w:pPr>
            <w:r>
              <w:rPr>
                <w:rFonts w:eastAsia="SimSun" w:cs="Times"/>
                <w:color w:val="000000"/>
                <w:highlight w:val="darkYellow"/>
                <w:lang w:eastAsia="ko-KR"/>
              </w:rPr>
              <w:t>Working assumption:</w:t>
            </w:r>
          </w:p>
          <w:p w14:paraId="12A09A9C" w14:textId="77777777" w:rsidR="006D1266" w:rsidRDefault="00535066">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12A09A9D" w14:textId="77777777" w:rsidR="006D1266" w:rsidRDefault="00535066">
            <w:pPr>
              <w:rPr>
                <w:rFonts w:eastAsia="SimSun" w:cs="Times"/>
                <w:lang w:eastAsia="ko-KR"/>
              </w:rPr>
            </w:pPr>
            <w:r>
              <w:rPr>
                <w:rFonts w:eastAsia="SimSun" w:cs="Times"/>
                <w:lang w:eastAsia="ko-KR"/>
              </w:rPr>
              <w:t xml:space="preserve">  </w:t>
            </w:r>
          </w:p>
          <w:p w14:paraId="12A09A9E" w14:textId="77777777" w:rsidR="006D1266" w:rsidRDefault="00535066">
            <w:pPr>
              <w:rPr>
                <w:rFonts w:eastAsia="SimSun" w:cs="Times"/>
                <w:color w:val="000000"/>
                <w:highlight w:val="green"/>
                <w:lang w:eastAsia="ko-KR"/>
              </w:rPr>
            </w:pPr>
            <w:r>
              <w:rPr>
                <w:rFonts w:eastAsia="SimSun" w:cs="Times"/>
                <w:color w:val="000000"/>
                <w:highlight w:val="green"/>
                <w:lang w:eastAsia="ko-KR"/>
              </w:rPr>
              <w:t>Agreement:</w:t>
            </w:r>
          </w:p>
          <w:p w14:paraId="12A09A9F" w14:textId="77777777" w:rsidR="006D1266" w:rsidRDefault="00535066">
            <w:pPr>
              <w:rPr>
                <w:rFonts w:eastAsia="SimSun" w:cs="Times"/>
                <w:lang w:eastAsia="ko-KR"/>
              </w:rPr>
            </w:pPr>
            <w:r>
              <w:rPr>
                <w:rFonts w:eastAsia="SimSun" w:cs="Times"/>
                <w:lang w:eastAsia="ko-KR"/>
              </w:rPr>
              <w:lastRenderedPageBreak/>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2A09AA0" w14:textId="77777777" w:rsidR="006D1266" w:rsidRDefault="006D1266">
            <w:pPr>
              <w:rPr>
                <w:rFonts w:eastAsia="SimSun" w:cs="Times"/>
                <w:color w:val="1F497D"/>
              </w:rPr>
            </w:pPr>
          </w:p>
          <w:p w14:paraId="12A09AA1" w14:textId="77777777" w:rsidR="006D1266" w:rsidRDefault="00535066">
            <w:pPr>
              <w:rPr>
                <w:b/>
                <w:highlight w:val="green"/>
                <w:lang w:eastAsia="zh-CN"/>
              </w:rPr>
            </w:pPr>
            <w:r>
              <w:rPr>
                <w:b/>
                <w:lang w:eastAsia="zh-CN"/>
              </w:rPr>
              <w:t>RAN1 Meeting #102-</w:t>
            </w:r>
            <w:proofErr w:type="gramStart"/>
            <w:r>
              <w:rPr>
                <w:b/>
                <w:lang w:eastAsia="zh-CN"/>
              </w:rPr>
              <w:t>e  (</w:t>
            </w:r>
            <w:proofErr w:type="gramEnd"/>
            <w:r>
              <w:rPr>
                <w:b/>
                <w:lang w:eastAsia="zh-CN"/>
              </w:rPr>
              <w:t>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12A09AA7" w14:textId="77777777" w:rsidR="006D1266" w:rsidRDefault="00535066">
            <w:r>
              <w:t>•</w:t>
            </w:r>
            <w:r>
              <w:tab/>
              <w:t>FFS:  Details on additional information signalled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 xml:space="preserve">Option 2: The User specific </w:t>
            </w:r>
            <w:proofErr w:type="gramStart"/>
            <w:r>
              <w:t>TA  is</w:t>
            </w:r>
            <w:proofErr w:type="gramEnd"/>
            <w:r>
              <w:t xml:space="preserve">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w:t>
            </w:r>
            <w:proofErr w:type="gramStart"/>
            <w:r>
              <w:t>in order to</w:t>
            </w:r>
            <w:proofErr w:type="gramEnd"/>
            <w:r>
              <w:t xml:space="preserve"> account for the TA estimation uncertainty)</w:t>
            </w:r>
          </w:p>
        </w:tc>
      </w:tr>
    </w:tbl>
    <w:p w14:paraId="12A09AB2" w14:textId="77777777" w:rsidR="006D1266" w:rsidRDefault="006D1266"/>
    <w:p w14:paraId="12A09AB3" w14:textId="77777777" w:rsidR="006D1266" w:rsidRDefault="00535066">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6E2D" w14:textId="77777777" w:rsidR="007F5814" w:rsidRDefault="007F5814">
      <w:pPr>
        <w:spacing w:after="0"/>
      </w:pPr>
      <w:r>
        <w:separator/>
      </w:r>
    </w:p>
  </w:endnote>
  <w:endnote w:type="continuationSeparator" w:id="0">
    <w:p w14:paraId="7C29AAE7" w14:textId="77777777" w:rsidR="007F5814" w:rsidRDefault="007F5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40" w14:textId="77777777" w:rsidR="006D1266" w:rsidRDefault="0053506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82844">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2844">
      <w:rPr>
        <w:rStyle w:val="PageNumber"/>
        <w:noProof/>
      </w:rPr>
      <w:t>48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8B4A" w14:textId="77777777" w:rsidR="007F5814" w:rsidRDefault="007F5814">
      <w:pPr>
        <w:spacing w:after="0"/>
      </w:pPr>
      <w:r>
        <w:separator/>
      </w:r>
    </w:p>
  </w:footnote>
  <w:footnote w:type="continuationSeparator" w:id="0">
    <w:p w14:paraId="1D8F7640" w14:textId="77777777" w:rsidR="007F5814" w:rsidRDefault="007F58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3F" w14:textId="77777777" w:rsidR="006D1266" w:rsidRDefault="0053506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6"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6"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1"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6"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5"/>
  </w:num>
  <w:num w:numId="4">
    <w:abstractNumId w:val="40"/>
  </w:num>
  <w:num w:numId="5">
    <w:abstractNumId w:val="43"/>
  </w:num>
  <w:num w:numId="6">
    <w:abstractNumId w:val="44"/>
  </w:num>
  <w:num w:numId="7">
    <w:abstractNumId w:val="18"/>
  </w:num>
  <w:num w:numId="8">
    <w:abstractNumId w:val="30"/>
  </w:num>
  <w:num w:numId="9">
    <w:abstractNumId w:val="21"/>
  </w:num>
  <w:num w:numId="10">
    <w:abstractNumId w:val="24"/>
  </w:num>
  <w:num w:numId="11">
    <w:abstractNumId w:val="33"/>
  </w:num>
  <w:num w:numId="12">
    <w:abstractNumId w:val="12"/>
  </w:num>
  <w:num w:numId="13">
    <w:abstractNumId w:val="54"/>
  </w:num>
  <w:num w:numId="14">
    <w:abstractNumId w:val="34"/>
  </w:num>
  <w:num w:numId="15">
    <w:abstractNumId w:val="58"/>
  </w:num>
  <w:num w:numId="16">
    <w:abstractNumId w:val="49"/>
  </w:num>
  <w:num w:numId="17">
    <w:abstractNumId w:val="9"/>
  </w:num>
  <w:num w:numId="18">
    <w:abstractNumId w:val="28"/>
  </w:num>
  <w:num w:numId="19">
    <w:abstractNumId w:val="10"/>
  </w:num>
  <w:num w:numId="20">
    <w:abstractNumId w:val="57"/>
  </w:num>
  <w:num w:numId="21">
    <w:abstractNumId w:val="5"/>
  </w:num>
  <w:num w:numId="22">
    <w:abstractNumId w:val="36"/>
  </w:num>
  <w:num w:numId="23">
    <w:abstractNumId w:val="1"/>
  </w:num>
  <w:num w:numId="24">
    <w:abstractNumId w:val="17"/>
  </w:num>
  <w:num w:numId="25">
    <w:abstractNumId w:val="47"/>
  </w:num>
  <w:num w:numId="26">
    <w:abstractNumId w:val="20"/>
  </w:num>
  <w:num w:numId="27">
    <w:abstractNumId w:val="39"/>
  </w:num>
  <w:num w:numId="28">
    <w:abstractNumId w:val="59"/>
  </w:num>
  <w:num w:numId="29">
    <w:abstractNumId w:val="7"/>
  </w:num>
  <w:num w:numId="30">
    <w:abstractNumId w:val="48"/>
  </w:num>
  <w:num w:numId="31">
    <w:abstractNumId w:val="51"/>
  </w:num>
  <w:num w:numId="32">
    <w:abstractNumId w:val="29"/>
  </w:num>
  <w:num w:numId="33">
    <w:abstractNumId w:val="35"/>
  </w:num>
  <w:num w:numId="34">
    <w:abstractNumId w:val="42"/>
  </w:num>
  <w:num w:numId="35">
    <w:abstractNumId w:val="2"/>
  </w:num>
  <w:num w:numId="36">
    <w:abstractNumId w:val="55"/>
  </w:num>
  <w:num w:numId="37">
    <w:abstractNumId w:val="15"/>
  </w:num>
  <w:num w:numId="38">
    <w:abstractNumId w:val="16"/>
  </w:num>
  <w:num w:numId="39">
    <w:abstractNumId w:val="8"/>
  </w:num>
  <w:num w:numId="40">
    <w:abstractNumId w:val="46"/>
  </w:num>
  <w:num w:numId="41">
    <w:abstractNumId w:val="31"/>
  </w:num>
  <w:num w:numId="42">
    <w:abstractNumId w:val="13"/>
  </w:num>
  <w:num w:numId="43">
    <w:abstractNumId w:val="11"/>
  </w:num>
  <w:num w:numId="44">
    <w:abstractNumId w:val="45"/>
  </w:num>
  <w:num w:numId="45">
    <w:abstractNumId w:val="6"/>
  </w:num>
  <w:num w:numId="46">
    <w:abstractNumId w:val="3"/>
  </w:num>
  <w:num w:numId="47">
    <w:abstractNumId w:val="27"/>
  </w:num>
  <w:num w:numId="48">
    <w:abstractNumId w:val="19"/>
  </w:num>
  <w:num w:numId="49">
    <w:abstractNumId w:val="14"/>
  </w:num>
  <w:num w:numId="50">
    <w:abstractNumId w:val="52"/>
  </w:num>
  <w:num w:numId="51">
    <w:abstractNumId w:val="56"/>
  </w:num>
  <w:num w:numId="52">
    <w:abstractNumId w:val="37"/>
  </w:num>
  <w:num w:numId="53">
    <w:abstractNumId w:val="4"/>
  </w:num>
  <w:num w:numId="54">
    <w:abstractNumId w:val="22"/>
  </w:num>
  <w:num w:numId="55">
    <w:abstractNumId w:val="23"/>
  </w:num>
  <w:num w:numId="56">
    <w:abstractNumId w:val="32"/>
  </w:num>
  <w:num w:numId="57">
    <w:abstractNumId w:val="53"/>
  </w:num>
  <w:num w:numId="58">
    <w:abstractNumId w:val="41"/>
  </w:num>
  <w:num w:numId="59">
    <w:abstractNumId w:val="38"/>
  </w:num>
  <w:num w:numId="6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列出,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Normal"/>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B7D3DC92-09AE-49DB-893D-7130FA7A2199}">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18456</Words>
  <Characters>116275</Characters>
  <Application>Microsoft Office Word</Application>
  <DocSecurity>0</DocSecurity>
  <Lines>968</Lines>
  <Paragraphs>268</Paragraphs>
  <ScaleCrop>false</ScaleCrop>
  <Company>Thales SPACE</Company>
  <LinksUpToDate>false</LinksUpToDate>
  <CharactersWithSpaces>134463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Klenner, Peter</cp:lastModifiedBy>
  <cp:revision>7</cp:revision>
  <cp:lastPrinted>2017-11-03T16:53:00Z</cp:lastPrinted>
  <dcterms:created xsi:type="dcterms:W3CDTF">2022-02-22T09:51:00Z</dcterms:created>
  <dcterms:modified xsi:type="dcterms:W3CDTF">2022-02-22T10:42:00Z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