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0FE70FA8" w:rsidR="00565C16" w:rsidRPr="006A5373"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73339A">
        <w:rPr>
          <w:rFonts w:ascii="Arial" w:hAnsi="Arial" w:cs="Arial"/>
          <w:bCs/>
          <w:sz w:val="28"/>
          <w:szCs w:val="28"/>
        </w:rPr>
        <w:t>7</w:t>
      </w:r>
      <w:r w:rsidR="00B91900">
        <w:rPr>
          <w:rFonts w:ascii="Arial" w:hAnsi="Arial" w:cs="Arial"/>
          <w:bCs/>
          <w:sz w:val="28"/>
          <w:szCs w:val="28"/>
        </w:rPr>
        <w:t>bis</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6A5373" w:rsidRPr="006A5373">
        <w:rPr>
          <w:rFonts w:ascii="Helvetica Neue" w:hAnsi="Helvetica Neue"/>
          <w:color w:val="000000"/>
          <w:sz w:val="18"/>
          <w:szCs w:val="18"/>
          <w:lang w:eastAsia="en-US"/>
        </w:rPr>
        <w:t xml:space="preserve"> </w:t>
      </w:r>
      <w:r w:rsidR="00CA0A53">
        <w:rPr>
          <w:rFonts w:ascii="Arial" w:hAnsi="Arial" w:cs="Arial"/>
          <w:bCs/>
          <w:sz w:val="28"/>
          <w:szCs w:val="28"/>
        </w:rPr>
        <w:t>2200423</w:t>
      </w:r>
    </w:p>
    <w:p w14:paraId="3ED772E9" w14:textId="5B39D9DA"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91900">
        <w:rPr>
          <w:rFonts w:ascii="Arial" w:eastAsia="MS Mincho" w:hAnsi="Arial" w:cs="Arial"/>
          <w:b/>
          <w:bCs/>
          <w:sz w:val="28"/>
          <w:lang w:eastAsia="ja-JP"/>
        </w:rPr>
        <w:t>January</w:t>
      </w:r>
      <w:r w:rsidR="00734AB7">
        <w:rPr>
          <w:rFonts w:ascii="Arial" w:eastAsia="MS Mincho" w:hAnsi="Arial" w:cs="Arial"/>
          <w:b/>
          <w:bCs/>
          <w:sz w:val="28"/>
          <w:lang w:eastAsia="ja-JP"/>
        </w:rPr>
        <w:t xml:space="preserve"> 1</w:t>
      </w:r>
      <w:r w:rsidR="00B91900">
        <w:rPr>
          <w:rFonts w:ascii="Arial" w:eastAsia="MS Mincho" w:hAnsi="Arial" w:cs="Arial"/>
          <w:b/>
          <w:bCs/>
          <w:sz w:val="28"/>
          <w:lang w:eastAsia="ja-JP"/>
        </w:rPr>
        <w:t>7</w:t>
      </w:r>
      <w:r w:rsidR="00734AB7" w:rsidRPr="002E78A1">
        <w:rPr>
          <w:rFonts w:ascii="Arial" w:eastAsia="MS Mincho" w:hAnsi="Arial" w:cs="Arial"/>
          <w:b/>
          <w:bCs/>
          <w:sz w:val="28"/>
          <w:vertAlign w:val="superscript"/>
          <w:lang w:eastAsia="ja-JP"/>
        </w:rPr>
        <w:t>th</w:t>
      </w:r>
      <w:r w:rsidR="00734AB7">
        <w:rPr>
          <w:rFonts w:ascii="Arial" w:eastAsia="MS Mincho" w:hAnsi="Arial" w:cs="Arial"/>
          <w:b/>
          <w:bCs/>
          <w:sz w:val="28"/>
          <w:lang w:eastAsia="ja-JP"/>
        </w:rPr>
        <w:t xml:space="preserve"> – </w:t>
      </w:r>
      <w:r w:rsidR="00B91900">
        <w:rPr>
          <w:rFonts w:ascii="Arial" w:eastAsia="MS Mincho" w:hAnsi="Arial" w:cs="Arial"/>
          <w:b/>
          <w:bCs/>
          <w:sz w:val="28"/>
          <w:lang w:eastAsia="ja-JP"/>
        </w:rPr>
        <w:t>25</w:t>
      </w:r>
      <w:r w:rsidR="00734AB7"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91900">
        <w:rPr>
          <w:rFonts w:ascii="Arial" w:eastAsia="MS Mincho" w:hAnsi="Arial" w:cs="Arial"/>
          <w:b/>
          <w:bCs/>
          <w:sz w:val="28"/>
          <w:lang w:eastAsia="ja-JP"/>
        </w:rPr>
        <w:t>2</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33BD9F3" w:rsidR="00E90E49" w:rsidRPr="005977E3" w:rsidRDefault="00E90E49" w:rsidP="00311702">
      <w:pPr>
        <w:pStyle w:val="3GPPHeader"/>
        <w:rPr>
          <w:rFonts w:ascii="Arial" w:hAnsi="Arial" w:cs="Arial"/>
          <w:sz w:val="22"/>
          <w:szCs w:val="22"/>
        </w:rPr>
      </w:pPr>
      <w:r w:rsidRPr="005977E3">
        <w:rPr>
          <w:rFonts w:ascii="Arial" w:hAnsi="Arial" w:cs="Arial"/>
          <w:sz w:val="22"/>
          <w:szCs w:val="22"/>
        </w:rPr>
        <w:t>Agenda Item:</w:t>
      </w:r>
      <w:r w:rsidRPr="005977E3">
        <w:rPr>
          <w:rFonts w:ascii="Arial" w:hAnsi="Arial" w:cs="Arial"/>
          <w:sz w:val="22"/>
          <w:szCs w:val="22"/>
        </w:rPr>
        <w:tab/>
      </w:r>
      <w:r w:rsidR="002E78A1" w:rsidRPr="005977E3">
        <w:rPr>
          <w:rFonts w:ascii="Arial" w:hAnsi="Arial" w:cs="Arial"/>
          <w:sz w:val="22"/>
          <w:szCs w:val="22"/>
        </w:rPr>
        <w:t>8.</w:t>
      </w:r>
      <w:r w:rsidR="007D5CCA" w:rsidRPr="005977E3">
        <w:rPr>
          <w:rFonts w:ascii="Arial" w:hAnsi="Arial" w:cs="Arial"/>
          <w:sz w:val="22"/>
          <w:szCs w:val="22"/>
        </w:rPr>
        <w:t>8</w:t>
      </w:r>
      <w:r w:rsidR="002E78A1" w:rsidRPr="005977E3">
        <w:rPr>
          <w:rFonts w:ascii="Arial" w:hAnsi="Arial" w:cs="Arial"/>
          <w:sz w:val="22"/>
          <w:szCs w:val="22"/>
        </w:rPr>
        <w:t>.</w:t>
      </w:r>
      <w:r w:rsidR="007D5CCA" w:rsidRPr="005977E3">
        <w:rPr>
          <w:rFonts w:ascii="Arial" w:hAnsi="Arial" w:cs="Arial"/>
          <w:sz w:val="22"/>
          <w:szCs w:val="22"/>
        </w:rPr>
        <w:t>2</w:t>
      </w:r>
    </w:p>
    <w:p w14:paraId="3D5AB017" w14:textId="77777777" w:rsidR="00E90E49" w:rsidRPr="005977E3" w:rsidRDefault="003D3C45" w:rsidP="00F64C2B">
      <w:pPr>
        <w:pStyle w:val="3GPPHeader"/>
        <w:rPr>
          <w:rFonts w:ascii="Arial" w:hAnsi="Arial" w:cs="Arial"/>
          <w:sz w:val="22"/>
          <w:szCs w:val="22"/>
        </w:rPr>
      </w:pPr>
      <w:r w:rsidRPr="005977E3">
        <w:rPr>
          <w:rFonts w:ascii="Arial" w:hAnsi="Arial" w:cs="Arial"/>
          <w:sz w:val="22"/>
          <w:szCs w:val="22"/>
        </w:rPr>
        <w:t>Source:</w:t>
      </w:r>
      <w:r w:rsidR="00E90E49" w:rsidRPr="005977E3">
        <w:rPr>
          <w:rFonts w:ascii="Arial" w:hAnsi="Arial" w:cs="Arial"/>
          <w:sz w:val="22"/>
          <w:szCs w:val="22"/>
        </w:rPr>
        <w:tab/>
      </w:r>
      <w:r w:rsidR="00F12DE8" w:rsidRPr="005977E3">
        <w:rPr>
          <w:rFonts w:ascii="Arial" w:hAnsi="Arial" w:cs="Arial"/>
          <w:sz w:val="22"/>
          <w:szCs w:val="22"/>
        </w:rPr>
        <w:t>Apple</w:t>
      </w:r>
      <w:r w:rsidR="009A524B" w:rsidRPr="005977E3">
        <w:rPr>
          <w:rFonts w:ascii="Arial" w:hAnsi="Arial" w:cs="Arial"/>
          <w:sz w:val="22"/>
          <w:szCs w:val="22"/>
        </w:rPr>
        <w:t xml:space="preserve"> </w:t>
      </w:r>
      <w:r w:rsidR="00A20E07" w:rsidRPr="005977E3">
        <w:rPr>
          <w:rFonts w:ascii="Arial" w:hAnsi="Arial" w:cs="Arial"/>
          <w:sz w:val="22"/>
          <w:szCs w:val="22"/>
        </w:rPr>
        <w:t>Inc.</w:t>
      </w:r>
    </w:p>
    <w:p w14:paraId="5B22300E" w14:textId="5B3A2656" w:rsidR="00E90E49" w:rsidRPr="005977E3" w:rsidRDefault="003D3C45" w:rsidP="00311702">
      <w:pPr>
        <w:pStyle w:val="3GPPHeader"/>
        <w:rPr>
          <w:rFonts w:ascii="Arial" w:hAnsi="Arial" w:cs="Arial"/>
          <w:sz w:val="22"/>
          <w:szCs w:val="22"/>
        </w:rPr>
      </w:pPr>
      <w:r w:rsidRPr="005977E3">
        <w:rPr>
          <w:rFonts w:ascii="Arial" w:hAnsi="Arial" w:cs="Arial"/>
          <w:sz w:val="22"/>
          <w:szCs w:val="22"/>
        </w:rPr>
        <w:t>Title:</w:t>
      </w:r>
      <w:r w:rsidR="00193533" w:rsidRPr="005977E3">
        <w:rPr>
          <w:rFonts w:ascii="Arial" w:hAnsi="Arial" w:cs="Arial"/>
          <w:sz w:val="22"/>
          <w:szCs w:val="22"/>
        </w:rPr>
        <w:tab/>
      </w:r>
      <w:r w:rsidR="0012698C">
        <w:rPr>
          <w:rFonts w:ascii="Arial" w:hAnsi="Arial" w:cs="Arial"/>
          <w:sz w:val="22"/>
          <w:szCs w:val="22"/>
        </w:rPr>
        <w:t xml:space="preserve">Further </w:t>
      </w:r>
      <w:r w:rsidR="00670E4C">
        <w:rPr>
          <w:rFonts w:ascii="Arial" w:hAnsi="Arial" w:cs="Arial"/>
          <w:sz w:val="22"/>
          <w:szCs w:val="22"/>
        </w:rPr>
        <w:t>d</w:t>
      </w:r>
      <w:r w:rsidR="0012698C">
        <w:rPr>
          <w:rFonts w:ascii="Arial" w:hAnsi="Arial" w:cs="Arial"/>
          <w:sz w:val="22"/>
          <w:szCs w:val="22"/>
        </w:rPr>
        <w:t xml:space="preserve">iscussion on </w:t>
      </w:r>
      <w:r w:rsidR="007D5CCA" w:rsidRPr="005977E3">
        <w:rPr>
          <w:rFonts w:ascii="Arial" w:hAnsi="Arial" w:cs="Arial"/>
          <w:sz w:val="22"/>
          <w:szCs w:val="22"/>
        </w:rPr>
        <w:t>PUCCH coverage</w:t>
      </w:r>
      <w:r w:rsidR="00E4646B" w:rsidRPr="005977E3">
        <w:rPr>
          <w:rFonts w:ascii="Arial" w:hAnsi="Arial" w:cs="Arial"/>
          <w:sz w:val="22"/>
          <w:szCs w:val="22"/>
        </w:rPr>
        <w:t xml:space="preserve"> enhancements</w:t>
      </w:r>
      <w:r w:rsidR="00502BD9" w:rsidRPr="005977E3">
        <w:rPr>
          <w:rFonts w:ascii="Arial" w:hAnsi="Arial" w:cs="Arial"/>
          <w:sz w:val="22"/>
          <w:szCs w:val="22"/>
        </w:rPr>
        <w:t xml:space="preserve"> </w:t>
      </w:r>
    </w:p>
    <w:p w14:paraId="499A70C9" w14:textId="77777777" w:rsidR="00E90E49" w:rsidRPr="005977E3" w:rsidRDefault="00E90E49" w:rsidP="00396685">
      <w:pPr>
        <w:pStyle w:val="3GPPHeader"/>
        <w:rPr>
          <w:rFonts w:ascii="Arial" w:hAnsi="Arial" w:cs="Arial"/>
          <w:sz w:val="22"/>
          <w:szCs w:val="22"/>
        </w:rPr>
      </w:pPr>
      <w:r w:rsidRPr="005977E3">
        <w:rPr>
          <w:rFonts w:ascii="Arial" w:hAnsi="Arial" w:cs="Arial"/>
          <w:sz w:val="22"/>
          <w:szCs w:val="22"/>
        </w:rPr>
        <w:t>Document for:</w:t>
      </w:r>
      <w:r w:rsidRPr="005977E3">
        <w:rPr>
          <w:rFonts w:ascii="Arial" w:hAnsi="Arial" w:cs="Arial"/>
          <w:sz w:val="22"/>
          <w:szCs w:val="22"/>
        </w:rPr>
        <w:tab/>
        <w:t>Discussion, Decision</w:t>
      </w:r>
    </w:p>
    <w:p w14:paraId="7C1A2FA9" w14:textId="39155F8B" w:rsidR="004D0D84" w:rsidRPr="00DD27DC" w:rsidRDefault="00E90E49" w:rsidP="002050A6">
      <w:pPr>
        <w:pStyle w:val="Heading1"/>
        <w:rPr>
          <w:rFonts w:ascii="Arial" w:hAnsi="Arial" w:cs="Arial"/>
          <w:b/>
          <w:bCs/>
          <w:sz w:val="32"/>
          <w:szCs w:val="32"/>
        </w:rPr>
      </w:pPr>
      <w:bookmarkStart w:id="0" w:name="_Ref4510574"/>
      <w:r w:rsidRPr="00DD27DC">
        <w:rPr>
          <w:rFonts w:ascii="Arial" w:hAnsi="Arial" w:cs="Arial"/>
          <w:b/>
          <w:bCs/>
          <w:sz w:val="32"/>
          <w:szCs w:val="32"/>
        </w:rPr>
        <w:t>Introduction</w:t>
      </w:r>
      <w:bookmarkEnd w:id="0"/>
    </w:p>
    <w:p w14:paraId="7BFC2530" w14:textId="78583B11"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w:t>
      </w:r>
      <w:r w:rsidR="00C64909">
        <w:rPr>
          <w:sz w:val="20"/>
          <w:szCs w:val="20"/>
        </w:rPr>
        <w:t>coverage</w:t>
      </w:r>
      <w:r w:rsidRPr="00F838FC">
        <w:rPr>
          <w:sz w:val="20"/>
          <w:szCs w:val="20"/>
        </w:rPr>
        <w:t xml:space="preserve"> enhancements was approved</w:t>
      </w:r>
      <w:r w:rsidR="008B1E0F">
        <w:rPr>
          <w:sz w:val="20"/>
          <w:szCs w:val="20"/>
        </w:rPr>
        <w:t xml:space="preserve">. </w:t>
      </w:r>
      <w:r w:rsidR="00BB1CE4">
        <w:rPr>
          <w:rFonts w:eastAsia="SimSun"/>
          <w:noProof/>
          <w:sz w:val="20"/>
          <w:szCs w:val="20"/>
          <w:lang w:eastAsia="en-US"/>
        </w:rPr>
        <w:t>One of the objectives of this WI is</w:t>
      </w:r>
    </w:p>
    <w:p w14:paraId="7D1E8E2B" w14:textId="77777777" w:rsidR="00170E22" w:rsidRPr="00F838FC" w:rsidRDefault="00170E22" w:rsidP="00F838FC">
      <w:pPr>
        <w:jc w:val="both"/>
        <w:rPr>
          <w:sz w:val="20"/>
          <w:szCs w:val="20"/>
        </w:rPr>
      </w:pPr>
    </w:p>
    <w:p w14:paraId="23B60842"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pecification of PUCCH enhancements [RAN1, RAN4]</w:t>
      </w:r>
    </w:p>
    <w:p w14:paraId="1967A046" w14:textId="77777777" w:rsidR="003B4648" w:rsidRPr="003B4648" w:rsidRDefault="003B4648" w:rsidP="003B4648">
      <w:pPr>
        <w:numPr>
          <w:ilvl w:val="1"/>
          <w:numId w:val="17"/>
        </w:numPr>
        <w:jc w:val="both"/>
        <w:rPr>
          <w:sz w:val="20"/>
          <w:szCs w:val="20"/>
        </w:rPr>
      </w:pPr>
      <w:r w:rsidRPr="003B4648">
        <w:rPr>
          <w:sz w:val="20"/>
          <w:szCs w:val="20"/>
        </w:rPr>
        <w:t>Specify signaling mechanism to support d</w:t>
      </w:r>
      <w:proofErr w:type="spellStart"/>
      <w:r w:rsidRPr="003B4648">
        <w:rPr>
          <w:sz w:val="20"/>
          <w:szCs w:val="20"/>
          <w:lang w:val="en-GB"/>
        </w:rPr>
        <w:t>ynamic</w:t>
      </w:r>
      <w:proofErr w:type="spellEnd"/>
      <w:r w:rsidRPr="003B4648">
        <w:rPr>
          <w:sz w:val="20"/>
          <w:szCs w:val="20"/>
          <w:lang w:val="en-GB"/>
        </w:rPr>
        <w:t xml:space="preserve"> PUCCH repetition factor indication [RAN1]</w:t>
      </w:r>
    </w:p>
    <w:p w14:paraId="377C5E2B" w14:textId="77777777" w:rsidR="003B4648" w:rsidRPr="003B4648" w:rsidRDefault="003B4648" w:rsidP="003B4648">
      <w:pPr>
        <w:numPr>
          <w:ilvl w:val="1"/>
          <w:numId w:val="17"/>
        </w:numPr>
        <w:jc w:val="both"/>
        <w:rPr>
          <w:sz w:val="20"/>
          <w:szCs w:val="20"/>
        </w:rPr>
      </w:pPr>
      <w:r w:rsidRPr="003B4648">
        <w:rPr>
          <w:sz w:val="20"/>
          <w:szCs w:val="20"/>
          <w:lang w:val="en-GB"/>
        </w:rPr>
        <w:t>Specify mechanism to support DMRS bundling across PUCCH repetitions [RAN1, RAN4]</w:t>
      </w:r>
    </w:p>
    <w:p w14:paraId="6B6CA718" w14:textId="77777777" w:rsidR="00F838FC" w:rsidRPr="00F838FC" w:rsidRDefault="00F838FC" w:rsidP="00F838FC">
      <w:pPr>
        <w:jc w:val="both"/>
        <w:rPr>
          <w:sz w:val="20"/>
          <w:szCs w:val="20"/>
        </w:rPr>
      </w:pPr>
    </w:p>
    <w:p w14:paraId="660BB01F" w14:textId="39004F87" w:rsidR="002D4105" w:rsidRDefault="00BB1CE4" w:rsidP="000D07AC">
      <w:pPr>
        <w:jc w:val="both"/>
        <w:rPr>
          <w:sz w:val="20"/>
          <w:szCs w:val="20"/>
        </w:rPr>
      </w:pPr>
      <w:r>
        <w:rPr>
          <w:sz w:val="20"/>
          <w:szCs w:val="20"/>
        </w:rPr>
        <w:t>Although Rel-17 RAN1 work is closed in RAN1#107-e, i</w:t>
      </w:r>
      <w:r w:rsidR="00F838FC" w:rsidRPr="00F838FC">
        <w:rPr>
          <w:sz w:val="20"/>
          <w:szCs w:val="20"/>
        </w:rPr>
        <w:t xml:space="preserve">n this contribution, </w:t>
      </w:r>
      <w:r w:rsidR="00F838FC" w:rsidRPr="00F838FC">
        <w:rPr>
          <w:sz w:val="20"/>
          <w:szCs w:val="20"/>
          <w:lang w:val="en-GB"/>
        </w:rPr>
        <w:t xml:space="preserve">we present our views on </w:t>
      </w:r>
      <w:r>
        <w:rPr>
          <w:sz w:val="20"/>
          <w:szCs w:val="20"/>
          <w:lang w:val="en-GB"/>
        </w:rPr>
        <w:t>remaining open aspects</w:t>
      </w:r>
      <w:r w:rsidR="00F838FC" w:rsidRPr="00F838FC">
        <w:rPr>
          <w:sz w:val="20"/>
          <w:szCs w:val="20"/>
          <w:lang w:val="en-GB"/>
        </w:rPr>
        <w:t xml:space="preserve"> to enhance NR </w:t>
      </w:r>
      <w:r w:rsidR="00941AC0">
        <w:rPr>
          <w:sz w:val="20"/>
          <w:szCs w:val="20"/>
          <w:lang w:val="en-GB"/>
        </w:rPr>
        <w:t>coverage for PUCCH channel</w:t>
      </w:r>
      <w:r w:rsidR="001B1922">
        <w:rPr>
          <w:sz w:val="20"/>
          <w:szCs w:val="20"/>
          <w:lang w:val="en-GB"/>
        </w:rPr>
        <w:t>.</w:t>
      </w:r>
    </w:p>
    <w:p w14:paraId="56BEE1FA" w14:textId="77777777" w:rsidR="005B1FBD" w:rsidRDefault="005B1FBD" w:rsidP="000D07AC">
      <w:pPr>
        <w:jc w:val="both"/>
        <w:rPr>
          <w:sz w:val="20"/>
          <w:szCs w:val="20"/>
        </w:rPr>
      </w:pPr>
    </w:p>
    <w:p w14:paraId="52C19B09" w14:textId="6A96D4A1" w:rsidR="00F838FC" w:rsidRPr="00DD27DC" w:rsidRDefault="00046ED0" w:rsidP="00F838FC">
      <w:pPr>
        <w:pStyle w:val="Heading1"/>
        <w:rPr>
          <w:rFonts w:ascii="Arial" w:hAnsi="Arial" w:cs="Arial"/>
          <w:b/>
          <w:bCs/>
          <w:sz w:val="32"/>
          <w:szCs w:val="32"/>
        </w:rPr>
      </w:pPr>
      <w:r>
        <w:rPr>
          <w:rFonts w:ascii="Arial" w:hAnsi="Arial" w:cs="Arial"/>
          <w:b/>
          <w:bCs/>
          <w:sz w:val="32"/>
          <w:szCs w:val="32"/>
        </w:rPr>
        <w:t>Open Aspects to Dynamic</w:t>
      </w:r>
      <w:r w:rsidR="008163F1">
        <w:rPr>
          <w:rFonts w:ascii="Arial" w:hAnsi="Arial" w:cs="Arial"/>
          <w:b/>
          <w:bCs/>
          <w:sz w:val="32"/>
          <w:szCs w:val="32"/>
        </w:rPr>
        <w:t xml:space="preserve"> PUCCH Repetitions</w:t>
      </w:r>
    </w:p>
    <w:p w14:paraId="75F8635D" w14:textId="5508D1A2" w:rsidR="00A12E62" w:rsidRDefault="00A12E62" w:rsidP="00F6799C">
      <w:pPr>
        <w:jc w:val="both"/>
        <w:rPr>
          <w:sz w:val="20"/>
          <w:szCs w:val="20"/>
          <w:lang w:eastAsia="zh-CN"/>
        </w:rPr>
      </w:pPr>
    </w:p>
    <w:p w14:paraId="381B4866" w14:textId="4DCB53A1" w:rsidR="009101E2" w:rsidRPr="004035C2" w:rsidRDefault="009101E2" w:rsidP="009101E2">
      <w:pPr>
        <w:pStyle w:val="Heading2"/>
        <w:rPr>
          <w:rFonts w:ascii="Arial" w:hAnsi="Arial" w:cs="Arial"/>
          <w:b/>
          <w:bCs/>
          <w:sz w:val="24"/>
          <w:szCs w:val="24"/>
        </w:rPr>
      </w:pPr>
      <w:r w:rsidRPr="008163F1">
        <w:rPr>
          <w:rFonts w:ascii="Arial" w:hAnsi="Arial" w:cs="Arial"/>
          <w:b/>
          <w:bCs/>
          <w:sz w:val="24"/>
          <w:szCs w:val="24"/>
        </w:rPr>
        <w:t>DMRS bundling</w:t>
      </w:r>
      <w:r w:rsidRPr="00DD27DC">
        <w:rPr>
          <w:rFonts w:ascii="Arial" w:hAnsi="Arial" w:cs="Arial"/>
          <w:b/>
          <w:bCs/>
          <w:sz w:val="24"/>
          <w:szCs w:val="24"/>
        </w:rPr>
        <w:t xml:space="preserve"> </w:t>
      </w:r>
      <w:r>
        <w:rPr>
          <w:rFonts w:ascii="Arial" w:hAnsi="Arial" w:cs="Arial"/>
          <w:b/>
          <w:bCs/>
          <w:sz w:val="24"/>
          <w:szCs w:val="24"/>
        </w:rPr>
        <w:t>and prioritization rules</w:t>
      </w:r>
      <w:r w:rsidRPr="008163F1">
        <w:rPr>
          <w:rFonts w:ascii="Arial" w:hAnsi="Arial" w:cs="Arial"/>
          <w:b/>
          <w:bCs/>
          <w:sz w:val="24"/>
          <w:szCs w:val="24"/>
        </w:rPr>
        <w:t xml:space="preserve"> </w:t>
      </w:r>
    </w:p>
    <w:p w14:paraId="3CB60594" w14:textId="006F44E1" w:rsidR="00411796" w:rsidRDefault="00D2425B" w:rsidP="00411796">
      <w:pPr>
        <w:jc w:val="both"/>
        <w:rPr>
          <w:sz w:val="20"/>
          <w:szCs w:val="20"/>
          <w:lang w:eastAsia="zh-CN"/>
        </w:rPr>
      </w:pPr>
      <w:r>
        <w:rPr>
          <w:sz w:val="20"/>
          <w:szCs w:val="20"/>
          <w:lang w:eastAsia="zh-CN"/>
        </w:rPr>
        <w:t xml:space="preserve">In </w:t>
      </w:r>
      <w:r w:rsidR="00411796" w:rsidRPr="00411796">
        <w:rPr>
          <w:sz w:val="20"/>
          <w:szCs w:val="20"/>
          <w:lang w:eastAsia="zh-CN"/>
        </w:rPr>
        <w:t>current</w:t>
      </w:r>
      <w:r w:rsidR="00411796">
        <w:rPr>
          <w:sz w:val="20"/>
          <w:szCs w:val="20"/>
          <w:lang w:eastAsia="zh-CN"/>
        </w:rPr>
        <w:t xml:space="preserve"> NR</w:t>
      </w:r>
      <w:r w:rsidR="00411796" w:rsidRPr="00411796">
        <w:rPr>
          <w:sz w:val="20"/>
          <w:szCs w:val="20"/>
          <w:lang w:eastAsia="zh-CN"/>
        </w:rPr>
        <w:t xml:space="preserve"> specification, on</w:t>
      </w:r>
      <w:r w:rsidR="00411796">
        <w:rPr>
          <w:sz w:val="20"/>
          <w:szCs w:val="20"/>
          <w:lang w:eastAsia="zh-CN"/>
        </w:rPr>
        <w:t>ce</w:t>
      </w:r>
      <w:r w:rsidR="00411796" w:rsidRPr="00411796">
        <w:rPr>
          <w:sz w:val="20"/>
          <w:szCs w:val="20"/>
          <w:lang w:eastAsia="zh-CN"/>
        </w:rPr>
        <w:t xml:space="preserve"> PUCCH with repetition overlap</w:t>
      </w:r>
      <w:r w:rsidR="00411796">
        <w:rPr>
          <w:sz w:val="20"/>
          <w:szCs w:val="20"/>
          <w:lang w:eastAsia="zh-CN"/>
        </w:rPr>
        <w:t>s with</w:t>
      </w:r>
      <w:r w:rsidR="00411796" w:rsidRPr="00411796">
        <w:rPr>
          <w:sz w:val="20"/>
          <w:szCs w:val="20"/>
          <w:lang w:eastAsia="zh-CN"/>
        </w:rPr>
        <w:t xml:space="preserve"> another PUCCH, we have</w:t>
      </w:r>
      <w:r w:rsidR="00771CB9">
        <w:rPr>
          <w:sz w:val="20"/>
          <w:szCs w:val="20"/>
          <w:lang w:eastAsia="zh-CN"/>
        </w:rPr>
        <w:t xml:space="preserve"> the following procedure to determine which PUCCH is dropped and which PUCCH is transmitted</w:t>
      </w:r>
      <w:r w:rsidR="00411796" w:rsidRPr="00411796">
        <w:rPr>
          <w:sz w:val="20"/>
          <w:szCs w:val="20"/>
          <w:lang w:eastAsia="zh-CN"/>
        </w:rPr>
        <w:t xml:space="preserve"> (38.213, 9.2.6):</w:t>
      </w:r>
    </w:p>
    <w:p w14:paraId="3EBA3E7C" w14:textId="77777777" w:rsidR="00411796" w:rsidRDefault="00411796" w:rsidP="00411796">
      <w:pPr>
        <w:pStyle w:val="ListParagraph"/>
        <w:numPr>
          <w:ilvl w:val="0"/>
          <w:numId w:val="21"/>
        </w:numPr>
        <w:jc w:val="both"/>
        <w:rPr>
          <w:sz w:val="20"/>
          <w:szCs w:val="20"/>
          <w:lang w:eastAsia="zh-CN"/>
        </w:rPr>
      </w:pPr>
      <w:r w:rsidRPr="00411796">
        <w:rPr>
          <w:sz w:val="20"/>
          <w:szCs w:val="20"/>
          <w:lang w:eastAsia="zh-CN"/>
        </w:rPr>
        <w:t>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w:t>
      </w:r>
    </w:p>
    <w:p w14:paraId="27C87F95" w14:textId="4393486C" w:rsidR="00411796" w:rsidRPr="00411796" w:rsidRDefault="00411796" w:rsidP="00411796">
      <w:pPr>
        <w:pStyle w:val="ListParagraph"/>
        <w:numPr>
          <w:ilvl w:val="1"/>
          <w:numId w:val="21"/>
        </w:numPr>
        <w:jc w:val="both"/>
        <w:rPr>
          <w:sz w:val="20"/>
          <w:szCs w:val="20"/>
          <w:lang w:eastAsia="zh-CN"/>
        </w:rPr>
      </w:pPr>
      <w:r w:rsidRPr="00411796">
        <w:rPr>
          <w:sz w:val="20"/>
          <w:szCs w:val="20"/>
          <w:lang w:eastAsia="zh-CN"/>
        </w:rP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1DAE7E9B" w14:textId="77777777" w:rsidR="00411796" w:rsidRDefault="00411796" w:rsidP="00411796">
      <w:pPr>
        <w:jc w:val="both"/>
        <w:rPr>
          <w:sz w:val="20"/>
          <w:szCs w:val="20"/>
          <w:lang w:eastAsia="zh-CN"/>
        </w:rPr>
      </w:pPr>
    </w:p>
    <w:p w14:paraId="6D60C7EA" w14:textId="55CD0279" w:rsidR="00D24E82" w:rsidRDefault="00411796" w:rsidP="00411796">
      <w:pPr>
        <w:jc w:val="both"/>
        <w:rPr>
          <w:sz w:val="20"/>
          <w:szCs w:val="20"/>
          <w:lang w:eastAsia="zh-CN"/>
        </w:rPr>
      </w:pPr>
      <w:r w:rsidRPr="00411796">
        <w:rPr>
          <w:sz w:val="20"/>
          <w:szCs w:val="20"/>
          <w:lang w:eastAsia="zh-CN"/>
        </w:rPr>
        <w:t>If we just follow the current spec</w:t>
      </w:r>
      <w:r>
        <w:rPr>
          <w:sz w:val="20"/>
          <w:szCs w:val="20"/>
          <w:lang w:eastAsia="zh-CN"/>
        </w:rPr>
        <w:t>ification</w:t>
      </w:r>
      <w:r w:rsidRPr="00411796">
        <w:rPr>
          <w:sz w:val="20"/>
          <w:szCs w:val="20"/>
          <w:lang w:eastAsia="zh-CN"/>
        </w:rPr>
        <w:t xml:space="preserve">, </w:t>
      </w:r>
      <w:r w:rsidR="00D24E82">
        <w:rPr>
          <w:sz w:val="20"/>
          <w:szCs w:val="20"/>
          <w:lang w:eastAsia="zh-CN"/>
        </w:rPr>
        <w:t>we may end up</w:t>
      </w:r>
      <w:r w:rsidR="0019104E">
        <w:rPr>
          <w:sz w:val="20"/>
          <w:szCs w:val="20"/>
          <w:lang w:eastAsia="zh-CN"/>
        </w:rPr>
        <w:t xml:space="preserve"> with </w:t>
      </w:r>
      <w:r w:rsidR="001F27A5">
        <w:rPr>
          <w:sz w:val="20"/>
          <w:szCs w:val="20"/>
          <w:lang w:eastAsia="zh-CN"/>
        </w:rPr>
        <w:t>(</w:t>
      </w:r>
      <w:r w:rsidR="0019104E">
        <w:rPr>
          <w:sz w:val="20"/>
          <w:szCs w:val="20"/>
          <w:lang w:eastAsia="zh-CN"/>
        </w:rPr>
        <w:t>at least</w:t>
      </w:r>
      <w:r w:rsidR="001F27A5">
        <w:rPr>
          <w:sz w:val="20"/>
          <w:szCs w:val="20"/>
          <w:lang w:eastAsia="zh-CN"/>
        </w:rPr>
        <w:t>)</w:t>
      </w:r>
      <w:r w:rsidR="00D24E82">
        <w:rPr>
          <w:sz w:val="20"/>
          <w:szCs w:val="20"/>
          <w:lang w:eastAsia="zh-CN"/>
        </w:rPr>
        <w:t xml:space="preserve"> </w:t>
      </w:r>
      <w:r w:rsidR="001F27A5">
        <w:rPr>
          <w:sz w:val="20"/>
          <w:szCs w:val="20"/>
          <w:lang w:eastAsia="zh-CN"/>
        </w:rPr>
        <w:t>the following</w:t>
      </w:r>
      <w:r w:rsidR="00D24E82">
        <w:rPr>
          <w:sz w:val="20"/>
          <w:szCs w:val="20"/>
          <w:lang w:eastAsia="zh-CN"/>
        </w:rPr>
        <w:t xml:space="preserve"> problem:</w:t>
      </w:r>
    </w:p>
    <w:p w14:paraId="006FD9FA" w14:textId="2EF6A719" w:rsidR="00D24E82" w:rsidRPr="00D24E82" w:rsidRDefault="00D24E82" w:rsidP="00771CB9">
      <w:pPr>
        <w:pStyle w:val="ListParagraph"/>
        <w:numPr>
          <w:ilvl w:val="0"/>
          <w:numId w:val="36"/>
        </w:numPr>
        <w:jc w:val="both"/>
        <w:rPr>
          <w:sz w:val="20"/>
          <w:szCs w:val="20"/>
          <w:lang w:eastAsia="zh-CN"/>
        </w:rPr>
      </w:pPr>
      <w:r>
        <w:rPr>
          <w:sz w:val="20"/>
          <w:szCs w:val="20"/>
          <w:lang w:eastAsia="zh-CN"/>
        </w:rPr>
        <w:t xml:space="preserve">a </w:t>
      </w:r>
      <w:r w:rsidRPr="00411796">
        <w:rPr>
          <w:sz w:val="20"/>
          <w:szCs w:val="20"/>
          <w:lang w:eastAsia="zh-CN"/>
        </w:rPr>
        <w:t xml:space="preserve">PUCCH repetition </w:t>
      </w:r>
      <w:r>
        <w:rPr>
          <w:sz w:val="20"/>
          <w:szCs w:val="20"/>
          <w:lang w:eastAsia="zh-CN"/>
        </w:rPr>
        <w:t xml:space="preserve">occasion </w:t>
      </w:r>
      <w:r w:rsidRPr="00411796">
        <w:rPr>
          <w:sz w:val="20"/>
          <w:szCs w:val="20"/>
          <w:lang w:eastAsia="zh-CN"/>
        </w:rPr>
        <w:t xml:space="preserve">within a bundle of repetitions </w:t>
      </w:r>
      <w:r>
        <w:rPr>
          <w:sz w:val="20"/>
          <w:szCs w:val="20"/>
          <w:lang w:eastAsia="zh-CN"/>
        </w:rPr>
        <w:t xml:space="preserve">with DMRS bundling </w:t>
      </w:r>
      <w:r w:rsidRPr="00411796">
        <w:rPr>
          <w:sz w:val="20"/>
          <w:szCs w:val="20"/>
          <w:lang w:eastAsia="zh-CN"/>
        </w:rPr>
        <w:t>may be dropped</w:t>
      </w:r>
      <w:r>
        <w:rPr>
          <w:sz w:val="20"/>
          <w:szCs w:val="20"/>
          <w:lang w:eastAsia="zh-CN"/>
        </w:rPr>
        <w:t>, e.g.</w:t>
      </w:r>
      <w:r w:rsidR="001F27A5">
        <w:rPr>
          <w:sz w:val="20"/>
          <w:szCs w:val="20"/>
          <w:lang w:eastAsia="zh-CN"/>
        </w:rPr>
        <w:t>,</w:t>
      </w:r>
      <w:r>
        <w:rPr>
          <w:sz w:val="20"/>
          <w:szCs w:val="20"/>
          <w:lang w:eastAsia="zh-CN"/>
        </w:rPr>
        <w:t xml:space="preserve"> if another overlapping PUCCH has a UCI type with a higher priority, as mentioned </w:t>
      </w:r>
      <w:r w:rsidR="00771CB9">
        <w:rPr>
          <w:sz w:val="20"/>
          <w:szCs w:val="20"/>
          <w:lang w:eastAsia="zh-CN"/>
        </w:rPr>
        <w:t>in TS 38.213, 9.2.6</w:t>
      </w:r>
      <w:r>
        <w:rPr>
          <w:sz w:val="20"/>
          <w:szCs w:val="20"/>
          <w:lang w:eastAsia="zh-CN"/>
        </w:rPr>
        <w:t>. Subsequently, the phase continuity will be lost for the first PUCCH with DMRS bundling.</w:t>
      </w:r>
    </w:p>
    <w:p w14:paraId="7CE9BB59" w14:textId="0B1E9E09" w:rsidR="00943A29" w:rsidRDefault="00943A29" w:rsidP="00E340CB">
      <w:pPr>
        <w:jc w:val="both"/>
        <w:rPr>
          <w:sz w:val="20"/>
          <w:szCs w:val="20"/>
          <w:lang w:eastAsia="zh-CN"/>
        </w:rPr>
      </w:pPr>
    </w:p>
    <w:p w14:paraId="101EEEBD" w14:textId="1D500191" w:rsidR="00D24E82" w:rsidRPr="00AC50E0" w:rsidRDefault="00AC50E0" w:rsidP="00D24E82">
      <w:pPr>
        <w:jc w:val="both"/>
        <w:rPr>
          <w:sz w:val="20"/>
          <w:szCs w:val="20"/>
          <w:lang w:eastAsia="zh-CN"/>
        </w:rPr>
      </w:pPr>
      <w:r>
        <w:rPr>
          <w:sz w:val="20"/>
          <w:szCs w:val="20"/>
          <w:lang w:eastAsia="zh-CN"/>
        </w:rPr>
        <w:t>Specifically,</w:t>
      </w:r>
      <w:r w:rsidR="00D9041A">
        <w:rPr>
          <w:sz w:val="20"/>
          <w:szCs w:val="20"/>
          <w:lang w:eastAsia="zh-CN"/>
        </w:rPr>
        <w:t xml:space="preserve"> if UE is indicated for </w:t>
      </w:r>
      <w:r>
        <w:rPr>
          <w:sz w:val="20"/>
          <w:szCs w:val="20"/>
          <w:lang w:eastAsia="zh-CN"/>
        </w:rPr>
        <w:t xml:space="preserve">PUCCH </w:t>
      </w:r>
      <w:r w:rsidR="00D9041A">
        <w:rPr>
          <w:sz w:val="20"/>
          <w:szCs w:val="20"/>
          <w:lang w:eastAsia="zh-CN"/>
        </w:rPr>
        <w:t>DMRS bundling, subject to UE capability</w:t>
      </w:r>
      <w:r>
        <w:rPr>
          <w:sz w:val="20"/>
          <w:szCs w:val="20"/>
          <w:lang w:eastAsia="zh-CN"/>
        </w:rPr>
        <w:t xml:space="preserve">, and </w:t>
      </w:r>
      <w:r w:rsidR="00D9041A">
        <w:rPr>
          <w:sz w:val="20"/>
          <w:szCs w:val="20"/>
          <w:lang w:eastAsia="zh-CN"/>
        </w:rPr>
        <w:t>PUCC</w:t>
      </w:r>
      <w:r>
        <w:rPr>
          <w:sz w:val="20"/>
          <w:szCs w:val="20"/>
          <w:lang w:eastAsia="zh-CN"/>
        </w:rPr>
        <w:t>H</w:t>
      </w:r>
      <w:r w:rsidR="00D9041A">
        <w:rPr>
          <w:sz w:val="20"/>
          <w:szCs w:val="20"/>
          <w:lang w:eastAsia="zh-CN"/>
        </w:rPr>
        <w:t xml:space="preserve"> repetition </w:t>
      </w:r>
      <w:r>
        <w:rPr>
          <w:sz w:val="20"/>
          <w:szCs w:val="20"/>
          <w:lang w:eastAsia="zh-CN"/>
        </w:rPr>
        <w:t xml:space="preserve">is dropped due to such an overlap, we should discuss and specify solutions whether/how phase continuity is expected to be kept by </w:t>
      </w:r>
      <w:r w:rsidR="0019104E">
        <w:rPr>
          <w:sz w:val="20"/>
          <w:szCs w:val="20"/>
          <w:lang w:eastAsia="zh-CN"/>
        </w:rPr>
        <w:t xml:space="preserve">the </w:t>
      </w:r>
      <w:r>
        <w:rPr>
          <w:sz w:val="20"/>
          <w:szCs w:val="20"/>
          <w:lang w:eastAsia="zh-CN"/>
        </w:rPr>
        <w:t>UE.</w:t>
      </w:r>
      <w:r w:rsidR="00771CB9">
        <w:rPr>
          <w:sz w:val="20"/>
          <w:szCs w:val="20"/>
          <w:lang w:eastAsia="zh-CN"/>
        </w:rPr>
        <w:t xml:space="preserve"> Although s</w:t>
      </w:r>
      <w:r w:rsidR="00771CB9">
        <w:rPr>
          <w:sz w:val="20"/>
          <w:szCs w:val="20"/>
          <w:lang w:eastAsia="zh-CN"/>
        </w:rPr>
        <w:t>ome companies mentioned that R15/16 prioritization rules can be applied in Rel-17 overlap case as well</w:t>
      </w:r>
      <w:r w:rsidR="00771CB9">
        <w:rPr>
          <w:sz w:val="20"/>
          <w:szCs w:val="20"/>
          <w:lang w:eastAsia="zh-CN"/>
        </w:rPr>
        <w:t>,</w:t>
      </w:r>
      <w:r w:rsidR="00771CB9">
        <w:rPr>
          <w:sz w:val="20"/>
          <w:szCs w:val="20"/>
          <w:lang w:eastAsia="zh-CN"/>
        </w:rPr>
        <w:t xml:space="preserve"> </w:t>
      </w:r>
      <w:r w:rsidR="00771CB9">
        <w:rPr>
          <w:sz w:val="20"/>
          <w:szCs w:val="20"/>
          <w:lang w:eastAsia="zh-CN"/>
        </w:rPr>
        <w:t>w</w:t>
      </w:r>
      <w:r w:rsidR="00771CB9">
        <w:rPr>
          <w:sz w:val="20"/>
          <w:szCs w:val="20"/>
          <w:lang w:eastAsia="zh-CN"/>
        </w:rPr>
        <w:t>e must emphasize that in current NR, there is no indication of DMRS bundling.</w:t>
      </w:r>
    </w:p>
    <w:p w14:paraId="44144CC8" w14:textId="77777777" w:rsidR="00D24E82" w:rsidRDefault="00D24E82" w:rsidP="00E340CB">
      <w:pPr>
        <w:jc w:val="both"/>
        <w:rPr>
          <w:b/>
          <w:bCs/>
          <w:sz w:val="20"/>
          <w:szCs w:val="20"/>
          <w:lang w:eastAsia="zh-CN"/>
        </w:rPr>
      </w:pPr>
    </w:p>
    <w:p w14:paraId="2CEBAE1D" w14:textId="30D311CB" w:rsidR="00E340CB" w:rsidRDefault="00E340CB" w:rsidP="00E340CB">
      <w:pPr>
        <w:jc w:val="both"/>
        <w:rPr>
          <w:sz w:val="20"/>
          <w:szCs w:val="20"/>
          <w:lang w:eastAsia="zh-CN"/>
        </w:rPr>
      </w:pPr>
      <w:r w:rsidRPr="00856E79">
        <w:rPr>
          <w:b/>
          <w:bCs/>
          <w:sz w:val="20"/>
          <w:szCs w:val="20"/>
          <w:lang w:eastAsia="zh-CN"/>
        </w:rPr>
        <w:t xml:space="preserve">Proposal </w:t>
      </w:r>
      <w:r w:rsidR="00046ED0">
        <w:rPr>
          <w:b/>
          <w:bCs/>
          <w:sz w:val="20"/>
          <w:szCs w:val="20"/>
          <w:lang w:eastAsia="zh-CN"/>
        </w:rPr>
        <w:t>1</w:t>
      </w:r>
      <w:r w:rsidRPr="00856E79">
        <w:rPr>
          <w:b/>
          <w:bCs/>
          <w:sz w:val="20"/>
          <w:szCs w:val="20"/>
          <w:lang w:eastAsia="zh-CN"/>
        </w:rPr>
        <w:t>:</w:t>
      </w:r>
      <w:r>
        <w:rPr>
          <w:sz w:val="20"/>
          <w:szCs w:val="20"/>
          <w:lang w:eastAsia="zh-CN"/>
        </w:rPr>
        <w:t xml:space="preserve"> </w:t>
      </w:r>
      <w:r w:rsidR="00BF22C1">
        <w:rPr>
          <w:sz w:val="20"/>
          <w:szCs w:val="20"/>
          <w:lang w:eastAsia="zh-CN"/>
        </w:rPr>
        <w:t>If DMRS bundling is supported, s</w:t>
      </w:r>
      <w:r w:rsidRPr="004A7487">
        <w:rPr>
          <w:sz w:val="20"/>
          <w:szCs w:val="20"/>
          <w:lang w:eastAsia="zh-CN"/>
        </w:rPr>
        <w:t>pecify</w:t>
      </w:r>
      <w:r>
        <w:rPr>
          <w:sz w:val="20"/>
          <w:szCs w:val="20"/>
          <w:lang w:eastAsia="zh-CN"/>
        </w:rPr>
        <w:t xml:space="preserve"> conditions under which </w:t>
      </w:r>
      <w:r w:rsidR="004A54BF">
        <w:rPr>
          <w:sz w:val="20"/>
          <w:szCs w:val="20"/>
          <w:lang w:eastAsia="zh-CN"/>
        </w:rPr>
        <w:t xml:space="preserve">phase continuity is kept for </w:t>
      </w:r>
      <w:r w:rsidR="00BF22C1">
        <w:rPr>
          <w:sz w:val="20"/>
          <w:szCs w:val="20"/>
          <w:lang w:eastAsia="zh-CN"/>
        </w:rPr>
        <w:t xml:space="preserve">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sidR="004A54BF">
        <w:rPr>
          <w:sz w:val="20"/>
          <w:szCs w:val="20"/>
          <w:lang w:eastAsia="zh-CN"/>
        </w:rPr>
        <w:t>without DMRS bundling</w:t>
      </w:r>
      <w:r w:rsidRPr="004A7487">
        <w:rPr>
          <w:sz w:val="20"/>
          <w:szCs w:val="20"/>
          <w:lang w:eastAsia="zh-CN"/>
        </w:rPr>
        <w:t>.</w:t>
      </w:r>
    </w:p>
    <w:p w14:paraId="490DF472" w14:textId="5E5F5BEA" w:rsidR="00B517D9" w:rsidRDefault="00B517D9" w:rsidP="00E6539F">
      <w:pPr>
        <w:jc w:val="both"/>
        <w:rPr>
          <w:sz w:val="20"/>
          <w:szCs w:val="20"/>
          <w:lang w:eastAsia="zh-CN"/>
        </w:rPr>
      </w:pPr>
    </w:p>
    <w:p w14:paraId="0B561174" w14:textId="77777777" w:rsidR="00C35D59" w:rsidRPr="00F94AFE" w:rsidRDefault="00C35D59" w:rsidP="00E6539F">
      <w:pPr>
        <w:jc w:val="both"/>
        <w:rPr>
          <w:sz w:val="20"/>
          <w:szCs w:val="20"/>
          <w:lang w:eastAsia="zh-CN"/>
        </w:rPr>
      </w:pPr>
    </w:p>
    <w:p w14:paraId="67A4A6F4" w14:textId="2DFA4304" w:rsidR="008170DA" w:rsidRPr="00DD27DC" w:rsidRDefault="001A2790" w:rsidP="008170DA">
      <w:pPr>
        <w:pStyle w:val="Heading2"/>
        <w:rPr>
          <w:rFonts w:ascii="Arial" w:hAnsi="Arial" w:cs="Arial"/>
          <w:b/>
          <w:bCs/>
          <w:sz w:val="24"/>
          <w:szCs w:val="24"/>
        </w:rPr>
      </w:pPr>
      <w:r w:rsidRPr="00DD27DC">
        <w:rPr>
          <w:rFonts w:ascii="Arial" w:hAnsi="Arial" w:cs="Arial"/>
          <w:b/>
          <w:bCs/>
          <w:sz w:val="24"/>
          <w:szCs w:val="24"/>
        </w:rPr>
        <w:lastRenderedPageBreak/>
        <w:t>Dynamic indication of PUCCH repetition number</w:t>
      </w:r>
    </w:p>
    <w:p w14:paraId="061F3E56" w14:textId="16643516" w:rsidR="00F838FC" w:rsidRDefault="001943E8" w:rsidP="00A65A3E">
      <w:pPr>
        <w:jc w:val="both"/>
        <w:rPr>
          <w:sz w:val="20"/>
          <w:szCs w:val="20"/>
          <w:lang w:eastAsia="zh-CN"/>
        </w:rPr>
      </w:pPr>
      <w:r>
        <w:rPr>
          <w:sz w:val="20"/>
          <w:szCs w:val="20"/>
          <w:lang w:eastAsia="zh-CN"/>
        </w:rPr>
        <w:t xml:space="preserve">Dynamic indication of </w:t>
      </w:r>
      <w:r w:rsidR="00B512F5">
        <w:rPr>
          <w:sz w:val="20"/>
          <w:szCs w:val="20"/>
          <w:lang w:eastAsia="zh-CN"/>
        </w:rPr>
        <w:t xml:space="preserve">repetition factor for PUCCH is discussed and </w:t>
      </w:r>
      <w:r w:rsidR="00D50B6E">
        <w:rPr>
          <w:sz w:val="20"/>
          <w:szCs w:val="20"/>
          <w:lang w:eastAsia="zh-CN"/>
        </w:rPr>
        <w:t>the</w:t>
      </w:r>
      <w:r w:rsidR="00D44826">
        <w:rPr>
          <w:sz w:val="20"/>
          <w:szCs w:val="20"/>
          <w:lang w:eastAsia="zh-CN"/>
        </w:rPr>
        <w:t xml:space="preserve"> working assumption</w:t>
      </w:r>
      <w:r w:rsidR="00B512F5">
        <w:rPr>
          <w:sz w:val="20"/>
          <w:szCs w:val="20"/>
          <w:lang w:eastAsia="zh-CN"/>
        </w:rPr>
        <w:t xml:space="preserve"> agreed in RAN1 #10</w:t>
      </w:r>
      <w:r w:rsidR="00D44826">
        <w:rPr>
          <w:sz w:val="20"/>
          <w:szCs w:val="20"/>
          <w:lang w:eastAsia="zh-CN"/>
        </w:rPr>
        <w:t>5</w:t>
      </w:r>
      <w:r w:rsidR="00B512F5">
        <w:rPr>
          <w:sz w:val="20"/>
          <w:szCs w:val="20"/>
          <w:lang w:eastAsia="zh-CN"/>
        </w:rPr>
        <w:t>e</w:t>
      </w:r>
      <w:r w:rsidR="00046ED0">
        <w:rPr>
          <w:sz w:val="20"/>
          <w:szCs w:val="20"/>
          <w:lang w:eastAsia="zh-CN"/>
        </w:rPr>
        <w:t>, which</w:t>
      </w:r>
      <w:r w:rsidR="00B512F5">
        <w:rPr>
          <w:sz w:val="20"/>
          <w:szCs w:val="20"/>
          <w:lang w:eastAsia="zh-CN"/>
        </w:rPr>
        <w:t xml:space="preserve"> </w:t>
      </w:r>
      <w:r w:rsidR="00D50B6E">
        <w:rPr>
          <w:sz w:val="20"/>
          <w:szCs w:val="20"/>
          <w:lang w:eastAsia="zh-CN"/>
        </w:rPr>
        <w:t>was finally confirmed in RAN1#106e</w:t>
      </w:r>
      <w:r w:rsidR="005D08C7">
        <w:rPr>
          <w:sz w:val="20"/>
          <w:szCs w:val="20"/>
          <w:lang w:eastAsia="zh-CN"/>
        </w:rPr>
        <w:t xml:space="preserve"> </w:t>
      </w:r>
      <w:r w:rsidR="00B512F5">
        <w:rPr>
          <w:sz w:val="20"/>
          <w:szCs w:val="20"/>
          <w:lang w:eastAsia="zh-CN"/>
        </w:rPr>
        <w:t>[</w:t>
      </w:r>
      <w:r w:rsidR="00D50B6E">
        <w:rPr>
          <w:sz w:val="20"/>
          <w:szCs w:val="20"/>
          <w:lang w:eastAsia="zh-CN"/>
        </w:rPr>
        <w:t>2</w:t>
      </w:r>
      <w:r w:rsidR="00B512F5">
        <w:rPr>
          <w:sz w:val="20"/>
          <w:szCs w:val="20"/>
          <w:lang w:eastAsia="zh-CN"/>
        </w:rPr>
        <w:t>]:</w:t>
      </w:r>
      <w:r>
        <w:rPr>
          <w:sz w:val="20"/>
          <w:szCs w:val="20"/>
          <w:lang w:eastAsia="zh-CN"/>
        </w:rPr>
        <w:t xml:space="preserve">  </w:t>
      </w:r>
    </w:p>
    <w:p w14:paraId="112E18AC" w14:textId="78DE9706" w:rsidR="00D50B6E" w:rsidRPr="00D50B6E" w:rsidRDefault="00D50B6E" w:rsidP="00D50B6E">
      <w:pPr>
        <w:rPr>
          <w:b/>
          <w:bCs/>
          <w:sz w:val="20"/>
          <w:szCs w:val="20"/>
          <w:highlight w:val="green"/>
        </w:rPr>
      </w:pPr>
      <w:r w:rsidRPr="00D50B6E">
        <w:rPr>
          <w:b/>
          <w:bCs/>
          <w:sz w:val="20"/>
          <w:szCs w:val="20"/>
          <w:highlight w:val="green"/>
        </w:rPr>
        <w:t>Confirm the following working assumption</w:t>
      </w:r>
    </w:p>
    <w:p w14:paraId="07C65A81" w14:textId="77777777" w:rsidR="00C106A8" w:rsidRPr="00C106A8" w:rsidRDefault="00C106A8" w:rsidP="00C106A8">
      <w:pPr>
        <w:jc w:val="both"/>
        <w:rPr>
          <w:sz w:val="20"/>
          <w:szCs w:val="20"/>
          <w:lang w:eastAsia="zh-CN"/>
        </w:rPr>
      </w:pPr>
      <w:r w:rsidRPr="00C106A8">
        <w:rPr>
          <w:sz w:val="20"/>
          <w:szCs w:val="20"/>
          <w:highlight w:val="darkYellow"/>
          <w:lang w:eastAsia="zh-CN"/>
        </w:rPr>
        <w:t>Working assumption</w:t>
      </w:r>
      <w:r w:rsidRPr="00C106A8">
        <w:rPr>
          <w:sz w:val="20"/>
          <w:szCs w:val="20"/>
          <w:lang w:eastAsia="zh-CN"/>
        </w:rPr>
        <w:t xml:space="preserve">: In Rel-17, for a PUCCH with associated scheduling DCI, support the following for dynamic PUCCH repetition factor indication. </w:t>
      </w:r>
    </w:p>
    <w:p w14:paraId="5F8AAF2C" w14:textId="77777777" w:rsidR="00C106A8" w:rsidRPr="00C106A8" w:rsidRDefault="00C106A8" w:rsidP="00C106A8">
      <w:pPr>
        <w:numPr>
          <w:ilvl w:val="0"/>
          <w:numId w:val="22"/>
        </w:numPr>
        <w:jc w:val="both"/>
        <w:rPr>
          <w:sz w:val="20"/>
          <w:szCs w:val="20"/>
          <w:lang w:eastAsia="zh-CN"/>
        </w:rPr>
      </w:pPr>
      <w:r w:rsidRPr="00C106A8">
        <w:rPr>
          <w:sz w:val="20"/>
          <w:szCs w:val="20"/>
          <w:lang w:eastAsia="zh-CN"/>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66F208B" w14:textId="42F81CBB" w:rsidR="00C106A8" w:rsidRDefault="00C106A8" w:rsidP="00C106A8">
      <w:pPr>
        <w:numPr>
          <w:ilvl w:val="1"/>
          <w:numId w:val="22"/>
        </w:numPr>
        <w:jc w:val="both"/>
        <w:rPr>
          <w:sz w:val="20"/>
          <w:szCs w:val="20"/>
          <w:lang w:eastAsia="zh-CN"/>
        </w:rPr>
      </w:pPr>
      <w:r w:rsidRPr="00C106A8">
        <w:rPr>
          <w:sz w:val="20"/>
          <w:szCs w:val="20"/>
          <w:lang w:eastAsia="zh-CN"/>
        </w:rPr>
        <w:t>FFS: RRC signaling enhancement details</w:t>
      </w:r>
    </w:p>
    <w:p w14:paraId="628F90AE" w14:textId="77777777" w:rsidR="00B512F5" w:rsidRPr="00D50B6E" w:rsidRDefault="00B512F5" w:rsidP="00E30C04">
      <w:pPr>
        <w:ind w:left="1440"/>
        <w:jc w:val="both"/>
        <w:rPr>
          <w:sz w:val="20"/>
          <w:szCs w:val="20"/>
          <w:lang w:eastAsia="zh-CN"/>
        </w:rPr>
      </w:pPr>
    </w:p>
    <w:p w14:paraId="09A40F73" w14:textId="0C551E42" w:rsidR="009A639E" w:rsidRDefault="00C106A8" w:rsidP="00383DF0">
      <w:pPr>
        <w:jc w:val="both"/>
        <w:rPr>
          <w:sz w:val="20"/>
          <w:szCs w:val="20"/>
          <w:lang w:eastAsia="zh-CN"/>
        </w:rPr>
      </w:pPr>
      <w:r>
        <w:rPr>
          <w:sz w:val="20"/>
          <w:szCs w:val="20"/>
          <w:lang w:eastAsia="zh-CN"/>
        </w:rPr>
        <w:t>Given that</w:t>
      </w:r>
      <w:r w:rsidR="00B512F5">
        <w:rPr>
          <w:sz w:val="20"/>
          <w:szCs w:val="20"/>
          <w:lang w:eastAsia="zh-CN"/>
        </w:rPr>
        <w:t xml:space="preserve"> </w:t>
      </w:r>
      <w:r w:rsidR="00895F29">
        <w:rPr>
          <w:sz w:val="20"/>
          <w:szCs w:val="20"/>
          <w:lang w:eastAsia="zh-CN"/>
        </w:rPr>
        <w:t xml:space="preserve">configuration of </w:t>
      </w:r>
      <w:r w:rsidR="005D08C7">
        <w:rPr>
          <w:sz w:val="20"/>
          <w:szCs w:val="20"/>
          <w:lang w:eastAsia="zh-CN"/>
        </w:rPr>
        <w:t xml:space="preserve">each PUCCH resource </w:t>
      </w:r>
      <w:r w:rsidR="00895F29">
        <w:rPr>
          <w:sz w:val="20"/>
          <w:szCs w:val="20"/>
          <w:lang w:eastAsia="zh-CN"/>
        </w:rPr>
        <w:t>can be associated with a RRC repetition factor</w:t>
      </w:r>
      <w:r>
        <w:rPr>
          <w:sz w:val="20"/>
          <w:szCs w:val="20"/>
          <w:lang w:eastAsia="zh-CN"/>
        </w:rPr>
        <w:t xml:space="preserve">, </w:t>
      </w:r>
      <w:r w:rsidR="0017661A">
        <w:rPr>
          <w:sz w:val="20"/>
          <w:szCs w:val="20"/>
          <w:lang w:eastAsia="zh-CN"/>
        </w:rPr>
        <w:t xml:space="preserve">potentially there will be more PUCCH resources per resource set, </w:t>
      </w:r>
      <w:proofErr w:type="gramStart"/>
      <w:r w:rsidR="0017661A">
        <w:rPr>
          <w:sz w:val="20"/>
          <w:szCs w:val="20"/>
          <w:lang w:eastAsia="zh-CN"/>
        </w:rPr>
        <w:t>e.g.</w:t>
      </w:r>
      <w:proofErr w:type="gramEnd"/>
      <w:r w:rsidR="0017661A">
        <w:rPr>
          <w:sz w:val="20"/>
          <w:szCs w:val="20"/>
          <w:lang w:eastAsia="zh-CN"/>
        </w:rPr>
        <w:t xml:space="preserve"> some with repetition factor 2, 4, etc. In current specification, </w:t>
      </w:r>
      <w:r>
        <w:rPr>
          <w:sz w:val="20"/>
          <w:szCs w:val="20"/>
          <w:lang w:eastAsia="zh-CN"/>
        </w:rPr>
        <w:t xml:space="preserve">there are two mechanisms to indicate a PUCCH resource within a set </w:t>
      </w:r>
      <w:r w:rsidR="00841371">
        <w:rPr>
          <w:sz w:val="20"/>
          <w:szCs w:val="20"/>
          <w:lang w:eastAsia="zh-CN"/>
        </w:rPr>
        <w:t>with</w:t>
      </w:r>
      <w:r>
        <w:rPr>
          <w:sz w:val="20"/>
          <w:szCs w:val="20"/>
          <w:lang w:eastAsia="zh-CN"/>
        </w:rPr>
        <w:t xml:space="preserve"> more than 8</w:t>
      </w:r>
      <w:r w:rsidR="00841371">
        <w:rPr>
          <w:sz w:val="20"/>
          <w:szCs w:val="20"/>
          <w:lang w:eastAsia="zh-CN"/>
        </w:rPr>
        <w:t xml:space="preserve"> resources</w:t>
      </w:r>
      <w:r>
        <w:rPr>
          <w:sz w:val="20"/>
          <w:szCs w:val="20"/>
          <w:lang w:eastAsia="zh-CN"/>
        </w:rPr>
        <w:t xml:space="preserve">. </w:t>
      </w:r>
      <w:r w:rsidR="009A639E">
        <w:rPr>
          <w:sz w:val="20"/>
          <w:szCs w:val="20"/>
          <w:lang w:eastAsia="zh-CN"/>
        </w:rPr>
        <w:t xml:space="preserve">The first mechanism is specified in </w:t>
      </w:r>
      <w:r w:rsidR="009A639E" w:rsidRPr="009A639E">
        <w:rPr>
          <w:sz w:val="20"/>
          <w:szCs w:val="20"/>
          <w:lang w:eastAsia="zh-CN"/>
        </w:rPr>
        <w:t>38.213 Sec. 9.2.1</w:t>
      </w:r>
      <w:r w:rsidR="009A639E">
        <w:rPr>
          <w:sz w:val="20"/>
          <w:szCs w:val="20"/>
          <w:lang w:eastAsia="zh-CN"/>
        </w:rPr>
        <w:t xml:space="preserve"> for </w:t>
      </w:r>
      <w:proofErr w:type="gramStart"/>
      <w:r w:rsidR="009A639E">
        <w:rPr>
          <w:sz w:val="20"/>
          <w:szCs w:val="20"/>
          <w:lang w:eastAsia="zh-CN"/>
        </w:rPr>
        <w:t>cell-specific</w:t>
      </w:r>
      <w:proofErr w:type="gramEnd"/>
      <w:r w:rsidR="009A639E">
        <w:rPr>
          <w:sz w:val="20"/>
          <w:szCs w:val="20"/>
          <w:lang w:eastAsia="zh-CN"/>
        </w:rPr>
        <w:t xml:space="preserve"> PUCCH indication (fixed to 16 resources), and the second mechanism is specified in </w:t>
      </w:r>
      <w:r w:rsidR="009A639E" w:rsidRPr="009A639E">
        <w:rPr>
          <w:sz w:val="20"/>
          <w:szCs w:val="20"/>
          <w:lang w:eastAsia="zh-CN"/>
        </w:rPr>
        <w:t xml:space="preserve">38.213 Sec. 9.2.3, which allows resource indication </w:t>
      </w:r>
      <w:r w:rsidR="009A639E">
        <w:rPr>
          <w:sz w:val="20"/>
          <w:szCs w:val="20"/>
          <w:lang w:eastAsia="zh-CN"/>
        </w:rPr>
        <w:t xml:space="preserve">for dedicated PUCCH config </w:t>
      </w:r>
      <w:r w:rsidR="009A639E" w:rsidRPr="009A639E">
        <w:rPr>
          <w:sz w:val="20"/>
          <w:szCs w:val="20"/>
          <w:lang w:eastAsia="zh-CN"/>
        </w:rPr>
        <w:t>when the set size is up to 32</w:t>
      </w:r>
      <w:r w:rsidR="009A639E">
        <w:rPr>
          <w:sz w:val="20"/>
          <w:szCs w:val="20"/>
          <w:lang w:eastAsia="zh-CN"/>
        </w:rPr>
        <w:t xml:space="preserve">. The latter mechanism is </w:t>
      </w:r>
      <w:r w:rsidR="0017661A">
        <w:rPr>
          <w:sz w:val="20"/>
          <w:szCs w:val="20"/>
          <w:lang w:eastAsia="zh-CN"/>
        </w:rPr>
        <w:t xml:space="preserve">only </w:t>
      </w:r>
      <w:r w:rsidR="009A639E">
        <w:rPr>
          <w:sz w:val="20"/>
          <w:szCs w:val="20"/>
          <w:lang w:eastAsia="zh-CN"/>
        </w:rPr>
        <w:t xml:space="preserve">applicable to </w:t>
      </w:r>
      <w:r w:rsidR="0017661A">
        <w:rPr>
          <w:sz w:val="20"/>
          <w:szCs w:val="20"/>
          <w:lang w:eastAsia="zh-CN"/>
        </w:rPr>
        <w:t xml:space="preserve">the first PUCCH resource set (set0) </w:t>
      </w:r>
      <w:r w:rsidR="009A639E">
        <w:rPr>
          <w:sz w:val="20"/>
          <w:szCs w:val="20"/>
          <w:lang w:eastAsia="zh-CN"/>
        </w:rPr>
        <w:t xml:space="preserve">which </w:t>
      </w:r>
      <w:r w:rsidR="0017661A">
        <w:rPr>
          <w:sz w:val="20"/>
          <w:szCs w:val="20"/>
          <w:lang w:eastAsia="zh-CN"/>
        </w:rPr>
        <w:t xml:space="preserve">may have more than 8 resources (up to 32 resources). </w:t>
      </w:r>
      <w:r w:rsidR="009A639E">
        <w:rPr>
          <w:sz w:val="20"/>
          <w:szCs w:val="20"/>
          <w:lang w:eastAsia="zh-CN"/>
        </w:rPr>
        <w:t>In our view, we</w:t>
      </w:r>
      <w:r w:rsidR="0017661A">
        <w:rPr>
          <w:sz w:val="20"/>
          <w:szCs w:val="20"/>
          <w:lang w:eastAsia="zh-CN"/>
        </w:rPr>
        <w:t xml:space="preserve"> can </w:t>
      </w:r>
      <w:r w:rsidR="009A639E">
        <w:rPr>
          <w:sz w:val="20"/>
          <w:szCs w:val="20"/>
          <w:lang w:eastAsia="zh-CN"/>
        </w:rPr>
        <w:t xml:space="preserve">combine </w:t>
      </w:r>
      <w:r w:rsidR="0017661A">
        <w:rPr>
          <w:sz w:val="20"/>
          <w:szCs w:val="20"/>
          <w:lang w:eastAsia="zh-CN"/>
        </w:rPr>
        <w:t>the existing mechanism</w:t>
      </w:r>
      <w:r w:rsidR="009A639E">
        <w:rPr>
          <w:sz w:val="20"/>
          <w:szCs w:val="20"/>
          <w:lang w:eastAsia="zh-CN"/>
        </w:rPr>
        <w:t>s</w:t>
      </w:r>
      <w:r w:rsidR="0017661A">
        <w:rPr>
          <w:sz w:val="20"/>
          <w:szCs w:val="20"/>
          <w:lang w:eastAsia="zh-CN"/>
        </w:rPr>
        <w:t xml:space="preserve"> to map 3bits in PRI to</w:t>
      </w:r>
      <w:r w:rsidR="00610EC7">
        <w:rPr>
          <w:sz w:val="20"/>
          <w:szCs w:val="20"/>
          <w:lang w:eastAsia="zh-CN"/>
        </w:rPr>
        <w:t xml:space="preserve"> a PUCCH resource in a resource set</w:t>
      </w:r>
      <w:r w:rsidR="009A639E">
        <w:rPr>
          <w:sz w:val="20"/>
          <w:szCs w:val="20"/>
          <w:lang w:eastAsia="zh-CN"/>
        </w:rPr>
        <w:t xml:space="preserve"> (not limited to set0)</w:t>
      </w:r>
      <w:r w:rsidR="00610EC7">
        <w:rPr>
          <w:sz w:val="20"/>
          <w:szCs w:val="20"/>
          <w:lang w:eastAsia="zh-CN"/>
        </w:rPr>
        <w:t xml:space="preserve"> with</w:t>
      </w:r>
      <w:r w:rsidR="0017661A">
        <w:rPr>
          <w:sz w:val="20"/>
          <w:szCs w:val="20"/>
          <w:lang w:eastAsia="zh-CN"/>
        </w:rPr>
        <w:t xml:space="preserve"> more than 8 resources</w:t>
      </w:r>
      <w:r w:rsidR="009A639E">
        <w:rPr>
          <w:sz w:val="20"/>
          <w:szCs w:val="20"/>
          <w:lang w:eastAsia="zh-CN"/>
        </w:rPr>
        <w:t xml:space="preserve"> (and up to 64 resources), as follows:</w:t>
      </w:r>
    </w:p>
    <w:p w14:paraId="4C1B1CCB" w14:textId="77777777" w:rsidR="009A639E" w:rsidRDefault="009A639E" w:rsidP="009A639E">
      <w:pPr>
        <w:pStyle w:val="ListParagraph"/>
        <w:numPr>
          <w:ilvl w:val="0"/>
          <w:numId w:val="21"/>
        </w:numPr>
        <w:jc w:val="both"/>
        <w:rPr>
          <w:sz w:val="20"/>
          <w:szCs w:val="20"/>
          <w:lang w:eastAsia="zh-CN"/>
        </w:rPr>
      </w:pPr>
      <w:r w:rsidRPr="009A639E">
        <w:rPr>
          <w:sz w:val="20"/>
          <w:szCs w:val="20"/>
          <w:lang w:eastAsia="zh-CN"/>
        </w:rPr>
        <w:t>Step1: if the PUCCH resource set size is more than 32, use the mechanism in 38.213 Sec. 9.2.1 to split the resources within the set into two sub-sets, where the first subset has 32 resources and 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sidRPr="009A639E">
        <w:rPr>
          <w:sz w:val="20"/>
          <w:szCs w:val="20"/>
          <w:lang w:eastAsia="zh-CN"/>
        </w:rPr>
        <w:t xml:space="preserve"> indicate which sub-set is selected. </w:t>
      </w:r>
    </w:p>
    <w:p w14:paraId="40652789" w14:textId="12792207" w:rsidR="009A639E" w:rsidRPr="009A639E" w:rsidRDefault="009A639E" w:rsidP="009A639E">
      <w:pPr>
        <w:pStyle w:val="ListParagraph"/>
        <w:numPr>
          <w:ilvl w:val="0"/>
          <w:numId w:val="21"/>
        </w:numPr>
        <w:jc w:val="both"/>
        <w:rPr>
          <w:sz w:val="20"/>
          <w:szCs w:val="20"/>
          <w:lang w:eastAsia="zh-CN"/>
        </w:rPr>
      </w:pPr>
      <w:r w:rsidRPr="009A639E">
        <w:rPr>
          <w:sz w:val="20"/>
          <w:szCs w:val="20"/>
          <w:lang w:eastAsia="zh-CN"/>
        </w:rPr>
        <w:t xml:space="preserve">Step2: reuse the procedure in 38.213 Sec. 9.2.3 to determine the final PUCCH resource within the sub-set selected by Step1.   </w:t>
      </w:r>
    </w:p>
    <w:p w14:paraId="46258260" w14:textId="77777777" w:rsidR="009A639E" w:rsidRDefault="009A639E" w:rsidP="00383DF0">
      <w:pPr>
        <w:jc w:val="both"/>
        <w:rPr>
          <w:sz w:val="20"/>
          <w:szCs w:val="20"/>
          <w:lang w:eastAsia="zh-CN"/>
        </w:rPr>
      </w:pPr>
    </w:p>
    <w:p w14:paraId="44452058" w14:textId="77777777" w:rsidR="00383DF0" w:rsidRDefault="00383DF0" w:rsidP="00A65A3E">
      <w:pPr>
        <w:jc w:val="both"/>
        <w:rPr>
          <w:sz w:val="20"/>
          <w:szCs w:val="20"/>
          <w:lang w:eastAsia="zh-CN"/>
        </w:rPr>
      </w:pPr>
    </w:p>
    <w:p w14:paraId="0D91BBBC" w14:textId="4A4130FE" w:rsidR="00822D35" w:rsidRPr="00DD6711" w:rsidRDefault="0044639F" w:rsidP="00DD6711">
      <w:pPr>
        <w:jc w:val="both"/>
        <w:rPr>
          <w:sz w:val="20"/>
          <w:szCs w:val="20"/>
          <w:lang w:eastAsia="zh-CN"/>
        </w:rPr>
      </w:pPr>
      <w:r w:rsidRPr="00856E79">
        <w:rPr>
          <w:b/>
          <w:bCs/>
          <w:sz w:val="20"/>
          <w:szCs w:val="20"/>
          <w:lang w:eastAsia="zh-CN"/>
        </w:rPr>
        <w:t xml:space="preserve">Proposal </w:t>
      </w:r>
      <w:r w:rsidR="00046ED0">
        <w:rPr>
          <w:b/>
          <w:bCs/>
          <w:sz w:val="20"/>
          <w:szCs w:val="20"/>
          <w:lang w:eastAsia="zh-CN"/>
        </w:rPr>
        <w:t>2</w:t>
      </w:r>
      <w:r w:rsidRPr="00856E79">
        <w:rPr>
          <w:b/>
          <w:bCs/>
          <w:sz w:val="20"/>
          <w:szCs w:val="20"/>
          <w:lang w:eastAsia="zh-CN"/>
        </w:rPr>
        <w:t>:</w:t>
      </w:r>
      <w:r>
        <w:rPr>
          <w:sz w:val="20"/>
          <w:szCs w:val="20"/>
          <w:lang w:eastAsia="zh-CN"/>
        </w:rPr>
        <w:t xml:space="preserve"> </w:t>
      </w:r>
      <w:r w:rsidR="00C106A8">
        <w:rPr>
          <w:sz w:val="20"/>
          <w:szCs w:val="20"/>
          <w:lang w:eastAsia="zh-CN"/>
        </w:rPr>
        <w:t xml:space="preserve">Support </w:t>
      </w:r>
      <w:r w:rsidR="00DD6711">
        <w:rPr>
          <w:sz w:val="20"/>
          <w:szCs w:val="20"/>
          <w:lang w:eastAsia="zh-CN"/>
        </w:rPr>
        <w:t xml:space="preserve">the existing mechanism </w:t>
      </w:r>
      <w:r w:rsidR="00DD6711" w:rsidRPr="009A639E">
        <w:rPr>
          <w:sz w:val="20"/>
          <w:szCs w:val="20"/>
          <w:lang w:eastAsia="zh-CN"/>
        </w:rPr>
        <w:t xml:space="preserve">in 38.213 Sec. 9.2.3 </w:t>
      </w:r>
      <w:r w:rsidR="00DD6711">
        <w:rPr>
          <w:sz w:val="20"/>
          <w:szCs w:val="20"/>
          <w:lang w:eastAsia="zh-CN"/>
        </w:rPr>
        <w:t xml:space="preserve">when </w:t>
      </w:r>
      <w:r w:rsidR="00DD6711" w:rsidRPr="00DD6711">
        <w:rPr>
          <w:sz w:val="20"/>
          <w:szCs w:val="20"/>
          <w:lang w:eastAsia="zh-CN"/>
        </w:rPr>
        <w:t xml:space="preserve">number of resources per </w:t>
      </w:r>
      <w:r w:rsidR="00DD6711">
        <w:rPr>
          <w:sz w:val="20"/>
          <w:szCs w:val="20"/>
          <w:lang w:eastAsia="zh-CN"/>
        </w:rPr>
        <w:t xml:space="preserve">PUCCH </w:t>
      </w:r>
      <w:r w:rsidR="00DD6711" w:rsidRPr="00DD6711">
        <w:rPr>
          <w:sz w:val="20"/>
          <w:szCs w:val="20"/>
          <w:lang w:eastAsia="zh-CN"/>
        </w:rPr>
        <w:t>resource set is up to 32</w:t>
      </w:r>
      <w:r w:rsidR="00DD6711">
        <w:rPr>
          <w:sz w:val="20"/>
          <w:szCs w:val="20"/>
          <w:lang w:eastAsia="zh-CN"/>
        </w:rPr>
        <w:t xml:space="preserve">. </w:t>
      </w:r>
    </w:p>
    <w:p w14:paraId="7A52891E" w14:textId="69645DB5" w:rsidR="00DD6711" w:rsidRPr="009A639E" w:rsidRDefault="00DD6711" w:rsidP="009A639E">
      <w:pPr>
        <w:pStyle w:val="ListParagraph"/>
        <w:numPr>
          <w:ilvl w:val="0"/>
          <w:numId w:val="29"/>
        </w:numPr>
        <w:jc w:val="both"/>
        <w:rPr>
          <w:sz w:val="20"/>
          <w:szCs w:val="20"/>
          <w:lang w:val="en-GB" w:eastAsia="zh-CN"/>
        </w:rPr>
      </w:pPr>
      <w:r>
        <w:rPr>
          <w:sz w:val="20"/>
          <w:szCs w:val="20"/>
          <w:lang w:eastAsia="zh-CN"/>
        </w:rPr>
        <w:t xml:space="preserve">Combine existing mechanisms based on PRI, </w:t>
      </w:r>
      <w:r w:rsidRPr="009A639E">
        <w:rPr>
          <w:sz w:val="20"/>
          <w:szCs w:val="20"/>
          <w:lang w:eastAsia="zh-CN"/>
        </w:rPr>
        <w:t>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Pr>
          <w:sz w:val="20"/>
          <w:szCs w:val="20"/>
          <w:lang w:val="en-GB" w:eastAsia="zh-CN"/>
        </w:rPr>
        <w:t xml:space="preserve"> </w:t>
      </w:r>
      <w:r w:rsidRPr="009A639E">
        <w:rPr>
          <w:sz w:val="20"/>
          <w:szCs w:val="20"/>
          <w:lang w:eastAsia="zh-CN"/>
        </w:rPr>
        <w:t xml:space="preserve">to </w:t>
      </w:r>
      <w:r>
        <w:rPr>
          <w:sz w:val="20"/>
          <w:szCs w:val="20"/>
          <w:lang w:eastAsia="zh-CN"/>
        </w:rPr>
        <w:t xml:space="preserve">indicate the PUCCH resource with repetition factor within a PUCCH resource set up to 64 </w:t>
      </w:r>
      <w:r w:rsidR="0019104E">
        <w:rPr>
          <w:sz w:val="20"/>
          <w:szCs w:val="20"/>
          <w:lang w:eastAsia="zh-CN"/>
        </w:rPr>
        <w:t xml:space="preserve">PUCCH </w:t>
      </w:r>
      <w:r>
        <w:rPr>
          <w:sz w:val="20"/>
          <w:szCs w:val="20"/>
          <w:lang w:eastAsia="zh-CN"/>
        </w:rPr>
        <w:t>resources</w:t>
      </w:r>
    </w:p>
    <w:p w14:paraId="26782442" w14:textId="5AAA973D" w:rsidR="0044639F" w:rsidRDefault="00610EC7" w:rsidP="00A65A3E">
      <w:pPr>
        <w:jc w:val="both"/>
        <w:rPr>
          <w:sz w:val="20"/>
          <w:szCs w:val="20"/>
          <w:lang w:eastAsia="zh-CN"/>
        </w:rPr>
      </w:pPr>
      <w:r>
        <w:rPr>
          <w:sz w:val="20"/>
          <w:szCs w:val="20"/>
          <w:lang w:eastAsia="zh-CN"/>
        </w:rPr>
        <w:t xml:space="preserve"> </w:t>
      </w:r>
    </w:p>
    <w:p w14:paraId="35183B4C" w14:textId="77777777" w:rsidR="00854A60" w:rsidRPr="00DD27DC" w:rsidRDefault="009C5A97" w:rsidP="00FB330B">
      <w:pPr>
        <w:pStyle w:val="Heading1"/>
        <w:rPr>
          <w:rFonts w:ascii="Arial" w:hAnsi="Arial" w:cs="Arial"/>
          <w:b/>
          <w:bCs/>
          <w:sz w:val="32"/>
          <w:szCs w:val="32"/>
        </w:rPr>
      </w:pPr>
      <w:r w:rsidRPr="00DD27DC">
        <w:rPr>
          <w:rFonts w:ascii="Arial" w:hAnsi="Arial" w:cs="Arial"/>
          <w:b/>
          <w:bCs/>
          <w:sz w:val="32"/>
          <w:szCs w:val="32"/>
        </w:rPr>
        <w:t>Conclusion</w:t>
      </w:r>
      <w:r w:rsidR="004424BC" w:rsidRPr="00DD27DC">
        <w:rPr>
          <w:rFonts w:ascii="Arial" w:hAnsi="Arial" w:cs="Arial"/>
          <w:b/>
          <w:bCs/>
          <w:sz w:val="32"/>
          <w:szCs w:val="32"/>
        </w:rPr>
        <w:t>s</w:t>
      </w:r>
    </w:p>
    <w:p w14:paraId="378F3811" w14:textId="62964452" w:rsidR="00757D0E" w:rsidRPr="0007782F" w:rsidRDefault="00757D0E" w:rsidP="00757D0E">
      <w:pPr>
        <w:jc w:val="both"/>
        <w:rPr>
          <w:sz w:val="20"/>
          <w:szCs w:val="20"/>
        </w:rPr>
      </w:pPr>
      <w:r w:rsidRPr="0007782F">
        <w:rPr>
          <w:sz w:val="20"/>
          <w:szCs w:val="20"/>
        </w:rPr>
        <w:t xml:space="preserve">In this contribution, we provided our thoughts on techniques </w:t>
      </w:r>
      <w:r w:rsidR="0044639F">
        <w:rPr>
          <w:sz w:val="20"/>
          <w:szCs w:val="20"/>
        </w:rPr>
        <w:t>NR coverage enhancement</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6E4C82B" w14:textId="77777777" w:rsidR="00461E70" w:rsidRDefault="00461E70" w:rsidP="00461E70">
      <w:pPr>
        <w:jc w:val="both"/>
        <w:rPr>
          <w:b/>
          <w:bCs/>
          <w:sz w:val="20"/>
          <w:szCs w:val="20"/>
          <w:lang w:eastAsia="zh-CN"/>
        </w:rPr>
      </w:pPr>
    </w:p>
    <w:p w14:paraId="1ED4EF52" w14:textId="4B24029A" w:rsidR="00461E70" w:rsidRDefault="00461E70" w:rsidP="00461E70">
      <w:pPr>
        <w:jc w:val="both"/>
        <w:rPr>
          <w:sz w:val="20"/>
          <w:szCs w:val="20"/>
          <w:lang w:eastAsia="zh-CN"/>
        </w:rPr>
      </w:pPr>
      <w:r w:rsidRPr="00856E79">
        <w:rPr>
          <w:b/>
          <w:bCs/>
          <w:sz w:val="20"/>
          <w:szCs w:val="20"/>
          <w:lang w:eastAsia="zh-CN"/>
        </w:rPr>
        <w:t xml:space="preserve">Proposal </w:t>
      </w:r>
      <w:r w:rsidR="00046ED0">
        <w:rPr>
          <w:b/>
          <w:bCs/>
          <w:sz w:val="20"/>
          <w:szCs w:val="20"/>
          <w:lang w:eastAsia="zh-CN"/>
        </w:rPr>
        <w:t>1</w:t>
      </w:r>
      <w:r w:rsidRPr="00856E79">
        <w:rPr>
          <w:b/>
          <w:bCs/>
          <w:sz w:val="20"/>
          <w:szCs w:val="20"/>
          <w:lang w:eastAsia="zh-CN"/>
        </w:rPr>
        <w:t>:</w:t>
      </w:r>
      <w:r>
        <w:rPr>
          <w:sz w:val="20"/>
          <w:szCs w:val="20"/>
          <w:lang w:eastAsia="zh-CN"/>
        </w:rPr>
        <w:t xml:space="preserve"> If DMRS bundling is supported, s</w:t>
      </w:r>
      <w:r w:rsidRPr="004A7487">
        <w:rPr>
          <w:sz w:val="20"/>
          <w:szCs w:val="20"/>
          <w:lang w:eastAsia="zh-CN"/>
        </w:rPr>
        <w:t>pecify</w:t>
      </w:r>
      <w:r>
        <w:rPr>
          <w:sz w:val="20"/>
          <w:szCs w:val="20"/>
          <w:lang w:eastAsia="zh-CN"/>
        </w:rPr>
        <w:t xml:space="preserve"> conditions under which phase continuity is kept for 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Pr>
          <w:sz w:val="20"/>
          <w:szCs w:val="20"/>
          <w:lang w:eastAsia="zh-CN"/>
        </w:rPr>
        <w:t>without DMRS bundling</w:t>
      </w:r>
      <w:r w:rsidRPr="004A7487">
        <w:rPr>
          <w:sz w:val="20"/>
          <w:szCs w:val="20"/>
          <w:lang w:eastAsia="zh-CN"/>
        </w:rPr>
        <w:t>.</w:t>
      </w:r>
    </w:p>
    <w:p w14:paraId="69EDE578" w14:textId="77777777" w:rsidR="00461E70" w:rsidRDefault="00461E70" w:rsidP="00461E70">
      <w:pPr>
        <w:jc w:val="both"/>
        <w:rPr>
          <w:sz w:val="20"/>
          <w:szCs w:val="20"/>
          <w:lang w:eastAsia="zh-CN"/>
        </w:rPr>
      </w:pPr>
    </w:p>
    <w:p w14:paraId="66890DC6" w14:textId="5D87AE50" w:rsidR="00461E70" w:rsidRPr="00DD6711" w:rsidRDefault="00461E70" w:rsidP="00461E70">
      <w:pPr>
        <w:jc w:val="both"/>
        <w:rPr>
          <w:sz w:val="20"/>
          <w:szCs w:val="20"/>
          <w:lang w:eastAsia="zh-CN"/>
        </w:rPr>
      </w:pPr>
      <w:r w:rsidRPr="00856E79">
        <w:rPr>
          <w:b/>
          <w:bCs/>
          <w:sz w:val="20"/>
          <w:szCs w:val="20"/>
          <w:lang w:eastAsia="zh-CN"/>
        </w:rPr>
        <w:t xml:space="preserve">Proposal </w:t>
      </w:r>
      <w:r w:rsidR="00046ED0">
        <w:rPr>
          <w:b/>
          <w:bCs/>
          <w:sz w:val="20"/>
          <w:szCs w:val="20"/>
          <w:lang w:eastAsia="zh-CN"/>
        </w:rPr>
        <w:t>2</w:t>
      </w:r>
      <w:r w:rsidRPr="00856E79">
        <w:rPr>
          <w:b/>
          <w:bCs/>
          <w:sz w:val="20"/>
          <w:szCs w:val="20"/>
          <w:lang w:eastAsia="zh-CN"/>
        </w:rPr>
        <w:t>:</w:t>
      </w:r>
      <w:r>
        <w:rPr>
          <w:sz w:val="20"/>
          <w:szCs w:val="20"/>
          <w:lang w:eastAsia="zh-CN"/>
        </w:rPr>
        <w:t xml:space="preserve"> Support the existing mechanism </w:t>
      </w:r>
      <w:r w:rsidRPr="009A639E">
        <w:rPr>
          <w:sz w:val="20"/>
          <w:szCs w:val="20"/>
          <w:lang w:eastAsia="zh-CN"/>
        </w:rPr>
        <w:t xml:space="preserve">in 38.213 Sec. 9.2.3 </w:t>
      </w:r>
      <w:r>
        <w:rPr>
          <w:sz w:val="20"/>
          <w:szCs w:val="20"/>
          <w:lang w:eastAsia="zh-CN"/>
        </w:rPr>
        <w:t xml:space="preserve">when </w:t>
      </w:r>
      <w:r w:rsidRPr="00DD6711">
        <w:rPr>
          <w:sz w:val="20"/>
          <w:szCs w:val="20"/>
          <w:lang w:eastAsia="zh-CN"/>
        </w:rPr>
        <w:t xml:space="preserve">number of resources per </w:t>
      </w:r>
      <w:r>
        <w:rPr>
          <w:sz w:val="20"/>
          <w:szCs w:val="20"/>
          <w:lang w:eastAsia="zh-CN"/>
        </w:rPr>
        <w:t xml:space="preserve">PUCCH </w:t>
      </w:r>
      <w:r w:rsidRPr="00DD6711">
        <w:rPr>
          <w:sz w:val="20"/>
          <w:szCs w:val="20"/>
          <w:lang w:eastAsia="zh-CN"/>
        </w:rPr>
        <w:t>resource set is up to 32</w:t>
      </w:r>
      <w:r>
        <w:rPr>
          <w:sz w:val="20"/>
          <w:szCs w:val="20"/>
          <w:lang w:eastAsia="zh-CN"/>
        </w:rPr>
        <w:t xml:space="preserve">. </w:t>
      </w:r>
    </w:p>
    <w:p w14:paraId="32E25553" w14:textId="77777777" w:rsidR="00461E70" w:rsidRPr="009A639E" w:rsidRDefault="00461E70" w:rsidP="00461E70">
      <w:pPr>
        <w:pStyle w:val="ListParagraph"/>
        <w:numPr>
          <w:ilvl w:val="0"/>
          <w:numId w:val="29"/>
        </w:numPr>
        <w:jc w:val="both"/>
        <w:rPr>
          <w:sz w:val="20"/>
          <w:szCs w:val="20"/>
          <w:lang w:val="en-GB" w:eastAsia="zh-CN"/>
        </w:rPr>
      </w:pPr>
      <w:r>
        <w:rPr>
          <w:sz w:val="20"/>
          <w:szCs w:val="20"/>
          <w:lang w:eastAsia="zh-CN"/>
        </w:rPr>
        <w:t xml:space="preserve">Combine existing mechanisms based on PRI, </w:t>
      </w:r>
      <w:r w:rsidRPr="009A639E">
        <w:rPr>
          <w:sz w:val="20"/>
          <w:szCs w:val="20"/>
          <w:lang w:eastAsia="zh-CN"/>
        </w:rPr>
        <w:t>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Pr>
          <w:sz w:val="20"/>
          <w:szCs w:val="20"/>
          <w:lang w:val="en-GB" w:eastAsia="zh-CN"/>
        </w:rPr>
        <w:t xml:space="preserve"> </w:t>
      </w:r>
      <w:r w:rsidRPr="009A639E">
        <w:rPr>
          <w:sz w:val="20"/>
          <w:szCs w:val="20"/>
          <w:lang w:eastAsia="zh-CN"/>
        </w:rPr>
        <w:t xml:space="preserve">to </w:t>
      </w:r>
      <w:r>
        <w:rPr>
          <w:sz w:val="20"/>
          <w:szCs w:val="20"/>
          <w:lang w:eastAsia="zh-CN"/>
        </w:rPr>
        <w:t>indicate the PUCCH resource with repetition factor within a PUCCH resource set up to 64 PUCCH resources</w:t>
      </w:r>
    </w:p>
    <w:p w14:paraId="2FF01650" w14:textId="77777777" w:rsidR="00461E70" w:rsidRDefault="00461E70" w:rsidP="00461E70">
      <w:pPr>
        <w:jc w:val="both"/>
        <w:rPr>
          <w:sz w:val="20"/>
          <w:szCs w:val="20"/>
          <w:lang w:eastAsia="zh-CN"/>
        </w:rPr>
      </w:pPr>
      <w:r>
        <w:rPr>
          <w:sz w:val="20"/>
          <w:szCs w:val="20"/>
          <w:lang w:eastAsia="zh-CN"/>
        </w:rPr>
        <w:t xml:space="preserve"> </w:t>
      </w:r>
    </w:p>
    <w:p w14:paraId="0B7D9668" w14:textId="77777777" w:rsidR="00E05C62" w:rsidRPr="00DD27DC" w:rsidRDefault="005C63AE" w:rsidP="00E05C62">
      <w:pPr>
        <w:pStyle w:val="Heading1"/>
        <w:rPr>
          <w:rFonts w:ascii="Arial" w:hAnsi="Arial" w:cs="Arial"/>
          <w:b/>
          <w:bCs/>
          <w:sz w:val="32"/>
          <w:szCs w:val="32"/>
        </w:rPr>
      </w:pPr>
      <w:r w:rsidRPr="00DD27DC">
        <w:rPr>
          <w:rFonts w:ascii="Arial" w:hAnsi="Arial" w:cs="Arial"/>
          <w:b/>
          <w:bCs/>
          <w:sz w:val="32"/>
          <w:szCs w:val="32"/>
        </w:rPr>
        <w:t>References</w:t>
      </w:r>
    </w:p>
    <w:p w14:paraId="1E0E86C0" w14:textId="485F70C8"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2029</w:t>
      </w:r>
      <w:r w:rsidR="003B4648">
        <w:rPr>
          <w:bCs/>
          <w:sz w:val="20"/>
          <w:szCs w:val="20"/>
          <w:lang w:val="en-GB" w:eastAsia="zh-CN"/>
        </w:rPr>
        <w:t>28</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 xml:space="preserve">ID on NR </w:t>
      </w:r>
      <w:r w:rsidR="003B4648">
        <w:rPr>
          <w:bCs/>
          <w:sz w:val="20"/>
          <w:szCs w:val="20"/>
          <w:lang w:val="en-GB" w:eastAsia="zh-CN"/>
        </w:rPr>
        <w:t>Coverage</w:t>
      </w:r>
      <w:r w:rsidRPr="00410281">
        <w:rPr>
          <w:rFonts w:hint="eastAsia"/>
          <w:bCs/>
          <w:sz w:val="20"/>
          <w:szCs w:val="20"/>
          <w:lang w:val="en-GB" w:eastAsia="zh-CN"/>
        </w:rPr>
        <w:t xml:space="preserve">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w:t>
      </w:r>
      <w:r w:rsidR="0019271E">
        <w:rPr>
          <w:bCs/>
          <w:sz w:val="20"/>
          <w:szCs w:val="20"/>
          <w:lang w:val="en-GB" w:eastAsia="zh-CN"/>
        </w:rPr>
        <w:t>2020</w:t>
      </w:r>
    </w:p>
    <w:p w14:paraId="3F99D10D" w14:textId="07B48150" w:rsidR="004E6422" w:rsidRPr="005F7A8E" w:rsidRDefault="00410281" w:rsidP="005F7A8E">
      <w:pPr>
        <w:pStyle w:val="ListParagraph"/>
        <w:numPr>
          <w:ilvl w:val="0"/>
          <w:numId w:val="12"/>
        </w:numPr>
        <w:rPr>
          <w:bCs/>
          <w:sz w:val="20"/>
          <w:szCs w:val="20"/>
          <w:lang w:val="en-GB" w:eastAsia="zh-CN"/>
        </w:rPr>
      </w:pPr>
      <w:r w:rsidRPr="004E6422">
        <w:rPr>
          <w:bCs/>
          <w:sz w:val="20"/>
          <w:szCs w:val="20"/>
          <w:lang w:val="en-GB" w:eastAsia="zh-CN"/>
        </w:rPr>
        <w:t>Chairman’s Notes RAN1#10</w:t>
      </w:r>
      <w:r w:rsidR="00046ED0">
        <w:rPr>
          <w:bCs/>
          <w:sz w:val="20"/>
          <w:szCs w:val="20"/>
          <w:lang w:val="en-GB" w:eastAsia="zh-CN"/>
        </w:rPr>
        <w:t>6</w:t>
      </w:r>
      <w:r w:rsidRPr="004E6422">
        <w:rPr>
          <w:bCs/>
          <w:sz w:val="20"/>
          <w:szCs w:val="20"/>
          <w:lang w:val="en-GB" w:eastAsia="zh-CN"/>
        </w:rPr>
        <w:t>-e fina</w:t>
      </w:r>
      <w:bookmarkEnd w:id="1"/>
      <w:bookmarkEnd w:id="2"/>
      <w:bookmarkEnd w:id="3"/>
      <w:r w:rsidR="00042A8F" w:rsidRPr="004E6422">
        <w:rPr>
          <w:bCs/>
          <w:sz w:val="20"/>
          <w:szCs w:val="20"/>
          <w:lang w:val="en-GB" w:eastAsia="zh-CN"/>
        </w:rPr>
        <w:t>l</w:t>
      </w:r>
    </w:p>
    <w:sectPr w:rsidR="004E6422" w:rsidRPr="005F7A8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DB063" w14:textId="77777777" w:rsidR="00BA08CB" w:rsidRDefault="00BA08CB">
      <w:r>
        <w:separator/>
      </w:r>
    </w:p>
  </w:endnote>
  <w:endnote w:type="continuationSeparator" w:id="0">
    <w:p w14:paraId="2AC89183" w14:textId="77777777" w:rsidR="00BA08CB" w:rsidRDefault="00BA08CB">
      <w:r>
        <w:continuationSeparator/>
      </w:r>
    </w:p>
  </w:endnote>
  <w:endnote w:type="continuationNotice" w:id="1">
    <w:p w14:paraId="21345B53" w14:textId="77777777" w:rsidR="00BA08CB" w:rsidRDefault="00BA0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5786B" w14:textId="77777777" w:rsidR="00BA08CB" w:rsidRDefault="00BA08CB">
      <w:r>
        <w:separator/>
      </w:r>
    </w:p>
  </w:footnote>
  <w:footnote w:type="continuationSeparator" w:id="0">
    <w:p w14:paraId="4EFFD14E" w14:textId="77777777" w:rsidR="00BA08CB" w:rsidRDefault="00BA08CB">
      <w:r>
        <w:continuationSeparator/>
      </w:r>
    </w:p>
  </w:footnote>
  <w:footnote w:type="continuationNotice" w:id="1">
    <w:p w14:paraId="6CE39106" w14:textId="77777777" w:rsidR="00BA08CB" w:rsidRDefault="00BA08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D53F10"/>
    <w:multiLevelType w:val="hybridMultilevel"/>
    <w:tmpl w:val="113ED958"/>
    <w:lvl w:ilvl="0" w:tplc="7B3AF238">
      <w:start w:val="1"/>
      <w:numFmt w:val="bullet"/>
      <w:lvlText w:val="o"/>
      <w:lvlJc w:val="left"/>
      <w:pPr>
        <w:ind w:left="800" w:hanging="360"/>
      </w:pPr>
      <w:rPr>
        <w:rFonts w:ascii="Courier New" w:hAnsi="Courier New" w:cs="Courier New"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E16B28"/>
    <w:multiLevelType w:val="hybridMultilevel"/>
    <w:tmpl w:val="4D32EE6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BC56DD"/>
    <w:multiLevelType w:val="hybridMultilevel"/>
    <w:tmpl w:val="6D4A0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210"/>
    <w:multiLevelType w:val="hybridMultilevel"/>
    <w:tmpl w:val="E8E2B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7"/>
  </w:num>
  <w:num w:numId="4">
    <w:abstractNumId w:val="19"/>
  </w:num>
  <w:num w:numId="5">
    <w:abstractNumId w:val="11"/>
  </w:num>
  <w:num w:numId="6">
    <w:abstractNumId w:val="21"/>
  </w:num>
  <w:num w:numId="7">
    <w:abstractNumId w:val="26"/>
  </w:num>
  <w:num w:numId="8">
    <w:abstractNumId w:val="12"/>
  </w:num>
  <w:num w:numId="9">
    <w:abstractNumId w:val="25"/>
  </w:num>
  <w:num w:numId="10">
    <w:abstractNumId w:val="30"/>
  </w:num>
  <w:num w:numId="11">
    <w:abstractNumId w:val="16"/>
  </w:num>
  <w:num w:numId="12">
    <w:abstractNumId w:val="14"/>
  </w:num>
  <w:num w:numId="13">
    <w:abstractNumId w:val="3"/>
  </w:num>
  <w:num w:numId="14">
    <w:abstractNumId w:val="31"/>
  </w:num>
  <w:num w:numId="15">
    <w:abstractNumId w:val="15"/>
  </w:num>
  <w:num w:numId="16">
    <w:abstractNumId w:val="9"/>
  </w:num>
  <w:num w:numId="17">
    <w:abstractNumId w:val="5"/>
  </w:num>
  <w:num w:numId="18">
    <w:abstractNumId w:val="6"/>
  </w:num>
  <w:num w:numId="19">
    <w:abstractNumId w:val="0"/>
  </w:num>
  <w:num w:numId="20">
    <w:abstractNumId w:val="1"/>
  </w:num>
  <w:num w:numId="21">
    <w:abstractNumId w:val="24"/>
  </w:num>
  <w:num w:numId="22">
    <w:abstractNumId w:val="10"/>
  </w:num>
  <w:num w:numId="23">
    <w:abstractNumId w:val="7"/>
  </w:num>
  <w:num w:numId="24">
    <w:abstractNumId w:val="28"/>
  </w:num>
  <w:num w:numId="25">
    <w:abstractNumId w:val="29"/>
  </w:num>
  <w:num w:numId="26">
    <w:abstractNumId w:val="22"/>
  </w:num>
  <w:num w:numId="27">
    <w:abstractNumId w:val="13"/>
  </w:num>
  <w:num w:numId="28">
    <w:abstractNumId w:val="20"/>
  </w:num>
  <w:num w:numId="29">
    <w:abstractNumId w:val="18"/>
  </w:num>
  <w:num w:numId="30">
    <w:abstractNumId w:val="2"/>
  </w:num>
  <w:num w:numId="31">
    <w:abstractNumId w:val="2"/>
  </w:num>
  <w:num w:numId="32">
    <w:abstractNumId w:val="2"/>
  </w:num>
  <w:num w:numId="33">
    <w:abstractNumId w:val="2"/>
  </w:num>
  <w:num w:numId="34">
    <w:abstractNumId w:val="4"/>
  </w:num>
  <w:num w:numId="35">
    <w:abstractNumId w:val="27"/>
  </w:num>
  <w:num w:numId="3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4E5"/>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5CBB"/>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6D8"/>
    <w:rsid w:val="00042A8F"/>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6ED0"/>
    <w:rsid w:val="000473A0"/>
    <w:rsid w:val="00047C44"/>
    <w:rsid w:val="00047C6E"/>
    <w:rsid w:val="00047D40"/>
    <w:rsid w:val="00050314"/>
    <w:rsid w:val="000508AD"/>
    <w:rsid w:val="000509D6"/>
    <w:rsid w:val="000514F9"/>
    <w:rsid w:val="00051DAE"/>
    <w:rsid w:val="00052944"/>
    <w:rsid w:val="00052A07"/>
    <w:rsid w:val="00052B3B"/>
    <w:rsid w:val="00052C56"/>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25A"/>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87"/>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588"/>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93D"/>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1E09"/>
    <w:rsid w:val="00102008"/>
    <w:rsid w:val="001025E4"/>
    <w:rsid w:val="00102F24"/>
    <w:rsid w:val="0010300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98C"/>
    <w:rsid w:val="00126B4A"/>
    <w:rsid w:val="00126BB3"/>
    <w:rsid w:val="00126D8C"/>
    <w:rsid w:val="00126EC7"/>
    <w:rsid w:val="0012701E"/>
    <w:rsid w:val="001273AA"/>
    <w:rsid w:val="0012752C"/>
    <w:rsid w:val="001277C2"/>
    <w:rsid w:val="00130124"/>
    <w:rsid w:val="00130148"/>
    <w:rsid w:val="00130288"/>
    <w:rsid w:val="001302FA"/>
    <w:rsid w:val="0013058C"/>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61A"/>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D1B"/>
    <w:rsid w:val="00186FE9"/>
    <w:rsid w:val="001871DD"/>
    <w:rsid w:val="00187930"/>
    <w:rsid w:val="00187B7A"/>
    <w:rsid w:val="00187F1A"/>
    <w:rsid w:val="001901BB"/>
    <w:rsid w:val="0019041C"/>
    <w:rsid w:val="00190AC1"/>
    <w:rsid w:val="0019104E"/>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3E8"/>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0"/>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27A5"/>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BF3"/>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EFD"/>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208"/>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4B7"/>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15"/>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5A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3DF0"/>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784"/>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648"/>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5C2"/>
    <w:rsid w:val="004037DA"/>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796"/>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39F"/>
    <w:rsid w:val="00446488"/>
    <w:rsid w:val="00446582"/>
    <w:rsid w:val="00446BAC"/>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70"/>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7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5D1F"/>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8D"/>
    <w:rsid w:val="004A54BF"/>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487"/>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77"/>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422"/>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C42"/>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7E3"/>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5FE7"/>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8C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A8E"/>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C7"/>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9D1"/>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4C"/>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373"/>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1E"/>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C90"/>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39A"/>
    <w:rsid w:val="00733BDE"/>
    <w:rsid w:val="00734874"/>
    <w:rsid w:val="007348B1"/>
    <w:rsid w:val="007349E3"/>
    <w:rsid w:val="00734AB7"/>
    <w:rsid w:val="00734B23"/>
    <w:rsid w:val="00734D66"/>
    <w:rsid w:val="00734F95"/>
    <w:rsid w:val="007351DA"/>
    <w:rsid w:val="007356CD"/>
    <w:rsid w:val="00735D83"/>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4D"/>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65"/>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1CB9"/>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3F1B"/>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CCA"/>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3F1"/>
    <w:rsid w:val="008166B4"/>
    <w:rsid w:val="00816AD3"/>
    <w:rsid w:val="008170DA"/>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2D35"/>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371"/>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6E79"/>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5F29"/>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9AF"/>
    <w:rsid w:val="008B4C19"/>
    <w:rsid w:val="008B4C59"/>
    <w:rsid w:val="008B515C"/>
    <w:rsid w:val="008B51A0"/>
    <w:rsid w:val="008B51A4"/>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11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D79"/>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1E2"/>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5D"/>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18C"/>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AC0"/>
    <w:rsid w:val="00942273"/>
    <w:rsid w:val="009424D7"/>
    <w:rsid w:val="0094296D"/>
    <w:rsid w:val="00942C3A"/>
    <w:rsid w:val="00942E24"/>
    <w:rsid w:val="00942E74"/>
    <w:rsid w:val="0094320A"/>
    <w:rsid w:val="00943742"/>
    <w:rsid w:val="00943820"/>
    <w:rsid w:val="00943A29"/>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925"/>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957"/>
    <w:rsid w:val="00972DF0"/>
    <w:rsid w:val="009738D7"/>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842"/>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39E"/>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DD"/>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65D"/>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2E62"/>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340"/>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91F"/>
    <w:rsid w:val="00A85B34"/>
    <w:rsid w:val="00A860FE"/>
    <w:rsid w:val="00A86121"/>
    <w:rsid w:val="00A862D4"/>
    <w:rsid w:val="00A863F0"/>
    <w:rsid w:val="00A86422"/>
    <w:rsid w:val="00A8643E"/>
    <w:rsid w:val="00A868DC"/>
    <w:rsid w:val="00A86C08"/>
    <w:rsid w:val="00A874F1"/>
    <w:rsid w:val="00A87564"/>
    <w:rsid w:val="00A87AFE"/>
    <w:rsid w:val="00A9053D"/>
    <w:rsid w:val="00A90749"/>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AE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0E0"/>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D4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DEC"/>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2F5"/>
    <w:rsid w:val="00B5148A"/>
    <w:rsid w:val="00B51602"/>
    <w:rsid w:val="00B5175C"/>
    <w:rsid w:val="00B517D9"/>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900"/>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8CB"/>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CE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25A"/>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1"/>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6A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BE8"/>
    <w:rsid w:val="00C31F6E"/>
    <w:rsid w:val="00C32967"/>
    <w:rsid w:val="00C329A6"/>
    <w:rsid w:val="00C329E8"/>
    <w:rsid w:val="00C32DB6"/>
    <w:rsid w:val="00C32FD1"/>
    <w:rsid w:val="00C34144"/>
    <w:rsid w:val="00C34DA5"/>
    <w:rsid w:val="00C35447"/>
    <w:rsid w:val="00C35564"/>
    <w:rsid w:val="00C35ABF"/>
    <w:rsid w:val="00C35CCF"/>
    <w:rsid w:val="00C35D59"/>
    <w:rsid w:val="00C35E43"/>
    <w:rsid w:val="00C3674F"/>
    <w:rsid w:val="00C3696B"/>
    <w:rsid w:val="00C36975"/>
    <w:rsid w:val="00C369D6"/>
    <w:rsid w:val="00C36F7B"/>
    <w:rsid w:val="00C3719D"/>
    <w:rsid w:val="00C3726E"/>
    <w:rsid w:val="00C374A5"/>
    <w:rsid w:val="00C374CC"/>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909"/>
    <w:rsid w:val="00C64BE5"/>
    <w:rsid w:val="00C64F4F"/>
    <w:rsid w:val="00C6502D"/>
    <w:rsid w:val="00C653F6"/>
    <w:rsid w:val="00C657D3"/>
    <w:rsid w:val="00C65BC1"/>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4E05"/>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A53"/>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7DF"/>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5B"/>
    <w:rsid w:val="00D242E0"/>
    <w:rsid w:val="00D2446A"/>
    <w:rsid w:val="00D24951"/>
    <w:rsid w:val="00D24E67"/>
    <w:rsid w:val="00D24E82"/>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4826"/>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0B6E"/>
    <w:rsid w:val="00D512FF"/>
    <w:rsid w:val="00D514EB"/>
    <w:rsid w:val="00D518B4"/>
    <w:rsid w:val="00D51F60"/>
    <w:rsid w:val="00D5208F"/>
    <w:rsid w:val="00D52BA3"/>
    <w:rsid w:val="00D52BFA"/>
    <w:rsid w:val="00D52CE2"/>
    <w:rsid w:val="00D52DA2"/>
    <w:rsid w:val="00D52E29"/>
    <w:rsid w:val="00D5303E"/>
    <w:rsid w:val="00D532C7"/>
    <w:rsid w:val="00D538B5"/>
    <w:rsid w:val="00D5397D"/>
    <w:rsid w:val="00D53A78"/>
    <w:rsid w:val="00D53ACB"/>
    <w:rsid w:val="00D541CA"/>
    <w:rsid w:val="00D5426E"/>
    <w:rsid w:val="00D546FF"/>
    <w:rsid w:val="00D548D1"/>
    <w:rsid w:val="00D54BA6"/>
    <w:rsid w:val="00D55A86"/>
    <w:rsid w:val="00D55A9B"/>
    <w:rsid w:val="00D55AD5"/>
    <w:rsid w:val="00D55D04"/>
    <w:rsid w:val="00D55E91"/>
    <w:rsid w:val="00D5622E"/>
    <w:rsid w:val="00D569B1"/>
    <w:rsid w:val="00D56A11"/>
    <w:rsid w:val="00D56F1A"/>
    <w:rsid w:val="00D572FE"/>
    <w:rsid w:val="00D573D8"/>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18C"/>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41A"/>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7DC"/>
    <w:rsid w:val="00DD2FD3"/>
    <w:rsid w:val="00DD3648"/>
    <w:rsid w:val="00DD3715"/>
    <w:rsid w:val="00DD3EBF"/>
    <w:rsid w:val="00DD4536"/>
    <w:rsid w:val="00DD4711"/>
    <w:rsid w:val="00DD4A54"/>
    <w:rsid w:val="00DD4C84"/>
    <w:rsid w:val="00DD50A0"/>
    <w:rsid w:val="00DD58C6"/>
    <w:rsid w:val="00DD59F7"/>
    <w:rsid w:val="00DD5CE4"/>
    <w:rsid w:val="00DD6508"/>
    <w:rsid w:val="00DD6711"/>
    <w:rsid w:val="00DD6836"/>
    <w:rsid w:val="00DD6A8C"/>
    <w:rsid w:val="00DD6C37"/>
    <w:rsid w:val="00DD7115"/>
    <w:rsid w:val="00DD72EB"/>
    <w:rsid w:val="00DD75E2"/>
    <w:rsid w:val="00DD7661"/>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5B52"/>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0D"/>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27"/>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0C04"/>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0CB"/>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7C2"/>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1AF"/>
    <w:rsid w:val="00E64241"/>
    <w:rsid w:val="00E6427E"/>
    <w:rsid w:val="00E64434"/>
    <w:rsid w:val="00E6453B"/>
    <w:rsid w:val="00E64572"/>
    <w:rsid w:val="00E64647"/>
    <w:rsid w:val="00E6473F"/>
    <w:rsid w:val="00E650C4"/>
    <w:rsid w:val="00E650C5"/>
    <w:rsid w:val="00E6516F"/>
    <w:rsid w:val="00E6539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19"/>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18AF"/>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6E3D"/>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1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6EA6"/>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744"/>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5F"/>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AFE"/>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7A2"/>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42E"/>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411796"/>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列"/>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5462350">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661</TotalTime>
  <Pages>2</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5726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148</cp:revision>
  <cp:lastPrinted>2019-05-08T01:41:00Z</cp:lastPrinted>
  <dcterms:created xsi:type="dcterms:W3CDTF">2020-08-07T04:23:00Z</dcterms:created>
  <dcterms:modified xsi:type="dcterms:W3CDTF">2022-01-10T21:58:00Z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