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230F" w14:textId="52E95CDD" w:rsidR="007F3478" w:rsidRDefault="007F3478" w:rsidP="00F646D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#10</w:t>
      </w:r>
      <w:r w:rsidR="00A60F36">
        <w:rPr>
          <w:rFonts w:cs="Arial" w:hint="eastAsia"/>
          <w:bCs/>
          <w:sz w:val="20"/>
          <w:lang w:eastAsia="ja-JP"/>
        </w:rPr>
        <w:t>7</w:t>
      </w:r>
      <w:r w:rsidR="004D3070">
        <w:rPr>
          <w:rFonts w:cs="Arial"/>
          <w:bCs/>
          <w:sz w:val="20"/>
          <w:lang w:eastAsia="ja-JP"/>
        </w:rPr>
        <w:t>bis-</w:t>
      </w:r>
      <w:r>
        <w:rPr>
          <w:rFonts w:cs="Arial"/>
          <w:bCs/>
          <w:sz w:val="20"/>
          <w:lang w:eastAsia="ja-JP"/>
        </w:rPr>
        <w:t>e</w:t>
      </w:r>
      <w:r>
        <w:rPr>
          <w:rFonts w:cs="Arial"/>
          <w:bCs/>
          <w:sz w:val="20"/>
          <w:lang w:eastAsia="ja-JP"/>
        </w:rPr>
        <w:tab/>
      </w:r>
      <w:r>
        <w:rPr>
          <w:rFonts w:cs="Arial"/>
          <w:bCs/>
          <w:sz w:val="20"/>
          <w:lang w:eastAsia="ja-JP"/>
        </w:rPr>
        <w:tab/>
      </w:r>
      <w:r w:rsidR="00DB79E8" w:rsidRPr="00DB79E8">
        <w:rPr>
          <w:sz w:val="20"/>
        </w:rPr>
        <w:t>R1-2200320</w:t>
      </w:r>
    </w:p>
    <w:p w14:paraId="353EBC0F" w14:textId="282002B5" w:rsidR="007F3478" w:rsidRDefault="007F3478" w:rsidP="00F646D9">
      <w:pPr>
        <w:pStyle w:val="TdocHeader2"/>
        <w:jc w:val="left"/>
        <w:rPr>
          <w:rFonts w:eastAsiaTheme="minorEastAsia"/>
          <w:lang w:val="en-US"/>
        </w:rPr>
      </w:pPr>
      <w:r>
        <w:rPr>
          <w:rFonts w:eastAsia="ＭＳ 明朝" w:cs="Arial"/>
          <w:bCs/>
          <w:sz w:val="20"/>
          <w:lang w:val="en-US" w:eastAsia="ja-JP"/>
        </w:rPr>
        <w:t xml:space="preserve">e-Meeting, </w:t>
      </w:r>
      <w:r w:rsidR="004D3070">
        <w:rPr>
          <w:rFonts w:eastAsia="ＭＳ 明朝" w:cs="Arial"/>
          <w:bCs/>
          <w:sz w:val="20"/>
          <w:lang w:val="en-US" w:eastAsia="ja-JP"/>
        </w:rPr>
        <w:t>January</w:t>
      </w:r>
      <w:r>
        <w:rPr>
          <w:rFonts w:eastAsia="ＭＳ 明朝" w:cs="Arial"/>
          <w:bCs/>
          <w:sz w:val="20"/>
          <w:lang w:val="en-US" w:eastAsia="ja-JP"/>
        </w:rPr>
        <w:t xml:space="preserve"> </w:t>
      </w:r>
      <w:r w:rsidR="00734EC4">
        <w:rPr>
          <w:rFonts w:eastAsia="ＭＳ 明朝" w:cs="Arial"/>
          <w:bCs/>
          <w:sz w:val="20"/>
          <w:lang w:val="en-US" w:eastAsia="ja-JP"/>
        </w:rPr>
        <w:t>1</w:t>
      </w:r>
      <w:r w:rsidR="004D3070">
        <w:rPr>
          <w:rFonts w:eastAsia="ＭＳ 明朝" w:cs="Arial"/>
          <w:bCs/>
          <w:sz w:val="20"/>
          <w:lang w:val="en-US" w:eastAsia="ja-JP"/>
        </w:rPr>
        <w:t>7</w:t>
      </w:r>
      <w:r>
        <w:rPr>
          <w:rFonts w:eastAsia="ＭＳ 明朝" w:cs="Arial"/>
          <w:bCs/>
          <w:sz w:val="20"/>
          <w:lang w:val="en-US" w:eastAsia="ja-JP"/>
        </w:rPr>
        <w:t xml:space="preserve">th </w:t>
      </w:r>
      <w:r>
        <w:rPr>
          <w:rFonts w:cs="Arial"/>
          <w:bCs/>
          <w:sz w:val="20"/>
          <w:lang w:val="en-US" w:eastAsia="ja-JP"/>
        </w:rPr>
        <w:t xml:space="preserve">– </w:t>
      </w:r>
      <w:r w:rsidR="004D3070">
        <w:rPr>
          <w:rFonts w:cs="Arial"/>
          <w:bCs/>
          <w:sz w:val="20"/>
          <w:lang w:val="en-US" w:eastAsia="ja-JP"/>
        </w:rPr>
        <w:t>25</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w:t>
      </w:r>
      <w:r w:rsidR="004D3070">
        <w:rPr>
          <w:rFonts w:eastAsiaTheme="minorEastAsia" w:cs="Arial"/>
          <w:bCs/>
          <w:sz w:val="20"/>
          <w:lang w:val="en-US" w:eastAsia="ja-JP"/>
        </w:rPr>
        <w:t>2</w:t>
      </w:r>
    </w:p>
    <w:p w14:paraId="4EE1F5DB" w14:textId="77777777" w:rsidR="005479EF" w:rsidRDefault="005479EF" w:rsidP="00F646D9">
      <w:pPr>
        <w:pStyle w:val="a7"/>
        <w:widowControl w:val="0"/>
      </w:pPr>
    </w:p>
    <w:p w14:paraId="4DA1B9F6" w14:textId="77777777" w:rsidR="005479EF" w:rsidRPr="00183562" w:rsidRDefault="005479EF" w:rsidP="00F646D9">
      <w:pPr>
        <w:pStyle w:val="TdocHeader2"/>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6BF623A" w:rsidR="005479EF" w:rsidRPr="003A3034" w:rsidRDefault="005479EF" w:rsidP="00F646D9">
      <w:pPr>
        <w:pStyle w:val="TdocHeader2"/>
        <w:jc w:val="left"/>
        <w:rPr>
          <w:rFonts w:eastAsia="ＭＳ 明朝"/>
          <w:b w:val="0"/>
          <w:sz w:val="20"/>
          <w:lang w:eastAsia="ja-JP"/>
        </w:rPr>
      </w:pPr>
      <w:r w:rsidRPr="00183562">
        <w:rPr>
          <w:sz w:val="20"/>
        </w:rPr>
        <w:t xml:space="preserve">Title: </w:t>
      </w:r>
      <w:r w:rsidRPr="00183562">
        <w:rPr>
          <w:sz w:val="20"/>
        </w:rPr>
        <w:tab/>
      </w:r>
      <w:r w:rsidR="00E877FC">
        <w:rPr>
          <w:b w:val="0"/>
          <w:sz w:val="20"/>
        </w:rPr>
        <w:t xml:space="preserve">Discussion on </w:t>
      </w:r>
      <w:r w:rsidR="004D3070">
        <w:rPr>
          <w:b w:val="0"/>
          <w:sz w:val="20"/>
        </w:rPr>
        <w:t>i</w:t>
      </w:r>
      <w:r w:rsidR="00B302ED">
        <w:rPr>
          <w:b w:val="0"/>
          <w:sz w:val="20"/>
        </w:rPr>
        <w:t xml:space="preserve">ntra-UE multiplexing </w:t>
      </w:r>
      <w:r w:rsidR="004D3070">
        <w:rPr>
          <w:b w:val="0"/>
          <w:sz w:val="20"/>
        </w:rPr>
        <w:t>with</w:t>
      </w:r>
      <w:r w:rsidR="00B302ED">
        <w:rPr>
          <w:b w:val="0"/>
          <w:sz w:val="20"/>
        </w:rPr>
        <w:t xml:space="preserve"> different priorit</w:t>
      </w:r>
      <w:r w:rsidR="004D3070">
        <w:rPr>
          <w:b w:val="0"/>
          <w:sz w:val="20"/>
        </w:rPr>
        <w:t>ies</w:t>
      </w:r>
    </w:p>
    <w:p w14:paraId="3BEF152C" w14:textId="216D7EB5" w:rsidR="005479EF" w:rsidRPr="0081369B" w:rsidRDefault="005479EF" w:rsidP="00F646D9">
      <w:pPr>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B302ED">
        <w:rPr>
          <w:rFonts w:ascii="Arial" w:hAnsi="Arial"/>
          <w:lang w:eastAsia="ja-JP"/>
        </w:rPr>
        <w:t>3</w:t>
      </w:r>
    </w:p>
    <w:p w14:paraId="5E0BFE4B" w14:textId="77777777" w:rsidR="005479EF" w:rsidRPr="00183562" w:rsidRDefault="005479EF" w:rsidP="00F646D9">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E569AF">
      <w:pPr>
        <w:pStyle w:val="1"/>
        <w:pBdr>
          <w:top w:val="single" w:sz="12" w:space="4" w:color="auto"/>
        </w:pBdr>
        <w:tabs>
          <w:tab w:val="num" w:pos="626"/>
        </w:tabs>
        <w:spacing w:beforeLines="100" w:afterLines="50" w:after="120"/>
        <w:ind w:left="425" w:hanging="425"/>
        <w:rPr>
          <w:rFonts w:eastAsia="SimSun"/>
          <w:szCs w:val="36"/>
          <w:lang w:eastAsia="zh-CN"/>
        </w:rPr>
      </w:pPr>
      <w:r w:rsidRPr="0020685A">
        <w:rPr>
          <w:szCs w:val="36"/>
        </w:rPr>
        <w:t>Introduction</w:t>
      </w:r>
    </w:p>
    <w:p w14:paraId="50563783" w14:textId="19394F10" w:rsidR="00CD5D21" w:rsidRDefault="00DC50EB" w:rsidP="00F646D9">
      <w:pPr>
        <w:spacing w:afterLines="50" w:after="120"/>
        <w:rPr>
          <w:lang w:eastAsia="ja-JP"/>
        </w:rPr>
      </w:pPr>
      <w:r>
        <w:rPr>
          <w:lang w:eastAsia="ja-JP"/>
        </w:rPr>
        <w:t xml:space="preserve">This document provides our view on </w:t>
      </w:r>
      <w:r w:rsidR="004D3070">
        <w:rPr>
          <w:lang w:eastAsia="ja-JP"/>
        </w:rPr>
        <w:t xml:space="preserve">the remaining issues for </w:t>
      </w:r>
      <w:r w:rsidR="003D330B">
        <w:rPr>
          <w:lang w:eastAsia="ja-JP"/>
        </w:rPr>
        <w:t>intra-UE multiplexing</w:t>
      </w:r>
      <w:r w:rsidR="004D3070">
        <w:rPr>
          <w:lang w:eastAsia="ja-JP"/>
        </w:rPr>
        <w:t xml:space="preserve"> with different priorities</w:t>
      </w:r>
      <w:r>
        <w:rPr>
          <w:lang w:eastAsia="ja-JP"/>
        </w:rPr>
        <w:t>.</w:t>
      </w:r>
    </w:p>
    <w:p w14:paraId="1DDC8F42" w14:textId="1DD80944" w:rsidR="00861975" w:rsidRDefault="00DC50EB" w:rsidP="00E569AF">
      <w:pPr>
        <w:pStyle w:val="1"/>
        <w:tabs>
          <w:tab w:val="num" w:pos="626"/>
        </w:tabs>
        <w:spacing w:beforeLines="100" w:afterLines="50" w:after="120"/>
        <w:ind w:left="426" w:hanging="426"/>
        <w:rPr>
          <w:lang w:val="en-US" w:eastAsia="ja-JP"/>
        </w:rPr>
      </w:pPr>
      <w:r>
        <w:rPr>
          <w:lang w:val="en-US" w:eastAsia="ja-JP"/>
        </w:rPr>
        <w:t>Discussion</w:t>
      </w:r>
    </w:p>
    <w:p w14:paraId="7E77A4BF" w14:textId="2AFA4B31" w:rsidR="00CD47B2" w:rsidRPr="00DE3C47" w:rsidRDefault="00CD47B2" w:rsidP="00E569AF">
      <w:pPr>
        <w:pStyle w:val="2"/>
        <w:tabs>
          <w:tab w:val="clear" w:pos="284"/>
          <w:tab w:val="num" w:pos="484"/>
        </w:tabs>
        <w:spacing w:beforeLines="50" w:before="120" w:afterLines="50" w:after="120"/>
        <w:ind w:left="0"/>
        <w:rPr>
          <w:lang w:val="en-US" w:eastAsia="ja-JP"/>
        </w:rPr>
      </w:pPr>
      <w:r>
        <w:rPr>
          <w:lang w:val="en-US" w:eastAsia="ja-JP"/>
        </w:rPr>
        <w:t>Intra-UE multiplexing framework</w:t>
      </w:r>
    </w:p>
    <w:p w14:paraId="03E8364C" w14:textId="58CF4BF8" w:rsidR="00CD47B2" w:rsidRDefault="00CD47B2" w:rsidP="00DF6B09">
      <w:pPr>
        <w:spacing w:afterLines="50" w:after="120"/>
        <w:rPr>
          <w:lang w:val="en-US" w:eastAsia="ja-JP"/>
        </w:rPr>
      </w:pPr>
      <w:r>
        <w:rPr>
          <w:rFonts w:hint="eastAsia"/>
          <w:lang w:val="en-US" w:eastAsia="ja-JP"/>
        </w:rPr>
        <w:t>I</w:t>
      </w:r>
      <w:r>
        <w:rPr>
          <w:lang w:val="en-US" w:eastAsia="ja-JP"/>
        </w:rPr>
        <w:t>n</w:t>
      </w:r>
      <w:r w:rsidR="00270389">
        <w:rPr>
          <w:lang w:val="en-US" w:eastAsia="ja-JP"/>
        </w:rPr>
        <w:t xml:space="preserve"> previous meetings, following agreements were made on intra-UE multiplexing framework.</w:t>
      </w:r>
    </w:p>
    <w:p w14:paraId="76DED296" w14:textId="77777777" w:rsidR="00DF6B09" w:rsidRDefault="00DF6B09" w:rsidP="00267C7B">
      <w:pPr>
        <w:pStyle w:val="Agreements"/>
        <w:spacing w:after="48"/>
        <w:ind w:leftChars="200" w:left="400"/>
        <w:jc w:val="left"/>
      </w:pPr>
      <w:r w:rsidRPr="00277BDA">
        <w:rPr>
          <w:highlight w:val="darkYellow"/>
        </w:rPr>
        <w:t>Working assumption:</w:t>
      </w:r>
      <w:r>
        <w:rPr>
          <w:rFonts w:hint="eastAsia"/>
        </w:rPr>
        <w:t xml:space="preserve"> (RAN1#</w:t>
      </w:r>
      <w:r>
        <w:t>106e</w:t>
      </w:r>
      <w:r>
        <w:rPr>
          <w:rFonts w:hint="eastAsia"/>
        </w:rPr>
        <w:t>)</w:t>
      </w:r>
    </w:p>
    <w:p w14:paraId="5D41C2E5" w14:textId="77777777" w:rsidR="00DF6B09" w:rsidRDefault="00DF6B09" w:rsidP="00267C7B">
      <w:pPr>
        <w:pStyle w:val="aff2"/>
        <w:widowControl w:val="0"/>
        <w:numPr>
          <w:ilvl w:val="0"/>
          <w:numId w:val="30"/>
        </w:numPr>
        <w:snapToGrid w:val="0"/>
        <w:spacing w:after="0"/>
        <w:ind w:leftChars="200" w:left="820"/>
        <w:rPr>
          <w:rFonts w:eastAsiaTheme="minorEastAsia"/>
        </w:rPr>
      </w:pPr>
      <w:r>
        <w:rPr>
          <w:rFonts w:eastAsiaTheme="minorEastAsia" w:hint="eastAsia"/>
        </w:rPr>
        <w:t>F</w:t>
      </w:r>
      <w:r>
        <w:rPr>
          <w:rFonts w:eastAsiaTheme="minorEastAsia"/>
        </w:rPr>
        <w:t>or handling overlapping PUCCHs / PUSCHs with different priorities in Rel.17</w:t>
      </w:r>
    </w:p>
    <w:p w14:paraId="3EDEB584" w14:textId="77777777" w:rsidR="00DF6B09" w:rsidRDefault="00DF6B09" w:rsidP="00267C7B">
      <w:pPr>
        <w:pStyle w:val="aff2"/>
        <w:widowControl w:val="0"/>
        <w:numPr>
          <w:ilvl w:val="1"/>
          <w:numId w:val="30"/>
        </w:numPr>
        <w:snapToGrid w:val="0"/>
        <w:spacing w:after="0"/>
        <w:ind w:leftChars="410" w:left="1240"/>
        <w:rPr>
          <w:rFonts w:eastAsiaTheme="minorEastAsia"/>
        </w:rPr>
      </w:pPr>
      <w:r>
        <w:rPr>
          <w:rFonts w:eastAsiaTheme="minorEastAsia" w:hint="eastAsia"/>
        </w:rPr>
        <w:t>S</w:t>
      </w:r>
      <w:r>
        <w:rPr>
          <w:rFonts w:eastAsiaTheme="minorEastAsia"/>
        </w:rPr>
        <w:t>tep 1: Resolve overlapping PUCCHs and/or PUSCHs with the same priority</w:t>
      </w:r>
    </w:p>
    <w:p w14:paraId="00E65921" w14:textId="77777777" w:rsidR="00DF6B09" w:rsidRDefault="00DF6B09" w:rsidP="00267C7B">
      <w:pPr>
        <w:pStyle w:val="aff2"/>
        <w:widowControl w:val="0"/>
        <w:numPr>
          <w:ilvl w:val="1"/>
          <w:numId w:val="30"/>
        </w:numPr>
        <w:snapToGrid w:val="0"/>
        <w:spacing w:after="0"/>
        <w:ind w:leftChars="410" w:left="1240"/>
        <w:rPr>
          <w:rFonts w:eastAsiaTheme="minorEastAsia"/>
        </w:rPr>
      </w:pPr>
      <w:r>
        <w:rPr>
          <w:rFonts w:eastAsiaTheme="minorEastAsia" w:hint="eastAsia"/>
        </w:rPr>
        <w:t>S</w:t>
      </w:r>
      <w:r>
        <w:rPr>
          <w:rFonts w:eastAsiaTheme="minorEastAsia"/>
        </w:rPr>
        <w:t>tep 2: Resolve overlapping PUCCHs and/or PUSCHs with different priorities</w:t>
      </w:r>
    </w:p>
    <w:p w14:paraId="1FF6081A" w14:textId="77777777" w:rsidR="00DF6B09" w:rsidRDefault="00DF6B09" w:rsidP="00267C7B">
      <w:pPr>
        <w:pStyle w:val="aff2"/>
        <w:widowControl w:val="0"/>
        <w:numPr>
          <w:ilvl w:val="0"/>
          <w:numId w:val="30"/>
        </w:numPr>
        <w:snapToGrid w:val="0"/>
        <w:spacing w:after="0"/>
        <w:ind w:leftChars="200" w:left="820"/>
        <w:rPr>
          <w:rFonts w:eastAsiaTheme="minorEastAsia"/>
        </w:rPr>
      </w:pPr>
      <w:r>
        <w:rPr>
          <w:rFonts w:eastAsiaTheme="minorEastAsia" w:hint="eastAsia"/>
        </w:rPr>
        <w:t>N</w:t>
      </w:r>
      <w:r>
        <w:rPr>
          <w:rFonts w:eastAsiaTheme="minorEastAsia"/>
        </w:rPr>
        <w:t>ote: Avoid recursive pseudo-code to implement this procedure.</w:t>
      </w:r>
    </w:p>
    <w:p w14:paraId="3CA1A15E" w14:textId="77777777" w:rsidR="00DF6B09" w:rsidRPr="00277BDA" w:rsidRDefault="00DF6B09" w:rsidP="00267C7B">
      <w:pPr>
        <w:pStyle w:val="aff2"/>
        <w:widowControl w:val="0"/>
        <w:numPr>
          <w:ilvl w:val="0"/>
          <w:numId w:val="30"/>
        </w:numPr>
        <w:snapToGrid w:val="0"/>
        <w:spacing w:after="0"/>
        <w:ind w:leftChars="200" w:left="820"/>
        <w:rPr>
          <w:rFonts w:eastAsiaTheme="minorEastAsia"/>
        </w:rPr>
      </w:pPr>
      <w:r>
        <w:rPr>
          <w:rFonts w:eastAsiaTheme="minorEastAsia" w:hint="eastAsia"/>
        </w:rPr>
        <w:t>N</w:t>
      </w:r>
      <w:r>
        <w:rPr>
          <w:rFonts w:eastAsiaTheme="minorEastAsia"/>
        </w:rPr>
        <w:t>ote: It is expected that Rel.15 intra-UE UCI multiplexing timeline will be applicable.</w:t>
      </w:r>
    </w:p>
    <w:p w14:paraId="1FB862E9" w14:textId="77777777" w:rsidR="00DF6B09" w:rsidRDefault="00DF6B09" w:rsidP="00267C7B">
      <w:pPr>
        <w:pStyle w:val="Agreements"/>
        <w:ind w:leftChars="200" w:left="400"/>
        <w:jc w:val="left"/>
      </w:pPr>
      <w:r w:rsidRPr="00F12E77">
        <w:rPr>
          <w:rFonts w:hint="eastAsia"/>
          <w:highlight w:val="green"/>
        </w:rPr>
        <w:t>Agreement:</w:t>
      </w:r>
      <w:r>
        <w:rPr>
          <w:rFonts w:hint="eastAsia"/>
        </w:rPr>
        <w:t xml:space="preserve"> (RAN1#</w:t>
      </w:r>
      <w:r>
        <w:t>106bis-e</w:t>
      </w:r>
      <w:r>
        <w:rPr>
          <w:rFonts w:hint="eastAsia"/>
        </w:rPr>
        <w:t>)</w:t>
      </w:r>
    </w:p>
    <w:p w14:paraId="7FB75903" w14:textId="77777777" w:rsidR="00DF6B09" w:rsidRPr="00E94FD7" w:rsidRDefault="00DF6B09" w:rsidP="00267C7B">
      <w:pPr>
        <w:pStyle w:val="aff2"/>
        <w:widowControl w:val="0"/>
        <w:numPr>
          <w:ilvl w:val="0"/>
          <w:numId w:val="36"/>
        </w:numPr>
        <w:snapToGrid w:val="0"/>
        <w:spacing w:after="0"/>
        <w:ind w:leftChars="200" w:left="820"/>
        <w:rPr>
          <w:rFonts w:eastAsiaTheme="minorEastAsia"/>
        </w:rPr>
      </w:pPr>
      <w:r>
        <w:rPr>
          <w:rFonts w:eastAsiaTheme="minorEastAsia" w:hint="eastAsia"/>
        </w:rPr>
        <w:t>F</w:t>
      </w:r>
      <w:r>
        <w:rPr>
          <w:rFonts w:eastAsiaTheme="minorEastAsia"/>
        </w:rPr>
        <w:t>or above working assumption is confirmed.</w:t>
      </w:r>
    </w:p>
    <w:p w14:paraId="37DEB629" w14:textId="77777777" w:rsidR="00DF6B09" w:rsidRDefault="00DF6B09" w:rsidP="00E569AF">
      <w:pPr>
        <w:spacing w:after="0"/>
        <w:ind w:leftChars="100" w:left="200"/>
        <w:rPr>
          <w:lang w:eastAsia="ja-JP"/>
        </w:rPr>
      </w:pPr>
    </w:p>
    <w:p w14:paraId="75FF1649" w14:textId="77777777" w:rsidR="00DF6B09" w:rsidRDefault="00DF6B09" w:rsidP="00267C7B">
      <w:pPr>
        <w:pStyle w:val="Agreements"/>
        <w:spacing w:after="48"/>
        <w:ind w:leftChars="200" w:left="400"/>
        <w:jc w:val="left"/>
      </w:pPr>
      <w:r w:rsidRPr="00F12E77">
        <w:rPr>
          <w:rFonts w:hint="eastAsia"/>
          <w:highlight w:val="green"/>
        </w:rPr>
        <w:t>Agreement:</w:t>
      </w:r>
      <w:r>
        <w:rPr>
          <w:rFonts w:hint="eastAsia"/>
        </w:rPr>
        <w:t xml:space="preserve"> (RAN1#</w:t>
      </w:r>
      <w:r>
        <w:t>106bis-e</w:t>
      </w:r>
      <w:r>
        <w:rPr>
          <w:rFonts w:hint="eastAsia"/>
        </w:rPr>
        <w:t>)</w:t>
      </w:r>
    </w:p>
    <w:p w14:paraId="5606F517" w14:textId="77777777" w:rsidR="00DF6B09" w:rsidRDefault="00DF6B09" w:rsidP="00267C7B">
      <w:pPr>
        <w:pStyle w:val="aff2"/>
        <w:widowControl w:val="0"/>
        <w:numPr>
          <w:ilvl w:val="0"/>
          <w:numId w:val="12"/>
        </w:numPr>
        <w:snapToGrid w:val="0"/>
        <w:spacing w:after="0"/>
        <w:ind w:leftChars="200" w:left="820"/>
        <w:rPr>
          <w:rFonts w:eastAsiaTheme="minorEastAsia"/>
        </w:rPr>
      </w:pPr>
      <w:r>
        <w:rPr>
          <w:rFonts w:eastAsiaTheme="minorEastAsia" w:hint="eastAsia"/>
        </w:rPr>
        <w:t>F</w:t>
      </w:r>
      <w:r>
        <w:rPr>
          <w:rFonts w:eastAsiaTheme="minorEastAsia"/>
        </w:rPr>
        <w:t xml:space="preserve">or both the sub-slot based PUCCH and </w:t>
      </w:r>
      <w:proofErr w:type="gramStart"/>
      <w:r>
        <w:rPr>
          <w:rFonts w:eastAsiaTheme="minorEastAsia"/>
        </w:rPr>
        <w:t>slot-based</w:t>
      </w:r>
      <w:proofErr w:type="gramEnd"/>
      <w:r>
        <w:rPr>
          <w:rFonts w:eastAsiaTheme="minorEastAsia"/>
        </w:rPr>
        <w:t xml:space="preserve"> PUCCH, if simultaneous PUCCH / PUSCH transmission is not enabled, reuse Rel.16 procedure for Step 1.</w:t>
      </w:r>
    </w:p>
    <w:p w14:paraId="63F555E2" w14:textId="77777777" w:rsidR="00DF6B09" w:rsidRDefault="00DF6B09" w:rsidP="00E569AF">
      <w:pPr>
        <w:spacing w:after="0"/>
        <w:ind w:leftChars="100" w:left="200"/>
        <w:rPr>
          <w:lang w:eastAsia="ja-JP"/>
        </w:rPr>
      </w:pPr>
    </w:p>
    <w:p w14:paraId="55ECB9D5" w14:textId="77777777" w:rsidR="00DF6B09" w:rsidRDefault="00DF6B09" w:rsidP="00267C7B">
      <w:pPr>
        <w:pStyle w:val="Agreements"/>
        <w:spacing w:after="48"/>
        <w:ind w:leftChars="200" w:left="400"/>
        <w:jc w:val="left"/>
      </w:pPr>
      <w:r w:rsidRPr="00F12E77">
        <w:rPr>
          <w:rFonts w:hint="eastAsia"/>
          <w:highlight w:val="green"/>
        </w:rPr>
        <w:t>Agreement:</w:t>
      </w:r>
      <w:r>
        <w:rPr>
          <w:rFonts w:hint="eastAsia"/>
        </w:rPr>
        <w:t xml:space="preserve"> (RAN1#</w:t>
      </w:r>
      <w:r>
        <w:t>107e</w:t>
      </w:r>
      <w:r>
        <w:rPr>
          <w:rFonts w:hint="eastAsia"/>
        </w:rPr>
        <w:t>)</w:t>
      </w:r>
    </w:p>
    <w:p w14:paraId="75A20E72" w14:textId="77777777" w:rsidR="00DF6B09" w:rsidRDefault="00DF6B09" w:rsidP="00267C7B">
      <w:pPr>
        <w:pStyle w:val="aff2"/>
        <w:widowControl w:val="0"/>
        <w:numPr>
          <w:ilvl w:val="0"/>
          <w:numId w:val="12"/>
        </w:numPr>
        <w:snapToGrid w:val="0"/>
        <w:spacing w:after="0"/>
        <w:ind w:leftChars="200" w:left="820"/>
        <w:rPr>
          <w:rFonts w:eastAsiaTheme="minorEastAsia"/>
        </w:rPr>
      </w:pPr>
      <w:r>
        <w:rPr>
          <w:rFonts w:eastAsiaTheme="minorEastAsia" w:hint="eastAsia"/>
        </w:rPr>
        <w:t>F</w:t>
      </w:r>
      <w:r>
        <w:rPr>
          <w:rFonts w:eastAsiaTheme="minorEastAsia"/>
        </w:rPr>
        <w:t>or handling overlapping PUCCHs / PUSCHs with different priorities, Step 2 consists of the following sub-steps.</w:t>
      </w:r>
    </w:p>
    <w:p w14:paraId="65112518" w14:textId="77777777" w:rsidR="00DF6B09" w:rsidRDefault="00DF6B09" w:rsidP="00267C7B">
      <w:pPr>
        <w:pStyle w:val="aff2"/>
        <w:widowControl w:val="0"/>
        <w:numPr>
          <w:ilvl w:val="1"/>
          <w:numId w:val="12"/>
        </w:numPr>
        <w:snapToGrid w:val="0"/>
        <w:spacing w:after="0"/>
        <w:ind w:leftChars="410" w:left="1240"/>
        <w:rPr>
          <w:rFonts w:eastAsiaTheme="minorEastAsia"/>
        </w:rPr>
      </w:pPr>
      <w:r>
        <w:rPr>
          <w:rFonts w:eastAsiaTheme="minorEastAsia" w:hint="eastAsia"/>
        </w:rPr>
        <w:t>S</w:t>
      </w:r>
      <w:r>
        <w:rPr>
          <w:rFonts w:eastAsiaTheme="minorEastAsia"/>
        </w:rPr>
        <w:t>tep 2.1: Resolve collision of LP PUCCHs and HP PUCCHs.</w:t>
      </w:r>
    </w:p>
    <w:p w14:paraId="5DC90952" w14:textId="77777777" w:rsidR="00DF6B09" w:rsidRPr="00375FAC" w:rsidRDefault="00DF6B09" w:rsidP="00267C7B">
      <w:pPr>
        <w:pStyle w:val="aff2"/>
        <w:widowControl w:val="0"/>
        <w:numPr>
          <w:ilvl w:val="1"/>
          <w:numId w:val="12"/>
        </w:numPr>
        <w:snapToGrid w:val="0"/>
        <w:spacing w:after="0"/>
        <w:ind w:leftChars="410" w:left="1240"/>
        <w:rPr>
          <w:rFonts w:eastAsiaTheme="minorEastAsia"/>
        </w:rPr>
      </w:pPr>
      <w:r>
        <w:rPr>
          <w:rFonts w:eastAsiaTheme="minorEastAsia" w:hint="eastAsia"/>
        </w:rPr>
        <w:t>S</w:t>
      </w:r>
      <w:r>
        <w:rPr>
          <w:rFonts w:eastAsiaTheme="minorEastAsia"/>
        </w:rPr>
        <w:t>tep 2.2: Resolve collision of PUCCHs and PUSCHs of different priorities.</w:t>
      </w:r>
    </w:p>
    <w:p w14:paraId="04777572" w14:textId="77777777" w:rsidR="00DF6B09" w:rsidRDefault="00DF6B09" w:rsidP="00E569AF">
      <w:pPr>
        <w:spacing w:after="0"/>
        <w:ind w:leftChars="100" w:left="200"/>
        <w:rPr>
          <w:lang w:eastAsia="ja-JP"/>
        </w:rPr>
      </w:pPr>
    </w:p>
    <w:p w14:paraId="75E1440B" w14:textId="77777777" w:rsidR="00DF6B09" w:rsidRDefault="00DF6B09" w:rsidP="00267C7B">
      <w:pPr>
        <w:pStyle w:val="Agreements"/>
        <w:spacing w:after="48"/>
        <w:ind w:leftChars="200" w:left="400"/>
        <w:jc w:val="left"/>
      </w:pPr>
      <w:r w:rsidRPr="00F12E77">
        <w:rPr>
          <w:rFonts w:hint="eastAsia"/>
          <w:highlight w:val="green"/>
        </w:rPr>
        <w:t>Agreement:</w:t>
      </w:r>
      <w:r>
        <w:rPr>
          <w:rFonts w:hint="eastAsia"/>
        </w:rPr>
        <w:t xml:space="preserve"> (RAN1#</w:t>
      </w:r>
      <w:r>
        <w:t>107e</w:t>
      </w:r>
      <w:r>
        <w:rPr>
          <w:rFonts w:hint="eastAsia"/>
        </w:rPr>
        <w:t>)</w:t>
      </w:r>
    </w:p>
    <w:p w14:paraId="5DFC4B96" w14:textId="77777777" w:rsidR="00DF6B09" w:rsidRDefault="00DF6B09" w:rsidP="00267C7B">
      <w:pPr>
        <w:pStyle w:val="aff2"/>
        <w:widowControl w:val="0"/>
        <w:numPr>
          <w:ilvl w:val="0"/>
          <w:numId w:val="12"/>
        </w:numPr>
        <w:snapToGrid w:val="0"/>
        <w:spacing w:after="0"/>
        <w:ind w:leftChars="200" w:left="820"/>
        <w:rPr>
          <w:rFonts w:eastAsiaTheme="minorEastAsia"/>
        </w:rPr>
      </w:pPr>
      <w:r>
        <w:rPr>
          <w:rFonts w:eastAsiaTheme="minorEastAsia" w:hint="eastAsia"/>
        </w:rPr>
        <w:t>I</w:t>
      </w:r>
      <w:r>
        <w:rPr>
          <w:rFonts w:eastAsiaTheme="minorEastAsia"/>
        </w:rPr>
        <w:t>f multiplexing of PUCCHs and/or PUSCHs with different priorities is enabled by RRC, support both of the following UE capabilities to resolve collision of PUCCHs and/or PUSCHs with different priorities in Step 2.</w:t>
      </w:r>
    </w:p>
    <w:p w14:paraId="32ECA16B" w14:textId="77777777" w:rsidR="00DF6B09" w:rsidRDefault="00DF6B09" w:rsidP="00267C7B">
      <w:pPr>
        <w:pStyle w:val="aff2"/>
        <w:widowControl w:val="0"/>
        <w:numPr>
          <w:ilvl w:val="1"/>
          <w:numId w:val="12"/>
        </w:numPr>
        <w:snapToGrid w:val="0"/>
        <w:spacing w:after="0"/>
        <w:ind w:leftChars="410" w:left="1240"/>
        <w:rPr>
          <w:rFonts w:eastAsiaTheme="minorEastAsia"/>
        </w:rPr>
      </w:pPr>
      <w:r>
        <w:rPr>
          <w:rFonts w:eastAsiaTheme="minorEastAsia" w:hint="eastAsia"/>
        </w:rPr>
        <w:t>C</w:t>
      </w:r>
      <w:r>
        <w:rPr>
          <w:rFonts w:eastAsiaTheme="minorEastAsia"/>
        </w:rPr>
        <w:t>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3AF95D3D" w14:textId="77777777" w:rsidR="00DF6B09" w:rsidRDefault="00DF6B09" w:rsidP="00267C7B">
      <w:pPr>
        <w:pStyle w:val="aff2"/>
        <w:widowControl w:val="0"/>
        <w:numPr>
          <w:ilvl w:val="2"/>
          <w:numId w:val="12"/>
        </w:numPr>
        <w:snapToGrid w:val="0"/>
        <w:spacing w:after="0"/>
        <w:ind w:leftChars="620" w:left="1660"/>
        <w:rPr>
          <w:rFonts w:eastAsiaTheme="minorEastAsia"/>
        </w:rPr>
      </w:pPr>
      <w:r>
        <w:rPr>
          <w:rFonts w:eastAsiaTheme="minorEastAsia" w:hint="eastAsia"/>
        </w:rPr>
        <w:t>D</w:t>
      </w:r>
      <w:r>
        <w:rPr>
          <w:rFonts w:eastAsiaTheme="minorEastAsia"/>
        </w:rPr>
        <w:t>ynamic enabling / disabling multiplexing for different priorities is not supported for Capability #1.</w:t>
      </w:r>
    </w:p>
    <w:p w14:paraId="0B7ABF0F" w14:textId="77777777" w:rsidR="00DF6B09" w:rsidRPr="00D126EF" w:rsidRDefault="00DF6B09" w:rsidP="00267C7B">
      <w:pPr>
        <w:pStyle w:val="aff2"/>
        <w:widowControl w:val="0"/>
        <w:numPr>
          <w:ilvl w:val="1"/>
          <w:numId w:val="12"/>
        </w:numPr>
        <w:snapToGrid w:val="0"/>
        <w:spacing w:after="0"/>
        <w:ind w:leftChars="410" w:left="1240"/>
        <w:rPr>
          <w:rFonts w:eastAsiaTheme="minorEastAsia"/>
          <w:highlight w:val="lightGray"/>
        </w:rPr>
      </w:pPr>
      <w:r w:rsidRPr="00D126EF">
        <w:rPr>
          <w:rFonts w:eastAsiaTheme="minorEastAsia" w:hint="eastAsia"/>
          <w:highlight w:val="lightGray"/>
        </w:rPr>
        <w:t>(</w:t>
      </w:r>
      <w:r w:rsidRPr="00D126EF">
        <w:rPr>
          <w:rFonts w:eastAsiaTheme="minorEastAsia"/>
          <w:highlight w:val="lightGray"/>
        </w:rPr>
        <w:t>Working assumption) Capability #3: Rel.17 multiplexing for different priorities is dynamically enabled / disabled in Step 2.</w:t>
      </w:r>
    </w:p>
    <w:p w14:paraId="7F006A60" w14:textId="77777777" w:rsidR="00DF6B09" w:rsidRPr="00D126EF" w:rsidRDefault="00DF6B09" w:rsidP="00267C7B">
      <w:pPr>
        <w:pStyle w:val="aff2"/>
        <w:widowControl w:val="0"/>
        <w:numPr>
          <w:ilvl w:val="2"/>
          <w:numId w:val="12"/>
        </w:numPr>
        <w:snapToGrid w:val="0"/>
        <w:spacing w:after="0"/>
        <w:ind w:leftChars="620" w:left="1660"/>
        <w:rPr>
          <w:rFonts w:eastAsiaTheme="minorEastAsia"/>
          <w:highlight w:val="lightGray"/>
        </w:rPr>
      </w:pPr>
      <w:r w:rsidRPr="00D126EF">
        <w:rPr>
          <w:rFonts w:eastAsiaTheme="minorEastAsia" w:hint="eastAsia"/>
          <w:highlight w:val="lightGray"/>
        </w:rPr>
        <w:t>D</w:t>
      </w:r>
      <w:r w:rsidRPr="00D126EF">
        <w:rPr>
          <w:rFonts w:eastAsiaTheme="minorEastAsia"/>
          <w:highlight w:val="lightGray"/>
        </w:rPr>
        <w:t>ynamic indication of enabling / disabling multiplexing for different priorities can be enabled only if multiplexing of PUCCHs / PUSCHs with different priorities in enabled by RRC configuration.</w:t>
      </w:r>
    </w:p>
    <w:p w14:paraId="4DFDF377" w14:textId="77777777" w:rsidR="00DF6B09" w:rsidRPr="00D126EF" w:rsidRDefault="00DF6B09" w:rsidP="00267C7B">
      <w:pPr>
        <w:pStyle w:val="aff2"/>
        <w:widowControl w:val="0"/>
        <w:numPr>
          <w:ilvl w:val="3"/>
          <w:numId w:val="12"/>
        </w:numPr>
        <w:snapToGrid w:val="0"/>
        <w:spacing w:after="0"/>
        <w:ind w:leftChars="830" w:left="2080"/>
        <w:rPr>
          <w:rFonts w:eastAsiaTheme="minorEastAsia"/>
          <w:highlight w:val="lightGray"/>
        </w:rPr>
      </w:pPr>
      <w:r w:rsidRPr="00D126EF">
        <w:rPr>
          <w:rFonts w:eastAsiaTheme="minorEastAsia" w:hint="eastAsia"/>
          <w:highlight w:val="lightGray"/>
        </w:rPr>
        <w:t>I</w:t>
      </w:r>
      <w:r w:rsidRPr="00D126EF">
        <w:rPr>
          <w:rFonts w:eastAsiaTheme="minorEastAsia"/>
          <w:highlight w:val="lightGray"/>
        </w:rPr>
        <w:t>f dynamic multiplexing for different priorities is indicated as enabled for a PUCCH / PUSCH, the UE performs Re.17 multiplexing operation using the Rel.15 timeline.</w:t>
      </w:r>
    </w:p>
    <w:p w14:paraId="2271E92F" w14:textId="77777777" w:rsidR="00DF6B09" w:rsidRPr="00D126EF" w:rsidRDefault="00DF6B09" w:rsidP="00267C7B">
      <w:pPr>
        <w:pStyle w:val="aff2"/>
        <w:widowControl w:val="0"/>
        <w:numPr>
          <w:ilvl w:val="4"/>
          <w:numId w:val="12"/>
        </w:numPr>
        <w:snapToGrid w:val="0"/>
        <w:spacing w:after="0"/>
        <w:ind w:leftChars="1040" w:left="2500"/>
        <w:rPr>
          <w:rFonts w:eastAsiaTheme="minorEastAsia"/>
          <w:highlight w:val="lightGray"/>
        </w:rPr>
      </w:pPr>
      <w:r w:rsidRPr="00D126EF">
        <w:rPr>
          <w:rFonts w:eastAsiaTheme="minorEastAsia" w:hint="eastAsia"/>
          <w:highlight w:val="lightGray"/>
        </w:rPr>
        <w:t>T</w:t>
      </w:r>
      <w:r w:rsidRPr="00D126EF">
        <w:rPr>
          <w:rFonts w:eastAsiaTheme="minorEastAsia"/>
          <w:highlight w:val="lightGray"/>
        </w:rPr>
        <w:t>he gNB is responsible to ensure that all the DCIs associated with all overlapping channels involved in multiplexing in Step 2 meet the Rel.15 timeline for multiplexing.</w:t>
      </w:r>
    </w:p>
    <w:p w14:paraId="070B7875" w14:textId="77777777" w:rsidR="00DF6B09" w:rsidRPr="00D126EF" w:rsidRDefault="00DF6B09" w:rsidP="00267C7B">
      <w:pPr>
        <w:pStyle w:val="aff2"/>
        <w:widowControl w:val="0"/>
        <w:numPr>
          <w:ilvl w:val="3"/>
          <w:numId w:val="12"/>
        </w:numPr>
        <w:snapToGrid w:val="0"/>
        <w:spacing w:after="0"/>
        <w:ind w:leftChars="830" w:left="2080"/>
        <w:rPr>
          <w:rFonts w:eastAsiaTheme="minorEastAsia"/>
          <w:highlight w:val="lightGray"/>
        </w:rPr>
      </w:pPr>
      <w:r w:rsidRPr="00D126EF">
        <w:rPr>
          <w:rFonts w:eastAsiaTheme="minorEastAsia" w:hint="eastAsia"/>
          <w:highlight w:val="lightGray"/>
        </w:rPr>
        <w:t>I</w:t>
      </w:r>
      <w:r w:rsidRPr="00D126EF">
        <w:rPr>
          <w:rFonts w:eastAsiaTheme="minorEastAsia"/>
          <w:highlight w:val="lightGray"/>
        </w:rPr>
        <w:t>f dynamic multiplexing for different priorities is indicated as disabled for a PUCCH / PUSCH, the UE does not apply the Rel.17 intra-UE multiplexing.</w:t>
      </w:r>
    </w:p>
    <w:p w14:paraId="5E18E5D0" w14:textId="77777777" w:rsidR="00DF6B09" w:rsidRPr="00D126EF" w:rsidRDefault="00DF6B09" w:rsidP="00267C7B">
      <w:pPr>
        <w:pStyle w:val="aff2"/>
        <w:widowControl w:val="0"/>
        <w:numPr>
          <w:ilvl w:val="4"/>
          <w:numId w:val="12"/>
        </w:numPr>
        <w:snapToGrid w:val="0"/>
        <w:spacing w:after="0"/>
        <w:ind w:leftChars="1040" w:left="2500"/>
        <w:rPr>
          <w:rFonts w:eastAsiaTheme="minorEastAsia"/>
          <w:highlight w:val="lightGray"/>
        </w:rPr>
      </w:pPr>
      <w:r w:rsidRPr="00D126EF">
        <w:rPr>
          <w:rFonts w:eastAsiaTheme="minorEastAsia" w:hint="eastAsia"/>
          <w:highlight w:val="lightGray"/>
        </w:rPr>
        <w:t>I</w:t>
      </w:r>
      <w:r w:rsidRPr="00D126EF">
        <w:rPr>
          <w:rFonts w:eastAsiaTheme="minorEastAsia"/>
          <w:highlight w:val="lightGray"/>
        </w:rPr>
        <w:t>f the UL channel associated with the DCI disabling multiplexing collides with another UL channel of a different priority, UE performs Rel.16 PHY prioritization, using Rel.16 timeline. The gNB is responsible to ensure that the UE meets Rel.16 PHY prioritization timeline.</w:t>
      </w:r>
    </w:p>
    <w:p w14:paraId="7C353713" w14:textId="77777777" w:rsidR="00DF6B09" w:rsidRPr="00D126EF" w:rsidRDefault="00DF6B09" w:rsidP="00267C7B">
      <w:pPr>
        <w:pStyle w:val="aff2"/>
        <w:widowControl w:val="0"/>
        <w:numPr>
          <w:ilvl w:val="4"/>
          <w:numId w:val="12"/>
        </w:numPr>
        <w:snapToGrid w:val="0"/>
        <w:spacing w:after="0"/>
        <w:ind w:leftChars="1040" w:left="2500"/>
        <w:rPr>
          <w:rFonts w:eastAsiaTheme="minorEastAsia"/>
          <w:highlight w:val="lightGray"/>
        </w:rPr>
      </w:pPr>
      <w:r w:rsidRPr="00D126EF">
        <w:rPr>
          <w:rFonts w:eastAsiaTheme="minorEastAsia" w:hint="eastAsia"/>
          <w:highlight w:val="lightGray"/>
        </w:rPr>
        <w:t>I</w:t>
      </w:r>
      <w:r w:rsidRPr="00D126EF">
        <w:rPr>
          <w:rFonts w:eastAsiaTheme="minorEastAsia"/>
          <w:highlight w:val="lightGray"/>
        </w:rPr>
        <w:t xml:space="preserve">f the UL channel associated with the DCI disabling multiplexing does not collide with </w:t>
      </w:r>
      <w:r w:rsidRPr="00D126EF">
        <w:rPr>
          <w:rFonts w:eastAsiaTheme="minorEastAsia"/>
          <w:highlight w:val="lightGray"/>
        </w:rPr>
        <w:lastRenderedPageBreak/>
        <w:t>another UL channel of a different priority, UE transmits the UL channel as is.</w:t>
      </w:r>
    </w:p>
    <w:p w14:paraId="208EBDEE" w14:textId="77777777" w:rsidR="00DF6B09" w:rsidRPr="00D126EF" w:rsidRDefault="00DF6B09" w:rsidP="00267C7B">
      <w:pPr>
        <w:pStyle w:val="aff2"/>
        <w:widowControl w:val="0"/>
        <w:numPr>
          <w:ilvl w:val="4"/>
          <w:numId w:val="12"/>
        </w:numPr>
        <w:snapToGrid w:val="0"/>
        <w:spacing w:after="0"/>
        <w:ind w:leftChars="1040" w:left="2500"/>
        <w:rPr>
          <w:rFonts w:eastAsiaTheme="minorEastAsia"/>
          <w:highlight w:val="lightGray"/>
        </w:rPr>
      </w:pPr>
      <w:r w:rsidRPr="00D126EF">
        <w:rPr>
          <w:rFonts w:eastAsiaTheme="minorEastAsia" w:hint="eastAsia"/>
          <w:highlight w:val="lightGray"/>
        </w:rPr>
        <w:t>F</w:t>
      </w:r>
      <w:r w:rsidRPr="00D126EF">
        <w:rPr>
          <w:rFonts w:eastAsiaTheme="minorEastAsia"/>
          <w:highlight w:val="lightGray"/>
        </w:rPr>
        <w:t>FS: Whether the UL channel associated with the DCI disabling multiplexing can collide with another UL channel of a same priority.</w:t>
      </w:r>
    </w:p>
    <w:p w14:paraId="1F1907D7" w14:textId="77777777" w:rsidR="00DF6B09" w:rsidRPr="00D126EF" w:rsidRDefault="00DF6B09" w:rsidP="00267C7B">
      <w:pPr>
        <w:pStyle w:val="aff2"/>
        <w:widowControl w:val="0"/>
        <w:numPr>
          <w:ilvl w:val="2"/>
          <w:numId w:val="12"/>
        </w:numPr>
        <w:snapToGrid w:val="0"/>
        <w:spacing w:after="0"/>
        <w:ind w:leftChars="620" w:left="1660"/>
        <w:rPr>
          <w:rFonts w:eastAsiaTheme="minorEastAsia"/>
          <w:highlight w:val="lightGray"/>
        </w:rPr>
      </w:pPr>
      <w:r w:rsidRPr="00D126EF">
        <w:rPr>
          <w:rFonts w:eastAsiaTheme="minorEastAsia" w:hint="eastAsia"/>
          <w:highlight w:val="lightGray"/>
        </w:rPr>
        <w:t>U</w:t>
      </w:r>
      <w:r w:rsidRPr="00D126EF">
        <w:rPr>
          <w:rFonts w:eastAsiaTheme="minorEastAsia"/>
          <w:highlight w:val="lightGray"/>
        </w:rPr>
        <w:t>E does not expect to receive a dynamic indication resulting in demultiplexing of previously multiplexed PUCCHs / PUSCHs channel after the Rel.15 multiplexing deadline has passed.</w:t>
      </w:r>
    </w:p>
    <w:p w14:paraId="1E4E754F" w14:textId="77777777" w:rsidR="00DF6B09" w:rsidRPr="00D126EF" w:rsidRDefault="00DF6B09" w:rsidP="00267C7B">
      <w:pPr>
        <w:pStyle w:val="aff2"/>
        <w:widowControl w:val="0"/>
        <w:numPr>
          <w:ilvl w:val="2"/>
          <w:numId w:val="12"/>
        </w:numPr>
        <w:snapToGrid w:val="0"/>
        <w:spacing w:after="0"/>
        <w:ind w:leftChars="620" w:left="1660"/>
        <w:rPr>
          <w:rFonts w:eastAsiaTheme="minorEastAsia"/>
          <w:highlight w:val="lightGray"/>
        </w:rPr>
      </w:pPr>
      <w:r w:rsidRPr="00D126EF">
        <w:rPr>
          <w:rFonts w:eastAsiaTheme="minorEastAsia" w:hint="eastAsia"/>
          <w:highlight w:val="lightGray"/>
        </w:rPr>
        <w:t>F</w:t>
      </w:r>
      <w:r w:rsidRPr="00D126EF">
        <w:rPr>
          <w:rFonts w:eastAsiaTheme="minorEastAsia"/>
          <w:highlight w:val="lightGray"/>
        </w:rPr>
        <w:t>FS: UE does not expect to receive a dynamic indication resulting in demultiplexing of previously multiplexed PUCCHs / PUSCHs channels without any associated DCIs.</w:t>
      </w:r>
    </w:p>
    <w:p w14:paraId="42F72600" w14:textId="77777777" w:rsidR="00DF6B09" w:rsidRPr="00D126EF" w:rsidRDefault="00DF6B09" w:rsidP="00267C7B">
      <w:pPr>
        <w:pStyle w:val="aff2"/>
        <w:widowControl w:val="0"/>
        <w:numPr>
          <w:ilvl w:val="3"/>
          <w:numId w:val="12"/>
        </w:numPr>
        <w:snapToGrid w:val="0"/>
        <w:spacing w:after="0"/>
        <w:ind w:leftChars="830" w:left="2080"/>
        <w:rPr>
          <w:rFonts w:eastAsiaTheme="minorEastAsia"/>
          <w:highlight w:val="lightGray"/>
        </w:rPr>
      </w:pPr>
      <w:r w:rsidRPr="00D126EF">
        <w:rPr>
          <w:rFonts w:eastAsiaTheme="minorEastAsia"/>
          <w:highlight w:val="lightGray"/>
        </w:rPr>
        <w:t>Note: Demultiplexing of two previously multiplexed channels means decoupling two channels already multiplexed, dropping one channel, and multiplexing the other channel with another channel(s).</w:t>
      </w:r>
    </w:p>
    <w:p w14:paraId="1E79A0B9" w14:textId="77777777" w:rsidR="00DF6B09" w:rsidRPr="00D126EF" w:rsidRDefault="00DF6B09" w:rsidP="00267C7B">
      <w:pPr>
        <w:pStyle w:val="aff2"/>
        <w:widowControl w:val="0"/>
        <w:numPr>
          <w:ilvl w:val="1"/>
          <w:numId w:val="12"/>
        </w:numPr>
        <w:snapToGrid w:val="0"/>
        <w:spacing w:after="0"/>
        <w:ind w:leftChars="410" w:left="1240"/>
        <w:rPr>
          <w:rFonts w:eastAsiaTheme="minorEastAsia"/>
          <w:highlight w:val="lightGray"/>
        </w:rPr>
      </w:pPr>
      <w:r w:rsidRPr="00D126EF">
        <w:rPr>
          <w:rFonts w:eastAsiaTheme="minorEastAsia" w:hint="eastAsia"/>
          <w:highlight w:val="lightGray"/>
        </w:rPr>
        <w:t>T</w:t>
      </w:r>
      <w:r w:rsidRPr="00D126EF">
        <w:rPr>
          <w:rFonts w:eastAsiaTheme="minorEastAsia"/>
          <w:highlight w:val="lightGray"/>
        </w:rPr>
        <w:t xml:space="preserve">he above </w:t>
      </w:r>
      <w:proofErr w:type="spellStart"/>
      <w:r w:rsidRPr="00D126EF">
        <w:rPr>
          <w:rFonts w:eastAsiaTheme="minorEastAsia"/>
          <w:highlight w:val="lightGray"/>
        </w:rPr>
        <w:t>behaviors</w:t>
      </w:r>
      <w:proofErr w:type="spellEnd"/>
      <w:r w:rsidRPr="00D126EF">
        <w:rPr>
          <w:rFonts w:eastAsiaTheme="minorEastAsia"/>
          <w:highlight w:val="lightGray"/>
        </w:rPr>
        <w:t xml:space="preserve"> of Capability #3 at least apply to resolving collision of two UL channels resulting from Step 1 with different priorities. FFS: More than two UL channels.</w:t>
      </w:r>
    </w:p>
    <w:p w14:paraId="3B17A110" w14:textId="77777777" w:rsidR="00DF6B09" w:rsidRPr="00D126EF" w:rsidRDefault="00DF6B09" w:rsidP="00267C7B">
      <w:pPr>
        <w:pStyle w:val="aff2"/>
        <w:widowControl w:val="0"/>
        <w:numPr>
          <w:ilvl w:val="2"/>
          <w:numId w:val="12"/>
        </w:numPr>
        <w:snapToGrid w:val="0"/>
        <w:spacing w:after="0"/>
        <w:ind w:leftChars="620" w:left="1660"/>
        <w:rPr>
          <w:rFonts w:eastAsiaTheme="minorEastAsia"/>
          <w:highlight w:val="lightGray"/>
        </w:rPr>
      </w:pPr>
      <w:r w:rsidRPr="00D126EF">
        <w:rPr>
          <w:rFonts w:eastAsiaTheme="minorEastAsia" w:hint="eastAsia"/>
          <w:highlight w:val="lightGray"/>
        </w:rPr>
        <w:t>F</w:t>
      </w:r>
      <w:r w:rsidRPr="00D126EF">
        <w:rPr>
          <w:rFonts w:eastAsiaTheme="minorEastAsia"/>
          <w:highlight w:val="lightGray"/>
        </w:rPr>
        <w:t xml:space="preserve">FS: Whether dynamic indication in multiple DCIs associated with a group of overlapping channels </w:t>
      </w:r>
      <w:proofErr w:type="gramStart"/>
      <w:r w:rsidRPr="00D126EF">
        <w:rPr>
          <w:rFonts w:eastAsiaTheme="minorEastAsia"/>
          <w:highlight w:val="lightGray"/>
        </w:rPr>
        <w:t>have to</w:t>
      </w:r>
      <w:proofErr w:type="gramEnd"/>
      <w:r w:rsidRPr="00D126EF">
        <w:rPr>
          <w:rFonts w:eastAsiaTheme="minorEastAsia"/>
          <w:highlight w:val="lightGray"/>
        </w:rPr>
        <w:t xml:space="preserve"> be consistent.</w:t>
      </w:r>
    </w:p>
    <w:p w14:paraId="148AC413" w14:textId="77777777" w:rsidR="00DF6B09" w:rsidRPr="00D126EF" w:rsidRDefault="00DF6B09" w:rsidP="00267C7B">
      <w:pPr>
        <w:pStyle w:val="aff2"/>
        <w:widowControl w:val="0"/>
        <w:numPr>
          <w:ilvl w:val="2"/>
          <w:numId w:val="12"/>
        </w:numPr>
        <w:snapToGrid w:val="0"/>
        <w:spacing w:after="0"/>
        <w:ind w:leftChars="620" w:left="1660"/>
        <w:rPr>
          <w:rFonts w:eastAsiaTheme="minorEastAsia"/>
          <w:highlight w:val="lightGray"/>
        </w:rPr>
      </w:pPr>
      <w:r w:rsidRPr="00D126EF">
        <w:rPr>
          <w:rFonts w:eastAsiaTheme="minorEastAsia" w:hint="eastAsia"/>
          <w:highlight w:val="lightGray"/>
        </w:rPr>
        <w:t>F</w:t>
      </w:r>
      <w:r w:rsidRPr="00D126EF">
        <w:rPr>
          <w:rFonts w:eastAsiaTheme="minorEastAsia"/>
          <w:highlight w:val="lightGray"/>
        </w:rPr>
        <w:t>FS: Configuration of prioritization / multiplexing of channels without dynamic indication.</w:t>
      </w:r>
    </w:p>
    <w:p w14:paraId="2A90B78A" w14:textId="77777777" w:rsidR="00DF6B09" w:rsidRPr="00D126EF" w:rsidRDefault="00DF6B09" w:rsidP="00267C7B">
      <w:pPr>
        <w:pStyle w:val="aff2"/>
        <w:widowControl w:val="0"/>
        <w:numPr>
          <w:ilvl w:val="2"/>
          <w:numId w:val="12"/>
        </w:numPr>
        <w:snapToGrid w:val="0"/>
        <w:spacing w:after="0"/>
        <w:ind w:leftChars="620" w:left="1660"/>
        <w:rPr>
          <w:rFonts w:eastAsiaTheme="minorEastAsia"/>
          <w:highlight w:val="lightGray"/>
        </w:rPr>
      </w:pPr>
      <w:r w:rsidRPr="00D126EF">
        <w:rPr>
          <w:rFonts w:eastAsiaTheme="minorEastAsia" w:hint="eastAsia"/>
          <w:highlight w:val="lightGray"/>
        </w:rPr>
        <w:t>N</w:t>
      </w:r>
      <w:r w:rsidRPr="00D126EF">
        <w:rPr>
          <w:rFonts w:eastAsiaTheme="minorEastAsia"/>
          <w:highlight w:val="lightGray"/>
        </w:rPr>
        <w:t>ote: Capability #3 procedure is a super-set of Capability 1 procedure.</w:t>
      </w:r>
    </w:p>
    <w:p w14:paraId="0CDDEA2D" w14:textId="77777777" w:rsidR="00DF6B09" w:rsidRDefault="00DF6B09" w:rsidP="00267C7B">
      <w:pPr>
        <w:pStyle w:val="aff2"/>
        <w:widowControl w:val="0"/>
        <w:numPr>
          <w:ilvl w:val="1"/>
          <w:numId w:val="12"/>
        </w:numPr>
        <w:snapToGrid w:val="0"/>
        <w:spacing w:after="0"/>
        <w:ind w:leftChars="410" w:left="1240"/>
        <w:rPr>
          <w:rFonts w:eastAsiaTheme="minorEastAsia"/>
        </w:rPr>
      </w:pPr>
      <w:r>
        <w:rPr>
          <w:rFonts w:eastAsiaTheme="minorEastAsia" w:hint="eastAsia"/>
        </w:rPr>
        <w:t>F</w:t>
      </w:r>
      <w:r>
        <w:rPr>
          <w:rFonts w:eastAsiaTheme="minorEastAsia"/>
        </w:rPr>
        <w:t>FS: Time unit to apply Rel.15 timeline (e.g., slot based, sub-slot based)</w:t>
      </w:r>
    </w:p>
    <w:p w14:paraId="386D66F0" w14:textId="77777777" w:rsidR="00DF6B09" w:rsidRDefault="00DF6B09" w:rsidP="00267C7B">
      <w:pPr>
        <w:pStyle w:val="aff2"/>
        <w:widowControl w:val="0"/>
        <w:numPr>
          <w:ilvl w:val="1"/>
          <w:numId w:val="12"/>
        </w:numPr>
        <w:snapToGrid w:val="0"/>
        <w:spacing w:after="0"/>
        <w:ind w:leftChars="410" w:left="1240"/>
        <w:rPr>
          <w:rFonts w:eastAsiaTheme="minorEastAsia"/>
        </w:rPr>
      </w:pPr>
      <w:r>
        <w:rPr>
          <w:rFonts w:eastAsiaTheme="minorEastAsia" w:hint="eastAsia"/>
        </w:rPr>
        <w:t>F</w:t>
      </w:r>
      <w:r>
        <w:rPr>
          <w:rFonts w:eastAsiaTheme="minorEastAsia"/>
        </w:rPr>
        <w:t>FS: The set of PUSCH and PUCCH that eligible for Rel.15 multiplexing consideration.</w:t>
      </w:r>
    </w:p>
    <w:p w14:paraId="5812CD91" w14:textId="77777777" w:rsidR="00DF6B09" w:rsidRDefault="00DF6B09" w:rsidP="00267C7B">
      <w:pPr>
        <w:pStyle w:val="aff2"/>
        <w:widowControl w:val="0"/>
        <w:numPr>
          <w:ilvl w:val="0"/>
          <w:numId w:val="12"/>
        </w:numPr>
        <w:snapToGrid w:val="0"/>
        <w:spacing w:after="0"/>
        <w:ind w:leftChars="200" w:left="820"/>
        <w:rPr>
          <w:rFonts w:eastAsiaTheme="minorEastAsia"/>
        </w:rPr>
      </w:pPr>
      <w:r>
        <w:rPr>
          <w:rFonts w:eastAsiaTheme="minorEastAsia" w:hint="eastAsia"/>
        </w:rPr>
        <w:t>N</w:t>
      </w:r>
      <w:r>
        <w:rPr>
          <w:rFonts w:eastAsiaTheme="minorEastAsia"/>
        </w:rPr>
        <w:t>ote: “Collision” refers to overlapping PUCCHs, overlapping PUSCH and PUSCH (excluding PUSCH supporting simultaneous transmission with PUCCH), overlapping PUSCHs on a same cell.</w:t>
      </w:r>
    </w:p>
    <w:p w14:paraId="64651F59" w14:textId="77777777" w:rsidR="00DF6B09" w:rsidRDefault="00DF6B09" w:rsidP="00267C7B">
      <w:pPr>
        <w:pStyle w:val="aff2"/>
        <w:widowControl w:val="0"/>
        <w:numPr>
          <w:ilvl w:val="0"/>
          <w:numId w:val="12"/>
        </w:numPr>
        <w:snapToGrid w:val="0"/>
        <w:spacing w:after="0"/>
        <w:ind w:leftChars="200" w:left="820"/>
        <w:rPr>
          <w:rFonts w:eastAsiaTheme="minorEastAsia"/>
        </w:rPr>
      </w:pPr>
      <w:r>
        <w:rPr>
          <w:rFonts w:eastAsiaTheme="minorEastAsia" w:hint="eastAsia"/>
        </w:rPr>
        <w:t>N</w:t>
      </w:r>
      <w:r>
        <w:rPr>
          <w:rFonts w:eastAsiaTheme="minorEastAsia"/>
        </w:rPr>
        <w:t>ote: “Rel.15 multiplexing timeline” means Rel.15 timeline calculation in Rel.16 specification, including all the formula and all the values for the variables.</w:t>
      </w:r>
    </w:p>
    <w:p w14:paraId="167073D9" w14:textId="77777777" w:rsidR="00DF6B09" w:rsidRPr="00375FAC" w:rsidRDefault="00DF6B09" w:rsidP="00267C7B">
      <w:pPr>
        <w:pStyle w:val="aff2"/>
        <w:widowControl w:val="0"/>
        <w:numPr>
          <w:ilvl w:val="0"/>
          <w:numId w:val="12"/>
        </w:numPr>
        <w:snapToGrid w:val="0"/>
        <w:spacing w:afterLines="50" w:after="120"/>
        <w:ind w:leftChars="200" w:left="820"/>
        <w:rPr>
          <w:rFonts w:eastAsiaTheme="minorEastAsia"/>
        </w:rPr>
      </w:pPr>
      <w:r>
        <w:rPr>
          <w:rFonts w:eastAsiaTheme="minorEastAsia" w:hint="eastAsia"/>
        </w:rPr>
        <w:t>N</w:t>
      </w:r>
      <w:r>
        <w:rPr>
          <w:rFonts w:eastAsiaTheme="minorEastAsia"/>
        </w:rPr>
        <w:t>ote: “Rel16 prioritization timeline” means Rel.16 cancellation timeline calculation in Rel.16 specification, including all the formula and all the values for the variables.</w:t>
      </w:r>
    </w:p>
    <w:p w14:paraId="23A24183" w14:textId="60538DC7" w:rsidR="00270389" w:rsidRDefault="00DF6B09" w:rsidP="00E569AF">
      <w:pPr>
        <w:spacing w:after="0"/>
        <w:ind w:leftChars="100" w:left="200"/>
        <w:rPr>
          <w:lang w:val="en-US" w:eastAsia="ja-JP"/>
        </w:rPr>
      </w:pPr>
      <w:r>
        <w:rPr>
          <w:rFonts w:hint="eastAsia"/>
          <w:lang w:val="en-US" w:eastAsia="ja-JP"/>
        </w:rPr>
        <w:t>I</w:t>
      </w:r>
      <w:r>
        <w:rPr>
          <w:lang w:val="en-US" w:eastAsia="ja-JP"/>
        </w:rPr>
        <w:t>n addition, RAN#94e endorsed the following proposal.</w:t>
      </w:r>
    </w:p>
    <w:p w14:paraId="0072EC8E" w14:textId="33BEB941" w:rsidR="00DF6B09" w:rsidRPr="00D2765F" w:rsidRDefault="00D2765F" w:rsidP="00267C7B">
      <w:pPr>
        <w:pStyle w:val="aff2"/>
        <w:widowControl w:val="0"/>
        <w:numPr>
          <w:ilvl w:val="0"/>
          <w:numId w:val="12"/>
        </w:numPr>
        <w:snapToGrid w:val="0"/>
        <w:spacing w:afterLines="50" w:after="120"/>
        <w:ind w:leftChars="200" w:left="820"/>
        <w:rPr>
          <w:rFonts w:eastAsiaTheme="minorEastAsia"/>
        </w:rPr>
      </w:pPr>
      <w:r w:rsidRPr="00D2765F">
        <w:rPr>
          <w:rFonts w:eastAsiaTheme="minorEastAsia" w:hint="eastAsia"/>
        </w:rPr>
        <w:t>R</w:t>
      </w:r>
      <w:r w:rsidRPr="00D2765F">
        <w:rPr>
          <w:rFonts w:eastAsiaTheme="minorEastAsia"/>
        </w:rPr>
        <w:t>AN to guide RAN1 to focus on the discussions on Capability#1 only in Q1 2022 for Rel.17 intra-UE multiplexing framework.</w:t>
      </w:r>
    </w:p>
    <w:p w14:paraId="68CE2CFD" w14:textId="246F6408" w:rsidR="00CD47B2" w:rsidRPr="004C4D04" w:rsidRDefault="00A14141" w:rsidP="00E569AF">
      <w:pPr>
        <w:spacing w:after="0"/>
        <w:ind w:leftChars="100" w:left="200"/>
        <w:rPr>
          <w:lang w:eastAsia="ja-JP"/>
        </w:rPr>
      </w:pPr>
      <w:r>
        <w:rPr>
          <w:rFonts w:hint="eastAsia"/>
          <w:lang w:val="en-US" w:eastAsia="ja-JP"/>
        </w:rPr>
        <w:t>O</w:t>
      </w:r>
      <w:r>
        <w:rPr>
          <w:lang w:val="en-US" w:eastAsia="ja-JP"/>
        </w:rPr>
        <w:t>ne of remaining issues is interaction between Rel.17 intra-UE multiplexing and simultaneous PUCCH / PUSCH transmission</w:t>
      </w:r>
      <w:r w:rsidR="00934DD4">
        <w:rPr>
          <w:lang w:val="en-US" w:eastAsia="ja-JP"/>
        </w:rPr>
        <w:t xml:space="preserve">. Since it was concluded in RAN1#107e that </w:t>
      </w:r>
      <w:r w:rsidR="005155FE">
        <w:rPr>
          <w:lang w:val="en-US" w:eastAsia="ja-JP"/>
        </w:rPr>
        <w:t xml:space="preserve">there is no consensus in RAN1 to support simultaneous PUCCH / PUSCH transmission of same priority </w:t>
      </w:r>
      <w:r w:rsidR="006F3755">
        <w:rPr>
          <w:lang w:val="en-US" w:eastAsia="ja-JP"/>
        </w:rPr>
        <w:t xml:space="preserve">over different cells in Rel.17, the interaction between </w:t>
      </w:r>
      <w:r w:rsidR="00BB0400">
        <w:rPr>
          <w:lang w:val="en-US" w:eastAsia="ja-JP"/>
        </w:rPr>
        <w:t>Rel.17 intra-UE multiplexing and simultaneous PUCCH / PUSCH transmission is necessary only in Step 2</w:t>
      </w:r>
      <w:r w:rsidR="00405C41">
        <w:rPr>
          <w:lang w:val="en-US" w:eastAsia="ja-JP"/>
        </w:rPr>
        <w:t xml:space="preserve"> and it should be </w:t>
      </w:r>
      <w:r w:rsidR="004C4D04">
        <w:rPr>
          <w:lang w:val="en-US" w:eastAsia="ja-JP"/>
        </w:rPr>
        <w:t xml:space="preserve">included in Step 2.2. </w:t>
      </w:r>
      <w:r w:rsidR="00C46B12">
        <w:rPr>
          <w:lang w:val="en-US" w:eastAsia="ja-JP"/>
        </w:rPr>
        <w:t>B</w:t>
      </w:r>
      <w:r w:rsidR="004C4D04">
        <w:rPr>
          <w:lang w:val="en-US" w:eastAsia="ja-JP"/>
        </w:rPr>
        <w:t xml:space="preserve">ased on previous agreements, Step 2.2 should </w:t>
      </w:r>
      <w:r w:rsidR="004C4D04" w:rsidRPr="004C4D04">
        <w:rPr>
          <w:lang w:val="en-US" w:eastAsia="ja-JP"/>
        </w:rPr>
        <w:t>consist of the following sub-steps.</w:t>
      </w:r>
    </w:p>
    <w:p w14:paraId="605D5E92" w14:textId="77777777" w:rsidR="00C46B12" w:rsidRPr="00C46B12" w:rsidRDefault="00C46B12" w:rsidP="00267C7B">
      <w:pPr>
        <w:pStyle w:val="aff2"/>
        <w:widowControl w:val="0"/>
        <w:numPr>
          <w:ilvl w:val="0"/>
          <w:numId w:val="12"/>
        </w:numPr>
        <w:snapToGrid w:val="0"/>
        <w:spacing w:after="0"/>
        <w:ind w:leftChars="200" w:left="820"/>
        <w:rPr>
          <w:rFonts w:eastAsiaTheme="minorEastAsia"/>
        </w:rPr>
      </w:pPr>
      <w:r w:rsidRPr="00C46B12">
        <w:rPr>
          <w:rFonts w:eastAsiaTheme="minorEastAsia" w:hint="eastAsia"/>
        </w:rPr>
        <w:t>S</w:t>
      </w:r>
      <w:r w:rsidRPr="00C46B12">
        <w:rPr>
          <w:rFonts w:eastAsiaTheme="minorEastAsia"/>
        </w:rPr>
        <w:t>tep 1: Resolve overlapping PUCCHs and/or PUSCHs with the same priority</w:t>
      </w:r>
    </w:p>
    <w:p w14:paraId="7901F4CE" w14:textId="77777777" w:rsidR="00C46B12" w:rsidRPr="00C46B12" w:rsidRDefault="00C46B12" w:rsidP="00267C7B">
      <w:pPr>
        <w:pStyle w:val="aff2"/>
        <w:widowControl w:val="0"/>
        <w:numPr>
          <w:ilvl w:val="0"/>
          <w:numId w:val="12"/>
        </w:numPr>
        <w:snapToGrid w:val="0"/>
        <w:spacing w:after="0"/>
        <w:ind w:leftChars="200" w:left="820"/>
        <w:rPr>
          <w:rFonts w:eastAsiaTheme="minorEastAsia"/>
        </w:rPr>
      </w:pPr>
      <w:r w:rsidRPr="00C46B12">
        <w:rPr>
          <w:rFonts w:eastAsiaTheme="minorEastAsia" w:hint="eastAsia"/>
        </w:rPr>
        <w:t>S</w:t>
      </w:r>
      <w:r w:rsidRPr="00C46B12">
        <w:rPr>
          <w:rFonts w:eastAsiaTheme="minorEastAsia"/>
        </w:rPr>
        <w:t>tep 2: Resolve overlapping PUCCHs and/or PUSCHs with different priorities</w:t>
      </w:r>
    </w:p>
    <w:p w14:paraId="5B198702" w14:textId="77777777" w:rsidR="00C46B12" w:rsidRPr="00C46B12" w:rsidRDefault="00C46B12" w:rsidP="00267C7B">
      <w:pPr>
        <w:pStyle w:val="aff2"/>
        <w:widowControl w:val="0"/>
        <w:numPr>
          <w:ilvl w:val="1"/>
          <w:numId w:val="12"/>
        </w:numPr>
        <w:snapToGrid w:val="0"/>
        <w:spacing w:after="0"/>
        <w:ind w:leftChars="410" w:left="1240"/>
        <w:rPr>
          <w:rFonts w:eastAsiaTheme="minorEastAsia"/>
        </w:rPr>
      </w:pPr>
      <w:r w:rsidRPr="00C46B12">
        <w:rPr>
          <w:rFonts w:eastAsiaTheme="minorEastAsia" w:hint="eastAsia"/>
        </w:rPr>
        <w:t>S</w:t>
      </w:r>
      <w:r w:rsidRPr="00C46B12">
        <w:rPr>
          <w:rFonts w:eastAsiaTheme="minorEastAsia"/>
        </w:rPr>
        <w:t>tep 2.1: Resolve collision of LP PUCCHs and HP PUCCHs.</w:t>
      </w:r>
    </w:p>
    <w:p w14:paraId="7D5D4172" w14:textId="77777777" w:rsidR="00C46B12" w:rsidRPr="00C46B12" w:rsidRDefault="00C46B12" w:rsidP="00267C7B">
      <w:pPr>
        <w:pStyle w:val="aff2"/>
        <w:widowControl w:val="0"/>
        <w:numPr>
          <w:ilvl w:val="1"/>
          <w:numId w:val="12"/>
        </w:numPr>
        <w:snapToGrid w:val="0"/>
        <w:spacing w:after="0"/>
        <w:ind w:leftChars="410" w:left="1240"/>
        <w:rPr>
          <w:rFonts w:eastAsiaTheme="minorEastAsia"/>
        </w:rPr>
      </w:pPr>
      <w:r w:rsidRPr="00C46B12">
        <w:rPr>
          <w:rFonts w:eastAsiaTheme="minorEastAsia" w:hint="eastAsia"/>
        </w:rPr>
        <w:t>S</w:t>
      </w:r>
      <w:r w:rsidRPr="00C46B12">
        <w:rPr>
          <w:rFonts w:eastAsiaTheme="minorEastAsia"/>
        </w:rPr>
        <w:t>tep 2.2: Resolve collision of PUCCHs and PUSCHs of different priorities.</w:t>
      </w:r>
    </w:p>
    <w:p w14:paraId="7DA4BDED" w14:textId="6FDE0274" w:rsidR="00C46B12" w:rsidRDefault="00C46B12" w:rsidP="00267C7B">
      <w:pPr>
        <w:pStyle w:val="aff2"/>
        <w:widowControl w:val="0"/>
        <w:numPr>
          <w:ilvl w:val="2"/>
          <w:numId w:val="12"/>
        </w:numPr>
        <w:snapToGrid w:val="0"/>
        <w:spacing w:after="0"/>
        <w:ind w:leftChars="620" w:left="1660"/>
        <w:rPr>
          <w:rFonts w:eastAsiaTheme="minorEastAsia"/>
        </w:rPr>
      </w:pPr>
      <w:r>
        <w:rPr>
          <w:rFonts w:eastAsiaTheme="minorEastAsia" w:hint="eastAsia"/>
        </w:rPr>
        <w:t>S</w:t>
      </w:r>
      <w:r>
        <w:rPr>
          <w:rFonts w:eastAsiaTheme="minorEastAsia"/>
        </w:rPr>
        <w:t>tep 2.2.1: Transmit remaining channels simultaneously if simultaneous PUCCH / PUSCH transmission of different priority is enabled</w:t>
      </w:r>
    </w:p>
    <w:p w14:paraId="341735B1" w14:textId="625DABA8" w:rsidR="00C46B12" w:rsidRDefault="00C46B12" w:rsidP="00267C7B">
      <w:pPr>
        <w:pStyle w:val="aff2"/>
        <w:widowControl w:val="0"/>
        <w:numPr>
          <w:ilvl w:val="2"/>
          <w:numId w:val="12"/>
        </w:numPr>
        <w:snapToGrid w:val="0"/>
        <w:spacing w:afterLines="50" w:after="120"/>
        <w:ind w:leftChars="620" w:left="1660"/>
        <w:rPr>
          <w:rFonts w:eastAsiaTheme="minorEastAsia"/>
        </w:rPr>
      </w:pPr>
      <w:r>
        <w:rPr>
          <w:rFonts w:eastAsiaTheme="minorEastAsia" w:hint="eastAsia"/>
        </w:rPr>
        <w:t>S</w:t>
      </w:r>
      <w:r>
        <w:rPr>
          <w:rFonts w:eastAsiaTheme="minorEastAsia"/>
        </w:rPr>
        <w:t>tep 2.2.2: Multiplexing UCI on PUSCH simultaneously if simultaneous PUCCH / PUSCH transmission of different priority is disabled.</w:t>
      </w:r>
    </w:p>
    <w:p w14:paraId="3E8F3468" w14:textId="6F1E489F" w:rsidR="008F77B7" w:rsidRPr="009E3D57" w:rsidRDefault="00C73504" w:rsidP="00267C7B">
      <w:pPr>
        <w:widowControl w:val="0"/>
        <w:snapToGrid w:val="0"/>
        <w:spacing w:afterLines="50" w:after="120"/>
        <w:ind w:leftChars="100" w:left="200"/>
        <w:rPr>
          <w:rFonts w:eastAsiaTheme="minorEastAsia"/>
          <w:lang w:eastAsia="ja-JP"/>
        </w:rPr>
      </w:pPr>
      <w:r>
        <w:rPr>
          <w:rFonts w:eastAsiaTheme="minorEastAsia" w:hint="eastAsia"/>
          <w:lang w:eastAsia="ja-JP"/>
        </w:rPr>
        <w:t>N</w:t>
      </w:r>
      <w:r>
        <w:rPr>
          <w:rFonts w:eastAsiaTheme="minorEastAsia"/>
          <w:lang w:eastAsia="ja-JP"/>
        </w:rPr>
        <w:t>ote that s</w:t>
      </w:r>
      <w:r w:rsidR="009E3D57">
        <w:rPr>
          <w:rFonts w:eastAsiaTheme="minorEastAsia"/>
          <w:lang w:eastAsia="ja-JP"/>
        </w:rPr>
        <w:t>ince si</w:t>
      </w:r>
      <w:r w:rsidR="009E3D57" w:rsidRPr="009E3D57">
        <w:rPr>
          <w:rFonts w:eastAsiaTheme="minorEastAsia"/>
          <w:lang w:eastAsia="ja-JP"/>
        </w:rPr>
        <w:t xml:space="preserve">multaneous PUCCH / PUSCH transmission on the same cell </w:t>
      </w:r>
      <w:r w:rsidR="009E3D57">
        <w:rPr>
          <w:rFonts w:eastAsiaTheme="minorEastAsia"/>
          <w:lang w:eastAsia="ja-JP"/>
        </w:rPr>
        <w:t xml:space="preserve">and </w:t>
      </w:r>
      <w:r w:rsidRPr="00C73504">
        <w:rPr>
          <w:rFonts w:eastAsiaTheme="minorEastAsia"/>
          <w:lang w:eastAsia="ja-JP"/>
        </w:rPr>
        <w:t xml:space="preserve">simultaneous PUCCH / PUSCH transmissions on different cells for intra-band CA </w:t>
      </w:r>
      <w:r>
        <w:rPr>
          <w:rFonts w:eastAsiaTheme="minorEastAsia"/>
          <w:lang w:eastAsia="ja-JP"/>
        </w:rPr>
        <w:t>are</w:t>
      </w:r>
      <w:r w:rsidR="009E3D57" w:rsidRPr="009E3D57">
        <w:rPr>
          <w:rFonts w:eastAsiaTheme="minorEastAsia"/>
          <w:lang w:eastAsia="ja-JP"/>
        </w:rPr>
        <w:t xml:space="preserve"> not supported in Rel.17</w:t>
      </w:r>
      <w:r>
        <w:rPr>
          <w:rFonts w:eastAsiaTheme="minorEastAsia"/>
          <w:lang w:eastAsia="ja-JP"/>
        </w:rPr>
        <w:t xml:space="preserve">, Step 2.2.1 can only be applied to </w:t>
      </w:r>
      <w:r w:rsidR="009B1961">
        <w:rPr>
          <w:rFonts w:eastAsiaTheme="minorEastAsia"/>
          <w:lang w:eastAsia="ja-JP"/>
        </w:rPr>
        <w:t xml:space="preserve">the case of collision </w:t>
      </w:r>
      <w:r w:rsidR="00D15948">
        <w:rPr>
          <w:rFonts w:eastAsiaTheme="minorEastAsia"/>
          <w:lang w:eastAsia="ja-JP"/>
        </w:rPr>
        <w:t xml:space="preserve">of PUCCHs and PUSCHs among </w:t>
      </w:r>
      <w:r w:rsidR="009B1961" w:rsidRPr="009B1961">
        <w:rPr>
          <w:rFonts w:eastAsiaTheme="minorEastAsia"/>
          <w:lang w:eastAsia="ja-JP"/>
        </w:rPr>
        <w:t>different cells for inter-band CA</w:t>
      </w:r>
      <w:r>
        <w:rPr>
          <w:rFonts w:eastAsiaTheme="minorEastAsia"/>
          <w:lang w:eastAsia="ja-JP"/>
        </w:rPr>
        <w:t>.</w:t>
      </w:r>
    </w:p>
    <w:p w14:paraId="167CE79B" w14:textId="518DAFB9" w:rsidR="00C46B12" w:rsidRDefault="00C46B12" w:rsidP="00E569AF">
      <w:pPr>
        <w:spacing w:after="0"/>
        <w:ind w:leftChars="100" w:left="20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w:t>
      </w:r>
      <w:r w:rsidR="00B36F68" w:rsidRPr="00B36F68">
        <w:rPr>
          <w:b/>
          <w:bCs/>
          <w:lang w:eastAsia="ja-JP"/>
        </w:rPr>
        <w:t>For handling overlapping PUCCHs / PUSCHs with different priorities, Step 2</w:t>
      </w:r>
      <w:r w:rsidR="00B36F68">
        <w:rPr>
          <w:b/>
          <w:bCs/>
          <w:lang w:eastAsia="ja-JP"/>
        </w:rPr>
        <w:t>.2</w:t>
      </w:r>
      <w:r w:rsidR="00B36F68" w:rsidRPr="00B36F68">
        <w:rPr>
          <w:b/>
          <w:bCs/>
          <w:lang w:eastAsia="ja-JP"/>
        </w:rPr>
        <w:t xml:space="preserve"> consists of the following sub-steps.</w:t>
      </w:r>
    </w:p>
    <w:p w14:paraId="66F54BFB" w14:textId="33110438" w:rsidR="001B1406" w:rsidRPr="001B1406" w:rsidRDefault="001B1406" w:rsidP="00267C7B">
      <w:pPr>
        <w:pStyle w:val="aff2"/>
        <w:widowControl w:val="0"/>
        <w:numPr>
          <w:ilvl w:val="0"/>
          <w:numId w:val="12"/>
        </w:numPr>
        <w:snapToGrid w:val="0"/>
        <w:spacing w:after="0"/>
        <w:ind w:leftChars="200" w:left="820"/>
        <w:rPr>
          <w:rFonts w:eastAsiaTheme="minorEastAsia"/>
          <w:b/>
          <w:bCs/>
        </w:rPr>
      </w:pPr>
      <w:r w:rsidRPr="001B1406">
        <w:rPr>
          <w:rFonts w:eastAsiaTheme="minorEastAsia"/>
          <w:b/>
          <w:bCs/>
        </w:rPr>
        <w:t>Step 2.2.1: Transmit remaining channels simultaneously if simultaneous PUCCH / PUSCH transmission of different priority is enabled.</w:t>
      </w:r>
    </w:p>
    <w:p w14:paraId="6B70D0FF" w14:textId="77777777" w:rsidR="001B1406" w:rsidRPr="001B1406" w:rsidRDefault="001B1406" w:rsidP="00267C7B">
      <w:pPr>
        <w:pStyle w:val="aff2"/>
        <w:widowControl w:val="0"/>
        <w:numPr>
          <w:ilvl w:val="0"/>
          <w:numId w:val="12"/>
        </w:numPr>
        <w:snapToGrid w:val="0"/>
        <w:spacing w:after="0"/>
        <w:ind w:leftChars="200" w:left="820"/>
        <w:rPr>
          <w:rFonts w:eastAsiaTheme="minorEastAsia"/>
          <w:b/>
          <w:bCs/>
        </w:rPr>
      </w:pPr>
      <w:r w:rsidRPr="001B1406">
        <w:rPr>
          <w:rFonts w:eastAsiaTheme="minorEastAsia"/>
          <w:b/>
          <w:bCs/>
        </w:rPr>
        <w:t>Step 2.2.2: Multiplexing UCI on PUSCH simultaneously if simultaneous PUCCH / PUSCH transmission of different priority is disabled.</w:t>
      </w:r>
    </w:p>
    <w:p w14:paraId="76C6230C" w14:textId="77777777" w:rsidR="00A14141" w:rsidRPr="00CD47B2" w:rsidRDefault="00A14141" w:rsidP="00E569AF">
      <w:pPr>
        <w:spacing w:after="0"/>
        <w:ind w:leftChars="100" w:left="200"/>
        <w:rPr>
          <w:lang w:val="en-US" w:eastAsia="ja-JP"/>
        </w:rPr>
      </w:pPr>
    </w:p>
    <w:p w14:paraId="2456127D" w14:textId="2EE1D13E" w:rsidR="00211289" w:rsidRDefault="00211289">
      <w:pPr>
        <w:pStyle w:val="2"/>
        <w:tabs>
          <w:tab w:val="clear" w:pos="284"/>
          <w:tab w:val="num" w:pos="684"/>
        </w:tabs>
        <w:spacing w:beforeLines="50" w:before="120" w:afterLines="50" w:after="120"/>
        <w:ind w:leftChars="100" w:left="200"/>
        <w:rPr>
          <w:lang w:val="en-US" w:eastAsia="ja-JP"/>
        </w:rPr>
      </w:pPr>
      <w:r>
        <w:rPr>
          <w:lang w:val="en-US" w:eastAsia="ja-JP"/>
        </w:rPr>
        <w:t>HP HARQ-ACK and LP HARQ-ACK into a PUCCH</w:t>
      </w:r>
    </w:p>
    <w:p w14:paraId="30EB9CD9" w14:textId="6E0FBD05" w:rsidR="00002B1E" w:rsidRDefault="00002B1E">
      <w:pPr>
        <w:spacing w:afterLines="50" w:after="120"/>
        <w:ind w:leftChars="100" w:left="200"/>
        <w:rPr>
          <w:lang w:eastAsia="ja-JP"/>
        </w:rPr>
      </w:pPr>
      <w:r>
        <w:rPr>
          <w:b/>
          <w:bCs/>
          <w:u w:val="single"/>
          <w:lang w:eastAsia="ja-JP"/>
        </w:rPr>
        <w:t>Multiplexing on PUCCH format 2</w:t>
      </w:r>
    </w:p>
    <w:p w14:paraId="1B8ACB72" w14:textId="77777777" w:rsidR="00984CCA" w:rsidRDefault="00984CCA">
      <w:pPr>
        <w:spacing w:after="0"/>
        <w:ind w:leftChars="100" w:left="200"/>
        <w:rPr>
          <w:lang w:eastAsia="ja-JP"/>
        </w:rPr>
      </w:pPr>
      <w:r>
        <w:rPr>
          <w:rFonts w:hint="eastAsia"/>
          <w:lang w:eastAsia="ja-JP"/>
        </w:rPr>
        <w:t>I</w:t>
      </w:r>
      <w:r>
        <w:rPr>
          <w:lang w:eastAsia="ja-JP"/>
        </w:rPr>
        <w:t>n RAN1#107e, following proposal was discussed, but not concluded.</w:t>
      </w:r>
    </w:p>
    <w:p w14:paraId="6CF38E39" w14:textId="77777777" w:rsidR="00984CCA" w:rsidRPr="00644D56" w:rsidRDefault="00984CCA" w:rsidP="00267C7B">
      <w:pPr>
        <w:pStyle w:val="aff2"/>
        <w:widowControl w:val="0"/>
        <w:numPr>
          <w:ilvl w:val="0"/>
          <w:numId w:val="12"/>
        </w:numPr>
        <w:snapToGrid w:val="0"/>
        <w:spacing w:after="0"/>
        <w:ind w:leftChars="200" w:left="820"/>
        <w:rPr>
          <w:rFonts w:eastAsiaTheme="minorEastAsia"/>
        </w:rPr>
      </w:pPr>
      <w:r w:rsidRPr="00644D56">
        <w:rPr>
          <w:rFonts w:eastAsiaTheme="minorEastAsia"/>
        </w:rPr>
        <w:t>Support multiplexing of HP HARQ-ACK and LP HARQ-ACK on PUCCH format 2.</w:t>
      </w:r>
    </w:p>
    <w:p w14:paraId="56A41093" w14:textId="77777777" w:rsidR="00984CCA" w:rsidRPr="00644D56" w:rsidRDefault="00984CCA" w:rsidP="00267C7B">
      <w:pPr>
        <w:pStyle w:val="aff2"/>
        <w:widowControl w:val="0"/>
        <w:numPr>
          <w:ilvl w:val="1"/>
          <w:numId w:val="12"/>
        </w:numPr>
        <w:snapToGrid w:val="0"/>
        <w:spacing w:afterLines="50" w:after="120"/>
        <w:ind w:leftChars="410" w:left="1240"/>
        <w:rPr>
          <w:rFonts w:eastAsiaTheme="minorEastAsia"/>
        </w:rPr>
      </w:pPr>
      <w:r w:rsidRPr="00644D56">
        <w:rPr>
          <w:rFonts w:eastAsiaTheme="minorEastAsia"/>
        </w:rPr>
        <w:t>Concatenate the coded HP HARQ-ACK bits and the coded LP HARQ-ACK bits sequentially and apply the procedures described in Rel.15 TS 38.211 to the concatenated coded HARQ-ACK bit sequence in principle.</w:t>
      </w:r>
    </w:p>
    <w:p w14:paraId="0DB51D1C" w14:textId="5F27D924" w:rsidR="00A41FC0" w:rsidRDefault="00E563D7" w:rsidP="00E569AF">
      <w:pPr>
        <w:spacing w:afterLines="50" w:after="120"/>
        <w:ind w:leftChars="100" w:left="200"/>
        <w:rPr>
          <w:rFonts w:eastAsia="SimSun"/>
          <w:color w:val="000000"/>
          <w:lang w:eastAsia="zh-CN"/>
        </w:rPr>
      </w:pPr>
      <w:r>
        <w:rPr>
          <w:lang w:eastAsia="ja-JP"/>
        </w:rPr>
        <w:lastRenderedPageBreak/>
        <w:t xml:space="preserve">Since PUCCH format 2 </w:t>
      </w:r>
      <w:r w:rsidR="00A41FC0">
        <w:rPr>
          <w:lang w:eastAsia="ja-JP"/>
        </w:rPr>
        <w:t xml:space="preserve">is typically used for URLLC use cases, </w:t>
      </w:r>
      <w:r w:rsidR="0091249A">
        <w:rPr>
          <w:lang w:eastAsia="ja-JP"/>
        </w:rPr>
        <w:t xml:space="preserve">it would be useful to support multiplexing </w:t>
      </w:r>
      <w:r w:rsidR="00EA1733">
        <w:rPr>
          <w:lang w:eastAsia="ja-JP"/>
        </w:rPr>
        <w:t>of HP HARQ-ACK and LP HARQ-ACK. Therefore, w</w:t>
      </w:r>
      <w:r w:rsidR="00984CCA">
        <w:rPr>
          <w:lang w:eastAsia="ja-JP"/>
        </w:rPr>
        <w:t>e support the above proposal in the previous meeting</w:t>
      </w:r>
      <w:r w:rsidR="00A41FC0">
        <w:rPr>
          <w:rFonts w:eastAsia="SimSun"/>
          <w:color w:val="000000"/>
          <w:lang w:eastAsia="zh-CN"/>
        </w:rPr>
        <w:t>.</w:t>
      </w:r>
    </w:p>
    <w:p w14:paraId="3193ACBD" w14:textId="309462DA" w:rsidR="00EA1733" w:rsidRDefault="00EA1733">
      <w:pPr>
        <w:spacing w:after="0"/>
        <w:ind w:leftChars="100" w:left="20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w:t>
      </w:r>
      <w:r>
        <w:rPr>
          <w:b/>
          <w:bCs/>
          <w:lang w:eastAsia="ja-JP"/>
        </w:rPr>
        <w:t xml:space="preserve"> Support multiplexing of HP HARQ-ACK and LP HARQ-ACK on PUCCH format 2.</w:t>
      </w:r>
    </w:p>
    <w:p w14:paraId="4AE5464E" w14:textId="0FFCF6DA" w:rsidR="001744BC" w:rsidRPr="001B1406" w:rsidRDefault="001744BC" w:rsidP="00267C7B">
      <w:pPr>
        <w:pStyle w:val="aff2"/>
        <w:widowControl w:val="0"/>
        <w:numPr>
          <w:ilvl w:val="0"/>
          <w:numId w:val="12"/>
        </w:numPr>
        <w:snapToGrid w:val="0"/>
        <w:spacing w:after="0"/>
        <w:ind w:leftChars="200" w:left="820"/>
        <w:rPr>
          <w:rFonts w:eastAsiaTheme="minorEastAsia"/>
          <w:b/>
          <w:bCs/>
        </w:rPr>
      </w:pPr>
      <w:r>
        <w:rPr>
          <w:rFonts w:eastAsiaTheme="minorEastAsia"/>
          <w:b/>
          <w:bCs/>
        </w:rPr>
        <w:t>Concatenate the coded HP HARQ-ACK bits and the coded LP HARQ-ACK bits sequentially and apply the procedures described in Rel.15 TS 38.211 to the concatenated coded HARQ-ACK bit sequence in principle.</w:t>
      </w:r>
    </w:p>
    <w:p w14:paraId="2825053A" w14:textId="77777777" w:rsidR="00002B1E" w:rsidRPr="001744BC" w:rsidRDefault="00002B1E" w:rsidP="00E569AF">
      <w:pPr>
        <w:spacing w:after="0"/>
        <w:ind w:leftChars="100" w:left="200"/>
        <w:rPr>
          <w:lang w:eastAsia="ja-JP"/>
        </w:rPr>
      </w:pPr>
    </w:p>
    <w:p w14:paraId="6ADE757A" w14:textId="24C0BF45" w:rsidR="00211289" w:rsidRDefault="00591E41">
      <w:pPr>
        <w:spacing w:afterLines="50" w:after="120"/>
        <w:ind w:leftChars="100" w:left="200"/>
        <w:rPr>
          <w:lang w:eastAsia="ja-JP"/>
        </w:rPr>
      </w:pPr>
      <w:r>
        <w:rPr>
          <w:b/>
          <w:bCs/>
          <w:u w:val="single"/>
          <w:lang w:eastAsia="ja-JP"/>
        </w:rPr>
        <w:t xml:space="preserve">Encoder for HP or LP HARQ-ACK of 1-2 bit(s) </w:t>
      </w:r>
      <w:r w:rsidR="00043FD9">
        <w:rPr>
          <w:b/>
          <w:bCs/>
          <w:u w:val="single"/>
          <w:lang w:eastAsia="ja-JP"/>
        </w:rPr>
        <w:t>when the total number of LP and HP HARQ-ACK bits is more than 2</w:t>
      </w:r>
    </w:p>
    <w:p w14:paraId="58050584" w14:textId="7AFAD94F" w:rsidR="00AA2AE2" w:rsidRPr="00591E41" w:rsidRDefault="00591E41">
      <w:pPr>
        <w:spacing w:after="0"/>
        <w:ind w:leftChars="100" w:left="200"/>
        <w:rPr>
          <w:lang w:eastAsia="ja-JP"/>
        </w:rPr>
      </w:pPr>
      <w:r>
        <w:rPr>
          <w:lang w:eastAsia="ja-JP"/>
        </w:rPr>
        <w:t>When the total number of HP and LP HARQ-ACK bits is more than 2, following two options were identified on the encoder for HP HARQ-ACK and LP HARQ-A</w:t>
      </w:r>
      <w:r w:rsidR="00E74C57">
        <w:rPr>
          <w:lang w:eastAsia="ja-JP"/>
        </w:rPr>
        <w:t>CK</w:t>
      </w:r>
      <w:r>
        <w:rPr>
          <w:lang w:eastAsia="ja-JP"/>
        </w:rPr>
        <w:t xml:space="preserve"> of 1 – 2 bits(s).</w:t>
      </w:r>
    </w:p>
    <w:p w14:paraId="1996781D" w14:textId="77777777" w:rsidR="00591E41" w:rsidRPr="00E13E89" w:rsidRDefault="00591E41" w:rsidP="00267C7B">
      <w:pPr>
        <w:pStyle w:val="aff2"/>
        <w:widowControl w:val="0"/>
        <w:numPr>
          <w:ilvl w:val="0"/>
          <w:numId w:val="12"/>
        </w:numPr>
        <w:snapToGrid w:val="0"/>
        <w:spacing w:after="0"/>
        <w:ind w:leftChars="200" w:left="820"/>
        <w:rPr>
          <w:rFonts w:eastAsiaTheme="minorEastAsia"/>
        </w:rPr>
      </w:pPr>
      <w:r w:rsidRPr="00591E41">
        <w:rPr>
          <w:rFonts w:eastAsiaTheme="minorEastAsia"/>
        </w:rPr>
        <w:t>Option 1: Reuse R15 TS 38.212 Clause 5.3.3.1 for 1-bit. Reuse R15 TS 38.212 Clause 5.3.3.2 for 2-bit.</w:t>
      </w:r>
    </w:p>
    <w:p w14:paraId="3C8AABF4" w14:textId="77777777" w:rsidR="00591E41" w:rsidRPr="00AE6BCB" w:rsidRDefault="00591E41" w:rsidP="00267C7B">
      <w:pPr>
        <w:pStyle w:val="aff2"/>
        <w:widowControl w:val="0"/>
        <w:numPr>
          <w:ilvl w:val="0"/>
          <w:numId w:val="12"/>
        </w:numPr>
        <w:snapToGrid w:val="0"/>
        <w:spacing w:after="0"/>
        <w:ind w:leftChars="200" w:left="820"/>
        <w:rPr>
          <w:rFonts w:eastAsiaTheme="minorEastAsia"/>
        </w:rPr>
      </w:pPr>
      <w:r w:rsidRPr="00591E41">
        <w:rPr>
          <w:rFonts w:eastAsiaTheme="minorEastAsia"/>
        </w:rPr>
        <w:t>Option 2: Reuse R15 TS 38.212 Clause 5.3.3.3, i.e., padding to 3 bits and using RM coding.</w:t>
      </w:r>
    </w:p>
    <w:p w14:paraId="1CCE6713" w14:textId="5BEFA43E" w:rsidR="00AA2AE2" w:rsidRDefault="00591E41" w:rsidP="00E569AF">
      <w:pPr>
        <w:spacing w:after="0"/>
        <w:ind w:leftChars="100" w:left="200"/>
        <w:rPr>
          <w:lang w:eastAsia="ja-JP"/>
        </w:rPr>
      </w:pPr>
      <w:r>
        <w:rPr>
          <w:rFonts w:hint="eastAsia"/>
          <w:lang w:eastAsia="ja-JP"/>
        </w:rPr>
        <w:t>T</w:t>
      </w:r>
      <w:r>
        <w:rPr>
          <w:lang w:eastAsia="ja-JP"/>
        </w:rPr>
        <w:t>he pros and cons can be summarized as follows.</w:t>
      </w:r>
    </w:p>
    <w:p w14:paraId="137CBD76" w14:textId="55951DCB" w:rsidR="00591E41" w:rsidRPr="006959E8" w:rsidRDefault="00591E41" w:rsidP="00267C7B">
      <w:pPr>
        <w:pStyle w:val="aff2"/>
        <w:widowControl w:val="0"/>
        <w:numPr>
          <w:ilvl w:val="0"/>
          <w:numId w:val="12"/>
        </w:numPr>
        <w:snapToGrid w:val="0"/>
        <w:spacing w:after="0"/>
        <w:ind w:leftChars="200" w:left="820"/>
        <w:rPr>
          <w:rFonts w:eastAsiaTheme="minorEastAsia"/>
        </w:rPr>
      </w:pPr>
      <w:r w:rsidRPr="006959E8">
        <w:rPr>
          <w:rFonts w:eastAsiaTheme="minorEastAsia" w:hint="eastAsia"/>
        </w:rPr>
        <w:t>O</w:t>
      </w:r>
      <w:r w:rsidRPr="006959E8">
        <w:rPr>
          <w:rFonts w:eastAsiaTheme="minorEastAsia"/>
        </w:rPr>
        <w:t>ption 1:</w:t>
      </w:r>
    </w:p>
    <w:p w14:paraId="54A4E7AF" w14:textId="00D2D72F" w:rsidR="00591E41" w:rsidRPr="006959E8" w:rsidRDefault="00591E41" w:rsidP="00267C7B">
      <w:pPr>
        <w:pStyle w:val="aff2"/>
        <w:widowControl w:val="0"/>
        <w:numPr>
          <w:ilvl w:val="1"/>
          <w:numId w:val="12"/>
        </w:numPr>
        <w:snapToGrid w:val="0"/>
        <w:spacing w:after="0"/>
        <w:ind w:leftChars="410" w:left="1240"/>
        <w:rPr>
          <w:rFonts w:eastAsiaTheme="minorEastAsia"/>
        </w:rPr>
      </w:pPr>
      <w:r w:rsidRPr="006959E8">
        <w:rPr>
          <w:rFonts w:eastAsiaTheme="minorEastAsia" w:hint="eastAsia"/>
        </w:rPr>
        <w:t>P</w:t>
      </w:r>
      <w:r w:rsidRPr="006959E8">
        <w:rPr>
          <w:rFonts w:eastAsiaTheme="minorEastAsia"/>
        </w:rPr>
        <w:t>ros</w:t>
      </w:r>
    </w:p>
    <w:p w14:paraId="2CCCDBFC" w14:textId="2FD3D0A3"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F</w:t>
      </w:r>
      <w:r>
        <w:rPr>
          <w:rFonts w:eastAsiaTheme="minorEastAsia"/>
        </w:rPr>
        <w:t xml:space="preserve">or 1 bit payload, repetition code is the optimal code. For 2 bits payload, simplex code is the optimal code. Performance gains </w:t>
      </w:r>
      <w:r w:rsidR="001B4DE6">
        <w:rPr>
          <w:rFonts w:eastAsiaTheme="minorEastAsia"/>
        </w:rPr>
        <w:t>are</w:t>
      </w:r>
      <w:r>
        <w:rPr>
          <w:rFonts w:eastAsiaTheme="minorEastAsia"/>
        </w:rPr>
        <w:t xml:space="preserve"> shown by simulation results in R1-2104329.</w:t>
      </w:r>
    </w:p>
    <w:p w14:paraId="4A2016BB" w14:textId="77777777"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L</w:t>
      </w:r>
      <w:r>
        <w:rPr>
          <w:rFonts w:eastAsiaTheme="minorEastAsia"/>
        </w:rPr>
        <w:t>ower overhead</w:t>
      </w:r>
    </w:p>
    <w:p w14:paraId="4C14E903" w14:textId="5EC65678"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R</w:t>
      </w:r>
      <w:r>
        <w:rPr>
          <w:rFonts w:eastAsiaTheme="minorEastAsia"/>
        </w:rPr>
        <w:t xml:space="preserve">epetition code and simplex code </w:t>
      </w:r>
      <w:r w:rsidR="001B4DE6">
        <w:rPr>
          <w:rFonts w:eastAsiaTheme="minorEastAsia"/>
        </w:rPr>
        <w:t xml:space="preserve">are </w:t>
      </w:r>
      <w:r>
        <w:rPr>
          <w:rFonts w:eastAsiaTheme="minorEastAsia"/>
        </w:rPr>
        <w:t>already implemented in Rel.15 for UCI on PUSCH</w:t>
      </w:r>
      <w:r w:rsidR="001B4DE6">
        <w:rPr>
          <w:rFonts w:eastAsiaTheme="minorEastAsia"/>
        </w:rPr>
        <w:t>. Therefore</w:t>
      </w:r>
      <w:r>
        <w:rPr>
          <w:rFonts w:eastAsiaTheme="minorEastAsia"/>
        </w:rPr>
        <w:t>, there is nearly zero specification impact to apply them for UCI on PUCCH.</w:t>
      </w:r>
    </w:p>
    <w:p w14:paraId="593BF334" w14:textId="3C1AB290"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M</w:t>
      </w:r>
      <w:r>
        <w:rPr>
          <w:rFonts w:eastAsiaTheme="minorEastAsia"/>
        </w:rPr>
        <w:t>ore flexible to control effective coding rate.</w:t>
      </w:r>
    </w:p>
    <w:p w14:paraId="3395E16B" w14:textId="39E384E3" w:rsidR="00591E41" w:rsidRPr="006959E8" w:rsidRDefault="00591E41" w:rsidP="00267C7B">
      <w:pPr>
        <w:pStyle w:val="aff2"/>
        <w:widowControl w:val="0"/>
        <w:numPr>
          <w:ilvl w:val="1"/>
          <w:numId w:val="12"/>
        </w:numPr>
        <w:snapToGrid w:val="0"/>
        <w:spacing w:after="0"/>
        <w:ind w:leftChars="410" w:left="1240"/>
        <w:rPr>
          <w:rFonts w:eastAsiaTheme="minorEastAsia"/>
        </w:rPr>
      </w:pPr>
      <w:r w:rsidRPr="006959E8">
        <w:rPr>
          <w:rFonts w:eastAsiaTheme="minorEastAsia" w:hint="eastAsia"/>
        </w:rPr>
        <w:t>C</w:t>
      </w:r>
      <w:r w:rsidRPr="006959E8">
        <w:rPr>
          <w:rFonts w:eastAsiaTheme="minorEastAsia"/>
        </w:rPr>
        <w:t>ons</w:t>
      </w:r>
    </w:p>
    <w:p w14:paraId="38319D9C" w14:textId="0B7AF45A"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rPr>
        <w:t>For repetition coding or simplex coding, placeholder bits are used, and special handling is performed for the placeholder bits to maintain the maximized Euclidian distance. The scrambling design for PUCCH in current specification does not take the placeholder bits into account.</w:t>
      </w:r>
    </w:p>
    <w:p w14:paraId="62783EA4" w14:textId="77777777"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L</w:t>
      </w:r>
      <w:r>
        <w:rPr>
          <w:rFonts w:eastAsiaTheme="minorEastAsia"/>
        </w:rPr>
        <w:t>arger gNB/UE implementation complexity, new scrambling and coding schemes needs to be implemented for PUCCH.</w:t>
      </w:r>
    </w:p>
    <w:p w14:paraId="686DC185" w14:textId="106F3A4A" w:rsidR="00591E41" w:rsidRPr="006959E8" w:rsidRDefault="00591E41" w:rsidP="00267C7B">
      <w:pPr>
        <w:pStyle w:val="aff2"/>
        <w:widowControl w:val="0"/>
        <w:numPr>
          <w:ilvl w:val="0"/>
          <w:numId w:val="12"/>
        </w:numPr>
        <w:snapToGrid w:val="0"/>
        <w:spacing w:after="0"/>
        <w:ind w:leftChars="200" w:left="820"/>
        <w:rPr>
          <w:rFonts w:eastAsiaTheme="minorEastAsia"/>
        </w:rPr>
      </w:pPr>
      <w:r w:rsidRPr="006959E8">
        <w:rPr>
          <w:rFonts w:eastAsiaTheme="minorEastAsia" w:hint="eastAsia"/>
        </w:rPr>
        <w:t>O</w:t>
      </w:r>
      <w:r w:rsidRPr="006959E8">
        <w:rPr>
          <w:rFonts w:eastAsiaTheme="minorEastAsia"/>
        </w:rPr>
        <w:t>ption 2</w:t>
      </w:r>
    </w:p>
    <w:p w14:paraId="2F18E287" w14:textId="003DA8EA" w:rsidR="00591E41" w:rsidRDefault="00591E41" w:rsidP="00267C7B">
      <w:pPr>
        <w:pStyle w:val="aff2"/>
        <w:widowControl w:val="0"/>
        <w:numPr>
          <w:ilvl w:val="1"/>
          <w:numId w:val="12"/>
        </w:numPr>
        <w:snapToGrid w:val="0"/>
        <w:spacing w:after="0"/>
        <w:ind w:leftChars="410" w:left="1240"/>
        <w:rPr>
          <w:rFonts w:eastAsiaTheme="minorEastAsia"/>
        </w:rPr>
      </w:pPr>
      <w:r>
        <w:rPr>
          <w:rFonts w:eastAsiaTheme="minorEastAsia"/>
        </w:rPr>
        <w:t>Pros</w:t>
      </w:r>
    </w:p>
    <w:p w14:paraId="1E8918AA" w14:textId="1FD4504A"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R</w:t>
      </w:r>
      <w:r>
        <w:rPr>
          <w:rFonts w:eastAsiaTheme="minorEastAsia"/>
        </w:rPr>
        <w:t>M coding in Option 2 may have larger channel coding gain.</w:t>
      </w:r>
    </w:p>
    <w:p w14:paraId="0C83E157" w14:textId="77777777"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A</w:t>
      </w:r>
      <w:r>
        <w:rPr>
          <w:rFonts w:eastAsiaTheme="minorEastAsia"/>
        </w:rPr>
        <w:t>void modification of the scrambling design for PUCCH</w:t>
      </w:r>
    </w:p>
    <w:p w14:paraId="161BE534" w14:textId="1279205A" w:rsidR="00591E41" w:rsidRPr="006959E8" w:rsidRDefault="00591E41" w:rsidP="00267C7B">
      <w:pPr>
        <w:pStyle w:val="aff2"/>
        <w:widowControl w:val="0"/>
        <w:numPr>
          <w:ilvl w:val="1"/>
          <w:numId w:val="12"/>
        </w:numPr>
        <w:snapToGrid w:val="0"/>
        <w:spacing w:after="0"/>
        <w:ind w:leftChars="410" w:left="1240"/>
        <w:rPr>
          <w:rFonts w:eastAsiaTheme="minorEastAsia"/>
        </w:rPr>
      </w:pPr>
      <w:r w:rsidRPr="006959E8">
        <w:rPr>
          <w:rFonts w:eastAsiaTheme="minorEastAsia" w:hint="eastAsia"/>
        </w:rPr>
        <w:t>C</w:t>
      </w:r>
      <w:r w:rsidRPr="006959E8">
        <w:rPr>
          <w:rFonts w:eastAsiaTheme="minorEastAsia"/>
        </w:rPr>
        <w:t>ons</w:t>
      </w:r>
    </w:p>
    <w:p w14:paraId="45E62FD0" w14:textId="77777777"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1</w:t>
      </w:r>
      <w:r>
        <w:rPr>
          <w:rFonts w:eastAsiaTheme="minorEastAsia"/>
        </w:rPr>
        <w:t>/3 or 2/3 overhead for padding based RM coding is not acceptable especially considering 1 or 2 bits HARQ-ACK are very typical cases. The number of encoded bits it not smaller than 32.</w:t>
      </w:r>
    </w:p>
    <w:p w14:paraId="2AC52750" w14:textId="7E48B1A7"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hint="eastAsia"/>
        </w:rPr>
        <w:t>S</w:t>
      </w:r>
      <w:r>
        <w:rPr>
          <w:rFonts w:eastAsiaTheme="minorEastAsia"/>
        </w:rPr>
        <w:t xml:space="preserve">pecification impact on </w:t>
      </w:r>
      <w:r w:rsidR="001B4DE6">
        <w:rPr>
          <w:rFonts w:eastAsiaTheme="minorEastAsia"/>
        </w:rPr>
        <w:t xml:space="preserve">the </w:t>
      </w:r>
      <w:r>
        <w:rPr>
          <w:rFonts w:eastAsiaTheme="minorEastAsia"/>
        </w:rPr>
        <w:t>determination of rate matching output sequence length</w:t>
      </w:r>
    </w:p>
    <w:p w14:paraId="6881FF5A" w14:textId="77777777" w:rsidR="00591E41" w:rsidRDefault="00591E41" w:rsidP="00267C7B">
      <w:pPr>
        <w:pStyle w:val="aff2"/>
        <w:widowControl w:val="0"/>
        <w:numPr>
          <w:ilvl w:val="2"/>
          <w:numId w:val="12"/>
        </w:numPr>
        <w:snapToGrid w:val="0"/>
        <w:spacing w:after="0"/>
        <w:ind w:leftChars="620" w:left="1660"/>
        <w:rPr>
          <w:rFonts w:eastAsiaTheme="minorEastAsia"/>
        </w:rPr>
      </w:pPr>
      <w:r>
        <w:rPr>
          <w:rFonts w:eastAsiaTheme="minorEastAsia"/>
        </w:rPr>
        <w:t>Unequal protection for the 2 bits is observed for padding.</w:t>
      </w:r>
    </w:p>
    <w:p w14:paraId="4BDAD856" w14:textId="6BF7D0C2" w:rsidR="00591E41" w:rsidRDefault="00591E41" w:rsidP="00E569AF">
      <w:pPr>
        <w:spacing w:afterLines="50" w:after="120"/>
        <w:ind w:leftChars="100" w:left="200"/>
        <w:rPr>
          <w:lang w:eastAsia="ja-JP"/>
        </w:rPr>
      </w:pPr>
      <w:r>
        <w:rPr>
          <w:rFonts w:hint="eastAsia"/>
          <w:lang w:eastAsia="ja-JP"/>
        </w:rPr>
        <w:t>B</w:t>
      </w:r>
      <w:r>
        <w:rPr>
          <w:lang w:eastAsia="ja-JP"/>
        </w:rPr>
        <w:t>ased on the above summary</w:t>
      </w:r>
      <w:r w:rsidR="001B4DE6">
        <w:rPr>
          <w:lang w:eastAsia="ja-JP"/>
        </w:rPr>
        <w:t xml:space="preserve">, </w:t>
      </w:r>
      <w:r>
        <w:rPr>
          <w:lang w:eastAsia="ja-JP"/>
        </w:rPr>
        <w:t>our preference is Option 1 since Option 1</w:t>
      </w:r>
      <w:r w:rsidR="001B4DE6">
        <w:rPr>
          <w:lang w:eastAsia="ja-JP"/>
        </w:rPr>
        <w:t xml:space="preserve"> </w:t>
      </w:r>
      <w:r>
        <w:rPr>
          <w:lang w:eastAsia="ja-JP"/>
        </w:rPr>
        <w:t>provides better performance. Since scrambling design of UCI on PUSCH can be reused, we think the specification impact is less.</w:t>
      </w:r>
    </w:p>
    <w:p w14:paraId="72DAC583" w14:textId="4FDBAD31" w:rsidR="00E74C57" w:rsidRPr="00E74C57" w:rsidRDefault="00E74C57">
      <w:pPr>
        <w:spacing w:after="0"/>
        <w:ind w:leftChars="100" w:left="200"/>
        <w:rPr>
          <w:b/>
          <w:bCs/>
          <w:lang w:eastAsia="ja-JP"/>
        </w:rPr>
      </w:pPr>
      <w:r w:rsidRPr="00220CBB">
        <w:rPr>
          <w:rFonts w:hint="eastAsia"/>
          <w:b/>
          <w:bCs/>
          <w:lang w:eastAsia="ja-JP"/>
        </w:rPr>
        <w:t>P</w:t>
      </w:r>
      <w:r w:rsidRPr="00220CBB">
        <w:rPr>
          <w:b/>
          <w:bCs/>
          <w:lang w:eastAsia="ja-JP"/>
        </w:rPr>
        <w:t xml:space="preserve">roposal </w:t>
      </w:r>
      <w:r w:rsidR="00D11361">
        <w:rPr>
          <w:b/>
          <w:bCs/>
          <w:lang w:eastAsia="ja-JP"/>
        </w:rPr>
        <w:t>3</w:t>
      </w:r>
      <w:r w:rsidRPr="00220CBB">
        <w:rPr>
          <w:b/>
          <w:bCs/>
          <w:lang w:eastAsia="ja-JP"/>
        </w:rPr>
        <w:t xml:space="preserve">: </w:t>
      </w:r>
      <w:r>
        <w:rPr>
          <w:b/>
          <w:bCs/>
          <w:lang w:eastAsia="ja-JP"/>
        </w:rPr>
        <w:t xml:space="preserve">For the encoder </w:t>
      </w:r>
      <w:r w:rsidRPr="00E74C57">
        <w:rPr>
          <w:b/>
          <w:bCs/>
          <w:lang w:eastAsia="ja-JP"/>
        </w:rPr>
        <w:t>for HP or LP HARQ-ACK of 1-2 bit(s) when the total number of LP and HP HARQ-ACK bits is more than 2</w:t>
      </w:r>
    </w:p>
    <w:p w14:paraId="56968E2F" w14:textId="77777777" w:rsidR="00E74C57" w:rsidRPr="006959E8" w:rsidRDefault="00E74C57" w:rsidP="00267C7B">
      <w:pPr>
        <w:pStyle w:val="aff2"/>
        <w:widowControl w:val="0"/>
        <w:numPr>
          <w:ilvl w:val="0"/>
          <w:numId w:val="12"/>
        </w:numPr>
        <w:snapToGrid w:val="0"/>
        <w:spacing w:after="0"/>
        <w:ind w:leftChars="200" w:left="820"/>
        <w:rPr>
          <w:rFonts w:eastAsiaTheme="minorEastAsia"/>
          <w:b/>
          <w:bCs/>
        </w:rPr>
      </w:pPr>
      <w:r w:rsidRPr="006959E8">
        <w:rPr>
          <w:rFonts w:eastAsiaTheme="minorEastAsia"/>
          <w:b/>
          <w:bCs/>
        </w:rPr>
        <w:t xml:space="preserve">Reuse R15 TS 38.212 Clause 5.3.3.1 for 1-bit. </w:t>
      </w:r>
    </w:p>
    <w:p w14:paraId="5768173D" w14:textId="61168BFD" w:rsidR="00E74C57" w:rsidRPr="006959E8" w:rsidRDefault="00E74C57" w:rsidP="00267C7B">
      <w:pPr>
        <w:pStyle w:val="aff2"/>
        <w:widowControl w:val="0"/>
        <w:numPr>
          <w:ilvl w:val="0"/>
          <w:numId w:val="12"/>
        </w:numPr>
        <w:snapToGrid w:val="0"/>
        <w:spacing w:after="0"/>
        <w:ind w:leftChars="200" w:left="820"/>
        <w:rPr>
          <w:rFonts w:eastAsiaTheme="minorEastAsia"/>
          <w:b/>
          <w:bCs/>
        </w:rPr>
      </w:pPr>
      <w:r w:rsidRPr="006959E8">
        <w:rPr>
          <w:rFonts w:eastAsiaTheme="minorEastAsia"/>
          <w:b/>
          <w:bCs/>
        </w:rPr>
        <w:t>Reuse R15 TS 38.212 Clause 5.3.3.2 for 2-bit</w:t>
      </w:r>
      <w:r w:rsidR="00FF6228">
        <w:rPr>
          <w:rFonts w:eastAsiaTheme="minorEastAsia"/>
          <w:b/>
          <w:bCs/>
        </w:rPr>
        <w:t>.</w:t>
      </w:r>
      <w:r w:rsidRPr="006959E8">
        <w:rPr>
          <w:rFonts w:eastAsiaTheme="minorEastAsia"/>
          <w:b/>
          <w:bCs/>
        </w:rPr>
        <w:t xml:space="preserve"> </w:t>
      </w:r>
    </w:p>
    <w:p w14:paraId="5DFA9742" w14:textId="77777777" w:rsidR="00591E41" w:rsidRPr="00E74C57" w:rsidRDefault="00591E41" w:rsidP="00E569AF">
      <w:pPr>
        <w:spacing w:after="0"/>
        <w:ind w:leftChars="100" w:left="200"/>
        <w:rPr>
          <w:lang w:eastAsia="ja-JP"/>
        </w:rPr>
      </w:pPr>
    </w:p>
    <w:p w14:paraId="03246080" w14:textId="28C8557F" w:rsidR="007B06F7" w:rsidRPr="00E74C57" w:rsidRDefault="00D11361">
      <w:pPr>
        <w:spacing w:after="0"/>
        <w:ind w:leftChars="100" w:left="200"/>
        <w:rPr>
          <w:lang w:eastAsia="ja-JP"/>
        </w:rPr>
      </w:pPr>
      <w:r>
        <w:rPr>
          <w:b/>
          <w:bCs/>
          <w:u w:val="single"/>
          <w:lang w:eastAsia="ja-JP"/>
        </w:rPr>
        <w:t>Reliability of LP HARQ codebook size determination</w:t>
      </w:r>
    </w:p>
    <w:p w14:paraId="1168432C" w14:textId="27D20759" w:rsidR="007B06F7" w:rsidRPr="003F1820" w:rsidRDefault="00E74C57">
      <w:pPr>
        <w:widowControl w:val="0"/>
        <w:snapToGrid w:val="0"/>
        <w:spacing w:afterLines="50" w:after="120"/>
        <w:ind w:leftChars="100" w:left="200"/>
        <w:rPr>
          <w:rFonts w:eastAsiaTheme="minorEastAsia"/>
          <w:lang w:val="en-US" w:eastAsia="ja-JP"/>
        </w:rPr>
      </w:pPr>
      <w:r>
        <w:rPr>
          <w:rFonts w:eastAsiaTheme="minorEastAsia" w:hint="eastAsia"/>
          <w:lang w:eastAsia="ja-JP"/>
        </w:rPr>
        <w:t>T</w:t>
      </w:r>
      <w:r>
        <w:rPr>
          <w:rFonts w:eastAsiaTheme="minorEastAsia"/>
          <w:lang w:eastAsia="ja-JP"/>
        </w:rPr>
        <w:t xml:space="preserve">he potential concern </w:t>
      </w:r>
      <w:r w:rsidR="001974B0">
        <w:rPr>
          <w:rFonts w:eastAsiaTheme="minorEastAsia"/>
          <w:lang w:eastAsia="ja-JP"/>
        </w:rPr>
        <w:t>on PRB determination</w:t>
      </w:r>
      <w:r w:rsidR="00D11361">
        <w:rPr>
          <w:rFonts w:eastAsiaTheme="minorEastAsia"/>
          <w:lang w:eastAsia="ja-JP"/>
        </w:rPr>
        <w:t xml:space="preserve"> and PUCCH resource set determination</w:t>
      </w:r>
      <w:r w:rsidR="001974B0">
        <w:rPr>
          <w:rFonts w:eastAsiaTheme="minorEastAsia"/>
          <w:lang w:eastAsia="ja-JP"/>
        </w:rPr>
        <w:t xml:space="preserve"> for </w:t>
      </w:r>
      <w:r w:rsidR="006D5E65">
        <w:rPr>
          <w:rFonts w:eastAsiaTheme="minorEastAsia"/>
          <w:lang w:eastAsia="ja-JP"/>
        </w:rPr>
        <w:t xml:space="preserve">the </w:t>
      </w:r>
      <w:r w:rsidR="006D5E65">
        <w:rPr>
          <w:rFonts w:eastAsiaTheme="minorEastAsia"/>
        </w:rPr>
        <w:t>PUCCH resource to carry the multiplexed HP and LP HARQ-ACKs</w:t>
      </w:r>
      <w:r w:rsidR="006D5E65">
        <w:rPr>
          <w:rFonts w:eastAsiaTheme="minorEastAsia"/>
          <w:lang w:eastAsia="ja-JP"/>
        </w:rPr>
        <w:t xml:space="preserve"> </w:t>
      </w:r>
      <w:r>
        <w:rPr>
          <w:rFonts w:eastAsiaTheme="minorEastAsia"/>
          <w:lang w:eastAsia="ja-JP"/>
        </w:rPr>
        <w:t xml:space="preserve">is that it may cause different number of PRBs depending on LP HARQ-ACK multiplexing presence or LP HARQ-ACK codebook size. If DCI for LP HARQ-ACK is missed, there is ambiguity of the number of PRBs. The ambiguity issue also exists for PUCCH resource set determination since PUCCH resource set is determined based on UCI payload size = the number of HP UCI bits + the number of LP UCI bits. </w:t>
      </w:r>
      <w:r w:rsidRPr="00E74C57">
        <w:rPr>
          <w:rFonts w:eastAsiaTheme="minorEastAsia"/>
          <w:lang w:eastAsia="ja-JP"/>
        </w:rPr>
        <w:t>One of solution</w:t>
      </w:r>
      <w:r>
        <w:rPr>
          <w:rFonts w:eastAsiaTheme="minorEastAsia"/>
          <w:lang w:eastAsia="ja-JP"/>
        </w:rPr>
        <w:t>s</w:t>
      </w:r>
      <w:r w:rsidRPr="00E74C57">
        <w:rPr>
          <w:rFonts w:eastAsiaTheme="minorEastAsia"/>
          <w:lang w:eastAsia="ja-JP"/>
        </w:rPr>
        <w:t xml:space="preserve"> </w:t>
      </w:r>
      <w:r>
        <w:rPr>
          <w:rFonts w:eastAsiaTheme="minorEastAsia"/>
          <w:lang w:eastAsia="ja-JP"/>
        </w:rPr>
        <w:t>of</w:t>
      </w:r>
      <w:r w:rsidRPr="00E74C57">
        <w:rPr>
          <w:rFonts w:eastAsiaTheme="minorEastAsia"/>
          <w:lang w:eastAsia="ja-JP"/>
        </w:rPr>
        <w:t xml:space="preserve"> ambiguity issue is that configuration of semi-static size reservation for LP HARQ-ACK payload is provided by RRC. LP HARQ-ACK semi-static size reservation is used instead of determined LP HARQ-ACK codebook size when selecting the PUCCH resource set and PRB number determination</w:t>
      </w:r>
      <w:r w:rsidR="0078721B">
        <w:rPr>
          <w:rFonts w:eastAsiaTheme="minorEastAsia"/>
          <w:lang w:eastAsia="ja-JP"/>
        </w:rPr>
        <w:t>.</w:t>
      </w:r>
      <w:r w:rsidR="009C5089">
        <w:rPr>
          <w:rFonts w:eastAsiaTheme="minorEastAsia"/>
          <w:lang w:eastAsia="ja-JP"/>
        </w:rPr>
        <w:t xml:space="preserve"> Another </w:t>
      </w:r>
      <w:r w:rsidR="003F1820">
        <w:rPr>
          <w:rFonts w:eastAsiaTheme="minorEastAsia"/>
          <w:lang w:eastAsia="ja-JP"/>
        </w:rPr>
        <w:t xml:space="preserve">solution is that total </w:t>
      </w:r>
      <w:r w:rsidR="003F1820" w:rsidRPr="003F1820">
        <w:rPr>
          <w:rFonts w:eastAsiaTheme="minorEastAsia"/>
          <w:lang w:eastAsia="ja-JP"/>
        </w:rPr>
        <w:t xml:space="preserve">DAI field in a DL DCI format associated with HP HARQ-ACK to indicate the </w:t>
      </w:r>
      <w:r w:rsidR="00863B66">
        <w:rPr>
          <w:rFonts w:eastAsiaTheme="minorEastAsia"/>
          <w:lang w:eastAsia="ja-JP"/>
        </w:rPr>
        <w:t xml:space="preserve">total </w:t>
      </w:r>
      <w:r w:rsidR="003F1820" w:rsidRPr="003F1820">
        <w:rPr>
          <w:rFonts w:eastAsiaTheme="minorEastAsia"/>
          <w:lang w:eastAsia="ja-JP"/>
        </w:rPr>
        <w:t>of LP HARQ-ACK.</w:t>
      </w:r>
    </w:p>
    <w:p w14:paraId="62030194" w14:textId="7E5365A9" w:rsidR="006959E8" w:rsidRDefault="00DE665A">
      <w:pPr>
        <w:spacing w:after="0"/>
        <w:ind w:leftChars="100" w:left="200"/>
        <w:rPr>
          <w:b/>
          <w:bCs/>
          <w:lang w:eastAsia="ja-JP"/>
        </w:rPr>
      </w:pPr>
      <w:r>
        <w:rPr>
          <w:rFonts w:hint="eastAsia"/>
          <w:b/>
          <w:bCs/>
          <w:lang w:eastAsia="ja-JP"/>
        </w:rPr>
        <w:t>P</w:t>
      </w:r>
      <w:r>
        <w:rPr>
          <w:b/>
          <w:bCs/>
          <w:lang w:eastAsia="ja-JP"/>
        </w:rPr>
        <w:t xml:space="preserve">roposal </w:t>
      </w:r>
      <w:r w:rsidR="00260459">
        <w:rPr>
          <w:b/>
          <w:bCs/>
          <w:lang w:eastAsia="ja-JP"/>
        </w:rPr>
        <w:t>4</w:t>
      </w:r>
      <w:r>
        <w:rPr>
          <w:b/>
          <w:bCs/>
          <w:lang w:eastAsia="ja-JP"/>
        </w:rPr>
        <w:t xml:space="preserve">: </w:t>
      </w:r>
      <w:r w:rsidR="006959E8">
        <w:rPr>
          <w:b/>
          <w:bCs/>
          <w:lang w:eastAsia="ja-JP"/>
        </w:rPr>
        <w:t>Either of following option is taken.</w:t>
      </w:r>
    </w:p>
    <w:p w14:paraId="35397C60" w14:textId="40BF8913" w:rsidR="00DE665A" w:rsidRPr="006959E8" w:rsidRDefault="006959E8" w:rsidP="00267C7B">
      <w:pPr>
        <w:pStyle w:val="aff2"/>
        <w:widowControl w:val="0"/>
        <w:numPr>
          <w:ilvl w:val="0"/>
          <w:numId w:val="12"/>
        </w:numPr>
        <w:snapToGrid w:val="0"/>
        <w:spacing w:after="0"/>
        <w:ind w:leftChars="200" w:left="820"/>
        <w:rPr>
          <w:rFonts w:eastAsiaTheme="minorEastAsia"/>
          <w:b/>
          <w:bCs/>
        </w:rPr>
      </w:pPr>
      <w:r>
        <w:rPr>
          <w:rFonts w:eastAsiaTheme="minorEastAsia"/>
          <w:b/>
          <w:bCs/>
        </w:rPr>
        <w:t xml:space="preserve">Option 1: </w:t>
      </w:r>
      <w:r w:rsidR="000368A5" w:rsidRPr="006959E8">
        <w:rPr>
          <w:rFonts w:eastAsiaTheme="minorEastAsia"/>
          <w:b/>
          <w:bCs/>
        </w:rPr>
        <w:t>Configuration of semi-static size reservation for LP HARQ-ACK payload is provided by RRC. LP HARQ-ACK semi-static size reservation is used instead of determined LP HARQ-ACK codebook size when selecting the PUCCH resource set and PRB number determination.</w:t>
      </w:r>
    </w:p>
    <w:p w14:paraId="6AE848F9" w14:textId="483B4B4D" w:rsidR="001625BD" w:rsidRPr="001625BD" w:rsidRDefault="006959E8" w:rsidP="00267C7B">
      <w:pPr>
        <w:pStyle w:val="aff2"/>
        <w:widowControl w:val="0"/>
        <w:numPr>
          <w:ilvl w:val="0"/>
          <w:numId w:val="12"/>
        </w:numPr>
        <w:snapToGrid w:val="0"/>
        <w:spacing w:after="0"/>
        <w:ind w:leftChars="200" w:left="820"/>
        <w:rPr>
          <w:rFonts w:eastAsiaTheme="minorEastAsia"/>
          <w:b/>
          <w:bCs/>
        </w:rPr>
      </w:pPr>
      <w:r w:rsidRPr="001625BD">
        <w:rPr>
          <w:rFonts w:eastAsiaTheme="minorEastAsia" w:hint="eastAsia"/>
          <w:b/>
          <w:bCs/>
        </w:rPr>
        <w:t>O</w:t>
      </w:r>
      <w:r w:rsidRPr="001625BD">
        <w:rPr>
          <w:rFonts w:eastAsiaTheme="minorEastAsia"/>
          <w:b/>
          <w:bCs/>
        </w:rPr>
        <w:t xml:space="preserve">ption 2: </w:t>
      </w:r>
      <w:r w:rsidR="001625BD">
        <w:rPr>
          <w:rFonts w:eastAsiaTheme="minorEastAsia"/>
          <w:b/>
          <w:bCs/>
        </w:rPr>
        <w:t xml:space="preserve">Total </w:t>
      </w:r>
      <w:r w:rsidR="001625BD" w:rsidRPr="001625BD">
        <w:rPr>
          <w:rFonts w:eastAsiaTheme="minorEastAsia"/>
          <w:b/>
          <w:bCs/>
        </w:rPr>
        <w:t xml:space="preserve">DAI field in a DL DCI format associated with HP HARQ-ACK to indicate the </w:t>
      </w:r>
      <w:r w:rsidR="001625BD">
        <w:rPr>
          <w:rFonts w:eastAsiaTheme="minorEastAsia"/>
          <w:b/>
          <w:bCs/>
        </w:rPr>
        <w:t xml:space="preserve">total </w:t>
      </w:r>
      <w:r w:rsidR="001625BD" w:rsidRPr="001625BD">
        <w:rPr>
          <w:rFonts w:eastAsiaTheme="minorEastAsia"/>
          <w:b/>
          <w:bCs/>
        </w:rPr>
        <w:t>DAI of LP HARQ-ACK.</w:t>
      </w:r>
    </w:p>
    <w:p w14:paraId="6F869C23" w14:textId="78539A96" w:rsidR="000D5B5B" w:rsidRDefault="000D5B5B" w:rsidP="00E569AF">
      <w:pPr>
        <w:spacing w:after="0"/>
        <w:ind w:leftChars="100" w:left="200"/>
        <w:rPr>
          <w:lang w:eastAsia="ja-JP"/>
        </w:rPr>
      </w:pPr>
    </w:p>
    <w:p w14:paraId="509B3361" w14:textId="08A060CC" w:rsidR="00164A7B" w:rsidRPr="00DE3C47" w:rsidRDefault="00164A7B">
      <w:pPr>
        <w:pStyle w:val="2"/>
        <w:tabs>
          <w:tab w:val="clear" w:pos="284"/>
          <w:tab w:val="num" w:pos="484"/>
        </w:tabs>
        <w:spacing w:beforeLines="50" w:before="120" w:afterLines="50" w:after="120"/>
        <w:ind w:leftChars="100" w:left="200"/>
        <w:rPr>
          <w:lang w:val="en-US" w:eastAsia="ja-JP"/>
        </w:rPr>
      </w:pPr>
      <w:r>
        <w:rPr>
          <w:lang w:val="en-US" w:eastAsia="ja-JP"/>
        </w:rPr>
        <w:t>LP HARQ-ACK and HP SR into a PUCCH</w:t>
      </w:r>
    </w:p>
    <w:p w14:paraId="283041E2" w14:textId="03F47817" w:rsidR="004D3E98" w:rsidRDefault="002444C9">
      <w:pPr>
        <w:spacing w:after="0"/>
        <w:ind w:leftChars="100" w:left="200"/>
        <w:rPr>
          <w:lang w:eastAsia="ja-JP"/>
        </w:rPr>
      </w:pPr>
      <w:r>
        <w:rPr>
          <w:rFonts w:hint="eastAsia"/>
          <w:lang w:eastAsia="ja-JP"/>
        </w:rPr>
        <w:t>F</w:t>
      </w:r>
      <w:r>
        <w:rPr>
          <w:lang w:eastAsia="ja-JP"/>
        </w:rPr>
        <w:t>or same priority case, in Rel.15/16, the multiplexing behaviour between HARQ-ACK and SR into a PUCCH is as follows:</w:t>
      </w:r>
    </w:p>
    <w:p w14:paraId="54AFC7DF" w14:textId="630552B3" w:rsidR="002444C9" w:rsidRPr="002444C9" w:rsidRDefault="002444C9">
      <w:pPr>
        <w:pStyle w:val="aff2"/>
        <w:numPr>
          <w:ilvl w:val="0"/>
          <w:numId w:val="17"/>
        </w:numPr>
        <w:spacing w:after="0"/>
        <w:ind w:leftChars="240" w:left="900"/>
        <w:rPr>
          <w:lang w:eastAsia="ja-JP"/>
        </w:rPr>
      </w:pPr>
      <w:r>
        <w:rPr>
          <w:lang w:val="en-US" w:eastAsia="ja-JP"/>
        </w:rPr>
        <w:t>If the UE would transmit a PUCCH with positive/negative SR and at most two HARQ-ACK information bits in a resource using PUCCH format 0, the UE transmits the PUCCH in the resource using PUCCH format 0 in PRB(s) for HARQ-ACK information.</w:t>
      </w:r>
    </w:p>
    <w:p w14:paraId="74B39D8C" w14:textId="6D58822B" w:rsidR="002444C9" w:rsidRPr="002444C9" w:rsidRDefault="002444C9">
      <w:pPr>
        <w:pStyle w:val="aff2"/>
        <w:numPr>
          <w:ilvl w:val="0"/>
          <w:numId w:val="17"/>
        </w:numPr>
        <w:spacing w:after="0"/>
        <w:ind w:leftChars="240" w:left="900"/>
        <w:rPr>
          <w:lang w:eastAsia="ja-JP"/>
        </w:rPr>
      </w:pPr>
      <w:r>
        <w:rPr>
          <w:lang w:val="en-US" w:eastAsia="ja-JP"/>
        </w:rPr>
        <w:t xml:space="preserve">If </w:t>
      </w:r>
      <w:r w:rsidR="00CA254A">
        <w:rPr>
          <w:lang w:val="en-US" w:eastAsia="ja-JP"/>
        </w:rPr>
        <w:t>the</w:t>
      </w:r>
      <w:r>
        <w:rPr>
          <w:lang w:val="en-US" w:eastAsia="ja-JP"/>
        </w:rPr>
        <w:t xml:space="preserve"> UE would transmit SR in a resource using format 0 and HARQ-ACK information bits in a resource using format 1 in </w:t>
      </w:r>
      <w:r w:rsidR="00CA254A">
        <w:rPr>
          <w:lang w:val="en-US" w:eastAsia="ja-JP"/>
        </w:rPr>
        <w:t xml:space="preserve">a </w:t>
      </w:r>
      <w:r>
        <w:rPr>
          <w:lang w:val="en-US" w:eastAsia="ja-JP"/>
        </w:rPr>
        <w:t>slot, the UE transmits only a PUCCH with the HARQ-ACK information bits in the resource using PUCCH format 1.</w:t>
      </w:r>
    </w:p>
    <w:p w14:paraId="4AFA9983" w14:textId="2872972D" w:rsidR="002444C9" w:rsidRPr="002444C9" w:rsidRDefault="002444C9">
      <w:pPr>
        <w:pStyle w:val="aff2"/>
        <w:numPr>
          <w:ilvl w:val="0"/>
          <w:numId w:val="17"/>
        </w:numPr>
        <w:spacing w:after="0"/>
        <w:ind w:leftChars="240" w:left="900"/>
        <w:rPr>
          <w:lang w:eastAsia="ja-JP"/>
        </w:rPr>
      </w:pPr>
      <w:r>
        <w:rPr>
          <w:lang w:val="en-US" w:eastAsia="ja-JP"/>
        </w:rPr>
        <w:t xml:space="preserve">If the UE </w:t>
      </w:r>
      <w:r w:rsidR="00CA254A">
        <w:rPr>
          <w:lang w:val="en-US" w:eastAsia="ja-JP"/>
        </w:rPr>
        <w:t xml:space="preserve">would </w:t>
      </w:r>
      <w:r>
        <w:rPr>
          <w:lang w:val="en-US" w:eastAsia="ja-JP"/>
        </w:rPr>
        <w:t>transmit positive SR in a first resource using PUCCH format 1 and at most two HARQ-ACK bits in a second resource using PUCCH format 1 in a slot, the UE transmits a PUCCH with HARQ-ACK information bits in the first resource using PUCCH format 1. If a UE would not transmit a positive SR in a resource using PUCCH format 1 and would transmit at most two HARQ-ACK information bits in a resource using PUCCH format 1 in a slot, the UE transmits a PUCCH in the resource using PUCCH format 1 for HARQ-ACK information.</w:t>
      </w:r>
    </w:p>
    <w:p w14:paraId="2A61B924" w14:textId="77868E26" w:rsidR="002444C9" w:rsidRDefault="002444C9">
      <w:pPr>
        <w:pStyle w:val="aff2"/>
        <w:numPr>
          <w:ilvl w:val="0"/>
          <w:numId w:val="17"/>
        </w:numPr>
        <w:spacing w:afterLines="50" w:after="120"/>
        <w:ind w:leftChars="240" w:left="900"/>
        <w:rPr>
          <w:lang w:eastAsia="ja-JP"/>
        </w:rPr>
      </w:pPr>
      <w:r>
        <w:rPr>
          <w:lang w:val="en-US" w:eastAsia="ja-JP"/>
        </w:rPr>
        <w:t>If a UE would transmit a PUCCH with O</w:t>
      </w:r>
      <w:r>
        <w:rPr>
          <w:vertAlign w:val="subscript"/>
          <w:lang w:val="en-US" w:eastAsia="ja-JP"/>
        </w:rPr>
        <w:t>ACK</w:t>
      </w:r>
      <w:r>
        <w:rPr>
          <w:lang w:val="en-US" w:eastAsia="ja-JP"/>
        </w:rPr>
        <w:t xml:space="preserve"> HARQ-ACK information bits in a resource using PUCCH format 2 or PUCCH format 3 or PUCCH format 4 in a slot, </w:t>
      </w:r>
      <m:oMath>
        <m:d>
          <m:dPr>
            <m:begChr m:val="⌈"/>
            <m:endChr m:val="⌉"/>
            <m:ctrlPr>
              <w:rPr>
                <w:rFonts w:ascii="Cambria Math" w:eastAsia="ＭＳ Ｐゴシック" w:hAnsi="Cambria Math" w:cs="ＭＳ Ｐゴシック"/>
                <w:i/>
                <w:sz w:val="24"/>
                <w:szCs w:val="24"/>
              </w:rPr>
            </m:ctrlPr>
          </m:dPr>
          <m:e>
            <m:func>
              <m:funcPr>
                <m:ctrlPr>
                  <w:rPr>
                    <w:rFonts w:ascii="Cambria Math" w:eastAsia="ＭＳ Ｐゴシック" w:hAnsi="Cambria Math" w:cs="ＭＳ Ｐゴシック"/>
                    <w:i/>
                    <w:sz w:val="24"/>
                    <w:szCs w:val="24"/>
                  </w:rPr>
                </m:ctrlPr>
              </m:funcPr>
              <m:fName>
                <m:sSub>
                  <m:sSubPr>
                    <m:ctrlPr>
                      <w:rPr>
                        <w:rFonts w:ascii="Cambria Math" w:eastAsia="ＭＳ Ｐゴシック" w:hAnsi="Cambria Math" w:cs="ＭＳ Ｐゴシック"/>
                        <w:i/>
                        <w:sz w:val="24"/>
                        <w:szCs w:val="24"/>
                      </w:rPr>
                    </m:ctrlPr>
                  </m:sSubPr>
                  <m:e>
                    <m:r>
                      <m:rPr>
                        <m:sty m:val="p"/>
                      </m:rPr>
                      <w:rPr>
                        <w:rFonts w:ascii="Cambria Math" w:hAnsi="Cambria Math"/>
                        <w:lang w:val="en-US" w:eastAsia="ja-JP"/>
                      </w:rPr>
                      <m:t>log</m:t>
                    </m:r>
                    <m:ctrlPr>
                      <w:rPr>
                        <w:rFonts w:ascii="Cambria Math" w:eastAsia="ＭＳ Ｐゴシック" w:hAnsi="Cambria Math" w:cs="ＭＳ Ｐゴシック"/>
                        <w:sz w:val="24"/>
                        <w:szCs w:val="24"/>
                      </w:rPr>
                    </m:ctrlPr>
                  </m:e>
                  <m:sub>
                    <m:r>
                      <w:rPr>
                        <w:rFonts w:ascii="Cambria Math" w:hAnsi="Cambria Math"/>
                        <w:lang w:val="en-US" w:eastAsia="ja-JP"/>
                      </w:rPr>
                      <m:t>2</m:t>
                    </m:r>
                    <m:ctrlPr>
                      <w:rPr>
                        <w:rFonts w:ascii="Cambria Math" w:eastAsia="ＭＳ Ｐゴシック" w:hAnsi="Cambria Math" w:cs="ＭＳ Ｐゴシック"/>
                        <w:sz w:val="24"/>
                        <w:szCs w:val="24"/>
                      </w:rPr>
                    </m:ctrlPr>
                  </m:sub>
                </m:sSub>
              </m:fName>
              <m:e>
                <m:d>
                  <m:dPr>
                    <m:ctrlPr>
                      <w:rPr>
                        <w:rFonts w:ascii="Cambria Math" w:eastAsia="ＭＳ Ｐゴシック" w:hAnsi="Cambria Math" w:cs="ＭＳ Ｐゴシック"/>
                        <w:i/>
                        <w:sz w:val="24"/>
                        <w:szCs w:val="24"/>
                      </w:rPr>
                    </m:ctrlPr>
                  </m:dPr>
                  <m:e>
                    <m:r>
                      <w:rPr>
                        <w:rFonts w:ascii="Cambria Math" w:hAnsi="Cambria Math"/>
                        <w:lang w:val="en-US" w:eastAsia="ja-JP"/>
                      </w:rPr>
                      <m:t>K+1</m:t>
                    </m:r>
                  </m:e>
                </m:d>
              </m:e>
            </m:func>
          </m:e>
        </m:d>
      </m:oMath>
      <w:r>
        <w:rPr>
          <w:lang w:val="en-US" w:eastAsia="ja-JP"/>
        </w:rPr>
        <w:t xml:space="preserve"> bits representing a negative or positive SR are appended to the HARQ-ACK information bits and the UE transmits the combined UCI bits in a PUCCH using a </w:t>
      </w:r>
      <w:r w:rsidR="008B4897">
        <w:rPr>
          <w:lang w:val="en-US" w:eastAsia="ja-JP"/>
        </w:rPr>
        <w:t>resource</w:t>
      </w:r>
      <w:r>
        <w:rPr>
          <w:lang w:val="en-US" w:eastAsia="ja-JP"/>
        </w:rPr>
        <w:t xml:space="preserve"> with PUCCH format 2</w:t>
      </w:r>
      <w:r w:rsidR="00CA254A">
        <w:rPr>
          <w:lang w:val="en-US" w:eastAsia="ja-JP"/>
        </w:rPr>
        <w:t xml:space="preserve">, </w:t>
      </w:r>
      <w:r>
        <w:rPr>
          <w:lang w:val="en-US" w:eastAsia="ja-JP"/>
        </w:rPr>
        <w:t>PUCCH format 3 or PUCHC format 4.</w:t>
      </w:r>
    </w:p>
    <w:p w14:paraId="76759F07" w14:textId="22BAAA83" w:rsidR="008B4897" w:rsidRDefault="008B4897">
      <w:pPr>
        <w:spacing w:after="0"/>
        <w:ind w:leftChars="100" w:left="20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0</w:t>
      </w:r>
      <w:r w:rsidR="002444C9">
        <w:rPr>
          <w:lang w:eastAsia="ja-JP"/>
        </w:rPr>
        <w:t xml:space="preserve">, </w:t>
      </w:r>
      <w:r>
        <w:rPr>
          <w:lang w:eastAsia="ja-JP"/>
        </w:rPr>
        <w:t>following options were identified in RAN1#104e.</w:t>
      </w:r>
    </w:p>
    <w:p w14:paraId="61F71763" w14:textId="77777777" w:rsidR="008B4897" w:rsidRDefault="008B4897">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1: The positive SR and HARQ-ACK are multiplexed and transmitted on the SR resource.</w:t>
      </w:r>
    </w:p>
    <w:p w14:paraId="5F490987" w14:textId="77777777" w:rsidR="008B4897" w:rsidRDefault="008B4897">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1a: The UE does not transmit negative SR.</w:t>
      </w:r>
    </w:p>
    <w:p w14:paraId="0FFF74B6" w14:textId="77777777" w:rsidR="008B4897" w:rsidRDefault="008B4897">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1b: For negative SR, the UE transmit only HARQ-ACK on the HARQ-ACK resource.</w:t>
      </w:r>
    </w:p>
    <w:p w14:paraId="562D1679" w14:textId="77777777" w:rsidR="008B4897" w:rsidRDefault="008B4897">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1c: For negative SR, the UE transmits SR and HARQ-ACK on the SR resource.</w:t>
      </w:r>
    </w:p>
    <w:p w14:paraId="6E60B59A" w14:textId="77777777" w:rsidR="008B4897" w:rsidRDefault="008B4897">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2: The SR and HARQ-ACK are multiplexed and transmitted on the HARQ-ACK resource.</w:t>
      </w:r>
    </w:p>
    <w:p w14:paraId="0F23CC4F" w14:textId="77777777" w:rsidR="008B4897" w:rsidRDefault="008B4897">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2a: If SR is positive, an offset (e.g., 1 PRB) is added to the starting PRB of the HARQ-ACK PUCCH resource.</w:t>
      </w:r>
    </w:p>
    <w:p w14:paraId="6B61B3CF" w14:textId="77777777" w:rsidR="008B4897" w:rsidRDefault="008B4897">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2b: Using 4 CS values as for SR + 1-bit HARQ-ACK in Rel.15/16. For the case of 2-bit HARQ-ACK, the HARQ-ACK is reduced / compressed to 1 bit.</w:t>
      </w:r>
    </w:p>
    <w:p w14:paraId="1E3C067C" w14:textId="77777777" w:rsidR="008B4897" w:rsidRDefault="008B4897">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7FD1874E" w14:textId="77777777" w:rsidR="008B4897" w:rsidRDefault="008B4897">
      <w:pPr>
        <w:pStyle w:val="aff2"/>
        <w:widowControl w:val="0"/>
        <w:numPr>
          <w:ilvl w:val="0"/>
          <w:numId w:val="23"/>
        </w:numPr>
        <w:snapToGrid w:val="0"/>
        <w:spacing w:afterLines="50" w:after="120"/>
        <w:ind w:leftChars="242" w:left="904"/>
        <w:rPr>
          <w:rFonts w:eastAsiaTheme="minorEastAsia"/>
        </w:rPr>
      </w:pPr>
      <w:r>
        <w:rPr>
          <w:rFonts w:eastAsiaTheme="minorEastAsia" w:hint="eastAsia"/>
        </w:rPr>
        <w:t>O</w:t>
      </w:r>
      <w:r>
        <w:rPr>
          <w:rFonts w:eastAsiaTheme="minorEastAsia"/>
        </w:rPr>
        <w:t>ption 3: No enhancement over Rel.16.</w:t>
      </w:r>
    </w:p>
    <w:p w14:paraId="7FCE3870" w14:textId="03D33CDA" w:rsidR="008B4897" w:rsidRPr="008B4897" w:rsidRDefault="008B4897">
      <w:pPr>
        <w:spacing w:afterLines="50" w:after="120"/>
        <w:ind w:leftChars="100" w:left="200"/>
        <w:rPr>
          <w:lang w:eastAsia="ja-JP"/>
        </w:rPr>
      </w:pPr>
      <w:r>
        <w:rPr>
          <w:lang w:eastAsia="ja-JP"/>
        </w:rPr>
        <w:t xml:space="preserve">In Rel.15/16, the SR and HARQ-ACK with the same priority are multiplexed and transmitted on the HARQ-ACK resource. Therefore, we think Option 2b or 2c has less specification impact. The potential concern </w:t>
      </w:r>
      <w:r w:rsidR="006717CE">
        <w:rPr>
          <w:lang w:eastAsia="ja-JP"/>
        </w:rPr>
        <w:t xml:space="preserve">about </w:t>
      </w:r>
      <w:r>
        <w:rPr>
          <w:lang w:eastAsia="ja-JP"/>
        </w:rPr>
        <w:t xml:space="preserve">Option 2 would be </w:t>
      </w:r>
      <w:r w:rsidR="00EA1854">
        <w:rPr>
          <w:lang w:eastAsia="ja-JP"/>
        </w:rPr>
        <w:t xml:space="preserve">an </w:t>
      </w:r>
      <w:r>
        <w:rPr>
          <w:lang w:eastAsia="ja-JP"/>
        </w:rPr>
        <w:t xml:space="preserve">impact on the latency for HP SR, but since both HP HARQ-ACK and HP SR </w:t>
      </w:r>
      <w:r w:rsidR="00D13365">
        <w:rPr>
          <w:lang w:eastAsia="ja-JP"/>
        </w:rPr>
        <w:t>are</w:t>
      </w:r>
      <w:r>
        <w:rPr>
          <w:lang w:eastAsia="ja-JP"/>
        </w:rPr>
        <w:t xml:space="preserve"> PUCCH format 0, the impact on the latency </w:t>
      </w:r>
      <w:r w:rsidR="00D13365">
        <w:rPr>
          <w:lang w:eastAsia="ja-JP"/>
        </w:rPr>
        <w:t>would</w:t>
      </w:r>
      <w:r>
        <w:rPr>
          <w:lang w:eastAsia="ja-JP"/>
        </w:rPr>
        <w:t xml:space="preserve"> </w:t>
      </w:r>
      <w:r w:rsidR="001847E0">
        <w:rPr>
          <w:lang w:eastAsia="ja-JP"/>
        </w:rPr>
        <w:t xml:space="preserve">not be </w:t>
      </w:r>
      <w:r w:rsidR="00EA1854">
        <w:rPr>
          <w:lang w:eastAsia="ja-JP"/>
        </w:rPr>
        <w:t xml:space="preserve">a </w:t>
      </w:r>
      <w:r w:rsidR="001847E0">
        <w:rPr>
          <w:lang w:eastAsia="ja-JP"/>
        </w:rPr>
        <w:t>critical issue.</w:t>
      </w:r>
    </w:p>
    <w:p w14:paraId="70B531C3" w14:textId="2CFC3329" w:rsidR="001847E0" w:rsidRDefault="001847E0">
      <w:pPr>
        <w:spacing w:after="0"/>
        <w:ind w:leftChars="100" w:left="200"/>
        <w:rPr>
          <w:b/>
          <w:bCs/>
          <w:lang w:eastAsia="ja-JP"/>
        </w:rPr>
      </w:pPr>
      <w:r w:rsidRPr="00220CBB">
        <w:rPr>
          <w:b/>
          <w:bCs/>
          <w:lang w:eastAsia="ja-JP"/>
        </w:rPr>
        <w:t xml:space="preserve">Proposal </w:t>
      </w:r>
      <w:r w:rsidR="00CA667E">
        <w:rPr>
          <w:b/>
          <w:bCs/>
          <w:lang w:eastAsia="ja-JP"/>
        </w:rPr>
        <w:t>5</w:t>
      </w:r>
      <w:r w:rsidRPr="00220CBB">
        <w:rPr>
          <w:b/>
          <w:bCs/>
          <w:lang w:eastAsia="ja-JP"/>
        </w:rPr>
        <w:t xml:space="preserve">: </w:t>
      </w:r>
      <w:r w:rsidRPr="001847E0">
        <w:rPr>
          <w:b/>
          <w:bCs/>
          <w:lang w:eastAsia="ja-JP"/>
        </w:rPr>
        <w:t xml:space="preserve">When a PUCCH carrying HP SR with </w:t>
      </w:r>
      <w:r w:rsidR="00FF70C0">
        <w:rPr>
          <w:b/>
          <w:bCs/>
          <w:lang w:eastAsia="ja-JP"/>
        </w:rPr>
        <w:t>PUCCH format 0</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0</w:t>
      </w:r>
      <w:r w:rsidRPr="001847E0">
        <w:rPr>
          <w:b/>
          <w:bCs/>
          <w:lang w:eastAsia="ja-JP"/>
        </w:rPr>
        <w:t>,</w:t>
      </w:r>
      <w:r>
        <w:rPr>
          <w:b/>
          <w:bCs/>
          <w:lang w:eastAsia="ja-JP"/>
        </w:rPr>
        <w:t xml:space="preserve"> the SR and HARQ-ACK are multiplexed and transmitted on the HARQ-ACK resource.</w:t>
      </w:r>
    </w:p>
    <w:p w14:paraId="3E82D8B7" w14:textId="221434BA" w:rsidR="008B4897" w:rsidRPr="00FF70C0" w:rsidRDefault="008B4897">
      <w:pPr>
        <w:spacing w:after="0"/>
        <w:ind w:leftChars="100" w:left="200"/>
        <w:rPr>
          <w:lang w:eastAsia="ja-JP"/>
        </w:rPr>
      </w:pPr>
    </w:p>
    <w:p w14:paraId="7C37935E" w14:textId="4F357F98" w:rsidR="001847E0" w:rsidRPr="001847E0" w:rsidRDefault="001847E0">
      <w:pPr>
        <w:spacing w:after="0"/>
        <w:ind w:leftChars="100" w:left="20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0 </w:t>
      </w:r>
      <w:r>
        <w:rPr>
          <w:rFonts w:eastAsiaTheme="minorEastAsia"/>
        </w:rPr>
        <w:t xml:space="preserve">overlaps with a PUCCH carrying LP HARQ-ACK with </w:t>
      </w:r>
      <w:r w:rsidR="00FF70C0">
        <w:rPr>
          <w:rFonts w:eastAsiaTheme="minorEastAsia"/>
        </w:rPr>
        <w:t>PUCCH format 1</w:t>
      </w:r>
      <w:r>
        <w:rPr>
          <w:rFonts w:eastAsiaTheme="minorEastAsia"/>
        </w:rPr>
        <w:t xml:space="preserve">, </w:t>
      </w:r>
      <w:r>
        <w:rPr>
          <w:lang w:eastAsia="ja-JP"/>
        </w:rPr>
        <w:t>following options were identified in RAN1#104e.</w:t>
      </w:r>
    </w:p>
    <w:p w14:paraId="28C092D4" w14:textId="77777777" w:rsidR="001847E0" w:rsidRDefault="001847E0">
      <w:pPr>
        <w:pStyle w:val="aff2"/>
        <w:widowControl w:val="0"/>
        <w:numPr>
          <w:ilvl w:val="0"/>
          <w:numId w:val="23"/>
        </w:numPr>
        <w:snapToGrid w:val="0"/>
        <w:spacing w:after="0"/>
        <w:ind w:leftChars="242" w:left="904"/>
        <w:rPr>
          <w:rFonts w:eastAsiaTheme="minorEastAsia"/>
        </w:rPr>
      </w:pPr>
      <w:r>
        <w:rPr>
          <w:rFonts w:eastAsiaTheme="minorEastAsia"/>
        </w:rPr>
        <w:t>Option 1: The positive SR and HARQ-ACK are multiplexed and transmitted on the SR resource.</w:t>
      </w:r>
    </w:p>
    <w:p w14:paraId="7ECD8E7A" w14:textId="77777777" w:rsidR="001847E0" w:rsidRDefault="001847E0">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1a: The UE does not transmit negative SR.</w:t>
      </w:r>
    </w:p>
    <w:p w14:paraId="2EDFE724" w14:textId="77777777" w:rsidR="001847E0" w:rsidRDefault="001847E0">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1b: For negative SR, the UE transmit only HARQ-ACK on the HARQ-ACK resource.</w:t>
      </w:r>
    </w:p>
    <w:p w14:paraId="5EB31DA1" w14:textId="77777777" w:rsidR="001847E0" w:rsidRDefault="001847E0">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1c: For negative SR, the UE transmits SR and HARQ-ACK on the SR resource.</w:t>
      </w:r>
    </w:p>
    <w:p w14:paraId="2EAC1F51" w14:textId="77777777" w:rsidR="001847E0" w:rsidRDefault="001847E0">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2: The SR and HARQ-ACK are multiplexed and transmitted on the HARQ-ACK resource.</w:t>
      </w:r>
    </w:p>
    <w:p w14:paraId="1C3A43F0" w14:textId="77777777" w:rsidR="001847E0" w:rsidRDefault="001847E0">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2a: If SR is positive, and offset (e.g., 1 PRB) is added to the starting PRB of the HARQ-ACK PUCCH resource.</w:t>
      </w:r>
    </w:p>
    <w:p w14:paraId="024D1C0B" w14:textId="77777777" w:rsidR="001847E0" w:rsidRDefault="001847E0">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2b: Applying QPSK for SR + 1-bit HARQ-ACK. For the case of 2-bit HARQ-ACK, the HARQ-ACK is reduced / compressed to 1 bit.</w:t>
      </w:r>
    </w:p>
    <w:p w14:paraId="2F2CF6DE" w14:textId="77777777" w:rsidR="001847E0" w:rsidRDefault="001847E0">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B07724B" w14:textId="77777777" w:rsidR="001847E0" w:rsidRDefault="001847E0">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4: For positive SR, transmit SR on the SR resource and drop HARQ-ACK. For negative SR, transmit HARQ-ACK on the HARQ-ACK resource.</w:t>
      </w:r>
    </w:p>
    <w:p w14:paraId="17B8AAAC" w14:textId="77777777" w:rsidR="001847E0" w:rsidRDefault="001847E0">
      <w:pPr>
        <w:pStyle w:val="aff2"/>
        <w:widowControl w:val="0"/>
        <w:numPr>
          <w:ilvl w:val="0"/>
          <w:numId w:val="23"/>
        </w:numPr>
        <w:snapToGrid w:val="0"/>
        <w:spacing w:afterLines="50" w:after="120"/>
        <w:ind w:leftChars="242" w:left="904"/>
        <w:rPr>
          <w:rFonts w:eastAsiaTheme="minorEastAsia"/>
        </w:rPr>
      </w:pPr>
      <w:r>
        <w:rPr>
          <w:rFonts w:eastAsiaTheme="minorEastAsia" w:hint="eastAsia"/>
        </w:rPr>
        <w:t>O</w:t>
      </w:r>
      <w:r>
        <w:rPr>
          <w:rFonts w:eastAsiaTheme="minorEastAsia"/>
        </w:rPr>
        <w:t>ption 5: No enhancement over Rel.16</w:t>
      </w:r>
    </w:p>
    <w:p w14:paraId="36BE183D" w14:textId="59D22DF7" w:rsidR="004D3E98" w:rsidRDefault="001847E0">
      <w:pPr>
        <w:spacing w:afterLines="50" w:after="120"/>
        <w:ind w:leftChars="100" w:left="200"/>
        <w:rPr>
          <w:lang w:eastAsia="ja-JP"/>
        </w:rPr>
      </w:pPr>
      <w:r>
        <w:rPr>
          <w:rFonts w:hint="eastAsia"/>
          <w:lang w:eastAsia="ja-JP"/>
        </w:rPr>
        <w:lastRenderedPageBreak/>
        <w:t>I</w:t>
      </w:r>
      <w:r>
        <w:rPr>
          <w:lang w:eastAsia="ja-JP"/>
        </w:rPr>
        <w:t xml:space="preserve">n this scenario, to transmit HP SR and LP HARQ-ACK on the HARQ-ACK resource (i.e., PUCCH format 1) would </w:t>
      </w:r>
      <w:r w:rsidR="00AB0C14">
        <w:rPr>
          <w:lang w:eastAsia="ja-JP"/>
        </w:rPr>
        <w:t xml:space="preserve">increase </w:t>
      </w:r>
      <w:r>
        <w:rPr>
          <w:lang w:eastAsia="ja-JP"/>
        </w:rPr>
        <w:t>the latency of SR transmission since SR is PUCCH format 0. Therefore, Option 2 would not be reasonable option. On Option 1 and Option 3, LP HARQ-ACK originally to be transmitted in PUCCH format 1 is multiplexed on PUCCH format 0 with HP SR, and then, the performance of LP HARQ-ACK may not be guaranteed. Considering the multiplexing is not easier for this case, simple way would be Option 4 or Option 5.</w:t>
      </w:r>
    </w:p>
    <w:p w14:paraId="3E862D03" w14:textId="213FD525" w:rsidR="001847E0" w:rsidRDefault="001847E0">
      <w:pPr>
        <w:spacing w:after="0"/>
        <w:ind w:leftChars="100" w:left="200"/>
        <w:rPr>
          <w:b/>
          <w:bCs/>
          <w:lang w:eastAsia="ja-JP"/>
        </w:rPr>
      </w:pPr>
      <w:r w:rsidRPr="00220CBB">
        <w:rPr>
          <w:b/>
          <w:bCs/>
          <w:lang w:eastAsia="ja-JP"/>
        </w:rPr>
        <w:t xml:space="preserve">Proposal </w:t>
      </w:r>
      <w:r w:rsidR="00CA667E">
        <w:rPr>
          <w:b/>
          <w:bCs/>
          <w:lang w:eastAsia="ja-JP"/>
        </w:rPr>
        <w:t>6</w:t>
      </w:r>
      <w:r w:rsidRPr="00220CBB">
        <w:rPr>
          <w:b/>
          <w:bCs/>
          <w:lang w:eastAsia="ja-JP"/>
        </w:rPr>
        <w:t xml:space="preserve">: </w:t>
      </w:r>
    </w:p>
    <w:p w14:paraId="5F9650C0" w14:textId="33D7EC08" w:rsidR="001847E0" w:rsidRDefault="001847E0">
      <w:pPr>
        <w:pStyle w:val="aff2"/>
        <w:numPr>
          <w:ilvl w:val="0"/>
          <w:numId w:val="27"/>
        </w:numPr>
        <w:spacing w:after="0"/>
        <w:ind w:leftChars="242" w:left="904"/>
        <w:rPr>
          <w:b/>
          <w:bCs/>
          <w:lang w:eastAsia="ja-JP"/>
        </w:rPr>
      </w:pPr>
      <w:r w:rsidRPr="001847E0">
        <w:rPr>
          <w:b/>
          <w:bCs/>
          <w:lang w:eastAsia="ja-JP"/>
        </w:rPr>
        <w:t xml:space="preserve">When a PUCCH carrying HP SR with </w:t>
      </w:r>
      <w:r w:rsidR="00FF70C0">
        <w:rPr>
          <w:b/>
          <w:bCs/>
          <w:lang w:eastAsia="ja-JP"/>
        </w:rPr>
        <w:t>PUCCH format 0</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1</w:t>
      </w:r>
      <w:r w:rsidRPr="001847E0">
        <w:rPr>
          <w:b/>
          <w:bCs/>
          <w:lang w:eastAsia="ja-JP"/>
        </w:rPr>
        <w:t>, either of following options is supported.</w:t>
      </w:r>
    </w:p>
    <w:p w14:paraId="7FDF2F59" w14:textId="14F83A07" w:rsidR="001847E0" w:rsidRPr="001847E0" w:rsidRDefault="001847E0">
      <w:pPr>
        <w:pStyle w:val="aff2"/>
        <w:numPr>
          <w:ilvl w:val="1"/>
          <w:numId w:val="27"/>
        </w:numPr>
        <w:spacing w:after="0"/>
        <w:ind w:leftChars="452" w:left="1324"/>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11D6D552" w14:textId="6AB006B1" w:rsidR="001847E0" w:rsidRPr="001847E0" w:rsidRDefault="001847E0">
      <w:pPr>
        <w:pStyle w:val="aff2"/>
        <w:numPr>
          <w:ilvl w:val="1"/>
          <w:numId w:val="27"/>
        </w:numPr>
        <w:spacing w:after="0"/>
        <w:ind w:leftChars="452" w:left="1324"/>
        <w:rPr>
          <w:b/>
          <w:bCs/>
          <w:lang w:eastAsia="ja-JP"/>
        </w:rPr>
      </w:pPr>
      <w:r w:rsidRPr="001847E0">
        <w:rPr>
          <w:rFonts w:eastAsiaTheme="minorEastAsia" w:hint="eastAsia"/>
          <w:b/>
          <w:bCs/>
        </w:rPr>
        <w:t>O</w:t>
      </w:r>
      <w:r w:rsidRPr="001847E0">
        <w:rPr>
          <w:rFonts w:eastAsiaTheme="minorEastAsia"/>
          <w:b/>
          <w:bCs/>
        </w:rPr>
        <w:t>ption 5: No enhancement over Rel.16</w:t>
      </w:r>
    </w:p>
    <w:p w14:paraId="6D22273E" w14:textId="5DA65D5A" w:rsidR="001847E0" w:rsidRDefault="001847E0">
      <w:pPr>
        <w:spacing w:after="0"/>
        <w:ind w:leftChars="100" w:left="200"/>
        <w:rPr>
          <w:b/>
          <w:bCs/>
          <w:lang w:eastAsia="ja-JP"/>
        </w:rPr>
      </w:pPr>
    </w:p>
    <w:p w14:paraId="52582BAC" w14:textId="37AA8F3B" w:rsidR="001847E0" w:rsidRDefault="001847E0">
      <w:pPr>
        <w:spacing w:after="0"/>
        <w:ind w:leftChars="100" w:left="200"/>
        <w:rPr>
          <w:lang w:eastAsia="ja-JP"/>
        </w:rPr>
      </w:pPr>
      <w:r>
        <w:rPr>
          <w:rFonts w:eastAsiaTheme="minorEastAsia" w:hint="eastAsia"/>
        </w:rPr>
        <w:t>W</w:t>
      </w:r>
      <w:r>
        <w:rPr>
          <w:rFonts w:eastAsiaTheme="minorEastAsia"/>
        </w:rPr>
        <w:t xml:space="preserve">hen a PUCCH carrying HP SR with </w:t>
      </w:r>
      <w:r w:rsidR="00FF70C0">
        <w:rPr>
          <w:rFonts w:eastAsiaTheme="minorEastAsia"/>
        </w:rPr>
        <w:t xml:space="preserve">PUCCH format 1 </w:t>
      </w:r>
      <w:r>
        <w:rPr>
          <w:rFonts w:eastAsiaTheme="minorEastAsia"/>
        </w:rPr>
        <w:t xml:space="preserve">overlaps with a PUCCH carrying LP HARQ-ACK with </w:t>
      </w:r>
      <w:r w:rsidR="00FF70C0">
        <w:rPr>
          <w:rFonts w:eastAsiaTheme="minorEastAsia"/>
        </w:rPr>
        <w:t>PUCCH format 0</w:t>
      </w:r>
      <w:r>
        <w:rPr>
          <w:rFonts w:eastAsiaTheme="minorEastAsia"/>
        </w:rPr>
        <w:t xml:space="preserve">, </w:t>
      </w:r>
      <w:r w:rsidR="00BA217B">
        <w:rPr>
          <w:lang w:eastAsia="ja-JP"/>
        </w:rPr>
        <w:t>following options were identified in RAN1#104e.</w:t>
      </w:r>
    </w:p>
    <w:p w14:paraId="241536AD" w14:textId="77777777" w:rsidR="00BA217B" w:rsidRDefault="00BA217B">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1: The SR and HARQ-ACK are multiplexed and transmitted on the SR resource.</w:t>
      </w:r>
    </w:p>
    <w:p w14:paraId="5CDF54BA" w14:textId="77777777" w:rsidR="00BA217B" w:rsidRDefault="00BA217B">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 xml:space="preserve">ption 1a: For positive SR, the UE transmits the PUCCH in the resource using PUCCH format 1 for SR. The value of cyclic shift of sequence, i.e., of this PUCCH format 1 is determined by HARQ-ACK, and the bit, i.e., </w:t>
      </w:r>
      <w:proofErr w:type="gramStart"/>
      <w:r>
        <w:rPr>
          <w:rFonts w:eastAsiaTheme="minorEastAsia"/>
        </w:rPr>
        <w:t>b(</w:t>
      </w:r>
      <w:proofErr w:type="gramEnd"/>
      <w:r>
        <w:rPr>
          <w:rFonts w:eastAsiaTheme="minorEastAsia"/>
        </w:rPr>
        <w:t>0), of this PUCCH format 1 is determined by SR. For negative SR, the UE transmits only a PUCCH with HARQ-CK information and drops the PUCCH with negative SR.</w:t>
      </w:r>
    </w:p>
    <w:p w14:paraId="7EC24127" w14:textId="77777777" w:rsidR="00BA217B" w:rsidRDefault="00BA217B">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1b: SR and HARQ-ACK are multiplexed and modulated to be transmitted on the SR resource.</w:t>
      </w:r>
    </w:p>
    <w:p w14:paraId="7D4A7059" w14:textId="77777777" w:rsidR="00BA217B" w:rsidRDefault="00BA217B">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2: The SR and HARQ-ACK are multiplexed and transmitted on the HARQ-ACK resource.</w:t>
      </w:r>
    </w:p>
    <w:p w14:paraId="2BC4F7DA" w14:textId="77777777" w:rsidR="00BA217B" w:rsidRDefault="00BA217B">
      <w:pPr>
        <w:pStyle w:val="aff2"/>
        <w:widowControl w:val="0"/>
        <w:numPr>
          <w:ilvl w:val="1"/>
          <w:numId w:val="23"/>
        </w:numPr>
        <w:snapToGrid w:val="0"/>
        <w:spacing w:after="0"/>
        <w:ind w:leftChars="452" w:left="1324"/>
        <w:rPr>
          <w:rFonts w:eastAsiaTheme="minorEastAsia"/>
        </w:rPr>
      </w:pPr>
      <w:r>
        <w:rPr>
          <w:rFonts w:eastAsiaTheme="minorEastAsia"/>
        </w:rPr>
        <w:t>Option 2a: If SR is positive, an offset (e.g., 1 PRB) is added to the starting PRB of the HARQ-ACK PUCCH resource.</w:t>
      </w:r>
    </w:p>
    <w:p w14:paraId="3E6520DD" w14:textId="74A9DE10" w:rsidR="00BA217B" w:rsidRDefault="00BA217B">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2b: Using 4</w:t>
      </w:r>
      <w:r w:rsidR="00FF70C0">
        <w:rPr>
          <w:rFonts w:eastAsiaTheme="minorEastAsia"/>
        </w:rPr>
        <w:t xml:space="preserve"> </w:t>
      </w:r>
      <w:r>
        <w:rPr>
          <w:rFonts w:eastAsiaTheme="minorEastAsia"/>
        </w:rPr>
        <w:t>CS values as for SR + 1-bit HARQ-ACK in Rel.15/16. For the case of 2-bit HARQ-ACK, the HARQ-ACK is reduced / compressed to 1 bit.</w:t>
      </w:r>
    </w:p>
    <w:p w14:paraId="48AAA0BE" w14:textId="77777777" w:rsidR="00BA217B" w:rsidRDefault="00BA217B">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2c: If SR is positive, SR is multiplexed on HARQ-ACK resource in the same way as Rel.15. If SR is negative, transmit only HARQ-ACK on HARQ-ACK resource.</w:t>
      </w:r>
    </w:p>
    <w:p w14:paraId="54E5666C" w14:textId="77777777" w:rsidR="00BA217B" w:rsidRDefault="00BA217B">
      <w:pPr>
        <w:pStyle w:val="aff2"/>
        <w:widowControl w:val="0"/>
        <w:numPr>
          <w:ilvl w:val="1"/>
          <w:numId w:val="23"/>
        </w:numPr>
        <w:snapToGrid w:val="0"/>
        <w:spacing w:after="0"/>
        <w:ind w:leftChars="452" w:left="1324"/>
        <w:rPr>
          <w:rFonts w:eastAsiaTheme="minorEastAsia"/>
        </w:rPr>
      </w:pPr>
      <w:r>
        <w:rPr>
          <w:rFonts w:eastAsiaTheme="minorEastAsia" w:hint="eastAsia"/>
        </w:rPr>
        <w:t>O</w:t>
      </w:r>
      <w:r>
        <w:rPr>
          <w:rFonts w:eastAsiaTheme="minorEastAsia"/>
        </w:rPr>
        <w:t>ption 2d: HP SR and LP HARQ-ACK are multiplexed by the Rel.15 cyclic shift only if latency requirement for HP SR is met. Otherwise, drop the LP HARQ-ACK and only transmit the HP SR on its resource.</w:t>
      </w:r>
    </w:p>
    <w:p w14:paraId="7F972F6C" w14:textId="77777777" w:rsidR="00BA217B" w:rsidRDefault="00BA217B">
      <w:pPr>
        <w:pStyle w:val="aff2"/>
        <w:widowControl w:val="0"/>
        <w:numPr>
          <w:ilvl w:val="0"/>
          <w:numId w:val="23"/>
        </w:numPr>
        <w:snapToGrid w:val="0"/>
        <w:spacing w:after="0"/>
        <w:ind w:leftChars="242" w:left="904"/>
        <w:rPr>
          <w:rFonts w:eastAsiaTheme="minorEastAsia"/>
        </w:rPr>
      </w:pPr>
      <w:r>
        <w:rPr>
          <w:rFonts w:eastAsiaTheme="minorEastAsia" w:hint="eastAsia"/>
        </w:rPr>
        <w:t>O</w:t>
      </w:r>
      <w:r>
        <w:rPr>
          <w:rFonts w:eastAsiaTheme="minorEastAsia"/>
        </w:rPr>
        <w:t>ption 3: For positive SR, transmit HARQ-ACK on the SR resource. For negative SR, transmit HARQ-ACK on the HARQ-ACK resource.</w:t>
      </w:r>
    </w:p>
    <w:p w14:paraId="66033B8B" w14:textId="77777777" w:rsidR="00BA217B" w:rsidRDefault="00BA217B">
      <w:pPr>
        <w:pStyle w:val="aff2"/>
        <w:widowControl w:val="0"/>
        <w:numPr>
          <w:ilvl w:val="0"/>
          <w:numId w:val="23"/>
        </w:numPr>
        <w:snapToGrid w:val="0"/>
        <w:spacing w:afterLines="50" w:after="120"/>
        <w:ind w:leftChars="242" w:left="904"/>
        <w:rPr>
          <w:rFonts w:eastAsiaTheme="minorEastAsia"/>
        </w:rPr>
      </w:pPr>
      <w:r>
        <w:rPr>
          <w:rFonts w:eastAsiaTheme="minorEastAsia" w:hint="eastAsia"/>
        </w:rPr>
        <w:t>O</w:t>
      </w:r>
      <w:r>
        <w:rPr>
          <w:rFonts w:eastAsiaTheme="minorEastAsia"/>
        </w:rPr>
        <w:t>ption 4: No enhancement over Rel.16</w:t>
      </w:r>
    </w:p>
    <w:p w14:paraId="442BDA16" w14:textId="123250D6" w:rsidR="00BA217B" w:rsidRPr="00BA217B" w:rsidRDefault="00BA217B">
      <w:pPr>
        <w:spacing w:afterLines="50" w:after="120"/>
        <w:ind w:leftChars="100" w:left="200"/>
        <w:rPr>
          <w:lang w:eastAsia="ja-JP"/>
        </w:rPr>
      </w:pPr>
      <w:r>
        <w:rPr>
          <w:lang w:eastAsia="ja-JP"/>
        </w:rPr>
        <w:t xml:space="preserve">In this scenario, Option 2c is the Rel.15/16 multiplexing behaviour for the same priority. However, to transmit HP SR and HP HARQ-ACK on the HARQ-ACK resource (i.e., PUCCH format 0) would cause the performance degradation since the HP SR is originally to be transmitted on PUCCH format 1, and therefore, Option 2 may not be </w:t>
      </w:r>
      <w:r w:rsidR="005667CE">
        <w:rPr>
          <w:lang w:eastAsia="ja-JP"/>
        </w:rPr>
        <w:t xml:space="preserve">a </w:t>
      </w:r>
      <w:r>
        <w:rPr>
          <w:lang w:eastAsia="ja-JP"/>
        </w:rPr>
        <w:t xml:space="preserve">reasonable option. In our view, the scenario that HP SR is PUCCH format 1 (i.e., long PUCCH) while LP HARQ-ACK is PUCCH format 1 (i.e., short PUCCH) might be </w:t>
      </w:r>
      <w:r w:rsidR="005667CE">
        <w:rPr>
          <w:lang w:eastAsia="ja-JP"/>
        </w:rPr>
        <w:t xml:space="preserve">a </w:t>
      </w:r>
      <w:r>
        <w:rPr>
          <w:lang w:eastAsia="ja-JP"/>
        </w:rPr>
        <w:t xml:space="preserve">corner case. Therefore, just </w:t>
      </w:r>
      <w:r w:rsidR="00D13365">
        <w:rPr>
          <w:lang w:eastAsia="ja-JP"/>
        </w:rPr>
        <w:t xml:space="preserve">to </w:t>
      </w:r>
      <w:r>
        <w:rPr>
          <w:lang w:eastAsia="ja-JP"/>
        </w:rPr>
        <w:t xml:space="preserve">follow Rel.16 could be </w:t>
      </w:r>
      <w:r w:rsidR="00D13365">
        <w:rPr>
          <w:lang w:eastAsia="ja-JP"/>
        </w:rPr>
        <w:t>sufficient</w:t>
      </w:r>
      <w:r>
        <w:rPr>
          <w:lang w:eastAsia="ja-JP"/>
        </w:rPr>
        <w:t>.</w:t>
      </w:r>
    </w:p>
    <w:p w14:paraId="6F75C79E" w14:textId="07C06D40" w:rsidR="00BA217B" w:rsidRDefault="00BA217B">
      <w:pPr>
        <w:spacing w:after="0"/>
        <w:ind w:leftChars="100" w:left="200"/>
        <w:rPr>
          <w:b/>
          <w:bCs/>
          <w:lang w:eastAsia="ja-JP"/>
        </w:rPr>
      </w:pPr>
      <w:bookmarkStart w:id="0" w:name="_Hlk68273646"/>
      <w:r w:rsidRPr="00220CBB">
        <w:rPr>
          <w:b/>
          <w:bCs/>
          <w:lang w:eastAsia="ja-JP"/>
        </w:rPr>
        <w:t xml:space="preserve">Proposal </w:t>
      </w:r>
      <w:r w:rsidR="00CA667E">
        <w:rPr>
          <w:b/>
          <w:bCs/>
          <w:lang w:eastAsia="ja-JP"/>
        </w:rPr>
        <w:t>7</w:t>
      </w:r>
      <w:r w:rsidRPr="00220CBB">
        <w:rPr>
          <w:b/>
          <w:bCs/>
          <w:lang w:eastAsia="ja-JP"/>
        </w:rPr>
        <w:t xml:space="preserve">: </w:t>
      </w:r>
      <w:r w:rsidRPr="001847E0">
        <w:rPr>
          <w:b/>
          <w:bCs/>
          <w:lang w:eastAsia="ja-JP"/>
        </w:rPr>
        <w:t xml:space="preserve">When a PUCCH carrying HP SR with </w:t>
      </w:r>
      <w:r w:rsidR="00FF70C0">
        <w:rPr>
          <w:b/>
          <w:bCs/>
          <w:lang w:eastAsia="ja-JP"/>
        </w:rPr>
        <w:t>PUCCH format 1</w:t>
      </w:r>
      <w:r w:rsidR="00FF70C0" w:rsidRPr="001847E0">
        <w:rPr>
          <w:b/>
          <w:bCs/>
          <w:lang w:eastAsia="ja-JP"/>
        </w:rPr>
        <w:t xml:space="preserve"> </w:t>
      </w:r>
      <w:r w:rsidRPr="001847E0">
        <w:rPr>
          <w:b/>
          <w:bCs/>
          <w:lang w:eastAsia="ja-JP"/>
        </w:rPr>
        <w:t xml:space="preserve">overlaps with a PUCCH carrying LP HARQ-ACK with </w:t>
      </w:r>
      <w:r w:rsidR="00FF70C0">
        <w:rPr>
          <w:b/>
          <w:bCs/>
          <w:lang w:eastAsia="ja-JP"/>
        </w:rPr>
        <w:t>PUCCH format 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bookmarkEnd w:id="0"/>
    <w:p w14:paraId="70553411" w14:textId="48D2239F" w:rsidR="004D3E98" w:rsidRDefault="004D3E98">
      <w:pPr>
        <w:spacing w:after="0"/>
        <w:ind w:leftChars="100" w:left="200"/>
        <w:rPr>
          <w:lang w:eastAsia="ja-JP"/>
        </w:rPr>
      </w:pPr>
    </w:p>
    <w:p w14:paraId="2F189858" w14:textId="392939CF" w:rsidR="00B44D1C" w:rsidRDefault="00B44D1C">
      <w:pPr>
        <w:spacing w:afterLines="50" w:after="120"/>
        <w:ind w:leftChars="100" w:left="20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in a first resource using PUCCH format 1 and </w:t>
      </w:r>
      <w:r w:rsidR="00EE76EE">
        <w:rPr>
          <w:lang w:eastAsia="ja-JP"/>
        </w:rPr>
        <w:t>LP</w:t>
      </w:r>
      <w:r>
        <w:rPr>
          <w:lang w:eastAsia="ja-JP"/>
        </w:rPr>
        <w:t xml:space="preserve"> HARQ-ACK in a second resource using PUCCH format 1, to apply similar mechanism as in Rel.15/16 could be</w:t>
      </w:r>
      <w:r w:rsidR="00514436">
        <w:rPr>
          <w:lang w:eastAsia="ja-JP"/>
        </w:rPr>
        <w:t xml:space="preserve"> a</w:t>
      </w:r>
      <w:r>
        <w:rPr>
          <w:lang w:eastAsia="ja-JP"/>
        </w:rPr>
        <w:t xml:space="preserve"> possibility. This means that if UE transmit</w:t>
      </w:r>
      <w:r w:rsidR="00E74D36">
        <w:rPr>
          <w:lang w:eastAsia="ja-JP"/>
        </w:rPr>
        <w:t>s</w:t>
      </w:r>
      <w:r>
        <w:rPr>
          <w:lang w:eastAsia="ja-JP"/>
        </w:rPr>
        <w:t xml:space="preserve"> positive SR, the UE transmits a PUCCH with HARQ-ACK information bits in the first (SR) resource using PUCCH format 1. If a UE would not transmit a positive SR, the UE transmits a PUCCH with HARQ-ACK information bits in a second (HARQ-ACK) resource using PUCCH format 1. </w:t>
      </w:r>
      <w:proofErr w:type="gramStart"/>
      <w:r>
        <w:rPr>
          <w:lang w:eastAsia="ja-JP"/>
        </w:rPr>
        <w:t>In order to</w:t>
      </w:r>
      <w:proofErr w:type="gramEnd"/>
      <w:r>
        <w:rPr>
          <w:lang w:eastAsia="ja-JP"/>
        </w:rPr>
        <w:t xml:space="preserve"> minimize the impact on the latency for </w:t>
      </w:r>
      <w:r w:rsidR="00EE76EE">
        <w:rPr>
          <w:lang w:eastAsia="ja-JP"/>
        </w:rPr>
        <w:t>HP</w:t>
      </w:r>
      <w:r>
        <w:rPr>
          <w:lang w:eastAsia="ja-JP"/>
        </w:rPr>
        <w:t xml:space="preserve"> SR,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 Another possibility would be </w:t>
      </w:r>
      <w:r w:rsidR="00BB01AA">
        <w:rPr>
          <w:lang w:eastAsia="ja-JP"/>
        </w:rPr>
        <w:t xml:space="preserve">that </w:t>
      </w:r>
      <w:r w:rsidR="00D14EA7">
        <w:rPr>
          <w:lang w:eastAsia="ja-JP"/>
        </w:rPr>
        <w:t xml:space="preserve">the </w:t>
      </w:r>
      <w:r>
        <w:rPr>
          <w:lang w:eastAsia="ja-JP"/>
        </w:rPr>
        <w:t>UE transmit</w:t>
      </w:r>
      <w:r w:rsidR="00E74D36">
        <w:rPr>
          <w:lang w:eastAsia="ja-JP"/>
        </w:rPr>
        <w:t>s</w:t>
      </w:r>
      <w:r>
        <w:rPr>
          <w:lang w:eastAsia="ja-JP"/>
        </w:rPr>
        <w:t xml:space="preserve"> a PUCCH with 1-bit </w:t>
      </w:r>
      <w:r w:rsidR="00EE76EE">
        <w:rPr>
          <w:lang w:eastAsia="ja-JP"/>
        </w:rPr>
        <w:t>HP</w:t>
      </w:r>
      <w:r>
        <w:rPr>
          <w:lang w:eastAsia="ja-JP"/>
        </w:rPr>
        <w:t xml:space="preserve"> SR information in a resource using PUCCH format 1, </w:t>
      </w:r>
      <w:bookmarkStart w:id="1" w:name="_Hlk68267672"/>
      <w:r w:rsidR="00312DAA">
        <w:rPr>
          <w:lang w:eastAsia="ja-JP"/>
        </w:rPr>
        <w:t xml:space="preserve">while </w:t>
      </w:r>
      <w:r>
        <w:rPr>
          <w:lang w:eastAsia="ja-JP"/>
        </w:rPr>
        <w:t xml:space="preserve">1-bit for </w:t>
      </w:r>
      <w:r w:rsidR="00EE76EE">
        <w:rPr>
          <w:lang w:eastAsia="ja-JP"/>
        </w:rPr>
        <w:t>LP</w:t>
      </w:r>
      <w:r>
        <w:rPr>
          <w:lang w:eastAsia="ja-JP"/>
        </w:rPr>
        <w:t xml:space="preserve"> HARQ-ACK information </w:t>
      </w:r>
      <w:r w:rsidR="001C4922">
        <w:rPr>
          <w:lang w:eastAsia="ja-JP"/>
        </w:rPr>
        <w:t>is</w:t>
      </w:r>
      <w:r>
        <w:rPr>
          <w:lang w:eastAsia="ja-JP"/>
        </w:rPr>
        <w:t xml:space="preserve"> appended to SR information bit. For 2-bit HARQ-ACK information, bundling is used.</w:t>
      </w:r>
      <w:bookmarkEnd w:id="1"/>
    </w:p>
    <w:p w14:paraId="68D3D9D4" w14:textId="55225946" w:rsidR="00BA217B" w:rsidRDefault="00BA217B">
      <w:pPr>
        <w:spacing w:after="0"/>
        <w:ind w:leftChars="100" w:left="200"/>
        <w:rPr>
          <w:b/>
          <w:bCs/>
          <w:lang w:eastAsia="ja-JP"/>
        </w:rPr>
      </w:pPr>
      <w:r w:rsidRPr="00220CBB">
        <w:rPr>
          <w:b/>
          <w:bCs/>
          <w:lang w:eastAsia="ja-JP"/>
        </w:rPr>
        <w:t xml:space="preserve">Proposal </w:t>
      </w:r>
      <w:r w:rsidR="00CA667E">
        <w:rPr>
          <w:b/>
          <w:bCs/>
          <w:lang w:eastAsia="ja-JP"/>
        </w:rPr>
        <w:t>8</w:t>
      </w:r>
      <w:r w:rsidRPr="00220CBB">
        <w:rPr>
          <w:b/>
          <w:bCs/>
          <w:lang w:eastAsia="ja-JP"/>
        </w:rPr>
        <w:t>:</w:t>
      </w:r>
    </w:p>
    <w:p w14:paraId="5B14EC56" w14:textId="2CB99214" w:rsidR="00BA217B" w:rsidRPr="00BA217B" w:rsidRDefault="00BA217B">
      <w:pPr>
        <w:pStyle w:val="aff2"/>
        <w:numPr>
          <w:ilvl w:val="0"/>
          <w:numId w:val="28"/>
        </w:numPr>
        <w:spacing w:after="0"/>
        <w:ind w:leftChars="240" w:left="900"/>
        <w:rPr>
          <w:lang w:eastAsia="ja-JP"/>
        </w:rPr>
      </w:pPr>
      <w:r w:rsidRPr="001847E0">
        <w:rPr>
          <w:b/>
          <w:bCs/>
          <w:lang w:eastAsia="ja-JP"/>
        </w:rPr>
        <w:t xml:space="preserve">When a PUCCH carrying HP SR with </w:t>
      </w:r>
      <w:r w:rsidR="00CF6874">
        <w:rPr>
          <w:b/>
          <w:bCs/>
          <w:lang w:eastAsia="ja-JP"/>
        </w:rPr>
        <w:t>PUCCH format 1</w:t>
      </w:r>
      <w:r w:rsidR="00CF6874" w:rsidRPr="001847E0">
        <w:rPr>
          <w:b/>
          <w:bCs/>
          <w:lang w:eastAsia="ja-JP"/>
        </w:rPr>
        <w:t xml:space="preserve"> </w:t>
      </w:r>
      <w:r w:rsidRPr="001847E0">
        <w:rPr>
          <w:b/>
          <w:bCs/>
          <w:lang w:eastAsia="ja-JP"/>
        </w:rPr>
        <w:t xml:space="preserve">overlaps with a PUCCH carrying LP HARQ-ACK with </w:t>
      </w:r>
      <w:r w:rsidR="00CF6874">
        <w:rPr>
          <w:b/>
          <w:bCs/>
          <w:lang w:eastAsia="ja-JP"/>
        </w:rPr>
        <w:t>PUCCH format 1</w:t>
      </w:r>
      <w:r w:rsidRPr="001847E0">
        <w:rPr>
          <w:b/>
          <w:bCs/>
          <w:lang w:eastAsia="ja-JP"/>
        </w:rPr>
        <w:t>, either of following options is supported.</w:t>
      </w:r>
    </w:p>
    <w:p w14:paraId="15821D6D" w14:textId="0BE24BDE" w:rsidR="00BA217B" w:rsidRPr="00BA217B" w:rsidRDefault="00BA217B">
      <w:pPr>
        <w:pStyle w:val="aff2"/>
        <w:numPr>
          <w:ilvl w:val="1"/>
          <w:numId w:val="28"/>
        </w:numPr>
        <w:spacing w:after="0"/>
        <w:ind w:leftChars="450" w:left="1320"/>
        <w:rPr>
          <w:lang w:eastAsia="ja-JP"/>
        </w:rPr>
      </w:pPr>
      <w:r>
        <w:rPr>
          <w:rFonts w:hint="eastAsia"/>
          <w:b/>
          <w:bCs/>
          <w:lang w:eastAsia="ja-JP"/>
        </w:rPr>
        <w:t>O</w:t>
      </w:r>
      <w:r>
        <w:rPr>
          <w:b/>
          <w:bCs/>
          <w:lang w:eastAsia="ja-JP"/>
        </w:rPr>
        <w:t>ption 1: Same multiplexing mechanism as in Rel.15/16.</w:t>
      </w:r>
    </w:p>
    <w:p w14:paraId="038532EF" w14:textId="153C403B" w:rsidR="00BA217B" w:rsidRPr="00BA217B" w:rsidRDefault="00BA217B">
      <w:pPr>
        <w:pStyle w:val="aff2"/>
        <w:numPr>
          <w:ilvl w:val="1"/>
          <w:numId w:val="28"/>
        </w:numPr>
        <w:spacing w:after="0"/>
        <w:ind w:leftChars="450" w:left="132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4378DE3E" w14:textId="7D32F8FE" w:rsidR="00BA217B" w:rsidRPr="00BA217B" w:rsidRDefault="00BA217B">
      <w:pPr>
        <w:pStyle w:val="aff2"/>
        <w:numPr>
          <w:ilvl w:val="2"/>
          <w:numId w:val="28"/>
        </w:numPr>
        <w:spacing w:after="0"/>
        <w:ind w:leftChars="660" w:left="1740"/>
        <w:rPr>
          <w:b/>
          <w:bCs/>
          <w:lang w:eastAsia="ja-JP"/>
        </w:rPr>
      </w:pPr>
      <w:r w:rsidRPr="00BA217B">
        <w:rPr>
          <w:b/>
          <w:bCs/>
          <w:lang w:eastAsia="ja-JP"/>
        </w:rPr>
        <w:t xml:space="preserve">1-bit for LP HARQ-ACK information bit </w:t>
      </w:r>
      <w:r w:rsidR="00681219">
        <w:rPr>
          <w:b/>
          <w:bCs/>
          <w:lang w:eastAsia="ja-JP"/>
        </w:rPr>
        <w:t>is</w:t>
      </w:r>
      <w:r w:rsidR="00681219" w:rsidRPr="00BA217B">
        <w:rPr>
          <w:b/>
          <w:bCs/>
          <w:lang w:eastAsia="ja-JP"/>
        </w:rPr>
        <w:t xml:space="preserve"> </w:t>
      </w:r>
      <w:r w:rsidRPr="00BA217B">
        <w:rPr>
          <w:b/>
          <w:bCs/>
          <w:lang w:eastAsia="ja-JP"/>
        </w:rPr>
        <w:t>appended to SR information bit. For 2-bits HARQ-ACK information, bundling is used.</w:t>
      </w:r>
    </w:p>
    <w:p w14:paraId="242197E8" w14:textId="77777777" w:rsidR="00BA217B" w:rsidRDefault="00BA217B">
      <w:pPr>
        <w:spacing w:after="0"/>
        <w:ind w:leftChars="100" w:left="200"/>
        <w:rPr>
          <w:lang w:eastAsia="ja-JP"/>
        </w:rPr>
      </w:pPr>
    </w:p>
    <w:p w14:paraId="5CA7B730" w14:textId="6C0A34C1" w:rsidR="00B44D1C" w:rsidRDefault="00B44D1C">
      <w:pPr>
        <w:spacing w:afterLines="50" w:after="120"/>
        <w:ind w:leftChars="100" w:left="200"/>
        <w:rPr>
          <w:lang w:eastAsia="ja-JP"/>
        </w:rPr>
      </w:pPr>
      <w:r>
        <w:rPr>
          <w:rFonts w:hint="eastAsia"/>
          <w:lang w:eastAsia="ja-JP"/>
        </w:rPr>
        <w:t>I</w:t>
      </w:r>
      <w:r>
        <w:rPr>
          <w:lang w:eastAsia="ja-JP"/>
        </w:rPr>
        <w:t xml:space="preserve">n the case of </w:t>
      </w:r>
      <w:r w:rsidR="00EE76EE">
        <w:rPr>
          <w:lang w:eastAsia="ja-JP"/>
        </w:rPr>
        <w:t>HP</w:t>
      </w:r>
      <w:r>
        <w:rPr>
          <w:lang w:eastAsia="ja-JP"/>
        </w:rPr>
        <w:t xml:space="preserve"> SR and </w:t>
      </w:r>
      <w:r w:rsidR="00EE76EE">
        <w:rPr>
          <w:lang w:eastAsia="ja-JP"/>
        </w:rPr>
        <w:t>LP</w:t>
      </w:r>
      <w:r>
        <w:rPr>
          <w:lang w:eastAsia="ja-JP"/>
        </w:rPr>
        <w:t xml:space="preserve"> HARQ-ACK in a resource using PUCCH format 2, 3, or 4, to apply similar mechanism as in Rel.15/16 could be </w:t>
      </w:r>
      <w:r w:rsidR="00514436">
        <w:rPr>
          <w:lang w:eastAsia="ja-JP"/>
        </w:rPr>
        <w:t xml:space="preserve">a </w:t>
      </w:r>
      <w:r>
        <w:rPr>
          <w:lang w:eastAsia="ja-JP"/>
        </w:rPr>
        <w:t xml:space="preserve">possibility. However, since SR bit is appended to HARQ-ACK information bits, the </w:t>
      </w:r>
      <w:r>
        <w:rPr>
          <w:lang w:eastAsia="ja-JP"/>
        </w:rPr>
        <w:lastRenderedPageBreak/>
        <w:t xml:space="preserve">impact </w:t>
      </w:r>
      <w:r w:rsidR="00245F15">
        <w:rPr>
          <w:lang w:eastAsia="ja-JP"/>
        </w:rPr>
        <w:t xml:space="preserve">on </w:t>
      </w:r>
      <w:r>
        <w:rPr>
          <w:lang w:eastAsia="ja-JP"/>
        </w:rPr>
        <w:t xml:space="preserve">latency would be large. Then, the conditions for multiplexing may need to be introduced. For example, the ending symbol of PUCCH resource for </w:t>
      </w:r>
      <w:r w:rsidR="00EE76EE">
        <w:rPr>
          <w:lang w:eastAsia="ja-JP"/>
        </w:rPr>
        <w:t>LP</w:t>
      </w:r>
      <w:r>
        <w:rPr>
          <w:lang w:eastAsia="ja-JP"/>
        </w:rPr>
        <w:t xml:space="preserve"> HARQ-ACK is no later than the ending symbol of PUCCH resource for </w:t>
      </w:r>
      <w:r w:rsidR="00EE76EE">
        <w:rPr>
          <w:lang w:eastAsia="ja-JP"/>
        </w:rPr>
        <w:t>HP</w:t>
      </w:r>
      <w:r>
        <w:rPr>
          <w:lang w:eastAsia="ja-JP"/>
        </w:rPr>
        <w:t xml:space="preserve"> SR.</w:t>
      </w:r>
    </w:p>
    <w:p w14:paraId="144BFC12" w14:textId="03766CC3" w:rsidR="00BB0D0E" w:rsidRDefault="00BB0D0E">
      <w:pPr>
        <w:spacing w:after="0"/>
        <w:ind w:leftChars="100" w:left="200"/>
        <w:rPr>
          <w:b/>
          <w:bCs/>
          <w:lang w:eastAsia="ja-JP"/>
        </w:rPr>
      </w:pPr>
      <w:r>
        <w:rPr>
          <w:rFonts w:hint="eastAsia"/>
          <w:b/>
          <w:bCs/>
          <w:lang w:eastAsia="ja-JP"/>
        </w:rPr>
        <w:t>P</w:t>
      </w:r>
      <w:r>
        <w:rPr>
          <w:b/>
          <w:bCs/>
          <w:lang w:eastAsia="ja-JP"/>
        </w:rPr>
        <w:t xml:space="preserve">roposal </w:t>
      </w:r>
      <w:r w:rsidR="00CA667E">
        <w:rPr>
          <w:b/>
          <w:bCs/>
          <w:lang w:eastAsia="ja-JP"/>
        </w:rPr>
        <w:t>9</w:t>
      </w:r>
      <w:r>
        <w:rPr>
          <w:b/>
          <w:bCs/>
          <w:lang w:eastAsia="ja-JP"/>
        </w:rPr>
        <w:t>:</w:t>
      </w:r>
    </w:p>
    <w:p w14:paraId="7D0DD3DB" w14:textId="0CA5D51D" w:rsidR="00BB0D0E" w:rsidRDefault="00BA217B">
      <w:pPr>
        <w:pStyle w:val="aff2"/>
        <w:numPr>
          <w:ilvl w:val="0"/>
          <w:numId w:val="18"/>
        </w:numPr>
        <w:spacing w:after="0"/>
        <w:ind w:leftChars="242" w:left="904"/>
        <w:rPr>
          <w:b/>
          <w:bCs/>
          <w:lang w:eastAsia="ja-JP"/>
        </w:rPr>
      </w:pPr>
      <w:r w:rsidRPr="001847E0">
        <w:rPr>
          <w:b/>
          <w:bCs/>
          <w:lang w:eastAsia="ja-JP"/>
        </w:rPr>
        <w:t xml:space="preserve">When a PUCCH carrying HP SR with </w:t>
      </w:r>
      <w:r w:rsidR="00CF6874">
        <w:rPr>
          <w:b/>
          <w:bCs/>
          <w:lang w:eastAsia="ja-JP"/>
        </w:rPr>
        <w:t xml:space="preserve">PUCCH format 0 </w:t>
      </w:r>
      <w:r>
        <w:rPr>
          <w:b/>
          <w:bCs/>
          <w:lang w:eastAsia="ja-JP"/>
        </w:rPr>
        <w:t xml:space="preserve">or </w:t>
      </w:r>
      <w:r w:rsidR="00CF6874">
        <w:rPr>
          <w:b/>
          <w:bCs/>
          <w:lang w:eastAsia="ja-JP"/>
        </w:rPr>
        <w:t>1</w:t>
      </w:r>
      <w:r w:rsidR="00CF6874" w:rsidRPr="001847E0">
        <w:rPr>
          <w:b/>
          <w:bCs/>
          <w:lang w:eastAsia="ja-JP"/>
        </w:rPr>
        <w:t xml:space="preserve"> </w:t>
      </w:r>
      <w:r w:rsidRPr="001847E0">
        <w:rPr>
          <w:b/>
          <w:bCs/>
          <w:lang w:eastAsia="ja-JP"/>
        </w:rPr>
        <w:t xml:space="preserve">overlaps with a PUCCH carrying LP HARQ-ACK with </w:t>
      </w:r>
      <w:r w:rsidR="00CF6874">
        <w:rPr>
          <w:b/>
          <w:bCs/>
          <w:lang w:eastAsia="ja-JP"/>
        </w:rPr>
        <w:t>PUCCH format 2</w:t>
      </w:r>
      <w:r>
        <w:rPr>
          <w:b/>
          <w:bCs/>
          <w:lang w:eastAsia="ja-JP"/>
        </w:rPr>
        <w:t>, 3, or 4</w:t>
      </w:r>
      <w:r w:rsidRPr="001847E0">
        <w:rPr>
          <w:b/>
          <w:bCs/>
          <w:lang w:eastAsia="ja-JP"/>
        </w:rPr>
        <w:t xml:space="preserve">, following options </w:t>
      </w:r>
      <w:r w:rsidR="00E60B4E">
        <w:rPr>
          <w:b/>
          <w:bCs/>
          <w:lang w:eastAsia="ja-JP"/>
        </w:rPr>
        <w:t>are</w:t>
      </w:r>
      <w:r w:rsidR="00E60B4E" w:rsidRPr="001847E0">
        <w:rPr>
          <w:b/>
          <w:bCs/>
          <w:lang w:eastAsia="ja-JP"/>
        </w:rPr>
        <w:t xml:space="preserve"> </w:t>
      </w:r>
      <w:r w:rsidRPr="001847E0">
        <w:rPr>
          <w:b/>
          <w:bCs/>
          <w:lang w:eastAsia="ja-JP"/>
        </w:rPr>
        <w:t>supported.</w:t>
      </w:r>
    </w:p>
    <w:p w14:paraId="799C4438" w14:textId="61179788" w:rsidR="00BB0D0E" w:rsidRPr="00BB0D0E" w:rsidRDefault="008200D8">
      <w:pPr>
        <w:pStyle w:val="aff2"/>
        <w:numPr>
          <w:ilvl w:val="1"/>
          <w:numId w:val="18"/>
        </w:numPr>
        <w:spacing w:after="0"/>
        <w:ind w:leftChars="452" w:left="1324"/>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w:t>
      </w:r>
      <w:r w:rsidR="00CF6874">
        <w:rPr>
          <w:b/>
          <w:bCs/>
          <w:lang w:eastAsia="ja-JP"/>
        </w:rPr>
        <w:t>,</w:t>
      </w:r>
      <w:r>
        <w:rPr>
          <w:b/>
          <w:bCs/>
          <w:lang w:eastAsia="ja-JP"/>
        </w:rPr>
        <w:t xml:space="preserve"> and HP SR is transmitted.</w:t>
      </w:r>
    </w:p>
    <w:p w14:paraId="25BFF2D3" w14:textId="1032DA60" w:rsidR="00BB0D0E" w:rsidRPr="00CF6874" w:rsidRDefault="00BB0D0E">
      <w:pPr>
        <w:spacing w:after="0"/>
        <w:ind w:leftChars="100" w:left="200"/>
        <w:rPr>
          <w:b/>
          <w:bCs/>
          <w:lang w:eastAsia="ja-JP"/>
        </w:rPr>
      </w:pPr>
    </w:p>
    <w:p w14:paraId="473EB0A1" w14:textId="69125B22" w:rsidR="001F0F29" w:rsidRPr="00DE3C47" w:rsidRDefault="001F0F29">
      <w:pPr>
        <w:pStyle w:val="2"/>
        <w:tabs>
          <w:tab w:val="clear" w:pos="284"/>
          <w:tab w:val="num" w:pos="484"/>
        </w:tabs>
        <w:spacing w:beforeLines="50" w:before="120" w:afterLines="50" w:after="120"/>
        <w:ind w:leftChars="100" w:left="200"/>
        <w:rPr>
          <w:lang w:val="en-US" w:eastAsia="ja-JP"/>
        </w:rPr>
      </w:pPr>
      <w:r w:rsidRPr="001F0F29">
        <w:rPr>
          <w:lang w:eastAsia="ja-JP"/>
        </w:rPr>
        <w:t>Multiplexing UCIs of different priorities in a PUSCH</w:t>
      </w:r>
    </w:p>
    <w:p w14:paraId="14796CD4" w14:textId="77777777" w:rsidR="001F0F29" w:rsidRDefault="001F0F29" w:rsidP="00420487">
      <w:pPr>
        <w:widowControl w:val="0"/>
        <w:snapToGrid w:val="0"/>
        <w:spacing w:after="0"/>
        <w:ind w:leftChars="100" w:left="200"/>
        <w:rPr>
          <w:rFonts w:eastAsiaTheme="minorEastAsia"/>
          <w:lang w:eastAsia="ja-JP"/>
        </w:rPr>
      </w:pPr>
      <w:r>
        <w:rPr>
          <w:rFonts w:eastAsiaTheme="minorEastAsia" w:hint="eastAsia"/>
          <w:lang w:eastAsia="ja-JP"/>
        </w:rPr>
        <w:t>I</w:t>
      </w:r>
      <w:r>
        <w:rPr>
          <w:rFonts w:eastAsiaTheme="minorEastAsia"/>
          <w:lang w:eastAsia="ja-JP"/>
        </w:rPr>
        <w:t>n RAN1#106e, following proposals were discussed.</w:t>
      </w:r>
    </w:p>
    <w:p w14:paraId="5D4207D9" w14:textId="77777777" w:rsidR="00307D53" w:rsidRDefault="00307D53" w:rsidP="00420487">
      <w:pPr>
        <w:pStyle w:val="aff2"/>
        <w:widowControl w:val="0"/>
        <w:numPr>
          <w:ilvl w:val="0"/>
          <w:numId w:val="18"/>
        </w:numPr>
        <w:snapToGrid w:val="0"/>
        <w:spacing w:after="0"/>
        <w:ind w:leftChars="242" w:left="904"/>
        <w:rPr>
          <w:rFonts w:eastAsiaTheme="minorEastAsia"/>
          <w:lang w:eastAsia="ja-JP"/>
        </w:rPr>
      </w:pPr>
      <w:r>
        <w:rPr>
          <w:rFonts w:eastAsiaTheme="minorEastAsia" w:hint="eastAsia"/>
          <w:lang w:eastAsia="ja-JP"/>
        </w:rPr>
        <w:t>F</w:t>
      </w:r>
      <w:r>
        <w:rPr>
          <w:rFonts w:eastAsiaTheme="minorEastAsia"/>
          <w:lang w:eastAsia="ja-JP"/>
        </w:rPr>
        <w:t>or multiplexing a HP HARQ-ACK and a LP HARQ-ACK into a PUSCH in Rel.17, if HP HARQ-ACK and LP HARQ-ACK, and HP A-CSI consisting of two parts would be transmitted on HP PUSCH conveying UL-SCH</w:t>
      </w:r>
    </w:p>
    <w:p w14:paraId="493408B1" w14:textId="77777777" w:rsidR="00307D53" w:rsidRDefault="00307D53" w:rsidP="00420487">
      <w:pPr>
        <w:pStyle w:val="aff2"/>
        <w:widowControl w:val="0"/>
        <w:numPr>
          <w:ilvl w:val="1"/>
          <w:numId w:val="18"/>
        </w:numPr>
        <w:snapToGrid w:val="0"/>
        <w:spacing w:after="0"/>
        <w:ind w:leftChars="452" w:left="1324"/>
        <w:rPr>
          <w:rFonts w:eastAsiaTheme="minorEastAsia"/>
          <w:lang w:eastAsia="ja-JP"/>
        </w:rPr>
      </w:pPr>
      <w:r>
        <w:rPr>
          <w:rFonts w:eastAsiaTheme="minorEastAsia"/>
          <w:lang w:eastAsia="ja-JP"/>
        </w:rPr>
        <w:t>LP HARQ-ACK is dropped.</w:t>
      </w:r>
    </w:p>
    <w:p w14:paraId="6C3E479D" w14:textId="77777777" w:rsidR="00307D53" w:rsidRDefault="00307D53" w:rsidP="00420487">
      <w:pPr>
        <w:pStyle w:val="aff2"/>
        <w:widowControl w:val="0"/>
        <w:numPr>
          <w:ilvl w:val="1"/>
          <w:numId w:val="18"/>
        </w:numPr>
        <w:snapToGrid w:val="0"/>
        <w:spacing w:after="0"/>
        <w:ind w:leftChars="452" w:left="1324"/>
        <w:rPr>
          <w:rFonts w:eastAsiaTheme="minorEastAsia"/>
          <w:lang w:eastAsia="ja-JP"/>
        </w:rPr>
      </w:pPr>
      <w:r>
        <w:rPr>
          <w:rFonts w:eastAsiaTheme="minorEastAsia" w:hint="eastAsia"/>
          <w:lang w:eastAsia="ja-JP"/>
        </w:rPr>
        <w:t>R</w:t>
      </w:r>
      <w:r>
        <w:rPr>
          <w:rFonts w:eastAsiaTheme="minorEastAsia"/>
          <w:lang w:eastAsia="ja-JP"/>
        </w:rPr>
        <w:t>euse Rel.15 HARQ-ACK rate matching and RE mapping for HP HARQ-ACK in principle.</w:t>
      </w:r>
    </w:p>
    <w:p w14:paraId="2C4E3FA8" w14:textId="77777777" w:rsidR="00307D53" w:rsidRDefault="00307D53" w:rsidP="00420487">
      <w:pPr>
        <w:pStyle w:val="aff2"/>
        <w:widowControl w:val="0"/>
        <w:numPr>
          <w:ilvl w:val="1"/>
          <w:numId w:val="18"/>
        </w:numPr>
        <w:snapToGrid w:val="0"/>
        <w:spacing w:after="0"/>
        <w:ind w:leftChars="452" w:left="1324"/>
        <w:rPr>
          <w:rFonts w:eastAsiaTheme="minorEastAsia"/>
          <w:lang w:eastAsia="ja-JP"/>
        </w:rPr>
      </w:pPr>
      <w:r>
        <w:rPr>
          <w:rFonts w:eastAsiaTheme="minorEastAsia" w:hint="eastAsia"/>
          <w:lang w:eastAsia="ja-JP"/>
        </w:rPr>
        <w:t>R</w:t>
      </w:r>
      <w:r>
        <w:rPr>
          <w:rFonts w:eastAsiaTheme="minorEastAsia"/>
          <w:lang w:eastAsia="ja-JP"/>
        </w:rPr>
        <w:t>euse Rel.15 Part 1 CSI rate matching and RE mapping for HP CSI Part 1 in principle.</w:t>
      </w:r>
    </w:p>
    <w:p w14:paraId="50ECDFFB" w14:textId="77777777" w:rsidR="00307D53" w:rsidRDefault="00307D53" w:rsidP="00420487">
      <w:pPr>
        <w:pStyle w:val="aff2"/>
        <w:widowControl w:val="0"/>
        <w:numPr>
          <w:ilvl w:val="1"/>
          <w:numId w:val="18"/>
        </w:numPr>
        <w:snapToGrid w:val="0"/>
        <w:spacing w:afterLines="50" w:after="120"/>
        <w:ind w:leftChars="452" w:left="1324"/>
        <w:rPr>
          <w:rFonts w:eastAsiaTheme="minorEastAsia"/>
          <w:lang w:eastAsia="ja-JP"/>
        </w:rPr>
      </w:pPr>
      <w:r>
        <w:rPr>
          <w:rFonts w:eastAsiaTheme="minorEastAsia" w:hint="eastAsia"/>
          <w:lang w:eastAsia="ja-JP"/>
        </w:rPr>
        <w:t>R</w:t>
      </w:r>
      <w:r>
        <w:rPr>
          <w:rFonts w:eastAsiaTheme="minorEastAsia"/>
          <w:lang w:eastAsia="ja-JP"/>
        </w:rPr>
        <w:t>euse Rel.15 Part 2 CSI rate matching and RE mapping for HP CSI Part 2 in principle.</w:t>
      </w:r>
    </w:p>
    <w:p w14:paraId="1582C452" w14:textId="60105717" w:rsidR="009C5E29" w:rsidRDefault="00C21700" w:rsidP="00E569AF">
      <w:pPr>
        <w:spacing w:after="0"/>
        <w:ind w:leftChars="100" w:left="200"/>
        <w:rPr>
          <w:lang w:eastAsia="ja-JP"/>
        </w:rPr>
      </w:pPr>
      <w:r>
        <w:rPr>
          <w:lang w:eastAsia="ja-JP"/>
        </w:rPr>
        <w:t>I</w:t>
      </w:r>
      <w:r w:rsidR="009C5E29">
        <w:rPr>
          <w:lang w:eastAsia="ja-JP"/>
        </w:rPr>
        <w:t xml:space="preserve">f LP HARQ-ACK is dropped, the outcome is HP UCIs (HARQ-ACK and A-CSI) on HP PUSCH, then it is operation in Rel.16. </w:t>
      </w:r>
      <w:r w:rsidR="00E569AF">
        <w:rPr>
          <w:lang w:eastAsia="ja-JP"/>
        </w:rPr>
        <w:t>I</w:t>
      </w:r>
      <w:r w:rsidR="009C5E29">
        <w:rPr>
          <w:lang w:eastAsia="ja-JP"/>
        </w:rPr>
        <w:t>t might not be aligned to the previous RAN1 agreement of supporting following multiplexing scenario.</w:t>
      </w:r>
    </w:p>
    <w:p w14:paraId="72B5B9F5" w14:textId="75BDEE5C" w:rsidR="009C5E29" w:rsidRPr="001F0F29" w:rsidRDefault="009C5E29">
      <w:pPr>
        <w:pStyle w:val="aff2"/>
        <w:numPr>
          <w:ilvl w:val="0"/>
          <w:numId w:val="18"/>
        </w:numPr>
        <w:spacing w:afterLines="50" w:after="120"/>
        <w:ind w:leftChars="242" w:left="904"/>
        <w:rPr>
          <w:lang w:eastAsia="ja-JP"/>
        </w:rPr>
      </w:pPr>
      <w:r w:rsidRPr="009C5E29">
        <w:rPr>
          <w:lang w:eastAsia="ja-JP"/>
        </w:rPr>
        <w:t>Multiplexing a low-priority HARQ-ACK, a high-priority PUSCH conveying UL-SCH, a high priority HARQ-ACK and/or CSI</w:t>
      </w:r>
    </w:p>
    <w:p w14:paraId="257CFE90" w14:textId="6B054CF6" w:rsidR="001F0F29" w:rsidRDefault="009C5E29">
      <w:pPr>
        <w:spacing w:after="0"/>
        <w:ind w:leftChars="100" w:left="200"/>
        <w:rPr>
          <w:lang w:eastAsia="ja-JP"/>
        </w:rPr>
      </w:pPr>
      <w:r>
        <w:rPr>
          <w:rFonts w:hint="eastAsia"/>
          <w:lang w:eastAsia="ja-JP"/>
        </w:rPr>
        <w:t>T</w:t>
      </w:r>
      <w:r>
        <w:rPr>
          <w:lang w:eastAsia="ja-JP"/>
        </w:rPr>
        <w:t>herefore, instead of FL Proposal, to multiplexing LP HARQ-ACK should be considered. Following two options could be considered.</w:t>
      </w:r>
    </w:p>
    <w:p w14:paraId="3E55DDAA" w14:textId="05615E3D" w:rsidR="009C5E29" w:rsidRDefault="009C5E29" w:rsidP="00420487">
      <w:pPr>
        <w:pStyle w:val="aff2"/>
        <w:widowControl w:val="0"/>
        <w:numPr>
          <w:ilvl w:val="0"/>
          <w:numId w:val="18"/>
        </w:numPr>
        <w:snapToGrid w:val="0"/>
        <w:spacing w:after="0"/>
        <w:ind w:leftChars="242" w:left="904"/>
        <w:rPr>
          <w:rFonts w:eastAsiaTheme="minorEastAsia"/>
          <w:lang w:eastAsia="ja-JP"/>
        </w:rPr>
      </w:pPr>
      <w:r>
        <w:rPr>
          <w:rFonts w:eastAsiaTheme="minorEastAsia" w:hint="eastAsia"/>
          <w:lang w:eastAsia="ja-JP"/>
        </w:rPr>
        <w:t>O</w:t>
      </w:r>
      <w:r>
        <w:rPr>
          <w:rFonts w:eastAsiaTheme="minorEastAsia"/>
          <w:lang w:eastAsia="ja-JP"/>
        </w:rPr>
        <w:t>ption 1: Same as FL proposal</w:t>
      </w:r>
    </w:p>
    <w:p w14:paraId="7F259660" w14:textId="5FF4AEF1" w:rsidR="009C5E29" w:rsidRDefault="009C5E29" w:rsidP="00420487">
      <w:pPr>
        <w:pStyle w:val="aff2"/>
        <w:widowControl w:val="0"/>
        <w:numPr>
          <w:ilvl w:val="1"/>
          <w:numId w:val="18"/>
        </w:numPr>
        <w:snapToGrid w:val="0"/>
        <w:spacing w:after="0"/>
        <w:ind w:leftChars="452" w:left="1324"/>
        <w:rPr>
          <w:rFonts w:eastAsiaTheme="minorEastAsia"/>
          <w:lang w:eastAsia="ja-JP"/>
        </w:rPr>
      </w:pPr>
      <w:r>
        <w:rPr>
          <w:rFonts w:eastAsiaTheme="minorEastAsia" w:hint="eastAsia"/>
          <w:lang w:eastAsia="ja-JP"/>
        </w:rPr>
        <w:t>I</w:t>
      </w:r>
      <w:r>
        <w:rPr>
          <w:rFonts w:eastAsiaTheme="minorEastAsia"/>
          <w:lang w:eastAsia="ja-JP"/>
        </w:rPr>
        <w:t xml:space="preserve">t means </w:t>
      </w:r>
      <w:r w:rsidR="00E569AF">
        <w:rPr>
          <w:rFonts w:eastAsiaTheme="minorEastAsia"/>
          <w:lang w:eastAsia="ja-JP"/>
        </w:rPr>
        <w:t xml:space="preserve">to </w:t>
      </w:r>
      <w:r>
        <w:rPr>
          <w:rFonts w:eastAsiaTheme="minorEastAsia"/>
          <w:lang w:eastAsia="ja-JP"/>
        </w:rPr>
        <w:t>drop LP HARQ-ACK</w:t>
      </w:r>
    </w:p>
    <w:p w14:paraId="6006D5FC" w14:textId="77777777" w:rsidR="009C5E29" w:rsidRDefault="009C5E29" w:rsidP="00420487">
      <w:pPr>
        <w:pStyle w:val="aff2"/>
        <w:widowControl w:val="0"/>
        <w:numPr>
          <w:ilvl w:val="0"/>
          <w:numId w:val="18"/>
        </w:numPr>
        <w:snapToGrid w:val="0"/>
        <w:spacing w:after="0"/>
        <w:ind w:leftChars="242" w:left="904"/>
        <w:rPr>
          <w:rFonts w:eastAsiaTheme="minorEastAsia"/>
          <w:lang w:eastAsia="ja-JP"/>
        </w:rPr>
      </w:pPr>
      <w:r>
        <w:rPr>
          <w:rFonts w:eastAsiaTheme="minorEastAsia" w:hint="eastAsia"/>
          <w:lang w:eastAsia="ja-JP"/>
        </w:rPr>
        <w:t>O</w:t>
      </w:r>
      <w:r>
        <w:rPr>
          <w:rFonts w:eastAsiaTheme="minorEastAsia"/>
          <w:lang w:eastAsia="ja-JP"/>
        </w:rPr>
        <w:t>ption 2: F</w:t>
      </w:r>
      <w:r w:rsidRPr="00F7133C">
        <w:rPr>
          <w:rFonts w:eastAsiaTheme="minorEastAsia"/>
          <w:lang w:eastAsia="ja-JP"/>
        </w:rPr>
        <w:t>irst encoding with HP HARQ-ACK, second encoding with HP CSI Part 1 and third encoding jointly with HP CSI part 2 + LP HARQ-ACK.</w:t>
      </w:r>
    </w:p>
    <w:p w14:paraId="014C2128" w14:textId="77777777" w:rsidR="009C5E29" w:rsidRPr="00F7133C" w:rsidRDefault="009C5E29" w:rsidP="00420487">
      <w:pPr>
        <w:pStyle w:val="aff2"/>
        <w:widowControl w:val="0"/>
        <w:numPr>
          <w:ilvl w:val="1"/>
          <w:numId w:val="18"/>
        </w:numPr>
        <w:snapToGrid w:val="0"/>
        <w:spacing w:after="0"/>
        <w:ind w:leftChars="452" w:left="1324"/>
        <w:rPr>
          <w:rFonts w:eastAsiaTheme="minorEastAsia"/>
          <w:lang w:eastAsia="ja-JP"/>
        </w:rPr>
      </w:pPr>
      <w:r>
        <w:rPr>
          <w:rFonts w:eastAsiaTheme="minorEastAsia" w:hint="eastAsia"/>
          <w:lang w:eastAsia="ja-JP"/>
        </w:rPr>
        <w:t>T</w:t>
      </w:r>
      <w:r>
        <w:rPr>
          <w:rFonts w:eastAsiaTheme="minorEastAsia"/>
          <w:lang w:eastAsia="ja-JP"/>
        </w:rPr>
        <w:t>here is no dropping UCI</w:t>
      </w:r>
    </w:p>
    <w:p w14:paraId="60A0B1A1" w14:textId="77777777" w:rsidR="009C5E29" w:rsidRDefault="009C5E29" w:rsidP="00420487">
      <w:pPr>
        <w:pStyle w:val="aff2"/>
        <w:widowControl w:val="0"/>
        <w:numPr>
          <w:ilvl w:val="0"/>
          <w:numId w:val="18"/>
        </w:numPr>
        <w:snapToGrid w:val="0"/>
        <w:spacing w:after="0"/>
        <w:ind w:leftChars="242" w:left="904"/>
        <w:rPr>
          <w:rFonts w:eastAsiaTheme="minorEastAsia"/>
          <w:lang w:eastAsia="ja-JP"/>
        </w:rPr>
      </w:pPr>
      <w:r>
        <w:rPr>
          <w:rFonts w:eastAsiaTheme="minorEastAsia"/>
          <w:lang w:eastAsia="ja-JP"/>
        </w:rPr>
        <w:t>Option 3: F</w:t>
      </w:r>
      <w:r w:rsidRPr="00F7133C">
        <w:rPr>
          <w:rFonts w:eastAsiaTheme="minorEastAsia"/>
          <w:lang w:eastAsia="ja-JP"/>
        </w:rPr>
        <w:t>irst encoding with HP HARQ-ACK, second encoding with HP CSI Part 1 and third encoding with LP HARQ-ACK.</w:t>
      </w:r>
    </w:p>
    <w:p w14:paraId="0FCB4CE0" w14:textId="7469FCD2" w:rsidR="009C5E29" w:rsidRPr="00F7133C" w:rsidRDefault="009C5E29" w:rsidP="00420487">
      <w:pPr>
        <w:pStyle w:val="aff2"/>
        <w:widowControl w:val="0"/>
        <w:numPr>
          <w:ilvl w:val="1"/>
          <w:numId w:val="18"/>
        </w:numPr>
        <w:snapToGrid w:val="0"/>
        <w:spacing w:afterLines="50" w:after="120"/>
        <w:ind w:leftChars="452" w:left="1324"/>
        <w:rPr>
          <w:rFonts w:eastAsiaTheme="minorEastAsia"/>
          <w:lang w:eastAsia="ja-JP"/>
        </w:rPr>
      </w:pPr>
      <w:r>
        <w:rPr>
          <w:rFonts w:eastAsiaTheme="minorEastAsia" w:hint="eastAsia"/>
          <w:lang w:eastAsia="ja-JP"/>
        </w:rPr>
        <w:t>I</w:t>
      </w:r>
      <w:r>
        <w:rPr>
          <w:rFonts w:eastAsiaTheme="minorEastAsia"/>
          <w:lang w:eastAsia="ja-JP"/>
        </w:rPr>
        <w:t xml:space="preserve">t means </w:t>
      </w:r>
      <w:r w:rsidR="00E569AF">
        <w:rPr>
          <w:rFonts w:eastAsiaTheme="minorEastAsia"/>
          <w:lang w:eastAsia="ja-JP"/>
        </w:rPr>
        <w:t xml:space="preserve">to </w:t>
      </w:r>
      <w:r>
        <w:rPr>
          <w:rFonts w:eastAsiaTheme="minorEastAsia"/>
          <w:lang w:eastAsia="ja-JP"/>
        </w:rPr>
        <w:t>drop HP CSI Part 2</w:t>
      </w:r>
    </w:p>
    <w:p w14:paraId="196FAFAF" w14:textId="651876CF" w:rsidR="009C5E29" w:rsidRDefault="009C5E29" w:rsidP="00E569AF">
      <w:pPr>
        <w:spacing w:afterLines="50" w:after="120"/>
        <w:ind w:leftChars="100" w:left="200"/>
        <w:rPr>
          <w:lang w:eastAsia="ja-JP"/>
        </w:rPr>
      </w:pPr>
      <w:r>
        <w:rPr>
          <w:lang w:eastAsia="ja-JP"/>
        </w:rPr>
        <w:t xml:space="preserve">In our view, Option </w:t>
      </w:r>
      <w:r w:rsidR="007426FD">
        <w:rPr>
          <w:lang w:eastAsia="ja-JP"/>
        </w:rPr>
        <w:t xml:space="preserve">1 or 3 is preferred for </w:t>
      </w:r>
      <w:r w:rsidR="00B8787A">
        <w:rPr>
          <w:lang w:eastAsia="ja-JP"/>
        </w:rPr>
        <w:t xml:space="preserve">the </w:t>
      </w:r>
      <w:r w:rsidR="007426FD">
        <w:rPr>
          <w:lang w:eastAsia="ja-JP"/>
        </w:rPr>
        <w:t>simplicity.</w:t>
      </w:r>
    </w:p>
    <w:p w14:paraId="56943B08" w14:textId="0D698963" w:rsidR="009C5E29" w:rsidRDefault="004973FA">
      <w:pPr>
        <w:spacing w:after="0"/>
        <w:ind w:leftChars="100" w:left="200"/>
        <w:rPr>
          <w:b/>
          <w:bCs/>
          <w:lang w:eastAsia="ja-JP"/>
        </w:rPr>
      </w:pPr>
      <w:r>
        <w:rPr>
          <w:rFonts w:hint="eastAsia"/>
          <w:b/>
          <w:bCs/>
          <w:lang w:eastAsia="ja-JP"/>
        </w:rPr>
        <w:t>P</w:t>
      </w:r>
      <w:r>
        <w:rPr>
          <w:b/>
          <w:bCs/>
          <w:lang w:eastAsia="ja-JP"/>
        </w:rPr>
        <w:t>roposal 1</w:t>
      </w:r>
      <w:r w:rsidR="00C21700">
        <w:rPr>
          <w:b/>
          <w:bCs/>
          <w:lang w:eastAsia="ja-JP"/>
        </w:rPr>
        <w:t>0</w:t>
      </w:r>
      <w:r>
        <w:rPr>
          <w:b/>
          <w:bCs/>
          <w:lang w:eastAsia="ja-JP"/>
        </w:rPr>
        <w:t xml:space="preserve">: </w:t>
      </w:r>
      <w:r w:rsidRPr="004973FA">
        <w:rPr>
          <w:b/>
          <w:bCs/>
          <w:lang w:eastAsia="ja-JP"/>
        </w:rPr>
        <w:t>For multiplexing a HP HARQ-ACK and a LP HARQ-ACK into a PUSCH in Rel.17, if HP HARQ-ACK and LP HARQ-ACK, and HP A-CSI consisting of two parts would be transmitted on HP PUSCH conveying UL-SCH</w:t>
      </w:r>
      <w:r w:rsidR="00E44FBF">
        <w:rPr>
          <w:b/>
          <w:bCs/>
          <w:lang w:eastAsia="ja-JP"/>
        </w:rPr>
        <w:t xml:space="preserve">, either of following options </w:t>
      </w:r>
      <w:r w:rsidR="00280641">
        <w:rPr>
          <w:b/>
          <w:bCs/>
          <w:lang w:eastAsia="ja-JP"/>
        </w:rPr>
        <w:t>is supported.</w:t>
      </w:r>
    </w:p>
    <w:p w14:paraId="56D5DED5" w14:textId="0FE2943E" w:rsidR="00280641" w:rsidRDefault="00280641">
      <w:pPr>
        <w:pStyle w:val="aff2"/>
        <w:numPr>
          <w:ilvl w:val="0"/>
          <w:numId w:val="35"/>
        </w:numPr>
        <w:spacing w:after="0"/>
        <w:ind w:leftChars="240" w:left="900"/>
        <w:rPr>
          <w:b/>
          <w:bCs/>
          <w:lang w:eastAsia="ja-JP"/>
        </w:rPr>
      </w:pPr>
      <w:r>
        <w:rPr>
          <w:rFonts w:hint="eastAsia"/>
          <w:b/>
          <w:bCs/>
          <w:lang w:eastAsia="ja-JP"/>
        </w:rPr>
        <w:t>O</w:t>
      </w:r>
      <w:r>
        <w:rPr>
          <w:b/>
          <w:bCs/>
          <w:lang w:eastAsia="ja-JP"/>
        </w:rPr>
        <w:t>ption 1:</w:t>
      </w:r>
    </w:p>
    <w:p w14:paraId="04C050B0" w14:textId="442B93E7" w:rsidR="004973FA" w:rsidRPr="004973FA" w:rsidRDefault="004973FA">
      <w:pPr>
        <w:pStyle w:val="aff2"/>
        <w:numPr>
          <w:ilvl w:val="1"/>
          <w:numId w:val="35"/>
        </w:numPr>
        <w:spacing w:after="0"/>
        <w:ind w:leftChars="450" w:left="1320"/>
        <w:rPr>
          <w:b/>
          <w:bCs/>
          <w:lang w:eastAsia="ja-JP"/>
        </w:rPr>
      </w:pPr>
      <w:r w:rsidRPr="004973FA">
        <w:rPr>
          <w:b/>
          <w:bCs/>
          <w:lang w:eastAsia="ja-JP"/>
        </w:rPr>
        <w:t>Reuse Rel.15 HARQ-ACK rate matching and RE mapping for HP HARQ-ACK in principle.</w:t>
      </w:r>
    </w:p>
    <w:p w14:paraId="60E416E6" w14:textId="7A94170F" w:rsidR="004973FA" w:rsidRPr="004973FA" w:rsidRDefault="004973FA">
      <w:pPr>
        <w:pStyle w:val="aff2"/>
        <w:numPr>
          <w:ilvl w:val="1"/>
          <w:numId w:val="35"/>
        </w:numPr>
        <w:spacing w:after="0"/>
        <w:ind w:leftChars="450" w:left="132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294F60C7" w14:textId="6E14B158" w:rsidR="004973FA" w:rsidRDefault="004973FA">
      <w:pPr>
        <w:pStyle w:val="aff2"/>
        <w:numPr>
          <w:ilvl w:val="1"/>
          <w:numId w:val="35"/>
        </w:numPr>
        <w:spacing w:after="0"/>
        <w:ind w:leftChars="450" w:left="1320"/>
        <w:rPr>
          <w:b/>
          <w:bCs/>
          <w:lang w:eastAsia="ja-JP"/>
        </w:rPr>
      </w:pPr>
      <w:r w:rsidRPr="004973FA">
        <w:rPr>
          <w:b/>
          <w:bCs/>
          <w:lang w:eastAsia="ja-JP"/>
        </w:rPr>
        <w:t xml:space="preserve">Reuse Rel.15 Part 2 CSI rate matching and RE mapping for </w:t>
      </w:r>
      <w:r w:rsidR="00280641">
        <w:rPr>
          <w:b/>
          <w:bCs/>
          <w:lang w:eastAsia="ja-JP"/>
        </w:rPr>
        <w:t>H</w:t>
      </w:r>
      <w:r>
        <w:rPr>
          <w:b/>
          <w:bCs/>
          <w:lang w:eastAsia="ja-JP"/>
        </w:rPr>
        <w:t xml:space="preserve">P </w:t>
      </w:r>
      <w:r w:rsidR="00280641">
        <w:rPr>
          <w:b/>
          <w:bCs/>
          <w:lang w:eastAsia="ja-JP"/>
        </w:rPr>
        <w:t>CSI Part 2</w:t>
      </w:r>
      <w:r w:rsidRPr="004973FA">
        <w:rPr>
          <w:b/>
          <w:bCs/>
          <w:lang w:eastAsia="ja-JP"/>
        </w:rPr>
        <w:t xml:space="preserve"> in principle.</w:t>
      </w:r>
    </w:p>
    <w:p w14:paraId="2AE4614D" w14:textId="3AC36267" w:rsidR="00280641" w:rsidRDefault="00280641">
      <w:pPr>
        <w:pStyle w:val="aff2"/>
        <w:numPr>
          <w:ilvl w:val="0"/>
          <w:numId w:val="35"/>
        </w:numPr>
        <w:spacing w:after="0"/>
        <w:ind w:leftChars="240" w:left="900"/>
        <w:rPr>
          <w:b/>
          <w:bCs/>
          <w:lang w:eastAsia="ja-JP"/>
        </w:rPr>
      </w:pPr>
      <w:r>
        <w:rPr>
          <w:rFonts w:hint="eastAsia"/>
          <w:b/>
          <w:bCs/>
          <w:lang w:eastAsia="ja-JP"/>
        </w:rPr>
        <w:t>O</w:t>
      </w:r>
      <w:r>
        <w:rPr>
          <w:b/>
          <w:bCs/>
          <w:lang w:eastAsia="ja-JP"/>
        </w:rPr>
        <w:t>ption 3:</w:t>
      </w:r>
    </w:p>
    <w:p w14:paraId="26D67D2B" w14:textId="77777777" w:rsidR="00280641" w:rsidRPr="004973FA" w:rsidRDefault="00280641">
      <w:pPr>
        <w:pStyle w:val="aff2"/>
        <w:numPr>
          <w:ilvl w:val="1"/>
          <w:numId w:val="35"/>
        </w:numPr>
        <w:spacing w:after="0"/>
        <w:ind w:leftChars="450" w:left="1320"/>
        <w:rPr>
          <w:b/>
          <w:bCs/>
          <w:lang w:eastAsia="ja-JP"/>
        </w:rPr>
      </w:pPr>
      <w:r w:rsidRPr="004973FA">
        <w:rPr>
          <w:b/>
          <w:bCs/>
          <w:lang w:eastAsia="ja-JP"/>
        </w:rPr>
        <w:t>Reuse Rel.15 HARQ-ACK rate matching and RE mapping for HP HARQ-ACK in principle.</w:t>
      </w:r>
    </w:p>
    <w:p w14:paraId="0D8C912C" w14:textId="77777777" w:rsidR="00280641" w:rsidRPr="004973FA" w:rsidRDefault="00280641">
      <w:pPr>
        <w:pStyle w:val="aff2"/>
        <w:numPr>
          <w:ilvl w:val="1"/>
          <w:numId w:val="35"/>
        </w:numPr>
        <w:spacing w:after="0"/>
        <w:ind w:leftChars="450" w:left="132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64AA0173" w14:textId="2750FF19" w:rsidR="00280641" w:rsidRDefault="00280641">
      <w:pPr>
        <w:pStyle w:val="aff2"/>
        <w:numPr>
          <w:ilvl w:val="1"/>
          <w:numId w:val="35"/>
        </w:numPr>
        <w:spacing w:after="0"/>
        <w:ind w:leftChars="450" w:left="1320"/>
        <w:rPr>
          <w:b/>
          <w:bCs/>
          <w:lang w:eastAsia="ja-JP"/>
        </w:rPr>
      </w:pPr>
      <w:r w:rsidRPr="004973FA">
        <w:rPr>
          <w:b/>
          <w:bCs/>
          <w:lang w:eastAsia="ja-JP"/>
        </w:rPr>
        <w:t>Reuse Rel.15 Part 2 CSI rate matching and RE mapping for LP HARQ-ACK in principle.</w:t>
      </w:r>
    </w:p>
    <w:p w14:paraId="178273F2" w14:textId="75785A00" w:rsidR="004973FA" w:rsidRPr="00E44FBF" w:rsidRDefault="004973FA">
      <w:pPr>
        <w:spacing w:after="0"/>
        <w:ind w:leftChars="100" w:left="200"/>
        <w:rPr>
          <w:lang w:eastAsia="ja-JP"/>
        </w:rPr>
      </w:pPr>
    </w:p>
    <w:p w14:paraId="163594CC" w14:textId="77777777" w:rsidR="001A21CC" w:rsidRDefault="001A21CC">
      <w:pPr>
        <w:pStyle w:val="1"/>
        <w:tabs>
          <w:tab w:val="num" w:pos="826"/>
        </w:tabs>
        <w:spacing w:beforeLines="100" w:afterLines="50" w:after="120"/>
        <w:ind w:leftChars="100" w:left="626" w:hanging="426"/>
        <w:rPr>
          <w:szCs w:val="36"/>
          <w:lang w:eastAsia="ja-JP"/>
        </w:rPr>
      </w:pPr>
      <w:r>
        <w:rPr>
          <w:rFonts w:hint="eastAsia"/>
          <w:szCs w:val="36"/>
          <w:lang w:eastAsia="ja-JP"/>
        </w:rPr>
        <w:t>Conclusion</w:t>
      </w:r>
    </w:p>
    <w:p w14:paraId="4066AE87" w14:textId="5BC47481" w:rsidR="005754B4" w:rsidRDefault="00C07239">
      <w:pPr>
        <w:spacing w:afterLines="50" w:after="120"/>
        <w:ind w:leftChars="100" w:left="200"/>
        <w:rPr>
          <w:lang w:eastAsia="ja-JP"/>
        </w:rPr>
      </w:pPr>
      <w:r w:rsidRPr="00C72E5E">
        <w:rPr>
          <w:lang w:eastAsia="ja-JP"/>
        </w:rPr>
        <w:t xml:space="preserve">In this contribution, we provide our view on </w:t>
      </w:r>
      <w:r w:rsidR="00532803">
        <w:rPr>
          <w:lang w:eastAsia="ja-JP"/>
        </w:rPr>
        <w:t xml:space="preserve">the remaining issues for </w:t>
      </w:r>
      <w:r>
        <w:rPr>
          <w:lang w:eastAsia="ja-JP"/>
        </w:rPr>
        <w:t>intra-UE multiplexing</w:t>
      </w:r>
      <w:r w:rsidR="00532803">
        <w:rPr>
          <w:lang w:eastAsia="ja-JP"/>
        </w:rPr>
        <w:t xml:space="preserve"> with different priorities</w:t>
      </w:r>
      <w:r w:rsidRPr="00C72E5E">
        <w:rPr>
          <w:lang w:eastAsia="ja-JP"/>
        </w:rPr>
        <w:t>. We made following proposals.</w:t>
      </w:r>
    </w:p>
    <w:p w14:paraId="00899F8D" w14:textId="77777777" w:rsidR="00420487" w:rsidRDefault="00420487" w:rsidP="00420487">
      <w:pPr>
        <w:spacing w:after="0"/>
        <w:ind w:leftChars="100" w:left="200"/>
        <w:rPr>
          <w:b/>
          <w:bCs/>
          <w:lang w:eastAsia="ja-JP"/>
        </w:rPr>
      </w:pPr>
      <w:r w:rsidRPr="00220CBB">
        <w:rPr>
          <w:rFonts w:hint="eastAsia"/>
          <w:b/>
          <w:bCs/>
          <w:lang w:eastAsia="ja-JP"/>
        </w:rPr>
        <w:t>P</w:t>
      </w:r>
      <w:r w:rsidRPr="00220CBB">
        <w:rPr>
          <w:b/>
          <w:bCs/>
          <w:lang w:eastAsia="ja-JP"/>
        </w:rPr>
        <w:t xml:space="preserve">roposal </w:t>
      </w:r>
      <w:r>
        <w:rPr>
          <w:b/>
          <w:bCs/>
          <w:lang w:eastAsia="ja-JP"/>
        </w:rPr>
        <w:t>1</w:t>
      </w:r>
      <w:r w:rsidRPr="00220CBB">
        <w:rPr>
          <w:b/>
          <w:bCs/>
          <w:lang w:eastAsia="ja-JP"/>
        </w:rPr>
        <w:t xml:space="preserve">: </w:t>
      </w:r>
      <w:r w:rsidRPr="00B36F68">
        <w:rPr>
          <w:b/>
          <w:bCs/>
          <w:lang w:eastAsia="ja-JP"/>
        </w:rPr>
        <w:t>For handling overlapping PUCCHs / PUSCHs with different priorities, Step 2</w:t>
      </w:r>
      <w:r>
        <w:rPr>
          <w:b/>
          <w:bCs/>
          <w:lang w:eastAsia="ja-JP"/>
        </w:rPr>
        <w:t>.2</w:t>
      </w:r>
      <w:r w:rsidRPr="00B36F68">
        <w:rPr>
          <w:b/>
          <w:bCs/>
          <w:lang w:eastAsia="ja-JP"/>
        </w:rPr>
        <w:t xml:space="preserve"> consists of the following sub-steps.</w:t>
      </w:r>
    </w:p>
    <w:p w14:paraId="3ABA9574" w14:textId="77777777" w:rsidR="00420487" w:rsidRPr="001B1406" w:rsidRDefault="00420487" w:rsidP="00420487">
      <w:pPr>
        <w:pStyle w:val="aff2"/>
        <w:widowControl w:val="0"/>
        <w:numPr>
          <w:ilvl w:val="0"/>
          <w:numId w:val="12"/>
        </w:numPr>
        <w:snapToGrid w:val="0"/>
        <w:spacing w:after="0"/>
        <w:ind w:leftChars="200" w:left="820"/>
        <w:rPr>
          <w:rFonts w:eastAsiaTheme="minorEastAsia"/>
          <w:b/>
          <w:bCs/>
        </w:rPr>
      </w:pPr>
      <w:r w:rsidRPr="001B1406">
        <w:rPr>
          <w:rFonts w:eastAsiaTheme="minorEastAsia"/>
          <w:b/>
          <w:bCs/>
        </w:rPr>
        <w:t>Step 2.2.1: Transmit remaining channels simultaneously if simultaneous PUCCH / PUSCH transmission of different priority is enabled.</w:t>
      </w:r>
    </w:p>
    <w:p w14:paraId="23044395" w14:textId="77777777" w:rsidR="00420487" w:rsidRPr="001B1406" w:rsidRDefault="00420487" w:rsidP="008D7A38">
      <w:pPr>
        <w:pStyle w:val="aff2"/>
        <w:widowControl w:val="0"/>
        <w:numPr>
          <w:ilvl w:val="0"/>
          <w:numId w:val="12"/>
        </w:numPr>
        <w:snapToGrid w:val="0"/>
        <w:spacing w:afterLines="50" w:after="120"/>
        <w:ind w:leftChars="200" w:left="820"/>
        <w:rPr>
          <w:rFonts w:eastAsiaTheme="minorEastAsia"/>
          <w:b/>
          <w:bCs/>
        </w:rPr>
      </w:pPr>
      <w:r w:rsidRPr="001B1406">
        <w:rPr>
          <w:rFonts w:eastAsiaTheme="minorEastAsia"/>
          <w:b/>
          <w:bCs/>
        </w:rPr>
        <w:t xml:space="preserve">Step 2.2.2: Multiplexing UCI on PUSCH simultaneously if simultaneous PUCCH / PUSCH </w:t>
      </w:r>
      <w:r w:rsidRPr="001B1406">
        <w:rPr>
          <w:rFonts w:eastAsiaTheme="minorEastAsia"/>
          <w:b/>
          <w:bCs/>
        </w:rPr>
        <w:lastRenderedPageBreak/>
        <w:t>transmission of different priority is disabled.</w:t>
      </w:r>
    </w:p>
    <w:p w14:paraId="061C3049" w14:textId="77777777" w:rsidR="00961097" w:rsidRDefault="00961097" w:rsidP="00961097">
      <w:pPr>
        <w:spacing w:after="0"/>
        <w:ind w:leftChars="100" w:left="200"/>
        <w:rPr>
          <w:b/>
          <w:bCs/>
          <w:lang w:eastAsia="ja-JP"/>
        </w:rPr>
      </w:pPr>
      <w:r w:rsidRPr="00220CBB">
        <w:rPr>
          <w:rFonts w:hint="eastAsia"/>
          <w:b/>
          <w:bCs/>
          <w:lang w:eastAsia="ja-JP"/>
        </w:rPr>
        <w:t>P</w:t>
      </w:r>
      <w:r w:rsidRPr="00220CBB">
        <w:rPr>
          <w:b/>
          <w:bCs/>
          <w:lang w:eastAsia="ja-JP"/>
        </w:rPr>
        <w:t xml:space="preserve">roposal </w:t>
      </w:r>
      <w:r>
        <w:rPr>
          <w:b/>
          <w:bCs/>
          <w:lang w:eastAsia="ja-JP"/>
        </w:rPr>
        <w:t>2</w:t>
      </w:r>
      <w:r w:rsidRPr="00220CBB">
        <w:rPr>
          <w:b/>
          <w:bCs/>
          <w:lang w:eastAsia="ja-JP"/>
        </w:rPr>
        <w:t>:</w:t>
      </w:r>
      <w:r>
        <w:rPr>
          <w:b/>
          <w:bCs/>
          <w:lang w:eastAsia="ja-JP"/>
        </w:rPr>
        <w:t xml:space="preserve"> Support multiplexing of HP HARQ-ACK and LP HARQ-ACK on PUCCH format 2.</w:t>
      </w:r>
    </w:p>
    <w:p w14:paraId="02752109" w14:textId="77777777" w:rsidR="00961097" w:rsidRPr="001B1406" w:rsidRDefault="00961097" w:rsidP="008D7A38">
      <w:pPr>
        <w:pStyle w:val="aff2"/>
        <w:widowControl w:val="0"/>
        <w:numPr>
          <w:ilvl w:val="0"/>
          <w:numId w:val="12"/>
        </w:numPr>
        <w:snapToGrid w:val="0"/>
        <w:spacing w:afterLines="50" w:after="120"/>
        <w:ind w:leftChars="200" w:left="820"/>
        <w:rPr>
          <w:rFonts w:eastAsiaTheme="minorEastAsia"/>
          <w:b/>
          <w:bCs/>
        </w:rPr>
      </w:pPr>
      <w:r>
        <w:rPr>
          <w:rFonts w:eastAsiaTheme="minorEastAsia"/>
          <w:b/>
          <w:bCs/>
        </w:rPr>
        <w:t>Concatenate the coded HP HARQ-ACK bits and the coded LP HARQ-ACK bits sequentially and apply the procedures described in Rel.15 TS 38.211 to the concatenated coded HARQ-ACK bit sequence in principle.</w:t>
      </w:r>
    </w:p>
    <w:p w14:paraId="291A1563" w14:textId="77777777" w:rsidR="00961097" w:rsidRPr="00E74C57" w:rsidRDefault="00961097" w:rsidP="00961097">
      <w:pPr>
        <w:spacing w:after="0"/>
        <w:ind w:leftChars="100" w:left="200"/>
        <w:rPr>
          <w:b/>
          <w:bCs/>
          <w:lang w:eastAsia="ja-JP"/>
        </w:rPr>
      </w:pPr>
      <w:r w:rsidRPr="00220CBB">
        <w:rPr>
          <w:rFonts w:hint="eastAsia"/>
          <w:b/>
          <w:bCs/>
          <w:lang w:eastAsia="ja-JP"/>
        </w:rPr>
        <w:t>P</w:t>
      </w:r>
      <w:r w:rsidRPr="00220CBB">
        <w:rPr>
          <w:b/>
          <w:bCs/>
          <w:lang w:eastAsia="ja-JP"/>
        </w:rPr>
        <w:t xml:space="preserve">roposal </w:t>
      </w:r>
      <w:r>
        <w:rPr>
          <w:b/>
          <w:bCs/>
          <w:lang w:eastAsia="ja-JP"/>
        </w:rPr>
        <w:t>3</w:t>
      </w:r>
      <w:r w:rsidRPr="00220CBB">
        <w:rPr>
          <w:b/>
          <w:bCs/>
          <w:lang w:eastAsia="ja-JP"/>
        </w:rPr>
        <w:t xml:space="preserve">: </w:t>
      </w:r>
      <w:r>
        <w:rPr>
          <w:b/>
          <w:bCs/>
          <w:lang w:eastAsia="ja-JP"/>
        </w:rPr>
        <w:t xml:space="preserve">For the encoder </w:t>
      </w:r>
      <w:r w:rsidRPr="00E74C57">
        <w:rPr>
          <w:b/>
          <w:bCs/>
          <w:lang w:eastAsia="ja-JP"/>
        </w:rPr>
        <w:t>for HP or LP HARQ-ACK of 1-2 bit(s) when the total number of LP and HP HARQ-ACK bits is more than 2</w:t>
      </w:r>
    </w:p>
    <w:p w14:paraId="68B3323B" w14:textId="77777777" w:rsidR="00961097" w:rsidRPr="006959E8" w:rsidRDefault="00961097" w:rsidP="00961097">
      <w:pPr>
        <w:pStyle w:val="aff2"/>
        <w:widowControl w:val="0"/>
        <w:numPr>
          <w:ilvl w:val="0"/>
          <w:numId w:val="12"/>
        </w:numPr>
        <w:snapToGrid w:val="0"/>
        <w:spacing w:after="0"/>
        <w:ind w:leftChars="200" w:left="820"/>
        <w:rPr>
          <w:rFonts w:eastAsiaTheme="minorEastAsia"/>
          <w:b/>
          <w:bCs/>
        </w:rPr>
      </w:pPr>
      <w:r w:rsidRPr="006959E8">
        <w:rPr>
          <w:rFonts w:eastAsiaTheme="minorEastAsia"/>
          <w:b/>
          <w:bCs/>
        </w:rPr>
        <w:t xml:space="preserve">Reuse R15 TS 38.212 Clause 5.3.3.1 for 1-bit. </w:t>
      </w:r>
    </w:p>
    <w:p w14:paraId="3D9AF546" w14:textId="75693B58" w:rsidR="00961097" w:rsidRPr="006959E8" w:rsidRDefault="00961097" w:rsidP="008D7A38">
      <w:pPr>
        <w:pStyle w:val="aff2"/>
        <w:widowControl w:val="0"/>
        <w:numPr>
          <w:ilvl w:val="0"/>
          <w:numId w:val="12"/>
        </w:numPr>
        <w:snapToGrid w:val="0"/>
        <w:spacing w:afterLines="50" w:after="120"/>
        <w:ind w:leftChars="200" w:left="820"/>
        <w:rPr>
          <w:rFonts w:eastAsiaTheme="minorEastAsia"/>
          <w:b/>
          <w:bCs/>
        </w:rPr>
      </w:pPr>
      <w:r w:rsidRPr="006959E8">
        <w:rPr>
          <w:rFonts w:eastAsiaTheme="minorEastAsia"/>
          <w:b/>
          <w:bCs/>
        </w:rPr>
        <w:t>Reuse R15 TS 38.212 Clause 5.3.3.2 for 2-bit</w:t>
      </w:r>
      <w:r w:rsidR="00FF6228">
        <w:rPr>
          <w:rFonts w:eastAsiaTheme="minorEastAsia" w:hint="eastAsia"/>
          <w:b/>
          <w:bCs/>
          <w:lang w:eastAsia="ja-JP"/>
        </w:rPr>
        <w:t>.</w:t>
      </w:r>
      <w:r w:rsidRPr="006959E8">
        <w:rPr>
          <w:rFonts w:eastAsiaTheme="minorEastAsia"/>
          <w:b/>
          <w:bCs/>
        </w:rPr>
        <w:t xml:space="preserve"> </w:t>
      </w:r>
    </w:p>
    <w:p w14:paraId="6BDDEF3D" w14:textId="77777777" w:rsidR="00FF6228" w:rsidRDefault="00FF6228" w:rsidP="00FF6228">
      <w:pPr>
        <w:spacing w:after="0"/>
        <w:ind w:leftChars="100" w:left="200"/>
        <w:rPr>
          <w:b/>
          <w:bCs/>
          <w:lang w:eastAsia="ja-JP"/>
        </w:rPr>
      </w:pPr>
      <w:r>
        <w:rPr>
          <w:rFonts w:hint="eastAsia"/>
          <w:b/>
          <w:bCs/>
          <w:lang w:eastAsia="ja-JP"/>
        </w:rPr>
        <w:t>P</w:t>
      </w:r>
      <w:r>
        <w:rPr>
          <w:b/>
          <w:bCs/>
          <w:lang w:eastAsia="ja-JP"/>
        </w:rPr>
        <w:t>roposal 4: Either of following option is taken.</w:t>
      </w:r>
    </w:p>
    <w:p w14:paraId="3C2FDC04" w14:textId="77777777" w:rsidR="00FF6228" w:rsidRPr="006959E8" w:rsidRDefault="00FF6228" w:rsidP="00FF6228">
      <w:pPr>
        <w:pStyle w:val="aff2"/>
        <w:widowControl w:val="0"/>
        <w:numPr>
          <w:ilvl w:val="0"/>
          <w:numId w:val="12"/>
        </w:numPr>
        <w:snapToGrid w:val="0"/>
        <w:spacing w:after="0"/>
        <w:ind w:leftChars="200" w:left="820"/>
        <w:rPr>
          <w:rFonts w:eastAsiaTheme="minorEastAsia"/>
          <w:b/>
          <w:bCs/>
        </w:rPr>
      </w:pPr>
      <w:r>
        <w:rPr>
          <w:rFonts w:eastAsiaTheme="minorEastAsia"/>
          <w:b/>
          <w:bCs/>
        </w:rPr>
        <w:t xml:space="preserve">Option 1: </w:t>
      </w:r>
      <w:r w:rsidRPr="006959E8">
        <w:rPr>
          <w:rFonts w:eastAsiaTheme="minorEastAsia"/>
          <w:b/>
          <w:bCs/>
        </w:rPr>
        <w:t>Configuration of semi-static size reservation for LP HARQ-ACK payload is provided by RRC. LP HARQ-ACK semi-static size reservation is used instead of determined LP HARQ-ACK codebook size when selecting the PUCCH resource set and PRB number determination.</w:t>
      </w:r>
    </w:p>
    <w:p w14:paraId="13184BD0" w14:textId="77777777" w:rsidR="00FF6228" w:rsidRPr="001625BD" w:rsidRDefault="00FF6228" w:rsidP="008D7A38">
      <w:pPr>
        <w:pStyle w:val="aff2"/>
        <w:widowControl w:val="0"/>
        <w:numPr>
          <w:ilvl w:val="0"/>
          <w:numId w:val="12"/>
        </w:numPr>
        <w:snapToGrid w:val="0"/>
        <w:spacing w:afterLines="50" w:after="120"/>
        <w:ind w:leftChars="200" w:left="820"/>
        <w:rPr>
          <w:rFonts w:eastAsiaTheme="minorEastAsia"/>
          <w:b/>
          <w:bCs/>
        </w:rPr>
      </w:pPr>
      <w:r w:rsidRPr="001625BD">
        <w:rPr>
          <w:rFonts w:eastAsiaTheme="minorEastAsia" w:hint="eastAsia"/>
          <w:b/>
          <w:bCs/>
        </w:rPr>
        <w:t>O</w:t>
      </w:r>
      <w:r w:rsidRPr="001625BD">
        <w:rPr>
          <w:rFonts w:eastAsiaTheme="minorEastAsia"/>
          <w:b/>
          <w:bCs/>
        </w:rPr>
        <w:t xml:space="preserve">ption 2: </w:t>
      </w:r>
      <w:r>
        <w:rPr>
          <w:rFonts w:eastAsiaTheme="minorEastAsia"/>
          <w:b/>
          <w:bCs/>
        </w:rPr>
        <w:t xml:space="preserve">Total </w:t>
      </w:r>
      <w:r w:rsidRPr="001625BD">
        <w:rPr>
          <w:rFonts w:eastAsiaTheme="minorEastAsia"/>
          <w:b/>
          <w:bCs/>
        </w:rPr>
        <w:t xml:space="preserve">DAI field in a DL DCI format associated with HP HARQ-ACK to indicate the </w:t>
      </w:r>
      <w:r>
        <w:rPr>
          <w:rFonts w:eastAsiaTheme="minorEastAsia"/>
          <w:b/>
          <w:bCs/>
        </w:rPr>
        <w:t xml:space="preserve">total </w:t>
      </w:r>
      <w:r w:rsidRPr="001625BD">
        <w:rPr>
          <w:rFonts w:eastAsiaTheme="minorEastAsia"/>
          <w:b/>
          <w:bCs/>
        </w:rPr>
        <w:t>DAI of LP HARQ-ACK.</w:t>
      </w:r>
    </w:p>
    <w:p w14:paraId="71D1CDEF" w14:textId="77777777" w:rsidR="00FF6228" w:rsidRDefault="00FF6228" w:rsidP="008D7A38">
      <w:pPr>
        <w:spacing w:afterLines="50" w:after="120"/>
        <w:ind w:leftChars="100" w:left="200"/>
        <w:rPr>
          <w:b/>
          <w:bCs/>
          <w:lang w:eastAsia="ja-JP"/>
        </w:rPr>
      </w:pPr>
      <w:r w:rsidRPr="00220CBB">
        <w:rPr>
          <w:b/>
          <w:bCs/>
          <w:lang w:eastAsia="ja-JP"/>
        </w:rPr>
        <w:t xml:space="preserve">Proposal </w:t>
      </w:r>
      <w:r>
        <w:rPr>
          <w:b/>
          <w:bCs/>
          <w:lang w:eastAsia="ja-JP"/>
        </w:rPr>
        <w:t>5</w:t>
      </w:r>
      <w:r w:rsidRPr="00220CBB">
        <w:rPr>
          <w:b/>
          <w:bCs/>
          <w:lang w:eastAsia="ja-JP"/>
        </w:rPr>
        <w:t xml:space="preserve">: </w:t>
      </w:r>
      <w:r w:rsidRPr="001847E0">
        <w:rPr>
          <w:b/>
          <w:bCs/>
          <w:lang w:eastAsia="ja-JP"/>
        </w:rPr>
        <w:t xml:space="preserve">When a PUCCH carrying HP SR with </w:t>
      </w:r>
      <w:r>
        <w:rPr>
          <w:b/>
          <w:bCs/>
          <w:lang w:eastAsia="ja-JP"/>
        </w:rPr>
        <w:t>PUCCH format 0</w:t>
      </w:r>
      <w:r w:rsidRPr="001847E0">
        <w:rPr>
          <w:b/>
          <w:bCs/>
          <w:lang w:eastAsia="ja-JP"/>
        </w:rPr>
        <w:t xml:space="preserve"> overlaps with a PUCCH carrying LP HARQ-ACK with </w:t>
      </w:r>
      <w:r>
        <w:rPr>
          <w:b/>
          <w:bCs/>
          <w:lang w:eastAsia="ja-JP"/>
        </w:rPr>
        <w:t>PUCCH format 0</w:t>
      </w:r>
      <w:r w:rsidRPr="001847E0">
        <w:rPr>
          <w:b/>
          <w:bCs/>
          <w:lang w:eastAsia="ja-JP"/>
        </w:rPr>
        <w:t>,</w:t>
      </w:r>
      <w:r>
        <w:rPr>
          <w:b/>
          <w:bCs/>
          <w:lang w:eastAsia="ja-JP"/>
        </w:rPr>
        <w:t xml:space="preserve"> the SR and HARQ-ACK are multiplexed and transmitted on the HARQ-ACK resource.</w:t>
      </w:r>
    </w:p>
    <w:p w14:paraId="16B7E924" w14:textId="77777777" w:rsidR="009A5F4C" w:rsidRDefault="009A5F4C" w:rsidP="009A5F4C">
      <w:pPr>
        <w:spacing w:after="0"/>
        <w:ind w:leftChars="100" w:left="200"/>
        <w:rPr>
          <w:b/>
          <w:bCs/>
          <w:lang w:eastAsia="ja-JP"/>
        </w:rPr>
      </w:pPr>
      <w:r w:rsidRPr="00220CBB">
        <w:rPr>
          <w:b/>
          <w:bCs/>
          <w:lang w:eastAsia="ja-JP"/>
        </w:rPr>
        <w:t xml:space="preserve">Proposal </w:t>
      </w:r>
      <w:r>
        <w:rPr>
          <w:b/>
          <w:bCs/>
          <w:lang w:eastAsia="ja-JP"/>
        </w:rPr>
        <w:t>6</w:t>
      </w:r>
      <w:r w:rsidRPr="00220CBB">
        <w:rPr>
          <w:b/>
          <w:bCs/>
          <w:lang w:eastAsia="ja-JP"/>
        </w:rPr>
        <w:t xml:space="preserve">: </w:t>
      </w:r>
    </w:p>
    <w:p w14:paraId="2877BAB5" w14:textId="77777777" w:rsidR="009A5F4C" w:rsidRDefault="009A5F4C" w:rsidP="009A5F4C">
      <w:pPr>
        <w:pStyle w:val="aff2"/>
        <w:numPr>
          <w:ilvl w:val="0"/>
          <w:numId w:val="27"/>
        </w:numPr>
        <w:spacing w:after="0"/>
        <w:ind w:leftChars="242" w:left="904"/>
        <w:rPr>
          <w:b/>
          <w:bCs/>
          <w:lang w:eastAsia="ja-JP"/>
        </w:rPr>
      </w:pPr>
      <w:r w:rsidRPr="001847E0">
        <w:rPr>
          <w:b/>
          <w:bCs/>
          <w:lang w:eastAsia="ja-JP"/>
        </w:rPr>
        <w:t xml:space="preserve">When a PUCCH carrying HP SR with </w:t>
      </w:r>
      <w:r>
        <w:rPr>
          <w:b/>
          <w:bCs/>
          <w:lang w:eastAsia="ja-JP"/>
        </w:rPr>
        <w:t>PUCCH format 0</w:t>
      </w:r>
      <w:r w:rsidRPr="001847E0">
        <w:rPr>
          <w:b/>
          <w:bCs/>
          <w:lang w:eastAsia="ja-JP"/>
        </w:rPr>
        <w:t xml:space="preserve"> overlaps with a PUCCH carrying LP HARQ-ACK with </w:t>
      </w:r>
      <w:r>
        <w:rPr>
          <w:b/>
          <w:bCs/>
          <w:lang w:eastAsia="ja-JP"/>
        </w:rPr>
        <w:t>PUCCH format 1</w:t>
      </w:r>
      <w:r w:rsidRPr="001847E0">
        <w:rPr>
          <w:b/>
          <w:bCs/>
          <w:lang w:eastAsia="ja-JP"/>
        </w:rPr>
        <w:t>, either of following options is supported.</w:t>
      </w:r>
    </w:p>
    <w:p w14:paraId="1442872D" w14:textId="77777777" w:rsidR="009A5F4C" w:rsidRPr="001847E0" w:rsidRDefault="009A5F4C" w:rsidP="009A5F4C">
      <w:pPr>
        <w:pStyle w:val="aff2"/>
        <w:numPr>
          <w:ilvl w:val="1"/>
          <w:numId w:val="27"/>
        </w:numPr>
        <w:spacing w:after="0"/>
        <w:ind w:leftChars="452" w:left="1324"/>
        <w:rPr>
          <w:b/>
          <w:bCs/>
          <w:lang w:eastAsia="ja-JP"/>
        </w:rPr>
      </w:pPr>
      <w:r w:rsidRPr="001847E0">
        <w:rPr>
          <w:rFonts w:eastAsiaTheme="minorEastAsia" w:hint="eastAsia"/>
          <w:b/>
          <w:bCs/>
        </w:rPr>
        <w:t>O</w:t>
      </w:r>
      <w:r w:rsidRPr="001847E0">
        <w:rPr>
          <w:rFonts w:eastAsiaTheme="minorEastAsia"/>
          <w:b/>
          <w:bCs/>
        </w:rPr>
        <w:t>ption 4: For positive SR, transmit SR on the SR resource and drop HARQ-ACK. For negative SR, transmit HARQ-ACK on the HARQ-ACK resource.</w:t>
      </w:r>
    </w:p>
    <w:p w14:paraId="57487F85" w14:textId="77777777" w:rsidR="009A5F4C" w:rsidRPr="001847E0" w:rsidRDefault="009A5F4C" w:rsidP="008D7A38">
      <w:pPr>
        <w:pStyle w:val="aff2"/>
        <w:numPr>
          <w:ilvl w:val="1"/>
          <w:numId w:val="27"/>
        </w:numPr>
        <w:spacing w:afterLines="50" w:after="120"/>
        <w:ind w:leftChars="452" w:left="1324"/>
        <w:rPr>
          <w:b/>
          <w:bCs/>
          <w:lang w:eastAsia="ja-JP"/>
        </w:rPr>
      </w:pPr>
      <w:r w:rsidRPr="001847E0">
        <w:rPr>
          <w:rFonts w:eastAsiaTheme="minorEastAsia" w:hint="eastAsia"/>
          <w:b/>
          <w:bCs/>
        </w:rPr>
        <w:t>O</w:t>
      </w:r>
      <w:r w:rsidRPr="001847E0">
        <w:rPr>
          <w:rFonts w:eastAsiaTheme="minorEastAsia"/>
          <w:b/>
          <w:bCs/>
        </w:rPr>
        <w:t>ption 5: No enhancement over Rel.16</w:t>
      </w:r>
    </w:p>
    <w:p w14:paraId="70A79ACD" w14:textId="77777777" w:rsidR="009A5F4C" w:rsidRDefault="009A5F4C" w:rsidP="008D7A38">
      <w:pPr>
        <w:spacing w:afterLines="50" w:after="120"/>
        <w:ind w:leftChars="100" w:left="200"/>
        <w:rPr>
          <w:b/>
          <w:bCs/>
          <w:lang w:eastAsia="ja-JP"/>
        </w:rPr>
      </w:pPr>
      <w:r w:rsidRPr="00220CBB">
        <w:rPr>
          <w:b/>
          <w:bCs/>
          <w:lang w:eastAsia="ja-JP"/>
        </w:rPr>
        <w:t xml:space="preserve">Proposal </w:t>
      </w:r>
      <w:r>
        <w:rPr>
          <w:b/>
          <w:bCs/>
          <w:lang w:eastAsia="ja-JP"/>
        </w:rPr>
        <w:t>7</w:t>
      </w:r>
      <w:r w:rsidRPr="00220CBB">
        <w:rPr>
          <w:b/>
          <w:bCs/>
          <w:lang w:eastAsia="ja-JP"/>
        </w:rPr>
        <w:t xml:space="preserve">: </w:t>
      </w:r>
      <w:r w:rsidRPr="001847E0">
        <w:rPr>
          <w:b/>
          <w:bCs/>
          <w:lang w:eastAsia="ja-JP"/>
        </w:rPr>
        <w:t xml:space="preserve">When a PUCCH carrying HP SR with </w:t>
      </w:r>
      <w:r>
        <w:rPr>
          <w:b/>
          <w:bCs/>
          <w:lang w:eastAsia="ja-JP"/>
        </w:rPr>
        <w:t>PUCCH format 1</w:t>
      </w:r>
      <w:r w:rsidRPr="001847E0">
        <w:rPr>
          <w:b/>
          <w:bCs/>
          <w:lang w:eastAsia="ja-JP"/>
        </w:rPr>
        <w:t xml:space="preserve"> overlaps with a PUCCH carrying LP HARQ-ACK with </w:t>
      </w:r>
      <w:r>
        <w:rPr>
          <w:b/>
          <w:bCs/>
          <w:lang w:eastAsia="ja-JP"/>
        </w:rPr>
        <w:t>PUCCH format 0</w:t>
      </w:r>
      <w:r w:rsidRPr="001847E0">
        <w:rPr>
          <w:b/>
          <w:bCs/>
          <w:lang w:eastAsia="ja-JP"/>
        </w:rPr>
        <w:t xml:space="preserve">, </w:t>
      </w:r>
      <w:r>
        <w:rPr>
          <w:b/>
          <w:bCs/>
          <w:lang w:eastAsia="ja-JP"/>
        </w:rPr>
        <w:t>n</w:t>
      </w:r>
      <w:r w:rsidRPr="00BA217B">
        <w:rPr>
          <w:b/>
          <w:bCs/>
          <w:lang w:eastAsia="ja-JP"/>
        </w:rPr>
        <w:t xml:space="preserve">o enhancement </w:t>
      </w:r>
      <w:r>
        <w:rPr>
          <w:b/>
          <w:bCs/>
          <w:lang w:eastAsia="ja-JP"/>
        </w:rPr>
        <w:t xml:space="preserve">is necessary </w:t>
      </w:r>
      <w:r w:rsidRPr="00BA217B">
        <w:rPr>
          <w:b/>
          <w:bCs/>
          <w:lang w:eastAsia="ja-JP"/>
        </w:rPr>
        <w:t>over Rel.16</w:t>
      </w:r>
      <w:r>
        <w:rPr>
          <w:b/>
          <w:bCs/>
          <w:lang w:eastAsia="ja-JP"/>
        </w:rPr>
        <w:t>.</w:t>
      </w:r>
    </w:p>
    <w:p w14:paraId="13A860D1" w14:textId="77777777" w:rsidR="009A5F4C" w:rsidRDefault="009A5F4C" w:rsidP="009A5F4C">
      <w:pPr>
        <w:spacing w:after="0"/>
        <w:ind w:leftChars="100" w:left="200"/>
        <w:rPr>
          <w:b/>
          <w:bCs/>
          <w:lang w:eastAsia="ja-JP"/>
        </w:rPr>
      </w:pPr>
      <w:r w:rsidRPr="00220CBB">
        <w:rPr>
          <w:b/>
          <w:bCs/>
          <w:lang w:eastAsia="ja-JP"/>
        </w:rPr>
        <w:t xml:space="preserve">Proposal </w:t>
      </w:r>
      <w:r>
        <w:rPr>
          <w:b/>
          <w:bCs/>
          <w:lang w:eastAsia="ja-JP"/>
        </w:rPr>
        <w:t>8</w:t>
      </w:r>
      <w:r w:rsidRPr="00220CBB">
        <w:rPr>
          <w:b/>
          <w:bCs/>
          <w:lang w:eastAsia="ja-JP"/>
        </w:rPr>
        <w:t>:</w:t>
      </w:r>
    </w:p>
    <w:p w14:paraId="3D96EB2C" w14:textId="77777777" w:rsidR="009A5F4C" w:rsidRPr="00BA217B" w:rsidRDefault="009A5F4C" w:rsidP="009A5F4C">
      <w:pPr>
        <w:pStyle w:val="aff2"/>
        <w:numPr>
          <w:ilvl w:val="0"/>
          <w:numId w:val="28"/>
        </w:numPr>
        <w:spacing w:after="0"/>
        <w:ind w:leftChars="240" w:left="900"/>
        <w:rPr>
          <w:lang w:eastAsia="ja-JP"/>
        </w:rPr>
      </w:pPr>
      <w:r w:rsidRPr="001847E0">
        <w:rPr>
          <w:b/>
          <w:bCs/>
          <w:lang w:eastAsia="ja-JP"/>
        </w:rPr>
        <w:t xml:space="preserve">When a PUCCH carrying HP SR with </w:t>
      </w:r>
      <w:r>
        <w:rPr>
          <w:b/>
          <w:bCs/>
          <w:lang w:eastAsia="ja-JP"/>
        </w:rPr>
        <w:t>PUCCH format 1</w:t>
      </w:r>
      <w:r w:rsidRPr="001847E0">
        <w:rPr>
          <w:b/>
          <w:bCs/>
          <w:lang w:eastAsia="ja-JP"/>
        </w:rPr>
        <w:t xml:space="preserve"> overlaps with a PUCCH carrying LP HARQ-ACK with </w:t>
      </w:r>
      <w:r>
        <w:rPr>
          <w:b/>
          <w:bCs/>
          <w:lang w:eastAsia="ja-JP"/>
        </w:rPr>
        <w:t>PUCCH format 1</w:t>
      </w:r>
      <w:r w:rsidRPr="001847E0">
        <w:rPr>
          <w:b/>
          <w:bCs/>
          <w:lang w:eastAsia="ja-JP"/>
        </w:rPr>
        <w:t>, either of following options is supported.</w:t>
      </w:r>
    </w:p>
    <w:p w14:paraId="61C8C821" w14:textId="77777777" w:rsidR="009A5F4C" w:rsidRPr="00BA217B" w:rsidRDefault="009A5F4C" w:rsidP="009A5F4C">
      <w:pPr>
        <w:pStyle w:val="aff2"/>
        <w:numPr>
          <w:ilvl w:val="1"/>
          <w:numId w:val="28"/>
        </w:numPr>
        <w:spacing w:after="0"/>
        <w:ind w:leftChars="450" w:left="1320"/>
        <w:rPr>
          <w:lang w:eastAsia="ja-JP"/>
        </w:rPr>
      </w:pPr>
      <w:r>
        <w:rPr>
          <w:rFonts w:hint="eastAsia"/>
          <w:b/>
          <w:bCs/>
          <w:lang w:eastAsia="ja-JP"/>
        </w:rPr>
        <w:t>O</w:t>
      </w:r>
      <w:r>
        <w:rPr>
          <w:b/>
          <w:bCs/>
          <w:lang w:eastAsia="ja-JP"/>
        </w:rPr>
        <w:t>ption 1: Same multiplexing mechanism as in Rel.15/16.</w:t>
      </w:r>
    </w:p>
    <w:p w14:paraId="6EB28F53" w14:textId="77777777" w:rsidR="009A5F4C" w:rsidRPr="00BA217B" w:rsidRDefault="009A5F4C" w:rsidP="009A5F4C">
      <w:pPr>
        <w:pStyle w:val="aff2"/>
        <w:numPr>
          <w:ilvl w:val="1"/>
          <w:numId w:val="28"/>
        </w:numPr>
        <w:spacing w:after="0"/>
        <w:ind w:leftChars="450" w:left="1320"/>
        <w:rPr>
          <w:lang w:eastAsia="ja-JP"/>
        </w:rPr>
      </w:pPr>
      <w:r>
        <w:rPr>
          <w:rFonts w:hint="eastAsia"/>
          <w:b/>
          <w:bCs/>
          <w:lang w:eastAsia="ja-JP"/>
        </w:rPr>
        <w:t>O</w:t>
      </w:r>
      <w:r>
        <w:rPr>
          <w:b/>
          <w:bCs/>
          <w:lang w:eastAsia="ja-JP"/>
        </w:rPr>
        <w:t xml:space="preserve">ption 2: </w:t>
      </w:r>
      <w:r w:rsidRPr="00BA217B">
        <w:rPr>
          <w:b/>
          <w:bCs/>
          <w:lang w:eastAsia="ja-JP"/>
        </w:rPr>
        <w:t xml:space="preserve">The SR and HARQ-ACK are multiplexed and transmitted on the </w:t>
      </w:r>
      <w:r>
        <w:rPr>
          <w:b/>
          <w:bCs/>
          <w:lang w:eastAsia="ja-JP"/>
        </w:rPr>
        <w:t>SR</w:t>
      </w:r>
      <w:r w:rsidRPr="00BA217B">
        <w:rPr>
          <w:b/>
          <w:bCs/>
          <w:lang w:eastAsia="ja-JP"/>
        </w:rPr>
        <w:t xml:space="preserve"> resource.</w:t>
      </w:r>
    </w:p>
    <w:p w14:paraId="53314E39" w14:textId="77777777" w:rsidR="009A5F4C" w:rsidRPr="00BA217B" w:rsidRDefault="009A5F4C" w:rsidP="008D7A38">
      <w:pPr>
        <w:pStyle w:val="aff2"/>
        <w:numPr>
          <w:ilvl w:val="2"/>
          <w:numId w:val="28"/>
        </w:numPr>
        <w:spacing w:afterLines="50" w:after="120"/>
        <w:ind w:leftChars="660" w:left="1740"/>
        <w:rPr>
          <w:b/>
          <w:bCs/>
          <w:lang w:eastAsia="ja-JP"/>
        </w:rPr>
      </w:pPr>
      <w:r w:rsidRPr="00BA217B">
        <w:rPr>
          <w:b/>
          <w:bCs/>
          <w:lang w:eastAsia="ja-JP"/>
        </w:rPr>
        <w:t xml:space="preserve">1-bit for LP HARQ-ACK information bit </w:t>
      </w:r>
      <w:r>
        <w:rPr>
          <w:b/>
          <w:bCs/>
          <w:lang w:eastAsia="ja-JP"/>
        </w:rPr>
        <w:t>is</w:t>
      </w:r>
      <w:r w:rsidRPr="00BA217B">
        <w:rPr>
          <w:b/>
          <w:bCs/>
          <w:lang w:eastAsia="ja-JP"/>
        </w:rPr>
        <w:t xml:space="preserve"> appended to SR information bit. For 2-bits HARQ-ACK information, bundling is used.</w:t>
      </w:r>
    </w:p>
    <w:p w14:paraId="24F362FE" w14:textId="77777777" w:rsidR="00EB61F1" w:rsidRDefault="00EB61F1" w:rsidP="00EB61F1">
      <w:pPr>
        <w:spacing w:after="0"/>
        <w:ind w:leftChars="100" w:left="200"/>
        <w:rPr>
          <w:b/>
          <w:bCs/>
          <w:lang w:eastAsia="ja-JP"/>
        </w:rPr>
      </w:pPr>
      <w:r>
        <w:rPr>
          <w:rFonts w:hint="eastAsia"/>
          <w:b/>
          <w:bCs/>
          <w:lang w:eastAsia="ja-JP"/>
        </w:rPr>
        <w:t>P</w:t>
      </w:r>
      <w:r>
        <w:rPr>
          <w:b/>
          <w:bCs/>
          <w:lang w:eastAsia="ja-JP"/>
        </w:rPr>
        <w:t>roposal 9:</w:t>
      </w:r>
    </w:p>
    <w:p w14:paraId="28297B0C" w14:textId="77777777" w:rsidR="00EB61F1" w:rsidRDefault="00EB61F1" w:rsidP="00EB61F1">
      <w:pPr>
        <w:pStyle w:val="aff2"/>
        <w:numPr>
          <w:ilvl w:val="0"/>
          <w:numId w:val="18"/>
        </w:numPr>
        <w:spacing w:after="0"/>
        <w:ind w:leftChars="242" w:left="904"/>
        <w:rPr>
          <w:b/>
          <w:bCs/>
          <w:lang w:eastAsia="ja-JP"/>
        </w:rPr>
      </w:pPr>
      <w:r w:rsidRPr="001847E0">
        <w:rPr>
          <w:b/>
          <w:bCs/>
          <w:lang w:eastAsia="ja-JP"/>
        </w:rPr>
        <w:t xml:space="preserve">When a PUCCH carrying HP SR with </w:t>
      </w:r>
      <w:r>
        <w:rPr>
          <w:b/>
          <w:bCs/>
          <w:lang w:eastAsia="ja-JP"/>
        </w:rPr>
        <w:t>PUCCH format 0 or 1</w:t>
      </w:r>
      <w:r w:rsidRPr="001847E0">
        <w:rPr>
          <w:b/>
          <w:bCs/>
          <w:lang w:eastAsia="ja-JP"/>
        </w:rPr>
        <w:t xml:space="preserve"> overlaps with a PUCCH carrying LP HARQ-ACK with </w:t>
      </w:r>
      <w:r>
        <w:rPr>
          <w:b/>
          <w:bCs/>
          <w:lang w:eastAsia="ja-JP"/>
        </w:rPr>
        <w:t>PUCCH format 2, 3, or 4</w:t>
      </w:r>
      <w:r w:rsidRPr="001847E0">
        <w:rPr>
          <w:b/>
          <w:bCs/>
          <w:lang w:eastAsia="ja-JP"/>
        </w:rPr>
        <w:t xml:space="preserve">, following options </w:t>
      </w:r>
      <w:r>
        <w:rPr>
          <w:b/>
          <w:bCs/>
          <w:lang w:eastAsia="ja-JP"/>
        </w:rPr>
        <w:t>are</w:t>
      </w:r>
      <w:r w:rsidRPr="001847E0">
        <w:rPr>
          <w:b/>
          <w:bCs/>
          <w:lang w:eastAsia="ja-JP"/>
        </w:rPr>
        <w:t xml:space="preserve"> supported.</w:t>
      </w:r>
    </w:p>
    <w:p w14:paraId="5A624DDB" w14:textId="77777777" w:rsidR="00EB61F1" w:rsidRPr="00BB0D0E" w:rsidRDefault="00EB61F1" w:rsidP="008D7A38">
      <w:pPr>
        <w:pStyle w:val="aff2"/>
        <w:numPr>
          <w:ilvl w:val="1"/>
          <w:numId w:val="18"/>
        </w:numPr>
        <w:spacing w:afterLines="50" w:after="120"/>
        <w:ind w:leftChars="452" w:left="1324"/>
        <w:rPr>
          <w:b/>
          <w:bCs/>
          <w:lang w:eastAsia="ja-JP"/>
        </w:rPr>
      </w:pPr>
      <w:r w:rsidRPr="00BA217B">
        <w:rPr>
          <w:b/>
          <w:bCs/>
          <w:lang w:eastAsia="ja-JP"/>
        </w:rPr>
        <w:t xml:space="preserve">The SR and HARQ-ACK are multiplexed and transmitted on the </w:t>
      </w:r>
      <w:r>
        <w:rPr>
          <w:b/>
          <w:bCs/>
          <w:lang w:eastAsia="ja-JP"/>
        </w:rPr>
        <w:t>HARQ-ACK</w:t>
      </w:r>
      <w:r w:rsidRPr="00BA217B">
        <w:rPr>
          <w:b/>
          <w:bCs/>
          <w:lang w:eastAsia="ja-JP"/>
        </w:rPr>
        <w:t xml:space="preserve"> resource</w:t>
      </w:r>
      <w:r>
        <w:rPr>
          <w:b/>
          <w:bCs/>
          <w:lang w:eastAsia="ja-JP"/>
        </w:rPr>
        <w:t xml:space="preserve"> if the latency condition is satisfied; otherwise, LP HARQ-ACK is dropped, and HP SR is transmitted.</w:t>
      </w:r>
    </w:p>
    <w:p w14:paraId="4F779327" w14:textId="77777777" w:rsidR="00EB61F1" w:rsidRDefault="00EB61F1" w:rsidP="00EB61F1">
      <w:pPr>
        <w:spacing w:after="0"/>
        <w:ind w:leftChars="100" w:left="200"/>
        <w:rPr>
          <w:b/>
          <w:bCs/>
          <w:lang w:eastAsia="ja-JP"/>
        </w:rPr>
      </w:pPr>
      <w:r>
        <w:rPr>
          <w:rFonts w:hint="eastAsia"/>
          <w:b/>
          <w:bCs/>
          <w:lang w:eastAsia="ja-JP"/>
        </w:rPr>
        <w:t>P</w:t>
      </w:r>
      <w:r>
        <w:rPr>
          <w:b/>
          <w:bCs/>
          <w:lang w:eastAsia="ja-JP"/>
        </w:rPr>
        <w:t xml:space="preserve">roposal 10: </w:t>
      </w:r>
      <w:r w:rsidRPr="004973FA">
        <w:rPr>
          <w:b/>
          <w:bCs/>
          <w:lang w:eastAsia="ja-JP"/>
        </w:rPr>
        <w:t>For multiplexing a HP HARQ-ACK and a LP HARQ-ACK into a PUSCH in Rel.17, if HP HARQ-ACK and LP HARQ-ACK, and HP A-CSI consisting of two parts would be transmitted on HP PUSCH conveying UL-SCH</w:t>
      </w:r>
      <w:r>
        <w:rPr>
          <w:b/>
          <w:bCs/>
          <w:lang w:eastAsia="ja-JP"/>
        </w:rPr>
        <w:t>, either of following options is supported.</w:t>
      </w:r>
    </w:p>
    <w:p w14:paraId="39551BA1" w14:textId="77777777" w:rsidR="00EB61F1" w:rsidRDefault="00EB61F1" w:rsidP="00EB61F1">
      <w:pPr>
        <w:pStyle w:val="aff2"/>
        <w:numPr>
          <w:ilvl w:val="0"/>
          <w:numId w:val="35"/>
        </w:numPr>
        <w:spacing w:after="0"/>
        <w:ind w:leftChars="240" w:left="900"/>
        <w:rPr>
          <w:b/>
          <w:bCs/>
          <w:lang w:eastAsia="ja-JP"/>
        </w:rPr>
      </w:pPr>
      <w:r>
        <w:rPr>
          <w:rFonts w:hint="eastAsia"/>
          <w:b/>
          <w:bCs/>
          <w:lang w:eastAsia="ja-JP"/>
        </w:rPr>
        <w:t>O</w:t>
      </w:r>
      <w:r>
        <w:rPr>
          <w:b/>
          <w:bCs/>
          <w:lang w:eastAsia="ja-JP"/>
        </w:rPr>
        <w:t>ption 1:</w:t>
      </w:r>
    </w:p>
    <w:p w14:paraId="1111CEE0" w14:textId="77777777" w:rsidR="00EB61F1" w:rsidRPr="004973FA" w:rsidRDefault="00EB61F1" w:rsidP="00EB61F1">
      <w:pPr>
        <w:pStyle w:val="aff2"/>
        <w:numPr>
          <w:ilvl w:val="1"/>
          <w:numId w:val="35"/>
        </w:numPr>
        <w:spacing w:after="0"/>
        <w:ind w:leftChars="450" w:left="1320"/>
        <w:rPr>
          <w:b/>
          <w:bCs/>
          <w:lang w:eastAsia="ja-JP"/>
        </w:rPr>
      </w:pPr>
      <w:r w:rsidRPr="004973FA">
        <w:rPr>
          <w:b/>
          <w:bCs/>
          <w:lang w:eastAsia="ja-JP"/>
        </w:rPr>
        <w:t>Reuse Rel.15 HARQ-ACK rate matching and RE mapping for HP HARQ-ACK in principle.</w:t>
      </w:r>
    </w:p>
    <w:p w14:paraId="733A239D" w14:textId="77777777" w:rsidR="00EB61F1" w:rsidRPr="004973FA" w:rsidRDefault="00EB61F1" w:rsidP="00EB61F1">
      <w:pPr>
        <w:pStyle w:val="aff2"/>
        <w:numPr>
          <w:ilvl w:val="1"/>
          <w:numId w:val="35"/>
        </w:numPr>
        <w:spacing w:after="0"/>
        <w:ind w:leftChars="450" w:left="132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18753FBD" w14:textId="77777777" w:rsidR="00EB61F1" w:rsidRDefault="00EB61F1" w:rsidP="00EB61F1">
      <w:pPr>
        <w:pStyle w:val="aff2"/>
        <w:numPr>
          <w:ilvl w:val="1"/>
          <w:numId w:val="35"/>
        </w:numPr>
        <w:spacing w:after="0"/>
        <w:ind w:leftChars="450" w:left="1320"/>
        <w:rPr>
          <w:b/>
          <w:bCs/>
          <w:lang w:eastAsia="ja-JP"/>
        </w:rPr>
      </w:pPr>
      <w:r w:rsidRPr="004973FA">
        <w:rPr>
          <w:b/>
          <w:bCs/>
          <w:lang w:eastAsia="ja-JP"/>
        </w:rPr>
        <w:t xml:space="preserve">Reuse Rel.15 Part 2 CSI rate matching and RE mapping for </w:t>
      </w:r>
      <w:r>
        <w:rPr>
          <w:b/>
          <w:bCs/>
          <w:lang w:eastAsia="ja-JP"/>
        </w:rPr>
        <w:t>HP CSI Part 2</w:t>
      </w:r>
      <w:r w:rsidRPr="004973FA">
        <w:rPr>
          <w:b/>
          <w:bCs/>
          <w:lang w:eastAsia="ja-JP"/>
        </w:rPr>
        <w:t xml:space="preserve"> in principle.</w:t>
      </w:r>
    </w:p>
    <w:p w14:paraId="651AF952" w14:textId="77777777" w:rsidR="00EB61F1" w:rsidRDefault="00EB61F1" w:rsidP="00EB61F1">
      <w:pPr>
        <w:pStyle w:val="aff2"/>
        <w:numPr>
          <w:ilvl w:val="0"/>
          <w:numId w:val="35"/>
        </w:numPr>
        <w:spacing w:after="0"/>
        <w:ind w:leftChars="240" w:left="900"/>
        <w:rPr>
          <w:b/>
          <w:bCs/>
          <w:lang w:eastAsia="ja-JP"/>
        </w:rPr>
      </w:pPr>
      <w:r>
        <w:rPr>
          <w:rFonts w:hint="eastAsia"/>
          <w:b/>
          <w:bCs/>
          <w:lang w:eastAsia="ja-JP"/>
        </w:rPr>
        <w:t>O</w:t>
      </w:r>
      <w:r>
        <w:rPr>
          <w:b/>
          <w:bCs/>
          <w:lang w:eastAsia="ja-JP"/>
        </w:rPr>
        <w:t>ption 3:</w:t>
      </w:r>
    </w:p>
    <w:p w14:paraId="56DB9974" w14:textId="77777777" w:rsidR="00EB61F1" w:rsidRPr="004973FA" w:rsidRDefault="00EB61F1" w:rsidP="00EB61F1">
      <w:pPr>
        <w:pStyle w:val="aff2"/>
        <w:numPr>
          <w:ilvl w:val="1"/>
          <w:numId w:val="35"/>
        </w:numPr>
        <w:spacing w:after="0"/>
        <w:ind w:leftChars="450" w:left="1320"/>
        <w:rPr>
          <w:b/>
          <w:bCs/>
          <w:lang w:eastAsia="ja-JP"/>
        </w:rPr>
      </w:pPr>
      <w:r w:rsidRPr="004973FA">
        <w:rPr>
          <w:b/>
          <w:bCs/>
          <w:lang w:eastAsia="ja-JP"/>
        </w:rPr>
        <w:t>Reuse Rel.15 HARQ-ACK rate matching and RE mapping for HP HARQ-ACK in principle.</w:t>
      </w:r>
    </w:p>
    <w:p w14:paraId="419AC8BD" w14:textId="77777777" w:rsidR="00EB61F1" w:rsidRPr="004973FA" w:rsidRDefault="00EB61F1" w:rsidP="00EB61F1">
      <w:pPr>
        <w:pStyle w:val="aff2"/>
        <w:numPr>
          <w:ilvl w:val="1"/>
          <w:numId w:val="35"/>
        </w:numPr>
        <w:spacing w:after="0"/>
        <w:ind w:leftChars="450" w:left="1320"/>
        <w:rPr>
          <w:b/>
          <w:bCs/>
          <w:lang w:eastAsia="ja-JP"/>
        </w:rPr>
      </w:pPr>
      <w:r w:rsidRPr="004973FA">
        <w:rPr>
          <w:b/>
          <w:bCs/>
          <w:lang w:eastAsia="ja-JP"/>
        </w:rPr>
        <w:t xml:space="preserve">Reuse Rel.15 Part 1 CSI rate matching and RE mapping for </w:t>
      </w:r>
      <w:r>
        <w:rPr>
          <w:b/>
          <w:bCs/>
          <w:lang w:eastAsia="ja-JP"/>
        </w:rPr>
        <w:t>HP</w:t>
      </w:r>
      <w:r w:rsidRPr="004973FA">
        <w:rPr>
          <w:b/>
          <w:bCs/>
          <w:lang w:eastAsia="ja-JP"/>
        </w:rPr>
        <w:t xml:space="preserve"> </w:t>
      </w:r>
      <w:r>
        <w:rPr>
          <w:b/>
          <w:bCs/>
          <w:lang w:eastAsia="ja-JP"/>
        </w:rPr>
        <w:t>CSI Part 1</w:t>
      </w:r>
      <w:r w:rsidRPr="004973FA">
        <w:rPr>
          <w:b/>
          <w:bCs/>
          <w:lang w:eastAsia="ja-JP"/>
        </w:rPr>
        <w:t xml:space="preserve"> in principle.</w:t>
      </w:r>
    </w:p>
    <w:p w14:paraId="6A13CD14" w14:textId="77777777" w:rsidR="00EB61F1" w:rsidRDefault="00EB61F1" w:rsidP="00EB61F1">
      <w:pPr>
        <w:pStyle w:val="aff2"/>
        <w:numPr>
          <w:ilvl w:val="1"/>
          <w:numId w:val="35"/>
        </w:numPr>
        <w:spacing w:after="0"/>
        <w:ind w:leftChars="450" w:left="1320"/>
        <w:rPr>
          <w:b/>
          <w:bCs/>
          <w:lang w:eastAsia="ja-JP"/>
        </w:rPr>
      </w:pPr>
      <w:r w:rsidRPr="004973FA">
        <w:rPr>
          <w:b/>
          <w:bCs/>
          <w:lang w:eastAsia="ja-JP"/>
        </w:rPr>
        <w:t>Reuse Rel.15 Part 2 CSI rate matching and RE mapping for LP HARQ-ACK in principle.</w:t>
      </w:r>
    </w:p>
    <w:p w14:paraId="1AB66AD5" w14:textId="77777777" w:rsidR="00532803" w:rsidRPr="00EB61F1" w:rsidRDefault="00532803">
      <w:pPr>
        <w:spacing w:afterLines="50" w:after="120"/>
        <w:ind w:leftChars="100" w:left="200"/>
        <w:rPr>
          <w:lang w:eastAsia="ja-JP"/>
        </w:rPr>
      </w:pPr>
    </w:p>
    <w:sectPr w:rsidR="00532803" w:rsidRPr="00EB61F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2B25" w14:textId="77777777" w:rsidR="00094335" w:rsidRDefault="00094335">
      <w:r>
        <w:separator/>
      </w:r>
    </w:p>
  </w:endnote>
  <w:endnote w:type="continuationSeparator" w:id="0">
    <w:p w14:paraId="273661AD" w14:textId="77777777" w:rsidR="00094335" w:rsidRDefault="00094335">
      <w:r>
        <w:continuationSeparator/>
      </w:r>
    </w:p>
  </w:endnote>
  <w:endnote w:type="continuationNotice" w:id="1">
    <w:p w14:paraId="06DC5507" w14:textId="77777777" w:rsidR="00094335" w:rsidRDefault="0009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2A4F98" w:rsidRDefault="002A4F9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2A4F98" w:rsidRDefault="002A4F98">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2A4F98" w:rsidRDefault="002A4F9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AB67F" w14:textId="77777777" w:rsidR="00094335" w:rsidRDefault="00094335">
      <w:r>
        <w:separator/>
      </w:r>
    </w:p>
  </w:footnote>
  <w:footnote w:type="continuationSeparator" w:id="0">
    <w:p w14:paraId="186111C6" w14:textId="77777777" w:rsidR="00094335" w:rsidRDefault="00094335">
      <w:r>
        <w:continuationSeparator/>
      </w:r>
    </w:p>
  </w:footnote>
  <w:footnote w:type="continuationNotice" w:id="1">
    <w:p w14:paraId="44E1CF77" w14:textId="77777777" w:rsidR="00094335" w:rsidRDefault="0009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35A35"/>
    <w:multiLevelType w:val="hybridMultilevel"/>
    <w:tmpl w:val="F508BC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2147061"/>
    <w:multiLevelType w:val="hybridMultilevel"/>
    <w:tmpl w:val="137CEE2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 w15:restartNumberingAfterBreak="0">
    <w:nsid w:val="02372F0F"/>
    <w:multiLevelType w:val="hybridMultilevel"/>
    <w:tmpl w:val="3416938A"/>
    <w:lvl w:ilvl="0" w:tplc="04090001">
      <w:start w:val="1"/>
      <w:numFmt w:val="bullet"/>
      <w:lvlText w:val=""/>
      <w:lvlJc w:val="left"/>
      <w:pPr>
        <w:ind w:left="750" w:hanging="420"/>
      </w:pPr>
      <w:rPr>
        <w:rFonts w:ascii="Wingdings" w:hAnsi="Wingdings" w:hint="default"/>
      </w:rPr>
    </w:lvl>
    <w:lvl w:ilvl="1" w:tplc="0409000B" w:tentative="1">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 w15:restartNumberingAfterBreak="0">
    <w:nsid w:val="0C9721BB"/>
    <w:multiLevelType w:val="hybridMultilevel"/>
    <w:tmpl w:val="D1843A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E4801AE"/>
    <w:multiLevelType w:val="hybridMultilevel"/>
    <w:tmpl w:val="2EC49F2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19D5D80"/>
    <w:multiLevelType w:val="hybridMultilevel"/>
    <w:tmpl w:val="979E1E3C"/>
    <w:lvl w:ilvl="0" w:tplc="04090001">
      <w:start w:val="1"/>
      <w:numFmt w:val="bullet"/>
      <w:lvlText w:val=""/>
      <w:lvlJc w:val="left"/>
      <w:pPr>
        <w:ind w:left="504" w:hanging="420"/>
      </w:pPr>
      <w:rPr>
        <w:rFonts w:ascii="Wingdings" w:hAnsi="Wingdings" w:hint="default"/>
      </w:rPr>
    </w:lvl>
    <w:lvl w:ilvl="1" w:tplc="0409000B">
      <w:start w:val="1"/>
      <w:numFmt w:val="bullet"/>
      <w:lvlText w:val=""/>
      <w:lvlJc w:val="left"/>
      <w:pPr>
        <w:ind w:left="924" w:hanging="420"/>
      </w:pPr>
      <w:rPr>
        <w:rFonts w:ascii="Wingdings" w:hAnsi="Wingdings" w:hint="default"/>
      </w:rPr>
    </w:lvl>
    <w:lvl w:ilvl="2" w:tplc="0409000D"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B" w:tentative="1">
      <w:start w:val="1"/>
      <w:numFmt w:val="bullet"/>
      <w:lvlText w:val=""/>
      <w:lvlJc w:val="left"/>
      <w:pPr>
        <w:ind w:left="2184" w:hanging="420"/>
      </w:pPr>
      <w:rPr>
        <w:rFonts w:ascii="Wingdings" w:hAnsi="Wingdings" w:hint="default"/>
      </w:rPr>
    </w:lvl>
    <w:lvl w:ilvl="5" w:tplc="0409000D"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B" w:tentative="1">
      <w:start w:val="1"/>
      <w:numFmt w:val="bullet"/>
      <w:lvlText w:val=""/>
      <w:lvlJc w:val="left"/>
      <w:pPr>
        <w:ind w:left="3444" w:hanging="420"/>
      </w:pPr>
      <w:rPr>
        <w:rFonts w:ascii="Wingdings" w:hAnsi="Wingdings" w:hint="default"/>
      </w:rPr>
    </w:lvl>
    <w:lvl w:ilvl="8" w:tplc="0409000D" w:tentative="1">
      <w:start w:val="1"/>
      <w:numFmt w:val="bullet"/>
      <w:lvlText w:val=""/>
      <w:lvlJc w:val="left"/>
      <w:pPr>
        <w:ind w:left="3864" w:hanging="420"/>
      </w:pPr>
      <w:rPr>
        <w:rFonts w:ascii="Wingdings" w:hAnsi="Wingdings" w:hint="default"/>
      </w:rPr>
    </w:lvl>
  </w:abstractNum>
  <w:abstractNum w:abstractNumId="6" w15:restartNumberingAfterBreak="0">
    <w:nsid w:val="12335C19"/>
    <w:multiLevelType w:val="hybridMultilevel"/>
    <w:tmpl w:val="E0B4F0E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12D11BA1"/>
    <w:multiLevelType w:val="hybridMultilevel"/>
    <w:tmpl w:val="296EE4F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4890A79"/>
    <w:multiLevelType w:val="hybridMultilevel"/>
    <w:tmpl w:val="D63EAA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6BD766A"/>
    <w:multiLevelType w:val="hybridMultilevel"/>
    <w:tmpl w:val="1D04861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230A5D0B"/>
    <w:multiLevelType w:val="hybridMultilevel"/>
    <w:tmpl w:val="88B4D4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2C2D39"/>
    <w:multiLevelType w:val="hybridMultilevel"/>
    <w:tmpl w:val="701C5C6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56B7B41"/>
    <w:multiLevelType w:val="hybridMultilevel"/>
    <w:tmpl w:val="703C2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E904981"/>
    <w:multiLevelType w:val="hybridMultilevel"/>
    <w:tmpl w:val="21DC5AA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3ED77CBE"/>
    <w:multiLevelType w:val="hybridMultilevel"/>
    <w:tmpl w:val="9AB0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C42C5B"/>
    <w:multiLevelType w:val="hybridMultilevel"/>
    <w:tmpl w:val="62C246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AA72519"/>
    <w:multiLevelType w:val="hybridMultilevel"/>
    <w:tmpl w:val="D674B91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53179B3"/>
    <w:multiLevelType w:val="hybridMultilevel"/>
    <w:tmpl w:val="57F00E7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55E2EE8"/>
    <w:multiLevelType w:val="hybridMultilevel"/>
    <w:tmpl w:val="3A36AC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E62E38"/>
    <w:multiLevelType w:val="hybridMultilevel"/>
    <w:tmpl w:val="B6A0BF2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6" w15:restartNumberingAfterBreak="0">
    <w:nsid w:val="5672113D"/>
    <w:multiLevelType w:val="hybridMultilevel"/>
    <w:tmpl w:val="230629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947375"/>
    <w:multiLevelType w:val="hybridMultilevel"/>
    <w:tmpl w:val="65BE83E6"/>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5F3F3F93"/>
    <w:multiLevelType w:val="hybridMultilevel"/>
    <w:tmpl w:val="79F2A5A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9" w15:restartNumberingAfterBreak="0">
    <w:nsid w:val="69472405"/>
    <w:multiLevelType w:val="hybridMultilevel"/>
    <w:tmpl w:val="1D00109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0" w15:restartNumberingAfterBreak="0">
    <w:nsid w:val="6E55786A"/>
    <w:multiLevelType w:val="hybridMultilevel"/>
    <w:tmpl w:val="828A7BF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2C269D"/>
    <w:multiLevelType w:val="hybridMultilevel"/>
    <w:tmpl w:val="FDAAEDA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76D3476B"/>
    <w:multiLevelType w:val="hybridMultilevel"/>
    <w:tmpl w:val="C046DC5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4" w15:restartNumberingAfterBreak="0">
    <w:nsid w:val="77096BC0"/>
    <w:multiLevelType w:val="hybridMultilevel"/>
    <w:tmpl w:val="14205C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FB22D92"/>
    <w:multiLevelType w:val="hybridMultilevel"/>
    <w:tmpl w:val="E536E0A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abstractNumId w:val="35"/>
  </w:num>
  <w:num w:numId="2">
    <w:abstractNumId w:val="37"/>
  </w:num>
  <w:num w:numId="3">
    <w:abstractNumId w:val="17"/>
  </w:num>
  <w:num w:numId="4">
    <w:abstractNumId w:val="31"/>
  </w:num>
  <w:num w:numId="5">
    <w:abstractNumId w:val="20"/>
  </w:num>
  <w:num w:numId="6">
    <w:abstractNumId w:val="22"/>
  </w:num>
  <w:num w:numId="7">
    <w:abstractNumId w:val="19"/>
  </w:num>
  <w:num w:numId="8">
    <w:abstractNumId w:val="36"/>
  </w:num>
  <w:num w:numId="9">
    <w:abstractNumId w:val="33"/>
  </w:num>
  <w:num w:numId="10">
    <w:abstractNumId w:val="18"/>
  </w:num>
  <w:num w:numId="11">
    <w:abstractNumId w:val="34"/>
  </w:num>
  <w:num w:numId="12">
    <w:abstractNumId w:val="24"/>
  </w:num>
  <w:num w:numId="13">
    <w:abstractNumId w:val="8"/>
  </w:num>
  <w:num w:numId="14">
    <w:abstractNumId w:val="13"/>
  </w:num>
  <w:num w:numId="15">
    <w:abstractNumId w:val="29"/>
  </w:num>
  <w:num w:numId="16">
    <w:abstractNumId w:val="1"/>
  </w:num>
  <w:num w:numId="17">
    <w:abstractNumId w:val="9"/>
  </w:num>
  <w:num w:numId="18">
    <w:abstractNumId w:val="12"/>
  </w:num>
  <w:num w:numId="19">
    <w:abstractNumId w:val="14"/>
  </w:num>
  <w:num w:numId="20">
    <w:abstractNumId w:val="11"/>
  </w:num>
  <w:num w:numId="21">
    <w:abstractNumId w:val="26"/>
  </w:num>
  <w:num w:numId="22">
    <w:abstractNumId w:val="4"/>
  </w:num>
  <w:num w:numId="23">
    <w:abstractNumId w:val="3"/>
  </w:num>
  <w:num w:numId="24">
    <w:abstractNumId w:val="15"/>
  </w:num>
  <w:num w:numId="25">
    <w:abstractNumId w:val="30"/>
  </w:num>
  <w:num w:numId="26">
    <w:abstractNumId w:val="38"/>
  </w:num>
  <w:num w:numId="27">
    <w:abstractNumId w:val="0"/>
  </w:num>
  <w:num w:numId="28">
    <w:abstractNumId w:val="27"/>
  </w:num>
  <w:num w:numId="29">
    <w:abstractNumId w:val="7"/>
  </w:num>
  <w:num w:numId="30">
    <w:abstractNumId w:val="5"/>
  </w:num>
  <w:num w:numId="31">
    <w:abstractNumId w:val="10"/>
  </w:num>
  <w:num w:numId="32">
    <w:abstractNumId w:val="2"/>
  </w:num>
  <w:num w:numId="33">
    <w:abstractNumId w:val="23"/>
  </w:num>
  <w:num w:numId="34">
    <w:abstractNumId w:val="21"/>
  </w:num>
  <w:num w:numId="35">
    <w:abstractNumId w:val="25"/>
  </w:num>
  <w:num w:numId="36">
    <w:abstractNumId w:val="16"/>
  </w:num>
  <w:num w:numId="37">
    <w:abstractNumId w:val="6"/>
  </w:num>
  <w:num w:numId="38">
    <w:abstractNumId w:val="32"/>
  </w:num>
  <w:num w:numId="3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B74"/>
    <w:rsid w:val="000023A0"/>
    <w:rsid w:val="00002485"/>
    <w:rsid w:val="000027C3"/>
    <w:rsid w:val="00002B1E"/>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1AD"/>
    <w:rsid w:val="00016B65"/>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274C9"/>
    <w:rsid w:val="00030396"/>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8A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FD9"/>
    <w:rsid w:val="000442A5"/>
    <w:rsid w:val="00044798"/>
    <w:rsid w:val="0004510F"/>
    <w:rsid w:val="0004598F"/>
    <w:rsid w:val="00045ECE"/>
    <w:rsid w:val="00046137"/>
    <w:rsid w:val="00047F74"/>
    <w:rsid w:val="00047FB2"/>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B9A"/>
    <w:rsid w:val="00053C42"/>
    <w:rsid w:val="000540D4"/>
    <w:rsid w:val="0005459A"/>
    <w:rsid w:val="00054C50"/>
    <w:rsid w:val="00054F27"/>
    <w:rsid w:val="000558E4"/>
    <w:rsid w:val="00057AA6"/>
    <w:rsid w:val="00057AAA"/>
    <w:rsid w:val="000602D2"/>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BE9"/>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335"/>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BD9"/>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5B5B"/>
    <w:rsid w:val="000D6942"/>
    <w:rsid w:val="000D71D1"/>
    <w:rsid w:val="000D7999"/>
    <w:rsid w:val="000D7A9E"/>
    <w:rsid w:val="000D7B5E"/>
    <w:rsid w:val="000E00E0"/>
    <w:rsid w:val="000E06B2"/>
    <w:rsid w:val="000E0F9C"/>
    <w:rsid w:val="000E15A0"/>
    <w:rsid w:val="000E1F2B"/>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65FC"/>
    <w:rsid w:val="00137388"/>
    <w:rsid w:val="0013766B"/>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4AD"/>
    <w:rsid w:val="00154768"/>
    <w:rsid w:val="001548CF"/>
    <w:rsid w:val="00155230"/>
    <w:rsid w:val="001555EE"/>
    <w:rsid w:val="00155620"/>
    <w:rsid w:val="001564A4"/>
    <w:rsid w:val="001565E5"/>
    <w:rsid w:val="00156879"/>
    <w:rsid w:val="00156971"/>
    <w:rsid w:val="00156D28"/>
    <w:rsid w:val="001578C0"/>
    <w:rsid w:val="00157969"/>
    <w:rsid w:val="00157D2E"/>
    <w:rsid w:val="00160041"/>
    <w:rsid w:val="0016034C"/>
    <w:rsid w:val="001603FD"/>
    <w:rsid w:val="00160AEE"/>
    <w:rsid w:val="00160F1D"/>
    <w:rsid w:val="00161756"/>
    <w:rsid w:val="001618B6"/>
    <w:rsid w:val="001625BD"/>
    <w:rsid w:val="00162CB3"/>
    <w:rsid w:val="001632ED"/>
    <w:rsid w:val="00163BB0"/>
    <w:rsid w:val="00164A7B"/>
    <w:rsid w:val="00164FF2"/>
    <w:rsid w:val="001651C5"/>
    <w:rsid w:val="0016550F"/>
    <w:rsid w:val="00165C80"/>
    <w:rsid w:val="00165D7B"/>
    <w:rsid w:val="00166026"/>
    <w:rsid w:val="00166356"/>
    <w:rsid w:val="001664FB"/>
    <w:rsid w:val="001667AA"/>
    <w:rsid w:val="001669A0"/>
    <w:rsid w:val="00166E0D"/>
    <w:rsid w:val="00167CB4"/>
    <w:rsid w:val="001704FD"/>
    <w:rsid w:val="001706AF"/>
    <w:rsid w:val="00170C90"/>
    <w:rsid w:val="00170FA7"/>
    <w:rsid w:val="0017123A"/>
    <w:rsid w:val="00171395"/>
    <w:rsid w:val="00171507"/>
    <w:rsid w:val="001720FD"/>
    <w:rsid w:val="00172F65"/>
    <w:rsid w:val="001730FB"/>
    <w:rsid w:val="001732BB"/>
    <w:rsid w:val="00173C53"/>
    <w:rsid w:val="00173F1B"/>
    <w:rsid w:val="001743A5"/>
    <w:rsid w:val="001744BC"/>
    <w:rsid w:val="00174789"/>
    <w:rsid w:val="00174B3C"/>
    <w:rsid w:val="00174DBC"/>
    <w:rsid w:val="001754A3"/>
    <w:rsid w:val="0017645C"/>
    <w:rsid w:val="00176575"/>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7E0"/>
    <w:rsid w:val="00184CFE"/>
    <w:rsid w:val="0018574D"/>
    <w:rsid w:val="00185992"/>
    <w:rsid w:val="00186179"/>
    <w:rsid w:val="001863E3"/>
    <w:rsid w:val="001866E9"/>
    <w:rsid w:val="00187151"/>
    <w:rsid w:val="00187695"/>
    <w:rsid w:val="00190C74"/>
    <w:rsid w:val="00191B0D"/>
    <w:rsid w:val="00191C14"/>
    <w:rsid w:val="00192157"/>
    <w:rsid w:val="0019251F"/>
    <w:rsid w:val="001926EC"/>
    <w:rsid w:val="00193AA8"/>
    <w:rsid w:val="00195684"/>
    <w:rsid w:val="00195842"/>
    <w:rsid w:val="001962C1"/>
    <w:rsid w:val="001974B0"/>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F46"/>
    <w:rsid w:val="001B059D"/>
    <w:rsid w:val="001B05DC"/>
    <w:rsid w:val="001B05EC"/>
    <w:rsid w:val="001B0CF9"/>
    <w:rsid w:val="001B1300"/>
    <w:rsid w:val="001B1406"/>
    <w:rsid w:val="001B144F"/>
    <w:rsid w:val="001B223C"/>
    <w:rsid w:val="001B29CF"/>
    <w:rsid w:val="001B40BE"/>
    <w:rsid w:val="001B43B1"/>
    <w:rsid w:val="001B4583"/>
    <w:rsid w:val="001B48B1"/>
    <w:rsid w:val="001B4C69"/>
    <w:rsid w:val="001B4DE6"/>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922"/>
    <w:rsid w:val="001C4FC0"/>
    <w:rsid w:val="001C50B8"/>
    <w:rsid w:val="001C5988"/>
    <w:rsid w:val="001C5CA7"/>
    <w:rsid w:val="001C7E25"/>
    <w:rsid w:val="001D0C92"/>
    <w:rsid w:val="001D0E47"/>
    <w:rsid w:val="001D0EC7"/>
    <w:rsid w:val="001D0F65"/>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0F29"/>
    <w:rsid w:val="001F1F33"/>
    <w:rsid w:val="001F1FB2"/>
    <w:rsid w:val="001F2420"/>
    <w:rsid w:val="001F24E3"/>
    <w:rsid w:val="001F31ED"/>
    <w:rsid w:val="001F329E"/>
    <w:rsid w:val="001F42E7"/>
    <w:rsid w:val="001F466F"/>
    <w:rsid w:val="001F4E37"/>
    <w:rsid w:val="001F667A"/>
    <w:rsid w:val="001F6C8B"/>
    <w:rsid w:val="001F7571"/>
    <w:rsid w:val="001F7685"/>
    <w:rsid w:val="001F79B9"/>
    <w:rsid w:val="001F7C32"/>
    <w:rsid w:val="0020063D"/>
    <w:rsid w:val="002010AF"/>
    <w:rsid w:val="002010CF"/>
    <w:rsid w:val="002014A2"/>
    <w:rsid w:val="00201671"/>
    <w:rsid w:val="002025B5"/>
    <w:rsid w:val="00202A72"/>
    <w:rsid w:val="00203114"/>
    <w:rsid w:val="00203988"/>
    <w:rsid w:val="00203EF6"/>
    <w:rsid w:val="00204256"/>
    <w:rsid w:val="00204779"/>
    <w:rsid w:val="002050CD"/>
    <w:rsid w:val="0020685A"/>
    <w:rsid w:val="00206948"/>
    <w:rsid w:val="00206AB0"/>
    <w:rsid w:val="00206AEB"/>
    <w:rsid w:val="00206B58"/>
    <w:rsid w:val="0020727C"/>
    <w:rsid w:val="00207B8F"/>
    <w:rsid w:val="002100A7"/>
    <w:rsid w:val="00210FF7"/>
    <w:rsid w:val="0021118E"/>
    <w:rsid w:val="00211289"/>
    <w:rsid w:val="00211731"/>
    <w:rsid w:val="00212C33"/>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BB"/>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27F0E"/>
    <w:rsid w:val="00230070"/>
    <w:rsid w:val="00230CC2"/>
    <w:rsid w:val="00231129"/>
    <w:rsid w:val="00231AF0"/>
    <w:rsid w:val="00231B80"/>
    <w:rsid w:val="00232E3F"/>
    <w:rsid w:val="00233541"/>
    <w:rsid w:val="00234680"/>
    <w:rsid w:val="00234923"/>
    <w:rsid w:val="00234ACA"/>
    <w:rsid w:val="00234B76"/>
    <w:rsid w:val="00235214"/>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4C9"/>
    <w:rsid w:val="00244947"/>
    <w:rsid w:val="00245839"/>
    <w:rsid w:val="00245D05"/>
    <w:rsid w:val="00245D3E"/>
    <w:rsid w:val="00245DCF"/>
    <w:rsid w:val="00245E25"/>
    <w:rsid w:val="00245F1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BD9"/>
    <w:rsid w:val="00255F10"/>
    <w:rsid w:val="0025623D"/>
    <w:rsid w:val="00256644"/>
    <w:rsid w:val="00256999"/>
    <w:rsid w:val="00257920"/>
    <w:rsid w:val="002579BD"/>
    <w:rsid w:val="00260459"/>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6E12"/>
    <w:rsid w:val="002676D3"/>
    <w:rsid w:val="00267727"/>
    <w:rsid w:val="00267789"/>
    <w:rsid w:val="002679AB"/>
    <w:rsid w:val="00267C7B"/>
    <w:rsid w:val="00270338"/>
    <w:rsid w:val="00270389"/>
    <w:rsid w:val="0027062E"/>
    <w:rsid w:val="002710BD"/>
    <w:rsid w:val="00271379"/>
    <w:rsid w:val="00271426"/>
    <w:rsid w:val="00271466"/>
    <w:rsid w:val="00271664"/>
    <w:rsid w:val="00271702"/>
    <w:rsid w:val="00271A30"/>
    <w:rsid w:val="00272699"/>
    <w:rsid w:val="00272978"/>
    <w:rsid w:val="00273230"/>
    <w:rsid w:val="00273361"/>
    <w:rsid w:val="00273CEC"/>
    <w:rsid w:val="00273EF4"/>
    <w:rsid w:val="00274381"/>
    <w:rsid w:val="00274C57"/>
    <w:rsid w:val="00275A33"/>
    <w:rsid w:val="00276254"/>
    <w:rsid w:val="00276831"/>
    <w:rsid w:val="00276E11"/>
    <w:rsid w:val="00276E89"/>
    <w:rsid w:val="00277238"/>
    <w:rsid w:val="00277E55"/>
    <w:rsid w:val="00280641"/>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1F7B"/>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4F98"/>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021"/>
    <w:rsid w:val="002B6481"/>
    <w:rsid w:val="002B65BF"/>
    <w:rsid w:val="002B6F5B"/>
    <w:rsid w:val="002B787F"/>
    <w:rsid w:val="002C04A3"/>
    <w:rsid w:val="002C0628"/>
    <w:rsid w:val="002C09A4"/>
    <w:rsid w:val="002C101B"/>
    <w:rsid w:val="002C1516"/>
    <w:rsid w:val="002C15CC"/>
    <w:rsid w:val="002C1CE6"/>
    <w:rsid w:val="002C246A"/>
    <w:rsid w:val="002C27D6"/>
    <w:rsid w:val="002C2869"/>
    <w:rsid w:val="002C2E9C"/>
    <w:rsid w:val="002C3222"/>
    <w:rsid w:val="002C32AD"/>
    <w:rsid w:val="002C3326"/>
    <w:rsid w:val="002C3343"/>
    <w:rsid w:val="002C439E"/>
    <w:rsid w:val="002C4466"/>
    <w:rsid w:val="002C491C"/>
    <w:rsid w:val="002C595E"/>
    <w:rsid w:val="002C5B1C"/>
    <w:rsid w:val="002C5B49"/>
    <w:rsid w:val="002C6379"/>
    <w:rsid w:val="002C65EF"/>
    <w:rsid w:val="002C6844"/>
    <w:rsid w:val="002C7DA3"/>
    <w:rsid w:val="002D01A0"/>
    <w:rsid w:val="002D03E6"/>
    <w:rsid w:val="002D0D58"/>
    <w:rsid w:val="002D1522"/>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50E"/>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D53"/>
    <w:rsid w:val="00307F8C"/>
    <w:rsid w:val="00310B73"/>
    <w:rsid w:val="003113FD"/>
    <w:rsid w:val="00311DB9"/>
    <w:rsid w:val="00312700"/>
    <w:rsid w:val="00312AAE"/>
    <w:rsid w:val="00312DAA"/>
    <w:rsid w:val="00312FB8"/>
    <w:rsid w:val="00313824"/>
    <w:rsid w:val="00314218"/>
    <w:rsid w:val="0031425F"/>
    <w:rsid w:val="0031447F"/>
    <w:rsid w:val="00315566"/>
    <w:rsid w:val="00316084"/>
    <w:rsid w:val="00316643"/>
    <w:rsid w:val="0031679D"/>
    <w:rsid w:val="00316C6B"/>
    <w:rsid w:val="00316D51"/>
    <w:rsid w:val="0031720A"/>
    <w:rsid w:val="0031793B"/>
    <w:rsid w:val="00317A50"/>
    <w:rsid w:val="00320126"/>
    <w:rsid w:val="0032057A"/>
    <w:rsid w:val="0032098E"/>
    <w:rsid w:val="00320BAE"/>
    <w:rsid w:val="00320BCD"/>
    <w:rsid w:val="0032103A"/>
    <w:rsid w:val="0032172E"/>
    <w:rsid w:val="00321947"/>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0F8"/>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14"/>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723"/>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88D"/>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0ED"/>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3B8"/>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0BEF"/>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6A"/>
    <w:rsid w:val="003C54FD"/>
    <w:rsid w:val="003C56D7"/>
    <w:rsid w:val="003C676E"/>
    <w:rsid w:val="003C6CFB"/>
    <w:rsid w:val="003C7177"/>
    <w:rsid w:val="003C7682"/>
    <w:rsid w:val="003D0181"/>
    <w:rsid w:val="003D0557"/>
    <w:rsid w:val="003D0BCC"/>
    <w:rsid w:val="003D0D85"/>
    <w:rsid w:val="003D0DB5"/>
    <w:rsid w:val="003D0EC0"/>
    <w:rsid w:val="003D1842"/>
    <w:rsid w:val="003D2016"/>
    <w:rsid w:val="003D330B"/>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820"/>
    <w:rsid w:val="003F19A5"/>
    <w:rsid w:val="003F1C39"/>
    <w:rsid w:val="003F23C5"/>
    <w:rsid w:val="003F25F2"/>
    <w:rsid w:val="003F28C6"/>
    <w:rsid w:val="003F330C"/>
    <w:rsid w:val="003F342E"/>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3B1"/>
    <w:rsid w:val="0040549E"/>
    <w:rsid w:val="004055F5"/>
    <w:rsid w:val="00405C41"/>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487"/>
    <w:rsid w:val="00420A79"/>
    <w:rsid w:val="00420C29"/>
    <w:rsid w:val="00420D35"/>
    <w:rsid w:val="00420EE5"/>
    <w:rsid w:val="00421494"/>
    <w:rsid w:val="00421BC5"/>
    <w:rsid w:val="004221F2"/>
    <w:rsid w:val="00422760"/>
    <w:rsid w:val="0042299B"/>
    <w:rsid w:val="00422A10"/>
    <w:rsid w:val="0042359D"/>
    <w:rsid w:val="0042368F"/>
    <w:rsid w:val="00423962"/>
    <w:rsid w:val="00423CAA"/>
    <w:rsid w:val="00423FCC"/>
    <w:rsid w:val="00425242"/>
    <w:rsid w:val="004258B3"/>
    <w:rsid w:val="00426A13"/>
    <w:rsid w:val="00426FA2"/>
    <w:rsid w:val="00427358"/>
    <w:rsid w:val="0042798F"/>
    <w:rsid w:val="00427B54"/>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2F"/>
    <w:rsid w:val="0044454A"/>
    <w:rsid w:val="00444937"/>
    <w:rsid w:val="00444CA2"/>
    <w:rsid w:val="004452A0"/>
    <w:rsid w:val="004457F2"/>
    <w:rsid w:val="00445A51"/>
    <w:rsid w:val="00445B08"/>
    <w:rsid w:val="00445DB4"/>
    <w:rsid w:val="004465F8"/>
    <w:rsid w:val="0044673D"/>
    <w:rsid w:val="00446D1B"/>
    <w:rsid w:val="00446DF7"/>
    <w:rsid w:val="0044749B"/>
    <w:rsid w:val="00447A4E"/>
    <w:rsid w:val="00447BC6"/>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6F5"/>
    <w:rsid w:val="00460C3F"/>
    <w:rsid w:val="00461569"/>
    <w:rsid w:val="0046173B"/>
    <w:rsid w:val="004618FE"/>
    <w:rsid w:val="00461BB1"/>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5E58"/>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772"/>
    <w:rsid w:val="00493991"/>
    <w:rsid w:val="00494B5B"/>
    <w:rsid w:val="00496131"/>
    <w:rsid w:val="00496384"/>
    <w:rsid w:val="004965D7"/>
    <w:rsid w:val="0049661C"/>
    <w:rsid w:val="00496AC2"/>
    <w:rsid w:val="00496D9C"/>
    <w:rsid w:val="004970AC"/>
    <w:rsid w:val="004973FA"/>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83"/>
    <w:rsid w:val="004A6DF9"/>
    <w:rsid w:val="004A770D"/>
    <w:rsid w:val="004A77FB"/>
    <w:rsid w:val="004B03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4D04"/>
    <w:rsid w:val="004C519B"/>
    <w:rsid w:val="004C5310"/>
    <w:rsid w:val="004C54CE"/>
    <w:rsid w:val="004C5DD0"/>
    <w:rsid w:val="004C634B"/>
    <w:rsid w:val="004C6471"/>
    <w:rsid w:val="004C64D7"/>
    <w:rsid w:val="004C6748"/>
    <w:rsid w:val="004C6D90"/>
    <w:rsid w:val="004C6F0B"/>
    <w:rsid w:val="004C7063"/>
    <w:rsid w:val="004C7EB4"/>
    <w:rsid w:val="004D041B"/>
    <w:rsid w:val="004D08BA"/>
    <w:rsid w:val="004D11D0"/>
    <w:rsid w:val="004D11DF"/>
    <w:rsid w:val="004D144B"/>
    <w:rsid w:val="004D14BC"/>
    <w:rsid w:val="004D2467"/>
    <w:rsid w:val="004D28B5"/>
    <w:rsid w:val="004D3070"/>
    <w:rsid w:val="004D3B5D"/>
    <w:rsid w:val="004D3E98"/>
    <w:rsid w:val="004D3EFE"/>
    <w:rsid w:val="004D449C"/>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32"/>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5BC"/>
    <w:rsid w:val="004F3C98"/>
    <w:rsid w:val="004F3EF7"/>
    <w:rsid w:val="004F409C"/>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2F3"/>
    <w:rsid w:val="00512655"/>
    <w:rsid w:val="00512867"/>
    <w:rsid w:val="00512A68"/>
    <w:rsid w:val="00513B4C"/>
    <w:rsid w:val="00513CB1"/>
    <w:rsid w:val="005141E7"/>
    <w:rsid w:val="005142FB"/>
    <w:rsid w:val="00514436"/>
    <w:rsid w:val="00514560"/>
    <w:rsid w:val="00514877"/>
    <w:rsid w:val="0051497E"/>
    <w:rsid w:val="00515024"/>
    <w:rsid w:val="00515157"/>
    <w:rsid w:val="00515308"/>
    <w:rsid w:val="005155FE"/>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4539"/>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803"/>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1FF8"/>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2CAD"/>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7CE"/>
    <w:rsid w:val="005676FC"/>
    <w:rsid w:val="00567D33"/>
    <w:rsid w:val="00570C2B"/>
    <w:rsid w:val="005710C9"/>
    <w:rsid w:val="005714FA"/>
    <w:rsid w:val="005716D6"/>
    <w:rsid w:val="00571DCF"/>
    <w:rsid w:val="00572839"/>
    <w:rsid w:val="005728C1"/>
    <w:rsid w:val="00572EDC"/>
    <w:rsid w:val="00573284"/>
    <w:rsid w:val="005746F0"/>
    <w:rsid w:val="005754B4"/>
    <w:rsid w:val="00576BF9"/>
    <w:rsid w:val="005773DA"/>
    <w:rsid w:val="00580240"/>
    <w:rsid w:val="00580DC2"/>
    <w:rsid w:val="00580ED5"/>
    <w:rsid w:val="0058102B"/>
    <w:rsid w:val="0058139A"/>
    <w:rsid w:val="00581DA2"/>
    <w:rsid w:val="00581F30"/>
    <w:rsid w:val="0058228D"/>
    <w:rsid w:val="0058248E"/>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E41"/>
    <w:rsid w:val="00591F01"/>
    <w:rsid w:val="0059241B"/>
    <w:rsid w:val="0059248B"/>
    <w:rsid w:val="00592C37"/>
    <w:rsid w:val="00592C6F"/>
    <w:rsid w:val="00592F6D"/>
    <w:rsid w:val="00593189"/>
    <w:rsid w:val="0059397A"/>
    <w:rsid w:val="00593A48"/>
    <w:rsid w:val="00593FD9"/>
    <w:rsid w:val="00594138"/>
    <w:rsid w:val="005945F1"/>
    <w:rsid w:val="005946D6"/>
    <w:rsid w:val="005947F9"/>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2D2"/>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3F4A"/>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6FDE"/>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6AB"/>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0BF"/>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4D56"/>
    <w:rsid w:val="006450F7"/>
    <w:rsid w:val="00645468"/>
    <w:rsid w:val="006454C8"/>
    <w:rsid w:val="006465AA"/>
    <w:rsid w:val="00646DAC"/>
    <w:rsid w:val="0064786A"/>
    <w:rsid w:val="00647AC1"/>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AD2"/>
    <w:rsid w:val="00655EB1"/>
    <w:rsid w:val="00656004"/>
    <w:rsid w:val="00656200"/>
    <w:rsid w:val="006567D7"/>
    <w:rsid w:val="0065724E"/>
    <w:rsid w:val="00657577"/>
    <w:rsid w:val="00657746"/>
    <w:rsid w:val="00657942"/>
    <w:rsid w:val="0065797E"/>
    <w:rsid w:val="00657BB7"/>
    <w:rsid w:val="00657BF1"/>
    <w:rsid w:val="006600C6"/>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CE"/>
    <w:rsid w:val="0067189D"/>
    <w:rsid w:val="00671FF6"/>
    <w:rsid w:val="0067233E"/>
    <w:rsid w:val="00672343"/>
    <w:rsid w:val="006725B7"/>
    <w:rsid w:val="006726D9"/>
    <w:rsid w:val="00672942"/>
    <w:rsid w:val="00672B39"/>
    <w:rsid w:val="00672E6C"/>
    <w:rsid w:val="006740AA"/>
    <w:rsid w:val="00674425"/>
    <w:rsid w:val="0067493F"/>
    <w:rsid w:val="00674B6A"/>
    <w:rsid w:val="00674CBA"/>
    <w:rsid w:val="00674E42"/>
    <w:rsid w:val="0067546D"/>
    <w:rsid w:val="00675718"/>
    <w:rsid w:val="006759A0"/>
    <w:rsid w:val="00677431"/>
    <w:rsid w:val="0067768E"/>
    <w:rsid w:val="0068033D"/>
    <w:rsid w:val="00680654"/>
    <w:rsid w:val="006808D4"/>
    <w:rsid w:val="00680A4F"/>
    <w:rsid w:val="00680CB2"/>
    <w:rsid w:val="00680FE5"/>
    <w:rsid w:val="00680FFB"/>
    <w:rsid w:val="00681219"/>
    <w:rsid w:val="00681EA7"/>
    <w:rsid w:val="00682179"/>
    <w:rsid w:val="006821D7"/>
    <w:rsid w:val="006828D2"/>
    <w:rsid w:val="00683339"/>
    <w:rsid w:val="00683412"/>
    <w:rsid w:val="00685B8E"/>
    <w:rsid w:val="00686005"/>
    <w:rsid w:val="0068610A"/>
    <w:rsid w:val="006864E7"/>
    <w:rsid w:val="006868D4"/>
    <w:rsid w:val="00686D6D"/>
    <w:rsid w:val="00686F96"/>
    <w:rsid w:val="00687159"/>
    <w:rsid w:val="00687CD6"/>
    <w:rsid w:val="00691321"/>
    <w:rsid w:val="00691D32"/>
    <w:rsid w:val="00692783"/>
    <w:rsid w:val="00692BB7"/>
    <w:rsid w:val="0069337F"/>
    <w:rsid w:val="006934D1"/>
    <w:rsid w:val="006938DA"/>
    <w:rsid w:val="00693DD0"/>
    <w:rsid w:val="00694A2B"/>
    <w:rsid w:val="00695061"/>
    <w:rsid w:val="006950B1"/>
    <w:rsid w:val="006951CF"/>
    <w:rsid w:val="006955EE"/>
    <w:rsid w:val="006959E8"/>
    <w:rsid w:val="00695C91"/>
    <w:rsid w:val="00695E67"/>
    <w:rsid w:val="0069734E"/>
    <w:rsid w:val="006976AD"/>
    <w:rsid w:val="00697EA8"/>
    <w:rsid w:val="006A0202"/>
    <w:rsid w:val="006A031F"/>
    <w:rsid w:val="006A046A"/>
    <w:rsid w:val="006A0561"/>
    <w:rsid w:val="006A062C"/>
    <w:rsid w:val="006A0B5D"/>
    <w:rsid w:val="006A0B90"/>
    <w:rsid w:val="006A1911"/>
    <w:rsid w:val="006A2B7B"/>
    <w:rsid w:val="006A2D4C"/>
    <w:rsid w:val="006A2FD0"/>
    <w:rsid w:val="006A3BE4"/>
    <w:rsid w:val="006A4206"/>
    <w:rsid w:val="006A4B74"/>
    <w:rsid w:val="006A4C31"/>
    <w:rsid w:val="006A57DA"/>
    <w:rsid w:val="006A5FB6"/>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69AF"/>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5E65"/>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2BE"/>
    <w:rsid w:val="006F1DE9"/>
    <w:rsid w:val="006F3060"/>
    <w:rsid w:val="006F3755"/>
    <w:rsid w:val="006F3B59"/>
    <w:rsid w:val="006F4963"/>
    <w:rsid w:val="006F4B71"/>
    <w:rsid w:val="006F51AA"/>
    <w:rsid w:val="006F60E8"/>
    <w:rsid w:val="006F743B"/>
    <w:rsid w:val="006F764F"/>
    <w:rsid w:val="006F7901"/>
    <w:rsid w:val="006F7AD3"/>
    <w:rsid w:val="006F7B02"/>
    <w:rsid w:val="00700787"/>
    <w:rsid w:val="00700F81"/>
    <w:rsid w:val="00701043"/>
    <w:rsid w:val="0070106A"/>
    <w:rsid w:val="00701632"/>
    <w:rsid w:val="00702390"/>
    <w:rsid w:val="007024D0"/>
    <w:rsid w:val="00702CCD"/>
    <w:rsid w:val="00702EFC"/>
    <w:rsid w:val="00702F0B"/>
    <w:rsid w:val="007032D6"/>
    <w:rsid w:val="00704162"/>
    <w:rsid w:val="00704C9E"/>
    <w:rsid w:val="00705297"/>
    <w:rsid w:val="007052C7"/>
    <w:rsid w:val="00706806"/>
    <w:rsid w:val="0070728A"/>
    <w:rsid w:val="00707CBD"/>
    <w:rsid w:val="00707CFC"/>
    <w:rsid w:val="007103E5"/>
    <w:rsid w:val="00710468"/>
    <w:rsid w:val="00710958"/>
    <w:rsid w:val="00710DF7"/>
    <w:rsid w:val="007117F4"/>
    <w:rsid w:val="00711ABA"/>
    <w:rsid w:val="0071213A"/>
    <w:rsid w:val="0071221F"/>
    <w:rsid w:val="0071246C"/>
    <w:rsid w:val="00713D13"/>
    <w:rsid w:val="00714456"/>
    <w:rsid w:val="007144E3"/>
    <w:rsid w:val="00714A6B"/>
    <w:rsid w:val="00714FAC"/>
    <w:rsid w:val="00715200"/>
    <w:rsid w:val="00715280"/>
    <w:rsid w:val="00715A75"/>
    <w:rsid w:val="00715D4D"/>
    <w:rsid w:val="007161DC"/>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A88"/>
    <w:rsid w:val="00727EBC"/>
    <w:rsid w:val="00730563"/>
    <w:rsid w:val="0073065D"/>
    <w:rsid w:val="007318FB"/>
    <w:rsid w:val="00732408"/>
    <w:rsid w:val="00732B88"/>
    <w:rsid w:val="00732BD7"/>
    <w:rsid w:val="007333A5"/>
    <w:rsid w:val="007333CA"/>
    <w:rsid w:val="007334AC"/>
    <w:rsid w:val="00733826"/>
    <w:rsid w:val="0073408A"/>
    <w:rsid w:val="00734EC4"/>
    <w:rsid w:val="00735282"/>
    <w:rsid w:val="007358F4"/>
    <w:rsid w:val="00737495"/>
    <w:rsid w:val="00737663"/>
    <w:rsid w:val="00737A71"/>
    <w:rsid w:val="00737CDF"/>
    <w:rsid w:val="00737E49"/>
    <w:rsid w:val="007404F7"/>
    <w:rsid w:val="0074098A"/>
    <w:rsid w:val="00740CA1"/>
    <w:rsid w:val="00741362"/>
    <w:rsid w:val="00741408"/>
    <w:rsid w:val="0074155D"/>
    <w:rsid w:val="007422A9"/>
    <w:rsid w:val="007426FD"/>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AC9"/>
    <w:rsid w:val="00746D91"/>
    <w:rsid w:val="007476AA"/>
    <w:rsid w:val="00747F73"/>
    <w:rsid w:val="00750A88"/>
    <w:rsid w:val="007511B1"/>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5C6C"/>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1EB"/>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21B"/>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75A"/>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A7B5C"/>
    <w:rsid w:val="007B064F"/>
    <w:rsid w:val="007B06F7"/>
    <w:rsid w:val="007B0E32"/>
    <w:rsid w:val="007B0E39"/>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5E7"/>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415"/>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478"/>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B86"/>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0D8"/>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614"/>
    <w:rsid w:val="00831F0D"/>
    <w:rsid w:val="008322F7"/>
    <w:rsid w:val="008324C5"/>
    <w:rsid w:val="008328B8"/>
    <w:rsid w:val="00832B13"/>
    <w:rsid w:val="0083377C"/>
    <w:rsid w:val="0083388A"/>
    <w:rsid w:val="008347C5"/>
    <w:rsid w:val="00835C33"/>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3F2"/>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3860"/>
    <w:rsid w:val="00854A31"/>
    <w:rsid w:val="00854C55"/>
    <w:rsid w:val="00854CA6"/>
    <w:rsid w:val="00855196"/>
    <w:rsid w:val="00855598"/>
    <w:rsid w:val="00855771"/>
    <w:rsid w:val="00855855"/>
    <w:rsid w:val="008567BC"/>
    <w:rsid w:val="0085695B"/>
    <w:rsid w:val="0085701E"/>
    <w:rsid w:val="008579AC"/>
    <w:rsid w:val="00857A29"/>
    <w:rsid w:val="00860A3E"/>
    <w:rsid w:val="00861232"/>
    <w:rsid w:val="00861975"/>
    <w:rsid w:val="00861D65"/>
    <w:rsid w:val="0086227A"/>
    <w:rsid w:val="00862F08"/>
    <w:rsid w:val="008632E4"/>
    <w:rsid w:val="00863B66"/>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9E"/>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BCC"/>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4CA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897"/>
    <w:rsid w:val="008B4A17"/>
    <w:rsid w:val="008B4B23"/>
    <w:rsid w:val="008B4F8C"/>
    <w:rsid w:val="008B541D"/>
    <w:rsid w:val="008B5997"/>
    <w:rsid w:val="008B5999"/>
    <w:rsid w:val="008B5F4E"/>
    <w:rsid w:val="008B6170"/>
    <w:rsid w:val="008B626F"/>
    <w:rsid w:val="008B6B9D"/>
    <w:rsid w:val="008B729B"/>
    <w:rsid w:val="008B7ECA"/>
    <w:rsid w:val="008B7F8A"/>
    <w:rsid w:val="008C0672"/>
    <w:rsid w:val="008C1838"/>
    <w:rsid w:val="008C1873"/>
    <w:rsid w:val="008C1CCF"/>
    <w:rsid w:val="008C22B7"/>
    <w:rsid w:val="008C2310"/>
    <w:rsid w:val="008C2666"/>
    <w:rsid w:val="008C2D0B"/>
    <w:rsid w:val="008C2D34"/>
    <w:rsid w:val="008C310B"/>
    <w:rsid w:val="008C42F0"/>
    <w:rsid w:val="008C5CB4"/>
    <w:rsid w:val="008C649F"/>
    <w:rsid w:val="008C655F"/>
    <w:rsid w:val="008C6BA3"/>
    <w:rsid w:val="008C6D60"/>
    <w:rsid w:val="008C77BD"/>
    <w:rsid w:val="008C7CFB"/>
    <w:rsid w:val="008C7E7D"/>
    <w:rsid w:val="008D1AC9"/>
    <w:rsid w:val="008D2253"/>
    <w:rsid w:val="008D266C"/>
    <w:rsid w:val="008D2922"/>
    <w:rsid w:val="008D31CE"/>
    <w:rsid w:val="008D3B33"/>
    <w:rsid w:val="008D3B4E"/>
    <w:rsid w:val="008D3F8B"/>
    <w:rsid w:val="008D4729"/>
    <w:rsid w:val="008D4BE0"/>
    <w:rsid w:val="008D53FD"/>
    <w:rsid w:val="008D631E"/>
    <w:rsid w:val="008D72A9"/>
    <w:rsid w:val="008D7775"/>
    <w:rsid w:val="008D78B5"/>
    <w:rsid w:val="008D7A38"/>
    <w:rsid w:val="008E00E2"/>
    <w:rsid w:val="008E0D9F"/>
    <w:rsid w:val="008E0DC7"/>
    <w:rsid w:val="008E101F"/>
    <w:rsid w:val="008E1341"/>
    <w:rsid w:val="008E146F"/>
    <w:rsid w:val="008E19A7"/>
    <w:rsid w:val="008E1E20"/>
    <w:rsid w:val="008E2195"/>
    <w:rsid w:val="008E2281"/>
    <w:rsid w:val="008E2592"/>
    <w:rsid w:val="008E324C"/>
    <w:rsid w:val="008E3355"/>
    <w:rsid w:val="008E39CA"/>
    <w:rsid w:val="008E3C3D"/>
    <w:rsid w:val="008E4934"/>
    <w:rsid w:val="008E5685"/>
    <w:rsid w:val="008E5C74"/>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7B7"/>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8BE"/>
    <w:rsid w:val="0090706A"/>
    <w:rsid w:val="00907B76"/>
    <w:rsid w:val="009107EF"/>
    <w:rsid w:val="00910A04"/>
    <w:rsid w:val="00910EBE"/>
    <w:rsid w:val="00911A2A"/>
    <w:rsid w:val="0091234C"/>
    <w:rsid w:val="0091249A"/>
    <w:rsid w:val="00913135"/>
    <w:rsid w:val="00913872"/>
    <w:rsid w:val="009143E2"/>
    <w:rsid w:val="009149E0"/>
    <w:rsid w:val="00914A79"/>
    <w:rsid w:val="009157DF"/>
    <w:rsid w:val="009157F1"/>
    <w:rsid w:val="00915B39"/>
    <w:rsid w:val="00915CC9"/>
    <w:rsid w:val="00915F77"/>
    <w:rsid w:val="009160C4"/>
    <w:rsid w:val="00916736"/>
    <w:rsid w:val="009172A6"/>
    <w:rsid w:val="009172FF"/>
    <w:rsid w:val="0091773F"/>
    <w:rsid w:val="009177C2"/>
    <w:rsid w:val="009200FC"/>
    <w:rsid w:val="009201B1"/>
    <w:rsid w:val="00920553"/>
    <w:rsid w:val="00920AE0"/>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4DD4"/>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6E"/>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58B2"/>
    <w:rsid w:val="00956259"/>
    <w:rsid w:val="009564D4"/>
    <w:rsid w:val="00956C7A"/>
    <w:rsid w:val="00957227"/>
    <w:rsid w:val="009573D9"/>
    <w:rsid w:val="0095748C"/>
    <w:rsid w:val="009576B9"/>
    <w:rsid w:val="00957720"/>
    <w:rsid w:val="00957EC8"/>
    <w:rsid w:val="00957F60"/>
    <w:rsid w:val="00960583"/>
    <w:rsid w:val="00961097"/>
    <w:rsid w:val="00961AC5"/>
    <w:rsid w:val="00961C32"/>
    <w:rsid w:val="009625CB"/>
    <w:rsid w:val="0096295F"/>
    <w:rsid w:val="00963126"/>
    <w:rsid w:val="00963893"/>
    <w:rsid w:val="00963D97"/>
    <w:rsid w:val="0096412E"/>
    <w:rsid w:val="009641F5"/>
    <w:rsid w:val="009648E6"/>
    <w:rsid w:val="00964E44"/>
    <w:rsid w:val="00965531"/>
    <w:rsid w:val="00965A4B"/>
    <w:rsid w:val="00965DD6"/>
    <w:rsid w:val="00966194"/>
    <w:rsid w:val="00966240"/>
    <w:rsid w:val="009667C5"/>
    <w:rsid w:val="00966ABF"/>
    <w:rsid w:val="0096721B"/>
    <w:rsid w:val="00967F8F"/>
    <w:rsid w:val="0097083D"/>
    <w:rsid w:val="00970FFA"/>
    <w:rsid w:val="00971132"/>
    <w:rsid w:val="009715C2"/>
    <w:rsid w:val="00971765"/>
    <w:rsid w:val="00971BEC"/>
    <w:rsid w:val="00972CCB"/>
    <w:rsid w:val="00972CE6"/>
    <w:rsid w:val="00972D96"/>
    <w:rsid w:val="009730FF"/>
    <w:rsid w:val="00973999"/>
    <w:rsid w:val="00973CEC"/>
    <w:rsid w:val="00973DA9"/>
    <w:rsid w:val="00974E4A"/>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4CCA"/>
    <w:rsid w:val="009865BF"/>
    <w:rsid w:val="009866D7"/>
    <w:rsid w:val="009866EC"/>
    <w:rsid w:val="00986FDD"/>
    <w:rsid w:val="00987418"/>
    <w:rsid w:val="00987460"/>
    <w:rsid w:val="009875CE"/>
    <w:rsid w:val="00987614"/>
    <w:rsid w:val="009876A3"/>
    <w:rsid w:val="0098798D"/>
    <w:rsid w:val="009879A8"/>
    <w:rsid w:val="00987F43"/>
    <w:rsid w:val="00990322"/>
    <w:rsid w:val="009903B5"/>
    <w:rsid w:val="00990547"/>
    <w:rsid w:val="00990C9A"/>
    <w:rsid w:val="009910B0"/>
    <w:rsid w:val="009917C8"/>
    <w:rsid w:val="00991A3C"/>
    <w:rsid w:val="0099252F"/>
    <w:rsid w:val="0099253C"/>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18D"/>
    <w:rsid w:val="009A4662"/>
    <w:rsid w:val="009A474A"/>
    <w:rsid w:val="009A4882"/>
    <w:rsid w:val="009A53BF"/>
    <w:rsid w:val="009A548B"/>
    <w:rsid w:val="009A570E"/>
    <w:rsid w:val="009A5799"/>
    <w:rsid w:val="009A5895"/>
    <w:rsid w:val="009A5DB7"/>
    <w:rsid w:val="009A5DBB"/>
    <w:rsid w:val="009A5E27"/>
    <w:rsid w:val="009A5F4C"/>
    <w:rsid w:val="009A618D"/>
    <w:rsid w:val="009A6431"/>
    <w:rsid w:val="009A6CCD"/>
    <w:rsid w:val="009A75A4"/>
    <w:rsid w:val="009A7AAE"/>
    <w:rsid w:val="009B04D7"/>
    <w:rsid w:val="009B05BE"/>
    <w:rsid w:val="009B06DD"/>
    <w:rsid w:val="009B092B"/>
    <w:rsid w:val="009B1287"/>
    <w:rsid w:val="009B17A0"/>
    <w:rsid w:val="009B1961"/>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089"/>
    <w:rsid w:val="009C596F"/>
    <w:rsid w:val="009C5BAC"/>
    <w:rsid w:val="009C5E29"/>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6BD"/>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D57"/>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2C4"/>
    <w:rsid w:val="009F3513"/>
    <w:rsid w:val="009F379B"/>
    <w:rsid w:val="009F39E7"/>
    <w:rsid w:val="009F3E0A"/>
    <w:rsid w:val="009F3FB9"/>
    <w:rsid w:val="009F40CE"/>
    <w:rsid w:val="009F4774"/>
    <w:rsid w:val="009F4CD1"/>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2CD0"/>
    <w:rsid w:val="00A03C3F"/>
    <w:rsid w:val="00A03F07"/>
    <w:rsid w:val="00A03FED"/>
    <w:rsid w:val="00A04111"/>
    <w:rsid w:val="00A04252"/>
    <w:rsid w:val="00A0520E"/>
    <w:rsid w:val="00A05603"/>
    <w:rsid w:val="00A0582F"/>
    <w:rsid w:val="00A05D88"/>
    <w:rsid w:val="00A05E90"/>
    <w:rsid w:val="00A05EAB"/>
    <w:rsid w:val="00A063EF"/>
    <w:rsid w:val="00A06609"/>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141"/>
    <w:rsid w:val="00A1435C"/>
    <w:rsid w:val="00A14AC8"/>
    <w:rsid w:val="00A14F95"/>
    <w:rsid w:val="00A15DE0"/>
    <w:rsid w:val="00A15EE0"/>
    <w:rsid w:val="00A1629F"/>
    <w:rsid w:val="00A1733B"/>
    <w:rsid w:val="00A202ED"/>
    <w:rsid w:val="00A2087F"/>
    <w:rsid w:val="00A21404"/>
    <w:rsid w:val="00A22760"/>
    <w:rsid w:val="00A22C84"/>
    <w:rsid w:val="00A2375D"/>
    <w:rsid w:val="00A237EB"/>
    <w:rsid w:val="00A237F3"/>
    <w:rsid w:val="00A24750"/>
    <w:rsid w:val="00A24A4C"/>
    <w:rsid w:val="00A24D21"/>
    <w:rsid w:val="00A2523C"/>
    <w:rsid w:val="00A25653"/>
    <w:rsid w:val="00A2583C"/>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DA5"/>
    <w:rsid w:val="00A36F48"/>
    <w:rsid w:val="00A3752E"/>
    <w:rsid w:val="00A37659"/>
    <w:rsid w:val="00A376F4"/>
    <w:rsid w:val="00A378E3"/>
    <w:rsid w:val="00A37A9C"/>
    <w:rsid w:val="00A407D5"/>
    <w:rsid w:val="00A408F0"/>
    <w:rsid w:val="00A4186A"/>
    <w:rsid w:val="00A41A83"/>
    <w:rsid w:val="00A41FC0"/>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02"/>
    <w:rsid w:val="00A47DE0"/>
    <w:rsid w:val="00A501DE"/>
    <w:rsid w:val="00A50350"/>
    <w:rsid w:val="00A505BF"/>
    <w:rsid w:val="00A505DD"/>
    <w:rsid w:val="00A51204"/>
    <w:rsid w:val="00A51D6A"/>
    <w:rsid w:val="00A51F19"/>
    <w:rsid w:val="00A5217B"/>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1C8"/>
    <w:rsid w:val="00A56CB5"/>
    <w:rsid w:val="00A575DF"/>
    <w:rsid w:val="00A577CC"/>
    <w:rsid w:val="00A57F2B"/>
    <w:rsid w:val="00A6012E"/>
    <w:rsid w:val="00A605C9"/>
    <w:rsid w:val="00A6093B"/>
    <w:rsid w:val="00A60F36"/>
    <w:rsid w:val="00A614F0"/>
    <w:rsid w:val="00A6166C"/>
    <w:rsid w:val="00A619AE"/>
    <w:rsid w:val="00A62CF6"/>
    <w:rsid w:val="00A6308C"/>
    <w:rsid w:val="00A6339F"/>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758"/>
    <w:rsid w:val="00AA2AE2"/>
    <w:rsid w:val="00AA2BAA"/>
    <w:rsid w:val="00AA2D99"/>
    <w:rsid w:val="00AA331B"/>
    <w:rsid w:val="00AA3545"/>
    <w:rsid w:val="00AA3848"/>
    <w:rsid w:val="00AA4158"/>
    <w:rsid w:val="00AA51D4"/>
    <w:rsid w:val="00AA5C17"/>
    <w:rsid w:val="00AA5EC0"/>
    <w:rsid w:val="00AA5FCB"/>
    <w:rsid w:val="00AA6323"/>
    <w:rsid w:val="00AA6650"/>
    <w:rsid w:val="00AA69AA"/>
    <w:rsid w:val="00AA71EE"/>
    <w:rsid w:val="00AA7331"/>
    <w:rsid w:val="00AA788D"/>
    <w:rsid w:val="00AA7B92"/>
    <w:rsid w:val="00AB03A7"/>
    <w:rsid w:val="00AB0C14"/>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41F"/>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6D87"/>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01D"/>
    <w:rsid w:val="00B16988"/>
    <w:rsid w:val="00B1755C"/>
    <w:rsid w:val="00B17815"/>
    <w:rsid w:val="00B17818"/>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2ED"/>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6F68"/>
    <w:rsid w:val="00B371F4"/>
    <w:rsid w:val="00B376C0"/>
    <w:rsid w:val="00B4097E"/>
    <w:rsid w:val="00B40A34"/>
    <w:rsid w:val="00B40A5A"/>
    <w:rsid w:val="00B40D91"/>
    <w:rsid w:val="00B4164D"/>
    <w:rsid w:val="00B41CED"/>
    <w:rsid w:val="00B439D4"/>
    <w:rsid w:val="00B44D1C"/>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4C4"/>
    <w:rsid w:val="00B625F1"/>
    <w:rsid w:val="00B62BE0"/>
    <w:rsid w:val="00B62D4A"/>
    <w:rsid w:val="00B634A2"/>
    <w:rsid w:val="00B649CF"/>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237"/>
    <w:rsid w:val="00B84582"/>
    <w:rsid w:val="00B84685"/>
    <w:rsid w:val="00B8485A"/>
    <w:rsid w:val="00B84DEB"/>
    <w:rsid w:val="00B85077"/>
    <w:rsid w:val="00B8525D"/>
    <w:rsid w:val="00B8553F"/>
    <w:rsid w:val="00B85C5D"/>
    <w:rsid w:val="00B86259"/>
    <w:rsid w:val="00B86C88"/>
    <w:rsid w:val="00B8787A"/>
    <w:rsid w:val="00B87A77"/>
    <w:rsid w:val="00B90141"/>
    <w:rsid w:val="00B909F5"/>
    <w:rsid w:val="00B91AEC"/>
    <w:rsid w:val="00B92176"/>
    <w:rsid w:val="00B93D1A"/>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06E"/>
    <w:rsid w:val="00BA217B"/>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1AA"/>
    <w:rsid w:val="00BB0400"/>
    <w:rsid w:val="00BB0699"/>
    <w:rsid w:val="00BB06F9"/>
    <w:rsid w:val="00BB090F"/>
    <w:rsid w:val="00BB099D"/>
    <w:rsid w:val="00BB0BB0"/>
    <w:rsid w:val="00BB0D0E"/>
    <w:rsid w:val="00BB0F12"/>
    <w:rsid w:val="00BB115A"/>
    <w:rsid w:val="00BB195D"/>
    <w:rsid w:val="00BB258F"/>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514"/>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AF"/>
    <w:rsid w:val="00BC7F04"/>
    <w:rsid w:val="00BD0053"/>
    <w:rsid w:val="00BD0271"/>
    <w:rsid w:val="00BD104E"/>
    <w:rsid w:val="00BD148C"/>
    <w:rsid w:val="00BD263B"/>
    <w:rsid w:val="00BD2D4B"/>
    <w:rsid w:val="00BD55FD"/>
    <w:rsid w:val="00BD5896"/>
    <w:rsid w:val="00BD5D19"/>
    <w:rsid w:val="00BD5EC4"/>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D84"/>
    <w:rsid w:val="00BF1878"/>
    <w:rsid w:val="00BF1EED"/>
    <w:rsid w:val="00BF2355"/>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0809"/>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239"/>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00"/>
    <w:rsid w:val="00C218AD"/>
    <w:rsid w:val="00C21BCF"/>
    <w:rsid w:val="00C2248E"/>
    <w:rsid w:val="00C22B4C"/>
    <w:rsid w:val="00C22E73"/>
    <w:rsid w:val="00C22F76"/>
    <w:rsid w:val="00C23587"/>
    <w:rsid w:val="00C23789"/>
    <w:rsid w:val="00C23B26"/>
    <w:rsid w:val="00C240AF"/>
    <w:rsid w:val="00C240F7"/>
    <w:rsid w:val="00C2439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A89"/>
    <w:rsid w:val="00C32E15"/>
    <w:rsid w:val="00C32E4B"/>
    <w:rsid w:val="00C332DF"/>
    <w:rsid w:val="00C33A96"/>
    <w:rsid w:val="00C35389"/>
    <w:rsid w:val="00C353A4"/>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760"/>
    <w:rsid w:val="00C41A62"/>
    <w:rsid w:val="00C41BD3"/>
    <w:rsid w:val="00C41D55"/>
    <w:rsid w:val="00C41F0D"/>
    <w:rsid w:val="00C41F5E"/>
    <w:rsid w:val="00C4204A"/>
    <w:rsid w:val="00C4267C"/>
    <w:rsid w:val="00C42F66"/>
    <w:rsid w:val="00C4416F"/>
    <w:rsid w:val="00C45211"/>
    <w:rsid w:val="00C457B7"/>
    <w:rsid w:val="00C46557"/>
    <w:rsid w:val="00C46B12"/>
    <w:rsid w:val="00C4723C"/>
    <w:rsid w:val="00C4754C"/>
    <w:rsid w:val="00C47725"/>
    <w:rsid w:val="00C477BC"/>
    <w:rsid w:val="00C47DAE"/>
    <w:rsid w:val="00C50498"/>
    <w:rsid w:val="00C50630"/>
    <w:rsid w:val="00C51220"/>
    <w:rsid w:val="00C5142C"/>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504"/>
    <w:rsid w:val="00C73D9D"/>
    <w:rsid w:val="00C73FC5"/>
    <w:rsid w:val="00C74734"/>
    <w:rsid w:val="00C7499C"/>
    <w:rsid w:val="00C74B26"/>
    <w:rsid w:val="00C74CC0"/>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97C69"/>
    <w:rsid w:val="00CA1D3C"/>
    <w:rsid w:val="00CA2291"/>
    <w:rsid w:val="00CA22C4"/>
    <w:rsid w:val="00CA254A"/>
    <w:rsid w:val="00CA2648"/>
    <w:rsid w:val="00CA3105"/>
    <w:rsid w:val="00CA32F2"/>
    <w:rsid w:val="00CA3809"/>
    <w:rsid w:val="00CA3B17"/>
    <w:rsid w:val="00CA3EA2"/>
    <w:rsid w:val="00CA4910"/>
    <w:rsid w:val="00CA549E"/>
    <w:rsid w:val="00CA55F4"/>
    <w:rsid w:val="00CA562E"/>
    <w:rsid w:val="00CA574B"/>
    <w:rsid w:val="00CA641D"/>
    <w:rsid w:val="00CA667E"/>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0F2B"/>
    <w:rsid w:val="00CD141D"/>
    <w:rsid w:val="00CD2476"/>
    <w:rsid w:val="00CD2589"/>
    <w:rsid w:val="00CD29EB"/>
    <w:rsid w:val="00CD2D0B"/>
    <w:rsid w:val="00CD2E0E"/>
    <w:rsid w:val="00CD36C5"/>
    <w:rsid w:val="00CD47B2"/>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87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1361"/>
    <w:rsid w:val="00D1261F"/>
    <w:rsid w:val="00D13365"/>
    <w:rsid w:val="00D135C5"/>
    <w:rsid w:val="00D1398B"/>
    <w:rsid w:val="00D13A39"/>
    <w:rsid w:val="00D13BC4"/>
    <w:rsid w:val="00D13CEA"/>
    <w:rsid w:val="00D13E28"/>
    <w:rsid w:val="00D14666"/>
    <w:rsid w:val="00D14EA7"/>
    <w:rsid w:val="00D15566"/>
    <w:rsid w:val="00D15948"/>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486"/>
    <w:rsid w:val="00D2507F"/>
    <w:rsid w:val="00D25598"/>
    <w:rsid w:val="00D25707"/>
    <w:rsid w:val="00D25B58"/>
    <w:rsid w:val="00D25F1D"/>
    <w:rsid w:val="00D27138"/>
    <w:rsid w:val="00D271BF"/>
    <w:rsid w:val="00D2765F"/>
    <w:rsid w:val="00D276A2"/>
    <w:rsid w:val="00D276AC"/>
    <w:rsid w:val="00D278C5"/>
    <w:rsid w:val="00D3003B"/>
    <w:rsid w:val="00D303B8"/>
    <w:rsid w:val="00D30502"/>
    <w:rsid w:val="00D311D3"/>
    <w:rsid w:val="00D314E5"/>
    <w:rsid w:val="00D31649"/>
    <w:rsid w:val="00D31833"/>
    <w:rsid w:val="00D318DD"/>
    <w:rsid w:val="00D32AA5"/>
    <w:rsid w:val="00D336DB"/>
    <w:rsid w:val="00D33C7C"/>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3"/>
    <w:rsid w:val="00D4074F"/>
    <w:rsid w:val="00D40E65"/>
    <w:rsid w:val="00D410B3"/>
    <w:rsid w:val="00D420A6"/>
    <w:rsid w:val="00D421AF"/>
    <w:rsid w:val="00D42721"/>
    <w:rsid w:val="00D42801"/>
    <w:rsid w:val="00D42BA0"/>
    <w:rsid w:val="00D42ED5"/>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2631"/>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720"/>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9E8"/>
    <w:rsid w:val="00DB7A44"/>
    <w:rsid w:val="00DB7CDF"/>
    <w:rsid w:val="00DB7DC3"/>
    <w:rsid w:val="00DC0068"/>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8EC"/>
    <w:rsid w:val="00DD4903"/>
    <w:rsid w:val="00DD498F"/>
    <w:rsid w:val="00DD4C42"/>
    <w:rsid w:val="00DD6559"/>
    <w:rsid w:val="00DD6CFA"/>
    <w:rsid w:val="00DD74A3"/>
    <w:rsid w:val="00DD7B5E"/>
    <w:rsid w:val="00DD7D8B"/>
    <w:rsid w:val="00DE0645"/>
    <w:rsid w:val="00DE099B"/>
    <w:rsid w:val="00DE1024"/>
    <w:rsid w:val="00DE1098"/>
    <w:rsid w:val="00DE1289"/>
    <w:rsid w:val="00DE1E5A"/>
    <w:rsid w:val="00DE2753"/>
    <w:rsid w:val="00DE3A56"/>
    <w:rsid w:val="00DE3B5C"/>
    <w:rsid w:val="00DE4008"/>
    <w:rsid w:val="00DE4F6A"/>
    <w:rsid w:val="00DE596D"/>
    <w:rsid w:val="00DE5A66"/>
    <w:rsid w:val="00DE665A"/>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B09"/>
    <w:rsid w:val="00DF6CDC"/>
    <w:rsid w:val="00DF7368"/>
    <w:rsid w:val="00DF76DD"/>
    <w:rsid w:val="00DF7D23"/>
    <w:rsid w:val="00E00076"/>
    <w:rsid w:val="00E002B3"/>
    <w:rsid w:val="00E0127E"/>
    <w:rsid w:val="00E015A8"/>
    <w:rsid w:val="00E018C3"/>
    <w:rsid w:val="00E02833"/>
    <w:rsid w:val="00E02DC2"/>
    <w:rsid w:val="00E0342F"/>
    <w:rsid w:val="00E0343A"/>
    <w:rsid w:val="00E03454"/>
    <w:rsid w:val="00E0391E"/>
    <w:rsid w:val="00E03F31"/>
    <w:rsid w:val="00E04C45"/>
    <w:rsid w:val="00E04F95"/>
    <w:rsid w:val="00E055BD"/>
    <w:rsid w:val="00E05EC9"/>
    <w:rsid w:val="00E05EF3"/>
    <w:rsid w:val="00E06BEC"/>
    <w:rsid w:val="00E072E4"/>
    <w:rsid w:val="00E07669"/>
    <w:rsid w:val="00E10412"/>
    <w:rsid w:val="00E10551"/>
    <w:rsid w:val="00E109B8"/>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6F3"/>
    <w:rsid w:val="00E20D8E"/>
    <w:rsid w:val="00E21073"/>
    <w:rsid w:val="00E219F6"/>
    <w:rsid w:val="00E21BD0"/>
    <w:rsid w:val="00E21F17"/>
    <w:rsid w:val="00E22454"/>
    <w:rsid w:val="00E22699"/>
    <w:rsid w:val="00E22898"/>
    <w:rsid w:val="00E22915"/>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598"/>
    <w:rsid w:val="00E42E00"/>
    <w:rsid w:val="00E43872"/>
    <w:rsid w:val="00E43CF2"/>
    <w:rsid w:val="00E44132"/>
    <w:rsid w:val="00E44F61"/>
    <w:rsid w:val="00E44FBF"/>
    <w:rsid w:val="00E45319"/>
    <w:rsid w:val="00E46028"/>
    <w:rsid w:val="00E465D1"/>
    <w:rsid w:val="00E47E4E"/>
    <w:rsid w:val="00E50065"/>
    <w:rsid w:val="00E509EE"/>
    <w:rsid w:val="00E50E2B"/>
    <w:rsid w:val="00E51652"/>
    <w:rsid w:val="00E51A36"/>
    <w:rsid w:val="00E51B50"/>
    <w:rsid w:val="00E51D31"/>
    <w:rsid w:val="00E530F4"/>
    <w:rsid w:val="00E53496"/>
    <w:rsid w:val="00E534A5"/>
    <w:rsid w:val="00E5382E"/>
    <w:rsid w:val="00E53E69"/>
    <w:rsid w:val="00E540E5"/>
    <w:rsid w:val="00E54229"/>
    <w:rsid w:val="00E543A7"/>
    <w:rsid w:val="00E543C1"/>
    <w:rsid w:val="00E5521E"/>
    <w:rsid w:val="00E563D7"/>
    <w:rsid w:val="00E569AF"/>
    <w:rsid w:val="00E56CAC"/>
    <w:rsid w:val="00E56EE5"/>
    <w:rsid w:val="00E57041"/>
    <w:rsid w:val="00E5765C"/>
    <w:rsid w:val="00E57935"/>
    <w:rsid w:val="00E609D9"/>
    <w:rsid w:val="00E60B4E"/>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1E"/>
    <w:rsid w:val="00E66C5D"/>
    <w:rsid w:val="00E66D7F"/>
    <w:rsid w:val="00E6794A"/>
    <w:rsid w:val="00E67EAD"/>
    <w:rsid w:val="00E70C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C57"/>
    <w:rsid w:val="00E74D36"/>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910"/>
    <w:rsid w:val="00EA0567"/>
    <w:rsid w:val="00EA09F2"/>
    <w:rsid w:val="00EA0BBA"/>
    <w:rsid w:val="00EA0E56"/>
    <w:rsid w:val="00EA1081"/>
    <w:rsid w:val="00EA1131"/>
    <w:rsid w:val="00EA12B6"/>
    <w:rsid w:val="00EA1733"/>
    <w:rsid w:val="00EA1854"/>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E56"/>
    <w:rsid w:val="00EA6A59"/>
    <w:rsid w:val="00EB0727"/>
    <w:rsid w:val="00EB0748"/>
    <w:rsid w:val="00EB0BAC"/>
    <w:rsid w:val="00EB0D4F"/>
    <w:rsid w:val="00EB12D2"/>
    <w:rsid w:val="00EB136D"/>
    <w:rsid w:val="00EB1CB1"/>
    <w:rsid w:val="00EB1DE3"/>
    <w:rsid w:val="00EB1EFE"/>
    <w:rsid w:val="00EB269A"/>
    <w:rsid w:val="00EB28EC"/>
    <w:rsid w:val="00EB30D4"/>
    <w:rsid w:val="00EB30FE"/>
    <w:rsid w:val="00EB32ED"/>
    <w:rsid w:val="00EB3364"/>
    <w:rsid w:val="00EB3442"/>
    <w:rsid w:val="00EB3F2A"/>
    <w:rsid w:val="00EB443B"/>
    <w:rsid w:val="00EB468C"/>
    <w:rsid w:val="00EB4C64"/>
    <w:rsid w:val="00EB5145"/>
    <w:rsid w:val="00EB5176"/>
    <w:rsid w:val="00EB6058"/>
    <w:rsid w:val="00EB61F1"/>
    <w:rsid w:val="00EB66D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7D5"/>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B4D"/>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6EE"/>
    <w:rsid w:val="00EE7729"/>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8AD"/>
    <w:rsid w:val="00EF6D8B"/>
    <w:rsid w:val="00EF730D"/>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2D1D"/>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37F"/>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31D"/>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1E3D"/>
    <w:rsid w:val="00F52F4D"/>
    <w:rsid w:val="00F52FB8"/>
    <w:rsid w:val="00F5398E"/>
    <w:rsid w:val="00F53DF2"/>
    <w:rsid w:val="00F5463E"/>
    <w:rsid w:val="00F547E6"/>
    <w:rsid w:val="00F54C22"/>
    <w:rsid w:val="00F54D40"/>
    <w:rsid w:val="00F5532E"/>
    <w:rsid w:val="00F55A45"/>
    <w:rsid w:val="00F55AEC"/>
    <w:rsid w:val="00F55CB4"/>
    <w:rsid w:val="00F55EC6"/>
    <w:rsid w:val="00F567FE"/>
    <w:rsid w:val="00F568CD"/>
    <w:rsid w:val="00F56F47"/>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3F73"/>
    <w:rsid w:val="00F642EB"/>
    <w:rsid w:val="00F6445A"/>
    <w:rsid w:val="00F646D9"/>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764"/>
    <w:rsid w:val="00F869E2"/>
    <w:rsid w:val="00F86BCD"/>
    <w:rsid w:val="00F86E1D"/>
    <w:rsid w:val="00F86FEE"/>
    <w:rsid w:val="00F900CD"/>
    <w:rsid w:val="00F9034B"/>
    <w:rsid w:val="00F90E39"/>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1"/>
    <w:rsid w:val="00FC6829"/>
    <w:rsid w:val="00FC6A40"/>
    <w:rsid w:val="00FC6A84"/>
    <w:rsid w:val="00FC730D"/>
    <w:rsid w:val="00FC7703"/>
    <w:rsid w:val="00FC79DE"/>
    <w:rsid w:val="00FC7B73"/>
    <w:rsid w:val="00FC7E41"/>
    <w:rsid w:val="00FD081C"/>
    <w:rsid w:val="00FD0C58"/>
    <w:rsid w:val="00FD0D91"/>
    <w:rsid w:val="00FD10DE"/>
    <w:rsid w:val="00FD10F3"/>
    <w:rsid w:val="00FD180C"/>
    <w:rsid w:val="00FD1D5A"/>
    <w:rsid w:val="00FD1E49"/>
    <w:rsid w:val="00FD1EDF"/>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228"/>
    <w:rsid w:val="00FF6655"/>
    <w:rsid w:val="00FF6D6E"/>
    <w:rsid w:val="00FF6DAA"/>
    <w:rsid w:val="00FF6DE9"/>
    <w:rsid w:val="00FF70C0"/>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AB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7F34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026878">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64019031">
      <w:bodyDiv w:val="1"/>
      <w:marLeft w:val="0"/>
      <w:marRight w:val="0"/>
      <w:marTop w:val="0"/>
      <w:marBottom w:val="0"/>
      <w:divBdr>
        <w:top w:val="none" w:sz="0" w:space="0" w:color="auto"/>
        <w:left w:val="none" w:sz="0" w:space="0" w:color="auto"/>
        <w:bottom w:val="none" w:sz="0" w:space="0" w:color="auto"/>
        <w:right w:val="none" w:sz="0" w:space="0" w:color="auto"/>
      </w:divBdr>
      <w:divsChild>
        <w:div w:id="31129727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7662479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58810">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63410">
      <w:bodyDiv w:val="1"/>
      <w:marLeft w:val="0"/>
      <w:marRight w:val="0"/>
      <w:marTop w:val="0"/>
      <w:marBottom w:val="0"/>
      <w:divBdr>
        <w:top w:val="none" w:sz="0" w:space="0" w:color="auto"/>
        <w:left w:val="none" w:sz="0" w:space="0" w:color="auto"/>
        <w:bottom w:val="none" w:sz="0" w:space="0" w:color="auto"/>
        <w:right w:val="none" w:sz="0" w:space="0" w:color="auto"/>
      </w:divBdr>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1265310">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9853414">
      <w:bodyDiv w:val="1"/>
      <w:marLeft w:val="0"/>
      <w:marRight w:val="0"/>
      <w:marTop w:val="0"/>
      <w:marBottom w:val="0"/>
      <w:divBdr>
        <w:top w:val="none" w:sz="0" w:space="0" w:color="auto"/>
        <w:left w:val="none" w:sz="0" w:space="0" w:color="auto"/>
        <w:bottom w:val="none" w:sz="0" w:space="0" w:color="auto"/>
        <w:right w:val="none" w:sz="0" w:space="0" w:color="auto"/>
      </w:divBdr>
    </w:div>
    <w:div w:id="1283731773">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279606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021167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8591A-AA80-4B73-9C73-039FB7716B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F07690-47A8-4D66-BD46-0D212A98C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4AAAFE-5427-4358-B8D6-778C996B2D8D}">
  <ds:schemaRefs>
    <ds:schemaRef ds:uri="http://schemas.microsoft.com/sharepoint/v3/contenttype/forms"/>
  </ds:schemaRefs>
</ds:datastoreItem>
</file>

<file path=customXml/itemProps4.xml><?xml version="1.0" encoding="utf-8"?>
<ds:datastoreItem xmlns:ds="http://schemas.openxmlformats.org/officeDocument/2006/customXml" ds:itemID="{3CF2C5F4-4FCB-45D3-AF42-30DB02743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7</Pages>
  <Words>4073</Words>
  <Characters>23220</Characters>
  <Application>Microsoft Office Word</Application>
  <DocSecurity>0</DocSecurity>
  <Lines>193</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459</cp:revision>
  <cp:lastPrinted>2010-04-02T09:58:00Z</cp:lastPrinted>
  <dcterms:created xsi:type="dcterms:W3CDTF">2019-10-02T08:10:00Z</dcterms:created>
  <dcterms:modified xsi:type="dcterms:W3CDTF">2022-01-07T08:27:00Z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