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0B0C93" w14:textId="7E7F0668" w:rsidR="004607C3" w:rsidRDefault="00F44844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>
        <w:rPr>
          <w:rFonts w:ascii="Arial" w:hAnsi="Arial" w:cs="Arial" w:hint="eastAsia"/>
          <w:b/>
          <w:bCs/>
          <w:sz w:val="22"/>
          <w:lang w:eastAsia="ja-JP"/>
        </w:rPr>
        <w:t>RAN</w:t>
      </w:r>
      <w:r w:rsidR="004607C3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 w:hint="eastAsia"/>
          <w:b/>
          <w:bCs/>
          <w:sz w:val="22"/>
          <w:lang w:eastAsia="ja-JP"/>
        </w:rPr>
        <w:t>WG1</w:t>
      </w:r>
      <w:r>
        <w:rPr>
          <w:rFonts w:ascii="Arial" w:hAnsi="Arial" w:cs="Arial"/>
          <w:b/>
          <w:bCs/>
          <w:sz w:val="22"/>
        </w:rPr>
        <w:t xml:space="preserve"> #</w:t>
      </w:r>
      <w:r>
        <w:rPr>
          <w:rFonts w:ascii="Arial" w:hAnsi="Arial" w:cs="Arial" w:hint="eastAsia"/>
          <w:b/>
          <w:bCs/>
          <w:sz w:val="22"/>
          <w:lang w:eastAsia="ja-JP"/>
        </w:rPr>
        <w:t>10</w:t>
      </w:r>
      <w:r w:rsidR="00713FCB">
        <w:rPr>
          <w:rFonts w:ascii="Arial" w:hAnsi="Arial" w:cs="Arial" w:hint="eastAsia"/>
          <w:b/>
          <w:bCs/>
          <w:sz w:val="22"/>
          <w:lang w:eastAsia="ja-JP"/>
        </w:rPr>
        <w:t>7</w:t>
      </w:r>
      <w:r w:rsidR="0090485C">
        <w:rPr>
          <w:rFonts w:ascii="Arial" w:hAnsi="Arial" w:cs="Arial" w:hint="eastAsia"/>
          <w:b/>
          <w:bCs/>
          <w:sz w:val="22"/>
          <w:lang w:eastAsia="ja-JP"/>
        </w:rPr>
        <w:t>bis</w:t>
      </w:r>
      <w:r w:rsidR="00B67669">
        <w:rPr>
          <w:rFonts w:ascii="Arial" w:hAnsi="Arial" w:cs="Arial" w:hint="eastAsia"/>
          <w:b/>
          <w:bCs/>
          <w:sz w:val="22"/>
          <w:lang w:eastAsia="ja-JP"/>
        </w:rPr>
        <w:t>-e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6C0E82" w:rsidRPr="006C0E82">
        <w:rPr>
          <w:rFonts w:ascii="Arial" w:hAnsi="Arial" w:cs="Arial"/>
          <w:b/>
          <w:bCs/>
          <w:sz w:val="22"/>
          <w:lang w:eastAsia="ja-JP"/>
        </w:rPr>
        <w:t>R1-2200244</w:t>
      </w:r>
    </w:p>
    <w:p w14:paraId="43EE4AE1" w14:textId="295C4713" w:rsidR="004607C3" w:rsidRDefault="00F44844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 w:hint="eastAsia"/>
          <w:b/>
          <w:bCs/>
          <w:sz w:val="22"/>
          <w:lang w:eastAsia="ja-JP"/>
        </w:rPr>
        <w:t>e-Meeting</w:t>
      </w:r>
      <w:r w:rsidR="00B9039F">
        <w:rPr>
          <w:rFonts w:ascii="Arial" w:hAnsi="Arial" w:cs="Arial"/>
          <w:b/>
          <w:bCs/>
          <w:sz w:val="22"/>
        </w:rPr>
        <w:t>,</w:t>
      </w:r>
      <w:r w:rsidR="00713FCB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90485C">
        <w:rPr>
          <w:rFonts w:ascii="Arial" w:hAnsi="Arial" w:cs="Arial" w:hint="eastAsia"/>
          <w:b/>
          <w:bCs/>
          <w:sz w:val="22"/>
          <w:lang w:eastAsia="ja-JP"/>
        </w:rPr>
        <w:t>January</w:t>
      </w:r>
      <w:r w:rsidR="00B9039F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5D5796">
        <w:rPr>
          <w:rFonts w:ascii="Arial" w:hAnsi="Arial" w:cs="Arial" w:hint="eastAsia"/>
          <w:b/>
          <w:bCs/>
          <w:sz w:val="22"/>
          <w:lang w:eastAsia="ja-JP"/>
        </w:rPr>
        <w:t>17</w:t>
      </w:r>
      <w:r w:rsidR="00B9039F" w:rsidRPr="008D5B4E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B9039F" w:rsidRPr="008D5B4E">
        <w:rPr>
          <w:rFonts w:ascii="Arial" w:hAnsi="Arial" w:cs="Arial"/>
          <w:b/>
          <w:kern w:val="2"/>
          <w:sz w:val="22"/>
          <w:szCs w:val="22"/>
          <w:lang w:eastAsia="zh-CN"/>
        </w:rPr>
        <w:t>–</w:t>
      </w:r>
      <w:r w:rsidR="0090485C">
        <w:rPr>
          <w:rFonts w:ascii="Arial" w:hAnsi="Arial" w:cs="Arial" w:hint="eastAsia"/>
          <w:b/>
          <w:kern w:val="2"/>
          <w:sz w:val="22"/>
          <w:szCs w:val="22"/>
          <w:lang w:eastAsia="ja-JP"/>
        </w:rPr>
        <w:t xml:space="preserve"> </w:t>
      </w:r>
      <w:r w:rsidR="005D5796">
        <w:rPr>
          <w:rFonts w:ascii="Arial" w:hAnsi="Arial" w:cs="Arial" w:hint="eastAsia"/>
          <w:b/>
          <w:kern w:val="2"/>
          <w:sz w:val="22"/>
          <w:szCs w:val="22"/>
          <w:lang w:eastAsia="ja-JP"/>
        </w:rPr>
        <w:t>25</w:t>
      </w:r>
      <w:r w:rsidR="0090485C">
        <w:rPr>
          <w:rFonts w:ascii="Arial" w:hAnsi="Arial" w:cs="Arial" w:hint="eastAsia"/>
          <w:b/>
          <w:kern w:val="2"/>
          <w:sz w:val="22"/>
          <w:szCs w:val="22"/>
          <w:lang w:eastAsia="ja-JP"/>
        </w:rPr>
        <w:t>, 2022</w:t>
      </w:r>
    </w:p>
    <w:p w14:paraId="27BB6DBC" w14:textId="77777777" w:rsidR="004607C3" w:rsidRDefault="004607C3">
      <w:pPr>
        <w:rPr>
          <w:rFonts w:ascii="Arial" w:hAnsi="Arial" w:cs="Arial"/>
        </w:rPr>
      </w:pPr>
    </w:p>
    <w:p w14:paraId="5C6D9086" w14:textId="4422FCA6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1C1685" w:rsidRPr="001C1685">
        <w:rPr>
          <w:rFonts w:ascii="Arial" w:hAnsi="Arial" w:cs="Arial"/>
          <w:b/>
          <w:lang w:eastAsia="ja-JP"/>
        </w:rPr>
        <w:t>8.12.</w:t>
      </w:r>
      <w:r w:rsidR="001C1685" w:rsidRPr="001C1685">
        <w:rPr>
          <w:rFonts w:ascii="Arial" w:hAnsi="Arial" w:cs="Arial" w:hint="eastAsia"/>
          <w:b/>
          <w:lang w:eastAsia="ja-JP"/>
        </w:rPr>
        <w:t>2</w:t>
      </w:r>
    </w:p>
    <w:p w14:paraId="724E4C9A" w14:textId="347401B3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2072">
        <w:rPr>
          <w:rFonts w:ascii="Arial" w:hAnsi="Arial" w:cs="Arial" w:hint="eastAsia"/>
          <w:b/>
          <w:lang w:eastAsia="ja-JP"/>
        </w:rPr>
        <w:t>Remaining details on</w:t>
      </w:r>
      <w:r w:rsidR="00721770" w:rsidRPr="00650DF2">
        <w:rPr>
          <w:rFonts w:ascii="Arial" w:hAnsi="Arial" w:cs="Arial" w:hint="eastAsia"/>
          <w:b/>
          <w:bCs/>
          <w:lang w:eastAsia="ja-JP"/>
        </w:rPr>
        <w:t xml:space="preserve"> </w:t>
      </w:r>
      <w:r w:rsidR="001C1685">
        <w:rPr>
          <w:rFonts w:ascii="Arial" w:hAnsi="Arial" w:cs="Arial" w:hint="eastAsia"/>
          <w:b/>
          <w:bCs/>
          <w:lang w:eastAsia="ja-JP"/>
        </w:rPr>
        <w:t>HARQ-ACK feedback procedure for multicast</w:t>
      </w:r>
    </w:p>
    <w:p w14:paraId="40DDADAD" w14:textId="77777777" w:rsidR="004607C3" w:rsidRPr="00650DF2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21770">
        <w:rPr>
          <w:rFonts w:ascii="Arial" w:hAnsi="Arial" w:cs="Arial" w:hint="eastAsia"/>
          <w:b/>
          <w:lang w:eastAsia="ja-JP"/>
        </w:rPr>
        <w:t>NTT DOCOMO</w:t>
      </w:r>
      <w:r w:rsidR="00A1527C">
        <w:rPr>
          <w:rFonts w:ascii="Arial" w:hAnsi="Arial" w:cs="Arial"/>
          <w:b/>
          <w:lang w:eastAsia="ja-JP"/>
        </w:rPr>
        <w:t>, INC.</w:t>
      </w:r>
    </w:p>
    <w:p w14:paraId="135C97E6" w14:textId="77777777" w:rsidR="004607C3" w:rsidRPr="00650DF2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650DF2">
        <w:rPr>
          <w:rFonts w:ascii="Arial" w:hAnsi="Arial" w:cs="Arial"/>
          <w:b/>
        </w:rPr>
        <w:t>Document for</w:t>
      </w:r>
      <w:r w:rsidR="004607C3" w:rsidRPr="00650DF2">
        <w:rPr>
          <w:rFonts w:ascii="Arial" w:hAnsi="Arial" w:cs="Arial"/>
          <w:b/>
        </w:rPr>
        <w:t>:</w:t>
      </w:r>
      <w:r w:rsidR="004607C3" w:rsidRPr="00650DF2">
        <w:rPr>
          <w:rFonts w:ascii="Arial" w:hAnsi="Arial" w:cs="Arial"/>
          <w:bCs/>
        </w:rPr>
        <w:tab/>
      </w:r>
      <w:r w:rsidR="00650DF2" w:rsidRPr="00650DF2">
        <w:rPr>
          <w:rFonts w:ascii="Arial" w:hAnsi="Arial" w:cs="Arial" w:hint="eastAsia"/>
          <w:b/>
          <w:bCs/>
          <w:lang w:eastAsia="ja-JP"/>
        </w:rPr>
        <w:t>Discussion/Decision</w:t>
      </w:r>
    </w:p>
    <w:p w14:paraId="623C020F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3327D96F" w14:textId="77777777" w:rsidR="004607C3" w:rsidRDefault="004607C3">
      <w:pPr>
        <w:rPr>
          <w:rFonts w:ascii="Arial" w:hAnsi="Arial" w:cs="Arial"/>
        </w:rPr>
      </w:pPr>
    </w:p>
    <w:p w14:paraId="1ACD44F4" w14:textId="77777777" w:rsidR="00C21D28" w:rsidRPr="00183E65" w:rsidRDefault="00A82A79" w:rsidP="0081695E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Introduction</w:t>
      </w:r>
    </w:p>
    <w:p w14:paraId="7831A682" w14:textId="73936404" w:rsidR="007A144E" w:rsidRPr="00630287" w:rsidRDefault="007A144E" w:rsidP="007A144E">
      <w:pPr>
        <w:rPr>
          <w:lang w:eastAsia="ja-JP"/>
        </w:rPr>
      </w:pPr>
      <w:r w:rsidRPr="00751DD0">
        <w:rPr>
          <w:lang w:eastAsia="ja-JP"/>
        </w:rPr>
        <w:t>In this contribution, the remaining issues related to</w:t>
      </w:r>
      <w:r>
        <w:rPr>
          <w:rFonts w:hint="eastAsia"/>
          <w:lang w:eastAsia="ja-JP"/>
        </w:rPr>
        <w:t xml:space="preserve"> HARQ-ACK feedback procedure for multicast</w:t>
      </w:r>
      <w:r w:rsidRPr="00751DD0">
        <w:rPr>
          <w:lang w:eastAsia="ja-JP"/>
        </w:rPr>
        <w:t xml:space="preserve"> are discussed.</w:t>
      </w:r>
    </w:p>
    <w:p w14:paraId="1F75DCAD" w14:textId="77777777" w:rsidR="00D22094" w:rsidRDefault="00D22094" w:rsidP="00591A26">
      <w:pPr>
        <w:rPr>
          <w:rFonts w:ascii="Arial" w:hAnsi="Arial" w:cs="Arial"/>
          <w:b/>
          <w:sz w:val="24"/>
        </w:rPr>
      </w:pPr>
    </w:p>
    <w:p w14:paraId="079F9060" w14:textId="7B4F0688" w:rsidR="00FD7768" w:rsidRDefault="003E724F" w:rsidP="0081695E">
      <w:pPr>
        <w:pStyle w:val="1"/>
        <w:numPr>
          <w:ilvl w:val="0"/>
          <w:numId w:val="7"/>
        </w:numPr>
        <w:spacing w:after="120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77047E66" w14:textId="4B2CDCDB" w:rsidR="008D6B57" w:rsidRDefault="008D6B57" w:rsidP="008D6B57">
      <w:pPr>
        <w:pStyle w:val="2"/>
        <w:numPr>
          <w:ilvl w:val="1"/>
          <w:numId w:val="7"/>
        </w:numPr>
        <w:spacing w:afterLines="50" w:after="120"/>
        <w:ind w:left="567"/>
        <w:rPr>
          <w:lang w:eastAsia="ja-JP"/>
        </w:rPr>
      </w:pPr>
      <w:r>
        <w:rPr>
          <w:rFonts w:hint="eastAsia"/>
          <w:lang w:eastAsia="ja-JP"/>
        </w:rPr>
        <w:t>ACK/NACK</w:t>
      </w:r>
      <w:r>
        <w:rPr>
          <w:lang w:eastAsia="ja-JP"/>
        </w:rPr>
        <w:t xml:space="preserve"> based </w:t>
      </w:r>
      <w:r>
        <w:rPr>
          <w:rFonts w:hint="eastAsia"/>
          <w:lang w:eastAsia="ja-JP"/>
        </w:rPr>
        <w:t>HARQ-ACK feedback</w:t>
      </w:r>
    </w:p>
    <w:p w14:paraId="576D8A90" w14:textId="6F92A09C" w:rsidR="0066511D" w:rsidRPr="0066511D" w:rsidRDefault="0066511D" w:rsidP="00D82CEB">
      <w:pPr>
        <w:pStyle w:val="2"/>
        <w:numPr>
          <w:ilvl w:val="2"/>
          <w:numId w:val="7"/>
        </w:numPr>
        <w:spacing w:afterLines="50" w:after="120"/>
        <w:ind w:left="567"/>
        <w:rPr>
          <w:lang w:eastAsia="ja-JP"/>
        </w:rPr>
      </w:pPr>
      <w:r>
        <w:rPr>
          <w:rFonts w:hint="eastAsia"/>
          <w:lang w:eastAsia="ja-JP"/>
        </w:rPr>
        <w:t>Type-2</w:t>
      </w:r>
      <w:r>
        <w:rPr>
          <w:lang w:eastAsia="ja-JP"/>
        </w:rPr>
        <w:t xml:space="preserve"> HARQ-ACK </w:t>
      </w:r>
      <w:r>
        <w:rPr>
          <w:rFonts w:hint="eastAsia"/>
          <w:lang w:eastAsia="ja-JP"/>
        </w:rPr>
        <w:t>codebook</w:t>
      </w:r>
      <w:r w:rsidR="00AC13AB">
        <w:rPr>
          <w:rFonts w:hint="eastAsia"/>
          <w:lang w:eastAsia="ja-JP"/>
        </w:rPr>
        <w:t xml:space="preserve"> for multicast</w:t>
      </w:r>
    </w:p>
    <w:p w14:paraId="3D4AEB13" w14:textId="76E76F3F" w:rsidR="0066511D" w:rsidRDefault="0066511D" w:rsidP="00F018D9">
      <w:pPr>
        <w:spacing w:afterLines="50" w:after="120"/>
        <w:rPr>
          <w:lang w:eastAsia="ja-JP"/>
        </w:rPr>
      </w:pPr>
      <w:r>
        <w:rPr>
          <w:rFonts w:hint="eastAsia"/>
          <w:lang w:val="en-US" w:eastAsia="ja-JP"/>
        </w:rPr>
        <w:t>It is u</w:t>
      </w:r>
      <w:r>
        <w:rPr>
          <w:lang w:val="en-US"/>
        </w:rPr>
        <w:t>nclear whether indication by DCI for disabled HARQ-ACK information means no inclusion of the HARQ-ACK information in the Type-2 codebook.</w:t>
      </w:r>
      <w:r w:rsidR="00267C57">
        <w:rPr>
          <w:rFonts w:hint="eastAsia"/>
          <w:lang w:val="en-US" w:eastAsia="ja-JP"/>
        </w:rPr>
        <w:t xml:space="preserve"> There would be no point in including the disabled HARQ-ACK information in the Type-2 codebook. </w:t>
      </w:r>
      <w:r w:rsidR="00215CAF">
        <w:rPr>
          <w:rFonts w:hint="eastAsia"/>
          <w:lang w:val="en-US" w:eastAsia="ja-JP"/>
        </w:rPr>
        <w:t>Disabled</w:t>
      </w:r>
      <w:r w:rsidR="00267C57">
        <w:rPr>
          <w:rFonts w:hint="eastAsia"/>
          <w:lang w:val="en-US" w:eastAsia="ja-JP"/>
        </w:rPr>
        <w:t xml:space="preserve"> HARQ-ACK information should </w:t>
      </w:r>
      <w:r w:rsidR="00215CAF">
        <w:rPr>
          <w:rFonts w:hint="eastAsia"/>
          <w:lang w:val="en-US" w:eastAsia="ja-JP"/>
        </w:rPr>
        <w:t xml:space="preserve">not </w:t>
      </w:r>
      <w:r w:rsidR="00267C57">
        <w:rPr>
          <w:rFonts w:hint="eastAsia"/>
          <w:lang w:val="en-US" w:eastAsia="ja-JP"/>
        </w:rPr>
        <w:t>be included to minimize the codebook size.</w:t>
      </w:r>
      <w:r w:rsidR="00A56750">
        <w:rPr>
          <w:rFonts w:hint="eastAsia"/>
          <w:lang w:val="en-US" w:eastAsia="ja-JP"/>
        </w:rPr>
        <w:t xml:space="preserve"> </w:t>
      </w:r>
      <w:r w:rsidR="00A103CE">
        <w:rPr>
          <w:rFonts w:hint="eastAsia"/>
          <w:lang w:val="en-US" w:eastAsia="ja-JP"/>
        </w:rPr>
        <w:t>DAI should only count PDSCHs that require HARQ-ACK feedback</w:t>
      </w:r>
      <w:r w:rsidR="00A56750">
        <w:rPr>
          <w:rFonts w:hint="eastAsia"/>
          <w:lang w:val="en-US" w:eastAsia="ja-JP"/>
        </w:rPr>
        <w:t>.</w:t>
      </w:r>
    </w:p>
    <w:p w14:paraId="13219873" w14:textId="2BD8EBDF" w:rsidR="00D82CEB" w:rsidRPr="00A103CE" w:rsidRDefault="00F018D9" w:rsidP="00D82CEB">
      <w:pPr>
        <w:rPr>
          <w:lang w:eastAsia="ja-JP"/>
        </w:rPr>
      </w:pPr>
      <w:r w:rsidRPr="00656457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1</w:t>
      </w:r>
      <w:r w:rsidRPr="00656457">
        <w:rPr>
          <w:rFonts w:ascii="Arial" w:hAnsi="Arial" w:cs="Arial"/>
          <w:b/>
          <w:i/>
          <w:lang w:eastAsia="ja-JP"/>
        </w:rPr>
        <w:t>:</w:t>
      </w:r>
      <w:r w:rsidR="00215CAF">
        <w:rPr>
          <w:rFonts w:ascii="Arial" w:hAnsi="Arial" w:cs="Arial" w:hint="eastAsia"/>
          <w:b/>
          <w:i/>
          <w:lang w:eastAsia="ja-JP"/>
        </w:rPr>
        <w:t xml:space="preserve"> </w:t>
      </w:r>
      <w:r w:rsidR="00936DC2">
        <w:rPr>
          <w:rFonts w:ascii="Arial" w:hAnsi="Arial" w:cs="Arial" w:hint="eastAsia"/>
          <w:b/>
          <w:i/>
          <w:lang w:eastAsia="ja-JP"/>
        </w:rPr>
        <w:t xml:space="preserve">Not include HARQ-ACK information disabled by DCI indication in the Type-2 </w:t>
      </w:r>
      <w:r w:rsidR="002E1960">
        <w:rPr>
          <w:rFonts w:ascii="Arial" w:hAnsi="Arial" w:cs="Arial" w:hint="eastAsia"/>
          <w:b/>
          <w:i/>
          <w:lang w:eastAsia="ja-JP"/>
        </w:rPr>
        <w:t xml:space="preserve">HARQ-ACK </w:t>
      </w:r>
      <w:r w:rsidR="00936DC2">
        <w:rPr>
          <w:rFonts w:ascii="Arial" w:hAnsi="Arial" w:cs="Arial" w:hint="eastAsia"/>
          <w:b/>
          <w:i/>
          <w:lang w:eastAsia="ja-JP"/>
        </w:rPr>
        <w:t>codebook.</w:t>
      </w:r>
    </w:p>
    <w:p w14:paraId="22EE846E" w14:textId="40FC7069" w:rsidR="00D82CEB" w:rsidRDefault="00D82CEB" w:rsidP="00D82CEB">
      <w:pPr>
        <w:rPr>
          <w:lang w:eastAsia="ja-JP"/>
        </w:rPr>
      </w:pPr>
    </w:p>
    <w:p w14:paraId="0F2C7B02" w14:textId="7A5ACC17" w:rsidR="00274CF2" w:rsidRPr="0066511D" w:rsidRDefault="00274CF2" w:rsidP="00274CF2">
      <w:pPr>
        <w:pStyle w:val="2"/>
        <w:numPr>
          <w:ilvl w:val="2"/>
          <w:numId w:val="7"/>
        </w:numPr>
        <w:spacing w:afterLines="50" w:after="120"/>
        <w:ind w:left="567"/>
        <w:rPr>
          <w:lang w:eastAsia="ja-JP"/>
        </w:rPr>
      </w:pPr>
      <w:r>
        <w:rPr>
          <w:rFonts w:hint="eastAsia"/>
          <w:lang w:eastAsia="ja-JP"/>
        </w:rPr>
        <w:t>Different codebook types for unicast and multicast</w:t>
      </w:r>
    </w:p>
    <w:p w14:paraId="21BA95D4" w14:textId="3794A795" w:rsidR="008D6B57" w:rsidRDefault="00257802" w:rsidP="00EA6778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In RAN1#107-e the following agreement was made</w:t>
      </w:r>
      <w:r w:rsidR="0025322F">
        <w:rPr>
          <w:rFonts w:hint="eastAsia"/>
          <w:lang w:eastAsia="ja-JP"/>
        </w:rPr>
        <w:t xml:space="preserve"> </w:t>
      </w:r>
      <w:r w:rsidR="00CE7070">
        <w:rPr>
          <w:lang w:eastAsia="ja-JP"/>
        </w:rPr>
        <w:fldChar w:fldCharType="begin"/>
      </w:r>
      <w:r w:rsidR="00CE7070">
        <w:rPr>
          <w:lang w:eastAsia="ja-JP"/>
        </w:rPr>
        <w:instrText xml:space="preserve"> </w:instrText>
      </w:r>
      <w:r w:rsidR="00CE7070">
        <w:rPr>
          <w:rFonts w:hint="eastAsia"/>
          <w:lang w:eastAsia="ja-JP"/>
        </w:rPr>
        <w:instrText>REF _Ref92376352 \r \h</w:instrText>
      </w:r>
      <w:r w:rsidR="00CE7070">
        <w:rPr>
          <w:lang w:eastAsia="ja-JP"/>
        </w:rPr>
        <w:instrText xml:space="preserve"> </w:instrText>
      </w:r>
      <w:r w:rsidR="00CE7070">
        <w:rPr>
          <w:lang w:eastAsia="ja-JP"/>
        </w:rPr>
      </w:r>
      <w:r w:rsidR="00CE7070">
        <w:rPr>
          <w:lang w:eastAsia="ja-JP"/>
        </w:rPr>
        <w:fldChar w:fldCharType="separate"/>
      </w:r>
      <w:r w:rsidR="00CE7070">
        <w:rPr>
          <w:lang w:eastAsia="ja-JP"/>
        </w:rPr>
        <w:t>[3]</w:t>
      </w:r>
      <w:r w:rsidR="00CE7070">
        <w:rPr>
          <w:lang w:eastAsia="ja-JP"/>
        </w:rPr>
        <w:fldChar w:fldCharType="end"/>
      </w:r>
      <w:r>
        <w:rPr>
          <w:rFonts w:hint="eastAsia"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E2337" w14:paraId="06DFFB71" w14:textId="77777777" w:rsidTr="00EE2337">
        <w:tc>
          <w:tcPr>
            <w:tcW w:w="9855" w:type="dxa"/>
          </w:tcPr>
          <w:p w14:paraId="14952EE2" w14:textId="77777777" w:rsidR="00EE2337" w:rsidRPr="00092C87" w:rsidRDefault="00EE2337" w:rsidP="00EE2337">
            <w:pPr>
              <w:contextualSpacing/>
              <w:rPr>
                <w:bCs/>
                <w:lang w:eastAsia="zh-CN"/>
              </w:rPr>
            </w:pPr>
            <w:r w:rsidRPr="00092C87">
              <w:rPr>
                <w:bCs/>
                <w:highlight w:val="green"/>
                <w:lang w:eastAsia="zh-CN"/>
              </w:rPr>
              <w:t>Agreement</w:t>
            </w:r>
          </w:p>
          <w:p w14:paraId="3A345ECE" w14:textId="77777777" w:rsidR="00EE2337" w:rsidRDefault="00EE2337" w:rsidP="00EE2337">
            <w:pPr>
              <w:contextualSpacing/>
              <w:rPr>
                <w:lang w:eastAsia="zh-CN"/>
              </w:rPr>
            </w:pPr>
            <w:r w:rsidRPr="00AE3B9D">
              <w:rPr>
                <w:rFonts w:hint="eastAsia"/>
                <w:lang w:eastAsia="zh-CN"/>
              </w:rPr>
              <w:t>W</w:t>
            </w:r>
            <w:r w:rsidRPr="00AE3B9D">
              <w:rPr>
                <w:lang w:eastAsia="zh-CN"/>
              </w:rPr>
              <w:t xml:space="preserve">hen UE is configured with different codebook types for unicast and multicast and when UE is scheduled </w:t>
            </w:r>
            <w:r>
              <w:rPr>
                <w:lang w:eastAsia="zh-CN"/>
              </w:rPr>
              <w:t xml:space="preserve">to multiplex HARQ-ACK for </w:t>
            </w:r>
            <w:r w:rsidRPr="00AE3B9D">
              <w:rPr>
                <w:lang w:eastAsia="zh-CN"/>
              </w:rPr>
              <w:t xml:space="preserve">unicast and </w:t>
            </w:r>
            <w:r w:rsidRPr="00DC5934">
              <w:rPr>
                <w:lang w:eastAsia="zh-CN"/>
              </w:rPr>
              <w:t xml:space="preserve">HARQ-ACK for </w:t>
            </w:r>
            <w:r>
              <w:rPr>
                <w:lang w:eastAsia="zh-CN"/>
              </w:rPr>
              <w:t>multicast</w:t>
            </w:r>
            <w:r w:rsidRPr="00DC5934">
              <w:rPr>
                <w:lang w:eastAsia="zh-CN"/>
              </w:rPr>
              <w:t xml:space="preserve"> </w:t>
            </w:r>
            <w:r w:rsidRPr="00AE3B9D">
              <w:rPr>
                <w:lang w:eastAsia="zh-CN"/>
              </w:rPr>
              <w:t xml:space="preserve">with </w:t>
            </w:r>
            <w:r>
              <w:rPr>
                <w:lang w:eastAsia="zh-CN"/>
              </w:rPr>
              <w:t xml:space="preserve">the </w:t>
            </w:r>
            <w:r w:rsidRPr="00AE3B9D">
              <w:rPr>
                <w:lang w:eastAsia="zh-CN"/>
              </w:rPr>
              <w:t>same priority in the same</w:t>
            </w:r>
            <w:r w:rsidRPr="00C2011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PUCCH slot, </w:t>
            </w:r>
          </w:p>
          <w:p w14:paraId="0625E25A" w14:textId="77777777" w:rsidR="00EE2337" w:rsidRPr="001C4069" w:rsidRDefault="00EE2337" w:rsidP="00EE2337">
            <w:pPr>
              <w:pStyle w:val="ad"/>
              <w:numPr>
                <w:ilvl w:val="0"/>
                <w:numId w:val="32"/>
              </w:numPr>
              <w:overflowPunct w:val="0"/>
              <w:ind w:leftChars="0"/>
              <w:contextualSpacing/>
              <w:textAlignment w:val="baseline"/>
              <w:rPr>
                <w:lang w:eastAsia="zh-CN"/>
              </w:rPr>
            </w:pPr>
            <w:r w:rsidRPr="00DF65F4">
              <w:rPr>
                <w:lang w:val="en-US" w:eastAsia="zh-CN"/>
              </w:rPr>
              <w:t xml:space="preserve">UE generates two separate sub-codebooks for unicast and multicast respectively and then concatenates them by appending sub-codebook </w:t>
            </w:r>
            <w:r>
              <w:rPr>
                <w:lang w:val="en-US" w:eastAsia="zh-CN"/>
              </w:rPr>
              <w:t xml:space="preserve">for multicast </w:t>
            </w:r>
            <w:r w:rsidRPr="00DF65F4">
              <w:rPr>
                <w:lang w:val="en-US" w:eastAsia="zh-CN"/>
              </w:rPr>
              <w:t>to the sub-codebook for</w:t>
            </w:r>
            <w:r>
              <w:rPr>
                <w:lang w:val="en-US" w:eastAsia="zh-CN"/>
              </w:rPr>
              <w:t xml:space="preserve"> unicast. </w:t>
            </w:r>
          </w:p>
          <w:p w14:paraId="76693E2E" w14:textId="77777777" w:rsidR="00EE2337" w:rsidRDefault="00EE2337" w:rsidP="00EE2337">
            <w:pPr>
              <w:pStyle w:val="ad"/>
              <w:numPr>
                <w:ilvl w:val="1"/>
                <w:numId w:val="32"/>
              </w:numPr>
              <w:overflowPunct w:val="0"/>
              <w:ind w:leftChars="0"/>
              <w:contextualSpacing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Note: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PUCCH resource for transmitting the codebook is based on the last unicast DCI.</w:t>
            </w:r>
          </w:p>
          <w:p w14:paraId="3E836059" w14:textId="77777777" w:rsidR="00EE2337" w:rsidRPr="00A3300F" w:rsidRDefault="00EE2337" w:rsidP="00EE2337">
            <w:pPr>
              <w:pStyle w:val="ad"/>
              <w:numPr>
                <w:ilvl w:val="1"/>
                <w:numId w:val="32"/>
              </w:numPr>
              <w:overflowPunct w:val="0"/>
              <w:ind w:leftChars="0"/>
              <w:contextualSpacing/>
              <w:textAlignment w:val="baseline"/>
              <w:rPr>
                <w:lang w:eastAsia="zh-CN"/>
              </w:rPr>
            </w:pPr>
            <w:r w:rsidRPr="00A3300F">
              <w:rPr>
                <w:lang w:eastAsia="zh-CN"/>
              </w:rPr>
              <w:t>FFS: when Type-3 HARQ-ACK codebook or enhanced Type-2 codebook is used for unicast</w:t>
            </w:r>
          </w:p>
          <w:p w14:paraId="1A10858C" w14:textId="44C05FE7" w:rsidR="00EE2337" w:rsidRDefault="00EE2337" w:rsidP="008D6B57">
            <w:pPr>
              <w:pStyle w:val="ad"/>
              <w:numPr>
                <w:ilvl w:val="1"/>
                <w:numId w:val="32"/>
              </w:numPr>
              <w:overflowPunct w:val="0"/>
              <w:ind w:leftChars="0"/>
              <w:contextualSpacing/>
              <w:textAlignment w:val="baseline"/>
              <w:rPr>
                <w:lang w:eastAsia="zh-CN"/>
              </w:rPr>
            </w:pPr>
            <w:r w:rsidRPr="00A3300F">
              <w:rPr>
                <w:lang w:eastAsia="zh-CN"/>
              </w:rPr>
              <w:t xml:space="preserve">Define a UE capability </w:t>
            </w:r>
          </w:p>
        </w:tc>
      </w:tr>
    </w:tbl>
    <w:p w14:paraId="0F261127" w14:textId="77777777" w:rsidR="006B0CFB" w:rsidRDefault="008D7346" w:rsidP="00656457">
      <w:pPr>
        <w:spacing w:beforeLines="50" w:before="120"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Type-3 HARQ-ACK codebook will naturally include ACK/NACK bits for multicast </w:t>
      </w:r>
      <w:r w:rsidR="0040196F">
        <w:rPr>
          <w:rFonts w:hint="eastAsia"/>
          <w:lang w:eastAsia="ja-JP"/>
        </w:rPr>
        <w:t xml:space="preserve">since HARQ-ACK feedback for all HARQ PIDs will be </w:t>
      </w:r>
      <w:r w:rsidR="00E352D1">
        <w:rPr>
          <w:rFonts w:hint="eastAsia"/>
          <w:lang w:eastAsia="ja-JP"/>
        </w:rPr>
        <w:t>included</w:t>
      </w:r>
      <w:r w:rsidR="00D34CBD">
        <w:rPr>
          <w:rFonts w:hint="eastAsia"/>
          <w:lang w:eastAsia="ja-JP"/>
        </w:rPr>
        <w:t xml:space="preserve"> in Type-3 HARQ-ACK codebook</w:t>
      </w:r>
      <w:r w:rsidR="0040196F">
        <w:rPr>
          <w:rFonts w:hint="eastAsia"/>
          <w:lang w:eastAsia="ja-JP"/>
        </w:rPr>
        <w:t>.</w:t>
      </w:r>
      <w:r w:rsidR="00273485">
        <w:rPr>
          <w:rFonts w:hint="eastAsia"/>
          <w:lang w:eastAsia="ja-JP"/>
        </w:rPr>
        <w:t xml:space="preserve"> So there will be no need to generate a separate codebook for multicast for Type-3 HARQ-ACK codebook.</w:t>
      </w:r>
      <w:r w:rsidR="00E1346D">
        <w:rPr>
          <w:rFonts w:hint="eastAsia"/>
          <w:lang w:eastAsia="ja-JP"/>
        </w:rPr>
        <w:t xml:space="preserve"> </w:t>
      </w:r>
    </w:p>
    <w:p w14:paraId="7FF10BCB" w14:textId="2DED997D" w:rsidR="008D7346" w:rsidRDefault="00E1346D" w:rsidP="006B0CFB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DCI format 4_1/4_2 do not include DCI fields related to enhanced Type-2 codebook. So when </w:t>
      </w:r>
      <w:r w:rsidR="000435F2" w:rsidRPr="00AE3B9D">
        <w:rPr>
          <w:lang w:eastAsia="zh-CN"/>
        </w:rPr>
        <w:t xml:space="preserve">UE is scheduled </w:t>
      </w:r>
      <w:r w:rsidR="000435F2">
        <w:rPr>
          <w:lang w:eastAsia="zh-CN"/>
        </w:rPr>
        <w:t xml:space="preserve">to multiplex HARQ-ACK for </w:t>
      </w:r>
      <w:r w:rsidR="000435F2" w:rsidRPr="00AE3B9D">
        <w:rPr>
          <w:lang w:eastAsia="zh-CN"/>
        </w:rPr>
        <w:t xml:space="preserve">unicast and </w:t>
      </w:r>
      <w:r w:rsidR="000435F2" w:rsidRPr="00DC5934">
        <w:rPr>
          <w:lang w:eastAsia="zh-CN"/>
        </w:rPr>
        <w:t xml:space="preserve">HARQ-ACK for </w:t>
      </w:r>
      <w:r w:rsidR="000435F2">
        <w:rPr>
          <w:lang w:eastAsia="zh-CN"/>
        </w:rPr>
        <w:t>multicast</w:t>
      </w:r>
      <w:r w:rsidR="000435F2" w:rsidRPr="00DC5934">
        <w:rPr>
          <w:lang w:eastAsia="zh-CN"/>
        </w:rPr>
        <w:t xml:space="preserve"> </w:t>
      </w:r>
      <w:r w:rsidR="000435F2" w:rsidRPr="00AE3B9D">
        <w:rPr>
          <w:lang w:eastAsia="zh-CN"/>
        </w:rPr>
        <w:t xml:space="preserve">with </w:t>
      </w:r>
      <w:r w:rsidR="000435F2">
        <w:rPr>
          <w:lang w:eastAsia="zh-CN"/>
        </w:rPr>
        <w:t xml:space="preserve">the </w:t>
      </w:r>
      <w:r w:rsidR="000435F2" w:rsidRPr="00AE3B9D">
        <w:rPr>
          <w:lang w:eastAsia="zh-CN"/>
        </w:rPr>
        <w:t>same priority in the same</w:t>
      </w:r>
      <w:r w:rsidR="000435F2" w:rsidRPr="00C20113">
        <w:rPr>
          <w:lang w:eastAsia="zh-CN"/>
        </w:rPr>
        <w:t xml:space="preserve"> </w:t>
      </w:r>
      <w:r w:rsidR="000435F2">
        <w:rPr>
          <w:lang w:eastAsia="zh-CN"/>
        </w:rPr>
        <w:t>PUCCH slot</w:t>
      </w:r>
      <w:r w:rsidR="000435F2">
        <w:rPr>
          <w:rFonts w:hint="eastAsia"/>
          <w:lang w:eastAsia="ja-JP"/>
        </w:rPr>
        <w:t xml:space="preserve"> and </w:t>
      </w:r>
      <w:r>
        <w:rPr>
          <w:rFonts w:hint="eastAsia"/>
          <w:lang w:eastAsia="ja-JP"/>
        </w:rPr>
        <w:t>enhanced Type-2 codebook is used for unicast, the codebook for multicast needs to be generated separately from the unicast codebook.</w:t>
      </w:r>
      <w:r w:rsidR="000F3B14">
        <w:rPr>
          <w:rFonts w:hint="eastAsia"/>
          <w:lang w:eastAsia="ja-JP"/>
        </w:rPr>
        <w:t xml:space="preserve"> Separate codebooks could be concatenated and transmitted.</w:t>
      </w:r>
    </w:p>
    <w:p w14:paraId="277AF0A0" w14:textId="15131260" w:rsidR="00333944" w:rsidRDefault="00333944" w:rsidP="002E1960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656457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2</w:t>
      </w:r>
      <w:r w:rsidRPr="00656457">
        <w:rPr>
          <w:rFonts w:ascii="Arial" w:hAnsi="Arial" w:cs="Arial"/>
          <w:b/>
          <w:i/>
          <w:lang w:eastAsia="ja-JP"/>
        </w:rPr>
        <w:t>:</w:t>
      </w:r>
      <w:r w:rsidR="00F21F16" w:rsidRPr="00F21F16">
        <w:t xml:space="preserve"> </w:t>
      </w:r>
      <w:r w:rsidR="00F21F16">
        <w:rPr>
          <w:rFonts w:ascii="Arial" w:hAnsi="Arial" w:cs="Arial" w:hint="eastAsia"/>
          <w:b/>
          <w:i/>
          <w:lang w:eastAsia="ja-JP"/>
        </w:rPr>
        <w:t>W</w:t>
      </w:r>
      <w:r w:rsidR="00F21F16" w:rsidRPr="00F21F16">
        <w:rPr>
          <w:rFonts w:ascii="Arial" w:hAnsi="Arial" w:cs="Arial"/>
          <w:b/>
          <w:i/>
          <w:lang w:eastAsia="ja-JP"/>
        </w:rPr>
        <w:t xml:space="preserve">hen </w:t>
      </w:r>
      <w:r w:rsidR="004D3F6C">
        <w:rPr>
          <w:rFonts w:ascii="Arial" w:hAnsi="Arial" w:cs="Arial" w:hint="eastAsia"/>
          <w:b/>
          <w:i/>
          <w:lang w:eastAsia="ja-JP"/>
        </w:rPr>
        <w:t xml:space="preserve">a UE is indicated to report </w:t>
      </w:r>
      <w:r w:rsidR="00F21F16" w:rsidRPr="00F21F16">
        <w:rPr>
          <w:rFonts w:ascii="Arial" w:hAnsi="Arial" w:cs="Arial"/>
          <w:b/>
          <w:i/>
          <w:lang w:eastAsia="ja-JP"/>
        </w:rPr>
        <w:t>HARQ</w:t>
      </w:r>
      <w:r w:rsidR="00F21F16">
        <w:rPr>
          <w:rFonts w:ascii="Arial" w:hAnsi="Arial" w:cs="Arial" w:hint="eastAsia"/>
          <w:b/>
          <w:i/>
          <w:lang w:eastAsia="ja-JP"/>
        </w:rPr>
        <w:t>-ACK</w:t>
      </w:r>
      <w:r w:rsidR="00F21F16" w:rsidRPr="00F21F16">
        <w:rPr>
          <w:rFonts w:ascii="Arial" w:hAnsi="Arial" w:cs="Arial"/>
          <w:b/>
          <w:i/>
          <w:lang w:eastAsia="ja-JP"/>
        </w:rPr>
        <w:t xml:space="preserve"> feedback </w:t>
      </w:r>
      <w:r w:rsidR="00F21F16">
        <w:rPr>
          <w:rFonts w:ascii="Arial" w:hAnsi="Arial" w:cs="Arial"/>
          <w:b/>
          <w:i/>
          <w:lang w:eastAsia="ja-JP"/>
        </w:rPr>
        <w:t xml:space="preserve">with </w:t>
      </w:r>
      <w:r w:rsidR="00F21F16">
        <w:rPr>
          <w:rFonts w:ascii="Arial" w:hAnsi="Arial" w:cs="Arial" w:hint="eastAsia"/>
          <w:b/>
          <w:i/>
          <w:lang w:eastAsia="ja-JP"/>
        </w:rPr>
        <w:t>T</w:t>
      </w:r>
      <w:r w:rsidR="00F21F16">
        <w:rPr>
          <w:rFonts w:ascii="Arial" w:hAnsi="Arial" w:cs="Arial"/>
          <w:b/>
          <w:i/>
          <w:lang w:eastAsia="ja-JP"/>
        </w:rPr>
        <w:t>ype</w:t>
      </w:r>
      <w:r w:rsidR="00F21F16">
        <w:rPr>
          <w:rFonts w:ascii="Arial" w:hAnsi="Arial" w:cs="Arial" w:hint="eastAsia"/>
          <w:b/>
          <w:i/>
          <w:lang w:eastAsia="ja-JP"/>
        </w:rPr>
        <w:t>-</w:t>
      </w:r>
      <w:r w:rsidR="00F21F16">
        <w:rPr>
          <w:rFonts w:ascii="Arial" w:hAnsi="Arial" w:cs="Arial"/>
          <w:b/>
          <w:i/>
          <w:lang w:eastAsia="ja-JP"/>
        </w:rPr>
        <w:t xml:space="preserve">3 HARQ-ACK </w:t>
      </w:r>
      <w:r w:rsidR="00F21F16">
        <w:rPr>
          <w:rFonts w:ascii="Arial" w:hAnsi="Arial" w:cs="Arial" w:hint="eastAsia"/>
          <w:b/>
          <w:i/>
          <w:lang w:eastAsia="ja-JP"/>
        </w:rPr>
        <w:t>codebook</w:t>
      </w:r>
      <w:r w:rsidR="004D3F6C">
        <w:rPr>
          <w:rFonts w:ascii="Arial" w:hAnsi="Arial" w:cs="Arial"/>
          <w:b/>
          <w:i/>
          <w:lang w:eastAsia="ja-JP"/>
        </w:rPr>
        <w:t xml:space="preserve"> </w:t>
      </w:r>
      <w:r w:rsidR="00091F30">
        <w:rPr>
          <w:rFonts w:ascii="Arial" w:hAnsi="Arial" w:cs="Arial" w:hint="eastAsia"/>
          <w:b/>
          <w:i/>
          <w:lang w:eastAsia="ja-JP"/>
        </w:rPr>
        <w:t xml:space="preserve">in a </w:t>
      </w:r>
      <w:r w:rsidR="00F21F16" w:rsidRPr="00F21F16">
        <w:rPr>
          <w:rFonts w:ascii="Arial" w:hAnsi="Arial" w:cs="Arial"/>
          <w:b/>
          <w:i/>
          <w:lang w:eastAsia="ja-JP"/>
        </w:rPr>
        <w:t>slot, the UE does not expect to receive an indication to report HARQ-ACK for multicast with different codebook type</w:t>
      </w:r>
      <w:r w:rsidR="00EE1123">
        <w:rPr>
          <w:rFonts w:ascii="Arial" w:hAnsi="Arial" w:cs="Arial" w:hint="eastAsia"/>
          <w:b/>
          <w:i/>
          <w:lang w:eastAsia="ja-JP"/>
        </w:rPr>
        <w:t xml:space="preserve"> in the same slot</w:t>
      </w:r>
      <w:r w:rsidR="00F21F16" w:rsidRPr="00F21F16">
        <w:rPr>
          <w:rFonts w:ascii="Arial" w:hAnsi="Arial" w:cs="Arial"/>
          <w:b/>
          <w:i/>
          <w:lang w:eastAsia="ja-JP"/>
        </w:rPr>
        <w:t>.</w:t>
      </w:r>
    </w:p>
    <w:p w14:paraId="437C22D1" w14:textId="1CE3F761" w:rsidR="008D6B57" w:rsidRPr="00656457" w:rsidRDefault="00656457" w:rsidP="008D6B57">
      <w:pPr>
        <w:rPr>
          <w:rFonts w:ascii="Arial" w:hAnsi="Arial" w:cs="Arial"/>
          <w:b/>
          <w:i/>
          <w:lang w:eastAsia="ja-JP"/>
        </w:rPr>
      </w:pPr>
      <w:r w:rsidRPr="00656457">
        <w:rPr>
          <w:rFonts w:ascii="Arial" w:hAnsi="Arial" w:cs="Arial"/>
          <w:b/>
          <w:i/>
          <w:lang w:eastAsia="ja-JP"/>
        </w:rPr>
        <w:t>Proposal</w:t>
      </w:r>
      <w:r w:rsidR="00AC13AB">
        <w:rPr>
          <w:rFonts w:ascii="Arial" w:hAnsi="Arial" w:cs="Arial" w:hint="eastAsia"/>
          <w:b/>
          <w:i/>
          <w:lang w:eastAsia="ja-JP"/>
        </w:rPr>
        <w:t xml:space="preserve"> </w:t>
      </w:r>
      <w:r w:rsidR="000E40DC">
        <w:rPr>
          <w:rFonts w:ascii="Arial" w:hAnsi="Arial" w:cs="Arial" w:hint="eastAsia"/>
          <w:b/>
          <w:i/>
          <w:lang w:eastAsia="ja-JP"/>
        </w:rPr>
        <w:t>3</w:t>
      </w:r>
      <w:r w:rsidRPr="00656457">
        <w:rPr>
          <w:rFonts w:ascii="Arial" w:hAnsi="Arial" w:cs="Arial"/>
          <w:b/>
          <w:i/>
          <w:lang w:eastAsia="ja-JP"/>
        </w:rPr>
        <w:t xml:space="preserve">: </w:t>
      </w:r>
      <w:r w:rsidR="009855A7">
        <w:rPr>
          <w:rFonts w:ascii="Arial" w:hAnsi="Arial" w:cs="Arial" w:hint="eastAsia"/>
          <w:b/>
          <w:i/>
          <w:lang w:eastAsia="ja-JP"/>
        </w:rPr>
        <w:t>W</w:t>
      </w:r>
      <w:r w:rsidR="009855A7" w:rsidRPr="009855A7">
        <w:rPr>
          <w:rFonts w:ascii="Arial" w:hAnsi="Arial" w:cs="Arial"/>
          <w:b/>
          <w:i/>
          <w:lang w:eastAsia="ja-JP"/>
        </w:rPr>
        <w:t xml:space="preserve">hen </w:t>
      </w:r>
      <w:r w:rsidR="003F4657">
        <w:rPr>
          <w:rFonts w:ascii="Arial" w:hAnsi="Arial" w:cs="Arial" w:hint="eastAsia"/>
          <w:b/>
          <w:i/>
          <w:lang w:eastAsia="ja-JP"/>
        </w:rPr>
        <w:t xml:space="preserve">a </w:t>
      </w:r>
      <w:r w:rsidR="009855A7" w:rsidRPr="009855A7">
        <w:rPr>
          <w:rFonts w:ascii="Arial" w:hAnsi="Arial" w:cs="Arial"/>
          <w:b/>
          <w:i/>
          <w:lang w:eastAsia="ja-JP"/>
        </w:rPr>
        <w:t xml:space="preserve">UE is scheduled to </w:t>
      </w:r>
      <w:r w:rsidR="0026658B">
        <w:rPr>
          <w:rFonts w:ascii="Arial" w:hAnsi="Arial" w:cs="Arial" w:hint="eastAsia"/>
          <w:b/>
          <w:i/>
          <w:lang w:eastAsia="ja-JP"/>
        </w:rPr>
        <w:t xml:space="preserve">report </w:t>
      </w:r>
      <w:bookmarkStart w:id="0" w:name="_GoBack"/>
      <w:bookmarkEnd w:id="0"/>
      <w:r w:rsidR="009855A7" w:rsidRPr="009855A7">
        <w:rPr>
          <w:rFonts w:ascii="Arial" w:hAnsi="Arial" w:cs="Arial"/>
          <w:b/>
          <w:i/>
          <w:lang w:eastAsia="ja-JP"/>
        </w:rPr>
        <w:t>HARQ-ACK for unicast and HARQ-ACK for multicast with the same priority in the same PUCCH slot</w:t>
      </w:r>
      <w:r w:rsidR="009855A7" w:rsidRPr="009855A7">
        <w:rPr>
          <w:rFonts w:ascii="Arial" w:hAnsi="Arial" w:cs="Arial" w:hint="eastAsia"/>
          <w:b/>
          <w:i/>
          <w:lang w:eastAsia="ja-JP"/>
        </w:rPr>
        <w:t xml:space="preserve"> </w:t>
      </w:r>
      <w:r w:rsidR="009855A7">
        <w:rPr>
          <w:rFonts w:ascii="Arial" w:hAnsi="Arial" w:cs="Arial" w:hint="eastAsia"/>
          <w:b/>
          <w:i/>
          <w:lang w:eastAsia="ja-JP"/>
        </w:rPr>
        <w:t xml:space="preserve">and enhanced Type-2 codebook is used for unicast, </w:t>
      </w:r>
      <w:r w:rsidR="003F4657">
        <w:rPr>
          <w:rFonts w:ascii="Arial" w:hAnsi="Arial" w:cs="Arial" w:hint="eastAsia"/>
          <w:b/>
          <w:i/>
          <w:lang w:eastAsia="ja-JP"/>
        </w:rPr>
        <w:t xml:space="preserve">the </w:t>
      </w:r>
      <w:r w:rsidR="003F4657" w:rsidRPr="003F4657">
        <w:rPr>
          <w:rFonts w:ascii="Arial" w:hAnsi="Arial" w:cs="Arial"/>
          <w:b/>
          <w:i/>
          <w:lang w:eastAsia="ja-JP"/>
        </w:rPr>
        <w:t>UE generates two separate sub-codebooks for unicast and multicast respectively and then concatenates them by appending sub-codebook for multicast to the sub-codebook for unicast</w:t>
      </w:r>
      <w:r w:rsidR="00176718">
        <w:rPr>
          <w:rFonts w:ascii="Arial" w:hAnsi="Arial" w:cs="Arial" w:hint="eastAsia"/>
          <w:b/>
          <w:i/>
          <w:lang w:eastAsia="ja-JP"/>
        </w:rPr>
        <w:t>.</w:t>
      </w:r>
    </w:p>
    <w:p w14:paraId="65EAFB54" w14:textId="6FFD2786" w:rsidR="00934F4A" w:rsidRDefault="00934F4A" w:rsidP="008D6B57">
      <w:pPr>
        <w:rPr>
          <w:lang w:eastAsia="ja-JP"/>
        </w:rPr>
      </w:pPr>
    </w:p>
    <w:p w14:paraId="5DE22E92" w14:textId="49CB6A78" w:rsidR="0062777D" w:rsidRDefault="0062777D" w:rsidP="00DD0C6E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Based on section 9.1.2</w:t>
      </w:r>
      <w:r w:rsidR="00114771">
        <w:rPr>
          <w:rFonts w:hint="eastAsia"/>
          <w:lang w:eastAsia="ja-JP"/>
        </w:rPr>
        <w:t xml:space="preserve"> and</w:t>
      </w:r>
      <w:r w:rsidR="008C2384">
        <w:rPr>
          <w:rFonts w:hint="eastAsia"/>
          <w:lang w:eastAsia="ja-JP"/>
        </w:rPr>
        <w:t xml:space="preserve"> 9.1.2.1</w:t>
      </w:r>
      <w:r>
        <w:rPr>
          <w:rFonts w:hint="eastAsia"/>
          <w:lang w:eastAsia="ja-JP"/>
        </w:rPr>
        <w:t xml:space="preserve"> of 38.213, </w:t>
      </w:r>
      <w:r w:rsidR="00851725">
        <w:rPr>
          <w:rFonts w:hint="eastAsia"/>
          <w:lang w:eastAsia="ja-JP"/>
        </w:rPr>
        <w:t xml:space="preserve">if a UE </w:t>
      </w:r>
      <w:r w:rsidR="00851725">
        <w:rPr>
          <w:lang w:val="en-US" w:eastAsia="zh-CN"/>
        </w:rPr>
        <w:t xml:space="preserve">is configured with </w:t>
      </w:r>
      <w:r w:rsidR="00851725" w:rsidRPr="00AF2C90">
        <w:rPr>
          <w:i/>
          <w:lang w:val="en-US" w:eastAsia="zh-CN"/>
        </w:rPr>
        <w:t>pdsch-</w:t>
      </w:r>
      <w:r w:rsidR="00851725" w:rsidRPr="00B916EC">
        <w:rPr>
          <w:rFonts w:cs="Arial"/>
          <w:i/>
          <w:lang w:eastAsia="zh-CN"/>
        </w:rPr>
        <w:t>HARQ-ACK-</w:t>
      </w:r>
      <w:r w:rsidR="00851725">
        <w:rPr>
          <w:rFonts w:cs="Arial"/>
          <w:i/>
          <w:lang w:eastAsia="zh-CN"/>
        </w:rPr>
        <w:t>C</w:t>
      </w:r>
      <w:r w:rsidR="00851725" w:rsidRPr="00B916EC">
        <w:rPr>
          <w:rFonts w:cs="Arial"/>
          <w:i/>
          <w:lang w:eastAsia="zh-CN"/>
        </w:rPr>
        <w:t>odebook</w:t>
      </w:r>
      <w:r w:rsidR="00851725" w:rsidRPr="00B916EC" w:rsidDel="00011FE0">
        <w:rPr>
          <w:rFonts w:cs="Arial"/>
          <w:i/>
          <w:lang w:eastAsia="zh-CN"/>
        </w:rPr>
        <w:t xml:space="preserve"> </w:t>
      </w:r>
      <w:r w:rsidR="00851725" w:rsidRPr="00B916EC">
        <w:rPr>
          <w:rFonts w:cs="Arial"/>
          <w:i/>
          <w:lang w:eastAsia="zh-CN"/>
        </w:rPr>
        <w:t>=</w:t>
      </w:r>
      <w:r w:rsidR="00851725">
        <w:rPr>
          <w:rFonts w:cs="Arial"/>
          <w:i/>
          <w:lang w:eastAsia="zh-CN"/>
        </w:rPr>
        <w:t xml:space="preserve"> </w:t>
      </w:r>
      <w:r w:rsidR="00851725" w:rsidRPr="00B916EC">
        <w:rPr>
          <w:rFonts w:cs="Arial"/>
          <w:i/>
          <w:lang w:eastAsia="zh-CN"/>
        </w:rPr>
        <w:t>semi-static</w:t>
      </w:r>
      <w:r w:rsidR="00851725" w:rsidRPr="00DD0C6E">
        <w:rPr>
          <w:rFonts w:cs="Arial" w:hint="eastAsia"/>
          <w:lang w:eastAsia="ja-JP"/>
        </w:rPr>
        <w:t>, the UE</w:t>
      </w:r>
      <w:r w:rsidR="00851725">
        <w:rPr>
          <w:rFonts w:cs="Arial" w:hint="eastAsia"/>
          <w:lang w:eastAsia="ja-JP"/>
        </w:rPr>
        <w:t xml:space="preserve"> generates a Type-1 HARQ-ACK codebook</w:t>
      </w:r>
      <w:r w:rsidR="003F3297">
        <w:rPr>
          <w:rFonts w:cs="Arial" w:hint="eastAsia"/>
          <w:lang w:eastAsia="ja-JP"/>
        </w:rPr>
        <w:t>. Unicast HARQ-ACK and multi</w:t>
      </w:r>
      <w:r w:rsidR="00675853">
        <w:rPr>
          <w:rFonts w:cs="Arial" w:hint="eastAsia"/>
          <w:lang w:eastAsia="ja-JP"/>
        </w:rPr>
        <w:t>cast HARQ-ACK are multiplexed during</w:t>
      </w:r>
      <w:r w:rsidR="003F3297">
        <w:rPr>
          <w:rFonts w:cs="Arial" w:hint="eastAsia"/>
          <w:lang w:eastAsia="ja-JP"/>
        </w:rPr>
        <w:t xml:space="preserve"> </w:t>
      </w:r>
      <w:r w:rsidR="003F3297">
        <w:rPr>
          <w:rFonts w:cs="Arial"/>
          <w:lang w:eastAsia="ja-JP"/>
        </w:rPr>
        <w:t>codebook</w:t>
      </w:r>
      <w:r w:rsidR="003F3297">
        <w:rPr>
          <w:rFonts w:cs="Arial" w:hint="eastAsia"/>
          <w:lang w:eastAsia="ja-JP"/>
        </w:rPr>
        <w:t xml:space="preserve"> generation.</w:t>
      </w:r>
      <w:r w:rsidR="003A0142">
        <w:rPr>
          <w:rFonts w:cs="Arial" w:hint="eastAsia"/>
          <w:lang w:eastAsia="ja-JP"/>
        </w:rPr>
        <w:t xml:space="preserve"> The current description may be interpreted as generating a joint codebook even when Type-1 codebook is used for unicast and Type-2 codebook is used for multicast. </w:t>
      </w:r>
      <w:r w:rsidR="00250964">
        <w:rPr>
          <w:rFonts w:cs="Arial" w:hint="eastAsia"/>
          <w:lang w:eastAsia="ja-JP"/>
        </w:rPr>
        <w:t xml:space="preserve">It is contrary to the above agreement. </w:t>
      </w:r>
      <w:r w:rsidR="00C65147">
        <w:rPr>
          <w:rFonts w:cs="Arial" w:hint="eastAsia"/>
          <w:lang w:eastAsia="ja-JP"/>
        </w:rPr>
        <w:t xml:space="preserve">Therefore, we propose a text proposal to clarify the Type-1 </w:t>
      </w:r>
      <w:r w:rsidR="009D7921">
        <w:rPr>
          <w:rFonts w:cs="Arial" w:hint="eastAsia"/>
          <w:lang w:eastAsia="ja-JP"/>
        </w:rPr>
        <w:t xml:space="preserve">HARQ-ACK </w:t>
      </w:r>
      <w:r w:rsidR="00C65147">
        <w:rPr>
          <w:rFonts w:cs="Arial" w:hint="eastAsia"/>
          <w:lang w:eastAsia="ja-JP"/>
        </w:rPr>
        <w:t xml:space="preserve">codebook </w:t>
      </w:r>
      <w:r w:rsidR="00637E6A">
        <w:rPr>
          <w:rFonts w:cs="Arial"/>
          <w:lang w:eastAsia="ja-JP"/>
        </w:rPr>
        <w:t>determination</w:t>
      </w:r>
      <w:r w:rsidR="00C65147">
        <w:rPr>
          <w:rFonts w:cs="Arial" w:hint="eastAsia"/>
          <w:lang w:eastAsia="ja-JP"/>
        </w:rPr>
        <w:t>.</w:t>
      </w:r>
    </w:p>
    <w:p w14:paraId="27B70294" w14:textId="1C4D1CA5" w:rsidR="0062777D" w:rsidRDefault="00C65147" w:rsidP="00637E6A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656457">
        <w:rPr>
          <w:rFonts w:ascii="Arial" w:hAnsi="Arial" w:cs="Arial"/>
          <w:b/>
          <w:i/>
          <w:lang w:eastAsia="ja-JP"/>
        </w:rPr>
        <w:t>Proposal</w:t>
      </w:r>
      <w:r w:rsidR="00B87285">
        <w:rPr>
          <w:rFonts w:ascii="Arial" w:hAnsi="Arial" w:cs="Arial" w:hint="eastAsia"/>
          <w:b/>
          <w:i/>
          <w:lang w:eastAsia="ja-JP"/>
        </w:rPr>
        <w:t xml:space="preserve"> 4</w:t>
      </w:r>
      <w:r w:rsidRPr="00656457">
        <w:rPr>
          <w:rFonts w:ascii="Arial" w:hAnsi="Arial" w:cs="Arial"/>
          <w:b/>
          <w:i/>
          <w:lang w:eastAsia="ja-JP"/>
        </w:rPr>
        <w:t>:</w:t>
      </w:r>
      <w:r w:rsidR="00637E6A">
        <w:rPr>
          <w:rFonts w:ascii="Arial" w:hAnsi="Arial" w:cs="Arial"/>
          <w:b/>
          <w:i/>
          <w:lang w:eastAsia="ja-JP"/>
        </w:rPr>
        <w:t xml:space="preserve"> </w:t>
      </w:r>
      <w:r w:rsidR="00637E6A" w:rsidRPr="000C500D">
        <w:rPr>
          <w:rFonts w:ascii="Arial" w:hAnsi="Arial" w:cs="Arial"/>
          <w:b/>
          <w:i/>
          <w:lang w:eastAsia="ja-JP"/>
        </w:rPr>
        <w:t>Adopt the following text propo</w:t>
      </w:r>
      <w:r w:rsidR="00637E6A">
        <w:rPr>
          <w:rFonts w:ascii="Arial" w:hAnsi="Arial" w:cs="Arial"/>
          <w:b/>
          <w:i/>
          <w:lang w:eastAsia="ja-JP"/>
        </w:rPr>
        <w:t>sal in TS 38.213 Section 9.1.2</w:t>
      </w:r>
      <w:r w:rsidR="00637E6A" w:rsidRPr="000C500D">
        <w:rPr>
          <w:rFonts w:ascii="Arial" w:hAnsi="Arial" w:cs="Arial"/>
          <w:b/>
          <w:i/>
          <w:lang w:eastAsia="ja-JP"/>
        </w:rPr>
        <w:t xml:space="preserve"> to clarify </w:t>
      </w:r>
      <w:r w:rsidR="00637E6A">
        <w:rPr>
          <w:rFonts w:ascii="Arial" w:hAnsi="Arial" w:cs="Arial" w:hint="eastAsia"/>
          <w:b/>
          <w:i/>
          <w:lang w:eastAsia="ja-JP"/>
        </w:rPr>
        <w:t xml:space="preserve">the </w:t>
      </w:r>
      <w:r w:rsidR="00637E6A">
        <w:rPr>
          <w:rFonts w:ascii="Arial" w:hAnsi="Arial" w:cs="Arial"/>
          <w:b/>
          <w:i/>
          <w:lang w:eastAsia="ja-JP"/>
        </w:rPr>
        <w:t xml:space="preserve">Type-1 </w:t>
      </w:r>
      <w:r w:rsidR="009D7921">
        <w:rPr>
          <w:rFonts w:ascii="Arial" w:hAnsi="Arial" w:cs="Arial" w:hint="eastAsia"/>
          <w:b/>
          <w:i/>
          <w:lang w:eastAsia="ja-JP"/>
        </w:rPr>
        <w:t xml:space="preserve">HARQ-ACK </w:t>
      </w:r>
      <w:r w:rsidR="00637E6A">
        <w:rPr>
          <w:rFonts w:ascii="Arial" w:hAnsi="Arial" w:cs="Arial"/>
          <w:b/>
          <w:i/>
          <w:lang w:eastAsia="ja-JP"/>
        </w:rPr>
        <w:t>codebook determination</w:t>
      </w:r>
      <w:r w:rsidR="00637E6A">
        <w:rPr>
          <w:rFonts w:ascii="Arial" w:hAnsi="Arial" w:cs="Arial" w:hint="eastAsia"/>
          <w:b/>
          <w:i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F171E" w14:paraId="714C3DFD" w14:textId="77777777" w:rsidTr="00FF171E">
        <w:tc>
          <w:tcPr>
            <w:tcW w:w="9855" w:type="dxa"/>
          </w:tcPr>
          <w:p w14:paraId="7EAB68F9" w14:textId="39CFAAB3" w:rsidR="003C499D" w:rsidRPr="00BD0442" w:rsidRDefault="003C499D" w:rsidP="003C499D">
            <w:pPr>
              <w:pStyle w:val="aa"/>
              <w:rPr>
                <w:rFonts w:eastAsia="SimSun"/>
                <w:color w:val="auto"/>
                <w:lang w:eastAsia="zh-CN"/>
              </w:rPr>
            </w:pPr>
            <w:r w:rsidRPr="00BD0442">
              <w:rPr>
                <w:rFonts w:eastAsia="SimSun"/>
                <w:color w:val="auto"/>
                <w:lang w:eastAsia="zh-CN"/>
              </w:rPr>
              <w:lastRenderedPageBreak/>
              <w:t xml:space="preserve">----------------------------------- </w:t>
            </w:r>
            <w:r w:rsidRPr="00BD0442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Theme="minorEastAsia" w:hint="eastAsia"/>
                <w:b/>
                <w:color w:val="auto"/>
                <w:lang w:eastAsia="ja-JP"/>
              </w:rPr>
              <w:t>9.1.2</w:t>
            </w:r>
            <w:r w:rsidRPr="00BD0442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 w:hint="eastAsia"/>
                <w:b/>
                <w:color w:val="auto"/>
                <w:lang w:eastAsia="ja-JP"/>
              </w:rPr>
              <w:t>3</w:t>
            </w:r>
            <w:r w:rsidRPr="00BD0442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79CC3EA2" w14:textId="77777777" w:rsidR="003C499D" w:rsidRPr="003C499D" w:rsidRDefault="003C499D" w:rsidP="003C499D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SimSun" w:hAnsi="Arial"/>
                <w:sz w:val="28"/>
              </w:rPr>
            </w:pPr>
            <w:bookmarkStart w:id="1" w:name="_Ref497329097"/>
            <w:bookmarkStart w:id="2" w:name="_Toc12021469"/>
            <w:bookmarkStart w:id="3" w:name="_Toc20311581"/>
            <w:bookmarkStart w:id="4" w:name="_Toc26719406"/>
            <w:bookmarkStart w:id="5" w:name="_Toc29894839"/>
            <w:bookmarkStart w:id="6" w:name="_Toc29899138"/>
            <w:bookmarkStart w:id="7" w:name="_Toc29899556"/>
            <w:bookmarkStart w:id="8" w:name="_Toc29917293"/>
            <w:bookmarkStart w:id="9" w:name="_Toc36498167"/>
            <w:bookmarkStart w:id="10" w:name="_Toc45699193"/>
            <w:bookmarkStart w:id="11" w:name="_Toc92093835"/>
            <w:r w:rsidRPr="003C499D">
              <w:rPr>
                <w:rFonts w:ascii="Arial" w:eastAsia="SimSun" w:hAnsi="Arial"/>
                <w:sz w:val="28"/>
              </w:rPr>
              <w:t>9.1.2</w:t>
            </w:r>
            <w:r w:rsidRPr="003C499D">
              <w:rPr>
                <w:rFonts w:ascii="Arial" w:eastAsia="SimSun" w:hAnsi="Arial"/>
                <w:sz w:val="28"/>
              </w:rPr>
              <w:tab/>
              <w:t>Type-1 HARQ-ACK codebook determination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2B8BD646" w14:textId="77777777" w:rsidR="003C499D" w:rsidRPr="003C499D" w:rsidRDefault="003C499D" w:rsidP="003C499D">
            <w:pPr>
              <w:spacing w:after="180"/>
              <w:rPr>
                <w:rFonts w:eastAsia="SimSun"/>
                <w:lang w:val="en-US" w:eastAsia="zh-CN"/>
              </w:rPr>
            </w:pPr>
            <w:r w:rsidRPr="003C499D">
              <w:rPr>
                <w:rFonts w:eastAsia="SimSun"/>
                <w:lang w:val="en-US" w:eastAsia="zh-CN"/>
              </w:rPr>
              <w:t xml:space="preserve">This clause applies if the UE is configured with </w:t>
            </w:r>
            <w:r w:rsidRPr="003C499D">
              <w:rPr>
                <w:rFonts w:eastAsia="SimSun"/>
                <w:i/>
                <w:lang w:val="en-US" w:eastAsia="zh-CN"/>
              </w:rPr>
              <w:t>pdsch-</w:t>
            </w:r>
            <w:r w:rsidRPr="003C499D">
              <w:rPr>
                <w:rFonts w:eastAsia="SimSun" w:cs="Arial"/>
                <w:i/>
                <w:lang w:eastAsia="zh-CN"/>
              </w:rPr>
              <w:t>HARQ-ACK-Codebook</w:t>
            </w:r>
            <w:r w:rsidRPr="003C499D" w:rsidDel="00011FE0">
              <w:rPr>
                <w:rFonts w:eastAsia="SimSun" w:cs="Arial"/>
                <w:i/>
                <w:lang w:eastAsia="zh-CN"/>
              </w:rPr>
              <w:t xml:space="preserve"> </w:t>
            </w:r>
            <w:r w:rsidRPr="003C499D">
              <w:rPr>
                <w:rFonts w:eastAsia="SimSun" w:cs="Arial"/>
                <w:i/>
                <w:lang w:eastAsia="zh-CN"/>
              </w:rPr>
              <w:t>= semi-static</w:t>
            </w:r>
            <w:r w:rsidRPr="003C499D">
              <w:rPr>
                <w:color w:val="C00000"/>
                <w:u w:val="single"/>
                <w:lang w:eastAsia="ja-JP"/>
              </w:rPr>
              <w:t xml:space="preserve"> or </w:t>
            </w:r>
            <w:r w:rsidRPr="003C499D">
              <w:rPr>
                <w:rFonts w:eastAsia="SimSun"/>
                <w:i/>
                <w:color w:val="C00000"/>
                <w:u w:val="single"/>
                <w:lang w:val="en-US" w:eastAsia="zh-CN"/>
              </w:rPr>
              <w:t>pdsch-</w:t>
            </w:r>
            <w:r w:rsidRPr="003C499D">
              <w:rPr>
                <w:rFonts w:eastAsia="SimSun"/>
                <w:i/>
                <w:color w:val="C00000"/>
                <w:u w:val="single"/>
                <w:lang w:eastAsia="zh-CN"/>
              </w:rPr>
              <w:t>HARQ-ACK-Codebook</w:t>
            </w:r>
            <w:r w:rsidRPr="003C499D">
              <w:rPr>
                <w:i/>
                <w:color w:val="C00000"/>
                <w:u w:val="single"/>
                <w:lang w:eastAsia="ja-JP"/>
              </w:rPr>
              <w:t>-Multicast</w:t>
            </w:r>
            <w:r w:rsidRPr="003C499D" w:rsidDel="00011FE0">
              <w:rPr>
                <w:rFonts w:eastAsia="SimSun"/>
                <w:i/>
                <w:color w:val="C00000"/>
                <w:u w:val="single"/>
                <w:lang w:eastAsia="zh-CN"/>
              </w:rPr>
              <w:t xml:space="preserve"> </w:t>
            </w:r>
            <w:r w:rsidRPr="003C499D">
              <w:rPr>
                <w:rFonts w:eastAsia="SimSun"/>
                <w:i/>
                <w:color w:val="C00000"/>
                <w:u w:val="single"/>
                <w:lang w:eastAsia="zh-CN"/>
              </w:rPr>
              <w:t>= semi-stati</w:t>
            </w:r>
            <w:r w:rsidRPr="003C499D">
              <w:rPr>
                <w:rFonts w:eastAsia="SimSun" w:cs="Arial"/>
                <w:i/>
                <w:color w:val="C00000"/>
                <w:u w:val="single"/>
                <w:lang w:eastAsia="zh-CN"/>
              </w:rPr>
              <w:t>c</w:t>
            </w:r>
            <w:r w:rsidRPr="003C499D">
              <w:rPr>
                <w:rFonts w:eastAsia="SimSun" w:cs="Arial"/>
                <w:lang w:eastAsia="zh-CN"/>
              </w:rPr>
              <w:t>.</w:t>
            </w:r>
          </w:p>
          <w:p w14:paraId="55E718F3" w14:textId="77777777" w:rsidR="003C499D" w:rsidRDefault="003C499D" w:rsidP="003C499D">
            <w:pPr>
              <w:spacing w:afterLines="50" w:after="120"/>
              <w:rPr>
                <w:lang w:eastAsia="ja-JP"/>
              </w:rPr>
            </w:pPr>
            <w:r w:rsidRPr="00ED6747">
              <w:rPr>
                <w:rFonts w:eastAsia="SimSun"/>
                <w:lang w:val="en-US" w:eastAsia="zh-CN"/>
              </w:rPr>
              <w:t>&lt;Unchanged text omitted&gt;</w:t>
            </w:r>
          </w:p>
          <w:p w14:paraId="0D439E98" w14:textId="77777777" w:rsidR="00BA3BB9" w:rsidRPr="00BA3BB9" w:rsidRDefault="00BA3BB9" w:rsidP="00BA3BB9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SimSun" w:hAnsi="Arial"/>
                <w:sz w:val="24"/>
              </w:rPr>
            </w:pPr>
            <w:bookmarkStart w:id="12" w:name="_Ref505248562"/>
            <w:bookmarkStart w:id="13" w:name="_Toc12021470"/>
            <w:bookmarkStart w:id="14" w:name="_Toc20311582"/>
            <w:bookmarkStart w:id="15" w:name="_Toc26719407"/>
            <w:bookmarkStart w:id="16" w:name="_Toc29894840"/>
            <w:bookmarkStart w:id="17" w:name="_Toc29899139"/>
            <w:bookmarkStart w:id="18" w:name="_Toc29899557"/>
            <w:bookmarkStart w:id="19" w:name="_Toc29917294"/>
            <w:bookmarkStart w:id="20" w:name="_Toc36498168"/>
            <w:bookmarkStart w:id="21" w:name="_Toc45699194"/>
            <w:bookmarkStart w:id="22" w:name="_Toc92093836"/>
            <w:r w:rsidRPr="00BA3BB9">
              <w:rPr>
                <w:rFonts w:ascii="Arial" w:eastAsia="SimSun" w:hAnsi="Arial"/>
                <w:sz w:val="24"/>
              </w:rPr>
              <w:t>9</w:t>
            </w:r>
            <w:r w:rsidRPr="00BA3BB9">
              <w:rPr>
                <w:rFonts w:ascii="Arial" w:eastAsia="SimSun" w:hAnsi="Arial" w:hint="eastAsia"/>
                <w:sz w:val="24"/>
              </w:rPr>
              <w:t>.</w:t>
            </w:r>
            <w:r w:rsidRPr="00BA3BB9">
              <w:rPr>
                <w:rFonts w:ascii="Arial" w:eastAsia="SimSun" w:hAnsi="Arial"/>
                <w:sz w:val="24"/>
              </w:rPr>
              <w:t>1.2.1</w:t>
            </w:r>
            <w:r w:rsidRPr="00BA3BB9">
              <w:rPr>
                <w:rFonts w:ascii="Arial" w:eastAsia="SimSun" w:hAnsi="Arial" w:hint="eastAsia"/>
                <w:sz w:val="24"/>
              </w:rPr>
              <w:tab/>
            </w:r>
            <w:r w:rsidRPr="00BA3BB9">
              <w:rPr>
                <w:rFonts w:ascii="Arial" w:eastAsia="SimSun" w:hAnsi="Arial"/>
                <w:sz w:val="24"/>
              </w:rPr>
              <w:t>Type-1 HARQ-ACK codebook in physical uplink control channel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  <w:p w14:paraId="7627F838" w14:textId="77777777" w:rsidR="00BA3BB9" w:rsidRPr="00BA3BB9" w:rsidRDefault="00BA3BB9" w:rsidP="00BA3BB9">
            <w:pPr>
              <w:spacing w:after="180"/>
              <w:rPr>
                <w:rFonts w:eastAsia="SimSun" w:cs="Arial"/>
                <w:lang w:eastAsia="zh-CN"/>
              </w:rPr>
            </w:pPr>
            <w:r w:rsidRPr="00BA3BB9">
              <w:rPr>
                <w:rFonts w:eastAsia="SimSun"/>
                <w:lang w:val="en-US" w:eastAsia="zh-CN"/>
              </w:rPr>
              <w:t xml:space="preserve">For a serving cell </w:t>
            </w:r>
            <m:oMath>
              <m:r>
                <w:rPr>
                  <w:rFonts w:ascii="Cambria Math" w:eastAsia="SimSun" w:hAnsi="Cambria Math"/>
                </w:rPr>
                <m:t>c</m:t>
              </m:r>
            </m:oMath>
            <w:r w:rsidRPr="00BA3BB9">
              <w:rPr>
                <w:rFonts w:eastAsia="SimSun"/>
                <w:lang w:val="en-US" w:eastAsia="zh-CN"/>
              </w:rPr>
              <w:t xml:space="preserve">, an active DL BWP, and an active UL BWP, as described in clause 12, the UE determines a set of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M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A,c</m:t>
                  </m:r>
                </m:sub>
              </m:sSub>
            </m:oMath>
            <w:r w:rsidRPr="00BA3BB9">
              <w:rPr>
                <w:rFonts w:eastAsia="SimSun" w:cs="Arial"/>
                <w:lang w:eastAsia="zh-CN"/>
              </w:rPr>
              <w:t xml:space="preserve"> occasions for candidate PDSCH receptions for which the UE can transmit corresponding HARQ-ACK information in a PUCCH in slot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</m:t>
                  </m:r>
                </m:sub>
              </m:sSub>
            </m:oMath>
            <w:r w:rsidRPr="00BA3BB9">
              <w:rPr>
                <w:rFonts w:eastAsia="SimSun" w:cs="Arial"/>
                <w:lang w:eastAsia="zh-CN"/>
              </w:rPr>
              <w:t xml:space="preserve">. If </w:t>
            </w:r>
            <w:r w:rsidRPr="00BA3BB9">
              <w:rPr>
                <w:rFonts w:eastAsia="SimSun"/>
                <w:lang w:val="en-US" w:eastAsia="zh-CN"/>
              </w:rPr>
              <w:t xml:space="preserve">serving cell </w:t>
            </w:r>
            <m:oMath>
              <m:r>
                <w:rPr>
                  <w:rFonts w:ascii="Cambria Math" w:eastAsia="SimSun" w:hAnsi="Cambria Math"/>
                </w:rPr>
                <m:t>c</m:t>
              </m:r>
            </m:oMath>
            <w:r w:rsidRPr="00BA3BB9">
              <w:rPr>
                <w:rFonts w:eastAsia="SimSun"/>
                <w:lang w:val="en-US" w:eastAsia="zh-CN"/>
              </w:rPr>
              <w:t xml:space="preserve"> is deactivated, the UE uses as the active DL BWP </w:t>
            </w:r>
            <w:r w:rsidRPr="00BA3BB9">
              <w:rPr>
                <w:rFonts w:eastAsia="SimSun"/>
              </w:rPr>
              <w:t xml:space="preserve">for determining the </w:t>
            </w:r>
            <w:r w:rsidRPr="00BA3BB9">
              <w:rPr>
                <w:rFonts w:eastAsia="SimSun"/>
                <w:lang w:val="en-US" w:eastAsia="zh-CN"/>
              </w:rPr>
              <w:t xml:space="preserve">set of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M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A,c</m:t>
                  </m:r>
                </m:sub>
              </m:sSub>
            </m:oMath>
            <w:r w:rsidRPr="00BA3BB9">
              <w:rPr>
                <w:rFonts w:eastAsia="SimSun" w:cs="Arial"/>
                <w:lang w:eastAsia="zh-CN"/>
              </w:rPr>
              <w:t xml:space="preserve"> occasions for candidate PDSCH receptions</w:t>
            </w:r>
            <w:r w:rsidRPr="00BA3BB9">
              <w:rPr>
                <w:rFonts w:eastAsia="SimSun"/>
                <w:lang w:val="en-US" w:eastAsia="zh-CN"/>
              </w:rPr>
              <w:t xml:space="preserve"> a DL BWP provided by </w:t>
            </w:r>
            <w:r w:rsidRPr="00BA3BB9">
              <w:rPr>
                <w:rFonts w:eastAsia="SimSun"/>
                <w:i/>
                <w:iCs/>
              </w:rPr>
              <w:t>firstActiveDownlinkBWP</w:t>
            </w:r>
            <w:r w:rsidRPr="00BA3BB9">
              <w:rPr>
                <w:rFonts w:eastAsia="SimSun"/>
                <w:i/>
              </w:rPr>
              <w:t>-Id</w:t>
            </w:r>
            <w:r w:rsidRPr="00BA3BB9">
              <w:rPr>
                <w:rFonts w:eastAsia="SimSun" w:cs="Arial"/>
                <w:lang w:eastAsia="zh-CN"/>
              </w:rPr>
              <w:t>. The determination is based:</w:t>
            </w:r>
          </w:p>
          <w:p w14:paraId="766A75B9" w14:textId="77777777" w:rsidR="00BA3BB9" w:rsidRPr="00BA3BB9" w:rsidRDefault="00BA3BB9" w:rsidP="00F54FE4">
            <w:pPr>
              <w:spacing w:after="120"/>
              <w:ind w:left="568" w:hanging="284"/>
              <w:rPr>
                <w:rFonts w:eastAsia="SimSun"/>
                <w:lang w:val="x-none" w:eastAsia="zh-CN"/>
              </w:rPr>
            </w:pPr>
            <w:r w:rsidRPr="00BA3BB9">
              <w:rPr>
                <w:rFonts w:eastAsia="SimSun"/>
                <w:lang w:val="x-none" w:eastAsia="zh-CN"/>
              </w:rPr>
              <w:t>a)</w:t>
            </w:r>
            <w:r w:rsidRPr="00BA3BB9">
              <w:rPr>
                <w:rFonts w:eastAsia="SimSun"/>
                <w:lang w:val="x-none" w:eastAsia="zh-CN"/>
              </w:rPr>
              <w:tab/>
              <w:t xml:space="preserve">on a set of slot timing values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1</m:t>
                  </m:r>
                </m:sub>
              </m:sSub>
            </m:oMath>
            <w:r w:rsidRPr="00BA3BB9">
              <w:rPr>
                <w:rFonts w:eastAsia="SimSun"/>
                <w:lang w:val="x-none" w:eastAsia="zh-CN"/>
              </w:rPr>
              <w:t xml:space="preserve"> associated</w:t>
            </w:r>
            <w:r w:rsidRPr="00BA3BB9">
              <w:rPr>
                <w:rFonts w:eastAsia="SimSun" w:hint="eastAsia"/>
                <w:lang w:val="x-none" w:eastAsia="zh-CN"/>
              </w:rPr>
              <w:t xml:space="preserve"> with the active </w:t>
            </w:r>
            <w:r w:rsidRPr="00BA3BB9">
              <w:rPr>
                <w:rFonts w:eastAsia="SimSun"/>
                <w:lang w:val="en-US" w:eastAsia="zh-CN"/>
              </w:rPr>
              <w:t>U</w:t>
            </w:r>
            <w:r w:rsidRPr="00BA3BB9">
              <w:rPr>
                <w:rFonts w:eastAsia="SimSun" w:hint="eastAsia"/>
                <w:lang w:val="x-none" w:eastAsia="zh-CN"/>
              </w:rPr>
              <w:t>L BWP</w:t>
            </w:r>
          </w:p>
          <w:p w14:paraId="6D33444C" w14:textId="77777777" w:rsidR="00BA3BB9" w:rsidRPr="00BA3BB9" w:rsidRDefault="00BA3BB9" w:rsidP="00F54FE4">
            <w:pPr>
              <w:spacing w:after="120"/>
              <w:ind w:left="851" w:hanging="284"/>
              <w:rPr>
                <w:rFonts w:eastAsia="SimSun"/>
                <w:color w:val="C00000"/>
                <w:u w:val="single"/>
                <w:lang w:val="x-none"/>
              </w:rPr>
            </w:pPr>
            <w:r w:rsidRPr="00BA3BB9">
              <w:rPr>
                <w:rFonts w:ascii="游明朝" w:hAnsi="游明朝"/>
                <w:color w:val="C00000"/>
                <w:u w:val="single"/>
                <w:lang w:val="x-none" w:eastAsia="ja-JP"/>
              </w:rPr>
              <w:t>-</w:t>
            </w:r>
            <w:r w:rsidRPr="00BA3BB9">
              <w:rPr>
                <w:rFonts w:ascii="游明朝" w:hAnsi="游明朝" w:hint="eastAsia"/>
                <w:color w:val="C00000"/>
                <w:u w:val="single"/>
                <w:lang w:val="x-none" w:eastAsia="ja-JP"/>
              </w:rPr>
              <w:tab/>
            </w:r>
            <w:r w:rsidRPr="00BA3BB9">
              <w:rPr>
                <w:color w:val="C00000"/>
                <w:u w:val="single"/>
                <w:lang w:val="en-US" w:eastAsia="ja-JP"/>
              </w:rPr>
              <w:t>I</w:t>
            </w:r>
            <w:r w:rsidRPr="00BA3BB9">
              <w:rPr>
                <w:rFonts w:eastAsia="SimSun"/>
                <w:color w:val="C00000"/>
                <w:u w:val="single"/>
                <w:lang w:val="en-US" w:eastAsia="zh-CN"/>
              </w:rPr>
              <w:t xml:space="preserve">f the UE is configured with </w:t>
            </w:r>
            <w:r w:rsidRPr="00BA3BB9">
              <w:rPr>
                <w:rFonts w:eastAsia="SimSun"/>
                <w:i/>
                <w:color w:val="C00000"/>
                <w:u w:val="single"/>
                <w:lang w:val="en-US" w:eastAsia="zh-CN"/>
              </w:rPr>
              <w:t>pdsch-</w:t>
            </w:r>
            <w:r w:rsidRPr="00BA3BB9">
              <w:rPr>
                <w:rFonts w:eastAsia="SimSun" w:cs="Arial"/>
                <w:i/>
                <w:color w:val="C00000"/>
                <w:u w:val="single"/>
                <w:lang w:val="x-none" w:eastAsia="zh-CN"/>
              </w:rPr>
              <w:t>HARQ-ACK-Codebook</w:t>
            </w:r>
            <w:r w:rsidRPr="00BA3BB9" w:rsidDel="00011FE0">
              <w:rPr>
                <w:rFonts w:eastAsia="SimSun" w:cs="Arial"/>
                <w:i/>
                <w:color w:val="C00000"/>
                <w:u w:val="single"/>
                <w:lang w:val="x-none" w:eastAsia="zh-CN"/>
              </w:rPr>
              <w:t xml:space="preserve"> </w:t>
            </w:r>
            <w:r w:rsidRPr="00BA3BB9">
              <w:rPr>
                <w:rFonts w:eastAsia="SimSun" w:cs="Arial"/>
                <w:i/>
                <w:color w:val="C00000"/>
                <w:u w:val="single"/>
                <w:lang w:val="x-none" w:eastAsia="zh-CN"/>
              </w:rPr>
              <w:t>= semi-static</w:t>
            </w:r>
          </w:p>
          <w:p w14:paraId="62D00ED2" w14:textId="77777777" w:rsidR="00BA3BB9" w:rsidRPr="00BA3BB9" w:rsidRDefault="00BA3BB9" w:rsidP="00BA3BB9">
            <w:pPr>
              <w:spacing w:after="180"/>
              <w:ind w:left="1134" w:hanging="284"/>
              <w:rPr>
                <w:rFonts w:eastAsia="SimSun"/>
                <w:lang w:val="x-none"/>
              </w:rPr>
            </w:pPr>
            <w:r w:rsidRPr="00BA3BB9">
              <w:rPr>
                <w:rFonts w:eastAsia="SimSun"/>
                <w:color w:val="C00000"/>
                <w:u w:val="single"/>
                <w:lang w:val="x-none" w:eastAsia="zh-CN"/>
              </w:rPr>
              <w:t>-</w:t>
            </w:r>
            <w:r w:rsidRPr="00BA3BB9">
              <w:rPr>
                <w:rFonts w:eastAsia="SimSun"/>
                <w:color w:val="C00000"/>
                <w:u w:val="single"/>
                <w:lang w:val="x-none" w:eastAsia="zh-CN"/>
              </w:rPr>
              <w:tab/>
            </w:r>
            <w:r w:rsidRPr="00BA3BB9">
              <w:rPr>
                <w:rFonts w:eastAsia="SimSun"/>
                <w:lang w:val="x-none" w:eastAsia="zh-CN"/>
              </w:rPr>
              <w:t xml:space="preserve">If the UE is configured to monitor PDCCH for DCI format 1_0 and is not configured to monitor PDCCH for </w:t>
            </w:r>
            <w:r w:rsidRPr="00BA3BB9">
              <w:rPr>
                <w:rFonts w:eastAsia="SimSun"/>
                <w:lang w:val="en-US" w:eastAsia="zh-CN"/>
              </w:rPr>
              <w:t xml:space="preserve">either </w:t>
            </w:r>
            <w:r w:rsidRPr="00BA3BB9">
              <w:rPr>
                <w:rFonts w:eastAsia="SimSun"/>
                <w:lang w:val="x-none" w:eastAsia="zh-CN"/>
              </w:rPr>
              <w:t xml:space="preserve">DCI format 1_1 </w:t>
            </w:r>
            <w:r w:rsidRPr="00BA3BB9">
              <w:rPr>
                <w:rFonts w:eastAsia="SimSun"/>
                <w:lang w:val="en-US" w:eastAsia="zh-CN"/>
              </w:rPr>
              <w:t>or DCI format 1_2 for</w:t>
            </w:r>
            <w:r w:rsidRPr="00BA3BB9">
              <w:rPr>
                <w:rFonts w:eastAsia="SimSun"/>
                <w:lang w:val="x-none" w:eastAsia="zh-CN"/>
              </w:rPr>
              <w:t xml:space="preserve"> serving cell </w:t>
            </w:r>
            <m:oMath>
              <m:r>
                <w:rPr>
                  <w:rFonts w:ascii="Cambria Math" w:eastAsia="SimSun" w:hAnsi="Cambria Math"/>
                  <w:lang w:val="x-none"/>
                </w:rPr>
                <m:t>c</m:t>
              </m:r>
            </m:oMath>
            <w:r w:rsidRPr="00BA3BB9">
              <w:rPr>
                <w:rFonts w:eastAsia="SimSun"/>
                <w:lang w:val="x-none"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1</m:t>
                  </m:r>
                </m:sub>
              </m:sSub>
            </m:oMath>
            <w:r w:rsidRPr="00BA3BB9">
              <w:rPr>
                <w:rFonts w:eastAsia="SimSun"/>
                <w:lang w:val="x-none" w:eastAsia="zh-CN"/>
              </w:rPr>
              <w:t xml:space="preserve"> is provided by the slot timing values {1, 2, 3, 4, 5, 6, 7, 8} </w:t>
            </w:r>
            <w:r w:rsidRPr="00BA3BB9">
              <w:rPr>
                <w:rFonts w:eastAsia="SimSun"/>
                <w:lang w:val="en-US" w:eastAsia="zh-CN"/>
              </w:rPr>
              <w:t xml:space="preserve">for SCS configuration of PUCCH transmission </w:t>
            </w:r>
            <m:oMath>
              <m:r>
                <w:rPr>
                  <w:rFonts w:ascii="Cambria Math" w:eastAsia="SimSun" w:hAnsi="Cambria Math"/>
                  <w:lang w:val="en-US" w:eastAsia="zh-CN"/>
                </w:rPr>
                <m:t>μ≤3</m:t>
              </m:r>
            </m:oMath>
            <w:r w:rsidRPr="00BA3BB9">
              <w:rPr>
                <w:rFonts w:eastAsia="SimSun"/>
                <w:lang w:val="en-US" w:eastAsia="zh-CN"/>
              </w:rPr>
              <w:t>, {</w:t>
            </w:r>
            <w:r w:rsidRPr="00BA3BB9">
              <w:rPr>
                <w:rFonts w:eastAsia="SimSun"/>
                <w:iCs/>
                <w:lang w:val="x-none"/>
              </w:rPr>
              <w:t xml:space="preserve">7, 8, 12, 16, 20, 24, 28, 32} for </w:t>
            </w:r>
            <m:oMath>
              <m:r>
                <w:rPr>
                  <w:rFonts w:ascii="Cambria Math" w:eastAsia="SimSun" w:hAnsi="Cambria Math"/>
                  <w:lang w:val="en-US" w:eastAsia="zh-CN"/>
                </w:rPr>
                <m:t>μ=5</m:t>
              </m:r>
            </m:oMath>
            <w:r w:rsidRPr="00BA3BB9">
              <w:rPr>
                <w:rFonts w:eastAsia="SimSun"/>
                <w:lang w:val="en-US" w:eastAsia="zh-CN"/>
              </w:rPr>
              <w:t xml:space="preserve">, and </w:t>
            </w:r>
            <w:r w:rsidRPr="00BA3BB9">
              <w:rPr>
                <w:rFonts w:eastAsia="SimSun"/>
                <w:iCs/>
                <w:lang w:val="x-none"/>
              </w:rPr>
              <w:t>{13, 16, 24, 32, 40, 48, 56, 64}</w:t>
            </w:r>
            <w:r w:rsidRPr="00BA3BB9">
              <w:rPr>
                <w:rFonts w:eastAsia="SimSun"/>
                <w:iCs/>
                <w:lang w:val="en-US"/>
              </w:rPr>
              <w:t xml:space="preserve"> for </w:t>
            </w:r>
            <m:oMath>
              <m:r>
                <w:rPr>
                  <w:rFonts w:ascii="Cambria Math" w:eastAsia="SimSun" w:hAnsi="Cambria Math"/>
                  <w:lang w:val="en-US" w:eastAsia="zh-CN"/>
                </w:rPr>
                <m:t>μ=6</m:t>
              </m:r>
            </m:oMath>
            <w:r w:rsidRPr="00BA3BB9">
              <w:rPr>
                <w:rFonts w:eastAsia="SimSun"/>
                <w:lang w:val="en-US" w:eastAsia="zh-CN"/>
              </w:rPr>
              <w:t>.</w:t>
            </w:r>
          </w:p>
          <w:p w14:paraId="62D567D4" w14:textId="77777777" w:rsidR="00BA3BB9" w:rsidRPr="00BA3BB9" w:rsidRDefault="00BA3BB9" w:rsidP="00BA3BB9">
            <w:pPr>
              <w:spacing w:after="180"/>
              <w:ind w:left="1134" w:hanging="284"/>
              <w:rPr>
                <w:rFonts w:eastAsia="SimSun"/>
                <w:lang w:val="x-none" w:eastAsia="zh-CN"/>
              </w:rPr>
            </w:pPr>
            <w:r w:rsidRPr="00BA3BB9">
              <w:rPr>
                <w:rFonts w:eastAsia="SimSun"/>
                <w:color w:val="C00000"/>
                <w:u w:val="single"/>
                <w:lang w:val="x-none" w:eastAsia="zh-CN"/>
              </w:rPr>
              <w:t>-</w:t>
            </w:r>
            <w:r w:rsidRPr="00BA3BB9">
              <w:rPr>
                <w:rFonts w:eastAsia="SimSun"/>
                <w:color w:val="C00000"/>
                <w:u w:val="single"/>
                <w:lang w:val="x-none" w:eastAsia="zh-CN"/>
              </w:rPr>
              <w:tab/>
            </w:r>
            <w:r w:rsidRPr="00BA3BB9">
              <w:rPr>
                <w:rFonts w:eastAsia="SimSun"/>
                <w:lang w:val="x-none" w:eastAsia="zh-CN"/>
              </w:rPr>
              <w:t xml:space="preserve">If the UE is configured to monitor PDCCH for DCI format 1_1 </w:t>
            </w:r>
            <w:r w:rsidRPr="00BA3BB9">
              <w:rPr>
                <w:rFonts w:eastAsia="Gulim"/>
              </w:rPr>
              <w:t xml:space="preserve">and is not configured to monitor PDCCH for DCI format 1_2 </w:t>
            </w:r>
            <w:r w:rsidRPr="00BA3BB9">
              <w:rPr>
                <w:rFonts w:eastAsia="SimSun"/>
                <w:lang w:val="en-US" w:eastAsia="zh-CN"/>
              </w:rPr>
              <w:t>for</w:t>
            </w:r>
            <w:r w:rsidRPr="00BA3BB9">
              <w:rPr>
                <w:rFonts w:eastAsia="SimSun"/>
                <w:lang w:val="x-none" w:eastAsia="zh-CN"/>
              </w:rPr>
              <w:t xml:space="preserve"> serving cell </w:t>
            </w:r>
            <m:oMath>
              <m:r>
                <w:rPr>
                  <w:rFonts w:ascii="Cambria Math" w:eastAsia="SimSun" w:hAnsi="Cambria Math"/>
                  <w:lang w:val="x-none"/>
                </w:rPr>
                <m:t>c</m:t>
              </m:r>
            </m:oMath>
            <w:r w:rsidRPr="00BA3BB9">
              <w:rPr>
                <w:rFonts w:eastAsia="SimSun"/>
                <w:lang w:val="x-none"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1</m:t>
                  </m:r>
                </m:sub>
              </m:sSub>
            </m:oMath>
            <w:r w:rsidRPr="00BA3BB9">
              <w:rPr>
                <w:rFonts w:eastAsia="SimSun"/>
                <w:lang w:val="x-none" w:eastAsia="zh-CN"/>
              </w:rPr>
              <w:t xml:space="preserve"> is provided by </w:t>
            </w:r>
            <w:r w:rsidRPr="00BA3BB9">
              <w:rPr>
                <w:rFonts w:eastAsia="SimSun"/>
                <w:i/>
                <w:lang w:val="x-none"/>
              </w:rPr>
              <w:t>dl-DataToUL-ACK</w:t>
            </w:r>
            <w:r w:rsidRPr="00BA3BB9">
              <w:rPr>
                <w:rFonts w:eastAsia="SimSun"/>
                <w:i/>
                <w:lang w:val="x-none" w:eastAsia="zh-CN"/>
              </w:rPr>
              <w:t xml:space="preserve"> </w:t>
            </w:r>
          </w:p>
          <w:p w14:paraId="2FFD0C2E" w14:textId="77777777" w:rsidR="00BA3BB9" w:rsidRPr="00BA3BB9" w:rsidRDefault="00BA3BB9" w:rsidP="00BA3BB9">
            <w:pPr>
              <w:spacing w:after="180"/>
              <w:ind w:left="1134" w:hanging="284"/>
              <w:rPr>
                <w:rFonts w:eastAsia="Gulim"/>
                <w:lang w:val="x-none"/>
              </w:rPr>
            </w:pPr>
            <w:r w:rsidRPr="00BA3BB9">
              <w:rPr>
                <w:rFonts w:eastAsia="Gulim"/>
                <w:color w:val="C00000"/>
                <w:u w:val="single"/>
              </w:rPr>
              <w:t>-</w:t>
            </w:r>
            <w:r w:rsidRPr="00BA3BB9">
              <w:rPr>
                <w:rFonts w:eastAsia="Gulim"/>
                <w:color w:val="C00000"/>
                <w:u w:val="single"/>
              </w:rPr>
              <w:tab/>
            </w:r>
            <w:r w:rsidRPr="00BA3BB9">
              <w:rPr>
                <w:rFonts w:eastAsia="Gulim"/>
              </w:rPr>
              <w:t xml:space="preserve">If the UE is configured to monitor PDCCH for DCI format 1_2 and is not configured to monitor PDCCH for DCI format 1_1 </w:t>
            </w:r>
            <w:r w:rsidRPr="00BA3BB9">
              <w:rPr>
                <w:rFonts w:eastAsia="Gulim"/>
                <w:lang w:val="x-none"/>
              </w:rPr>
              <w:t>for</w:t>
            </w:r>
            <w:r w:rsidRPr="00BA3BB9">
              <w:rPr>
                <w:rFonts w:eastAsia="Gulim"/>
              </w:rPr>
              <w:t xml:space="preserve"> serving cell </w:t>
            </w:r>
            <m:oMath>
              <m:r>
                <w:rPr>
                  <w:rFonts w:ascii="Cambria Math" w:eastAsia="SimSun" w:hAnsi="Cambria Math"/>
                  <w:lang w:val="x-none"/>
                </w:rPr>
                <m:t>c</m:t>
              </m:r>
            </m:oMath>
            <w:r w:rsidRPr="00BA3BB9">
              <w:rPr>
                <w:rFonts w:eastAsia="Gulim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1</m:t>
                  </m:r>
                </m:sub>
              </m:sSub>
            </m:oMath>
            <w:r w:rsidRPr="00BA3BB9">
              <w:rPr>
                <w:rFonts w:eastAsia="Gulim"/>
              </w:rPr>
              <w:t xml:space="preserve"> is provided by </w:t>
            </w:r>
            <w:r w:rsidRPr="00BA3BB9">
              <w:rPr>
                <w:rFonts w:eastAsia="Gulim"/>
                <w:i/>
                <w:iCs/>
              </w:rPr>
              <w:t xml:space="preserve">dl-DataToUL-ACK-DCI-1-2 </w:t>
            </w:r>
          </w:p>
          <w:p w14:paraId="19C90439" w14:textId="77777777" w:rsidR="00BA3BB9" w:rsidRPr="00BA3BB9" w:rsidRDefault="00BA3BB9" w:rsidP="00BA3BB9">
            <w:pPr>
              <w:spacing w:after="180"/>
              <w:ind w:left="1134" w:hanging="284"/>
              <w:rPr>
                <w:rFonts w:eastAsia="Gulim"/>
                <w:i/>
                <w:iCs/>
              </w:rPr>
            </w:pPr>
            <w:r w:rsidRPr="00BA3BB9">
              <w:rPr>
                <w:rFonts w:eastAsia="Gulim"/>
                <w:color w:val="C00000"/>
                <w:u w:val="single"/>
              </w:rPr>
              <w:t>-</w:t>
            </w:r>
            <w:r w:rsidRPr="00BA3BB9">
              <w:rPr>
                <w:rFonts w:eastAsia="Gulim"/>
                <w:color w:val="C00000"/>
                <w:u w:val="single"/>
              </w:rPr>
              <w:tab/>
            </w:r>
            <w:r w:rsidRPr="00BA3BB9">
              <w:rPr>
                <w:rFonts w:eastAsia="Gulim"/>
              </w:rPr>
              <w:t xml:space="preserve">If the UE is configured to monitor PDCCH for DCI format 1_1 and DCI format 1_2 </w:t>
            </w:r>
            <w:r w:rsidRPr="00BA3BB9">
              <w:rPr>
                <w:rFonts w:eastAsia="Gulim"/>
                <w:lang w:val="x-none"/>
              </w:rPr>
              <w:t xml:space="preserve">for </w:t>
            </w:r>
            <w:r w:rsidRPr="00BA3BB9">
              <w:rPr>
                <w:rFonts w:eastAsia="Gulim"/>
              </w:rPr>
              <w:t xml:space="preserve">serving cell </w:t>
            </w:r>
            <m:oMath>
              <m:r>
                <w:rPr>
                  <w:rFonts w:ascii="Cambria Math" w:eastAsia="SimSun" w:hAnsi="Cambria Math"/>
                  <w:lang w:val="x-none"/>
                </w:rPr>
                <m:t>c</m:t>
              </m:r>
            </m:oMath>
            <w:r w:rsidRPr="00BA3BB9">
              <w:rPr>
                <w:rFonts w:eastAsia="Gulim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1</m:t>
                  </m:r>
                </m:sub>
              </m:sSub>
            </m:oMath>
            <w:r w:rsidRPr="00BA3BB9">
              <w:rPr>
                <w:rFonts w:eastAsia="Gulim"/>
              </w:rPr>
              <w:t xml:space="preserve"> is provided by the union of </w:t>
            </w:r>
            <w:r w:rsidRPr="00BA3BB9">
              <w:rPr>
                <w:rFonts w:eastAsia="Gulim"/>
                <w:i/>
                <w:iCs/>
              </w:rPr>
              <w:t xml:space="preserve">dl-DataToUL-ACK </w:t>
            </w:r>
            <w:r w:rsidRPr="00BA3BB9">
              <w:rPr>
                <w:rFonts w:eastAsia="Gulim"/>
              </w:rPr>
              <w:t>and</w:t>
            </w:r>
            <w:r w:rsidRPr="00BA3BB9">
              <w:rPr>
                <w:rFonts w:eastAsia="Gulim"/>
                <w:i/>
                <w:iCs/>
              </w:rPr>
              <w:t xml:space="preserve"> dl-DataToUL-ACK-DCI-1-2 </w:t>
            </w:r>
          </w:p>
          <w:p w14:paraId="7FBF0C96" w14:textId="592658B7" w:rsidR="006B0CFE" w:rsidRPr="006B0CFE" w:rsidRDefault="00BA3BB9" w:rsidP="006B0CFE">
            <w:pPr>
              <w:spacing w:after="180"/>
              <w:ind w:left="851" w:hanging="284"/>
              <w:rPr>
                <w:rFonts w:eastAsia="SimSun"/>
                <w:i/>
                <w:color w:val="C00000"/>
                <w:u w:val="single"/>
                <w:lang w:val="x-none" w:eastAsia="zh-CN"/>
              </w:rPr>
            </w:pPr>
            <w:r w:rsidRPr="00BA3BB9">
              <w:rPr>
                <w:rFonts w:eastAsia="Gulim"/>
              </w:rPr>
              <w:t>-</w:t>
            </w:r>
            <w:r w:rsidRPr="00BA3BB9">
              <w:rPr>
                <w:rFonts w:eastAsia="Gulim"/>
              </w:rPr>
              <w:tab/>
              <w:t xml:space="preserve">If the UE is configured to monitor PDCCH for multicast DCI formats </w:t>
            </w:r>
            <w:r w:rsidRPr="00BA3BB9">
              <w:rPr>
                <w:rFonts w:eastAsia="SimSun"/>
                <w:lang w:val="en-US" w:eastAsia="zh-CN"/>
              </w:rPr>
              <w:t>for</w:t>
            </w:r>
            <w:r w:rsidRPr="00BA3BB9">
              <w:rPr>
                <w:rFonts w:eastAsia="SimSun"/>
                <w:lang w:val="x-none" w:eastAsia="zh-CN"/>
              </w:rPr>
              <w:t xml:space="preserve"> serving cell </w:t>
            </w:r>
            <m:oMath>
              <m:r>
                <w:rPr>
                  <w:rFonts w:ascii="Cambria Math" w:eastAsia="SimSun" w:hAnsi="Cambria Math"/>
                  <w:lang w:val="x-none"/>
                </w:rPr>
                <m:t>c</m:t>
              </m:r>
            </m:oMath>
            <w:r w:rsidRPr="00BA3BB9">
              <w:rPr>
                <w:color w:val="C00000"/>
                <w:u w:val="single"/>
                <w:lang w:val="x-none" w:eastAsia="ja-JP"/>
              </w:rPr>
              <w:t xml:space="preserve"> and configured with </w:t>
            </w:r>
            <w:r w:rsidRPr="00BA3BB9">
              <w:rPr>
                <w:rFonts w:eastAsia="SimSun"/>
                <w:i/>
                <w:color w:val="C00000"/>
                <w:u w:val="single"/>
                <w:lang w:val="en-US" w:eastAsia="zh-CN"/>
              </w:rPr>
              <w:t>pdsch-</w:t>
            </w:r>
            <w:r w:rsidRPr="00BA3BB9">
              <w:rPr>
                <w:rFonts w:eastAsia="SimSun"/>
                <w:i/>
                <w:color w:val="C00000"/>
                <w:u w:val="single"/>
                <w:lang w:val="x-none" w:eastAsia="zh-CN"/>
              </w:rPr>
              <w:t>HARQ-ACK-Codebook</w:t>
            </w:r>
            <w:r w:rsidRPr="00BA3BB9">
              <w:rPr>
                <w:i/>
                <w:color w:val="C00000"/>
                <w:u w:val="single"/>
                <w:lang w:val="x-none" w:eastAsia="ja-JP"/>
              </w:rPr>
              <w:t>-Multicast</w:t>
            </w:r>
            <w:r w:rsidRPr="00BA3BB9" w:rsidDel="00011FE0">
              <w:rPr>
                <w:rFonts w:eastAsia="SimSun"/>
                <w:i/>
                <w:color w:val="C00000"/>
                <w:u w:val="single"/>
                <w:lang w:val="x-none" w:eastAsia="zh-CN"/>
              </w:rPr>
              <w:t xml:space="preserve"> </w:t>
            </w:r>
            <w:r w:rsidRPr="00BA3BB9">
              <w:rPr>
                <w:rFonts w:eastAsia="SimSun"/>
                <w:i/>
                <w:color w:val="C00000"/>
                <w:u w:val="single"/>
                <w:lang w:val="x-none" w:eastAsia="zh-CN"/>
              </w:rPr>
              <w:t>= semi-static</w:t>
            </w:r>
          </w:p>
          <w:p w14:paraId="5F52D3D8" w14:textId="77777777" w:rsidR="006B0CFE" w:rsidRPr="006B0CFE" w:rsidRDefault="006B0CFE" w:rsidP="006B0CFE">
            <w:pPr>
              <w:spacing w:after="180"/>
              <w:ind w:left="1135" w:hanging="284"/>
              <w:rPr>
                <w:rFonts w:eastAsia="SimSun"/>
              </w:rPr>
            </w:pPr>
            <w:r w:rsidRPr="006B0CFE">
              <w:rPr>
                <w:rFonts w:eastAsia="SimSun"/>
                <w:lang w:eastAsia="ko-KR"/>
              </w:rPr>
              <w:t>-</w:t>
            </w:r>
            <w:r w:rsidRPr="006B0CFE">
              <w:rPr>
                <w:rFonts w:eastAsia="SimSun"/>
                <w:lang w:eastAsia="ko-KR"/>
              </w:rPr>
              <w:tab/>
              <w:t>i</w:t>
            </w:r>
            <w:r w:rsidRPr="006B0CFE">
              <w:rPr>
                <w:rFonts w:eastAsia="SimSun"/>
                <w:lang w:val="en-US" w:eastAsia="ko-KR"/>
              </w:rPr>
              <w:t>f the UE</w:t>
            </w:r>
            <w:r w:rsidRPr="006B0CFE">
              <w:rPr>
                <w:rFonts w:eastAsia="SimSun"/>
              </w:rPr>
              <w:t xml:space="preserve"> is not provided </w:t>
            </w:r>
            <w:r w:rsidRPr="006B0CFE">
              <w:rPr>
                <w:rFonts w:eastAsia="SimSun"/>
                <w:i/>
                <w:iCs/>
              </w:rPr>
              <w:t xml:space="preserve">type1-Codebook-Generation-Mode = </w:t>
            </w:r>
            <w:r w:rsidRPr="006B0CFE">
              <w:rPr>
                <w:rFonts w:eastAsia="SimSun"/>
              </w:rPr>
              <w:t xml:space="preserve">'mode1',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</m:t>
                  </m:r>
                </m:sub>
              </m:sSub>
            </m:oMath>
            <w:r w:rsidRPr="006B0CFE">
              <w:rPr>
                <w:rFonts w:eastAsia="SimSun"/>
                <w:lang w:eastAsia="zh-CN"/>
              </w:rPr>
              <w:t xml:space="preserve"> is additionally provided </w:t>
            </w:r>
            <w:r w:rsidRPr="006B0CFE">
              <w:rPr>
                <w:rFonts w:eastAsia="SimSun"/>
              </w:rPr>
              <w:t xml:space="preserve">by the union of </w:t>
            </w:r>
            <w:r w:rsidRPr="006B0CFE">
              <w:rPr>
                <w:rFonts w:eastAsia="SimSun"/>
                <w:i/>
                <w:iCs/>
              </w:rPr>
              <w:t>dl-DataToUL-ACK-ForDCI Format4_1</w:t>
            </w:r>
          </w:p>
          <w:p w14:paraId="07960154" w14:textId="77777777" w:rsidR="006B0CFE" w:rsidRPr="006B0CFE" w:rsidRDefault="006B0CFE" w:rsidP="006B0CFE">
            <w:pPr>
              <w:spacing w:after="180"/>
              <w:ind w:left="1418" w:hanging="284"/>
              <w:rPr>
                <w:rFonts w:eastAsia="SimSun"/>
              </w:rPr>
            </w:pPr>
            <w:r w:rsidRPr="006B0CFE">
              <w:rPr>
                <w:rFonts w:eastAsia="SimSun"/>
                <w:lang w:eastAsia="ko-KR"/>
              </w:rPr>
              <w:t>-</w:t>
            </w:r>
            <w:r w:rsidRPr="006B0CFE">
              <w:rPr>
                <w:rFonts w:eastAsia="SimSun"/>
                <w:lang w:eastAsia="ko-KR"/>
              </w:rPr>
              <w:tab/>
              <w:t>i</w:t>
            </w:r>
            <w:r w:rsidRPr="006B0CFE">
              <w:rPr>
                <w:rFonts w:eastAsia="SimSun"/>
                <w:lang w:val="en-US" w:eastAsia="ko-KR"/>
              </w:rPr>
              <w:t>f the UE</w:t>
            </w:r>
            <w:r w:rsidRPr="006B0CFE">
              <w:rPr>
                <w:rFonts w:eastAsia="SimSun"/>
              </w:rPr>
              <w:t xml:space="preserve"> is not provided </w:t>
            </w:r>
            <w:r w:rsidRPr="006B0CFE">
              <w:rPr>
                <w:rFonts w:eastAsia="SimSun"/>
                <w:i/>
                <w:iCs/>
              </w:rPr>
              <w:t>dl-DataToUL-ACK-ForDCI Format4_1</w:t>
            </w:r>
            <w:r w:rsidRPr="006B0CFE">
              <w:rPr>
                <w:rFonts w:eastAsia="SimSu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</m:t>
                  </m:r>
                </m:sub>
              </m:sSub>
            </m:oMath>
            <w:r w:rsidRPr="006B0CFE">
              <w:rPr>
                <w:rFonts w:eastAsia="SimSun"/>
                <w:lang w:eastAsia="zh-CN"/>
              </w:rPr>
              <w:t xml:space="preserve"> is provided by the slot timing values {1, 2, 3, 4, 5, 6, 7, 8}</w:t>
            </w:r>
            <w:r w:rsidRPr="006B0CFE">
              <w:rPr>
                <w:rFonts w:eastAsia="SimSun"/>
              </w:rPr>
              <w:t xml:space="preserve"> </w:t>
            </w:r>
          </w:p>
          <w:p w14:paraId="20BDB0A9" w14:textId="77777777" w:rsidR="006B0CFE" w:rsidRPr="006B0CFE" w:rsidRDefault="006B0CFE" w:rsidP="006B0CFE">
            <w:pPr>
              <w:spacing w:after="180"/>
              <w:ind w:left="1135" w:hanging="284"/>
              <w:rPr>
                <w:rFonts w:eastAsia="SimSun"/>
              </w:rPr>
            </w:pPr>
            <w:r w:rsidRPr="006B0CFE">
              <w:rPr>
                <w:rFonts w:eastAsia="SimSun"/>
                <w:lang w:eastAsia="ko-KR"/>
              </w:rPr>
              <w:t>-</w:t>
            </w:r>
            <w:r w:rsidRPr="006B0CFE">
              <w:rPr>
                <w:rFonts w:eastAsia="SimSun"/>
                <w:lang w:eastAsia="ko-KR"/>
              </w:rPr>
              <w:tab/>
              <w:t>i</w:t>
            </w:r>
            <w:r w:rsidRPr="006B0CFE">
              <w:rPr>
                <w:rFonts w:eastAsia="SimSun"/>
                <w:lang w:val="en-US" w:eastAsia="ko-KR"/>
              </w:rPr>
              <w:t>f the UE</w:t>
            </w:r>
            <w:r w:rsidRPr="006B0CFE">
              <w:rPr>
                <w:rFonts w:eastAsia="SimSun"/>
              </w:rPr>
              <w:t xml:space="preserve"> is provided </w:t>
            </w:r>
            <w:r w:rsidRPr="006B0CFE">
              <w:rPr>
                <w:rFonts w:eastAsia="SimSun"/>
                <w:i/>
                <w:iCs/>
              </w:rPr>
              <w:t xml:space="preserve">type1-Codebook-Generation-Mode = </w:t>
            </w:r>
            <w:r w:rsidRPr="006B0CFE">
              <w:rPr>
                <w:rFonts w:eastAsia="SimSun"/>
              </w:rPr>
              <w:t>'mode1', the UE</w:t>
            </w:r>
          </w:p>
          <w:p w14:paraId="282EFF44" w14:textId="77777777" w:rsidR="006B0CFE" w:rsidRPr="006B0CFE" w:rsidRDefault="006B0CFE" w:rsidP="006B0CFE">
            <w:pPr>
              <w:spacing w:after="180"/>
              <w:ind w:left="1418" w:hanging="284"/>
              <w:rPr>
                <w:rFonts w:eastAsia="SimSun"/>
                <w:lang w:val="en-US"/>
              </w:rPr>
            </w:pPr>
            <w:r w:rsidRPr="006B0CFE">
              <w:rPr>
                <w:rFonts w:eastAsia="SimSun"/>
                <w:lang w:val="en-US" w:eastAsia="ko-KR"/>
              </w:rPr>
              <w:t>-</w:t>
            </w:r>
            <w:r w:rsidRPr="006B0CFE">
              <w:rPr>
                <w:rFonts w:eastAsia="SimSun"/>
                <w:lang w:val="en-US" w:eastAsia="ko-KR"/>
              </w:rPr>
              <w:tab/>
              <w:t xml:space="preserve">determines a first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UM</m:t>
                  </m:r>
                </m:sub>
              </m:sSub>
            </m:oMath>
            <w:r w:rsidRPr="006B0CFE">
              <w:rPr>
                <w:rFonts w:eastAsia="SimSun"/>
                <w:lang w:val="en-US"/>
              </w:rPr>
              <w:t xml:space="preserve"> set as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</m:t>
                  </m:r>
                </m:sub>
              </m:sSub>
              <m:r>
                <w:rPr>
                  <w:rFonts w:ascii="Cambria Math" w:eastAsia="SimSun" w:hAnsi="Cambria Math"/>
                </w:rPr>
                <m:t>∩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M</m:t>
                  </m:r>
                </m:sub>
              </m:sSub>
            </m:oMath>
            <w:r w:rsidRPr="006B0CFE">
              <w:rPr>
                <w:rFonts w:eastAsia="SimSun"/>
                <w:lang w:val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M</m:t>
                  </m:r>
                </m:sub>
              </m:sSub>
            </m:oMath>
            <w:r w:rsidRPr="006B0CFE">
              <w:rPr>
                <w:rFonts w:eastAsia="SimSun"/>
                <w:lang w:val="en-US"/>
              </w:rPr>
              <w:t xml:space="preserve"> is a</w:t>
            </w:r>
            <w:r w:rsidRPr="006B0CFE">
              <w:rPr>
                <w:rFonts w:eastAsia="SimSun"/>
                <w:lang w:eastAsia="zh-CN"/>
              </w:rPr>
              <w:t xml:space="preserve"> set of slot timing values </w:t>
            </w:r>
            <w:r w:rsidRPr="006B0CFE">
              <w:rPr>
                <w:rFonts w:eastAsia="SimSun"/>
                <w:lang w:val="en-US"/>
              </w:rPr>
              <w:t xml:space="preserve">for the multicast DCI formats, a second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U\M</m:t>
                  </m:r>
                </m:sub>
              </m:sSub>
            </m:oMath>
            <w:r w:rsidRPr="006B0CFE">
              <w:rPr>
                <w:rFonts w:eastAsia="SimSun"/>
                <w:lang w:val="en-US"/>
              </w:rPr>
              <w:t xml:space="preserve"> set as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</m:t>
                  </m:r>
                </m:sub>
              </m:sSub>
              <m:r>
                <w:rPr>
                  <w:rFonts w:ascii="Cambria Math" w:eastAsia="SimSun" w:hAnsi="Cambria Math"/>
                </w:rPr>
                <m:t>\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UM</m:t>
                  </m:r>
                </m:sub>
              </m:sSub>
            </m:oMath>
            <w:r w:rsidRPr="006B0CFE">
              <w:rPr>
                <w:rFonts w:eastAsia="SimSun"/>
                <w:lang w:val="en-US"/>
              </w:rPr>
              <w:t xml:space="preserve">, and a third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M\U</m:t>
                  </m:r>
                </m:sub>
              </m:sSub>
            </m:oMath>
            <w:r w:rsidRPr="006B0CFE">
              <w:rPr>
                <w:rFonts w:eastAsia="SimSun"/>
                <w:lang w:val="en-US"/>
              </w:rPr>
              <w:t xml:space="preserve"> set as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M</m:t>
                  </m:r>
                </m:sub>
              </m:sSub>
              <m:r>
                <w:rPr>
                  <w:rFonts w:ascii="Cambria Math" w:eastAsia="SimSun" w:hAnsi="Cambria Math"/>
                </w:rPr>
                <m:t>\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UM</m:t>
                  </m:r>
                </m:sub>
              </m:sSub>
            </m:oMath>
          </w:p>
          <w:p w14:paraId="772281FC" w14:textId="77777777" w:rsidR="00BA3BB9" w:rsidRPr="00BA3BB9" w:rsidRDefault="00BA3BB9" w:rsidP="00BA3BB9">
            <w:pPr>
              <w:spacing w:after="180"/>
              <w:ind w:left="568" w:hanging="284"/>
              <w:rPr>
                <w:rFonts w:eastAsia="SimSun"/>
                <w:lang w:val="x-none"/>
              </w:rPr>
            </w:pPr>
            <w:r w:rsidRPr="00BA3BB9">
              <w:rPr>
                <w:rFonts w:eastAsia="SimSun"/>
                <w:lang w:val="x-none" w:eastAsia="zh-CN"/>
              </w:rPr>
              <w:t>b)</w:t>
            </w:r>
            <w:r w:rsidRPr="00BA3BB9">
              <w:rPr>
                <w:rFonts w:eastAsia="SimSun"/>
                <w:lang w:val="x-none" w:eastAsia="zh-CN"/>
              </w:rPr>
              <w:tab/>
              <w:t xml:space="preserve">on a set of row indexes </w:t>
            </w:r>
            <m:oMath>
              <m:r>
                <w:rPr>
                  <w:rFonts w:ascii="Cambria Math" w:eastAsia="SimSun" w:hAnsi="Cambria Math"/>
                  <w:lang w:val="x-none"/>
                </w:rPr>
                <m:t>R</m:t>
              </m:r>
            </m:oMath>
            <w:r w:rsidRPr="00BA3BB9">
              <w:rPr>
                <w:rFonts w:eastAsia="SimSun"/>
                <w:lang w:val="en-US" w:eastAsia="zh-CN"/>
              </w:rPr>
              <w:t xml:space="preserve"> </w:t>
            </w:r>
            <w:r w:rsidRPr="00BA3BB9">
              <w:rPr>
                <w:rFonts w:eastAsia="SimSun"/>
                <w:lang w:val="x-none" w:eastAsia="zh-CN"/>
              </w:rPr>
              <w:t>of a table</w:t>
            </w:r>
            <w:r w:rsidRPr="00BA3BB9">
              <w:rPr>
                <w:rFonts w:eastAsia="SimSun"/>
                <w:lang w:val="en-US" w:eastAsia="zh-CN"/>
              </w:rPr>
              <w:t xml:space="preserve"> that is </w:t>
            </w:r>
            <w:r w:rsidRPr="00BA3BB9">
              <w:rPr>
                <w:rFonts w:eastAsia="SimSun" w:hint="eastAsia"/>
                <w:lang w:val="x-none" w:eastAsia="zh-CN"/>
              </w:rPr>
              <w:t xml:space="preserve">associated with the </w:t>
            </w:r>
            <w:r w:rsidRPr="00BA3BB9">
              <w:rPr>
                <w:rFonts w:eastAsia="SimSun"/>
                <w:lang w:val="x-none" w:eastAsia="zh-CN"/>
              </w:rPr>
              <w:t>active</w:t>
            </w:r>
            <w:r w:rsidRPr="00BA3BB9">
              <w:rPr>
                <w:rFonts w:eastAsia="SimSun" w:hint="eastAsia"/>
                <w:lang w:val="x-none" w:eastAsia="zh-CN"/>
              </w:rPr>
              <w:t xml:space="preserve"> DL BWP </w:t>
            </w:r>
            <w:r w:rsidRPr="00BA3BB9">
              <w:rPr>
                <w:rFonts w:eastAsia="SimSun"/>
                <w:lang w:val="x-none" w:eastAsia="zh-CN"/>
              </w:rPr>
              <w:t xml:space="preserve">and defining respective sets of slot </w:t>
            </w:r>
            <w:r w:rsidRPr="00BA3BB9">
              <w:rPr>
                <w:rFonts w:eastAsia="SimSun"/>
                <w:lang w:val="x-none"/>
              </w:rPr>
              <w:t xml:space="preserve">offsets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0</m:t>
                  </m:r>
                </m:sub>
              </m:sSub>
            </m:oMath>
            <w:r w:rsidRPr="00BA3BB9">
              <w:rPr>
                <w:rFonts w:eastAsia="SimSun"/>
                <w:lang w:val="x-none"/>
              </w:rPr>
              <w:t xml:space="preserve">, start and length indicators </w:t>
            </w:r>
            <w:r w:rsidRPr="00BA3BB9">
              <w:rPr>
                <w:rFonts w:eastAsia="SimSun"/>
                <w:i/>
                <w:lang w:val="x-none"/>
              </w:rPr>
              <w:t>SLIV</w:t>
            </w:r>
            <w:r w:rsidRPr="00BA3BB9">
              <w:rPr>
                <w:rFonts w:eastAsia="SimSun"/>
                <w:lang w:val="x-none"/>
              </w:rPr>
              <w:t>, and PDSCH mapping types for PDSCH reception</w:t>
            </w:r>
            <w:r w:rsidRPr="00BA3BB9">
              <w:rPr>
                <w:rFonts w:eastAsia="SimSun"/>
                <w:lang w:val="x-none" w:eastAsia="zh-CN"/>
              </w:rPr>
              <w:t xml:space="preserve"> as described in [6, TS 38.214]</w:t>
            </w:r>
            <w:r w:rsidRPr="00BA3BB9">
              <w:rPr>
                <w:rFonts w:eastAsia="SimSun"/>
                <w:strike/>
                <w:color w:val="C00000"/>
                <w:u w:val="single"/>
                <w:lang w:val="en-US" w:eastAsia="zh-CN"/>
              </w:rPr>
              <w:t xml:space="preserve">, </w:t>
            </w:r>
            <w:r w:rsidRPr="00BA3BB9">
              <w:rPr>
                <w:rFonts w:eastAsia="SimSun"/>
                <w:strike/>
                <w:color w:val="C00000"/>
                <w:u w:val="single"/>
                <w:lang w:val="x-none"/>
              </w:rPr>
              <w:t xml:space="preserve">where the row indexes </w:t>
            </w:r>
            <m:oMath>
              <m:r>
                <w:rPr>
                  <w:rFonts w:ascii="Cambria Math" w:eastAsia="SimSun" w:hAnsi="Cambria Math"/>
                  <w:strike/>
                  <w:color w:val="C00000"/>
                  <w:u w:val="single"/>
                  <w:lang w:val="x-none"/>
                </w:rPr>
                <m:t>R</m:t>
              </m:r>
            </m:oMath>
            <w:r w:rsidRPr="00BA3BB9">
              <w:rPr>
                <w:rFonts w:eastAsia="SimSun"/>
                <w:strike/>
                <w:color w:val="C00000"/>
                <w:u w:val="single"/>
                <w:lang w:val="x-none"/>
              </w:rPr>
              <w:t xml:space="preserve"> of the table are provided by</w:t>
            </w:r>
            <w:r w:rsidRPr="00BA3BB9">
              <w:rPr>
                <w:rFonts w:eastAsia="SimSun"/>
                <w:lang w:val="x-none"/>
              </w:rPr>
              <w:t xml:space="preserve"> </w:t>
            </w:r>
          </w:p>
          <w:p w14:paraId="01E192F7" w14:textId="77777777" w:rsidR="00BA3BB9" w:rsidRPr="00BA3BB9" w:rsidRDefault="00BA3BB9" w:rsidP="00BA3BB9">
            <w:pPr>
              <w:spacing w:after="180"/>
              <w:ind w:left="1134" w:hanging="284"/>
              <w:rPr>
                <w:rFonts w:eastAsia="SimSun"/>
                <w:color w:val="C00000"/>
                <w:u w:val="single"/>
                <w:lang w:val="x-none"/>
              </w:rPr>
            </w:pPr>
            <w:r w:rsidRPr="00BA3BB9">
              <w:rPr>
                <w:rFonts w:ascii="游明朝" w:hAnsi="游明朝"/>
                <w:color w:val="C00000"/>
                <w:u w:val="single"/>
                <w:lang w:val="x-none" w:eastAsia="ja-JP"/>
              </w:rPr>
              <w:t>-</w:t>
            </w:r>
            <w:r w:rsidRPr="00BA3BB9">
              <w:rPr>
                <w:rFonts w:eastAsia="SimSun"/>
                <w:color w:val="C00000"/>
                <w:u w:val="single"/>
                <w:lang w:val="x-none"/>
              </w:rPr>
              <w:tab/>
              <w:t xml:space="preserve">if the UE is configured with </w:t>
            </w:r>
            <w:r w:rsidRPr="00BA3BB9">
              <w:rPr>
                <w:rFonts w:eastAsia="SimSun"/>
                <w:i/>
                <w:color w:val="C00000"/>
                <w:u w:val="single"/>
                <w:lang w:val="x-none"/>
              </w:rPr>
              <w:t>pdsch-HARQ-ACK-Codebook</w:t>
            </w:r>
            <w:r w:rsidRPr="00BA3BB9">
              <w:rPr>
                <w:rFonts w:eastAsia="SimSun"/>
                <w:color w:val="C00000"/>
                <w:u w:val="single"/>
                <w:lang w:val="x-none"/>
              </w:rPr>
              <w:t xml:space="preserve"> = </w:t>
            </w:r>
            <w:r w:rsidRPr="00BA3BB9">
              <w:rPr>
                <w:rFonts w:eastAsia="SimSun"/>
                <w:i/>
                <w:color w:val="C00000"/>
                <w:u w:val="single"/>
                <w:lang w:val="x-none"/>
              </w:rPr>
              <w:t>semi-static</w:t>
            </w:r>
            <w:r w:rsidRPr="00BA3BB9">
              <w:rPr>
                <w:rFonts w:eastAsia="SimSun"/>
                <w:color w:val="C00000"/>
                <w:u w:val="single"/>
                <w:lang w:val="x-none"/>
              </w:rPr>
              <w:t xml:space="preserve"> </w:t>
            </w:r>
            <w:r w:rsidRPr="00BA3BB9">
              <w:rPr>
                <w:color w:val="C00000"/>
                <w:u w:val="single"/>
                <w:lang w:val="x-none" w:eastAsia="ja-JP"/>
              </w:rPr>
              <w:t>and</w:t>
            </w:r>
            <w:r w:rsidRPr="00BA3BB9">
              <w:rPr>
                <w:rFonts w:eastAsia="SimSun"/>
                <w:color w:val="C00000"/>
                <w:u w:val="single"/>
                <w:lang w:val="x-none"/>
              </w:rPr>
              <w:t xml:space="preserve"> </w:t>
            </w:r>
            <w:r w:rsidRPr="00BA3BB9">
              <w:rPr>
                <w:rFonts w:eastAsia="SimSun"/>
                <w:i/>
                <w:color w:val="C00000"/>
                <w:u w:val="single"/>
                <w:lang w:val="x-none"/>
              </w:rPr>
              <w:t>pdsch-HARQ-ACK-Codebook-Multicast</w:t>
            </w:r>
            <w:r w:rsidRPr="00BA3BB9">
              <w:rPr>
                <w:rFonts w:eastAsia="SimSun"/>
                <w:color w:val="C00000"/>
                <w:u w:val="single"/>
                <w:lang w:val="x-none"/>
              </w:rPr>
              <w:t xml:space="preserve"> = </w:t>
            </w:r>
            <w:r w:rsidRPr="00BA3BB9">
              <w:rPr>
                <w:rFonts w:eastAsia="SimSun"/>
                <w:i/>
                <w:color w:val="C00000"/>
                <w:u w:val="single"/>
                <w:lang w:val="x-none"/>
              </w:rPr>
              <w:t>semi-static</w:t>
            </w:r>
            <w:r w:rsidRPr="00BA3BB9">
              <w:rPr>
                <w:i/>
                <w:color w:val="C00000"/>
                <w:u w:val="single"/>
                <w:lang w:val="x-none" w:eastAsia="ja-JP"/>
              </w:rPr>
              <w:t xml:space="preserve">, </w:t>
            </w:r>
            <w:r w:rsidRPr="00BA3BB9">
              <w:rPr>
                <w:rFonts w:eastAsia="SimSun"/>
                <w:color w:val="C00000"/>
                <w:u w:val="single"/>
                <w:lang w:val="x-none"/>
              </w:rPr>
              <w:t xml:space="preserve">the row indexes </w:t>
            </w:r>
            <m:oMath>
              <m:r>
                <w:rPr>
                  <w:rFonts w:ascii="Cambria Math" w:eastAsia="SimSun" w:hAnsi="Cambria Math"/>
                  <w:color w:val="C00000"/>
                  <w:u w:val="single"/>
                  <w:lang w:val="x-none"/>
                </w:rPr>
                <m:t>R</m:t>
              </m:r>
            </m:oMath>
            <w:r w:rsidRPr="00BA3BB9">
              <w:rPr>
                <w:rFonts w:eastAsia="SimSun"/>
                <w:color w:val="C00000"/>
                <w:u w:val="single"/>
                <w:lang w:val="x-none"/>
              </w:rPr>
              <w:t xml:space="preserve"> of the table are provided by</w:t>
            </w:r>
          </w:p>
          <w:p w14:paraId="45CFCF4B" w14:textId="77777777" w:rsidR="00BA3BB9" w:rsidRPr="00BA3BB9" w:rsidRDefault="00BA3BB9" w:rsidP="00BA3BB9">
            <w:pPr>
              <w:spacing w:after="180"/>
              <w:ind w:left="1418" w:hanging="284"/>
              <w:rPr>
                <w:rFonts w:eastAsia="SimSun"/>
                <w:lang w:val="en-US" w:eastAsia="zh-CN"/>
              </w:rPr>
            </w:pPr>
            <w:r w:rsidRPr="00BA3BB9">
              <w:rPr>
                <w:rFonts w:eastAsia="SimSun"/>
                <w:color w:val="C00000"/>
                <w:u w:val="single"/>
              </w:rPr>
              <w:t>-</w:t>
            </w:r>
            <w:r w:rsidRPr="00BA3BB9">
              <w:rPr>
                <w:rFonts w:eastAsia="SimSun"/>
                <w:color w:val="C00000"/>
                <w:u w:val="single"/>
              </w:rPr>
              <w:tab/>
            </w:r>
            <w:r w:rsidRPr="00BA3BB9">
              <w:rPr>
                <w:rFonts w:eastAsia="SimSun"/>
              </w:rPr>
              <w:t xml:space="preserve">the union of row indexes of time domain resource allocation tables for DCI formats the UE is configured to monitor PDCCH for serving cell </w:t>
            </w:r>
            <m:oMath>
              <m:r>
                <w:rPr>
                  <w:rFonts w:ascii="Cambria Math" w:eastAsia="SimSun" w:hAnsi="Cambria Math"/>
                </w:rPr>
                <m:t>c</m:t>
              </m:r>
            </m:oMath>
            <w:r w:rsidRPr="00BA3BB9">
              <w:rPr>
                <w:rFonts w:eastAsia="SimSun"/>
              </w:rPr>
              <w:t xml:space="preserve"> </w:t>
            </w:r>
            <w:r w:rsidRPr="00BA3BB9">
              <w:rPr>
                <w:rFonts w:eastAsia="SimSun"/>
                <w:lang w:val="en-US"/>
              </w:rPr>
              <w:t>if</w:t>
            </w:r>
            <w:r w:rsidRPr="00BA3BB9">
              <w:rPr>
                <w:rFonts w:eastAsia="Gulim"/>
              </w:rPr>
              <w:t xml:space="preserve"> the UE is not configured to monitor PDCCH for multicast DCI formats </w:t>
            </w:r>
            <w:r w:rsidRPr="00BA3BB9">
              <w:rPr>
                <w:rFonts w:eastAsia="SimSun"/>
                <w:lang w:val="en-US" w:eastAsia="zh-CN"/>
              </w:rPr>
              <w:t>for</w:t>
            </w:r>
            <w:r w:rsidRPr="00BA3BB9">
              <w:rPr>
                <w:rFonts w:eastAsia="SimSun"/>
                <w:lang w:eastAsia="zh-CN"/>
              </w:rPr>
              <w:t xml:space="preserve"> serving cell </w:t>
            </w:r>
            <m:oMath>
              <m:r>
                <w:rPr>
                  <w:rFonts w:ascii="Cambria Math" w:eastAsia="SimSun" w:hAnsi="Cambria Math"/>
                </w:rPr>
                <m:t>c</m:t>
              </m:r>
            </m:oMath>
            <w:r w:rsidRPr="00BA3BB9">
              <w:rPr>
                <w:rFonts w:eastAsia="Gulim"/>
              </w:rPr>
              <w:t xml:space="preserve">, or is not provided </w:t>
            </w:r>
            <w:r w:rsidRPr="00BA3BB9">
              <w:rPr>
                <w:rFonts w:eastAsia="Gulim"/>
                <w:i/>
                <w:iCs/>
              </w:rPr>
              <w:t xml:space="preserve">type1-Codebook-Generation-Mode = </w:t>
            </w:r>
            <w:r w:rsidRPr="00BA3BB9">
              <w:rPr>
                <w:rFonts w:eastAsia="Gulim"/>
              </w:rPr>
              <w:t xml:space="preserve">'mode1', or, if any, for the first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UM</m:t>
                  </m:r>
                </m:sub>
              </m:sSub>
            </m:oMath>
            <w:r w:rsidRPr="00BA3BB9">
              <w:rPr>
                <w:rFonts w:eastAsia="SimSun"/>
                <w:lang w:eastAsia="zh-CN"/>
              </w:rPr>
              <w:t xml:space="preserve"> </w:t>
            </w:r>
            <w:r w:rsidRPr="00BA3BB9">
              <w:rPr>
                <w:rFonts w:eastAsia="SimSun"/>
                <w:lang w:val="en-US" w:eastAsia="zh-CN"/>
              </w:rPr>
              <w:t>set</w:t>
            </w:r>
          </w:p>
          <w:p w14:paraId="5050479D" w14:textId="77777777" w:rsidR="00BA3BB9" w:rsidRPr="00BA3BB9" w:rsidRDefault="00BA3BB9" w:rsidP="00BA3BB9">
            <w:pPr>
              <w:spacing w:after="180"/>
              <w:ind w:left="1418" w:hanging="284"/>
              <w:rPr>
                <w:rFonts w:eastAsia="SimSun"/>
                <w:lang w:val="en-US" w:eastAsia="zh-CN"/>
              </w:rPr>
            </w:pPr>
            <w:r w:rsidRPr="00BA3BB9">
              <w:rPr>
                <w:rFonts w:eastAsia="SimSun"/>
                <w:color w:val="C00000"/>
                <w:u w:val="single"/>
              </w:rPr>
              <w:t>-</w:t>
            </w:r>
            <w:r w:rsidRPr="00BA3BB9">
              <w:rPr>
                <w:rFonts w:eastAsia="SimSun"/>
                <w:color w:val="C00000"/>
                <w:u w:val="single"/>
              </w:rPr>
              <w:tab/>
            </w:r>
            <w:r w:rsidRPr="00BA3BB9">
              <w:rPr>
                <w:rFonts w:eastAsia="SimSun"/>
              </w:rPr>
              <w:t xml:space="preserve">the union of row indexes of time domain resource allocation tables for DCI format </w:t>
            </w:r>
            <w:r w:rsidRPr="00BA3BB9">
              <w:rPr>
                <w:rFonts w:eastAsia="SimSun"/>
                <w:lang w:val="en-US"/>
              </w:rPr>
              <w:t xml:space="preserve">1_0 and/or DCI format 1_1 and/or DCI format 1_2 </w:t>
            </w:r>
            <w:r w:rsidRPr="00BA3BB9">
              <w:rPr>
                <w:rFonts w:eastAsia="SimSun"/>
              </w:rPr>
              <w:t xml:space="preserve">for serving cell </w:t>
            </w:r>
            <m:oMath>
              <m:r>
                <w:rPr>
                  <w:rFonts w:ascii="Cambria Math" w:eastAsia="SimSun" w:hAnsi="Cambria Math"/>
                </w:rPr>
                <m:t>c</m:t>
              </m:r>
            </m:oMath>
            <w:r w:rsidRPr="00BA3BB9">
              <w:rPr>
                <w:rFonts w:eastAsia="SimSun"/>
                <w:lang w:val="en-US"/>
              </w:rPr>
              <w:t xml:space="preserve"> for the second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U\M</m:t>
                  </m:r>
                </m:sub>
              </m:sSub>
            </m:oMath>
            <w:r w:rsidRPr="00BA3BB9">
              <w:rPr>
                <w:rFonts w:eastAsia="SimSun"/>
                <w:lang w:eastAsia="zh-CN"/>
              </w:rPr>
              <w:t xml:space="preserve"> </w:t>
            </w:r>
            <w:r w:rsidRPr="00BA3BB9">
              <w:rPr>
                <w:rFonts w:eastAsia="SimSun"/>
                <w:lang w:val="en-US" w:eastAsia="zh-CN"/>
              </w:rPr>
              <w:t>set, if any</w:t>
            </w:r>
          </w:p>
          <w:p w14:paraId="32D83AF0" w14:textId="77777777" w:rsidR="00BA3BB9" w:rsidRPr="00BA3BB9" w:rsidRDefault="00BA3BB9" w:rsidP="00BA3BB9">
            <w:pPr>
              <w:spacing w:after="180"/>
              <w:ind w:left="1418" w:hanging="284"/>
              <w:rPr>
                <w:rFonts w:eastAsia="SimSun"/>
                <w:lang w:val="en-US" w:eastAsia="zh-CN"/>
              </w:rPr>
            </w:pPr>
            <w:r w:rsidRPr="00BA3BB9">
              <w:rPr>
                <w:rFonts w:eastAsia="SimSun"/>
                <w:color w:val="C00000"/>
                <w:u w:val="single"/>
              </w:rPr>
              <w:lastRenderedPageBreak/>
              <w:t>-</w:t>
            </w:r>
            <w:r w:rsidRPr="00BA3BB9">
              <w:rPr>
                <w:rFonts w:eastAsia="SimSun"/>
                <w:color w:val="C00000"/>
                <w:u w:val="single"/>
              </w:rPr>
              <w:tab/>
            </w:r>
            <w:r w:rsidRPr="00BA3BB9">
              <w:rPr>
                <w:rFonts w:eastAsia="SimSun"/>
              </w:rPr>
              <w:t xml:space="preserve">the union of row indexes of time domain resource allocation tables for </w:t>
            </w:r>
            <w:r w:rsidRPr="00BA3BB9">
              <w:rPr>
                <w:rFonts w:eastAsia="SimSun"/>
                <w:lang w:val="en-US"/>
              </w:rPr>
              <w:t xml:space="preserve">multicast </w:t>
            </w:r>
            <w:r w:rsidRPr="00BA3BB9">
              <w:rPr>
                <w:rFonts w:eastAsia="SimSun"/>
              </w:rPr>
              <w:t xml:space="preserve">DCI formats the UE is configured to monitor PDCCH for serving cell </w:t>
            </w:r>
            <m:oMath>
              <m:r>
                <w:rPr>
                  <w:rFonts w:ascii="Cambria Math" w:eastAsia="SimSun" w:hAnsi="Cambria Math"/>
                </w:rPr>
                <m:t>c</m:t>
              </m:r>
            </m:oMath>
            <w:r w:rsidRPr="00BA3BB9">
              <w:rPr>
                <w:rFonts w:eastAsia="SimSun"/>
                <w:lang w:val="en-US"/>
              </w:rPr>
              <w:t xml:space="preserve"> for the third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M\U</m:t>
                  </m:r>
                </m:sub>
              </m:sSub>
            </m:oMath>
            <w:r w:rsidRPr="00BA3BB9">
              <w:rPr>
                <w:rFonts w:eastAsia="SimSun"/>
                <w:lang w:eastAsia="zh-CN"/>
              </w:rPr>
              <w:t xml:space="preserve"> </w:t>
            </w:r>
            <w:r w:rsidRPr="00BA3BB9">
              <w:rPr>
                <w:rFonts w:eastAsia="SimSun"/>
                <w:lang w:val="en-US" w:eastAsia="zh-CN"/>
              </w:rPr>
              <w:t>set, if any</w:t>
            </w:r>
          </w:p>
          <w:p w14:paraId="2C59C80E" w14:textId="1609C7A1" w:rsidR="00BA3BB9" w:rsidRPr="00BA3BB9" w:rsidRDefault="00BA3BB9" w:rsidP="00BA3BB9">
            <w:pPr>
              <w:spacing w:after="180"/>
              <w:ind w:left="1134" w:hanging="284"/>
              <w:rPr>
                <w:rFonts w:eastAsia="SimSun"/>
                <w:color w:val="C00000"/>
                <w:u w:val="single"/>
              </w:rPr>
            </w:pPr>
            <w:r w:rsidRPr="00BA3BB9">
              <w:rPr>
                <w:color w:val="C00000"/>
                <w:u w:val="single"/>
                <w:lang w:eastAsia="ja-JP"/>
              </w:rPr>
              <w:t>-</w:t>
            </w:r>
            <w:r w:rsidRPr="00BA3BB9">
              <w:rPr>
                <w:rFonts w:eastAsia="SimSun"/>
                <w:color w:val="C00000"/>
                <w:u w:val="single"/>
              </w:rPr>
              <w:tab/>
            </w:r>
            <w:r w:rsidRPr="00BA3BB9">
              <w:rPr>
                <w:color w:val="C00000"/>
                <w:u w:val="single"/>
                <w:lang w:eastAsia="ja-JP"/>
              </w:rPr>
              <w:t>else</w:t>
            </w:r>
            <w:r w:rsidR="00E53299">
              <w:rPr>
                <w:rFonts w:hint="eastAsia"/>
                <w:color w:val="C00000"/>
                <w:u w:val="single"/>
                <w:lang w:eastAsia="ja-JP"/>
              </w:rPr>
              <w:t xml:space="preserve"> </w:t>
            </w:r>
            <w:r w:rsidRPr="00BA3BB9">
              <w:rPr>
                <w:color w:val="C00000"/>
                <w:u w:val="single"/>
                <w:lang w:eastAsia="ja-JP"/>
              </w:rPr>
              <w:t xml:space="preserve">if </w:t>
            </w:r>
            <w:r w:rsidRPr="00BA3BB9">
              <w:rPr>
                <w:rFonts w:eastAsia="SimSun"/>
                <w:color w:val="C00000"/>
                <w:u w:val="single"/>
              </w:rPr>
              <w:t xml:space="preserve">the UE is configured with </w:t>
            </w:r>
            <w:r w:rsidRPr="00BA3BB9">
              <w:rPr>
                <w:rFonts w:eastAsia="SimSun"/>
                <w:i/>
                <w:color w:val="C00000"/>
                <w:u w:val="single"/>
              </w:rPr>
              <w:t>pdsch-HARQ-ACK-Codebook</w:t>
            </w:r>
            <w:r w:rsidRPr="00BA3BB9">
              <w:rPr>
                <w:rFonts w:eastAsia="SimSun"/>
                <w:color w:val="C00000"/>
                <w:u w:val="single"/>
              </w:rPr>
              <w:t xml:space="preserve"> = </w:t>
            </w:r>
            <w:r w:rsidRPr="00BA3BB9">
              <w:rPr>
                <w:rFonts w:eastAsia="SimSun"/>
                <w:i/>
                <w:color w:val="C00000"/>
                <w:u w:val="single"/>
              </w:rPr>
              <w:t>semi-static</w:t>
            </w:r>
            <w:r w:rsidRPr="00BA3BB9">
              <w:rPr>
                <w:rFonts w:ascii="游明朝" w:hAnsi="游明朝"/>
                <w:i/>
                <w:color w:val="C00000"/>
                <w:u w:val="single"/>
                <w:lang w:eastAsia="ja-JP"/>
              </w:rPr>
              <w:t xml:space="preserve">, </w:t>
            </w:r>
            <w:r w:rsidRPr="00BA3BB9">
              <w:rPr>
                <w:rFonts w:eastAsia="SimSun"/>
                <w:color w:val="C00000"/>
                <w:u w:val="single"/>
              </w:rPr>
              <w:t xml:space="preserve">the row indexes </w:t>
            </w:r>
            <m:oMath>
              <m:r>
                <w:rPr>
                  <w:rFonts w:ascii="Cambria Math" w:eastAsia="SimSun" w:hAnsi="Cambria Math"/>
                  <w:color w:val="C00000"/>
                  <w:u w:val="single"/>
                </w:rPr>
                <m:t>R</m:t>
              </m:r>
            </m:oMath>
            <w:r w:rsidRPr="00BA3BB9">
              <w:rPr>
                <w:rFonts w:eastAsia="SimSun"/>
                <w:color w:val="C00000"/>
                <w:u w:val="single"/>
              </w:rPr>
              <w:t xml:space="preserve"> of the table are provided by</w:t>
            </w:r>
            <w:r w:rsidRPr="00BA3BB9">
              <w:rPr>
                <w:rFonts w:ascii="游明朝" w:hAnsi="游明朝"/>
                <w:color w:val="C00000"/>
                <w:u w:val="single"/>
                <w:lang w:eastAsia="ja-JP"/>
              </w:rPr>
              <w:t xml:space="preserve"> </w:t>
            </w:r>
            <w:r w:rsidRPr="00BA3BB9">
              <w:rPr>
                <w:rFonts w:eastAsia="SimSun"/>
                <w:color w:val="C00000"/>
                <w:u w:val="single"/>
              </w:rPr>
              <w:t xml:space="preserve">the union of row indexes of time domain resource allocation tables for </w:t>
            </w:r>
            <w:r w:rsidRPr="00BA3BB9">
              <w:rPr>
                <w:color w:val="C00000"/>
                <w:u w:val="single"/>
                <w:lang w:eastAsia="ja-JP"/>
              </w:rPr>
              <w:t xml:space="preserve">unicast </w:t>
            </w:r>
            <w:r w:rsidRPr="00BA3BB9">
              <w:rPr>
                <w:rFonts w:eastAsia="SimSun"/>
                <w:color w:val="C00000"/>
                <w:u w:val="single"/>
              </w:rPr>
              <w:t xml:space="preserve">DCI formats the UE is configured to monitor PDCCH for serving cell </w:t>
            </w:r>
            <m:oMath>
              <m:r>
                <w:rPr>
                  <w:rFonts w:ascii="Cambria Math" w:eastAsia="SimSun" w:hAnsi="Cambria Math"/>
                  <w:color w:val="C00000"/>
                  <w:u w:val="single"/>
                </w:rPr>
                <m:t>c</m:t>
              </m:r>
            </m:oMath>
          </w:p>
          <w:p w14:paraId="0B5C83C7" w14:textId="77777777" w:rsidR="00BA3BB9" w:rsidRPr="00BA3BB9" w:rsidRDefault="00BA3BB9" w:rsidP="00BA3BB9">
            <w:pPr>
              <w:spacing w:after="180"/>
              <w:ind w:left="1134" w:hanging="284"/>
              <w:rPr>
                <w:rFonts w:eastAsia="SimSun"/>
                <w:lang w:val="en-US" w:eastAsia="zh-CN"/>
              </w:rPr>
            </w:pPr>
            <w:r w:rsidRPr="00BA3BB9">
              <w:rPr>
                <w:color w:val="C00000"/>
                <w:u w:val="single"/>
                <w:lang w:eastAsia="ja-JP"/>
              </w:rPr>
              <w:t>-</w:t>
            </w:r>
            <w:r w:rsidRPr="00BA3BB9">
              <w:rPr>
                <w:color w:val="C00000"/>
                <w:u w:val="single"/>
                <w:lang w:eastAsia="ja-JP"/>
              </w:rPr>
              <w:tab/>
              <w:t>else</w:t>
            </w:r>
            <w:r w:rsidRPr="00BA3BB9">
              <w:rPr>
                <w:rFonts w:hint="eastAsia"/>
                <w:color w:val="C00000"/>
                <w:u w:val="single"/>
                <w:lang w:eastAsia="ja-JP"/>
              </w:rPr>
              <w:t xml:space="preserve"> </w:t>
            </w:r>
            <w:r w:rsidRPr="00BA3BB9">
              <w:rPr>
                <w:rFonts w:eastAsia="SimSun"/>
                <w:color w:val="C00000"/>
                <w:u w:val="single"/>
              </w:rPr>
              <w:t xml:space="preserve">the union of row indexes of time domain resource allocation tables for </w:t>
            </w:r>
            <w:r w:rsidRPr="00BA3BB9">
              <w:rPr>
                <w:color w:val="C00000"/>
                <w:u w:val="single"/>
                <w:lang w:eastAsia="ja-JP"/>
              </w:rPr>
              <w:t xml:space="preserve">multicast </w:t>
            </w:r>
            <w:r w:rsidRPr="00BA3BB9">
              <w:rPr>
                <w:rFonts w:eastAsia="SimSun"/>
                <w:color w:val="C00000"/>
                <w:u w:val="single"/>
              </w:rPr>
              <w:t xml:space="preserve">DCI formats the UE is configured to monitor PDCCH for serving cell </w:t>
            </w:r>
            <m:oMath>
              <m:r>
                <w:rPr>
                  <w:rFonts w:ascii="Cambria Math" w:eastAsia="SimSun" w:hAnsi="Cambria Math"/>
                  <w:color w:val="C00000"/>
                  <w:u w:val="single"/>
                </w:rPr>
                <m:t>c</m:t>
              </m:r>
            </m:oMath>
          </w:p>
          <w:p w14:paraId="781A8540" w14:textId="77777777" w:rsidR="004B0557" w:rsidRDefault="004B0557" w:rsidP="004B0557">
            <w:pPr>
              <w:spacing w:afterLines="50" w:after="120"/>
              <w:rPr>
                <w:lang w:eastAsia="ja-JP"/>
              </w:rPr>
            </w:pPr>
            <w:r w:rsidRPr="00ED6747">
              <w:rPr>
                <w:rFonts w:eastAsia="SimSun"/>
                <w:lang w:val="en-US" w:eastAsia="zh-CN"/>
              </w:rPr>
              <w:t>&lt;Unchanged text omitted&gt;</w:t>
            </w:r>
          </w:p>
          <w:p w14:paraId="2A3C8B00" w14:textId="77777777" w:rsidR="007B314E" w:rsidRPr="00B06CC2" w:rsidRDefault="007B314E" w:rsidP="007B314E">
            <w:pPr>
              <w:spacing w:afterLines="50" w:after="120"/>
              <w:rPr>
                <w:lang w:eastAsia="ko-KR"/>
              </w:rPr>
            </w:pPr>
            <w:r w:rsidRPr="00B06CC2">
              <w:rPr>
                <w:lang w:eastAsia="ko-KR"/>
              </w:rPr>
              <w:t xml:space="preserve">If a UE is provided </w:t>
            </w:r>
            <w:r w:rsidRPr="00B06CC2">
              <w:rPr>
                <w:i/>
                <w:iCs/>
                <w:lang w:eastAsia="ko-KR"/>
              </w:rPr>
              <w:t>fdmed-Reception-Multicast</w:t>
            </w:r>
            <w:r w:rsidRPr="00B06CC2">
              <w:rPr>
                <w:lang w:eastAsia="ko-KR"/>
              </w:rPr>
              <w:t xml:space="preserve"> and the UE is configured to monitor PDCCH for detection of unicast DCI formats and to monitor PDCCH for detection of multicast DCI format</w:t>
            </w:r>
            <w:r>
              <w:rPr>
                <w:lang w:eastAsia="ko-KR"/>
              </w:rPr>
              <w:t>s</w:t>
            </w:r>
            <w:r w:rsidRPr="0027173A">
              <w:rPr>
                <w:color w:val="C00000"/>
                <w:u w:val="single"/>
                <w:lang w:eastAsia="ko-KR"/>
              </w:rPr>
              <w:t xml:space="preserve"> and the UE is configured</w:t>
            </w:r>
            <w:r w:rsidRPr="0027173A">
              <w:rPr>
                <w:rFonts w:eastAsiaTheme="minorEastAsia"/>
                <w:color w:val="C00000"/>
                <w:u w:val="single"/>
                <w:lang w:eastAsia="ja-JP"/>
              </w:rPr>
              <w:t xml:space="preserve"> with </w:t>
            </w:r>
            <w:r w:rsidRPr="0027173A">
              <w:rPr>
                <w:i/>
                <w:color w:val="C00000"/>
                <w:u w:val="single"/>
                <w:lang w:val="en-US" w:eastAsia="zh-CN"/>
              </w:rPr>
              <w:t>pdsch-</w:t>
            </w:r>
            <w:r w:rsidRPr="0027173A">
              <w:rPr>
                <w:i/>
                <w:color w:val="C00000"/>
                <w:u w:val="single"/>
                <w:lang w:eastAsia="zh-CN"/>
              </w:rPr>
              <w:t>HARQ-ACK-Codebook</w:t>
            </w:r>
            <w:r w:rsidRPr="0027173A" w:rsidDel="00011FE0">
              <w:rPr>
                <w:i/>
                <w:color w:val="C00000"/>
                <w:u w:val="single"/>
                <w:lang w:eastAsia="zh-CN"/>
              </w:rPr>
              <w:t xml:space="preserve"> </w:t>
            </w:r>
            <w:r w:rsidRPr="0027173A">
              <w:rPr>
                <w:i/>
                <w:color w:val="C00000"/>
                <w:u w:val="single"/>
                <w:lang w:eastAsia="zh-CN"/>
              </w:rPr>
              <w:t>= semi-static</w:t>
            </w:r>
            <w:r w:rsidRPr="0027173A">
              <w:rPr>
                <w:rFonts w:eastAsiaTheme="minorEastAsia"/>
                <w:color w:val="C00000"/>
                <w:u w:val="single"/>
                <w:lang w:eastAsia="ja-JP"/>
              </w:rPr>
              <w:t xml:space="preserve"> </w:t>
            </w:r>
            <w:r>
              <w:rPr>
                <w:rFonts w:eastAsiaTheme="minorEastAsia" w:hint="eastAsia"/>
                <w:color w:val="C00000"/>
                <w:u w:val="single"/>
                <w:lang w:eastAsia="ja-JP"/>
              </w:rPr>
              <w:t>and</w:t>
            </w:r>
            <w:r w:rsidRPr="0027173A">
              <w:rPr>
                <w:rFonts w:eastAsiaTheme="minorEastAsia"/>
                <w:color w:val="C00000"/>
                <w:u w:val="single"/>
                <w:lang w:eastAsia="ja-JP"/>
              </w:rPr>
              <w:t xml:space="preserve"> </w:t>
            </w:r>
            <w:r w:rsidRPr="0027173A">
              <w:rPr>
                <w:i/>
                <w:color w:val="C00000"/>
                <w:u w:val="single"/>
                <w:lang w:val="en-US" w:eastAsia="zh-CN"/>
              </w:rPr>
              <w:t>pdsch-</w:t>
            </w:r>
            <w:r w:rsidRPr="0027173A">
              <w:rPr>
                <w:i/>
                <w:color w:val="C00000"/>
                <w:u w:val="single"/>
                <w:lang w:eastAsia="zh-CN"/>
              </w:rPr>
              <w:t>HARQ-ACK-Codebook</w:t>
            </w:r>
            <w:r w:rsidRPr="0027173A">
              <w:rPr>
                <w:rFonts w:eastAsiaTheme="minorEastAsia"/>
                <w:i/>
                <w:color w:val="C00000"/>
                <w:u w:val="single"/>
                <w:lang w:eastAsia="ja-JP"/>
              </w:rPr>
              <w:t>-Multicast</w:t>
            </w:r>
            <w:r w:rsidRPr="0027173A" w:rsidDel="00011FE0">
              <w:rPr>
                <w:i/>
                <w:color w:val="C00000"/>
                <w:u w:val="single"/>
                <w:lang w:eastAsia="zh-CN"/>
              </w:rPr>
              <w:t xml:space="preserve"> </w:t>
            </w:r>
            <w:r w:rsidRPr="0027173A">
              <w:rPr>
                <w:i/>
                <w:color w:val="C00000"/>
                <w:u w:val="single"/>
                <w:lang w:eastAsia="zh-CN"/>
              </w:rPr>
              <w:t>= semi-static</w:t>
            </w:r>
          </w:p>
          <w:p w14:paraId="1DB503D6" w14:textId="7685B146" w:rsidR="003C499D" w:rsidRPr="007B314E" w:rsidRDefault="007B314E" w:rsidP="00692924">
            <w:pPr>
              <w:spacing w:afterLines="50" w:after="120"/>
              <w:rPr>
                <w:lang w:eastAsia="ja-JP"/>
              </w:rPr>
            </w:pPr>
            <w:r w:rsidRPr="00ED6747">
              <w:rPr>
                <w:rFonts w:eastAsia="SimSun"/>
                <w:lang w:val="en-US" w:eastAsia="zh-CN"/>
              </w:rPr>
              <w:t>&lt;Unchanged text omitted&gt;</w:t>
            </w:r>
          </w:p>
          <w:p w14:paraId="5D53C227" w14:textId="12A2FC6A" w:rsidR="003C499D" w:rsidRPr="00692924" w:rsidRDefault="00692924" w:rsidP="00692924">
            <w:pPr>
              <w:pStyle w:val="aa"/>
              <w:rPr>
                <w:rFonts w:eastAsia="SimSun"/>
                <w:color w:val="auto"/>
                <w:lang w:eastAsia="zh-CN"/>
              </w:rPr>
            </w:pPr>
            <w:r w:rsidRPr="00BD0442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692924">
              <w:rPr>
                <w:rFonts w:eastAsiaTheme="minorEastAsia"/>
                <w:b/>
                <w:color w:val="auto"/>
                <w:lang w:eastAsia="ja-JP"/>
              </w:rPr>
              <w:t>End</w:t>
            </w:r>
            <w:r w:rsidRPr="00BD0442">
              <w:rPr>
                <w:rFonts w:eastAsia="SimSun"/>
                <w:b/>
                <w:color w:val="auto"/>
                <w:lang w:eastAsia="zh-CN"/>
              </w:rPr>
              <w:t xml:space="preserve"> of Text proposal to </w:t>
            </w:r>
            <w:r>
              <w:rPr>
                <w:rFonts w:eastAsiaTheme="minorEastAsia" w:hint="eastAsia"/>
                <w:b/>
                <w:color w:val="auto"/>
                <w:lang w:eastAsia="ja-JP"/>
              </w:rPr>
              <w:t>9.1.2</w:t>
            </w:r>
            <w:r w:rsidRPr="00BD0442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 w:hint="eastAsia"/>
                <w:b/>
                <w:color w:val="auto"/>
                <w:lang w:eastAsia="ja-JP"/>
              </w:rPr>
              <w:t>3</w:t>
            </w:r>
            <w:r w:rsidRPr="00BD0442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</w:tc>
      </w:tr>
    </w:tbl>
    <w:p w14:paraId="47FCA842" w14:textId="77777777" w:rsidR="00C65147" w:rsidRPr="008D6B57" w:rsidRDefault="00C65147" w:rsidP="008D6B57">
      <w:pPr>
        <w:rPr>
          <w:lang w:eastAsia="ja-JP"/>
        </w:rPr>
      </w:pPr>
    </w:p>
    <w:p w14:paraId="53686766" w14:textId="77777777" w:rsidR="002F7DB9" w:rsidRDefault="002F7DB9" w:rsidP="00CC2CD8">
      <w:pPr>
        <w:pStyle w:val="2"/>
        <w:numPr>
          <w:ilvl w:val="1"/>
          <w:numId w:val="7"/>
        </w:numPr>
        <w:spacing w:afterLines="50" w:after="120"/>
        <w:ind w:left="567"/>
        <w:rPr>
          <w:lang w:eastAsia="ja-JP"/>
        </w:rPr>
      </w:pPr>
      <w:r>
        <w:rPr>
          <w:lang w:eastAsia="ja-JP"/>
        </w:rPr>
        <w:t xml:space="preserve">NACK-only based </w:t>
      </w:r>
      <w:r>
        <w:rPr>
          <w:rFonts w:hint="eastAsia"/>
          <w:lang w:eastAsia="ja-JP"/>
        </w:rPr>
        <w:t>HARQ-ACK feedback</w:t>
      </w:r>
    </w:p>
    <w:p w14:paraId="6753A7BE" w14:textId="77777777" w:rsidR="002F7DB9" w:rsidRPr="00A36835" w:rsidRDefault="002F7DB9" w:rsidP="00FE396B">
      <w:pPr>
        <w:pStyle w:val="2"/>
        <w:numPr>
          <w:ilvl w:val="2"/>
          <w:numId w:val="7"/>
        </w:numPr>
        <w:spacing w:afterLines="50" w:after="120"/>
        <w:ind w:left="567"/>
        <w:rPr>
          <w:lang w:eastAsia="ja-JP"/>
        </w:rPr>
      </w:pPr>
      <w:r>
        <w:rPr>
          <w:lang w:eastAsia="ja-JP"/>
        </w:rPr>
        <w:t xml:space="preserve">Multiple HARQ-ACK bits </w:t>
      </w:r>
      <w:r>
        <w:rPr>
          <w:rFonts w:hint="eastAsia"/>
          <w:lang w:eastAsia="ja-JP"/>
        </w:rPr>
        <w:t>in</w:t>
      </w:r>
      <w:r>
        <w:rPr>
          <w:lang w:eastAsia="ja-JP"/>
        </w:rPr>
        <w:t xml:space="preserve"> NACK-only based feedback</w:t>
      </w:r>
    </w:p>
    <w:p w14:paraId="0F570F40" w14:textId="67626A7D" w:rsidR="002F7DB9" w:rsidRDefault="002F7DB9" w:rsidP="002F7DB9">
      <w:pPr>
        <w:spacing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 xml:space="preserve">Five alternatives for handling multiple NACK-only based feedback in the same slot were raised at RAN1#106-e </w:t>
      </w:r>
      <w:r w:rsidR="00CE7070">
        <w:rPr>
          <w:bCs/>
          <w:iCs/>
          <w:lang w:eastAsia="ja-JP"/>
        </w:rPr>
        <w:fldChar w:fldCharType="begin"/>
      </w:r>
      <w:r w:rsidR="00CE7070">
        <w:rPr>
          <w:bCs/>
          <w:iCs/>
          <w:lang w:eastAsia="ja-JP"/>
        </w:rPr>
        <w:instrText xml:space="preserve"> </w:instrText>
      </w:r>
      <w:r w:rsidR="00CE7070">
        <w:rPr>
          <w:rFonts w:hint="eastAsia"/>
          <w:bCs/>
          <w:iCs/>
          <w:lang w:eastAsia="ja-JP"/>
        </w:rPr>
        <w:instrText>REF _Ref83384197 \r \h</w:instrText>
      </w:r>
      <w:r w:rsidR="00CE7070">
        <w:rPr>
          <w:bCs/>
          <w:iCs/>
          <w:lang w:eastAsia="ja-JP"/>
        </w:rPr>
        <w:instrText xml:space="preserve"> </w:instrText>
      </w:r>
      <w:r w:rsidR="00CE7070">
        <w:rPr>
          <w:bCs/>
          <w:iCs/>
          <w:lang w:eastAsia="ja-JP"/>
        </w:rPr>
      </w:r>
      <w:r w:rsidR="00CE7070">
        <w:rPr>
          <w:bCs/>
          <w:iCs/>
          <w:lang w:eastAsia="ja-JP"/>
        </w:rPr>
        <w:fldChar w:fldCharType="separate"/>
      </w:r>
      <w:r w:rsidR="00CE7070">
        <w:rPr>
          <w:bCs/>
          <w:iCs/>
          <w:lang w:eastAsia="ja-JP"/>
        </w:rPr>
        <w:t>[1]</w:t>
      </w:r>
      <w:r w:rsidR="00CE7070">
        <w:rPr>
          <w:bCs/>
          <w:iCs/>
          <w:lang w:eastAsia="ja-JP"/>
        </w:rPr>
        <w:fldChar w:fldCharType="end"/>
      </w:r>
      <w:r w:rsidR="00CE7070">
        <w:rPr>
          <w:rFonts w:hint="eastAsia"/>
          <w:bCs/>
          <w:iCs/>
          <w:lang w:eastAsia="ja-JP"/>
        </w:rPr>
        <w:t xml:space="preserve"> </w:t>
      </w:r>
      <w:r>
        <w:rPr>
          <w:rFonts w:hint="eastAsia"/>
          <w:bCs/>
          <w:iCs/>
          <w:lang w:eastAsia="ja-JP"/>
        </w:rPr>
        <w:t>and narrowed down to two alternatives at RAN1#106bis-e</w:t>
      </w:r>
      <w:r w:rsidR="00CE7070">
        <w:rPr>
          <w:rFonts w:hint="eastAsia"/>
          <w:bCs/>
          <w:iCs/>
          <w:lang w:eastAsia="ja-JP"/>
        </w:rPr>
        <w:t xml:space="preserve"> </w:t>
      </w:r>
      <w:r w:rsidR="00CE7070">
        <w:rPr>
          <w:bCs/>
          <w:iCs/>
          <w:lang w:eastAsia="ja-JP"/>
        </w:rPr>
        <w:fldChar w:fldCharType="begin"/>
      </w:r>
      <w:r w:rsidR="00CE7070">
        <w:rPr>
          <w:bCs/>
          <w:iCs/>
          <w:lang w:eastAsia="ja-JP"/>
        </w:rPr>
        <w:instrText xml:space="preserve"> </w:instrText>
      </w:r>
      <w:r w:rsidR="00CE7070">
        <w:rPr>
          <w:rFonts w:hint="eastAsia"/>
          <w:bCs/>
          <w:iCs/>
          <w:lang w:eastAsia="ja-JP"/>
        </w:rPr>
        <w:instrText>REF _Ref92455541 \r \h</w:instrText>
      </w:r>
      <w:r w:rsidR="00CE7070">
        <w:rPr>
          <w:bCs/>
          <w:iCs/>
          <w:lang w:eastAsia="ja-JP"/>
        </w:rPr>
        <w:instrText xml:space="preserve"> </w:instrText>
      </w:r>
      <w:r w:rsidR="00CE7070">
        <w:rPr>
          <w:bCs/>
          <w:iCs/>
          <w:lang w:eastAsia="ja-JP"/>
        </w:rPr>
      </w:r>
      <w:r w:rsidR="00CE7070">
        <w:rPr>
          <w:bCs/>
          <w:iCs/>
          <w:lang w:eastAsia="ja-JP"/>
        </w:rPr>
        <w:fldChar w:fldCharType="separate"/>
      </w:r>
      <w:r w:rsidR="00CE7070">
        <w:rPr>
          <w:bCs/>
          <w:iCs/>
          <w:lang w:eastAsia="ja-JP"/>
        </w:rPr>
        <w:t>[2]</w:t>
      </w:r>
      <w:r w:rsidR="00CE7070">
        <w:rPr>
          <w:bCs/>
          <w:iCs/>
          <w:lang w:eastAsia="ja-JP"/>
        </w:rPr>
        <w:fldChar w:fldCharType="end"/>
      </w:r>
      <w:r>
        <w:rPr>
          <w:rFonts w:hint="eastAsia"/>
          <w:bCs/>
          <w:iCs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F7DB9" w14:paraId="12F82583" w14:textId="77777777" w:rsidTr="002B776B">
        <w:tc>
          <w:tcPr>
            <w:tcW w:w="9855" w:type="dxa"/>
          </w:tcPr>
          <w:p w14:paraId="19F0BAF5" w14:textId="77777777" w:rsidR="002F7DB9" w:rsidRDefault="002F7DB9" w:rsidP="002B776B">
            <w:pPr>
              <w:rPr>
                <w:lang w:eastAsia="x-none"/>
              </w:rPr>
            </w:pPr>
            <w:r w:rsidRPr="00CF2B8A">
              <w:rPr>
                <w:highlight w:val="green"/>
                <w:lang w:eastAsia="x-none"/>
              </w:rPr>
              <w:t>Agreement:</w:t>
            </w:r>
          </w:p>
          <w:p w14:paraId="4340FF07" w14:textId="77777777" w:rsidR="002F7DB9" w:rsidRPr="003B6765" w:rsidRDefault="002F7DB9" w:rsidP="002B776B">
            <w:pPr>
              <w:contextualSpacing/>
              <w:rPr>
                <w:lang w:eastAsia="zh-CN"/>
              </w:rPr>
            </w:pPr>
            <w:r w:rsidRPr="003B6765">
              <w:rPr>
                <w:rFonts w:hint="eastAsia"/>
                <w:lang w:eastAsia="zh-CN"/>
              </w:rPr>
              <w:t>W</w:t>
            </w:r>
            <w:r w:rsidRPr="003B6765">
              <w:rPr>
                <w:lang w:eastAsia="zh-CN"/>
              </w:rPr>
              <w:t xml:space="preserve">hen more than one NACK-only based feedback are available for transmission in the same PUCCH slot, </w:t>
            </w:r>
            <w:r>
              <w:rPr>
                <w:lang w:eastAsia="zh-CN"/>
              </w:rPr>
              <w:t xml:space="preserve">further decide based on </w:t>
            </w:r>
            <w:r w:rsidRPr="003B6765">
              <w:rPr>
                <w:lang w:eastAsia="zh-CN"/>
              </w:rPr>
              <w:t xml:space="preserve">the following </w:t>
            </w:r>
            <w:r>
              <w:rPr>
                <w:lang w:eastAsia="zh-CN"/>
              </w:rPr>
              <w:t xml:space="preserve">subset of </w:t>
            </w:r>
            <w:r w:rsidRPr="003B6765">
              <w:rPr>
                <w:lang w:eastAsia="zh-CN"/>
              </w:rPr>
              <w:t>alternatives</w:t>
            </w:r>
            <w:r>
              <w:rPr>
                <w:lang w:eastAsia="zh-CN"/>
              </w:rPr>
              <w:t xml:space="preserve"> (from previous agreement) with potential further down-selection</w:t>
            </w:r>
            <w:r w:rsidRPr="003B6765">
              <w:rPr>
                <w:lang w:eastAsia="zh-CN"/>
              </w:rPr>
              <w:t>:</w:t>
            </w:r>
          </w:p>
          <w:p w14:paraId="2F8487F6" w14:textId="77777777" w:rsidR="002F7DB9" w:rsidRPr="003B6765" w:rsidRDefault="002F7DB9" w:rsidP="002F7DB9">
            <w:pPr>
              <w:pStyle w:val="ad"/>
              <w:numPr>
                <w:ilvl w:val="0"/>
                <w:numId w:val="26"/>
              </w:numPr>
              <w:overflowPunct w:val="0"/>
              <w:spacing w:line="259" w:lineRule="auto"/>
              <w:ind w:leftChars="0"/>
              <w:contextualSpacing/>
              <w:textAlignment w:val="baseline"/>
              <w:rPr>
                <w:lang w:eastAsia="zh-CN"/>
              </w:rPr>
            </w:pPr>
            <w:r w:rsidRPr="003B6765">
              <w:rPr>
                <w:lang w:eastAsia="zh-CN"/>
              </w:rPr>
              <w:t xml:space="preserve">Alt1: </w:t>
            </w:r>
            <w:r w:rsidRPr="003B6765">
              <w:rPr>
                <w:rFonts w:hint="eastAsia"/>
                <w:lang w:eastAsia="zh-CN"/>
              </w:rPr>
              <w:t>S</w:t>
            </w:r>
            <w:r w:rsidRPr="003B6765">
              <w:rPr>
                <w:lang w:eastAsia="zh-CN"/>
              </w:rPr>
              <w:t xml:space="preserve">upport UE multiplexing the HARQ-ACK bits by transforming NACK-only into ACK/NACK HARQ bits. </w:t>
            </w:r>
          </w:p>
          <w:p w14:paraId="0A60A8BC" w14:textId="77777777" w:rsidR="002F7DB9" w:rsidRPr="003B6765" w:rsidRDefault="002F7DB9" w:rsidP="002F7DB9">
            <w:pPr>
              <w:pStyle w:val="ad"/>
              <w:numPr>
                <w:ilvl w:val="0"/>
                <w:numId w:val="26"/>
              </w:numPr>
              <w:overflowPunct w:val="0"/>
              <w:spacing w:line="259" w:lineRule="auto"/>
              <w:ind w:leftChars="0"/>
              <w:contextualSpacing/>
              <w:textAlignment w:val="baseline"/>
              <w:rPr>
                <w:strike/>
                <w:color w:val="FF0000"/>
                <w:lang w:eastAsia="zh-CN"/>
              </w:rPr>
            </w:pPr>
            <w:r w:rsidRPr="003B6765">
              <w:rPr>
                <w:strike/>
                <w:color w:val="FF0000"/>
                <w:lang w:eastAsia="zh-CN"/>
              </w:rPr>
              <w:t xml:space="preserve">Alt2: Support sub-slot based PUCCH for this case. </w:t>
            </w:r>
          </w:p>
          <w:p w14:paraId="3935E8E6" w14:textId="77777777" w:rsidR="002F7DB9" w:rsidRPr="003B6765" w:rsidRDefault="002F7DB9" w:rsidP="002F7DB9">
            <w:pPr>
              <w:pStyle w:val="ad"/>
              <w:numPr>
                <w:ilvl w:val="0"/>
                <w:numId w:val="26"/>
              </w:numPr>
              <w:overflowPunct w:val="0"/>
              <w:spacing w:line="259" w:lineRule="auto"/>
              <w:ind w:leftChars="0"/>
              <w:contextualSpacing/>
              <w:textAlignment w:val="baseline"/>
              <w:rPr>
                <w:strike/>
                <w:color w:val="FF0000"/>
                <w:lang w:eastAsia="zh-CN"/>
              </w:rPr>
            </w:pPr>
            <w:r w:rsidRPr="003B6765">
              <w:rPr>
                <w:strike/>
                <w:color w:val="FF0000"/>
                <w:lang w:eastAsia="zh-CN"/>
              </w:rPr>
              <w:t xml:space="preserve">Alt3: Support UE transmitting more than one slot-based PUCCHs in the same PUCCH slot. </w:t>
            </w:r>
          </w:p>
          <w:p w14:paraId="643486A9" w14:textId="77777777" w:rsidR="002F7DB9" w:rsidRPr="003B6765" w:rsidRDefault="002F7DB9" w:rsidP="002F7DB9">
            <w:pPr>
              <w:pStyle w:val="ad"/>
              <w:numPr>
                <w:ilvl w:val="0"/>
                <w:numId w:val="26"/>
              </w:numPr>
              <w:overflowPunct w:val="0"/>
              <w:spacing w:line="259" w:lineRule="auto"/>
              <w:ind w:leftChars="0"/>
              <w:contextualSpacing/>
              <w:textAlignment w:val="baseline"/>
              <w:rPr>
                <w:lang w:eastAsia="zh-CN"/>
              </w:rPr>
            </w:pPr>
            <w:r w:rsidRPr="003B6765">
              <w:rPr>
                <w:lang w:eastAsia="zh-CN"/>
              </w:rPr>
              <w:t xml:space="preserve">Alt4: Define combination of NACK-only which corresponds to a specific sequence or a PUCCH transmission. </w:t>
            </w:r>
          </w:p>
          <w:p w14:paraId="4E1EE9B2" w14:textId="77777777" w:rsidR="002F7DB9" w:rsidRPr="00684830" w:rsidRDefault="002F7DB9" w:rsidP="002F7DB9">
            <w:pPr>
              <w:pStyle w:val="ad"/>
              <w:numPr>
                <w:ilvl w:val="0"/>
                <w:numId w:val="26"/>
              </w:numPr>
              <w:overflowPunct w:val="0"/>
              <w:spacing w:line="259" w:lineRule="auto"/>
              <w:ind w:leftChars="0"/>
              <w:contextualSpacing/>
              <w:textAlignment w:val="baseline"/>
              <w:rPr>
                <w:rFonts w:eastAsia="DengXian"/>
                <w:lang w:eastAsia="zh-CN"/>
              </w:rPr>
            </w:pPr>
            <w:r w:rsidRPr="003B6765">
              <w:rPr>
                <w:strike/>
                <w:color w:val="FF0000"/>
                <w:lang w:eastAsia="zh-CN"/>
              </w:rPr>
              <w:t>Alt5: NACK-only bundling</w:t>
            </w:r>
          </w:p>
        </w:tc>
      </w:tr>
    </w:tbl>
    <w:p w14:paraId="54C3CFE1" w14:textId="77777777" w:rsidR="002F7DB9" w:rsidRDefault="002F7DB9" w:rsidP="002F7DB9">
      <w:pPr>
        <w:spacing w:beforeLines="50" w:before="120"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 xml:space="preserve">Alt 1 will require orthogonal PUCCH resources among UEs, as HARQ-ACK will be </w:t>
      </w:r>
      <w:r>
        <w:rPr>
          <w:bCs/>
          <w:iCs/>
          <w:lang w:eastAsia="ja-JP"/>
        </w:rPr>
        <w:t>transmitted</w:t>
      </w:r>
      <w:r>
        <w:rPr>
          <w:rFonts w:hint="eastAsia"/>
          <w:bCs/>
          <w:iCs/>
          <w:lang w:eastAsia="ja-JP"/>
        </w:rPr>
        <w:t xml:space="preserve"> using ACK/NACK based scheme. This means that when the number of UEs in a group is large, </w:t>
      </w:r>
      <w:r>
        <w:rPr>
          <w:bCs/>
          <w:iCs/>
          <w:lang w:eastAsia="ja-JP"/>
        </w:rPr>
        <w:t>a lot</w:t>
      </w:r>
      <w:r>
        <w:rPr>
          <w:rFonts w:hint="eastAsia"/>
          <w:bCs/>
          <w:iCs/>
          <w:lang w:eastAsia="ja-JP"/>
        </w:rPr>
        <w:t xml:space="preserve"> of PUCCH resources will be needed. This is contrary to the main motivation to support NACK-only based feedback, which is to save PUCCH resources when the number of UEs is large.</w:t>
      </w:r>
    </w:p>
    <w:p w14:paraId="770ADAE7" w14:textId="77777777" w:rsidR="002F7DB9" w:rsidRDefault="002F7DB9" w:rsidP="002F7DB9">
      <w:pPr>
        <w:spacing w:afterLines="50" w:after="120"/>
        <w:rPr>
          <w:bCs/>
          <w:iCs/>
          <w:lang w:eastAsia="ja-JP"/>
        </w:rPr>
      </w:pPr>
      <w:r w:rsidRPr="00CE0803">
        <w:rPr>
          <w:bCs/>
          <w:iCs/>
          <w:lang w:eastAsia="ja-JP"/>
        </w:rPr>
        <w:t xml:space="preserve">In </w:t>
      </w:r>
      <w:r>
        <w:rPr>
          <w:rFonts w:hint="eastAsia"/>
          <w:bCs/>
          <w:iCs/>
          <w:lang w:eastAsia="ja-JP"/>
        </w:rPr>
        <w:t>Alt 4</w:t>
      </w:r>
      <w:r w:rsidRPr="00CE0803">
        <w:rPr>
          <w:bCs/>
          <w:iCs/>
          <w:lang w:eastAsia="ja-JP"/>
        </w:rPr>
        <w:t xml:space="preserve">, one PUCCH resource is associated with a </w:t>
      </w:r>
      <w:r>
        <w:rPr>
          <w:bCs/>
          <w:iCs/>
          <w:lang w:eastAsia="ja-JP"/>
        </w:rPr>
        <w:t>bit sequence</w:t>
      </w:r>
      <w:r w:rsidRPr="00CE0803">
        <w:rPr>
          <w:bCs/>
          <w:iCs/>
          <w:lang w:eastAsia="ja-JP"/>
        </w:rPr>
        <w:t xml:space="preserve"> of HARQ-ACK codebook. Multiple PUCCH resources are reserved and a UE selects one of them according to the processing result.</w:t>
      </w:r>
      <w:r>
        <w:rPr>
          <w:rFonts w:hint="eastAsia"/>
          <w:bCs/>
          <w:iCs/>
          <w:lang w:eastAsia="ja-JP"/>
        </w:rPr>
        <w:t xml:space="preserve"> </w:t>
      </w:r>
      <w:r>
        <w:rPr>
          <w:bCs/>
          <w:iCs/>
          <w:lang w:eastAsia="ja-JP"/>
        </w:rPr>
        <w:t>A</w:t>
      </w:r>
      <w:r>
        <w:rPr>
          <w:rFonts w:hint="eastAsia"/>
          <w:bCs/>
          <w:iCs/>
          <w:lang w:eastAsia="ja-JP"/>
        </w:rPr>
        <w:t xml:space="preserve"> UE constructs </w:t>
      </w:r>
      <w:r>
        <w:rPr>
          <w:bCs/>
          <w:iCs/>
          <w:lang w:eastAsia="ja-JP"/>
        </w:rPr>
        <w:t>a</w:t>
      </w:r>
      <w:r>
        <w:rPr>
          <w:rFonts w:hint="eastAsia"/>
          <w:bCs/>
          <w:iCs/>
          <w:lang w:eastAsia="ja-JP"/>
        </w:rPr>
        <w:t xml:space="preserve"> HARQ-ACK codebook in the same way as ACK/NACK based scheme and sends a HARQ-ACK feedback using the PUCCH resource associated with the bit </w:t>
      </w:r>
      <w:r>
        <w:rPr>
          <w:bCs/>
          <w:iCs/>
          <w:lang w:eastAsia="ja-JP"/>
        </w:rPr>
        <w:t>sequence when the codebook includes at least one NACK value</w:t>
      </w:r>
      <w:r>
        <w:rPr>
          <w:rFonts w:hint="eastAsia"/>
          <w:bCs/>
          <w:iCs/>
          <w:lang w:eastAsia="ja-JP"/>
        </w:rPr>
        <w:t>.</w:t>
      </w:r>
      <w:r w:rsidRPr="00CE0803">
        <w:rPr>
          <w:bCs/>
          <w:iCs/>
          <w:lang w:eastAsia="ja-JP"/>
        </w:rPr>
        <w:t xml:space="preserve"> At most 2</w:t>
      </w:r>
      <w:r>
        <w:rPr>
          <w:bCs/>
          <w:iCs/>
          <w:vertAlign w:val="superscript"/>
          <w:lang w:eastAsia="ja-JP"/>
        </w:rPr>
        <w:t>N</w:t>
      </w:r>
      <w:r w:rsidRPr="00CE0803">
        <w:rPr>
          <w:bCs/>
          <w:iCs/>
          <w:lang w:eastAsia="ja-JP"/>
        </w:rPr>
        <w:t xml:space="preserve">-1 PUCCH resources are required for N bit </w:t>
      </w:r>
      <w:r>
        <w:rPr>
          <w:rFonts w:hint="eastAsia"/>
          <w:bCs/>
          <w:iCs/>
          <w:lang w:eastAsia="ja-JP"/>
        </w:rPr>
        <w:t xml:space="preserve">NACK-only </w:t>
      </w:r>
      <w:r>
        <w:rPr>
          <w:bCs/>
          <w:iCs/>
          <w:lang w:eastAsia="ja-JP"/>
        </w:rPr>
        <w:t xml:space="preserve">based </w:t>
      </w:r>
      <w:r>
        <w:rPr>
          <w:rFonts w:hint="eastAsia"/>
          <w:bCs/>
          <w:iCs/>
          <w:lang w:eastAsia="ja-JP"/>
        </w:rPr>
        <w:t>feedback</w:t>
      </w:r>
      <w:r w:rsidRPr="00CE0803">
        <w:rPr>
          <w:bCs/>
          <w:iCs/>
          <w:lang w:eastAsia="ja-JP"/>
        </w:rPr>
        <w:t>.</w:t>
      </w:r>
      <w:r>
        <w:rPr>
          <w:rFonts w:hint="eastAsia"/>
          <w:bCs/>
          <w:iCs/>
          <w:lang w:eastAsia="ja-JP"/>
        </w:rPr>
        <w:t xml:space="preserve"> Since the PUCCH resources can be shared among UEs in the group, the number of PUCCH resources required for the entire UE group can be reduced compared to Alt 1 when the number of UEs in the group is large. Therefore, we prefer Alt 4.</w:t>
      </w:r>
    </w:p>
    <w:p w14:paraId="767CCCE5" w14:textId="1EFD344F" w:rsidR="002F7DB9" w:rsidRPr="00F3629F" w:rsidRDefault="002F7DB9" w:rsidP="002F7DB9">
      <w:pPr>
        <w:spacing w:afterLines="50" w:after="120"/>
        <w:rPr>
          <w:bCs/>
          <w:iCs/>
          <w:lang w:eastAsia="ja-JP"/>
        </w:rPr>
      </w:pPr>
      <w:r>
        <w:rPr>
          <w:rFonts w:hint="eastAsia"/>
          <w:bCs/>
          <w:iCs/>
          <w:lang w:eastAsia="ja-JP"/>
        </w:rPr>
        <w:t xml:space="preserve">For simplicity, it would be better to associate a </w:t>
      </w:r>
      <w:r>
        <w:rPr>
          <w:bCs/>
          <w:iCs/>
          <w:lang w:eastAsia="ja-JP"/>
        </w:rPr>
        <w:t>resource</w:t>
      </w:r>
      <w:r>
        <w:rPr>
          <w:rFonts w:hint="eastAsia"/>
          <w:bCs/>
          <w:iCs/>
          <w:lang w:eastAsia="ja-JP"/>
        </w:rPr>
        <w:t xml:space="preserve"> index in a group of PUCCH resources for NACK-only multiplexing with the value of the bit sequence. An example of the association is shown in </w:t>
      </w:r>
      <w:r>
        <w:rPr>
          <w:bCs/>
          <w:iCs/>
          <w:lang w:eastAsia="ja-JP"/>
        </w:rPr>
        <w:fldChar w:fldCharType="begin"/>
      </w:r>
      <w:r>
        <w:rPr>
          <w:bCs/>
          <w:iCs/>
          <w:lang w:eastAsia="ja-JP"/>
        </w:rPr>
        <w:instrText xml:space="preserve"> </w:instrText>
      </w:r>
      <w:r>
        <w:rPr>
          <w:rFonts w:hint="eastAsia"/>
          <w:bCs/>
          <w:iCs/>
          <w:lang w:eastAsia="ja-JP"/>
        </w:rPr>
        <w:instrText>REF _Ref87003754 \h</w:instrText>
      </w:r>
      <w:r>
        <w:rPr>
          <w:bCs/>
          <w:iCs/>
          <w:lang w:eastAsia="ja-JP"/>
        </w:rPr>
        <w:instrText xml:space="preserve"> </w:instrText>
      </w:r>
      <w:r>
        <w:rPr>
          <w:bCs/>
          <w:iCs/>
          <w:lang w:eastAsia="ja-JP"/>
        </w:rPr>
      </w:r>
      <w:r>
        <w:rPr>
          <w:bCs/>
          <w:iCs/>
          <w:lang w:eastAsia="ja-JP"/>
        </w:rPr>
        <w:fldChar w:fldCharType="separate"/>
      </w:r>
      <w:r w:rsidR="003714F1">
        <w:t xml:space="preserve">Figure </w:t>
      </w:r>
      <w:r w:rsidR="003714F1">
        <w:rPr>
          <w:noProof/>
        </w:rPr>
        <w:t>1</w:t>
      </w:r>
      <w:r>
        <w:rPr>
          <w:bCs/>
          <w:iCs/>
          <w:lang w:eastAsia="ja-JP"/>
        </w:rPr>
        <w:fldChar w:fldCharType="end"/>
      </w:r>
      <w:r w:rsidR="00EB32CD">
        <w:rPr>
          <w:rFonts w:hint="eastAsia"/>
          <w:bCs/>
          <w:iCs/>
          <w:lang w:eastAsia="ja-JP"/>
        </w:rPr>
        <w:t xml:space="preserve">. The PRI field in </w:t>
      </w:r>
      <w:r>
        <w:rPr>
          <w:rFonts w:hint="eastAsia"/>
          <w:bCs/>
          <w:iCs/>
          <w:lang w:eastAsia="ja-JP"/>
        </w:rPr>
        <w:t xml:space="preserve">DCI format </w:t>
      </w:r>
      <w:r w:rsidR="00EB32CD">
        <w:rPr>
          <w:rFonts w:hint="eastAsia"/>
          <w:bCs/>
          <w:iCs/>
          <w:lang w:eastAsia="ja-JP"/>
        </w:rPr>
        <w:t xml:space="preserve">4_1/4_2 </w:t>
      </w:r>
      <w:r>
        <w:rPr>
          <w:rFonts w:hint="eastAsia"/>
          <w:bCs/>
          <w:iCs/>
          <w:lang w:eastAsia="ja-JP"/>
        </w:rPr>
        <w:t xml:space="preserve">for multicast may be unnecessary for NACK-only based feedback. Similar to the PUCCH resource set for ACK/NACK based feedback, it should be possible to configure up to 32 PUCCH resources in a PUCCH resource set for NACK-only based feedback. That way, up to 5 NACK-only based HARQ-ACK bits can be </w:t>
      </w:r>
      <w:r>
        <w:rPr>
          <w:bCs/>
          <w:iCs/>
          <w:lang w:eastAsia="ja-JP"/>
        </w:rPr>
        <w:t>transmitted</w:t>
      </w:r>
      <w:r>
        <w:rPr>
          <w:rFonts w:hint="eastAsia"/>
          <w:bCs/>
          <w:iCs/>
          <w:lang w:eastAsia="ja-JP"/>
        </w:rPr>
        <w:t xml:space="preserve"> in a PUCCH slot. It would </w:t>
      </w:r>
      <w:r>
        <w:rPr>
          <w:bCs/>
          <w:iCs/>
          <w:lang w:eastAsia="ja-JP"/>
        </w:rPr>
        <w:t xml:space="preserve">be </w:t>
      </w:r>
      <w:r>
        <w:rPr>
          <w:rFonts w:hint="eastAsia"/>
          <w:bCs/>
          <w:iCs/>
          <w:lang w:eastAsia="ja-JP"/>
        </w:rPr>
        <w:t xml:space="preserve">better to be able to configure the maximum number of bits </w:t>
      </w:r>
      <w:r>
        <w:rPr>
          <w:bCs/>
          <w:iCs/>
          <w:lang w:eastAsia="ja-JP"/>
        </w:rPr>
        <w:t>N</w:t>
      </w:r>
      <w:r>
        <w:rPr>
          <w:rFonts w:hint="eastAsia"/>
          <w:bCs/>
          <w:iCs/>
          <w:lang w:eastAsia="ja-JP"/>
        </w:rPr>
        <w:t xml:space="preserve">. If the codebook size is larger than </w:t>
      </w:r>
      <w:r>
        <w:rPr>
          <w:bCs/>
          <w:iCs/>
          <w:lang w:eastAsia="ja-JP"/>
        </w:rPr>
        <w:t>N</w:t>
      </w:r>
      <w:r>
        <w:rPr>
          <w:rFonts w:hint="eastAsia"/>
          <w:bCs/>
          <w:iCs/>
          <w:lang w:eastAsia="ja-JP"/>
        </w:rPr>
        <w:t xml:space="preserve">, bundling should be applied to keep it within the maximum. If different OFDM symbols settings are allowed for different PUCCH resources, whether or not they overlap with other PUCCH/PUSCH depends on which </w:t>
      </w:r>
      <w:r>
        <w:rPr>
          <w:bCs/>
          <w:iCs/>
          <w:lang w:eastAsia="ja-JP"/>
        </w:rPr>
        <w:t>resource</w:t>
      </w:r>
      <w:r>
        <w:rPr>
          <w:rFonts w:hint="eastAsia"/>
          <w:bCs/>
          <w:iCs/>
          <w:lang w:eastAsia="ja-JP"/>
        </w:rPr>
        <w:t xml:space="preserve"> is selected. Since gNB cannot know in advance which </w:t>
      </w:r>
      <w:r>
        <w:rPr>
          <w:bCs/>
          <w:iCs/>
          <w:lang w:eastAsia="ja-JP"/>
        </w:rPr>
        <w:t>resource</w:t>
      </w:r>
      <w:r>
        <w:rPr>
          <w:rFonts w:hint="eastAsia"/>
          <w:bCs/>
          <w:iCs/>
          <w:lang w:eastAsia="ja-JP"/>
        </w:rPr>
        <w:t xml:space="preserve"> will be selected, gNB may have to blind detect the UCI. To avoid blind detection, gNB should configure the same OFDM symbols for all PUCCH resources for NACK-only based feedback.</w:t>
      </w:r>
    </w:p>
    <w:p w14:paraId="2CCD6C7F" w14:textId="77777777" w:rsidR="002F7DB9" w:rsidRDefault="002F7DB9" w:rsidP="002F7DB9">
      <w:pPr>
        <w:jc w:val="center"/>
        <w:rPr>
          <w:bCs/>
          <w:iCs/>
          <w:lang w:eastAsia="ja-JP"/>
        </w:rPr>
      </w:pPr>
      <w:r>
        <w:rPr>
          <w:bCs/>
          <w:iCs/>
          <w:noProof/>
          <w:lang w:val="en-US" w:eastAsia="ja-JP"/>
        </w:rPr>
        <w:drawing>
          <wp:inline distT="0" distB="0" distL="0" distR="0" wp14:anchorId="1E96C943" wp14:editId="19B3DA6C">
            <wp:extent cx="1911350" cy="1125008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586" cy="11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80EFD" w14:textId="632F0B50" w:rsidR="002F7DB9" w:rsidRDefault="002F7DB9" w:rsidP="00E92733">
      <w:pPr>
        <w:pStyle w:val="af0"/>
        <w:spacing w:afterLines="50" w:after="120"/>
        <w:jc w:val="center"/>
        <w:rPr>
          <w:iCs/>
          <w:lang w:eastAsia="ja-JP"/>
        </w:rPr>
      </w:pPr>
      <w:bookmarkStart w:id="23" w:name="_Ref87003754"/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714F1">
        <w:rPr>
          <w:noProof/>
        </w:rPr>
        <w:t>1</w:t>
      </w:r>
      <w:r>
        <w:fldChar w:fldCharType="end"/>
      </w:r>
      <w:bookmarkEnd w:id="23"/>
      <w:r>
        <w:rPr>
          <w:rFonts w:hint="eastAsia"/>
          <w:lang w:eastAsia="ja-JP"/>
        </w:rPr>
        <w:t xml:space="preserve"> An example of association between bit sequence and PUCCH resource index</w:t>
      </w:r>
    </w:p>
    <w:p w14:paraId="6098EE07" w14:textId="5B623796" w:rsidR="002F7DB9" w:rsidRDefault="00DD2BF5" w:rsidP="002F7DB9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</w:t>
      </w:r>
      <w:r w:rsidR="00B87285">
        <w:rPr>
          <w:rFonts w:ascii="Arial" w:hAnsi="Arial" w:cs="Arial" w:hint="eastAsia"/>
          <w:b/>
          <w:i/>
          <w:lang w:eastAsia="ja-JP"/>
        </w:rPr>
        <w:t>5</w:t>
      </w:r>
      <w:r w:rsidR="002F7DB9">
        <w:rPr>
          <w:rFonts w:ascii="Arial" w:hAnsi="Arial" w:cs="Arial" w:hint="eastAsia"/>
          <w:b/>
          <w:i/>
          <w:lang w:eastAsia="ja-JP"/>
        </w:rPr>
        <w:t xml:space="preserve">: </w:t>
      </w:r>
      <w:r w:rsidR="002F7DB9" w:rsidRPr="00987838">
        <w:rPr>
          <w:rFonts w:ascii="Arial" w:hAnsi="Arial" w:cs="Arial"/>
          <w:b/>
          <w:i/>
          <w:lang w:eastAsia="ja-JP"/>
        </w:rPr>
        <w:t>When more than one NACK-only based feedback are available for transmission in the same PUCCH slot</w:t>
      </w:r>
      <w:r w:rsidR="002F7DB9">
        <w:rPr>
          <w:rFonts w:ascii="Arial" w:hAnsi="Arial" w:cs="Arial"/>
          <w:b/>
          <w:i/>
          <w:lang w:eastAsia="ja-JP"/>
        </w:rPr>
        <w:t>, support Alt 4.</w:t>
      </w:r>
    </w:p>
    <w:p w14:paraId="65F078ED" w14:textId="77777777" w:rsidR="002F7DB9" w:rsidRPr="004E705B" w:rsidRDefault="002F7DB9" w:rsidP="002F7DB9">
      <w:pPr>
        <w:pStyle w:val="ad"/>
        <w:numPr>
          <w:ilvl w:val="0"/>
          <w:numId w:val="27"/>
        </w:numPr>
        <w:overflowPunct w:val="0"/>
        <w:autoSpaceDE w:val="0"/>
        <w:autoSpaceDN w:val="0"/>
        <w:adjustRightInd w:val="0"/>
        <w:spacing w:afterLines="50" w:after="120"/>
        <w:ind w:leftChars="0"/>
        <w:contextualSpacing/>
        <w:textAlignment w:val="baseline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If multiplexed payload size is over the maximum, bundling is applied.</w:t>
      </w:r>
    </w:p>
    <w:p w14:paraId="555C1C00" w14:textId="516B5395" w:rsidR="002F7DB9" w:rsidRPr="001865E9" w:rsidRDefault="001865E9" w:rsidP="006A5B6A">
      <w:pPr>
        <w:spacing w:afterLines="50" w:after="120"/>
        <w:rPr>
          <w:lang w:eastAsia="ja-JP"/>
        </w:rPr>
      </w:pPr>
      <w:r w:rsidRPr="001865E9">
        <w:rPr>
          <w:lang w:eastAsia="ja-JP"/>
        </w:rPr>
        <w:t>When</w:t>
      </w:r>
      <w:r>
        <w:rPr>
          <w:rFonts w:hint="eastAsia"/>
          <w:lang w:eastAsia="ja-JP"/>
        </w:rPr>
        <w:t xml:space="preserve"> handling multiple bits, it is necessary to take measures to prevent mismatch in the number of HARQ-ACK bits due to </w:t>
      </w:r>
      <w:r w:rsidR="006B2BAB">
        <w:rPr>
          <w:rFonts w:hint="eastAsia"/>
          <w:lang w:eastAsia="ja-JP"/>
        </w:rPr>
        <w:t xml:space="preserve">PDCCH </w:t>
      </w:r>
      <w:r>
        <w:rPr>
          <w:rFonts w:hint="eastAsia"/>
          <w:lang w:eastAsia="ja-JP"/>
        </w:rPr>
        <w:t xml:space="preserve">miss detection. </w:t>
      </w:r>
      <w:r w:rsidR="005B076B">
        <w:rPr>
          <w:rFonts w:hint="eastAsia"/>
          <w:lang w:eastAsia="ja-JP"/>
        </w:rPr>
        <w:t xml:space="preserve">Measures for </w:t>
      </w:r>
      <w:r w:rsidR="00174C02">
        <w:rPr>
          <w:rFonts w:hint="eastAsia"/>
          <w:lang w:eastAsia="ja-JP"/>
        </w:rPr>
        <w:t xml:space="preserve">Type-2 codebook for </w:t>
      </w:r>
      <w:r w:rsidR="005B076B">
        <w:rPr>
          <w:rFonts w:hint="eastAsia"/>
          <w:lang w:eastAsia="ja-JP"/>
        </w:rPr>
        <w:t xml:space="preserve">ACK/NACK based feedback could be </w:t>
      </w:r>
      <w:r w:rsidR="00C70EB1">
        <w:rPr>
          <w:rFonts w:hint="eastAsia"/>
          <w:lang w:eastAsia="ja-JP"/>
        </w:rPr>
        <w:t>re</w:t>
      </w:r>
      <w:r w:rsidR="005B076B">
        <w:rPr>
          <w:rFonts w:hint="eastAsia"/>
          <w:lang w:eastAsia="ja-JP"/>
        </w:rPr>
        <w:t>used for NACK-only based feedback.</w:t>
      </w:r>
      <w:r w:rsidR="00C70EB1">
        <w:rPr>
          <w:rFonts w:hint="eastAsia"/>
          <w:lang w:eastAsia="ja-JP"/>
        </w:rPr>
        <w:t xml:space="preserve"> In other words, a codebook for NACK-only based feedback can be generated using DAI.</w:t>
      </w:r>
    </w:p>
    <w:p w14:paraId="64E88A8E" w14:textId="52315416" w:rsidR="006A5B6A" w:rsidRDefault="006A5B6A" w:rsidP="006A5B6A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</w:t>
      </w:r>
      <w:r w:rsidR="00B87285">
        <w:rPr>
          <w:rFonts w:ascii="Arial" w:hAnsi="Arial" w:cs="Arial" w:hint="eastAsia"/>
          <w:b/>
          <w:i/>
          <w:lang w:eastAsia="ja-JP"/>
        </w:rPr>
        <w:t>6</w:t>
      </w:r>
      <w:r>
        <w:rPr>
          <w:rFonts w:ascii="Arial" w:hAnsi="Arial" w:cs="Arial" w:hint="eastAsia"/>
          <w:b/>
          <w:i/>
          <w:lang w:eastAsia="ja-JP"/>
        </w:rPr>
        <w:t xml:space="preserve">: </w:t>
      </w:r>
      <w:r w:rsidR="002A5C57">
        <w:rPr>
          <w:rFonts w:ascii="Arial" w:hAnsi="Arial" w:cs="Arial" w:hint="eastAsia"/>
          <w:b/>
          <w:i/>
          <w:lang w:eastAsia="ja-JP"/>
        </w:rPr>
        <w:t>For NACK-only based HARQ-ACK feedback, support dynamic HARQ-ACK codebook.</w:t>
      </w:r>
    </w:p>
    <w:p w14:paraId="592D034D" w14:textId="77777777" w:rsidR="00CC71F0" w:rsidRPr="00280C0B" w:rsidRDefault="00CC71F0" w:rsidP="002F7DB9">
      <w:pPr>
        <w:rPr>
          <w:rFonts w:ascii="Arial" w:hAnsi="Arial" w:cs="Arial"/>
          <w:b/>
          <w:i/>
          <w:lang w:eastAsia="ja-JP"/>
        </w:rPr>
      </w:pPr>
    </w:p>
    <w:p w14:paraId="49AB0829" w14:textId="77777777" w:rsidR="002F7DB9" w:rsidRPr="00A36835" w:rsidRDefault="002F7DB9" w:rsidP="00C70124">
      <w:pPr>
        <w:pStyle w:val="2"/>
        <w:numPr>
          <w:ilvl w:val="2"/>
          <w:numId w:val="7"/>
        </w:numPr>
        <w:spacing w:afterLines="50" w:after="120"/>
        <w:ind w:left="567"/>
        <w:rPr>
          <w:lang w:eastAsia="ja-JP"/>
        </w:rPr>
      </w:pPr>
      <w:r>
        <w:rPr>
          <w:lang w:eastAsia="ja-JP"/>
        </w:rPr>
        <w:t xml:space="preserve">Multiplexing NACK-only based feedback with </w:t>
      </w:r>
      <w:r>
        <w:rPr>
          <w:rFonts w:hint="eastAsia"/>
          <w:lang w:eastAsia="ja-JP"/>
        </w:rPr>
        <w:t>SR</w:t>
      </w:r>
    </w:p>
    <w:p w14:paraId="4164F6C5" w14:textId="77777777" w:rsidR="002F7DB9" w:rsidRDefault="002F7DB9" w:rsidP="002F7DB9">
      <w:pPr>
        <w:spacing w:afterLines="50" w:after="120"/>
        <w:rPr>
          <w:rFonts w:ascii="Times" w:hAnsi="Times" w:cs="Times"/>
          <w:bCs/>
          <w:iCs/>
          <w:lang w:eastAsia="ja-JP"/>
        </w:rPr>
      </w:pPr>
      <w:r>
        <w:rPr>
          <w:rFonts w:ascii="Times" w:hAnsi="Times" w:cs="Times" w:hint="eastAsia"/>
          <w:bCs/>
          <w:iCs/>
          <w:lang w:eastAsia="ja-JP"/>
        </w:rPr>
        <w:t>In RAN1#106bis-e the following agreement was made.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F7DB9" w14:paraId="1D2AF1A9" w14:textId="77777777" w:rsidTr="002B776B">
        <w:tc>
          <w:tcPr>
            <w:tcW w:w="9855" w:type="dxa"/>
          </w:tcPr>
          <w:p w14:paraId="595BB04B" w14:textId="77777777" w:rsidR="002F7DB9" w:rsidRDefault="002F7DB9" w:rsidP="002B776B">
            <w:pPr>
              <w:rPr>
                <w:lang w:eastAsia="x-none"/>
              </w:rPr>
            </w:pPr>
            <w:r w:rsidRPr="00CF2B8A">
              <w:rPr>
                <w:highlight w:val="green"/>
                <w:lang w:eastAsia="x-none"/>
              </w:rPr>
              <w:t>Agreement:</w:t>
            </w:r>
          </w:p>
          <w:p w14:paraId="2D870716" w14:textId="77777777" w:rsidR="002F7DB9" w:rsidRDefault="002F7DB9" w:rsidP="002B776B">
            <w:pPr>
              <w:contextualSpacing/>
              <w:rPr>
                <w:rFonts w:eastAsia="ＭＳ 明朝"/>
                <w:lang w:eastAsia="ja-JP"/>
              </w:rPr>
            </w:pPr>
            <w:r w:rsidRPr="00AE53DE">
              <w:rPr>
                <w:rFonts w:eastAsia="ＭＳ 明朝"/>
                <w:lang w:eastAsia="ja-JP"/>
              </w:rPr>
              <w:t xml:space="preserve">When PUCCH transmission for </w:t>
            </w:r>
            <w:r>
              <w:rPr>
                <w:rFonts w:eastAsia="ＭＳ 明朝"/>
                <w:lang w:eastAsia="ja-JP"/>
              </w:rPr>
              <w:t xml:space="preserve">the </w:t>
            </w:r>
            <w:r w:rsidRPr="00AE53DE">
              <w:rPr>
                <w:rFonts w:eastAsia="ＭＳ 明朝"/>
                <w:lang w:eastAsia="ja-JP"/>
              </w:rPr>
              <w:t xml:space="preserve">NACK-only </w:t>
            </w:r>
            <w:r>
              <w:rPr>
                <w:rFonts w:eastAsia="ＭＳ 明朝"/>
                <w:lang w:eastAsia="ja-JP"/>
              </w:rPr>
              <w:t xml:space="preserve">based </w:t>
            </w:r>
            <w:r w:rsidRPr="00AE53DE">
              <w:rPr>
                <w:rFonts w:eastAsia="ＭＳ 明朝"/>
                <w:lang w:eastAsia="ja-JP"/>
              </w:rPr>
              <w:t xml:space="preserve">feedback for multicast collides with PUCCH transmissions for </w:t>
            </w:r>
            <w:r>
              <w:rPr>
                <w:rFonts w:eastAsia="ＭＳ 明朝"/>
                <w:lang w:eastAsia="ja-JP"/>
              </w:rPr>
              <w:t xml:space="preserve">HARQ-ACK feedback/CSI </w:t>
            </w:r>
            <w:r w:rsidRPr="00AE53DE">
              <w:rPr>
                <w:rFonts w:eastAsia="ＭＳ 明朝"/>
                <w:lang w:eastAsia="ja-JP"/>
              </w:rPr>
              <w:t>for unicast for the same priority</w:t>
            </w:r>
            <w:r w:rsidRPr="00905158">
              <w:rPr>
                <w:rFonts w:eastAsia="ＭＳ 明朝"/>
                <w:lang w:eastAsia="ja-JP"/>
              </w:rPr>
              <w:t xml:space="preserve"> </w:t>
            </w:r>
            <w:r>
              <w:rPr>
                <w:rFonts w:eastAsia="ＭＳ 明朝"/>
                <w:lang w:eastAsia="ja-JP"/>
              </w:rPr>
              <w:t>or PUSCH transmission for the same priority</w:t>
            </w:r>
            <w:r w:rsidRPr="00AE53DE">
              <w:rPr>
                <w:rFonts w:eastAsia="ＭＳ 明朝"/>
                <w:lang w:eastAsia="ja-JP"/>
              </w:rPr>
              <w:t xml:space="preserve">, support UE multiplexing the NACK-only </w:t>
            </w:r>
            <w:r>
              <w:rPr>
                <w:rFonts w:eastAsia="ＭＳ 明朝"/>
                <w:lang w:eastAsia="ja-JP"/>
              </w:rPr>
              <w:t>based feedback with the</w:t>
            </w:r>
            <w:r w:rsidRPr="005E0F44">
              <w:rPr>
                <w:rFonts w:eastAsia="ＭＳ 明朝"/>
                <w:lang w:eastAsia="ja-JP"/>
              </w:rPr>
              <w:t xml:space="preserve"> HARQ-ACK feedback/CSI</w:t>
            </w:r>
            <w:r>
              <w:rPr>
                <w:rFonts w:eastAsia="ＭＳ 明朝"/>
                <w:lang w:eastAsia="ja-JP"/>
              </w:rPr>
              <w:t xml:space="preserve"> on PUCCH or on to PUSCH by transforming NACK-only into the ACK/NACK HARQ bit</w:t>
            </w:r>
            <w:r w:rsidRPr="00AE53DE">
              <w:rPr>
                <w:rFonts w:eastAsia="ＭＳ 明朝"/>
                <w:lang w:eastAsia="ja-JP"/>
              </w:rPr>
              <w:t xml:space="preserve">. </w:t>
            </w:r>
          </w:p>
          <w:p w14:paraId="3027A8AA" w14:textId="77777777" w:rsidR="002F7DB9" w:rsidRDefault="002F7DB9" w:rsidP="002F7DB9">
            <w:pPr>
              <w:pStyle w:val="ad"/>
              <w:numPr>
                <w:ilvl w:val="0"/>
                <w:numId w:val="25"/>
              </w:numPr>
              <w:overflowPunct w:val="0"/>
              <w:spacing w:line="259" w:lineRule="auto"/>
              <w:ind w:leftChars="0"/>
              <w:contextualSpacing/>
              <w:textAlignment w:val="baseline"/>
              <w:rPr>
                <w:rFonts w:eastAsia="ＭＳ 明朝"/>
              </w:rPr>
            </w:pPr>
            <w:r>
              <w:rPr>
                <w:rFonts w:eastAsia="ＭＳ 明朝" w:hint="eastAsia"/>
              </w:rPr>
              <w:t xml:space="preserve">This applies to at least the case of the feedback </w:t>
            </w:r>
            <w:r>
              <w:rPr>
                <w:rFonts w:eastAsia="ＭＳ 明朝"/>
              </w:rPr>
              <w:t>addressing</w:t>
            </w:r>
            <w:r>
              <w:rPr>
                <w:rFonts w:eastAsia="ＭＳ 明朝" w:hint="eastAsia"/>
              </w:rPr>
              <w:t xml:space="preserve"> one TB. </w:t>
            </w:r>
            <w:r>
              <w:rPr>
                <w:rFonts w:eastAsia="ＭＳ 明朝"/>
              </w:rPr>
              <w:t xml:space="preserve">NACK-only based feedback for more than one TBs is to be handled separately. </w:t>
            </w:r>
          </w:p>
          <w:p w14:paraId="7C7E5B25" w14:textId="77777777" w:rsidR="002F7DB9" w:rsidRDefault="002F7DB9" w:rsidP="002F7DB9">
            <w:pPr>
              <w:pStyle w:val="ad"/>
              <w:numPr>
                <w:ilvl w:val="0"/>
                <w:numId w:val="25"/>
              </w:numPr>
              <w:overflowPunct w:val="0"/>
              <w:spacing w:line="259" w:lineRule="auto"/>
              <w:ind w:leftChars="0"/>
              <w:contextualSpacing/>
              <w:textAlignment w:val="baseline"/>
              <w:rPr>
                <w:rFonts w:eastAsia="ＭＳ 明朝"/>
              </w:rPr>
            </w:pPr>
            <w:r w:rsidRPr="002C2E29">
              <w:rPr>
                <w:rFonts w:eastAsia="ＭＳ 明朝"/>
              </w:rPr>
              <w:t xml:space="preserve">Note: When the TB is correctly decoded, the ACK will be transmitted and multiplexed with others. </w:t>
            </w:r>
          </w:p>
          <w:p w14:paraId="167B8F08" w14:textId="77777777" w:rsidR="002F7DB9" w:rsidRPr="00684830" w:rsidRDefault="002F7DB9" w:rsidP="002F7DB9">
            <w:pPr>
              <w:pStyle w:val="ad"/>
              <w:numPr>
                <w:ilvl w:val="0"/>
                <w:numId w:val="25"/>
              </w:numPr>
              <w:overflowPunct w:val="0"/>
              <w:spacing w:line="259" w:lineRule="auto"/>
              <w:ind w:leftChars="0"/>
              <w:contextualSpacing/>
              <w:textAlignment w:val="baseline"/>
              <w:rPr>
                <w:rFonts w:ascii="Times" w:hAnsi="Times" w:cs="Times"/>
                <w:bCs/>
                <w:iCs/>
              </w:rPr>
            </w:pPr>
            <w:r w:rsidRPr="002C2E29">
              <w:rPr>
                <w:rFonts w:eastAsia="ＭＳ 明朝"/>
              </w:rPr>
              <w:t>FFS</w:t>
            </w:r>
            <w:r>
              <w:rPr>
                <w:rFonts w:eastAsia="ＭＳ 明朝"/>
              </w:rPr>
              <w:t>:</w:t>
            </w:r>
            <w:r w:rsidRPr="002C2E29">
              <w:rPr>
                <w:rFonts w:eastAsia="ＭＳ 明朝"/>
              </w:rPr>
              <w:t xml:space="preserve"> </w:t>
            </w:r>
            <w:r>
              <w:rPr>
                <w:rFonts w:eastAsia="ＭＳ 明朝"/>
              </w:rPr>
              <w:t>T</w:t>
            </w:r>
            <w:r w:rsidRPr="002C2E29">
              <w:rPr>
                <w:rFonts w:eastAsia="ＭＳ 明朝"/>
              </w:rPr>
              <w:t xml:space="preserve">he case of PUCCH for SR. </w:t>
            </w:r>
          </w:p>
        </w:tc>
      </w:tr>
    </w:tbl>
    <w:p w14:paraId="1385AC60" w14:textId="77777777" w:rsidR="002F7DB9" w:rsidRDefault="002F7DB9" w:rsidP="002F7DB9">
      <w:pPr>
        <w:spacing w:beforeLines="50" w:before="120" w:afterLines="50" w:after="120"/>
        <w:rPr>
          <w:rFonts w:ascii="Times" w:hAnsi="Times" w:cs="Times"/>
          <w:bCs/>
          <w:iCs/>
          <w:lang w:eastAsia="ja-JP"/>
        </w:rPr>
      </w:pPr>
      <w:r>
        <w:rPr>
          <w:rFonts w:ascii="Times" w:hAnsi="Times" w:cs="Times" w:hint="eastAsia"/>
          <w:bCs/>
          <w:iCs/>
          <w:lang w:eastAsia="ja-JP"/>
        </w:rPr>
        <w:t>In the current specification, when a PUCCH format 0 with HARQ-ACK overlaps with a PUCCH with positive SR, the SR and the HARQ-ACK are multiplexed and transmitted in the PUCCH format 0 using a different cyclic shift value. If the rule is directly applied to a PUCCH resource for NACK-only based feedback, gNB will not be able to identify which UE sent the SR since PUCCH resources for NACK-only based feedback will be shared among UEs in a group.</w:t>
      </w:r>
    </w:p>
    <w:p w14:paraId="0A329966" w14:textId="77777777" w:rsidR="002F7DB9" w:rsidRDefault="002F7DB9" w:rsidP="002F7DB9">
      <w:pPr>
        <w:spacing w:afterLines="50" w:after="120"/>
        <w:rPr>
          <w:rFonts w:ascii="Times" w:hAnsi="Times" w:cs="Times"/>
          <w:bCs/>
          <w:iCs/>
          <w:lang w:eastAsia="ja-JP"/>
        </w:rPr>
      </w:pPr>
      <w:r>
        <w:rPr>
          <w:rFonts w:ascii="Times" w:hAnsi="Times" w:cs="Times" w:hint="eastAsia"/>
          <w:bCs/>
          <w:iCs/>
          <w:lang w:eastAsia="ja-JP"/>
        </w:rPr>
        <w:t>In such a case, it would be better to transform the NACK-only based feedback to ACK/NACK based HARQ-ACK bit(s), as in the case of multiplexing NACK-only based feedback and unicast HARQ-ACK/CSI. Then the HARQ-ACK bit(s) and the SR should be multiplexed and transmitted in a</w:t>
      </w:r>
      <w:r>
        <w:rPr>
          <w:rFonts w:ascii="Times" w:hAnsi="Times" w:cs="Times"/>
          <w:bCs/>
          <w:iCs/>
          <w:lang w:eastAsia="ja-JP"/>
        </w:rPr>
        <w:t>nother</w:t>
      </w:r>
      <w:r>
        <w:rPr>
          <w:rFonts w:ascii="Times" w:hAnsi="Times" w:cs="Times" w:hint="eastAsia"/>
          <w:bCs/>
          <w:iCs/>
          <w:lang w:eastAsia="ja-JP"/>
        </w:rPr>
        <w:t xml:space="preserve"> PUCCH resource for ACK/NACK based feedback</w:t>
      </w:r>
      <w:r>
        <w:rPr>
          <w:rFonts w:ascii="Times" w:hAnsi="Times" w:cs="Times"/>
          <w:bCs/>
          <w:iCs/>
          <w:lang w:eastAsia="ja-JP"/>
        </w:rPr>
        <w:t>, which is different from the PUCCH resource for NACK-only feedback and would be different among UEs</w:t>
      </w:r>
      <w:r>
        <w:rPr>
          <w:rFonts w:ascii="Times" w:hAnsi="Times" w:cs="Times" w:hint="eastAsia"/>
          <w:bCs/>
          <w:iCs/>
          <w:lang w:eastAsia="ja-JP"/>
        </w:rPr>
        <w:t xml:space="preserve">. Then SR will be transmitted in </w:t>
      </w:r>
      <w:r>
        <w:rPr>
          <w:rFonts w:ascii="Times" w:hAnsi="Times" w:cs="Times"/>
          <w:bCs/>
          <w:iCs/>
          <w:lang w:eastAsia="ja-JP"/>
        </w:rPr>
        <w:t>the</w:t>
      </w:r>
      <w:r>
        <w:rPr>
          <w:rFonts w:ascii="Times" w:hAnsi="Times" w:cs="Times" w:hint="eastAsia"/>
          <w:bCs/>
          <w:iCs/>
          <w:lang w:eastAsia="ja-JP"/>
        </w:rPr>
        <w:t xml:space="preserve"> UE-specific PUCCH resource, so gNB can identify which UE sent the SR.</w:t>
      </w:r>
    </w:p>
    <w:p w14:paraId="52338C36" w14:textId="4E3867B5" w:rsidR="002F7DB9" w:rsidRDefault="002F7DB9" w:rsidP="002F7DB9">
      <w:pPr>
        <w:spacing w:afterLines="50" w:after="120"/>
        <w:rPr>
          <w:rFonts w:ascii="Times" w:hAnsi="Times" w:cs="Times"/>
          <w:bCs/>
          <w:iCs/>
          <w:lang w:eastAsia="ja-JP"/>
        </w:rPr>
      </w:pPr>
      <w:r w:rsidRPr="00684830">
        <w:rPr>
          <w:rFonts w:ascii="Arial" w:hAnsi="Arial" w:cs="Arial"/>
          <w:b/>
          <w:bCs/>
          <w:i/>
          <w:iCs/>
          <w:lang w:eastAsia="ja-JP"/>
        </w:rPr>
        <w:t>Proposal</w:t>
      </w:r>
      <w:r w:rsidR="005C0DDA">
        <w:rPr>
          <w:rFonts w:ascii="Arial" w:hAnsi="Arial" w:cs="Arial" w:hint="eastAsia"/>
          <w:b/>
          <w:bCs/>
          <w:i/>
          <w:iCs/>
          <w:lang w:eastAsia="ja-JP"/>
        </w:rPr>
        <w:t xml:space="preserve"> </w:t>
      </w:r>
      <w:r w:rsidR="00B87285">
        <w:rPr>
          <w:rFonts w:ascii="Arial" w:hAnsi="Arial" w:cs="Arial" w:hint="eastAsia"/>
          <w:b/>
          <w:bCs/>
          <w:i/>
          <w:iCs/>
          <w:lang w:eastAsia="ja-JP"/>
        </w:rPr>
        <w:t>7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: </w:t>
      </w:r>
      <w:r w:rsidRPr="005521B7">
        <w:rPr>
          <w:rFonts w:ascii="Arial" w:hAnsi="Arial" w:cs="Arial"/>
          <w:b/>
          <w:bCs/>
          <w:i/>
          <w:iCs/>
          <w:lang w:eastAsia="ja-JP"/>
        </w:rPr>
        <w:t xml:space="preserve">When a PUCCH format 0 </w:t>
      </w:r>
      <w:r>
        <w:rPr>
          <w:rFonts w:ascii="Arial" w:hAnsi="Arial" w:cs="Arial" w:hint="eastAsia"/>
          <w:b/>
          <w:bCs/>
          <w:i/>
          <w:iCs/>
          <w:lang w:eastAsia="ja-JP"/>
        </w:rPr>
        <w:t>with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 NACK-only based feedback overlaps with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a PUCCH with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positive SR,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the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NACK-only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based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feedback is transformed into ACK/NACK based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HARQ-ACK </w:t>
      </w:r>
      <w:r w:rsidRPr="00684830">
        <w:rPr>
          <w:rFonts w:ascii="Arial" w:hAnsi="Arial" w:cs="Arial"/>
          <w:b/>
          <w:bCs/>
          <w:i/>
          <w:iCs/>
          <w:lang w:eastAsia="ja-JP"/>
        </w:rPr>
        <w:t>bit</w:t>
      </w:r>
      <w:r>
        <w:rPr>
          <w:rFonts w:ascii="Arial" w:hAnsi="Arial" w:cs="Arial" w:hint="eastAsia"/>
          <w:b/>
          <w:bCs/>
          <w:i/>
          <w:iCs/>
          <w:lang w:eastAsia="ja-JP"/>
        </w:rPr>
        <w:t>s</w:t>
      </w:r>
      <w:r w:rsidRPr="00684830">
        <w:rPr>
          <w:rFonts w:ascii="Arial" w:hAnsi="Arial" w:cs="Arial"/>
          <w:b/>
          <w:bCs/>
          <w:i/>
          <w:iCs/>
          <w:lang w:eastAsia="ja-JP"/>
        </w:rPr>
        <w:t>, multiplexed with SR, and transmitted in a</w:t>
      </w:r>
      <w:r>
        <w:rPr>
          <w:rFonts w:ascii="Arial" w:hAnsi="Arial" w:cs="Arial"/>
          <w:b/>
          <w:bCs/>
          <w:i/>
          <w:iCs/>
          <w:lang w:eastAsia="ja-JP"/>
        </w:rPr>
        <w:t>nother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 PUCCH resource for ACK/NACK based feedback.</w:t>
      </w:r>
    </w:p>
    <w:p w14:paraId="181E53B2" w14:textId="77777777" w:rsidR="00E35F59" w:rsidRPr="00E35F59" w:rsidRDefault="00E35F59" w:rsidP="00E35F59">
      <w:pPr>
        <w:rPr>
          <w:lang w:eastAsia="ja-JP"/>
        </w:rPr>
      </w:pPr>
    </w:p>
    <w:p w14:paraId="5E7D9394" w14:textId="77777777" w:rsidR="00AD42C7" w:rsidRPr="009B0556" w:rsidRDefault="00AD42C7" w:rsidP="0081695E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Conclusion</w:t>
      </w:r>
    </w:p>
    <w:p w14:paraId="12936C49" w14:textId="729F775E" w:rsidR="006B2B72" w:rsidRDefault="00DC4BB8" w:rsidP="00211C1B">
      <w:pPr>
        <w:spacing w:afterLines="50" w:after="120"/>
        <w:rPr>
          <w:lang w:eastAsia="zh-CN"/>
        </w:rPr>
      </w:pPr>
      <w:r w:rsidRPr="0020632D">
        <w:rPr>
          <w:lang w:eastAsia="zh-CN"/>
        </w:rPr>
        <w:t xml:space="preserve">In this contribution, we </w:t>
      </w:r>
      <w:r w:rsidR="007B1697">
        <w:rPr>
          <w:rFonts w:hint="eastAsia"/>
          <w:lang w:eastAsia="ja-JP"/>
        </w:rPr>
        <w:t>have f</w:t>
      </w:r>
      <w:r w:rsidR="00DA7BAA">
        <w:rPr>
          <w:rFonts w:hint="eastAsia"/>
          <w:lang w:eastAsia="ja-JP"/>
        </w:rPr>
        <w:t xml:space="preserve">ollowing </w:t>
      </w:r>
      <w:r w:rsidR="00B44579">
        <w:rPr>
          <w:rFonts w:hint="eastAsia"/>
          <w:lang w:eastAsia="ja-JP"/>
        </w:rPr>
        <w:t>proposals:</w:t>
      </w:r>
    </w:p>
    <w:p w14:paraId="66787FB8" w14:textId="77777777" w:rsidR="005643F3" w:rsidRPr="00A103CE" w:rsidRDefault="005643F3" w:rsidP="009A06A6">
      <w:pPr>
        <w:spacing w:afterLines="50" w:after="120"/>
        <w:rPr>
          <w:lang w:eastAsia="ja-JP"/>
        </w:rPr>
      </w:pPr>
      <w:r w:rsidRPr="00656457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1</w:t>
      </w:r>
      <w:r w:rsidRPr="00656457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 w:hint="eastAsia"/>
          <w:b/>
          <w:i/>
          <w:lang w:eastAsia="ja-JP"/>
        </w:rPr>
        <w:t xml:space="preserve"> Not include HARQ-ACK information disabled by DCI indication in the Type-2 HARQ-ACK codebook.</w:t>
      </w:r>
    </w:p>
    <w:p w14:paraId="7FC913B4" w14:textId="77777777" w:rsidR="005643F3" w:rsidRDefault="005643F3" w:rsidP="005643F3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656457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2</w:t>
      </w:r>
      <w:r w:rsidRPr="00656457">
        <w:rPr>
          <w:rFonts w:ascii="Arial" w:hAnsi="Arial" w:cs="Arial"/>
          <w:b/>
          <w:i/>
          <w:lang w:eastAsia="ja-JP"/>
        </w:rPr>
        <w:t>:</w:t>
      </w:r>
      <w:r w:rsidRPr="00F21F16">
        <w:t xml:space="preserve"> </w:t>
      </w:r>
      <w:r>
        <w:rPr>
          <w:rFonts w:ascii="Arial" w:hAnsi="Arial" w:cs="Arial" w:hint="eastAsia"/>
          <w:b/>
          <w:i/>
          <w:lang w:eastAsia="ja-JP"/>
        </w:rPr>
        <w:t>W</w:t>
      </w:r>
      <w:r w:rsidRPr="00F21F16">
        <w:rPr>
          <w:rFonts w:ascii="Arial" w:hAnsi="Arial" w:cs="Arial"/>
          <w:b/>
          <w:i/>
          <w:lang w:eastAsia="ja-JP"/>
        </w:rPr>
        <w:t xml:space="preserve">hen </w:t>
      </w:r>
      <w:r>
        <w:rPr>
          <w:rFonts w:ascii="Arial" w:hAnsi="Arial" w:cs="Arial" w:hint="eastAsia"/>
          <w:b/>
          <w:i/>
          <w:lang w:eastAsia="ja-JP"/>
        </w:rPr>
        <w:t xml:space="preserve">a UE is indicated to report </w:t>
      </w:r>
      <w:r w:rsidRPr="00F21F16">
        <w:rPr>
          <w:rFonts w:ascii="Arial" w:hAnsi="Arial" w:cs="Arial"/>
          <w:b/>
          <w:i/>
          <w:lang w:eastAsia="ja-JP"/>
        </w:rPr>
        <w:t>HARQ</w:t>
      </w:r>
      <w:r>
        <w:rPr>
          <w:rFonts w:ascii="Arial" w:hAnsi="Arial" w:cs="Arial" w:hint="eastAsia"/>
          <w:b/>
          <w:i/>
          <w:lang w:eastAsia="ja-JP"/>
        </w:rPr>
        <w:t>-ACK</w:t>
      </w:r>
      <w:r w:rsidRPr="00F21F16">
        <w:rPr>
          <w:rFonts w:ascii="Arial" w:hAnsi="Arial" w:cs="Arial"/>
          <w:b/>
          <w:i/>
          <w:lang w:eastAsia="ja-JP"/>
        </w:rPr>
        <w:t xml:space="preserve"> feedback </w:t>
      </w:r>
      <w:r>
        <w:rPr>
          <w:rFonts w:ascii="Arial" w:hAnsi="Arial" w:cs="Arial"/>
          <w:b/>
          <w:i/>
          <w:lang w:eastAsia="ja-JP"/>
        </w:rPr>
        <w:t xml:space="preserve">with </w:t>
      </w:r>
      <w:r>
        <w:rPr>
          <w:rFonts w:ascii="Arial" w:hAnsi="Arial" w:cs="Arial" w:hint="eastAsia"/>
          <w:b/>
          <w:i/>
          <w:lang w:eastAsia="ja-JP"/>
        </w:rPr>
        <w:t>T</w:t>
      </w:r>
      <w:r>
        <w:rPr>
          <w:rFonts w:ascii="Arial" w:hAnsi="Arial" w:cs="Arial"/>
          <w:b/>
          <w:i/>
          <w:lang w:eastAsia="ja-JP"/>
        </w:rPr>
        <w:t>ype</w:t>
      </w:r>
      <w:r>
        <w:rPr>
          <w:rFonts w:ascii="Arial" w:hAnsi="Arial" w:cs="Arial" w:hint="eastAsia"/>
          <w:b/>
          <w:i/>
          <w:lang w:eastAsia="ja-JP"/>
        </w:rPr>
        <w:t>-</w:t>
      </w:r>
      <w:r>
        <w:rPr>
          <w:rFonts w:ascii="Arial" w:hAnsi="Arial" w:cs="Arial"/>
          <w:b/>
          <w:i/>
          <w:lang w:eastAsia="ja-JP"/>
        </w:rPr>
        <w:t xml:space="preserve">3 HARQ-ACK </w:t>
      </w:r>
      <w:r>
        <w:rPr>
          <w:rFonts w:ascii="Arial" w:hAnsi="Arial" w:cs="Arial" w:hint="eastAsia"/>
          <w:b/>
          <w:i/>
          <w:lang w:eastAsia="ja-JP"/>
        </w:rPr>
        <w:t>codebook</w:t>
      </w:r>
      <w:r>
        <w:rPr>
          <w:rFonts w:ascii="Arial" w:hAnsi="Arial" w:cs="Arial"/>
          <w:b/>
          <w:i/>
          <w:lang w:eastAsia="ja-JP"/>
        </w:rPr>
        <w:t xml:space="preserve"> </w:t>
      </w:r>
      <w:r>
        <w:rPr>
          <w:rFonts w:ascii="Arial" w:hAnsi="Arial" w:cs="Arial" w:hint="eastAsia"/>
          <w:b/>
          <w:i/>
          <w:lang w:eastAsia="ja-JP"/>
        </w:rPr>
        <w:t xml:space="preserve">in a </w:t>
      </w:r>
      <w:r w:rsidRPr="00F21F16">
        <w:rPr>
          <w:rFonts w:ascii="Arial" w:hAnsi="Arial" w:cs="Arial"/>
          <w:b/>
          <w:i/>
          <w:lang w:eastAsia="ja-JP"/>
        </w:rPr>
        <w:t>slot, the UE does not expect to receive an indication to report HARQ-ACK for multicast with different codebook type</w:t>
      </w:r>
      <w:r>
        <w:rPr>
          <w:rFonts w:ascii="Arial" w:hAnsi="Arial" w:cs="Arial" w:hint="eastAsia"/>
          <w:b/>
          <w:i/>
          <w:lang w:eastAsia="ja-JP"/>
        </w:rPr>
        <w:t xml:space="preserve"> in the same slot</w:t>
      </w:r>
      <w:r w:rsidRPr="00F21F16">
        <w:rPr>
          <w:rFonts w:ascii="Arial" w:hAnsi="Arial" w:cs="Arial"/>
          <w:b/>
          <w:i/>
          <w:lang w:eastAsia="ja-JP"/>
        </w:rPr>
        <w:t>.</w:t>
      </w:r>
    </w:p>
    <w:p w14:paraId="6005E34A" w14:textId="77777777" w:rsidR="005643F3" w:rsidRPr="00656457" w:rsidRDefault="005643F3" w:rsidP="009A06A6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656457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3</w:t>
      </w:r>
      <w:r w:rsidRPr="00656457">
        <w:rPr>
          <w:rFonts w:ascii="Arial" w:hAnsi="Arial" w:cs="Arial"/>
          <w:b/>
          <w:i/>
          <w:lang w:eastAsia="ja-JP"/>
        </w:rPr>
        <w:t xml:space="preserve">: </w:t>
      </w:r>
      <w:r>
        <w:rPr>
          <w:rFonts w:ascii="Arial" w:hAnsi="Arial" w:cs="Arial" w:hint="eastAsia"/>
          <w:b/>
          <w:i/>
          <w:lang w:eastAsia="ja-JP"/>
        </w:rPr>
        <w:t>W</w:t>
      </w:r>
      <w:r w:rsidRPr="009855A7">
        <w:rPr>
          <w:rFonts w:ascii="Arial" w:hAnsi="Arial" w:cs="Arial"/>
          <w:b/>
          <w:i/>
          <w:lang w:eastAsia="ja-JP"/>
        </w:rPr>
        <w:t xml:space="preserve">hen </w:t>
      </w:r>
      <w:r>
        <w:rPr>
          <w:rFonts w:ascii="Arial" w:hAnsi="Arial" w:cs="Arial" w:hint="eastAsia"/>
          <w:b/>
          <w:i/>
          <w:lang w:eastAsia="ja-JP"/>
        </w:rPr>
        <w:t xml:space="preserve">a </w:t>
      </w:r>
      <w:r w:rsidRPr="009855A7">
        <w:rPr>
          <w:rFonts w:ascii="Arial" w:hAnsi="Arial" w:cs="Arial"/>
          <w:b/>
          <w:i/>
          <w:lang w:eastAsia="ja-JP"/>
        </w:rPr>
        <w:t>UE is scheduled to multiplex HARQ-ACK for unicast and HARQ-ACK for multicast with the same priority in the same PUCCH slot</w:t>
      </w:r>
      <w:r w:rsidRPr="009855A7">
        <w:rPr>
          <w:rFonts w:ascii="Arial" w:hAnsi="Arial" w:cs="Arial" w:hint="eastAsia"/>
          <w:b/>
          <w:i/>
          <w:lang w:eastAsia="ja-JP"/>
        </w:rPr>
        <w:t xml:space="preserve"> </w:t>
      </w:r>
      <w:r>
        <w:rPr>
          <w:rFonts w:ascii="Arial" w:hAnsi="Arial" w:cs="Arial" w:hint="eastAsia"/>
          <w:b/>
          <w:i/>
          <w:lang w:eastAsia="ja-JP"/>
        </w:rPr>
        <w:t xml:space="preserve">and enhanced Type-2 codebook is used for unicast, the </w:t>
      </w:r>
      <w:r w:rsidRPr="003F4657">
        <w:rPr>
          <w:rFonts w:ascii="Arial" w:hAnsi="Arial" w:cs="Arial"/>
          <w:b/>
          <w:i/>
          <w:lang w:eastAsia="ja-JP"/>
        </w:rPr>
        <w:t>UE generates two separate sub-codebooks for unicast and multicast respectively and then concatenates them by appending sub-codebook for multicast to the sub-codebook for unicast</w:t>
      </w:r>
      <w:r>
        <w:rPr>
          <w:rFonts w:ascii="Arial" w:hAnsi="Arial" w:cs="Arial" w:hint="eastAsia"/>
          <w:b/>
          <w:i/>
          <w:lang w:eastAsia="ja-JP"/>
        </w:rPr>
        <w:t>.</w:t>
      </w:r>
    </w:p>
    <w:p w14:paraId="26DB935F" w14:textId="77777777" w:rsidR="008A2CD0" w:rsidRDefault="008A2CD0" w:rsidP="008A2CD0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656457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4</w:t>
      </w:r>
      <w:r w:rsidRPr="00656457">
        <w:rPr>
          <w:rFonts w:ascii="Arial" w:hAnsi="Arial" w:cs="Arial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</w:t>
      </w:r>
      <w:r w:rsidRPr="000C500D">
        <w:rPr>
          <w:rFonts w:ascii="Arial" w:hAnsi="Arial" w:cs="Arial"/>
          <w:b/>
          <w:i/>
          <w:lang w:eastAsia="ja-JP"/>
        </w:rPr>
        <w:t>Adopt the following text propo</w:t>
      </w:r>
      <w:r>
        <w:rPr>
          <w:rFonts w:ascii="Arial" w:hAnsi="Arial" w:cs="Arial"/>
          <w:b/>
          <w:i/>
          <w:lang w:eastAsia="ja-JP"/>
        </w:rPr>
        <w:t>sal in TS 38.213 Section 9.1.2</w:t>
      </w:r>
      <w:r w:rsidRPr="000C500D">
        <w:rPr>
          <w:rFonts w:ascii="Arial" w:hAnsi="Arial" w:cs="Arial"/>
          <w:b/>
          <w:i/>
          <w:lang w:eastAsia="ja-JP"/>
        </w:rPr>
        <w:t xml:space="preserve"> to clarify </w:t>
      </w:r>
      <w:r>
        <w:rPr>
          <w:rFonts w:ascii="Arial" w:hAnsi="Arial" w:cs="Arial" w:hint="eastAsia"/>
          <w:b/>
          <w:i/>
          <w:lang w:eastAsia="ja-JP"/>
        </w:rPr>
        <w:t xml:space="preserve">the </w:t>
      </w:r>
      <w:r>
        <w:rPr>
          <w:rFonts w:ascii="Arial" w:hAnsi="Arial" w:cs="Arial"/>
          <w:b/>
          <w:i/>
          <w:lang w:eastAsia="ja-JP"/>
        </w:rPr>
        <w:t xml:space="preserve">Type-1 </w:t>
      </w:r>
      <w:r>
        <w:rPr>
          <w:rFonts w:ascii="Arial" w:hAnsi="Arial" w:cs="Arial" w:hint="eastAsia"/>
          <w:b/>
          <w:i/>
          <w:lang w:eastAsia="ja-JP"/>
        </w:rPr>
        <w:t xml:space="preserve">HARQ-ACK </w:t>
      </w:r>
      <w:r>
        <w:rPr>
          <w:rFonts w:ascii="Arial" w:hAnsi="Arial" w:cs="Arial"/>
          <w:b/>
          <w:i/>
          <w:lang w:eastAsia="ja-JP"/>
        </w:rPr>
        <w:t>codebook determination</w:t>
      </w:r>
      <w:r>
        <w:rPr>
          <w:rFonts w:ascii="Arial" w:hAnsi="Arial" w:cs="Arial" w:hint="eastAsia"/>
          <w:b/>
          <w:i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A2CD0" w14:paraId="2A239F0B" w14:textId="77777777" w:rsidTr="007E17FF">
        <w:tc>
          <w:tcPr>
            <w:tcW w:w="9855" w:type="dxa"/>
          </w:tcPr>
          <w:p w14:paraId="50B17E19" w14:textId="77777777" w:rsidR="008A2CD0" w:rsidRPr="00BD0442" w:rsidRDefault="008A2CD0" w:rsidP="007E17FF">
            <w:pPr>
              <w:pStyle w:val="aa"/>
              <w:rPr>
                <w:rFonts w:eastAsia="SimSun"/>
                <w:color w:val="auto"/>
                <w:lang w:eastAsia="zh-CN"/>
              </w:rPr>
            </w:pPr>
            <w:r w:rsidRPr="00BD0442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BD0442">
              <w:rPr>
                <w:rFonts w:eastAsia="SimSun"/>
                <w:b/>
                <w:color w:val="auto"/>
                <w:lang w:eastAsia="zh-CN"/>
              </w:rPr>
              <w:t xml:space="preserve">Start of Text proposal to </w:t>
            </w:r>
            <w:r>
              <w:rPr>
                <w:rFonts w:eastAsiaTheme="minorEastAsia" w:hint="eastAsia"/>
                <w:b/>
                <w:color w:val="auto"/>
                <w:lang w:eastAsia="ja-JP"/>
              </w:rPr>
              <w:t>9.1.2</w:t>
            </w:r>
            <w:r w:rsidRPr="00BD0442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 w:hint="eastAsia"/>
                <w:b/>
                <w:color w:val="auto"/>
                <w:lang w:eastAsia="ja-JP"/>
              </w:rPr>
              <w:t>3</w:t>
            </w:r>
            <w:r w:rsidRPr="00BD0442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  <w:p w14:paraId="443F7613" w14:textId="77777777" w:rsidR="008A2CD0" w:rsidRPr="003C499D" w:rsidRDefault="008A2CD0" w:rsidP="007E17FF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SimSun" w:hAnsi="Arial"/>
                <w:sz w:val="28"/>
              </w:rPr>
            </w:pPr>
            <w:r w:rsidRPr="003C499D">
              <w:rPr>
                <w:rFonts w:ascii="Arial" w:eastAsia="SimSun" w:hAnsi="Arial"/>
                <w:sz w:val="28"/>
              </w:rPr>
              <w:t>9.1.2</w:t>
            </w:r>
            <w:r w:rsidRPr="003C499D">
              <w:rPr>
                <w:rFonts w:ascii="Arial" w:eastAsia="SimSun" w:hAnsi="Arial"/>
                <w:sz w:val="28"/>
              </w:rPr>
              <w:tab/>
              <w:t>Type-1 HARQ-ACK codebook determination</w:t>
            </w:r>
          </w:p>
          <w:p w14:paraId="51A18D72" w14:textId="77777777" w:rsidR="008A2CD0" w:rsidRPr="003C499D" w:rsidRDefault="008A2CD0" w:rsidP="007E17FF">
            <w:pPr>
              <w:spacing w:after="180"/>
              <w:rPr>
                <w:rFonts w:eastAsia="SimSun"/>
                <w:lang w:val="en-US" w:eastAsia="zh-CN"/>
              </w:rPr>
            </w:pPr>
            <w:r w:rsidRPr="003C499D">
              <w:rPr>
                <w:rFonts w:eastAsia="SimSun"/>
                <w:lang w:val="en-US" w:eastAsia="zh-CN"/>
              </w:rPr>
              <w:t xml:space="preserve">This clause applies if the UE is configured with </w:t>
            </w:r>
            <w:r w:rsidRPr="003C499D">
              <w:rPr>
                <w:rFonts w:eastAsia="SimSun"/>
                <w:i/>
                <w:lang w:val="en-US" w:eastAsia="zh-CN"/>
              </w:rPr>
              <w:t>pdsch-</w:t>
            </w:r>
            <w:r w:rsidRPr="003C499D">
              <w:rPr>
                <w:rFonts w:eastAsia="SimSun" w:cs="Arial"/>
                <w:i/>
                <w:lang w:eastAsia="zh-CN"/>
              </w:rPr>
              <w:t>HARQ-ACK-Codebook</w:t>
            </w:r>
            <w:r w:rsidRPr="003C499D" w:rsidDel="00011FE0">
              <w:rPr>
                <w:rFonts w:eastAsia="SimSun" w:cs="Arial"/>
                <w:i/>
                <w:lang w:eastAsia="zh-CN"/>
              </w:rPr>
              <w:t xml:space="preserve"> </w:t>
            </w:r>
            <w:r w:rsidRPr="003C499D">
              <w:rPr>
                <w:rFonts w:eastAsia="SimSun" w:cs="Arial"/>
                <w:i/>
                <w:lang w:eastAsia="zh-CN"/>
              </w:rPr>
              <w:t>= semi-static</w:t>
            </w:r>
            <w:r w:rsidRPr="003C499D">
              <w:rPr>
                <w:color w:val="C00000"/>
                <w:u w:val="single"/>
                <w:lang w:eastAsia="ja-JP"/>
              </w:rPr>
              <w:t xml:space="preserve"> or </w:t>
            </w:r>
            <w:r w:rsidRPr="003C499D">
              <w:rPr>
                <w:rFonts w:eastAsia="SimSun"/>
                <w:i/>
                <w:color w:val="C00000"/>
                <w:u w:val="single"/>
                <w:lang w:val="en-US" w:eastAsia="zh-CN"/>
              </w:rPr>
              <w:t>pdsch-</w:t>
            </w:r>
            <w:r w:rsidRPr="003C499D">
              <w:rPr>
                <w:rFonts w:eastAsia="SimSun"/>
                <w:i/>
                <w:color w:val="C00000"/>
                <w:u w:val="single"/>
                <w:lang w:eastAsia="zh-CN"/>
              </w:rPr>
              <w:t>HARQ-ACK-Codebook</w:t>
            </w:r>
            <w:r w:rsidRPr="003C499D">
              <w:rPr>
                <w:i/>
                <w:color w:val="C00000"/>
                <w:u w:val="single"/>
                <w:lang w:eastAsia="ja-JP"/>
              </w:rPr>
              <w:t>-Multicast</w:t>
            </w:r>
            <w:r w:rsidRPr="003C499D" w:rsidDel="00011FE0">
              <w:rPr>
                <w:rFonts w:eastAsia="SimSun"/>
                <w:i/>
                <w:color w:val="C00000"/>
                <w:u w:val="single"/>
                <w:lang w:eastAsia="zh-CN"/>
              </w:rPr>
              <w:t xml:space="preserve"> </w:t>
            </w:r>
            <w:r w:rsidRPr="003C499D">
              <w:rPr>
                <w:rFonts w:eastAsia="SimSun"/>
                <w:i/>
                <w:color w:val="C00000"/>
                <w:u w:val="single"/>
                <w:lang w:eastAsia="zh-CN"/>
              </w:rPr>
              <w:t>= semi-stati</w:t>
            </w:r>
            <w:r w:rsidRPr="003C499D">
              <w:rPr>
                <w:rFonts w:eastAsia="SimSun" w:cs="Arial"/>
                <w:i/>
                <w:color w:val="C00000"/>
                <w:u w:val="single"/>
                <w:lang w:eastAsia="zh-CN"/>
              </w:rPr>
              <w:t>c</w:t>
            </w:r>
            <w:r w:rsidRPr="003C499D">
              <w:rPr>
                <w:rFonts w:eastAsia="SimSun" w:cs="Arial"/>
                <w:lang w:eastAsia="zh-CN"/>
              </w:rPr>
              <w:t>.</w:t>
            </w:r>
          </w:p>
          <w:p w14:paraId="3DBC2063" w14:textId="77777777" w:rsidR="008A2CD0" w:rsidRDefault="008A2CD0" w:rsidP="007E17FF">
            <w:pPr>
              <w:spacing w:afterLines="50" w:after="120"/>
              <w:rPr>
                <w:lang w:eastAsia="ja-JP"/>
              </w:rPr>
            </w:pPr>
            <w:r w:rsidRPr="00ED6747">
              <w:rPr>
                <w:rFonts w:eastAsia="SimSun"/>
                <w:lang w:val="en-US" w:eastAsia="zh-CN"/>
              </w:rPr>
              <w:t>&lt;Unchanged text omitted&gt;</w:t>
            </w:r>
          </w:p>
          <w:p w14:paraId="753344DD" w14:textId="77777777" w:rsidR="008A2CD0" w:rsidRPr="00BA3BB9" w:rsidRDefault="008A2CD0" w:rsidP="007E17FF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SimSun" w:hAnsi="Arial"/>
                <w:sz w:val="24"/>
              </w:rPr>
            </w:pPr>
            <w:r w:rsidRPr="00BA3BB9">
              <w:rPr>
                <w:rFonts w:ascii="Arial" w:eastAsia="SimSun" w:hAnsi="Arial"/>
                <w:sz w:val="24"/>
              </w:rPr>
              <w:lastRenderedPageBreak/>
              <w:t>9</w:t>
            </w:r>
            <w:r w:rsidRPr="00BA3BB9">
              <w:rPr>
                <w:rFonts w:ascii="Arial" w:eastAsia="SimSun" w:hAnsi="Arial" w:hint="eastAsia"/>
                <w:sz w:val="24"/>
              </w:rPr>
              <w:t>.</w:t>
            </w:r>
            <w:r w:rsidRPr="00BA3BB9">
              <w:rPr>
                <w:rFonts w:ascii="Arial" w:eastAsia="SimSun" w:hAnsi="Arial"/>
                <w:sz w:val="24"/>
              </w:rPr>
              <w:t>1.2.1</w:t>
            </w:r>
            <w:r w:rsidRPr="00BA3BB9">
              <w:rPr>
                <w:rFonts w:ascii="Arial" w:eastAsia="SimSun" w:hAnsi="Arial" w:hint="eastAsia"/>
                <w:sz w:val="24"/>
              </w:rPr>
              <w:tab/>
            </w:r>
            <w:r w:rsidRPr="00BA3BB9">
              <w:rPr>
                <w:rFonts w:ascii="Arial" w:eastAsia="SimSun" w:hAnsi="Arial"/>
                <w:sz w:val="24"/>
              </w:rPr>
              <w:t>Type-1 HARQ-ACK codebook in physical uplink control channel</w:t>
            </w:r>
          </w:p>
          <w:p w14:paraId="4AE5B664" w14:textId="77777777" w:rsidR="008A2CD0" w:rsidRPr="00BA3BB9" w:rsidRDefault="008A2CD0" w:rsidP="007E17FF">
            <w:pPr>
              <w:spacing w:after="180"/>
              <w:rPr>
                <w:rFonts w:eastAsia="SimSun" w:cs="Arial"/>
                <w:lang w:eastAsia="zh-CN"/>
              </w:rPr>
            </w:pPr>
            <w:r w:rsidRPr="00BA3BB9">
              <w:rPr>
                <w:rFonts w:eastAsia="SimSun"/>
                <w:lang w:val="en-US" w:eastAsia="zh-CN"/>
              </w:rPr>
              <w:t xml:space="preserve">For a serving cell </w:t>
            </w:r>
            <m:oMath>
              <m:r>
                <w:rPr>
                  <w:rFonts w:ascii="Cambria Math" w:eastAsia="SimSun" w:hAnsi="Cambria Math"/>
                </w:rPr>
                <m:t>c</m:t>
              </m:r>
            </m:oMath>
            <w:r w:rsidRPr="00BA3BB9">
              <w:rPr>
                <w:rFonts w:eastAsia="SimSun"/>
                <w:lang w:val="en-US" w:eastAsia="zh-CN"/>
              </w:rPr>
              <w:t xml:space="preserve">, an active DL BWP, and an active UL BWP, as described in clause 12, the UE determines a set of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M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A,c</m:t>
                  </m:r>
                </m:sub>
              </m:sSub>
            </m:oMath>
            <w:r w:rsidRPr="00BA3BB9">
              <w:rPr>
                <w:rFonts w:eastAsia="SimSun" w:cs="Arial"/>
                <w:lang w:eastAsia="zh-CN"/>
              </w:rPr>
              <w:t xml:space="preserve"> occasions for candidate PDSCH receptions for which the UE can transmit corresponding HARQ-ACK information in a PUCCH in slot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</m:t>
                  </m:r>
                </m:sub>
              </m:sSub>
            </m:oMath>
            <w:r w:rsidRPr="00BA3BB9">
              <w:rPr>
                <w:rFonts w:eastAsia="SimSun" w:cs="Arial"/>
                <w:lang w:eastAsia="zh-CN"/>
              </w:rPr>
              <w:t xml:space="preserve">. If </w:t>
            </w:r>
            <w:r w:rsidRPr="00BA3BB9">
              <w:rPr>
                <w:rFonts w:eastAsia="SimSun"/>
                <w:lang w:val="en-US" w:eastAsia="zh-CN"/>
              </w:rPr>
              <w:t xml:space="preserve">serving cell </w:t>
            </w:r>
            <m:oMath>
              <m:r>
                <w:rPr>
                  <w:rFonts w:ascii="Cambria Math" w:eastAsia="SimSun" w:hAnsi="Cambria Math"/>
                </w:rPr>
                <m:t>c</m:t>
              </m:r>
            </m:oMath>
            <w:r w:rsidRPr="00BA3BB9">
              <w:rPr>
                <w:rFonts w:eastAsia="SimSun"/>
                <w:lang w:val="en-US" w:eastAsia="zh-CN"/>
              </w:rPr>
              <w:t xml:space="preserve"> is deactivated, the UE uses as the active DL BWP </w:t>
            </w:r>
            <w:r w:rsidRPr="00BA3BB9">
              <w:rPr>
                <w:rFonts w:eastAsia="SimSun"/>
              </w:rPr>
              <w:t xml:space="preserve">for determining the </w:t>
            </w:r>
            <w:r w:rsidRPr="00BA3BB9">
              <w:rPr>
                <w:rFonts w:eastAsia="SimSun"/>
                <w:lang w:val="en-US" w:eastAsia="zh-CN"/>
              </w:rPr>
              <w:t xml:space="preserve">set of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M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A,c</m:t>
                  </m:r>
                </m:sub>
              </m:sSub>
            </m:oMath>
            <w:r w:rsidRPr="00BA3BB9">
              <w:rPr>
                <w:rFonts w:eastAsia="SimSun" w:cs="Arial"/>
                <w:lang w:eastAsia="zh-CN"/>
              </w:rPr>
              <w:t xml:space="preserve"> occasions for candidate PDSCH receptions</w:t>
            </w:r>
            <w:r w:rsidRPr="00BA3BB9">
              <w:rPr>
                <w:rFonts w:eastAsia="SimSun"/>
                <w:lang w:val="en-US" w:eastAsia="zh-CN"/>
              </w:rPr>
              <w:t xml:space="preserve"> a DL BWP provided by </w:t>
            </w:r>
            <w:r w:rsidRPr="00BA3BB9">
              <w:rPr>
                <w:rFonts w:eastAsia="SimSun"/>
                <w:i/>
                <w:iCs/>
              </w:rPr>
              <w:t>firstActiveDownlinkBWP</w:t>
            </w:r>
            <w:r w:rsidRPr="00BA3BB9">
              <w:rPr>
                <w:rFonts w:eastAsia="SimSun"/>
                <w:i/>
              </w:rPr>
              <w:t>-Id</w:t>
            </w:r>
            <w:r w:rsidRPr="00BA3BB9">
              <w:rPr>
                <w:rFonts w:eastAsia="SimSun" w:cs="Arial"/>
                <w:lang w:eastAsia="zh-CN"/>
              </w:rPr>
              <w:t>. The determination is based:</w:t>
            </w:r>
          </w:p>
          <w:p w14:paraId="6992E794" w14:textId="77777777" w:rsidR="008A2CD0" w:rsidRPr="00BA3BB9" w:rsidRDefault="008A2CD0" w:rsidP="007E17FF">
            <w:pPr>
              <w:spacing w:after="120"/>
              <w:ind w:left="568" w:hanging="284"/>
              <w:rPr>
                <w:rFonts w:eastAsia="SimSun"/>
                <w:lang w:val="x-none" w:eastAsia="zh-CN"/>
              </w:rPr>
            </w:pPr>
            <w:r w:rsidRPr="00BA3BB9">
              <w:rPr>
                <w:rFonts w:eastAsia="SimSun"/>
                <w:lang w:val="x-none" w:eastAsia="zh-CN"/>
              </w:rPr>
              <w:t>a)</w:t>
            </w:r>
            <w:r w:rsidRPr="00BA3BB9">
              <w:rPr>
                <w:rFonts w:eastAsia="SimSun"/>
                <w:lang w:val="x-none" w:eastAsia="zh-CN"/>
              </w:rPr>
              <w:tab/>
              <w:t xml:space="preserve">on a set of slot timing values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1</m:t>
                  </m:r>
                </m:sub>
              </m:sSub>
            </m:oMath>
            <w:r w:rsidRPr="00BA3BB9">
              <w:rPr>
                <w:rFonts w:eastAsia="SimSun"/>
                <w:lang w:val="x-none" w:eastAsia="zh-CN"/>
              </w:rPr>
              <w:t xml:space="preserve"> associated</w:t>
            </w:r>
            <w:r w:rsidRPr="00BA3BB9">
              <w:rPr>
                <w:rFonts w:eastAsia="SimSun" w:hint="eastAsia"/>
                <w:lang w:val="x-none" w:eastAsia="zh-CN"/>
              </w:rPr>
              <w:t xml:space="preserve"> with the active </w:t>
            </w:r>
            <w:r w:rsidRPr="00BA3BB9">
              <w:rPr>
                <w:rFonts w:eastAsia="SimSun"/>
                <w:lang w:val="en-US" w:eastAsia="zh-CN"/>
              </w:rPr>
              <w:t>U</w:t>
            </w:r>
            <w:r w:rsidRPr="00BA3BB9">
              <w:rPr>
                <w:rFonts w:eastAsia="SimSun" w:hint="eastAsia"/>
                <w:lang w:val="x-none" w:eastAsia="zh-CN"/>
              </w:rPr>
              <w:t>L BWP</w:t>
            </w:r>
          </w:p>
          <w:p w14:paraId="43CAFD05" w14:textId="77777777" w:rsidR="008A2CD0" w:rsidRPr="00BA3BB9" w:rsidRDefault="008A2CD0" w:rsidP="007E17FF">
            <w:pPr>
              <w:spacing w:after="120"/>
              <w:ind w:left="851" w:hanging="284"/>
              <w:rPr>
                <w:rFonts w:eastAsia="SimSun"/>
                <w:color w:val="C00000"/>
                <w:u w:val="single"/>
                <w:lang w:val="x-none"/>
              </w:rPr>
            </w:pPr>
            <w:r w:rsidRPr="00BA3BB9">
              <w:rPr>
                <w:rFonts w:ascii="游明朝" w:hAnsi="游明朝"/>
                <w:color w:val="C00000"/>
                <w:u w:val="single"/>
                <w:lang w:val="x-none" w:eastAsia="ja-JP"/>
              </w:rPr>
              <w:t>-</w:t>
            </w:r>
            <w:r w:rsidRPr="00BA3BB9">
              <w:rPr>
                <w:rFonts w:ascii="游明朝" w:hAnsi="游明朝" w:hint="eastAsia"/>
                <w:color w:val="C00000"/>
                <w:u w:val="single"/>
                <w:lang w:val="x-none" w:eastAsia="ja-JP"/>
              </w:rPr>
              <w:tab/>
            </w:r>
            <w:r w:rsidRPr="00BA3BB9">
              <w:rPr>
                <w:color w:val="C00000"/>
                <w:u w:val="single"/>
                <w:lang w:val="en-US" w:eastAsia="ja-JP"/>
              </w:rPr>
              <w:t>I</w:t>
            </w:r>
            <w:r w:rsidRPr="00BA3BB9">
              <w:rPr>
                <w:rFonts w:eastAsia="SimSun"/>
                <w:color w:val="C00000"/>
                <w:u w:val="single"/>
                <w:lang w:val="en-US" w:eastAsia="zh-CN"/>
              </w:rPr>
              <w:t xml:space="preserve">f the UE is configured with </w:t>
            </w:r>
            <w:r w:rsidRPr="00BA3BB9">
              <w:rPr>
                <w:rFonts w:eastAsia="SimSun"/>
                <w:i/>
                <w:color w:val="C00000"/>
                <w:u w:val="single"/>
                <w:lang w:val="en-US" w:eastAsia="zh-CN"/>
              </w:rPr>
              <w:t>pdsch-</w:t>
            </w:r>
            <w:r w:rsidRPr="00BA3BB9">
              <w:rPr>
                <w:rFonts w:eastAsia="SimSun" w:cs="Arial"/>
                <w:i/>
                <w:color w:val="C00000"/>
                <w:u w:val="single"/>
                <w:lang w:val="x-none" w:eastAsia="zh-CN"/>
              </w:rPr>
              <w:t>HARQ-ACK-Codebook</w:t>
            </w:r>
            <w:r w:rsidRPr="00BA3BB9" w:rsidDel="00011FE0">
              <w:rPr>
                <w:rFonts w:eastAsia="SimSun" w:cs="Arial"/>
                <w:i/>
                <w:color w:val="C00000"/>
                <w:u w:val="single"/>
                <w:lang w:val="x-none" w:eastAsia="zh-CN"/>
              </w:rPr>
              <w:t xml:space="preserve"> </w:t>
            </w:r>
            <w:r w:rsidRPr="00BA3BB9">
              <w:rPr>
                <w:rFonts w:eastAsia="SimSun" w:cs="Arial"/>
                <w:i/>
                <w:color w:val="C00000"/>
                <w:u w:val="single"/>
                <w:lang w:val="x-none" w:eastAsia="zh-CN"/>
              </w:rPr>
              <w:t>= semi-static</w:t>
            </w:r>
          </w:p>
          <w:p w14:paraId="5D598401" w14:textId="77777777" w:rsidR="008A2CD0" w:rsidRPr="00BA3BB9" w:rsidRDefault="008A2CD0" w:rsidP="007E17FF">
            <w:pPr>
              <w:spacing w:after="180"/>
              <w:ind w:left="1134" w:hanging="284"/>
              <w:rPr>
                <w:rFonts w:eastAsia="SimSun"/>
                <w:lang w:val="x-none"/>
              </w:rPr>
            </w:pPr>
            <w:r w:rsidRPr="00BA3BB9">
              <w:rPr>
                <w:rFonts w:eastAsia="SimSun"/>
                <w:color w:val="C00000"/>
                <w:u w:val="single"/>
                <w:lang w:val="x-none" w:eastAsia="zh-CN"/>
              </w:rPr>
              <w:t>-</w:t>
            </w:r>
            <w:r w:rsidRPr="00BA3BB9">
              <w:rPr>
                <w:rFonts w:eastAsia="SimSun"/>
                <w:color w:val="C00000"/>
                <w:u w:val="single"/>
                <w:lang w:val="x-none" w:eastAsia="zh-CN"/>
              </w:rPr>
              <w:tab/>
            </w:r>
            <w:r w:rsidRPr="00BA3BB9">
              <w:rPr>
                <w:rFonts w:eastAsia="SimSun"/>
                <w:lang w:val="x-none" w:eastAsia="zh-CN"/>
              </w:rPr>
              <w:t xml:space="preserve">If the UE is configured to monitor PDCCH for DCI format 1_0 and is not configured to monitor PDCCH for </w:t>
            </w:r>
            <w:r w:rsidRPr="00BA3BB9">
              <w:rPr>
                <w:rFonts w:eastAsia="SimSun"/>
                <w:lang w:val="en-US" w:eastAsia="zh-CN"/>
              </w:rPr>
              <w:t xml:space="preserve">either </w:t>
            </w:r>
            <w:r w:rsidRPr="00BA3BB9">
              <w:rPr>
                <w:rFonts w:eastAsia="SimSun"/>
                <w:lang w:val="x-none" w:eastAsia="zh-CN"/>
              </w:rPr>
              <w:t xml:space="preserve">DCI format 1_1 </w:t>
            </w:r>
            <w:r w:rsidRPr="00BA3BB9">
              <w:rPr>
                <w:rFonts w:eastAsia="SimSun"/>
                <w:lang w:val="en-US" w:eastAsia="zh-CN"/>
              </w:rPr>
              <w:t>or DCI format 1_2 for</w:t>
            </w:r>
            <w:r w:rsidRPr="00BA3BB9">
              <w:rPr>
                <w:rFonts w:eastAsia="SimSun"/>
                <w:lang w:val="x-none" w:eastAsia="zh-CN"/>
              </w:rPr>
              <w:t xml:space="preserve"> serving cell </w:t>
            </w:r>
            <m:oMath>
              <m:r>
                <w:rPr>
                  <w:rFonts w:ascii="Cambria Math" w:eastAsia="SimSun" w:hAnsi="Cambria Math"/>
                  <w:lang w:val="x-none"/>
                </w:rPr>
                <m:t>c</m:t>
              </m:r>
            </m:oMath>
            <w:r w:rsidRPr="00BA3BB9">
              <w:rPr>
                <w:rFonts w:eastAsia="SimSun"/>
                <w:lang w:val="x-none"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1</m:t>
                  </m:r>
                </m:sub>
              </m:sSub>
            </m:oMath>
            <w:r w:rsidRPr="00BA3BB9">
              <w:rPr>
                <w:rFonts w:eastAsia="SimSun"/>
                <w:lang w:val="x-none" w:eastAsia="zh-CN"/>
              </w:rPr>
              <w:t xml:space="preserve"> is provided by the slot timing values {1, 2, 3, 4, 5, 6, 7, 8} </w:t>
            </w:r>
            <w:r w:rsidRPr="00BA3BB9">
              <w:rPr>
                <w:rFonts w:eastAsia="SimSun"/>
                <w:lang w:val="en-US" w:eastAsia="zh-CN"/>
              </w:rPr>
              <w:t xml:space="preserve">for SCS configuration of PUCCH transmission </w:t>
            </w:r>
            <m:oMath>
              <m:r>
                <w:rPr>
                  <w:rFonts w:ascii="Cambria Math" w:eastAsia="SimSun" w:hAnsi="Cambria Math"/>
                  <w:lang w:val="en-US" w:eastAsia="zh-CN"/>
                </w:rPr>
                <m:t>μ≤3</m:t>
              </m:r>
            </m:oMath>
            <w:r w:rsidRPr="00BA3BB9">
              <w:rPr>
                <w:rFonts w:eastAsia="SimSun"/>
                <w:lang w:val="en-US" w:eastAsia="zh-CN"/>
              </w:rPr>
              <w:t>, {</w:t>
            </w:r>
            <w:r w:rsidRPr="00BA3BB9">
              <w:rPr>
                <w:rFonts w:eastAsia="SimSun"/>
                <w:iCs/>
                <w:lang w:val="x-none"/>
              </w:rPr>
              <w:t xml:space="preserve">7, 8, 12, 16, 20, 24, 28, 32} for </w:t>
            </w:r>
            <m:oMath>
              <m:r>
                <w:rPr>
                  <w:rFonts w:ascii="Cambria Math" w:eastAsia="SimSun" w:hAnsi="Cambria Math"/>
                  <w:lang w:val="en-US" w:eastAsia="zh-CN"/>
                </w:rPr>
                <m:t>μ=5</m:t>
              </m:r>
            </m:oMath>
            <w:r w:rsidRPr="00BA3BB9">
              <w:rPr>
                <w:rFonts w:eastAsia="SimSun"/>
                <w:lang w:val="en-US" w:eastAsia="zh-CN"/>
              </w:rPr>
              <w:t xml:space="preserve">, and </w:t>
            </w:r>
            <w:r w:rsidRPr="00BA3BB9">
              <w:rPr>
                <w:rFonts w:eastAsia="SimSun"/>
                <w:iCs/>
                <w:lang w:val="x-none"/>
              </w:rPr>
              <w:t>{13, 16, 24, 32, 40, 48, 56, 64}</w:t>
            </w:r>
            <w:r w:rsidRPr="00BA3BB9">
              <w:rPr>
                <w:rFonts w:eastAsia="SimSun"/>
                <w:iCs/>
                <w:lang w:val="en-US"/>
              </w:rPr>
              <w:t xml:space="preserve"> for </w:t>
            </w:r>
            <m:oMath>
              <m:r>
                <w:rPr>
                  <w:rFonts w:ascii="Cambria Math" w:eastAsia="SimSun" w:hAnsi="Cambria Math"/>
                  <w:lang w:val="en-US" w:eastAsia="zh-CN"/>
                </w:rPr>
                <m:t>μ=6</m:t>
              </m:r>
            </m:oMath>
            <w:r w:rsidRPr="00BA3BB9">
              <w:rPr>
                <w:rFonts w:eastAsia="SimSun"/>
                <w:lang w:val="en-US" w:eastAsia="zh-CN"/>
              </w:rPr>
              <w:t>.</w:t>
            </w:r>
          </w:p>
          <w:p w14:paraId="4E29F660" w14:textId="77777777" w:rsidR="008A2CD0" w:rsidRPr="00BA3BB9" w:rsidRDefault="008A2CD0" w:rsidP="007E17FF">
            <w:pPr>
              <w:spacing w:after="180"/>
              <w:ind w:left="1134" w:hanging="284"/>
              <w:rPr>
                <w:rFonts w:eastAsia="SimSun"/>
                <w:lang w:val="x-none" w:eastAsia="zh-CN"/>
              </w:rPr>
            </w:pPr>
            <w:r w:rsidRPr="00BA3BB9">
              <w:rPr>
                <w:rFonts w:eastAsia="SimSun"/>
                <w:color w:val="C00000"/>
                <w:u w:val="single"/>
                <w:lang w:val="x-none" w:eastAsia="zh-CN"/>
              </w:rPr>
              <w:t>-</w:t>
            </w:r>
            <w:r w:rsidRPr="00BA3BB9">
              <w:rPr>
                <w:rFonts w:eastAsia="SimSun"/>
                <w:color w:val="C00000"/>
                <w:u w:val="single"/>
                <w:lang w:val="x-none" w:eastAsia="zh-CN"/>
              </w:rPr>
              <w:tab/>
            </w:r>
            <w:r w:rsidRPr="00BA3BB9">
              <w:rPr>
                <w:rFonts w:eastAsia="SimSun"/>
                <w:lang w:val="x-none" w:eastAsia="zh-CN"/>
              </w:rPr>
              <w:t xml:space="preserve">If the UE is configured to monitor PDCCH for DCI format 1_1 </w:t>
            </w:r>
            <w:r w:rsidRPr="00BA3BB9">
              <w:rPr>
                <w:rFonts w:eastAsia="Gulim"/>
              </w:rPr>
              <w:t xml:space="preserve">and is not configured to monitor PDCCH for DCI format 1_2 </w:t>
            </w:r>
            <w:r w:rsidRPr="00BA3BB9">
              <w:rPr>
                <w:rFonts w:eastAsia="SimSun"/>
                <w:lang w:val="en-US" w:eastAsia="zh-CN"/>
              </w:rPr>
              <w:t>for</w:t>
            </w:r>
            <w:r w:rsidRPr="00BA3BB9">
              <w:rPr>
                <w:rFonts w:eastAsia="SimSun"/>
                <w:lang w:val="x-none" w:eastAsia="zh-CN"/>
              </w:rPr>
              <w:t xml:space="preserve"> serving cell </w:t>
            </w:r>
            <m:oMath>
              <m:r>
                <w:rPr>
                  <w:rFonts w:ascii="Cambria Math" w:eastAsia="SimSun" w:hAnsi="Cambria Math"/>
                  <w:lang w:val="x-none"/>
                </w:rPr>
                <m:t>c</m:t>
              </m:r>
            </m:oMath>
            <w:r w:rsidRPr="00BA3BB9">
              <w:rPr>
                <w:rFonts w:eastAsia="SimSun"/>
                <w:lang w:val="x-none"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1</m:t>
                  </m:r>
                </m:sub>
              </m:sSub>
            </m:oMath>
            <w:r w:rsidRPr="00BA3BB9">
              <w:rPr>
                <w:rFonts w:eastAsia="SimSun"/>
                <w:lang w:val="x-none" w:eastAsia="zh-CN"/>
              </w:rPr>
              <w:t xml:space="preserve"> is provided by </w:t>
            </w:r>
            <w:r w:rsidRPr="00BA3BB9">
              <w:rPr>
                <w:rFonts w:eastAsia="SimSun"/>
                <w:i/>
                <w:lang w:val="x-none"/>
              </w:rPr>
              <w:t>dl-DataToUL-ACK</w:t>
            </w:r>
            <w:r w:rsidRPr="00BA3BB9">
              <w:rPr>
                <w:rFonts w:eastAsia="SimSun"/>
                <w:i/>
                <w:lang w:val="x-none" w:eastAsia="zh-CN"/>
              </w:rPr>
              <w:t xml:space="preserve"> </w:t>
            </w:r>
          </w:p>
          <w:p w14:paraId="3ADD9CD0" w14:textId="77777777" w:rsidR="008A2CD0" w:rsidRPr="00BA3BB9" w:rsidRDefault="008A2CD0" w:rsidP="007E17FF">
            <w:pPr>
              <w:spacing w:after="180"/>
              <w:ind w:left="1134" w:hanging="284"/>
              <w:rPr>
                <w:rFonts w:eastAsia="Gulim"/>
                <w:lang w:val="x-none"/>
              </w:rPr>
            </w:pPr>
            <w:r w:rsidRPr="00BA3BB9">
              <w:rPr>
                <w:rFonts w:eastAsia="Gulim"/>
                <w:color w:val="C00000"/>
                <w:u w:val="single"/>
              </w:rPr>
              <w:t>-</w:t>
            </w:r>
            <w:r w:rsidRPr="00BA3BB9">
              <w:rPr>
                <w:rFonts w:eastAsia="Gulim"/>
                <w:color w:val="C00000"/>
                <w:u w:val="single"/>
              </w:rPr>
              <w:tab/>
            </w:r>
            <w:r w:rsidRPr="00BA3BB9">
              <w:rPr>
                <w:rFonts w:eastAsia="Gulim"/>
              </w:rPr>
              <w:t xml:space="preserve">If the UE is configured to monitor PDCCH for DCI format 1_2 and is not configured to monitor PDCCH for DCI format 1_1 </w:t>
            </w:r>
            <w:r w:rsidRPr="00BA3BB9">
              <w:rPr>
                <w:rFonts w:eastAsia="Gulim"/>
                <w:lang w:val="x-none"/>
              </w:rPr>
              <w:t>for</w:t>
            </w:r>
            <w:r w:rsidRPr="00BA3BB9">
              <w:rPr>
                <w:rFonts w:eastAsia="Gulim"/>
              </w:rPr>
              <w:t xml:space="preserve"> serving cell </w:t>
            </w:r>
            <m:oMath>
              <m:r>
                <w:rPr>
                  <w:rFonts w:ascii="Cambria Math" w:eastAsia="SimSun" w:hAnsi="Cambria Math"/>
                  <w:lang w:val="x-none"/>
                </w:rPr>
                <m:t>c</m:t>
              </m:r>
            </m:oMath>
            <w:r w:rsidRPr="00BA3BB9">
              <w:rPr>
                <w:rFonts w:eastAsia="Gulim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1</m:t>
                  </m:r>
                </m:sub>
              </m:sSub>
            </m:oMath>
            <w:r w:rsidRPr="00BA3BB9">
              <w:rPr>
                <w:rFonts w:eastAsia="Gulim"/>
              </w:rPr>
              <w:t xml:space="preserve"> is provided by </w:t>
            </w:r>
            <w:r w:rsidRPr="00BA3BB9">
              <w:rPr>
                <w:rFonts w:eastAsia="Gulim"/>
                <w:i/>
                <w:iCs/>
              </w:rPr>
              <w:t xml:space="preserve">dl-DataToUL-ACK-DCI-1-2 </w:t>
            </w:r>
          </w:p>
          <w:p w14:paraId="62D5AC88" w14:textId="77777777" w:rsidR="008A2CD0" w:rsidRPr="00BA3BB9" w:rsidRDefault="008A2CD0" w:rsidP="007E17FF">
            <w:pPr>
              <w:spacing w:after="180"/>
              <w:ind w:left="1134" w:hanging="284"/>
              <w:rPr>
                <w:rFonts w:eastAsia="Gulim"/>
                <w:i/>
                <w:iCs/>
              </w:rPr>
            </w:pPr>
            <w:r w:rsidRPr="00BA3BB9">
              <w:rPr>
                <w:rFonts w:eastAsia="Gulim"/>
                <w:color w:val="C00000"/>
                <w:u w:val="single"/>
              </w:rPr>
              <w:t>-</w:t>
            </w:r>
            <w:r w:rsidRPr="00BA3BB9">
              <w:rPr>
                <w:rFonts w:eastAsia="Gulim"/>
                <w:color w:val="C00000"/>
                <w:u w:val="single"/>
              </w:rPr>
              <w:tab/>
            </w:r>
            <w:r w:rsidRPr="00BA3BB9">
              <w:rPr>
                <w:rFonts w:eastAsia="Gulim"/>
              </w:rPr>
              <w:t xml:space="preserve">If the UE is configured to monitor PDCCH for DCI format 1_1 and DCI format 1_2 </w:t>
            </w:r>
            <w:r w:rsidRPr="00BA3BB9">
              <w:rPr>
                <w:rFonts w:eastAsia="Gulim"/>
                <w:lang w:val="x-none"/>
              </w:rPr>
              <w:t xml:space="preserve">for </w:t>
            </w:r>
            <w:r w:rsidRPr="00BA3BB9">
              <w:rPr>
                <w:rFonts w:eastAsia="Gulim"/>
              </w:rPr>
              <w:t xml:space="preserve">serving cell </w:t>
            </w:r>
            <m:oMath>
              <m:r>
                <w:rPr>
                  <w:rFonts w:ascii="Cambria Math" w:eastAsia="SimSun" w:hAnsi="Cambria Math"/>
                  <w:lang w:val="x-none"/>
                </w:rPr>
                <m:t>c</m:t>
              </m:r>
            </m:oMath>
            <w:r w:rsidRPr="00BA3BB9">
              <w:rPr>
                <w:rFonts w:eastAsia="Gulim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1</m:t>
                  </m:r>
                </m:sub>
              </m:sSub>
            </m:oMath>
            <w:r w:rsidRPr="00BA3BB9">
              <w:rPr>
                <w:rFonts w:eastAsia="Gulim"/>
              </w:rPr>
              <w:t xml:space="preserve"> is provided by the union of </w:t>
            </w:r>
            <w:r w:rsidRPr="00BA3BB9">
              <w:rPr>
                <w:rFonts w:eastAsia="Gulim"/>
                <w:i/>
                <w:iCs/>
              </w:rPr>
              <w:t xml:space="preserve">dl-DataToUL-ACK </w:t>
            </w:r>
            <w:r w:rsidRPr="00BA3BB9">
              <w:rPr>
                <w:rFonts w:eastAsia="Gulim"/>
              </w:rPr>
              <w:t>and</w:t>
            </w:r>
            <w:r w:rsidRPr="00BA3BB9">
              <w:rPr>
                <w:rFonts w:eastAsia="Gulim"/>
                <w:i/>
                <w:iCs/>
              </w:rPr>
              <w:t xml:space="preserve"> dl-DataToUL-ACK-DCI-1-2 </w:t>
            </w:r>
          </w:p>
          <w:p w14:paraId="3A48B67F" w14:textId="77777777" w:rsidR="008A2CD0" w:rsidRPr="006B0CFE" w:rsidRDefault="008A2CD0" w:rsidP="007E17FF">
            <w:pPr>
              <w:spacing w:after="180"/>
              <w:ind w:left="851" w:hanging="284"/>
              <w:rPr>
                <w:rFonts w:eastAsia="SimSun"/>
                <w:i/>
                <w:color w:val="C00000"/>
                <w:u w:val="single"/>
                <w:lang w:val="x-none" w:eastAsia="zh-CN"/>
              </w:rPr>
            </w:pPr>
            <w:r w:rsidRPr="00BA3BB9">
              <w:rPr>
                <w:rFonts w:eastAsia="Gulim"/>
              </w:rPr>
              <w:t>-</w:t>
            </w:r>
            <w:r w:rsidRPr="00BA3BB9">
              <w:rPr>
                <w:rFonts w:eastAsia="Gulim"/>
              </w:rPr>
              <w:tab/>
              <w:t xml:space="preserve">If the UE is configured to monitor PDCCH for multicast DCI formats </w:t>
            </w:r>
            <w:r w:rsidRPr="00BA3BB9">
              <w:rPr>
                <w:rFonts w:eastAsia="SimSun"/>
                <w:lang w:val="en-US" w:eastAsia="zh-CN"/>
              </w:rPr>
              <w:t>for</w:t>
            </w:r>
            <w:r w:rsidRPr="00BA3BB9">
              <w:rPr>
                <w:rFonts w:eastAsia="SimSun"/>
                <w:lang w:val="x-none" w:eastAsia="zh-CN"/>
              </w:rPr>
              <w:t xml:space="preserve"> serving cell </w:t>
            </w:r>
            <m:oMath>
              <m:r>
                <w:rPr>
                  <w:rFonts w:ascii="Cambria Math" w:eastAsia="SimSun" w:hAnsi="Cambria Math"/>
                  <w:lang w:val="x-none"/>
                </w:rPr>
                <m:t>c</m:t>
              </m:r>
            </m:oMath>
            <w:r w:rsidRPr="00BA3BB9">
              <w:rPr>
                <w:color w:val="C00000"/>
                <w:u w:val="single"/>
                <w:lang w:val="x-none" w:eastAsia="ja-JP"/>
              </w:rPr>
              <w:t xml:space="preserve"> and configured with </w:t>
            </w:r>
            <w:r w:rsidRPr="00BA3BB9">
              <w:rPr>
                <w:rFonts w:eastAsia="SimSun"/>
                <w:i/>
                <w:color w:val="C00000"/>
                <w:u w:val="single"/>
                <w:lang w:val="en-US" w:eastAsia="zh-CN"/>
              </w:rPr>
              <w:t>pdsch-</w:t>
            </w:r>
            <w:r w:rsidRPr="00BA3BB9">
              <w:rPr>
                <w:rFonts w:eastAsia="SimSun"/>
                <w:i/>
                <w:color w:val="C00000"/>
                <w:u w:val="single"/>
                <w:lang w:val="x-none" w:eastAsia="zh-CN"/>
              </w:rPr>
              <w:t>HARQ-ACK-Codebook</w:t>
            </w:r>
            <w:r w:rsidRPr="00BA3BB9">
              <w:rPr>
                <w:i/>
                <w:color w:val="C00000"/>
                <w:u w:val="single"/>
                <w:lang w:val="x-none" w:eastAsia="ja-JP"/>
              </w:rPr>
              <w:t>-Multicast</w:t>
            </w:r>
            <w:r w:rsidRPr="00BA3BB9" w:rsidDel="00011FE0">
              <w:rPr>
                <w:rFonts w:eastAsia="SimSun"/>
                <w:i/>
                <w:color w:val="C00000"/>
                <w:u w:val="single"/>
                <w:lang w:val="x-none" w:eastAsia="zh-CN"/>
              </w:rPr>
              <w:t xml:space="preserve"> </w:t>
            </w:r>
            <w:r w:rsidRPr="00BA3BB9">
              <w:rPr>
                <w:rFonts w:eastAsia="SimSun"/>
                <w:i/>
                <w:color w:val="C00000"/>
                <w:u w:val="single"/>
                <w:lang w:val="x-none" w:eastAsia="zh-CN"/>
              </w:rPr>
              <w:t>= semi-static</w:t>
            </w:r>
          </w:p>
          <w:p w14:paraId="128DFEDB" w14:textId="77777777" w:rsidR="008A2CD0" w:rsidRPr="006B0CFE" w:rsidRDefault="008A2CD0" w:rsidP="007E17FF">
            <w:pPr>
              <w:spacing w:after="180"/>
              <w:ind w:left="1135" w:hanging="284"/>
              <w:rPr>
                <w:rFonts w:eastAsia="SimSun"/>
              </w:rPr>
            </w:pPr>
            <w:r w:rsidRPr="006B0CFE">
              <w:rPr>
                <w:rFonts w:eastAsia="SimSun"/>
                <w:lang w:eastAsia="ko-KR"/>
              </w:rPr>
              <w:t>-</w:t>
            </w:r>
            <w:r w:rsidRPr="006B0CFE">
              <w:rPr>
                <w:rFonts w:eastAsia="SimSun"/>
                <w:lang w:eastAsia="ko-KR"/>
              </w:rPr>
              <w:tab/>
              <w:t>i</w:t>
            </w:r>
            <w:r w:rsidRPr="006B0CFE">
              <w:rPr>
                <w:rFonts w:eastAsia="SimSun"/>
                <w:lang w:val="en-US" w:eastAsia="ko-KR"/>
              </w:rPr>
              <w:t>f the UE</w:t>
            </w:r>
            <w:r w:rsidRPr="006B0CFE">
              <w:rPr>
                <w:rFonts w:eastAsia="SimSun"/>
              </w:rPr>
              <w:t xml:space="preserve"> is not provided </w:t>
            </w:r>
            <w:r w:rsidRPr="006B0CFE">
              <w:rPr>
                <w:rFonts w:eastAsia="SimSun"/>
                <w:i/>
                <w:iCs/>
              </w:rPr>
              <w:t xml:space="preserve">type1-Codebook-Generation-Mode = </w:t>
            </w:r>
            <w:r w:rsidRPr="006B0CFE">
              <w:rPr>
                <w:rFonts w:eastAsia="SimSun"/>
              </w:rPr>
              <w:t xml:space="preserve">'mode1',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</m:t>
                  </m:r>
                </m:sub>
              </m:sSub>
            </m:oMath>
            <w:r w:rsidRPr="006B0CFE">
              <w:rPr>
                <w:rFonts w:eastAsia="SimSun"/>
                <w:lang w:eastAsia="zh-CN"/>
              </w:rPr>
              <w:t xml:space="preserve"> is additionally provided </w:t>
            </w:r>
            <w:r w:rsidRPr="006B0CFE">
              <w:rPr>
                <w:rFonts w:eastAsia="SimSun"/>
              </w:rPr>
              <w:t xml:space="preserve">by the union of </w:t>
            </w:r>
            <w:r w:rsidRPr="006B0CFE">
              <w:rPr>
                <w:rFonts w:eastAsia="SimSun"/>
                <w:i/>
                <w:iCs/>
              </w:rPr>
              <w:t>dl-DataToUL-ACK-ForDCI Format4_1</w:t>
            </w:r>
          </w:p>
          <w:p w14:paraId="6C76CD6E" w14:textId="77777777" w:rsidR="008A2CD0" w:rsidRPr="006B0CFE" w:rsidRDefault="008A2CD0" w:rsidP="007E17FF">
            <w:pPr>
              <w:spacing w:after="180"/>
              <w:ind w:left="1418" w:hanging="284"/>
              <w:rPr>
                <w:rFonts w:eastAsia="SimSun"/>
              </w:rPr>
            </w:pPr>
            <w:r w:rsidRPr="006B0CFE">
              <w:rPr>
                <w:rFonts w:eastAsia="SimSun"/>
                <w:lang w:eastAsia="ko-KR"/>
              </w:rPr>
              <w:t>-</w:t>
            </w:r>
            <w:r w:rsidRPr="006B0CFE">
              <w:rPr>
                <w:rFonts w:eastAsia="SimSun"/>
                <w:lang w:eastAsia="ko-KR"/>
              </w:rPr>
              <w:tab/>
              <w:t>i</w:t>
            </w:r>
            <w:r w:rsidRPr="006B0CFE">
              <w:rPr>
                <w:rFonts w:eastAsia="SimSun"/>
                <w:lang w:val="en-US" w:eastAsia="ko-KR"/>
              </w:rPr>
              <w:t>f the UE</w:t>
            </w:r>
            <w:r w:rsidRPr="006B0CFE">
              <w:rPr>
                <w:rFonts w:eastAsia="SimSun"/>
              </w:rPr>
              <w:t xml:space="preserve"> is not provided </w:t>
            </w:r>
            <w:r w:rsidRPr="006B0CFE">
              <w:rPr>
                <w:rFonts w:eastAsia="SimSun"/>
                <w:i/>
                <w:iCs/>
              </w:rPr>
              <w:t>dl-DataToUL-ACK-ForDCI Format4_1</w:t>
            </w:r>
            <w:r w:rsidRPr="006B0CFE">
              <w:rPr>
                <w:rFonts w:eastAsia="SimSu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</m:t>
                  </m:r>
                </m:sub>
              </m:sSub>
            </m:oMath>
            <w:r w:rsidRPr="006B0CFE">
              <w:rPr>
                <w:rFonts w:eastAsia="SimSun"/>
                <w:lang w:eastAsia="zh-CN"/>
              </w:rPr>
              <w:t xml:space="preserve"> is provided by the slot timing values {1, 2, 3, 4, 5, 6, 7, 8}</w:t>
            </w:r>
            <w:r w:rsidRPr="006B0CFE">
              <w:rPr>
                <w:rFonts w:eastAsia="SimSun"/>
              </w:rPr>
              <w:t xml:space="preserve"> </w:t>
            </w:r>
          </w:p>
          <w:p w14:paraId="24B3E5CE" w14:textId="77777777" w:rsidR="008A2CD0" w:rsidRPr="006B0CFE" w:rsidRDefault="008A2CD0" w:rsidP="007E17FF">
            <w:pPr>
              <w:spacing w:after="180"/>
              <w:ind w:left="1135" w:hanging="284"/>
              <w:rPr>
                <w:rFonts w:eastAsia="SimSun"/>
              </w:rPr>
            </w:pPr>
            <w:r w:rsidRPr="006B0CFE">
              <w:rPr>
                <w:rFonts w:eastAsia="SimSun"/>
                <w:lang w:eastAsia="ko-KR"/>
              </w:rPr>
              <w:t>-</w:t>
            </w:r>
            <w:r w:rsidRPr="006B0CFE">
              <w:rPr>
                <w:rFonts w:eastAsia="SimSun"/>
                <w:lang w:eastAsia="ko-KR"/>
              </w:rPr>
              <w:tab/>
              <w:t>i</w:t>
            </w:r>
            <w:r w:rsidRPr="006B0CFE">
              <w:rPr>
                <w:rFonts w:eastAsia="SimSun"/>
                <w:lang w:val="en-US" w:eastAsia="ko-KR"/>
              </w:rPr>
              <w:t>f the UE</w:t>
            </w:r>
            <w:r w:rsidRPr="006B0CFE">
              <w:rPr>
                <w:rFonts w:eastAsia="SimSun"/>
              </w:rPr>
              <w:t xml:space="preserve"> is provided </w:t>
            </w:r>
            <w:r w:rsidRPr="006B0CFE">
              <w:rPr>
                <w:rFonts w:eastAsia="SimSun"/>
                <w:i/>
                <w:iCs/>
              </w:rPr>
              <w:t xml:space="preserve">type1-Codebook-Generation-Mode = </w:t>
            </w:r>
            <w:r w:rsidRPr="006B0CFE">
              <w:rPr>
                <w:rFonts w:eastAsia="SimSun"/>
              </w:rPr>
              <w:t>'mode1', the UE</w:t>
            </w:r>
          </w:p>
          <w:p w14:paraId="2483D898" w14:textId="77777777" w:rsidR="008A2CD0" w:rsidRPr="006B0CFE" w:rsidRDefault="008A2CD0" w:rsidP="007E17FF">
            <w:pPr>
              <w:spacing w:after="180"/>
              <w:ind w:left="1418" w:hanging="284"/>
              <w:rPr>
                <w:rFonts w:eastAsia="SimSun"/>
                <w:lang w:val="en-US"/>
              </w:rPr>
            </w:pPr>
            <w:r w:rsidRPr="006B0CFE">
              <w:rPr>
                <w:rFonts w:eastAsia="SimSun"/>
                <w:lang w:val="en-US" w:eastAsia="ko-KR"/>
              </w:rPr>
              <w:t>-</w:t>
            </w:r>
            <w:r w:rsidRPr="006B0CFE">
              <w:rPr>
                <w:rFonts w:eastAsia="SimSun"/>
                <w:lang w:val="en-US" w:eastAsia="ko-KR"/>
              </w:rPr>
              <w:tab/>
              <w:t xml:space="preserve">determines a first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UM</m:t>
                  </m:r>
                </m:sub>
              </m:sSub>
            </m:oMath>
            <w:r w:rsidRPr="006B0CFE">
              <w:rPr>
                <w:rFonts w:eastAsia="SimSun"/>
                <w:lang w:val="en-US"/>
              </w:rPr>
              <w:t xml:space="preserve"> set as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</m:t>
                  </m:r>
                </m:sub>
              </m:sSub>
              <m:r>
                <w:rPr>
                  <w:rFonts w:ascii="Cambria Math" w:eastAsia="SimSun" w:hAnsi="Cambria Math"/>
                </w:rPr>
                <m:t>∩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M</m:t>
                  </m:r>
                </m:sub>
              </m:sSub>
            </m:oMath>
            <w:r w:rsidRPr="006B0CFE">
              <w:rPr>
                <w:rFonts w:eastAsia="SimSun"/>
                <w:lang w:val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M</m:t>
                  </m:r>
                </m:sub>
              </m:sSub>
            </m:oMath>
            <w:r w:rsidRPr="006B0CFE">
              <w:rPr>
                <w:rFonts w:eastAsia="SimSun"/>
                <w:lang w:val="en-US"/>
              </w:rPr>
              <w:t xml:space="preserve"> is a</w:t>
            </w:r>
            <w:r w:rsidRPr="006B0CFE">
              <w:rPr>
                <w:rFonts w:eastAsia="SimSun"/>
                <w:lang w:eastAsia="zh-CN"/>
              </w:rPr>
              <w:t xml:space="preserve"> set of slot timing values </w:t>
            </w:r>
            <w:r w:rsidRPr="006B0CFE">
              <w:rPr>
                <w:rFonts w:eastAsia="SimSun"/>
                <w:lang w:val="en-US"/>
              </w:rPr>
              <w:t xml:space="preserve">for the multicast DCI formats, a second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U\M</m:t>
                  </m:r>
                </m:sub>
              </m:sSub>
            </m:oMath>
            <w:r w:rsidRPr="006B0CFE">
              <w:rPr>
                <w:rFonts w:eastAsia="SimSun"/>
                <w:lang w:val="en-US"/>
              </w:rPr>
              <w:t xml:space="preserve"> set as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</m:t>
                  </m:r>
                </m:sub>
              </m:sSub>
              <m:r>
                <w:rPr>
                  <w:rFonts w:ascii="Cambria Math" w:eastAsia="SimSun" w:hAnsi="Cambria Math"/>
                </w:rPr>
                <m:t>\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UM</m:t>
                  </m:r>
                </m:sub>
              </m:sSub>
            </m:oMath>
            <w:r w:rsidRPr="006B0CFE">
              <w:rPr>
                <w:rFonts w:eastAsia="SimSun"/>
                <w:lang w:val="en-US"/>
              </w:rPr>
              <w:t xml:space="preserve">, and a third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M\U</m:t>
                  </m:r>
                </m:sub>
              </m:sSub>
            </m:oMath>
            <w:r w:rsidRPr="006B0CFE">
              <w:rPr>
                <w:rFonts w:eastAsia="SimSun"/>
                <w:lang w:val="en-US"/>
              </w:rPr>
              <w:t xml:space="preserve"> set as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M</m:t>
                  </m:r>
                </m:sub>
              </m:sSub>
              <m:r>
                <w:rPr>
                  <w:rFonts w:ascii="Cambria Math" w:eastAsia="SimSun" w:hAnsi="Cambria Math"/>
                </w:rPr>
                <m:t>\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UM</m:t>
                  </m:r>
                </m:sub>
              </m:sSub>
            </m:oMath>
          </w:p>
          <w:p w14:paraId="71190101" w14:textId="77777777" w:rsidR="008A2CD0" w:rsidRPr="00BA3BB9" w:rsidRDefault="008A2CD0" w:rsidP="007E17FF">
            <w:pPr>
              <w:spacing w:after="180"/>
              <w:ind w:left="568" w:hanging="284"/>
              <w:rPr>
                <w:rFonts w:eastAsia="SimSun"/>
                <w:lang w:val="x-none"/>
              </w:rPr>
            </w:pPr>
            <w:r w:rsidRPr="00BA3BB9">
              <w:rPr>
                <w:rFonts w:eastAsia="SimSun"/>
                <w:lang w:val="x-none" w:eastAsia="zh-CN"/>
              </w:rPr>
              <w:t>b)</w:t>
            </w:r>
            <w:r w:rsidRPr="00BA3BB9">
              <w:rPr>
                <w:rFonts w:eastAsia="SimSun"/>
                <w:lang w:val="x-none" w:eastAsia="zh-CN"/>
              </w:rPr>
              <w:tab/>
              <w:t xml:space="preserve">on a set of row indexes </w:t>
            </w:r>
            <m:oMath>
              <m:r>
                <w:rPr>
                  <w:rFonts w:ascii="Cambria Math" w:eastAsia="SimSun" w:hAnsi="Cambria Math"/>
                  <w:lang w:val="x-none"/>
                </w:rPr>
                <m:t>R</m:t>
              </m:r>
            </m:oMath>
            <w:r w:rsidRPr="00BA3BB9">
              <w:rPr>
                <w:rFonts w:eastAsia="SimSun"/>
                <w:lang w:val="en-US" w:eastAsia="zh-CN"/>
              </w:rPr>
              <w:t xml:space="preserve"> </w:t>
            </w:r>
            <w:r w:rsidRPr="00BA3BB9">
              <w:rPr>
                <w:rFonts w:eastAsia="SimSun"/>
                <w:lang w:val="x-none" w:eastAsia="zh-CN"/>
              </w:rPr>
              <w:t>of a table</w:t>
            </w:r>
            <w:r w:rsidRPr="00BA3BB9">
              <w:rPr>
                <w:rFonts w:eastAsia="SimSun"/>
                <w:lang w:val="en-US" w:eastAsia="zh-CN"/>
              </w:rPr>
              <w:t xml:space="preserve"> that is </w:t>
            </w:r>
            <w:r w:rsidRPr="00BA3BB9">
              <w:rPr>
                <w:rFonts w:eastAsia="SimSun" w:hint="eastAsia"/>
                <w:lang w:val="x-none" w:eastAsia="zh-CN"/>
              </w:rPr>
              <w:t xml:space="preserve">associated with the </w:t>
            </w:r>
            <w:r w:rsidRPr="00BA3BB9">
              <w:rPr>
                <w:rFonts w:eastAsia="SimSun"/>
                <w:lang w:val="x-none" w:eastAsia="zh-CN"/>
              </w:rPr>
              <w:t>active</w:t>
            </w:r>
            <w:r w:rsidRPr="00BA3BB9">
              <w:rPr>
                <w:rFonts w:eastAsia="SimSun" w:hint="eastAsia"/>
                <w:lang w:val="x-none" w:eastAsia="zh-CN"/>
              </w:rPr>
              <w:t xml:space="preserve"> DL BWP </w:t>
            </w:r>
            <w:r w:rsidRPr="00BA3BB9">
              <w:rPr>
                <w:rFonts w:eastAsia="SimSun"/>
                <w:lang w:val="x-none" w:eastAsia="zh-CN"/>
              </w:rPr>
              <w:t xml:space="preserve">and defining respective sets of slot </w:t>
            </w:r>
            <w:r w:rsidRPr="00BA3BB9">
              <w:rPr>
                <w:rFonts w:eastAsia="SimSun"/>
                <w:lang w:val="x-none"/>
              </w:rPr>
              <w:t xml:space="preserve">offsets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0</m:t>
                  </m:r>
                </m:sub>
              </m:sSub>
            </m:oMath>
            <w:r w:rsidRPr="00BA3BB9">
              <w:rPr>
                <w:rFonts w:eastAsia="SimSun"/>
                <w:lang w:val="x-none"/>
              </w:rPr>
              <w:t xml:space="preserve">, start and length indicators </w:t>
            </w:r>
            <w:r w:rsidRPr="00BA3BB9">
              <w:rPr>
                <w:rFonts w:eastAsia="SimSun"/>
                <w:i/>
                <w:lang w:val="x-none"/>
              </w:rPr>
              <w:t>SLIV</w:t>
            </w:r>
            <w:r w:rsidRPr="00BA3BB9">
              <w:rPr>
                <w:rFonts w:eastAsia="SimSun"/>
                <w:lang w:val="x-none"/>
              </w:rPr>
              <w:t>, and PDSCH mapping types for PDSCH reception</w:t>
            </w:r>
            <w:r w:rsidRPr="00BA3BB9">
              <w:rPr>
                <w:rFonts w:eastAsia="SimSun"/>
                <w:lang w:val="x-none" w:eastAsia="zh-CN"/>
              </w:rPr>
              <w:t xml:space="preserve"> as described in [6, TS 38.214]</w:t>
            </w:r>
            <w:r w:rsidRPr="00BA3BB9">
              <w:rPr>
                <w:rFonts w:eastAsia="SimSun"/>
                <w:strike/>
                <w:color w:val="C00000"/>
                <w:u w:val="single"/>
                <w:lang w:val="en-US" w:eastAsia="zh-CN"/>
              </w:rPr>
              <w:t xml:space="preserve">, </w:t>
            </w:r>
            <w:r w:rsidRPr="00BA3BB9">
              <w:rPr>
                <w:rFonts w:eastAsia="SimSun"/>
                <w:strike/>
                <w:color w:val="C00000"/>
                <w:u w:val="single"/>
                <w:lang w:val="x-none"/>
              </w:rPr>
              <w:t xml:space="preserve">where the row indexes </w:t>
            </w:r>
            <m:oMath>
              <m:r>
                <w:rPr>
                  <w:rFonts w:ascii="Cambria Math" w:eastAsia="SimSun" w:hAnsi="Cambria Math"/>
                  <w:strike/>
                  <w:color w:val="C00000"/>
                  <w:u w:val="single"/>
                  <w:lang w:val="x-none"/>
                </w:rPr>
                <m:t>R</m:t>
              </m:r>
            </m:oMath>
            <w:r w:rsidRPr="00BA3BB9">
              <w:rPr>
                <w:rFonts w:eastAsia="SimSun"/>
                <w:strike/>
                <w:color w:val="C00000"/>
                <w:u w:val="single"/>
                <w:lang w:val="x-none"/>
              </w:rPr>
              <w:t xml:space="preserve"> of the table are provided by</w:t>
            </w:r>
            <w:r w:rsidRPr="00BA3BB9">
              <w:rPr>
                <w:rFonts w:eastAsia="SimSun"/>
                <w:lang w:val="x-none"/>
              </w:rPr>
              <w:t xml:space="preserve"> </w:t>
            </w:r>
          </w:p>
          <w:p w14:paraId="67486FA2" w14:textId="77777777" w:rsidR="008A2CD0" w:rsidRPr="00BA3BB9" w:rsidRDefault="008A2CD0" w:rsidP="007E17FF">
            <w:pPr>
              <w:spacing w:after="180"/>
              <w:ind w:left="1134" w:hanging="284"/>
              <w:rPr>
                <w:rFonts w:eastAsia="SimSun"/>
                <w:color w:val="C00000"/>
                <w:u w:val="single"/>
                <w:lang w:val="x-none"/>
              </w:rPr>
            </w:pPr>
            <w:r w:rsidRPr="00BA3BB9">
              <w:rPr>
                <w:rFonts w:ascii="游明朝" w:hAnsi="游明朝"/>
                <w:color w:val="C00000"/>
                <w:u w:val="single"/>
                <w:lang w:val="x-none" w:eastAsia="ja-JP"/>
              </w:rPr>
              <w:t>-</w:t>
            </w:r>
            <w:r w:rsidRPr="00BA3BB9">
              <w:rPr>
                <w:rFonts w:eastAsia="SimSun"/>
                <w:color w:val="C00000"/>
                <w:u w:val="single"/>
                <w:lang w:val="x-none"/>
              </w:rPr>
              <w:tab/>
              <w:t xml:space="preserve">if the UE is configured with </w:t>
            </w:r>
            <w:r w:rsidRPr="00BA3BB9">
              <w:rPr>
                <w:rFonts w:eastAsia="SimSun"/>
                <w:i/>
                <w:color w:val="C00000"/>
                <w:u w:val="single"/>
                <w:lang w:val="x-none"/>
              </w:rPr>
              <w:t>pdsch-HARQ-ACK-Codebook</w:t>
            </w:r>
            <w:r w:rsidRPr="00BA3BB9">
              <w:rPr>
                <w:rFonts w:eastAsia="SimSun"/>
                <w:color w:val="C00000"/>
                <w:u w:val="single"/>
                <w:lang w:val="x-none"/>
              </w:rPr>
              <w:t xml:space="preserve"> = </w:t>
            </w:r>
            <w:r w:rsidRPr="00BA3BB9">
              <w:rPr>
                <w:rFonts w:eastAsia="SimSun"/>
                <w:i/>
                <w:color w:val="C00000"/>
                <w:u w:val="single"/>
                <w:lang w:val="x-none"/>
              </w:rPr>
              <w:t>semi-static</w:t>
            </w:r>
            <w:r w:rsidRPr="00BA3BB9">
              <w:rPr>
                <w:rFonts w:eastAsia="SimSun"/>
                <w:color w:val="C00000"/>
                <w:u w:val="single"/>
                <w:lang w:val="x-none"/>
              </w:rPr>
              <w:t xml:space="preserve"> </w:t>
            </w:r>
            <w:r w:rsidRPr="00BA3BB9">
              <w:rPr>
                <w:color w:val="C00000"/>
                <w:u w:val="single"/>
                <w:lang w:val="x-none" w:eastAsia="ja-JP"/>
              </w:rPr>
              <w:t>and</w:t>
            </w:r>
            <w:r w:rsidRPr="00BA3BB9">
              <w:rPr>
                <w:rFonts w:eastAsia="SimSun"/>
                <w:color w:val="C00000"/>
                <w:u w:val="single"/>
                <w:lang w:val="x-none"/>
              </w:rPr>
              <w:t xml:space="preserve"> </w:t>
            </w:r>
            <w:r w:rsidRPr="00BA3BB9">
              <w:rPr>
                <w:rFonts w:eastAsia="SimSun"/>
                <w:i/>
                <w:color w:val="C00000"/>
                <w:u w:val="single"/>
                <w:lang w:val="x-none"/>
              </w:rPr>
              <w:t>pdsch-HARQ-ACK-Codebook-Multicast</w:t>
            </w:r>
            <w:r w:rsidRPr="00BA3BB9">
              <w:rPr>
                <w:rFonts w:eastAsia="SimSun"/>
                <w:color w:val="C00000"/>
                <w:u w:val="single"/>
                <w:lang w:val="x-none"/>
              </w:rPr>
              <w:t xml:space="preserve"> = </w:t>
            </w:r>
            <w:r w:rsidRPr="00BA3BB9">
              <w:rPr>
                <w:rFonts w:eastAsia="SimSun"/>
                <w:i/>
                <w:color w:val="C00000"/>
                <w:u w:val="single"/>
                <w:lang w:val="x-none"/>
              </w:rPr>
              <w:t>semi-static</w:t>
            </w:r>
            <w:r w:rsidRPr="00BA3BB9">
              <w:rPr>
                <w:i/>
                <w:color w:val="C00000"/>
                <w:u w:val="single"/>
                <w:lang w:val="x-none" w:eastAsia="ja-JP"/>
              </w:rPr>
              <w:t xml:space="preserve">, </w:t>
            </w:r>
            <w:r w:rsidRPr="00BA3BB9">
              <w:rPr>
                <w:rFonts w:eastAsia="SimSun"/>
                <w:color w:val="C00000"/>
                <w:u w:val="single"/>
                <w:lang w:val="x-none"/>
              </w:rPr>
              <w:t xml:space="preserve">the row indexes </w:t>
            </w:r>
            <m:oMath>
              <m:r>
                <w:rPr>
                  <w:rFonts w:ascii="Cambria Math" w:eastAsia="SimSun" w:hAnsi="Cambria Math"/>
                  <w:color w:val="C00000"/>
                  <w:u w:val="single"/>
                  <w:lang w:val="x-none"/>
                </w:rPr>
                <m:t>R</m:t>
              </m:r>
            </m:oMath>
            <w:r w:rsidRPr="00BA3BB9">
              <w:rPr>
                <w:rFonts w:eastAsia="SimSun"/>
                <w:color w:val="C00000"/>
                <w:u w:val="single"/>
                <w:lang w:val="x-none"/>
              </w:rPr>
              <w:t xml:space="preserve"> of the table are provided by</w:t>
            </w:r>
          </w:p>
          <w:p w14:paraId="60EF85D2" w14:textId="77777777" w:rsidR="008A2CD0" w:rsidRPr="00BA3BB9" w:rsidRDefault="008A2CD0" w:rsidP="007E17FF">
            <w:pPr>
              <w:spacing w:after="180"/>
              <w:ind w:left="1418" w:hanging="284"/>
              <w:rPr>
                <w:rFonts w:eastAsia="SimSun"/>
                <w:lang w:val="en-US" w:eastAsia="zh-CN"/>
              </w:rPr>
            </w:pPr>
            <w:r w:rsidRPr="00BA3BB9">
              <w:rPr>
                <w:rFonts w:eastAsia="SimSun"/>
                <w:color w:val="C00000"/>
                <w:u w:val="single"/>
              </w:rPr>
              <w:t>-</w:t>
            </w:r>
            <w:r w:rsidRPr="00BA3BB9">
              <w:rPr>
                <w:rFonts w:eastAsia="SimSun"/>
                <w:color w:val="C00000"/>
                <w:u w:val="single"/>
              </w:rPr>
              <w:tab/>
            </w:r>
            <w:r w:rsidRPr="00BA3BB9">
              <w:rPr>
                <w:rFonts w:eastAsia="SimSun"/>
              </w:rPr>
              <w:t xml:space="preserve">the union of row indexes of time domain resource allocation tables for DCI formats the UE is configured to monitor PDCCH for serving cell </w:t>
            </w:r>
            <m:oMath>
              <m:r>
                <w:rPr>
                  <w:rFonts w:ascii="Cambria Math" w:eastAsia="SimSun" w:hAnsi="Cambria Math"/>
                </w:rPr>
                <m:t>c</m:t>
              </m:r>
            </m:oMath>
            <w:r w:rsidRPr="00BA3BB9">
              <w:rPr>
                <w:rFonts w:eastAsia="SimSun"/>
              </w:rPr>
              <w:t xml:space="preserve"> </w:t>
            </w:r>
            <w:r w:rsidRPr="00BA3BB9">
              <w:rPr>
                <w:rFonts w:eastAsia="SimSun"/>
                <w:lang w:val="en-US"/>
              </w:rPr>
              <w:t>if</w:t>
            </w:r>
            <w:r w:rsidRPr="00BA3BB9">
              <w:rPr>
                <w:rFonts w:eastAsia="Gulim"/>
              </w:rPr>
              <w:t xml:space="preserve"> the UE is not configured to monitor PDCCH for multicast DCI formats </w:t>
            </w:r>
            <w:r w:rsidRPr="00BA3BB9">
              <w:rPr>
                <w:rFonts w:eastAsia="SimSun"/>
                <w:lang w:val="en-US" w:eastAsia="zh-CN"/>
              </w:rPr>
              <w:t>for</w:t>
            </w:r>
            <w:r w:rsidRPr="00BA3BB9">
              <w:rPr>
                <w:rFonts w:eastAsia="SimSun"/>
                <w:lang w:eastAsia="zh-CN"/>
              </w:rPr>
              <w:t xml:space="preserve"> serving cell </w:t>
            </w:r>
            <m:oMath>
              <m:r>
                <w:rPr>
                  <w:rFonts w:ascii="Cambria Math" w:eastAsia="SimSun" w:hAnsi="Cambria Math"/>
                </w:rPr>
                <m:t>c</m:t>
              </m:r>
            </m:oMath>
            <w:r w:rsidRPr="00BA3BB9">
              <w:rPr>
                <w:rFonts w:eastAsia="Gulim"/>
              </w:rPr>
              <w:t xml:space="preserve">, or is not provided </w:t>
            </w:r>
            <w:r w:rsidRPr="00BA3BB9">
              <w:rPr>
                <w:rFonts w:eastAsia="Gulim"/>
                <w:i/>
                <w:iCs/>
              </w:rPr>
              <w:t xml:space="preserve">type1-Codebook-Generation-Mode = </w:t>
            </w:r>
            <w:r w:rsidRPr="00BA3BB9">
              <w:rPr>
                <w:rFonts w:eastAsia="Gulim"/>
              </w:rPr>
              <w:t xml:space="preserve">'mode1', or, if any, for the first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UM</m:t>
                  </m:r>
                </m:sub>
              </m:sSub>
            </m:oMath>
            <w:r w:rsidRPr="00BA3BB9">
              <w:rPr>
                <w:rFonts w:eastAsia="SimSun"/>
                <w:lang w:eastAsia="zh-CN"/>
              </w:rPr>
              <w:t xml:space="preserve"> </w:t>
            </w:r>
            <w:r w:rsidRPr="00BA3BB9">
              <w:rPr>
                <w:rFonts w:eastAsia="SimSun"/>
                <w:lang w:val="en-US" w:eastAsia="zh-CN"/>
              </w:rPr>
              <w:t>set</w:t>
            </w:r>
          </w:p>
          <w:p w14:paraId="5FEDBFAD" w14:textId="77777777" w:rsidR="008A2CD0" w:rsidRPr="00BA3BB9" w:rsidRDefault="008A2CD0" w:rsidP="007E17FF">
            <w:pPr>
              <w:spacing w:after="180"/>
              <w:ind w:left="1418" w:hanging="284"/>
              <w:rPr>
                <w:rFonts w:eastAsia="SimSun"/>
                <w:lang w:val="en-US" w:eastAsia="zh-CN"/>
              </w:rPr>
            </w:pPr>
            <w:r w:rsidRPr="00BA3BB9">
              <w:rPr>
                <w:rFonts w:eastAsia="SimSun"/>
                <w:color w:val="C00000"/>
                <w:u w:val="single"/>
              </w:rPr>
              <w:t>-</w:t>
            </w:r>
            <w:r w:rsidRPr="00BA3BB9">
              <w:rPr>
                <w:rFonts w:eastAsia="SimSun"/>
                <w:color w:val="C00000"/>
                <w:u w:val="single"/>
              </w:rPr>
              <w:tab/>
            </w:r>
            <w:r w:rsidRPr="00BA3BB9">
              <w:rPr>
                <w:rFonts w:eastAsia="SimSun"/>
              </w:rPr>
              <w:t xml:space="preserve">the union of row indexes of time domain resource allocation tables for DCI format </w:t>
            </w:r>
            <w:r w:rsidRPr="00BA3BB9">
              <w:rPr>
                <w:rFonts w:eastAsia="SimSun"/>
                <w:lang w:val="en-US"/>
              </w:rPr>
              <w:t xml:space="preserve">1_0 and/or DCI format 1_1 and/or DCI format 1_2 </w:t>
            </w:r>
            <w:r w:rsidRPr="00BA3BB9">
              <w:rPr>
                <w:rFonts w:eastAsia="SimSun"/>
              </w:rPr>
              <w:t xml:space="preserve">for serving cell </w:t>
            </w:r>
            <m:oMath>
              <m:r>
                <w:rPr>
                  <w:rFonts w:ascii="Cambria Math" w:eastAsia="SimSun" w:hAnsi="Cambria Math"/>
                </w:rPr>
                <m:t>c</m:t>
              </m:r>
            </m:oMath>
            <w:r w:rsidRPr="00BA3BB9">
              <w:rPr>
                <w:rFonts w:eastAsia="SimSun"/>
                <w:lang w:val="en-US"/>
              </w:rPr>
              <w:t xml:space="preserve"> for the second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U\M</m:t>
                  </m:r>
                </m:sub>
              </m:sSub>
            </m:oMath>
            <w:r w:rsidRPr="00BA3BB9">
              <w:rPr>
                <w:rFonts w:eastAsia="SimSun"/>
                <w:lang w:eastAsia="zh-CN"/>
              </w:rPr>
              <w:t xml:space="preserve"> </w:t>
            </w:r>
            <w:r w:rsidRPr="00BA3BB9">
              <w:rPr>
                <w:rFonts w:eastAsia="SimSun"/>
                <w:lang w:val="en-US" w:eastAsia="zh-CN"/>
              </w:rPr>
              <w:t>set, if any</w:t>
            </w:r>
          </w:p>
          <w:p w14:paraId="3EDF2963" w14:textId="77777777" w:rsidR="008A2CD0" w:rsidRPr="00BA3BB9" w:rsidRDefault="008A2CD0" w:rsidP="007E17FF">
            <w:pPr>
              <w:spacing w:after="180"/>
              <w:ind w:left="1418" w:hanging="284"/>
              <w:rPr>
                <w:rFonts w:eastAsia="SimSun"/>
                <w:lang w:val="en-US" w:eastAsia="zh-CN"/>
              </w:rPr>
            </w:pPr>
            <w:r w:rsidRPr="00BA3BB9">
              <w:rPr>
                <w:rFonts w:eastAsia="SimSun"/>
                <w:color w:val="C00000"/>
                <w:u w:val="single"/>
              </w:rPr>
              <w:t>-</w:t>
            </w:r>
            <w:r w:rsidRPr="00BA3BB9">
              <w:rPr>
                <w:rFonts w:eastAsia="SimSun"/>
                <w:color w:val="C00000"/>
                <w:u w:val="single"/>
              </w:rPr>
              <w:tab/>
            </w:r>
            <w:r w:rsidRPr="00BA3BB9">
              <w:rPr>
                <w:rFonts w:eastAsia="SimSun"/>
              </w:rPr>
              <w:t xml:space="preserve">the union of row indexes of time domain resource allocation tables for </w:t>
            </w:r>
            <w:r w:rsidRPr="00BA3BB9">
              <w:rPr>
                <w:rFonts w:eastAsia="SimSun"/>
                <w:lang w:val="en-US"/>
              </w:rPr>
              <w:t xml:space="preserve">multicast </w:t>
            </w:r>
            <w:r w:rsidRPr="00BA3BB9">
              <w:rPr>
                <w:rFonts w:eastAsia="SimSun"/>
              </w:rPr>
              <w:t xml:space="preserve">DCI formats the UE is configured to monitor PDCCH for serving cell </w:t>
            </w:r>
            <m:oMath>
              <m:r>
                <w:rPr>
                  <w:rFonts w:ascii="Cambria Math" w:eastAsia="SimSun" w:hAnsi="Cambria Math"/>
                </w:rPr>
                <m:t>c</m:t>
              </m:r>
            </m:oMath>
            <w:r w:rsidRPr="00BA3BB9">
              <w:rPr>
                <w:rFonts w:eastAsia="SimSun"/>
                <w:lang w:val="en-US"/>
              </w:rPr>
              <w:t xml:space="preserve"> for the third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M\U</m:t>
                  </m:r>
                </m:sub>
              </m:sSub>
            </m:oMath>
            <w:r w:rsidRPr="00BA3BB9">
              <w:rPr>
                <w:rFonts w:eastAsia="SimSun"/>
                <w:lang w:eastAsia="zh-CN"/>
              </w:rPr>
              <w:t xml:space="preserve"> </w:t>
            </w:r>
            <w:r w:rsidRPr="00BA3BB9">
              <w:rPr>
                <w:rFonts w:eastAsia="SimSun"/>
                <w:lang w:val="en-US" w:eastAsia="zh-CN"/>
              </w:rPr>
              <w:t>set, if any</w:t>
            </w:r>
          </w:p>
          <w:p w14:paraId="12439721" w14:textId="77777777" w:rsidR="008A2CD0" w:rsidRPr="00BA3BB9" w:rsidRDefault="008A2CD0" w:rsidP="007E17FF">
            <w:pPr>
              <w:spacing w:after="180"/>
              <w:ind w:left="1134" w:hanging="284"/>
              <w:rPr>
                <w:rFonts w:eastAsia="SimSun"/>
                <w:color w:val="C00000"/>
                <w:u w:val="single"/>
              </w:rPr>
            </w:pPr>
            <w:r w:rsidRPr="00BA3BB9">
              <w:rPr>
                <w:color w:val="C00000"/>
                <w:u w:val="single"/>
                <w:lang w:eastAsia="ja-JP"/>
              </w:rPr>
              <w:t>-</w:t>
            </w:r>
            <w:r w:rsidRPr="00BA3BB9">
              <w:rPr>
                <w:rFonts w:eastAsia="SimSun"/>
                <w:color w:val="C00000"/>
                <w:u w:val="single"/>
              </w:rPr>
              <w:tab/>
            </w:r>
            <w:r w:rsidRPr="00BA3BB9">
              <w:rPr>
                <w:color w:val="C00000"/>
                <w:u w:val="single"/>
                <w:lang w:eastAsia="ja-JP"/>
              </w:rPr>
              <w:t>else</w:t>
            </w:r>
            <w:r>
              <w:rPr>
                <w:rFonts w:hint="eastAsia"/>
                <w:color w:val="C00000"/>
                <w:u w:val="single"/>
                <w:lang w:eastAsia="ja-JP"/>
              </w:rPr>
              <w:t xml:space="preserve"> </w:t>
            </w:r>
            <w:r w:rsidRPr="00BA3BB9">
              <w:rPr>
                <w:color w:val="C00000"/>
                <w:u w:val="single"/>
                <w:lang w:eastAsia="ja-JP"/>
              </w:rPr>
              <w:t xml:space="preserve">if </w:t>
            </w:r>
            <w:r w:rsidRPr="00BA3BB9">
              <w:rPr>
                <w:rFonts w:eastAsia="SimSun"/>
                <w:color w:val="C00000"/>
                <w:u w:val="single"/>
              </w:rPr>
              <w:t xml:space="preserve">the UE is configured with </w:t>
            </w:r>
            <w:r w:rsidRPr="00BA3BB9">
              <w:rPr>
                <w:rFonts w:eastAsia="SimSun"/>
                <w:i/>
                <w:color w:val="C00000"/>
                <w:u w:val="single"/>
              </w:rPr>
              <w:t>pdsch-HARQ-ACK-Codebook</w:t>
            </w:r>
            <w:r w:rsidRPr="00BA3BB9">
              <w:rPr>
                <w:rFonts w:eastAsia="SimSun"/>
                <w:color w:val="C00000"/>
                <w:u w:val="single"/>
              </w:rPr>
              <w:t xml:space="preserve"> = </w:t>
            </w:r>
            <w:r w:rsidRPr="00BA3BB9">
              <w:rPr>
                <w:rFonts w:eastAsia="SimSun"/>
                <w:i/>
                <w:color w:val="C00000"/>
                <w:u w:val="single"/>
              </w:rPr>
              <w:t>semi-static</w:t>
            </w:r>
            <w:r w:rsidRPr="00BA3BB9">
              <w:rPr>
                <w:rFonts w:ascii="游明朝" w:hAnsi="游明朝"/>
                <w:i/>
                <w:color w:val="C00000"/>
                <w:u w:val="single"/>
                <w:lang w:eastAsia="ja-JP"/>
              </w:rPr>
              <w:t xml:space="preserve">, </w:t>
            </w:r>
            <w:r w:rsidRPr="00BA3BB9">
              <w:rPr>
                <w:rFonts w:eastAsia="SimSun"/>
                <w:color w:val="C00000"/>
                <w:u w:val="single"/>
              </w:rPr>
              <w:t xml:space="preserve">the row indexes </w:t>
            </w:r>
            <m:oMath>
              <m:r>
                <w:rPr>
                  <w:rFonts w:ascii="Cambria Math" w:eastAsia="SimSun" w:hAnsi="Cambria Math"/>
                  <w:color w:val="C00000"/>
                  <w:u w:val="single"/>
                </w:rPr>
                <m:t>R</m:t>
              </m:r>
            </m:oMath>
            <w:r w:rsidRPr="00BA3BB9">
              <w:rPr>
                <w:rFonts w:eastAsia="SimSun"/>
                <w:color w:val="C00000"/>
                <w:u w:val="single"/>
              </w:rPr>
              <w:t xml:space="preserve"> of the table are provided by</w:t>
            </w:r>
            <w:r w:rsidRPr="00BA3BB9">
              <w:rPr>
                <w:rFonts w:ascii="游明朝" w:hAnsi="游明朝"/>
                <w:color w:val="C00000"/>
                <w:u w:val="single"/>
                <w:lang w:eastAsia="ja-JP"/>
              </w:rPr>
              <w:t xml:space="preserve"> </w:t>
            </w:r>
            <w:r w:rsidRPr="00BA3BB9">
              <w:rPr>
                <w:rFonts w:eastAsia="SimSun"/>
                <w:color w:val="C00000"/>
                <w:u w:val="single"/>
              </w:rPr>
              <w:t xml:space="preserve">the union of row indexes of time domain resource allocation tables for </w:t>
            </w:r>
            <w:r w:rsidRPr="00BA3BB9">
              <w:rPr>
                <w:color w:val="C00000"/>
                <w:u w:val="single"/>
                <w:lang w:eastAsia="ja-JP"/>
              </w:rPr>
              <w:t xml:space="preserve">unicast </w:t>
            </w:r>
            <w:r w:rsidRPr="00BA3BB9">
              <w:rPr>
                <w:rFonts w:eastAsia="SimSun"/>
                <w:color w:val="C00000"/>
                <w:u w:val="single"/>
              </w:rPr>
              <w:t xml:space="preserve">DCI formats the UE is configured to monitor PDCCH for serving cell </w:t>
            </w:r>
            <m:oMath>
              <m:r>
                <w:rPr>
                  <w:rFonts w:ascii="Cambria Math" w:eastAsia="SimSun" w:hAnsi="Cambria Math"/>
                  <w:color w:val="C00000"/>
                  <w:u w:val="single"/>
                </w:rPr>
                <m:t>c</m:t>
              </m:r>
            </m:oMath>
          </w:p>
          <w:p w14:paraId="46099080" w14:textId="77777777" w:rsidR="008A2CD0" w:rsidRPr="00BA3BB9" w:rsidRDefault="008A2CD0" w:rsidP="007E17FF">
            <w:pPr>
              <w:spacing w:after="180"/>
              <w:ind w:left="1134" w:hanging="284"/>
              <w:rPr>
                <w:rFonts w:eastAsia="SimSun"/>
                <w:lang w:val="en-US" w:eastAsia="zh-CN"/>
              </w:rPr>
            </w:pPr>
            <w:r w:rsidRPr="00BA3BB9">
              <w:rPr>
                <w:color w:val="C00000"/>
                <w:u w:val="single"/>
                <w:lang w:eastAsia="ja-JP"/>
              </w:rPr>
              <w:t>-</w:t>
            </w:r>
            <w:r w:rsidRPr="00BA3BB9">
              <w:rPr>
                <w:color w:val="C00000"/>
                <w:u w:val="single"/>
                <w:lang w:eastAsia="ja-JP"/>
              </w:rPr>
              <w:tab/>
              <w:t>else</w:t>
            </w:r>
            <w:r w:rsidRPr="00BA3BB9">
              <w:rPr>
                <w:rFonts w:hint="eastAsia"/>
                <w:color w:val="C00000"/>
                <w:u w:val="single"/>
                <w:lang w:eastAsia="ja-JP"/>
              </w:rPr>
              <w:t xml:space="preserve"> </w:t>
            </w:r>
            <w:r w:rsidRPr="00BA3BB9">
              <w:rPr>
                <w:rFonts w:eastAsia="SimSun"/>
                <w:color w:val="C00000"/>
                <w:u w:val="single"/>
              </w:rPr>
              <w:t xml:space="preserve">the union of row indexes of time domain resource allocation tables for </w:t>
            </w:r>
            <w:r w:rsidRPr="00BA3BB9">
              <w:rPr>
                <w:color w:val="C00000"/>
                <w:u w:val="single"/>
                <w:lang w:eastAsia="ja-JP"/>
              </w:rPr>
              <w:t xml:space="preserve">multicast </w:t>
            </w:r>
            <w:r w:rsidRPr="00BA3BB9">
              <w:rPr>
                <w:rFonts w:eastAsia="SimSun"/>
                <w:color w:val="C00000"/>
                <w:u w:val="single"/>
              </w:rPr>
              <w:t xml:space="preserve">DCI formats the UE is configured to monitor PDCCH for serving cell </w:t>
            </w:r>
            <m:oMath>
              <m:r>
                <w:rPr>
                  <w:rFonts w:ascii="Cambria Math" w:eastAsia="SimSun" w:hAnsi="Cambria Math"/>
                  <w:color w:val="C00000"/>
                  <w:u w:val="single"/>
                </w:rPr>
                <m:t>c</m:t>
              </m:r>
            </m:oMath>
          </w:p>
          <w:p w14:paraId="77F94B39" w14:textId="77777777" w:rsidR="008A2CD0" w:rsidRDefault="008A2CD0" w:rsidP="007E17FF">
            <w:pPr>
              <w:spacing w:afterLines="50" w:after="120"/>
              <w:rPr>
                <w:lang w:eastAsia="ja-JP"/>
              </w:rPr>
            </w:pPr>
            <w:r w:rsidRPr="00ED6747">
              <w:rPr>
                <w:rFonts w:eastAsia="SimSun"/>
                <w:lang w:val="en-US" w:eastAsia="zh-CN"/>
              </w:rPr>
              <w:lastRenderedPageBreak/>
              <w:t>&lt;Unchanged text omitted&gt;</w:t>
            </w:r>
          </w:p>
          <w:p w14:paraId="31C7C9E9" w14:textId="77777777" w:rsidR="008A2CD0" w:rsidRPr="00B06CC2" w:rsidRDefault="008A2CD0" w:rsidP="007E17FF">
            <w:pPr>
              <w:spacing w:afterLines="50" w:after="120"/>
              <w:rPr>
                <w:lang w:eastAsia="ko-KR"/>
              </w:rPr>
            </w:pPr>
            <w:r w:rsidRPr="00B06CC2">
              <w:rPr>
                <w:lang w:eastAsia="ko-KR"/>
              </w:rPr>
              <w:t xml:space="preserve">If a UE is provided </w:t>
            </w:r>
            <w:r w:rsidRPr="00B06CC2">
              <w:rPr>
                <w:i/>
                <w:iCs/>
                <w:lang w:eastAsia="ko-KR"/>
              </w:rPr>
              <w:t>fdmed-Reception-Multicast</w:t>
            </w:r>
            <w:r w:rsidRPr="00B06CC2">
              <w:rPr>
                <w:lang w:eastAsia="ko-KR"/>
              </w:rPr>
              <w:t xml:space="preserve"> and the UE is configured to monitor PDCCH for detection of unicast DCI formats and to monitor PDCCH for detection of multicast DCI format</w:t>
            </w:r>
            <w:r>
              <w:rPr>
                <w:lang w:eastAsia="ko-KR"/>
              </w:rPr>
              <w:t>s</w:t>
            </w:r>
            <w:r w:rsidRPr="0027173A">
              <w:rPr>
                <w:color w:val="C00000"/>
                <w:u w:val="single"/>
                <w:lang w:eastAsia="ko-KR"/>
              </w:rPr>
              <w:t xml:space="preserve"> and the UE is configured</w:t>
            </w:r>
            <w:r w:rsidRPr="0027173A">
              <w:rPr>
                <w:rFonts w:eastAsiaTheme="minorEastAsia"/>
                <w:color w:val="C00000"/>
                <w:u w:val="single"/>
                <w:lang w:eastAsia="ja-JP"/>
              </w:rPr>
              <w:t xml:space="preserve"> with </w:t>
            </w:r>
            <w:r w:rsidRPr="0027173A">
              <w:rPr>
                <w:i/>
                <w:color w:val="C00000"/>
                <w:u w:val="single"/>
                <w:lang w:val="en-US" w:eastAsia="zh-CN"/>
              </w:rPr>
              <w:t>pdsch-</w:t>
            </w:r>
            <w:r w:rsidRPr="0027173A">
              <w:rPr>
                <w:i/>
                <w:color w:val="C00000"/>
                <w:u w:val="single"/>
                <w:lang w:eastAsia="zh-CN"/>
              </w:rPr>
              <w:t>HARQ-ACK-Codebook</w:t>
            </w:r>
            <w:r w:rsidRPr="0027173A" w:rsidDel="00011FE0">
              <w:rPr>
                <w:i/>
                <w:color w:val="C00000"/>
                <w:u w:val="single"/>
                <w:lang w:eastAsia="zh-CN"/>
              </w:rPr>
              <w:t xml:space="preserve"> </w:t>
            </w:r>
            <w:r w:rsidRPr="0027173A">
              <w:rPr>
                <w:i/>
                <w:color w:val="C00000"/>
                <w:u w:val="single"/>
                <w:lang w:eastAsia="zh-CN"/>
              </w:rPr>
              <w:t>= semi-static</w:t>
            </w:r>
            <w:r w:rsidRPr="0027173A">
              <w:rPr>
                <w:rFonts w:eastAsiaTheme="minorEastAsia"/>
                <w:color w:val="C00000"/>
                <w:u w:val="single"/>
                <w:lang w:eastAsia="ja-JP"/>
              </w:rPr>
              <w:t xml:space="preserve"> </w:t>
            </w:r>
            <w:r>
              <w:rPr>
                <w:rFonts w:eastAsiaTheme="minorEastAsia" w:hint="eastAsia"/>
                <w:color w:val="C00000"/>
                <w:u w:val="single"/>
                <w:lang w:eastAsia="ja-JP"/>
              </w:rPr>
              <w:t>and</w:t>
            </w:r>
            <w:r w:rsidRPr="0027173A">
              <w:rPr>
                <w:rFonts w:eastAsiaTheme="minorEastAsia"/>
                <w:color w:val="C00000"/>
                <w:u w:val="single"/>
                <w:lang w:eastAsia="ja-JP"/>
              </w:rPr>
              <w:t xml:space="preserve"> </w:t>
            </w:r>
            <w:r w:rsidRPr="0027173A">
              <w:rPr>
                <w:i/>
                <w:color w:val="C00000"/>
                <w:u w:val="single"/>
                <w:lang w:val="en-US" w:eastAsia="zh-CN"/>
              </w:rPr>
              <w:t>pdsch-</w:t>
            </w:r>
            <w:r w:rsidRPr="0027173A">
              <w:rPr>
                <w:i/>
                <w:color w:val="C00000"/>
                <w:u w:val="single"/>
                <w:lang w:eastAsia="zh-CN"/>
              </w:rPr>
              <w:t>HARQ-ACK-Codebook</w:t>
            </w:r>
            <w:r w:rsidRPr="0027173A">
              <w:rPr>
                <w:rFonts w:eastAsiaTheme="minorEastAsia"/>
                <w:i/>
                <w:color w:val="C00000"/>
                <w:u w:val="single"/>
                <w:lang w:eastAsia="ja-JP"/>
              </w:rPr>
              <w:t>-Multicast</w:t>
            </w:r>
            <w:r w:rsidRPr="0027173A" w:rsidDel="00011FE0">
              <w:rPr>
                <w:i/>
                <w:color w:val="C00000"/>
                <w:u w:val="single"/>
                <w:lang w:eastAsia="zh-CN"/>
              </w:rPr>
              <w:t xml:space="preserve"> </w:t>
            </w:r>
            <w:r w:rsidRPr="0027173A">
              <w:rPr>
                <w:i/>
                <w:color w:val="C00000"/>
                <w:u w:val="single"/>
                <w:lang w:eastAsia="zh-CN"/>
              </w:rPr>
              <w:t>= semi-static</w:t>
            </w:r>
          </w:p>
          <w:p w14:paraId="5899C164" w14:textId="77777777" w:rsidR="008A2CD0" w:rsidRPr="007B314E" w:rsidRDefault="008A2CD0" w:rsidP="007E17FF">
            <w:pPr>
              <w:spacing w:afterLines="50" w:after="120"/>
              <w:rPr>
                <w:lang w:eastAsia="ja-JP"/>
              </w:rPr>
            </w:pPr>
            <w:r w:rsidRPr="00ED6747">
              <w:rPr>
                <w:rFonts w:eastAsia="SimSun"/>
                <w:lang w:val="en-US" w:eastAsia="zh-CN"/>
              </w:rPr>
              <w:t>&lt;Unchanged text omitted&gt;</w:t>
            </w:r>
          </w:p>
          <w:p w14:paraId="1D9CF9B0" w14:textId="77777777" w:rsidR="008A2CD0" w:rsidRPr="00692924" w:rsidRDefault="008A2CD0" w:rsidP="007E17FF">
            <w:pPr>
              <w:pStyle w:val="aa"/>
              <w:rPr>
                <w:rFonts w:eastAsia="SimSun"/>
                <w:color w:val="auto"/>
                <w:lang w:eastAsia="zh-CN"/>
              </w:rPr>
            </w:pPr>
            <w:r w:rsidRPr="00BD0442">
              <w:rPr>
                <w:rFonts w:eastAsia="SimSun"/>
                <w:color w:val="auto"/>
                <w:lang w:eastAsia="zh-CN"/>
              </w:rPr>
              <w:t xml:space="preserve">----------------------------------- </w:t>
            </w:r>
            <w:r w:rsidRPr="00692924">
              <w:rPr>
                <w:rFonts w:eastAsiaTheme="minorEastAsia"/>
                <w:b/>
                <w:color w:val="auto"/>
                <w:lang w:eastAsia="ja-JP"/>
              </w:rPr>
              <w:t>End</w:t>
            </w:r>
            <w:r w:rsidRPr="00BD0442">
              <w:rPr>
                <w:rFonts w:eastAsia="SimSun"/>
                <w:b/>
                <w:color w:val="auto"/>
                <w:lang w:eastAsia="zh-CN"/>
              </w:rPr>
              <w:t xml:space="preserve"> of Text proposal to </w:t>
            </w:r>
            <w:r>
              <w:rPr>
                <w:rFonts w:eastAsiaTheme="minorEastAsia" w:hint="eastAsia"/>
                <w:b/>
                <w:color w:val="auto"/>
                <w:lang w:eastAsia="ja-JP"/>
              </w:rPr>
              <w:t>9.1.2</w:t>
            </w:r>
            <w:r w:rsidRPr="00BD0442">
              <w:rPr>
                <w:rFonts w:eastAsia="SimSun"/>
                <w:b/>
                <w:color w:val="auto"/>
                <w:lang w:eastAsia="zh-CN"/>
              </w:rPr>
              <w:t xml:space="preserve"> of </w:t>
            </w:r>
            <w:r>
              <w:rPr>
                <w:rFonts w:eastAsiaTheme="minorEastAsia"/>
                <w:b/>
                <w:color w:val="auto"/>
                <w:lang w:eastAsia="ja-JP"/>
              </w:rPr>
              <w:t>38.21</w:t>
            </w:r>
            <w:r>
              <w:rPr>
                <w:rFonts w:eastAsiaTheme="minorEastAsia" w:hint="eastAsia"/>
                <w:b/>
                <w:color w:val="auto"/>
                <w:lang w:eastAsia="ja-JP"/>
              </w:rPr>
              <w:t>3</w:t>
            </w:r>
            <w:r w:rsidRPr="00BD0442">
              <w:rPr>
                <w:rFonts w:eastAsia="SimSun"/>
                <w:color w:val="auto"/>
                <w:lang w:eastAsia="zh-CN"/>
              </w:rPr>
              <w:t xml:space="preserve"> ------------------------------------------------</w:t>
            </w:r>
          </w:p>
        </w:tc>
      </w:tr>
    </w:tbl>
    <w:p w14:paraId="4408F63E" w14:textId="77777777" w:rsidR="008A2CD0" w:rsidRDefault="008A2CD0" w:rsidP="005643F3">
      <w:pPr>
        <w:spacing w:afterLines="50" w:after="120"/>
        <w:rPr>
          <w:rFonts w:ascii="Arial" w:hAnsi="Arial" w:cs="Arial"/>
          <w:b/>
          <w:i/>
          <w:lang w:eastAsia="ja-JP"/>
        </w:rPr>
      </w:pPr>
    </w:p>
    <w:p w14:paraId="700B0FC2" w14:textId="0E4BF455" w:rsidR="005643F3" w:rsidRDefault="00AF2000" w:rsidP="005643F3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>Proposal 5</w:t>
      </w:r>
      <w:r w:rsidR="005643F3">
        <w:rPr>
          <w:rFonts w:ascii="Arial" w:hAnsi="Arial" w:cs="Arial" w:hint="eastAsia"/>
          <w:b/>
          <w:i/>
          <w:lang w:eastAsia="ja-JP"/>
        </w:rPr>
        <w:t xml:space="preserve">: </w:t>
      </w:r>
      <w:r w:rsidR="005643F3" w:rsidRPr="00987838">
        <w:rPr>
          <w:rFonts w:ascii="Arial" w:hAnsi="Arial" w:cs="Arial"/>
          <w:b/>
          <w:i/>
          <w:lang w:eastAsia="ja-JP"/>
        </w:rPr>
        <w:t>When more than one NACK-only based feedback are available for transmission in the same PUCCH slot</w:t>
      </w:r>
      <w:r w:rsidR="005643F3">
        <w:rPr>
          <w:rFonts w:ascii="Arial" w:hAnsi="Arial" w:cs="Arial"/>
          <w:b/>
          <w:i/>
          <w:lang w:eastAsia="ja-JP"/>
        </w:rPr>
        <w:t>, support Alt 4.</w:t>
      </w:r>
    </w:p>
    <w:p w14:paraId="73686C46" w14:textId="77777777" w:rsidR="005643F3" w:rsidRPr="004E705B" w:rsidRDefault="005643F3" w:rsidP="005643F3">
      <w:pPr>
        <w:pStyle w:val="ad"/>
        <w:numPr>
          <w:ilvl w:val="0"/>
          <w:numId w:val="27"/>
        </w:numPr>
        <w:overflowPunct w:val="0"/>
        <w:autoSpaceDE w:val="0"/>
        <w:autoSpaceDN w:val="0"/>
        <w:adjustRightInd w:val="0"/>
        <w:spacing w:afterLines="50" w:after="120"/>
        <w:ind w:leftChars="0"/>
        <w:contextualSpacing/>
        <w:textAlignment w:val="baseline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If multiplexed payload size is over the maximum, bundling is applied.</w:t>
      </w:r>
    </w:p>
    <w:p w14:paraId="38067322" w14:textId="46F2D6AA" w:rsidR="005643F3" w:rsidRDefault="00AF2000" w:rsidP="005643F3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>Proposal 6</w:t>
      </w:r>
      <w:r w:rsidR="005643F3">
        <w:rPr>
          <w:rFonts w:ascii="Arial" w:hAnsi="Arial" w:cs="Arial" w:hint="eastAsia"/>
          <w:b/>
          <w:i/>
          <w:lang w:eastAsia="ja-JP"/>
        </w:rPr>
        <w:t>: For NACK-only based HARQ-ACK feedback, support dynamic HARQ-ACK codebook.</w:t>
      </w:r>
    </w:p>
    <w:p w14:paraId="0331D940" w14:textId="21917A98" w:rsidR="005643F3" w:rsidRDefault="005643F3" w:rsidP="005643F3">
      <w:pPr>
        <w:spacing w:afterLines="50" w:after="120"/>
        <w:rPr>
          <w:rFonts w:ascii="Times" w:hAnsi="Times" w:cs="Times"/>
          <w:bCs/>
          <w:iCs/>
          <w:lang w:eastAsia="ja-JP"/>
        </w:rPr>
      </w:pPr>
      <w:r w:rsidRPr="00684830">
        <w:rPr>
          <w:rFonts w:ascii="Arial" w:hAnsi="Arial" w:cs="Arial"/>
          <w:b/>
          <w:bCs/>
          <w:i/>
          <w:iCs/>
          <w:lang w:eastAsia="ja-JP"/>
        </w:rPr>
        <w:t>Proposal</w:t>
      </w:r>
      <w:r w:rsidR="00AF2000">
        <w:rPr>
          <w:rFonts w:ascii="Arial" w:hAnsi="Arial" w:cs="Arial" w:hint="eastAsia"/>
          <w:b/>
          <w:bCs/>
          <w:i/>
          <w:iCs/>
          <w:lang w:eastAsia="ja-JP"/>
        </w:rPr>
        <w:t xml:space="preserve"> 7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: </w:t>
      </w:r>
      <w:r w:rsidRPr="005521B7">
        <w:rPr>
          <w:rFonts w:ascii="Arial" w:hAnsi="Arial" w:cs="Arial"/>
          <w:b/>
          <w:bCs/>
          <w:i/>
          <w:iCs/>
          <w:lang w:eastAsia="ja-JP"/>
        </w:rPr>
        <w:t xml:space="preserve">When a PUCCH format 0 </w:t>
      </w:r>
      <w:r>
        <w:rPr>
          <w:rFonts w:ascii="Arial" w:hAnsi="Arial" w:cs="Arial" w:hint="eastAsia"/>
          <w:b/>
          <w:bCs/>
          <w:i/>
          <w:iCs/>
          <w:lang w:eastAsia="ja-JP"/>
        </w:rPr>
        <w:t>with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 NACK-only based feedback overlaps with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a PUCCH with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positive SR,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the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NACK-only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based 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feedback is transformed into ACK/NACK based </w:t>
      </w:r>
      <w:r>
        <w:rPr>
          <w:rFonts w:ascii="Arial" w:hAnsi="Arial" w:cs="Arial" w:hint="eastAsia"/>
          <w:b/>
          <w:bCs/>
          <w:i/>
          <w:iCs/>
          <w:lang w:eastAsia="ja-JP"/>
        </w:rPr>
        <w:t xml:space="preserve">HARQ-ACK </w:t>
      </w:r>
      <w:r w:rsidRPr="00684830">
        <w:rPr>
          <w:rFonts w:ascii="Arial" w:hAnsi="Arial" w:cs="Arial"/>
          <w:b/>
          <w:bCs/>
          <w:i/>
          <w:iCs/>
          <w:lang w:eastAsia="ja-JP"/>
        </w:rPr>
        <w:t>bit</w:t>
      </w:r>
      <w:r>
        <w:rPr>
          <w:rFonts w:ascii="Arial" w:hAnsi="Arial" w:cs="Arial" w:hint="eastAsia"/>
          <w:b/>
          <w:bCs/>
          <w:i/>
          <w:iCs/>
          <w:lang w:eastAsia="ja-JP"/>
        </w:rPr>
        <w:t>s</w:t>
      </w:r>
      <w:r w:rsidRPr="00684830">
        <w:rPr>
          <w:rFonts w:ascii="Arial" w:hAnsi="Arial" w:cs="Arial"/>
          <w:b/>
          <w:bCs/>
          <w:i/>
          <w:iCs/>
          <w:lang w:eastAsia="ja-JP"/>
        </w:rPr>
        <w:t>, multiplexed with SR, and transmitted in a</w:t>
      </w:r>
      <w:r>
        <w:rPr>
          <w:rFonts w:ascii="Arial" w:hAnsi="Arial" w:cs="Arial"/>
          <w:b/>
          <w:bCs/>
          <w:i/>
          <w:iCs/>
          <w:lang w:eastAsia="ja-JP"/>
        </w:rPr>
        <w:t>nother</w:t>
      </w:r>
      <w:r w:rsidRPr="00684830">
        <w:rPr>
          <w:rFonts w:ascii="Arial" w:hAnsi="Arial" w:cs="Arial"/>
          <w:b/>
          <w:bCs/>
          <w:i/>
          <w:iCs/>
          <w:lang w:eastAsia="ja-JP"/>
        </w:rPr>
        <w:t xml:space="preserve"> PUCCH resource for ACK/NACK based feedback.</w:t>
      </w:r>
    </w:p>
    <w:p w14:paraId="38BA1CF5" w14:textId="77777777" w:rsidR="006A3260" w:rsidRPr="005643F3" w:rsidRDefault="006A3260" w:rsidP="00F576C3">
      <w:pPr>
        <w:pStyle w:val="ad"/>
        <w:ind w:leftChars="0" w:left="0"/>
        <w:rPr>
          <w:rFonts w:ascii="Arial" w:hAnsi="Arial" w:cs="Arial"/>
          <w:b/>
          <w:sz w:val="24"/>
        </w:rPr>
      </w:pPr>
    </w:p>
    <w:p w14:paraId="68FAC657" w14:textId="77777777" w:rsidR="00AD42C7" w:rsidRPr="00FD7768" w:rsidRDefault="00AD42C7" w:rsidP="00700B55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Reference</w:t>
      </w:r>
      <w:r w:rsidR="00373861">
        <w:rPr>
          <w:rFonts w:hint="eastAsia"/>
          <w:lang w:eastAsia="ja-JP"/>
        </w:rPr>
        <w:t>s</w:t>
      </w:r>
    </w:p>
    <w:p w14:paraId="2DF984A5" w14:textId="185F0BE4" w:rsidR="003257F3" w:rsidRPr="00F833DF" w:rsidRDefault="009C1DC2" w:rsidP="0081695E">
      <w:pPr>
        <w:numPr>
          <w:ilvl w:val="0"/>
          <w:numId w:val="8"/>
        </w:numPr>
      </w:pPr>
      <w:bookmarkStart w:id="24" w:name="_Ref83384197"/>
      <w:r>
        <w:rPr>
          <w:lang w:val="en-US"/>
        </w:rPr>
        <w:t>Draft Report of 3GPP TSG RAN WG1 #106-e v0.2.0</w:t>
      </w:r>
      <w:bookmarkEnd w:id="24"/>
    </w:p>
    <w:p w14:paraId="1157E33A" w14:textId="192006A1" w:rsidR="00D91837" w:rsidRPr="002E1960" w:rsidRDefault="00E53FCC" w:rsidP="00420F3F">
      <w:pPr>
        <w:numPr>
          <w:ilvl w:val="0"/>
          <w:numId w:val="8"/>
        </w:numPr>
      </w:pPr>
      <w:bookmarkStart w:id="25" w:name="_Ref92455541"/>
      <w:r>
        <w:rPr>
          <w:lang w:val="en-US"/>
        </w:rPr>
        <w:t>Draft Report of 3GPP TSG RAN WG1 #106b-e v0.1.0</w:t>
      </w:r>
      <w:bookmarkEnd w:id="25"/>
    </w:p>
    <w:p w14:paraId="7CAAFFF0" w14:textId="1FAECFD9" w:rsidR="0025322F" w:rsidRPr="001058AA" w:rsidRDefault="0025322F" w:rsidP="00420F3F">
      <w:pPr>
        <w:numPr>
          <w:ilvl w:val="0"/>
          <w:numId w:val="8"/>
        </w:numPr>
      </w:pPr>
      <w:bookmarkStart w:id="26" w:name="_Ref92376352"/>
      <w:r w:rsidRPr="00407BC6">
        <w:t>Draft Report of 3GPP TSG RAN WG1 #107-e v0.1.0</w:t>
      </w:r>
      <w:bookmarkEnd w:id="26"/>
    </w:p>
    <w:p w14:paraId="4E5A1F8A" w14:textId="77777777" w:rsidR="00323830" w:rsidRPr="003D64D3" w:rsidRDefault="00323830" w:rsidP="00323830"/>
    <w:sectPr w:rsidR="00323830" w:rsidRPr="003D64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D2048" w16cex:dateUtc="2021-11-03T05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4389F56" w16cid:durableId="252D203C"/>
  <w16cid:commentId w16cid:paraId="1C9D9FBC" w16cid:durableId="252D203D"/>
  <w16cid:commentId w16cid:paraId="49E6AB7E" w16cid:durableId="252D203E"/>
  <w16cid:commentId w16cid:paraId="0E3D8D83" w16cid:durableId="252D203F"/>
  <w16cid:commentId w16cid:paraId="226F3CFD" w16cid:durableId="252D2040"/>
  <w16cid:commentId w16cid:paraId="64BA72CA" w16cid:durableId="252D2041"/>
  <w16cid:commentId w16cid:paraId="71C46C83" w16cid:durableId="252D2048"/>
  <w16cid:commentId w16cid:paraId="7E00FFAC" w16cid:durableId="252D2042"/>
  <w16cid:commentId w16cid:paraId="4FE3E8C4" w16cid:durableId="252D2043"/>
  <w16cid:commentId w16cid:paraId="71A11E4A" w16cid:durableId="252D2044"/>
  <w16cid:commentId w16cid:paraId="072A4EED" w16cid:durableId="252D2045"/>
  <w16cid:commentId w16cid:paraId="0F17454B" w16cid:durableId="252D2046"/>
  <w16cid:commentId w16cid:paraId="21E1419C" w16cid:durableId="252D204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820FD0" w14:textId="77777777" w:rsidR="00F10146" w:rsidRDefault="00F10146">
      <w:r>
        <w:separator/>
      </w:r>
    </w:p>
  </w:endnote>
  <w:endnote w:type="continuationSeparator" w:id="0">
    <w:p w14:paraId="5D86D0DE" w14:textId="77777777" w:rsidR="00F10146" w:rsidRDefault="00F10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69C2F" w14:textId="77777777" w:rsidR="00F10146" w:rsidRDefault="00F10146">
      <w:r>
        <w:separator/>
      </w:r>
    </w:p>
  </w:footnote>
  <w:footnote w:type="continuationSeparator" w:id="0">
    <w:p w14:paraId="2D4FA4AA" w14:textId="77777777" w:rsidR="00F10146" w:rsidRDefault="00F10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1ECA"/>
    <w:multiLevelType w:val="hybridMultilevel"/>
    <w:tmpl w:val="59BE398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046CC"/>
    <w:multiLevelType w:val="hybridMultilevel"/>
    <w:tmpl w:val="90F4823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F50184"/>
    <w:multiLevelType w:val="multilevel"/>
    <w:tmpl w:val="07F50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421E9"/>
    <w:multiLevelType w:val="hybridMultilevel"/>
    <w:tmpl w:val="9C1ED06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BD567F"/>
    <w:multiLevelType w:val="hybridMultilevel"/>
    <w:tmpl w:val="140ED34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B610CD"/>
    <w:multiLevelType w:val="hybridMultilevel"/>
    <w:tmpl w:val="777670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32E41"/>
    <w:multiLevelType w:val="hybridMultilevel"/>
    <w:tmpl w:val="4F9C9A74"/>
    <w:lvl w:ilvl="0" w:tplc="9FC828B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62555"/>
    <w:multiLevelType w:val="hybridMultilevel"/>
    <w:tmpl w:val="BCCED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850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2BFF7E54"/>
    <w:multiLevelType w:val="hybridMultilevel"/>
    <w:tmpl w:val="70CCC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F0AAF"/>
    <w:multiLevelType w:val="hybridMultilevel"/>
    <w:tmpl w:val="C594786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1E3584"/>
    <w:multiLevelType w:val="hybridMultilevel"/>
    <w:tmpl w:val="67A49C3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55447DE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2962F370">
      <w:numFmt w:val="bullet"/>
      <w:lvlText w:val="・"/>
      <w:lvlJc w:val="left"/>
      <w:pPr>
        <w:ind w:left="1260" w:hanging="420"/>
      </w:pPr>
      <w:rPr>
        <w:rFonts w:ascii="ＭＳ Ｐゴシック" w:eastAsia="ＭＳ Ｐゴシック" w:hAnsi="ＭＳ Ｐゴシック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5C343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567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3E743B5D"/>
    <w:multiLevelType w:val="hybridMultilevel"/>
    <w:tmpl w:val="184A1FF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5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40140EA1"/>
    <w:multiLevelType w:val="hybridMultilevel"/>
    <w:tmpl w:val="A2981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3408EF"/>
    <w:multiLevelType w:val="hybridMultilevel"/>
    <w:tmpl w:val="B8148268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5655AA"/>
    <w:multiLevelType w:val="hybridMultilevel"/>
    <w:tmpl w:val="2E5CEC76"/>
    <w:lvl w:ilvl="0" w:tplc="9FC828B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A723707"/>
    <w:multiLevelType w:val="hybridMultilevel"/>
    <w:tmpl w:val="AFF28256"/>
    <w:lvl w:ilvl="0" w:tplc="FFFFFFFF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0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2C30D4"/>
    <w:multiLevelType w:val="hybridMultilevel"/>
    <w:tmpl w:val="093EC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A38E0"/>
    <w:multiLevelType w:val="hybridMultilevel"/>
    <w:tmpl w:val="4AC851A4"/>
    <w:lvl w:ilvl="0" w:tplc="FABC9E9C"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FABC9E9C">
      <w:numFmt w:val="bullet"/>
      <w:lvlText w:val="-"/>
      <w:lvlJc w:val="left"/>
      <w:pPr>
        <w:ind w:left="1440" w:hanging="360"/>
      </w:pPr>
      <w:rPr>
        <w:rFonts w:ascii="Times New Roman" w:eastAsia="游明朝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004AB"/>
    <w:multiLevelType w:val="hybridMultilevel"/>
    <w:tmpl w:val="89F278A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ED97A62"/>
    <w:multiLevelType w:val="hybridMultilevel"/>
    <w:tmpl w:val="A858D69E"/>
    <w:lvl w:ilvl="0" w:tplc="00000001">
      <w:start w:val="1"/>
      <w:numFmt w:val="decimal"/>
      <w:lvlText w:val="[%1]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FA76572"/>
    <w:multiLevelType w:val="hybridMultilevel"/>
    <w:tmpl w:val="E872F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D93FA5"/>
    <w:multiLevelType w:val="hybridMultilevel"/>
    <w:tmpl w:val="CAFA739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B3D51AE"/>
    <w:multiLevelType w:val="hybridMultilevel"/>
    <w:tmpl w:val="1B26D0DA"/>
    <w:lvl w:ilvl="0" w:tplc="C6041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C038D8"/>
    <w:multiLevelType w:val="hybridMultilevel"/>
    <w:tmpl w:val="4B544A5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16"/>
  </w:num>
  <w:num w:numId="4">
    <w:abstractNumId w:val="5"/>
  </w:num>
  <w:num w:numId="5">
    <w:abstractNumId w:val="2"/>
  </w:num>
  <w:num w:numId="6">
    <w:abstractNumId w:val="26"/>
  </w:num>
  <w:num w:numId="7">
    <w:abstractNumId w:val="9"/>
  </w:num>
  <w:num w:numId="8">
    <w:abstractNumId w:val="25"/>
  </w:num>
  <w:num w:numId="9">
    <w:abstractNumId w:val="30"/>
  </w:num>
  <w:num w:numId="10">
    <w:abstractNumId w:val="19"/>
  </w:num>
  <w:num w:numId="11">
    <w:abstractNumId w:val="4"/>
  </w:num>
  <w:num w:numId="12">
    <w:abstractNumId w:val="22"/>
  </w:num>
  <w:num w:numId="13">
    <w:abstractNumId w:val="6"/>
  </w:num>
  <w:num w:numId="14">
    <w:abstractNumId w:val="24"/>
  </w:num>
  <w:num w:numId="15">
    <w:abstractNumId w:val="23"/>
  </w:num>
  <w:num w:numId="16">
    <w:abstractNumId w:val="1"/>
  </w:num>
  <w:num w:numId="17">
    <w:abstractNumId w:val="29"/>
  </w:num>
  <w:num w:numId="18">
    <w:abstractNumId w:val="29"/>
  </w:num>
  <w:num w:numId="19">
    <w:abstractNumId w:val="12"/>
  </w:num>
  <w:num w:numId="20">
    <w:abstractNumId w:val="0"/>
  </w:num>
  <w:num w:numId="21">
    <w:abstractNumId w:val="7"/>
  </w:num>
  <w:num w:numId="22">
    <w:abstractNumId w:val="18"/>
  </w:num>
  <w:num w:numId="23">
    <w:abstractNumId w:val="27"/>
  </w:num>
  <w:num w:numId="24">
    <w:abstractNumId w:val="13"/>
  </w:num>
  <w:num w:numId="25">
    <w:abstractNumId w:val="8"/>
  </w:num>
  <w:num w:numId="26">
    <w:abstractNumId w:val="17"/>
  </w:num>
  <w:num w:numId="27">
    <w:abstractNumId w:val="10"/>
  </w:num>
  <w:num w:numId="28">
    <w:abstractNumId w:val="20"/>
  </w:num>
  <w:num w:numId="29">
    <w:abstractNumId w:val="14"/>
  </w:num>
  <w:num w:numId="30">
    <w:abstractNumId w:val="11"/>
  </w:num>
  <w:num w:numId="31">
    <w:abstractNumId w:val="3"/>
  </w:num>
  <w:num w:numId="32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008E"/>
    <w:rsid w:val="00000478"/>
    <w:rsid w:val="00000B05"/>
    <w:rsid w:val="00001009"/>
    <w:rsid w:val="000011CB"/>
    <w:rsid w:val="00001556"/>
    <w:rsid w:val="00001561"/>
    <w:rsid w:val="000019A6"/>
    <w:rsid w:val="00001A2E"/>
    <w:rsid w:val="00002366"/>
    <w:rsid w:val="00002DFE"/>
    <w:rsid w:val="00003226"/>
    <w:rsid w:val="000036D2"/>
    <w:rsid w:val="00004432"/>
    <w:rsid w:val="00004559"/>
    <w:rsid w:val="00004587"/>
    <w:rsid w:val="000054F8"/>
    <w:rsid w:val="00005D25"/>
    <w:rsid w:val="0000620C"/>
    <w:rsid w:val="000067CB"/>
    <w:rsid w:val="00006893"/>
    <w:rsid w:val="00006F5B"/>
    <w:rsid w:val="00006F94"/>
    <w:rsid w:val="0000707D"/>
    <w:rsid w:val="00007BF1"/>
    <w:rsid w:val="000103A3"/>
    <w:rsid w:val="0001051B"/>
    <w:rsid w:val="00010870"/>
    <w:rsid w:val="0001137E"/>
    <w:rsid w:val="0001193A"/>
    <w:rsid w:val="00011F72"/>
    <w:rsid w:val="00012751"/>
    <w:rsid w:val="000127A1"/>
    <w:rsid w:val="00013002"/>
    <w:rsid w:val="00013A74"/>
    <w:rsid w:val="0001415B"/>
    <w:rsid w:val="00014C2F"/>
    <w:rsid w:val="0001524A"/>
    <w:rsid w:val="00015820"/>
    <w:rsid w:val="00015931"/>
    <w:rsid w:val="00015D17"/>
    <w:rsid w:val="00015F2F"/>
    <w:rsid w:val="000160A5"/>
    <w:rsid w:val="00016993"/>
    <w:rsid w:val="000174A6"/>
    <w:rsid w:val="0001754D"/>
    <w:rsid w:val="00017866"/>
    <w:rsid w:val="00017D20"/>
    <w:rsid w:val="00020DC3"/>
    <w:rsid w:val="00022D5F"/>
    <w:rsid w:val="00023F0A"/>
    <w:rsid w:val="000249F4"/>
    <w:rsid w:val="00024A1E"/>
    <w:rsid w:val="00024FFF"/>
    <w:rsid w:val="000252C6"/>
    <w:rsid w:val="000254A4"/>
    <w:rsid w:val="00026044"/>
    <w:rsid w:val="00026539"/>
    <w:rsid w:val="000265F8"/>
    <w:rsid w:val="000276AF"/>
    <w:rsid w:val="00027942"/>
    <w:rsid w:val="00031461"/>
    <w:rsid w:val="0003196A"/>
    <w:rsid w:val="00031E14"/>
    <w:rsid w:val="00031F22"/>
    <w:rsid w:val="0003261C"/>
    <w:rsid w:val="00032B3A"/>
    <w:rsid w:val="0003412C"/>
    <w:rsid w:val="000346D2"/>
    <w:rsid w:val="000354B0"/>
    <w:rsid w:val="0003553B"/>
    <w:rsid w:val="00035CCD"/>
    <w:rsid w:val="000361F9"/>
    <w:rsid w:val="00036AFE"/>
    <w:rsid w:val="00036B08"/>
    <w:rsid w:val="00037506"/>
    <w:rsid w:val="00037910"/>
    <w:rsid w:val="000416AF"/>
    <w:rsid w:val="0004184C"/>
    <w:rsid w:val="00042DF2"/>
    <w:rsid w:val="00043496"/>
    <w:rsid w:val="000435F2"/>
    <w:rsid w:val="0004417B"/>
    <w:rsid w:val="0004487E"/>
    <w:rsid w:val="00044D5C"/>
    <w:rsid w:val="0004588F"/>
    <w:rsid w:val="00046013"/>
    <w:rsid w:val="000469A7"/>
    <w:rsid w:val="00047635"/>
    <w:rsid w:val="000478C4"/>
    <w:rsid w:val="00047E78"/>
    <w:rsid w:val="0005112B"/>
    <w:rsid w:val="00051393"/>
    <w:rsid w:val="00051D5F"/>
    <w:rsid w:val="0005207B"/>
    <w:rsid w:val="0005219B"/>
    <w:rsid w:val="000524D2"/>
    <w:rsid w:val="00052CD4"/>
    <w:rsid w:val="00053324"/>
    <w:rsid w:val="00054A68"/>
    <w:rsid w:val="00054B5E"/>
    <w:rsid w:val="000559B2"/>
    <w:rsid w:val="00055BD8"/>
    <w:rsid w:val="000568B2"/>
    <w:rsid w:val="0005698F"/>
    <w:rsid w:val="00057B9E"/>
    <w:rsid w:val="000600C6"/>
    <w:rsid w:val="00060268"/>
    <w:rsid w:val="000605F1"/>
    <w:rsid w:val="00060C37"/>
    <w:rsid w:val="00060EA1"/>
    <w:rsid w:val="00061144"/>
    <w:rsid w:val="00061213"/>
    <w:rsid w:val="000612BA"/>
    <w:rsid w:val="0006137F"/>
    <w:rsid w:val="00062401"/>
    <w:rsid w:val="00062CEF"/>
    <w:rsid w:val="00062DA0"/>
    <w:rsid w:val="00063211"/>
    <w:rsid w:val="000645BF"/>
    <w:rsid w:val="000661E0"/>
    <w:rsid w:val="00066205"/>
    <w:rsid w:val="00066258"/>
    <w:rsid w:val="00066569"/>
    <w:rsid w:val="000667A4"/>
    <w:rsid w:val="00067A24"/>
    <w:rsid w:val="00067EBF"/>
    <w:rsid w:val="00070A24"/>
    <w:rsid w:val="00070DE0"/>
    <w:rsid w:val="00074E60"/>
    <w:rsid w:val="0007533B"/>
    <w:rsid w:val="00075A43"/>
    <w:rsid w:val="00075AAA"/>
    <w:rsid w:val="00075F8B"/>
    <w:rsid w:val="00075F98"/>
    <w:rsid w:val="0007605B"/>
    <w:rsid w:val="000765C8"/>
    <w:rsid w:val="00077BB7"/>
    <w:rsid w:val="000801D0"/>
    <w:rsid w:val="00080493"/>
    <w:rsid w:val="00080B39"/>
    <w:rsid w:val="00080FF2"/>
    <w:rsid w:val="000813AC"/>
    <w:rsid w:val="000819AD"/>
    <w:rsid w:val="00081CEA"/>
    <w:rsid w:val="00081E48"/>
    <w:rsid w:val="00082C42"/>
    <w:rsid w:val="00082E92"/>
    <w:rsid w:val="00082F5A"/>
    <w:rsid w:val="00083A3F"/>
    <w:rsid w:val="00083E88"/>
    <w:rsid w:val="0008410A"/>
    <w:rsid w:val="000842CA"/>
    <w:rsid w:val="00084776"/>
    <w:rsid w:val="00084C68"/>
    <w:rsid w:val="00084D4E"/>
    <w:rsid w:val="000860F8"/>
    <w:rsid w:val="00086126"/>
    <w:rsid w:val="00086D1E"/>
    <w:rsid w:val="000879C7"/>
    <w:rsid w:val="0009136D"/>
    <w:rsid w:val="000919B8"/>
    <w:rsid w:val="00091F30"/>
    <w:rsid w:val="00092388"/>
    <w:rsid w:val="00093A6F"/>
    <w:rsid w:val="00094012"/>
    <w:rsid w:val="000954EB"/>
    <w:rsid w:val="000965B0"/>
    <w:rsid w:val="000972EC"/>
    <w:rsid w:val="000975D1"/>
    <w:rsid w:val="00097948"/>
    <w:rsid w:val="000A04F2"/>
    <w:rsid w:val="000A0C64"/>
    <w:rsid w:val="000A1099"/>
    <w:rsid w:val="000A17A4"/>
    <w:rsid w:val="000A1AFD"/>
    <w:rsid w:val="000A2325"/>
    <w:rsid w:val="000A2CDE"/>
    <w:rsid w:val="000A2DB1"/>
    <w:rsid w:val="000A3D1C"/>
    <w:rsid w:val="000A4272"/>
    <w:rsid w:val="000A487C"/>
    <w:rsid w:val="000A499A"/>
    <w:rsid w:val="000A4D69"/>
    <w:rsid w:val="000A4DA3"/>
    <w:rsid w:val="000A5915"/>
    <w:rsid w:val="000A5A9E"/>
    <w:rsid w:val="000A5D06"/>
    <w:rsid w:val="000A5D17"/>
    <w:rsid w:val="000A6B10"/>
    <w:rsid w:val="000A6BAD"/>
    <w:rsid w:val="000A6D97"/>
    <w:rsid w:val="000A71F3"/>
    <w:rsid w:val="000A77FF"/>
    <w:rsid w:val="000B0CD0"/>
    <w:rsid w:val="000B219C"/>
    <w:rsid w:val="000B2C63"/>
    <w:rsid w:val="000B3175"/>
    <w:rsid w:val="000B3F8D"/>
    <w:rsid w:val="000B424B"/>
    <w:rsid w:val="000B4439"/>
    <w:rsid w:val="000B4EEC"/>
    <w:rsid w:val="000B5AB9"/>
    <w:rsid w:val="000B5F5B"/>
    <w:rsid w:val="000B72D6"/>
    <w:rsid w:val="000C0860"/>
    <w:rsid w:val="000C0F52"/>
    <w:rsid w:val="000C1A15"/>
    <w:rsid w:val="000C2623"/>
    <w:rsid w:val="000C2C05"/>
    <w:rsid w:val="000C46F4"/>
    <w:rsid w:val="000C61BF"/>
    <w:rsid w:val="000C7371"/>
    <w:rsid w:val="000C7C87"/>
    <w:rsid w:val="000D149D"/>
    <w:rsid w:val="000D213D"/>
    <w:rsid w:val="000D38FE"/>
    <w:rsid w:val="000D3B36"/>
    <w:rsid w:val="000D3B75"/>
    <w:rsid w:val="000D4A84"/>
    <w:rsid w:val="000D4F41"/>
    <w:rsid w:val="000D52DA"/>
    <w:rsid w:val="000D5917"/>
    <w:rsid w:val="000D6F93"/>
    <w:rsid w:val="000D7854"/>
    <w:rsid w:val="000E04B8"/>
    <w:rsid w:val="000E05AD"/>
    <w:rsid w:val="000E0A41"/>
    <w:rsid w:val="000E0CDD"/>
    <w:rsid w:val="000E112A"/>
    <w:rsid w:val="000E1A09"/>
    <w:rsid w:val="000E2769"/>
    <w:rsid w:val="000E2D91"/>
    <w:rsid w:val="000E3126"/>
    <w:rsid w:val="000E314E"/>
    <w:rsid w:val="000E3564"/>
    <w:rsid w:val="000E392E"/>
    <w:rsid w:val="000E3E92"/>
    <w:rsid w:val="000E40DC"/>
    <w:rsid w:val="000E429E"/>
    <w:rsid w:val="000E523A"/>
    <w:rsid w:val="000E55B2"/>
    <w:rsid w:val="000E6027"/>
    <w:rsid w:val="000E6444"/>
    <w:rsid w:val="000E6FC4"/>
    <w:rsid w:val="000E6FD4"/>
    <w:rsid w:val="000E6FD7"/>
    <w:rsid w:val="000E7120"/>
    <w:rsid w:val="000F0060"/>
    <w:rsid w:val="000F07F4"/>
    <w:rsid w:val="000F0C55"/>
    <w:rsid w:val="000F15A3"/>
    <w:rsid w:val="000F2FD3"/>
    <w:rsid w:val="000F386E"/>
    <w:rsid w:val="000F39EA"/>
    <w:rsid w:val="000F3B14"/>
    <w:rsid w:val="000F3B4A"/>
    <w:rsid w:val="000F4C39"/>
    <w:rsid w:val="000F77B8"/>
    <w:rsid w:val="000F7A6D"/>
    <w:rsid w:val="00100077"/>
    <w:rsid w:val="00100A57"/>
    <w:rsid w:val="00100ECF"/>
    <w:rsid w:val="001010C9"/>
    <w:rsid w:val="001014AD"/>
    <w:rsid w:val="00102968"/>
    <w:rsid w:val="00103AAB"/>
    <w:rsid w:val="00103B25"/>
    <w:rsid w:val="00103D34"/>
    <w:rsid w:val="0010448C"/>
    <w:rsid w:val="00105172"/>
    <w:rsid w:val="001057F2"/>
    <w:rsid w:val="001058AA"/>
    <w:rsid w:val="00105EE4"/>
    <w:rsid w:val="00106002"/>
    <w:rsid w:val="00106A82"/>
    <w:rsid w:val="001077F8"/>
    <w:rsid w:val="00107DFA"/>
    <w:rsid w:val="0011071B"/>
    <w:rsid w:val="00110940"/>
    <w:rsid w:val="001118B8"/>
    <w:rsid w:val="00111914"/>
    <w:rsid w:val="0011250C"/>
    <w:rsid w:val="001129EF"/>
    <w:rsid w:val="00113379"/>
    <w:rsid w:val="0011360B"/>
    <w:rsid w:val="00113D33"/>
    <w:rsid w:val="00114771"/>
    <w:rsid w:val="00114EB5"/>
    <w:rsid w:val="00115287"/>
    <w:rsid w:val="001153C0"/>
    <w:rsid w:val="00115E36"/>
    <w:rsid w:val="0011660C"/>
    <w:rsid w:val="00116C00"/>
    <w:rsid w:val="001205F7"/>
    <w:rsid w:val="0012062E"/>
    <w:rsid w:val="00120EBD"/>
    <w:rsid w:val="001211B2"/>
    <w:rsid w:val="00121CDA"/>
    <w:rsid w:val="0012256F"/>
    <w:rsid w:val="0012365F"/>
    <w:rsid w:val="00123C8D"/>
    <w:rsid w:val="00124751"/>
    <w:rsid w:val="001249EE"/>
    <w:rsid w:val="00124F68"/>
    <w:rsid w:val="00125809"/>
    <w:rsid w:val="001269FF"/>
    <w:rsid w:val="00127529"/>
    <w:rsid w:val="00127E1F"/>
    <w:rsid w:val="00130777"/>
    <w:rsid w:val="00130A64"/>
    <w:rsid w:val="001317F3"/>
    <w:rsid w:val="00131C60"/>
    <w:rsid w:val="00132120"/>
    <w:rsid w:val="0013252B"/>
    <w:rsid w:val="00132DE4"/>
    <w:rsid w:val="00134FF9"/>
    <w:rsid w:val="00135186"/>
    <w:rsid w:val="00136EBD"/>
    <w:rsid w:val="00137976"/>
    <w:rsid w:val="00137A71"/>
    <w:rsid w:val="00140569"/>
    <w:rsid w:val="00140B15"/>
    <w:rsid w:val="001416DA"/>
    <w:rsid w:val="00141C66"/>
    <w:rsid w:val="00142537"/>
    <w:rsid w:val="00142E99"/>
    <w:rsid w:val="001431C8"/>
    <w:rsid w:val="00143529"/>
    <w:rsid w:val="001442E8"/>
    <w:rsid w:val="00145077"/>
    <w:rsid w:val="00145C5A"/>
    <w:rsid w:val="0014631C"/>
    <w:rsid w:val="001468B3"/>
    <w:rsid w:val="001477E5"/>
    <w:rsid w:val="0015072C"/>
    <w:rsid w:val="0015092E"/>
    <w:rsid w:val="00150EC7"/>
    <w:rsid w:val="0015124E"/>
    <w:rsid w:val="00151AA2"/>
    <w:rsid w:val="00151F4B"/>
    <w:rsid w:val="00152A72"/>
    <w:rsid w:val="00152B93"/>
    <w:rsid w:val="00152C16"/>
    <w:rsid w:val="001534ED"/>
    <w:rsid w:val="0015381E"/>
    <w:rsid w:val="00153EC0"/>
    <w:rsid w:val="00154078"/>
    <w:rsid w:val="00155161"/>
    <w:rsid w:val="00155B38"/>
    <w:rsid w:val="00155D96"/>
    <w:rsid w:val="0015676D"/>
    <w:rsid w:val="00156A89"/>
    <w:rsid w:val="00156F60"/>
    <w:rsid w:val="00157326"/>
    <w:rsid w:val="001601F5"/>
    <w:rsid w:val="001607BB"/>
    <w:rsid w:val="00161047"/>
    <w:rsid w:val="001614FA"/>
    <w:rsid w:val="001615D8"/>
    <w:rsid w:val="00162885"/>
    <w:rsid w:val="00163DE8"/>
    <w:rsid w:val="00163FA7"/>
    <w:rsid w:val="00164580"/>
    <w:rsid w:val="00164725"/>
    <w:rsid w:val="00164BB2"/>
    <w:rsid w:val="00165666"/>
    <w:rsid w:val="00165C85"/>
    <w:rsid w:val="00165C9D"/>
    <w:rsid w:val="00166560"/>
    <w:rsid w:val="00166E71"/>
    <w:rsid w:val="00166E82"/>
    <w:rsid w:val="001673D5"/>
    <w:rsid w:val="00167712"/>
    <w:rsid w:val="00170030"/>
    <w:rsid w:val="0017005E"/>
    <w:rsid w:val="001714C9"/>
    <w:rsid w:val="00172213"/>
    <w:rsid w:val="00172CED"/>
    <w:rsid w:val="001744F5"/>
    <w:rsid w:val="00174C02"/>
    <w:rsid w:val="00174C68"/>
    <w:rsid w:val="00174F87"/>
    <w:rsid w:val="001751A7"/>
    <w:rsid w:val="0017526D"/>
    <w:rsid w:val="00175584"/>
    <w:rsid w:val="00175AA8"/>
    <w:rsid w:val="001761E2"/>
    <w:rsid w:val="00176718"/>
    <w:rsid w:val="001768B6"/>
    <w:rsid w:val="001768F0"/>
    <w:rsid w:val="00176A87"/>
    <w:rsid w:val="0017727B"/>
    <w:rsid w:val="00177736"/>
    <w:rsid w:val="00177910"/>
    <w:rsid w:val="00177AB7"/>
    <w:rsid w:val="00177EC9"/>
    <w:rsid w:val="00177F12"/>
    <w:rsid w:val="00177F3E"/>
    <w:rsid w:val="0018020A"/>
    <w:rsid w:val="001808EB"/>
    <w:rsid w:val="001813B8"/>
    <w:rsid w:val="00181426"/>
    <w:rsid w:val="00181F20"/>
    <w:rsid w:val="00182449"/>
    <w:rsid w:val="001827DC"/>
    <w:rsid w:val="00183484"/>
    <w:rsid w:val="001839BC"/>
    <w:rsid w:val="00183E65"/>
    <w:rsid w:val="00183F11"/>
    <w:rsid w:val="00184778"/>
    <w:rsid w:val="0018495F"/>
    <w:rsid w:val="00185131"/>
    <w:rsid w:val="0018592E"/>
    <w:rsid w:val="00185F19"/>
    <w:rsid w:val="00185F73"/>
    <w:rsid w:val="00185FCE"/>
    <w:rsid w:val="001865E6"/>
    <w:rsid w:val="001865E9"/>
    <w:rsid w:val="0018661A"/>
    <w:rsid w:val="00186F3E"/>
    <w:rsid w:val="001875F1"/>
    <w:rsid w:val="001876A2"/>
    <w:rsid w:val="001878B0"/>
    <w:rsid w:val="00190CE0"/>
    <w:rsid w:val="0019140A"/>
    <w:rsid w:val="00191647"/>
    <w:rsid w:val="00191C5D"/>
    <w:rsid w:val="00191CB9"/>
    <w:rsid w:val="001926B0"/>
    <w:rsid w:val="00192A8D"/>
    <w:rsid w:val="00192C71"/>
    <w:rsid w:val="00192FAD"/>
    <w:rsid w:val="00193DE2"/>
    <w:rsid w:val="00193E11"/>
    <w:rsid w:val="0019474C"/>
    <w:rsid w:val="001956A7"/>
    <w:rsid w:val="001959A2"/>
    <w:rsid w:val="00195A44"/>
    <w:rsid w:val="00195BC9"/>
    <w:rsid w:val="00196101"/>
    <w:rsid w:val="001962B0"/>
    <w:rsid w:val="001966DE"/>
    <w:rsid w:val="0019692F"/>
    <w:rsid w:val="001969F4"/>
    <w:rsid w:val="00196DE1"/>
    <w:rsid w:val="00197A00"/>
    <w:rsid w:val="00197B6E"/>
    <w:rsid w:val="001A00AB"/>
    <w:rsid w:val="001A09E0"/>
    <w:rsid w:val="001A13E8"/>
    <w:rsid w:val="001A1BF1"/>
    <w:rsid w:val="001A2DF0"/>
    <w:rsid w:val="001A39F7"/>
    <w:rsid w:val="001A409E"/>
    <w:rsid w:val="001A418E"/>
    <w:rsid w:val="001A4CBB"/>
    <w:rsid w:val="001A5AB1"/>
    <w:rsid w:val="001A5F5C"/>
    <w:rsid w:val="001A6746"/>
    <w:rsid w:val="001A6E84"/>
    <w:rsid w:val="001A6FC8"/>
    <w:rsid w:val="001A73AC"/>
    <w:rsid w:val="001A78E6"/>
    <w:rsid w:val="001A7D3E"/>
    <w:rsid w:val="001A7D7F"/>
    <w:rsid w:val="001B0766"/>
    <w:rsid w:val="001B1323"/>
    <w:rsid w:val="001B1377"/>
    <w:rsid w:val="001B13BC"/>
    <w:rsid w:val="001B1761"/>
    <w:rsid w:val="001B1EED"/>
    <w:rsid w:val="001B226A"/>
    <w:rsid w:val="001B330E"/>
    <w:rsid w:val="001B339A"/>
    <w:rsid w:val="001B388F"/>
    <w:rsid w:val="001B4A44"/>
    <w:rsid w:val="001B4B07"/>
    <w:rsid w:val="001B5F03"/>
    <w:rsid w:val="001B5F9A"/>
    <w:rsid w:val="001B6096"/>
    <w:rsid w:val="001B6242"/>
    <w:rsid w:val="001B77C9"/>
    <w:rsid w:val="001C0658"/>
    <w:rsid w:val="001C095C"/>
    <w:rsid w:val="001C0AEF"/>
    <w:rsid w:val="001C1685"/>
    <w:rsid w:val="001C19E4"/>
    <w:rsid w:val="001C1AFA"/>
    <w:rsid w:val="001C2F19"/>
    <w:rsid w:val="001C3C38"/>
    <w:rsid w:val="001C4CCA"/>
    <w:rsid w:val="001C5E56"/>
    <w:rsid w:val="001C5FF0"/>
    <w:rsid w:val="001C60C6"/>
    <w:rsid w:val="001C6A4C"/>
    <w:rsid w:val="001C7175"/>
    <w:rsid w:val="001D0379"/>
    <w:rsid w:val="001D0C6A"/>
    <w:rsid w:val="001D0C71"/>
    <w:rsid w:val="001D1453"/>
    <w:rsid w:val="001D1F15"/>
    <w:rsid w:val="001D2107"/>
    <w:rsid w:val="001D2649"/>
    <w:rsid w:val="001D2DBD"/>
    <w:rsid w:val="001D3052"/>
    <w:rsid w:val="001D362F"/>
    <w:rsid w:val="001D48EA"/>
    <w:rsid w:val="001D4B2D"/>
    <w:rsid w:val="001D4BE6"/>
    <w:rsid w:val="001D5564"/>
    <w:rsid w:val="001D5A1B"/>
    <w:rsid w:val="001D688A"/>
    <w:rsid w:val="001D72B2"/>
    <w:rsid w:val="001D7992"/>
    <w:rsid w:val="001E19AB"/>
    <w:rsid w:val="001E2531"/>
    <w:rsid w:val="001E390E"/>
    <w:rsid w:val="001E4136"/>
    <w:rsid w:val="001E63AA"/>
    <w:rsid w:val="001E705B"/>
    <w:rsid w:val="001F1797"/>
    <w:rsid w:val="001F2728"/>
    <w:rsid w:val="001F2B05"/>
    <w:rsid w:val="001F2B28"/>
    <w:rsid w:val="001F32CC"/>
    <w:rsid w:val="001F4D24"/>
    <w:rsid w:val="001F5677"/>
    <w:rsid w:val="001F65B1"/>
    <w:rsid w:val="001F6F9D"/>
    <w:rsid w:val="001F709A"/>
    <w:rsid w:val="001F719A"/>
    <w:rsid w:val="001F742D"/>
    <w:rsid w:val="00201480"/>
    <w:rsid w:val="00202115"/>
    <w:rsid w:val="00203082"/>
    <w:rsid w:val="002034E0"/>
    <w:rsid w:val="0020446C"/>
    <w:rsid w:val="00204ACC"/>
    <w:rsid w:val="00204CC4"/>
    <w:rsid w:val="00204ED8"/>
    <w:rsid w:val="00205E1F"/>
    <w:rsid w:val="00205FE8"/>
    <w:rsid w:val="00206098"/>
    <w:rsid w:val="002060DD"/>
    <w:rsid w:val="002065E6"/>
    <w:rsid w:val="00206E07"/>
    <w:rsid w:val="00206E9B"/>
    <w:rsid w:val="002074C1"/>
    <w:rsid w:val="00207AB1"/>
    <w:rsid w:val="00207FED"/>
    <w:rsid w:val="0021092D"/>
    <w:rsid w:val="00211C1B"/>
    <w:rsid w:val="002126BA"/>
    <w:rsid w:val="0021322A"/>
    <w:rsid w:val="00213268"/>
    <w:rsid w:val="0021326E"/>
    <w:rsid w:val="002135F0"/>
    <w:rsid w:val="002139A4"/>
    <w:rsid w:val="00213AFC"/>
    <w:rsid w:val="002144C9"/>
    <w:rsid w:val="00215CAF"/>
    <w:rsid w:val="00215D3F"/>
    <w:rsid w:val="00216050"/>
    <w:rsid w:val="00216D5E"/>
    <w:rsid w:val="00216E25"/>
    <w:rsid w:val="002179A4"/>
    <w:rsid w:val="00220427"/>
    <w:rsid w:val="00220B80"/>
    <w:rsid w:val="00221573"/>
    <w:rsid w:val="00222411"/>
    <w:rsid w:val="0022260C"/>
    <w:rsid w:val="00223BD2"/>
    <w:rsid w:val="00223C31"/>
    <w:rsid w:val="00223EB6"/>
    <w:rsid w:val="0022483B"/>
    <w:rsid w:val="00225C09"/>
    <w:rsid w:val="0022707F"/>
    <w:rsid w:val="00230D05"/>
    <w:rsid w:val="00231085"/>
    <w:rsid w:val="002329D9"/>
    <w:rsid w:val="00233B9C"/>
    <w:rsid w:val="00234448"/>
    <w:rsid w:val="00234C44"/>
    <w:rsid w:val="00235CC1"/>
    <w:rsid w:val="00236664"/>
    <w:rsid w:val="002366E0"/>
    <w:rsid w:val="00236AED"/>
    <w:rsid w:val="002379AF"/>
    <w:rsid w:val="00241C8B"/>
    <w:rsid w:val="00242289"/>
    <w:rsid w:val="00242EB1"/>
    <w:rsid w:val="00243319"/>
    <w:rsid w:val="00243440"/>
    <w:rsid w:val="00243BB0"/>
    <w:rsid w:val="0024401B"/>
    <w:rsid w:val="00244073"/>
    <w:rsid w:val="002446DA"/>
    <w:rsid w:val="00245083"/>
    <w:rsid w:val="00246C78"/>
    <w:rsid w:val="00246EE6"/>
    <w:rsid w:val="00250964"/>
    <w:rsid w:val="00250BCA"/>
    <w:rsid w:val="00251568"/>
    <w:rsid w:val="00251835"/>
    <w:rsid w:val="0025277F"/>
    <w:rsid w:val="00252993"/>
    <w:rsid w:val="00253007"/>
    <w:rsid w:val="0025322F"/>
    <w:rsid w:val="00255277"/>
    <w:rsid w:val="00255407"/>
    <w:rsid w:val="00255564"/>
    <w:rsid w:val="00255BFB"/>
    <w:rsid w:val="00255D0B"/>
    <w:rsid w:val="00256E7B"/>
    <w:rsid w:val="00256EE2"/>
    <w:rsid w:val="002572EF"/>
    <w:rsid w:val="00257802"/>
    <w:rsid w:val="00260037"/>
    <w:rsid w:val="00261303"/>
    <w:rsid w:val="00261884"/>
    <w:rsid w:val="00261BAE"/>
    <w:rsid w:val="00261E0A"/>
    <w:rsid w:val="00263275"/>
    <w:rsid w:val="002634FA"/>
    <w:rsid w:val="0026356D"/>
    <w:rsid w:val="002637D5"/>
    <w:rsid w:val="002642E9"/>
    <w:rsid w:val="002646AA"/>
    <w:rsid w:val="002646C6"/>
    <w:rsid w:val="0026542B"/>
    <w:rsid w:val="002659B2"/>
    <w:rsid w:val="00265BCB"/>
    <w:rsid w:val="002661BA"/>
    <w:rsid w:val="00266263"/>
    <w:rsid w:val="00266567"/>
    <w:rsid w:val="0026658B"/>
    <w:rsid w:val="002666A3"/>
    <w:rsid w:val="00266BA1"/>
    <w:rsid w:val="00266C02"/>
    <w:rsid w:val="0026717E"/>
    <w:rsid w:val="00267C57"/>
    <w:rsid w:val="00270149"/>
    <w:rsid w:val="0027016A"/>
    <w:rsid w:val="002704A3"/>
    <w:rsid w:val="002704B9"/>
    <w:rsid w:val="00270F5F"/>
    <w:rsid w:val="00271209"/>
    <w:rsid w:val="00271772"/>
    <w:rsid w:val="0027226D"/>
    <w:rsid w:val="00272717"/>
    <w:rsid w:val="00272DC0"/>
    <w:rsid w:val="0027309C"/>
    <w:rsid w:val="00273485"/>
    <w:rsid w:val="002746F8"/>
    <w:rsid w:val="00274CF2"/>
    <w:rsid w:val="00274D66"/>
    <w:rsid w:val="002768EF"/>
    <w:rsid w:val="00276919"/>
    <w:rsid w:val="00277342"/>
    <w:rsid w:val="002778C7"/>
    <w:rsid w:val="00277A31"/>
    <w:rsid w:val="00277EA9"/>
    <w:rsid w:val="00280C0B"/>
    <w:rsid w:val="00281CE9"/>
    <w:rsid w:val="00281E21"/>
    <w:rsid w:val="002821AD"/>
    <w:rsid w:val="002844D5"/>
    <w:rsid w:val="00284DFD"/>
    <w:rsid w:val="00285693"/>
    <w:rsid w:val="00285D31"/>
    <w:rsid w:val="00285F60"/>
    <w:rsid w:val="00286172"/>
    <w:rsid w:val="00286E4B"/>
    <w:rsid w:val="002908AF"/>
    <w:rsid w:val="00290BF9"/>
    <w:rsid w:val="00290ED9"/>
    <w:rsid w:val="00291181"/>
    <w:rsid w:val="002924A3"/>
    <w:rsid w:val="00293611"/>
    <w:rsid w:val="00293D21"/>
    <w:rsid w:val="00293DD0"/>
    <w:rsid w:val="00294B48"/>
    <w:rsid w:val="00295E1C"/>
    <w:rsid w:val="00297891"/>
    <w:rsid w:val="00297AB6"/>
    <w:rsid w:val="002A0357"/>
    <w:rsid w:val="002A0AE6"/>
    <w:rsid w:val="002A1283"/>
    <w:rsid w:val="002A1344"/>
    <w:rsid w:val="002A14B0"/>
    <w:rsid w:val="002A1B5B"/>
    <w:rsid w:val="002A1DC2"/>
    <w:rsid w:val="002A2806"/>
    <w:rsid w:val="002A297A"/>
    <w:rsid w:val="002A43EA"/>
    <w:rsid w:val="002A53D8"/>
    <w:rsid w:val="002A5572"/>
    <w:rsid w:val="002A59C0"/>
    <w:rsid w:val="002A5B37"/>
    <w:rsid w:val="002A5C57"/>
    <w:rsid w:val="002A5DBD"/>
    <w:rsid w:val="002A619B"/>
    <w:rsid w:val="002A6EC1"/>
    <w:rsid w:val="002A795A"/>
    <w:rsid w:val="002A7AA0"/>
    <w:rsid w:val="002B2808"/>
    <w:rsid w:val="002B29E7"/>
    <w:rsid w:val="002B3D46"/>
    <w:rsid w:val="002B3D69"/>
    <w:rsid w:val="002B3E89"/>
    <w:rsid w:val="002B41F0"/>
    <w:rsid w:val="002B46CA"/>
    <w:rsid w:val="002B6F65"/>
    <w:rsid w:val="002C155F"/>
    <w:rsid w:val="002C1C43"/>
    <w:rsid w:val="002C2F90"/>
    <w:rsid w:val="002C3344"/>
    <w:rsid w:val="002C3BE9"/>
    <w:rsid w:val="002C414E"/>
    <w:rsid w:val="002C42B0"/>
    <w:rsid w:val="002C431E"/>
    <w:rsid w:val="002C5071"/>
    <w:rsid w:val="002C5156"/>
    <w:rsid w:val="002C5C4D"/>
    <w:rsid w:val="002C5E0A"/>
    <w:rsid w:val="002C697D"/>
    <w:rsid w:val="002C6B7B"/>
    <w:rsid w:val="002C6E46"/>
    <w:rsid w:val="002C76AF"/>
    <w:rsid w:val="002C7C09"/>
    <w:rsid w:val="002D2054"/>
    <w:rsid w:val="002D33F9"/>
    <w:rsid w:val="002D37E3"/>
    <w:rsid w:val="002D3982"/>
    <w:rsid w:val="002D3A6E"/>
    <w:rsid w:val="002D3C8E"/>
    <w:rsid w:val="002D3DE8"/>
    <w:rsid w:val="002D446C"/>
    <w:rsid w:val="002D4AAD"/>
    <w:rsid w:val="002D6077"/>
    <w:rsid w:val="002D63AB"/>
    <w:rsid w:val="002D694E"/>
    <w:rsid w:val="002D6E58"/>
    <w:rsid w:val="002D6E70"/>
    <w:rsid w:val="002D776D"/>
    <w:rsid w:val="002D7DDB"/>
    <w:rsid w:val="002D7ED8"/>
    <w:rsid w:val="002E0B44"/>
    <w:rsid w:val="002E11DB"/>
    <w:rsid w:val="002E12CB"/>
    <w:rsid w:val="002E14D3"/>
    <w:rsid w:val="002E1960"/>
    <w:rsid w:val="002E247E"/>
    <w:rsid w:val="002E46F0"/>
    <w:rsid w:val="002E510E"/>
    <w:rsid w:val="002E55CD"/>
    <w:rsid w:val="002E6560"/>
    <w:rsid w:val="002E656A"/>
    <w:rsid w:val="002E66E6"/>
    <w:rsid w:val="002E6A39"/>
    <w:rsid w:val="002E6AD2"/>
    <w:rsid w:val="002E7745"/>
    <w:rsid w:val="002E784F"/>
    <w:rsid w:val="002F0671"/>
    <w:rsid w:val="002F096E"/>
    <w:rsid w:val="002F121B"/>
    <w:rsid w:val="002F1F96"/>
    <w:rsid w:val="002F218D"/>
    <w:rsid w:val="002F21C1"/>
    <w:rsid w:val="002F285C"/>
    <w:rsid w:val="002F2FC6"/>
    <w:rsid w:val="002F338E"/>
    <w:rsid w:val="002F3605"/>
    <w:rsid w:val="002F3A11"/>
    <w:rsid w:val="002F42DA"/>
    <w:rsid w:val="002F53EF"/>
    <w:rsid w:val="002F5DE1"/>
    <w:rsid w:val="002F6439"/>
    <w:rsid w:val="002F78D2"/>
    <w:rsid w:val="002F7999"/>
    <w:rsid w:val="002F7BB4"/>
    <w:rsid w:val="002F7DB9"/>
    <w:rsid w:val="003009E7"/>
    <w:rsid w:val="00301718"/>
    <w:rsid w:val="00301F1D"/>
    <w:rsid w:val="00302EC3"/>
    <w:rsid w:val="00302EE1"/>
    <w:rsid w:val="00303194"/>
    <w:rsid w:val="003033C5"/>
    <w:rsid w:val="003049EF"/>
    <w:rsid w:val="003056A8"/>
    <w:rsid w:val="00305972"/>
    <w:rsid w:val="00306449"/>
    <w:rsid w:val="00307B0B"/>
    <w:rsid w:val="00310F19"/>
    <w:rsid w:val="0031165D"/>
    <w:rsid w:val="00312102"/>
    <w:rsid w:val="00312657"/>
    <w:rsid w:val="0031458A"/>
    <w:rsid w:val="0031499F"/>
    <w:rsid w:val="00314CFE"/>
    <w:rsid w:val="00315726"/>
    <w:rsid w:val="00315E31"/>
    <w:rsid w:val="0031603D"/>
    <w:rsid w:val="00316B11"/>
    <w:rsid w:val="00316E01"/>
    <w:rsid w:val="003175F3"/>
    <w:rsid w:val="00320BD0"/>
    <w:rsid w:val="003211F8"/>
    <w:rsid w:val="00321580"/>
    <w:rsid w:val="00321BF2"/>
    <w:rsid w:val="00321D3A"/>
    <w:rsid w:val="00323393"/>
    <w:rsid w:val="00323830"/>
    <w:rsid w:val="00323867"/>
    <w:rsid w:val="00323A2E"/>
    <w:rsid w:val="00323BC5"/>
    <w:rsid w:val="00323D30"/>
    <w:rsid w:val="00323F46"/>
    <w:rsid w:val="00323FAA"/>
    <w:rsid w:val="00324C3E"/>
    <w:rsid w:val="00324F1A"/>
    <w:rsid w:val="00324FC7"/>
    <w:rsid w:val="003252DF"/>
    <w:rsid w:val="003256D6"/>
    <w:rsid w:val="003257F3"/>
    <w:rsid w:val="00325D6D"/>
    <w:rsid w:val="003263D5"/>
    <w:rsid w:val="00326958"/>
    <w:rsid w:val="00326E7C"/>
    <w:rsid w:val="00326EB6"/>
    <w:rsid w:val="003274BC"/>
    <w:rsid w:val="003274D8"/>
    <w:rsid w:val="00327624"/>
    <w:rsid w:val="003314D8"/>
    <w:rsid w:val="00331521"/>
    <w:rsid w:val="00331E7E"/>
    <w:rsid w:val="00332250"/>
    <w:rsid w:val="003329CB"/>
    <w:rsid w:val="0033323F"/>
    <w:rsid w:val="00333944"/>
    <w:rsid w:val="0033450F"/>
    <w:rsid w:val="00334879"/>
    <w:rsid w:val="0033491B"/>
    <w:rsid w:val="00334BC2"/>
    <w:rsid w:val="00334E15"/>
    <w:rsid w:val="003370DF"/>
    <w:rsid w:val="0033766C"/>
    <w:rsid w:val="003403CF"/>
    <w:rsid w:val="00340756"/>
    <w:rsid w:val="00340860"/>
    <w:rsid w:val="003412BA"/>
    <w:rsid w:val="003420D8"/>
    <w:rsid w:val="0034255F"/>
    <w:rsid w:val="0034330D"/>
    <w:rsid w:val="00344D72"/>
    <w:rsid w:val="00350112"/>
    <w:rsid w:val="00350312"/>
    <w:rsid w:val="003511F1"/>
    <w:rsid w:val="00351271"/>
    <w:rsid w:val="00351BAF"/>
    <w:rsid w:val="00352887"/>
    <w:rsid w:val="00352A2D"/>
    <w:rsid w:val="00352C52"/>
    <w:rsid w:val="0035301A"/>
    <w:rsid w:val="003535E2"/>
    <w:rsid w:val="003545CF"/>
    <w:rsid w:val="003548D7"/>
    <w:rsid w:val="0035495A"/>
    <w:rsid w:val="00355071"/>
    <w:rsid w:val="003575E0"/>
    <w:rsid w:val="00357A83"/>
    <w:rsid w:val="00361613"/>
    <w:rsid w:val="003617F9"/>
    <w:rsid w:val="00362151"/>
    <w:rsid w:val="00363248"/>
    <w:rsid w:val="00363379"/>
    <w:rsid w:val="00363905"/>
    <w:rsid w:val="00365C01"/>
    <w:rsid w:val="00365E23"/>
    <w:rsid w:val="00365EE8"/>
    <w:rsid w:val="00365F9E"/>
    <w:rsid w:val="00365FAC"/>
    <w:rsid w:val="003665B4"/>
    <w:rsid w:val="00367963"/>
    <w:rsid w:val="00367C0C"/>
    <w:rsid w:val="0037018A"/>
    <w:rsid w:val="003706F8"/>
    <w:rsid w:val="003713F9"/>
    <w:rsid w:val="003714F1"/>
    <w:rsid w:val="003717FE"/>
    <w:rsid w:val="00371ACE"/>
    <w:rsid w:val="00372697"/>
    <w:rsid w:val="00372D30"/>
    <w:rsid w:val="00373861"/>
    <w:rsid w:val="00373CC6"/>
    <w:rsid w:val="00374605"/>
    <w:rsid w:val="00374B86"/>
    <w:rsid w:val="0037529A"/>
    <w:rsid w:val="0037673B"/>
    <w:rsid w:val="0037690B"/>
    <w:rsid w:val="003776F1"/>
    <w:rsid w:val="003778F7"/>
    <w:rsid w:val="0038091A"/>
    <w:rsid w:val="0038120E"/>
    <w:rsid w:val="00381ABB"/>
    <w:rsid w:val="00381C7B"/>
    <w:rsid w:val="00381D57"/>
    <w:rsid w:val="00382930"/>
    <w:rsid w:val="00382DF5"/>
    <w:rsid w:val="00383D0A"/>
    <w:rsid w:val="00384414"/>
    <w:rsid w:val="003847A2"/>
    <w:rsid w:val="003852A1"/>
    <w:rsid w:val="00385A8C"/>
    <w:rsid w:val="00385BDF"/>
    <w:rsid w:val="00385C26"/>
    <w:rsid w:val="0038795E"/>
    <w:rsid w:val="003879B0"/>
    <w:rsid w:val="00390281"/>
    <w:rsid w:val="00390725"/>
    <w:rsid w:val="00390D71"/>
    <w:rsid w:val="00390E05"/>
    <w:rsid w:val="0039107B"/>
    <w:rsid w:val="003917F9"/>
    <w:rsid w:val="00391C29"/>
    <w:rsid w:val="00391DC7"/>
    <w:rsid w:val="00393858"/>
    <w:rsid w:val="00393D49"/>
    <w:rsid w:val="00393F4C"/>
    <w:rsid w:val="00394273"/>
    <w:rsid w:val="00394CF9"/>
    <w:rsid w:val="00394E13"/>
    <w:rsid w:val="00396411"/>
    <w:rsid w:val="0039681B"/>
    <w:rsid w:val="00396954"/>
    <w:rsid w:val="00396F4E"/>
    <w:rsid w:val="0039722D"/>
    <w:rsid w:val="003A0142"/>
    <w:rsid w:val="003A1923"/>
    <w:rsid w:val="003A3134"/>
    <w:rsid w:val="003A3359"/>
    <w:rsid w:val="003A3B77"/>
    <w:rsid w:val="003A3B86"/>
    <w:rsid w:val="003A41B6"/>
    <w:rsid w:val="003A4300"/>
    <w:rsid w:val="003A455D"/>
    <w:rsid w:val="003A48CE"/>
    <w:rsid w:val="003A490C"/>
    <w:rsid w:val="003A675A"/>
    <w:rsid w:val="003A6A39"/>
    <w:rsid w:val="003A7788"/>
    <w:rsid w:val="003A7D0B"/>
    <w:rsid w:val="003A7DF6"/>
    <w:rsid w:val="003A7E0A"/>
    <w:rsid w:val="003A7FBC"/>
    <w:rsid w:val="003A7FC8"/>
    <w:rsid w:val="003B00B1"/>
    <w:rsid w:val="003B1096"/>
    <w:rsid w:val="003B1B99"/>
    <w:rsid w:val="003B1F43"/>
    <w:rsid w:val="003B2113"/>
    <w:rsid w:val="003B21A1"/>
    <w:rsid w:val="003B2742"/>
    <w:rsid w:val="003B2EB5"/>
    <w:rsid w:val="003B3520"/>
    <w:rsid w:val="003B38C0"/>
    <w:rsid w:val="003B3A3E"/>
    <w:rsid w:val="003B3E62"/>
    <w:rsid w:val="003B43FE"/>
    <w:rsid w:val="003B44E7"/>
    <w:rsid w:val="003B5CEE"/>
    <w:rsid w:val="003B60FD"/>
    <w:rsid w:val="003B64D9"/>
    <w:rsid w:val="003B6812"/>
    <w:rsid w:val="003B6827"/>
    <w:rsid w:val="003B766F"/>
    <w:rsid w:val="003B79ED"/>
    <w:rsid w:val="003C0301"/>
    <w:rsid w:val="003C08AA"/>
    <w:rsid w:val="003C0B53"/>
    <w:rsid w:val="003C0B93"/>
    <w:rsid w:val="003C0E42"/>
    <w:rsid w:val="003C1032"/>
    <w:rsid w:val="003C233A"/>
    <w:rsid w:val="003C2D21"/>
    <w:rsid w:val="003C2D4B"/>
    <w:rsid w:val="003C35EB"/>
    <w:rsid w:val="003C3A7D"/>
    <w:rsid w:val="003C499D"/>
    <w:rsid w:val="003C4A9F"/>
    <w:rsid w:val="003C4B51"/>
    <w:rsid w:val="003C501A"/>
    <w:rsid w:val="003C5295"/>
    <w:rsid w:val="003C5A33"/>
    <w:rsid w:val="003C6999"/>
    <w:rsid w:val="003C757F"/>
    <w:rsid w:val="003D0520"/>
    <w:rsid w:val="003D078D"/>
    <w:rsid w:val="003D1638"/>
    <w:rsid w:val="003D182C"/>
    <w:rsid w:val="003D24FA"/>
    <w:rsid w:val="003D28BF"/>
    <w:rsid w:val="003D2A6A"/>
    <w:rsid w:val="003D340F"/>
    <w:rsid w:val="003D34C2"/>
    <w:rsid w:val="003D35E6"/>
    <w:rsid w:val="003D375C"/>
    <w:rsid w:val="003D3E81"/>
    <w:rsid w:val="003D5382"/>
    <w:rsid w:val="003D5B59"/>
    <w:rsid w:val="003D5ED1"/>
    <w:rsid w:val="003D64D3"/>
    <w:rsid w:val="003D6C8B"/>
    <w:rsid w:val="003D7FB0"/>
    <w:rsid w:val="003E04D7"/>
    <w:rsid w:val="003E06D2"/>
    <w:rsid w:val="003E077B"/>
    <w:rsid w:val="003E100F"/>
    <w:rsid w:val="003E1092"/>
    <w:rsid w:val="003E1782"/>
    <w:rsid w:val="003E18DC"/>
    <w:rsid w:val="003E2366"/>
    <w:rsid w:val="003E3011"/>
    <w:rsid w:val="003E302F"/>
    <w:rsid w:val="003E3CE7"/>
    <w:rsid w:val="003E4299"/>
    <w:rsid w:val="003E467D"/>
    <w:rsid w:val="003E4961"/>
    <w:rsid w:val="003E526B"/>
    <w:rsid w:val="003E61E6"/>
    <w:rsid w:val="003E66B4"/>
    <w:rsid w:val="003E6997"/>
    <w:rsid w:val="003E71BD"/>
    <w:rsid w:val="003E724F"/>
    <w:rsid w:val="003E797C"/>
    <w:rsid w:val="003F018C"/>
    <w:rsid w:val="003F11B7"/>
    <w:rsid w:val="003F1A84"/>
    <w:rsid w:val="003F3297"/>
    <w:rsid w:val="003F3E79"/>
    <w:rsid w:val="003F4657"/>
    <w:rsid w:val="003F5C9D"/>
    <w:rsid w:val="003F68FA"/>
    <w:rsid w:val="003F70C5"/>
    <w:rsid w:val="003F791E"/>
    <w:rsid w:val="003F7A7D"/>
    <w:rsid w:val="003F7C04"/>
    <w:rsid w:val="004001BB"/>
    <w:rsid w:val="004005EC"/>
    <w:rsid w:val="00400BB8"/>
    <w:rsid w:val="0040116D"/>
    <w:rsid w:val="00401696"/>
    <w:rsid w:val="0040196F"/>
    <w:rsid w:val="00401B22"/>
    <w:rsid w:val="00401B67"/>
    <w:rsid w:val="00402894"/>
    <w:rsid w:val="00403DDD"/>
    <w:rsid w:val="00404B95"/>
    <w:rsid w:val="0040547C"/>
    <w:rsid w:val="00406E93"/>
    <w:rsid w:val="00410B98"/>
    <w:rsid w:val="00410BB1"/>
    <w:rsid w:val="00411142"/>
    <w:rsid w:val="00411612"/>
    <w:rsid w:val="00411A6D"/>
    <w:rsid w:val="00411CB1"/>
    <w:rsid w:val="00412202"/>
    <w:rsid w:val="00412356"/>
    <w:rsid w:val="004124ED"/>
    <w:rsid w:val="00413A63"/>
    <w:rsid w:val="00413D5F"/>
    <w:rsid w:val="004141E4"/>
    <w:rsid w:val="004148A3"/>
    <w:rsid w:val="00414B84"/>
    <w:rsid w:val="0041761D"/>
    <w:rsid w:val="004201BF"/>
    <w:rsid w:val="00420433"/>
    <w:rsid w:val="00420773"/>
    <w:rsid w:val="004209FD"/>
    <w:rsid w:val="00420F3F"/>
    <w:rsid w:val="00422572"/>
    <w:rsid w:val="00423044"/>
    <w:rsid w:val="00423164"/>
    <w:rsid w:val="00423FD9"/>
    <w:rsid w:val="0042453B"/>
    <w:rsid w:val="00425356"/>
    <w:rsid w:val="00425846"/>
    <w:rsid w:val="00425AD1"/>
    <w:rsid w:val="0042665B"/>
    <w:rsid w:val="0042726E"/>
    <w:rsid w:val="00430D10"/>
    <w:rsid w:val="00431336"/>
    <w:rsid w:val="00431502"/>
    <w:rsid w:val="00431678"/>
    <w:rsid w:val="00431EE0"/>
    <w:rsid w:val="00432040"/>
    <w:rsid w:val="00432A72"/>
    <w:rsid w:val="00432A92"/>
    <w:rsid w:val="004339E7"/>
    <w:rsid w:val="00440C7C"/>
    <w:rsid w:val="00441E99"/>
    <w:rsid w:val="00441FA9"/>
    <w:rsid w:val="00442023"/>
    <w:rsid w:val="00442FF7"/>
    <w:rsid w:val="00443843"/>
    <w:rsid w:val="00443FAE"/>
    <w:rsid w:val="0044466C"/>
    <w:rsid w:val="00445238"/>
    <w:rsid w:val="004452A6"/>
    <w:rsid w:val="00445FD9"/>
    <w:rsid w:val="0044686D"/>
    <w:rsid w:val="00447375"/>
    <w:rsid w:val="00447449"/>
    <w:rsid w:val="0044754A"/>
    <w:rsid w:val="00447715"/>
    <w:rsid w:val="0044795C"/>
    <w:rsid w:val="00450D0C"/>
    <w:rsid w:val="004519E8"/>
    <w:rsid w:val="00451B66"/>
    <w:rsid w:val="00451FBC"/>
    <w:rsid w:val="00453690"/>
    <w:rsid w:val="0045393D"/>
    <w:rsid w:val="00454109"/>
    <w:rsid w:val="004543EF"/>
    <w:rsid w:val="00454458"/>
    <w:rsid w:val="004549DB"/>
    <w:rsid w:val="00454D38"/>
    <w:rsid w:val="00454E55"/>
    <w:rsid w:val="00455C3A"/>
    <w:rsid w:val="00455E10"/>
    <w:rsid w:val="00455F20"/>
    <w:rsid w:val="00457D1B"/>
    <w:rsid w:val="00457D83"/>
    <w:rsid w:val="0046020F"/>
    <w:rsid w:val="004604B4"/>
    <w:rsid w:val="004607C3"/>
    <w:rsid w:val="0046097A"/>
    <w:rsid w:val="00461A47"/>
    <w:rsid w:val="00461FDF"/>
    <w:rsid w:val="0046203A"/>
    <w:rsid w:val="00462163"/>
    <w:rsid w:val="00462328"/>
    <w:rsid w:val="00462443"/>
    <w:rsid w:val="00462BF4"/>
    <w:rsid w:val="00462E48"/>
    <w:rsid w:val="0046313D"/>
    <w:rsid w:val="004631F4"/>
    <w:rsid w:val="00465033"/>
    <w:rsid w:val="004652E3"/>
    <w:rsid w:val="004653B1"/>
    <w:rsid w:val="004656E3"/>
    <w:rsid w:val="0046576C"/>
    <w:rsid w:val="00465A14"/>
    <w:rsid w:val="004670FB"/>
    <w:rsid w:val="00467BB7"/>
    <w:rsid w:val="00467C26"/>
    <w:rsid w:val="00470589"/>
    <w:rsid w:val="0047144E"/>
    <w:rsid w:val="00471A44"/>
    <w:rsid w:val="00471E95"/>
    <w:rsid w:val="00472335"/>
    <w:rsid w:val="00472687"/>
    <w:rsid w:val="0047283A"/>
    <w:rsid w:val="00472B27"/>
    <w:rsid w:val="00473531"/>
    <w:rsid w:val="004744D9"/>
    <w:rsid w:val="00474D2B"/>
    <w:rsid w:val="004767BB"/>
    <w:rsid w:val="00476E5E"/>
    <w:rsid w:val="00477061"/>
    <w:rsid w:val="0048051C"/>
    <w:rsid w:val="00480EE1"/>
    <w:rsid w:val="00481195"/>
    <w:rsid w:val="00481377"/>
    <w:rsid w:val="00482857"/>
    <w:rsid w:val="00482F44"/>
    <w:rsid w:val="00483092"/>
    <w:rsid w:val="004830D3"/>
    <w:rsid w:val="004837FB"/>
    <w:rsid w:val="00483ADB"/>
    <w:rsid w:val="00483EEB"/>
    <w:rsid w:val="00484403"/>
    <w:rsid w:val="0048450B"/>
    <w:rsid w:val="00484F55"/>
    <w:rsid w:val="00485C92"/>
    <w:rsid w:val="004862F5"/>
    <w:rsid w:val="004879A7"/>
    <w:rsid w:val="00487C24"/>
    <w:rsid w:val="00487C52"/>
    <w:rsid w:val="004908AD"/>
    <w:rsid w:val="00491537"/>
    <w:rsid w:val="00491B67"/>
    <w:rsid w:val="004925C8"/>
    <w:rsid w:val="004928B6"/>
    <w:rsid w:val="00493A70"/>
    <w:rsid w:val="004947B4"/>
    <w:rsid w:val="00494E8D"/>
    <w:rsid w:val="00495334"/>
    <w:rsid w:val="00497895"/>
    <w:rsid w:val="004A0875"/>
    <w:rsid w:val="004A0A4B"/>
    <w:rsid w:val="004A130F"/>
    <w:rsid w:val="004A20A4"/>
    <w:rsid w:val="004A2311"/>
    <w:rsid w:val="004A280F"/>
    <w:rsid w:val="004A31F5"/>
    <w:rsid w:val="004A33BB"/>
    <w:rsid w:val="004A4090"/>
    <w:rsid w:val="004A40AC"/>
    <w:rsid w:val="004A43B2"/>
    <w:rsid w:val="004A5046"/>
    <w:rsid w:val="004A570F"/>
    <w:rsid w:val="004A59A3"/>
    <w:rsid w:val="004A65A6"/>
    <w:rsid w:val="004A675C"/>
    <w:rsid w:val="004A6778"/>
    <w:rsid w:val="004A69AA"/>
    <w:rsid w:val="004A6B96"/>
    <w:rsid w:val="004A7B08"/>
    <w:rsid w:val="004B0557"/>
    <w:rsid w:val="004B088E"/>
    <w:rsid w:val="004B0D83"/>
    <w:rsid w:val="004B3601"/>
    <w:rsid w:val="004B44DF"/>
    <w:rsid w:val="004B57A8"/>
    <w:rsid w:val="004B5833"/>
    <w:rsid w:val="004B6C8D"/>
    <w:rsid w:val="004B75DD"/>
    <w:rsid w:val="004B7924"/>
    <w:rsid w:val="004B7A2C"/>
    <w:rsid w:val="004B7E09"/>
    <w:rsid w:val="004C0076"/>
    <w:rsid w:val="004C0877"/>
    <w:rsid w:val="004C095B"/>
    <w:rsid w:val="004C15C7"/>
    <w:rsid w:val="004C16EF"/>
    <w:rsid w:val="004C20A3"/>
    <w:rsid w:val="004C2861"/>
    <w:rsid w:val="004C2B60"/>
    <w:rsid w:val="004C2E2E"/>
    <w:rsid w:val="004C3484"/>
    <w:rsid w:val="004C3C3B"/>
    <w:rsid w:val="004C4A05"/>
    <w:rsid w:val="004C5739"/>
    <w:rsid w:val="004C574D"/>
    <w:rsid w:val="004C5A1A"/>
    <w:rsid w:val="004C5CE2"/>
    <w:rsid w:val="004C5DB5"/>
    <w:rsid w:val="004C6215"/>
    <w:rsid w:val="004C6606"/>
    <w:rsid w:val="004C7919"/>
    <w:rsid w:val="004C7D34"/>
    <w:rsid w:val="004D004B"/>
    <w:rsid w:val="004D0A13"/>
    <w:rsid w:val="004D0FB2"/>
    <w:rsid w:val="004D1040"/>
    <w:rsid w:val="004D1640"/>
    <w:rsid w:val="004D17B7"/>
    <w:rsid w:val="004D1822"/>
    <w:rsid w:val="004D27B2"/>
    <w:rsid w:val="004D3280"/>
    <w:rsid w:val="004D33EF"/>
    <w:rsid w:val="004D353B"/>
    <w:rsid w:val="004D3A19"/>
    <w:rsid w:val="004D3F6C"/>
    <w:rsid w:val="004D4862"/>
    <w:rsid w:val="004D4872"/>
    <w:rsid w:val="004D51E7"/>
    <w:rsid w:val="004D67BE"/>
    <w:rsid w:val="004D74C1"/>
    <w:rsid w:val="004D759D"/>
    <w:rsid w:val="004D78B6"/>
    <w:rsid w:val="004D7FA1"/>
    <w:rsid w:val="004E01B0"/>
    <w:rsid w:val="004E1BCE"/>
    <w:rsid w:val="004E2516"/>
    <w:rsid w:val="004E28C9"/>
    <w:rsid w:val="004E2F66"/>
    <w:rsid w:val="004E37B3"/>
    <w:rsid w:val="004E3E1B"/>
    <w:rsid w:val="004E3E92"/>
    <w:rsid w:val="004E4355"/>
    <w:rsid w:val="004E43E7"/>
    <w:rsid w:val="004E459D"/>
    <w:rsid w:val="004E5218"/>
    <w:rsid w:val="004E526B"/>
    <w:rsid w:val="004E6163"/>
    <w:rsid w:val="004E66EE"/>
    <w:rsid w:val="004E6F9D"/>
    <w:rsid w:val="004E701F"/>
    <w:rsid w:val="004E7F5F"/>
    <w:rsid w:val="004F039F"/>
    <w:rsid w:val="004F0F81"/>
    <w:rsid w:val="004F1047"/>
    <w:rsid w:val="004F11BF"/>
    <w:rsid w:val="004F1265"/>
    <w:rsid w:val="004F144F"/>
    <w:rsid w:val="004F1A33"/>
    <w:rsid w:val="004F273E"/>
    <w:rsid w:val="004F2CDA"/>
    <w:rsid w:val="004F2D41"/>
    <w:rsid w:val="004F3038"/>
    <w:rsid w:val="004F3191"/>
    <w:rsid w:val="004F3271"/>
    <w:rsid w:val="004F3830"/>
    <w:rsid w:val="004F48DA"/>
    <w:rsid w:val="004F669C"/>
    <w:rsid w:val="004F66CA"/>
    <w:rsid w:val="004F6AB0"/>
    <w:rsid w:val="004F7259"/>
    <w:rsid w:val="004F74EE"/>
    <w:rsid w:val="004F7FA1"/>
    <w:rsid w:val="00500C00"/>
    <w:rsid w:val="005019C0"/>
    <w:rsid w:val="00501D78"/>
    <w:rsid w:val="00503871"/>
    <w:rsid w:val="005045EE"/>
    <w:rsid w:val="00505370"/>
    <w:rsid w:val="00505BBA"/>
    <w:rsid w:val="00506194"/>
    <w:rsid w:val="0050631C"/>
    <w:rsid w:val="005069C1"/>
    <w:rsid w:val="00506DAC"/>
    <w:rsid w:val="005076CA"/>
    <w:rsid w:val="00507EC1"/>
    <w:rsid w:val="005100B0"/>
    <w:rsid w:val="00510258"/>
    <w:rsid w:val="00510368"/>
    <w:rsid w:val="005103B1"/>
    <w:rsid w:val="005103ED"/>
    <w:rsid w:val="00510896"/>
    <w:rsid w:val="005114B4"/>
    <w:rsid w:val="00511FF0"/>
    <w:rsid w:val="005123DD"/>
    <w:rsid w:val="005123E2"/>
    <w:rsid w:val="00512402"/>
    <w:rsid w:val="005130BC"/>
    <w:rsid w:val="00513216"/>
    <w:rsid w:val="005133A1"/>
    <w:rsid w:val="00513867"/>
    <w:rsid w:val="00515A28"/>
    <w:rsid w:val="00516379"/>
    <w:rsid w:val="00516A60"/>
    <w:rsid w:val="00516A9E"/>
    <w:rsid w:val="00516DFA"/>
    <w:rsid w:val="00517090"/>
    <w:rsid w:val="0052030B"/>
    <w:rsid w:val="005207A5"/>
    <w:rsid w:val="00520F64"/>
    <w:rsid w:val="00521BEE"/>
    <w:rsid w:val="005229C7"/>
    <w:rsid w:val="00522B36"/>
    <w:rsid w:val="00523F05"/>
    <w:rsid w:val="00525068"/>
    <w:rsid w:val="00525540"/>
    <w:rsid w:val="00525BAA"/>
    <w:rsid w:val="00526FB9"/>
    <w:rsid w:val="005276A7"/>
    <w:rsid w:val="005276E5"/>
    <w:rsid w:val="00527AF4"/>
    <w:rsid w:val="00531073"/>
    <w:rsid w:val="00531D33"/>
    <w:rsid w:val="0053243A"/>
    <w:rsid w:val="005335DE"/>
    <w:rsid w:val="00533644"/>
    <w:rsid w:val="00534479"/>
    <w:rsid w:val="0053461E"/>
    <w:rsid w:val="005352DD"/>
    <w:rsid w:val="00535C37"/>
    <w:rsid w:val="00536266"/>
    <w:rsid w:val="005369D5"/>
    <w:rsid w:val="00536B60"/>
    <w:rsid w:val="0053723D"/>
    <w:rsid w:val="005376BE"/>
    <w:rsid w:val="00537798"/>
    <w:rsid w:val="00537A63"/>
    <w:rsid w:val="005404A0"/>
    <w:rsid w:val="00541470"/>
    <w:rsid w:val="005415F6"/>
    <w:rsid w:val="00541B7A"/>
    <w:rsid w:val="005427E8"/>
    <w:rsid w:val="00542948"/>
    <w:rsid w:val="0054366F"/>
    <w:rsid w:val="005436E7"/>
    <w:rsid w:val="005439A1"/>
    <w:rsid w:val="00543BE5"/>
    <w:rsid w:val="005443F4"/>
    <w:rsid w:val="00544593"/>
    <w:rsid w:val="00544AAC"/>
    <w:rsid w:val="00545B15"/>
    <w:rsid w:val="00545D7C"/>
    <w:rsid w:val="005468FC"/>
    <w:rsid w:val="0054701C"/>
    <w:rsid w:val="00547337"/>
    <w:rsid w:val="00547BE9"/>
    <w:rsid w:val="005520F0"/>
    <w:rsid w:val="00552C3B"/>
    <w:rsid w:val="00552C9A"/>
    <w:rsid w:val="00554345"/>
    <w:rsid w:val="00554E4D"/>
    <w:rsid w:val="00554F1D"/>
    <w:rsid w:val="005559E5"/>
    <w:rsid w:val="00556B4C"/>
    <w:rsid w:val="00556C5B"/>
    <w:rsid w:val="00557C43"/>
    <w:rsid w:val="005605F2"/>
    <w:rsid w:val="005611FD"/>
    <w:rsid w:val="00561EB5"/>
    <w:rsid w:val="005620F5"/>
    <w:rsid w:val="00562AEE"/>
    <w:rsid w:val="005631C0"/>
    <w:rsid w:val="00564191"/>
    <w:rsid w:val="005643F3"/>
    <w:rsid w:val="005644FE"/>
    <w:rsid w:val="0056528E"/>
    <w:rsid w:val="00565ADD"/>
    <w:rsid w:val="0056629C"/>
    <w:rsid w:val="00567627"/>
    <w:rsid w:val="005676DC"/>
    <w:rsid w:val="005715C5"/>
    <w:rsid w:val="005722B1"/>
    <w:rsid w:val="00573876"/>
    <w:rsid w:val="00573AED"/>
    <w:rsid w:val="00574C50"/>
    <w:rsid w:val="00575AD9"/>
    <w:rsid w:val="00575B04"/>
    <w:rsid w:val="00576575"/>
    <w:rsid w:val="005774A1"/>
    <w:rsid w:val="005775AA"/>
    <w:rsid w:val="00577D3A"/>
    <w:rsid w:val="00582F45"/>
    <w:rsid w:val="00584677"/>
    <w:rsid w:val="005846CD"/>
    <w:rsid w:val="0058476F"/>
    <w:rsid w:val="0058574A"/>
    <w:rsid w:val="00585A55"/>
    <w:rsid w:val="00586850"/>
    <w:rsid w:val="00586C24"/>
    <w:rsid w:val="00587325"/>
    <w:rsid w:val="00587396"/>
    <w:rsid w:val="00587F8D"/>
    <w:rsid w:val="0059073A"/>
    <w:rsid w:val="005907B9"/>
    <w:rsid w:val="0059094A"/>
    <w:rsid w:val="00590BAB"/>
    <w:rsid w:val="00590EA5"/>
    <w:rsid w:val="005912A8"/>
    <w:rsid w:val="005918F5"/>
    <w:rsid w:val="00591A26"/>
    <w:rsid w:val="0059225E"/>
    <w:rsid w:val="005922BA"/>
    <w:rsid w:val="0059260B"/>
    <w:rsid w:val="005927CD"/>
    <w:rsid w:val="00593438"/>
    <w:rsid w:val="00593E4F"/>
    <w:rsid w:val="00594857"/>
    <w:rsid w:val="00594E1B"/>
    <w:rsid w:val="00594F46"/>
    <w:rsid w:val="00595FA1"/>
    <w:rsid w:val="00596C35"/>
    <w:rsid w:val="005979F8"/>
    <w:rsid w:val="005A0294"/>
    <w:rsid w:val="005A1732"/>
    <w:rsid w:val="005A3656"/>
    <w:rsid w:val="005A40F2"/>
    <w:rsid w:val="005A4D14"/>
    <w:rsid w:val="005A4E08"/>
    <w:rsid w:val="005A522A"/>
    <w:rsid w:val="005A5250"/>
    <w:rsid w:val="005A585A"/>
    <w:rsid w:val="005A6637"/>
    <w:rsid w:val="005A666D"/>
    <w:rsid w:val="005A6AF3"/>
    <w:rsid w:val="005B0288"/>
    <w:rsid w:val="005B0594"/>
    <w:rsid w:val="005B076B"/>
    <w:rsid w:val="005B0B9B"/>
    <w:rsid w:val="005B0D70"/>
    <w:rsid w:val="005B1425"/>
    <w:rsid w:val="005B2052"/>
    <w:rsid w:val="005B2382"/>
    <w:rsid w:val="005B25A9"/>
    <w:rsid w:val="005B26C7"/>
    <w:rsid w:val="005B2AE5"/>
    <w:rsid w:val="005B3E25"/>
    <w:rsid w:val="005B41B9"/>
    <w:rsid w:val="005B4B0C"/>
    <w:rsid w:val="005B4E4F"/>
    <w:rsid w:val="005B581F"/>
    <w:rsid w:val="005B5AB5"/>
    <w:rsid w:val="005B66C7"/>
    <w:rsid w:val="005B6918"/>
    <w:rsid w:val="005B77B6"/>
    <w:rsid w:val="005B7B00"/>
    <w:rsid w:val="005B7DE9"/>
    <w:rsid w:val="005C089E"/>
    <w:rsid w:val="005C0DDA"/>
    <w:rsid w:val="005C17F6"/>
    <w:rsid w:val="005C18CA"/>
    <w:rsid w:val="005C268B"/>
    <w:rsid w:val="005C2F12"/>
    <w:rsid w:val="005C3499"/>
    <w:rsid w:val="005C3D82"/>
    <w:rsid w:val="005C3FEB"/>
    <w:rsid w:val="005C4098"/>
    <w:rsid w:val="005C4C8D"/>
    <w:rsid w:val="005C54D5"/>
    <w:rsid w:val="005C591A"/>
    <w:rsid w:val="005C7309"/>
    <w:rsid w:val="005D0863"/>
    <w:rsid w:val="005D0EB2"/>
    <w:rsid w:val="005D20F1"/>
    <w:rsid w:val="005D2111"/>
    <w:rsid w:val="005D3D53"/>
    <w:rsid w:val="005D41AE"/>
    <w:rsid w:val="005D5178"/>
    <w:rsid w:val="005D520E"/>
    <w:rsid w:val="005D5490"/>
    <w:rsid w:val="005D5631"/>
    <w:rsid w:val="005D56A1"/>
    <w:rsid w:val="005D5796"/>
    <w:rsid w:val="005D5857"/>
    <w:rsid w:val="005D590A"/>
    <w:rsid w:val="005D5963"/>
    <w:rsid w:val="005D5B53"/>
    <w:rsid w:val="005D5BA6"/>
    <w:rsid w:val="005D5D55"/>
    <w:rsid w:val="005D6245"/>
    <w:rsid w:val="005D6329"/>
    <w:rsid w:val="005D7E72"/>
    <w:rsid w:val="005E0A88"/>
    <w:rsid w:val="005E1076"/>
    <w:rsid w:val="005E1876"/>
    <w:rsid w:val="005E1916"/>
    <w:rsid w:val="005E236B"/>
    <w:rsid w:val="005E2F9F"/>
    <w:rsid w:val="005E3CFF"/>
    <w:rsid w:val="005E4F48"/>
    <w:rsid w:val="005E5390"/>
    <w:rsid w:val="005E6D90"/>
    <w:rsid w:val="005E6F13"/>
    <w:rsid w:val="005E7DA9"/>
    <w:rsid w:val="005F07C9"/>
    <w:rsid w:val="005F1BE2"/>
    <w:rsid w:val="005F2096"/>
    <w:rsid w:val="005F2124"/>
    <w:rsid w:val="005F2831"/>
    <w:rsid w:val="005F36AC"/>
    <w:rsid w:val="005F388B"/>
    <w:rsid w:val="005F38E8"/>
    <w:rsid w:val="005F48C9"/>
    <w:rsid w:val="005F4C3F"/>
    <w:rsid w:val="005F4F4B"/>
    <w:rsid w:val="005F5126"/>
    <w:rsid w:val="005F53A8"/>
    <w:rsid w:val="005F5929"/>
    <w:rsid w:val="005F5E4D"/>
    <w:rsid w:val="005F62BB"/>
    <w:rsid w:val="005F6691"/>
    <w:rsid w:val="005F66FB"/>
    <w:rsid w:val="005F6879"/>
    <w:rsid w:val="005F69A1"/>
    <w:rsid w:val="005F7A17"/>
    <w:rsid w:val="0060077E"/>
    <w:rsid w:val="006016CA"/>
    <w:rsid w:val="00602409"/>
    <w:rsid w:val="006029D5"/>
    <w:rsid w:val="00603005"/>
    <w:rsid w:val="006031A3"/>
    <w:rsid w:val="00603930"/>
    <w:rsid w:val="00603985"/>
    <w:rsid w:val="0060445D"/>
    <w:rsid w:val="00604748"/>
    <w:rsid w:val="006048D3"/>
    <w:rsid w:val="006051F6"/>
    <w:rsid w:val="00605D5D"/>
    <w:rsid w:val="00605E7A"/>
    <w:rsid w:val="00606829"/>
    <w:rsid w:val="00606B17"/>
    <w:rsid w:val="00606D6B"/>
    <w:rsid w:val="006070DC"/>
    <w:rsid w:val="00610EE4"/>
    <w:rsid w:val="006110D4"/>
    <w:rsid w:val="00611ACC"/>
    <w:rsid w:val="00611CDD"/>
    <w:rsid w:val="006120E5"/>
    <w:rsid w:val="0061303F"/>
    <w:rsid w:val="00613B66"/>
    <w:rsid w:val="00614AB6"/>
    <w:rsid w:val="006155C5"/>
    <w:rsid w:val="00615D9C"/>
    <w:rsid w:val="00616BFE"/>
    <w:rsid w:val="00617563"/>
    <w:rsid w:val="00617FA6"/>
    <w:rsid w:val="0062008A"/>
    <w:rsid w:val="0062040D"/>
    <w:rsid w:val="006206CE"/>
    <w:rsid w:val="00621154"/>
    <w:rsid w:val="0062167E"/>
    <w:rsid w:val="0062310E"/>
    <w:rsid w:val="006231FB"/>
    <w:rsid w:val="00623C46"/>
    <w:rsid w:val="00624088"/>
    <w:rsid w:val="006242D9"/>
    <w:rsid w:val="00624ECB"/>
    <w:rsid w:val="0062514E"/>
    <w:rsid w:val="00625BED"/>
    <w:rsid w:val="00625E68"/>
    <w:rsid w:val="006262AC"/>
    <w:rsid w:val="00626395"/>
    <w:rsid w:val="00626FAC"/>
    <w:rsid w:val="006275A7"/>
    <w:rsid w:val="0062777D"/>
    <w:rsid w:val="00627BC5"/>
    <w:rsid w:val="00627E3D"/>
    <w:rsid w:val="00630152"/>
    <w:rsid w:val="00630287"/>
    <w:rsid w:val="0063067D"/>
    <w:rsid w:val="00631449"/>
    <w:rsid w:val="00632543"/>
    <w:rsid w:val="00632E71"/>
    <w:rsid w:val="00633443"/>
    <w:rsid w:val="006339F6"/>
    <w:rsid w:val="006341B8"/>
    <w:rsid w:val="00634AC9"/>
    <w:rsid w:val="00635442"/>
    <w:rsid w:val="006358F4"/>
    <w:rsid w:val="0063603F"/>
    <w:rsid w:val="00637463"/>
    <w:rsid w:val="006378D8"/>
    <w:rsid w:val="00637E6A"/>
    <w:rsid w:val="00637FFA"/>
    <w:rsid w:val="0064018B"/>
    <w:rsid w:val="006405D3"/>
    <w:rsid w:val="00640B39"/>
    <w:rsid w:val="00641995"/>
    <w:rsid w:val="006419DC"/>
    <w:rsid w:val="00641ACA"/>
    <w:rsid w:val="00642781"/>
    <w:rsid w:val="00642E3B"/>
    <w:rsid w:val="00642E77"/>
    <w:rsid w:val="00643D6A"/>
    <w:rsid w:val="00643E92"/>
    <w:rsid w:val="006442D0"/>
    <w:rsid w:val="00644451"/>
    <w:rsid w:val="00645175"/>
    <w:rsid w:val="006455B9"/>
    <w:rsid w:val="00645719"/>
    <w:rsid w:val="006457D8"/>
    <w:rsid w:val="00645BD0"/>
    <w:rsid w:val="0064680C"/>
    <w:rsid w:val="00646B8A"/>
    <w:rsid w:val="00647045"/>
    <w:rsid w:val="006470D1"/>
    <w:rsid w:val="00647A75"/>
    <w:rsid w:val="00650366"/>
    <w:rsid w:val="00650762"/>
    <w:rsid w:val="00650769"/>
    <w:rsid w:val="006508FE"/>
    <w:rsid w:val="00650BE3"/>
    <w:rsid w:val="00650DF2"/>
    <w:rsid w:val="00651478"/>
    <w:rsid w:val="0065193E"/>
    <w:rsid w:val="00652038"/>
    <w:rsid w:val="00652429"/>
    <w:rsid w:val="00652671"/>
    <w:rsid w:val="0065286C"/>
    <w:rsid w:val="00652FE9"/>
    <w:rsid w:val="00654142"/>
    <w:rsid w:val="006545F2"/>
    <w:rsid w:val="006553FA"/>
    <w:rsid w:val="006557C2"/>
    <w:rsid w:val="00655B92"/>
    <w:rsid w:val="0065616A"/>
    <w:rsid w:val="00656457"/>
    <w:rsid w:val="00656590"/>
    <w:rsid w:val="0065697A"/>
    <w:rsid w:val="00657303"/>
    <w:rsid w:val="006574F1"/>
    <w:rsid w:val="00657A0F"/>
    <w:rsid w:val="00660B74"/>
    <w:rsid w:val="00660C36"/>
    <w:rsid w:val="00660E64"/>
    <w:rsid w:val="00662D44"/>
    <w:rsid w:val="00662DA9"/>
    <w:rsid w:val="00662E44"/>
    <w:rsid w:val="00663988"/>
    <w:rsid w:val="00663E6B"/>
    <w:rsid w:val="006648F3"/>
    <w:rsid w:val="00664A4F"/>
    <w:rsid w:val="00664B8E"/>
    <w:rsid w:val="00664C99"/>
    <w:rsid w:val="0066511D"/>
    <w:rsid w:val="0066546F"/>
    <w:rsid w:val="006659D6"/>
    <w:rsid w:val="006660E3"/>
    <w:rsid w:val="006671EC"/>
    <w:rsid w:val="00667459"/>
    <w:rsid w:val="00667676"/>
    <w:rsid w:val="006679AE"/>
    <w:rsid w:val="00667FA2"/>
    <w:rsid w:val="0067100E"/>
    <w:rsid w:val="0067172B"/>
    <w:rsid w:val="00671D30"/>
    <w:rsid w:val="006724D0"/>
    <w:rsid w:val="00672C7E"/>
    <w:rsid w:val="006733E9"/>
    <w:rsid w:val="00673B43"/>
    <w:rsid w:val="00674524"/>
    <w:rsid w:val="00675756"/>
    <w:rsid w:val="00675853"/>
    <w:rsid w:val="00675CB0"/>
    <w:rsid w:val="00675F0B"/>
    <w:rsid w:val="00676294"/>
    <w:rsid w:val="006762F6"/>
    <w:rsid w:val="00677957"/>
    <w:rsid w:val="00677B6E"/>
    <w:rsid w:val="00681062"/>
    <w:rsid w:val="0068142D"/>
    <w:rsid w:val="0068164C"/>
    <w:rsid w:val="00682478"/>
    <w:rsid w:val="00682548"/>
    <w:rsid w:val="00683E7C"/>
    <w:rsid w:val="00684357"/>
    <w:rsid w:val="00684557"/>
    <w:rsid w:val="00684DCD"/>
    <w:rsid w:val="00685A3F"/>
    <w:rsid w:val="00685C18"/>
    <w:rsid w:val="00686D22"/>
    <w:rsid w:val="00687AD1"/>
    <w:rsid w:val="00690538"/>
    <w:rsid w:val="00690FAB"/>
    <w:rsid w:val="00691198"/>
    <w:rsid w:val="006918CD"/>
    <w:rsid w:val="00691B5B"/>
    <w:rsid w:val="0069274B"/>
    <w:rsid w:val="00692924"/>
    <w:rsid w:val="00692C1C"/>
    <w:rsid w:val="006934E2"/>
    <w:rsid w:val="0069361D"/>
    <w:rsid w:val="00693643"/>
    <w:rsid w:val="0069393A"/>
    <w:rsid w:val="0069452F"/>
    <w:rsid w:val="00694C28"/>
    <w:rsid w:val="006952C3"/>
    <w:rsid w:val="00697C13"/>
    <w:rsid w:val="006A1C88"/>
    <w:rsid w:val="006A1D36"/>
    <w:rsid w:val="006A2604"/>
    <w:rsid w:val="006A3260"/>
    <w:rsid w:val="006A3840"/>
    <w:rsid w:val="006A3D65"/>
    <w:rsid w:val="006A3D99"/>
    <w:rsid w:val="006A4510"/>
    <w:rsid w:val="006A54A6"/>
    <w:rsid w:val="006A5801"/>
    <w:rsid w:val="006A5B6A"/>
    <w:rsid w:val="006A5D99"/>
    <w:rsid w:val="006A736E"/>
    <w:rsid w:val="006A7673"/>
    <w:rsid w:val="006A7940"/>
    <w:rsid w:val="006B0545"/>
    <w:rsid w:val="006B0CFB"/>
    <w:rsid w:val="006B0CFE"/>
    <w:rsid w:val="006B121C"/>
    <w:rsid w:val="006B13AD"/>
    <w:rsid w:val="006B18F6"/>
    <w:rsid w:val="006B1901"/>
    <w:rsid w:val="006B1F15"/>
    <w:rsid w:val="006B2B72"/>
    <w:rsid w:val="006B2BAB"/>
    <w:rsid w:val="006B3338"/>
    <w:rsid w:val="006B3733"/>
    <w:rsid w:val="006B3EFC"/>
    <w:rsid w:val="006B42D9"/>
    <w:rsid w:val="006B4E92"/>
    <w:rsid w:val="006B6211"/>
    <w:rsid w:val="006B6B66"/>
    <w:rsid w:val="006B7B4B"/>
    <w:rsid w:val="006B7F2E"/>
    <w:rsid w:val="006C0BFB"/>
    <w:rsid w:val="006C0E82"/>
    <w:rsid w:val="006C0F66"/>
    <w:rsid w:val="006C1384"/>
    <w:rsid w:val="006C1560"/>
    <w:rsid w:val="006C217F"/>
    <w:rsid w:val="006C27B7"/>
    <w:rsid w:val="006C2BFB"/>
    <w:rsid w:val="006C2FE6"/>
    <w:rsid w:val="006C3634"/>
    <w:rsid w:val="006C3A83"/>
    <w:rsid w:val="006C3B04"/>
    <w:rsid w:val="006C3BED"/>
    <w:rsid w:val="006C3E01"/>
    <w:rsid w:val="006C4046"/>
    <w:rsid w:val="006C4642"/>
    <w:rsid w:val="006C4A82"/>
    <w:rsid w:val="006C4B05"/>
    <w:rsid w:val="006C4E44"/>
    <w:rsid w:val="006D018A"/>
    <w:rsid w:val="006D21AB"/>
    <w:rsid w:val="006D2863"/>
    <w:rsid w:val="006D3B67"/>
    <w:rsid w:val="006D4284"/>
    <w:rsid w:val="006D42D2"/>
    <w:rsid w:val="006D5336"/>
    <w:rsid w:val="006D598C"/>
    <w:rsid w:val="006D677A"/>
    <w:rsid w:val="006D6C93"/>
    <w:rsid w:val="006D6EB9"/>
    <w:rsid w:val="006D6FE4"/>
    <w:rsid w:val="006D74C7"/>
    <w:rsid w:val="006E0545"/>
    <w:rsid w:val="006E097E"/>
    <w:rsid w:val="006E0C69"/>
    <w:rsid w:val="006E1BF9"/>
    <w:rsid w:val="006E324F"/>
    <w:rsid w:val="006E3EA5"/>
    <w:rsid w:val="006E41F1"/>
    <w:rsid w:val="006E4F58"/>
    <w:rsid w:val="006E5A5B"/>
    <w:rsid w:val="006E5A99"/>
    <w:rsid w:val="006E5ED8"/>
    <w:rsid w:val="006E64A1"/>
    <w:rsid w:val="006E65CD"/>
    <w:rsid w:val="006E6DBA"/>
    <w:rsid w:val="006E6DC3"/>
    <w:rsid w:val="006E707E"/>
    <w:rsid w:val="006F014F"/>
    <w:rsid w:val="006F01AE"/>
    <w:rsid w:val="006F1132"/>
    <w:rsid w:val="006F36C3"/>
    <w:rsid w:val="006F3ED5"/>
    <w:rsid w:val="006F4BBF"/>
    <w:rsid w:val="006F5698"/>
    <w:rsid w:val="006F5796"/>
    <w:rsid w:val="006F5D8D"/>
    <w:rsid w:val="006F5D92"/>
    <w:rsid w:val="006F5E79"/>
    <w:rsid w:val="006F66BD"/>
    <w:rsid w:val="00700269"/>
    <w:rsid w:val="00700B26"/>
    <w:rsid w:val="00700B55"/>
    <w:rsid w:val="007010AD"/>
    <w:rsid w:val="007027EA"/>
    <w:rsid w:val="00702FA7"/>
    <w:rsid w:val="0070322C"/>
    <w:rsid w:val="0070452B"/>
    <w:rsid w:val="007051A6"/>
    <w:rsid w:val="007051C6"/>
    <w:rsid w:val="00705896"/>
    <w:rsid w:val="00705A4A"/>
    <w:rsid w:val="007067C4"/>
    <w:rsid w:val="007072EB"/>
    <w:rsid w:val="00710A94"/>
    <w:rsid w:val="007128EB"/>
    <w:rsid w:val="0071337C"/>
    <w:rsid w:val="0071391F"/>
    <w:rsid w:val="00713B70"/>
    <w:rsid w:val="00713FCB"/>
    <w:rsid w:val="0071456D"/>
    <w:rsid w:val="00714D06"/>
    <w:rsid w:val="007162A1"/>
    <w:rsid w:val="0071672D"/>
    <w:rsid w:val="0071699A"/>
    <w:rsid w:val="00717C57"/>
    <w:rsid w:val="0072118F"/>
    <w:rsid w:val="00721517"/>
    <w:rsid w:val="00721770"/>
    <w:rsid w:val="00721A88"/>
    <w:rsid w:val="00721FF7"/>
    <w:rsid w:val="007220F1"/>
    <w:rsid w:val="007222B8"/>
    <w:rsid w:val="00723CAE"/>
    <w:rsid w:val="00723F6D"/>
    <w:rsid w:val="00724357"/>
    <w:rsid w:val="00724BC4"/>
    <w:rsid w:val="00724DE0"/>
    <w:rsid w:val="00725808"/>
    <w:rsid w:val="00726526"/>
    <w:rsid w:val="00726673"/>
    <w:rsid w:val="00727151"/>
    <w:rsid w:val="00727853"/>
    <w:rsid w:val="00727D99"/>
    <w:rsid w:val="00730919"/>
    <w:rsid w:val="00730F2F"/>
    <w:rsid w:val="00731273"/>
    <w:rsid w:val="00732992"/>
    <w:rsid w:val="00732EFF"/>
    <w:rsid w:val="00733213"/>
    <w:rsid w:val="0073469B"/>
    <w:rsid w:val="0073551D"/>
    <w:rsid w:val="00736FAF"/>
    <w:rsid w:val="007377F4"/>
    <w:rsid w:val="00737C29"/>
    <w:rsid w:val="00737C33"/>
    <w:rsid w:val="00737CD7"/>
    <w:rsid w:val="0074007B"/>
    <w:rsid w:val="0074135F"/>
    <w:rsid w:val="007417E5"/>
    <w:rsid w:val="007431E7"/>
    <w:rsid w:val="00744968"/>
    <w:rsid w:val="007456F1"/>
    <w:rsid w:val="007465B2"/>
    <w:rsid w:val="007469ED"/>
    <w:rsid w:val="00746B67"/>
    <w:rsid w:val="00747248"/>
    <w:rsid w:val="00747D9A"/>
    <w:rsid w:val="00750465"/>
    <w:rsid w:val="00750F00"/>
    <w:rsid w:val="00750F9D"/>
    <w:rsid w:val="00751D05"/>
    <w:rsid w:val="00752351"/>
    <w:rsid w:val="0075277E"/>
    <w:rsid w:val="0075288C"/>
    <w:rsid w:val="00753193"/>
    <w:rsid w:val="00753C18"/>
    <w:rsid w:val="00753EA6"/>
    <w:rsid w:val="00754B11"/>
    <w:rsid w:val="00754EB1"/>
    <w:rsid w:val="007551F5"/>
    <w:rsid w:val="00755A66"/>
    <w:rsid w:val="007566BC"/>
    <w:rsid w:val="00756D79"/>
    <w:rsid w:val="007574B0"/>
    <w:rsid w:val="00757674"/>
    <w:rsid w:val="00757C46"/>
    <w:rsid w:val="00760136"/>
    <w:rsid w:val="00760816"/>
    <w:rsid w:val="00760D87"/>
    <w:rsid w:val="00761DDF"/>
    <w:rsid w:val="007628D4"/>
    <w:rsid w:val="00762C2E"/>
    <w:rsid w:val="00764910"/>
    <w:rsid w:val="00764DC0"/>
    <w:rsid w:val="007650F5"/>
    <w:rsid w:val="007656C7"/>
    <w:rsid w:val="00766F70"/>
    <w:rsid w:val="00766FE1"/>
    <w:rsid w:val="007670B6"/>
    <w:rsid w:val="00767156"/>
    <w:rsid w:val="00767B8C"/>
    <w:rsid w:val="007704D6"/>
    <w:rsid w:val="007706FE"/>
    <w:rsid w:val="00770717"/>
    <w:rsid w:val="007708A4"/>
    <w:rsid w:val="007711E9"/>
    <w:rsid w:val="00771564"/>
    <w:rsid w:val="00771EBF"/>
    <w:rsid w:val="007728ED"/>
    <w:rsid w:val="00772C14"/>
    <w:rsid w:val="00772E75"/>
    <w:rsid w:val="00772FD4"/>
    <w:rsid w:val="007735EC"/>
    <w:rsid w:val="00773B31"/>
    <w:rsid w:val="00773D8F"/>
    <w:rsid w:val="00773DD4"/>
    <w:rsid w:val="00774428"/>
    <w:rsid w:val="0077455E"/>
    <w:rsid w:val="00774A3F"/>
    <w:rsid w:val="007822BF"/>
    <w:rsid w:val="0078299E"/>
    <w:rsid w:val="00783393"/>
    <w:rsid w:val="00783653"/>
    <w:rsid w:val="00783A4E"/>
    <w:rsid w:val="0078417C"/>
    <w:rsid w:val="0078581A"/>
    <w:rsid w:val="00786125"/>
    <w:rsid w:val="007867F7"/>
    <w:rsid w:val="00786813"/>
    <w:rsid w:val="0078685A"/>
    <w:rsid w:val="0078685B"/>
    <w:rsid w:val="00786DEC"/>
    <w:rsid w:val="0078764D"/>
    <w:rsid w:val="00787F8F"/>
    <w:rsid w:val="00790300"/>
    <w:rsid w:val="00790825"/>
    <w:rsid w:val="00792A32"/>
    <w:rsid w:val="00793010"/>
    <w:rsid w:val="0079309A"/>
    <w:rsid w:val="0079312A"/>
    <w:rsid w:val="00793DA9"/>
    <w:rsid w:val="00793F04"/>
    <w:rsid w:val="00794217"/>
    <w:rsid w:val="00794456"/>
    <w:rsid w:val="007957C3"/>
    <w:rsid w:val="007957C5"/>
    <w:rsid w:val="00795A22"/>
    <w:rsid w:val="00795B8A"/>
    <w:rsid w:val="0079626A"/>
    <w:rsid w:val="00796976"/>
    <w:rsid w:val="00797529"/>
    <w:rsid w:val="007976B5"/>
    <w:rsid w:val="00797B88"/>
    <w:rsid w:val="007A07E0"/>
    <w:rsid w:val="007A144E"/>
    <w:rsid w:val="007A1A40"/>
    <w:rsid w:val="007A1BA4"/>
    <w:rsid w:val="007A1CE3"/>
    <w:rsid w:val="007A3207"/>
    <w:rsid w:val="007A3D70"/>
    <w:rsid w:val="007A40A9"/>
    <w:rsid w:val="007A4498"/>
    <w:rsid w:val="007A54FA"/>
    <w:rsid w:val="007A5A0C"/>
    <w:rsid w:val="007A6175"/>
    <w:rsid w:val="007A61C5"/>
    <w:rsid w:val="007A628F"/>
    <w:rsid w:val="007A675A"/>
    <w:rsid w:val="007A6A72"/>
    <w:rsid w:val="007A6DF1"/>
    <w:rsid w:val="007A70ED"/>
    <w:rsid w:val="007B01A7"/>
    <w:rsid w:val="007B04BB"/>
    <w:rsid w:val="007B062A"/>
    <w:rsid w:val="007B084B"/>
    <w:rsid w:val="007B0AD4"/>
    <w:rsid w:val="007B1697"/>
    <w:rsid w:val="007B1860"/>
    <w:rsid w:val="007B19D6"/>
    <w:rsid w:val="007B2646"/>
    <w:rsid w:val="007B2AB9"/>
    <w:rsid w:val="007B314E"/>
    <w:rsid w:val="007B40AF"/>
    <w:rsid w:val="007B4A17"/>
    <w:rsid w:val="007B4C50"/>
    <w:rsid w:val="007B4D72"/>
    <w:rsid w:val="007B53B2"/>
    <w:rsid w:val="007B5A62"/>
    <w:rsid w:val="007B5BDB"/>
    <w:rsid w:val="007B5D6C"/>
    <w:rsid w:val="007B62CF"/>
    <w:rsid w:val="007B7430"/>
    <w:rsid w:val="007B7CC4"/>
    <w:rsid w:val="007B7D80"/>
    <w:rsid w:val="007B7F84"/>
    <w:rsid w:val="007C02DA"/>
    <w:rsid w:val="007C13E5"/>
    <w:rsid w:val="007C22DA"/>
    <w:rsid w:val="007C23FC"/>
    <w:rsid w:val="007C24CE"/>
    <w:rsid w:val="007C2B1F"/>
    <w:rsid w:val="007C392D"/>
    <w:rsid w:val="007C393D"/>
    <w:rsid w:val="007C48CB"/>
    <w:rsid w:val="007C4926"/>
    <w:rsid w:val="007C4A3A"/>
    <w:rsid w:val="007C5093"/>
    <w:rsid w:val="007C51AD"/>
    <w:rsid w:val="007C51D4"/>
    <w:rsid w:val="007C55EE"/>
    <w:rsid w:val="007C61C5"/>
    <w:rsid w:val="007C6B81"/>
    <w:rsid w:val="007C71B1"/>
    <w:rsid w:val="007C73B5"/>
    <w:rsid w:val="007C75D7"/>
    <w:rsid w:val="007C7C4E"/>
    <w:rsid w:val="007C7FBC"/>
    <w:rsid w:val="007D0BD5"/>
    <w:rsid w:val="007D164E"/>
    <w:rsid w:val="007D177B"/>
    <w:rsid w:val="007D2608"/>
    <w:rsid w:val="007D31D7"/>
    <w:rsid w:val="007D3232"/>
    <w:rsid w:val="007D3AAC"/>
    <w:rsid w:val="007D411F"/>
    <w:rsid w:val="007D4CD5"/>
    <w:rsid w:val="007D64D3"/>
    <w:rsid w:val="007D6562"/>
    <w:rsid w:val="007E06E0"/>
    <w:rsid w:val="007E09DA"/>
    <w:rsid w:val="007E20E6"/>
    <w:rsid w:val="007E23A3"/>
    <w:rsid w:val="007E28BB"/>
    <w:rsid w:val="007E296C"/>
    <w:rsid w:val="007E3E00"/>
    <w:rsid w:val="007E40EB"/>
    <w:rsid w:val="007E4165"/>
    <w:rsid w:val="007E4AEF"/>
    <w:rsid w:val="007E4DF4"/>
    <w:rsid w:val="007E5230"/>
    <w:rsid w:val="007E5893"/>
    <w:rsid w:val="007E5B33"/>
    <w:rsid w:val="007E5B6A"/>
    <w:rsid w:val="007E766F"/>
    <w:rsid w:val="007E7E75"/>
    <w:rsid w:val="007E7EFD"/>
    <w:rsid w:val="007E7F83"/>
    <w:rsid w:val="007F00F8"/>
    <w:rsid w:val="007F052A"/>
    <w:rsid w:val="007F06D3"/>
    <w:rsid w:val="007F0B64"/>
    <w:rsid w:val="007F0C5D"/>
    <w:rsid w:val="007F0EDB"/>
    <w:rsid w:val="007F1E96"/>
    <w:rsid w:val="007F2659"/>
    <w:rsid w:val="007F270D"/>
    <w:rsid w:val="007F287C"/>
    <w:rsid w:val="007F2AAD"/>
    <w:rsid w:val="007F2BED"/>
    <w:rsid w:val="007F3450"/>
    <w:rsid w:val="007F3469"/>
    <w:rsid w:val="007F43CB"/>
    <w:rsid w:val="007F57E5"/>
    <w:rsid w:val="007F602D"/>
    <w:rsid w:val="007F636D"/>
    <w:rsid w:val="007F65EA"/>
    <w:rsid w:val="007F7277"/>
    <w:rsid w:val="007F7A60"/>
    <w:rsid w:val="007F7D91"/>
    <w:rsid w:val="007F7DD6"/>
    <w:rsid w:val="008002E8"/>
    <w:rsid w:val="00800DAB"/>
    <w:rsid w:val="00801CDD"/>
    <w:rsid w:val="00801E9A"/>
    <w:rsid w:val="008023D5"/>
    <w:rsid w:val="008027F1"/>
    <w:rsid w:val="00802F19"/>
    <w:rsid w:val="008040FF"/>
    <w:rsid w:val="008051B1"/>
    <w:rsid w:val="0080541B"/>
    <w:rsid w:val="0080566D"/>
    <w:rsid w:val="00805C16"/>
    <w:rsid w:val="008060E9"/>
    <w:rsid w:val="0080648E"/>
    <w:rsid w:val="00806755"/>
    <w:rsid w:val="00806D0F"/>
    <w:rsid w:val="008100DB"/>
    <w:rsid w:val="00810253"/>
    <w:rsid w:val="0081084B"/>
    <w:rsid w:val="00810932"/>
    <w:rsid w:val="00810BBC"/>
    <w:rsid w:val="00810D05"/>
    <w:rsid w:val="00810E6D"/>
    <w:rsid w:val="008115E8"/>
    <w:rsid w:val="008125D5"/>
    <w:rsid w:val="00812C1D"/>
    <w:rsid w:val="0081346B"/>
    <w:rsid w:val="008137C0"/>
    <w:rsid w:val="00814D33"/>
    <w:rsid w:val="00815203"/>
    <w:rsid w:val="0081583E"/>
    <w:rsid w:val="00815A2C"/>
    <w:rsid w:val="00816297"/>
    <w:rsid w:val="0081695E"/>
    <w:rsid w:val="008171D8"/>
    <w:rsid w:val="0081788A"/>
    <w:rsid w:val="00820149"/>
    <w:rsid w:val="00821429"/>
    <w:rsid w:val="00821768"/>
    <w:rsid w:val="00821AED"/>
    <w:rsid w:val="00822052"/>
    <w:rsid w:val="00822208"/>
    <w:rsid w:val="00822299"/>
    <w:rsid w:val="008227B4"/>
    <w:rsid w:val="00822D70"/>
    <w:rsid w:val="008230EA"/>
    <w:rsid w:val="008235B2"/>
    <w:rsid w:val="00823D4B"/>
    <w:rsid w:val="00824A3D"/>
    <w:rsid w:val="00825050"/>
    <w:rsid w:val="00825090"/>
    <w:rsid w:val="00826564"/>
    <w:rsid w:val="00826918"/>
    <w:rsid w:val="008271C4"/>
    <w:rsid w:val="008274A0"/>
    <w:rsid w:val="0083115A"/>
    <w:rsid w:val="0083162B"/>
    <w:rsid w:val="00832F89"/>
    <w:rsid w:val="00833554"/>
    <w:rsid w:val="008341D4"/>
    <w:rsid w:val="0083502C"/>
    <w:rsid w:val="00835470"/>
    <w:rsid w:val="00836417"/>
    <w:rsid w:val="008369B1"/>
    <w:rsid w:val="00837196"/>
    <w:rsid w:val="008371E8"/>
    <w:rsid w:val="008373BF"/>
    <w:rsid w:val="00837438"/>
    <w:rsid w:val="00837F03"/>
    <w:rsid w:val="00837F7D"/>
    <w:rsid w:val="00837FA1"/>
    <w:rsid w:val="00840398"/>
    <w:rsid w:val="0084047C"/>
    <w:rsid w:val="00840B64"/>
    <w:rsid w:val="008416C2"/>
    <w:rsid w:val="00841BAE"/>
    <w:rsid w:val="008420A4"/>
    <w:rsid w:val="008421D8"/>
    <w:rsid w:val="00842C41"/>
    <w:rsid w:val="00843014"/>
    <w:rsid w:val="0084454C"/>
    <w:rsid w:val="00845396"/>
    <w:rsid w:val="008455D2"/>
    <w:rsid w:val="00845601"/>
    <w:rsid w:val="00845FCA"/>
    <w:rsid w:val="00846323"/>
    <w:rsid w:val="0084658B"/>
    <w:rsid w:val="00846A59"/>
    <w:rsid w:val="00846D54"/>
    <w:rsid w:val="00846FC4"/>
    <w:rsid w:val="00846FF8"/>
    <w:rsid w:val="008474F2"/>
    <w:rsid w:val="0085068C"/>
    <w:rsid w:val="00850C11"/>
    <w:rsid w:val="00851725"/>
    <w:rsid w:val="0085174D"/>
    <w:rsid w:val="00851872"/>
    <w:rsid w:val="008532FF"/>
    <w:rsid w:val="00854859"/>
    <w:rsid w:val="00854BA3"/>
    <w:rsid w:val="008552CF"/>
    <w:rsid w:val="0085634F"/>
    <w:rsid w:val="008563CF"/>
    <w:rsid w:val="00857128"/>
    <w:rsid w:val="00857359"/>
    <w:rsid w:val="00860175"/>
    <w:rsid w:val="00860D7F"/>
    <w:rsid w:val="00861799"/>
    <w:rsid w:val="00861A87"/>
    <w:rsid w:val="008620DC"/>
    <w:rsid w:val="00862BE0"/>
    <w:rsid w:val="00862ED7"/>
    <w:rsid w:val="00863906"/>
    <w:rsid w:val="00863EC8"/>
    <w:rsid w:val="00864D4A"/>
    <w:rsid w:val="00864D94"/>
    <w:rsid w:val="0086567D"/>
    <w:rsid w:val="00865768"/>
    <w:rsid w:val="00865CCB"/>
    <w:rsid w:val="00865D01"/>
    <w:rsid w:val="00871376"/>
    <w:rsid w:val="008719F9"/>
    <w:rsid w:val="00872286"/>
    <w:rsid w:val="00873514"/>
    <w:rsid w:val="00873D60"/>
    <w:rsid w:val="00874042"/>
    <w:rsid w:val="008741FF"/>
    <w:rsid w:val="00874CF4"/>
    <w:rsid w:val="00874E6F"/>
    <w:rsid w:val="008758BF"/>
    <w:rsid w:val="00876570"/>
    <w:rsid w:val="00876BBE"/>
    <w:rsid w:val="00877342"/>
    <w:rsid w:val="0087781D"/>
    <w:rsid w:val="008804C4"/>
    <w:rsid w:val="00880DC7"/>
    <w:rsid w:val="00880DDE"/>
    <w:rsid w:val="00880E1A"/>
    <w:rsid w:val="008811B2"/>
    <w:rsid w:val="008811E2"/>
    <w:rsid w:val="0088229E"/>
    <w:rsid w:val="008825AA"/>
    <w:rsid w:val="00882686"/>
    <w:rsid w:val="00882839"/>
    <w:rsid w:val="00883BF1"/>
    <w:rsid w:val="00883D50"/>
    <w:rsid w:val="00884118"/>
    <w:rsid w:val="00884715"/>
    <w:rsid w:val="00887A86"/>
    <w:rsid w:val="00890D8A"/>
    <w:rsid w:val="008913C6"/>
    <w:rsid w:val="008918E3"/>
    <w:rsid w:val="00891ED1"/>
    <w:rsid w:val="0089213E"/>
    <w:rsid w:val="0089307E"/>
    <w:rsid w:val="00893B0E"/>
    <w:rsid w:val="00893EE8"/>
    <w:rsid w:val="00894559"/>
    <w:rsid w:val="008959F3"/>
    <w:rsid w:val="00895A2B"/>
    <w:rsid w:val="0089634F"/>
    <w:rsid w:val="008A2383"/>
    <w:rsid w:val="008A278B"/>
    <w:rsid w:val="008A284B"/>
    <w:rsid w:val="008A28B3"/>
    <w:rsid w:val="008A2CD0"/>
    <w:rsid w:val="008A2FAD"/>
    <w:rsid w:val="008A30F2"/>
    <w:rsid w:val="008A389A"/>
    <w:rsid w:val="008A3976"/>
    <w:rsid w:val="008A43FE"/>
    <w:rsid w:val="008A4D9A"/>
    <w:rsid w:val="008A5440"/>
    <w:rsid w:val="008A58F8"/>
    <w:rsid w:val="008A5B4A"/>
    <w:rsid w:val="008A5D44"/>
    <w:rsid w:val="008A5FB1"/>
    <w:rsid w:val="008A6177"/>
    <w:rsid w:val="008A7F24"/>
    <w:rsid w:val="008A7F4D"/>
    <w:rsid w:val="008B03E4"/>
    <w:rsid w:val="008B2286"/>
    <w:rsid w:val="008B3380"/>
    <w:rsid w:val="008B40A8"/>
    <w:rsid w:val="008B6019"/>
    <w:rsid w:val="008B60CD"/>
    <w:rsid w:val="008B68B2"/>
    <w:rsid w:val="008B764D"/>
    <w:rsid w:val="008B7B4B"/>
    <w:rsid w:val="008B7DFF"/>
    <w:rsid w:val="008C012B"/>
    <w:rsid w:val="008C09DE"/>
    <w:rsid w:val="008C0BA9"/>
    <w:rsid w:val="008C1140"/>
    <w:rsid w:val="008C1F87"/>
    <w:rsid w:val="008C227C"/>
    <w:rsid w:val="008C2384"/>
    <w:rsid w:val="008C2C5D"/>
    <w:rsid w:val="008C3AAF"/>
    <w:rsid w:val="008C3AEB"/>
    <w:rsid w:val="008C4ED2"/>
    <w:rsid w:val="008C578E"/>
    <w:rsid w:val="008C5E8C"/>
    <w:rsid w:val="008C712C"/>
    <w:rsid w:val="008C723F"/>
    <w:rsid w:val="008C727A"/>
    <w:rsid w:val="008D0481"/>
    <w:rsid w:val="008D0B3A"/>
    <w:rsid w:val="008D0DDD"/>
    <w:rsid w:val="008D0DE5"/>
    <w:rsid w:val="008D0F6F"/>
    <w:rsid w:val="008D14D7"/>
    <w:rsid w:val="008D1915"/>
    <w:rsid w:val="008D1BD1"/>
    <w:rsid w:val="008D27E6"/>
    <w:rsid w:val="008D289E"/>
    <w:rsid w:val="008D2DD0"/>
    <w:rsid w:val="008D3917"/>
    <w:rsid w:val="008D3EF1"/>
    <w:rsid w:val="008D45F9"/>
    <w:rsid w:val="008D471B"/>
    <w:rsid w:val="008D4FA7"/>
    <w:rsid w:val="008D53BA"/>
    <w:rsid w:val="008D5717"/>
    <w:rsid w:val="008D5B4E"/>
    <w:rsid w:val="008D6143"/>
    <w:rsid w:val="008D6B57"/>
    <w:rsid w:val="008D7175"/>
    <w:rsid w:val="008D7346"/>
    <w:rsid w:val="008D7E50"/>
    <w:rsid w:val="008E1386"/>
    <w:rsid w:val="008E1B2A"/>
    <w:rsid w:val="008E1D90"/>
    <w:rsid w:val="008E1F04"/>
    <w:rsid w:val="008E2858"/>
    <w:rsid w:val="008E3139"/>
    <w:rsid w:val="008E37A8"/>
    <w:rsid w:val="008E3FAB"/>
    <w:rsid w:val="008E449A"/>
    <w:rsid w:val="008E4C26"/>
    <w:rsid w:val="008E4EC5"/>
    <w:rsid w:val="008E52A0"/>
    <w:rsid w:val="008E583F"/>
    <w:rsid w:val="008E5FFB"/>
    <w:rsid w:val="008E6363"/>
    <w:rsid w:val="008E66E3"/>
    <w:rsid w:val="008E6725"/>
    <w:rsid w:val="008E7732"/>
    <w:rsid w:val="008F06E2"/>
    <w:rsid w:val="008F185F"/>
    <w:rsid w:val="008F1A1F"/>
    <w:rsid w:val="008F3303"/>
    <w:rsid w:val="008F5363"/>
    <w:rsid w:val="008F57CC"/>
    <w:rsid w:val="008F5830"/>
    <w:rsid w:val="008F592D"/>
    <w:rsid w:val="008F6DB3"/>
    <w:rsid w:val="008F7174"/>
    <w:rsid w:val="008F7344"/>
    <w:rsid w:val="008F7540"/>
    <w:rsid w:val="008F7770"/>
    <w:rsid w:val="00900334"/>
    <w:rsid w:val="0090049F"/>
    <w:rsid w:val="00900749"/>
    <w:rsid w:val="00900C53"/>
    <w:rsid w:val="00900DF6"/>
    <w:rsid w:val="009033DB"/>
    <w:rsid w:val="009036B9"/>
    <w:rsid w:val="009041E1"/>
    <w:rsid w:val="0090485C"/>
    <w:rsid w:val="00904EAA"/>
    <w:rsid w:val="00905A22"/>
    <w:rsid w:val="009061E4"/>
    <w:rsid w:val="009064B9"/>
    <w:rsid w:val="00906E9A"/>
    <w:rsid w:val="009100F8"/>
    <w:rsid w:val="00910AF4"/>
    <w:rsid w:val="00910D39"/>
    <w:rsid w:val="00910FA6"/>
    <w:rsid w:val="00910FFF"/>
    <w:rsid w:val="0091139F"/>
    <w:rsid w:val="00911813"/>
    <w:rsid w:val="009127C7"/>
    <w:rsid w:val="00912CB8"/>
    <w:rsid w:val="00912F92"/>
    <w:rsid w:val="009134EF"/>
    <w:rsid w:val="009146BE"/>
    <w:rsid w:val="009148E5"/>
    <w:rsid w:val="00915CF9"/>
    <w:rsid w:val="00916097"/>
    <w:rsid w:val="009165E6"/>
    <w:rsid w:val="00916C01"/>
    <w:rsid w:val="00916F23"/>
    <w:rsid w:val="00917941"/>
    <w:rsid w:val="00917FE8"/>
    <w:rsid w:val="009207DC"/>
    <w:rsid w:val="00920D9E"/>
    <w:rsid w:val="00921289"/>
    <w:rsid w:val="00921BEE"/>
    <w:rsid w:val="00922E5F"/>
    <w:rsid w:val="0092447E"/>
    <w:rsid w:val="00924BF8"/>
    <w:rsid w:val="009253C2"/>
    <w:rsid w:val="009277EB"/>
    <w:rsid w:val="00930A29"/>
    <w:rsid w:val="0093121B"/>
    <w:rsid w:val="00934329"/>
    <w:rsid w:val="009344F2"/>
    <w:rsid w:val="00934EC9"/>
    <w:rsid w:val="00934F4A"/>
    <w:rsid w:val="00935654"/>
    <w:rsid w:val="0093581D"/>
    <w:rsid w:val="00936005"/>
    <w:rsid w:val="00936260"/>
    <w:rsid w:val="00936481"/>
    <w:rsid w:val="009364CB"/>
    <w:rsid w:val="00936808"/>
    <w:rsid w:val="00936DC2"/>
    <w:rsid w:val="00936F96"/>
    <w:rsid w:val="00937D4C"/>
    <w:rsid w:val="00940034"/>
    <w:rsid w:val="00940EA8"/>
    <w:rsid w:val="009414F7"/>
    <w:rsid w:val="0094173C"/>
    <w:rsid w:val="00941DF7"/>
    <w:rsid w:val="00943544"/>
    <w:rsid w:val="0094477C"/>
    <w:rsid w:val="00944A5C"/>
    <w:rsid w:val="0094531F"/>
    <w:rsid w:val="009458E1"/>
    <w:rsid w:val="009460CF"/>
    <w:rsid w:val="00946571"/>
    <w:rsid w:val="00946D9D"/>
    <w:rsid w:val="0095002A"/>
    <w:rsid w:val="00950BE4"/>
    <w:rsid w:val="00950D01"/>
    <w:rsid w:val="00950EEC"/>
    <w:rsid w:val="0095124E"/>
    <w:rsid w:val="00951485"/>
    <w:rsid w:val="00951D0D"/>
    <w:rsid w:val="00951D55"/>
    <w:rsid w:val="009522DE"/>
    <w:rsid w:val="009529E5"/>
    <w:rsid w:val="00952A9A"/>
    <w:rsid w:val="00953B5A"/>
    <w:rsid w:val="00954205"/>
    <w:rsid w:val="00954D80"/>
    <w:rsid w:val="00955167"/>
    <w:rsid w:val="00955851"/>
    <w:rsid w:val="00956287"/>
    <w:rsid w:val="00956B27"/>
    <w:rsid w:val="00957E69"/>
    <w:rsid w:val="00960541"/>
    <w:rsid w:val="00961265"/>
    <w:rsid w:val="00961452"/>
    <w:rsid w:val="00961D0A"/>
    <w:rsid w:val="00963180"/>
    <w:rsid w:val="00964BD1"/>
    <w:rsid w:val="0096600C"/>
    <w:rsid w:val="009663FA"/>
    <w:rsid w:val="00966817"/>
    <w:rsid w:val="00966B7E"/>
    <w:rsid w:val="00967949"/>
    <w:rsid w:val="00967981"/>
    <w:rsid w:val="009679CC"/>
    <w:rsid w:val="009679E0"/>
    <w:rsid w:val="009679F7"/>
    <w:rsid w:val="00970D39"/>
    <w:rsid w:val="009717B7"/>
    <w:rsid w:val="00971D8F"/>
    <w:rsid w:val="00972BB5"/>
    <w:rsid w:val="00973345"/>
    <w:rsid w:val="00973C91"/>
    <w:rsid w:val="00973D27"/>
    <w:rsid w:val="0097429B"/>
    <w:rsid w:val="00974330"/>
    <w:rsid w:val="00974A97"/>
    <w:rsid w:val="00975D0F"/>
    <w:rsid w:val="009762CE"/>
    <w:rsid w:val="009765BD"/>
    <w:rsid w:val="0097683B"/>
    <w:rsid w:val="00976AEE"/>
    <w:rsid w:val="0098004F"/>
    <w:rsid w:val="00981659"/>
    <w:rsid w:val="009817B2"/>
    <w:rsid w:val="009824F0"/>
    <w:rsid w:val="00982927"/>
    <w:rsid w:val="009832F6"/>
    <w:rsid w:val="00984686"/>
    <w:rsid w:val="00984EF6"/>
    <w:rsid w:val="009855A7"/>
    <w:rsid w:val="0098568B"/>
    <w:rsid w:val="009862EF"/>
    <w:rsid w:val="00986585"/>
    <w:rsid w:val="00986A5F"/>
    <w:rsid w:val="00986A6A"/>
    <w:rsid w:val="00991163"/>
    <w:rsid w:val="009913BC"/>
    <w:rsid w:val="0099186A"/>
    <w:rsid w:val="009926EC"/>
    <w:rsid w:val="00993135"/>
    <w:rsid w:val="00994219"/>
    <w:rsid w:val="00994C0F"/>
    <w:rsid w:val="00995176"/>
    <w:rsid w:val="00996325"/>
    <w:rsid w:val="00996C9D"/>
    <w:rsid w:val="00996DEC"/>
    <w:rsid w:val="00997424"/>
    <w:rsid w:val="00997CF6"/>
    <w:rsid w:val="009A06A6"/>
    <w:rsid w:val="009A0FA3"/>
    <w:rsid w:val="009A106E"/>
    <w:rsid w:val="009A1455"/>
    <w:rsid w:val="009A1D7B"/>
    <w:rsid w:val="009A2929"/>
    <w:rsid w:val="009A3CDB"/>
    <w:rsid w:val="009A4A29"/>
    <w:rsid w:val="009A5088"/>
    <w:rsid w:val="009A50DC"/>
    <w:rsid w:val="009A5354"/>
    <w:rsid w:val="009A67A7"/>
    <w:rsid w:val="009A7ADD"/>
    <w:rsid w:val="009A7B3B"/>
    <w:rsid w:val="009B0068"/>
    <w:rsid w:val="009B0556"/>
    <w:rsid w:val="009B1450"/>
    <w:rsid w:val="009B1BD3"/>
    <w:rsid w:val="009B2C06"/>
    <w:rsid w:val="009B349C"/>
    <w:rsid w:val="009B3F75"/>
    <w:rsid w:val="009B4143"/>
    <w:rsid w:val="009B4264"/>
    <w:rsid w:val="009B456A"/>
    <w:rsid w:val="009B4903"/>
    <w:rsid w:val="009B5614"/>
    <w:rsid w:val="009B5704"/>
    <w:rsid w:val="009B643A"/>
    <w:rsid w:val="009B6E30"/>
    <w:rsid w:val="009B7005"/>
    <w:rsid w:val="009B716E"/>
    <w:rsid w:val="009B73A3"/>
    <w:rsid w:val="009B749D"/>
    <w:rsid w:val="009C00ED"/>
    <w:rsid w:val="009C0F54"/>
    <w:rsid w:val="009C1DC2"/>
    <w:rsid w:val="009C2024"/>
    <w:rsid w:val="009C2FAE"/>
    <w:rsid w:val="009C36CD"/>
    <w:rsid w:val="009C4293"/>
    <w:rsid w:val="009C4D53"/>
    <w:rsid w:val="009C50FA"/>
    <w:rsid w:val="009C57BF"/>
    <w:rsid w:val="009C5D54"/>
    <w:rsid w:val="009C76AC"/>
    <w:rsid w:val="009D1342"/>
    <w:rsid w:val="009D1D30"/>
    <w:rsid w:val="009D2F65"/>
    <w:rsid w:val="009D34CE"/>
    <w:rsid w:val="009D3923"/>
    <w:rsid w:val="009D3DFA"/>
    <w:rsid w:val="009D4248"/>
    <w:rsid w:val="009D52D4"/>
    <w:rsid w:val="009D56F7"/>
    <w:rsid w:val="009D5CB1"/>
    <w:rsid w:val="009D6002"/>
    <w:rsid w:val="009D6FC1"/>
    <w:rsid w:val="009D7198"/>
    <w:rsid w:val="009D7921"/>
    <w:rsid w:val="009D7D12"/>
    <w:rsid w:val="009E0F05"/>
    <w:rsid w:val="009E11D3"/>
    <w:rsid w:val="009E15EA"/>
    <w:rsid w:val="009E1E96"/>
    <w:rsid w:val="009E1FBD"/>
    <w:rsid w:val="009E1FC3"/>
    <w:rsid w:val="009E2EC9"/>
    <w:rsid w:val="009E37B6"/>
    <w:rsid w:val="009E38F2"/>
    <w:rsid w:val="009E3A05"/>
    <w:rsid w:val="009E4946"/>
    <w:rsid w:val="009E4DB3"/>
    <w:rsid w:val="009E5A05"/>
    <w:rsid w:val="009E6025"/>
    <w:rsid w:val="009E61E9"/>
    <w:rsid w:val="009E64DE"/>
    <w:rsid w:val="009E6602"/>
    <w:rsid w:val="009E6666"/>
    <w:rsid w:val="009E6E3B"/>
    <w:rsid w:val="009E7DC3"/>
    <w:rsid w:val="009E7FC6"/>
    <w:rsid w:val="009F022F"/>
    <w:rsid w:val="009F075F"/>
    <w:rsid w:val="009F0F50"/>
    <w:rsid w:val="009F0F9A"/>
    <w:rsid w:val="009F12C6"/>
    <w:rsid w:val="009F249A"/>
    <w:rsid w:val="009F2DCA"/>
    <w:rsid w:val="009F2F47"/>
    <w:rsid w:val="009F49E3"/>
    <w:rsid w:val="009F6B44"/>
    <w:rsid w:val="009F6C0F"/>
    <w:rsid w:val="00A00B82"/>
    <w:rsid w:val="00A01828"/>
    <w:rsid w:val="00A027C5"/>
    <w:rsid w:val="00A034E0"/>
    <w:rsid w:val="00A0372F"/>
    <w:rsid w:val="00A03B96"/>
    <w:rsid w:val="00A03CF9"/>
    <w:rsid w:val="00A043AC"/>
    <w:rsid w:val="00A0486E"/>
    <w:rsid w:val="00A0556B"/>
    <w:rsid w:val="00A06AF5"/>
    <w:rsid w:val="00A06DEF"/>
    <w:rsid w:val="00A103CE"/>
    <w:rsid w:val="00A10672"/>
    <w:rsid w:val="00A1148B"/>
    <w:rsid w:val="00A11749"/>
    <w:rsid w:val="00A11872"/>
    <w:rsid w:val="00A11C9E"/>
    <w:rsid w:val="00A126A4"/>
    <w:rsid w:val="00A126C6"/>
    <w:rsid w:val="00A14023"/>
    <w:rsid w:val="00A1527C"/>
    <w:rsid w:val="00A156E9"/>
    <w:rsid w:val="00A164DE"/>
    <w:rsid w:val="00A16517"/>
    <w:rsid w:val="00A16AA1"/>
    <w:rsid w:val="00A16CB9"/>
    <w:rsid w:val="00A16F4B"/>
    <w:rsid w:val="00A17342"/>
    <w:rsid w:val="00A17688"/>
    <w:rsid w:val="00A20946"/>
    <w:rsid w:val="00A21242"/>
    <w:rsid w:val="00A212B5"/>
    <w:rsid w:val="00A21BB2"/>
    <w:rsid w:val="00A2219C"/>
    <w:rsid w:val="00A221EB"/>
    <w:rsid w:val="00A22BF7"/>
    <w:rsid w:val="00A22E33"/>
    <w:rsid w:val="00A24D53"/>
    <w:rsid w:val="00A27802"/>
    <w:rsid w:val="00A27B5C"/>
    <w:rsid w:val="00A27E35"/>
    <w:rsid w:val="00A30243"/>
    <w:rsid w:val="00A303D3"/>
    <w:rsid w:val="00A30A13"/>
    <w:rsid w:val="00A31A54"/>
    <w:rsid w:val="00A31AD0"/>
    <w:rsid w:val="00A31F6E"/>
    <w:rsid w:val="00A3214F"/>
    <w:rsid w:val="00A32912"/>
    <w:rsid w:val="00A32DDA"/>
    <w:rsid w:val="00A3421B"/>
    <w:rsid w:val="00A34A48"/>
    <w:rsid w:val="00A34BF5"/>
    <w:rsid w:val="00A34E42"/>
    <w:rsid w:val="00A34EF8"/>
    <w:rsid w:val="00A35D43"/>
    <w:rsid w:val="00A361F7"/>
    <w:rsid w:val="00A366CE"/>
    <w:rsid w:val="00A3722A"/>
    <w:rsid w:val="00A40464"/>
    <w:rsid w:val="00A40FAA"/>
    <w:rsid w:val="00A419B3"/>
    <w:rsid w:val="00A42315"/>
    <w:rsid w:val="00A42388"/>
    <w:rsid w:val="00A429FA"/>
    <w:rsid w:val="00A436DE"/>
    <w:rsid w:val="00A44281"/>
    <w:rsid w:val="00A44309"/>
    <w:rsid w:val="00A44A5C"/>
    <w:rsid w:val="00A44CF8"/>
    <w:rsid w:val="00A45837"/>
    <w:rsid w:val="00A45EF8"/>
    <w:rsid w:val="00A461E9"/>
    <w:rsid w:val="00A46986"/>
    <w:rsid w:val="00A47172"/>
    <w:rsid w:val="00A471CD"/>
    <w:rsid w:val="00A47865"/>
    <w:rsid w:val="00A47A04"/>
    <w:rsid w:val="00A50441"/>
    <w:rsid w:val="00A50B75"/>
    <w:rsid w:val="00A50DD9"/>
    <w:rsid w:val="00A5128B"/>
    <w:rsid w:val="00A51739"/>
    <w:rsid w:val="00A51C80"/>
    <w:rsid w:val="00A51E10"/>
    <w:rsid w:val="00A51F3E"/>
    <w:rsid w:val="00A51F4E"/>
    <w:rsid w:val="00A5200D"/>
    <w:rsid w:val="00A5297A"/>
    <w:rsid w:val="00A529D5"/>
    <w:rsid w:val="00A52F78"/>
    <w:rsid w:val="00A53AF1"/>
    <w:rsid w:val="00A53F2C"/>
    <w:rsid w:val="00A54840"/>
    <w:rsid w:val="00A55296"/>
    <w:rsid w:val="00A552AD"/>
    <w:rsid w:val="00A556BE"/>
    <w:rsid w:val="00A5588C"/>
    <w:rsid w:val="00A55F91"/>
    <w:rsid w:val="00A5604A"/>
    <w:rsid w:val="00A56750"/>
    <w:rsid w:val="00A56772"/>
    <w:rsid w:val="00A56D2B"/>
    <w:rsid w:val="00A5749B"/>
    <w:rsid w:val="00A60208"/>
    <w:rsid w:val="00A602E7"/>
    <w:rsid w:val="00A60679"/>
    <w:rsid w:val="00A61DCD"/>
    <w:rsid w:val="00A63240"/>
    <w:rsid w:val="00A634A0"/>
    <w:rsid w:val="00A65D59"/>
    <w:rsid w:val="00A66415"/>
    <w:rsid w:val="00A66B18"/>
    <w:rsid w:val="00A66EC1"/>
    <w:rsid w:val="00A6757E"/>
    <w:rsid w:val="00A70314"/>
    <w:rsid w:val="00A7099E"/>
    <w:rsid w:val="00A713A9"/>
    <w:rsid w:val="00A71489"/>
    <w:rsid w:val="00A725B9"/>
    <w:rsid w:val="00A732BE"/>
    <w:rsid w:val="00A73324"/>
    <w:rsid w:val="00A733DC"/>
    <w:rsid w:val="00A735BC"/>
    <w:rsid w:val="00A7391B"/>
    <w:rsid w:val="00A73E90"/>
    <w:rsid w:val="00A74F26"/>
    <w:rsid w:val="00A756CA"/>
    <w:rsid w:val="00A76E5E"/>
    <w:rsid w:val="00A77FA9"/>
    <w:rsid w:val="00A807EF"/>
    <w:rsid w:val="00A80D3F"/>
    <w:rsid w:val="00A81047"/>
    <w:rsid w:val="00A81213"/>
    <w:rsid w:val="00A816DF"/>
    <w:rsid w:val="00A81DF3"/>
    <w:rsid w:val="00A82352"/>
    <w:rsid w:val="00A826FF"/>
    <w:rsid w:val="00A82A79"/>
    <w:rsid w:val="00A83C32"/>
    <w:rsid w:val="00A842B4"/>
    <w:rsid w:val="00A84786"/>
    <w:rsid w:val="00A84BFA"/>
    <w:rsid w:val="00A8578D"/>
    <w:rsid w:val="00A8604A"/>
    <w:rsid w:val="00A86BB2"/>
    <w:rsid w:val="00A87A93"/>
    <w:rsid w:val="00A87B09"/>
    <w:rsid w:val="00A87C9B"/>
    <w:rsid w:val="00A90010"/>
    <w:rsid w:val="00A90550"/>
    <w:rsid w:val="00A90D2E"/>
    <w:rsid w:val="00A91301"/>
    <w:rsid w:val="00A91EE2"/>
    <w:rsid w:val="00A92072"/>
    <w:rsid w:val="00A9270F"/>
    <w:rsid w:val="00A93DEB"/>
    <w:rsid w:val="00A940F6"/>
    <w:rsid w:val="00A9411D"/>
    <w:rsid w:val="00A94EE2"/>
    <w:rsid w:val="00A974CF"/>
    <w:rsid w:val="00A97603"/>
    <w:rsid w:val="00A97AE3"/>
    <w:rsid w:val="00AA04B9"/>
    <w:rsid w:val="00AA0C1A"/>
    <w:rsid w:val="00AA1566"/>
    <w:rsid w:val="00AA27AF"/>
    <w:rsid w:val="00AA28A7"/>
    <w:rsid w:val="00AA3767"/>
    <w:rsid w:val="00AA3ACB"/>
    <w:rsid w:val="00AA43F8"/>
    <w:rsid w:val="00AA4741"/>
    <w:rsid w:val="00AA4B08"/>
    <w:rsid w:val="00AA6124"/>
    <w:rsid w:val="00AA6FA8"/>
    <w:rsid w:val="00AA7170"/>
    <w:rsid w:val="00AA7851"/>
    <w:rsid w:val="00AB0853"/>
    <w:rsid w:val="00AB0C68"/>
    <w:rsid w:val="00AB1960"/>
    <w:rsid w:val="00AB1A02"/>
    <w:rsid w:val="00AB1A08"/>
    <w:rsid w:val="00AB1AEE"/>
    <w:rsid w:val="00AB1F21"/>
    <w:rsid w:val="00AB320E"/>
    <w:rsid w:val="00AB43F7"/>
    <w:rsid w:val="00AB445C"/>
    <w:rsid w:val="00AB517C"/>
    <w:rsid w:val="00AB5C6A"/>
    <w:rsid w:val="00AB5EB8"/>
    <w:rsid w:val="00AB64AF"/>
    <w:rsid w:val="00AB6A37"/>
    <w:rsid w:val="00AB716E"/>
    <w:rsid w:val="00AC13AB"/>
    <w:rsid w:val="00AC15AF"/>
    <w:rsid w:val="00AC1963"/>
    <w:rsid w:val="00AC22E0"/>
    <w:rsid w:val="00AC2C82"/>
    <w:rsid w:val="00AC57DF"/>
    <w:rsid w:val="00AC5D8B"/>
    <w:rsid w:val="00AC68B3"/>
    <w:rsid w:val="00AC6BF9"/>
    <w:rsid w:val="00AC6DBF"/>
    <w:rsid w:val="00AC7003"/>
    <w:rsid w:val="00AC7B27"/>
    <w:rsid w:val="00AD01FF"/>
    <w:rsid w:val="00AD04AA"/>
    <w:rsid w:val="00AD0AD1"/>
    <w:rsid w:val="00AD12A5"/>
    <w:rsid w:val="00AD1D81"/>
    <w:rsid w:val="00AD21FD"/>
    <w:rsid w:val="00AD25D5"/>
    <w:rsid w:val="00AD3DBC"/>
    <w:rsid w:val="00AD42C7"/>
    <w:rsid w:val="00AD489B"/>
    <w:rsid w:val="00AD5144"/>
    <w:rsid w:val="00AD6366"/>
    <w:rsid w:val="00AD6EFA"/>
    <w:rsid w:val="00AD7169"/>
    <w:rsid w:val="00AD71C8"/>
    <w:rsid w:val="00AD7408"/>
    <w:rsid w:val="00AE08E9"/>
    <w:rsid w:val="00AE0A73"/>
    <w:rsid w:val="00AE0C5F"/>
    <w:rsid w:val="00AE17B8"/>
    <w:rsid w:val="00AE2578"/>
    <w:rsid w:val="00AE33C9"/>
    <w:rsid w:val="00AE3AA9"/>
    <w:rsid w:val="00AE3C75"/>
    <w:rsid w:val="00AE5707"/>
    <w:rsid w:val="00AE5E59"/>
    <w:rsid w:val="00AF1659"/>
    <w:rsid w:val="00AF1FB2"/>
    <w:rsid w:val="00AF2000"/>
    <w:rsid w:val="00AF2A7F"/>
    <w:rsid w:val="00AF33EF"/>
    <w:rsid w:val="00AF417B"/>
    <w:rsid w:val="00AF4B09"/>
    <w:rsid w:val="00AF5D04"/>
    <w:rsid w:val="00AF5EB9"/>
    <w:rsid w:val="00AF71CD"/>
    <w:rsid w:val="00AF78D7"/>
    <w:rsid w:val="00AF792B"/>
    <w:rsid w:val="00B002E0"/>
    <w:rsid w:val="00B0034E"/>
    <w:rsid w:val="00B0052F"/>
    <w:rsid w:val="00B00B51"/>
    <w:rsid w:val="00B0107E"/>
    <w:rsid w:val="00B01C5B"/>
    <w:rsid w:val="00B036EC"/>
    <w:rsid w:val="00B03F62"/>
    <w:rsid w:val="00B040BD"/>
    <w:rsid w:val="00B041E4"/>
    <w:rsid w:val="00B04AEA"/>
    <w:rsid w:val="00B04B82"/>
    <w:rsid w:val="00B04F86"/>
    <w:rsid w:val="00B04FA8"/>
    <w:rsid w:val="00B05BF8"/>
    <w:rsid w:val="00B05E89"/>
    <w:rsid w:val="00B06A62"/>
    <w:rsid w:val="00B07D16"/>
    <w:rsid w:val="00B07E6F"/>
    <w:rsid w:val="00B1046A"/>
    <w:rsid w:val="00B10B83"/>
    <w:rsid w:val="00B110EC"/>
    <w:rsid w:val="00B117C0"/>
    <w:rsid w:val="00B12032"/>
    <w:rsid w:val="00B124EB"/>
    <w:rsid w:val="00B12B09"/>
    <w:rsid w:val="00B12B27"/>
    <w:rsid w:val="00B12CED"/>
    <w:rsid w:val="00B12E92"/>
    <w:rsid w:val="00B135A5"/>
    <w:rsid w:val="00B1442A"/>
    <w:rsid w:val="00B14A13"/>
    <w:rsid w:val="00B17041"/>
    <w:rsid w:val="00B17E27"/>
    <w:rsid w:val="00B201CC"/>
    <w:rsid w:val="00B20439"/>
    <w:rsid w:val="00B22121"/>
    <w:rsid w:val="00B2322E"/>
    <w:rsid w:val="00B23507"/>
    <w:rsid w:val="00B23B99"/>
    <w:rsid w:val="00B243D9"/>
    <w:rsid w:val="00B24842"/>
    <w:rsid w:val="00B248C6"/>
    <w:rsid w:val="00B24D25"/>
    <w:rsid w:val="00B24F3D"/>
    <w:rsid w:val="00B25A8C"/>
    <w:rsid w:val="00B2602C"/>
    <w:rsid w:val="00B26AC9"/>
    <w:rsid w:val="00B26BF6"/>
    <w:rsid w:val="00B26D29"/>
    <w:rsid w:val="00B3057D"/>
    <w:rsid w:val="00B30AE3"/>
    <w:rsid w:val="00B3382D"/>
    <w:rsid w:val="00B33CE7"/>
    <w:rsid w:val="00B3454C"/>
    <w:rsid w:val="00B34BE1"/>
    <w:rsid w:val="00B34C63"/>
    <w:rsid w:val="00B34CF7"/>
    <w:rsid w:val="00B34D25"/>
    <w:rsid w:val="00B352E6"/>
    <w:rsid w:val="00B35853"/>
    <w:rsid w:val="00B361F3"/>
    <w:rsid w:val="00B369CA"/>
    <w:rsid w:val="00B37968"/>
    <w:rsid w:val="00B37A2D"/>
    <w:rsid w:val="00B40C14"/>
    <w:rsid w:val="00B40F9E"/>
    <w:rsid w:val="00B40FEC"/>
    <w:rsid w:val="00B41464"/>
    <w:rsid w:val="00B4189E"/>
    <w:rsid w:val="00B419AB"/>
    <w:rsid w:val="00B421B1"/>
    <w:rsid w:val="00B4332B"/>
    <w:rsid w:val="00B4346E"/>
    <w:rsid w:val="00B44579"/>
    <w:rsid w:val="00B44ABD"/>
    <w:rsid w:val="00B45287"/>
    <w:rsid w:val="00B45902"/>
    <w:rsid w:val="00B472C0"/>
    <w:rsid w:val="00B47C80"/>
    <w:rsid w:val="00B506DD"/>
    <w:rsid w:val="00B51544"/>
    <w:rsid w:val="00B5198A"/>
    <w:rsid w:val="00B51D27"/>
    <w:rsid w:val="00B52B8E"/>
    <w:rsid w:val="00B52EA2"/>
    <w:rsid w:val="00B52FDE"/>
    <w:rsid w:val="00B53873"/>
    <w:rsid w:val="00B53AF8"/>
    <w:rsid w:val="00B54547"/>
    <w:rsid w:val="00B54638"/>
    <w:rsid w:val="00B549B4"/>
    <w:rsid w:val="00B55061"/>
    <w:rsid w:val="00B556B6"/>
    <w:rsid w:val="00B55F9B"/>
    <w:rsid w:val="00B56A3B"/>
    <w:rsid w:val="00B57AD6"/>
    <w:rsid w:val="00B57BA6"/>
    <w:rsid w:val="00B57DC7"/>
    <w:rsid w:val="00B603F5"/>
    <w:rsid w:val="00B60478"/>
    <w:rsid w:val="00B60569"/>
    <w:rsid w:val="00B60971"/>
    <w:rsid w:val="00B612D4"/>
    <w:rsid w:val="00B61556"/>
    <w:rsid w:val="00B6235A"/>
    <w:rsid w:val="00B6300A"/>
    <w:rsid w:val="00B63862"/>
    <w:rsid w:val="00B63CD3"/>
    <w:rsid w:val="00B6408C"/>
    <w:rsid w:val="00B6561C"/>
    <w:rsid w:val="00B65B7B"/>
    <w:rsid w:val="00B669A9"/>
    <w:rsid w:val="00B67020"/>
    <w:rsid w:val="00B67669"/>
    <w:rsid w:val="00B67931"/>
    <w:rsid w:val="00B67BD9"/>
    <w:rsid w:val="00B67D8E"/>
    <w:rsid w:val="00B709D2"/>
    <w:rsid w:val="00B71228"/>
    <w:rsid w:val="00B71548"/>
    <w:rsid w:val="00B717CC"/>
    <w:rsid w:val="00B71F47"/>
    <w:rsid w:val="00B71FCF"/>
    <w:rsid w:val="00B7221B"/>
    <w:rsid w:val="00B72223"/>
    <w:rsid w:val="00B72CB1"/>
    <w:rsid w:val="00B72FA1"/>
    <w:rsid w:val="00B735AF"/>
    <w:rsid w:val="00B73769"/>
    <w:rsid w:val="00B741C2"/>
    <w:rsid w:val="00B74965"/>
    <w:rsid w:val="00B75274"/>
    <w:rsid w:val="00B75568"/>
    <w:rsid w:val="00B75784"/>
    <w:rsid w:val="00B76033"/>
    <w:rsid w:val="00B76828"/>
    <w:rsid w:val="00B76C35"/>
    <w:rsid w:val="00B777A1"/>
    <w:rsid w:val="00B7780E"/>
    <w:rsid w:val="00B80117"/>
    <w:rsid w:val="00B80609"/>
    <w:rsid w:val="00B80955"/>
    <w:rsid w:val="00B81F12"/>
    <w:rsid w:val="00B826A9"/>
    <w:rsid w:val="00B83443"/>
    <w:rsid w:val="00B834E4"/>
    <w:rsid w:val="00B837FF"/>
    <w:rsid w:val="00B84D1A"/>
    <w:rsid w:val="00B861D3"/>
    <w:rsid w:val="00B8636D"/>
    <w:rsid w:val="00B86C97"/>
    <w:rsid w:val="00B86F41"/>
    <w:rsid w:val="00B871E9"/>
    <w:rsid w:val="00B87285"/>
    <w:rsid w:val="00B8749E"/>
    <w:rsid w:val="00B876FD"/>
    <w:rsid w:val="00B87782"/>
    <w:rsid w:val="00B9039F"/>
    <w:rsid w:val="00B90484"/>
    <w:rsid w:val="00B90700"/>
    <w:rsid w:val="00B91A38"/>
    <w:rsid w:val="00B91E86"/>
    <w:rsid w:val="00B924DA"/>
    <w:rsid w:val="00B927C1"/>
    <w:rsid w:val="00B9357A"/>
    <w:rsid w:val="00B93659"/>
    <w:rsid w:val="00B939E5"/>
    <w:rsid w:val="00B95ADF"/>
    <w:rsid w:val="00B96850"/>
    <w:rsid w:val="00BA0AD9"/>
    <w:rsid w:val="00BA1C54"/>
    <w:rsid w:val="00BA1F3C"/>
    <w:rsid w:val="00BA1F91"/>
    <w:rsid w:val="00BA21D9"/>
    <w:rsid w:val="00BA22DD"/>
    <w:rsid w:val="00BA251C"/>
    <w:rsid w:val="00BA25B9"/>
    <w:rsid w:val="00BA29AE"/>
    <w:rsid w:val="00BA2CB2"/>
    <w:rsid w:val="00BA3375"/>
    <w:rsid w:val="00BA3BB9"/>
    <w:rsid w:val="00BA3CF3"/>
    <w:rsid w:val="00BA4C0A"/>
    <w:rsid w:val="00BA5496"/>
    <w:rsid w:val="00BA556A"/>
    <w:rsid w:val="00BA5B3A"/>
    <w:rsid w:val="00BA7D2E"/>
    <w:rsid w:val="00BB0020"/>
    <w:rsid w:val="00BB021F"/>
    <w:rsid w:val="00BB035A"/>
    <w:rsid w:val="00BB040E"/>
    <w:rsid w:val="00BB0727"/>
    <w:rsid w:val="00BB0AE5"/>
    <w:rsid w:val="00BB1470"/>
    <w:rsid w:val="00BB15DD"/>
    <w:rsid w:val="00BB1A84"/>
    <w:rsid w:val="00BB207E"/>
    <w:rsid w:val="00BB20B6"/>
    <w:rsid w:val="00BB3349"/>
    <w:rsid w:val="00BB3849"/>
    <w:rsid w:val="00BB4231"/>
    <w:rsid w:val="00BB4F41"/>
    <w:rsid w:val="00BB5402"/>
    <w:rsid w:val="00BB5A2E"/>
    <w:rsid w:val="00BB5E0B"/>
    <w:rsid w:val="00BB6E6E"/>
    <w:rsid w:val="00BB7AF1"/>
    <w:rsid w:val="00BC179E"/>
    <w:rsid w:val="00BC1AF5"/>
    <w:rsid w:val="00BC1DA8"/>
    <w:rsid w:val="00BC244F"/>
    <w:rsid w:val="00BC2FB2"/>
    <w:rsid w:val="00BC39D7"/>
    <w:rsid w:val="00BC441D"/>
    <w:rsid w:val="00BC4558"/>
    <w:rsid w:val="00BC45D6"/>
    <w:rsid w:val="00BC5F78"/>
    <w:rsid w:val="00BC643E"/>
    <w:rsid w:val="00BD0335"/>
    <w:rsid w:val="00BD0818"/>
    <w:rsid w:val="00BD1C55"/>
    <w:rsid w:val="00BD1E4D"/>
    <w:rsid w:val="00BD25C5"/>
    <w:rsid w:val="00BD34CE"/>
    <w:rsid w:val="00BD3B0C"/>
    <w:rsid w:val="00BD4211"/>
    <w:rsid w:val="00BD481E"/>
    <w:rsid w:val="00BD4B41"/>
    <w:rsid w:val="00BD4CFA"/>
    <w:rsid w:val="00BD5436"/>
    <w:rsid w:val="00BD552D"/>
    <w:rsid w:val="00BD56C4"/>
    <w:rsid w:val="00BD5B45"/>
    <w:rsid w:val="00BD5FC2"/>
    <w:rsid w:val="00BD7D05"/>
    <w:rsid w:val="00BE055C"/>
    <w:rsid w:val="00BE0A93"/>
    <w:rsid w:val="00BE153D"/>
    <w:rsid w:val="00BE2719"/>
    <w:rsid w:val="00BE2768"/>
    <w:rsid w:val="00BE30D6"/>
    <w:rsid w:val="00BE3257"/>
    <w:rsid w:val="00BE33E9"/>
    <w:rsid w:val="00BE3CFC"/>
    <w:rsid w:val="00BE44B6"/>
    <w:rsid w:val="00BE4F03"/>
    <w:rsid w:val="00BE5929"/>
    <w:rsid w:val="00BE5BB6"/>
    <w:rsid w:val="00BF0426"/>
    <w:rsid w:val="00BF0534"/>
    <w:rsid w:val="00BF0F16"/>
    <w:rsid w:val="00BF1351"/>
    <w:rsid w:val="00BF17F4"/>
    <w:rsid w:val="00BF1F6F"/>
    <w:rsid w:val="00BF265A"/>
    <w:rsid w:val="00BF31E7"/>
    <w:rsid w:val="00BF3940"/>
    <w:rsid w:val="00BF3B08"/>
    <w:rsid w:val="00BF3BB9"/>
    <w:rsid w:val="00BF40F2"/>
    <w:rsid w:val="00BF4515"/>
    <w:rsid w:val="00BF5141"/>
    <w:rsid w:val="00BF7777"/>
    <w:rsid w:val="00C006FF"/>
    <w:rsid w:val="00C0082B"/>
    <w:rsid w:val="00C00CFB"/>
    <w:rsid w:val="00C015AE"/>
    <w:rsid w:val="00C0196D"/>
    <w:rsid w:val="00C02B20"/>
    <w:rsid w:val="00C031B9"/>
    <w:rsid w:val="00C03697"/>
    <w:rsid w:val="00C03F9F"/>
    <w:rsid w:val="00C042A6"/>
    <w:rsid w:val="00C04317"/>
    <w:rsid w:val="00C04DF6"/>
    <w:rsid w:val="00C05578"/>
    <w:rsid w:val="00C06F5A"/>
    <w:rsid w:val="00C076DC"/>
    <w:rsid w:val="00C07ED0"/>
    <w:rsid w:val="00C10660"/>
    <w:rsid w:val="00C10D20"/>
    <w:rsid w:val="00C120EA"/>
    <w:rsid w:val="00C127A9"/>
    <w:rsid w:val="00C12B56"/>
    <w:rsid w:val="00C1353C"/>
    <w:rsid w:val="00C13654"/>
    <w:rsid w:val="00C136DD"/>
    <w:rsid w:val="00C139C1"/>
    <w:rsid w:val="00C13D2B"/>
    <w:rsid w:val="00C143A8"/>
    <w:rsid w:val="00C14BFF"/>
    <w:rsid w:val="00C14FC7"/>
    <w:rsid w:val="00C1522A"/>
    <w:rsid w:val="00C152DA"/>
    <w:rsid w:val="00C15CF6"/>
    <w:rsid w:val="00C15DDD"/>
    <w:rsid w:val="00C15FB1"/>
    <w:rsid w:val="00C16AD8"/>
    <w:rsid w:val="00C17796"/>
    <w:rsid w:val="00C17EC7"/>
    <w:rsid w:val="00C2184B"/>
    <w:rsid w:val="00C21B88"/>
    <w:rsid w:val="00C21D28"/>
    <w:rsid w:val="00C22359"/>
    <w:rsid w:val="00C2270D"/>
    <w:rsid w:val="00C232A2"/>
    <w:rsid w:val="00C24369"/>
    <w:rsid w:val="00C24D9A"/>
    <w:rsid w:val="00C254B3"/>
    <w:rsid w:val="00C25E20"/>
    <w:rsid w:val="00C25FE9"/>
    <w:rsid w:val="00C260A7"/>
    <w:rsid w:val="00C26759"/>
    <w:rsid w:val="00C269B9"/>
    <w:rsid w:val="00C279A5"/>
    <w:rsid w:val="00C302C7"/>
    <w:rsid w:val="00C30328"/>
    <w:rsid w:val="00C31CED"/>
    <w:rsid w:val="00C32FBA"/>
    <w:rsid w:val="00C34BE1"/>
    <w:rsid w:val="00C35238"/>
    <w:rsid w:val="00C366B6"/>
    <w:rsid w:val="00C36A14"/>
    <w:rsid w:val="00C36AB5"/>
    <w:rsid w:val="00C374CE"/>
    <w:rsid w:val="00C37A03"/>
    <w:rsid w:val="00C37E8F"/>
    <w:rsid w:val="00C402D0"/>
    <w:rsid w:val="00C4043D"/>
    <w:rsid w:val="00C40DB4"/>
    <w:rsid w:val="00C4105D"/>
    <w:rsid w:val="00C4290F"/>
    <w:rsid w:val="00C43A1F"/>
    <w:rsid w:val="00C44A32"/>
    <w:rsid w:val="00C44B05"/>
    <w:rsid w:val="00C456AF"/>
    <w:rsid w:val="00C45C27"/>
    <w:rsid w:val="00C45C70"/>
    <w:rsid w:val="00C46005"/>
    <w:rsid w:val="00C46D51"/>
    <w:rsid w:val="00C4709C"/>
    <w:rsid w:val="00C4714D"/>
    <w:rsid w:val="00C50091"/>
    <w:rsid w:val="00C501DC"/>
    <w:rsid w:val="00C5128D"/>
    <w:rsid w:val="00C51AC8"/>
    <w:rsid w:val="00C51AEF"/>
    <w:rsid w:val="00C51AF3"/>
    <w:rsid w:val="00C51D8D"/>
    <w:rsid w:val="00C525E8"/>
    <w:rsid w:val="00C52BB2"/>
    <w:rsid w:val="00C5334C"/>
    <w:rsid w:val="00C533C6"/>
    <w:rsid w:val="00C5373D"/>
    <w:rsid w:val="00C56584"/>
    <w:rsid w:val="00C57258"/>
    <w:rsid w:val="00C57266"/>
    <w:rsid w:val="00C57AE9"/>
    <w:rsid w:val="00C601AF"/>
    <w:rsid w:val="00C6103D"/>
    <w:rsid w:val="00C61A3D"/>
    <w:rsid w:val="00C61D6B"/>
    <w:rsid w:val="00C62B00"/>
    <w:rsid w:val="00C62C89"/>
    <w:rsid w:val="00C634FC"/>
    <w:rsid w:val="00C6374D"/>
    <w:rsid w:val="00C63DD8"/>
    <w:rsid w:val="00C645CD"/>
    <w:rsid w:val="00C64627"/>
    <w:rsid w:val="00C64B9B"/>
    <w:rsid w:val="00C64CF2"/>
    <w:rsid w:val="00C64D48"/>
    <w:rsid w:val="00C65147"/>
    <w:rsid w:val="00C654F2"/>
    <w:rsid w:val="00C65C14"/>
    <w:rsid w:val="00C6647E"/>
    <w:rsid w:val="00C674C3"/>
    <w:rsid w:val="00C67FE8"/>
    <w:rsid w:val="00C70124"/>
    <w:rsid w:val="00C70C19"/>
    <w:rsid w:val="00C70EB1"/>
    <w:rsid w:val="00C71CBF"/>
    <w:rsid w:val="00C73181"/>
    <w:rsid w:val="00C737E0"/>
    <w:rsid w:val="00C73973"/>
    <w:rsid w:val="00C73D24"/>
    <w:rsid w:val="00C73F6C"/>
    <w:rsid w:val="00C74132"/>
    <w:rsid w:val="00C743FE"/>
    <w:rsid w:val="00C751A0"/>
    <w:rsid w:val="00C761FB"/>
    <w:rsid w:val="00C77C7D"/>
    <w:rsid w:val="00C77CB5"/>
    <w:rsid w:val="00C80DC3"/>
    <w:rsid w:val="00C80EDE"/>
    <w:rsid w:val="00C81784"/>
    <w:rsid w:val="00C81BD8"/>
    <w:rsid w:val="00C81D1A"/>
    <w:rsid w:val="00C82F60"/>
    <w:rsid w:val="00C83519"/>
    <w:rsid w:val="00C83AC8"/>
    <w:rsid w:val="00C83E96"/>
    <w:rsid w:val="00C84607"/>
    <w:rsid w:val="00C8487B"/>
    <w:rsid w:val="00C851DF"/>
    <w:rsid w:val="00C85E63"/>
    <w:rsid w:val="00C8601D"/>
    <w:rsid w:val="00C868AA"/>
    <w:rsid w:val="00C87482"/>
    <w:rsid w:val="00C87569"/>
    <w:rsid w:val="00C87DCB"/>
    <w:rsid w:val="00C87E09"/>
    <w:rsid w:val="00C9001F"/>
    <w:rsid w:val="00C902CC"/>
    <w:rsid w:val="00C90FFB"/>
    <w:rsid w:val="00C91DBC"/>
    <w:rsid w:val="00C91E3A"/>
    <w:rsid w:val="00C92333"/>
    <w:rsid w:val="00C925F1"/>
    <w:rsid w:val="00C92F8B"/>
    <w:rsid w:val="00C93106"/>
    <w:rsid w:val="00C94087"/>
    <w:rsid w:val="00C94102"/>
    <w:rsid w:val="00C94935"/>
    <w:rsid w:val="00C94938"/>
    <w:rsid w:val="00C94B6D"/>
    <w:rsid w:val="00C95649"/>
    <w:rsid w:val="00C95896"/>
    <w:rsid w:val="00C958A1"/>
    <w:rsid w:val="00C95C95"/>
    <w:rsid w:val="00C95CCD"/>
    <w:rsid w:val="00C95D25"/>
    <w:rsid w:val="00C96562"/>
    <w:rsid w:val="00C96919"/>
    <w:rsid w:val="00C973BE"/>
    <w:rsid w:val="00CA0697"/>
    <w:rsid w:val="00CA147D"/>
    <w:rsid w:val="00CA14DB"/>
    <w:rsid w:val="00CA1FFF"/>
    <w:rsid w:val="00CA2753"/>
    <w:rsid w:val="00CA303D"/>
    <w:rsid w:val="00CA35A7"/>
    <w:rsid w:val="00CA58CA"/>
    <w:rsid w:val="00CA5AD4"/>
    <w:rsid w:val="00CA5CF7"/>
    <w:rsid w:val="00CA5DC9"/>
    <w:rsid w:val="00CA650D"/>
    <w:rsid w:val="00CA715E"/>
    <w:rsid w:val="00CA7501"/>
    <w:rsid w:val="00CA7929"/>
    <w:rsid w:val="00CA7F72"/>
    <w:rsid w:val="00CB1475"/>
    <w:rsid w:val="00CB1548"/>
    <w:rsid w:val="00CB1BEA"/>
    <w:rsid w:val="00CB3AFA"/>
    <w:rsid w:val="00CB3C45"/>
    <w:rsid w:val="00CB426E"/>
    <w:rsid w:val="00CB49FE"/>
    <w:rsid w:val="00CB4CAF"/>
    <w:rsid w:val="00CB5292"/>
    <w:rsid w:val="00CB553A"/>
    <w:rsid w:val="00CB6702"/>
    <w:rsid w:val="00CB6AB5"/>
    <w:rsid w:val="00CB6ABC"/>
    <w:rsid w:val="00CB722C"/>
    <w:rsid w:val="00CB744A"/>
    <w:rsid w:val="00CB79FA"/>
    <w:rsid w:val="00CB7F22"/>
    <w:rsid w:val="00CC1386"/>
    <w:rsid w:val="00CC1DC7"/>
    <w:rsid w:val="00CC24B5"/>
    <w:rsid w:val="00CC2CD8"/>
    <w:rsid w:val="00CC45A5"/>
    <w:rsid w:val="00CC65E2"/>
    <w:rsid w:val="00CC676B"/>
    <w:rsid w:val="00CC6B2A"/>
    <w:rsid w:val="00CC6E10"/>
    <w:rsid w:val="00CC71F0"/>
    <w:rsid w:val="00CC7613"/>
    <w:rsid w:val="00CD055E"/>
    <w:rsid w:val="00CD0BE3"/>
    <w:rsid w:val="00CD14CD"/>
    <w:rsid w:val="00CD1912"/>
    <w:rsid w:val="00CD195B"/>
    <w:rsid w:val="00CD2A60"/>
    <w:rsid w:val="00CD3A61"/>
    <w:rsid w:val="00CD3FF6"/>
    <w:rsid w:val="00CD45D7"/>
    <w:rsid w:val="00CD46FB"/>
    <w:rsid w:val="00CD56D6"/>
    <w:rsid w:val="00CD639C"/>
    <w:rsid w:val="00CD63B0"/>
    <w:rsid w:val="00CD6B84"/>
    <w:rsid w:val="00CD7538"/>
    <w:rsid w:val="00CD7AA4"/>
    <w:rsid w:val="00CD7D96"/>
    <w:rsid w:val="00CE1BE1"/>
    <w:rsid w:val="00CE2122"/>
    <w:rsid w:val="00CE22B4"/>
    <w:rsid w:val="00CE2F99"/>
    <w:rsid w:val="00CE3C60"/>
    <w:rsid w:val="00CE4C6A"/>
    <w:rsid w:val="00CE4D10"/>
    <w:rsid w:val="00CE508A"/>
    <w:rsid w:val="00CE5EB9"/>
    <w:rsid w:val="00CE66BF"/>
    <w:rsid w:val="00CE6777"/>
    <w:rsid w:val="00CE7070"/>
    <w:rsid w:val="00CE73FC"/>
    <w:rsid w:val="00CE7497"/>
    <w:rsid w:val="00CE7F01"/>
    <w:rsid w:val="00CF16C3"/>
    <w:rsid w:val="00CF2300"/>
    <w:rsid w:val="00CF2B36"/>
    <w:rsid w:val="00CF3617"/>
    <w:rsid w:val="00CF3774"/>
    <w:rsid w:val="00CF38FD"/>
    <w:rsid w:val="00CF3A05"/>
    <w:rsid w:val="00CF3E60"/>
    <w:rsid w:val="00CF41AC"/>
    <w:rsid w:val="00CF4B90"/>
    <w:rsid w:val="00CF4CE3"/>
    <w:rsid w:val="00CF5419"/>
    <w:rsid w:val="00CF5681"/>
    <w:rsid w:val="00CF56F9"/>
    <w:rsid w:val="00CF5EAB"/>
    <w:rsid w:val="00CF62EF"/>
    <w:rsid w:val="00CF68D5"/>
    <w:rsid w:val="00CF698A"/>
    <w:rsid w:val="00CF727A"/>
    <w:rsid w:val="00CF733E"/>
    <w:rsid w:val="00CF7509"/>
    <w:rsid w:val="00CF7B93"/>
    <w:rsid w:val="00D00688"/>
    <w:rsid w:val="00D00928"/>
    <w:rsid w:val="00D020EF"/>
    <w:rsid w:val="00D02345"/>
    <w:rsid w:val="00D0336D"/>
    <w:rsid w:val="00D03409"/>
    <w:rsid w:val="00D03A5E"/>
    <w:rsid w:val="00D03E71"/>
    <w:rsid w:val="00D05410"/>
    <w:rsid w:val="00D0545E"/>
    <w:rsid w:val="00D05935"/>
    <w:rsid w:val="00D06995"/>
    <w:rsid w:val="00D06E37"/>
    <w:rsid w:val="00D10521"/>
    <w:rsid w:val="00D10E97"/>
    <w:rsid w:val="00D113D3"/>
    <w:rsid w:val="00D116EF"/>
    <w:rsid w:val="00D11852"/>
    <w:rsid w:val="00D11B4B"/>
    <w:rsid w:val="00D11EC8"/>
    <w:rsid w:val="00D12133"/>
    <w:rsid w:val="00D12816"/>
    <w:rsid w:val="00D128FD"/>
    <w:rsid w:val="00D12A07"/>
    <w:rsid w:val="00D12D39"/>
    <w:rsid w:val="00D12F02"/>
    <w:rsid w:val="00D133C3"/>
    <w:rsid w:val="00D134D6"/>
    <w:rsid w:val="00D15478"/>
    <w:rsid w:val="00D163F2"/>
    <w:rsid w:val="00D1732C"/>
    <w:rsid w:val="00D20006"/>
    <w:rsid w:val="00D20846"/>
    <w:rsid w:val="00D211C0"/>
    <w:rsid w:val="00D2189D"/>
    <w:rsid w:val="00D22094"/>
    <w:rsid w:val="00D232EA"/>
    <w:rsid w:val="00D23474"/>
    <w:rsid w:val="00D23C46"/>
    <w:rsid w:val="00D2419D"/>
    <w:rsid w:val="00D2461F"/>
    <w:rsid w:val="00D26070"/>
    <w:rsid w:val="00D26C47"/>
    <w:rsid w:val="00D276AF"/>
    <w:rsid w:val="00D30083"/>
    <w:rsid w:val="00D3013C"/>
    <w:rsid w:val="00D303E2"/>
    <w:rsid w:val="00D3090A"/>
    <w:rsid w:val="00D31833"/>
    <w:rsid w:val="00D31C2E"/>
    <w:rsid w:val="00D3236D"/>
    <w:rsid w:val="00D324AD"/>
    <w:rsid w:val="00D32719"/>
    <w:rsid w:val="00D3307A"/>
    <w:rsid w:val="00D349DB"/>
    <w:rsid w:val="00D34CBD"/>
    <w:rsid w:val="00D3528A"/>
    <w:rsid w:val="00D367E5"/>
    <w:rsid w:val="00D3681F"/>
    <w:rsid w:val="00D368B6"/>
    <w:rsid w:val="00D36CF8"/>
    <w:rsid w:val="00D36FBB"/>
    <w:rsid w:val="00D37090"/>
    <w:rsid w:val="00D37887"/>
    <w:rsid w:val="00D37C9B"/>
    <w:rsid w:val="00D400BF"/>
    <w:rsid w:val="00D40B34"/>
    <w:rsid w:val="00D41B57"/>
    <w:rsid w:val="00D42128"/>
    <w:rsid w:val="00D426F6"/>
    <w:rsid w:val="00D430B7"/>
    <w:rsid w:val="00D43BE9"/>
    <w:rsid w:val="00D44BE6"/>
    <w:rsid w:val="00D451DE"/>
    <w:rsid w:val="00D46532"/>
    <w:rsid w:val="00D46723"/>
    <w:rsid w:val="00D46F21"/>
    <w:rsid w:val="00D51566"/>
    <w:rsid w:val="00D518C7"/>
    <w:rsid w:val="00D51DA6"/>
    <w:rsid w:val="00D523FF"/>
    <w:rsid w:val="00D52AEC"/>
    <w:rsid w:val="00D53A08"/>
    <w:rsid w:val="00D53DC2"/>
    <w:rsid w:val="00D54008"/>
    <w:rsid w:val="00D544E9"/>
    <w:rsid w:val="00D54975"/>
    <w:rsid w:val="00D552F8"/>
    <w:rsid w:val="00D558E4"/>
    <w:rsid w:val="00D55CEC"/>
    <w:rsid w:val="00D57161"/>
    <w:rsid w:val="00D57E18"/>
    <w:rsid w:val="00D57EE9"/>
    <w:rsid w:val="00D600A1"/>
    <w:rsid w:val="00D608E3"/>
    <w:rsid w:val="00D60D93"/>
    <w:rsid w:val="00D61F4C"/>
    <w:rsid w:val="00D62AE4"/>
    <w:rsid w:val="00D630AE"/>
    <w:rsid w:val="00D63231"/>
    <w:rsid w:val="00D6333A"/>
    <w:rsid w:val="00D63390"/>
    <w:rsid w:val="00D64FAF"/>
    <w:rsid w:val="00D6648C"/>
    <w:rsid w:val="00D664B2"/>
    <w:rsid w:val="00D71368"/>
    <w:rsid w:val="00D71AB1"/>
    <w:rsid w:val="00D73100"/>
    <w:rsid w:val="00D73F43"/>
    <w:rsid w:val="00D744AF"/>
    <w:rsid w:val="00D75687"/>
    <w:rsid w:val="00D76BAB"/>
    <w:rsid w:val="00D76E23"/>
    <w:rsid w:val="00D77078"/>
    <w:rsid w:val="00D771D2"/>
    <w:rsid w:val="00D80128"/>
    <w:rsid w:val="00D803A7"/>
    <w:rsid w:val="00D80630"/>
    <w:rsid w:val="00D81497"/>
    <w:rsid w:val="00D815BA"/>
    <w:rsid w:val="00D81694"/>
    <w:rsid w:val="00D81F8A"/>
    <w:rsid w:val="00D82CEB"/>
    <w:rsid w:val="00D82DF8"/>
    <w:rsid w:val="00D83170"/>
    <w:rsid w:val="00D8462A"/>
    <w:rsid w:val="00D84B2E"/>
    <w:rsid w:val="00D854FB"/>
    <w:rsid w:val="00D85783"/>
    <w:rsid w:val="00D90127"/>
    <w:rsid w:val="00D902CC"/>
    <w:rsid w:val="00D90599"/>
    <w:rsid w:val="00D90CDC"/>
    <w:rsid w:val="00D91760"/>
    <w:rsid w:val="00D91837"/>
    <w:rsid w:val="00D9202C"/>
    <w:rsid w:val="00D9265F"/>
    <w:rsid w:val="00D92CD4"/>
    <w:rsid w:val="00D93959"/>
    <w:rsid w:val="00D93AE7"/>
    <w:rsid w:val="00D96187"/>
    <w:rsid w:val="00D963C5"/>
    <w:rsid w:val="00D96B73"/>
    <w:rsid w:val="00D970C5"/>
    <w:rsid w:val="00D97213"/>
    <w:rsid w:val="00D97594"/>
    <w:rsid w:val="00D97943"/>
    <w:rsid w:val="00DA0B43"/>
    <w:rsid w:val="00DA0DE3"/>
    <w:rsid w:val="00DA1921"/>
    <w:rsid w:val="00DA1BC3"/>
    <w:rsid w:val="00DA2896"/>
    <w:rsid w:val="00DA2B5D"/>
    <w:rsid w:val="00DA3F62"/>
    <w:rsid w:val="00DA4137"/>
    <w:rsid w:val="00DA5C14"/>
    <w:rsid w:val="00DA5FC1"/>
    <w:rsid w:val="00DA6221"/>
    <w:rsid w:val="00DA63E6"/>
    <w:rsid w:val="00DA73D1"/>
    <w:rsid w:val="00DA799A"/>
    <w:rsid w:val="00DA7BAA"/>
    <w:rsid w:val="00DB05FE"/>
    <w:rsid w:val="00DB070A"/>
    <w:rsid w:val="00DB1516"/>
    <w:rsid w:val="00DB2037"/>
    <w:rsid w:val="00DB2A0C"/>
    <w:rsid w:val="00DB386D"/>
    <w:rsid w:val="00DB3B67"/>
    <w:rsid w:val="00DB4BBB"/>
    <w:rsid w:val="00DB5940"/>
    <w:rsid w:val="00DB6658"/>
    <w:rsid w:val="00DB66C4"/>
    <w:rsid w:val="00DB6CA8"/>
    <w:rsid w:val="00DB703D"/>
    <w:rsid w:val="00DB70B8"/>
    <w:rsid w:val="00DB7288"/>
    <w:rsid w:val="00DB73F7"/>
    <w:rsid w:val="00DB780B"/>
    <w:rsid w:val="00DC049F"/>
    <w:rsid w:val="00DC0A1A"/>
    <w:rsid w:val="00DC0D10"/>
    <w:rsid w:val="00DC10D4"/>
    <w:rsid w:val="00DC1FC5"/>
    <w:rsid w:val="00DC3232"/>
    <w:rsid w:val="00DC34C4"/>
    <w:rsid w:val="00DC3DAF"/>
    <w:rsid w:val="00DC415E"/>
    <w:rsid w:val="00DC4BB8"/>
    <w:rsid w:val="00DC4BDE"/>
    <w:rsid w:val="00DC5345"/>
    <w:rsid w:val="00DC62F3"/>
    <w:rsid w:val="00DC6AEA"/>
    <w:rsid w:val="00DC7415"/>
    <w:rsid w:val="00DC753D"/>
    <w:rsid w:val="00DD005B"/>
    <w:rsid w:val="00DD0B52"/>
    <w:rsid w:val="00DD0C6E"/>
    <w:rsid w:val="00DD0E0B"/>
    <w:rsid w:val="00DD2BF5"/>
    <w:rsid w:val="00DD3C49"/>
    <w:rsid w:val="00DD4065"/>
    <w:rsid w:val="00DD4FD6"/>
    <w:rsid w:val="00DD53FA"/>
    <w:rsid w:val="00DD5FC7"/>
    <w:rsid w:val="00DD60BF"/>
    <w:rsid w:val="00DD6E19"/>
    <w:rsid w:val="00DD717B"/>
    <w:rsid w:val="00DD7CF2"/>
    <w:rsid w:val="00DE1F87"/>
    <w:rsid w:val="00DE2284"/>
    <w:rsid w:val="00DE424B"/>
    <w:rsid w:val="00DE484E"/>
    <w:rsid w:val="00DE4D37"/>
    <w:rsid w:val="00DE6046"/>
    <w:rsid w:val="00DE67BC"/>
    <w:rsid w:val="00DE6E32"/>
    <w:rsid w:val="00DF0CDC"/>
    <w:rsid w:val="00DF0D97"/>
    <w:rsid w:val="00DF16C6"/>
    <w:rsid w:val="00DF1EB2"/>
    <w:rsid w:val="00DF3281"/>
    <w:rsid w:val="00DF4126"/>
    <w:rsid w:val="00DF4675"/>
    <w:rsid w:val="00DF5F34"/>
    <w:rsid w:val="00DF5F65"/>
    <w:rsid w:val="00DF642C"/>
    <w:rsid w:val="00DF6501"/>
    <w:rsid w:val="00DF6683"/>
    <w:rsid w:val="00DF6CE6"/>
    <w:rsid w:val="00DF6DE2"/>
    <w:rsid w:val="00DF79DD"/>
    <w:rsid w:val="00E00DC6"/>
    <w:rsid w:val="00E016F0"/>
    <w:rsid w:val="00E016F5"/>
    <w:rsid w:val="00E0196B"/>
    <w:rsid w:val="00E021DC"/>
    <w:rsid w:val="00E02354"/>
    <w:rsid w:val="00E027CF"/>
    <w:rsid w:val="00E02901"/>
    <w:rsid w:val="00E036EE"/>
    <w:rsid w:val="00E03C24"/>
    <w:rsid w:val="00E04262"/>
    <w:rsid w:val="00E04830"/>
    <w:rsid w:val="00E068F0"/>
    <w:rsid w:val="00E06AA5"/>
    <w:rsid w:val="00E0787F"/>
    <w:rsid w:val="00E07A31"/>
    <w:rsid w:val="00E07A32"/>
    <w:rsid w:val="00E100E0"/>
    <w:rsid w:val="00E11026"/>
    <w:rsid w:val="00E11233"/>
    <w:rsid w:val="00E119D3"/>
    <w:rsid w:val="00E11D4B"/>
    <w:rsid w:val="00E12976"/>
    <w:rsid w:val="00E1346D"/>
    <w:rsid w:val="00E134F2"/>
    <w:rsid w:val="00E13DAA"/>
    <w:rsid w:val="00E140B5"/>
    <w:rsid w:val="00E143D5"/>
    <w:rsid w:val="00E144C7"/>
    <w:rsid w:val="00E145CB"/>
    <w:rsid w:val="00E146E1"/>
    <w:rsid w:val="00E147DE"/>
    <w:rsid w:val="00E14F50"/>
    <w:rsid w:val="00E150D1"/>
    <w:rsid w:val="00E151B1"/>
    <w:rsid w:val="00E160C7"/>
    <w:rsid w:val="00E1676D"/>
    <w:rsid w:val="00E167A4"/>
    <w:rsid w:val="00E1769C"/>
    <w:rsid w:val="00E21413"/>
    <w:rsid w:val="00E218F7"/>
    <w:rsid w:val="00E2202D"/>
    <w:rsid w:val="00E23173"/>
    <w:rsid w:val="00E238B3"/>
    <w:rsid w:val="00E23B6E"/>
    <w:rsid w:val="00E24797"/>
    <w:rsid w:val="00E24A0C"/>
    <w:rsid w:val="00E24A95"/>
    <w:rsid w:val="00E25345"/>
    <w:rsid w:val="00E25D98"/>
    <w:rsid w:val="00E2645A"/>
    <w:rsid w:val="00E26ECA"/>
    <w:rsid w:val="00E274AC"/>
    <w:rsid w:val="00E279D1"/>
    <w:rsid w:val="00E27A7D"/>
    <w:rsid w:val="00E31B2E"/>
    <w:rsid w:val="00E31B7C"/>
    <w:rsid w:val="00E31B7E"/>
    <w:rsid w:val="00E320F7"/>
    <w:rsid w:val="00E324B0"/>
    <w:rsid w:val="00E33DFD"/>
    <w:rsid w:val="00E33E1C"/>
    <w:rsid w:val="00E34992"/>
    <w:rsid w:val="00E34A12"/>
    <w:rsid w:val="00E350A9"/>
    <w:rsid w:val="00E352CF"/>
    <w:rsid w:val="00E352D1"/>
    <w:rsid w:val="00E35F59"/>
    <w:rsid w:val="00E36C1E"/>
    <w:rsid w:val="00E36E57"/>
    <w:rsid w:val="00E376CA"/>
    <w:rsid w:val="00E376CE"/>
    <w:rsid w:val="00E41416"/>
    <w:rsid w:val="00E41595"/>
    <w:rsid w:val="00E421EB"/>
    <w:rsid w:val="00E42503"/>
    <w:rsid w:val="00E42DD9"/>
    <w:rsid w:val="00E43895"/>
    <w:rsid w:val="00E43F48"/>
    <w:rsid w:val="00E44A51"/>
    <w:rsid w:val="00E44CF9"/>
    <w:rsid w:val="00E464BD"/>
    <w:rsid w:val="00E46DA6"/>
    <w:rsid w:val="00E4733F"/>
    <w:rsid w:val="00E5068A"/>
    <w:rsid w:val="00E506DD"/>
    <w:rsid w:val="00E50EA3"/>
    <w:rsid w:val="00E51551"/>
    <w:rsid w:val="00E5166E"/>
    <w:rsid w:val="00E521BB"/>
    <w:rsid w:val="00E52A17"/>
    <w:rsid w:val="00E53299"/>
    <w:rsid w:val="00E53648"/>
    <w:rsid w:val="00E538E7"/>
    <w:rsid w:val="00E53FCC"/>
    <w:rsid w:val="00E55551"/>
    <w:rsid w:val="00E55F00"/>
    <w:rsid w:val="00E567D9"/>
    <w:rsid w:val="00E56908"/>
    <w:rsid w:val="00E5694D"/>
    <w:rsid w:val="00E56FF7"/>
    <w:rsid w:val="00E60061"/>
    <w:rsid w:val="00E605E6"/>
    <w:rsid w:val="00E609F9"/>
    <w:rsid w:val="00E620EE"/>
    <w:rsid w:val="00E62483"/>
    <w:rsid w:val="00E62B1F"/>
    <w:rsid w:val="00E6340C"/>
    <w:rsid w:val="00E63ABD"/>
    <w:rsid w:val="00E63BD8"/>
    <w:rsid w:val="00E63BF1"/>
    <w:rsid w:val="00E63D8E"/>
    <w:rsid w:val="00E6436F"/>
    <w:rsid w:val="00E649AD"/>
    <w:rsid w:val="00E651F7"/>
    <w:rsid w:val="00E65B38"/>
    <w:rsid w:val="00E66219"/>
    <w:rsid w:val="00E6625E"/>
    <w:rsid w:val="00E6668D"/>
    <w:rsid w:val="00E679D8"/>
    <w:rsid w:val="00E704CE"/>
    <w:rsid w:val="00E705C1"/>
    <w:rsid w:val="00E70B81"/>
    <w:rsid w:val="00E71DF4"/>
    <w:rsid w:val="00E72519"/>
    <w:rsid w:val="00E72B06"/>
    <w:rsid w:val="00E72DC9"/>
    <w:rsid w:val="00E733BA"/>
    <w:rsid w:val="00E73564"/>
    <w:rsid w:val="00E737A9"/>
    <w:rsid w:val="00E74041"/>
    <w:rsid w:val="00E7438D"/>
    <w:rsid w:val="00E750B5"/>
    <w:rsid w:val="00E7580C"/>
    <w:rsid w:val="00E75CEF"/>
    <w:rsid w:val="00E75E8F"/>
    <w:rsid w:val="00E761DD"/>
    <w:rsid w:val="00E76628"/>
    <w:rsid w:val="00E802C3"/>
    <w:rsid w:val="00E80379"/>
    <w:rsid w:val="00E80465"/>
    <w:rsid w:val="00E809FC"/>
    <w:rsid w:val="00E80DB6"/>
    <w:rsid w:val="00E81311"/>
    <w:rsid w:val="00E81546"/>
    <w:rsid w:val="00E819AD"/>
    <w:rsid w:val="00E81D25"/>
    <w:rsid w:val="00E82D01"/>
    <w:rsid w:val="00E83190"/>
    <w:rsid w:val="00E841E1"/>
    <w:rsid w:val="00E8497F"/>
    <w:rsid w:val="00E85619"/>
    <w:rsid w:val="00E8561E"/>
    <w:rsid w:val="00E85965"/>
    <w:rsid w:val="00E8620D"/>
    <w:rsid w:val="00E8695F"/>
    <w:rsid w:val="00E86D9E"/>
    <w:rsid w:val="00E8760F"/>
    <w:rsid w:val="00E878EB"/>
    <w:rsid w:val="00E87F4B"/>
    <w:rsid w:val="00E908E6"/>
    <w:rsid w:val="00E90CF4"/>
    <w:rsid w:val="00E911A8"/>
    <w:rsid w:val="00E91AD8"/>
    <w:rsid w:val="00E92733"/>
    <w:rsid w:val="00E92FF6"/>
    <w:rsid w:val="00E93695"/>
    <w:rsid w:val="00E95D77"/>
    <w:rsid w:val="00E96128"/>
    <w:rsid w:val="00E97254"/>
    <w:rsid w:val="00E97AF7"/>
    <w:rsid w:val="00E97F16"/>
    <w:rsid w:val="00EA022F"/>
    <w:rsid w:val="00EA0EFA"/>
    <w:rsid w:val="00EA1818"/>
    <w:rsid w:val="00EA197B"/>
    <w:rsid w:val="00EA1A15"/>
    <w:rsid w:val="00EA1D81"/>
    <w:rsid w:val="00EA2369"/>
    <w:rsid w:val="00EA3A6E"/>
    <w:rsid w:val="00EA4215"/>
    <w:rsid w:val="00EA421D"/>
    <w:rsid w:val="00EA4390"/>
    <w:rsid w:val="00EA4A0D"/>
    <w:rsid w:val="00EA4EC7"/>
    <w:rsid w:val="00EA4F8A"/>
    <w:rsid w:val="00EA5299"/>
    <w:rsid w:val="00EA5C66"/>
    <w:rsid w:val="00EA6096"/>
    <w:rsid w:val="00EA66FB"/>
    <w:rsid w:val="00EA6778"/>
    <w:rsid w:val="00EA67F1"/>
    <w:rsid w:val="00EA72CA"/>
    <w:rsid w:val="00EB0B74"/>
    <w:rsid w:val="00EB0EFB"/>
    <w:rsid w:val="00EB1C4C"/>
    <w:rsid w:val="00EB22BB"/>
    <w:rsid w:val="00EB3011"/>
    <w:rsid w:val="00EB32CD"/>
    <w:rsid w:val="00EB346D"/>
    <w:rsid w:val="00EB4807"/>
    <w:rsid w:val="00EB5034"/>
    <w:rsid w:val="00EB5685"/>
    <w:rsid w:val="00EB6476"/>
    <w:rsid w:val="00EB6789"/>
    <w:rsid w:val="00EB690E"/>
    <w:rsid w:val="00EB6B32"/>
    <w:rsid w:val="00EB7706"/>
    <w:rsid w:val="00EB7A54"/>
    <w:rsid w:val="00EB7BD9"/>
    <w:rsid w:val="00EC08F0"/>
    <w:rsid w:val="00EC0905"/>
    <w:rsid w:val="00EC183A"/>
    <w:rsid w:val="00EC1B4B"/>
    <w:rsid w:val="00EC1BC1"/>
    <w:rsid w:val="00EC2746"/>
    <w:rsid w:val="00EC3207"/>
    <w:rsid w:val="00EC3885"/>
    <w:rsid w:val="00EC42ED"/>
    <w:rsid w:val="00EC4696"/>
    <w:rsid w:val="00EC5502"/>
    <w:rsid w:val="00EC565E"/>
    <w:rsid w:val="00EC5673"/>
    <w:rsid w:val="00EC5985"/>
    <w:rsid w:val="00EC5CB3"/>
    <w:rsid w:val="00EC75D9"/>
    <w:rsid w:val="00EC7634"/>
    <w:rsid w:val="00ED0068"/>
    <w:rsid w:val="00ED013F"/>
    <w:rsid w:val="00ED03F6"/>
    <w:rsid w:val="00ED06EB"/>
    <w:rsid w:val="00ED0F08"/>
    <w:rsid w:val="00ED1D9D"/>
    <w:rsid w:val="00ED20DD"/>
    <w:rsid w:val="00ED23C8"/>
    <w:rsid w:val="00ED25C7"/>
    <w:rsid w:val="00ED2874"/>
    <w:rsid w:val="00ED2B55"/>
    <w:rsid w:val="00ED2DA2"/>
    <w:rsid w:val="00ED385F"/>
    <w:rsid w:val="00ED3EE1"/>
    <w:rsid w:val="00ED451F"/>
    <w:rsid w:val="00ED5065"/>
    <w:rsid w:val="00ED52A1"/>
    <w:rsid w:val="00ED59D0"/>
    <w:rsid w:val="00ED77F9"/>
    <w:rsid w:val="00EE0017"/>
    <w:rsid w:val="00EE0A0D"/>
    <w:rsid w:val="00EE0A31"/>
    <w:rsid w:val="00EE0F45"/>
    <w:rsid w:val="00EE1123"/>
    <w:rsid w:val="00EE2337"/>
    <w:rsid w:val="00EE2478"/>
    <w:rsid w:val="00EE2822"/>
    <w:rsid w:val="00EE2A45"/>
    <w:rsid w:val="00EE3D33"/>
    <w:rsid w:val="00EE4250"/>
    <w:rsid w:val="00EE5875"/>
    <w:rsid w:val="00EE5B9D"/>
    <w:rsid w:val="00EE6C7F"/>
    <w:rsid w:val="00EE6D38"/>
    <w:rsid w:val="00EE6EFA"/>
    <w:rsid w:val="00EE7268"/>
    <w:rsid w:val="00EE7400"/>
    <w:rsid w:val="00EE7A52"/>
    <w:rsid w:val="00EE7BED"/>
    <w:rsid w:val="00EE7EBA"/>
    <w:rsid w:val="00EF001A"/>
    <w:rsid w:val="00EF0261"/>
    <w:rsid w:val="00EF0579"/>
    <w:rsid w:val="00EF19C1"/>
    <w:rsid w:val="00EF32F3"/>
    <w:rsid w:val="00EF33BE"/>
    <w:rsid w:val="00EF38D4"/>
    <w:rsid w:val="00EF41A8"/>
    <w:rsid w:val="00EF4CA6"/>
    <w:rsid w:val="00EF4D0E"/>
    <w:rsid w:val="00EF54A7"/>
    <w:rsid w:val="00EF59B9"/>
    <w:rsid w:val="00EF6976"/>
    <w:rsid w:val="00EF7A13"/>
    <w:rsid w:val="00EF7F85"/>
    <w:rsid w:val="00F00845"/>
    <w:rsid w:val="00F0109A"/>
    <w:rsid w:val="00F010A9"/>
    <w:rsid w:val="00F018D9"/>
    <w:rsid w:val="00F01932"/>
    <w:rsid w:val="00F01F28"/>
    <w:rsid w:val="00F02245"/>
    <w:rsid w:val="00F03B28"/>
    <w:rsid w:val="00F0458D"/>
    <w:rsid w:val="00F047D8"/>
    <w:rsid w:val="00F04948"/>
    <w:rsid w:val="00F059C5"/>
    <w:rsid w:val="00F06E40"/>
    <w:rsid w:val="00F072E5"/>
    <w:rsid w:val="00F075EE"/>
    <w:rsid w:val="00F07ED0"/>
    <w:rsid w:val="00F10146"/>
    <w:rsid w:val="00F10615"/>
    <w:rsid w:val="00F1160D"/>
    <w:rsid w:val="00F11C04"/>
    <w:rsid w:val="00F11EE8"/>
    <w:rsid w:val="00F12240"/>
    <w:rsid w:val="00F12A6E"/>
    <w:rsid w:val="00F13A3D"/>
    <w:rsid w:val="00F13BDA"/>
    <w:rsid w:val="00F151B0"/>
    <w:rsid w:val="00F1579C"/>
    <w:rsid w:val="00F17309"/>
    <w:rsid w:val="00F17E44"/>
    <w:rsid w:val="00F20B66"/>
    <w:rsid w:val="00F20BC1"/>
    <w:rsid w:val="00F21B59"/>
    <w:rsid w:val="00F21D9D"/>
    <w:rsid w:val="00F21F16"/>
    <w:rsid w:val="00F21F6A"/>
    <w:rsid w:val="00F226A6"/>
    <w:rsid w:val="00F22E17"/>
    <w:rsid w:val="00F23144"/>
    <w:rsid w:val="00F23680"/>
    <w:rsid w:val="00F23687"/>
    <w:rsid w:val="00F24818"/>
    <w:rsid w:val="00F24F6F"/>
    <w:rsid w:val="00F25A4F"/>
    <w:rsid w:val="00F26B5D"/>
    <w:rsid w:val="00F27811"/>
    <w:rsid w:val="00F3002F"/>
    <w:rsid w:val="00F305BB"/>
    <w:rsid w:val="00F308A4"/>
    <w:rsid w:val="00F31209"/>
    <w:rsid w:val="00F32EC6"/>
    <w:rsid w:val="00F33318"/>
    <w:rsid w:val="00F33693"/>
    <w:rsid w:val="00F33BAA"/>
    <w:rsid w:val="00F340AD"/>
    <w:rsid w:val="00F34B6F"/>
    <w:rsid w:val="00F364C6"/>
    <w:rsid w:val="00F366EA"/>
    <w:rsid w:val="00F366EE"/>
    <w:rsid w:val="00F36D1A"/>
    <w:rsid w:val="00F3745D"/>
    <w:rsid w:val="00F37FDC"/>
    <w:rsid w:val="00F401E6"/>
    <w:rsid w:val="00F40D2A"/>
    <w:rsid w:val="00F41305"/>
    <w:rsid w:val="00F41E9F"/>
    <w:rsid w:val="00F42173"/>
    <w:rsid w:val="00F422C2"/>
    <w:rsid w:val="00F4259E"/>
    <w:rsid w:val="00F43029"/>
    <w:rsid w:val="00F43899"/>
    <w:rsid w:val="00F442CD"/>
    <w:rsid w:val="00F44844"/>
    <w:rsid w:val="00F44DC2"/>
    <w:rsid w:val="00F45408"/>
    <w:rsid w:val="00F4699F"/>
    <w:rsid w:val="00F4707B"/>
    <w:rsid w:val="00F4749E"/>
    <w:rsid w:val="00F479AC"/>
    <w:rsid w:val="00F50058"/>
    <w:rsid w:val="00F50D12"/>
    <w:rsid w:val="00F50E4F"/>
    <w:rsid w:val="00F51854"/>
    <w:rsid w:val="00F51C32"/>
    <w:rsid w:val="00F543EC"/>
    <w:rsid w:val="00F546E6"/>
    <w:rsid w:val="00F54A8A"/>
    <w:rsid w:val="00F54B47"/>
    <w:rsid w:val="00F54FE4"/>
    <w:rsid w:val="00F5524A"/>
    <w:rsid w:val="00F5639A"/>
    <w:rsid w:val="00F56532"/>
    <w:rsid w:val="00F565D4"/>
    <w:rsid w:val="00F56FC3"/>
    <w:rsid w:val="00F576C3"/>
    <w:rsid w:val="00F57811"/>
    <w:rsid w:val="00F6060B"/>
    <w:rsid w:val="00F60D55"/>
    <w:rsid w:val="00F616F5"/>
    <w:rsid w:val="00F619EE"/>
    <w:rsid w:val="00F6298B"/>
    <w:rsid w:val="00F62D36"/>
    <w:rsid w:val="00F62DCC"/>
    <w:rsid w:val="00F62FDF"/>
    <w:rsid w:val="00F634A7"/>
    <w:rsid w:val="00F6498A"/>
    <w:rsid w:val="00F64CBD"/>
    <w:rsid w:val="00F65E04"/>
    <w:rsid w:val="00F67E59"/>
    <w:rsid w:val="00F70123"/>
    <w:rsid w:val="00F70AC3"/>
    <w:rsid w:val="00F7103A"/>
    <w:rsid w:val="00F718A7"/>
    <w:rsid w:val="00F746DD"/>
    <w:rsid w:val="00F74B8F"/>
    <w:rsid w:val="00F7525C"/>
    <w:rsid w:val="00F752AF"/>
    <w:rsid w:val="00F752C2"/>
    <w:rsid w:val="00F76F93"/>
    <w:rsid w:val="00F770EC"/>
    <w:rsid w:val="00F7775B"/>
    <w:rsid w:val="00F77ECF"/>
    <w:rsid w:val="00F803F7"/>
    <w:rsid w:val="00F80BA5"/>
    <w:rsid w:val="00F8159E"/>
    <w:rsid w:val="00F833DF"/>
    <w:rsid w:val="00F8342E"/>
    <w:rsid w:val="00F84022"/>
    <w:rsid w:val="00F8416C"/>
    <w:rsid w:val="00F8418D"/>
    <w:rsid w:val="00F845E6"/>
    <w:rsid w:val="00F85D6D"/>
    <w:rsid w:val="00F86C4F"/>
    <w:rsid w:val="00F86CE5"/>
    <w:rsid w:val="00F86DB0"/>
    <w:rsid w:val="00F86F60"/>
    <w:rsid w:val="00F8747A"/>
    <w:rsid w:val="00F8751C"/>
    <w:rsid w:val="00F90699"/>
    <w:rsid w:val="00F907A2"/>
    <w:rsid w:val="00F90E82"/>
    <w:rsid w:val="00F9139E"/>
    <w:rsid w:val="00F91A94"/>
    <w:rsid w:val="00F91F49"/>
    <w:rsid w:val="00F91F7E"/>
    <w:rsid w:val="00F923CB"/>
    <w:rsid w:val="00F92C54"/>
    <w:rsid w:val="00F92D5D"/>
    <w:rsid w:val="00F92D8B"/>
    <w:rsid w:val="00F93235"/>
    <w:rsid w:val="00F93BA8"/>
    <w:rsid w:val="00F93D22"/>
    <w:rsid w:val="00F944D5"/>
    <w:rsid w:val="00F94919"/>
    <w:rsid w:val="00F95477"/>
    <w:rsid w:val="00F956B1"/>
    <w:rsid w:val="00F95CE1"/>
    <w:rsid w:val="00F95FAB"/>
    <w:rsid w:val="00F96442"/>
    <w:rsid w:val="00F96652"/>
    <w:rsid w:val="00F96CE3"/>
    <w:rsid w:val="00F9792C"/>
    <w:rsid w:val="00F97A86"/>
    <w:rsid w:val="00FA0D34"/>
    <w:rsid w:val="00FA15C7"/>
    <w:rsid w:val="00FA1F40"/>
    <w:rsid w:val="00FA1FC9"/>
    <w:rsid w:val="00FA1FE4"/>
    <w:rsid w:val="00FA252F"/>
    <w:rsid w:val="00FA2808"/>
    <w:rsid w:val="00FA2D66"/>
    <w:rsid w:val="00FA36CE"/>
    <w:rsid w:val="00FA4FA2"/>
    <w:rsid w:val="00FA568E"/>
    <w:rsid w:val="00FA6334"/>
    <w:rsid w:val="00FA6CA5"/>
    <w:rsid w:val="00FA757E"/>
    <w:rsid w:val="00FA7AD5"/>
    <w:rsid w:val="00FA7B3A"/>
    <w:rsid w:val="00FB095C"/>
    <w:rsid w:val="00FB1FF9"/>
    <w:rsid w:val="00FB2322"/>
    <w:rsid w:val="00FB273F"/>
    <w:rsid w:val="00FB28AE"/>
    <w:rsid w:val="00FB33D5"/>
    <w:rsid w:val="00FB3BCA"/>
    <w:rsid w:val="00FB4035"/>
    <w:rsid w:val="00FB4B73"/>
    <w:rsid w:val="00FB5DBA"/>
    <w:rsid w:val="00FB605A"/>
    <w:rsid w:val="00FB669D"/>
    <w:rsid w:val="00FB7753"/>
    <w:rsid w:val="00FC114B"/>
    <w:rsid w:val="00FC1847"/>
    <w:rsid w:val="00FC1AD4"/>
    <w:rsid w:val="00FC2756"/>
    <w:rsid w:val="00FC2A3D"/>
    <w:rsid w:val="00FC2C66"/>
    <w:rsid w:val="00FC2E8B"/>
    <w:rsid w:val="00FC3C89"/>
    <w:rsid w:val="00FC40A7"/>
    <w:rsid w:val="00FC4DA0"/>
    <w:rsid w:val="00FC4FD3"/>
    <w:rsid w:val="00FC5432"/>
    <w:rsid w:val="00FC550D"/>
    <w:rsid w:val="00FC59A5"/>
    <w:rsid w:val="00FC5FA1"/>
    <w:rsid w:val="00FC609B"/>
    <w:rsid w:val="00FC74DE"/>
    <w:rsid w:val="00FD05B4"/>
    <w:rsid w:val="00FD13C6"/>
    <w:rsid w:val="00FD194A"/>
    <w:rsid w:val="00FD1EA9"/>
    <w:rsid w:val="00FD3B37"/>
    <w:rsid w:val="00FD3E8A"/>
    <w:rsid w:val="00FD4131"/>
    <w:rsid w:val="00FD4C4F"/>
    <w:rsid w:val="00FD6928"/>
    <w:rsid w:val="00FD6B3C"/>
    <w:rsid w:val="00FD6C2C"/>
    <w:rsid w:val="00FD6E47"/>
    <w:rsid w:val="00FD7730"/>
    <w:rsid w:val="00FD7768"/>
    <w:rsid w:val="00FD7D27"/>
    <w:rsid w:val="00FD7F9A"/>
    <w:rsid w:val="00FE072D"/>
    <w:rsid w:val="00FE0A48"/>
    <w:rsid w:val="00FE0DCE"/>
    <w:rsid w:val="00FE14C3"/>
    <w:rsid w:val="00FE1769"/>
    <w:rsid w:val="00FE2603"/>
    <w:rsid w:val="00FE2D92"/>
    <w:rsid w:val="00FE396B"/>
    <w:rsid w:val="00FE4B1E"/>
    <w:rsid w:val="00FE4F79"/>
    <w:rsid w:val="00FE4F98"/>
    <w:rsid w:val="00FE5159"/>
    <w:rsid w:val="00FE534E"/>
    <w:rsid w:val="00FE613F"/>
    <w:rsid w:val="00FE6EF0"/>
    <w:rsid w:val="00FF0D43"/>
    <w:rsid w:val="00FF171E"/>
    <w:rsid w:val="00FF1E2E"/>
    <w:rsid w:val="00FF2DC1"/>
    <w:rsid w:val="00FF3BAA"/>
    <w:rsid w:val="00FF5198"/>
    <w:rsid w:val="00FF5A52"/>
    <w:rsid w:val="00FF6B85"/>
    <w:rsid w:val="00FF7864"/>
    <w:rsid w:val="00FF7998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F330F5"/>
  <w15:chartTrackingRefBased/>
  <w15:docId w15:val="{B3C63E22-6DB7-4389-8FE3-758EF1D71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DDD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d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列表段"/>
    <w:basedOn w:val="a"/>
    <w:link w:val="ae"/>
    <w:uiPriority w:val="34"/>
    <w:qFormat/>
    <w:rsid w:val="00FD7768"/>
    <w:pPr>
      <w:ind w:leftChars="400" w:left="840"/>
    </w:pPr>
  </w:style>
  <w:style w:type="table" w:styleId="af">
    <w:name w:val="Table Grid"/>
    <w:basedOn w:val="a1"/>
    <w:uiPriority w:val="39"/>
    <w:rsid w:val="00266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d"/>
    <w:uiPriority w:val="34"/>
    <w:qFormat/>
    <w:locked/>
    <w:rsid w:val="002666A3"/>
    <w:rPr>
      <w:lang w:val="en-GB" w:eastAsia="en-US"/>
    </w:rPr>
  </w:style>
  <w:style w:type="paragraph" w:customStyle="1" w:styleId="Default">
    <w:name w:val="Default"/>
    <w:rsid w:val="00B243D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コメント文字列 (文字)"/>
    <w:link w:val="a5"/>
    <w:semiHidden/>
    <w:rsid w:val="000661E0"/>
    <w:rPr>
      <w:rFonts w:ascii="Arial" w:hAnsi="Arial"/>
      <w:lang w:val="en-GB" w:eastAsia="en-US"/>
    </w:rPr>
  </w:style>
  <w:style w:type="paragraph" w:styleId="af0">
    <w:name w:val="caption"/>
    <w:basedOn w:val="a"/>
    <w:next w:val="a"/>
    <w:uiPriority w:val="35"/>
    <w:unhideWhenUsed/>
    <w:qFormat/>
    <w:rsid w:val="00606B17"/>
    <w:rPr>
      <w:b/>
      <w:bCs/>
      <w:sz w:val="21"/>
      <w:szCs w:val="21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4339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コメント内容 (文字)"/>
    <w:link w:val="af1"/>
    <w:uiPriority w:val="99"/>
    <w:semiHidden/>
    <w:rsid w:val="004339E7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42453B"/>
    <w:rPr>
      <w:lang w:val="en-GB" w:eastAsia="en-US"/>
    </w:rPr>
  </w:style>
  <w:style w:type="paragraph" w:customStyle="1" w:styleId="B2">
    <w:name w:val="B2"/>
    <w:basedOn w:val="a"/>
    <w:link w:val="B2Char"/>
    <w:qFormat/>
    <w:rsid w:val="00116C00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116C0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16C00"/>
    <w:rPr>
      <w:rFonts w:eastAsia="SimSun"/>
      <w:lang w:val="x-none" w:eastAsia="en-US"/>
    </w:rPr>
  </w:style>
  <w:style w:type="character" w:styleId="af4">
    <w:name w:val="Placeholder Text"/>
    <w:basedOn w:val="a0"/>
    <w:uiPriority w:val="99"/>
    <w:semiHidden/>
    <w:rsid w:val="00934329"/>
    <w:rPr>
      <w:color w:val="808080"/>
    </w:rPr>
  </w:style>
  <w:style w:type="paragraph" w:styleId="af5">
    <w:name w:val="List Bullet"/>
    <w:basedOn w:val="af6"/>
    <w:rsid w:val="00561EB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lang w:val="en-US"/>
    </w:rPr>
  </w:style>
  <w:style w:type="paragraph" w:styleId="af6">
    <w:name w:val="List"/>
    <w:basedOn w:val="a"/>
    <w:uiPriority w:val="99"/>
    <w:semiHidden/>
    <w:unhideWhenUsed/>
    <w:rsid w:val="00561EB5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8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ACD1B-04AD-4C10-9262-03ABD3019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6</Pages>
  <Words>3087</Words>
  <Characters>17601</Characters>
  <Application>Microsoft Office Word</Application>
  <DocSecurity>0</DocSecurity>
  <Lines>146</Lines>
  <Paragraphs>41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AR03002</cp:lastModifiedBy>
  <cp:revision>407</cp:revision>
  <cp:lastPrinted>2002-04-23T00:10:00Z</cp:lastPrinted>
  <dcterms:created xsi:type="dcterms:W3CDTF">2021-11-04T04:52:00Z</dcterms:created>
  <dcterms:modified xsi:type="dcterms:W3CDTF">2022-01-11T01:31:00Z</dcterms:modified>
</cp:coreProperties>
</file>