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19DF26C7" w:rsidR="00A97E1B" w:rsidRPr="00A22124" w:rsidRDefault="00A97E1B" w:rsidP="00370B9B">
      <w:pPr>
        <w:tabs>
          <w:tab w:val="center" w:pos="4536"/>
          <w:tab w:val="right" w:pos="7938"/>
          <w:tab w:val="right" w:pos="9639"/>
        </w:tabs>
        <w:ind w:right="2"/>
        <w:rPr>
          <w:rFonts w:ascii="Arial" w:eastAsiaTheme="minorEastAsia" w:hAnsi="Arial" w:cs="Arial"/>
          <w:b/>
          <w:bCs/>
          <w:sz w:val="24"/>
          <w:lang w:eastAsia="zh-CN"/>
        </w:rPr>
      </w:pPr>
      <w:r w:rsidRPr="00370B9B">
        <w:rPr>
          <w:rFonts w:ascii="Arial" w:hAnsi="Arial" w:cs="Arial"/>
          <w:b/>
          <w:bCs/>
          <w:sz w:val="24"/>
        </w:rPr>
        <w:t>3GPP TSG RAN WG1 #</w:t>
      </w:r>
      <w:r w:rsidR="00337053" w:rsidRPr="00370B9B">
        <w:rPr>
          <w:rFonts w:ascii="Arial" w:hAnsi="Arial" w:cs="Arial"/>
          <w:b/>
          <w:bCs/>
          <w:sz w:val="24"/>
        </w:rPr>
        <w:t>10</w:t>
      </w:r>
      <w:r w:rsidR="00337053">
        <w:rPr>
          <w:rFonts w:ascii="Arial" w:eastAsiaTheme="minorEastAsia" w:hAnsi="Arial" w:cs="Arial" w:hint="eastAsia"/>
          <w:b/>
          <w:bCs/>
          <w:sz w:val="24"/>
          <w:lang w:eastAsia="zh-CN"/>
        </w:rPr>
        <w:t>7</w:t>
      </w:r>
      <w:r w:rsidR="00337053">
        <w:rPr>
          <w:rFonts w:ascii="Arial" w:hAnsi="Arial" w:cs="Arial"/>
          <w:b/>
          <w:bCs/>
          <w:sz w:val="24"/>
        </w:rPr>
        <w:t>bis</w:t>
      </w:r>
      <w:r w:rsidRPr="00370B9B">
        <w:rPr>
          <w:rFonts w:ascii="Arial" w:hAnsi="Arial" w:cs="Arial"/>
          <w:b/>
          <w:bCs/>
          <w:sz w:val="24"/>
        </w:rPr>
        <w:t xml:space="preserve">-e                                    </w:t>
      </w:r>
      <w:r w:rsidR="00370B9B">
        <w:rPr>
          <w:rFonts w:ascii="Arial" w:hAnsi="Arial" w:cs="Arial"/>
          <w:b/>
          <w:bCs/>
          <w:sz w:val="24"/>
        </w:rPr>
        <w:t xml:space="preserve">                             </w:t>
      </w:r>
      <w:r w:rsidR="0057356C" w:rsidRPr="0057356C">
        <w:rPr>
          <w:rFonts w:ascii="Arial" w:hAnsi="Arial" w:cs="Arial"/>
          <w:b/>
          <w:bCs/>
          <w:sz w:val="24"/>
        </w:rPr>
        <w:t>R1-2200142</w:t>
      </w:r>
    </w:p>
    <w:p w14:paraId="563177D6" w14:textId="43E8CDFB" w:rsidR="007A6531" w:rsidRPr="005C1589" w:rsidRDefault="00A97E1B" w:rsidP="00A1656E">
      <w:pPr>
        <w:pStyle w:val="a5"/>
        <w:tabs>
          <w:tab w:val="clear" w:pos="4536"/>
          <w:tab w:val="left" w:pos="1800"/>
        </w:tabs>
        <w:ind w:left="1800" w:hanging="1800"/>
        <w:rPr>
          <w:rFonts w:eastAsiaTheme="minorEastAsia" w:cs="Arial"/>
          <w:bCs/>
          <w:sz w:val="24"/>
          <w:lang w:eastAsia="zh-CN"/>
        </w:rPr>
      </w:pPr>
      <w:r w:rsidRPr="00370B9B">
        <w:rPr>
          <w:rFonts w:cs="Arial"/>
          <w:bCs/>
          <w:sz w:val="24"/>
          <w:lang w:eastAsia="ja-JP"/>
        </w:rPr>
        <w:t>e-Meeting</w:t>
      </w:r>
      <w:bookmarkStart w:id="0" w:name="_Hlk83310846"/>
      <w:r w:rsidR="00E26DC1" w:rsidRPr="00370B9B">
        <w:rPr>
          <w:rFonts w:cs="Arial"/>
          <w:bCs/>
          <w:sz w:val="24"/>
          <w:lang w:eastAsia="ja-JP"/>
        </w:rPr>
        <w:t xml:space="preserve">, </w:t>
      </w:r>
      <w:r w:rsidR="00E26DC1" w:rsidRPr="000A49F0">
        <w:rPr>
          <w:rFonts w:cs="Arial"/>
          <w:bCs/>
          <w:sz w:val="24"/>
          <w:lang w:eastAsia="ja-JP"/>
        </w:rPr>
        <w:t>January</w:t>
      </w:r>
      <w:r w:rsidR="007C13E8" w:rsidRPr="009267B6">
        <w:rPr>
          <w:kern w:val="2"/>
          <w:sz w:val="22"/>
          <w:szCs w:val="22"/>
          <w:lang w:eastAsia="zh-CN"/>
        </w:rPr>
        <w:t xml:space="preserve"> 1</w:t>
      </w:r>
      <w:r w:rsidR="007C13E8">
        <w:rPr>
          <w:rFonts w:eastAsiaTheme="minorEastAsia" w:hint="eastAsia"/>
          <w:kern w:val="2"/>
          <w:sz w:val="22"/>
          <w:szCs w:val="22"/>
          <w:lang w:eastAsia="zh-CN"/>
        </w:rPr>
        <w:t>7</w:t>
      </w:r>
      <w:r w:rsidR="007C13E8" w:rsidRPr="009267B6">
        <w:rPr>
          <w:kern w:val="2"/>
          <w:sz w:val="22"/>
          <w:szCs w:val="22"/>
          <w:vertAlign w:val="superscript"/>
          <w:lang w:eastAsia="zh-CN"/>
        </w:rPr>
        <w:t>th</w:t>
      </w:r>
      <w:r w:rsidR="007C13E8" w:rsidRPr="009267B6">
        <w:rPr>
          <w:kern w:val="2"/>
          <w:sz w:val="22"/>
          <w:szCs w:val="22"/>
          <w:lang w:eastAsia="zh-CN"/>
        </w:rPr>
        <w:t>-</w:t>
      </w:r>
      <w:r w:rsidR="007C13E8">
        <w:rPr>
          <w:rFonts w:eastAsiaTheme="minorEastAsia" w:hint="eastAsia"/>
          <w:kern w:val="2"/>
          <w:sz w:val="22"/>
          <w:szCs w:val="22"/>
          <w:lang w:eastAsia="zh-CN"/>
        </w:rPr>
        <w:t>25</w:t>
      </w:r>
      <w:r w:rsidR="007C13E8" w:rsidRPr="009267B6">
        <w:rPr>
          <w:kern w:val="2"/>
          <w:sz w:val="22"/>
          <w:szCs w:val="22"/>
          <w:vertAlign w:val="superscript"/>
          <w:lang w:eastAsia="zh-CN"/>
        </w:rPr>
        <w:t>th</w:t>
      </w:r>
      <w:r w:rsidR="007C13E8" w:rsidRPr="00C81FF0">
        <w:rPr>
          <w:sz w:val="22"/>
          <w:szCs w:val="22"/>
        </w:rPr>
        <w:t>, 202</w:t>
      </w:r>
      <w:r w:rsidR="007C13E8">
        <w:rPr>
          <w:rFonts w:eastAsiaTheme="minorEastAsia" w:hint="eastAsia"/>
          <w:sz w:val="22"/>
          <w:szCs w:val="22"/>
          <w:lang w:eastAsia="zh-CN"/>
        </w:rPr>
        <w:t>2</w:t>
      </w:r>
      <w:bookmarkEnd w:id="0"/>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579AE7F9"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E216FC" w:rsidRPr="00E216FC">
        <w:rPr>
          <w:rFonts w:eastAsiaTheme="minorEastAsia"/>
          <w:sz w:val="24"/>
          <w:lang w:eastAsia="zh-CN"/>
        </w:rPr>
        <w:t>Remaining issues</w:t>
      </w:r>
      <w:r w:rsidR="00337053">
        <w:rPr>
          <w:rFonts w:eastAsiaTheme="minorEastAsia" w:hint="eastAsia"/>
          <w:sz w:val="24"/>
          <w:lang w:eastAsia="zh-CN"/>
        </w:rPr>
        <w:t xml:space="preserve"> on </w:t>
      </w:r>
      <w:r w:rsidR="00E216FC">
        <w:rPr>
          <w:rFonts w:eastAsiaTheme="minorEastAsia" w:hint="eastAsia"/>
          <w:sz w:val="24"/>
          <w:lang w:eastAsia="zh-CN"/>
        </w:rPr>
        <w:t>i</w:t>
      </w:r>
      <w:r w:rsidR="00E216FC" w:rsidRPr="00370B9B">
        <w:rPr>
          <w:sz w:val="24"/>
        </w:rPr>
        <w:t xml:space="preserve">nitial </w:t>
      </w:r>
      <w:r w:rsidR="00B83D72" w:rsidRPr="00370B9B">
        <w:rPr>
          <w:sz w:val="24"/>
        </w:rPr>
        <w:t>access aspects for up to 71GHz operation</w:t>
      </w:r>
    </w:p>
    <w:p w14:paraId="54553F3D" w14:textId="2AD43734" w:rsidR="00F97A78" w:rsidRPr="00370B9B" w:rsidRDefault="00F97A78" w:rsidP="00370B9B">
      <w:pPr>
        <w:pStyle w:val="a5"/>
        <w:tabs>
          <w:tab w:val="clear" w:pos="4536"/>
          <w:tab w:val="left" w:pos="1800"/>
        </w:tabs>
        <w:ind w:left="1800" w:hanging="1800"/>
        <w:rPr>
          <w:sz w:val="24"/>
        </w:rPr>
      </w:pPr>
      <w:r w:rsidRPr="00370B9B">
        <w:rPr>
          <w:sz w:val="24"/>
        </w:rPr>
        <w:t>Agenda Item:</w:t>
      </w:r>
      <w:r w:rsidRPr="00370B9B">
        <w:rPr>
          <w:sz w:val="24"/>
        </w:rPr>
        <w:tab/>
      </w:r>
      <w:r w:rsidR="0073270F" w:rsidRPr="00370B9B">
        <w:rPr>
          <w:sz w:val="24"/>
        </w:rPr>
        <w:t>8.2.1</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sidRPr="0084750D">
        <w:rPr>
          <w:rFonts w:eastAsia="宋体" w:hint="eastAsia"/>
          <w:szCs w:val="20"/>
          <w:lang w:eastAsia="zh-CN"/>
        </w:rPr>
        <w:t>update</w:t>
      </w:r>
      <w:r w:rsidR="00026998" w:rsidRPr="0084750D">
        <w:rPr>
          <w:rFonts w:eastAsia="宋体"/>
          <w:szCs w:val="20"/>
          <w:lang w:eastAsia="zh-CN"/>
        </w:rPr>
        <w:t>d</w:t>
      </w:r>
      <w:r w:rsidR="004F300D" w:rsidRPr="0084750D">
        <w:rPr>
          <w:rFonts w:eastAsia="宋体"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sidRPr="0084750D">
        <w:rPr>
          <w:rFonts w:eastAsia="宋体" w:hint="eastAsia"/>
          <w:szCs w:val="20"/>
          <w:lang w:eastAsia="zh-CN"/>
        </w:rPr>
        <w:t>90</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083E5C1" w14:textId="77777777" w:rsidR="00A1656E" w:rsidRDefault="00A1656E" w:rsidP="0084750D">
            <w:pPr>
              <w:pStyle w:val="B1"/>
              <w:numPr>
                <w:ilvl w:val="0"/>
                <w:numId w:val="27"/>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bookmarkStart w:id="1" w:name="_Hlk58583563"/>
            <w:bookmarkStart w:id="2"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D0E1966" w14:textId="78D1BA26" w:rsidR="00A1656E" w:rsidRDefault="00A1656E" w:rsidP="0084750D">
            <w:pPr>
              <w:pStyle w:val="B1"/>
              <w:spacing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2"/>
          <w:bookmarkEnd w:id="3"/>
          <w:p w14:paraId="50F157AA" w14:textId="56DB180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sidRPr="0084750D">
              <w:rPr>
                <w:rFonts w:eastAsia="宋体"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UE processing, preparation and computation timelines for PDSCH, PUSCH/SRS and CSI, respectively. </w:t>
            </w:r>
          </w:p>
          <w:p w14:paraId="55BCE71A"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84750D">
              <w:rPr>
                <w:color w:val="FF0000"/>
                <w:lang w:eastAsia="zh-CN"/>
              </w:rPr>
              <w:t xml:space="preserve"> </w:t>
            </w:r>
            <w:r>
              <w:rPr>
                <w:lang w:eastAsia="zh-CN"/>
              </w:rPr>
              <w:t>initial BWP.</w:t>
            </w:r>
          </w:p>
          <w:p w14:paraId="10F87AF1" w14:textId="32CBCD1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additional SCS(</w:t>
            </w:r>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84750D">
            <w:pPr>
              <w:pStyle w:val="B1"/>
              <w:numPr>
                <w:ilvl w:val="2"/>
                <w:numId w:val="27"/>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84750D" w:rsidRDefault="00A1656E" w:rsidP="0084750D">
            <w:pPr>
              <w:pStyle w:val="B1"/>
              <w:numPr>
                <w:ilvl w:val="2"/>
                <w:numId w:val="27"/>
              </w:numPr>
              <w:overflowPunct w:val="0"/>
              <w:autoSpaceDE w:val="0"/>
              <w:autoSpaceDN w:val="0"/>
              <w:spacing w:after="0"/>
              <w:ind w:leftChars="730" w:left="1820"/>
              <w:jc w:val="both"/>
              <w:rPr>
                <w:lang w:val="en-US" w:eastAsia="ja-JP"/>
              </w:rPr>
            </w:pPr>
            <w:r w:rsidRPr="0084750D">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84750D">
              <w:rPr>
                <w:rFonts w:eastAsia="等线"/>
                <w:lang w:eastAsia="ko-KR"/>
              </w:rPr>
              <w:t>Support enhancement for PUCCH format 0/1/4 to increase the number of RBs under PSD limitation in shared spectrum operation.</w:t>
            </w:r>
          </w:p>
          <w:p w14:paraId="391526DD" w14:textId="77777777" w:rsidR="00A1656E" w:rsidRPr="004A7C83"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84750D" w:rsidRDefault="00A1656E" w:rsidP="0084750D">
            <w:pPr>
              <w:pStyle w:val="b110"/>
              <w:spacing w:before="0" w:after="0"/>
              <w:ind w:leftChars="190" w:left="380" w:firstLine="360"/>
              <w:jc w:val="both"/>
              <w:rPr>
                <w:rFonts w:eastAsia="宋体"/>
                <w:sz w:val="20"/>
                <w:szCs w:val="20"/>
                <w:lang w:val="en-GB"/>
              </w:rPr>
            </w:pPr>
            <w:r w:rsidRPr="0084750D">
              <w:rPr>
                <w:rFonts w:eastAsia="宋体"/>
                <w:sz w:val="20"/>
                <w:szCs w:val="20"/>
                <w:lang w:val="en-GB"/>
              </w:rPr>
              <w:t xml:space="preserve">       </w:t>
            </w:r>
            <w:r w:rsidRPr="0084750D">
              <w:rPr>
                <w:rFonts w:eastAsia="宋体" w:hint="eastAsia"/>
                <w:sz w:val="20"/>
                <w:szCs w:val="20"/>
                <w:lang w:val="en-GB"/>
              </w:rPr>
              <w:t>Note: coverage enhancement for multi-PDSCH/PUSCH scheduling is not pursued</w:t>
            </w:r>
          </w:p>
          <w:p w14:paraId="17659DFB" w14:textId="77777777" w:rsidR="00A1656E" w:rsidRDefault="00A1656E" w:rsidP="0084750D">
            <w:pPr>
              <w:pStyle w:val="B1"/>
              <w:numPr>
                <w:ilvl w:val="1"/>
                <w:numId w:val="27"/>
              </w:numPr>
              <w:overflowPunct w:val="0"/>
              <w:autoSpaceDE w:val="0"/>
              <w:autoSpaceDN w:val="0"/>
              <w:adjustRightInd w:val="0"/>
              <w:spacing w:after="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306A56D0" w14:textId="77777777"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84750D">
              <w:rPr>
                <w:rFonts w:eastAsia="等线"/>
                <w:lang w:eastAsia="ko-KR"/>
              </w:rPr>
              <w:t xml:space="preserve"> </w:t>
            </w:r>
          </w:p>
          <w:p w14:paraId="7A913EFA" w14:textId="16C3A904" w:rsidR="00A1656E" w:rsidRPr="0084750D" w:rsidRDefault="00A1656E" w:rsidP="0084750D">
            <w:pPr>
              <w:pStyle w:val="B1"/>
              <w:numPr>
                <w:ilvl w:val="1"/>
                <w:numId w:val="27"/>
              </w:numPr>
              <w:overflowPunct w:val="0"/>
              <w:autoSpaceDE w:val="0"/>
              <w:autoSpaceDN w:val="0"/>
              <w:adjustRightInd w:val="0"/>
              <w:spacing w:after="0"/>
              <w:ind w:leftChars="370" w:left="1100"/>
              <w:jc w:val="both"/>
              <w:textAlignment w:val="baseline"/>
              <w:rPr>
                <w:rFonts w:eastAsia="等线"/>
                <w:lang w:eastAsia="ko-KR"/>
              </w:rPr>
            </w:pPr>
            <w:r w:rsidRPr="0084750D">
              <w:rPr>
                <w:rFonts w:eastAsia="等线"/>
                <w:lang w:eastAsia="ko-KR"/>
              </w:rPr>
              <w:t>Evaluate, and if needed, specify the PTRS enhancement for 12</w:t>
            </w:r>
            <w:r w:rsidR="00A07412" w:rsidRPr="0084750D">
              <w:rPr>
                <w:rFonts w:eastAsia="等线"/>
                <w:lang w:eastAsia="ko-KR"/>
              </w:rPr>
              <w:t>0 KHz</w:t>
            </w:r>
            <w:r w:rsidRPr="0084750D">
              <w:rPr>
                <w:rFonts w:eastAsia="等线"/>
                <w:lang w:eastAsia="ko-KR"/>
              </w:rPr>
              <w:t xml:space="preserve"> SCS,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 as well as DMRS enhancement for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w:t>
            </w:r>
          </w:p>
        </w:tc>
      </w:tr>
    </w:tbl>
    <w:p w14:paraId="4DDFD0BD" w14:textId="6F07FBA3"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w:t>
      </w:r>
      <w:r w:rsidR="000C4E9B">
        <w:rPr>
          <w:rFonts w:eastAsia="宋体"/>
          <w:bCs/>
          <w:szCs w:val="20"/>
          <w:lang w:eastAsia="zh-CN"/>
        </w:rPr>
        <w:t>the</w:t>
      </w:r>
      <w:r w:rsidR="000C4E9B">
        <w:rPr>
          <w:rFonts w:eastAsia="宋体" w:hint="eastAsia"/>
          <w:bCs/>
          <w:szCs w:val="20"/>
          <w:lang w:eastAsia="zh-CN"/>
        </w:rPr>
        <w:t xml:space="preserve"> </w:t>
      </w:r>
      <w:r w:rsidR="00E216FC">
        <w:rPr>
          <w:rFonts w:eastAsia="宋体" w:hint="eastAsia"/>
          <w:bCs/>
          <w:szCs w:val="20"/>
          <w:lang w:eastAsia="zh-CN"/>
        </w:rPr>
        <w:t>r</w:t>
      </w:r>
      <w:r w:rsidR="00E216FC" w:rsidRPr="00E216FC">
        <w:rPr>
          <w:rFonts w:eastAsia="宋体"/>
          <w:bCs/>
          <w:szCs w:val="20"/>
          <w:lang w:eastAsia="zh-CN"/>
        </w:rPr>
        <w:t>emaining issues</w:t>
      </w:r>
      <w:r w:rsidRPr="00C35297">
        <w:rPr>
          <w:rFonts w:eastAsia="宋体" w:hint="eastAsia"/>
          <w:bCs/>
          <w:szCs w:val="20"/>
          <w:lang w:eastAsia="zh-CN"/>
        </w:rPr>
        <w:t xml:space="preserve"> on </w:t>
      </w:r>
      <w:r>
        <w:rPr>
          <w:rFonts w:eastAsia="宋体"/>
          <w:bCs/>
          <w:szCs w:val="20"/>
          <w:lang w:eastAsia="zh-CN"/>
        </w:rPr>
        <w:t>initial</w:t>
      </w:r>
      <w:r>
        <w:rPr>
          <w:rFonts w:eastAsia="宋体" w:hint="eastAsia"/>
          <w:bCs/>
          <w:szCs w:val="20"/>
          <w:lang w:eastAsia="zh-CN"/>
        </w:rPr>
        <w:t xml:space="preserve"> access aspects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sidR="00A22124" w:rsidRPr="00B27E56">
        <w:t>CORESET for Type0-PDCCH search space set</w:t>
      </w:r>
      <w:r w:rsidR="00A22124">
        <w:rPr>
          <w:rFonts w:eastAsiaTheme="minorEastAsia" w:hint="eastAsia"/>
          <w:lang w:eastAsia="zh-CN"/>
        </w:rPr>
        <w:t xml:space="preserve"> and </w:t>
      </w:r>
      <w:r w:rsidRPr="00C35297">
        <w:rPr>
          <w:rFonts w:eastAsia="宋体" w:hint="eastAsia"/>
          <w:bCs/>
          <w:szCs w:val="20"/>
          <w:lang w:eastAsia="zh-CN"/>
        </w:rPr>
        <w:t xml:space="preserve"> </w:t>
      </w:r>
      <w:r w:rsidR="00A22124" w:rsidRPr="00B27E56">
        <w:t>PDCCH monitoring occasions for Type0-PDCCH CSS set</w:t>
      </w:r>
      <w:r w:rsidR="00815B7F">
        <w:rPr>
          <w:rFonts w:eastAsia="宋体"/>
          <w:bCs/>
          <w:szCs w:val="20"/>
          <w:lang w:eastAsia="zh-CN"/>
        </w:rPr>
        <w:t xml:space="preserve">. </w:t>
      </w:r>
    </w:p>
    <w:p w14:paraId="2DDD4CB5" w14:textId="1AC4AD7E" w:rsidR="0047254F" w:rsidRPr="0084750D" w:rsidRDefault="00FB16ED" w:rsidP="00821744">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D</w:t>
      </w:r>
      <w:r w:rsidRPr="0084750D">
        <w:rPr>
          <w:rFonts w:ascii="Arial" w:eastAsia="宋体" w:hAnsi="Arial" w:hint="eastAsia"/>
          <w:kern w:val="44"/>
          <w:szCs w:val="44"/>
          <w:lang w:eastAsia="zh-CN"/>
        </w:rPr>
        <w:t xml:space="preserve">iscussion on </w:t>
      </w:r>
      <w:r w:rsidR="00A22124">
        <w:rPr>
          <w:rFonts w:eastAsia="宋体" w:hint="eastAsia"/>
          <w:bCs w:val="0"/>
          <w:szCs w:val="20"/>
          <w:lang w:eastAsia="zh-CN"/>
        </w:rPr>
        <w:t xml:space="preserve">remain </w:t>
      </w:r>
      <w:r w:rsidR="00A22124" w:rsidRPr="00C35297">
        <w:rPr>
          <w:rFonts w:eastAsia="宋体" w:hint="eastAsia"/>
          <w:szCs w:val="20"/>
          <w:lang w:eastAsia="zh-CN"/>
        </w:rPr>
        <w:t xml:space="preserve">issues </w:t>
      </w:r>
      <w:r w:rsidR="00A22124">
        <w:rPr>
          <w:rFonts w:eastAsia="宋体" w:hint="eastAsia"/>
          <w:szCs w:val="20"/>
          <w:lang w:eastAsia="zh-CN"/>
        </w:rPr>
        <w:t xml:space="preserve">of </w:t>
      </w:r>
      <w:r w:rsidR="00842BDF" w:rsidRPr="0084750D">
        <w:rPr>
          <w:rFonts w:ascii="Arial" w:eastAsia="宋体" w:hAnsi="Arial" w:hint="eastAsia"/>
          <w:kern w:val="44"/>
          <w:szCs w:val="44"/>
          <w:lang w:eastAsia="zh-CN"/>
        </w:rPr>
        <w:t xml:space="preserve">initial access </w:t>
      </w:r>
      <w:r w:rsidR="00842BDF" w:rsidRPr="0084750D">
        <w:rPr>
          <w:rFonts w:ascii="Arial" w:eastAsia="宋体" w:hAnsi="Arial"/>
          <w:kern w:val="44"/>
          <w:szCs w:val="44"/>
          <w:lang w:eastAsia="zh-CN"/>
        </w:rPr>
        <w:t>aspect</w:t>
      </w:r>
      <w:r w:rsidR="00842BDF" w:rsidRPr="0084750D">
        <w:rPr>
          <w:rFonts w:ascii="Arial" w:eastAsia="宋体" w:hAnsi="Arial" w:hint="eastAsia"/>
          <w:kern w:val="44"/>
          <w:szCs w:val="44"/>
          <w:lang w:eastAsia="zh-CN"/>
        </w:rPr>
        <w:t>s</w:t>
      </w:r>
      <w:r w:rsidR="00A22124">
        <w:rPr>
          <w:rFonts w:ascii="Arial" w:eastAsia="宋体" w:hAnsi="Arial" w:hint="eastAsia"/>
          <w:kern w:val="44"/>
          <w:szCs w:val="44"/>
          <w:lang w:eastAsia="zh-CN"/>
        </w:rPr>
        <w:t xml:space="preserve"> </w:t>
      </w:r>
    </w:p>
    <w:p w14:paraId="3D9B5418" w14:textId="4ED6D487" w:rsidR="00BB0C3F" w:rsidRPr="0084750D" w:rsidRDefault="00193545" w:rsidP="00AB448F">
      <w:pPr>
        <w:pStyle w:val="2"/>
        <w:keepLines/>
        <w:tabs>
          <w:tab w:val="left" w:pos="550"/>
        </w:tabs>
        <w:spacing w:after="120"/>
        <w:ind w:left="723" w:hangingChars="300" w:hanging="723"/>
        <w:jc w:val="both"/>
        <w:rPr>
          <w:rFonts w:ascii="Arial" w:eastAsia="宋体" w:hAnsi="Arial"/>
          <w:iCs w:val="0"/>
          <w:szCs w:val="26"/>
          <w:lang w:eastAsia="zh-CN"/>
        </w:rPr>
      </w:pPr>
      <w:r w:rsidRPr="0084750D">
        <w:rPr>
          <w:rFonts w:ascii="Arial" w:eastAsia="宋体" w:hAnsi="Arial" w:hint="eastAsia"/>
          <w:iCs w:val="0"/>
          <w:szCs w:val="26"/>
          <w:lang w:eastAsia="zh-CN"/>
        </w:rPr>
        <w:t>2</w:t>
      </w:r>
      <w:r w:rsidR="00391EC5" w:rsidRPr="0084750D">
        <w:rPr>
          <w:rFonts w:ascii="Arial" w:eastAsia="宋体" w:hAnsi="Arial" w:hint="eastAsia"/>
          <w:iCs w:val="0"/>
          <w:szCs w:val="26"/>
          <w:lang w:eastAsia="zh-CN"/>
        </w:rPr>
        <w:t xml:space="preserve">.1 </w:t>
      </w:r>
      <w:r w:rsidR="00A22124" w:rsidRPr="00B27E56">
        <w:t xml:space="preserve">CORESET </w:t>
      </w:r>
      <w:r w:rsidR="00A22124">
        <w:rPr>
          <w:rFonts w:eastAsiaTheme="minorEastAsia" w:hint="eastAsia"/>
          <w:lang w:eastAsia="zh-CN"/>
        </w:rPr>
        <w:t xml:space="preserve">of </w:t>
      </w:r>
      <w:r w:rsidR="00A22124" w:rsidRPr="00B27E56">
        <w:t>Type0-PDCCH search space set</w:t>
      </w:r>
      <w:r w:rsidR="00391EC5" w:rsidRPr="0084750D">
        <w:rPr>
          <w:rFonts w:ascii="Arial" w:eastAsia="宋体" w:hAnsi="Arial" w:hint="eastAsia"/>
          <w:iCs w:val="0"/>
          <w:szCs w:val="26"/>
          <w:lang w:eastAsia="zh-CN"/>
        </w:rPr>
        <w:t xml:space="preserve"> </w:t>
      </w:r>
      <w:r w:rsidR="00B95952" w:rsidRPr="0084750D">
        <w:rPr>
          <w:rFonts w:ascii="Arial" w:eastAsia="宋体" w:hAnsi="Arial" w:hint="eastAsia"/>
          <w:iCs w:val="0"/>
          <w:szCs w:val="26"/>
          <w:lang w:eastAsia="zh-CN"/>
        </w:rPr>
        <w:t xml:space="preserve">for </w:t>
      </w:r>
      <w:r w:rsidR="00842BDF" w:rsidRPr="0084750D">
        <w:rPr>
          <w:rFonts w:ascii="Arial" w:eastAsia="宋体" w:hAnsi="Arial" w:hint="eastAsia"/>
          <w:iCs w:val="0"/>
          <w:szCs w:val="26"/>
          <w:lang w:eastAsia="zh-CN"/>
        </w:rPr>
        <w:t>12</w:t>
      </w:r>
      <w:r w:rsidR="00B95952" w:rsidRPr="0084750D">
        <w:rPr>
          <w:rFonts w:ascii="Arial" w:eastAsia="宋体" w:hAnsi="Arial" w:hint="eastAsia"/>
          <w:iCs w:val="0"/>
          <w:szCs w:val="26"/>
          <w:lang w:eastAsia="zh-CN"/>
        </w:rPr>
        <w:t xml:space="preserve">0 </w:t>
      </w:r>
      <w:r w:rsidR="00CC5D3B" w:rsidRPr="0084750D">
        <w:rPr>
          <w:rFonts w:ascii="Arial" w:eastAsia="宋体" w:hAnsi="Arial" w:hint="eastAsia"/>
          <w:iCs w:val="0"/>
          <w:szCs w:val="26"/>
          <w:lang w:eastAsia="zh-CN"/>
        </w:rPr>
        <w:t>KHz</w:t>
      </w:r>
      <w:r w:rsidR="00B95952" w:rsidRPr="0084750D">
        <w:rPr>
          <w:rFonts w:ascii="Arial" w:eastAsia="宋体" w:hAnsi="Arial" w:hint="eastAsia"/>
          <w:iCs w:val="0"/>
          <w:szCs w:val="26"/>
          <w:lang w:eastAsia="zh-CN"/>
        </w:rPr>
        <w:t xml:space="preserve"> </w:t>
      </w:r>
      <w:r w:rsidR="00BB0C3F" w:rsidRPr="0084750D">
        <w:rPr>
          <w:rFonts w:ascii="Arial" w:eastAsia="宋体" w:hAnsi="Arial" w:hint="eastAsia"/>
          <w:iCs w:val="0"/>
          <w:szCs w:val="26"/>
          <w:lang w:eastAsia="zh-CN"/>
        </w:rPr>
        <w:t xml:space="preserve">or </w:t>
      </w:r>
      <w:r w:rsidR="00842BDF" w:rsidRPr="0084750D">
        <w:rPr>
          <w:rFonts w:ascii="Arial" w:eastAsia="宋体" w:hAnsi="Arial" w:hint="eastAsia"/>
          <w:iCs w:val="0"/>
          <w:szCs w:val="26"/>
          <w:lang w:eastAsia="zh-CN"/>
        </w:rPr>
        <w:t>480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r w:rsidR="00842BDF" w:rsidRPr="0084750D">
        <w:rPr>
          <w:rFonts w:ascii="Arial" w:eastAsia="宋体" w:hAnsi="Arial" w:hint="eastAsia"/>
          <w:iCs w:val="0"/>
          <w:szCs w:val="26"/>
          <w:lang w:eastAsia="zh-CN"/>
        </w:rPr>
        <w:t>/960</w:t>
      </w:r>
      <w:r w:rsidR="00570443" w:rsidRPr="0084750D">
        <w:rPr>
          <w:rFonts w:ascii="Arial" w:eastAsia="宋体" w:hAnsi="Arial" w:hint="eastAsia"/>
          <w:iCs w:val="0"/>
          <w:szCs w:val="26"/>
          <w:lang w:eastAsia="zh-CN"/>
        </w:rPr>
        <w:t xml:space="preserve"> </w:t>
      </w:r>
      <w:r w:rsidR="00CC5D3B" w:rsidRPr="0084750D">
        <w:rPr>
          <w:rFonts w:ascii="Arial" w:eastAsia="宋体" w:hAnsi="Arial" w:hint="eastAsia"/>
          <w:iCs w:val="0"/>
          <w:szCs w:val="26"/>
          <w:lang w:eastAsia="zh-CN"/>
        </w:rPr>
        <w:t>KHz</w:t>
      </w:r>
    </w:p>
    <w:p w14:paraId="371D118D" w14:textId="5BA78FEE" w:rsidR="002636AC" w:rsidRDefault="0060380F" w:rsidP="005C1589">
      <w:pPr>
        <w:pStyle w:val="Style1"/>
        <w:numPr>
          <w:ilvl w:val="0"/>
          <w:numId w:val="0"/>
        </w:numPr>
        <w:spacing w:afterLines="50" w:after="120"/>
        <w:rPr>
          <w:rFonts w:ascii="Times New Roman" w:hAnsi="Times New Roman" w:cs="Times New Roman"/>
          <w:b w:val="0"/>
          <w:bCs/>
          <w:sz w:val="20"/>
          <w:szCs w:val="20"/>
        </w:rPr>
      </w:pPr>
      <w:r w:rsidRPr="005C1589">
        <w:rPr>
          <w:rFonts w:ascii="Times New Roman" w:hAnsi="Times New Roman" w:cs="Times New Roman"/>
          <w:b w:val="0"/>
          <w:bCs/>
          <w:sz w:val="20"/>
          <w:szCs w:val="20"/>
        </w:rPr>
        <w:t>T</w:t>
      </w:r>
      <w:r w:rsidRPr="005C1589">
        <w:rPr>
          <w:rFonts w:ascii="Times New Roman" w:hAnsi="Times New Roman" w:cs="Times New Roman" w:hint="eastAsia"/>
          <w:b w:val="0"/>
          <w:bCs/>
          <w:sz w:val="20"/>
          <w:szCs w:val="20"/>
        </w:rPr>
        <w:t xml:space="preserve">he </w:t>
      </w:r>
      <w:r w:rsidRPr="005C1589">
        <w:rPr>
          <w:rFonts w:ascii="Times New Roman" w:hAnsi="Times New Roman" w:cs="Times New Roman"/>
          <w:b w:val="0"/>
          <w:bCs/>
          <w:sz w:val="20"/>
          <w:szCs w:val="20"/>
        </w:rPr>
        <w:t>configuration for {SSB, CORESET#0/Type0-PDCCH}</w:t>
      </w:r>
      <w:r w:rsidRPr="005C1589">
        <w:rPr>
          <w:rFonts w:ascii="Times New Roman" w:hAnsi="Times New Roman" w:cs="Times New Roman" w:hint="eastAsia"/>
          <w:b w:val="0"/>
          <w:bCs/>
          <w:sz w:val="20"/>
          <w:szCs w:val="20"/>
        </w:rPr>
        <w:t xml:space="preserve"> </w:t>
      </w:r>
      <w:proofErr w:type="gramStart"/>
      <w:r w:rsidRPr="005C1589">
        <w:rPr>
          <w:rFonts w:ascii="Times New Roman" w:hAnsi="Times New Roman" w:cs="Times New Roman" w:hint="eastAsia"/>
          <w:b w:val="0"/>
          <w:bCs/>
          <w:sz w:val="20"/>
          <w:szCs w:val="20"/>
        </w:rPr>
        <w:t>was discussed</w:t>
      </w:r>
      <w:proofErr w:type="gramEnd"/>
      <w:r w:rsidRPr="005C1589">
        <w:rPr>
          <w:rFonts w:ascii="Times New Roman" w:hAnsi="Times New Roman" w:cs="Times New Roman" w:hint="eastAsia"/>
          <w:b w:val="0"/>
          <w:bCs/>
          <w:sz w:val="20"/>
          <w:szCs w:val="20"/>
        </w:rPr>
        <w:t xml:space="preserve"> in [</w:t>
      </w:r>
      <w:r w:rsidR="00020B44">
        <w:rPr>
          <w:rFonts w:ascii="Times New Roman" w:hAnsi="Times New Roman" w:cs="Times New Roman" w:hint="eastAsia"/>
          <w:b w:val="0"/>
          <w:bCs/>
          <w:sz w:val="20"/>
          <w:szCs w:val="20"/>
        </w:rPr>
        <w:t>3</w:t>
      </w:r>
      <w:r w:rsidR="00AD7996" w:rsidRPr="005C1589">
        <w:rPr>
          <w:rFonts w:ascii="Times New Roman" w:hAnsi="Times New Roman" w:cs="Times New Roman"/>
          <w:b w:val="0"/>
          <w:bCs/>
          <w:sz w:val="20"/>
          <w:szCs w:val="20"/>
        </w:rPr>
        <w:t>] [</w:t>
      </w:r>
      <w:r w:rsidR="00020B44">
        <w:rPr>
          <w:rFonts w:ascii="Times New Roman" w:hAnsi="Times New Roman" w:cs="Times New Roman" w:hint="eastAsia"/>
          <w:b w:val="0"/>
          <w:bCs/>
          <w:sz w:val="20"/>
          <w:szCs w:val="20"/>
        </w:rPr>
        <w:t>4</w:t>
      </w:r>
      <w:r w:rsidRPr="005C1589">
        <w:rPr>
          <w:rFonts w:ascii="Times New Roman" w:hAnsi="Times New Roman" w:cs="Times New Roman" w:hint="eastAsia"/>
          <w:b w:val="0"/>
          <w:bCs/>
          <w:sz w:val="20"/>
          <w:szCs w:val="20"/>
        </w:rPr>
        <w:t>] and the work</w:t>
      </w:r>
      <w:r w:rsidR="0033318B">
        <w:rPr>
          <w:rFonts w:ascii="Times New Roman" w:hAnsi="Times New Roman" w:cs="Times New Roman"/>
          <w:b w:val="0"/>
          <w:bCs/>
          <w:sz w:val="20"/>
          <w:szCs w:val="20"/>
        </w:rPr>
        <w:t>ing</w:t>
      </w:r>
      <w:r w:rsidRPr="005C1589">
        <w:rPr>
          <w:rFonts w:ascii="Times New Roman" w:hAnsi="Times New Roman" w:cs="Times New Roman" w:hint="eastAsia"/>
          <w:b w:val="0"/>
          <w:bCs/>
          <w:sz w:val="20"/>
          <w:szCs w:val="20"/>
        </w:rPr>
        <w:t xml:space="preserve"> assumption</w:t>
      </w:r>
      <w:r w:rsidR="008F1B87">
        <w:rPr>
          <w:rFonts w:ascii="Times New Roman" w:hAnsi="Times New Roman" w:cs="Times New Roman" w:hint="eastAsia"/>
          <w:b w:val="0"/>
          <w:bCs/>
          <w:sz w:val="20"/>
          <w:szCs w:val="20"/>
        </w:rPr>
        <w:t>s</w:t>
      </w:r>
      <w:r w:rsidRPr="005C1589">
        <w:rPr>
          <w:rFonts w:ascii="Times New Roman" w:hAnsi="Times New Roman" w:cs="Times New Roman" w:hint="eastAsia"/>
          <w:b w:val="0"/>
          <w:bCs/>
          <w:sz w:val="20"/>
          <w:szCs w:val="20"/>
        </w:rPr>
        <w:t xml:space="preserve"> were reached</w:t>
      </w:r>
      <w:r>
        <w:rPr>
          <w:rFonts w:ascii="Times New Roman" w:hAnsi="Times New Roman" w:cs="Times New Roman" w:hint="eastAsia"/>
          <w:b w:val="0"/>
          <w:bCs/>
          <w:sz w:val="20"/>
          <w:szCs w:val="20"/>
        </w:rPr>
        <w:t xml:space="preserve"> as following</w:t>
      </w:r>
      <w:r w:rsidR="0033318B">
        <w:rPr>
          <w:rFonts w:ascii="Times New Roman" w:hAnsi="Times New Roman" w:cs="Times New Roman"/>
          <w:b w:val="0"/>
          <w:bCs/>
          <w:sz w:val="20"/>
          <w:szCs w:val="20"/>
        </w:rPr>
        <w:t>:</w:t>
      </w:r>
    </w:p>
    <w:p w14:paraId="66F7B4B1" w14:textId="142538E3" w:rsidR="000F61F7" w:rsidRPr="008F1B87" w:rsidRDefault="000F61F7" w:rsidP="002636AC">
      <w:pPr>
        <w:pStyle w:val="11"/>
        <w:numPr>
          <w:ilvl w:val="0"/>
          <w:numId w:val="0"/>
        </w:numPr>
        <w:rPr>
          <w:rFonts w:ascii="Times New Roman" w:eastAsia="Yu Mincho" w:hAnsi="Times New Roman"/>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5528B" w14:paraId="198B15B4" w14:textId="77777777" w:rsidTr="00CF54DD">
        <w:tc>
          <w:tcPr>
            <w:tcW w:w="9180" w:type="dxa"/>
            <w:shd w:val="clear" w:color="auto" w:fill="auto"/>
          </w:tcPr>
          <w:p w14:paraId="631CC140" w14:textId="1A68B86D" w:rsidR="00D709A4" w:rsidRPr="00B725F1" w:rsidRDefault="00D709A4" w:rsidP="00D709A4">
            <w:pPr>
              <w:rPr>
                <w:rFonts w:eastAsia="Batang"/>
                <w:szCs w:val="20"/>
                <w:lang w:val="en-GB"/>
              </w:rPr>
            </w:pPr>
            <w:r w:rsidRPr="00B725F1">
              <w:rPr>
                <w:rFonts w:eastAsia="Batang"/>
                <w:szCs w:val="20"/>
                <w:highlight w:val="darkYellow"/>
                <w:lang w:val="en-GB" w:eastAsia="x-none"/>
              </w:rPr>
              <w:t>Working assumption</w:t>
            </w:r>
            <w:r>
              <w:rPr>
                <w:rFonts w:eastAsiaTheme="minorEastAsia" w:hint="eastAsia"/>
                <w:szCs w:val="20"/>
                <w:highlight w:val="darkYellow"/>
                <w:lang w:val="en-GB" w:eastAsia="zh-CN"/>
              </w:rPr>
              <w:t>(</w:t>
            </w:r>
            <w:r w:rsidR="005C1589">
              <w:rPr>
                <w:rFonts w:eastAsiaTheme="minorEastAsia" w:hint="eastAsia"/>
                <w:szCs w:val="20"/>
                <w:highlight w:val="darkYellow"/>
                <w:lang w:val="en-GB" w:eastAsia="zh-CN"/>
              </w:rPr>
              <w:t>r</w:t>
            </w:r>
            <w:r>
              <w:rPr>
                <w:rFonts w:eastAsiaTheme="minorEastAsia" w:hint="eastAsia"/>
                <w:szCs w:val="20"/>
                <w:highlight w:val="darkYellow"/>
                <w:lang w:val="en-GB" w:eastAsia="zh-CN"/>
              </w:rPr>
              <w:t>an1#106b)</w:t>
            </w:r>
            <w:r w:rsidRPr="00B725F1">
              <w:rPr>
                <w:rFonts w:eastAsia="Batang"/>
                <w:szCs w:val="20"/>
                <w:highlight w:val="darkYellow"/>
                <w:lang w:val="en-GB" w:eastAsia="x-none"/>
              </w:rPr>
              <w:t>:</w:t>
            </w:r>
          </w:p>
          <w:p w14:paraId="612E8E3D" w14:textId="77777777" w:rsidR="00D709A4" w:rsidRPr="00B725F1" w:rsidRDefault="00D709A4" w:rsidP="005C1589">
            <w:pPr>
              <w:rPr>
                <w:rFonts w:eastAsia="Batang"/>
                <w:szCs w:val="20"/>
                <w:lang w:val="en-GB"/>
              </w:rPr>
            </w:pPr>
            <w:r w:rsidRPr="00B725F1">
              <w:rPr>
                <w:rFonts w:eastAsia="Batang"/>
                <w:szCs w:val="20"/>
                <w:lang w:val="en-GB" w:eastAsia="x-none"/>
              </w:rPr>
              <w:lastRenderedPageBreak/>
              <w:t>For {SSB, CORESET#0/Type0-PDCCH} = {120, 120} kHz, support multiplexing pattern 1 with 96 PRB CORESET#0, and {1, 2} symbol durations</w:t>
            </w:r>
          </w:p>
          <w:p w14:paraId="5DDD3068" w14:textId="77777777" w:rsidR="0085528B" w:rsidRPr="005C1589" w:rsidRDefault="00D709A4" w:rsidP="005C1589">
            <w:pPr>
              <w:numPr>
                <w:ilvl w:val="0"/>
                <w:numId w:val="76"/>
              </w:numPr>
              <w:spacing w:line="259" w:lineRule="auto"/>
              <w:rPr>
                <w:rFonts w:eastAsia="Yu Mincho"/>
                <w:lang w:eastAsia="zh-CN"/>
              </w:rPr>
            </w:pPr>
            <w:r w:rsidRPr="005C1589">
              <w:rPr>
                <w:rFonts w:ascii="Times" w:eastAsia="Batang" w:hAnsi="Times"/>
                <w:lang w:val="en-GB"/>
              </w:rPr>
              <w:t>Note: the working assumption can be confirmed once RAN1 agrees on the number of needed SSB-CORESET0 offsets for 24 and 48 RB CORESET0 based on RAN4 channelization design</w:t>
            </w:r>
          </w:p>
          <w:p w14:paraId="6CCC52BF" w14:textId="77777777" w:rsidR="0060380F" w:rsidRPr="005C1589" w:rsidRDefault="0060380F" w:rsidP="005C1589">
            <w:pPr>
              <w:numPr>
                <w:ilvl w:val="0"/>
                <w:numId w:val="76"/>
              </w:numPr>
              <w:spacing w:line="259" w:lineRule="auto"/>
              <w:rPr>
                <w:rFonts w:eastAsia="Yu Mincho"/>
                <w:lang w:eastAsia="zh-CN"/>
              </w:rPr>
            </w:pPr>
          </w:p>
          <w:p w14:paraId="3E3D16D7" w14:textId="65935D6E" w:rsidR="00D709A4" w:rsidRPr="00CE6E39" w:rsidRDefault="00D709A4" w:rsidP="00D709A4">
            <w:pPr>
              <w:overflowPunct w:val="0"/>
              <w:autoSpaceDE w:val="0"/>
              <w:autoSpaceDN w:val="0"/>
              <w:adjustRightInd w:val="0"/>
              <w:spacing w:line="259" w:lineRule="auto"/>
              <w:textAlignment w:val="baseline"/>
              <w:rPr>
                <w:rFonts w:eastAsia="Batang"/>
                <w:b/>
                <w:bCs/>
                <w:sz w:val="22"/>
                <w:lang w:val="en-GB"/>
              </w:rPr>
            </w:pPr>
            <w:r w:rsidRPr="00CE6E39">
              <w:rPr>
                <w:rFonts w:eastAsia="Batang"/>
                <w:b/>
                <w:bCs/>
                <w:sz w:val="22"/>
                <w:highlight w:val="darkYellow"/>
                <w:lang w:val="en-GB"/>
              </w:rPr>
              <w:t>Working assumption</w:t>
            </w:r>
            <w:r>
              <w:rPr>
                <w:rFonts w:eastAsiaTheme="minorEastAsia" w:hint="eastAsia"/>
                <w:szCs w:val="20"/>
                <w:highlight w:val="darkYellow"/>
                <w:lang w:val="en-GB" w:eastAsia="zh-CN"/>
              </w:rPr>
              <w:t>1</w:t>
            </w:r>
            <w:r w:rsidR="005C1589">
              <w:rPr>
                <w:rFonts w:eastAsiaTheme="minorEastAsia" w:hint="eastAsia"/>
                <w:szCs w:val="20"/>
                <w:highlight w:val="darkYellow"/>
                <w:lang w:val="en-GB" w:eastAsia="zh-CN"/>
              </w:rPr>
              <w:t>(ran1</w:t>
            </w:r>
            <w:r>
              <w:rPr>
                <w:rFonts w:eastAsiaTheme="minorEastAsia" w:hint="eastAsia"/>
                <w:szCs w:val="20"/>
                <w:highlight w:val="darkYellow"/>
                <w:lang w:val="en-GB" w:eastAsia="zh-CN"/>
              </w:rPr>
              <w:t>#107e)</w:t>
            </w:r>
            <w:r w:rsidRPr="00B725F1">
              <w:rPr>
                <w:rFonts w:eastAsia="Batang"/>
                <w:szCs w:val="20"/>
                <w:highlight w:val="darkYellow"/>
                <w:lang w:val="en-GB" w:eastAsia="x-none"/>
              </w:rPr>
              <w:t>:</w:t>
            </w:r>
          </w:p>
          <w:p w14:paraId="48A20D9F" w14:textId="77777777" w:rsidR="00D709A4" w:rsidRPr="00CE6E39" w:rsidRDefault="00D709A4" w:rsidP="00D709A4">
            <w:pPr>
              <w:spacing w:line="259" w:lineRule="auto"/>
              <w:rPr>
                <w:rFonts w:ascii="Times" w:eastAsia="Batang" w:hAnsi="Times"/>
                <w:lang w:val="en-GB"/>
              </w:rPr>
            </w:pPr>
            <w:r w:rsidRPr="00CE6E39">
              <w:rPr>
                <w:rFonts w:ascii="Times" w:eastAsia="Batang" w:hAnsi="Times"/>
                <w:lang w:val="en-GB"/>
              </w:rPr>
              <w:t xml:space="preserve">For ‘controlResourceSetZero’ configuration for {SSB, CORESET#0/Type0-PDCCH} = {480, 480} kHz and {960, 960} kHz, </w:t>
            </w:r>
          </w:p>
          <w:p w14:paraId="0BF16C99" w14:textId="77777777" w:rsidR="00D709A4" w:rsidRPr="00CE6E39" w:rsidRDefault="00D709A4" w:rsidP="00D709A4">
            <w:pPr>
              <w:numPr>
                <w:ilvl w:val="0"/>
                <w:numId w:val="76"/>
              </w:numPr>
              <w:spacing w:line="259" w:lineRule="auto"/>
              <w:rPr>
                <w:rFonts w:ascii="Times" w:eastAsia="Batang" w:hAnsi="Times"/>
                <w:lang w:val="en-GB"/>
              </w:rPr>
            </w:pPr>
            <w:r w:rsidRPr="00CE6E39">
              <w:rPr>
                <w:rFonts w:ascii="Times" w:eastAsia="Batang" w:hAnsi="Times"/>
                <w:lang w:val="en-GB"/>
              </w:rPr>
              <w:t>After supporting entries for multiplexing pattern 1 for the agreed pairs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sidRPr="00CE6E39">
              <w:rPr>
                <w:rFonts w:ascii="Times" w:eastAsia="Batang" w:hAnsi="Times"/>
                <w:lang w:val="en-GB"/>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Pr="00CE6E39">
              <w:rPr>
                <w:rFonts w:ascii="Times" w:eastAsia="Batang" w:hAnsi="Times"/>
                <w:lang w:val="en-GB"/>
              </w:rPr>
              <w:t>) ={(24, 2), (48, 1), (48,2)} (with required RB offsets) and multiplex pattern 3 with 24 and 48 PRB and 2 symbol duration (with required RB offsets), if additional entries are left, support multiplexing pattern 1 with 96 PRB and 2 symbol duration</w:t>
            </w:r>
          </w:p>
          <w:p w14:paraId="025532D0" w14:textId="47DFE945" w:rsidR="00D709A4" w:rsidRPr="0084750D" w:rsidRDefault="00D709A4" w:rsidP="005C1589">
            <w:pPr>
              <w:pStyle w:val="B1"/>
              <w:overflowPunct w:val="0"/>
              <w:autoSpaceDE w:val="0"/>
              <w:autoSpaceDN w:val="0"/>
              <w:adjustRightInd w:val="0"/>
              <w:spacing w:after="0"/>
              <w:textAlignment w:val="baseline"/>
              <w:rPr>
                <w:rFonts w:eastAsia="Yu Mincho"/>
                <w:lang w:eastAsia="zh-CN"/>
              </w:rPr>
            </w:pPr>
            <w:r w:rsidRPr="00CE6E39">
              <w:rPr>
                <w:rFonts w:ascii="Times" w:eastAsia="Batang" w:hAnsi="Times"/>
                <w:szCs w:val="24"/>
              </w:rPr>
              <w:t>Note: the working assumption can be confirmed once RAN1 agrees on the number of needed SSB-CORESET0 offsets for 24 and 48 RB CORESET0 based on RAN4 channelization design.</w:t>
            </w:r>
          </w:p>
        </w:tc>
      </w:tr>
    </w:tbl>
    <w:p w14:paraId="4A6FE753" w14:textId="20ED956B" w:rsidR="00F066AD" w:rsidRDefault="00F066AD" w:rsidP="002636AC">
      <w:pPr>
        <w:pStyle w:val="11"/>
        <w:numPr>
          <w:ilvl w:val="0"/>
          <w:numId w:val="0"/>
        </w:numPr>
        <w:rPr>
          <w:rFonts w:ascii="Times New Roman" w:eastAsiaTheme="minorEastAsia" w:hAnsi="Times New Roman"/>
          <w:sz w:val="20"/>
          <w:szCs w:val="20"/>
          <w:lang w:val="en-GB" w:eastAsia="zh-CN"/>
        </w:rPr>
      </w:pPr>
    </w:p>
    <w:p w14:paraId="54AD9EA4" w14:textId="515E807C" w:rsidR="006308EA" w:rsidRDefault="0033318B" w:rsidP="002636AC">
      <w:pPr>
        <w:pStyle w:val="11"/>
        <w:numPr>
          <w:ilvl w:val="0"/>
          <w:numId w:val="0"/>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Regarding channelization design, t</w:t>
      </w:r>
      <w:r w:rsidR="007C3590">
        <w:rPr>
          <w:rFonts w:ascii="Times New Roman" w:eastAsiaTheme="minorEastAsia" w:hAnsi="Times New Roman"/>
          <w:sz w:val="20"/>
          <w:szCs w:val="20"/>
          <w:lang w:val="en-GB" w:eastAsia="zh-CN"/>
        </w:rPr>
        <w:t>here are two options of channelization currently discussed in RAN4 as follows:</w:t>
      </w:r>
    </w:p>
    <w:p w14:paraId="0592BF7B" w14:textId="77777777" w:rsidR="007C3590" w:rsidRPr="007C3590" w:rsidRDefault="007C3590" w:rsidP="007C3590">
      <w:pPr>
        <w:spacing w:before="120"/>
        <w:rPr>
          <w:rFonts w:eastAsiaTheme="minorEastAsia"/>
          <w:szCs w:val="20"/>
          <w:lang w:val="en-GB" w:eastAsia="zh-CN"/>
        </w:rPr>
      </w:pPr>
      <w:r w:rsidRPr="007C3590">
        <w:rPr>
          <w:rFonts w:eastAsiaTheme="minorEastAsia" w:hint="eastAsia"/>
          <w:szCs w:val="20"/>
          <w:lang w:val="en-GB" w:eastAsia="zh-CN"/>
        </w:rPr>
        <w:t>Candidate option</w:t>
      </w:r>
      <w:r w:rsidRPr="007C3590">
        <w:rPr>
          <w:rFonts w:eastAsiaTheme="minorEastAsia"/>
          <w:szCs w:val="20"/>
          <w:lang w:val="en-GB" w:eastAsia="zh-CN"/>
        </w:rPr>
        <w:t>s</w:t>
      </w:r>
      <w:r w:rsidRPr="007C3590">
        <w:rPr>
          <w:rFonts w:eastAsiaTheme="minorEastAsia" w:hint="eastAsia"/>
          <w:szCs w:val="20"/>
          <w:lang w:val="en-GB" w:eastAsia="zh-CN"/>
        </w:rPr>
        <w:t>:</w:t>
      </w:r>
    </w:p>
    <w:p w14:paraId="69C8769F" w14:textId="77777777" w:rsidR="007C3590" w:rsidRPr="007C3590" w:rsidRDefault="007C3590" w:rsidP="007C3590">
      <w:pPr>
        <w:pStyle w:val="af0"/>
        <w:numPr>
          <w:ilvl w:val="0"/>
          <w:numId w:val="78"/>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val="en-GB" w:eastAsia="zh-CN"/>
        </w:rPr>
      </w:pPr>
      <w:r w:rsidRPr="007C3590">
        <w:rPr>
          <w:rFonts w:ascii="Times New Roman" w:eastAsiaTheme="minorEastAsia" w:hAnsi="Times New Roman"/>
          <w:sz w:val="20"/>
          <w:szCs w:val="20"/>
          <w:lang w:val="en-GB" w:eastAsia="zh-CN"/>
        </w:rPr>
        <w:t>Option 1C: No IEEE 802.11ad/ay alignment and floating channelization</w:t>
      </w:r>
    </w:p>
    <w:p w14:paraId="4A7BA0A8" w14:textId="0E9AD935" w:rsidR="007C3590" w:rsidRPr="007C3590" w:rsidRDefault="007C3590" w:rsidP="007C3590">
      <w:pPr>
        <w:pStyle w:val="af0"/>
        <w:numPr>
          <w:ilvl w:val="0"/>
          <w:numId w:val="78"/>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val="en-GB" w:eastAsia="zh-CN"/>
        </w:rPr>
      </w:pPr>
      <w:r w:rsidRPr="007C3590">
        <w:rPr>
          <w:rFonts w:ascii="Times New Roman" w:eastAsiaTheme="minorEastAsia" w:hAnsi="Times New Roman"/>
          <w:sz w:val="20"/>
          <w:szCs w:val="20"/>
          <w:lang w:val="en-GB" w:eastAsia="zh-CN"/>
        </w:rPr>
        <w:t>Option 1D: Hybrid between IEEE and no IEEE alignment with fixed channelization depending on max</w:t>
      </w:r>
      <w:r w:rsidR="009A6A18">
        <w:rPr>
          <w:rFonts w:ascii="Times New Roman" w:eastAsiaTheme="minorEastAsia" w:hAnsi="Times New Roman"/>
          <w:sz w:val="20"/>
          <w:szCs w:val="20"/>
          <w:lang w:val="en-GB" w:eastAsia="zh-CN"/>
        </w:rPr>
        <w:t>imum</w:t>
      </w:r>
      <w:r w:rsidRPr="007C3590">
        <w:rPr>
          <w:rFonts w:ascii="Times New Roman" w:eastAsiaTheme="minorEastAsia" w:hAnsi="Times New Roman"/>
          <w:sz w:val="20"/>
          <w:szCs w:val="20"/>
          <w:lang w:val="en-GB" w:eastAsia="zh-CN"/>
        </w:rPr>
        <w:t xml:space="preserve"> spectrum utilization and better coexistence</w:t>
      </w:r>
    </w:p>
    <w:p w14:paraId="687A0385" w14:textId="79E45293" w:rsidR="007C3590" w:rsidRPr="007C3590" w:rsidRDefault="007C3590" w:rsidP="007C3590">
      <w:pPr>
        <w:pStyle w:val="11"/>
        <w:numPr>
          <w:ilvl w:val="0"/>
          <w:numId w:val="0"/>
        </w:numPr>
        <w:rPr>
          <w:rFonts w:ascii="Times New Roman" w:eastAsia="Yu Mincho" w:hAnsi="Times New Roman"/>
          <w:sz w:val="20"/>
          <w:szCs w:val="20"/>
          <w:lang w:eastAsia="zh-CN"/>
        </w:rPr>
      </w:pPr>
      <w:r>
        <w:rPr>
          <w:rFonts w:ascii="Times New Roman" w:eastAsia="Yu Mincho" w:hAnsi="Times New Roman"/>
          <w:sz w:val="20"/>
          <w:szCs w:val="20"/>
          <w:lang w:eastAsia="zh-CN"/>
        </w:rPr>
        <w:t xml:space="preserve">The first </w:t>
      </w:r>
      <w:r w:rsidRPr="007C3590">
        <w:rPr>
          <w:rFonts w:ascii="Times New Roman" w:eastAsia="Yu Mincho" w:hAnsi="Times New Roman"/>
          <w:sz w:val="20"/>
          <w:szCs w:val="20"/>
          <w:lang w:eastAsia="zh-CN"/>
        </w:rPr>
        <w:t xml:space="preserve">approach </w:t>
      </w:r>
      <w:r>
        <w:rPr>
          <w:rFonts w:ascii="Times New Roman" w:eastAsia="Yu Mincho" w:hAnsi="Times New Roman"/>
          <w:sz w:val="20"/>
          <w:szCs w:val="20"/>
          <w:lang w:eastAsia="zh-CN"/>
        </w:rPr>
        <w:t xml:space="preserve">1C </w:t>
      </w:r>
      <w:r w:rsidRPr="007C3590">
        <w:rPr>
          <w:rFonts w:ascii="Times New Roman" w:eastAsia="Yu Mincho" w:hAnsi="Times New Roman"/>
          <w:sz w:val="20"/>
          <w:szCs w:val="20"/>
          <w:lang w:eastAsia="zh-CN"/>
        </w:rPr>
        <w:t>fo</w:t>
      </w:r>
      <w:r>
        <w:rPr>
          <w:rFonts w:ascii="Times New Roman" w:eastAsia="Yu Mincho" w:hAnsi="Times New Roman"/>
          <w:sz w:val="20"/>
          <w:szCs w:val="20"/>
          <w:lang w:eastAsia="zh-CN"/>
        </w:rPr>
        <w:t>r channelization is to support floating</w:t>
      </w:r>
      <w:r w:rsidRPr="007C3590">
        <w:rPr>
          <w:rFonts w:ascii="Times New Roman" w:eastAsia="Yu Mincho" w:hAnsi="Times New Roman"/>
          <w:sz w:val="20"/>
          <w:szCs w:val="20"/>
          <w:lang w:eastAsia="zh-CN"/>
        </w:rPr>
        <w:t xml:space="preserve"> channelization in unit</w:t>
      </w:r>
      <w:r>
        <w:rPr>
          <w:rFonts w:ascii="Times New Roman" w:eastAsia="Yu Mincho" w:hAnsi="Times New Roman"/>
          <w:sz w:val="20"/>
          <w:szCs w:val="20"/>
          <w:lang w:eastAsia="zh-CN"/>
        </w:rPr>
        <w:t>s of N kHz, e.g. N = 120 kHz</w:t>
      </w:r>
      <w:r w:rsidRPr="007C3590">
        <w:rPr>
          <w:rFonts w:ascii="Times New Roman" w:eastAsia="Yu Mincho" w:hAnsi="Times New Roman"/>
          <w:sz w:val="20"/>
          <w:szCs w:val="20"/>
          <w:lang w:eastAsia="zh-CN"/>
        </w:rPr>
        <w:t>. This is a similar approach taken for licensed bands in FR1 and FR2</w:t>
      </w:r>
      <w:r>
        <w:rPr>
          <w:rFonts w:ascii="Times New Roman" w:eastAsia="Yu Mincho" w:hAnsi="Times New Roman"/>
          <w:sz w:val="20"/>
          <w:szCs w:val="20"/>
          <w:lang w:eastAsia="zh-CN"/>
        </w:rPr>
        <w:t>.</w:t>
      </w:r>
      <w:r w:rsidRPr="007C3590">
        <w:rPr>
          <w:rFonts w:ascii="Times New Roman" w:eastAsia="Yu Mincho" w:hAnsi="Times New Roman"/>
          <w:sz w:val="20"/>
          <w:szCs w:val="20"/>
          <w:lang w:eastAsia="zh-CN"/>
        </w:rPr>
        <w:t xml:space="preserve"> </w:t>
      </w:r>
      <w:r w:rsidR="009A6A18">
        <w:rPr>
          <w:rFonts w:ascii="Times New Roman" w:eastAsiaTheme="minorEastAsia" w:hAnsi="Times New Roman" w:hint="eastAsia"/>
          <w:sz w:val="20"/>
          <w:szCs w:val="20"/>
          <w:lang w:eastAsia="zh-CN"/>
        </w:rPr>
        <w:t xml:space="preserve">The </w:t>
      </w:r>
      <w:r w:rsidRPr="007C3590">
        <w:rPr>
          <w:rFonts w:ascii="Times New Roman" w:eastAsia="Yu Mincho" w:hAnsi="Times New Roman" w:hint="eastAsia"/>
          <w:sz w:val="20"/>
          <w:szCs w:val="20"/>
          <w:lang w:eastAsia="zh-CN"/>
        </w:rPr>
        <w:t xml:space="preserve">SCS based </w:t>
      </w:r>
      <w:r w:rsidRPr="007C3590">
        <w:rPr>
          <w:rFonts w:ascii="Times New Roman" w:eastAsia="Yu Mincho" w:hAnsi="Times New Roman"/>
          <w:sz w:val="20"/>
          <w:szCs w:val="20"/>
          <w:lang w:eastAsia="zh-CN"/>
        </w:rPr>
        <w:t>channelization</w:t>
      </w:r>
      <w:r w:rsidRPr="007C3590">
        <w:rPr>
          <w:rFonts w:ascii="Times New Roman" w:eastAsia="Yu Mincho" w:hAnsi="Times New Roman" w:hint="eastAsia"/>
          <w:sz w:val="20"/>
          <w:szCs w:val="20"/>
          <w:lang w:eastAsia="zh-CN"/>
        </w:rPr>
        <w:t xml:space="preserve"> </w:t>
      </w:r>
      <w:proofErr w:type="gramStart"/>
      <w:r w:rsidRPr="007C3590">
        <w:rPr>
          <w:rFonts w:ascii="Times New Roman" w:eastAsia="Yu Mincho" w:hAnsi="Times New Roman" w:hint="eastAsia"/>
          <w:sz w:val="20"/>
          <w:szCs w:val="20"/>
          <w:lang w:eastAsia="zh-CN"/>
        </w:rPr>
        <w:t>is used</w:t>
      </w:r>
      <w:proofErr w:type="gramEnd"/>
      <w:r w:rsidRPr="007C3590">
        <w:rPr>
          <w:rFonts w:ascii="Times New Roman" w:eastAsia="Yu Mincho" w:hAnsi="Times New Roman" w:hint="eastAsia"/>
          <w:sz w:val="20"/>
          <w:szCs w:val="20"/>
          <w:lang w:eastAsia="zh-CN"/>
        </w:rPr>
        <w:t xml:space="preserve"> by FR2-1. Table 1 shows the candidates of the </w:t>
      </w:r>
      <w:r w:rsidRPr="007C3590">
        <w:rPr>
          <w:rFonts w:ascii="Times New Roman" w:eastAsia="Yu Mincho" w:hAnsi="Times New Roman"/>
          <w:sz w:val="20"/>
          <w:szCs w:val="20"/>
          <w:lang w:eastAsia="zh-CN"/>
        </w:rPr>
        <w:t>N</w:t>
      </w:r>
      <w:r w:rsidRPr="002C2F01">
        <w:rPr>
          <w:rFonts w:ascii="Times New Roman" w:eastAsia="Yu Mincho" w:hAnsi="Times New Roman"/>
          <w:sz w:val="20"/>
          <w:szCs w:val="20"/>
          <w:vertAlign w:val="subscript"/>
          <w:lang w:eastAsia="zh-CN"/>
        </w:rPr>
        <w:t>REF</w:t>
      </w:r>
      <w:r w:rsidRPr="007C3590">
        <w:rPr>
          <w:rFonts w:ascii="Times New Roman" w:eastAsia="Yu Mincho" w:hAnsi="Times New Roman" w:hint="eastAsia"/>
          <w:sz w:val="20"/>
          <w:szCs w:val="20"/>
          <w:lang w:eastAsia="zh-CN"/>
        </w:rPr>
        <w:t xml:space="preserve"> design for 57-71 GHz which </w:t>
      </w:r>
      <w:proofErr w:type="gramStart"/>
      <w:r w:rsidRPr="007C3590">
        <w:rPr>
          <w:rFonts w:ascii="Times New Roman" w:eastAsia="Yu Mincho" w:hAnsi="Times New Roman" w:hint="eastAsia"/>
          <w:sz w:val="20"/>
          <w:szCs w:val="20"/>
          <w:lang w:eastAsia="zh-CN"/>
        </w:rPr>
        <w:t>is decided</w:t>
      </w:r>
      <w:proofErr w:type="gramEnd"/>
      <w:r w:rsidRPr="007C3590">
        <w:rPr>
          <w:rFonts w:ascii="Times New Roman" w:eastAsia="Yu Mincho" w:hAnsi="Times New Roman" w:hint="eastAsia"/>
          <w:sz w:val="20"/>
          <w:szCs w:val="20"/>
          <w:lang w:eastAsia="zh-CN"/>
        </w:rPr>
        <w:t xml:space="preserve"> </w:t>
      </w:r>
      <w:r w:rsidR="009A6A18">
        <w:rPr>
          <w:rFonts w:ascii="Times New Roman" w:eastAsiaTheme="minorEastAsia" w:hAnsi="Times New Roman" w:hint="eastAsia"/>
          <w:sz w:val="20"/>
          <w:szCs w:val="20"/>
          <w:lang w:eastAsia="zh-CN"/>
        </w:rPr>
        <w:t>by</w:t>
      </w:r>
      <w:r w:rsidR="009A6A18" w:rsidRPr="007C3590">
        <w:rPr>
          <w:rFonts w:ascii="Times New Roman" w:eastAsia="Yu Mincho" w:hAnsi="Times New Roman" w:hint="eastAsia"/>
          <w:sz w:val="20"/>
          <w:szCs w:val="20"/>
          <w:lang w:eastAsia="zh-CN"/>
        </w:rPr>
        <w:t xml:space="preserve"> </w:t>
      </w:r>
      <w:r w:rsidRPr="007C3590">
        <w:rPr>
          <w:rFonts w:ascii="Times New Roman" w:eastAsia="Yu Mincho" w:hAnsi="Times New Roman" w:hint="eastAsia"/>
          <w:sz w:val="20"/>
          <w:szCs w:val="20"/>
          <w:lang w:eastAsia="zh-CN"/>
        </w:rPr>
        <w:t>the bands definition of unlicensed bands.</w:t>
      </w:r>
    </w:p>
    <w:p w14:paraId="2BE5F184" w14:textId="77777777" w:rsidR="007C3590" w:rsidRPr="00035EBF" w:rsidRDefault="007C3590" w:rsidP="007C3590">
      <w:pPr>
        <w:jc w:val="center"/>
        <w:rPr>
          <w:b/>
          <w:color w:val="000000"/>
          <w:szCs w:val="20"/>
        </w:rPr>
      </w:pPr>
      <w:r w:rsidRPr="00035EBF">
        <w:rPr>
          <w:rFonts w:hint="eastAsia"/>
          <w:b/>
          <w:color w:val="000000"/>
          <w:szCs w:val="20"/>
        </w:rPr>
        <w:t xml:space="preserve">Table 1: </w:t>
      </w:r>
      <w:r w:rsidRPr="00035EBF">
        <w:rPr>
          <w:b/>
          <w:color w:val="000000"/>
          <w:szCs w:val="20"/>
        </w:rPr>
        <w:t>N</w:t>
      </w:r>
      <w:r w:rsidRPr="00225D8D">
        <w:rPr>
          <w:b/>
          <w:color w:val="000000"/>
          <w:szCs w:val="20"/>
          <w:vertAlign w:val="subscript"/>
        </w:rPr>
        <w:t>REF</w:t>
      </w:r>
      <w:r w:rsidRPr="00035EBF">
        <w:rPr>
          <w:rFonts w:hint="eastAsia"/>
          <w:b/>
          <w:color w:val="000000"/>
          <w:szCs w:val="20"/>
        </w:rPr>
        <w:t xml:space="preserve"> design for SCS based channel raster </w:t>
      </w:r>
      <w:r>
        <w:rPr>
          <w:rFonts w:hint="eastAsia"/>
          <w:b/>
          <w:color w:val="000000"/>
          <w:szCs w:val="20"/>
        </w:rPr>
        <w:t>candidate</w:t>
      </w:r>
    </w:p>
    <w:tbl>
      <w:tblPr>
        <w:tblStyle w:val="a7"/>
        <w:tblW w:w="0" w:type="auto"/>
        <w:jc w:val="center"/>
        <w:tblLook w:val="04A0" w:firstRow="1" w:lastRow="0" w:firstColumn="1" w:lastColumn="0" w:noHBand="0" w:noVBand="1"/>
      </w:tblPr>
      <w:tblGrid>
        <w:gridCol w:w="3339"/>
        <w:gridCol w:w="3412"/>
      </w:tblGrid>
      <w:tr w:rsidR="007C3590" w14:paraId="27DF5538" w14:textId="77777777" w:rsidTr="001C17BB">
        <w:trPr>
          <w:jc w:val="center"/>
        </w:trPr>
        <w:tc>
          <w:tcPr>
            <w:tcW w:w="3339" w:type="dxa"/>
          </w:tcPr>
          <w:p w14:paraId="2F6F2A86" w14:textId="77777777" w:rsidR="007C3590" w:rsidRDefault="007C3590" w:rsidP="001C17BB">
            <w:pPr>
              <w:pStyle w:val="TAH"/>
              <w:rPr>
                <w:rFonts w:eastAsiaTheme="minorEastAsia"/>
              </w:rPr>
            </w:pPr>
            <w:r>
              <w:t>ΔF</w:t>
            </w:r>
            <w:r>
              <w:rPr>
                <w:vertAlign w:val="subscript"/>
              </w:rPr>
              <w:t>Raster</w:t>
            </w:r>
          </w:p>
          <w:p w14:paraId="56BF1ACA" w14:textId="77777777" w:rsidR="007C3590" w:rsidRDefault="007C3590" w:rsidP="001C17BB">
            <w:pPr>
              <w:pStyle w:val="TAH"/>
              <w:rPr>
                <w:rFonts w:eastAsia="Yu Mincho"/>
              </w:rPr>
            </w:pPr>
            <w:r>
              <w:t>(kHz)</w:t>
            </w:r>
          </w:p>
        </w:tc>
        <w:tc>
          <w:tcPr>
            <w:tcW w:w="3412" w:type="dxa"/>
          </w:tcPr>
          <w:p w14:paraId="7C73957D" w14:textId="77777777" w:rsidR="007C3590" w:rsidRDefault="007C3590" w:rsidP="001C17BB">
            <w:pPr>
              <w:pStyle w:val="TAH"/>
              <w:rPr>
                <w:rFonts w:eastAsia="Yu Mincho"/>
              </w:rPr>
            </w:pPr>
            <w:r>
              <w:rPr>
                <w:rFonts w:eastAsia="Yu Mincho"/>
              </w:rPr>
              <w:t>Uplink and Downlink</w:t>
            </w:r>
          </w:p>
          <w:p w14:paraId="793AE201" w14:textId="77777777" w:rsidR="007C3590" w:rsidRPr="00740DD4" w:rsidRDefault="007C3590" w:rsidP="001C17BB">
            <w:pPr>
              <w:pStyle w:val="TAH"/>
              <w:rPr>
                <w:rFonts w:eastAsiaTheme="minorEastAsia"/>
                <w:lang w:eastAsia="zh-CN"/>
              </w:rPr>
            </w:pPr>
            <w:r>
              <w:rPr>
                <w:rFonts w:eastAsia="Yu Mincho"/>
              </w:rPr>
              <w:t>Range of N</w:t>
            </w:r>
            <w:r>
              <w:rPr>
                <w:rFonts w:eastAsia="Yu Mincho"/>
                <w:vertAlign w:val="subscript"/>
              </w:rPr>
              <w:t>REF</w:t>
            </w:r>
            <w:r>
              <w:rPr>
                <w:rFonts w:eastAsiaTheme="minorEastAsia" w:hint="eastAsia"/>
                <w:lang w:eastAsia="zh-CN"/>
              </w:rPr>
              <w:t xml:space="preserve"> for 57-71 GHz</w:t>
            </w:r>
          </w:p>
          <w:p w14:paraId="62FD3B78" w14:textId="77777777" w:rsidR="007C3590" w:rsidRDefault="007C3590" w:rsidP="001C17BB">
            <w:pPr>
              <w:pStyle w:val="TAH"/>
              <w:rPr>
                <w:rFonts w:eastAsia="Yu Mincho"/>
              </w:rPr>
            </w:pPr>
            <w:r>
              <w:rPr>
                <w:rFonts w:eastAsia="Yu Mincho"/>
              </w:rPr>
              <w:t>(First – &lt;Step size&gt; – Last)</w:t>
            </w:r>
          </w:p>
        </w:tc>
      </w:tr>
      <w:tr w:rsidR="007C3590" w14:paraId="09437731" w14:textId="77777777" w:rsidTr="001C17BB">
        <w:trPr>
          <w:jc w:val="center"/>
        </w:trPr>
        <w:tc>
          <w:tcPr>
            <w:tcW w:w="3339" w:type="dxa"/>
          </w:tcPr>
          <w:p w14:paraId="3DD50B07" w14:textId="77777777" w:rsidR="007C3590" w:rsidRPr="000234EB" w:rsidRDefault="007C3590" w:rsidP="00480AE5">
            <w:pPr>
              <w:pStyle w:val="TAC"/>
              <w:jc w:val="center"/>
              <w:rPr>
                <w:rFonts w:eastAsiaTheme="minorEastAsia"/>
              </w:rPr>
            </w:pPr>
            <w:r>
              <w:rPr>
                <w:rFonts w:eastAsiaTheme="minorEastAsia" w:hint="eastAsia"/>
              </w:rPr>
              <w:t>120</w:t>
            </w:r>
          </w:p>
        </w:tc>
        <w:tc>
          <w:tcPr>
            <w:tcW w:w="3412" w:type="dxa"/>
          </w:tcPr>
          <w:p w14:paraId="3114E289" w14:textId="77777777" w:rsidR="007C3590" w:rsidRPr="009F3A1F" w:rsidRDefault="007C3590" w:rsidP="001C17BB">
            <w:pPr>
              <w:pStyle w:val="TAC"/>
              <w:rPr>
                <w:rFonts w:eastAsiaTheme="minorEastAsia"/>
              </w:rPr>
            </w:pPr>
            <w:r>
              <w:rPr>
                <w:rFonts w:eastAsiaTheme="minorEastAsia" w:hint="eastAsia"/>
              </w:rPr>
              <w:t xml:space="preserve">2563333 </w:t>
            </w:r>
            <w:r>
              <w:rPr>
                <w:rFonts w:eastAsia="Yu Mincho"/>
                <w:lang w:eastAsia="ja-JP"/>
              </w:rPr>
              <w:t>– &lt;</w:t>
            </w:r>
            <w:r>
              <w:rPr>
                <w:rFonts w:eastAsiaTheme="minorEastAsia" w:hint="eastAsia"/>
              </w:rPr>
              <w:t>2</w:t>
            </w:r>
            <w:r>
              <w:rPr>
                <w:rFonts w:eastAsia="Yu Mincho"/>
                <w:lang w:eastAsia="ja-JP"/>
              </w:rPr>
              <w:t xml:space="preserve">&gt; – </w:t>
            </w:r>
            <w:r>
              <w:rPr>
                <w:rFonts w:eastAsiaTheme="minorEastAsia" w:hint="eastAsia"/>
              </w:rPr>
              <w:t>2794999</w:t>
            </w:r>
          </w:p>
        </w:tc>
      </w:tr>
      <w:tr w:rsidR="007C3590" w14:paraId="2C0E09D6" w14:textId="77777777" w:rsidTr="001C17BB">
        <w:trPr>
          <w:jc w:val="center"/>
        </w:trPr>
        <w:tc>
          <w:tcPr>
            <w:tcW w:w="3339" w:type="dxa"/>
          </w:tcPr>
          <w:p w14:paraId="7C4048F8" w14:textId="77777777" w:rsidR="007C3590" w:rsidRDefault="007C3590" w:rsidP="00480AE5">
            <w:pPr>
              <w:pStyle w:val="TAC"/>
              <w:jc w:val="center"/>
              <w:rPr>
                <w:rFonts w:eastAsia="Yu Mincho"/>
                <w:lang w:eastAsia="ja-JP"/>
              </w:rPr>
            </w:pPr>
            <w:r>
              <w:rPr>
                <w:rFonts w:eastAsiaTheme="minorEastAsia" w:hint="eastAsia"/>
              </w:rPr>
              <w:t>48</w:t>
            </w:r>
            <w:r>
              <w:t>0</w:t>
            </w:r>
          </w:p>
        </w:tc>
        <w:tc>
          <w:tcPr>
            <w:tcW w:w="3412" w:type="dxa"/>
          </w:tcPr>
          <w:p w14:paraId="493C5ECF" w14:textId="77777777" w:rsidR="007C3590" w:rsidRPr="009F3A1F" w:rsidRDefault="007C3590" w:rsidP="001C17BB">
            <w:pPr>
              <w:pStyle w:val="TAC"/>
              <w:rPr>
                <w:rFonts w:eastAsiaTheme="minorEastAsia"/>
              </w:rPr>
            </w:pPr>
            <w:r>
              <w:rPr>
                <w:rFonts w:eastAsiaTheme="minorEastAsia" w:hint="eastAsia"/>
              </w:rPr>
              <w:t xml:space="preserve">2565839 </w:t>
            </w:r>
            <w:r w:rsidRPr="00740DD4">
              <w:t>– &lt;</w:t>
            </w:r>
            <w:r>
              <w:rPr>
                <w:rFonts w:eastAsiaTheme="minorEastAsia" w:hint="eastAsia"/>
              </w:rPr>
              <w:t>8</w:t>
            </w:r>
            <w:r w:rsidRPr="00740DD4">
              <w:t xml:space="preserve">&gt; – </w:t>
            </w:r>
            <w:r>
              <w:rPr>
                <w:rFonts w:eastAsiaTheme="minorEastAsia" w:hint="eastAsia"/>
              </w:rPr>
              <w:t>2792495</w:t>
            </w:r>
          </w:p>
        </w:tc>
      </w:tr>
      <w:tr w:rsidR="007C3590" w14:paraId="18B531C6" w14:textId="77777777" w:rsidTr="001C17BB">
        <w:trPr>
          <w:jc w:val="center"/>
        </w:trPr>
        <w:tc>
          <w:tcPr>
            <w:tcW w:w="3339" w:type="dxa"/>
          </w:tcPr>
          <w:p w14:paraId="319C1A07" w14:textId="77777777" w:rsidR="007C3590" w:rsidRPr="000234EB" w:rsidRDefault="007C3590" w:rsidP="00480AE5">
            <w:pPr>
              <w:pStyle w:val="TAC"/>
              <w:jc w:val="center"/>
              <w:rPr>
                <w:rFonts w:eastAsia="Yu Mincho"/>
                <w:lang w:eastAsia="ja-JP"/>
              </w:rPr>
            </w:pPr>
            <w:r w:rsidRPr="000234EB">
              <w:rPr>
                <w:rFonts w:eastAsia="Yu Mincho" w:hint="eastAsia"/>
                <w:lang w:eastAsia="ja-JP"/>
              </w:rPr>
              <w:t>960</w:t>
            </w:r>
          </w:p>
        </w:tc>
        <w:tc>
          <w:tcPr>
            <w:tcW w:w="3412" w:type="dxa"/>
          </w:tcPr>
          <w:p w14:paraId="4C9F5CBA" w14:textId="77777777" w:rsidR="007C3590" w:rsidRPr="0029117B" w:rsidRDefault="007C3590" w:rsidP="001C17BB">
            <w:pPr>
              <w:pStyle w:val="TAC"/>
              <w:rPr>
                <w:rFonts w:eastAsiaTheme="minorEastAsia"/>
              </w:rPr>
            </w:pPr>
            <w:r>
              <w:rPr>
                <w:rFonts w:eastAsiaTheme="minorEastAsia" w:hint="eastAsia"/>
              </w:rPr>
              <w:t xml:space="preserve">2565847 </w:t>
            </w:r>
            <w:r w:rsidRPr="00740DD4">
              <w:t>– &lt;</w:t>
            </w:r>
            <w:r>
              <w:rPr>
                <w:rFonts w:eastAsiaTheme="minorEastAsia" w:hint="eastAsia"/>
              </w:rPr>
              <w:t>16</w:t>
            </w:r>
            <w:r w:rsidRPr="00740DD4">
              <w:t>&gt; –</w:t>
            </w:r>
            <w:r>
              <w:rPr>
                <w:rFonts w:eastAsiaTheme="minorEastAsia" w:hint="eastAsia"/>
              </w:rPr>
              <w:t xml:space="preserve"> 2792487</w:t>
            </w:r>
          </w:p>
        </w:tc>
      </w:tr>
      <w:tr w:rsidR="007C3590" w14:paraId="0266B147" w14:textId="77777777" w:rsidTr="001C17BB">
        <w:trPr>
          <w:jc w:val="center"/>
        </w:trPr>
        <w:tc>
          <w:tcPr>
            <w:tcW w:w="6751" w:type="dxa"/>
            <w:gridSpan w:val="2"/>
          </w:tcPr>
          <w:p w14:paraId="7A434979" w14:textId="4C008849" w:rsidR="007C3590" w:rsidRDefault="007C3590" w:rsidP="001C17BB">
            <w:pPr>
              <w:pStyle w:val="TAC"/>
              <w:jc w:val="left"/>
              <w:rPr>
                <w:rFonts w:eastAsiaTheme="minorEastAsia"/>
              </w:rPr>
            </w:pPr>
            <w:r>
              <w:rPr>
                <w:rFonts w:eastAsiaTheme="minorEastAsia" w:hint="eastAsia"/>
              </w:rPr>
              <w:t xml:space="preserve">Note: 100MHz/400MHz minimum CBW is taken into </w:t>
            </w:r>
            <w:r w:rsidR="00764B8B">
              <w:rPr>
                <w:rFonts w:eastAsiaTheme="minorEastAsia"/>
              </w:rPr>
              <w:t>account</w:t>
            </w:r>
            <w:r>
              <w:rPr>
                <w:rFonts w:eastAsiaTheme="minorEastAsia" w:hint="eastAsia"/>
              </w:rPr>
              <w:t xml:space="preserve"> in this table.</w:t>
            </w:r>
          </w:p>
        </w:tc>
      </w:tr>
    </w:tbl>
    <w:p w14:paraId="38ABB042" w14:textId="77777777" w:rsidR="007C3590" w:rsidRDefault="007C3590" w:rsidP="007C3590">
      <w:pPr>
        <w:rPr>
          <w:highlight w:val="yellow"/>
        </w:rPr>
      </w:pPr>
    </w:p>
    <w:p w14:paraId="2D95A80D" w14:textId="42D1C10C" w:rsidR="007C3590" w:rsidRDefault="007C3590" w:rsidP="007C3590">
      <w:r w:rsidRPr="002624E2">
        <w:rPr>
          <w:rFonts w:hint="eastAsia"/>
        </w:rPr>
        <w:t xml:space="preserve">Assuming the </w:t>
      </w:r>
      <w:r>
        <w:rPr>
          <w:rFonts w:hint="eastAsia"/>
        </w:rPr>
        <w:t xml:space="preserve">current FR2 GSCN is reused, the candidate SS raster can be </w:t>
      </w:r>
      <w:r>
        <w:t>calculated</w:t>
      </w:r>
      <w:r>
        <w:rPr>
          <w:rFonts w:hint="eastAsia"/>
        </w:rPr>
        <w:t xml:space="preserve"> as </w:t>
      </w:r>
      <w:r w:rsidR="0033318B">
        <w:t xml:space="preserve">in </w:t>
      </w:r>
      <w:r>
        <w:rPr>
          <w:rFonts w:hint="eastAsia"/>
        </w:rPr>
        <w:t xml:space="preserve">Table 2. </w:t>
      </w:r>
    </w:p>
    <w:p w14:paraId="6CEB70CC" w14:textId="77777777" w:rsidR="007C3590" w:rsidRDefault="007C3590" w:rsidP="007C3590"/>
    <w:p w14:paraId="615CBD8F" w14:textId="77777777" w:rsidR="007C3590" w:rsidRPr="00A53356" w:rsidRDefault="007C3590" w:rsidP="007C3590">
      <w:pPr>
        <w:jc w:val="center"/>
        <w:rPr>
          <w:b/>
          <w:color w:val="000000"/>
          <w:szCs w:val="20"/>
        </w:rPr>
      </w:pPr>
      <w:r w:rsidRPr="00A53356">
        <w:rPr>
          <w:rFonts w:hint="eastAsia"/>
          <w:b/>
          <w:color w:val="000000"/>
          <w:szCs w:val="20"/>
        </w:rPr>
        <w:t xml:space="preserve">Table 2: SS raster </w:t>
      </w:r>
      <w:r w:rsidRPr="00A53356">
        <w:rPr>
          <w:b/>
          <w:color w:val="000000"/>
          <w:szCs w:val="20"/>
        </w:rPr>
        <w:t>calculation</w:t>
      </w:r>
      <w:r w:rsidRPr="00A53356">
        <w:rPr>
          <w:rFonts w:hint="eastAsia"/>
          <w:b/>
          <w:color w:val="000000"/>
          <w:szCs w:val="20"/>
        </w:rPr>
        <w:t xml:space="preserve"> for </w:t>
      </w:r>
      <w:r>
        <w:rPr>
          <w:rFonts w:hint="eastAsia"/>
          <w:b/>
          <w:color w:val="000000"/>
          <w:szCs w:val="20"/>
        </w:rPr>
        <w:t xml:space="preserve">floating channel raster 57-71 </w:t>
      </w:r>
      <w:r w:rsidRPr="00A53356">
        <w:rPr>
          <w:rFonts w:hint="eastAsia"/>
          <w:b/>
          <w:color w:val="000000"/>
          <w:szCs w:val="20"/>
        </w:rPr>
        <w:t>GHz</w:t>
      </w:r>
    </w:p>
    <w:tbl>
      <w:tblPr>
        <w:tblW w:w="9311" w:type="dxa"/>
        <w:jc w:val="center"/>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45"/>
        <w:gridCol w:w="1040"/>
        <w:gridCol w:w="1134"/>
        <w:gridCol w:w="1275"/>
        <w:gridCol w:w="1134"/>
        <w:gridCol w:w="1134"/>
        <w:gridCol w:w="993"/>
        <w:gridCol w:w="1656"/>
      </w:tblGrid>
      <w:tr w:rsidR="007C3590" w:rsidRPr="00991E2E" w14:paraId="3CA7ABF2" w14:textId="77777777" w:rsidTr="00CF54DD">
        <w:trPr>
          <w:trHeight w:val="540"/>
          <w:jc w:val="center"/>
        </w:trPr>
        <w:tc>
          <w:tcPr>
            <w:tcW w:w="945" w:type="dxa"/>
            <w:shd w:val="clear" w:color="auto" w:fill="auto"/>
            <w:vAlign w:val="center"/>
            <w:hideMark/>
          </w:tcPr>
          <w:p w14:paraId="3DE0F1B0" w14:textId="77777777" w:rsidR="007C3590" w:rsidRPr="00CF54DD" w:rsidRDefault="007C3590" w:rsidP="001C17BB">
            <w:pPr>
              <w:jc w:val="center"/>
              <w:rPr>
                <w:color w:val="000000"/>
                <w:sz w:val="18"/>
                <w:szCs w:val="18"/>
              </w:rPr>
            </w:pPr>
            <w:r w:rsidRPr="00CF54DD">
              <w:rPr>
                <w:color w:val="000000"/>
                <w:sz w:val="18"/>
                <w:szCs w:val="18"/>
              </w:rPr>
              <w:t>Min BW [MHz]</w:t>
            </w:r>
          </w:p>
        </w:tc>
        <w:tc>
          <w:tcPr>
            <w:tcW w:w="1040" w:type="dxa"/>
            <w:shd w:val="clear" w:color="auto" w:fill="auto"/>
            <w:vAlign w:val="center"/>
            <w:hideMark/>
          </w:tcPr>
          <w:p w14:paraId="79A4C580" w14:textId="77777777" w:rsidR="007C3590" w:rsidRPr="00CF54DD" w:rsidRDefault="007C3590" w:rsidP="001C17BB">
            <w:pPr>
              <w:jc w:val="center"/>
              <w:rPr>
                <w:color w:val="000000"/>
                <w:sz w:val="18"/>
                <w:szCs w:val="18"/>
              </w:rPr>
            </w:pPr>
            <w:r w:rsidRPr="00CF54DD">
              <w:rPr>
                <w:color w:val="000000"/>
                <w:sz w:val="18"/>
                <w:szCs w:val="18"/>
              </w:rPr>
              <w:t>Data SCS (kHz)</w:t>
            </w:r>
          </w:p>
        </w:tc>
        <w:tc>
          <w:tcPr>
            <w:tcW w:w="1134" w:type="dxa"/>
            <w:shd w:val="clear" w:color="auto" w:fill="auto"/>
            <w:vAlign w:val="center"/>
            <w:hideMark/>
          </w:tcPr>
          <w:p w14:paraId="4139B42A" w14:textId="77777777" w:rsidR="007C3590" w:rsidRPr="00CF54DD" w:rsidRDefault="007C3590" w:rsidP="001C17BB">
            <w:pPr>
              <w:jc w:val="center"/>
              <w:rPr>
                <w:color w:val="000000"/>
                <w:sz w:val="18"/>
                <w:szCs w:val="18"/>
              </w:rPr>
            </w:pPr>
            <w:r w:rsidRPr="00CF54DD">
              <w:rPr>
                <w:color w:val="000000"/>
                <w:sz w:val="18"/>
                <w:szCs w:val="18"/>
              </w:rPr>
              <w:t>SS SCS (kHz)</w:t>
            </w:r>
          </w:p>
        </w:tc>
        <w:tc>
          <w:tcPr>
            <w:tcW w:w="1275" w:type="dxa"/>
            <w:shd w:val="clear" w:color="auto" w:fill="auto"/>
            <w:vAlign w:val="center"/>
            <w:hideMark/>
          </w:tcPr>
          <w:p w14:paraId="5DC1820D" w14:textId="77777777" w:rsidR="007C3590" w:rsidRPr="00CF54DD" w:rsidRDefault="007C3590" w:rsidP="001C17BB">
            <w:pPr>
              <w:jc w:val="center"/>
              <w:rPr>
                <w:color w:val="000000"/>
                <w:sz w:val="18"/>
                <w:szCs w:val="18"/>
              </w:rPr>
            </w:pPr>
            <w:r w:rsidRPr="00CF54DD">
              <w:rPr>
                <w:color w:val="000000"/>
                <w:sz w:val="18"/>
                <w:szCs w:val="18"/>
              </w:rPr>
              <w:t xml:space="preserve">SSB BW </w:t>
            </w:r>
            <w:r w:rsidRPr="00CF54DD">
              <w:rPr>
                <w:rFonts w:hint="eastAsia"/>
                <w:color w:val="000000"/>
                <w:sz w:val="18"/>
                <w:szCs w:val="18"/>
              </w:rPr>
              <w:t xml:space="preserve">(20 RB size) </w:t>
            </w:r>
            <w:r w:rsidRPr="00CF54DD">
              <w:rPr>
                <w:color w:val="000000"/>
                <w:sz w:val="18"/>
                <w:szCs w:val="18"/>
              </w:rPr>
              <w:t>(MHz)</w:t>
            </w:r>
          </w:p>
        </w:tc>
        <w:tc>
          <w:tcPr>
            <w:tcW w:w="1134" w:type="dxa"/>
            <w:shd w:val="clear" w:color="auto" w:fill="auto"/>
            <w:vAlign w:val="center"/>
            <w:hideMark/>
          </w:tcPr>
          <w:p w14:paraId="63A721E9" w14:textId="77777777" w:rsidR="007C3590" w:rsidRPr="00CF54DD" w:rsidRDefault="007C3590" w:rsidP="001C17BB">
            <w:pPr>
              <w:jc w:val="center"/>
              <w:rPr>
                <w:color w:val="000000"/>
                <w:sz w:val="18"/>
                <w:szCs w:val="18"/>
              </w:rPr>
            </w:pPr>
            <w:r w:rsidRPr="00CF54DD">
              <w:rPr>
                <w:color w:val="000000"/>
                <w:sz w:val="18"/>
                <w:szCs w:val="18"/>
              </w:rPr>
              <w:t>N_RB for min BW</w:t>
            </w:r>
          </w:p>
        </w:tc>
        <w:tc>
          <w:tcPr>
            <w:tcW w:w="1134" w:type="dxa"/>
            <w:shd w:val="clear" w:color="auto" w:fill="auto"/>
            <w:vAlign w:val="center"/>
            <w:hideMark/>
          </w:tcPr>
          <w:p w14:paraId="1DCCC4C8" w14:textId="77777777" w:rsidR="007C3590" w:rsidRPr="00CF54DD" w:rsidRDefault="007C3590" w:rsidP="001C17BB">
            <w:pPr>
              <w:jc w:val="center"/>
              <w:rPr>
                <w:color w:val="000000"/>
                <w:sz w:val="18"/>
                <w:szCs w:val="18"/>
              </w:rPr>
            </w:pPr>
            <w:r w:rsidRPr="00CF54DD">
              <w:rPr>
                <w:color w:val="000000"/>
                <w:sz w:val="18"/>
                <w:szCs w:val="18"/>
              </w:rPr>
              <w:t>TBW (MHz)</w:t>
            </w:r>
          </w:p>
        </w:tc>
        <w:tc>
          <w:tcPr>
            <w:tcW w:w="993" w:type="dxa"/>
            <w:shd w:val="clear" w:color="auto" w:fill="auto"/>
            <w:vAlign w:val="center"/>
            <w:hideMark/>
          </w:tcPr>
          <w:p w14:paraId="53A5FE07" w14:textId="77777777" w:rsidR="007C3590" w:rsidRPr="00CF54DD" w:rsidRDefault="007C3590" w:rsidP="001C17BB">
            <w:pPr>
              <w:jc w:val="center"/>
              <w:rPr>
                <w:color w:val="000000"/>
                <w:sz w:val="18"/>
                <w:szCs w:val="18"/>
              </w:rPr>
            </w:pPr>
            <w:r w:rsidRPr="00CF54DD">
              <w:rPr>
                <w:color w:val="000000"/>
                <w:sz w:val="18"/>
                <w:szCs w:val="18"/>
              </w:rPr>
              <w:t xml:space="preserve">Max SS raster </w:t>
            </w:r>
            <w:r w:rsidRPr="00CF54DD">
              <w:rPr>
                <w:rFonts w:ascii="宋体" w:hAnsi="宋体" w:hint="eastAsia"/>
                <w:color w:val="000000"/>
                <w:sz w:val="18"/>
                <w:szCs w:val="18"/>
              </w:rPr>
              <w:t>（</w:t>
            </w:r>
            <w:r w:rsidRPr="00CF54DD">
              <w:rPr>
                <w:color w:val="000000"/>
                <w:sz w:val="18"/>
                <w:szCs w:val="18"/>
              </w:rPr>
              <w:t>MHz</w:t>
            </w:r>
            <w:r w:rsidRPr="00CF54DD">
              <w:rPr>
                <w:rFonts w:ascii="宋体" w:hAnsi="宋体" w:hint="eastAsia"/>
                <w:color w:val="000000"/>
                <w:sz w:val="18"/>
                <w:szCs w:val="18"/>
              </w:rPr>
              <w:t>）</w:t>
            </w:r>
          </w:p>
        </w:tc>
        <w:tc>
          <w:tcPr>
            <w:tcW w:w="1656" w:type="dxa"/>
          </w:tcPr>
          <w:p w14:paraId="220F366D" w14:textId="77777777" w:rsidR="007C3590" w:rsidRPr="00CF54DD" w:rsidRDefault="007C3590" w:rsidP="001C17BB">
            <w:pPr>
              <w:jc w:val="center"/>
              <w:rPr>
                <w:color w:val="000000"/>
                <w:sz w:val="18"/>
                <w:szCs w:val="18"/>
              </w:rPr>
            </w:pPr>
            <w:r w:rsidRPr="00CF54DD">
              <w:rPr>
                <w:rFonts w:hint="eastAsia"/>
                <w:color w:val="000000"/>
                <w:sz w:val="18"/>
                <w:szCs w:val="18"/>
              </w:rPr>
              <w:t>Candidate SS raster (MHz)</w:t>
            </w:r>
          </w:p>
        </w:tc>
      </w:tr>
      <w:tr w:rsidR="007C3590" w:rsidRPr="00991E2E" w14:paraId="2C5A7790" w14:textId="77777777" w:rsidTr="00CF54DD">
        <w:trPr>
          <w:trHeight w:val="300"/>
          <w:jc w:val="center"/>
        </w:trPr>
        <w:tc>
          <w:tcPr>
            <w:tcW w:w="945" w:type="dxa"/>
            <w:shd w:val="clear" w:color="auto" w:fill="auto"/>
            <w:vAlign w:val="center"/>
          </w:tcPr>
          <w:p w14:paraId="077C2D2C" w14:textId="77777777" w:rsidR="007C3590" w:rsidRPr="00991E2E" w:rsidRDefault="007C3590" w:rsidP="001C17BB">
            <w:pPr>
              <w:jc w:val="center"/>
              <w:rPr>
                <w:color w:val="000000"/>
                <w:szCs w:val="20"/>
              </w:rPr>
            </w:pPr>
            <w:r>
              <w:rPr>
                <w:rFonts w:hint="eastAsia"/>
                <w:color w:val="000000"/>
                <w:szCs w:val="20"/>
              </w:rPr>
              <w:t>100</w:t>
            </w:r>
          </w:p>
        </w:tc>
        <w:tc>
          <w:tcPr>
            <w:tcW w:w="1040" w:type="dxa"/>
            <w:shd w:val="clear" w:color="auto" w:fill="auto"/>
            <w:vAlign w:val="center"/>
          </w:tcPr>
          <w:p w14:paraId="41DDA4AF" w14:textId="77777777" w:rsidR="007C3590" w:rsidRPr="00991E2E" w:rsidRDefault="007C3590" w:rsidP="001C17BB">
            <w:pPr>
              <w:jc w:val="center"/>
              <w:rPr>
                <w:color w:val="000000"/>
                <w:szCs w:val="20"/>
              </w:rPr>
            </w:pPr>
            <w:r w:rsidRPr="00991E2E">
              <w:rPr>
                <w:color w:val="000000"/>
                <w:szCs w:val="20"/>
              </w:rPr>
              <w:t>120</w:t>
            </w:r>
          </w:p>
        </w:tc>
        <w:tc>
          <w:tcPr>
            <w:tcW w:w="1134" w:type="dxa"/>
            <w:shd w:val="clear" w:color="auto" w:fill="auto"/>
            <w:vAlign w:val="center"/>
          </w:tcPr>
          <w:p w14:paraId="6F03B426" w14:textId="77777777" w:rsidR="007C3590" w:rsidRPr="002956B6" w:rsidRDefault="007C3590" w:rsidP="001C17BB">
            <w:pPr>
              <w:jc w:val="center"/>
              <w:rPr>
                <w:color w:val="000000"/>
                <w:szCs w:val="20"/>
              </w:rPr>
            </w:pPr>
            <w:r w:rsidRPr="002956B6">
              <w:rPr>
                <w:color w:val="000000"/>
                <w:szCs w:val="20"/>
              </w:rPr>
              <w:t>120</w:t>
            </w:r>
          </w:p>
        </w:tc>
        <w:tc>
          <w:tcPr>
            <w:tcW w:w="1275" w:type="dxa"/>
            <w:shd w:val="clear" w:color="auto" w:fill="auto"/>
            <w:vAlign w:val="center"/>
          </w:tcPr>
          <w:p w14:paraId="7C230931" w14:textId="77777777" w:rsidR="007C3590" w:rsidRPr="002956B6" w:rsidRDefault="007C3590" w:rsidP="001C17BB">
            <w:pPr>
              <w:jc w:val="center"/>
              <w:rPr>
                <w:color w:val="000000"/>
                <w:szCs w:val="20"/>
              </w:rPr>
            </w:pPr>
            <w:r w:rsidRPr="002956B6">
              <w:rPr>
                <w:color w:val="000000"/>
                <w:szCs w:val="20"/>
              </w:rPr>
              <w:t>28.8</w:t>
            </w:r>
          </w:p>
        </w:tc>
        <w:tc>
          <w:tcPr>
            <w:tcW w:w="1134" w:type="dxa"/>
            <w:shd w:val="clear" w:color="auto" w:fill="auto"/>
            <w:vAlign w:val="center"/>
          </w:tcPr>
          <w:p w14:paraId="67249283" w14:textId="77777777" w:rsidR="007C3590" w:rsidRPr="002956B6" w:rsidRDefault="007C3590" w:rsidP="001C17BB">
            <w:pPr>
              <w:jc w:val="center"/>
              <w:rPr>
                <w:color w:val="000000"/>
                <w:szCs w:val="20"/>
              </w:rPr>
            </w:pPr>
            <w:r w:rsidRPr="002956B6">
              <w:rPr>
                <w:rFonts w:hint="eastAsia"/>
                <w:color w:val="000000"/>
                <w:szCs w:val="20"/>
              </w:rPr>
              <w:t>6</w:t>
            </w:r>
            <w:r>
              <w:rPr>
                <w:rFonts w:hint="eastAsia"/>
                <w:color w:val="000000"/>
                <w:szCs w:val="20"/>
              </w:rPr>
              <w:t>6</w:t>
            </w:r>
          </w:p>
        </w:tc>
        <w:tc>
          <w:tcPr>
            <w:tcW w:w="1134" w:type="dxa"/>
            <w:shd w:val="clear" w:color="auto" w:fill="auto"/>
            <w:vAlign w:val="center"/>
          </w:tcPr>
          <w:p w14:paraId="01159338" w14:textId="77777777" w:rsidR="007C3590" w:rsidRPr="002956B6" w:rsidRDefault="007C3590" w:rsidP="001C17BB">
            <w:pPr>
              <w:jc w:val="center"/>
              <w:rPr>
                <w:color w:val="000000"/>
                <w:szCs w:val="20"/>
              </w:rPr>
            </w:pPr>
            <w:r>
              <w:rPr>
                <w:rFonts w:hint="eastAsia"/>
                <w:color w:val="000000"/>
                <w:szCs w:val="20"/>
              </w:rPr>
              <w:t>95.04</w:t>
            </w:r>
          </w:p>
        </w:tc>
        <w:tc>
          <w:tcPr>
            <w:tcW w:w="993" w:type="dxa"/>
            <w:tcBorders>
              <w:bottom w:val="single" w:sz="8" w:space="0" w:color="auto"/>
            </w:tcBorders>
            <w:shd w:val="clear" w:color="auto" w:fill="auto"/>
            <w:noWrap/>
            <w:vAlign w:val="center"/>
          </w:tcPr>
          <w:p w14:paraId="33BD86D7" w14:textId="77777777" w:rsidR="007C3590" w:rsidRPr="002956B6" w:rsidRDefault="007C3590" w:rsidP="001C17BB">
            <w:pPr>
              <w:jc w:val="right"/>
              <w:rPr>
                <w:color w:val="000000"/>
                <w:szCs w:val="20"/>
              </w:rPr>
            </w:pPr>
            <w:r>
              <w:rPr>
                <w:rFonts w:hint="eastAsia"/>
                <w:color w:val="000000"/>
                <w:szCs w:val="20"/>
              </w:rPr>
              <w:t>66.36</w:t>
            </w:r>
          </w:p>
        </w:tc>
        <w:tc>
          <w:tcPr>
            <w:tcW w:w="1656" w:type="dxa"/>
            <w:tcBorders>
              <w:bottom w:val="single" w:sz="8" w:space="0" w:color="auto"/>
            </w:tcBorders>
          </w:tcPr>
          <w:p w14:paraId="08EAA221" w14:textId="77777777" w:rsidR="007C3590" w:rsidRPr="002956B6" w:rsidRDefault="007C3590" w:rsidP="001C17BB">
            <w:pPr>
              <w:jc w:val="right"/>
              <w:rPr>
                <w:color w:val="000000"/>
                <w:szCs w:val="20"/>
              </w:rPr>
            </w:pPr>
            <w:r>
              <w:rPr>
                <w:rFonts w:hint="eastAsia"/>
                <w:color w:val="000000"/>
                <w:szCs w:val="20"/>
              </w:rPr>
              <w:t>17.28*3=</w:t>
            </w:r>
            <w:r w:rsidRPr="002956B6">
              <w:rPr>
                <w:rFonts w:hint="eastAsia"/>
                <w:color w:val="000000"/>
                <w:szCs w:val="20"/>
              </w:rPr>
              <w:t>51.84</w:t>
            </w:r>
          </w:p>
        </w:tc>
      </w:tr>
      <w:tr w:rsidR="007C3590" w:rsidRPr="00991E2E" w14:paraId="107FBCD2" w14:textId="77777777" w:rsidTr="00CF54DD">
        <w:trPr>
          <w:trHeight w:val="300"/>
          <w:jc w:val="center"/>
        </w:trPr>
        <w:tc>
          <w:tcPr>
            <w:tcW w:w="945" w:type="dxa"/>
            <w:shd w:val="clear" w:color="auto" w:fill="auto"/>
            <w:vAlign w:val="center"/>
            <w:hideMark/>
          </w:tcPr>
          <w:p w14:paraId="25A9878C" w14:textId="77777777" w:rsidR="007C3590" w:rsidRPr="00991E2E" w:rsidRDefault="007C3590" w:rsidP="001C17BB">
            <w:pPr>
              <w:jc w:val="center"/>
              <w:rPr>
                <w:color w:val="000000"/>
                <w:szCs w:val="20"/>
              </w:rPr>
            </w:pPr>
            <w:r>
              <w:rPr>
                <w:rFonts w:hint="eastAsia"/>
                <w:color w:val="000000"/>
                <w:szCs w:val="20"/>
              </w:rPr>
              <w:t>4</w:t>
            </w:r>
            <w:r w:rsidRPr="00991E2E">
              <w:rPr>
                <w:color w:val="000000"/>
                <w:szCs w:val="20"/>
              </w:rPr>
              <w:t>00</w:t>
            </w:r>
          </w:p>
        </w:tc>
        <w:tc>
          <w:tcPr>
            <w:tcW w:w="1040" w:type="dxa"/>
            <w:shd w:val="clear" w:color="auto" w:fill="auto"/>
            <w:vAlign w:val="center"/>
            <w:hideMark/>
          </w:tcPr>
          <w:p w14:paraId="73C1D8D7" w14:textId="77777777" w:rsidR="007C3590" w:rsidRPr="00991E2E" w:rsidRDefault="007C3590" w:rsidP="001C17BB">
            <w:pPr>
              <w:jc w:val="center"/>
              <w:rPr>
                <w:color w:val="000000"/>
                <w:szCs w:val="20"/>
              </w:rPr>
            </w:pPr>
            <w:r w:rsidRPr="00991E2E">
              <w:rPr>
                <w:color w:val="000000"/>
                <w:szCs w:val="20"/>
              </w:rPr>
              <w:t>480</w:t>
            </w:r>
          </w:p>
        </w:tc>
        <w:tc>
          <w:tcPr>
            <w:tcW w:w="1134" w:type="dxa"/>
            <w:tcBorders>
              <w:bottom w:val="single" w:sz="8" w:space="0" w:color="auto"/>
            </w:tcBorders>
            <w:shd w:val="clear" w:color="auto" w:fill="auto"/>
            <w:vAlign w:val="center"/>
            <w:hideMark/>
          </w:tcPr>
          <w:p w14:paraId="6EA8A388" w14:textId="77777777" w:rsidR="007C3590" w:rsidRPr="00991E2E" w:rsidRDefault="007C3590" w:rsidP="001C17BB">
            <w:pPr>
              <w:jc w:val="center"/>
              <w:rPr>
                <w:color w:val="000000"/>
                <w:szCs w:val="20"/>
              </w:rPr>
            </w:pPr>
            <w:r>
              <w:rPr>
                <w:rFonts w:hint="eastAsia"/>
                <w:color w:val="000000"/>
                <w:szCs w:val="20"/>
              </w:rPr>
              <w:t>480</w:t>
            </w:r>
          </w:p>
        </w:tc>
        <w:tc>
          <w:tcPr>
            <w:tcW w:w="1275" w:type="dxa"/>
            <w:shd w:val="clear" w:color="auto" w:fill="auto"/>
            <w:vAlign w:val="center"/>
            <w:hideMark/>
          </w:tcPr>
          <w:p w14:paraId="56967E88" w14:textId="77777777" w:rsidR="007C3590" w:rsidRPr="00991E2E" w:rsidRDefault="007C3590" w:rsidP="001C17BB">
            <w:pPr>
              <w:jc w:val="center"/>
              <w:rPr>
                <w:color w:val="000000"/>
                <w:szCs w:val="20"/>
              </w:rPr>
            </w:pPr>
            <w:r>
              <w:rPr>
                <w:rFonts w:hint="eastAsia"/>
                <w:color w:val="000000"/>
                <w:szCs w:val="20"/>
              </w:rPr>
              <w:t>115.2</w:t>
            </w:r>
          </w:p>
        </w:tc>
        <w:tc>
          <w:tcPr>
            <w:tcW w:w="1134" w:type="dxa"/>
            <w:shd w:val="clear" w:color="auto" w:fill="auto"/>
            <w:vAlign w:val="center"/>
            <w:hideMark/>
          </w:tcPr>
          <w:p w14:paraId="6681176C" w14:textId="77777777" w:rsidR="007C3590" w:rsidRPr="00991E2E" w:rsidRDefault="007C3590" w:rsidP="001C17BB">
            <w:pPr>
              <w:jc w:val="center"/>
              <w:rPr>
                <w:color w:val="000000"/>
                <w:szCs w:val="20"/>
              </w:rPr>
            </w:pPr>
            <w:r>
              <w:rPr>
                <w:rFonts w:hint="eastAsia"/>
                <w:color w:val="000000"/>
                <w:szCs w:val="20"/>
              </w:rPr>
              <w:t>64</w:t>
            </w:r>
          </w:p>
        </w:tc>
        <w:tc>
          <w:tcPr>
            <w:tcW w:w="1134" w:type="dxa"/>
            <w:shd w:val="clear" w:color="auto" w:fill="auto"/>
            <w:vAlign w:val="center"/>
            <w:hideMark/>
          </w:tcPr>
          <w:p w14:paraId="016C7948" w14:textId="77777777" w:rsidR="007C3590" w:rsidRPr="00991E2E" w:rsidRDefault="007C3590" w:rsidP="001C17BB">
            <w:pPr>
              <w:jc w:val="center"/>
              <w:rPr>
                <w:color w:val="000000"/>
                <w:szCs w:val="20"/>
              </w:rPr>
            </w:pPr>
            <w:r w:rsidRPr="00991E2E">
              <w:rPr>
                <w:color w:val="000000"/>
                <w:szCs w:val="20"/>
              </w:rPr>
              <w:t>368.64</w:t>
            </w:r>
          </w:p>
        </w:tc>
        <w:tc>
          <w:tcPr>
            <w:tcW w:w="993" w:type="dxa"/>
            <w:shd w:val="clear" w:color="auto" w:fill="FFFFFF" w:themeFill="background1"/>
            <w:noWrap/>
            <w:vAlign w:val="center"/>
            <w:hideMark/>
          </w:tcPr>
          <w:p w14:paraId="397579FA" w14:textId="77777777" w:rsidR="007C3590" w:rsidRPr="00991E2E" w:rsidRDefault="007C3590" w:rsidP="001C17BB">
            <w:pPr>
              <w:jc w:val="right"/>
              <w:rPr>
                <w:color w:val="000000"/>
                <w:szCs w:val="20"/>
              </w:rPr>
            </w:pPr>
            <w:r>
              <w:rPr>
                <w:rFonts w:hint="eastAsia"/>
                <w:color w:val="000000"/>
                <w:szCs w:val="20"/>
              </w:rPr>
              <w:t>253.92</w:t>
            </w:r>
          </w:p>
        </w:tc>
        <w:tc>
          <w:tcPr>
            <w:tcW w:w="1656" w:type="dxa"/>
            <w:shd w:val="clear" w:color="auto" w:fill="FFFFFF" w:themeFill="background1"/>
          </w:tcPr>
          <w:p w14:paraId="6AD535D9" w14:textId="77777777" w:rsidR="007C3590" w:rsidRPr="00991E2E" w:rsidRDefault="007C3590" w:rsidP="001C17BB">
            <w:pPr>
              <w:jc w:val="right"/>
              <w:rPr>
                <w:color w:val="000000"/>
                <w:szCs w:val="20"/>
              </w:rPr>
            </w:pPr>
            <w:r>
              <w:rPr>
                <w:rFonts w:hint="eastAsia"/>
                <w:color w:val="000000"/>
                <w:szCs w:val="20"/>
              </w:rPr>
              <w:t>17.28*14=241.92</w:t>
            </w:r>
          </w:p>
        </w:tc>
      </w:tr>
    </w:tbl>
    <w:p w14:paraId="0F7B88DA" w14:textId="77777777" w:rsidR="007C3590" w:rsidRDefault="007C3590" w:rsidP="007C3590"/>
    <w:p w14:paraId="53523A63" w14:textId="627C219B" w:rsidR="00996FEA" w:rsidRPr="002C2F01" w:rsidRDefault="007C3590" w:rsidP="0016722D">
      <w:pPr>
        <w:jc w:val="both"/>
        <w:rPr>
          <w:rFonts w:eastAsiaTheme="minorEastAsia"/>
          <w:lang w:eastAsia="zh-CN"/>
        </w:rPr>
      </w:pPr>
      <w:r>
        <w:rPr>
          <w:rFonts w:hint="eastAsia"/>
        </w:rPr>
        <w:t xml:space="preserve">For 960 kHz data SCS, 120 kHz or 480 kHz </w:t>
      </w:r>
      <w:r w:rsidR="009A6A18">
        <w:rPr>
          <w:rFonts w:eastAsiaTheme="minorEastAsia" w:hint="eastAsia"/>
          <w:lang w:eastAsia="zh-CN"/>
        </w:rPr>
        <w:t xml:space="preserve">SCS </w:t>
      </w:r>
      <w:proofErr w:type="gramStart"/>
      <w:r>
        <w:rPr>
          <w:rFonts w:hint="eastAsia"/>
        </w:rPr>
        <w:t>can be used</w:t>
      </w:r>
      <w:proofErr w:type="gramEnd"/>
      <w:r>
        <w:rPr>
          <w:rFonts w:hint="eastAsia"/>
        </w:rPr>
        <w:t xml:space="preserve"> for the initial access. The minimum CBW for </w:t>
      </w:r>
      <w:r w:rsidR="00AD7996">
        <w:t>960 kHz</w:t>
      </w:r>
      <w:r>
        <w:rPr>
          <w:rFonts w:hint="eastAsia"/>
        </w:rPr>
        <w:t xml:space="preserve"> is 400 MHz </w:t>
      </w:r>
      <w:r w:rsidR="00804C7E">
        <w:rPr>
          <w:rFonts w:eastAsiaTheme="minorEastAsia" w:hint="eastAsia"/>
          <w:lang w:eastAsia="zh-CN"/>
        </w:rPr>
        <w:t>that</w:t>
      </w:r>
      <w:r w:rsidR="00804C7E">
        <w:rPr>
          <w:rFonts w:hint="eastAsia"/>
        </w:rPr>
        <w:t xml:space="preserve"> </w:t>
      </w:r>
      <w:r>
        <w:rPr>
          <w:rFonts w:hint="eastAsia"/>
        </w:rPr>
        <w:t xml:space="preserve">is equal to </w:t>
      </w:r>
      <w:r w:rsidR="00804C7E">
        <w:rPr>
          <w:rFonts w:eastAsiaTheme="minorEastAsia" w:hint="eastAsia"/>
          <w:lang w:eastAsia="zh-CN"/>
        </w:rPr>
        <w:t xml:space="preserve">the </w:t>
      </w:r>
      <w:r>
        <w:rPr>
          <w:rFonts w:hint="eastAsia"/>
        </w:rPr>
        <w:t>min</w:t>
      </w:r>
      <w:r w:rsidR="009A6A18">
        <w:rPr>
          <w:rFonts w:hint="eastAsia"/>
        </w:rPr>
        <w:t>imum</w:t>
      </w:r>
      <w:r>
        <w:rPr>
          <w:rFonts w:hint="eastAsia"/>
        </w:rPr>
        <w:t xml:space="preserve"> CBW 480 kHz data SCS and 4 times of min</w:t>
      </w:r>
      <w:r w:rsidR="009A6A18">
        <w:rPr>
          <w:rFonts w:hint="eastAsia"/>
        </w:rPr>
        <w:t>imum</w:t>
      </w:r>
      <w:r>
        <w:rPr>
          <w:rFonts w:hint="eastAsia"/>
        </w:rPr>
        <w:t xml:space="preserve"> CBW of 120 kHz. So there</w:t>
      </w:r>
      <w:r>
        <w:t>’</w:t>
      </w:r>
      <w:r>
        <w:rPr>
          <w:rFonts w:hint="eastAsia"/>
        </w:rPr>
        <w:t xml:space="preserve">s no need to design </w:t>
      </w:r>
      <w:r>
        <w:t>separate</w:t>
      </w:r>
      <w:r>
        <w:rPr>
          <w:rFonts w:hint="eastAsia"/>
        </w:rPr>
        <w:t xml:space="preserve"> sync raster for 960kHz data SCS.</w:t>
      </w:r>
      <w:r w:rsidR="0016722D">
        <w:t xml:space="preserve"> </w:t>
      </w:r>
      <w:r>
        <w:rPr>
          <w:rFonts w:hint="eastAsia"/>
        </w:rPr>
        <w:t>If reusing current FR2 GSCN and</w:t>
      </w:r>
      <w:r w:rsidR="00804C7E">
        <w:rPr>
          <w:rFonts w:eastAsiaTheme="minorEastAsia" w:hint="eastAsia"/>
          <w:lang w:eastAsia="zh-CN"/>
        </w:rPr>
        <w:t xml:space="preserve"> </w:t>
      </w:r>
      <w:r w:rsidR="00804C7E">
        <w:rPr>
          <w:rFonts w:eastAsiaTheme="minorEastAsia"/>
          <w:lang w:eastAsia="zh-CN"/>
        </w:rPr>
        <w:t>using</w:t>
      </w:r>
      <w:r>
        <w:rPr>
          <w:rFonts w:hint="eastAsia"/>
        </w:rPr>
        <w:t xml:space="preserve"> the candidate SS raster, then</w:t>
      </w:r>
      <w:bookmarkStart w:id="6" w:name="OLE_LINK3"/>
      <w:bookmarkStart w:id="7" w:name="OLE_LINK4"/>
      <w:r>
        <w:rPr>
          <w:rFonts w:hint="eastAsia"/>
        </w:rPr>
        <w:t xml:space="preserve"> the total </w:t>
      </w:r>
      <w:r w:rsidR="00804C7E">
        <w:rPr>
          <w:rFonts w:eastAsiaTheme="minorEastAsia" w:hint="eastAsia"/>
          <w:lang w:eastAsia="zh-CN"/>
        </w:rPr>
        <w:t>sy</w:t>
      </w:r>
      <w:r w:rsidR="00804C7E" w:rsidRPr="00804C7E">
        <w:t>nchronized</w:t>
      </w:r>
      <w:r>
        <w:rPr>
          <w:rFonts w:hint="eastAsia"/>
        </w:rPr>
        <w:t xml:space="preserve"> raster entries</w:t>
      </w:r>
      <w:bookmarkEnd w:id="6"/>
      <w:bookmarkEnd w:id="7"/>
      <w:r>
        <w:rPr>
          <w:rFonts w:hint="eastAsia"/>
        </w:rPr>
        <w:t xml:space="preserve"> for 57-71 GHz is 329.</w:t>
      </w:r>
      <w:r w:rsidR="0016722D">
        <w:t xml:space="preserve"> </w:t>
      </w:r>
    </w:p>
    <w:p w14:paraId="09B87CA7" w14:textId="07DE4B14" w:rsidR="007C3590" w:rsidRDefault="007C3590" w:rsidP="0016722D">
      <w:pPr>
        <w:jc w:val="both"/>
        <w:rPr>
          <w:rFonts w:eastAsia="Yu Mincho"/>
          <w:szCs w:val="20"/>
          <w:lang w:eastAsia="zh-CN"/>
        </w:rPr>
      </w:pPr>
      <w:r>
        <w:rPr>
          <w:rFonts w:eastAsia="Yu Mincho"/>
          <w:szCs w:val="20"/>
          <w:lang w:eastAsia="zh-CN"/>
        </w:rPr>
        <w:t>The other option 1D is to</w:t>
      </w:r>
      <w:r w:rsidRPr="007C3590">
        <w:rPr>
          <w:rFonts w:eastAsia="Yu Mincho"/>
          <w:szCs w:val="20"/>
          <w:lang w:eastAsia="zh-CN"/>
        </w:rPr>
        <w:t xml:space="preserve"> define non-overlapping channels similar to wh</w:t>
      </w:r>
      <w:r w:rsidR="00996FEA">
        <w:rPr>
          <w:rFonts w:eastAsia="Yu Mincho"/>
          <w:szCs w:val="20"/>
          <w:lang w:eastAsia="zh-CN"/>
        </w:rPr>
        <w:t xml:space="preserve">at was done for NR-U in Rel-16. </w:t>
      </w:r>
      <w:r w:rsidRPr="007C3590">
        <w:rPr>
          <w:rFonts w:eastAsia="Yu Mincho"/>
          <w:szCs w:val="20"/>
          <w:lang w:eastAsia="zh-CN"/>
        </w:rPr>
        <w:t>The granularity of the channel rasters for 120 kHz SCS can be 100 MHz for each CBW</w:t>
      </w:r>
      <w:r>
        <w:rPr>
          <w:rFonts w:eastAsia="Yu Mincho"/>
          <w:szCs w:val="20"/>
          <w:lang w:eastAsia="zh-CN"/>
        </w:rPr>
        <w:t>.</w:t>
      </w:r>
      <w:r w:rsidRPr="007C3590">
        <w:t xml:space="preserve"> </w:t>
      </w:r>
      <w:r>
        <w:rPr>
          <w:rFonts w:eastAsia="Yu Mincho"/>
          <w:szCs w:val="20"/>
          <w:lang w:eastAsia="zh-CN"/>
        </w:rPr>
        <w:t>F</w:t>
      </w:r>
      <w:r w:rsidRPr="007C3590">
        <w:rPr>
          <w:rFonts w:eastAsia="Yu Mincho"/>
          <w:szCs w:val="20"/>
          <w:lang w:eastAsia="zh-CN"/>
        </w:rPr>
        <w:t>or 480/960 kHz SCS</w:t>
      </w:r>
      <w:r w:rsidR="00804C7E">
        <w:rPr>
          <w:rFonts w:eastAsiaTheme="minorEastAsia" w:hint="eastAsia"/>
          <w:szCs w:val="20"/>
          <w:lang w:eastAsia="zh-CN"/>
        </w:rPr>
        <w:t>,</w:t>
      </w:r>
      <w:r w:rsidRPr="007C3590">
        <w:rPr>
          <w:rFonts w:eastAsia="Yu Mincho"/>
          <w:szCs w:val="20"/>
          <w:lang w:eastAsia="zh-CN"/>
        </w:rPr>
        <w:t xml:space="preserve"> </w:t>
      </w:r>
      <w:r w:rsidR="0033318B">
        <w:rPr>
          <w:rFonts w:eastAsia="Yu Mincho"/>
          <w:szCs w:val="20"/>
          <w:lang w:eastAsia="zh-CN"/>
        </w:rPr>
        <w:t xml:space="preserve">this </w:t>
      </w:r>
      <w:r w:rsidRPr="007C3590">
        <w:rPr>
          <w:rFonts w:eastAsia="Yu Mincho"/>
          <w:szCs w:val="20"/>
          <w:lang w:eastAsia="zh-CN"/>
        </w:rPr>
        <w:t>can be 400 MHz for each CBW. If more flexibility is needed, 200MHz ca</w:t>
      </w:r>
      <w:bookmarkStart w:id="8" w:name="OLE_LINK1"/>
      <w:bookmarkStart w:id="9" w:name="OLE_LINK2"/>
      <w:r w:rsidRPr="007C3590">
        <w:rPr>
          <w:rFonts w:eastAsia="Yu Mincho"/>
          <w:szCs w:val="20"/>
          <w:lang w:eastAsia="zh-CN"/>
        </w:rPr>
        <w:t>n be used as the granularity.</w:t>
      </w:r>
      <w:r>
        <w:rPr>
          <w:rFonts w:eastAsia="Yu Mincho"/>
          <w:szCs w:val="20"/>
          <w:lang w:eastAsia="zh-CN"/>
        </w:rPr>
        <w:t xml:space="preserve"> </w:t>
      </w:r>
      <w:r w:rsidRPr="007C3590">
        <w:rPr>
          <w:rFonts w:eastAsia="Yu Mincho"/>
          <w:szCs w:val="20"/>
          <w:lang w:eastAsia="zh-CN"/>
        </w:rPr>
        <w:t xml:space="preserve">The </w:t>
      </w:r>
      <w:r w:rsidR="00804C7E">
        <w:rPr>
          <w:rFonts w:eastAsiaTheme="minorEastAsia" w:hint="eastAsia"/>
          <w:lang w:eastAsia="zh-CN"/>
        </w:rPr>
        <w:t>sy</w:t>
      </w:r>
      <w:r w:rsidR="00804C7E" w:rsidRPr="00804C7E">
        <w:t>nchronized</w:t>
      </w:r>
      <w:r w:rsidRPr="007C3590">
        <w:rPr>
          <w:rFonts w:eastAsia="Yu Mincho"/>
          <w:szCs w:val="20"/>
          <w:lang w:eastAsia="zh-CN"/>
        </w:rPr>
        <w:t xml:space="preserve"> raster entries </w:t>
      </w:r>
      <w:proofErr w:type="gramStart"/>
      <w:r w:rsidRPr="007C3590">
        <w:rPr>
          <w:rFonts w:eastAsia="Yu Mincho"/>
          <w:szCs w:val="20"/>
          <w:lang w:eastAsia="zh-CN"/>
        </w:rPr>
        <w:t>should be designed</w:t>
      </w:r>
      <w:proofErr w:type="gramEnd"/>
      <w:r w:rsidRPr="007C3590">
        <w:rPr>
          <w:rFonts w:eastAsia="Yu Mincho"/>
          <w:szCs w:val="20"/>
          <w:lang w:eastAsia="zh-CN"/>
        </w:rPr>
        <w:t xml:space="preserve"> with</w:t>
      </w:r>
      <w:r w:rsidR="00804C7E">
        <w:rPr>
          <w:rFonts w:eastAsiaTheme="minorEastAsia" w:hint="eastAsia"/>
          <w:szCs w:val="20"/>
          <w:lang w:eastAsia="zh-CN"/>
        </w:rPr>
        <w:t xml:space="preserve"> the</w:t>
      </w:r>
      <w:r w:rsidRPr="007C3590">
        <w:rPr>
          <w:rFonts w:eastAsia="Yu Mincho"/>
          <w:szCs w:val="20"/>
          <w:lang w:eastAsia="zh-CN"/>
        </w:rPr>
        <w:t xml:space="preserve"> minimum number</w:t>
      </w:r>
      <w:r>
        <w:rPr>
          <w:rFonts w:eastAsia="Yu Mincho"/>
          <w:szCs w:val="20"/>
          <w:lang w:eastAsia="zh-CN"/>
        </w:rPr>
        <w:t>.</w:t>
      </w:r>
      <w:r w:rsidR="00996FEA">
        <w:rPr>
          <w:rFonts w:eastAsia="Yu Mincho"/>
          <w:szCs w:val="20"/>
          <w:lang w:eastAsia="zh-CN"/>
        </w:rPr>
        <w:t xml:space="preserve"> The RB offset required is the differ</w:t>
      </w:r>
      <w:bookmarkEnd w:id="8"/>
      <w:bookmarkEnd w:id="9"/>
      <w:r w:rsidR="00996FEA">
        <w:rPr>
          <w:rFonts w:eastAsia="Yu Mincho"/>
          <w:szCs w:val="20"/>
          <w:lang w:eastAsia="zh-CN"/>
        </w:rPr>
        <w:t xml:space="preserve">ence UE assumes </w:t>
      </w:r>
      <w:r w:rsidR="00996FEA" w:rsidRPr="0016722D">
        <w:rPr>
          <w:rFonts w:eastAsia="Yu Mincho"/>
          <w:szCs w:val="20"/>
          <w:lang w:eastAsia="zh-CN"/>
        </w:rPr>
        <w:t xml:space="preserve">from </w:t>
      </w:r>
      <w:r w:rsidR="00804C7E">
        <w:rPr>
          <w:rFonts w:eastAsiaTheme="minorEastAsia" w:hint="eastAsia"/>
          <w:szCs w:val="20"/>
          <w:lang w:eastAsia="zh-CN"/>
        </w:rPr>
        <w:t>the</w:t>
      </w:r>
      <w:r w:rsidR="00996FEA" w:rsidRPr="0016722D">
        <w:rPr>
          <w:rFonts w:eastAsia="Yu Mincho"/>
          <w:szCs w:val="20"/>
          <w:lang w:eastAsia="zh-CN"/>
        </w:rPr>
        <w:t xml:space="preserve"> smallest RB index of the CORESET for Type0-PDCCH CSS set to </w:t>
      </w:r>
      <w:r w:rsidR="00804C7E">
        <w:rPr>
          <w:rFonts w:eastAsiaTheme="minorEastAsia" w:hint="eastAsia"/>
          <w:szCs w:val="20"/>
          <w:lang w:eastAsia="zh-CN"/>
        </w:rPr>
        <w:t>the</w:t>
      </w:r>
      <w:r w:rsidR="00996FEA" w:rsidRPr="0016722D">
        <w:rPr>
          <w:rFonts w:eastAsia="Yu Mincho"/>
          <w:szCs w:val="20"/>
          <w:lang w:eastAsia="zh-CN"/>
        </w:rPr>
        <w:t xml:space="preserve"> smallest RB index of the common RB overlapping with </w:t>
      </w:r>
      <w:r w:rsidR="00804C7E">
        <w:rPr>
          <w:rFonts w:eastAsiaTheme="minorEastAsia" w:hint="eastAsia"/>
          <w:szCs w:val="20"/>
          <w:lang w:eastAsia="zh-CN"/>
        </w:rPr>
        <w:t>the</w:t>
      </w:r>
      <w:r w:rsidR="00996FEA" w:rsidRPr="0016722D">
        <w:rPr>
          <w:rFonts w:eastAsia="Yu Mincho"/>
          <w:szCs w:val="20"/>
          <w:lang w:eastAsia="zh-CN"/>
        </w:rPr>
        <w:t xml:space="preserve"> first RB of the corresponding SS/PBCH block</w:t>
      </w:r>
      <w:r w:rsidR="00996FEA">
        <w:rPr>
          <w:rFonts w:eastAsia="Yu Mincho"/>
          <w:szCs w:val="20"/>
          <w:lang w:eastAsia="zh-CN"/>
        </w:rPr>
        <w:t>.</w:t>
      </w:r>
      <w:r w:rsidR="00996FEA" w:rsidRPr="00CA678F">
        <w:t xml:space="preserve"> </w:t>
      </w:r>
      <w:r w:rsidR="00996FEA">
        <w:rPr>
          <w:rFonts w:eastAsia="Yu Mincho"/>
          <w:szCs w:val="20"/>
          <w:lang w:eastAsia="zh-CN"/>
        </w:rPr>
        <w:t xml:space="preserve">For this design, </w:t>
      </w:r>
      <w:r w:rsidR="00996FEA" w:rsidRPr="00996FEA">
        <w:rPr>
          <w:rFonts w:eastAsia="Yu Mincho"/>
          <w:szCs w:val="20"/>
          <w:lang w:eastAsia="zh-CN"/>
        </w:rPr>
        <w:t>SSB-CORESET0 offset 0 is used for the 24 RB</w:t>
      </w:r>
      <w:r w:rsidR="00AD7996">
        <w:rPr>
          <w:rFonts w:eastAsiaTheme="minorEastAsia" w:hint="eastAsia"/>
          <w:szCs w:val="20"/>
          <w:lang w:eastAsia="zh-CN"/>
        </w:rPr>
        <w:t>s</w:t>
      </w:r>
      <w:r w:rsidR="00996FEA" w:rsidRPr="00996FEA">
        <w:rPr>
          <w:rFonts w:eastAsia="Yu Mincho"/>
          <w:szCs w:val="20"/>
          <w:lang w:eastAsia="zh-CN"/>
        </w:rPr>
        <w:t xml:space="preserve"> CORESET0 and offset 14 </w:t>
      </w:r>
      <w:r w:rsidR="0033318B">
        <w:rPr>
          <w:rFonts w:eastAsia="Yu Mincho"/>
          <w:szCs w:val="20"/>
          <w:lang w:eastAsia="zh-CN"/>
        </w:rPr>
        <w:t>can be</w:t>
      </w:r>
      <w:r w:rsidR="0033318B" w:rsidRPr="00996FEA">
        <w:rPr>
          <w:rFonts w:eastAsia="Yu Mincho"/>
          <w:szCs w:val="20"/>
          <w:lang w:eastAsia="zh-CN"/>
        </w:rPr>
        <w:t xml:space="preserve"> </w:t>
      </w:r>
      <w:r w:rsidR="00996FEA" w:rsidRPr="00996FEA">
        <w:rPr>
          <w:rFonts w:eastAsia="Yu Mincho"/>
          <w:szCs w:val="20"/>
          <w:lang w:eastAsia="zh-CN"/>
        </w:rPr>
        <w:t>used for 48 RB</w:t>
      </w:r>
      <w:r w:rsidR="00AD7996">
        <w:rPr>
          <w:rFonts w:eastAsiaTheme="minorEastAsia" w:hint="eastAsia"/>
          <w:szCs w:val="20"/>
          <w:lang w:eastAsia="zh-CN"/>
        </w:rPr>
        <w:t>s</w:t>
      </w:r>
      <w:r w:rsidR="00996FEA" w:rsidRPr="00996FEA">
        <w:rPr>
          <w:rFonts w:eastAsia="Yu Mincho"/>
          <w:szCs w:val="20"/>
          <w:lang w:eastAsia="zh-CN"/>
        </w:rPr>
        <w:t xml:space="preserve"> CORESET0.</w:t>
      </w:r>
      <w:r w:rsidR="00996FEA">
        <w:rPr>
          <w:rFonts w:eastAsia="Yu Mincho"/>
          <w:szCs w:val="20"/>
          <w:lang w:eastAsia="zh-CN"/>
        </w:rPr>
        <w:t xml:space="preserve"> </w:t>
      </w:r>
      <w:r w:rsidR="00996FEA" w:rsidRPr="00996FEA">
        <w:rPr>
          <w:rFonts w:eastAsia="Yu Mincho"/>
          <w:szCs w:val="20"/>
          <w:lang w:eastAsia="zh-CN"/>
        </w:rPr>
        <w:t xml:space="preserve"> When channel raster </w:t>
      </w:r>
      <w:proofErr w:type="gramStart"/>
      <w:r w:rsidR="00996FEA" w:rsidRPr="00996FEA">
        <w:rPr>
          <w:rFonts w:eastAsia="Yu Mincho"/>
          <w:szCs w:val="20"/>
          <w:lang w:eastAsia="zh-CN"/>
        </w:rPr>
        <w:t>is fixed</w:t>
      </w:r>
      <w:proofErr w:type="gramEnd"/>
      <w:r w:rsidR="00996FEA" w:rsidRPr="00996FEA">
        <w:rPr>
          <w:rFonts w:eastAsia="Yu Mincho"/>
          <w:szCs w:val="20"/>
          <w:lang w:eastAsia="zh-CN"/>
        </w:rPr>
        <w:t xml:space="preserve"> with 100 MHz/200 MHz granularity, there</w:t>
      </w:r>
      <w:r w:rsidR="00AD7996">
        <w:rPr>
          <w:rFonts w:eastAsiaTheme="minorEastAsia" w:hint="eastAsia"/>
          <w:szCs w:val="20"/>
          <w:lang w:eastAsia="zh-CN"/>
        </w:rPr>
        <w:t xml:space="preserve"> is</w:t>
      </w:r>
      <w:r w:rsidR="00996FEA" w:rsidRPr="00996FEA">
        <w:rPr>
          <w:rFonts w:eastAsia="Yu Mincho"/>
          <w:szCs w:val="20"/>
          <w:lang w:eastAsia="zh-CN"/>
        </w:rPr>
        <w:t xml:space="preserve"> no need</w:t>
      </w:r>
      <w:r w:rsidR="00996FEA">
        <w:rPr>
          <w:rFonts w:eastAsia="Yu Mincho"/>
          <w:szCs w:val="20"/>
          <w:lang w:eastAsia="zh-CN"/>
        </w:rPr>
        <w:t xml:space="preserve"> to add </w:t>
      </w:r>
      <w:r w:rsidR="000200A3">
        <w:rPr>
          <w:rFonts w:eastAsiaTheme="minorEastAsia" w:hint="eastAsia"/>
          <w:szCs w:val="20"/>
          <w:lang w:eastAsia="zh-CN"/>
        </w:rPr>
        <w:t xml:space="preserve">a </w:t>
      </w:r>
      <w:r w:rsidR="00996FEA">
        <w:rPr>
          <w:rFonts w:eastAsia="Yu Mincho"/>
          <w:szCs w:val="20"/>
          <w:lang w:eastAsia="zh-CN"/>
        </w:rPr>
        <w:t xml:space="preserve">new SSB-CORESET0 offset. </w:t>
      </w:r>
    </w:p>
    <w:p w14:paraId="4AC3672D" w14:textId="2AB8C9FA" w:rsidR="0016722D" w:rsidRDefault="0016722D" w:rsidP="007C3590">
      <w:pPr>
        <w:pStyle w:val="11"/>
        <w:numPr>
          <w:ilvl w:val="0"/>
          <w:numId w:val="0"/>
        </w:numPr>
        <w:rPr>
          <w:rFonts w:ascii="Times New Roman" w:eastAsia="Yu Mincho" w:hAnsi="Times New Roman"/>
          <w:sz w:val="20"/>
          <w:szCs w:val="20"/>
          <w:lang w:eastAsia="zh-CN"/>
        </w:rPr>
      </w:pPr>
    </w:p>
    <w:p w14:paraId="3BCF3D35" w14:textId="4C9C0C39" w:rsidR="00996FEA" w:rsidRDefault="0016722D" w:rsidP="00996FEA">
      <w:pPr>
        <w:jc w:val="both"/>
        <w:rPr>
          <w:rFonts w:eastAsia="Yu Mincho"/>
          <w:szCs w:val="20"/>
          <w:lang w:eastAsia="zh-CN"/>
        </w:rPr>
      </w:pPr>
      <w:r>
        <w:rPr>
          <w:rFonts w:eastAsia="Yu Mincho"/>
          <w:szCs w:val="20"/>
          <w:lang w:eastAsia="zh-CN"/>
        </w:rPr>
        <w:t>Currently the two options are all on the table and RAN4 ag</w:t>
      </w:r>
      <w:r w:rsidR="000C7264">
        <w:rPr>
          <w:rFonts w:eastAsia="Yu Mincho"/>
          <w:szCs w:val="20"/>
          <w:lang w:eastAsia="zh-CN"/>
        </w:rPr>
        <w:t xml:space="preserve">reed in the latest meeting to </w:t>
      </w:r>
      <w:r w:rsidRPr="0016722D">
        <w:rPr>
          <w:rFonts w:eastAsia="Yu Mincho"/>
          <w:szCs w:val="20"/>
          <w:lang w:eastAsia="zh-CN"/>
        </w:rPr>
        <w:t xml:space="preserve">have further discussion to compare </w:t>
      </w:r>
      <w:r w:rsidR="0033318B">
        <w:rPr>
          <w:rFonts w:eastAsia="Yu Mincho"/>
          <w:szCs w:val="20"/>
          <w:lang w:eastAsia="zh-CN"/>
        </w:rPr>
        <w:t xml:space="preserve">these </w:t>
      </w:r>
      <w:r w:rsidRPr="0016722D">
        <w:rPr>
          <w:rFonts w:eastAsia="Yu Mincho"/>
          <w:szCs w:val="20"/>
          <w:lang w:eastAsia="zh-CN"/>
        </w:rPr>
        <w:t xml:space="preserve">options and make </w:t>
      </w:r>
      <w:r w:rsidR="000200A3">
        <w:rPr>
          <w:rFonts w:eastAsiaTheme="minorEastAsia" w:hint="eastAsia"/>
          <w:szCs w:val="20"/>
          <w:lang w:eastAsia="zh-CN"/>
        </w:rPr>
        <w:t xml:space="preserve">a </w:t>
      </w:r>
      <w:r w:rsidRPr="0016722D">
        <w:rPr>
          <w:rFonts w:eastAsia="Yu Mincho"/>
          <w:szCs w:val="20"/>
          <w:lang w:eastAsia="zh-CN"/>
        </w:rPr>
        <w:t>decision on channelization in the next RAN4 meeting</w:t>
      </w:r>
      <w:r w:rsidR="00996FEA">
        <w:rPr>
          <w:rFonts w:eastAsia="Yu Mincho"/>
          <w:szCs w:val="20"/>
          <w:lang w:eastAsia="zh-CN"/>
        </w:rPr>
        <w:t xml:space="preserve">. </w:t>
      </w:r>
      <w:r w:rsidR="0033318B">
        <w:rPr>
          <w:rFonts w:eastAsia="Yu Mincho"/>
          <w:szCs w:val="20"/>
          <w:lang w:eastAsia="zh-CN"/>
        </w:rPr>
        <w:t>The</w:t>
      </w:r>
      <w:r w:rsidR="007948E0">
        <w:rPr>
          <w:rFonts w:eastAsia="Yu Mincho"/>
          <w:szCs w:val="20"/>
          <w:lang w:eastAsia="zh-CN"/>
        </w:rPr>
        <w:t xml:space="preserve"> decision in RAN4 will implicitly </w:t>
      </w:r>
      <w:r w:rsidR="0033318B">
        <w:rPr>
          <w:rFonts w:eastAsia="Yu Mincho"/>
          <w:szCs w:val="20"/>
          <w:lang w:eastAsia="zh-CN"/>
        </w:rPr>
        <w:t xml:space="preserve">affect </w:t>
      </w:r>
      <w:r w:rsidR="007948E0">
        <w:rPr>
          <w:rFonts w:eastAsia="Yu Mincho"/>
          <w:szCs w:val="20"/>
          <w:lang w:eastAsia="zh-CN"/>
        </w:rPr>
        <w:t xml:space="preserve">the RB offset value needed. </w:t>
      </w:r>
      <w:r w:rsidR="00996FEA">
        <w:rPr>
          <w:rFonts w:eastAsia="Yu Mincho"/>
          <w:szCs w:val="20"/>
          <w:lang w:eastAsia="zh-CN"/>
        </w:rPr>
        <w:t>However, from</w:t>
      </w:r>
      <w:r w:rsidR="000200A3">
        <w:rPr>
          <w:rFonts w:eastAsiaTheme="minorEastAsia" w:hint="eastAsia"/>
          <w:szCs w:val="20"/>
          <w:lang w:eastAsia="zh-CN"/>
        </w:rPr>
        <w:t xml:space="preserve"> a</w:t>
      </w:r>
      <w:r w:rsidR="00996FEA">
        <w:rPr>
          <w:rFonts w:eastAsia="Yu Mincho"/>
          <w:szCs w:val="20"/>
          <w:lang w:eastAsia="zh-CN"/>
        </w:rPr>
        <w:t xml:space="preserve"> system configuration perspective, less </w:t>
      </w:r>
      <w:r w:rsidR="00996FEA">
        <w:rPr>
          <w:rFonts w:eastAsia="Yu Mincho"/>
          <w:szCs w:val="20"/>
          <w:lang w:eastAsia="zh-CN"/>
        </w:rPr>
        <w:lastRenderedPageBreak/>
        <w:t xml:space="preserve">complexity </w:t>
      </w:r>
      <w:proofErr w:type="gramStart"/>
      <w:r w:rsidR="00996FEA">
        <w:rPr>
          <w:rFonts w:eastAsia="Yu Mincho"/>
          <w:szCs w:val="20"/>
          <w:lang w:eastAsia="zh-CN"/>
        </w:rPr>
        <w:t>can be achieved</w:t>
      </w:r>
      <w:proofErr w:type="gramEnd"/>
      <w:r w:rsidR="00996FEA">
        <w:rPr>
          <w:rFonts w:eastAsia="Yu Mincho"/>
          <w:szCs w:val="20"/>
          <w:lang w:eastAsia="zh-CN"/>
        </w:rPr>
        <w:t xml:space="preserve"> by reducing the number of RB offset.</w:t>
      </w:r>
      <w:r w:rsidR="00996FEA" w:rsidRPr="00996FEA">
        <w:rPr>
          <w:rFonts w:eastAsia="Yu Mincho"/>
          <w:szCs w:val="20"/>
          <w:lang w:eastAsia="zh-CN"/>
        </w:rPr>
        <w:t xml:space="preserve"> </w:t>
      </w:r>
      <w:r w:rsidR="00996FEA">
        <w:rPr>
          <w:rFonts w:eastAsia="Yu Mincho"/>
          <w:szCs w:val="20"/>
          <w:lang w:eastAsia="zh-CN"/>
        </w:rPr>
        <w:t>In fact, the need for additional</w:t>
      </w:r>
      <w:r w:rsidR="00996FEA" w:rsidRPr="00996FEA">
        <w:rPr>
          <w:rFonts w:eastAsia="Yu Mincho"/>
          <w:szCs w:val="20"/>
          <w:lang w:eastAsia="zh-CN"/>
        </w:rPr>
        <w:t xml:space="preserve"> RB offset can be eliminated by </w:t>
      </w:r>
      <w:r w:rsidR="00996FEA">
        <w:rPr>
          <w:rFonts w:eastAsia="Yu Mincho"/>
          <w:szCs w:val="20"/>
          <w:lang w:eastAsia="zh-CN"/>
        </w:rPr>
        <w:t>different</w:t>
      </w:r>
      <w:r w:rsidR="00996FEA" w:rsidRPr="00996FEA">
        <w:rPr>
          <w:rFonts w:eastAsia="Yu Mincho"/>
          <w:szCs w:val="20"/>
          <w:lang w:eastAsia="zh-CN"/>
        </w:rPr>
        <w:t xml:space="preserve"> GSCN entries</w:t>
      </w:r>
      <w:r w:rsidR="00996FEA">
        <w:rPr>
          <w:rFonts w:eastAsia="Yu Mincho"/>
          <w:szCs w:val="20"/>
          <w:lang w:eastAsia="zh-CN"/>
        </w:rPr>
        <w:t xml:space="preserve"> design.</w:t>
      </w:r>
      <w:r w:rsidR="007948E0">
        <w:rPr>
          <w:rFonts w:eastAsia="Yu Mincho"/>
          <w:szCs w:val="20"/>
          <w:lang w:eastAsia="zh-CN"/>
        </w:rPr>
        <w:t xml:space="preserve"> For this purpose, reusing the legacy RB offset value is preferred.</w:t>
      </w:r>
    </w:p>
    <w:p w14:paraId="1E94BF59" w14:textId="4F0988BB" w:rsidR="0016722D" w:rsidRDefault="0016722D" w:rsidP="00996FEA">
      <w:pPr>
        <w:pStyle w:val="11"/>
        <w:numPr>
          <w:ilvl w:val="0"/>
          <w:numId w:val="0"/>
        </w:numPr>
        <w:rPr>
          <w:rFonts w:ascii="Times New Roman" w:eastAsia="Yu Mincho" w:hAnsi="Times New Roman"/>
          <w:sz w:val="20"/>
          <w:szCs w:val="20"/>
          <w:lang w:eastAsia="zh-CN"/>
        </w:rPr>
      </w:pPr>
    </w:p>
    <w:p w14:paraId="14C9DD6B" w14:textId="77777777" w:rsidR="00CA678F" w:rsidRPr="00CA678F" w:rsidRDefault="00CA678F" w:rsidP="00CA678F">
      <w:pPr>
        <w:pStyle w:val="11"/>
        <w:numPr>
          <w:ilvl w:val="0"/>
          <w:numId w:val="0"/>
        </w:numPr>
        <w:rPr>
          <w:rFonts w:ascii="Times New Roman" w:eastAsia="Yu Mincho" w:hAnsi="Times New Roman"/>
          <w:sz w:val="20"/>
          <w:szCs w:val="20"/>
          <w:lang w:eastAsia="zh-CN"/>
        </w:rPr>
      </w:pPr>
    </w:p>
    <w:p w14:paraId="377F0F37" w14:textId="480BEB10" w:rsidR="00BF69D7" w:rsidRDefault="003A7159" w:rsidP="00670C2C">
      <w:pPr>
        <w:overflowPunct w:val="0"/>
        <w:autoSpaceDE w:val="0"/>
        <w:autoSpaceDN w:val="0"/>
        <w:adjustRightInd w:val="0"/>
        <w:spacing w:beforeLines="50" w:before="120" w:after="120"/>
        <w:jc w:val="both"/>
        <w:textAlignment w:val="baseline"/>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xml:space="preserve">:  </w:t>
      </w:r>
      <w:r w:rsidR="007948E0">
        <w:rPr>
          <w:rFonts w:eastAsia="宋体"/>
          <w:b/>
          <w:lang w:eastAsia="zh-CN"/>
        </w:rPr>
        <w:t xml:space="preserve">For </w:t>
      </w:r>
      <w:r w:rsidR="0040114C">
        <w:rPr>
          <w:rFonts w:eastAsia="宋体"/>
          <w:b/>
          <w:lang w:eastAsia="zh-CN"/>
        </w:rPr>
        <w:t>CORESET#0 configuration, reus</w:t>
      </w:r>
      <w:r w:rsidR="00366D89">
        <w:rPr>
          <w:rFonts w:eastAsia="宋体" w:hint="eastAsia"/>
          <w:b/>
          <w:lang w:eastAsia="zh-CN"/>
        </w:rPr>
        <w:t>ing</w:t>
      </w:r>
      <w:r w:rsidR="0040114C">
        <w:rPr>
          <w:rFonts w:eastAsia="宋体"/>
          <w:b/>
          <w:lang w:eastAsia="zh-CN"/>
        </w:rPr>
        <w:t xml:space="preserve"> of legacy RB offset values are preferred.</w:t>
      </w:r>
    </w:p>
    <w:p w14:paraId="53E4F0EA" w14:textId="77777777" w:rsidR="00F066AD" w:rsidRPr="0084750D" w:rsidRDefault="00F066AD" w:rsidP="00670C2C">
      <w:pPr>
        <w:overflowPunct w:val="0"/>
        <w:autoSpaceDE w:val="0"/>
        <w:autoSpaceDN w:val="0"/>
        <w:adjustRightInd w:val="0"/>
        <w:spacing w:beforeLines="50" w:before="120" w:after="120"/>
        <w:jc w:val="both"/>
        <w:textAlignment w:val="baseline"/>
        <w:rPr>
          <w:rFonts w:eastAsia="宋体"/>
          <w:b/>
          <w:lang w:eastAsia="zh-CN"/>
        </w:rPr>
      </w:pPr>
    </w:p>
    <w:p w14:paraId="50BD86E9" w14:textId="2018F2B8" w:rsidR="0047254F" w:rsidRPr="000021A7" w:rsidRDefault="00F066AD" w:rsidP="005C1589">
      <w:pPr>
        <w:pStyle w:val="Style1"/>
        <w:numPr>
          <w:ilvl w:val="0"/>
          <w:numId w:val="0"/>
        </w:numPr>
        <w:spacing w:afterLines="50" w:after="120"/>
        <w:ind w:left="720" w:hanging="720"/>
        <w:rPr>
          <w:rFonts w:ascii="Times New Roman" w:hAnsi="Times New Roman" w:cs="Times New Roman"/>
        </w:rPr>
      </w:pPr>
      <w:r w:rsidRPr="0084750D">
        <w:rPr>
          <w:rFonts w:hint="eastAsia"/>
          <w:szCs w:val="26"/>
        </w:rPr>
        <w:t>2.1</w:t>
      </w:r>
      <w:r w:rsidRPr="00F066AD">
        <w:t xml:space="preserve"> </w:t>
      </w:r>
      <w:r w:rsidRPr="00B27E56">
        <w:t xml:space="preserve">PDCCH monitoring occasions </w:t>
      </w:r>
      <w:r>
        <w:rPr>
          <w:rFonts w:hint="eastAsia"/>
        </w:rPr>
        <w:t>of</w:t>
      </w:r>
      <w:r w:rsidRPr="00B27E56">
        <w:t xml:space="preserve"> Type0-PDCCH CSS set</w:t>
      </w:r>
      <w:r>
        <w:rPr>
          <w:rFonts w:hint="eastAsia"/>
        </w:rPr>
        <w:t xml:space="preserve"> for</w:t>
      </w:r>
      <w:r w:rsidRPr="0084750D">
        <w:rPr>
          <w:rFonts w:hint="eastAsia"/>
          <w:szCs w:val="26"/>
        </w:rPr>
        <w:t xml:space="preserve"> 480 KHz/960 KHz</w:t>
      </w:r>
    </w:p>
    <w:p w14:paraId="0920FAA5" w14:textId="057E48B3" w:rsidR="00FD40BA" w:rsidRPr="0084750D" w:rsidRDefault="00020B44" w:rsidP="00044E2A">
      <w:pPr>
        <w:pStyle w:val="a1"/>
        <w:overflowPunct w:val="0"/>
        <w:autoSpaceDE w:val="0"/>
        <w:autoSpaceDN w:val="0"/>
        <w:adjustRightInd w:val="0"/>
        <w:spacing w:after="0" w:line="259" w:lineRule="auto"/>
        <w:textAlignment w:val="baseline"/>
        <w:rPr>
          <w:rFonts w:eastAsia="宋体"/>
          <w:szCs w:val="20"/>
          <w:lang w:eastAsia="zh-CN"/>
        </w:rPr>
      </w:pPr>
      <w:r>
        <w:rPr>
          <w:rFonts w:eastAsia="宋体" w:hint="eastAsia"/>
          <w:lang w:eastAsia="zh-CN"/>
        </w:rPr>
        <w:t>I</w:t>
      </w:r>
      <w:r w:rsidRPr="00A36B02">
        <w:rPr>
          <w:rFonts w:eastAsia="宋体"/>
          <w:lang w:eastAsia="zh-CN"/>
        </w:rPr>
        <w:t>t was agreed that</w:t>
      </w:r>
      <w:r w:rsidR="0033318B">
        <w:rPr>
          <w:rFonts w:eastAsia="宋体"/>
          <w:lang w:eastAsia="zh-CN"/>
        </w:rPr>
        <w:t xml:space="preserve"> the</w:t>
      </w:r>
      <w:r w:rsidRPr="00A36B02">
        <w:rPr>
          <w:rFonts w:eastAsia="宋体"/>
          <w:lang w:eastAsia="zh-CN"/>
        </w:rPr>
        <w:t xml:space="preserve"> </w:t>
      </w:r>
      <w:r w:rsidRPr="00BF3396">
        <w:rPr>
          <w:rFonts w:eastAsia="宋体"/>
          <w:lang w:eastAsia="zh-CN"/>
        </w:rPr>
        <w:t>first symbols of the candidate SSB have index {2, 9}</w:t>
      </w:r>
      <w:r>
        <w:rPr>
          <w:rFonts w:eastAsia="宋体" w:hint="eastAsia"/>
          <w:lang w:eastAsia="zh-CN"/>
        </w:rPr>
        <w:t xml:space="preserve"> in a slot and the </w:t>
      </w:r>
      <w:r w:rsidRPr="00020B44">
        <w:rPr>
          <w:rFonts w:eastAsia="Batang"/>
          <w:szCs w:val="20"/>
          <w:lang w:val="en-GB"/>
        </w:rPr>
        <w:t xml:space="preserve">multiplexing pattern </w:t>
      </w:r>
      <w:r>
        <w:rPr>
          <w:rFonts w:eastAsiaTheme="minorEastAsia" w:hint="eastAsia"/>
          <w:szCs w:val="20"/>
          <w:lang w:val="en-GB" w:eastAsia="zh-CN"/>
        </w:rPr>
        <w:t xml:space="preserve">3 of </w:t>
      </w:r>
      <w:r w:rsidRPr="00CE6E39">
        <w:rPr>
          <w:rFonts w:eastAsia="Batang"/>
          <w:szCs w:val="20"/>
          <w:lang w:val="en-GB"/>
        </w:rPr>
        <w:t>SSB</w:t>
      </w:r>
      <w:r>
        <w:rPr>
          <w:rFonts w:eastAsiaTheme="minorEastAsia" w:hint="eastAsia"/>
          <w:szCs w:val="20"/>
          <w:lang w:val="en-GB" w:eastAsia="zh-CN"/>
        </w:rPr>
        <w:t xml:space="preserve"> and </w:t>
      </w:r>
      <w:r w:rsidRPr="00CE6E39">
        <w:rPr>
          <w:rFonts w:eastAsia="Batang"/>
          <w:szCs w:val="20"/>
          <w:lang w:val="en-GB"/>
        </w:rPr>
        <w:t xml:space="preserve"> CORESET#0/Type0-PDCCH</w:t>
      </w:r>
      <w:r>
        <w:rPr>
          <w:rFonts w:eastAsia="宋体" w:hint="eastAsia"/>
          <w:lang w:eastAsia="zh-CN"/>
        </w:rPr>
        <w:t xml:space="preserve"> </w:t>
      </w:r>
      <w:r>
        <w:rPr>
          <w:rFonts w:eastAsia="宋体" w:hint="eastAsia"/>
          <w:szCs w:val="20"/>
          <w:lang w:eastAsia="zh-CN"/>
        </w:rPr>
        <w:t>[2][4]</w:t>
      </w:r>
      <w:r w:rsidR="009B6818">
        <w:rPr>
          <w:rFonts w:eastAsia="宋体" w:hint="eastAsia"/>
          <w:szCs w:val="20"/>
          <w:lang w:eastAsia="zh-CN"/>
        </w:rPr>
        <w:t xml:space="preserve"> may be adopted for SCS </w:t>
      </w:r>
      <w:r w:rsidR="009B6818" w:rsidRPr="0084750D">
        <w:rPr>
          <w:rFonts w:hint="eastAsia"/>
          <w:szCs w:val="26"/>
        </w:rPr>
        <w:t xml:space="preserve">480 </w:t>
      </w:r>
      <w:r w:rsidR="000200A3">
        <w:rPr>
          <w:rFonts w:eastAsiaTheme="minorEastAsia" w:hint="eastAsia"/>
          <w:szCs w:val="26"/>
          <w:lang w:eastAsia="zh-CN"/>
        </w:rPr>
        <w:t>k</w:t>
      </w:r>
      <w:r w:rsidR="009B6818" w:rsidRPr="0084750D">
        <w:rPr>
          <w:rFonts w:hint="eastAsia"/>
          <w:szCs w:val="26"/>
        </w:rPr>
        <w:t xml:space="preserve">Hz/960 </w:t>
      </w:r>
      <w:r w:rsidR="000200A3">
        <w:rPr>
          <w:rFonts w:eastAsiaTheme="minorEastAsia" w:hint="eastAsia"/>
          <w:szCs w:val="26"/>
          <w:lang w:eastAsia="zh-CN"/>
        </w:rPr>
        <w:t>k</w:t>
      </w:r>
      <w:r w:rsidR="009B6818" w:rsidRPr="0084750D">
        <w:rPr>
          <w:rFonts w:hint="eastAsia"/>
          <w:szCs w:val="26"/>
        </w:rPr>
        <w:t>Hz</w:t>
      </w:r>
      <w:r w:rsidR="009B6818">
        <w:rPr>
          <w:rFonts w:eastAsia="宋体" w:hint="eastAsia"/>
          <w:szCs w:val="20"/>
          <w:lang w:eastAsia="zh-CN"/>
        </w:rPr>
        <w:t>.</w:t>
      </w:r>
    </w:p>
    <w:p w14:paraId="2C6FAA33" w14:textId="77777777" w:rsidR="00FA576F" w:rsidRPr="0084750D" w:rsidRDefault="00FA576F" w:rsidP="00044E2A">
      <w:pPr>
        <w:pStyle w:val="a1"/>
        <w:overflowPunct w:val="0"/>
        <w:autoSpaceDE w:val="0"/>
        <w:autoSpaceDN w:val="0"/>
        <w:adjustRightInd w:val="0"/>
        <w:spacing w:after="0" w:line="259" w:lineRule="auto"/>
        <w:textAlignment w:val="baseline"/>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273AD" w14:paraId="69FDD7CC" w14:textId="77777777" w:rsidTr="0084750D">
        <w:tc>
          <w:tcPr>
            <w:tcW w:w="9530" w:type="dxa"/>
            <w:shd w:val="clear" w:color="auto" w:fill="auto"/>
          </w:tcPr>
          <w:p w14:paraId="6AB2BCA5" w14:textId="18DE0F38" w:rsidR="00406982" w:rsidRPr="00CE6E39" w:rsidRDefault="00406982" w:rsidP="00406982">
            <w:pPr>
              <w:rPr>
                <w:rFonts w:ascii="Times" w:eastAsia="Batang" w:hAnsi="Times"/>
                <w:iCs/>
                <w:lang w:val="en-GB" w:eastAsia="x-none"/>
              </w:rPr>
            </w:pPr>
            <w:r w:rsidRPr="00CE6E39">
              <w:rPr>
                <w:rFonts w:ascii="Times" w:eastAsia="Batang" w:hAnsi="Times"/>
                <w:iCs/>
                <w:highlight w:val="green"/>
                <w:lang w:val="en-GB" w:eastAsia="x-none"/>
              </w:rPr>
              <w:t>Agreement</w:t>
            </w:r>
            <w:r>
              <w:rPr>
                <w:rFonts w:ascii="Times" w:eastAsiaTheme="minorEastAsia" w:hAnsi="Times" w:hint="eastAsia"/>
                <w:iCs/>
                <w:highlight w:val="green"/>
                <w:lang w:val="en-GB" w:eastAsia="zh-CN"/>
              </w:rPr>
              <w:t>(RAN1#106e)</w:t>
            </w:r>
            <w:r w:rsidRPr="00CE6E39">
              <w:rPr>
                <w:rFonts w:ascii="Times" w:eastAsia="Batang" w:hAnsi="Times"/>
                <w:iCs/>
                <w:highlight w:val="green"/>
                <w:lang w:val="en-GB" w:eastAsia="x-none"/>
              </w:rPr>
              <w:t>:</w:t>
            </w:r>
          </w:p>
          <w:p w14:paraId="7554B9AB" w14:textId="65FBFAFA" w:rsidR="002F6631" w:rsidRDefault="00406982" w:rsidP="00406982">
            <w:pPr>
              <w:spacing w:afterLines="50" w:after="120"/>
              <w:jc w:val="both"/>
              <w:rPr>
                <w:rFonts w:eastAsia="宋体"/>
                <w:sz w:val="18"/>
                <w:szCs w:val="18"/>
                <w:lang w:eastAsia="zh-CN"/>
              </w:rPr>
            </w:pPr>
            <w:r w:rsidRPr="00CE6E39">
              <w:rPr>
                <w:szCs w:val="28"/>
                <w:lang w:val="en-GB"/>
              </w:rPr>
              <w:t xml:space="preserve">For </w:t>
            </w:r>
            <w:r w:rsidRPr="00CE6E39">
              <w:rPr>
                <w:rFonts w:eastAsia="宋体"/>
                <w:szCs w:val="20"/>
                <w:lang w:val="en-GB"/>
              </w:rPr>
              <w:t>480kHz and 960kHz sub-carrier spacing, f</w:t>
            </w:r>
            <w:r w:rsidRPr="00CE6E39">
              <w:rPr>
                <w:szCs w:val="28"/>
                <w:lang w:val="en-GB"/>
              </w:rPr>
              <w:t>irst symbols of the candidate SSB have index {2, 9} + 14*n, where index 0 corresponds to the first symbol of the first slot in a half-frame.</w:t>
            </w:r>
          </w:p>
          <w:p w14:paraId="6FEE8709" w14:textId="77777777" w:rsidR="00020B44" w:rsidRPr="00CE6E39" w:rsidRDefault="00020B44" w:rsidP="00020B44">
            <w:pPr>
              <w:overflowPunct w:val="0"/>
              <w:autoSpaceDE w:val="0"/>
              <w:autoSpaceDN w:val="0"/>
              <w:adjustRightInd w:val="0"/>
              <w:spacing w:line="259" w:lineRule="auto"/>
              <w:textAlignment w:val="baseline"/>
              <w:rPr>
                <w:rFonts w:eastAsia="Batang"/>
                <w:b/>
                <w:bCs/>
                <w:sz w:val="22"/>
                <w:lang w:val="en-GB"/>
              </w:rPr>
            </w:pPr>
            <w:r w:rsidRPr="00CE6E39">
              <w:rPr>
                <w:rFonts w:eastAsia="Batang"/>
                <w:b/>
                <w:bCs/>
                <w:sz w:val="22"/>
                <w:highlight w:val="darkYellow"/>
                <w:lang w:val="en-GB"/>
              </w:rPr>
              <w:t>Working assumption</w:t>
            </w:r>
          </w:p>
          <w:p w14:paraId="2CBF63A6" w14:textId="77777777" w:rsidR="00020B44" w:rsidRPr="00CE6E39" w:rsidRDefault="00020B44" w:rsidP="00020B44">
            <w:pPr>
              <w:overflowPunct w:val="0"/>
              <w:autoSpaceDE w:val="0"/>
              <w:autoSpaceDN w:val="0"/>
              <w:adjustRightInd w:val="0"/>
              <w:spacing w:line="259" w:lineRule="auto"/>
              <w:textAlignment w:val="baseline"/>
              <w:rPr>
                <w:rFonts w:eastAsia="Batang"/>
                <w:szCs w:val="20"/>
                <w:lang w:val="en-GB"/>
              </w:rPr>
            </w:pPr>
            <w:r w:rsidRPr="00CE6E39">
              <w:rPr>
                <w:rFonts w:eastAsia="Batang"/>
                <w:szCs w:val="20"/>
                <w:lang w:val="en-GB"/>
              </w:rPr>
              <w:t>For ‘controlResourceSetZero’ configuration for {SSB, CORESET#0/Type0-PDCCH} = {480, 480} kHz and {960, 960} kHz,</w:t>
            </w:r>
          </w:p>
          <w:p w14:paraId="705AE486" w14:textId="26A70674" w:rsidR="004273AD" w:rsidRPr="00020B44" w:rsidRDefault="00020B44" w:rsidP="00020B44">
            <w:pPr>
              <w:pStyle w:val="af0"/>
              <w:numPr>
                <w:ilvl w:val="0"/>
                <w:numId w:val="77"/>
              </w:numPr>
              <w:spacing w:afterLines="50" w:after="120"/>
              <w:jc w:val="both"/>
              <w:rPr>
                <w:rFonts w:eastAsia="宋体"/>
                <w:lang w:eastAsia="zh-CN"/>
              </w:rPr>
            </w:pPr>
            <w:r w:rsidRPr="00020B44">
              <w:rPr>
                <w:rFonts w:ascii="Times New Roman" w:eastAsia="Batang" w:hAnsi="Times New Roman"/>
                <w:sz w:val="20"/>
                <w:szCs w:val="20"/>
                <w:lang w:val="en-GB"/>
              </w:rPr>
              <w:t>After supporting entries for multiplexing pattern 1 for the agreed pairs of (</w:t>
            </w:r>
            <m:oMath>
              <m:sSubSup>
                <m:sSubSupPr>
                  <m:ctrlPr>
                    <w:rPr>
                      <w:rFonts w:ascii="Cambria Math" w:eastAsia="Batang" w:hAnsi="Cambria Math"/>
                      <w:sz w:val="20"/>
                      <w:szCs w:val="20"/>
                      <w:lang w:val="en-GB"/>
                    </w:rPr>
                  </m:ctrlPr>
                </m:sSubSupPr>
                <m:e>
                  <m:r>
                    <m:rPr>
                      <m:sty m:val="p"/>
                    </m:rPr>
                    <w:rPr>
                      <w:rFonts w:ascii="Cambria Math" w:eastAsia="Batang" w:hAnsi="Cambria Math"/>
                      <w:sz w:val="20"/>
                      <w:szCs w:val="20"/>
                      <w:lang w:val="en-GB"/>
                    </w:rPr>
                    <m:t>N</m:t>
                  </m:r>
                </m:e>
                <m:sub>
                  <m:r>
                    <m:rPr>
                      <m:sty m:val="p"/>
                    </m:rPr>
                    <w:rPr>
                      <w:rFonts w:ascii="Cambria Math" w:eastAsia="Batang" w:hAnsi="Cambria Math"/>
                      <w:sz w:val="20"/>
                      <w:szCs w:val="20"/>
                      <w:lang w:val="en-GB"/>
                    </w:rPr>
                    <m:t>RB</m:t>
                  </m:r>
                </m:sub>
                <m:sup>
                  <m:r>
                    <m:rPr>
                      <m:sty m:val="p"/>
                    </m:rPr>
                    <w:rPr>
                      <w:rFonts w:ascii="Cambria Math" w:eastAsia="Batang" w:hAnsi="Cambria Math"/>
                      <w:sz w:val="20"/>
                      <w:szCs w:val="20"/>
                      <w:lang w:val="en-GB"/>
                    </w:rPr>
                    <m:t>CORESET</m:t>
                  </m:r>
                </m:sup>
              </m:sSubSup>
            </m:oMath>
            <w:r w:rsidRPr="00020B44">
              <w:rPr>
                <w:rFonts w:ascii="Times New Roman" w:eastAsia="Batang" w:hAnsi="Times New Roman"/>
                <w:sz w:val="20"/>
                <w:szCs w:val="20"/>
                <w:lang w:val="en-GB"/>
              </w:rPr>
              <w:t xml:space="preserve">, </w:t>
            </w:r>
            <m:oMath>
              <m:sSubSup>
                <m:sSubSupPr>
                  <m:ctrlPr>
                    <w:rPr>
                      <w:rFonts w:ascii="Cambria Math" w:eastAsia="Batang" w:hAnsi="Cambria Math"/>
                      <w:sz w:val="20"/>
                      <w:szCs w:val="20"/>
                      <w:lang w:val="en-GB"/>
                    </w:rPr>
                  </m:ctrlPr>
                </m:sSubSupPr>
                <m:e>
                  <m:r>
                    <m:rPr>
                      <m:sty m:val="p"/>
                    </m:rPr>
                    <w:rPr>
                      <w:rFonts w:ascii="Cambria Math" w:eastAsia="Batang" w:hAnsi="Cambria Math"/>
                      <w:sz w:val="20"/>
                      <w:szCs w:val="20"/>
                      <w:lang w:val="en-GB"/>
                    </w:rPr>
                    <m:t>N</m:t>
                  </m:r>
                </m:e>
                <m:sub>
                  <m:r>
                    <m:rPr>
                      <m:sty m:val="p"/>
                    </m:rPr>
                    <w:rPr>
                      <w:rFonts w:ascii="Cambria Math" w:eastAsia="Batang" w:hAnsi="Cambria Math"/>
                      <w:sz w:val="20"/>
                      <w:szCs w:val="20"/>
                      <w:lang w:val="en-GB"/>
                    </w:rPr>
                    <m:t>symb</m:t>
                  </m:r>
                </m:sub>
                <m:sup>
                  <m:r>
                    <m:rPr>
                      <m:sty m:val="p"/>
                    </m:rPr>
                    <w:rPr>
                      <w:rFonts w:ascii="Cambria Math" w:eastAsia="Batang" w:hAnsi="Cambria Math"/>
                      <w:sz w:val="20"/>
                      <w:szCs w:val="20"/>
                      <w:lang w:val="en-GB"/>
                    </w:rPr>
                    <m:t>CORESET</m:t>
                  </m:r>
                </m:sup>
              </m:sSubSup>
            </m:oMath>
            <w:r w:rsidRPr="00020B44">
              <w:rPr>
                <w:rFonts w:ascii="Times New Roman" w:eastAsia="Batang" w:hAnsi="Times New Roman"/>
                <w:sz w:val="20"/>
                <w:szCs w:val="20"/>
                <w:lang w:val="en-GB"/>
              </w:rPr>
              <w:t>) ={(24, 2), (48, 1), (48,2)} (with required RB offsets), if additional entries are left, support multiplex pattern 3 with 24 PRB and 2 symbol duration, and multiplexing pattern 3 with 48 PRB and 2 symbol duration.</w:t>
            </w:r>
          </w:p>
        </w:tc>
      </w:tr>
    </w:tbl>
    <w:p w14:paraId="41EAEDCA" w14:textId="77777777" w:rsidR="00020B44" w:rsidRDefault="00020B44" w:rsidP="00A64A9B">
      <w:pPr>
        <w:overflowPunct w:val="0"/>
        <w:autoSpaceDE w:val="0"/>
        <w:autoSpaceDN w:val="0"/>
        <w:adjustRightInd w:val="0"/>
        <w:spacing w:after="120"/>
        <w:ind w:left="462" w:hanging="462"/>
        <w:textAlignment w:val="baseline"/>
        <w:rPr>
          <w:rFonts w:eastAsiaTheme="minorEastAsia"/>
          <w:b/>
          <w:lang w:val="en-GB" w:eastAsia="zh-CN"/>
        </w:rPr>
      </w:pPr>
    </w:p>
    <w:p w14:paraId="28FFA648" w14:textId="16F6BBD6" w:rsidR="009B3B54" w:rsidRDefault="009B3B54" w:rsidP="00CF54DD">
      <w:pPr>
        <w:overflowPunct w:val="0"/>
        <w:autoSpaceDE w:val="0"/>
        <w:autoSpaceDN w:val="0"/>
        <w:adjustRightInd w:val="0"/>
        <w:spacing w:after="120"/>
        <w:jc w:val="both"/>
        <w:textAlignment w:val="baseline"/>
        <w:rPr>
          <w:rFonts w:ascii="Times" w:eastAsiaTheme="minorEastAsia" w:hAnsi="Times" w:cs="Times"/>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w:t>
      </w:r>
      <w:r w:rsidRPr="00020B44">
        <w:rPr>
          <w:rFonts w:eastAsia="Batang"/>
          <w:szCs w:val="20"/>
          <w:lang w:val="en-GB"/>
        </w:rPr>
        <w:t>multiplex pattern 3</w:t>
      </w:r>
      <w:r>
        <w:rPr>
          <w:rFonts w:eastAsiaTheme="minorEastAsia" w:hint="eastAsia"/>
          <w:szCs w:val="20"/>
          <w:lang w:val="en-GB" w:eastAsia="zh-CN"/>
        </w:rPr>
        <w:t xml:space="preserve"> </w:t>
      </w:r>
      <w:proofErr w:type="gramStart"/>
      <w:r>
        <w:rPr>
          <w:rFonts w:eastAsiaTheme="minorEastAsia" w:hint="eastAsia"/>
          <w:szCs w:val="20"/>
          <w:lang w:val="en-GB" w:eastAsia="zh-CN"/>
        </w:rPr>
        <w:t>is supported</w:t>
      </w:r>
      <w:proofErr w:type="gramEnd"/>
      <w:r>
        <w:rPr>
          <w:rFonts w:eastAsiaTheme="minorEastAsia" w:hint="eastAsia"/>
          <w:szCs w:val="20"/>
          <w:lang w:val="en-GB" w:eastAsia="zh-CN"/>
        </w:rPr>
        <w:t xml:space="preserve"> in R15/R16 in FR2 operation</w:t>
      </w:r>
      <w:r w:rsidR="000200A3">
        <w:rPr>
          <w:rFonts w:eastAsiaTheme="minorEastAsia" w:hint="eastAsia"/>
          <w:szCs w:val="20"/>
          <w:lang w:val="en-GB" w:eastAsia="zh-CN"/>
        </w:rPr>
        <w:t>.</w:t>
      </w:r>
      <w:r>
        <w:rPr>
          <w:rFonts w:eastAsiaTheme="minorEastAsia" w:hint="eastAsia"/>
          <w:szCs w:val="20"/>
          <w:lang w:val="en-GB" w:eastAsia="zh-CN"/>
        </w:rPr>
        <w:t xml:space="preserve"> </w:t>
      </w:r>
      <w:r w:rsidR="000200A3">
        <w:rPr>
          <w:rFonts w:eastAsiaTheme="minorEastAsia" w:hint="eastAsia"/>
          <w:szCs w:val="20"/>
          <w:lang w:val="en-GB" w:eastAsia="zh-CN"/>
        </w:rPr>
        <w:t>U</w:t>
      </w:r>
      <w:r>
        <w:rPr>
          <w:rFonts w:eastAsiaTheme="minorEastAsia" w:hint="eastAsia"/>
          <w:szCs w:val="20"/>
          <w:lang w:val="en-GB" w:eastAsia="zh-CN"/>
        </w:rPr>
        <w:t xml:space="preserve">nder this </w:t>
      </w:r>
      <w:r>
        <w:rPr>
          <w:rFonts w:eastAsiaTheme="minorEastAsia"/>
          <w:szCs w:val="20"/>
          <w:lang w:val="en-GB" w:eastAsia="zh-CN"/>
        </w:rPr>
        <w:t>configuration</w:t>
      </w:r>
      <w:r w:rsidR="0038731F">
        <w:rPr>
          <w:rFonts w:eastAsiaTheme="minorEastAsia" w:hint="eastAsia"/>
          <w:szCs w:val="20"/>
          <w:lang w:val="en-GB" w:eastAsia="zh-CN"/>
        </w:rPr>
        <w:t xml:space="preserve">, </w:t>
      </w:r>
      <w:r>
        <w:rPr>
          <w:rFonts w:eastAsiaTheme="minorEastAsia" w:hint="eastAsia"/>
          <w:szCs w:val="20"/>
          <w:lang w:val="en-GB" w:eastAsia="zh-CN"/>
        </w:rPr>
        <w:t>SSB and Type0-PDCCH</w:t>
      </w:r>
      <w:r w:rsidR="0038731F">
        <w:rPr>
          <w:rFonts w:eastAsiaTheme="minorEastAsia" w:hint="eastAsia"/>
          <w:szCs w:val="20"/>
          <w:lang w:val="en-GB" w:eastAsia="zh-CN"/>
        </w:rPr>
        <w:t>/</w:t>
      </w:r>
      <w:r>
        <w:rPr>
          <w:rFonts w:eastAsiaTheme="minorEastAsia" w:hint="eastAsia"/>
          <w:szCs w:val="20"/>
          <w:lang w:val="en-GB" w:eastAsia="zh-CN"/>
        </w:rPr>
        <w:t xml:space="preserve">PDSCH carrying RMSI can use the same </w:t>
      </w:r>
      <w:r>
        <w:rPr>
          <w:rFonts w:eastAsiaTheme="minorEastAsia"/>
          <w:szCs w:val="20"/>
          <w:lang w:val="en-GB" w:eastAsia="zh-CN"/>
        </w:rPr>
        <w:t>transmission</w:t>
      </w:r>
      <w:r>
        <w:rPr>
          <w:rFonts w:eastAsiaTheme="minorEastAsia" w:hint="eastAsia"/>
          <w:szCs w:val="20"/>
          <w:lang w:val="en-GB" w:eastAsia="zh-CN"/>
        </w:rPr>
        <w:t xml:space="preserve"> beam. </w:t>
      </w:r>
      <w:r w:rsidR="0038731F">
        <w:rPr>
          <w:rFonts w:eastAsiaTheme="minorEastAsia" w:hint="eastAsia"/>
          <w:szCs w:val="20"/>
          <w:lang w:val="en-GB" w:eastAsia="zh-CN"/>
        </w:rPr>
        <w:t>F</w:t>
      </w:r>
      <w:r>
        <w:rPr>
          <w:rFonts w:eastAsiaTheme="minorEastAsia" w:hint="eastAsia"/>
          <w:szCs w:val="20"/>
          <w:lang w:val="en-GB" w:eastAsia="zh-CN"/>
        </w:rPr>
        <w:t xml:space="preserve">or unlicensed spectrum, </w:t>
      </w:r>
      <w:r>
        <w:rPr>
          <w:rFonts w:eastAsiaTheme="minorEastAsia"/>
          <w:szCs w:val="20"/>
          <w:lang w:val="en-GB" w:eastAsia="zh-CN"/>
        </w:rPr>
        <w:t>multiplexing</w:t>
      </w:r>
      <w:r>
        <w:rPr>
          <w:rFonts w:eastAsiaTheme="minorEastAsia" w:hint="eastAsia"/>
          <w:szCs w:val="20"/>
          <w:lang w:val="en-GB" w:eastAsia="zh-CN"/>
        </w:rPr>
        <w:t xml:space="preserve"> pattern 3 also can archive </w:t>
      </w:r>
      <w:r>
        <w:rPr>
          <w:rFonts w:eastAsiaTheme="minorEastAsia"/>
          <w:szCs w:val="20"/>
          <w:lang w:val="en-GB" w:eastAsia="zh-CN"/>
        </w:rPr>
        <w:t>high</w:t>
      </w:r>
      <w:r w:rsidR="00A83EED">
        <w:rPr>
          <w:rFonts w:eastAsiaTheme="minorEastAsia"/>
          <w:szCs w:val="20"/>
          <w:lang w:val="en-GB" w:eastAsia="zh-CN"/>
        </w:rPr>
        <w:t>er</w:t>
      </w:r>
      <w:r>
        <w:rPr>
          <w:rFonts w:eastAsiaTheme="minorEastAsia" w:hint="eastAsia"/>
          <w:szCs w:val="20"/>
          <w:lang w:val="en-GB" w:eastAsia="zh-CN"/>
        </w:rPr>
        <w:t xml:space="preserve"> EIRP since band wid</w:t>
      </w:r>
      <w:r w:rsidR="0038731F">
        <w:rPr>
          <w:rFonts w:eastAsiaTheme="minorEastAsia" w:hint="eastAsia"/>
          <w:szCs w:val="20"/>
          <w:lang w:val="en-GB" w:eastAsia="zh-CN"/>
        </w:rPr>
        <w:t xml:space="preserve">th of transmission </w:t>
      </w:r>
      <w:r>
        <w:rPr>
          <w:rFonts w:eastAsiaTheme="minorEastAsia" w:hint="eastAsia"/>
          <w:szCs w:val="20"/>
          <w:lang w:val="en-GB" w:eastAsia="zh-CN"/>
        </w:rPr>
        <w:t xml:space="preserve">is enlarged. </w:t>
      </w:r>
      <w:r>
        <w:rPr>
          <w:rFonts w:eastAsiaTheme="minorEastAsia"/>
          <w:szCs w:val="20"/>
          <w:lang w:val="en-GB" w:eastAsia="zh-CN"/>
        </w:rPr>
        <w:t>F</w:t>
      </w:r>
      <w:r>
        <w:rPr>
          <w:rFonts w:eastAsiaTheme="minorEastAsia" w:hint="eastAsia"/>
          <w:szCs w:val="20"/>
          <w:lang w:val="en-GB" w:eastAsia="zh-CN"/>
        </w:rPr>
        <w:t xml:space="preserve">or FR2_2 operation on SCS 120 KHz, </w:t>
      </w:r>
      <w:r w:rsidRPr="00CE6E39">
        <w:rPr>
          <w:rFonts w:ascii="Times" w:eastAsia="Batang" w:hAnsi="Times" w:cs="Times"/>
          <w:szCs w:val="20"/>
          <w:lang w:val="en-GB"/>
        </w:rPr>
        <w:t>Table 13-15 in TS38.213</w:t>
      </w:r>
      <w:r w:rsidR="00CF54DD">
        <w:rPr>
          <w:rFonts w:ascii="Times" w:eastAsiaTheme="minorEastAsia" w:hAnsi="Times" w:cs="Times" w:hint="eastAsia"/>
          <w:szCs w:val="20"/>
          <w:lang w:val="en-GB" w:eastAsia="zh-CN"/>
        </w:rPr>
        <w:t xml:space="preserve"> </w:t>
      </w:r>
      <w:proofErr w:type="gramStart"/>
      <w:r>
        <w:rPr>
          <w:rFonts w:ascii="Times" w:eastAsiaTheme="minorEastAsia" w:hAnsi="Times" w:cs="Times" w:hint="eastAsia"/>
          <w:szCs w:val="20"/>
          <w:lang w:val="en-GB" w:eastAsia="zh-CN"/>
        </w:rPr>
        <w:t>can be</w:t>
      </w:r>
      <w:r w:rsidR="00CF54DD">
        <w:rPr>
          <w:rFonts w:ascii="Times" w:eastAsiaTheme="minorEastAsia" w:hAnsi="Times" w:cs="Times" w:hint="eastAsia"/>
          <w:szCs w:val="20"/>
          <w:lang w:val="en-GB" w:eastAsia="zh-CN"/>
        </w:rPr>
        <w:t xml:space="preserve"> </w:t>
      </w:r>
      <w:r>
        <w:rPr>
          <w:rFonts w:ascii="Times" w:eastAsiaTheme="minorEastAsia" w:hAnsi="Times" w:cs="Times" w:hint="eastAsia"/>
          <w:szCs w:val="20"/>
          <w:lang w:val="en-GB" w:eastAsia="zh-CN"/>
        </w:rPr>
        <w:t>reused</w:t>
      </w:r>
      <w:proofErr w:type="gramEnd"/>
      <w:r w:rsidR="00CF54DD">
        <w:rPr>
          <w:rFonts w:ascii="Times" w:eastAsiaTheme="minorEastAsia" w:hAnsi="Times" w:cs="Times" w:hint="eastAsia"/>
          <w:szCs w:val="20"/>
          <w:lang w:val="en-GB" w:eastAsia="zh-CN"/>
        </w:rPr>
        <w:t xml:space="preserve"> </w:t>
      </w:r>
      <w:r>
        <w:rPr>
          <w:rFonts w:ascii="Times" w:eastAsiaTheme="minorEastAsia" w:hAnsi="Times" w:cs="Times" w:hint="eastAsia"/>
          <w:szCs w:val="20"/>
          <w:lang w:val="en-GB" w:eastAsia="zh-CN"/>
        </w:rPr>
        <w:t xml:space="preserve">directly </w:t>
      </w:r>
      <w:r w:rsidRPr="00CE6E39">
        <w:rPr>
          <w:rFonts w:ascii="Times" w:eastAsia="Batang" w:hAnsi="Times" w:cs="Times"/>
          <w:szCs w:val="20"/>
          <w:lang w:val="en-GB"/>
        </w:rPr>
        <w:t>for</w:t>
      </w:r>
      <w:r>
        <w:rPr>
          <w:rFonts w:ascii="Times" w:eastAsiaTheme="minorEastAsia" w:hAnsi="Times" w:cs="Times" w:hint="eastAsia"/>
          <w:szCs w:val="20"/>
          <w:lang w:val="en-GB" w:eastAsia="zh-CN"/>
        </w:rPr>
        <w:t xml:space="preserve"> </w:t>
      </w:r>
      <w:r w:rsidR="00E26DC1">
        <w:t>Type0-PDCCH</w:t>
      </w:r>
      <w:r w:rsidR="00E26DC1">
        <w:rPr>
          <w:rFonts w:eastAsiaTheme="minorEastAsia" w:hint="eastAsia"/>
          <w:lang w:eastAsia="zh-CN"/>
        </w:rPr>
        <w:t xml:space="preserve"> </w:t>
      </w:r>
      <w:r>
        <w:rPr>
          <w:rFonts w:ascii="Times" w:eastAsiaTheme="minorEastAsia" w:hAnsi="Times" w:cs="Times" w:hint="eastAsia"/>
          <w:szCs w:val="20"/>
          <w:lang w:val="en-GB" w:eastAsia="zh-CN"/>
        </w:rPr>
        <w:t>monitoring occasion</w:t>
      </w:r>
      <w:r w:rsidR="00E216FC">
        <w:rPr>
          <w:rFonts w:ascii="Times" w:eastAsiaTheme="minorEastAsia" w:hAnsi="Times" w:cs="Times" w:hint="eastAsia"/>
          <w:szCs w:val="20"/>
          <w:lang w:val="en-GB" w:eastAsia="zh-CN"/>
        </w:rPr>
        <w:t xml:space="preserve"> because</w:t>
      </w:r>
      <w:r w:rsidR="000200A3">
        <w:rPr>
          <w:rFonts w:ascii="Times" w:eastAsiaTheme="minorEastAsia" w:hAnsi="Times" w:cs="Times" w:hint="eastAsia"/>
          <w:szCs w:val="20"/>
          <w:lang w:val="en-GB" w:eastAsia="zh-CN"/>
        </w:rPr>
        <w:t xml:space="preserve"> the</w:t>
      </w:r>
      <w:r w:rsidR="00A83EED">
        <w:rPr>
          <w:rFonts w:ascii="Times" w:eastAsiaTheme="minorEastAsia" w:hAnsi="Times" w:cs="Times"/>
          <w:szCs w:val="20"/>
          <w:lang w:val="en-GB" w:eastAsia="zh-CN"/>
        </w:rPr>
        <w:t xml:space="preserve"> </w:t>
      </w:r>
      <w:r w:rsidR="003D46C4">
        <w:rPr>
          <w:rFonts w:ascii="Times" w:eastAsiaTheme="minorEastAsia" w:hAnsi="Times" w:cs="Times" w:hint="eastAsia"/>
          <w:szCs w:val="20"/>
          <w:lang w:val="en-GB" w:eastAsia="zh-CN"/>
        </w:rPr>
        <w:t xml:space="preserve">same </w:t>
      </w:r>
      <w:r>
        <w:rPr>
          <w:rFonts w:ascii="Times" w:eastAsiaTheme="minorEastAsia" w:hAnsi="Times" w:cs="Times" w:hint="eastAsia"/>
          <w:szCs w:val="20"/>
          <w:lang w:val="en-GB" w:eastAsia="zh-CN"/>
        </w:rPr>
        <w:t xml:space="preserve">SSB pattern of R15/R16 is </w:t>
      </w:r>
      <w:r w:rsidR="0038731F">
        <w:rPr>
          <w:rFonts w:ascii="Times" w:eastAsiaTheme="minorEastAsia" w:hAnsi="Times" w:cs="Times" w:hint="eastAsia"/>
          <w:szCs w:val="20"/>
          <w:lang w:val="en-GB" w:eastAsia="zh-CN"/>
        </w:rPr>
        <w:t>adopted</w:t>
      </w:r>
      <w:r>
        <w:rPr>
          <w:rFonts w:ascii="Times" w:eastAsiaTheme="minorEastAsia" w:hAnsi="Times" w:cs="Times" w:hint="eastAsia"/>
          <w:szCs w:val="20"/>
          <w:lang w:val="en-GB" w:eastAsia="zh-CN"/>
        </w:rPr>
        <w:t>.</w:t>
      </w:r>
    </w:p>
    <w:p w14:paraId="04D438DA" w14:textId="7AAF0C60" w:rsidR="003B4623" w:rsidRDefault="009B3B54" w:rsidP="00CF54DD">
      <w:pPr>
        <w:overflowPunct w:val="0"/>
        <w:autoSpaceDE w:val="0"/>
        <w:autoSpaceDN w:val="0"/>
        <w:adjustRightInd w:val="0"/>
        <w:spacing w:after="120"/>
        <w:jc w:val="both"/>
        <w:textAlignment w:val="baseline"/>
        <w:rPr>
          <w:rFonts w:eastAsiaTheme="minorEastAsia"/>
          <w:szCs w:val="20"/>
          <w:lang w:val="en-GB" w:eastAsia="zh-CN"/>
        </w:rPr>
      </w:pPr>
      <w:r>
        <w:rPr>
          <w:rFonts w:eastAsiaTheme="minorEastAsia"/>
          <w:szCs w:val="20"/>
          <w:lang w:val="en-GB" w:eastAsia="zh-CN"/>
        </w:rPr>
        <w:t>F</w:t>
      </w:r>
      <w:r>
        <w:rPr>
          <w:rFonts w:eastAsiaTheme="minorEastAsia" w:hint="eastAsia"/>
          <w:szCs w:val="20"/>
          <w:lang w:val="en-GB" w:eastAsia="zh-CN"/>
        </w:rPr>
        <w:t xml:space="preserve">or FR2_2 operation on SCS </w:t>
      </w:r>
      <w:r w:rsidR="003B4623">
        <w:rPr>
          <w:rFonts w:eastAsiaTheme="minorEastAsia" w:hint="eastAsia"/>
          <w:szCs w:val="20"/>
          <w:lang w:val="en-GB" w:eastAsia="zh-CN"/>
        </w:rPr>
        <w:t>480</w:t>
      </w:r>
      <w:r>
        <w:rPr>
          <w:rFonts w:eastAsiaTheme="minorEastAsia" w:hint="eastAsia"/>
          <w:szCs w:val="20"/>
          <w:lang w:val="en-GB" w:eastAsia="zh-CN"/>
        </w:rPr>
        <w:t xml:space="preserve"> KHz</w:t>
      </w:r>
      <w:r w:rsidR="003B4623">
        <w:rPr>
          <w:rFonts w:eastAsiaTheme="minorEastAsia" w:hint="eastAsia"/>
          <w:szCs w:val="20"/>
          <w:lang w:val="en-GB" w:eastAsia="zh-CN"/>
        </w:rPr>
        <w:t xml:space="preserve"> and </w:t>
      </w:r>
      <w:r w:rsidR="003B4623" w:rsidRPr="00CE6E39">
        <w:rPr>
          <w:rFonts w:eastAsia="宋体"/>
          <w:szCs w:val="20"/>
          <w:lang w:val="en-GB"/>
        </w:rPr>
        <w:t>960</w:t>
      </w:r>
      <w:r w:rsidR="003B4623">
        <w:rPr>
          <w:rFonts w:eastAsia="宋体" w:hint="eastAsia"/>
          <w:szCs w:val="20"/>
          <w:lang w:val="en-GB" w:eastAsia="zh-CN"/>
        </w:rPr>
        <w:t xml:space="preserve"> K</w:t>
      </w:r>
      <w:r w:rsidR="003B4623" w:rsidRPr="00CE6E39">
        <w:rPr>
          <w:rFonts w:eastAsia="宋体"/>
          <w:szCs w:val="20"/>
          <w:lang w:val="en-GB"/>
        </w:rPr>
        <w:t>Hz</w:t>
      </w:r>
      <w:r w:rsidR="00C43032">
        <w:rPr>
          <w:rFonts w:eastAsia="宋体" w:hint="eastAsia"/>
          <w:szCs w:val="20"/>
          <w:lang w:val="en-GB" w:eastAsia="zh-CN"/>
        </w:rPr>
        <w:t xml:space="preserve">, if </w:t>
      </w:r>
      <w:r w:rsidR="0038731F" w:rsidRPr="00020B44">
        <w:rPr>
          <w:rFonts w:eastAsia="Batang"/>
          <w:szCs w:val="20"/>
          <w:lang w:val="en-GB"/>
        </w:rPr>
        <w:t>multiplex</w:t>
      </w:r>
      <w:r w:rsidR="00990FF2">
        <w:rPr>
          <w:rFonts w:eastAsiaTheme="minorEastAsia" w:hint="eastAsia"/>
          <w:szCs w:val="20"/>
          <w:lang w:val="en-GB" w:eastAsia="zh-CN"/>
        </w:rPr>
        <w:t>ing</w:t>
      </w:r>
      <w:r w:rsidR="0038731F" w:rsidRPr="00020B44">
        <w:rPr>
          <w:rFonts w:eastAsia="Batang"/>
          <w:szCs w:val="20"/>
          <w:lang w:val="en-GB"/>
        </w:rPr>
        <w:t xml:space="preserve"> pattern 3</w:t>
      </w:r>
      <w:r w:rsidR="00C43032">
        <w:rPr>
          <w:rFonts w:eastAsiaTheme="minorEastAsia" w:hint="eastAsia"/>
          <w:szCs w:val="20"/>
          <w:lang w:val="en-GB" w:eastAsia="zh-CN"/>
        </w:rPr>
        <w:t xml:space="preserve"> is supported</w:t>
      </w:r>
      <w:r>
        <w:rPr>
          <w:rFonts w:eastAsiaTheme="minorEastAsia" w:hint="eastAsia"/>
          <w:szCs w:val="20"/>
          <w:lang w:val="en-GB" w:eastAsia="zh-CN"/>
        </w:rPr>
        <w:t xml:space="preserve">, </w:t>
      </w:r>
      <w:r w:rsidR="003B4623">
        <w:rPr>
          <w:rFonts w:eastAsiaTheme="minorEastAsia" w:hint="eastAsia"/>
          <w:szCs w:val="20"/>
          <w:lang w:val="en-GB" w:eastAsia="zh-CN"/>
        </w:rPr>
        <w:t>Type0-PDCCH location need</w:t>
      </w:r>
      <w:r w:rsidR="00A83EED">
        <w:rPr>
          <w:rFonts w:eastAsiaTheme="minorEastAsia"/>
          <w:szCs w:val="20"/>
          <w:lang w:val="en-GB" w:eastAsia="zh-CN"/>
        </w:rPr>
        <w:t>s</w:t>
      </w:r>
      <w:r w:rsidR="003B4623">
        <w:rPr>
          <w:rFonts w:eastAsiaTheme="minorEastAsia" w:hint="eastAsia"/>
          <w:szCs w:val="20"/>
          <w:lang w:val="en-GB" w:eastAsia="zh-CN"/>
        </w:rPr>
        <w:t xml:space="preserve"> </w:t>
      </w:r>
      <w:r w:rsidR="003B4623">
        <w:rPr>
          <w:rFonts w:eastAsiaTheme="minorEastAsia"/>
          <w:szCs w:val="20"/>
          <w:lang w:val="en-GB" w:eastAsia="zh-CN"/>
        </w:rPr>
        <w:t>modif</w:t>
      </w:r>
      <w:r w:rsidR="00A83EED">
        <w:rPr>
          <w:rFonts w:eastAsiaTheme="minorEastAsia"/>
          <w:szCs w:val="20"/>
          <w:lang w:val="en-GB" w:eastAsia="zh-CN"/>
        </w:rPr>
        <w:t>ication</w:t>
      </w:r>
      <w:r w:rsidR="003B4623">
        <w:rPr>
          <w:rFonts w:eastAsiaTheme="minorEastAsia" w:hint="eastAsia"/>
          <w:szCs w:val="20"/>
          <w:lang w:val="en-GB" w:eastAsia="zh-CN"/>
        </w:rPr>
        <w:t xml:space="preserve"> to </w:t>
      </w:r>
      <w:r w:rsidR="003B4623">
        <w:rPr>
          <w:rFonts w:eastAsiaTheme="minorEastAsia"/>
          <w:szCs w:val="20"/>
          <w:lang w:val="en-GB" w:eastAsia="zh-CN"/>
        </w:rPr>
        <w:t>matc</w:t>
      </w:r>
      <w:r w:rsidR="003B4623">
        <w:rPr>
          <w:rFonts w:eastAsiaTheme="minorEastAsia" w:hint="eastAsia"/>
          <w:szCs w:val="20"/>
          <w:lang w:val="en-GB" w:eastAsia="zh-CN"/>
        </w:rPr>
        <w:t>h the first symbols of the candidate SSB index {2</w:t>
      </w:r>
      <w:r w:rsidR="00990FF2">
        <w:rPr>
          <w:rFonts w:eastAsiaTheme="minorEastAsia"/>
          <w:szCs w:val="20"/>
          <w:lang w:val="en-GB" w:eastAsia="zh-CN"/>
        </w:rPr>
        <w:t>, 9</w:t>
      </w:r>
      <w:r w:rsidR="003B4623">
        <w:rPr>
          <w:rFonts w:eastAsiaTheme="minorEastAsia" w:hint="eastAsia"/>
          <w:szCs w:val="20"/>
          <w:lang w:val="en-GB" w:eastAsia="zh-CN"/>
        </w:rPr>
        <w:t>}</w:t>
      </w:r>
      <w:r w:rsidR="00A83EED">
        <w:rPr>
          <w:rFonts w:eastAsiaTheme="minorEastAsia"/>
          <w:szCs w:val="20"/>
          <w:lang w:val="en-GB" w:eastAsia="zh-CN"/>
        </w:rPr>
        <w:t>.</w:t>
      </w:r>
      <w:r w:rsidR="00CD102C">
        <w:rPr>
          <w:rFonts w:eastAsiaTheme="minorEastAsia" w:hint="eastAsia"/>
          <w:szCs w:val="20"/>
          <w:lang w:val="en-GB" w:eastAsia="zh-CN"/>
        </w:rPr>
        <w:t xml:space="preserve"> </w:t>
      </w:r>
      <w:r w:rsidR="00A83EED">
        <w:rPr>
          <w:rFonts w:ascii="Times" w:eastAsiaTheme="minorEastAsia" w:hAnsi="Times" w:cs="Times"/>
          <w:szCs w:val="20"/>
          <w:lang w:val="en-GB" w:eastAsia="zh-CN"/>
        </w:rPr>
        <w:t>T</w:t>
      </w:r>
      <w:r w:rsidR="00CD102C">
        <w:rPr>
          <w:rFonts w:ascii="Times" w:eastAsiaTheme="minorEastAsia" w:hAnsi="Times" w:cs="Times" w:hint="eastAsia"/>
          <w:szCs w:val="20"/>
          <w:lang w:val="en-GB" w:eastAsia="zh-CN"/>
        </w:rPr>
        <w:t xml:space="preserve">he first symbols index of Type0-PDCCH monitoring </w:t>
      </w:r>
      <w:r w:rsidR="00CD102C">
        <w:rPr>
          <w:rFonts w:ascii="Times" w:eastAsiaTheme="minorEastAsia" w:hAnsi="Times" w:cs="Times"/>
          <w:szCs w:val="20"/>
          <w:lang w:val="en-GB" w:eastAsia="zh-CN"/>
        </w:rPr>
        <w:t>occasion</w:t>
      </w:r>
      <w:r w:rsidR="00CD102C">
        <w:rPr>
          <w:rFonts w:ascii="Times" w:eastAsiaTheme="minorEastAsia" w:hAnsi="Times" w:cs="Times" w:hint="eastAsia"/>
          <w:szCs w:val="20"/>
          <w:lang w:val="en-GB" w:eastAsia="zh-CN"/>
        </w:rPr>
        <w:t xml:space="preserve">s can be </w:t>
      </w:r>
      <w:proofErr w:type="gramStart"/>
      <w:r w:rsidR="00CD102C">
        <w:rPr>
          <w:rFonts w:ascii="Times" w:eastAsiaTheme="minorEastAsia" w:hAnsi="Times" w:cs="Times" w:hint="eastAsia"/>
          <w:szCs w:val="20"/>
          <w:lang w:val="en-GB" w:eastAsia="zh-CN"/>
        </w:rPr>
        <w:t>2</w:t>
      </w:r>
      <w:proofErr w:type="gramEnd"/>
      <w:r w:rsidR="00CD102C">
        <w:rPr>
          <w:rFonts w:ascii="Times" w:eastAsiaTheme="minorEastAsia" w:hAnsi="Times" w:cs="Times" w:hint="eastAsia"/>
          <w:szCs w:val="20"/>
          <w:lang w:val="en-GB" w:eastAsia="zh-CN"/>
        </w:rPr>
        <w:t xml:space="preserve"> for even SSB </w:t>
      </w:r>
      <w:r w:rsidR="00CD102C">
        <w:rPr>
          <w:rFonts w:ascii="Times" w:eastAsiaTheme="minorEastAsia" w:hAnsi="Times" w:cs="Times"/>
          <w:szCs w:val="20"/>
          <w:lang w:val="en-GB" w:eastAsia="zh-CN"/>
        </w:rPr>
        <w:t>index</w:t>
      </w:r>
      <w:r w:rsidR="00CD102C">
        <w:rPr>
          <w:rFonts w:ascii="Times" w:eastAsiaTheme="minorEastAsia" w:hAnsi="Times" w:cs="Times" w:hint="eastAsia"/>
          <w:szCs w:val="20"/>
          <w:lang w:val="en-GB" w:eastAsia="zh-CN"/>
        </w:rPr>
        <w:t xml:space="preserve"> and can be 9 for odd SSB index,</w:t>
      </w:r>
      <w:r w:rsidR="00CD102C">
        <w:rPr>
          <w:rFonts w:eastAsiaTheme="minorEastAsia" w:hint="eastAsia"/>
          <w:szCs w:val="20"/>
          <w:lang w:val="en-GB" w:eastAsia="zh-CN"/>
        </w:rPr>
        <w:t xml:space="preserve"> </w:t>
      </w:r>
      <w:r w:rsidR="003B4623">
        <w:rPr>
          <w:rFonts w:eastAsiaTheme="minorEastAsia" w:hint="eastAsia"/>
          <w:szCs w:val="20"/>
          <w:lang w:val="en-GB" w:eastAsia="zh-CN"/>
        </w:rPr>
        <w:t xml:space="preserve">which is shown as </w:t>
      </w:r>
      <w:r w:rsidR="000200A3">
        <w:rPr>
          <w:rFonts w:eastAsiaTheme="minorEastAsia" w:hint="eastAsia"/>
          <w:szCs w:val="20"/>
          <w:lang w:val="en-GB" w:eastAsia="zh-CN"/>
        </w:rPr>
        <w:t xml:space="preserve">the </w:t>
      </w:r>
      <w:r w:rsidR="003B4623">
        <w:rPr>
          <w:rFonts w:eastAsiaTheme="minorEastAsia" w:hint="eastAsia"/>
          <w:szCs w:val="20"/>
          <w:lang w:val="en-GB" w:eastAsia="zh-CN"/>
        </w:rPr>
        <w:t>following figure</w:t>
      </w:r>
      <w:r w:rsidR="000200A3">
        <w:rPr>
          <w:rFonts w:eastAsiaTheme="minorEastAsia" w:hint="eastAsia"/>
          <w:szCs w:val="20"/>
          <w:lang w:val="en-GB" w:eastAsia="zh-CN"/>
        </w:rPr>
        <w:t>.</w:t>
      </w:r>
    </w:p>
    <w:p w14:paraId="4D8FDDF3" w14:textId="77777777" w:rsidR="0038731F" w:rsidRDefault="0038731F" w:rsidP="0038731F">
      <w:pPr>
        <w:overflowPunct w:val="0"/>
        <w:autoSpaceDE w:val="0"/>
        <w:autoSpaceDN w:val="0"/>
        <w:adjustRightInd w:val="0"/>
        <w:spacing w:afterLines="50" w:after="120"/>
        <w:jc w:val="center"/>
        <w:textAlignment w:val="baseline"/>
        <w:rPr>
          <w:rFonts w:eastAsia="宋体"/>
          <w:lang w:eastAsia="zh-CN"/>
        </w:rPr>
      </w:pPr>
      <w:r>
        <w:rPr>
          <w:rFonts w:eastAsia="宋体"/>
          <w:lang w:eastAsia="zh-CN"/>
        </w:rPr>
        <w:object w:dxaOrig="7202" w:dyaOrig="2567" w14:anchorId="063F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7.9pt" o:ole="">
            <v:imagedata r:id="rId9" o:title=""/>
          </v:shape>
          <o:OLEObject Type="Embed" ProgID="PowerPoint.Slide.12" ShapeID="_x0000_i1025" DrawAspect="Content" ObjectID="_1703405565" r:id="rId10"/>
        </w:object>
      </w:r>
      <w:r>
        <w:rPr>
          <w:rFonts w:eastAsia="宋体" w:hint="eastAsia"/>
          <w:lang w:eastAsia="zh-CN"/>
        </w:rPr>
        <w:t>.</w:t>
      </w:r>
    </w:p>
    <w:p w14:paraId="1A4EB29C" w14:textId="1334E3AF" w:rsidR="009B3B54" w:rsidRDefault="0038731F" w:rsidP="0038731F">
      <w:pPr>
        <w:overflowPunct w:val="0"/>
        <w:autoSpaceDE w:val="0"/>
        <w:autoSpaceDN w:val="0"/>
        <w:adjustRightInd w:val="0"/>
        <w:spacing w:after="120"/>
        <w:jc w:val="center"/>
        <w:textAlignment w:val="baseline"/>
        <w:rPr>
          <w:rFonts w:eastAsiaTheme="minorEastAsia"/>
          <w:szCs w:val="20"/>
          <w:lang w:val="en-GB" w:eastAsia="zh-CN"/>
        </w:rPr>
      </w:pPr>
      <w:r w:rsidRPr="00742DCF">
        <w:rPr>
          <w:rFonts w:eastAsia="宋体"/>
          <w:lang w:eastAsia="zh-CN"/>
        </w:rPr>
        <w:t>F</w:t>
      </w:r>
      <w:r w:rsidRPr="00742DCF">
        <w:rPr>
          <w:rFonts w:eastAsia="宋体" w:hint="eastAsia"/>
          <w:lang w:eastAsia="zh-CN"/>
        </w:rPr>
        <w:t xml:space="preserve">igure </w:t>
      </w:r>
      <w:r>
        <w:rPr>
          <w:rFonts w:eastAsia="宋体" w:hint="eastAsia"/>
          <w:lang w:eastAsia="zh-CN"/>
        </w:rPr>
        <w:t>1</w:t>
      </w:r>
      <w:r w:rsidRPr="00742DCF">
        <w:rPr>
          <w:rFonts w:eastAsia="宋体" w:hint="eastAsia"/>
          <w:lang w:eastAsia="zh-CN"/>
        </w:rPr>
        <w:t xml:space="preserve"> </w:t>
      </w:r>
      <w:r>
        <w:rPr>
          <w:rFonts w:eastAsia="宋体" w:hint="eastAsia"/>
          <w:lang w:eastAsia="zh-CN"/>
        </w:rPr>
        <w:t xml:space="preserve">location of Type0-PDCCH for </w:t>
      </w:r>
      <w:r w:rsidRPr="00020B44">
        <w:rPr>
          <w:rFonts w:eastAsia="Batang"/>
          <w:szCs w:val="20"/>
          <w:lang w:val="en-GB"/>
        </w:rPr>
        <w:t>multiplex pattern 3</w:t>
      </w:r>
    </w:p>
    <w:p w14:paraId="5E7129EC" w14:textId="1BE9338E" w:rsidR="009F0869" w:rsidRPr="009F0869" w:rsidRDefault="009F0869" w:rsidP="009F0869">
      <w:pPr>
        <w:overflowPunct w:val="0"/>
        <w:autoSpaceDE w:val="0"/>
        <w:autoSpaceDN w:val="0"/>
        <w:adjustRightInd w:val="0"/>
        <w:spacing w:after="120"/>
        <w:textAlignment w:val="baseline"/>
        <w:rPr>
          <w:rFonts w:eastAsiaTheme="minorEastAsia"/>
          <w:szCs w:val="20"/>
          <w:lang w:val="en-GB" w:eastAsia="zh-CN"/>
        </w:rPr>
      </w:pPr>
      <w:proofErr w:type="gramStart"/>
      <w:r>
        <w:rPr>
          <w:rFonts w:eastAsiaTheme="minorEastAsia"/>
          <w:szCs w:val="20"/>
          <w:lang w:val="en-GB" w:eastAsia="zh-CN"/>
        </w:rPr>
        <w:t>A</w:t>
      </w:r>
      <w:r>
        <w:rPr>
          <w:rFonts w:eastAsiaTheme="minorEastAsia" w:hint="eastAsia"/>
          <w:szCs w:val="20"/>
          <w:lang w:val="en-GB" w:eastAsia="zh-CN"/>
        </w:rPr>
        <w:t>nd</w:t>
      </w:r>
      <w:proofErr w:type="gramEnd"/>
      <w:r>
        <w:rPr>
          <w:rFonts w:eastAsiaTheme="minorEastAsia" w:hint="eastAsia"/>
          <w:szCs w:val="20"/>
          <w:lang w:val="en-GB" w:eastAsia="zh-CN"/>
        </w:rPr>
        <w:t xml:space="preserve"> the table 12-15A for </w:t>
      </w:r>
      <w:r w:rsidRPr="00B27E56">
        <w:t>PDCCH monitoring occasions</w:t>
      </w:r>
      <w:r>
        <w:rPr>
          <w:rFonts w:eastAsiaTheme="minorEastAsia" w:hint="eastAsia"/>
          <w:lang w:eastAsia="zh-CN"/>
        </w:rPr>
        <w:t xml:space="preserve"> of </w:t>
      </w:r>
      <w:r w:rsidRPr="00B27E56">
        <w:t>480</w:t>
      </w:r>
      <w:r>
        <w:rPr>
          <w:rFonts w:eastAsiaTheme="minorEastAsia" w:hint="eastAsia"/>
          <w:lang w:eastAsia="zh-CN"/>
        </w:rPr>
        <w:t xml:space="preserve"> kHz </w:t>
      </w:r>
      <w:r>
        <w:rPr>
          <w:rFonts w:eastAsiaTheme="minorEastAsia"/>
          <w:lang w:eastAsia="zh-CN"/>
        </w:rPr>
        <w:t>and</w:t>
      </w:r>
      <w:r>
        <w:rPr>
          <w:rFonts w:eastAsiaTheme="minorEastAsia" w:hint="eastAsia"/>
          <w:lang w:eastAsia="zh-CN"/>
        </w:rPr>
        <w:t xml:space="preserve"> 960 kHz can </w:t>
      </w:r>
      <w:r w:rsidR="00CD102C">
        <w:rPr>
          <w:rFonts w:eastAsiaTheme="minorEastAsia" w:hint="eastAsia"/>
          <w:lang w:eastAsia="zh-CN"/>
        </w:rPr>
        <w:t xml:space="preserve">be </w:t>
      </w:r>
      <w:r>
        <w:rPr>
          <w:rFonts w:eastAsiaTheme="minorEastAsia" w:hint="eastAsia"/>
          <w:lang w:eastAsia="zh-CN"/>
        </w:rPr>
        <w:t xml:space="preserve">added in </w:t>
      </w:r>
      <w:r w:rsidRPr="00CE6E39">
        <w:rPr>
          <w:rFonts w:ascii="Times" w:eastAsia="Batang" w:hAnsi="Times" w:cs="Times"/>
          <w:szCs w:val="20"/>
          <w:lang w:val="en-GB"/>
        </w:rPr>
        <w:t>TS38.213</w:t>
      </w:r>
      <w:r>
        <w:rPr>
          <w:rFonts w:ascii="Times" w:eastAsiaTheme="minorEastAsia" w:hAnsi="Times" w:cs="Times" w:hint="eastAsia"/>
          <w:szCs w:val="20"/>
          <w:lang w:val="en-GB" w:eastAsia="zh-CN"/>
        </w:rPr>
        <w:t xml:space="preserve"> as </w:t>
      </w:r>
      <w:r>
        <w:rPr>
          <w:rFonts w:ascii="Times" w:eastAsiaTheme="minorEastAsia" w:hAnsi="Times" w:cs="Times"/>
          <w:szCs w:val="20"/>
          <w:lang w:val="en-GB" w:eastAsia="zh-CN"/>
        </w:rPr>
        <w:t>show</w:t>
      </w:r>
      <w:r>
        <w:rPr>
          <w:rFonts w:ascii="Times" w:eastAsiaTheme="minorEastAsia" w:hAnsi="Times" w:cs="Times" w:hint="eastAsia"/>
          <w:szCs w:val="20"/>
          <w:lang w:val="en-GB" w:eastAsia="zh-CN"/>
        </w:rPr>
        <w:t>n following</w:t>
      </w:r>
      <w:r w:rsidR="000200A3">
        <w:rPr>
          <w:rFonts w:ascii="Times" w:eastAsiaTheme="minorEastAsia" w:hAnsi="Times" w:cs="Times" w:hint="eastAsia"/>
          <w:szCs w:val="20"/>
          <w:lang w:val="en-GB" w:eastAsia="zh-CN"/>
        </w:rPr>
        <w:t>.</w:t>
      </w:r>
    </w:p>
    <w:p w14:paraId="16EF7E66" w14:textId="7A525BBA" w:rsidR="003B4623" w:rsidRPr="00CF54DD" w:rsidRDefault="009F0869" w:rsidP="003B4623">
      <w:pPr>
        <w:pStyle w:val="TH"/>
        <w:rPr>
          <w:sz w:val="18"/>
          <w:szCs w:val="18"/>
        </w:rPr>
      </w:pPr>
      <w:r w:rsidRPr="00CF54DD">
        <w:rPr>
          <w:rFonts w:eastAsiaTheme="minorEastAsia" w:hint="eastAsia"/>
          <w:sz w:val="18"/>
          <w:szCs w:val="18"/>
          <w:lang w:eastAsia="zh-CN"/>
        </w:rPr>
        <w:t>T</w:t>
      </w:r>
      <w:r w:rsidR="003B4623" w:rsidRPr="00CF54DD">
        <w:rPr>
          <w:sz w:val="18"/>
          <w:szCs w:val="18"/>
        </w:rPr>
        <w: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4296"/>
        <w:gridCol w:w="3242"/>
      </w:tblGrid>
      <w:tr w:rsidR="003B4623" w:rsidRPr="00B27E56" w14:paraId="247D47E4" w14:textId="77777777" w:rsidTr="00700AD8">
        <w:trPr>
          <w:cantSplit/>
        </w:trPr>
        <w:tc>
          <w:tcPr>
            <w:tcW w:w="786" w:type="dxa"/>
            <w:tcBorders>
              <w:bottom w:val="double" w:sz="4" w:space="0" w:color="auto"/>
              <w:right w:val="double" w:sz="4" w:space="0" w:color="auto"/>
            </w:tcBorders>
            <w:shd w:val="clear" w:color="auto" w:fill="E0E0E0"/>
            <w:vAlign w:val="center"/>
          </w:tcPr>
          <w:p w14:paraId="7CD0DFF9" w14:textId="77777777" w:rsidR="003B4623" w:rsidRPr="00B27E56" w:rsidRDefault="003B4623" w:rsidP="00700AD8">
            <w:pPr>
              <w:pStyle w:val="TAH"/>
              <w:rPr>
                <w:bCs/>
                <w:lang w:val="en-US"/>
              </w:rPr>
            </w:pPr>
            <w:r w:rsidRPr="00B27E56">
              <w:rPr>
                <w:bCs/>
                <w:lang w:val="en-US"/>
              </w:rPr>
              <w:t>Index</w:t>
            </w:r>
          </w:p>
        </w:tc>
        <w:tc>
          <w:tcPr>
            <w:tcW w:w="4296" w:type="dxa"/>
            <w:tcBorders>
              <w:left w:val="double" w:sz="4" w:space="0" w:color="auto"/>
              <w:bottom w:val="double" w:sz="4" w:space="0" w:color="auto"/>
            </w:tcBorders>
            <w:shd w:val="clear" w:color="auto" w:fill="E0E0E0"/>
            <w:vAlign w:val="center"/>
          </w:tcPr>
          <w:p w14:paraId="742D5A40" w14:textId="77777777" w:rsidR="003B4623" w:rsidRPr="00B27E56" w:rsidRDefault="003B4623" w:rsidP="00700AD8">
            <w:pPr>
              <w:pStyle w:val="TAH"/>
              <w:rPr>
                <w:bCs/>
                <w:lang w:val="en-US"/>
              </w:rPr>
            </w:pPr>
            <w:r w:rsidRPr="00B27E56">
              <w:t>PDCCH monitoring occasions</w:t>
            </w:r>
            <w:r w:rsidRPr="00B27E56">
              <w:rPr>
                <w:rStyle w:val="aa"/>
                <w:rFonts w:cs="Arial"/>
                <w:szCs w:val="18"/>
              </w:rPr>
              <w:t xml:space="preserve"> (SFN and slot number)</w:t>
            </w:r>
          </w:p>
        </w:tc>
        <w:tc>
          <w:tcPr>
            <w:tcW w:w="3242" w:type="dxa"/>
            <w:tcBorders>
              <w:bottom w:val="double" w:sz="4" w:space="0" w:color="auto"/>
            </w:tcBorders>
            <w:shd w:val="clear" w:color="auto" w:fill="E0E0E0"/>
            <w:vAlign w:val="center"/>
          </w:tcPr>
          <w:p w14:paraId="0AEC40C4" w14:textId="77777777" w:rsidR="003B4623" w:rsidRPr="00B27E56" w:rsidRDefault="003B4623" w:rsidP="00700AD8">
            <w:pPr>
              <w:jc w:val="center"/>
              <w:textAlignment w:val="bottom"/>
              <w:rPr>
                <w:rFonts w:ascii="Arial" w:hAnsi="Arial" w:cs="Arial"/>
                <w:b/>
                <w:sz w:val="18"/>
                <w:szCs w:val="18"/>
              </w:rPr>
            </w:pPr>
            <w:r w:rsidRPr="00B27E56">
              <w:rPr>
                <w:rStyle w:val="aa"/>
                <w:rFonts w:ascii="Arial" w:hAnsi="Arial" w:cs="Arial"/>
                <w:b/>
                <w:sz w:val="18"/>
                <w:szCs w:val="18"/>
              </w:rPr>
              <w:t>First symbol index</w:t>
            </w:r>
          </w:p>
        </w:tc>
      </w:tr>
      <w:tr w:rsidR="009F0869" w:rsidRPr="00B27E56" w14:paraId="19328B7E" w14:textId="77777777" w:rsidTr="00700AD8">
        <w:trPr>
          <w:cantSplit/>
          <w:trHeight w:val="594"/>
        </w:trPr>
        <w:tc>
          <w:tcPr>
            <w:tcW w:w="786" w:type="dxa"/>
            <w:tcBorders>
              <w:top w:val="double" w:sz="4" w:space="0" w:color="auto"/>
              <w:right w:val="double" w:sz="4" w:space="0" w:color="auto"/>
            </w:tcBorders>
            <w:shd w:val="clear" w:color="auto" w:fill="auto"/>
            <w:vAlign w:val="center"/>
          </w:tcPr>
          <w:p w14:paraId="753BC181" w14:textId="77777777" w:rsidR="009F0869" w:rsidRPr="00B27E56" w:rsidRDefault="009F0869" w:rsidP="00700AD8">
            <w:pPr>
              <w:pStyle w:val="TAC"/>
            </w:pPr>
            <w:r w:rsidRPr="00B27E56">
              <w:t>0</w:t>
            </w:r>
          </w:p>
        </w:tc>
        <w:tc>
          <w:tcPr>
            <w:tcW w:w="4296" w:type="dxa"/>
            <w:tcBorders>
              <w:top w:val="double" w:sz="4" w:space="0" w:color="auto"/>
              <w:left w:val="double" w:sz="4" w:space="0" w:color="auto"/>
            </w:tcBorders>
            <w:vAlign w:val="center"/>
          </w:tcPr>
          <w:p w14:paraId="1F1B8B57" w14:textId="77777777" w:rsidR="009F0869" w:rsidRPr="00B27E56" w:rsidRDefault="008976D3" w:rsidP="00700AD8">
            <w:pPr>
              <w:jc w:val="center"/>
              <w:textAlignment w:val="bottom"/>
            </w:pPr>
            <m:oMathPara>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m:oMathPara>
          </w:p>
          <w:p w14:paraId="107B5D3D" w14:textId="7EBD3BDA" w:rsidR="009F0869" w:rsidRPr="00B27E56" w:rsidRDefault="008976D3" w:rsidP="00700AD8">
            <w:pPr>
              <w:jc w:val="center"/>
              <w:textAlignment w:val="bottom"/>
              <w:rPr>
                <w:rFonts w:ascii="Arial" w:hAnsi="Arial" w:cs="Arial"/>
                <w:sz w:val="18"/>
                <w:szCs w:val="18"/>
                <w:lang w:eastAsia="zh-CN"/>
              </w:rPr>
            </w:pP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009F0869" w:rsidRPr="00B27E56">
              <w:t xml:space="preserve"> </w:t>
            </w:r>
          </w:p>
        </w:tc>
        <w:tc>
          <w:tcPr>
            <w:tcW w:w="3242" w:type="dxa"/>
            <w:tcBorders>
              <w:top w:val="double" w:sz="4" w:space="0" w:color="auto"/>
            </w:tcBorders>
            <w:vAlign w:val="center"/>
          </w:tcPr>
          <w:p w14:paraId="3CAE23B0" w14:textId="77777777" w:rsidR="009F0869" w:rsidRPr="00B27E56" w:rsidRDefault="009F0869" w:rsidP="00700AD8">
            <w:pPr>
              <w:spacing w:after="120"/>
              <w:jc w:val="center"/>
              <w:textAlignment w:val="bottom"/>
              <w:rPr>
                <w:rFonts w:ascii="Arial" w:hAnsi="Arial" w:cs="Arial"/>
                <w:sz w:val="18"/>
                <w:szCs w:val="18"/>
              </w:rPr>
            </w:pPr>
            <w:r>
              <w:rPr>
                <w:rStyle w:val="aa"/>
                <w:rFonts w:ascii="Arial" w:hAnsi="Arial" w:cs="Arial" w:hint="eastAsia"/>
                <w:sz w:val="18"/>
                <w:szCs w:val="18"/>
                <w:lang w:eastAsia="zh-CN"/>
              </w:rPr>
              <w:t>2</w:t>
            </w:r>
            <w:r w:rsidRPr="00B27E56">
              <w:rPr>
                <w:rStyle w:val="aa"/>
                <w:rFonts w:ascii="Arial" w:hAnsi="Arial" w:cs="Arial"/>
                <w:sz w:val="18"/>
                <w:szCs w:val="18"/>
              </w:rPr>
              <w:t xml:space="preserve">, </w:t>
            </w:r>
            <w:r>
              <w:rPr>
                <w:rStyle w:val="aa"/>
                <w:rFonts w:ascii="Arial" w:hAnsi="Arial" w:cs="Arial" w:hint="eastAsia"/>
                <w:sz w:val="18"/>
                <w:szCs w:val="18"/>
                <w:lang w:eastAsia="zh-CN"/>
              </w:rPr>
              <w:t>9</w:t>
            </w:r>
            <w:r w:rsidRPr="00B27E56">
              <w:rPr>
                <w:rStyle w:val="aa"/>
                <w:rFonts w:ascii="Arial" w:hAnsi="Arial" w:cs="Arial"/>
                <w:sz w:val="18"/>
                <w:szCs w:val="18"/>
              </w:rPr>
              <w:t xml:space="preserve"> in</w:t>
            </w:r>
          </w:p>
          <w:p w14:paraId="67B4ABDF" w14:textId="7F9BFCC3" w:rsidR="009F0869" w:rsidRPr="00B27E56" w:rsidRDefault="009F0869" w:rsidP="00700AD8">
            <w:pPr>
              <w:jc w:val="center"/>
              <w:textAlignment w:val="bottom"/>
              <w:rPr>
                <w:rFonts w:ascii="Arial" w:hAnsi="Arial" w:cs="Arial"/>
                <w:sz w:val="18"/>
                <w:szCs w:val="18"/>
                <w:lang w:eastAsia="zh-CN"/>
              </w:rPr>
            </w:pPr>
            <m:oMath>
              <m:r>
                <w:rPr>
                  <w:rFonts w:ascii="Cambria Math" w:hAnsi="Cambria Math"/>
                </w:rPr>
                <m:t>i=2k</m:t>
              </m:r>
            </m:oMath>
            <w:r w:rsidRPr="00B27E56">
              <w:rPr>
                <w:rStyle w:val="aa"/>
                <w:rFonts w:ascii="Arial" w:hAnsi="Arial" w:cs="Arial"/>
                <w:sz w:val="18"/>
                <w:szCs w:val="18"/>
              </w:rPr>
              <w:t xml:space="preserve">, </w:t>
            </w:r>
            <m:oMath>
              <m:r>
                <w:rPr>
                  <w:rFonts w:ascii="Cambria Math" w:hAnsi="Cambria Math"/>
                </w:rPr>
                <m:t>i=2k+1</m:t>
              </m:r>
            </m:oMath>
            <w:r w:rsidRPr="00B27E56">
              <w:rPr>
                <w:rStyle w:val="aa"/>
                <w:rFonts w:ascii="Arial" w:hAnsi="Arial" w:cs="Arial"/>
                <w:sz w:val="18"/>
                <w:szCs w:val="18"/>
              </w:rPr>
              <w:t>,</w:t>
            </w:r>
          </w:p>
        </w:tc>
      </w:tr>
      <w:tr w:rsidR="003B4623" w:rsidRPr="00B27E56" w14:paraId="38073C4E" w14:textId="77777777" w:rsidTr="00700AD8">
        <w:trPr>
          <w:cantSplit/>
        </w:trPr>
        <w:tc>
          <w:tcPr>
            <w:tcW w:w="786" w:type="dxa"/>
            <w:tcBorders>
              <w:right w:val="double" w:sz="4" w:space="0" w:color="auto"/>
            </w:tcBorders>
            <w:shd w:val="clear" w:color="auto" w:fill="auto"/>
            <w:vAlign w:val="center"/>
          </w:tcPr>
          <w:p w14:paraId="6D935FCF" w14:textId="77777777" w:rsidR="003B4623" w:rsidRPr="00B27E56" w:rsidRDefault="003B4623" w:rsidP="00700AD8">
            <w:pPr>
              <w:pStyle w:val="TAC"/>
            </w:pPr>
            <w:r w:rsidRPr="00B27E56">
              <w:t>1</w:t>
            </w:r>
          </w:p>
        </w:tc>
        <w:tc>
          <w:tcPr>
            <w:tcW w:w="7538" w:type="dxa"/>
            <w:gridSpan w:val="2"/>
            <w:tcBorders>
              <w:left w:val="double" w:sz="4" w:space="0" w:color="auto"/>
            </w:tcBorders>
            <w:vAlign w:val="center"/>
          </w:tcPr>
          <w:p w14:paraId="49CF7D50" w14:textId="77777777" w:rsidR="003B4623" w:rsidRPr="00B27E56" w:rsidRDefault="003B4623" w:rsidP="005C3BDC">
            <w:pPr>
              <w:pStyle w:val="TAC"/>
              <w:jc w:val="center"/>
            </w:pPr>
            <w:r w:rsidRPr="00B27E56">
              <w:rPr>
                <w:rFonts w:cs="Arial"/>
                <w:kern w:val="24"/>
                <w:szCs w:val="18"/>
              </w:rPr>
              <w:t>Reserved</w:t>
            </w:r>
          </w:p>
        </w:tc>
      </w:tr>
      <w:tr w:rsidR="003B4623" w:rsidRPr="00B27E56" w14:paraId="7953E960" w14:textId="77777777" w:rsidTr="00700AD8">
        <w:trPr>
          <w:cantSplit/>
        </w:trPr>
        <w:tc>
          <w:tcPr>
            <w:tcW w:w="786" w:type="dxa"/>
            <w:tcBorders>
              <w:right w:val="double" w:sz="4" w:space="0" w:color="auto"/>
            </w:tcBorders>
            <w:shd w:val="clear" w:color="auto" w:fill="auto"/>
            <w:vAlign w:val="center"/>
          </w:tcPr>
          <w:p w14:paraId="08A158CD" w14:textId="77777777" w:rsidR="003B4623" w:rsidRPr="00B27E56" w:rsidRDefault="003B4623" w:rsidP="00700AD8">
            <w:pPr>
              <w:pStyle w:val="TAC"/>
            </w:pPr>
            <w:r w:rsidRPr="00B27E56">
              <w:t>2</w:t>
            </w:r>
          </w:p>
        </w:tc>
        <w:tc>
          <w:tcPr>
            <w:tcW w:w="7538" w:type="dxa"/>
            <w:gridSpan w:val="2"/>
            <w:tcBorders>
              <w:left w:val="double" w:sz="4" w:space="0" w:color="auto"/>
            </w:tcBorders>
            <w:vAlign w:val="center"/>
          </w:tcPr>
          <w:p w14:paraId="30D8697F" w14:textId="77777777" w:rsidR="003B4623" w:rsidRPr="00B27E56" w:rsidRDefault="003B4623" w:rsidP="005C3BDC">
            <w:pPr>
              <w:pStyle w:val="TAC"/>
              <w:jc w:val="center"/>
              <w:rPr>
                <w:rFonts w:cs="Arial"/>
                <w:kern w:val="24"/>
                <w:szCs w:val="18"/>
              </w:rPr>
            </w:pPr>
            <w:r w:rsidRPr="00B27E56">
              <w:rPr>
                <w:rFonts w:cs="Arial"/>
                <w:kern w:val="24"/>
                <w:szCs w:val="18"/>
              </w:rPr>
              <w:t>Reserved</w:t>
            </w:r>
          </w:p>
        </w:tc>
      </w:tr>
      <w:tr w:rsidR="003B4623" w:rsidRPr="00B27E56" w14:paraId="3B95CE43" w14:textId="77777777" w:rsidTr="00700AD8">
        <w:trPr>
          <w:cantSplit/>
        </w:trPr>
        <w:tc>
          <w:tcPr>
            <w:tcW w:w="786" w:type="dxa"/>
            <w:tcBorders>
              <w:right w:val="double" w:sz="4" w:space="0" w:color="auto"/>
            </w:tcBorders>
            <w:shd w:val="clear" w:color="auto" w:fill="auto"/>
            <w:vAlign w:val="center"/>
          </w:tcPr>
          <w:p w14:paraId="232D0994" w14:textId="77777777" w:rsidR="003B4623" w:rsidRPr="00B27E56" w:rsidRDefault="003B4623" w:rsidP="00700AD8">
            <w:pPr>
              <w:pStyle w:val="TAC"/>
            </w:pPr>
            <w:r w:rsidRPr="00B27E56">
              <w:t>3</w:t>
            </w:r>
          </w:p>
        </w:tc>
        <w:tc>
          <w:tcPr>
            <w:tcW w:w="7538" w:type="dxa"/>
            <w:gridSpan w:val="2"/>
            <w:tcBorders>
              <w:left w:val="double" w:sz="4" w:space="0" w:color="auto"/>
            </w:tcBorders>
            <w:vAlign w:val="center"/>
          </w:tcPr>
          <w:p w14:paraId="11D5366E" w14:textId="77777777" w:rsidR="003B4623" w:rsidRPr="00B27E56" w:rsidRDefault="003B4623" w:rsidP="005C3BDC">
            <w:pPr>
              <w:pStyle w:val="TAC"/>
              <w:jc w:val="center"/>
            </w:pPr>
            <w:r w:rsidRPr="00B27E56">
              <w:rPr>
                <w:rFonts w:cs="Arial"/>
                <w:kern w:val="24"/>
                <w:szCs w:val="18"/>
              </w:rPr>
              <w:t>Reserved</w:t>
            </w:r>
          </w:p>
        </w:tc>
      </w:tr>
      <w:tr w:rsidR="003B4623" w:rsidRPr="00B27E56" w14:paraId="40313105" w14:textId="77777777" w:rsidTr="00700AD8">
        <w:trPr>
          <w:cantSplit/>
        </w:trPr>
        <w:tc>
          <w:tcPr>
            <w:tcW w:w="786" w:type="dxa"/>
            <w:tcBorders>
              <w:right w:val="double" w:sz="4" w:space="0" w:color="auto"/>
            </w:tcBorders>
            <w:shd w:val="clear" w:color="auto" w:fill="auto"/>
            <w:vAlign w:val="center"/>
          </w:tcPr>
          <w:p w14:paraId="7D16B1EF" w14:textId="77777777" w:rsidR="003B4623" w:rsidRPr="00B27E56" w:rsidRDefault="003B4623" w:rsidP="00700AD8">
            <w:pPr>
              <w:pStyle w:val="TAC"/>
            </w:pPr>
            <w:r w:rsidRPr="00B27E56">
              <w:t>4</w:t>
            </w:r>
          </w:p>
        </w:tc>
        <w:tc>
          <w:tcPr>
            <w:tcW w:w="7538" w:type="dxa"/>
            <w:gridSpan w:val="2"/>
            <w:tcBorders>
              <w:left w:val="double" w:sz="4" w:space="0" w:color="auto"/>
            </w:tcBorders>
            <w:vAlign w:val="center"/>
          </w:tcPr>
          <w:p w14:paraId="6AB5169B" w14:textId="77777777" w:rsidR="003B4623" w:rsidRPr="00B27E56" w:rsidRDefault="003B4623" w:rsidP="005C3BDC">
            <w:pPr>
              <w:pStyle w:val="TAC"/>
              <w:jc w:val="center"/>
              <w:rPr>
                <w:rFonts w:cs="Arial"/>
                <w:kern w:val="24"/>
                <w:szCs w:val="18"/>
              </w:rPr>
            </w:pPr>
            <w:r w:rsidRPr="00B27E56">
              <w:rPr>
                <w:rFonts w:cs="Arial"/>
                <w:kern w:val="24"/>
                <w:szCs w:val="18"/>
              </w:rPr>
              <w:t>Reserved</w:t>
            </w:r>
          </w:p>
        </w:tc>
      </w:tr>
      <w:tr w:rsidR="003B4623" w:rsidRPr="00B27E56" w14:paraId="797359E1" w14:textId="77777777" w:rsidTr="00700AD8">
        <w:trPr>
          <w:cantSplit/>
        </w:trPr>
        <w:tc>
          <w:tcPr>
            <w:tcW w:w="786" w:type="dxa"/>
            <w:tcBorders>
              <w:right w:val="double" w:sz="4" w:space="0" w:color="auto"/>
            </w:tcBorders>
            <w:shd w:val="clear" w:color="auto" w:fill="auto"/>
            <w:vAlign w:val="center"/>
          </w:tcPr>
          <w:p w14:paraId="3A325832" w14:textId="77777777" w:rsidR="003B4623" w:rsidRPr="00B27E56" w:rsidRDefault="003B4623" w:rsidP="00700AD8">
            <w:pPr>
              <w:pStyle w:val="TAC"/>
            </w:pPr>
            <w:r w:rsidRPr="00B27E56">
              <w:lastRenderedPageBreak/>
              <w:t>5</w:t>
            </w:r>
          </w:p>
        </w:tc>
        <w:tc>
          <w:tcPr>
            <w:tcW w:w="7538" w:type="dxa"/>
            <w:gridSpan w:val="2"/>
            <w:tcBorders>
              <w:left w:val="double" w:sz="4" w:space="0" w:color="auto"/>
            </w:tcBorders>
            <w:vAlign w:val="center"/>
          </w:tcPr>
          <w:p w14:paraId="386E45AA" w14:textId="77777777" w:rsidR="003B4623" w:rsidRPr="00B27E56" w:rsidRDefault="003B4623" w:rsidP="005C3BDC">
            <w:pPr>
              <w:pStyle w:val="TAC"/>
              <w:jc w:val="center"/>
            </w:pPr>
            <w:r w:rsidRPr="00B27E56">
              <w:rPr>
                <w:rFonts w:cs="Arial"/>
                <w:kern w:val="24"/>
                <w:szCs w:val="18"/>
              </w:rPr>
              <w:t>Reserved</w:t>
            </w:r>
          </w:p>
        </w:tc>
      </w:tr>
    </w:tbl>
    <w:p w14:paraId="1C876382" w14:textId="3D1FF9AC" w:rsidR="00952ECE" w:rsidRPr="003B4623" w:rsidRDefault="00952ECE" w:rsidP="009B3B54">
      <w:pPr>
        <w:overflowPunct w:val="0"/>
        <w:autoSpaceDE w:val="0"/>
        <w:autoSpaceDN w:val="0"/>
        <w:adjustRightInd w:val="0"/>
        <w:spacing w:after="120"/>
        <w:textAlignment w:val="baseline"/>
        <w:rPr>
          <w:rFonts w:eastAsiaTheme="minorEastAsia"/>
          <w:b/>
          <w:lang w:val="en-GB" w:eastAsia="zh-CN"/>
        </w:rPr>
      </w:pPr>
    </w:p>
    <w:p w14:paraId="2094D01A" w14:textId="6D291226" w:rsidR="00C43032" w:rsidRPr="00CD102C" w:rsidRDefault="005209A3" w:rsidP="005209A3">
      <w:pPr>
        <w:overflowPunct w:val="0"/>
        <w:autoSpaceDE w:val="0"/>
        <w:autoSpaceDN w:val="0"/>
        <w:adjustRightInd w:val="0"/>
        <w:spacing w:afterLines="50" w:after="120"/>
        <w:textAlignment w:val="baseline"/>
        <w:rPr>
          <w:rFonts w:ascii="Times" w:eastAsiaTheme="minorEastAsia" w:hAnsi="Times" w:cs="Times"/>
          <w:b/>
          <w:szCs w:val="20"/>
          <w:lang w:val="en-GB" w:eastAsia="zh-CN"/>
        </w:rPr>
      </w:pPr>
      <w:r w:rsidRPr="00CD102C">
        <w:rPr>
          <w:rFonts w:eastAsia="宋体"/>
          <w:b/>
          <w:lang w:eastAsia="zh-CN"/>
        </w:rPr>
        <w:t>Proposal</w:t>
      </w:r>
      <w:r w:rsidRPr="00CD102C">
        <w:rPr>
          <w:rFonts w:eastAsia="宋体" w:hint="eastAsia"/>
          <w:b/>
          <w:lang w:eastAsia="zh-CN"/>
        </w:rPr>
        <w:t xml:space="preserve"> </w:t>
      </w:r>
      <w:r w:rsidR="00FB6120" w:rsidRPr="00CD102C">
        <w:rPr>
          <w:rFonts w:eastAsia="宋体" w:hint="eastAsia"/>
          <w:b/>
          <w:lang w:eastAsia="zh-CN"/>
        </w:rPr>
        <w:t>2</w:t>
      </w:r>
      <w:r w:rsidRPr="00CD102C">
        <w:rPr>
          <w:rFonts w:eastAsia="宋体" w:hint="eastAsia"/>
          <w:b/>
          <w:lang w:eastAsia="zh-CN"/>
        </w:rPr>
        <w:t xml:space="preserve">: </w:t>
      </w:r>
      <w:r w:rsidR="00C43032" w:rsidRPr="00CD102C">
        <w:rPr>
          <w:rFonts w:ascii="Times" w:eastAsia="Batang" w:hAnsi="Times" w:cs="Times"/>
          <w:b/>
          <w:szCs w:val="20"/>
          <w:lang w:val="en-GB"/>
        </w:rPr>
        <w:t>If multiplexing pattern 3 for 480</w:t>
      </w:r>
      <w:r w:rsidR="000200A3">
        <w:rPr>
          <w:rFonts w:ascii="Times" w:eastAsiaTheme="minorEastAsia" w:hAnsi="Times" w:cs="Times" w:hint="eastAsia"/>
          <w:b/>
          <w:szCs w:val="20"/>
          <w:lang w:val="en-GB" w:eastAsia="zh-CN"/>
        </w:rPr>
        <w:t xml:space="preserve"> kHz</w:t>
      </w:r>
      <w:r w:rsidR="00C43032" w:rsidRPr="00CD102C">
        <w:rPr>
          <w:rFonts w:ascii="Times" w:eastAsia="Batang" w:hAnsi="Times" w:cs="Times"/>
          <w:b/>
          <w:szCs w:val="20"/>
          <w:lang w:val="en-GB"/>
        </w:rPr>
        <w:t xml:space="preserve"> and 960 kHz is supported</w:t>
      </w:r>
      <w:r w:rsidR="00C43032" w:rsidRPr="00CD102C">
        <w:rPr>
          <w:rFonts w:ascii="Times" w:eastAsiaTheme="minorEastAsia" w:hAnsi="Times" w:cs="Times" w:hint="eastAsia"/>
          <w:b/>
          <w:szCs w:val="20"/>
          <w:lang w:val="en-GB" w:eastAsia="zh-CN"/>
        </w:rPr>
        <w:t xml:space="preserve">, the first symbols index of Type0-PDCCH monitoring </w:t>
      </w:r>
      <w:r w:rsidR="00C43032" w:rsidRPr="00CD102C">
        <w:rPr>
          <w:rFonts w:ascii="Times" w:eastAsiaTheme="minorEastAsia" w:hAnsi="Times" w:cs="Times"/>
          <w:b/>
          <w:szCs w:val="20"/>
          <w:lang w:val="en-GB" w:eastAsia="zh-CN"/>
        </w:rPr>
        <w:t>occasion</w:t>
      </w:r>
      <w:r w:rsidR="00C43032" w:rsidRPr="00CD102C">
        <w:rPr>
          <w:rFonts w:ascii="Times" w:eastAsiaTheme="minorEastAsia" w:hAnsi="Times" w:cs="Times" w:hint="eastAsia"/>
          <w:b/>
          <w:szCs w:val="20"/>
          <w:lang w:val="en-GB" w:eastAsia="zh-CN"/>
        </w:rPr>
        <w:t>s can</w:t>
      </w:r>
      <w:r w:rsidR="001358CC" w:rsidRPr="00CD102C">
        <w:rPr>
          <w:rFonts w:ascii="Times" w:eastAsiaTheme="minorEastAsia" w:hAnsi="Times" w:cs="Times" w:hint="eastAsia"/>
          <w:b/>
          <w:szCs w:val="20"/>
          <w:lang w:val="en-GB" w:eastAsia="zh-CN"/>
        </w:rPr>
        <w:t xml:space="preserve"> be</w:t>
      </w:r>
      <w:r w:rsidR="00C43032" w:rsidRPr="00CD102C">
        <w:rPr>
          <w:rFonts w:ascii="Times" w:eastAsiaTheme="minorEastAsia" w:hAnsi="Times" w:cs="Times" w:hint="eastAsia"/>
          <w:b/>
          <w:szCs w:val="20"/>
          <w:lang w:val="en-GB" w:eastAsia="zh-CN"/>
        </w:rPr>
        <w:t xml:space="preserve"> </w:t>
      </w:r>
      <w:proofErr w:type="gramStart"/>
      <w:r w:rsidR="00C43032" w:rsidRPr="00CD102C">
        <w:rPr>
          <w:rFonts w:ascii="Times" w:eastAsiaTheme="minorEastAsia" w:hAnsi="Times" w:cs="Times" w:hint="eastAsia"/>
          <w:b/>
          <w:szCs w:val="20"/>
          <w:lang w:val="en-GB" w:eastAsia="zh-CN"/>
        </w:rPr>
        <w:t>2</w:t>
      </w:r>
      <w:proofErr w:type="gramEnd"/>
      <w:r w:rsidR="00C43032" w:rsidRPr="00CD102C">
        <w:rPr>
          <w:rFonts w:ascii="Times" w:eastAsiaTheme="minorEastAsia" w:hAnsi="Times" w:cs="Times" w:hint="eastAsia"/>
          <w:b/>
          <w:szCs w:val="20"/>
          <w:lang w:val="en-GB" w:eastAsia="zh-CN"/>
        </w:rPr>
        <w:t xml:space="preserve"> for even </w:t>
      </w:r>
      <w:r w:rsidR="00CD102C" w:rsidRPr="00CD102C">
        <w:rPr>
          <w:rFonts w:ascii="Times" w:eastAsiaTheme="minorEastAsia" w:hAnsi="Times" w:cs="Times" w:hint="eastAsia"/>
          <w:b/>
          <w:szCs w:val="20"/>
          <w:lang w:val="en-GB" w:eastAsia="zh-CN"/>
        </w:rPr>
        <w:t xml:space="preserve">SSB </w:t>
      </w:r>
      <w:r w:rsidR="00C43032" w:rsidRPr="00CD102C">
        <w:rPr>
          <w:rFonts w:ascii="Times" w:eastAsiaTheme="minorEastAsia" w:hAnsi="Times" w:cs="Times"/>
          <w:b/>
          <w:szCs w:val="20"/>
          <w:lang w:val="en-GB" w:eastAsia="zh-CN"/>
        </w:rPr>
        <w:t>index</w:t>
      </w:r>
      <w:r w:rsidR="00C43032" w:rsidRPr="00CD102C">
        <w:rPr>
          <w:rFonts w:ascii="Times" w:eastAsiaTheme="minorEastAsia" w:hAnsi="Times" w:cs="Times" w:hint="eastAsia"/>
          <w:b/>
          <w:szCs w:val="20"/>
          <w:lang w:val="en-GB" w:eastAsia="zh-CN"/>
        </w:rPr>
        <w:t xml:space="preserve"> and can be 9 for odd </w:t>
      </w:r>
      <w:r w:rsidR="00CD102C" w:rsidRPr="00CD102C">
        <w:rPr>
          <w:rFonts w:ascii="Times" w:eastAsiaTheme="minorEastAsia" w:hAnsi="Times" w:cs="Times" w:hint="eastAsia"/>
          <w:b/>
          <w:szCs w:val="20"/>
          <w:lang w:val="en-GB" w:eastAsia="zh-CN"/>
        </w:rPr>
        <w:t>SSB index.</w:t>
      </w:r>
    </w:p>
    <w:p w14:paraId="7A1A853E" w14:textId="0C819121" w:rsidR="005209A3" w:rsidRPr="00CD102C" w:rsidRDefault="005209A3" w:rsidP="005209A3">
      <w:pPr>
        <w:overflowPunct w:val="0"/>
        <w:autoSpaceDE w:val="0"/>
        <w:autoSpaceDN w:val="0"/>
        <w:adjustRightInd w:val="0"/>
        <w:spacing w:afterLines="50" w:after="120"/>
        <w:textAlignment w:val="baseline"/>
        <w:rPr>
          <w:rFonts w:eastAsia="宋体"/>
          <w:b/>
          <w:lang w:val="en-GB"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0B55A3FA" w:rsidR="00D74C43" w:rsidRDefault="00D74C43" w:rsidP="00C01ED0">
      <w:pPr>
        <w:pStyle w:val="tdoc"/>
        <w:jc w:val="both"/>
        <w:rPr>
          <w:rFonts w:eastAsia="宋体"/>
          <w:lang w:eastAsia="zh-CN"/>
        </w:rPr>
      </w:pPr>
      <w:r>
        <w:rPr>
          <w:lang w:eastAsia="zh-CN"/>
        </w:rPr>
        <w:t>This contribution discuss</w:t>
      </w:r>
      <w:r w:rsidR="000200A3">
        <w:rPr>
          <w:rFonts w:eastAsiaTheme="minorEastAsia" w:hint="eastAsia"/>
          <w:lang w:eastAsia="zh-CN"/>
        </w:rPr>
        <w:t>es</w:t>
      </w:r>
      <w:r>
        <w:rPr>
          <w:lang w:eastAsia="zh-CN"/>
        </w:rPr>
        <w:t xml:space="preserve"> </w:t>
      </w:r>
      <w:r w:rsidR="009B6818">
        <w:rPr>
          <w:rFonts w:eastAsiaTheme="minorEastAsia"/>
          <w:lang w:eastAsia="zh-CN"/>
        </w:rPr>
        <w:t>remain</w:t>
      </w:r>
      <w:r w:rsidR="006014C3">
        <w:rPr>
          <w:rFonts w:eastAsiaTheme="minorEastAsia" w:hint="eastAsia"/>
          <w:lang w:eastAsia="zh-CN"/>
        </w:rPr>
        <w:t>ing</w:t>
      </w:r>
      <w:r w:rsidR="009B6818">
        <w:rPr>
          <w:rFonts w:eastAsiaTheme="minorEastAsia" w:hint="eastAsia"/>
          <w:lang w:eastAsia="zh-CN"/>
        </w:rPr>
        <w:t xml:space="preserve"> issue</w:t>
      </w:r>
      <w:r w:rsidR="006014C3">
        <w:rPr>
          <w:rFonts w:eastAsiaTheme="minorEastAsia" w:hint="eastAsia"/>
          <w:lang w:eastAsia="zh-CN"/>
        </w:rPr>
        <w:t>s</w:t>
      </w:r>
      <w:r w:rsidR="009B6818">
        <w:rPr>
          <w:rFonts w:eastAsiaTheme="minorEastAsia" w:hint="eastAsia"/>
          <w:lang w:eastAsia="zh-CN"/>
        </w:rPr>
        <w:t xml:space="preserve"> </w:t>
      </w:r>
      <w:r w:rsidR="00700735">
        <w:rPr>
          <w:rFonts w:eastAsiaTheme="minorEastAsia" w:hint="eastAsia"/>
          <w:lang w:eastAsia="zh-CN"/>
        </w:rPr>
        <w:t xml:space="preserve">on </w:t>
      </w:r>
      <w:r w:rsidR="003C05DC" w:rsidRPr="0084750D">
        <w:rPr>
          <w:rFonts w:eastAsia="宋体" w:hint="eastAsia"/>
          <w:lang w:eastAsia="zh-CN"/>
        </w:rPr>
        <w:t xml:space="preserve">initial access aspect </w:t>
      </w:r>
      <w:r>
        <w:rPr>
          <w:lang w:eastAsia="zh-CN"/>
        </w:rPr>
        <w:t xml:space="preserve">for the support </w:t>
      </w:r>
      <w:r w:rsidR="00204132">
        <w:rPr>
          <w:lang w:eastAsia="zh-CN"/>
        </w:rPr>
        <w:t xml:space="preserve">of NR operation up to 71 GHz. </w:t>
      </w:r>
      <w:r>
        <w:rPr>
          <w:lang w:eastAsia="zh-CN"/>
        </w:rPr>
        <w:t>We have the following proposals</w:t>
      </w:r>
      <w:r w:rsidR="00570443" w:rsidRPr="0084750D">
        <w:rPr>
          <w:rFonts w:eastAsia="宋体" w:hint="eastAsia"/>
          <w:lang w:eastAsia="zh-CN"/>
        </w:rPr>
        <w:t>.</w:t>
      </w:r>
    </w:p>
    <w:p w14:paraId="60162EDA" w14:textId="77777777" w:rsidR="00366D89" w:rsidRPr="0084750D" w:rsidRDefault="00366D89" w:rsidP="00C01ED0">
      <w:pPr>
        <w:pStyle w:val="tdoc"/>
        <w:jc w:val="both"/>
        <w:rPr>
          <w:rFonts w:eastAsia="宋体"/>
          <w:lang w:eastAsia="zh-CN"/>
        </w:rPr>
      </w:pPr>
      <w:bookmarkStart w:id="10" w:name="_GoBack"/>
      <w:bookmarkEnd w:id="10"/>
    </w:p>
    <w:p w14:paraId="3D6951CC" w14:textId="15642A13" w:rsidR="00FA576F" w:rsidRDefault="009B6818" w:rsidP="00C01ED0">
      <w:pPr>
        <w:pStyle w:val="tdoc"/>
        <w:jc w:val="both"/>
        <w:rPr>
          <w:rFonts w:eastAsia="宋体"/>
          <w:b/>
          <w:lang w:eastAsia="zh-CN"/>
        </w:rPr>
      </w:pPr>
      <w:r w:rsidRPr="0084750D">
        <w:rPr>
          <w:rFonts w:eastAsia="宋体"/>
          <w:b/>
          <w:lang w:eastAsia="zh-CN"/>
        </w:rPr>
        <w:t xml:space="preserve">Proposal </w:t>
      </w:r>
      <w:r w:rsidRPr="0084750D">
        <w:rPr>
          <w:rFonts w:eastAsia="宋体" w:hint="eastAsia"/>
          <w:b/>
          <w:lang w:eastAsia="zh-CN"/>
        </w:rPr>
        <w:t>1</w:t>
      </w:r>
      <w:r w:rsidRPr="0084750D">
        <w:rPr>
          <w:rFonts w:eastAsia="宋体"/>
          <w:b/>
          <w:lang w:eastAsia="zh-CN"/>
        </w:rPr>
        <w:t xml:space="preserve">:  </w:t>
      </w:r>
      <w:r>
        <w:rPr>
          <w:rFonts w:eastAsia="宋体"/>
          <w:b/>
          <w:lang w:eastAsia="zh-CN"/>
        </w:rPr>
        <w:t xml:space="preserve">For </w:t>
      </w:r>
      <w:r w:rsidR="00D81A5B">
        <w:rPr>
          <w:rFonts w:eastAsia="宋体"/>
          <w:b/>
          <w:lang w:eastAsia="zh-CN"/>
        </w:rPr>
        <w:t>CORESET#0 configuration, reus</w:t>
      </w:r>
      <w:r w:rsidR="00D81A5B">
        <w:rPr>
          <w:rFonts w:eastAsia="宋体" w:hint="eastAsia"/>
          <w:b/>
          <w:lang w:eastAsia="zh-CN"/>
        </w:rPr>
        <w:t xml:space="preserve">ing </w:t>
      </w:r>
      <w:r>
        <w:rPr>
          <w:rFonts w:eastAsia="宋体"/>
          <w:b/>
          <w:lang w:eastAsia="zh-CN"/>
        </w:rPr>
        <w:t>of legacy RB offset values are preferred.</w:t>
      </w:r>
    </w:p>
    <w:p w14:paraId="305EED64" w14:textId="77777777" w:rsidR="00F42305" w:rsidRDefault="00F42305" w:rsidP="00C01ED0">
      <w:pPr>
        <w:pStyle w:val="tdoc"/>
        <w:jc w:val="both"/>
        <w:rPr>
          <w:rFonts w:eastAsia="宋体"/>
          <w:lang w:eastAsia="zh-CN"/>
        </w:rPr>
      </w:pPr>
    </w:p>
    <w:p w14:paraId="2EDF608E" w14:textId="1290B39F" w:rsidR="007F06FE" w:rsidRPr="002711EE" w:rsidRDefault="009B6818" w:rsidP="00CF54DD">
      <w:pPr>
        <w:rPr>
          <w:rFonts w:eastAsia="宋体"/>
          <w:b/>
          <w:szCs w:val="20"/>
          <w:lang w:eastAsia="zh-CN"/>
        </w:rPr>
      </w:pPr>
      <w:r w:rsidRPr="00CD102C">
        <w:rPr>
          <w:rFonts w:eastAsia="宋体"/>
          <w:b/>
          <w:lang w:eastAsia="zh-CN"/>
        </w:rPr>
        <w:t>Proposal</w:t>
      </w:r>
      <w:r w:rsidRPr="00CD102C">
        <w:rPr>
          <w:rFonts w:eastAsia="宋体" w:hint="eastAsia"/>
          <w:b/>
          <w:lang w:eastAsia="zh-CN"/>
        </w:rPr>
        <w:t xml:space="preserve"> 2: </w:t>
      </w:r>
      <w:r w:rsidRPr="00CD102C">
        <w:rPr>
          <w:rFonts w:ascii="Times" w:eastAsia="Batang" w:hAnsi="Times" w:cs="Times"/>
          <w:b/>
          <w:szCs w:val="20"/>
          <w:lang w:val="en-GB"/>
        </w:rPr>
        <w:t>If multiplexing pattern 3 for 480</w:t>
      </w:r>
      <w:r w:rsidR="002C2F01">
        <w:rPr>
          <w:rFonts w:ascii="Times" w:eastAsiaTheme="minorEastAsia" w:hAnsi="Times" w:cs="Times" w:hint="eastAsia"/>
          <w:b/>
          <w:szCs w:val="20"/>
          <w:lang w:val="en-GB" w:eastAsia="zh-CN"/>
        </w:rPr>
        <w:t xml:space="preserve"> </w:t>
      </w:r>
      <w:r w:rsidR="000200A3">
        <w:rPr>
          <w:rFonts w:ascii="Times" w:eastAsiaTheme="minorEastAsia" w:hAnsi="Times" w:cs="Times" w:hint="eastAsia"/>
          <w:b/>
          <w:szCs w:val="20"/>
          <w:lang w:val="en-GB" w:eastAsia="zh-CN"/>
        </w:rPr>
        <w:t>kHz</w:t>
      </w:r>
      <w:r w:rsidR="00876B4C">
        <w:rPr>
          <w:rFonts w:ascii="Times" w:eastAsiaTheme="minorEastAsia" w:hAnsi="Times" w:cs="Times" w:hint="eastAsia"/>
          <w:b/>
          <w:szCs w:val="20"/>
          <w:lang w:val="en-GB" w:eastAsia="zh-CN"/>
        </w:rPr>
        <w:t>/</w:t>
      </w:r>
      <w:r w:rsidRPr="00CD102C">
        <w:rPr>
          <w:rFonts w:ascii="Times" w:eastAsia="Batang" w:hAnsi="Times" w:cs="Times"/>
          <w:b/>
          <w:szCs w:val="20"/>
          <w:lang w:val="en-GB"/>
        </w:rPr>
        <w:t>960 kHz</w:t>
      </w:r>
      <w:r w:rsidR="00366D89">
        <w:rPr>
          <w:rFonts w:ascii="Times" w:eastAsiaTheme="minorEastAsia" w:hAnsi="Times" w:cs="Times" w:hint="eastAsia"/>
          <w:b/>
          <w:szCs w:val="20"/>
          <w:lang w:val="en-GB" w:eastAsia="zh-CN"/>
        </w:rPr>
        <w:t xml:space="preserve"> </w:t>
      </w:r>
      <w:r w:rsidRPr="00CD102C">
        <w:rPr>
          <w:rFonts w:ascii="Times" w:eastAsia="Batang" w:hAnsi="Times" w:cs="Times"/>
          <w:b/>
          <w:szCs w:val="20"/>
          <w:lang w:val="en-GB"/>
        </w:rPr>
        <w:t>is supported</w:t>
      </w:r>
      <w:r w:rsidRPr="00CD102C">
        <w:rPr>
          <w:rFonts w:ascii="Times" w:eastAsiaTheme="minorEastAsia" w:hAnsi="Times" w:cs="Times" w:hint="eastAsia"/>
          <w:b/>
          <w:szCs w:val="20"/>
          <w:lang w:val="en-GB" w:eastAsia="zh-CN"/>
        </w:rPr>
        <w:t xml:space="preserve">, the first symbol index of Type0-PDCCH monitoring </w:t>
      </w:r>
      <w:r w:rsidRPr="00CD102C">
        <w:rPr>
          <w:rFonts w:ascii="Times" w:eastAsiaTheme="minorEastAsia" w:hAnsi="Times" w:cs="Times"/>
          <w:b/>
          <w:szCs w:val="20"/>
          <w:lang w:val="en-GB" w:eastAsia="zh-CN"/>
        </w:rPr>
        <w:t>occasion</w:t>
      </w:r>
      <w:r w:rsidRPr="00CD102C">
        <w:rPr>
          <w:rFonts w:ascii="Times" w:eastAsiaTheme="minorEastAsia" w:hAnsi="Times" w:cs="Times" w:hint="eastAsia"/>
          <w:b/>
          <w:szCs w:val="20"/>
          <w:lang w:val="en-GB" w:eastAsia="zh-CN"/>
        </w:rPr>
        <w:t xml:space="preserve">s can be </w:t>
      </w:r>
      <w:proofErr w:type="gramStart"/>
      <w:r w:rsidRPr="00CD102C">
        <w:rPr>
          <w:rFonts w:ascii="Times" w:eastAsiaTheme="minorEastAsia" w:hAnsi="Times" w:cs="Times" w:hint="eastAsia"/>
          <w:b/>
          <w:szCs w:val="20"/>
          <w:lang w:val="en-GB" w:eastAsia="zh-CN"/>
        </w:rPr>
        <w:t>2</w:t>
      </w:r>
      <w:proofErr w:type="gramEnd"/>
      <w:r w:rsidRPr="00CD102C">
        <w:rPr>
          <w:rFonts w:ascii="Times" w:eastAsiaTheme="minorEastAsia" w:hAnsi="Times" w:cs="Times" w:hint="eastAsia"/>
          <w:b/>
          <w:szCs w:val="20"/>
          <w:lang w:val="en-GB" w:eastAsia="zh-CN"/>
        </w:rPr>
        <w:t xml:space="preserve"> for even SSB </w:t>
      </w:r>
      <w:r w:rsidRPr="00CD102C">
        <w:rPr>
          <w:rFonts w:ascii="Times" w:eastAsiaTheme="minorEastAsia" w:hAnsi="Times" w:cs="Times"/>
          <w:b/>
          <w:szCs w:val="20"/>
          <w:lang w:val="en-GB" w:eastAsia="zh-CN"/>
        </w:rPr>
        <w:t>index</w:t>
      </w:r>
      <w:r w:rsidRPr="00CD102C">
        <w:rPr>
          <w:rFonts w:ascii="Times" w:eastAsiaTheme="minorEastAsia" w:hAnsi="Times" w:cs="Times" w:hint="eastAsia"/>
          <w:b/>
          <w:szCs w:val="20"/>
          <w:lang w:val="en-GB" w:eastAsia="zh-CN"/>
        </w:rPr>
        <w:t xml:space="preserve"> and can be 9 for odd SSB index.</w:t>
      </w:r>
    </w:p>
    <w:p w14:paraId="615CC7CA" w14:textId="279E852B" w:rsidR="00FF573B" w:rsidRPr="00366D89" w:rsidRDefault="00FF573B" w:rsidP="00C01ED0">
      <w:pPr>
        <w:pStyle w:val="B1"/>
        <w:spacing w:beforeLines="50" w:before="120" w:afterLines="50" w:after="120"/>
        <w:ind w:left="0" w:firstLine="0"/>
        <w:jc w:val="both"/>
        <w:rPr>
          <w:rFonts w:eastAsia="宋体"/>
          <w:b/>
          <w:lang w:val="en-US"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5862E733" w14:textId="53D9C60C" w:rsidR="006F1AA7" w:rsidRDefault="00B812C4" w:rsidP="00222554">
      <w:pPr>
        <w:pStyle w:val="Reference"/>
        <w:rPr>
          <w:rFonts w:eastAsia="宋体"/>
          <w:lang w:eastAsia="zh-CN"/>
        </w:rPr>
      </w:pPr>
      <w:bookmarkStart w:id="11" w:name="_Ref53495779"/>
      <w:bookmarkStart w:id="12"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11"/>
      <w:r w:rsidRPr="00F702F0">
        <w:rPr>
          <w:rFonts w:eastAsia="宋体" w:hint="eastAsia"/>
          <w:lang w:eastAsia="zh-CN"/>
        </w:rPr>
        <w:t>CMCC</w:t>
      </w:r>
      <w:bookmarkEnd w:id="12"/>
      <w:r w:rsidRPr="00F702F0">
        <w:rPr>
          <w:rFonts w:eastAsia="宋体"/>
          <w:lang w:eastAsia="zh-CN"/>
        </w:rPr>
        <w:t xml:space="preserve"> </w:t>
      </w:r>
    </w:p>
    <w:p w14:paraId="7CBDF186" w14:textId="16D4F147" w:rsidR="005C1589" w:rsidRPr="00B812C4" w:rsidRDefault="005C1589" w:rsidP="00222554">
      <w:pPr>
        <w:pStyle w:val="Reference"/>
        <w:rPr>
          <w:rFonts w:eastAsia="宋体"/>
          <w:lang w:eastAsia="zh-CN"/>
        </w:rPr>
      </w:pP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6</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August  16</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August  27</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5A13E6B9" w14:textId="59676724" w:rsidR="00C23120" w:rsidRPr="00411027" w:rsidRDefault="00F066AD" w:rsidP="00C23120">
      <w:pPr>
        <w:pStyle w:val="Reference"/>
        <w:rPr>
          <w:rFonts w:eastAsia="宋体"/>
          <w:lang w:eastAsia="zh-CN"/>
        </w:rPr>
      </w:pPr>
      <w:bookmarkStart w:id="13" w:name="_Ref40311422"/>
      <w:r w:rsidRPr="00FD28C3">
        <w:t>Chair's Notes RAN1#10</w:t>
      </w:r>
      <w:r w:rsidRPr="00FD28C3">
        <w:rPr>
          <w:rFonts w:hint="eastAsia"/>
        </w:rPr>
        <w:t>6b</w:t>
      </w:r>
      <w:r w:rsidRPr="00FD28C3">
        <w:t>-e</w:t>
      </w:r>
      <w:r w:rsidRPr="00FD28C3">
        <w:rPr>
          <w:rFonts w:hint="eastAsia"/>
        </w:rPr>
        <w:t>,</w:t>
      </w:r>
      <w:r w:rsidRPr="00FD28C3">
        <w:t xml:space="preserve"> e-Meeting, October 11th – 19th</w:t>
      </w:r>
      <w:r w:rsidRPr="00FD28C3" w:rsidDel="004D7C8C">
        <w:t>,</w:t>
      </w:r>
      <w:r w:rsidRPr="00FD28C3">
        <w:t xml:space="preserve"> 2021</w:t>
      </w:r>
      <w:bookmarkEnd w:id="13"/>
    </w:p>
    <w:p w14:paraId="774D89FF" w14:textId="1F3A73EC" w:rsidR="00A904DF" w:rsidRPr="00F066AD" w:rsidRDefault="00F066AD" w:rsidP="00A904DF">
      <w:pPr>
        <w:pStyle w:val="Reference"/>
        <w:rPr>
          <w:rFonts w:eastAsia="宋体"/>
          <w:lang w:eastAsia="zh-CN"/>
        </w:rPr>
      </w:pPr>
      <w:r w:rsidRPr="00FD28C3">
        <w:t>Chair's Notes RAN1#10</w:t>
      </w:r>
      <w:r w:rsidRPr="00F066AD">
        <w:rPr>
          <w:rFonts w:eastAsiaTheme="minorEastAsia" w:hint="eastAsia"/>
          <w:lang w:eastAsia="zh-CN"/>
        </w:rPr>
        <w:t>7</w:t>
      </w:r>
      <w:r w:rsidRPr="00FD28C3">
        <w:t>-e</w:t>
      </w:r>
      <w:r w:rsidRPr="00FD28C3">
        <w:rPr>
          <w:rFonts w:hint="eastAsia"/>
        </w:rPr>
        <w:t>,</w:t>
      </w:r>
      <w:r w:rsidRPr="00FD28C3">
        <w:t xml:space="preserve"> e-Meeting, </w:t>
      </w:r>
      <w:r w:rsidRPr="005C1589">
        <w:t>November 11th – 19th</w:t>
      </w:r>
      <w:r w:rsidRPr="005C1589" w:rsidDel="00CB665F">
        <w:t xml:space="preserve"> </w:t>
      </w:r>
      <w:r w:rsidRPr="005C1589">
        <w:t>, 2021</w:t>
      </w:r>
    </w:p>
    <w:p w14:paraId="51DD2714" w14:textId="5B01B8D5" w:rsidR="00F015C6" w:rsidRPr="00C55345" w:rsidRDefault="00F015C6" w:rsidP="002B69C6">
      <w:pPr>
        <w:pStyle w:val="Reference"/>
        <w:numPr>
          <w:ilvl w:val="0"/>
          <w:numId w:val="0"/>
        </w:numPr>
        <w:ind w:left="567" w:hanging="567"/>
        <w:rPr>
          <w:rFonts w:eastAsiaTheme="minorEastAsia"/>
          <w:lang w:eastAsia="zh-CN"/>
        </w:rPr>
      </w:pPr>
    </w:p>
    <w:sectPr w:rsidR="00F015C6" w:rsidRPr="00C55345" w:rsidSect="0085528B">
      <w:headerReference w:type="default" r:id="rId11"/>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4FCFC" w14:textId="77777777" w:rsidR="008976D3" w:rsidRDefault="008976D3">
      <w:r>
        <w:separator/>
      </w:r>
    </w:p>
  </w:endnote>
  <w:endnote w:type="continuationSeparator" w:id="0">
    <w:p w14:paraId="6D99A24E" w14:textId="77777777" w:rsidR="008976D3" w:rsidRDefault="0089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D69D" w14:textId="77777777" w:rsidR="008976D3" w:rsidRDefault="008976D3">
      <w:r>
        <w:separator/>
      </w:r>
    </w:p>
  </w:footnote>
  <w:footnote w:type="continuationSeparator" w:id="0">
    <w:p w14:paraId="6B513037" w14:textId="77777777" w:rsidR="008976D3" w:rsidRDefault="00897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72E52" w:rsidRDefault="00272E5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961E22"/>
    <w:multiLevelType w:val="hybridMultilevel"/>
    <w:tmpl w:val="473EA6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4CB0669"/>
    <w:multiLevelType w:val="hybridMultilevel"/>
    <w:tmpl w:val="26063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4839FD"/>
    <w:multiLevelType w:val="hybridMultilevel"/>
    <w:tmpl w:val="C3D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C22B54"/>
    <w:multiLevelType w:val="hybridMultilevel"/>
    <w:tmpl w:val="E3049B02"/>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092A4C1D"/>
    <w:multiLevelType w:val="hybridMultilevel"/>
    <w:tmpl w:val="6A325D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0952E6"/>
    <w:multiLevelType w:val="hybridMultilevel"/>
    <w:tmpl w:val="FB688E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D7D2F2B"/>
    <w:multiLevelType w:val="hybridMultilevel"/>
    <w:tmpl w:val="6E5A012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0A7976"/>
    <w:multiLevelType w:val="hybridMultilevel"/>
    <w:tmpl w:val="FCCE35D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0F399C"/>
    <w:multiLevelType w:val="hybridMultilevel"/>
    <w:tmpl w:val="8968E4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BA24E4D"/>
    <w:multiLevelType w:val="multilevel"/>
    <w:tmpl w:val="1BA24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C300966"/>
    <w:multiLevelType w:val="hybridMultilevel"/>
    <w:tmpl w:val="60144C62"/>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423433"/>
    <w:multiLevelType w:val="hybridMultilevel"/>
    <w:tmpl w:val="A822B9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2A677F7"/>
    <w:multiLevelType w:val="hybridMultilevel"/>
    <w:tmpl w:val="13889C14"/>
    <w:lvl w:ilvl="0" w:tplc="66E49232">
      <w:numFmt w:val="bullet"/>
      <w:lvlText w:val="-"/>
      <w:lvlJc w:val="left"/>
      <w:pPr>
        <w:ind w:left="840" w:hanging="420"/>
      </w:pPr>
      <w:rPr>
        <w:rFonts w:ascii="Times" w:eastAsia="Batang"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36645B4"/>
    <w:multiLevelType w:val="hybridMultilevel"/>
    <w:tmpl w:val="961AF4F8"/>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42A24A6"/>
    <w:multiLevelType w:val="hybridMultilevel"/>
    <w:tmpl w:val="78524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5E45212"/>
    <w:multiLevelType w:val="hybridMultilevel"/>
    <w:tmpl w:val="9ABC9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93C2356"/>
    <w:multiLevelType w:val="hybridMultilevel"/>
    <w:tmpl w:val="8090BCD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295F4B22"/>
    <w:multiLevelType w:val="hybridMultilevel"/>
    <w:tmpl w:val="418E4F88"/>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7E32D7"/>
    <w:multiLevelType w:val="hybridMultilevel"/>
    <w:tmpl w:val="2924A6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30A15EC2"/>
    <w:multiLevelType w:val="hybridMultilevel"/>
    <w:tmpl w:val="26F623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nsid w:val="35DD1783"/>
    <w:multiLevelType w:val="hybridMultilevel"/>
    <w:tmpl w:val="3DCC30AC"/>
    <w:lvl w:ilvl="0" w:tplc="B276046C">
      <w:start w:val="1"/>
      <w:numFmt w:val="bullet"/>
      <w:lvlText w:val=""/>
      <w:lvlJc w:val="left"/>
      <w:pPr>
        <w:tabs>
          <w:tab w:val="num" w:pos="720"/>
        </w:tabs>
        <w:ind w:left="720" w:hanging="360"/>
      </w:pPr>
      <w:rPr>
        <w:rFonts w:ascii="Symbol" w:hAnsi="Symbol" w:hint="default"/>
      </w:rPr>
    </w:lvl>
    <w:lvl w:ilvl="1" w:tplc="DCAC55D6">
      <w:start w:val="1172"/>
      <w:numFmt w:val="bullet"/>
      <w:lvlText w:val="o"/>
      <w:lvlJc w:val="left"/>
      <w:pPr>
        <w:tabs>
          <w:tab w:val="num" w:pos="1440"/>
        </w:tabs>
        <w:ind w:left="1440" w:hanging="360"/>
      </w:pPr>
      <w:rPr>
        <w:rFonts w:ascii="Courier New" w:hAnsi="Courier New" w:hint="default"/>
      </w:rPr>
    </w:lvl>
    <w:lvl w:ilvl="2" w:tplc="8B0CEEC6" w:tentative="1">
      <w:start w:val="1"/>
      <w:numFmt w:val="bullet"/>
      <w:lvlText w:val=""/>
      <w:lvlJc w:val="left"/>
      <w:pPr>
        <w:tabs>
          <w:tab w:val="num" w:pos="2160"/>
        </w:tabs>
        <w:ind w:left="2160" w:hanging="360"/>
      </w:pPr>
      <w:rPr>
        <w:rFonts w:ascii="Symbol" w:hAnsi="Symbol" w:hint="default"/>
      </w:rPr>
    </w:lvl>
    <w:lvl w:ilvl="3" w:tplc="E938A6A4" w:tentative="1">
      <w:start w:val="1"/>
      <w:numFmt w:val="bullet"/>
      <w:lvlText w:val=""/>
      <w:lvlJc w:val="left"/>
      <w:pPr>
        <w:tabs>
          <w:tab w:val="num" w:pos="2880"/>
        </w:tabs>
        <w:ind w:left="2880" w:hanging="360"/>
      </w:pPr>
      <w:rPr>
        <w:rFonts w:ascii="Symbol" w:hAnsi="Symbol" w:hint="default"/>
      </w:rPr>
    </w:lvl>
    <w:lvl w:ilvl="4" w:tplc="95DA43B6" w:tentative="1">
      <w:start w:val="1"/>
      <w:numFmt w:val="bullet"/>
      <w:lvlText w:val=""/>
      <w:lvlJc w:val="left"/>
      <w:pPr>
        <w:tabs>
          <w:tab w:val="num" w:pos="3600"/>
        </w:tabs>
        <w:ind w:left="3600" w:hanging="360"/>
      </w:pPr>
      <w:rPr>
        <w:rFonts w:ascii="Symbol" w:hAnsi="Symbol" w:hint="default"/>
      </w:rPr>
    </w:lvl>
    <w:lvl w:ilvl="5" w:tplc="FEB4FBCC" w:tentative="1">
      <w:start w:val="1"/>
      <w:numFmt w:val="bullet"/>
      <w:lvlText w:val=""/>
      <w:lvlJc w:val="left"/>
      <w:pPr>
        <w:tabs>
          <w:tab w:val="num" w:pos="4320"/>
        </w:tabs>
        <w:ind w:left="4320" w:hanging="360"/>
      </w:pPr>
      <w:rPr>
        <w:rFonts w:ascii="Symbol" w:hAnsi="Symbol" w:hint="default"/>
      </w:rPr>
    </w:lvl>
    <w:lvl w:ilvl="6" w:tplc="79C027C4" w:tentative="1">
      <w:start w:val="1"/>
      <w:numFmt w:val="bullet"/>
      <w:lvlText w:val=""/>
      <w:lvlJc w:val="left"/>
      <w:pPr>
        <w:tabs>
          <w:tab w:val="num" w:pos="5040"/>
        </w:tabs>
        <w:ind w:left="5040" w:hanging="360"/>
      </w:pPr>
      <w:rPr>
        <w:rFonts w:ascii="Symbol" w:hAnsi="Symbol" w:hint="default"/>
      </w:rPr>
    </w:lvl>
    <w:lvl w:ilvl="7" w:tplc="E48420DA" w:tentative="1">
      <w:start w:val="1"/>
      <w:numFmt w:val="bullet"/>
      <w:lvlText w:val=""/>
      <w:lvlJc w:val="left"/>
      <w:pPr>
        <w:tabs>
          <w:tab w:val="num" w:pos="5760"/>
        </w:tabs>
        <w:ind w:left="5760" w:hanging="360"/>
      </w:pPr>
      <w:rPr>
        <w:rFonts w:ascii="Symbol" w:hAnsi="Symbol" w:hint="default"/>
      </w:rPr>
    </w:lvl>
    <w:lvl w:ilvl="8" w:tplc="B9101B52" w:tentative="1">
      <w:start w:val="1"/>
      <w:numFmt w:val="bullet"/>
      <w:lvlText w:val=""/>
      <w:lvlJc w:val="left"/>
      <w:pPr>
        <w:tabs>
          <w:tab w:val="num" w:pos="6480"/>
        </w:tabs>
        <w:ind w:left="6480" w:hanging="360"/>
      </w:pPr>
      <w:rPr>
        <w:rFonts w:ascii="Symbol" w:hAnsi="Symbol" w:hint="default"/>
      </w:rPr>
    </w:lvl>
  </w:abstractNum>
  <w:abstractNum w:abstractNumId="37">
    <w:nsid w:val="36A47730"/>
    <w:multiLevelType w:val="hybridMultilevel"/>
    <w:tmpl w:val="96280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01C4016"/>
    <w:multiLevelType w:val="hybridMultilevel"/>
    <w:tmpl w:val="4BC8C49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0B11652"/>
    <w:multiLevelType w:val="hybridMultilevel"/>
    <w:tmpl w:val="0444E1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9">
    <w:nsid w:val="48CA2B02"/>
    <w:multiLevelType w:val="multilevel"/>
    <w:tmpl w:val="3E546DEE"/>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49824933"/>
    <w:multiLevelType w:val="multilevel"/>
    <w:tmpl w:val="DB68B7D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E6D649B"/>
    <w:multiLevelType w:val="hybridMultilevel"/>
    <w:tmpl w:val="BB705EDE"/>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EB07986"/>
    <w:multiLevelType w:val="hybridMultilevel"/>
    <w:tmpl w:val="B45248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4F1B09"/>
    <w:multiLevelType w:val="hybridMultilevel"/>
    <w:tmpl w:val="B8F2B750"/>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BF500A0"/>
    <w:multiLevelType w:val="hybridMultilevel"/>
    <w:tmpl w:val="327E6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FF34447"/>
    <w:multiLevelType w:val="hybridMultilevel"/>
    <w:tmpl w:val="25F0B6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671848AC"/>
    <w:multiLevelType w:val="hybridMultilevel"/>
    <w:tmpl w:val="6E8C6E2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nsid w:val="6E381C9E"/>
    <w:multiLevelType w:val="hybridMultilevel"/>
    <w:tmpl w:val="4288CB3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6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nsid w:val="7B751D0A"/>
    <w:multiLevelType w:val="hybridMultilevel"/>
    <w:tmpl w:val="62223D6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15DA98B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BE5661B"/>
    <w:multiLevelType w:val="hybridMultilevel"/>
    <w:tmpl w:val="EB162E04"/>
    <w:lvl w:ilvl="0" w:tplc="48AA193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nsid w:val="7FE374AD"/>
    <w:multiLevelType w:val="hybridMultilevel"/>
    <w:tmpl w:val="C940533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3"/>
  </w:num>
  <w:num w:numId="2">
    <w:abstractNumId w:val="6"/>
  </w:num>
  <w:num w:numId="3">
    <w:abstractNumId w:val="67"/>
  </w:num>
  <w:num w:numId="4">
    <w:abstractNumId w:val="3"/>
  </w:num>
  <w:num w:numId="5">
    <w:abstractNumId w:val="45"/>
  </w:num>
  <w:num w:numId="6">
    <w:abstractNumId w:val="66"/>
  </w:num>
  <w:num w:numId="7">
    <w:abstractNumId w:val="56"/>
  </w:num>
  <w:num w:numId="8">
    <w:abstractNumId w:val="51"/>
  </w:num>
  <w:num w:numId="9">
    <w:abstractNumId w:val="73"/>
  </w:num>
  <w:num w:numId="10">
    <w:abstractNumId w:val="52"/>
  </w:num>
  <w:num w:numId="11">
    <w:abstractNumId w:val="47"/>
  </w:num>
  <w:num w:numId="12">
    <w:abstractNumId w:val="69"/>
  </w:num>
  <w:num w:numId="13">
    <w:abstractNumId w:val="42"/>
  </w:num>
  <w:num w:numId="14">
    <w:abstractNumId w:val="62"/>
  </w:num>
  <w:num w:numId="15">
    <w:abstractNumId w:val="48"/>
  </w:num>
  <w:num w:numId="16">
    <w:abstractNumId w:val="31"/>
  </w:num>
  <w:num w:numId="17">
    <w:abstractNumId w:val="0"/>
  </w:num>
  <w:num w:numId="18">
    <w:abstractNumId w:val="58"/>
  </w:num>
  <w:num w:numId="19">
    <w:abstractNumId w:val="71"/>
  </w:num>
  <w:num w:numId="20">
    <w:abstractNumId w:val="33"/>
  </w:num>
  <w:num w:numId="21">
    <w:abstractNumId w:val="46"/>
  </w:num>
  <w:num w:numId="22">
    <w:abstractNumId w:val="38"/>
  </w:num>
  <w:num w:numId="23">
    <w:abstractNumId w:val="35"/>
  </w:num>
  <w:num w:numId="24">
    <w:abstractNumId w:val="30"/>
  </w:num>
  <w:num w:numId="25">
    <w:abstractNumId w:val="44"/>
  </w:num>
  <w:num w:numId="26">
    <w:abstractNumId w:val="68"/>
  </w:num>
  <w:num w:numId="27">
    <w:abstractNumId w:val="60"/>
  </w:num>
  <w:num w:numId="28">
    <w:abstractNumId w:val="59"/>
  </w:num>
  <w:num w:numId="29">
    <w:abstractNumId w:val="15"/>
  </w:num>
  <w:num w:numId="30">
    <w:abstractNumId w:val="22"/>
  </w:num>
  <w:num w:numId="31">
    <w:abstractNumId w:val="55"/>
  </w:num>
  <w:num w:numId="32">
    <w:abstractNumId w:val="10"/>
  </w:num>
  <w:num w:numId="33">
    <w:abstractNumId w:val="28"/>
  </w:num>
  <w:num w:numId="34">
    <w:abstractNumId w:val="13"/>
  </w:num>
  <w:num w:numId="35">
    <w:abstractNumId w:val="74"/>
  </w:num>
  <w:num w:numId="36">
    <w:abstractNumId w:val="70"/>
  </w:num>
  <w:num w:numId="37">
    <w:abstractNumId w:val="7"/>
  </w:num>
  <w:num w:numId="38">
    <w:abstractNumId w:val="49"/>
  </w:num>
  <w:num w:numId="39">
    <w:abstractNumId w:val="50"/>
  </w:num>
  <w:num w:numId="40">
    <w:abstractNumId w:val="21"/>
  </w:num>
  <w:num w:numId="41">
    <w:abstractNumId w:val="34"/>
  </w:num>
  <w:num w:numId="42">
    <w:abstractNumId w:val="14"/>
  </w:num>
  <w:num w:numId="43">
    <w:abstractNumId w:val="2"/>
  </w:num>
  <w:num w:numId="44">
    <w:abstractNumId w:val="20"/>
  </w:num>
  <w:num w:numId="45">
    <w:abstractNumId w:val="40"/>
  </w:num>
  <w:num w:numId="46">
    <w:abstractNumId w:val="39"/>
  </w:num>
  <w:num w:numId="47">
    <w:abstractNumId w:val="17"/>
  </w:num>
  <w:num w:numId="48">
    <w:abstractNumId w:val="63"/>
  </w:num>
  <w:num w:numId="49">
    <w:abstractNumId w:val="65"/>
  </w:num>
  <w:num w:numId="50">
    <w:abstractNumId w:val="1"/>
  </w:num>
  <w:num w:numId="51">
    <w:abstractNumId w:val="29"/>
  </w:num>
  <w:num w:numId="52">
    <w:abstractNumId w:val="57"/>
  </w:num>
  <w:num w:numId="53">
    <w:abstractNumId w:val="37"/>
  </w:num>
  <w:num w:numId="54">
    <w:abstractNumId w:val="32"/>
  </w:num>
  <w:num w:numId="55">
    <w:abstractNumId w:val="9"/>
  </w:num>
  <w:num w:numId="56">
    <w:abstractNumId w:val="43"/>
  </w:num>
  <w:num w:numId="57">
    <w:abstractNumId w:val="5"/>
  </w:num>
  <w:num w:numId="58">
    <w:abstractNumId w:val="64"/>
  </w:num>
  <w:num w:numId="59">
    <w:abstractNumId w:val="11"/>
  </w:num>
  <w:num w:numId="60">
    <w:abstractNumId w:val="26"/>
  </w:num>
  <w:num w:numId="61">
    <w:abstractNumId w:val="24"/>
  </w:num>
  <w:num w:numId="62">
    <w:abstractNumId w:val="8"/>
  </w:num>
  <w:num w:numId="63">
    <w:abstractNumId w:val="41"/>
  </w:num>
  <w:num w:numId="64">
    <w:abstractNumId w:val="27"/>
  </w:num>
  <w:num w:numId="65">
    <w:abstractNumId w:val="36"/>
  </w:num>
  <w:num w:numId="66">
    <w:abstractNumId w:val="13"/>
  </w:num>
  <w:num w:numId="67">
    <w:abstractNumId w:val="16"/>
  </w:num>
  <w:num w:numId="68">
    <w:abstractNumId w:val="72"/>
  </w:num>
  <w:num w:numId="69">
    <w:abstractNumId w:val="23"/>
  </w:num>
  <w:num w:numId="70">
    <w:abstractNumId w:val="13"/>
  </w:num>
  <w:num w:numId="71">
    <w:abstractNumId w:val="45"/>
  </w:num>
  <w:num w:numId="72">
    <w:abstractNumId w:val="61"/>
  </w:num>
  <w:num w:numId="73">
    <w:abstractNumId w:val="25"/>
  </w:num>
  <w:num w:numId="74">
    <w:abstractNumId w:val="54"/>
  </w:num>
  <w:num w:numId="75">
    <w:abstractNumId w:val="18"/>
  </w:num>
  <w:num w:numId="76">
    <w:abstractNumId w:val="12"/>
  </w:num>
  <w:num w:numId="77">
    <w:abstractNumId w:val="4"/>
  </w:num>
  <w:num w:numId="78">
    <w:abstractNumId w:val="19"/>
  </w:num>
  <w:numIdMacAtCleanup w:val="6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0A3"/>
    <w:rsid w:val="00020B44"/>
    <w:rsid w:val="00020F9C"/>
    <w:rsid w:val="000214F2"/>
    <w:rsid w:val="00021AEF"/>
    <w:rsid w:val="00021BB0"/>
    <w:rsid w:val="00021F99"/>
    <w:rsid w:val="00022009"/>
    <w:rsid w:val="0002219A"/>
    <w:rsid w:val="00022630"/>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20A8"/>
    <w:rsid w:val="000624DE"/>
    <w:rsid w:val="000635A0"/>
    <w:rsid w:val="000636EC"/>
    <w:rsid w:val="00063D49"/>
    <w:rsid w:val="00064266"/>
    <w:rsid w:val="00065000"/>
    <w:rsid w:val="00065124"/>
    <w:rsid w:val="000654DA"/>
    <w:rsid w:val="000655E9"/>
    <w:rsid w:val="0006586B"/>
    <w:rsid w:val="00065B23"/>
    <w:rsid w:val="000669E5"/>
    <w:rsid w:val="00066C6B"/>
    <w:rsid w:val="0006744A"/>
    <w:rsid w:val="00067C08"/>
    <w:rsid w:val="00067EF6"/>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D2F"/>
    <w:rsid w:val="000C6B57"/>
    <w:rsid w:val="000C6BC2"/>
    <w:rsid w:val="000C6F98"/>
    <w:rsid w:val="000C7264"/>
    <w:rsid w:val="000C7317"/>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432"/>
    <w:rsid w:val="00106870"/>
    <w:rsid w:val="00106E0C"/>
    <w:rsid w:val="001072E3"/>
    <w:rsid w:val="00107469"/>
    <w:rsid w:val="00107AB8"/>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8CC"/>
    <w:rsid w:val="00135B30"/>
    <w:rsid w:val="00135C2E"/>
    <w:rsid w:val="00135C9B"/>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4099"/>
    <w:rsid w:val="00144265"/>
    <w:rsid w:val="0014430E"/>
    <w:rsid w:val="00144BBA"/>
    <w:rsid w:val="00144DCD"/>
    <w:rsid w:val="00144DD0"/>
    <w:rsid w:val="0014536B"/>
    <w:rsid w:val="001453E8"/>
    <w:rsid w:val="00145CBD"/>
    <w:rsid w:val="0014634A"/>
    <w:rsid w:val="0014671D"/>
    <w:rsid w:val="001469C3"/>
    <w:rsid w:val="00146F9F"/>
    <w:rsid w:val="00146FEC"/>
    <w:rsid w:val="00147490"/>
    <w:rsid w:val="001475F0"/>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7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DDC"/>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AA0"/>
    <w:rsid w:val="001661EE"/>
    <w:rsid w:val="0016678D"/>
    <w:rsid w:val="00166990"/>
    <w:rsid w:val="00166BD6"/>
    <w:rsid w:val="00166C0D"/>
    <w:rsid w:val="0016722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0DB6"/>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704"/>
    <w:rsid w:val="00195A8B"/>
    <w:rsid w:val="0019678C"/>
    <w:rsid w:val="0019699D"/>
    <w:rsid w:val="001969F0"/>
    <w:rsid w:val="00196BCA"/>
    <w:rsid w:val="001971E1"/>
    <w:rsid w:val="00197A51"/>
    <w:rsid w:val="00197E3E"/>
    <w:rsid w:val="001A000F"/>
    <w:rsid w:val="001A02C9"/>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5206"/>
    <w:rsid w:val="001B5297"/>
    <w:rsid w:val="001B5758"/>
    <w:rsid w:val="001B6601"/>
    <w:rsid w:val="001B6670"/>
    <w:rsid w:val="001B673C"/>
    <w:rsid w:val="001B6B8C"/>
    <w:rsid w:val="001B6BA5"/>
    <w:rsid w:val="001B6C0B"/>
    <w:rsid w:val="001B6D1E"/>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F9"/>
    <w:rsid w:val="001D6904"/>
    <w:rsid w:val="001D6D24"/>
    <w:rsid w:val="001D7416"/>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45E"/>
    <w:rsid w:val="001E3FAC"/>
    <w:rsid w:val="001E3FC7"/>
    <w:rsid w:val="001E44BE"/>
    <w:rsid w:val="001E4CCA"/>
    <w:rsid w:val="001E50E2"/>
    <w:rsid w:val="001E548E"/>
    <w:rsid w:val="001E5542"/>
    <w:rsid w:val="001E5945"/>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ECE"/>
    <w:rsid w:val="002020AA"/>
    <w:rsid w:val="00202459"/>
    <w:rsid w:val="0020274F"/>
    <w:rsid w:val="00202C9E"/>
    <w:rsid w:val="00202F4C"/>
    <w:rsid w:val="002030B7"/>
    <w:rsid w:val="002034DA"/>
    <w:rsid w:val="0020358E"/>
    <w:rsid w:val="00203D02"/>
    <w:rsid w:val="00203DA1"/>
    <w:rsid w:val="00203EED"/>
    <w:rsid w:val="00204132"/>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2793D"/>
    <w:rsid w:val="0023027D"/>
    <w:rsid w:val="00230796"/>
    <w:rsid w:val="00230E13"/>
    <w:rsid w:val="00230E32"/>
    <w:rsid w:val="00230E8E"/>
    <w:rsid w:val="002315AE"/>
    <w:rsid w:val="00231708"/>
    <w:rsid w:val="00231B8A"/>
    <w:rsid w:val="002320DD"/>
    <w:rsid w:val="002320F1"/>
    <w:rsid w:val="002321F8"/>
    <w:rsid w:val="002322A3"/>
    <w:rsid w:val="00232411"/>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5D"/>
    <w:rsid w:val="002513B2"/>
    <w:rsid w:val="002513B6"/>
    <w:rsid w:val="00251ADA"/>
    <w:rsid w:val="00251E19"/>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50B4"/>
    <w:rsid w:val="002651FA"/>
    <w:rsid w:val="0026526C"/>
    <w:rsid w:val="002654F8"/>
    <w:rsid w:val="002657A3"/>
    <w:rsid w:val="00265ACD"/>
    <w:rsid w:val="00265D4B"/>
    <w:rsid w:val="00265E34"/>
    <w:rsid w:val="0026675B"/>
    <w:rsid w:val="002668F2"/>
    <w:rsid w:val="0026710C"/>
    <w:rsid w:val="00267118"/>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0B0"/>
    <w:rsid w:val="002755FB"/>
    <w:rsid w:val="00275784"/>
    <w:rsid w:val="0027586C"/>
    <w:rsid w:val="00275F90"/>
    <w:rsid w:val="0027628B"/>
    <w:rsid w:val="00276524"/>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18D"/>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BA8"/>
    <w:rsid w:val="00291FEB"/>
    <w:rsid w:val="002920A6"/>
    <w:rsid w:val="002921EC"/>
    <w:rsid w:val="002923B4"/>
    <w:rsid w:val="00292CE8"/>
    <w:rsid w:val="00292DAE"/>
    <w:rsid w:val="0029378B"/>
    <w:rsid w:val="00293EF1"/>
    <w:rsid w:val="0029422F"/>
    <w:rsid w:val="002943EB"/>
    <w:rsid w:val="00294448"/>
    <w:rsid w:val="002949EB"/>
    <w:rsid w:val="00294C2A"/>
    <w:rsid w:val="00295A27"/>
    <w:rsid w:val="00295DB1"/>
    <w:rsid w:val="002962E6"/>
    <w:rsid w:val="002962EF"/>
    <w:rsid w:val="0029661A"/>
    <w:rsid w:val="0029669C"/>
    <w:rsid w:val="002967F9"/>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FA3"/>
    <w:rsid w:val="002C14A3"/>
    <w:rsid w:val="002C17D4"/>
    <w:rsid w:val="002C18B5"/>
    <w:rsid w:val="002C1C85"/>
    <w:rsid w:val="002C2220"/>
    <w:rsid w:val="002C2520"/>
    <w:rsid w:val="002C294E"/>
    <w:rsid w:val="002C2F01"/>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053"/>
    <w:rsid w:val="002C6798"/>
    <w:rsid w:val="002C695E"/>
    <w:rsid w:val="002D029B"/>
    <w:rsid w:val="002D076D"/>
    <w:rsid w:val="002D0C1A"/>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0EE4"/>
    <w:rsid w:val="002E10F7"/>
    <w:rsid w:val="002E1153"/>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31A1"/>
    <w:rsid w:val="00303311"/>
    <w:rsid w:val="00303348"/>
    <w:rsid w:val="00303F3C"/>
    <w:rsid w:val="00303F9B"/>
    <w:rsid w:val="003047A2"/>
    <w:rsid w:val="003049BB"/>
    <w:rsid w:val="0030501E"/>
    <w:rsid w:val="003055D3"/>
    <w:rsid w:val="00305618"/>
    <w:rsid w:val="00305729"/>
    <w:rsid w:val="00305B46"/>
    <w:rsid w:val="00305D7C"/>
    <w:rsid w:val="00306085"/>
    <w:rsid w:val="00306F64"/>
    <w:rsid w:val="0030706A"/>
    <w:rsid w:val="0030764A"/>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A89"/>
    <w:rsid w:val="00323EE1"/>
    <w:rsid w:val="00324729"/>
    <w:rsid w:val="00324851"/>
    <w:rsid w:val="00324CD5"/>
    <w:rsid w:val="0032516A"/>
    <w:rsid w:val="0032536F"/>
    <w:rsid w:val="00325470"/>
    <w:rsid w:val="0032578D"/>
    <w:rsid w:val="00325842"/>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18B"/>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5343"/>
    <w:rsid w:val="00345E4A"/>
    <w:rsid w:val="00345E57"/>
    <w:rsid w:val="003460ED"/>
    <w:rsid w:val="0034650A"/>
    <w:rsid w:val="00346FCC"/>
    <w:rsid w:val="00347F8B"/>
    <w:rsid w:val="00350070"/>
    <w:rsid w:val="003501DC"/>
    <w:rsid w:val="0035053A"/>
    <w:rsid w:val="00350648"/>
    <w:rsid w:val="0035189B"/>
    <w:rsid w:val="003518BA"/>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A8E"/>
    <w:rsid w:val="00355CB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34DA"/>
    <w:rsid w:val="0036350C"/>
    <w:rsid w:val="00364148"/>
    <w:rsid w:val="00364692"/>
    <w:rsid w:val="00364DB3"/>
    <w:rsid w:val="00364F7A"/>
    <w:rsid w:val="0036607F"/>
    <w:rsid w:val="003662EA"/>
    <w:rsid w:val="003663CE"/>
    <w:rsid w:val="003665FF"/>
    <w:rsid w:val="00366C79"/>
    <w:rsid w:val="00366D89"/>
    <w:rsid w:val="00366F5A"/>
    <w:rsid w:val="00367235"/>
    <w:rsid w:val="003678F6"/>
    <w:rsid w:val="00367CC5"/>
    <w:rsid w:val="00367D4B"/>
    <w:rsid w:val="00367FE7"/>
    <w:rsid w:val="00370121"/>
    <w:rsid w:val="003707D7"/>
    <w:rsid w:val="003707FC"/>
    <w:rsid w:val="00370B9B"/>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77E6B"/>
    <w:rsid w:val="00380579"/>
    <w:rsid w:val="003806BC"/>
    <w:rsid w:val="00380AF4"/>
    <w:rsid w:val="0038298C"/>
    <w:rsid w:val="00382B1E"/>
    <w:rsid w:val="00382C72"/>
    <w:rsid w:val="003831B0"/>
    <w:rsid w:val="00383E88"/>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4E4"/>
    <w:rsid w:val="003B0BE3"/>
    <w:rsid w:val="003B0C38"/>
    <w:rsid w:val="003B145C"/>
    <w:rsid w:val="003B1511"/>
    <w:rsid w:val="003B154F"/>
    <w:rsid w:val="003B15FC"/>
    <w:rsid w:val="003B1ED4"/>
    <w:rsid w:val="003B2121"/>
    <w:rsid w:val="003B2C51"/>
    <w:rsid w:val="003B2D70"/>
    <w:rsid w:val="003B2DD3"/>
    <w:rsid w:val="003B2FC7"/>
    <w:rsid w:val="003B310E"/>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6BB"/>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6C4"/>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79A"/>
    <w:rsid w:val="003E38C4"/>
    <w:rsid w:val="003E3A23"/>
    <w:rsid w:val="003E4299"/>
    <w:rsid w:val="003E4AD8"/>
    <w:rsid w:val="003E4BC1"/>
    <w:rsid w:val="003E5859"/>
    <w:rsid w:val="003E6437"/>
    <w:rsid w:val="003E6688"/>
    <w:rsid w:val="003E675D"/>
    <w:rsid w:val="003E7B4A"/>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01F"/>
    <w:rsid w:val="0040114C"/>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950"/>
    <w:rsid w:val="00411CBB"/>
    <w:rsid w:val="00412491"/>
    <w:rsid w:val="0041267D"/>
    <w:rsid w:val="00412FBC"/>
    <w:rsid w:val="004131A0"/>
    <w:rsid w:val="00413611"/>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9B3"/>
    <w:rsid w:val="00440A61"/>
    <w:rsid w:val="00440BE9"/>
    <w:rsid w:val="004410DD"/>
    <w:rsid w:val="00441AB5"/>
    <w:rsid w:val="00441FE5"/>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254F"/>
    <w:rsid w:val="0047259C"/>
    <w:rsid w:val="00472CE4"/>
    <w:rsid w:val="004735AC"/>
    <w:rsid w:val="004737F9"/>
    <w:rsid w:val="00473DAE"/>
    <w:rsid w:val="004743CF"/>
    <w:rsid w:val="00474544"/>
    <w:rsid w:val="00475015"/>
    <w:rsid w:val="00475D34"/>
    <w:rsid w:val="00475EE2"/>
    <w:rsid w:val="004766EE"/>
    <w:rsid w:val="004768DC"/>
    <w:rsid w:val="00476924"/>
    <w:rsid w:val="00476AFA"/>
    <w:rsid w:val="00476B10"/>
    <w:rsid w:val="00476C02"/>
    <w:rsid w:val="00476CA5"/>
    <w:rsid w:val="004770F6"/>
    <w:rsid w:val="0048008D"/>
    <w:rsid w:val="00480589"/>
    <w:rsid w:val="00480AE5"/>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4512"/>
    <w:rsid w:val="0049504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DF7"/>
    <w:rsid w:val="004B2E44"/>
    <w:rsid w:val="004B3014"/>
    <w:rsid w:val="004B34E5"/>
    <w:rsid w:val="004B3842"/>
    <w:rsid w:val="004B3922"/>
    <w:rsid w:val="004B419A"/>
    <w:rsid w:val="004B442F"/>
    <w:rsid w:val="004B5532"/>
    <w:rsid w:val="004B561A"/>
    <w:rsid w:val="004B584F"/>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C8C"/>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A3"/>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773"/>
    <w:rsid w:val="00530D0D"/>
    <w:rsid w:val="00531635"/>
    <w:rsid w:val="00531F65"/>
    <w:rsid w:val="005320A5"/>
    <w:rsid w:val="00532490"/>
    <w:rsid w:val="00532808"/>
    <w:rsid w:val="00532AA4"/>
    <w:rsid w:val="00532CD2"/>
    <w:rsid w:val="00532EA0"/>
    <w:rsid w:val="00533552"/>
    <w:rsid w:val="0053355F"/>
    <w:rsid w:val="00533EE3"/>
    <w:rsid w:val="005344FA"/>
    <w:rsid w:val="0053452D"/>
    <w:rsid w:val="005353A0"/>
    <w:rsid w:val="00535607"/>
    <w:rsid w:val="00535651"/>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2E88"/>
    <w:rsid w:val="005535ED"/>
    <w:rsid w:val="0055382F"/>
    <w:rsid w:val="00553ADF"/>
    <w:rsid w:val="00554104"/>
    <w:rsid w:val="005542FC"/>
    <w:rsid w:val="005545D3"/>
    <w:rsid w:val="00554B90"/>
    <w:rsid w:val="0055542B"/>
    <w:rsid w:val="005559C7"/>
    <w:rsid w:val="00555EBB"/>
    <w:rsid w:val="00556053"/>
    <w:rsid w:val="005560D8"/>
    <w:rsid w:val="00556353"/>
    <w:rsid w:val="0055646B"/>
    <w:rsid w:val="00556570"/>
    <w:rsid w:val="00556653"/>
    <w:rsid w:val="005573FB"/>
    <w:rsid w:val="00557601"/>
    <w:rsid w:val="005577A7"/>
    <w:rsid w:val="00560100"/>
    <w:rsid w:val="00560543"/>
    <w:rsid w:val="00560F13"/>
    <w:rsid w:val="00560F80"/>
    <w:rsid w:val="00561148"/>
    <w:rsid w:val="0056116E"/>
    <w:rsid w:val="00561420"/>
    <w:rsid w:val="00561ED9"/>
    <w:rsid w:val="005622EF"/>
    <w:rsid w:val="00562766"/>
    <w:rsid w:val="005628AC"/>
    <w:rsid w:val="00562D5B"/>
    <w:rsid w:val="00562D8A"/>
    <w:rsid w:val="00562DDC"/>
    <w:rsid w:val="00563106"/>
    <w:rsid w:val="00563C6F"/>
    <w:rsid w:val="00563F6C"/>
    <w:rsid w:val="00564E73"/>
    <w:rsid w:val="005650F9"/>
    <w:rsid w:val="0056515F"/>
    <w:rsid w:val="00565518"/>
    <w:rsid w:val="00565DDA"/>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6A6"/>
    <w:rsid w:val="00571B3A"/>
    <w:rsid w:val="0057217E"/>
    <w:rsid w:val="005726EB"/>
    <w:rsid w:val="00572ACD"/>
    <w:rsid w:val="00572D1E"/>
    <w:rsid w:val="0057356C"/>
    <w:rsid w:val="005736AA"/>
    <w:rsid w:val="00573F5B"/>
    <w:rsid w:val="00574020"/>
    <w:rsid w:val="00574235"/>
    <w:rsid w:val="00574640"/>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DA"/>
    <w:rsid w:val="00581E8D"/>
    <w:rsid w:val="00581FFA"/>
    <w:rsid w:val="00582107"/>
    <w:rsid w:val="00582543"/>
    <w:rsid w:val="005827EF"/>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1E10"/>
    <w:rsid w:val="0059212B"/>
    <w:rsid w:val="00592568"/>
    <w:rsid w:val="005926A8"/>
    <w:rsid w:val="00592A18"/>
    <w:rsid w:val="00593181"/>
    <w:rsid w:val="005931E7"/>
    <w:rsid w:val="005932A3"/>
    <w:rsid w:val="005932C2"/>
    <w:rsid w:val="005937DA"/>
    <w:rsid w:val="00593808"/>
    <w:rsid w:val="0059428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589"/>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3BDC"/>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705C"/>
    <w:rsid w:val="005F74AA"/>
    <w:rsid w:val="005F7AB4"/>
    <w:rsid w:val="00600417"/>
    <w:rsid w:val="006009A1"/>
    <w:rsid w:val="00600EDF"/>
    <w:rsid w:val="006014C3"/>
    <w:rsid w:val="0060173F"/>
    <w:rsid w:val="00602992"/>
    <w:rsid w:val="00602B28"/>
    <w:rsid w:val="0060348E"/>
    <w:rsid w:val="0060380F"/>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DB8"/>
    <w:rsid w:val="0062224C"/>
    <w:rsid w:val="00622338"/>
    <w:rsid w:val="00622B9D"/>
    <w:rsid w:val="00623163"/>
    <w:rsid w:val="0062319A"/>
    <w:rsid w:val="006233C8"/>
    <w:rsid w:val="00623666"/>
    <w:rsid w:val="00624B62"/>
    <w:rsid w:val="00624DB0"/>
    <w:rsid w:val="006250AE"/>
    <w:rsid w:val="0062513D"/>
    <w:rsid w:val="00625677"/>
    <w:rsid w:val="00625ECF"/>
    <w:rsid w:val="006261DC"/>
    <w:rsid w:val="00626276"/>
    <w:rsid w:val="00626436"/>
    <w:rsid w:val="0062655F"/>
    <w:rsid w:val="00626A3F"/>
    <w:rsid w:val="006274EC"/>
    <w:rsid w:val="00627836"/>
    <w:rsid w:val="00627DBF"/>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D41"/>
    <w:rsid w:val="00644446"/>
    <w:rsid w:val="00644919"/>
    <w:rsid w:val="00644971"/>
    <w:rsid w:val="00644D9F"/>
    <w:rsid w:val="00644E4E"/>
    <w:rsid w:val="00644E63"/>
    <w:rsid w:val="00644FB6"/>
    <w:rsid w:val="006451D2"/>
    <w:rsid w:val="006453DD"/>
    <w:rsid w:val="006454AF"/>
    <w:rsid w:val="006455C0"/>
    <w:rsid w:val="0064592D"/>
    <w:rsid w:val="00645BE9"/>
    <w:rsid w:val="00646550"/>
    <w:rsid w:val="00646B43"/>
    <w:rsid w:val="00646D84"/>
    <w:rsid w:val="00647BA1"/>
    <w:rsid w:val="00647F2B"/>
    <w:rsid w:val="006506C8"/>
    <w:rsid w:val="00650891"/>
    <w:rsid w:val="006509F1"/>
    <w:rsid w:val="00650B88"/>
    <w:rsid w:val="00650CF1"/>
    <w:rsid w:val="00651620"/>
    <w:rsid w:val="00651622"/>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711A"/>
    <w:rsid w:val="0066732D"/>
    <w:rsid w:val="00670544"/>
    <w:rsid w:val="006705D6"/>
    <w:rsid w:val="00670C2C"/>
    <w:rsid w:val="00671042"/>
    <w:rsid w:val="00671095"/>
    <w:rsid w:val="006711C9"/>
    <w:rsid w:val="00671611"/>
    <w:rsid w:val="0067195C"/>
    <w:rsid w:val="00671E30"/>
    <w:rsid w:val="006720BE"/>
    <w:rsid w:val="006720FF"/>
    <w:rsid w:val="00672816"/>
    <w:rsid w:val="0067325D"/>
    <w:rsid w:val="00673349"/>
    <w:rsid w:val="00673A55"/>
    <w:rsid w:val="0067451F"/>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F09"/>
    <w:rsid w:val="006B603D"/>
    <w:rsid w:val="006B619D"/>
    <w:rsid w:val="006B62D0"/>
    <w:rsid w:val="006B65C8"/>
    <w:rsid w:val="006B6701"/>
    <w:rsid w:val="006B68DC"/>
    <w:rsid w:val="006B7079"/>
    <w:rsid w:val="006B71E2"/>
    <w:rsid w:val="006B7222"/>
    <w:rsid w:val="006B7278"/>
    <w:rsid w:val="006B7D72"/>
    <w:rsid w:val="006B7E12"/>
    <w:rsid w:val="006C023B"/>
    <w:rsid w:val="006C0550"/>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670"/>
    <w:rsid w:val="006E0E63"/>
    <w:rsid w:val="006E0F81"/>
    <w:rsid w:val="006E127D"/>
    <w:rsid w:val="006E1F5E"/>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62A0"/>
    <w:rsid w:val="006F6681"/>
    <w:rsid w:val="006F6B69"/>
    <w:rsid w:val="006F6C76"/>
    <w:rsid w:val="006F71F3"/>
    <w:rsid w:val="006F7B9B"/>
    <w:rsid w:val="00700735"/>
    <w:rsid w:val="00700874"/>
    <w:rsid w:val="0070099E"/>
    <w:rsid w:val="00700BCD"/>
    <w:rsid w:val="00700E94"/>
    <w:rsid w:val="0070128E"/>
    <w:rsid w:val="00701435"/>
    <w:rsid w:val="0070181E"/>
    <w:rsid w:val="00701B27"/>
    <w:rsid w:val="00701DFF"/>
    <w:rsid w:val="00702121"/>
    <w:rsid w:val="00702329"/>
    <w:rsid w:val="007025B4"/>
    <w:rsid w:val="007028EE"/>
    <w:rsid w:val="00702B05"/>
    <w:rsid w:val="00702CA6"/>
    <w:rsid w:val="00702EE7"/>
    <w:rsid w:val="00703F92"/>
    <w:rsid w:val="00704245"/>
    <w:rsid w:val="007043C7"/>
    <w:rsid w:val="00704C54"/>
    <w:rsid w:val="00704D40"/>
    <w:rsid w:val="00705706"/>
    <w:rsid w:val="00705A39"/>
    <w:rsid w:val="00705A61"/>
    <w:rsid w:val="00705AAA"/>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87"/>
    <w:rsid w:val="00715498"/>
    <w:rsid w:val="0071586F"/>
    <w:rsid w:val="00715916"/>
    <w:rsid w:val="00715BE2"/>
    <w:rsid w:val="00715CAF"/>
    <w:rsid w:val="00715ECE"/>
    <w:rsid w:val="00716CC0"/>
    <w:rsid w:val="00717106"/>
    <w:rsid w:val="0071715D"/>
    <w:rsid w:val="00717421"/>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2A"/>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4B8B"/>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8A7"/>
    <w:rsid w:val="007926BF"/>
    <w:rsid w:val="00792C96"/>
    <w:rsid w:val="00792EB3"/>
    <w:rsid w:val="0079370C"/>
    <w:rsid w:val="00793AE9"/>
    <w:rsid w:val="00793B19"/>
    <w:rsid w:val="00794201"/>
    <w:rsid w:val="007942AC"/>
    <w:rsid w:val="007948E0"/>
    <w:rsid w:val="00794D7C"/>
    <w:rsid w:val="00794ED7"/>
    <w:rsid w:val="00795380"/>
    <w:rsid w:val="0079546C"/>
    <w:rsid w:val="00795970"/>
    <w:rsid w:val="0079686A"/>
    <w:rsid w:val="007969B5"/>
    <w:rsid w:val="00796C61"/>
    <w:rsid w:val="0079765B"/>
    <w:rsid w:val="00797A13"/>
    <w:rsid w:val="00797A78"/>
    <w:rsid w:val="00797B83"/>
    <w:rsid w:val="00797F35"/>
    <w:rsid w:val="00797FFD"/>
    <w:rsid w:val="007A0A7E"/>
    <w:rsid w:val="007A0D23"/>
    <w:rsid w:val="007A12D0"/>
    <w:rsid w:val="007A1B1A"/>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13E8"/>
    <w:rsid w:val="007C2043"/>
    <w:rsid w:val="007C23B8"/>
    <w:rsid w:val="007C25BA"/>
    <w:rsid w:val="007C2CF1"/>
    <w:rsid w:val="007C2D70"/>
    <w:rsid w:val="007C359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E49"/>
    <w:rsid w:val="007C6FD8"/>
    <w:rsid w:val="007C7215"/>
    <w:rsid w:val="007C72DD"/>
    <w:rsid w:val="007C76A8"/>
    <w:rsid w:val="007C7851"/>
    <w:rsid w:val="007C7A75"/>
    <w:rsid w:val="007C7D0B"/>
    <w:rsid w:val="007C7EE6"/>
    <w:rsid w:val="007D037D"/>
    <w:rsid w:val="007D04A8"/>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6FE"/>
    <w:rsid w:val="007F0EE2"/>
    <w:rsid w:val="007F14CA"/>
    <w:rsid w:val="007F1C8B"/>
    <w:rsid w:val="007F1DC3"/>
    <w:rsid w:val="007F2B93"/>
    <w:rsid w:val="007F2E4C"/>
    <w:rsid w:val="007F3275"/>
    <w:rsid w:val="007F3A55"/>
    <w:rsid w:val="007F3D88"/>
    <w:rsid w:val="007F3EFB"/>
    <w:rsid w:val="007F4711"/>
    <w:rsid w:val="007F4B6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4C7E"/>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B09"/>
    <w:rsid w:val="00815B7F"/>
    <w:rsid w:val="00815C3B"/>
    <w:rsid w:val="008165DB"/>
    <w:rsid w:val="008168C3"/>
    <w:rsid w:val="00816D40"/>
    <w:rsid w:val="00816F89"/>
    <w:rsid w:val="00817F4E"/>
    <w:rsid w:val="0082046C"/>
    <w:rsid w:val="0082049F"/>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66EE"/>
    <w:rsid w:val="00826843"/>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620B"/>
    <w:rsid w:val="00846BCF"/>
    <w:rsid w:val="00846C03"/>
    <w:rsid w:val="00846D09"/>
    <w:rsid w:val="00846D32"/>
    <w:rsid w:val="00846E34"/>
    <w:rsid w:val="0084750D"/>
    <w:rsid w:val="00850733"/>
    <w:rsid w:val="00850A42"/>
    <w:rsid w:val="00850A73"/>
    <w:rsid w:val="00850C8F"/>
    <w:rsid w:val="00850E62"/>
    <w:rsid w:val="008511CC"/>
    <w:rsid w:val="00851346"/>
    <w:rsid w:val="00851947"/>
    <w:rsid w:val="00852787"/>
    <w:rsid w:val="008527F6"/>
    <w:rsid w:val="008529DD"/>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68D"/>
    <w:rsid w:val="00860A14"/>
    <w:rsid w:val="00860B64"/>
    <w:rsid w:val="00861699"/>
    <w:rsid w:val="0086172C"/>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6B4C"/>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7F"/>
    <w:rsid w:val="00890E07"/>
    <w:rsid w:val="00890E55"/>
    <w:rsid w:val="0089112E"/>
    <w:rsid w:val="0089159F"/>
    <w:rsid w:val="008915E6"/>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6D3"/>
    <w:rsid w:val="008979A8"/>
    <w:rsid w:val="008A07FD"/>
    <w:rsid w:val="008A0927"/>
    <w:rsid w:val="008A0A2F"/>
    <w:rsid w:val="008A1153"/>
    <w:rsid w:val="008A1911"/>
    <w:rsid w:val="008A2437"/>
    <w:rsid w:val="008A266C"/>
    <w:rsid w:val="008A32FA"/>
    <w:rsid w:val="008A38E6"/>
    <w:rsid w:val="008A3E00"/>
    <w:rsid w:val="008A4917"/>
    <w:rsid w:val="008A4D4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FC8"/>
    <w:rsid w:val="008B7FF8"/>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1B8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2F"/>
    <w:rsid w:val="00914059"/>
    <w:rsid w:val="0091424C"/>
    <w:rsid w:val="009142EA"/>
    <w:rsid w:val="0091453E"/>
    <w:rsid w:val="0091504C"/>
    <w:rsid w:val="00915688"/>
    <w:rsid w:val="00915982"/>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56C3"/>
    <w:rsid w:val="0092576C"/>
    <w:rsid w:val="00925A15"/>
    <w:rsid w:val="0092606D"/>
    <w:rsid w:val="00926721"/>
    <w:rsid w:val="00926A40"/>
    <w:rsid w:val="00926A5E"/>
    <w:rsid w:val="00926C7B"/>
    <w:rsid w:val="00927115"/>
    <w:rsid w:val="0092758B"/>
    <w:rsid w:val="00927885"/>
    <w:rsid w:val="00927B48"/>
    <w:rsid w:val="00930642"/>
    <w:rsid w:val="009317D4"/>
    <w:rsid w:val="00931FE3"/>
    <w:rsid w:val="00932082"/>
    <w:rsid w:val="009320E1"/>
    <w:rsid w:val="00932182"/>
    <w:rsid w:val="00932265"/>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A"/>
    <w:rsid w:val="00944533"/>
    <w:rsid w:val="0094498C"/>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25B"/>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CCF"/>
    <w:rsid w:val="00960DDD"/>
    <w:rsid w:val="009614E5"/>
    <w:rsid w:val="009615E4"/>
    <w:rsid w:val="00961844"/>
    <w:rsid w:val="00961981"/>
    <w:rsid w:val="00963159"/>
    <w:rsid w:val="00963564"/>
    <w:rsid w:val="00963B45"/>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4BE"/>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0FF2"/>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6FEA"/>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A18"/>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818"/>
    <w:rsid w:val="009B6B16"/>
    <w:rsid w:val="009B6C2B"/>
    <w:rsid w:val="009B7312"/>
    <w:rsid w:val="009B75AD"/>
    <w:rsid w:val="009B75F2"/>
    <w:rsid w:val="009B7F0A"/>
    <w:rsid w:val="009B7F7B"/>
    <w:rsid w:val="009C02E6"/>
    <w:rsid w:val="009C039C"/>
    <w:rsid w:val="009C0DB5"/>
    <w:rsid w:val="009C13D0"/>
    <w:rsid w:val="009C147C"/>
    <w:rsid w:val="009C198D"/>
    <w:rsid w:val="009C1C76"/>
    <w:rsid w:val="009C1D9E"/>
    <w:rsid w:val="009C2344"/>
    <w:rsid w:val="009C2749"/>
    <w:rsid w:val="009C2D07"/>
    <w:rsid w:val="009C2D0F"/>
    <w:rsid w:val="009C3516"/>
    <w:rsid w:val="009C368C"/>
    <w:rsid w:val="009C3CBA"/>
    <w:rsid w:val="009C4083"/>
    <w:rsid w:val="009C480D"/>
    <w:rsid w:val="009C4BA4"/>
    <w:rsid w:val="009C4E2E"/>
    <w:rsid w:val="009C557F"/>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AC4"/>
    <w:rsid w:val="00A0685C"/>
    <w:rsid w:val="00A06A64"/>
    <w:rsid w:val="00A06D2C"/>
    <w:rsid w:val="00A06E1D"/>
    <w:rsid w:val="00A071B7"/>
    <w:rsid w:val="00A071F4"/>
    <w:rsid w:val="00A07412"/>
    <w:rsid w:val="00A07D84"/>
    <w:rsid w:val="00A102F6"/>
    <w:rsid w:val="00A10500"/>
    <w:rsid w:val="00A107D2"/>
    <w:rsid w:val="00A1082F"/>
    <w:rsid w:val="00A10B99"/>
    <w:rsid w:val="00A10BE6"/>
    <w:rsid w:val="00A1106E"/>
    <w:rsid w:val="00A11233"/>
    <w:rsid w:val="00A11884"/>
    <w:rsid w:val="00A11A00"/>
    <w:rsid w:val="00A12709"/>
    <w:rsid w:val="00A13241"/>
    <w:rsid w:val="00A13303"/>
    <w:rsid w:val="00A134F4"/>
    <w:rsid w:val="00A13AAB"/>
    <w:rsid w:val="00A14241"/>
    <w:rsid w:val="00A1455A"/>
    <w:rsid w:val="00A14694"/>
    <w:rsid w:val="00A14FA6"/>
    <w:rsid w:val="00A151C2"/>
    <w:rsid w:val="00A1656E"/>
    <w:rsid w:val="00A17318"/>
    <w:rsid w:val="00A1741F"/>
    <w:rsid w:val="00A175AC"/>
    <w:rsid w:val="00A17B96"/>
    <w:rsid w:val="00A204A0"/>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E5A"/>
    <w:rsid w:val="00A27188"/>
    <w:rsid w:val="00A27932"/>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A6C"/>
    <w:rsid w:val="00A36B02"/>
    <w:rsid w:val="00A36E8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96D"/>
    <w:rsid w:val="00A64A9B"/>
    <w:rsid w:val="00A65241"/>
    <w:rsid w:val="00A652D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6B26"/>
    <w:rsid w:val="00A7741F"/>
    <w:rsid w:val="00A77480"/>
    <w:rsid w:val="00A77688"/>
    <w:rsid w:val="00A80941"/>
    <w:rsid w:val="00A81A21"/>
    <w:rsid w:val="00A81AA1"/>
    <w:rsid w:val="00A81B0A"/>
    <w:rsid w:val="00A820F6"/>
    <w:rsid w:val="00A821AF"/>
    <w:rsid w:val="00A821F1"/>
    <w:rsid w:val="00A82491"/>
    <w:rsid w:val="00A82901"/>
    <w:rsid w:val="00A83424"/>
    <w:rsid w:val="00A83792"/>
    <w:rsid w:val="00A83865"/>
    <w:rsid w:val="00A83866"/>
    <w:rsid w:val="00A83EED"/>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DCE"/>
    <w:rsid w:val="00A95FDF"/>
    <w:rsid w:val="00A97BDD"/>
    <w:rsid w:val="00A97DDE"/>
    <w:rsid w:val="00A97E1B"/>
    <w:rsid w:val="00A97EFB"/>
    <w:rsid w:val="00A97FBB"/>
    <w:rsid w:val="00AA00A6"/>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48F"/>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996"/>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467"/>
    <w:rsid w:val="00B10826"/>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F2F"/>
    <w:rsid w:val="00B306D8"/>
    <w:rsid w:val="00B30803"/>
    <w:rsid w:val="00B30926"/>
    <w:rsid w:val="00B31192"/>
    <w:rsid w:val="00B31633"/>
    <w:rsid w:val="00B318EB"/>
    <w:rsid w:val="00B319E5"/>
    <w:rsid w:val="00B31A01"/>
    <w:rsid w:val="00B31F19"/>
    <w:rsid w:val="00B31FCD"/>
    <w:rsid w:val="00B321AE"/>
    <w:rsid w:val="00B32421"/>
    <w:rsid w:val="00B32791"/>
    <w:rsid w:val="00B32D5F"/>
    <w:rsid w:val="00B33BA4"/>
    <w:rsid w:val="00B34055"/>
    <w:rsid w:val="00B34CD6"/>
    <w:rsid w:val="00B34EBB"/>
    <w:rsid w:val="00B3595A"/>
    <w:rsid w:val="00B35BB4"/>
    <w:rsid w:val="00B360D6"/>
    <w:rsid w:val="00B368D9"/>
    <w:rsid w:val="00B3742C"/>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551"/>
    <w:rsid w:val="00B54FB7"/>
    <w:rsid w:val="00B551B3"/>
    <w:rsid w:val="00B55383"/>
    <w:rsid w:val="00B55B6F"/>
    <w:rsid w:val="00B569AD"/>
    <w:rsid w:val="00B56CA4"/>
    <w:rsid w:val="00B572AB"/>
    <w:rsid w:val="00B578DF"/>
    <w:rsid w:val="00B6117A"/>
    <w:rsid w:val="00B611E5"/>
    <w:rsid w:val="00B62624"/>
    <w:rsid w:val="00B6366F"/>
    <w:rsid w:val="00B6403B"/>
    <w:rsid w:val="00B64070"/>
    <w:rsid w:val="00B6426D"/>
    <w:rsid w:val="00B6443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1F61"/>
    <w:rsid w:val="00BC23A4"/>
    <w:rsid w:val="00BC27D8"/>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6DE"/>
    <w:rsid w:val="00BD6729"/>
    <w:rsid w:val="00BD6A79"/>
    <w:rsid w:val="00BD6B03"/>
    <w:rsid w:val="00BD7AE8"/>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A57"/>
    <w:rsid w:val="00C12C6C"/>
    <w:rsid w:val="00C133A9"/>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3032"/>
    <w:rsid w:val="00C43371"/>
    <w:rsid w:val="00C44483"/>
    <w:rsid w:val="00C44826"/>
    <w:rsid w:val="00C44884"/>
    <w:rsid w:val="00C44D2D"/>
    <w:rsid w:val="00C44F90"/>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39A"/>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D8C"/>
    <w:rsid w:val="00C80DD3"/>
    <w:rsid w:val="00C80DE9"/>
    <w:rsid w:val="00C8134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2352"/>
    <w:rsid w:val="00CA24AF"/>
    <w:rsid w:val="00CA2965"/>
    <w:rsid w:val="00CA2B5A"/>
    <w:rsid w:val="00CA32A9"/>
    <w:rsid w:val="00CA36A2"/>
    <w:rsid w:val="00CA3CDD"/>
    <w:rsid w:val="00CA41D7"/>
    <w:rsid w:val="00CA4351"/>
    <w:rsid w:val="00CA43F6"/>
    <w:rsid w:val="00CA4C0C"/>
    <w:rsid w:val="00CA4EAA"/>
    <w:rsid w:val="00CA4FE9"/>
    <w:rsid w:val="00CA60CD"/>
    <w:rsid w:val="00CA60D0"/>
    <w:rsid w:val="00CA60EB"/>
    <w:rsid w:val="00CA64B3"/>
    <w:rsid w:val="00CA678F"/>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4054"/>
    <w:rsid w:val="00CB41C8"/>
    <w:rsid w:val="00CB4898"/>
    <w:rsid w:val="00CB50E8"/>
    <w:rsid w:val="00CB51A4"/>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C0"/>
    <w:rsid w:val="00CD0893"/>
    <w:rsid w:val="00CD0BA4"/>
    <w:rsid w:val="00CD0DD6"/>
    <w:rsid w:val="00CD102C"/>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111"/>
    <w:rsid w:val="00CD73ED"/>
    <w:rsid w:val="00CD7817"/>
    <w:rsid w:val="00CD78BA"/>
    <w:rsid w:val="00CE0017"/>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358"/>
    <w:rsid w:val="00CE4596"/>
    <w:rsid w:val="00CE55E1"/>
    <w:rsid w:val="00CE6470"/>
    <w:rsid w:val="00CE64DA"/>
    <w:rsid w:val="00CE701B"/>
    <w:rsid w:val="00CE71CC"/>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4DD"/>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41A5"/>
    <w:rsid w:val="00D14806"/>
    <w:rsid w:val="00D14A32"/>
    <w:rsid w:val="00D14D3D"/>
    <w:rsid w:val="00D152CC"/>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7135"/>
    <w:rsid w:val="00D3730D"/>
    <w:rsid w:val="00D37405"/>
    <w:rsid w:val="00D37964"/>
    <w:rsid w:val="00D400CA"/>
    <w:rsid w:val="00D40158"/>
    <w:rsid w:val="00D40185"/>
    <w:rsid w:val="00D402AA"/>
    <w:rsid w:val="00D40308"/>
    <w:rsid w:val="00D40ADF"/>
    <w:rsid w:val="00D41603"/>
    <w:rsid w:val="00D4203F"/>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E51"/>
    <w:rsid w:val="00D520A1"/>
    <w:rsid w:val="00D522A0"/>
    <w:rsid w:val="00D528E9"/>
    <w:rsid w:val="00D53066"/>
    <w:rsid w:val="00D53381"/>
    <w:rsid w:val="00D540D7"/>
    <w:rsid w:val="00D5494E"/>
    <w:rsid w:val="00D54F5C"/>
    <w:rsid w:val="00D55601"/>
    <w:rsid w:val="00D55607"/>
    <w:rsid w:val="00D55C0B"/>
    <w:rsid w:val="00D55CA3"/>
    <w:rsid w:val="00D55DF4"/>
    <w:rsid w:val="00D55EB7"/>
    <w:rsid w:val="00D5650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1DF4"/>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A36"/>
    <w:rsid w:val="00D80D2E"/>
    <w:rsid w:val="00D81192"/>
    <w:rsid w:val="00D812B9"/>
    <w:rsid w:val="00D81A5B"/>
    <w:rsid w:val="00D81B5C"/>
    <w:rsid w:val="00D81C99"/>
    <w:rsid w:val="00D81F5A"/>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3F70"/>
    <w:rsid w:val="00DB40F4"/>
    <w:rsid w:val="00DB464E"/>
    <w:rsid w:val="00DB495A"/>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955"/>
    <w:rsid w:val="00DC0B44"/>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61B"/>
    <w:rsid w:val="00DC6625"/>
    <w:rsid w:val="00DC6795"/>
    <w:rsid w:val="00DC705C"/>
    <w:rsid w:val="00DC7955"/>
    <w:rsid w:val="00DC7CB3"/>
    <w:rsid w:val="00DD05E9"/>
    <w:rsid w:val="00DD0AAB"/>
    <w:rsid w:val="00DD0D1B"/>
    <w:rsid w:val="00DD13CD"/>
    <w:rsid w:val="00DD14C8"/>
    <w:rsid w:val="00DD171D"/>
    <w:rsid w:val="00DD1912"/>
    <w:rsid w:val="00DD1D0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7CD"/>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6CF"/>
    <w:rsid w:val="00E11D8C"/>
    <w:rsid w:val="00E12962"/>
    <w:rsid w:val="00E130F0"/>
    <w:rsid w:val="00E1327C"/>
    <w:rsid w:val="00E132D0"/>
    <w:rsid w:val="00E13637"/>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6FC"/>
    <w:rsid w:val="00E219CA"/>
    <w:rsid w:val="00E21BED"/>
    <w:rsid w:val="00E21C82"/>
    <w:rsid w:val="00E21F9E"/>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982"/>
    <w:rsid w:val="00E26DC1"/>
    <w:rsid w:val="00E26F7A"/>
    <w:rsid w:val="00E27323"/>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DD1"/>
    <w:rsid w:val="00E412E6"/>
    <w:rsid w:val="00E4138D"/>
    <w:rsid w:val="00E41D06"/>
    <w:rsid w:val="00E41E13"/>
    <w:rsid w:val="00E41FB0"/>
    <w:rsid w:val="00E42C79"/>
    <w:rsid w:val="00E434EF"/>
    <w:rsid w:val="00E4375E"/>
    <w:rsid w:val="00E43C59"/>
    <w:rsid w:val="00E44158"/>
    <w:rsid w:val="00E442BF"/>
    <w:rsid w:val="00E44D33"/>
    <w:rsid w:val="00E45C06"/>
    <w:rsid w:val="00E45F11"/>
    <w:rsid w:val="00E4702F"/>
    <w:rsid w:val="00E477D1"/>
    <w:rsid w:val="00E478C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469"/>
    <w:rsid w:val="00E92AA3"/>
    <w:rsid w:val="00E92EDD"/>
    <w:rsid w:val="00E9434E"/>
    <w:rsid w:val="00E951F3"/>
    <w:rsid w:val="00E956F8"/>
    <w:rsid w:val="00E958F5"/>
    <w:rsid w:val="00E95BE6"/>
    <w:rsid w:val="00E95C3D"/>
    <w:rsid w:val="00E95C71"/>
    <w:rsid w:val="00E96092"/>
    <w:rsid w:val="00E96376"/>
    <w:rsid w:val="00E965FD"/>
    <w:rsid w:val="00E96C62"/>
    <w:rsid w:val="00E96E51"/>
    <w:rsid w:val="00E96E8D"/>
    <w:rsid w:val="00E97574"/>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EBA"/>
    <w:rsid w:val="00EA6F79"/>
    <w:rsid w:val="00EA794A"/>
    <w:rsid w:val="00EA7AF5"/>
    <w:rsid w:val="00EA7EC6"/>
    <w:rsid w:val="00EB01C3"/>
    <w:rsid w:val="00EB02FD"/>
    <w:rsid w:val="00EB036D"/>
    <w:rsid w:val="00EB046B"/>
    <w:rsid w:val="00EB0993"/>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3EF"/>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1425"/>
    <w:rsid w:val="00EE16D2"/>
    <w:rsid w:val="00EE1BD3"/>
    <w:rsid w:val="00EE1D6F"/>
    <w:rsid w:val="00EE20A8"/>
    <w:rsid w:val="00EE2728"/>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3BA"/>
    <w:rsid w:val="00EF06A5"/>
    <w:rsid w:val="00EF099D"/>
    <w:rsid w:val="00EF09FB"/>
    <w:rsid w:val="00EF0D44"/>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112A"/>
    <w:rsid w:val="00F01583"/>
    <w:rsid w:val="00F015C6"/>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6126"/>
    <w:rsid w:val="00F066AD"/>
    <w:rsid w:val="00F07084"/>
    <w:rsid w:val="00F079A0"/>
    <w:rsid w:val="00F07B71"/>
    <w:rsid w:val="00F07FD4"/>
    <w:rsid w:val="00F10C98"/>
    <w:rsid w:val="00F10CDD"/>
    <w:rsid w:val="00F10F63"/>
    <w:rsid w:val="00F111B7"/>
    <w:rsid w:val="00F116BF"/>
    <w:rsid w:val="00F11B5A"/>
    <w:rsid w:val="00F11D0F"/>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05"/>
    <w:rsid w:val="00F423B0"/>
    <w:rsid w:val="00F428CC"/>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772"/>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11CE"/>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uiPriority w:val="99"/>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FD3EA-E4DB-42DC-9C51-ECEFB593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2</cp:revision>
  <cp:lastPrinted>2016-08-08T13:12:00Z</cp:lastPrinted>
  <dcterms:created xsi:type="dcterms:W3CDTF">2022-01-11T03:25:00Z</dcterms:created>
  <dcterms:modified xsi:type="dcterms:W3CDTF">2022-01-11T03:25:00Z</dcterms:modified>
</cp:coreProperties>
</file>