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E56ADC3" w14:textId="20BF1A1B" w:rsidR="002224CD" w:rsidRPr="00482F5A" w:rsidRDefault="002224CD" w:rsidP="002224CD">
      <w:pPr>
        <w:tabs>
          <w:tab w:val="center" w:pos="4536"/>
          <w:tab w:val="right" w:pos="7938"/>
          <w:tab w:val="right" w:pos="9639"/>
        </w:tabs>
        <w:ind w:right="2"/>
        <w:rPr>
          <w:rFonts w:ascii="Arial" w:eastAsiaTheme="minorEastAsia" w:hAnsi="Arial" w:cs="Arial"/>
          <w:b/>
          <w:bCs/>
          <w:sz w:val="22"/>
          <w:szCs w:val="22"/>
          <w:lang w:val="en-GB" w:eastAsia="zh-CN"/>
        </w:rPr>
      </w:pPr>
      <w:r w:rsidRPr="006225D6">
        <w:rPr>
          <w:rFonts w:ascii="Arial" w:eastAsia="Batang" w:hAnsi="Arial" w:cs="Arial"/>
          <w:b/>
          <w:bCs/>
          <w:sz w:val="22"/>
          <w:szCs w:val="22"/>
          <w:lang w:val="en-GB"/>
        </w:rPr>
        <w:t>3GPP TSG RAN WG1 #107bis</w:t>
      </w:r>
      <w:r>
        <w:rPr>
          <w:rFonts w:ascii="Arial" w:eastAsia="Batang" w:hAnsi="Arial" w:cs="Arial"/>
          <w:b/>
          <w:bCs/>
          <w:sz w:val="22"/>
          <w:szCs w:val="22"/>
          <w:lang w:val="en-GB"/>
        </w:rPr>
        <w:t>-e</w:t>
      </w:r>
      <w:r>
        <w:rPr>
          <w:rFonts w:ascii="Arial" w:eastAsiaTheme="minorEastAsia" w:hAnsi="Arial" w:cs="Arial" w:hint="eastAsia"/>
          <w:b/>
          <w:bCs/>
          <w:sz w:val="22"/>
          <w:szCs w:val="22"/>
          <w:lang w:val="en-GB" w:eastAsia="zh-CN"/>
        </w:rPr>
        <w:t xml:space="preserve">        </w:t>
      </w:r>
      <w:r>
        <w:rPr>
          <w:rFonts w:ascii="Arial" w:eastAsia="Batang" w:hAnsi="Arial" w:cs="Arial"/>
          <w:b/>
          <w:bCs/>
          <w:sz w:val="22"/>
          <w:szCs w:val="22"/>
          <w:lang w:val="en-GB"/>
        </w:rPr>
        <w:tab/>
      </w:r>
      <w:r>
        <w:rPr>
          <w:rFonts w:ascii="Arial" w:eastAsia="Batang" w:hAnsi="Arial" w:cs="Arial"/>
          <w:b/>
          <w:bCs/>
          <w:sz w:val="22"/>
          <w:szCs w:val="22"/>
          <w:lang w:val="en-GB"/>
        </w:rPr>
        <w:tab/>
      </w:r>
      <w:r>
        <w:rPr>
          <w:rFonts w:ascii="Arial" w:eastAsiaTheme="minorEastAsia" w:hAnsi="Arial" w:cs="Arial" w:hint="eastAsia"/>
          <w:b/>
          <w:bCs/>
          <w:sz w:val="22"/>
          <w:szCs w:val="22"/>
          <w:lang w:val="en-GB" w:eastAsia="zh-CN"/>
        </w:rPr>
        <w:t xml:space="preserve">                                                  </w:t>
      </w:r>
      <w:bookmarkStart w:id="0" w:name="_GoBack"/>
      <w:r>
        <w:rPr>
          <w:rFonts w:ascii="Arial" w:eastAsiaTheme="minorEastAsia" w:hAnsi="Arial" w:cs="Arial" w:hint="eastAsia"/>
          <w:b/>
          <w:bCs/>
          <w:sz w:val="22"/>
          <w:szCs w:val="22"/>
          <w:lang w:val="en-GB" w:eastAsia="zh-CN"/>
        </w:rPr>
        <w:t xml:space="preserve"> </w:t>
      </w:r>
      <w:r w:rsidRPr="006225D6">
        <w:rPr>
          <w:rFonts w:ascii="Arial" w:eastAsia="Batang" w:hAnsi="Arial" w:cs="Arial"/>
          <w:b/>
          <w:bCs/>
          <w:sz w:val="22"/>
          <w:szCs w:val="22"/>
          <w:lang w:val="en-GB"/>
        </w:rPr>
        <w:t>R1-2</w:t>
      </w:r>
      <w:r w:rsidR="00F8732F">
        <w:rPr>
          <w:rFonts w:ascii="Arial" w:eastAsiaTheme="minorEastAsia" w:hAnsi="Arial" w:cs="Arial" w:hint="eastAsia"/>
          <w:b/>
          <w:bCs/>
          <w:sz w:val="22"/>
          <w:szCs w:val="22"/>
          <w:lang w:val="en-GB" w:eastAsia="zh-CN"/>
        </w:rPr>
        <w:t>200</w:t>
      </w:r>
      <w:r w:rsidR="00831993">
        <w:rPr>
          <w:rFonts w:ascii="Arial" w:eastAsiaTheme="minorEastAsia" w:hAnsi="Arial" w:cs="Arial" w:hint="eastAsia"/>
          <w:b/>
          <w:bCs/>
          <w:sz w:val="22"/>
          <w:szCs w:val="22"/>
          <w:lang w:val="en-GB" w:eastAsia="zh-CN"/>
        </w:rPr>
        <w:t>133</w:t>
      </w:r>
      <w:bookmarkEnd w:id="0"/>
      <w:r>
        <w:rPr>
          <w:rFonts w:ascii="Arial" w:eastAsiaTheme="minorEastAsia" w:hAnsi="Arial" w:cs="Arial" w:hint="eastAsia"/>
          <w:b/>
          <w:bCs/>
          <w:sz w:val="22"/>
          <w:szCs w:val="22"/>
          <w:lang w:val="en-GB" w:eastAsia="zh-CN"/>
        </w:rPr>
        <w:t xml:space="preserve">   </w:t>
      </w:r>
    </w:p>
    <w:p w14:paraId="0E54FFFD" w14:textId="77777777" w:rsidR="002224CD" w:rsidRPr="006225D6" w:rsidRDefault="002224CD" w:rsidP="002224CD">
      <w:pPr>
        <w:tabs>
          <w:tab w:val="center" w:pos="4536"/>
          <w:tab w:val="right" w:pos="9072"/>
        </w:tabs>
        <w:rPr>
          <w:rFonts w:ascii="Arial" w:eastAsia="MS Mincho" w:hAnsi="Arial" w:cs="Arial"/>
          <w:b/>
          <w:bCs/>
          <w:sz w:val="22"/>
          <w:szCs w:val="22"/>
          <w:lang w:val="en-GB" w:eastAsia="ja-JP"/>
        </w:rPr>
      </w:pPr>
      <w:r w:rsidRPr="006225D6">
        <w:rPr>
          <w:rFonts w:ascii="Arial" w:eastAsia="MS Mincho" w:hAnsi="Arial" w:cs="Arial"/>
          <w:b/>
          <w:bCs/>
          <w:sz w:val="22"/>
          <w:szCs w:val="22"/>
          <w:lang w:val="en-GB" w:eastAsia="ja-JP"/>
        </w:rPr>
        <w:t>e-Meeting, January 17</w:t>
      </w:r>
      <w:r w:rsidRPr="006225D6">
        <w:rPr>
          <w:rFonts w:ascii="Arial" w:eastAsia="MS Mincho" w:hAnsi="Arial" w:cs="Arial"/>
          <w:b/>
          <w:bCs/>
          <w:sz w:val="22"/>
          <w:szCs w:val="22"/>
          <w:vertAlign w:val="superscript"/>
          <w:lang w:val="en-GB" w:eastAsia="ja-JP"/>
        </w:rPr>
        <w:t>th</w:t>
      </w:r>
      <w:r w:rsidRPr="006225D6">
        <w:rPr>
          <w:rFonts w:ascii="Arial" w:eastAsia="MS Mincho" w:hAnsi="Arial" w:cs="Arial"/>
          <w:b/>
          <w:bCs/>
          <w:sz w:val="22"/>
          <w:szCs w:val="22"/>
          <w:lang w:val="en-GB" w:eastAsia="ja-JP"/>
        </w:rPr>
        <w:t xml:space="preserve"> – 25</w:t>
      </w:r>
      <w:r w:rsidRPr="006225D6">
        <w:rPr>
          <w:rFonts w:ascii="Arial" w:eastAsia="MS Mincho" w:hAnsi="Arial" w:cs="Arial"/>
          <w:b/>
          <w:bCs/>
          <w:sz w:val="22"/>
          <w:szCs w:val="22"/>
          <w:vertAlign w:val="superscript"/>
          <w:lang w:val="en-GB" w:eastAsia="ja-JP"/>
        </w:rPr>
        <w:t>th</w:t>
      </w:r>
      <w:r w:rsidRPr="006225D6">
        <w:rPr>
          <w:rFonts w:ascii="Arial" w:eastAsia="MS Mincho" w:hAnsi="Arial" w:cs="Arial"/>
          <w:b/>
          <w:bCs/>
          <w:sz w:val="22"/>
          <w:szCs w:val="22"/>
          <w:lang w:val="en-GB" w:eastAsia="ja-JP"/>
        </w:rPr>
        <w:t>, 2022</w:t>
      </w:r>
    </w:p>
    <w:p w14:paraId="151E3233" w14:textId="77777777" w:rsidR="00C62476" w:rsidRPr="007A4415"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14:paraId="4278817B" w14:textId="77777777" w:rsidR="00830F4E" w:rsidRPr="0052231C" w:rsidRDefault="00830F4E" w:rsidP="002669F5">
      <w:pPr>
        <w:pStyle w:val="ae"/>
        <w:tabs>
          <w:tab w:val="clear" w:pos="4536"/>
          <w:tab w:val="left" w:pos="1843"/>
        </w:tabs>
        <w:ind w:left="1843" w:hanging="1845"/>
        <w:rPr>
          <w:rFonts w:eastAsia="宋体"/>
          <w:sz w:val="22"/>
          <w:szCs w:val="22"/>
          <w:lang w:eastAsia="zh-CN"/>
        </w:rPr>
      </w:pPr>
      <w:r w:rsidRPr="0052231C">
        <w:rPr>
          <w:sz w:val="22"/>
          <w:szCs w:val="22"/>
        </w:rPr>
        <w:t>Source:</w:t>
      </w:r>
      <w:r w:rsidRPr="0052231C">
        <w:rPr>
          <w:sz w:val="22"/>
          <w:szCs w:val="22"/>
        </w:rPr>
        <w:tab/>
      </w:r>
      <w:r w:rsidRPr="002669F5">
        <w:rPr>
          <w:rFonts w:eastAsiaTheme="minorEastAsia"/>
          <w:sz w:val="22"/>
          <w:szCs w:val="22"/>
          <w:lang w:eastAsia="zh-CN"/>
        </w:rPr>
        <w:t>CATT</w:t>
      </w:r>
    </w:p>
    <w:p w14:paraId="240C12F1" w14:textId="04148BDF" w:rsidR="00830F4E" w:rsidRPr="00014211" w:rsidRDefault="00830F4E" w:rsidP="002669F5">
      <w:pPr>
        <w:pStyle w:val="ae"/>
        <w:tabs>
          <w:tab w:val="clear" w:pos="4536"/>
          <w:tab w:val="left" w:pos="1843"/>
        </w:tabs>
        <w:ind w:left="1840" w:hangingChars="833" w:hanging="1840"/>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2224CD">
        <w:rPr>
          <w:rFonts w:eastAsiaTheme="minorEastAsia" w:hint="eastAsia"/>
          <w:sz w:val="22"/>
          <w:szCs w:val="22"/>
          <w:lang w:eastAsia="zh-CN"/>
        </w:rPr>
        <w:t xml:space="preserve">Remaining issues </w:t>
      </w:r>
      <w:r w:rsidR="00720928">
        <w:rPr>
          <w:rFonts w:eastAsia="宋体" w:hint="eastAsia"/>
          <w:sz w:val="22"/>
          <w:szCs w:val="22"/>
          <w:lang w:eastAsia="zh-CN"/>
        </w:rPr>
        <w:t>o</w:t>
      </w:r>
      <w:r w:rsidR="005D1E7B">
        <w:rPr>
          <w:rFonts w:eastAsia="宋体" w:hint="eastAsia"/>
          <w:sz w:val="22"/>
          <w:szCs w:val="22"/>
          <w:lang w:eastAsia="zh-CN"/>
        </w:rPr>
        <w:t>n</w:t>
      </w:r>
      <w:r w:rsidR="00863B84">
        <w:rPr>
          <w:rFonts w:eastAsia="宋体" w:hint="eastAsia"/>
          <w:sz w:val="22"/>
          <w:szCs w:val="22"/>
          <w:lang w:eastAsia="zh-CN"/>
        </w:rPr>
        <w:t xml:space="preserve"> </w:t>
      </w:r>
      <w:r w:rsidR="00B60CDB">
        <w:rPr>
          <w:rFonts w:eastAsia="宋体" w:hint="eastAsia"/>
          <w:sz w:val="22"/>
          <w:szCs w:val="22"/>
          <w:lang w:eastAsia="zh-CN"/>
        </w:rPr>
        <w:t>group scheduling mechanism for RRC_CONNECTED UEs in MBS</w:t>
      </w:r>
    </w:p>
    <w:p w14:paraId="7E3F776C" w14:textId="503CC47C" w:rsidR="00830F4E" w:rsidRPr="008B09E8" w:rsidRDefault="00830F4E" w:rsidP="002669F5">
      <w:pPr>
        <w:pStyle w:val="ae"/>
        <w:tabs>
          <w:tab w:val="left" w:pos="1843"/>
        </w:tabs>
        <w:ind w:left="-2"/>
        <w:rPr>
          <w:rFonts w:eastAsiaTheme="minorEastAsia"/>
          <w:sz w:val="22"/>
          <w:szCs w:val="22"/>
          <w:lang w:eastAsia="zh-CN"/>
        </w:rPr>
      </w:pPr>
      <w:r w:rsidRPr="0052231C">
        <w:rPr>
          <w:sz w:val="22"/>
          <w:szCs w:val="22"/>
        </w:rPr>
        <w:t>Agenda Item:</w:t>
      </w:r>
      <w:bookmarkStart w:id="2" w:name="Source"/>
      <w:bookmarkEnd w:id="2"/>
      <w:r w:rsidRPr="0052231C">
        <w:rPr>
          <w:sz w:val="22"/>
          <w:szCs w:val="22"/>
        </w:rPr>
        <w:tab/>
      </w:r>
      <w:r w:rsidR="00B60CDB">
        <w:rPr>
          <w:rFonts w:eastAsiaTheme="minorEastAsia" w:hint="eastAsia"/>
          <w:sz w:val="22"/>
          <w:szCs w:val="22"/>
          <w:lang w:eastAsia="zh-CN"/>
        </w:rPr>
        <w:t>8.1</w:t>
      </w:r>
      <w:r w:rsidR="00F41B0B">
        <w:rPr>
          <w:rFonts w:eastAsiaTheme="minorEastAsia" w:hint="eastAsia"/>
          <w:sz w:val="22"/>
          <w:szCs w:val="22"/>
          <w:lang w:eastAsia="zh-CN"/>
        </w:rPr>
        <w:t>2.1</w:t>
      </w:r>
    </w:p>
    <w:p w14:paraId="63D55C33" w14:textId="77777777" w:rsidR="00830F4E" w:rsidRPr="0052231C" w:rsidRDefault="00830F4E" w:rsidP="002669F5">
      <w:pPr>
        <w:pStyle w:val="ae"/>
        <w:tabs>
          <w:tab w:val="left" w:pos="1843"/>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0B3EF502" w14:textId="77777777" w:rsidR="00830F4E" w:rsidRDefault="00830F4E" w:rsidP="00E9523A">
      <w:pPr>
        <w:pBdr>
          <w:bottom w:val="single" w:sz="4" w:space="1" w:color="auto"/>
        </w:pBdr>
        <w:tabs>
          <w:tab w:val="left" w:pos="2552"/>
        </w:tabs>
        <w:ind w:left="-2"/>
        <w:rPr>
          <w:rFonts w:eastAsia="宋体"/>
          <w:lang w:eastAsia="zh-CN"/>
        </w:rPr>
      </w:pPr>
    </w:p>
    <w:p w14:paraId="094A1776" w14:textId="77777777" w:rsidR="00830F4E" w:rsidRPr="00A6061D" w:rsidRDefault="00830F4E" w:rsidP="003976A4">
      <w:pPr>
        <w:pStyle w:val="1"/>
        <w:ind w:left="431" w:hanging="431"/>
        <w:rPr>
          <w:szCs w:val="28"/>
        </w:rPr>
      </w:pPr>
      <w:r w:rsidRPr="00A6061D">
        <w:rPr>
          <w:szCs w:val="28"/>
        </w:rPr>
        <w:t>Introduction</w:t>
      </w:r>
    </w:p>
    <w:p w14:paraId="76CF19C8" w14:textId="1A3F9585" w:rsidR="0096260B" w:rsidRPr="00EB6D5B" w:rsidRDefault="002E4C67" w:rsidP="00293B53">
      <w:pPr>
        <w:spacing w:beforeLines="50" w:before="120" w:afterLines="50" w:after="120"/>
        <w:jc w:val="both"/>
        <w:rPr>
          <w:rFonts w:eastAsiaTheme="minorEastAsia"/>
          <w:kern w:val="2"/>
          <w:lang w:eastAsia="zh-CN"/>
        </w:rPr>
      </w:pPr>
      <w:r>
        <w:rPr>
          <w:rFonts w:eastAsiaTheme="minorEastAsia"/>
          <w:kern w:val="2"/>
          <w:lang w:eastAsia="zh-CN"/>
        </w:rPr>
        <w:t>According</w:t>
      </w:r>
      <w:r>
        <w:rPr>
          <w:rFonts w:eastAsiaTheme="minorEastAsia" w:hint="eastAsia"/>
          <w:kern w:val="2"/>
          <w:lang w:eastAsia="zh-CN"/>
        </w:rPr>
        <w:t xml:space="preserve"> to the </w:t>
      </w:r>
      <w:r>
        <w:rPr>
          <w:rFonts w:eastAsiaTheme="minorEastAsia"/>
          <w:kern w:val="2"/>
          <w:lang w:eastAsia="zh-CN"/>
        </w:rPr>
        <w:t>agreement</w:t>
      </w:r>
      <w:r>
        <w:rPr>
          <w:rFonts w:eastAsiaTheme="minorEastAsia" w:hint="eastAsia"/>
          <w:kern w:val="2"/>
          <w:lang w:eastAsia="zh-CN"/>
        </w:rPr>
        <w:t xml:space="preserve">s that </w:t>
      </w:r>
      <w:r>
        <w:rPr>
          <w:rFonts w:eastAsiaTheme="minorEastAsia"/>
          <w:kern w:val="2"/>
          <w:lang w:eastAsia="zh-CN"/>
        </w:rPr>
        <w:t>achieved</w:t>
      </w:r>
      <w:r>
        <w:rPr>
          <w:rFonts w:eastAsiaTheme="minorEastAsia" w:hint="eastAsia"/>
          <w:kern w:val="2"/>
          <w:lang w:eastAsia="zh-CN"/>
        </w:rPr>
        <w:t xml:space="preserve"> in </w:t>
      </w:r>
      <w:r w:rsidR="007F13C0">
        <w:rPr>
          <w:rFonts w:eastAsiaTheme="minorEastAsia" w:hint="eastAsia"/>
          <w:kern w:val="2"/>
          <w:lang w:eastAsia="zh-CN"/>
        </w:rPr>
        <w:t>RAN1</w:t>
      </w:r>
      <w:r>
        <w:rPr>
          <w:rFonts w:eastAsiaTheme="minorEastAsia" w:hint="eastAsia"/>
          <w:kern w:val="2"/>
          <w:lang w:eastAsia="zh-CN"/>
        </w:rPr>
        <w:t>#10</w:t>
      </w:r>
      <w:r w:rsidR="00293B53">
        <w:rPr>
          <w:rFonts w:eastAsiaTheme="minorEastAsia" w:hint="eastAsia"/>
          <w:kern w:val="2"/>
          <w:lang w:eastAsia="zh-CN"/>
        </w:rPr>
        <w:t>7</w:t>
      </w:r>
      <w:r>
        <w:rPr>
          <w:rFonts w:eastAsiaTheme="minorEastAsia" w:hint="eastAsia"/>
          <w:kern w:val="2"/>
          <w:lang w:eastAsia="zh-CN"/>
        </w:rPr>
        <w:t>-e meeting [1], t</w:t>
      </w:r>
      <w:r w:rsidR="009A3E94" w:rsidRPr="00EB6D5B">
        <w:rPr>
          <w:rFonts w:eastAsiaTheme="minorEastAsia" w:hint="eastAsia"/>
          <w:kern w:val="2"/>
          <w:lang w:eastAsia="zh-CN"/>
        </w:rPr>
        <w:t xml:space="preserve">his </w:t>
      </w:r>
      <w:r w:rsidR="00A45B67" w:rsidRPr="00EB6D5B">
        <w:rPr>
          <w:rFonts w:eastAsiaTheme="minorEastAsia" w:hint="eastAsia"/>
          <w:kern w:val="2"/>
          <w:lang w:eastAsia="zh-CN"/>
        </w:rPr>
        <w:t xml:space="preserve">contribution discusses </w:t>
      </w:r>
      <w:r w:rsidR="007343D5" w:rsidRPr="00EB6D5B">
        <w:rPr>
          <w:rFonts w:eastAsiaTheme="minorEastAsia" w:hint="eastAsia"/>
          <w:kern w:val="2"/>
          <w:lang w:eastAsia="zh-CN"/>
        </w:rPr>
        <w:t xml:space="preserve">the following items for </w:t>
      </w:r>
      <w:r w:rsidR="00A45B67" w:rsidRPr="00EB6D5B">
        <w:rPr>
          <w:rFonts w:eastAsiaTheme="minorEastAsia" w:hint="eastAsia"/>
          <w:kern w:val="2"/>
          <w:lang w:eastAsia="zh-CN"/>
        </w:rPr>
        <w:t>group scheduling mechanism for RRC_CONNECTED UEs</w:t>
      </w:r>
      <w:r w:rsidR="007343D5" w:rsidRPr="00EB6D5B">
        <w:rPr>
          <w:rFonts w:eastAsiaTheme="minorEastAsia" w:hint="eastAsia"/>
          <w:kern w:val="2"/>
          <w:lang w:eastAsia="zh-CN"/>
        </w:rPr>
        <w:t>:</w:t>
      </w:r>
    </w:p>
    <w:p w14:paraId="719721E6" w14:textId="5A5C41CE" w:rsidR="007343D5" w:rsidRDefault="00F8732F" w:rsidP="00F8732F">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F8732F">
        <w:rPr>
          <w:rFonts w:ascii="Times New Roman" w:eastAsiaTheme="minorEastAsia" w:hAnsi="Times New Roman" w:cs="Times New Roman"/>
          <w:kern w:val="2"/>
          <w:sz w:val="20"/>
        </w:rPr>
        <w:t>DCI format 4_1 and DCI format 4_2</w:t>
      </w:r>
    </w:p>
    <w:p w14:paraId="56D9C0D8" w14:textId="3FFE9F74" w:rsidR="006213D1" w:rsidRPr="00FE64CF" w:rsidRDefault="00FE64CF" w:rsidP="00FE64CF">
      <w:pPr>
        <w:pStyle w:val="af3"/>
        <w:numPr>
          <w:ilvl w:val="0"/>
          <w:numId w:val="7"/>
        </w:numPr>
        <w:ind w:firstLineChars="0"/>
        <w:rPr>
          <w:rFonts w:ascii="Times New Roman" w:eastAsiaTheme="minorEastAsia" w:hAnsi="Times New Roman" w:cs="Times New Roman"/>
          <w:kern w:val="2"/>
          <w:sz w:val="20"/>
        </w:rPr>
      </w:pPr>
      <w:r w:rsidRPr="00FE64CF">
        <w:rPr>
          <w:rFonts w:ascii="Times New Roman" w:eastAsiaTheme="minorEastAsia" w:hAnsi="Times New Roman" w:cs="Times New Roman"/>
          <w:kern w:val="2"/>
          <w:sz w:val="20"/>
        </w:rPr>
        <w:t>Determination on survivor SPS PDSCHs of unicast and multicast</w:t>
      </w:r>
    </w:p>
    <w:p w14:paraId="352DFBDC" w14:textId="7248BA25" w:rsidR="007343D5" w:rsidRPr="00367319" w:rsidRDefault="00F8732F" w:rsidP="00367319">
      <w:pPr>
        <w:pStyle w:val="af3"/>
        <w:numPr>
          <w:ilvl w:val="0"/>
          <w:numId w:val="7"/>
        </w:numPr>
        <w:spacing w:beforeLines="50" w:before="120" w:afterLines="50" w:after="120"/>
        <w:ind w:firstLineChars="0"/>
        <w:rPr>
          <w:rFonts w:ascii="Times New Roman" w:eastAsiaTheme="minorEastAsia" w:hAnsi="Times New Roman" w:cs="Times New Roman" w:hint="eastAsia"/>
          <w:kern w:val="2"/>
          <w:sz w:val="20"/>
        </w:rPr>
      </w:pPr>
      <w:r w:rsidRPr="00367319">
        <w:rPr>
          <w:rFonts w:ascii="Times New Roman" w:eastAsiaTheme="minorEastAsia" w:hAnsi="Times New Roman" w:cs="Times New Roman" w:hint="eastAsia"/>
          <w:kern w:val="2"/>
          <w:sz w:val="20"/>
        </w:rPr>
        <w:t>NDI scheme for MBS</w:t>
      </w:r>
      <w:r w:rsidR="00367319" w:rsidRPr="00367319">
        <w:rPr>
          <w:rFonts w:ascii="Times New Roman" w:eastAsiaTheme="minorEastAsia" w:hAnsi="Times New Roman" w:cs="Times New Roman" w:hint="eastAsia"/>
          <w:kern w:val="2"/>
          <w:sz w:val="20"/>
        </w:rPr>
        <w:t xml:space="preserve"> </w:t>
      </w:r>
      <w:r w:rsidR="00367319" w:rsidRPr="00367319">
        <w:rPr>
          <w:rFonts w:ascii="Times New Roman" w:eastAsiaTheme="minorEastAsia" w:hAnsi="Times New Roman" w:cs="Times New Roman"/>
          <w:kern w:val="2"/>
          <w:sz w:val="20"/>
        </w:rPr>
        <w:t>NDI toggled determination rule for MBS</w:t>
      </w:r>
    </w:p>
    <w:p w14:paraId="2AF67796" w14:textId="65B1D9D0" w:rsidR="007343D5" w:rsidRPr="00EB6D5B" w:rsidRDefault="00F8732F"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Pr>
          <w:rFonts w:ascii="Times New Roman" w:eastAsiaTheme="minorEastAsia" w:hAnsi="Times New Roman" w:cs="Times New Roman" w:hint="eastAsia"/>
          <w:kern w:val="2"/>
          <w:sz w:val="20"/>
        </w:rPr>
        <w:t>SPS for MBS</w:t>
      </w:r>
    </w:p>
    <w:p w14:paraId="72FDDCDF" w14:textId="23ABC39D" w:rsidR="00F8732F" w:rsidRPr="00EB6D5B" w:rsidRDefault="00F8732F"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Pr>
          <w:rFonts w:ascii="Times New Roman" w:eastAsiaTheme="minorEastAsia" w:hAnsi="Times New Roman" w:cs="Times New Roman" w:hint="eastAsia"/>
          <w:kern w:val="2"/>
          <w:sz w:val="20"/>
        </w:rPr>
        <w:t>TCI indication related issues for MBS</w:t>
      </w:r>
    </w:p>
    <w:p w14:paraId="1D4FBC3B" w14:textId="77777777" w:rsidR="00962046" w:rsidRDefault="00962046" w:rsidP="00B4695E">
      <w:pPr>
        <w:pStyle w:val="1"/>
        <w:ind w:left="431" w:hanging="431"/>
        <w:rPr>
          <w:szCs w:val="28"/>
        </w:rPr>
      </w:pPr>
      <w:r>
        <w:rPr>
          <w:rFonts w:hint="eastAsia"/>
          <w:szCs w:val="28"/>
        </w:rPr>
        <w:t>Discussion</w:t>
      </w:r>
    </w:p>
    <w:p w14:paraId="7433B069" w14:textId="71ED9499" w:rsidR="0022346F" w:rsidRDefault="002508EE" w:rsidP="00482F5A">
      <w:pPr>
        <w:pStyle w:val="2"/>
        <w:numPr>
          <w:ilvl w:val="0"/>
          <w:numId w:val="0"/>
        </w:numPr>
      </w:pPr>
      <w:r>
        <w:rPr>
          <w:rFonts w:eastAsiaTheme="minorEastAsia" w:hint="eastAsia"/>
        </w:rPr>
        <w:t xml:space="preserve">2.1 </w:t>
      </w:r>
      <w:r w:rsidR="00F8732F">
        <w:rPr>
          <w:rFonts w:eastAsiaTheme="minorEastAsia" w:hint="eastAsia"/>
        </w:rPr>
        <w:t>DCI format 4_1 and DCI format 4_2</w:t>
      </w:r>
    </w:p>
    <w:p w14:paraId="7E020E6B" w14:textId="30D1D39D" w:rsidR="002508EE" w:rsidRDefault="00797A47" w:rsidP="003A46D2">
      <w:pPr>
        <w:pStyle w:val="a1"/>
        <w:numPr>
          <w:ilvl w:val="2"/>
          <w:numId w:val="3"/>
        </w:numPr>
        <w:ind w:left="723" w:hangingChars="360" w:hanging="723"/>
        <w:outlineLvl w:val="2"/>
        <w:rPr>
          <w:rFonts w:eastAsiaTheme="minorEastAsia"/>
          <w:b/>
          <w:lang w:eastAsia="zh-CN"/>
        </w:rPr>
      </w:pPr>
      <w:r>
        <w:rPr>
          <w:rFonts w:eastAsiaTheme="minorEastAsia" w:hint="eastAsia"/>
          <w:b/>
          <w:lang w:eastAsia="zh-CN"/>
        </w:rPr>
        <w:t>DCI format 4_1</w:t>
      </w:r>
    </w:p>
    <w:tbl>
      <w:tblPr>
        <w:tblStyle w:val="af4"/>
        <w:tblW w:w="0" w:type="auto"/>
        <w:tblInd w:w="108" w:type="dxa"/>
        <w:tblLook w:val="04A0" w:firstRow="1" w:lastRow="0" w:firstColumn="1" w:lastColumn="0" w:noHBand="0" w:noVBand="1"/>
      </w:tblPr>
      <w:tblGrid>
        <w:gridCol w:w="9180"/>
      </w:tblGrid>
      <w:tr w:rsidR="00797A47" w14:paraId="777A282F" w14:textId="77777777" w:rsidTr="00757983">
        <w:trPr>
          <w:trHeight w:val="4576"/>
        </w:trPr>
        <w:tc>
          <w:tcPr>
            <w:tcW w:w="9180" w:type="dxa"/>
          </w:tcPr>
          <w:p w14:paraId="628B88E3" w14:textId="56C64E16" w:rsidR="0091562C" w:rsidRPr="00757983" w:rsidRDefault="0091562C" w:rsidP="0091562C">
            <w:pPr>
              <w:rPr>
                <w:rFonts w:eastAsiaTheme="minorEastAsia"/>
                <w:b/>
                <w:bCs/>
                <w:lang w:eastAsia="zh-CN"/>
              </w:rPr>
            </w:pPr>
            <w:r w:rsidRPr="00873198">
              <w:rPr>
                <w:b/>
                <w:bCs/>
                <w:highlight w:val="green"/>
              </w:rPr>
              <w:t>Agreement</w:t>
            </w:r>
            <w:r w:rsidR="00C923FC">
              <w:rPr>
                <w:rFonts w:eastAsiaTheme="minorEastAsia" w:hint="eastAsia"/>
                <w:b/>
                <w:bCs/>
                <w:lang w:eastAsia="zh-CN"/>
              </w:rPr>
              <w:t>:(RAN1#107)</w:t>
            </w:r>
          </w:p>
          <w:p w14:paraId="1E0F6208" w14:textId="77777777" w:rsidR="0091562C" w:rsidRPr="00873198" w:rsidRDefault="0091562C" w:rsidP="0091562C">
            <w:r w:rsidRPr="00873198">
              <w:t>The following information is transmitted by means of the DCI format 1_0 with CRC scrambled by G-RNTI for multicast:</w:t>
            </w:r>
          </w:p>
          <w:p w14:paraId="4F308028"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Frequency domain resource assignment</w:t>
            </w:r>
          </w:p>
          <w:p w14:paraId="12B161AA"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Time domain resource assignment – 4 bits as defined in Clause 5.1.2.1 of TS38.214</w:t>
            </w:r>
          </w:p>
          <w:p w14:paraId="39FC7626"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VRB-to-PRB mapping – 1 bit according to Table 7.3.1.2.2-5 in TS38.212</w:t>
            </w:r>
          </w:p>
          <w:p w14:paraId="254D5CE8"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Modulation and coding scheme – 5 bits as defined in Clause 5.1.3 of TS38.214</w:t>
            </w:r>
          </w:p>
          <w:p w14:paraId="23F2069A"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New data indicator – 1 bit</w:t>
            </w:r>
          </w:p>
          <w:p w14:paraId="16F3FF04"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Redundancy version – 2 bits as defined in Table 7.3.1.1.1-2 in TS38.212</w:t>
            </w:r>
          </w:p>
          <w:p w14:paraId="298AF15B"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HARQ process number – [4 or 5] bits</w:t>
            </w:r>
          </w:p>
          <w:p w14:paraId="5259ECAD"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Downlink assignment index – 2 bits as defined in Clause 9.1.3 of TS 38.213, as counter DAI</w:t>
            </w:r>
          </w:p>
          <w:p w14:paraId="5ED980A9"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PUCCH resource indicator – 3 bits as defined in Clause 9.2.3 of TS38.213</w:t>
            </w:r>
          </w:p>
          <w:p w14:paraId="5929CF1A"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PDSCH-to-</w:t>
            </w:r>
            <w:proofErr w:type="spellStart"/>
            <w:r w:rsidRPr="00873198">
              <w:rPr>
                <w:rFonts w:ascii="Times New Roman" w:hAnsi="Times New Roman" w:cs="Times New Roman"/>
                <w:sz w:val="20"/>
                <w:szCs w:val="20"/>
              </w:rPr>
              <w:t>HARQ_feedback</w:t>
            </w:r>
            <w:proofErr w:type="spellEnd"/>
            <w:r w:rsidRPr="00873198">
              <w:rPr>
                <w:rFonts w:ascii="Times New Roman" w:hAnsi="Times New Roman" w:cs="Times New Roman"/>
                <w:sz w:val="20"/>
                <w:szCs w:val="20"/>
              </w:rPr>
              <w:t xml:space="preserve"> timing indicator – 3 bits as defined in Clause 9.2.3 of TS38.213</w:t>
            </w:r>
          </w:p>
          <w:p w14:paraId="33FAEE04"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Reserved bits –3 bits</w:t>
            </w:r>
          </w:p>
          <w:p w14:paraId="3C89D390"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FFS: Some of the fields may be not useful and can be reserved in some conditions, and FFS the details of the conditions</w:t>
            </w:r>
          </w:p>
          <w:p w14:paraId="0E86196D" w14:textId="77777777" w:rsidR="0091562C" w:rsidRPr="00873198" w:rsidRDefault="0091562C" w:rsidP="00A02412">
            <w:pPr>
              <w:pStyle w:val="af3"/>
              <w:numPr>
                <w:ilvl w:val="0"/>
                <w:numId w:val="10"/>
              </w:numPr>
              <w:ind w:firstLineChars="0"/>
              <w:rPr>
                <w:rFonts w:ascii="Times New Roman" w:hAnsi="Times New Roman" w:cs="Times New Roman"/>
                <w:sz w:val="20"/>
                <w:szCs w:val="20"/>
              </w:rPr>
            </w:pPr>
            <w:r w:rsidRPr="00873198">
              <w:rPr>
                <w:rFonts w:ascii="Times New Roman" w:hAnsi="Times New Roman" w:cs="Times New Roman"/>
                <w:sz w:val="20"/>
                <w:szCs w:val="20"/>
              </w:rPr>
              <w:t>FFS: other fields, e.g. for HARQ enabling/disabling</w:t>
            </w:r>
          </w:p>
          <w:p w14:paraId="63A59B81" w14:textId="77777777" w:rsidR="0091562C" w:rsidRDefault="0091562C" w:rsidP="00482F5A">
            <w:pPr>
              <w:spacing w:after="180"/>
              <w:rPr>
                <w:rFonts w:eastAsiaTheme="minorEastAsia"/>
                <w:lang w:eastAsia="zh-CN"/>
              </w:rPr>
            </w:pPr>
            <w:r w:rsidRPr="00873198">
              <w:rPr>
                <w:lang w:eastAsia="zh-CN"/>
              </w:rPr>
              <w:t>Note: Whether new fields are defined for multicast DCI format 1_0 can be discussed separately. The reserved bits can be used for new fields if needed.</w:t>
            </w:r>
          </w:p>
          <w:p w14:paraId="380898B6" w14:textId="51EF7128" w:rsidR="002D47BA" w:rsidRPr="00757983" w:rsidRDefault="002D47BA" w:rsidP="002D47BA">
            <w:pPr>
              <w:widowControl w:val="0"/>
              <w:jc w:val="both"/>
              <w:rPr>
                <w:rFonts w:eastAsia="宋体"/>
                <w:b/>
                <w:kern w:val="2"/>
                <w:u w:val="single"/>
                <w:lang w:eastAsia="zh-CN"/>
              </w:rPr>
            </w:pPr>
            <w:r w:rsidRPr="00757983">
              <w:rPr>
                <w:rFonts w:eastAsia="宋体"/>
                <w:b/>
                <w:kern w:val="2"/>
                <w:u w:val="single"/>
                <w:lang w:eastAsia="x-none"/>
              </w:rPr>
              <w:t>Conclusion:</w:t>
            </w:r>
            <w:r w:rsidRPr="00757983">
              <w:rPr>
                <w:rFonts w:eastAsia="宋体"/>
                <w:b/>
                <w:kern w:val="2"/>
                <w:u w:val="single"/>
                <w:lang w:eastAsia="zh-CN"/>
              </w:rPr>
              <w:t>(RAN1#10</w:t>
            </w:r>
            <w:r w:rsidR="00C923FC" w:rsidRPr="00757983">
              <w:rPr>
                <w:rFonts w:eastAsia="宋体"/>
                <w:b/>
                <w:kern w:val="2"/>
                <w:u w:val="single"/>
                <w:lang w:eastAsia="zh-CN"/>
              </w:rPr>
              <w:t>4b-e</w:t>
            </w:r>
            <w:r w:rsidRPr="00757983">
              <w:rPr>
                <w:rFonts w:eastAsia="宋体"/>
                <w:b/>
                <w:kern w:val="2"/>
                <w:u w:val="single"/>
                <w:lang w:eastAsia="zh-CN"/>
              </w:rPr>
              <w:t>)</w:t>
            </w:r>
          </w:p>
          <w:p w14:paraId="3CD74453" w14:textId="77777777" w:rsidR="002D47BA" w:rsidRPr="002D47BA" w:rsidRDefault="002D47BA" w:rsidP="002D47BA">
            <w:pPr>
              <w:widowControl w:val="0"/>
              <w:jc w:val="both"/>
              <w:rPr>
                <w:rFonts w:eastAsia="宋体"/>
                <w:kern w:val="2"/>
                <w:lang w:eastAsia="x-none"/>
              </w:rPr>
            </w:pPr>
            <w:r w:rsidRPr="002D47BA">
              <w:rPr>
                <w:rFonts w:eastAsia="宋体"/>
                <w:kern w:val="2"/>
                <w:lang w:eastAsia="x-none"/>
              </w:rPr>
              <w:t>The maximum number of HARQ processes per cell, currently supported for unicast, is kept unchanged for UE to support multicast reception.</w:t>
            </w:r>
          </w:p>
          <w:p w14:paraId="1DB658D2" w14:textId="313405A7" w:rsidR="002D47BA" w:rsidRPr="00757983" w:rsidRDefault="002D47BA" w:rsidP="00A02412">
            <w:pPr>
              <w:widowControl w:val="0"/>
              <w:numPr>
                <w:ilvl w:val="0"/>
                <w:numId w:val="9"/>
              </w:numPr>
              <w:jc w:val="both"/>
              <w:rPr>
                <w:rFonts w:eastAsia="宋体"/>
                <w:kern w:val="2"/>
                <w:lang w:eastAsia="x-none"/>
              </w:rPr>
            </w:pPr>
            <w:r w:rsidRPr="002D47BA">
              <w:rPr>
                <w:rFonts w:eastAsia="宋体"/>
                <w:kern w:val="2"/>
                <w:lang w:eastAsia="x-none"/>
              </w:rPr>
              <w:t>How to allocate HARQ processes between unicast and multicast is up to gNB.</w:t>
            </w:r>
          </w:p>
        </w:tc>
      </w:tr>
    </w:tbl>
    <w:p w14:paraId="2EAAEA14" w14:textId="3F8E1CD6" w:rsidR="00F26A7A" w:rsidRDefault="00F26A7A" w:rsidP="00757983">
      <w:pPr>
        <w:spacing w:beforeLines="50" w:before="120"/>
        <w:jc w:val="both"/>
        <w:rPr>
          <w:rFonts w:eastAsiaTheme="minorEastAsia"/>
          <w:lang w:eastAsia="zh-CN"/>
        </w:rPr>
      </w:pPr>
      <w:r>
        <w:rPr>
          <w:rFonts w:eastAsiaTheme="minorEastAsia" w:hint="eastAsia"/>
          <w:lang w:eastAsia="zh-CN"/>
        </w:rPr>
        <w:t>In RAN</w:t>
      </w:r>
      <w:r w:rsidR="00726518">
        <w:rPr>
          <w:rFonts w:eastAsiaTheme="minorEastAsia" w:hint="eastAsia"/>
          <w:lang w:eastAsia="zh-CN"/>
        </w:rPr>
        <w:t>1</w:t>
      </w:r>
      <w:r>
        <w:rPr>
          <w:rFonts w:eastAsiaTheme="minorEastAsia" w:hint="eastAsia"/>
          <w:lang w:eastAsia="zh-CN"/>
        </w:rPr>
        <w:t xml:space="preserve">#107-e meeting, most of </w:t>
      </w:r>
      <w:r w:rsidR="00F441C2">
        <w:rPr>
          <w:rFonts w:eastAsiaTheme="minorEastAsia" w:hint="eastAsia"/>
          <w:lang w:eastAsia="zh-CN"/>
        </w:rPr>
        <w:t xml:space="preserve">the </w:t>
      </w:r>
      <w:r w:rsidR="00C82EE8">
        <w:rPr>
          <w:rFonts w:eastAsiaTheme="minorEastAsia" w:hint="eastAsia"/>
          <w:lang w:eastAsia="zh-CN"/>
        </w:rPr>
        <w:t xml:space="preserve">bit </w:t>
      </w:r>
      <w:r w:rsidR="00F441C2">
        <w:rPr>
          <w:rFonts w:eastAsiaTheme="minorEastAsia" w:hint="eastAsia"/>
          <w:lang w:eastAsia="zh-CN"/>
        </w:rPr>
        <w:t>fields in DCI format 4_1</w:t>
      </w:r>
      <w:r w:rsidR="00C82EE8">
        <w:rPr>
          <w:rFonts w:eastAsiaTheme="minorEastAsia" w:hint="eastAsia"/>
          <w:lang w:eastAsia="zh-CN"/>
        </w:rPr>
        <w:t xml:space="preserve"> have</w:t>
      </w:r>
      <w:r w:rsidR="00F441C2">
        <w:rPr>
          <w:rFonts w:eastAsiaTheme="minorEastAsia" w:hint="eastAsia"/>
          <w:lang w:eastAsia="zh-CN"/>
        </w:rPr>
        <w:t xml:space="preserve"> been agreed. One remaining issue is that the bitwidth of the HARQ process number field</w:t>
      </w:r>
      <w:r w:rsidR="00BF3AF7">
        <w:rPr>
          <w:rFonts w:eastAsiaTheme="minorEastAsia" w:hint="eastAsia"/>
          <w:lang w:eastAsia="zh-CN"/>
        </w:rPr>
        <w:t xml:space="preserve"> in DCI format 4_1</w:t>
      </w:r>
      <w:r w:rsidR="00F441C2">
        <w:rPr>
          <w:rFonts w:eastAsiaTheme="minorEastAsia" w:hint="eastAsia"/>
          <w:lang w:eastAsia="zh-CN"/>
        </w:rPr>
        <w:t>. In R</w:t>
      </w:r>
      <w:r w:rsidR="00A57B30">
        <w:rPr>
          <w:rFonts w:eastAsiaTheme="minorEastAsia" w:hint="eastAsia"/>
          <w:lang w:eastAsia="zh-CN"/>
        </w:rPr>
        <w:t>el-</w:t>
      </w:r>
      <w:r w:rsidR="00F441C2">
        <w:rPr>
          <w:rFonts w:eastAsiaTheme="minorEastAsia" w:hint="eastAsia"/>
          <w:lang w:eastAsia="zh-CN"/>
        </w:rPr>
        <w:t>16, the HARQ process number fi</w:t>
      </w:r>
      <w:r w:rsidR="00BF3AF7">
        <w:rPr>
          <w:rFonts w:eastAsiaTheme="minorEastAsia" w:hint="eastAsia"/>
          <w:lang w:eastAsia="zh-CN"/>
        </w:rPr>
        <w:t>eld is 4 bit</w:t>
      </w:r>
      <w:r w:rsidR="009E733B">
        <w:rPr>
          <w:rFonts w:eastAsiaTheme="minorEastAsia" w:hint="eastAsia"/>
          <w:lang w:eastAsia="zh-CN"/>
        </w:rPr>
        <w:t>s and</w:t>
      </w:r>
      <w:r w:rsidR="00BF3AF7">
        <w:rPr>
          <w:rFonts w:eastAsiaTheme="minorEastAsia" w:hint="eastAsia"/>
          <w:lang w:eastAsia="zh-CN"/>
        </w:rPr>
        <w:t xml:space="preserve"> UE can support up to 16 HARQ processes per serving cell</w:t>
      </w:r>
      <w:r w:rsidR="009E733B">
        <w:rPr>
          <w:rFonts w:eastAsiaTheme="minorEastAsia" w:hint="eastAsia"/>
          <w:lang w:eastAsia="zh-CN"/>
        </w:rPr>
        <w:t xml:space="preserve">. If the HARQ process number field </w:t>
      </w:r>
      <w:r w:rsidR="002D47BA">
        <w:rPr>
          <w:rFonts w:eastAsiaTheme="minorEastAsia" w:hint="eastAsia"/>
          <w:lang w:eastAsia="zh-CN"/>
        </w:rPr>
        <w:t xml:space="preserve">in DCI format 4_1 </w:t>
      </w:r>
      <w:r w:rsidR="009E733B">
        <w:rPr>
          <w:rFonts w:eastAsiaTheme="minorEastAsia" w:hint="eastAsia"/>
          <w:lang w:eastAsia="zh-CN"/>
        </w:rPr>
        <w:t>is extended to 5 bits</w:t>
      </w:r>
      <w:r w:rsidR="002D47BA">
        <w:rPr>
          <w:rFonts w:eastAsiaTheme="minorEastAsia" w:hint="eastAsia"/>
          <w:lang w:eastAsia="zh-CN"/>
        </w:rPr>
        <w:t xml:space="preserve">, it means the UE should support 32 HARQ processes for multicast reception. </w:t>
      </w:r>
      <w:r w:rsidR="00726518">
        <w:rPr>
          <w:rFonts w:eastAsiaTheme="minorEastAsia" w:hint="eastAsia"/>
          <w:lang w:eastAsia="zh-CN"/>
        </w:rPr>
        <w:t>However</w:t>
      </w:r>
      <w:r w:rsidR="002D47BA">
        <w:rPr>
          <w:rFonts w:eastAsiaTheme="minorEastAsia" w:hint="eastAsia"/>
          <w:lang w:eastAsia="zh-CN"/>
        </w:rPr>
        <w:t>, a conclusion</w:t>
      </w:r>
      <w:r w:rsidR="00726518">
        <w:rPr>
          <w:rFonts w:eastAsiaTheme="minorEastAsia" w:hint="eastAsia"/>
          <w:lang w:eastAsia="zh-CN"/>
        </w:rPr>
        <w:t xml:space="preserve"> had been reached</w:t>
      </w:r>
      <w:r w:rsidR="002D47BA">
        <w:rPr>
          <w:rFonts w:eastAsiaTheme="minorEastAsia" w:hint="eastAsia"/>
          <w:lang w:eastAsia="zh-CN"/>
        </w:rPr>
        <w:t xml:space="preserve"> in RAN1#104b-e meeting that the maximum number of </w:t>
      </w:r>
      <w:r w:rsidR="002D47BA">
        <w:rPr>
          <w:rFonts w:eastAsiaTheme="minorEastAsia" w:hint="eastAsia"/>
          <w:lang w:eastAsia="zh-CN"/>
        </w:rPr>
        <w:lastRenderedPageBreak/>
        <w:t>HARQ processes per cell is kept unchanged for UE to support multicast reception.</w:t>
      </w:r>
      <w:r w:rsidR="00C923FC">
        <w:rPr>
          <w:rFonts w:eastAsiaTheme="minorEastAsia" w:hint="eastAsia"/>
          <w:lang w:eastAsia="zh-CN"/>
        </w:rPr>
        <w:t xml:space="preserve"> </w:t>
      </w:r>
      <w:r w:rsidR="00C923FC">
        <w:rPr>
          <w:rFonts w:eastAsiaTheme="minorEastAsia"/>
          <w:lang w:eastAsia="zh-CN"/>
        </w:rPr>
        <w:t>Therefore</w:t>
      </w:r>
      <w:r w:rsidR="00C923FC">
        <w:rPr>
          <w:rFonts w:eastAsiaTheme="minorEastAsia" w:hint="eastAsia"/>
          <w:lang w:eastAsia="zh-CN"/>
        </w:rPr>
        <w:t>, the bitwidth of HARQ process number filed in DCI format 4_1 should</w:t>
      </w:r>
      <w:r w:rsidR="00896CE0">
        <w:rPr>
          <w:rFonts w:eastAsiaTheme="minorEastAsia" w:hint="eastAsia"/>
          <w:lang w:eastAsia="zh-CN"/>
        </w:rPr>
        <w:t xml:space="preserve"> be 4 bits. </w:t>
      </w:r>
    </w:p>
    <w:p w14:paraId="28BF0E03" w14:textId="48E0418A" w:rsidR="00BF3AF7" w:rsidRPr="0038351C" w:rsidRDefault="00C923FC" w:rsidP="001B01F4">
      <w:pPr>
        <w:spacing w:beforeLines="50" w:before="120" w:afterLines="50" w:after="120"/>
        <w:jc w:val="both"/>
        <w:rPr>
          <w:rFonts w:eastAsiaTheme="minorEastAsia"/>
          <w:lang w:eastAsia="zh-CN"/>
        </w:rPr>
      </w:pPr>
      <w:r w:rsidRPr="00757983">
        <w:rPr>
          <w:rFonts w:eastAsiaTheme="minorEastAsia"/>
          <w:b/>
          <w:i/>
          <w:lang w:eastAsia="zh-CN"/>
        </w:rPr>
        <w:t xml:space="preserve">Proposal 1: The bitwidth of HARQ process number filed in DCI format 4_1 should </w:t>
      </w:r>
      <w:r w:rsidR="00896CE0">
        <w:rPr>
          <w:rFonts w:eastAsiaTheme="minorEastAsia" w:hint="eastAsia"/>
          <w:b/>
          <w:i/>
          <w:lang w:eastAsia="zh-CN"/>
        </w:rPr>
        <w:t>be</w:t>
      </w:r>
      <w:r w:rsidR="00896CE0" w:rsidRPr="00757983">
        <w:rPr>
          <w:rFonts w:eastAsiaTheme="minorEastAsia"/>
          <w:b/>
          <w:i/>
          <w:lang w:eastAsia="zh-CN"/>
        </w:rPr>
        <w:t xml:space="preserve"> </w:t>
      </w:r>
      <w:r w:rsidRPr="00757983">
        <w:rPr>
          <w:rFonts w:eastAsiaTheme="minorEastAsia"/>
          <w:b/>
          <w:i/>
          <w:lang w:eastAsia="zh-CN"/>
        </w:rPr>
        <w:t xml:space="preserve">4 bits </w:t>
      </w:r>
      <w:r w:rsidR="00726518">
        <w:rPr>
          <w:rFonts w:eastAsiaTheme="minorEastAsia" w:hint="eastAsia"/>
          <w:b/>
          <w:i/>
          <w:lang w:eastAsia="zh-CN"/>
        </w:rPr>
        <w:t xml:space="preserve">same </w:t>
      </w:r>
      <w:r w:rsidRPr="00757983">
        <w:rPr>
          <w:rFonts w:eastAsiaTheme="minorEastAsia"/>
          <w:b/>
          <w:i/>
          <w:lang w:eastAsia="zh-CN"/>
        </w:rPr>
        <w:t>as R</w:t>
      </w:r>
      <w:r w:rsidR="00A57B30">
        <w:rPr>
          <w:rFonts w:eastAsiaTheme="minorEastAsia" w:hint="eastAsia"/>
          <w:b/>
          <w:i/>
          <w:lang w:eastAsia="zh-CN"/>
        </w:rPr>
        <w:t>el-</w:t>
      </w:r>
      <w:r w:rsidRPr="00757983">
        <w:rPr>
          <w:rFonts w:eastAsiaTheme="minorEastAsia"/>
          <w:b/>
          <w:i/>
          <w:lang w:eastAsia="zh-CN"/>
        </w:rPr>
        <w:t>16.</w:t>
      </w:r>
    </w:p>
    <w:p w14:paraId="1BAB5489" w14:textId="162627ED" w:rsidR="008702FA" w:rsidRDefault="00C923FC" w:rsidP="00757983">
      <w:pPr>
        <w:spacing w:afterLines="50" w:after="120"/>
        <w:jc w:val="both"/>
        <w:rPr>
          <w:rFonts w:eastAsiaTheme="minorEastAsia"/>
          <w:lang w:eastAsia="zh-CN"/>
        </w:rPr>
      </w:pPr>
      <w:r>
        <w:rPr>
          <w:rFonts w:eastAsiaTheme="minorEastAsia" w:hint="eastAsia"/>
          <w:lang w:eastAsia="zh-CN"/>
        </w:rPr>
        <w:t>Another remaining issue is wh</w:t>
      </w:r>
      <w:r w:rsidR="00786694">
        <w:rPr>
          <w:rFonts w:eastAsiaTheme="minorEastAsia" w:hint="eastAsia"/>
          <w:lang w:eastAsia="zh-CN"/>
        </w:rPr>
        <w:t xml:space="preserve">ether </w:t>
      </w:r>
      <w:r w:rsidR="00786694">
        <w:rPr>
          <w:rFonts w:eastAsiaTheme="minorEastAsia"/>
          <w:lang w:eastAsia="zh-CN"/>
        </w:rPr>
        <w:t>‘</w:t>
      </w:r>
      <w:r w:rsidR="00786694" w:rsidRPr="00DE6367">
        <w:t>enabling/disabling HARQ-ACK feedback indication</w:t>
      </w:r>
      <w:r w:rsidR="00786694">
        <w:rPr>
          <w:rFonts w:eastAsiaTheme="minorEastAsia"/>
          <w:lang w:eastAsia="zh-CN"/>
        </w:rPr>
        <w:t>’</w:t>
      </w:r>
      <w:r w:rsidR="00786694">
        <w:rPr>
          <w:rFonts w:eastAsiaTheme="minorEastAsia" w:hint="eastAsia"/>
          <w:lang w:eastAsia="zh-CN"/>
        </w:rPr>
        <w:t xml:space="preserve"> should be included in DCI format 4_1. In the AI 8.12.2, it was agreed that </w:t>
      </w:r>
      <w:r w:rsidR="00786694" w:rsidRPr="00786694">
        <w:rPr>
          <w:rFonts w:eastAsiaTheme="minorEastAsia"/>
          <w:lang w:eastAsia="zh-CN"/>
        </w:rPr>
        <w:t xml:space="preserve">the “enabling/disabling HARQ-ACK feedback indication” </w:t>
      </w:r>
      <w:r w:rsidR="00726518">
        <w:rPr>
          <w:rFonts w:eastAsiaTheme="minorEastAsia" w:hint="eastAsia"/>
          <w:lang w:eastAsia="zh-CN"/>
        </w:rPr>
        <w:t>can be</w:t>
      </w:r>
      <w:r w:rsidR="00726518" w:rsidRPr="00786694">
        <w:rPr>
          <w:rFonts w:eastAsiaTheme="minorEastAsia"/>
          <w:lang w:eastAsia="zh-CN"/>
        </w:rPr>
        <w:t xml:space="preserve"> </w:t>
      </w:r>
      <w:r w:rsidR="00786694" w:rsidRPr="00786694">
        <w:rPr>
          <w:rFonts w:eastAsiaTheme="minorEastAsia"/>
          <w:lang w:eastAsia="zh-CN"/>
        </w:rPr>
        <w:t xml:space="preserve">included in DCI format </w:t>
      </w:r>
      <w:r w:rsidR="00786694">
        <w:rPr>
          <w:rFonts w:eastAsiaTheme="minorEastAsia" w:hint="eastAsia"/>
          <w:lang w:eastAsia="zh-CN"/>
        </w:rPr>
        <w:t>4</w:t>
      </w:r>
      <w:r w:rsidR="00786694" w:rsidRPr="00786694">
        <w:rPr>
          <w:rFonts w:eastAsiaTheme="minorEastAsia"/>
          <w:lang w:eastAsia="zh-CN"/>
        </w:rPr>
        <w:t>_</w:t>
      </w:r>
      <w:r w:rsidR="00786694">
        <w:rPr>
          <w:rFonts w:eastAsiaTheme="minorEastAsia" w:hint="eastAsia"/>
          <w:lang w:eastAsia="zh-CN"/>
        </w:rPr>
        <w:t>2</w:t>
      </w:r>
      <w:r w:rsidR="00786694" w:rsidRPr="00786694">
        <w:rPr>
          <w:rFonts w:eastAsiaTheme="minorEastAsia"/>
          <w:lang w:eastAsia="zh-CN"/>
        </w:rPr>
        <w:t xml:space="preserve"> scrambled by G-RNTI</w:t>
      </w:r>
      <w:r w:rsidR="00786694">
        <w:rPr>
          <w:rFonts w:eastAsiaTheme="minorEastAsia" w:hint="eastAsia"/>
          <w:lang w:eastAsia="zh-CN"/>
        </w:rPr>
        <w:t xml:space="preserve"> with 1 bit. </w:t>
      </w:r>
      <w:r w:rsidR="0038351C">
        <w:rPr>
          <w:rFonts w:eastAsiaTheme="minorEastAsia" w:hint="eastAsia"/>
          <w:lang w:eastAsia="zh-CN"/>
        </w:rPr>
        <w:t xml:space="preserve">Considering the design consistency of DCI format 4_1 and DCI format 4_2, the </w:t>
      </w:r>
      <w:r w:rsidR="0038351C">
        <w:rPr>
          <w:rFonts w:eastAsiaTheme="minorEastAsia"/>
          <w:lang w:eastAsia="zh-CN"/>
        </w:rPr>
        <w:t>‘</w:t>
      </w:r>
      <w:r w:rsidR="0038351C" w:rsidRPr="00DE6367">
        <w:t>enabling/disabling HARQ-ACK feedback indication</w:t>
      </w:r>
      <w:r w:rsidR="0038351C">
        <w:rPr>
          <w:rFonts w:eastAsiaTheme="minorEastAsia"/>
          <w:lang w:eastAsia="zh-CN"/>
        </w:rPr>
        <w:t>’</w:t>
      </w:r>
      <w:r w:rsidR="0038351C">
        <w:rPr>
          <w:rFonts w:eastAsiaTheme="minorEastAsia" w:hint="eastAsia"/>
          <w:lang w:eastAsia="zh-CN"/>
        </w:rPr>
        <w:t xml:space="preserve"> field should be included in the DCI format 4_1</w:t>
      </w:r>
      <w:r w:rsidR="00726518">
        <w:rPr>
          <w:rFonts w:eastAsiaTheme="minorEastAsia" w:hint="eastAsia"/>
          <w:lang w:eastAsia="zh-CN"/>
        </w:rPr>
        <w:t xml:space="preserve"> </w:t>
      </w:r>
      <w:r w:rsidR="0038351C">
        <w:rPr>
          <w:rFonts w:eastAsiaTheme="minorEastAsia" w:hint="eastAsia"/>
          <w:lang w:eastAsia="zh-CN"/>
        </w:rPr>
        <w:t xml:space="preserve">as well. In addition, the size of DCI format 4_1 is same as </w:t>
      </w:r>
      <w:r w:rsidR="00726518">
        <w:rPr>
          <w:rFonts w:eastAsiaTheme="minorEastAsia" w:hint="eastAsia"/>
          <w:lang w:eastAsia="zh-CN"/>
        </w:rPr>
        <w:t>that</w:t>
      </w:r>
      <w:r w:rsidR="0038351C">
        <w:rPr>
          <w:rFonts w:eastAsiaTheme="minorEastAsia" w:hint="eastAsia"/>
          <w:lang w:eastAsia="zh-CN"/>
        </w:rPr>
        <w:t xml:space="preserve"> of DCI format 1_0 monitored in CSS</w:t>
      </w:r>
      <w:r w:rsidR="008E7FE7">
        <w:rPr>
          <w:rFonts w:eastAsiaTheme="minorEastAsia" w:hint="eastAsia"/>
          <w:lang w:eastAsia="zh-CN"/>
        </w:rPr>
        <w:t>.</w:t>
      </w:r>
      <w:r w:rsidR="00BF0D9B">
        <w:rPr>
          <w:rFonts w:eastAsiaTheme="minorEastAsia" w:hint="eastAsia"/>
          <w:lang w:eastAsia="zh-CN"/>
        </w:rPr>
        <w:t xml:space="preserve"> Some fields in DCI format 1_0 with </w:t>
      </w:r>
      <w:r w:rsidR="00BF0D9B" w:rsidRPr="00BF0D9B">
        <w:rPr>
          <w:rFonts w:eastAsiaTheme="minorEastAsia"/>
          <w:lang w:eastAsia="zh-CN"/>
        </w:rPr>
        <w:t xml:space="preserve">CRC scrambled by </w:t>
      </w:r>
      <w:r w:rsidR="00B83804">
        <w:rPr>
          <w:rFonts w:eastAsiaTheme="minorEastAsia" w:hint="eastAsia"/>
          <w:lang w:eastAsia="zh-CN"/>
        </w:rPr>
        <w:t>C</w:t>
      </w:r>
      <w:r w:rsidR="00BF0D9B" w:rsidRPr="00BF0D9B">
        <w:rPr>
          <w:rFonts w:eastAsiaTheme="minorEastAsia"/>
          <w:lang w:eastAsia="zh-CN"/>
        </w:rPr>
        <w:t>-RNTI</w:t>
      </w:r>
      <w:r w:rsidR="00BF0D9B">
        <w:rPr>
          <w:rFonts w:eastAsiaTheme="minorEastAsia" w:hint="eastAsia"/>
          <w:lang w:eastAsia="zh-CN"/>
        </w:rPr>
        <w:t xml:space="preserve"> are not useful</w:t>
      </w:r>
      <w:r w:rsidR="00B83804">
        <w:rPr>
          <w:rFonts w:eastAsiaTheme="minorEastAsia" w:hint="eastAsia"/>
          <w:lang w:eastAsia="zh-CN"/>
        </w:rPr>
        <w:t xml:space="preserve">, </w:t>
      </w:r>
      <w:r w:rsidR="00E64CEB">
        <w:rPr>
          <w:rFonts w:eastAsiaTheme="minorEastAsia" w:hint="eastAsia"/>
          <w:lang w:eastAsia="zh-CN"/>
        </w:rPr>
        <w:t>which can lead</w:t>
      </w:r>
      <w:r w:rsidR="00B83804">
        <w:rPr>
          <w:rFonts w:eastAsiaTheme="minorEastAsia" w:hint="eastAsia"/>
          <w:lang w:eastAsia="zh-CN"/>
        </w:rPr>
        <w:t xml:space="preserve"> the payload size of DCI format 4_1 is less than that of DCI format 1_0 with </w:t>
      </w:r>
      <w:r w:rsidR="00B83804" w:rsidRPr="00BF0D9B">
        <w:rPr>
          <w:rFonts w:eastAsiaTheme="minorEastAsia"/>
          <w:lang w:eastAsia="zh-CN"/>
        </w:rPr>
        <w:t xml:space="preserve">CRC scrambled by </w:t>
      </w:r>
      <w:r w:rsidR="00B83804">
        <w:rPr>
          <w:rFonts w:eastAsiaTheme="minorEastAsia" w:hint="eastAsia"/>
          <w:lang w:eastAsia="zh-CN"/>
        </w:rPr>
        <w:t>C</w:t>
      </w:r>
      <w:r w:rsidR="00B83804" w:rsidRPr="00BF0D9B">
        <w:rPr>
          <w:rFonts w:eastAsiaTheme="minorEastAsia"/>
          <w:lang w:eastAsia="zh-CN"/>
        </w:rPr>
        <w:t>-RNTI</w:t>
      </w:r>
      <w:r w:rsidR="00B83804">
        <w:rPr>
          <w:rFonts w:eastAsiaTheme="minorEastAsia" w:hint="eastAsia"/>
          <w:lang w:eastAsia="zh-CN"/>
        </w:rPr>
        <w:t xml:space="preserve">. There are </w:t>
      </w:r>
      <w:r w:rsidR="00E64CEB">
        <w:rPr>
          <w:rFonts w:eastAsiaTheme="minorEastAsia" w:hint="eastAsia"/>
          <w:lang w:eastAsia="zh-CN"/>
        </w:rPr>
        <w:t xml:space="preserve">enough </w:t>
      </w:r>
      <w:r w:rsidR="00B83804">
        <w:rPr>
          <w:rFonts w:eastAsiaTheme="minorEastAsia" w:hint="eastAsia"/>
          <w:lang w:eastAsia="zh-CN"/>
        </w:rPr>
        <w:t>bit position</w:t>
      </w:r>
      <w:r w:rsidR="00E64CEB">
        <w:rPr>
          <w:rFonts w:eastAsiaTheme="minorEastAsia" w:hint="eastAsia"/>
          <w:lang w:eastAsia="zh-CN"/>
        </w:rPr>
        <w:t>s</w:t>
      </w:r>
      <w:r w:rsidR="00B83804">
        <w:rPr>
          <w:rFonts w:eastAsiaTheme="minorEastAsia" w:hint="eastAsia"/>
          <w:lang w:eastAsia="zh-CN"/>
        </w:rPr>
        <w:t xml:space="preserve"> to carry </w:t>
      </w:r>
      <w:r w:rsidR="00B83804">
        <w:rPr>
          <w:rFonts w:eastAsiaTheme="minorEastAsia"/>
          <w:lang w:eastAsia="zh-CN"/>
        </w:rPr>
        <w:t>‘</w:t>
      </w:r>
      <w:r w:rsidR="00B83804" w:rsidRPr="00DE6367">
        <w:t>enabling/disabling HARQ-ACK feedback indication</w:t>
      </w:r>
      <w:r w:rsidR="00B83804">
        <w:rPr>
          <w:rFonts w:eastAsiaTheme="minorEastAsia"/>
          <w:lang w:eastAsia="zh-CN"/>
        </w:rPr>
        <w:t>’</w:t>
      </w:r>
      <w:r w:rsidR="00B83804">
        <w:rPr>
          <w:rFonts w:eastAsiaTheme="minorEastAsia" w:hint="eastAsia"/>
          <w:lang w:eastAsia="zh-CN"/>
        </w:rPr>
        <w:t xml:space="preserve"> field in DCI format 4_1.</w:t>
      </w:r>
      <w:r w:rsidR="00CE49FC">
        <w:rPr>
          <w:rFonts w:eastAsiaTheme="minorEastAsia" w:hint="eastAsia"/>
          <w:lang w:eastAsia="zh-CN"/>
        </w:rPr>
        <w:t xml:space="preserve"> Thus, the </w:t>
      </w:r>
      <w:r w:rsidR="00CE49FC">
        <w:rPr>
          <w:rFonts w:eastAsiaTheme="minorEastAsia"/>
          <w:lang w:eastAsia="zh-CN"/>
        </w:rPr>
        <w:t>‘</w:t>
      </w:r>
      <w:r w:rsidR="00CE49FC" w:rsidRPr="00DE6367">
        <w:t>enabling/disabling HARQ-ACK feedback indication</w:t>
      </w:r>
      <w:r w:rsidR="00CE49FC">
        <w:rPr>
          <w:rFonts w:eastAsiaTheme="minorEastAsia"/>
          <w:lang w:eastAsia="zh-CN"/>
        </w:rPr>
        <w:t>’</w:t>
      </w:r>
      <w:r w:rsidR="00CE49FC">
        <w:rPr>
          <w:rFonts w:eastAsiaTheme="minorEastAsia" w:hint="eastAsia"/>
          <w:lang w:eastAsia="zh-CN"/>
        </w:rPr>
        <w:t xml:space="preserve"> field should be included in the DCI format</w:t>
      </w:r>
      <w:r w:rsidR="00C82D35">
        <w:rPr>
          <w:rFonts w:eastAsiaTheme="minorEastAsia" w:hint="eastAsia"/>
          <w:lang w:eastAsia="zh-CN"/>
        </w:rPr>
        <w:t xml:space="preserve"> 4_1.</w:t>
      </w:r>
      <w:r w:rsidR="00CE49FC">
        <w:rPr>
          <w:rFonts w:eastAsiaTheme="minorEastAsia" w:hint="eastAsia"/>
          <w:lang w:eastAsia="zh-CN"/>
        </w:rPr>
        <w:t xml:space="preserve"> </w:t>
      </w:r>
    </w:p>
    <w:p w14:paraId="390BF483" w14:textId="5E2F97E4" w:rsidR="005C7D79" w:rsidRPr="00CC280E" w:rsidRDefault="005C7D79" w:rsidP="00757983">
      <w:pPr>
        <w:jc w:val="both"/>
        <w:rPr>
          <w:rFonts w:eastAsiaTheme="minorEastAsia"/>
          <w:b/>
          <w:i/>
          <w:lang w:eastAsia="zh-CN"/>
        </w:rPr>
      </w:pPr>
      <w:r w:rsidRPr="00CC280E">
        <w:rPr>
          <w:rFonts w:eastAsiaTheme="minorEastAsia"/>
          <w:b/>
          <w:i/>
          <w:lang w:eastAsia="zh-CN"/>
        </w:rPr>
        <w:t>Proposal 2:</w:t>
      </w:r>
      <w:r w:rsidRPr="00CC280E">
        <w:rPr>
          <w:b/>
          <w:i/>
        </w:rPr>
        <w:t xml:space="preserve"> </w:t>
      </w:r>
      <w:r w:rsidR="00C82D35" w:rsidRPr="001B01F4">
        <w:rPr>
          <w:rFonts w:eastAsiaTheme="minorEastAsia"/>
          <w:b/>
          <w:i/>
          <w:lang w:eastAsia="zh-CN"/>
        </w:rPr>
        <w:t>The ‘</w:t>
      </w:r>
      <w:r w:rsidR="00C82D35" w:rsidRPr="001B01F4">
        <w:rPr>
          <w:b/>
          <w:i/>
        </w:rPr>
        <w:t>enabling/disabling HARQ-ACK feedback indication</w:t>
      </w:r>
      <w:r w:rsidR="00C82D35" w:rsidRPr="001B01F4">
        <w:rPr>
          <w:rFonts w:eastAsiaTheme="minorEastAsia"/>
          <w:b/>
          <w:i/>
          <w:lang w:eastAsia="zh-CN"/>
        </w:rPr>
        <w:t>’ field should be included in the DCI format 4_1.</w:t>
      </w:r>
    </w:p>
    <w:p w14:paraId="5E171E24" w14:textId="77777777" w:rsidR="00661B1D" w:rsidRPr="00661B1D" w:rsidRDefault="00661B1D" w:rsidP="009A544D">
      <w:pPr>
        <w:rPr>
          <w:rFonts w:eastAsiaTheme="minorEastAsia"/>
          <w:lang w:eastAsia="zh-CN"/>
        </w:rPr>
      </w:pPr>
    </w:p>
    <w:p w14:paraId="229EF76A" w14:textId="5341CA95" w:rsidR="00DE7FEA" w:rsidRDefault="006031AF" w:rsidP="003A46D2">
      <w:pPr>
        <w:pStyle w:val="a1"/>
        <w:numPr>
          <w:ilvl w:val="2"/>
          <w:numId w:val="3"/>
        </w:numPr>
        <w:ind w:left="723" w:hangingChars="360" w:hanging="723"/>
        <w:outlineLvl w:val="2"/>
        <w:rPr>
          <w:rFonts w:eastAsiaTheme="minorEastAsia"/>
          <w:b/>
          <w:lang w:eastAsia="zh-CN"/>
        </w:rPr>
      </w:pPr>
      <w:r>
        <w:rPr>
          <w:rFonts w:eastAsiaTheme="minorEastAsia" w:hint="eastAsia"/>
          <w:b/>
          <w:lang w:eastAsia="zh-CN"/>
        </w:rPr>
        <w:t>DCI format 4_2</w:t>
      </w:r>
    </w:p>
    <w:p w14:paraId="6D03DD68" w14:textId="67DE06AF" w:rsidR="00CA01CA" w:rsidRPr="001E39D6" w:rsidRDefault="00CA01CA" w:rsidP="001B01F4">
      <w:pPr>
        <w:pStyle w:val="a8"/>
        <w:jc w:val="both"/>
        <w:rPr>
          <w:rFonts w:eastAsiaTheme="minorEastAsia"/>
          <w:lang w:eastAsia="zh-CN"/>
        </w:rPr>
      </w:pPr>
      <w:r w:rsidRPr="001E39D6">
        <w:rPr>
          <w:rFonts w:eastAsiaTheme="minorEastAsia"/>
          <w:lang w:val="en-US" w:eastAsia="zh-CN"/>
        </w:rPr>
        <w:t>In R</w:t>
      </w:r>
      <w:r w:rsidR="00A57B30">
        <w:rPr>
          <w:rFonts w:eastAsiaTheme="minorEastAsia" w:hint="eastAsia"/>
          <w:lang w:val="en-US" w:eastAsia="zh-CN"/>
        </w:rPr>
        <w:t>el-</w:t>
      </w:r>
      <w:r w:rsidRPr="001E39D6">
        <w:rPr>
          <w:rFonts w:eastAsiaTheme="minorEastAsia"/>
          <w:lang w:val="en-US" w:eastAsia="zh-CN"/>
        </w:rPr>
        <w:t>15</w:t>
      </w:r>
      <w:r w:rsidRPr="001E39D6">
        <w:rPr>
          <w:rFonts w:eastAsiaTheme="minorEastAsia" w:hint="eastAsia"/>
          <w:lang w:val="en-US" w:eastAsia="zh-CN"/>
        </w:rPr>
        <w:t>/</w:t>
      </w:r>
      <w:r w:rsidRPr="001E39D6">
        <w:rPr>
          <w:rFonts w:eastAsiaTheme="minorEastAsia"/>
          <w:lang w:val="en-US" w:eastAsia="zh-CN"/>
        </w:rPr>
        <w:t>R</w:t>
      </w:r>
      <w:r w:rsidR="00A57B30">
        <w:rPr>
          <w:rFonts w:eastAsiaTheme="minorEastAsia" w:hint="eastAsia"/>
          <w:lang w:val="en-US" w:eastAsia="zh-CN"/>
        </w:rPr>
        <w:t>el-</w:t>
      </w:r>
      <w:r w:rsidRPr="001E39D6">
        <w:rPr>
          <w:rFonts w:eastAsiaTheme="minorEastAsia"/>
          <w:lang w:val="en-US" w:eastAsia="zh-CN"/>
        </w:rPr>
        <w:t>16, for a given cell,</w:t>
      </w:r>
      <w:r w:rsidRPr="001E39D6">
        <w:rPr>
          <w:rFonts w:eastAsiaTheme="minorEastAsia" w:hint="eastAsia"/>
          <w:lang w:val="en-US" w:eastAsia="zh-CN"/>
        </w:rPr>
        <w:t xml:space="preserve"> </w:t>
      </w:r>
      <w:r w:rsidRPr="001E39D6">
        <w:rPr>
          <w:rFonts w:eastAsiaTheme="minorEastAsia"/>
          <w:lang w:val="en-US" w:eastAsia="zh-CN"/>
        </w:rPr>
        <w:t xml:space="preserve">the number of different DCI sizes </w:t>
      </w:r>
      <w:r w:rsidRPr="001E39D6">
        <w:rPr>
          <w:rFonts w:eastAsiaTheme="minorEastAsia" w:hint="eastAsia"/>
          <w:lang w:val="en-US" w:eastAsia="zh-CN"/>
        </w:rPr>
        <w:t xml:space="preserve">that </w:t>
      </w:r>
      <w:r w:rsidRPr="001E39D6">
        <w:rPr>
          <w:rFonts w:eastAsiaTheme="minorEastAsia"/>
          <w:lang w:val="en-US" w:eastAsia="zh-CN"/>
        </w:rPr>
        <w:t xml:space="preserve">configured to </w:t>
      </w:r>
      <w:r w:rsidRPr="001E39D6">
        <w:rPr>
          <w:rFonts w:eastAsiaTheme="minorEastAsia" w:hint="eastAsia"/>
          <w:lang w:val="en-US" w:eastAsia="zh-CN"/>
        </w:rPr>
        <w:t xml:space="preserve">be </w:t>
      </w:r>
      <w:r w:rsidRPr="001E39D6">
        <w:rPr>
          <w:rFonts w:eastAsiaTheme="minorEastAsia"/>
          <w:lang w:val="en-US" w:eastAsia="zh-CN"/>
        </w:rPr>
        <w:t>monitor</w:t>
      </w:r>
      <w:r w:rsidRPr="001E39D6">
        <w:rPr>
          <w:rFonts w:eastAsiaTheme="minorEastAsia" w:hint="eastAsia"/>
          <w:lang w:val="en-US" w:eastAsia="zh-CN"/>
        </w:rPr>
        <w:t>ed</w:t>
      </w:r>
      <w:r w:rsidRPr="001E39D6">
        <w:rPr>
          <w:rFonts w:eastAsiaTheme="minorEastAsia"/>
          <w:lang w:val="en-US" w:eastAsia="zh-CN"/>
        </w:rPr>
        <w:t xml:space="preserve"> </w:t>
      </w:r>
      <w:r w:rsidRPr="001E39D6">
        <w:rPr>
          <w:rFonts w:eastAsiaTheme="minorEastAsia" w:hint="eastAsia"/>
          <w:lang w:val="en-US" w:eastAsia="zh-CN"/>
        </w:rPr>
        <w:t>is</w:t>
      </w:r>
      <w:r w:rsidRPr="001E39D6">
        <w:rPr>
          <w:rFonts w:eastAsiaTheme="minorEastAsia"/>
          <w:lang w:val="en-US" w:eastAsia="zh-CN"/>
        </w:rPr>
        <w:t xml:space="preserve"> up to 4, </w:t>
      </w:r>
      <w:r w:rsidRPr="001E39D6">
        <w:rPr>
          <w:rFonts w:eastAsiaTheme="minorEastAsia" w:hint="eastAsia"/>
          <w:lang w:val="en-US" w:eastAsia="zh-CN"/>
        </w:rPr>
        <w:t>in where</w:t>
      </w:r>
      <w:r w:rsidRPr="001E39D6">
        <w:rPr>
          <w:rFonts w:eastAsiaTheme="minorEastAsia"/>
          <w:lang w:val="en-US" w:eastAsia="zh-CN"/>
        </w:rPr>
        <w:t xml:space="preserve"> the number of different DCI sizes with C-RNTI </w:t>
      </w:r>
      <w:r w:rsidRPr="001E39D6">
        <w:rPr>
          <w:rFonts w:eastAsiaTheme="minorEastAsia" w:hint="eastAsia"/>
          <w:lang w:val="en-US" w:eastAsia="zh-CN"/>
        </w:rPr>
        <w:t>is</w:t>
      </w:r>
      <w:r w:rsidRPr="001E39D6">
        <w:rPr>
          <w:rFonts w:eastAsiaTheme="minorEastAsia"/>
          <w:lang w:val="en-US" w:eastAsia="zh-CN"/>
        </w:rPr>
        <w:t xml:space="preserve"> up to 3</w:t>
      </w:r>
      <w:r w:rsidRPr="001E39D6">
        <w:rPr>
          <w:rFonts w:eastAsiaTheme="minorEastAsia" w:hint="eastAsia"/>
          <w:lang w:val="en-US" w:eastAsia="zh-CN"/>
        </w:rPr>
        <w:t>. T</w:t>
      </w:r>
      <w:r w:rsidRPr="001E39D6">
        <w:rPr>
          <w:rFonts w:eastAsiaTheme="minorEastAsia"/>
          <w:lang w:eastAsia="zh-CN"/>
        </w:rPr>
        <w:t>he</w:t>
      </w:r>
      <w:r w:rsidRPr="001E39D6">
        <w:rPr>
          <w:rFonts w:eastAsiaTheme="minorEastAsia" w:hint="eastAsia"/>
          <w:lang w:eastAsia="zh-CN"/>
        </w:rPr>
        <w:t xml:space="preserve"> up </w:t>
      </w:r>
      <w:r w:rsidRPr="001E39D6">
        <w:rPr>
          <w:rFonts w:eastAsiaTheme="minorEastAsia"/>
          <w:lang w:eastAsia="zh-CN"/>
        </w:rPr>
        <w:t xml:space="preserve">to </w:t>
      </w:r>
      <w:r w:rsidR="00E64CEB" w:rsidRPr="001E39D6">
        <w:rPr>
          <w:rFonts w:eastAsiaTheme="minorEastAsia"/>
          <w:lang w:eastAsia="zh-CN"/>
        </w:rPr>
        <w:t>“</w:t>
      </w:r>
      <w:r w:rsidRPr="001E39D6">
        <w:rPr>
          <w:rFonts w:eastAsiaTheme="minorEastAsia"/>
          <w:lang w:eastAsia="zh-CN"/>
        </w:rPr>
        <w:t>3</w:t>
      </w:r>
      <w:r w:rsidR="00E64CEB" w:rsidRPr="001E39D6">
        <w:rPr>
          <w:rFonts w:eastAsiaTheme="minorEastAsia"/>
          <w:lang w:eastAsia="zh-CN"/>
        </w:rPr>
        <w:t>”</w:t>
      </w:r>
      <w:r w:rsidRPr="001E39D6">
        <w:rPr>
          <w:rFonts w:eastAsiaTheme="minorEastAsia"/>
          <w:lang w:eastAsia="zh-CN"/>
        </w:rPr>
        <w:t xml:space="preserve"> DCI size may</w:t>
      </w:r>
      <w:r w:rsidRPr="001E39D6">
        <w:rPr>
          <w:rFonts w:eastAsiaTheme="minorEastAsia" w:hint="eastAsia"/>
          <w:lang w:eastAsia="zh-CN"/>
        </w:rPr>
        <w:t xml:space="preserve"> </w:t>
      </w:r>
      <w:r w:rsidRPr="001E39D6">
        <w:rPr>
          <w:rFonts w:eastAsiaTheme="minorEastAsia"/>
          <w:lang w:eastAsia="zh-CN"/>
        </w:rPr>
        <w:t>include fall back DCI</w:t>
      </w:r>
      <w:r w:rsidRPr="001E39D6">
        <w:rPr>
          <w:rFonts w:eastAsiaTheme="minorEastAsia" w:hint="eastAsia"/>
          <w:lang w:eastAsia="zh-CN"/>
        </w:rPr>
        <w:t xml:space="preserve"> format</w:t>
      </w:r>
      <w:r w:rsidRPr="001E39D6">
        <w:rPr>
          <w:rFonts w:eastAsiaTheme="minorEastAsia"/>
          <w:lang w:eastAsia="zh-CN"/>
        </w:rPr>
        <w:t>, non-fall back DCI</w:t>
      </w:r>
      <w:r w:rsidRPr="001E39D6">
        <w:rPr>
          <w:rFonts w:eastAsiaTheme="minorEastAsia" w:hint="eastAsia"/>
          <w:lang w:eastAsia="zh-CN"/>
        </w:rPr>
        <w:t xml:space="preserve"> format</w:t>
      </w:r>
      <w:r w:rsidRPr="001E39D6">
        <w:rPr>
          <w:rFonts w:eastAsiaTheme="minorEastAsia"/>
          <w:lang w:eastAsia="zh-CN"/>
        </w:rPr>
        <w:t xml:space="preserve"> and </w:t>
      </w:r>
      <w:r w:rsidRPr="001E39D6">
        <w:rPr>
          <w:rFonts w:eastAsiaTheme="minorEastAsia" w:hint="eastAsia"/>
          <w:lang w:eastAsia="zh-CN"/>
        </w:rPr>
        <w:t xml:space="preserve">DCI </w:t>
      </w:r>
      <w:r w:rsidRPr="001E39D6">
        <w:rPr>
          <w:rFonts w:eastAsiaTheme="minorEastAsia"/>
          <w:lang w:eastAsia="zh-CN"/>
        </w:rPr>
        <w:t>format 2_2/2_3</w:t>
      </w:r>
      <w:r w:rsidRPr="001E39D6">
        <w:rPr>
          <w:rFonts w:eastAsiaTheme="minorEastAsia" w:hint="eastAsia"/>
          <w:lang w:eastAsia="zh-CN"/>
        </w:rPr>
        <w:t>.</w:t>
      </w:r>
      <w:r w:rsidRPr="001E39D6">
        <w:rPr>
          <w:rFonts w:eastAsiaTheme="minorEastAsia"/>
          <w:lang w:eastAsia="zh-CN"/>
        </w:rPr>
        <w:t xml:space="preserve"> The “1” DCI size includes DCI format</w:t>
      </w:r>
      <w:r w:rsidRPr="001E39D6">
        <w:rPr>
          <w:rFonts w:eastAsiaTheme="minorEastAsia" w:hint="eastAsia"/>
          <w:lang w:eastAsia="zh-CN"/>
        </w:rPr>
        <w:t>s</w:t>
      </w:r>
      <w:r w:rsidRPr="001E39D6">
        <w:rPr>
          <w:rFonts w:eastAsiaTheme="minorEastAsia"/>
          <w:lang w:eastAsia="zh-CN"/>
        </w:rPr>
        <w:t xml:space="preserve"> for the other purposes </w:t>
      </w:r>
      <w:r w:rsidRPr="001E39D6">
        <w:rPr>
          <w:rFonts w:eastAsiaTheme="minorEastAsia" w:hint="eastAsia"/>
          <w:lang w:eastAsia="zh-CN"/>
        </w:rPr>
        <w:t>scheduling</w:t>
      </w:r>
      <w:r w:rsidRPr="001E39D6">
        <w:rPr>
          <w:rFonts w:eastAsiaTheme="minorEastAsia"/>
          <w:lang w:eastAsia="zh-CN"/>
        </w:rPr>
        <w:t xml:space="preserve">, </w:t>
      </w:r>
      <w:r w:rsidRPr="001E39D6">
        <w:rPr>
          <w:rFonts w:eastAsiaTheme="minorEastAsia" w:hint="eastAsia"/>
          <w:lang w:eastAsia="zh-CN"/>
        </w:rPr>
        <w:t xml:space="preserve">and </w:t>
      </w:r>
      <w:r w:rsidRPr="001E39D6">
        <w:rPr>
          <w:rFonts w:eastAsiaTheme="minorEastAsia"/>
          <w:lang w:eastAsia="zh-CN"/>
        </w:rPr>
        <w:t>it include</w:t>
      </w:r>
      <w:r w:rsidRPr="001E39D6">
        <w:rPr>
          <w:rFonts w:eastAsiaTheme="minorEastAsia" w:hint="eastAsia"/>
          <w:lang w:eastAsia="zh-CN"/>
        </w:rPr>
        <w:t>s DCI</w:t>
      </w:r>
      <w:r w:rsidRPr="001E39D6">
        <w:rPr>
          <w:rFonts w:eastAsiaTheme="minorEastAsia"/>
          <w:lang w:eastAsia="zh-CN"/>
        </w:rPr>
        <w:t xml:space="preserve"> format 2_0/2_1/2_4/2_5/2_6. After step 4C of DCI size alignment in R</w:t>
      </w:r>
      <w:r w:rsidR="00A57B30">
        <w:rPr>
          <w:rFonts w:eastAsiaTheme="minorEastAsia" w:hint="eastAsia"/>
          <w:lang w:eastAsia="zh-CN"/>
        </w:rPr>
        <w:t>el-</w:t>
      </w:r>
      <w:r w:rsidRPr="001E39D6">
        <w:rPr>
          <w:rFonts w:eastAsiaTheme="minorEastAsia"/>
          <w:lang w:eastAsia="zh-CN"/>
        </w:rPr>
        <w:t>15/R</w:t>
      </w:r>
      <w:r w:rsidR="00A57B30">
        <w:rPr>
          <w:rFonts w:eastAsiaTheme="minorEastAsia" w:hint="eastAsia"/>
          <w:lang w:eastAsia="zh-CN"/>
        </w:rPr>
        <w:t>el-</w:t>
      </w:r>
      <w:r w:rsidRPr="001E39D6">
        <w:rPr>
          <w:rFonts w:eastAsiaTheme="minorEastAsia"/>
          <w:lang w:eastAsia="zh-CN"/>
        </w:rPr>
        <w:t>16, the</w:t>
      </w:r>
      <w:r w:rsidRPr="001E39D6">
        <w:rPr>
          <w:rFonts w:eastAsiaTheme="minorEastAsia" w:hint="eastAsia"/>
          <w:lang w:eastAsia="zh-CN"/>
        </w:rPr>
        <w:t xml:space="preserve"> </w:t>
      </w:r>
      <w:r w:rsidRPr="001E39D6">
        <w:rPr>
          <w:rFonts w:eastAsiaTheme="minorEastAsia"/>
          <w:lang w:eastAsia="zh-CN"/>
        </w:rPr>
        <w:t>possible</w:t>
      </w:r>
      <w:r w:rsidRPr="001E39D6">
        <w:rPr>
          <w:rFonts w:eastAsiaTheme="minorEastAsia" w:hint="eastAsia"/>
          <w:lang w:eastAsia="zh-CN"/>
        </w:rPr>
        <w:t xml:space="preserve"> of </w:t>
      </w:r>
      <w:r w:rsidRPr="001E39D6">
        <w:rPr>
          <w:rFonts w:eastAsiaTheme="minorEastAsia"/>
          <w:lang w:eastAsia="zh-CN"/>
        </w:rPr>
        <w:t xml:space="preserve">“3+1” DCI size budget may be </w:t>
      </w:r>
      <w:r w:rsidRPr="001E39D6">
        <w:rPr>
          <w:rFonts w:eastAsiaTheme="minorEastAsia" w:hint="eastAsia"/>
          <w:lang w:eastAsia="zh-CN"/>
        </w:rPr>
        <w:t xml:space="preserve">shown as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_Ref78796329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sidR="00E64CEB">
        <w:rPr>
          <w:rFonts w:eastAsiaTheme="minorEastAsia" w:hint="eastAsia"/>
          <w:lang w:eastAsia="zh-CN"/>
        </w:rPr>
        <w:t>.</w:t>
      </w:r>
    </w:p>
    <w:p w14:paraId="4851D099" w14:textId="62C6DA8F" w:rsidR="00CA01CA" w:rsidRDefault="00CA01CA" w:rsidP="00CA01CA">
      <w:pPr>
        <w:pStyle w:val="a8"/>
        <w:jc w:val="center"/>
      </w:pPr>
      <w:bookmarkStart w:id="4" w:name="_Ref78796329"/>
      <w:r>
        <w:t xml:space="preserve">Table </w:t>
      </w:r>
      <w:r>
        <w:fldChar w:fldCharType="begin"/>
      </w:r>
      <w:r>
        <w:instrText xml:space="preserve"> SEQ Table \* ARABIC \s 2 </w:instrText>
      </w:r>
      <w:r>
        <w:fldChar w:fldCharType="separate"/>
      </w:r>
      <w:r>
        <w:rPr>
          <w:noProof/>
        </w:rPr>
        <w:t>1</w:t>
      </w:r>
      <w:r>
        <w:fldChar w:fldCharType="end"/>
      </w:r>
      <w:bookmarkEnd w:id="4"/>
      <w:r>
        <w:rPr>
          <w:rFonts w:hint="eastAsia"/>
        </w:rPr>
        <w:t>:</w:t>
      </w:r>
      <w:r>
        <w:t xml:space="preserve"> </w:t>
      </w:r>
      <w:r>
        <w:rPr>
          <w:rFonts w:hint="eastAsia"/>
        </w:rPr>
        <w:t>T</w:t>
      </w:r>
      <w:r>
        <w:t>he possible</w:t>
      </w:r>
      <w:r>
        <w:rPr>
          <w:rFonts w:hint="eastAsia"/>
        </w:rPr>
        <w:t xml:space="preserve"> of</w:t>
      </w:r>
      <w:r>
        <w:t xml:space="preserve"> </w:t>
      </w:r>
      <w:r w:rsidRPr="00CA25E7">
        <w:t>the “3+1” DCI size budget</w:t>
      </w:r>
      <w:r>
        <w:t xml:space="preserve"> after step 4C.</w:t>
      </w:r>
    </w:p>
    <w:tbl>
      <w:tblPr>
        <w:tblStyle w:val="af4"/>
        <w:tblW w:w="7355" w:type="dxa"/>
        <w:jc w:val="center"/>
        <w:tblLook w:val="04A0" w:firstRow="1" w:lastRow="0" w:firstColumn="1" w:lastColumn="0" w:noHBand="0" w:noVBand="1"/>
      </w:tblPr>
      <w:tblGrid>
        <w:gridCol w:w="1329"/>
        <w:gridCol w:w="2076"/>
        <w:gridCol w:w="2122"/>
        <w:gridCol w:w="1828"/>
      </w:tblGrid>
      <w:tr w:rsidR="00CA01CA" w:rsidRPr="00AC2BAB" w14:paraId="361F1DA3" w14:textId="77777777" w:rsidTr="00F1590F">
        <w:trPr>
          <w:jc w:val="center"/>
        </w:trPr>
        <w:tc>
          <w:tcPr>
            <w:tcW w:w="1384" w:type="dxa"/>
          </w:tcPr>
          <w:p w14:paraId="05BC5421" w14:textId="77777777" w:rsidR="00CA01CA" w:rsidRPr="00AC2BAB" w:rsidRDefault="00CA01CA" w:rsidP="00F1590F">
            <w:r w:rsidRPr="00AC2BAB">
              <w:t xml:space="preserve">Number </w:t>
            </w:r>
          </w:p>
        </w:tc>
        <w:tc>
          <w:tcPr>
            <w:tcW w:w="2170" w:type="dxa"/>
          </w:tcPr>
          <w:p w14:paraId="24F42199" w14:textId="77777777" w:rsidR="00CA01CA" w:rsidRPr="00AC2BAB" w:rsidRDefault="00CA01CA" w:rsidP="00F1590F">
            <w:r w:rsidRPr="00AC2BAB">
              <w:t>DCI  size</w:t>
            </w:r>
          </w:p>
        </w:tc>
        <w:tc>
          <w:tcPr>
            <w:tcW w:w="2224" w:type="dxa"/>
          </w:tcPr>
          <w:p w14:paraId="44B9B97B" w14:textId="77777777" w:rsidR="00CA01CA" w:rsidRPr="00AC2BAB" w:rsidRDefault="00CA01CA" w:rsidP="00F1590F">
            <w:r w:rsidRPr="00AC2BAB">
              <w:t>Including DCI format</w:t>
            </w:r>
          </w:p>
        </w:tc>
        <w:tc>
          <w:tcPr>
            <w:tcW w:w="1577" w:type="dxa"/>
          </w:tcPr>
          <w:p w14:paraId="240D87CA" w14:textId="77777777" w:rsidR="00CA01CA" w:rsidRPr="00AC2BAB" w:rsidRDefault="00CA01CA" w:rsidP="00F1590F">
            <w:r w:rsidRPr="00AC2BAB">
              <w:t>Note</w:t>
            </w:r>
          </w:p>
        </w:tc>
      </w:tr>
      <w:tr w:rsidR="00CA01CA" w:rsidRPr="00AC2BAB" w14:paraId="5B1E9C3C" w14:textId="77777777" w:rsidTr="00F1590F">
        <w:trPr>
          <w:jc w:val="center"/>
        </w:trPr>
        <w:tc>
          <w:tcPr>
            <w:tcW w:w="1384" w:type="dxa"/>
          </w:tcPr>
          <w:p w14:paraId="62C0B41B" w14:textId="77777777" w:rsidR="00CA01CA" w:rsidRPr="00AC2BAB" w:rsidRDefault="00CA01CA" w:rsidP="00F1590F">
            <w:r w:rsidRPr="00AC2BAB">
              <w:t xml:space="preserve">DCI size 1 counted as “C-RNTI”  </w:t>
            </w:r>
          </w:p>
        </w:tc>
        <w:tc>
          <w:tcPr>
            <w:tcW w:w="2170" w:type="dxa"/>
          </w:tcPr>
          <w:p w14:paraId="15CA4B00" w14:textId="77777777" w:rsidR="00CA01CA" w:rsidRPr="00AC2BAB" w:rsidRDefault="00CA01CA" w:rsidP="00F1590F">
            <w:r w:rsidRPr="00AC2BAB">
              <w:t>DCI 1_0 size on CSS</w:t>
            </w:r>
          </w:p>
        </w:tc>
        <w:tc>
          <w:tcPr>
            <w:tcW w:w="2224" w:type="dxa"/>
          </w:tcPr>
          <w:p w14:paraId="0CABF4A7" w14:textId="77777777" w:rsidR="00CA01CA" w:rsidRPr="00AC2BAB" w:rsidRDefault="00CA01CA" w:rsidP="00F1590F">
            <w:r w:rsidRPr="00AC2BAB">
              <w:t>DCI 0_0/1_0  on CSS</w:t>
            </w:r>
          </w:p>
          <w:p w14:paraId="3BD5603E" w14:textId="77777777" w:rsidR="00CA01CA" w:rsidRPr="00AC2BAB" w:rsidRDefault="00CA01CA" w:rsidP="00F1590F">
            <w:r w:rsidRPr="00AC2BAB">
              <w:t>DCI 0_0/1_0  on USS</w:t>
            </w:r>
          </w:p>
          <w:p w14:paraId="03D9FF7F" w14:textId="77777777" w:rsidR="00CA01CA" w:rsidRPr="00AC2BAB" w:rsidRDefault="00CA01CA" w:rsidP="00F1590F">
            <w:r w:rsidRPr="00AC2BAB">
              <w:t>DCI 2_2/2_3</w:t>
            </w:r>
          </w:p>
        </w:tc>
        <w:tc>
          <w:tcPr>
            <w:tcW w:w="1577" w:type="dxa"/>
          </w:tcPr>
          <w:p w14:paraId="5D2B5DDD" w14:textId="77777777" w:rsidR="00CA01CA" w:rsidRPr="00AC2BAB" w:rsidRDefault="00CA01CA" w:rsidP="00F1590F">
            <w:r>
              <w:t xml:space="preserve">Determining size of FDRA </w:t>
            </w:r>
            <w:r w:rsidRPr="00AC2BAB">
              <w:t>by CORESET#0/initial BWP;</w:t>
            </w:r>
          </w:p>
          <w:p w14:paraId="63BCC000" w14:textId="77777777" w:rsidR="00CA01CA" w:rsidRPr="00AC2BAB" w:rsidRDefault="00CA01CA" w:rsidP="00F1590F">
            <w:r w:rsidRPr="00AC2BAB">
              <w:t>Appending zeros to DCI 2_2/2_3 if needed</w:t>
            </w:r>
            <w:r>
              <w:rPr>
                <w:rFonts w:hint="eastAsia"/>
              </w:rPr>
              <w:t>.</w:t>
            </w:r>
          </w:p>
        </w:tc>
      </w:tr>
      <w:tr w:rsidR="00CA01CA" w:rsidRPr="00AC2BAB" w14:paraId="6594A20D" w14:textId="77777777" w:rsidTr="00F1590F">
        <w:trPr>
          <w:jc w:val="center"/>
        </w:trPr>
        <w:tc>
          <w:tcPr>
            <w:tcW w:w="1384" w:type="dxa"/>
          </w:tcPr>
          <w:p w14:paraId="405C9AA4" w14:textId="77777777" w:rsidR="00CA01CA" w:rsidRPr="00AC2BAB" w:rsidRDefault="00CA01CA" w:rsidP="00F1590F">
            <w:r w:rsidRPr="00AC2BAB">
              <w:t>DCI size 2 counted as “C-RNTI”</w:t>
            </w:r>
          </w:p>
        </w:tc>
        <w:tc>
          <w:tcPr>
            <w:tcW w:w="2170" w:type="dxa"/>
          </w:tcPr>
          <w:p w14:paraId="3BA54E2F" w14:textId="77777777" w:rsidR="00CA01CA" w:rsidRPr="00AC2BAB" w:rsidRDefault="00CA01CA" w:rsidP="00F1590F">
            <w:r w:rsidRPr="00AC2BAB">
              <w:t>Maximum size of DCI 1_2 and 0_2</w:t>
            </w:r>
          </w:p>
        </w:tc>
        <w:tc>
          <w:tcPr>
            <w:tcW w:w="2224" w:type="dxa"/>
          </w:tcPr>
          <w:p w14:paraId="4FB53B4A" w14:textId="77777777" w:rsidR="00CA01CA" w:rsidRPr="00AC2BAB" w:rsidRDefault="00CA01CA" w:rsidP="00F1590F">
            <w:r w:rsidRPr="00AC2BAB">
              <w:t>DCI 0_2/1_2 on USS</w:t>
            </w:r>
          </w:p>
        </w:tc>
        <w:tc>
          <w:tcPr>
            <w:tcW w:w="1577" w:type="dxa"/>
          </w:tcPr>
          <w:p w14:paraId="76B05408" w14:textId="77777777" w:rsidR="00CA01CA" w:rsidRPr="00AC2BAB" w:rsidRDefault="00CA01CA" w:rsidP="00F1590F">
            <w:r w:rsidRPr="00AC2BAB">
              <w:t>The small DCI size padding zero.</w:t>
            </w:r>
          </w:p>
        </w:tc>
      </w:tr>
      <w:tr w:rsidR="00CA01CA" w:rsidRPr="00AC2BAB" w14:paraId="374AA4B8" w14:textId="77777777" w:rsidTr="00F1590F">
        <w:trPr>
          <w:jc w:val="center"/>
        </w:trPr>
        <w:tc>
          <w:tcPr>
            <w:tcW w:w="1384" w:type="dxa"/>
          </w:tcPr>
          <w:p w14:paraId="1219C330" w14:textId="77777777" w:rsidR="00CA01CA" w:rsidRPr="00AC2BAB" w:rsidRDefault="00CA01CA" w:rsidP="00F1590F">
            <w:r w:rsidRPr="00AC2BAB">
              <w:t>DCI size 3 counted as “C-RNTI”</w:t>
            </w:r>
          </w:p>
        </w:tc>
        <w:tc>
          <w:tcPr>
            <w:tcW w:w="2170" w:type="dxa"/>
          </w:tcPr>
          <w:p w14:paraId="0161C296" w14:textId="77777777" w:rsidR="00CA01CA" w:rsidRPr="00AC2BAB" w:rsidRDefault="00CA01CA" w:rsidP="00F1590F">
            <w:r w:rsidRPr="00AC2BAB">
              <w:t>Maximum size of DCI 1_1 and 0_1</w:t>
            </w:r>
          </w:p>
        </w:tc>
        <w:tc>
          <w:tcPr>
            <w:tcW w:w="2224" w:type="dxa"/>
          </w:tcPr>
          <w:p w14:paraId="1E72A62C" w14:textId="77777777" w:rsidR="00CA01CA" w:rsidRPr="00AC2BAB" w:rsidRDefault="00CA01CA" w:rsidP="00F1590F">
            <w:r w:rsidRPr="00AC2BAB">
              <w:t>DCI 0_1/1_1 on USS</w:t>
            </w:r>
          </w:p>
        </w:tc>
        <w:tc>
          <w:tcPr>
            <w:tcW w:w="1577" w:type="dxa"/>
          </w:tcPr>
          <w:p w14:paraId="2F5DA9DF" w14:textId="77777777" w:rsidR="00CA01CA" w:rsidRPr="00AC2BAB" w:rsidRDefault="00CA01CA" w:rsidP="00F1590F">
            <w:r w:rsidRPr="00AC2BAB">
              <w:t>The small DCI size padding zero.</w:t>
            </w:r>
          </w:p>
        </w:tc>
      </w:tr>
      <w:tr w:rsidR="00CA01CA" w:rsidRPr="00AC2BAB" w14:paraId="46A3BFA4" w14:textId="77777777" w:rsidTr="00F1590F">
        <w:trPr>
          <w:jc w:val="center"/>
        </w:trPr>
        <w:tc>
          <w:tcPr>
            <w:tcW w:w="1384" w:type="dxa"/>
          </w:tcPr>
          <w:p w14:paraId="459DFABA" w14:textId="77777777" w:rsidR="00CA01CA" w:rsidRPr="00AC2BAB" w:rsidRDefault="00CA01CA" w:rsidP="00F1590F">
            <w:r w:rsidRPr="00AC2BAB">
              <w:t xml:space="preserve">DCI size </w:t>
            </w:r>
            <w:r>
              <w:t>1</w:t>
            </w:r>
            <w:r w:rsidRPr="00AC2BAB">
              <w:t xml:space="preserve"> counted as “other RNTI”</w:t>
            </w:r>
          </w:p>
        </w:tc>
        <w:tc>
          <w:tcPr>
            <w:tcW w:w="2170" w:type="dxa"/>
          </w:tcPr>
          <w:p w14:paraId="58A88590" w14:textId="77777777" w:rsidR="00CA01CA" w:rsidRPr="00AC2BAB" w:rsidRDefault="00CA01CA" w:rsidP="00F1590F">
            <w:r>
              <w:t>No more than 128 bits by RRC configuration</w:t>
            </w:r>
          </w:p>
        </w:tc>
        <w:tc>
          <w:tcPr>
            <w:tcW w:w="2224" w:type="dxa"/>
          </w:tcPr>
          <w:p w14:paraId="5418D6E7" w14:textId="77777777" w:rsidR="00CA01CA" w:rsidRPr="00AC2BAB" w:rsidRDefault="00CA01CA" w:rsidP="00F1590F">
            <w:r w:rsidRPr="00AC2BAB">
              <w:t>DCI 2_0/2_1/2_3</w:t>
            </w:r>
          </w:p>
          <w:p w14:paraId="57F943D8" w14:textId="77777777" w:rsidR="00CA01CA" w:rsidRPr="00AC2BAB" w:rsidRDefault="00CA01CA" w:rsidP="00F1590F">
            <w:r w:rsidRPr="00AC2BAB">
              <w:t>DCI 2_4/2_5/2_6.</w:t>
            </w:r>
          </w:p>
        </w:tc>
        <w:tc>
          <w:tcPr>
            <w:tcW w:w="1577" w:type="dxa"/>
          </w:tcPr>
          <w:p w14:paraId="10AC8CD7" w14:textId="77777777" w:rsidR="00CA01CA" w:rsidRPr="00AC2BAB" w:rsidRDefault="00CA01CA" w:rsidP="00F1590F"/>
        </w:tc>
      </w:tr>
    </w:tbl>
    <w:p w14:paraId="75A69FBA" w14:textId="3AB58515" w:rsidR="00B76E11" w:rsidRDefault="00E22720" w:rsidP="001B01F4">
      <w:pPr>
        <w:spacing w:beforeLines="50" w:before="120"/>
        <w:jc w:val="both"/>
        <w:rPr>
          <w:rFonts w:eastAsiaTheme="minorEastAsia"/>
          <w:lang w:eastAsia="zh-CN"/>
        </w:rPr>
      </w:pPr>
      <w:r>
        <w:rPr>
          <w:rFonts w:eastAsiaTheme="minorEastAsia" w:hint="eastAsia"/>
          <w:lang w:eastAsia="zh-CN"/>
        </w:rPr>
        <w:t xml:space="preserve">In RAN1#106-e meeting, it was agreed that the size of the DCI format 4_1 is aligned with the DCI format 1_0 with CRC scrambled by C-RNTI monitored </w:t>
      </w:r>
      <w:r w:rsidR="00E64CEB">
        <w:rPr>
          <w:rFonts w:eastAsiaTheme="minorEastAsia" w:hint="eastAsia"/>
          <w:lang w:eastAsia="zh-CN"/>
        </w:rPr>
        <w:t xml:space="preserve">in </w:t>
      </w:r>
      <w:r>
        <w:rPr>
          <w:rFonts w:eastAsiaTheme="minorEastAsia" w:hint="eastAsia"/>
          <w:lang w:eastAsia="zh-CN"/>
        </w:rPr>
        <w:t xml:space="preserve">CSS. </w:t>
      </w:r>
      <w:r w:rsidR="006031AF">
        <w:rPr>
          <w:rFonts w:eastAsiaTheme="minorEastAsia" w:hint="eastAsia"/>
          <w:lang w:eastAsia="zh-CN"/>
        </w:rPr>
        <w:t xml:space="preserve">One remaining issue is that how to perform </w:t>
      </w:r>
      <w:r w:rsidR="00E64CEB">
        <w:rPr>
          <w:rFonts w:eastAsiaTheme="minorEastAsia" w:hint="eastAsia"/>
          <w:lang w:eastAsia="zh-CN"/>
        </w:rPr>
        <w:t xml:space="preserve">the </w:t>
      </w:r>
      <w:r w:rsidR="006031AF">
        <w:rPr>
          <w:rFonts w:eastAsiaTheme="minorEastAsia" w:hint="eastAsia"/>
          <w:lang w:eastAsia="zh-CN"/>
        </w:rPr>
        <w:t xml:space="preserve">DCI size alignment </w:t>
      </w:r>
      <w:r w:rsidR="0045009A">
        <w:rPr>
          <w:rFonts w:eastAsiaTheme="minorEastAsia" w:hint="eastAsia"/>
          <w:lang w:eastAsia="zh-CN"/>
        </w:rPr>
        <w:t>of</w:t>
      </w:r>
      <w:r w:rsidR="006031AF">
        <w:rPr>
          <w:rFonts w:eastAsiaTheme="minorEastAsia" w:hint="eastAsia"/>
          <w:lang w:eastAsia="zh-CN"/>
        </w:rPr>
        <w:t xml:space="preserve"> DCI format 4_2 to </w:t>
      </w:r>
      <w:r w:rsidR="00532198">
        <w:rPr>
          <w:rFonts w:eastAsiaTheme="minorEastAsia" w:hint="eastAsia"/>
          <w:lang w:eastAsia="zh-CN"/>
        </w:rPr>
        <w:t xml:space="preserve">keep the </w:t>
      </w:r>
      <w:r w:rsidR="00532198">
        <w:rPr>
          <w:rFonts w:eastAsiaTheme="minorEastAsia"/>
          <w:lang w:eastAsia="zh-CN"/>
        </w:rPr>
        <w:t>“</w:t>
      </w:r>
      <w:r w:rsidR="00532198">
        <w:rPr>
          <w:rFonts w:eastAsiaTheme="minorEastAsia" w:hint="eastAsia"/>
          <w:lang w:eastAsia="zh-CN"/>
        </w:rPr>
        <w:t>3+1</w:t>
      </w:r>
      <w:r w:rsidR="00532198">
        <w:rPr>
          <w:rFonts w:eastAsiaTheme="minorEastAsia"/>
          <w:lang w:eastAsia="zh-CN"/>
        </w:rPr>
        <w:t>”</w:t>
      </w:r>
      <w:r w:rsidR="00532198">
        <w:rPr>
          <w:rFonts w:eastAsiaTheme="minorEastAsia" w:hint="eastAsia"/>
          <w:lang w:eastAsia="zh-CN"/>
        </w:rPr>
        <w:t xml:space="preserve"> DCI size budget for Rel</w:t>
      </w:r>
      <w:r w:rsidR="00A57B30">
        <w:rPr>
          <w:rFonts w:eastAsiaTheme="minorEastAsia" w:hint="eastAsia"/>
          <w:lang w:eastAsia="zh-CN"/>
        </w:rPr>
        <w:t>-</w:t>
      </w:r>
      <w:r w:rsidR="00532198">
        <w:rPr>
          <w:rFonts w:eastAsiaTheme="minorEastAsia" w:hint="eastAsia"/>
          <w:lang w:eastAsia="zh-CN"/>
        </w:rPr>
        <w:t xml:space="preserve">17 MBS. From </w:t>
      </w:r>
      <w:r w:rsidR="009C3368">
        <w:rPr>
          <w:rFonts w:eastAsiaTheme="minorEastAsia" w:hint="eastAsia"/>
          <w:lang w:eastAsia="zh-CN"/>
        </w:rPr>
        <w:t>the</w:t>
      </w:r>
      <w:r w:rsidR="00532198">
        <w:rPr>
          <w:rFonts w:eastAsiaTheme="minorEastAsia" w:hint="eastAsia"/>
          <w:lang w:eastAsia="zh-CN"/>
        </w:rPr>
        <w:t xml:space="preserve"> perspective</w:t>
      </w:r>
      <w:r w:rsidR="009C3368">
        <w:rPr>
          <w:rFonts w:eastAsiaTheme="minorEastAsia" w:hint="eastAsia"/>
          <w:lang w:eastAsia="zh-CN"/>
        </w:rPr>
        <w:t xml:space="preserve"> of a MBS group</w:t>
      </w:r>
      <w:r w:rsidR="00532198">
        <w:rPr>
          <w:rFonts w:eastAsiaTheme="minorEastAsia" w:hint="eastAsia"/>
          <w:lang w:eastAsia="zh-CN"/>
        </w:rPr>
        <w:t>,</w:t>
      </w:r>
      <w:r w:rsidR="009C3368">
        <w:rPr>
          <w:rFonts w:eastAsiaTheme="minorEastAsia" w:hint="eastAsia"/>
          <w:lang w:eastAsia="zh-CN"/>
        </w:rPr>
        <w:t xml:space="preserve"> </w:t>
      </w:r>
      <w:r w:rsidR="00827F2F">
        <w:rPr>
          <w:rFonts w:eastAsiaTheme="minorEastAsia" w:hint="eastAsia"/>
          <w:lang w:eastAsia="zh-CN"/>
        </w:rPr>
        <w:t xml:space="preserve">after each UE within the MBS group performs DCI size alignment procedure, </w:t>
      </w:r>
      <w:r w:rsidR="00827F2F" w:rsidRPr="00827F2F">
        <w:rPr>
          <w:rFonts w:eastAsiaTheme="minorEastAsia"/>
          <w:lang w:eastAsia="zh-CN"/>
        </w:rPr>
        <w:t>the size of the DCI forma</w:t>
      </w:r>
      <w:r w:rsidR="00827F2F">
        <w:rPr>
          <w:rFonts w:eastAsiaTheme="minorEastAsia"/>
          <w:lang w:eastAsia="zh-CN"/>
        </w:rPr>
        <w:t xml:space="preserve">t 4_2 for all the UEs should </w:t>
      </w:r>
      <w:r w:rsidR="00827F2F">
        <w:rPr>
          <w:rFonts w:eastAsiaTheme="minorEastAsia" w:hint="eastAsia"/>
          <w:lang w:eastAsia="zh-CN"/>
        </w:rPr>
        <w:t xml:space="preserve">be </w:t>
      </w:r>
      <w:r w:rsidR="00827F2F" w:rsidRPr="00827F2F">
        <w:rPr>
          <w:rFonts w:eastAsiaTheme="minorEastAsia"/>
          <w:lang w:eastAsia="zh-CN"/>
        </w:rPr>
        <w:t>the</w:t>
      </w:r>
      <w:r w:rsidR="00827F2F">
        <w:rPr>
          <w:rFonts w:eastAsiaTheme="minorEastAsia" w:hint="eastAsia"/>
          <w:lang w:eastAsia="zh-CN"/>
        </w:rPr>
        <w:t xml:space="preserve"> same value</w:t>
      </w:r>
      <w:r w:rsidR="00FB4A39">
        <w:rPr>
          <w:rFonts w:eastAsiaTheme="minorEastAsia" w:hint="eastAsia"/>
          <w:lang w:eastAsia="zh-CN"/>
        </w:rPr>
        <w:t xml:space="preserve"> to align the understanding of the DCI format 4_2</w:t>
      </w:r>
      <w:r w:rsidR="00827F2F">
        <w:rPr>
          <w:rFonts w:eastAsiaTheme="minorEastAsia" w:hint="eastAsia"/>
          <w:lang w:eastAsia="zh-CN"/>
        </w:rPr>
        <w:t xml:space="preserve">. </w:t>
      </w:r>
      <w:r w:rsidR="00FB4A39">
        <w:rPr>
          <w:rFonts w:eastAsiaTheme="minorEastAsia" w:hint="eastAsia"/>
          <w:lang w:eastAsia="zh-CN"/>
        </w:rPr>
        <w:t xml:space="preserve">However, the size of </w:t>
      </w:r>
      <w:r w:rsidR="00D272E0">
        <w:rPr>
          <w:rFonts w:eastAsiaTheme="minorEastAsia" w:hint="eastAsia"/>
          <w:lang w:eastAsia="zh-CN"/>
        </w:rPr>
        <w:t xml:space="preserve">the </w:t>
      </w:r>
      <w:r w:rsidR="00FB4A39">
        <w:rPr>
          <w:rFonts w:eastAsiaTheme="minorEastAsia" w:hint="eastAsia"/>
          <w:lang w:eastAsia="zh-CN"/>
        </w:rPr>
        <w:t>DCI format</w:t>
      </w:r>
      <w:r w:rsidR="00D272E0">
        <w:rPr>
          <w:rFonts w:eastAsiaTheme="minorEastAsia" w:hint="eastAsia"/>
          <w:lang w:eastAsia="zh-CN"/>
        </w:rPr>
        <w:t xml:space="preserve"> other than </w:t>
      </w:r>
      <w:r w:rsidR="00FB4A39">
        <w:rPr>
          <w:rFonts w:eastAsiaTheme="minorEastAsia" w:hint="eastAsia"/>
          <w:lang w:eastAsia="zh-CN"/>
        </w:rPr>
        <w:t xml:space="preserve">DCI format 1_0/DCI format 0_0 monitored on CSS </w:t>
      </w:r>
      <w:r w:rsidR="00D272E0">
        <w:rPr>
          <w:rFonts w:eastAsiaTheme="minorEastAsia" w:hint="eastAsia"/>
          <w:lang w:eastAsia="zh-CN"/>
        </w:rPr>
        <w:t>is</w:t>
      </w:r>
      <w:r w:rsidR="00FB4A39">
        <w:rPr>
          <w:rFonts w:eastAsiaTheme="minorEastAsia" w:hint="eastAsia"/>
          <w:lang w:eastAsia="zh-CN"/>
        </w:rPr>
        <w:t xml:space="preserve"> determined </w:t>
      </w:r>
      <w:r w:rsidR="00D272E0">
        <w:rPr>
          <w:rFonts w:eastAsiaTheme="minorEastAsia" w:hint="eastAsia"/>
          <w:lang w:eastAsia="zh-CN"/>
        </w:rPr>
        <w:t>according to</w:t>
      </w:r>
      <w:r w:rsidR="00FB4A39">
        <w:rPr>
          <w:rFonts w:eastAsiaTheme="minorEastAsia" w:hint="eastAsia"/>
          <w:lang w:eastAsia="zh-CN"/>
        </w:rPr>
        <w:t xml:space="preserve"> UE-specific configuration</w:t>
      </w:r>
      <w:r w:rsidR="005458CF">
        <w:rPr>
          <w:rFonts w:eastAsiaTheme="minorEastAsia" w:hint="eastAsia"/>
          <w:lang w:eastAsia="zh-CN"/>
        </w:rPr>
        <w:t xml:space="preserve"> and the DCI size of a certain DCI format for different UEs may be different</w:t>
      </w:r>
      <w:r w:rsidR="00F13527">
        <w:rPr>
          <w:rFonts w:eastAsiaTheme="minorEastAsia" w:hint="eastAsia"/>
          <w:lang w:eastAsia="zh-CN"/>
        </w:rPr>
        <w:t>. T</w:t>
      </w:r>
      <w:r w:rsidR="00BE4302">
        <w:rPr>
          <w:rFonts w:eastAsiaTheme="minorEastAsia" w:hint="eastAsia"/>
          <w:lang w:eastAsia="zh-CN"/>
        </w:rPr>
        <w:t xml:space="preserve">his means </w:t>
      </w:r>
      <w:r w:rsidR="00B76E11">
        <w:rPr>
          <w:rFonts w:eastAsiaTheme="minorEastAsia" w:hint="eastAsia"/>
          <w:lang w:eastAsia="zh-CN"/>
        </w:rPr>
        <w:t xml:space="preserve">it is unreasonable to apply padding or truncation to DCI format 4_2 to align </w:t>
      </w:r>
      <w:r w:rsidR="002B7A4E">
        <w:rPr>
          <w:rFonts w:eastAsiaTheme="minorEastAsia" w:hint="eastAsia"/>
          <w:lang w:eastAsia="zh-CN"/>
        </w:rPr>
        <w:t xml:space="preserve">the DCI size of DCI format 4_2 </w:t>
      </w:r>
      <w:r w:rsidR="00B76E11">
        <w:rPr>
          <w:rFonts w:eastAsiaTheme="minorEastAsia" w:hint="eastAsia"/>
          <w:lang w:eastAsia="zh-CN"/>
        </w:rPr>
        <w:t xml:space="preserve">with </w:t>
      </w:r>
      <w:r w:rsidR="002B7A4E">
        <w:rPr>
          <w:rFonts w:eastAsiaTheme="minorEastAsia" w:hint="eastAsia"/>
          <w:lang w:eastAsia="zh-CN"/>
        </w:rPr>
        <w:t xml:space="preserve">that of </w:t>
      </w:r>
      <w:r w:rsidR="00B76E11">
        <w:rPr>
          <w:rFonts w:eastAsiaTheme="minorEastAsia" w:hint="eastAsia"/>
          <w:lang w:eastAsia="zh-CN"/>
        </w:rPr>
        <w:t>these UE-</w:t>
      </w:r>
      <w:r w:rsidR="002B7A4E">
        <w:rPr>
          <w:rFonts w:eastAsiaTheme="minorEastAsia" w:hint="eastAsia"/>
          <w:lang w:eastAsia="zh-CN"/>
        </w:rPr>
        <w:t>specific configuration</w:t>
      </w:r>
      <w:r w:rsidR="00E64CEB">
        <w:rPr>
          <w:rFonts w:eastAsiaTheme="minorEastAsia" w:hint="eastAsia"/>
          <w:lang w:eastAsia="zh-CN"/>
        </w:rPr>
        <w:t>s</w:t>
      </w:r>
      <w:r w:rsidR="002B7A4E">
        <w:rPr>
          <w:rFonts w:eastAsiaTheme="minorEastAsia" w:hint="eastAsia"/>
          <w:lang w:eastAsia="zh-CN"/>
        </w:rPr>
        <w:t xml:space="preserve"> DCI formats for the DCI</w:t>
      </w:r>
      <w:r w:rsidR="002B7A4E" w:rsidRPr="002B7A4E">
        <w:rPr>
          <w:rFonts w:eastAsiaTheme="minorEastAsia"/>
          <w:lang w:eastAsia="zh-CN"/>
        </w:rPr>
        <w:t xml:space="preserve"> size alignment</w:t>
      </w:r>
      <w:r w:rsidR="002B7A4E">
        <w:rPr>
          <w:rFonts w:eastAsiaTheme="minorEastAsia" w:hint="eastAsia"/>
          <w:lang w:eastAsia="zh-CN"/>
        </w:rPr>
        <w:t>.</w:t>
      </w:r>
    </w:p>
    <w:p w14:paraId="1AA886EF" w14:textId="41074202" w:rsidR="00BE4302" w:rsidRDefault="002B7A4E" w:rsidP="001B01F4">
      <w:pPr>
        <w:spacing w:beforeLines="50" w:before="120"/>
        <w:jc w:val="both"/>
        <w:rPr>
          <w:rFonts w:eastAsiaTheme="minorEastAsia"/>
          <w:lang w:eastAsia="zh-CN"/>
        </w:rPr>
      </w:pPr>
      <w:r>
        <w:rPr>
          <w:rFonts w:eastAsiaTheme="minorEastAsia" w:hint="eastAsia"/>
          <w:lang w:eastAsia="zh-CN"/>
        </w:rPr>
        <w:t>Therefore</w:t>
      </w:r>
      <w:r w:rsidR="005458CF">
        <w:rPr>
          <w:rFonts w:eastAsiaTheme="minorEastAsia" w:hint="eastAsia"/>
          <w:lang w:eastAsia="zh-CN"/>
        </w:rPr>
        <w:t xml:space="preserve">, it </w:t>
      </w:r>
      <w:r w:rsidR="00A346A3">
        <w:rPr>
          <w:rFonts w:eastAsiaTheme="minorEastAsia" w:hint="eastAsia"/>
          <w:lang w:eastAsia="zh-CN"/>
        </w:rPr>
        <w:t xml:space="preserve">is </w:t>
      </w:r>
      <w:r w:rsidR="005458CF">
        <w:rPr>
          <w:rFonts w:eastAsiaTheme="minorEastAsia" w:hint="eastAsia"/>
          <w:lang w:eastAsia="zh-CN"/>
        </w:rPr>
        <w:t>rec</w:t>
      </w:r>
      <w:r w:rsidR="00A346A3">
        <w:rPr>
          <w:rFonts w:eastAsiaTheme="minorEastAsia" w:hint="eastAsia"/>
          <w:lang w:eastAsia="zh-CN"/>
        </w:rPr>
        <w:t xml:space="preserve">ommended to configure a reference DCI size for DCI format 4_2 by RRC </w:t>
      </w:r>
      <w:r w:rsidR="00A346A3" w:rsidRPr="00A346A3">
        <w:rPr>
          <w:rFonts w:eastAsiaTheme="minorEastAsia"/>
          <w:lang w:eastAsia="zh-CN"/>
        </w:rPr>
        <w:t xml:space="preserve">signaling for RRC_CONNECTED </w:t>
      </w:r>
      <w:r w:rsidR="00A346A3">
        <w:rPr>
          <w:rFonts w:eastAsiaTheme="minorEastAsia" w:hint="eastAsia"/>
          <w:lang w:eastAsia="zh-CN"/>
        </w:rPr>
        <w:t>UEs to ensure that the DCI size of DCI format 4_2 is a fixed value dur</w:t>
      </w:r>
      <w:r w:rsidR="004F67E0">
        <w:rPr>
          <w:rFonts w:eastAsiaTheme="minorEastAsia" w:hint="eastAsia"/>
          <w:lang w:eastAsia="zh-CN"/>
        </w:rPr>
        <w:t>ing</w:t>
      </w:r>
      <w:r w:rsidR="00A346A3">
        <w:rPr>
          <w:rFonts w:eastAsiaTheme="minorEastAsia" w:hint="eastAsia"/>
          <w:lang w:eastAsia="zh-CN"/>
        </w:rPr>
        <w:t xml:space="preserve"> the DCI size alignment procedure</w:t>
      </w:r>
      <w:r w:rsidR="004F67E0">
        <w:rPr>
          <w:rFonts w:eastAsiaTheme="minorEastAsia" w:hint="eastAsia"/>
          <w:lang w:eastAsia="zh-CN"/>
        </w:rPr>
        <w:t xml:space="preserve"> for MBS</w:t>
      </w:r>
      <w:r w:rsidR="00A346A3">
        <w:rPr>
          <w:rFonts w:eastAsiaTheme="minorEastAsia" w:hint="eastAsia"/>
          <w:lang w:eastAsia="zh-CN"/>
        </w:rPr>
        <w:t>.</w:t>
      </w:r>
    </w:p>
    <w:p w14:paraId="53D95216" w14:textId="016A7AE8" w:rsidR="004F67E0" w:rsidRPr="001B01F4" w:rsidRDefault="004F67E0" w:rsidP="001B01F4">
      <w:pPr>
        <w:spacing w:beforeLines="50" w:before="120"/>
        <w:jc w:val="both"/>
        <w:rPr>
          <w:rFonts w:eastAsiaTheme="minorEastAsia"/>
          <w:b/>
          <w:i/>
          <w:lang w:eastAsia="zh-CN"/>
        </w:rPr>
      </w:pPr>
      <w:r w:rsidRPr="001B01F4">
        <w:rPr>
          <w:rFonts w:eastAsiaTheme="minorEastAsia" w:hint="eastAsia"/>
          <w:b/>
          <w:i/>
          <w:lang w:eastAsia="zh-CN"/>
        </w:rPr>
        <w:t xml:space="preserve">Proposal 3: </w:t>
      </w:r>
      <w:r w:rsidR="00C73A2D">
        <w:rPr>
          <w:rFonts w:eastAsia="宋体" w:hint="eastAsia"/>
          <w:b/>
          <w:i/>
          <w:lang w:eastAsia="zh-CN"/>
        </w:rPr>
        <w:t>T</w:t>
      </w:r>
      <w:r w:rsidRPr="001B01F4">
        <w:rPr>
          <w:rFonts w:eastAsia="宋体"/>
          <w:b/>
          <w:i/>
          <w:lang w:eastAsia="zh-CN"/>
        </w:rPr>
        <w:t xml:space="preserve">he size of the DCI format </w:t>
      </w:r>
      <w:r w:rsidR="00E85BB7">
        <w:rPr>
          <w:rFonts w:eastAsia="宋体" w:hint="eastAsia"/>
          <w:b/>
          <w:i/>
          <w:lang w:eastAsia="zh-CN"/>
        </w:rPr>
        <w:t>4_2</w:t>
      </w:r>
      <w:r w:rsidRPr="001B01F4">
        <w:rPr>
          <w:rFonts w:eastAsia="宋体"/>
          <w:b/>
          <w:i/>
          <w:lang w:eastAsia="zh-CN"/>
        </w:rPr>
        <w:t xml:space="preserve"> </w:t>
      </w:r>
      <w:r w:rsidR="00C73A2D">
        <w:rPr>
          <w:rFonts w:eastAsia="宋体" w:hint="eastAsia"/>
          <w:b/>
          <w:i/>
          <w:lang w:eastAsia="zh-CN"/>
        </w:rPr>
        <w:t>should</w:t>
      </w:r>
      <w:r w:rsidRPr="001B01F4">
        <w:rPr>
          <w:rFonts w:eastAsia="宋体"/>
          <w:b/>
          <w:i/>
          <w:lang w:eastAsia="zh-CN"/>
        </w:rPr>
        <w:t xml:space="preserve"> be configured by RRC signaling for RRC_CONNECTED U</w:t>
      </w:r>
      <w:r w:rsidRPr="001B01F4">
        <w:rPr>
          <w:rFonts w:eastAsia="宋体" w:hint="eastAsia"/>
          <w:b/>
          <w:i/>
          <w:lang w:eastAsia="zh-CN"/>
        </w:rPr>
        <w:t>E</w:t>
      </w:r>
      <w:r w:rsidRPr="001B01F4">
        <w:rPr>
          <w:rFonts w:eastAsia="宋体"/>
          <w:b/>
          <w:i/>
          <w:lang w:eastAsia="zh-CN"/>
        </w:rPr>
        <w:t>s.</w:t>
      </w:r>
    </w:p>
    <w:p w14:paraId="1E080C6B" w14:textId="6EA9ED66" w:rsidR="00694281" w:rsidRDefault="00694281" w:rsidP="001B01F4">
      <w:pPr>
        <w:spacing w:beforeLines="50" w:before="120"/>
        <w:jc w:val="both"/>
        <w:rPr>
          <w:rFonts w:eastAsiaTheme="minorEastAsia"/>
          <w:lang w:eastAsia="zh-CN"/>
        </w:rPr>
      </w:pPr>
      <w:r>
        <w:rPr>
          <w:rFonts w:eastAsiaTheme="minorEastAsia" w:hint="eastAsia"/>
          <w:lang w:eastAsia="zh-CN"/>
        </w:rPr>
        <w:lastRenderedPageBreak/>
        <w:t xml:space="preserve">If DCI format 4_2 </w:t>
      </w:r>
      <w:r w:rsidR="004F7A4A">
        <w:rPr>
          <w:rFonts w:eastAsiaTheme="minorEastAsia" w:hint="eastAsia"/>
          <w:lang w:eastAsia="zh-CN"/>
        </w:rPr>
        <w:t xml:space="preserve">is monitored on a cell and the total number of DCI size of the DCI formats configured to monitor on a cell is more than 4, there are two potential options can be used to perform </w:t>
      </w:r>
      <w:r w:rsidR="001C4B16">
        <w:rPr>
          <w:rFonts w:eastAsiaTheme="minorEastAsia" w:hint="eastAsia"/>
          <w:lang w:eastAsia="zh-CN"/>
        </w:rPr>
        <w:t xml:space="preserve">the </w:t>
      </w:r>
      <w:r w:rsidR="004F7A4A">
        <w:rPr>
          <w:rFonts w:eastAsiaTheme="minorEastAsia" w:hint="eastAsia"/>
          <w:lang w:eastAsia="zh-CN"/>
        </w:rPr>
        <w:t>DCI size alignment.</w:t>
      </w:r>
    </w:p>
    <w:p w14:paraId="01EA8180" w14:textId="08054FD4" w:rsidR="004F7A4A" w:rsidRDefault="004F7A4A" w:rsidP="00A57B30">
      <w:pPr>
        <w:spacing w:beforeLines="50" w:before="120"/>
        <w:ind w:leftChars="100" w:left="200"/>
        <w:jc w:val="both"/>
        <w:rPr>
          <w:rFonts w:eastAsiaTheme="minorEastAsia"/>
          <w:lang w:eastAsia="zh-CN"/>
        </w:rPr>
      </w:pPr>
      <w:r>
        <w:rPr>
          <w:rFonts w:eastAsiaTheme="minorEastAsia" w:hint="eastAsia"/>
          <w:lang w:eastAsia="zh-CN"/>
        </w:rPr>
        <w:t xml:space="preserve">-  Option 1: The </w:t>
      </w:r>
      <w:r w:rsidR="00AF0043">
        <w:rPr>
          <w:rFonts w:eastAsiaTheme="minorEastAsia" w:hint="eastAsia"/>
          <w:lang w:eastAsia="zh-CN"/>
        </w:rPr>
        <w:t>G-RNTI</w:t>
      </w:r>
      <w:r>
        <w:rPr>
          <w:rFonts w:eastAsiaTheme="minorEastAsia" w:hint="eastAsia"/>
          <w:lang w:eastAsia="zh-CN"/>
        </w:rPr>
        <w:t xml:space="preserve"> is counted as </w:t>
      </w:r>
      <w:r>
        <w:rPr>
          <w:rFonts w:eastAsiaTheme="minorEastAsia"/>
          <w:lang w:eastAsia="zh-CN"/>
        </w:rPr>
        <w:t>‘</w:t>
      </w:r>
      <w:r>
        <w:rPr>
          <w:rFonts w:eastAsiaTheme="minorEastAsia" w:hint="eastAsia"/>
          <w:lang w:eastAsia="zh-CN"/>
        </w:rPr>
        <w:t>C-RNTI</w:t>
      </w:r>
      <w:r>
        <w:rPr>
          <w:rFonts w:eastAsiaTheme="minorEastAsia"/>
          <w:lang w:eastAsia="zh-CN"/>
        </w:rPr>
        <w:t>’</w:t>
      </w:r>
      <w:r>
        <w:rPr>
          <w:rFonts w:eastAsiaTheme="minorEastAsia" w:hint="eastAsia"/>
          <w:lang w:eastAsia="zh-CN"/>
        </w:rPr>
        <w:t>.</w:t>
      </w:r>
    </w:p>
    <w:p w14:paraId="0785BCD0" w14:textId="0B31AB3D" w:rsidR="004F7A4A" w:rsidRDefault="004F7A4A" w:rsidP="00A57B30">
      <w:pPr>
        <w:spacing w:beforeLines="50" w:before="120"/>
        <w:ind w:leftChars="100" w:left="200"/>
        <w:jc w:val="both"/>
        <w:rPr>
          <w:rFonts w:eastAsiaTheme="minorEastAsia"/>
          <w:lang w:eastAsia="zh-CN"/>
        </w:rPr>
      </w:pPr>
      <w:r>
        <w:rPr>
          <w:rFonts w:eastAsiaTheme="minorEastAsia" w:hint="eastAsia"/>
          <w:lang w:eastAsia="zh-CN"/>
        </w:rPr>
        <w:t>-  Option 2: The</w:t>
      </w:r>
      <w:r w:rsidR="00AF0043">
        <w:rPr>
          <w:rFonts w:eastAsiaTheme="minorEastAsia" w:hint="eastAsia"/>
          <w:lang w:eastAsia="zh-CN"/>
        </w:rPr>
        <w:t xml:space="preserve"> G-RNTI</w:t>
      </w:r>
      <w:r>
        <w:rPr>
          <w:rFonts w:eastAsiaTheme="minorEastAsia" w:hint="eastAsia"/>
          <w:lang w:eastAsia="zh-CN"/>
        </w:rPr>
        <w:t xml:space="preserve"> is counted as </w:t>
      </w:r>
      <w:r>
        <w:rPr>
          <w:rFonts w:eastAsiaTheme="minorEastAsia"/>
          <w:lang w:eastAsia="zh-CN"/>
        </w:rPr>
        <w:t>‘</w:t>
      </w:r>
      <w:r w:rsidR="00E85BB7">
        <w:rPr>
          <w:rFonts w:eastAsiaTheme="minorEastAsia" w:hint="eastAsia"/>
          <w:lang w:eastAsia="zh-CN"/>
        </w:rPr>
        <w:t xml:space="preserve"> other </w:t>
      </w:r>
      <w:r>
        <w:rPr>
          <w:rFonts w:eastAsiaTheme="minorEastAsia" w:hint="eastAsia"/>
          <w:lang w:eastAsia="zh-CN"/>
        </w:rPr>
        <w:t>RNTI</w:t>
      </w:r>
      <w:r>
        <w:rPr>
          <w:rFonts w:eastAsiaTheme="minorEastAsia"/>
          <w:lang w:eastAsia="zh-CN"/>
        </w:rPr>
        <w:t>’</w:t>
      </w:r>
      <w:r>
        <w:rPr>
          <w:rFonts w:eastAsiaTheme="minorEastAsia" w:hint="eastAsia"/>
          <w:lang w:eastAsia="zh-CN"/>
        </w:rPr>
        <w:t>.</w:t>
      </w:r>
    </w:p>
    <w:p w14:paraId="7572B851" w14:textId="5DFAF6B7" w:rsidR="00C73A2D" w:rsidRDefault="00E85BB7" w:rsidP="001B01F4">
      <w:pPr>
        <w:spacing w:beforeLines="50" w:before="120"/>
        <w:jc w:val="both"/>
        <w:rPr>
          <w:rFonts w:eastAsiaTheme="minorEastAsia"/>
          <w:lang w:eastAsia="zh-CN"/>
        </w:rPr>
      </w:pPr>
      <w:r>
        <w:rPr>
          <w:rFonts w:eastAsiaTheme="minorEastAsia" w:hint="eastAsia"/>
          <w:lang w:eastAsia="zh-CN"/>
        </w:rPr>
        <w:t xml:space="preserve">For the </w:t>
      </w:r>
      <w:r w:rsidR="001C4B16">
        <w:rPr>
          <w:rFonts w:eastAsiaTheme="minorEastAsia" w:hint="eastAsia"/>
          <w:lang w:eastAsia="zh-CN"/>
        </w:rPr>
        <w:t>O</w:t>
      </w:r>
      <w:r>
        <w:rPr>
          <w:rFonts w:eastAsiaTheme="minorEastAsia" w:hint="eastAsia"/>
          <w:lang w:eastAsia="zh-CN"/>
        </w:rPr>
        <w:t xml:space="preserve">ption 1, the configured size of the DCI format 4_2 </w:t>
      </w:r>
      <w:r w:rsidR="00620654">
        <w:rPr>
          <w:rFonts w:eastAsiaTheme="minorEastAsia" w:hint="eastAsia"/>
          <w:lang w:eastAsia="zh-CN"/>
        </w:rPr>
        <w:t>shall be</w:t>
      </w:r>
      <w:r>
        <w:rPr>
          <w:rFonts w:eastAsiaTheme="minorEastAsia" w:hint="eastAsia"/>
          <w:lang w:eastAsia="zh-CN"/>
        </w:rPr>
        <w:t xml:space="preserve"> equal or larger than the </w:t>
      </w:r>
      <w:r>
        <w:rPr>
          <w:rFonts w:eastAsiaTheme="minorEastAsia"/>
          <w:lang w:eastAsia="zh-CN"/>
        </w:rPr>
        <w:t>maximum</w:t>
      </w:r>
      <w:r>
        <w:rPr>
          <w:rFonts w:eastAsiaTheme="minorEastAsia" w:hint="eastAsia"/>
          <w:lang w:eastAsia="zh-CN"/>
        </w:rPr>
        <w:t xml:space="preserve"> size of DCI </w:t>
      </w:r>
      <w:r w:rsidR="00620654">
        <w:rPr>
          <w:rFonts w:eastAsiaTheme="minorEastAsia" w:hint="eastAsia"/>
          <w:lang w:eastAsia="zh-CN"/>
        </w:rPr>
        <w:t>format 1_1/DCI format 1_2 within a MBS group.</w:t>
      </w:r>
      <w:r>
        <w:rPr>
          <w:rFonts w:eastAsiaTheme="minorEastAsia" w:hint="eastAsia"/>
          <w:lang w:eastAsia="zh-CN"/>
        </w:rPr>
        <w:t xml:space="preserve"> </w:t>
      </w:r>
      <w:r w:rsidR="00620654">
        <w:rPr>
          <w:rFonts w:eastAsiaTheme="minorEastAsia" w:hint="eastAsia"/>
          <w:lang w:eastAsia="zh-CN"/>
        </w:rPr>
        <w:t xml:space="preserve">Then, zeros shall be appended to </w:t>
      </w:r>
      <w:r w:rsidR="00D4426F">
        <w:rPr>
          <w:rFonts w:eastAsiaTheme="minorEastAsia" w:hint="eastAsia"/>
          <w:lang w:eastAsia="zh-CN"/>
        </w:rPr>
        <w:t xml:space="preserve">the </w:t>
      </w:r>
      <w:r w:rsidR="00620654">
        <w:rPr>
          <w:rFonts w:eastAsiaTheme="minorEastAsia" w:hint="eastAsia"/>
          <w:lang w:eastAsia="zh-CN"/>
        </w:rPr>
        <w:t>DCI format 1_1</w:t>
      </w:r>
      <w:r w:rsidR="00D4426F">
        <w:rPr>
          <w:rFonts w:eastAsiaTheme="minorEastAsia" w:hint="eastAsia"/>
          <w:lang w:eastAsia="zh-CN"/>
        </w:rPr>
        <w:t xml:space="preserve"> </w:t>
      </w:r>
      <w:r w:rsidR="001C4B16">
        <w:rPr>
          <w:rFonts w:eastAsiaTheme="minorEastAsia" w:hint="eastAsia"/>
          <w:lang w:eastAsia="zh-CN"/>
        </w:rPr>
        <w:t xml:space="preserve">or </w:t>
      </w:r>
      <w:r w:rsidR="00D4426F">
        <w:rPr>
          <w:rFonts w:eastAsiaTheme="minorEastAsia" w:hint="eastAsia"/>
          <w:lang w:eastAsia="zh-CN"/>
        </w:rPr>
        <w:t xml:space="preserve">DCI format </w:t>
      </w:r>
      <w:r w:rsidR="00620654">
        <w:rPr>
          <w:rFonts w:eastAsiaTheme="minorEastAsia" w:hint="eastAsia"/>
          <w:lang w:eastAsia="zh-CN"/>
        </w:rPr>
        <w:t>1_2</w:t>
      </w:r>
      <w:r w:rsidR="00D4426F">
        <w:rPr>
          <w:rFonts w:eastAsiaTheme="minorEastAsia" w:hint="eastAsia"/>
          <w:lang w:eastAsia="zh-CN"/>
        </w:rPr>
        <w:t>,</w:t>
      </w:r>
      <w:r w:rsidR="001C4B16">
        <w:rPr>
          <w:rFonts w:eastAsiaTheme="minorEastAsia" w:hint="eastAsia"/>
          <w:lang w:eastAsia="zh-CN"/>
        </w:rPr>
        <w:t xml:space="preserve"> which with larger DCI size</w:t>
      </w:r>
      <w:r w:rsidR="00D4426F">
        <w:rPr>
          <w:rFonts w:eastAsiaTheme="minorEastAsia" w:hint="eastAsia"/>
          <w:lang w:eastAsia="zh-CN"/>
        </w:rPr>
        <w:t xml:space="preserve"> until its size equal</w:t>
      </w:r>
      <w:r w:rsidR="001C4B16">
        <w:rPr>
          <w:rFonts w:eastAsiaTheme="minorEastAsia" w:hint="eastAsia"/>
          <w:lang w:eastAsia="zh-CN"/>
        </w:rPr>
        <w:t>s</w:t>
      </w:r>
      <w:r w:rsidR="00D4426F">
        <w:rPr>
          <w:rFonts w:eastAsiaTheme="minorEastAsia" w:hint="eastAsia"/>
          <w:lang w:eastAsia="zh-CN"/>
        </w:rPr>
        <w:t xml:space="preserve"> the size of DCI format 4_2.</w:t>
      </w:r>
      <w:r w:rsidR="00777343">
        <w:rPr>
          <w:rFonts w:eastAsiaTheme="minorEastAsia" w:hint="eastAsia"/>
          <w:lang w:eastAsia="zh-CN"/>
        </w:rPr>
        <w:t xml:space="preserve"> For the </w:t>
      </w:r>
      <w:r w:rsidR="001C4B16">
        <w:rPr>
          <w:rFonts w:eastAsiaTheme="minorEastAsia" w:hint="eastAsia"/>
          <w:lang w:eastAsia="zh-CN"/>
        </w:rPr>
        <w:t xml:space="preserve">Option </w:t>
      </w:r>
      <w:r w:rsidR="00777343">
        <w:rPr>
          <w:rFonts w:eastAsiaTheme="minorEastAsia" w:hint="eastAsia"/>
          <w:lang w:eastAsia="zh-CN"/>
        </w:rPr>
        <w:t xml:space="preserve">2, the size of DCI format 2_X should be aligned with DCI format 4_2. However, the </w:t>
      </w:r>
      <w:r w:rsidR="00777343" w:rsidRPr="00777343">
        <w:rPr>
          <w:rFonts w:eastAsiaTheme="minorEastAsia"/>
          <w:lang w:eastAsia="zh-CN"/>
        </w:rPr>
        <w:t xml:space="preserve">DCI size of </w:t>
      </w:r>
      <w:r w:rsidR="00777343">
        <w:rPr>
          <w:rFonts w:eastAsiaTheme="minorEastAsia" w:hint="eastAsia"/>
          <w:lang w:eastAsia="zh-CN"/>
        </w:rPr>
        <w:t xml:space="preserve">DCI format 2_X </w:t>
      </w:r>
      <w:r w:rsidR="00777343" w:rsidRPr="00777343">
        <w:rPr>
          <w:rFonts w:eastAsiaTheme="minorEastAsia"/>
          <w:lang w:eastAsia="zh-CN"/>
        </w:rPr>
        <w:t xml:space="preserve">may be up to 126 or 128 bits, </w:t>
      </w:r>
      <w:r w:rsidR="00777343">
        <w:rPr>
          <w:rFonts w:eastAsiaTheme="minorEastAsia"/>
          <w:lang w:eastAsia="zh-CN"/>
        </w:rPr>
        <w:t xml:space="preserve">so it is not easy to align the </w:t>
      </w:r>
      <w:r w:rsidR="00777343">
        <w:rPr>
          <w:rFonts w:eastAsiaTheme="minorEastAsia" w:hint="eastAsia"/>
          <w:lang w:eastAsia="zh-CN"/>
        </w:rPr>
        <w:t>DCI format 4_2</w:t>
      </w:r>
      <w:r w:rsidR="00C73A2D">
        <w:rPr>
          <w:rFonts w:eastAsiaTheme="minorEastAsia"/>
          <w:lang w:eastAsia="zh-CN"/>
        </w:rPr>
        <w:t xml:space="preserve"> with the </w:t>
      </w:r>
      <w:r w:rsidR="00C73A2D">
        <w:rPr>
          <w:rFonts w:eastAsiaTheme="minorEastAsia" w:hint="eastAsia"/>
          <w:lang w:eastAsia="zh-CN"/>
        </w:rPr>
        <w:t xml:space="preserve">DCI format 2_X. </w:t>
      </w:r>
      <w:r w:rsidR="001C4B16">
        <w:rPr>
          <w:rFonts w:eastAsiaTheme="minorEastAsia" w:hint="eastAsia"/>
          <w:lang w:eastAsia="zh-CN"/>
        </w:rPr>
        <w:t>Thus, f</w:t>
      </w:r>
      <w:r w:rsidR="00C73A2D">
        <w:rPr>
          <w:rFonts w:eastAsiaTheme="minorEastAsia" w:hint="eastAsia"/>
          <w:lang w:eastAsia="zh-CN"/>
        </w:rPr>
        <w:t xml:space="preserve">or the </w:t>
      </w:r>
      <w:r w:rsidR="00C73A2D" w:rsidRPr="00C73A2D">
        <w:rPr>
          <w:rFonts w:eastAsiaTheme="minorEastAsia"/>
          <w:lang w:eastAsia="zh-CN"/>
        </w:rPr>
        <w:t>DCI size alignment</w:t>
      </w:r>
      <w:r w:rsidR="00C73A2D">
        <w:rPr>
          <w:rFonts w:eastAsiaTheme="minorEastAsia" w:hint="eastAsia"/>
          <w:lang w:eastAsia="zh-CN"/>
        </w:rPr>
        <w:t xml:space="preserve">, </w:t>
      </w:r>
      <w:r w:rsidR="00AF0043">
        <w:rPr>
          <w:rFonts w:eastAsiaTheme="minorEastAsia" w:hint="eastAsia"/>
          <w:lang w:eastAsia="zh-CN"/>
        </w:rPr>
        <w:t>t</w:t>
      </w:r>
      <w:r w:rsidR="00AF0043" w:rsidRPr="00AF0043">
        <w:rPr>
          <w:rFonts w:eastAsiaTheme="minorEastAsia"/>
          <w:lang w:eastAsia="zh-CN"/>
        </w:rPr>
        <w:t xml:space="preserve">he </w:t>
      </w:r>
      <w:r w:rsidR="00AF0043">
        <w:rPr>
          <w:rFonts w:eastAsiaTheme="minorEastAsia" w:hint="eastAsia"/>
          <w:lang w:eastAsia="zh-CN"/>
        </w:rPr>
        <w:t>G-RNTI</w:t>
      </w:r>
      <w:r w:rsidR="00AF0043" w:rsidRPr="00AF0043">
        <w:rPr>
          <w:rFonts w:eastAsiaTheme="minorEastAsia"/>
          <w:lang w:eastAsia="zh-CN"/>
        </w:rPr>
        <w:t xml:space="preserve"> </w:t>
      </w:r>
      <w:r w:rsidR="00AF0043">
        <w:rPr>
          <w:rFonts w:eastAsiaTheme="minorEastAsia" w:hint="eastAsia"/>
          <w:lang w:eastAsia="zh-CN"/>
        </w:rPr>
        <w:t>shall be</w:t>
      </w:r>
      <w:r w:rsidR="00AF0043" w:rsidRPr="00AF0043">
        <w:rPr>
          <w:rFonts w:eastAsiaTheme="minorEastAsia"/>
          <w:lang w:eastAsia="zh-CN"/>
        </w:rPr>
        <w:t xml:space="preserve"> counted as ‘C-RNTI’.</w:t>
      </w:r>
    </w:p>
    <w:p w14:paraId="5FAB14CC" w14:textId="0665567D" w:rsidR="00777343" w:rsidRDefault="00AF0043" w:rsidP="001B01F4">
      <w:pPr>
        <w:spacing w:beforeLines="50" w:before="120"/>
        <w:jc w:val="both"/>
        <w:rPr>
          <w:rFonts w:eastAsiaTheme="minorEastAsia"/>
          <w:b/>
          <w:i/>
          <w:lang w:eastAsia="zh-CN"/>
        </w:rPr>
      </w:pPr>
      <w:r w:rsidRPr="0095030F">
        <w:rPr>
          <w:rFonts w:eastAsiaTheme="minorEastAsia" w:hint="eastAsia"/>
          <w:b/>
          <w:i/>
          <w:lang w:eastAsia="zh-CN"/>
        </w:rPr>
        <w:t xml:space="preserve">Proposal </w:t>
      </w:r>
      <w:r w:rsidR="006213D1">
        <w:rPr>
          <w:rFonts w:eastAsiaTheme="minorEastAsia" w:hint="eastAsia"/>
          <w:b/>
          <w:i/>
          <w:lang w:eastAsia="zh-CN"/>
        </w:rPr>
        <w:t xml:space="preserve"> </w:t>
      </w:r>
      <w:r>
        <w:rPr>
          <w:rFonts w:eastAsiaTheme="minorEastAsia" w:hint="eastAsia"/>
          <w:b/>
          <w:i/>
          <w:lang w:eastAsia="zh-CN"/>
        </w:rPr>
        <w:t>4</w:t>
      </w:r>
      <w:r w:rsidRPr="0095030F">
        <w:rPr>
          <w:rFonts w:eastAsiaTheme="minorEastAsia" w:hint="eastAsia"/>
          <w:b/>
          <w:i/>
          <w:lang w:eastAsia="zh-CN"/>
        </w:rPr>
        <w:t>:</w:t>
      </w:r>
      <w:r w:rsidRPr="00AF0043">
        <w:rPr>
          <w:rFonts w:eastAsiaTheme="minorEastAsia" w:hint="eastAsia"/>
          <w:lang w:eastAsia="zh-CN"/>
        </w:rPr>
        <w:t xml:space="preserve"> </w:t>
      </w:r>
      <w:r w:rsidRPr="001B01F4">
        <w:rPr>
          <w:rFonts w:eastAsiaTheme="minorEastAsia" w:hint="eastAsia"/>
          <w:b/>
          <w:i/>
          <w:lang w:eastAsia="zh-CN"/>
        </w:rPr>
        <w:t xml:space="preserve">For the </w:t>
      </w:r>
      <w:r w:rsidRPr="001B01F4">
        <w:rPr>
          <w:rFonts w:eastAsiaTheme="minorEastAsia"/>
          <w:b/>
          <w:i/>
          <w:lang w:eastAsia="zh-CN"/>
        </w:rPr>
        <w:t>DCI size alignment of the DCI format</w:t>
      </w:r>
      <w:r w:rsidRPr="001B01F4">
        <w:rPr>
          <w:rFonts w:eastAsiaTheme="minorEastAsia" w:hint="eastAsia"/>
          <w:b/>
          <w:i/>
          <w:lang w:eastAsia="zh-CN"/>
        </w:rPr>
        <w:t xml:space="preserve"> 4_2,</w:t>
      </w:r>
      <w:r w:rsidRPr="00AF0043">
        <w:t xml:space="preserve"> </w:t>
      </w:r>
      <w:r>
        <w:rPr>
          <w:rFonts w:eastAsiaTheme="minorEastAsia" w:hint="eastAsia"/>
          <w:b/>
          <w:i/>
          <w:lang w:eastAsia="zh-CN"/>
        </w:rPr>
        <w:t>t</w:t>
      </w:r>
      <w:r w:rsidRPr="00AF0043">
        <w:rPr>
          <w:rFonts w:eastAsiaTheme="minorEastAsia"/>
          <w:b/>
          <w:i/>
          <w:lang w:eastAsia="zh-CN"/>
        </w:rPr>
        <w:t>he G-RNTI is counted as ‘C-RNTI’</w:t>
      </w:r>
      <w:r>
        <w:rPr>
          <w:rFonts w:eastAsiaTheme="minorEastAsia" w:hint="eastAsia"/>
          <w:b/>
          <w:i/>
          <w:lang w:eastAsia="zh-CN"/>
        </w:rPr>
        <w:t>.</w:t>
      </w:r>
    </w:p>
    <w:p w14:paraId="4CC30C16" w14:textId="32B66A5D" w:rsidR="00AF0043" w:rsidRPr="001B01F4" w:rsidRDefault="00BC00E9"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Z</w:t>
      </w:r>
      <w:r w:rsidRPr="001B01F4">
        <w:rPr>
          <w:rFonts w:ascii="Times New Roman" w:eastAsiaTheme="minorEastAsia" w:hAnsi="Times New Roman" w:cs="Times New Roman" w:hint="eastAsia"/>
          <w:b/>
          <w:i/>
          <w:sz w:val="20"/>
          <w:szCs w:val="20"/>
        </w:rPr>
        <w:t xml:space="preserve">eros </w:t>
      </w:r>
      <w:r w:rsidR="00AF0043" w:rsidRPr="001B01F4">
        <w:rPr>
          <w:rFonts w:ascii="Times New Roman" w:eastAsiaTheme="minorEastAsia" w:hAnsi="Times New Roman" w:cs="Times New Roman" w:hint="eastAsia"/>
          <w:b/>
          <w:i/>
          <w:sz w:val="20"/>
          <w:szCs w:val="20"/>
        </w:rPr>
        <w:t xml:space="preserve">shall be appended to the DCI format 1_1 </w:t>
      </w:r>
      <w:r>
        <w:rPr>
          <w:rFonts w:ascii="Times New Roman" w:eastAsiaTheme="minorEastAsia" w:hAnsi="Times New Roman" w:cs="Times New Roman" w:hint="eastAsia"/>
          <w:b/>
          <w:i/>
          <w:sz w:val="20"/>
          <w:szCs w:val="20"/>
        </w:rPr>
        <w:t>or</w:t>
      </w:r>
      <w:r w:rsidRPr="001B01F4">
        <w:rPr>
          <w:rFonts w:ascii="Times New Roman" w:eastAsiaTheme="minorEastAsia" w:hAnsi="Times New Roman" w:cs="Times New Roman" w:hint="eastAsia"/>
          <w:b/>
          <w:i/>
          <w:sz w:val="20"/>
          <w:szCs w:val="20"/>
        </w:rPr>
        <w:t xml:space="preserve"> </w:t>
      </w:r>
      <w:r w:rsidR="00AF0043" w:rsidRPr="001B01F4">
        <w:rPr>
          <w:rFonts w:ascii="Times New Roman" w:eastAsiaTheme="minorEastAsia" w:hAnsi="Times New Roman" w:cs="Times New Roman" w:hint="eastAsia"/>
          <w:b/>
          <w:i/>
          <w:sz w:val="20"/>
          <w:szCs w:val="20"/>
        </w:rPr>
        <w:t>DCI format 1_2,</w:t>
      </w:r>
      <w:r>
        <w:rPr>
          <w:rFonts w:ascii="Times New Roman" w:eastAsiaTheme="minorEastAsia" w:hAnsi="Times New Roman" w:cs="Times New Roman" w:hint="eastAsia"/>
          <w:b/>
          <w:i/>
          <w:sz w:val="20"/>
          <w:szCs w:val="20"/>
        </w:rPr>
        <w:t xml:space="preserve">whici with </w:t>
      </w:r>
      <w:r w:rsidR="00DE3AA0">
        <w:rPr>
          <w:rFonts w:ascii="Times New Roman" w:eastAsiaTheme="minorEastAsia" w:hAnsi="Times New Roman" w:cs="Times New Roman"/>
          <w:b/>
          <w:i/>
          <w:sz w:val="20"/>
          <w:szCs w:val="20"/>
        </w:rPr>
        <w:t>larger</w:t>
      </w:r>
      <w:r>
        <w:rPr>
          <w:rFonts w:ascii="Times New Roman" w:eastAsiaTheme="minorEastAsia" w:hAnsi="Times New Roman" w:cs="Times New Roman" w:hint="eastAsia"/>
          <w:b/>
          <w:i/>
          <w:sz w:val="20"/>
          <w:szCs w:val="20"/>
        </w:rPr>
        <w:t xml:space="preserve"> DCI size</w:t>
      </w:r>
      <w:r w:rsidR="00AF0043" w:rsidRPr="001B01F4">
        <w:rPr>
          <w:rFonts w:ascii="Times New Roman" w:eastAsiaTheme="minorEastAsia" w:hAnsi="Times New Roman" w:cs="Times New Roman" w:hint="eastAsia"/>
          <w:b/>
          <w:i/>
          <w:sz w:val="20"/>
          <w:szCs w:val="20"/>
        </w:rPr>
        <w:t xml:space="preserve"> until its size equal</w:t>
      </w:r>
      <w:r>
        <w:rPr>
          <w:rFonts w:ascii="Times New Roman" w:eastAsiaTheme="minorEastAsia" w:hAnsi="Times New Roman" w:cs="Times New Roman" w:hint="eastAsia"/>
          <w:b/>
          <w:i/>
          <w:sz w:val="20"/>
          <w:szCs w:val="20"/>
        </w:rPr>
        <w:t>s</w:t>
      </w:r>
      <w:r w:rsidR="00AF0043" w:rsidRPr="001B01F4">
        <w:rPr>
          <w:rFonts w:ascii="Times New Roman" w:eastAsiaTheme="minorEastAsia" w:hAnsi="Times New Roman" w:cs="Times New Roman" w:hint="eastAsia"/>
          <w:b/>
          <w:i/>
          <w:sz w:val="20"/>
          <w:szCs w:val="20"/>
        </w:rPr>
        <w:t xml:space="preserve"> the size of DCI format 4_2.</w:t>
      </w:r>
    </w:p>
    <w:p w14:paraId="3A2A9138" w14:textId="3D64A15A" w:rsidR="006213D1" w:rsidRPr="00A21F03" w:rsidRDefault="000467FF" w:rsidP="006213D1">
      <w:pPr>
        <w:pStyle w:val="2"/>
        <w:ind w:left="580" w:hangingChars="289" w:hanging="580"/>
        <w:rPr>
          <w:rFonts w:eastAsiaTheme="minorEastAsia"/>
          <w:sz w:val="20"/>
        </w:rPr>
      </w:pPr>
      <w:r>
        <w:rPr>
          <w:rFonts w:eastAsiaTheme="minorEastAsia" w:hint="eastAsia"/>
          <w:sz w:val="20"/>
        </w:rPr>
        <w:t>Determination on survivor SPS PDSCHs of unicast and multicast</w:t>
      </w:r>
    </w:p>
    <w:tbl>
      <w:tblPr>
        <w:tblStyle w:val="af4"/>
        <w:tblW w:w="0" w:type="auto"/>
        <w:tblLook w:val="04A0" w:firstRow="1" w:lastRow="0" w:firstColumn="1" w:lastColumn="0" w:noHBand="0" w:noVBand="1"/>
      </w:tblPr>
      <w:tblGrid>
        <w:gridCol w:w="9288"/>
      </w:tblGrid>
      <w:tr w:rsidR="006213D1" w14:paraId="562303B8" w14:textId="77777777" w:rsidTr="00F1590F">
        <w:tc>
          <w:tcPr>
            <w:tcW w:w="9288" w:type="dxa"/>
          </w:tcPr>
          <w:p w14:paraId="0E11E5DE" w14:textId="77777777" w:rsidR="006213D1" w:rsidRPr="002D6E74" w:rsidRDefault="006213D1" w:rsidP="00F1590F">
            <w:pPr>
              <w:pStyle w:val="a1"/>
              <w:spacing w:after="0"/>
              <w:rPr>
                <w:rFonts w:eastAsiaTheme="minorEastAsia"/>
                <w:lang w:eastAsia="zh-CN"/>
              </w:rPr>
            </w:pPr>
            <w:r>
              <w:rPr>
                <w:rFonts w:eastAsiaTheme="minorEastAsia" w:hint="eastAsia"/>
                <w:lang w:eastAsia="zh-CN"/>
              </w:rPr>
              <w:t>--Text  copied from CR of  38.214----------</w:t>
            </w:r>
          </w:p>
          <w:p w14:paraId="5FAC24ED" w14:textId="77777777" w:rsidR="006213D1" w:rsidRPr="00687870" w:rsidRDefault="006213D1" w:rsidP="00F1590F">
            <w:pPr>
              <w:rPr>
                <w:rFonts w:eastAsia="宋体"/>
                <w:color w:val="000000"/>
                <w:kern w:val="2"/>
                <w:lang w:val="en-GB" w:eastAsia="zh-CN"/>
              </w:rPr>
            </w:pPr>
            <w:r w:rsidRPr="00687870">
              <w:rPr>
                <w:rFonts w:eastAsia="宋体"/>
                <w:color w:val="000000"/>
                <w:kern w:val="2"/>
                <w:lang w:val="en-GB" w:eastAsia="zh-CN"/>
              </w:rPr>
              <w:t xml:space="preserve">If more than one PDSCH on a serving cell each without a corresponding PDCCH transmission are in a slot, after resolving overlapping with symbols in the slot indicated as uplink by </w:t>
            </w:r>
            <w:proofErr w:type="spellStart"/>
            <w:r w:rsidRPr="00687870">
              <w:rPr>
                <w:rFonts w:eastAsia="宋体"/>
                <w:i/>
                <w:iCs/>
                <w:color w:val="000000"/>
                <w:kern w:val="2"/>
                <w:lang w:val="en-GB" w:eastAsia="zh-CN"/>
              </w:rPr>
              <w:t>tdd</w:t>
            </w:r>
            <w:proofErr w:type="spellEnd"/>
            <w:r w:rsidRPr="00687870">
              <w:rPr>
                <w:rFonts w:eastAsia="宋体"/>
                <w:i/>
                <w:iCs/>
                <w:color w:val="000000"/>
                <w:kern w:val="2"/>
                <w:lang w:val="en-GB" w:eastAsia="zh-CN"/>
              </w:rPr>
              <w:t>-UL-DL-</w:t>
            </w:r>
            <w:proofErr w:type="spellStart"/>
            <w:r w:rsidRPr="00687870">
              <w:rPr>
                <w:rFonts w:eastAsia="宋体"/>
                <w:i/>
                <w:iCs/>
                <w:color w:val="000000"/>
                <w:kern w:val="2"/>
                <w:lang w:val="en-GB" w:eastAsia="zh-CN"/>
              </w:rPr>
              <w:t>ConfigurationCommon</w:t>
            </w:r>
            <w:proofErr w:type="spellEnd"/>
            <w:r w:rsidRPr="00687870">
              <w:rPr>
                <w:rFonts w:eastAsia="宋体"/>
                <w:color w:val="000000"/>
                <w:kern w:val="2"/>
                <w:lang w:val="en-GB" w:eastAsia="zh-CN"/>
              </w:rPr>
              <w:t xml:space="preserve">, or by </w:t>
            </w:r>
            <w:proofErr w:type="spellStart"/>
            <w:r w:rsidRPr="00687870">
              <w:rPr>
                <w:rFonts w:eastAsia="宋体"/>
                <w:i/>
                <w:iCs/>
                <w:color w:val="000000"/>
                <w:kern w:val="2"/>
                <w:lang w:val="en-GB" w:eastAsia="zh-CN"/>
              </w:rPr>
              <w:t>tdd</w:t>
            </w:r>
            <w:proofErr w:type="spellEnd"/>
            <w:r w:rsidRPr="00687870">
              <w:rPr>
                <w:rFonts w:eastAsia="宋体"/>
                <w:i/>
                <w:iCs/>
                <w:color w:val="000000"/>
                <w:kern w:val="2"/>
                <w:lang w:val="en-GB" w:eastAsia="zh-CN"/>
              </w:rPr>
              <w:t>-UL-DL-</w:t>
            </w:r>
            <w:proofErr w:type="spellStart"/>
            <w:r w:rsidRPr="00687870">
              <w:rPr>
                <w:rFonts w:eastAsia="宋体"/>
                <w:i/>
                <w:iCs/>
                <w:color w:val="000000"/>
                <w:kern w:val="2"/>
                <w:lang w:val="en-GB" w:eastAsia="zh-CN"/>
              </w:rPr>
              <w:t>ConfigurationDedicated</w:t>
            </w:r>
            <w:proofErr w:type="spellEnd"/>
            <w:r w:rsidRPr="00687870">
              <w:rPr>
                <w:rFonts w:eastAsia="宋体"/>
                <w:color w:val="000000"/>
                <w:kern w:val="2"/>
                <w:lang w:val="en-GB" w:eastAsia="zh-CN"/>
              </w:rPr>
              <w:t>, a UE receives one or more PDSCHs without corresponding PDCCH transmissions in the slot as specified below.</w:t>
            </w:r>
          </w:p>
          <w:p w14:paraId="6A118989" w14:textId="77777777" w:rsidR="006213D1" w:rsidRPr="00687870" w:rsidRDefault="006213D1" w:rsidP="00F1590F">
            <w:pPr>
              <w:ind w:left="568" w:hanging="284"/>
              <w:rPr>
                <w:rFonts w:eastAsia="宋体"/>
                <w:lang w:val="en-GB"/>
              </w:rPr>
            </w:pPr>
            <w:r w:rsidRPr="00687870">
              <w:rPr>
                <w:rFonts w:eastAsia="宋体"/>
                <w:lang w:val="en-GB"/>
              </w:rPr>
              <w:t>‒</w:t>
            </w:r>
            <w:r w:rsidRPr="00687870">
              <w:rPr>
                <w:rFonts w:eastAsia="宋体"/>
                <w:lang w:val="en-GB"/>
              </w:rPr>
              <w:tab/>
              <w:t xml:space="preserve">Step 0: set </w:t>
            </w:r>
            <w:r w:rsidRPr="00687870">
              <w:rPr>
                <w:rFonts w:eastAsia="宋体"/>
                <w:i/>
                <w:iCs/>
                <w:lang w:val="en-GB"/>
              </w:rPr>
              <w:t>j=0</w:t>
            </w:r>
            <w:r w:rsidRPr="00687870">
              <w:rPr>
                <w:rFonts w:eastAsia="宋体"/>
                <w:lang w:val="en-GB"/>
              </w:rPr>
              <w:t xml:space="preserve">, where </w:t>
            </w:r>
            <w:r w:rsidRPr="00687870">
              <w:rPr>
                <w:rFonts w:eastAsia="宋体"/>
                <w:i/>
                <w:iCs/>
                <w:lang w:val="en-GB"/>
              </w:rPr>
              <w:t>j</w:t>
            </w:r>
            <w:r w:rsidRPr="00687870">
              <w:rPr>
                <w:rFonts w:eastAsia="宋体"/>
                <w:lang w:val="en-GB"/>
              </w:rPr>
              <w:t xml:space="preserve"> is the</w:t>
            </w:r>
            <w:r w:rsidRPr="00687870">
              <w:rPr>
                <w:rFonts w:eastAsia="宋体"/>
                <w:i/>
                <w:iCs/>
                <w:lang w:val="en-GB"/>
              </w:rPr>
              <w:t xml:space="preserve"> </w:t>
            </w:r>
            <w:r w:rsidRPr="00687870">
              <w:rPr>
                <w:rFonts w:eastAsia="宋体"/>
                <w:lang w:val="en-GB"/>
              </w:rPr>
              <w:t xml:space="preserve">number of selected PDSCH(s) for decoding. </w:t>
            </w:r>
            <w:r w:rsidRPr="00687870">
              <w:rPr>
                <w:rFonts w:eastAsia="宋体"/>
                <w:i/>
                <w:iCs/>
                <w:lang w:val="en-GB"/>
              </w:rPr>
              <w:t>Q</w:t>
            </w:r>
            <w:r w:rsidRPr="00687870">
              <w:rPr>
                <w:rFonts w:eastAsia="宋体"/>
                <w:lang w:val="en-GB"/>
              </w:rPr>
              <w:t xml:space="preserve"> is the set of activated PDSCHs without corresponding PDCCH transmissions within the slot</w:t>
            </w:r>
          </w:p>
          <w:p w14:paraId="3DD64D1F" w14:textId="77777777" w:rsidR="006213D1" w:rsidRPr="00687870" w:rsidRDefault="006213D1" w:rsidP="00F1590F">
            <w:pPr>
              <w:ind w:left="568" w:hanging="284"/>
              <w:rPr>
                <w:rFonts w:eastAsia="宋体"/>
                <w:lang w:val="en-GB"/>
              </w:rPr>
            </w:pPr>
            <w:r w:rsidRPr="00687870">
              <w:rPr>
                <w:rFonts w:eastAsia="宋体"/>
                <w:lang w:val="en-GB"/>
              </w:rPr>
              <w:t>‒</w:t>
            </w:r>
            <w:r w:rsidRPr="00687870">
              <w:rPr>
                <w:rFonts w:eastAsia="宋体"/>
                <w:lang w:val="en-GB"/>
              </w:rPr>
              <w:tab/>
              <w:t xml:space="preserve">Step 1: A UE receives one PDSCH with the lowest configured </w:t>
            </w:r>
            <w:proofErr w:type="spellStart"/>
            <w:r w:rsidRPr="00687870">
              <w:rPr>
                <w:rFonts w:eastAsia="宋体"/>
                <w:i/>
                <w:iCs/>
                <w:lang w:val="en-GB"/>
              </w:rPr>
              <w:t>sps-ConfigIndex</w:t>
            </w:r>
            <w:proofErr w:type="spellEnd"/>
            <w:r w:rsidRPr="00687870">
              <w:rPr>
                <w:rFonts w:eastAsia="宋体"/>
                <w:lang w:val="en-GB"/>
              </w:rPr>
              <w:t xml:space="preserve"> within </w:t>
            </w:r>
            <w:r w:rsidRPr="00687870">
              <w:rPr>
                <w:rFonts w:eastAsia="宋体"/>
                <w:i/>
                <w:iCs/>
                <w:lang w:val="en-GB"/>
              </w:rPr>
              <w:t>Q</w:t>
            </w:r>
            <w:r w:rsidRPr="00687870">
              <w:rPr>
                <w:rFonts w:eastAsia="宋体"/>
                <w:lang w:val="en-GB"/>
              </w:rPr>
              <w:t xml:space="preserve">, set </w:t>
            </w:r>
            <w:r w:rsidRPr="00687870">
              <w:rPr>
                <w:rFonts w:eastAsia="宋体"/>
                <w:i/>
                <w:iCs/>
                <w:lang w:val="en-GB"/>
              </w:rPr>
              <w:t>j=j+1</w:t>
            </w:r>
            <w:r w:rsidRPr="00687870">
              <w:rPr>
                <w:rFonts w:eastAsia="宋体"/>
                <w:lang w:val="en-GB"/>
              </w:rPr>
              <w:t>. Designate the received PDSCH as survivor PDSCH.</w:t>
            </w:r>
          </w:p>
          <w:p w14:paraId="61597DDE" w14:textId="77777777" w:rsidR="006213D1" w:rsidRPr="00687870" w:rsidRDefault="006213D1" w:rsidP="00F1590F">
            <w:pPr>
              <w:ind w:left="568" w:hanging="284"/>
              <w:rPr>
                <w:rFonts w:eastAsia="宋体"/>
                <w:lang w:val="en-GB"/>
              </w:rPr>
            </w:pPr>
            <w:r w:rsidRPr="00687870">
              <w:rPr>
                <w:rFonts w:eastAsia="宋体"/>
                <w:lang w:val="en-GB"/>
              </w:rPr>
              <w:t>‒</w:t>
            </w:r>
            <w:r w:rsidRPr="00687870">
              <w:rPr>
                <w:rFonts w:eastAsia="宋体"/>
                <w:lang w:val="en-GB"/>
              </w:rPr>
              <w:tab/>
              <w:t xml:space="preserve">Step 2: The survivor PDSCH in step 1 and any other PDSCH(s) overlapping (even partially) with the survivor PDSCH in step 1 are excluded from </w:t>
            </w:r>
            <w:r w:rsidRPr="00687870">
              <w:rPr>
                <w:rFonts w:eastAsia="宋体"/>
                <w:i/>
                <w:iCs/>
                <w:lang w:val="en-GB"/>
              </w:rPr>
              <w:t>Q</w:t>
            </w:r>
            <w:r w:rsidRPr="00687870">
              <w:rPr>
                <w:rFonts w:eastAsia="宋体"/>
                <w:lang w:val="en-GB"/>
              </w:rPr>
              <w:t xml:space="preserve">. </w:t>
            </w:r>
          </w:p>
          <w:p w14:paraId="413EA529" w14:textId="77777777" w:rsidR="006213D1" w:rsidRPr="00687870" w:rsidRDefault="006213D1" w:rsidP="00F1590F">
            <w:pPr>
              <w:ind w:left="568" w:hanging="284"/>
              <w:rPr>
                <w:rFonts w:eastAsia="宋体"/>
                <w:lang w:val="en-GB"/>
              </w:rPr>
            </w:pPr>
            <w:r w:rsidRPr="00687870">
              <w:rPr>
                <w:rFonts w:eastAsia="宋体"/>
                <w:lang w:val="en-GB"/>
              </w:rPr>
              <w:t>‒</w:t>
            </w:r>
            <w:r w:rsidRPr="00687870">
              <w:rPr>
                <w:rFonts w:eastAsia="宋体"/>
                <w:lang w:val="en-GB"/>
              </w:rPr>
              <w:tab/>
              <w:t xml:space="preserve">Step 3: Repeat step 1 and 2 until </w:t>
            </w:r>
            <w:r w:rsidRPr="00687870">
              <w:rPr>
                <w:rFonts w:eastAsia="宋体"/>
                <w:i/>
                <w:iCs/>
                <w:lang w:val="en-GB"/>
              </w:rPr>
              <w:t>Q</w:t>
            </w:r>
            <w:r w:rsidRPr="00687870">
              <w:rPr>
                <w:rFonts w:eastAsia="宋体"/>
                <w:lang w:val="en-GB"/>
              </w:rPr>
              <w:t xml:space="preserve"> is empty or </w:t>
            </w:r>
            <w:r w:rsidRPr="00687870">
              <w:rPr>
                <w:rFonts w:eastAsia="宋体"/>
                <w:i/>
                <w:iCs/>
                <w:lang w:val="en-GB"/>
              </w:rPr>
              <w:t>j</w:t>
            </w:r>
            <w:r w:rsidRPr="00687870">
              <w:rPr>
                <w:rFonts w:eastAsia="宋体"/>
                <w:lang w:val="en-GB"/>
              </w:rPr>
              <w:t xml:space="preserve"> is equal to the number of </w:t>
            </w:r>
            <w:r w:rsidRPr="00D22719">
              <w:rPr>
                <w:rFonts w:eastAsia="宋体"/>
                <w:highlight w:val="yellow"/>
                <w:lang w:val="en-GB"/>
              </w:rPr>
              <w:t>unicast/multicast PDSCHs</w:t>
            </w:r>
            <w:r w:rsidRPr="00687870">
              <w:rPr>
                <w:rFonts w:eastAsia="宋体"/>
                <w:lang w:val="en-GB"/>
              </w:rPr>
              <w:t xml:space="preserve"> in a slot supported by the UE </w:t>
            </w:r>
          </w:p>
          <w:p w14:paraId="1B52E4DF" w14:textId="77777777" w:rsidR="006213D1" w:rsidRPr="0095030F" w:rsidRDefault="006213D1" w:rsidP="00F1590F">
            <w:pPr>
              <w:jc w:val="center"/>
              <w:rPr>
                <w:rFonts w:eastAsia="宋体"/>
                <w:lang w:val="en-GB" w:eastAsia="zh-CN"/>
              </w:rPr>
            </w:pPr>
            <w:r w:rsidRPr="00687870">
              <w:rPr>
                <w:rFonts w:eastAsia="宋体"/>
                <w:lang w:val="en-GB"/>
              </w:rPr>
              <w:t>&lt;omitted text&gt;</w:t>
            </w:r>
          </w:p>
        </w:tc>
      </w:tr>
    </w:tbl>
    <w:p w14:paraId="56AC3A65" w14:textId="77777777" w:rsidR="00FE64CF" w:rsidRDefault="00FE64CF" w:rsidP="00FE64CF">
      <w:pPr>
        <w:spacing w:beforeLines="50" w:before="120"/>
        <w:jc w:val="both"/>
        <w:rPr>
          <w:rFonts w:eastAsiaTheme="minorEastAsia"/>
          <w:lang w:eastAsia="zh-CN"/>
        </w:rPr>
      </w:pPr>
      <w:r>
        <w:rPr>
          <w:rFonts w:eastAsiaTheme="minorEastAsia" w:hint="eastAsia"/>
          <w:lang w:eastAsia="zh-CN"/>
        </w:rPr>
        <w:t xml:space="preserve">In the current CR of 38.214, it has been specified a scheme of </w:t>
      </w:r>
      <w:r>
        <w:rPr>
          <w:rFonts w:eastAsia="宋体" w:hint="eastAsia"/>
          <w:lang w:val="en-GB" w:eastAsia="zh-CN"/>
        </w:rPr>
        <w:t xml:space="preserve">determination on </w:t>
      </w:r>
      <w:r w:rsidRPr="00687870">
        <w:rPr>
          <w:rFonts w:eastAsia="宋体"/>
          <w:lang w:val="en-GB"/>
        </w:rPr>
        <w:t xml:space="preserve">survivor </w:t>
      </w:r>
      <w:r>
        <w:rPr>
          <w:rFonts w:eastAsia="宋体" w:hint="eastAsia"/>
          <w:lang w:val="en-GB" w:eastAsia="zh-CN"/>
        </w:rPr>
        <w:t xml:space="preserve">SPS </w:t>
      </w:r>
      <w:r w:rsidRPr="00687870">
        <w:rPr>
          <w:rFonts w:eastAsia="宋体"/>
          <w:lang w:val="en-GB"/>
        </w:rPr>
        <w:t>PDSCH</w:t>
      </w:r>
      <w:r>
        <w:rPr>
          <w:rFonts w:eastAsia="宋体" w:hint="eastAsia"/>
          <w:lang w:val="en-GB" w:eastAsia="zh-CN"/>
        </w:rPr>
        <w:t xml:space="preserve">s of unicast and </w:t>
      </w:r>
      <w:r>
        <w:rPr>
          <w:rFonts w:eastAsia="宋体"/>
          <w:lang w:val="en-GB" w:eastAsia="zh-CN"/>
        </w:rPr>
        <w:t>multicast</w:t>
      </w:r>
      <w:r>
        <w:rPr>
          <w:rFonts w:eastAsiaTheme="minorEastAsia" w:hint="eastAsia"/>
          <w:lang w:eastAsia="zh-CN"/>
        </w:rPr>
        <w:t xml:space="preserve"> in one slot. However, the current scheme as described above only supports TDM-</w:t>
      </w:r>
      <w:proofErr w:type="spellStart"/>
      <w:r>
        <w:rPr>
          <w:rFonts w:eastAsiaTheme="minorEastAsia" w:hint="eastAsia"/>
          <w:lang w:eastAsia="zh-CN"/>
        </w:rPr>
        <w:t>ed</w:t>
      </w:r>
      <w:proofErr w:type="spellEnd"/>
      <w:r>
        <w:rPr>
          <w:rFonts w:eastAsiaTheme="minorEastAsia" w:hint="eastAsia"/>
          <w:lang w:eastAsia="zh-CN"/>
        </w:rPr>
        <w:t xml:space="preserve"> case of  unicast and multicast SPS PDSCH in a slot. </w:t>
      </w:r>
    </w:p>
    <w:p w14:paraId="28490684" w14:textId="77777777" w:rsidR="00FE64CF" w:rsidRDefault="00FE64CF" w:rsidP="00FE64CF">
      <w:pPr>
        <w:spacing w:beforeLines="50" w:before="120"/>
        <w:jc w:val="both"/>
        <w:rPr>
          <w:rFonts w:eastAsiaTheme="minorEastAsia"/>
          <w:lang w:eastAsia="zh-CN"/>
        </w:rPr>
      </w:pPr>
      <w:r>
        <w:rPr>
          <w:rFonts w:eastAsiaTheme="minorEastAsia" w:hint="eastAsia"/>
          <w:color w:val="000000"/>
          <w:kern w:val="2"/>
          <w:lang w:eastAsia="zh-CN"/>
        </w:rPr>
        <w:t>Moreover, it has been agreed in RAN1#102-e meeting that</w:t>
      </w:r>
      <w:r w:rsidRPr="0038384E">
        <w:rPr>
          <w:rFonts w:eastAsia="Calibri"/>
          <w:color w:val="000000"/>
          <w:kern w:val="2"/>
          <w:lang w:eastAsia="zh-CN"/>
        </w:rPr>
        <w:t xml:space="preserve"> FDM</w:t>
      </w:r>
      <w:r>
        <w:rPr>
          <w:rFonts w:eastAsiaTheme="minorEastAsia" w:hint="eastAsia"/>
          <w:color w:val="000000"/>
          <w:kern w:val="2"/>
          <w:lang w:eastAsia="zh-CN"/>
        </w:rPr>
        <w:t>-</w:t>
      </w:r>
      <w:proofErr w:type="spellStart"/>
      <w:r>
        <w:rPr>
          <w:rFonts w:eastAsiaTheme="minorEastAsia" w:hint="eastAsia"/>
          <w:color w:val="000000"/>
          <w:kern w:val="2"/>
          <w:lang w:eastAsia="zh-CN"/>
        </w:rPr>
        <w:t>ed</w:t>
      </w:r>
      <w:proofErr w:type="spellEnd"/>
      <w:r w:rsidRPr="0038384E">
        <w:rPr>
          <w:rFonts w:eastAsia="Calibri"/>
          <w:color w:val="000000"/>
          <w:kern w:val="2"/>
          <w:lang w:eastAsia="zh-CN"/>
        </w:rPr>
        <w:t xml:space="preserve"> between unicast PDSCH and group-common PDSCH in a slot</w:t>
      </w:r>
      <w:r>
        <w:rPr>
          <w:rFonts w:eastAsiaTheme="minorEastAsia" w:hint="eastAsia"/>
          <w:color w:val="000000"/>
          <w:kern w:val="2"/>
          <w:lang w:eastAsia="zh-CN"/>
        </w:rPr>
        <w:t xml:space="preserve"> was supported. For the case of</w:t>
      </w:r>
      <w:r>
        <w:rPr>
          <w:rFonts w:eastAsiaTheme="minorEastAsia" w:hint="eastAsia"/>
          <w:lang w:eastAsia="zh-CN"/>
        </w:rPr>
        <w:t xml:space="preserve"> </w:t>
      </w:r>
      <w:r w:rsidRPr="0038384E">
        <w:rPr>
          <w:rFonts w:eastAsia="Calibri"/>
          <w:color w:val="000000"/>
          <w:kern w:val="2"/>
          <w:lang w:eastAsia="zh-CN"/>
        </w:rPr>
        <w:t>FDM between unicast PDSCH and group-common PDSCH in a slot</w:t>
      </w:r>
      <w:r>
        <w:rPr>
          <w:rFonts w:eastAsiaTheme="minorEastAsia" w:hint="eastAsia"/>
          <w:color w:val="000000"/>
          <w:kern w:val="2"/>
          <w:lang w:eastAsia="zh-CN"/>
        </w:rPr>
        <w:t xml:space="preserve"> is not </w:t>
      </w:r>
      <w:r>
        <w:rPr>
          <w:rFonts w:eastAsiaTheme="minorEastAsia"/>
          <w:color w:val="000000"/>
          <w:kern w:val="2"/>
          <w:lang w:eastAsia="zh-CN"/>
        </w:rPr>
        <w:t>captured</w:t>
      </w:r>
      <w:r>
        <w:rPr>
          <w:rFonts w:eastAsiaTheme="minorEastAsia" w:hint="eastAsia"/>
          <w:color w:val="000000"/>
          <w:kern w:val="2"/>
          <w:lang w:eastAsia="zh-CN"/>
        </w:rPr>
        <w:t xml:space="preserve"> in current CR</w:t>
      </w:r>
      <w:r>
        <w:rPr>
          <w:rFonts w:eastAsiaTheme="minorEastAsia" w:hint="eastAsia"/>
          <w:lang w:eastAsia="zh-CN"/>
        </w:rPr>
        <w:t xml:space="preserve"> Thus, to support the reception of intra-slot </w:t>
      </w:r>
      <w:proofErr w:type="spellStart"/>
      <w:r>
        <w:rPr>
          <w:rFonts w:eastAsiaTheme="minorEastAsia" w:hint="eastAsia"/>
          <w:lang w:eastAsia="zh-CN"/>
        </w:rPr>
        <w:t>FDMed</w:t>
      </w:r>
      <w:proofErr w:type="spellEnd"/>
      <w:r>
        <w:rPr>
          <w:rFonts w:eastAsiaTheme="minorEastAsia" w:hint="eastAsia"/>
          <w:lang w:eastAsia="zh-CN"/>
        </w:rPr>
        <w:t xml:space="preserve"> SPS PDSCH and multicast SPS PDSCH, an </w:t>
      </w:r>
      <w:r>
        <w:rPr>
          <w:rFonts w:eastAsiaTheme="minorEastAsia"/>
          <w:lang w:eastAsia="zh-CN"/>
        </w:rPr>
        <w:t>enhancement</w:t>
      </w:r>
      <w:r>
        <w:rPr>
          <w:rFonts w:eastAsiaTheme="minorEastAsia" w:hint="eastAsia"/>
          <w:lang w:eastAsia="zh-CN"/>
        </w:rPr>
        <w:t xml:space="preserve"> scheme for SPS PDSCH reception of MBS in one slot should be further discussed, which  is </w:t>
      </w:r>
      <w:r>
        <w:rPr>
          <w:rFonts w:eastAsiaTheme="minorEastAsia"/>
          <w:lang w:eastAsia="zh-CN"/>
        </w:rPr>
        <w:t>described</w:t>
      </w:r>
      <w:r>
        <w:rPr>
          <w:rFonts w:eastAsiaTheme="minorEastAsia" w:hint="eastAsia"/>
          <w:lang w:eastAsia="zh-CN"/>
        </w:rPr>
        <w:t xml:space="preserve"> as following:</w:t>
      </w:r>
    </w:p>
    <w:p w14:paraId="33D15CDF" w14:textId="3074ED89" w:rsidR="006213D1" w:rsidRPr="005820D1" w:rsidRDefault="006213D1" w:rsidP="00A02412">
      <w:pPr>
        <w:numPr>
          <w:ilvl w:val="0"/>
          <w:numId w:val="13"/>
        </w:numPr>
        <w:jc w:val="both"/>
        <w:rPr>
          <w:rFonts w:ascii="宋体" w:eastAsia="宋体" w:hAnsi="宋体" w:cs="宋体"/>
          <w:bCs/>
          <w:sz w:val="24"/>
          <w:szCs w:val="24"/>
          <w:lang w:eastAsia="zh-CN"/>
        </w:rPr>
      </w:pPr>
      <w:r w:rsidRPr="005820D1">
        <w:rPr>
          <w:rFonts w:eastAsia="宋体"/>
          <w:bCs/>
          <w:lang w:eastAsia="zh-CN"/>
        </w:rPr>
        <w:t xml:space="preserve">Step 0-A: The legacy </w:t>
      </w:r>
      <w:proofErr w:type="spellStart"/>
      <w:r w:rsidRPr="005820D1">
        <w:rPr>
          <w:rFonts w:eastAsia="宋体"/>
          <w:bCs/>
          <w:lang w:eastAsia="zh-CN"/>
        </w:rPr>
        <w:t>TDMed</w:t>
      </w:r>
      <w:proofErr w:type="spellEnd"/>
      <w:r w:rsidRPr="005820D1">
        <w:rPr>
          <w:rFonts w:eastAsia="宋体"/>
          <w:bCs/>
          <w:lang w:eastAsia="zh-CN"/>
        </w:rPr>
        <w:t xml:space="preserve"> SPS PDSCHs reception rule in Rel16 is applied to SPS PDSCHs of multicast to determine a set of SPS PDSCHs of multicast denoted as </w:t>
      </w:r>
      <m:oMath>
        <m:sSub>
          <m:sSubPr>
            <m:ctrlPr>
              <w:rPr>
                <w:rFonts w:ascii="Cambria Math" w:eastAsia="宋体" w:hAnsi="Cambria Math"/>
                <w:bCs/>
                <w:lang w:eastAsia="zh-CN"/>
              </w:rPr>
            </m:ctrlPr>
          </m:sSubPr>
          <m:e>
            <m:r>
              <w:rPr>
                <w:rFonts w:ascii="Cambria Math" w:eastAsia="宋体" w:hAnsi="Cambria Math"/>
                <w:lang w:eastAsia="zh-CN"/>
              </w:rPr>
              <m:t>Q</m:t>
            </m:r>
          </m:e>
          <m:sub>
            <m:r>
              <w:rPr>
                <w:rFonts w:ascii="Cambria Math" w:eastAsia="宋体" w:hAnsi="Cambria Math"/>
                <w:lang w:eastAsia="zh-CN"/>
              </w:rPr>
              <m:t>M</m:t>
            </m:r>
          </m:sub>
        </m:sSub>
      </m:oMath>
    </w:p>
    <w:p w14:paraId="01E4AEAF" w14:textId="10C97704" w:rsidR="006213D1" w:rsidRPr="005820D1" w:rsidRDefault="006213D1" w:rsidP="00A02412">
      <w:pPr>
        <w:numPr>
          <w:ilvl w:val="0"/>
          <w:numId w:val="13"/>
        </w:numPr>
        <w:jc w:val="both"/>
        <w:rPr>
          <w:rFonts w:ascii="宋体" w:eastAsia="宋体" w:hAnsi="宋体" w:cs="宋体"/>
          <w:bCs/>
          <w:sz w:val="24"/>
          <w:szCs w:val="24"/>
          <w:lang w:eastAsia="zh-CN"/>
        </w:rPr>
      </w:pPr>
      <w:r w:rsidRPr="005820D1">
        <w:rPr>
          <w:rFonts w:eastAsia="宋体"/>
          <w:bCs/>
          <w:lang w:eastAsia="zh-CN"/>
        </w:rPr>
        <w:t xml:space="preserve">Step 0-B: The legacy </w:t>
      </w:r>
      <w:proofErr w:type="spellStart"/>
      <w:r w:rsidRPr="005820D1">
        <w:rPr>
          <w:rFonts w:eastAsia="宋体"/>
          <w:bCs/>
          <w:lang w:eastAsia="zh-CN"/>
        </w:rPr>
        <w:t>TDMed</w:t>
      </w:r>
      <w:proofErr w:type="spellEnd"/>
      <w:r w:rsidRPr="005820D1">
        <w:rPr>
          <w:rFonts w:eastAsia="宋体"/>
          <w:bCs/>
          <w:lang w:eastAsia="zh-CN"/>
        </w:rPr>
        <w:t xml:space="preserve"> SPS PDSCHs reception rule in Rel16 is applied to SPS PDSCHs of unicast to determine a set of SPS PDSCHs of unicast denoted as </w:t>
      </w:r>
      <m:oMath>
        <m:sSub>
          <m:sSubPr>
            <m:ctrlPr>
              <w:rPr>
                <w:rFonts w:ascii="Cambria Math" w:eastAsia="宋体" w:hAnsi="Cambria Math"/>
                <w:bCs/>
                <w:lang w:eastAsia="zh-CN"/>
              </w:rPr>
            </m:ctrlPr>
          </m:sSubPr>
          <m:e>
            <m:r>
              <w:rPr>
                <w:rFonts w:ascii="Cambria Math" w:eastAsia="宋体" w:hAnsi="Cambria Math"/>
                <w:lang w:eastAsia="zh-CN"/>
              </w:rPr>
              <m:t>Q</m:t>
            </m:r>
          </m:e>
          <m:sub>
            <m:r>
              <w:rPr>
                <w:rFonts w:ascii="Cambria Math" w:eastAsia="宋体" w:hAnsi="Cambria Math"/>
                <w:lang w:eastAsia="zh-CN"/>
              </w:rPr>
              <m:t>u</m:t>
            </m:r>
          </m:sub>
        </m:sSub>
      </m:oMath>
    </w:p>
    <w:p w14:paraId="3D0E109E" w14:textId="77777777" w:rsidR="006213D1" w:rsidRPr="005820D1" w:rsidRDefault="006213D1" w:rsidP="00A02412">
      <w:pPr>
        <w:numPr>
          <w:ilvl w:val="0"/>
          <w:numId w:val="13"/>
        </w:numPr>
        <w:jc w:val="both"/>
        <w:rPr>
          <w:rFonts w:ascii="宋体" w:eastAsia="宋体" w:hAnsi="宋体" w:cs="宋体"/>
          <w:iCs/>
          <w:sz w:val="24"/>
          <w:szCs w:val="24"/>
          <w:lang w:eastAsia="zh-CN"/>
        </w:rPr>
      </w:pPr>
      <w:r w:rsidRPr="005820D1">
        <w:rPr>
          <w:rFonts w:eastAsia="宋体"/>
          <w:bCs/>
          <w:lang w:eastAsia="zh-CN"/>
        </w:rPr>
        <w:t xml:space="preserve">Step 1: The UE receives one SPS PDSCH with the lowest configured </w:t>
      </w:r>
      <w:proofErr w:type="spellStart"/>
      <w:r w:rsidRPr="005820D1">
        <w:rPr>
          <w:rFonts w:eastAsia="宋体"/>
          <w:i/>
          <w:iCs/>
          <w:lang w:eastAsia="zh-CN"/>
        </w:rPr>
        <w:t>sps-ConfigIndex</w:t>
      </w:r>
      <w:proofErr w:type="spellEnd"/>
      <w:r w:rsidRPr="005820D1">
        <w:rPr>
          <w:rFonts w:eastAsia="宋体"/>
          <w:iCs/>
          <w:lang w:eastAsia="zh-CN"/>
        </w:rPr>
        <w:t xml:space="preserve"> from the set </w:t>
      </w:r>
      <m:oMath>
        <m:r>
          <m:rPr>
            <m:sty m:val="p"/>
          </m:rPr>
          <w:rPr>
            <w:rFonts w:ascii="Cambria Math" w:eastAsia="宋体" w:hAnsi="Cambria Math"/>
            <w:lang w:eastAsia="zh-CN"/>
          </w:rPr>
          <m:t>Q=</m:t>
        </m:r>
        <m:sSub>
          <m:sSubPr>
            <m:ctrlPr>
              <w:rPr>
                <w:rFonts w:ascii="Cambria Math" w:eastAsia="宋体" w:hAnsi="Cambria Math"/>
                <w:iCs/>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m:t>
        </m:r>
        <m:sSub>
          <m:sSubPr>
            <m:ctrlPr>
              <w:rPr>
                <w:rFonts w:ascii="Cambria Math" w:eastAsia="宋体" w:hAnsi="Cambria Math"/>
                <w:i/>
                <w:iCs/>
                <w:lang w:eastAsia="zh-CN"/>
              </w:rPr>
            </m:ctrlPr>
          </m:sSubPr>
          <m:e>
            <m:r>
              <w:rPr>
                <w:rFonts w:ascii="Cambria Math" w:eastAsia="宋体" w:hAnsi="Cambria Math"/>
                <w:lang w:eastAsia="zh-CN"/>
              </w:rPr>
              <m:t>Q</m:t>
            </m:r>
          </m:e>
          <m:sub>
            <m:r>
              <w:rPr>
                <w:rFonts w:ascii="Cambria Math" w:eastAsia="宋体" w:hAnsi="Cambria Math"/>
                <w:lang w:eastAsia="zh-CN"/>
              </w:rPr>
              <m:t>u</m:t>
            </m:r>
          </m:sub>
        </m:sSub>
      </m:oMath>
      <w:r w:rsidRPr="005820D1">
        <w:rPr>
          <w:rFonts w:eastAsia="宋体" w:hint="eastAsia"/>
          <w:iCs/>
          <w:lang w:eastAsia="zh-CN"/>
        </w:rPr>
        <w:t xml:space="preserve"> </w:t>
      </w:r>
      <w:r w:rsidRPr="005820D1">
        <w:rPr>
          <w:rFonts w:eastAsia="宋体"/>
          <w:iCs/>
          <w:lang w:eastAsia="zh-CN"/>
        </w:rPr>
        <w:t xml:space="preserve">of SPS PDSCHs and designate the received PDSCH as </w:t>
      </w:r>
      <w:r w:rsidRPr="005820D1">
        <w:rPr>
          <w:rFonts w:eastAsia="宋体" w:hint="eastAsia"/>
          <w:iCs/>
          <w:lang w:eastAsia="zh-CN"/>
        </w:rPr>
        <w:t xml:space="preserve">the </w:t>
      </w:r>
      <w:r w:rsidRPr="005820D1">
        <w:rPr>
          <w:rFonts w:eastAsia="宋体"/>
          <w:iCs/>
          <w:lang w:eastAsia="zh-CN"/>
        </w:rPr>
        <w:t>survivor PDSCH</w:t>
      </w:r>
    </w:p>
    <w:p w14:paraId="5FA05B36" w14:textId="77777777" w:rsidR="006213D1" w:rsidRPr="005820D1" w:rsidRDefault="006213D1" w:rsidP="00A02412">
      <w:pPr>
        <w:numPr>
          <w:ilvl w:val="0"/>
          <w:numId w:val="13"/>
        </w:numPr>
        <w:jc w:val="both"/>
        <w:rPr>
          <w:rFonts w:ascii="宋体" w:eastAsia="宋体" w:hAnsi="宋体" w:cs="宋体"/>
          <w:bCs/>
          <w:sz w:val="24"/>
          <w:szCs w:val="24"/>
          <w:lang w:eastAsia="zh-CN"/>
        </w:rPr>
      </w:pPr>
      <w:r w:rsidRPr="005820D1">
        <w:rPr>
          <w:rFonts w:eastAsia="宋体"/>
          <w:iCs/>
          <w:lang w:eastAsia="zh-CN"/>
        </w:rPr>
        <w:t xml:space="preserve">Step 2: The survivor PDSCH in step 1 and any other PDSCH(s) overlapping in frequency domain with the survivor in step 1 are excluded from the set </w:t>
      </w:r>
      <m:oMath>
        <m:r>
          <m:rPr>
            <m:sty m:val="p"/>
          </m:rPr>
          <w:rPr>
            <w:rFonts w:ascii="Cambria Math" w:eastAsia="宋体" w:hAnsi="Cambria Math"/>
            <w:lang w:eastAsia="zh-CN"/>
          </w:rPr>
          <m:t>Q</m:t>
        </m:r>
      </m:oMath>
    </w:p>
    <w:p w14:paraId="25D800FC" w14:textId="13B83C7C" w:rsidR="006213D1" w:rsidRPr="005820D1" w:rsidRDefault="006213D1" w:rsidP="00A02412">
      <w:pPr>
        <w:numPr>
          <w:ilvl w:val="0"/>
          <w:numId w:val="13"/>
        </w:numPr>
        <w:jc w:val="both"/>
        <w:rPr>
          <w:rFonts w:ascii="宋体" w:eastAsia="宋体" w:hAnsi="宋体" w:cs="宋体"/>
          <w:bCs/>
          <w:sz w:val="24"/>
          <w:szCs w:val="24"/>
          <w:lang w:eastAsia="zh-CN"/>
        </w:rPr>
      </w:pPr>
      <w:r w:rsidRPr="005820D1">
        <w:rPr>
          <w:rFonts w:eastAsia="宋体"/>
          <w:bCs/>
          <w:lang w:eastAsia="zh-CN"/>
        </w:rPr>
        <w:t xml:space="preserve">Step 3:  Repeat step 1 and 2 until the set </w:t>
      </w:r>
      <m:oMath>
        <m:r>
          <m:rPr>
            <m:sty m:val="p"/>
          </m:rPr>
          <w:rPr>
            <w:rFonts w:ascii="Cambria Math" w:eastAsia="宋体" w:hAnsi="Cambria Math"/>
            <w:lang w:eastAsia="zh-CN"/>
          </w:rPr>
          <m:t>Q</m:t>
        </m:r>
      </m:oMath>
      <w:r w:rsidRPr="005820D1">
        <w:rPr>
          <w:rFonts w:eastAsia="宋体" w:hint="eastAsia"/>
          <w:bCs/>
          <w:lang w:eastAsia="zh-CN"/>
        </w:rPr>
        <w:t xml:space="preserve"> </w:t>
      </w:r>
      <w:r w:rsidRPr="005820D1">
        <w:rPr>
          <w:rFonts w:eastAsia="宋体"/>
          <w:bCs/>
          <w:lang w:eastAsia="zh-CN"/>
        </w:rPr>
        <w:t>of SPS PDSCH</w:t>
      </w:r>
      <w:r w:rsidRPr="005820D1">
        <w:rPr>
          <w:rFonts w:eastAsia="宋体" w:hint="eastAsia"/>
          <w:bCs/>
          <w:lang w:eastAsia="zh-CN"/>
        </w:rPr>
        <w:t>(s)</w:t>
      </w:r>
      <w:r w:rsidRPr="005820D1">
        <w:rPr>
          <w:rFonts w:eastAsia="宋体"/>
          <w:bCs/>
          <w:lang w:eastAsia="zh-CN"/>
        </w:rPr>
        <w:t xml:space="preserve"> is empty or the number of PDSCHs in a slot is equal to the value of UE’s capability</w:t>
      </w:r>
    </w:p>
    <w:p w14:paraId="6AAA7945" w14:textId="77777777" w:rsidR="006213D1" w:rsidRPr="00D22719" w:rsidRDefault="006213D1" w:rsidP="006213D1">
      <w:pPr>
        <w:spacing w:beforeLines="50" w:before="120"/>
        <w:jc w:val="both"/>
        <w:rPr>
          <w:rFonts w:eastAsiaTheme="minorEastAsia"/>
          <w:lang w:eastAsia="zh-CN"/>
        </w:rPr>
      </w:pPr>
      <w:r>
        <w:rPr>
          <w:rFonts w:eastAsiaTheme="minorEastAsia" w:hint="eastAsia"/>
          <w:lang w:eastAsia="zh-CN"/>
        </w:rPr>
        <w:t xml:space="preserve">According to the above scheme, the UE can receive </w:t>
      </w:r>
      <w:proofErr w:type="spellStart"/>
      <w:r>
        <w:rPr>
          <w:rFonts w:eastAsiaTheme="minorEastAsia" w:hint="eastAsia"/>
          <w:lang w:eastAsia="zh-CN"/>
        </w:rPr>
        <w:t>FDMed</w:t>
      </w:r>
      <w:proofErr w:type="spellEnd"/>
      <w:r>
        <w:rPr>
          <w:rFonts w:eastAsiaTheme="minorEastAsia" w:hint="eastAsia"/>
          <w:lang w:eastAsia="zh-CN"/>
        </w:rPr>
        <w:t xml:space="preserve"> unicast SPS PDSCH and multicast SPS PDSCH based on the UE capability.</w:t>
      </w:r>
    </w:p>
    <w:p w14:paraId="28FB2EF9" w14:textId="1CBB229C" w:rsidR="006213D1" w:rsidRPr="00D22719" w:rsidRDefault="006213D1" w:rsidP="006213D1">
      <w:pPr>
        <w:spacing w:beforeLines="50" w:before="120"/>
        <w:jc w:val="both"/>
        <w:rPr>
          <w:rFonts w:eastAsiaTheme="minorEastAsia"/>
          <w:b/>
          <w:i/>
          <w:lang w:eastAsia="zh-CN"/>
        </w:rPr>
      </w:pPr>
      <w:r w:rsidRPr="00D22719">
        <w:rPr>
          <w:rFonts w:eastAsiaTheme="minorEastAsia"/>
          <w:b/>
          <w:i/>
          <w:lang w:eastAsia="zh-CN"/>
        </w:rPr>
        <w:t>Proposal</w:t>
      </w:r>
      <w:r>
        <w:rPr>
          <w:rFonts w:eastAsiaTheme="minorEastAsia" w:hint="eastAsia"/>
          <w:b/>
          <w:i/>
          <w:lang w:eastAsia="zh-CN"/>
        </w:rPr>
        <w:t xml:space="preserve"> 5</w:t>
      </w:r>
      <w:r w:rsidRPr="00D22719">
        <w:rPr>
          <w:rFonts w:eastAsiaTheme="minorEastAsia" w:hint="eastAsia"/>
          <w:b/>
          <w:i/>
          <w:lang w:eastAsia="zh-CN"/>
        </w:rPr>
        <w:t xml:space="preserve">:  To support the reception of intra-slot </w:t>
      </w:r>
      <w:proofErr w:type="spellStart"/>
      <w:r w:rsidRPr="00D22719">
        <w:rPr>
          <w:rFonts w:eastAsiaTheme="minorEastAsia" w:hint="eastAsia"/>
          <w:b/>
          <w:i/>
          <w:lang w:eastAsia="zh-CN"/>
        </w:rPr>
        <w:t>FDMed</w:t>
      </w:r>
      <w:proofErr w:type="spellEnd"/>
      <w:r w:rsidRPr="00D22719">
        <w:rPr>
          <w:rFonts w:eastAsiaTheme="minorEastAsia" w:hint="eastAsia"/>
          <w:b/>
          <w:i/>
          <w:lang w:eastAsia="zh-CN"/>
        </w:rPr>
        <w:t xml:space="preserve"> SPS PDSCH and multicast SPS PDSCH, an </w:t>
      </w:r>
      <w:r w:rsidRPr="00D22719">
        <w:rPr>
          <w:rFonts w:eastAsiaTheme="minorEastAsia"/>
          <w:b/>
          <w:i/>
          <w:lang w:eastAsia="zh-CN"/>
        </w:rPr>
        <w:t>enhancement</w:t>
      </w:r>
      <w:r w:rsidRPr="00D22719">
        <w:rPr>
          <w:rFonts w:eastAsiaTheme="minorEastAsia" w:hint="eastAsia"/>
          <w:b/>
          <w:i/>
          <w:lang w:eastAsia="zh-CN"/>
        </w:rPr>
        <w:t xml:space="preserve"> scheme for SPS PDSCH reception of MBS in one slot can be specified as follow</w:t>
      </w:r>
      <w:r w:rsidR="00BC00E9">
        <w:rPr>
          <w:rFonts w:eastAsiaTheme="minorEastAsia" w:hint="eastAsia"/>
          <w:b/>
          <w:i/>
          <w:lang w:eastAsia="zh-CN"/>
        </w:rPr>
        <w:t>ing:</w:t>
      </w:r>
    </w:p>
    <w:p w14:paraId="4745D74E" w14:textId="77777777" w:rsidR="006213D1" w:rsidRPr="00416AB5" w:rsidRDefault="006213D1"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0-A: The legacy </w:t>
      </w:r>
      <w:proofErr w:type="spellStart"/>
      <w:r w:rsidRPr="00416AB5">
        <w:rPr>
          <w:rFonts w:ascii="Times New Roman" w:eastAsiaTheme="minorEastAsia" w:hAnsi="Times New Roman" w:cs="Times New Roman"/>
          <w:b/>
          <w:i/>
          <w:sz w:val="20"/>
          <w:szCs w:val="20"/>
        </w:rPr>
        <w:t>TDMed</w:t>
      </w:r>
      <w:proofErr w:type="spellEnd"/>
      <w:r w:rsidRPr="00416AB5">
        <w:rPr>
          <w:rFonts w:ascii="Times New Roman" w:eastAsiaTheme="minorEastAsia" w:hAnsi="Times New Roman" w:cs="Times New Roman"/>
          <w:b/>
          <w:i/>
          <w:sz w:val="20"/>
          <w:szCs w:val="20"/>
        </w:rPr>
        <w:t xml:space="preserve"> SPS PDSCHs reception rule in Rel-16 is applied to SPS PDSCHs of multicast to determine a set of SPS PDSCHs of multicast denoted as </w:t>
      </w:r>
      <m:oMath>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M</m:t>
            </m:r>
          </m:sub>
        </m:sSub>
      </m:oMath>
    </w:p>
    <w:p w14:paraId="5D61A4CD" w14:textId="77777777" w:rsidR="006213D1" w:rsidRPr="00416AB5" w:rsidRDefault="006213D1"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lastRenderedPageBreak/>
        <w:t xml:space="preserve">Step 0-B: The legacy </w:t>
      </w:r>
      <w:proofErr w:type="spellStart"/>
      <w:r w:rsidRPr="00416AB5">
        <w:rPr>
          <w:rFonts w:ascii="Times New Roman" w:eastAsiaTheme="minorEastAsia" w:hAnsi="Times New Roman" w:cs="Times New Roman"/>
          <w:b/>
          <w:i/>
          <w:sz w:val="20"/>
          <w:szCs w:val="20"/>
        </w:rPr>
        <w:t>TDMed</w:t>
      </w:r>
      <w:proofErr w:type="spellEnd"/>
      <w:r w:rsidRPr="00416AB5">
        <w:rPr>
          <w:rFonts w:ascii="Times New Roman" w:eastAsiaTheme="minorEastAsia" w:hAnsi="Times New Roman" w:cs="Times New Roman"/>
          <w:b/>
          <w:i/>
          <w:sz w:val="20"/>
          <w:szCs w:val="20"/>
        </w:rPr>
        <w:t xml:space="preserve"> SPS PDSCHs reception rule in Rel-16 is applied to SPS PDSCHs of unicast to determine a set of SPS PDSCHs of unicast denoted as </w:t>
      </w:r>
      <m:oMath>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u</m:t>
            </m:r>
          </m:sub>
        </m:sSub>
      </m:oMath>
    </w:p>
    <w:p w14:paraId="05FC21AC" w14:textId="77777777" w:rsidR="006213D1" w:rsidRPr="00416AB5" w:rsidRDefault="006213D1"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1: The UE receives one SPS PDSCH with the lowest configured </w:t>
      </w:r>
      <w:proofErr w:type="spellStart"/>
      <w:r w:rsidRPr="00416AB5">
        <w:rPr>
          <w:rFonts w:ascii="Times New Roman" w:eastAsiaTheme="minorEastAsia" w:hAnsi="Times New Roman" w:cs="Times New Roman"/>
          <w:b/>
          <w:i/>
          <w:sz w:val="20"/>
          <w:szCs w:val="20"/>
        </w:rPr>
        <w:t>sps-ConfigIndex</w:t>
      </w:r>
      <w:proofErr w:type="spellEnd"/>
      <w:r w:rsidRPr="00416AB5">
        <w:rPr>
          <w:rFonts w:ascii="Times New Roman" w:eastAsiaTheme="minorEastAsia" w:hAnsi="Times New Roman" w:cs="Times New Roman"/>
          <w:b/>
          <w:i/>
          <w:sz w:val="20"/>
          <w:szCs w:val="20"/>
        </w:rPr>
        <w:t xml:space="preserve"> from the set </w:t>
      </w:r>
      <m:oMath>
        <m:r>
          <m:rPr>
            <m:sty m:val="bi"/>
          </m:rPr>
          <w:rPr>
            <w:rFonts w:ascii="Cambria Math" w:eastAsiaTheme="minorEastAsia" w:hAnsi="Cambria Math" w:cs="Times New Roman"/>
            <w:sz w:val="20"/>
            <w:szCs w:val="20"/>
          </w:rPr>
          <m:t>Q=</m:t>
        </m:r>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M</m:t>
            </m:r>
          </m:sub>
        </m:sSub>
        <m:r>
          <m:rPr>
            <m:sty m:val="bi"/>
          </m:rPr>
          <w:rPr>
            <w:rFonts w:ascii="Cambria Math" w:eastAsiaTheme="minorEastAsia" w:hAnsi="Cambria Math" w:cs="Times New Roman"/>
            <w:sz w:val="20"/>
            <w:szCs w:val="20"/>
          </w:rPr>
          <m:t>∪</m:t>
        </m:r>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u</m:t>
            </m:r>
          </m:sub>
        </m:sSub>
      </m:oMath>
      <w:r w:rsidRPr="00416AB5">
        <w:rPr>
          <w:rFonts w:ascii="Times New Roman" w:eastAsiaTheme="minorEastAsia" w:hAnsi="Times New Roman" w:cs="Times New Roman" w:hint="eastAsia"/>
          <w:b/>
          <w:i/>
          <w:sz w:val="20"/>
          <w:szCs w:val="20"/>
        </w:rPr>
        <w:t xml:space="preserve"> </w:t>
      </w:r>
      <w:r w:rsidRPr="00416AB5">
        <w:rPr>
          <w:rFonts w:ascii="Times New Roman" w:eastAsiaTheme="minorEastAsia" w:hAnsi="Times New Roman" w:cs="Times New Roman"/>
          <w:b/>
          <w:i/>
          <w:sz w:val="20"/>
          <w:szCs w:val="20"/>
        </w:rPr>
        <w:t xml:space="preserve">of SPS PDSCHs and designate the received PDSCH as </w:t>
      </w:r>
      <w:r w:rsidRPr="00416AB5">
        <w:rPr>
          <w:rFonts w:ascii="Times New Roman" w:eastAsiaTheme="minorEastAsia" w:hAnsi="Times New Roman" w:cs="Times New Roman" w:hint="eastAsia"/>
          <w:b/>
          <w:i/>
          <w:sz w:val="20"/>
          <w:szCs w:val="20"/>
        </w:rPr>
        <w:t xml:space="preserve">the </w:t>
      </w:r>
      <w:r w:rsidRPr="00416AB5">
        <w:rPr>
          <w:rFonts w:ascii="Times New Roman" w:eastAsiaTheme="minorEastAsia" w:hAnsi="Times New Roman" w:cs="Times New Roman"/>
          <w:b/>
          <w:i/>
          <w:sz w:val="20"/>
          <w:szCs w:val="20"/>
        </w:rPr>
        <w:t>survivor PDSCH</w:t>
      </w:r>
    </w:p>
    <w:p w14:paraId="34A464C1" w14:textId="77777777" w:rsidR="006213D1" w:rsidRPr="00416AB5" w:rsidRDefault="006213D1"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2: The survivor PDSCH in step 1 and any other PDSCH(s) overlapping in frequency domain with the survivor in step 1 are excluded from the set </w:t>
      </w:r>
      <m:oMath>
        <m:r>
          <m:rPr>
            <m:sty m:val="bi"/>
          </m:rPr>
          <w:rPr>
            <w:rFonts w:ascii="Cambria Math" w:eastAsiaTheme="minorEastAsia" w:hAnsi="Cambria Math" w:cs="Times New Roman"/>
            <w:sz w:val="20"/>
            <w:szCs w:val="20"/>
          </w:rPr>
          <m:t>Q</m:t>
        </m:r>
      </m:oMath>
    </w:p>
    <w:p w14:paraId="6961BB99" w14:textId="3DD23247" w:rsidR="00582952" w:rsidRPr="00416AB5" w:rsidRDefault="006213D1"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3:  Repeat step 1 and 2 until the set </w:t>
      </w:r>
      <m:oMath>
        <m:r>
          <m:rPr>
            <m:sty m:val="bi"/>
          </m:rPr>
          <w:rPr>
            <w:rFonts w:ascii="Cambria Math" w:eastAsiaTheme="minorEastAsia" w:hAnsi="Cambria Math" w:cs="Times New Roman"/>
            <w:sz w:val="20"/>
            <w:szCs w:val="20"/>
          </w:rPr>
          <m:t>Q</m:t>
        </m:r>
      </m:oMath>
      <w:r w:rsidRPr="00416AB5">
        <w:rPr>
          <w:rFonts w:ascii="Times New Roman" w:eastAsiaTheme="minorEastAsia" w:hAnsi="Times New Roman" w:cs="Times New Roman" w:hint="eastAsia"/>
          <w:b/>
          <w:i/>
          <w:sz w:val="20"/>
          <w:szCs w:val="20"/>
        </w:rPr>
        <w:t xml:space="preserve"> </w:t>
      </w:r>
      <w:r w:rsidRPr="00416AB5">
        <w:rPr>
          <w:rFonts w:ascii="Times New Roman" w:eastAsiaTheme="minorEastAsia" w:hAnsi="Times New Roman" w:cs="Times New Roman"/>
          <w:b/>
          <w:i/>
          <w:sz w:val="20"/>
          <w:szCs w:val="20"/>
        </w:rPr>
        <w:t>of SPS PDSCH</w:t>
      </w:r>
      <w:r w:rsidRPr="00416AB5">
        <w:rPr>
          <w:rFonts w:ascii="Times New Roman" w:eastAsiaTheme="minorEastAsia" w:hAnsi="Times New Roman" w:cs="Times New Roman" w:hint="eastAsia"/>
          <w:b/>
          <w:i/>
          <w:sz w:val="20"/>
          <w:szCs w:val="20"/>
        </w:rPr>
        <w:t>(s)</w:t>
      </w:r>
      <w:r w:rsidRPr="00416AB5">
        <w:rPr>
          <w:rFonts w:ascii="Times New Roman" w:eastAsiaTheme="minorEastAsia" w:hAnsi="Times New Roman" w:cs="Times New Roman"/>
          <w:b/>
          <w:i/>
          <w:sz w:val="20"/>
          <w:szCs w:val="20"/>
        </w:rPr>
        <w:t xml:space="preserve"> is empty or the number of PDSCHs in a slot is equal to the value of UE’s capability</w:t>
      </w:r>
    </w:p>
    <w:p w14:paraId="6C531A9D" w14:textId="68BB6C48" w:rsidR="000660E3" w:rsidRPr="00F8732F" w:rsidRDefault="00F8732F" w:rsidP="00F8732F">
      <w:pPr>
        <w:pStyle w:val="2"/>
        <w:ind w:left="580" w:hangingChars="289" w:hanging="580"/>
        <w:rPr>
          <w:rFonts w:eastAsiaTheme="minorEastAsia"/>
        </w:rPr>
      </w:pPr>
      <w:r>
        <w:rPr>
          <w:rFonts w:eastAsiaTheme="minorEastAsia" w:hint="eastAsia"/>
          <w:sz w:val="20"/>
        </w:rPr>
        <w:t xml:space="preserve">NDI </w:t>
      </w:r>
      <w:r w:rsidR="00367319">
        <w:rPr>
          <w:rFonts w:eastAsiaTheme="minorEastAsia" w:hint="eastAsia"/>
          <w:sz w:val="20"/>
        </w:rPr>
        <w:t>toggled determination rule for MBS</w:t>
      </w:r>
    </w:p>
    <w:tbl>
      <w:tblPr>
        <w:tblStyle w:val="af4"/>
        <w:tblW w:w="0" w:type="auto"/>
        <w:tblLook w:val="04A0" w:firstRow="1" w:lastRow="0" w:firstColumn="1" w:lastColumn="0" w:noHBand="0" w:noVBand="1"/>
      </w:tblPr>
      <w:tblGrid>
        <w:gridCol w:w="9288"/>
      </w:tblGrid>
      <w:tr w:rsidR="003D2C5F" w14:paraId="3C7EDDFD" w14:textId="77777777" w:rsidTr="002B2791">
        <w:tc>
          <w:tcPr>
            <w:tcW w:w="9288" w:type="dxa"/>
          </w:tcPr>
          <w:p w14:paraId="17D42A37" w14:textId="47D0ED8F" w:rsidR="00C80376" w:rsidRPr="00C80376" w:rsidRDefault="00C80376" w:rsidP="00C80376">
            <w:pPr>
              <w:widowControl w:val="0"/>
              <w:overflowPunct w:val="0"/>
              <w:autoSpaceDE w:val="0"/>
              <w:autoSpaceDN w:val="0"/>
              <w:adjustRightInd w:val="0"/>
              <w:spacing w:after="120"/>
              <w:jc w:val="both"/>
              <w:textAlignment w:val="baseline"/>
              <w:rPr>
                <w:rFonts w:eastAsia="宋体"/>
              </w:rPr>
            </w:pPr>
            <w:r w:rsidRPr="00C80376">
              <w:rPr>
                <w:rFonts w:eastAsia="宋体"/>
                <w:b/>
                <w:highlight w:val="yellow"/>
                <w:lang w:eastAsia="zh-CN"/>
              </w:rPr>
              <w:t xml:space="preserve"> [High] Question 3-1a</w:t>
            </w:r>
            <w:r w:rsidRPr="00C80376">
              <w:rPr>
                <w:rFonts w:eastAsia="宋体"/>
                <w:lang w:eastAsia="zh-CN"/>
              </w:rPr>
              <w:t xml:space="preserve">: </w:t>
            </w:r>
            <w:bookmarkStart w:id="5" w:name="OLE_LINK28"/>
            <w:bookmarkStart w:id="6" w:name="OLE_LINK29"/>
            <w:r w:rsidRPr="00C80376">
              <w:rPr>
                <w:rFonts w:eastAsia="宋体"/>
                <w:lang w:eastAsia="zh-CN"/>
              </w:rPr>
              <w:t>Regarding</w:t>
            </w:r>
            <w:r w:rsidRPr="00C80376">
              <w:rPr>
                <w:rFonts w:eastAsia="宋体"/>
              </w:rPr>
              <w:t xml:space="preserve"> the NDI conflict issue that different UEs in a group may have different NDI values for a certain HPID before performing an initial PTM transmission, </w:t>
            </w:r>
            <w:bookmarkEnd w:id="5"/>
            <w:bookmarkEnd w:id="6"/>
            <w:r w:rsidRPr="00C80376">
              <w:rPr>
                <w:rFonts w:eastAsia="宋体"/>
              </w:rPr>
              <w:t>which option should be adopted?</w:t>
            </w:r>
          </w:p>
          <w:p w14:paraId="416436FA" w14:textId="77777777" w:rsidR="00C80376" w:rsidRPr="00C80376" w:rsidRDefault="00C80376" w:rsidP="00A02412">
            <w:pPr>
              <w:widowControl w:val="0"/>
              <w:numPr>
                <w:ilvl w:val="0"/>
                <w:numId w:val="8"/>
              </w:numPr>
              <w:overflowPunct w:val="0"/>
              <w:autoSpaceDE w:val="0"/>
              <w:autoSpaceDN w:val="0"/>
              <w:adjustRightInd w:val="0"/>
              <w:jc w:val="both"/>
              <w:textAlignment w:val="baseline"/>
              <w:rPr>
                <w:rFonts w:eastAsia="Calibri"/>
                <w:szCs w:val="22"/>
                <w:lang w:eastAsia="zh-CN"/>
              </w:rPr>
            </w:pPr>
            <w:r w:rsidRPr="00C80376">
              <w:rPr>
                <w:rFonts w:eastAsia="宋体" w:hint="eastAsia"/>
                <w:szCs w:val="22"/>
                <w:lang w:eastAsia="zh-CN"/>
              </w:rPr>
              <w:t>O</w:t>
            </w:r>
            <w:r w:rsidRPr="00C80376">
              <w:rPr>
                <w:rFonts w:eastAsia="宋体"/>
                <w:szCs w:val="22"/>
                <w:lang w:eastAsia="zh-CN"/>
              </w:rPr>
              <w:t>ption 1: Rely on gNB implementation to avoid such issue.</w:t>
            </w:r>
          </w:p>
          <w:p w14:paraId="188B8BCC" w14:textId="525157E3" w:rsidR="00C80376" w:rsidRPr="00CC4E99" w:rsidRDefault="00C80376" w:rsidP="00A02412">
            <w:pPr>
              <w:widowControl w:val="0"/>
              <w:numPr>
                <w:ilvl w:val="0"/>
                <w:numId w:val="8"/>
              </w:numPr>
              <w:overflowPunct w:val="0"/>
              <w:autoSpaceDE w:val="0"/>
              <w:autoSpaceDN w:val="0"/>
              <w:adjustRightInd w:val="0"/>
              <w:jc w:val="both"/>
              <w:textAlignment w:val="baseline"/>
              <w:rPr>
                <w:rFonts w:eastAsia="Calibri"/>
                <w:szCs w:val="22"/>
                <w:lang w:eastAsia="zh-CN"/>
              </w:rPr>
            </w:pPr>
            <w:r w:rsidRPr="00C80376">
              <w:rPr>
                <w:rFonts w:eastAsia="宋体" w:hint="eastAsia"/>
                <w:szCs w:val="22"/>
                <w:lang w:eastAsia="zh-CN"/>
              </w:rPr>
              <w:t>O</w:t>
            </w:r>
            <w:r w:rsidRPr="00C80376">
              <w:rPr>
                <w:rFonts w:eastAsia="宋体"/>
                <w:szCs w:val="22"/>
                <w:lang w:eastAsia="zh-CN"/>
              </w:rPr>
              <w:t>ption 2: Resolve this issue with potential specification enhancement.</w:t>
            </w:r>
          </w:p>
        </w:tc>
      </w:tr>
    </w:tbl>
    <w:p w14:paraId="56331713" w14:textId="4C225F28" w:rsidR="00367319" w:rsidRDefault="00367319" w:rsidP="003D2C5F">
      <w:pPr>
        <w:widowControl w:val="0"/>
        <w:overflowPunct w:val="0"/>
        <w:autoSpaceDE w:val="0"/>
        <w:autoSpaceDN w:val="0"/>
        <w:adjustRightInd w:val="0"/>
        <w:jc w:val="both"/>
        <w:textAlignment w:val="baseline"/>
        <w:rPr>
          <w:rFonts w:eastAsia="宋体"/>
          <w:lang w:eastAsia="zh-CN"/>
        </w:rPr>
      </w:pPr>
      <w:r>
        <w:rPr>
          <w:rFonts w:eastAsia="宋体" w:hint="eastAsia"/>
          <w:lang w:eastAsia="zh-CN"/>
        </w:rPr>
        <w:t>In RAN1#104bis-e meeting, it has been reached a</w:t>
      </w:r>
      <w:r>
        <w:rPr>
          <w:rFonts w:eastAsia="宋体"/>
          <w:lang w:eastAsia="zh-CN"/>
        </w:rPr>
        <w:t xml:space="preserve"> </w:t>
      </w:r>
      <w:r>
        <w:rPr>
          <w:rFonts w:eastAsia="宋体" w:hint="eastAsia"/>
          <w:lang w:eastAsia="zh-CN"/>
        </w:rPr>
        <w:t xml:space="preserve">conclusion that how to allocate HARQ processes </w:t>
      </w:r>
      <w:r w:rsidRPr="009A0D52">
        <w:rPr>
          <w:rFonts w:eastAsia="宋体"/>
          <w:lang w:eastAsia="zh-CN"/>
        </w:rPr>
        <w:t>between unicast and multicast is up to gNB.</w:t>
      </w:r>
      <w:r>
        <w:rPr>
          <w:rFonts w:eastAsia="宋体" w:hint="eastAsia"/>
          <w:lang w:eastAsia="zh-CN"/>
        </w:rPr>
        <w:t xml:space="preserve"> In our understanding, Option 1 means that gNB may allocate one or more dedicated </w:t>
      </w:r>
      <w:r>
        <w:rPr>
          <w:rFonts w:eastAsia="宋体"/>
          <w:lang w:eastAsia="zh-CN"/>
        </w:rPr>
        <w:t>HPID</w:t>
      </w:r>
      <w:r>
        <w:rPr>
          <w:rFonts w:eastAsia="宋体" w:hint="eastAsia"/>
          <w:lang w:eastAsia="zh-CN"/>
        </w:rPr>
        <w:t xml:space="preserve">s for multicast transmission, and these dedicated HPIDs will never be used for unicast transmission. This will bring less efficiency of using HPIDs. Specifically, the downlink data will not reach the peak rate data if only sub-set of HPIDs is used for unicast </w:t>
      </w:r>
      <w:r>
        <w:rPr>
          <w:rFonts w:eastAsia="宋体"/>
          <w:lang w:eastAsia="zh-CN"/>
        </w:rPr>
        <w:t>transmission</w:t>
      </w:r>
      <w:r>
        <w:rPr>
          <w:rFonts w:eastAsia="宋体" w:hint="eastAsia"/>
          <w:lang w:eastAsia="zh-CN"/>
        </w:rPr>
        <w:t xml:space="preserve">, especially when there is no any multicast </w:t>
      </w:r>
      <w:r>
        <w:rPr>
          <w:rFonts w:eastAsia="宋体"/>
          <w:lang w:eastAsia="zh-CN"/>
        </w:rPr>
        <w:t>transmission</w:t>
      </w:r>
      <w:r>
        <w:rPr>
          <w:rFonts w:eastAsia="宋体" w:hint="eastAsia"/>
          <w:lang w:eastAsia="zh-CN"/>
        </w:rPr>
        <w:t xml:space="preserve"> for a long time. Thus, per our understanding a </w:t>
      </w:r>
      <w:r>
        <w:rPr>
          <w:rFonts w:eastAsia="宋体"/>
          <w:lang w:eastAsia="zh-CN"/>
        </w:rPr>
        <w:t>same</w:t>
      </w:r>
      <w:r>
        <w:rPr>
          <w:rFonts w:eastAsia="宋体" w:hint="eastAsia"/>
          <w:lang w:eastAsia="zh-CN"/>
        </w:rPr>
        <w:t xml:space="preserve"> HPID can be shared for unicast and multicast </w:t>
      </w:r>
      <w:r>
        <w:rPr>
          <w:rFonts w:eastAsia="宋体"/>
          <w:lang w:eastAsia="zh-CN"/>
        </w:rPr>
        <w:t>transmission</w:t>
      </w:r>
      <w:r>
        <w:rPr>
          <w:rFonts w:eastAsia="宋体" w:hint="eastAsia"/>
          <w:lang w:eastAsia="zh-CN"/>
        </w:rPr>
        <w:t xml:space="preserve"> to </w:t>
      </w:r>
      <w:r>
        <w:rPr>
          <w:rFonts w:eastAsiaTheme="minorEastAsia" w:hint="eastAsia"/>
          <w:lang w:eastAsia="zh-CN"/>
        </w:rPr>
        <w:t xml:space="preserve">improve the efficiency of using HPIDs. And Option 2 can be adopted. </w:t>
      </w:r>
    </w:p>
    <w:p w14:paraId="0DA7DD96" w14:textId="143414CF" w:rsidR="003D2C5F" w:rsidRDefault="003D2C5F" w:rsidP="00C80376">
      <w:pPr>
        <w:pStyle w:val="a1"/>
        <w:spacing w:beforeLines="50" w:before="120"/>
        <w:rPr>
          <w:rFonts w:eastAsiaTheme="minorEastAsia"/>
          <w:b/>
          <w:bCs/>
          <w:i/>
          <w:lang w:eastAsia="zh-CN"/>
        </w:rPr>
      </w:pPr>
      <w:r>
        <w:rPr>
          <w:rFonts w:eastAsiaTheme="minorEastAsia" w:hint="eastAsia"/>
          <w:b/>
          <w:bCs/>
          <w:i/>
          <w:lang w:eastAsia="zh-CN"/>
        </w:rPr>
        <w:t xml:space="preserve">Proposal </w:t>
      </w:r>
      <w:r w:rsidR="006213D1">
        <w:rPr>
          <w:rFonts w:eastAsiaTheme="minorEastAsia" w:hint="eastAsia"/>
          <w:b/>
          <w:bCs/>
          <w:i/>
          <w:lang w:eastAsia="zh-CN"/>
        </w:rPr>
        <w:t xml:space="preserve"> 6</w:t>
      </w:r>
      <w:r>
        <w:rPr>
          <w:rFonts w:eastAsiaTheme="minorEastAsia" w:hint="eastAsia"/>
          <w:b/>
          <w:bCs/>
          <w:i/>
          <w:lang w:eastAsia="zh-CN"/>
        </w:rPr>
        <w:t>:</w:t>
      </w:r>
      <w:r w:rsidRPr="00B46C4B">
        <w:t xml:space="preserve"> </w:t>
      </w:r>
      <w:r w:rsidR="00367319" w:rsidRPr="00367319">
        <w:rPr>
          <w:rFonts w:eastAsiaTheme="minorEastAsia"/>
          <w:b/>
          <w:bCs/>
          <w:i/>
          <w:lang w:eastAsia="zh-CN"/>
        </w:rPr>
        <w:t>For improving the efficiency of using HPIDs, the NDI conflict issue needs to be solved though potential specification enhancement.</w:t>
      </w:r>
    </w:p>
    <w:tbl>
      <w:tblPr>
        <w:tblStyle w:val="af4"/>
        <w:tblW w:w="0" w:type="auto"/>
        <w:tblLook w:val="04A0" w:firstRow="1" w:lastRow="0" w:firstColumn="1" w:lastColumn="0" w:noHBand="0" w:noVBand="1"/>
      </w:tblPr>
      <w:tblGrid>
        <w:gridCol w:w="9288"/>
      </w:tblGrid>
      <w:tr w:rsidR="00C80376" w14:paraId="30BEAE7F" w14:textId="77777777" w:rsidTr="00C80376">
        <w:tc>
          <w:tcPr>
            <w:tcW w:w="9288" w:type="dxa"/>
          </w:tcPr>
          <w:p w14:paraId="4F94DE8D" w14:textId="77777777" w:rsidR="00C80376" w:rsidRPr="00C556D1" w:rsidRDefault="00C80376" w:rsidP="00C80376">
            <w:pPr>
              <w:widowControl w:val="0"/>
              <w:overflowPunct w:val="0"/>
              <w:autoSpaceDE w:val="0"/>
              <w:autoSpaceDN w:val="0"/>
              <w:adjustRightInd w:val="0"/>
              <w:jc w:val="both"/>
              <w:textAlignment w:val="baseline"/>
              <w:rPr>
                <w:rStyle w:val="EXChar"/>
                <w:rFonts w:eastAsia="宋体"/>
              </w:rPr>
            </w:pPr>
            <w:r w:rsidRPr="00C80376">
              <w:rPr>
                <w:rFonts w:eastAsia="宋体"/>
                <w:b/>
                <w:highlight w:val="yellow"/>
                <w:lang w:eastAsia="zh-CN"/>
              </w:rPr>
              <w:t>[High] Question 3-1b</w:t>
            </w:r>
            <w:r w:rsidRPr="00C556D1">
              <w:rPr>
                <w:rStyle w:val="EXChar"/>
                <w:rFonts w:eastAsia="宋体"/>
              </w:rPr>
              <w:t>: If the answer is Option 2 for question 3-1a, which option do you prefer for the specification enhancement?</w:t>
            </w:r>
          </w:p>
          <w:p w14:paraId="1D2A9D78" w14:textId="77777777" w:rsidR="00C80376" w:rsidRPr="00C80376" w:rsidRDefault="00C80376" w:rsidP="00A02412">
            <w:pPr>
              <w:widowControl w:val="0"/>
              <w:numPr>
                <w:ilvl w:val="0"/>
                <w:numId w:val="8"/>
              </w:numPr>
              <w:overflowPunct w:val="0"/>
              <w:autoSpaceDE w:val="0"/>
              <w:autoSpaceDN w:val="0"/>
              <w:adjustRightInd w:val="0"/>
              <w:jc w:val="both"/>
              <w:textAlignment w:val="baseline"/>
              <w:rPr>
                <w:rFonts w:eastAsia="Calibri"/>
                <w:szCs w:val="22"/>
              </w:rPr>
            </w:pPr>
            <w:r w:rsidRPr="00C556D1">
              <w:rPr>
                <w:rStyle w:val="EXChar"/>
                <w:rFonts w:eastAsia="宋体"/>
              </w:rPr>
              <w:t>Option</w:t>
            </w:r>
            <w:r w:rsidRPr="00C80376">
              <w:rPr>
                <w:rFonts w:eastAsia="Calibri"/>
                <w:szCs w:val="22"/>
              </w:rP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D084152" w14:textId="71C1FF7C" w:rsidR="00C80376" w:rsidRPr="00CC4E99" w:rsidRDefault="00C80376" w:rsidP="00A02412">
            <w:pPr>
              <w:widowControl w:val="0"/>
              <w:numPr>
                <w:ilvl w:val="0"/>
                <w:numId w:val="8"/>
              </w:numPr>
              <w:overflowPunct w:val="0"/>
              <w:autoSpaceDE w:val="0"/>
              <w:autoSpaceDN w:val="0"/>
              <w:adjustRightInd w:val="0"/>
              <w:jc w:val="both"/>
              <w:textAlignment w:val="baseline"/>
              <w:rPr>
                <w:rFonts w:eastAsia="Calibri"/>
                <w:szCs w:val="22"/>
              </w:rPr>
            </w:pPr>
            <w:r w:rsidRPr="00C80376">
              <w:rPr>
                <w:rFonts w:eastAsia="Calibri"/>
                <w:szCs w:val="22"/>
              </w:rPr>
              <w:t>Option 2: Irrespective of earlier used RNTIs for the HPID, NDI bit ‘0’ means new data transmission, NDI bit ‘1’ means retransmission.</w:t>
            </w:r>
          </w:p>
        </w:tc>
      </w:tr>
    </w:tbl>
    <w:p w14:paraId="5E644EDC" w14:textId="63B82876" w:rsidR="006F100C" w:rsidRDefault="006F100C" w:rsidP="00C556D1">
      <w:pPr>
        <w:jc w:val="both"/>
        <w:rPr>
          <w:rFonts w:eastAsiaTheme="minorEastAsia" w:hint="eastAsia"/>
          <w:bCs/>
          <w:lang w:eastAsia="zh-CN"/>
        </w:rPr>
      </w:pPr>
      <w:r w:rsidRPr="006F100C">
        <w:rPr>
          <w:rFonts w:eastAsiaTheme="minorEastAsia"/>
          <w:bCs/>
          <w:lang w:eastAsia="zh-CN"/>
        </w:rPr>
        <w:t>In the last meeting, two potential methods were proposed to solve the NDI conflict issue. Option 1 is based on the legacy NDI toggled determination rules. It compares the current received RNTI and previous received RNTI of the same HPID are the same or not to indicate retransmission or new data.</w:t>
      </w:r>
    </w:p>
    <w:p w14:paraId="716D4B54" w14:textId="2A06B541" w:rsidR="00D81E31" w:rsidRPr="00C556D1" w:rsidRDefault="00E61C84" w:rsidP="00C556D1">
      <w:pPr>
        <w:jc w:val="both"/>
        <w:rPr>
          <w:rFonts w:eastAsiaTheme="minorEastAsia"/>
          <w:bCs/>
          <w:lang w:eastAsia="zh-CN"/>
        </w:rPr>
      </w:pPr>
      <w:r w:rsidRPr="00C556D1">
        <w:rPr>
          <w:rFonts w:eastAsiaTheme="minorEastAsia"/>
          <w:bCs/>
          <w:lang w:eastAsia="zh-CN"/>
        </w:rPr>
        <w:t xml:space="preserve">For </w:t>
      </w:r>
      <w:r w:rsidR="00945280" w:rsidRPr="00C556D1">
        <w:rPr>
          <w:rFonts w:eastAsiaTheme="minorEastAsia" w:hint="eastAsia"/>
          <w:bCs/>
          <w:lang w:eastAsia="zh-CN"/>
        </w:rPr>
        <w:t>Option 2</w:t>
      </w:r>
      <w:r w:rsidRPr="00C556D1">
        <w:rPr>
          <w:rFonts w:eastAsiaTheme="minorEastAsia"/>
          <w:bCs/>
          <w:lang w:eastAsia="zh-CN"/>
        </w:rPr>
        <w:t xml:space="preserve">, </w:t>
      </w:r>
      <w:r w:rsidR="001C5284">
        <w:rPr>
          <w:rFonts w:eastAsiaTheme="minorEastAsia" w:hint="eastAsia"/>
          <w:bCs/>
          <w:lang w:eastAsia="zh-CN"/>
        </w:rPr>
        <w:t>using</w:t>
      </w:r>
      <w:r w:rsidR="00945280" w:rsidRPr="00C556D1">
        <w:rPr>
          <w:rFonts w:eastAsiaTheme="minorEastAsia" w:hint="eastAsia"/>
          <w:bCs/>
          <w:lang w:eastAsia="zh-CN"/>
        </w:rPr>
        <w:t xml:space="preserve"> NDI bit </w:t>
      </w:r>
      <w:r w:rsidR="00945280" w:rsidRPr="00C556D1">
        <w:rPr>
          <w:rFonts w:eastAsiaTheme="minorEastAsia"/>
          <w:bCs/>
          <w:lang w:eastAsia="zh-CN"/>
        </w:rPr>
        <w:t>‘</w:t>
      </w:r>
      <w:r w:rsidR="00945280" w:rsidRPr="00C556D1">
        <w:rPr>
          <w:rFonts w:eastAsiaTheme="minorEastAsia" w:hint="eastAsia"/>
          <w:bCs/>
          <w:lang w:eastAsia="zh-CN"/>
        </w:rPr>
        <w:t>0</w:t>
      </w:r>
      <w:r w:rsidR="00945280" w:rsidRPr="00C556D1">
        <w:rPr>
          <w:rFonts w:eastAsiaTheme="minorEastAsia"/>
          <w:bCs/>
          <w:lang w:eastAsia="zh-CN"/>
        </w:rPr>
        <w:t>’</w:t>
      </w:r>
      <w:r w:rsidR="00945280" w:rsidRPr="00C556D1">
        <w:rPr>
          <w:rFonts w:eastAsiaTheme="minorEastAsia" w:hint="eastAsia"/>
          <w:bCs/>
          <w:lang w:eastAsia="zh-CN"/>
        </w:rPr>
        <w:t xml:space="preserve"> to indicate new data transmission and NDI bit </w:t>
      </w:r>
      <w:r w:rsidR="00945280" w:rsidRPr="00C556D1">
        <w:rPr>
          <w:rFonts w:eastAsiaTheme="minorEastAsia"/>
          <w:bCs/>
          <w:lang w:eastAsia="zh-CN"/>
        </w:rPr>
        <w:t>‘</w:t>
      </w:r>
      <w:r w:rsidR="00945280" w:rsidRPr="00C556D1">
        <w:rPr>
          <w:rFonts w:eastAsiaTheme="minorEastAsia" w:hint="eastAsia"/>
          <w:bCs/>
          <w:lang w:eastAsia="zh-CN"/>
        </w:rPr>
        <w:t>1</w:t>
      </w:r>
      <w:r w:rsidR="00945280" w:rsidRPr="00C556D1">
        <w:rPr>
          <w:rFonts w:eastAsiaTheme="minorEastAsia"/>
          <w:bCs/>
          <w:lang w:eastAsia="zh-CN"/>
        </w:rPr>
        <w:t>’</w:t>
      </w:r>
      <w:r w:rsidR="00945280" w:rsidRPr="00C556D1">
        <w:rPr>
          <w:rFonts w:eastAsiaTheme="minorEastAsia" w:hint="eastAsia"/>
          <w:bCs/>
          <w:lang w:eastAsia="zh-CN"/>
        </w:rPr>
        <w:t xml:space="preserve"> to indicate retransmission. </w:t>
      </w:r>
      <w:r w:rsidR="00D81E31" w:rsidRPr="00C556D1">
        <w:rPr>
          <w:rFonts w:eastAsiaTheme="minorEastAsia" w:hint="eastAsia"/>
          <w:bCs/>
          <w:lang w:eastAsia="zh-CN"/>
        </w:rPr>
        <w:t>However,</w:t>
      </w:r>
      <w:r w:rsidRPr="00C556D1">
        <w:rPr>
          <w:rFonts w:eastAsiaTheme="minorEastAsia"/>
          <w:bCs/>
          <w:lang w:eastAsia="zh-CN"/>
        </w:rPr>
        <w:t xml:space="preserve"> </w:t>
      </w:r>
      <w:r w:rsidR="00520E21" w:rsidRPr="00C556D1">
        <w:rPr>
          <w:rFonts w:eastAsiaTheme="minorEastAsia"/>
          <w:bCs/>
          <w:lang w:eastAsia="zh-CN"/>
        </w:rPr>
        <w:t xml:space="preserve">it can cause soft combining issue when two </w:t>
      </w:r>
      <w:r w:rsidR="00A54488" w:rsidRPr="00C556D1">
        <w:rPr>
          <w:rFonts w:eastAsiaTheme="minorEastAsia" w:hint="eastAsia"/>
          <w:bCs/>
          <w:lang w:eastAsia="zh-CN"/>
        </w:rPr>
        <w:t>PTM transmissions</w:t>
      </w:r>
      <w:r w:rsidR="00520E21" w:rsidRPr="00C556D1">
        <w:rPr>
          <w:rFonts w:eastAsiaTheme="minorEastAsia"/>
          <w:bCs/>
          <w:lang w:eastAsia="zh-CN"/>
        </w:rPr>
        <w:t xml:space="preserve"> use same </w:t>
      </w:r>
      <w:r w:rsidR="00521CB2" w:rsidRPr="00C556D1">
        <w:rPr>
          <w:rFonts w:eastAsiaTheme="minorEastAsia"/>
          <w:bCs/>
          <w:lang w:eastAsia="zh-CN"/>
        </w:rPr>
        <w:t>HPID</w:t>
      </w:r>
      <w:r w:rsidR="00520E21" w:rsidRPr="00C556D1">
        <w:rPr>
          <w:rFonts w:eastAsiaTheme="minorEastAsia"/>
          <w:bCs/>
          <w:lang w:eastAsia="zh-CN"/>
        </w:rPr>
        <w:t xml:space="preserve">. </w:t>
      </w:r>
      <w:r w:rsidR="0031238C">
        <w:rPr>
          <w:rFonts w:eastAsiaTheme="minorEastAsia"/>
          <w:bCs/>
          <w:lang w:eastAsia="zh-CN"/>
        </w:rPr>
        <w:t>For</w:t>
      </w:r>
      <w:r w:rsidR="0031238C">
        <w:rPr>
          <w:rFonts w:eastAsiaTheme="minorEastAsia" w:hint="eastAsia"/>
          <w:bCs/>
          <w:lang w:eastAsia="zh-CN"/>
        </w:rPr>
        <w:t xml:space="preserve"> </w:t>
      </w:r>
      <w:r w:rsidR="0031238C">
        <w:rPr>
          <w:rFonts w:eastAsiaTheme="minorEastAsia"/>
          <w:bCs/>
          <w:lang w:eastAsia="zh-CN"/>
        </w:rPr>
        <w:t>example</w:t>
      </w:r>
      <w:r w:rsidR="0031238C">
        <w:rPr>
          <w:rFonts w:eastAsiaTheme="minorEastAsia" w:hint="eastAsia"/>
          <w:bCs/>
          <w:lang w:eastAsia="zh-CN"/>
        </w:rPr>
        <w:t>,</w:t>
      </w:r>
      <w:r w:rsidR="00520E21" w:rsidRPr="00C556D1">
        <w:rPr>
          <w:rFonts w:eastAsiaTheme="minorEastAsia"/>
          <w:bCs/>
          <w:lang w:eastAsia="zh-CN"/>
        </w:rPr>
        <w:t xml:space="preserve"> </w:t>
      </w:r>
      <w:r w:rsidR="0031238C">
        <w:rPr>
          <w:rFonts w:eastAsiaTheme="minorEastAsia" w:hint="eastAsia"/>
          <w:bCs/>
          <w:lang w:eastAsia="zh-CN"/>
        </w:rPr>
        <w:t xml:space="preserve"> a</w:t>
      </w:r>
      <w:r w:rsidRPr="00C556D1">
        <w:rPr>
          <w:rFonts w:eastAsiaTheme="minorEastAsia"/>
          <w:bCs/>
          <w:lang w:eastAsia="zh-CN"/>
        </w:rPr>
        <w:t xml:space="preserve">s shown in Figure 2.2-1, </w:t>
      </w:r>
      <w:r w:rsidR="00521CB2" w:rsidRPr="00C556D1">
        <w:rPr>
          <w:rFonts w:eastAsiaTheme="minorEastAsia" w:hint="eastAsia"/>
          <w:bCs/>
          <w:lang w:eastAsia="zh-CN"/>
        </w:rPr>
        <w:t>HPID</w:t>
      </w:r>
      <w:r w:rsidR="00581781" w:rsidRPr="00C556D1">
        <w:rPr>
          <w:rFonts w:eastAsiaTheme="minorEastAsia" w:hint="eastAsia"/>
          <w:bCs/>
          <w:lang w:eastAsia="zh-CN"/>
        </w:rPr>
        <w:t xml:space="preserve">=2 </w:t>
      </w:r>
      <w:r w:rsidR="00244B32" w:rsidRPr="00C556D1">
        <w:rPr>
          <w:rFonts w:eastAsiaTheme="minorEastAsia"/>
          <w:bCs/>
          <w:lang w:eastAsia="zh-CN"/>
        </w:rPr>
        <w:t>is</w:t>
      </w:r>
      <w:r w:rsidR="00581781" w:rsidRPr="00C556D1">
        <w:rPr>
          <w:rFonts w:eastAsiaTheme="minorEastAsia" w:hint="eastAsia"/>
          <w:bCs/>
          <w:lang w:eastAsia="zh-CN"/>
        </w:rPr>
        <w:t xml:space="preserve"> used for </w:t>
      </w:r>
      <w:r w:rsidR="00244B32" w:rsidRPr="00C556D1">
        <w:rPr>
          <w:rFonts w:eastAsiaTheme="minorEastAsia"/>
          <w:bCs/>
          <w:lang w:eastAsia="zh-CN"/>
        </w:rPr>
        <w:t>M</w:t>
      </w:r>
      <w:r w:rsidR="00986377" w:rsidRPr="00C556D1">
        <w:rPr>
          <w:rFonts w:eastAsiaTheme="minorEastAsia" w:hint="eastAsia"/>
          <w:bCs/>
          <w:lang w:eastAsia="zh-CN"/>
        </w:rPr>
        <w:t>ulticast</w:t>
      </w:r>
      <w:r w:rsidR="00244B32" w:rsidRPr="00C556D1">
        <w:rPr>
          <w:rFonts w:eastAsiaTheme="minorEastAsia"/>
          <w:bCs/>
          <w:lang w:eastAsia="zh-CN"/>
        </w:rPr>
        <w:t>-</w:t>
      </w:r>
      <w:r w:rsidR="00457957" w:rsidRPr="00C556D1">
        <w:rPr>
          <w:rFonts w:eastAsiaTheme="minorEastAsia" w:hint="eastAsia"/>
          <w:bCs/>
          <w:lang w:eastAsia="zh-CN"/>
        </w:rPr>
        <w:t>TB</w:t>
      </w:r>
      <w:r w:rsidR="00244B32" w:rsidRPr="00C556D1">
        <w:rPr>
          <w:rFonts w:eastAsiaTheme="minorEastAsia"/>
          <w:bCs/>
          <w:lang w:eastAsia="zh-CN"/>
        </w:rPr>
        <w:t>1 and Multicast-</w:t>
      </w:r>
      <w:r w:rsidR="00457957" w:rsidRPr="00C556D1">
        <w:rPr>
          <w:rFonts w:eastAsiaTheme="minorEastAsia" w:hint="eastAsia"/>
          <w:bCs/>
          <w:lang w:eastAsia="zh-CN"/>
        </w:rPr>
        <w:t>TB</w:t>
      </w:r>
      <w:r w:rsidR="00244B32" w:rsidRPr="00C556D1">
        <w:rPr>
          <w:rFonts w:eastAsiaTheme="minorEastAsia"/>
          <w:bCs/>
          <w:lang w:eastAsia="zh-CN"/>
        </w:rPr>
        <w:t>2</w:t>
      </w:r>
      <w:r w:rsidR="00986377" w:rsidRPr="00C556D1">
        <w:rPr>
          <w:rFonts w:eastAsiaTheme="minorEastAsia" w:hint="eastAsia"/>
          <w:bCs/>
          <w:lang w:eastAsia="zh-CN"/>
        </w:rPr>
        <w:t xml:space="preserve"> </w:t>
      </w:r>
      <w:r w:rsidRPr="00C556D1">
        <w:rPr>
          <w:rFonts w:eastAsiaTheme="minorEastAsia"/>
          <w:bCs/>
          <w:lang w:eastAsia="zh-CN"/>
        </w:rPr>
        <w:t>at the same time</w:t>
      </w:r>
      <w:r w:rsidR="004F0A6C" w:rsidRPr="00C556D1">
        <w:rPr>
          <w:rFonts w:eastAsiaTheme="minorEastAsia" w:hint="eastAsia"/>
          <w:bCs/>
          <w:lang w:eastAsia="zh-CN"/>
        </w:rPr>
        <w:t>. T</w:t>
      </w:r>
      <w:r w:rsidR="00244B32" w:rsidRPr="00C556D1">
        <w:rPr>
          <w:rFonts w:eastAsiaTheme="minorEastAsia"/>
          <w:bCs/>
          <w:lang w:eastAsia="zh-CN"/>
        </w:rPr>
        <w:t xml:space="preserve">he </w:t>
      </w:r>
      <w:r w:rsidRPr="00C556D1">
        <w:rPr>
          <w:rFonts w:eastAsiaTheme="minorEastAsia"/>
          <w:bCs/>
          <w:lang w:eastAsia="zh-CN"/>
        </w:rPr>
        <w:t>UE miss</w:t>
      </w:r>
      <w:r w:rsidR="00244B32" w:rsidRPr="00C556D1">
        <w:rPr>
          <w:rFonts w:eastAsiaTheme="minorEastAsia"/>
          <w:bCs/>
          <w:lang w:eastAsia="zh-CN"/>
        </w:rPr>
        <w:t>es</w:t>
      </w:r>
      <w:r w:rsidRPr="00C556D1">
        <w:rPr>
          <w:rFonts w:eastAsiaTheme="minorEastAsia"/>
          <w:bCs/>
          <w:lang w:eastAsia="zh-CN"/>
        </w:rPr>
        <w:t xml:space="preserve"> </w:t>
      </w:r>
      <w:r w:rsidR="00244B32" w:rsidRPr="00C556D1">
        <w:rPr>
          <w:rFonts w:eastAsiaTheme="minorEastAsia"/>
          <w:bCs/>
          <w:lang w:eastAsia="zh-CN"/>
        </w:rPr>
        <w:t xml:space="preserve">the </w:t>
      </w:r>
      <w:r w:rsidRPr="00C556D1">
        <w:rPr>
          <w:rFonts w:eastAsiaTheme="minorEastAsia"/>
          <w:bCs/>
          <w:lang w:eastAsia="zh-CN"/>
        </w:rPr>
        <w:t>detect</w:t>
      </w:r>
      <w:r w:rsidR="00244B32" w:rsidRPr="00C556D1">
        <w:rPr>
          <w:rFonts w:eastAsiaTheme="minorEastAsia"/>
          <w:bCs/>
          <w:lang w:eastAsia="zh-CN"/>
        </w:rPr>
        <w:t>ion</w:t>
      </w:r>
      <w:r w:rsidRPr="00C556D1">
        <w:rPr>
          <w:rFonts w:eastAsiaTheme="minorEastAsia"/>
          <w:bCs/>
          <w:lang w:eastAsia="zh-CN"/>
        </w:rPr>
        <w:t xml:space="preserve"> the G-RNTI DCI</w:t>
      </w:r>
      <w:r w:rsidR="00520E21" w:rsidRPr="00C556D1">
        <w:rPr>
          <w:rFonts w:eastAsiaTheme="minorEastAsia"/>
          <w:bCs/>
          <w:lang w:eastAsia="zh-CN"/>
        </w:rPr>
        <w:t xml:space="preserve"> of Multicast-</w:t>
      </w:r>
      <w:r w:rsidR="008663ED" w:rsidRPr="00C556D1">
        <w:rPr>
          <w:rFonts w:eastAsiaTheme="minorEastAsia" w:hint="eastAsia"/>
          <w:bCs/>
          <w:lang w:eastAsia="zh-CN"/>
        </w:rPr>
        <w:t>TB</w:t>
      </w:r>
      <w:r w:rsidR="00520E21" w:rsidRPr="00C556D1">
        <w:rPr>
          <w:rFonts w:eastAsiaTheme="minorEastAsia"/>
          <w:bCs/>
          <w:lang w:eastAsia="zh-CN"/>
        </w:rPr>
        <w:t>2</w:t>
      </w:r>
      <w:r w:rsidR="00244B32" w:rsidRPr="00C556D1">
        <w:rPr>
          <w:rFonts w:eastAsiaTheme="minorEastAsia"/>
          <w:bCs/>
          <w:lang w:eastAsia="zh-CN"/>
        </w:rPr>
        <w:t xml:space="preserve">, then </w:t>
      </w:r>
      <w:r w:rsidR="00986377" w:rsidRPr="00C556D1">
        <w:rPr>
          <w:rFonts w:eastAsiaTheme="minorEastAsia" w:hint="eastAsia"/>
          <w:bCs/>
          <w:lang w:eastAsia="zh-CN"/>
        </w:rPr>
        <w:t xml:space="preserve">the retransmission </w:t>
      </w:r>
      <w:r w:rsidR="001C5284">
        <w:rPr>
          <w:rFonts w:eastAsiaTheme="minorEastAsia" w:hint="eastAsia"/>
          <w:bCs/>
          <w:lang w:eastAsia="zh-CN"/>
        </w:rPr>
        <w:t xml:space="preserve">of </w:t>
      </w:r>
      <w:r w:rsidR="001C5284" w:rsidRPr="00C556D1">
        <w:rPr>
          <w:rFonts w:eastAsiaTheme="minorEastAsia"/>
          <w:bCs/>
          <w:lang w:eastAsia="zh-CN"/>
        </w:rPr>
        <w:t>Multicast-</w:t>
      </w:r>
      <w:r w:rsidR="001C5284" w:rsidRPr="00C556D1">
        <w:rPr>
          <w:rFonts w:eastAsiaTheme="minorEastAsia" w:hint="eastAsia"/>
          <w:bCs/>
          <w:lang w:eastAsia="zh-CN"/>
        </w:rPr>
        <w:t>TB</w:t>
      </w:r>
      <w:r w:rsidR="001C5284" w:rsidRPr="00C556D1">
        <w:rPr>
          <w:rFonts w:eastAsiaTheme="minorEastAsia"/>
          <w:bCs/>
          <w:lang w:eastAsia="zh-CN"/>
        </w:rPr>
        <w:t>2</w:t>
      </w:r>
      <w:r w:rsidR="001C5284">
        <w:rPr>
          <w:rFonts w:eastAsiaTheme="minorEastAsia" w:hint="eastAsia"/>
          <w:bCs/>
          <w:lang w:eastAsia="zh-CN"/>
        </w:rPr>
        <w:t xml:space="preserve"> </w:t>
      </w:r>
      <w:r w:rsidR="00986377" w:rsidRPr="00C556D1">
        <w:rPr>
          <w:rFonts w:eastAsiaTheme="minorEastAsia" w:hint="eastAsia"/>
          <w:bCs/>
          <w:lang w:eastAsia="zh-CN"/>
        </w:rPr>
        <w:t xml:space="preserve">is scheduled by </w:t>
      </w:r>
      <w:r w:rsidR="00A13AEA" w:rsidRPr="00C556D1">
        <w:rPr>
          <w:rFonts w:eastAsiaTheme="minorEastAsia" w:hint="eastAsia"/>
          <w:bCs/>
          <w:lang w:eastAsia="zh-CN"/>
        </w:rPr>
        <w:t>gNB</w:t>
      </w:r>
      <w:r w:rsidR="00986377" w:rsidRPr="00C556D1">
        <w:rPr>
          <w:rFonts w:eastAsiaTheme="minorEastAsia" w:hint="eastAsia"/>
          <w:bCs/>
          <w:lang w:eastAsia="zh-CN"/>
        </w:rPr>
        <w:t>.</w:t>
      </w:r>
      <w:r w:rsidR="00244B32" w:rsidRPr="00C556D1">
        <w:rPr>
          <w:rFonts w:eastAsiaTheme="minorEastAsia"/>
          <w:bCs/>
          <w:lang w:eastAsia="zh-CN"/>
        </w:rPr>
        <w:t xml:space="preserve"> In this case, </w:t>
      </w:r>
      <w:r w:rsidR="00A13AEA" w:rsidRPr="00C556D1">
        <w:rPr>
          <w:rFonts w:eastAsiaTheme="minorEastAsia" w:hint="eastAsia"/>
          <w:bCs/>
          <w:lang w:eastAsia="zh-CN"/>
        </w:rPr>
        <w:t xml:space="preserve">UE will combine </w:t>
      </w:r>
      <w:r w:rsidR="0031238C" w:rsidRPr="00C556D1">
        <w:rPr>
          <w:rFonts w:eastAsiaTheme="minorEastAsia"/>
          <w:bCs/>
          <w:lang w:eastAsia="zh-CN"/>
        </w:rPr>
        <w:t>Multicast-</w:t>
      </w:r>
      <w:r w:rsidR="0031238C" w:rsidRPr="00C556D1">
        <w:rPr>
          <w:rFonts w:eastAsiaTheme="minorEastAsia" w:hint="eastAsia"/>
          <w:bCs/>
          <w:lang w:eastAsia="zh-CN"/>
        </w:rPr>
        <w:t>TB</w:t>
      </w:r>
      <w:r w:rsidR="0031238C">
        <w:rPr>
          <w:rFonts w:eastAsiaTheme="minorEastAsia" w:hint="eastAsia"/>
          <w:bCs/>
          <w:lang w:eastAsia="zh-CN"/>
        </w:rPr>
        <w:t xml:space="preserve">1 with NDI=0 and </w:t>
      </w:r>
      <w:r w:rsidR="0031238C" w:rsidRPr="00C556D1">
        <w:rPr>
          <w:rFonts w:eastAsiaTheme="minorEastAsia"/>
          <w:bCs/>
          <w:lang w:eastAsia="zh-CN"/>
        </w:rPr>
        <w:t>Multicast-</w:t>
      </w:r>
      <w:r w:rsidR="0031238C" w:rsidRPr="00C556D1">
        <w:rPr>
          <w:rFonts w:eastAsiaTheme="minorEastAsia" w:hint="eastAsia"/>
          <w:bCs/>
          <w:lang w:eastAsia="zh-CN"/>
        </w:rPr>
        <w:t>TB</w:t>
      </w:r>
      <w:r w:rsidR="0031238C" w:rsidRPr="00C556D1">
        <w:rPr>
          <w:rFonts w:eastAsiaTheme="minorEastAsia"/>
          <w:bCs/>
          <w:lang w:eastAsia="zh-CN"/>
        </w:rPr>
        <w:t>2</w:t>
      </w:r>
      <w:r w:rsidR="0031238C">
        <w:rPr>
          <w:rFonts w:eastAsiaTheme="minorEastAsia" w:hint="eastAsia"/>
          <w:bCs/>
          <w:lang w:eastAsia="zh-CN"/>
        </w:rPr>
        <w:t xml:space="preserve"> with NDI=1</w:t>
      </w:r>
      <w:r w:rsidRPr="00C556D1">
        <w:rPr>
          <w:rFonts w:eastAsiaTheme="minorEastAsia"/>
          <w:bCs/>
          <w:lang w:eastAsia="zh-CN"/>
        </w:rPr>
        <w:t xml:space="preserve"> </w:t>
      </w:r>
      <w:r w:rsidR="00A13AEA" w:rsidRPr="00C556D1">
        <w:rPr>
          <w:rFonts w:eastAsiaTheme="minorEastAsia" w:hint="eastAsia"/>
          <w:bCs/>
          <w:lang w:eastAsia="zh-CN"/>
        </w:rPr>
        <w:t xml:space="preserve">in the </w:t>
      </w:r>
      <w:r w:rsidR="00244B32" w:rsidRPr="00C556D1">
        <w:rPr>
          <w:rFonts w:eastAsiaTheme="minorEastAsia"/>
          <w:bCs/>
          <w:lang w:eastAsia="zh-CN"/>
        </w:rPr>
        <w:t xml:space="preserve">same </w:t>
      </w:r>
      <w:r w:rsidR="00A13AEA" w:rsidRPr="00C556D1">
        <w:rPr>
          <w:rFonts w:eastAsiaTheme="minorEastAsia" w:hint="eastAsia"/>
          <w:bCs/>
          <w:lang w:eastAsia="zh-CN"/>
        </w:rPr>
        <w:t>HARQ buffer</w:t>
      </w:r>
      <w:r w:rsidR="00244B32" w:rsidRPr="00C556D1">
        <w:rPr>
          <w:rFonts w:eastAsiaTheme="minorEastAsia"/>
          <w:bCs/>
          <w:lang w:eastAsia="zh-CN"/>
        </w:rPr>
        <w:t xml:space="preserve"> and </w:t>
      </w:r>
      <w:r w:rsidR="0031238C">
        <w:rPr>
          <w:rFonts w:eastAsiaTheme="minorEastAsia" w:hint="eastAsia"/>
          <w:bCs/>
          <w:lang w:eastAsia="zh-CN"/>
        </w:rPr>
        <w:t xml:space="preserve">this </w:t>
      </w:r>
      <w:r w:rsidR="0031238C">
        <w:rPr>
          <w:rFonts w:eastAsiaTheme="minorEastAsia"/>
          <w:bCs/>
          <w:lang w:eastAsia="zh-CN"/>
        </w:rPr>
        <w:t>will</w:t>
      </w:r>
      <w:r w:rsidR="0031238C">
        <w:rPr>
          <w:rFonts w:eastAsiaTheme="minorEastAsia" w:hint="eastAsia"/>
          <w:bCs/>
          <w:lang w:eastAsia="zh-CN"/>
        </w:rPr>
        <w:t xml:space="preserve"> </w:t>
      </w:r>
      <w:r w:rsidR="00244B32" w:rsidRPr="00C556D1">
        <w:rPr>
          <w:rFonts w:eastAsiaTheme="minorEastAsia"/>
          <w:bCs/>
          <w:lang w:eastAsia="zh-CN"/>
        </w:rPr>
        <w:t>cause decoding failure</w:t>
      </w:r>
      <w:r w:rsidR="00ED0557" w:rsidRPr="00C556D1">
        <w:rPr>
          <w:rFonts w:eastAsiaTheme="minorEastAsia" w:hint="eastAsia"/>
          <w:bCs/>
          <w:lang w:eastAsia="zh-CN"/>
        </w:rPr>
        <w:t xml:space="preserve">. </w:t>
      </w:r>
      <w:r w:rsidR="00244B32" w:rsidRPr="00C556D1">
        <w:rPr>
          <w:rFonts w:eastAsiaTheme="minorEastAsia"/>
          <w:bCs/>
          <w:lang w:eastAsia="zh-CN"/>
        </w:rPr>
        <w:t>Thus</w:t>
      </w:r>
      <w:r w:rsidR="001C5284">
        <w:rPr>
          <w:rFonts w:eastAsiaTheme="minorEastAsia" w:hint="eastAsia"/>
          <w:bCs/>
          <w:lang w:eastAsia="zh-CN"/>
        </w:rPr>
        <w:t>,</w:t>
      </w:r>
      <w:r w:rsidR="00244B32" w:rsidRPr="00C556D1">
        <w:rPr>
          <w:rFonts w:eastAsiaTheme="minorEastAsia"/>
          <w:bCs/>
          <w:lang w:eastAsia="zh-CN"/>
        </w:rPr>
        <w:t xml:space="preserve"> </w:t>
      </w:r>
      <w:r w:rsidR="00ED0557" w:rsidRPr="00C556D1">
        <w:rPr>
          <w:rFonts w:eastAsiaTheme="minorEastAsia" w:hint="eastAsia"/>
          <w:bCs/>
          <w:lang w:eastAsia="zh-CN"/>
        </w:rPr>
        <w:t xml:space="preserve">Option 1 is </w:t>
      </w:r>
      <w:r w:rsidR="00244B32" w:rsidRPr="00C556D1">
        <w:rPr>
          <w:rFonts w:eastAsiaTheme="minorEastAsia"/>
          <w:bCs/>
          <w:lang w:eastAsia="zh-CN"/>
        </w:rPr>
        <w:t xml:space="preserve">more </w:t>
      </w:r>
      <w:r w:rsidR="00ED0557" w:rsidRPr="00C556D1">
        <w:rPr>
          <w:rFonts w:eastAsiaTheme="minorEastAsia"/>
          <w:bCs/>
          <w:lang w:eastAsia="zh-CN"/>
        </w:rPr>
        <w:t>preferred</w:t>
      </w:r>
      <w:r w:rsidR="00ED0557" w:rsidRPr="00C556D1">
        <w:rPr>
          <w:rFonts w:eastAsiaTheme="minorEastAsia" w:hint="eastAsia"/>
          <w:bCs/>
          <w:lang w:eastAsia="zh-CN"/>
        </w:rPr>
        <w:t xml:space="preserve"> </w:t>
      </w:r>
      <w:r w:rsidR="00520E21" w:rsidRPr="00C556D1">
        <w:rPr>
          <w:rFonts w:eastAsiaTheme="minorEastAsia"/>
          <w:bCs/>
          <w:lang w:eastAsia="zh-CN"/>
        </w:rPr>
        <w:t xml:space="preserve">for </w:t>
      </w:r>
      <w:r w:rsidR="00ED0557" w:rsidRPr="00C556D1">
        <w:rPr>
          <w:rFonts w:eastAsiaTheme="minorEastAsia" w:hint="eastAsia"/>
          <w:bCs/>
          <w:lang w:eastAsia="zh-CN"/>
        </w:rPr>
        <w:t xml:space="preserve">NDI scheme </w:t>
      </w:r>
      <w:r w:rsidR="00520E21" w:rsidRPr="00C556D1">
        <w:rPr>
          <w:rFonts w:eastAsiaTheme="minorEastAsia"/>
          <w:bCs/>
          <w:lang w:eastAsia="zh-CN"/>
        </w:rPr>
        <w:t xml:space="preserve">in </w:t>
      </w:r>
      <w:r w:rsidR="00ED0557" w:rsidRPr="00C556D1">
        <w:rPr>
          <w:rFonts w:eastAsiaTheme="minorEastAsia" w:hint="eastAsia"/>
          <w:bCs/>
          <w:lang w:eastAsia="zh-CN"/>
        </w:rPr>
        <w:t>multicast.</w:t>
      </w:r>
      <w:r w:rsidR="00B940E1" w:rsidRPr="00C556D1">
        <w:rPr>
          <w:rFonts w:eastAsiaTheme="minorEastAsia" w:hint="eastAsia"/>
          <w:bCs/>
          <w:lang w:eastAsia="zh-CN"/>
        </w:rPr>
        <w:t xml:space="preserve"> </w:t>
      </w:r>
    </w:p>
    <w:p w14:paraId="3C692D67" w14:textId="3200DEFD" w:rsidR="00A13AEA" w:rsidRDefault="00A13FB3" w:rsidP="00A13AEA">
      <w:pPr>
        <w:pStyle w:val="a1"/>
        <w:keepNext/>
        <w:spacing w:beforeLines="50" w:before="120"/>
        <w:jc w:val="center"/>
      </w:pPr>
      <w:r>
        <w:rPr>
          <w:noProof/>
        </w:rPr>
        <w:object w:dxaOrig="9404" w:dyaOrig="3570" w14:anchorId="4D58C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0.65pt;height:110.85pt;mso-width-percent:0;mso-height-percent:0;mso-width-percent:0;mso-height-percent:0" o:ole="">
            <v:imagedata r:id="rId9" o:title=""/>
          </v:shape>
          <o:OLEObject Type="Embed" ProgID="Visio.Drawing.11" ShapeID="_x0000_i1025" DrawAspect="Content" ObjectID="_1703428247" r:id="rId10"/>
        </w:object>
      </w:r>
    </w:p>
    <w:p w14:paraId="5409D109" w14:textId="7CA50689" w:rsidR="00A13AEA" w:rsidRDefault="00A13AEA" w:rsidP="00CC4E99">
      <w:pPr>
        <w:pStyle w:val="a8"/>
        <w:jc w:val="center"/>
        <w:rPr>
          <w:rFonts w:eastAsiaTheme="minorEastAsia"/>
          <w:lang w:eastAsia="zh-CN"/>
        </w:rPr>
      </w:pPr>
      <w:r>
        <w:t>Figure 2.2-</w:t>
      </w:r>
      <w:r>
        <w:fldChar w:fldCharType="begin"/>
      </w:r>
      <w:r>
        <w:instrText xml:space="preserve"> SEQ Figure_2.2- \* ARABIC </w:instrText>
      </w:r>
      <w:r>
        <w:fldChar w:fldCharType="separate"/>
      </w:r>
      <w:r>
        <w:rPr>
          <w:noProof/>
        </w:rPr>
        <w:t>1</w:t>
      </w:r>
      <w:r>
        <w:fldChar w:fldCharType="end"/>
      </w:r>
      <w:r w:rsidR="00ED0557">
        <w:rPr>
          <w:rFonts w:eastAsiaTheme="minorEastAsia" w:hint="eastAsia"/>
          <w:lang w:eastAsia="zh-CN"/>
        </w:rPr>
        <w:t>: The issue proposed by the NDI rule in option2</w:t>
      </w:r>
    </w:p>
    <w:p w14:paraId="17A5A1AB" w14:textId="42A61068" w:rsidR="00ED0557" w:rsidRPr="00CC4E99" w:rsidRDefault="00ED0557" w:rsidP="00C378C9">
      <w:pPr>
        <w:jc w:val="both"/>
        <w:rPr>
          <w:rFonts w:eastAsiaTheme="minorEastAsia"/>
          <w:lang w:val="en-GB" w:eastAsia="zh-CN"/>
        </w:rPr>
      </w:pPr>
      <w:r>
        <w:rPr>
          <w:rFonts w:eastAsiaTheme="minorEastAsia" w:hint="eastAsia"/>
          <w:b/>
          <w:bCs/>
          <w:i/>
          <w:lang w:eastAsia="zh-CN"/>
        </w:rPr>
        <w:t xml:space="preserve">Proposal </w:t>
      </w:r>
      <w:r w:rsidR="006213D1">
        <w:rPr>
          <w:rFonts w:eastAsiaTheme="minorEastAsia" w:hint="eastAsia"/>
          <w:b/>
          <w:bCs/>
          <w:i/>
          <w:lang w:eastAsia="zh-CN"/>
        </w:rPr>
        <w:t>7</w:t>
      </w:r>
      <w:r w:rsidR="00DA4547">
        <w:rPr>
          <w:rFonts w:eastAsiaTheme="minorEastAsia"/>
          <w:b/>
          <w:bCs/>
          <w:i/>
          <w:lang w:eastAsia="zh-CN"/>
        </w:rPr>
        <w:t>: For</w:t>
      </w:r>
      <w:r>
        <w:rPr>
          <w:rFonts w:eastAsiaTheme="minorEastAsia" w:hint="eastAsia"/>
          <w:b/>
          <w:bCs/>
          <w:i/>
          <w:lang w:eastAsia="zh-CN"/>
        </w:rPr>
        <w:t xml:space="preserve"> NDI scheme of multicast, Option 1</w:t>
      </w:r>
      <w:r w:rsidR="00DA4547">
        <w:rPr>
          <w:rFonts w:eastAsiaTheme="minorEastAsia" w:hint="eastAsia"/>
          <w:b/>
          <w:bCs/>
          <w:i/>
          <w:lang w:eastAsia="zh-CN"/>
        </w:rPr>
        <w:t>(</w:t>
      </w:r>
      <w:r w:rsidR="00DA4547" w:rsidRPr="00DA4547">
        <w:rPr>
          <w:rFonts w:eastAsiaTheme="minorEastAsia"/>
          <w:b/>
          <w:bCs/>
          <w:i/>
          <w:lang w:eastAsia="zh-CN"/>
        </w:rPr>
        <w:t xml:space="preserve">When a G-RNTI DCI is received with a given HPID in the DCI, the data shall be considered new, i.e. be treated as if the NDI bit had been toggled, irrespective of actual NDI toggling, if the G-RNTI is different from the most recent earlier received RNTI (i.e. C-RNTI or </w:t>
      </w:r>
      <w:r w:rsidR="00DA4547" w:rsidRPr="00DA4547">
        <w:rPr>
          <w:rFonts w:eastAsiaTheme="minorEastAsia"/>
          <w:b/>
          <w:bCs/>
          <w:i/>
          <w:lang w:eastAsia="zh-CN"/>
        </w:rPr>
        <w:lastRenderedPageBreak/>
        <w:t>another G-RNTI) of the same HPID. When the received G-RNTI is the same as the most recent use of the HPID, legacy NDI toggling is used to indicate new data or retransmission.</w:t>
      </w:r>
      <w:r w:rsidR="00DA4547">
        <w:rPr>
          <w:rFonts w:eastAsiaTheme="minorEastAsia" w:hint="eastAsia"/>
          <w:b/>
          <w:bCs/>
          <w:i/>
          <w:lang w:eastAsia="zh-CN"/>
        </w:rPr>
        <w:t>)</w:t>
      </w:r>
      <w:r w:rsidR="004F0A6C">
        <w:rPr>
          <w:rFonts w:eastAsiaTheme="minorEastAsia" w:hint="eastAsia"/>
          <w:b/>
          <w:bCs/>
          <w:i/>
          <w:lang w:eastAsia="zh-CN"/>
        </w:rPr>
        <w:t xml:space="preserve"> </w:t>
      </w:r>
      <w:r>
        <w:rPr>
          <w:rFonts w:eastAsiaTheme="minorEastAsia" w:hint="eastAsia"/>
          <w:b/>
          <w:bCs/>
          <w:i/>
          <w:lang w:eastAsia="zh-CN"/>
        </w:rPr>
        <w:t>is preferred</w:t>
      </w:r>
      <w:r w:rsidR="00DA4547">
        <w:rPr>
          <w:rFonts w:eastAsiaTheme="minorEastAsia" w:hint="eastAsia"/>
          <w:b/>
          <w:bCs/>
          <w:i/>
          <w:lang w:eastAsia="zh-CN"/>
        </w:rPr>
        <w:t xml:space="preserve">. </w:t>
      </w:r>
    </w:p>
    <w:p w14:paraId="7A8E3254" w14:textId="77777777" w:rsidR="00BC2DCF" w:rsidRPr="003A0308" w:rsidRDefault="00BC2DCF" w:rsidP="002067D9">
      <w:pPr>
        <w:rPr>
          <w:rFonts w:eastAsiaTheme="minorEastAsia"/>
          <w:lang w:eastAsia="zh-CN"/>
        </w:rPr>
      </w:pPr>
    </w:p>
    <w:p w14:paraId="3725D5CB" w14:textId="0EB91592" w:rsidR="0084369C" w:rsidRDefault="00A13FB3" w:rsidP="00376B51">
      <w:pPr>
        <w:jc w:val="center"/>
        <w:rPr>
          <w:rFonts w:eastAsiaTheme="minorEastAsia"/>
          <w:lang w:eastAsia="zh-CN"/>
        </w:rPr>
      </w:pPr>
      <w:r>
        <w:rPr>
          <w:noProof/>
        </w:rPr>
        <w:object w:dxaOrig="6146" w:dyaOrig="3009" w14:anchorId="0CDBBB9B">
          <v:shape id="_x0000_i1026" type="#_x0000_t75" alt="" style="width:233.25pt;height:116.15pt;mso-width-percent:0;mso-height-percent:0;mso-width-percent:0;mso-height-percent:0" o:ole="">
            <v:imagedata r:id="rId11" o:title=""/>
          </v:shape>
          <o:OLEObject Type="Embed" ProgID="Visio.Drawing.11" ShapeID="_x0000_i1026" DrawAspect="Content" ObjectID="_1703428248" r:id="rId12"/>
        </w:object>
      </w:r>
    </w:p>
    <w:p w14:paraId="03F37CC2" w14:textId="72C2E151" w:rsidR="0084369C" w:rsidRPr="0084369C" w:rsidRDefault="0084369C" w:rsidP="00376B51">
      <w:pPr>
        <w:pStyle w:val="a8"/>
        <w:jc w:val="center"/>
        <w:rPr>
          <w:rFonts w:eastAsiaTheme="minorEastAsia"/>
          <w:lang w:eastAsia="zh-CN"/>
        </w:rPr>
      </w:pPr>
      <w:bookmarkStart w:id="7" w:name="_Ref79095810"/>
      <w:r>
        <w:t xml:space="preserve">Figure </w:t>
      </w:r>
      <w:r>
        <w:fldChar w:fldCharType="begin"/>
      </w:r>
      <w:r>
        <w:instrText xml:space="preserve"> STYLEREF 2 \s </w:instrText>
      </w:r>
      <w:r>
        <w:fldChar w:fldCharType="separate"/>
      </w:r>
      <w:r>
        <w:rPr>
          <w:noProof/>
        </w:rPr>
        <w:t>2.2</w:t>
      </w:r>
      <w:r>
        <w:fldChar w:fldCharType="end"/>
      </w:r>
      <w:r>
        <w:noBreakHyphen/>
      </w:r>
      <w:r>
        <w:fldChar w:fldCharType="begin"/>
      </w:r>
      <w:r>
        <w:instrText xml:space="preserve"> SEQ Figure \* ARABIC \s 2 </w:instrText>
      </w:r>
      <w:r>
        <w:fldChar w:fldCharType="separate"/>
      </w:r>
      <w:r w:rsidR="00A13AEA">
        <w:rPr>
          <w:noProof/>
        </w:rPr>
        <w:t>2</w:t>
      </w:r>
      <w:r>
        <w:fldChar w:fldCharType="end"/>
      </w:r>
      <w:bookmarkEnd w:id="7"/>
      <w:r>
        <w:rPr>
          <w:rFonts w:eastAsiaTheme="minorEastAsia" w:hint="eastAsia"/>
          <w:lang w:eastAsia="zh-CN"/>
        </w:rPr>
        <w:t xml:space="preserve">: Multicast and Unicast transmission with same </w:t>
      </w:r>
      <w:r w:rsidR="00521CB2">
        <w:rPr>
          <w:rFonts w:eastAsiaTheme="minorEastAsia" w:hint="eastAsia"/>
          <w:lang w:eastAsia="zh-CN"/>
        </w:rPr>
        <w:t>HPID</w:t>
      </w:r>
      <w:r>
        <w:rPr>
          <w:rFonts w:eastAsiaTheme="minorEastAsia" w:hint="eastAsia"/>
          <w:lang w:eastAsia="zh-CN"/>
        </w:rPr>
        <w:t xml:space="preserve"> and NDI</w:t>
      </w:r>
    </w:p>
    <w:p w14:paraId="5F58D5D8" w14:textId="6EDBF13E" w:rsidR="00560DC9" w:rsidRDefault="0031238C" w:rsidP="00CC4E99">
      <w:pPr>
        <w:jc w:val="both"/>
        <w:rPr>
          <w:rFonts w:eastAsiaTheme="minorEastAsia"/>
          <w:lang w:eastAsia="zh-CN"/>
        </w:rPr>
      </w:pPr>
      <w:r>
        <w:rPr>
          <w:rStyle w:val="FPChar"/>
          <w:rFonts w:hint="eastAsia"/>
          <w:lang w:eastAsia="zh-CN"/>
        </w:rPr>
        <w:t>In RAN1 104b e-meeting, i</w:t>
      </w:r>
      <w:r w:rsidR="00575505" w:rsidRPr="00C556D1">
        <w:rPr>
          <w:rStyle w:val="FPChar"/>
          <w:rFonts w:hint="eastAsia"/>
        </w:rPr>
        <w:t xml:space="preserve">t has been agreed that the same </w:t>
      </w:r>
      <w:r w:rsidR="004F0A6C" w:rsidRPr="00C556D1">
        <w:rPr>
          <w:rStyle w:val="FPChar"/>
          <w:rFonts w:hint="eastAsia"/>
        </w:rPr>
        <w:t>HPID</w:t>
      </w:r>
      <w:r w:rsidR="00575505" w:rsidRPr="00C556D1">
        <w:rPr>
          <w:rStyle w:val="FPChar"/>
          <w:rFonts w:hint="eastAsia"/>
        </w:rPr>
        <w:t xml:space="preserve"> and NDI </w:t>
      </w:r>
      <w:r w:rsidR="004F0A6C" w:rsidRPr="00C556D1">
        <w:rPr>
          <w:rStyle w:val="FPChar"/>
          <w:rFonts w:hint="eastAsia"/>
        </w:rPr>
        <w:t xml:space="preserve">can be </w:t>
      </w:r>
      <w:r w:rsidR="00575505" w:rsidRPr="00C556D1">
        <w:rPr>
          <w:rStyle w:val="FPChar"/>
          <w:rFonts w:hint="eastAsia"/>
        </w:rPr>
        <w:t xml:space="preserve">used for </w:t>
      </w:r>
      <w:r w:rsidR="00575505" w:rsidRPr="00A611DF">
        <w:rPr>
          <w:lang w:eastAsia="x-none"/>
        </w:rPr>
        <w:t>PTM scheme 1 (re)transmissions and PTP retransmissions of the same TB.</w:t>
      </w:r>
      <w:r w:rsidR="00E67038" w:rsidRPr="00C556D1">
        <w:rPr>
          <w:rStyle w:val="FPChar"/>
          <w:rFonts w:hint="eastAsia"/>
        </w:rPr>
        <w:t xml:space="preserve"> However, f</w:t>
      </w:r>
      <w:r w:rsidR="00E67038" w:rsidRPr="00C556D1">
        <w:rPr>
          <w:rStyle w:val="FPChar"/>
        </w:rPr>
        <w:t xml:space="preserve">or a given </w:t>
      </w:r>
      <w:r w:rsidR="00521CB2" w:rsidRPr="00C556D1">
        <w:rPr>
          <w:rStyle w:val="FPChar"/>
        </w:rPr>
        <w:t>HPID</w:t>
      </w:r>
      <w:r w:rsidR="00DF53F3" w:rsidRPr="00C556D1">
        <w:rPr>
          <w:rStyle w:val="FPChar"/>
          <w:rFonts w:hint="eastAsia"/>
        </w:rPr>
        <w:t xml:space="preserve"> and </w:t>
      </w:r>
      <w:r w:rsidR="00DF53F3" w:rsidRPr="00C556D1">
        <w:rPr>
          <w:rStyle w:val="FPChar"/>
        </w:rPr>
        <w:t>a given</w:t>
      </w:r>
      <w:r w:rsidR="00DF53F3" w:rsidRPr="00C556D1">
        <w:rPr>
          <w:rStyle w:val="FPChar"/>
          <w:rFonts w:hint="eastAsia"/>
        </w:rPr>
        <w:t xml:space="preserve"> NDI</w:t>
      </w:r>
      <w:r w:rsidR="00E67038" w:rsidRPr="00C556D1">
        <w:rPr>
          <w:rStyle w:val="FPChar"/>
        </w:rPr>
        <w:t xml:space="preserve">, the miss detection of the PDCCH of PTM initial transmission may cause UE to </w:t>
      </w:r>
      <w:r w:rsidR="00E67038" w:rsidRPr="00C556D1">
        <w:rPr>
          <w:rStyle w:val="FPChar"/>
          <w:rFonts w:hint="eastAsia"/>
        </w:rPr>
        <w:t xml:space="preserve">incorrectly </w:t>
      </w:r>
      <w:r w:rsidR="00E67038" w:rsidRPr="00C556D1">
        <w:rPr>
          <w:rStyle w:val="FPChar"/>
        </w:rPr>
        <w:t>soft-combine the received TB with</w:t>
      </w:r>
      <w:r w:rsidR="002067D9" w:rsidRPr="002067D9">
        <w:t xml:space="preserve"> </w:t>
      </w:r>
      <w:r w:rsidR="002067D9">
        <w:t>PTP retransmission for multicast</w:t>
      </w:r>
      <w:r w:rsidR="002067D9">
        <w:rPr>
          <w:rFonts w:eastAsiaTheme="minorEastAsia" w:hint="eastAsia"/>
          <w:lang w:eastAsia="zh-CN"/>
        </w:rPr>
        <w:t xml:space="preserve"> and</w:t>
      </w:r>
      <w:r w:rsidR="00E67038" w:rsidRPr="00E67038">
        <w:rPr>
          <w:rFonts w:eastAsiaTheme="minorEastAsia"/>
          <w:lang w:eastAsia="zh-CN"/>
        </w:rPr>
        <w:t xml:space="preserve"> </w:t>
      </w:r>
      <w:r w:rsidR="002067D9" w:rsidRPr="00E67038">
        <w:rPr>
          <w:rFonts w:eastAsiaTheme="minorEastAsia"/>
          <w:lang w:eastAsia="zh-CN"/>
        </w:rPr>
        <w:t>the</w:t>
      </w:r>
      <w:r w:rsidR="002067D9">
        <w:rPr>
          <w:rFonts w:eastAsiaTheme="minorEastAsia" w:hint="eastAsia"/>
          <w:lang w:eastAsia="zh-CN"/>
        </w:rPr>
        <w:t xml:space="preserve"> </w:t>
      </w:r>
      <w:r w:rsidR="002067D9" w:rsidRPr="00E67038">
        <w:rPr>
          <w:rFonts w:eastAsiaTheme="minorEastAsia"/>
          <w:lang w:eastAsia="zh-CN"/>
        </w:rPr>
        <w:t xml:space="preserve">received TB </w:t>
      </w:r>
      <w:r w:rsidR="00E67038" w:rsidRPr="00E67038">
        <w:rPr>
          <w:rFonts w:eastAsiaTheme="minorEastAsia"/>
          <w:lang w:eastAsia="zh-CN"/>
        </w:rPr>
        <w:t xml:space="preserve">PTP </w:t>
      </w:r>
      <w:r w:rsidR="002067D9">
        <w:t xml:space="preserve">(re)transmission for unicast </w:t>
      </w:r>
      <w:r w:rsidR="00E67038" w:rsidRPr="00C556D1">
        <w:rPr>
          <w:rStyle w:val="FPChar"/>
        </w:rPr>
        <w:t>in the HARQ buffer</w:t>
      </w:r>
      <w:r w:rsidR="002067D9" w:rsidRPr="00C556D1">
        <w:rPr>
          <w:rStyle w:val="FPChar"/>
          <w:rFonts w:hint="eastAsia"/>
        </w:rPr>
        <w:t>.</w:t>
      </w:r>
      <w:r w:rsidR="002067D9" w:rsidRPr="00C556D1">
        <w:rPr>
          <w:rStyle w:val="FPChar"/>
        </w:rPr>
        <w:t xml:space="preserve"> </w:t>
      </w:r>
      <w:r w:rsidR="00E67038" w:rsidRPr="00C556D1">
        <w:rPr>
          <w:rStyle w:val="FPChar"/>
        </w:rPr>
        <w:t xml:space="preserve">For example, </w:t>
      </w:r>
      <w:r w:rsidR="00521CB2" w:rsidRPr="00C556D1">
        <w:rPr>
          <w:rStyle w:val="FPChar"/>
          <w:rFonts w:hint="eastAsia"/>
        </w:rPr>
        <w:t>HPID</w:t>
      </w:r>
      <w:r w:rsidR="00DF53F3" w:rsidRPr="00C556D1">
        <w:rPr>
          <w:rStyle w:val="FPChar"/>
          <w:rFonts w:hint="eastAsia"/>
        </w:rPr>
        <w:t xml:space="preserve">=2 and NDI=0 are used as both unicast and multicast </w:t>
      </w:r>
      <w:r w:rsidR="00DF53F3" w:rsidRPr="00C556D1">
        <w:rPr>
          <w:rStyle w:val="FPChar"/>
        </w:rPr>
        <w:t>transmission</w:t>
      </w:r>
      <w:r w:rsidR="00E61AF5" w:rsidRPr="00C556D1">
        <w:rPr>
          <w:rStyle w:val="FPChar"/>
          <w:rFonts w:hint="eastAsia"/>
        </w:rPr>
        <w:t xml:space="preserve"> and </w:t>
      </w:r>
      <w:r w:rsidR="00DF53F3" w:rsidRPr="00C556D1">
        <w:rPr>
          <w:rStyle w:val="FPChar"/>
          <w:rFonts w:hint="eastAsia"/>
        </w:rPr>
        <w:t xml:space="preserve">the PTP is applied as the </w:t>
      </w:r>
      <w:r w:rsidR="00E61AF5" w:rsidRPr="00C556D1">
        <w:rPr>
          <w:rStyle w:val="FPChar"/>
        </w:rPr>
        <w:t>retransmission</w:t>
      </w:r>
      <w:r w:rsidR="00E61AF5" w:rsidRPr="00C556D1">
        <w:rPr>
          <w:rStyle w:val="FPChar"/>
          <w:rFonts w:hint="eastAsia"/>
        </w:rPr>
        <w:t xml:space="preserve"> after the PTM </w:t>
      </w:r>
      <w:r w:rsidR="00E61AF5" w:rsidRPr="00C556D1">
        <w:rPr>
          <w:rStyle w:val="FPChar"/>
        </w:rPr>
        <w:t>scheme</w:t>
      </w:r>
      <w:r w:rsidR="00E61AF5" w:rsidRPr="00C556D1">
        <w:rPr>
          <w:rStyle w:val="FPChar"/>
          <w:rFonts w:hint="eastAsia"/>
        </w:rPr>
        <w:t xml:space="preserve"> 1 </w:t>
      </w:r>
      <w:r w:rsidR="00E61AF5" w:rsidRPr="00C556D1">
        <w:rPr>
          <w:rStyle w:val="FPChar"/>
        </w:rPr>
        <w:t>transmission</w:t>
      </w:r>
      <w:r w:rsidR="00E61AF5" w:rsidRPr="00C556D1">
        <w:rPr>
          <w:rStyle w:val="FPChar"/>
          <w:rFonts w:hint="eastAsia"/>
        </w:rPr>
        <w:t xml:space="preserve"> in multicast transmission</w:t>
      </w:r>
      <w:r w:rsidR="0084369C" w:rsidRPr="00C556D1">
        <w:rPr>
          <w:rStyle w:val="FPChar"/>
          <w:rFonts w:hint="eastAsia"/>
        </w:rPr>
        <w:t>, as shown in</w:t>
      </w:r>
      <w:r w:rsidR="005A09E4" w:rsidRPr="00C556D1">
        <w:rPr>
          <w:rStyle w:val="FPChar"/>
          <w:rFonts w:hint="eastAsia"/>
        </w:rPr>
        <w:t xml:space="preserve"> </w:t>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REF _Ref79095810 \h</w:instrText>
      </w:r>
      <w:r w:rsidR="0084369C">
        <w:rPr>
          <w:rFonts w:eastAsiaTheme="minorEastAsia"/>
          <w:lang w:eastAsia="zh-CN"/>
        </w:rPr>
        <w:instrText xml:space="preserve"> </w:instrText>
      </w:r>
      <w:r w:rsidR="003D2C5F">
        <w:rPr>
          <w:rFonts w:eastAsiaTheme="minorEastAsia"/>
          <w:lang w:eastAsia="zh-CN"/>
        </w:rPr>
        <w:instrText xml:space="preserve"> \* MERGEFORMAT </w:instrText>
      </w:r>
      <w:r w:rsidR="0084369C">
        <w:rPr>
          <w:rFonts w:eastAsiaTheme="minorEastAsia"/>
          <w:lang w:eastAsia="zh-CN"/>
        </w:rPr>
      </w:r>
      <w:r w:rsidR="0084369C">
        <w:rPr>
          <w:rFonts w:eastAsiaTheme="minorEastAsia"/>
          <w:lang w:eastAsia="zh-CN"/>
        </w:rPr>
        <w:fldChar w:fldCharType="separate"/>
      </w:r>
      <w:r w:rsidR="0084369C">
        <w:t xml:space="preserve">Figure </w:t>
      </w:r>
      <w:r w:rsidR="0084369C">
        <w:rPr>
          <w:noProof/>
        </w:rPr>
        <w:t>2.2</w:t>
      </w:r>
      <w:r w:rsidR="0084369C">
        <w:noBreakHyphen/>
      </w:r>
      <w:r w:rsidR="0084369C">
        <w:rPr>
          <w:noProof/>
        </w:rPr>
        <w:t>1</w:t>
      </w:r>
      <w:r w:rsidR="0084369C">
        <w:rPr>
          <w:rFonts w:eastAsiaTheme="minorEastAsia"/>
          <w:lang w:eastAsia="zh-CN"/>
        </w:rPr>
        <w:fldChar w:fldCharType="end"/>
      </w:r>
      <w:r w:rsidR="0084369C">
        <w:rPr>
          <w:rFonts w:eastAsiaTheme="minorEastAsia" w:hint="eastAsia"/>
          <w:lang w:eastAsia="zh-CN"/>
        </w:rPr>
        <w:t xml:space="preserve">. </w:t>
      </w:r>
      <w:r w:rsidR="00E61AF5">
        <w:rPr>
          <w:rFonts w:eastAsiaTheme="minorEastAsia"/>
          <w:lang w:eastAsia="zh-CN"/>
        </w:rPr>
        <w:t>When missing</w:t>
      </w:r>
      <w:r w:rsidR="00E67038">
        <w:rPr>
          <w:rFonts w:eastAsiaTheme="minorEastAsia"/>
          <w:lang w:eastAsia="zh-CN"/>
        </w:rPr>
        <w:t xml:space="preserve"> detects the group-common PDCCH, UE </w:t>
      </w:r>
      <w:r w:rsidR="00E61AF5">
        <w:rPr>
          <w:rFonts w:eastAsiaTheme="minorEastAsia" w:hint="eastAsia"/>
          <w:lang w:eastAsia="zh-CN"/>
        </w:rPr>
        <w:t xml:space="preserve">will </w:t>
      </w:r>
      <w:r w:rsidR="00E67038">
        <w:rPr>
          <w:rFonts w:eastAsiaTheme="minorEastAsia"/>
          <w:lang w:eastAsia="zh-CN"/>
        </w:rPr>
        <w:t>soft combin</w:t>
      </w:r>
      <w:r w:rsidR="00E61AF5">
        <w:rPr>
          <w:rFonts w:eastAsiaTheme="minorEastAsia" w:hint="eastAsia"/>
          <w:lang w:eastAsia="zh-CN"/>
        </w:rPr>
        <w:t>e</w:t>
      </w:r>
      <w:r w:rsidR="00E67038">
        <w:rPr>
          <w:rFonts w:eastAsiaTheme="minorEastAsia"/>
          <w:lang w:eastAsia="zh-CN"/>
        </w:rPr>
        <w:t xml:space="preserve"> the unicast service data and</w:t>
      </w:r>
      <w:r w:rsidR="00E61AF5">
        <w:rPr>
          <w:rFonts w:eastAsiaTheme="minorEastAsia" w:hint="eastAsia"/>
          <w:lang w:eastAsia="zh-CN"/>
        </w:rPr>
        <w:t xml:space="preserve"> the</w:t>
      </w:r>
      <w:r w:rsidR="00E67038">
        <w:rPr>
          <w:rFonts w:eastAsiaTheme="minorEastAsia"/>
          <w:lang w:eastAsia="zh-CN"/>
        </w:rPr>
        <w:t xml:space="preserve"> </w:t>
      </w:r>
      <w:r w:rsidR="00E61AF5">
        <w:rPr>
          <w:rFonts w:eastAsiaTheme="minorEastAsia" w:hint="eastAsia"/>
          <w:lang w:eastAsia="zh-CN"/>
        </w:rPr>
        <w:t>PTP</w:t>
      </w:r>
      <w:r w:rsidR="00E61AF5" w:rsidRPr="00E61AF5">
        <w:t xml:space="preserve"> </w:t>
      </w:r>
      <w:r w:rsidR="00E61AF5">
        <w:t>retransmission</w:t>
      </w:r>
      <w:r w:rsidR="00E61AF5">
        <w:rPr>
          <w:rFonts w:eastAsiaTheme="minorEastAsia" w:hint="eastAsia"/>
          <w:lang w:eastAsia="zh-CN"/>
        </w:rPr>
        <w:t xml:space="preserve"> </w:t>
      </w:r>
      <w:r w:rsidR="00E67038">
        <w:rPr>
          <w:rFonts w:eastAsiaTheme="minorEastAsia"/>
          <w:lang w:eastAsia="zh-CN"/>
        </w:rPr>
        <w:t xml:space="preserve">multicast service data. </w:t>
      </w:r>
      <w:r w:rsidR="007277CB">
        <w:rPr>
          <w:rFonts w:eastAsiaTheme="minorEastAsia" w:hint="eastAsia"/>
          <w:lang w:eastAsia="zh-CN"/>
        </w:rPr>
        <w:t xml:space="preserve">This will </w:t>
      </w:r>
      <w:r w:rsidR="007277CB" w:rsidRPr="00E67038">
        <w:rPr>
          <w:rFonts w:eastAsiaTheme="minorEastAsia"/>
          <w:lang w:eastAsia="zh-CN"/>
        </w:rPr>
        <w:t>cause performance degradation.</w:t>
      </w:r>
      <w:r w:rsidR="007277CB">
        <w:rPr>
          <w:rFonts w:eastAsiaTheme="minorEastAsia" w:hint="eastAsia"/>
          <w:lang w:eastAsia="zh-CN"/>
        </w:rPr>
        <w:t xml:space="preserve"> </w:t>
      </w:r>
      <w:r w:rsidR="00E61AF5">
        <w:rPr>
          <w:rFonts w:eastAsiaTheme="minorEastAsia" w:hint="eastAsia"/>
          <w:lang w:eastAsia="zh-CN"/>
        </w:rPr>
        <w:t>To solve this</w:t>
      </w:r>
      <w:r w:rsidR="00AD60F1">
        <w:rPr>
          <w:rFonts w:eastAsiaTheme="minorEastAsia" w:hint="eastAsia"/>
          <w:lang w:eastAsia="zh-CN"/>
        </w:rPr>
        <w:t xml:space="preserve"> issue,</w:t>
      </w:r>
      <w:r w:rsidR="00E61AF5">
        <w:rPr>
          <w:rFonts w:eastAsiaTheme="minorEastAsia" w:hint="eastAsia"/>
          <w:lang w:eastAsia="zh-CN"/>
        </w:rPr>
        <w:t xml:space="preserve"> </w:t>
      </w:r>
      <w:r w:rsidR="00560DC9">
        <w:rPr>
          <w:rFonts w:eastAsiaTheme="minorEastAsia" w:hint="eastAsia"/>
          <w:lang w:eastAsia="zh-CN"/>
        </w:rPr>
        <w:t xml:space="preserve">two options can be considered: </w:t>
      </w:r>
    </w:p>
    <w:p w14:paraId="6D5366FB" w14:textId="7E06BB37" w:rsidR="00560DC9" w:rsidRPr="00560DC9" w:rsidRDefault="00560DC9" w:rsidP="00A02412">
      <w:pPr>
        <w:pStyle w:val="af3"/>
        <w:numPr>
          <w:ilvl w:val="0"/>
          <w:numId w:val="11"/>
        </w:numPr>
        <w:spacing w:afterLines="50" w:after="120"/>
        <w:ind w:left="426" w:hangingChars="213" w:hanging="426"/>
        <w:rPr>
          <w:rFonts w:ascii="Times New Roman" w:eastAsiaTheme="minorEastAsia" w:hAnsi="Times New Roman" w:cs="Times New Roman"/>
          <w:sz w:val="20"/>
          <w:szCs w:val="20"/>
        </w:rPr>
      </w:pPr>
      <w:r w:rsidRPr="00560DC9">
        <w:rPr>
          <w:rFonts w:ascii="Times New Roman" w:eastAsiaTheme="minorEastAsia" w:hAnsi="Times New Roman" w:cs="Times New Roman"/>
          <w:sz w:val="20"/>
          <w:szCs w:val="20"/>
        </w:rPr>
        <w:t>Option 1: A DCI field</w:t>
      </w:r>
    </w:p>
    <w:p w14:paraId="68BBB9EA" w14:textId="67AF5D23" w:rsidR="001F7864" w:rsidRPr="001F7864" w:rsidRDefault="00560DC9" w:rsidP="00CC4E99">
      <w:pPr>
        <w:ind w:leftChars="213" w:left="426"/>
        <w:jc w:val="both"/>
        <w:rPr>
          <w:rFonts w:eastAsiaTheme="minorEastAsia"/>
          <w:lang w:eastAsia="zh-CN"/>
        </w:rPr>
      </w:pPr>
      <w:r w:rsidRPr="00560DC9">
        <w:rPr>
          <w:rFonts w:eastAsiaTheme="minorEastAsia"/>
          <w:lang w:eastAsia="zh-CN"/>
        </w:rPr>
        <w:t xml:space="preserve">In this option, </w:t>
      </w:r>
      <w:r w:rsidR="00AD60F1" w:rsidRPr="00560DC9">
        <w:rPr>
          <w:rFonts w:eastAsiaTheme="minorEastAsia"/>
          <w:lang w:eastAsia="zh-CN"/>
        </w:rPr>
        <w:t>a</w:t>
      </w:r>
      <w:r w:rsidR="00876F98" w:rsidRPr="00560DC9">
        <w:rPr>
          <w:rFonts w:eastAsiaTheme="minorEastAsia"/>
          <w:lang w:eastAsia="zh-CN"/>
        </w:rPr>
        <w:t xml:space="preserve"> </w:t>
      </w:r>
      <w:r w:rsidR="00876F98" w:rsidRPr="00560DC9">
        <w:rPr>
          <w:lang w:eastAsia="zh-CN"/>
        </w:rPr>
        <w:t xml:space="preserve">DCI field </w:t>
      </w:r>
      <w:r w:rsidR="00AD60F1" w:rsidRPr="00560DC9">
        <w:rPr>
          <w:rFonts w:eastAsiaTheme="minorEastAsia"/>
          <w:lang w:eastAsia="zh-CN"/>
        </w:rPr>
        <w:t>can be</w:t>
      </w:r>
      <w:r w:rsidR="00876F98" w:rsidRPr="00560DC9">
        <w:rPr>
          <w:lang w:eastAsia="zh-CN"/>
        </w:rPr>
        <w:t xml:space="preserve"> introduced in the DCI of PTP transmission to differentiate the HARQ process ID used for PTP (re)transmission for unicast and PTP retransmission for multicast.</w:t>
      </w:r>
      <w:r w:rsidR="004D706F">
        <w:rPr>
          <w:rFonts w:eastAsiaTheme="minorEastAsia" w:hint="eastAsia"/>
          <w:lang w:eastAsia="zh-CN"/>
        </w:rPr>
        <w:t xml:space="preserve"> </w:t>
      </w:r>
    </w:p>
    <w:p w14:paraId="634924DD" w14:textId="795D1A54" w:rsidR="00560DC9" w:rsidRPr="002669F5" w:rsidRDefault="00560DC9" w:rsidP="00A02412">
      <w:pPr>
        <w:pStyle w:val="af3"/>
        <w:numPr>
          <w:ilvl w:val="0"/>
          <w:numId w:val="11"/>
        </w:numPr>
        <w:spacing w:afterLines="50" w:after="120"/>
        <w:ind w:left="426" w:hangingChars="213" w:hanging="426"/>
        <w:rPr>
          <w:rFonts w:ascii="Times New Roman" w:eastAsiaTheme="minorEastAsia" w:hAnsi="Times New Roman" w:cs="Times New Roman"/>
          <w:sz w:val="20"/>
          <w:szCs w:val="20"/>
        </w:rPr>
      </w:pPr>
      <w:r w:rsidRPr="00560DC9">
        <w:rPr>
          <w:rFonts w:ascii="Times New Roman" w:eastAsiaTheme="minorEastAsia" w:hAnsi="Times New Roman" w:cs="Times New Roman"/>
          <w:sz w:val="20"/>
          <w:szCs w:val="20"/>
        </w:rPr>
        <w:t>Option 2: TB size</w:t>
      </w:r>
      <w:r w:rsidR="00A44452">
        <w:rPr>
          <w:rFonts w:ascii="Times New Roman" w:eastAsiaTheme="minorEastAsia" w:hAnsi="Times New Roman" w:cs="Times New Roman" w:hint="eastAsia"/>
          <w:sz w:val="20"/>
          <w:szCs w:val="20"/>
        </w:rPr>
        <w:t xml:space="preserve"> </w:t>
      </w:r>
    </w:p>
    <w:p w14:paraId="4135E311" w14:textId="06C2D542" w:rsidR="00560DC9" w:rsidRPr="0014293C" w:rsidRDefault="00560DC9" w:rsidP="00CC4E99">
      <w:pPr>
        <w:ind w:leftChars="213" w:left="426"/>
        <w:jc w:val="both"/>
        <w:rPr>
          <w:rFonts w:eastAsiaTheme="minorEastAsia"/>
          <w:lang w:eastAsia="zh-CN"/>
        </w:rPr>
      </w:pPr>
      <w:r>
        <w:rPr>
          <w:rFonts w:eastAsiaTheme="minorEastAsia" w:hint="eastAsia"/>
          <w:lang w:eastAsia="zh-CN"/>
        </w:rPr>
        <w:t xml:space="preserve">In this option, UE can </w:t>
      </w:r>
      <w:r w:rsidRPr="002669F5">
        <w:rPr>
          <w:rFonts w:eastAsiaTheme="minorEastAsia"/>
          <w:lang w:eastAsia="zh-CN"/>
        </w:rPr>
        <w:t>differentiate</w:t>
      </w:r>
      <w:r>
        <w:rPr>
          <w:rFonts w:eastAsiaTheme="minorEastAsia" w:hint="eastAsia"/>
          <w:lang w:eastAsia="zh-CN"/>
        </w:rPr>
        <w:t xml:space="preserve"> </w:t>
      </w:r>
      <w:r w:rsidR="00796A6C" w:rsidRPr="00560DC9">
        <w:rPr>
          <w:lang w:eastAsia="zh-CN"/>
        </w:rPr>
        <w:t>PTP (re)transmission for unicast and PTP retransmission for multicast</w:t>
      </w:r>
      <w:r>
        <w:rPr>
          <w:rFonts w:eastAsiaTheme="minorEastAsia" w:hint="eastAsia"/>
          <w:lang w:eastAsia="zh-CN"/>
        </w:rPr>
        <w:t xml:space="preserve"> based on different TB sizes.</w:t>
      </w:r>
      <w:r w:rsidR="00A44452">
        <w:rPr>
          <w:rFonts w:eastAsiaTheme="minorEastAsia" w:hint="eastAsia"/>
          <w:lang w:eastAsia="zh-CN"/>
        </w:rPr>
        <w:t xml:space="preserve"> </w:t>
      </w:r>
      <w:r w:rsidR="00750A64">
        <w:rPr>
          <w:rFonts w:eastAsiaTheme="minorEastAsia" w:hint="eastAsia"/>
          <w:lang w:eastAsia="zh-CN"/>
        </w:rPr>
        <w:t xml:space="preserve">gNB will schedule the different TB </w:t>
      </w:r>
      <w:r w:rsidR="00750A64">
        <w:rPr>
          <w:rFonts w:eastAsiaTheme="minorEastAsia"/>
          <w:lang w:eastAsia="zh-CN"/>
        </w:rPr>
        <w:t>si</w:t>
      </w:r>
      <w:r w:rsidR="00750A64">
        <w:rPr>
          <w:rFonts w:eastAsiaTheme="minorEastAsia" w:hint="eastAsia"/>
          <w:lang w:eastAsia="zh-CN"/>
        </w:rPr>
        <w:t>ze</w:t>
      </w:r>
      <w:r w:rsidR="00A161BB">
        <w:rPr>
          <w:rFonts w:eastAsiaTheme="minorEastAsia" w:hint="eastAsia"/>
          <w:lang w:eastAsia="zh-CN"/>
        </w:rPr>
        <w:t>s</w:t>
      </w:r>
      <w:r w:rsidR="00750A64">
        <w:rPr>
          <w:rFonts w:eastAsiaTheme="minorEastAsia" w:hint="eastAsia"/>
          <w:lang w:eastAsia="zh-CN"/>
        </w:rPr>
        <w:t xml:space="preserve"> for </w:t>
      </w:r>
      <w:r w:rsidR="00B06791">
        <w:rPr>
          <w:rFonts w:eastAsiaTheme="minorEastAsia" w:hint="eastAsia"/>
          <w:lang w:eastAsia="zh-CN"/>
        </w:rPr>
        <w:t xml:space="preserve">any two consecutive PTP </w:t>
      </w:r>
      <w:r w:rsidR="00B06791">
        <w:rPr>
          <w:rFonts w:eastAsiaTheme="minorEastAsia"/>
          <w:lang w:eastAsia="zh-CN"/>
        </w:rPr>
        <w:t>transmissions</w:t>
      </w:r>
      <w:r w:rsidR="00B06791">
        <w:rPr>
          <w:rFonts w:eastAsiaTheme="minorEastAsia" w:hint="eastAsia"/>
          <w:lang w:eastAsia="zh-CN"/>
        </w:rPr>
        <w:t xml:space="preserve"> (include PTP </w:t>
      </w:r>
      <w:r w:rsidR="00B06791">
        <w:rPr>
          <w:rFonts w:eastAsiaTheme="minorEastAsia"/>
          <w:lang w:eastAsia="zh-CN"/>
        </w:rPr>
        <w:t>transmission</w:t>
      </w:r>
      <w:r w:rsidR="00B06791">
        <w:rPr>
          <w:rFonts w:eastAsiaTheme="minorEastAsia" w:hint="eastAsia"/>
          <w:lang w:eastAsia="zh-CN"/>
        </w:rPr>
        <w:t xml:space="preserve"> and </w:t>
      </w:r>
      <w:r w:rsidR="00B06791">
        <w:rPr>
          <w:rFonts w:eastAsiaTheme="minorEastAsia"/>
          <w:lang w:eastAsia="zh-CN"/>
        </w:rPr>
        <w:t>retransmission</w:t>
      </w:r>
      <w:r w:rsidR="00B06791">
        <w:rPr>
          <w:rFonts w:eastAsiaTheme="minorEastAsia" w:hint="eastAsia"/>
          <w:lang w:eastAsia="zh-CN"/>
        </w:rPr>
        <w:t>)</w:t>
      </w:r>
      <w:r w:rsidR="0014293C">
        <w:rPr>
          <w:rFonts w:eastAsiaTheme="minorEastAsia" w:hint="eastAsia"/>
          <w:lang w:eastAsia="zh-CN"/>
        </w:rPr>
        <w:t xml:space="preserve">. Then, the different TB size can be applied to </w:t>
      </w:r>
      <w:r w:rsidR="0014293C" w:rsidRPr="002669F5">
        <w:rPr>
          <w:rFonts w:eastAsiaTheme="minorEastAsia"/>
          <w:lang w:eastAsia="zh-CN"/>
        </w:rPr>
        <w:t>differentiate the HARQ process ID used for PTP (re)transmission for unicast and PTP retransmission for multicast</w:t>
      </w:r>
      <w:r w:rsidR="0014293C">
        <w:rPr>
          <w:rFonts w:eastAsiaTheme="minorEastAsia" w:hint="eastAsia"/>
          <w:lang w:eastAsia="zh-CN"/>
        </w:rPr>
        <w:t xml:space="preserve">. </w:t>
      </w:r>
    </w:p>
    <w:p w14:paraId="4D9501EC" w14:textId="08DE02B1" w:rsidR="0012114C" w:rsidRDefault="00560DC9" w:rsidP="00D8011B">
      <w:pPr>
        <w:pStyle w:val="a1"/>
        <w:spacing w:beforeLines="50" w:before="120"/>
        <w:rPr>
          <w:rFonts w:eastAsiaTheme="minorEastAsia"/>
          <w:b/>
          <w:i/>
          <w:lang w:eastAsia="zh-CN"/>
        </w:rPr>
      </w:pPr>
      <w:r w:rsidRPr="00082A78">
        <w:rPr>
          <w:rFonts w:eastAsiaTheme="minorEastAsia"/>
          <w:b/>
          <w:i/>
          <w:lang w:eastAsia="zh-CN"/>
        </w:rPr>
        <w:t xml:space="preserve">Proposal </w:t>
      </w:r>
      <w:r w:rsidR="006213D1">
        <w:rPr>
          <w:rFonts w:eastAsiaTheme="minorEastAsia" w:hint="eastAsia"/>
          <w:b/>
          <w:i/>
          <w:lang w:eastAsia="zh-CN"/>
        </w:rPr>
        <w:t>8</w:t>
      </w:r>
      <w:r w:rsidRPr="00082A78">
        <w:rPr>
          <w:rFonts w:eastAsiaTheme="minorEastAsia"/>
          <w:b/>
          <w:i/>
          <w:lang w:eastAsia="zh-CN"/>
        </w:rPr>
        <w:t>:</w:t>
      </w:r>
      <w:r w:rsidR="004B485C">
        <w:rPr>
          <w:rFonts w:eastAsiaTheme="minorEastAsia" w:hint="eastAsia"/>
          <w:b/>
          <w:i/>
          <w:lang w:eastAsia="zh-CN"/>
        </w:rPr>
        <w:t xml:space="preserve"> </w:t>
      </w:r>
      <w:r w:rsidR="0012114C">
        <w:rPr>
          <w:rFonts w:eastAsiaTheme="minorEastAsia" w:hint="eastAsia"/>
          <w:b/>
          <w:i/>
          <w:lang w:eastAsia="zh-CN"/>
        </w:rPr>
        <w:t>Down-</w:t>
      </w:r>
      <w:r w:rsidR="004B485C">
        <w:rPr>
          <w:rFonts w:eastAsiaTheme="minorEastAsia"/>
          <w:b/>
          <w:i/>
          <w:lang w:eastAsia="zh-CN"/>
        </w:rPr>
        <w:t>selection</w:t>
      </w:r>
      <w:r w:rsidR="0012114C">
        <w:rPr>
          <w:rFonts w:eastAsiaTheme="minorEastAsia" w:hint="eastAsia"/>
          <w:b/>
          <w:i/>
          <w:lang w:eastAsia="zh-CN"/>
        </w:rPr>
        <w:t xml:space="preserve"> </w:t>
      </w:r>
      <w:r w:rsidR="004B485C">
        <w:rPr>
          <w:rFonts w:eastAsiaTheme="minorEastAsia" w:hint="eastAsia"/>
          <w:b/>
          <w:i/>
          <w:lang w:eastAsia="zh-CN"/>
        </w:rPr>
        <w:t>from following options to solve the issue that the UE incorrectly soft-combine the received TB with PTP retransmission for multicast and</w:t>
      </w:r>
      <w:r w:rsidR="007F1D78">
        <w:rPr>
          <w:rFonts w:eastAsiaTheme="minorEastAsia" w:hint="eastAsia"/>
          <w:b/>
          <w:i/>
          <w:lang w:eastAsia="zh-CN"/>
        </w:rPr>
        <w:t xml:space="preserve"> the received TB with PTP (re)transmission for unicast when the </w:t>
      </w:r>
      <w:r w:rsidR="00521CB2">
        <w:rPr>
          <w:rFonts w:eastAsiaTheme="minorEastAsia" w:hint="eastAsia"/>
          <w:b/>
          <w:i/>
          <w:lang w:eastAsia="zh-CN"/>
        </w:rPr>
        <w:t>HPID</w:t>
      </w:r>
      <w:r w:rsidR="007F1D78">
        <w:rPr>
          <w:rFonts w:eastAsiaTheme="minorEastAsia" w:hint="eastAsia"/>
          <w:b/>
          <w:i/>
          <w:lang w:eastAsia="zh-CN"/>
        </w:rPr>
        <w:t xml:space="preserve"> and NDI of multicast transmission and unicast transmission is same and the group-common PDCCH was missed.</w:t>
      </w:r>
    </w:p>
    <w:p w14:paraId="64A7B2CD" w14:textId="1D70B7F4" w:rsidR="00A01CC6" w:rsidRDefault="00A01CC6" w:rsidP="00A02412">
      <w:pPr>
        <w:pStyle w:val="a1"/>
        <w:numPr>
          <w:ilvl w:val="0"/>
          <w:numId w:val="12"/>
        </w:numPr>
        <w:spacing w:beforeLines="50" w:before="120"/>
        <w:rPr>
          <w:rFonts w:eastAsiaTheme="minorEastAsia"/>
          <w:b/>
          <w:i/>
          <w:lang w:eastAsia="zh-CN"/>
        </w:rPr>
      </w:pPr>
      <w:r>
        <w:rPr>
          <w:rFonts w:eastAsiaTheme="minorEastAsia" w:hint="eastAsia"/>
          <w:b/>
          <w:i/>
          <w:lang w:eastAsia="zh-CN"/>
        </w:rPr>
        <w:t xml:space="preserve">Option 1: </w:t>
      </w:r>
      <w:r>
        <w:rPr>
          <w:rFonts w:eastAsiaTheme="minorEastAsia"/>
          <w:b/>
          <w:i/>
          <w:lang w:eastAsia="zh-CN"/>
        </w:rPr>
        <w:t>introduce</w:t>
      </w:r>
      <w:r>
        <w:rPr>
          <w:rFonts w:eastAsiaTheme="minorEastAsia" w:hint="eastAsia"/>
          <w:b/>
          <w:i/>
          <w:lang w:eastAsia="zh-CN"/>
        </w:rPr>
        <w:t xml:space="preserve"> </w:t>
      </w:r>
      <w:r w:rsidRPr="00A01CC6">
        <w:rPr>
          <w:rFonts w:eastAsiaTheme="minorEastAsia"/>
          <w:b/>
          <w:i/>
          <w:lang w:eastAsia="zh-CN"/>
        </w:rPr>
        <w:t>a</w:t>
      </w:r>
      <w:r w:rsidR="00E92C69">
        <w:rPr>
          <w:rFonts w:eastAsiaTheme="minorEastAsia"/>
          <w:b/>
          <w:i/>
          <w:lang w:eastAsia="zh-CN"/>
        </w:rPr>
        <w:t xml:space="preserve"> fiel</w:t>
      </w:r>
      <w:r w:rsidR="00E92C69">
        <w:rPr>
          <w:rFonts w:eastAsiaTheme="minorEastAsia" w:hint="eastAsia"/>
          <w:b/>
          <w:i/>
          <w:lang w:eastAsia="zh-CN"/>
        </w:rPr>
        <w:t>d in DCI 1_1/1_2</w:t>
      </w:r>
      <w:r w:rsidRPr="00A01CC6">
        <w:rPr>
          <w:rFonts w:eastAsiaTheme="minorEastAsia"/>
          <w:b/>
          <w:i/>
          <w:lang w:eastAsia="zh-CN"/>
        </w:rPr>
        <w:t xml:space="preserve"> of PTP transmission to differentiate the HARQ process ID used for PTP (re)transmission for unicast and PTP retransmission for multicast.</w:t>
      </w:r>
    </w:p>
    <w:p w14:paraId="467DAD7D" w14:textId="1037E610" w:rsidR="004257C1" w:rsidRPr="00CC4E99" w:rsidRDefault="00A01CC6" w:rsidP="00A02412">
      <w:pPr>
        <w:pStyle w:val="a1"/>
        <w:numPr>
          <w:ilvl w:val="0"/>
          <w:numId w:val="12"/>
        </w:numPr>
        <w:spacing w:beforeLines="50" w:before="120"/>
        <w:rPr>
          <w:b/>
          <w:i/>
          <w:lang w:eastAsia="zh-CN"/>
        </w:rPr>
      </w:pPr>
      <w:r>
        <w:rPr>
          <w:rFonts w:eastAsiaTheme="minorEastAsia" w:hint="eastAsia"/>
          <w:b/>
          <w:i/>
          <w:lang w:eastAsia="zh-CN"/>
        </w:rPr>
        <w:t>Option 2:</w:t>
      </w:r>
      <w:r w:rsidR="00BC7151">
        <w:rPr>
          <w:rFonts w:eastAsiaTheme="minorEastAsia" w:hint="eastAsia"/>
          <w:b/>
          <w:i/>
          <w:lang w:eastAsia="zh-CN"/>
        </w:rPr>
        <w:t xml:space="preserve"> use the </w:t>
      </w:r>
      <w:r w:rsidR="00306E34">
        <w:rPr>
          <w:rFonts w:eastAsiaTheme="minorEastAsia" w:hint="eastAsia"/>
          <w:b/>
          <w:i/>
          <w:lang w:eastAsia="zh-CN"/>
        </w:rPr>
        <w:t xml:space="preserve">different </w:t>
      </w:r>
      <w:r w:rsidR="00BC7151">
        <w:rPr>
          <w:rFonts w:eastAsiaTheme="minorEastAsia" w:hint="eastAsia"/>
          <w:b/>
          <w:i/>
          <w:lang w:eastAsia="zh-CN"/>
        </w:rPr>
        <w:t xml:space="preserve">TB size of </w:t>
      </w:r>
      <w:r w:rsidR="00306E34">
        <w:rPr>
          <w:rFonts w:eastAsiaTheme="minorEastAsia" w:hint="eastAsia"/>
          <w:b/>
          <w:i/>
          <w:lang w:eastAsia="zh-CN"/>
        </w:rPr>
        <w:t xml:space="preserve">unicast and multicast </w:t>
      </w:r>
      <w:r w:rsidR="00BC7151">
        <w:rPr>
          <w:rFonts w:eastAsiaTheme="minorEastAsia" w:hint="eastAsia"/>
          <w:b/>
          <w:i/>
          <w:lang w:eastAsia="zh-CN"/>
        </w:rPr>
        <w:t xml:space="preserve">to </w:t>
      </w:r>
      <w:r w:rsidR="00BC7151" w:rsidRPr="00BC7151">
        <w:rPr>
          <w:rFonts w:eastAsiaTheme="minorEastAsia"/>
          <w:b/>
          <w:i/>
          <w:lang w:eastAsia="zh-CN"/>
        </w:rPr>
        <w:t>differentiate the HARQ process ID used for PTP (re)transmission for unicast and PTP retransmission for multicast.</w:t>
      </w:r>
    </w:p>
    <w:p w14:paraId="2FA379E0" w14:textId="79E8B7AE" w:rsidR="00826777" w:rsidRPr="00A21F03" w:rsidRDefault="006920D8" w:rsidP="00826777">
      <w:pPr>
        <w:pStyle w:val="2"/>
        <w:ind w:left="580" w:hangingChars="289" w:hanging="580"/>
        <w:rPr>
          <w:rFonts w:eastAsiaTheme="minorEastAsia"/>
          <w:sz w:val="20"/>
        </w:rPr>
      </w:pPr>
      <w:r>
        <w:rPr>
          <w:rFonts w:eastAsiaTheme="minorEastAsia" w:hint="eastAsia"/>
          <w:sz w:val="20"/>
        </w:rPr>
        <w:t>SPS for MBS</w:t>
      </w:r>
    </w:p>
    <w:p w14:paraId="50B5C04B" w14:textId="3EB411D5" w:rsidR="00726D83" w:rsidRPr="00CC4E99" w:rsidRDefault="00726D83" w:rsidP="00726D83">
      <w:pPr>
        <w:pStyle w:val="a1"/>
        <w:numPr>
          <w:ilvl w:val="2"/>
          <w:numId w:val="3"/>
        </w:numPr>
        <w:spacing w:beforeLines="50" w:before="120"/>
        <w:ind w:left="568" w:hangingChars="283" w:hanging="568"/>
        <w:outlineLvl w:val="2"/>
        <w:rPr>
          <w:rFonts w:eastAsiaTheme="minorEastAsia"/>
          <w:b/>
          <w:lang w:eastAsia="zh-CN"/>
        </w:rPr>
      </w:pPr>
      <w:r>
        <w:rPr>
          <w:rFonts w:eastAsiaTheme="minorEastAsia" w:hint="eastAsia"/>
          <w:b/>
          <w:lang w:eastAsia="zh-CN"/>
        </w:rPr>
        <w:t>SPS configuration</w:t>
      </w:r>
    </w:p>
    <w:tbl>
      <w:tblPr>
        <w:tblStyle w:val="af4"/>
        <w:tblW w:w="0" w:type="auto"/>
        <w:tblLook w:val="04A0" w:firstRow="1" w:lastRow="0" w:firstColumn="1" w:lastColumn="0" w:noHBand="0" w:noVBand="1"/>
      </w:tblPr>
      <w:tblGrid>
        <w:gridCol w:w="8856"/>
      </w:tblGrid>
      <w:tr w:rsidR="005C00D2" w14:paraId="32B633A8" w14:textId="77777777" w:rsidTr="005C00D2">
        <w:tc>
          <w:tcPr>
            <w:tcW w:w="8856" w:type="dxa"/>
          </w:tcPr>
          <w:p w14:paraId="67A3BDC7" w14:textId="77777777" w:rsidR="005C00D2" w:rsidRPr="00BE6AD1" w:rsidRDefault="005C00D2" w:rsidP="003E6357">
            <w:pPr>
              <w:rPr>
                <w:rFonts w:ascii="Times" w:eastAsiaTheme="minorEastAsia" w:hAnsi="Times"/>
                <w:szCs w:val="24"/>
                <w:lang w:val="en-GB" w:eastAsia="zh-CN"/>
              </w:rPr>
            </w:pPr>
            <w:r w:rsidRPr="00726D83">
              <w:rPr>
                <w:rFonts w:ascii="Times" w:eastAsia="Batang" w:hAnsi="Times"/>
                <w:szCs w:val="24"/>
                <w:highlight w:val="green"/>
                <w:lang w:val="en-GB" w:eastAsia="x-none"/>
              </w:rPr>
              <w:t>Agreement:</w:t>
            </w:r>
            <w:r>
              <w:rPr>
                <w:rFonts w:ascii="Times" w:eastAsiaTheme="minorEastAsia" w:hAnsi="Times" w:hint="eastAsia"/>
                <w:szCs w:val="24"/>
                <w:lang w:val="en-GB" w:eastAsia="zh-CN"/>
              </w:rPr>
              <w:t>(106b-e)</w:t>
            </w:r>
          </w:p>
          <w:p w14:paraId="0FB4743B" w14:textId="77777777" w:rsidR="005C00D2" w:rsidRPr="00764D28" w:rsidRDefault="005C00D2" w:rsidP="003E6357">
            <w:pPr>
              <w:widowControl w:val="0"/>
              <w:jc w:val="both"/>
              <w:rPr>
                <w:rFonts w:ascii="Times" w:eastAsiaTheme="minorEastAsia" w:hAnsi="Times"/>
                <w:i/>
                <w:iCs/>
                <w:szCs w:val="24"/>
                <w:lang w:val="en-GB" w:eastAsia="zh-CN"/>
              </w:rPr>
            </w:pPr>
            <w:r w:rsidRPr="00726D83">
              <w:rPr>
                <w:rFonts w:ascii="Times" w:eastAsia="Batang" w:hAnsi="Times"/>
                <w:szCs w:val="24"/>
                <w:lang w:val="en-GB"/>
              </w:rPr>
              <w:t>The association between a G-CS-RNTI an</w:t>
            </w:r>
            <w:r w:rsidRPr="000C5128">
              <w:rPr>
                <w:rFonts w:ascii="Times" w:eastAsia="Batang" w:hAnsi="Times"/>
                <w:szCs w:val="24"/>
                <w:lang w:val="en-GB"/>
              </w:rPr>
              <w:t>d a SPS-</w:t>
            </w:r>
            <w:proofErr w:type="spellStart"/>
            <w:r w:rsidRPr="00BE6AD1">
              <w:rPr>
                <w:rFonts w:ascii="Times" w:eastAsia="Batang" w:hAnsi="Times"/>
                <w:szCs w:val="24"/>
                <w:lang w:val="en-GB"/>
              </w:rPr>
              <w:t>Config</w:t>
            </w:r>
            <w:proofErr w:type="spellEnd"/>
            <w:r w:rsidRPr="00BE6AD1">
              <w:rPr>
                <w:rFonts w:ascii="Times" w:eastAsia="Batang" w:hAnsi="Times"/>
                <w:szCs w:val="24"/>
                <w:lang w:val="en-GB"/>
              </w:rPr>
              <w:t>-Multicast i</w:t>
            </w:r>
            <w:r w:rsidRPr="00726D83">
              <w:rPr>
                <w:rFonts w:ascii="Times" w:eastAsia="Batang" w:hAnsi="Times"/>
                <w:szCs w:val="24"/>
                <w:lang w:val="en-GB"/>
              </w:rPr>
              <w:t xml:space="preserve">s indicated by the activation GC-PDCCH for SPS GC-PDSCH, i.e., a value of the </w:t>
            </w:r>
            <w:r w:rsidRPr="00726D83">
              <w:rPr>
                <w:rFonts w:ascii="Times" w:eastAsia="等线" w:hAnsi="Times"/>
                <w:szCs w:val="24"/>
                <w:lang w:val="en-GB" w:eastAsia="zh-CN"/>
              </w:rPr>
              <w:t>HARQ process number</w:t>
            </w:r>
            <w:r w:rsidRPr="00726D83">
              <w:rPr>
                <w:rFonts w:ascii="Times" w:eastAsia="Batang" w:hAnsi="Times"/>
                <w:szCs w:val="24"/>
                <w:lang w:val="en-GB"/>
              </w:rPr>
              <w:t xml:space="preserve"> field in a DCI format indicates an activation for a SPS GC-PDSCH</w:t>
            </w:r>
            <w:r w:rsidRPr="00726D83">
              <w:rPr>
                <w:rFonts w:ascii="Times" w:eastAsia="等线" w:hAnsi="Times"/>
                <w:szCs w:val="24"/>
                <w:lang w:val="en-GB" w:eastAsia="zh-CN"/>
              </w:rPr>
              <w:t xml:space="preserve"> configuration for multicast</w:t>
            </w:r>
            <w:r w:rsidRPr="00726D83">
              <w:rPr>
                <w:rFonts w:ascii="Times" w:eastAsia="Batang" w:hAnsi="Times"/>
                <w:szCs w:val="24"/>
                <w:lang w:val="en-GB"/>
              </w:rPr>
              <w:t xml:space="preserve"> with a same value as provided by </w:t>
            </w:r>
            <w:proofErr w:type="spellStart"/>
            <w:r w:rsidRPr="00726D83">
              <w:rPr>
                <w:rFonts w:ascii="Times" w:eastAsia="Batang" w:hAnsi="Times"/>
                <w:i/>
                <w:iCs/>
                <w:szCs w:val="24"/>
                <w:lang w:val="en-GB"/>
              </w:rPr>
              <w:t>sps-ConfigIndex</w:t>
            </w:r>
            <w:proofErr w:type="spellEnd"/>
            <w:r w:rsidRPr="00726D83">
              <w:rPr>
                <w:rFonts w:ascii="Times" w:eastAsia="Batang" w:hAnsi="Times"/>
                <w:szCs w:val="24"/>
                <w:lang w:val="en-GB"/>
              </w:rPr>
              <w:t xml:space="preserve"> in a </w:t>
            </w:r>
            <w:r w:rsidRPr="00726D83">
              <w:rPr>
                <w:rFonts w:ascii="Times" w:eastAsia="Batang" w:hAnsi="Times"/>
                <w:i/>
                <w:iCs/>
                <w:szCs w:val="24"/>
                <w:lang w:val="en-GB"/>
              </w:rPr>
              <w:t>SPS-</w:t>
            </w:r>
            <w:proofErr w:type="spellStart"/>
            <w:r w:rsidRPr="00726D83">
              <w:rPr>
                <w:rFonts w:ascii="Times" w:eastAsia="Batang" w:hAnsi="Times"/>
                <w:i/>
                <w:iCs/>
                <w:szCs w:val="24"/>
                <w:lang w:val="en-GB"/>
              </w:rPr>
              <w:t>Config</w:t>
            </w:r>
            <w:proofErr w:type="spellEnd"/>
            <w:r w:rsidRPr="00726D83">
              <w:rPr>
                <w:rFonts w:ascii="Times" w:eastAsia="Batang" w:hAnsi="Times"/>
                <w:i/>
                <w:iCs/>
                <w:szCs w:val="24"/>
                <w:lang w:val="en-GB"/>
              </w:rPr>
              <w:t>-Multicast.</w:t>
            </w:r>
          </w:p>
          <w:p w14:paraId="18DBB55B" w14:textId="77777777" w:rsidR="005C00D2" w:rsidRPr="00764D28" w:rsidRDefault="005C00D2" w:rsidP="003E6357">
            <w:pPr>
              <w:widowControl w:val="0"/>
              <w:jc w:val="both"/>
              <w:rPr>
                <w:rFonts w:ascii="Times" w:eastAsiaTheme="minorEastAsia" w:hAnsi="Times"/>
                <w:i/>
                <w:iCs/>
                <w:szCs w:val="24"/>
                <w:lang w:val="en-GB" w:eastAsia="zh-CN"/>
              </w:rPr>
            </w:pPr>
          </w:p>
          <w:p w14:paraId="3FC92732" w14:textId="77777777" w:rsidR="005C00D2" w:rsidRPr="00CC4E99" w:rsidRDefault="005C00D2" w:rsidP="003E6357">
            <w:pPr>
              <w:rPr>
                <w:rFonts w:eastAsiaTheme="minorEastAsia"/>
                <w:lang w:eastAsia="zh-CN"/>
              </w:rPr>
            </w:pPr>
            <w:r w:rsidRPr="001D3A15">
              <w:rPr>
                <w:highlight w:val="green"/>
                <w:lang w:eastAsia="x-none"/>
              </w:rPr>
              <w:t>Agreement</w:t>
            </w:r>
            <w:r>
              <w:rPr>
                <w:rFonts w:eastAsiaTheme="minorEastAsia" w:hint="eastAsia"/>
                <w:lang w:eastAsia="zh-CN"/>
              </w:rPr>
              <w:t xml:space="preserve"> (106-e)</w:t>
            </w:r>
          </w:p>
          <w:p w14:paraId="22F1796A" w14:textId="77777777" w:rsidR="005C00D2" w:rsidRDefault="005C00D2" w:rsidP="003E6357">
            <w:pPr>
              <w:rPr>
                <w:lang w:eastAsia="x-none"/>
              </w:rPr>
            </w:pPr>
            <w:r>
              <w:rPr>
                <w:lang w:eastAsia="x-none"/>
              </w:rPr>
              <w:t xml:space="preserve">If a </w:t>
            </w:r>
            <w:r w:rsidRPr="00AA012B">
              <w:t>SPS-</w:t>
            </w:r>
            <w:proofErr w:type="spellStart"/>
            <w:r w:rsidRPr="00AA012B">
              <w:t>config</w:t>
            </w:r>
            <w:proofErr w:type="spellEnd"/>
            <w:r w:rsidRPr="00AA012B">
              <w:t xml:space="preserve">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w:t>
            </w:r>
            <w:proofErr w:type="spellStart"/>
            <w:r w:rsidRPr="00AA012B">
              <w:t>config</w:t>
            </w:r>
            <w:proofErr w:type="spellEnd"/>
            <w:r w:rsidRPr="0020713F">
              <w:rPr>
                <w:lang w:eastAsia="x-none"/>
              </w:rPr>
              <w:t>.</w:t>
            </w:r>
          </w:p>
          <w:p w14:paraId="24CB9F97" w14:textId="77777777" w:rsidR="005C00D2" w:rsidRPr="00BE6AD1" w:rsidRDefault="005C00D2" w:rsidP="003E6357">
            <w:pPr>
              <w:widowControl w:val="0"/>
              <w:jc w:val="both"/>
              <w:rPr>
                <w:rFonts w:ascii="Times" w:eastAsiaTheme="minorEastAsia" w:hAnsi="Times"/>
                <w:i/>
                <w:iCs/>
                <w:szCs w:val="24"/>
                <w:lang w:val="en-GB" w:eastAsia="zh-CN"/>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w:t>
            </w:r>
            <w:proofErr w:type="spellStart"/>
            <w:r w:rsidRPr="001D3A15">
              <w:rPr>
                <w:lang w:eastAsia="x-none"/>
              </w:rPr>
              <w:t>config</w:t>
            </w:r>
            <w:proofErr w:type="spellEnd"/>
            <w:r w:rsidDel="0056741D">
              <w:rPr>
                <w:rFonts w:ascii="Times" w:eastAsiaTheme="minorEastAsia" w:hAnsi="Times" w:hint="eastAsia"/>
                <w:i/>
                <w:iCs/>
                <w:szCs w:val="24"/>
                <w:lang w:val="en-GB" w:eastAsia="zh-CN"/>
              </w:rPr>
              <w:t xml:space="preserve"> </w:t>
            </w:r>
          </w:p>
        </w:tc>
      </w:tr>
    </w:tbl>
    <w:p w14:paraId="4CFD0F0D" w14:textId="73B6805F" w:rsidR="003B18C7" w:rsidRDefault="00D91F8C" w:rsidP="00072A60">
      <w:pPr>
        <w:pStyle w:val="a1"/>
        <w:spacing w:beforeLines="50" w:before="120"/>
        <w:rPr>
          <w:rFonts w:ascii="Times" w:eastAsiaTheme="minorEastAsia" w:hAnsi="Times"/>
          <w:szCs w:val="24"/>
          <w:lang w:val="en-GB" w:eastAsia="zh-CN"/>
        </w:rPr>
      </w:pPr>
      <w:r>
        <w:rPr>
          <w:rFonts w:ascii="Times" w:eastAsiaTheme="minorEastAsia" w:hAnsi="Times" w:hint="eastAsia"/>
          <w:szCs w:val="24"/>
          <w:lang w:val="en-GB" w:eastAsia="zh-CN"/>
        </w:rPr>
        <w:t>In RAN1#106b-e meeting, it has been agreed the association between a G-CS-RNTI and a SPS-</w:t>
      </w:r>
      <w:proofErr w:type="spellStart"/>
      <w:r>
        <w:rPr>
          <w:rFonts w:ascii="Times" w:eastAsiaTheme="minorEastAsia" w:hAnsi="Times" w:hint="eastAsia"/>
          <w:szCs w:val="24"/>
          <w:lang w:val="en-GB" w:eastAsia="zh-CN"/>
        </w:rPr>
        <w:t>Config</w:t>
      </w:r>
      <w:proofErr w:type="spellEnd"/>
      <w:r>
        <w:rPr>
          <w:rFonts w:ascii="Times" w:eastAsiaTheme="minorEastAsia" w:hAnsi="Times" w:hint="eastAsia"/>
          <w:szCs w:val="24"/>
          <w:lang w:val="en-GB" w:eastAsia="zh-CN"/>
        </w:rPr>
        <w:t xml:space="preserve">-Multicast is indicated by the activation GC-PDCCH for SPS GC-PDSCH, similar to the legacy method in Rel16. An issue was raised in the meeting that whether the value of </w:t>
      </w:r>
      <w:proofErr w:type="spellStart"/>
      <w:r>
        <w:rPr>
          <w:rFonts w:ascii="Times" w:eastAsiaTheme="minorEastAsia" w:hAnsi="Times" w:hint="eastAsia"/>
          <w:szCs w:val="24"/>
          <w:lang w:val="en-GB" w:eastAsia="zh-CN"/>
        </w:rPr>
        <w:t>sps-ConfigIndex</w:t>
      </w:r>
      <w:proofErr w:type="spellEnd"/>
      <w:r>
        <w:rPr>
          <w:rFonts w:ascii="Times" w:eastAsiaTheme="minorEastAsia" w:hAnsi="Times" w:hint="eastAsia"/>
          <w:szCs w:val="24"/>
          <w:lang w:val="en-GB" w:eastAsia="zh-CN"/>
        </w:rPr>
        <w:t xml:space="preserve"> in SPS </w:t>
      </w:r>
      <w:r>
        <w:rPr>
          <w:rFonts w:ascii="Times" w:eastAsiaTheme="minorEastAsia" w:hAnsi="Times"/>
          <w:szCs w:val="24"/>
          <w:lang w:val="en-GB" w:eastAsia="zh-CN"/>
        </w:rPr>
        <w:t>configuration</w:t>
      </w:r>
      <w:r>
        <w:rPr>
          <w:rFonts w:ascii="Times" w:eastAsiaTheme="minorEastAsia" w:hAnsi="Times" w:hint="eastAsia"/>
          <w:szCs w:val="24"/>
          <w:lang w:val="en-GB" w:eastAsia="zh-CN"/>
        </w:rPr>
        <w:t xml:space="preserve"> of multicast can be the </w:t>
      </w:r>
      <w:r>
        <w:rPr>
          <w:rFonts w:ascii="Times" w:eastAsiaTheme="minorEastAsia" w:hAnsi="Times" w:hint="eastAsia"/>
          <w:szCs w:val="24"/>
          <w:lang w:val="en-GB" w:eastAsia="zh-CN"/>
        </w:rPr>
        <w:lastRenderedPageBreak/>
        <w:t xml:space="preserve">same as that of unicast. It should be noted the total number of SPS configuration supported by a UE in a BWP for multicast and unicast is up to 8. And the bitwidth of </w:t>
      </w:r>
      <w:r w:rsidRPr="00726D83">
        <w:rPr>
          <w:rFonts w:ascii="Times" w:eastAsia="等线" w:hAnsi="Times"/>
          <w:szCs w:val="24"/>
          <w:lang w:val="en-GB" w:eastAsia="zh-CN"/>
        </w:rPr>
        <w:t>HARQ process number</w:t>
      </w:r>
      <w:r w:rsidRPr="00726D83">
        <w:rPr>
          <w:rFonts w:ascii="Times" w:eastAsia="Batang" w:hAnsi="Times"/>
          <w:szCs w:val="24"/>
          <w:lang w:val="en-GB"/>
        </w:rPr>
        <w:t xml:space="preserve"> field</w:t>
      </w:r>
      <w:r>
        <w:rPr>
          <w:rFonts w:ascii="Times" w:eastAsiaTheme="minorEastAsia" w:hAnsi="Times" w:hint="eastAsia"/>
          <w:szCs w:val="24"/>
          <w:lang w:val="en-GB" w:eastAsia="zh-CN"/>
        </w:rPr>
        <w:t xml:space="preserve"> in a DCI format is 4</w:t>
      </w:r>
      <w:r w:rsidR="005C56B0">
        <w:rPr>
          <w:rFonts w:ascii="Times" w:eastAsiaTheme="minorEastAsia" w:hAnsi="Times" w:hint="eastAsia"/>
          <w:szCs w:val="24"/>
          <w:lang w:val="en-GB" w:eastAsia="zh-CN"/>
        </w:rPr>
        <w:t>which means</w:t>
      </w:r>
      <w:r w:rsidR="0060561E">
        <w:rPr>
          <w:rFonts w:ascii="Times" w:eastAsiaTheme="minorEastAsia" w:hAnsi="Times" w:hint="eastAsia"/>
          <w:szCs w:val="24"/>
          <w:lang w:val="en-GB" w:eastAsia="zh-CN"/>
        </w:rPr>
        <w:t xml:space="preserve"> </w:t>
      </w:r>
      <w:r w:rsidR="005C56B0">
        <w:rPr>
          <w:rFonts w:ascii="Times" w:eastAsiaTheme="minorEastAsia" w:hAnsi="Times" w:hint="eastAsia"/>
          <w:szCs w:val="24"/>
          <w:lang w:val="en-GB" w:eastAsia="zh-CN"/>
        </w:rPr>
        <w:t>t</w:t>
      </w:r>
      <w:r>
        <w:rPr>
          <w:rFonts w:ascii="Times" w:eastAsiaTheme="minorEastAsia" w:hAnsi="Times" w:hint="eastAsia"/>
          <w:szCs w:val="24"/>
          <w:lang w:val="en-GB" w:eastAsia="zh-CN"/>
        </w:rPr>
        <w:t xml:space="preserve">he HARQ </w:t>
      </w:r>
      <w:r w:rsidRPr="00726D83">
        <w:rPr>
          <w:rFonts w:ascii="Times" w:eastAsia="等线" w:hAnsi="Times"/>
          <w:szCs w:val="24"/>
          <w:lang w:val="en-GB" w:eastAsia="zh-CN"/>
        </w:rPr>
        <w:t>process number</w:t>
      </w:r>
      <w:r w:rsidRPr="00726D83">
        <w:rPr>
          <w:rFonts w:ascii="Times" w:eastAsia="Batang" w:hAnsi="Times"/>
          <w:szCs w:val="24"/>
          <w:lang w:val="en-GB"/>
        </w:rPr>
        <w:t xml:space="preserve"> field</w:t>
      </w:r>
      <w:r>
        <w:rPr>
          <w:rFonts w:ascii="Times" w:eastAsiaTheme="minorEastAsia" w:hAnsi="Times" w:hint="eastAsia"/>
          <w:szCs w:val="24"/>
          <w:lang w:val="en-GB" w:eastAsia="zh-CN"/>
        </w:rPr>
        <w:t xml:space="preserve"> in a DCI format can indicate up to 16 different value</w:t>
      </w:r>
      <w:r w:rsidR="0060561E">
        <w:rPr>
          <w:rFonts w:ascii="Times" w:eastAsiaTheme="minorEastAsia" w:hAnsi="Times" w:hint="eastAsia"/>
          <w:szCs w:val="24"/>
          <w:lang w:val="en-GB" w:eastAsia="zh-CN"/>
        </w:rPr>
        <w:t>s</w:t>
      </w:r>
      <w:r>
        <w:rPr>
          <w:rFonts w:ascii="Times" w:eastAsiaTheme="minorEastAsia" w:hAnsi="Times" w:hint="eastAsia"/>
          <w:szCs w:val="24"/>
          <w:lang w:val="en-GB" w:eastAsia="zh-CN"/>
        </w:rPr>
        <w:t xml:space="preserve"> of</w:t>
      </w:r>
      <w:r w:rsidRPr="00D91F8C">
        <w:rPr>
          <w:rFonts w:ascii="Times" w:eastAsia="Batang" w:hAnsi="Times"/>
          <w:i/>
          <w:iCs/>
          <w:szCs w:val="24"/>
          <w:lang w:val="en-GB"/>
        </w:rPr>
        <w:t xml:space="preserve"> </w:t>
      </w:r>
      <w:proofErr w:type="spellStart"/>
      <w:r w:rsidRPr="00726D83">
        <w:rPr>
          <w:rFonts w:ascii="Times" w:eastAsia="Batang" w:hAnsi="Times"/>
          <w:i/>
          <w:iCs/>
          <w:szCs w:val="24"/>
          <w:lang w:val="en-GB"/>
        </w:rPr>
        <w:t>sps-ConfigIndex</w:t>
      </w:r>
      <w:proofErr w:type="spellEnd"/>
      <w:r>
        <w:rPr>
          <w:rFonts w:ascii="Times" w:eastAsiaTheme="minorEastAsia" w:hAnsi="Times" w:hint="eastAsia"/>
          <w:i/>
          <w:iCs/>
          <w:szCs w:val="24"/>
          <w:lang w:val="en-GB" w:eastAsia="zh-CN"/>
        </w:rPr>
        <w:t>.</w:t>
      </w:r>
      <w:r w:rsidR="005C56B0">
        <w:rPr>
          <w:rFonts w:ascii="Times" w:eastAsiaTheme="minorEastAsia" w:hAnsi="Times" w:hint="eastAsia"/>
          <w:i/>
          <w:iCs/>
          <w:szCs w:val="24"/>
          <w:lang w:val="en-GB" w:eastAsia="zh-CN"/>
        </w:rPr>
        <w:t xml:space="preserve"> </w:t>
      </w:r>
      <w:r w:rsidR="005C56B0" w:rsidRPr="00A57B30">
        <w:rPr>
          <w:rFonts w:ascii="Times" w:eastAsia="等线" w:hAnsi="Times"/>
          <w:szCs w:val="24"/>
          <w:lang w:val="en-GB" w:eastAsia="zh-CN"/>
        </w:rPr>
        <w:t xml:space="preserve">Thus, there are enough HARQ </w:t>
      </w:r>
      <w:r w:rsidR="005C56B0" w:rsidRPr="00726D83">
        <w:rPr>
          <w:rFonts w:ascii="Times" w:eastAsia="等线" w:hAnsi="Times"/>
          <w:szCs w:val="24"/>
          <w:lang w:val="en-GB" w:eastAsia="zh-CN"/>
        </w:rPr>
        <w:t>process number</w:t>
      </w:r>
      <w:r w:rsidR="005C56B0">
        <w:rPr>
          <w:rFonts w:ascii="Times" w:eastAsia="等线" w:hAnsi="Times" w:hint="eastAsia"/>
          <w:szCs w:val="24"/>
          <w:lang w:val="en-GB" w:eastAsia="zh-CN"/>
        </w:rPr>
        <w:t xml:space="preserve"> for unicast and </w:t>
      </w:r>
      <w:r w:rsidR="005C56B0">
        <w:rPr>
          <w:rFonts w:ascii="Times" w:eastAsia="等线" w:hAnsi="Times"/>
          <w:szCs w:val="24"/>
          <w:lang w:val="en-GB" w:eastAsia="zh-CN"/>
        </w:rPr>
        <w:t>multicast</w:t>
      </w:r>
      <w:r w:rsidR="005C56B0">
        <w:rPr>
          <w:rFonts w:ascii="Times" w:eastAsia="等线" w:hAnsi="Times" w:hint="eastAsia"/>
          <w:szCs w:val="24"/>
          <w:lang w:val="en-GB" w:eastAsia="zh-CN"/>
        </w:rPr>
        <w:t xml:space="preserve"> reception.</w:t>
      </w:r>
      <w:r>
        <w:rPr>
          <w:rFonts w:ascii="Times" w:eastAsiaTheme="minorEastAsia" w:hAnsi="Times" w:hint="eastAsia"/>
          <w:i/>
          <w:iCs/>
          <w:szCs w:val="24"/>
          <w:lang w:val="en-GB" w:eastAsia="zh-CN"/>
        </w:rPr>
        <w:t xml:space="preserve"> </w:t>
      </w:r>
      <w:r w:rsidR="0056741D">
        <w:rPr>
          <w:rFonts w:ascii="Times" w:eastAsiaTheme="minorEastAsia" w:hAnsi="Times" w:hint="eastAsia"/>
          <w:iCs/>
          <w:szCs w:val="24"/>
          <w:lang w:val="en-GB" w:eastAsia="zh-CN"/>
        </w:rPr>
        <w:t>T</w:t>
      </w:r>
      <w:r>
        <w:rPr>
          <w:rFonts w:ascii="Times" w:eastAsiaTheme="minorEastAsia" w:hAnsi="Times" w:hint="eastAsia"/>
          <w:iCs/>
          <w:szCs w:val="24"/>
          <w:lang w:val="en-GB" w:eastAsia="zh-CN"/>
        </w:rPr>
        <w:t xml:space="preserve">here is no </w:t>
      </w:r>
      <w:r w:rsidR="0056741D">
        <w:rPr>
          <w:rFonts w:ascii="Times" w:eastAsiaTheme="minorEastAsia" w:hAnsi="Times" w:hint="eastAsia"/>
          <w:iCs/>
          <w:szCs w:val="24"/>
          <w:lang w:val="en-GB" w:eastAsia="zh-CN"/>
        </w:rPr>
        <w:t xml:space="preserve">need </w:t>
      </w:r>
      <w:r>
        <w:rPr>
          <w:rFonts w:ascii="Times" w:eastAsiaTheme="minorEastAsia" w:hAnsi="Times" w:hint="eastAsia"/>
          <w:iCs/>
          <w:szCs w:val="24"/>
          <w:lang w:val="en-GB" w:eastAsia="zh-CN"/>
        </w:rPr>
        <w:t xml:space="preserve">to support </w:t>
      </w:r>
      <w:r>
        <w:rPr>
          <w:rFonts w:ascii="Times" w:eastAsiaTheme="minorEastAsia" w:hAnsi="Times" w:hint="eastAsia"/>
          <w:szCs w:val="24"/>
          <w:lang w:val="en-GB" w:eastAsia="zh-CN"/>
        </w:rPr>
        <w:t xml:space="preserve">the value of </w:t>
      </w:r>
      <w:proofErr w:type="spellStart"/>
      <w:r>
        <w:rPr>
          <w:rFonts w:ascii="Times" w:eastAsiaTheme="minorEastAsia" w:hAnsi="Times" w:hint="eastAsia"/>
          <w:szCs w:val="24"/>
          <w:lang w:val="en-GB" w:eastAsia="zh-CN"/>
        </w:rPr>
        <w:t>sps-ConfigIndex</w:t>
      </w:r>
      <w:proofErr w:type="spellEnd"/>
      <w:r>
        <w:rPr>
          <w:rFonts w:ascii="Times" w:eastAsiaTheme="minorEastAsia" w:hAnsi="Times" w:hint="eastAsia"/>
          <w:szCs w:val="24"/>
          <w:lang w:val="en-GB" w:eastAsia="zh-CN"/>
        </w:rPr>
        <w:t xml:space="preserve"> in SPS </w:t>
      </w:r>
      <w:r>
        <w:rPr>
          <w:rFonts w:ascii="Times" w:eastAsiaTheme="minorEastAsia" w:hAnsi="Times"/>
          <w:szCs w:val="24"/>
          <w:lang w:val="en-GB" w:eastAsia="zh-CN"/>
        </w:rPr>
        <w:t>configuration</w:t>
      </w:r>
      <w:r>
        <w:rPr>
          <w:rFonts w:ascii="Times" w:eastAsiaTheme="minorEastAsia" w:hAnsi="Times" w:hint="eastAsia"/>
          <w:szCs w:val="24"/>
          <w:lang w:val="en-GB" w:eastAsia="zh-CN"/>
        </w:rPr>
        <w:t xml:space="preserve"> of multicast is same as that of unicast.</w:t>
      </w:r>
    </w:p>
    <w:p w14:paraId="28D807B9" w14:textId="130CDA7E" w:rsidR="005C00D2" w:rsidRPr="005C00D2" w:rsidRDefault="003B18C7" w:rsidP="00BE6AD1">
      <w:pPr>
        <w:jc w:val="both"/>
        <w:rPr>
          <w:rFonts w:ascii="Times" w:eastAsiaTheme="minorEastAsia" w:hAnsi="Times"/>
          <w:b/>
          <w:i/>
          <w:szCs w:val="24"/>
          <w:lang w:val="en-GB" w:eastAsia="zh-CN"/>
        </w:rPr>
      </w:pPr>
      <w:r w:rsidRPr="00BE6AD1">
        <w:rPr>
          <w:rFonts w:ascii="Times" w:eastAsiaTheme="minorEastAsia" w:hAnsi="Times"/>
          <w:b/>
          <w:i/>
          <w:szCs w:val="24"/>
          <w:lang w:val="en-GB" w:eastAsia="zh-CN"/>
        </w:rPr>
        <w:t>Proposal</w:t>
      </w:r>
      <w:r w:rsidR="00C412E8">
        <w:rPr>
          <w:rFonts w:ascii="Times" w:eastAsiaTheme="minorEastAsia" w:hAnsi="Times" w:hint="eastAsia"/>
          <w:b/>
          <w:i/>
          <w:szCs w:val="24"/>
          <w:lang w:val="en-GB" w:eastAsia="zh-CN"/>
        </w:rPr>
        <w:t xml:space="preserve"> </w:t>
      </w:r>
      <w:r w:rsidR="006213D1">
        <w:rPr>
          <w:rFonts w:ascii="Times" w:eastAsiaTheme="minorEastAsia" w:hAnsi="Times" w:hint="eastAsia"/>
          <w:b/>
          <w:i/>
          <w:szCs w:val="24"/>
          <w:lang w:val="en-GB" w:eastAsia="zh-CN"/>
        </w:rPr>
        <w:t xml:space="preserve"> 9</w:t>
      </w:r>
      <w:r w:rsidRPr="00BE6AD1">
        <w:rPr>
          <w:rFonts w:ascii="Times" w:eastAsiaTheme="minorEastAsia" w:hAnsi="Times" w:hint="eastAsia"/>
          <w:b/>
          <w:i/>
          <w:szCs w:val="24"/>
          <w:lang w:val="en-GB" w:eastAsia="zh-CN"/>
        </w:rPr>
        <w:t>：</w:t>
      </w:r>
      <w:r w:rsidR="00D91F8C" w:rsidRPr="00BE6AD1">
        <w:rPr>
          <w:rFonts w:ascii="Times" w:eastAsiaTheme="minorEastAsia" w:hAnsi="Times"/>
          <w:b/>
          <w:i/>
          <w:szCs w:val="24"/>
          <w:lang w:val="en-GB" w:eastAsia="zh-CN"/>
        </w:rPr>
        <w:t xml:space="preserve">The UE is not expected that the values of </w:t>
      </w:r>
      <w:proofErr w:type="spellStart"/>
      <w:r w:rsidR="00D91F8C" w:rsidRPr="00BE6AD1">
        <w:rPr>
          <w:rFonts w:ascii="Times" w:eastAsiaTheme="minorEastAsia" w:hAnsi="Times"/>
          <w:b/>
          <w:i/>
          <w:szCs w:val="24"/>
          <w:lang w:val="en-GB" w:eastAsia="zh-CN"/>
        </w:rPr>
        <w:t>sps-ConfigIndex</w:t>
      </w:r>
      <w:proofErr w:type="spellEnd"/>
      <w:r w:rsidR="00D91F8C" w:rsidRPr="00BE6AD1">
        <w:rPr>
          <w:rFonts w:ascii="Times" w:eastAsiaTheme="minorEastAsia" w:hAnsi="Times"/>
          <w:b/>
          <w:i/>
          <w:szCs w:val="24"/>
          <w:lang w:val="en-GB" w:eastAsia="zh-CN"/>
        </w:rPr>
        <w:t xml:space="preserve"> in SPS configuration of multicast and unicast are the same</w:t>
      </w:r>
      <w:r w:rsidR="003B26EA">
        <w:rPr>
          <w:rFonts w:ascii="Times" w:eastAsiaTheme="minorEastAsia" w:hAnsi="Times" w:hint="eastAsia"/>
          <w:b/>
          <w:i/>
          <w:szCs w:val="24"/>
          <w:lang w:val="en-GB" w:eastAsia="zh-CN"/>
        </w:rPr>
        <w:t xml:space="preserve"> value</w:t>
      </w:r>
      <w:r w:rsidR="00D91F8C" w:rsidRPr="00BE6AD1">
        <w:rPr>
          <w:rFonts w:ascii="Times" w:eastAsiaTheme="minorEastAsia" w:hAnsi="Times"/>
          <w:b/>
          <w:i/>
          <w:szCs w:val="24"/>
          <w:lang w:val="en-GB" w:eastAsia="zh-CN"/>
        </w:rPr>
        <w:t>.</w:t>
      </w:r>
    </w:p>
    <w:p w14:paraId="1022AA69" w14:textId="11575756" w:rsidR="00CC2CB0" w:rsidRPr="00CA7880" w:rsidRDefault="00CC2CB0" w:rsidP="00D8011B">
      <w:pPr>
        <w:pStyle w:val="a1"/>
        <w:numPr>
          <w:ilvl w:val="2"/>
          <w:numId w:val="3"/>
        </w:numPr>
        <w:spacing w:beforeLines="50" w:before="120"/>
        <w:ind w:left="568" w:hangingChars="283" w:hanging="568"/>
        <w:outlineLvl w:val="2"/>
        <w:rPr>
          <w:rFonts w:eastAsiaTheme="minorEastAsia"/>
          <w:b/>
          <w:lang w:eastAsia="zh-CN"/>
        </w:rPr>
      </w:pPr>
      <w:r>
        <w:rPr>
          <w:rFonts w:eastAsiaTheme="minorEastAsia"/>
          <w:b/>
          <w:lang w:eastAsia="zh-CN"/>
        </w:rPr>
        <w:t>R</w:t>
      </w:r>
      <w:r>
        <w:rPr>
          <w:rFonts w:eastAsiaTheme="minorEastAsia" w:hint="eastAsia"/>
          <w:b/>
          <w:lang w:eastAsia="zh-CN"/>
        </w:rPr>
        <w:t xml:space="preserve">etransmission schemes </w:t>
      </w:r>
      <w:r w:rsidR="00726D83">
        <w:rPr>
          <w:rFonts w:eastAsiaTheme="minorEastAsia" w:hint="eastAsia"/>
          <w:b/>
          <w:lang w:eastAsia="zh-CN"/>
        </w:rPr>
        <w:t>of</w:t>
      </w:r>
      <w:r>
        <w:rPr>
          <w:rFonts w:eastAsiaTheme="minorEastAsia" w:hint="eastAsia"/>
          <w:b/>
          <w:lang w:eastAsia="zh-CN"/>
        </w:rPr>
        <w:t xml:space="preserve"> SPS</w:t>
      </w:r>
      <w:r w:rsidR="00062E76">
        <w:rPr>
          <w:rFonts w:eastAsiaTheme="minorEastAsia" w:hint="eastAsia"/>
          <w:b/>
          <w:lang w:eastAsia="zh-CN"/>
        </w:rPr>
        <w:t xml:space="preserve"> group-common PDSCH</w:t>
      </w:r>
    </w:p>
    <w:p w14:paraId="4E3AD713" w14:textId="4F691498" w:rsidR="001674B9" w:rsidRDefault="00536BD4" w:rsidP="00D8011B">
      <w:pPr>
        <w:pStyle w:val="a1"/>
        <w:spacing w:beforeLines="50" w:before="120"/>
        <w:rPr>
          <w:rFonts w:eastAsiaTheme="minorEastAsia"/>
          <w:lang w:eastAsia="zh-CN"/>
        </w:rPr>
      </w:pPr>
      <w:r>
        <w:rPr>
          <w:rFonts w:eastAsiaTheme="minorEastAsia" w:hint="eastAsia"/>
          <w:lang w:eastAsia="zh-CN"/>
        </w:rPr>
        <w:t>Fo</w:t>
      </w:r>
      <w:r w:rsidR="0077706D">
        <w:rPr>
          <w:rFonts w:eastAsiaTheme="minorEastAsia" w:hint="eastAsia"/>
          <w:lang w:eastAsia="zh-CN"/>
        </w:rPr>
        <w:t xml:space="preserve">r the </w:t>
      </w:r>
      <w:r w:rsidR="0077706D" w:rsidRPr="0077706D">
        <w:rPr>
          <w:rFonts w:eastAsiaTheme="minorEastAsia"/>
          <w:lang w:eastAsia="zh-CN"/>
        </w:rPr>
        <w:t>activation/deactivation of</w:t>
      </w:r>
      <w:r w:rsidR="0077706D">
        <w:rPr>
          <w:rFonts w:eastAsiaTheme="minorEastAsia"/>
          <w:lang w:eastAsia="zh-CN"/>
        </w:rPr>
        <w:t xml:space="preserve"> SPS group-common PDSCH for MBS</w:t>
      </w:r>
      <w:r w:rsidR="0077706D">
        <w:rPr>
          <w:rFonts w:eastAsiaTheme="minorEastAsia" w:hint="eastAsia"/>
          <w:lang w:eastAsia="zh-CN"/>
        </w:rPr>
        <w:t xml:space="preserve">, the UE can feedback ACK/NACK information according to the reception of SPS group-common PDSCH. </w:t>
      </w:r>
      <w:r w:rsidR="00583287">
        <w:rPr>
          <w:rFonts w:eastAsiaTheme="minorEastAsia"/>
          <w:lang w:eastAsia="zh-CN"/>
        </w:rPr>
        <w:t xml:space="preserve">When </w:t>
      </w:r>
      <w:r w:rsidR="0054498A">
        <w:rPr>
          <w:rFonts w:eastAsiaTheme="minorEastAsia"/>
          <w:lang w:eastAsia="zh-CN"/>
        </w:rPr>
        <w:t>receiv</w:t>
      </w:r>
      <w:r w:rsidR="0054498A">
        <w:rPr>
          <w:rFonts w:eastAsiaTheme="minorEastAsia" w:hint="eastAsia"/>
          <w:lang w:eastAsia="zh-CN"/>
        </w:rPr>
        <w:t>ing</w:t>
      </w:r>
      <w:r w:rsidR="0054498A">
        <w:rPr>
          <w:rFonts w:eastAsiaTheme="minorEastAsia"/>
          <w:lang w:eastAsia="zh-CN"/>
        </w:rPr>
        <w:t xml:space="preserve"> </w:t>
      </w:r>
      <w:r w:rsidR="00583287">
        <w:rPr>
          <w:rFonts w:eastAsiaTheme="minorEastAsia"/>
          <w:lang w:eastAsia="zh-CN"/>
        </w:rPr>
        <w:t xml:space="preserve">ACK/NACK, </w:t>
      </w:r>
      <w:r w:rsidR="0054498A">
        <w:rPr>
          <w:rFonts w:eastAsiaTheme="minorEastAsia"/>
          <w:lang w:eastAsia="zh-CN"/>
        </w:rPr>
        <w:t>the</w:t>
      </w:r>
      <w:r w:rsidR="0054498A">
        <w:rPr>
          <w:rFonts w:eastAsiaTheme="minorEastAsia" w:hint="eastAsia"/>
          <w:lang w:eastAsia="zh-CN"/>
        </w:rPr>
        <w:t xml:space="preserve"> g</w:t>
      </w:r>
      <w:r w:rsidR="0054498A">
        <w:rPr>
          <w:rFonts w:eastAsiaTheme="minorEastAsia"/>
          <w:lang w:eastAsia="zh-CN"/>
        </w:rPr>
        <w:t>NB</w:t>
      </w:r>
      <w:r w:rsidR="00583287">
        <w:rPr>
          <w:rFonts w:eastAsiaTheme="minorEastAsia"/>
          <w:lang w:eastAsia="zh-CN"/>
        </w:rPr>
        <w:t xml:space="preserve"> can know the transmission of activation command</w:t>
      </w:r>
      <w:r w:rsidR="00A84CAD">
        <w:rPr>
          <w:rFonts w:eastAsiaTheme="minorEastAsia" w:hint="eastAsia"/>
          <w:lang w:eastAsia="zh-CN"/>
        </w:rPr>
        <w:t xml:space="preserve"> </w:t>
      </w:r>
      <w:r w:rsidR="0054498A">
        <w:rPr>
          <w:rFonts w:eastAsiaTheme="minorEastAsia" w:hint="eastAsia"/>
          <w:lang w:eastAsia="zh-CN"/>
        </w:rPr>
        <w:t xml:space="preserve">is </w:t>
      </w:r>
      <w:r w:rsidR="0054498A">
        <w:rPr>
          <w:rFonts w:eastAsiaTheme="minorEastAsia"/>
          <w:lang w:eastAsia="zh-CN"/>
        </w:rPr>
        <w:t>re</w:t>
      </w:r>
      <w:r w:rsidR="0054498A">
        <w:rPr>
          <w:rFonts w:eastAsiaTheme="minorEastAsia" w:hint="eastAsia"/>
          <w:lang w:eastAsia="zh-CN"/>
        </w:rPr>
        <w:t>ceived</w:t>
      </w:r>
      <w:r w:rsidR="0054498A">
        <w:rPr>
          <w:rFonts w:eastAsiaTheme="minorEastAsia"/>
          <w:lang w:eastAsia="zh-CN"/>
        </w:rPr>
        <w:t xml:space="preserve"> </w:t>
      </w:r>
      <w:r w:rsidR="00A84CAD">
        <w:rPr>
          <w:rFonts w:eastAsiaTheme="minorEastAsia"/>
          <w:lang w:eastAsia="zh-CN"/>
        </w:rPr>
        <w:t>successfully</w:t>
      </w:r>
      <w:r w:rsidR="00583287">
        <w:rPr>
          <w:rFonts w:eastAsiaTheme="minorEastAsia"/>
          <w:lang w:eastAsia="zh-CN"/>
        </w:rPr>
        <w:t xml:space="preserve">. </w:t>
      </w:r>
      <w:r w:rsidR="0077706D">
        <w:rPr>
          <w:rFonts w:eastAsiaTheme="minorEastAsia" w:hint="eastAsia"/>
          <w:lang w:eastAsia="zh-CN"/>
        </w:rPr>
        <w:t xml:space="preserve">If gNB receives NACK corresponding to SPS group-common PDSCH, it may schedule </w:t>
      </w:r>
      <w:r w:rsidR="0054498A">
        <w:rPr>
          <w:rFonts w:eastAsiaTheme="minorEastAsia" w:hint="eastAsia"/>
          <w:lang w:eastAsia="zh-CN"/>
        </w:rPr>
        <w:t xml:space="preserve">a </w:t>
      </w:r>
      <w:r w:rsidR="0077706D">
        <w:rPr>
          <w:rFonts w:eastAsiaTheme="minorEastAsia" w:hint="eastAsia"/>
          <w:lang w:eastAsia="zh-CN"/>
        </w:rPr>
        <w:t>retransmission of SPS group-common PDSCH via group-common PDCCH.</w:t>
      </w:r>
      <w:r w:rsidR="00781DA8">
        <w:rPr>
          <w:rFonts w:eastAsiaTheme="minorEastAsia" w:hint="eastAsia"/>
          <w:lang w:eastAsia="zh-CN"/>
        </w:rPr>
        <w:t xml:space="preserve"> </w:t>
      </w:r>
      <w:r w:rsidR="00394B3B">
        <w:rPr>
          <w:rFonts w:eastAsiaTheme="minorEastAsia" w:hint="eastAsia"/>
          <w:lang w:eastAsia="zh-CN"/>
        </w:rPr>
        <w:t>The UE(s) that feedback the NACK information can receive the retransmission</w:t>
      </w:r>
      <w:r w:rsidR="00731990">
        <w:rPr>
          <w:rFonts w:eastAsiaTheme="minorEastAsia"/>
          <w:lang w:eastAsia="zh-CN"/>
        </w:rPr>
        <w:t xml:space="preserve"> of the</w:t>
      </w:r>
      <w:r w:rsidR="00394B3B">
        <w:rPr>
          <w:rFonts w:eastAsiaTheme="minorEastAsia" w:hint="eastAsia"/>
          <w:lang w:eastAsia="zh-CN"/>
        </w:rPr>
        <w:t xml:space="preserve"> TB and soft</w:t>
      </w:r>
      <w:r w:rsidR="00731990">
        <w:rPr>
          <w:rFonts w:eastAsiaTheme="minorEastAsia"/>
          <w:lang w:eastAsia="zh-CN"/>
        </w:rPr>
        <w:t xml:space="preserve"> </w:t>
      </w:r>
      <w:r w:rsidR="00394B3B">
        <w:rPr>
          <w:rFonts w:eastAsiaTheme="minorEastAsia" w:hint="eastAsia"/>
          <w:lang w:eastAsia="zh-CN"/>
        </w:rPr>
        <w:t xml:space="preserve">combine the received TB of retransmission with the initial transmission. </w:t>
      </w:r>
    </w:p>
    <w:p w14:paraId="250017FD" w14:textId="75110A69" w:rsidR="00394B3B" w:rsidRDefault="0054498A" w:rsidP="00D8011B">
      <w:pPr>
        <w:pStyle w:val="a1"/>
        <w:spacing w:beforeLines="50" w:before="120"/>
        <w:rPr>
          <w:rFonts w:eastAsiaTheme="minorEastAsia"/>
          <w:lang w:eastAsia="zh-CN"/>
        </w:rPr>
      </w:pPr>
      <w:r>
        <w:rPr>
          <w:rFonts w:eastAsiaTheme="minorEastAsia" w:hint="eastAsia"/>
          <w:lang w:eastAsia="zh-CN"/>
        </w:rPr>
        <w:t>However, s</w:t>
      </w:r>
      <w:r w:rsidR="00394B3B">
        <w:rPr>
          <w:rFonts w:eastAsiaTheme="minorEastAsia" w:hint="eastAsia"/>
          <w:lang w:eastAsia="zh-CN"/>
        </w:rPr>
        <w:t>ome UE</w:t>
      </w:r>
      <w:r w:rsidR="00465D98">
        <w:rPr>
          <w:rFonts w:eastAsiaTheme="minorEastAsia" w:hint="eastAsia"/>
          <w:lang w:eastAsia="zh-CN"/>
        </w:rPr>
        <w:t xml:space="preserve"> (s)</w:t>
      </w:r>
      <w:r w:rsidR="00394B3B">
        <w:rPr>
          <w:rFonts w:eastAsiaTheme="minorEastAsia" w:hint="eastAsia"/>
          <w:lang w:eastAsia="zh-CN"/>
        </w:rPr>
        <w:t xml:space="preserve"> in the MBS group </w:t>
      </w:r>
      <w:r w:rsidR="00731990">
        <w:rPr>
          <w:rFonts w:eastAsiaTheme="minorEastAsia"/>
          <w:lang w:eastAsia="zh-CN"/>
        </w:rPr>
        <w:t>may</w:t>
      </w:r>
      <w:r w:rsidR="00394B3B">
        <w:rPr>
          <w:rFonts w:eastAsiaTheme="minorEastAsia" w:hint="eastAsia"/>
          <w:lang w:eastAsia="zh-CN"/>
        </w:rPr>
        <w:t xml:space="preserve"> miss </w:t>
      </w:r>
      <w:r w:rsidR="00465D98">
        <w:rPr>
          <w:rFonts w:eastAsiaTheme="minorEastAsia" w:hint="eastAsia"/>
          <w:lang w:eastAsia="zh-CN"/>
        </w:rPr>
        <w:t xml:space="preserve">detection the </w:t>
      </w:r>
      <w:r w:rsidR="00465D98" w:rsidRPr="0077706D">
        <w:rPr>
          <w:rFonts w:eastAsiaTheme="minorEastAsia"/>
          <w:lang w:eastAsia="zh-CN"/>
        </w:rPr>
        <w:t>activation</w:t>
      </w:r>
      <w:r w:rsidR="00465D98">
        <w:rPr>
          <w:rFonts w:eastAsiaTheme="minorEastAsia" w:hint="eastAsia"/>
          <w:lang w:eastAsia="zh-CN"/>
        </w:rPr>
        <w:t xml:space="preserve"> of S</w:t>
      </w:r>
      <w:r w:rsidR="00465D98">
        <w:rPr>
          <w:rFonts w:eastAsiaTheme="minorEastAsia"/>
          <w:lang w:eastAsia="zh-CN"/>
        </w:rPr>
        <w:t>PS group-common PDSCH for MBS</w:t>
      </w:r>
      <w:r w:rsidR="00465D98">
        <w:rPr>
          <w:rFonts w:eastAsiaTheme="minorEastAsia" w:hint="eastAsia"/>
          <w:lang w:eastAsia="zh-CN"/>
        </w:rPr>
        <w:t xml:space="preserve"> and corresponding SPS group-common PDSCH. </w:t>
      </w:r>
      <w:r>
        <w:rPr>
          <w:rFonts w:eastAsiaTheme="minorEastAsia" w:hint="eastAsia"/>
          <w:lang w:eastAsia="zh-CN"/>
        </w:rPr>
        <w:t xml:space="preserve">This means these UE cannot receive any </w:t>
      </w:r>
      <w:r w:rsidR="00862CEF">
        <w:rPr>
          <w:rFonts w:eastAsiaTheme="minorEastAsia"/>
          <w:lang w:eastAsia="zh-CN"/>
        </w:rPr>
        <w:t>transmission</w:t>
      </w:r>
      <w:r w:rsidR="00862CEF">
        <w:rPr>
          <w:rFonts w:eastAsiaTheme="minorEastAsia" w:hint="eastAsia"/>
          <w:lang w:eastAsia="zh-CN"/>
        </w:rPr>
        <w:t xml:space="preserve"> of SPS PDSCH. </w:t>
      </w:r>
      <w:r w:rsidR="00465D98">
        <w:rPr>
          <w:rFonts w:eastAsiaTheme="minorEastAsia" w:hint="eastAsia"/>
          <w:lang w:eastAsia="zh-CN"/>
        </w:rPr>
        <w:t xml:space="preserve">In order to improve </w:t>
      </w:r>
      <w:r w:rsidR="00F860E8">
        <w:rPr>
          <w:rFonts w:eastAsiaTheme="minorEastAsia" w:hint="eastAsia"/>
          <w:lang w:eastAsia="zh-CN"/>
        </w:rPr>
        <w:t xml:space="preserve">the transmission efficiency of MBS, it is recommended to support the UE(s) </w:t>
      </w:r>
      <w:r w:rsidR="00862CEF">
        <w:rPr>
          <w:rFonts w:eastAsiaTheme="minorEastAsia" w:hint="eastAsia"/>
          <w:lang w:eastAsia="zh-CN"/>
        </w:rPr>
        <w:t xml:space="preserve">which </w:t>
      </w:r>
      <w:r w:rsidR="00F860E8">
        <w:rPr>
          <w:rFonts w:eastAsiaTheme="minorEastAsia" w:hint="eastAsia"/>
          <w:lang w:eastAsia="zh-CN"/>
        </w:rPr>
        <w:t xml:space="preserve">miss </w:t>
      </w:r>
      <w:r w:rsidR="00862CEF">
        <w:rPr>
          <w:rFonts w:eastAsiaTheme="minorEastAsia"/>
          <w:lang w:eastAsia="zh-CN"/>
        </w:rPr>
        <w:t>the</w:t>
      </w:r>
      <w:r w:rsidR="00862CEF">
        <w:rPr>
          <w:rFonts w:eastAsiaTheme="minorEastAsia" w:hint="eastAsia"/>
          <w:lang w:eastAsia="zh-CN"/>
        </w:rPr>
        <w:t xml:space="preserve"> </w:t>
      </w:r>
      <w:r w:rsidR="00F860E8">
        <w:rPr>
          <w:rFonts w:eastAsiaTheme="minorEastAsia" w:hint="eastAsia"/>
          <w:lang w:eastAsia="zh-CN"/>
        </w:rPr>
        <w:t xml:space="preserve">detection </w:t>
      </w:r>
      <w:r w:rsidR="00862CEF">
        <w:rPr>
          <w:rFonts w:eastAsiaTheme="minorEastAsia" w:hint="eastAsia"/>
          <w:lang w:eastAsia="zh-CN"/>
        </w:rPr>
        <w:t xml:space="preserve">of </w:t>
      </w:r>
      <w:r w:rsidR="00F860E8">
        <w:rPr>
          <w:rFonts w:eastAsiaTheme="minorEastAsia" w:hint="eastAsia"/>
          <w:lang w:eastAsia="zh-CN"/>
        </w:rPr>
        <w:t xml:space="preserve">the </w:t>
      </w:r>
      <w:r w:rsidR="00F860E8" w:rsidRPr="0077706D">
        <w:rPr>
          <w:rFonts w:eastAsiaTheme="minorEastAsia"/>
          <w:lang w:eastAsia="zh-CN"/>
        </w:rPr>
        <w:t>activation</w:t>
      </w:r>
      <w:r w:rsidR="00F860E8">
        <w:rPr>
          <w:rFonts w:eastAsiaTheme="minorEastAsia" w:hint="eastAsia"/>
          <w:lang w:eastAsia="zh-CN"/>
        </w:rPr>
        <w:t xml:space="preserve"> of S</w:t>
      </w:r>
      <w:r w:rsidR="00F860E8">
        <w:rPr>
          <w:rFonts w:eastAsiaTheme="minorEastAsia"/>
          <w:lang w:eastAsia="zh-CN"/>
        </w:rPr>
        <w:t>PS group-common PDSCH for MBS</w:t>
      </w:r>
      <w:r w:rsidR="00F860E8">
        <w:rPr>
          <w:rFonts w:eastAsiaTheme="minorEastAsia" w:hint="eastAsia"/>
          <w:lang w:eastAsia="zh-CN"/>
        </w:rPr>
        <w:t xml:space="preserve"> can receive the </w:t>
      </w:r>
      <w:r w:rsidR="000915BE">
        <w:rPr>
          <w:rFonts w:eastAsiaTheme="minorEastAsia" w:hint="eastAsia"/>
          <w:lang w:eastAsia="zh-CN"/>
        </w:rPr>
        <w:t>retransmission of SPS group-common PDSCH as well.</w:t>
      </w:r>
      <w:r w:rsidR="00551064" w:rsidDel="00551064">
        <w:rPr>
          <w:rFonts w:eastAsiaTheme="minorEastAsia" w:hint="eastAsia"/>
          <w:lang w:eastAsia="zh-CN"/>
        </w:rPr>
        <w:t xml:space="preserve"> </w:t>
      </w:r>
    </w:p>
    <w:p w14:paraId="31BA65EB" w14:textId="6D539C48" w:rsidR="00687870" w:rsidRPr="00416AB5" w:rsidRDefault="005E07FA" w:rsidP="00416AB5">
      <w:pPr>
        <w:pStyle w:val="a1"/>
        <w:spacing w:beforeLines="50" w:before="120"/>
        <w:rPr>
          <w:rFonts w:eastAsiaTheme="minorEastAsia"/>
          <w:b/>
          <w:bCs/>
          <w:i/>
          <w:lang w:eastAsia="zh-CN"/>
        </w:rPr>
      </w:pPr>
      <w:r>
        <w:rPr>
          <w:rFonts w:eastAsiaTheme="minorEastAsia" w:hint="eastAsia"/>
          <w:b/>
          <w:bCs/>
          <w:i/>
          <w:lang w:eastAsia="zh-CN"/>
        </w:rPr>
        <w:t xml:space="preserve">Proposal </w:t>
      </w:r>
      <w:r w:rsidR="006213D1">
        <w:rPr>
          <w:rFonts w:eastAsiaTheme="minorEastAsia" w:hint="eastAsia"/>
          <w:b/>
          <w:bCs/>
          <w:i/>
          <w:lang w:eastAsia="zh-CN"/>
        </w:rPr>
        <w:t>10</w:t>
      </w:r>
      <w:r>
        <w:rPr>
          <w:rFonts w:eastAsiaTheme="minorEastAsia" w:hint="eastAsia"/>
          <w:b/>
          <w:bCs/>
          <w:i/>
          <w:lang w:eastAsia="zh-CN"/>
        </w:rPr>
        <w:t xml:space="preserve">: </w:t>
      </w:r>
      <w:r w:rsidR="000915BE">
        <w:rPr>
          <w:rFonts w:eastAsiaTheme="minorEastAsia" w:hint="eastAsia"/>
          <w:b/>
          <w:bCs/>
          <w:i/>
          <w:lang w:eastAsia="zh-CN"/>
        </w:rPr>
        <w:t>T</w:t>
      </w:r>
      <w:r w:rsidR="00B940E1">
        <w:rPr>
          <w:rFonts w:eastAsiaTheme="minorEastAsia"/>
          <w:b/>
          <w:bCs/>
          <w:i/>
          <w:lang w:eastAsia="zh-CN"/>
        </w:rPr>
        <w:t xml:space="preserve">he UE(s) </w:t>
      </w:r>
      <w:r w:rsidR="000915BE" w:rsidRPr="000915BE">
        <w:rPr>
          <w:rFonts w:eastAsiaTheme="minorEastAsia"/>
          <w:b/>
          <w:bCs/>
          <w:i/>
          <w:lang w:eastAsia="zh-CN"/>
        </w:rPr>
        <w:t>miss</w:t>
      </w:r>
      <w:r w:rsidR="00B940E1">
        <w:rPr>
          <w:rFonts w:eastAsiaTheme="minorEastAsia"/>
          <w:b/>
          <w:bCs/>
          <w:i/>
          <w:lang w:eastAsia="zh-CN"/>
        </w:rPr>
        <w:t>ing</w:t>
      </w:r>
      <w:r w:rsidR="000915BE" w:rsidRPr="000915BE">
        <w:rPr>
          <w:rFonts w:eastAsiaTheme="minorEastAsia"/>
          <w:b/>
          <w:bCs/>
          <w:i/>
          <w:lang w:eastAsia="zh-CN"/>
        </w:rPr>
        <w:t xml:space="preserve"> detection the activation of SPS group-common PDSCH for MBS and corresponding SPS group-common PDSCH </w:t>
      </w:r>
      <w:r w:rsidR="00B940E1">
        <w:rPr>
          <w:rFonts w:eastAsiaTheme="minorEastAsia" w:hint="eastAsia"/>
          <w:b/>
          <w:bCs/>
          <w:i/>
          <w:lang w:eastAsia="zh-CN"/>
        </w:rPr>
        <w:t xml:space="preserve">can </w:t>
      </w:r>
      <w:r w:rsidR="00B940E1">
        <w:rPr>
          <w:rFonts w:eastAsiaTheme="minorEastAsia"/>
          <w:b/>
          <w:bCs/>
          <w:i/>
          <w:lang w:eastAsia="zh-CN"/>
        </w:rPr>
        <w:t>receive</w:t>
      </w:r>
      <w:r w:rsidR="00B940E1">
        <w:rPr>
          <w:rFonts w:eastAsiaTheme="minorEastAsia" w:hint="eastAsia"/>
          <w:b/>
          <w:bCs/>
          <w:i/>
          <w:lang w:eastAsia="zh-CN"/>
        </w:rPr>
        <w:t xml:space="preserve"> </w:t>
      </w:r>
      <w:r w:rsidR="000915BE" w:rsidRPr="000915BE">
        <w:rPr>
          <w:rFonts w:eastAsiaTheme="minorEastAsia"/>
          <w:b/>
          <w:bCs/>
          <w:i/>
          <w:lang w:eastAsia="zh-CN"/>
        </w:rPr>
        <w:t xml:space="preserve">retransmission of </w:t>
      </w:r>
      <w:r w:rsidR="00B940E1">
        <w:rPr>
          <w:rFonts w:eastAsiaTheme="minorEastAsia" w:hint="eastAsia"/>
          <w:b/>
          <w:bCs/>
          <w:i/>
          <w:lang w:eastAsia="zh-CN"/>
        </w:rPr>
        <w:t xml:space="preserve"> the </w:t>
      </w:r>
      <w:r w:rsidR="000915BE" w:rsidRPr="000915BE">
        <w:rPr>
          <w:rFonts w:eastAsiaTheme="minorEastAsia"/>
          <w:b/>
          <w:bCs/>
          <w:i/>
          <w:lang w:eastAsia="zh-CN"/>
        </w:rPr>
        <w:t>SPS group-common PDSCH</w:t>
      </w:r>
      <w:r w:rsidR="00B940E1">
        <w:rPr>
          <w:rFonts w:eastAsiaTheme="minorEastAsia" w:hint="eastAsia"/>
          <w:b/>
          <w:bCs/>
          <w:i/>
          <w:lang w:eastAsia="zh-CN"/>
        </w:rPr>
        <w:t xml:space="preserve"> scheduled by DCI</w:t>
      </w:r>
      <w:r w:rsidR="003B26EA">
        <w:rPr>
          <w:rFonts w:eastAsiaTheme="minorEastAsia" w:hint="eastAsia"/>
          <w:b/>
          <w:bCs/>
          <w:i/>
          <w:lang w:eastAsia="zh-CN"/>
        </w:rPr>
        <w:t xml:space="preserve"> scrambled by G-CS-RNTI</w:t>
      </w:r>
      <w:r w:rsidR="000915BE" w:rsidRPr="000915BE">
        <w:rPr>
          <w:rFonts w:eastAsiaTheme="minorEastAsia"/>
          <w:b/>
          <w:bCs/>
          <w:i/>
          <w:lang w:eastAsia="zh-CN"/>
        </w:rPr>
        <w:t>.</w:t>
      </w:r>
    </w:p>
    <w:p w14:paraId="36E52984" w14:textId="03B5C82E" w:rsidR="004B2ED4" w:rsidRDefault="00661B1D" w:rsidP="004B2ED4">
      <w:pPr>
        <w:pStyle w:val="2"/>
        <w:ind w:left="580" w:hangingChars="289" w:hanging="580"/>
        <w:rPr>
          <w:rFonts w:eastAsiaTheme="minorEastAsia"/>
          <w:sz w:val="20"/>
        </w:rPr>
      </w:pPr>
      <w:r>
        <w:rPr>
          <w:rFonts w:eastAsiaTheme="minorEastAsia" w:hint="eastAsia"/>
          <w:sz w:val="20"/>
        </w:rPr>
        <w:t>TCI indication</w:t>
      </w:r>
      <w:r w:rsidR="004B2ED4">
        <w:rPr>
          <w:rFonts w:eastAsiaTheme="minorEastAsia" w:hint="eastAsia"/>
          <w:sz w:val="20"/>
        </w:rPr>
        <w:t xml:space="preserve"> related issues for MBS</w:t>
      </w:r>
    </w:p>
    <w:p w14:paraId="1DB6E64F" w14:textId="2B67CDCD" w:rsidR="00293B53" w:rsidRDefault="00293B53" w:rsidP="00720683">
      <w:pPr>
        <w:pStyle w:val="a1"/>
        <w:spacing w:after="0"/>
        <w:rPr>
          <w:rFonts w:eastAsiaTheme="minorEastAsia"/>
          <w:lang w:eastAsia="zh-CN"/>
        </w:rPr>
      </w:pPr>
      <w:r>
        <w:rPr>
          <w:rFonts w:eastAsiaTheme="minorEastAsia" w:hint="eastAsia"/>
          <w:lang w:eastAsia="zh-CN"/>
        </w:rPr>
        <w:t xml:space="preserve">For unicast scheduling, </w:t>
      </w:r>
      <w:r w:rsidRPr="00E3498B">
        <w:rPr>
          <w:rFonts w:eastAsiaTheme="minorEastAsia"/>
          <w:lang w:eastAsia="zh-CN"/>
        </w:rPr>
        <w:t xml:space="preserve">the </w:t>
      </w:r>
      <w:r>
        <w:rPr>
          <w:rFonts w:eastAsiaTheme="minorEastAsia" w:hint="eastAsia"/>
          <w:lang w:eastAsia="zh-CN"/>
        </w:rPr>
        <w:t>procedure</w:t>
      </w:r>
      <w:r w:rsidRPr="00E3498B">
        <w:rPr>
          <w:rFonts w:eastAsiaTheme="minorEastAsia"/>
          <w:lang w:eastAsia="zh-CN"/>
        </w:rPr>
        <w:t xml:space="preserve"> for configuring, activating, and </w:t>
      </w:r>
      <w:r w:rsidR="00C340E1">
        <w:rPr>
          <w:rFonts w:eastAsiaTheme="minorEastAsia"/>
          <w:lang w:eastAsia="zh-CN"/>
        </w:rPr>
        <w:t>in</w:t>
      </w:r>
      <w:r w:rsidR="00C340E1">
        <w:rPr>
          <w:rFonts w:eastAsiaTheme="minorEastAsia" w:hint="eastAsia"/>
          <w:lang w:eastAsia="zh-CN"/>
        </w:rPr>
        <w:t xml:space="preserve">dicating </w:t>
      </w:r>
      <w:r w:rsidRPr="00E3498B">
        <w:rPr>
          <w:rFonts w:eastAsiaTheme="minorEastAsia"/>
          <w:lang w:eastAsia="zh-CN"/>
        </w:rPr>
        <w:t xml:space="preserve">TCI-State </w:t>
      </w:r>
      <w:r>
        <w:rPr>
          <w:rFonts w:eastAsiaTheme="minorEastAsia" w:hint="eastAsia"/>
          <w:lang w:eastAsia="zh-CN"/>
        </w:rPr>
        <w:t>is summarized</w:t>
      </w:r>
      <w:r w:rsidRPr="00E3498B">
        <w:rPr>
          <w:rFonts w:eastAsiaTheme="minorEastAsia"/>
          <w:lang w:eastAsia="zh-CN"/>
        </w:rPr>
        <w:t xml:space="preserve"> as </w:t>
      </w:r>
      <w:r w:rsidR="00862CEF" w:rsidRPr="00E3498B">
        <w:rPr>
          <w:rFonts w:eastAsiaTheme="minorEastAsia"/>
          <w:lang w:eastAsia="zh-CN"/>
        </w:rPr>
        <w:t>follow</w:t>
      </w:r>
      <w:r w:rsidR="00862CEF">
        <w:rPr>
          <w:rFonts w:eastAsiaTheme="minorEastAsia" w:hint="eastAsia"/>
          <w:lang w:eastAsia="zh-CN"/>
        </w:rPr>
        <w:t>ing</w:t>
      </w:r>
      <w:r>
        <w:rPr>
          <w:rFonts w:eastAsiaTheme="minorEastAsia" w:hint="eastAsia"/>
          <w:lang w:eastAsia="zh-CN"/>
        </w:rPr>
        <w:t>:</w:t>
      </w:r>
      <w:r w:rsidRPr="00E3498B">
        <w:rPr>
          <w:rFonts w:eastAsiaTheme="minorEastAsia" w:hint="eastAsia"/>
          <w:lang w:eastAsia="zh-CN"/>
        </w:rPr>
        <w:t xml:space="preserve"> </w:t>
      </w:r>
    </w:p>
    <w:p w14:paraId="0CAE1FBF" w14:textId="6B7D5642" w:rsidR="00293B53" w:rsidRDefault="00293B53" w:rsidP="00720683">
      <w:pPr>
        <w:pStyle w:val="a1"/>
        <w:numPr>
          <w:ilvl w:val="0"/>
          <w:numId w:val="14"/>
        </w:numPr>
        <w:spacing w:after="0"/>
        <w:rPr>
          <w:rFonts w:eastAsiaTheme="minorEastAsia"/>
          <w:lang w:eastAsia="zh-CN"/>
        </w:rPr>
      </w:pPr>
      <w:r>
        <w:rPr>
          <w:rFonts w:eastAsiaTheme="minorEastAsia"/>
          <w:lang w:eastAsia="zh-CN"/>
        </w:rPr>
        <w:t xml:space="preserve">Step 1: </w:t>
      </w:r>
      <w:r>
        <w:rPr>
          <w:rFonts w:eastAsiaTheme="minorEastAsia" w:hint="eastAsia"/>
          <w:lang w:eastAsia="zh-CN"/>
        </w:rPr>
        <w:t>RRC signaling configures</w:t>
      </w:r>
      <w:r w:rsidRPr="00E3498B">
        <w:rPr>
          <w:rFonts w:eastAsiaTheme="minorEastAsia"/>
          <w:lang w:eastAsia="zh-CN"/>
        </w:rPr>
        <w:t xml:space="preserve"> K TCI-States</w:t>
      </w:r>
      <w:r>
        <w:rPr>
          <w:rFonts w:eastAsiaTheme="minorEastAsia" w:hint="eastAsia"/>
          <w:lang w:eastAsia="zh-CN"/>
        </w:rPr>
        <w:t xml:space="preserve"> (K</w:t>
      </w:r>
      <w:r>
        <w:rPr>
          <w:rFonts w:eastAsiaTheme="minorEastAsia" w:hint="eastAsia"/>
          <w:lang w:eastAsia="zh-CN"/>
        </w:rPr>
        <w:t>≤</w:t>
      </w:r>
      <w:r>
        <w:rPr>
          <w:rFonts w:eastAsiaTheme="minorEastAsia" w:hint="eastAsia"/>
          <w:lang w:eastAsia="zh-CN"/>
        </w:rPr>
        <w:t>64)</w:t>
      </w:r>
    </w:p>
    <w:p w14:paraId="0F049AF6" w14:textId="42631F8E" w:rsidR="00293B53" w:rsidRDefault="00763B96" w:rsidP="00720683">
      <w:pPr>
        <w:pStyle w:val="a1"/>
        <w:numPr>
          <w:ilvl w:val="0"/>
          <w:numId w:val="14"/>
        </w:numPr>
        <w:tabs>
          <w:tab w:val="left" w:pos="1340"/>
        </w:tabs>
        <w:spacing w:after="0"/>
        <w:rPr>
          <w:rFonts w:eastAsiaTheme="minorEastAsia"/>
          <w:lang w:eastAsia="zh-CN"/>
        </w:rPr>
      </w:pPr>
      <w:r>
        <w:rPr>
          <w:rFonts w:eastAsiaTheme="minorEastAsia" w:hint="eastAsia"/>
          <w:lang w:eastAsia="zh-CN"/>
        </w:rPr>
        <w:t xml:space="preserve">Step </w:t>
      </w:r>
      <w:r w:rsidR="00293B53">
        <w:rPr>
          <w:rFonts w:eastAsiaTheme="minorEastAsia" w:hint="eastAsia"/>
          <w:lang w:eastAsia="zh-CN"/>
        </w:rPr>
        <w:t xml:space="preserve">2: </w:t>
      </w:r>
      <w:r w:rsidR="00293B53" w:rsidRPr="005C6E67">
        <w:rPr>
          <w:rFonts w:eastAsiaTheme="minorEastAsia"/>
          <w:lang w:eastAsia="zh-CN"/>
        </w:rPr>
        <w:t>MAC-CE</w:t>
      </w:r>
      <w:r w:rsidR="00293B53">
        <w:rPr>
          <w:rFonts w:eastAsiaTheme="minorEastAsia" w:hint="eastAsia"/>
          <w:lang w:eastAsia="zh-CN"/>
        </w:rPr>
        <w:t xml:space="preserve"> activates M </w:t>
      </w:r>
      <w:r w:rsidR="00293B53" w:rsidRPr="00D25455">
        <w:rPr>
          <w:rFonts w:eastAsiaTheme="minorEastAsia"/>
          <w:lang w:eastAsia="zh-CN"/>
        </w:rPr>
        <w:t>T</w:t>
      </w:r>
      <w:r w:rsidR="00293B53">
        <w:rPr>
          <w:rFonts w:eastAsiaTheme="minorEastAsia" w:hint="eastAsia"/>
          <w:lang w:eastAsia="zh-CN"/>
        </w:rPr>
        <w:t>CI</w:t>
      </w:r>
      <w:r w:rsidR="00293B53" w:rsidRPr="007829FC">
        <w:rPr>
          <w:rFonts w:eastAsiaTheme="minorEastAsia"/>
          <w:lang w:eastAsia="zh-CN"/>
        </w:rPr>
        <w:t>-</w:t>
      </w:r>
      <w:r w:rsidR="00293B53">
        <w:rPr>
          <w:rFonts w:eastAsiaTheme="minorEastAsia" w:hint="eastAsia"/>
          <w:lang w:eastAsia="zh-CN"/>
        </w:rPr>
        <w:t>S</w:t>
      </w:r>
      <w:r w:rsidR="00293B53" w:rsidRPr="00D25455">
        <w:rPr>
          <w:rFonts w:eastAsiaTheme="minorEastAsia"/>
          <w:lang w:eastAsia="zh-CN"/>
        </w:rPr>
        <w:t>tate</w:t>
      </w:r>
      <w:r w:rsidR="00293B53">
        <w:rPr>
          <w:rFonts w:eastAsiaTheme="minorEastAsia" w:hint="eastAsia"/>
          <w:lang w:eastAsia="zh-CN"/>
        </w:rPr>
        <w:t xml:space="preserve">s from the </w:t>
      </w:r>
      <w:r w:rsidR="00293B53" w:rsidRPr="00E3498B">
        <w:rPr>
          <w:rFonts w:eastAsiaTheme="minorEastAsia"/>
          <w:lang w:eastAsia="zh-CN"/>
        </w:rPr>
        <w:t>K TCI-States</w:t>
      </w:r>
      <w:r w:rsidR="00293B53">
        <w:rPr>
          <w:rFonts w:eastAsiaTheme="minorEastAsia" w:hint="eastAsia"/>
          <w:lang w:eastAsia="zh-CN"/>
        </w:rPr>
        <w:t xml:space="preserve"> in Step1(M</w:t>
      </w:r>
      <w:r w:rsidR="00293B53">
        <w:rPr>
          <w:rFonts w:eastAsiaTheme="minorEastAsia" w:hint="eastAsia"/>
          <w:lang w:eastAsia="zh-CN"/>
        </w:rPr>
        <w:t>≤</w:t>
      </w:r>
      <w:r w:rsidR="00293B53">
        <w:rPr>
          <w:rFonts w:eastAsiaTheme="minorEastAsia" w:hint="eastAsia"/>
          <w:lang w:eastAsia="zh-CN"/>
        </w:rPr>
        <w:t>8).</w:t>
      </w:r>
      <w:r w:rsidR="00293B53" w:rsidRPr="00D25455">
        <w:rPr>
          <w:rFonts w:eastAsiaTheme="minorEastAsia"/>
          <w:lang w:eastAsia="zh-CN"/>
        </w:rPr>
        <w:t xml:space="preserve"> </w:t>
      </w:r>
      <w:r w:rsidR="00293B53">
        <w:rPr>
          <w:rFonts w:eastAsiaTheme="minorEastAsia" w:hint="eastAsia"/>
          <w:lang w:eastAsia="zh-CN"/>
        </w:rPr>
        <w:t>T</w:t>
      </w:r>
      <w:r w:rsidR="00293B53" w:rsidRPr="00CC32F0">
        <w:rPr>
          <w:rFonts w:eastAsiaTheme="minorEastAsia"/>
          <w:lang w:eastAsia="zh-CN"/>
        </w:rPr>
        <w:t xml:space="preserve">he </w:t>
      </w:r>
      <w:r w:rsidR="00293B53">
        <w:rPr>
          <w:rFonts w:eastAsiaTheme="minorEastAsia" w:hint="eastAsia"/>
          <w:lang w:eastAsia="zh-CN"/>
        </w:rPr>
        <w:t xml:space="preserve">activation of </w:t>
      </w:r>
      <w:r w:rsidR="00293B53" w:rsidRPr="00CC32F0">
        <w:rPr>
          <w:rFonts w:eastAsiaTheme="minorEastAsia"/>
          <w:lang w:eastAsia="zh-CN"/>
        </w:rPr>
        <w:t>TCI</w:t>
      </w:r>
      <w:r w:rsidR="00293B53" w:rsidRPr="00E3498B">
        <w:rPr>
          <w:rFonts w:eastAsiaTheme="minorEastAsia"/>
          <w:lang w:eastAsia="zh-CN"/>
        </w:rPr>
        <w:t>-States</w:t>
      </w:r>
      <w:r w:rsidR="00293B53" w:rsidRPr="00CC32F0">
        <w:rPr>
          <w:rFonts w:eastAsiaTheme="minorEastAsia"/>
          <w:lang w:eastAsia="zh-CN"/>
        </w:rPr>
        <w:t xml:space="preserve"> does not take effect until 3ms after the </w:t>
      </w:r>
      <w:r w:rsidR="00293B53" w:rsidRPr="005C6E67">
        <w:rPr>
          <w:rFonts w:eastAsiaTheme="minorEastAsia"/>
          <w:lang w:eastAsia="zh-CN"/>
        </w:rPr>
        <w:t>MAC-CE</w:t>
      </w:r>
      <w:r w:rsidR="00293B53" w:rsidRPr="00CC32F0">
        <w:rPr>
          <w:rFonts w:eastAsiaTheme="minorEastAsia"/>
          <w:lang w:eastAsia="zh-CN"/>
        </w:rPr>
        <w:t xml:space="preserve"> command is acknowledged</w:t>
      </w:r>
    </w:p>
    <w:p w14:paraId="10905BB4" w14:textId="6D6114AA" w:rsidR="002B0A83" w:rsidRDefault="00763B96" w:rsidP="002B0A83">
      <w:pPr>
        <w:pStyle w:val="a1"/>
        <w:tabs>
          <w:tab w:val="left" w:pos="1340"/>
        </w:tabs>
        <w:spacing w:after="0"/>
        <w:ind w:left="420"/>
        <w:rPr>
          <w:rFonts w:eastAsiaTheme="minorEastAsia"/>
          <w:lang w:eastAsia="zh-CN"/>
        </w:rPr>
      </w:pPr>
      <w:r>
        <w:rPr>
          <w:rFonts w:eastAsiaTheme="minorEastAsia" w:hint="eastAsia"/>
          <w:lang w:eastAsia="zh-CN"/>
        </w:rPr>
        <w:t xml:space="preserve">Step </w:t>
      </w:r>
      <w:r w:rsidR="00293B53">
        <w:rPr>
          <w:rFonts w:eastAsiaTheme="minorEastAsia" w:hint="eastAsia"/>
          <w:lang w:eastAsia="zh-CN"/>
        </w:rPr>
        <w:t xml:space="preserve">3: </w:t>
      </w:r>
      <w:r w:rsidR="00293B53" w:rsidRPr="00C577C8">
        <w:rPr>
          <w:rFonts w:eastAsiaTheme="minorEastAsia"/>
          <w:lang w:eastAsia="zh-CN"/>
        </w:rPr>
        <w:t xml:space="preserve">DCI Format </w:t>
      </w:r>
      <w:r w:rsidR="00293B53">
        <w:rPr>
          <w:rFonts w:eastAsiaTheme="minorEastAsia" w:hint="eastAsia"/>
          <w:lang w:eastAsia="zh-CN"/>
        </w:rPr>
        <w:t>1_1/1</w:t>
      </w:r>
      <w:r w:rsidR="00293B53" w:rsidRPr="00C577C8">
        <w:rPr>
          <w:rFonts w:eastAsiaTheme="minorEastAsia"/>
          <w:lang w:eastAsia="zh-CN"/>
        </w:rPr>
        <w:t>_2</w:t>
      </w:r>
      <w:r w:rsidR="002B0A83">
        <w:rPr>
          <w:rFonts w:eastAsiaTheme="minorEastAsia" w:hint="eastAsia"/>
          <w:lang w:eastAsia="zh-CN"/>
        </w:rPr>
        <w:t xml:space="preserve"> </w:t>
      </w:r>
      <w:r w:rsidR="00293B53">
        <w:rPr>
          <w:rFonts w:eastAsiaTheme="minorEastAsia" w:hint="eastAsia"/>
          <w:lang w:eastAsia="zh-CN"/>
        </w:rPr>
        <w:t xml:space="preserve">indicates one TCI-State from M </w:t>
      </w:r>
      <w:r w:rsidR="00293B53" w:rsidRPr="00E3498B">
        <w:rPr>
          <w:rFonts w:eastAsiaTheme="minorEastAsia"/>
          <w:lang w:eastAsia="zh-CN"/>
        </w:rPr>
        <w:t>TCI-States</w:t>
      </w:r>
      <w:r w:rsidR="00293B53">
        <w:rPr>
          <w:rFonts w:eastAsiaTheme="minorEastAsia" w:hint="eastAsia"/>
          <w:lang w:eastAsia="zh-CN"/>
        </w:rPr>
        <w:t xml:space="preserve"> in Step</w:t>
      </w:r>
      <w:r w:rsidR="00862CEF">
        <w:rPr>
          <w:rFonts w:eastAsiaTheme="minorEastAsia" w:hint="eastAsia"/>
          <w:lang w:eastAsia="zh-CN"/>
        </w:rPr>
        <w:t xml:space="preserve"> </w:t>
      </w:r>
      <w:r w:rsidR="00293B53">
        <w:rPr>
          <w:rFonts w:eastAsiaTheme="minorEastAsia" w:hint="eastAsia"/>
          <w:lang w:eastAsia="zh-CN"/>
        </w:rPr>
        <w:t xml:space="preserve">2. </w:t>
      </w:r>
      <w:r w:rsidR="002B0A83">
        <w:rPr>
          <w:rFonts w:eastAsiaTheme="minorEastAsia" w:hint="eastAsia"/>
          <w:lang w:eastAsia="zh-CN"/>
        </w:rPr>
        <w:t>It should be noted whether QCL-</w:t>
      </w:r>
      <w:proofErr w:type="spellStart"/>
      <w:r w:rsidR="002B0A83">
        <w:rPr>
          <w:rFonts w:eastAsiaTheme="minorEastAsia" w:hint="eastAsia"/>
          <w:lang w:eastAsia="zh-CN"/>
        </w:rPr>
        <w:t>typeD</w:t>
      </w:r>
      <w:proofErr w:type="spellEnd"/>
      <w:r w:rsidR="002B0A83">
        <w:rPr>
          <w:rFonts w:eastAsiaTheme="minorEastAsia" w:hint="eastAsia"/>
          <w:lang w:eastAsia="zh-CN"/>
        </w:rPr>
        <w:t xml:space="preserve"> indicated in DCI can be used depends on the relationship between the offset </w:t>
      </w:r>
      <w:r w:rsidR="004D560F">
        <w:rPr>
          <w:rFonts w:eastAsiaTheme="minorEastAsia" w:hint="eastAsia"/>
          <w:lang w:eastAsia="zh-CN"/>
        </w:rPr>
        <w:t xml:space="preserve">of </w:t>
      </w:r>
      <w:r w:rsidR="002B0A83" w:rsidRPr="002B0A83">
        <w:rPr>
          <w:rFonts w:eastAsiaTheme="minorEastAsia"/>
          <w:lang w:eastAsia="zh-CN"/>
        </w:rPr>
        <w:t>the reception of the DCI and the corresponding PDSCH</w:t>
      </w:r>
      <w:r w:rsidR="004D560F">
        <w:rPr>
          <w:rFonts w:eastAsiaTheme="minorEastAsia" w:hint="eastAsia"/>
          <w:lang w:eastAsia="zh-CN"/>
        </w:rPr>
        <w:t xml:space="preserve">, </w:t>
      </w:r>
      <w:r w:rsidR="002B0A83">
        <w:rPr>
          <w:rFonts w:eastAsiaTheme="minorEastAsia" w:hint="eastAsia"/>
          <w:lang w:eastAsia="zh-CN"/>
        </w:rPr>
        <w:t xml:space="preserve">and the parameter </w:t>
      </w:r>
      <w:proofErr w:type="spellStart"/>
      <w:r w:rsidR="002B0A83" w:rsidRPr="00FB5BBB">
        <w:rPr>
          <w:rFonts w:eastAsiaTheme="minorEastAsia"/>
          <w:bCs/>
          <w:i/>
          <w:lang w:eastAsia="zh-CN"/>
        </w:rPr>
        <w:t>timeDurationForQCL</w:t>
      </w:r>
      <w:proofErr w:type="spellEnd"/>
      <w:r w:rsidR="002B0A83" w:rsidRPr="00720683">
        <w:rPr>
          <w:rFonts w:eastAsiaTheme="minorEastAsia" w:hint="eastAsia"/>
          <w:bCs/>
          <w:lang w:eastAsia="zh-CN"/>
        </w:rPr>
        <w:t>.</w:t>
      </w:r>
      <w:r w:rsidR="002B0A83" w:rsidRPr="00FB5BBB">
        <w:rPr>
          <w:rFonts w:eastAsiaTheme="minorEastAsia"/>
          <w:bCs/>
          <w:i/>
          <w:lang w:eastAsia="zh-CN"/>
        </w:rPr>
        <w:t xml:space="preserve"> </w:t>
      </w:r>
      <w:r w:rsidR="002B0A83" w:rsidRPr="00A57B30">
        <w:rPr>
          <w:rFonts w:eastAsiaTheme="minorEastAsia"/>
          <w:bCs/>
          <w:lang w:eastAsia="zh-CN"/>
        </w:rPr>
        <w:t>the</w:t>
      </w:r>
      <w:r w:rsidR="002B0A83" w:rsidRPr="00FB5BBB">
        <w:rPr>
          <w:rFonts w:eastAsiaTheme="minorEastAsia"/>
          <w:bCs/>
          <w:i/>
          <w:lang w:eastAsia="zh-CN"/>
        </w:rPr>
        <w:t xml:space="preserve"> </w:t>
      </w:r>
      <w:proofErr w:type="spellStart"/>
      <w:r w:rsidR="002B0A83" w:rsidRPr="00FB5BBB">
        <w:rPr>
          <w:rFonts w:eastAsiaTheme="minorEastAsia"/>
          <w:bCs/>
          <w:i/>
          <w:lang w:eastAsia="zh-CN"/>
        </w:rPr>
        <w:t>timeDurationForQCL</w:t>
      </w:r>
      <w:proofErr w:type="spellEnd"/>
      <w:r w:rsidR="002B0A83" w:rsidRPr="00FB5BBB">
        <w:rPr>
          <w:rFonts w:eastAsiaTheme="minorEastAsia"/>
          <w:bCs/>
          <w:i/>
          <w:lang w:eastAsia="zh-CN"/>
        </w:rPr>
        <w:t xml:space="preserve"> </w:t>
      </w:r>
      <w:r w:rsidR="002B0A83" w:rsidRPr="00A57B30">
        <w:rPr>
          <w:rFonts w:eastAsiaTheme="minorEastAsia"/>
          <w:bCs/>
          <w:lang w:eastAsia="zh-CN"/>
        </w:rPr>
        <w:t>is based on UE capability.</w:t>
      </w:r>
    </w:p>
    <w:p w14:paraId="34445612" w14:textId="77777777" w:rsidR="003503BF" w:rsidRDefault="003503BF" w:rsidP="00720683">
      <w:pPr>
        <w:spacing w:beforeLines="50" w:before="120" w:afterLines="50" w:after="120"/>
        <w:jc w:val="both"/>
        <w:rPr>
          <w:rFonts w:eastAsiaTheme="minorEastAsia"/>
          <w:lang w:eastAsia="zh-CN"/>
        </w:rPr>
      </w:pPr>
      <w:r>
        <w:rPr>
          <w:rFonts w:eastAsiaTheme="minorEastAsia" w:hint="eastAsia"/>
          <w:lang w:eastAsia="zh-CN"/>
        </w:rPr>
        <w:t>For unicast,</w:t>
      </w:r>
      <w:r w:rsidRPr="005955C5">
        <w:t xml:space="preserve"> if the offset between the reception of the </w:t>
      </w:r>
      <w:r>
        <w:rPr>
          <w:rFonts w:eastAsiaTheme="minorEastAsia" w:hint="eastAsia"/>
          <w:lang w:eastAsia="zh-CN"/>
        </w:rPr>
        <w:t xml:space="preserve">PDCCH </w:t>
      </w:r>
      <w:r w:rsidRPr="005955C5">
        <w:t xml:space="preserve">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Pr>
          <w:rFonts w:eastAsiaTheme="minorEastAsia" w:hint="eastAsia"/>
          <w:lang w:eastAsia="zh-CN"/>
        </w:rPr>
        <w:t xml:space="preserve">the QCL of the PDSCH shall be determined as following: </w:t>
      </w:r>
    </w:p>
    <w:tbl>
      <w:tblPr>
        <w:tblStyle w:val="af4"/>
        <w:tblW w:w="0" w:type="auto"/>
        <w:tblLook w:val="04A0" w:firstRow="1" w:lastRow="0" w:firstColumn="1" w:lastColumn="0" w:noHBand="0" w:noVBand="1"/>
      </w:tblPr>
      <w:tblGrid>
        <w:gridCol w:w="9288"/>
      </w:tblGrid>
      <w:tr w:rsidR="003503BF" w14:paraId="277A9842" w14:textId="77777777" w:rsidTr="003503BF">
        <w:tc>
          <w:tcPr>
            <w:tcW w:w="9288" w:type="dxa"/>
          </w:tcPr>
          <w:p w14:paraId="3CA6B2ED" w14:textId="77777777" w:rsidR="003503BF" w:rsidRDefault="003503BF" w:rsidP="003503BF">
            <w:pPr>
              <w:rPr>
                <w:rFonts w:eastAsiaTheme="minorEastAsia"/>
                <w:i/>
                <w:lang w:eastAsia="zh-CN"/>
              </w:rPr>
            </w:pPr>
            <w:r w:rsidRPr="00D25455">
              <w:rPr>
                <w:i/>
              </w:rPr>
              <w:t>-</w:t>
            </w:r>
            <w:r>
              <w:rPr>
                <w:rFonts w:eastAsiaTheme="minorEastAsia" w:hint="eastAsia"/>
                <w:lang w:eastAsia="zh-CN"/>
              </w:rPr>
              <w:t>--Text  copied from  5.1.5 of 38.214----------</w:t>
            </w:r>
          </w:p>
          <w:p w14:paraId="622B0563" w14:textId="77777777" w:rsidR="003503BF" w:rsidRPr="002F617E" w:rsidRDefault="003503BF" w:rsidP="003503BF">
            <w:pPr>
              <w:rPr>
                <w:rFonts w:eastAsiaTheme="minorEastAsia"/>
                <w:lang w:eastAsia="zh-CN"/>
              </w:rPr>
            </w:pPr>
            <w:r>
              <w:rPr>
                <w:rFonts w:eastAsiaTheme="minorEastAsia" w:hint="eastAsia"/>
                <w:lang w:eastAsia="zh-CN"/>
              </w:rPr>
              <w:t>T</w:t>
            </w:r>
            <w:r w:rsidRPr="00702075">
              <w:t xml:space="preserve">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702075">
              <w:t>controlResourceSetId</w:t>
            </w:r>
            <w:proofErr w:type="spellEnd"/>
            <w:r w:rsidRPr="00702075">
              <w:t xml:space="preserve"> in the latest slot in which one or more CORESETs within the active BWP of the serving cell are monitored by the UE. </w:t>
            </w:r>
          </w:p>
        </w:tc>
      </w:tr>
    </w:tbl>
    <w:p w14:paraId="5708C450" w14:textId="67211C8E" w:rsidR="00293B53" w:rsidRDefault="00293B53" w:rsidP="00720683">
      <w:pPr>
        <w:pStyle w:val="a1"/>
        <w:tabs>
          <w:tab w:val="left" w:pos="1340"/>
        </w:tabs>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current</w:t>
      </w:r>
      <w:r>
        <w:rPr>
          <w:rFonts w:eastAsiaTheme="minorEastAsia" w:hint="eastAsia"/>
          <w:lang w:eastAsia="zh-CN"/>
        </w:rPr>
        <w:t xml:space="preserve"> MBS CR of TS 38.212</w:t>
      </w:r>
      <w:r w:rsidR="00946CC4">
        <w:rPr>
          <w:rFonts w:eastAsiaTheme="minorEastAsia" w:hint="eastAsia"/>
          <w:lang w:eastAsia="zh-CN"/>
        </w:rPr>
        <w:t xml:space="preserve">, </w:t>
      </w:r>
      <w:r>
        <w:rPr>
          <w:rFonts w:eastAsiaTheme="minorEastAsia" w:hint="eastAsia"/>
          <w:lang w:eastAsia="zh-CN"/>
        </w:rPr>
        <w:t xml:space="preserve">the bits filed of TCI is </w:t>
      </w:r>
      <w:r>
        <w:rPr>
          <w:rFonts w:eastAsiaTheme="minorEastAsia"/>
          <w:lang w:eastAsia="zh-CN"/>
        </w:rPr>
        <w:t>included</w:t>
      </w:r>
      <w:r>
        <w:rPr>
          <w:rFonts w:eastAsiaTheme="minorEastAsia" w:hint="eastAsia"/>
          <w:lang w:eastAsia="zh-CN"/>
        </w:rPr>
        <w:t xml:space="preserve"> in format DCI 4_2</w:t>
      </w:r>
      <w:r w:rsidR="00C340E1">
        <w:rPr>
          <w:rFonts w:eastAsiaTheme="minorEastAsia" w:hint="eastAsia"/>
          <w:lang w:eastAsia="zh-CN"/>
        </w:rPr>
        <w:t xml:space="preserve"> to indicate u</w:t>
      </w:r>
      <w:r w:rsidR="005B16A3">
        <w:rPr>
          <w:rFonts w:eastAsiaTheme="minorEastAsia" w:hint="eastAsia"/>
          <w:lang w:eastAsia="zh-CN"/>
        </w:rPr>
        <w:t xml:space="preserve">p to 8 TCI states, as described </w:t>
      </w:r>
      <w:r w:rsidR="005B16A3">
        <w:rPr>
          <w:rFonts w:eastAsiaTheme="minorEastAsia"/>
          <w:lang w:eastAsia="zh-CN"/>
        </w:rPr>
        <w:t>in 7.3.1.5.3 of 38.212</w:t>
      </w:r>
      <w:r w:rsidR="005B16A3">
        <w:rPr>
          <w:rFonts w:eastAsiaTheme="minorEastAsia" w:hint="eastAsia"/>
          <w:lang w:eastAsia="zh-CN"/>
        </w:rPr>
        <w:t>:</w:t>
      </w:r>
      <w:r w:rsidR="005B16A3" w:rsidRPr="005B16A3" w:rsidDel="00C340E1">
        <w:rPr>
          <w:rFonts w:eastAsiaTheme="minorEastAsia" w:hint="eastAsia"/>
          <w:lang w:eastAsia="zh-CN"/>
        </w:rPr>
        <w:t xml:space="preserve"> </w:t>
      </w:r>
    </w:p>
    <w:tbl>
      <w:tblPr>
        <w:tblStyle w:val="af4"/>
        <w:tblW w:w="0" w:type="auto"/>
        <w:tblLook w:val="04A0" w:firstRow="1" w:lastRow="0" w:firstColumn="1" w:lastColumn="0" w:noHBand="0" w:noVBand="1"/>
      </w:tblPr>
      <w:tblGrid>
        <w:gridCol w:w="9288"/>
      </w:tblGrid>
      <w:tr w:rsidR="00293B53" w14:paraId="207F6D06" w14:textId="77777777" w:rsidTr="00F1590F">
        <w:tc>
          <w:tcPr>
            <w:tcW w:w="9288" w:type="dxa"/>
          </w:tcPr>
          <w:p w14:paraId="06602535" w14:textId="77777777" w:rsidR="00293B53" w:rsidRPr="002D6E74" w:rsidRDefault="00293B53" w:rsidP="00F1590F">
            <w:pPr>
              <w:pStyle w:val="a1"/>
              <w:rPr>
                <w:rFonts w:eastAsiaTheme="minorEastAsia"/>
                <w:lang w:eastAsia="zh-CN"/>
              </w:rPr>
            </w:pPr>
            <w:r>
              <w:rPr>
                <w:rFonts w:eastAsiaTheme="minorEastAsia" w:hint="eastAsia"/>
                <w:lang w:eastAsia="zh-CN"/>
              </w:rPr>
              <w:t>--Text  copied from CR of  38.212----------</w:t>
            </w:r>
          </w:p>
          <w:p w14:paraId="31800433" w14:textId="77777777" w:rsidR="00293B53" w:rsidRPr="00720683" w:rsidRDefault="00293B53" w:rsidP="00F1590F">
            <w:r w:rsidRPr="00720683">
              <w:t xml:space="preserve">DCI format 4_2 is used for the scheduling of PDSCH in DL cell. </w:t>
            </w:r>
          </w:p>
          <w:p w14:paraId="172DD6DF" w14:textId="77777777" w:rsidR="00293B53" w:rsidRPr="00720683" w:rsidRDefault="00293B53" w:rsidP="00F1590F">
            <w:r w:rsidRPr="00720683">
              <w:t>The following information is transmitted by means of the DCI format 4_2 with CRC scrambled by G-RNTI configured by G-RNTI-</w:t>
            </w:r>
            <w:proofErr w:type="spellStart"/>
            <w:r w:rsidRPr="00720683">
              <w:t>Config</w:t>
            </w:r>
            <w:proofErr w:type="spellEnd"/>
            <w:r w:rsidRPr="00720683">
              <w:t xml:space="preserve"> or G-CS-RNTI:</w:t>
            </w:r>
          </w:p>
          <w:p w14:paraId="5498E148" w14:textId="77777777" w:rsidR="00293B53" w:rsidRPr="00E245F9" w:rsidRDefault="00293B53" w:rsidP="00F1590F">
            <w:pPr>
              <w:rPr>
                <w:i/>
              </w:rPr>
            </w:pPr>
            <w:r w:rsidRPr="00E245F9">
              <w:rPr>
                <w:i/>
                <w:sz w:val="18"/>
                <w:szCs w:val="18"/>
              </w:rPr>
              <w:t>…..</w:t>
            </w:r>
          </w:p>
          <w:p w14:paraId="080770CF" w14:textId="77777777" w:rsidR="00293B53" w:rsidRDefault="00293B53" w:rsidP="00A02412">
            <w:pPr>
              <w:pStyle w:val="a1"/>
              <w:numPr>
                <w:ilvl w:val="0"/>
                <w:numId w:val="15"/>
              </w:numPr>
              <w:rPr>
                <w:rFonts w:eastAsiaTheme="minorEastAsia"/>
                <w:lang w:eastAsia="zh-CN"/>
              </w:rPr>
            </w:pPr>
            <w:r>
              <w:rPr>
                <w:rFonts w:eastAsiaTheme="minorEastAsia" w:hint="eastAsia"/>
                <w:i/>
                <w:lang w:eastAsia="zh-CN"/>
              </w:rPr>
              <w:t xml:space="preserve"> </w:t>
            </w:r>
            <w:r w:rsidRPr="00D25455">
              <w:rPr>
                <w:b/>
                <w:i/>
                <w:lang w:eastAsia="zh-CN"/>
              </w:rPr>
              <w:t>Transmission configuration indication</w:t>
            </w:r>
            <w:r w:rsidRPr="00D25455">
              <w:rPr>
                <w:i/>
                <w:lang w:eastAsia="zh-CN"/>
              </w:rPr>
              <w:t xml:space="preserve"> –</w:t>
            </w:r>
            <w:r w:rsidRPr="00D25455">
              <w:rPr>
                <w:i/>
              </w:rPr>
              <w:t xml:space="preserve"> </w:t>
            </w:r>
            <w:r w:rsidRPr="00D25455">
              <w:rPr>
                <w:i/>
                <w:lang w:eastAsia="zh-CN"/>
              </w:rPr>
              <w:t xml:space="preserve">0 bit if higher layer parameter </w:t>
            </w:r>
            <w:proofErr w:type="spellStart"/>
            <w:r w:rsidRPr="00E6427E">
              <w:rPr>
                <w:i/>
              </w:rPr>
              <w:t>tci-PresentInDCI</w:t>
            </w:r>
            <w:proofErr w:type="spellEnd"/>
            <w:r w:rsidRPr="00E6427E">
              <w:rPr>
                <w:i/>
              </w:rPr>
              <w:t xml:space="preserve"> in PDCCH-</w:t>
            </w:r>
            <w:proofErr w:type="spellStart"/>
            <w:r w:rsidRPr="00E6427E">
              <w:rPr>
                <w:i/>
              </w:rPr>
              <w:t>Config</w:t>
            </w:r>
            <w:proofErr w:type="spellEnd"/>
            <w:r w:rsidRPr="00E6427E">
              <w:rPr>
                <w:i/>
              </w:rPr>
              <w:t>-Multicast</w:t>
            </w:r>
            <w:r w:rsidRPr="00D25455">
              <w:rPr>
                <w:i/>
                <w:lang w:eastAsia="zh-CN"/>
              </w:rPr>
              <w:t xml:space="preserve"> is not enabled; otherwise 3</w:t>
            </w:r>
            <w:r w:rsidRPr="00D25455">
              <w:rPr>
                <w:i/>
              </w:rPr>
              <w:t xml:space="preserve"> bit</w:t>
            </w:r>
            <w:r w:rsidRPr="00D25455">
              <w:rPr>
                <w:i/>
                <w:lang w:eastAsia="zh-CN"/>
              </w:rPr>
              <w:t>s as defined in Clause 5.1.5 of [6, TS38.214].</w:t>
            </w:r>
          </w:p>
        </w:tc>
      </w:tr>
    </w:tbl>
    <w:p w14:paraId="765492D3" w14:textId="7B454219" w:rsidR="004D560F" w:rsidRPr="00720683" w:rsidRDefault="003503BF" w:rsidP="00720683">
      <w:pPr>
        <w:spacing w:afterLines="50" w:after="120"/>
        <w:jc w:val="both"/>
        <w:rPr>
          <w:rFonts w:eastAsiaTheme="minorEastAsia"/>
          <w:lang w:eastAsia="zh-CN"/>
        </w:rPr>
      </w:pPr>
      <w:bookmarkStart w:id="8" w:name="OLE_LINK8"/>
      <w:bookmarkStart w:id="9" w:name="OLE_LINK9"/>
      <w:r>
        <w:rPr>
          <w:rFonts w:eastAsiaTheme="minorEastAsia" w:hint="eastAsia"/>
          <w:lang w:eastAsia="zh-CN"/>
        </w:rPr>
        <w:t>Per our understanding, t</w:t>
      </w:r>
      <w:r w:rsidR="005B16A3">
        <w:rPr>
          <w:rFonts w:eastAsiaTheme="minorEastAsia" w:hint="eastAsia"/>
          <w:lang w:eastAsia="zh-CN"/>
        </w:rPr>
        <w:t xml:space="preserve">he </w:t>
      </w:r>
      <w:r w:rsidR="00C340E1">
        <w:rPr>
          <w:rFonts w:eastAsiaTheme="minorEastAsia" w:hint="eastAsia"/>
          <w:lang w:eastAsia="zh-CN"/>
        </w:rPr>
        <w:t xml:space="preserve">unicast framework described above </w:t>
      </w:r>
      <w:proofErr w:type="spellStart"/>
      <w:r>
        <w:rPr>
          <w:rFonts w:eastAsiaTheme="minorEastAsia" w:hint="eastAsia"/>
          <w:lang w:eastAsia="zh-CN"/>
        </w:rPr>
        <w:t>shanll</w:t>
      </w:r>
      <w:proofErr w:type="spellEnd"/>
      <w:r w:rsidR="005B16A3">
        <w:rPr>
          <w:rFonts w:eastAsiaTheme="minorEastAsia" w:hint="eastAsia"/>
          <w:lang w:eastAsia="zh-CN"/>
        </w:rPr>
        <w:t xml:space="preserve"> be</w:t>
      </w:r>
      <w:r w:rsidR="00C340E1">
        <w:rPr>
          <w:rFonts w:eastAsiaTheme="minorEastAsia" w:hint="eastAsia"/>
          <w:lang w:eastAsia="zh-CN"/>
        </w:rPr>
        <w:t xml:space="preserve"> reused </w:t>
      </w:r>
      <w:r>
        <w:rPr>
          <w:rFonts w:eastAsiaTheme="minorEastAsia" w:hint="eastAsia"/>
          <w:lang w:eastAsia="zh-CN"/>
        </w:rPr>
        <w:t>for</w:t>
      </w:r>
      <w:r w:rsidR="00C340E1">
        <w:rPr>
          <w:rFonts w:eastAsiaTheme="minorEastAsia" w:hint="eastAsia"/>
          <w:lang w:eastAsia="zh-CN"/>
        </w:rPr>
        <w:t xml:space="preserve"> MBS </w:t>
      </w:r>
      <w:r w:rsidR="00C340E1">
        <w:rPr>
          <w:rFonts w:eastAsiaTheme="minorEastAsia"/>
          <w:lang w:eastAsia="zh-CN"/>
        </w:rPr>
        <w:t>transmission</w:t>
      </w:r>
      <w:r w:rsidR="005B16A3">
        <w:rPr>
          <w:rFonts w:eastAsiaTheme="minorEastAsia" w:hint="eastAsia"/>
          <w:lang w:eastAsia="zh-CN"/>
        </w:rPr>
        <w:t>.</w:t>
      </w:r>
      <w:r w:rsidDel="005B16A3">
        <w:rPr>
          <w:rFonts w:eastAsiaTheme="minorEastAsia" w:hint="eastAsia"/>
          <w:lang w:eastAsia="zh-CN"/>
        </w:rPr>
        <w:t xml:space="preserve"> </w:t>
      </w:r>
      <w:bookmarkEnd w:id="8"/>
      <w:bookmarkEnd w:id="9"/>
      <w:r>
        <w:rPr>
          <w:rFonts w:eastAsiaTheme="minorEastAsia" w:hint="eastAsia"/>
          <w:lang w:eastAsia="zh-CN"/>
        </w:rPr>
        <w:t>A</w:t>
      </w:r>
      <w:r w:rsidR="00293B53" w:rsidRPr="004F5D3A">
        <w:rPr>
          <w:rFonts w:eastAsiaTheme="minorEastAsia"/>
          <w:lang w:eastAsia="zh-CN"/>
        </w:rPr>
        <w:t xml:space="preserve"> group of </w:t>
      </w:r>
      <w:r>
        <w:rPr>
          <w:rFonts w:eastAsiaTheme="minorEastAsia" w:hint="eastAsia"/>
          <w:lang w:eastAsia="zh-CN"/>
        </w:rPr>
        <w:t xml:space="preserve">MBS </w:t>
      </w:r>
      <w:r w:rsidR="00293B53" w:rsidRPr="004F5D3A">
        <w:rPr>
          <w:rFonts w:eastAsiaTheme="minorEastAsia"/>
          <w:lang w:eastAsia="zh-CN"/>
        </w:rPr>
        <w:t>UE</w:t>
      </w:r>
      <w:r w:rsidR="00293B53">
        <w:rPr>
          <w:rFonts w:eastAsiaTheme="minorEastAsia" w:hint="eastAsia"/>
          <w:lang w:eastAsia="zh-CN"/>
        </w:rPr>
        <w:t>s</w:t>
      </w:r>
      <w:r w:rsidR="00293B53">
        <w:rPr>
          <w:rFonts w:eastAsiaTheme="minorEastAsia"/>
          <w:lang w:eastAsia="zh-CN"/>
        </w:rPr>
        <w:t xml:space="preserve"> </w:t>
      </w:r>
      <w:r w:rsidR="004D560F">
        <w:rPr>
          <w:rFonts w:eastAsiaTheme="minorEastAsia" w:hint="eastAsia"/>
          <w:lang w:eastAsia="zh-CN"/>
        </w:rPr>
        <w:t xml:space="preserve">should be </w:t>
      </w:r>
      <w:r w:rsidR="004D560F" w:rsidRPr="004F5D3A">
        <w:rPr>
          <w:rFonts w:eastAsiaTheme="minorEastAsia"/>
          <w:lang w:eastAsia="zh-CN"/>
        </w:rPr>
        <w:t>configured with the same</w:t>
      </w:r>
      <w:r w:rsidR="004D560F">
        <w:rPr>
          <w:rFonts w:eastAsiaTheme="minorEastAsia" w:hint="eastAsia"/>
          <w:lang w:eastAsia="zh-CN"/>
        </w:rPr>
        <w:t xml:space="preserve"> QCL parameter(s) </w:t>
      </w:r>
      <w:r w:rsidR="00DF026C">
        <w:rPr>
          <w:rFonts w:eastAsiaTheme="minorEastAsia" w:hint="eastAsia"/>
          <w:lang w:eastAsia="zh-CN"/>
        </w:rPr>
        <w:t>used for group-common PDSCH  reception</w:t>
      </w:r>
      <w:r w:rsidR="007A46AC">
        <w:rPr>
          <w:rFonts w:eastAsiaTheme="minorEastAsia" w:hint="eastAsia"/>
          <w:lang w:eastAsia="zh-CN"/>
        </w:rPr>
        <w:t xml:space="preserve">. If the above rule is reused for group-common PDSCH when </w:t>
      </w:r>
      <w:r w:rsidR="00F35C92">
        <w:rPr>
          <w:rFonts w:eastAsiaTheme="minorEastAsia" w:hint="eastAsia"/>
          <w:lang w:eastAsia="zh-CN"/>
        </w:rPr>
        <w:t xml:space="preserve">the offset between PDCCH and corresponding </w:t>
      </w:r>
      <w:r w:rsidR="00F35C92">
        <w:rPr>
          <w:rFonts w:eastAsiaTheme="minorEastAsia" w:hint="eastAsia"/>
          <w:lang w:eastAsia="zh-CN"/>
        </w:rPr>
        <w:lastRenderedPageBreak/>
        <w:t xml:space="preserve">PDSCH is less than the </w:t>
      </w:r>
      <w:proofErr w:type="spellStart"/>
      <w:r w:rsidR="00F35C92" w:rsidRPr="005955C5">
        <w:rPr>
          <w:i/>
        </w:rPr>
        <w:t>timeDurationForQCL</w:t>
      </w:r>
      <w:proofErr w:type="spellEnd"/>
      <w:r w:rsidR="00F35C92">
        <w:rPr>
          <w:rFonts w:eastAsiaTheme="minorEastAsia" w:hint="eastAsia"/>
          <w:b/>
          <w:lang w:eastAsia="zh-CN"/>
        </w:rPr>
        <w:t>,</w:t>
      </w:r>
      <w:r w:rsidR="00F35C92">
        <w:rPr>
          <w:rFonts w:eastAsiaTheme="minorEastAsia" w:hint="eastAsia"/>
          <w:lang w:eastAsia="zh-CN"/>
        </w:rPr>
        <w:t xml:space="preserve"> two issues on TCI indication for group-common PDSCH require further studied as following:</w:t>
      </w:r>
    </w:p>
    <w:p w14:paraId="462E553E" w14:textId="09EA869D" w:rsidR="00293B53" w:rsidRDefault="00293B53" w:rsidP="00763B96">
      <w:pPr>
        <w:pStyle w:val="B1"/>
        <w:ind w:leftChars="42" w:left="368"/>
        <w:jc w:val="both"/>
        <w:rPr>
          <w:lang w:eastAsia="zh-CN"/>
        </w:rPr>
      </w:pPr>
      <w:r w:rsidRPr="00D25455">
        <w:t>-</w:t>
      </w:r>
      <w:r w:rsidRPr="00D25455">
        <w:tab/>
      </w:r>
      <w:r w:rsidR="00F35C92">
        <w:rPr>
          <w:rFonts w:hint="eastAsia"/>
          <w:lang w:eastAsia="zh-CN"/>
        </w:rPr>
        <w:t xml:space="preserve">Issue 1: </w:t>
      </w:r>
      <w:r w:rsidRPr="00D25455">
        <w:t>In</w:t>
      </w:r>
      <w:r>
        <w:rPr>
          <w:rFonts w:hint="eastAsia"/>
          <w:lang w:eastAsia="zh-CN"/>
        </w:rPr>
        <w:t xml:space="preserve"> </w:t>
      </w:r>
      <w:r w:rsidR="00F35C92">
        <w:rPr>
          <w:rFonts w:hint="eastAsia"/>
          <w:lang w:eastAsia="zh-CN"/>
        </w:rPr>
        <w:t xml:space="preserve">a </w:t>
      </w:r>
      <w:r w:rsidRPr="00FE6B83">
        <w:rPr>
          <w:rFonts w:hint="eastAsia"/>
        </w:rPr>
        <w:t>MBS</w:t>
      </w:r>
      <w:r w:rsidR="00F35C92">
        <w:rPr>
          <w:rFonts w:hint="eastAsia"/>
          <w:lang w:eastAsia="zh-CN"/>
        </w:rPr>
        <w:t xml:space="preserve"> group</w:t>
      </w:r>
      <w:r w:rsidRPr="00D25455">
        <w:t xml:space="preserve">, different UEs may have different </w:t>
      </w:r>
      <w:r w:rsidR="00F35C92" w:rsidRPr="00D25455">
        <w:t>the threshold</w:t>
      </w:r>
      <w:r w:rsidR="003503BF">
        <w:rPr>
          <w:rFonts w:hint="eastAsia"/>
          <w:lang w:eastAsia="zh-CN"/>
        </w:rPr>
        <w:t>s</w:t>
      </w:r>
      <w:r w:rsidR="00F35C92" w:rsidRPr="00D25455">
        <w:t xml:space="preserve"> </w:t>
      </w:r>
      <w:proofErr w:type="spellStart"/>
      <w:r w:rsidR="00F35C92" w:rsidRPr="00D25455">
        <w:rPr>
          <w:i/>
        </w:rPr>
        <w:t>timeDurationForQCL</w:t>
      </w:r>
      <w:proofErr w:type="spellEnd"/>
      <w:r w:rsidR="00F35C92" w:rsidRPr="00D25455">
        <w:t xml:space="preserve"> </w:t>
      </w:r>
      <w:r w:rsidR="00F35C92">
        <w:rPr>
          <w:rFonts w:hint="eastAsia"/>
          <w:lang w:eastAsia="zh-CN"/>
        </w:rPr>
        <w:t xml:space="preserve"> based on the UE </w:t>
      </w:r>
      <w:r w:rsidRPr="00D25455">
        <w:t>capabilities</w:t>
      </w:r>
      <w:r>
        <w:rPr>
          <w:rFonts w:hint="eastAsia"/>
          <w:lang w:eastAsia="zh-CN"/>
        </w:rPr>
        <w:t xml:space="preserve">. The </w:t>
      </w:r>
      <w:r w:rsidRPr="005955C5">
        <w:t xml:space="preserve">offset between the reception of the DL DCI and the corresponding </w:t>
      </w:r>
      <w:r w:rsidR="003503BF">
        <w:rPr>
          <w:rFonts w:hint="eastAsia"/>
          <w:lang w:eastAsia="zh-CN"/>
        </w:rPr>
        <w:t xml:space="preserve">group-common </w:t>
      </w:r>
      <w:r w:rsidRPr="005955C5">
        <w:t>PDSCH</w:t>
      </w:r>
      <w:r>
        <w:rPr>
          <w:rFonts w:hint="eastAsia"/>
          <w:lang w:eastAsia="zh-CN"/>
        </w:rPr>
        <w:t xml:space="preserve"> may be </w:t>
      </w:r>
      <w:r w:rsidR="00E90A6C">
        <w:rPr>
          <w:rFonts w:hint="eastAsia"/>
          <w:lang w:eastAsia="zh-CN"/>
        </w:rPr>
        <w:t xml:space="preserve">greater </w:t>
      </w:r>
      <w:r>
        <w:rPr>
          <w:rFonts w:hint="eastAsia"/>
          <w:lang w:eastAsia="zh-CN"/>
        </w:rPr>
        <w:t xml:space="preserve">than </w:t>
      </w:r>
      <w:proofErr w:type="spellStart"/>
      <w:r w:rsidR="00A708B5" w:rsidRPr="00D25455">
        <w:rPr>
          <w:i/>
        </w:rPr>
        <w:t>timeDurationForQCL</w:t>
      </w:r>
      <w:proofErr w:type="spellEnd"/>
      <w:r w:rsidR="00A708B5">
        <w:rPr>
          <w:rFonts w:hint="eastAsia"/>
          <w:i/>
          <w:lang w:eastAsia="zh-CN"/>
        </w:rPr>
        <w:t xml:space="preserve"> </w:t>
      </w:r>
      <w:r w:rsidR="00A708B5" w:rsidRPr="00720683">
        <w:rPr>
          <w:rFonts w:hint="eastAsia"/>
          <w:lang w:eastAsia="zh-CN"/>
        </w:rPr>
        <w:t>of some UE</w:t>
      </w:r>
      <w:r w:rsidR="00A708B5">
        <w:rPr>
          <w:rFonts w:hint="eastAsia"/>
          <w:lang w:eastAsia="zh-CN"/>
        </w:rPr>
        <w:t xml:space="preserve">s, </w:t>
      </w:r>
      <w:r>
        <w:rPr>
          <w:rFonts w:hint="eastAsia"/>
          <w:lang w:eastAsia="zh-CN"/>
        </w:rPr>
        <w:t xml:space="preserve">and smaller than </w:t>
      </w:r>
      <w:proofErr w:type="spellStart"/>
      <w:r w:rsidRPr="00D25455">
        <w:rPr>
          <w:i/>
        </w:rPr>
        <w:t>timeDurationForQCL</w:t>
      </w:r>
      <w:proofErr w:type="spellEnd"/>
      <w:r w:rsidR="00A708B5">
        <w:rPr>
          <w:rFonts w:hint="eastAsia"/>
          <w:i/>
          <w:lang w:eastAsia="zh-CN"/>
        </w:rPr>
        <w:t xml:space="preserve"> </w:t>
      </w:r>
      <w:r w:rsidR="00A708B5" w:rsidRPr="00720683">
        <w:rPr>
          <w:rFonts w:hint="eastAsia"/>
          <w:lang w:eastAsia="zh-CN"/>
        </w:rPr>
        <w:t>of other UE</w:t>
      </w:r>
      <w:r w:rsidR="00A708B5">
        <w:rPr>
          <w:rFonts w:hint="eastAsia"/>
          <w:lang w:eastAsia="zh-CN"/>
        </w:rPr>
        <w:t>s</w:t>
      </w:r>
      <w:r w:rsidRPr="00720683">
        <w:rPr>
          <w:rFonts w:hint="eastAsia"/>
          <w:lang w:eastAsia="zh-CN"/>
        </w:rPr>
        <w:t>,</w:t>
      </w:r>
      <w:r>
        <w:rPr>
          <w:rFonts w:hint="eastAsia"/>
          <w:lang w:eastAsia="zh-CN"/>
        </w:rPr>
        <w:t xml:space="preserve"> </w:t>
      </w:r>
      <w:r w:rsidRPr="00D25455">
        <w:t xml:space="preserve">so the TCI states </w:t>
      </w:r>
      <w:r>
        <w:rPr>
          <w:rFonts w:hint="eastAsia"/>
          <w:lang w:eastAsia="zh-CN"/>
        </w:rPr>
        <w:t>derived</w:t>
      </w:r>
      <w:r w:rsidRPr="00D25455">
        <w:t xml:space="preserve"> by</w:t>
      </w:r>
      <w:r w:rsidR="00E90A6C">
        <w:rPr>
          <w:rFonts w:hint="eastAsia"/>
          <w:lang w:eastAsia="zh-CN"/>
        </w:rPr>
        <w:t xml:space="preserve"> the UE with different  </w:t>
      </w:r>
      <w:proofErr w:type="spellStart"/>
      <w:r w:rsidR="00E90A6C" w:rsidRPr="00D25455">
        <w:rPr>
          <w:i/>
        </w:rPr>
        <w:t>timeDurationForQCL</w:t>
      </w:r>
      <w:proofErr w:type="spellEnd"/>
      <w:r w:rsidR="00E90A6C" w:rsidRPr="00D25455">
        <w:t xml:space="preserve"> </w:t>
      </w:r>
      <w:r w:rsidRPr="00D25455">
        <w:t>may be different</w:t>
      </w:r>
      <w:r w:rsidR="00F1590F">
        <w:rPr>
          <w:rFonts w:hint="eastAsia"/>
          <w:lang w:eastAsia="zh-CN"/>
        </w:rPr>
        <w:t>.</w:t>
      </w:r>
      <w:r w:rsidRPr="00D25455">
        <w:t> </w:t>
      </w:r>
    </w:p>
    <w:p w14:paraId="482C2782" w14:textId="41701107" w:rsidR="00E90A6C" w:rsidRPr="00720683" w:rsidRDefault="00293B53" w:rsidP="00763B96">
      <w:pPr>
        <w:pStyle w:val="B1"/>
        <w:ind w:leftChars="42" w:left="368"/>
        <w:jc w:val="both"/>
        <w:rPr>
          <w:lang w:eastAsia="zh-CN"/>
        </w:rPr>
      </w:pPr>
      <w:r w:rsidRPr="006040BD">
        <w:t>-</w:t>
      </w:r>
      <w:r w:rsidRPr="006040BD">
        <w:tab/>
      </w:r>
      <w:r w:rsidR="00A708B5">
        <w:rPr>
          <w:rFonts w:hint="eastAsia"/>
          <w:lang w:eastAsia="zh-CN"/>
        </w:rPr>
        <w:t>Issue</w:t>
      </w:r>
      <w:r w:rsidR="00473915">
        <w:rPr>
          <w:rFonts w:hint="eastAsia"/>
          <w:lang w:eastAsia="zh-CN"/>
        </w:rPr>
        <w:t xml:space="preserve"> </w:t>
      </w:r>
      <w:r w:rsidR="00A708B5">
        <w:rPr>
          <w:rFonts w:hint="eastAsia"/>
          <w:lang w:eastAsia="zh-CN"/>
        </w:rPr>
        <w:t xml:space="preserve">2: </w:t>
      </w:r>
      <w:r w:rsidRPr="006040BD">
        <w:t xml:space="preserve">In a </w:t>
      </w:r>
      <w:r w:rsidR="00A708B5">
        <w:rPr>
          <w:rFonts w:hint="eastAsia"/>
          <w:lang w:eastAsia="zh-CN"/>
        </w:rPr>
        <w:t xml:space="preserve">MBS </w:t>
      </w:r>
      <w:r w:rsidRPr="006040BD">
        <w:t xml:space="preserve">group, </w:t>
      </w:r>
      <w:r>
        <w:rPr>
          <w:rFonts w:hint="eastAsia"/>
          <w:lang w:eastAsia="zh-CN"/>
        </w:rPr>
        <w:t>the T</w:t>
      </w:r>
      <w:r w:rsidRPr="006040BD">
        <w:rPr>
          <w:rFonts w:hint="eastAsia"/>
        </w:rPr>
        <w:t xml:space="preserve">CI </w:t>
      </w:r>
      <w:r w:rsidRPr="006040BD">
        <w:t xml:space="preserve">states </w:t>
      </w:r>
      <w:r>
        <w:rPr>
          <w:rFonts w:hint="eastAsia"/>
          <w:lang w:eastAsia="zh-CN"/>
        </w:rPr>
        <w:t>derived</w:t>
      </w:r>
      <w:r w:rsidRPr="006040BD">
        <w:t xml:space="preserve"> by </w:t>
      </w:r>
      <w:r w:rsidR="00774987">
        <w:rPr>
          <w:rFonts w:hint="eastAsia"/>
          <w:lang w:eastAsia="zh-CN"/>
        </w:rPr>
        <w:t>the</w:t>
      </w:r>
      <w:r w:rsidR="00774987" w:rsidRPr="006040BD">
        <w:t xml:space="preserve"> </w:t>
      </w:r>
      <w:r w:rsidRPr="006040BD">
        <w:t>UE</w:t>
      </w:r>
      <w:r w:rsidRPr="006040BD">
        <w:rPr>
          <w:rFonts w:hint="eastAsia"/>
        </w:rPr>
        <w:t xml:space="preserve">s </w:t>
      </w:r>
      <w:r w:rsidR="00E90A6C">
        <w:rPr>
          <w:rFonts w:hint="eastAsia"/>
          <w:lang w:eastAsia="zh-CN"/>
        </w:rPr>
        <w:t xml:space="preserve">whose </w:t>
      </w:r>
      <w:proofErr w:type="spellStart"/>
      <w:r w:rsidR="00E90A6C" w:rsidRPr="00D25455">
        <w:rPr>
          <w:i/>
        </w:rPr>
        <w:t>timeDurationForQCL</w:t>
      </w:r>
      <w:proofErr w:type="spellEnd"/>
      <w:r w:rsidR="00E90A6C">
        <w:rPr>
          <w:rFonts w:hint="eastAsia"/>
          <w:i/>
          <w:lang w:eastAsia="zh-CN"/>
        </w:rPr>
        <w:t xml:space="preserve"> </w:t>
      </w:r>
      <w:r w:rsidR="00E90A6C">
        <w:rPr>
          <w:rFonts w:hint="eastAsia"/>
          <w:lang w:eastAsia="zh-CN"/>
        </w:rPr>
        <w:t xml:space="preserve">is </w:t>
      </w:r>
      <w:r w:rsidR="00774987">
        <w:rPr>
          <w:lang w:eastAsia="zh-CN"/>
        </w:rPr>
        <w:t>larger</w:t>
      </w:r>
      <w:r w:rsidR="00774987">
        <w:rPr>
          <w:rFonts w:hint="eastAsia"/>
          <w:lang w:eastAsia="zh-CN"/>
        </w:rPr>
        <w:t xml:space="preserve"> than the offset</w:t>
      </w:r>
      <w:r w:rsidR="00774987" w:rsidRPr="00774987">
        <w:t xml:space="preserve"> </w:t>
      </w:r>
      <w:r w:rsidR="00774987">
        <w:t xml:space="preserve">between </w:t>
      </w:r>
      <w:r w:rsidR="00774987">
        <w:rPr>
          <w:rFonts w:hint="eastAsia"/>
          <w:lang w:eastAsia="zh-CN"/>
        </w:rPr>
        <w:t>PDCCH</w:t>
      </w:r>
      <w:r w:rsidR="00774987" w:rsidRPr="005955C5">
        <w:t xml:space="preserve"> and the corresponding </w:t>
      </w:r>
      <w:r w:rsidR="00774987">
        <w:rPr>
          <w:rFonts w:hint="eastAsia"/>
          <w:lang w:eastAsia="zh-CN"/>
        </w:rPr>
        <w:t xml:space="preserve">group-common </w:t>
      </w:r>
      <w:r w:rsidR="00774987" w:rsidRPr="005955C5">
        <w:t>PDSCH</w:t>
      </w:r>
      <w:r w:rsidR="00774987">
        <w:rPr>
          <w:rFonts w:hint="eastAsia"/>
          <w:lang w:eastAsia="zh-CN"/>
        </w:rPr>
        <w:t xml:space="preserve"> may be different. Since </w:t>
      </w:r>
      <w:r w:rsidR="00774987" w:rsidRPr="00774987">
        <w:rPr>
          <w:lang w:eastAsia="zh-CN"/>
        </w:rPr>
        <w:t>different UEs may have different configurations of CORESETs and search spaces</w:t>
      </w:r>
      <w:r w:rsidR="00774987">
        <w:rPr>
          <w:rFonts w:hint="eastAsia"/>
          <w:lang w:eastAsia="zh-CN"/>
        </w:rPr>
        <w:t xml:space="preserve"> in the </w:t>
      </w:r>
      <w:r w:rsidR="00774987" w:rsidRPr="00702075">
        <w:t>latest slot</w:t>
      </w:r>
      <w:r w:rsidR="00774987">
        <w:rPr>
          <w:rFonts w:hint="eastAsia"/>
          <w:lang w:eastAsia="zh-CN"/>
        </w:rPr>
        <w:t>.</w:t>
      </w:r>
    </w:p>
    <w:p w14:paraId="771DE141" w14:textId="13BAD2F1" w:rsidR="00293B53" w:rsidRPr="0095030F" w:rsidRDefault="00293B53" w:rsidP="00293B53">
      <w:pPr>
        <w:spacing w:beforeLines="50" w:before="120" w:afterLines="50" w:after="120"/>
        <w:jc w:val="both"/>
        <w:rPr>
          <w:rFonts w:eastAsiaTheme="minorEastAsia"/>
          <w:b/>
          <w:bCs/>
          <w:i/>
          <w:lang w:eastAsia="zh-CN"/>
        </w:rPr>
      </w:pPr>
      <w:r w:rsidRPr="0095030F">
        <w:rPr>
          <w:rFonts w:eastAsiaTheme="minorEastAsia"/>
          <w:b/>
          <w:bCs/>
          <w:i/>
          <w:lang w:eastAsia="zh-CN"/>
        </w:rPr>
        <w:t xml:space="preserve">Proposal </w:t>
      </w:r>
      <w:r w:rsidR="006213D1">
        <w:rPr>
          <w:rFonts w:eastAsiaTheme="minorEastAsia" w:hint="eastAsia"/>
          <w:b/>
          <w:bCs/>
          <w:i/>
          <w:lang w:eastAsia="zh-CN"/>
        </w:rPr>
        <w:t xml:space="preserve">11: </w:t>
      </w:r>
      <w:r w:rsidRPr="0095030F">
        <w:rPr>
          <w:rFonts w:eastAsiaTheme="minorEastAsia"/>
          <w:b/>
          <w:bCs/>
          <w:i/>
          <w:lang w:eastAsia="zh-CN"/>
        </w:rPr>
        <w:t>For group common PDCCH scheduling, when</w:t>
      </w:r>
      <w:r w:rsidRPr="0095030F">
        <w:rPr>
          <w:rFonts w:eastAsiaTheme="minorEastAsia" w:hint="eastAsia"/>
          <w:b/>
          <w:bCs/>
          <w:i/>
          <w:lang w:eastAsia="zh-CN"/>
        </w:rPr>
        <w:t xml:space="preserve"> one or more </w:t>
      </w:r>
      <w:r w:rsidRPr="0095030F">
        <w:rPr>
          <w:rFonts w:eastAsiaTheme="minorEastAsia"/>
          <w:b/>
          <w:bCs/>
          <w:i/>
          <w:lang w:eastAsia="zh-CN"/>
        </w:rPr>
        <w:t>TCI state</w:t>
      </w:r>
      <w:r w:rsidRPr="0095030F">
        <w:rPr>
          <w:rFonts w:eastAsiaTheme="minorEastAsia" w:hint="eastAsia"/>
          <w:b/>
          <w:bCs/>
          <w:i/>
          <w:lang w:eastAsia="zh-CN"/>
        </w:rPr>
        <w:t>s</w:t>
      </w:r>
      <w:r w:rsidRPr="0095030F">
        <w:rPr>
          <w:rFonts w:eastAsiaTheme="minorEastAsia"/>
          <w:b/>
          <w:bCs/>
          <w:i/>
          <w:lang w:eastAsia="zh-CN"/>
        </w:rPr>
        <w:t xml:space="preserve"> containing QCL type D </w:t>
      </w:r>
      <w:r w:rsidRPr="0095030F">
        <w:rPr>
          <w:rFonts w:eastAsiaTheme="minorEastAsia" w:hint="eastAsia"/>
          <w:b/>
          <w:bCs/>
          <w:i/>
          <w:lang w:eastAsia="zh-CN"/>
        </w:rPr>
        <w:t xml:space="preserve">are </w:t>
      </w:r>
      <w:r w:rsidRPr="0095030F">
        <w:rPr>
          <w:rFonts w:eastAsiaTheme="minorEastAsia"/>
          <w:b/>
          <w:bCs/>
          <w:i/>
          <w:lang w:eastAsia="zh-CN"/>
        </w:rPr>
        <w:t xml:space="preserve">configured for multicast PDSCH, </w:t>
      </w:r>
      <w:r w:rsidRPr="0095030F">
        <w:rPr>
          <w:rFonts w:eastAsiaTheme="minorEastAsia" w:hint="eastAsia"/>
          <w:b/>
          <w:bCs/>
          <w:i/>
          <w:lang w:eastAsia="zh-CN"/>
        </w:rPr>
        <w:t>the R</w:t>
      </w:r>
      <w:r w:rsidR="00C340E1">
        <w:rPr>
          <w:rFonts w:eastAsiaTheme="minorEastAsia" w:hint="eastAsia"/>
          <w:b/>
          <w:bCs/>
          <w:i/>
          <w:lang w:eastAsia="zh-CN"/>
        </w:rPr>
        <w:t>el-</w:t>
      </w:r>
      <w:r w:rsidRPr="0095030F">
        <w:rPr>
          <w:rFonts w:eastAsiaTheme="minorEastAsia" w:hint="eastAsia"/>
          <w:b/>
          <w:bCs/>
          <w:i/>
          <w:lang w:eastAsia="zh-CN"/>
        </w:rPr>
        <w:t>15/R</w:t>
      </w:r>
      <w:r w:rsidR="00C340E1">
        <w:rPr>
          <w:rFonts w:eastAsiaTheme="minorEastAsia" w:hint="eastAsia"/>
          <w:b/>
          <w:bCs/>
          <w:i/>
          <w:lang w:eastAsia="zh-CN"/>
        </w:rPr>
        <w:t>el-</w:t>
      </w:r>
      <w:r w:rsidRPr="0095030F">
        <w:rPr>
          <w:rFonts w:eastAsiaTheme="minorEastAsia" w:hint="eastAsia"/>
          <w:b/>
          <w:bCs/>
          <w:i/>
          <w:lang w:eastAsia="zh-CN"/>
        </w:rPr>
        <w:t>16 scheme on beam management can be reused as baseline and some further enhancements shall be discussed as following</w:t>
      </w:r>
      <w:r w:rsidR="00926196">
        <w:rPr>
          <w:rFonts w:eastAsiaTheme="minorEastAsia" w:hint="eastAsia"/>
          <w:b/>
          <w:bCs/>
          <w:i/>
          <w:lang w:eastAsia="zh-CN"/>
        </w:rPr>
        <w:t>:</w:t>
      </w:r>
      <w:r w:rsidRPr="0095030F">
        <w:rPr>
          <w:rFonts w:eastAsiaTheme="minorEastAsia" w:hint="eastAsia"/>
          <w:b/>
          <w:bCs/>
          <w:i/>
          <w:lang w:eastAsia="zh-CN"/>
        </w:rPr>
        <w:t xml:space="preserve"> </w:t>
      </w:r>
      <w:r w:rsidR="00A708B5">
        <w:rPr>
          <w:rFonts w:eastAsiaTheme="minorEastAsia" w:hint="eastAsia"/>
          <w:b/>
          <w:bCs/>
          <w:i/>
          <w:lang w:eastAsia="zh-CN"/>
        </w:rPr>
        <w:t xml:space="preserve"> </w:t>
      </w:r>
    </w:p>
    <w:p w14:paraId="455A8955" w14:textId="2299B9B4" w:rsidR="00293B53" w:rsidRPr="00416AB5" w:rsidRDefault="00293B53"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Considering</w:t>
      </w:r>
      <w:r w:rsidRPr="00416AB5">
        <w:rPr>
          <w:rFonts w:ascii="Times New Roman" w:eastAsiaTheme="minorEastAsia" w:hAnsi="Times New Roman" w:cs="Times New Roman" w:hint="eastAsia"/>
          <w:b/>
          <w:i/>
          <w:sz w:val="20"/>
          <w:szCs w:val="20"/>
        </w:rPr>
        <w:t xml:space="preserve"> different UEs have </w:t>
      </w:r>
      <w:r w:rsidRPr="00416AB5">
        <w:rPr>
          <w:rFonts w:ascii="Times New Roman" w:eastAsiaTheme="minorEastAsia" w:hAnsi="Times New Roman" w:cs="Times New Roman"/>
          <w:b/>
          <w:i/>
          <w:sz w:val="20"/>
          <w:szCs w:val="20"/>
        </w:rPr>
        <w:t>different</w:t>
      </w:r>
      <w:r w:rsidRPr="00416AB5">
        <w:rPr>
          <w:rFonts w:ascii="Times New Roman" w:eastAsiaTheme="minorEastAsia" w:hAnsi="Times New Roman" w:cs="Times New Roman" w:hint="eastAsia"/>
          <w:b/>
          <w:i/>
          <w:sz w:val="20"/>
          <w:szCs w:val="20"/>
        </w:rPr>
        <w:t xml:space="preserve"> UE </w:t>
      </w:r>
      <w:r w:rsidR="00926196" w:rsidRPr="00416AB5">
        <w:rPr>
          <w:rFonts w:ascii="Times New Roman" w:eastAsiaTheme="minorEastAsia" w:hAnsi="Times New Roman" w:cs="Times New Roman" w:hint="eastAsia"/>
          <w:b/>
          <w:i/>
          <w:sz w:val="20"/>
          <w:szCs w:val="20"/>
        </w:rPr>
        <w:t>capabilit</w:t>
      </w:r>
      <w:r w:rsidR="00926196">
        <w:rPr>
          <w:rFonts w:ascii="Times New Roman" w:eastAsiaTheme="minorEastAsia" w:hAnsi="Times New Roman" w:cs="Times New Roman" w:hint="eastAsia"/>
          <w:b/>
          <w:i/>
          <w:sz w:val="20"/>
          <w:szCs w:val="20"/>
        </w:rPr>
        <w:t>ies</w:t>
      </w:r>
      <w:r w:rsidR="00926196" w:rsidRPr="00416AB5">
        <w:rPr>
          <w:rFonts w:ascii="Times New Roman" w:eastAsiaTheme="minorEastAsia" w:hAnsi="Times New Roman" w:cs="Times New Roman" w:hint="eastAsia"/>
          <w:b/>
          <w:i/>
          <w:sz w:val="20"/>
          <w:szCs w:val="20"/>
        </w:rPr>
        <w:t xml:space="preserve"> </w:t>
      </w:r>
      <w:r w:rsidRPr="00416AB5">
        <w:rPr>
          <w:rFonts w:ascii="Times New Roman" w:eastAsiaTheme="minorEastAsia" w:hAnsi="Times New Roman" w:cs="Times New Roman" w:hint="eastAsia"/>
          <w:b/>
          <w:i/>
          <w:sz w:val="20"/>
          <w:szCs w:val="20"/>
        </w:rPr>
        <w:t xml:space="preserve">on </w:t>
      </w:r>
      <w:proofErr w:type="spellStart"/>
      <w:r w:rsidRPr="00416AB5">
        <w:rPr>
          <w:rFonts w:ascii="Times New Roman" w:eastAsiaTheme="minorEastAsia" w:hAnsi="Times New Roman" w:cs="Times New Roman"/>
          <w:b/>
          <w:i/>
          <w:sz w:val="20"/>
          <w:szCs w:val="20"/>
        </w:rPr>
        <w:t>timeDurationForQCL</w:t>
      </w:r>
      <w:proofErr w:type="spellEnd"/>
      <w:r w:rsidRPr="00416AB5">
        <w:rPr>
          <w:rFonts w:ascii="Times New Roman" w:eastAsiaTheme="minorEastAsia" w:hAnsi="Times New Roman" w:cs="Times New Roman"/>
          <w:b/>
          <w:i/>
          <w:sz w:val="20"/>
          <w:szCs w:val="20"/>
        </w:rPr>
        <w:t xml:space="preserve">, </w:t>
      </w:r>
      <w:r w:rsidRPr="00416AB5">
        <w:rPr>
          <w:rFonts w:ascii="Times New Roman" w:eastAsiaTheme="minorEastAsia" w:hAnsi="Times New Roman" w:cs="Times New Roman" w:hint="eastAsia"/>
          <w:b/>
          <w:i/>
          <w:sz w:val="20"/>
          <w:szCs w:val="20"/>
        </w:rPr>
        <w:t xml:space="preserve">how to determine </w:t>
      </w:r>
      <w:r w:rsidRPr="00416AB5">
        <w:rPr>
          <w:rFonts w:ascii="Times New Roman" w:eastAsiaTheme="minorEastAsia" w:hAnsi="Times New Roman" w:cs="Times New Roman"/>
          <w:b/>
          <w:i/>
          <w:sz w:val="20"/>
          <w:szCs w:val="20"/>
        </w:rPr>
        <w:t xml:space="preserve">the threshold of  </w:t>
      </w:r>
      <w:proofErr w:type="spellStart"/>
      <w:r w:rsidRPr="00416AB5">
        <w:rPr>
          <w:rFonts w:ascii="Times New Roman" w:eastAsiaTheme="minorEastAsia" w:hAnsi="Times New Roman" w:cs="Times New Roman"/>
          <w:b/>
          <w:i/>
          <w:sz w:val="20"/>
          <w:szCs w:val="20"/>
        </w:rPr>
        <w:t>timeDurationForQCL</w:t>
      </w:r>
      <w:proofErr w:type="spellEnd"/>
      <w:r w:rsidRPr="00416AB5">
        <w:rPr>
          <w:rFonts w:ascii="Times New Roman" w:eastAsiaTheme="minorEastAsia" w:hAnsi="Times New Roman" w:cs="Times New Roman"/>
          <w:b/>
          <w:i/>
          <w:sz w:val="20"/>
          <w:szCs w:val="20"/>
        </w:rPr>
        <w:t xml:space="preserve"> for the </w:t>
      </w:r>
      <w:r w:rsidRPr="00416AB5">
        <w:rPr>
          <w:rFonts w:ascii="Times New Roman" w:eastAsiaTheme="minorEastAsia" w:hAnsi="Times New Roman" w:cs="Times New Roman" w:hint="eastAsia"/>
          <w:b/>
          <w:i/>
          <w:sz w:val="20"/>
          <w:szCs w:val="20"/>
        </w:rPr>
        <w:t xml:space="preserve">UE </w:t>
      </w:r>
      <w:r w:rsidRPr="00416AB5">
        <w:rPr>
          <w:rFonts w:ascii="Times New Roman" w:eastAsiaTheme="minorEastAsia" w:hAnsi="Times New Roman" w:cs="Times New Roman"/>
          <w:b/>
          <w:i/>
          <w:sz w:val="20"/>
          <w:szCs w:val="20"/>
        </w:rPr>
        <w:t xml:space="preserve">group </w:t>
      </w:r>
      <w:r w:rsidRPr="00416AB5">
        <w:rPr>
          <w:rFonts w:ascii="Times New Roman" w:eastAsiaTheme="minorEastAsia" w:hAnsi="Times New Roman" w:cs="Times New Roman" w:hint="eastAsia"/>
          <w:b/>
          <w:i/>
          <w:sz w:val="20"/>
          <w:szCs w:val="20"/>
        </w:rPr>
        <w:t>can be discussed.</w:t>
      </w:r>
    </w:p>
    <w:p w14:paraId="734EE331" w14:textId="1F1AE09B" w:rsidR="004B2ED4" w:rsidRPr="002F617E" w:rsidRDefault="00293B53" w:rsidP="00A02412">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W</w:t>
      </w:r>
      <w:r w:rsidRPr="00416AB5">
        <w:rPr>
          <w:rFonts w:ascii="Times New Roman" w:eastAsiaTheme="minorEastAsia" w:hAnsi="Times New Roman" w:cs="Times New Roman" w:hint="eastAsia"/>
          <w:b/>
          <w:i/>
          <w:sz w:val="20"/>
          <w:szCs w:val="20"/>
        </w:rPr>
        <w:t xml:space="preserve">hen </w:t>
      </w:r>
      <w:r w:rsidRPr="00416AB5">
        <w:rPr>
          <w:rFonts w:ascii="Times New Roman" w:eastAsiaTheme="minorEastAsia" w:hAnsi="Times New Roman" w:cs="Times New Roman"/>
          <w:b/>
          <w:i/>
          <w:sz w:val="20"/>
          <w:szCs w:val="20"/>
        </w:rPr>
        <w:t xml:space="preserve">the offset between the reception of the DCI and the </w:t>
      </w:r>
      <w:r w:rsidRPr="00416AB5">
        <w:rPr>
          <w:rFonts w:ascii="Times New Roman" w:eastAsiaTheme="minorEastAsia" w:hAnsi="Times New Roman" w:cs="Times New Roman" w:hint="eastAsia"/>
          <w:b/>
          <w:i/>
          <w:sz w:val="20"/>
          <w:szCs w:val="20"/>
        </w:rPr>
        <w:t>corresponding</w:t>
      </w:r>
      <w:r w:rsidRPr="00416AB5">
        <w:rPr>
          <w:rFonts w:ascii="Times New Roman" w:eastAsiaTheme="minorEastAsia" w:hAnsi="Times New Roman" w:cs="Times New Roman"/>
          <w:b/>
          <w:i/>
          <w:sz w:val="20"/>
          <w:szCs w:val="20"/>
        </w:rPr>
        <w:t xml:space="preserve"> group PDSCH is less than the threshold </w:t>
      </w:r>
      <w:proofErr w:type="spellStart"/>
      <w:r w:rsidRPr="00416AB5">
        <w:rPr>
          <w:rFonts w:ascii="Times New Roman" w:eastAsiaTheme="minorEastAsia" w:hAnsi="Times New Roman" w:cs="Times New Roman"/>
          <w:b/>
          <w:i/>
          <w:sz w:val="20"/>
          <w:szCs w:val="20"/>
        </w:rPr>
        <w:t>timeDurationForQCL</w:t>
      </w:r>
      <w:proofErr w:type="spellEnd"/>
      <w:r w:rsidRPr="00416AB5">
        <w:rPr>
          <w:rFonts w:ascii="Times New Roman" w:eastAsiaTheme="minorEastAsia" w:hAnsi="Times New Roman" w:cs="Times New Roman" w:hint="eastAsia"/>
          <w:b/>
          <w:i/>
          <w:sz w:val="20"/>
          <w:szCs w:val="20"/>
        </w:rPr>
        <w:t xml:space="preserve">, the </w:t>
      </w:r>
      <w:r w:rsidRPr="00416AB5">
        <w:rPr>
          <w:rFonts w:ascii="Times New Roman" w:eastAsiaTheme="minorEastAsia" w:hAnsi="Times New Roman" w:cs="Times New Roman"/>
          <w:b/>
          <w:i/>
          <w:sz w:val="20"/>
          <w:szCs w:val="20"/>
        </w:rPr>
        <w:t>default</w:t>
      </w:r>
      <w:r w:rsidRPr="00416AB5">
        <w:rPr>
          <w:rFonts w:ascii="Times New Roman" w:eastAsiaTheme="minorEastAsia" w:hAnsi="Times New Roman" w:cs="Times New Roman" w:hint="eastAsia"/>
          <w:b/>
          <w:i/>
          <w:sz w:val="20"/>
          <w:szCs w:val="20"/>
        </w:rPr>
        <w:t xml:space="preserve"> QCL </w:t>
      </w:r>
      <w:proofErr w:type="spellStart"/>
      <w:r w:rsidRPr="00416AB5">
        <w:rPr>
          <w:rFonts w:ascii="Times New Roman" w:eastAsiaTheme="minorEastAsia" w:hAnsi="Times New Roman" w:cs="Times New Roman" w:hint="eastAsia"/>
          <w:b/>
          <w:i/>
          <w:sz w:val="20"/>
          <w:szCs w:val="20"/>
        </w:rPr>
        <w:t>typeD</w:t>
      </w:r>
      <w:proofErr w:type="spellEnd"/>
      <w:r w:rsidRPr="00416AB5">
        <w:rPr>
          <w:rFonts w:ascii="Times New Roman" w:eastAsiaTheme="minorEastAsia" w:hAnsi="Times New Roman" w:cs="Times New Roman" w:hint="eastAsia"/>
          <w:b/>
          <w:i/>
          <w:sz w:val="20"/>
          <w:szCs w:val="20"/>
        </w:rPr>
        <w:t xml:space="preserve"> can be discussed to ensure the same default TCI state for UE group.</w:t>
      </w:r>
    </w:p>
    <w:p w14:paraId="11140D0C" w14:textId="7BF3DE55" w:rsidR="005935B8" w:rsidRPr="00F94D2F" w:rsidRDefault="00830F4E" w:rsidP="00293B53">
      <w:pPr>
        <w:pStyle w:val="1"/>
        <w:ind w:left="431" w:hanging="431"/>
        <w:rPr>
          <w:szCs w:val="28"/>
        </w:rPr>
      </w:pPr>
      <w:r w:rsidRPr="00F94D2F">
        <w:rPr>
          <w:rFonts w:hint="eastAsia"/>
          <w:szCs w:val="28"/>
        </w:rPr>
        <w:t>Conclusion</w:t>
      </w:r>
    </w:p>
    <w:p w14:paraId="494543D9" w14:textId="2D46BE21" w:rsidR="00AC2724" w:rsidRDefault="0092577A" w:rsidP="00EA7D38">
      <w:pPr>
        <w:spacing w:beforeLines="50" w:before="120" w:afterLines="50" w:after="120"/>
        <w:jc w:val="both"/>
        <w:rPr>
          <w:rFonts w:eastAsiaTheme="minorEastAsia"/>
          <w:lang w:eastAsia="zh-CN"/>
        </w:rPr>
      </w:pPr>
      <w:r w:rsidRPr="002C35A4">
        <w:t>In this contribution</w:t>
      </w:r>
      <w:r>
        <w:rPr>
          <w:rFonts w:eastAsiaTheme="minorEastAsia" w:hint="eastAsia"/>
          <w:lang w:eastAsia="zh-CN"/>
        </w:rPr>
        <w:t xml:space="preserve">, </w:t>
      </w:r>
      <w:r w:rsidR="00C967DD">
        <w:rPr>
          <w:rFonts w:eastAsiaTheme="minorEastAsia" w:hint="eastAsia"/>
          <w:lang w:eastAsia="zh-CN"/>
        </w:rPr>
        <w:t xml:space="preserve">to support </w:t>
      </w:r>
      <w:r w:rsidR="00C967DD">
        <w:rPr>
          <w:rFonts w:eastAsiaTheme="minorEastAsia" w:hint="eastAsia"/>
          <w:kern w:val="2"/>
          <w:lang w:eastAsia="zh-CN"/>
        </w:rPr>
        <w:t>group scheduling mechanism for RRC_CONNECTED UEs,</w:t>
      </w:r>
      <w:r w:rsidR="00C967DD">
        <w:rPr>
          <w:rFonts w:eastAsiaTheme="minorEastAsia" w:hint="eastAsia"/>
          <w:lang w:eastAsia="zh-CN"/>
        </w:rPr>
        <w:t xml:space="preserve"> we have the following </w:t>
      </w:r>
      <w:r w:rsidR="00473B2C">
        <w:rPr>
          <w:rFonts w:eastAsiaTheme="minorEastAsia" w:hint="eastAsia"/>
          <w:lang w:eastAsia="zh-CN"/>
        </w:rPr>
        <w:t xml:space="preserve">observations and </w:t>
      </w:r>
      <w:r w:rsidR="00C967DD">
        <w:rPr>
          <w:rFonts w:eastAsiaTheme="minorEastAsia" w:hint="eastAsia"/>
          <w:lang w:eastAsia="zh-CN"/>
        </w:rPr>
        <w:t>proposals:</w:t>
      </w:r>
    </w:p>
    <w:p w14:paraId="692CBD00" w14:textId="77777777" w:rsidR="00EF59BA" w:rsidRPr="0038351C" w:rsidRDefault="00EF59BA" w:rsidP="00EF59BA">
      <w:pPr>
        <w:jc w:val="both"/>
        <w:rPr>
          <w:rFonts w:eastAsiaTheme="minorEastAsia"/>
          <w:lang w:eastAsia="zh-CN"/>
        </w:rPr>
      </w:pPr>
      <w:r w:rsidRPr="00757983">
        <w:rPr>
          <w:rFonts w:eastAsiaTheme="minorEastAsia"/>
          <w:b/>
          <w:i/>
          <w:lang w:eastAsia="zh-CN"/>
        </w:rPr>
        <w:t xml:space="preserve">Proposal 1: The bitwidth of HARQ process number filed in DCI format 4_1 should </w:t>
      </w:r>
      <w:r>
        <w:rPr>
          <w:rFonts w:eastAsiaTheme="minorEastAsia" w:hint="eastAsia"/>
          <w:b/>
          <w:i/>
          <w:lang w:eastAsia="zh-CN"/>
        </w:rPr>
        <w:t>be</w:t>
      </w:r>
      <w:r w:rsidRPr="00757983">
        <w:rPr>
          <w:rFonts w:eastAsiaTheme="minorEastAsia"/>
          <w:b/>
          <w:i/>
          <w:lang w:eastAsia="zh-CN"/>
        </w:rPr>
        <w:t xml:space="preserve"> 4 bits </w:t>
      </w:r>
      <w:r>
        <w:rPr>
          <w:rFonts w:eastAsiaTheme="minorEastAsia" w:hint="eastAsia"/>
          <w:b/>
          <w:i/>
          <w:lang w:eastAsia="zh-CN"/>
        </w:rPr>
        <w:t xml:space="preserve">same </w:t>
      </w:r>
      <w:r w:rsidRPr="00757983">
        <w:rPr>
          <w:rFonts w:eastAsiaTheme="minorEastAsia"/>
          <w:b/>
          <w:i/>
          <w:lang w:eastAsia="zh-CN"/>
        </w:rPr>
        <w:t>as R</w:t>
      </w:r>
      <w:r>
        <w:rPr>
          <w:rFonts w:eastAsiaTheme="minorEastAsia" w:hint="eastAsia"/>
          <w:b/>
          <w:i/>
          <w:lang w:eastAsia="zh-CN"/>
        </w:rPr>
        <w:t>el-</w:t>
      </w:r>
      <w:r w:rsidRPr="00757983">
        <w:rPr>
          <w:rFonts w:eastAsiaTheme="minorEastAsia"/>
          <w:b/>
          <w:i/>
          <w:lang w:eastAsia="zh-CN"/>
        </w:rPr>
        <w:t>16.</w:t>
      </w:r>
    </w:p>
    <w:p w14:paraId="745B9C76" w14:textId="77777777" w:rsidR="00EF59BA" w:rsidRPr="00CC280E" w:rsidRDefault="00EF59BA" w:rsidP="00EF59BA">
      <w:pPr>
        <w:jc w:val="both"/>
        <w:rPr>
          <w:rFonts w:eastAsiaTheme="minorEastAsia"/>
          <w:b/>
          <w:i/>
          <w:lang w:eastAsia="zh-CN"/>
        </w:rPr>
      </w:pPr>
      <w:r w:rsidRPr="00CC280E">
        <w:rPr>
          <w:rFonts w:eastAsiaTheme="minorEastAsia"/>
          <w:b/>
          <w:i/>
          <w:lang w:eastAsia="zh-CN"/>
        </w:rPr>
        <w:t>Proposal 2:</w:t>
      </w:r>
      <w:r w:rsidRPr="00CC280E">
        <w:rPr>
          <w:b/>
          <w:i/>
        </w:rPr>
        <w:t xml:space="preserve"> </w:t>
      </w:r>
      <w:r w:rsidRPr="001B01F4">
        <w:rPr>
          <w:rFonts w:eastAsiaTheme="minorEastAsia"/>
          <w:b/>
          <w:i/>
          <w:lang w:eastAsia="zh-CN"/>
        </w:rPr>
        <w:t>The ‘</w:t>
      </w:r>
      <w:r w:rsidRPr="001B01F4">
        <w:rPr>
          <w:b/>
          <w:i/>
        </w:rPr>
        <w:t>enabling/disabling HARQ-ACK feedback indication</w:t>
      </w:r>
      <w:r w:rsidRPr="001B01F4">
        <w:rPr>
          <w:rFonts w:eastAsiaTheme="minorEastAsia"/>
          <w:b/>
          <w:i/>
          <w:lang w:eastAsia="zh-CN"/>
        </w:rPr>
        <w:t>’ field should be included in the DCI format 4_1.</w:t>
      </w:r>
    </w:p>
    <w:p w14:paraId="798E578B" w14:textId="77777777" w:rsidR="00EF59BA" w:rsidRPr="001B01F4" w:rsidRDefault="00EF59BA" w:rsidP="00EF59BA">
      <w:pPr>
        <w:jc w:val="both"/>
        <w:rPr>
          <w:rFonts w:eastAsiaTheme="minorEastAsia"/>
          <w:b/>
          <w:i/>
          <w:lang w:eastAsia="zh-CN"/>
        </w:rPr>
      </w:pPr>
      <w:r w:rsidRPr="001B01F4">
        <w:rPr>
          <w:rFonts w:eastAsiaTheme="minorEastAsia" w:hint="eastAsia"/>
          <w:b/>
          <w:i/>
          <w:lang w:eastAsia="zh-CN"/>
        </w:rPr>
        <w:t xml:space="preserve">Proposal 3: </w:t>
      </w:r>
      <w:r>
        <w:rPr>
          <w:rFonts w:eastAsia="宋体" w:hint="eastAsia"/>
          <w:b/>
          <w:i/>
          <w:lang w:eastAsia="zh-CN"/>
        </w:rPr>
        <w:t>T</w:t>
      </w:r>
      <w:r w:rsidRPr="001B01F4">
        <w:rPr>
          <w:rFonts w:eastAsia="宋体"/>
          <w:b/>
          <w:i/>
          <w:lang w:eastAsia="zh-CN"/>
        </w:rPr>
        <w:t xml:space="preserve">he size of the DCI format </w:t>
      </w:r>
      <w:r>
        <w:rPr>
          <w:rFonts w:eastAsia="宋体" w:hint="eastAsia"/>
          <w:b/>
          <w:i/>
          <w:lang w:eastAsia="zh-CN"/>
        </w:rPr>
        <w:t>4_2</w:t>
      </w:r>
      <w:r w:rsidRPr="001B01F4">
        <w:rPr>
          <w:rFonts w:eastAsia="宋体"/>
          <w:b/>
          <w:i/>
          <w:lang w:eastAsia="zh-CN"/>
        </w:rPr>
        <w:t xml:space="preserve"> </w:t>
      </w:r>
      <w:r>
        <w:rPr>
          <w:rFonts w:eastAsia="宋体" w:hint="eastAsia"/>
          <w:b/>
          <w:i/>
          <w:lang w:eastAsia="zh-CN"/>
        </w:rPr>
        <w:t>should</w:t>
      </w:r>
      <w:r w:rsidRPr="001B01F4">
        <w:rPr>
          <w:rFonts w:eastAsia="宋体"/>
          <w:b/>
          <w:i/>
          <w:lang w:eastAsia="zh-CN"/>
        </w:rPr>
        <w:t xml:space="preserve"> be configured by RRC signaling for RRC_CONNECTED U</w:t>
      </w:r>
      <w:r w:rsidRPr="001B01F4">
        <w:rPr>
          <w:rFonts w:eastAsia="宋体" w:hint="eastAsia"/>
          <w:b/>
          <w:i/>
          <w:lang w:eastAsia="zh-CN"/>
        </w:rPr>
        <w:t>E</w:t>
      </w:r>
      <w:r w:rsidRPr="001B01F4">
        <w:rPr>
          <w:rFonts w:eastAsia="宋体"/>
          <w:b/>
          <w:i/>
          <w:lang w:eastAsia="zh-CN"/>
        </w:rPr>
        <w:t>s.</w:t>
      </w:r>
    </w:p>
    <w:p w14:paraId="64C1794A" w14:textId="77777777" w:rsidR="00EF59BA" w:rsidRPr="002E1374" w:rsidRDefault="00EF59BA" w:rsidP="00EF59BA">
      <w:pPr>
        <w:jc w:val="both"/>
        <w:rPr>
          <w:rFonts w:eastAsia="宋体"/>
          <w:b/>
          <w:i/>
          <w:lang w:eastAsia="zh-CN"/>
        </w:rPr>
      </w:pPr>
      <w:r w:rsidRPr="002E1374">
        <w:rPr>
          <w:rFonts w:eastAsia="宋体" w:hint="eastAsia"/>
          <w:b/>
          <w:i/>
          <w:lang w:eastAsia="zh-CN"/>
        </w:rPr>
        <w:t>Proposal  4:</w:t>
      </w:r>
      <w:r w:rsidRPr="002E1374">
        <w:rPr>
          <w:rFonts w:eastAsia="宋体" w:hint="eastAsia"/>
          <w:lang w:eastAsia="zh-CN"/>
        </w:rPr>
        <w:t xml:space="preserve"> </w:t>
      </w:r>
      <w:r w:rsidRPr="002E1374">
        <w:rPr>
          <w:rFonts w:eastAsia="宋体" w:hint="eastAsia"/>
          <w:b/>
          <w:i/>
          <w:lang w:eastAsia="zh-CN"/>
        </w:rPr>
        <w:t xml:space="preserve">For the </w:t>
      </w:r>
      <w:r w:rsidRPr="002E1374">
        <w:rPr>
          <w:rFonts w:eastAsia="宋体"/>
          <w:b/>
          <w:i/>
          <w:lang w:eastAsia="zh-CN"/>
        </w:rPr>
        <w:t>DCI size alignment of the DCI format</w:t>
      </w:r>
      <w:r w:rsidRPr="002E1374">
        <w:rPr>
          <w:rFonts w:eastAsia="宋体" w:hint="eastAsia"/>
          <w:b/>
          <w:i/>
          <w:lang w:eastAsia="zh-CN"/>
        </w:rPr>
        <w:t xml:space="preserve"> 4_2,</w:t>
      </w:r>
      <w:r w:rsidRPr="002E1374">
        <w:t xml:space="preserve"> </w:t>
      </w:r>
      <w:r w:rsidRPr="002E1374">
        <w:rPr>
          <w:rFonts w:eastAsia="宋体" w:hint="eastAsia"/>
          <w:b/>
          <w:i/>
          <w:lang w:eastAsia="zh-CN"/>
        </w:rPr>
        <w:t>t</w:t>
      </w:r>
      <w:r w:rsidRPr="002E1374">
        <w:rPr>
          <w:rFonts w:eastAsia="宋体"/>
          <w:b/>
          <w:i/>
          <w:lang w:eastAsia="zh-CN"/>
        </w:rPr>
        <w:t>he G-RNTI is counted as ‘C-RNTI’</w:t>
      </w:r>
      <w:r w:rsidRPr="002E1374">
        <w:rPr>
          <w:rFonts w:eastAsia="宋体" w:hint="eastAsia"/>
          <w:b/>
          <w:i/>
          <w:lang w:eastAsia="zh-CN"/>
        </w:rPr>
        <w:t>.</w:t>
      </w:r>
    </w:p>
    <w:p w14:paraId="6D56E738" w14:textId="7ECCC657" w:rsidR="00EF59BA" w:rsidRPr="002E1374" w:rsidRDefault="00EF59BA" w:rsidP="00EF59BA">
      <w:pPr>
        <w:numPr>
          <w:ilvl w:val="0"/>
          <w:numId w:val="9"/>
        </w:numPr>
        <w:ind w:left="714" w:hanging="357"/>
        <w:jc w:val="both"/>
        <w:rPr>
          <w:rFonts w:eastAsia="宋体"/>
          <w:b/>
          <w:i/>
          <w:lang w:eastAsia="zh-CN"/>
        </w:rPr>
      </w:pPr>
      <w:r w:rsidRPr="002E1374">
        <w:rPr>
          <w:rFonts w:eastAsia="宋体" w:hint="eastAsia"/>
          <w:b/>
          <w:i/>
          <w:lang w:eastAsia="zh-CN"/>
        </w:rPr>
        <w:t xml:space="preserve">Zeros shall be appended to the DCI format 1_1 or DCI format 1_2,whici with </w:t>
      </w:r>
      <w:r w:rsidR="00DE3AA0" w:rsidRPr="002E1374">
        <w:rPr>
          <w:rFonts w:eastAsia="宋体"/>
          <w:b/>
          <w:i/>
          <w:lang w:eastAsia="zh-CN"/>
        </w:rPr>
        <w:t>larger</w:t>
      </w:r>
      <w:r w:rsidRPr="002E1374">
        <w:rPr>
          <w:rFonts w:eastAsia="宋体" w:hint="eastAsia"/>
          <w:b/>
          <w:i/>
          <w:lang w:eastAsia="zh-CN"/>
        </w:rPr>
        <w:t xml:space="preserve"> DCI size until its size equals the size of DCI format 4_2.</w:t>
      </w:r>
    </w:p>
    <w:p w14:paraId="39F1394B" w14:textId="77777777" w:rsidR="00EF59BA" w:rsidRPr="00D22719" w:rsidRDefault="00EF59BA" w:rsidP="00EF59BA">
      <w:pPr>
        <w:jc w:val="both"/>
        <w:rPr>
          <w:rFonts w:eastAsiaTheme="minorEastAsia"/>
          <w:b/>
          <w:i/>
          <w:lang w:eastAsia="zh-CN"/>
        </w:rPr>
      </w:pPr>
      <w:r w:rsidRPr="00D22719">
        <w:rPr>
          <w:rFonts w:eastAsiaTheme="minorEastAsia"/>
          <w:b/>
          <w:i/>
          <w:lang w:eastAsia="zh-CN"/>
        </w:rPr>
        <w:t>Proposal</w:t>
      </w:r>
      <w:r>
        <w:rPr>
          <w:rFonts w:eastAsiaTheme="minorEastAsia" w:hint="eastAsia"/>
          <w:b/>
          <w:i/>
          <w:lang w:eastAsia="zh-CN"/>
        </w:rPr>
        <w:t xml:space="preserve"> 5</w:t>
      </w:r>
      <w:r w:rsidRPr="00D22719">
        <w:rPr>
          <w:rFonts w:eastAsiaTheme="minorEastAsia" w:hint="eastAsia"/>
          <w:b/>
          <w:i/>
          <w:lang w:eastAsia="zh-CN"/>
        </w:rPr>
        <w:t xml:space="preserve">:  To support the reception of intra-slot </w:t>
      </w:r>
      <w:proofErr w:type="spellStart"/>
      <w:r w:rsidRPr="00D22719">
        <w:rPr>
          <w:rFonts w:eastAsiaTheme="minorEastAsia" w:hint="eastAsia"/>
          <w:b/>
          <w:i/>
          <w:lang w:eastAsia="zh-CN"/>
        </w:rPr>
        <w:t>FDMed</w:t>
      </w:r>
      <w:proofErr w:type="spellEnd"/>
      <w:r w:rsidRPr="00D22719">
        <w:rPr>
          <w:rFonts w:eastAsiaTheme="minorEastAsia" w:hint="eastAsia"/>
          <w:b/>
          <w:i/>
          <w:lang w:eastAsia="zh-CN"/>
        </w:rPr>
        <w:t xml:space="preserve"> SPS PDSCH and multicast SPS PDSCH, an </w:t>
      </w:r>
      <w:r w:rsidRPr="00D22719">
        <w:rPr>
          <w:rFonts w:eastAsiaTheme="minorEastAsia"/>
          <w:b/>
          <w:i/>
          <w:lang w:eastAsia="zh-CN"/>
        </w:rPr>
        <w:t>enhancement</w:t>
      </w:r>
      <w:r w:rsidRPr="00D22719">
        <w:rPr>
          <w:rFonts w:eastAsiaTheme="minorEastAsia" w:hint="eastAsia"/>
          <w:b/>
          <w:i/>
          <w:lang w:eastAsia="zh-CN"/>
        </w:rPr>
        <w:t xml:space="preserve"> scheme for SPS PDSCH reception of MBS in one slot can be specified as follow</w:t>
      </w:r>
      <w:r>
        <w:rPr>
          <w:rFonts w:eastAsiaTheme="minorEastAsia" w:hint="eastAsia"/>
          <w:b/>
          <w:i/>
          <w:lang w:eastAsia="zh-CN"/>
        </w:rPr>
        <w:t>ing:</w:t>
      </w:r>
    </w:p>
    <w:p w14:paraId="762FC5F0" w14:textId="77777777" w:rsidR="00EF59BA" w:rsidRPr="00416AB5"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0-A: The legacy </w:t>
      </w:r>
      <w:proofErr w:type="spellStart"/>
      <w:r w:rsidRPr="00416AB5">
        <w:rPr>
          <w:rFonts w:ascii="Times New Roman" w:eastAsiaTheme="minorEastAsia" w:hAnsi="Times New Roman" w:cs="Times New Roman"/>
          <w:b/>
          <w:i/>
          <w:sz w:val="20"/>
          <w:szCs w:val="20"/>
        </w:rPr>
        <w:t>TDMed</w:t>
      </w:r>
      <w:proofErr w:type="spellEnd"/>
      <w:r w:rsidRPr="00416AB5">
        <w:rPr>
          <w:rFonts w:ascii="Times New Roman" w:eastAsiaTheme="minorEastAsia" w:hAnsi="Times New Roman" w:cs="Times New Roman"/>
          <w:b/>
          <w:i/>
          <w:sz w:val="20"/>
          <w:szCs w:val="20"/>
        </w:rPr>
        <w:t xml:space="preserve"> SPS PDSCHs reception rule in Rel-16 is applied to SPS PDSCHs of multicast to determine a set of SPS PDSCHs of multicast denoted as </w:t>
      </w:r>
      <m:oMath>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M</m:t>
            </m:r>
          </m:sub>
        </m:sSub>
      </m:oMath>
    </w:p>
    <w:p w14:paraId="21C98445" w14:textId="77777777" w:rsidR="00EF59BA" w:rsidRPr="00416AB5"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0-B: The legacy </w:t>
      </w:r>
      <w:proofErr w:type="spellStart"/>
      <w:r w:rsidRPr="00416AB5">
        <w:rPr>
          <w:rFonts w:ascii="Times New Roman" w:eastAsiaTheme="minorEastAsia" w:hAnsi="Times New Roman" w:cs="Times New Roman"/>
          <w:b/>
          <w:i/>
          <w:sz w:val="20"/>
          <w:szCs w:val="20"/>
        </w:rPr>
        <w:t>TDMed</w:t>
      </w:r>
      <w:proofErr w:type="spellEnd"/>
      <w:r w:rsidRPr="00416AB5">
        <w:rPr>
          <w:rFonts w:ascii="Times New Roman" w:eastAsiaTheme="minorEastAsia" w:hAnsi="Times New Roman" w:cs="Times New Roman"/>
          <w:b/>
          <w:i/>
          <w:sz w:val="20"/>
          <w:szCs w:val="20"/>
        </w:rPr>
        <w:t xml:space="preserve"> SPS PDSCHs reception rule in Rel-16 is applied to SPS PDSCHs of unicast to determine a set of SPS PDSCHs of unicast denoted as </w:t>
      </w:r>
      <m:oMath>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u</m:t>
            </m:r>
          </m:sub>
        </m:sSub>
      </m:oMath>
    </w:p>
    <w:p w14:paraId="4AE41D1D" w14:textId="77777777" w:rsidR="00EF59BA" w:rsidRPr="00416AB5"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1: The UE receives one SPS PDSCH with the lowest configured </w:t>
      </w:r>
      <w:proofErr w:type="spellStart"/>
      <w:r w:rsidRPr="00416AB5">
        <w:rPr>
          <w:rFonts w:ascii="Times New Roman" w:eastAsiaTheme="minorEastAsia" w:hAnsi="Times New Roman" w:cs="Times New Roman"/>
          <w:b/>
          <w:i/>
          <w:sz w:val="20"/>
          <w:szCs w:val="20"/>
        </w:rPr>
        <w:t>sps-ConfigIndex</w:t>
      </w:r>
      <w:proofErr w:type="spellEnd"/>
      <w:r w:rsidRPr="00416AB5">
        <w:rPr>
          <w:rFonts w:ascii="Times New Roman" w:eastAsiaTheme="minorEastAsia" w:hAnsi="Times New Roman" w:cs="Times New Roman"/>
          <w:b/>
          <w:i/>
          <w:sz w:val="20"/>
          <w:szCs w:val="20"/>
        </w:rPr>
        <w:t xml:space="preserve"> from the set </w:t>
      </w:r>
      <m:oMath>
        <m:r>
          <m:rPr>
            <m:sty m:val="bi"/>
          </m:rPr>
          <w:rPr>
            <w:rFonts w:ascii="Cambria Math" w:eastAsiaTheme="minorEastAsia" w:hAnsi="Cambria Math" w:cs="Times New Roman"/>
            <w:sz w:val="20"/>
            <w:szCs w:val="20"/>
          </w:rPr>
          <m:t>Q=</m:t>
        </m:r>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M</m:t>
            </m:r>
          </m:sub>
        </m:sSub>
        <m:r>
          <m:rPr>
            <m:sty m:val="bi"/>
          </m:rPr>
          <w:rPr>
            <w:rFonts w:ascii="Cambria Math" w:eastAsiaTheme="minorEastAsia" w:hAnsi="Cambria Math" w:cs="Times New Roman"/>
            <w:sz w:val="20"/>
            <w:szCs w:val="20"/>
          </w:rPr>
          <m:t>∪</m:t>
        </m:r>
        <m:sSub>
          <m:sSubPr>
            <m:ctrlPr>
              <w:rPr>
                <w:rFonts w:ascii="Cambria Math" w:eastAsiaTheme="minorEastAsia" w:hAnsi="Cambria Math" w:cs="Times New Roman"/>
                <w:b/>
                <w:i/>
                <w:sz w:val="20"/>
                <w:szCs w:val="20"/>
              </w:rPr>
            </m:ctrlPr>
          </m:sSubPr>
          <m:e>
            <m:r>
              <m:rPr>
                <m:sty m:val="bi"/>
              </m:rPr>
              <w:rPr>
                <w:rFonts w:ascii="Cambria Math" w:eastAsiaTheme="minorEastAsia" w:hAnsi="Cambria Math" w:cs="Times New Roman"/>
                <w:sz w:val="20"/>
                <w:szCs w:val="20"/>
              </w:rPr>
              <m:t>Q</m:t>
            </m:r>
          </m:e>
          <m:sub>
            <m:r>
              <m:rPr>
                <m:sty m:val="bi"/>
              </m:rPr>
              <w:rPr>
                <w:rFonts w:ascii="Cambria Math" w:eastAsiaTheme="minorEastAsia" w:hAnsi="Cambria Math" w:cs="Times New Roman"/>
                <w:sz w:val="20"/>
                <w:szCs w:val="20"/>
              </w:rPr>
              <m:t>u</m:t>
            </m:r>
          </m:sub>
        </m:sSub>
      </m:oMath>
      <w:r w:rsidRPr="00416AB5">
        <w:rPr>
          <w:rFonts w:ascii="Times New Roman" w:eastAsiaTheme="minorEastAsia" w:hAnsi="Times New Roman" w:cs="Times New Roman" w:hint="eastAsia"/>
          <w:b/>
          <w:i/>
          <w:sz w:val="20"/>
          <w:szCs w:val="20"/>
        </w:rPr>
        <w:t xml:space="preserve"> </w:t>
      </w:r>
      <w:r w:rsidRPr="00416AB5">
        <w:rPr>
          <w:rFonts w:ascii="Times New Roman" w:eastAsiaTheme="minorEastAsia" w:hAnsi="Times New Roman" w:cs="Times New Roman"/>
          <w:b/>
          <w:i/>
          <w:sz w:val="20"/>
          <w:szCs w:val="20"/>
        </w:rPr>
        <w:t xml:space="preserve">of SPS PDSCHs and designate the received PDSCH as </w:t>
      </w:r>
      <w:r w:rsidRPr="00416AB5">
        <w:rPr>
          <w:rFonts w:ascii="Times New Roman" w:eastAsiaTheme="minorEastAsia" w:hAnsi="Times New Roman" w:cs="Times New Roman" w:hint="eastAsia"/>
          <w:b/>
          <w:i/>
          <w:sz w:val="20"/>
          <w:szCs w:val="20"/>
        </w:rPr>
        <w:t xml:space="preserve">the </w:t>
      </w:r>
      <w:r w:rsidRPr="00416AB5">
        <w:rPr>
          <w:rFonts w:ascii="Times New Roman" w:eastAsiaTheme="minorEastAsia" w:hAnsi="Times New Roman" w:cs="Times New Roman"/>
          <w:b/>
          <w:i/>
          <w:sz w:val="20"/>
          <w:szCs w:val="20"/>
        </w:rPr>
        <w:t>survivor PDSCH</w:t>
      </w:r>
    </w:p>
    <w:p w14:paraId="2C3DB768" w14:textId="77777777" w:rsidR="00EF59BA" w:rsidRPr="00416AB5"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2: The survivor PDSCH in step 1 and any other PDSCH(s) overlapping in frequency domain with the survivor in step 1 are excluded from the set </w:t>
      </w:r>
      <m:oMath>
        <m:r>
          <m:rPr>
            <m:sty m:val="bi"/>
          </m:rPr>
          <w:rPr>
            <w:rFonts w:ascii="Cambria Math" w:eastAsiaTheme="minorEastAsia" w:hAnsi="Cambria Math" w:cs="Times New Roman"/>
            <w:sz w:val="20"/>
            <w:szCs w:val="20"/>
          </w:rPr>
          <m:t>Q</m:t>
        </m:r>
      </m:oMath>
    </w:p>
    <w:p w14:paraId="56B1CA66" w14:textId="77777777" w:rsidR="00EF59BA" w:rsidRPr="00416AB5"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 xml:space="preserve">Step 3:  Repeat step 1 and 2 until the set </w:t>
      </w:r>
      <m:oMath>
        <m:r>
          <m:rPr>
            <m:sty m:val="bi"/>
          </m:rPr>
          <w:rPr>
            <w:rFonts w:ascii="Cambria Math" w:eastAsiaTheme="minorEastAsia" w:hAnsi="Cambria Math" w:cs="Times New Roman"/>
            <w:sz w:val="20"/>
            <w:szCs w:val="20"/>
          </w:rPr>
          <m:t>Q</m:t>
        </m:r>
      </m:oMath>
      <w:r w:rsidRPr="00416AB5">
        <w:rPr>
          <w:rFonts w:ascii="Times New Roman" w:eastAsiaTheme="minorEastAsia" w:hAnsi="Times New Roman" w:cs="Times New Roman" w:hint="eastAsia"/>
          <w:b/>
          <w:i/>
          <w:sz w:val="20"/>
          <w:szCs w:val="20"/>
        </w:rPr>
        <w:t xml:space="preserve"> </w:t>
      </w:r>
      <w:r w:rsidRPr="00416AB5">
        <w:rPr>
          <w:rFonts w:ascii="Times New Roman" w:eastAsiaTheme="minorEastAsia" w:hAnsi="Times New Roman" w:cs="Times New Roman"/>
          <w:b/>
          <w:i/>
          <w:sz w:val="20"/>
          <w:szCs w:val="20"/>
        </w:rPr>
        <w:t>of SPS PDSCH</w:t>
      </w:r>
      <w:r w:rsidRPr="00416AB5">
        <w:rPr>
          <w:rFonts w:ascii="Times New Roman" w:eastAsiaTheme="minorEastAsia" w:hAnsi="Times New Roman" w:cs="Times New Roman" w:hint="eastAsia"/>
          <w:b/>
          <w:i/>
          <w:sz w:val="20"/>
          <w:szCs w:val="20"/>
        </w:rPr>
        <w:t>(s)</w:t>
      </w:r>
      <w:r w:rsidRPr="00416AB5">
        <w:rPr>
          <w:rFonts w:ascii="Times New Roman" w:eastAsiaTheme="minorEastAsia" w:hAnsi="Times New Roman" w:cs="Times New Roman"/>
          <w:b/>
          <w:i/>
          <w:sz w:val="20"/>
          <w:szCs w:val="20"/>
        </w:rPr>
        <w:t xml:space="preserve"> is empty or the number of PDSCHs in a slot is equal to the value of UE’s capability</w:t>
      </w:r>
    </w:p>
    <w:p w14:paraId="1E9B839A" w14:textId="5EFDBE4C" w:rsidR="00367319" w:rsidRPr="00367319" w:rsidRDefault="00367319" w:rsidP="00367319">
      <w:pPr>
        <w:pStyle w:val="a1"/>
        <w:spacing w:after="0"/>
        <w:rPr>
          <w:rFonts w:eastAsiaTheme="minorEastAsia" w:hint="eastAsia"/>
          <w:b/>
          <w:bCs/>
          <w:i/>
          <w:lang w:eastAsia="zh-CN"/>
        </w:rPr>
      </w:pPr>
      <w:r>
        <w:rPr>
          <w:rFonts w:eastAsiaTheme="minorEastAsia" w:hint="eastAsia"/>
          <w:b/>
          <w:bCs/>
          <w:i/>
          <w:lang w:eastAsia="zh-CN"/>
        </w:rPr>
        <w:t>Proposal  6:</w:t>
      </w:r>
      <w:r w:rsidRPr="00B46C4B">
        <w:t xml:space="preserve"> </w:t>
      </w:r>
      <w:r w:rsidRPr="00367319">
        <w:rPr>
          <w:rFonts w:eastAsiaTheme="minorEastAsia"/>
          <w:b/>
          <w:bCs/>
          <w:i/>
          <w:lang w:eastAsia="zh-CN"/>
        </w:rPr>
        <w:t>For improving the efficiency of using HPIDs, the NDI conflict issue needs to be solved though potential specification enhancement.</w:t>
      </w:r>
    </w:p>
    <w:p w14:paraId="2F1849BB" w14:textId="77777777" w:rsidR="00EF59BA" w:rsidRPr="002E1374" w:rsidRDefault="00EF59BA" w:rsidP="00EF59BA">
      <w:pPr>
        <w:jc w:val="both"/>
        <w:rPr>
          <w:rFonts w:ascii="Times" w:eastAsiaTheme="minorEastAsia" w:hAnsi="Times"/>
          <w:b/>
          <w:i/>
          <w:lang w:val="en-GB"/>
        </w:rPr>
      </w:pPr>
      <w:r w:rsidRPr="002E1374">
        <w:rPr>
          <w:rFonts w:ascii="Times" w:eastAsiaTheme="minorEastAsia" w:hAnsi="Times" w:hint="eastAsia"/>
          <w:b/>
          <w:i/>
          <w:lang w:val="en-GB"/>
        </w:rPr>
        <w:t>Proposal 7</w:t>
      </w:r>
      <w:r w:rsidRPr="002E1374">
        <w:rPr>
          <w:rFonts w:ascii="Times" w:eastAsiaTheme="minorEastAsia" w:hAnsi="Times"/>
          <w:b/>
          <w:i/>
          <w:lang w:val="en-GB"/>
        </w:rPr>
        <w:t>: For</w:t>
      </w:r>
      <w:r w:rsidRPr="002E1374">
        <w:rPr>
          <w:rFonts w:ascii="Times" w:eastAsiaTheme="minorEastAsia" w:hAnsi="Times" w:hint="eastAsia"/>
          <w:b/>
          <w:i/>
          <w:lang w:val="en-GB"/>
        </w:rPr>
        <w:t xml:space="preserve"> NDI scheme of multicast, Option 1(</w:t>
      </w:r>
      <w:r w:rsidRPr="002E1374">
        <w:rPr>
          <w:rFonts w:ascii="Times" w:eastAsiaTheme="minorEastAsia" w:hAnsi="Times"/>
          <w:b/>
          <w:i/>
          <w:lang w:val="en-GB"/>
        </w:rPr>
        <w:t>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r w:rsidRPr="002E1374">
        <w:rPr>
          <w:rFonts w:ascii="Times" w:eastAsiaTheme="minorEastAsia" w:hAnsi="Times" w:hint="eastAsia"/>
          <w:b/>
          <w:i/>
          <w:lang w:val="en-GB"/>
        </w:rPr>
        <w:t xml:space="preserve">) is preferred. </w:t>
      </w:r>
    </w:p>
    <w:p w14:paraId="51D15197" w14:textId="77777777" w:rsidR="00EF59BA" w:rsidRPr="002E1374" w:rsidRDefault="00EF59BA" w:rsidP="00EF59BA">
      <w:pPr>
        <w:jc w:val="both"/>
        <w:rPr>
          <w:rFonts w:ascii="Times" w:eastAsiaTheme="minorEastAsia" w:hAnsi="Times"/>
          <w:b/>
          <w:i/>
          <w:lang w:val="en-GB"/>
        </w:rPr>
      </w:pPr>
      <w:r w:rsidRPr="002E1374">
        <w:rPr>
          <w:rFonts w:ascii="Times" w:eastAsiaTheme="minorEastAsia" w:hAnsi="Times"/>
          <w:b/>
          <w:i/>
          <w:lang w:val="en-GB"/>
        </w:rPr>
        <w:t xml:space="preserve">Proposal </w:t>
      </w:r>
      <w:r w:rsidRPr="002E1374">
        <w:rPr>
          <w:rFonts w:ascii="Times" w:eastAsiaTheme="minorEastAsia" w:hAnsi="Times" w:hint="eastAsia"/>
          <w:b/>
          <w:i/>
          <w:lang w:val="en-GB"/>
        </w:rPr>
        <w:t>8</w:t>
      </w:r>
      <w:r w:rsidRPr="002E1374">
        <w:rPr>
          <w:rFonts w:ascii="Times" w:eastAsiaTheme="minorEastAsia" w:hAnsi="Times"/>
          <w:b/>
          <w:i/>
          <w:lang w:val="en-GB"/>
        </w:rPr>
        <w:t>:</w:t>
      </w:r>
      <w:r w:rsidRPr="002E1374">
        <w:rPr>
          <w:rFonts w:ascii="Times" w:eastAsiaTheme="minorEastAsia" w:hAnsi="Times" w:hint="eastAsia"/>
          <w:b/>
          <w:i/>
          <w:lang w:val="en-GB"/>
        </w:rPr>
        <w:t xml:space="preserve"> Down-</w:t>
      </w:r>
      <w:r w:rsidRPr="002E1374">
        <w:rPr>
          <w:rFonts w:ascii="Times" w:eastAsiaTheme="minorEastAsia" w:hAnsi="Times"/>
          <w:b/>
          <w:i/>
          <w:lang w:val="en-GB"/>
        </w:rPr>
        <w:t>selection</w:t>
      </w:r>
      <w:r w:rsidRPr="002E1374">
        <w:rPr>
          <w:rFonts w:ascii="Times" w:eastAsiaTheme="minorEastAsia" w:hAnsi="Times" w:hint="eastAsia"/>
          <w:b/>
          <w:i/>
          <w:lang w:val="en-GB"/>
        </w:rPr>
        <w:t xml:space="preserve">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6633F2B5" w14:textId="77777777" w:rsidR="00EF59BA" w:rsidRPr="002E1374"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2E1374">
        <w:rPr>
          <w:rFonts w:ascii="Times New Roman" w:eastAsiaTheme="minorEastAsia" w:hAnsi="Times New Roman" w:cs="Times New Roman" w:hint="eastAsia"/>
          <w:b/>
          <w:i/>
          <w:sz w:val="20"/>
          <w:szCs w:val="20"/>
        </w:rPr>
        <w:t xml:space="preserve">Option 1: </w:t>
      </w:r>
      <w:r w:rsidRPr="002E1374">
        <w:rPr>
          <w:rFonts w:ascii="Times New Roman" w:eastAsiaTheme="minorEastAsia" w:hAnsi="Times New Roman" w:cs="Times New Roman"/>
          <w:b/>
          <w:i/>
          <w:sz w:val="20"/>
          <w:szCs w:val="20"/>
        </w:rPr>
        <w:t>introduce</w:t>
      </w:r>
      <w:r w:rsidRPr="002E1374">
        <w:rPr>
          <w:rFonts w:ascii="Times New Roman" w:eastAsiaTheme="minorEastAsia" w:hAnsi="Times New Roman" w:cs="Times New Roman" w:hint="eastAsia"/>
          <w:b/>
          <w:i/>
          <w:sz w:val="20"/>
          <w:szCs w:val="20"/>
        </w:rPr>
        <w:t xml:space="preserve"> </w:t>
      </w:r>
      <w:r w:rsidRPr="002E1374">
        <w:rPr>
          <w:rFonts w:ascii="Times New Roman" w:eastAsiaTheme="minorEastAsia" w:hAnsi="Times New Roman" w:cs="Times New Roman"/>
          <w:b/>
          <w:i/>
          <w:sz w:val="20"/>
          <w:szCs w:val="20"/>
        </w:rPr>
        <w:t>a fiel</w:t>
      </w:r>
      <w:r w:rsidRPr="002E1374">
        <w:rPr>
          <w:rFonts w:ascii="Times New Roman" w:eastAsiaTheme="minorEastAsia" w:hAnsi="Times New Roman" w:cs="Times New Roman" w:hint="eastAsia"/>
          <w:b/>
          <w:i/>
          <w:sz w:val="20"/>
          <w:szCs w:val="20"/>
        </w:rPr>
        <w:t>d in DCI 1_1/1_2</w:t>
      </w:r>
      <w:r w:rsidRPr="002E1374">
        <w:rPr>
          <w:rFonts w:ascii="Times New Roman" w:eastAsiaTheme="minorEastAsia" w:hAnsi="Times New Roman" w:cs="Times New Roman"/>
          <w:b/>
          <w:i/>
          <w:sz w:val="20"/>
          <w:szCs w:val="20"/>
        </w:rPr>
        <w:t xml:space="preserve"> of PTP transmission to differentiate the HARQ process ID used for PTP (re)transmission for unicast and PTP retransmission for multicast.</w:t>
      </w:r>
    </w:p>
    <w:p w14:paraId="71F2F653" w14:textId="77777777" w:rsidR="00EF59BA" w:rsidRPr="002E1374"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2E1374">
        <w:rPr>
          <w:rFonts w:ascii="Times New Roman" w:eastAsiaTheme="minorEastAsia" w:hAnsi="Times New Roman" w:cs="Times New Roman" w:hint="eastAsia"/>
          <w:b/>
          <w:i/>
          <w:sz w:val="20"/>
          <w:szCs w:val="20"/>
        </w:rPr>
        <w:lastRenderedPageBreak/>
        <w:t xml:space="preserve">Option 2: use the different TB size of unicast and multicast to </w:t>
      </w:r>
      <w:r w:rsidRPr="002E1374">
        <w:rPr>
          <w:rFonts w:ascii="Times New Roman" w:eastAsiaTheme="minorEastAsia" w:hAnsi="Times New Roman" w:cs="Times New Roman"/>
          <w:b/>
          <w:i/>
          <w:sz w:val="20"/>
          <w:szCs w:val="20"/>
        </w:rPr>
        <w:t>differentiate the HARQ process ID used for PTP (re)transmission for unicast and PTP retransmission for multicast.</w:t>
      </w:r>
    </w:p>
    <w:p w14:paraId="10E0AF90" w14:textId="77777777" w:rsidR="00EF59BA" w:rsidRPr="002E1374" w:rsidRDefault="00EF59BA" w:rsidP="00EF59BA">
      <w:pPr>
        <w:jc w:val="both"/>
        <w:rPr>
          <w:rFonts w:ascii="Times" w:eastAsiaTheme="minorEastAsia" w:hAnsi="Times"/>
          <w:b/>
          <w:i/>
          <w:lang w:val="en-GB"/>
        </w:rPr>
      </w:pPr>
      <w:r w:rsidRPr="002E1374">
        <w:rPr>
          <w:rFonts w:ascii="Times" w:eastAsiaTheme="minorEastAsia" w:hAnsi="Times"/>
          <w:b/>
          <w:i/>
          <w:lang w:val="en-GB"/>
        </w:rPr>
        <w:t>Proposal</w:t>
      </w:r>
      <w:r w:rsidRPr="002E1374">
        <w:rPr>
          <w:rFonts w:ascii="Times" w:eastAsiaTheme="minorEastAsia" w:hAnsi="Times" w:hint="eastAsia"/>
          <w:b/>
          <w:i/>
          <w:lang w:val="en-GB"/>
        </w:rPr>
        <w:t xml:space="preserve">  9</w:t>
      </w:r>
      <w:r w:rsidRPr="002E1374">
        <w:rPr>
          <w:rFonts w:ascii="Times" w:eastAsiaTheme="minorEastAsia" w:hAnsi="Times" w:hint="eastAsia"/>
          <w:b/>
          <w:i/>
          <w:lang w:val="en-GB"/>
        </w:rPr>
        <w:t>：</w:t>
      </w:r>
      <w:r w:rsidRPr="002E1374">
        <w:rPr>
          <w:rFonts w:ascii="Times" w:eastAsiaTheme="minorEastAsia" w:hAnsi="Times"/>
          <w:b/>
          <w:i/>
          <w:lang w:val="en-GB"/>
        </w:rPr>
        <w:t xml:space="preserve">The UE is not expected that the values of </w:t>
      </w:r>
      <w:proofErr w:type="spellStart"/>
      <w:r w:rsidRPr="002E1374">
        <w:rPr>
          <w:rFonts w:ascii="Times" w:eastAsiaTheme="minorEastAsia" w:hAnsi="Times"/>
          <w:b/>
          <w:i/>
          <w:lang w:val="en-GB"/>
        </w:rPr>
        <w:t>sps-ConfigIndex</w:t>
      </w:r>
      <w:proofErr w:type="spellEnd"/>
      <w:r w:rsidRPr="002E1374">
        <w:rPr>
          <w:rFonts w:ascii="Times" w:eastAsiaTheme="minorEastAsia" w:hAnsi="Times"/>
          <w:b/>
          <w:i/>
          <w:lang w:val="en-GB"/>
        </w:rPr>
        <w:t xml:space="preserve"> in SPS configuration of multicast and unicast are the same</w:t>
      </w:r>
      <w:r w:rsidRPr="002E1374">
        <w:rPr>
          <w:rFonts w:ascii="Times" w:eastAsiaTheme="minorEastAsia" w:hAnsi="Times" w:hint="eastAsia"/>
          <w:b/>
          <w:i/>
          <w:lang w:val="en-GB"/>
        </w:rPr>
        <w:t xml:space="preserve"> value</w:t>
      </w:r>
      <w:r w:rsidRPr="002E1374">
        <w:rPr>
          <w:rFonts w:ascii="Times" w:eastAsiaTheme="minorEastAsia" w:hAnsi="Times"/>
          <w:b/>
          <w:i/>
          <w:lang w:val="en-GB"/>
        </w:rPr>
        <w:t>.</w:t>
      </w:r>
    </w:p>
    <w:p w14:paraId="16BBDFE3" w14:textId="77777777" w:rsidR="00EF59BA" w:rsidRPr="002E1374" w:rsidRDefault="00EF59BA" w:rsidP="00EF59BA">
      <w:pPr>
        <w:jc w:val="both"/>
        <w:rPr>
          <w:rFonts w:ascii="Times" w:eastAsiaTheme="minorEastAsia" w:hAnsi="Times"/>
          <w:b/>
          <w:i/>
          <w:lang w:val="en-GB"/>
        </w:rPr>
      </w:pPr>
      <w:r w:rsidRPr="002E1374">
        <w:rPr>
          <w:rFonts w:ascii="Times" w:eastAsiaTheme="minorEastAsia" w:hAnsi="Times" w:hint="eastAsia"/>
          <w:b/>
          <w:i/>
          <w:lang w:val="en-GB"/>
        </w:rPr>
        <w:t>Proposal 10: T</w:t>
      </w:r>
      <w:r w:rsidRPr="002E1374">
        <w:rPr>
          <w:rFonts w:ascii="Times" w:eastAsiaTheme="minorEastAsia" w:hAnsi="Times"/>
          <w:b/>
          <w:i/>
          <w:lang w:val="en-GB"/>
        </w:rPr>
        <w:t xml:space="preserve">he UE(s) missing detection the activation of SPS group-common PDSCH for MBS and corresponding SPS group-common PDSCH </w:t>
      </w:r>
      <w:r w:rsidRPr="002E1374">
        <w:rPr>
          <w:rFonts w:ascii="Times" w:eastAsiaTheme="minorEastAsia" w:hAnsi="Times" w:hint="eastAsia"/>
          <w:b/>
          <w:i/>
          <w:lang w:val="en-GB"/>
        </w:rPr>
        <w:t xml:space="preserve">can </w:t>
      </w:r>
      <w:r w:rsidRPr="002E1374">
        <w:rPr>
          <w:rFonts w:ascii="Times" w:eastAsiaTheme="minorEastAsia" w:hAnsi="Times"/>
          <w:b/>
          <w:i/>
          <w:lang w:val="en-GB"/>
        </w:rPr>
        <w:t>receive</w:t>
      </w:r>
      <w:r w:rsidRPr="002E1374">
        <w:rPr>
          <w:rFonts w:ascii="Times" w:eastAsiaTheme="minorEastAsia" w:hAnsi="Times" w:hint="eastAsia"/>
          <w:b/>
          <w:i/>
          <w:lang w:val="en-GB"/>
        </w:rPr>
        <w:t xml:space="preserve"> </w:t>
      </w:r>
      <w:r w:rsidRPr="002E1374">
        <w:rPr>
          <w:rFonts w:ascii="Times" w:eastAsiaTheme="minorEastAsia" w:hAnsi="Times"/>
          <w:b/>
          <w:i/>
          <w:lang w:val="en-GB"/>
        </w:rPr>
        <w:t xml:space="preserve">retransmission of </w:t>
      </w:r>
      <w:r w:rsidRPr="002E1374">
        <w:rPr>
          <w:rFonts w:ascii="Times" w:eastAsiaTheme="minorEastAsia" w:hAnsi="Times" w:hint="eastAsia"/>
          <w:b/>
          <w:i/>
          <w:lang w:val="en-GB"/>
        </w:rPr>
        <w:t xml:space="preserve"> the </w:t>
      </w:r>
      <w:r w:rsidRPr="002E1374">
        <w:rPr>
          <w:rFonts w:ascii="Times" w:eastAsiaTheme="minorEastAsia" w:hAnsi="Times"/>
          <w:b/>
          <w:i/>
          <w:lang w:val="en-GB"/>
        </w:rPr>
        <w:t>SPS group-common PDSCH</w:t>
      </w:r>
      <w:r w:rsidRPr="002E1374">
        <w:rPr>
          <w:rFonts w:ascii="Times" w:eastAsiaTheme="minorEastAsia" w:hAnsi="Times" w:hint="eastAsia"/>
          <w:b/>
          <w:i/>
          <w:lang w:val="en-GB"/>
        </w:rPr>
        <w:t xml:space="preserve"> scheduled by DCI scrambled by G-CS-RNTI</w:t>
      </w:r>
      <w:r w:rsidRPr="002E1374">
        <w:rPr>
          <w:rFonts w:ascii="Times" w:eastAsiaTheme="minorEastAsia" w:hAnsi="Times"/>
          <w:b/>
          <w:i/>
          <w:lang w:val="en-GB"/>
        </w:rPr>
        <w:t>.</w:t>
      </w:r>
    </w:p>
    <w:p w14:paraId="4088C043" w14:textId="77777777" w:rsidR="00EF59BA" w:rsidRPr="002E1374" w:rsidRDefault="00EF59BA" w:rsidP="00EF59BA">
      <w:pPr>
        <w:jc w:val="both"/>
        <w:rPr>
          <w:rFonts w:ascii="Times" w:eastAsiaTheme="minorEastAsia" w:hAnsi="Times"/>
          <w:b/>
          <w:i/>
          <w:lang w:val="en-GB"/>
        </w:rPr>
      </w:pPr>
      <w:r w:rsidRPr="002E1374">
        <w:rPr>
          <w:rFonts w:ascii="Times" w:eastAsiaTheme="minorEastAsia" w:hAnsi="Times"/>
          <w:b/>
          <w:i/>
          <w:lang w:val="en-GB"/>
        </w:rPr>
        <w:t xml:space="preserve">Proposal </w:t>
      </w:r>
      <w:r w:rsidRPr="002E1374">
        <w:rPr>
          <w:rFonts w:ascii="Times" w:eastAsiaTheme="minorEastAsia" w:hAnsi="Times" w:hint="eastAsia"/>
          <w:b/>
          <w:i/>
          <w:lang w:val="en-GB"/>
        </w:rPr>
        <w:t xml:space="preserve">11: </w:t>
      </w:r>
      <w:r w:rsidRPr="002E1374">
        <w:rPr>
          <w:rFonts w:ascii="Times" w:eastAsiaTheme="minorEastAsia" w:hAnsi="Times"/>
          <w:b/>
          <w:i/>
          <w:lang w:val="en-GB"/>
        </w:rPr>
        <w:t>For group common PDCCH scheduling, when</w:t>
      </w:r>
      <w:r w:rsidRPr="002E1374">
        <w:rPr>
          <w:rFonts w:ascii="Times" w:eastAsiaTheme="minorEastAsia" w:hAnsi="Times" w:hint="eastAsia"/>
          <w:b/>
          <w:i/>
          <w:lang w:val="en-GB"/>
        </w:rPr>
        <w:t xml:space="preserve"> one or more </w:t>
      </w:r>
      <w:r w:rsidRPr="002E1374">
        <w:rPr>
          <w:rFonts w:ascii="Times" w:eastAsiaTheme="minorEastAsia" w:hAnsi="Times"/>
          <w:b/>
          <w:i/>
          <w:lang w:val="en-GB"/>
        </w:rPr>
        <w:t>TCI state</w:t>
      </w:r>
      <w:r w:rsidRPr="002E1374">
        <w:rPr>
          <w:rFonts w:ascii="Times" w:eastAsiaTheme="minorEastAsia" w:hAnsi="Times" w:hint="eastAsia"/>
          <w:b/>
          <w:i/>
          <w:lang w:val="en-GB"/>
        </w:rPr>
        <w:t>s</w:t>
      </w:r>
      <w:r w:rsidRPr="002E1374">
        <w:rPr>
          <w:rFonts w:ascii="Times" w:eastAsiaTheme="minorEastAsia" w:hAnsi="Times"/>
          <w:b/>
          <w:i/>
          <w:lang w:val="en-GB"/>
        </w:rPr>
        <w:t xml:space="preserve"> containing QCL type D </w:t>
      </w:r>
      <w:r w:rsidRPr="002E1374">
        <w:rPr>
          <w:rFonts w:ascii="Times" w:eastAsiaTheme="minorEastAsia" w:hAnsi="Times" w:hint="eastAsia"/>
          <w:b/>
          <w:i/>
          <w:lang w:val="en-GB"/>
        </w:rPr>
        <w:t xml:space="preserve">are </w:t>
      </w:r>
      <w:r w:rsidRPr="002E1374">
        <w:rPr>
          <w:rFonts w:ascii="Times" w:eastAsiaTheme="minorEastAsia" w:hAnsi="Times"/>
          <w:b/>
          <w:i/>
          <w:lang w:val="en-GB"/>
        </w:rPr>
        <w:t xml:space="preserve">configured for multicast PDSCH, </w:t>
      </w:r>
      <w:r w:rsidRPr="002E1374">
        <w:rPr>
          <w:rFonts w:ascii="Times" w:eastAsiaTheme="minorEastAsia" w:hAnsi="Times" w:hint="eastAsia"/>
          <w:b/>
          <w:i/>
          <w:lang w:val="en-GB"/>
        </w:rPr>
        <w:t xml:space="preserve">the Rel-15/Rel-16 scheme on beam management can be reused as baseline and some further enhancements shall be discussed as following:  </w:t>
      </w:r>
    </w:p>
    <w:p w14:paraId="5944980A" w14:textId="77777777" w:rsidR="00EF59BA" w:rsidRPr="00416AB5"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Considering</w:t>
      </w:r>
      <w:r w:rsidRPr="00416AB5">
        <w:rPr>
          <w:rFonts w:ascii="Times New Roman" w:eastAsiaTheme="minorEastAsia" w:hAnsi="Times New Roman" w:cs="Times New Roman" w:hint="eastAsia"/>
          <w:b/>
          <w:i/>
          <w:sz w:val="20"/>
          <w:szCs w:val="20"/>
        </w:rPr>
        <w:t xml:space="preserve"> different UEs have </w:t>
      </w:r>
      <w:r w:rsidRPr="00416AB5">
        <w:rPr>
          <w:rFonts w:ascii="Times New Roman" w:eastAsiaTheme="minorEastAsia" w:hAnsi="Times New Roman" w:cs="Times New Roman"/>
          <w:b/>
          <w:i/>
          <w:sz w:val="20"/>
          <w:szCs w:val="20"/>
        </w:rPr>
        <w:t>different</w:t>
      </w:r>
      <w:r w:rsidRPr="00416AB5">
        <w:rPr>
          <w:rFonts w:ascii="Times New Roman" w:eastAsiaTheme="minorEastAsia" w:hAnsi="Times New Roman" w:cs="Times New Roman" w:hint="eastAsia"/>
          <w:b/>
          <w:i/>
          <w:sz w:val="20"/>
          <w:szCs w:val="20"/>
        </w:rPr>
        <w:t xml:space="preserve"> UE capabilit</w:t>
      </w:r>
      <w:r>
        <w:rPr>
          <w:rFonts w:ascii="Times New Roman" w:eastAsiaTheme="minorEastAsia" w:hAnsi="Times New Roman" w:cs="Times New Roman" w:hint="eastAsia"/>
          <w:b/>
          <w:i/>
          <w:sz w:val="20"/>
          <w:szCs w:val="20"/>
        </w:rPr>
        <w:t>ies</w:t>
      </w:r>
      <w:r w:rsidRPr="00416AB5">
        <w:rPr>
          <w:rFonts w:ascii="Times New Roman" w:eastAsiaTheme="minorEastAsia" w:hAnsi="Times New Roman" w:cs="Times New Roman" w:hint="eastAsia"/>
          <w:b/>
          <w:i/>
          <w:sz w:val="20"/>
          <w:szCs w:val="20"/>
        </w:rPr>
        <w:t xml:space="preserve"> on </w:t>
      </w:r>
      <w:proofErr w:type="spellStart"/>
      <w:r w:rsidRPr="00416AB5">
        <w:rPr>
          <w:rFonts w:ascii="Times New Roman" w:eastAsiaTheme="minorEastAsia" w:hAnsi="Times New Roman" w:cs="Times New Roman"/>
          <w:b/>
          <w:i/>
          <w:sz w:val="20"/>
          <w:szCs w:val="20"/>
        </w:rPr>
        <w:t>timeDurationForQCL</w:t>
      </w:r>
      <w:proofErr w:type="spellEnd"/>
      <w:r w:rsidRPr="00416AB5">
        <w:rPr>
          <w:rFonts w:ascii="Times New Roman" w:eastAsiaTheme="minorEastAsia" w:hAnsi="Times New Roman" w:cs="Times New Roman"/>
          <w:b/>
          <w:i/>
          <w:sz w:val="20"/>
          <w:szCs w:val="20"/>
        </w:rPr>
        <w:t xml:space="preserve">, </w:t>
      </w:r>
      <w:r w:rsidRPr="00416AB5">
        <w:rPr>
          <w:rFonts w:ascii="Times New Roman" w:eastAsiaTheme="minorEastAsia" w:hAnsi="Times New Roman" w:cs="Times New Roman" w:hint="eastAsia"/>
          <w:b/>
          <w:i/>
          <w:sz w:val="20"/>
          <w:szCs w:val="20"/>
        </w:rPr>
        <w:t xml:space="preserve">how to determine </w:t>
      </w:r>
      <w:r w:rsidRPr="00416AB5">
        <w:rPr>
          <w:rFonts w:ascii="Times New Roman" w:eastAsiaTheme="minorEastAsia" w:hAnsi="Times New Roman" w:cs="Times New Roman"/>
          <w:b/>
          <w:i/>
          <w:sz w:val="20"/>
          <w:szCs w:val="20"/>
        </w:rPr>
        <w:t xml:space="preserve">the threshold of  </w:t>
      </w:r>
      <w:proofErr w:type="spellStart"/>
      <w:r w:rsidRPr="00416AB5">
        <w:rPr>
          <w:rFonts w:ascii="Times New Roman" w:eastAsiaTheme="minorEastAsia" w:hAnsi="Times New Roman" w:cs="Times New Roman"/>
          <w:b/>
          <w:i/>
          <w:sz w:val="20"/>
          <w:szCs w:val="20"/>
        </w:rPr>
        <w:t>timeDurationForQCL</w:t>
      </w:r>
      <w:proofErr w:type="spellEnd"/>
      <w:r w:rsidRPr="00416AB5">
        <w:rPr>
          <w:rFonts w:ascii="Times New Roman" w:eastAsiaTheme="minorEastAsia" w:hAnsi="Times New Roman" w:cs="Times New Roman"/>
          <w:b/>
          <w:i/>
          <w:sz w:val="20"/>
          <w:szCs w:val="20"/>
        </w:rPr>
        <w:t xml:space="preserve"> for the </w:t>
      </w:r>
      <w:r w:rsidRPr="00416AB5">
        <w:rPr>
          <w:rFonts w:ascii="Times New Roman" w:eastAsiaTheme="minorEastAsia" w:hAnsi="Times New Roman" w:cs="Times New Roman" w:hint="eastAsia"/>
          <w:b/>
          <w:i/>
          <w:sz w:val="20"/>
          <w:szCs w:val="20"/>
        </w:rPr>
        <w:t xml:space="preserve">UE </w:t>
      </w:r>
      <w:r w:rsidRPr="00416AB5">
        <w:rPr>
          <w:rFonts w:ascii="Times New Roman" w:eastAsiaTheme="minorEastAsia" w:hAnsi="Times New Roman" w:cs="Times New Roman"/>
          <w:b/>
          <w:i/>
          <w:sz w:val="20"/>
          <w:szCs w:val="20"/>
        </w:rPr>
        <w:t xml:space="preserve">group </w:t>
      </w:r>
      <w:r w:rsidRPr="00416AB5">
        <w:rPr>
          <w:rFonts w:ascii="Times New Roman" w:eastAsiaTheme="minorEastAsia" w:hAnsi="Times New Roman" w:cs="Times New Roman" w:hint="eastAsia"/>
          <w:b/>
          <w:i/>
          <w:sz w:val="20"/>
          <w:szCs w:val="20"/>
        </w:rPr>
        <w:t>can be discussed.</w:t>
      </w:r>
    </w:p>
    <w:p w14:paraId="308B4041" w14:textId="505069A3" w:rsidR="00EF59BA" w:rsidRPr="00EF59BA" w:rsidRDefault="00EF59BA" w:rsidP="00EF59BA">
      <w:pPr>
        <w:pStyle w:val="af3"/>
        <w:numPr>
          <w:ilvl w:val="0"/>
          <w:numId w:val="9"/>
        </w:numPr>
        <w:ind w:left="714" w:firstLineChars="0" w:hanging="357"/>
        <w:jc w:val="both"/>
        <w:rPr>
          <w:rFonts w:ascii="Times New Roman" w:eastAsiaTheme="minorEastAsia" w:hAnsi="Times New Roman" w:cs="Times New Roman"/>
          <w:b/>
          <w:i/>
          <w:sz w:val="20"/>
          <w:szCs w:val="20"/>
        </w:rPr>
      </w:pPr>
      <w:r w:rsidRPr="00416AB5">
        <w:rPr>
          <w:rFonts w:ascii="Times New Roman" w:eastAsiaTheme="minorEastAsia" w:hAnsi="Times New Roman" w:cs="Times New Roman"/>
          <w:b/>
          <w:i/>
          <w:sz w:val="20"/>
          <w:szCs w:val="20"/>
        </w:rPr>
        <w:t>W</w:t>
      </w:r>
      <w:r w:rsidRPr="00416AB5">
        <w:rPr>
          <w:rFonts w:ascii="Times New Roman" w:eastAsiaTheme="minorEastAsia" w:hAnsi="Times New Roman" w:cs="Times New Roman" w:hint="eastAsia"/>
          <w:b/>
          <w:i/>
          <w:sz w:val="20"/>
          <w:szCs w:val="20"/>
        </w:rPr>
        <w:t xml:space="preserve">hen </w:t>
      </w:r>
      <w:r w:rsidRPr="00416AB5">
        <w:rPr>
          <w:rFonts w:ascii="Times New Roman" w:eastAsiaTheme="minorEastAsia" w:hAnsi="Times New Roman" w:cs="Times New Roman"/>
          <w:b/>
          <w:i/>
          <w:sz w:val="20"/>
          <w:szCs w:val="20"/>
        </w:rPr>
        <w:t xml:space="preserve">the offset between the reception of the DCI and the </w:t>
      </w:r>
      <w:r w:rsidRPr="00416AB5">
        <w:rPr>
          <w:rFonts w:ascii="Times New Roman" w:eastAsiaTheme="minorEastAsia" w:hAnsi="Times New Roman" w:cs="Times New Roman" w:hint="eastAsia"/>
          <w:b/>
          <w:i/>
          <w:sz w:val="20"/>
          <w:szCs w:val="20"/>
        </w:rPr>
        <w:t>corresponding</w:t>
      </w:r>
      <w:r w:rsidRPr="00416AB5">
        <w:rPr>
          <w:rFonts w:ascii="Times New Roman" w:eastAsiaTheme="minorEastAsia" w:hAnsi="Times New Roman" w:cs="Times New Roman"/>
          <w:b/>
          <w:i/>
          <w:sz w:val="20"/>
          <w:szCs w:val="20"/>
        </w:rPr>
        <w:t xml:space="preserve"> group PDSCH is less than the threshold </w:t>
      </w:r>
      <w:proofErr w:type="spellStart"/>
      <w:r w:rsidRPr="00416AB5">
        <w:rPr>
          <w:rFonts w:ascii="Times New Roman" w:eastAsiaTheme="minorEastAsia" w:hAnsi="Times New Roman" w:cs="Times New Roman"/>
          <w:b/>
          <w:i/>
          <w:sz w:val="20"/>
          <w:szCs w:val="20"/>
        </w:rPr>
        <w:t>timeDurationForQCL</w:t>
      </w:r>
      <w:proofErr w:type="spellEnd"/>
      <w:r w:rsidRPr="00416AB5">
        <w:rPr>
          <w:rFonts w:ascii="Times New Roman" w:eastAsiaTheme="minorEastAsia" w:hAnsi="Times New Roman" w:cs="Times New Roman" w:hint="eastAsia"/>
          <w:b/>
          <w:i/>
          <w:sz w:val="20"/>
          <w:szCs w:val="20"/>
        </w:rPr>
        <w:t xml:space="preserve">, the </w:t>
      </w:r>
      <w:r w:rsidRPr="00416AB5">
        <w:rPr>
          <w:rFonts w:ascii="Times New Roman" w:eastAsiaTheme="minorEastAsia" w:hAnsi="Times New Roman" w:cs="Times New Roman"/>
          <w:b/>
          <w:i/>
          <w:sz w:val="20"/>
          <w:szCs w:val="20"/>
        </w:rPr>
        <w:t>default</w:t>
      </w:r>
      <w:r w:rsidRPr="00416AB5">
        <w:rPr>
          <w:rFonts w:ascii="Times New Roman" w:eastAsiaTheme="minorEastAsia" w:hAnsi="Times New Roman" w:cs="Times New Roman" w:hint="eastAsia"/>
          <w:b/>
          <w:i/>
          <w:sz w:val="20"/>
          <w:szCs w:val="20"/>
        </w:rPr>
        <w:t xml:space="preserve"> QCL </w:t>
      </w:r>
      <w:proofErr w:type="spellStart"/>
      <w:r w:rsidRPr="00416AB5">
        <w:rPr>
          <w:rFonts w:ascii="Times New Roman" w:eastAsiaTheme="minorEastAsia" w:hAnsi="Times New Roman" w:cs="Times New Roman" w:hint="eastAsia"/>
          <w:b/>
          <w:i/>
          <w:sz w:val="20"/>
          <w:szCs w:val="20"/>
        </w:rPr>
        <w:t>typeD</w:t>
      </w:r>
      <w:proofErr w:type="spellEnd"/>
      <w:r w:rsidRPr="00416AB5">
        <w:rPr>
          <w:rFonts w:ascii="Times New Roman" w:eastAsiaTheme="minorEastAsia" w:hAnsi="Times New Roman" w:cs="Times New Roman" w:hint="eastAsia"/>
          <w:b/>
          <w:i/>
          <w:sz w:val="20"/>
          <w:szCs w:val="20"/>
        </w:rPr>
        <w:t xml:space="preserve"> can be discussed to ensure the same default TCI state for UE group.</w:t>
      </w:r>
    </w:p>
    <w:p w14:paraId="0D2EAEDD" w14:textId="77777777" w:rsidR="00830F4E" w:rsidRPr="00A6061D" w:rsidRDefault="00830F4E" w:rsidP="00293B53">
      <w:pPr>
        <w:pStyle w:val="1"/>
        <w:ind w:left="431" w:hanging="431"/>
        <w:rPr>
          <w:szCs w:val="28"/>
        </w:rPr>
      </w:pPr>
      <w:r w:rsidRPr="00A6061D">
        <w:rPr>
          <w:szCs w:val="28"/>
        </w:rPr>
        <w:t>References</w:t>
      </w:r>
    </w:p>
    <w:p w14:paraId="45B4D1F6" w14:textId="7067C60B" w:rsidR="00F01AB7" w:rsidRPr="005B1BCC" w:rsidRDefault="003B67FD" w:rsidP="007E2A12">
      <w:pPr>
        <w:pStyle w:val="a1"/>
        <w:numPr>
          <w:ilvl w:val="1"/>
          <w:numId w:val="1"/>
        </w:numPr>
        <w:tabs>
          <w:tab w:val="clear" w:pos="1545"/>
          <w:tab w:val="left" w:pos="0"/>
          <w:tab w:val="left" w:pos="540"/>
        </w:tabs>
        <w:spacing w:beforeLines="50" w:before="120" w:line="360" w:lineRule="auto"/>
        <w:ind w:left="540" w:hangingChars="270" w:hanging="540"/>
        <w:rPr>
          <w:lang w:eastAsia="zh-CN"/>
        </w:rPr>
      </w:pPr>
      <w:r>
        <w:rPr>
          <w:lang w:eastAsia="zh-CN"/>
        </w:rPr>
        <w:t xml:space="preserve">3GPP </w:t>
      </w:r>
      <w:r w:rsidRPr="005B1BCC">
        <w:rPr>
          <w:lang w:eastAsia="zh-CN"/>
        </w:rPr>
        <w:t>TSG RAN WG1 Meeting RAN1 #</w:t>
      </w:r>
      <w:r>
        <w:rPr>
          <w:rFonts w:hint="eastAsia"/>
          <w:lang w:eastAsia="zh-CN"/>
        </w:rPr>
        <w:t>10</w:t>
      </w:r>
      <w:r w:rsidR="00F8732F">
        <w:rPr>
          <w:rFonts w:eastAsiaTheme="minorEastAsia" w:hint="eastAsia"/>
          <w:lang w:eastAsia="zh-CN"/>
        </w:rPr>
        <w:t>7</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00F8732F">
        <w:rPr>
          <w:rFonts w:eastAsiaTheme="minorEastAsia" w:hint="eastAsia"/>
          <w:lang w:eastAsia="zh-CN"/>
        </w:rPr>
        <w:t>Nov.</w:t>
      </w:r>
      <w:r w:rsidR="003E6357">
        <w:rPr>
          <w:rFonts w:eastAsiaTheme="minorEastAsia" w:hint="eastAsia"/>
          <w:lang w:eastAsia="zh-CN"/>
        </w:rPr>
        <w:t>11</w:t>
      </w:r>
      <w:r w:rsidR="003E6357" w:rsidRPr="002E4C67">
        <w:rPr>
          <w:lang w:eastAsia="zh-CN"/>
        </w:rPr>
        <w:t xml:space="preserve">th </w:t>
      </w:r>
      <w:r w:rsidRPr="002E4C67">
        <w:rPr>
          <w:lang w:eastAsia="zh-CN"/>
        </w:rPr>
        <w:t xml:space="preserve">– </w:t>
      </w:r>
      <w:r w:rsidR="003E6357">
        <w:rPr>
          <w:rFonts w:eastAsiaTheme="minorEastAsia" w:hint="eastAsia"/>
          <w:lang w:eastAsia="zh-CN"/>
        </w:rPr>
        <w:t>19</w:t>
      </w:r>
      <w:r w:rsidR="003E6357" w:rsidRPr="002E4C67">
        <w:rPr>
          <w:lang w:eastAsia="zh-CN"/>
        </w:rPr>
        <w:t>th</w:t>
      </w:r>
      <w:r w:rsidRPr="002E4C67">
        <w:rPr>
          <w:lang w:eastAsia="zh-CN"/>
        </w:rPr>
        <w:t>,</w:t>
      </w:r>
      <w:r>
        <w:rPr>
          <w:rFonts w:eastAsiaTheme="minorEastAsia" w:hint="eastAsia"/>
          <w:lang w:eastAsia="zh-CN"/>
        </w:rPr>
        <w:t xml:space="preserve"> </w:t>
      </w:r>
      <w:r w:rsidRPr="005B1BCC">
        <w:rPr>
          <w:lang w:eastAsia="zh-CN"/>
        </w:rPr>
        <w:t>2</w:t>
      </w:r>
      <w:r>
        <w:rPr>
          <w:rFonts w:hint="eastAsia"/>
          <w:lang w:eastAsia="zh-CN"/>
        </w:rPr>
        <w:t>02</w:t>
      </w:r>
      <w:r w:rsidRPr="002E4C67">
        <w:rPr>
          <w:rFonts w:hint="eastAsia"/>
          <w:lang w:eastAsia="zh-CN"/>
        </w:rPr>
        <w:t>1</w:t>
      </w:r>
      <w:r w:rsidRPr="005B1BCC">
        <w:rPr>
          <w:rFonts w:hint="eastAsia"/>
          <w:lang w:eastAsia="zh-CN"/>
        </w:rPr>
        <w:t>.</w:t>
      </w:r>
    </w:p>
    <w:sectPr w:rsidR="00F01AB7" w:rsidRPr="005B1BCC" w:rsidSect="00785BEB">
      <w:headerReference w:type="default" r:id="rId13"/>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F28B76" w15:done="0"/>
  <w15:commentEx w15:paraId="6EF5FC6F" w15:done="0"/>
  <w15:commentEx w15:paraId="0107FF56" w15:done="0"/>
  <w15:commentEx w15:paraId="3D9764F0" w15:done="0"/>
  <w15:commentEx w15:paraId="48707354" w15:done="0"/>
  <w15:commentEx w15:paraId="1D281791" w15:done="0"/>
  <w15:commentEx w15:paraId="2E598B9E" w15:done="0"/>
  <w15:commentEx w15:paraId="094B5AFB" w15:done="0"/>
  <w15:commentEx w15:paraId="597956B3" w15:done="0"/>
  <w15:commentEx w15:paraId="6C3FE325" w15:done="0"/>
  <w15:commentEx w15:paraId="269166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F28B76" w16cid:durableId="2525B200"/>
  <w16cid:commentId w16cid:paraId="6EF5FC6F" w16cid:durableId="2525B201"/>
  <w16cid:commentId w16cid:paraId="0107FF56" w16cid:durableId="2525B202"/>
  <w16cid:commentId w16cid:paraId="3D9764F0" w16cid:durableId="2525B203"/>
  <w16cid:commentId w16cid:paraId="48707354" w16cid:durableId="2525B204"/>
  <w16cid:commentId w16cid:paraId="1D281791" w16cid:durableId="2525B205"/>
  <w16cid:commentId w16cid:paraId="2E598B9E" w16cid:durableId="2525B206"/>
  <w16cid:commentId w16cid:paraId="094B5AFB" w16cid:durableId="2525B207"/>
  <w16cid:commentId w16cid:paraId="597956B3" w16cid:durableId="2525B208"/>
  <w16cid:commentId w16cid:paraId="6C3FE325" w16cid:durableId="2525B209"/>
  <w16cid:commentId w16cid:paraId="26916663" w16cid:durableId="2525B2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F8B5B" w14:textId="77777777" w:rsidR="007D484F" w:rsidRDefault="007D484F" w:rsidP="00E9523A">
      <w:pPr>
        <w:ind w:left="-2"/>
      </w:pPr>
      <w:r>
        <w:separator/>
      </w:r>
    </w:p>
  </w:endnote>
  <w:endnote w:type="continuationSeparator" w:id="0">
    <w:p w14:paraId="09F9BEB2" w14:textId="77777777" w:rsidR="007D484F" w:rsidRDefault="007D484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42411" w14:textId="77777777" w:rsidR="007D484F" w:rsidRDefault="007D484F" w:rsidP="00E9523A">
      <w:pPr>
        <w:ind w:left="-2"/>
      </w:pPr>
      <w:r>
        <w:separator/>
      </w:r>
    </w:p>
  </w:footnote>
  <w:footnote w:type="continuationSeparator" w:id="0">
    <w:p w14:paraId="444EB1A2" w14:textId="77777777" w:rsidR="007D484F" w:rsidRDefault="007D484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3E8D" w14:textId="77777777" w:rsidR="003503BF" w:rsidRPr="001A329E" w:rsidRDefault="003503BF"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2F2ADB2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B20C87"/>
    <w:multiLevelType w:val="hybridMultilevel"/>
    <w:tmpl w:val="C622B73C"/>
    <w:lvl w:ilvl="0" w:tplc="040B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BF709D6"/>
    <w:multiLevelType w:val="hybridMultilevel"/>
    <w:tmpl w:val="FD8EE79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890D46"/>
    <w:multiLevelType w:val="multilevel"/>
    <w:tmpl w:val="C5561EFC"/>
    <w:lvl w:ilvl="0">
      <w:start w:val="1"/>
      <w:numFmt w:val="decimal"/>
      <w:pStyle w:val="1"/>
      <w:lvlText w:val="%1"/>
      <w:lvlJc w:val="left"/>
      <w:pPr>
        <w:ind w:left="432" w:hanging="432"/>
      </w:pPr>
    </w:lvl>
    <w:lvl w:ilvl="1">
      <w:start w:val="1"/>
      <w:numFmt w:val="decimal"/>
      <w:pStyle w:val="2"/>
      <w:lvlText w:val="%1.%2"/>
      <w:lvlJc w:val="left"/>
      <w:pPr>
        <w:ind w:left="-864" w:hanging="576"/>
      </w:pPr>
    </w:lvl>
    <w:lvl w:ilvl="2">
      <w:start w:val="1"/>
      <w:numFmt w:val="decimal"/>
      <w:lvlText w:val="%1.%2.%3"/>
      <w:lvlJc w:val="left"/>
      <w:pPr>
        <w:ind w:left="720" w:hanging="720"/>
      </w:pPr>
      <w:rPr>
        <w:sz w:val="2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40BD4A9A"/>
    <w:multiLevelType w:val="hybridMultilevel"/>
    <w:tmpl w:val="91A62E0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1B39B8"/>
    <w:multiLevelType w:val="hybridMultilevel"/>
    <w:tmpl w:val="F1D293AA"/>
    <w:lvl w:ilvl="0" w:tplc="D8C8FC30">
      <w:start w:val="3"/>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8091328"/>
    <w:multiLevelType w:val="hybridMultilevel"/>
    <w:tmpl w:val="CF965DAE"/>
    <w:lvl w:ilvl="0" w:tplc="9B7C812A">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0"/>
  </w:num>
  <w:num w:numId="5">
    <w:abstractNumId w:val="13"/>
  </w:num>
  <w:num w:numId="6">
    <w:abstractNumId w:val="9"/>
  </w:num>
  <w:num w:numId="7">
    <w:abstractNumId w:val="8"/>
  </w:num>
  <w:num w:numId="8">
    <w:abstractNumId w:val="2"/>
  </w:num>
  <w:num w:numId="9">
    <w:abstractNumId w:val="14"/>
  </w:num>
  <w:num w:numId="10">
    <w:abstractNumId w:val="5"/>
  </w:num>
  <w:num w:numId="11">
    <w:abstractNumId w:val="3"/>
  </w:num>
  <w:num w:numId="12">
    <w:abstractNumId w:val="10"/>
  </w:num>
  <w:num w:numId="13">
    <w:abstractNumId w:val="6"/>
  </w:num>
  <w:num w:numId="14">
    <w:abstractNumId w:val="4"/>
  </w:num>
  <w:num w:numId="1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朱 敏">
    <w15:presenceInfo w15:providerId="Windows Live" w15:userId="ae21287663969a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1374"/>
    <w:rsid w:val="00001569"/>
    <w:rsid w:val="00001849"/>
    <w:rsid w:val="0000199D"/>
    <w:rsid w:val="00001FE6"/>
    <w:rsid w:val="0000229A"/>
    <w:rsid w:val="00002421"/>
    <w:rsid w:val="00002556"/>
    <w:rsid w:val="00002B45"/>
    <w:rsid w:val="00002D53"/>
    <w:rsid w:val="00002F85"/>
    <w:rsid w:val="00003103"/>
    <w:rsid w:val="0000314F"/>
    <w:rsid w:val="0000351A"/>
    <w:rsid w:val="000035A5"/>
    <w:rsid w:val="00003D86"/>
    <w:rsid w:val="00004199"/>
    <w:rsid w:val="000043CE"/>
    <w:rsid w:val="00004A77"/>
    <w:rsid w:val="00004B9D"/>
    <w:rsid w:val="00005230"/>
    <w:rsid w:val="00006396"/>
    <w:rsid w:val="0000655A"/>
    <w:rsid w:val="0000741E"/>
    <w:rsid w:val="000076A9"/>
    <w:rsid w:val="000076B8"/>
    <w:rsid w:val="00007B80"/>
    <w:rsid w:val="00007BF5"/>
    <w:rsid w:val="00007CD7"/>
    <w:rsid w:val="00010390"/>
    <w:rsid w:val="00010F26"/>
    <w:rsid w:val="00011014"/>
    <w:rsid w:val="00011137"/>
    <w:rsid w:val="00011E6C"/>
    <w:rsid w:val="000124A2"/>
    <w:rsid w:val="00012729"/>
    <w:rsid w:val="00012A5D"/>
    <w:rsid w:val="00012BC4"/>
    <w:rsid w:val="000137B4"/>
    <w:rsid w:val="00013FE3"/>
    <w:rsid w:val="00014211"/>
    <w:rsid w:val="0001428F"/>
    <w:rsid w:val="00014290"/>
    <w:rsid w:val="0001436C"/>
    <w:rsid w:val="00014FD3"/>
    <w:rsid w:val="00015059"/>
    <w:rsid w:val="00015419"/>
    <w:rsid w:val="000155C6"/>
    <w:rsid w:val="000159FF"/>
    <w:rsid w:val="000161ED"/>
    <w:rsid w:val="00016490"/>
    <w:rsid w:val="00016F47"/>
    <w:rsid w:val="0001726E"/>
    <w:rsid w:val="000175AB"/>
    <w:rsid w:val="0001761E"/>
    <w:rsid w:val="00017736"/>
    <w:rsid w:val="00017BD0"/>
    <w:rsid w:val="000201A0"/>
    <w:rsid w:val="000201CD"/>
    <w:rsid w:val="00020466"/>
    <w:rsid w:val="000206CB"/>
    <w:rsid w:val="0002182E"/>
    <w:rsid w:val="00021B1E"/>
    <w:rsid w:val="00022CA1"/>
    <w:rsid w:val="00022E1A"/>
    <w:rsid w:val="00022F27"/>
    <w:rsid w:val="00023317"/>
    <w:rsid w:val="00023B9C"/>
    <w:rsid w:val="00023D06"/>
    <w:rsid w:val="00023E9E"/>
    <w:rsid w:val="00024278"/>
    <w:rsid w:val="000243F3"/>
    <w:rsid w:val="00024419"/>
    <w:rsid w:val="00025EA4"/>
    <w:rsid w:val="0002624C"/>
    <w:rsid w:val="000262F8"/>
    <w:rsid w:val="000266A1"/>
    <w:rsid w:val="000269D8"/>
    <w:rsid w:val="00026D67"/>
    <w:rsid w:val="00026ECF"/>
    <w:rsid w:val="00026FC0"/>
    <w:rsid w:val="0002736E"/>
    <w:rsid w:val="00027AD6"/>
    <w:rsid w:val="00030655"/>
    <w:rsid w:val="00030AD0"/>
    <w:rsid w:val="00030F9A"/>
    <w:rsid w:val="000312BB"/>
    <w:rsid w:val="00031371"/>
    <w:rsid w:val="000319AB"/>
    <w:rsid w:val="00031B5B"/>
    <w:rsid w:val="00031C16"/>
    <w:rsid w:val="0003222F"/>
    <w:rsid w:val="00032345"/>
    <w:rsid w:val="0003281B"/>
    <w:rsid w:val="000328DD"/>
    <w:rsid w:val="0003290D"/>
    <w:rsid w:val="00032B50"/>
    <w:rsid w:val="00032BB9"/>
    <w:rsid w:val="00032DF8"/>
    <w:rsid w:val="00032F95"/>
    <w:rsid w:val="00033171"/>
    <w:rsid w:val="000333C9"/>
    <w:rsid w:val="00033449"/>
    <w:rsid w:val="000338C5"/>
    <w:rsid w:val="000339D3"/>
    <w:rsid w:val="00034399"/>
    <w:rsid w:val="000345FB"/>
    <w:rsid w:val="00034821"/>
    <w:rsid w:val="00034F6F"/>
    <w:rsid w:val="00034FE0"/>
    <w:rsid w:val="000350C8"/>
    <w:rsid w:val="00035197"/>
    <w:rsid w:val="00035570"/>
    <w:rsid w:val="00035711"/>
    <w:rsid w:val="00035A32"/>
    <w:rsid w:val="00035ABA"/>
    <w:rsid w:val="00035E5D"/>
    <w:rsid w:val="00036216"/>
    <w:rsid w:val="00036766"/>
    <w:rsid w:val="00036A93"/>
    <w:rsid w:val="00036B31"/>
    <w:rsid w:val="00036C80"/>
    <w:rsid w:val="00037AD2"/>
    <w:rsid w:val="00037FA6"/>
    <w:rsid w:val="0004015E"/>
    <w:rsid w:val="000403C4"/>
    <w:rsid w:val="0004042C"/>
    <w:rsid w:val="0004048C"/>
    <w:rsid w:val="00040AF5"/>
    <w:rsid w:val="00040C59"/>
    <w:rsid w:val="00040CC0"/>
    <w:rsid w:val="00040F00"/>
    <w:rsid w:val="000412B2"/>
    <w:rsid w:val="0004259A"/>
    <w:rsid w:val="00042B73"/>
    <w:rsid w:val="00042BBB"/>
    <w:rsid w:val="000431D0"/>
    <w:rsid w:val="0004349F"/>
    <w:rsid w:val="000438F8"/>
    <w:rsid w:val="00043AD0"/>
    <w:rsid w:val="00043C48"/>
    <w:rsid w:val="00043D61"/>
    <w:rsid w:val="00043F5C"/>
    <w:rsid w:val="000440B7"/>
    <w:rsid w:val="00044907"/>
    <w:rsid w:val="00044A8C"/>
    <w:rsid w:val="00044BE7"/>
    <w:rsid w:val="0004503C"/>
    <w:rsid w:val="0004534F"/>
    <w:rsid w:val="00045548"/>
    <w:rsid w:val="00045952"/>
    <w:rsid w:val="00045DD2"/>
    <w:rsid w:val="00045F8C"/>
    <w:rsid w:val="0004647F"/>
    <w:rsid w:val="000467FF"/>
    <w:rsid w:val="00046AA4"/>
    <w:rsid w:val="00046BD1"/>
    <w:rsid w:val="00047430"/>
    <w:rsid w:val="00047452"/>
    <w:rsid w:val="00047A45"/>
    <w:rsid w:val="00047A4B"/>
    <w:rsid w:val="00047FFE"/>
    <w:rsid w:val="000501ED"/>
    <w:rsid w:val="0005087B"/>
    <w:rsid w:val="00050E51"/>
    <w:rsid w:val="000511A0"/>
    <w:rsid w:val="0005124E"/>
    <w:rsid w:val="0005196D"/>
    <w:rsid w:val="00051A8E"/>
    <w:rsid w:val="000521D0"/>
    <w:rsid w:val="00052577"/>
    <w:rsid w:val="00052886"/>
    <w:rsid w:val="00053589"/>
    <w:rsid w:val="00053FCA"/>
    <w:rsid w:val="00054151"/>
    <w:rsid w:val="0005432C"/>
    <w:rsid w:val="0005514B"/>
    <w:rsid w:val="00055694"/>
    <w:rsid w:val="0005592F"/>
    <w:rsid w:val="00055BE9"/>
    <w:rsid w:val="00055CE8"/>
    <w:rsid w:val="00055FF1"/>
    <w:rsid w:val="000563A3"/>
    <w:rsid w:val="00056A11"/>
    <w:rsid w:val="00057030"/>
    <w:rsid w:val="000570B3"/>
    <w:rsid w:val="00057188"/>
    <w:rsid w:val="0005751B"/>
    <w:rsid w:val="00057AB9"/>
    <w:rsid w:val="0006011B"/>
    <w:rsid w:val="0006076C"/>
    <w:rsid w:val="000607DD"/>
    <w:rsid w:val="00060CA9"/>
    <w:rsid w:val="00060D07"/>
    <w:rsid w:val="0006106F"/>
    <w:rsid w:val="00061622"/>
    <w:rsid w:val="00061A38"/>
    <w:rsid w:val="00061C28"/>
    <w:rsid w:val="000620EB"/>
    <w:rsid w:val="00062813"/>
    <w:rsid w:val="000628BA"/>
    <w:rsid w:val="00062E76"/>
    <w:rsid w:val="0006306D"/>
    <w:rsid w:val="0006397D"/>
    <w:rsid w:val="00063A86"/>
    <w:rsid w:val="00064536"/>
    <w:rsid w:val="0006455E"/>
    <w:rsid w:val="000646CF"/>
    <w:rsid w:val="00064FC2"/>
    <w:rsid w:val="00064FF8"/>
    <w:rsid w:val="000650D3"/>
    <w:rsid w:val="000652EC"/>
    <w:rsid w:val="0006573E"/>
    <w:rsid w:val="000658DF"/>
    <w:rsid w:val="00065B64"/>
    <w:rsid w:val="00065B72"/>
    <w:rsid w:val="00065B91"/>
    <w:rsid w:val="00065E2C"/>
    <w:rsid w:val="00065F7D"/>
    <w:rsid w:val="000660E3"/>
    <w:rsid w:val="0006635A"/>
    <w:rsid w:val="00066764"/>
    <w:rsid w:val="00066929"/>
    <w:rsid w:val="00067384"/>
    <w:rsid w:val="00067719"/>
    <w:rsid w:val="0006771E"/>
    <w:rsid w:val="000679FC"/>
    <w:rsid w:val="00067BBE"/>
    <w:rsid w:val="00070433"/>
    <w:rsid w:val="00070A16"/>
    <w:rsid w:val="00071054"/>
    <w:rsid w:val="00071385"/>
    <w:rsid w:val="000713E5"/>
    <w:rsid w:val="00071897"/>
    <w:rsid w:val="00071A0E"/>
    <w:rsid w:val="0007292F"/>
    <w:rsid w:val="00072A60"/>
    <w:rsid w:val="00072E3C"/>
    <w:rsid w:val="000730F6"/>
    <w:rsid w:val="00073511"/>
    <w:rsid w:val="000736EA"/>
    <w:rsid w:val="000739C3"/>
    <w:rsid w:val="00073EDF"/>
    <w:rsid w:val="00073F26"/>
    <w:rsid w:val="00074092"/>
    <w:rsid w:val="00074480"/>
    <w:rsid w:val="00074A84"/>
    <w:rsid w:val="000757A7"/>
    <w:rsid w:val="00075BA1"/>
    <w:rsid w:val="00075DC1"/>
    <w:rsid w:val="00076054"/>
    <w:rsid w:val="00076369"/>
    <w:rsid w:val="000766F5"/>
    <w:rsid w:val="000768E7"/>
    <w:rsid w:val="00076B46"/>
    <w:rsid w:val="00076FDE"/>
    <w:rsid w:val="00077015"/>
    <w:rsid w:val="00077895"/>
    <w:rsid w:val="000778DE"/>
    <w:rsid w:val="00077B75"/>
    <w:rsid w:val="00077E39"/>
    <w:rsid w:val="000800A1"/>
    <w:rsid w:val="000804FC"/>
    <w:rsid w:val="0008072E"/>
    <w:rsid w:val="00080DA7"/>
    <w:rsid w:val="00080F14"/>
    <w:rsid w:val="00081414"/>
    <w:rsid w:val="000814B1"/>
    <w:rsid w:val="00081BFB"/>
    <w:rsid w:val="00082120"/>
    <w:rsid w:val="0008238C"/>
    <w:rsid w:val="00082950"/>
    <w:rsid w:val="00082A78"/>
    <w:rsid w:val="00082ABA"/>
    <w:rsid w:val="00082E90"/>
    <w:rsid w:val="000831C4"/>
    <w:rsid w:val="00083348"/>
    <w:rsid w:val="00083CB2"/>
    <w:rsid w:val="00083E07"/>
    <w:rsid w:val="000840A7"/>
    <w:rsid w:val="000843C5"/>
    <w:rsid w:val="000844DB"/>
    <w:rsid w:val="00084537"/>
    <w:rsid w:val="00084AED"/>
    <w:rsid w:val="00085080"/>
    <w:rsid w:val="0008531E"/>
    <w:rsid w:val="000854A9"/>
    <w:rsid w:val="0008560C"/>
    <w:rsid w:val="00085B81"/>
    <w:rsid w:val="000865AB"/>
    <w:rsid w:val="000868E5"/>
    <w:rsid w:val="000870AA"/>
    <w:rsid w:val="000870AE"/>
    <w:rsid w:val="00087487"/>
    <w:rsid w:val="0008757D"/>
    <w:rsid w:val="0008760D"/>
    <w:rsid w:val="00087AAB"/>
    <w:rsid w:val="00090DB7"/>
    <w:rsid w:val="00090F89"/>
    <w:rsid w:val="000910A6"/>
    <w:rsid w:val="000915BE"/>
    <w:rsid w:val="00091DFE"/>
    <w:rsid w:val="00091F51"/>
    <w:rsid w:val="00091F99"/>
    <w:rsid w:val="00092357"/>
    <w:rsid w:val="000924B0"/>
    <w:rsid w:val="000924C2"/>
    <w:rsid w:val="000924D0"/>
    <w:rsid w:val="00092A1D"/>
    <w:rsid w:val="00093183"/>
    <w:rsid w:val="0009369C"/>
    <w:rsid w:val="00093D02"/>
    <w:rsid w:val="00093D58"/>
    <w:rsid w:val="00093E51"/>
    <w:rsid w:val="00093F31"/>
    <w:rsid w:val="0009465C"/>
    <w:rsid w:val="0009483E"/>
    <w:rsid w:val="00094E92"/>
    <w:rsid w:val="00095555"/>
    <w:rsid w:val="000958C0"/>
    <w:rsid w:val="00095F34"/>
    <w:rsid w:val="000964B3"/>
    <w:rsid w:val="000965C0"/>
    <w:rsid w:val="00096EED"/>
    <w:rsid w:val="000971AD"/>
    <w:rsid w:val="000971B6"/>
    <w:rsid w:val="00097BDA"/>
    <w:rsid w:val="00097D5F"/>
    <w:rsid w:val="00097F1F"/>
    <w:rsid w:val="00097F59"/>
    <w:rsid w:val="000A0362"/>
    <w:rsid w:val="000A0363"/>
    <w:rsid w:val="000A0665"/>
    <w:rsid w:val="000A0E25"/>
    <w:rsid w:val="000A1177"/>
    <w:rsid w:val="000A180C"/>
    <w:rsid w:val="000A1AF5"/>
    <w:rsid w:val="000A1D32"/>
    <w:rsid w:val="000A1F81"/>
    <w:rsid w:val="000A1FDF"/>
    <w:rsid w:val="000A2084"/>
    <w:rsid w:val="000A2124"/>
    <w:rsid w:val="000A216E"/>
    <w:rsid w:val="000A24A3"/>
    <w:rsid w:val="000A2789"/>
    <w:rsid w:val="000A29DE"/>
    <w:rsid w:val="000A2B74"/>
    <w:rsid w:val="000A3128"/>
    <w:rsid w:val="000A3443"/>
    <w:rsid w:val="000A3C07"/>
    <w:rsid w:val="000A3D26"/>
    <w:rsid w:val="000A3F30"/>
    <w:rsid w:val="000A4105"/>
    <w:rsid w:val="000A45B8"/>
    <w:rsid w:val="000A4E64"/>
    <w:rsid w:val="000A4E6C"/>
    <w:rsid w:val="000A4FF3"/>
    <w:rsid w:val="000A5000"/>
    <w:rsid w:val="000A5324"/>
    <w:rsid w:val="000A549B"/>
    <w:rsid w:val="000A5575"/>
    <w:rsid w:val="000A5603"/>
    <w:rsid w:val="000A56F5"/>
    <w:rsid w:val="000A585B"/>
    <w:rsid w:val="000A5D86"/>
    <w:rsid w:val="000A5F87"/>
    <w:rsid w:val="000A6C68"/>
    <w:rsid w:val="000A7B16"/>
    <w:rsid w:val="000A7DD9"/>
    <w:rsid w:val="000B0156"/>
    <w:rsid w:val="000B01FA"/>
    <w:rsid w:val="000B0B31"/>
    <w:rsid w:val="000B0D37"/>
    <w:rsid w:val="000B0E80"/>
    <w:rsid w:val="000B12CA"/>
    <w:rsid w:val="000B1B33"/>
    <w:rsid w:val="000B29AA"/>
    <w:rsid w:val="000B2D52"/>
    <w:rsid w:val="000B3212"/>
    <w:rsid w:val="000B3DD8"/>
    <w:rsid w:val="000B3EB3"/>
    <w:rsid w:val="000B438C"/>
    <w:rsid w:val="000B4990"/>
    <w:rsid w:val="000B4C79"/>
    <w:rsid w:val="000B4D84"/>
    <w:rsid w:val="000B4DEB"/>
    <w:rsid w:val="000B5049"/>
    <w:rsid w:val="000B50E9"/>
    <w:rsid w:val="000B5409"/>
    <w:rsid w:val="000B5A9D"/>
    <w:rsid w:val="000B5AE7"/>
    <w:rsid w:val="000B6436"/>
    <w:rsid w:val="000B6460"/>
    <w:rsid w:val="000B65C9"/>
    <w:rsid w:val="000B731D"/>
    <w:rsid w:val="000B7405"/>
    <w:rsid w:val="000B74D4"/>
    <w:rsid w:val="000B760E"/>
    <w:rsid w:val="000B791E"/>
    <w:rsid w:val="000B7922"/>
    <w:rsid w:val="000B7CA1"/>
    <w:rsid w:val="000B7D1F"/>
    <w:rsid w:val="000B7D7B"/>
    <w:rsid w:val="000C086D"/>
    <w:rsid w:val="000C0A32"/>
    <w:rsid w:val="000C0BB6"/>
    <w:rsid w:val="000C1689"/>
    <w:rsid w:val="000C16E8"/>
    <w:rsid w:val="000C1BC5"/>
    <w:rsid w:val="000C237B"/>
    <w:rsid w:val="000C2B56"/>
    <w:rsid w:val="000C2D9C"/>
    <w:rsid w:val="000C3909"/>
    <w:rsid w:val="000C3A16"/>
    <w:rsid w:val="000C3A44"/>
    <w:rsid w:val="000C3ADE"/>
    <w:rsid w:val="000C3D0B"/>
    <w:rsid w:val="000C46B1"/>
    <w:rsid w:val="000C47ED"/>
    <w:rsid w:val="000C4B32"/>
    <w:rsid w:val="000C4EF1"/>
    <w:rsid w:val="000C5128"/>
    <w:rsid w:val="000C5188"/>
    <w:rsid w:val="000C5269"/>
    <w:rsid w:val="000C5564"/>
    <w:rsid w:val="000C56FE"/>
    <w:rsid w:val="000C57C8"/>
    <w:rsid w:val="000C591F"/>
    <w:rsid w:val="000C598E"/>
    <w:rsid w:val="000C5A89"/>
    <w:rsid w:val="000C6015"/>
    <w:rsid w:val="000C608F"/>
    <w:rsid w:val="000C6924"/>
    <w:rsid w:val="000C6A43"/>
    <w:rsid w:val="000C6D85"/>
    <w:rsid w:val="000C74EF"/>
    <w:rsid w:val="000C7C0C"/>
    <w:rsid w:val="000D0069"/>
    <w:rsid w:val="000D011B"/>
    <w:rsid w:val="000D01B2"/>
    <w:rsid w:val="000D04C7"/>
    <w:rsid w:val="000D0D36"/>
    <w:rsid w:val="000D1209"/>
    <w:rsid w:val="000D193E"/>
    <w:rsid w:val="000D1D56"/>
    <w:rsid w:val="000D1D70"/>
    <w:rsid w:val="000D2603"/>
    <w:rsid w:val="000D2C58"/>
    <w:rsid w:val="000D3951"/>
    <w:rsid w:val="000D40E9"/>
    <w:rsid w:val="000D48A1"/>
    <w:rsid w:val="000D4D54"/>
    <w:rsid w:val="000D5C9A"/>
    <w:rsid w:val="000D63A0"/>
    <w:rsid w:val="000D6A81"/>
    <w:rsid w:val="000D6ADD"/>
    <w:rsid w:val="000D6AED"/>
    <w:rsid w:val="000D6AFC"/>
    <w:rsid w:val="000D6D11"/>
    <w:rsid w:val="000D6F94"/>
    <w:rsid w:val="000D7251"/>
    <w:rsid w:val="000E0400"/>
    <w:rsid w:val="000E0E57"/>
    <w:rsid w:val="000E0EB9"/>
    <w:rsid w:val="000E344D"/>
    <w:rsid w:val="000E35B2"/>
    <w:rsid w:val="000E39F1"/>
    <w:rsid w:val="000E3A85"/>
    <w:rsid w:val="000E3B41"/>
    <w:rsid w:val="000E3C57"/>
    <w:rsid w:val="000E3D73"/>
    <w:rsid w:val="000E3DE5"/>
    <w:rsid w:val="000E445D"/>
    <w:rsid w:val="000E44AD"/>
    <w:rsid w:val="000E479E"/>
    <w:rsid w:val="000E4938"/>
    <w:rsid w:val="000E4E83"/>
    <w:rsid w:val="000E5EC1"/>
    <w:rsid w:val="000E60AD"/>
    <w:rsid w:val="000E6F94"/>
    <w:rsid w:val="000E7386"/>
    <w:rsid w:val="000E7917"/>
    <w:rsid w:val="000F0552"/>
    <w:rsid w:val="000F0DC5"/>
    <w:rsid w:val="000F101B"/>
    <w:rsid w:val="000F1D06"/>
    <w:rsid w:val="000F1DE9"/>
    <w:rsid w:val="000F2599"/>
    <w:rsid w:val="000F266C"/>
    <w:rsid w:val="000F2951"/>
    <w:rsid w:val="000F29DB"/>
    <w:rsid w:val="000F3844"/>
    <w:rsid w:val="000F3908"/>
    <w:rsid w:val="000F3AD5"/>
    <w:rsid w:val="000F3CD8"/>
    <w:rsid w:val="000F3F67"/>
    <w:rsid w:val="000F4330"/>
    <w:rsid w:val="000F450C"/>
    <w:rsid w:val="000F497C"/>
    <w:rsid w:val="000F4EC1"/>
    <w:rsid w:val="000F5057"/>
    <w:rsid w:val="000F5181"/>
    <w:rsid w:val="000F58BE"/>
    <w:rsid w:val="000F5BAF"/>
    <w:rsid w:val="000F5CC8"/>
    <w:rsid w:val="000F636D"/>
    <w:rsid w:val="000F658B"/>
    <w:rsid w:val="000F663D"/>
    <w:rsid w:val="000F6BA5"/>
    <w:rsid w:val="000F6E7D"/>
    <w:rsid w:val="000F7569"/>
    <w:rsid w:val="000F77CC"/>
    <w:rsid w:val="000F7BA1"/>
    <w:rsid w:val="000F7CEA"/>
    <w:rsid w:val="001000D8"/>
    <w:rsid w:val="00100A38"/>
    <w:rsid w:val="00100EB4"/>
    <w:rsid w:val="001013E9"/>
    <w:rsid w:val="001014A4"/>
    <w:rsid w:val="0010162A"/>
    <w:rsid w:val="001016AC"/>
    <w:rsid w:val="00101C14"/>
    <w:rsid w:val="00101C52"/>
    <w:rsid w:val="001021A0"/>
    <w:rsid w:val="001023FD"/>
    <w:rsid w:val="0010243D"/>
    <w:rsid w:val="001028E4"/>
    <w:rsid w:val="00102AA2"/>
    <w:rsid w:val="00102AFE"/>
    <w:rsid w:val="00102E9E"/>
    <w:rsid w:val="001032A6"/>
    <w:rsid w:val="00103413"/>
    <w:rsid w:val="00103633"/>
    <w:rsid w:val="00103878"/>
    <w:rsid w:val="00104287"/>
    <w:rsid w:val="001043C6"/>
    <w:rsid w:val="00104BFF"/>
    <w:rsid w:val="00104DA5"/>
    <w:rsid w:val="001051B9"/>
    <w:rsid w:val="00105341"/>
    <w:rsid w:val="00105600"/>
    <w:rsid w:val="00105B53"/>
    <w:rsid w:val="00105EED"/>
    <w:rsid w:val="0010675E"/>
    <w:rsid w:val="00106A77"/>
    <w:rsid w:val="00107139"/>
    <w:rsid w:val="00107143"/>
    <w:rsid w:val="0010729F"/>
    <w:rsid w:val="001076D3"/>
    <w:rsid w:val="00107B84"/>
    <w:rsid w:val="00107E57"/>
    <w:rsid w:val="00110194"/>
    <w:rsid w:val="00110F3F"/>
    <w:rsid w:val="00111F8D"/>
    <w:rsid w:val="001125D0"/>
    <w:rsid w:val="00112FB5"/>
    <w:rsid w:val="001136C6"/>
    <w:rsid w:val="00113D47"/>
    <w:rsid w:val="00113DDD"/>
    <w:rsid w:val="001140AB"/>
    <w:rsid w:val="00114242"/>
    <w:rsid w:val="001143D4"/>
    <w:rsid w:val="0011486C"/>
    <w:rsid w:val="00115653"/>
    <w:rsid w:val="00115A69"/>
    <w:rsid w:val="00115B37"/>
    <w:rsid w:val="00116F03"/>
    <w:rsid w:val="0011711D"/>
    <w:rsid w:val="00117253"/>
    <w:rsid w:val="0011784D"/>
    <w:rsid w:val="00117A7E"/>
    <w:rsid w:val="0012009F"/>
    <w:rsid w:val="001204EF"/>
    <w:rsid w:val="001207BD"/>
    <w:rsid w:val="00120B56"/>
    <w:rsid w:val="00120C11"/>
    <w:rsid w:val="0012114C"/>
    <w:rsid w:val="0012142F"/>
    <w:rsid w:val="00121C50"/>
    <w:rsid w:val="00121D9A"/>
    <w:rsid w:val="00121FEB"/>
    <w:rsid w:val="001227B9"/>
    <w:rsid w:val="00122851"/>
    <w:rsid w:val="0012313B"/>
    <w:rsid w:val="001231EA"/>
    <w:rsid w:val="00123305"/>
    <w:rsid w:val="00123399"/>
    <w:rsid w:val="001233A1"/>
    <w:rsid w:val="001234B4"/>
    <w:rsid w:val="00123937"/>
    <w:rsid w:val="00123AF1"/>
    <w:rsid w:val="00123B29"/>
    <w:rsid w:val="0012437C"/>
    <w:rsid w:val="0012447B"/>
    <w:rsid w:val="001245F5"/>
    <w:rsid w:val="0012461E"/>
    <w:rsid w:val="001248EB"/>
    <w:rsid w:val="00124AC5"/>
    <w:rsid w:val="00124CA7"/>
    <w:rsid w:val="001251A5"/>
    <w:rsid w:val="00126152"/>
    <w:rsid w:val="001262A0"/>
    <w:rsid w:val="00126A39"/>
    <w:rsid w:val="00126A86"/>
    <w:rsid w:val="00126BBD"/>
    <w:rsid w:val="00126CAB"/>
    <w:rsid w:val="00127808"/>
    <w:rsid w:val="00130765"/>
    <w:rsid w:val="00130A6B"/>
    <w:rsid w:val="00130B50"/>
    <w:rsid w:val="00130DEA"/>
    <w:rsid w:val="00131771"/>
    <w:rsid w:val="00131854"/>
    <w:rsid w:val="001319E3"/>
    <w:rsid w:val="00131A7C"/>
    <w:rsid w:val="00132308"/>
    <w:rsid w:val="00132330"/>
    <w:rsid w:val="00132361"/>
    <w:rsid w:val="001325E6"/>
    <w:rsid w:val="00132646"/>
    <w:rsid w:val="001331A9"/>
    <w:rsid w:val="0013351D"/>
    <w:rsid w:val="00133AA8"/>
    <w:rsid w:val="00133C20"/>
    <w:rsid w:val="00134989"/>
    <w:rsid w:val="001352A2"/>
    <w:rsid w:val="001353FC"/>
    <w:rsid w:val="00135445"/>
    <w:rsid w:val="00135446"/>
    <w:rsid w:val="00135AC8"/>
    <w:rsid w:val="00135EFC"/>
    <w:rsid w:val="0013621C"/>
    <w:rsid w:val="00136680"/>
    <w:rsid w:val="00136A81"/>
    <w:rsid w:val="00136ABE"/>
    <w:rsid w:val="00136B1F"/>
    <w:rsid w:val="00136FA2"/>
    <w:rsid w:val="00137078"/>
    <w:rsid w:val="00137288"/>
    <w:rsid w:val="00140010"/>
    <w:rsid w:val="00140551"/>
    <w:rsid w:val="00140702"/>
    <w:rsid w:val="0014084E"/>
    <w:rsid w:val="00140C31"/>
    <w:rsid w:val="00140C34"/>
    <w:rsid w:val="00140FCD"/>
    <w:rsid w:val="00141AEB"/>
    <w:rsid w:val="00141B4C"/>
    <w:rsid w:val="00141B85"/>
    <w:rsid w:val="00142003"/>
    <w:rsid w:val="001424D3"/>
    <w:rsid w:val="001424E7"/>
    <w:rsid w:val="00142748"/>
    <w:rsid w:val="0014293C"/>
    <w:rsid w:val="00142D7A"/>
    <w:rsid w:val="00143222"/>
    <w:rsid w:val="0014326A"/>
    <w:rsid w:val="00143317"/>
    <w:rsid w:val="0014333C"/>
    <w:rsid w:val="001436FC"/>
    <w:rsid w:val="00143816"/>
    <w:rsid w:val="00143D7E"/>
    <w:rsid w:val="00143DDF"/>
    <w:rsid w:val="0014414A"/>
    <w:rsid w:val="00144167"/>
    <w:rsid w:val="00144962"/>
    <w:rsid w:val="001453AA"/>
    <w:rsid w:val="0014582F"/>
    <w:rsid w:val="00145AD5"/>
    <w:rsid w:val="00145ED4"/>
    <w:rsid w:val="00146D1F"/>
    <w:rsid w:val="00146EAF"/>
    <w:rsid w:val="00146F05"/>
    <w:rsid w:val="00146F9E"/>
    <w:rsid w:val="00147668"/>
    <w:rsid w:val="00147760"/>
    <w:rsid w:val="00147D64"/>
    <w:rsid w:val="00150660"/>
    <w:rsid w:val="00150741"/>
    <w:rsid w:val="00150A7E"/>
    <w:rsid w:val="00150B4E"/>
    <w:rsid w:val="00150DD3"/>
    <w:rsid w:val="00150E28"/>
    <w:rsid w:val="0015104D"/>
    <w:rsid w:val="00151190"/>
    <w:rsid w:val="001511D7"/>
    <w:rsid w:val="001517A8"/>
    <w:rsid w:val="00151989"/>
    <w:rsid w:val="001520CE"/>
    <w:rsid w:val="00153271"/>
    <w:rsid w:val="001532DD"/>
    <w:rsid w:val="00153E05"/>
    <w:rsid w:val="00154270"/>
    <w:rsid w:val="00154A9F"/>
    <w:rsid w:val="00154F6C"/>
    <w:rsid w:val="001555B0"/>
    <w:rsid w:val="001562C2"/>
    <w:rsid w:val="0015635B"/>
    <w:rsid w:val="001564B8"/>
    <w:rsid w:val="001567FF"/>
    <w:rsid w:val="00157218"/>
    <w:rsid w:val="001576B0"/>
    <w:rsid w:val="001606DB"/>
    <w:rsid w:val="00160877"/>
    <w:rsid w:val="0016090A"/>
    <w:rsid w:val="00160CE2"/>
    <w:rsid w:val="00160FE1"/>
    <w:rsid w:val="00161324"/>
    <w:rsid w:val="001614D0"/>
    <w:rsid w:val="00161560"/>
    <w:rsid w:val="0016180C"/>
    <w:rsid w:val="00161916"/>
    <w:rsid w:val="00161F40"/>
    <w:rsid w:val="0016295C"/>
    <w:rsid w:val="00162E6B"/>
    <w:rsid w:val="00163B0E"/>
    <w:rsid w:val="00163E4D"/>
    <w:rsid w:val="00164873"/>
    <w:rsid w:val="00164B04"/>
    <w:rsid w:val="00164BD0"/>
    <w:rsid w:val="001651CB"/>
    <w:rsid w:val="00165BFD"/>
    <w:rsid w:val="00165ECA"/>
    <w:rsid w:val="00166050"/>
    <w:rsid w:val="0016609C"/>
    <w:rsid w:val="0016673B"/>
    <w:rsid w:val="001669BA"/>
    <w:rsid w:val="001669FF"/>
    <w:rsid w:val="00166AEA"/>
    <w:rsid w:val="00166F90"/>
    <w:rsid w:val="001674B9"/>
    <w:rsid w:val="0016750A"/>
    <w:rsid w:val="00167710"/>
    <w:rsid w:val="0016778E"/>
    <w:rsid w:val="00167E6F"/>
    <w:rsid w:val="00167F21"/>
    <w:rsid w:val="001708AD"/>
    <w:rsid w:val="001712E4"/>
    <w:rsid w:val="001716DB"/>
    <w:rsid w:val="00171D29"/>
    <w:rsid w:val="00172318"/>
    <w:rsid w:val="00172723"/>
    <w:rsid w:val="00172A27"/>
    <w:rsid w:val="00172D3A"/>
    <w:rsid w:val="001732FB"/>
    <w:rsid w:val="00173921"/>
    <w:rsid w:val="00173C9E"/>
    <w:rsid w:val="001741F9"/>
    <w:rsid w:val="00174249"/>
    <w:rsid w:val="00174732"/>
    <w:rsid w:val="00174E32"/>
    <w:rsid w:val="00174FA3"/>
    <w:rsid w:val="001751A7"/>
    <w:rsid w:val="001753A8"/>
    <w:rsid w:val="00175726"/>
    <w:rsid w:val="001758F8"/>
    <w:rsid w:val="00175981"/>
    <w:rsid w:val="00175AC2"/>
    <w:rsid w:val="00175BB1"/>
    <w:rsid w:val="00175D55"/>
    <w:rsid w:val="00175DE2"/>
    <w:rsid w:val="00175F21"/>
    <w:rsid w:val="0017766A"/>
    <w:rsid w:val="001778FC"/>
    <w:rsid w:val="001800AD"/>
    <w:rsid w:val="001800C2"/>
    <w:rsid w:val="00180290"/>
    <w:rsid w:val="00180336"/>
    <w:rsid w:val="00180938"/>
    <w:rsid w:val="00180CE2"/>
    <w:rsid w:val="001811A3"/>
    <w:rsid w:val="001812C4"/>
    <w:rsid w:val="001813B7"/>
    <w:rsid w:val="00181855"/>
    <w:rsid w:val="00181A1A"/>
    <w:rsid w:val="00181E46"/>
    <w:rsid w:val="00181EF8"/>
    <w:rsid w:val="0018260C"/>
    <w:rsid w:val="0018320D"/>
    <w:rsid w:val="001833D2"/>
    <w:rsid w:val="0018346D"/>
    <w:rsid w:val="001835FE"/>
    <w:rsid w:val="00183A25"/>
    <w:rsid w:val="00183C27"/>
    <w:rsid w:val="0018419D"/>
    <w:rsid w:val="0018454E"/>
    <w:rsid w:val="0018492F"/>
    <w:rsid w:val="001849BA"/>
    <w:rsid w:val="001850C8"/>
    <w:rsid w:val="00185368"/>
    <w:rsid w:val="001855B7"/>
    <w:rsid w:val="00185A53"/>
    <w:rsid w:val="001866DE"/>
    <w:rsid w:val="00186832"/>
    <w:rsid w:val="00186A0C"/>
    <w:rsid w:val="00186B63"/>
    <w:rsid w:val="00187302"/>
    <w:rsid w:val="00187CF9"/>
    <w:rsid w:val="00190886"/>
    <w:rsid w:val="00190B1B"/>
    <w:rsid w:val="00190DC4"/>
    <w:rsid w:val="001914F7"/>
    <w:rsid w:val="00191563"/>
    <w:rsid w:val="00191CEF"/>
    <w:rsid w:val="00192087"/>
    <w:rsid w:val="001929D2"/>
    <w:rsid w:val="00192AF0"/>
    <w:rsid w:val="00192F90"/>
    <w:rsid w:val="001932C5"/>
    <w:rsid w:val="00193DE2"/>
    <w:rsid w:val="00194245"/>
    <w:rsid w:val="0019539D"/>
    <w:rsid w:val="001956D1"/>
    <w:rsid w:val="001956E0"/>
    <w:rsid w:val="00195AFC"/>
    <w:rsid w:val="00196519"/>
    <w:rsid w:val="001965B7"/>
    <w:rsid w:val="00196A2D"/>
    <w:rsid w:val="00196C99"/>
    <w:rsid w:val="00196CBC"/>
    <w:rsid w:val="00197327"/>
    <w:rsid w:val="00197494"/>
    <w:rsid w:val="00197582"/>
    <w:rsid w:val="0019786B"/>
    <w:rsid w:val="00197C69"/>
    <w:rsid w:val="00197C83"/>
    <w:rsid w:val="00197E9D"/>
    <w:rsid w:val="00197F6E"/>
    <w:rsid w:val="001A0216"/>
    <w:rsid w:val="001A07A8"/>
    <w:rsid w:val="001A090C"/>
    <w:rsid w:val="001A0A5E"/>
    <w:rsid w:val="001A18B1"/>
    <w:rsid w:val="001A1EA4"/>
    <w:rsid w:val="001A22E7"/>
    <w:rsid w:val="001A23E6"/>
    <w:rsid w:val="001A246C"/>
    <w:rsid w:val="001A2616"/>
    <w:rsid w:val="001A2622"/>
    <w:rsid w:val="001A2CEF"/>
    <w:rsid w:val="001A306E"/>
    <w:rsid w:val="001A30A6"/>
    <w:rsid w:val="001A329E"/>
    <w:rsid w:val="001A4454"/>
    <w:rsid w:val="001A4879"/>
    <w:rsid w:val="001A50CC"/>
    <w:rsid w:val="001A5171"/>
    <w:rsid w:val="001A55C3"/>
    <w:rsid w:val="001A5A8F"/>
    <w:rsid w:val="001A5EB8"/>
    <w:rsid w:val="001A6234"/>
    <w:rsid w:val="001A67FC"/>
    <w:rsid w:val="001A6E96"/>
    <w:rsid w:val="001A7214"/>
    <w:rsid w:val="001A7363"/>
    <w:rsid w:val="001A7743"/>
    <w:rsid w:val="001A7C6C"/>
    <w:rsid w:val="001B01F4"/>
    <w:rsid w:val="001B06A0"/>
    <w:rsid w:val="001B0924"/>
    <w:rsid w:val="001B10F9"/>
    <w:rsid w:val="001B113F"/>
    <w:rsid w:val="001B14ED"/>
    <w:rsid w:val="001B162E"/>
    <w:rsid w:val="001B1C09"/>
    <w:rsid w:val="001B1F2E"/>
    <w:rsid w:val="001B1F70"/>
    <w:rsid w:val="001B1FF3"/>
    <w:rsid w:val="001B28C5"/>
    <w:rsid w:val="001B2A6C"/>
    <w:rsid w:val="001B2B5F"/>
    <w:rsid w:val="001B2E04"/>
    <w:rsid w:val="001B3301"/>
    <w:rsid w:val="001B3336"/>
    <w:rsid w:val="001B34A9"/>
    <w:rsid w:val="001B3AB2"/>
    <w:rsid w:val="001B3BC4"/>
    <w:rsid w:val="001B3EB2"/>
    <w:rsid w:val="001B42F8"/>
    <w:rsid w:val="001B4654"/>
    <w:rsid w:val="001B54EA"/>
    <w:rsid w:val="001B5E38"/>
    <w:rsid w:val="001B6792"/>
    <w:rsid w:val="001B6D73"/>
    <w:rsid w:val="001B6DE0"/>
    <w:rsid w:val="001B750D"/>
    <w:rsid w:val="001B76F5"/>
    <w:rsid w:val="001B772A"/>
    <w:rsid w:val="001B7842"/>
    <w:rsid w:val="001B7AC6"/>
    <w:rsid w:val="001C0120"/>
    <w:rsid w:val="001C0727"/>
    <w:rsid w:val="001C0813"/>
    <w:rsid w:val="001C0844"/>
    <w:rsid w:val="001C0857"/>
    <w:rsid w:val="001C0930"/>
    <w:rsid w:val="001C0FBA"/>
    <w:rsid w:val="001C1164"/>
    <w:rsid w:val="001C1369"/>
    <w:rsid w:val="001C17C6"/>
    <w:rsid w:val="001C21C8"/>
    <w:rsid w:val="001C2279"/>
    <w:rsid w:val="001C2505"/>
    <w:rsid w:val="001C2630"/>
    <w:rsid w:val="001C2807"/>
    <w:rsid w:val="001C2862"/>
    <w:rsid w:val="001C2EA5"/>
    <w:rsid w:val="001C2F09"/>
    <w:rsid w:val="001C3064"/>
    <w:rsid w:val="001C32BD"/>
    <w:rsid w:val="001C359E"/>
    <w:rsid w:val="001C36B2"/>
    <w:rsid w:val="001C37B8"/>
    <w:rsid w:val="001C391F"/>
    <w:rsid w:val="001C3941"/>
    <w:rsid w:val="001C3954"/>
    <w:rsid w:val="001C3C6C"/>
    <w:rsid w:val="001C3EEB"/>
    <w:rsid w:val="001C4B16"/>
    <w:rsid w:val="001C4CC5"/>
    <w:rsid w:val="001C4F76"/>
    <w:rsid w:val="001C5183"/>
    <w:rsid w:val="001C5284"/>
    <w:rsid w:val="001C5710"/>
    <w:rsid w:val="001C597D"/>
    <w:rsid w:val="001C5C57"/>
    <w:rsid w:val="001C5E7E"/>
    <w:rsid w:val="001C5E93"/>
    <w:rsid w:val="001C6233"/>
    <w:rsid w:val="001C630B"/>
    <w:rsid w:val="001C641C"/>
    <w:rsid w:val="001C641E"/>
    <w:rsid w:val="001C6AA2"/>
    <w:rsid w:val="001C6C75"/>
    <w:rsid w:val="001C6CCE"/>
    <w:rsid w:val="001C7613"/>
    <w:rsid w:val="001C7BC5"/>
    <w:rsid w:val="001C7D42"/>
    <w:rsid w:val="001D041E"/>
    <w:rsid w:val="001D0913"/>
    <w:rsid w:val="001D0AF3"/>
    <w:rsid w:val="001D115C"/>
    <w:rsid w:val="001D15B5"/>
    <w:rsid w:val="001D1721"/>
    <w:rsid w:val="001D21CC"/>
    <w:rsid w:val="001D288E"/>
    <w:rsid w:val="001D322B"/>
    <w:rsid w:val="001D3927"/>
    <w:rsid w:val="001D3AB6"/>
    <w:rsid w:val="001D402C"/>
    <w:rsid w:val="001D4B41"/>
    <w:rsid w:val="001D525A"/>
    <w:rsid w:val="001D5BE3"/>
    <w:rsid w:val="001D5FF1"/>
    <w:rsid w:val="001D6462"/>
    <w:rsid w:val="001D6544"/>
    <w:rsid w:val="001D6CFD"/>
    <w:rsid w:val="001D6D7A"/>
    <w:rsid w:val="001D7307"/>
    <w:rsid w:val="001D78FB"/>
    <w:rsid w:val="001D7DE6"/>
    <w:rsid w:val="001D7F34"/>
    <w:rsid w:val="001E0836"/>
    <w:rsid w:val="001E0937"/>
    <w:rsid w:val="001E0E79"/>
    <w:rsid w:val="001E0F95"/>
    <w:rsid w:val="001E1361"/>
    <w:rsid w:val="001E184B"/>
    <w:rsid w:val="001E1970"/>
    <w:rsid w:val="001E213C"/>
    <w:rsid w:val="001E229B"/>
    <w:rsid w:val="001E2E10"/>
    <w:rsid w:val="001E34B5"/>
    <w:rsid w:val="001E39D6"/>
    <w:rsid w:val="001E3B9D"/>
    <w:rsid w:val="001E3DA6"/>
    <w:rsid w:val="001E3EDF"/>
    <w:rsid w:val="001E4119"/>
    <w:rsid w:val="001E44E3"/>
    <w:rsid w:val="001E47BF"/>
    <w:rsid w:val="001E51F1"/>
    <w:rsid w:val="001E558B"/>
    <w:rsid w:val="001E57D9"/>
    <w:rsid w:val="001E5C84"/>
    <w:rsid w:val="001E5CBB"/>
    <w:rsid w:val="001E5FD7"/>
    <w:rsid w:val="001E6184"/>
    <w:rsid w:val="001E62B0"/>
    <w:rsid w:val="001E65C5"/>
    <w:rsid w:val="001E71D8"/>
    <w:rsid w:val="001E7297"/>
    <w:rsid w:val="001E74C6"/>
    <w:rsid w:val="001E7883"/>
    <w:rsid w:val="001E7A46"/>
    <w:rsid w:val="001F0484"/>
    <w:rsid w:val="001F0943"/>
    <w:rsid w:val="001F0B93"/>
    <w:rsid w:val="001F0D83"/>
    <w:rsid w:val="001F154C"/>
    <w:rsid w:val="001F1A1E"/>
    <w:rsid w:val="001F2018"/>
    <w:rsid w:val="001F2100"/>
    <w:rsid w:val="001F2144"/>
    <w:rsid w:val="001F2153"/>
    <w:rsid w:val="001F2B8B"/>
    <w:rsid w:val="001F2FF0"/>
    <w:rsid w:val="001F3AB5"/>
    <w:rsid w:val="001F3CAE"/>
    <w:rsid w:val="001F4827"/>
    <w:rsid w:val="001F4A19"/>
    <w:rsid w:val="001F5066"/>
    <w:rsid w:val="001F52ED"/>
    <w:rsid w:val="001F5374"/>
    <w:rsid w:val="001F538F"/>
    <w:rsid w:val="001F594B"/>
    <w:rsid w:val="001F5E13"/>
    <w:rsid w:val="001F5EA3"/>
    <w:rsid w:val="001F604B"/>
    <w:rsid w:val="001F6169"/>
    <w:rsid w:val="001F65EF"/>
    <w:rsid w:val="001F67EE"/>
    <w:rsid w:val="001F6D8A"/>
    <w:rsid w:val="001F6FA9"/>
    <w:rsid w:val="001F6FB9"/>
    <w:rsid w:val="001F7864"/>
    <w:rsid w:val="001F797F"/>
    <w:rsid w:val="001F7A11"/>
    <w:rsid w:val="002004AD"/>
    <w:rsid w:val="00200929"/>
    <w:rsid w:val="00200B09"/>
    <w:rsid w:val="00200D7B"/>
    <w:rsid w:val="00200F2A"/>
    <w:rsid w:val="0020157A"/>
    <w:rsid w:val="002019E1"/>
    <w:rsid w:val="002022E8"/>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5AE"/>
    <w:rsid w:val="0020599C"/>
    <w:rsid w:val="00205ACE"/>
    <w:rsid w:val="00205BEB"/>
    <w:rsid w:val="00205E54"/>
    <w:rsid w:val="00205F30"/>
    <w:rsid w:val="00205FCD"/>
    <w:rsid w:val="00205FE7"/>
    <w:rsid w:val="0020613F"/>
    <w:rsid w:val="002067D9"/>
    <w:rsid w:val="0020697D"/>
    <w:rsid w:val="00206B43"/>
    <w:rsid w:val="002079CA"/>
    <w:rsid w:val="00207C57"/>
    <w:rsid w:val="00207CDE"/>
    <w:rsid w:val="002102B5"/>
    <w:rsid w:val="0021051F"/>
    <w:rsid w:val="00210702"/>
    <w:rsid w:val="0021085E"/>
    <w:rsid w:val="00210AE3"/>
    <w:rsid w:val="00211164"/>
    <w:rsid w:val="0021190A"/>
    <w:rsid w:val="00212223"/>
    <w:rsid w:val="00212C52"/>
    <w:rsid w:val="00212F60"/>
    <w:rsid w:val="00212F65"/>
    <w:rsid w:val="00213185"/>
    <w:rsid w:val="002132CD"/>
    <w:rsid w:val="0021379E"/>
    <w:rsid w:val="0021395C"/>
    <w:rsid w:val="00214019"/>
    <w:rsid w:val="00214063"/>
    <w:rsid w:val="0021468E"/>
    <w:rsid w:val="002147F9"/>
    <w:rsid w:val="00215831"/>
    <w:rsid w:val="00216868"/>
    <w:rsid w:val="00216953"/>
    <w:rsid w:val="00216B5A"/>
    <w:rsid w:val="00216C55"/>
    <w:rsid w:val="00216DFD"/>
    <w:rsid w:val="00217308"/>
    <w:rsid w:val="00217674"/>
    <w:rsid w:val="002177ED"/>
    <w:rsid w:val="0021785A"/>
    <w:rsid w:val="0021793B"/>
    <w:rsid w:val="0021797E"/>
    <w:rsid w:val="0022027C"/>
    <w:rsid w:val="00220411"/>
    <w:rsid w:val="002204E1"/>
    <w:rsid w:val="00220CEA"/>
    <w:rsid w:val="00220DC6"/>
    <w:rsid w:val="00220F0A"/>
    <w:rsid w:val="002212BB"/>
    <w:rsid w:val="002212C6"/>
    <w:rsid w:val="00221808"/>
    <w:rsid w:val="00221A12"/>
    <w:rsid w:val="002220F3"/>
    <w:rsid w:val="0022210F"/>
    <w:rsid w:val="002224CD"/>
    <w:rsid w:val="00222E3A"/>
    <w:rsid w:val="0022346F"/>
    <w:rsid w:val="00223C5E"/>
    <w:rsid w:val="002247E6"/>
    <w:rsid w:val="00224F2F"/>
    <w:rsid w:val="00224FA3"/>
    <w:rsid w:val="002251E4"/>
    <w:rsid w:val="002259DB"/>
    <w:rsid w:val="00226179"/>
    <w:rsid w:val="002266D0"/>
    <w:rsid w:val="0022686A"/>
    <w:rsid w:val="002274B4"/>
    <w:rsid w:val="00227570"/>
    <w:rsid w:val="00227DF4"/>
    <w:rsid w:val="00227E67"/>
    <w:rsid w:val="00227FB1"/>
    <w:rsid w:val="002305FD"/>
    <w:rsid w:val="00230796"/>
    <w:rsid w:val="00230EC2"/>
    <w:rsid w:val="00231769"/>
    <w:rsid w:val="0023190C"/>
    <w:rsid w:val="00231D7B"/>
    <w:rsid w:val="00231E88"/>
    <w:rsid w:val="002320B1"/>
    <w:rsid w:val="00232229"/>
    <w:rsid w:val="002323C5"/>
    <w:rsid w:val="00233061"/>
    <w:rsid w:val="002338A8"/>
    <w:rsid w:val="002339D5"/>
    <w:rsid w:val="00233ADD"/>
    <w:rsid w:val="00233B8B"/>
    <w:rsid w:val="00233DCB"/>
    <w:rsid w:val="00233E6A"/>
    <w:rsid w:val="00234013"/>
    <w:rsid w:val="0023444C"/>
    <w:rsid w:val="0023453D"/>
    <w:rsid w:val="00234541"/>
    <w:rsid w:val="00234FBA"/>
    <w:rsid w:val="00235446"/>
    <w:rsid w:val="002354FF"/>
    <w:rsid w:val="002356C5"/>
    <w:rsid w:val="00235763"/>
    <w:rsid w:val="0023597D"/>
    <w:rsid w:val="00235A89"/>
    <w:rsid w:val="00235AF9"/>
    <w:rsid w:val="00235B8C"/>
    <w:rsid w:val="00236694"/>
    <w:rsid w:val="002367CF"/>
    <w:rsid w:val="00236AF5"/>
    <w:rsid w:val="00236EC9"/>
    <w:rsid w:val="002373E4"/>
    <w:rsid w:val="002373F4"/>
    <w:rsid w:val="002375AD"/>
    <w:rsid w:val="00237712"/>
    <w:rsid w:val="00237B2B"/>
    <w:rsid w:val="0024029A"/>
    <w:rsid w:val="002402CC"/>
    <w:rsid w:val="00240A74"/>
    <w:rsid w:val="00240E71"/>
    <w:rsid w:val="00241D73"/>
    <w:rsid w:val="002422D6"/>
    <w:rsid w:val="002423C6"/>
    <w:rsid w:val="00242455"/>
    <w:rsid w:val="00242D34"/>
    <w:rsid w:val="002437C0"/>
    <w:rsid w:val="00244B32"/>
    <w:rsid w:val="00244BBA"/>
    <w:rsid w:val="00244ED4"/>
    <w:rsid w:val="0024503F"/>
    <w:rsid w:val="002453DC"/>
    <w:rsid w:val="002455B1"/>
    <w:rsid w:val="00245785"/>
    <w:rsid w:val="00245ADF"/>
    <w:rsid w:val="00245C5C"/>
    <w:rsid w:val="002468F9"/>
    <w:rsid w:val="00246A27"/>
    <w:rsid w:val="0024753B"/>
    <w:rsid w:val="00247863"/>
    <w:rsid w:val="00247F0E"/>
    <w:rsid w:val="00247FE4"/>
    <w:rsid w:val="0025023C"/>
    <w:rsid w:val="002506E2"/>
    <w:rsid w:val="002508EE"/>
    <w:rsid w:val="00250E93"/>
    <w:rsid w:val="00250FB5"/>
    <w:rsid w:val="00251481"/>
    <w:rsid w:val="00251507"/>
    <w:rsid w:val="002516FF"/>
    <w:rsid w:val="00251734"/>
    <w:rsid w:val="0025182A"/>
    <w:rsid w:val="002518D9"/>
    <w:rsid w:val="0025192F"/>
    <w:rsid w:val="00251991"/>
    <w:rsid w:val="00251BD3"/>
    <w:rsid w:val="00251C35"/>
    <w:rsid w:val="00251E84"/>
    <w:rsid w:val="0025202E"/>
    <w:rsid w:val="002521B8"/>
    <w:rsid w:val="0025233E"/>
    <w:rsid w:val="002533EB"/>
    <w:rsid w:val="002536A1"/>
    <w:rsid w:val="00253D03"/>
    <w:rsid w:val="00253D5C"/>
    <w:rsid w:val="00253E69"/>
    <w:rsid w:val="00254199"/>
    <w:rsid w:val="00254364"/>
    <w:rsid w:val="00254C0F"/>
    <w:rsid w:val="002554E4"/>
    <w:rsid w:val="00255B30"/>
    <w:rsid w:val="002565FF"/>
    <w:rsid w:val="00256EF2"/>
    <w:rsid w:val="0025736C"/>
    <w:rsid w:val="00257573"/>
    <w:rsid w:val="00257B82"/>
    <w:rsid w:val="00257DFE"/>
    <w:rsid w:val="00260A56"/>
    <w:rsid w:val="00260AB2"/>
    <w:rsid w:val="00260BD5"/>
    <w:rsid w:val="00260EA5"/>
    <w:rsid w:val="00261181"/>
    <w:rsid w:val="002612CA"/>
    <w:rsid w:val="002616DA"/>
    <w:rsid w:val="00261CDD"/>
    <w:rsid w:val="00261E2B"/>
    <w:rsid w:val="00261E51"/>
    <w:rsid w:val="00261EFB"/>
    <w:rsid w:val="002620DA"/>
    <w:rsid w:val="00262101"/>
    <w:rsid w:val="002629E9"/>
    <w:rsid w:val="0026317C"/>
    <w:rsid w:val="00263395"/>
    <w:rsid w:val="00263B1B"/>
    <w:rsid w:val="00263D0E"/>
    <w:rsid w:val="002641D0"/>
    <w:rsid w:val="002643DB"/>
    <w:rsid w:val="0026446E"/>
    <w:rsid w:val="0026448C"/>
    <w:rsid w:val="00264628"/>
    <w:rsid w:val="00264B01"/>
    <w:rsid w:val="00264E63"/>
    <w:rsid w:val="00264F84"/>
    <w:rsid w:val="002654A8"/>
    <w:rsid w:val="002655CC"/>
    <w:rsid w:val="0026589A"/>
    <w:rsid w:val="00265DE0"/>
    <w:rsid w:val="002667E2"/>
    <w:rsid w:val="0026698B"/>
    <w:rsid w:val="00266990"/>
    <w:rsid w:val="002669F5"/>
    <w:rsid w:val="00267268"/>
    <w:rsid w:val="0026727F"/>
    <w:rsid w:val="0026752C"/>
    <w:rsid w:val="0027085C"/>
    <w:rsid w:val="00270A9C"/>
    <w:rsid w:val="00270AB9"/>
    <w:rsid w:val="0027142D"/>
    <w:rsid w:val="0027163A"/>
    <w:rsid w:val="0027165A"/>
    <w:rsid w:val="00271E6E"/>
    <w:rsid w:val="00272027"/>
    <w:rsid w:val="002724AD"/>
    <w:rsid w:val="002724DC"/>
    <w:rsid w:val="00272E16"/>
    <w:rsid w:val="0027357F"/>
    <w:rsid w:val="0027391F"/>
    <w:rsid w:val="00273A18"/>
    <w:rsid w:val="00273D42"/>
    <w:rsid w:val="00273E71"/>
    <w:rsid w:val="00274301"/>
    <w:rsid w:val="00274671"/>
    <w:rsid w:val="00274B57"/>
    <w:rsid w:val="00274B6F"/>
    <w:rsid w:val="00274F2F"/>
    <w:rsid w:val="00275074"/>
    <w:rsid w:val="002751D3"/>
    <w:rsid w:val="0027532C"/>
    <w:rsid w:val="00275357"/>
    <w:rsid w:val="00275408"/>
    <w:rsid w:val="00275759"/>
    <w:rsid w:val="0027576A"/>
    <w:rsid w:val="002765EF"/>
    <w:rsid w:val="002767B8"/>
    <w:rsid w:val="00276A61"/>
    <w:rsid w:val="00276C24"/>
    <w:rsid w:val="00276E99"/>
    <w:rsid w:val="00276F74"/>
    <w:rsid w:val="00276FB4"/>
    <w:rsid w:val="002773BD"/>
    <w:rsid w:val="002774D2"/>
    <w:rsid w:val="00277623"/>
    <w:rsid w:val="00277D89"/>
    <w:rsid w:val="00277FA1"/>
    <w:rsid w:val="00280B63"/>
    <w:rsid w:val="00280DC4"/>
    <w:rsid w:val="00281720"/>
    <w:rsid w:val="002827F3"/>
    <w:rsid w:val="00282913"/>
    <w:rsid w:val="00282E37"/>
    <w:rsid w:val="00283046"/>
    <w:rsid w:val="002838FF"/>
    <w:rsid w:val="00283CA4"/>
    <w:rsid w:val="00284A0B"/>
    <w:rsid w:val="00285986"/>
    <w:rsid w:val="0028662A"/>
    <w:rsid w:val="00286739"/>
    <w:rsid w:val="00286B77"/>
    <w:rsid w:val="00287400"/>
    <w:rsid w:val="002879D0"/>
    <w:rsid w:val="002879E3"/>
    <w:rsid w:val="00287CD2"/>
    <w:rsid w:val="00287D5C"/>
    <w:rsid w:val="002904C6"/>
    <w:rsid w:val="002908EE"/>
    <w:rsid w:val="00290D11"/>
    <w:rsid w:val="00290D4B"/>
    <w:rsid w:val="00290E58"/>
    <w:rsid w:val="00291734"/>
    <w:rsid w:val="002917DE"/>
    <w:rsid w:val="00291852"/>
    <w:rsid w:val="00291C46"/>
    <w:rsid w:val="00291F6E"/>
    <w:rsid w:val="00292168"/>
    <w:rsid w:val="0029240D"/>
    <w:rsid w:val="00292514"/>
    <w:rsid w:val="00292566"/>
    <w:rsid w:val="00292593"/>
    <w:rsid w:val="00292FF6"/>
    <w:rsid w:val="00293282"/>
    <w:rsid w:val="00293607"/>
    <w:rsid w:val="00293892"/>
    <w:rsid w:val="002938C5"/>
    <w:rsid w:val="002939DC"/>
    <w:rsid w:val="00293B53"/>
    <w:rsid w:val="00293D68"/>
    <w:rsid w:val="00293E57"/>
    <w:rsid w:val="00293EAF"/>
    <w:rsid w:val="00294001"/>
    <w:rsid w:val="0029433F"/>
    <w:rsid w:val="002943CE"/>
    <w:rsid w:val="002948B4"/>
    <w:rsid w:val="002949A8"/>
    <w:rsid w:val="00294E05"/>
    <w:rsid w:val="00294F97"/>
    <w:rsid w:val="00295264"/>
    <w:rsid w:val="00295327"/>
    <w:rsid w:val="002954D4"/>
    <w:rsid w:val="00295A68"/>
    <w:rsid w:val="0029619C"/>
    <w:rsid w:val="00296941"/>
    <w:rsid w:val="00296965"/>
    <w:rsid w:val="00296D83"/>
    <w:rsid w:val="00296EB9"/>
    <w:rsid w:val="00297027"/>
    <w:rsid w:val="002972E7"/>
    <w:rsid w:val="00297884"/>
    <w:rsid w:val="00297A72"/>
    <w:rsid w:val="00297E60"/>
    <w:rsid w:val="002A03F1"/>
    <w:rsid w:val="002A0AA9"/>
    <w:rsid w:val="002A0D51"/>
    <w:rsid w:val="002A0FE9"/>
    <w:rsid w:val="002A1453"/>
    <w:rsid w:val="002A14A6"/>
    <w:rsid w:val="002A1E6E"/>
    <w:rsid w:val="002A2094"/>
    <w:rsid w:val="002A28E8"/>
    <w:rsid w:val="002A2969"/>
    <w:rsid w:val="002A2B66"/>
    <w:rsid w:val="002A301C"/>
    <w:rsid w:val="002A3373"/>
    <w:rsid w:val="002A33AD"/>
    <w:rsid w:val="002A3E11"/>
    <w:rsid w:val="002A3EAF"/>
    <w:rsid w:val="002A3F9E"/>
    <w:rsid w:val="002A42A1"/>
    <w:rsid w:val="002A486A"/>
    <w:rsid w:val="002A4D4E"/>
    <w:rsid w:val="002A525C"/>
    <w:rsid w:val="002A599A"/>
    <w:rsid w:val="002A5D0F"/>
    <w:rsid w:val="002A61B8"/>
    <w:rsid w:val="002A6440"/>
    <w:rsid w:val="002A67D3"/>
    <w:rsid w:val="002A6E96"/>
    <w:rsid w:val="002A6F54"/>
    <w:rsid w:val="002A78B5"/>
    <w:rsid w:val="002A7BAB"/>
    <w:rsid w:val="002B0613"/>
    <w:rsid w:val="002B07A8"/>
    <w:rsid w:val="002B0A83"/>
    <w:rsid w:val="002B1751"/>
    <w:rsid w:val="002B1D5B"/>
    <w:rsid w:val="002B224F"/>
    <w:rsid w:val="002B2791"/>
    <w:rsid w:val="002B2882"/>
    <w:rsid w:val="002B2975"/>
    <w:rsid w:val="002B2D28"/>
    <w:rsid w:val="002B3055"/>
    <w:rsid w:val="002B39C4"/>
    <w:rsid w:val="002B3ABB"/>
    <w:rsid w:val="002B3D4C"/>
    <w:rsid w:val="002B4136"/>
    <w:rsid w:val="002B425A"/>
    <w:rsid w:val="002B4333"/>
    <w:rsid w:val="002B4BD6"/>
    <w:rsid w:val="002B4D9A"/>
    <w:rsid w:val="002B4F75"/>
    <w:rsid w:val="002B5820"/>
    <w:rsid w:val="002B585C"/>
    <w:rsid w:val="002B5BF9"/>
    <w:rsid w:val="002B679A"/>
    <w:rsid w:val="002B69DB"/>
    <w:rsid w:val="002B7156"/>
    <w:rsid w:val="002B7A3D"/>
    <w:rsid w:val="002B7A4E"/>
    <w:rsid w:val="002C00CF"/>
    <w:rsid w:val="002C082C"/>
    <w:rsid w:val="002C0C2B"/>
    <w:rsid w:val="002C0F50"/>
    <w:rsid w:val="002C0FDB"/>
    <w:rsid w:val="002C12A6"/>
    <w:rsid w:val="002C14E3"/>
    <w:rsid w:val="002C14EB"/>
    <w:rsid w:val="002C1682"/>
    <w:rsid w:val="002C17AD"/>
    <w:rsid w:val="002C17EE"/>
    <w:rsid w:val="002C1DA7"/>
    <w:rsid w:val="002C1DAF"/>
    <w:rsid w:val="002C30D9"/>
    <w:rsid w:val="002C31F8"/>
    <w:rsid w:val="002C430A"/>
    <w:rsid w:val="002C4B49"/>
    <w:rsid w:val="002C4C5F"/>
    <w:rsid w:val="002C5021"/>
    <w:rsid w:val="002C521B"/>
    <w:rsid w:val="002C5951"/>
    <w:rsid w:val="002C5A39"/>
    <w:rsid w:val="002C5C6A"/>
    <w:rsid w:val="002C5F13"/>
    <w:rsid w:val="002C5FD5"/>
    <w:rsid w:val="002C6C33"/>
    <w:rsid w:val="002C6DE9"/>
    <w:rsid w:val="002C745E"/>
    <w:rsid w:val="002C761B"/>
    <w:rsid w:val="002C7EF7"/>
    <w:rsid w:val="002D01B2"/>
    <w:rsid w:val="002D0358"/>
    <w:rsid w:val="002D0A16"/>
    <w:rsid w:val="002D0D81"/>
    <w:rsid w:val="002D1226"/>
    <w:rsid w:val="002D1B8B"/>
    <w:rsid w:val="002D2261"/>
    <w:rsid w:val="002D2716"/>
    <w:rsid w:val="002D29A3"/>
    <w:rsid w:val="002D2DBE"/>
    <w:rsid w:val="002D2E20"/>
    <w:rsid w:val="002D31C6"/>
    <w:rsid w:val="002D35F7"/>
    <w:rsid w:val="002D3E7A"/>
    <w:rsid w:val="002D3F8C"/>
    <w:rsid w:val="002D42E9"/>
    <w:rsid w:val="002D4742"/>
    <w:rsid w:val="002D47BA"/>
    <w:rsid w:val="002D508C"/>
    <w:rsid w:val="002D5976"/>
    <w:rsid w:val="002D5CE5"/>
    <w:rsid w:val="002D66BF"/>
    <w:rsid w:val="002D6864"/>
    <w:rsid w:val="002D6B0B"/>
    <w:rsid w:val="002D6CA7"/>
    <w:rsid w:val="002D6D27"/>
    <w:rsid w:val="002D6E74"/>
    <w:rsid w:val="002D6F75"/>
    <w:rsid w:val="002D6FC2"/>
    <w:rsid w:val="002D7005"/>
    <w:rsid w:val="002D7310"/>
    <w:rsid w:val="002D7406"/>
    <w:rsid w:val="002D7538"/>
    <w:rsid w:val="002D77BA"/>
    <w:rsid w:val="002D7918"/>
    <w:rsid w:val="002D7933"/>
    <w:rsid w:val="002E0143"/>
    <w:rsid w:val="002E0458"/>
    <w:rsid w:val="002E0A17"/>
    <w:rsid w:val="002E0CC7"/>
    <w:rsid w:val="002E0D62"/>
    <w:rsid w:val="002E0E81"/>
    <w:rsid w:val="002E0F24"/>
    <w:rsid w:val="002E0F86"/>
    <w:rsid w:val="002E1269"/>
    <w:rsid w:val="002E18D2"/>
    <w:rsid w:val="002E1A77"/>
    <w:rsid w:val="002E1AAB"/>
    <w:rsid w:val="002E1AC2"/>
    <w:rsid w:val="002E1BF8"/>
    <w:rsid w:val="002E1C88"/>
    <w:rsid w:val="002E1D6F"/>
    <w:rsid w:val="002E1F7B"/>
    <w:rsid w:val="002E2233"/>
    <w:rsid w:val="002E22DF"/>
    <w:rsid w:val="002E2C4B"/>
    <w:rsid w:val="002E2CF3"/>
    <w:rsid w:val="002E3873"/>
    <w:rsid w:val="002E3A1E"/>
    <w:rsid w:val="002E3CA2"/>
    <w:rsid w:val="002E3E6A"/>
    <w:rsid w:val="002E3FEB"/>
    <w:rsid w:val="002E3FF7"/>
    <w:rsid w:val="002E493A"/>
    <w:rsid w:val="002E4C67"/>
    <w:rsid w:val="002E4D82"/>
    <w:rsid w:val="002E5859"/>
    <w:rsid w:val="002E5AC1"/>
    <w:rsid w:val="002E608C"/>
    <w:rsid w:val="002E62B1"/>
    <w:rsid w:val="002E6402"/>
    <w:rsid w:val="002E654B"/>
    <w:rsid w:val="002E6E2A"/>
    <w:rsid w:val="002E72FB"/>
    <w:rsid w:val="002E79A7"/>
    <w:rsid w:val="002F0897"/>
    <w:rsid w:val="002F0CBE"/>
    <w:rsid w:val="002F0D04"/>
    <w:rsid w:val="002F1013"/>
    <w:rsid w:val="002F10A6"/>
    <w:rsid w:val="002F1494"/>
    <w:rsid w:val="002F1AC7"/>
    <w:rsid w:val="002F1C4C"/>
    <w:rsid w:val="002F1CDF"/>
    <w:rsid w:val="002F20A0"/>
    <w:rsid w:val="002F25F3"/>
    <w:rsid w:val="002F2D60"/>
    <w:rsid w:val="002F2E5B"/>
    <w:rsid w:val="002F32C0"/>
    <w:rsid w:val="002F34D7"/>
    <w:rsid w:val="002F35D5"/>
    <w:rsid w:val="002F3FAA"/>
    <w:rsid w:val="002F3FD3"/>
    <w:rsid w:val="002F41A7"/>
    <w:rsid w:val="002F490B"/>
    <w:rsid w:val="002F57A4"/>
    <w:rsid w:val="002F5A0A"/>
    <w:rsid w:val="002F5EA6"/>
    <w:rsid w:val="002F616D"/>
    <w:rsid w:val="002F617E"/>
    <w:rsid w:val="002F6703"/>
    <w:rsid w:val="002F686F"/>
    <w:rsid w:val="002F6AB7"/>
    <w:rsid w:val="002F6C91"/>
    <w:rsid w:val="002F6EE3"/>
    <w:rsid w:val="002F7187"/>
    <w:rsid w:val="002F7672"/>
    <w:rsid w:val="002F7754"/>
    <w:rsid w:val="002F7863"/>
    <w:rsid w:val="002F7C7A"/>
    <w:rsid w:val="002F7ECD"/>
    <w:rsid w:val="0030028A"/>
    <w:rsid w:val="00300C37"/>
    <w:rsid w:val="00300F03"/>
    <w:rsid w:val="0030110C"/>
    <w:rsid w:val="00301229"/>
    <w:rsid w:val="00301D24"/>
    <w:rsid w:val="00301F90"/>
    <w:rsid w:val="003025B1"/>
    <w:rsid w:val="0030270E"/>
    <w:rsid w:val="00302795"/>
    <w:rsid w:val="003028A0"/>
    <w:rsid w:val="00303711"/>
    <w:rsid w:val="0030381D"/>
    <w:rsid w:val="00303AAD"/>
    <w:rsid w:val="00304265"/>
    <w:rsid w:val="0030432B"/>
    <w:rsid w:val="00304460"/>
    <w:rsid w:val="00304AF1"/>
    <w:rsid w:val="00304F7D"/>
    <w:rsid w:val="0030516B"/>
    <w:rsid w:val="00305948"/>
    <w:rsid w:val="00305AA6"/>
    <w:rsid w:val="00305CA0"/>
    <w:rsid w:val="00305D69"/>
    <w:rsid w:val="00306A27"/>
    <w:rsid w:val="00306DF6"/>
    <w:rsid w:val="00306E34"/>
    <w:rsid w:val="003072FA"/>
    <w:rsid w:val="00307395"/>
    <w:rsid w:val="003101EA"/>
    <w:rsid w:val="003102E7"/>
    <w:rsid w:val="00311630"/>
    <w:rsid w:val="0031166C"/>
    <w:rsid w:val="003116AB"/>
    <w:rsid w:val="003117AF"/>
    <w:rsid w:val="00311B3D"/>
    <w:rsid w:val="00311C3A"/>
    <w:rsid w:val="00311E0A"/>
    <w:rsid w:val="0031238C"/>
    <w:rsid w:val="003130F3"/>
    <w:rsid w:val="00313319"/>
    <w:rsid w:val="003152D7"/>
    <w:rsid w:val="00315A03"/>
    <w:rsid w:val="00315ACC"/>
    <w:rsid w:val="00315F8D"/>
    <w:rsid w:val="0031616E"/>
    <w:rsid w:val="00316403"/>
    <w:rsid w:val="0031651A"/>
    <w:rsid w:val="003167E9"/>
    <w:rsid w:val="00316847"/>
    <w:rsid w:val="003169F2"/>
    <w:rsid w:val="00316A16"/>
    <w:rsid w:val="00316B9F"/>
    <w:rsid w:val="003170A2"/>
    <w:rsid w:val="00317A2D"/>
    <w:rsid w:val="00317B18"/>
    <w:rsid w:val="00317CC8"/>
    <w:rsid w:val="00317E7D"/>
    <w:rsid w:val="003204E3"/>
    <w:rsid w:val="00320865"/>
    <w:rsid w:val="00321853"/>
    <w:rsid w:val="00321A31"/>
    <w:rsid w:val="00321CFB"/>
    <w:rsid w:val="00321D95"/>
    <w:rsid w:val="003220B4"/>
    <w:rsid w:val="00322112"/>
    <w:rsid w:val="00322377"/>
    <w:rsid w:val="003223A2"/>
    <w:rsid w:val="0032259F"/>
    <w:rsid w:val="00322666"/>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5B81"/>
    <w:rsid w:val="003263EE"/>
    <w:rsid w:val="00326898"/>
    <w:rsid w:val="0032696B"/>
    <w:rsid w:val="00326B89"/>
    <w:rsid w:val="00326B9C"/>
    <w:rsid w:val="00326DC5"/>
    <w:rsid w:val="00326F8F"/>
    <w:rsid w:val="003279D6"/>
    <w:rsid w:val="00327AD4"/>
    <w:rsid w:val="00327D38"/>
    <w:rsid w:val="0033010F"/>
    <w:rsid w:val="00330EDD"/>
    <w:rsid w:val="0033158B"/>
    <w:rsid w:val="00332356"/>
    <w:rsid w:val="0033261E"/>
    <w:rsid w:val="00333AC0"/>
    <w:rsid w:val="00333FCA"/>
    <w:rsid w:val="00334A31"/>
    <w:rsid w:val="00334AED"/>
    <w:rsid w:val="003357E1"/>
    <w:rsid w:val="00335B27"/>
    <w:rsid w:val="00336156"/>
    <w:rsid w:val="003365EC"/>
    <w:rsid w:val="00336C15"/>
    <w:rsid w:val="0033704F"/>
    <w:rsid w:val="00337076"/>
    <w:rsid w:val="003371B5"/>
    <w:rsid w:val="00337601"/>
    <w:rsid w:val="00337619"/>
    <w:rsid w:val="003377AF"/>
    <w:rsid w:val="00337819"/>
    <w:rsid w:val="00337EED"/>
    <w:rsid w:val="00337FB0"/>
    <w:rsid w:val="003402D3"/>
    <w:rsid w:val="00341536"/>
    <w:rsid w:val="00341A3C"/>
    <w:rsid w:val="003428F5"/>
    <w:rsid w:val="00342B75"/>
    <w:rsid w:val="003434C6"/>
    <w:rsid w:val="00343DD4"/>
    <w:rsid w:val="00343E62"/>
    <w:rsid w:val="00343FAD"/>
    <w:rsid w:val="003443BE"/>
    <w:rsid w:val="003445CC"/>
    <w:rsid w:val="00344E06"/>
    <w:rsid w:val="00345009"/>
    <w:rsid w:val="003453ED"/>
    <w:rsid w:val="00345471"/>
    <w:rsid w:val="003457FE"/>
    <w:rsid w:val="0034581A"/>
    <w:rsid w:val="003463A9"/>
    <w:rsid w:val="00346604"/>
    <w:rsid w:val="00346688"/>
    <w:rsid w:val="00346750"/>
    <w:rsid w:val="00346B81"/>
    <w:rsid w:val="00346F69"/>
    <w:rsid w:val="003477E2"/>
    <w:rsid w:val="00347C74"/>
    <w:rsid w:val="0035021E"/>
    <w:rsid w:val="003503BF"/>
    <w:rsid w:val="00350401"/>
    <w:rsid w:val="003508E7"/>
    <w:rsid w:val="00350935"/>
    <w:rsid w:val="00350AC1"/>
    <w:rsid w:val="003510A8"/>
    <w:rsid w:val="0035146C"/>
    <w:rsid w:val="00351BC1"/>
    <w:rsid w:val="00351C21"/>
    <w:rsid w:val="00352042"/>
    <w:rsid w:val="003520F6"/>
    <w:rsid w:val="00352486"/>
    <w:rsid w:val="00352D4D"/>
    <w:rsid w:val="0035349B"/>
    <w:rsid w:val="0035360F"/>
    <w:rsid w:val="0035390F"/>
    <w:rsid w:val="003539A6"/>
    <w:rsid w:val="0035487B"/>
    <w:rsid w:val="00355067"/>
    <w:rsid w:val="003558FD"/>
    <w:rsid w:val="00355923"/>
    <w:rsid w:val="003560B3"/>
    <w:rsid w:val="003568C6"/>
    <w:rsid w:val="00356ACD"/>
    <w:rsid w:val="00356F34"/>
    <w:rsid w:val="003575F9"/>
    <w:rsid w:val="003579AF"/>
    <w:rsid w:val="0036068F"/>
    <w:rsid w:val="003609A3"/>
    <w:rsid w:val="00360AE8"/>
    <w:rsid w:val="00360F27"/>
    <w:rsid w:val="00360FC4"/>
    <w:rsid w:val="003610F4"/>
    <w:rsid w:val="00361150"/>
    <w:rsid w:val="0036134C"/>
    <w:rsid w:val="00362200"/>
    <w:rsid w:val="00362667"/>
    <w:rsid w:val="003628B7"/>
    <w:rsid w:val="00362C78"/>
    <w:rsid w:val="003634C3"/>
    <w:rsid w:val="00363812"/>
    <w:rsid w:val="00363946"/>
    <w:rsid w:val="00363B7D"/>
    <w:rsid w:val="003648AB"/>
    <w:rsid w:val="00364BB2"/>
    <w:rsid w:val="00364DE7"/>
    <w:rsid w:val="00365673"/>
    <w:rsid w:val="003658F8"/>
    <w:rsid w:val="00365A9C"/>
    <w:rsid w:val="0036650E"/>
    <w:rsid w:val="00366D1D"/>
    <w:rsid w:val="00366D2B"/>
    <w:rsid w:val="00366DF7"/>
    <w:rsid w:val="00367319"/>
    <w:rsid w:val="003677F7"/>
    <w:rsid w:val="003678FA"/>
    <w:rsid w:val="00367B98"/>
    <w:rsid w:val="00367EE7"/>
    <w:rsid w:val="003701BE"/>
    <w:rsid w:val="003703C4"/>
    <w:rsid w:val="00370774"/>
    <w:rsid w:val="00370CF0"/>
    <w:rsid w:val="00370E5A"/>
    <w:rsid w:val="003718DA"/>
    <w:rsid w:val="00371D66"/>
    <w:rsid w:val="00372BC0"/>
    <w:rsid w:val="00372C33"/>
    <w:rsid w:val="00372CDF"/>
    <w:rsid w:val="00372EEF"/>
    <w:rsid w:val="003730C1"/>
    <w:rsid w:val="003739B2"/>
    <w:rsid w:val="00373F8F"/>
    <w:rsid w:val="003748AB"/>
    <w:rsid w:val="00374EC6"/>
    <w:rsid w:val="00374F0C"/>
    <w:rsid w:val="0037521B"/>
    <w:rsid w:val="00375B41"/>
    <w:rsid w:val="003767D2"/>
    <w:rsid w:val="00376B51"/>
    <w:rsid w:val="00376C34"/>
    <w:rsid w:val="00377D51"/>
    <w:rsid w:val="00377E7A"/>
    <w:rsid w:val="00380610"/>
    <w:rsid w:val="00380621"/>
    <w:rsid w:val="00380CCC"/>
    <w:rsid w:val="00381012"/>
    <w:rsid w:val="00381073"/>
    <w:rsid w:val="00381346"/>
    <w:rsid w:val="00381802"/>
    <w:rsid w:val="003818B1"/>
    <w:rsid w:val="00381BA9"/>
    <w:rsid w:val="003823B8"/>
    <w:rsid w:val="003824A1"/>
    <w:rsid w:val="00382C16"/>
    <w:rsid w:val="00382E28"/>
    <w:rsid w:val="0038331B"/>
    <w:rsid w:val="0038351C"/>
    <w:rsid w:val="0038384E"/>
    <w:rsid w:val="00383CD1"/>
    <w:rsid w:val="00383F2E"/>
    <w:rsid w:val="00384595"/>
    <w:rsid w:val="0038471C"/>
    <w:rsid w:val="003848FD"/>
    <w:rsid w:val="00384DF5"/>
    <w:rsid w:val="00384FBB"/>
    <w:rsid w:val="003850A1"/>
    <w:rsid w:val="0038563B"/>
    <w:rsid w:val="00385A70"/>
    <w:rsid w:val="0038615C"/>
    <w:rsid w:val="00386A1E"/>
    <w:rsid w:val="00390073"/>
    <w:rsid w:val="00390196"/>
    <w:rsid w:val="0039086B"/>
    <w:rsid w:val="0039087A"/>
    <w:rsid w:val="00390987"/>
    <w:rsid w:val="003909EF"/>
    <w:rsid w:val="00390AEC"/>
    <w:rsid w:val="00390E59"/>
    <w:rsid w:val="0039120D"/>
    <w:rsid w:val="003912B7"/>
    <w:rsid w:val="0039191D"/>
    <w:rsid w:val="00391BEA"/>
    <w:rsid w:val="00392300"/>
    <w:rsid w:val="0039242C"/>
    <w:rsid w:val="0039249F"/>
    <w:rsid w:val="0039290C"/>
    <w:rsid w:val="00392927"/>
    <w:rsid w:val="00392975"/>
    <w:rsid w:val="003929CE"/>
    <w:rsid w:val="00392A0B"/>
    <w:rsid w:val="00392CF5"/>
    <w:rsid w:val="003934BD"/>
    <w:rsid w:val="00393B08"/>
    <w:rsid w:val="00393B1F"/>
    <w:rsid w:val="00394981"/>
    <w:rsid w:val="003949EC"/>
    <w:rsid w:val="00394B3B"/>
    <w:rsid w:val="00394F25"/>
    <w:rsid w:val="003951BC"/>
    <w:rsid w:val="003959E4"/>
    <w:rsid w:val="00395AC9"/>
    <w:rsid w:val="00395D53"/>
    <w:rsid w:val="00397429"/>
    <w:rsid w:val="0039745F"/>
    <w:rsid w:val="003976A4"/>
    <w:rsid w:val="00397866"/>
    <w:rsid w:val="003A00B7"/>
    <w:rsid w:val="003A00C9"/>
    <w:rsid w:val="003A01C6"/>
    <w:rsid w:val="003A025E"/>
    <w:rsid w:val="003A0308"/>
    <w:rsid w:val="003A0701"/>
    <w:rsid w:val="003A0886"/>
    <w:rsid w:val="003A08A1"/>
    <w:rsid w:val="003A0AAE"/>
    <w:rsid w:val="003A126E"/>
    <w:rsid w:val="003A142A"/>
    <w:rsid w:val="003A1708"/>
    <w:rsid w:val="003A192F"/>
    <w:rsid w:val="003A1C52"/>
    <w:rsid w:val="003A200E"/>
    <w:rsid w:val="003A21C7"/>
    <w:rsid w:val="003A28B0"/>
    <w:rsid w:val="003A292C"/>
    <w:rsid w:val="003A2D72"/>
    <w:rsid w:val="003A2F3A"/>
    <w:rsid w:val="003A32BD"/>
    <w:rsid w:val="003A32CD"/>
    <w:rsid w:val="003A38EE"/>
    <w:rsid w:val="003A39F9"/>
    <w:rsid w:val="003A3B24"/>
    <w:rsid w:val="003A3E75"/>
    <w:rsid w:val="003A3FFE"/>
    <w:rsid w:val="003A46D2"/>
    <w:rsid w:val="003A4800"/>
    <w:rsid w:val="003A4C09"/>
    <w:rsid w:val="003A5A31"/>
    <w:rsid w:val="003A5C26"/>
    <w:rsid w:val="003A5C4E"/>
    <w:rsid w:val="003A5C69"/>
    <w:rsid w:val="003A5E5F"/>
    <w:rsid w:val="003A5E94"/>
    <w:rsid w:val="003A673A"/>
    <w:rsid w:val="003A6D34"/>
    <w:rsid w:val="003A6DE0"/>
    <w:rsid w:val="003A6E47"/>
    <w:rsid w:val="003A6FB4"/>
    <w:rsid w:val="003A7090"/>
    <w:rsid w:val="003A7D85"/>
    <w:rsid w:val="003B00C1"/>
    <w:rsid w:val="003B0144"/>
    <w:rsid w:val="003B06DC"/>
    <w:rsid w:val="003B0D68"/>
    <w:rsid w:val="003B0F9D"/>
    <w:rsid w:val="003B169F"/>
    <w:rsid w:val="003B18C7"/>
    <w:rsid w:val="003B1E68"/>
    <w:rsid w:val="003B2221"/>
    <w:rsid w:val="003B26EA"/>
    <w:rsid w:val="003B279A"/>
    <w:rsid w:val="003B289C"/>
    <w:rsid w:val="003B3094"/>
    <w:rsid w:val="003B377F"/>
    <w:rsid w:val="003B47C6"/>
    <w:rsid w:val="003B4828"/>
    <w:rsid w:val="003B49E6"/>
    <w:rsid w:val="003B4A27"/>
    <w:rsid w:val="003B4D36"/>
    <w:rsid w:val="003B4DE8"/>
    <w:rsid w:val="003B4EFC"/>
    <w:rsid w:val="003B4FF3"/>
    <w:rsid w:val="003B5001"/>
    <w:rsid w:val="003B5312"/>
    <w:rsid w:val="003B5316"/>
    <w:rsid w:val="003B562F"/>
    <w:rsid w:val="003B5CA5"/>
    <w:rsid w:val="003B5CD9"/>
    <w:rsid w:val="003B5D7A"/>
    <w:rsid w:val="003B5F87"/>
    <w:rsid w:val="003B6088"/>
    <w:rsid w:val="003B610D"/>
    <w:rsid w:val="003B616F"/>
    <w:rsid w:val="003B6363"/>
    <w:rsid w:val="003B67FD"/>
    <w:rsid w:val="003B6E16"/>
    <w:rsid w:val="003B6E41"/>
    <w:rsid w:val="003B70CB"/>
    <w:rsid w:val="003B710A"/>
    <w:rsid w:val="003B7384"/>
    <w:rsid w:val="003B7A76"/>
    <w:rsid w:val="003C04F2"/>
    <w:rsid w:val="003C081C"/>
    <w:rsid w:val="003C0878"/>
    <w:rsid w:val="003C0BEF"/>
    <w:rsid w:val="003C0C87"/>
    <w:rsid w:val="003C1901"/>
    <w:rsid w:val="003C2527"/>
    <w:rsid w:val="003C274F"/>
    <w:rsid w:val="003C288E"/>
    <w:rsid w:val="003C3175"/>
    <w:rsid w:val="003C3248"/>
    <w:rsid w:val="003C337F"/>
    <w:rsid w:val="003C33C4"/>
    <w:rsid w:val="003C3AC8"/>
    <w:rsid w:val="003C3ADD"/>
    <w:rsid w:val="003C3E7F"/>
    <w:rsid w:val="003C3EB7"/>
    <w:rsid w:val="003C412E"/>
    <w:rsid w:val="003C429E"/>
    <w:rsid w:val="003C49DC"/>
    <w:rsid w:val="003C4B5A"/>
    <w:rsid w:val="003C4BC7"/>
    <w:rsid w:val="003C4C2B"/>
    <w:rsid w:val="003C550A"/>
    <w:rsid w:val="003C5965"/>
    <w:rsid w:val="003C5975"/>
    <w:rsid w:val="003C5C82"/>
    <w:rsid w:val="003C5D7D"/>
    <w:rsid w:val="003C5F3F"/>
    <w:rsid w:val="003C65D2"/>
    <w:rsid w:val="003C6ECE"/>
    <w:rsid w:val="003C6F0F"/>
    <w:rsid w:val="003C77EC"/>
    <w:rsid w:val="003D01CE"/>
    <w:rsid w:val="003D03C2"/>
    <w:rsid w:val="003D0475"/>
    <w:rsid w:val="003D054F"/>
    <w:rsid w:val="003D075C"/>
    <w:rsid w:val="003D09E7"/>
    <w:rsid w:val="003D0FC8"/>
    <w:rsid w:val="003D1434"/>
    <w:rsid w:val="003D14A2"/>
    <w:rsid w:val="003D17BC"/>
    <w:rsid w:val="003D1C55"/>
    <w:rsid w:val="003D264A"/>
    <w:rsid w:val="003D29D0"/>
    <w:rsid w:val="003D2B1B"/>
    <w:rsid w:val="003D2C5F"/>
    <w:rsid w:val="003D2E56"/>
    <w:rsid w:val="003D3019"/>
    <w:rsid w:val="003D37BE"/>
    <w:rsid w:val="003D3AB5"/>
    <w:rsid w:val="003D49EE"/>
    <w:rsid w:val="003D4F17"/>
    <w:rsid w:val="003D533C"/>
    <w:rsid w:val="003D590F"/>
    <w:rsid w:val="003D595F"/>
    <w:rsid w:val="003D59BE"/>
    <w:rsid w:val="003D5D93"/>
    <w:rsid w:val="003D6811"/>
    <w:rsid w:val="003D6A0F"/>
    <w:rsid w:val="003D6D5C"/>
    <w:rsid w:val="003D752D"/>
    <w:rsid w:val="003D754D"/>
    <w:rsid w:val="003D7CFB"/>
    <w:rsid w:val="003D7EFC"/>
    <w:rsid w:val="003E081A"/>
    <w:rsid w:val="003E089E"/>
    <w:rsid w:val="003E112A"/>
    <w:rsid w:val="003E1385"/>
    <w:rsid w:val="003E1A33"/>
    <w:rsid w:val="003E2DD0"/>
    <w:rsid w:val="003E2FA7"/>
    <w:rsid w:val="003E3145"/>
    <w:rsid w:val="003E31DA"/>
    <w:rsid w:val="003E3415"/>
    <w:rsid w:val="003E35E3"/>
    <w:rsid w:val="003E3B40"/>
    <w:rsid w:val="003E3F25"/>
    <w:rsid w:val="003E3F7C"/>
    <w:rsid w:val="003E40AD"/>
    <w:rsid w:val="003E4353"/>
    <w:rsid w:val="003E45F3"/>
    <w:rsid w:val="003E484E"/>
    <w:rsid w:val="003E4F8A"/>
    <w:rsid w:val="003E5014"/>
    <w:rsid w:val="003E5211"/>
    <w:rsid w:val="003E5648"/>
    <w:rsid w:val="003E589F"/>
    <w:rsid w:val="003E59BD"/>
    <w:rsid w:val="003E5B2F"/>
    <w:rsid w:val="003E6357"/>
    <w:rsid w:val="003E64BA"/>
    <w:rsid w:val="003E709F"/>
    <w:rsid w:val="003E70F4"/>
    <w:rsid w:val="003F01B8"/>
    <w:rsid w:val="003F05EE"/>
    <w:rsid w:val="003F07A3"/>
    <w:rsid w:val="003F08BC"/>
    <w:rsid w:val="003F0DED"/>
    <w:rsid w:val="003F18B3"/>
    <w:rsid w:val="003F1DBA"/>
    <w:rsid w:val="003F2365"/>
    <w:rsid w:val="003F28E4"/>
    <w:rsid w:val="003F2A53"/>
    <w:rsid w:val="003F2C48"/>
    <w:rsid w:val="003F2DF4"/>
    <w:rsid w:val="003F3025"/>
    <w:rsid w:val="003F3040"/>
    <w:rsid w:val="003F3764"/>
    <w:rsid w:val="003F3E34"/>
    <w:rsid w:val="003F411F"/>
    <w:rsid w:val="003F4160"/>
    <w:rsid w:val="003F41C1"/>
    <w:rsid w:val="003F42A6"/>
    <w:rsid w:val="003F42F9"/>
    <w:rsid w:val="003F471E"/>
    <w:rsid w:val="003F4CA4"/>
    <w:rsid w:val="003F53EC"/>
    <w:rsid w:val="003F5632"/>
    <w:rsid w:val="003F565A"/>
    <w:rsid w:val="003F5B34"/>
    <w:rsid w:val="003F5D18"/>
    <w:rsid w:val="003F5D36"/>
    <w:rsid w:val="003F64EB"/>
    <w:rsid w:val="003F65D4"/>
    <w:rsid w:val="003F6915"/>
    <w:rsid w:val="003F69D6"/>
    <w:rsid w:val="003F6ABE"/>
    <w:rsid w:val="003F6CD4"/>
    <w:rsid w:val="003F7371"/>
    <w:rsid w:val="003F7729"/>
    <w:rsid w:val="003F7857"/>
    <w:rsid w:val="00400165"/>
    <w:rsid w:val="004004E0"/>
    <w:rsid w:val="004012F8"/>
    <w:rsid w:val="0040172E"/>
    <w:rsid w:val="0040173C"/>
    <w:rsid w:val="00401B02"/>
    <w:rsid w:val="00401C31"/>
    <w:rsid w:val="00401D8C"/>
    <w:rsid w:val="00402013"/>
    <w:rsid w:val="00402093"/>
    <w:rsid w:val="0040280E"/>
    <w:rsid w:val="00402881"/>
    <w:rsid w:val="0040353E"/>
    <w:rsid w:val="0040366B"/>
    <w:rsid w:val="00403886"/>
    <w:rsid w:val="00403E4A"/>
    <w:rsid w:val="00404054"/>
    <w:rsid w:val="00404651"/>
    <w:rsid w:val="00404ABD"/>
    <w:rsid w:val="00404E1A"/>
    <w:rsid w:val="00404FD9"/>
    <w:rsid w:val="0040501F"/>
    <w:rsid w:val="004050EB"/>
    <w:rsid w:val="00405172"/>
    <w:rsid w:val="004055E5"/>
    <w:rsid w:val="00405C40"/>
    <w:rsid w:val="00406736"/>
    <w:rsid w:val="00406A08"/>
    <w:rsid w:val="0040713A"/>
    <w:rsid w:val="004072CE"/>
    <w:rsid w:val="00407738"/>
    <w:rsid w:val="0040795A"/>
    <w:rsid w:val="00407C08"/>
    <w:rsid w:val="00410F13"/>
    <w:rsid w:val="00411532"/>
    <w:rsid w:val="004119C3"/>
    <w:rsid w:val="00411BDA"/>
    <w:rsid w:val="00411C96"/>
    <w:rsid w:val="0041238E"/>
    <w:rsid w:val="004136E3"/>
    <w:rsid w:val="00413BDE"/>
    <w:rsid w:val="0041401D"/>
    <w:rsid w:val="004143D3"/>
    <w:rsid w:val="00414D30"/>
    <w:rsid w:val="00414E3E"/>
    <w:rsid w:val="00414E4A"/>
    <w:rsid w:val="0041516A"/>
    <w:rsid w:val="00415457"/>
    <w:rsid w:val="00415C5D"/>
    <w:rsid w:val="00416665"/>
    <w:rsid w:val="00416AB5"/>
    <w:rsid w:val="00416D4B"/>
    <w:rsid w:val="004171C0"/>
    <w:rsid w:val="00417ADF"/>
    <w:rsid w:val="00417B44"/>
    <w:rsid w:val="00417E90"/>
    <w:rsid w:val="004209B2"/>
    <w:rsid w:val="0042109A"/>
    <w:rsid w:val="0042111B"/>
    <w:rsid w:val="0042115A"/>
    <w:rsid w:val="004213ED"/>
    <w:rsid w:val="00421604"/>
    <w:rsid w:val="004217A4"/>
    <w:rsid w:val="004220AD"/>
    <w:rsid w:val="004223E4"/>
    <w:rsid w:val="00422842"/>
    <w:rsid w:val="00423066"/>
    <w:rsid w:val="0042326C"/>
    <w:rsid w:val="004237A7"/>
    <w:rsid w:val="004241FE"/>
    <w:rsid w:val="00424610"/>
    <w:rsid w:val="0042531E"/>
    <w:rsid w:val="004257C1"/>
    <w:rsid w:val="00425BD0"/>
    <w:rsid w:val="00425D17"/>
    <w:rsid w:val="00425FCB"/>
    <w:rsid w:val="0042608C"/>
    <w:rsid w:val="0042738A"/>
    <w:rsid w:val="0042738F"/>
    <w:rsid w:val="00427507"/>
    <w:rsid w:val="00427FAF"/>
    <w:rsid w:val="004300C1"/>
    <w:rsid w:val="004301E8"/>
    <w:rsid w:val="00430401"/>
    <w:rsid w:val="004304CB"/>
    <w:rsid w:val="00430F00"/>
    <w:rsid w:val="00430FA0"/>
    <w:rsid w:val="00431282"/>
    <w:rsid w:val="0043139C"/>
    <w:rsid w:val="0043163F"/>
    <w:rsid w:val="00432898"/>
    <w:rsid w:val="00432E9B"/>
    <w:rsid w:val="004331B9"/>
    <w:rsid w:val="00433426"/>
    <w:rsid w:val="00433815"/>
    <w:rsid w:val="004339B0"/>
    <w:rsid w:val="00433E10"/>
    <w:rsid w:val="004348A6"/>
    <w:rsid w:val="004348B9"/>
    <w:rsid w:val="004349D0"/>
    <w:rsid w:val="00434A1A"/>
    <w:rsid w:val="00434A2D"/>
    <w:rsid w:val="00434C3A"/>
    <w:rsid w:val="00434C85"/>
    <w:rsid w:val="00434F7B"/>
    <w:rsid w:val="00435624"/>
    <w:rsid w:val="004356DD"/>
    <w:rsid w:val="004359FC"/>
    <w:rsid w:val="00436123"/>
    <w:rsid w:val="004361C6"/>
    <w:rsid w:val="00436420"/>
    <w:rsid w:val="0043643F"/>
    <w:rsid w:val="00436482"/>
    <w:rsid w:val="004365AF"/>
    <w:rsid w:val="004367DD"/>
    <w:rsid w:val="00436A7D"/>
    <w:rsid w:val="004378E9"/>
    <w:rsid w:val="00437B2D"/>
    <w:rsid w:val="00437DEB"/>
    <w:rsid w:val="00440237"/>
    <w:rsid w:val="00440302"/>
    <w:rsid w:val="00440F85"/>
    <w:rsid w:val="0044115A"/>
    <w:rsid w:val="004411F7"/>
    <w:rsid w:val="00441319"/>
    <w:rsid w:val="00441A75"/>
    <w:rsid w:val="00441B56"/>
    <w:rsid w:val="00442204"/>
    <w:rsid w:val="00442291"/>
    <w:rsid w:val="00442798"/>
    <w:rsid w:val="00442CA6"/>
    <w:rsid w:val="00442D73"/>
    <w:rsid w:val="00442F12"/>
    <w:rsid w:val="00442F70"/>
    <w:rsid w:val="004431DC"/>
    <w:rsid w:val="004433A4"/>
    <w:rsid w:val="00443421"/>
    <w:rsid w:val="004434EF"/>
    <w:rsid w:val="004440E2"/>
    <w:rsid w:val="0044419C"/>
    <w:rsid w:val="00444544"/>
    <w:rsid w:val="00444964"/>
    <w:rsid w:val="00444BA6"/>
    <w:rsid w:val="00444DE8"/>
    <w:rsid w:val="0044517C"/>
    <w:rsid w:val="00445473"/>
    <w:rsid w:val="004467DF"/>
    <w:rsid w:val="004468A6"/>
    <w:rsid w:val="00446C7E"/>
    <w:rsid w:val="00446D36"/>
    <w:rsid w:val="004474A5"/>
    <w:rsid w:val="00447630"/>
    <w:rsid w:val="00447781"/>
    <w:rsid w:val="00447979"/>
    <w:rsid w:val="0045009A"/>
    <w:rsid w:val="004504DE"/>
    <w:rsid w:val="00450ADA"/>
    <w:rsid w:val="00450F34"/>
    <w:rsid w:val="00451296"/>
    <w:rsid w:val="004516FD"/>
    <w:rsid w:val="00452083"/>
    <w:rsid w:val="004520B0"/>
    <w:rsid w:val="004521F9"/>
    <w:rsid w:val="004528E6"/>
    <w:rsid w:val="00452BE0"/>
    <w:rsid w:val="00452EFD"/>
    <w:rsid w:val="0045304C"/>
    <w:rsid w:val="0045327B"/>
    <w:rsid w:val="00453717"/>
    <w:rsid w:val="00453905"/>
    <w:rsid w:val="00453A32"/>
    <w:rsid w:val="00453BE9"/>
    <w:rsid w:val="0045506C"/>
    <w:rsid w:val="0045532D"/>
    <w:rsid w:val="00455754"/>
    <w:rsid w:val="00455B12"/>
    <w:rsid w:val="004564E2"/>
    <w:rsid w:val="004567E9"/>
    <w:rsid w:val="0045684F"/>
    <w:rsid w:val="00456A2F"/>
    <w:rsid w:val="00456FDD"/>
    <w:rsid w:val="00457457"/>
    <w:rsid w:val="0045760C"/>
    <w:rsid w:val="0045774E"/>
    <w:rsid w:val="0045788E"/>
    <w:rsid w:val="00457957"/>
    <w:rsid w:val="00457A89"/>
    <w:rsid w:val="00457CDF"/>
    <w:rsid w:val="00457D87"/>
    <w:rsid w:val="004608F7"/>
    <w:rsid w:val="00460A35"/>
    <w:rsid w:val="00460E89"/>
    <w:rsid w:val="0046106E"/>
    <w:rsid w:val="00461C5A"/>
    <w:rsid w:val="00461E28"/>
    <w:rsid w:val="0046281F"/>
    <w:rsid w:val="00462860"/>
    <w:rsid w:val="004635F6"/>
    <w:rsid w:val="00463AD9"/>
    <w:rsid w:val="00463ECD"/>
    <w:rsid w:val="004640BA"/>
    <w:rsid w:val="00464359"/>
    <w:rsid w:val="0046453E"/>
    <w:rsid w:val="0046478E"/>
    <w:rsid w:val="004647BE"/>
    <w:rsid w:val="0046550B"/>
    <w:rsid w:val="00465AE7"/>
    <w:rsid w:val="00465C8E"/>
    <w:rsid w:val="00465D62"/>
    <w:rsid w:val="00465D98"/>
    <w:rsid w:val="00465F6A"/>
    <w:rsid w:val="0046618A"/>
    <w:rsid w:val="0046668E"/>
    <w:rsid w:val="0046677B"/>
    <w:rsid w:val="004667DB"/>
    <w:rsid w:val="00466B8E"/>
    <w:rsid w:val="00466EE6"/>
    <w:rsid w:val="0046729E"/>
    <w:rsid w:val="004675A1"/>
    <w:rsid w:val="00467810"/>
    <w:rsid w:val="00467B76"/>
    <w:rsid w:val="00467B82"/>
    <w:rsid w:val="00467C87"/>
    <w:rsid w:val="004702AB"/>
    <w:rsid w:val="00470431"/>
    <w:rsid w:val="00470735"/>
    <w:rsid w:val="004707B5"/>
    <w:rsid w:val="0047237D"/>
    <w:rsid w:val="004723C8"/>
    <w:rsid w:val="0047261D"/>
    <w:rsid w:val="00472676"/>
    <w:rsid w:val="0047280A"/>
    <w:rsid w:val="0047280D"/>
    <w:rsid w:val="00472991"/>
    <w:rsid w:val="00473540"/>
    <w:rsid w:val="00473734"/>
    <w:rsid w:val="0047387E"/>
    <w:rsid w:val="00473915"/>
    <w:rsid w:val="00473B2C"/>
    <w:rsid w:val="00473E45"/>
    <w:rsid w:val="00473EF2"/>
    <w:rsid w:val="004741D2"/>
    <w:rsid w:val="00474729"/>
    <w:rsid w:val="0047487A"/>
    <w:rsid w:val="00474D6E"/>
    <w:rsid w:val="004750AB"/>
    <w:rsid w:val="00475AB6"/>
    <w:rsid w:val="00475ADA"/>
    <w:rsid w:val="004763D5"/>
    <w:rsid w:val="0047736C"/>
    <w:rsid w:val="004773C4"/>
    <w:rsid w:val="00477829"/>
    <w:rsid w:val="00477BD8"/>
    <w:rsid w:val="0048039B"/>
    <w:rsid w:val="00480BA0"/>
    <w:rsid w:val="00480BFF"/>
    <w:rsid w:val="00480E4A"/>
    <w:rsid w:val="004813A4"/>
    <w:rsid w:val="00481783"/>
    <w:rsid w:val="00482CDE"/>
    <w:rsid w:val="00482F5A"/>
    <w:rsid w:val="00483BF0"/>
    <w:rsid w:val="00484663"/>
    <w:rsid w:val="004847FB"/>
    <w:rsid w:val="004849E2"/>
    <w:rsid w:val="00484F0E"/>
    <w:rsid w:val="004851F4"/>
    <w:rsid w:val="00485419"/>
    <w:rsid w:val="0048574C"/>
    <w:rsid w:val="00485942"/>
    <w:rsid w:val="004859C4"/>
    <w:rsid w:val="00485DFC"/>
    <w:rsid w:val="00486146"/>
    <w:rsid w:val="0048620C"/>
    <w:rsid w:val="00486447"/>
    <w:rsid w:val="004864D8"/>
    <w:rsid w:val="004867B7"/>
    <w:rsid w:val="00486E8A"/>
    <w:rsid w:val="00486F30"/>
    <w:rsid w:val="004871ED"/>
    <w:rsid w:val="00487422"/>
    <w:rsid w:val="004878C9"/>
    <w:rsid w:val="00487A41"/>
    <w:rsid w:val="00490376"/>
    <w:rsid w:val="0049065C"/>
    <w:rsid w:val="00490793"/>
    <w:rsid w:val="0049081C"/>
    <w:rsid w:val="004908BA"/>
    <w:rsid w:val="00491278"/>
    <w:rsid w:val="004916D6"/>
    <w:rsid w:val="004917D4"/>
    <w:rsid w:val="00491920"/>
    <w:rsid w:val="00491CCB"/>
    <w:rsid w:val="00491D03"/>
    <w:rsid w:val="004921F4"/>
    <w:rsid w:val="00492425"/>
    <w:rsid w:val="00493569"/>
    <w:rsid w:val="00493908"/>
    <w:rsid w:val="00493B05"/>
    <w:rsid w:val="00493CE6"/>
    <w:rsid w:val="00493F77"/>
    <w:rsid w:val="004948BC"/>
    <w:rsid w:val="00494ECE"/>
    <w:rsid w:val="004950B0"/>
    <w:rsid w:val="004959FC"/>
    <w:rsid w:val="00495A52"/>
    <w:rsid w:val="00495A72"/>
    <w:rsid w:val="00495EA7"/>
    <w:rsid w:val="00496956"/>
    <w:rsid w:val="00496B69"/>
    <w:rsid w:val="00496D75"/>
    <w:rsid w:val="00497033"/>
    <w:rsid w:val="0049712A"/>
    <w:rsid w:val="004972F7"/>
    <w:rsid w:val="004976CF"/>
    <w:rsid w:val="004976FB"/>
    <w:rsid w:val="004A032F"/>
    <w:rsid w:val="004A0E7E"/>
    <w:rsid w:val="004A0FAA"/>
    <w:rsid w:val="004A0FCD"/>
    <w:rsid w:val="004A11F5"/>
    <w:rsid w:val="004A165D"/>
    <w:rsid w:val="004A18E2"/>
    <w:rsid w:val="004A1994"/>
    <w:rsid w:val="004A1B61"/>
    <w:rsid w:val="004A1F61"/>
    <w:rsid w:val="004A1F77"/>
    <w:rsid w:val="004A20B5"/>
    <w:rsid w:val="004A22CB"/>
    <w:rsid w:val="004A23D9"/>
    <w:rsid w:val="004A3602"/>
    <w:rsid w:val="004A3769"/>
    <w:rsid w:val="004A3822"/>
    <w:rsid w:val="004A3B96"/>
    <w:rsid w:val="004A41E2"/>
    <w:rsid w:val="004A433D"/>
    <w:rsid w:val="004A4DC7"/>
    <w:rsid w:val="004A6474"/>
    <w:rsid w:val="004A6D6D"/>
    <w:rsid w:val="004A6F61"/>
    <w:rsid w:val="004A72D1"/>
    <w:rsid w:val="004A7491"/>
    <w:rsid w:val="004A7649"/>
    <w:rsid w:val="004A7AFB"/>
    <w:rsid w:val="004B18E4"/>
    <w:rsid w:val="004B19C0"/>
    <w:rsid w:val="004B1ACF"/>
    <w:rsid w:val="004B1B2A"/>
    <w:rsid w:val="004B1DFF"/>
    <w:rsid w:val="004B2737"/>
    <w:rsid w:val="004B28A3"/>
    <w:rsid w:val="004B2A8B"/>
    <w:rsid w:val="004B2ED4"/>
    <w:rsid w:val="004B38BB"/>
    <w:rsid w:val="004B435B"/>
    <w:rsid w:val="004B485C"/>
    <w:rsid w:val="004B4A1A"/>
    <w:rsid w:val="004B4EE8"/>
    <w:rsid w:val="004B5361"/>
    <w:rsid w:val="004B5577"/>
    <w:rsid w:val="004B55AA"/>
    <w:rsid w:val="004B592A"/>
    <w:rsid w:val="004B68D4"/>
    <w:rsid w:val="004B6974"/>
    <w:rsid w:val="004B6C9A"/>
    <w:rsid w:val="004B7107"/>
    <w:rsid w:val="004B7285"/>
    <w:rsid w:val="004B741C"/>
    <w:rsid w:val="004B7563"/>
    <w:rsid w:val="004B7654"/>
    <w:rsid w:val="004C001B"/>
    <w:rsid w:val="004C04CD"/>
    <w:rsid w:val="004C0605"/>
    <w:rsid w:val="004C090E"/>
    <w:rsid w:val="004C1207"/>
    <w:rsid w:val="004C1CDE"/>
    <w:rsid w:val="004C2153"/>
    <w:rsid w:val="004C227F"/>
    <w:rsid w:val="004C2321"/>
    <w:rsid w:val="004C2330"/>
    <w:rsid w:val="004C3011"/>
    <w:rsid w:val="004C360A"/>
    <w:rsid w:val="004C377E"/>
    <w:rsid w:val="004C3CD3"/>
    <w:rsid w:val="004C3D81"/>
    <w:rsid w:val="004C4833"/>
    <w:rsid w:val="004C4D4D"/>
    <w:rsid w:val="004C5F0F"/>
    <w:rsid w:val="004C63DF"/>
    <w:rsid w:val="004C6878"/>
    <w:rsid w:val="004C6D9D"/>
    <w:rsid w:val="004C7050"/>
    <w:rsid w:val="004C76BF"/>
    <w:rsid w:val="004C7742"/>
    <w:rsid w:val="004C7E2F"/>
    <w:rsid w:val="004D0AF5"/>
    <w:rsid w:val="004D0DA5"/>
    <w:rsid w:val="004D104A"/>
    <w:rsid w:val="004D107F"/>
    <w:rsid w:val="004D151B"/>
    <w:rsid w:val="004D16F2"/>
    <w:rsid w:val="004D17EA"/>
    <w:rsid w:val="004D1B0F"/>
    <w:rsid w:val="004D1D95"/>
    <w:rsid w:val="004D27F0"/>
    <w:rsid w:val="004D2880"/>
    <w:rsid w:val="004D31CF"/>
    <w:rsid w:val="004D328D"/>
    <w:rsid w:val="004D32D3"/>
    <w:rsid w:val="004D34FB"/>
    <w:rsid w:val="004D384A"/>
    <w:rsid w:val="004D3E3C"/>
    <w:rsid w:val="004D4089"/>
    <w:rsid w:val="004D461D"/>
    <w:rsid w:val="004D4CDC"/>
    <w:rsid w:val="004D4DB5"/>
    <w:rsid w:val="004D54BB"/>
    <w:rsid w:val="004D555A"/>
    <w:rsid w:val="004D560F"/>
    <w:rsid w:val="004D58F9"/>
    <w:rsid w:val="004D5916"/>
    <w:rsid w:val="004D5B7C"/>
    <w:rsid w:val="004D5CEC"/>
    <w:rsid w:val="004D61A4"/>
    <w:rsid w:val="004D6FD5"/>
    <w:rsid w:val="004D706F"/>
    <w:rsid w:val="004D76F2"/>
    <w:rsid w:val="004D76F4"/>
    <w:rsid w:val="004D7877"/>
    <w:rsid w:val="004D79CD"/>
    <w:rsid w:val="004D7C90"/>
    <w:rsid w:val="004D7D52"/>
    <w:rsid w:val="004E0A7F"/>
    <w:rsid w:val="004E16A7"/>
    <w:rsid w:val="004E17E8"/>
    <w:rsid w:val="004E17F8"/>
    <w:rsid w:val="004E2154"/>
    <w:rsid w:val="004E21CF"/>
    <w:rsid w:val="004E26D8"/>
    <w:rsid w:val="004E284E"/>
    <w:rsid w:val="004E30D1"/>
    <w:rsid w:val="004E3900"/>
    <w:rsid w:val="004E3970"/>
    <w:rsid w:val="004E3FF0"/>
    <w:rsid w:val="004E54FB"/>
    <w:rsid w:val="004E56FE"/>
    <w:rsid w:val="004E5735"/>
    <w:rsid w:val="004E59D3"/>
    <w:rsid w:val="004E5E3A"/>
    <w:rsid w:val="004E625A"/>
    <w:rsid w:val="004E6491"/>
    <w:rsid w:val="004E7A9F"/>
    <w:rsid w:val="004E7E6B"/>
    <w:rsid w:val="004E7F83"/>
    <w:rsid w:val="004F02BB"/>
    <w:rsid w:val="004F0A6C"/>
    <w:rsid w:val="004F0BE7"/>
    <w:rsid w:val="004F1025"/>
    <w:rsid w:val="004F194B"/>
    <w:rsid w:val="004F1B30"/>
    <w:rsid w:val="004F1C93"/>
    <w:rsid w:val="004F1D88"/>
    <w:rsid w:val="004F24BE"/>
    <w:rsid w:val="004F2EE5"/>
    <w:rsid w:val="004F3921"/>
    <w:rsid w:val="004F3965"/>
    <w:rsid w:val="004F3F43"/>
    <w:rsid w:val="004F4311"/>
    <w:rsid w:val="004F4525"/>
    <w:rsid w:val="004F4B5E"/>
    <w:rsid w:val="004F4B72"/>
    <w:rsid w:val="004F4E16"/>
    <w:rsid w:val="004F5004"/>
    <w:rsid w:val="004F5060"/>
    <w:rsid w:val="004F509C"/>
    <w:rsid w:val="004F51EF"/>
    <w:rsid w:val="004F5AC2"/>
    <w:rsid w:val="004F5D8A"/>
    <w:rsid w:val="004F6645"/>
    <w:rsid w:val="004F67E0"/>
    <w:rsid w:val="004F6A9D"/>
    <w:rsid w:val="004F7261"/>
    <w:rsid w:val="004F7A4A"/>
    <w:rsid w:val="004F7D61"/>
    <w:rsid w:val="004F7F18"/>
    <w:rsid w:val="004F7F5A"/>
    <w:rsid w:val="005001B5"/>
    <w:rsid w:val="005002EE"/>
    <w:rsid w:val="00500503"/>
    <w:rsid w:val="00500902"/>
    <w:rsid w:val="00500A8C"/>
    <w:rsid w:val="00500AB1"/>
    <w:rsid w:val="00500DC7"/>
    <w:rsid w:val="00501A58"/>
    <w:rsid w:val="00501AD6"/>
    <w:rsid w:val="00501EE8"/>
    <w:rsid w:val="00502525"/>
    <w:rsid w:val="005029FB"/>
    <w:rsid w:val="00502B07"/>
    <w:rsid w:val="00502E16"/>
    <w:rsid w:val="00503306"/>
    <w:rsid w:val="00503738"/>
    <w:rsid w:val="005039B0"/>
    <w:rsid w:val="00504217"/>
    <w:rsid w:val="00504B15"/>
    <w:rsid w:val="00506393"/>
    <w:rsid w:val="00506514"/>
    <w:rsid w:val="00506674"/>
    <w:rsid w:val="00506CF1"/>
    <w:rsid w:val="00507741"/>
    <w:rsid w:val="0051027B"/>
    <w:rsid w:val="00510A0F"/>
    <w:rsid w:val="00511125"/>
    <w:rsid w:val="00511858"/>
    <w:rsid w:val="00512283"/>
    <w:rsid w:val="005123DB"/>
    <w:rsid w:val="0051272F"/>
    <w:rsid w:val="00513080"/>
    <w:rsid w:val="00513183"/>
    <w:rsid w:val="00513232"/>
    <w:rsid w:val="00513454"/>
    <w:rsid w:val="00513467"/>
    <w:rsid w:val="0051368F"/>
    <w:rsid w:val="00513A1A"/>
    <w:rsid w:val="005140B7"/>
    <w:rsid w:val="00514214"/>
    <w:rsid w:val="0051437B"/>
    <w:rsid w:val="00514730"/>
    <w:rsid w:val="0051481C"/>
    <w:rsid w:val="00514A1A"/>
    <w:rsid w:val="00514A57"/>
    <w:rsid w:val="00514E19"/>
    <w:rsid w:val="00514F4C"/>
    <w:rsid w:val="00514FD6"/>
    <w:rsid w:val="00515756"/>
    <w:rsid w:val="00515BC0"/>
    <w:rsid w:val="0051628B"/>
    <w:rsid w:val="00516345"/>
    <w:rsid w:val="005164CE"/>
    <w:rsid w:val="00516894"/>
    <w:rsid w:val="0051692C"/>
    <w:rsid w:val="00516B46"/>
    <w:rsid w:val="00516F4F"/>
    <w:rsid w:val="0051770D"/>
    <w:rsid w:val="00517E39"/>
    <w:rsid w:val="0052001A"/>
    <w:rsid w:val="00520021"/>
    <w:rsid w:val="005200F2"/>
    <w:rsid w:val="005203D9"/>
    <w:rsid w:val="0052087B"/>
    <w:rsid w:val="00520C45"/>
    <w:rsid w:val="00520E21"/>
    <w:rsid w:val="00520FB4"/>
    <w:rsid w:val="00521023"/>
    <w:rsid w:val="005211A8"/>
    <w:rsid w:val="005212A9"/>
    <w:rsid w:val="005213FA"/>
    <w:rsid w:val="005215B9"/>
    <w:rsid w:val="005219B5"/>
    <w:rsid w:val="00521AA5"/>
    <w:rsid w:val="00521CB2"/>
    <w:rsid w:val="00521DF4"/>
    <w:rsid w:val="00522815"/>
    <w:rsid w:val="005228DE"/>
    <w:rsid w:val="00522CDB"/>
    <w:rsid w:val="00522DBA"/>
    <w:rsid w:val="00523337"/>
    <w:rsid w:val="00523B2A"/>
    <w:rsid w:val="00523E0D"/>
    <w:rsid w:val="005241A1"/>
    <w:rsid w:val="005243B6"/>
    <w:rsid w:val="0052457E"/>
    <w:rsid w:val="00524700"/>
    <w:rsid w:val="005247C9"/>
    <w:rsid w:val="00524A47"/>
    <w:rsid w:val="005251F3"/>
    <w:rsid w:val="00525264"/>
    <w:rsid w:val="005257C6"/>
    <w:rsid w:val="00525D3A"/>
    <w:rsid w:val="00526732"/>
    <w:rsid w:val="00526A14"/>
    <w:rsid w:val="00526A85"/>
    <w:rsid w:val="00526E3D"/>
    <w:rsid w:val="00527812"/>
    <w:rsid w:val="00527856"/>
    <w:rsid w:val="00527C01"/>
    <w:rsid w:val="00527DE3"/>
    <w:rsid w:val="005301EF"/>
    <w:rsid w:val="005306B8"/>
    <w:rsid w:val="00530B69"/>
    <w:rsid w:val="00531261"/>
    <w:rsid w:val="00531466"/>
    <w:rsid w:val="005314C0"/>
    <w:rsid w:val="00531651"/>
    <w:rsid w:val="005317E9"/>
    <w:rsid w:val="00531C6B"/>
    <w:rsid w:val="00531F65"/>
    <w:rsid w:val="00532198"/>
    <w:rsid w:val="00532577"/>
    <w:rsid w:val="005326CD"/>
    <w:rsid w:val="005327CA"/>
    <w:rsid w:val="0053291E"/>
    <w:rsid w:val="00532A6D"/>
    <w:rsid w:val="0053320C"/>
    <w:rsid w:val="00533320"/>
    <w:rsid w:val="00533B42"/>
    <w:rsid w:val="00533BFE"/>
    <w:rsid w:val="005343C3"/>
    <w:rsid w:val="00534660"/>
    <w:rsid w:val="00534A10"/>
    <w:rsid w:val="00534C21"/>
    <w:rsid w:val="00534C78"/>
    <w:rsid w:val="00534FCE"/>
    <w:rsid w:val="00535956"/>
    <w:rsid w:val="00535B7E"/>
    <w:rsid w:val="00536256"/>
    <w:rsid w:val="00536686"/>
    <w:rsid w:val="00536BD4"/>
    <w:rsid w:val="00536D5B"/>
    <w:rsid w:val="0053723B"/>
    <w:rsid w:val="00537467"/>
    <w:rsid w:val="005379DE"/>
    <w:rsid w:val="00537B6F"/>
    <w:rsid w:val="00540181"/>
    <w:rsid w:val="00540514"/>
    <w:rsid w:val="0054056A"/>
    <w:rsid w:val="00540893"/>
    <w:rsid w:val="00540CDE"/>
    <w:rsid w:val="00540E0B"/>
    <w:rsid w:val="00540EA3"/>
    <w:rsid w:val="00540ED7"/>
    <w:rsid w:val="00540F0B"/>
    <w:rsid w:val="00541051"/>
    <w:rsid w:val="00541262"/>
    <w:rsid w:val="00541A55"/>
    <w:rsid w:val="00541BC8"/>
    <w:rsid w:val="00541E5C"/>
    <w:rsid w:val="00542671"/>
    <w:rsid w:val="0054284E"/>
    <w:rsid w:val="0054284F"/>
    <w:rsid w:val="00542F64"/>
    <w:rsid w:val="0054320D"/>
    <w:rsid w:val="00543523"/>
    <w:rsid w:val="0054443B"/>
    <w:rsid w:val="00544898"/>
    <w:rsid w:val="0054498A"/>
    <w:rsid w:val="00544D52"/>
    <w:rsid w:val="005450E6"/>
    <w:rsid w:val="0054545C"/>
    <w:rsid w:val="005458CF"/>
    <w:rsid w:val="00545F29"/>
    <w:rsid w:val="005461D7"/>
    <w:rsid w:val="00546299"/>
    <w:rsid w:val="00546E92"/>
    <w:rsid w:val="005473A6"/>
    <w:rsid w:val="00547A74"/>
    <w:rsid w:val="00547B27"/>
    <w:rsid w:val="00547BA4"/>
    <w:rsid w:val="00547C29"/>
    <w:rsid w:val="00547FF2"/>
    <w:rsid w:val="00550479"/>
    <w:rsid w:val="00550CAC"/>
    <w:rsid w:val="00550D6E"/>
    <w:rsid w:val="00550F16"/>
    <w:rsid w:val="00551064"/>
    <w:rsid w:val="0055131B"/>
    <w:rsid w:val="00551C2B"/>
    <w:rsid w:val="00552032"/>
    <w:rsid w:val="00552135"/>
    <w:rsid w:val="005523E6"/>
    <w:rsid w:val="005529B9"/>
    <w:rsid w:val="00552A16"/>
    <w:rsid w:val="00552A42"/>
    <w:rsid w:val="00552FD9"/>
    <w:rsid w:val="005533FA"/>
    <w:rsid w:val="005534F7"/>
    <w:rsid w:val="0055363F"/>
    <w:rsid w:val="005539F0"/>
    <w:rsid w:val="00553E3E"/>
    <w:rsid w:val="00554355"/>
    <w:rsid w:val="0055450D"/>
    <w:rsid w:val="00554745"/>
    <w:rsid w:val="00555531"/>
    <w:rsid w:val="00555659"/>
    <w:rsid w:val="00555806"/>
    <w:rsid w:val="00555E71"/>
    <w:rsid w:val="00556FD1"/>
    <w:rsid w:val="0055723F"/>
    <w:rsid w:val="00557581"/>
    <w:rsid w:val="00557968"/>
    <w:rsid w:val="00557994"/>
    <w:rsid w:val="00557A50"/>
    <w:rsid w:val="00557AFA"/>
    <w:rsid w:val="00557B73"/>
    <w:rsid w:val="00557B97"/>
    <w:rsid w:val="00557C6E"/>
    <w:rsid w:val="00557D81"/>
    <w:rsid w:val="00560185"/>
    <w:rsid w:val="0056063D"/>
    <w:rsid w:val="00560825"/>
    <w:rsid w:val="00560DC9"/>
    <w:rsid w:val="0056120A"/>
    <w:rsid w:val="00561FD3"/>
    <w:rsid w:val="0056255B"/>
    <w:rsid w:val="0056257B"/>
    <w:rsid w:val="005626C7"/>
    <w:rsid w:val="0056290B"/>
    <w:rsid w:val="00562AD3"/>
    <w:rsid w:val="00562CAB"/>
    <w:rsid w:val="00563308"/>
    <w:rsid w:val="00564091"/>
    <w:rsid w:val="005642E7"/>
    <w:rsid w:val="005649DA"/>
    <w:rsid w:val="00564BAD"/>
    <w:rsid w:val="00564E6B"/>
    <w:rsid w:val="0056547C"/>
    <w:rsid w:val="00565645"/>
    <w:rsid w:val="0056575D"/>
    <w:rsid w:val="0056589D"/>
    <w:rsid w:val="005659E7"/>
    <w:rsid w:val="00565AA1"/>
    <w:rsid w:val="00565C0A"/>
    <w:rsid w:val="00565CC0"/>
    <w:rsid w:val="00566015"/>
    <w:rsid w:val="00566329"/>
    <w:rsid w:val="0056656C"/>
    <w:rsid w:val="0056678E"/>
    <w:rsid w:val="00566B52"/>
    <w:rsid w:val="00566F62"/>
    <w:rsid w:val="00567355"/>
    <w:rsid w:val="005673FF"/>
    <w:rsid w:val="0056741D"/>
    <w:rsid w:val="00570165"/>
    <w:rsid w:val="005702C0"/>
    <w:rsid w:val="00570479"/>
    <w:rsid w:val="00570E85"/>
    <w:rsid w:val="00571148"/>
    <w:rsid w:val="005712F3"/>
    <w:rsid w:val="0057152D"/>
    <w:rsid w:val="00571731"/>
    <w:rsid w:val="00571AE8"/>
    <w:rsid w:val="00571B16"/>
    <w:rsid w:val="00571CED"/>
    <w:rsid w:val="00571E3F"/>
    <w:rsid w:val="0057204F"/>
    <w:rsid w:val="005723F6"/>
    <w:rsid w:val="00572562"/>
    <w:rsid w:val="005727E8"/>
    <w:rsid w:val="005729D7"/>
    <w:rsid w:val="00572B43"/>
    <w:rsid w:val="00572EE8"/>
    <w:rsid w:val="005730C4"/>
    <w:rsid w:val="005731A1"/>
    <w:rsid w:val="00573873"/>
    <w:rsid w:val="005739B0"/>
    <w:rsid w:val="00573E4C"/>
    <w:rsid w:val="005741C8"/>
    <w:rsid w:val="00574AD5"/>
    <w:rsid w:val="005754AF"/>
    <w:rsid w:val="00575505"/>
    <w:rsid w:val="00576465"/>
    <w:rsid w:val="00576D6A"/>
    <w:rsid w:val="0057720D"/>
    <w:rsid w:val="00577497"/>
    <w:rsid w:val="0057773D"/>
    <w:rsid w:val="00577957"/>
    <w:rsid w:val="00577A00"/>
    <w:rsid w:val="00577EC3"/>
    <w:rsid w:val="00580735"/>
    <w:rsid w:val="00580CA8"/>
    <w:rsid w:val="00580EF6"/>
    <w:rsid w:val="00581781"/>
    <w:rsid w:val="00581C0E"/>
    <w:rsid w:val="00581C45"/>
    <w:rsid w:val="00581C76"/>
    <w:rsid w:val="00581C96"/>
    <w:rsid w:val="005820D1"/>
    <w:rsid w:val="0058215E"/>
    <w:rsid w:val="0058223C"/>
    <w:rsid w:val="00582952"/>
    <w:rsid w:val="00582978"/>
    <w:rsid w:val="00582AAF"/>
    <w:rsid w:val="00583287"/>
    <w:rsid w:val="00583418"/>
    <w:rsid w:val="00583484"/>
    <w:rsid w:val="0058398B"/>
    <w:rsid w:val="00583D2F"/>
    <w:rsid w:val="00583F7D"/>
    <w:rsid w:val="00583F7F"/>
    <w:rsid w:val="005840A5"/>
    <w:rsid w:val="00584273"/>
    <w:rsid w:val="00584BB6"/>
    <w:rsid w:val="00585307"/>
    <w:rsid w:val="0058549D"/>
    <w:rsid w:val="0058587E"/>
    <w:rsid w:val="005858E7"/>
    <w:rsid w:val="00585B65"/>
    <w:rsid w:val="00586354"/>
    <w:rsid w:val="0058733A"/>
    <w:rsid w:val="00587560"/>
    <w:rsid w:val="005875CF"/>
    <w:rsid w:val="00587727"/>
    <w:rsid w:val="00590033"/>
    <w:rsid w:val="00590A7C"/>
    <w:rsid w:val="00590A88"/>
    <w:rsid w:val="00590E07"/>
    <w:rsid w:val="00590F20"/>
    <w:rsid w:val="00591160"/>
    <w:rsid w:val="0059136C"/>
    <w:rsid w:val="00591578"/>
    <w:rsid w:val="00591D59"/>
    <w:rsid w:val="00592C98"/>
    <w:rsid w:val="00593170"/>
    <w:rsid w:val="005932C9"/>
    <w:rsid w:val="005935B8"/>
    <w:rsid w:val="0059378E"/>
    <w:rsid w:val="00593C4A"/>
    <w:rsid w:val="00593E55"/>
    <w:rsid w:val="005947B1"/>
    <w:rsid w:val="00594888"/>
    <w:rsid w:val="00595A42"/>
    <w:rsid w:val="005962A5"/>
    <w:rsid w:val="0059680A"/>
    <w:rsid w:val="0059687A"/>
    <w:rsid w:val="0059699D"/>
    <w:rsid w:val="00596C63"/>
    <w:rsid w:val="00596D95"/>
    <w:rsid w:val="00597864"/>
    <w:rsid w:val="00597B44"/>
    <w:rsid w:val="00597E64"/>
    <w:rsid w:val="005A08F7"/>
    <w:rsid w:val="005A09E4"/>
    <w:rsid w:val="005A0B54"/>
    <w:rsid w:val="005A0C0A"/>
    <w:rsid w:val="005A0C74"/>
    <w:rsid w:val="005A0C93"/>
    <w:rsid w:val="005A0D8B"/>
    <w:rsid w:val="005A0EF4"/>
    <w:rsid w:val="005A0F91"/>
    <w:rsid w:val="005A11AC"/>
    <w:rsid w:val="005A18E1"/>
    <w:rsid w:val="005A1C3D"/>
    <w:rsid w:val="005A1C76"/>
    <w:rsid w:val="005A200F"/>
    <w:rsid w:val="005A23D3"/>
    <w:rsid w:val="005A256B"/>
    <w:rsid w:val="005A2A06"/>
    <w:rsid w:val="005A2B35"/>
    <w:rsid w:val="005A2C0E"/>
    <w:rsid w:val="005A2D22"/>
    <w:rsid w:val="005A2F52"/>
    <w:rsid w:val="005A2FC5"/>
    <w:rsid w:val="005A311A"/>
    <w:rsid w:val="005A3335"/>
    <w:rsid w:val="005A3690"/>
    <w:rsid w:val="005A386B"/>
    <w:rsid w:val="005A43A8"/>
    <w:rsid w:val="005A44DE"/>
    <w:rsid w:val="005A4732"/>
    <w:rsid w:val="005A4A90"/>
    <w:rsid w:val="005A4CFB"/>
    <w:rsid w:val="005A5251"/>
    <w:rsid w:val="005A5B16"/>
    <w:rsid w:val="005A5E7E"/>
    <w:rsid w:val="005A5F60"/>
    <w:rsid w:val="005A6945"/>
    <w:rsid w:val="005A7194"/>
    <w:rsid w:val="005B0713"/>
    <w:rsid w:val="005B0869"/>
    <w:rsid w:val="005B16A3"/>
    <w:rsid w:val="005B1BCC"/>
    <w:rsid w:val="005B1D8B"/>
    <w:rsid w:val="005B2395"/>
    <w:rsid w:val="005B2596"/>
    <w:rsid w:val="005B26F1"/>
    <w:rsid w:val="005B2A76"/>
    <w:rsid w:val="005B2ADA"/>
    <w:rsid w:val="005B3210"/>
    <w:rsid w:val="005B32D3"/>
    <w:rsid w:val="005B3C47"/>
    <w:rsid w:val="005B3EE7"/>
    <w:rsid w:val="005B41F7"/>
    <w:rsid w:val="005B433B"/>
    <w:rsid w:val="005B47A9"/>
    <w:rsid w:val="005B4D76"/>
    <w:rsid w:val="005B517D"/>
    <w:rsid w:val="005B5544"/>
    <w:rsid w:val="005B5870"/>
    <w:rsid w:val="005B5AE3"/>
    <w:rsid w:val="005B5B07"/>
    <w:rsid w:val="005B649C"/>
    <w:rsid w:val="005B6A64"/>
    <w:rsid w:val="005B762A"/>
    <w:rsid w:val="005B7AE7"/>
    <w:rsid w:val="005C00D2"/>
    <w:rsid w:val="005C0342"/>
    <w:rsid w:val="005C04D7"/>
    <w:rsid w:val="005C10B7"/>
    <w:rsid w:val="005C125F"/>
    <w:rsid w:val="005C25B6"/>
    <w:rsid w:val="005C2CDE"/>
    <w:rsid w:val="005C2F05"/>
    <w:rsid w:val="005C3584"/>
    <w:rsid w:val="005C39B6"/>
    <w:rsid w:val="005C3E27"/>
    <w:rsid w:val="005C42D6"/>
    <w:rsid w:val="005C4487"/>
    <w:rsid w:val="005C5458"/>
    <w:rsid w:val="005C54E2"/>
    <w:rsid w:val="005C56B0"/>
    <w:rsid w:val="005C57F5"/>
    <w:rsid w:val="005C585A"/>
    <w:rsid w:val="005C597F"/>
    <w:rsid w:val="005C5A83"/>
    <w:rsid w:val="005C5BA8"/>
    <w:rsid w:val="005C5DA0"/>
    <w:rsid w:val="005C5DF2"/>
    <w:rsid w:val="005C6472"/>
    <w:rsid w:val="005C6491"/>
    <w:rsid w:val="005C6867"/>
    <w:rsid w:val="005C6B90"/>
    <w:rsid w:val="005C6DC4"/>
    <w:rsid w:val="005C7049"/>
    <w:rsid w:val="005C7A82"/>
    <w:rsid w:val="005C7AF6"/>
    <w:rsid w:val="005C7D79"/>
    <w:rsid w:val="005D0283"/>
    <w:rsid w:val="005D02C5"/>
    <w:rsid w:val="005D03DE"/>
    <w:rsid w:val="005D0B8B"/>
    <w:rsid w:val="005D0C6C"/>
    <w:rsid w:val="005D1518"/>
    <w:rsid w:val="005D1CFA"/>
    <w:rsid w:val="005D1E7B"/>
    <w:rsid w:val="005D1F0A"/>
    <w:rsid w:val="005D22A5"/>
    <w:rsid w:val="005D24E0"/>
    <w:rsid w:val="005D2DBD"/>
    <w:rsid w:val="005D3151"/>
    <w:rsid w:val="005D347D"/>
    <w:rsid w:val="005D3480"/>
    <w:rsid w:val="005D376E"/>
    <w:rsid w:val="005D377E"/>
    <w:rsid w:val="005D40D6"/>
    <w:rsid w:val="005D47C0"/>
    <w:rsid w:val="005D5623"/>
    <w:rsid w:val="005D570C"/>
    <w:rsid w:val="005D582F"/>
    <w:rsid w:val="005D5A59"/>
    <w:rsid w:val="005D5F6B"/>
    <w:rsid w:val="005D60A4"/>
    <w:rsid w:val="005D62A3"/>
    <w:rsid w:val="005D6B1F"/>
    <w:rsid w:val="005D6F3E"/>
    <w:rsid w:val="005E0131"/>
    <w:rsid w:val="005E059E"/>
    <w:rsid w:val="005E07C6"/>
    <w:rsid w:val="005E07FA"/>
    <w:rsid w:val="005E0D05"/>
    <w:rsid w:val="005E0F36"/>
    <w:rsid w:val="005E114E"/>
    <w:rsid w:val="005E11C5"/>
    <w:rsid w:val="005E1310"/>
    <w:rsid w:val="005E14A9"/>
    <w:rsid w:val="005E14DA"/>
    <w:rsid w:val="005E15C3"/>
    <w:rsid w:val="005E267B"/>
    <w:rsid w:val="005E28CA"/>
    <w:rsid w:val="005E3763"/>
    <w:rsid w:val="005E40A0"/>
    <w:rsid w:val="005E4513"/>
    <w:rsid w:val="005E47B0"/>
    <w:rsid w:val="005E4DC9"/>
    <w:rsid w:val="005E52EB"/>
    <w:rsid w:val="005E591D"/>
    <w:rsid w:val="005E5D98"/>
    <w:rsid w:val="005E5F9E"/>
    <w:rsid w:val="005E6308"/>
    <w:rsid w:val="005E64A2"/>
    <w:rsid w:val="005E6E16"/>
    <w:rsid w:val="005E6EA8"/>
    <w:rsid w:val="005E71F7"/>
    <w:rsid w:val="005E7304"/>
    <w:rsid w:val="005E7623"/>
    <w:rsid w:val="005E76EF"/>
    <w:rsid w:val="005F00DF"/>
    <w:rsid w:val="005F0286"/>
    <w:rsid w:val="005F05FD"/>
    <w:rsid w:val="005F06C6"/>
    <w:rsid w:val="005F0BCA"/>
    <w:rsid w:val="005F1D48"/>
    <w:rsid w:val="005F2110"/>
    <w:rsid w:val="005F291D"/>
    <w:rsid w:val="005F2FD7"/>
    <w:rsid w:val="005F3D16"/>
    <w:rsid w:val="005F3EFB"/>
    <w:rsid w:val="005F4762"/>
    <w:rsid w:val="005F481D"/>
    <w:rsid w:val="005F4892"/>
    <w:rsid w:val="005F4B8F"/>
    <w:rsid w:val="005F4D3B"/>
    <w:rsid w:val="005F5017"/>
    <w:rsid w:val="005F52A2"/>
    <w:rsid w:val="005F5421"/>
    <w:rsid w:val="005F5647"/>
    <w:rsid w:val="005F639C"/>
    <w:rsid w:val="005F64E9"/>
    <w:rsid w:val="005F6CDA"/>
    <w:rsid w:val="005F7226"/>
    <w:rsid w:val="005F7720"/>
    <w:rsid w:val="005F7C26"/>
    <w:rsid w:val="0060023D"/>
    <w:rsid w:val="00600863"/>
    <w:rsid w:val="00600A7B"/>
    <w:rsid w:val="006017DC"/>
    <w:rsid w:val="00601A03"/>
    <w:rsid w:val="00602750"/>
    <w:rsid w:val="006031AF"/>
    <w:rsid w:val="00603B59"/>
    <w:rsid w:val="00603BD7"/>
    <w:rsid w:val="00603D16"/>
    <w:rsid w:val="00603D3C"/>
    <w:rsid w:val="00604CDC"/>
    <w:rsid w:val="00604E46"/>
    <w:rsid w:val="0060561E"/>
    <w:rsid w:val="00605D46"/>
    <w:rsid w:val="006060C2"/>
    <w:rsid w:val="00606463"/>
    <w:rsid w:val="0060660B"/>
    <w:rsid w:val="006068FC"/>
    <w:rsid w:val="00606A63"/>
    <w:rsid w:val="00606BFC"/>
    <w:rsid w:val="00606D4C"/>
    <w:rsid w:val="006071B2"/>
    <w:rsid w:val="006074A5"/>
    <w:rsid w:val="006079E4"/>
    <w:rsid w:val="00607C9C"/>
    <w:rsid w:val="00610221"/>
    <w:rsid w:val="00610A24"/>
    <w:rsid w:val="00610AEB"/>
    <w:rsid w:val="00610C32"/>
    <w:rsid w:val="00610D73"/>
    <w:rsid w:val="00611346"/>
    <w:rsid w:val="00611544"/>
    <w:rsid w:val="006117DE"/>
    <w:rsid w:val="00612837"/>
    <w:rsid w:val="006129E8"/>
    <w:rsid w:val="00612A53"/>
    <w:rsid w:val="00612D80"/>
    <w:rsid w:val="00613117"/>
    <w:rsid w:val="00613531"/>
    <w:rsid w:val="00613586"/>
    <w:rsid w:val="006139ED"/>
    <w:rsid w:val="00613EA8"/>
    <w:rsid w:val="0061435E"/>
    <w:rsid w:val="0061438B"/>
    <w:rsid w:val="00614471"/>
    <w:rsid w:val="00614A9A"/>
    <w:rsid w:val="00614B42"/>
    <w:rsid w:val="006154DD"/>
    <w:rsid w:val="00615709"/>
    <w:rsid w:val="00615E92"/>
    <w:rsid w:val="00615ECA"/>
    <w:rsid w:val="00615FD4"/>
    <w:rsid w:val="00616BC5"/>
    <w:rsid w:val="006172BB"/>
    <w:rsid w:val="00617522"/>
    <w:rsid w:val="006177D0"/>
    <w:rsid w:val="00617F18"/>
    <w:rsid w:val="00620654"/>
    <w:rsid w:val="00620C5B"/>
    <w:rsid w:val="00620D3F"/>
    <w:rsid w:val="00620F26"/>
    <w:rsid w:val="006213D1"/>
    <w:rsid w:val="00621906"/>
    <w:rsid w:val="00621E05"/>
    <w:rsid w:val="00621F0D"/>
    <w:rsid w:val="00623451"/>
    <w:rsid w:val="006236BB"/>
    <w:rsid w:val="00623AC7"/>
    <w:rsid w:val="006245DE"/>
    <w:rsid w:val="00624778"/>
    <w:rsid w:val="0062513C"/>
    <w:rsid w:val="0062535B"/>
    <w:rsid w:val="006254F3"/>
    <w:rsid w:val="00626352"/>
    <w:rsid w:val="006265E7"/>
    <w:rsid w:val="006267C0"/>
    <w:rsid w:val="006269AB"/>
    <w:rsid w:val="00626DE9"/>
    <w:rsid w:val="006270F8"/>
    <w:rsid w:val="00627836"/>
    <w:rsid w:val="00627E6D"/>
    <w:rsid w:val="00627E7B"/>
    <w:rsid w:val="00627FFD"/>
    <w:rsid w:val="006300CB"/>
    <w:rsid w:val="006303E0"/>
    <w:rsid w:val="006304F3"/>
    <w:rsid w:val="00630750"/>
    <w:rsid w:val="00630CF2"/>
    <w:rsid w:val="00631204"/>
    <w:rsid w:val="00631322"/>
    <w:rsid w:val="006318AF"/>
    <w:rsid w:val="00631DDE"/>
    <w:rsid w:val="00632107"/>
    <w:rsid w:val="00632587"/>
    <w:rsid w:val="006326CC"/>
    <w:rsid w:val="006328E4"/>
    <w:rsid w:val="00632BAF"/>
    <w:rsid w:val="006332DE"/>
    <w:rsid w:val="006338A3"/>
    <w:rsid w:val="00633F07"/>
    <w:rsid w:val="006342B0"/>
    <w:rsid w:val="006343A1"/>
    <w:rsid w:val="006343EC"/>
    <w:rsid w:val="0063443F"/>
    <w:rsid w:val="006344FF"/>
    <w:rsid w:val="00634974"/>
    <w:rsid w:val="00634BB9"/>
    <w:rsid w:val="0063543E"/>
    <w:rsid w:val="006355CB"/>
    <w:rsid w:val="00635680"/>
    <w:rsid w:val="00635CBB"/>
    <w:rsid w:val="00635FEA"/>
    <w:rsid w:val="00636062"/>
    <w:rsid w:val="0063626D"/>
    <w:rsid w:val="00636ED0"/>
    <w:rsid w:val="00637163"/>
    <w:rsid w:val="0063718B"/>
    <w:rsid w:val="006406D5"/>
    <w:rsid w:val="00640976"/>
    <w:rsid w:val="006409B4"/>
    <w:rsid w:val="00640A1F"/>
    <w:rsid w:val="00640E3D"/>
    <w:rsid w:val="00641142"/>
    <w:rsid w:val="00641212"/>
    <w:rsid w:val="0064178B"/>
    <w:rsid w:val="006419D8"/>
    <w:rsid w:val="00643346"/>
    <w:rsid w:val="006433BB"/>
    <w:rsid w:val="006434C3"/>
    <w:rsid w:val="0064379A"/>
    <w:rsid w:val="006437AE"/>
    <w:rsid w:val="00643B3B"/>
    <w:rsid w:val="00643B6A"/>
    <w:rsid w:val="006440CB"/>
    <w:rsid w:val="00645493"/>
    <w:rsid w:val="00645606"/>
    <w:rsid w:val="00645A6D"/>
    <w:rsid w:val="00645B6A"/>
    <w:rsid w:val="00646094"/>
    <w:rsid w:val="006463D3"/>
    <w:rsid w:val="00646AF3"/>
    <w:rsid w:val="00646CB5"/>
    <w:rsid w:val="006471D0"/>
    <w:rsid w:val="0064762C"/>
    <w:rsid w:val="00647AF0"/>
    <w:rsid w:val="00647E9D"/>
    <w:rsid w:val="0065030C"/>
    <w:rsid w:val="0065048B"/>
    <w:rsid w:val="006507DF"/>
    <w:rsid w:val="006510A5"/>
    <w:rsid w:val="00651B1B"/>
    <w:rsid w:val="00651DE8"/>
    <w:rsid w:val="0065244F"/>
    <w:rsid w:val="006526C4"/>
    <w:rsid w:val="006527F2"/>
    <w:rsid w:val="00652A64"/>
    <w:rsid w:val="00653202"/>
    <w:rsid w:val="006532C8"/>
    <w:rsid w:val="00653681"/>
    <w:rsid w:val="006536C6"/>
    <w:rsid w:val="0065383E"/>
    <w:rsid w:val="00653A73"/>
    <w:rsid w:val="00654587"/>
    <w:rsid w:val="00654B19"/>
    <w:rsid w:val="00654C0E"/>
    <w:rsid w:val="00654D0F"/>
    <w:rsid w:val="00654E19"/>
    <w:rsid w:val="00654EFF"/>
    <w:rsid w:val="00655030"/>
    <w:rsid w:val="006552F0"/>
    <w:rsid w:val="0065600E"/>
    <w:rsid w:val="00656055"/>
    <w:rsid w:val="006561DB"/>
    <w:rsid w:val="0065644C"/>
    <w:rsid w:val="006566D8"/>
    <w:rsid w:val="00656DE1"/>
    <w:rsid w:val="0065706C"/>
    <w:rsid w:val="00657907"/>
    <w:rsid w:val="00657A07"/>
    <w:rsid w:val="00660333"/>
    <w:rsid w:val="0066073F"/>
    <w:rsid w:val="00660DAE"/>
    <w:rsid w:val="00660F54"/>
    <w:rsid w:val="00661142"/>
    <w:rsid w:val="0066174D"/>
    <w:rsid w:val="00661A1B"/>
    <w:rsid w:val="00661B1D"/>
    <w:rsid w:val="00661EA1"/>
    <w:rsid w:val="00662645"/>
    <w:rsid w:val="00662912"/>
    <w:rsid w:val="00662ED3"/>
    <w:rsid w:val="0066341B"/>
    <w:rsid w:val="00663BF4"/>
    <w:rsid w:val="00663E14"/>
    <w:rsid w:val="006641F6"/>
    <w:rsid w:val="00664692"/>
    <w:rsid w:val="00664B0E"/>
    <w:rsid w:val="00664B80"/>
    <w:rsid w:val="00664C11"/>
    <w:rsid w:val="00664DAE"/>
    <w:rsid w:val="006651AC"/>
    <w:rsid w:val="0066562F"/>
    <w:rsid w:val="0066565D"/>
    <w:rsid w:val="00665B3C"/>
    <w:rsid w:val="006663F4"/>
    <w:rsid w:val="00666795"/>
    <w:rsid w:val="00666B49"/>
    <w:rsid w:val="00667804"/>
    <w:rsid w:val="00667A1E"/>
    <w:rsid w:val="00670BAD"/>
    <w:rsid w:val="00671778"/>
    <w:rsid w:val="00671785"/>
    <w:rsid w:val="0067192A"/>
    <w:rsid w:val="00671D46"/>
    <w:rsid w:val="006721A3"/>
    <w:rsid w:val="00672813"/>
    <w:rsid w:val="0067290B"/>
    <w:rsid w:val="00672D53"/>
    <w:rsid w:val="006735A6"/>
    <w:rsid w:val="00673AC8"/>
    <w:rsid w:val="00673F5A"/>
    <w:rsid w:val="006740E7"/>
    <w:rsid w:val="0067482D"/>
    <w:rsid w:val="00674E3A"/>
    <w:rsid w:val="0067572B"/>
    <w:rsid w:val="00675855"/>
    <w:rsid w:val="00675A74"/>
    <w:rsid w:val="00675ADB"/>
    <w:rsid w:val="00675FC9"/>
    <w:rsid w:val="0067602C"/>
    <w:rsid w:val="006762B4"/>
    <w:rsid w:val="00676630"/>
    <w:rsid w:val="00676632"/>
    <w:rsid w:val="00676CE5"/>
    <w:rsid w:val="00676E3F"/>
    <w:rsid w:val="006772B5"/>
    <w:rsid w:val="00680095"/>
    <w:rsid w:val="00680C9C"/>
    <w:rsid w:val="006811EF"/>
    <w:rsid w:val="00681F57"/>
    <w:rsid w:val="006821E1"/>
    <w:rsid w:val="00682229"/>
    <w:rsid w:val="006824E8"/>
    <w:rsid w:val="0068265A"/>
    <w:rsid w:val="00682FD8"/>
    <w:rsid w:val="00683380"/>
    <w:rsid w:val="00683464"/>
    <w:rsid w:val="00683E3C"/>
    <w:rsid w:val="00684087"/>
    <w:rsid w:val="00684474"/>
    <w:rsid w:val="00684514"/>
    <w:rsid w:val="006847B6"/>
    <w:rsid w:val="00684D76"/>
    <w:rsid w:val="00684EB2"/>
    <w:rsid w:val="006851A9"/>
    <w:rsid w:val="006855E9"/>
    <w:rsid w:val="0068589E"/>
    <w:rsid w:val="00685935"/>
    <w:rsid w:val="00685AB0"/>
    <w:rsid w:val="00685B59"/>
    <w:rsid w:val="00685EC9"/>
    <w:rsid w:val="00685EDD"/>
    <w:rsid w:val="0068635A"/>
    <w:rsid w:val="00686C3B"/>
    <w:rsid w:val="006870FA"/>
    <w:rsid w:val="0068716B"/>
    <w:rsid w:val="00687870"/>
    <w:rsid w:val="00687B2A"/>
    <w:rsid w:val="00687BA6"/>
    <w:rsid w:val="00690195"/>
    <w:rsid w:val="006901BE"/>
    <w:rsid w:val="0069096D"/>
    <w:rsid w:val="006909A4"/>
    <w:rsid w:val="0069120C"/>
    <w:rsid w:val="0069129C"/>
    <w:rsid w:val="0069159F"/>
    <w:rsid w:val="0069183F"/>
    <w:rsid w:val="006918DB"/>
    <w:rsid w:val="00691AA1"/>
    <w:rsid w:val="00691C80"/>
    <w:rsid w:val="00691CC6"/>
    <w:rsid w:val="00691E7F"/>
    <w:rsid w:val="006920D8"/>
    <w:rsid w:val="0069242D"/>
    <w:rsid w:val="006924F3"/>
    <w:rsid w:val="00692795"/>
    <w:rsid w:val="0069295B"/>
    <w:rsid w:val="00692F11"/>
    <w:rsid w:val="00693052"/>
    <w:rsid w:val="0069364E"/>
    <w:rsid w:val="00693869"/>
    <w:rsid w:val="006941E7"/>
    <w:rsid w:val="00694281"/>
    <w:rsid w:val="006947F0"/>
    <w:rsid w:val="00694926"/>
    <w:rsid w:val="006949AF"/>
    <w:rsid w:val="00694C72"/>
    <w:rsid w:val="00694C79"/>
    <w:rsid w:val="00694EB6"/>
    <w:rsid w:val="00694F58"/>
    <w:rsid w:val="00695097"/>
    <w:rsid w:val="00695749"/>
    <w:rsid w:val="0069576E"/>
    <w:rsid w:val="00695FD0"/>
    <w:rsid w:val="006965B0"/>
    <w:rsid w:val="006968D5"/>
    <w:rsid w:val="00696AF2"/>
    <w:rsid w:val="006972FC"/>
    <w:rsid w:val="006975E3"/>
    <w:rsid w:val="006976AA"/>
    <w:rsid w:val="00697AA5"/>
    <w:rsid w:val="00697B4E"/>
    <w:rsid w:val="00697E98"/>
    <w:rsid w:val="006A0A89"/>
    <w:rsid w:val="006A0CCD"/>
    <w:rsid w:val="006A0EC5"/>
    <w:rsid w:val="006A194E"/>
    <w:rsid w:val="006A1C6D"/>
    <w:rsid w:val="006A1DBD"/>
    <w:rsid w:val="006A1F0B"/>
    <w:rsid w:val="006A2685"/>
    <w:rsid w:val="006A29B1"/>
    <w:rsid w:val="006A2DF6"/>
    <w:rsid w:val="006A2EC7"/>
    <w:rsid w:val="006A37B2"/>
    <w:rsid w:val="006A4F16"/>
    <w:rsid w:val="006A5961"/>
    <w:rsid w:val="006A5B23"/>
    <w:rsid w:val="006A5F9A"/>
    <w:rsid w:val="006A61FC"/>
    <w:rsid w:val="006A665F"/>
    <w:rsid w:val="006A666F"/>
    <w:rsid w:val="006A6C2E"/>
    <w:rsid w:val="006A6DDD"/>
    <w:rsid w:val="006A6EA1"/>
    <w:rsid w:val="006A78E9"/>
    <w:rsid w:val="006A7D7B"/>
    <w:rsid w:val="006A7FD6"/>
    <w:rsid w:val="006B004F"/>
    <w:rsid w:val="006B1016"/>
    <w:rsid w:val="006B1526"/>
    <w:rsid w:val="006B17AC"/>
    <w:rsid w:val="006B1BFB"/>
    <w:rsid w:val="006B2196"/>
    <w:rsid w:val="006B2368"/>
    <w:rsid w:val="006B263E"/>
    <w:rsid w:val="006B278A"/>
    <w:rsid w:val="006B299B"/>
    <w:rsid w:val="006B3083"/>
    <w:rsid w:val="006B3156"/>
    <w:rsid w:val="006B34C2"/>
    <w:rsid w:val="006B396D"/>
    <w:rsid w:val="006B3D8D"/>
    <w:rsid w:val="006B4118"/>
    <w:rsid w:val="006B4A55"/>
    <w:rsid w:val="006B4F9F"/>
    <w:rsid w:val="006B5137"/>
    <w:rsid w:val="006B51E4"/>
    <w:rsid w:val="006B5390"/>
    <w:rsid w:val="006B5BBC"/>
    <w:rsid w:val="006B5DE3"/>
    <w:rsid w:val="006B5FE2"/>
    <w:rsid w:val="006B6D24"/>
    <w:rsid w:val="006B70FB"/>
    <w:rsid w:val="006B70FF"/>
    <w:rsid w:val="006B73CC"/>
    <w:rsid w:val="006B755F"/>
    <w:rsid w:val="006B794B"/>
    <w:rsid w:val="006B79AA"/>
    <w:rsid w:val="006B7EB4"/>
    <w:rsid w:val="006C06B8"/>
    <w:rsid w:val="006C06E0"/>
    <w:rsid w:val="006C0D54"/>
    <w:rsid w:val="006C0D66"/>
    <w:rsid w:val="006C0DC2"/>
    <w:rsid w:val="006C1593"/>
    <w:rsid w:val="006C18DC"/>
    <w:rsid w:val="006C2E7B"/>
    <w:rsid w:val="006C2F6D"/>
    <w:rsid w:val="006C31DD"/>
    <w:rsid w:val="006C3582"/>
    <w:rsid w:val="006C37C1"/>
    <w:rsid w:val="006C45E3"/>
    <w:rsid w:val="006C4FAA"/>
    <w:rsid w:val="006C5263"/>
    <w:rsid w:val="006C52E9"/>
    <w:rsid w:val="006C531C"/>
    <w:rsid w:val="006C58A2"/>
    <w:rsid w:val="006C5C12"/>
    <w:rsid w:val="006C5F89"/>
    <w:rsid w:val="006C6788"/>
    <w:rsid w:val="006C68E0"/>
    <w:rsid w:val="006C7C7C"/>
    <w:rsid w:val="006C7CAB"/>
    <w:rsid w:val="006D03DD"/>
    <w:rsid w:val="006D05A1"/>
    <w:rsid w:val="006D0685"/>
    <w:rsid w:val="006D0DEC"/>
    <w:rsid w:val="006D1083"/>
    <w:rsid w:val="006D1C74"/>
    <w:rsid w:val="006D1D59"/>
    <w:rsid w:val="006D1F93"/>
    <w:rsid w:val="006D2006"/>
    <w:rsid w:val="006D2B96"/>
    <w:rsid w:val="006D2BA3"/>
    <w:rsid w:val="006D3133"/>
    <w:rsid w:val="006D3206"/>
    <w:rsid w:val="006D3630"/>
    <w:rsid w:val="006D3C23"/>
    <w:rsid w:val="006D3C33"/>
    <w:rsid w:val="006D49EF"/>
    <w:rsid w:val="006D4B75"/>
    <w:rsid w:val="006D4F67"/>
    <w:rsid w:val="006D50E1"/>
    <w:rsid w:val="006D55F5"/>
    <w:rsid w:val="006D5799"/>
    <w:rsid w:val="006D5B67"/>
    <w:rsid w:val="006D5BAF"/>
    <w:rsid w:val="006D66AB"/>
    <w:rsid w:val="006D6B33"/>
    <w:rsid w:val="006D6D63"/>
    <w:rsid w:val="006D719C"/>
    <w:rsid w:val="006E020D"/>
    <w:rsid w:val="006E0937"/>
    <w:rsid w:val="006E0BCA"/>
    <w:rsid w:val="006E0C1F"/>
    <w:rsid w:val="006E1727"/>
    <w:rsid w:val="006E19BE"/>
    <w:rsid w:val="006E1A0B"/>
    <w:rsid w:val="006E1A5D"/>
    <w:rsid w:val="006E1F32"/>
    <w:rsid w:val="006E229E"/>
    <w:rsid w:val="006E322C"/>
    <w:rsid w:val="006E334D"/>
    <w:rsid w:val="006E3588"/>
    <w:rsid w:val="006E38C6"/>
    <w:rsid w:val="006E3EAF"/>
    <w:rsid w:val="006E4121"/>
    <w:rsid w:val="006E417B"/>
    <w:rsid w:val="006E42B3"/>
    <w:rsid w:val="006E43EB"/>
    <w:rsid w:val="006E4545"/>
    <w:rsid w:val="006E4A89"/>
    <w:rsid w:val="006E4B78"/>
    <w:rsid w:val="006E4DE6"/>
    <w:rsid w:val="006E4F63"/>
    <w:rsid w:val="006E4FEA"/>
    <w:rsid w:val="006E505F"/>
    <w:rsid w:val="006E50C5"/>
    <w:rsid w:val="006E5893"/>
    <w:rsid w:val="006E58B8"/>
    <w:rsid w:val="006E59CD"/>
    <w:rsid w:val="006E5E27"/>
    <w:rsid w:val="006E606E"/>
    <w:rsid w:val="006E6278"/>
    <w:rsid w:val="006E6433"/>
    <w:rsid w:val="006E64E1"/>
    <w:rsid w:val="006E6525"/>
    <w:rsid w:val="006E68FE"/>
    <w:rsid w:val="006E6B28"/>
    <w:rsid w:val="006E7C13"/>
    <w:rsid w:val="006F0321"/>
    <w:rsid w:val="006F0E38"/>
    <w:rsid w:val="006F100C"/>
    <w:rsid w:val="006F1250"/>
    <w:rsid w:val="006F1589"/>
    <w:rsid w:val="006F182B"/>
    <w:rsid w:val="006F2083"/>
    <w:rsid w:val="006F2181"/>
    <w:rsid w:val="006F2370"/>
    <w:rsid w:val="006F23FD"/>
    <w:rsid w:val="006F25AE"/>
    <w:rsid w:val="006F26B6"/>
    <w:rsid w:val="006F2B3A"/>
    <w:rsid w:val="006F2D48"/>
    <w:rsid w:val="006F2FFB"/>
    <w:rsid w:val="006F30B7"/>
    <w:rsid w:val="006F38D7"/>
    <w:rsid w:val="006F3F38"/>
    <w:rsid w:val="006F406A"/>
    <w:rsid w:val="006F4310"/>
    <w:rsid w:val="006F4786"/>
    <w:rsid w:val="006F48CE"/>
    <w:rsid w:val="006F4AE6"/>
    <w:rsid w:val="006F5C62"/>
    <w:rsid w:val="006F65BF"/>
    <w:rsid w:val="006F686A"/>
    <w:rsid w:val="006F6EA4"/>
    <w:rsid w:val="006F7253"/>
    <w:rsid w:val="006F7CA9"/>
    <w:rsid w:val="007001F2"/>
    <w:rsid w:val="00700AE7"/>
    <w:rsid w:val="00700D41"/>
    <w:rsid w:val="007018AB"/>
    <w:rsid w:val="0070255E"/>
    <w:rsid w:val="0070265C"/>
    <w:rsid w:val="00702B50"/>
    <w:rsid w:val="00703878"/>
    <w:rsid w:val="00703918"/>
    <w:rsid w:val="007039E5"/>
    <w:rsid w:val="00703D66"/>
    <w:rsid w:val="00703E55"/>
    <w:rsid w:val="00704133"/>
    <w:rsid w:val="00704425"/>
    <w:rsid w:val="00704714"/>
    <w:rsid w:val="0070489F"/>
    <w:rsid w:val="00704EC2"/>
    <w:rsid w:val="007054A6"/>
    <w:rsid w:val="0070552B"/>
    <w:rsid w:val="007063EE"/>
    <w:rsid w:val="0070663F"/>
    <w:rsid w:val="00706AB0"/>
    <w:rsid w:val="00706AF2"/>
    <w:rsid w:val="00706C26"/>
    <w:rsid w:val="00707342"/>
    <w:rsid w:val="00707386"/>
    <w:rsid w:val="00707925"/>
    <w:rsid w:val="00707EBB"/>
    <w:rsid w:val="007102D0"/>
    <w:rsid w:val="0071040B"/>
    <w:rsid w:val="007104D9"/>
    <w:rsid w:val="007104FB"/>
    <w:rsid w:val="007105F5"/>
    <w:rsid w:val="007107D8"/>
    <w:rsid w:val="0071080C"/>
    <w:rsid w:val="0071092A"/>
    <w:rsid w:val="00711005"/>
    <w:rsid w:val="00711398"/>
    <w:rsid w:val="007113C8"/>
    <w:rsid w:val="0071194B"/>
    <w:rsid w:val="00711A7F"/>
    <w:rsid w:val="00711B6A"/>
    <w:rsid w:val="00711C26"/>
    <w:rsid w:val="007120D7"/>
    <w:rsid w:val="007122E1"/>
    <w:rsid w:val="007126D6"/>
    <w:rsid w:val="007127CC"/>
    <w:rsid w:val="0071292E"/>
    <w:rsid w:val="00713171"/>
    <w:rsid w:val="007136AE"/>
    <w:rsid w:val="00713B6E"/>
    <w:rsid w:val="00714710"/>
    <w:rsid w:val="00714DF0"/>
    <w:rsid w:val="007179F9"/>
    <w:rsid w:val="00720683"/>
    <w:rsid w:val="00720928"/>
    <w:rsid w:val="007209C7"/>
    <w:rsid w:val="00721022"/>
    <w:rsid w:val="007213ED"/>
    <w:rsid w:val="00721492"/>
    <w:rsid w:val="0072177E"/>
    <w:rsid w:val="00721B13"/>
    <w:rsid w:val="00721EA7"/>
    <w:rsid w:val="00721F81"/>
    <w:rsid w:val="00721F8A"/>
    <w:rsid w:val="007224A4"/>
    <w:rsid w:val="00722B92"/>
    <w:rsid w:val="00722E8E"/>
    <w:rsid w:val="0072302A"/>
    <w:rsid w:val="007232B5"/>
    <w:rsid w:val="007232B7"/>
    <w:rsid w:val="0072347D"/>
    <w:rsid w:val="007235DC"/>
    <w:rsid w:val="007239A7"/>
    <w:rsid w:val="00723B5F"/>
    <w:rsid w:val="00723BDD"/>
    <w:rsid w:val="00723C2E"/>
    <w:rsid w:val="00724017"/>
    <w:rsid w:val="007246E9"/>
    <w:rsid w:val="00724744"/>
    <w:rsid w:val="00724B55"/>
    <w:rsid w:val="007258FD"/>
    <w:rsid w:val="00726323"/>
    <w:rsid w:val="00726518"/>
    <w:rsid w:val="00726BB9"/>
    <w:rsid w:val="00726C7E"/>
    <w:rsid w:val="00726D83"/>
    <w:rsid w:val="00726F56"/>
    <w:rsid w:val="0072708A"/>
    <w:rsid w:val="00727397"/>
    <w:rsid w:val="007277CB"/>
    <w:rsid w:val="00727911"/>
    <w:rsid w:val="0072791A"/>
    <w:rsid w:val="00727DB6"/>
    <w:rsid w:val="00727DDA"/>
    <w:rsid w:val="00727E7D"/>
    <w:rsid w:val="00730A52"/>
    <w:rsid w:val="00730BD7"/>
    <w:rsid w:val="00730E42"/>
    <w:rsid w:val="00731135"/>
    <w:rsid w:val="0073131D"/>
    <w:rsid w:val="00731364"/>
    <w:rsid w:val="00731615"/>
    <w:rsid w:val="00731902"/>
    <w:rsid w:val="00731990"/>
    <w:rsid w:val="00731A32"/>
    <w:rsid w:val="00732A99"/>
    <w:rsid w:val="00732FFB"/>
    <w:rsid w:val="0073336E"/>
    <w:rsid w:val="007334BB"/>
    <w:rsid w:val="0073375F"/>
    <w:rsid w:val="00733F34"/>
    <w:rsid w:val="0073416F"/>
    <w:rsid w:val="007343D5"/>
    <w:rsid w:val="00734BED"/>
    <w:rsid w:val="00734BEE"/>
    <w:rsid w:val="00734ECC"/>
    <w:rsid w:val="00735071"/>
    <w:rsid w:val="007350B2"/>
    <w:rsid w:val="007363EC"/>
    <w:rsid w:val="0073679C"/>
    <w:rsid w:val="00736EED"/>
    <w:rsid w:val="007370C4"/>
    <w:rsid w:val="007372F2"/>
    <w:rsid w:val="00737503"/>
    <w:rsid w:val="0073782C"/>
    <w:rsid w:val="00737B45"/>
    <w:rsid w:val="00737E2A"/>
    <w:rsid w:val="00740AF2"/>
    <w:rsid w:val="00740C0E"/>
    <w:rsid w:val="00740C60"/>
    <w:rsid w:val="00741285"/>
    <w:rsid w:val="007414C4"/>
    <w:rsid w:val="0074162F"/>
    <w:rsid w:val="00741CF7"/>
    <w:rsid w:val="007420B2"/>
    <w:rsid w:val="007420C3"/>
    <w:rsid w:val="007425F8"/>
    <w:rsid w:val="007429CE"/>
    <w:rsid w:val="00743397"/>
    <w:rsid w:val="0074351B"/>
    <w:rsid w:val="007435AF"/>
    <w:rsid w:val="00743DBB"/>
    <w:rsid w:val="00743FA1"/>
    <w:rsid w:val="00744ABE"/>
    <w:rsid w:val="00744E6C"/>
    <w:rsid w:val="00745247"/>
    <w:rsid w:val="007457CA"/>
    <w:rsid w:val="00746039"/>
    <w:rsid w:val="00746086"/>
    <w:rsid w:val="00746351"/>
    <w:rsid w:val="0074653F"/>
    <w:rsid w:val="0074668F"/>
    <w:rsid w:val="007466FA"/>
    <w:rsid w:val="00746896"/>
    <w:rsid w:val="00746B84"/>
    <w:rsid w:val="00746E39"/>
    <w:rsid w:val="00746EBC"/>
    <w:rsid w:val="00747102"/>
    <w:rsid w:val="00750271"/>
    <w:rsid w:val="007502EA"/>
    <w:rsid w:val="00750361"/>
    <w:rsid w:val="007507B0"/>
    <w:rsid w:val="00750A64"/>
    <w:rsid w:val="00750BB6"/>
    <w:rsid w:val="00750BD5"/>
    <w:rsid w:val="00750BE3"/>
    <w:rsid w:val="00750C95"/>
    <w:rsid w:val="00751617"/>
    <w:rsid w:val="00751C0E"/>
    <w:rsid w:val="00751F54"/>
    <w:rsid w:val="00751FBD"/>
    <w:rsid w:val="00752B54"/>
    <w:rsid w:val="00752CA5"/>
    <w:rsid w:val="007530E9"/>
    <w:rsid w:val="0075319F"/>
    <w:rsid w:val="007532A9"/>
    <w:rsid w:val="0075333C"/>
    <w:rsid w:val="007538CB"/>
    <w:rsid w:val="00753CC8"/>
    <w:rsid w:val="00753F25"/>
    <w:rsid w:val="007543DB"/>
    <w:rsid w:val="00754499"/>
    <w:rsid w:val="00754A35"/>
    <w:rsid w:val="00754D3A"/>
    <w:rsid w:val="00754D40"/>
    <w:rsid w:val="00754F25"/>
    <w:rsid w:val="00755ABD"/>
    <w:rsid w:val="00755B2F"/>
    <w:rsid w:val="00755C11"/>
    <w:rsid w:val="00755C6C"/>
    <w:rsid w:val="00755D4D"/>
    <w:rsid w:val="007563A0"/>
    <w:rsid w:val="0075671C"/>
    <w:rsid w:val="00756A62"/>
    <w:rsid w:val="00756BD4"/>
    <w:rsid w:val="00757106"/>
    <w:rsid w:val="00757369"/>
    <w:rsid w:val="00757983"/>
    <w:rsid w:val="00757DAC"/>
    <w:rsid w:val="00757E52"/>
    <w:rsid w:val="007600F5"/>
    <w:rsid w:val="00760707"/>
    <w:rsid w:val="00760D16"/>
    <w:rsid w:val="00760E47"/>
    <w:rsid w:val="00761040"/>
    <w:rsid w:val="00761751"/>
    <w:rsid w:val="00761786"/>
    <w:rsid w:val="00761AEA"/>
    <w:rsid w:val="007623B7"/>
    <w:rsid w:val="00762617"/>
    <w:rsid w:val="00762B85"/>
    <w:rsid w:val="00763137"/>
    <w:rsid w:val="007632BC"/>
    <w:rsid w:val="0076331E"/>
    <w:rsid w:val="0076332B"/>
    <w:rsid w:val="007635DA"/>
    <w:rsid w:val="00763A94"/>
    <w:rsid w:val="00763B96"/>
    <w:rsid w:val="00763DFB"/>
    <w:rsid w:val="00764623"/>
    <w:rsid w:val="007649A1"/>
    <w:rsid w:val="00764BDA"/>
    <w:rsid w:val="00764CC8"/>
    <w:rsid w:val="00764D18"/>
    <w:rsid w:val="00764EC2"/>
    <w:rsid w:val="0076518D"/>
    <w:rsid w:val="0076561D"/>
    <w:rsid w:val="007656F9"/>
    <w:rsid w:val="007658FD"/>
    <w:rsid w:val="00765B67"/>
    <w:rsid w:val="00765E26"/>
    <w:rsid w:val="007660B4"/>
    <w:rsid w:val="00766612"/>
    <w:rsid w:val="00766824"/>
    <w:rsid w:val="00766D93"/>
    <w:rsid w:val="00766FDE"/>
    <w:rsid w:val="0076704B"/>
    <w:rsid w:val="0076779B"/>
    <w:rsid w:val="007679D7"/>
    <w:rsid w:val="00767C62"/>
    <w:rsid w:val="00770408"/>
    <w:rsid w:val="00770B85"/>
    <w:rsid w:val="00770BB5"/>
    <w:rsid w:val="00771113"/>
    <w:rsid w:val="007711D9"/>
    <w:rsid w:val="007712EA"/>
    <w:rsid w:val="00771A19"/>
    <w:rsid w:val="00771FE2"/>
    <w:rsid w:val="007727EF"/>
    <w:rsid w:val="00772AC5"/>
    <w:rsid w:val="00773D9B"/>
    <w:rsid w:val="00773FFC"/>
    <w:rsid w:val="0077412A"/>
    <w:rsid w:val="00774450"/>
    <w:rsid w:val="00774691"/>
    <w:rsid w:val="0077475A"/>
    <w:rsid w:val="00774987"/>
    <w:rsid w:val="00774E38"/>
    <w:rsid w:val="00775206"/>
    <w:rsid w:val="0077537F"/>
    <w:rsid w:val="00775649"/>
    <w:rsid w:val="00775E42"/>
    <w:rsid w:val="0077614F"/>
    <w:rsid w:val="007763D6"/>
    <w:rsid w:val="00776AFA"/>
    <w:rsid w:val="0077706D"/>
    <w:rsid w:val="00777136"/>
    <w:rsid w:val="007771C3"/>
    <w:rsid w:val="00777343"/>
    <w:rsid w:val="00777937"/>
    <w:rsid w:val="00780130"/>
    <w:rsid w:val="007807B9"/>
    <w:rsid w:val="00780EB0"/>
    <w:rsid w:val="007814F6"/>
    <w:rsid w:val="00781620"/>
    <w:rsid w:val="0078164D"/>
    <w:rsid w:val="00781660"/>
    <w:rsid w:val="007818D1"/>
    <w:rsid w:val="0078198A"/>
    <w:rsid w:val="00781CD7"/>
    <w:rsid w:val="00781DA8"/>
    <w:rsid w:val="00781FE9"/>
    <w:rsid w:val="0078230D"/>
    <w:rsid w:val="007829DA"/>
    <w:rsid w:val="00782AFC"/>
    <w:rsid w:val="00782BA8"/>
    <w:rsid w:val="00782BEA"/>
    <w:rsid w:val="00782C35"/>
    <w:rsid w:val="00782C49"/>
    <w:rsid w:val="0078344A"/>
    <w:rsid w:val="00783611"/>
    <w:rsid w:val="007836D4"/>
    <w:rsid w:val="00783C44"/>
    <w:rsid w:val="007844B9"/>
    <w:rsid w:val="00784813"/>
    <w:rsid w:val="00784919"/>
    <w:rsid w:val="007851CD"/>
    <w:rsid w:val="00785587"/>
    <w:rsid w:val="00785611"/>
    <w:rsid w:val="007856F6"/>
    <w:rsid w:val="00785725"/>
    <w:rsid w:val="00785BEB"/>
    <w:rsid w:val="0078651E"/>
    <w:rsid w:val="00786673"/>
    <w:rsid w:val="00786694"/>
    <w:rsid w:val="007869FA"/>
    <w:rsid w:val="00787193"/>
    <w:rsid w:val="00787404"/>
    <w:rsid w:val="00787475"/>
    <w:rsid w:val="0078772C"/>
    <w:rsid w:val="0078790C"/>
    <w:rsid w:val="00787930"/>
    <w:rsid w:val="00787BA8"/>
    <w:rsid w:val="00787CE2"/>
    <w:rsid w:val="007901D5"/>
    <w:rsid w:val="0079082B"/>
    <w:rsid w:val="0079099D"/>
    <w:rsid w:val="007911C7"/>
    <w:rsid w:val="00791441"/>
    <w:rsid w:val="00791F4F"/>
    <w:rsid w:val="00791F5E"/>
    <w:rsid w:val="00792013"/>
    <w:rsid w:val="007922FA"/>
    <w:rsid w:val="00792681"/>
    <w:rsid w:val="00792B6E"/>
    <w:rsid w:val="00792F88"/>
    <w:rsid w:val="007930DA"/>
    <w:rsid w:val="00793761"/>
    <w:rsid w:val="00793B2D"/>
    <w:rsid w:val="00794455"/>
    <w:rsid w:val="007949B1"/>
    <w:rsid w:val="00794DE4"/>
    <w:rsid w:val="007953F1"/>
    <w:rsid w:val="007956B8"/>
    <w:rsid w:val="00795D18"/>
    <w:rsid w:val="007963A0"/>
    <w:rsid w:val="0079665D"/>
    <w:rsid w:val="00796741"/>
    <w:rsid w:val="007967C1"/>
    <w:rsid w:val="00796A6C"/>
    <w:rsid w:val="00796ED7"/>
    <w:rsid w:val="00797A47"/>
    <w:rsid w:val="00797B51"/>
    <w:rsid w:val="00797D1B"/>
    <w:rsid w:val="00797E35"/>
    <w:rsid w:val="00797F27"/>
    <w:rsid w:val="00797F65"/>
    <w:rsid w:val="007A03BC"/>
    <w:rsid w:val="007A0716"/>
    <w:rsid w:val="007A09AC"/>
    <w:rsid w:val="007A1331"/>
    <w:rsid w:val="007A17B8"/>
    <w:rsid w:val="007A19F2"/>
    <w:rsid w:val="007A1D5C"/>
    <w:rsid w:val="007A1F96"/>
    <w:rsid w:val="007A2116"/>
    <w:rsid w:val="007A354A"/>
    <w:rsid w:val="007A3B00"/>
    <w:rsid w:val="007A429F"/>
    <w:rsid w:val="007A4415"/>
    <w:rsid w:val="007A46AC"/>
    <w:rsid w:val="007A499A"/>
    <w:rsid w:val="007A60BB"/>
    <w:rsid w:val="007A6BF1"/>
    <w:rsid w:val="007A7309"/>
    <w:rsid w:val="007A7811"/>
    <w:rsid w:val="007A7B3E"/>
    <w:rsid w:val="007A7C7D"/>
    <w:rsid w:val="007B01DD"/>
    <w:rsid w:val="007B061F"/>
    <w:rsid w:val="007B07B0"/>
    <w:rsid w:val="007B07F3"/>
    <w:rsid w:val="007B0EC2"/>
    <w:rsid w:val="007B0FB5"/>
    <w:rsid w:val="007B182F"/>
    <w:rsid w:val="007B184A"/>
    <w:rsid w:val="007B19B7"/>
    <w:rsid w:val="007B1A34"/>
    <w:rsid w:val="007B1BBB"/>
    <w:rsid w:val="007B310B"/>
    <w:rsid w:val="007B347E"/>
    <w:rsid w:val="007B3AFD"/>
    <w:rsid w:val="007B3B11"/>
    <w:rsid w:val="007B3F80"/>
    <w:rsid w:val="007B4084"/>
    <w:rsid w:val="007B40FE"/>
    <w:rsid w:val="007B411F"/>
    <w:rsid w:val="007B44B8"/>
    <w:rsid w:val="007B45E1"/>
    <w:rsid w:val="007B522A"/>
    <w:rsid w:val="007B545A"/>
    <w:rsid w:val="007B5802"/>
    <w:rsid w:val="007B5940"/>
    <w:rsid w:val="007B5A75"/>
    <w:rsid w:val="007B5CCB"/>
    <w:rsid w:val="007B60A9"/>
    <w:rsid w:val="007B6229"/>
    <w:rsid w:val="007B67DC"/>
    <w:rsid w:val="007B6AEA"/>
    <w:rsid w:val="007B6D70"/>
    <w:rsid w:val="007B70E9"/>
    <w:rsid w:val="007B7A98"/>
    <w:rsid w:val="007B7D0E"/>
    <w:rsid w:val="007C0138"/>
    <w:rsid w:val="007C02CE"/>
    <w:rsid w:val="007C0CD5"/>
    <w:rsid w:val="007C0FB9"/>
    <w:rsid w:val="007C1611"/>
    <w:rsid w:val="007C2364"/>
    <w:rsid w:val="007C2A05"/>
    <w:rsid w:val="007C3180"/>
    <w:rsid w:val="007C3498"/>
    <w:rsid w:val="007C3598"/>
    <w:rsid w:val="007C35BE"/>
    <w:rsid w:val="007C3700"/>
    <w:rsid w:val="007C3903"/>
    <w:rsid w:val="007C3A6A"/>
    <w:rsid w:val="007C3E0E"/>
    <w:rsid w:val="007C3ED2"/>
    <w:rsid w:val="007C4416"/>
    <w:rsid w:val="007C5413"/>
    <w:rsid w:val="007C5D64"/>
    <w:rsid w:val="007C613B"/>
    <w:rsid w:val="007C65A4"/>
    <w:rsid w:val="007C679F"/>
    <w:rsid w:val="007C6FAD"/>
    <w:rsid w:val="007C7084"/>
    <w:rsid w:val="007C70A5"/>
    <w:rsid w:val="007C7263"/>
    <w:rsid w:val="007C79B4"/>
    <w:rsid w:val="007C7D0F"/>
    <w:rsid w:val="007D03E8"/>
    <w:rsid w:val="007D06DB"/>
    <w:rsid w:val="007D0AB4"/>
    <w:rsid w:val="007D0C14"/>
    <w:rsid w:val="007D0D36"/>
    <w:rsid w:val="007D1667"/>
    <w:rsid w:val="007D175A"/>
    <w:rsid w:val="007D1879"/>
    <w:rsid w:val="007D1ABB"/>
    <w:rsid w:val="007D1DF9"/>
    <w:rsid w:val="007D23E3"/>
    <w:rsid w:val="007D2572"/>
    <w:rsid w:val="007D2C66"/>
    <w:rsid w:val="007D2F51"/>
    <w:rsid w:val="007D3E76"/>
    <w:rsid w:val="007D41FC"/>
    <w:rsid w:val="007D449F"/>
    <w:rsid w:val="007D484F"/>
    <w:rsid w:val="007D4E5A"/>
    <w:rsid w:val="007D5392"/>
    <w:rsid w:val="007D5584"/>
    <w:rsid w:val="007D55B7"/>
    <w:rsid w:val="007D5795"/>
    <w:rsid w:val="007D5AE7"/>
    <w:rsid w:val="007D5EDC"/>
    <w:rsid w:val="007D6173"/>
    <w:rsid w:val="007D68E4"/>
    <w:rsid w:val="007D6A69"/>
    <w:rsid w:val="007D78B9"/>
    <w:rsid w:val="007D7A35"/>
    <w:rsid w:val="007D7AA6"/>
    <w:rsid w:val="007E04F5"/>
    <w:rsid w:val="007E0518"/>
    <w:rsid w:val="007E079E"/>
    <w:rsid w:val="007E0B95"/>
    <w:rsid w:val="007E0C91"/>
    <w:rsid w:val="007E141C"/>
    <w:rsid w:val="007E1647"/>
    <w:rsid w:val="007E16BB"/>
    <w:rsid w:val="007E189F"/>
    <w:rsid w:val="007E18FE"/>
    <w:rsid w:val="007E1A95"/>
    <w:rsid w:val="007E1B74"/>
    <w:rsid w:val="007E1E3F"/>
    <w:rsid w:val="007E214F"/>
    <w:rsid w:val="007E2A12"/>
    <w:rsid w:val="007E2F41"/>
    <w:rsid w:val="007E2FE0"/>
    <w:rsid w:val="007E317A"/>
    <w:rsid w:val="007E3573"/>
    <w:rsid w:val="007E3BC3"/>
    <w:rsid w:val="007E3FFB"/>
    <w:rsid w:val="007E4553"/>
    <w:rsid w:val="007E4600"/>
    <w:rsid w:val="007E4750"/>
    <w:rsid w:val="007E48D5"/>
    <w:rsid w:val="007E4951"/>
    <w:rsid w:val="007E4D21"/>
    <w:rsid w:val="007E4E12"/>
    <w:rsid w:val="007E517D"/>
    <w:rsid w:val="007E5339"/>
    <w:rsid w:val="007E551A"/>
    <w:rsid w:val="007E56B1"/>
    <w:rsid w:val="007E58FA"/>
    <w:rsid w:val="007E5A10"/>
    <w:rsid w:val="007E6644"/>
    <w:rsid w:val="007E67C2"/>
    <w:rsid w:val="007E6882"/>
    <w:rsid w:val="007E68CE"/>
    <w:rsid w:val="007E6ED9"/>
    <w:rsid w:val="007E720D"/>
    <w:rsid w:val="007E760D"/>
    <w:rsid w:val="007E7F04"/>
    <w:rsid w:val="007E7F07"/>
    <w:rsid w:val="007F02B4"/>
    <w:rsid w:val="007F02D1"/>
    <w:rsid w:val="007F04D7"/>
    <w:rsid w:val="007F0F22"/>
    <w:rsid w:val="007F108D"/>
    <w:rsid w:val="007F1098"/>
    <w:rsid w:val="007F1348"/>
    <w:rsid w:val="007F13C0"/>
    <w:rsid w:val="007F1542"/>
    <w:rsid w:val="007F157A"/>
    <w:rsid w:val="007F199E"/>
    <w:rsid w:val="007F1A15"/>
    <w:rsid w:val="007F1D78"/>
    <w:rsid w:val="007F1EE1"/>
    <w:rsid w:val="007F1F3A"/>
    <w:rsid w:val="007F21C8"/>
    <w:rsid w:val="007F24CB"/>
    <w:rsid w:val="007F2709"/>
    <w:rsid w:val="007F36D0"/>
    <w:rsid w:val="007F39D6"/>
    <w:rsid w:val="007F3CB1"/>
    <w:rsid w:val="007F4240"/>
    <w:rsid w:val="007F4875"/>
    <w:rsid w:val="007F4BCD"/>
    <w:rsid w:val="007F4F2B"/>
    <w:rsid w:val="007F50EF"/>
    <w:rsid w:val="007F5492"/>
    <w:rsid w:val="007F5602"/>
    <w:rsid w:val="007F58A1"/>
    <w:rsid w:val="007F5CA9"/>
    <w:rsid w:val="007F5D2C"/>
    <w:rsid w:val="007F6595"/>
    <w:rsid w:val="007F67DA"/>
    <w:rsid w:val="007F6F01"/>
    <w:rsid w:val="007F72C6"/>
    <w:rsid w:val="007F74C2"/>
    <w:rsid w:val="007F76A5"/>
    <w:rsid w:val="007F77DE"/>
    <w:rsid w:val="008002CF"/>
    <w:rsid w:val="00800393"/>
    <w:rsid w:val="00801523"/>
    <w:rsid w:val="00801613"/>
    <w:rsid w:val="0080189A"/>
    <w:rsid w:val="0080189C"/>
    <w:rsid w:val="00801932"/>
    <w:rsid w:val="00801F84"/>
    <w:rsid w:val="0080249D"/>
    <w:rsid w:val="00802501"/>
    <w:rsid w:val="00802844"/>
    <w:rsid w:val="0080286B"/>
    <w:rsid w:val="008029F8"/>
    <w:rsid w:val="00802C6B"/>
    <w:rsid w:val="0080321C"/>
    <w:rsid w:val="008036D9"/>
    <w:rsid w:val="008037CD"/>
    <w:rsid w:val="00803C52"/>
    <w:rsid w:val="00803E1E"/>
    <w:rsid w:val="008042BC"/>
    <w:rsid w:val="00804B1E"/>
    <w:rsid w:val="008052C1"/>
    <w:rsid w:val="00805827"/>
    <w:rsid w:val="008059F2"/>
    <w:rsid w:val="008060A9"/>
    <w:rsid w:val="008068B5"/>
    <w:rsid w:val="00806D78"/>
    <w:rsid w:val="00807167"/>
    <w:rsid w:val="00807C99"/>
    <w:rsid w:val="00810620"/>
    <w:rsid w:val="00810ADC"/>
    <w:rsid w:val="00810BF8"/>
    <w:rsid w:val="00810D6E"/>
    <w:rsid w:val="00810DED"/>
    <w:rsid w:val="00810FD2"/>
    <w:rsid w:val="00811333"/>
    <w:rsid w:val="008116C8"/>
    <w:rsid w:val="00811F27"/>
    <w:rsid w:val="008121F7"/>
    <w:rsid w:val="008129A0"/>
    <w:rsid w:val="00813856"/>
    <w:rsid w:val="00813C6B"/>
    <w:rsid w:val="00813DB3"/>
    <w:rsid w:val="00814214"/>
    <w:rsid w:val="0081429B"/>
    <w:rsid w:val="008143E9"/>
    <w:rsid w:val="008146CE"/>
    <w:rsid w:val="00814F9B"/>
    <w:rsid w:val="0081548E"/>
    <w:rsid w:val="0081551D"/>
    <w:rsid w:val="008156FA"/>
    <w:rsid w:val="00815A37"/>
    <w:rsid w:val="00815D25"/>
    <w:rsid w:val="008162D4"/>
    <w:rsid w:val="00816EB5"/>
    <w:rsid w:val="00816F58"/>
    <w:rsid w:val="00817070"/>
    <w:rsid w:val="0081748C"/>
    <w:rsid w:val="008178ED"/>
    <w:rsid w:val="00817AE5"/>
    <w:rsid w:val="00817CFD"/>
    <w:rsid w:val="00820369"/>
    <w:rsid w:val="008206CA"/>
    <w:rsid w:val="0082077A"/>
    <w:rsid w:val="0082086F"/>
    <w:rsid w:val="008208C4"/>
    <w:rsid w:val="00820A15"/>
    <w:rsid w:val="00820F93"/>
    <w:rsid w:val="008210EE"/>
    <w:rsid w:val="008213C7"/>
    <w:rsid w:val="00821599"/>
    <w:rsid w:val="008216F0"/>
    <w:rsid w:val="00822005"/>
    <w:rsid w:val="00822779"/>
    <w:rsid w:val="00822B34"/>
    <w:rsid w:val="00822E64"/>
    <w:rsid w:val="00823825"/>
    <w:rsid w:val="00823B30"/>
    <w:rsid w:val="00823DCB"/>
    <w:rsid w:val="00825276"/>
    <w:rsid w:val="0082575D"/>
    <w:rsid w:val="008261F3"/>
    <w:rsid w:val="0082671D"/>
    <w:rsid w:val="00826777"/>
    <w:rsid w:val="00826C58"/>
    <w:rsid w:val="00826D17"/>
    <w:rsid w:val="00826E63"/>
    <w:rsid w:val="00826F37"/>
    <w:rsid w:val="008274D5"/>
    <w:rsid w:val="008276E8"/>
    <w:rsid w:val="00827B87"/>
    <w:rsid w:val="00827F2F"/>
    <w:rsid w:val="0083052E"/>
    <w:rsid w:val="00830587"/>
    <w:rsid w:val="0083059E"/>
    <w:rsid w:val="00830C7D"/>
    <w:rsid w:val="00830C9D"/>
    <w:rsid w:val="00830D4D"/>
    <w:rsid w:val="00830F4E"/>
    <w:rsid w:val="00831247"/>
    <w:rsid w:val="00831653"/>
    <w:rsid w:val="008317FA"/>
    <w:rsid w:val="00831993"/>
    <w:rsid w:val="00831CC0"/>
    <w:rsid w:val="00832649"/>
    <w:rsid w:val="008336F8"/>
    <w:rsid w:val="0083391D"/>
    <w:rsid w:val="00833AFE"/>
    <w:rsid w:val="00833F45"/>
    <w:rsid w:val="00834136"/>
    <w:rsid w:val="008342B7"/>
    <w:rsid w:val="00834B64"/>
    <w:rsid w:val="00835546"/>
    <w:rsid w:val="00836037"/>
    <w:rsid w:val="00836727"/>
    <w:rsid w:val="008367C1"/>
    <w:rsid w:val="00836DA4"/>
    <w:rsid w:val="00836DBF"/>
    <w:rsid w:val="00837039"/>
    <w:rsid w:val="0083757C"/>
    <w:rsid w:val="0083768C"/>
    <w:rsid w:val="00840546"/>
    <w:rsid w:val="00840A90"/>
    <w:rsid w:val="00840B1C"/>
    <w:rsid w:val="00840EB6"/>
    <w:rsid w:val="00840EE1"/>
    <w:rsid w:val="00840F13"/>
    <w:rsid w:val="0084103C"/>
    <w:rsid w:val="0084172B"/>
    <w:rsid w:val="00841CBE"/>
    <w:rsid w:val="0084207F"/>
    <w:rsid w:val="00842114"/>
    <w:rsid w:val="00842579"/>
    <w:rsid w:val="008426BD"/>
    <w:rsid w:val="00842C5E"/>
    <w:rsid w:val="00843312"/>
    <w:rsid w:val="0084369C"/>
    <w:rsid w:val="00843862"/>
    <w:rsid w:val="00843F5D"/>
    <w:rsid w:val="00844386"/>
    <w:rsid w:val="0084463A"/>
    <w:rsid w:val="00844AF5"/>
    <w:rsid w:val="00844E0E"/>
    <w:rsid w:val="00844E35"/>
    <w:rsid w:val="008450BF"/>
    <w:rsid w:val="00845435"/>
    <w:rsid w:val="008456B7"/>
    <w:rsid w:val="008456EA"/>
    <w:rsid w:val="008456EC"/>
    <w:rsid w:val="0084584A"/>
    <w:rsid w:val="00845992"/>
    <w:rsid w:val="00845A1A"/>
    <w:rsid w:val="0084610D"/>
    <w:rsid w:val="008461A2"/>
    <w:rsid w:val="008464B6"/>
    <w:rsid w:val="0084696F"/>
    <w:rsid w:val="00846D03"/>
    <w:rsid w:val="00847031"/>
    <w:rsid w:val="0084705F"/>
    <w:rsid w:val="00847169"/>
    <w:rsid w:val="0084716F"/>
    <w:rsid w:val="0084737C"/>
    <w:rsid w:val="00847EB1"/>
    <w:rsid w:val="00850630"/>
    <w:rsid w:val="00850BD3"/>
    <w:rsid w:val="00850EA7"/>
    <w:rsid w:val="00851362"/>
    <w:rsid w:val="00851722"/>
    <w:rsid w:val="00851915"/>
    <w:rsid w:val="008519E4"/>
    <w:rsid w:val="00851CA1"/>
    <w:rsid w:val="00851F00"/>
    <w:rsid w:val="00851FEA"/>
    <w:rsid w:val="0085212D"/>
    <w:rsid w:val="00852301"/>
    <w:rsid w:val="00852421"/>
    <w:rsid w:val="00852614"/>
    <w:rsid w:val="00853102"/>
    <w:rsid w:val="00853688"/>
    <w:rsid w:val="0085383F"/>
    <w:rsid w:val="00854343"/>
    <w:rsid w:val="00854416"/>
    <w:rsid w:val="0085453C"/>
    <w:rsid w:val="0085487D"/>
    <w:rsid w:val="00854E0F"/>
    <w:rsid w:val="00854FBA"/>
    <w:rsid w:val="00855361"/>
    <w:rsid w:val="00855DD8"/>
    <w:rsid w:val="00855E3D"/>
    <w:rsid w:val="00855EDF"/>
    <w:rsid w:val="0085664A"/>
    <w:rsid w:val="00856A48"/>
    <w:rsid w:val="00856CA5"/>
    <w:rsid w:val="0085705B"/>
    <w:rsid w:val="00857389"/>
    <w:rsid w:val="008573A3"/>
    <w:rsid w:val="008576EC"/>
    <w:rsid w:val="00857702"/>
    <w:rsid w:val="00857B34"/>
    <w:rsid w:val="00857CDA"/>
    <w:rsid w:val="00857D37"/>
    <w:rsid w:val="00857DCB"/>
    <w:rsid w:val="00857E98"/>
    <w:rsid w:val="00857F1A"/>
    <w:rsid w:val="008609CA"/>
    <w:rsid w:val="00860B2C"/>
    <w:rsid w:val="008617DC"/>
    <w:rsid w:val="00861C59"/>
    <w:rsid w:val="00861F66"/>
    <w:rsid w:val="00862CEF"/>
    <w:rsid w:val="00862EE7"/>
    <w:rsid w:val="00863010"/>
    <w:rsid w:val="00863160"/>
    <w:rsid w:val="00863439"/>
    <w:rsid w:val="008636D1"/>
    <w:rsid w:val="008638E6"/>
    <w:rsid w:val="00863B84"/>
    <w:rsid w:val="00863E54"/>
    <w:rsid w:val="00863F51"/>
    <w:rsid w:val="0086441E"/>
    <w:rsid w:val="00864D42"/>
    <w:rsid w:val="00864E70"/>
    <w:rsid w:val="0086531A"/>
    <w:rsid w:val="008654E5"/>
    <w:rsid w:val="008663ED"/>
    <w:rsid w:val="008664EF"/>
    <w:rsid w:val="00866888"/>
    <w:rsid w:val="008668C5"/>
    <w:rsid w:val="00866979"/>
    <w:rsid w:val="0086776E"/>
    <w:rsid w:val="00867D58"/>
    <w:rsid w:val="0087001D"/>
    <w:rsid w:val="008702FA"/>
    <w:rsid w:val="00871FFD"/>
    <w:rsid w:val="0087202A"/>
    <w:rsid w:val="0087208F"/>
    <w:rsid w:val="008728FC"/>
    <w:rsid w:val="00872E5E"/>
    <w:rsid w:val="00872F18"/>
    <w:rsid w:val="008732AA"/>
    <w:rsid w:val="0087356B"/>
    <w:rsid w:val="008735DB"/>
    <w:rsid w:val="00873D0C"/>
    <w:rsid w:val="00873F72"/>
    <w:rsid w:val="00874B7F"/>
    <w:rsid w:val="00874F12"/>
    <w:rsid w:val="00874F13"/>
    <w:rsid w:val="008750A5"/>
    <w:rsid w:val="00875333"/>
    <w:rsid w:val="00875BD6"/>
    <w:rsid w:val="008760A8"/>
    <w:rsid w:val="0087614A"/>
    <w:rsid w:val="00876359"/>
    <w:rsid w:val="00876D2E"/>
    <w:rsid w:val="00876E91"/>
    <w:rsid w:val="00876F98"/>
    <w:rsid w:val="00877025"/>
    <w:rsid w:val="0087705A"/>
    <w:rsid w:val="00877928"/>
    <w:rsid w:val="00877F0A"/>
    <w:rsid w:val="00877F32"/>
    <w:rsid w:val="00880323"/>
    <w:rsid w:val="008819BF"/>
    <w:rsid w:val="00882233"/>
    <w:rsid w:val="0088352F"/>
    <w:rsid w:val="00883795"/>
    <w:rsid w:val="00883800"/>
    <w:rsid w:val="00883C4C"/>
    <w:rsid w:val="00883D77"/>
    <w:rsid w:val="0088409B"/>
    <w:rsid w:val="00884270"/>
    <w:rsid w:val="008857A7"/>
    <w:rsid w:val="00885AAB"/>
    <w:rsid w:val="00885BC9"/>
    <w:rsid w:val="00885F67"/>
    <w:rsid w:val="00885FCC"/>
    <w:rsid w:val="00886DD4"/>
    <w:rsid w:val="00886F38"/>
    <w:rsid w:val="008872DF"/>
    <w:rsid w:val="00887384"/>
    <w:rsid w:val="0088750D"/>
    <w:rsid w:val="00890392"/>
    <w:rsid w:val="0089096A"/>
    <w:rsid w:val="00890A73"/>
    <w:rsid w:val="00890A92"/>
    <w:rsid w:val="008912CF"/>
    <w:rsid w:val="00891437"/>
    <w:rsid w:val="00891603"/>
    <w:rsid w:val="00891912"/>
    <w:rsid w:val="00891ADF"/>
    <w:rsid w:val="00891BC5"/>
    <w:rsid w:val="00891C83"/>
    <w:rsid w:val="00892043"/>
    <w:rsid w:val="0089226F"/>
    <w:rsid w:val="00892753"/>
    <w:rsid w:val="00892C88"/>
    <w:rsid w:val="008938D2"/>
    <w:rsid w:val="00893AB1"/>
    <w:rsid w:val="00893F90"/>
    <w:rsid w:val="00894753"/>
    <w:rsid w:val="00894A42"/>
    <w:rsid w:val="00894A65"/>
    <w:rsid w:val="00895D5F"/>
    <w:rsid w:val="00895FA7"/>
    <w:rsid w:val="008963AC"/>
    <w:rsid w:val="00896873"/>
    <w:rsid w:val="00896CE0"/>
    <w:rsid w:val="0089700C"/>
    <w:rsid w:val="00897147"/>
    <w:rsid w:val="00897FFD"/>
    <w:rsid w:val="008A04C2"/>
    <w:rsid w:val="008A0DB3"/>
    <w:rsid w:val="008A11BB"/>
    <w:rsid w:val="008A19A6"/>
    <w:rsid w:val="008A1BD7"/>
    <w:rsid w:val="008A1F01"/>
    <w:rsid w:val="008A22DC"/>
    <w:rsid w:val="008A25FF"/>
    <w:rsid w:val="008A275F"/>
    <w:rsid w:val="008A27B4"/>
    <w:rsid w:val="008A297C"/>
    <w:rsid w:val="008A2A43"/>
    <w:rsid w:val="008A30E4"/>
    <w:rsid w:val="008A3311"/>
    <w:rsid w:val="008A3330"/>
    <w:rsid w:val="008A34B9"/>
    <w:rsid w:val="008A37AF"/>
    <w:rsid w:val="008A3EF1"/>
    <w:rsid w:val="008A44AF"/>
    <w:rsid w:val="008A49E5"/>
    <w:rsid w:val="008A4D7E"/>
    <w:rsid w:val="008A4F93"/>
    <w:rsid w:val="008A5377"/>
    <w:rsid w:val="008A575C"/>
    <w:rsid w:val="008A5C90"/>
    <w:rsid w:val="008A679D"/>
    <w:rsid w:val="008A704D"/>
    <w:rsid w:val="008A7DEB"/>
    <w:rsid w:val="008B01D7"/>
    <w:rsid w:val="008B096F"/>
    <w:rsid w:val="008B09E8"/>
    <w:rsid w:val="008B0DFC"/>
    <w:rsid w:val="008B0F5C"/>
    <w:rsid w:val="008B1460"/>
    <w:rsid w:val="008B1773"/>
    <w:rsid w:val="008B1D42"/>
    <w:rsid w:val="008B25F5"/>
    <w:rsid w:val="008B2655"/>
    <w:rsid w:val="008B2717"/>
    <w:rsid w:val="008B2D25"/>
    <w:rsid w:val="008B2F80"/>
    <w:rsid w:val="008B3067"/>
    <w:rsid w:val="008B37F5"/>
    <w:rsid w:val="008B392F"/>
    <w:rsid w:val="008B4E20"/>
    <w:rsid w:val="008B50FB"/>
    <w:rsid w:val="008B5138"/>
    <w:rsid w:val="008B55FF"/>
    <w:rsid w:val="008B5CE2"/>
    <w:rsid w:val="008B7482"/>
    <w:rsid w:val="008B75BE"/>
    <w:rsid w:val="008C02FD"/>
    <w:rsid w:val="008C036C"/>
    <w:rsid w:val="008C0BB2"/>
    <w:rsid w:val="008C12D5"/>
    <w:rsid w:val="008C1956"/>
    <w:rsid w:val="008C1FBE"/>
    <w:rsid w:val="008C22C3"/>
    <w:rsid w:val="008C2CA7"/>
    <w:rsid w:val="008C2FC7"/>
    <w:rsid w:val="008C34AB"/>
    <w:rsid w:val="008C3805"/>
    <w:rsid w:val="008C47AD"/>
    <w:rsid w:val="008C490E"/>
    <w:rsid w:val="008C5046"/>
    <w:rsid w:val="008C54CA"/>
    <w:rsid w:val="008C5AAF"/>
    <w:rsid w:val="008C60C4"/>
    <w:rsid w:val="008C6CEE"/>
    <w:rsid w:val="008C6E7F"/>
    <w:rsid w:val="008C77E4"/>
    <w:rsid w:val="008C78EE"/>
    <w:rsid w:val="008C793E"/>
    <w:rsid w:val="008D03CA"/>
    <w:rsid w:val="008D0AFC"/>
    <w:rsid w:val="008D0EB4"/>
    <w:rsid w:val="008D1D2D"/>
    <w:rsid w:val="008D2648"/>
    <w:rsid w:val="008D2AE6"/>
    <w:rsid w:val="008D2BC9"/>
    <w:rsid w:val="008D2F54"/>
    <w:rsid w:val="008D31D1"/>
    <w:rsid w:val="008D3535"/>
    <w:rsid w:val="008D3BDE"/>
    <w:rsid w:val="008D44C7"/>
    <w:rsid w:val="008D4849"/>
    <w:rsid w:val="008D49FF"/>
    <w:rsid w:val="008D56A6"/>
    <w:rsid w:val="008D608D"/>
    <w:rsid w:val="008D6091"/>
    <w:rsid w:val="008D61FF"/>
    <w:rsid w:val="008D63B6"/>
    <w:rsid w:val="008D641A"/>
    <w:rsid w:val="008D6470"/>
    <w:rsid w:val="008D65C0"/>
    <w:rsid w:val="008D6628"/>
    <w:rsid w:val="008D6FBB"/>
    <w:rsid w:val="008D706C"/>
    <w:rsid w:val="008D7504"/>
    <w:rsid w:val="008D7C4A"/>
    <w:rsid w:val="008E002A"/>
    <w:rsid w:val="008E0212"/>
    <w:rsid w:val="008E1A08"/>
    <w:rsid w:val="008E1EEA"/>
    <w:rsid w:val="008E26A6"/>
    <w:rsid w:val="008E27D8"/>
    <w:rsid w:val="008E2F65"/>
    <w:rsid w:val="008E346D"/>
    <w:rsid w:val="008E375E"/>
    <w:rsid w:val="008E385B"/>
    <w:rsid w:val="008E3B97"/>
    <w:rsid w:val="008E44B8"/>
    <w:rsid w:val="008E46E3"/>
    <w:rsid w:val="008E4739"/>
    <w:rsid w:val="008E4D17"/>
    <w:rsid w:val="008E4DB4"/>
    <w:rsid w:val="008E4DE2"/>
    <w:rsid w:val="008E56E7"/>
    <w:rsid w:val="008E5A64"/>
    <w:rsid w:val="008E5BC3"/>
    <w:rsid w:val="008E5FC8"/>
    <w:rsid w:val="008E61D4"/>
    <w:rsid w:val="008E651C"/>
    <w:rsid w:val="008E67B8"/>
    <w:rsid w:val="008E6A6A"/>
    <w:rsid w:val="008E6C57"/>
    <w:rsid w:val="008E7018"/>
    <w:rsid w:val="008E726D"/>
    <w:rsid w:val="008E7285"/>
    <w:rsid w:val="008E73E6"/>
    <w:rsid w:val="008E7818"/>
    <w:rsid w:val="008E7A9C"/>
    <w:rsid w:val="008E7FE7"/>
    <w:rsid w:val="008F01BB"/>
    <w:rsid w:val="008F0610"/>
    <w:rsid w:val="008F0888"/>
    <w:rsid w:val="008F11DA"/>
    <w:rsid w:val="008F146D"/>
    <w:rsid w:val="008F1682"/>
    <w:rsid w:val="008F1789"/>
    <w:rsid w:val="008F1B17"/>
    <w:rsid w:val="008F1D59"/>
    <w:rsid w:val="008F2385"/>
    <w:rsid w:val="008F269E"/>
    <w:rsid w:val="008F274F"/>
    <w:rsid w:val="008F2BED"/>
    <w:rsid w:val="008F315D"/>
    <w:rsid w:val="008F3728"/>
    <w:rsid w:val="008F3777"/>
    <w:rsid w:val="008F3BE6"/>
    <w:rsid w:val="008F451A"/>
    <w:rsid w:val="008F47FA"/>
    <w:rsid w:val="008F5115"/>
    <w:rsid w:val="008F5487"/>
    <w:rsid w:val="008F5CF8"/>
    <w:rsid w:val="008F5D71"/>
    <w:rsid w:val="008F5DFF"/>
    <w:rsid w:val="008F5EEF"/>
    <w:rsid w:val="008F5F90"/>
    <w:rsid w:val="008F6211"/>
    <w:rsid w:val="008F63D4"/>
    <w:rsid w:val="008F6681"/>
    <w:rsid w:val="008F6684"/>
    <w:rsid w:val="008F6687"/>
    <w:rsid w:val="008F6CC2"/>
    <w:rsid w:val="008F6F1F"/>
    <w:rsid w:val="008F744C"/>
    <w:rsid w:val="008F74F3"/>
    <w:rsid w:val="008F7627"/>
    <w:rsid w:val="008F771A"/>
    <w:rsid w:val="008F7BFD"/>
    <w:rsid w:val="0090012B"/>
    <w:rsid w:val="0090060D"/>
    <w:rsid w:val="00900B30"/>
    <w:rsid w:val="00900C0D"/>
    <w:rsid w:val="00900E54"/>
    <w:rsid w:val="00900E9E"/>
    <w:rsid w:val="00900EC8"/>
    <w:rsid w:val="009010EC"/>
    <w:rsid w:val="009010F9"/>
    <w:rsid w:val="00901121"/>
    <w:rsid w:val="0090128A"/>
    <w:rsid w:val="0090144B"/>
    <w:rsid w:val="0090176D"/>
    <w:rsid w:val="00901D83"/>
    <w:rsid w:val="00901E26"/>
    <w:rsid w:val="00901F07"/>
    <w:rsid w:val="0090221D"/>
    <w:rsid w:val="00902395"/>
    <w:rsid w:val="0090252A"/>
    <w:rsid w:val="00902620"/>
    <w:rsid w:val="00902766"/>
    <w:rsid w:val="0090278F"/>
    <w:rsid w:val="00902EAA"/>
    <w:rsid w:val="009036B4"/>
    <w:rsid w:val="009039BD"/>
    <w:rsid w:val="00903B7F"/>
    <w:rsid w:val="00903DD3"/>
    <w:rsid w:val="00903F0E"/>
    <w:rsid w:val="0090459F"/>
    <w:rsid w:val="0090469A"/>
    <w:rsid w:val="00904FCE"/>
    <w:rsid w:val="0090518C"/>
    <w:rsid w:val="0090555F"/>
    <w:rsid w:val="009055D0"/>
    <w:rsid w:val="009056C8"/>
    <w:rsid w:val="00905777"/>
    <w:rsid w:val="009057D9"/>
    <w:rsid w:val="00905F0D"/>
    <w:rsid w:val="00905F4B"/>
    <w:rsid w:val="00906AFB"/>
    <w:rsid w:val="0090753E"/>
    <w:rsid w:val="00907BBC"/>
    <w:rsid w:val="00907D9A"/>
    <w:rsid w:val="009101E9"/>
    <w:rsid w:val="00910268"/>
    <w:rsid w:val="00910412"/>
    <w:rsid w:val="009108BC"/>
    <w:rsid w:val="00910ADB"/>
    <w:rsid w:val="00910FEE"/>
    <w:rsid w:val="009113EF"/>
    <w:rsid w:val="00911C60"/>
    <w:rsid w:val="00911D63"/>
    <w:rsid w:val="0091250F"/>
    <w:rsid w:val="00912A94"/>
    <w:rsid w:val="00912B19"/>
    <w:rsid w:val="00912BB4"/>
    <w:rsid w:val="00913342"/>
    <w:rsid w:val="00913354"/>
    <w:rsid w:val="00913EE7"/>
    <w:rsid w:val="0091489D"/>
    <w:rsid w:val="00914E1E"/>
    <w:rsid w:val="0091562C"/>
    <w:rsid w:val="0091571D"/>
    <w:rsid w:val="0091621E"/>
    <w:rsid w:val="009163DE"/>
    <w:rsid w:val="0091666B"/>
    <w:rsid w:val="009170CA"/>
    <w:rsid w:val="009171A9"/>
    <w:rsid w:val="00917596"/>
    <w:rsid w:val="009178D2"/>
    <w:rsid w:val="00917B56"/>
    <w:rsid w:val="00917BAC"/>
    <w:rsid w:val="00917EDB"/>
    <w:rsid w:val="0092057E"/>
    <w:rsid w:val="009206CB"/>
    <w:rsid w:val="009208C5"/>
    <w:rsid w:val="00920E82"/>
    <w:rsid w:val="0092174D"/>
    <w:rsid w:val="009217A2"/>
    <w:rsid w:val="009219B4"/>
    <w:rsid w:val="00921B19"/>
    <w:rsid w:val="00921B33"/>
    <w:rsid w:val="00922130"/>
    <w:rsid w:val="009224E2"/>
    <w:rsid w:val="00922651"/>
    <w:rsid w:val="00922CBD"/>
    <w:rsid w:val="00922CF3"/>
    <w:rsid w:val="00922E65"/>
    <w:rsid w:val="00923090"/>
    <w:rsid w:val="009233D3"/>
    <w:rsid w:val="009233F4"/>
    <w:rsid w:val="009236EA"/>
    <w:rsid w:val="009236F4"/>
    <w:rsid w:val="00923D2D"/>
    <w:rsid w:val="00924F10"/>
    <w:rsid w:val="0092528E"/>
    <w:rsid w:val="009252B1"/>
    <w:rsid w:val="0092577A"/>
    <w:rsid w:val="009260C3"/>
    <w:rsid w:val="00926196"/>
    <w:rsid w:val="009262F0"/>
    <w:rsid w:val="009266DA"/>
    <w:rsid w:val="00926842"/>
    <w:rsid w:val="00926872"/>
    <w:rsid w:val="009268C6"/>
    <w:rsid w:val="00926B77"/>
    <w:rsid w:val="0092747B"/>
    <w:rsid w:val="009274B7"/>
    <w:rsid w:val="00930AEF"/>
    <w:rsid w:val="00930D2B"/>
    <w:rsid w:val="00930EB7"/>
    <w:rsid w:val="00931420"/>
    <w:rsid w:val="0093196E"/>
    <w:rsid w:val="00932660"/>
    <w:rsid w:val="0093298D"/>
    <w:rsid w:val="009329EC"/>
    <w:rsid w:val="00932FBB"/>
    <w:rsid w:val="009333E8"/>
    <w:rsid w:val="00933524"/>
    <w:rsid w:val="00934109"/>
    <w:rsid w:val="00934317"/>
    <w:rsid w:val="00934887"/>
    <w:rsid w:val="00934C41"/>
    <w:rsid w:val="00934F96"/>
    <w:rsid w:val="009351D9"/>
    <w:rsid w:val="00935326"/>
    <w:rsid w:val="00935814"/>
    <w:rsid w:val="00935AA1"/>
    <w:rsid w:val="00936320"/>
    <w:rsid w:val="00936918"/>
    <w:rsid w:val="00936F46"/>
    <w:rsid w:val="00937028"/>
    <w:rsid w:val="00937717"/>
    <w:rsid w:val="009378AD"/>
    <w:rsid w:val="009378B5"/>
    <w:rsid w:val="00937E38"/>
    <w:rsid w:val="00940E6D"/>
    <w:rsid w:val="009412EA"/>
    <w:rsid w:val="009416A1"/>
    <w:rsid w:val="00941972"/>
    <w:rsid w:val="00941BFB"/>
    <w:rsid w:val="00941CD1"/>
    <w:rsid w:val="00941D91"/>
    <w:rsid w:val="00942251"/>
    <w:rsid w:val="009427E5"/>
    <w:rsid w:val="00943541"/>
    <w:rsid w:val="00943A26"/>
    <w:rsid w:val="00943F19"/>
    <w:rsid w:val="009445D1"/>
    <w:rsid w:val="00944605"/>
    <w:rsid w:val="009448E1"/>
    <w:rsid w:val="00944F78"/>
    <w:rsid w:val="00944FF9"/>
    <w:rsid w:val="009450AB"/>
    <w:rsid w:val="00945218"/>
    <w:rsid w:val="00945280"/>
    <w:rsid w:val="009456E6"/>
    <w:rsid w:val="00945E12"/>
    <w:rsid w:val="00946003"/>
    <w:rsid w:val="00946137"/>
    <w:rsid w:val="009466CB"/>
    <w:rsid w:val="009466D4"/>
    <w:rsid w:val="00946CC4"/>
    <w:rsid w:val="00946F13"/>
    <w:rsid w:val="0094716C"/>
    <w:rsid w:val="009473A9"/>
    <w:rsid w:val="009473EE"/>
    <w:rsid w:val="00947701"/>
    <w:rsid w:val="00947869"/>
    <w:rsid w:val="00947B7C"/>
    <w:rsid w:val="00947EC0"/>
    <w:rsid w:val="00947F95"/>
    <w:rsid w:val="00950152"/>
    <w:rsid w:val="00950846"/>
    <w:rsid w:val="00950E44"/>
    <w:rsid w:val="00950F2F"/>
    <w:rsid w:val="00951FC7"/>
    <w:rsid w:val="00952055"/>
    <w:rsid w:val="0095209C"/>
    <w:rsid w:val="009521B6"/>
    <w:rsid w:val="00952F30"/>
    <w:rsid w:val="00953E2B"/>
    <w:rsid w:val="009540EC"/>
    <w:rsid w:val="00954149"/>
    <w:rsid w:val="0095418C"/>
    <w:rsid w:val="0095495D"/>
    <w:rsid w:val="00954D02"/>
    <w:rsid w:val="0095509F"/>
    <w:rsid w:val="00955226"/>
    <w:rsid w:val="00955237"/>
    <w:rsid w:val="00955A9D"/>
    <w:rsid w:val="009565B5"/>
    <w:rsid w:val="00956711"/>
    <w:rsid w:val="009571BD"/>
    <w:rsid w:val="00957BCE"/>
    <w:rsid w:val="00957C0C"/>
    <w:rsid w:val="00957D09"/>
    <w:rsid w:val="00960104"/>
    <w:rsid w:val="00960442"/>
    <w:rsid w:val="00961006"/>
    <w:rsid w:val="009611DB"/>
    <w:rsid w:val="00961478"/>
    <w:rsid w:val="00961F1F"/>
    <w:rsid w:val="00962046"/>
    <w:rsid w:val="0096224B"/>
    <w:rsid w:val="0096224D"/>
    <w:rsid w:val="00962407"/>
    <w:rsid w:val="0096260B"/>
    <w:rsid w:val="00962F46"/>
    <w:rsid w:val="0096352B"/>
    <w:rsid w:val="00963834"/>
    <w:rsid w:val="00963942"/>
    <w:rsid w:val="00963AD7"/>
    <w:rsid w:val="00963CF3"/>
    <w:rsid w:val="0096413E"/>
    <w:rsid w:val="00964967"/>
    <w:rsid w:val="009649D0"/>
    <w:rsid w:val="00964A88"/>
    <w:rsid w:val="00965184"/>
    <w:rsid w:val="00965B5C"/>
    <w:rsid w:val="00965B65"/>
    <w:rsid w:val="00965BD0"/>
    <w:rsid w:val="0096648A"/>
    <w:rsid w:val="009664D7"/>
    <w:rsid w:val="0096666F"/>
    <w:rsid w:val="0096679B"/>
    <w:rsid w:val="00966D29"/>
    <w:rsid w:val="00966EC9"/>
    <w:rsid w:val="009672F4"/>
    <w:rsid w:val="00967969"/>
    <w:rsid w:val="009679BB"/>
    <w:rsid w:val="00967A05"/>
    <w:rsid w:val="00967EFC"/>
    <w:rsid w:val="00967F2B"/>
    <w:rsid w:val="00970382"/>
    <w:rsid w:val="009709E6"/>
    <w:rsid w:val="00970AF6"/>
    <w:rsid w:val="00970EE4"/>
    <w:rsid w:val="00970F26"/>
    <w:rsid w:val="00971E54"/>
    <w:rsid w:val="009723BA"/>
    <w:rsid w:val="00972AFF"/>
    <w:rsid w:val="009730D6"/>
    <w:rsid w:val="00973354"/>
    <w:rsid w:val="009734DC"/>
    <w:rsid w:val="00973742"/>
    <w:rsid w:val="00973D2F"/>
    <w:rsid w:val="00973D9D"/>
    <w:rsid w:val="00973ED3"/>
    <w:rsid w:val="0097426C"/>
    <w:rsid w:val="009749F2"/>
    <w:rsid w:val="00974CE6"/>
    <w:rsid w:val="00974CEC"/>
    <w:rsid w:val="00974EDB"/>
    <w:rsid w:val="00975F5D"/>
    <w:rsid w:val="00976540"/>
    <w:rsid w:val="00976DBD"/>
    <w:rsid w:val="00976F93"/>
    <w:rsid w:val="00977BD8"/>
    <w:rsid w:val="00977C74"/>
    <w:rsid w:val="00977D8C"/>
    <w:rsid w:val="0098064E"/>
    <w:rsid w:val="00980ACC"/>
    <w:rsid w:val="00980BEA"/>
    <w:rsid w:val="00980E50"/>
    <w:rsid w:val="00981039"/>
    <w:rsid w:val="00981101"/>
    <w:rsid w:val="0098173C"/>
    <w:rsid w:val="0098173F"/>
    <w:rsid w:val="00981863"/>
    <w:rsid w:val="00981A22"/>
    <w:rsid w:val="009820A9"/>
    <w:rsid w:val="009821AA"/>
    <w:rsid w:val="00982625"/>
    <w:rsid w:val="0098271D"/>
    <w:rsid w:val="00982814"/>
    <w:rsid w:val="009828C9"/>
    <w:rsid w:val="0098334A"/>
    <w:rsid w:val="00983631"/>
    <w:rsid w:val="00983850"/>
    <w:rsid w:val="009838B2"/>
    <w:rsid w:val="00983AAF"/>
    <w:rsid w:val="009846C8"/>
    <w:rsid w:val="00984A00"/>
    <w:rsid w:val="00984BAC"/>
    <w:rsid w:val="00984CF0"/>
    <w:rsid w:val="00985209"/>
    <w:rsid w:val="00985C6C"/>
    <w:rsid w:val="00986001"/>
    <w:rsid w:val="0098614B"/>
    <w:rsid w:val="00986377"/>
    <w:rsid w:val="009865B6"/>
    <w:rsid w:val="009865D3"/>
    <w:rsid w:val="009869F5"/>
    <w:rsid w:val="00986D6C"/>
    <w:rsid w:val="00986EDF"/>
    <w:rsid w:val="00987B1B"/>
    <w:rsid w:val="00987DAC"/>
    <w:rsid w:val="0099049A"/>
    <w:rsid w:val="0099064C"/>
    <w:rsid w:val="00990CDD"/>
    <w:rsid w:val="00990FB5"/>
    <w:rsid w:val="00990FEE"/>
    <w:rsid w:val="009910D9"/>
    <w:rsid w:val="009913A3"/>
    <w:rsid w:val="009915C9"/>
    <w:rsid w:val="0099166F"/>
    <w:rsid w:val="009919D4"/>
    <w:rsid w:val="00991C43"/>
    <w:rsid w:val="00991FBA"/>
    <w:rsid w:val="00992226"/>
    <w:rsid w:val="009926CE"/>
    <w:rsid w:val="00992800"/>
    <w:rsid w:val="00992F64"/>
    <w:rsid w:val="00993108"/>
    <w:rsid w:val="00993971"/>
    <w:rsid w:val="009939C6"/>
    <w:rsid w:val="009941CC"/>
    <w:rsid w:val="009946D3"/>
    <w:rsid w:val="00994B6E"/>
    <w:rsid w:val="00994DA0"/>
    <w:rsid w:val="00994E80"/>
    <w:rsid w:val="00995235"/>
    <w:rsid w:val="009966D3"/>
    <w:rsid w:val="009970F4"/>
    <w:rsid w:val="009971CC"/>
    <w:rsid w:val="00997277"/>
    <w:rsid w:val="009972AA"/>
    <w:rsid w:val="0099753E"/>
    <w:rsid w:val="00997BE6"/>
    <w:rsid w:val="009A0173"/>
    <w:rsid w:val="009A07E1"/>
    <w:rsid w:val="009A0B27"/>
    <w:rsid w:val="009A0D52"/>
    <w:rsid w:val="009A0F40"/>
    <w:rsid w:val="009A13B9"/>
    <w:rsid w:val="009A17E5"/>
    <w:rsid w:val="009A1EDF"/>
    <w:rsid w:val="009A1F8D"/>
    <w:rsid w:val="009A22A5"/>
    <w:rsid w:val="009A27FB"/>
    <w:rsid w:val="009A296C"/>
    <w:rsid w:val="009A2C6A"/>
    <w:rsid w:val="009A2C9D"/>
    <w:rsid w:val="009A2D67"/>
    <w:rsid w:val="009A313F"/>
    <w:rsid w:val="009A3845"/>
    <w:rsid w:val="009A3E94"/>
    <w:rsid w:val="009A3EAD"/>
    <w:rsid w:val="009A41A5"/>
    <w:rsid w:val="009A4210"/>
    <w:rsid w:val="009A42C9"/>
    <w:rsid w:val="009A483D"/>
    <w:rsid w:val="009A4915"/>
    <w:rsid w:val="009A4B8B"/>
    <w:rsid w:val="009A4D57"/>
    <w:rsid w:val="009A544D"/>
    <w:rsid w:val="009A54D9"/>
    <w:rsid w:val="009A575B"/>
    <w:rsid w:val="009A5CB0"/>
    <w:rsid w:val="009A5CFA"/>
    <w:rsid w:val="009A646E"/>
    <w:rsid w:val="009A6542"/>
    <w:rsid w:val="009A65DE"/>
    <w:rsid w:val="009A668D"/>
    <w:rsid w:val="009A6809"/>
    <w:rsid w:val="009A6C9D"/>
    <w:rsid w:val="009A6FC8"/>
    <w:rsid w:val="009A7637"/>
    <w:rsid w:val="009A7779"/>
    <w:rsid w:val="009B00EC"/>
    <w:rsid w:val="009B01B1"/>
    <w:rsid w:val="009B01FF"/>
    <w:rsid w:val="009B027D"/>
    <w:rsid w:val="009B0CCD"/>
    <w:rsid w:val="009B0FE0"/>
    <w:rsid w:val="009B105D"/>
    <w:rsid w:val="009B14D0"/>
    <w:rsid w:val="009B1AEF"/>
    <w:rsid w:val="009B21DC"/>
    <w:rsid w:val="009B25DF"/>
    <w:rsid w:val="009B283B"/>
    <w:rsid w:val="009B2CDC"/>
    <w:rsid w:val="009B4EF1"/>
    <w:rsid w:val="009B505B"/>
    <w:rsid w:val="009B5639"/>
    <w:rsid w:val="009B5810"/>
    <w:rsid w:val="009B5959"/>
    <w:rsid w:val="009B5996"/>
    <w:rsid w:val="009B5AC6"/>
    <w:rsid w:val="009B6549"/>
    <w:rsid w:val="009B67C9"/>
    <w:rsid w:val="009B6C33"/>
    <w:rsid w:val="009B774E"/>
    <w:rsid w:val="009B7934"/>
    <w:rsid w:val="009B79B5"/>
    <w:rsid w:val="009B7ADB"/>
    <w:rsid w:val="009B7BAF"/>
    <w:rsid w:val="009C03BA"/>
    <w:rsid w:val="009C05B5"/>
    <w:rsid w:val="009C0661"/>
    <w:rsid w:val="009C06A0"/>
    <w:rsid w:val="009C0B91"/>
    <w:rsid w:val="009C0DFF"/>
    <w:rsid w:val="009C12B2"/>
    <w:rsid w:val="009C1361"/>
    <w:rsid w:val="009C1547"/>
    <w:rsid w:val="009C158E"/>
    <w:rsid w:val="009C1602"/>
    <w:rsid w:val="009C1D27"/>
    <w:rsid w:val="009C2115"/>
    <w:rsid w:val="009C2117"/>
    <w:rsid w:val="009C2138"/>
    <w:rsid w:val="009C2229"/>
    <w:rsid w:val="009C2C95"/>
    <w:rsid w:val="009C2D4D"/>
    <w:rsid w:val="009C3368"/>
    <w:rsid w:val="009C3488"/>
    <w:rsid w:val="009C35E2"/>
    <w:rsid w:val="009C3614"/>
    <w:rsid w:val="009C4059"/>
    <w:rsid w:val="009C41DC"/>
    <w:rsid w:val="009C4729"/>
    <w:rsid w:val="009C47BB"/>
    <w:rsid w:val="009C4D19"/>
    <w:rsid w:val="009C57C6"/>
    <w:rsid w:val="009C5A89"/>
    <w:rsid w:val="009C5CBA"/>
    <w:rsid w:val="009C6170"/>
    <w:rsid w:val="009C6288"/>
    <w:rsid w:val="009C63B2"/>
    <w:rsid w:val="009C6812"/>
    <w:rsid w:val="009C6844"/>
    <w:rsid w:val="009C6A5E"/>
    <w:rsid w:val="009C6BA8"/>
    <w:rsid w:val="009C6E04"/>
    <w:rsid w:val="009C741F"/>
    <w:rsid w:val="009C791B"/>
    <w:rsid w:val="009C7EDF"/>
    <w:rsid w:val="009D0767"/>
    <w:rsid w:val="009D09C7"/>
    <w:rsid w:val="009D0A7B"/>
    <w:rsid w:val="009D115D"/>
    <w:rsid w:val="009D11F0"/>
    <w:rsid w:val="009D19ED"/>
    <w:rsid w:val="009D1A93"/>
    <w:rsid w:val="009D1BC4"/>
    <w:rsid w:val="009D1D21"/>
    <w:rsid w:val="009D207C"/>
    <w:rsid w:val="009D237F"/>
    <w:rsid w:val="009D2424"/>
    <w:rsid w:val="009D250F"/>
    <w:rsid w:val="009D342C"/>
    <w:rsid w:val="009D449A"/>
    <w:rsid w:val="009D456E"/>
    <w:rsid w:val="009D4E0B"/>
    <w:rsid w:val="009D4E83"/>
    <w:rsid w:val="009D509C"/>
    <w:rsid w:val="009D5D1D"/>
    <w:rsid w:val="009D7660"/>
    <w:rsid w:val="009D769A"/>
    <w:rsid w:val="009D7795"/>
    <w:rsid w:val="009D7910"/>
    <w:rsid w:val="009D7BD1"/>
    <w:rsid w:val="009E0079"/>
    <w:rsid w:val="009E0287"/>
    <w:rsid w:val="009E0320"/>
    <w:rsid w:val="009E0654"/>
    <w:rsid w:val="009E0CF2"/>
    <w:rsid w:val="009E0D60"/>
    <w:rsid w:val="009E0EEC"/>
    <w:rsid w:val="009E0F5E"/>
    <w:rsid w:val="009E0F7F"/>
    <w:rsid w:val="009E15D3"/>
    <w:rsid w:val="009E1B22"/>
    <w:rsid w:val="009E1DCB"/>
    <w:rsid w:val="009E219B"/>
    <w:rsid w:val="009E2737"/>
    <w:rsid w:val="009E27EE"/>
    <w:rsid w:val="009E2B5D"/>
    <w:rsid w:val="009E3201"/>
    <w:rsid w:val="009E3A61"/>
    <w:rsid w:val="009E3C98"/>
    <w:rsid w:val="009E420E"/>
    <w:rsid w:val="009E42ED"/>
    <w:rsid w:val="009E45CA"/>
    <w:rsid w:val="009E4BE8"/>
    <w:rsid w:val="009E4D43"/>
    <w:rsid w:val="009E4ECC"/>
    <w:rsid w:val="009E53CA"/>
    <w:rsid w:val="009E5CE1"/>
    <w:rsid w:val="009E5D5A"/>
    <w:rsid w:val="009E6946"/>
    <w:rsid w:val="009E6AA2"/>
    <w:rsid w:val="009E6D7A"/>
    <w:rsid w:val="009E6FC5"/>
    <w:rsid w:val="009E733B"/>
    <w:rsid w:val="009E765B"/>
    <w:rsid w:val="009E7889"/>
    <w:rsid w:val="009E7AA2"/>
    <w:rsid w:val="009E7B06"/>
    <w:rsid w:val="009E7E50"/>
    <w:rsid w:val="009E7F29"/>
    <w:rsid w:val="009E7FDF"/>
    <w:rsid w:val="009F0636"/>
    <w:rsid w:val="009F0C58"/>
    <w:rsid w:val="009F0C89"/>
    <w:rsid w:val="009F1027"/>
    <w:rsid w:val="009F1845"/>
    <w:rsid w:val="009F1B50"/>
    <w:rsid w:val="009F23E5"/>
    <w:rsid w:val="009F25BE"/>
    <w:rsid w:val="009F2725"/>
    <w:rsid w:val="009F2986"/>
    <w:rsid w:val="009F2996"/>
    <w:rsid w:val="009F2AC7"/>
    <w:rsid w:val="009F33B1"/>
    <w:rsid w:val="009F3F68"/>
    <w:rsid w:val="009F4164"/>
    <w:rsid w:val="009F4314"/>
    <w:rsid w:val="009F4A66"/>
    <w:rsid w:val="009F4C2C"/>
    <w:rsid w:val="009F50AE"/>
    <w:rsid w:val="009F515E"/>
    <w:rsid w:val="009F5213"/>
    <w:rsid w:val="009F5903"/>
    <w:rsid w:val="009F5B2B"/>
    <w:rsid w:val="009F5CC2"/>
    <w:rsid w:val="009F5FA4"/>
    <w:rsid w:val="009F6206"/>
    <w:rsid w:val="009F6336"/>
    <w:rsid w:val="009F651C"/>
    <w:rsid w:val="009F659C"/>
    <w:rsid w:val="009F6B54"/>
    <w:rsid w:val="009F73D9"/>
    <w:rsid w:val="009F7BFF"/>
    <w:rsid w:val="009F7DB0"/>
    <w:rsid w:val="009F7E75"/>
    <w:rsid w:val="00A00471"/>
    <w:rsid w:val="00A00540"/>
    <w:rsid w:val="00A00A75"/>
    <w:rsid w:val="00A00D07"/>
    <w:rsid w:val="00A012A0"/>
    <w:rsid w:val="00A013D1"/>
    <w:rsid w:val="00A0176C"/>
    <w:rsid w:val="00A01997"/>
    <w:rsid w:val="00A01BC5"/>
    <w:rsid w:val="00A01CC6"/>
    <w:rsid w:val="00A0240F"/>
    <w:rsid w:val="00A02412"/>
    <w:rsid w:val="00A02498"/>
    <w:rsid w:val="00A028A9"/>
    <w:rsid w:val="00A02E50"/>
    <w:rsid w:val="00A035AD"/>
    <w:rsid w:val="00A0362B"/>
    <w:rsid w:val="00A037FB"/>
    <w:rsid w:val="00A03D9E"/>
    <w:rsid w:val="00A03DE5"/>
    <w:rsid w:val="00A03E9C"/>
    <w:rsid w:val="00A041F3"/>
    <w:rsid w:val="00A04885"/>
    <w:rsid w:val="00A04975"/>
    <w:rsid w:val="00A04B73"/>
    <w:rsid w:val="00A050A9"/>
    <w:rsid w:val="00A0597C"/>
    <w:rsid w:val="00A059DB"/>
    <w:rsid w:val="00A05A1B"/>
    <w:rsid w:val="00A06B37"/>
    <w:rsid w:val="00A070A6"/>
    <w:rsid w:val="00A07278"/>
    <w:rsid w:val="00A100EE"/>
    <w:rsid w:val="00A10615"/>
    <w:rsid w:val="00A1069A"/>
    <w:rsid w:val="00A10857"/>
    <w:rsid w:val="00A1102D"/>
    <w:rsid w:val="00A11298"/>
    <w:rsid w:val="00A11881"/>
    <w:rsid w:val="00A11A39"/>
    <w:rsid w:val="00A12B45"/>
    <w:rsid w:val="00A12F06"/>
    <w:rsid w:val="00A12F23"/>
    <w:rsid w:val="00A130E7"/>
    <w:rsid w:val="00A131E1"/>
    <w:rsid w:val="00A13369"/>
    <w:rsid w:val="00A136AF"/>
    <w:rsid w:val="00A13AEA"/>
    <w:rsid w:val="00A13FB3"/>
    <w:rsid w:val="00A15511"/>
    <w:rsid w:val="00A155C2"/>
    <w:rsid w:val="00A15E2B"/>
    <w:rsid w:val="00A15F2D"/>
    <w:rsid w:val="00A15FAC"/>
    <w:rsid w:val="00A161BB"/>
    <w:rsid w:val="00A162B6"/>
    <w:rsid w:val="00A16454"/>
    <w:rsid w:val="00A168E7"/>
    <w:rsid w:val="00A173DA"/>
    <w:rsid w:val="00A179E2"/>
    <w:rsid w:val="00A17F5E"/>
    <w:rsid w:val="00A20338"/>
    <w:rsid w:val="00A20509"/>
    <w:rsid w:val="00A20766"/>
    <w:rsid w:val="00A20D35"/>
    <w:rsid w:val="00A212C0"/>
    <w:rsid w:val="00A21492"/>
    <w:rsid w:val="00A2171A"/>
    <w:rsid w:val="00A2195F"/>
    <w:rsid w:val="00A21B1C"/>
    <w:rsid w:val="00A21F03"/>
    <w:rsid w:val="00A22191"/>
    <w:rsid w:val="00A22551"/>
    <w:rsid w:val="00A22851"/>
    <w:rsid w:val="00A22EC0"/>
    <w:rsid w:val="00A23C1F"/>
    <w:rsid w:val="00A240F9"/>
    <w:rsid w:val="00A245BC"/>
    <w:rsid w:val="00A246E6"/>
    <w:rsid w:val="00A24745"/>
    <w:rsid w:val="00A24860"/>
    <w:rsid w:val="00A252AC"/>
    <w:rsid w:val="00A25414"/>
    <w:rsid w:val="00A25639"/>
    <w:rsid w:val="00A25704"/>
    <w:rsid w:val="00A25F5B"/>
    <w:rsid w:val="00A26274"/>
    <w:rsid w:val="00A26382"/>
    <w:rsid w:val="00A2667B"/>
    <w:rsid w:val="00A269DA"/>
    <w:rsid w:val="00A26BE9"/>
    <w:rsid w:val="00A26CC9"/>
    <w:rsid w:val="00A26E23"/>
    <w:rsid w:val="00A26EDC"/>
    <w:rsid w:val="00A27321"/>
    <w:rsid w:val="00A2755C"/>
    <w:rsid w:val="00A279A6"/>
    <w:rsid w:val="00A27DC8"/>
    <w:rsid w:val="00A307DD"/>
    <w:rsid w:val="00A30CC6"/>
    <w:rsid w:val="00A31B19"/>
    <w:rsid w:val="00A31B26"/>
    <w:rsid w:val="00A31D78"/>
    <w:rsid w:val="00A32228"/>
    <w:rsid w:val="00A3227C"/>
    <w:rsid w:val="00A3229B"/>
    <w:rsid w:val="00A322E0"/>
    <w:rsid w:val="00A323BF"/>
    <w:rsid w:val="00A32486"/>
    <w:rsid w:val="00A32557"/>
    <w:rsid w:val="00A32770"/>
    <w:rsid w:val="00A3297E"/>
    <w:rsid w:val="00A335CF"/>
    <w:rsid w:val="00A34297"/>
    <w:rsid w:val="00A3441A"/>
    <w:rsid w:val="00A346A3"/>
    <w:rsid w:val="00A3490B"/>
    <w:rsid w:val="00A35997"/>
    <w:rsid w:val="00A35EC8"/>
    <w:rsid w:val="00A35ED0"/>
    <w:rsid w:val="00A35F31"/>
    <w:rsid w:val="00A35F3E"/>
    <w:rsid w:val="00A360E6"/>
    <w:rsid w:val="00A3661F"/>
    <w:rsid w:val="00A369AE"/>
    <w:rsid w:val="00A36D83"/>
    <w:rsid w:val="00A37291"/>
    <w:rsid w:val="00A374BA"/>
    <w:rsid w:val="00A37780"/>
    <w:rsid w:val="00A37B99"/>
    <w:rsid w:val="00A37ED0"/>
    <w:rsid w:val="00A4016F"/>
    <w:rsid w:val="00A40B8A"/>
    <w:rsid w:val="00A41057"/>
    <w:rsid w:val="00A41895"/>
    <w:rsid w:val="00A42934"/>
    <w:rsid w:val="00A42B14"/>
    <w:rsid w:val="00A42C4C"/>
    <w:rsid w:val="00A44081"/>
    <w:rsid w:val="00A44452"/>
    <w:rsid w:val="00A44945"/>
    <w:rsid w:val="00A44BDB"/>
    <w:rsid w:val="00A45B67"/>
    <w:rsid w:val="00A466A0"/>
    <w:rsid w:val="00A46879"/>
    <w:rsid w:val="00A4696F"/>
    <w:rsid w:val="00A478C0"/>
    <w:rsid w:val="00A47CBA"/>
    <w:rsid w:val="00A507AA"/>
    <w:rsid w:val="00A508CD"/>
    <w:rsid w:val="00A50EE3"/>
    <w:rsid w:val="00A50FDB"/>
    <w:rsid w:val="00A51572"/>
    <w:rsid w:val="00A515BF"/>
    <w:rsid w:val="00A51967"/>
    <w:rsid w:val="00A51B12"/>
    <w:rsid w:val="00A51BA5"/>
    <w:rsid w:val="00A51EAD"/>
    <w:rsid w:val="00A520FC"/>
    <w:rsid w:val="00A5223E"/>
    <w:rsid w:val="00A52A3E"/>
    <w:rsid w:val="00A52DE3"/>
    <w:rsid w:val="00A52EA5"/>
    <w:rsid w:val="00A52F7E"/>
    <w:rsid w:val="00A5368E"/>
    <w:rsid w:val="00A54009"/>
    <w:rsid w:val="00A54051"/>
    <w:rsid w:val="00A5420D"/>
    <w:rsid w:val="00A54290"/>
    <w:rsid w:val="00A54488"/>
    <w:rsid w:val="00A5448A"/>
    <w:rsid w:val="00A5488D"/>
    <w:rsid w:val="00A54EB6"/>
    <w:rsid w:val="00A55131"/>
    <w:rsid w:val="00A55308"/>
    <w:rsid w:val="00A562E6"/>
    <w:rsid w:val="00A566D7"/>
    <w:rsid w:val="00A567D1"/>
    <w:rsid w:val="00A56CD6"/>
    <w:rsid w:val="00A5740B"/>
    <w:rsid w:val="00A57716"/>
    <w:rsid w:val="00A5782B"/>
    <w:rsid w:val="00A57834"/>
    <w:rsid w:val="00A57B30"/>
    <w:rsid w:val="00A57B9D"/>
    <w:rsid w:val="00A57E03"/>
    <w:rsid w:val="00A57EAB"/>
    <w:rsid w:val="00A57EB1"/>
    <w:rsid w:val="00A601DC"/>
    <w:rsid w:val="00A6061D"/>
    <w:rsid w:val="00A60E97"/>
    <w:rsid w:val="00A612FA"/>
    <w:rsid w:val="00A61938"/>
    <w:rsid w:val="00A619A3"/>
    <w:rsid w:val="00A61D70"/>
    <w:rsid w:val="00A61EBB"/>
    <w:rsid w:val="00A61EE7"/>
    <w:rsid w:val="00A621A6"/>
    <w:rsid w:val="00A62266"/>
    <w:rsid w:val="00A6272C"/>
    <w:rsid w:val="00A62F49"/>
    <w:rsid w:val="00A6357E"/>
    <w:rsid w:val="00A63DA9"/>
    <w:rsid w:val="00A641B1"/>
    <w:rsid w:val="00A64294"/>
    <w:rsid w:val="00A644F8"/>
    <w:rsid w:val="00A64B5A"/>
    <w:rsid w:val="00A64DB0"/>
    <w:rsid w:val="00A6527A"/>
    <w:rsid w:val="00A653F6"/>
    <w:rsid w:val="00A657CB"/>
    <w:rsid w:val="00A658F1"/>
    <w:rsid w:val="00A65CA8"/>
    <w:rsid w:val="00A6601A"/>
    <w:rsid w:val="00A6641C"/>
    <w:rsid w:val="00A66497"/>
    <w:rsid w:val="00A665A4"/>
    <w:rsid w:val="00A66617"/>
    <w:rsid w:val="00A666EB"/>
    <w:rsid w:val="00A66BE3"/>
    <w:rsid w:val="00A66D93"/>
    <w:rsid w:val="00A66E3B"/>
    <w:rsid w:val="00A67125"/>
    <w:rsid w:val="00A674BC"/>
    <w:rsid w:val="00A67DDB"/>
    <w:rsid w:val="00A70061"/>
    <w:rsid w:val="00A708B5"/>
    <w:rsid w:val="00A70F07"/>
    <w:rsid w:val="00A7140B"/>
    <w:rsid w:val="00A715DB"/>
    <w:rsid w:val="00A717D2"/>
    <w:rsid w:val="00A717E7"/>
    <w:rsid w:val="00A721AF"/>
    <w:rsid w:val="00A72501"/>
    <w:rsid w:val="00A725D5"/>
    <w:rsid w:val="00A7269B"/>
    <w:rsid w:val="00A72A19"/>
    <w:rsid w:val="00A734E1"/>
    <w:rsid w:val="00A734F7"/>
    <w:rsid w:val="00A7374D"/>
    <w:rsid w:val="00A738AE"/>
    <w:rsid w:val="00A7399E"/>
    <w:rsid w:val="00A73DF7"/>
    <w:rsid w:val="00A74285"/>
    <w:rsid w:val="00A74684"/>
    <w:rsid w:val="00A747ED"/>
    <w:rsid w:val="00A74869"/>
    <w:rsid w:val="00A74C30"/>
    <w:rsid w:val="00A74CBA"/>
    <w:rsid w:val="00A74D4E"/>
    <w:rsid w:val="00A74F8D"/>
    <w:rsid w:val="00A74FC2"/>
    <w:rsid w:val="00A75437"/>
    <w:rsid w:val="00A7557D"/>
    <w:rsid w:val="00A758CC"/>
    <w:rsid w:val="00A75D47"/>
    <w:rsid w:val="00A761F1"/>
    <w:rsid w:val="00A76605"/>
    <w:rsid w:val="00A7667F"/>
    <w:rsid w:val="00A766B6"/>
    <w:rsid w:val="00A769C5"/>
    <w:rsid w:val="00A77202"/>
    <w:rsid w:val="00A77316"/>
    <w:rsid w:val="00A7772E"/>
    <w:rsid w:val="00A77D62"/>
    <w:rsid w:val="00A77EC4"/>
    <w:rsid w:val="00A800F7"/>
    <w:rsid w:val="00A80674"/>
    <w:rsid w:val="00A814FF"/>
    <w:rsid w:val="00A8169F"/>
    <w:rsid w:val="00A818F5"/>
    <w:rsid w:val="00A81C72"/>
    <w:rsid w:val="00A81DC7"/>
    <w:rsid w:val="00A81F5D"/>
    <w:rsid w:val="00A82127"/>
    <w:rsid w:val="00A822DE"/>
    <w:rsid w:val="00A82669"/>
    <w:rsid w:val="00A82C94"/>
    <w:rsid w:val="00A832A0"/>
    <w:rsid w:val="00A83816"/>
    <w:rsid w:val="00A839AC"/>
    <w:rsid w:val="00A84CAD"/>
    <w:rsid w:val="00A84DB2"/>
    <w:rsid w:val="00A85775"/>
    <w:rsid w:val="00A85CF7"/>
    <w:rsid w:val="00A85E22"/>
    <w:rsid w:val="00A85EDD"/>
    <w:rsid w:val="00A86292"/>
    <w:rsid w:val="00A86531"/>
    <w:rsid w:val="00A866AA"/>
    <w:rsid w:val="00A869C8"/>
    <w:rsid w:val="00A86B1D"/>
    <w:rsid w:val="00A86E10"/>
    <w:rsid w:val="00A8781A"/>
    <w:rsid w:val="00A87909"/>
    <w:rsid w:val="00A90D5C"/>
    <w:rsid w:val="00A91428"/>
    <w:rsid w:val="00A914C6"/>
    <w:rsid w:val="00A91D33"/>
    <w:rsid w:val="00A9202D"/>
    <w:rsid w:val="00A92FFC"/>
    <w:rsid w:val="00A931CB"/>
    <w:rsid w:val="00A93F07"/>
    <w:rsid w:val="00A940E5"/>
    <w:rsid w:val="00A94503"/>
    <w:rsid w:val="00A94737"/>
    <w:rsid w:val="00A94D2C"/>
    <w:rsid w:val="00A950FC"/>
    <w:rsid w:val="00A95597"/>
    <w:rsid w:val="00A95B3C"/>
    <w:rsid w:val="00A95C26"/>
    <w:rsid w:val="00A9611B"/>
    <w:rsid w:val="00A96A40"/>
    <w:rsid w:val="00A96C05"/>
    <w:rsid w:val="00A96D84"/>
    <w:rsid w:val="00A972AD"/>
    <w:rsid w:val="00A9752B"/>
    <w:rsid w:val="00A97C2B"/>
    <w:rsid w:val="00A97CA4"/>
    <w:rsid w:val="00A97E6A"/>
    <w:rsid w:val="00AA026F"/>
    <w:rsid w:val="00AA0601"/>
    <w:rsid w:val="00AA08F7"/>
    <w:rsid w:val="00AA0B49"/>
    <w:rsid w:val="00AA1214"/>
    <w:rsid w:val="00AA138F"/>
    <w:rsid w:val="00AA14FA"/>
    <w:rsid w:val="00AA1504"/>
    <w:rsid w:val="00AA1B10"/>
    <w:rsid w:val="00AA243E"/>
    <w:rsid w:val="00AA2981"/>
    <w:rsid w:val="00AA2C0E"/>
    <w:rsid w:val="00AA3409"/>
    <w:rsid w:val="00AA37B4"/>
    <w:rsid w:val="00AA3E0A"/>
    <w:rsid w:val="00AA4E0E"/>
    <w:rsid w:val="00AA4EC7"/>
    <w:rsid w:val="00AA54B6"/>
    <w:rsid w:val="00AA5A8A"/>
    <w:rsid w:val="00AA5DB3"/>
    <w:rsid w:val="00AA5F3D"/>
    <w:rsid w:val="00AA6C1B"/>
    <w:rsid w:val="00AA7B1B"/>
    <w:rsid w:val="00AB0E8D"/>
    <w:rsid w:val="00AB196E"/>
    <w:rsid w:val="00AB203E"/>
    <w:rsid w:val="00AB2114"/>
    <w:rsid w:val="00AB27AF"/>
    <w:rsid w:val="00AB285A"/>
    <w:rsid w:val="00AB2C35"/>
    <w:rsid w:val="00AB2ED0"/>
    <w:rsid w:val="00AB3252"/>
    <w:rsid w:val="00AB38D1"/>
    <w:rsid w:val="00AB416D"/>
    <w:rsid w:val="00AB4411"/>
    <w:rsid w:val="00AB4BB7"/>
    <w:rsid w:val="00AB5835"/>
    <w:rsid w:val="00AB5D7F"/>
    <w:rsid w:val="00AB6770"/>
    <w:rsid w:val="00AB6C31"/>
    <w:rsid w:val="00AB6E73"/>
    <w:rsid w:val="00AB6ECF"/>
    <w:rsid w:val="00AB7267"/>
    <w:rsid w:val="00AB7CE5"/>
    <w:rsid w:val="00AB7D25"/>
    <w:rsid w:val="00AC005F"/>
    <w:rsid w:val="00AC0431"/>
    <w:rsid w:val="00AC0805"/>
    <w:rsid w:val="00AC11A8"/>
    <w:rsid w:val="00AC1728"/>
    <w:rsid w:val="00AC19B0"/>
    <w:rsid w:val="00AC1FC3"/>
    <w:rsid w:val="00AC250B"/>
    <w:rsid w:val="00AC2724"/>
    <w:rsid w:val="00AC2895"/>
    <w:rsid w:val="00AC2B72"/>
    <w:rsid w:val="00AC3028"/>
    <w:rsid w:val="00AC3441"/>
    <w:rsid w:val="00AC3505"/>
    <w:rsid w:val="00AC3C46"/>
    <w:rsid w:val="00AC3E29"/>
    <w:rsid w:val="00AC418C"/>
    <w:rsid w:val="00AC42F1"/>
    <w:rsid w:val="00AC45CE"/>
    <w:rsid w:val="00AC4745"/>
    <w:rsid w:val="00AC4CBC"/>
    <w:rsid w:val="00AC4EA6"/>
    <w:rsid w:val="00AC5ADA"/>
    <w:rsid w:val="00AC5F00"/>
    <w:rsid w:val="00AC60E1"/>
    <w:rsid w:val="00AC6521"/>
    <w:rsid w:val="00AC6665"/>
    <w:rsid w:val="00AC6703"/>
    <w:rsid w:val="00AC688D"/>
    <w:rsid w:val="00AC68A5"/>
    <w:rsid w:val="00AC69F3"/>
    <w:rsid w:val="00AC6A9F"/>
    <w:rsid w:val="00AC708F"/>
    <w:rsid w:val="00AC70E1"/>
    <w:rsid w:val="00AC70F1"/>
    <w:rsid w:val="00AC72C2"/>
    <w:rsid w:val="00AC75F5"/>
    <w:rsid w:val="00AC7903"/>
    <w:rsid w:val="00AC7B53"/>
    <w:rsid w:val="00AC7B55"/>
    <w:rsid w:val="00AD05B3"/>
    <w:rsid w:val="00AD0A02"/>
    <w:rsid w:val="00AD0F73"/>
    <w:rsid w:val="00AD10CC"/>
    <w:rsid w:val="00AD12D7"/>
    <w:rsid w:val="00AD161F"/>
    <w:rsid w:val="00AD1C9C"/>
    <w:rsid w:val="00AD2966"/>
    <w:rsid w:val="00AD2A6B"/>
    <w:rsid w:val="00AD2C92"/>
    <w:rsid w:val="00AD2CAD"/>
    <w:rsid w:val="00AD2CDB"/>
    <w:rsid w:val="00AD2D29"/>
    <w:rsid w:val="00AD32EB"/>
    <w:rsid w:val="00AD33FF"/>
    <w:rsid w:val="00AD3768"/>
    <w:rsid w:val="00AD41DD"/>
    <w:rsid w:val="00AD447C"/>
    <w:rsid w:val="00AD46D9"/>
    <w:rsid w:val="00AD47BB"/>
    <w:rsid w:val="00AD5CB7"/>
    <w:rsid w:val="00AD60F1"/>
    <w:rsid w:val="00AD6469"/>
    <w:rsid w:val="00AD660D"/>
    <w:rsid w:val="00AD6C5D"/>
    <w:rsid w:val="00AD6D60"/>
    <w:rsid w:val="00AD6F0B"/>
    <w:rsid w:val="00AD75DA"/>
    <w:rsid w:val="00AD76D8"/>
    <w:rsid w:val="00AD79A0"/>
    <w:rsid w:val="00AD7E03"/>
    <w:rsid w:val="00AE06C3"/>
    <w:rsid w:val="00AE0A8C"/>
    <w:rsid w:val="00AE0CDF"/>
    <w:rsid w:val="00AE1EA4"/>
    <w:rsid w:val="00AE2157"/>
    <w:rsid w:val="00AE23C6"/>
    <w:rsid w:val="00AE3917"/>
    <w:rsid w:val="00AE3E71"/>
    <w:rsid w:val="00AE475A"/>
    <w:rsid w:val="00AE4A96"/>
    <w:rsid w:val="00AE511E"/>
    <w:rsid w:val="00AE5326"/>
    <w:rsid w:val="00AE547B"/>
    <w:rsid w:val="00AE5A78"/>
    <w:rsid w:val="00AE681F"/>
    <w:rsid w:val="00AE6FFA"/>
    <w:rsid w:val="00AE7874"/>
    <w:rsid w:val="00AE7C48"/>
    <w:rsid w:val="00AF0043"/>
    <w:rsid w:val="00AF029F"/>
    <w:rsid w:val="00AF049A"/>
    <w:rsid w:val="00AF0800"/>
    <w:rsid w:val="00AF0B07"/>
    <w:rsid w:val="00AF0CD2"/>
    <w:rsid w:val="00AF0F48"/>
    <w:rsid w:val="00AF153C"/>
    <w:rsid w:val="00AF181E"/>
    <w:rsid w:val="00AF238D"/>
    <w:rsid w:val="00AF33EE"/>
    <w:rsid w:val="00AF3629"/>
    <w:rsid w:val="00AF3724"/>
    <w:rsid w:val="00AF3736"/>
    <w:rsid w:val="00AF4370"/>
    <w:rsid w:val="00AF5677"/>
    <w:rsid w:val="00AF5A6A"/>
    <w:rsid w:val="00AF5F4B"/>
    <w:rsid w:val="00AF61AE"/>
    <w:rsid w:val="00AF6397"/>
    <w:rsid w:val="00AF64B6"/>
    <w:rsid w:val="00AF714A"/>
    <w:rsid w:val="00AF7304"/>
    <w:rsid w:val="00AF7350"/>
    <w:rsid w:val="00AF75F3"/>
    <w:rsid w:val="00AF76FC"/>
    <w:rsid w:val="00AF77BB"/>
    <w:rsid w:val="00B0000E"/>
    <w:rsid w:val="00B006DE"/>
    <w:rsid w:val="00B007DE"/>
    <w:rsid w:val="00B0098E"/>
    <w:rsid w:val="00B00B0A"/>
    <w:rsid w:val="00B00FC8"/>
    <w:rsid w:val="00B01501"/>
    <w:rsid w:val="00B01528"/>
    <w:rsid w:val="00B01A10"/>
    <w:rsid w:val="00B01A4B"/>
    <w:rsid w:val="00B01A87"/>
    <w:rsid w:val="00B01BA2"/>
    <w:rsid w:val="00B01CF4"/>
    <w:rsid w:val="00B01DCA"/>
    <w:rsid w:val="00B025C4"/>
    <w:rsid w:val="00B028CE"/>
    <w:rsid w:val="00B028DE"/>
    <w:rsid w:val="00B02D01"/>
    <w:rsid w:val="00B02F9A"/>
    <w:rsid w:val="00B030DE"/>
    <w:rsid w:val="00B03418"/>
    <w:rsid w:val="00B03711"/>
    <w:rsid w:val="00B03873"/>
    <w:rsid w:val="00B03E68"/>
    <w:rsid w:val="00B03FED"/>
    <w:rsid w:val="00B044E1"/>
    <w:rsid w:val="00B04596"/>
    <w:rsid w:val="00B045F3"/>
    <w:rsid w:val="00B04783"/>
    <w:rsid w:val="00B04CE2"/>
    <w:rsid w:val="00B05897"/>
    <w:rsid w:val="00B05AA8"/>
    <w:rsid w:val="00B06791"/>
    <w:rsid w:val="00B06D10"/>
    <w:rsid w:val="00B06D18"/>
    <w:rsid w:val="00B0753A"/>
    <w:rsid w:val="00B07708"/>
    <w:rsid w:val="00B07BDC"/>
    <w:rsid w:val="00B10182"/>
    <w:rsid w:val="00B101DB"/>
    <w:rsid w:val="00B10DE9"/>
    <w:rsid w:val="00B1105B"/>
    <w:rsid w:val="00B11B9D"/>
    <w:rsid w:val="00B12389"/>
    <w:rsid w:val="00B12DBB"/>
    <w:rsid w:val="00B12EA9"/>
    <w:rsid w:val="00B12F6C"/>
    <w:rsid w:val="00B13011"/>
    <w:rsid w:val="00B133D9"/>
    <w:rsid w:val="00B1344B"/>
    <w:rsid w:val="00B13672"/>
    <w:rsid w:val="00B136DF"/>
    <w:rsid w:val="00B13975"/>
    <w:rsid w:val="00B139B0"/>
    <w:rsid w:val="00B13AA5"/>
    <w:rsid w:val="00B13AFA"/>
    <w:rsid w:val="00B13E56"/>
    <w:rsid w:val="00B14428"/>
    <w:rsid w:val="00B14A49"/>
    <w:rsid w:val="00B14AA3"/>
    <w:rsid w:val="00B14AE1"/>
    <w:rsid w:val="00B157AD"/>
    <w:rsid w:val="00B15B53"/>
    <w:rsid w:val="00B15E47"/>
    <w:rsid w:val="00B16024"/>
    <w:rsid w:val="00B16456"/>
    <w:rsid w:val="00B168C2"/>
    <w:rsid w:val="00B16959"/>
    <w:rsid w:val="00B17581"/>
    <w:rsid w:val="00B175A3"/>
    <w:rsid w:val="00B175DD"/>
    <w:rsid w:val="00B17F46"/>
    <w:rsid w:val="00B20408"/>
    <w:rsid w:val="00B20719"/>
    <w:rsid w:val="00B20800"/>
    <w:rsid w:val="00B20E7C"/>
    <w:rsid w:val="00B21148"/>
    <w:rsid w:val="00B212E9"/>
    <w:rsid w:val="00B21F81"/>
    <w:rsid w:val="00B2248B"/>
    <w:rsid w:val="00B229D1"/>
    <w:rsid w:val="00B22AED"/>
    <w:rsid w:val="00B22E4B"/>
    <w:rsid w:val="00B23202"/>
    <w:rsid w:val="00B23A8A"/>
    <w:rsid w:val="00B23D06"/>
    <w:rsid w:val="00B2408D"/>
    <w:rsid w:val="00B24092"/>
    <w:rsid w:val="00B24153"/>
    <w:rsid w:val="00B241B7"/>
    <w:rsid w:val="00B24309"/>
    <w:rsid w:val="00B24553"/>
    <w:rsid w:val="00B24615"/>
    <w:rsid w:val="00B24B07"/>
    <w:rsid w:val="00B24DF5"/>
    <w:rsid w:val="00B2512F"/>
    <w:rsid w:val="00B25B05"/>
    <w:rsid w:val="00B25B74"/>
    <w:rsid w:val="00B25E1B"/>
    <w:rsid w:val="00B26202"/>
    <w:rsid w:val="00B2644E"/>
    <w:rsid w:val="00B268AB"/>
    <w:rsid w:val="00B26B58"/>
    <w:rsid w:val="00B26EF1"/>
    <w:rsid w:val="00B270E4"/>
    <w:rsid w:val="00B273C7"/>
    <w:rsid w:val="00B274E0"/>
    <w:rsid w:val="00B275FE"/>
    <w:rsid w:val="00B27F22"/>
    <w:rsid w:val="00B30708"/>
    <w:rsid w:val="00B3083F"/>
    <w:rsid w:val="00B30DA3"/>
    <w:rsid w:val="00B30DD7"/>
    <w:rsid w:val="00B3132F"/>
    <w:rsid w:val="00B315E0"/>
    <w:rsid w:val="00B31704"/>
    <w:rsid w:val="00B31F31"/>
    <w:rsid w:val="00B32A80"/>
    <w:rsid w:val="00B32E2D"/>
    <w:rsid w:val="00B33498"/>
    <w:rsid w:val="00B3350A"/>
    <w:rsid w:val="00B33A18"/>
    <w:rsid w:val="00B33AEC"/>
    <w:rsid w:val="00B33F0A"/>
    <w:rsid w:val="00B345AA"/>
    <w:rsid w:val="00B349AB"/>
    <w:rsid w:val="00B34EBA"/>
    <w:rsid w:val="00B35172"/>
    <w:rsid w:val="00B352DF"/>
    <w:rsid w:val="00B35358"/>
    <w:rsid w:val="00B35811"/>
    <w:rsid w:val="00B35917"/>
    <w:rsid w:val="00B35C46"/>
    <w:rsid w:val="00B35D2F"/>
    <w:rsid w:val="00B360E8"/>
    <w:rsid w:val="00B361E8"/>
    <w:rsid w:val="00B36225"/>
    <w:rsid w:val="00B368BE"/>
    <w:rsid w:val="00B36A6E"/>
    <w:rsid w:val="00B36B42"/>
    <w:rsid w:val="00B37D60"/>
    <w:rsid w:val="00B37DD4"/>
    <w:rsid w:val="00B37F15"/>
    <w:rsid w:val="00B40089"/>
    <w:rsid w:val="00B405B7"/>
    <w:rsid w:val="00B40646"/>
    <w:rsid w:val="00B40669"/>
    <w:rsid w:val="00B40A0E"/>
    <w:rsid w:val="00B40E55"/>
    <w:rsid w:val="00B41541"/>
    <w:rsid w:val="00B419DB"/>
    <w:rsid w:val="00B41A95"/>
    <w:rsid w:val="00B41D7C"/>
    <w:rsid w:val="00B42055"/>
    <w:rsid w:val="00B42340"/>
    <w:rsid w:val="00B42497"/>
    <w:rsid w:val="00B429A0"/>
    <w:rsid w:val="00B429B6"/>
    <w:rsid w:val="00B42A7A"/>
    <w:rsid w:val="00B42A94"/>
    <w:rsid w:val="00B42C65"/>
    <w:rsid w:val="00B42EEF"/>
    <w:rsid w:val="00B4319C"/>
    <w:rsid w:val="00B43310"/>
    <w:rsid w:val="00B43327"/>
    <w:rsid w:val="00B43EED"/>
    <w:rsid w:val="00B44000"/>
    <w:rsid w:val="00B44D21"/>
    <w:rsid w:val="00B44EA9"/>
    <w:rsid w:val="00B454FA"/>
    <w:rsid w:val="00B45526"/>
    <w:rsid w:val="00B45562"/>
    <w:rsid w:val="00B45B4B"/>
    <w:rsid w:val="00B45BDF"/>
    <w:rsid w:val="00B45C39"/>
    <w:rsid w:val="00B45D5C"/>
    <w:rsid w:val="00B4695E"/>
    <w:rsid w:val="00B46C4B"/>
    <w:rsid w:val="00B4764D"/>
    <w:rsid w:val="00B47D35"/>
    <w:rsid w:val="00B505B7"/>
    <w:rsid w:val="00B509DD"/>
    <w:rsid w:val="00B50A4B"/>
    <w:rsid w:val="00B50CE6"/>
    <w:rsid w:val="00B5152E"/>
    <w:rsid w:val="00B5153B"/>
    <w:rsid w:val="00B51793"/>
    <w:rsid w:val="00B51A28"/>
    <w:rsid w:val="00B51E7E"/>
    <w:rsid w:val="00B5202E"/>
    <w:rsid w:val="00B523C7"/>
    <w:rsid w:val="00B52B55"/>
    <w:rsid w:val="00B52C56"/>
    <w:rsid w:val="00B52C90"/>
    <w:rsid w:val="00B52DB4"/>
    <w:rsid w:val="00B52DFD"/>
    <w:rsid w:val="00B53698"/>
    <w:rsid w:val="00B53EBD"/>
    <w:rsid w:val="00B54461"/>
    <w:rsid w:val="00B5462A"/>
    <w:rsid w:val="00B5469E"/>
    <w:rsid w:val="00B5486D"/>
    <w:rsid w:val="00B54990"/>
    <w:rsid w:val="00B54DF2"/>
    <w:rsid w:val="00B55511"/>
    <w:rsid w:val="00B559B1"/>
    <w:rsid w:val="00B55BD4"/>
    <w:rsid w:val="00B560C1"/>
    <w:rsid w:val="00B566A2"/>
    <w:rsid w:val="00B56C78"/>
    <w:rsid w:val="00B574F4"/>
    <w:rsid w:val="00B5777C"/>
    <w:rsid w:val="00B57D0A"/>
    <w:rsid w:val="00B57DC6"/>
    <w:rsid w:val="00B6001B"/>
    <w:rsid w:val="00B6018C"/>
    <w:rsid w:val="00B60CDB"/>
    <w:rsid w:val="00B611E9"/>
    <w:rsid w:val="00B618AE"/>
    <w:rsid w:val="00B61B7A"/>
    <w:rsid w:val="00B61B87"/>
    <w:rsid w:val="00B620FF"/>
    <w:rsid w:val="00B625C3"/>
    <w:rsid w:val="00B6295F"/>
    <w:rsid w:val="00B63136"/>
    <w:rsid w:val="00B63589"/>
    <w:rsid w:val="00B63642"/>
    <w:rsid w:val="00B644D5"/>
    <w:rsid w:val="00B6453F"/>
    <w:rsid w:val="00B64D16"/>
    <w:rsid w:val="00B65154"/>
    <w:rsid w:val="00B658C0"/>
    <w:rsid w:val="00B658F8"/>
    <w:rsid w:val="00B65ADA"/>
    <w:rsid w:val="00B660CC"/>
    <w:rsid w:val="00B66F67"/>
    <w:rsid w:val="00B672A2"/>
    <w:rsid w:val="00B67686"/>
    <w:rsid w:val="00B708B5"/>
    <w:rsid w:val="00B70940"/>
    <w:rsid w:val="00B70C8A"/>
    <w:rsid w:val="00B70D0F"/>
    <w:rsid w:val="00B7120E"/>
    <w:rsid w:val="00B713EA"/>
    <w:rsid w:val="00B7179D"/>
    <w:rsid w:val="00B71BDC"/>
    <w:rsid w:val="00B726D5"/>
    <w:rsid w:val="00B7299A"/>
    <w:rsid w:val="00B73755"/>
    <w:rsid w:val="00B7386B"/>
    <w:rsid w:val="00B73BB8"/>
    <w:rsid w:val="00B73D59"/>
    <w:rsid w:val="00B74043"/>
    <w:rsid w:val="00B746AE"/>
    <w:rsid w:val="00B75E79"/>
    <w:rsid w:val="00B75EF3"/>
    <w:rsid w:val="00B761F6"/>
    <w:rsid w:val="00B7622A"/>
    <w:rsid w:val="00B76724"/>
    <w:rsid w:val="00B76A55"/>
    <w:rsid w:val="00B76C8F"/>
    <w:rsid w:val="00B76E11"/>
    <w:rsid w:val="00B771FC"/>
    <w:rsid w:val="00B77BF3"/>
    <w:rsid w:val="00B800CF"/>
    <w:rsid w:val="00B80B81"/>
    <w:rsid w:val="00B8130F"/>
    <w:rsid w:val="00B816DD"/>
    <w:rsid w:val="00B81BCA"/>
    <w:rsid w:val="00B82530"/>
    <w:rsid w:val="00B82A23"/>
    <w:rsid w:val="00B835EA"/>
    <w:rsid w:val="00B83797"/>
    <w:rsid w:val="00B83804"/>
    <w:rsid w:val="00B83BE9"/>
    <w:rsid w:val="00B83E2E"/>
    <w:rsid w:val="00B840DF"/>
    <w:rsid w:val="00B84640"/>
    <w:rsid w:val="00B850F4"/>
    <w:rsid w:val="00B85246"/>
    <w:rsid w:val="00B8541C"/>
    <w:rsid w:val="00B86145"/>
    <w:rsid w:val="00B8639E"/>
    <w:rsid w:val="00B865CA"/>
    <w:rsid w:val="00B867BA"/>
    <w:rsid w:val="00B87179"/>
    <w:rsid w:val="00B8759C"/>
    <w:rsid w:val="00B8778D"/>
    <w:rsid w:val="00B8797E"/>
    <w:rsid w:val="00B879D3"/>
    <w:rsid w:val="00B87DC4"/>
    <w:rsid w:val="00B9038D"/>
    <w:rsid w:val="00B90625"/>
    <w:rsid w:val="00B90651"/>
    <w:rsid w:val="00B90670"/>
    <w:rsid w:val="00B907A9"/>
    <w:rsid w:val="00B907E9"/>
    <w:rsid w:val="00B90854"/>
    <w:rsid w:val="00B908BA"/>
    <w:rsid w:val="00B90E64"/>
    <w:rsid w:val="00B9102E"/>
    <w:rsid w:val="00B91D41"/>
    <w:rsid w:val="00B91D5C"/>
    <w:rsid w:val="00B9208C"/>
    <w:rsid w:val="00B92274"/>
    <w:rsid w:val="00B925FC"/>
    <w:rsid w:val="00B927D5"/>
    <w:rsid w:val="00B92821"/>
    <w:rsid w:val="00B92853"/>
    <w:rsid w:val="00B92B61"/>
    <w:rsid w:val="00B93DF9"/>
    <w:rsid w:val="00B940E1"/>
    <w:rsid w:val="00B9419B"/>
    <w:rsid w:val="00B94359"/>
    <w:rsid w:val="00B943E2"/>
    <w:rsid w:val="00B9581E"/>
    <w:rsid w:val="00B9583B"/>
    <w:rsid w:val="00B95CE2"/>
    <w:rsid w:val="00B95F1F"/>
    <w:rsid w:val="00B962DA"/>
    <w:rsid w:val="00B964A5"/>
    <w:rsid w:val="00B9657E"/>
    <w:rsid w:val="00B96615"/>
    <w:rsid w:val="00B96B89"/>
    <w:rsid w:val="00B96DDC"/>
    <w:rsid w:val="00B970E0"/>
    <w:rsid w:val="00B9791C"/>
    <w:rsid w:val="00B979D5"/>
    <w:rsid w:val="00B97D24"/>
    <w:rsid w:val="00B97D83"/>
    <w:rsid w:val="00B97DA8"/>
    <w:rsid w:val="00B97E2A"/>
    <w:rsid w:val="00BA025A"/>
    <w:rsid w:val="00BA04AB"/>
    <w:rsid w:val="00BA06BE"/>
    <w:rsid w:val="00BA08FB"/>
    <w:rsid w:val="00BA0E4E"/>
    <w:rsid w:val="00BA0F09"/>
    <w:rsid w:val="00BA1118"/>
    <w:rsid w:val="00BA1283"/>
    <w:rsid w:val="00BA1741"/>
    <w:rsid w:val="00BA18A2"/>
    <w:rsid w:val="00BA20F6"/>
    <w:rsid w:val="00BA32F3"/>
    <w:rsid w:val="00BA352E"/>
    <w:rsid w:val="00BA3B95"/>
    <w:rsid w:val="00BA3F8C"/>
    <w:rsid w:val="00BA4852"/>
    <w:rsid w:val="00BA4AD0"/>
    <w:rsid w:val="00BA5321"/>
    <w:rsid w:val="00BA55A2"/>
    <w:rsid w:val="00BA5928"/>
    <w:rsid w:val="00BA5A33"/>
    <w:rsid w:val="00BA5A60"/>
    <w:rsid w:val="00BA5C79"/>
    <w:rsid w:val="00BA620F"/>
    <w:rsid w:val="00BA63A0"/>
    <w:rsid w:val="00BA640E"/>
    <w:rsid w:val="00BA66CE"/>
    <w:rsid w:val="00BA6D51"/>
    <w:rsid w:val="00BA7218"/>
    <w:rsid w:val="00BA7311"/>
    <w:rsid w:val="00BA7593"/>
    <w:rsid w:val="00BB0A5B"/>
    <w:rsid w:val="00BB0FDF"/>
    <w:rsid w:val="00BB164B"/>
    <w:rsid w:val="00BB1940"/>
    <w:rsid w:val="00BB1A6F"/>
    <w:rsid w:val="00BB1AD6"/>
    <w:rsid w:val="00BB1BAA"/>
    <w:rsid w:val="00BB20DA"/>
    <w:rsid w:val="00BB2BCA"/>
    <w:rsid w:val="00BB2CB8"/>
    <w:rsid w:val="00BB2ECB"/>
    <w:rsid w:val="00BB3425"/>
    <w:rsid w:val="00BB360E"/>
    <w:rsid w:val="00BB3920"/>
    <w:rsid w:val="00BB39F6"/>
    <w:rsid w:val="00BB3C09"/>
    <w:rsid w:val="00BB420A"/>
    <w:rsid w:val="00BB44B1"/>
    <w:rsid w:val="00BB473E"/>
    <w:rsid w:val="00BB4A12"/>
    <w:rsid w:val="00BB4C08"/>
    <w:rsid w:val="00BB4D72"/>
    <w:rsid w:val="00BB5B4B"/>
    <w:rsid w:val="00BB5BB4"/>
    <w:rsid w:val="00BB6143"/>
    <w:rsid w:val="00BB61D9"/>
    <w:rsid w:val="00BB623C"/>
    <w:rsid w:val="00BB647B"/>
    <w:rsid w:val="00BB6D9D"/>
    <w:rsid w:val="00BB70CE"/>
    <w:rsid w:val="00BB70F6"/>
    <w:rsid w:val="00BB7970"/>
    <w:rsid w:val="00BB7C99"/>
    <w:rsid w:val="00BC00E9"/>
    <w:rsid w:val="00BC034C"/>
    <w:rsid w:val="00BC03B4"/>
    <w:rsid w:val="00BC07C8"/>
    <w:rsid w:val="00BC0B4A"/>
    <w:rsid w:val="00BC1890"/>
    <w:rsid w:val="00BC198A"/>
    <w:rsid w:val="00BC287A"/>
    <w:rsid w:val="00BC2CE7"/>
    <w:rsid w:val="00BC2D98"/>
    <w:rsid w:val="00BC2DCF"/>
    <w:rsid w:val="00BC2DD5"/>
    <w:rsid w:val="00BC31DF"/>
    <w:rsid w:val="00BC33E9"/>
    <w:rsid w:val="00BC34E7"/>
    <w:rsid w:val="00BC35A3"/>
    <w:rsid w:val="00BC372B"/>
    <w:rsid w:val="00BC3D95"/>
    <w:rsid w:val="00BC40CF"/>
    <w:rsid w:val="00BC4107"/>
    <w:rsid w:val="00BC4252"/>
    <w:rsid w:val="00BC4464"/>
    <w:rsid w:val="00BC45AF"/>
    <w:rsid w:val="00BC4609"/>
    <w:rsid w:val="00BC475E"/>
    <w:rsid w:val="00BC60A4"/>
    <w:rsid w:val="00BC6135"/>
    <w:rsid w:val="00BC6494"/>
    <w:rsid w:val="00BC68E0"/>
    <w:rsid w:val="00BC6940"/>
    <w:rsid w:val="00BC7151"/>
    <w:rsid w:val="00BC7D84"/>
    <w:rsid w:val="00BD0050"/>
    <w:rsid w:val="00BD00BD"/>
    <w:rsid w:val="00BD00E3"/>
    <w:rsid w:val="00BD04C9"/>
    <w:rsid w:val="00BD06BD"/>
    <w:rsid w:val="00BD0B7E"/>
    <w:rsid w:val="00BD0CF8"/>
    <w:rsid w:val="00BD0E04"/>
    <w:rsid w:val="00BD1024"/>
    <w:rsid w:val="00BD1DA5"/>
    <w:rsid w:val="00BD1F81"/>
    <w:rsid w:val="00BD20C5"/>
    <w:rsid w:val="00BD2486"/>
    <w:rsid w:val="00BD273A"/>
    <w:rsid w:val="00BD2A71"/>
    <w:rsid w:val="00BD2BE4"/>
    <w:rsid w:val="00BD2CF9"/>
    <w:rsid w:val="00BD3146"/>
    <w:rsid w:val="00BD320A"/>
    <w:rsid w:val="00BD372F"/>
    <w:rsid w:val="00BD37D1"/>
    <w:rsid w:val="00BD3B04"/>
    <w:rsid w:val="00BD40BF"/>
    <w:rsid w:val="00BD467C"/>
    <w:rsid w:val="00BD4785"/>
    <w:rsid w:val="00BD5042"/>
    <w:rsid w:val="00BD5256"/>
    <w:rsid w:val="00BD57DB"/>
    <w:rsid w:val="00BD5EA8"/>
    <w:rsid w:val="00BD614F"/>
    <w:rsid w:val="00BD64B9"/>
    <w:rsid w:val="00BD6767"/>
    <w:rsid w:val="00BD6AC1"/>
    <w:rsid w:val="00BD71AE"/>
    <w:rsid w:val="00BD739D"/>
    <w:rsid w:val="00BD759D"/>
    <w:rsid w:val="00BD7952"/>
    <w:rsid w:val="00BD7B93"/>
    <w:rsid w:val="00BD7D59"/>
    <w:rsid w:val="00BE011F"/>
    <w:rsid w:val="00BE0660"/>
    <w:rsid w:val="00BE0C44"/>
    <w:rsid w:val="00BE0C63"/>
    <w:rsid w:val="00BE0D28"/>
    <w:rsid w:val="00BE0E71"/>
    <w:rsid w:val="00BE0E7E"/>
    <w:rsid w:val="00BE2072"/>
    <w:rsid w:val="00BE210E"/>
    <w:rsid w:val="00BE23DD"/>
    <w:rsid w:val="00BE25E7"/>
    <w:rsid w:val="00BE2C19"/>
    <w:rsid w:val="00BE2D55"/>
    <w:rsid w:val="00BE2FAC"/>
    <w:rsid w:val="00BE3358"/>
    <w:rsid w:val="00BE37E1"/>
    <w:rsid w:val="00BE389E"/>
    <w:rsid w:val="00BE39AB"/>
    <w:rsid w:val="00BE3D5C"/>
    <w:rsid w:val="00BE40AE"/>
    <w:rsid w:val="00BE4302"/>
    <w:rsid w:val="00BE4879"/>
    <w:rsid w:val="00BE4DAA"/>
    <w:rsid w:val="00BE4ED0"/>
    <w:rsid w:val="00BE4F81"/>
    <w:rsid w:val="00BE5052"/>
    <w:rsid w:val="00BE519E"/>
    <w:rsid w:val="00BE5220"/>
    <w:rsid w:val="00BE571A"/>
    <w:rsid w:val="00BE5A4A"/>
    <w:rsid w:val="00BE5C12"/>
    <w:rsid w:val="00BE5EA4"/>
    <w:rsid w:val="00BE6632"/>
    <w:rsid w:val="00BE6AD1"/>
    <w:rsid w:val="00BE6E61"/>
    <w:rsid w:val="00BE7594"/>
    <w:rsid w:val="00BE7596"/>
    <w:rsid w:val="00BE7BC3"/>
    <w:rsid w:val="00BE7C27"/>
    <w:rsid w:val="00BF04B5"/>
    <w:rsid w:val="00BF08B3"/>
    <w:rsid w:val="00BF0B82"/>
    <w:rsid w:val="00BF0D9B"/>
    <w:rsid w:val="00BF0DEE"/>
    <w:rsid w:val="00BF1371"/>
    <w:rsid w:val="00BF1695"/>
    <w:rsid w:val="00BF17E9"/>
    <w:rsid w:val="00BF19C1"/>
    <w:rsid w:val="00BF1D82"/>
    <w:rsid w:val="00BF2919"/>
    <w:rsid w:val="00BF2972"/>
    <w:rsid w:val="00BF2BB6"/>
    <w:rsid w:val="00BF2F3F"/>
    <w:rsid w:val="00BF36B0"/>
    <w:rsid w:val="00BF3960"/>
    <w:rsid w:val="00BF3968"/>
    <w:rsid w:val="00BF3AF7"/>
    <w:rsid w:val="00BF3FC9"/>
    <w:rsid w:val="00BF3FF0"/>
    <w:rsid w:val="00BF4324"/>
    <w:rsid w:val="00BF44D4"/>
    <w:rsid w:val="00BF4788"/>
    <w:rsid w:val="00BF497C"/>
    <w:rsid w:val="00BF49A4"/>
    <w:rsid w:val="00BF508D"/>
    <w:rsid w:val="00BF5245"/>
    <w:rsid w:val="00BF58F6"/>
    <w:rsid w:val="00BF5C87"/>
    <w:rsid w:val="00BF6130"/>
    <w:rsid w:val="00BF65A9"/>
    <w:rsid w:val="00BF65BF"/>
    <w:rsid w:val="00BF698C"/>
    <w:rsid w:val="00BF69D4"/>
    <w:rsid w:val="00BF69F7"/>
    <w:rsid w:val="00BF6CAD"/>
    <w:rsid w:val="00BF6D1D"/>
    <w:rsid w:val="00BF7651"/>
    <w:rsid w:val="00BF78E2"/>
    <w:rsid w:val="00BF7E7A"/>
    <w:rsid w:val="00BF7F06"/>
    <w:rsid w:val="00C0002E"/>
    <w:rsid w:val="00C002AB"/>
    <w:rsid w:val="00C0062A"/>
    <w:rsid w:val="00C00A6A"/>
    <w:rsid w:val="00C00EFA"/>
    <w:rsid w:val="00C0108A"/>
    <w:rsid w:val="00C01386"/>
    <w:rsid w:val="00C01B2E"/>
    <w:rsid w:val="00C01F91"/>
    <w:rsid w:val="00C01F98"/>
    <w:rsid w:val="00C0217A"/>
    <w:rsid w:val="00C022EC"/>
    <w:rsid w:val="00C0246A"/>
    <w:rsid w:val="00C024C3"/>
    <w:rsid w:val="00C027F3"/>
    <w:rsid w:val="00C0283B"/>
    <w:rsid w:val="00C028FC"/>
    <w:rsid w:val="00C02A04"/>
    <w:rsid w:val="00C02BC7"/>
    <w:rsid w:val="00C02C20"/>
    <w:rsid w:val="00C02EDC"/>
    <w:rsid w:val="00C03045"/>
    <w:rsid w:val="00C03346"/>
    <w:rsid w:val="00C03495"/>
    <w:rsid w:val="00C03841"/>
    <w:rsid w:val="00C038A7"/>
    <w:rsid w:val="00C039EA"/>
    <w:rsid w:val="00C0531C"/>
    <w:rsid w:val="00C053BE"/>
    <w:rsid w:val="00C053F2"/>
    <w:rsid w:val="00C056E2"/>
    <w:rsid w:val="00C05739"/>
    <w:rsid w:val="00C058EC"/>
    <w:rsid w:val="00C0639A"/>
    <w:rsid w:val="00C06D24"/>
    <w:rsid w:val="00C06D60"/>
    <w:rsid w:val="00C06F58"/>
    <w:rsid w:val="00C06FFB"/>
    <w:rsid w:val="00C07058"/>
    <w:rsid w:val="00C0728B"/>
    <w:rsid w:val="00C07522"/>
    <w:rsid w:val="00C104CA"/>
    <w:rsid w:val="00C1051A"/>
    <w:rsid w:val="00C10858"/>
    <w:rsid w:val="00C10B17"/>
    <w:rsid w:val="00C10C67"/>
    <w:rsid w:val="00C11889"/>
    <w:rsid w:val="00C119DD"/>
    <w:rsid w:val="00C11D78"/>
    <w:rsid w:val="00C11ED7"/>
    <w:rsid w:val="00C11FF2"/>
    <w:rsid w:val="00C12200"/>
    <w:rsid w:val="00C12211"/>
    <w:rsid w:val="00C125D8"/>
    <w:rsid w:val="00C12610"/>
    <w:rsid w:val="00C1286A"/>
    <w:rsid w:val="00C12E8F"/>
    <w:rsid w:val="00C130B1"/>
    <w:rsid w:val="00C1374C"/>
    <w:rsid w:val="00C1378F"/>
    <w:rsid w:val="00C138C6"/>
    <w:rsid w:val="00C14773"/>
    <w:rsid w:val="00C14934"/>
    <w:rsid w:val="00C14983"/>
    <w:rsid w:val="00C14A6F"/>
    <w:rsid w:val="00C14CCE"/>
    <w:rsid w:val="00C167E7"/>
    <w:rsid w:val="00C16CE2"/>
    <w:rsid w:val="00C1701A"/>
    <w:rsid w:val="00C170C2"/>
    <w:rsid w:val="00C17763"/>
    <w:rsid w:val="00C17801"/>
    <w:rsid w:val="00C17A80"/>
    <w:rsid w:val="00C17BB2"/>
    <w:rsid w:val="00C17C44"/>
    <w:rsid w:val="00C2072C"/>
    <w:rsid w:val="00C20AEE"/>
    <w:rsid w:val="00C20B8C"/>
    <w:rsid w:val="00C20F33"/>
    <w:rsid w:val="00C2116C"/>
    <w:rsid w:val="00C2205E"/>
    <w:rsid w:val="00C22BD4"/>
    <w:rsid w:val="00C241B5"/>
    <w:rsid w:val="00C241E1"/>
    <w:rsid w:val="00C2438D"/>
    <w:rsid w:val="00C24474"/>
    <w:rsid w:val="00C2469B"/>
    <w:rsid w:val="00C24751"/>
    <w:rsid w:val="00C24896"/>
    <w:rsid w:val="00C24B2F"/>
    <w:rsid w:val="00C24C79"/>
    <w:rsid w:val="00C24FE5"/>
    <w:rsid w:val="00C25019"/>
    <w:rsid w:val="00C250C4"/>
    <w:rsid w:val="00C2538D"/>
    <w:rsid w:val="00C2553B"/>
    <w:rsid w:val="00C259B2"/>
    <w:rsid w:val="00C25A1A"/>
    <w:rsid w:val="00C2621D"/>
    <w:rsid w:val="00C2635E"/>
    <w:rsid w:val="00C26511"/>
    <w:rsid w:val="00C26C37"/>
    <w:rsid w:val="00C26D87"/>
    <w:rsid w:val="00C2724A"/>
    <w:rsid w:val="00C27BF3"/>
    <w:rsid w:val="00C27E99"/>
    <w:rsid w:val="00C300C1"/>
    <w:rsid w:val="00C30314"/>
    <w:rsid w:val="00C30615"/>
    <w:rsid w:val="00C3090F"/>
    <w:rsid w:val="00C30BFA"/>
    <w:rsid w:val="00C30E77"/>
    <w:rsid w:val="00C30F48"/>
    <w:rsid w:val="00C31091"/>
    <w:rsid w:val="00C3128A"/>
    <w:rsid w:val="00C31C33"/>
    <w:rsid w:val="00C32423"/>
    <w:rsid w:val="00C33173"/>
    <w:rsid w:val="00C3334E"/>
    <w:rsid w:val="00C3362D"/>
    <w:rsid w:val="00C3373A"/>
    <w:rsid w:val="00C3380F"/>
    <w:rsid w:val="00C338F9"/>
    <w:rsid w:val="00C33C77"/>
    <w:rsid w:val="00C340E1"/>
    <w:rsid w:val="00C345AC"/>
    <w:rsid w:val="00C34605"/>
    <w:rsid w:val="00C35035"/>
    <w:rsid w:val="00C35390"/>
    <w:rsid w:val="00C35927"/>
    <w:rsid w:val="00C362AB"/>
    <w:rsid w:val="00C36D81"/>
    <w:rsid w:val="00C378C9"/>
    <w:rsid w:val="00C37C1D"/>
    <w:rsid w:val="00C40351"/>
    <w:rsid w:val="00C4079D"/>
    <w:rsid w:val="00C40C1A"/>
    <w:rsid w:val="00C40D72"/>
    <w:rsid w:val="00C40E29"/>
    <w:rsid w:val="00C40F97"/>
    <w:rsid w:val="00C412E8"/>
    <w:rsid w:val="00C41527"/>
    <w:rsid w:val="00C41D2C"/>
    <w:rsid w:val="00C41E6C"/>
    <w:rsid w:val="00C42AF4"/>
    <w:rsid w:val="00C42E18"/>
    <w:rsid w:val="00C42FB8"/>
    <w:rsid w:val="00C431A1"/>
    <w:rsid w:val="00C4388D"/>
    <w:rsid w:val="00C43C54"/>
    <w:rsid w:val="00C43FD3"/>
    <w:rsid w:val="00C44C2A"/>
    <w:rsid w:val="00C45049"/>
    <w:rsid w:val="00C454EE"/>
    <w:rsid w:val="00C45BBC"/>
    <w:rsid w:val="00C463E5"/>
    <w:rsid w:val="00C467FB"/>
    <w:rsid w:val="00C4696E"/>
    <w:rsid w:val="00C46990"/>
    <w:rsid w:val="00C469B8"/>
    <w:rsid w:val="00C46AA5"/>
    <w:rsid w:val="00C46B6B"/>
    <w:rsid w:val="00C46BA9"/>
    <w:rsid w:val="00C46D43"/>
    <w:rsid w:val="00C46F29"/>
    <w:rsid w:val="00C4726E"/>
    <w:rsid w:val="00C4758F"/>
    <w:rsid w:val="00C475A6"/>
    <w:rsid w:val="00C47666"/>
    <w:rsid w:val="00C47991"/>
    <w:rsid w:val="00C47B55"/>
    <w:rsid w:val="00C47C13"/>
    <w:rsid w:val="00C5034F"/>
    <w:rsid w:val="00C504E5"/>
    <w:rsid w:val="00C51362"/>
    <w:rsid w:val="00C519E8"/>
    <w:rsid w:val="00C52355"/>
    <w:rsid w:val="00C52465"/>
    <w:rsid w:val="00C524F1"/>
    <w:rsid w:val="00C527EC"/>
    <w:rsid w:val="00C52C5B"/>
    <w:rsid w:val="00C52FFF"/>
    <w:rsid w:val="00C53521"/>
    <w:rsid w:val="00C53EBD"/>
    <w:rsid w:val="00C53F55"/>
    <w:rsid w:val="00C545EF"/>
    <w:rsid w:val="00C54DA1"/>
    <w:rsid w:val="00C54FFD"/>
    <w:rsid w:val="00C55315"/>
    <w:rsid w:val="00C556D1"/>
    <w:rsid w:val="00C56358"/>
    <w:rsid w:val="00C56629"/>
    <w:rsid w:val="00C5667E"/>
    <w:rsid w:val="00C56A34"/>
    <w:rsid w:val="00C56F5A"/>
    <w:rsid w:val="00C57371"/>
    <w:rsid w:val="00C57C38"/>
    <w:rsid w:val="00C608E0"/>
    <w:rsid w:val="00C60B9C"/>
    <w:rsid w:val="00C60D41"/>
    <w:rsid w:val="00C6141C"/>
    <w:rsid w:val="00C61511"/>
    <w:rsid w:val="00C6189C"/>
    <w:rsid w:val="00C61B2E"/>
    <w:rsid w:val="00C62476"/>
    <w:rsid w:val="00C62EA5"/>
    <w:rsid w:val="00C631F3"/>
    <w:rsid w:val="00C63522"/>
    <w:rsid w:val="00C63ABC"/>
    <w:rsid w:val="00C643FB"/>
    <w:rsid w:val="00C64982"/>
    <w:rsid w:val="00C64D82"/>
    <w:rsid w:val="00C64DB4"/>
    <w:rsid w:val="00C650D1"/>
    <w:rsid w:val="00C652DC"/>
    <w:rsid w:val="00C653FC"/>
    <w:rsid w:val="00C654B8"/>
    <w:rsid w:val="00C65752"/>
    <w:rsid w:val="00C65754"/>
    <w:rsid w:val="00C66929"/>
    <w:rsid w:val="00C66C97"/>
    <w:rsid w:val="00C678E5"/>
    <w:rsid w:val="00C70116"/>
    <w:rsid w:val="00C702E2"/>
    <w:rsid w:val="00C70621"/>
    <w:rsid w:val="00C706FF"/>
    <w:rsid w:val="00C708E7"/>
    <w:rsid w:val="00C70B11"/>
    <w:rsid w:val="00C71420"/>
    <w:rsid w:val="00C71F8E"/>
    <w:rsid w:val="00C71F98"/>
    <w:rsid w:val="00C720CD"/>
    <w:rsid w:val="00C721DC"/>
    <w:rsid w:val="00C7229E"/>
    <w:rsid w:val="00C7239D"/>
    <w:rsid w:val="00C72C25"/>
    <w:rsid w:val="00C72F2F"/>
    <w:rsid w:val="00C73291"/>
    <w:rsid w:val="00C73432"/>
    <w:rsid w:val="00C734BB"/>
    <w:rsid w:val="00C73612"/>
    <w:rsid w:val="00C73A2D"/>
    <w:rsid w:val="00C73D3E"/>
    <w:rsid w:val="00C73E51"/>
    <w:rsid w:val="00C74031"/>
    <w:rsid w:val="00C74035"/>
    <w:rsid w:val="00C740BF"/>
    <w:rsid w:val="00C74DFE"/>
    <w:rsid w:val="00C74E64"/>
    <w:rsid w:val="00C75547"/>
    <w:rsid w:val="00C75695"/>
    <w:rsid w:val="00C7576B"/>
    <w:rsid w:val="00C75849"/>
    <w:rsid w:val="00C759A5"/>
    <w:rsid w:val="00C75BB7"/>
    <w:rsid w:val="00C763E1"/>
    <w:rsid w:val="00C765BB"/>
    <w:rsid w:val="00C76DC5"/>
    <w:rsid w:val="00C772AC"/>
    <w:rsid w:val="00C77458"/>
    <w:rsid w:val="00C77876"/>
    <w:rsid w:val="00C77882"/>
    <w:rsid w:val="00C778D5"/>
    <w:rsid w:val="00C77ABF"/>
    <w:rsid w:val="00C77BD6"/>
    <w:rsid w:val="00C802CF"/>
    <w:rsid w:val="00C80376"/>
    <w:rsid w:val="00C8061B"/>
    <w:rsid w:val="00C8083E"/>
    <w:rsid w:val="00C81137"/>
    <w:rsid w:val="00C8152D"/>
    <w:rsid w:val="00C81746"/>
    <w:rsid w:val="00C818E9"/>
    <w:rsid w:val="00C81BFC"/>
    <w:rsid w:val="00C81C0A"/>
    <w:rsid w:val="00C81F23"/>
    <w:rsid w:val="00C821DC"/>
    <w:rsid w:val="00C82461"/>
    <w:rsid w:val="00C82D35"/>
    <w:rsid w:val="00C82D67"/>
    <w:rsid w:val="00C82EE8"/>
    <w:rsid w:val="00C83350"/>
    <w:rsid w:val="00C8343D"/>
    <w:rsid w:val="00C83776"/>
    <w:rsid w:val="00C83871"/>
    <w:rsid w:val="00C83D1C"/>
    <w:rsid w:val="00C8499F"/>
    <w:rsid w:val="00C85121"/>
    <w:rsid w:val="00C85228"/>
    <w:rsid w:val="00C8542A"/>
    <w:rsid w:val="00C85F66"/>
    <w:rsid w:val="00C85FF7"/>
    <w:rsid w:val="00C86018"/>
    <w:rsid w:val="00C86BCF"/>
    <w:rsid w:val="00C86D7C"/>
    <w:rsid w:val="00C8720E"/>
    <w:rsid w:val="00C87260"/>
    <w:rsid w:val="00C87593"/>
    <w:rsid w:val="00C87773"/>
    <w:rsid w:val="00C87A02"/>
    <w:rsid w:val="00C902B2"/>
    <w:rsid w:val="00C903AE"/>
    <w:rsid w:val="00C9081A"/>
    <w:rsid w:val="00C90B7A"/>
    <w:rsid w:val="00C90F81"/>
    <w:rsid w:val="00C9104B"/>
    <w:rsid w:val="00C91B39"/>
    <w:rsid w:val="00C91CAB"/>
    <w:rsid w:val="00C91CE0"/>
    <w:rsid w:val="00C91E0A"/>
    <w:rsid w:val="00C92248"/>
    <w:rsid w:val="00C923FC"/>
    <w:rsid w:val="00C9279D"/>
    <w:rsid w:val="00C92A19"/>
    <w:rsid w:val="00C92AB4"/>
    <w:rsid w:val="00C92AF1"/>
    <w:rsid w:val="00C92BC1"/>
    <w:rsid w:val="00C92F3E"/>
    <w:rsid w:val="00C93011"/>
    <w:rsid w:val="00C93F0A"/>
    <w:rsid w:val="00C94875"/>
    <w:rsid w:val="00C94B5B"/>
    <w:rsid w:val="00C95475"/>
    <w:rsid w:val="00C955F8"/>
    <w:rsid w:val="00C958C2"/>
    <w:rsid w:val="00C95E66"/>
    <w:rsid w:val="00C961FA"/>
    <w:rsid w:val="00C967DD"/>
    <w:rsid w:val="00C968B5"/>
    <w:rsid w:val="00C969F1"/>
    <w:rsid w:val="00C96CD1"/>
    <w:rsid w:val="00C96F68"/>
    <w:rsid w:val="00C97A56"/>
    <w:rsid w:val="00C97CB9"/>
    <w:rsid w:val="00CA01CA"/>
    <w:rsid w:val="00CA0606"/>
    <w:rsid w:val="00CA064B"/>
    <w:rsid w:val="00CA0849"/>
    <w:rsid w:val="00CA09BA"/>
    <w:rsid w:val="00CA1072"/>
    <w:rsid w:val="00CA138F"/>
    <w:rsid w:val="00CA1547"/>
    <w:rsid w:val="00CA18BB"/>
    <w:rsid w:val="00CA20F4"/>
    <w:rsid w:val="00CA27FD"/>
    <w:rsid w:val="00CA2842"/>
    <w:rsid w:val="00CA2843"/>
    <w:rsid w:val="00CA2CAD"/>
    <w:rsid w:val="00CA331B"/>
    <w:rsid w:val="00CA33D3"/>
    <w:rsid w:val="00CA3570"/>
    <w:rsid w:val="00CA4575"/>
    <w:rsid w:val="00CA4A43"/>
    <w:rsid w:val="00CA4BB2"/>
    <w:rsid w:val="00CA4E26"/>
    <w:rsid w:val="00CA4FCF"/>
    <w:rsid w:val="00CA522B"/>
    <w:rsid w:val="00CA55BB"/>
    <w:rsid w:val="00CA55EB"/>
    <w:rsid w:val="00CA5ACB"/>
    <w:rsid w:val="00CA5C9A"/>
    <w:rsid w:val="00CA5D94"/>
    <w:rsid w:val="00CA5EA0"/>
    <w:rsid w:val="00CA5F75"/>
    <w:rsid w:val="00CA6073"/>
    <w:rsid w:val="00CA6115"/>
    <w:rsid w:val="00CA64A3"/>
    <w:rsid w:val="00CA653A"/>
    <w:rsid w:val="00CA6C7F"/>
    <w:rsid w:val="00CA6E7E"/>
    <w:rsid w:val="00CA71FA"/>
    <w:rsid w:val="00CA7880"/>
    <w:rsid w:val="00CA7BDD"/>
    <w:rsid w:val="00CA7C05"/>
    <w:rsid w:val="00CB04DA"/>
    <w:rsid w:val="00CB057A"/>
    <w:rsid w:val="00CB0590"/>
    <w:rsid w:val="00CB0922"/>
    <w:rsid w:val="00CB0B31"/>
    <w:rsid w:val="00CB0C04"/>
    <w:rsid w:val="00CB14C3"/>
    <w:rsid w:val="00CB163C"/>
    <w:rsid w:val="00CB1E1D"/>
    <w:rsid w:val="00CB1F05"/>
    <w:rsid w:val="00CB24C4"/>
    <w:rsid w:val="00CB26A1"/>
    <w:rsid w:val="00CB29B6"/>
    <w:rsid w:val="00CB37FD"/>
    <w:rsid w:val="00CB398F"/>
    <w:rsid w:val="00CB3E3D"/>
    <w:rsid w:val="00CB431F"/>
    <w:rsid w:val="00CB44ED"/>
    <w:rsid w:val="00CB495C"/>
    <w:rsid w:val="00CB4A83"/>
    <w:rsid w:val="00CB59E1"/>
    <w:rsid w:val="00CB5FB2"/>
    <w:rsid w:val="00CB6160"/>
    <w:rsid w:val="00CB6270"/>
    <w:rsid w:val="00CB6500"/>
    <w:rsid w:val="00CB652B"/>
    <w:rsid w:val="00CB6721"/>
    <w:rsid w:val="00CB68A5"/>
    <w:rsid w:val="00CB69BF"/>
    <w:rsid w:val="00CB6C50"/>
    <w:rsid w:val="00CB6FCD"/>
    <w:rsid w:val="00CB733A"/>
    <w:rsid w:val="00CB76CE"/>
    <w:rsid w:val="00CB7B8E"/>
    <w:rsid w:val="00CC01A0"/>
    <w:rsid w:val="00CC021A"/>
    <w:rsid w:val="00CC0704"/>
    <w:rsid w:val="00CC0758"/>
    <w:rsid w:val="00CC0892"/>
    <w:rsid w:val="00CC0F04"/>
    <w:rsid w:val="00CC10C4"/>
    <w:rsid w:val="00CC1744"/>
    <w:rsid w:val="00CC280E"/>
    <w:rsid w:val="00CC2944"/>
    <w:rsid w:val="00CC2CB0"/>
    <w:rsid w:val="00CC316B"/>
    <w:rsid w:val="00CC34E7"/>
    <w:rsid w:val="00CC3534"/>
    <w:rsid w:val="00CC3809"/>
    <w:rsid w:val="00CC3E96"/>
    <w:rsid w:val="00CC4651"/>
    <w:rsid w:val="00CC4980"/>
    <w:rsid w:val="00CC4D6A"/>
    <w:rsid w:val="00CC4E99"/>
    <w:rsid w:val="00CC5049"/>
    <w:rsid w:val="00CC5226"/>
    <w:rsid w:val="00CC5633"/>
    <w:rsid w:val="00CC57BD"/>
    <w:rsid w:val="00CC5A31"/>
    <w:rsid w:val="00CC5ECA"/>
    <w:rsid w:val="00CC6461"/>
    <w:rsid w:val="00CC64C5"/>
    <w:rsid w:val="00CC65B6"/>
    <w:rsid w:val="00CC67E1"/>
    <w:rsid w:val="00CC6909"/>
    <w:rsid w:val="00CC6F02"/>
    <w:rsid w:val="00CC72AE"/>
    <w:rsid w:val="00CC76D9"/>
    <w:rsid w:val="00CC7D84"/>
    <w:rsid w:val="00CD0027"/>
    <w:rsid w:val="00CD01A3"/>
    <w:rsid w:val="00CD0D04"/>
    <w:rsid w:val="00CD12B8"/>
    <w:rsid w:val="00CD1B7A"/>
    <w:rsid w:val="00CD2146"/>
    <w:rsid w:val="00CD272D"/>
    <w:rsid w:val="00CD30B6"/>
    <w:rsid w:val="00CD34A7"/>
    <w:rsid w:val="00CD3A9A"/>
    <w:rsid w:val="00CD42CB"/>
    <w:rsid w:val="00CD468A"/>
    <w:rsid w:val="00CD4C46"/>
    <w:rsid w:val="00CD4CB9"/>
    <w:rsid w:val="00CD4D59"/>
    <w:rsid w:val="00CD5821"/>
    <w:rsid w:val="00CD5E9B"/>
    <w:rsid w:val="00CD6124"/>
    <w:rsid w:val="00CD6209"/>
    <w:rsid w:val="00CD6324"/>
    <w:rsid w:val="00CD667F"/>
    <w:rsid w:val="00CD6BD9"/>
    <w:rsid w:val="00CD714A"/>
    <w:rsid w:val="00CD71AF"/>
    <w:rsid w:val="00CD7A2C"/>
    <w:rsid w:val="00CD7B75"/>
    <w:rsid w:val="00CD7CA7"/>
    <w:rsid w:val="00CD7D95"/>
    <w:rsid w:val="00CD7FCA"/>
    <w:rsid w:val="00CE014A"/>
    <w:rsid w:val="00CE0579"/>
    <w:rsid w:val="00CE111D"/>
    <w:rsid w:val="00CE16F9"/>
    <w:rsid w:val="00CE17AE"/>
    <w:rsid w:val="00CE19AD"/>
    <w:rsid w:val="00CE1C99"/>
    <w:rsid w:val="00CE1EBE"/>
    <w:rsid w:val="00CE2056"/>
    <w:rsid w:val="00CE27FF"/>
    <w:rsid w:val="00CE2D87"/>
    <w:rsid w:val="00CE2FF3"/>
    <w:rsid w:val="00CE31BA"/>
    <w:rsid w:val="00CE3792"/>
    <w:rsid w:val="00CE3A4A"/>
    <w:rsid w:val="00CE412B"/>
    <w:rsid w:val="00CE42C5"/>
    <w:rsid w:val="00CE49FC"/>
    <w:rsid w:val="00CE4F94"/>
    <w:rsid w:val="00CE51A1"/>
    <w:rsid w:val="00CE5664"/>
    <w:rsid w:val="00CE57A4"/>
    <w:rsid w:val="00CE5E77"/>
    <w:rsid w:val="00CE64CC"/>
    <w:rsid w:val="00CE656D"/>
    <w:rsid w:val="00CE67E1"/>
    <w:rsid w:val="00CE6A88"/>
    <w:rsid w:val="00CE6FBB"/>
    <w:rsid w:val="00CE7232"/>
    <w:rsid w:val="00CE738B"/>
    <w:rsid w:val="00CE7C59"/>
    <w:rsid w:val="00CF034F"/>
    <w:rsid w:val="00CF0C21"/>
    <w:rsid w:val="00CF0CB0"/>
    <w:rsid w:val="00CF0F17"/>
    <w:rsid w:val="00CF117D"/>
    <w:rsid w:val="00CF1323"/>
    <w:rsid w:val="00CF1B3D"/>
    <w:rsid w:val="00CF297E"/>
    <w:rsid w:val="00CF2D2A"/>
    <w:rsid w:val="00CF2DBD"/>
    <w:rsid w:val="00CF3ADD"/>
    <w:rsid w:val="00CF3B3A"/>
    <w:rsid w:val="00CF3C97"/>
    <w:rsid w:val="00CF3DA6"/>
    <w:rsid w:val="00CF3E08"/>
    <w:rsid w:val="00CF3E2D"/>
    <w:rsid w:val="00CF48B6"/>
    <w:rsid w:val="00CF4F81"/>
    <w:rsid w:val="00CF558F"/>
    <w:rsid w:val="00CF5623"/>
    <w:rsid w:val="00CF5B8F"/>
    <w:rsid w:val="00CF5CFB"/>
    <w:rsid w:val="00CF5EC1"/>
    <w:rsid w:val="00CF6DC8"/>
    <w:rsid w:val="00CF6FD5"/>
    <w:rsid w:val="00CF7293"/>
    <w:rsid w:val="00CF78A0"/>
    <w:rsid w:val="00CF7937"/>
    <w:rsid w:val="00CF794D"/>
    <w:rsid w:val="00D009E5"/>
    <w:rsid w:val="00D00CB2"/>
    <w:rsid w:val="00D01245"/>
    <w:rsid w:val="00D01CC3"/>
    <w:rsid w:val="00D02648"/>
    <w:rsid w:val="00D02AEB"/>
    <w:rsid w:val="00D02F11"/>
    <w:rsid w:val="00D02F3D"/>
    <w:rsid w:val="00D03042"/>
    <w:rsid w:val="00D0323B"/>
    <w:rsid w:val="00D03538"/>
    <w:rsid w:val="00D0366B"/>
    <w:rsid w:val="00D03D93"/>
    <w:rsid w:val="00D04363"/>
    <w:rsid w:val="00D05242"/>
    <w:rsid w:val="00D0564A"/>
    <w:rsid w:val="00D05897"/>
    <w:rsid w:val="00D05F9D"/>
    <w:rsid w:val="00D06181"/>
    <w:rsid w:val="00D06397"/>
    <w:rsid w:val="00D06510"/>
    <w:rsid w:val="00D06777"/>
    <w:rsid w:val="00D06836"/>
    <w:rsid w:val="00D06BF6"/>
    <w:rsid w:val="00D07573"/>
    <w:rsid w:val="00D07794"/>
    <w:rsid w:val="00D07965"/>
    <w:rsid w:val="00D1031E"/>
    <w:rsid w:val="00D10886"/>
    <w:rsid w:val="00D1168B"/>
    <w:rsid w:val="00D11787"/>
    <w:rsid w:val="00D11F63"/>
    <w:rsid w:val="00D11FDB"/>
    <w:rsid w:val="00D1220F"/>
    <w:rsid w:val="00D1276E"/>
    <w:rsid w:val="00D12E88"/>
    <w:rsid w:val="00D1302D"/>
    <w:rsid w:val="00D136BB"/>
    <w:rsid w:val="00D137A6"/>
    <w:rsid w:val="00D13AAA"/>
    <w:rsid w:val="00D13C61"/>
    <w:rsid w:val="00D13D51"/>
    <w:rsid w:val="00D13F62"/>
    <w:rsid w:val="00D14672"/>
    <w:rsid w:val="00D14FF3"/>
    <w:rsid w:val="00D152FC"/>
    <w:rsid w:val="00D1530E"/>
    <w:rsid w:val="00D156C7"/>
    <w:rsid w:val="00D15A04"/>
    <w:rsid w:val="00D15F42"/>
    <w:rsid w:val="00D16102"/>
    <w:rsid w:val="00D16107"/>
    <w:rsid w:val="00D165FF"/>
    <w:rsid w:val="00D16858"/>
    <w:rsid w:val="00D16A78"/>
    <w:rsid w:val="00D17B28"/>
    <w:rsid w:val="00D17B35"/>
    <w:rsid w:val="00D204CD"/>
    <w:rsid w:val="00D2065C"/>
    <w:rsid w:val="00D20934"/>
    <w:rsid w:val="00D20CC2"/>
    <w:rsid w:val="00D20D6A"/>
    <w:rsid w:val="00D21259"/>
    <w:rsid w:val="00D2136C"/>
    <w:rsid w:val="00D21B4D"/>
    <w:rsid w:val="00D21B93"/>
    <w:rsid w:val="00D22066"/>
    <w:rsid w:val="00D2216F"/>
    <w:rsid w:val="00D2251C"/>
    <w:rsid w:val="00D2260B"/>
    <w:rsid w:val="00D226F8"/>
    <w:rsid w:val="00D22719"/>
    <w:rsid w:val="00D22D83"/>
    <w:rsid w:val="00D230EB"/>
    <w:rsid w:val="00D23584"/>
    <w:rsid w:val="00D235D4"/>
    <w:rsid w:val="00D23706"/>
    <w:rsid w:val="00D2385D"/>
    <w:rsid w:val="00D239BA"/>
    <w:rsid w:val="00D24083"/>
    <w:rsid w:val="00D243E7"/>
    <w:rsid w:val="00D24605"/>
    <w:rsid w:val="00D25059"/>
    <w:rsid w:val="00D25EAB"/>
    <w:rsid w:val="00D26338"/>
    <w:rsid w:val="00D263FA"/>
    <w:rsid w:val="00D27017"/>
    <w:rsid w:val="00D271BE"/>
    <w:rsid w:val="00D272BF"/>
    <w:rsid w:val="00D272E0"/>
    <w:rsid w:val="00D27663"/>
    <w:rsid w:val="00D27AB2"/>
    <w:rsid w:val="00D27D4E"/>
    <w:rsid w:val="00D27FED"/>
    <w:rsid w:val="00D27FF5"/>
    <w:rsid w:val="00D30107"/>
    <w:rsid w:val="00D30890"/>
    <w:rsid w:val="00D30A4D"/>
    <w:rsid w:val="00D30C36"/>
    <w:rsid w:val="00D30E78"/>
    <w:rsid w:val="00D312CE"/>
    <w:rsid w:val="00D31A91"/>
    <w:rsid w:val="00D32C3C"/>
    <w:rsid w:val="00D32CA5"/>
    <w:rsid w:val="00D32CA7"/>
    <w:rsid w:val="00D3325D"/>
    <w:rsid w:val="00D3362D"/>
    <w:rsid w:val="00D33AC1"/>
    <w:rsid w:val="00D33D6C"/>
    <w:rsid w:val="00D349A2"/>
    <w:rsid w:val="00D34BFC"/>
    <w:rsid w:val="00D34C1D"/>
    <w:rsid w:val="00D35436"/>
    <w:rsid w:val="00D354C7"/>
    <w:rsid w:val="00D35B2F"/>
    <w:rsid w:val="00D36E52"/>
    <w:rsid w:val="00D37637"/>
    <w:rsid w:val="00D37753"/>
    <w:rsid w:val="00D37A1C"/>
    <w:rsid w:val="00D37A4B"/>
    <w:rsid w:val="00D40FC4"/>
    <w:rsid w:val="00D413A7"/>
    <w:rsid w:val="00D41918"/>
    <w:rsid w:val="00D41B24"/>
    <w:rsid w:val="00D424EB"/>
    <w:rsid w:val="00D42F5C"/>
    <w:rsid w:val="00D430A2"/>
    <w:rsid w:val="00D43B3F"/>
    <w:rsid w:val="00D43E75"/>
    <w:rsid w:val="00D43FAC"/>
    <w:rsid w:val="00D4426F"/>
    <w:rsid w:val="00D44840"/>
    <w:rsid w:val="00D44A46"/>
    <w:rsid w:val="00D44A79"/>
    <w:rsid w:val="00D44CBF"/>
    <w:rsid w:val="00D44EE9"/>
    <w:rsid w:val="00D453A2"/>
    <w:rsid w:val="00D4547A"/>
    <w:rsid w:val="00D4555D"/>
    <w:rsid w:val="00D45A15"/>
    <w:rsid w:val="00D45C2D"/>
    <w:rsid w:val="00D45DCC"/>
    <w:rsid w:val="00D465EC"/>
    <w:rsid w:val="00D46CD6"/>
    <w:rsid w:val="00D4716F"/>
    <w:rsid w:val="00D471A6"/>
    <w:rsid w:val="00D4745E"/>
    <w:rsid w:val="00D4749B"/>
    <w:rsid w:val="00D479EE"/>
    <w:rsid w:val="00D50354"/>
    <w:rsid w:val="00D5055F"/>
    <w:rsid w:val="00D514BE"/>
    <w:rsid w:val="00D51845"/>
    <w:rsid w:val="00D51869"/>
    <w:rsid w:val="00D51C92"/>
    <w:rsid w:val="00D51DD0"/>
    <w:rsid w:val="00D521E2"/>
    <w:rsid w:val="00D52275"/>
    <w:rsid w:val="00D528A6"/>
    <w:rsid w:val="00D52D3B"/>
    <w:rsid w:val="00D53923"/>
    <w:rsid w:val="00D53B1E"/>
    <w:rsid w:val="00D53EBE"/>
    <w:rsid w:val="00D53F04"/>
    <w:rsid w:val="00D53FE3"/>
    <w:rsid w:val="00D541A4"/>
    <w:rsid w:val="00D54B7C"/>
    <w:rsid w:val="00D54F61"/>
    <w:rsid w:val="00D55045"/>
    <w:rsid w:val="00D5539B"/>
    <w:rsid w:val="00D554E8"/>
    <w:rsid w:val="00D55A04"/>
    <w:rsid w:val="00D55FA6"/>
    <w:rsid w:val="00D5618A"/>
    <w:rsid w:val="00D56468"/>
    <w:rsid w:val="00D564E0"/>
    <w:rsid w:val="00D56A8A"/>
    <w:rsid w:val="00D56C49"/>
    <w:rsid w:val="00D56DF1"/>
    <w:rsid w:val="00D56F29"/>
    <w:rsid w:val="00D578FD"/>
    <w:rsid w:val="00D5796D"/>
    <w:rsid w:val="00D579F8"/>
    <w:rsid w:val="00D60094"/>
    <w:rsid w:val="00D6009A"/>
    <w:rsid w:val="00D609D5"/>
    <w:rsid w:val="00D60DA0"/>
    <w:rsid w:val="00D611E4"/>
    <w:rsid w:val="00D611E7"/>
    <w:rsid w:val="00D61872"/>
    <w:rsid w:val="00D61A08"/>
    <w:rsid w:val="00D61C16"/>
    <w:rsid w:val="00D61D44"/>
    <w:rsid w:val="00D62307"/>
    <w:rsid w:val="00D6263A"/>
    <w:rsid w:val="00D62652"/>
    <w:rsid w:val="00D62894"/>
    <w:rsid w:val="00D628F4"/>
    <w:rsid w:val="00D62A7E"/>
    <w:rsid w:val="00D62B87"/>
    <w:rsid w:val="00D62FA1"/>
    <w:rsid w:val="00D635C4"/>
    <w:rsid w:val="00D63A83"/>
    <w:rsid w:val="00D63DFD"/>
    <w:rsid w:val="00D64180"/>
    <w:rsid w:val="00D65976"/>
    <w:rsid w:val="00D65FA4"/>
    <w:rsid w:val="00D6615C"/>
    <w:rsid w:val="00D6632C"/>
    <w:rsid w:val="00D672B9"/>
    <w:rsid w:val="00D67AF4"/>
    <w:rsid w:val="00D70456"/>
    <w:rsid w:val="00D70E72"/>
    <w:rsid w:val="00D71787"/>
    <w:rsid w:val="00D7226D"/>
    <w:rsid w:val="00D724D0"/>
    <w:rsid w:val="00D72736"/>
    <w:rsid w:val="00D7328D"/>
    <w:rsid w:val="00D736B0"/>
    <w:rsid w:val="00D73A0D"/>
    <w:rsid w:val="00D74C47"/>
    <w:rsid w:val="00D74EE7"/>
    <w:rsid w:val="00D74FD0"/>
    <w:rsid w:val="00D74FD3"/>
    <w:rsid w:val="00D75EA6"/>
    <w:rsid w:val="00D7607A"/>
    <w:rsid w:val="00D760D8"/>
    <w:rsid w:val="00D763D4"/>
    <w:rsid w:val="00D76867"/>
    <w:rsid w:val="00D76CA2"/>
    <w:rsid w:val="00D76E13"/>
    <w:rsid w:val="00D774E8"/>
    <w:rsid w:val="00D775B9"/>
    <w:rsid w:val="00D778EC"/>
    <w:rsid w:val="00D80111"/>
    <w:rsid w:val="00D8011B"/>
    <w:rsid w:val="00D804E9"/>
    <w:rsid w:val="00D807E1"/>
    <w:rsid w:val="00D80F56"/>
    <w:rsid w:val="00D810D5"/>
    <w:rsid w:val="00D8137B"/>
    <w:rsid w:val="00D818E1"/>
    <w:rsid w:val="00D81A74"/>
    <w:rsid w:val="00D81CDE"/>
    <w:rsid w:val="00D81E31"/>
    <w:rsid w:val="00D821A2"/>
    <w:rsid w:val="00D82E4F"/>
    <w:rsid w:val="00D83289"/>
    <w:rsid w:val="00D8363E"/>
    <w:rsid w:val="00D839FE"/>
    <w:rsid w:val="00D83E35"/>
    <w:rsid w:val="00D840A3"/>
    <w:rsid w:val="00D84A6B"/>
    <w:rsid w:val="00D84D78"/>
    <w:rsid w:val="00D84E31"/>
    <w:rsid w:val="00D84F36"/>
    <w:rsid w:val="00D85B0D"/>
    <w:rsid w:val="00D85BB2"/>
    <w:rsid w:val="00D85C89"/>
    <w:rsid w:val="00D8650E"/>
    <w:rsid w:val="00D865A6"/>
    <w:rsid w:val="00D869A1"/>
    <w:rsid w:val="00D86AC1"/>
    <w:rsid w:val="00D86CE5"/>
    <w:rsid w:val="00D8703C"/>
    <w:rsid w:val="00D8782A"/>
    <w:rsid w:val="00D87894"/>
    <w:rsid w:val="00D87EA7"/>
    <w:rsid w:val="00D9038E"/>
    <w:rsid w:val="00D9049A"/>
    <w:rsid w:val="00D90A5B"/>
    <w:rsid w:val="00D91450"/>
    <w:rsid w:val="00D918BE"/>
    <w:rsid w:val="00D91F8C"/>
    <w:rsid w:val="00D9240A"/>
    <w:rsid w:val="00D92565"/>
    <w:rsid w:val="00D926AF"/>
    <w:rsid w:val="00D927EE"/>
    <w:rsid w:val="00D92F7F"/>
    <w:rsid w:val="00D933FF"/>
    <w:rsid w:val="00D93436"/>
    <w:rsid w:val="00D9346A"/>
    <w:rsid w:val="00D938D2"/>
    <w:rsid w:val="00D93922"/>
    <w:rsid w:val="00D93BDC"/>
    <w:rsid w:val="00D93D0F"/>
    <w:rsid w:val="00D9409E"/>
    <w:rsid w:val="00D94B41"/>
    <w:rsid w:val="00D94E1D"/>
    <w:rsid w:val="00D94EEF"/>
    <w:rsid w:val="00D95205"/>
    <w:rsid w:val="00D9558A"/>
    <w:rsid w:val="00D95623"/>
    <w:rsid w:val="00D9586D"/>
    <w:rsid w:val="00D959F3"/>
    <w:rsid w:val="00D9673F"/>
    <w:rsid w:val="00D9697E"/>
    <w:rsid w:val="00D96B02"/>
    <w:rsid w:val="00D96D3A"/>
    <w:rsid w:val="00D96EA5"/>
    <w:rsid w:val="00D97596"/>
    <w:rsid w:val="00DA09C3"/>
    <w:rsid w:val="00DA0D76"/>
    <w:rsid w:val="00DA0EF3"/>
    <w:rsid w:val="00DA1212"/>
    <w:rsid w:val="00DA1593"/>
    <w:rsid w:val="00DA1F5D"/>
    <w:rsid w:val="00DA20C0"/>
    <w:rsid w:val="00DA282C"/>
    <w:rsid w:val="00DA2C28"/>
    <w:rsid w:val="00DA2C69"/>
    <w:rsid w:val="00DA2D8A"/>
    <w:rsid w:val="00DA2F4B"/>
    <w:rsid w:val="00DA3133"/>
    <w:rsid w:val="00DA34FB"/>
    <w:rsid w:val="00DA3BE2"/>
    <w:rsid w:val="00DA3C62"/>
    <w:rsid w:val="00DA3DB6"/>
    <w:rsid w:val="00DA4547"/>
    <w:rsid w:val="00DA4689"/>
    <w:rsid w:val="00DA46CA"/>
    <w:rsid w:val="00DA4B92"/>
    <w:rsid w:val="00DA4EA9"/>
    <w:rsid w:val="00DA5A2D"/>
    <w:rsid w:val="00DA60A3"/>
    <w:rsid w:val="00DA61B2"/>
    <w:rsid w:val="00DA66FB"/>
    <w:rsid w:val="00DA6F58"/>
    <w:rsid w:val="00DA721C"/>
    <w:rsid w:val="00DA760B"/>
    <w:rsid w:val="00DA787C"/>
    <w:rsid w:val="00DA798F"/>
    <w:rsid w:val="00DA7A64"/>
    <w:rsid w:val="00DA7C87"/>
    <w:rsid w:val="00DA7D31"/>
    <w:rsid w:val="00DB00F6"/>
    <w:rsid w:val="00DB00FC"/>
    <w:rsid w:val="00DB103E"/>
    <w:rsid w:val="00DB123F"/>
    <w:rsid w:val="00DB139E"/>
    <w:rsid w:val="00DB15BA"/>
    <w:rsid w:val="00DB165D"/>
    <w:rsid w:val="00DB16DF"/>
    <w:rsid w:val="00DB1BB1"/>
    <w:rsid w:val="00DB1D9A"/>
    <w:rsid w:val="00DB208A"/>
    <w:rsid w:val="00DB23DE"/>
    <w:rsid w:val="00DB240D"/>
    <w:rsid w:val="00DB263D"/>
    <w:rsid w:val="00DB2A76"/>
    <w:rsid w:val="00DB2B07"/>
    <w:rsid w:val="00DB2D09"/>
    <w:rsid w:val="00DB2F50"/>
    <w:rsid w:val="00DB4BCB"/>
    <w:rsid w:val="00DB4E37"/>
    <w:rsid w:val="00DB4EEC"/>
    <w:rsid w:val="00DB519A"/>
    <w:rsid w:val="00DB55DF"/>
    <w:rsid w:val="00DB56D6"/>
    <w:rsid w:val="00DB58C0"/>
    <w:rsid w:val="00DB5BEA"/>
    <w:rsid w:val="00DB5F23"/>
    <w:rsid w:val="00DB6388"/>
    <w:rsid w:val="00DB6A9E"/>
    <w:rsid w:val="00DB6BAE"/>
    <w:rsid w:val="00DB727A"/>
    <w:rsid w:val="00DB72FA"/>
    <w:rsid w:val="00DB7858"/>
    <w:rsid w:val="00DB7ADF"/>
    <w:rsid w:val="00DB7E25"/>
    <w:rsid w:val="00DB7F1E"/>
    <w:rsid w:val="00DC0023"/>
    <w:rsid w:val="00DC00DC"/>
    <w:rsid w:val="00DC01F5"/>
    <w:rsid w:val="00DC04A8"/>
    <w:rsid w:val="00DC0A50"/>
    <w:rsid w:val="00DC1114"/>
    <w:rsid w:val="00DC12F0"/>
    <w:rsid w:val="00DC193F"/>
    <w:rsid w:val="00DC1A1B"/>
    <w:rsid w:val="00DC1EA6"/>
    <w:rsid w:val="00DC2439"/>
    <w:rsid w:val="00DC2B94"/>
    <w:rsid w:val="00DC2C9B"/>
    <w:rsid w:val="00DC2FC4"/>
    <w:rsid w:val="00DC329A"/>
    <w:rsid w:val="00DC33B8"/>
    <w:rsid w:val="00DC36B7"/>
    <w:rsid w:val="00DC3D9E"/>
    <w:rsid w:val="00DC42CC"/>
    <w:rsid w:val="00DC5861"/>
    <w:rsid w:val="00DC5F0C"/>
    <w:rsid w:val="00DC77CD"/>
    <w:rsid w:val="00DD0585"/>
    <w:rsid w:val="00DD0874"/>
    <w:rsid w:val="00DD0A50"/>
    <w:rsid w:val="00DD0F35"/>
    <w:rsid w:val="00DD12E4"/>
    <w:rsid w:val="00DD14D7"/>
    <w:rsid w:val="00DD1910"/>
    <w:rsid w:val="00DD24BF"/>
    <w:rsid w:val="00DD291A"/>
    <w:rsid w:val="00DD2962"/>
    <w:rsid w:val="00DD313F"/>
    <w:rsid w:val="00DD3A17"/>
    <w:rsid w:val="00DD475A"/>
    <w:rsid w:val="00DD4BAE"/>
    <w:rsid w:val="00DD5023"/>
    <w:rsid w:val="00DD54CC"/>
    <w:rsid w:val="00DD6147"/>
    <w:rsid w:val="00DD63E8"/>
    <w:rsid w:val="00DD649F"/>
    <w:rsid w:val="00DD6C0C"/>
    <w:rsid w:val="00DD6DA0"/>
    <w:rsid w:val="00DD70B6"/>
    <w:rsid w:val="00DD70C3"/>
    <w:rsid w:val="00DD71F4"/>
    <w:rsid w:val="00DD7EBB"/>
    <w:rsid w:val="00DE0136"/>
    <w:rsid w:val="00DE01CA"/>
    <w:rsid w:val="00DE01D2"/>
    <w:rsid w:val="00DE0E47"/>
    <w:rsid w:val="00DE0E7C"/>
    <w:rsid w:val="00DE1AB3"/>
    <w:rsid w:val="00DE1BD4"/>
    <w:rsid w:val="00DE1E99"/>
    <w:rsid w:val="00DE22AC"/>
    <w:rsid w:val="00DE26AB"/>
    <w:rsid w:val="00DE2F0C"/>
    <w:rsid w:val="00DE2F5B"/>
    <w:rsid w:val="00DE32E9"/>
    <w:rsid w:val="00DE3422"/>
    <w:rsid w:val="00DE3AA0"/>
    <w:rsid w:val="00DE3F92"/>
    <w:rsid w:val="00DE3FBF"/>
    <w:rsid w:val="00DE4542"/>
    <w:rsid w:val="00DE4789"/>
    <w:rsid w:val="00DE4859"/>
    <w:rsid w:val="00DE4FF2"/>
    <w:rsid w:val="00DE579B"/>
    <w:rsid w:val="00DE629A"/>
    <w:rsid w:val="00DE6A01"/>
    <w:rsid w:val="00DE6F3C"/>
    <w:rsid w:val="00DE6F6D"/>
    <w:rsid w:val="00DE7005"/>
    <w:rsid w:val="00DE719F"/>
    <w:rsid w:val="00DE74EF"/>
    <w:rsid w:val="00DE7FEA"/>
    <w:rsid w:val="00DF0196"/>
    <w:rsid w:val="00DF01C6"/>
    <w:rsid w:val="00DF026C"/>
    <w:rsid w:val="00DF0859"/>
    <w:rsid w:val="00DF1555"/>
    <w:rsid w:val="00DF1871"/>
    <w:rsid w:val="00DF1A39"/>
    <w:rsid w:val="00DF20F3"/>
    <w:rsid w:val="00DF2131"/>
    <w:rsid w:val="00DF2307"/>
    <w:rsid w:val="00DF2572"/>
    <w:rsid w:val="00DF2BD9"/>
    <w:rsid w:val="00DF367A"/>
    <w:rsid w:val="00DF39AE"/>
    <w:rsid w:val="00DF3F9A"/>
    <w:rsid w:val="00DF47A8"/>
    <w:rsid w:val="00DF4889"/>
    <w:rsid w:val="00DF4A75"/>
    <w:rsid w:val="00DF4AFE"/>
    <w:rsid w:val="00DF4CC0"/>
    <w:rsid w:val="00DF4F6B"/>
    <w:rsid w:val="00DF537D"/>
    <w:rsid w:val="00DF53F3"/>
    <w:rsid w:val="00DF5C8D"/>
    <w:rsid w:val="00DF5CD8"/>
    <w:rsid w:val="00DF6209"/>
    <w:rsid w:val="00DF631D"/>
    <w:rsid w:val="00DF66B1"/>
    <w:rsid w:val="00DF67FA"/>
    <w:rsid w:val="00DF6E5D"/>
    <w:rsid w:val="00DF7119"/>
    <w:rsid w:val="00DF75C6"/>
    <w:rsid w:val="00DF7657"/>
    <w:rsid w:val="00DF79AE"/>
    <w:rsid w:val="00DF7C39"/>
    <w:rsid w:val="00DF7CBA"/>
    <w:rsid w:val="00E00020"/>
    <w:rsid w:val="00E002F8"/>
    <w:rsid w:val="00E003AF"/>
    <w:rsid w:val="00E00741"/>
    <w:rsid w:val="00E0077A"/>
    <w:rsid w:val="00E00C6D"/>
    <w:rsid w:val="00E01074"/>
    <w:rsid w:val="00E0129B"/>
    <w:rsid w:val="00E014F9"/>
    <w:rsid w:val="00E016F1"/>
    <w:rsid w:val="00E01776"/>
    <w:rsid w:val="00E0192A"/>
    <w:rsid w:val="00E0199C"/>
    <w:rsid w:val="00E01BF0"/>
    <w:rsid w:val="00E01CED"/>
    <w:rsid w:val="00E02011"/>
    <w:rsid w:val="00E0213D"/>
    <w:rsid w:val="00E02435"/>
    <w:rsid w:val="00E025A0"/>
    <w:rsid w:val="00E028AC"/>
    <w:rsid w:val="00E02961"/>
    <w:rsid w:val="00E029EE"/>
    <w:rsid w:val="00E02A32"/>
    <w:rsid w:val="00E02B16"/>
    <w:rsid w:val="00E03306"/>
    <w:rsid w:val="00E0333A"/>
    <w:rsid w:val="00E0342A"/>
    <w:rsid w:val="00E03A2E"/>
    <w:rsid w:val="00E03CD4"/>
    <w:rsid w:val="00E04292"/>
    <w:rsid w:val="00E04832"/>
    <w:rsid w:val="00E0490D"/>
    <w:rsid w:val="00E04A46"/>
    <w:rsid w:val="00E04E90"/>
    <w:rsid w:val="00E050D0"/>
    <w:rsid w:val="00E05332"/>
    <w:rsid w:val="00E05606"/>
    <w:rsid w:val="00E05AC4"/>
    <w:rsid w:val="00E05BE8"/>
    <w:rsid w:val="00E05D24"/>
    <w:rsid w:val="00E05EE3"/>
    <w:rsid w:val="00E06316"/>
    <w:rsid w:val="00E065E2"/>
    <w:rsid w:val="00E06721"/>
    <w:rsid w:val="00E06F54"/>
    <w:rsid w:val="00E06F65"/>
    <w:rsid w:val="00E076B0"/>
    <w:rsid w:val="00E07AC0"/>
    <w:rsid w:val="00E07BC7"/>
    <w:rsid w:val="00E102A5"/>
    <w:rsid w:val="00E103CE"/>
    <w:rsid w:val="00E10652"/>
    <w:rsid w:val="00E10868"/>
    <w:rsid w:val="00E10884"/>
    <w:rsid w:val="00E110D6"/>
    <w:rsid w:val="00E114C0"/>
    <w:rsid w:val="00E11A10"/>
    <w:rsid w:val="00E11F2A"/>
    <w:rsid w:val="00E1223E"/>
    <w:rsid w:val="00E129EA"/>
    <w:rsid w:val="00E12AF1"/>
    <w:rsid w:val="00E13089"/>
    <w:rsid w:val="00E131DF"/>
    <w:rsid w:val="00E13701"/>
    <w:rsid w:val="00E13CDA"/>
    <w:rsid w:val="00E13D19"/>
    <w:rsid w:val="00E13E5C"/>
    <w:rsid w:val="00E14128"/>
    <w:rsid w:val="00E1422F"/>
    <w:rsid w:val="00E14656"/>
    <w:rsid w:val="00E148BC"/>
    <w:rsid w:val="00E149DC"/>
    <w:rsid w:val="00E14AE7"/>
    <w:rsid w:val="00E14B3B"/>
    <w:rsid w:val="00E14D60"/>
    <w:rsid w:val="00E15BA5"/>
    <w:rsid w:val="00E16334"/>
    <w:rsid w:val="00E16714"/>
    <w:rsid w:val="00E16759"/>
    <w:rsid w:val="00E16C0B"/>
    <w:rsid w:val="00E170B6"/>
    <w:rsid w:val="00E171AA"/>
    <w:rsid w:val="00E1723D"/>
    <w:rsid w:val="00E179C6"/>
    <w:rsid w:val="00E17A07"/>
    <w:rsid w:val="00E17DA5"/>
    <w:rsid w:val="00E206DD"/>
    <w:rsid w:val="00E20950"/>
    <w:rsid w:val="00E2155A"/>
    <w:rsid w:val="00E21892"/>
    <w:rsid w:val="00E21D48"/>
    <w:rsid w:val="00E21D9F"/>
    <w:rsid w:val="00E21E5F"/>
    <w:rsid w:val="00E22096"/>
    <w:rsid w:val="00E2212C"/>
    <w:rsid w:val="00E22167"/>
    <w:rsid w:val="00E223EB"/>
    <w:rsid w:val="00E22720"/>
    <w:rsid w:val="00E22AD7"/>
    <w:rsid w:val="00E22B48"/>
    <w:rsid w:val="00E22CAA"/>
    <w:rsid w:val="00E2378F"/>
    <w:rsid w:val="00E23B97"/>
    <w:rsid w:val="00E23D92"/>
    <w:rsid w:val="00E24264"/>
    <w:rsid w:val="00E243EB"/>
    <w:rsid w:val="00E2482B"/>
    <w:rsid w:val="00E24D84"/>
    <w:rsid w:val="00E25019"/>
    <w:rsid w:val="00E25118"/>
    <w:rsid w:val="00E2574A"/>
    <w:rsid w:val="00E257F2"/>
    <w:rsid w:val="00E25CDF"/>
    <w:rsid w:val="00E26277"/>
    <w:rsid w:val="00E266E4"/>
    <w:rsid w:val="00E26C88"/>
    <w:rsid w:val="00E2721B"/>
    <w:rsid w:val="00E27D10"/>
    <w:rsid w:val="00E27DEA"/>
    <w:rsid w:val="00E3009D"/>
    <w:rsid w:val="00E30202"/>
    <w:rsid w:val="00E3081C"/>
    <w:rsid w:val="00E308F5"/>
    <w:rsid w:val="00E31081"/>
    <w:rsid w:val="00E31559"/>
    <w:rsid w:val="00E315D4"/>
    <w:rsid w:val="00E31845"/>
    <w:rsid w:val="00E31DEF"/>
    <w:rsid w:val="00E3221A"/>
    <w:rsid w:val="00E32422"/>
    <w:rsid w:val="00E3279D"/>
    <w:rsid w:val="00E331DD"/>
    <w:rsid w:val="00E333AD"/>
    <w:rsid w:val="00E34135"/>
    <w:rsid w:val="00E349A5"/>
    <w:rsid w:val="00E34D07"/>
    <w:rsid w:val="00E35786"/>
    <w:rsid w:val="00E35B38"/>
    <w:rsid w:val="00E3615F"/>
    <w:rsid w:val="00E366E2"/>
    <w:rsid w:val="00E36BB7"/>
    <w:rsid w:val="00E36D85"/>
    <w:rsid w:val="00E37670"/>
    <w:rsid w:val="00E37789"/>
    <w:rsid w:val="00E4012A"/>
    <w:rsid w:val="00E40156"/>
    <w:rsid w:val="00E40961"/>
    <w:rsid w:val="00E413E0"/>
    <w:rsid w:val="00E414E0"/>
    <w:rsid w:val="00E414E2"/>
    <w:rsid w:val="00E41822"/>
    <w:rsid w:val="00E419CC"/>
    <w:rsid w:val="00E4229B"/>
    <w:rsid w:val="00E42692"/>
    <w:rsid w:val="00E42AE8"/>
    <w:rsid w:val="00E432A3"/>
    <w:rsid w:val="00E433F6"/>
    <w:rsid w:val="00E435A0"/>
    <w:rsid w:val="00E43689"/>
    <w:rsid w:val="00E442A4"/>
    <w:rsid w:val="00E445B3"/>
    <w:rsid w:val="00E44724"/>
    <w:rsid w:val="00E4472E"/>
    <w:rsid w:val="00E44B88"/>
    <w:rsid w:val="00E44F75"/>
    <w:rsid w:val="00E4535C"/>
    <w:rsid w:val="00E4544D"/>
    <w:rsid w:val="00E45779"/>
    <w:rsid w:val="00E4585F"/>
    <w:rsid w:val="00E45962"/>
    <w:rsid w:val="00E45AEF"/>
    <w:rsid w:val="00E45B10"/>
    <w:rsid w:val="00E46719"/>
    <w:rsid w:val="00E46A89"/>
    <w:rsid w:val="00E46D81"/>
    <w:rsid w:val="00E4735E"/>
    <w:rsid w:val="00E47B78"/>
    <w:rsid w:val="00E47E5C"/>
    <w:rsid w:val="00E47F7D"/>
    <w:rsid w:val="00E5099E"/>
    <w:rsid w:val="00E50C13"/>
    <w:rsid w:val="00E515D0"/>
    <w:rsid w:val="00E51A3C"/>
    <w:rsid w:val="00E51B40"/>
    <w:rsid w:val="00E51E3C"/>
    <w:rsid w:val="00E5224C"/>
    <w:rsid w:val="00E52352"/>
    <w:rsid w:val="00E523B8"/>
    <w:rsid w:val="00E525DF"/>
    <w:rsid w:val="00E52A24"/>
    <w:rsid w:val="00E52C67"/>
    <w:rsid w:val="00E52DF7"/>
    <w:rsid w:val="00E52F74"/>
    <w:rsid w:val="00E530FB"/>
    <w:rsid w:val="00E535DC"/>
    <w:rsid w:val="00E53B28"/>
    <w:rsid w:val="00E53C35"/>
    <w:rsid w:val="00E54181"/>
    <w:rsid w:val="00E54473"/>
    <w:rsid w:val="00E545E8"/>
    <w:rsid w:val="00E546B2"/>
    <w:rsid w:val="00E546CF"/>
    <w:rsid w:val="00E55867"/>
    <w:rsid w:val="00E5637B"/>
    <w:rsid w:val="00E56A2C"/>
    <w:rsid w:val="00E56EEC"/>
    <w:rsid w:val="00E57961"/>
    <w:rsid w:val="00E57A72"/>
    <w:rsid w:val="00E57DDE"/>
    <w:rsid w:val="00E60164"/>
    <w:rsid w:val="00E6024E"/>
    <w:rsid w:val="00E605AD"/>
    <w:rsid w:val="00E6097B"/>
    <w:rsid w:val="00E60C4F"/>
    <w:rsid w:val="00E6140B"/>
    <w:rsid w:val="00E61804"/>
    <w:rsid w:val="00E61971"/>
    <w:rsid w:val="00E61AF5"/>
    <w:rsid w:val="00E61C84"/>
    <w:rsid w:val="00E61CD0"/>
    <w:rsid w:val="00E61F03"/>
    <w:rsid w:val="00E62700"/>
    <w:rsid w:val="00E62F0B"/>
    <w:rsid w:val="00E63335"/>
    <w:rsid w:val="00E6334A"/>
    <w:rsid w:val="00E634C8"/>
    <w:rsid w:val="00E637BD"/>
    <w:rsid w:val="00E63ABF"/>
    <w:rsid w:val="00E63D07"/>
    <w:rsid w:val="00E63EDD"/>
    <w:rsid w:val="00E64CEB"/>
    <w:rsid w:val="00E65488"/>
    <w:rsid w:val="00E65563"/>
    <w:rsid w:val="00E656B7"/>
    <w:rsid w:val="00E657CB"/>
    <w:rsid w:val="00E659FC"/>
    <w:rsid w:val="00E65CA0"/>
    <w:rsid w:val="00E663D1"/>
    <w:rsid w:val="00E66445"/>
    <w:rsid w:val="00E66A21"/>
    <w:rsid w:val="00E67038"/>
    <w:rsid w:val="00E67502"/>
    <w:rsid w:val="00E67721"/>
    <w:rsid w:val="00E67806"/>
    <w:rsid w:val="00E67B4A"/>
    <w:rsid w:val="00E67DCD"/>
    <w:rsid w:val="00E67FCC"/>
    <w:rsid w:val="00E7003C"/>
    <w:rsid w:val="00E703D9"/>
    <w:rsid w:val="00E708CE"/>
    <w:rsid w:val="00E70904"/>
    <w:rsid w:val="00E7165C"/>
    <w:rsid w:val="00E716C2"/>
    <w:rsid w:val="00E71933"/>
    <w:rsid w:val="00E71C8A"/>
    <w:rsid w:val="00E7200C"/>
    <w:rsid w:val="00E72726"/>
    <w:rsid w:val="00E7297F"/>
    <w:rsid w:val="00E7299F"/>
    <w:rsid w:val="00E72DBB"/>
    <w:rsid w:val="00E730B2"/>
    <w:rsid w:val="00E73540"/>
    <w:rsid w:val="00E735C4"/>
    <w:rsid w:val="00E735E5"/>
    <w:rsid w:val="00E739BE"/>
    <w:rsid w:val="00E73AD7"/>
    <w:rsid w:val="00E73CA0"/>
    <w:rsid w:val="00E73D9E"/>
    <w:rsid w:val="00E740A7"/>
    <w:rsid w:val="00E74230"/>
    <w:rsid w:val="00E74396"/>
    <w:rsid w:val="00E746A6"/>
    <w:rsid w:val="00E74E76"/>
    <w:rsid w:val="00E75052"/>
    <w:rsid w:val="00E751DF"/>
    <w:rsid w:val="00E766C5"/>
    <w:rsid w:val="00E76EBB"/>
    <w:rsid w:val="00E76F11"/>
    <w:rsid w:val="00E772DF"/>
    <w:rsid w:val="00E777A5"/>
    <w:rsid w:val="00E8001C"/>
    <w:rsid w:val="00E804B0"/>
    <w:rsid w:val="00E80809"/>
    <w:rsid w:val="00E809E0"/>
    <w:rsid w:val="00E80C91"/>
    <w:rsid w:val="00E81055"/>
    <w:rsid w:val="00E82258"/>
    <w:rsid w:val="00E823AE"/>
    <w:rsid w:val="00E828D1"/>
    <w:rsid w:val="00E82A3B"/>
    <w:rsid w:val="00E8306F"/>
    <w:rsid w:val="00E8315B"/>
    <w:rsid w:val="00E83301"/>
    <w:rsid w:val="00E835C0"/>
    <w:rsid w:val="00E83909"/>
    <w:rsid w:val="00E83A3A"/>
    <w:rsid w:val="00E83BF8"/>
    <w:rsid w:val="00E8415D"/>
    <w:rsid w:val="00E844BF"/>
    <w:rsid w:val="00E845DC"/>
    <w:rsid w:val="00E846AD"/>
    <w:rsid w:val="00E8472A"/>
    <w:rsid w:val="00E848AA"/>
    <w:rsid w:val="00E855D2"/>
    <w:rsid w:val="00E85BB7"/>
    <w:rsid w:val="00E85BCC"/>
    <w:rsid w:val="00E85F50"/>
    <w:rsid w:val="00E8667B"/>
    <w:rsid w:val="00E86932"/>
    <w:rsid w:val="00E878A3"/>
    <w:rsid w:val="00E87CBA"/>
    <w:rsid w:val="00E87E29"/>
    <w:rsid w:val="00E90A6C"/>
    <w:rsid w:val="00E90B51"/>
    <w:rsid w:val="00E9129A"/>
    <w:rsid w:val="00E91795"/>
    <w:rsid w:val="00E917DB"/>
    <w:rsid w:val="00E91901"/>
    <w:rsid w:val="00E92222"/>
    <w:rsid w:val="00E922A1"/>
    <w:rsid w:val="00E92460"/>
    <w:rsid w:val="00E9253F"/>
    <w:rsid w:val="00E92968"/>
    <w:rsid w:val="00E92C69"/>
    <w:rsid w:val="00E93079"/>
    <w:rsid w:val="00E933A7"/>
    <w:rsid w:val="00E950D6"/>
    <w:rsid w:val="00E951D1"/>
    <w:rsid w:val="00E9523A"/>
    <w:rsid w:val="00E95459"/>
    <w:rsid w:val="00E960A3"/>
    <w:rsid w:val="00E96BB4"/>
    <w:rsid w:val="00E96E76"/>
    <w:rsid w:val="00E96F39"/>
    <w:rsid w:val="00E97030"/>
    <w:rsid w:val="00E97160"/>
    <w:rsid w:val="00E972C6"/>
    <w:rsid w:val="00E97535"/>
    <w:rsid w:val="00E979A6"/>
    <w:rsid w:val="00EA0118"/>
    <w:rsid w:val="00EA0194"/>
    <w:rsid w:val="00EA01A5"/>
    <w:rsid w:val="00EA12BA"/>
    <w:rsid w:val="00EA20BF"/>
    <w:rsid w:val="00EA235A"/>
    <w:rsid w:val="00EA23A1"/>
    <w:rsid w:val="00EA23B8"/>
    <w:rsid w:val="00EA2499"/>
    <w:rsid w:val="00EA2628"/>
    <w:rsid w:val="00EA2B04"/>
    <w:rsid w:val="00EA2DEA"/>
    <w:rsid w:val="00EA2EF6"/>
    <w:rsid w:val="00EA3113"/>
    <w:rsid w:val="00EA33DE"/>
    <w:rsid w:val="00EA3B65"/>
    <w:rsid w:val="00EA3D19"/>
    <w:rsid w:val="00EA41A2"/>
    <w:rsid w:val="00EA469B"/>
    <w:rsid w:val="00EA4C53"/>
    <w:rsid w:val="00EA4C9B"/>
    <w:rsid w:val="00EA59C5"/>
    <w:rsid w:val="00EA5BAC"/>
    <w:rsid w:val="00EA5BCD"/>
    <w:rsid w:val="00EA630D"/>
    <w:rsid w:val="00EA6548"/>
    <w:rsid w:val="00EA677C"/>
    <w:rsid w:val="00EA6968"/>
    <w:rsid w:val="00EA6B8A"/>
    <w:rsid w:val="00EA73AD"/>
    <w:rsid w:val="00EA7D38"/>
    <w:rsid w:val="00EA7E50"/>
    <w:rsid w:val="00EB0CC2"/>
    <w:rsid w:val="00EB11F7"/>
    <w:rsid w:val="00EB1A94"/>
    <w:rsid w:val="00EB1AF9"/>
    <w:rsid w:val="00EB1D72"/>
    <w:rsid w:val="00EB213F"/>
    <w:rsid w:val="00EB25BF"/>
    <w:rsid w:val="00EB2722"/>
    <w:rsid w:val="00EB274C"/>
    <w:rsid w:val="00EB275A"/>
    <w:rsid w:val="00EB319D"/>
    <w:rsid w:val="00EB3AAE"/>
    <w:rsid w:val="00EB3F4E"/>
    <w:rsid w:val="00EB4123"/>
    <w:rsid w:val="00EB416F"/>
    <w:rsid w:val="00EB4225"/>
    <w:rsid w:val="00EB46FC"/>
    <w:rsid w:val="00EB4AC4"/>
    <w:rsid w:val="00EB5DB0"/>
    <w:rsid w:val="00EB6538"/>
    <w:rsid w:val="00EB6C1A"/>
    <w:rsid w:val="00EB6D5B"/>
    <w:rsid w:val="00EB6DA2"/>
    <w:rsid w:val="00EB6FC6"/>
    <w:rsid w:val="00EB7025"/>
    <w:rsid w:val="00EB7C89"/>
    <w:rsid w:val="00EB7DB6"/>
    <w:rsid w:val="00EB7E3B"/>
    <w:rsid w:val="00EB7F15"/>
    <w:rsid w:val="00EB7F27"/>
    <w:rsid w:val="00EB7FE4"/>
    <w:rsid w:val="00EC060E"/>
    <w:rsid w:val="00EC061E"/>
    <w:rsid w:val="00EC080F"/>
    <w:rsid w:val="00EC109E"/>
    <w:rsid w:val="00EC11B3"/>
    <w:rsid w:val="00EC126D"/>
    <w:rsid w:val="00EC13D6"/>
    <w:rsid w:val="00EC14F8"/>
    <w:rsid w:val="00EC1D17"/>
    <w:rsid w:val="00EC20F2"/>
    <w:rsid w:val="00EC2E20"/>
    <w:rsid w:val="00EC303F"/>
    <w:rsid w:val="00EC354C"/>
    <w:rsid w:val="00EC3658"/>
    <w:rsid w:val="00EC3716"/>
    <w:rsid w:val="00EC391C"/>
    <w:rsid w:val="00EC49BE"/>
    <w:rsid w:val="00EC4AA1"/>
    <w:rsid w:val="00EC4AA5"/>
    <w:rsid w:val="00EC537F"/>
    <w:rsid w:val="00EC554A"/>
    <w:rsid w:val="00EC57E8"/>
    <w:rsid w:val="00EC59D8"/>
    <w:rsid w:val="00EC6F40"/>
    <w:rsid w:val="00EC6F5C"/>
    <w:rsid w:val="00EC7052"/>
    <w:rsid w:val="00EC766B"/>
    <w:rsid w:val="00EC7958"/>
    <w:rsid w:val="00EC79A8"/>
    <w:rsid w:val="00EC7D13"/>
    <w:rsid w:val="00EC7E31"/>
    <w:rsid w:val="00ED03A7"/>
    <w:rsid w:val="00ED0557"/>
    <w:rsid w:val="00ED0608"/>
    <w:rsid w:val="00ED0867"/>
    <w:rsid w:val="00ED0DAD"/>
    <w:rsid w:val="00ED126C"/>
    <w:rsid w:val="00ED12DF"/>
    <w:rsid w:val="00ED13BD"/>
    <w:rsid w:val="00ED1520"/>
    <w:rsid w:val="00ED1A60"/>
    <w:rsid w:val="00ED2323"/>
    <w:rsid w:val="00ED29D2"/>
    <w:rsid w:val="00ED2A00"/>
    <w:rsid w:val="00ED2D9A"/>
    <w:rsid w:val="00ED2DCE"/>
    <w:rsid w:val="00ED3046"/>
    <w:rsid w:val="00ED34B4"/>
    <w:rsid w:val="00ED358D"/>
    <w:rsid w:val="00ED35EE"/>
    <w:rsid w:val="00ED3886"/>
    <w:rsid w:val="00ED39D8"/>
    <w:rsid w:val="00ED3A64"/>
    <w:rsid w:val="00ED42EA"/>
    <w:rsid w:val="00ED4608"/>
    <w:rsid w:val="00ED472E"/>
    <w:rsid w:val="00ED4926"/>
    <w:rsid w:val="00ED4F43"/>
    <w:rsid w:val="00ED50CE"/>
    <w:rsid w:val="00ED514B"/>
    <w:rsid w:val="00ED533E"/>
    <w:rsid w:val="00ED56DE"/>
    <w:rsid w:val="00ED5BD0"/>
    <w:rsid w:val="00ED60A8"/>
    <w:rsid w:val="00ED68E0"/>
    <w:rsid w:val="00ED69C5"/>
    <w:rsid w:val="00ED6C44"/>
    <w:rsid w:val="00ED6C9B"/>
    <w:rsid w:val="00ED7868"/>
    <w:rsid w:val="00ED7CAD"/>
    <w:rsid w:val="00EE09C9"/>
    <w:rsid w:val="00EE1006"/>
    <w:rsid w:val="00EE1070"/>
    <w:rsid w:val="00EE1399"/>
    <w:rsid w:val="00EE141F"/>
    <w:rsid w:val="00EE143D"/>
    <w:rsid w:val="00EE1847"/>
    <w:rsid w:val="00EE1B8E"/>
    <w:rsid w:val="00EE1CAD"/>
    <w:rsid w:val="00EE20CF"/>
    <w:rsid w:val="00EE23ED"/>
    <w:rsid w:val="00EE2747"/>
    <w:rsid w:val="00EE2B57"/>
    <w:rsid w:val="00EE2B94"/>
    <w:rsid w:val="00EE2C65"/>
    <w:rsid w:val="00EE3088"/>
    <w:rsid w:val="00EE3566"/>
    <w:rsid w:val="00EE3587"/>
    <w:rsid w:val="00EE3606"/>
    <w:rsid w:val="00EE3A09"/>
    <w:rsid w:val="00EE40D9"/>
    <w:rsid w:val="00EE42D9"/>
    <w:rsid w:val="00EE45F9"/>
    <w:rsid w:val="00EE475B"/>
    <w:rsid w:val="00EE4D7F"/>
    <w:rsid w:val="00EE5576"/>
    <w:rsid w:val="00EE56FB"/>
    <w:rsid w:val="00EE5C3A"/>
    <w:rsid w:val="00EE60F5"/>
    <w:rsid w:val="00EE6265"/>
    <w:rsid w:val="00EE66AE"/>
    <w:rsid w:val="00EE6EAE"/>
    <w:rsid w:val="00EE6F59"/>
    <w:rsid w:val="00EE7434"/>
    <w:rsid w:val="00EE7BC0"/>
    <w:rsid w:val="00EE7E14"/>
    <w:rsid w:val="00EF0248"/>
    <w:rsid w:val="00EF0536"/>
    <w:rsid w:val="00EF0641"/>
    <w:rsid w:val="00EF0725"/>
    <w:rsid w:val="00EF0838"/>
    <w:rsid w:val="00EF0A0D"/>
    <w:rsid w:val="00EF0D5D"/>
    <w:rsid w:val="00EF15D2"/>
    <w:rsid w:val="00EF17BF"/>
    <w:rsid w:val="00EF1912"/>
    <w:rsid w:val="00EF1F47"/>
    <w:rsid w:val="00EF22AF"/>
    <w:rsid w:val="00EF2518"/>
    <w:rsid w:val="00EF258C"/>
    <w:rsid w:val="00EF2A33"/>
    <w:rsid w:val="00EF2EEE"/>
    <w:rsid w:val="00EF30DF"/>
    <w:rsid w:val="00EF327F"/>
    <w:rsid w:val="00EF3390"/>
    <w:rsid w:val="00EF352C"/>
    <w:rsid w:val="00EF3B19"/>
    <w:rsid w:val="00EF3EA8"/>
    <w:rsid w:val="00EF3FB9"/>
    <w:rsid w:val="00EF461C"/>
    <w:rsid w:val="00EF4B20"/>
    <w:rsid w:val="00EF4C77"/>
    <w:rsid w:val="00EF4CB1"/>
    <w:rsid w:val="00EF4DE3"/>
    <w:rsid w:val="00EF4E14"/>
    <w:rsid w:val="00EF50AA"/>
    <w:rsid w:val="00EF53DB"/>
    <w:rsid w:val="00EF5691"/>
    <w:rsid w:val="00EF59BA"/>
    <w:rsid w:val="00EF6085"/>
    <w:rsid w:val="00EF6846"/>
    <w:rsid w:val="00EF6870"/>
    <w:rsid w:val="00EF6E2B"/>
    <w:rsid w:val="00EF6F28"/>
    <w:rsid w:val="00EF75FF"/>
    <w:rsid w:val="00EF7843"/>
    <w:rsid w:val="00EF7964"/>
    <w:rsid w:val="00EF7F19"/>
    <w:rsid w:val="00EF7F26"/>
    <w:rsid w:val="00F00017"/>
    <w:rsid w:val="00F00B1E"/>
    <w:rsid w:val="00F00F70"/>
    <w:rsid w:val="00F01202"/>
    <w:rsid w:val="00F012A6"/>
    <w:rsid w:val="00F01AB7"/>
    <w:rsid w:val="00F01D3F"/>
    <w:rsid w:val="00F02017"/>
    <w:rsid w:val="00F027FA"/>
    <w:rsid w:val="00F02861"/>
    <w:rsid w:val="00F02883"/>
    <w:rsid w:val="00F0294C"/>
    <w:rsid w:val="00F02D0A"/>
    <w:rsid w:val="00F031D8"/>
    <w:rsid w:val="00F03AC7"/>
    <w:rsid w:val="00F03DC5"/>
    <w:rsid w:val="00F0436E"/>
    <w:rsid w:val="00F0451E"/>
    <w:rsid w:val="00F0556F"/>
    <w:rsid w:val="00F0575F"/>
    <w:rsid w:val="00F061F9"/>
    <w:rsid w:val="00F0676C"/>
    <w:rsid w:val="00F06BCC"/>
    <w:rsid w:val="00F0753B"/>
    <w:rsid w:val="00F07EBF"/>
    <w:rsid w:val="00F1006C"/>
    <w:rsid w:val="00F100E4"/>
    <w:rsid w:val="00F101ED"/>
    <w:rsid w:val="00F10626"/>
    <w:rsid w:val="00F10EC4"/>
    <w:rsid w:val="00F10F95"/>
    <w:rsid w:val="00F111E5"/>
    <w:rsid w:val="00F1151D"/>
    <w:rsid w:val="00F1153E"/>
    <w:rsid w:val="00F117F9"/>
    <w:rsid w:val="00F117FD"/>
    <w:rsid w:val="00F11AB8"/>
    <w:rsid w:val="00F1235C"/>
    <w:rsid w:val="00F12441"/>
    <w:rsid w:val="00F12454"/>
    <w:rsid w:val="00F124AB"/>
    <w:rsid w:val="00F124BE"/>
    <w:rsid w:val="00F126CA"/>
    <w:rsid w:val="00F126F6"/>
    <w:rsid w:val="00F12DA8"/>
    <w:rsid w:val="00F1320C"/>
    <w:rsid w:val="00F1328A"/>
    <w:rsid w:val="00F1350D"/>
    <w:rsid w:val="00F13527"/>
    <w:rsid w:val="00F1363A"/>
    <w:rsid w:val="00F13968"/>
    <w:rsid w:val="00F13C5B"/>
    <w:rsid w:val="00F13D9B"/>
    <w:rsid w:val="00F14108"/>
    <w:rsid w:val="00F14589"/>
    <w:rsid w:val="00F1459B"/>
    <w:rsid w:val="00F148A8"/>
    <w:rsid w:val="00F14FE3"/>
    <w:rsid w:val="00F1521D"/>
    <w:rsid w:val="00F154E5"/>
    <w:rsid w:val="00F154ED"/>
    <w:rsid w:val="00F158FB"/>
    <w:rsid w:val="00F1590F"/>
    <w:rsid w:val="00F159C7"/>
    <w:rsid w:val="00F15A22"/>
    <w:rsid w:val="00F15B90"/>
    <w:rsid w:val="00F16461"/>
    <w:rsid w:val="00F16DD9"/>
    <w:rsid w:val="00F17060"/>
    <w:rsid w:val="00F174C5"/>
    <w:rsid w:val="00F178A3"/>
    <w:rsid w:val="00F179CD"/>
    <w:rsid w:val="00F17FAA"/>
    <w:rsid w:val="00F17FBF"/>
    <w:rsid w:val="00F20082"/>
    <w:rsid w:val="00F20147"/>
    <w:rsid w:val="00F212DC"/>
    <w:rsid w:val="00F215D8"/>
    <w:rsid w:val="00F216FC"/>
    <w:rsid w:val="00F21D64"/>
    <w:rsid w:val="00F21DFC"/>
    <w:rsid w:val="00F21E6D"/>
    <w:rsid w:val="00F21F6A"/>
    <w:rsid w:val="00F228E4"/>
    <w:rsid w:val="00F22D31"/>
    <w:rsid w:val="00F2358D"/>
    <w:rsid w:val="00F23620"/>
    <w:rsid w:val="00F23D19"/>
    <w:rsid w:val="00F23E40"/>
    <w:rsid w:val="00F23FCF"/>
    <w:rsid w:val="00F24C7F"/>
    <w:rsid w:val="00F24EC3"/>
    <w:rsid w:val="00F25A16"/>
    <w:rsid w:val="00F25CAA"/>
    <w:rsid w:val="00F25CCB"/>
    <w:rsid w:val="00F263F5"/>
    <w:rsid w:val="00F2694D"/>
    <w:rsid w:val="00F26A69"/>
    <w:rsid w:val="00F26A7A"/>
    <w:rsid w:val="00F26CF0"/>
    <w:rsid w:val="00F27A68"/>
    <w:rsid w:val="00F27EC6"/>
    <w:rsid w:val="00F30191"/>
    <w:rsid w:val="00F3023B"/>
    <w:rsid w:val="00F3025F"/>
    <w:rsid w:val="00F3041E"/>
    <w:rsid w:val="00F3088B"/>
    <w:rsid w:val="00F31B91"/>
    <w:rsid w:val="00F31BAE"/>
    <w:rsid w:val="00F32167"/>
    <w:rsid w:val="00F32258"/>
    <w:rsid w:val="00F32320"/>
    <w:rsid w:val="00F32385"/>
    <w:rsid w:val="00F32480"/>
    <w:rsid w:val="00F328F4"/>
    <w:rsid w:val="00F32E93"/>
    <w:rsid w:val="00F3345B"/>
    <w:rsid w:val="00F3353A"/>
    <w:rsid w:val="00F336DC"/>
    <w:rsid w:val="00F337E0"/>
    <w:rsid w:val="00F33A91"/>
    <w:rsid w:val="00F33DBC"/>
    <w:rsid w:val="00F33E88"/>
    <w:rsid w:val="00F34D0E"/>
    <w:rsid w:val="00F350C4"/>
    <w:rsid w:val="00F353C6"/>
    <w:rsid w:val="00F35C92"/>
    <w:rsid w:val="00F35DDE"/>
    <w:rsid w:val="00F35FD1"/>
    <w:rsid w:val="00F36156"/>
    <w:rsid w:val="00F3624A"/>
    <w:rsid w:val="00F369FA"/>
    <w:rsid w:val="00F36ACA"/>
    <w:rsid w:val="00F36BC0"/>
    <w:rsid w:val="00F36CD0"/>
    <w:rsid w:val="00F36F6E"/>
    <w:rsid w:val="00F37608"/>
    <w:rsid w:val="00F37D06"/>
    <w:rsid w:val="00F37F6D"/>
    <w:rsid w:val="00F37F94"/>
    <w:rsid w:val="00F37FD0"/>
    <w:rsid w:val="00F40128"/>
    <w:rsid w:val="00F40491"/>
    <w:rsid w:val="00F40E37"/>
    <w:rsid w:val="00F4122B"/>
    <w:rsid w:val="00F41B0B"/>
    <w:rsid w:val="00F422D7"/>
    <w:rsid w:val="00F424FA"/>
    <w:rsid w:val="00F426EE"/>
    <w:rsid w:val="00F42E2E"/>
    <w:rsid w:val="00F42E4B"/>
    <w:rsid w:val="00F43D47"/>
    <w:rsid w:val="00F43D99"/>
    <w:rsid w:val="00F43ED2"/>
    <w:rsid w:val="00F441C2"/>
    <w:rsid w:val="00F4421C"/>
    <w:rsid w:val="00F44562"/>
    <w:rsid w:val="00F44921"/>
    <w:rsid w:val="00F449B9"/>
    <w:rsid w:val="00F44F8A"/>
    <w:rsid w:val="00F452C7"/>
    <w:rsid w:val="00F4625F"/>
    <w:rsid w:val="00F463C2"/>
    <w:rsid w:val="00F46479"/>
    <w:rsid w:val="00F46DE7"/>
    <w:rsid w:val="00F4717E"/>
    <w:rsid w:val="00F47210"/>
    <w:rsid w:val="00F4732B"/>
    <w:rsid w:val="00F47BD4"/>
    <w:rsid w:val="00F47E32"/>
    <w:rsid w:val="00F47F78"/>
    <w:rsid w:val="00F50109"/>
    <w:rsid w:val="00F5070C"/>
    <w:rsid w:val="00F510BA"/>
    <w:rsid w:val="00F5145A"/>
    <w:rsid w:val="00F51574"/>
    <w:rsid w:val="00F52188"/>
    <w:rsid w:val="00F522AD"/>
    <w:rsid w:val="00F527AE"/>
    <w:rsid w:val="00F5281B"/>
    <w:rsid w:val="00F5285F"/>
    <w:rsid w:val="00F5287F"/>
    <w:rsid w:val="00F528EE"/>
    <w:rsid w:val="00F52B23"/>
    <w:rsid w:val="00F52C6C"/>
    <w:rsid w:val="00F52E62"/>
    <w:rsid w:val="00F52F80"/>
    <w:rsid w:val="00F535CF"/>
    <w:rsid w:val="00F536BD"/>
    <w:rsid w:val="00F536DA"/>
    <w:rsid w:val="00F5371C"/>
    <w:rsid w:val="00F53763"/>
    <w:rsid w:val="00F54278"/>
    <w:rsid w:val="00F54534"/>
    <w:rsid w:val="00F54607"/>
    <w:rsid w:val="00F54657"/>
    <w:rsid w:val="00F547E8"/>
    <w:rsid w:val="00F54EFC"/>
    <w:rsid w:val="00F54F4B"/>
    <w:rsid w:val="00F55228"/>
    <w:rsid w:val="00F5523B"/>
    <w:rsid w:val="00F553DC"/>
    <w:rsid w:val="00F557C5"/>
    <w:rsid w:val="00F55D73"/>
    <w:rsid w:val="00F55F3B"/>
    <w:rsid w:val="00F55FEA"/>
    <w:rsid w:val="00F562AD"/>
    <w:rsid w:val="00F56803"/>
    <w:rsid w:val="00F56ABA"/>
    <w:rsid w:val="00F56E2E"/>
    <w:rsid w:val="00F571FB"/>
    <w:rsid w:val="00F57325"/>
    <w:rsid w:val="00F5771A"/>
    <w:rsid w:val="00F577CE"/>
    <w:rsid w:val="00F57D00"/>
    <w:rsid w:val="00F6060B"/>
    <w:rsid w:val="00F60B1B"/>
    <w:rsid w:val="00F60E19"/>
    <w:rsid w:val="00F614B3"/>
    <w:rsid w:val="00F61D63"/>
    <w:rsid w:val="00F621C0"/>
    <w:rsid w:val="00F622AE"/>
    <w:rsid w:val="00F6244B"/>
    <w:rsid w:val="00F62482"/>
    <w:rsid w:val="00F643F8"/>
    <w:rsid w:val="00F64D90"/>
    <w:rsid w:val="00F658C3"/>
    <w:rsid w:val="00F6646E"/>
    <w:rsid w:val="00F66672"/>
    <w:rsid w:val="00F66730"/>
    <w:rsid w:val="00F66781"/>
    <w:rsid w:val="00F66FA7"/>
    <w:rsid w:val="00F67328"/>
    <w:rsid w:val="00F701C7"/>
    <w:rsid w:val="00F70205"/>
    <w:rsid w:val="00F7065F"/>
    <w:rsid w:val="00F709BD"/>
    <w:rsid w:val="00F70A63"/>
    <w:rsid w:val="00F70B4C"/>
    <w:rsid w:val="00F7115C"/>
    <w:rsid w:val="00F7143F"/>
    <w:rsid w:val="00F7162D"/>
    <w:rsid w:val="00F71705"/>
    <w:rsid w:val="00F71872"/>
    <w:rsid w:val="00F719B6"/>
    <w:rsid w:val="00F72462"/>
    <w:rsid w:val="00F72C12"/>
    <w:rsid w:val="00F72D96"/>
    <w:rsid w:val="00F72DDB"/>
    <w:rsid w:val="00F72FCB"/>
    <w:rsid w:val="00F72FDA"/>
    <w:rsid w:val="00F73185"/>
    <w:rsid w:val="00F73197"/>
    <w:rsid w:val="00F736EE"/>
    <w:rsid w:val="00F7373B"/>
    <w:rsid w:val="00F738DC"/>
    <w:rsid w:val="00F739CC"/>
    <w:rsid w:val="00F73A27"/>
    <w:rsid w:val="00F73BE3"/>
    <w:rsid w:val="00F740CC"/>
    <w:rsid w:val="00F74770"/>
    <w:rsid w:val="00F75603"/>
    <w:rsid w:val="00F75859"/>
    <w:rsid w:val="00F75F28"/>
    <w:rsid w:val="00F7604A"/>
    <w:rsid w:val="00F7670D"/>
    <w:rsid w:val="00F76C96"/>
    <w:rsid w:val="00F779A0"/>
    <w:rsid w:val="00F77B55"/>
    <w:rsid w:val="00F77F7B"/>
    <w:rsid w:val="00F8096F"/>
    <w:rsid w:val="00F80CEC"/>
    <w:rsid w:val="00F8170D"/>
    <w:rsid w:val="00F81A44"/>
    <w:rsid w:val="00F81ABF"/>
    <w:rsid w:val="00F81ADF"/>
    <w:rsid w:val="00F823B0"/>
    <w:rsid w:val="00F82785"/>
    <w:rsid w:val="00F82E4D"/>
    <w:rsid w:val="00F834B5"/>
    <w:rsid w:val="00F83A2D"/>
    <w:rsid w:val="00F83AAF"/>
    <w:rsid w:val="00F83FE0"/>
    <w:rsid w:val="00F84A69"/>
    <w:rsid w:val="00F84E22"/>
    <w:rsid w:val="00F85391"/>
    <w:rsid w:val="00F85439"/>
    <w:rsid w:val="00F8556D"/>
    <w:rsid w:val="00F85751"/>
    <w:rsid w:val="00F85814"/>
    <w:rsid w:val="00F85C0E"/>
    <w:rsid w:val="00F86089"/>
    <w:rsid w:val="00F860E8"/>
    <w:rsid w:val="00F865E5"/>
    <w:rsid w:val="00F86615"/>
    <w:rsid w:val="00F86AA6"/>
    <w:rsid w:val="00F86B57"/>
    <w:rsid w:val="00F86DAF"/>
    <w:rsid w:val="00F86FB3"/>
    <w:rsid w:val="00F8732F"/>
    <w:rsid w:val="00F873CC"/>
    <w:rsid w:val="00F87C08"/>
    <w:rsid w:val="00F90593"/>
    <w:rsid w:val="00F908BA"/>
    <w:rsid w:val="00F9099A"/>
    <w:rsid w:val="00F90DB2"/>
    <w:rsid w:val="00F90F76"/>
    <w:rsid w:val="00F910FA"/>
    <w:rsid w:val="00F91BCA"/>
    <w:rsid w:val="00F91E50"/>
    <w:rsid w:val="00F920CB"/>
    <w:rsid w:val="00F92392"/>
    <w:rsid w:val="00F926D9"/>
    <w:rsid w:val="00F92A94"/>
    <w:rsid w:val="00F92F10"/>
    <w:rsid w:val="00F92F79"/>
    <w:rsid w:val="00F9395A"/>
    <w:rsid w:val="00F93D17"/>
    <w:rsid w:val="00F94104"/>
    <w:rsid w:val="00F94558"/>
    <w:rsid w:val="00F947A6"/>
    <w:rsid w:val="00F94BBD"/>
    <w:rsid w:val="00F94BCA"/>
    <w:rsid w:val="00F94C94"/>
    <w:rsid w:val="00F94CF2"/>
    <w:rsid w:val="00F94D2F"/>
    <w:rsid w:val="00F94D59"/>
    <w:rsid w:val="00F9531E"/>
    <w:rsid w:val="00F9533D"/>
    <w:rsid w:val="00F9558B"/>
    <w:rsid w:val="00F96645"/>
    <w:rsid w:val="00F966B3"/>
    <w:rsid w:val="00F96BB8"/>
    <w:rsid w:val="00F96D0F"/>
    <w:rsid w:val="00F96D1E"/>
    <w:rsid w:val="00F96FC6"/>
    <w:rsid w:val="00F9713C"/>
    <w:rsid w:val="00F97335"/>
    <w:rsid w:val="00F9784C"/>
    <w:rsid w:val="00F9792C"/>
    <w:rsid w:val="00FA0166"/>
    <w:rsid w:val="00FA0820"/>
    <w:rsid w:val="00FA0FAC"/>
    <w:rsid w:val="00FA1035"/>
    <w:rsid w:val="00FA104B"/>
    <w:rsid w:val="00FA114D"/>
    <w:rsid w:val="00FA12C6"/>
    <w:rsid w:val="00FA1AE3"/>
    <w:rsid w:val="00FA1CBB"/>
    <w:rsid w:val="00FA1D2E"/>
    <w:rsid w:val="00FA1F54"/>
    <w:rsid w:val="00FA2052"/>
    <w:rsid w:val="00FA2665"/>
    <w:rsid w:val="00FA289D"/>
    <w:rsid w:val="00FA298D"/>
    <w:rsid w:val="00FA3557"/>
    <w:rsid w:val="00FA390D"/>
    <w:rsid w:val="00FA3B91"/>
    <w:rsid w:val="00FA3F37"/>
    <w:rsid w:val="00FA445D"/>
    <w:rsid w:val="00FA4EC1"/>
    <w:rsid w:val="00FA54BA"/>
    <w:rsid w:val="00FA5D17"/>
    <w:rsid w:val="00FA5F5C"/>
    <w:rsid w:val="00FA5FBD"/>
    <w:rsid w:val="00FA6028"/>
    <w:rsid w:val="00FA68FC"/>
    <w:rsid w:val="00FA7756"/>
    <w:rsid w:val="00FA7C5B"/>
    <w:rsid w:val="00FB140E"/>
    <w:rsid w:val="00FB182B"/>
    <w:rsid w:val="00FB192A"/>
    <w:rsid w:val="00FB1EE4"/>
    <w:rsid w:val="00FB20B1"/>
    <w:rsid w:val="00FB258F"/>
    <w:rsid w:val="00FB27B4"/>
    <w:rsid w:val="00FB2BA6"/>
    <w:rsid w:val="00FB3506"/>
    <w:rsid w:val="00FB3686"/>
    <w:rsid w:val="00FB3975"/>
    <w:rsid w:val="00FB3C25"/>
    <w:rsid w:val="00FB4130"/>
    <w:rsid w:val="00FB44AE"/>
    <w:rsid w:val="00FB4A39"/>
    <w:rsid w:val="00FB4FA2"/>
    <w:rsid w:val="00FB50D3"/>
    <w:rsid w:val="00FB589E"/>
    <w:rsid w:val="00FB5D6C"/>
    <w:rsid w:val="00FB636B"/>
    <w:rsid w:val="00FB680E"/>
    <w:rsid w:val="00FB68DF"/>
    <w:rsid w:val="00FB6A22"/>
    <w:rsid w:val="00FB6A3C"/>
    <w:rsid w:val="00FB7158"/>
    <w:rsid w:val="00FB79C0"/>
    <w:rsid w:val="00FB7BFE"/>
    <w:rsid w:val="00FB7D8D"/>
    <w:rsid w:val="00FB7E0F"/>
    <w:rsid w:val="00FC0099"/>
    <w:rsid w:val="00FC0436"/>
    <w:rsid w:val="00FC04AE"/>
    <w:rsid w:val="00FC0A71"/>
    <w:rsid w:val="00FC0BAB"/>
    <w:rsid w:val="00FC0D3E"/>
    <w:rsid w:val="00FC1A47"/>
    <w:rsid w:val="00FC1B5E"/>
    <w:rsid w:val="00FC1EEC"/>
    <w:rsid w:val="00FC3083"/>
    <w:rsid w:val="00FC3288"/>
    <w:rsid w:val="00FC338A"/>
    <w:rsid w:val="00FC3419"/>
    <w:rsid w:val="00FC3C6B"/>
    <w:rsid w:val="00FC4140"/>
    <w:rsid w:val="00FC427A"/>
    <w:rsid w:val="00FC42A8"/>
    <w:rsid w:val="00FC42E2"/>
    <w:rsid w:val="00FC487B"/>
    <w:rsid w:val="00FC4F96"/>
    <w:rsid w:val="00FC50CC"/>
    <w:rsid w:val="00FC5D6A"/>
    <w:rsid w:val="00FC5E97"/>
    <w:rsid w:val="00FC6B9C"/>
    <w:rsid w:val="00FC6E52"/>
    <w:rsid w:val="00FC73EE"/>
    <w:rsid w:val="00FC7447"/>
    <w:rsid w:val="00FC7486"/>
    <w:rsid w:val="00FC7E48"/>
    <w:rsid w:val="00FD0BA2"/>
    <w:rsid w:val="00FD0DBD"/>
    <w:rsid w:val="00FD0F8F"/>
    <w:rsid w:val="00FD0FCC"/>
    <w:rsid w:val="00FD102A"/>
    <w:rsid w:val="00FD1056"/>
    <w:rsid w:val="00FD1771"/>
    <w:rsid w:val="00FD196E"/>
    <w:rsid w:val="00FD1B68"/>
    <w:rsid w:val="00FD1D8E"/>
    <w:rsid w:val="00FD2028"/>
    <w:rsid w:val="00FD2598"/>
    <w:rsid w:val="00FD260C"/>
    <w:rsid w:val="00FD3112"/>
    <w:rsid w:val="00FD34E1"/>
    <w:rsid w:val="00FD3830"/>
    <w:rsid w:val="00FD383A"/>
    <w:rsid w:val="00FD3899"/>
    <w:rsid w:val="00FD39A6"/>
    <w:rsid w:val="00FD3BB2"/>
    <w:rsid w:val="00FD406E"/>
    <w:rsid w:val="00FD4AF5"/>
    <w:rsid w:val="00FD4D25"/>
    <w:rsid w:val="00FD4DB0"/>
    <w:rsid w:val="00FD5551"/>
    <w:rsid w:val="00FD5771"/>
    <w:rsid w:val="00FD587C"/>
    <w:rsid w:val="00FD5D33"/>
    <w:rsid w:val="00FD5FF0"/>
    <w:rsid w:val="00FD64B8"/>
    <w:rsid w:val="00FD64DC"/>
    <w:rsid w:val="00FD65E9"/>
    <w:rsid w:val="00FD6919"/>
    <w:rsid w:val="00FD6A8A"/>
    <w:rsid w:val="00FD7619"/>
    <w:rsid w:val="00FD7A7A"/>
    <w:rsid w:val="00FD7AD2"/>
    <w:rsid w:val="00FD7AF6"/>
    <w:rsid w:val="00FE031A"/>
    <w:rsid w:val="00FE0905"/>
    <w:rsid w:val="00FE0A0E"/>
    <w:rsid w:val="00FE1748"/>
    <w:rsid w:val="00FE1DBC"/>
    <w:rsid w:val="00FE1E16"/>
    <w:rsid w:val="00FE2B50"/>
    <w:rsid w:val="00FE2D63"/>
    <w:rsid w:val="00FE2D65"/>
    <w:rsid w:val="00FE3BC0"/>
    <w:rsid w:val="00FE49B9"/>
    <w:rsid w:val="00FE4CD9"/>
    <w:rsid w:val="00FE573C"/>
    <w:rsid w:val="00FE585E"/>
    <w:rsid w:val="00FE5C77"/>
    <w:rsid w:val="00FE5EEA"/>
    <w:rsid w:val="00FE624F"/>
    <w:rsid w:val="00FE626B"/>
    <w:rsid w:val="00FE64CF"/>
    <w:rsid w:val="00FE6ED8"/>
    <w:rsid w:val="00FE7190"/>
    <w:rsid w:val="00FE72A5"/>
    <w:rsid w:val="00FE7359"/>
    <w:rsid w:val="00FE73AE"/>
    <w:rsid w:val="00FE73D6"/>
    <w:rsid w:val="00FE746F"/>
    <w:rsid w:val="00FE7ADD"/>
    <w:rsid w:val="00FF0FD1"/>
    <w:rsid w:val="00FF0FF9"/>
    <w:rsid w:val="00FF10B7"/>
    <w:rsid w:val="00FF11C3"/>
    <w:rsid w:val="00FF1211"/>
    <w:rsid w:val="00FF1241"/>
    <w:rsid w:val="00FF1610"/>
    <w:rsid w:val="00FF1A40"/>
    <w:rsid w:val="00FF1BB3"/>
    <w:rsid w:val="00FF1DE6"/>
    <w:rsid w:val="00FF1F39"/>
    <w:rsid w:val="00FF20AF"/>
    <w:rsid w:val="00FF25BA"/>
    <w:rsid w:val="00FF2644"/>
    <w:rsid w:val="00FF27E4"/>
    <w:rsid w:val="00FF2CCE"/>
    <w:rsid w:val="00FF47AC"/>
    <w:rsid w:val="00FF4A01"/>
    <w:rsid w:val="00FF4DE4"/>
    <w:rsid w:val="00FF4E07"/>
    <w:rsid w:val="00FF573B"/>
    <w:rsid w:val="00FF5F41"/>
    <w:rsid w:val="00FF5F9F"/>
    <w:rsid w:val="00FF6041"/>
    <w:rsid w:val="00FF66C6"/>
    <w:rsid w:val="00FF6A97"/>
    <w:rsid w:val="00FF6F39"/>
    <w:rsid w:val="00FF748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8295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3A46D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C378C9"/>
    <w:rPr>
      <w:rFonts w:eastAsia="MS Mincho"/>
      <w:lang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C378C9"/>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List Paragraph,列,列表段落"/>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link w:val="EXChar"/>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link w:val="FPChar"/>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qFormat/>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2320"/>
    <w:rPr>
      <w:rFonts w:ascii="Arial" w:eastAsiaTheme="minorEastAsia" w:hAnsi="Arial" w:cstheme="minorBidi"/>
      <w:kern w:val="2"/>
      <w:sz w:val="21"/>
      <w:szCs w:val="22"/>
    </w:rPr>
  </w:style>
  <w:style w:type="paragraph" w:styleId="afb">
    <w:name w:val="Date"/>
    <w:basedOn w:val="a0"/>
    <w:next w:val="a0"/>
    <w:link w:val="Char7"/>
    <w:rsid w:val="00944FF9"/>
    <w:pPr>
      <w:ind w:leftChars="2500" w:left="100"/>
    </w:pPr>
  </w:style>
  <w:style w:type="character" w:customStyle="1" w:styleId="Char7">
    <w:name w:val="日期 Char"/>
    <w:basedOn w:val="a2"/>
    <w:link w:val="afb"/>
    <w:rsid w:val="00944FF9"/>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rsid w:val="00B644D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LChar">
    <w:name w:val="TAL Char"/>
    <w:rsid w:val="007B184A"/>
    <w:rPr>
      <w:rFonts w:ascii="Arial" w:hAnsi="Arial"/>
      <w:sz w:val="18"/>
      <w:lang w:val="en-GB" w:eastAsia="en-US"/>
    </w:rPr>
  </w:style>
  <w:style w:type="character" w:customStyle="1" w:styleId="3Char">
    <w:name w:val="标题 3 Char"/>
    <w:basedOn w:val="a2"/>
    <w:link w:val="3"/>
    <w:rsid w:val="003A46D2"/>
    <w:rPr>
      <w:rFonts w:eastAsia="Times New Roman"/>
      <w:b/>
      <w:bCs/>
      <w:sz w:val="32"/>
      <w:szCs w:val="32"/>
      <w:lang w:eastAsia="en-US"/>
    </w:rPr>
  </w:style>
  <w:style w:type="paragraph" w:customStyle="1" w:styleId="b11">
    <w:name w:val="b1"/>
    <w:basedOn w:val="a0"/>
    <w:qFormat/>
    <w:rsid w:val="005702C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EXChar">
    <w:name w:val="EX Char"/>
    <w:basedOn w:val="a2"/>
    <w:link w:val="EX"/>
    <w:rsid w:val="00C556D1"/>
    <w:rPr>
      <w:lang w:val="en-GB" w:eastAsia="en-US"/>
    </w:rPr>
  </w:style>
  <w:style w:type="character" w:customStyle="1" w:styleId="FPChar">
    <w:name w:val="FP Char"/>
    <w:basedOn w:val="a2"/>
    <w:link w:val="FP"/>
    <w:rsid w:val="00C556D1"/>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8295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3A46D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C378C9"/>
    <w:rPr>
      <w:rFonts w:eastAsia="MS Mincho"/>
      <w:lang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C378C9"/>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List Paragraph,列,列表段落"/>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link w:val="EXChar"/>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link w:val="FPChar"/>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qFormat/>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2320"/>
    <w:rPr>
      <w:rFonts w:ascii="Arial" w:eastAsiaTheme="minorEastAsia" w:hAnsi="Arial" w:cstheme="minorBidi"/>
      <w:kern w:val="2"/>
      <w:sz w:val="21"/>
      <w:szCs w:val="22"/>
    </w:rPr>
  </w:style>
  <w:style w:type="paragraph" w:styleId="afb">
    <w:name w:val="Date"/>
    <w:basedOn w:val="a0"/>
    <w:next w:val="a0"/>
    <w:link w:val="Char7"/>
    <w:rsid w:val="00944FF9"/>
    <w:pPr>
      <w:ind w:leftChars="2500" w:left="100"/>
    </w:pPr>
  </w:style>
  <w:style w:type="character" w:customStyle="1" w:styleId="Char7">
    <w:name w:val="日期 Char"/>
    <w:basedOn w:val="a2"/>
    <w:link w:val="afb"/>
    <w:rsid w:val="00944FF9"/>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rsid w:val="00B644D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LChar">
    <w:name w:val="TAL Char"/>
    <w:rsid w:val="007B184A"/>
    <w:rPr>
      <w:rFonts w:ascii="Arial" w:hAnsi="Arial"/>
      <w:sz w:val="18"/>
      <w:lang w:val="en-GB" w:eastAsia="en-US"/>
    </w:rPr>
  </w:style>
  <w:style w:type="character" w:customStyle="1" w:styleId="3Char">
    <w:name w:val="标题 3 Char"/>
    <w:basedOn w:val="a2"/>
    <w:link w:val="3"/>
    <w:rsid w:val="003A46D2"/>
    <w:rPr>
      <w:rFonts w:eastAsia="Times New Roman"/>
      <w:b/>
      <w:bCs/>
      <w:sz w:val="32"/>
      <w:szCs w:val="32"/>
      <w:lang w:eastAsia="en-US"/>
    </w:rPr>
  </w:style>
  <w:style w:type="paragraph" w:customStyle="1" w:styleId="b11">
    <w:name w:val="b1"/>
    <w:basedOn w:val="a0"/>
    <w:qFormat/>
    <w:rsid w:val="005702C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EXChar">
    <w:name w:val="EX Char"/>
    <w:basedOn w:val="a2"/>
    <w:link w:val="EX"/>
    <w:rsid w:val="00C556D1"/>
    <w:rPr>
      <w:lang w:val="en-GB" w:eastAsia="en-US"/>
    </w:rPr>
  </w:style>
  <w:style w:type="character" w:customStyle="1" w:styleId="FPChar">
    <w:name w:val="FP Char"/>
    <w:basedOn w:val="a2"/>
    <w:link w:val="FP"/>
    <w:rsid w:val="00C556D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0625854">
      <w:bodyDiv w:val="1"/>
      <w:marLeft w:val="0"/>
      <w:marRight w:val="0"/>
      <w:marTop w:val="0"/>
      <w:marBottom w:val="0"/>
      <w:divBdr>
        <w:top w:val="none" w:sz="0" w:space="0" w:color="auto"/>
        <w:left w:val="none" w:sz="0" w:space="0" w:color="auto"/>
        <w:bottom w:val="none" w:sz="0" w:space="0" w:color="auto"/>
        <w:right w:val="none" w:sz="0" w:space="0" w:color="auto"/>
      </w:divBdr>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6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857CB-5B80-4BA2-ACEC-6FBC67C7D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4222</Words>
  <Characters>24072</Characters>
  <Application>Microsoft Office Word</Application>
  <DocSecurity>0</DocSecurity>
  <PresentationFormat/>
  <Lines>200</Lines>
  <Paragraphs>56</Paragraphs>
  <Slides>0</Slides>
  <Notes>0</Notes>
  <HiddenSlides>0</HiddenSlides>
  <MMClips>0</MMClips>
  <ScaleCrop>false</ScaleCrop>
  <Company>DaTang Mobile</Company>
  <LinksUpToDate>false</LinksUpToDate>
  <CharactersWithSpaces>28238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Min Zhu</cp:lastModifiedBy>
  <cp:revision>2</cp:revision>
  <dcterms:created xsi:type="dcterms:W3CDTF">2022-01-11T09:44:00Z</dcterms:created>
  <dcterms:modified xsi:type="dcterms:W3CDTF">2022-01-11T09:44:00Z</dcterms:modified>
</cp:coreProperties>
</file>