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746D7" w:rsidRDefault="00B36A06" w:rsidP="000427F7">
      <w:pPr>
        <w:tabs>
          <w:tab w:val="center" w:pos="4536"/>
          <w:tab w:val="right" w:pos="9072"/>
        </w:tabs>
        <w:rPr>
          <w:rFonts w:ascii="Arial" w:eastAsiaTheme="minorEastAsia" w:hAnsi="Arial" w:cs="Arial"/>
          <w:b/>
          <w:bCs/>
          <w:sz w:val="28"/>
          <w:szCs w:val="24"/>
          <w:lang w:eastAsia="zh-CN"/>
        </w:rPr>
      </w:pPr>
      <w:r w:rsidRPr="00B36A06">
        <w:rPr>
          <w:rFonts w:ascii="Arial" w:eastAsia="Batang" w:hAnsi="Arial" w:cs="Arial"/>
          <w:b/>
          <w:bCs/>
          <w:sz w:val="28"/>
          <w:szCs w:val="24"/>
          <w:lang w:eastAsia="en-US"/>
        </w:rPr>
        <w:t>3GPP TSG RAN WG1 #10</w:t>
      </w:r>
      <w:r w:rsidR="00483D1C">
        <w:rPr>
          <w:rFonts w:ascii="Arial" w:eastAsiaTheme="minorEastAsia" w:hAnsi="Arial" w:cs="Arial" w:hint="eastAsia"/>
          <w:b/>
          <w:bCs/>
          <w:sz w:val="28"/>
          <w:szCs w:val="24"/>
          <w:lang w:eastAsia="zh-CN"/>
        </w:rPr>
        <w:t>7</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C76F41" w:rsidRPr="00C76F41">
        <w:t xml:space="preserve"> </w:t>
      </w:r>
      <w:r w:rsidR="008F0D4D" w:rsidRPr="008F0D4D">
        <w:rPr>
          <w:rFonts w:ascii="Arial" w:eastAsiaTheme="minorEastAsia" w:hAnsi="Arial" w:cs="Arial"/>
          <w:b/>
          <w:bCs/>
          <w:sz w:val="28"/>
          <w:szCs w:val="24"/>
          <w:lang w:eastAsia="zh-CN"/>
        </w:rPr>
        <w:t>R1-2111614</w:t>
      </w:r>
    </w:p>
    <w:p w:rsidR="0083570C" w:rsidRPr="000746D7" w:rsidRDefault="000E73FA" w:rsidP="008C0AD0">
      <w:pPr>
        <w:tabs>
          <w:tab w:val="center" w:pos="4536"/>
          <w:tab w:val="right" w:pos="9072"/>
        </w:tabs>
        <w:rPr>
          <w:b/>
          <w:bCs/>
          <w:sz w:val="24"/>
          <w:szCs w:val="24"/>
          <w:lang w:eastAsia="zh-CN"/>
        </w:rPr>
      </w:pPr>
      <w:proofErr w:type="gramStart"/>
      <w:r w:rsidRPr="000E73FA">
        <w:rPr>
          <w:rFonts w:ascii="Arial" w:eastAsia="Batang" w:hAnsi="Arial" w:cs="Arial"/>
          <w:b/>
          <w:bCs/>
          <w:sz w:val="28"/>
          <w:szCs w:val="24"/>
          <w:lang w:eastAsia="en-US"/>
        </w:rPr>
        <w:t>e-Meeting</w:t>
      </w:r>
      <w:proofErr w:type="gramEnd"/>
      <w:r w:rsidRPr="000E73FA">
        <w:rPr>
          <w:rFonts w:ascii="Arial" w:eastAsia="Batang" w:hAnsi="Arial" w:cs="Arial"/>
          <w:b/>
          <w:bCs/>
          <w:sz w:val="28"/>
          <w:szCs w:val="24"/>
          <w:lang w:eastAsia="en-US"/>
        </w:rPr>
        <w:t xml:space="preserve">, </w:t>
      </w:r>
      <w:r w:rsidR="00483D1C">
        <w:rPr>
          <w:rFonts w:ascii="Arial" w:eastAsiaTheme="minorEastAsia" w:hAnsi="Arial" w:cs="Arial" w:hint="eastAsia"/>
          <w:b/>
          <w:bCs/>
          <w:sz w:val="28"/>
          <w:szCs w:val="24"/>
          <w:lang w:eastAsia="zh-CN"/>
        </w:rPr>
        <w:t>November</w:t>
      </w:r>
      <w:r w:rsidR="009A70E7" w:rsidRPr="009A70E7">
        <w:rPr>
          <w:rFonts w:ascii="Arial" w:eastAsia="MS Mincho" w:hAnsi="Arial" w:cs="Arial"/>
          <w:b/>
          <w:bCs/>
          <w:sz w:val="28"/>
          <w:szCs w:val="24"/>
        </w:rPr>
        <w:t xml:space="preserve"> 11</w:t>
      </w:r>
      <w:r w:rsidR="009A70E7" w:rsidRPr="009A70E7">
        <w:rPr>
          <w:rFonts w:ascii="Arial" w:eastAsia="MS Mincho" w:hAnsi="Arial" w:cs="Arial"/>
          <w:b/>
          <w:bCs/>
          <w:sz w:val="28"/>
          <w:szCs w:val="24"/>
          <w:vertAlign w:val="superscript"/>
        </w:rPr>
        <w:t>th</w:t>
      </w:r>
      <w:r w:rsidR="009A70E7" w:rsidRPr="009A70E7">
        <w:rPr>
          <w:rFonts w:ascii="Arial" w:eastAsia="MS Mincho" w:hAnsi="Arial" w:cs="Arial"/>
          <w:b/>
          <w:bCs/>
          <w:sz w:val="28"/>
          <w:szCs w:val="24"/>
        </w:rPr>
        <w:t xml:space="preserve"> – 19</w:t>
      </w:r>
      <w:r w:rsidR="009A70E7" w:rsidRPr="009A70E7">
        <w:rPr>
          <w:rFonts w:ascii="Arial" w:eastAsia="MS Mincho" w:hAnsi="Arial" w:cs="Arial"/>
          <w:b/>
          <w:bCs/>
          <w:sz w:val="28"/>
          <w:szCs w:val="24"/>
          <w:vertAlign w:val="superscript"/>
        </w:rPr>
        <w:t>th</w:t>
      </w:r>
      <w:r w:rsidR="009A70E7" w:rsidRPr="009A70E7">
        <w:rPr>
          <w:rFonts w:ascii="Arial" w:eastAsia="MS Mincho" w:hAnsi="Arial" w:cs="Arial"/>
          <w:b/>
          <w:bCs/>
          <w:sz w:val="28"/>
          <w:szCs w:val="24"/>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3E2838" w:rsidRPr="003E2838">
        <w:rPr>
          <w:rFonts w:ascii="Times New Roman" w:hAnsi="Times New Roman"/>
          <w:sz w:val="24"/>
          <w:szCs w:val="24"/>
          <w:lang w:val="en-US"/>
        </w:rPr>
        <w:t>Discussion on collision handling of HD-FDD operation</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CD6241">
        <w:rPr>
          <w:rFonts w:ascii="Times New Roman" w:hAnsi="Times New Roman" w:hint="eastAsia"/>
          <w:sz w:val="24"/>
          <w:szCs w:val="24"/>
          <w:lang w:eastAsia="zh-CN"/>
        </w:rPr>
        <w:t>.2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9E6602" w:rsidRPr="00B46535" w:rsidRDefault="003F3F52" w:rsidP="004A1727">
      <w:pPr>
        <w:spacing w:after="120"/>
        <w:rPr>
          <w:sz w:val="21"/>
          <w:szCs w:val="21"/>
          <w:lang w:eastAsia="zh-CN"/>
        </w:rPr>
      </w:pPr>
      <w:r w:rsidRPr="00B46535">
        <w:rPr>
          <w:sz w:val="21"/>
          <w:szCs w:val="21"/>
        </w:rPr>
        <w:t xml:space="preserve">In </w:t>
      </w:r>
      <w:r w:rsidRPr="00B46535">
        <w:rPr>
          <w:rFonts w:eastAsia="Yu Mincho"/>
          <w:bCs/>
          <w:iCs/>
          <w:sz w:val="21"/>
          <w:szCs w:val="21"/>
        </w:rPr>
        <w:t>RAN1#10</w:t>
      </w:r>
      <w:r w:rsidR="006A5368" w:rsidRPr="00B46535">
        <w:rPr>
          <w:rFonts w:eastAsiaTheme="minorEastAsia" w:hint="eastAsia"/>
          <w:bCs/>
          <w:iCs/>
          <w:sz w:val="21"/>
          <w:szCs w:val="21"/>
          <w:lang w:eastAsia="zh-CN"/>
        </w:rPr>
        <w:t>6</w:t>
      </w:r>
      <w:r w:rsidR="00483D1C" w:rsidRPr="00B46535">
        <w:rPr>
          <w:rFonts w:eastAsiaTheme="minorEastAsia" w:hint="eastAsia"/>
          <w:bCs/>
          <w:iCs/>
          <w:sz w:val="21"/>
          <w:szCs w:val="21"/>
          <w:lang w:eastAsia="zh-CN"/>
        </w:rPr>
        <w:t>b</w:t>
      </w:r>
      <w:r w:rsidRPr="00B46535">
        <w:rPr>
          <w:rFonts w:eastAsia="Yu Mincho"/>
          <w:bCs/>
          <w:iCs/>
          <w:sz w:val="21"/>
          <w:szCs w:val="21"/>
        </w:rPr>
        <w:t>-e</w:t>
      </w:r>
      <w:r w:rsidRPr="00B46535">
        <w:rPr>
          <w:sz w:val="21"/>
          <w:szCs w:val="21"/>
        </w:rPr>
        <w:t xml:space="preserve"> meeting, the following agreements we</w:t>
      </w:r>
      <w:r w:rsidRPr="00B46535">
        <w:rPr>
          <w:sz w:val="21"/>
          <w:szCs w:val="21"/>
          <w:lang w:val="en-US" w:eastAsia="zh-CN"/>
        </w:rPr>
        <w:t xml:space="preserve">re made </w:t>
      </w:r>
      <w:proofErr w:type="spellStart"/>
      <w:r w:rsidRPr="00B46535">
        <w:rPr>
          <w:sz w:val="21"/>
          <w:szCs w:val="21"/>
          <w:lang w:val="en-US" w:eastAsia="zh-CN"/>
        </w:rPr>
        <w:t>regardin</w:t>
      </w:r>
      <w:proofErr w:type="spellEnd"/>
      <w:r w:rsidRPr="00B46535">
        <w:rPr>
          <w:sz w:val="21"/>
          <w:szCs w:val="21"/>
        </w:rPr>
        <w:t xml:space="preserve">g the </w:t>
      </w:r>
      <w:r w:rsidR="000C680F" w:rsidRPr="00B46535">
        <w:rPr>
          <w:sz w:val="21"/>
          <w:szCs w:val="21"/>
        </w:rPr>
        <w:t>HD-FDD operation</w:t>
      </w:r>
      <w:r w:rsidRPr="00B46535">
        <w:rPr>
          <w:sz w:val="21"/>
          <w:szCs w:val="21"/>
        </w:rPr>
        <w:t xml:space="preserve"> of </w:t>
      </w:r>
      <w:r w:rsidRPr="00B46535">
        <w:rPr>
          <w:rFonts w:hint="eastAsia"/>
          <w:sz w:val="21"/>
          <w:szCs w:val="21"/>
        </w:rPr>
        <w:t>Re</w:t>
      </w:r>
      <w:proofErr w:type="spellStart"/>
      <w:r w:rsidRPr="00B46535">
        <w:rPr>
          <w:rFonts w:hint="eastAsia"/>
          <w:sz w:val="21"/>
          <w:szCs w:val="21"/>
          <w:lang w:val="en-US" w:eastAsia="zh-CN"/>
        </w:rPr>
        <w:t>dCap</w:t>
      </w:r>
      <w:proofErr w:type="spellEnd"/>
      <w:r w:rsidRPr="00B46535">
        <w:rPr>
          <w:sz w:val="21"/>
          <w:szCs w:val="21"/>
          <w:lang w:val="en-US" w:eastAsia="zh-CN"/>
        </w:rPr>
        <w:t xml:space="preserve"> </w:t>
      </w:r>
      <w:r w:rsidRPr="00B46535">
        <w:rPr>
          <w:sz w:val="21"/>
          <w:szCs w:val="21"/>
        </w:rPr>
        <w:t xml:space="preserve">UEs </w:t>
      </w:r>
      <w:fldSimple w:instr=" REF _Ref53752519 \r \h  \* MERGEFORMAT ">
        <w:r w:rsidRPr="00B46535">
          <w:rPr>
            <w:sz w:val="21"/>
            <w:szCs w:val="21"/>
          </w:rPr>
          <w:t>[1]</w:t>
        </w:r>
      </w:fldSimple>
      <w:r w:rsidRPr="00B46535">
        <w:rPr>
          <w:sz w:val="21"/>
          <w:szCs w:val="21"/>
        </w:rPr>
        <w:t xml:space="preserve">. </w:t>
      </w: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Agreement</w:t>
      </w:r>
    </w:p>
    <w:p w:rsidR="00483D1C" w:rsidRPr="00B46535" w:rsidRDefault="00483D1C" w:rsidP="00483D1C">
      <w:pPr>
        <w:spacing w:before="0" w:line="252" w:lineRule="auto"/>
        <w:contextualSpacing/>
        <w:jc w:val="both"/>
        <w:rPr>
          <w:rFonts w:eastAsia="Batang"/>
          <w:sz w:val="21"/>
          <w:szCs w:val="21"/>
          <w:lang w:val="en-US" w:eastAsia="en-US"/>
        </w:rPr>
      </w:pPr>
      <w:r w:rsidRPr="00B46535">
        <w:rPr>
          <w:rFonts w:eastAsia="Batang"/>
          <w:sz w:val="21"/>
          <w:szCs w:val="21"/>
          <w:lang w:val="en-US" w:eastAsia="en-US"/>
        </w:rPr>
        <w:t>For Case 1, the existing timeline in Rel-15/16 NR for operation on a single carrier /single cell in unpaired spectrum is reused for HD-FDD</w:t>
      </w:r>
    </w:p>
    <w:p w:rsidR="00483D1C" w:rsidRPr="00B46535" w:rsidRDefault="00483D1C" w:rsidP="00483D1C">
      <w:pPr>
        <w:spacing w:before="40" w:after="240" w:line="259" w:lineRule="auto"/>
        <w:contextualSpacing/>
        <w:jc w:val="both"/>
        <w:rPr>
          <w:rFonts w:ascii="Times" w:eastAsia="Batang" w:hAnsi="Times"/>
          <w:strike/>
          <w:sz w:val="21"/>
          <w:szCs w:val="21"/>
          <w:highlight w:val="yellow"/>
          <w:lang w:eastAsia="en-US"/>
        </w:rPr>
      </w:pP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Agreement</w:t>
      </w:r>
    </w:p>
    <w:p w:rsidR="00483D1C" w:rsidRPr="00B46535" w:rsidRDefault="00483D1C" w:rsidP="00A27297">
      <w:pPr>
        <w:numPr>
          <w:ilvl w:val="0"/>
          <w:numId w:val="9"/>
        </w:numPr>
        <w:shd w:val="clear" w:color="auto" w:fill="FFFFFF"/>
        <w:spacing w:before="0" w:after="0" w:line="231" w:lineRule="atLeast"/>
        <w:jc w:val="both"/>
        <w:rPr>
          <w:rFonts w:eastAsia="Microsoft YaHei UI"/>
          <w:color w:val="000000"/>
          <w:sz w:val="21"/>
          <w:szCs w:val="21"/>
          <w:lang w:val="en-US" w:eastAsia="zh-CN"/>
        </w:rPr>
      </w:pPr>
      <w:r w:rsidRPr="00B46535">
        <w:rPr>
          <w:rFonts w:eastAsia="Microsoft YaHei UI"/>
          <w:color w:val="000000"/>
          <w:sz w:val="21"/>
          <w:szCs w:val="21"/>
          <w:lang w:val="en-US" w:eastAsia="zh-CN"/>
        </w:rPr>
        <w:t>For HD-FDD switching time, reuse existing switching times for UE not capable of full duplex in TS 38.211, Table 4.3.2-3.</w:t>
      </w:r>
    </w:p>
    <w:p w:rsidR="00483D1C" w:rsidRPr="00B46535" w:rsidRDefault="00483D1C" w:rsidP="00483D1C">
      <w:pPr>
        <w:shd w:val="clear" w:color="auto" w:fill="FFFFFF"/>
        <w:spacing w:before="0" w:after="0"/>
        <w:jc w:val="both"/>
        <w:rPr>
          <w:rFonts w:eastAsia="Microsoft YaHei UI"/>
          <w:color w:val="000000"/>
          <w:sz w:val="21"/>
          <w:szCs w:val="21"/>
          <w:lang w:val="en-US" w:eastAsia="zh-CN"/>
        </w:rPr>
      </w:pPr>
      <w:r w:rsidRPr="00B46535">
        <w:rPr>
          <w:rFonts w:eastAsia="Microsoft YaHei UI"/>
          <w:color w:val="000000"/>
          <w:sz w:val="21"/>
          <w:szCs w:val="21"/>
          <w:lang w:val="en-US" w:eastAsia="zh-CN"/>
        </w:rPr>
        <w:t xml:space="preserve">Note: With this agreement, no need to confirm below Working </w:t>
      </w:r>
      <w:proofErr w:type="gramStart"/>
      <w:r w:rsidRPr="00B46535">
        <w:rPr>
          <w:rFonts w:eastAsia="Microsoft YaHei UI"/>
          <w:color w:val="000000"/>
          <w:sz w:val="21"/>
          <w:szCs w:val="21"/>
          <w:lang w:val="en-US" w:eastAsia="zh-CN"/>
        </w:rPr>
        <w:t>Assumption(</w:t>
      </w:r>
      <w:proofErr w:type="gramEnd"/>
      <w:r w:rsidRPr="00B46535">
        <w:rPr>
          <w:rFonts w:eastAsia="Microsoft YaHei UI"/>
          <w:color w:val="000000"/>
          <w:sz w:val="21"/>
          <w:szCs w:val="21"/>
          <w:lang w:val="en-US" w:eastAsia="zh-CN"/>
        </w:rPr>
        <w:t>From RAN1#104e)</w:t>
      </w:r>
    </w:p>
    <w:p w:rsidR="00483D1C" w:rsidRPr="00B46535" w:rsidRDefault="00483D1C" w:rsidP="00483D1C">
      <w:pPr>
        <w:shd w:val="clear" w:color="auto" w:fill="FFFFFF"/>
        <w:spacing w:before="0" w:after="0" w:line="231" w:lineRule="atLeast"/>
        <w:jc w:val="both"/>
        <w:rPr>
          <w:rFonts w:eastAsia="Microsoft YaHei UI"/>
          <w:color w:val="000000"/>
          <w:sz w:val="21"/>
          <w:szCs w:val="21"/>
          <w:lang w:val="en-US" w:eastAsia="zh-CN"/>
        </w:rPr>
      </w:pPr>
      <w:r w:rsidRPr="00B46535">
        <w:rPr>
          <w:rFonts w:eastAsia="Microsoft YaHei UI"/>
          <w:color w:val="000000"/>
          <w:sz w:val="21"/>
          <w:szCs w:val="21"/>
          <w:shd w:val="clear" w:color="auto" w:fill="808080"/>
          <w:lang w:val="en-US" w:eastAsia="zh-CN"/>
        </w:rPr>
        <w:t>Working Assumption (FromRAN1#</w:t>
      </w:r>
      <w:proofErr w:type="gramStart"/>
      <w:r w:rsidRPr="00B46535">
        <w:rPr>
          <w:rFonts w:eastAsia="Microsoft YaHei UI"/>
          <w:color w:val="000000"/>
          <w:sz w:val="21"/>
          <w:szCs w:val="21"/>
          <w:shd w:val="clear" w:color="auto" w:fill="808080"/>
          <w:lang w:val="en-US" w:eastAsia="zh-CN"/>
        </w:rPr>
        <w:t>104e )</w:t>
      </w:r>
      <w:proofErr w:type="gramEnd"/>
    </w:p>
    <w:p w:rsidR="00483D1C" w:rsidRPr="00B46535" w:rsidRDefault="00483D1C" w:rsidP="00A27297">
      <w:pPr>
        <w:numPr>
          <w:ilvl w:val="0"/>
          <w:numId w:val="10"/>
        </w:numPr>
        <w:shd w:val="clear" w:color="auto" w:fill="FFFFFF"/>
        <w:spacing w:before="0" w:after="0" w:line="231" w:lineRule="atLeast"/>
        <w:jc w:val="both"/>
        <w:rPr>
          <w:rFonts w:eastAsia="Microsoft YaHei UI"/>
          <w:color w:val="000000"/>
          <w:sz w:val="21"/>
          <w:szCs w:val="21"/>
          <w:lang w:val="en-US" w:eastAsia="zh-CN"/>
        </w:rPr>
      </w:pPr>
      <w:r w:rsidRPr="00B46535">
        <w:rPr>
          <w:rFonts w:eastAsia="Microsoft YaHei UI"/>
          <w:color w:val="000000"/>
          <w:sz w:val="21"/>
          <w:szCs w:val="21"/>
          <w:lang w:val="en-US" w:eastAsia="zh-CN"/>
        </w:rPr>
        <w:t>For HD-FDD switching time, reuse existing switching times for UE not capable of full duplex in TS 38.211, Table 4.3.2-3.</w:t>
      </w:r>
    </w:p>
    <w:p w:rsidR="00483D1C" w:rsidRPr="00B46535" w:rsidRDefault="00483D1C" w:rsidP="00B67352">
      <w:pPr>
        <w:shd w:val="clear" w:color="auto" w:fill="FFFFFF"/>
        <w:spacing w:before="0" w:after="0" w:line="231" w:lineRule="atLeast"/>
        <w:ind w:left="1440"/>
        <w:rPr>
          <w:rFonts w:ascii="Calibri" w:eastAsia="Microsoft YaHei UI" w:hAnsi="Calibri" w:cs="Calibri"/>
          <w:color w:val="FF0000"/>
          <w:sz w:val="21"/>
          <w:szCs w:val="21"/>
          <w:lang w:val="en-US" w:eastAsia="zh-CN"/>
        </w:rPr>
      </w:pPr>
    </w:p>
    <w:p w:rsidR="00483D1C" w:rsidRPr="00B46535" w:rsidRDefault="00483D1C" w:rsidP="00483D1C">
      <w:pPr>
        <w:shd w:val="clear" w:color="auto" w:fill="FFFFFF"/>
        <w:spacing w:before="0" w:after="0"/>
        <w:jc w:val="both"/>
        <w:rPr>
          <w:rFonts w:eastAsia="Microsoft YaHei UI"/>
          <w:color w:val="000000"/>
          <w:sz w:val="21"/>
          <w:szCs w:val="21"/>
          <w:lang w:val="en-US" w:eastAsia="zh-CN"/>
        </w:rPr>
      </w:pPr>
      <w:r w:rsidRPr="00B46535">
        <w:rPr>
          <w:rFonts w:eastAsia="Microsoft YaHei UI"/>
          <w:color w:val="000000"/>
          <w:sz w:val="21"/>
          <w:szCs w:val="21"/>
          <w:lang w:val="en-US" w:eastAsia="zh-CN"/>
        </w:rPr>
        <w:t>Conclusion:</w:t>
      </w:r>
    </w:p>
    <w:p w:rsidR="00483D1C" w:rsidRPr="00B46535" w:rsidRDefault="00483D1C" w:rsidP="00A27297">
      <w:pPr>
        <w:numPr>
          <w:ilvl w:val="0"/>
          <w:numId w:val="11"/>
        </w:numPr>
        <w:shd w:val="clear" w:color="auto" w:fill="FFFFFF"/>
        <w:spacing w:before="0" w:after="0" w:line="233" w:lineRule="atLeast"/>
        <w:jc w:val="both"/>
        <w:rPr>
          <w:rFonts w:eastAsia="Microsoft YaHei UI"/>
          <w:color w:val="000000"/>
          <w:sz w:val="21"/>
          <w:szCs w:val="21"/>
          <w:lang w:val="en-US" w:eastAsia="zh-CN"/>
        </w:rPr>
      </w:pPr>
      <w:r w:rsidRPr="00B46535">
        <w:rPr>
          <w:rFonts w:eastAsia="Microsoft YaHei UI"/>
          <w:color w:val="000000"/>
          <w:sz w:val="21"/>
          <w:szCs w:val="21"/>
          <w:lang w:val="en-US" w:eastAsia="zh-CN"/>
        </w:rPr>
        <w:t>No consensus on defining a guard time in symbol units for HD-FDD Type A operation in Rel-17</w:t>
      </w:r>
    </w:p>
    <w:p w:rsidR="00483D1C" w:rsidRPr="00B46535" w:rsidRDefault="00483D1C" w:rsidP="00483D1C">
      <w:pPr>
        <w:shd w:val="clear" w:color="auto" w:fill="FFFFFF"/>
        <w:spacing w:before="0" w:after="0"/>
        <w:jc w:val="both"/>
        <w:rPr>
          <w:rFonts w:eastAsia="Microsoft YaHei UI"/>
          <w:color w:val="000000"/>
          <w:sz w:val="21"/>
          <w:szCs w:val="21"/>
          <w:lang w:val="en-US" w:eastAsia="zh-CN"/>
        </w:rPr>
      </w:pPr>
      <w:r w:rsidRPr="00B46535">
        <w:rPr>
          <w:rFonts w:eastAsia="Microsoft YaHei UI"/>
          <w:color w:val="000000"/>
          <w:sz w:val="21"/>
          <w:szCs w:val="21"/>
          <w:lang w:val="en-US" w:eastAsia="zh-CN"/>
        </w:rPr>
        <w:t> </w:t>
      </w: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Agreement</w:t>
      </w:r>
    </w:p>
    <w:p w:rsidR="00483D1C" w:rsidRPr="00B46535" w:rsidRDefault="00483D1C" w:rsidP="00483D1C">
      <w:pPr>
        <w:shd w:val="clear" w:color="auto" w:fill="FFFFFF"/>
        <w:spacing w:before="0" w:after="0"/>
        <w:jc w:val="both"/>
        <w:rPr>
          <w:rFonts w:eastAsiaTheme="minorEastAsia"/>
          <w:color w:val="000000"/>
          <w:sz w:val="21"/>
          <w:szCs w:val="21"/>
          <w:lang w:val="en-US" w:eastAsia="zh-CN"/>
        </w:rPr>
      </w:pPr>
      <w:r w:rsidRPr="00B46535">
        <w:rPr>
          <w:rFonts w:eastAsiaTheme="minorEastAsia"/>
          <w:b/>
          <w:bCs/>
          <w:color w:val="000000"/>
          <w:sz w:val="21"/>
          <w:szCs w:val="21"/>
          <w:lang w:val="en-US" w:eastAsia="zh-CN"/>
        </w:rPr>
        <w:t>Revise the RAN1#104bis-e agreement for Case 3 as the following</w:t>
      </w:r>
    </w:p>
    <w:p w:rsidR="00483D1C" w:rsidRPr="00B46535" w:rsidRDefault="00483D1C" w:rsidP="00A27297">
      <w:pPr>
        <w:numPr>
          <w:ilvl w:val="0"/>
          <w:numId w:val="12"/>
        </w:numPr>
        <w:shd w:val="clear" w:color="auto" w:fill="FFFFFF"/>
        <w:spacing w:before="0" w:after="0" w:line="231" w:lineRule="atLeast"/>
        <w:rPr>
          <w:rFonts w:eastAsiaTheme="minorEastAsia"/>
          <w:color w:val="000000"/>
          <w:sz w:val="21"/>
          <w:szCs w:val="21"/>
          <w:lang w:val="en-US" w:eastAsia="zh-CN"/>
        </w:rPr>
      </w:pPr>
      <w:r w:rsidRPr="00B46535">
        <w:rPr>
          <w:rFonts w:eastAsiaTheme="minorEastAsia"/>
          <w:color w:val="000000"/>
          <w:sz w:val="21"/>
          <w:szCs w:val="21"/>
          <w:lang w:val="en-US" w:eastAsia="zh-CN"/>
        </w:rPr>
        <w:t>For Case 3, semi-statically configured DL reception vs. semi-statically configured UL transmission</w:t>
      </w:r>
    </w:p>
    <w:p w:rsidR="00483D1C" w:rsidRPr="00B46535" w:rsidRDefault="00483D1C" w:rsidP="00A27297">
      <w:pPr>
        <w:numPr>
          <w:ilvl w:val="1"/>
          <w:numId w:val="12"/>
        </w:numPr>
        <w:shd w:val="clear" w:color="auto" w:fill="FFFFFF"/>
        <w:spacing w:before="0" w:after="0" w:line="231" w:lineRule="atLeast"/>
        <w:rPr>
          <w:rFonts w:eastAsiaTheme="minorEastAsia"/>
          <w:color w:val="000000"/>
          <w:sz w:val="21"/>
          <w:szCs w:val="21"/>
          <w:lang w:val="en-US" w:eastAsia="zh-CN"/>
        </w:rPr>
      </w:pPr>
      <w:r w:rsidRPr="00B46535">
        <w:rPr>
          <w:rFonts w:eastAsiaTheme="minorEastAsia"/>
          <w:color w:val="000000"/>
          <w:sz w:val="21"/>
          <w:szCs w:val="21"/>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rsidR="00483D1C" w:rsidRPr="00B46535" w:rsidRDefault="00483D1C" w:rsidP="00A27297">
      <w:pPr>
        <w:numPr>
          <w:ilvl w:val="1"/>
          <w:numId w:val="12"/>
        </w:numPr>
        <w:shd w:val="clear" w:color="auto" w:fill="FFFFFF"/>
        <w:spacing w:before="0" w:after="0" w:line="231" w:lineRule="atLeast"/>
        <w:rPr>
          <w:rFonts w:eastAsiaTheme="minorEastAsia"/>
          <w:color w:val="000000"/>
          <w:sz w:val="21"/>
          <w:szCs w:val="21"/>
          <w:lang w:val="en-US" w:eastAsia="zh-CN"/>
        </w:rPr>
      </w:pPr>
      <w:r w:rsidRPr="00B46535">
        <w:rPr>
          <w:rFonts w:eastAsiaTheme="minorEastAsia"/>
          <w:color w:val="000000"/>
          <w:sz w:val="21"/>
          <w:szCs w:val="21"/>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rsidR="00483D1C" w:rsidRPr="00B46535" w:rsidRDefault="00483D1C" w:rsidP="00A27297">
      <w:pPr>
        <w:numPr>
          <w:ilvl w:val="2"/>
          <w:numId w:val="12"/>
        </w:numPr>
        <w:shd w:val="clear" w:color="auto" w:fill="FFFFFF"/>
        <w:spacing w:before="0" w:after="0" w:line="231" w:lineRule="atLeast"/>
        <w:rPr>
          <w:rFonts w:eastAsiaTheme="minorEastAsia"/>
          <w:sz w:val="21"/>
          <w:szCs w:val="21"/>
          <w:lang w:val="en-US" w:eastAsia="zh-CN"/>
        </w:rPr>
      </w:pPr>
      <w:r w:rsidRPr="00B46535">
        <w:rPr>
          <w:rFonts w:eastAsiaTheme="minorEastAsia"/>
          <w:sz w:val="21"/>
          <w:szCs w:val="21"/>
          <w:lang w:val="en-US" w:eastAsia="zh-CN"/>
        </w:rPr>
        <w:t>Cell-specifically configured DL reception refers to PDCCH in Type-0/0A/1/2 CSS set</w:t>
      </w:r>
    </w:p>
    <w:p w:rsidR="00483D1C" w:rsidRPr="00B46535" w:rsidRDefault="00483D1C" w:rsidP="00A27297">
      <w:pPr>
        <w:numPr>
          <w:ilvl w:val="1"/>
          <w:numId w:val="12"/>
        </w:numPr>
        <w:shd w:val="clear" w:color="auto" w:fill="FFFFFF"/>
        <w:spacing w:before="0" w:after="0" w:line="231" w:lineRule="atLeast"/>
        <w:rPr>
          <w:rFonts w:eastAsiaTheme="minorEastAsia"/>
          <w:color w:val="000000"/>
          <w:sz w:val="21"/>
          <w:szCs w:val="21"/>
          <w:lang w:val="en-US" w:eastAsia="zh-CN"/>
        </w:rPr>
      </w:pPr>
      <w:r w:rsidRPr="00B46535">
        <w:rPr>
          <w:rFonts w:eastAsiaTheme="minorEastAsia"/>
          <w:color w:val="000000"/>
          <w:sz w:val="21"/>
          <w:szCs w:val="21"/>
          <w:lang w:val="en-US" w:eastAsia="zh-CN"/>
        </w:rPr>
        <w:t>FFS: whether or not there are conditions that need to be considered</w:t>
      </w:r>
    </w:p>
    <w:p w:rsidR="00483D1C" w:rsidRPr="00B46535" w:rsidRDefault="00483D1C" w:rsidP="00483D1C">
      <w:pPr>
        <w:shd w:val="clear" w:color="auto" w:fill="FFFFFF"/>
        <w:spacing w:before="0" w:after="0"/>
        <w:jc w:val="both"/>
        <w:rPr>
          <w:rFonts w:ascii="Calibri" w:eastAsia="Microsoft YaHei UI" w:hAnsi="Calibri" w:cs="Calibri"/>
          <w:color w:val="000000"/>
          <w:sz w:val="21"/>
          <w:szCs w:val="21"/>
          <w:lang w:val="en-US" w:eastAsia="zh-CN"/>
        </w:rPr>
      </w:pPr>
      <w:r w:rsidRPr="00B46535">
        <w:rPr>
          <w:rFonts w:ascii="Calibri" w:eastAsia="Microsoft YaHei UI" w:hAnsi="Calibri" w:cs="Calibri"/>
          <w:color w:val="000000"/>
          <w:sz w:val="21"/>
          <w:szCs w:val="21"/>
          <w:lang w:val="en-US" w:eastAsia="zh-CN"/>
        </w:rPr>
        <w:t> </w:t>
      </w: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Agreement</w:t>
      </w:r>
    </w:p>
    <w:p w:rsidR="00483D1C" w:rsidRPr="00B46535" w:rsidRDefault="00483D1C" w:rsidP="00A27297">
      <w:pPr>
        <w:numPr>
          <w:ilvl w:val="0"/>
          <w:numId w:val="13"/>
        </w:numPr>
        <w:shd w:val="clear" w:color="auto" w:fill="FFFFFF"/>
        <w:spacing w:before="0" w:after="0" w:line="233" w:lineRule="atLeast"/>
        <w:jc w:val="both"/>
        <w:rPr>
          <w:rFonts w:eastAsia="Microsoft YaHei UI"/>
          <w:color w:val="000000"/>
          <w:sz w:val="21"/>
          <w:szCs w:val="21"/>
          <w:lang w:val="en-US" w:eastAsia="zh-CN"/>
        </w:rPr>
      </w:pPr>
      <w:r w:rsidRPr="00B46535">
        <w:rPr>
          <w:rFonts w:eastAsia="Microsoft YaHei UI"/>
          <w:color w:val="000000"/>
          <w:sz w:val="21"/>
          <w:szCs w:val="21"/>
          <w:lang w:val="en-US" w:eastAsia="zh-CN"/>
        </w:rPr>
        <w:t>For</w:t>
      </w:r>
      <w:r w:rsidRPr="00B46535">
        <w:rPr>
          <w:rFonts w:eastAsia="Microsoft YaHei UI"/>
          <w:sz w:val="21"/>
          <w:szCs w:val="21"/>
          <w:lang w:val="en-US" w:eastAsia="zh-CN"/>
        </w:rPr>
        <w:t xml:space="preserve"> Type-A HD-FDD, no additional UE </w:t>
      </w:r>
      <w:proofErr w:type="spellStart"/>
      <w:r w:rsidRPr="00B46535">
        <w:rPr>
          <w:rFonts w:eastAsia="Microsoft YaHei UI"/>
          <w:sz w:val="21"/>
          <w:szCs w:val="21"/>
          <w:lang w:val="en-US" w:eastAsia="zh-CN"/>
        </w:rPr>
        <w:t>behaviour</w:t>
      </w:r>
      <w:proofErr w:type="spellEnd"/>
      <w:r w:rsidRPr="00B46535">
        <w:rPr>
          <w:rFonts w:eastAsia="Microsoft YaHei UI"/>
          <w:sz w:val="21"/>
          <w:szCs w:val="21"/>
          <w:lang w:val="en-US" w:eastAsia="zh-CN"/>
        </w:rPr>
        <w:t xml:space="preserve"> for UL/DL</w:t>
      </w:r>
      <w:r w:rsidRPr="00B46535">
        <w:rPr>
          <w:rFonts w:eastAsia="Microsoft YaHei UI"/>
          <w:color w:val="000000"/>
          <w:sz w:val="21"/>
          <w:szCs w:val="21"/>
          <w:lang w:val="en-US" w:eastAsia="zh-CN"/>
        </w:rPr>
        <w:t> collision handling based on a priority indicator is specified as compared to the existing specification</w:t>
      </w:r>
    </w:p>
    <w:p w:rsidR="00B67352" w:rsidRPr="00B46535" w:rsidRDefault="00B67352" w:rsidP="00B67352">
      <w:pPr>
        <w:shd w:val="clear" w:color="auto" w:fill="FFFFFF"/>
        <w:spacing w:before="0" w:after="0" w:line="233" w:lineRule="atLeast"/>
        <w:ind w:left="720"/>
        <w:jc w:val="both"/>
        <w:rPr>
          <w:rFonts w:eastAsia="Microsoft YaHei UI"/>
          <w:color w:val="000000"/>
          <w:sz w:val="21"/>
          <w:szCs w:val="21"/>
          <w:lang w:val="en-US" w:eastAsia="zh-CN"/>
        </w:rPr>
      </w:pPr>
    </w:p>
    <w:p w:rsidR="00483D1C" w:rsidRPr="00B46535" w:rsidRDefault="00483D1C" w:rsidP="00B67352">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 Agreement</w:t>
      </w:r>
    </w:p>
    <w:p w:rsidR="00483D1C" w:rsidRPr="00B46535" w:rsidRDefault="00483D1C" w:rsidP="00B67352">
      <w:pPr>
        <w:numPr>
          <w:ilvl w:val="0"/>
          <w:numId w:val="14"/>
        </w:numPr>
        <w:shd w:val="clear" w:color="auto" w:fill="FFFFFF"/>
        <w:spacing w:before="0" w:after="0"/>
        <w:ind w:left="714" w:hanging="357"/>
        <w:rPr>
          <w:rFonts w:eastAsia="Microsoft YaHei UI"/>
          <w:color w:val="000000"/>
          <w:sz w:val="21"/>
          <w:szCs w:val="21"/>
          <w:lang w:val="en-US" w:eastAsia="zh-CN"/>
        </w:rPr>
      </w:pPr>
      <w:r w:rsidRPr="00B46535">
        <w:rPr>
          <w:rFonts w:eastAsia="Microsoft YaHei UI"/>
          <w:color w:val="000000"/>
          <w:sz w:val="21"/>
          <w:szCs w:val="21"/>
          <w:lang w:val="en-US" w:eastAsia="zh-CN"/>
        </w:rPr>
        <w:t xml:space="preserve">Whether or not to account for the </w:t>
      </w:r>
      <w:proofErr w:type="spellStart"/>
      <w:r w:rsidRPr="00B46535">
        <w:rPr>
          <w:rFonts w:eastAsia="Microsoft YaHei UI"/>
          <w:color w:val="000000"/>
          <w:sz w:val="21"/>
          <w:szCs w:val="21"/>
          <w:lang w:val="en-US" w:eastAsia="zh-CN"/>
        </w:rPr>
        <w:t>Tx</w:t>
      </w:r>
      <w:proofErr w:type="spellEnd"/>
      <w:r w:rsidRPr="00B46535">
        <w:rPr>
          <w:rFonts w:eastAsia="Microsoft YaHei UI"/>
          <w:color w:val="000000"/>
          <w:sz w:val="21"/>
          <w:szCs w:val="21"/>
          <w:lang w:val="en-US" w:eastAsia="zh-CN"/>
        </w:rPr>
        <w:t>/Rx switching time before and after the set of SSB symbols can be further discussed under Case 9</w:t>
      </w:r>
    </w:p>
    <w:p w:rsidR="00B67352" w:rsidRPr="00B46535" w:rsidRDefault="00B67352" w:rsidP="00B67352">
      <w:pPr>
        <w:shd w:val="clear" w:color="auto" w:fill="FFFFFF"/>
        <w:spacing w:before="0" w:after="0"/>
        <w:ind w:left="714"/>
        <w:rPr>
          <w:rFonts w:eastAsia="Microsoft YaHei UI"/>
          <w:color w:val="000000"/>
          <w:sz w:val="21"/>
          <w:szCs w:val="21"/>
          <w:lang w:val="en-US" w:eastAsia="zh-CN"/>
        </w:rPr>
      </w:pP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Agreement</w:t>
      </w:r>
    </w:p>
    <w:p w:rsidR="00483D1C" w:rsidRPr="00B46535" w:rsidRDefault="00483D1C" w:rsidP="00B67352">
      <w:pPr>
        <w:numPr>
          <w:ilvl w:val="0"/>
          <w:numId w:val="15"/>
        </w:numPr>
        <w:shd w:val="clear" w:color="auto" w:fill="FFFFFF"/>
        <w:spacing w:before="0" w:after="0"/>
        <w:ind w:left="714" w:hanging="357"/>
        <w:rPr>
          <w:rFonts w:ascii="Microsoft YaHei UI" w:eastAsia="Microsoft YaHei UI" w:hAnsi="Microsoft YaHei UI" w:cs="宋体"/>
          <w:color w:val="000000"/>
          <w:sz w:val="21"/>
          <w:szCs w:val="21"/>
          <w:lang w:val="en-US" w:eastAsia="zh-CN"/>
        </w:rPr>
      </w:pPr>
      <w:r w:rsidRPr="00B46535">
        <w:rPr>
          <w:rFonts w:eastAsia="Microsoft YaHei UI"/>
          <w:color w:val="000000"/>
          <w:sz w:val="21"/>
          <w:szCs w:val="21"/>
          <w:lang w:val="en-US" w:eastAsia="zh-CN"/>
        </w:rPr>
        <w:t>For Case 8 of valid RO overlapping with dynamically scheduled DL reception, leave it to UE implementation whether to receive the dynamically scheduled DL or transmit PRACH</w:t>
      </w:r>
    </w:p>
    <w:p w:rsidR="00B67352" w:rsidRPr="00B46535" w:rsidRDefault="00B67352" w:rsidP="00B67352">
      <w:pPr>
        <w:shd w:val="clear" w:color="auto" w:fill="FFFFFF"/>
        <w:spacing w:before="0" w:after="0"/>
        <w:ind w:left="714"/>
        <w:rPr>
          <w:rFonts w:ascii="Microsoft YaHei UI" w:eastAsia="Microsoft YaHei UI" w:hAnsi="Microsoft YaHei UI" w:cs="宋体"/>
          <w:color w:val="000000"/>
          <w:sz w:val="21"/>
          <w:szCs w:val="21"/>
          <w:lang w:val="en-US" w:eastAsia="zh-CN"/>
        </w:rPr>
      </w:pP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lastRenderedPageBreak/>
        <w:t>Agreement</w:t>
      </w:r>
    </w:p>
    <w:p w:rsidR="00483D1C" w:rsidRPr="00B46535" w:rsidRDefault="00483D1C" w:rsidP="00A27297">
      <w:pPr>
        <w:numPr>
          <w:ilvl w:val="0"/>
          <w:numId w:val="16"/>
        </w:numPr>
        <w:shd w:val="clear" w:color="auto" w:fill="FFFFFF"/>
        <w:spacing w:before="100" w:beforeAutospacing="1" w:after="100" w:afterAutospacing="1"/>
        <w:rPr>
          <w:rFonts w:ascii="Microsoft YaHei UI" w:eastAsia="Microsoft YaHei UI" w:hAnsi="Microsoft YaHei UI" w:cs="宋体"/>
          <w:color w:val="000000"/>
          <w:sz w:val="21"/>
          <w:szCs w:val="21"/>
          <w:lang w:val="en-US" w:eastAsia="zh-CN"/>
        </w:rPr>
      </w:pPr>
      <w:r w:rsidRPr="00B46535">
        <w:rPr>
          <w:rFonts w:eastAsia="Microsoft YaHei UI"/>
          <w:color w:val="000000"/>
          <w:sz w:val="21"/>
          <w:szCs w:val="21"/>
          <w:lang w:val="en-US" w:eastAsia="zh-CN"/>
        </w:rPr>
        <w:t xml:space="preserve">The same validation rules of </w:t>
      </w:r>
      <w:proofErr w:type="spellStart"/>
      <w:r w:rsidRPr="00B46535">
        <w:rPr>
          <w:rFonts w:eastAsia="Microsoft YaHei UI"/>
          <w:color w:val="000000"/>
          <w:sz w:val="21"/>
          <w:szCs w:val="21"/>
          <w:lang w:val="en-US" w:eastAsia="zh-CN"/>
        </w:rPr>
        <w:t>MsgA</w:t>
      </w:r>
      <w:proofErr w:type="spellEnd"/>
      <w:r w:rsidRPr="00B46535">
        <w:rPr>
          <w:rFonts w:eastAsia="Microsoft YaHei UI"/>
          <w:color w:val="000000"/>
          <w:sz w:val="21"/>
          <w:szCs w:val="21"/>
          <w:lang w:val="en-US" w:eastAsia="zh-CN"/>
        </w:rPr>
        <w:t xml:space="preserve"> PUSCH occasions and RO/Preamble-to-PRU mapping rules for FDD can be reused for HD-FD</w:t>
      </w:r>
    </w:p>
    <w:p w:rsidR="00483D1C" w:rsidRPr="00B46535" w:rsidRDefault="00483D1C" w:rsidP="00483D1C">
      <w:pPr>
        <w:spacing w:before="0" w:after="0"/>
        <w:jc w:val="both"/>
        <w:rPr>
          <w:rFonts w:ascii="Times" w:eastAsia="Batang" w:hAnsi="Times"/>
          <w:b/>
          <w:bCs/>
          <w:sz w:val="21"/>
          <w:szCs w:val="21"/>
          <w:highlight w:val="green"/>
          <w:lang w:val="en-US" w:eastAsia="en-US"/>
        </w:rPr>
      </w:pPr>
      <w:r w:rsidRPr="00B46535">
        <w:rPr>
          <w:rFonts w:ascii="Times" w:eastAsia="Batang" w:hAnsi="Times"/>
          <w:b/>
          <w:bCs/>
          <w:sz w:val="21"/>
          <w:szCs w:val="21"/>
          <w:highlight w:val="green"/>
          <w:lang w:val="en-US" w:eastAsia="en-US"/>
        </w:rPr>
        <w:t xml:space="preserve">Agreement </w:t>
      </w:r>
    </w:p>
    <w:p w:rsidR="00483D1C" w:rsidRPr="00B46535" w:rsidRDefault="00483D1C" w:rsidP="00A27297">
      <w:pPr>
        <w:numPr>
          <w:ilvl w:val="0"/>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For HD-FDD, reuse the same principle as Rel-15/16 UE not capable of full-duplex communication</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A HD-FDD UE is not expected to transmit in the uplink earlier than </w:t>
      </w:r>
      <w:r w:rsidRPr="00B46535">
        <w:rPr>
          <w:rFonts w:eastAsia="Gulim"/>
          <w:i/>
          <w:iCs/>
          <w:color w:val="000000"/>
          <w:sz w:val="21"/>
          <w:szCs w:val="21"/>
          <w:lang w:eastAsia="zh-CN"/>
        </w:rPr>
        <w:t>N</w:t>
      </w:r>
      <w:r w:rsidRPr="00B46535">
        <w:rPr>
          <w:rFonts w:eastAsia="Gulim"/>
          <w:i/>
          <w:iCs/>
          <w:color w:val="000000"/>
          <w:sz w:val="21"/>
          <w:szCs w:val="21"/>
          <w:vertAlign w:val="subscript"/>
          <w:lang w:eastAsia="zh-CN"/>
        </w:rPr>
        <w:t>RX-TX</w:t>
      </w:r>
      <w:r w:rsidRPr="00B46535">
        <w:rPr>
          <w:rFonts w:eastAsia="Gulim"/>
          <w:i/>
          <w:iCs/>
          <w:color w:val="000000"/>
          <w:sz w:val="21"/>
          <w:szCs w:val="21"/>
          <w:lang w:eastAsia="zh-CN"/>
        </w:rPr>
        <w:t> </w:t>
      </w:r>
      <w:proofErr w:type="spellStart"/>
      <w:r w:rsidRPr="00B46535">
        <w:rPr>
          <w:rFonts w:eastAsia="Gulim"/>
          <w:i/>
          <w:iCs/>
          <w:color w:val="000000"/>
          <w:sz w:val="21"/>
          <w:szCs w:val="21"/>
          <w:lang w:eastAsia="zh-CN"/>
        </w:rPr>
        <w:t>T</w:t>
      </w:r>
      <w:r w:rsidRPr="00B46535">
        <w:rPr>
          <w:rFonts w:eastAsia="Gulim"/>
          <w:i/>
          <w:iCs/>
          <w:color w:val="000000"/>
          <w:sz w:val="21"/>
          <w:szCs w:val="21"/>
          <w:vertAlign w:val="subscript"/>
          <w:lang w:eastAsia="zh-CN"/>
        </w:rPr>
        <w:t>c</w:t>
      </w:r>
      <w:proofErr w:type="spellEnd"/>
      <w:r w:rsidRPr="00B46535">
        <w:rPr>
          <w:rFonts w:eastAsia="Gulim"/>
          <w:color w:val="000000"/>
          <w:sz w:val="21"/>
          <w:szCs w:val="21"/>
          <w:lang w:eastAsia="zh-CN"/>
        </w:rPr>
        <w:t> after the end of the last received downlink symbol in the same cell</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A HD-FDD UE is not expected to receive in the downlink earlier than </w:t>
      </w:r>
      <w:r w:rsidRPr="00B46535">
        <w:rPr>
          <w:rFonts w:eastAsia="Gulim"/>
          <w:i/>
          <w:iCs/>
          <w:color w:val="000000"/>
          <w:sz w:val="21"/>
          <w:szCs w:val="21"/>
          <w:lang w:eastAsia="zh-CN"/>
        </w:rPr>
        <w:t>N</w:t>
      </w:r>
      <w:r w:rsidRPr="00B46535">
        <w:rPr>
          <w:rFonts w:eastAsia="Gulim"/>
          <w:i/>
          <w:iCs/>
          <w:color w:val="000000"/>
          <w:sz w:val="21"/>
          <w:szCs w:val="21"/>
          <w:vertAlign w:val="subscript"/>
          <w:lang w:eastAsia="zh-CN"/>
        </w:rPr>
        <w:t>TX-RX</w:t>
      </w:r>
      <w:r w:rsidRPr="00B46535">
        <w:rPr>
          <w:rFonts w:eastAsia="Gulim"/>
          <w:i/>
          <w:iCs/>
          <w:color w:val="000000"/>
          <w:sz w:val="21"/>
          <w:szCs w:val="21"/>
          <w:lang w:eastAsia="zh-CN"/>
        </w:rPr>
        <w:t> </w:t>
      </w:r>
      <w:proofErr w:type="spellStart"/>
      <w:r w:rsidRPr="00B46535">
        <w:rPr>
          <w:rFonts w:eastAsia="Gulim"/>
          <w:i/>
          <w:iCs/>
          <w:color w:val="000000"/>
          <w:sz w:val="21"/>
          <w:szCs w:val="21"/>
          <w:lang w:eastAsia="zh-CN"/>
        </w:rPr>
        <w:t>T</w:t>
      </w:r>
      <w:r w:rsidRPr="00B46535">
        <w:rPr>
          <w:rFonts w:eastAsia="Gulim"/>
          <w:i/>
          <w:iCs/>
          <w:color w:val="000000"/>
          <w:sz w:val="21"/>
          <w:szCs w:val="21"/>
          <w:vertAlign w:val="subscript"/>
          <w:lang w:eastAsia="zh-CN"/>
        </w:rPr>
        <w:t>c</w:t>
      </w:r>
      <w:proofErr w:type="spellEnd"/>
      <w:r w:rsidRPr="00B46535">
        <w:rPr>
          <w:rFonts w:eastAsia="Gulim"/>
          <w:color w:val="000000"/>
          <w:sz w:val="21"/>
          <w:szCs w:val="21"/>
          <w:lang w:eastAsia="zh-CN"/>
        </w:rPr>
        <w:t> after the end of the last transmitted uplink symbol in the same cell</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sz w:val="21"/>
          <w:szCs w:val="21"/>
          <w:lang w:val="en-US" w:eastAsia="zh-CN"/>
        </w:rPr>
      </w:pPr>
      <w:r w:rsidRPr="00B46535">
        <w:rPr>
          <w:rFonts w:eastAsia="Gulim"/>
          <w:i/>
          <w:iCs/>
          <w:sz w:val="21"/>
          <w:szCs w:val="21"/>
          <w:lang w:eastAsia="zh-CN"/>
        </w:rPr>
        <w:t>N</w:t>
      </w:r>
      <w:r w:rsidRPr="00B46535">
        <w:rPr>
          <w:rFonts w:eastAsia="Gulim"/>
          <w:i/>
          <w:iCs/>
          <w:sz w:val="21"/>
          <w:szCs w:val="21"/>
          <w:vertAlign w:val="subscript"/>
          <w:lang w:eastAsia="zh-CN"/>
        </w:rPr>
        <w:t>RX-TX</w:t>
      </w:r>
      <w:r w:rsidRPr="00B46535">
        <w:rPr>
          <w:rFonts w:eastAsia="Gulim"/>
          <w:i/>
          <w:iCs/>
          <w:sz w:val="21"/>
          <w:szCs w:val="21"/>
          <w:lang w:eastAsia="zh-CN"/>
        </w:rPr>
        <w:t> </w:t>
      </w:r>
      <w:proofErr w:type="spellStart"/>
      <w:r w:rsidRPr="00B46535">
        <w:rPr>
          <w:rFonts w:eastAsia="Gulim"/>
          <w:i/>
          <w:iCs/>
          <w:sz w:val="21"/>
          <w:szCs w:val="21"/>
          <w:lang w:eastAsia="zh-CN"/>
        </w:rPr>
        <w:t>T</w:t>
      </w:r>
      <w:r w:rsidRPr="00B46535">
        <w:rPr>
          <w:rFonts w:eastAsia="Gulim"/>
          <w:i/>
          <w:iCs/>
          <w:sz w:val="21"/>
          <w:szCs w:val="21"/>
          <w:vertAlign w:val="subscript"/>
          <w:lang w:eastAsia="zh-CN"/>
        </w:rPr>
        <w:t>c</w:t>
      </w:r>
      <w:proofErr w:type="spellEnd"/>
      <w:r w:rsidRPr="00B46535">
        <w:rPr>
          <w:rFonts w:eastAsia="Gulim"/>
          <w:sz w:val="21"/>
          <w:szCs w:val="21"/>
          <w:lang w:eastAsia="zh-CN"/>
        </w:rPr>
        <w:t> and </w:t>
      </w:r>
      <w:r w:rsidRPr="00B46535">
        <w:rPr>
          <w:rFonts w:eastAsia="Gulim"/>
          <w:i/>
          <w:iCs/>
          <w:sz w:val="21"/>
          <w:szCs w:val="21"/>
          <w:lang w:eastAsia="zh-CN"/>
        </w:rPr>
        <w:t>N</w:t>
      </w:r>
      <w:r w:rsidRPr="00B46535">
        <w:rPr>
          <w:rFonts w:eastAsia="Gulim"/>
          <w:i/>
          <w:iCs/>
          <w:sz w:val="21"/>
          <w:szCs w:val="21"/>
          <w:vertAlign w:val="subscript"/>
          <w:lang w:eastAsia="zh-CN"/>
        </w:rPr>
        <w:t>TX-RX</w:t>
      </w:r>
      <w:r w:rsidRPr="00B46535">
        <w:rPr>
          <w:rFonts w:eastAsia="Gulim"/>
          <w:i/>
          <w:iCs/>
          <w:sz w:val="21"/>
          <w:szCs w:val="21"/>
          <w:lang w:eastAsia="zh-CN"/>
        </w:rPr>
        <w:t> </w:t>
      </w:r>
      <w:proofErr w:type="spellStart"/>
      <w:r w:rsidRPr="00B46535">
        <w:rPr>
          <w:rFonts w:eastAsia="Gulim"/>
          <w:i/>
          <w:iCs/>
          <w:sz w:val="21"/>
          <w:szCs w:val="21"/>
          <w:lang w:eastAsia="zh-CN"/>
        </w:rPr>
        <w:t>T</w:t>
      </w:r>
      <w:r w:rsidRPr="00B46535">
        <w:rPr>
          <w:rFonts w:eastAsia="Gulim"/>
          <w:i/>
          <w:iCs/>
          <w:sz w:val="21"/>
          <w:szCs w:val="21"/>
          <w:vertAlign w:val="subscript"/>
          <w:lang w:eastAsia="zh-CN"/>
        </w:rPr>
        <w:t>c</w:t>
      </w:r>
      <w:proofErr w:type="spellEnd"/>
      <w:r w:rsidRPr="00B46535">
        <w:rPr>
          <w:rFonts w:eastAsia="Gulim"/>
          <w:sz w:val="21"/>
          <w:szCs w:val="21"/>
          <w:lang w:eastAsia="zh-CN"/>
        </w:rPr>
        <w:t> are the same as the transition time for FR1 in Table 4.3.2-3, TS 38.211 for a UE not capable of full-duplex communication</w:t>
      </w:r>
    </w:p>
    <w:p w:rsidR="00483D1C" w:rsidRPr="00B46535" w:rsidRDefault="00483D1C" w:rsidP="00A27297">
      <w:pPr>
        <w:numPr>
          <w:ilvl w:val="0"/>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sz w:val="21"/>
          <w:szCs w:val="21"/>
          <w:lang w:eastAsia="zh-CN"/>
        </w:rPr>
        <w:t>(Working Assumption) </w:t>
      </w:r>
      <w:r w:rsidRPr="00B46535">
        <w:rPr>
          <w:rFonts w:eastAsia="Gulim"/>
          <w:color w:val="000000"/>
          <w:sz w:val="21"/>
          <w:szCs w:val="21"/>
          <w:lang w:eastAsia="zh-CN"/>
        </w:rPr>
        <w:t>The “back-to-back” non-overlapping UL/DL without sufficient gap between RRC configured UL and DL may happen, i.e., are allowed for HD-FDD UEs.</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RRC configured DL/UL includes at least cell specific higher layer parameters configured DL/UL</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 xml:space="preserve">Discuss further whether to specify a clear UE </w:t>
      </w:r>
      <w:proofErr w:type="spellStart"/>
      <w:r w:rsidRPr="00B46535">
        <w:rPr>
          <w:rFonts w:eastAsia="Gulim"/>
          <w:color w:val="000000"/>
          <w:sz w:val="21"/>
          <w:szCs w:val="21"/>
          <w:lang w:eastAsia="zh-CN"/>
        </w:rPr>
        <w:t>behavior</w:t>
      </w:r>
      <w:proofErr w:type="spellEnd"/>
      <w:r w:rsidRPr="00B46535">
        <w:rPr>
          <w:rFonts w:eastAsia="Gulim"/>
          <w:color w:val="000000"/>
          <w:sz w:val="21"/>
          <w:szCs w:val="21"/>
          <w:lang w:eastAsia="zh-CN"/>
        </w:rPr>
        <w:t>, or leave it to UE implementation to ensure that the switching time is satisfied</w:t>
      </w:r>
    </w:p>
    <w:p w:rsidR="00483D1C" w:rsidRPr="00B46535" w:rsidRDefault="00483D1C" w:rsidP="00A27297">
      <w:pPr>
        <w:numPr>
          <w:ilvl w:val="1"/>
          <w:numId w:val="17"/>
        </w:numPr>
        <w:shd w:val="clear" w:color="auto" w:fill="FFFFFF"/>
        <w:spacing w:before="0" w:after="0" w:line="252" w:lineRule="atLeast"/>
        <w:jc w:val="both"/>
        <w:rPr>
          <w:rFonts w:ascii="Gulim" w:eastAsia="Gulim" w:hAnsi="Gulim" w:cs="宋体"/>
          <w:color w:val="000000"/>
          <w:sz w:val="21"/>
          <w:szCs w:val="21"/>
          <w:lang w:val="en-US" w:eastAsia="zh-CN"/>
        </w:rPr>
      </w:pPr>
      <w:r w:rsidRPr="00B46535">
        <w:rPr>
          <w:rFonts w:eastAsia="Gulim"/>
          <w:color w:val="000000"/>
          <w:sz w:val="21"/>
          <w:szCs w:val="21"/>
          <w:lang w:eastAsia="zh-CN"/>
        </w:rPr>
        <w:t>Note: This does not mean a HD-FDD UE is required to support the back-to-back UL/DL switching without sufficient gap</w:t>
      </w:r>
    </w:p>
    <w:p w:rsidR="00CB7A6B" w:rsidRPr="00B46535" w:rsidRDefault="00CB7A6B" w:rsidP="00CB7A6B">
      <w:pPr>
        <w:spacing w:before="0" w:after="0" w:line="252" w:lineRule="auto"/>
        <w:contextualSpacing/>
        <w:rPr>
          <w:rFonts w:ascii="Times" w:eastAsiaTheme="minorEastAsia" w:hAnsi="Times"/>
          <w:sz w:val="21"/>
          <w:szCs w:val="21"/>
          <w:lang w:val="en-US" w:eastAsia="zh-CN"/>
        </w:rPr>
      </w:pPr>
    </w:p>
    <w:p w:rsidR="000A511E" w:rsidRPr="00B46535" w:rsidRDefault="00471E2D" w:rsidP="00CB7A6B">
      <w:pPr>
        <w:spacing w:before="0" w:after="0" w:line="252" w:lineRule="auto"/>
        <w:contextualSpacing/>
        <w:rPr>
          <w:rFonts w:eastAsia="Times New Roman"/>
          <w:sz w:val="21"/>
          <w:szCs w:val="21"/>
          <w:lang w:val="en-US" w:eastAsia="en-US"/>
        </w:rPr>
      </w:pPr>
      <w:r w:rsidRPr="00B46535">
        <w:rPr>
          <w:sz w:val="21"/>
          <w:szCs w:val="21"/>
          <w:lang w:eastAsia="zh-CN"/>
        </w:rPr>
        <w:t xml:space="preserve">In this contribution, </w:t>
      </w:r>
      <w:r w:rsidR="00151FF3" w:rsidRPr="00B46535">
        <w:rPr>
          <w:sz w:val="21"/>
          <w:szCs w:val="21"/>
          <w:lang w:eastAsia="zh-CN"/>
        </w:rPr>
        <w:t xml:space="preserve">considerations on </w:t>
      </w:r>
      <w:r w:rsidR="004A1727" w:rsidRPr="00B46535">
        <w:rPr>
          <w:sz w:val="21"/>
          <w:szCs w:val="21"/>
          <w:lang w:eastAsia="zh-CN"/>
        </w:rPr>
        <w:t>collision handling of HD-FDD operation</w:t>
      </w:r>
      <w:r w:rsidR="00464CF9" w:rsidRPr="00B46535">
        <w:rPr>
          <w:sz w:val="21"/>
          <w:szCs w:val="21"/>
          <w:lang w:eastAsia="zh-CN"/>
        </w:rPr>
        <w:t xml:space="preserve"> </w:t>
      </w:r>
      <w:r w:rsidR="00242605" w:rsidRPr="00B46535">
        <w:rPr>
          <w:sz w:val="21"/>
          <w:szCs w:val="21"/>
          <w:lang w:eastAsia="zh-CN"/>
        </w:rPr>
        <w:t xml:space="preserve">and related specs influences </w:t>
      </w:r>
      <w:r w:rsidR="00464CF9" w:rsidRPr="00B46535">
        <w:rPr>
          <w:sz w:val="21"/>
          <w:szCs w:val="21"/>
          <w:lang w:eastAsia="zh-CN"/>
        </w:rPr>
        <w:t>are</w:t>
      </w:r>
      <w:r w:rsidR="00FD565C" w:rsidRPr="00B46535">
        <w:rPr>
          <w:sz w:val="21"/>
          <w:szCs w:val="21"/>
          <w:lang w:eastAsia="zh-CN"/>
        </w:rPr>
        <w:t xml:space="preserve"> discussed</w:t>
      </w:r>
      <w:r w:rsidR="00464CF9" w:rsidRPr="00B46535">
        <w:rPr>
          <w:sz w:val="21"/>
          <w:szCs w:val="21"/>
          <w:lang w:eastAsia="zh-CN"/>
        </w:rPr>
        <w:t xml:space="preserve"> and proposals are given</w:t>
      </w:r>
      <w:r w:rsidR="000A511E" w:rsidRPr="00B46535">
        <w:rPr>
          <w:sz w:val="21"/>
          <w:szCs w:val="21"/>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rsidR="00651C2B" w:rsidRPr="00651C2B" w:rsidRDefault="00651C2B"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A854B0" w:rsidRDefault="00876C31" w:rsidP="008532D6">
      <w:pPr>
        <w:rPr>
          <w:sz w:val="21"/>
          <w:lang w:eastAsia="zh-CN"/>
        </w:rPr>
      </w:pPr>
      <w:r w:rsidRPr="00E33178">
        <w:rPr>
          <w:rFonts w:hint="eastAsia"/>
          <w:sz w:val="21"/>
        </w:rPr>
        <w:t xml:space="preserve">In last meeting, </w:t>
      </w:r>
      <w:r w:rsidR="00772ACE" w:rsidRPr="00E33178">
        <w:rPr>
          <w:rFonts w:hint="eastAsia"/>
          <w:sz w:val="21"/>
        </w:rPr>
        <w:t>several</w:t>
      </w:r>
      <w:r w:rsidRPr="00E33178">
        <w:rPr>
          <w:sz w:val="21"/>
        </w:rPr>
        <w:t xml:space="preserve"> cases of potential collisions </w:t>
      </w:r>
      <w:r w:rsidRPr="00E33178">
        <w:rPr>
          <w:rFonts w:hint="eastAsia"/>
          <w:sz w:val="21"/>
        </w:rPr>
        <w:t xml:space="preserve">are listed to </w:t>
      </w:r>
      <w:r w:rsidRPr="00E33178">
        <w:rPr>
          <w:sz w:val="21"/>
        </w:rPr>
        <w:t>further stud</w:t>
      </w:r>
      <w:r w:rsidRPr="00E33178">
        <w:rPr>
          <w:rFonts w:hint="eastAsia"/>
          <w:sz w:val="21"/>
        </w:rPr>
        <w:t>y</w:t>
      </w:r>
      <w:r w:rsidRPr="00E33178">
        <w:rPr>
          <w:sz w:val="21"/>
        </w:rPr>
        <w:t xml:space="preserve"> </w:t>
      </w:r>
      <w:r w:rsidR="00772ACE" w:rsidRPr="00E33178">
        <w:rPr>
          <w:rFonts w:hint="eastAsia"/>
          <w:sz w:val="21"/>
        </w:rPr>
        <w:t>whether HD-FDD case can reuse the</w:t>
      </w:r>
      <w:r w:rsidR="00772ACE" w:rsidRPr="00E33178">
        <w:rPr>
          <w:rFonts w:hint="eastAsia"/>
          <w:sz w:val="21"/>
          <w:lang w:eastAsia="zh-CN"/>
        </w:rPr>
        <w:t xml:space="preserve"> existing TDD collision handling method</w:t>
      </w:r>
      <w:r w:rsidRPr="00E33178">
        <w:rPr>
          <w:rFonts w:hint="eastAsia"/>
          <w:sz w:val="21"/>
          <w:lang w:eastAsia="zh-CN"/>
        </w:rPr>
        <w:t>.</w:t>
      </w:r>
      <w:r w:rsidR="008532D6" w:rsidRPr="00E33178">
        <w:rPr>
          <w:rFonts w:hint="eastAsia"/>
          <w:sz w:val="21"/>
          <w:lang w:eastAsia="zh-CN"/>
        </w:rPr>
        <w:t xml:space="preserve"> </w:t>
      </w:r>
      <w:r w:rsidR="004C6B1B" w:rsidRPr="00E33178">
        <w:rPr>
          <w:sz w:val="21"/>
          <w:lang w:eastAsia="zh-CN"/>
        </w:rPr>
        <w:t>There has been n</w:t>
      </w:r>
      <w:r w:rsidR="00EC13F4">
        <w:rPr>
          <w:sz w:val="21"/>
          <w:lang w:eastAsia="zh-CN"/>
        </w:rPr>
        <w:t>o consensus on Case 5</w:t>
      </w:r>
      <w:r w:rsidR="00BE3313">
        <w:rPr>
          <w:rFonts w:hint="eastAsia"/>
          <w:sz w:val="21"/>
          <w:lang w:eastAsia="zh-CN"/>
        </w:rPr>
        <w:t>, Case 8</w:t>
      </w:r>
      <w:r w:rsidR="00EC13F4">
        <w:rPr>
          <w:sz w:val="21"/>
          <w:lang w:eastAsia="zh-CN"/>
        </w:rPr>
        <w:t xml:space="preserve"> and Case 9</w:t>
      </w:r>
      <w:r w:rsidR="004C6B1B" w:rsidRPr="00E33178">
        <w:rPr>
          <w:sz w:val="21"/>
          <w:lang w:eastAsia="zh-CN"/>
        </w:rPr>
        <w:t>.</w:t>
      </w:r>
    </w:p>
    <w:p w:rsidR="009E2304" w:rsidRPr="00EC13F4" w:rsidRDefault="0046456E" w:rsidP="009C7C34">
      <w:pPr>
        <w:shd w:val="clear" w:color="auto" w:fill="FFFFFF"/>
        <w:spacing w:before="0" w:afterLines="50"/>
        <w:jc w:val="both"/>
        <w:rPr>
          <w:rFonts w:eastAsiaTheme="minorEastAsia"/>
          <w:sz w:val="21"/>
          <w:szCs w:val="24"/>
          <w:lang w:val="en-US" w:eastAsia="zh-CN"/>
        </w:rPr>
      </w:pPr>
      <w:r w:rsidRPr="00E33178">
        <w:rPr>
          <w:rFonts w:hint="eastAsia"/>
          <w:sz w:val="21"/>
          <w:lang w:eastAsia="zh-CN"/>
        </w:rPr>
        <w:t xml:space="preserve">For </w:t>
      </w:r>
      <w:r w:rsidRPr="00E33178">
        <w:rPr>
          <w:sz w:val="21"/>
          <w:lang w:eastAsia="zh-CN"/>
        </w:rPr>
        <w:t>C</w:t>
      </w:r>
      <w:r w:rsidR="00E43415" w:rsidRPr="00E33178">
        <w:rPr>
          <w:rFonts w:hint="eastAsia"/>
          <w:sz w:val="21"/>
          <w:lang w:eastAsia="zh-CN"/>
        </w:rPr>
        <w:t>ase 5</w:t>
      </w:r>
      <w:r w:rsidR="00E43415" w:rsidRPr="00E33178">
        <w:rPr>
          <w:sz w:val="21"/>
          <w:lang w:eastAsia="zh-CN"/>
        </w:rPr>
        <w:t xml:space="preserve"> </w:t>
      </w:r>
      <w:r w:rsidR="000B6B7B" w:rsidRPr="00E33178">
        <w:rPr>
          <w:sz w:val="21"/>
          <w:lang w:eastAsia="zh-CN"/>
        </w:rPr>
        <w:t>of</w:t>
      </w:r>
      <w:r w:rsidR="00D9048E" w:rsidRPr="00E33178">
        <w:rPr>
          <w:rFonts w:hint="eastAsia"/>
          <w:sz w:val="21"/>
          <w:lang w:eastAsia="zh-CN"/>
        </w:rPr>
        <w:t xml:space="preserve"> </w:t>
      </w:r>
      <w:r w:rsidR="00D9048E" w:rsidRPr="00E33178">
        <w:rPr>
          <w:rFonts w:eastAsiaTheme="minorEastAsia" w:hint="eastAsia"/>
          <w:sz w:val="21"/>
          <w:szCs w:val="24"/>
          <w:lang w:eastAsia="zh-CN"/>
        </w:rPr>
        <w:t>c</w:t>
      </w:r>
      <w:r w:rsidR="00D9048E" w:rsidRPr="00E33178">
        <w:rPr>
          <w:rFonts w:eastAsia="Batang"/>
          <w:sz w:val="21"/>
          <w:szCs w:val="24"/>
          <w:lang w:eastAsia="en-US"/>
        </w:rPr>
        <w:t xml:space="preserve">onfigured SSB </w:t>
      </w:r>
      <w:r w:rsidR="00D9048E" w:rsidRPr="00E33178">
        <w:rPr>
          <w:rFonts w:hint="eastAsia"/>
          <w:sz w:val="21"/>
          <w:lang w:eastAsia="zh-CN"/>
        </w:rPr>
        <w:t>collid</w:t>
      </w:r>
      <w:r w:rsidR="000B6B7B" w:rsidRPr="00E33178">
        <w:rPr>
          <w:sz w:val="21"/>
          <w:lang w:eastAsia="zh-CN"/>
        </w:rPr>
        <w:t>es</w:t>
      </w:r>
      <w:r w:rsidR="00D9048E" w:rsidRPr="00E33178">
        <w:rPr>
          <w:rFonts w:eastAsia="Batang"/>
          <w:sz w:val="21"/>
          <w:szCs w:val="24"/>
          <w:lang w:eastAsia="en-US"/>
        </w:rPr>
        <w:t xml:space="preserve"> </w:t>
      </w:r>
      <w:r w:rsidR="002D3596" w:rsidRPr="00E33178">
        <w:rPr>
          <w:rFonts w:eastAsiaTheme="minorEastAsia" w:hint="eastAsia"/>
          <w:sz w:val="21"/>
          <w:szCs w:val="24"/>
          <w:lang w:eastAsia="zh-CN"/>
        </w:rPr>
        <w:t xml:space="preserve">with </w:t>
      </w:r>
      <w:r w:rsidR="00D9048E" w:rsidRPr="00E33178">
        <w:rPr>
          <w:rFonts w:eastAsia="Batang"/>
          <w:sz w:val="21"/>
          <w:szCs w:val="24"/>
          <w:lang w:eastAsia="en-US"/>
        </w:rPr>
        <w:t>dynamically scheduled UL transmission</w:t>
      </w:r>
      <w:r w:rsidR="00E43415" w:rsidRPr="00E33178">
        <w:rPr>
          <w:rFonts w:eastAsia="Batang"/>
          <w:sz w:val="21"/>
          <w:szCs w:val="24"/>
          <w:lang w:eastAsia="en-US"/>
        </w:rPr>
        <w:t>,</w:t>
      </w:r>
      <w:r w:rsidR="00D9048E" w:rsidRPr="00E33178">
        <w:rPr>
          <w:rFonts w:eastAsiaTheme="minorEastAsia" w:hint="eastAsia"/>
          <w:sz w:val="21"/>
          <w:szCs w:val="24"/>
          <w:lang w:eastAsia="zh-CN"/>
        </w:rPr>
        <w:t xml:space="preserve"> </w:t>
      </w:r>
      <w:r w:rsidR="00EC13F4">
        <w:rPr>
          <w:rFonts w:eastAsiaTheme="minorEastAsia" w:hint="eastAsia"/>
          <w:sz w:val="21"/>
          <w:szCs w:val="24"/>
          <w:lang w:eastAsia="zh-CN"/>
        </w:rPr>
        <w:t>there</w:t>
      </w:r>
      <w:r w:rsidR="00EC13F4">
        <w:rPr>
          <w:rFonts w:eastAsiaTheme="minorEastAsia"/>
          <w:sz w:val="21"/>
          <w:szCs w:val="24"/>
          <w:lang w:val="en-US" w:eastAsia="zh-CN"/>
        </w:rPr>
        <w:t xml:space="preserve"> are two options for collision handling. B</w:t>
      </w:r>
      <w:proofErr w:type="spellStart"/>
      <w:r w:rsidR="00E732D0" w:rsidRPr="00E33178">
        <w:rPr>
          <w:rFonts w:hint="eastAsia"/>
          <w:sz w:val="21"/>
          <w:lang w:eastAsia="zh-CN"/>
        </w:rPr>
        <w:t>ased</w:t>
      </w:r>
      <w:proofErr w:type="spellEnd"/>
      <w:r w:rsidR="00E732D0" w:rsidRPr="00E33178">
        <w:rPr>
          <w:rFonts w:hint="eastAsia"/>
          <w:sz w:val="21"/>
          <w:lang w:eastAsia="zh-CN"/>
        </w:rPr>
        <w:t xml:space="preserve"> on existing spec</w:t>
      </w:r>
      <w:r w:rsidR="000553CA">
        <w:rPr>
          <w:sz w:val="21"/>
          <w:lang w:eastAsia="zh-CN"/>
        </w:rPr>
        <w:t xml:space="preserve"> for TDD</w:t>
      </w:r>
      <w:r w:rsidR="00E732D0" w:rsidRPr="00E33178">
        <w:rPr>
          <w:sz w:val="21"/>
        </w:rPr>
        <w:t xml:space="preserve">, the UE does not </w:t>
      </w:r>
      <w:r w:rsidR="002D3596" w:rsidRPr="00E33178">
        <w:rPr>
          <w:rFonts w:hint="eastAsia"/>
          <w:sz w:val="21"/>
          <w:lang w:eastAsia="zh-CN"/>
        </w:rPr>
        <w:t>perform UL transmission</w:t>
      </w:r>
      <w:r w:rsidR="00E732D0" w:rsidRPr="00E33178">
        <w:rPr>
          <w:sz w:val="21"/>
          <w:lang w:val="en-US"/>
        </w:rPr>
        <w:t xml:space="preserve"> in the slot if a transmission would overlap with any symbol from </w:t>
      </w:r>
      <w:r w:rsidR="00E732D0" w:rsidRPr="00E33178">
        <w:rPr>
          <w:sz w:val="21"/>
        </w:rPr>
        <w:t xml:space="preserve">the set of </w:t>
      </w:r>
      <w:r w:rsidR="00E732D0" w:rsidRPr="00E33178">
        <w:rPr>
          <w:rFonts w:hint="eastAsia"/>
          <w:sz w:val="21"/>
          <w:lang w:eastAsia="zh-CN"/>
        </w:rPr>
        <w:t xml:space="preserve">SIB1 </w:t>
      </w:r>
      <w:r w:rsidR="00E732D0" w:rsidRPr="00E33178">
        <w:rPr>
          <w:rFonts w:eastAsiaTheme="minorEastAsia" w:hint="eastAsia"/>
          <w:sz w:val="21"/>
          <w:szCs w:val="24"/>
          <w:lang w:eastAsia="zh-CN"/>
        </w:rPr>
        <w:t>c</w:t>
      </w:r>
      <w:r w:rsidR="00E732D0" w:rsidRPr="00E33178">
        <w:rPr>
          <w:rFonts w:eastAsia="Batang"/>
          <w:sz w:val="21"/>
          <w:szCs w:val="24"/>
          <w:lang w:eastAsia="en-US"/>
        </w:rPr>
        <w:t>onfigured SSB</w:t>
      </w:r>
      <w:r w:rsidR="00E732D0" w:rsidRPr="00E33178">
        <w:rPr>
          <w:sz w:val="21"/>
        </w:rPr>
        <w:t xml:space="preserve"> symbols.</w:t>
      </w:r>
      <w:r w:rsidR="00E732D0" w:rsidRPr="00E33178">
        <w:rPr>
          <w:rFonts w:hint="eastAsia"/>
          <w:sz w:val="21"/>
          <w:lang w:val="en-US" w:eastAsia="zh-CN"/>
        </w:rPr>
        <w:t xml:space="preserve"> </w:t>
      </w:r>
      <w:r w:rsidR="00234F33" w:rsidRPr="00E33178">
        <w:rPr>
          <w:rFonts w:hint="eastAsia"/>
          <w:sz w:val="21"/>
          <w:lang w:eastAsia="zh-CN"/>
        </w:rPr>
        <w:t>Differently, f</w:t>
      </w:r>
      <w:r w:rsidR="00E732D0" w:rsidRPr="00E33178">
        <w:rPr>
          <w:rFonts w:hint="eastAsia"/>
          <w:sz w:val="21"/>
          <w:lang w:eastAsia="zh-CN"/>
        </w:rPr>
        <w:t xml:space="preserve">or </w:t>
      </w:r>
      <w:r w:rsidR="00E732D0" w:rsidRPr="00E33178">
        <w:rPr>
          <w:rFonts w:eastAsiaTheme="minorEastAsia" w:hint="eastAsia"/>
          <w:sz w:val="21"/>
          <w:lang w:eastAsia="zh-CN"/>
        </w:rPr>
        <w:t>HD-FDD case,</w:t>
      </w:r>
      <w:r w:rsidR="00E91AD9" w:rsidRPr="00E33178">
        <w:rPr>
          <w:rFonts w:eastAsiaTheme="minorEastAsia" w:hint="eastAsia"/>
          <w:sz w:val="21"/>
          <w:lang w:eastAsia="zh-CN"/>
        </w:rPr>
        <w:t xml:space="preserve"> </w:t>
      </w:r>
      <w:proofErr w:type="spellStart"/>
      <w:r w:rsidR="00257FD6" w:rsidRPr="00E33178">
        <w:rPr>
          <w:rFonts w:eastAsiaTheme="minorEastAsia"/>
          <w:sz w:val="21"/>
          <w:lang w:eastAsia="zh-CN"/>
        </w:rPr>
        <w:t>gNB</w:t>
      </w:r>
      <w:proofErr w:type="spellEnd"/>
      <w:r w:rsidR="00257FD6" w:rsidRPr="00E33178">
        <w:rPr>
          <w:rFonts w:eastAsiaTheme="minorEastAsia"/>
          <w:sz w:val="21"/>
          <w:lang w:eastAsia="zh-CN"/>
        </w:rPr>
        <w:t xml:space="preserve"> can transmit and receive simultan</w:t>
      </w:r>
      <w:r w:rsidR="00EF2020" w:rsidRPr="00E33178">
        <w:rPr>
          <w:rFonts w:eastAsiaTheme="minorEastAsia"/>
          <w:sz w:val="21"/>
          <w:lang w:eastAsia="zh-CN"/>
        </w:rPr>
        <w:t>e</w:t>
      </w:r>
      <w:r w:rsidR="0009015F" w:rsidRPr="00E33178">
        <w:rPr>
          <w:rFonts w:eastAsiaTheme="minorEastAsia"/>
          <w:sz w:val="21"/>
          <w:lang w:eastAsia="zh-CN"/>
        </w:rPr>
        <w:t>ously on paired spectrum</w:t>
      </w:r>
      <w:r w:rsidR="00257FD6" w:rsidRPr="00E33178">
        <w:rPr>
          <w:rFonts w:eastAsiaTheme="minorEastAsia"/>
          <w:sz w:val="21"/>
          <w:lang w:eastAsia="zh-CN"/>
        </w:rPr>
        <w:t xml:space="preserve"> during the overlap</w:t>
      </w:r>
      <w:r w:rsidR="00EF2020" w:rsidRPr="00E33178">
        <w:rPr>
          <w:rFonts w:eastAsiaTheme="minorEastAsia"/>
          <w:sz w:val="21"/>
          <w:lang w:eastAsia="zh-CN"/>
        </w:rPr>
        <w:t>p</w:t>
      </w:r>
      <w:r w:rsidR="00257FD6" w:rsidRPr="00E33178">
        <w:rPr>
          <w:rFonts w:eastAsiaTheme="minorEastAsia"/>
          <w:sz w:val="21"/>
          <w:lang w:eastAsia="zh-CN"/>
        </w:rPr>
        <w:t>ing symbols</w:t>
      </w:r>
      <w:r w:rsidR="00DA6598" w:rsidRPr="00E33178">
        <w:rPr>
          <w:rFonts w:eastAsiaTheme="minorEastAsia"/>
          <w:sz w:val="21"/>
          <w:lang w:eastAsia="zh-CN"/>
        </w:rPr>
        <w:t xml:space="preserve">. </w:t>
      </w:r>
    </w:p>
    <w:p w:rsidR="000553CA" w:rsidRDefault="00EA1006" w:rsidP="009C7C34">
      <w:pPr>
        <w:shd w:val="clear" w:color="auto" w:fill="FFFFFF"/>
        <w:spacing w:before="0" w:afterLines="50"/>
        <w:jc w:val="both"/>
        <w:rPr>
          <w:rFonts w:eastAsia="等线"/>
          <w:sz w:val="21"/>
          <w:lang w:val="en-US" w:eastAsia="zh-CN"/>
        </w:rPr>
      </w:pPr>
      <w:r w:rsidRPr="00E33178">
        <w:rPr>
          <w:rFonts w:eastAsia="等线" w:hint="eastAsia"/>
          <w:sz w:val="21"/>
          <w:lang w:val="en-US" w:eastAsia="zh-CN"/>
        </w:rPr>
        <w:t>A</w:t>
      </w:r>
      <w:r w:rsidRPr="00E33178">
        <w:rPr>
          <w:rFonts w:eastAsia="等线"/>
          <w:sz w:val="21"/>
          <w:lang w:val="en-US" w:eastAsia="zh-CN"/>
        </w:rPr>
        <w:t xml:space="preserve"> </w:t>
      </w:r>
      <w:proofErr w:type="spellStart"/>
      <w:r w:rsidRPr="00E33178">
        <w:rPr>
          <w:rFonts w:eastAsia="等线"/>
          <w:sz w:val="21"/>
          <w:lang w:val="en-US" w:eastAsia="zh-CN"/>
        </w:rPr>
        <w:t>RedCap</w:t>
      </w:r>
      <w:proofErr w:type="spellEnd"/>
      <w:r w:rsidRPr="00E33178">
        <w:rPr>
          <w:rFonts w:eastAsia="等线"/>
          <w:sz w:val="21"/>
          <w:lang w:val="en-US" w:eastAsia="zh-CN"/>
        </w:rPr>
        <w:t xml:space="preserve"> UE </w:t>
      </w:r>
      <w:r w:rsidRPr="00E33178">
        <w:rPr>
          <w:rFonts w:eastAsia="等线" w:hint="eastAsia"/>
          <w:sz w:val="21"/>
          <w:lang w:val="en-US" w:eastAsia="zh-CN"/>
        </w:rPr>
        <w:t>does</w:t>
      </w:r>
      <w:r w:rsidRPr="00E33178">
        <w:rPr>
          <w:rFonts w:eastAsia="等线"/>
          <w:sz w:val="21"/>
          <w:lang w:val="en-US" w:eastAsia="zh-CN"/>
        </w:rPr>
        <w:t xml:space="preserve"> not </w:t>
      </w:r>
      <w:r w:rsidRPr="00E33178">
        <w:rPr>
          <w:rFonts w:eastAsia="等线" w:hint="eastAsia"/>
          <w:sz w:val="21"/>
          <w:lang w:val="en-US" w:eastAsia="zh-CN"/>
        </w:rPr>
        <w:t xml:space="preserve">always need to </w:t>
      </w:r>
      <w:r w:rsidRPr="00E33178">
        <w:rPr>
          <w:rFonts w:eastAsia="等线"/>
          <w:sz w:val="21"/>
          <w:lang w:val="en-US" w:eastAsia="zh-CN"/>
        </w:rPr>
        <w:t>do SSB reception</w:t>
      </w:r>
      <w:r w:rsidRPr="00E33178">
        <w:rPr>
          <w:rFonts w:eastAsia="等线" w:hint="eastAsia"/>
          <w:sz w:val="21"/>
          <w:lang w:val="en-US" w:eastAsia="zh-CN"/>
        </w:rPr>
        <w:t xml:space="preserve"> and </w:t>
      </w:r>
      <w:proofErr w:type="spellStart"/>
      <w:r w:rsidRPr="00E33178">
        <w:rPr>
          <w:rFonts w:eastAsia="等线"/>
          <w:sz w:val="21"/>
          <w:lang w:val="en-US" w:eastAsia="zh-CN"/>
        </w:rPr>
        <w:t>gNB</w:t>
      </w:r>
      <w:proofErr w:type="spellEnd"/>
      <w:r w:rsidRPr="00E33178">
        <w:rPr>
          <w:rFonts w:eastAsia="等线"/>
          <w:sz w:val="21"/>
          <w:lang w:val="en-US" w:eastAsia="zh-CN"/>
        </w:rPr>
        <w:t xml:space="preserve"> may not know exactly whether a UE needs to receive SSB. I</w:t>
      </w:r>
      <w:r w:rsidRPr="00E33178">
        <w:rPr>
          <w:rFonts w:eastAsia="等线" w:hint="eastAsia"/>
          <w:sz w:val="21"/>
          <w:lang w:val="en-US" w:eastAsia="zh-CN"/>
        </w:rPr>
        <w:t xml:space="preserve">f SSB is always prioritized, </w:t>
      </w:r>
      <w:r w:rsidRPr="00E33178">
        <w:rPr>
          <w:rFonts w:eastAsia="等线"/>
          <w:sz w:val="21"/>
          <w:lang w:val="en-US" w:eastAsia="zh-CN"/>
        </w:rPr>
        <w:t xml:space="preserve">DL symbols </w:t>
      </w:r>
      <w:r w:rsidRPr="00E33178">
        <w:rPr>
          <w:rFonts w:eastAsia="等线" w:hint="eastAsia"/>
          <w:sz w:val="21"/>
          <w:lang w:val="en-US" w:eastAsia="zh-CN"/>
        </w:rPr>
        <w:t>of SSB will be</w:t>
      </w:r>
      <w:r w:rsidRPr="00E33178">
        <w:rPr>
          <w:rFonts w:eastAsia="等线"/>
          <w:sz w:val="21"/>
          <w:lang w:val="en-US" w:eastAsia="zh-CN"/>
        </w:rPr>
        <w:t xml:space="preserve"> unavailable for UL transmission</w:t>
      </w:r>
      <w:r w:rsidRPr="00E33178">
        <w:rPr>
          <w:rFonts w:eastAsia="等线" w:hint="eastAsia"/>
          <w:sz w:val="21"/>
          <w:lang w:val="en-US" w:eastAsia="zh-CN"/>
        </w:rPr>
        <w:t>,</w:t>
      </w:r>
      <w:r w:rsidR="006A7EAC">
        <w:rPr>
          <w:rFonts w:eastAsia="等线"/>
          <w:sz w:val="21"/>
          <w:lang w:val="en-US" w:eastAsia="zh-CN"/>
        </w:rPr>
        <w:t xml:space="preserve"> </w:t>
      </w:r>
      <w:proofErr w:type="spellStart"/>
      <w:r w:rsidR="006A7EAC" w:rsidRPr="00E33178">
        <w:rPr>
          <w:rFonts w:eastAsia="等线"/>
          <w:sz w:val="21"/>
          <w:lang w:val="en-US" w:eastAsia="zh-CN"/>
        </w:rPr>
        <w:t>gNB</w:t>
      </w:r>
      <w:proofErr w:type="spellEnd"/>
      <w:r w:rsidR="006A7EAC" w:rsidRPr="00E33178">
        <w:rPr>
          <w:rFonts w:eastAsia="等线"/>
          <w:sz w:val="21"/>
          <w:lang w:val="en-US" w:eastAsia="zh-CN"/>
        </w:rPr>
        <w:t xml:space="preserve"> </w:t>
      </w:r>
      <w:r w:rsidR="006A7EAC">
        <w:rPr>
          <w:rFonts w:eastAsia="等线"/>
          <w:sz w:val="21"/>
          <w:lang w:val="en-US" w:eastAsia="zh-CN"/>
        </w:rPr>
        <w:t xml:space="preserve">needs to </w:t>
      </w:r>
      <w:r w:rsidR="006A7EAC" w:rsidRPr="00E33178">
        <w:rPr>
          <w:rFonts w:eastAsia="等线" w:hint="eastAsia"/>
          <w:sz w:val="21"/>
          <w:lang w:val="en-US" w:eastAsia="zh-CN"/>
        </w:rPr>
        <w:t xml:space="preserve">avoid the </w:t>
      </w:r>
      <w:r w:rsidR="006A7EAC" w:rsidRPr="00E33178">
        <w:rPr>
          <w:rFonts w:eastAsia="等线"/>
          <w:sz w:val="21"/>
          <w:lang w:val="en-US" w:eastAsia="zh-CN"/>
        </w:rPr>
        <w:t xml:space="preserve">overlapping of </w:t>
      </w:r>
      <w:r w:rsidR="006A7EAC">
        <w:rPr>
          <w:rFonts w:eastAsia="等线"/>
          <w:sz w:val="21"/>
          <w:lang w:val="en-US" w:eastAsia="zh-CN"/>
        </w:rPr>
        <w:t xml:space="preserve">all </w:t>
      </w:r>
      <w:r w:rsidR="006A7EAC" w:rsidRPr="00E33178">
        <w:rPr>
          <w:rFonts w:eastAsia="等线"/>
          <w:sz w:val="21"/>
          <w:lang w:val="en-US" w:eastAsia="zh-CN"/>
        </w:rPr>
        <w:t xml:space="preserve">SSB and </w:t>
      </w:r>
      <w:r w:rsidR="006A7EAC" w:rsidRPr="00E33178">
        <w:rPr>
          <w:rFonts w:eastAsia="Batang"/>
          <w:sz w:val="21"/>
          <w:szCs w:val="24"/>
          <w:lang w:eastAsia="en-US"/>
        </w:rPr>
        <w:t>dynamically schedule UL transmission</w:t>
      </w:r>
      <w:r w:rsidR="006A7EAC">
        <w:rPr>
          <w:rFonts w:eastAsia="Batang"/>
          <w:sz w:val="21"/>
          <w:szCs w:val="24"/>
          <w:lang w:eastAsia="en-US"/>
        </w:rPr>
        <w:t>.</w:t>
      </w:r>
      <w:r w:rsidRPr="00E33178">
        <w:rPr>
          <w:rFonts w:eastAsia="等线" w:hint="eastAsia"/>
          <w:sz w:val="21"/>
          <w:lang w:val="en-US" w:eastAsia="zh-CN"/>
        </w:rPr>
        <w:t xml:space="preserve"> </w:t>
      </w:r>
      <w:r w:rsidR="006A7EAC">
        <w:rPr>
          <w:rFonts w:eastAsia="等线"/>
          <w:sz w:val="21"/>
          <w:lang w:val="en-US" w:eastAsia="zh-CN"/>
        </w:rPr>
        <w:t>N</w:t>
      </w:r>
      <w:r w:rsidRPr="00E33178">
        <w:rPr>
          <w:rFonts w:eastAsia="等线"/>
          <w:sz w:val="21"/>
          <w:lang w:val="en-US" w:eastAsia="zh-CN"/>
        </w:rPr>
        <w:t xml:space="preserve">etwork configuration/dynamic scheduling for </w:t>
      </w:r>
      <w:proofErr w:type="spellStart"/>
      <w:r w:rsidRPr="00E33178">
        <w:rPr>
          <w:rFonts w:eastAsia="等线"/>
          <w:sz w:val="21"/>
          <w:lang w:val="en-US" w:eastAsia="zh-CN"/>
        </w:rPr>
        <w:t>RedCap</w:t>
      </w:r>
      <w:proofErr w:type="spellEnd"/>
      <w:r w:rsidRPr="00E33178">
        <w:rPr>
          <w:rFonts w:eastAsia="等线"/>
          <w:sz w:val="21"/>
          <w:lang w:val="en-US" w:eastAsia="zh-CN"/>
        </w:rPr>
        <w:t xml:space="preserve"> UEs is restricted and</w:t>
      </w:r>
      <w:r w:rsidRPr="00E33178">
        <w:rPr>
          <w:rFonts w:eastAsia="等线" w:hint="eastAsia"/>
          <w:sz w:val="21"/>
          <w:lang w:val="en-US" w:eastAsia="zh-CN"/>
        </w:rPr>
        <w:t xml:space="preserve"> the </w:t>
      </w:r>
      <w:r w:rsidRPr="00E33178">
        <w:rPr>
          <w:rFonts w:eastAsia="等线"/>
          <w:sz w:val="21"/>
          <w:lang w:val="en-US" w:eastAsia="zh-CN"/>
        </w:rPr>
        <w:t>resource utilization</w:t>
      </w:r>
      <w:r w:rsidRPr="00E33178">
        <w:rPr>
          <w:rFonts w:eastAsia="等线" w:hint="eastAsia"/>
          <w:sz w:val="21"/>
          <w:lang w:val="en-US" w:eastAsia="zh-CN"/>
        </w:rPr>
        <w:t xml:space="preserve"> is sacrificed.</w:t>
      </w:r>
      <w:r w:rsidRPr="00E33178">
        <w:rPr>
          <w:rFonts w:eastAsia="等线"/>
          <w:sz w:val="21"/>
          <w:lang w:val="en-US" w:eastAsia="zh-CN"/>
        </w:rPr>
        <w:t xml:space="preserve"> </w:t>
      </w:r>
    </w:p>
    <w:p w:rsidR="000553CA" w:rsidRDefault="00EA1006" w:rsidP="009C7C34">
      <w:pPr>
        <w:shd w:val="clear" w:color="auto" w:fill="FFFFFF"/>
        <w:spacing w:before="0" w:afterLines="50"/>
        <w:jc w:val="both"/>
        <w:rPr>
          <w:sz w:val="21"/>
          <w:lang w:val="en-US"/>
        </w:rPr>
      </w:pPr>
      <w:r w:rsidRPr="00E33178">
        <w:rPr>
          <w:rFonts w:eastAsia="等线"/>
          <w:sz w:val="21"/>
          <w:lang w:val="en-US" w:eastAsia="zh-CN"/>
        </w:rPr>
        <w:t xml:space="preserve">If </w:t>
      </w:r>
      <w:r w:rsidRPr="00E33178">
        <w:rPr>
          <w:rFonts w:eastAsia="Batang"/>
          <w:sz w:val="21"/>
          <w:szCs w:val="24"/>
          <w:lang w:eastAsia="en-US"/>
        </w:rPr>
        <w:t>dynamically schedule</w:t>
      </w:r>
      <w:r w:rsidR="0096063F" w:rsidRPr="00E33178">
        <w:rPr>
          <w:rFonts w:asciiTheme="minorEastAsia" w:eastAsiaTheme="minorEastAsia" w:hAnsiTheme="minorEastAsia" w:hint="eastAsia"/>
          <w:sz w:val="21"/>
          <w:szCs w:val="24"/>
          <w:lang w:eastAsia="zh-CN"/>
        </w:rPr>
        <w:t>d</w:t>
      </w:r>
      <w:r w:rsidRPr="00E33178">
        <w:rPr>
          <w:rFonts w:eastAsia="Batang"/>
          <w:sz w:val="21"/>
          <w:szCs w:val="24"/>
          <w:lang w:eastAsia="en-US"/>
        </w:rPr>
        <w:t xml:space="preserve"> UL transmission </w:t>
      </w:r>
      <w:r w:rsidRPr="00E33178">
        <w:rPr>
          <w:rFonts w:eastAsia="等线" w:hint="eastAsia"/>
          <w:sz w:val="21"/>
          <w:lang w:val="en-US" w:eastAsia="zh-CN"/>
        </w:rPr>
        <w:t>is always prioritized</w:t>
      </w:r>
      <w:r w:rsidRPr="00E33178">
        <w:rPr>
          <w:rFonts w:eastAsia="等线"/>
          <w:sz w:val="21"/>
          <w:lang w:val="en-US" w:eastAsia="zh-CN"/>
        </w:rPr>
        <w:t xml:space="preserve">, </w:t>
      </w:r>
      <w:proofErr w:type="spellStart"/>
      <w:r w:rsidRPr="00E33178">
        <w:rPr>
          <w:rFonts w:eastAsia="等线"/>
          <w:sz w:val="21"/>
          <w:lang w:val="en-US" w:eastAsia="zh-CN"/>
        </w:rPr>
        <w:t>gNB</w:t>
      </w:r>
      <w:proofErr w:type="spellEnd"/>
      <w:r w:rsidRPr="00E33178">
        <w:rPr>
          <w:rFonts w:eastAsia="等线"/>
          <w:sz w:val="21"/>
          <w:lang w:val="en-US" w:eastAsia="zh-CN"/>
        </w:rPr>
        <w:t xml:space="preserve"> can </w:t>
      </w:r>
      <w:r w:rsidRPr="00E33178">
        <w:rPr>
          <w:rFonts w:eastAsia="等线" w:hint="eastAsia"/>
          <w:sz w:val="21"/>
          <w:lang w:val="en-US" w:eastAsia="zh-CN"/>
        </w:rPr>
        <w:t xml:space="preserve">avoid the </w:t>
      </w:r>
      <w:r w:rsidRPr="00E33178">
        <w:rPr>
          <w:rFonts w:eastAsia="等线"/>
          <w:sz w:val="21"/>
          <w:lang w:val="en-US" w:eastAsia="zh-CN"/>
        </w:rPr>
        <w:t xml:space="preserve">overlapping of </w:t>
      </w:r>
      <w:r w:rsidR="000553CA">
        <w:rPr>
          <w:rFonts w:eastAsia="等线"/>
          <w:sz w:val="21"/>
          <w:lang w:val="en-US" w:eastAsia="zh-CN"/>
        </w:rPr>
        <w:t xml:space="preserve">important </w:t>
      </w:r>
      <w:r w:rsidRPr="00E33178">
        <w:rPr>
          <w:rFonts w:eastAsia="等线"/>
          <w:sz w:val="21"/>
          <w:lang w:val="en-US" w:eastAsia="zh-CN"/>
        </w:rPr>
        <w:t xml:space="preserve">SSB and </w:t>
      </w:r>
      <w:r w:rsidRPr="00E33178">
        <w:rPr>
          <w:rFonts w:eastAsia="Batang"/>
          <w:sz w:val="21"/>
          <w:szCs w:val="24"/>
          <w:lang w:eastAsia="en-US"/>
        </w:rPr>
        <w:t>dynamically schedule UL transmission</w:t>
      </w:r>
      <w:r w:rsidR="00800CCA" w:rsidRPr="00E33178">
        <w:rPr>
          <w:rFonts w:eastAsia="Batang"/>
          <w:sz w:val="21"/>
          <w:szCs w:val="24"/>
          <w:lang w:eastAsia="en-US"/>
        </w:rPr>
        <w:t xml:space="preserve">. </w:t>
      </w:r>
      <w:r w:rsidR="00800CCA" w:rsidRPr="00E33178">
        <w:rPr>
          <w:rFonts w:eastAsiaTheme="minorEastAsia"/>
          <w:sz w:val="21"/>
          <w:lang w:val="en-US" w:eastAsia="zh-CN"/>
        </w:rPr>
        <w:t xml:space="preserve">For example, </w:t>
      </w:r>
      <w:r w:rsidRPr="00E33178">
        <w:rPr>
          <w:sz w:val="21"/>
          <w:lang w:val="en-US"/>
        </w:rPr>
        <w:t xml:space="preserve">for SSB occasions </w:t>
      </w:r>
      <w:r w:rsidR="00EF4242">
        <w:rPr>
          <w:sz w:val="21"/>
          <w:lang w:val="en-US"/>
        </w:rPr>
        <w:t xml:space="preserve">in SMTC window </w:t>
      </w:r>
      <w:r w:rsidRPr="00E33178">
        <w:rPr>
          <w:sz w:val="21"/>
          <w:lang w:val="en-US"/>
        </w:rPr>
        <w:t xml:space="preserve">intended for RRM measurements, </w:t>
      </w:r>
      <w:proofErr w:type="spellStart"/>
      <w:r w:rsidRPr="00E33178">
        <w:rPr>
          <w:sz w:val="21"/>
          <w:lang w:val="en-US"/>
        </w:rPr>
        <w:t>gNB</w:t>
      </w:r>
      <w:proofErr w:type="spellEnd"/>
      <w:r w:rsidRPr="00E33178">
        <w:rPr>
          <w:sz w:val="21"/>
          <w:lang w:val="en-US"/>
        </w:rPr>
        <w:t xml:space="preserve"> can avoid scheduling dynam</w:t>
      </w:r>
      <w:r w:rsidR="00EF4242">
        <w:rPr>
          <w:sz w:val="21"/>
          <w:lang w:val="en-US"/>
        </w:rPr>
        <w:t xml:space="preserve">ic UL overlapping with such SSB, there is no </w:t>
      </w:r>
      <w:r w:rsidR="00EF4242">
        <w:rPr>
          <w:lang w:eastAsia="zh-CN"/>
        </w:rPr>
        <w:t>impact on UE implementation for SSB measurement.</w:t>
      </w:r>
      <w:r w:rsidRPr="00E33178">
        <w:rPr>
          <w:sz w:val="21"/>
          <w:lang w:val="en-US"/>
        </w:rPr>
        <w:t xml:space="preserve"> For other occasions, </w:t>
      </w:r>
      <w:proofErr w:type="spellStart"/>
      <w:r w:rsidRPr="00E33178">
        <w:rPr>
          <w:sz w:val="21"/>
          <w:lang w:val="en-US"/>
        </w:rPr>
        <w:t>gNB</w:t>
      </w:r>
      <w:proofErr w:type="spellEnd"/>
      <w:r w:rsidRPr="00E33178">
        <w:rPr>
          <w:sz w:val="21"/>
          <w:lang w:val="en-US"/>
        </w:rPr>
        <w:t xml:space="preserve"> would have more flexibility to schedule UL data without much </w:t>
      </w:r>
      <w:r w:rsidR="00F219BE" w:rsidRPr="00E33178">
        <w:rPr>
          <w:sz w:val="21"/>
          <w:lang w:val="en-US"/>
        </w:rPr>
        <w:t>restriction</w:t>
      </w:r>
      <w:r w:rsidRPr="00E33178">
        <w:rPr>
          <w:sz w:val="21"/>
          <w:lang w:val="en-US"/>
        </w:rPr>
        <w:t>.</w:t>
      </w:r>
      <w:r w:rsidR="000553CA">
        <w:rPr>
          <w:sz w:val="21"/>
          <w:lang w:val="en-US"/>
        </w:rPr>
        <w:t xml:space="preserve"> </w:t>
      </w:r>
    </w:p>
    <w:p w:rsidR="00EA1006" w:rsidRPr="00B46535" w:rsidRDefault="0064425A" w:rsidP="009C7C34">
      <w:pPr>
        <w:shd w:val="clear" w:color="auto" w:fill="FFFFFF"/>
        <w:spacing w:before="0" w:afterLines="50"/>
        <w:jc w:val="both"/>
        <w:rPr>
          <w:sz w:val="21"/>
          <w:szCs w:val="21"/>
          <w:lang w:val="en-US"/>
        </w:rPr>
      </w:pPr>
      <w:r w:rsidRPr="00B46535">
        <w:rPr>
          <w:sz w:val="21"/>
          <w:szCs w:val="21"/>
          <w:lang w:val="en-US"/>
        </w:rPr>
        <w:t>Thus</w:t>
      </w:r>
      <w:r w:rsidR="000553CA" w:rsidRPr="00B46535">
        <w:rPr>
          <w:sz w:val="21"/>
          <w:szCs w:val="21"/>
          <w:lang w:val="en-US"/>
        </w:rPr>
        <w:t xml:space="preserve">, we prefer </w:t>
      </w:r>
      <w:r w:rsidR="000553CA" w:rsidRPr="00B46535">
        <w:rPr>
          <w:rFonts w:eastAsia="等线" w:hint="eastAsia"/>
          <w:sz w:val="21"/>
          <w:szCs w:val="21"/>
          <w:lang w:val="en-US" w:eastAsia="zh-CN"/>
        </w:rPr>
        <w:t>prioritiz</w:t>
      </w:r>
      <w:r w:rsidR="000553CA" w:rsidRPr="00B46535">
        <w:rPr>
          <w:rFonts w:eastAsia="等线"/>
          <w:sz w:val="21"/>
          <w:szCs w:val="21"/>
          <w:lang w:val="en-US" w:eastAsia="zh-CN"/>
        </w:rPr>
        <w:t>ing</w:t>
      </w:r>
      <w:r w:rsidR="000553CA" w:rsidRPr="00B46535">
        <w:rPr>
          <w:sz w:val="21"/>
          <w:szCs w:val="21"/>
          <w:lang w:val="en-US"/>
        </w:rPr>
        <w:t xml:space="preserve"> </w:t>
      </w:r>
      <w:r w:rsidR="000553CA" w:rsidRPr="00B46535">
        <w:rPr>
          <w:rFonts w:eastAsia="Batang"/>
          <w:sz w:val="21"/>
          <w:szCs w:val="21"/>
          <w:lang w:eastAsia="en-US"/>
        </w:rPr>
        <w:t>dynamically schedule</w:t>
      </w:r>
      <w:r w:rsidR="000553CA" w:rsidRPr="00B46535">
        <w:rPr>
          <w:rFonts w:asciiTheme="minorEastAsia" w:eastAsiaTheme="minorEastAsia" w:hAnsiTheme="minorEastAsia" w:hint="eastAsia"/>
          <w:sz w:val="21"/>
          <w:szCs w:val="21"/>
          <w:lang w:eastAsia="zh-CN"/>
        </w:rPr>
        <w:t>d</w:t>
      </w:r>
      <w:r w:rsidR="000553CA" w:rsidRPr="00B46535">
        <w:rPr>
          <w:rFonts w:eastAsia="Batang"/>
          <w:sz w:val="21"/>
          <w:szCs w:val="21"/>
          <w:lang w:eastAsia="en-US"/>
        </w:rPr>
        <w:t xml:space="preserve"> UL transmission. </w:t>
      </w:r>
      <w:r w:rsidR="008B4848" w:rsidRPr="00B46535">
        <w:rPr>
          <w:rFonts w:eastAsia="Batang"/>
          <w:sz w:val="21"/>
          <w:szCs w:val="21"/>
          <w:lang w:eastAsia="en-US"/>
        </w:rPr>
        <w:t xml:space="preserve">For progress, we can also compromise to </w:t>
      </w:r>
      <w:r w:rsidR="008B4848" w:rsidRPr="00B46535">
        <w:rPr>
          <w:rFonts w:eastAsia="等线" w:hint="eastAsia"/>
          <w:sz w:val="21"/>
          <w:szCs w:val="21"/>
          <w:lang w:val="en-US" w:eastAsia="zh-CN"/>
        </w:rPr>
        <w:t>prioritiz</w:t>
      </w:r>
      <w:r w:rsidR="008B4848" w:rsidRPr="00B46535">
        <w:rPr>
          <w:rFonts w:eastAsia="等线"/>
          <w:sz w:val="21"/>
          <w:szCs w:val="21"/>
          <w:lang w:val="en-US" w:eastAsia="zh-CN"/>
        </w:rPr>
        <w:t>e SSB.</w:t>
      </w:r>
    </w:p>
    <w:p w:rsidR="00EA1006" w:rsidRPr="00B46535" w:rsidRDefault="009D0655" w:rsidP="009C7C34">
      <w:pPr>
        <w:shd w:val="clear" w:color="auto" w:fill="FFFFFF"/>
        <w:spacing w:beforeLines="50" w:afterLines="50"/>
        <w:jc w:val="both"/>
        <w:rPr>
          <w:b/>
          <w:sz w:val="21"/>
          <w:szCs w:val="21"/>
          <w:lang w:eastAsia="zh-CN"/>
        </w:rPr>
      </w:pPr>
      <w:r w:rsidRPr="00B46535">
        <w:rPr>
          <w:rFonts w:eastAsia="Times New Roman" w:hint="eastAsia"/>
          <w:b/>
          <w:sz w:val="21"/>
          <w:szCs w:val="21"/>
        </w:rPr>
        <w:t xml:space="preserve">Proposal </w:t>
      </w:r>
      <w:r w:rsidR="004A02ED" w:rsidRPr="00B46535">
        <w:rPr>
          <w:rFonts w:eastAsia="Times New Roman"/>
          <w:b/>
          <w:sz w:val="21"/>
          <w:szCs w:val="21"/>
        </w:rPr>
        <w:t>1</w:t>
      </w:r>
      <w:r w:rsidRPr="00B46535">
        <w:rPr>
          <w:rFonts w:eastAsia="Times New Roman" w:hint="eastAsia"/>
          <w:b/>
          <w:sz w:val="21"/>
          <w:szCs w:val="21"/>
        </w:rPr>
        <w:t xml:space="preserve">: For </w:t>
      </w:r>
      <w:r w:rsidRPr="00B46535">
        <w:rPr>
          <w:rFonts w:eastAsia="Times New Roman"/>
          <w:b/>
          <w:sz w:val="21"/>
          <w:szCs w:val="21"/>
        </w:rPr>
        <w:t>C</w:t>
      </w:r>
      <w:r w:rsidRPr="00B46535">
        <w:rPr>
          <w:rFonts w:eastAsia="Times New Roman" w:hint="eastAsia"/>
          <w:b/>
          <w:sz w:val="21"/>
          <w:szCs w:val="21"/>
        </w:rPr>
        <w:t xml:space="preserve">ase </w:t>
      </w:r>
      <w:r w:rsidRPr="00B46535">
        <w:rPr>
          <w:rFonts w:eastAsia="Times New Roman"/>
          <w:b/>
          <w:sz w:val="21"/>
          <w:szCs w:val="21"/>
        </w:rPr>
        <w:t>5</w:t>
      </w:r>
      <w:r w:rsidR="00DD3747" w:rsidRPr="00B46535">
        <w:rPr>
          <w:rFonts w:eastAsia="Times New Roman"/>
          <w:b/>
          <w:sz w:val="21"/>
          <w:szCs w:val="21"/>
        </w:rPr>
        <w:t xml:space="preserve"> </w:t>
      </w:r>
      <w:r w:rsidR="000B6B7B" w:rsidRPr="00B46535">
        <w:rPr>
          <w:b/>
          <w:sz w:val="21"/>
          <w:szCs w:val="21"/>
          <w:lang w:eastAsia="zh-CN"/>
        </w:rPr>
        <w:t>of</w:t>
      </w:r>
      <w:r w:rsidR="00DD3747" w:rsidRPr="00B46535">
        <w:rPr>
          <w:rFonts w:hint="eastAsia"/>
          <w:b/>
          <w:sz w:val="21"/>
          <w:szCs w:val="21"/>
          <w:lang w:eastAsia="zh-CN"/>
        </w:rPr>
        <w:t xml:space="preserve"> </w:t>
      </w:r>
      <w:r w:rsidR="00DD3747" w:rsidRPr="00B46535">
        <w:rPr>
          <w:rFonts w:eastAsiaTheme="minorEastAsia" w:hint="eastAsia"/>
          <w:b/>
          <w:sz w:val="21"/>
          <w:szCs w:val="21"/>
          <w:lang w:eastAsia="zh-CN"/>
        </w:rPr>
        <w:t>c</w:t>
      </w:r>
      <w:r w:rsidR="00DD3747" w:rsidRPr="00B46535">
        <w:rPr>
          <w:rFonts w:eastAsia="Batang"/>
          <w:b/>
          <w:sz w:val="21"/>
          <w:szCs w:val="21"/>
          <w:lang w:eastAsia="en-US"/>
        </w:rPr>
        <w:t xml:space="preserve">onfigured SSB </w:t>
      </w:r>
      <w:r w:rsidR="00DD3747" w:rsidRPr="00B46535">
        <w:rPr>
          <w:rFonts w:hint="eastAsia"/>
          <w:b/>
          <w:sz w:val="21"/>
          <w:szCs w:val="21"/>
          <w:lang w:eastAsia="zh-CN"/>
        </w:rPr>
        <w:t>collid</w:t>
      </w:r>
      <w:r w:rsidR="000B6B7B" w:rsidRPr="00B46535">
        <w:rPr>
          <w:b/>
          <w:sz w:val="21"/>
          <w:szCs w:val="21"/>
          <w:lang w:eastAsia="zh-CN"/>
        </w:rPr>
        <w:t>es</w:t>
      </w:r>
      <w:r w:rsidR="00DD3747" w:rsidRPr="00B46535">
        <w:rPr>
          <w:rFonts w:eastAsia="Batang"/>
          <w:b/>
          <w:sz w:val="21"/>
          <w:szCs w:val="21"/>
          <w:lang w:eastAsia="en-US"/>
        </w:rPr>
        <w:t xml:space="preserve"> </w:t>
      </w:r>
      <w:r w:rsidR="00DD3747" w:rsidRPr="00B46535">
        <w:rPr>
          <w:rFonts w:eastAsiaTheme="minorEastAsia" w:hint="eastAsia"/>
          <w:b/>
          <w:sz w:val="21"/>
          <w:szCs w:val="21"/>
          <w:lang w:eastAsia="zh-CN"/>
        </w:rPr>
        <w:t xml:space="preserve">with </w:t>
      </w:r>
      <w:r w:rsidR="00DD3747" w:rsidRPr="00B46535">
        <w:rPr>
          <w:rFonts w:eastAsia="Batang"/>
          <w:b/>
          <w:sz w:val="21"/>
          <w:szCs w:val="21"/>
          <w:lang w:eastAsia="en-US"/>
        </w:rPr>
        <w:t>dynamically scheduled UL transmission</w:t>
      </w:r>
      <w:r w:rsidRPr="00B46535">
        <w:rPr>
          <w:rFonts w:eastAsia="Times New Roman" w:hint="eastAsia"/>
          <w:b/>
          <w:sz w:val="21"/>
          <w:szCs w:val="21"/>
        </w:rPr>
        <w:t xml:space="preserve">, </w:t>
      </w:r>
      <w:r w:rsidRPr="00B46535">
        <w:rPr>
          <w:b/>
          <w:sz w:val="21"/>
          <w:szCs w:val="21"/>
        </w:rPr>
        <w:t>dyn</w:t>
      </w:r>
      <w:r w:rsidR="008B4848" w:rsidRPr="00B46535">
        <w:rPr>
          <w:b/>
          <w:sz w:val="21"/>
          <w:szCs w:val="21"/>
        </w:rPr>
        <w:t>amic UL is prioritized over SSB, or SSB is prioritized over dynamic UL.</w:t>
      </w:r>
    </w:p>
    <w:p w:rsidR="00E95D36" w:rsidRPr="00B46535" w:rsidRDefault="00C4057F" w:rsidP="009C7C34">
      <w:pPr>
        <w:shd w:val="clear" w:color="auto" w:fill="FFFFFF"/>
        <w:spacing w:beforeLines="50" w:afterLines="50"/>
        <w:jc w:val="both"/>
        <w:rPr>
          <w:sz w:val="21"/>
          <w:szCs w:val="21"/>
          <w:lang w:val="en-US" w:eastAsia="zh-CN"/>
        </w:rPr>
      </w:pPr>
      <w:r w:rsidRPr="00B46535">
        <w:rPr>
          <w:sz w:val="21"/>
          <w:szCs w:val="21"/>
          <w:lang w:val="en-US" w:eastAsia="zh-CN"/>
        </w:rPr>
        <w:t xml:space="preserve">For </w:t>
      </w:r>
      <w:r w:rsidR="00E95D36" w:rsidRPr="00B46535">
        <w:rPr>
          <w:sz w:val="21"/>
          <w:szCs w:val="21"/>
          <w:lang w:val="en-US" w:eastAsia="zh-CN"/>
        </w:rPr>
        <w:t>case</w:t>
      </w:r>
      <w:r w:rsidRPr="00B46535">
        <w:rPr>
          <w:sz w:val="21"/>
          <w:szCs w:val="21"/>
          <w:lang w:val="en-US" w:eastAsia="zh-CN"/>
        </w:rPr>
        <w:t xml:space="preserve"> </w:t>
      </w:r>
      <w:r w:rsidR="00E95D36" w:rsidRPr="00B46535">
        <w:rPr>
          <w:sz w:val="21"/>
          <w:szCs w:val="21"/>
          <w:lang w:val="en-US" w:eastAsia="zh-CN"/>
        </w:rPr>
        <w:t>8</w:t>
      </w:r>
      <w:r w:rsidRPr="00B46535">
        <w:rPr>
          <w:sz w:val="21"/>
          <w:szCs w:val="21"/>
          <w:lang w:val="en-US" w:eastAsia="zh-CN"/>
        </w:rPr>
        <w:t>, when</w:t>
      </w:r>
      <w:r w:rsidR="00E95D36" w:rsidRPr="00B46535">
        <w:rPr>
          <w:sz w:val="21"/>
          <w:szCs w:val="21"/>
        </w:rPr>
        <w:t xml:space="preserve"> </w:t>
      </w:r>
      <w:proofErr w:type="spellStart"/>
      <w:r w:rsidR="00E95D36" w:rsidRPr="00B46535">
        <w:rPr>
          <w:sz w:val="21"/>
          <w:szCs w:val="21"/>
        </w:rPr>
        <w:t>MsgA</w:t>
      </w:r>
      <w:proofErr w:type="spellEnd"/>
      <w:r w:rsidR="00E95D36" w:rsidRPr="00B46535">
        <w:rPr>
          <w:sz w:val="21"/>
          <w:szCs w:val="21"/>
        </w:rPr>
        <w:t xml:space="preserve"> PUSCH occasion overlap</w:t>
      </w:r>
      <w:r w:rsidRPr="00B46535">
        <w:rPr>
          <w:sz w:val="21"/>
          <w:szCs w:val="21"/>
        </w:rPr>
        <w:t>s</w:t>
      </w:r>
      <w:r w:rsidR="00E95D36" w:rsidRPr="00B46535">
        <w:rPr>
          <w:sz w:val="21"/>
          <w:szCs w:val="21"/>
        </w:rPr>
        <w:t xml:space="preserve"> with a DL reception, the following alternatives are considered</w:t>
      </w:r>
      <w:r w:rsidRPr="00B46535">
        <w:rPr>
          <w:sz w:val="21"/>
          <w:szCs w:val="21"/>
        </w:rPr>
        <w:t>.</w:t>
      </w:r>
    </w:p>
    <w:p w:rsidR="00E95D36" w:rsidRPr="00B46535" w:rsidRDefault="00E95D36" w:rsidP="008712D4">
      <w:pPr>
        <w:pStyle w:val="af7"/>
        <w:widowControl w:val="0"/>
        <w:numPr>
          <w:ilvl w:val="1"/>
          <w:numId w:val="21"/>
        </w:numPr>
        <w:spacing w:beforeLines="50" w:after="50"/>
        <w:ind w:leftChars="0" w:left="1134"/>
        <w:jc w:val="both"/>
        <w:rPr>
          <w:rFonts w:ascii="Times New Roman" w:hAnsi="Times New Roman"/>
          <w:sz w:val="21"/>
          <w:szCs w:val="21"/>
        </w:rPr>
      </w:pPr>
      <w:r w:rsidRPr="00B46535">
        <w:rPr>
          <w:rFonts w:ascii="Times New Roman" w:hAnsi="Times New Roman" w:hint="eastAsia"/>
          <w:sz w:val="21"/>
          <w:szCs w:val="21"/>
        </w:rPr>
        <w:t xml:space="preserve">Alt.1: </w:t>
      </w:r>
      <w:proofErr w:type="spellStart"/>
      <w:r w:rsidRPr="00B46535">
        <w:rPr>
          <w:rFonts w:ascii="Times New Roman" w:hAnsi="Times New Roman" w:hint="eastAsia"/>
          <w:sz w:val="21"/>
          <w:szCs w:val="21"/>
        </w:rPr>
        <w:t>MsgA</w:t>
      </w:r>
      <w:proofErr w:type="spellEnd"/>
      <w:r w:rsidRPr="00B46535">
        <w:rPr>
          <w:rFonts w:ascii="Times New Roman" w:hAnsi="Times New Roman" w:hint="eastAsia"/>
          <w:sz w:val="21"/>
          <w:szCs w:val="21"/>
        </w:rPr>
        <w:t xml:space="preserve"> PUSCH follows the </w:t>
      </w:r>
      <w:r w:rsidRPr="00B46535">
        <w:rPr>
          <w:rFonts w:ascii="Times New Roman" w:hAnsi="Times New Roman"/>
          <w:sz w:val="21"/>
          <w:szCs w:val="21"/>
        </w:rPr>
        <w:t xml:space="preserve">same </w:t>
      </w:r>
      <w:r w:rsidRPr="00B46535">
        <w:rPr>
          <w:rFonts w:ascii="Times New Roman" w:hAnsi="Times New Roman" w:hint="eastAsia"/>
          <w:sz w:val="21"/>
          <w:szCs w:val="21"/>
        </w:rPr>
        <w:t>handling of valid RO.</w:t>
      </w:r>
    </w:p>
    <w:p w:rsidR="00E95D36" w:rsidRPr="00B46535" w:rsidRDefault="00E95D36" w:rsidP="008712D4">
      <w:pPr>
        <w:pStyle w:val="af7"/>
        <w:widowControl w:val="0"/>
        <w:numPr>
          <w:ilvl w:val="1"/>
          <w:numId w:val="21"/>
        </w:numPr>
        <w:spacing w:beforeLines="50" w:after="50"/>
        <w:ind w:leftChars="0" w:left="1134"/>
        <w:jc w:val="both"/>
        <w:rPr>
          <w:rFonts w:ascii="Times New Roman" w:hAnsi="Times New Roman"/>
          <w:sz w:val="21"/>
          <w:szCs w:val="21"/>
        </w:rPr>
      </w:pPr>
      <w:r w:rsidRPr="00B46535">
        <w:rPr>
          <w:rFonts w:ascii="Times New Roman" w:hAnsi="Times New Roman" w:hint="eastAsia"/>
          <w:sz w:val="21"/>
          <w:szCs w:val="21"/>
        </w:rPr>
        <w:t xml:space="preserve">Alt.2: </w:t>
      </w:r>
      <w:proofErr w:type="spellStart"/>
      <w:r w:rsidRPr="00B46535">
        <w:rPr>
          <w:rFonts w:ascii="Times New Roman" w:hAnsi="Times New Roman" w:hint="eastAsia"/>
          <w:sz w:val="21"/>
          <w:szCs w:val="21"/>
        </w:rPr>
        <w:t>MsgA</w:t>
      </w:r>
      <w:proofErr w:type="spellEnd"/>
      <w:r w:rsidRPr="00B46535">
        <w:rPr>
          <w:rFonts w:ascii="Times New Roman" w:hAnsi="Times New Roman" w:hint="eastAsia"/>
          <w:sz w:val="21"/>
          <w:szCs w:val="21"/>
        </w:rPr>
        <w:t xml:space="preserve"> PUSCH follows the </w:t>
      </w:r>
      <w:r w:rsidRPr="00B46535">
        <w:rPr>
          <w:rFonts w:ascii="Times New Roman" w:hAnsi="Times New Roman"/>
          <w:sz w:val="21"/>
          <w:szCs w:val="21"/>
        </w:rPr>
        <w:t xml:space="preserve">same </w:t>
      </w:r>
      <w:r w:rsidRPr="00B46535">
        <w:rPr>
          <w:rFonts w:ascii="Times New Roman" w:hAnsi="Times New Roman" w:hint="eastAsia"/>
          <w:sz w:val="21"/>
          <w:szCs w:val="21"/>
        </w:rPr>
        <w:t>handling of configured UL transmission.</w:t>
      </w:r>
    </w:p>
    <w:p w:rsidR="00C46CAA" w:rsidRPr="00B46535" w:rsidRDefault="005B0878" w:rsidP="009C7C34">
      <w:pPr>
        <w:shd w:val="clear" w:color="auto" w:fill="FFFFFF"/>
        <w:spacing w:beforeLines="50" w:afterLines="50"/>
        <w:jc w:val="both"/>
        <w:rPr>
          <w:rFonts w:eastAsiaTheme="minorEastAsia"/>
          <w:sz w:val="21"/>
          <w:szCs w:val="21"/>
          <w:lang w:val="en-US" w:eastAsia="zh-CN"/>
        </w:rPr>
      </w:pPr>
      <w:r w:rsidRPr="00B46535">
        <w:rPr>
          <w:rFonts w:eastAsiaTheme="minorEastAsia"/>
          <w:sz w:val="21"/>
          <w:szCs w:val="21"/>
          <w:lang w:eastAsia="zh-CN"/>
        </w:rPr>
        <w:t xml:space="preserve">With </w:t>
      </w:r>
      <w:r w:rsidR="00C4057F" w:rsidRPr="00B46535">
        <w:rPr>
          <w:rFonts w:eastAsiaTheme="minorEastAsia"/>
          <w:sz w:val="21"/>
          <w:szCs w:val="21"/>
          <w:lang w:eastAsia="zh-CN"/>
        </w:rPr>
        <w:t>Alt 2</w:t>
      </w:r>
      <w:r w:rsidRPr="00B46535">
        <w:rPr>
          <w:rFonts w:eastAsiaTheme="minorEastAsia"/>
          <w:sz w:val="21"/>
          <w:szCs w:val="21"/>
          <w:lang w:eastAsia="zh-CN"/>
        </w:rPr>
        <w:t>,</w:t>
      </w:r>
      <w:r w:rsidR="00C4057F" w:rsidRPr="00B46535">
        <w:rPr>
          <w:rFonts w:eastAsiaTheme="minorEastAsia"/>
          <w:sz w:val="21"/>
          <w:szCs w:val="21"/>
          <w:lang w:eastAsia="zh-CN"/>
        </w:rPr>
        <w:t xml:space="preserve"> </w:t>
      </w:r>
      <w:r w:rsidR="00C46CAA" w:rsidRPr="00B46535">
        <w:rPr>
          <w:rFonts w:eastAsiaTheme="minorEastAsia"/>
          <w:sz w:val="21"/>
          <w:szCs w:val="21"/>
          <w:lang w:eastAsia="zh-CN"/>
        </w:rPr>
        <w:t xml:space="preserve">if SSB overlaps with </w:t>
      </w:r>
      <w:r w:rsidR="00C46CAA" w:rsidRPr="00B46535">
        <w:rPr>
          <w:bCs/>
          <w:iCs/>
          <w:sz w:val="21"/>
          <w:szCs w:val="21"/>
        </w:rPr>
        <w:t>cell-specific</w:t>
      </w:r>
      <w:r w:rsidR="00C46CAA" w:rsidRPr="00B46535">
        <w:rPr>
          <w:rFonts w:eastAsiaTheme="minorEastAsia"/>
          <w:sz w:val="21"/>
          <w:szCs w:val="21"/>
          <w:lang w:eastAsia="zh-CN"/>
        </w:rPr>
        <w:t xml:space="preserve"> </w:t>
      </w:r>
      <w:proofErr w:type="spellStart"/>
      <w:r w:rsidR="00C46CAA" w:rsidRPr="00B46535">
        <w:rPr>
          <w:rFonts w:eastAsiaTheme="minorEastAsia"/>
          <w:sz w:val="21"/>
          <w:szCs w:val="21"/>
          <w:lang w:eastAsia="zh-CN"/>
        </w:rPr>
        <w:t>MsgA</w:t>
      </w:r>
      <w:proofErr w:type="spellEnd"/>
      <w:r w:rsidR="00C46CAA" w:rsidRPr="00B46535">
        <w:rPr>
          <w:rFonts w:eastAsiaTheme="minorEastAsia"/>
          <w:sz w:val="21"/>
          <w:szCs w:val="21"/>
          <w:lang w:eastAsia="zh-CN"/>
        </w:rPr>
        <w:t xml:space="preserve"> PUSCH, SSB is prioritized over </w:t>
      </w:r>
      <w:proofErr w:type="spellStart"/>
      <w:r w:rsidR="00C46CAA" w:rsidRPr="00B46535">
        <w:rPr>
          <w:rFonts w:eastAsiaTheme="minorEastAsia"/>
          <w:sz w:val="21"/>
          <w:szCs w:val="21"/>
          <w:lang w:eastAsia="zh-CN"/>
        </w:rPr>
        <w:t>MsgA</w:t>
      </w:r>
      <w:proofErr w:type="spellEnd"/>
      <w:r w:rsidR="00C46CAA" w:rsidRPr="00B46535">
        <w:rPr>
          <w:rFonts w:eastAsiaTheme="minorEastAsia"/>
          <w:sz w:val="21"/>
          <w:szCs w:val="21"/>
          <w:lang w:eastAsia="zh-CN"/>
        </w:rPr>
        <w:t xml:space="preserve"> PUSCH. Since it is hard for </w:t>
      </w:r>
      <w:proofErr w:type="spellStart"/>
      <w:r w:rsidR="00C46CAA" w:rsidRPr="00B46535">
        <w:rPr>
          <w:rFonts w:eastAsiaTheme="minorEastAsia"/>
          <w:sz w:val="21"/>
          <w:szCs w:val="21"/>
          <w:lang w:eastAsia="zh-CN"/>
        </w:rPr>
        <w:t>gNB</w:t>
      </w:r>
      <w:proofErr w:type="spellEnd"/>
      <w:r w:rsidR="00C46CAA" w:rsidRPr="00B46535">
        <w:rPr>
          <w:rFonts w:eastAsiaTheme="minorEastAsia"/>
          <w:sz w:val="21"/>
          <w:szCs w:val="21"/>
          <w:lang w:eastAsia="zh-CN"/>
        </w:rPr>
        <w:t xml:space="preserve"> to avoid the overlapping of </w:t>
      </w:r>
      <w:r w:rsidR="00C46CAA" w:rsidRPr="00B46535">
        <w:rPr>
          <w:bCs/>
          <w:iCs/>
          <w:sz w:val="21"/>
          <w:szCs w:val="21"/>
        </w:rPr>
        <w:t>cell-specific UL and cell-specific DL</w:t>
      </w:r>
      <w:r w:rsidR="00C46CAA" w:rsidRPr="00B46535">
        <w:rPr>
          <w:rFonts w:eastAsiaTheme="minorEastAsia"/>
          <w:sz w:val="21"/>
          <w:szCs w:val="21"/>
          <w:lang w:eastAsia="zh-CN"/>
        </w:rPr>
        <w:t xml:space="preserve">, </w:t>
      </w:r>
      <w:proofErr w:type="spellStart"/>
      <w:r w:rsidR="008712D4" w:rsidRPr="00B46535">
        <w:rPr>
          <w:rFonts w:eastAsiaTheme="minorEastAsia"/>
          <w:sz w:val="21"/>
          <w:szCs w:val="21"/>
          <w:lang w:eastAsia="zh-CN"/>
        </w:rPr>
        <w:t>MsgA</w:t>
      </w:r>
      <w:proofErr w:type="spellEnd"/>
      <w:r w:rsidR="008712D4" w:rsidRPr="00B46535">
        <w:rPr>
          <w:rFonts w:eastAsiaTheme="minorEastAsia"/>
          <w:sz w:val="21"/>
          <w:szCs w:val="21"/>
          <w:lang w:eastAsia="zh-CN"/>
        </w:rPr>
        <w:t xml:space="preserve"> PUSCH is often not transmitted, 2-step RACH falls back to 4-step RACH, which violates the low </w:t>
      </w:r>
      <w:r w:rsidR="008712D4" w:rsidRPr="00B46535">
        <w:rPr>
          <w:rFonts w:eastAsiaTheme="minorEastAsia"/>
          <w:sz w:val="21"/>
          <w:szCs w:val="21"/>
          <w:lang w:val="en-US" w:eastAsia="zh-CN"/>
        </w:rPr>
        <w:t xml:space="preserve">access latency of 2 step access. Thus, we prefer </w:t>
      </w:r>
      <w:r w:rsidR="008712D4" w:rsidRPr="00B46535">
        <w:rPr>
          <w:rFonts w:hint="eastAsia"/>
          <w:sz w:val="21"/>
          <w:szCs w:val="21"/>
        </w:rPr>
        <w:t>Alt.1</w:t>
      </w:r>
      <w:r w:rsidR="008712D4" w:rsidRPr="00B46535">
        <w:rPr>
          <w:sz w:val="21"/>
          <w:szCs w:val="21"/>
        </w:rPr>
        <w:t xml:space="preserve">, </w:t>
      </w:r>
      <w:proofErr w:type="spellStart"/>
      <w:r w:rsidR="008712D4" w:rsidRPr="00B46535">
        <w:rPr>
          <w:rFonts w:hint="eastAsia"/>
          <w:sz w:val="21"/>
          <w:szCs w:val="21"/>
        </w:rPr>
        <w:t>MsgA</w:t>
      </w:r>
      <w:proofErr w:type="spellEnd"/>
      <w:r w:rsidR="008712D4" w:rsidRPr="00B46535">
        <w:rPr>
          <w:rFonts w:hint="eastAsia"/>
          <w:sz w:val="21"/>
          <w:szCs w:val="21"/>
        </w:rPr>
        <w:t xml:space="preserve"> PUSCH</w:t>
      </w:r>
      <w:r w:rsidR="008712D4" w:rsidRPr="00B46535">
        <w:rPr>
          <w:sz w:val="21"/>
          <w:szCs w:val="21"/>
        </w:rPr>
        <w:t xml:space="preserve"> transmission is based on UE implementation.</w:t>
      </w:r>
    </w:p>
    <w:p w:rsidR="008712D4" w:rsidRDefault="008712D4" w:rsidP="009C7C34">
      <w:pPr>
        <w:shd w:val="clear" w:color="auto" w:fill="FFFFFF"/>
        <w:spacing w:beforeLines="50" w:afterLines="50"/>
        <w:jc w:val="both"/>
        <w:rPr>
          <w:b/>
          <w:sz w:val="21"/>
          <w:lang w:eastAsia="zh-CN"/>
        </w:rPr>
      </w:pPr>
      <w:r w:rsidRPr="00E33178">
        <w:rPr>
          <w:rFonts w:eastAsia="Times New Roman" w:hint="eastAsia"/>
          <w:b/>
          <w:sz w:val="21"/>
        </w:rPr>
        <w:lastRenderedPageBreak/>
        <w:t xml:space="preserve">Proposal </w:t>
      </w:r>
      <w:r>
        <w:rPr>
          <w:rFonts w:eastAsia="Times New Roman"/>
          <w:b/>
          <w:sz w:val="21"/>
        </w:rPr>
        <w:t>2</w:t>
      </w:r>
      <w:r w:rsidRPr="00E33178">
        <w:rPr>
          <w:rFonts w:eastAsia="Times New Roman" w:hint="eastAsia"/>
          <w:b/>
          <w:sz w:val="21"/>
        </w:rPr>
        <w:t xml:space="preserve">: </w:t>
      </w:r>
      <w:proofErr w:type="gramStart"/>
      <w:r w:rsidRPr="008712D4">
        <w:rPr>
          <w:rFonts w:eastAsia="Times New Roman"/>
          <w:b/>
          <w:sz w:val="21"/>
        </w:rPr>
        <w:t>For</w:t>
      </w:r>
      <w:proofErr w:type="gramEnd"/>
      <w:r w:rsidRPr="008712D4">
        <w:rPr>
          <w:rFonts w:eastAsia="Times New Roman"/>
          <w:b/>
          <w:sz w:val="21"/>
        </w:rPr>
        <w:t xml:space="preserve"> case 8, when </w:t>
      </w:r>
      <w:proofErr w:type="spellStart"/>
      <w:r w:rsidRPr="008712D4">
        <w:rPr>
          <w:rFonts w:eastAsia="Times New Roman"/>
          <w:b/>
          <w:sz w:val="21"/>
        </w:rPr>
        <w:t>MsgA</w:t>
      </w:r>
      <w:proofErr w:type="spellEnd"/>
      <w:r w:rsidRPr="008712D4">
        <w:rPr>
          <w:rFonts w:eastAsia="Times New Roman"/>
          <w:b/>
          <w:sz w:val="21"/>
        </w:rPr>
        <w:t xml:space="preserve"> PUSCH occasion overlaps with a DL reception, </w:t>
      </w:r>
      <w:proofErr w:type="spellStart"/>
      <w:r w:rsidRPr="008712D4">
        <w:rPr>
          <w:rFonts w:eastAsia="Times New Roman"/>
          <w:b/>
          <w:sz w:val="21"/>
        </w:rPr>
        <w:t>MsgA</w:t>
      </w:r>
      <w:proofErr w:type="spellEnd"/>
      <w:r w:rsidRPr="008712D4">
        <w:rPr>
          <w:rFonts w:eastAsia="Times New Roman"/>
          <w:b/>
          <w:sz w:val="21"/>
        </w:rPr>
        <w:t xml:space="preserve"> PUSCH follows the same handling of valid RO.</w:t>
      </w:r>
    </w:p>
    <w:p w:rsidR="00C82347" w:rsidRDefault="009F3126" w:rsidP="009C7C34">
      <w:pPr>
        <w:shd w:val="clear" w:color="auto" w:fill="FFFFFF"/>
        <w:spacing w:beforeLines="50" w:afterLines="50"/>
        <w:jc w:val="both"/>
        <w:rPr>
          <w:lang w:eastAsia="zh-CN"/>
        </w:rPr>
      </w:pPr>
      <w:r w:rsidRPr="0003749A">
        <w:rPr>
          <w:sz w:val="21"/>
          <w:lang w:eastAsia="zh-CN"/>
        </w:rPr>
        <w:t xml:space="preserve">For </w:t>
      </w:r>
      <w:r w:rsidR="009613EF" w:rsidRPr="0003749A">
        <w:rPr>
          <w:rFonts w:hint="eastAsia"/>
          <w:sz w:val="21"/>
          <w:lang w:eastAsia="zh-CN"/>
        </w:rPr>
        <w:t>case</w:t>
      </w:r>
      <w:r w:rsidRPr="0003749A">
        <w:rPr>
          <w:sz w:val="21"/>
          <w:lang w:eastAsia="zh-CN"/>
        </w:rPr>
        <w:t xml:space="preserve"> </w:t>
      </w:r>
      <w:r w:rsidR="009613EF" w:rsidRPr="0003749A">
        <w:rPr>
          <w:rFonts w:hint="eastAsia"/>
          <w:sz w:val="21"/>
          <w:lang w:eastAsia="zh-CN"/>
        </w:rPr>
        <w:t>9</w:t>
      </w:r>
      <w:r w:rsidRPr="0003749A">
        <w:rPr>
          <w:sz w:val="21"/>
          <w:lang w:eastAsia="zh-CN"/>
        </w:rPr>
        <w:t xml:space="preserve">, </w:t>
      </w:r>
      <w:r w:rsidR="00BF5217" w:rsidRPr="0003749A">
        <w:rPr>
          <w:sz w:val="21"/>
          <w:lang w:eastAsia="zh-CN"/>
        </w:rPr>
        <w:t xml:space="preserve">last meeting proposed a WA about </w:t>
      </w:r>
      <w:r w:rsidR="00BF5217" w:rsidRPr="0003749A">
        <w:rPr>
          <w:rFonts w:eastAsia="Gulim"/>
          <w:color w:val="000000"/>
          <w:lang w:eastAsia="zh-CN"/>
        </w:rPr>
        <w:t>back-to-back non-overlapping UL/DL without sufficient gap</w:t>
      </w:r>
      <w:r w:rsidRPr="0003749A">
        <w:rPr>
          <w:sz w:val="21"/>
          <w:lang w:eastAsia="zh-CN"/>
        </w:rPr>
        <w:t xml:space="preserve"> </w:t>
      </w:r>
      <w:r w:rsidRPr="0003749A">
        <w:rPr>
          <w:lang w:eastAsia="zh-CN"/>
        </w:rPr>
        <w:t xml:space="preserve">for HD-FDD UEs. </w:t>
      </w:r>
    </w:p>
    <w:p w:rsidR="00672A98" w:rsidRPr="00B46535" w:rsidRDefault="00C82347" w:rsidP="00CC0288">
      <w:pPr>
        <w:jc w:val="both"/>
        <w:rPr>
          <w:rFonts w:eastAsia="Gulim"/>
          <w:color w:val="000000"/>
          <w:sz w:val="21"/>
          <w:szCs w:val="21"/>
          <w:lang w:eastAsia="zh-CN"/>
        </w:rPr>
      </w:pPr>
      <w:r w:rsidRPr="00B46535">
        <w:rPr>
          <w:sz w:val="21"/>
          <w:szCs w:val="21"/>
          <w:lang w:eastAsia="zh-CN"/>
        </w:rPr>
        <w:t xml:space="preserve">Similar as the discussion for case 3, </w:t>
      </w:r>
      <w:r w:rsidRPr="00B46535">
        <w:rPr>
          <w:rFonts w:eastAsia="Gulim"/>
          <w:color w:val="000000"/>
          <w:sz w:val="21"/>
          <w:szCs w:val="21"/>
          <w:lang w:eastAsia="zh-CN"/>
        </w:rPr>
        <w:t xml:space="preserve">back-to-back non-overlapping dedicated configured DL </w:t>
      </w:r>
      <w:proofErr w:type="spellStart"/>
      <w:r w:rsidRPr="00B46535">
        <w:rPr>
          <w:rFonts w:eastAsia="Gulim"/>
          <w:color w:val="000000"/>
          <w:sz w:val="21"/>
          <w:szCs w:val="21"/>
          <w:lang w:eastAsia="zh-CN"/>
        </w:rPr>
        <w:t>vs</w:t>
      </w:r>
      <w:proofErr w:type="spellEnd"/>
      <w:r w:rsidRPr="00B46535">
        <w:rPr>
          <w:rFonts w:eastAsia="Gulim"/>
          <w:color w:val="000000"/>
          <w:sz w:val="21"/>
          <w:szCs w:val="21"/>
          <w:lang w:eastAsia="zh-CN"/>
        </w:rPr>
        <w:t xml:space="preserve"> cell specific configured UL, back-to-back non-overlapping cell specific configured DL </w:t>
      </w:r>
      <w:proofErr w:type="spellStart"/>
      <w:r w:rsidRPr="00B46535">
        <w:rPr>
          <w:rFonts w:eastAsia="Gulim"/>
          <w:color w:val="000000"/>
          <w:sz w:val="21"/>
          <w:szCs w:val="21"/>
          <w:lang w:eastAsia="zh-CN"/>
        </w:rPr>
        <w:t>vs</w:t>
      </w:r>
      <w:proofErr w:type="spellEnd"/>
      <w:r w:rsidRPr="00B46535">
        <w:rPr>
          <w:rFonts w:eastAsia="Gulim"/>
          <w:color w:val="000000"/>
          <w:sz w:val="21"/>
          <w:szCs w:val="21"/>
          <w:lang w:eastAsia="zh-CN"/>
        </w:rPr>
        <w:t xml:space="preserve"> dedicated configured UL</w:t>
      </w:r>
      <w:r w:rsidR="001427B0" w:rsidRPr="00B46535">
        <w:rPr>
          <w:rFonts w:eastAsia="Gulim"/>
          <w:color w:val="000000"/>
          <w:sz w:val="21"/>
          <w:szCs w:val="21"/>
          <w:lang w:eastAsia="zh-CN"/>
        </w:rPr>
        <w:t xml:space="preserve">, back-to-back non-overlapping dedicated configured DL </w:t>
      </w:r>
      <w:proofErr w:type="spellStart"/>
      <w:r w:rsidR="001427B0" w:rsidRPr="00B46535">
        <w:rPr>
          <w:rFonts w:eastAsia="Gulim"/>
          <w:color w:val="000000"/>
          <w:sz w:val="21"/>
          <w:szCs w:val="21"/>
          <w:lang w:eastAsia="zh-CN"/>
        </w:rPr>
        <w:t>vs</w:t>
      </w:r>
      <w:proofErr w:type="spellEnd"/>
      <w:r w:rsidR="001427B0" w:rsidRPr="00B46535">
        <w:rPr>
          <w:rFonts w:eastAsia="Gulim"/>
          <w:color w:val="000000"/>
          <w:sz w:val="21"/>
          <w:szCs w:val="21"/>
          <w:lang w:eastAsia="zh-CN"/>
        </w:rPr>
        <w:t xml:space="preserve"> dedicated configured UL</w:t>
      </w:r>
      <w:r w:rsidRPr="00B46535">
        <w:rPr>
          <w:rFonts w:eastAsia="Gulim"/>
          <w:color w:val="000000"/>
          <w:sz w:val="21"/>
          <w:szCs w:val="21"/>
          <w:lang w:eastAsia="zh-CN"/>
        </w:rPr>
        <w:t xml:space="preserve"> can be avoided by </w:t>
      </w:r>
      <w:proofErr w:type="spellStart"/>
      <w:r w:rsidRPr="00B46535">
        <w:rPr>
          <w:rFonts w:eastAsia="Gulim"/>
          <w:color w:val="000000"/>
          <w:sz w:val="21"/>
          <w:szCs w:val="21"/>
          <w:lang w:eastAsia="zh-CN"/>
        </w:rPr>
        <w:t>gNB</w:t>
      </w:r>
      <w:proofErr w:type="spellEnd"/>
      <w:r w:rsidRPr="00B46535">
        <w:rPr>
          <w:rFonts w:eastAsia="Gulim"/>
          <w:color w:val="000000"/>
          <w:sz w:val="21"/>
          <w:szCs w:val="21"/>
          <w:lang w:eastAsia="zh-CN"/>
        </w:rPr>
        <w:t xml:space="preserve"> </w:t>
      </w:r>
      <w:r w:rsidRPr="00B46535">
        <w:rPr>
          <w:rFonts w:eastAsiaTheme="minorEastAsia"/>
          <w:sz w:val="21"/>
          <w:szCs w:val="21"/>
          <w:lang w:val="en-US" w:eastAsia="zh-CN"/>
        </w:rPr>
        <w:t>configuration</w:t>
      </w:r>
      <w:r w:rsidR="003352F6" w:rsidRPr="00B46535">
        <w:rPr>
          <w:rFonts w:eastAsiaTheme="minorEastAsia"/>
          <w:sz w:val="21"/>
          <w:szCs w:val="21"/>
          <w:lang w:val="en-US" w:eastAsia="zh-CN"/>
        </w:rPr>
        <w:t xml:space="preserve"> and are error case</w:t>
      </w:r>
      <w:r w:rsidRPr="00B46535">
        <w:rPr>
          <w:rFonts w:eastAsiaTheme="minorEastAsia"/>
          <w:sz w:val="21"/>
          <w:szCs w:val="21"/>
          <w:lang w:val="en-US" w:eastAsia="zh-CN"/>
        </w:rPr>
        <w:t xml:space="preserve">. </w:t>
      </w:r>
      <w:r w:rsidR="00BF5217" w:rsidRPr="00B46535">
        <w:rPr>
          <w:rFonts w:eastAsia="等线"/>
          <w:sz w:val="21"/>
          <w:szCs w:val="21"/>
          <w:lang w:eastAsia="zh-CN"/>
        </w:rPr>
        <w:t>Considerin</w:t>
      </w:r>
      <w:r w:rsidR="00672A98" w:rsidRPr="00B46535">
        <w:rPr>
          <w:rFonts w:eastAsia="等线"/>
          <w:sz w:val="21"/>
          <w:szCs w:val="21"/>
          <w:lang w:eastAsia="zh-CN"/>
        </w:rPr>
        <w:t>g the coexistence with FD-FDD UE</w:t>
      </w:r>
      <w:r w:rsidR="00BF5217" w:rsidRPr="00B46535">
        <w:rPr>
          <w:rFonts w:eastAsia="等线"/>
          <w:sz w:val="21"/>
          <w:szCs w:val="21"/>
          <w:lang w:eastAsia="zh-CN"/>
        </w:rPr>
        <w:t xml:space="preserve">s, </w:t>
      </w:r>
      <w:r w:rsidR="0003749A" w:rsidRPr="00B46535">
        <w:rPr>
          <w:rFonts w:eastAsia="等线"/>
          <w:sz w:val="21"/>
          <w:szCs w:val="21"/>
          <w:lang w:eastAsia="zh-CN"/>
        </w:rPr>
        <w:t xml:space="preserve">to avoid increase network restriction of FD-FDD UEs, </w:t>
      </w:r>
      <w:r w:rsidR="00672A98" w:rsidRPr="00B46535">
        <w:rPr>
          <w:rFonts w:eastAsia="Gulim"/>
          <w:color w:val="000000"/>
          <w:sz w:val="21"/>
          <w:szCs w:val="21"/>
          <w:lang w:eastAsia="zh-CN"/>
        </w:rPr>
        <w:t xml:space="preserve">back-to-back non-overlapping </w:t>
      </w:r>
      <w:r w:rsidRPr="00B46535">
        <w:rPr>
          <w:rFonts w:eastAsia="Gulim"/>
          <w:color w:val="000000"/>
          <w:sz w:val="21"/>
          <w:szCs w:val="21"/>
          <w:lang w:eastAsia="zh-CN"/>
        </w:rPr>
        <w:t>cell specific</w:t>
      </w:r>
      <w:r w:rsidR="00672A98" w:rsidRPr="00B46535">
        <w:rPr>
          <w:rFonts w:eastAsia="Gulim"/>
          <w:color w:val="000000"/>
          <w:sz w:val="21"/>
          <w:szCs w:val="21"/>
          <w:lang w:eastAsia="zh-CN"/>
        </w:rPr>
        <w:t xml:space="preserve"> configured DL/UL may happen, i.e., are allowed for HD-FDD UEs. </w:t>
      </w:r>
      <w:r w:rsidR="006E7B65" w:rsidRPr="00B46535">
        <w:rPr>
          <w:rFonts w:eastAsia="Gulim"/>
          <w:color w:val="000000"/>
          <w:sz w:val="21"/>
          <w:szCs w:val="21"/>
          <w:lang w:eastAsia="zh-CN"/>
        </w:rPr>
        <w:t xml:space="preserve">But </w:t>
      </w:r>
      <w:r w:rsidR="006E7B65" w:rsidRPr="00B46535">
        <w:rPr>
          <w:sz w:val="21"/>
          <w:szCs w:val="21"/>
          <w:lang w:eastAsia="ko-KR"/>
        </w:rPr>
        <w:t xml:space="preserve">Type-A HD-FDD UEs are not mandated to support this case. </w:t>
      </w:r>
      <w:r w:rsidR="0003749A" w:rsidRPr="00B46535">
        <w:rPr>
          <w:rFonts w:eastAsia="Gulim"/>
          <w:color w:val="000000"/>
          <w:sz w:val="21"/>
          <w:szCs w:val="21"/>
          <w:lang w:eastAsia="zh-CN"/>
        </w:rPr>
        <w:t xml:space="preserve">Similar as the collision handling for SSB </w:t>
      </w:r>
      <w:proofErr w:type="spellStart"/>
      <w:r w:rsidR="0003749A" w:rsidRPr="00B46535">
        <w:rPr>
          <w:rFonts w:eastAsia="Gulim"/>
          <w:color w:val="000000"/>
          <w:sz w:val="21"/>
          <w:szCs w:val="21"/>
          <w:lang w:eastAsia="zh-CN"/>
        </w:rPr>
        <w:t>vs</w:t>
      </w:r>
      <w:proofErr w:type="spellEnd"/>
      <w:r w:rsidR="0003749A" w:rsidRPr="00B46535">
        <w:rPr>
          <w:rFonts w:eastAsia="Gulim"/>
          <w:color w:val="000000"/>
          <w:sz w:val="21"/>
          <w:szCs w:val="21"/>
          <w:lang w:eastAsia="zh-CN"/>
        </w:rPr>
        <w:t xml:space="preserve"> valid RO, </w:t>
      </w:r>
      <w:r w:rsidR="0003749A" w:rsidRPr="00B46535">
        <w:rPr>
          <w:rFonts w:eastAsia="Microsoft YaHei UI"/>
          <w:sz w:val="21"/>
          <w:szCs w:val="21"/>
          <w:lang w:val="en-US" w:eastAsia="zh-CN"/>
        </w:rPr>
        <w:t xml:space="preserve">it can be </w:t>
      </w:r>
      <w:r w:rsidR="0003749A" w:rsidRPr="00B46535">
        <w:rPr>
          <w:rFonts w:eastAsia="Gulim"/>
          <w:color w:val="000000"/>
          <w:sz w:val="21"/>
          <w:szCs w:val="21"/>
          <w:lang w:eastAsia="zh-CN"/>
        </w:rPr>
        <w:t xml:space="preserve">left it to UE implementation to ensure that the switching time is satisfied. </w:t>
      </w:r>
    </w:p>
    <w:p w:rsidR="00A10251" w:rsidRDefault="00A10251" w:rsidP="009C7C34">
      <w:pPr>
        <w:shd w:val="clear" w:color="auto" w:fill="FFFFFF"/>
        <w:spacing w:beforeLines="50" w:afterLines="50"/>
        <w:jc w:val="both"/>
        <w:rPr>
          <w:rFonts w:eastAsia="Times New Roman"/>
          <w:b/>
          <w:sz w:val="21"/>
        </w:rPr>
      </w:pPr>
      <w:r w:rsidRPr="00E33178">
        <w:rPr>
          <w:rFonts w:eastAsia="Times New Roman" w:hint="eastAsia"/>
          <w:b/>
          <w:sz w:val="21"/>
        </w:rPr>
        <w:t xml:space="preserve">Proposal </w:t>
      </w:r>
      <w:r>
        <w:rPr>
          <w:rFonts w:eastAsia="Times New Roman"/>
          <w:b/>
          <w:sz w:val="21"/>
        </w:rPr>
        <w:t>3</w:t>
      </w:r>
      <w:r w:rsidRPr="00E33178">
        <w:rPr>
          <w:rFonts w:eastAsia="Times New Roman" w:hint="eastAsia"/>
          <w:b/>
          <w:sz w:val="21"/>
        </w:rPr>
        <w:t xml:space="preserve">: </w:t>
      </w:r>
      <w:r w:rsidRPr="0003749A">
        <w:rPr>
          <w:rFonts w:eastAsia="Times New Roman"/>
          <w:b/>
          <w:sz w:val="21"/>
        </w:rPr>
        <w:t xml:space="preserve">The “back-to-back” non-overlapping UL/DL without sufficient gap between </w:t>
      </w:r>
      <w:r>
        <w:rPr>
          <w:rFonts w:eastAsia="Times New Roman"/>
          <w:b/>
          <w:sz w:val="21"/>
        </w:rPr>
        <w:t>dedicated</w:t>
      </w:r>
      <w:r w:rsidRPr="0003749A">
        <w:rPr>
          <w:rFonts w:eastAsia="Times New Roman"/>
          <w:b/>
          <w:sz w:val="21"/>
        </w:rPr>
        <w:t xml:space="preserve"> higher layer parameters configured UL and DL</w:t>
      </w:r>
      <w:r>
        <w:rPr>
          <w:rFonts w:eastAsia="Times New Roman"/>
          <w:b/>
          <w:sz w:val="21"/>
        </w:rPr>
        <w:t xml:space="preserve"> is error case. </w:t>
      </w:r>
    </w:p>
    <w:p w:rsidR="00A10251" w:rsidRDefault="00A10251" w:rsidP="009C7C34">
      <w:pPr>
        <w:shd w:val="clear" w:color="auto" w:fill="FFFFFF"/>
        <w:spacing w:beforeLines="50" w:afterLines="50"/>
        <w:jc w:val="both"/>
        <w:rPr>
          <w:rFonts w:eastAsia="Times New Roman"/>
          <w:b/>
          <w:sz w:val="21"/>
        </w:rPr>
      </w:pPr>
      <w:r w:rsidRPr="0003749A">
        <w:rPr>
          <w:rFonts w:eastAsia="Times New Roman"/>
          <w:b/>
          <w:sz w:val="21"/>
        </w:rPr>
        <w:t xml:space="preserve">The “back-to-back” non-overlapping UL/DL without sufficient gap between </w:t>
      </w:r>
      <w:r>
        <w:rPr>
          <w:rFonts w:eastAsia="Times New Roman"/>
          <w:b/>
          <w:sz w:val="21"/>
        </w:rPr>
        <w:t>dedicated</w:t>
      </w:r>
      <w:r w:rsidRPr="0003749A">
        <w:rPr>
          <w:rFonts w:eastAsia="Times New Roman"/>
          <w:b/>
          <w:sz w:val="21"/>
        </w:rPr>
        <w:t xml:space="preserve"> higher layer parameters configured UL and cell specific higher layer parameters configured DL</w:t>
      </w:r>
      <w:r>
        <w:rPr>
          <w:rFonts w:eastAsia="Times New Roman"/>
          <w:b/>
          <w:sz w:val="21"/>
        </w:rPr>
        <w:t xml:space="preserve"> is error case. </w:t>
      </w:r>
    </w:p>
    <w:p w:rsidR="00A10251" w:rsidRDefault="00A10251" w:rsidP="009C7C34">
      <w:pPr>
        <w:shd w:val="clear" w:color="auto" w:fill="FFFFFF"/>
        <w:spacing w:beforeLines="50" w:afterLines="50"/>
        <w:jc w:val="both"/>
        <w:rPr>
          <w:rFonts w:eastAsia="Times New Roman"/>
          <w:b/>
          <w:sz w:val="21"/>
        </w:rPr>
      </w:pPr>
      <w:r w:rsidRPr="0003749A">
        <w:rPr>
          <w:rFonts w:eastAsia="Times New Roman"/>
          <w:b/>
          <w:sz w:val="21"/>
        </w:rPr>
        <w:t xml:space="preserve">The “back-to-back” non-overlapping UL/DL without sufficient gap between cell specific higher layer parameters configured </w:t>
      </w:r>
      <w:r>
        <w:rPr>
          <w:rFonts w:eastAsia="Times New Roman"/>
          <w:b/>
          <w:sz w:val="21"/>
        </w:rPr>
        <w:t>U</w:t>
      </w:r>
      <w:r w:rsidRPr="0003749A">
        <w:rPr>
          <w:rFonts w:eastAsia="Times New Roman"/>
          <w:b/>
          <w:sz w:val="21"/>
        </w:rPr>
        <w:t>L</w:t>
      </w:r>
      <w:r>
        <w:rPr>
          <w:rFonts w:eastAsia="Times New Roman"/>
          <w:b/>
          <w:sz w:val="21"/>
        </w:rPr>
        <w:t xml:space="preserve"> and dedicated</w:t>
      </w:r>
      <w:r w:rsidRPr="0003749A">
        <w:rPr>
          <w:rFonts w:eastAsia="Times New Roman"/>
          <w:b/>
          <w:sz w:val="21"/>
        </w:rPr>
        <w:t xml:space="preserve"> higher layer parameters configured DL</w:t>
      </w:r>
      <w:r>
        <w:rPr>
          <w:rFonts w:eastAsia="Times New Roman"/>
          <w:b/>
          <w:sz w:val="21"/>
        </w:rPr>
        <w:t xml:space="preserve"> is error case. </w:t>
      </w:r>
    </w:p>
    <w:p w:rsidR="0003749A" w:rsidRPr="0003749A" w:rsidRDefault="0003749A" w:rsidP="009C7C34">
      <w:pPr>
        <w:shd w:val="clear" w:color="auto" w:fill="FFFFFF"/>
        <w:spacing w:beforeLines="50" w:afterLines="50"/>
        <w:jc w:val="both"/>
        <w:rPr>
          <w:rFonts w:eastAsia="Times New Roman"/>
          <w:b/>
          <w:sz w:val="21"/>
        </w:rPr>
      </w:pPr>
      <w:r w:rsidRPr="00E33178">
        <w:rPr>
          <w:rFonts w:eastAsia="Times New Roman" w:hint="eastAsia"/>
          <w:b/>
          <w:sz w:val="21"/>
        </w:rPr>
        <w:t xml:space="preserve">Proposal </w:t>
      </w:r>
      <w:r w:rsidR="00A10251">
        <w:rPr>
          <w:rFonts w:eastAsia="Times New Roman"/>
          <w:b/>
          <w:sz w:val="21"/>
        </w:rPr>
        <w:t>4</w:t>
      </w:r>
      <w:r w:rsidRPr="00E33178">
        <w:rPr>
          <w:rFonts w:eastAsia="Times New Roman" w:hint="eastAsia"/>
          <w:b/>
          <w:sz w:val="21"/>
        </w:rPr>
        <w:t xml:space="preserve">: </w:t>
      </w:r>
      <w:r w:rsidRPr="0003749A">
        <w:rPr>
          <w:rFonts w:eastAsia="Times New Roman"/>
          <w:b/>
          <w:sz w:val="21"/>
        </w:rPr>
        <w:t xml:space="preserve">The “back-to-back” non-overlapping UL/DL without sufficient gap between </w:t>
      </w:r>
      <w:r w:rsidR="00A10251" w:rsidRPr="0003749A">
        <w:rPr>
          <w:rFonts w:eastAsia="Times New Roman"/>
          <w:b/>
          <w:sz w:val="21"/>
        </w:rPr>
        <w:t>cell specific higher layer parameters configured</w:t>
      </w:r>
      <w:r w:rsidRPr="0003749A">
        <w:rPr>
          <w:rFonts w:eastAsia="Times New Roman"/>
          <w:b/>
          <w:sz w:val="21"/>
        </w:rPr>
        <w:t xml:space="preserve"> UL and DL may happen, i.e., </w:t>
      </w:r>
      <w:proofErr w:type="gramStart"/>
      <w:r w:rsidRPr="0003749A">
        <w:rPr>
          <w:rFonts w:eastAsia="Times New Roman"/>
          <w:b/>
          <w:sz w:val="21"/>
        </w:rPr>
        <w:t>are</w:t>
      </w:r>
      <w:proofErr w:type="gramEnd"/>
      <w:r w:rsidRPr="0003749A">
        <w:rPr>
          <w:rFonts w:eastAsia="Times New Roman"/>
          <w:b/>
          <w:sz w:val="21"/>
        </w:rPr>
        <w:t xml:space="preserve"> allowed for HD-FDD UEs.</w:t>
      </w:r>
    </w:p>
    <w:p w:rsidR="0003749A" w:rsidRPr="0003749A" w:rsidRDefault="0003749A" w:rsidP="009C7C34">
      <w:pPr>
        <w:shd w:val="clear" w:color="auto" w:fill="FFFFFF"/>
        <w:spacing w:beforeLines="50" w:afterLines="50"/>
        <w:jc w:val="both"/>
        <w:rPr>
          <w:rFonts w:eastAsia="Times New Roman"/>
          <w:b/>
          <w:sz w:val="21"/>
        </w:rPr>
      </w:pPr>
      <w:proofErr w:type="gramStart"/>
      <w:r w:rsidRPr="0003749A">
        <w:rPr>
          <w:rFonts w:eastAsia="Times New Roman"/>
          <w:b/>
          <w:sz w:val="21"/>
        </w:rPr>
        <w:t>o</w:t>
      </w:r>
      <w:proofErr w:type="gramEnd"/>
      <w:r w:rsidRPr="0003749A">
        <w:rPr>
          <w:rFonts w:eastAsia="Times New Roman"/>
          <w:b/>
          <w:sz w:val="21"/>
        </w:rPr>
        <w:tab/>
      </w:r>
      <w:r w:rsidR="003A5422">
        <w:rPr>
          <w:rFonts w:eastAsia="Times New Roman"/>
          <w:b/>
          <w:sz w:val="21"/>
        </w:rPr>
        <w:t>L</w:t>
      </w:r>
      <w:r w:rsidRPr="0003749A">
        <w:rPr>
          <w:rFonts w:eastAsia="Times New Roman"/>
          <w:b/>
          <w:sz w:val="21"/>
        </w:rPr>
        <w:t>eave it to UE implementation to ensure that the switching time is satisfied</w:t>
      </w:r>
    </w:p>
    <w:p w:rsidR="0003749A" w:rsidRPr="0003749A" w:rsidRDefault="0003749A" w:rsidP="009C7C34">
      <w:pPr>
        <w:shd w:val="clear" w:color="auto" w:fill="FFFFFF"/>
        <w:spacing w:beforeLines="50" w:afterLines="50"/>
        <w:jc w:val="both"/>
        <w:rPr>
          <w:b/>
          <w:sz w:val="21"/>
          <w:lang w:val="en-US" w:eastAsia="zh-CN"/>
        </w:rPr>
      </w:pPr>
      <w:proofErr w:type="gramStart"/>
      <w:r w:rsidRPr="0003749A">
        <w:rPr>
          <w:rFonts w:eastAsia="Times New Roman"/>
          <w:b/>
          <w:sz w:val="21"/>
        </w:rPr>
        <w:t>o</w:t>
      </w:r>
      <w:proofErr w:type="gramEnd"/>
      <w:r w:rsidRPr="0003749A">
        <w:rPr>
          <w:rFonts w:eastAsia="Times New Roman"/>
          <w:b/>
          <w:sz w:val="21"/>
        </w:rPr>
        <w:tab/>
        <w:t>Note: This does not mean a HD-FDD UE is required to support the back-to-back UL/DL switching without sufficient gap</w:t>
      </w:r>
    </w:p>
    <w:p w:rsidR="002F7648" w:rsidRPr="00B46535" w:rsidRDefault="00520BC3" w:rsidP="009C7C34">
      <w:pPr>
        <w:shd w:val="clear" w:color="auto" w:fill="FFFFFF"/>
        <w:spacing w:before="0" w:afterLines="50"/>
        <w:jc w:val="both"/>
        <w:rPr>
          <w:rFonts w:eastAsiaTheme="minorEastAsia"/>
          <w:sz w:val="21"/>
          <w:szCs w:val="21"/>
          <w:lang w:eastAsia="zh-CN"/>
        </w:rPr>
      </w:pPr>
      <w:r w:rsidRPr="00B46535">
        <w:rPr>
          <w:rFonts w:eastAsiaTheme="minorEastAsia" w:hint="eastAsia"/>
          <w:sz w:val="21"/>
          <w:szCs w:val="21"/>
          <w:lang w:eastAsia="zh-CN"/>
        </w:rPr>
        <w:t xml:space="preserve">Since collision </w:t>
      </w:r>
      <w:r w:rsidRPr="00B46535">
        <w:rPr>
          <w:rFonts w:eastAsiaTheme="minorEastAsia"/>
          <w:sz w:val="21"/>
          <w:szCs w:val="21"/>
          <w:lang w:eastAsia="zh-CN"/>
        </w:rPr>
        <w:t>handling related to valid RO is up to UE implementation,</w:t>
      </w:r>
      <w:r w:rsidRPr="00B46535">
        <w:rPr>
          <w:rFonts w:eastAsiaTheme="minorEastAsia" w:hint="eastAsia"/>
          <w:sz w:val="21"/>
          <w:szCs w:val="21"/>
          <w:lang w:eastAsia="zh-CN"/>
        </w:rPr>
        <w:t>“</w:t>
      </w:r>
      <w:r w:rsidRPr="00B46535">
        <w:rPr>
          <w:rFonts w:eastAsiaTheme="minorEastAsia"/>
          <w:sz w:val="21"/>
          <w:szCs w:val="21"/>
          <w:lang w:eastAsia="zh-CN"/>
        </w:rPr>
        <w:t xml:space="preserve">back-to-back” non-overlapping cell specific configured UL and DL </w:t>
      </w:r>
      <w:r w:rsidRPr="00B46535">
        <w:rPr>
          <w:rFonts w:eastAsiaTheme="minorEastAsia" w:hint="eastAsia"/>
          <w:sz w:val="21"/>
          <w:szCs w:val="21"/>
          <w:lang w:eastAsia="zh-CN"/>
        </w:rPr>
        <w:t>is left</w:t>
      </w:r>
      <w:r w:rsidRPr="00B46535">
        <w:rPr>
          <w:rFonts w:eastAsiaTheme="minorEastAsia"/>
          <w:sz w:val="21"/>
          <w:szCs w:val="21"/>
          <w:lang w:eastAsia="zh-CN"/>
        </w:rPr>
        <w:t xml:space="preserve"> to UE implementation</w:t>
      </w:r>
      <w:r w:rsidRPr="00B46535">
        <w:rPr>
          <w:rFonts w:eastAsiaTheme="minorEastAsia" w:hint="eastAsia"/>
          <w:sz w:val="21"/>
          <w:szCs w:val="21"/>
          <w:lang w:eastAsia="zh-CN"/>
        </w:rPr>
        <w:t>, there is no</w:t>
      </w:r>
      <w:r w:rsidRPr="00B46535">
        <w:rPr>
          <w:rFonts w:eastAsiaTheme="minorEastAsia"/>
          <w:sz w:val="21"/>
          <w:szCs w:val="21"/>
          <w:lang w:eastAsia="zh-CN"/>
        </w:rPr>
        <w:t xml:space="preserve"> need to </w:t>
      </w:r>
      <w:r w:rsidR="002F7648" w:rsidRPr="00B46535">
        <w:rPr>
          <w:sz w:val="21"/>
          <w:szCs w:val="21"/>
        </w:rPr>
        <w:t xml:space="preserve">include </w:t>
      </w:r>
      <w:proofErr w:type="spellStart"/>
      <w:r w:rsidR="002F7648" w:rsidRPr="00B46535">
        <w:rPr>
          <w:sz w:val="21"/>
          <w:szCs w:val="21"/>
        </w:rPr>
        <w:t>N</w:t>
      </w:r>
      <w:r w:rsidR="002F7648" w:rsidRPr="00B46535">
        <w:rPr>
          <w:sz w:val="21"/>
          <w:szCs w:val="21"/>
          <w:vertAlign w:val="subscript"/>
        </w:rPr>
        <w:t>gap</w:t>
      </w:r>
      <w:proofErr w:type="spellEnd"/>
      <w:r w:rsidR="002F7648" w:rsidRPr="00B46535">
        <w:rPr>
          <w:sz w:val="21"/>
          <w:szCs w:val="21"/>
        </w:rPr>
        <w:t xml:space="preserve"> symbols before the valid RO</w:t>
      </w:r>
      <w:r w:rsidR="002F7648" w:rsidRPr="00B46535">
        <w:rPr>
          <w:rFonts w:hint="eastAsia"/>
          <w:sz w:val="21"/>
          <w:szCs w:val="21"/>
          <w:lang w:eastAsia="zh-CN"/>
        </w:rPr>
        <w:t>.</w:t>
      </w:r>
    </w:p>
    <w:p w:rsidR="009F3126" w:rsidRPr="00B46535" w:rsidRDefault="00C6261A" w:rsidP="009C7C34">
      <w:pPr>
        <w:shd w:val="clear" w:color="auto" w:fill="FFFFFF"/>
        <w:spacing w:before="0" w:afterLines="50"/>
        <w:jc w:val="both"/>
        <w:rPr>
          <w:sz w:val="21"/>
          <w:szCs w:val="21"/>
          <w:lang w:eastAsia="zh-CN"/>
        </w:rPr>
      </w:pPr>
      <w:r w:rsidRPr="00B46535">
        <w:rPr>
          <w:sz w:val="21"/>
          <w:szCs w:val="21"/>
          <w:lang w:eastAsia="zh-CN"/>
        </w:rPr>
        <w:t xml:space="preserve">Since collision handling </w:t>
      </w:r>
      <w:r w:rsidRPr="00B46535">
        <w:rPr>
          <w:rFonts w:hint="eastAsia"/>
          <w:sz w:val="21"/>
          <w:szCs w:val="21"/>
          <w:lang w:eastAsia="zh-CN"/>
        </w:rPr>
        <w:t xml:space="preserve">of SSB </w:t>
      </w:r>
      <w:proofErr w:type="spellStart"/>
      <w:r w:rsidRPr="00B46535">
        <w:rPr>
          <w:rFonts w:hint="eastAsia"/>
          <w:sz w:val="21"/>
          <w:szCs w:val="21"/>
          <w:lang w:eastAsia="zh-CN"/>
        </w:rPr>
        <w:t>vs</w:t>
      </w:r>
      <w:proofErr w:type="spellEnd"/>
      <w:r w:rsidRPr="00B46535">
        <w:rPr>
          <w:sz w:val="21"/>
          <w:szCs w:val="21"/>
          <w:lang w:eastAsia="zh-CN"/>
        </w:rPr>
        <w:t xml:space="preserve"> valid RO is up to UE implementation,</w:t>
      </w:r>
      <w:r w:rsidRPr="00B46535">
        <w:rPr>
          <w:rFonts w:hint="eastAsia"/>
          <w:sz w:val="21"/>
          <w:szCs w:val="21"/>
          <w:lang w:eastAsia="zh-CN"/>
        </w:rPr>
        <w:t xml:space="preserve"> </w:t>
      </w:r>
      <w:proofErr w:type="spellStart"/>
      <w:r w:rsidR="00F73EE9" w:rsidRPr="00B46535">
        <w:rPr>
          <w:sz w:val="21"/>
          <w:szCs w:val="21"/>
          <w:lang w:eastAsia="zh-CN"/>
        </w:rPr>
        <w:t>gNB</w:t>
      </w:r>
      <w:proofErr w:type="spellEnd"/>
      <w:r w:rsidR="00F73EE9" w:rsidRPr="00B46535">
        <w:rPr>
          <w:sz w:val="21"/>
          <w:szCs w:val="21"/>
          <w:lang w:eastAsia="zh-CN"/>
        </w:rPr>
        <w:t xml:space="preserve"> </w:t>
      </w:r>
      <w:r w:rsidR="00F73EE9" w:rsidRPr="00B46535">
        <w:rPr>
          <w:rFonts w:hint="eastAsia"/>
          <w:sz w:val="21"/>
          <w:szCs w:val="21"/>
          <w:lang w:eastAsia="zh-CN"/>
        </w:rPr>
        <w:t>can</w:t>
      </w:r>
      <w:r w:rsidR="00F73EE9" w:rsidRPr="00B46535">
        <w:rPr>
          <w:sz w:val="21"/>
          <w:szCs w:val="21"/>
          <w:lang w:eastAsia="zh-CN"/>
        </w:rPr>
        <w:t xml:space="preserve"> ensure the sufficient </w:t>
      </w:r>
      <w:proofErr w:type="spellStart"/>
      <w:r w:rsidR="00F73EE9" w:rsidRPr="00B46535">
        <w:rPr>
          <w:sz w:val="21"/>
          <w:szCs w:val="21"/>
          <w:lang w:eastAsia="zh-CN"/>
        </w:rPr>
        <w:t>Tx</w:t>
      </w:r>
      <w:proofErr w:type="spellEnd"/>
      <w:r w:rsidR="00F73EE9" w:rsidRPr="00B46535">
        <w:rPr>
          <w:sz w:val="21"/>
          <w:szCs w:val="21"/>
          <w:lang w:eastAsia="zh-CN"/>
        </w:rPr>
        <w:t>/Rx switching time before and after the set of SSB symbols</w:t>
      </w:r>
      <w:r w:rsidR="00F73EE9" w:rsidRPr="00B46535">
        <w:rPr>
          <w:rFonts w:hint="eastAsia"/>
          <w:sz w:val="21"/>
          <w:szCs w:val="21"/>
          <w:lang w:eastAsia="zh-CN"/>
        </w:rPr>
        <w:t xml:space="preserve"> for the case </w:t>
      </w:r>
      <w:r w:rsidR="00F73EE9" w:rsidRPr="00B46535">
        <w:rPr>
          <w:sz w:val="21"/>
          <w:szCs w:val="21"/>
          <w:lang w:eastAsia="zh-CN"/>
        </w:rPr>
        <w:t xml:space="preserve">SSB </w:t>
      </w:r>
      <w:proofErr w:type="spellStart"/>
      <w:r w:rsidR="00F73EE9" w:rsidRPr="00B46535">
        <w:rPr>
          <w:sz w:val="21"/>
          <w:szCs w:val="21"/>
          <w:lang w:eastAsia="zh-CN"/>
        </w:rPr>
        <w:t>vs</w:t>
      </w:r>
      <w:proofErr w:type="spellEnd"/>
      <w:r w:rsidR="00F73EE9" w:rsidRPr="00B46535">
        <w:rPr>
          <w:sz w:val="21"/>
          <w:szCs w:val="21"/>
          <w:lang w:eastAsia="zh-CN"/>
        </w:rPr>
        <w:t xml:space="preserve"> dynamically or dedicated configured UL transmission</w:t>
      </w:r>
      <w:r w:rsidR="00F73EE9" w:rsidRPr="00B46535">
        <w:rPr>
          <w:rFonts w:hint="eastAsia"/>
          <w:sz w:val="21"/>
          <w:szCs w:val="21"/>
          <w:lang w:eastAsia="zh-CN"/>
        </w:rPr>
        <w:t xml:space="preserve">, </w:t>
      </w:r>
      <w:r w:rsidR="00F73EE9" w:rsidRPr="00B46535">
        <w:rPr>
          <w:sz w:val="21"/>
          <w:szCs w:val="21"/>
          <w:lang w:eastAsia="zh-CN"/>
        </w:rPr>
        <w:t>there is no need to</w:t>
      </w:r>
      <w:r w:rsidR="00F73EE9" w:rsidRPr="00B46535">
        <w:rPr>
          <w:rFonts w:hint="eastAsia"/>
          <w:sz w:val="21"/>
          <w:szCs w:val="21"/>
          <w:lang w:eastAsia="zh-CN"/>
        </w:rPr>
        <w:t xml:space="preserve"> </w:t>
      </w:r>
      <w:r w:rsidR="006A79B5" w:rsidRPr="00B46535">
        <w:rPr>
          <w:rFonts w:hint="eastAsia"/>
          <w:sz w:val="21"/>
          <w:szCs w:val="21"/>
          <w:lang w:eastAsia="zh-CN"/>
        </w:rPr>
        <w:t xml:space="preserve">include </w:t>
      </w:r>
      <w:proofErr w:type="spellStart"/>
      <w:r w:rsidR="006A79B5" w:rsidRPr="00B46535">
        <w:rPr>
          <w:sz w:val="21"/>
          <w:szCs w:val="21"/>
          <w:lang w:eastAsia="zh-CN"/>
        </w:rPr>
        <w:t>Tx</w:t>
      </w:r>
      <w:proofErr w:type="spellEnd"/>
      <w:r w:rsidR="006A79B5" w:rsidRPr="00B46535">
        <w:rPr>
          <w:sz w:val="21"/>
          <w:szCs w:val="21"/>
          <w:lang w:eastAsia="zh-CN"/>
        </w:rPr>
        <w:t>/Rx switching time before and after the set of SSB symbols.</w:t>
      </w:r>
      <w:r w:rsidR="006A79B5" w:rsidRPr="00B46535">
        <w:rPr>
          <w:rFonts w:hint="eastAsia"/>
          <w:sz w:val="21"/>
          <w:szCs w:val="21"/>
          <w:lang w:eastAsia="zh-CN"/>
        </w:rPr>
        <w:t xml:space="preserve"> </w:t>
      </w:r>
    </w:p>
    <w:p w:rsidR="00BE3313" w:rsidRPr="00B46535" w:rsidRDefault="00BE3313" w:rsidP="009C7C34">
      <w:pPr>
        <w:shd w:val="clear" w:color="auto" w:fill="FFFFFF"/>
        <w:spacing w:before="0" w:afterLines="50"/>
        <w:jc w:val="both"/>
        <w:rPr>
          <w:b/>
          <w:sz w:val="21"/>
          <w:szCs w:val="21"/>
          <w:lang w:eastAsia="zh-CN"/>
        </w:rPr>
      </w:pPr>
      <w:r w:rsidRPr="00B46535">
        <w:rPr>
          <w:b/>
          <w:sz w:val="21"/>
          <w:szCs w:val="21"/>
          <w:lang w:eastAsia="zh-CN"/>
        </w:rPr>
        <w:t xml:space="preserve">Proposal </w:t>
      </w:r>
      <w:r w:rsidRPr="00B46535">
        <w:rPr>
          <w:rFonts w:hint="eastAsia"/>
          <w:b/>
          <w:sz w:val="21"/>
          <w:szCs w:val="21"/>
          <w:lang w:eastAsia="zh-CN"/>
        </w:rPr>
        <w:t>5</w:t>
      </w:r>
      <w:r w:rsidRPr="00B46535">
        <w:rPr>
          <w:b/>
          <w:sz w:val="21"/>
          <w:szCs w:val="21"/>
          <w:lang w:eastAsia="zh-CN"/>
        </w:rPr>
        <w:t>:</w:t>
      </w:r>
      <w:r w:rsidRPr="00B46535">
        <w:rPr>
          <w:rFonts w:hint="eastAsia"/>
          <w:b/>
          <w:sz w:val="21"/>
          <w:szCs w:val="21"/>
          <w:lang w:eastAsia="zh-CN"/>
        </w:rPr>
        <w:t xml:space="preserve"> </w:t>
      </w:r>
      <w:proofErr w:type="gramStart"/>
      <w:r w:rsidRPr="00B46535">
        <w:rPr>
          <w:rFonts w:hint="eastAsia"/>
          <w:b/>
          <w:sz w:val="21"/>
          <w:szCs w:val="21"/>
          <w:lang w:eastAsia="zh-CN"/>
        </w:rPr>
        <w:t>T</w:t>
      </w:r>
      <w:r w:rsidRPr="00B46535">
        <w:rPr>
          <w:b/>
          <w:sz w:val="21"/>
          <w:szCs w:val="21"/>
        </w:rPr>
        <w:t>he</w:t>
      </w:r>
      <w:proofErr w:type="gramEnd"/>
      <w:r w:rsidRPr="00B46535">
        <w:rPr>
          <w:b/>
          <w:sz w:val="21"/>
          <w:szCs w:val="21"/>
        </w:rPr>
        <w:t xml:space="preserve"> set of symbols overlapping with semi-static or dynamic DL reception </w:t>
      </w:r>
      <w:r w:rsidRPr="00B46535">
        <w:rPr>
          <w:rFonts w:hint="eastAsia"/>
          <w:b/>
          <w:sz w:val="21"/>
          <w:szCs w:val="21"/>
          <w:lang w:eastAsia="zh-CN"/>
        </w:rPr>
        <w:t xml:space="preserve">do not </w:t>
      </w:r>
      <w:r w:rsidRPr="00B46535">
        <w:rPr>
          <w:b/>
          <w:sz w:val="21"/>
          <w:szCs w:val="21"/>
        </w:rPr>
        <w:t xml:space="preserve">include </w:t>
      </w:r>
      <w:proofErr w:type="spellStart"/>
      <w:r w:rsidRPr="00B46535">
        <w:rPr>
          <w:b/>
          <w:sz w:val="21"/>
          <w:szCs w:val="21"/>
        </w:rPr>
        <w:t>N</w:t>
      </w:r>
      <w:r w:rsidRPr="00B46535">
        <w:rPr>
          <w:b/>
          <w:sz w:val="21"/>
          <w:szCs w:val="21"/>
          <w:vertAlign w:val="subscript"/>
        </w:rPr>
        <w:t>gap</w:t>
      </w:r>
      <w:proofErr w:type="spellEnd"/>
      <w:r w:rsidRPr="00B46535">
        <w:rPr>
          <w:b/>
          <w:sz w:val="21"/>
          <w:szCs w:val="21"/>
        </w:rPr>
        <w:t xml:space="preserve"> symbols before the valid RO</w:t>
      </w:r>
      <w:r w:rsidRPr="00B46535">
        <w:rPr>
          <w:rFonts w:hint="eastAsia"/>
          <w:b/>
          <w:sz w:val="21"/>
          <w:szCs w:val="21"/>
          <w:lang w:eastAsia="zh-CN"/>
        </w:rPr>
        <w:t>.</w:t>
      </w:r>
    </w:p>
    <w:p w:rsidR="00F73EE9" w:rsidRPr="00B46535" w:rsidRDefault="00BE3313" w:rsidP="009C7C34">
      <w:pPr>
        <w:shd w:val="clear" w:color="auto" w:fill="FFFFFF"/>
        <w:spacing w:before="0" w:afterLines="50"/>
        <w:jc w:val="both"/>
        <w:rPr>
          <w:b/>
          <w:sz w:val="21"/>
          <w:szCs w:val="21"/>
          <w:lang w:eastAsia="zh-CN"/>
        </w:rPr>
      </w:pPr>
      <w:r w:rsidRPr="00B46535">
        <w:rPr>
          <w:b/>
          <w:sz w:val="21"/>
          <w:szCs w:val="21"/>
          <w:lang w:eastAsia="zh-CN"/>
        </w:rPr>
        <w:t xml:space="preserve">Proposal </w:t>
      </w:r>
      <w:r w:rsidRPr="00B46535">
        <w:rPr>
          <w:rFonts w:hint="eastAsia"/>
          <w:b/>
          <w:sz w:val="21"/>
          <w:szCs w:val="21"/>
          <w:lang w:eastAsia="zh-CN"/>
        </w:rPr>
        <w:t>6</w:t>
      </w:r>
      <w:r w:rsidRPr="00B46535">
        <w:rPr>
          <w:b/>
          <w:sz w:val="21"/>
          <w:szCs w:val="21"/>
          <w:lang w:eastAsia="zh-CN"/>
        </w:rPr>
        <w:t>:</w:t>
      </w:r>
      <w:r w:rsidRPr="00B46535">
        <w:rPr>
          <w:rFonts w:hint="eastAsia"/>
          <w:b/>
          <w:sz w:val="21"/>
          <w:szCs w:val="21"/>
          <w:lang w:eastAsia="zh-CN"/>
        </w:rPr>
        <w:t xml:space="preserve"> T</w:t>
      </w:r>
      <w:r w:rsidRPr="00B46535">
        <w:rPr>
          <w:b/>
          <w:sz w:val="21"/>
          <w:szCs w:val="21"/>
          <w:lang w:eastAsia="zh-CN"/>
        </w:rPr>
        <w:t xml:space="preserve">he </w:t>
      </w:r>
      <w:proofErr w:type="spellStart"/>
      <w:r w:rsidRPr="00B46535">
        <w:rPr>
          <w:b/>
          <w:sz w:val="21"/>
          <w:szCs w:val="21"/>
          <w:lang w:eastAsia="zh-CN"/>
        </w:rPr>
        <w:t>Tx</w:t>
      </w:r>
      <w:proofErr w:type="spellEnd"/>
      <w:r w:rsidRPr="00B46535">
        <w:rPr>
          <w:b/>
          <w:sz w:val="21"/>
          <w:szCs w:val="21"/>
          <w:lang w:eastAsia="zh-CN"/>
        </w:rPr>
        <w:t xml:space="preserve">/Rx switching time </w:t>
      </w:r>
      <w:r w:rsidRPr="00B46535">
        <w:rPr>
          <w:rFonts w:hint="eastAsia"/>
          <w:b/>
          <w:sz w:val="21"/>
          <w:szCs w:val="21"/>
          <w:lang w:eastAsia="zh-CN"/>
        </w:rPr>
        <w:t>is not</w:t>
      </w:r>
      <w:r w:rsidRPr="00B46535">
        <w:rPr>
          <w:b/>
          <w:sz w:val="21"/>
          <w:szCs w:val="21"/>
          <w:lang w:eastAsia="zh-CN"/>
        </w:rPr>
        <w:t xml:space="preserve"> accounted before and after the set of SSB symbols.</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781306">
      <w:pPr>
        <w:spacing w:before="0" w:after="120"/>
        <w:jc w:val="both"/>
        <w:rPr>
          <w:sz w:val="21"/>
          <w:szCs w:val="21"/>
          <w:lang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r w:rsidR="009378B9" w:rsidRPr="00653D71">
        <w:rPr>
          <w:sz w:val="21"/>
          <w:szCs w:val="21"/>
        </w:rPr>
        <w:t>are discussed</w:t>
      </w:r>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rsidR="00A2710C" w:rsidRPr="00B46535" w:rsidRDefault="00A2710C" w:rsidP="009C7C34">
      <w:pPr>
        <w:shd w:val="clear" w:color="auto" w:fill="FFFFFF"/>
        <w:spacing w:beforeLines="50" w:afterLines="50"/>
        <w:jc w:val="both"/>
        <w:rPr>
          <w:b/>
          <w:sz w:val="21"/>
          <w:szCs w:val="21"/>
          <w:lang w:eastAsia="zh-CN"/>
        </w:rPr>
      </w:pPr>
      <w:r w:rsidRPr="00B46535">
        <w:rPr>
          <w:rFonts w:eastAsia="Times New Roman" w:hint="eastAsia"/>
          <w:b/>
          <w:sz w:val="21"/>
          <w:szCs w:val="21"/>
        </w:rPr>
        <w:t xml:space="preserve">Proposal </w:t>
      </w:r>
      <w:r w:rsidRPr="00B46535">
        <w:rPr>
          <w:rFonts w:eastAsia="Times New Roman"/>
          <w:b/>
          <w:sz w:val="21"/>
          <w:szCs w:val="21"/>
        </w:rPr>
        <w:t>1</w:t>
      </w:r>
      <w:r w:rsidRPr="00B46535">
        <w:rPr>
          <w:rFonts w:eastAsia="Times New Roman" w:hint="eastAsia"/>
          <w:b/>
          <w:sz w:val="21"/>
          <w:szCs w:val="21"/>
        </w:rPr>
        <w:t xml:space="preserve">: For </w:t>
      </w:r>
      <w:r w:rsidRPr="00B46535">
        <w:rPr>
          <w:rFonts w:eastAsia="Times New Roman"/>
          <w:b/>
          <w:sz w:val="21"/>
          <w:szCs w:val="21"/>
        </w:rPr>
        <w:t>C</w:t>
      </w:r>
      <w:r w:rsidRPr="00B46535">
        <w:rPr>
          <w:rFonts w:eastAsia="Times New Roman" w:hint="eastAsia"/>
          <w:b/>
          <w:sz w:val="21"/>
          <w:szCs w:val="21"/>
        </w:rPr>
        <w:t xml:space="preserve">ase </w:t>
      </w:r>
      <w:r w:rsidRPr="00B46535">
        <w:rPr>
          <w:rFonts w:eastAsia="Times New Roman"/>
          <w:b/>
          <w:sz w:val="21"/>
          <w:szCs w:val="21"/>
        </w:rPr>
        <w:t xml:space="preserve">5 </w:t>
      </w:r>
      <w:r w:rsidRPr="00B46535">
        <w:rPr>
          <w:b/>
          <w:sz w:val="21"/>
          <w:szCs w:val="21"/>
          <w:lang w:eastAsia="zh-CN"/>
        </w:rPr>
        <w:t>of</w:t>
      </w:r>
      <w:r w:rsidRPr="00B46535">
        <w:rPr>
          <w:rFonts w:hint="eastAsia"/>
          <w:b/>
          <w:sz w:val="21"/>
          <w:szCs w:val="21"/>
          <w:lang w:eastAsia="zh-CN"/>
        </w:rPr>
        <w:t xml:space="preserve"> </w:t>
      </w:r>
      <w:r w:rsidRPr="00B46535">
        <w:rPr>
          <w:rFonts w:eastAsiaTheme="minorEastAsia" w:hint="eastAsia"/>
          <w:b/>
          <w:sz w:val="21"/>
          <w:szCs w:val="21"/>
          <w:lang w:eastAsia="zh-CN"/>
        </w:rPr>
        <w:t>c</w:t>
      </w:r>
      <w:r w:rsidRPr="00B46535">
        <w:rPr>
          <w:rFonts w:eastAsia="Batang"/>
          <w:b/>
          <w:sz w:val="21"/>
          <w:szCs w:val="21"/>
          <w:lang w:eastAsia="en-US"/>
        </w:rPr>
        <w:t xml:space="preserve">onfigured SSB </w:t>
      </w:r>
      <w:r w:rsidRPr="00B46535">
        <w:rPr>
          <w:rFonts w:hint="eastAsia"/>
          <w:b/>
          <w:sz w:val="21"/>
          <w:szCs w:val="21"/>
          <w:lang w:eastAsia="zh-CN"/>
        </w:rPr>
        <w:t>collid</w:t>
      </w:r>
      <w:r w:rsidRPr="00B46535">
        <w:rPr>
          <w:b/>
          <w:sz w:val="21"/>
          <w:szCs w:val="21"/>
          <w:lang w:eastAsia="zh-CN"/>
        </w:rPr>
        <w:t>es</w:t>
      </w:r>
      <w:r w:rsidRPr="00B46535">
        <w:rPr>
          <w:rFonts w:eastAsia="Batang"/>
          <w:b/>
          <w:sz w:val="21"/>
          <w:szCs w:val="21"/>
          <w:lang w:eastAsia="en-US"/>
        </w:rPr>
        <w:t xml:space="preserve"> </w:t>
      </w:r>
      <w:r w:rsidRPr="00B46535">
        <w:rPr>
          <w:rFonts w:eastAsiaTheme="minorEastAsia" w:hint="eastAsia"/>
          <w:b/>
          <w:sz w:val="21"/>
          <w:szCs w:val="21"/>
          <w:lang w:eastAsia="zh-CN"/>
        </w:rPr>
        <w:t xml:space="preserve">with </w:t>
      </w:r>
      <w:r w:rsidRPr="00B46535">
        <w:rPr>
          <w:rFonts w:eastAsia="Batang"/>
          <w:b/>
          <w:sz w:val="21"/>
          <w:szCs w:val="21"/>
          <w:lang w:eastAsia="en-US"/>
        </w:rPr>
        <w:t>dynamically scheduled UL transmission</w:t>
      </w:r>
      <w:r w:rsidRPr="00B46535">
        <w:rPr>
          <w:rFonts w:eastAsia="Times New Roman" w:hint="eastAsia"/>
          <w:b/>
          <w:sz w:val="21"/>
          <w:szCs w:val="21"/>
        </w:rPr>
        <w:t xml:space="preserve">, </w:t>
      </w:r>
      <w:r w:rsidRPr="00B46535">
        <w:rPr>
          <w:b/>
          <w:sz w:val="21"/>
          <w:szCs w:val="21"/>
        </w:rPr>
        <w:t>dynamic UL is prioritized over SSB, or SSB is prioritized over dynamic UL.</w:t>
      </w:r>
    </w:p>
    <w:p w:rsidR="00A2710C" w:rsidRPr="00B46535" w:rsidRDefault="00A2710C" w:rsidP="009C7C34">
      <w:pPr>
        <w:shd w:val="clear" w:color="auto" w:fill="FFFFFF"/>
        <w:spacing w:beforeLines="50" w:afterLines="50"/>
        <w:jc w:val="both"/>
        <w:rPr>
          <w:b/>
          <w:sz w:val="21"/>
          <w:szCs w:val="21"/>
          <w:lang w:eastAsia="zh-CN"/>
        </w:rPr>
      </w:pPr>
      <w:r w:rsidRPr="00B46535">
        <w:rPr>
          <w:rFonts w:eastAsia="Times New Roman" w:hint="eastAsia"/>
          <w:b/>
          <w:sz w:val="21"/>
          <w:szCs w:val="21"/>
        </w:rPr>
        <w:t xml:space="preserve">Proposal </w:t>
      </w:r>
      <w:r w:rsidRPr="00B46535">
        <w:rPr>
          <w:rFonts w:eastAsia="Times New Roman"/>
          <w:b/>
          <w:sz w:val="21"/>
          <w:szCs w:val="21"/>
        </w:rPr>
        <w:t>2</w:t>
      </w:r>
      <w:r w:rsidRPr="00B46535">
        <w:rPr>
          <w:rFonts w:eastAsia="Times New Roman" w:hint="eastAsia"/>
          <w:b/>
          <w:sz w:val="21"/>
          <w:szCs w:val="21"/>
        </w:rPr>
        <w:t xml:space="preserve">: </w:t>
      </w:r>
      <w:proofErr w:type="gramStart"/>
      <w:r w:rsidRPr="00B46535">
        <w:rPr>
          <w:rFonts w:eastAsia="Times New Roman"/>
          <w:b/>
          <w:sz w:val="21"/>
          <w:szCs w:val="21"/>
        </w:rPr>
        <w:t>For</w:t>
      </w:r>
      <w:proofErr w:type="gramEnd"/>
      <w:r w:rsidRPr="00B46535">
        <w:rPr>
          <w:rFonts w:eastAsia="Times New Roman"/>
          <w:b/>
          <w:sz w:val="21"/>
          <w:szCs w:val="21"/>
        </w:rPr>
        <w:t xml:space="preserve"> case 8, when </w:t>
      </w:r>
      <w:proofErr w:type="spellStart"/>
      <w:r w:rsidRPr="00B46535">
        <w:rPr>
          <w:rFonts w:eastAsia="Times New Roman"/>
          <w:b/>
          <w:sz w:val="21"/>
          <w:szCs w:val="21"/>
        </w:rPr>
        <w:t>MsgA</w:t>
      </w:r>
      <w:proofErr w:type="spellEnd"/>
      <w:r w:rsidRPr="00B46535">
        <w:rPr>
          <w:rFonts w:eastAsia="Times New Roman"/>
          <w:b/>
          <w:sz w:val="21"/>
          <w:szCs w:val="21"/>
        </w:rPr>
        <w:t xml:space="preserve"> PUSCH occasion overlaps with a DL reception, </w:t>
      </w:r>
      <w:proofErr w:type="spellStart"/>
      <w:r w:rsidRPr="00B46535">
        <w:rPr>
          <w:rFonts w:eastAsia="Times New Roman"/>
          <w:b/>
          <w:sz w:val="21"/>
          <w:szCs w:val="21"/>
        </w:rPr>
        <w:t>MsgA</w:t>
      </w:r>
      <w:proofErr w:type="spellEnd"/>
      <w:r w:rsidRPr="00B46535">
        <w:rPr>
          <w:rFonts w:eastAsia="Times New Roman"/>
          <w:b/>
          <w:sz w:val="21"/>
          <w:szCs w:val="21"/>
        </w:rPr>
        <w:t xml:space="preserve"> PUSCH follows the same handling of valid RO.</w:t>
      </w:r>
    </w:p>
    <w:p w:rsidR="00A2710C" w:rsidRPr="00B46535" w:rsidRDefault="00A2710C" w:rsidP="009C7C34">
      <w:pPr>
        <w:shd w:val="clear" w:color="auto" w:fill="FFFFFF"/>
        <w:spacing w:beforeLines="50" w:afterLines="50"/>
        <w:jc w:val="both"/>
        <w:rPr>
          <w:rFonts w:eastAsia="Times New Roman"/>
          <w:b/>
          <w:sz w:val="21"/>
          <w:szCs w:val="21"/>
        </w:rPr>
      </w:pPr>
      <w:r w:rsidRPr="00B46535">
        <w:rPr>
          <w:rFonts w:eastAsia="Times New Roman" w:hint="eastAsia"/>
          <w:b/>
          <w:sz w:val="21"/>
          <w:szCs w:val="21"/>
        </w:rPr>
        <w:t xml:space="preserve">Proposal </w:t>
      </w:r>
      <w:r w:rsidRPr="00B46535">
        <w:rPr>
          <w:rFonts w:eastAsia="Times New Roman"/>
          <w:b/>
          <w:sz w:val="21"/>
          <w:szCs w:val="21"/>
        </w:rPr>
        <w:t>3</w:t>
      </w:r>
      <w:r w:rsidRPr="00B46535">
        <w:rPr>
          <w:rFonts w:eastAsia="Times New Roman" w:hint="eastAsia"/>
          <w:b/>
          <w:sz w:val="21"/>
          <w:szCs w:val="21"/>
        </w:rPr>
        <w:t xml:space="preserve">: </w:t>
      </w:r>
      <w:r w:rsidRPr="00B46535">
        <w:rPr>
          <w:rFonts w:eastAsia="Times New Roman"/>
          <w:b/>
          <w:sz w:val="21"/>
          <w:szCs w:val="21"/>
        </w:rPr>
        <w:t xml:space="preserve">The “back-to-back” non-overlapping UL/DL without sufficient gap between dedicated higher layer parameters configured UL and DL is error case. </w:t>
      </w:r>
    </w:p>
    <w:p w:rsidR="00A2710C" w:rsidRPr="00B46535" w:rsidRDefault="00A2710C" w:rsidP="009C7C34">
      <w:pPr>
        <w:shd w:val="clear" w:color="auto" w:fill="FFFFFF"/>
        <w:spacing w:beforeLines="50" w:afterLines="50"/>
        <w:jc w:val="both"/>
        <w:rPr>
          <w:rFonts w:eastAsia="Times New Roman"/>
          <w:b/>
          <w:sz w:val="21"/>
          <w:szCs w:val="21"/>
        </w:rPr>
      </w:pPr>
      <w:r w:rsidRPr="00B46535">
        <w:rPr>
          <w:rFonts w:eastAsia="Times New Roman"/>
          <w:b/>
          <w:sz w:val="21"/>
          <w:szCs w:val="21"/>
        </w:rPr>
        <w:t xml:space="preserve">The “back-to-back” non-overlapping UL/DL without sufficient gap between dedicated higher layer parameters configured UL and cell specific higher layer parameters configured DL is error case. </w:t>
      </w:r>
    </w:p>
    <w:p w:rsidR="00A2710C" w:rsidRPr="00B46535" w:rsidRDefault="00A2710C" w:rsidP="009C7C34">
      <w:pPr>
        <w:shd w:val="clear" w:color="auto" w:fill="FFFFFF"/>
        <w:spacing w:beforeLines="50" w:afterLines="50"/>
        <w:jc w:val="both"/>
        <w:rPr>
          <w:rFonts w:eastAsia="Times New Roman"/>
          <w:b/>
          <w:sz w:val="21"/>
          <w:szCs w:val="21"/>
        </w:rPr>
      </w:pPr>
      <w:r w:rsidRPr="00B46535">
        <w:rPr>
          <w:rFonts w:eastAsia="Times New Roman"/>
          <w:b/>
          <w:sz w:val="21"/>
          <w:szCs w:val="21"/>
        </w:rPr>
        <w:t xml:space="preserve">The “back-to-back” non-overlapping UL/DL without sufficient gap between cell specific higher layer parameters configured UL and dedicated higher layer parameters configured DL is error case. </w:t>
      </w:r>
    </w:p>
    <w:p w:rsidR="00A2710C" w:rsidRPr="00B46535" w:rsidRDefault="00A2710C" w:rsidP="009C7C34">
      <w:pPr>
        <w:shd w:val="clear" w:color="auto" w:fill="FFFFFF"/>
        <w:spacing w:beforeLines="50" w:afterLines="50"/>
        <w:jc w:val="both"/>
        <w:rPr>
          <w:rFonts w:eastAsia="Times New Roman"/>
          <w:b/>
          <w:sz w:val="21"/>
          <w:szCs w:val="21"/>
        </w:rPr>
      </w:pPr>
      <w:r w:rsidRPr="00B46535">
        <w:rPr>
          <w:rFonts w:eastAsia="Times New Roman" w:hint="eastAsia"/>
          <w:b/>
          <w:sz w:val="21"/>
          <w:szCs w:val="21"/>
        </w:rPr>
        <w:t xml:space="preserve">Proposal </w:t>
      </w:r>
      <w:r w:rsidRPr="00B46535">
        <w:rPr>
          <w:rFonts w:eastAsia="Times New Roman"/>
          <w:b/>
          <w:sz w:val="21"/>
          <w:szCs w:val="21"/>
        </w:rPr>
        <w:t>4</w:t>
      </w:r>
      <w:r w:rsidRPr="00B46535">
        <w:rPr>
          <w:rFonts w:eastAsia="Times New Roman" w:hint="eastAsia"/>
          <w:b/>
          <w:sz w:val="21"/>
          <w:szCs w:val="21"/>
        </w:rPr>
        <w:t xml:space="preserve">: </w:t>
      </w:r>
      <w:r w:rsidRPr="00B46535">
        <w:rPr>
          <w:rFonts w:eastAsia="Times New Roman"/>
          <w:b/>
          <w:sz w:val="21"/>
          <w:szCs w:val="21"/>
        </w:rPr>
        <w:t xml:space="preserve">The “back-to-back” non-overlapping UL/DL without sufficient gap between cell specific higher layer parameters configured UL and DL may happen, i.e., </w:t>
      </w:r>
      <w:proofErr w:type="gramStart"/>
      <w:r w:rsidRPr="00B46535">
        <w:rPr>
          <w:rFonts w:eastAsia="Times New Roman"/>
          <w:b/>
          <w:sz w:val="21"/>
          <w:szCs w:val="21"/>
        </w:rPr>
        <w:t>are</w:t>
      </w:r>
      <w:proofErr w:type="gramEnd"/>
      <w:r w:rsidRPr="00B46535">
        <w:rPr>
          <w:rFonts w:eastAsia="Times New Roman"/>
          <w:b/>
          <w:sz w:val="21"/>
          <w:szCs w:val="21"/>
        </w:rPr>
        <w:t xml:space="preserve"> allowed for HD-FDD UEs.</w:t>
      </w:r>
    </w:p>
    <w:p w:rsidR="00A2710C" w:rsidRPr="00B46535" w:rsidRDefault="00A2710C" w:rsidP="009C7C34">
      <w:pPr>
        <w:shd w:val="clear" w:color="auto" w:fill="FFFFFF"/>
        <w:spacing w:beforeLines="50" w:afterLines="50"/>
        <w:jc w:val="both"/>
        <w:rPr>
          <w:rFonts w:eastAsia="Times New Roman"/>
          <w:b/>
          <w:sz w:val="21"/>
          <w:szCs w:val="21"/>
        </w:rPr>
      </w:pPr>
      <w:proofErr w:type="gramStart"/>
      <w:r w:rsidRPr="00B46535">
        <w:rPr>
          <w:rFonts w:eastAsia="Times New Roman"/>
          <w:b/>
          <w:sz w:val="21"/>
          <w:szCs w:val="21"/>
        </w:rPr>
        <w:lastRenderedPageBreak/>
        <w:t>o</w:t>
      </w:r>
      <w:proofErr w:type="gramEnd"/>
      <w:r w:rsidRPr="00B46535">
        <w:rPr>
          <w:rFonts w:eastAsia="Times New Roman"/>
          <w:b/>
          <w:sz w:val="21"/>
          <w:szCs w:val="21"/>
        </w:rPr>
        <w:tab/>
        <w:t>Leave it to UE implementation to ensure that the switching time is satisfied</w:t>
      </w:r>
    </w:p>
    <w:p w:rsidR="00A2710C" w:rsidRPr="00B46535" w:rsidRDefault="00A2710C" w:rsidP="009C7C34">
      <w:pPr>
        <w:shd w:val="clear" w:color="auto" w:fill="FFFFFF"/>
        <w:spacing w:beforeLines="50" w:afterLines="50"/>
        <w:jc w:val="both"/>
        <w:rPr>
          <w:b/>
          <w:sz w:val="21"/>
          <w:szCs w:val="21"/>
          <w:lang w:val="en-US" w:eastAsia="zh-CN"/>
        </w:rPr>
      </w:pPr>
      <w:proofErr w:type="gramStart"/>
      <w:r w:rsidRPr="00B46535">
        <w:rPr>
          <w:rFonts w:eastAsia="Times New Roman"/>
          <w:b/>
          <w:sz w:val="21"/>
          <w:szCs w:val="21"/>
        </w:rPr>
        <w:t>o</w:t>
      </w:r>
      <w:proofErr w:type="gramEnd"/>
      <w:r w:rsidRPr="00B46535">
        <w:rPr>
          <w:rFonts w:eastAsia="Times New Roman"/>
          <w:b/>
          <w:sz w:val="21"/>
          <w:szCs w:val="21"/>
        </w:rPr>
        <w:tab/>
        <w:t>Note: This does not mean a HD-FDD UE is required to support the back-to-back UL/DL switching without sufficient gap</w:t>
      </w:r>
    </w:p>
    <w:p w:rsidR="00A2710C" w:rsidRPr="00B46535" w:rsidRDefault="00A2710C" w:rsidP="009C7C34">
      <w:pPr>
        <w:shd w:val="clear" w:color="auto" w:fill="FFFFFF"/>
        <w:spacing w:before="0" w:afterLines="50"/>
        <w:jc w:val="both"/>
        <w:rPr>
          <w:b/>
          <w:sz w:val="21"/>
          <w:szCs w:val="21"/>
          <w:lang w:eastAsia="zh-CN"/>
        </w:rPr>
      </w:pPr>
      <w:r w:rsidRPr="00B46535">
        <w:rPr>
          <w:b/>
          <w:sz w:val="21"/>
          <w:szCs w:val="21"/>
          <w:lang w:eastAsia="zh-CN"/>
        </w:rPr>
        <w:t xml:space="preserve">Proposal </w:t>
      </w:r>
      <w:r w:rsidRPr="00B46535">
        <w:rPr>
          <w:rFonts w:hint="eastAsia"/>
          <w:b/>
          <w:sz w:val="21"/>
          <w:szCs w:val="21"/>
          <w:lang w:eastAsia="zh-CN"/>
        </w:rPr>
        <w:t>5</w:t>
      </w:r>
      <w:r w:rsidRPr="00B46535">
        <w:rPr>
          <w:b/>
          <w:sz w:val="21"/>
          <w:szCs w:val="21"/>
          <w:lang w:eastAsia="zh-CN"/>
        </w:rPr>
        <w:t>:</w:t>
      </w:r>
      <w:r w:rsidRPr="00B46535">
        <w:rPr>
          <w:rFonts w:hint="eastAsia"/>
          <w:b/>
          <w:sz w:val="21"/>
          <w:szCs w:val="21"/>
          <w:lang w:eastAsia="zh-CN"/>
        </w:rPr>
        <w:t xml:space="preserve"> </w:t>
      </w:r>
      <w:proofErr w:type="gramStart"/>
      <w:r w:rsidRPr="00B46535">
        <w:rPr>
          <w:rFonts w:hint="eastAsia"/>
          <w:b/>
          <w:sz w:val="21"/>
          <w:szCs w:val="21"/>
          <w:lang w:eastAsia="zh-CN"/>
        </w:rPr>
        <w:t>T</w:t>
      </w:r>
      <w:r w:rsidRPr="00B46535">
        <w:rPr>
          <w:b/>
          <w:sz w:val="21"/>
          <w:szCs w:val="21"/>
        </w:rPr>
        <w:t>he</w:t>
      </w:r>
      <w:proofErr w:type="gramEnd"/>
      <w:r w:rsidRPr="00B46535">
        <w:rPr>
          <w:b/>
          <w:sz w:val="21"/>
          <w:szCs w:val="21"/>
        </w:rPr>
        <w:t xml:space="preserve"> set of symbols overlapping with semi-static or dynamic DL reception </w:t>
      </w:r>
      <w:r w:rsidRPr="00B46535">
        <w:rPr>
          <w:rFonts w:hint="eastAsia"/>
          <w:b/>
          <w:sz w:val="21"/>
          <w:szCs w:val="21"/>
          <w:lang w:eastAsia="zh-CN"/>
        </w:rPr>
        <w:t xml:space="preserve">do not </w:t>
      </w:r>
      <w:r w:rsidRPr="00B46535">
        <w:rPr>
          <w:b/>
          <w:sz w:val="21"/>
          <w:szCs w:val="21"/>
        </w:rPr>
        <w:t xml:space="preserve">include </w:t>
      </w:r>
      <w:proofErr w:type="spellStart"/>
      <w:r w:rsidRPr="00B46535">
        <w:rPr>
          <w:b/>
          <w:sz w:val="21"/>
          <w:szCs w:val="21"/>
        </w:rPr>
        <w:t>N</w:t>
      </w:r>
      <w:r w:rsidRPr="00B46535">
        <w:rPr>
          <w:b/>
          <w:sz w:val="21"/>
          <w:szCs w:val="21"/>
          <w:vertAlign w:val="subscript"/>
        </w:rPr>
        <w:t>gap</w:t>
      </w:r>
      <w:proofErr w:type="spellEnd"/>
      <w:r w:rsidRPr="00B46535">
        <w:rPr>
          <w:b/>
          <w:sz w:val="21"/>
          <w:szCs w:val="21"/>
        </w:rPr>
        <w:t xml:space="preserve"> symbols before the valid RO</w:t>
      </w:r>
      <w:r w:rsidRPr="00B46535">
        <w:rPr>
          <w:rFonts w:hint="eastAsia"/>
          <w:b/>
          <w:sz w:val="21"/>
          <w:szCs w:val="21"/>
          <w:lang w:eastAsia="zh-CN"/>
        </w:rPr>
        <w:t>.</w:t>
      </w:r>
    </w:p>
    <w:p w:rsidR="00A2710C" w:rsidRPr="00B46535" w:rsidRDefault="00A2710C" w:rsidP="009C7C34">
      <w:pPr>
        <w:shd w:val="clear" w:color="auto" w:fill="FFFFFF"/>
        <w:spacing w:before="0" w:afterLines="50"/>
        <w:jc w:val="both"/>
        <w:rPr>
          <w:b/>
          <w:sz w:val="21"/>
          <w:szCs w:val="21"/>
          <w:lang w:eastAsia="zh-CN"/>
        </w:rPr>
      </w:pPr>
      <w:r w:rsidRPr="00B46535">
        <w:rPr>
          <w:b/>
          <w:sz w:val="21"/>
          <w:szCs w:val="21"/>
          <w:lang w:eastAsia="zh-CN"/>
        </w:rPr>
        <w:t xml:space="preserve">Proposal </w:t>
      </w:r>
      <w:r w:rsidRPr="00B46535">
        <w:rPr>
          <w:rFonts w:hint="eastAsia"/>
          <w:b/>
          <w:sz w:val="21"/>
          <w:szCs w:val="21"/>
          <w:lang w:eastAsia="zh-CN"/>
        </w:rPr>
        <w:t>6</w:t>
      </w:r>
      <w:r w:rsidRPr="00B46535">
        <w:rPr>
          <w:b/>
          <w:sz w:val="21"/>
          <w:szCs w:val="21"/>
          <w:lang w:eastAsia="zh-CN"/>
        </w:rPr>
        <w:t>:</w:t>
      </w:r>
      <w:r w:rsidRPr="00B46535">
        <w:rPr>
          <w:rFonts w:hint="eastAsia"/>
          <w:b/>
          <w:sz w:val="21"/>
          <w:szCs w:val="21"/>
          <w:lang w:eastAsia="zh-CN"/>
        </w:rPr>
        <w:t xml:space="preserve"> T</w:t>
      </w:r>
      <w:r w:rsidRPr="00B46535">
        <w:rPr>
          <w:b/>
          <w:sz w:val="21"/>
          <w:szCs w:val="21"/>
          <w:lang w:eastAsia="zh-CN"/>
        </w:rPr>
        <w:t xml:space="preserve">he </w:t>
      </w:r>
      <w:proofErr w:type="spellStart"/>
      <w:r w:rsidRPr="00B46535">
        <w:rPr>
          <w:b/>
          <w:sz w:val="21"/>
          <w:szCs w:val="21"/>
          <w:lang w:eastAsia="zh-CN"/>
        </w:rPr>
        <w:t>Tx</w:t>
      </w:r>
      <w:proofErr w:type="spellEnd"/>
      <w:r w:rsidRPr="00B46535">
        <w:rPr>
          <w:b/>
          <w:sz w:val="21"/>
          <w:szCs w:val="21"/>
          <w:lang w:eastAsia="zh-CN"/>
        </w:rPr>
        <w:t xml:space="preserve">/Rx switching time </w:t>
      </w:r>
      <w:r w:rsidRPr="00B46535">
        <w:rPr>
          <w:rFonts w:hint="eastAsia"/>
          <w:b/>
          <w:sz w:val="21"/>
          <w:szCs w:val="21"/>
          <w:lang w:eastAsia="zh-CN"/>
        </w:rPr>
        <w:t>is not</w:t>
      </w:r>
      <w:r w:rsidRPr="00B46535">
        <w:rPr>
          <w:b/>
          <w:sz w:val="21"/>
          <w:szCs w:val="21"/>
          <w:lang w:eastAsia="zh-CN"/>
        </w:rPr>
        <w:t xml:space="preserve"> accounted before and after the set of SSB symbols.</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E16D0D" w:rsidRDefault="00E16D0D" w:rsidP="00A27297">
      <w:pPr>
        <w:pStyle w:val="References"/>
        <w:numPr>
          <w:ilvl w:val="0"/>
          <w:numId w:val="18"/>
        </w:numPr>
        <w:tabs>
          <w:tab w:val="left" w:pos="360"/>
        </w:tabs>
        <w:rPr>
          <w:rFonts w:cstheme="minorBidi"/>
          <w:iCs/>
          <w:sz w:val="21"/>
          <w:szCs w:val="22"/>
          <w:lang w:eastAsia="zh-CN"/>
        </w:rPr>
      </w:pPr>
      <w:r>
        <w:rPr>
          <w:rFonts w:cstheme="minorBidi"/>
          <w:iCs/>
          <w:sz w:val="21"/>
          <w:szCs w:val="22"/>
          <w:lang w:eastAsia="zh-CN"/>
        </w:rPr>
        <w:t>RAN1 Chairman’s Notes, RAN1#106</w:t>
      </w:r>
      <w:r>
        <w:rPr>
          <w:rFonts w:cstheme="minorBidi" w:hint="eastAsia"/>
          <w:iCs/>
          <w:sz w:val="21"/>
          <w:szCs w:val="22"/>
          <w:lang w:eastAsia="zh-CN"/>
        </w:rPr>
        <w:t>b</w:t>
      </w:r>
      <w:r>
        <w:rPr>
          <w:rFonts w:cstheme="minorBidi"/>
          <w:iCs/>
          <w:sz w:val="21"/>
          <w:szCs w:val="22"/>
          <w:lang w:eastAsia="zh-CN"/>
        </w:rPr>
        <w:t>-e, e-Meeting, 1</w:t>
      </w:r>
      <w:r>
        <w:rPr>
          <w:rFonts w:cstheme="minorBidi" w:hint="eastAsia"/>
          <w:iCs/>
          <w:sz w:val="21"/>
          <w:szCs w:val="22"/>
          <w:lang w:eastAsia="zh-CN"/>
        </w:rPr>
        <w:t>1</w:t>
      </w:r>
      <w:r>
        <w:rPr>
          <w:rFonts w:cstheme="minorBidi"/>
          <w:iCs/>
          <w:sz w:val="21"/>
          <w:szCs w:val="22"/>
          <w:lang w:eastAsia="zh-CN"/>
        </w:rPr>
        <w:t xml:space="preserve">th </w:t>
      </w:r>
      <w:r w:rsidRPr="00CB70D6">
        <w:rPr>
          <w:rFonts w:cstheme="minorBidi"/>
          <w:iCs/>
          <w:sz w:val="21"/>
          <w:szCs w:val="22"/>
          <w:lang w:eastAsia="zh-CN"/>
        </w:rPr>
        <w:t>October</w:t>
      </w:r>
      <w:r>
        <w:rPr>
          <w:rFonts w:cstheme="minorBidi"/>
          <w:iCs/>
          <w:sz w:val="21"/>
          <w:szCs w:val="22"/>
          <w:lang w:eastAsia="zh-CN"/>
        </w:rPr>
        <w:t>–</w:t>
      </w:r>
      <w:r>
        <w:rPr>
          <w:rFonts w:cstheme="minorBidi" w:hint="eastAsia"/>
          <w:iCs/>
          <w:sz w:val="21"/>
          <w:szCs w:val="22"/>
          <w:lang w:eastAsia="zh-CN"/>
        </w:rPr>
        <w:t>19</w:t>
      </w:r>
      <w:r>
        <w:rPr>
          <w:rFonts w:cstheme="minorBidi"/>
          <w:iCs/>
          <w:sz w:val="21"/>
          <w:szCs w:val="22"/>
          <w:lang w:eastAsia="zh-CN"/>
        </w:rPr>
        <w:t xml:space="preserve">th </w:t>
      </w:r>
      <w:r>
        <w:rPr>
          <w:rFonts w:cstheme="minorBidi" w:hint="eastAsia"/>
          <w:iCs/>
          <w:sz w:val="21"/>
          <w:szCs w:val="22"/>
          <w:lang w:eastAsia="zh-CN"/>
        </w:rPr>
        <w:t>October</w:t>
      </w:r>
      <w:r>
        <w:rPr>
          <w:rFonts w:cstheme="minorBidi"/>
          <w:iCs/>
          <w:sz w:val="21"/>
          <w:szCs w:val="22"/>
          <w:lang w:eastAsia="zh-CN"/>
        </w:rPr>
        <w:t>, 2021.</w:t>
      </w:r>
    </w:p>
    <w:p w:rsidR="005249A2" w:rsidRPr="00E16D0D" w:rsidRDefault="005249A2" w:rsidP="000D3AE7">
      <w:pPr>
        <w:rPr>
          <w:lang w:val="en-US" w:eastAsia="zh-CN"/>
        </w:rPr>
      </w:pPr>
    </w:p>
    <w:sectPr w:rsidR="005249A2" w:rsidRPr="00E16D0D"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7A6" w:rsidRDefault="00C857A6">
      <w:r>
        <w:separator/>
      </w:r>
    </w:p>
  </w:endnote>
  <w:endnote w:type="continuationSeparator" w:id="0">
    <w:p w:rsidR="00C857A6" w:rsidRDefault="00C857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default"/>
    <w:sig w:usb0="00000000" w:usb1="0000000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7A6" w:rsidRDefault="00C857A6">
      <w:r>
        <w:separator/>
      </w:r>
    </w:p>
  </w:footnote>
  <w:footnote w:type="continuationSeparator" w:id="0">
    <w:p w:rsidR="00C857A6" w:rsidRDefault="00C85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D94C6E">
      <w:fldChar w:fldCharType="begin"/>
    </w:r>
    <w:r w:rsidR="00613128">
      <w:instrText>PAGE</w:instrText>
    </w:r>
    <w:r w:rsidR="00D94C6E">
      <w:fldChar w:fldCharType="separate"/>
    </w:r>
    <w:r>
      <w:rPr>
        <w:noProof/>
      </w:rPr>
      <w:t>8</w:t>
    </w:r>
    <w:r w:rsidR="00D94C6E">
      <w:rPr>
        <w:noProof/>
      </w:rPr>
      <w:fldChar w:fldCharType="end"/>
    </w:r>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79519885"/>
    <w:multiLevelType w:val="singleLevel"/>
    <w:tmpl w:val="79519885"/>
    <w:lvl w:ilvl="0">
      <w:start w:val="1"/>
      <w:numFmt w:val="decimal"/>
      <w:lvlText w:val="[%1]"/>
      <w:lvlJc w:val="left"/>
    </w:lvl>
  </w:abstractNum>
  <w:abstractNum w:abstractNumId="17">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9"/>
  </w:num>
  <w:num w:numId="3">
    <w:abstractNumId w:val="0"/>
  </w:num>
  <w:num w:numId="4">
    <w:abstractNumId w:val="6"/>
  </w:num>
  <w:num w:numId="5">
    <w:abstractNumId w:val="4"/>
    <w:lvlOverride w:ilvl="0">
      <w:startOverride w:val="1"/>
    </w:lvlOverride>
  </w:num>
  <w:num w:numId="6">
    <w:abstractNumId w:val="14"/>
  </w:num>
  <w:num w:numId="7">
    <w:abstractNumId w:val="15"/>
  </w:num>
  <w:num w:numId="8">
    <w:abstractNumId w:val="19"/>
  </w:num>
  <w:num w:numId="9">
    <w:abstractNumId w:val="13"/>
  </w:num>
  <w:num w:numId="10">
    <w:abstractNumId w:val="11"/>
  </w:num>
  <w:num w:numId="11">
    <w:abstractNumId w:val="7"/>
  </w:num>
  <w:num w:numId="12">
    <w:abstractNumId w:val="17"/>
  </w:num>
  <w:num w:numId="13">
    <w:abstractNumId w:val="3"/>
  </w:num>
  <w:num w:numId="14">
    <w:abstractNumId w:val="20"/>
  </w:num>
  <w:num w:numId="15">
    <w:abstractNumId w:val="1"/>
  </w:num>
  <w:num w:numId="16">
    <w:abstractNumId w:val="10"/>
  </w:num>
  <w:num w:numId="17">
    <w:abstractNumId w:val="12"/>
  </w:num>
  <w:num w:numId="18">
    <w:abstractNumId w:val="16"/>
  </w:num>
  <w:num w:numId="19">
    <w:abstractNumId w:val="5"/>
  </w:num>
  <w:num w:numId="20">
    <w:abstractNumId w:val="8"/>
  </w:num>
  <w:num w:numId="21">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0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28C"/>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F34"/>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49A"/>
    <w:rsid w:val="000378BB"/>
    <w:rsid w:val="00037C7E"/>
    <w:rsid w:val="0004012A"/>
    <w:rsid w:val="00040570"/>
    <w:rsid w:val="000416BC"/>
    <w:rsid w:val="00041910"/>
    <w:rsid w:val="00041961"/>
    <w:rsid w:val="00041976"/>
    <w:rsid w:val="000420BC"/>
    <w:rsid w:val="00042177"/>
    <w:rsid w:val="000425B7"/>
    <w:rsid w:val="00042776"/>
    <w:rsid w:val="000427F7"/>
    <w:rsid w:val="00042AFB"/>
    <w:rsid w:val="00042D5A"/>
    <w:rsid w:val="0004322E"/>
    <w:rsid w:val="000432AA"/>
    <w:rsid w:val="0004347C"/>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3CA"/>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C76"/>
    <w:rsid w:val="00066D51"/>
    <w:rsid w:val="00067476"/>
    <w:rsid w:val="000679E1"/>
    <w:rsid w:val="00067DD2"/>
    <w:rsid w:val="00067F3E"/>
    <w:rsid w:val="000701A8"/>
    <w:rsid w:val="000702BE"/>
    <w:rsid w:val="000704DB"/>
    <w:rsid w:val="0007058F"/>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6D7"/>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172"/>
    <w:rsid w:val="00086726"/>
    <w:rsid w:val="00086AE0"/>
    <w:rsid w:val="00086D87"/>
    <w:rsid w:val="0008718C"/>
    <w:rsid w:val="00087EB0"/>
    <w:rsid w:val="0009015F"/>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B7B"/>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17"/>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97B"/>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77"/>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A93"/>
    <w:rsid w:val="00140B19"/>
    <w:rsid w:val="00140B9D"/>
    <w:rsid w:val="00140FF7"/>
    <w:rsid w:val="00141281"/>
    <w:rsid w:val="0014139A"/>
    <w:rsid w:val="00141B0A"/>
    <w:rsid w:val="0014228E"/>
    <w:rsid w:val="00142687"/>
    <w:rsid w:val="001427B0"/>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47D"/>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41E"/>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10"/>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4D93"/>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B54"/>
    <w:rsid w:val="001B2DC9"/>
    <w:rsid w:val="001B346A"/>
    <w:rsid w:val="001B374D"/>
    <w:rsid w:val="001B3761"/>
    <w:rsid w:val="001B37D5"/>
    <w:rsid w:val="001B384A"/>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5CE"/>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36B"/>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5F18"/>
    <w:rsid w:val="001F6389"/>
    <w:rsid w:val="001F659B"/>
    <w:rsid w:val="001F663A"/>
    <w:rsid w:val="001F66AF"/>
    <w:rsid w:val="001F6770"/>
    <w:rsid w:val="001F6798"/>
    <w:rsid w:val="001F6B0B"/>
    <w:rsid w:val="001F6D8B"/>
    <w:rsid w:val="001F7BBF"/>
    <w:rsid w:val="0020015E"/>
    <w:rsid w:val="0020062B"/>
    <w:rsid w:val="00200708"/>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A2F"/>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B9E"/>
    <w:rsid w:val="00245DE6"/>
    <w:rsid w:val="00246169"/>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1"/>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937"/>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1E3"/>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1FE"/>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A6D"/>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2FB"/>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648"/>
    <w:rsid w:val="002F77F9"/>
    <w:rsid w:val="002F79F9"/>
    <w:rsid w:val="002F7EE5"/>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05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24"/>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48B1"/>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2F6"/>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AB"/>
    <w:rsid w:val="00353CF3"/>
    <w:rsid w:val="00354D22"/>
    <w:rsid w:val="0035515B"/>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326"/>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7D0"/>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225"/>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422"/>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1520"/>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706"/>
    <w:rsid w:val="003D1927"/>
    <w:rsid w:val="003D2485"/>
    <w:rsid w:val="003D3521"/>
    <w:rsid w:val="003D3817"/>
    <w:rsid w:val="003D4086"/>
    <w:rsid w:val="003D4769"/>
    <w:rsid w:val="003D47E8"/>
    <w:rsid w:val="003D4950"/>
    <w:rsid w:val="003D4C9D"/>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838"/>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3B1"/>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2BA"/>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14"/>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148"/>
    <w:rsid w:val="00417203"/>
    <w:rsid w:val="00417228"/>
    <w:rsid w:val="00417250"/>
    <w:rsid w:val="004174EF"/>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3E9"/>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56E"/>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3D1C"/>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2ED"/>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E79"/>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6B1B"/>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193"/>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1E64"/>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2D"/>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4D2"/>
    <w:rsid w:val="00517571"/>
    <w:rsid w:val="00517687"/>
    <w:rsid w:val="005178AE"/>
    <w:rsid w:val="00517CBA"/>
    <w:rsid w:val="005206C1"/>
    <w:rsid w:val="00520A84"/>
    <w:rsid w:val="00520BC3"/>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D3D"/>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122"/>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79D"/>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878"/>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BC4"/>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D7B9D"/>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5D8"/>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31D"/>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69B8"/>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25A"/>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5C29"/>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A98"/>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15E6"/>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68"/>
    <w:rsid w:val="006A53F0"/>
    <w:rsid w:val="006A54D4"/>
    <w:rsid w:val="006A5985"/>
    <w:rsid w:val="006A5E9D"/>
    <w:rsid w:val="006A5FB9"/>
    <w:rsid w:val="006A6230"/>
    <w:rsid w:val="006A6720"/>
    <w:rsid w:val="006A69C9"/>
    <w:rsid w:val="006A6C47"/>
    <w:rsid w:val="006A766F"/>
    <w:rsid w:val="006A7839"/>
    <w:rsid w:val="006A78C6"/>
    <w:rsid w:val="006A79B5"/>
    <w:rsid w:val="006A7EAC"/>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E7B65"/>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520"/>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7CB"/>
    <w:rsid w:val="00772ACE"/>
    <w:rsid w:val="00772CA1"/>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0A6"/>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5EDD"/>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66"/>
    <w:rsid w:val="007A73C2"/>
    <w:rsid w:val="007A75C0"/>
    <w:rsid w:val="007A79E5"/>
    <w:rsid w:val="007A7A4A"/>
    <w:rsid w:val="007A7C80"/>
    <w:rsid w:val="007B023A"/>
    <w:rsid w:val="007B0399"/>
    <w:rsid w:val="007B07FE"/>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9B6"/>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6DD6"/>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789"/>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64B3"/>
    <w:rsid w:val="007F765D"/>
    <w:rsid w:val="0080008A"/>
    <w:rsid w:val="008002AF"/>
    <w:rsid w:val="00800947"/>
    <w:rsid w:val="00800CA2"/>
    <w:rsid w:val="00800CCA"/>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5CB"/>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2D6"/>
    <w:rsid w:val="00853334"/>
    <w:rsid w:val="0085334B"/>
    <w:rsid w:val="008535F0"/>
    <w:rsid w:val="0085382F"/>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2D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9F5"/>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CD4"/>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1F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4848"/>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0FF5"/>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D7F04"/>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0D4D"/>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511"/>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5EF"/>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4D7"/>
    <w:rsid w:val="00957699"/>
    <w:rsid w:val="009578CF"/>
    <w:rsid w:val="009578ED"/>
    <w:rsid w:val="00957E25"/>
    <w:rsid w:val="00957EF0"/>
    <w:rsid w:val="00960500"/>
    <w:rsid w:val="0096063F"/>
    <w:rsid w:val="009609B1"/>
    <w:rsid w:val="00960DA5"/>
    <w:rsid w:val="00960E7D"/>
    <w:rsid w:val="00961324"/>
    <w:rsid w:val="009613EF"/>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CBB"/>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0E7"/>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C7C34"/>
    <w:rsid w:val="009D00B3"/>
    <w:rsid w:val="009D0655"/>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304"/>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126"/>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C59"/>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51"/>
    <w:rsid w:val="00A102C6"/>
    <w:rsid w:val="00A10304"/>
    <w:rsid w:val="00A10637"/>
    <w:rsid w:val="00A1068C"/>
    <w:rsid w:val="00A106D0"/>
    <w:rsid w:val="00A107E1"/>
    <w:rsid w:val="00A11299"/>
    <w:rsid w:val="00A1161E"/>
    <w:rsid w:val="00A11B24"/>
    <w:rsid w:val="00A11E9C"/>
    <w:rsid w:val="00A125FD"/>
    <w:rsid w:val="00A127EE"/>
    <w:rsid w:val="00A12AF7"/>
    <w:rsid w:val="00A12BD5"/>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10C"/>
    <w:rsid w:val="00A27297"/>
    <w:rsid w:val="00A273DD"/>
    <w:rsid w:val="00A27965"/>
    <w:rsid w:val="00A279E9"/>
    <w:rsid w:val="00A27A99"/>
    <w:rsid w:val="00A27D06"/>
    <w:rsid w:val="00A303F1"/>
    <w:rsid w:val="00A3154F"/>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4A0"/>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450"/>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3EE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600"/>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8B1"/>
    <w:rsid w:val="00A83A40"/>
    <w:rsid w:val="00A83C53"/>
    <w:rsid w:val="00A84073"/>
    <w:rsid w:val="00A841AE"/>
    <w:rsid w:val="00A84A1A"/>
    <w:rsid w:val="00A84C9B"/>
    <w:rsid w:val="00A853DC"/>
    <w:rsid w:val="00A854B0"/>
    <w:rsid w:val="00A85CCD"/>
    <w:rsid w:val="00A862CF"/>
    <w:rsid w:val="00A86382"/>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2FC"/>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286"/>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4D6D"/>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27FEC"/>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35"/>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352"/>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E8D"/>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CC"/>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3B4"/>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6DBD"/>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79B"/>
    <w:rsid w:val="00BC3878"/>
    <w:rsid w:val="00BC4321"/>
    <w:rsid w:val="00BC4391"/>
    <w:rsid w:val="00BC4640"/>
    <w:rsid w:val="00BC47ED"/>
    <w:rsid w:val="00BC48B3"/>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2AD5"/>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313"/>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F05"/>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217"/>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3D76"/>
    <w:rsid w:val="00C042BB"/>
    <w:rsid w:val="00C042FD"/>
    <w:rsid w:val="00C042FE"/>
    <w:rsid w:val="00C04B3C"/>
    <w:rsid w:val="00C04DD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048"/>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4772"/>
    <w:rsid w:val="00C253F5"/>
    <w:rsid w:val="00C259DF"/>
    <w:rsid w:val="00C259EC"/>
    <w:rsid w:val="00C25B7D"/>
    <w:rsid w:val="00C25E3D"/>
    <w:rsid w:val="00C25F16"/>
    <w:rsid w:val="00C261C3"/>
    <w:rsid w:val="00C26402"/>
    <w:rsid w:val="00C26487"/>
    <w:rsid w:val="00C266D7"/>
    <w:rsid w:val="00C26BB1"/>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57F"/>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CAA"/>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61A"/>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6F41"/>
    <w:rsid w:val="00C77430"/>
    <w:rsid w:val="00C77BE4"/>
    <w:rsid w:val="00C77CEE"/>
    <w:rsid w:val="00C77F6E"/>
    <w:rsid w:val="00C8033B"/>
    <w:rsid w:val="00C804CC"/>
    <w:rsid w:val="00C8055E"/>
    <w:rsid w:val="00C805F4"/>
    <w:rsid w:val="00C8074C"/>
    <w:rsid w:val="00C80B79"/>
    <w:rsid w:val="00C80C43"/>
    <w:rsid w:val="00C80DA7"/>
    <w:rsid w:val="00C80FCC"/>
    <w:rsid w:val="00C80FE9"/>
    <w:rsid w:val="00C81588"/>
    <w:rsid w:val="00C81948"/>
    <w:rsid w:val="00C81A19"/>
    <w:rsid w:val="00C8228A"/>
    <w:rsid w:val="00C82347"/>
    <w:rsid w:val="00C827A5"/>
    <w:rsid w:val="00C82A42"/>
    <w:rsid w:val="00C82BA5"/>
    <w:rsid w:val="00C830C8"/>
    <w:rsid w:val="00C835E9"/>
    <w:rsid w:val="00C8446F"/>
    <w:rsid w:val="00C84620"/>
    <w:rsid w:val="00C846D1"/>
    <w:rsid w:val="00C84A9A"/>
    <w:rsid w:val="00C854E2"/>
    <w:rsid w:val="00C854F5"/>
    <w:rsid w:val="00C856B1"/>
    <w:rsid w:val="00C857A6"/>
    <w:rsid w:val="00C858DC"/>
    <w:rsid w:val="00C85C17"/>
    <w:rsid w:val="00C85E01"/>
    <w:rsid w:val="00C85F9D"/>
    <w:rsid w:val="00C86422"/>
    <w:rsid w:val="00C86797"/>
    <w:rsid w:val="00C86856"/>
    <w:rsid w:val="00C86F72"/>
    <w:rsid w:val="00C8739C"/>
    <w:rsid w:val="00C87C6D"/>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0D2"/>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97C7B"/>
    <w:rsid w:val="00CA0593"/>
    <w:rsid w:val="00CA11BB"/>
    <w:rsid w:val="00CA14F9"/>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288"/>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4ED"/>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241"/>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3FF"/>
    <w:rsid w:val="00CE2682"/>
    <w:rsid w:val="00CE2DB8"/>
    <w:rsid w:val="00CE2E16"/>
    <w:rsid w:val="00CE2F6B"/>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76A"/>
    <w:rsid w:val="00CF2ACC"/>
    <w:rsid w:val="00CF2CE3"/>
    <w:rsid w:val="00CF2D2A"/>
    <w:rsid w:val="00CF2D8D"/>
    <w:rsid w:val="00CF3588"/>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D4D"/>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BE7"/>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93"/>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782"/>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A05"/>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C6E"/>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BDD"/>
    <w:rsid w:val="00DA2F4F"/>
    <w:rsid w:val="00DA3553"/>
    <w:rsid w:val="00DA3AAA"/>
    <w:rsid w:val="00DA3D27"/>
    <w:rsid w:val="00DA436F"/>
    <w:rsid w:val="00DA439A"/>
    <w:rsid w:val="00DA4C81"/>
    <w:rsid w:val="00DA5423"/>
    <w:rsid w:val="00DA5508"/>
    <w:rsid w:val="00DA5661"/>
    <w:rsid w:val="00DA5B04"/>
    <w:rsid w:val="00DA5B14"/>
    <w:rsid w:val="00DA6598"/>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747"/>
    <w:rsid w:val="00DD3A10"/>
    <w:rsid w:val="00DD474B"/>
    <w:rsid w:val="00DD4A99"/>
    <w:rsid w:val="00DD50C2"/>
    <w:rsid w:val="00DD5851"/>
    <w:rsid w:val="00DD5946"/>
    <w:rsid w:val="00DD5C09"/>
    <w:rsid w:val="00DD6479"/>
    <w:rsid w:val="00DD681D"/>
    <w:rsid w:val="00DD6845"/>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B86"/>
    <w:rsid w:val="00DF0CB7"/>
    <w:rsid w:val="00DF0DE8"/>
    <w:rsid w:val="00DF145B"/>
    <w:rsid w:val="00DF1D57"/>
    <w:rsid w:val="00DF1D5C"/>
    <w:rsid w:val="00DF20A4"/>
    <w:rsid w:val="00DF22BA"/>
    <w:rsid w:val="00DF2339"/>
    <w:rsid w:val="00DF2461"/>
    <w:rsid w:val="00DF294D"/>
    <w:rsid w:val="00DF3117"/>
    <w:rsid w:val="00DF367E"/>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2F3B"/>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D0D"/>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AD6"/>
    <w:rsid w:val="00E23BC9"/>
    <w:rsid w:val="00E24176"/>
    <w:rsid w:val="00E2468F"/>
    <w:rsid w:val="00E2485E"/>
    <w:rsid w:val="00E2499B"/>
    <w:rsid w:val="00E24FCA"/>
    <w:rsid w:val="00E255AF"/>
    <w:rsid w:val="00E2584F"/>
    <w:rsid w:val="00E2597B"/>
    <w:rsid w:val="00E26117"/>
    <w:rsid w:val="00E26296"/>
    <w:rsid w:val="00E269EB"/>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178"/>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15"/>
    <w:rsid w:val="00E43422"/>
    <w:rsid w:val="00E44D3D"/>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0AC7"/>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8FD"/>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1B4C"/>
    <w:rsid w:val="00E921B5"/>
    <w:rsid w:val="00E9249A"/>
    <w:rsid w:val="00E925C3"/>
    <w:rsid w:val="00E92E20"/>
    <w:rsid w:val="00E93052"/>
    <w:rsid w:val="00E935BC"/>
    <w:rsid w:val="00E9375D"/>
    <w:rsid w:val="00E93980"/>
    <w:rsid w:val="00E93A1C"/>
    <w:rsid w:val="00E93D45"/>
    <w:rsid w:val="00E94AC3"/>
    <w:rsid w:val="00E95568"/>
    <w:rsid w:val="00E95A42"/>
    <w:rsid w:val="00E95BCC"/>
    <w:rsid w:val="00E95D36"/>
    <w:rsid w:val="00E95DC9"/>
    <w:rsid w:val="00E95F59"/>
    <w:rsid w:val="00E9601F"/>
    <w:rsid w:val="00E97020"/>
    <w:rsid w:val="00E9751D"/>
    <w:rsid w:val="00E979A7"/>
    <w:rsid w:val="00E97A01"/>
    <w:rsid w:val="00E97C8C"/>
    <w:rsid w:val="00EA01C6"/>
    <w:rsid w:val="00EA05C2"/>
    <w:rsid w:val="00EA0952"/>
    <w:rsid w:val="00EA0EEA"/>
    <w:rsid w:val="00EA1006"/>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3F4"/>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42"/>
    <w:rsid w:val="00EF42BF"/>
    <w:rsid w:val="00EF437E"/>
    <w:rsid w:val="00EF4662"/>
    <w:rsid w:val="00EF5178"/>
    <w:rsid w:val="00EF5249"/>
    <w:rsid w:val="00EF52AF"/>
    <w:rsid w:val="00EF5342"/>
    <w:rsid w:val="00EF5DC1"/>
    <w:rsid w:val="00EF5E8B"/>
    <w:rsid w:val="00EF5F89"/>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A67"/>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9BE"/>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011"/>
    <w:rsid w:val="00F2726E"/>
    <w:rsid w:val="00F2750E"/>
    <w:rsid w:val="00F279BC"/>
    <w:rsid w:val="00F27CD3"/>
    <w:rsid w:val="00F27D84"/>
    <w:rsid w:val="00F27E87"/>
    <w:rsid w:val="00F3033B"/>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EE9"/>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3E10"/>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C9F"/>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2710C"/>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7"/>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7"/>
      </w:numPr>
      <w:outlineLvl w:val="5"/>
    </w:pPr>
    <w:rPr>
      <w:i/>
      <w:iCs w:val="0"/>
      <w:szCs w:val="20"/>
    </w:rPr>
  </w:style>
  <w:style w:type="paragraph" w:styleId="7">
    <w:name w:val="heading 7"/>
    <w:basedOn w:val="H6"/>
    <w:next w:val="a"/>
    <w:link w:val="7Char"/>
    <w:uiPriority w:val="99"/>
    <w:qFormat/>
    <w:rsid w:val="008231A4"/>
    <w:pPr>
      <w:numPr>
        <w:ilvl w:val="6"/>
        <w:numId w:val="7"/>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ì¬º¥¹¥È¶ÎÂä Char,ÁÐ³ö¶ÎÂä Char,¥ê¥¹¥È¶ÎÂä Char,列表段落1 Char,—ño’i—Ž Char,1st level - Bullet List Paragraph Char,목록단락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qFormat/>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6"/>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53532341">
      <w:bodyDiv w:val="1"/>
      <w:marLeft w:val="0"/>
      <w:marRight w:val="0"/>
      <w:marTop w:val="0"/>
      <w:marBottom w:val="0"/>
      <w:divBdr>
        <w:top w:val="none" w:sz="0" w:space="0" w:color="auto"/>
        <w:left w:val="none" w:sz="0" w:space="0" w:color="auto"/>
        <w:bottom w:val="none" w:sz="0" w:space="0" w:color="auto"/>
        <w:right w:val="none" w:sz="0" w:space="0" w:color="auto"/>
      </w:divBdr>
      <w:divsChild>
        <w:div w:id="1172842843">
          <w:marLeft w:val="0"/>
          <w:marRight w:val="0"/>
          <w:marTop w:val="0"/>
          <w:marBottom w:val="0"/>
          <w:divBdr>
            <w:top w:val="none" w:sz="0" w:space="0" w:color="auto"/>
            <w:left w:val="none" w:sz="0" w:space="0" w:color="auto"/>
            <w:bottom w:val="none" w:sz="0" w:space="0" w:color="auto"/>
            <w:right w:val="none" w:sz="0" w:space="0" w:color="auto"/>
          </w:divBdr>
          <w:divsChild>
            <w:div w:id="1245578095">
              <w:marLeft w:val="0"/>
              <w:marRight w:val="0"/>
              <w:marTop w:val="0"/>
              <w:marBottom w:val="0"/>
              <w:divBdr>
                <w:top w:val="none" w:sz="0" w:space="0" w:color="auto"/>
                <w:left w:val="none" w:sz="0" w:space="0" w:color="auto"/>
                <w:bottom w:val="none" w:sz="0" w:space="0" w:color="auto"/>
                <w:right w:val="none" w:sz="0" w:space="0" w:color="auto"/>
              </w:divBdr>
              <w:divsChild>
                <w:div w:id="1334797931">
                  <w:marLeft w:val="0"/>
                  <w:marRight w:val="0"/>
                  <w:marTop w:val="0"/>
                  <w:marBottom w:val="0"/>
                  <w:divBdr>
                    <w:top w:val="none" w:sz="0" w:space="0" w:color="auto"/>
                    <w:left w:val="none" w:sz="0" w:space="0" w:color="auto"/>
                    <w:bottom w:val="none" w:sz="0" w:space="0" w:color="auto"/>
                    <w:right w:val="none" w:sz="0" w:space="0" w:color="auto"/>
                  </w:divBdr>
                  <w:divsChild>
                    <w:div w:id="1980109771">
                      <w:marLeft w:val="0"/>
                      <w:marRight w:val="0"/>
                      <w:marTop w:val="0"/>
                      <w:marBottom w:val="0"/>
                      <w:divBdr>
                        <w:top w:val="none" w:sz="0" w:space="0" w:color="auto"/>
                        <w:left w:val="none" w:sz="0" w:space="0" w:color="auto"/>
                        <w:bottom w:val="none" w:sz="0" w:space="0" w:color="auto"/>
                        <w:right w:val="none" w:sz="0" w:space="0" w:color="auto"/>
                      </w:divBdr>
                      <w:divsChild>
                        <w:div w:id="110782137">
                          <w:marLeft w:val="0"/>
                          <w:marRight w:val="0"/>
                          <w:marTop w:val="0"/>
                          <w:marBottom w:val="0"/>
                          <w:divBdr>
                            <w:top w:val="none" w:sz="0" w:space="0" w:color="auto"/>
                            <w:left w:val="none" w:sz="0" w:space="0" w:color="auto"/>
                            <w:bottom w:val="none" w:sz="0" w:space="0" w:color="auto"/>
                            <w:right w:val="none" w:sz="0" w:space="0" w:color="auto"/>
                          </w:divBdr>
                          <w:divsChild>
                            <w:div w:id="1762986922">
                              <w:marLeft w:val="0"/>
                              <w:marRight w:val="0"/>
                              <w:marTop w:val="0"/>
                              <w:marBottom w:val="0"/>
                              <w:divBdr>
                                <w:top w:val="none" w:sz="0" w:space="0" w:color="auto"/>
                                <w:left w:val="none" w:sz="0" w:space="0" w:color="auto"/>
                                <w:bottom w:val="none" w:sz="0" w:space="0" w:color="auto"/>
                                <w:right w:val="none" w:sz="0" w:space="0" w:color="auto"/>
                              </w:divBdr>
                              <w:divsChild>
                                <w:div w:id="476264077">
                                  <w:marLeft w:val="0"/>
                                  <w:marRight w:val="0"/>
                                  <w:marTop w:val="0"/>
                                  <w:marBottom w:val="0"/>
                                  <w:divBdr>
                                    <w:top w:val="none" w:sz="0" w:space="0" w:color="auto"/>
                                    <w:left w:val="none" w:sz="0" w:space="0" w:color="auto"/>
                                    <w:bottom w:val="none" w:sz="0" w:space="0" w:color="auto"/>
                                    <w:right w:val="none" w:sz="0" w:space="0" w:color="auto"/>
                                  </w:divBdr>
                                  <w:divsChild>
                                    <w:div w:id="1550992403">
                                      <w:marLeft w:val="0"/>
                                      <w:marRight w:val="0"/>
                                      <w:marTop w:val="0"/>
                                      <w:marBottom w:val="0"/>
                                      <w:divBdr>
                                        <w:top w:val="none" w:sz="0" w:space="0" w:color="auto"/>
                                        <w:left w:val="none" w:sz="0" w:space="0" w:color="auto"/>
                                        <w:bottom w:val="none" w:sz="0" w:space="0" w:color="auto"/>
                                        <w:right w:val="none" w:sz="0" w:space="0" w:color="auto"/>
                                      </w:divBdr>
                                      <w:divsChild>
                                        <w:div w:id="39522417">
                                          <w:marLeft w:val="0"/>
                                          <w:marRight w:val="0"/>
                                          <w:marTop w:val="0"/>
                                          <w:marBottom w:val="0"/>
                                          <w:divBdr>
                                            <w:top w:val="none" w:sz="0" w:space="0" w:color="auto"/>
                                            <w:left w:val="none" w:sz="0" w:space="0" w:color="auto"/>
                                            <w:bottom w:val="none" w:sz="0" w:space="0" w:color="auto"/>
                                            <w:right w:val="none" w:sz="0" w:space="0" w:color="auto"/>
                                          </w:divBdr>
                                          <w:divsChild>
                                            <w:div w:id="308485219">
                                              <w:marLeft w:val="0"/>
                                              <w:marRight w:val="0"/>
                                              <w:marTop w:val="0"/>
                                              <w:marBottom w:val="0"/>
                                              <w:divBdr>
                                                <w:top w:val="none" w:sz="0" w:space="0" w:color="auto"/>
                                                <w:left w:val="none" w:sz="0" w:space="0" w:color="auto"/>
                                                <w:bottom w:val="none" w:sz="0" w:space="0" w:color="auto"/>
                                                <w:right w:val="none" w:sz="0" w:space="0" w:color="auto"/>
                                              </w:divBdr>
                                              <w:divsChild>
                                                <w:div w:id="2094234638">
                                                  <w:marLeft w:val="0"/>
                                                  <w:marRight w:val="0"/>
                                                  <w:marTop w:val="0"/>
                                                  <w:marBottom w:val="0"/>
                                                  <w:divBdr>
                                                    <w:top w:val="none" w:sz="0" w:space="0" w:color="auto"/>
                                                    <w:left w:val="none" w:sz="0" w:space="0" w:color="auto"/>
                                                    <w:bottom w:val="single" w:sz="2" w:space="0" w:color="DADCE0"/>
                                                    <w:right w:val="none" w:sz="0" w:space="0" w:color="auto"/>
                                                  </w:divBdr>
                                                  <w:divsChild>
                                                    <w:div w:id="1795251700">
                                                      <w:marLeft w:val="0"/>
                                                      <w:marRight w:val="0"/>
                                                      <w:marTop w:val="0"/>
                                                      <w:marBottom w:val="0"/>
                                                      <w:divBdr>
                                                        <w:top w:val="none" w:sz="0" w:space="0" w:color="auto"/>
                                                        <w:left w:val="none" w:sz="0" w:space="0" w:color="auto"/>
                                                        <w:bottom w:val="none" w:sz="0" w:space="0" w:color="auto"/>
                                                        <w:right w:val="none" w:sz="0" w:space="0" w:color="auto"/>
                                                      </w:divBdr>
                                                      <w:divsChild>
                                                        <w:div w:id="1052774356">
                                                          <w:marLeft w:val="0"/>
                                                          <w:marRight w:val="0"/>
                                                          <w:marTop w:val="0"/>
                                                          <w:marBottom w:val="0"/>
                                                          <w:divBdr>
                                                            <w:top w:val="none" w:sz="0" w:space="0" w:color="auto"/>
                                                            <w:left w:val="none" w:sz="0" w:space="0" w:color="auto"/>
                                                            <w:bottom w:val="none" w:sz="0" w:space="0" w:color="auto"/>
                                                            <w:right w:val="none" w:sz="0" w:space="0" w:color="auto"/>
                                                          </w:divBdr>
                                                        </w:div>
                                                        <w:div w:id="95525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6132">
                                                  <w:marLeft w:val="0"/>
                                                  <w:marRight w:val="0"/>
                                                  <w:marTop w:val="0"/>
                                                  <w:marBottom w:val="0"/>
                                                  <w:divBdr>
                                                    <w:top w:val="none" w:sz="0" w:space="0" w:color="auto"/>
                                                    <w:left w:val="none" w:sz="0" w:space="0" w:color="auto"/>
                                                    <w:bottom w:val="single" w:sz="2" w:space="0" w:color="DADCE0"/>
                                                    <w:right w:val="none" w:sz="0" w:space="0" w:color="auto"/>
                                                  </w:divBdr>
                                                  <w:divsChild>
                                                    <w:div w:id="2031636746">
                                                      <w:marLeft w:val="0"/>
                                                      <w:marRight w:val="0"/>
                                                      <w:marTop w:val="0"/>
                                                      <w:marBottom w:val="0"/>
                                                      <w:divBdr>
                                                        <w:top w:val="none" w:sz="0" w:space="0" w:color="auto"/>
                                                        <w:left w:val="none" w:sz="0" w:space="0" w:color="auto"/>
                                                        <w:bottom w:val="none" w:sz="0" w:space="0" w:color="auto"/>
                                                        <w:right w:val="none" w:sz="0" w:space="0" w:color="auto"/>
                                                      </w:divBdr>
                                                      <w:divsChild>
                                                        <w:div w:id="1491218312">
                                                          <w:marLeft w:val="0"/>
                                                          <w:marRight w:val="0"/>
                                                          <w:marTop w:val="0"/>
                                                          <w:marBottom w:val="0"/>
                                                          <w:divBdr>
                                                            <w:top w:val="none" w:sz="0" w:space="0" w:color="auto"/>
                                                            <w:left w:val="none" w:sz="0" w:space="0" w:color="auto"/>
                                                            <w:bottom w:val="none" w:sz="0" w:space="0" w:color="auto"/>
                                                            <w:right w:val="none" w:sz="0" w:space="0" w:color="auto"/>
                                                          </w:divBdr>
                                                        </w:div>
                                                        <w:div w:id="340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2128">
                                                  <w:marLeft w:val="0"/>
                                                  <w:marRight w:val="0"/>
                                                  <w:marTop w:val="0"/>
                                                  <w:marBottom w:val="0"/>
                                                  <w:divBdr>
                                                    <w:top w:val="none" w:sz="0" w:space="0" w:color="auto"/>
                                                    <w:left w:val="none" w:sz="0" w:space="0" w:color="auto"/>
                                                    <w:bottom w:val="single" w:sz="2" w:space="0" w:color="DADCE0"/>
                                                    <w:right w:val="none" w:sz="0" w:space="0" w:color="auto"/>
                                                  </w:divBdr>
                                                  <w:divsChild>
                                                    <w:div w:id="368723149">
                                                      <w:marLeft w:val="0"/>
                                                      <w:marRight w:val="0"/>
                                                      <w:marTop w:val="0"/>
                                                      <w:marBottom w:val="0"/>
                                                      <w:divBdr>
                                                        <w:top w:val="none" w:sz="0" w:space="0" w:color="auto"/>
                                                        <w:left w:val="none" w:sz="0" w:space="0" w:color="auto"/>
                                                        <w:bottom w:val="none" w:sz="0" w:space="0" w:color="auto"/>
                                                        <w:right w:val="none" w:sz="0" w:space="0" w:color="auto"/>
                                                      </w:divBdr>
                                                      <w:divsChild>
                                                        <w:div w:id="1538156504">
                                                          <w:marLeft w:val="0"/>
                                                          <w:marRight w:val="0"/>
                                                          <w:marTop w:val="0"/>
                                                          <w:marBottom w:val="0"/>
                                                          <w:divBdr>
                                                            <w:top w:val="none" w:sz="0" w:space="0" w:color="auto"/>
                                                            <w:left w:val="none" w:sz="0" w:space="0" w:color="auto"/>
                                                            <w:bottom w:val="none" w:sz="0" w:space="0" w:color="auto"/>
                                                            <w:right w:val="none" w:sz="0" w:space="0" w:color="auto"/>
                                                          </w:divBdr>
                                                        </w:div>
                                                        <w:div w:id="17104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3985">
                                                  <w:marLeft w:val="0"/>
                                                  <w:marRight w:val="0"/>
                                                  <w:marTop w:val="0"/>
                                                  <w:marBottom w:val="0"/>
                                                  <w:divBdr>
                                                    <w:top w:val="none" w:sz="0" w:space="0" w:color="auto"/>
                                                    <w:left w:val="none" w:sz="0" w:space="0" w:color="auto"/>
                                                    <w:bottom w:val="none" w:sz="0" w:space="0" w:color="auto"/>
                                                    <w:right w:val="none" w:sz="0" w:space="0" w:color="auto"/>
                                                  </w:divBdr>
                                                  <w:divsChild>
                                                    <w:div w:id="1195539882">
                                                      <w:marLeft w:val="0"/>
                                                      <w:marRight w:val="0"/>
                                                      <w:marTop w:val="0"/>
                                                      <w:marBottom w:val="0"/>
                                                      <w:divBdr>
                                                        <w:top w:val="none" w:sz="0" w:space="0" w:color="auto"/>
                                                        <w:left w:val="none" w:sz="0" w:space="0" w:color="auto"/>
                                                        <w:bottom w:val="none" w:sz="0" w:space="0" w:color="auto"/>
                                                        <w:right w:val="none" w:sz="0" w:space="0" w:color="auto"/>
                                                      </w:divBdr>
                                                      <w:divsChild>
                                                        <w:div w:id="1959407620">
                                                          <w:marLeft w:val="0"/>
                                                          <w:marRight w:val="0"/>
                                                          <w:marTop w:val="0"/>
                                                          <w:marBottom w:val="0"/>
                                                          <w:divBdr>
                                                            <w:top w:val="none" w:sz="0" w:space="0" w:color="auto"/>
                                                            <w:left w:val="none" w:sz="0" w:space="0" w:color="auto"/>
                                                            <w:bottom w:val="none" w:sz="0" w:space="0" w:color="auto"/>
                                                            <w:right w:val="none" w:sz="0" w:space="0" w:color="auto"/>
                                                          </w:divBdr>
                                                        </w:div>
                                                        <w:div w:id="2960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3710">
                                                  <w:marLeft w:val="0"/>
                                                  <w:marRight w:val="0"/>
                                                  <w:marTop w:val="0"/>
                                                  <w:marBottom w:val="0"/>
                                                  <w:divBdr>
                                                    <w:top w:val="none" w:sz="0" w:space="0" w:color="auto"/>
                                                    <w:left w:val="none" w:sz="0" w:space="0" w:color="auto"/>
                                                    <w:bottom w:val="none" w:sz="0" w:space="0" w:color="auto"/>
                                                    <w:right w:val="none" w:sz="0" w:space="0" w:color="auto"/>
                                                  </w:divBdr>
                                                  <w:divsChild>
                                                    <w:div w:id="451172161">
                                                      <w:marLeft w:val="0"/>
                                                      <w:marRight w:val="0"/>
                                                      <w:marTop w:val="0"/>
                                                      <w:marBottom w:val="0"/>
                                                      <w:divBdr>
                                                        <w:top w:val="none" w:sz="0" w:space="0" w:color="auto"/>
                                                        <w:left w:val="none" w:sz="0" w:space="0" w:color="auto"/>
                                                        <w:bottom w:val="none" w:sz="0" w:space="0" w:color="auto"/>
                                                        <w:right w:val="none" w:sz="0" w:space="0" w:color="auto"/>
                                                      </w:divBdr>
                                                      <w:divsChild>
                                                        <w:div w:id="1344356170">
                                                          <w:marLeft w:val="0"/>
                                                          <w:marRight w:val="0"/>
                                                          <w:marTop w:val="0"/>
                                                          <w:marBottom w:val="0"/>
                                                          <w:divBdr>
                                                            <w:top w:val="none" w:sz="0" w:space="0" w:color="auto"/>
                                                            <w:left w:val="none" w:sz="0" w:space="0" w:color="auto"/>
                                                            <w:bottom w:val="none" w:sz="0" w:space="0" w:color="auto"/>
                                                            <w:right w:val="none" w:sz="0" w:space="0" w:color="auto"/>
                                                          </w:divBdr>
                                                          <w:divsChild>
                                                            <w:div w:id="2459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4E849-6085-49F8-B439-8A9DF4A1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4</Pages>
  <Words>1589</Words>
  <Characters>9059</Characters>
  <Application>Microsoft Office Word</Application>
  <DocSecurity>0</DocSecurity>
  <Lines>75</Lines>
  <Paragraphs>21</Paragraphs>
  <ScaleCrop>false</ScaleCrop>
  <Company>Nokia Siemens Networks</Company>
  <LinksUpToDate>false</LinksUpToDate>
  <CharactersWithSpaces>10627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140</cp:revision>
  <cp:lastPrinted>2013-04-02T02:18:00Z</cp:lastPrinted>
  <dcterms:created xsi:type="dcterms:W3CDTF">2021-05-10T13:52:00Z</dcterms:created>
  <dcterms:modified xsi:type="dcterms:W3CDTF">2021-11-05T08:44:00Z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