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184C5305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A4AFB" w:rsidRPr="00AA4AFB">
        <w:rPr>
          <w:b/>
          <w:noProof/>
          <w:lang w:val="en-GB" w:eastAsia="zh-CN"/>
        </w:rPr>
        <w:t>3GPP TSG-RAN WG1 Meeting #106</w:t>
      </w:r>
      <w:r w:rsidR="00D27418">
        <w:rPr>
          <w:b/>
          <w:noProof/>
          <w:lang w:val="en-GB" w:eastAsia="zh-CN"/>
        </w:rPr>
        <w:t>bis</w:t>
      </w:r>
      <w:r w:rsidR="00AC0FA6">
        <w:rPr>
          <w:b/>
          <w:bCs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A322E7" w:rsidRPr="00A322E7">
        <w:rPr>
          <w:b/>
          <w:kern w:val="2"/>
          <w:lang w:eastAsia="zh-CN"/>
        </w:rPr>
        <w:t>R1-</w:t>
      </w:r>
      <w:r w:rsidR="00930A51" w:rsidRPr="00930A51">
        <w:t xml:space="preserve"> </w:t>
      </w:r>
      <w:r w:rsidR="00930A51" w:rsidRPr="00930A51">
        <w:rPr>
          <w:b/>
          <w:kern w:val="2"/>
          <w:lang w:eastAsia="zh-CN"/>
        </w:rPr>
        <w:t>2109148</w:t>
      </w:r>
    </w:p>
    <w:p w14:paraId="4504A408" w14:textId="5B75D52B" w:rsidR="00A741E4" w:rsidRPr="00AA4AFB" w:rsidRDefault="005C04BD" w:rsidP="00A741E4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e</w:t>
      </w:r>
      <w:r w:rsidR="00C8575D" w:rsidRPr="00AA4AFB">
        <w:rPr>
          <w:b/>
          <w:kern w:val="2"/>
          <w:lang w:eastAsia="zh-CN"/>
        </w:rPr>
        <w:t>-Meeting</w:t>
      </w:r>
      <w:r w:rsidR="00AA4AFB" w:rsidRPr="00AA4AFB">
        <w:rPr>
          <w:b/>
          <w:kern w:val="2"/>
          <w:lang w:eastAsia="zh-CN"/>
        </w:rPr>
        <w:t xml:space="preserve">, </w:t>
      </w:r>
      <w:r w:rsidR="00D27418">
        <w:rPr>
          <w:b/>
          <w:kern w:val="2"/>
          <w:lang w:eastAsia="zh-CN"/>
        </w:rPr>
        <w:t>October</w:t>
      </w:r>
      <w:r w:rsidR="00AA4AFB" w:rsidRPr="00AA4AFB">
        <w:rPr>
          <w:b/>
          <w:kern w:val="2"/>
          <w:lang w:eastAsia="zh-CN"/>
        </w:rPr>
        <w:t xml:space="preserve"> </w:t>
      </w:r>
      <w:r w:rsidR="00D27418">
        <w:rPr>
          <w:b/>
          <w:kern w:val="2"/>
          <w:lang w:eastAsia="zh-CN"/>
        </w:rPr>
        <w:t>11</w:t>
      </w:r>
      <w:r w:rsidR="00C8575D" w:rsidRPr="00930A51">
        <w:rPr>
          <w:b/>
          <w:kern w:val="2"/>
          <w:vertAlign w:val="superscript"/>
          <w:lang w:eastAsia="zh-CN"/>
        </w:rPr>
        <w:t>th</w:t>
      </w:r>
      <w:r w:rsidR="00C8575D">
        <w:rPr>
          <w:b/>
          <w:kern w:val="2"/>
          <w:lang w:eastAsia="zh-CN"/>
        </w:rPr>
        <w:t xml:space="preserve"> </w:t>
      </w:r>
      <w:r w:rsidR="00AA4AFB" w:rsidRPr="00AA4AFB">
        <w:rPr>
          <w:b/>
          <w:kern w:val="2"/>
          <w:lang w:eastAsia="zh-CN"/>
        </w:rPr>
        <w:t xml:space="preserve">– </w:t>
      </w:r>
      <w:r w:rsidR="00D27418">
        <w:rPr>
          <w:b/>
          <w:kern w:val="2"/>
          <w:lang w:eastAsia="zh-CN"/>
        </w:rPr>
        <w:t>19</w:t>
      </w:r>
      <w:r w:rsidR="00C8575D" w:rsidRPr="00930A51">
        <w:rPr>
          <w:b/>
          <w:kern w:val="2"/>
          <w:vertAlign w:val="superscript"/>
          <w:lang w:eastAsia="zh-CN"/>
        </w:rPr>
        <w:t>th</w:t>
      </w:r>
      <w:r w:rsidR="00AA4AFB" w:rsidRPr="00AA4AFB">
        <w:rPr>
          <w:b/>
          <w:kern w:val="2"/>
          <w:lang w:eastAsia="zh-CN"/>
        </w:rPr>
        <w:t>, 2021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55B265BD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2B4456">
        <w:rPr>
          <w:b/>
          <w:kern w:val="2"/>
          <w:lang w:eastAsia="zh-CN"/>
        </w:rPr>
        <w:t>8.</w:t>
      </w:r>
      <w:r w:rsidR="005C42B7">
        <w:rPr>
          <w:b/>
          <w:kern w:val="2"/>
          <w:lang w:eastAsia="zh-CN"/>
        </w:rPr>
        <w:t>17.</w:t>
      </w:r>
      <w:r w:rsidR="00C8575D">
        <w:rPr>
          <w:b/>
          <w:kern w:val="2"/>
          <w:lang w:eastAsia="zh-CN"/>
        </w:rPr>
        <w:t>6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6E564822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C42B7" w:rsidRPr="005C42B7">
        <w:rPr>
          <w:b/>
          <w:kern w:val="2"/>
          <w:lang w:eastAsia="zh-CN"/>
        </w:rPr>
        <w:t xml:space="preserve">Rel-17 UE features for </w:t>
      </w:r>
      <w:r w:rsidR="00C8575D" w:rsidRPr="00C8575D">
        <w:rPr>
          <w:b/>
          <w:kern w:val="2"/>
          <w:lang w:eastAsia="zh-CN"/>
        </w:rPr>
        <w:t>RedCap</w:t>
      </w:r>
    </w:p>
    <w:p w14:paraId="0C2C4ADA" w14:textId="404EAECC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877F04">
        <w:rPr>
          <w:b/>
          <w:kern w:val="2"/>
          <w:lang w:eastAsia="zh-CN"/>
        </w:rPr>
        <w:t>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22BDC48" w14:textId="1739700A" w:rsidR="00A322E7" w:rsidRDefault="00E9347C" w:rsidP="00B74880">
      <w:pPr>
        <w:pStyle w:val="1"/>
      </w:pPr>
      <w:r w:rsidRPr="00CF195E">
        <w:t>Introduction</w:t>
      </w:r>
    </w:p>
    <w:p w14:paraId="22D1779D" w14:textId="0835D2DA" w:rsidR="005C42B7" w:rsidRPr="005C42B7" w:rsidRDefault="005C42B7" w:rsidP="005C42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930A51">
        <w:rPr>
          <w:lang w:eastAsia="zh-CN"/>
        </w:rPr>
        <w:t xml:space="preserve">draft </w:t>
      </w:r>
      <w:r>
        <w:rPr>
          <w:lang w:eastAsia="zh-CN"/>
        </w:rPr>
        <w:t xml:space="preserve">Rel-17 UE features </w:t>
      </w:r>
      <w:r w:rsidR="00930A51">
        <w:rPr>
          <w:lang w:eastAsia="zh-CN"/>
        </w:rPr>
        <w:t xml:space="preserve">have been provided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_Ref83219381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930A51">
        <w:rPr>
          <w:lang w:eastAsia="zh-CN"/>
        </w:rPr>
        <w:t xml:space="preserve"> </w:t>
      </w:r>
      <w:r>
        <w:rPr>
          <w:lang w:eastAsia="zh-CN"/>
        </w:rPr>
        <w:t xml:space="preserve">In this </w:t>
      </w:r>
      <w:r w:rsidR="00930A51">
        <w:rPr>
          <w:lang w:eastAsia="zh-CN"/>
        </w:rPr>
        <w:t>contribution</w:t>
      </w:r>
      <w:r>
        <w:rPr>
          <w:lang w:eastAsia="zh-CN"/>
        </w:rPr>
        <w:t xml:space="preserve">, we </w:t>
      </w:r>
      <w:r w:rsidR="00930A51">
        <w:rPr>
          <w:lang w:eastAsia="zh-CN"/>
        </w:rPr>
        <w:t>provide our initial considerations for introducing UE features for Rel-17 NR RedCap</w:t>
      </w:r>
      <w:r>
        <w:rPr>
          <w:lang w:eastAsia="zh-CN"/>
        </w:rPr>
        <w:t>.</w:t>
      </w:r>
    </w:p>
    <w:p w14:paraId="409CB168" w14:textId="77777777" w:rsidR="008700B5" w:rsidRDefault="008700B5" w:rsidP="00ED543F">
      <w:pPr>
        <w:rPr>
          <w:lang w:eastAsia="zh-CN"/>
        </w:rPr>
      </w:pPr>
    </w:p>
    <w:p w14:paraId="4400FB53" w14:textId="4337FAF1" w:rsidR="00E7545C" w:rsidRDefault="00E7545C" w:rsidP="00E7545C">
      <w:pPr>
        <w:pStyle w:val="1"/>
        <w:rPr>
          <w:lang w:eastAsia="zh-CN"/>
        </w:rPr>
      </w:pPr>
      <w:r>
        <w:rPr>
          <w:rFonts w:hint="eastAsia"/>
          <w:lang w:eastAsia="zh-CN"/>
        </w:rPr>
        <w:t>General principles</w:t>
      </w:r>
    </w:p>
    <w:p w14:paraId="770E9D7E" w14:textId="0B541DA6" w:rsidR="00E7545C" w:rsidRDefault="00FE70E9" w:rsidP="00930A51">
      <w:pPr>
        <w:rPr>
          <w:lang w:eastAsia="zh-CN"/>
        </w:rPr>
      </w:pPr>
      <w:r>
        <w:rPr>
          <w:lang w:eastAsia="zh-CN"/>
        </w:rPr>
        <w:t>The following WID descriptions should be the principles when considering to introducing new UE features for RedCap.</w:t>
      </w:r>
    </w:p>
    <w:p w14:paraId="1F5C5E51" w14:textId="77777777" w:rsidR="00FE70E9" w:rsidRPr="00FE70E9" w:rsidRDefault="00FE70E9" w:rsidP="00FE70E9">
      <w:pPr>
        <w:pStyle w:val="B1"/>
        <w:numPr>
          <w:ilvl w:val="1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ja-JP"/>
        </w:rPr>
      </w:pPr>
      <w:r w:rsidRPr="00FE70E9">
        <w:rPr>
          <w:bCs/>
          <w:lang w:eastAsia="ja-JP"/>
        </w:rPr>
        <w:t xml:space="preserve">The existing UE capability framework is used; changes to capability signalling are specified </w:t>
      </w:r>
      <w:r w:rsidRPr="000878FB">
        <w:rPr>
          <w:bCs/>
          <w:highlight w:val="yellow"/>
          <w:lang w:eastAsia="ja-JP"/>
        </w:rPr>
        <w:t>only</w:t>
      </w:r>
      <w:r w:rsidRPr="00FE70E9">
        <w:rPr>
          <w:bCs/>
          <w:lang w:eastAsia="ja-JP"/>
        </w:rPr>
        <w:t xml:space="preserve"> </w:t>
      </w:r>
      <w:r w:rsidRPr="000878FB">
        <w:rPr>
          <w:bCs/>
          <w:highlight w:val="yellow"/>
          <w:lang w:eastAsia="ja-JP"/>
        </w:rPr>
        <w:t>if necessary</w:t>
      </w:r>
      <w:r w:rsidRPr="00FE70E9">
        <w:rPr>
          <w:bCs/>
          <w:lang w:eastAsia="ja-JP"/>
        </w:rPr>
        <w:t>.</w:t>
      </w:r>
    </w:p>
    <w:p w14:paraId="39825589" w14:textId="7173B954" w:rsidR="00FE70E9" w:rsidRPr="005C4B0C" w:rsidRDefault="005C4B0C" w:rsidP="00930A51">
      <w:pPr>
        <w:rPr>
          <w:lang w:eastAsia="zh-CN"/>
        </w:rPr>
      </w:pPr>
      <w:r>
        <w:rPr>
          <w:lang w:eastAsia="zh-CN"/>
        </w:rPr>
        <w:t>Hence we propose:</w:t>
      </w:r>
      <w:r w:rsidR="00FE70E9" w:rsidRPr="005C4B0C">
        <w:rPr>
          <w:lang w:eastAsia="zh-CN"/>
        </w:rPr>
        <w:t xml:space="preserve"> </w:t>
      </w:r>
    </w:p>
    <w:p w14:paraId="3DE988F5" w14:textId="2B5A77E8" w:rsidR="00E7545C" w:rsidRPr="005C4B0C" w:rsidRDefault="008A7342" w:rsidP="005C4B0C">
      <w:pPr>
        <w:rPr>
          <w:b/>
          <w:i/>
          <w:lang w:eastAsia="zh-CN"/>
        </w:rPr>
      </w:pPr>
      <w:r w:rsidRPr="005C4B0C">
        <w:rPr>
          <w:b/>
          <w:i/>
          <w:lang w:eastAsia="zh-CN"/>
        </w:rPr>
        <w:t>Proposal</w:t>
      </w:r>
      <w:r w:rsidR="00FE70E9" w:rsidRPr="005C4B0C">
        <w:rPr>
          <w:b/>
          <w:i/>
          <w:lang w:eastAsia="zh-CN"/>
        </w:rPr>
        <w:t xml:space="preserve"> </w:t>
      </w:r>
      <w:r w:rsidR="00E7545C" w:rsidRPr="005C4B0C">
        <w:rPr>
          <w:b/>
          <w:i/>
          <w:lang w:eastAsia="zh-CN"/>
        </w:rPr>
        <w:fldChar w:fldCharType="begin"/>
      </w:r>
      <w:r w:rsidR="00E7545C" w:rsidRPr="005C4B0C">
        <w:rPr>
          <w:b/>
          <w:i/>
          <w:lang w:eastAsia="zh-CN"/>
        </w:rPr>
        <w:instrText xml:space="preserve"> SEQ Proposal \* ARABIC </w:instrText>
      </w:r>
      <w:r w:rsidR="00E7545C" w:rsidRPr="005C4B0C">
        <w:rPr>
          <w:b/>
          <w:i/>
          <w:lang w:eastAsia="zh-CN"/>
        </w:rPr>
        <w:fldChar w:fldCharType="separate"/>
      </w:r>
      <w:r w:rsidR="00E7545C" w:rsidRPr="005C4B0C">
        <w:rPr>
          <w:b/>
          <w:i/>
          <w:lang w:eastAsia="zh-CN"/>
        </w:rPr>
        <w:t>1</w:t>
      </w:r>
      <w:r w:rsidR="00E7545C" w:rsidRPr="005C4B0C">
        <w:rPr>
          <w:b/>
          <w:i/>
          <w:lang w:eastAsia="zh-CN"/>
        </w:rPr>
        <w:fldChar w:fldCharType="end"/>
      </w:r>
      <w:r w:rsidR="00E7545C" w:rsidRPr="005C4B0C">
        <w:rPr>
          <w:b/>
          <w:i/>
          <w:lang w:eastAsia="zh-CN"/>
        </w:rPr>
        <w:t xml:space="preserve">: </w:t>
      </w:r>
      <w:bookmarkStart w:id="1" w:name="OLE_LINK1"/>
      <w:r w:rsidR="00163E04" w:rsidRPr="005C4B0C">
        <w:rPr>
          <w:b/>
          <w:i/>
          <w:lang w:eastAsia="zh-CN"/>
        </w:rPr>
        <w:t>T</w:t>
      </w:r>
      <w:r w:rsidR="00FE70E9" w:rsidRPr="005C4B0C">
        <w:rPr>
          <w:b/>
          <w:i/>
          <w:lang w:eastAsia="zh-CN"/>
        </w:rPr>
        <w:t xml:space="preserve">he current FG 28-4 and FG 28-5 can be realized by a RedCap UE reporting </w:t>
      </w:r>
      <w:r w:rsidR="005C4B0C" w:rsidRPr="005C4B0C">
        <w:rPr>
          <w:b/>
          <w:i/>
          <w:lang w:eastAsia="zh-CN"/>
        </w:rPr>
        <w:t>c</w:t>
      </w:r>
      <w:r w:rsidR="00FE70E9" w:rsidRPr="005C4B0C">
        <w:rPr>
          <w:b/>
          <w:i/>
          <w:lang w:eastAsia="zh-CN"/>
        </w:rPr>
        <w:t xml:space="preserve">orresponding existing UE capabilities thus </w:t>
      </w:r>
      <w:r w:rsidR="00163E04" w:rsidRPr="005C4B0C">
        <w:rPr>
          <w:b/>
          <w:i/>
          <w:lang w:eastAsia="zh-CN"/>
        </w:rPr>
        <w:t>should not be newly introduced</w:t>
      </w:r>
      <w:r w:rsidR="00FE70E9" w:rsidRPr="005C4B0C">
        <w:rPr>
          <w:b/>
          <w:i/>
          <w:lang w:eastAsia="zh-CN"/>
        </w:rPr>
        <w:t>.</w:t>
      </w:r>
      <w:bookmarkEnd w:id="1"/>
    </w:p>
    <w:p w14:paraId="74B68248" w14:textId="1A4DF8D5" w:rsidR="00E7545C" w:rsidRDefault="00E7545C" w:rsidP="00ED543F">
      <w:pPr>
        <w:rPr>
          <w:lang w:eastAsia="zh-CN"/>
        </w:rPr>
      </w:pPr>
    </w:p>
    <w:p w14:paraId="10B1D481" w14:textId="23D9E7F2" w:rsidR="008700B5" w:rsidRDefault="005C4B0C" w:rsidP="008700B5">
      <w:pPr>
        <w:pStyle w:val="1"/>
        <w:rPr>
          <w:lang w:eastAsia="zh-CN"/>
        </w:rPr>
      </w:pPr>
      <w:r>
        <w:rPr>
          <w:lang w:eastAsia="zh-CN"/>
        </w:rPr>
        <w:t>Detailed</w:t>
      </w:r>
      <w:r w:rsidR="00FE70E9">
        <w:rPr>
          <w:lang w:eastAsia="zh-CN"/>
        </w:rPr>
        <w:t xml:space="preserve"> considerations</w:t>
      </w:r>
    </w:p>
    <w:p w14:paraId="6D06AD8F" w14:textId="03578342" w:rsidR="00FE70E9" w:rsidRDefault="00FE70E9" w:rsidP="005C42B7">
      <w:pPr>
        <w:pStyle w:val="2"/>
        <w:rPr>
          <w:lang w:val="en-GB" w:eastAsia="zh-CN"/>
        </w:rPr>
      </w:pPr>
      <w:r>
        <w:rPr>
          <w:lang w:val="en-GB" w:eastAsia="zh-CN"/>
        </w:rPr>
        <w:t>On FG 28-1</w:t>
      </w:r>
    </w:p>
    <w:p w14:paraId="78FEB440" w14:textId="2B0984B9" w:rsidR="00FE70E9" w:rsidRDefault="00FE70E9" w:rsidP="000878FB">
      <w:pPr>
        <w:rPr>
          <w:lang w:val="en-GB" w:eastAsia="zh-CN"/>
        </w:rPr>
      </w:pPr>
      <w:r>
        <w:rPr>
          <w:lang w:val="en-GB" w:eastAsia="zh-CN"/>
        </w:rPr>
        <w:t xml:space="preserve">The maximum RedCap UE bandwidth is supposed to be the most basic criteria for identification of UE Type. </w:t>
      </w:r>
      <w:r w:rsidR="008A7342">
        <w:rPr>
          <w:lang w:val="en-GB" w:eastAsia="zh-CN"/>
        </w:rPr>
        <w:t>On the other hand</w:t>
      </w:r>
      <w:r>
        <w:rPr>
          <w:lang w:val="en-GB" w:eastAsia="zh-CN"/>
        </w:rPr>
        <w:t xml:space="preserve">, </w:t>
      </w:r>
      <w:r w:rsidR="004D19B1">
        <w:rPr>
          <w:lang w:val="en-GB" w:eastAsia="zh-CN"/>
        </w:rPr>
        <w:t xml:space="preserve">it is also necessary </w:t>
      </w:r>
      <w:r w:rsidR="008A7342">
        <w:rPr>
          <w:lang w:val="en-GB" w:eastAsia="zh-CN"/>
        </w:rPr>
        <w:t>for network to be able to identify a RedCap UE during initial access, in other words, the identification of RedCap UEs can be classed into two cases</w:t>
      </w:r>
      <w:r w:rsidR="004D19B1">
        <w:rPr>
          <w:lang w:val="en-GB" w:eastAsia="zh-CN"/>
        </w:rPr>
        <w:t>:</w:t>
      </w:r>
    </w:p>
    <w:p w14:paraId="67E77C9D" w14:textId="7ADB6DD0" w:rsidR="004D19B1" w:rsidRPr="00742309" w:rsidRDefault="008A7342" w:rsidP="000878FB">
      <w:pPr>
        <w:pStyle w:val="af"/>
        <w:numPr>
          <w:ilvl w:val="0"/>
          <w:numId w:val="37"/>
        </w:numPr>
        <w:ind w:firstLineChars="0"/>
        <w:rPr>
          <w:lang w:val="en-GB" w:eastAsia="zh-CN"/>
        </w:rPr>
      </w:pPr>
      <w:r>
        <w:rPr>
          <w:lang w:val="en-GB" w:eastAsia="zh-CN"/>
        </w:rPr>
        <w:t>Through</w:t>
      </w:r>
      <w:r w:rsidR="004D19B1" w:rsidRPr="00742309">
        <w:rPr>
          <w:lang w:val="en-GB" w:eastAsia="zh-CN"/>
        </w:rPr>
        <w:t xml:space="preserve"> </w:t>
      </w:r>
      <w:r>
        <w:rPr>
          <w:lang w:val="en-GB" w:eastAsia="zh-CN"/>
        </w:rPr>
        <w:t xml:space="preserve">implicit Msg1/MsgA or explicit Msg3 </w:t>
      </w:r>
      <w:r w:rsidR="004D19B1" w:rsidRPr="00742309">
        <w:rPr>
          <w:lang w:val="en-GB" w:eastAsia="zh-CN"/>
        </w:rPr>
        <w:t xml:space="preserve">early identification during initial access, when network configures/enables </w:t>
      </w:r>
      <w:r>
        <w:rPr>
          <w:lang w:val="en-GB" w:eastAsia="zh-CN"/>
        </w:rPr>
        <w:t>such</w:t>
      </w:r>
    </w:p>
    <w:p w14:paraId="13D11087" w14:textId="45F25189" w:rsidR="004D19B1" w:rsidRDefault="008A7342" w:rsidP="000878FB">
      <w:pPr>
        <w:pStyle w:val="af"/>
        <w:numPr>
          <w:ilvl w:val="0"/>
          <w:numId w:val="37"/>
        </w:numPr>
        <w:ind w:firstLineChars="0"/>
        <w:rPr>
          <w:lang w:val="en-GB" w:eastAsia="zh-CN"/>
        </w:rPr>
      </w:pPr>
      <w:r>
        <w:rPr>
          <w:lang w:val="en-GB" w:eastAsia="zh-CN"/>
        </w:rPr>
        <w:t>Through</w:t>
      </w:r>
      <w:r w:rsidRPr="006843E5">
        <w:rPr>
          <w:lang w:val="en-GB" w:eastAsia="zh-CN"/>
        </w:rPr>
        <w:t xml:space="preserve"> </w:t>
      </w:r>
      <w:r w:rsidRPr="00742309">
        <w:rPr>
          <w:lang w:val="en-GB" w:eastAsia="zh-CN"/>
        </w:rPr>
        <w:t>UE capability</w:t>
      </w:r>
      <w:r w:rsidR="004D19B1" w:rsidRPr="00742309">
        <w:rPr>
          <w:lang w:val="en-GB" w:eastAsia="zh-CN"/>
        </w:rPr>
        <w:t xml:space="preserve"> report </w:t>
      </w:r>
      <w:r>
        <w:rPr>
          <w:lang w:val="en-GB" w:eastAsia="zh-CN"/>
        </w:rPr>
        <w:t xml:space="preserve">framework </w:t>
      </w:r>
      <w:r w:rsidR="004D19B1" w:rsidRPr="00742309">
        <w:rPr>
          <w:lang w:val="en-GB" w:eastAsia="zh-CN"/>
        </w:rPr>
        <w:t xml:space="preserve">after initial access. </w:t>
      </w:r>
    </w:p>
    <w:p w14:paraId="6B4CBD00" w14:textId="3F3ECDAB" w:rsidR="008A7342" w:rsidRDefault="008A7342" w:rsidP="000878FB">
      <w:pPr>
        <w:rPr>
          <w:lang w:val="en-GB" w:eastAsia="zh-CN"/>
        </w:rPr>
      </w:pPr>
      <w:r>
        <w:rPr>
          <w:lang w:val="en-GB" w:eastAsia="zh-CN"/>
        </w:rPr>
        <w:t>Early identification is a RAN2-led objective although there were extensive RAN1 discussion, especially the Msg1 based approach was agreed from RAN1.</w:t>
      </w:r>
      <w:r w:rsidR="00163E04">
        <w:rPr>
          <w:lang w:val="en-GB" w:eastAsia="zh-CN"/>
        </w:rPr>
        <w:t xml:space="preserve"> </w:t>
      </w:r>
      <w:r w:rsidR="001E3540">
        <w:rPr>
          <w:lang w:val="en-GB" w:eastAsia="zh-CN"/>
        </w:rPr>
        <w:t>This can be</w:t>
      </w:r>
      <w:r>
        <w:rPr>
          <w:lang w:val="en-GB" w:eastAsia="zh-CN"/>
        </w:rPr>
        <w:t xml:space="preserve"> capture</w:t>
      </w:r>
      <w:r w:rsidR="001E3540">
        <w:rPr>
          <w:lang w:val="en-GB" w:eastAsia="zh-CN"/>
        </w:rPr>
        <w:t>d</w:t>
      </w:r>
      <w:r>
        <w:rPr>
          <w:lang w:val="en-GB" w:eastAsia="zh-CN"/>
        </w:rPr>
        <w:t xml:space="preserve"> from RAN1 perspective while up to RAN2 to decide.</w:t>
      </w:r>
    </w:p>
    <w:p w14:paraId="6764F1C2" w14:textId="7CCAB0D9" w:rsidR="001E3540" w:rsidRDefault="001E3540" w:rsidP="000878FB">
      <w:pPr>
        <w:rPr>
          <w:lang w:val="en-GB" w:eastAsia="zh-CN"/>
        </w:rPr>
      </w:pPr>
      <w:r>
        <w:rPr>
          <w:lang w:val="en-GB" w:eastAsia="zh-CN"/>
        </w:rPr>
        <w:t xml:space="preserve">There does not seem to be problem if FG 28-1 is considered as no need of </w:t>
      </w:r>
      <w:r w:rsidRPr="001E3540">
        <w:rPr>
          <w:lang w:val="en-GB" w:eastAsia="zh-CN"/>
        </w:rPr>
        <w:t>FR1/FR2 differentiation</w:t>
      </w:r>
      <w:r>
        <w:rPr>
          <w:lang w:val="en-GB" w:eastAsia="zh-CN"/>
        </w:rPr>
        <w:t>.</w:t>
      </w:r>
    </w:p>
    <w:p w14:paraId="406F8D84" w14:textId="138E94D3" w:rsidR="00163E04" w:rsidRDefault="008A734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Proposal 2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1E3540">
        <w:rPr>
          <w:b/>
          <w:i/>
        </w:rPr>
        <w:t>For FG 28-1,</w:t>
      </w:r>
    </w:p>
    <w:p w14:paraId="34A1B2AF" w14:textId="18264652" w:rsidR="008A7342" w:rsidRDefault="008A7342" w:rsidP="000878FB">
      <w:pPr>
        <w:pStyle w:val="3GPPAgreements"/>
        <w:numPr>
          <w:ilvl w:val="0"/>
          <w:numId w:val="39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Add [early identification through Msg1/MsgA(if 2-step RACH supported) and/or Msg3] into FG 28-1 and ask RAN2 to confi</w:t>
      </w:r>
      <w:r w:rsidR="001E3540">
        <w:rPr>
          <w:b/>
          <w:i/>
        </w:rPr>
        <w:t>rm</w:t>
      </w:r>
    </w:p>
    <w:p w14:paraId="06EF6FA5" w14:textId="25F4F50A" w:rsidR="001E3540" w:rsidRDefault="001E3540" w:rsidP="000878FB">
      <w:pPr>
        <w:pStyle w:val="3GPPAgreements"/>
        <w:numPr>
          <w:ilvl w:val="0"/>
          <w:numId w:val="39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No n</w:t>
      </w:r>
      <w:r w:rsidRPr="001E3540">
        <w:rPr>
          <w:b/>
          <w:i/>
        </w:rPr>
        <w:t>eed of FR1/FR2 differentiation</w:t>
      </w:r>
      <w:r w:rsidR="00742309">
        <w:rPr>
          <w:b/>
          <w:i/>
        </w:rPr>
        <w:t>.</w:t>
      </w:r>
    </w:p>
    <w:p w14:paraId="1CD13A37" w14:textId="77777777" w:rsidR="003930FF" w:rsidRDefault="003930FF" w:rsidP="000878FB">
      <w:pPr>
        <w:pStyle w:val="3GPPAgreements"/>
        <w:numPr>
          <w:ilvl w:val="0"/>
          <w:numId w:val="0"/>
        </w:numPr>
        <w:autoSpaceDE/>
        <w:autoSpaceDN/>
        <w:adjustRightInd/>
        <w:snapToGrid/>
        <w:ind w:left="284" w:hanging="284"/>
        <w:jc w:val="left"/>
        <w:rPr>
          <w:b/>
          <w:i/>
        </w:rPr>
      </w:pPr>
    </w:p>
    <w:p w14:paraId="7D3CB3F8" w14:textId="6B70ADFE" w:rsidR="003930FF" w:rsidRDefault="003930FF" w:rsidP="003930FF">
      <w:pPr>
        <w:pStyle w:val="2"/>
        <w:rPr>
          <w:lang w:val="en-GB" w:eastAsia="zh-CN"/>
        </w:rPr>
      </w:pPr>
      <w:r>
        <w:rPr>
          <w:lang w:val="en-GB" w:eastAsia="zh-CN"/>
        </w:rPr>
        <w:t>On FG 28-2</w:t>
      </w:r>
    </w:p>
    <w:p w14:paraId="5CCFDF22" w14:textId="5D517721" w:rsidR="003930FF" w:rsidRDefault="003930FF" w:rsidP="000878FB">
      <w:pPr>
        <w:rPr>
          <w:lang w:val="en-GB" w:eastAsia="zh-CN"/>
        </w:rPr>
      </w:pPr>
      <w:r>
        <w:rPr>
          <w:lang w:val="en-GB" w:eastAsia="zh-CN"/>
        </w:rPr>
        <w:t>It is understood that a UE must report one of the supported number of Rx branches. Thus, the signalling is anyway needed though as optional features to support either one. This can be up to RAN2.</w:t>
      </w:r>
    </w:p>
    <w:p w14:paraId="195418F6" w14:textId="2E4BC77B" w:rsidR="003930FF" w:rsidRPr="000878FB" w:rsidRDefault="003930FF" w:rsidP="000878FB">
      <w:pPr>
        <w:pStyle w:val="2"/>
        <w:rPr>
          <w:lang w:val="en-GB" w:eastAsia="zh-CN"/>
        </w:rPr>
      </w:pPr>
      <w:r>
        <w:rPr>
          <w:lang w:val="en-GB" w:eastAsia="zh-CN"/>
        </w:rPr>
        <w:lastRenderedPageBreak/>
        <w:t>On FG 28-3</w:t>
      </w:r>
    </w:p>
    <w:p w14:paraId="240C5874" w14:textId="214B0710" w:rsidR="003930FF" w:rsidRPr="000878FB" w:rsidRDefault="003930FF" w:rsidP="00E57000">
      <w:pPr>
        <w:pStyle w:val="3GPPAgreements"/>
        <w:numPr>
          <w:ilvl w:val="0"/>
          <w:numId w:val="0"/>
        </w:numPr>
        <w:rPr>
          <w:lang w:val="en-GB" w:eastAsia="zh-CN"/>
        </w:rPr>
      </w:pPr>
      <w:r w:rsidRPr="000878FB">
        <w:rPr>
          <w:lang w:val="en-GB" w:eastAsia="zh-CN"/>
        </w:rPr>
        <w:t>A</w:t>
      </w:r>
      <w:r>
        <w:rPr>
          <w:lang w:val="en-GB" w:eastAsia="zh-CN"/>
        </w:rPr>
        <w:t xml:space="preserve"> RedCap HD-FDD UE is hardware designed as Type A HD-FDD, though it is only applicable to FDD bands. Thus, it is not expected that a UE would report </w:t>
      </w:r>
      <w:r w:rsidR="005C4B0C">
        <w:rPr>
          <w:lang w:val="en-GB" w:eastAsia="zh-CN"/>
        </w:rPr>
        <w:t>‘</w:t>
      </w:r>
      <w:r>
        <w:rPr>
          <w:lang w:val="en-GB" w:eastAsia="zh-CN"/>
        </w:rPr>
        <w:t>Y</w:t>
      </w:r>
      <w:r w:rsidR="005C4B0C">
        <w:rPr>
          <w:lang w:val="en-GB" w:eastAsia="zh-CN"/>
        </w:rPr>
        <w:t>es’</w:t>
      </w:r>
      <w:r>
        <w:rPr>
          <w:lang w:val="en-GB" w:eastAsia="zh-CN"/>
        </w:rPr>
        <w:t xml:space="preserve"> on FDD band X but </w:t>
      </w:r>
      <w:r w:rsidR="005C4B0C">
        <w:rPr>
          <w:lang w:val="en-GB" w:eastAsia="zh-CN"/>
        </w:rPr>
        <w:t>‘</w:t>
      </w:r>
      <w:r>
        <w:rPr>
          <w:lang w:val="en-GB" w:eastAsia="zh-CN"/>
        </w:rPr>
        <w:t>N</w:t>
      </w:r>
      <w:r w:rsidR="005C4B0C">
        <w:rPr>
          <w:lang w:val="en-GB" w:eastAsia="zh-CN"/>
        </w:rPr>
        <w:t>o’</w:t>
      </w:r>
      <w:r>
        <w:rPr>
          <w:lang w:val="en-GB" w:eastAsia="zh-CN"/>
        </w:rPr>
        <w:t xml:space="preserve"> on FDD band Y. This capability can be per UE reported.</w:t>
      </w:r>
      <w:r w:rsidRPr="000878FB">
        <w:rPr>
          <w:lang w:val="en-GB" w:eastAsia="zh-CN"/>
        </w:rPr>
        <w:t xml:space="preserve"> </w:t>
      </w:r>
    </w:p>
    <w:p w14:paraId="5590A0F6" w14:textId="48BD8F8C" w:rsidR="003930FF" w:rsidRDefault="003930FF" w:rsidP="000878FB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Proposal 3</w:t>
      </w:r>
      <w:r w:rsidRPr="00E10A28">
        <w:rPr>
          <w:b/>
          <w:i/>
        </w:rPr>
        <w:t>:</w:t>
      </w:r>
      <w:r>
        <w:rPr>
          <w:b/>
          <w:i/>
        </w:rPr>
        <w:t xml:space="preserve"> For FG 28-3, clarify it as Type A HD-FDD and per UE reported.</w:t>
      </w:r>
    </w:p>
    <w:p w14:paraId="0AB200AF" w14:textId="77777777" w:rsidR="00E7545C" w:rsidRPr="00990134" w:rsidRDefault="00E7545C" w:rsidP="00E57000">
      <w:pPr>
        <w:pStyle w:val="3GPPAgreements"/>
        <w:numPr>
          <w:ilvl w:val="0"/>
          <w:numId w:val="0"/>
        </w:numPr>
        <w:rPr>
          <w:b/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CD43E9C" w14:textId="65354C32" w:rsidR="00B32E86" w:rsidRPr="00B32E86" w:rsidRDefault="00B32E86" w:rsidP="00B32E8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</w:t>
      </w:r>
      <w:r w:rsidR="00BA61DE">
        <w:rPr>
          <w:lang w:eastAsia="zh-CN"/>
        </w:rPr>
        <w:t xml:space="preserve"> contribution, initial considerations for Rel-17 NR RedCap UE feature groups are provided with the following proposals</w:t>
      </w:r>
      <w:r>
        <w:rPr>
          <w:lang w:eastAsia="zh-CN"/>
        </w:rPr>
        <w:t>.</w:t>
      </w:r>
    </w:p>
    <w:p w14:paraId="7696B5F4" w14:textId="77777777" w:rsidR="00E71AA2" w:rsidRPr="00E7545C" w:rsidRDefault="00E71AA2" w:rsidP="00E71AA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</w:t>
      </w:r>
      <w:r w:rsidRPr="00FE70E9">
        <w:rPr>
          <w:b/>
          <w:i/>
        </w:rPr>
        <w:t>he current FG 28-4 and FG 28-5</w:t>
      </w:r>
      <w:r>
        <w:rPr>
          <w:b/>
          <w:i/>
        </w:rPr>
        <w:t xml:space="preserve"> can be realized by a RedCap UE reporting corresponding existing UE capabilities thus should not be newly introduced.</w:t>
      </w:r>
    </w:p>
    <w:p w14:paraId="5B9A7C8B" w14:textId="77777777" w:rsidR="00E71AA2" w:rsidRDefault="00E71AA2" w:rsidP="00E71AA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Proposal 2</w:t>
      </w:r>
      <w:r w:rsidRPr="00E10A28">
        <w:rPr>
          <w:b/>
          <w:i/>
        </w:rPr>
        <w:t>:</w:t>
      </w:r>
      <w:r>
        <w:rPr>
          <w:b/>
          <w:i/>
        </w:rPr>
        <w:t xml:space="preserve"> For FG 28-1,</w:t>
      </w:r>
    </w:p>
    <w:p w14:paraId="50A8CB1E" w14:textId="77777777" w:rsidR="00E71AA2" w:rsidRDefault="00E71AA2" w:rsidP="00E71AA2">
      <w:pPr>
        <w:pStyle w:val="3GPPAgreements"/>
        <w:numPr>
          <w:ilvl w:val="0"/>
          <w:numId w:val="39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Add [early identification through Msg1/MsgA(if 2-step RACH supported) and/or Msg3] into FG 28-1 and ask RAN2 to confirm</w:t>
      </w:r>
    </w:p>
    <w:p w14:paraId="768529F1" w14:textId="77777777" w:rsidR="00E71AA2" w:rsidRDefault="00E71AA2" w:rsidP="00E71AA2">
      <w:pPr>
        <w:pStyle w:val="3GPPAgreements"/>
        <w:numPr>
          <w:ilvl w:val="0"/>
          <w:numId w:val="39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No n</w:t>
      </w:r>
      <w:r w:rsidRPr="001E3540">
        <w:rPr>
          <w:b/>
          <w:i/>
        </w:rPr>
        <w:t>eed of FR1/FR2 differentiation</w:t>
      </w:r>
      <w:r>
        <w:rPr>
          <w:b/>
          <w:i/>
        </w:rPr>
        <w:t>.</w:t>
      </w:r>
    </w:p>
    <w:p w14:paraId="2F822422" w14:textId="77777777" w:rsidR="003930FF" w:rsidRDefault="003930FF" w:rsidP="003930F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>Proposal 3</w:t>
      </w:r>
      <w:r w:rsidRPr="00E10A28">
        <w:rPr>
          <w:b/>
          <w:i/>
        </w:rPr>
        <w:t>:</w:t>
      </w:r>
      <w:r>
        <w:rPr>
          <w:b/>
          <w:i/>
        </w:rPr>
        <w:t xml:space="preserve"> For FG 28-3, clarify it as Type A HD-FDD and per UE reported.</w:t>
      </w:r>
    </w:p>
    <w:p w14:paraId="6C39B380" w14:textId="77777777" w:rsidR="00AA4AFB" w:rsidRPr="00A322E7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val="en-GB"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0FEECC6" w14:textId="58FA9DF3" w:rsidR="00BA4089" w:rsidRPr="00990134" w:rsidRDefault="005C42B7" w:rsidP="005C42B7">
      <w:pPr>
        <w:pStyle w:val="References"/>
        <w:rPr>
          <w:lang w:eastAsia="ko-KR"/>
        </w:rPr>
      </w:pPr>
      <w:bookmarkStart w:id="2" w:name="_Ref83219381"/>
      <w:r w:rsidRPr="005C42B7">
        <w:rPr>
          <w:lang w:eastAsia="zh-CN"/>
        </w:rPr>
        <w:t>R1-2108679</w:t>
      </w:r>
      <w:r>
        <w:rPr>
          <w:lang w:eastAsia="zh-CN"/>
        </w:rPr>
        <w:t xml:space="preserve">, </w:t>
      </w:r>
      <w:r w:rsidRPr="005C42B7">
        <w:rPr>
          <w:lang w:eastAsia="zh-CN"/>
        </w:rPr>
        <w:t>Preliminary RAN1 UE features list for Rel-17 NR</w:t>
      </w:r>
      <w:r>
        <w:rPr>
          <w:lang w:eastAsia="zh-CN"/>
        </w:rPr>
        <w:t xml:space="preserve">, </w:t>
      </w:r>
      <w:r w:rsidRPr="005C42B7">
        <w:rPr>
          <w:color w:val="000000" w:themeColor="text1"/>
          <w:lang w:eastAsia="zh-CN"/>
        </w:rPr>
        <w:t>Moderators (AT&amp;T, NTT DOCOMO, INC.)</w:t>
      </w:r>
      <w:r>
        <w:rPr>
          <w:color w:val="000000" w:themeColor="text1"/>
          <w:lang w:eastAsia="zh-CN"/>
        </w:rPr>
        <w:t>, RAN1#106-e, e-Meeting, 16</w:t>
      </w:r>
      <w:r w:rsidRPr="005C42B7">
        <w:rPr>
          <w:color w:val="000000" w:themeColor="text1"/>
          <w:vertAlign w:val="superscript"/>
          <w:lang w:eastAsia="zh-CN"/>
        </w:rPr>
        <w:t>th</w:t>
      </w:r>
      <w:r>
        <w:rPr>
          <w:color w:val="000000" w:themeColor="text1"/>
          <w:lang w:eastAsia="zh-CN"/>
        </w:rPr>
        <w:t xml:space="preserve"> – 27</w:t>
      </w:r>
      <w:r w:rsidRPr="005C42B7">
        <w:rPr>
          <w:color w:val="000000" w:themeColor="text1"/>
          <w:vertAlign w:val="superscript"/>
          <w:lang w:eastAsia="zh-CN"/>
        </w:rPr>
        <w:t>th</w:t>
      </w:r>
      <w:r>
        <w:rPr>
          <w:color w:val="000000" w:themeColor="text1"/>
          <w:lang w:eastAsia="zh-CN"/>
        </w:rPr>
        <w:t xml:space="preserve"> August, 2021.</w:t>
      </w:r>
      <w:bookmarkEnd w:id="2"/>
    </w:p>
    <w:p w14:paraId="29BA7F0E" w14:textId="5E51883F" w:rsidR="005A40AC" w:rsidRPr="00E9347C" w:rsidRDefault="005A40AC" w:rsidP="006E0817">
      <w:pPr>
        <w:pStyle w:val="References"/>
        <w:numPr>
          <w:ilvl w:val="0"/>
          <w:numId w:val="0"/>
        </w:numPr>
      </w:pPr>
    </w:p>
    <w:sectPr w:rsidR="005A40AC" w:rsidRPr="00E934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9B3E9" w14:textId="77777777" w:rsidR="00657300" w:rsidRDefault="00657300">
      <w:r>
        <w:separator/>
      </w:r>
    </w:p>
  </w:endnote>
  <w:endnote w:type="continuationSeparator" w:id="0">
    <w:p w14:paraId="1473FE4B" w14:textId="77777777" w:rsidR="00657300" w:rsidRDefault="00657300">
      <w:r>
        <w:continuationSeparator/>
      </w:r>
    </w:p>
  </w:endnote>
  <w:endnote w:type="continuationNotice" w:id="1">
    <w:p w14:paraId="365D8E7F" w14:textId="77777777" w:rsidR="00657300" w:rsidRDefault="00657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E97A7" w14:textId="77777777" w:rsidR="00657300" w:rsidRDefault="00657300">
      <w:r>
        <w:separator/>
      </w:r>
    </w:p>
  </w:footnote>
  <w:footnote w:type="continuationSeparator" w:id="0">
    <w:p w14:paraId="3E1DED0B" w14:textId="77777777" w:rsidR="00657300" w:rsidRDefault="00657300">
      <w:r>
        <w:continuationSeparator/>
      </w:r>
    </w:p>
  </w:footnote>
  <w:footnote w:type="continuationNotice" w:id="1">
    <w:p w14:paraId="45A96817" w14:textId="77777777" w:rsidR="00657300" w:rsidRDefault="006573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4D8F"/>
    <w:multiLevelType w:val="hybridMultilevel"/>
    <w:tmpl w:val="4AF4C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74C83"/>
    <w:multiLevelType w:val="hybridMultilevel"/>
    <w:tmpl w:val="032CF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3393"/>
    <w:multiLevelType w:val="hybridMultilevel"/>
    <w:tmpl w:val="EA323318"/>
    <w:lvl w:ilvl="0" w:tplc="5A780AF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A4A2D"/>
    <w:multiLevelType w:val="hybridMultilevel"/>
    <w:tmpl w:val="C168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EF397B"/>
    <w:multiLevelType w:val="hybridMultilevel"/>
    <w:tmpl w:val="BC5A4B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0009FF"/>
    <w:multiLevelType w:val="hybridMultilevel"/>
    <w:tmpl w:val="6E787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DE5310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2E6670"/>
    <w:multiLevelType w:val="multilevel"/>
    <w:tmpl w:val="6F7245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2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2"/>
  </w:num>
  <w:num w:numId="8">
    <w:abstractNumId w:val="12"/>
  </w:num>
  <w:num w:numId="9">
    <w:abstractNumId w:val="12"/>
  </w:num>
  <w:num w:numId="10">
    <w:abstractNumId w:val="27"/>
  </w:num>
  <w:num w:numId="11">
    <w:abstractNumId w:val="25"/>
  </w:num>
  <w:num w:numId="12">
    <w:abstractNumId w:val="21"/>
  </w:num>
  <w:num w:numId="13">
    <w:abstractNumId w:val="13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29"/>
  </w:num>
  <w:num w:numId="19">
    <w:abstractNumId w:val="0"/>
  </w:num>
  <w:num w:numId="20">
    <w:abstractNumId w:val="3"/>
  </w:num>
  <w:num w:numId="21">
    <w:abstractNumId w:val="19"/>
  </w:num>
  <w:num w:numId="22">
    <w:abstractNumId w:val="4"/>
  </w:num>
  <w:num w:numId="23">
    <w:abstractNumId w:val="28"/>
  </w:num>
  <w:num w:numId="24">
    <w:abstractNumId w:val="22"/>
  </w:num>
  <w:num w:numId="25">
    <w:abstractNumId w:val="10"/>
  </w:num>
  <w:num w:numId="26">
    <w:abstractNumId w:val="6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</w:num>
  <w:num w:numId="31">
    <w:abstractNumId w:val="7"/>
  </w:num>
  <w:num w:numId="32">
    <w:abstractNumId w:val="26"/>
  </w:num>
  <w:num w:numId="33">
    <w:abstractNumId w:val="24"/>
  </w:num>
  <w:num w:numId="34">
    <w:abstractNumId w:val="9"/>
  </w:num>
  <w:num w:numId="35">
    <w:abstractNumId w:val="16"/>
  </w:num>
  <w:num w:numId="36">
    <w:abstractNumId w:val="1"/>
  </w:num>
  <w:num w:numId="37">
    <w:abstractNumId w:val="11"/>
  </w:num>
  <w:num w:numId="38">
    <w:abstractNumId w:val="5"/>
  </w:num>
  <w:num w:numId="39">
    <w:abstractNumId w:val="8"/>
  </w:num>
  <w:num w:numId="40">
    <w:abstractNumId w:val="12"/>
  </w:num>
  <w:num w:numId="4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AE1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0BF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2E61"/>
    <w:rsid w:val="0003376B"/>
    <w:rsid w:val="0003426A"/>
    <w:rsid w:val="00034676"/>
    <w:rsid w:val="000346E6"/>
    <w:rsid w:val="000352B3"/>
    <w:rsid w:val="00035B74"/>
    <w:rsid w:val="00037D96"/>
    <w:rsid w:val="0004023E"/>
    <w:rsid w:val="0004024B"/>
    <w:rsid w:val="00041C57"/>
    <w:rsid w:val="00041CEC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189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8FB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75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5F89"/>
    <w:rsid w:val="000B6E2C"/>
    <w:rsid w:val="000B76C5"/>
    <w:rsid w:val="000B7A10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483A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A30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C9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F87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1202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3E04"/>
    <w:rsid w:val="001646E6"/>
    <w:rsid w:val="00164DAB"/>
    <w:rsid w:val="00165927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7763"/>
    <w:rsid w:val="001B31EC"/>
    <w:rsid w:val="001B330C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392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540"/>
    <w:rsid w:val="001E36E4"/>
    <w:rsid w:val="001E379D"/>
    <w:rsid w:val="001E3A3C"/>
    <w:rsid w:val="001E5C23"/>
    <w:rsid w:val="001E7504"/>
    <w:rsid w:val="001E76DF"/>
    <w:rsid w:val="001F098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4E5F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014"/>
    <w:rsid w:val="00293C33"/>
    <w:rsid w:val="00293C39"/>
    <w:rsid w:val="00293E57"/>
    <w:rsid w:val="002947D1"/>
    <w:rsid w:val="002948DF"/>
    <w:rsid w:val="00294D90"/>
    <w:rsid w:val="002965FD"/>
    <w:rsid w:val="00297D0D"/>
    <w:rsid w:val="002A0F7F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6EE"/>
    <w:rsid w:val="002B1A69"/>
    <w:rsid w:val="002B2723"/>
    <w:rsid w:val="002B303A"/>
    <w:rsid w:val="002B318B"/>
    <w:rsid w:val="002B4456"/>
    <w:rsid w:val="002B538E"/>
    <w:rsid w:val="002B5DCA"/>
    <w:rsid w:val="002B630C"/>
    <w:rsid w:val="002B6BDC"/>
    <w:rsid w:val="002B73BD"/>
    <w:rsid w:val="002B75B0"/>
    <w:rsid w:val="002B7AC1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0B40"/>
    <w:rsid w:val="002D11B7"/>
    <w:rsid w:val="002D2153"/>
    <w:rsid w:val="002D3BBC"/>
    <w:rsid w:val="002D3E5C"/>
    <w:rsid w:val="002D438A"/>
    <w:rsid w:val="002D5738"/>
    <w:rsid w:val="002D5E53"/>
    <w:rsid w:val="002D5E81"/>
    <w:rsid w:val="002E0319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7DE2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D95"/>
    <w:rsid w:val="003548D8"/>
    <w:rsid w:val="00354FF5"/>
    <w:rsid w:val="003554CA"/>
    <w:rsid w:val="00355986"/>
    <w:rsid w:val="00355E13"/>
    <w:rsid w:val="003569D2"/>
    <w:rsid w:val="00357CA6"/>
    <w:rsid w:val="00360232"/>
    <w:rsid w:val="003602E0"/>
    <w:rsid w:val="003607B9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0F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29ED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660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62C"/>
    <w:rsid w:val="003F6CD2"/>
    <w:rsid w:val="003F788D"/>
    <w:rsid w:val="00400EC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0657D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2FB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69E"/>
    <w:rsid w:val="00435274"/>
    <w:rsid w:val="004352AD"/>
    <w:rsid w:val="0043545D"/>
    <w:rsid w:val="00435FE2"/>
    <w:rsid w:val="004362E4"/>
    <w:rsid w:val="00436E2F"/>
    <w:rsid w:val="00436EAB"/>
    <w:rsid w:val="00442075"/>
    <w:rsid w:val="00445E41"/>
    <w:rsid w:val="004461D9"/>
    <w:rsid w:val="00446AC6"/>
    <w:rsid w:val="0044759B"/>
    <w:rsid w:val="00447E34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66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66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9B1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645A"/>
    <w:rsid w:val="004E730B"/>
    <w:rsid w:val="004F0FB8"/>
    <w:rsid w:val="004F0FB9"/>
    <w:rsid w:val="004F180A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17B"/>
    <w:rsid w:val="005173A7"/>
    <w:rsid w:val="005177E1"/>
    <w:rsid w:val="00520C0A"/>
    <w:rsid w:val="005218B6"/>
    <w:rsid w:val="00522589"/>
    <w:rsid w:val="00524545"/>
    <w:rsid w:val="00524994"/>
    <w:rsid w:val="00524D78"/>
    <w:rsid w:val="005255BF"/>
    <w:rsid w:val="005257DE"/>
    <w:rsid w:val="00527200"/>
    <w:rsid w:val="00530157"/>
    <w:rsid w:val="00531EBE"/>
    <w:rsid w:val="00532F8B"/>
    <w:rsid w:val="00533195"/>
    <w:rsid w:val="00533737"/>
    <w:rsid w:val="00535B79"/>
    <w:rsid w:val="00535D7C"/>
    <w:rsid w:val="00536579"/>
    <w:rsid w:val="00536C1E"/>
    <w:rsid w:val="005412C2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8BC"/>
    <w:rsid w:val="00584B39"/>
    <w:rsid w:val="00584E6D"/>
    <w:rsid w:val="00585028"/>
    <w:rsid w:val="005854D1"/>
    <w:rsid w:val="00585F5B"/>
    <w:rsid w:val="0058620A"/>
    <w:rsid w:val="00587FC0"/>
    <w:rsid w:val="0059050D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04BD"/>
    <w:rsid w:val="005C0FA1"/>
    <w:rsid w:val="005C28FA"/>
    <w:rsid w:val="005C40F4"/>
    <w:rsid w:val="005C42B7"/>
    <w:rsid w:val="005C43BE"/>
    <w:rsid w:val="005C44F3"/>
    <w:rsid w:val="005C4B0C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4C4D"/>
    <w:rsid w:val="0062660B"/>
    <w:rsid w:val="00626AD1"/>
    <w:rsid w:val="006304BC"/>
    <w:rsid w:val="00630DCE"/>
    <w:rsid w:val="0063120A"/>
    <w:rsid w:val="0063150B"/>
    <w:rsid w:val="00631585"/>
    <w:rsid w:val="006323A0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300"/>
    <w:rsid w:val="00660E31"/>
    <w:rsid w:val="006618CC"/>
    <w:rsid w:val="00662111"/>
    <w:rsid w:val="00662118"/>
    <w:rsid w:val="006638AD"/>
    <w:rsid w:val="00664F86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2EAF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4F21"/>
    <w:rsid w:val="006B507C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8B1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817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07A2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804"/>
    <w:rsid w:val="00716462"/>
    <w:rsid w:val="00721084"/>
    <w:rsid w:val="00721262"/>
    <w:rsid w:val="00721D9B"/>
    <w:rsid w:val="00722121"/>
    <w:rsid w:val="007224B9"/>
    <w:rsid w:val="00722F94"/>
    <w:rsid w:val="0072323A"/>
    <w:rsid w:val="00723AA7"/>
    <w:rsid w:val="0072432E"/>
    <w:rsid w:val="00726036"/>
    <w:rsid w:val="00726198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09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2B67"/>
    <w:rsid w:val="007634E3"/>
    <w:rsid w:val="00763D9E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3C2F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7AF"/>
    <w:rsid w:val="007A43A2"/>
    <w:rsid w:val="007A4463"/>
    <w:rsid w:val="007A4D04"/>
    <w:rsid w:val="007A7A96"/>
    <w:rsid w:val="007B03AF"/>
    <w:rsid w:val="007B05A4"/>
    <w:rsid w:val="007B1543"/>
    <w:rsid w:val="007B1AC0"/>
    <w:rsid w:val="007B1F18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D105D"/>
    <w:rsid w:val="007D229A"/>
    <w:rsid w:val="007D2F44"/>
    <w:rsid w:val="007D2F4D"/>
    <w:rsid w:val="007D367D"/>
    <w:rsid w:val="007D39B0"/>
    <w:rsid w:val="007D3FC4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3E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BC1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254B"/>
    <w:rsid w:val="00815057"/>
    <w:rsid w:val="0081581D"/>
    <w:rsid w:val="00815FB3"/>
    <w:rsid w:val="008172BE"/>
    <w:rsid w:val="00817B71"/>
    <w:rsid w:val="00820244"/>
    <w:rsid w:val="00820D30"/>
    <w:rsid w:val="008221B3"/>
    <w:rsid w:val="0082248E"/>
    <w:rsid w:val="00823104"/>
    <w:rsid w:val="00824FDF"/>
    <w:rsid w:val="00825125"/>
    <w:rsid w:val="008257CC"/>
    <w:rsid w:val="008274BF"/>
    <w:rsid w:val="00827A00"/>
    <w:rsid w:val="00830DC3"/>
    <w:rsid w:val="008311B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6E15"/>
    <w:rsid w:val="008474A7"/>
    <w:rsid w:val="00847BD2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0B5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77F0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940"/>
    <w:rsid w:val="008A717E"/>
    <w:rsid w:val="008A7342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4A11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CE9"/>
    <w:rsid w:val="008E3EEC"/>
    <w:rsid w:val="008E4F9B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AAB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1C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A51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5C5"/>
    <w:rsid w:val="00951ADB"/>
    <w:rsid w:val="00953621"/>
    <w:rsid w:val="0095364D"/>
    <w:rsid w:val="0095380C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709F8"/>
    <w:rsid w:val="0097287C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134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BC4"/>
    <w:rsid w:val="009A2DF9"/>
    <w:rsid w:val="009A313D"/>
    <w:rsid w:val="009A3A86"/>
    <w:rsid w:val="009A4869"/>
    <w:rsid w:val="009A683D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377"/>
    <w:rsid w:val="009C76BE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B69"/>
    <w:rsid w:val="00A23D6D"/>
    <w:rsid w:val="00A25294"/>
    <w:rsid w:val="00A254EE"/>
    <w:rsid w:val="00A25BE7"/>
    <w:rsid w:val="00A27008"/>
    <w:rsid w:val="00A27146"/>
    <w:rsid w:val="00A27CDF"/>
    <w:rsid w:val="00A309C6"/>
    <w:rsid w:val="00A30D13"/>
    <w:rsid w:val="00A314F9"/>
    <w:rsid w:val="00A319D0"/>
    <w:rsid w:val="00A322E7"/>
    <w:rsid w:val="00A32316"/>
    <w:rsid w:val="00A33172"/>
    <w:rsid w:val="00A3432B"/>
    <w:rsid w:val="00A34452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0FA6"/>
    <w:rsid w:val="00AC105C"/>
    <w:rsid w:val="00AC109B"/>
    <w:rsid w:val="00AC269D"/>
    <w:rsid w:val="00AC74DA"/>
    <w:rsid w:val="00AC7A2B"/>
    <w:rsid w:val="00AC7C25"/>
    <w:rsid w:val="00AD0A51"/>
    <w:rsid w:val="00AD0B37"/>
    <w:rsid w:val="00AD11F7"/>
    <w:rsid w:val="00AD1DB7"/>
    <w:rsid w:val="00AD2852"/>
    <w:rsid w:val="00AD2C58"/>
    <w:rsid w:val="00AD3976"/>
    <w:rsid w:val="00AD4D2A"/>
    <w:rsid w:val="00AD542F"/>
    <w:rsid w:val="00AD6E82"/>
    <w:rsid w:val="00AD7305"/>
    <w:rsid w:val="00AD7E64"/>
    <w:rsid w:val="00AD7EBE"/>
    <w:rsid w:val="00AE0C56"/>
    <w:rsid w:val="00AE149E"/>
    <w:rsid w:val="00AE20E4"/>
    <w:rsid w:val="00AE21A6"/>
    <w:rsid w:val="00AE22F2"/>
    <w:rsid w:val="00AE29FC"/>
    <w:rsid w:val="00AE2F3F"/>
    <w:rsid w:val="00AE3B4E"/>
    <w:rsid w:val="00AE45D1"/>
    <w:rsid w:val="00AE59EC"/>
    <w:rsid w:val="00AE62FB"/>
    <w:rsid w:val="00AE67B3"/>
    <w:rsid w:val="00AE7864"/>
    <w:rsid w:val="00AE7949"/>
    <w:rsid w:val="00AF089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759"/>
    <w:rsid w:val="00B040B2"/>
    <w:rsid w:val="00B04546"/>
    <w:rsid w:val="00B06B3A"/>
    <w:rsid w:val="00B10558"/>
    <w:rsid w:val="00B11E2C"/>
    <w:rsid w:val="00B122B0"/>
    <w:rsid w:val="00B134BA"/>
    <w:rsid w:val="00B156A9"/>
    <w:rsid w:val="00B1590A"/>
    <w:rsid w:val="00B15931"/>
    <w:rsid w:val="00B15F83"/>
    <w:rsid w:val="00B160FF"/>
    <w:rsid w:val="00B16322"/>
    <w:rsid w:val="00B1662E"/>
    <w:rsid w:val="00B16A6F"/>
    <w:rsid w:val="00B16D68"/>
    <w:rsid w:val="00B16E89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3EB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0529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843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4880"/>
    <w:rsid w:val="00B7604C"/>
    <w:rsid w:val="00B7652C"/>
    <w:rsid w:val="00B766BF"/>
    <w:rsid w:val="00B76FA6"/>
    <w:rsid w:val="00B805D5"/>
    <w:rsid w:val="00B80910"/>
    <w:rsid w:val="00B80E33"/>
    <w:rsid w:val="00B80F40"/>
    <w:rsid w:val="00B818F4"/>
    <w:rsid w:val="00B81BC9"/>
    <w:rsid w:val="00B8222F"/>
    <w:rsid w:val="00B82615"/>
    <w:rsid w:val="00B82A93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FCF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089"/>
    <w:rsid w:val="00BA55B9"/>
    <w:rsid w:val="00BA61DE"/>
    <w:rsid w:val="00BB1548"/>
    <w:rsid w:val="00BB1CE7"/>
    <w:rsid w:val="00BB1E1D"/>
    <w:rsid w:val="00BB290D"/>
    <w:rsid w:val="00BB2BE9"/>
    <w:rsid w:val="00BB2FD3"/>
    <w:rsid w:val="00BB2FDF"/>
    <w:rsid w:val="00BB2FFF"/>
    <w:rsid w:val="00BB5FCB"/>
    <w:rsid w:val="00BB604B"/>
    <w:rsid w:val="00BB6478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AC6"/>
    <w:rsid w:val="00C02419"/>
    <w:rsid w:val="00C02766"/>
    <w:rsid w:val="00C03EE8"/>
    <w:rsid w:val="00C05BEC"/>
    <w:rsid w:val="00C06E7D"/>
    <w:rsid w:val="00C07625"/>
    <w:rsid w:val="00C1112B"/>
    <w:rsid w:val="00C11A88"/>
    <w:rsid w:val="00C12012"/>
    <w:rsid w:val="00C1248B"/>
    <w:rsid w:val="00C12874"/>
    <w:rsid w:val="00C12BC1"/>
    <w:rsid w:val="00C13BDA"/>
    <w:rsid w:val="00C13FFD"/>
    <w:rsid w:val="00C14632"/>
    <w:rsid w:val="00C16972"/>
    <w:rsid w:val="00C16C30"/>
    <w:rsid w:val="00C17B66"/>
    <w:rsid w:val="00C20A00"/>
    <w:rsid w:val="00C21673"/>
    <w:rsid w:val="00C21C7A"/>
    <w:rsid w:val="00C23130"/>
    <w:rsid w:val="00C255A5"/>
    <w:rsid w:val="00C2584B"/>
    <w:rsid w:val="00C25942"/>
    <w:rsid w:val="00C25BD8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5DC"/>
    <w:rsid w:val="00C719D8"/>
    <w:rsid w:val="00C7425D"/>
    <w:rsid w:val="00C75115"/>
    <w:rsid w:val="00C75A6B"/>
    <w:rsid w:val="00C763B6"/>
    <w:rsid w:val="00C7644F"/>
    <w:rsid w:val="00C768F6"/>
    <w:rsid w:val="00C80073"/>
    <w:rsid w:val="00C80DEA"/>
    <w:rsid w:val="00C83020"/>
    <w:rsid w:val="00C832DC"/>
    <w:rsid w:val="00C8366D"/>
    <w:rsid w:val="00C8377F"/>
    <w:rsid w:val="00C84CD1"/>
    <w:rsid w:val="00C8575D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7261"/>
    <w:rsid w:val="00CB787A"/>
    <w:rsid w:val="00CC0C4A"/>
    <w:rsid w:val="00CC17F0"/>
    <w:rsid w:val="00CC1853"/>
    <w:rsid w:val="00CC1FAE"/>
    <w:rsid w:val="00CC2BB4"/>
    <w:rsid w:val="00CC3A23"/>
    <w:rsid w:val="00CC3B79"/>
    <w:rsid w:val="00CC737C"/>
    <w:rsid w:val="00CD0233"/>
    <w:rsid w:val="00CD07A2"/>
    <w:rsid w:val="00CD087D"/>
    <w:rsid w:val="00CD0974"/>
    <w:rsid w:val="00CD0CF6"/>
    <w:rsid w:val="00CD0F5D"/>
    <w:rsid w:val="00CD1C0B"/>
    <w:rsid w:val="00CD239A"/>
    <w:rsid w:val="00CD5512"/>
    <w:rsid w:val="00CD6CE7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D004FA"/>
    <w:rsid w:val="00D01B21"/>
    <w:rsid w:val="00D01E2F"/>
    <w:rsid w:val="00D023D9"/>
    <w:rsid w:val="00D03102"/>
    <w:rsid w:val="00D03727"/>
    <w:rsid w:val="00D0378A"/>
    <w:rsid w:val="00D045A4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27418"/>
    <w:rsid w:val="00D302FD"/>
    <w:rsid w:val="00D3038A"/>
    <w:rsid w:val="00D3098D"/>
    <w:rsid w:val="00D31A02"/>
    <w:rsid w:val="00D326E8"/>
    <w:rsid w:val="00D3323C"/>
    <w:rsid w:val="00D33456"/>
    <w:rsid w:val="00D33734"/>
    <w:rsid w:val="00D3396F"/>
    <w:rsid w:val="00D33D4D"/>
    <w:rsid w:val="00D34237"/>
    <w:rsid w:val="00D34A0B"/>
    <w:rsid w:val="00D36234"/>
    <w:rsid w:val="00D36371"/>
    <w:rsid w:val="00D437D8"/>
    <w:rsid w:val="00D44994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0E2"/>
    <w:rsid w:val="00DC1327"/>
    <w:rsid w:val="00DC1350"/>
    <w:rsid w:val="00DC2CA1"/>
    <w:rsid w:val="00DC3004"/>
    <w:rsid w:val="00DC3237"/>
    <w:rsid w:val="00DC41A4"/>
    <w:rsid w:val="00DC4F89"/>
    <w:rsid w:val="00DC5672"/>
    <w:rsid w:val="00DC60A2"/>
    <w:rsid w:val="00DC6600"/>
    <w:rsid w:val="00DC67BD"/>
    <w:rsid w:val="00DC6924"/>
    <w:rsid w:val="00DC71F2"/>
    <w:rsid w:val="00DC7789"/>
    <w:rsid w:val="00DD1AE2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5D3"/>
    <w:rsid w:val="00E06B83"/>
    <w:rsid w:val="00E0728F"/>
    <w:rsid w:val="00E0755C"/>
    <w:rsid w:val="00E078EF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58C7"/>
    <w:rsid w:val="00E35D5A"/>
    <w:rsid w:val="00E361B8"/>
    <w:rsid w:val="00E36A1B"/>
    <w:rsid w:val="00E36AAF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000"/>
    <w:rsid w:val="00E5733D"/>
    <w:rsid w:val="00E61CC0"/>
    <w:rsid w:val="00E6277B"/>
    <w:rsid w:val="00E64424"/>
    <w:rsid w:val="00E64C99"/>
    <w:rsid w:val="00E64CD3"/>
    <w:rsid w:val="00E6500B"/>
    <w:rsid w:val="00E6713E"/>
    <w:rsid w:val="00E671C9"/>
    <w:rsid w:val="00E6743F"/>
    <w:rsid w:val="00E6758E"/>
    <w:rsid w:val="00E67E23"/>
    <w:rsid w:val="00E67E78"/>
    <w:rsid w:val="00E70016"/>
    <w:rsid w:val="00E70A3E"/>
    <w:rsid w:val="00E70BC7"/>
    <w:rsid w:val="00E70FBC"/>
    <w:rsid w:val="00E71AA2"/>
    <w:rsid w:val="00E72B7E"/>
    <w:rsid w:val="00E72C01"/>
    <w:rsid w:val="00E7358D"/>
    <w:rsid w:val="00E741AC"/>
    <w:rsid w:val="00E75174"/>
    <w:rsid w:val="00E7545C"/>
    <w:rsid w:val="00E75EBA"/>
    <w:rsid w:val="00E763B4"/>
    <w:rsid w:val="00E77848"/>
    <w:rsid w:val="00E80285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6AB9"/>
    <w:rsid w:val="00ED71C5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2F8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6BF2"/>
    <w:rsid w:val="00F17EAE"/>
    <w:rsid w:val="00F218D4"/>
    <w:rsid w:val="00F220FE"/>
    <w:rsid w:val="00F2250A"/>
    <w:rsid w:val="00F23F88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35C2"/>
    <w:rsid w:val="00F443FC"/>
    <w:rsid w:val="00F44EC5"/>
    <w:rsid w:val="00F47498"/>
    <w:rsid w:val="00F47A0E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53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A14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0E2"/>
    <w:rsid w:val="00FE70E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paragraph" w:customStyle="1" w:styleId="Doc-text2">
    <w:name w:val="Doc-text2"/>
    <w:basedOn w:val="a"/>
    <w:link w:val="Doc-text2Char"/>
    <w:qFormat/>
    <w:rsid w:val="008700B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8700B5"/>
    <w:rPr>
      <w:rFonts w:ascii="Arial" w:eastAsia="Times New Roman" w:hAnsi="Arial"/>
      <w:lang w:val="en-GB" w:eastAsia="ja-JP"/>
    </w:rPr>
  </w:style>
  <w:style w:type="character" w:customStyle="1" w:styleId="TALCar">
    <w:name w:val="TAL Car"/>
    <w:basedOn w:val="a0"/>
    <w:qFormat/>
    <w:locked/>
    <w:rsid w:val="00E57000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82937-3B3A-4E51-B02F-E8C66E77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2628</Characters>
  <Application>Microsoft Office Word</Application>
  <DocSecurity>0</DocSecurity>
  <Lines>131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6</cp:revision>
  <cp:lastPrinted>2007-06-18T22:08:00Z</cp:lastPrinted>
  <dcterms:created xsi:type="dcterms:W3CDTF">2021-09-30T11:06:00Z</dcterms:created>
  <dcterms:modified xsi:type="dcterms:W3CDTF">2021-10-01T15:08:00Z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(3)TmCx2h1yXwW5RWG9CtzkevEK6olgYR1GUHrMNhXmfAbqTL+igdnGP66vqdlUi9r0AFwc29ZO
g/fNhrHrl2aHizPWaVT4WbAzmY3xNf5gX2jRiaMZQrpoWslkuc+MX1BeEyahDw6qwXmGhbW3
NWAWoMZUq+eZ16j718gwjU4Gui3J3IKSnFD2gbE/glM6CALVYP5FUc5kiV7PbTMb5G0MWcXG
5n3uhmHDxTxQqHRkQq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JZycB/Db8o1VqRxpzwb8O0PuXdPfEUCaULr6QKC7Q/a5giWSqRXM2g
3sTf1NYUCn6jmjojT/5USL4HxKtsy/7bISBahx9sjOr9Vfm+8aXAgzTe6j7OaUAILhAusknG
Y+dkzfn9VYD/82/hpkrBk+PZLsPnhIwTPr46LegOxnrxXTm0V+cNHUmxUJDbe0kLDOuUNLlp
Q+ezOgDUHPuAv8VloajsUcmfe+WZfXt5PR5c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c0yHCFIgOYh7Xh57WIpPLJj5oHcg6hboE9Ne
G1iyFajuNPhXa3mXQ+quftUvedVXtA==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1633095787</vt:lpwstr>
  </property>
</Properties>
</file>