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0547FE94"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 xml:space="preserve">3GPP TSG RAN WG1 </w:t>
      </w:r>
      <w:r w:rsidRPr="003B5706">
        <w:rPr>
          <w:rFonts w:eastAsia="宋体"/>
          <w:sz w:val="22"/>
          <w:lang w:eastAsia="zh-CN"/>
        </w:rPr>
        <w:t>#</w:t>
      </w:r>
      <w:r w:rsidR="003845A5" w:rsidRPr="003B5706">
        <w:rPr>
          <w:rFonts w:eastAsia="宋体" w:hint="eastAsia"/>
          <w:sz w:val="22"/>
          <w:lang w:eastAsia="zh-CN"/>
        </w:rPr>
        <w:t>10</w:t>
      </w:r>
      <w:r w:rsidR="00B87970">
        <w:rPr>
          <w:rFonts w:eastAsia="宋体"/>
          <w:sz w:val="22"/>
          <w:lang w:eastAsia="zh-CN"/>
        </w:rPr>
        <w:t>6</w:t>
      </w:r>
      <w:r w:rsidR="006077C8">
        <w:rPr>
          <w:rFonts w:eastAsia="宋体"/>
          <w:sz w:val="22"/>
          <w:lang w:eastAsia="zh-CN"/>
        </w:rPr>
        <w:t>b</w:t>
      </w:r>
      <w:r w:rsidR="0060128C">
        <w:rPr>
          <w:rFonts w:eastAsia="宋体"/>
          <w:sz w:val="22"/>
          <w:lang w:eastAsia="zh-CN"/>
        </w:rPr>
        <w:t>is</w:t>
      </w:r>
      <w:r w:rsidR="00B369F1" w:rsidRPr="003B5706">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w:t>
      </w:r>
      <w:r w:rsidRPr="003B5706">
        <w:rPr>
          <w:rFonts w:eastAsia="宋体"/>
          <w:sz w:val="22"/>
          <w:lang w:eastAsia="zh-CN"/>
        </w:rPr>
        <w:t>1</w:t>
      </w:r>
      <w:r w:rsidRPr="00C87DAE">
        <w:rPr>
          <w:rFonts w:eastAsia="宋体"/>
          <w:sz w:val="22"/>
          <w:lang w:eastAsia="zh-CN"/>
        </w:rPr>
        <w:t>-</w:t>
      </w:r>
      <w:r w:rsidR="00A761E8" w:rsidRPr="00C87DAE">
        <w:rPr>
          <w:rFonts w:eastAsia="宋体"/>
          <w:sz w:val="22"/>
          <w:lang w:eastAsia="zh-CN"/>
        </w:rPr>
        <w:t>210</w:t>
      </w:r>
      <w:r w:rsidR="00062BA0">
        <w:rPr>
          <w:rFonts w:eastAsia="宋体"/>
          <w:sz w:val="22"/>
          <w:lang w:eastAsia="zh-CN"/>
        </w:rPr>
        <w:t>9039</w:t>
      </w:r>
    </w:p>
    <w:p w14:paraId="5274BA97" w14:textId="09C4F7FB"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6077C8">
        <w:rPr>
          <w:rFonts w:eastAsia="宋体"/>
          <w:sz w:val="22"/>
          <w:lang w:eastAsia="zh-CN"/>
        </w:rPr>
        <w:t>October</w:t>
      </w:r>
      <w:r w:rsidR="006077C8" w:rsidRPr="003B5706">
        <w:rPr>
          <w:rFonts w:eastAsia="宋体"/>
          <w:sz w:val="22"/>
          <w:lang w:eastAsia="zh-CN"/>
        </w:rPr>
        <w:t xml:space="preserve"> </w:t>
      </w:r>
      <w:r w:rsidR="006077C8">
        <w:rPr>
          <w:rFonts w:eastAsia="宋体"/>
          <w:sz w:val="22"/>
          <w:lang w:eastAsia="zh-CN"/>
        </w:rPr>
        <w:t>11</w:t>
      </w:r>
      <w:r w:rsidR="006077C8" w:rsidRPr="003B5706">
        <w:rPr>
          <w:rFonts w:eastAsia="宋体"/>
          <w:sz w:val="22"/>
          <w:vertAlign w:val="superscript"/>
          <w:lang w:eastAsia="zh-CN"/>
        </w:rPr>
        <w:t>th</w:t>
      </w:r>
      <w:r w:rsidR="006077C8" w:rsidRPr="003B5706">
        <w:rPr>
          <w:rFonts w:eastAsia="宋体"/>
          <w:sz w:val="22"/>
          <w:lang w:eastAsia="zh-CN"/>
        </w:rPr>
        <w:t xml:space="preserve"> </w:t>
      </w:r>
      <w:r w:rsidR="002328B0" w:rsidRPr="003B5706">
        <w:rPr>
          <w:rFonts w:eastAsia="宋体"/>
          <w:sz w:val="22"/>
          <w:lang w:eastAsia="zh-CN"/>
        </w:rPr>
        <w:t xml:space="preserve">– </w:t>
      </w:r>
      <w:r w:rsidR="006077C8">
        <w:rPr>
          <w:rFonts w:eastAsia="宋体"/>
          <w:sz w:val="22"/>
          <w:lang w:eastAsia="zh-CN"/>
        </w:rPr>
        <w:t>19</w:t>
      </w:r>
      <w:r w:rsidR="006077C8" w:rsidRPr="003B5706">
        <w:rPr>
          <w:rFonts w:eastAsia="宋体"/>
          <w:sz w:val="22"/>
          <w:vertAlign w:val="superscript"/>
          <w:lang w:eastAsia="zh-CN"/>
        </w:rPr>
        <w:t>th</w:t>
      </w:r>
      <w:r w:rsidR="002328B0" w:rsidRPr="003B5706">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6C77D84F"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sidRPr="00C87DAE">
        <w:rPr>
          <w:color w:val="000000" w:themeColor="text1"/>
          <w:sz w:val="22"/>
          <w:szCs w:val="22"/>
        </w:rPr>
        <w:t xml:space="preserve">Enhancements </w:t>
      </w:r>
      <w:r w:rsidR="001B0066" w:rsidRPr="00C87DAE">
        <w:rPr>
          <w:sz w:val="22"/>
          <w:szCs w:val="22"/>
        </w:rPr>
        <w:t>on multi-TRP</w:t>
      </w:r>
      <w:r w:rsidR="00FE0909" w:rsidRPr="00C87DAE">
        <w:rPr>
          <w:sz w:val="22"/>
          <w:szCs w:val="22"/>
        </w:rPr>
        <w:t xml:space="preserve"> </w:t>
      </w:r>
      <w:r w:rsidR="00A60880" w:rsidRPr="00C87DAE">
        <w:rPr>
          <w:sz w:val="22"/>
          <w:szCs w:val="22"/>
        </w:rPr>
        <w:t>for</w:t>
      </w:r>
      <w:r w:rsidR="00406C9B">
        <w:rPr>
          <w:sz w:val="22"/>
          <w:szCs w:val="22"/>
        </w:rPr>
        <w:t xml:space="preserve"> PDCCH,</w:t>
      </w:r>
      <w:r w:rsidR="00A60880" w:rsidRPr="00C87DAE">
        <w:rPr>
          <w:sz w:val="22"/>
          <w:szCs w:val="22"/>
        </w:rPr>
        <w:t xml:space="preserve"> PUCCH and PUSCH</w:t>
      </w:r>
    </w:p>
    <w:p w14:paraId="4D626EB5" w14:textId="563BCA5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w:t>
      </w:r>
      <w:r w:rsidR="00314AC9">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0F7DFA21" w:rsidR="003A33FE" w:rsidRDefault="004B7FE2" w:rsidP="00497AFF">
      <w:pPr>
        <w:pStyle w:val="00Text"/>
      </w:pPr>
      <w:r w:rsidRPr="003B5706">
        <w:t>I</w:t>
      </w:r>
      <w:r w:rsidRPr="003B5706">
        <w:rPr>
          <w:rFonts w:hint="eastAsia"/>
        </w:rPr>
        <w:t xml:space="preserve">n </w:t>
      </w:r>
      <w:r w:rsidRPr="003B5706">
        <w:t>3</w:t>
      </w:r>
      <w:r w:rsidRPr="003B5706">
        <w:rPr>
          <w:rFonts w:hint="eastAsia"/>
        </w:rPr>
        <w:t>GPP</w:t>
      </w:r>
      <w:r w:rsidRPr="003B5706">
        <w:t xml:space="preserve"> </w:t>
      </w:r>
      <w:r w:rsidRPr="003B5706">
        <w:rPr>
          <w:rFonts w:hint="eastAsia"/>
        </w:rPr>
        <w:t>RAN</w:t>
      </w:r>
      <w:r w:rsidRPr="003B5706">
        <w:t xml:space="preserve">1 </w:t>
      </w:r>
      <w:r w:rsidR="00B87970">
        <w:t>#10</w:t>
      </w:r>
      <w:r w:rsidR="005D6EE6">
        <w:t>6</w:t>
      </w:r>
      <w:r w:rsidR="00B87970">
        <w:t>-e</w:t>
      </w:r>
      <w:r w:rsidRPr="003B5706">
        <w:t>,</w:t>
      </w:r>
      <w:r w:rsidRPr="002D1D03">
        <w:t xml:space="preserve"> </w:t>
      </w:r>
      <w:r>
        <w:t xml:space="preserve">some agreements on multi-TRP </w:t>
      </w:r>
      <w:r w:rsidR="00F77687">
        <w:t xml:space="preserve">enhancements </w:t>
      </w:r>
      <w:r>
        <w:t>for</w:t>
      </w:r>
      <w:r w:rsidR="00B87970">
        <w:t xml:space="preserve"> PDCCH</w:t>
      </w:r>
      <w:r w:rsidR="00273575">
        <w:t>,</w:t>
      </w:r>
      <w:r>
        <w:t xml:space="preserve"> PUCCH and PUSCH have been made. </w:t>
      </w:r>
      <w:r w:rsidR="002328B0" w:rsidRPr="00497AFF">
        <w:t xml:space="preserve">In this contribution, we present our views on various </w:t>
      </w:r>
      <w:r w:rsidR="003A33FE">
        <w:t xml:space="preserve">aspects on </w:t>
      </w:r>
      <w:r w:rsidR="00B87970">
        <w:t>PDCCH</w:t>
      </w:r>
      <w:r w:rsidR="00273575">
        <w:t>,</w:t>
      </w:r>
      <w:r w:rsidR="00B87970">
        <w:t xml:space="preserve"> </w:t>
      </w:r>
      <w:r w:rsidR="00DB76DB">
        <w:t xml:space="preserve">PUCCH and PUSCH </w:t>
      </w:r>
      <w:r w:rsidR="00746747">
        <w:t xml:space="preserve">enhancements </w:t>
      </w:r>
      <w:r w:rsidR="00C02111">
        <w:t>in multi-TRP system</w:t>
      </w:r>
      <w:r w:rsidR="00DB76DB">
        <w:t>.</w:t>
      </w:r>
    </w:p>
    <w:p w14:paraId="569B08D9" w14:textId="77777777" w:rsidR="00E8116F" w:rsidRPr="00E8116F" w:rsidRDefault="00E8116F" w:rsidP="00524FE2">
      <w:pPr>
        <w:pStyle w:val="000proposal"/>
      </w:pPr>
    </w:p>
    <w:p w14:paraId="77ECD1A6" w14:textId="6AC5FA4F" w:rsidR="00B87970" w:rsidRPr="00B87970" w:rsidRDefault="00B87970" w:rsidP="002C4DCC">
      <w:pPr>
        <w:pStyle w:val="01"/>
        <w:numPr>
          <w:ilvl w:val="0"/>
          <w:numId w:val="1"/>
        </w:numPr>
        <w:ind w:left="562" w:hanging="562"/>
      </w:pPr>
      <w:r>
        <w:rPr>
          <w:rFonts w:eastAsiaTheme="minorEastAsia" w:hint="eastAsia"/>
          <w:lang w:eastAsia="zh-CN"/>
        </w:rPr>
        <w:t>P</w:t>
      </w:r>
      <w:r>
        <w:rPr>
          <w:rFonts w:eastAsiaTheme="minorEastAsia"/>
          <w:lang w:eastAsia="zh-CN"/>
        </w:rPr>
        <w:t>DCCH reliability enhancements</w:t>
      </w:r>
    </w:p>
    <w:p w14:paraId="3C3F67B6" w14:textId="5131BC61" w:rsidR="00D65B24" w:rsidRDefault="004E4164" w:rsidP="00D65B24">
      <w:pPr>
        <w:pStyle w:val="2"/>
        <w:ind w:left="567"/>
        <w:rPr>
          <w:sz w:val="22"/>
          <w:szCs w:val="24"/>
          <w:lang w:eastAsia="zh-CN"/>
        </w:rPr>
      </w:pPr>
      <w:r>
        <w:rPr>
          <w:sz w:val="22"/>
          <w:szCs w:val="24"/>
          <w:lang w:eastAsia="zh-CN"/>
        </w:rPr>
        <w:t>Discussion on</w:t>
      </w:r>
      <w:r w:rsidR="006A0741">
        <w:rPr>
          <w:sz w:val="22"/>
          <w:szCs w:val="24"/>
          <w:lang w:eastAsia="zh-CN"/>
        </w:rPr>
        <w:t xml:space="preserve"> </w:t>
      </w:r>
      <w:r w:rsidR="00FC77FC">
        <w:rPr>
          <w:sz w:val="22"/>
          <w:szCs w:val="24"/>
          <w:lang w:eastAsia="zh-CN"/>
        </w:rPr>
        <w:t>overbooking rule</w:t>
      </w:r>
    </w:p>
    <w:p w14:paraId="5745A9B2" w14:textId="2DC0A2C8" w:rsidR="006C42DA" w:rsidRDefault="006C42DA" w:rsidP="006C42DA">
      <w:pPr>
        <w:pStyle w:val="a0"/>
        <w:rPr>
          <w:rFonts w:eastAsiaTheme="minorEastAsia"/>
          <w:lang w:eastAsia="zh-CN"/>
        </w:rPr>
      </w:pPr>
      <w:r>
        <w:rPr>
          <w:noProof/>
        </w:rPr>
        <mc:AlternateContent>
          <mc:Choice Requires="wps">
            <w:drawing>
              <wp:inline distT="0" distB="0" distL="0" distR="0" wp14:anchorId="2C8ECBCC" wp14:editId="636E8751">
                <wp:extent cx="5760720" cy="1421130"/>
                <wp:effectExtent l="0" t="0" r="11430" b="2667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21130"/>
                        </a:xfrm>
                        <a:prstGeom prst="rect">
                          <a:avLst/>
                        </a:prstGeom>
                        <a:solidFill>
                          <a:srgbClr val="FFFFFF"/>
                        </a:solidFill>
                        <a:ln w="6350">
                          <a:solidFill>
                            <a:srgbClr val="000000"/>
                          </a:solidFill>
                          <a:miter lim="800000"/>
                          <a:headEnd/>
                          <a:tailEnd/>
                        </a:ln>
                      </wps:spPr>
                      <wps:txbx>
                        <w:txbxContent>
                          <w:p w14:paraId="2F8B32B5" w14:textId="77777777" w:rsidR="004E4164" w:rsidRPr="00DC5460" w:rsidRDefault="004E4164" w:rsidP="004E4164">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0A2522B3" w14:textId="77777777" w:rsidR="004E4164" w:rsidRPr="00DC5460" w:rsidRDefault="004E4164" w:rsidP="004E4164">
                            <w:pPr>
                              <w:rPr>
                                <w:rFonts w:cs="Times"/>
                                <w:bCs/>
                                <w:iCs/>
                                <w:szCs w:val="20"/>
                              </w:rPr>
                            </w:pPr>
                            <w:r w:rsidRPr="00DC5460">
                              <w:rPr>
                                <w:rFonts w:cs="Times"/>
                                <w:bCs/>
                                <w:iCs/>
                                <w:szCs w:val="20"/>
                              </w:rPr>
                              <w:t>For overbooking in the PCell for USS with two linked SS sets in the same slot/span, select one Alt for each of Case 1 and Case 2 in RAN1 #106-bis-e:</w:t>
                            </w:r>
                          </w:p>
                          <w:p w14:paraId="4DB0D171" w14:textId="77777777" w:rsidR="004E4164" w:rsidRPr="00DC5460" w:rsidRDefault="004E4164" w:rsidP="004E4164">
                            <w:pPr>
                              <w:pStyle w:val="af2"/>
                              <w:numPr>
                                <w:ilvl w:val="0"/>
                                <w:numId w:val="9"/>
                              </w:numPr>
                              <w:ind w:leftChars="0"/>
                              <w:rPr>
                                <w:rFonts w:cs="Times"/>
                                <w:bCs/>
                                <w:iCs/>
                                <w:szCs w:val="20"/>
                              </w:rPr>
                            </w:pPr>
                            <w:r w:rsidRPr="00DC5460">
                              <w:rPr>
                                <w:rFonts w:cs="Times"/>
                                <w:bCs/>
                                <w:iCs/>
                                <w:szCs w:val="20"/>
                              </w:rPr>
                              <w:t>Case 1: 2 BDs are counted for two linked candidates:</w:t>
                            </w:r>
                          </w:p>
                          <w:p w14:paraId="135FC088" w14:textId="77777777" w:rsidR="004E4164" w:rsidRPr="00DC5460" w:rsidRDefault="004E4164" w:rsidP="004E4164">
                            <w:pPr>
                              <w:pStyle w:val="af2"/>
                              <w:numPr>
                                <w:ilvl w:val="1"/>
                                <w:numId w:val="9"/>
                              </w:numPr>
                              <w:ind w:leftChars="0"/>
                              <w:rPr>
                                <w:rFonts w:cs="Times"/>
                                <w:bCs/>
                                <w:iCs/>
                                <w:szCs w:val="20"/>
                              </w:rPr>
                            </w:pPr>
                            <w:r w:rsidRPr="00DC5460">
                              <w:rPr>
                                <w:rFonts w:cs="Times"/>
                                <w:bCs/>
                                <w:iCs/>
                                <w:szCs w:val="20"/>
                              </w:rPr>
                              <w:t>Alt1: No change (use existing spec)</w:t>
                            </w:r>
                          </w:p>
                          <w:p w14:paraId="5B69EB22" w14:textId="77777777" w:rsidR="004E4164" w:rsidRPr="00DC5460" w:rsidRDefault="004E4164" w:rsidP="004E4164">
                            <w:pPr>
                              <w:pStyle w:val="af2"/>
                              <w:numPr>
                                <w:ilvl w:val="1"/>
                                <w:numId w:val="9"/>
                              </w:numPr>
                              <w:ind w:leftChars="0"/>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096E6D5E" w14:textId="77777777" w:rsidR="004E4164" w:rsidRPr="00DC5460" w:rsidRDefault="004E4164" w:rsidP="004E4164">
                            <w:pPr>
                              <w:pStyle w:val="af2"/>
                              <w:numPr>
                                <w:ilvl w:val="0"/>
                                <w:numId w:val="9"/>
                              </w:numPr>
                              <w:ind w:leftChars="0"/>
                              <w:rPr>
                                <w:rFonts w:cs="Times"/>
                                <w:bCs/>
                                <w:iCs/>
                                <w:szCs w:val="20"/>
                              </w:rPr>
                            </w:pPr>
                            <w:r w:rsidRPr="00DC5460">
                              <w:rPr>
                                <w:rFonts w:cs="Times"/>
                                <w:bCs/>
                                <w:iCs/>
                                <w:szCs w:val="20"/>
                              </w:rPr>
                              <w:t>Case 2: 3 BDs are counted for two linked candidates:</w:t>
                            </w:r>
                          </w:p>
                          <w:p w14:paraId="6C6665D8" w14:textId="77777777" w:rsidR="004E4164" w:rsidRPr="00DC5460" w:rsidRDefault="004E4164" w:rsidP="004E4164">
                            <w:pPr>
                              <w:pStyle w:val="af2"/>
                              <w:numPr>
                                <w:ilvl w:val="1"/>
                                <w:numId w:val="9"/>
                              </w:numPr>
                              <w:ind w:leftChars="0"/>
                              <w:rPr>
                                <w:rFonts w:cs="Times"/>
                                <w:bCs/>
                                <w:iCs/>
                                <w:szCs w:val="20"/>
                              </w:rPr>
                            </w:pPr>
                            <w:r w:rsidRPr="00DC5460">
                              <w:rPr>
                                <w:rFonts w:cs="Times"/>
                                <w:bCs/>
                                <w:iCs/>
                                <w:szCs w:val="20"/>
                              </w:rPr>
                              <w:t>Alt1: Overbooking is per individual SS set as in Rel. 15/16</w:t>
                            </w:r>
                          </w:p>
                          <w:p w14:paraId="2F5E003D" w14:textId="77777777" w:rsidR="004E4164" w:rsidRPr="00DC5460" w:rsidRDefault="004E4164" w:rsidP="004E4164">
                            <w:pPr>
                              <w:pStyle w:val="af2"/>
                              <w:numPr>
                                <w:ilvl w:val="2"/>
                                <w:numId w:val="9"/>
                              </w:numPr>
                              <w:ind w:leftChars="0"/>
                              <w:rPr>
                                <w:rFonts w:cs="Times"/>
                                <w:bCs/>
                                <w:iCs/>
                                <w:szCs w:val="20"/>
                              </w:rPr>
                            </w:pPr>
                            <w:r w:rsidRPr="00DC5460">
                              <w:rPr>
                                <w:rFonts w:cs="Times"/>
                                <w:bCs/>
                                <w:iCs/>
                                <w:szCs w:val="20"/>
                              </w:rPr>
                              <w:t>Alt1-1: The third BD is counted as a virtual SS set (i.e., the virtual SS set for the third BDs is dopped before dropping the linked SS sets).</w:t>
                            </w:r>
                          </w:p>
                          <w:p w14:paraId="443BE5DF" w14:textId="77777777" w:rsidR="004E4164" w:rsidRPr="00DC5460" w:rsidRDefault="004E4164" w:rsidP="004E4164">
                            <w:pPr>
                              <w:pStyle w:val="af2"/>
                              <w:numPr>
                                <w:ilvl w:val="2"/>
                                <w:numId w:val="9"/>
                              </w:numPr>
                              <w:ind w:leftChars="0"/>
                              <w:rPr>
                                <w:rFonts w:cs="Times"/>
                                <w:bCs/>
                                <w:iCs/>
                                <w:szCs w:val="20"/>
                              </w:rPr>
                            </w:pPr>
                            <w:r w:rsidRPr="00DC5460">
                              <w:rPr>
                                <w:rFonts w:cs="Times"/>
                                <w:bCs/>
                                <w:iCs/>
                                <w:szCs w:val="20"/>
                              </w:rPr>
                              <w:t>Alt1-2: The third BD is counted as part of the SS set with higher ID.</w:t>
                            </w:r>
                          </w:p>
                          <w:p w14:paraId="48EE8151" w14:textId="77777777" w:rsidR="004E4164" w:rsidRPr="00DC5460" w:rsidRDefault="004E4164" w:rsidP="004E4164">
                            <w:pPr>
                              <w:pStyle w:val="af2"/>
                              <w:numPr>
                                <w:ilvl w:val="1"/>
                                <w:numId w:val="9"/>
                              </w:numPr>
                              <w:ind w:leftChars="0"/>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02D142D0" w14:textId="11E6414A" w:rsidR="006C42DA" w:rsidRPr="004E4164" w:rsidRDefault="004E4164" w:rsidP="004E4164">
                            <w:pPr>
                              <w:pStyle w:val="af2"/>
                              <w:numPr>
                                <w:ilvl w:val="0"/>
                                <w:numId w:val="9"/>
                              </w:numPr>
                              <w:ind w:leftChars="0"/>
                              <w:rPr>
                                <w:rFonts w:cs="Times"/>
                                <w:bCs/>
                                <w:iCs/>
                                <w:szCs w:val="20"/>
                              </w:rPr>
                            </w:pPr>
                            <w:r w:rsidRPr="00DC5460">
                              <w:rPr>
                                <w:rFonts w:cs="Times"/>
                                <w:bCs/>
                                <w:iCs/>
                                <w:szCs w:val="20"/>
                              </w:rPr>
                              <w:t>FFS: Inter-span PDCCH repetition for r16monitoringcapablity.</w:t>
                            </w:r>
                          </w:p>
                        </w:txbxContent>
                      </wps:txbx>
                      <wps:bodyPr rot="0" vert="horz" wrap="square" lIns="91440" tIns="45720" rIns="91440" bIns="45720" anchor="ctr" anchorCtr="0" upright="1">
                        <a:spAutoFit/>
                      </wps:bodyPr>
                    </wps:wsp>
                  </a:graphicData>
                </a:graphic>
              </wp:inline>
            </w:drawing>
          </mc:Choice>
          <mc:Fallback>
            <w:pict>
              <v:shapetype w14:anchorId="2C8ECBCC" id="_x0000_t202" coordsize="21600,21600" o:spt="202" path="m,l,21600r21600,l21600,xe">
                <v:stroke joinstyle="miter"/>
                <v:path gradientshapeok="t" o:connecttype="rect"/>
              </v:shapetype>
              <v:shape id="Text Box 4" o:spid="_x0000_s1026" type="#_x0000_t202" style="width:453.6pt;height:11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HtKQIAAFMEAAAOAAAAZHJzL2Uyb0RvYy54bWysVNtu2zAMfR+wfxD0vthOk7Qz4hRdugwD&#10;ugvQ7gNkWY6F6TZKiZ19fSk5yYJuexnmB0EUqSPyHNLL20ErshfgpTUVLSY5JcJw20izrei3p82b&#10;G0p8YKZhyhpR0YPw9Hb1+tWyd6WY2s6qRgBBEOPL3lW0C8GVWeZ5JzTzE+uEQWdrQbOAJmyzBliP&#10;6Fpl0zxfZL2FxoHlwns8vR+ddJXw21bw8KVtvQhEVRRzC2mFtNZxzVZLVm6BuU7yYxrsH7LQTBp8&#10;9Ax1zwIjO5C/QWnJwXrbhgm3OrNtK7lINWA1Rf6imseOOZFqQXK8O9Pk/x8s/7z/CkQ2FZ1SYphG&#10;iZ7EEMg7O5BZZKd3vsSgR4dhYcBjVDlV6t2D5d89MXbdMbMVdwC27wRrMLsi3swuro44PoLU/Sfb&#10;4DNsF2wCGlrQkTokgyA6qnQ4KxNT4Xg4v17k11N0cfQVs2lRXCXtMlaerjvw4YOwmsRNRQGlT/Bs&#10;/+BDTIeVp5D4mrdKNhupVDJgW68VkD3DNtmkL1XwIkwZ0ld0cTXPRwb+CpGn708QWgbsdyV1RW/O&#10;QayMvL03TerGwKQa95iyMkciI3cji2Goh6MwtW0OSCnYsa9xDnHTWfhJSY89XVH/Y8dAUKI+GpTl&#10;bTGbxSFIxmyeCIVLT33pYYYjVEV5AEpGYx3G0dk5kNsO3zq1wh2KuZGJ5qj6mNcxc+zcxP5xyuJo&#10;XNop6te/YPUMAAD//wMAUEsDBBQABgAIAAAAIQAwXZn+2wAAAAUBAAAPAAAAZHJzL2Rvd25yZXYu&#10;eG1sTI9BS8NAEIXvgv9hGcGb3RhBY5pNkaKg6MVE6HWanSah2d2wO223/97Vi14GHu/x3jfVKppJ&#10;HMmH0VkFt4sMBNnO6dH2Cr7al5sCRGC0GidnScGZAqzqy4sKS+1O9pOODfcildhQooKBeS6lDN1A&#10;BsPCzWSTt3PeICfpe6k9nlK5mWSeZffS4GjTwoAzrQfq9s3BKOiK82b/HOfY+DfevPJH+47rVqnr&#10;q/i0BMEU+S8MP/gJHerEtHUHq4OYFKRH+Pcm7zF7yEFsFeT5XQGyruR/+vobAAD//wMAUEsBAi0A&#10;FAAGAAgAAAAhALaDOJL+AAAA4QEAABMAAAAAAAAAAAAAAAAAAAAAAFtDb250ZW50X1R5cGVzXS54&#10;bWxQSwECLQAUAAYACAAAACEAOP0h/9YAAACUAQAACwAAAAAAAAAAAAAAAAAvAQAAX3JlbHMvLnJl&#10;bHNQSwECLQAUAAYACAAAACEAIlih7SkCAABTBAAADgAAAAAAAAAAAAAAAAAuAgAAZHJzL2Uyb0Rv&#10;Yy54bWxQSwECLQAUAAYACAAAACEAMF2Z/tsAAAAFAQAADwAAAAAAAAAAAAAAAACDBAAAZHJzL2Rv&#10;d25yZXYueG1sUEsFBgAAAAAEAAQA8wAAAIsFAAAAAA==&#10;" strokeweight=".5pt">
                <v:textbox style="mso-fit-shape-to-text:t">
                  <w:txbxContent>
                    <w:p w14:paraId="2F8B32B5" w14:textId="77777777" w:rsidR="004E4164" w:rsidRPr="00DC5460" w:rsidRDefault="004E4164" w:rsidP="004E4164">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0A2522B3" w14:textId="77777777" w:rsidR="004E4164" w:rsidRPr="00DC5460" w:rsidRDefault="004E4164" w:rsidP="004E4164">
                      <w:pPr>
                        <w:rPr>
                          <w:rFonts w:cs="Times"/>
                          <w:bCs/>
                          <w:iCs/>
                          <w:szCs w:val="20"/>
                        </w:rPr>
                      </w:pPr>
                      <w:r w:rsidRPr="00DC5460">
                        <w:rPr>
                          <w:rFonts w:cs="Times"/>
                          <w:bCs/>
                          <w:iCs/>
                          <w:szCs w:val="20"/>
                        </w:rPr>
                        <w:t>For overbooking in the PCell for USS with two linked SS sets in the same slot/span, select one Alt for each of Case 1 and Case 2 in RAN1 #106-bis-e:</w:t>
                      </w:r>
                    </w:p>
                    <w:p w14:paraId="4DB0D171" w14:textId="77777777" w:rsidR="004E4164" w:rsidRPr="00DC5460" w:rsidRDefault="004E4164" w:rsidP="004E4164">
                      <w:pPr>
                        <w:pStyle w:val="af2"/>
                        <w:numPr>
                          <w:ilvl w:val="0"/>
                          <w:numId w:val="9"/>
                        </w:numPr>
                        <w:ind w:leftChars="0"/>
                        <w:rPr>
                          <w:rFonts w:cs="Times"/>
                          <w:bCs/>
                          <w:iCs/>
                          <w:szCs w:val="20"/>
                        </w:rPr>
                      </w:pPr>
                      <w:r w:rsidRPr="00DC5460">
                        <w:rPr>
                          <w:rFonts w:cs="Times"/>
                          <w:bCs/>
                          <w:iCs/>
                          <w:szCs w:val="20"/>
                        </w:rPr>
                        <w:t>Case 1: 2 BDs are counted for two linked candidates:</w:t>
                      </w:r>
                    </w:p>
                    <w:p w14:paraId="135FC088" w14:textId="77777777" w:rsidR="004E4164" w:rsidRPr="00DC5460" w:rsidRDefault="004E4164" w:rsidP="004E4164">
                      <w:pPr>
                        <w:pStyle w:val="af2"/>
                        <w:numPr>
                          <w:ilvl w:val="1"/>
                          <w:numId w:val="9"/>
                        </w:numPr>
                        <w:ind w:leftChars="0"/>
                        <w:rPr>
                          <w:rFonts w:cs="Times"/>
                          <w:bCs/>
                          <w:iCs/>
                          <w:szCs w:val="20"/>
                        </w:rPr>
                      </w:pPr>
                      <w:r w:rsidRPr="00DC5460">
                        <w:rPr>
                          <w:rFonts w:cs="Times"/>
                          <w:bCs/>
                          <w:iCs/>
                          <w:szCs w:val="20"/>
                        </w:rPr>
                        <w:t>Alt1: No change (use existing spec)</w:t>
                      </w:r>
                    </w:p>
                    <w:p w14:paraId="5B69EB22" w14:textId="77777777" w:rsidR="004E4164" w:rsidRPr="00DC5460" w:rsidRDefault="004E4164" w:rsidP="004E4164">
                      <w:pPr>
                        <w:pStyle w:val="af2"/>
                        <w:numPr>
                          <w:ilvl w:val="1"/>
                          <w:numId w:val="9"/>
                        </w:numPr>
                        <w:ind w:leftChars="0"/>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096E6D5E" w14:textId="77777777" w:rsidR="004E4164" w:rsidRPr="00DC5460" w:rsidRDefault="004E4164" w:rsidP="004E4164">
                      <w:pPr>
                        <w:pStyle w:val="af2"/>
                        <w:numPr>
                          <w:ilvl w:val="0"/>
                          <w:numId w:val="9"/>
                        </w:numPr>
                        <w:ind w:leftChars="0"/>
                        <w:rPr>
                          <w:rFonts w:cs="Times"/>
                          <w:bCs/>
                          <w:iCs/>
                          <w:szCs w:val="20"/>
                        </w:rPr>
                      </w:pPr>
                      <w:r w:rsidRPr="00DC5460">
                        <w:rPr>
                          <w:rFonts w:cs="Times"/>
                          <w:bCs/>
                          <w:iCs/>
                          <w:szCs w:val="20"/>
                        </w:rPr>
                        <w:t>Case 2: 3 BDs are counted for two linked candidates:</w:t>
                      </w:r>
                    </w:p>
                    <w:p w14:paraId="6C6665D8" w14:textId="77777777" w:rsidR="004E4164" w:rsidRPr="00DC5460" w:rsidRDefault="004E4164" w:rsidP="004E4164">
                      <w:pPr>
                        <w:pStyle w:val="af2"/>
                        <w:numPr>
                          <w:ilvl w:val="1"/>
                          <w:numId w:val="9"/>
                        </w:numPr>
                        <w:ind w:leftChars="0"/>
                        <w:rPr>
                          <w:rFonts w:cs="Times"/>
                          <w:bCs/>
                          <w:iCs/>
                          <w:szCs w:val="20"/>
                        </w:rPr>
                      </w:pPr>
                      <w:r w:rsidRPr="00DC5460">
                        <w:rPr>
                          <w:rFonts w:cs="Times"/>
                          <w:bCs/>
                          <w:iCs/>
                          <w:szCs w:val="20"/>
                        </w:rPr>
                        <w:t>Alt1: Overbooking is per individual SS set as in Rel. 15/16</w:t>
                      </w:r>
                    </w:p>
                    <w:p w14:paraId="2F5E003D" w14:textId="77777777" w:rsidR="004E4164" w:rsidRPr="00DC5460" w:rsidRDefault="004E4164" w:rsidP="004E4164">
                      <w:pPr>
                        <w:pStyle w:val="af2"/>
                        <w:numPr>
                          <w:ilvl w:val="2"/>
                          <w:numId w:val="9"/>
                        </w:numPr>
                        <w:ind w:leftChars="0"/>
                        <w:rPr>
                          <w:rFonts w:cs="Times"/>
                          <w:bCs/>
                          <w:iCs/>
                          <w:szCs w:val="20"/>
                        </w:rPr>
                      </w:pPr>
                      <w:r w:rsidRPr="00DC5460">
                        <w:rPr>
                          <w:rFonts w:cs="Times"/>
                          <w:bCs/>
                          <w:iCs/>
                          <w:szCs w:val="20"/>
                        </w:rPr>
                        <w:t>Alt1-1: The third BD is counted as a virtual SS set (i.e., the virtual SS set for the third BDs is dopped before dropping the linked SS sets).</w:t>
                      </w:r>
                    </w:p>
                    <w:p w14:paraId="443BE5DF" w14:textId="77777777" w:rsidR="004E4164" w:rsidRPr="00DC5460" w:rsidRDefault="004E4164" w:rsidP="004E4164">
                      <w:pPr>
                        <w:pStyle w:val="af2"/>
                        <w:numPr>
                          <w:ilvl w:val="2"/>
                          <w:numId w:val="9"/>
                        </w:numPr>
                        <w:ind w:leftChars="0"/>
                        <w:rPr>
                          <w:rFonts w:cs="Times"/>
                          <w:bCs/>
                          <w:iCs/>
                          <w:szCs w:val="20"/>
                        </w:rPr>
                      </w:pPr>
                      <w:r w:rsidRPr="00DC5460">
                        <w:rPr>
                          <w:rFonts w:cs="Times"/>
                          <w:bCs/>
                          <w:iCs/>
                          <w:szCs w:val="20"/>
                        </w:rPr>
                        <w:t>Alt1-2: The third BD is counted as part of the SS set with higher ID.</w:t>
                      </w:r>
                    </w:p>
                    <w:p w14:paraId="48EE8151" w14:textId="77777777" w:rsidR="004E4164" w:rsidRPr="00DC5460" w:rsidRDefault="004E4164" w:rsidP="004E4164">
                      <w:pPr>
                        <w:pStyle w:val="af2"/>
                        <w:numPr>
                          <w:ilvl w:val="1"/>
                          <w:numId w:val="9"/>
                        </w:numPr>
                        <w:ind w:leftChars="0"/>
                        <w:rPr>
                          <w:rFonts w:cs="Times"/>
                          <w:bCs/>
                          <w:iCs/>
                          <w:szCs w:val="20"/>
                        </w:rPr>
                      </w:pPr>
                      <w:r w:rsidRPr="00DC5460">
                        <w:rPr>
                          <w:rFonts w:cs="Times"/>
                          <w:bCs/>
                          <w:iCs/>
                          <w:szCs w:val="20"/>
                        </w:rPr>
                        <w:t>Alt2: Consider the SS set pair together (both are kept or both are dropped), where the priority is based on lower SS set ID among the pair.</w:t>
                      </w:r>
                    </w:p>
                    <w:p w14:paraId="02D142D0" w14:textId="11E6414A" w:rsidR="006C42DA" w:rsidRPr="004E4164" w:rsidRDefault="004E4164" w:rsidP="004E4164">
                      <w:pPr>
                        <w:pStyle w:val="af2"/>
                        <w:numPr>
                          <w:ilvl w:val="0"/>
                          <w:numId w:val="9"/>
                        </w:numPr>
                        <w:ind w:leftChars="0"/>
                        <w:rPr>
                          <w:rFonts w:cs="Times"/>
                          <w:bCs/>
                          <w:iCs/>
                          <w:szCs w:val="20"/>
                        </w:rPr>
                      </w:pPr>
                      <w:r w:rsidRPr="00DC5460">
                        <w:rPr>
                          <w:rFonts w:cs="Times"/>
                          <w:bCs/>
                          <w:iCs/>
                          <w:szCs w:val="20"/>
                        </w:rPr>
                        <w:t>FFS: Inter-span PDCCH repetition for r16monitoringcapablity.</w:t>
                      </w:r>
                    </w:p>
                  </w:txbxContent>
                </v:textbox>
                <w10:anchorlock/>
              </v:shape>
            </w:pict>
          </mc:Fallback>
        </mc:AlternateContent>
      </w:r>
    </w:p>
    <w:p w14:paraId="75725B5B" w14:textId="091AA94E" w:rsidR="00D54DEC" w:rsidRDefault="00D54DEC" w:rsidP="00FF3AD1">
      <w:pPr>
        <w:pStyle w:val="a0"/>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verbooking in the Pcell for USS with two linked SS sets in the same slot/span was discussed in RAN1#106-e</w:t>
      </w:r>
      <w:r w:rsidR="00F22170">
        <w:rPr>
          <w:rFonts w:eastAsiaTheme="minorEastAsia"/>
          <w:sz w:val="22"/>
          <w:szCs w:val="22"/>
          <w:lang w:eastAsia="zh-CN"/>
        </w:rPr>
        <w:t xml:space="preserve"> and two alts are made for each BD count for two linked candidates.</w:t>
      </w:r>
      <w:r w:rsidR="00E41DAE">
        <w:rPr>
          <w:rFonts w:eastAsiaTheme="minorEastAsia"/>
          <w:sz w:val="22"/>
          <w:szCs w:val="22"/>
          <w:lang w:eastAsia="zh-CN"/>
        </w:rPr>
        <w:t xml:space="preserve"> </w:t>
      </w:r>
      <w:r w:rsidR="00CD7B2B">
        <w:rPr>
          <w:rFonts w:eastAsiaTheme="minorEastAsia"/>
          <w:sz w:val="22"/>
          <w:szCs w:val="22"/>
          <w:lang w:eastAsia="zh-CN"/>
        </w:rPr>
        <w:t xml:space="preserve">When overbooking is done </w:t>
      </w:r>
      <w:r w:rsidR="004B33D5">
        <w:rPr>
          <w:rFonts w:eastAsiaTheme="minorEastAsia"/>
          <w:sz w:val="22"/>
          <w:szCs w:val="22"/>
          <w:lang w:eastAsia="zh-CN"/>
        </w:rPr>
        <w:t>per individual SS set, it is possible that one of PDCCH candidate</w:t>
      </w:r>
      <w:r w:rsidR="003C2344">
        <w:rPr>
          <w:rFonts w:eastAsiaTheme="minorEastAsia"/>
          <w:sz w:val="22"/>
          <w:szCs w:val="22"/>
          <w:lang w:eastAsia="zh-CN"/>
        </w:rPr>
        <w:t>s</w:t>
      </w:r>
      <w:r w:rsidR="004B33D5">
        <w:rPr>
          <w:rFonts w:eastAsiaTheme="minorEastAsia"/>
          <w:sz w:val="22"/>
          <w:szCs w:val="22"/>
          <w:lang w:eastAsia="zh-CN"/>
        </w:rPr>
        <w:t xml:space="preserve"> </w:t>
      </w:r>
      <w:r w:rsidR="00C1796D">
        <w:rPr>
          <w:rFonts w:eastAsiaTheme="minorEastAsia"/>
          <w:sz w:val="22"/>
          <w:szCs w:val="22"/>
          <w:lang w:eastAsia="zh-CN"/>
        </w:rPr>
        <w:t>cannot be monitored. However, it is agreed that UE will monitor</w:t>
      </w:r>
      <w:r w:rsidR="00DB068B">
        <w:rPr>
          <w:rFonts w:eastAsiaTheme="minorEastAsia"/>
          <w:sz w:val="22"/>
          <w:szCs w:val="22"/>
          <w:lang w:eastAsia="zh-CN"/>
        </w:rPr>
        <w:t xml:space="preserve"> </w:t>
      </w:r>
      <w:r w:rsidR="00DB068B">
        <w:rPr>
          <w:rFonts w:eastAsiaTheme="minorEastAsia" w:hint="eastAsia"/>
          <w:sz w:val="22"/>
          <w:szCs w:val="22"/>
          <w:lang w:eastAsia="zh-CN"/>
        </w:rPr>
        <w:t>one</w:t>
      </w:r>
      <w:r w:rsidR="00DB068B">
        <w:rPr>
          <w:rFonts w:eastAsiaTheme="minorEastAsia"/>
          <w:sz w:val="22"/>
          <w:szCs w:val="22"/>
          <w:lang w:eastAsia="zh-CN"/>
        </w:rPr>
        <w:t xml:space="preserve"> of</w:t>
      </w:r>
      <w:r w:rsidR="00C1796D">
        <w:rPr>
          <w:rFonts w:eastAsiaTheme="minorEastAsia"/>
          <w:sz w:val="22"/>
          <w:szCs w:val="22"/>
          <w:lang w:eastAsia="zh-CN"/>
        </w:rPr>
        <w:t xml:space="preserve"> the linked PDCCH candidate</w:t>
      </w:r>
      <w:r w:rsidR="003C2344">
        <w:rPr>
          <w:rFonts w:eastAsiaTheme="minorEastAsia"/>
          <w:sz w:val="22"/>
          <w:szCs w:val="22"/>
          <w:lang w:eastAsia="zh-CN"/>
        </w:rPr>
        <w:t>s</w:t>
      </w:r>
      <w:r w:rsidR="00C1796D">
        <w:rPr>
          <w:rFonts w:eastAsiaTheme="minorEastAsia"/>
          <w:sz w:val="22"/>
          <w:szCs w:val="22"/>
          <w:lang w:eastAsia="zh-CN"/>
        </w:rPr>
        <w:t xml:space="preserve"> that is not dropped</w:t>
      </w:r>
      <w:r w:rsidR="00ED4DBE">
        <w:rPr>
          <w:rFonts w:eastAsiaTheme="minorEastAsia"/>
          <w:sz w:val="22"/>
          <w:szCs w:val="22"/>
          <w:lang w:eastAsia="zh-CN"/>
        </w:rPr>
        <w:t xml:space="preserve"> even</w:t>
      </w:r>
      <w:r w:rsidR="00C1796D">
        <w:rPr>
          <w:rFonts w:eastAsiaTheme="minorEastAsia"/>
          <w:sz w:val="22"/>
          <w:szCs w:val="22"/>
          <w:lang w:eastAsia="zh-CN"/>
        </w:rPr>
        <w:t xml:space="preserve"> if another linked </w:t>
      </w:r>
      <w:r w:rsidR="00867B9C">
        <w:rPr>
          <w:rFonts w:eastAsiaTheme="minorEastAsia"/>
          <w:sz w:val="22"/>
          <w:szCs w:val="22"/>
          <w:lang w:eastAsia="zh-CN"/>
        </w:rPr>
        <w:t>PDCCH candidate</w:t>
      </w:r>
      <w:r w:rsidR="00ED4DBE">
        <w:rPr>
          <w:rFonts w:eastAsiaTheme="minorEastAsia"/>
          <w:sz w:val="22"/>
          <w:szCs w:val="22"/>
          <w:lang w:eastAsia="zh-CN"/>
        </w:rPr>
        <w:t xml:space="preserve"> is dropped due to overlap with some unavailable resources in RAN1#106-e. </w:t>
      </w:r>
      <w:r w:rsidR="006836DA">
        <w:rPr>
          <w:rFonts w:eastAsiaTheme="minorEastAsia"/>
          <w:sz w:val="22"/>
          <w:szCs w:val="22"/>
          <w:lang w:eastAsia="zh-CN"/>
        </w:rPr>
        <w:t>Therefore</w:t>
      </w:r>
      <w:r w:rsidR="00A3721F">
        <w:rPr>
          <w:rFonts w:eastAsiaTheme="minorEastAsia"/>
          <w:sz w:val="22"/>
          <w:szCs w:val="22"/>
          <w:lang w:eastAsia="zh-CN"/>
        </w:rPr>
        <w:t>, resource</w:t>
      </w:r>
      <w:r w:rsidR="00DB068B">
        <w:rPr>
          <w:rFonts w:eastAsiaTheme="minorEastAsia"/>
          <w:sz w:val="22"/>
          <w:szCs w:val="22"/>
          <w:lang w:eastAsia="zh-CN"/>
        </w:rPr>
        <w:t>s</w:t>
      </w:r>
      <w:r w:rsidR="00A3721F">
        <w:rPr>
          <w:rFonts w:eastAsiaTheme="minorEastAsia"/>
          <w:sz w:val="22"/>
          <w:szCs w:val="22"/>
          <w:lang w:eastAsia="zh-CN"/>
        </w:rPr>
        <w:t xml:space="preserve"> can be efficiently </w:t>
      </w:r>
      <w:r w:rsidR="008E773A">
        <w:rPr>
          <w:rFonts w:eastAsiaTheme="minorEastAsia"/>
          <w:sz w:val="22"/>
          <w:szCs w:val="22"/>
          <w:lang w:eastAsia="zh-CN"/>
        </w:rPr>
        <w:t>utilized for overbooking per individual SS set compared with overbooking on SS set pair and it is more aligned with current design of specification. How to allocate the third BD when 3 BDs are counted shall be determined also.</w:t>
      </w:r>
      <w:r w:rsidR="007D4ECF">
        <w:rPr>
          <w:rFonts w:eastAsiaTheme="minorEastAsia"/>
          <w:sz w:val="22"/>
          <w:szCs w:val="22"/>
          <w:lang w:eastAsia="zh-CN"/>
        </w:rPr>
        <w:t xml:space="preserve"> In our opinion, </w:t>
      </w:r>
      <w:r w:rsidR="006836DA">
        <w:rPr>
          <w:rFonts w:eastAsiaTheme="minorEastAsia"/>
          <w:sz w:val="22"/>
          <w:szCs w:val="22"/>
          <w:lang w:eastAsia="zh-CN"/>
        </w:rPr>
        <w:t xml:space="preserve">Alt1-2 (i.e. count </w:t>
      </w:r>
      <w:r w:rsidR="007D4ECF">
        <w:rPr>
          <w:rFonts w:eastAsiaTheme="minorEastAsia"/>
          <w:sz w:val="22"/>
          <w:szCs w:val="22"/>
          <w:lang w:eastAsia="zh-CN"/>
        </w:rPr>
        <w:t>the third BD as part of the SS set with higher ID</w:t>
      </w:r>
      <w:r w:rsidR="006836DA">
        <w:rPr>
          <w:rFonts w:eastAsiaTheme="minorEastAsia"/>
          <w:sz w:val="22"/>
          <w:szCs w:val="22"/>
          <w:lang w:eastAsia="zh-CN"/>
        </w:rPr>
        <w:t>)</w:t>
      </w:r>
      <w:r w:rsidR="007D4ECF">
        <w:rPr>
          <w:rFonts w:eastAsiaTheme="minorEastAsia"/>
          <w:sz w:val="22"/>
          <w:szCs w:val="22"/>
          <w:lang w:eastAsia="zh-CN"/>
        </w:rPr>
        <w:t xml:space="preserve"> is more </w:t>
      </w:r>
      <w:r w:rsidR="006836DA">
        <w:rPr>
          <w:rFonts w:eastAsiaTheme="minorEastAsia"/>
          <w:sz w:val="22"/>
          <w:szCs w:val="22"/>
          <w:lang w:eastAsia="zh-CN"/>
        </w:rPr>
        <w:t xml:space="preserve">straightforward </w:t>
      </w:r>
      <w:r w:rsidR="007D4ECF">
        <w:rPr>
          <w:rFonts w:eastAsiaTheme="minorEastAsia"/>
          <w:sz w:val="22"/>
          <w:szCs w:val="22"/>
          <w:lang w:eastAsia="zh-CN"/>
        </w:rPr>
        <w:t>and can be easily implemented at UE.</w:t>
      </w:r>
    </w:p>
    <w:p w14:paraId="09803380" w14:textId="144B15D1" w:rsidR="003C1AA9" w:rsidRDefault="003C1AA9" w:rsidP="003C1AA9">
      <w:pPr>
        <w:pStyle w:val="000proposal"/>
      </w:pPr>
      <w:r>
        <w:rPr>
          <w:rFonts w:hint="eastAsia"/>
        </w:rPr>
        <w:t>P</w:t>
      </w:r>
      <w:r>
        <w:t xml:space="preserve">roposal </w:t>
      </w:r>
      <w:r w:rsidR="000F56C9">
        <w:t>1</w:t>
      </w:r>
      <w:r>
        <w:t>: F</w:t>
      </w:r>
      <w:r>
        <w:rPr>
          <w:rFonts w:hint="eastAsia"/>
        </w:rPr>
        <w:t>or</w:t>
      </w:r>
      <w:r>
        <w:t xml:space="preserve"> </w:t>
      </w:r>
      <w:r>
        <w:rPr>
          <w:rFonts w:hint="eastAsia"/>
        </w:rPr>
        <w:t>overbooking</w:t>
      </w:r>
      <w:r>
        <w:t xml:space="preserve"> </w:t>
      </w:r>
      <w:r>
        <w:rPr>
          <w:rFonts w:hint="eastAsia"/>
        </w:rPr>
        <w:t>in</w:t>
      </w:r>
      <w:r>
        <w:t xml:space="preserve"> </w:t>
      </w:r>
      <w:r>
        <w:rPr>
          <w:rFonts w:hint="eastAsia"/>
        </w:rPr>
        <w:t>the</w:t>
      </w:r>
      <w:r>
        <w:t xml:space="preserve"> PC</w:t>
      </w:r>
      <w:r>
        <w:rPr>
          <w:rFonts w:hint="eastAsia"/>
        </w:rPr>
        <w:t>ell</w:t>
      </w:r>
      <w:r>
        <w:t xml:space="preserve"> </w:t>
      </w:r>
      <w:r>
        <w:rPr>
          <w:rFonts w:hint="eastAsia"/>
        </w:rPr>
        <w:t>for</w:t>
      </w:r>
      <w:r>
        <w:t xml:space="preserve"> USS </w:t>
      </w:r>
      <w:r>
        <w:rPr>
          <w:rFonts w:hint="eastAsia"/>
        </w:rPr>
        <w:t>with</w:t>
      </w:r>
      <w:r>
        <w:t xml:space="preserve"> two linked SS sets in the same slot/span, support reusing Rel-15 SS set dropping rules for 2 BDs and allocating the third BD on SS set with higher ID for 3 BDs.</w:t>
      </w:r>
    </w:p>
    <w:p w14:paraId="27EEA6C2" w14:textId="77777777" w:rsidR="003C1AA9" w:rsidRPr="003C1AA9" w:rsidRDefault="003C1AA9" w:rsidP="00FF3AD1">
      <w:pPr>
        <w:pStyle w:val="a0"/>
        <w:jc w:val="both"/>
        <w:rPr>
          <w:rFonts w:eastAsiaTheme="minorEastAsia"/>
          <w:sz w:val="22"/>
          <w:szCs w:val="22"/>
          <w:lang w:eastAsia="zh-CN"/>
        </w:rPr>
      </w:pPr>
    </w:p>
    <w:p w14:paraId="6C3396FF" w14:textId="376B34D2" w:rsidR="007D4ECF" w:rsidRDefault="00F22170" w:rsidP="00DB397C">
      <w:pPr>
        <w:pStyle w:val="a0"/>
        <w:jc w:val="both"/>
        <w:rPr>
          <w:rFonts w:eastAsiaTheme="minorEastAsia"/>
          <w:sz w:val="22"/>
          <w:szCs w:val="22"/>
          <w:lang w:eastAsia="zh-CN"/>
        </w:rPr>
      </w:pPr>
      <w:r>
        <w:rPr>
          <w:rFonts w:eastAsiaTheme="minorEastAsia"/>
          <w:sz w:val="22"/>
          <w:szCs w:val="22"/>
          <w:lang w:eastAsia="zh-CN"/>
        </w:rPr>
        <w:lastRenderedPageBreak/>
        <w:t xml:space="preserve">Another issue is related to </w:t>
      </w:r>
      <w:r w:rsidR="007D4ECF">
        <w:rPr>
          <w:rFonts w:eastAsiaTheme="minorEastAsia"/>
          <w:sz w:val="22"/>
          <w:szCs w:val="22"/>
          <w:lang w:eastAsia="zh-CN"/>
        </w:rPr>
        <w:t>overbooking</w:t>
      </w:r>
      <w:r>
        <w:rPr>
          <w:rFonts w:eastAsiaTheme="minorEastAsia"/>
          <w:sz w:val="22"/>
          <w:szCs w:val="22"/>
          <w:lang w:eastAsia="zh-CN"/>
        </w:rPr>
        <w:t xml:space="preserve"> </w:t>
      </w:r>
      <w:r w:rsidR="004157EB">
        <w:rPr>
          <w:rFonts w:eastAsiaTheme="minorEastAsia"/>
          <w:sz w:val="22"/>
          <w:szCs w:val="22"/>
          <w:lang w:eastAsia="zh-CN"/>
        </w:rPr>
        <w:t xml:space="preserve">rule </w:t>
      </w:r>
      <w:r>
        <w:rPr>
          <w:rFonts w:eastAsiaTheme="minorEastAsia"/>
          <w:sz w:val="22"/>
          <w:szCs w:val="22"/>
          <w:lang w:eastAsia="zh-CN"/>
        </w:rPr>
        <w:t>for</w:t>
      </w:r>
      <w:r w:rsidR="007D4ECF">
        <w:rPr>
          <w:rFonts w:eastAsiaTheme="minorEastAsia"/>
          <w:sz w:val="22"/>
          <w:szCs w:val="22"/>
          <w:lang w:eastAsia="zh-CN"/>
        </w:rPr>
        <w:t xml:space="preserve"> </w:t>
      </w:r>
      <w:r w:rsidR="006E2BE9">
        <w:rPr>
          <w:rFonts w:eastAsiaTheme="minorEastAsia"/>
          <w:sz w:val="22"/>
          <w:szCs w:val="22"/>
          <w:lang w:eastAsia="zh-CN"/>
        </w:rPr>
        <w:t>inter-span PDCCH repetition. Maximum BD and non-overlapped CCE is defined per span</w:t>
      </w:r>
      <w:r w:rsidR="004157EB">
        <w:rPr>
          <w:rFonts w:eastAsiaTheme="minorEastAsia"/>
          <w:sz w:val="22"/>
          <w:szCs w:val="22"/>
          <w:lang w:eastAsia="zh-CN"/>
        </w:rPr>
        <w:t xml:space="preserve"> for UE reporting r16monitoringcapability</w:t>
      </w:r>
      <w:r w:rsidR="006E2BE9">
        <w:rPr>
          <w:rFonts w:eastAsiaTheme="minorEastAsia"/>
          <w:sz w:val="22"/>
          <w:szCs w:val="22"/>
          <w:lang w:eastAsia="zh-CN"/>
        </w:rPr>
        <w:t xml:space="preserve">. </w:t>
      </w:r>
      <w:r w:rsidR="004157EB">
        <w:rPr>
          <w:rFonts w:eastAsiaTheme="minorEastAsia"/>
          <w:sz w:val="22"/>
          <w:szCs w:val="22"/>
          <w:lang w:eastAsia="zh-CN"/>
        </w:rPr>
        <w:t xml:space="preserve">Therefore, </w:t>
      </w:r>
      <w:r w:rsidR="00DB397C">
        <w:rPr>
          <w:rFonts w:eastAsiaTheme="minorEastAsia"/>
          <w:sz w:val="22"/>
          <w:szCs w:val="22"/>
          <w:lang w:eastAsia="zh-CN"/>
        </w:rPr>
        <w:t xml:space="preserve">reusing </w:t>
      </w:r>
      <w:r w:rsidR="004157EB">
        <w:rPr>
          <w:rFonts w:eastAsiaTheme="minorEastAsia"/>
          <w:sz w:val="22"/>
          <w:szCs w:val="22"/>
          <w:lang w:eastAsia="zh-CN"/>
        </w:rPr>
        <w:t xml:space="preserve">overbooking per individual SS set defined in Rel.15/16 is a straightforward solution for inter-span PDCCH repetition and </w:t>
      </w:r>
      <w:r w:rsidR="000C592D">
        <w:rPr>
          <w:rFonts w:eastAsiaTheme="minorEastAsia"/>
          <w:sz w:val="22"/>
          <w:szCs w:val="22"/>
          <w:lang w:eastAsia="zh-CN"/>
        </w:rPr>
        <w:t>it minimize</w:t>
      </w:r>
      <w:r w:rsidR="00662787">
        <w:rPr>
          <w:rFonts w:eastAsiaTheme="minorEastAsia"/>
          <w:sz w:val="22"/>
          <w:szCs w:val="22"/>
          <w:lang w:eastAsia="zh-CN"/>
        </w:rPr>
        <w:t>s</w:t>
      </w:r>
      <w:r w:rsidR="000417E6">
        <w:rPr>
          <w:rFonts w:eastAsiaTheme="minorEastAsia"/>
          <w:sz w:val="22"/>
          <w:szCs w:val="22"/>
          <w:lang w:eastAsia="zh-CN"/>
        </w:rPr>
        <w:t xml:space="preserve"> </w:t>
      </w:r>
      <w:r w:rsidR="007206B6">
        <w:rPr>
          <w:rFonts w:eastAsiaTheme="minorEastAsia"/>
          <w:sz w:val="22"/>
          <w:szCs w:val="22"/>
          <w:lang w:eastAsia="zh-CN"/>
        </w:rPr>
        <w:t xml:space="preserve">the impact on </w:t>
      </w:r>
      <w:r w:rsidR="000417E6">
        <w:rPr>
          <w:rFonts w:eastAsiaTheme="minorEastAsia"/>
          <w:sz w:val="22"/>
          <w:szCs w:val="22"/>
          <w:lang w:eastAsia="zh-CN"/>
        </w:rPr>
        <w:t>standard</w:t>
      </w:r>
      <w:r w:rsidR="007206B6">
        <w:rPr>
          <w:rFonts w:eastAsiaTheme="minorEastAsia"/>
          <w:sz w:val="22"/>
          <w:szCs w:val="22"/>
          <w:lang w:eastAsia="zh-CN"/>
        </w:rPr>
        <w:t>ization</w:t>
      </w:r>
      <w:r w:rsidR="00DB397C">
        <w:rPr>
          <w:rFonts w:eastAsiaTheme="minorEastAsia"/>
          <w:sz w:val="22"/>
          <w:szCs w:val="22"/>
          <w:lang w:eastAsia="zh-CN"/>
        </w:rPr>
        <w:t>. Similar as intra-span/slot PDCCH repetition,</w:t>
      </w:r>
      <w:r w:rsidR="00D56313">
        <w:rPr>
          <w:rFonts w:eastAsiaTheme="minorEastAsia"/>
          <w:sz w:val="22"/>
          <w:szCs w:val="22"/>
          <w:lang w:eastAsia="zh-CN"/>
        </w:rPr>
        <w:t xml:space="preserve"> allocation of the third BD should be determined also.</w:t>
      </w:r>
      <w:r w:rsidR="00423528">
        <w:rPr>
          <w:rFonts w:eastAsiaTheme="minorEastAsia"/>
          <w:sz w:val="22"/>
          <w:szCs w:val="22"/>
          <w:lang w:eastAsia="zh-CN"/>
        </w:rPr>
        <w:t xml:space="preserve"> </w:t>
      </w:r>
      <w:r w:rsidR="003B7E5D">
        <w:rPr>
          <w:rFonts w:eastAsiaTheme="minorEastAsia"/>
          <w:sz w:val="22"/>
          <w:szCs w:val="22"/>
          <w:lang w:eastAsia="zh-CN"/>
        </w:rPr>
        <w:t>To our understanding, t</w:t>
      </w:r>
      <w:r w:rsidR="00423528">
        <w:rPr>
          <w:rFonts w:eastAsiaTheme="minorEastAsia" w:hint="eastAsia"/>
          <w:sz w:val="22"/>
          <w:szCs w:val="22"/>
          <w:lang w:eastAsia="zh-CN"/>
        </w:rPr>
        <w:t>he</w:t>
      </w:r>
      <w:r w:rsidR="00423528">
        <w:rPr>
          <w:rFonts w:eastAsiaTheme="minorEastAsia"/>
          <w:sz w:val="22"/>
          <w:szCs w:val="22"/>
          <w:lang w:eastAsia="zh-CN"/>
        </w:rPr>
        <w:t xml:space="preserve"> PDCCH repetitions are transmitted </w:t>
      </w:r>
      <w:r w:rsidR="005750E4">
        <w:rPr>
          <w:rFonts w:eastAsiaTheme="minorEastAsia"/>
          <w:sz w:val="22"/>
          <w:szCs w:val="22"/>
          <w:lang w:eastAsia="zh-CN"/>
        </w:rPr>
        <w:t>in different span and</w:t>
      </w:r>
      <w:r w:rsidR="003C1AA9">
        <w:rPr>
          <w:rFonts w:eastAsiaTheme="minorEastAsia"/>
          <w:sz w:val="22"/>
          <w:szCs w:val="22"/>
          <w:lang w:eastAsia="zh-CN"/>
        </w:rPr>
        <w:t xml:space="preserve"> it is natural to count</w:t>
      </w:r>
      <w:r w:rsidR="005750E4">
        <w:rPr>
          <w:rFonts w:eastAsiaTheme="minorEastAsia"/>
          <w:sz w:val="22"/>
          <w:szCs w:val="22"/>
          <w:lang w:eastAsia="zh-CN"/>
        </w:rPr>
        <w:t xml:space="preserve"> the third BD on the SS set wh</w:t>
      </w:r>
      <w:r w:rsidR="003C1AA9">
        <w:rPr>
          <w:rFonts w:eastAsiaTheme="minorEastAsia"/>
          <w:sz w:val="22"/>
          <w:szCs w:val="22"/>
          <w:lang w:eastAsia="zh-CN"/>
        </w:rPr>
        <w:t>ere</w:t>
      </w:r>
      <w:r w:rsidR="005750E4">
        <w:rPr>
          <w:rFonts w:eastAsiaTheme="minorEastAsia"/>
          <w:sz w:val="22"/>
          <w:szCs w:val="22"/>
          <w:lang w:eastAsia="zh-CN"/>
        </w:rPr>
        <w:t xml:space="preserve"> linked PDCCH candidate transmitted</w:t>
      </w:r>
      <w:r w:rsidR="003B7E5D">
        <w:rPr>
          <w:rFonts w:eastAsiaTheme="minorEastAsia"/>
          <w:sz w:val="22"/>
          <w:szCs w:val="22"/>
          <w:lang w:eastAsia="zh-CN"/>
        </w:rPr>
        <w:t xml:space="preserve"> in the later span</w:t>
      </w:r>
      <w:r w:rsidR="005750E4">
        <w:rPr>
          <w:rFonts w:eastAsiaTheme="minorEastAsia"/>
          <w:sz w:val="22"/>
          <w:szCs w:val="22"/>
          <w:lang w:eastAsia="zh-CN"/>
        </w:rPr>
        <w:t>. Since overbooking is executed per span, it is possible that linked PDCCH candidate transmitted in former span cannot be monitored</w:t>
      </w:r>
      <w:r w:rsidR="003C1AA9">
        <w:rPr>
          <w:rFonts w:eastAsiaTheme="minorEastAsia"/>
          <w:sz w:val="22"/>
          <w:szCs w:val="22"/>
          <w:lang w:eastAsia="zh-CN"/>
        </w:rPr>
        <w:t xml:space="preserve"> due to overbooking. In such case, only 1 BD should be counted on the SS set in the later span because soft combining for the two PDCCH candidate is not possible when 3 BDs are counted for linked PDCCH candidates.</w:t>
      </w:r>
    </w:p>
    <w:p w14:paraId="6682BADB" w14:textId="26D62100" w:rsidR="00C122AC" w:rsidRDefault="00C122AC" w:rsidP="00C122AC">
      <w:pPr>
        <w:pStyle w:val="000proposal"/>
      </w:pPr>
      <w:r>
        <w:rPr>
          <w:rFonts w:hint="eastAsia"/>
        </w:rPr>
        <w:t>P</w:t>
      </w:r>
      <w:r>
        <w:t xml:space="preserve">roposal </w:t>
      </w:r>
      <w:r w:rsidR="00962729">
        <w:t>2</w:t>
      </w:r>
      <w:r>
        <w:t xml:space="preserve">: </w:t>
      </w:r>
      <w:r w:rsidR="0015616A">
        <w:t>F</w:t>
      </w:r>
      <w:r w:rsidR="0015616A">
        <w:rPr>
          <w:rFonts w:hint="eastAsia"/>
        </w:rPr>
        <w:t>or</w:t>
      </w:r>
      <w:r w:rsidR="0015616A">
        <w:t xml:space="preserve"> </w:t>
      </w:r>
      <w:r w:rsidR="0015616A">
        <w:rPr>
          <w:rFonts w:hint="eastAsia"/>
        </w:rPr>
        <w:t>overbooking</w:t>
      </w:r>
      <w:r w:rsidR="0015616A">
        <w:t xml:space="preserve"> </w:t>
      </w:r>
      <w:r w:rsidR="0015616A">
        <w:rPr>
          <w:rFonts w:hint="eastAsia"/>
        </w:rPr>
        <w:t>in</w:t>
      </w:r>
      <w:r w:rsidR="0015616A">
        <w:t xml:space="preserve"> </w:t>
      </w:r>
      <w:r w:rsidR="0015616A">
        <w:rPr>
          <w:rFonts w:hint="eastAsia"/>
        </w:rPr>
        <w:t>the</w:t>
      </w:r>
      <w:r w:rsidR="0015616A">
        <w:t xml:space="preserve"> PC</w:t>
      </w:r>
      <w:r w:rsidR="0015616A">
        <w:rPr>
          <w:rFonts w:hint="eastAsia"/>
        </w:rPr>
        <w:t>ell</w:t>
      </w:r>
      <w:r w:rsidR="0015616A">
        <w:t xml:space="preserve"> </w:t>
      </w:r>
      <w:r w:rsidR="003C1AA9">
        <w:t>of inter-span PDCCH repetition</w:t>
      </w:r>
      <w:r w:rsidR="0015616A">
        <w:t xml:space="preserve">, </w:t>
      </w:r>
      <w:r w:rsidR="003C1AA9">
        <w:t xml:space="preserve">support </w:t>
      </w:r>
      <w:r w:rsidR="00144DEF">
        <w:t>overbooking per individual SS set and the following</w:t>
      </w:r>
      <w:r w:rsidR="003C1AA9">
        <w:t>:</w:t>
      </w:r>
    </w:p>
    <w:p w14:paraId="089B19D7" w14:textId="24BB451F" w:rsidR="003C1AA9" w:rsidRDefault="003C1AA9" w:rsidP="00C122AC">
      <w:pPr>
        <w:pStyle w:val="000proposal"/>
      </w:pPr>
      <w:r>
        <w:tab/>
      </w:r>
      <w:r w:rsidR="00144DEF">
        <w:t>-For 2 BDs, apply Rel.15/16 spec overbooking rule for 2 BDs</w:t>
      </w:r>
    </w:p>
    <w:p w14:paraId="00E3FC2D" w14:textId="6066DADE" w:rsidR="00144DEF" w:rsidRDefault="00144DEF" w:rsidP="00C122AC">
      <w:pPr>
        <w:pStyle w:val="000proposal"/>
      </w:pPr>
      <w:r>
        <w:tab/>
        <w:t xml:space="preserve">-For 3 BDS, </w:t>
      </w:r>
      <w:r w:rsidR="00F20E9D">
        <w:rPr>
          <w:rFonts w:hint="eastAsia"/>
        </w:rPr>
        <w:t>overb</w:t>
      </w:r>
      <w:r w:rsidR="00F20E9D">
        <w:t>ooking is</w:t>
      </w:r>
      <w:r w:rsidR="00B5280F">
        <w:t xml:space="preserve"> </w:t>
      </w:r>
      <w:r w:rsidR="006F1E1A">
        <w:rPr>
          <w:rFonts w:hint="eastAsia"/>
        </w:rPr>
        <w:t>performed</w:t>
      </w:r>
      <w:r w:rsidR="00F20E9D">
        <w:t xml:space="preserve"> per individual SS set. T</w:t>
      </w:r>
      <w:r w:rsidR="008F61E4">
        <w:t>he third BD is allocated to the SS set in later span only if no overbooking occurs for the SS set in former span. Otherwise, one BD is allocated for each SS set.</w:t>
      </w:r>
    </w:p>
    <w:p w14:paraId="631B7432" w14:textId="09E15A83" w:rsidR="00CC436C" w:rsidRPr="000B1430" w:rsidRDefault="00CC436C" w:rsidP="00C122AC">
      <w:pPr>
        <w:pStyle w:val="000proposal"/>
        <w:rPr>
          <w:b w:val="0"/>
          <w:bCs w:val="0"/>
          <w:i w:val="0"/>
          <w:iCs w:val="0"/>
        </w:rPr>
      </w:pPr>
    </w:p>
    <w:p w14:paraId="677A8FC0" w14:textId="79B35A0E" w:rsidR="00D65B24" w:rsidRDefault="004E4164" w:rsidP="00D65B24">
      <w:pPr>
        <w:pStyle w:val="2"/>
        <w:ind w:left="567"/>
        <w:rPr>
          <w:sz w:val="22"/>
          <w:szCs w:val="24"/>
          <w:lang w:eastAsia="zh-CN"/>
        </w:rPr>
      </w:pPr>
      <w:r>
        <w:rPr>
          <w:sz w:val="22"/>
          <w:szCs w:val="24"/>
          <w:lang w:eastAsia="zh-CN"/>
        </w:rPr>
        <w:t>Cases when one of the linked candidates is dropped</w:t>
      </w:r>
    </w:p>
    <w:p w14:paraId="0E6F4CED" w14:textId="481239DB" w:rsidR="0015620C" w:rsidRDefault="0015620C" w:rsidP="0015620C">
      <w:pPr>
        <w:pStyle w:val="a0"/>
        <w:rPr>
          <w:rFonts w:eastAsiaTheme="minorEastAsia"/>
          <w:lang w:eastAsia="zh-CN"/>
        </w:rPr>
      </w:pPr>
      <w:r>
        <w:rPr>
          <w:noProof/>
        </w:rPr>
        <mc:AlternateContent>
          <mc:Choice Requires="wps">
            <w:drawing>
              <wp:inline distT="0" distB="0" distL="0" distR="0" wp14:anchorId="260B1456" wp14:editId="3AED46DE">
                <wp:extent cx="5760720" cy="1311910"/>
                <wp:effectExtent l="0" t="0" r="11430" b="2159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1910"/>
                        </a:xfrm>
                        <a:prstGeom prst="rect">
                          <a:avLst/>
                        </a:prstGeom>
                        <a:solidFill>
                          <a:srgbClr val="FFFFFF"/>
                        </a:solidFill>
                        <a:ln w="6350">
                          <a:solidFill>
                            <a:srgbClr val="000000"/>
                          </a:solidFill>
                          <a:miter lim="800000"/>
                          <a:headEnd/>
                          <a:tailEnd/>
                        </a:ln>
                      </wps:spPr>
                      <wps:txbx>
                        <w:txbxContent>
                          <w:p w14:paraId="0FE01962" w14:textId="77777777" w:rsidR="004E4164" w:rsidRPr="005E59D7" w:rsidRDefault="004E4164" w:rsidP="004E4164">
                            <w:pPr>
                              <w:rPr>
                                <w:rFonts w:eastAsia="等线"/>
                                <w:b/>
                                <w:bCs/>
                                <w:kern w:val="32"/>
                                <w:szCs w:val="20"/>
                                <w:highlight w:val="green"/>
                                <w:lang w:eastAsia="zh-CN"/>
                              </w:rPr>
                            </w:pPr>
                            <w:r w:rsidRPr="005E59D7">
                              <w:rPr>
                                <w:rFonts w:eastAsia="等线"/>
                                <w:b/>
                                <w:bCs/>
                                <w:kern w:val="32"/>
                                <w:szCs w:val="20"/>
                                <w:highlight w:val="green"/>
                                <w:lang w:eastAsia="zh-CN"/>
                              </w:rPr>
                              <w:t>Agreement</w:t>
                            </w:r>
                          </w:p>
                          <w:p w14:paraId="233A8CD6" w14:textId="77777777" w:rsidR="004E4164" w:rsidRPr="005E59D7" w:rsidRDefault="004E4164" w:rsidP="004E4164">
                            <w:pPr>
                              <w:rPr>
                                <w:rFonts w:eastAsia="等线"/>
                                <w:kern w:val="32"/>
                                <w:szCs w:val="20"/>
                                <w:lang w:eastAsia="zh-CN"/>
                              </w:rPr>
                            </w:pPr>
                            <w:r w:rsidRPr="005E59D7">
                              <w:rPr>
                                <w:rFonts w:eastAsia="等线"/>
                                <w:kern w:val="32"/>
                                <w:szCs w:val="20"/>
                                <w:lang w:eastAsia="zh-CN"/>
                              </w:rPr>
                              <w:t>For PDCCH repetition with two linked candidates, if due to Rel. 15/16 procedures, one of the linked candidates is not monitored (is dropped)</w:t>
                            </w:r>
                          </w:p>
                          <w:p w14:paraId="1839A51E" w14:textId="77777777" w:rsidR="004E4164" w:rsidRPr="005E59D7" w:rsidRDefault="004E4164" w:rsidP="004E4164">
                            <w:pPr>
                              <w:numPr>
                                <w:ilvl w:val="0"/>
                                <w:numId w:val="45"/>
                              </w:numPr>
                              <w:rPr>
                                <w:rFonts w:eastAsia="等线"/>
                                <w:kern w:val="32"/>
                                <w:szCs w:val="20"/>
                                <w:lang w:eastAsia="zh-CN"/>
                              </w:rPr>
                            </w:pPr>
                            <w:r w:rsidRPr="005E59D7">
                              <w:rPr>
                                <w:rFonts w:eastAsia="等线"/>
                                <w:kern w:val="32"/>
                                <w:szCs w:val="20"/>
                                <w:lang w:eastAsia="zh-CN"/>
                              </w:rPr>
                              <w:t>Option 1: UE still monitors the linked candidate that is not dropped and interprets the DCI based on Rel. 17 PDCCH rules (wrt reference PDCCH candidate)</w:t>
                            </w:r>
                          </w:p>
                          <w:p w14:paraId="76802C4A" w14:textId="77777777" w:rsidR="004E4164" w:rsidRPr="005E59D7" w:rsidRDefault="004E4164" w:rsidP="004E4164">
                            <w:pPr>
                              <w:numPr>
                                <w:ilvl w:val="0"/>
                                <w:numId w:val="45"/>
                              </w:numPr>
                              <w:rPr>
                                <w:rFonts w:eastAsia="等线"/>
                                <w:kern w:val="32"/>
                                <w:szCs w:val="20"/>
                                <w:lang w:eastAsia="zh-CN"/>
                              </w:rPr>
                            </w:pPr>
                            <w:r w:rsidRPr="005E59D7">
                              <w:rPr>
                                <w:rFonts w:eastAsia="等线"/>
                                <w:kern w:val="32"/>
                                <w:szCs w:val="20"/>
                                <w:lang w:eastAsia="zh-CN"/>
                              </w:rPr>
                              <w:t>At least the following Rel. 15/16 rules are applicable for this purpose:</w:t>
                            </w:r>
                          </w:p>
                          <w:p w14:paraId="2E2FFC29"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Case 1: Overlap with SSB</w:t>
                            </w:r>
                          </w:p>
                          <w:p w14:paraId="01E96C51"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Case 2: Overlap with rate matching resources: RateMatchPattern, lte-CRS-ToMatchAround, or LTE-CRS-PatternList-r16, availableRB-SetPerCell-r16</w:t>
                            </w:r>
                          </w:p>
                          <w:p w14:paraId="72ED1479"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Case 3: Due to TDD DL/UL related conflicts: Overlap with semi-static / dynamic UL symbols or overlap with PRACH</w:t>
                            </w:r>
                          </w:p>
                          <w:p w14:paraId="0C3756E1"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FFS: Case 4: QCL-TypeD prioritization rule among CORESETs result in one of the linked candidates not being monitored</w:t>
                            </w:r>
                          </w:p>
                          <w:p w14:paraId="420CB5F4"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FFS: Case 6: Overlap with reserved PRB(s) and OFDM symbol(s) indicated by DCI format 2_1 where UE may assume no transmission intended for the UE</w:t>
                            </w:r>
                          </w:p>
                          <w:p w14:paraId="7CAD1EAA"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Other cases are not precluded</w:t>
                            </w:r>
                          </w:p>
                          <w:p w14:paraId="5FAF2FED" w14:textId="1BE8669B" w:rsidR="0015620C" w:rsidRPr="004E4164" w:rsidRDefault="004E4164" w:rsidP="004E4164">
                            <w:pPr>
                              <w:numPr>
                                <w:ilvl w:val="0"/>
                                <w:numId w:val="45"/>
                              </w:numPr>
                              <w:rPr>
                                <w:rFonts w:eastAsia="等线"/>
                                <w:kern w:val="32"/>
                                <w:szCs w:val="20"/>
                                <w:lang w:eastAsia="zh-CN"/>
                              </w:rPr>
                            </w:pPr>
                            <w:r w:rsidRPr="005E59D7">
                              <w:rPr>
                                <w:rFonts w:eastAsia="等线"/>
                                <w:kern w:val="32"/>
                                <w:szCs w:val="20"/>
                                <w:lang w:eastAsia="zh-CN"/>
                              </w:rPr>
                              <w:t>This does not impact the BD count for both dropped and non-dropped PDCCH candidates</w:t>
                            </w:r>
                          </w:p>
                        </w:txbxContent>
                      </wps:txbx>
                      <wps:bodyPr rot="0" vert="horz" wrap="square" lIns="91440" tIns="45720" rIns="91440" bIns="45720" anchor="ctr" anchorCtr="0" upright="1">
                        <a:spAutoFit/>
                      </wps:bodyPr>
                    </wps:wsp>
                  </a:graphicData>
                </a:graphic>
              </wp:inline>
            </w:drawing>
          </mc:Choice>
          <mc:Fallback>
            <w:pict>
              <v:shape w14:anchorId="260B1456" id="_x0000_s1027" type="#_x0000_t202" style="width:453.6pt;height:103.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2FqKwIAAFoEAAAOAAAAZHJzL2Uyb0RvYy54bWysVNtu2zAMfR+wfxD0vtjOra0Rp+jSZRjQ&#10;XYB2HyDLsi1MljRKiZ19fSk5SYNuexnmB0EUqSPyHNKr26FTZC/ASaMLmk1SSoTmppK6Kej3p+27&#10;a0qcZ7piymhR0INw9Hb99s2qt7mYmtaoSgBBEO3y3ha09d7mSeJ4KzrmJsYKjc7aQMc8mtAkFbAe&#10;0TuVTNN0mfQGKguGC+fw9H500nXEr2vB/de6dsITVVDMzccV4lqGNVmvWN4As63kxzTYP2TRManx&#10;0TPUPfOM7ED+BtVJDsaZ2k+46RJT15KLWANWk6WvqnlsmRWxFiTH2TNN7v/B8i/7b0BkVdAZJZp1&#10;KNGTGDx5bwYyD+z01uUY9GgxzA94jCrHSp19MPyHI9psWqYbcQdg+lawCrPLws3k4uqI4wJI2X82&#10;FT7Ddt5EoKGGLlCHZBBER5UOZ2VCKhwPF1fL9GqKLo6+bJZlN1nULmH56boF5z8K05GwKSig9BGe&#10;7R+cD+mw/BQSXnNGyWorlYoGNOVGAdkzbJNt/GIFr8KUJn1Bl7NFOjLwV4g0fn+C6KTHfleyK+j1&#10;OYjlgbcPuord6JlU4x5TVvpIZOBuZNEP5RAViywHkktTHZBZMGN74zjipjXwi5IeW7ug7ueOgaBE&#10;fdKozk02n4dZiMZ8EXmFS0956WGaI1RBuQdKRmPjxwnaWZBNi2+dOuIONd3KyPZLXscCsIGjCMdh&#10;CxNyaceol1/C+hkAAP//AwBQSwMEFAAGAAgAAAAhAMSaqqXbAAAABQEAAA8AAABkcnMvZG93bnJl&#10;di54bWxMj8FOwzAQRO9I/IO1SNyoTQ6hhDhVVYEEggsJUq/beJtEjdeR7bbp32O4wGWl0Yxm3par&#10;2Y7iRD4MjjXcLxQI4taZgTsNX83L3RJEiMgGR8ek4UIBVtX1VYmFcWf+pFMdO5FKOBSooY9xKqQM&#10;bU8Ww8JNxMnbO28xJuk7aTyeU7kdZaZULi0OnBZ6nGjTU3uoj1ZDu7xsD8/zNNf+LW5f40fzjptG&#10;69ubef0EItIc/8Lwg5/QoUpMO3dkE8SoIT0Sf2/yHtVDBmKnIVN5DrIq5X/66hsAAP//AwBQSwEC&#10;LQAUAAYACAAAACEAtoM4kv4AAADhAQAAEwAAAAAAAAAAAAAAAAAAAAAAW0NvbnRlbnRfVHlwZXNd&#10;LnhtbFBLAQItABQABgAIAAAAIQA4/SH/1gAAAJQBAAALAAAAAAAAAAAAAAAAAC8BAABfcmVscy8u&#10;cmVsc1BLAQItABQABgAIAAAAIQDdF2FqKwIAAFoEAAAOAAAAAAAAAAAAAAAAAC4CAABkcnMvZTJv&#10;RG9jLnhtbFBLAQItABQABgAIAAAAIQDEmqql2wAAAAUBAAAPAAAAAAAAAAAAAAAAAIUEAABkcnMv&#10;ZG93bnJldi54bWxQSwUGAAAAAAQABADzAAAAjQUAAAAA&#10;" strokeweight=".5pt">
                <v:textbox style="mso-fit-shape-to-text:t">
                  <w:txbxContent>
                    <w:p w14:paraId="0FE01962" w14:textId="77777777" w:rsidR="004E4164" w:rsidRPr="005E59D7" w:rsidRDefault="004E4164" w:rsidP="004E4164">
                      <w:pPr>
                        <w:rPr>
                          <w:rFonts w:eastAsia="等线"/>
                          <w:b/>
                          <w:bCs/>
                          <w:kern w:val="32"/>
                          <w:szCs w:val="20"/>
                          <w:highlight w:val="green"/>
                          <w:lang w:eastAsia="zh-CN"/>
                        </w:rPr>
                      </w:pPr>
                      <w:r w:rsidRPr="005E59D7">
                        <w:rPr>
                          <w:rFonts w:eastAsia="等线"/>
                          <w:b/>
                          <w:bCs/>
                          <w:kern w:val="32"/>
                          <w:szCs w:val="20"/>
                          <w:highlight w:val="green"/>
                          <w:lang w:eastAsia="zh-CN"/>
                        </w:rPr>
                        <w:t>Agreement</w:t>
                      </w:r>
                    </w:p>
                    <w:p w14:paraId="233A8CD6" w14:textId="77777777" w:rsidR="004E4164" w:rsidRPr="005E59D7" w:rsidRDefault="004E4164" w:rsidP="004E4164">
                      <w:pPr>
                        <w:rPr>
                          <w:rFonts w:eastAsia="等线"/>
                          <w:kern w:val="32"/>
                          <w:szCs w:val="20"/>
                          <w:lang w:eastAsia="zh-CN"/>
                        </w:rPr>
                      </w:pPr>
                      <w:r w:rsidRPr="005E59D7">
                        <w:rPr>
                          <w:rFonts w:eastAsia="等线"/>
                          <w:kern w:val="32"/>
                          <w:szCs w:val="20"/>
                          <w:lang w:eastAsia="zh-CN"/>
                        </w:rPr>
                        <w:t>For PDCCH repetition with two linked candidates, if due to Rel. 15/16 procedures, one of the linked candidates is not monitored (is dropped)</w:t>
                      </w:r>
                    </w:p>
                    <w:p w14:paraId="1839A51E" w14:textId="77777777" w:rsidR="004E4164" w:rsidRPr="005E59D7" w:rsidRDefault="004E4164" w:rsidP="004E4164">
                      <w:pPr>
                        <w:numPr>
                          <w:ilvl w:val="0"/>
                          <w:numId w:val="45"/>
                        </w:numPr>
                        <w:rPr>
                          <w:rFonts w:eastAsia="等线"/>
                          <w:kern w:val="32"/>
                          <w:szCs w:val="20"/>
                          <w:lang w:eastAsia="zh-CN"/>
                        </w:rPr>
                      </w:pPr>
                      <w:r w:rsidRPr="005E59D7">
                        <w:rPr>
                          <w:rFonts w:eastAsia="等线"/>
                          <w:kern w:val="32"/>
                          <w:szCs w:val="20"/>
                          <w:lang w:eastAsia="zh-CN"/>
                        </w:rPr>
                        <w:t>Option 1: UE still monitors the linked candidate that is not dropped and interprets the DCI based on Rel. 17 PDCCH rules (wrt reference PDCCH candidate)</w:t>
                      </w:r>
                    </w:p>
                    <w:p w14:paraId="76802C4A" w14:textId="77777777" w:rsidR="004E4164" w:rsidRPr="005E59D7" w:rsidRDefault="004E4164" w:rsidP="004E4164">
                      <w:pPr>
                        <w:numPr>
                          <w:ilvl w:val="0"/>
                          <w:numId w:val="45"/>
                        </w:numPr>
                        <w:rPr>
                          <w:rFonts w:eastAsia="等线"/>
                          <w:kern w:val="32"/>
                          <w:szCs w:val="20"/>
                          <w:lang w:eastAsia="zh-CN"/>
                        </w:rPr>
                      </w:pPr>
                      <w:r w:rsidRPr="005E59D7">
                        <w:rPr>
                          <w:rFonts w:eastAsia="等线"/>
                          <w:kern w:val="32"/>
                          <w:szCs w:val="20"/>
                          <w:lang w:eastAsia="zh-CN"/>
                        </w:rPr>
                        <w:t>At least the following Rel. 15/16 rules are applicable for this purpose:</w:t>
                      </w:r>
                    </w:p>
                    <w:p w14:paraId="2E2FFC29"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Case 1: Overlap with SSB</w:t>
                      </w:r>
                    </w:p>
                    <w:p w14:paraId="01E96C51"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Case 2: Overlap with rate matching resources: RateMatchPattern, lte-CRS-ToMatchAround, or LTE-CRS-PatternList-r16, availableRB-SetPerCell-r16</w:t>
                      </w:r>
                    </w:p>
                    <w:p w14:paraId="72ED1479"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Case 3: Due to TDD DL/UL related conflicts: Overlap with semi-static / dynamic UL symbols or overlap with PRACH</w:t>
                      </w:r>
                    </w:p>
                    <w:p w14:paraId="0C3756E1"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FFS: Case 4: QCL-TypeD prioritization rule among CORESETs result in one of the linked candidates not being monitored</w:t>
                      </w:r>
                    </w:p>
                    <w:p w14:paraId="420CB5F4"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FFS: Case 6: Overlap with reserved PRB(s) and OFDM symbol(s) indicated by DCI format 2_1 where UE may assume no transmission intended for the UE</w:t>
                      </w:r>
                    </w:p>
                    <w:p w14:paraId="7CAD1EAA" w14:textId="77777777" w:rsidR="004E4164" w:rsidRPr="005E59D7" w:rsidRDefault="004E4164" w:rsidP="004E4164">
                      <w:pPr>
                        <w:numPr>
                          <w:ilvl w:val="1"/>
                          <w:numId w:val="34"/>
                        </w:numPr>
                        <w:rPr>
                          <w:rFonts w:eastAsia="等线"/>
                          <w:kern w:val="32"/>
                          <w:szCs w:val="20"/>
                          <w:lang w:eastAsia="zh-CN"/>
                        </w:rPr>
                      </w:pPr>
                      <w:r w:rsidRPr="005E59D7">
                        <w:rPr>
                          <w:rFonts w:eastAsia="等线"/>
                          <w:kern w:val="32"/>
                          <w:szCs w:val="20"/>
                          <w:lang w:eastAsia="zh-CN"/>
                        </w:rPr>
                        <w:t>Other cases are not precluded</w:t>
                      </w:r>
                    </w:p>
                    <w:p w14:paraId="5FAF2FED" w14:textId="1BE8669B" w:rsidR="0015620C" w:rsidRPr="004E4164" w:rsidRDefault="004E4164" w:rsidP="004E4164">
                      <w:pPr>
                        <w:numPr>
                          <w:ilvl w:val="0"/>
                          <w:numId w:val="45"/>
                        </w:numPr>
                        <w:rPr>
                          <w:rFonts w:eastAsia="等线"/>
                          <w:kern w:val="32"/>
                          <w:szCs w:val="20"/>
                          <w:lang w:eastAsia="zh-CN"/>
                        </w:rPr>
                      </w:pPr>
                      <w:r w:rsidRPr="005E59D7">
                        <w:rPr>
                          <w:rFonts w:eastAsia="等线"/>
                          <w:kern w:val="32"/>
                          <w:szCs w:val="20"/>
                          <w:lang w:eastAsia="zh-CN"/>
                        </w:rPr>
                        <w:t>This does not impact the BD count for both dropped and non-dropped PDCCH candidates</w:t>
                      </w:r>
                    </w:p>
                  </w:txbxContent>
                </v:textbox>
                <w10:anchorlock/>
              </v:shape>
            </w:pict>
          </mc:Fallback>
        </mc:AlternateContent>
      </w:r>
    </w:p>
    <w:p w14:paraId="69BBB899" w14:textId="7A7B03FA" w:rsidR="00E01CCC" w:rsidRPr="005A4BF6" w:rsidRDefault="003B7E5D" w:rsidP="00B712A5">
      <w:pPr>
        <w:pStyle w:val="a0"/>
        <w:jc w:val="both"/>
        <w:rPr>
          <w:rFonts w:eastAsiaTheme="minorEastAsia"/>
          <w:sz w:val="22"/>
          <w:szCs w:val="22"/>
          <w:lang w:eastAsia="zh-CN"/>
        </w:rPr>
      </w:pPr>
      <w:r w:rsidRPr="005A4BF6">
        <w:rPr>
          <w:rFonts w:eastAsiaTheme="minorEastAsia" w:hint="eastAsia"/>
          <w:sz w:val="22"/>
          <w:szCs w:val="22"/>
          <w:lang w:eastAsia="zh-CN"/>
        </w:rPr>
        <w:t>I</w:t>
      </w:r>
      <w:r w:rsidRPr="005A4BF6">
        <w:rPr>
          <w:rFonts w:eastAsiaTheme="minorEastAsia"/>
          <w:sz w:val="22"/>
          <w:szCs w:val="22"/>
          <w:lang w:eastAsia="zh-CN"/>
        </w:rPr>
        <w:t xml:space="preserve">t is agreed </w:t>
      </w:r>
      <w:r w:rsidR="008676F0" w:rsidRPr="005A4BF6">
        <w:rPr>
          <w:rFonts w:eastAsiaTheme="minorEastAsia"/>
          <w:sz w:val="22"/>
          <w:szCs w:val="22"/>
          <w:lang w:eastAsia="zh-CN"/>
        </w:rPr>
        <w:t xml:space="preserve">that </w:t>
      </w:r>
      <w:r w:rsidRPr="005A4BF6">
        <w:rPr>
          <w:rFonts w:eastAsiaTheme="minorEastAsia"/>
          <w:sz w:val="22"/>
          <w:szCs w:val="22"/>
          <w:lang w:eastAsia="zh-CN"/>
        </w:rPr>
        <w:t xml:space="preserve">case 1-3 are applicable where one of the </w:t>
      </w:r>
      <w:r w:rsidR="00B712A5" w:rsidRPr="005A4BF6">
        <w:rPr>
          <w:rFonts w:eastAsiaTheme="minorEastAsia"/>
          <w:sz w:val="22"/>
          <w:szCs w:val="22"/>
          <w:lang w:eastAsia="zh-CN"/>
        </w:rPr>
        <w:t>linked candidates is dropped. However, w</w:t>
      </w:r>
      <w:r w:rsidR="002660D5" w:rsidRPr="005A4BF6">
        <w:rPr>
          <w:rFonts w:eastAsiaTheme="minorEastAsia"/>
          <w:sz w:val="22"/>
          <w:szCs w:val="22"/>
          <w:lang w:eastAsia="zh-CN"/>
        </w:rPr>
        <w:t>hether linked PDCCH candidate is monitored or not for case 4 and case 6 is not decided yet.</w:t>
      </w:r>
      <w:r w:rsidR="002E6DCC" w:rsidRPr="005A4BF6">
        <w:rPr>
          <w:rFonts w:eastAsiaTheme="minorEastAsia"/>
          <w:sz w:val="22"/>
          <w:szCs w:val="22"/>
          <w:lang w:eastAsia="zh-CN"/>
        </w:rPr>
        <w:t xml:space="preserve"> From our view, case 4 are applicable since PDCCH candidate </w:t>
      </w:r>
      <w:r w:rsidR="0034338A" w:rsidRPr="005A4BF6">
        <w:rPr>
          <w:rFonts w:eastAsiaTheme="minorEastAsia"/>
          <w:sz w:val="22"/>
          <w:szCs w:val="22"/>
          <w:lang w:eastAsia="zh-CN"/>
        </w:rPr>
        <w:t xml:space="preserve">cannot be monitored </w:t>
      </w:r>
      <w:r w:rsidR="008676F0" w:rsidRPr="005A4BF6">
        <w:rPr>
          <w:rFonts w:eastAsiaTheme="minorEastAsia"/>
          <w:sz w:val="22"/>
          <w:szCs w:val="22"/>
          <w:lang w:eastAsia="zh-CN"/>
        </w:rPr>
        <w:t>according to</w:t>
      </w:r>
      <w:r w:rsidR="0034338A" w:rsidRPr="005A4BF6">
        <w:rPr>
          <w:rFonts w:eastAsiaTheme="minorEastAsia"/>
          <w:sz w:val="22"/>
          <w:szCs w:val="22"/>
          <w:lang w:eastAsia="zh-CN"/>
        </w:rPr>
        <w:t xml:space="preserve"> QCL-TypeD prioritization rule. </w:t>
      </w:r>
      <w:r w:rsidR="00B712A5" w:rsidRPr="005A4BF6">
        <w:rPr>
          <w:rFonts w:eastAsiaTheme="minorEastAsia"/>
          <w:sz w:val="22"/>
          <w:szCs w:val="22"/>
          <w:lang w:eastAsia="zh-CN"/>
        </w:rPr>
        <w:t xml:space="preserve">For case 6, </w:t>
      </w:r>
      <w:r w:rsidR="0034338A" w:rsidRPr="005A4BF6">
        <w:rPr>
          <w:rFonts w:eastAsiaTheme="minorEastAsia"/>
          <w:sz w:val="22"/>
          <w:szCs w:val="22"/>
          <w:lang w:eastAsia="zh-CN"/>
        </w:rPr>
        <w:t xml:space="preserve">DCI 2_1 is used to indicated the unavailable resource during the period </w:t>
      </w:r>
      <w:r w:rsidR="0015175A" w:rsidRPr="005A4BF6">
        <w:rPr>
          <w:rFonts w:eastAsiaTheme="minorEastAsia"/>
          <w:sz w:val="22"/>
          <w:szCs w:val="22"/>
          <w:lang w:eastAsia="zh-CN"/>
        </w:rPr>
        <w:t>from</w:t>
      </w:r>
      <w:r w:rsidR="0034338A" w:rsidRPr="005A4BF6">
        <w:rPr>
          <w:rFonts w:eastAsiaTheme="minorEastAsia"/>
          <w:sz w:val="22"/>
          <w:szCs w:val="22"/>
          <w:lang w:eastAsia="zh-CN"/>
        </w:rPr>
        <w:t xml:space="preserve"> last DCI format 2_1</w:t>
      </w:r>
      <w:r w:rsidR="0015175A" w:rsidRPr="005A4BF6">
        <w:rPr>
          <w:rFonts w:eastAsiaTheme="minorEastAsia"/>
          <w:sz w:val="22"/>
          <w:szCs w:val="22"/>
          <w:lang w:eastAsia="zh-CN"/>
        </w:rPr>
        <w:t xml:space="preserve"> till current DCI 2_1</w:t>
      </w:r>
      <w:r w:rsidR="0034338A" w:rsidRPr="005A4BF6">
        <w:rPr>
          <w:rFonts w:eastAsiaTheme="minorEastAsia"/>
          <w:sz w:val="22"/>
          <w:szCs w:val="22"/>
          <w:lang w:eastAsia="zh-CN"/>
        </w:rPr>
        <w:t>. PDCCH repetition transmitted during the period has been already</w:t>
      </w:r>
      <w:r w:rsidR="00731BCD" w:rsidRPr="005A4BF6">
        <w:rPr>
          <w:rFonts w:eastAsiaTheme="minorEastAsia"/>
          <w:sz w:val="22"/>
          <w:szCs w:val="22"/>
          <w:lang w:eastAsia="zh-CN"/>
        </w:rPr>
        <w:t xml:space="preserve"> monitored and it seems </w:t>
      </w:r>
      <w:r w:rsidR="0015175A" w:rsidRPr="005A4BF6">
        <w:rPr>
          <w:rFonts w:eastAsiaTheme="minorEastAsia"/>
          <w:sz w:val="22"/>
          <w:szCs w:val="22"/>
          <w:lang w:eastAsia="zh-CN"/>
        </w:rPr>
        <w:t xml:space="preserve">there is </w:t>
      </w:r>
      <w:r w:rsidR="00731BCD" w:rsidRPr="005A4BF6">
        <w:rPr>
          <w:rFonts w:eastAsiaTheme="minorEastAsia"/>
          <w:sz w:val="22"/>
          <w:szCs w:val="22"/>
          <w:lang w:eastAsia="zh-CN"/>
        </w:rPr>
        <w:t xml:space="preserve">no reason to drop the </w:t>
      </w:r>
      <w:r w:rsidR="0015175A" w:rsidRPr="005A4BF6">
        <w:rPr>
          <w:rFonts w:eastAsiaTheme="minorEastAsia"/>
          <w:sz w:val="22"/>
          <w:szCs w:val="22"/>
          <w:lang w:eastAsia="zh-CN"/>
        </w:rPr>
        <w:t>already decoded</w:t>
      </w:r>
      <w:r w:rsidR="00731BCD" w:rsidRPr="005A4BF6">
        <w:rPr>
          <w:rFonts w:eastAsiaTheme="minorEastAsia"/>
          <w:sz w:val="22"/>
          <w:szCs w:val="22"/>
          <w:lang w:eastAsia="zh-CN"/>
        </w:rPr>
        <w:t xml:space="preserve"> PDCCH candidates. </w:t>
      </w:r>
      <w:r w:rsidR="0015175A" w:rsidRPr="005A4BF6">
        <w:rPr>
          <w:rFonts w:eastAsiaTheme="minorEastAsia"/>
          <w:sz w:val="22"/>
          <w:szCs w:val="22"/>
          <w:lang w:eastAsia="zh-CN"/>
        </w:rPr>
        <w:t>Hence</w:t>
      </w:r>
      <w:r w:rsidR="00DF20B7" w:rsidRPr="005A4BF6">
        <w:rPr>
          <w:rFonts w:eastAsiaTheme="minorEastAsia"/>
          <w:sz w:val="22"/>
          <w:szCs w:val="22"/>
          <w:lang w:eastAsia="zh-CN"/>
        </w:rPr>
        <w:t>, i</w:t>
      </w:r>
      <w:r w:rsidR="00731BCD" w:rsidRPr="005A4BF6">
        <w:rPr>
          <w:rFonts w:eastAsiaTheme="minorEastAsia"/>
          <w:sz w:val="22"/>
          <w:szCs w:val="22"/>
          <w:lang w:eastAsia="zh-CN"/>
        </w:rPr>
        <w:t xml:space="preserve">t is </w:t>
      </w:r>
      <w:r w:rsidR="00DF20B7" w:rsidRPr="005A4BF6">
        <w:rPr>
          <w:rFonts w:eastAsiaTheme="minorEastAsia"/>
          <w:sz w:val="22"/>
          <w:szCs w:val="22"/>
          <w:lang w:eastAsia="zh-CN"/>
        </w:rPr>
        <w:t>reasonable</w:t>
      </w:r>
      <w:r w:rsidR="00731BCD" w:rsidRPr="005A4BF6">
        <w:rPr>
          <w:rFonts w:eastAsiaTheme="minorEastAsia"/>
          <w:sz w:val="22"/>
          <w:szCs w:val="22"/>
          <w:lang w:eastAsia="zh-CN"/>
        </w:rPr>
        <w:t xml:space="preserve"> to preclude case 6 </w:t>
      </w:r>
      <w:r w:rsidR="00DF20B7" w:rsidRPr="005A4BF6">
        <w:rPr>
          <w:rFonts w:eastAsiaTheme="minorEastAsia"/>
          <w:sz w:val="22"/>
          <w:szCs w:val="22"/>
          <w:lang w:eastAsia="zh-CN"/>
        </w:rPr>
        <w:t>where PDCCH candidate is not monitored.</w:t>
      </w:r>
    </w:p>
    <w:p w14:paraId="2196E287" w14:textId="0B7A8D06" w:rsidR="00903D03" w:rsidRDefault="00903D03" w:rsidP="00903D03">
      <w:pPr>
        <w:pStyle w:val="000proposal"/>
      </w:pPr>
      <w:r>
        <w:rPr>
          <w:rFonts w:hint="eastAsia"/>
        </w:rPr>
        <w:t>P</w:t>
      </w:r>
      <w:r>
        <w:t xml:space="preserve">roposal </w:t>
      </w:r>
      <w:r w:rsidR="000F56C9">
        <w:t>3</w:t>
      </w:r>
      <w:r>
        <w:t xml:space="preserve">: </w:t>
      </w:r>
      <w:r w:rsidR="00A80E4F">
        <w:t>Support to monitor t</w:t>
      </w:r>
      <w:r w:rsidR="002F0D32">
        <w:t>he linked candidate</w:t>
      </w:r>
      <w:r w:rsidR="0069610B">
        <w:t>s</w:t>
      </w:r>
      <w:r w:rsidR="002F0D32">
        <w:t xml:space="preserve"> </w:t>
      </w:r>
      <w:r w:rsidR="008F61E4">
        <w:t xml:space="preserve">when </w:t>
      </w:r>
      <w:r w:rsidR="002F0D32">
        <w:t xml:space="preserve">the </w:t>
      </w:r>
      <w:r w:rsidR="00A80E4F">
        <w:t>set of CCEs is overlapped with reserved PRB</w:t>
      </w:r>
      <w:r w:rsidR="008F61E4">
        <w:t>s</w:t>
      </w:r>
      <w:r w:rsidR="00A80E4F">
        <w:t xml:space="preserve"> and OFDM symbols indicated by DCI 2_1 </w:t>
      </w:r>
      <w:r w:rsidR="008F61E4">
        <w:t>where UE may assume no transmission intended for the UE</w:t>
      </w:r>
      <w:r w:rsidR="00A80E4F">
        <w:t>.</w:t>
      </w:r>
    </w:p>
    <w:p w14:paraId="34E8B5E4" w14:textId="1A6381B4" w:rsidR="004E4164" w:rsidRDefault="004E4164" w:rsidP="004E4164">
      <w:pPr>
        <w:pStyle w:val="2"/>
        <w:ind w:left="567"/>
        <w:rPr>
          <w:sz w:val="22"/>
          <w:szCs w:val="24"/>
          <w:lang w:eastAsia="zh-CN"/>
        </w:rPr>
      </w:pPr>
      <w:r>
        <w:rPr>
          <w:sz w:val="22"/>
          <w:szCs w:val="24"/>
          <w:lang w:eastAsia="zh-CN"/>
        </w:rPr>
        <w:lastRenderedPageBreak/>
        <w:t>PDSCH processing time</w:t>
      </w:r>
    </w:p>
    <w:p w14:paraId="0D6D4B26" w14:textId="040F70BB" w:rsidR="004E4164" w:rsidRPr="00BF2F4D" w:rsidRDefault="004E4164" w:rsidP="00BF2F4D">
      <w:pPr>
        <w:pStyle w:val="a0"/>
        <w:rPr>
          <w:rFonts w:eastAsiaTheme="minorEastAsia"/>
          <w:lang w:eastAsia="zh-CN"/>
        </w:rPr>
      </w:pPr>
      <w:r>
        <w:rPr>
          <w:noProof/>
        </w:rPr>
        <mc:AlternateContent>
          <mc:Choice Requires="wps">
            <w:drawing>
              <wp:inline distT="0" distB="0" distL="0" distR="0" wp14:anchorId="36525D39" wp14:editId="3AD41972">
                <wp:extent cx="5760720" cy="1062355"/>
                <wp:effectExtent l="0" t="0" r="11430" b="23495"/>
                <wp:docPr id="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62355"/>
                        </a:xfrm>
                        <a:prstGeom prst="rect">
                          <a:avLst/>
                        </a:prstGeom>
                        <a:solidFill>
                          <a:srgbClr val="FFFFFF"/>
                        </a:solidFill>
                        <a:ln w="6350">
                          <a:solidFill>
                            <a:srgbClr val="000000"/>
                          </a:solidFill>
                          <a:miter lim="800000"/>
                          <a:headEnd/>
                          <a:tailEnd/>
                        </a:ln>
                      </wps:spPr>
                      <wps:txbx>
                        <w:txbxContent>
                          <w:p w14:paraId="57CBB27F" w14:textId="77777777" w:rsidR="004E4164" w:rsidRPr="00355CE4" w:rsidRDefault="004E4164" w:rsidP="004E4164">
                            <w:pPr>
                              <w:rPr>
                                <w:rFonts w:eastAsiaTheme="minorEastAsia" w:cs="Times"/>
                                <w:szCs w:val="20"/>
                              </w:rPr>
                            </w:pPr>
                            <w:r w:rsidRPr="00355CE4">
                              <w:rPr>
                                <w:rFonts w:eastAsia="Malgun Gothic" w:cs="Times"/>
                                <w:b/>
                                <w:bCs/>
                                <w:szCs w:val="20"/>
                                <w:highlight w:val="darkYellow"/>
                                <w:lang w:eastAsia="ko-KR"/>
                              </w:rPr>
                              <w:t>Working Assumption</w:t>
                            </w:r>
                          </w:p>
                          <w:p w14:paraId="3C8BA05B" w14:textId="77777777" w:rsidR="004E4164" w:rsidRPr="00FB7DE9" w:rsidRDefault="004E4164" w:rsidP="004E4164">
                            <w:pPr>
                              <w:pStyle w:val="af2"/>
                              <w:autoSpaceDE w:val="0"/>
                              <w:autoSpaceDN w:val="0"/>
                              <w:adjustRightInd w:val="0"/>
                              <w:snapToGrid w:val="0"/>
                              <w:ind w:leftChars="0" w:left="0" w:firstLine="440"/>
                              <w:jc w:val="both"/>
                              <w:rPr>
                                <w:rFonts w:eastAsia="Malgun Gothic" w:cs="Times"/>
                                <w:szCs w:val="20"/>
                                <w:lang w:eastAsia="ko-KR"/>
                              </w:rPr>
                            </w:pPr>
                            <w:r w:rsidRPr="00FB7DE9">
                              <w:rPr>
                                <w:rFonts w:eastAsia="Malgun Gothic" w:cs="Times"/>
                                <w:szCs w:val="20"/>
                                <w:lang w:eastAsia="ko-KR"/>
                              </w:rPr>
                              <w:t>If a PDSCH with mapping Type B is scheduled by a DCI in PDCCH candidates that are linked for repetition, d</w:t>
                            </w:r>
                            <w:r w:rsidRPr="003B3170">
                              <w:rPr>
                                <w:rFonts w:eastAsia="Malgun Gothic" w:cs="Times"/>
                                <w:szCs w:val="20"/>
                                <w:vertAlign w:val="subscript"/>
                                <w:lang w:eastAsia="ko-KR"/>
                              </w:rPr>
                              <w:t>1,1</w:t>
                            </w:r>
                            <w:r w:rsidRPr="00FB7DE9">
                              <w:rPr>
                                <w:rFonts w:eastAsia="Malgun Gothic" w:cs="Times"/>
                                <w:szCs w:val="20"/>
                                <w:lang w:eastAsia="ko-KR"/>
                              </w:rPr>
                              <w:t xml:space="preserve"> for PDSCH processing time is determined</w:t>
                            </w:r>
                          </w:p>
                          <w:p w14:paraId="5393A451" w14:textId="77777777" w:rsidR="004E4164" w:rsidRPr="00FB7DE9" w:rsidRDefault="004E4164" w:rsidP="004E4164">
                            <w:pPr>
                              <w:pStyle w:val="af2"/>
                              <w:numPr>
                                <w:ilvl w:val="0"/>
                                <w:numId w:val="45"/>
                              </w:numPr>
                              <w:autoSpaceDE w:val="0"/>
                              <w:autoSpaceDN w:val="0"/>
                              <w:adjustRightInd w:val="0"/>
                              <w:snapToGrid w:val="0"/>
                              <w:ind w:leftChars="0"/>
                              <w:jc w:val="both"/>
                              <w:rPr>
                                <w:rFonts w:eastAsia="Malgun Gothic" w:cs="Times"/>
                                <w:szCs w:val="20"/>
                                <w:lang w:eastAsia="ko-KR"/>
                              </w:rPr>
                            </w:pPr>
                            <w:r w:rsidRPr="00FB7DE9">
                              <w:rPr>
                                <w:rFonts w:eastAsia="Malgun Gothic" w:cs="Times"/>
                                <w:szCs w:val="20"/>
                                <w:lang w:eastAsia="ko-KR"/>
                              </w:rPr>
                              <w:t>Option 2: By considering the PDCCH candidate that results in larger d</w:t>
                            </w:r>
                            <w:r w:rsidRPr="003B3170">
                              <w:rPr>
                                <w:rFonts w:eastAsia="Malgun Gothic" w:cs="Times"/>
                                <w:szCs w:val="20"/>
                                <w:vertAlign w:val="subscript"/>
                                <w:lang w:eastAsia="ko-KR"/>
                              </w:rPr>
                              <w:t>1,1</w:t>
                            </w:r>
                            <w:r w:rsidRPr="00FB7DE9">
                              <w:rPr>
                                <w:rFonts w:eastAsia="Malgun Gothic" w:cs="Times"/>
                                <w:szCs w:val="20"/>
                                <w:lang w:eastAsia="ko-KR"/>
                              </w:rPr>
                              <w:t xml:space="preserve"> value</w:t>
                            </w:r>
                          </w:p>
                          <w:p w14:paraId="6213886C" w14:textId="77777777" w:rsidR="004E4164" w:rsidRPr="00FB7DE9" w:rsidRDefault="004E4164" w:rsidP="004E4164">
                            <w:pPr>
                              <w:pStyle w:val="af2"/>
                              <w:numPr>
                                <w:ilvl w:val="0"/>
                                <w:numId w:val="45"/>
                              </w:numPr>
                              <w:autoSpaceDE w:val="0"/>
                              <w:autoSpaceDN w:val="0"/>
                              <w:adjustRightInd w:val="0"/>
                              <w:snapToGrid w:val="0"/>
                              <w:ind w:leftChars="0"/>
                              <w:jc w:val="both"/>
                              <w:rPr>
                                <w:rFonts w:eastAsia="Malgun Gothic" w:cs="Times"/>
                                <w:szCs w:val="20"/>
                                <w:lang w:eastAsia="ko-KR"/>
                              </w:rPr>
                            </w:pPr>
                            <w:r w:rsidRPr="00FB7DE9">
                              <w:rPr>
                                <w:rFonts w:eastAsia="Malgun Gothic" w:cs="Times"/>
                                <w:szCs w:val="20"/>
                                <w:lang w:eastAsia="ko-KR"/>
                              </w:rPr>
                              <w:t>Note: Above applies at least for UEs doing selective decoding</w:t>
                            </w:r>
                          </w:p>
                          <w:p w14:paraId="22657EA3" w14:textId="77777777" w:rsidR="004E4164" w:rsidRPr="00FB7DE9" w:rsidRDefault="004E4164" w:rsidP="004E4164">
                            <w:pPr>
                              <w:pStyle w:val="af2"/>
                              <w:autoSpaceDE w:val="0"/>
                              <w:autoSpaceDN w:val="0"/>
                              <w:adjustRightInd w:val="0"/>
                              <w:snapToGrid w:val="0"/>
                              <w:ind w:leftChars="0" w:left="0" w:firstLine="440"/>
                              <w:jc w:val="both"/>
                              <w:rPr>
                                <w:rFonts w:eastAsia="Malgun Gothic" w:cs="Times"/>
                                <w:szCs w:val="20"/>
                                <w:lang w:eastAsia="ko-KR"/>
                              </w:rPr>
                            </w:pPr>
                            <w:r w:rsidRPr="00FB7DE9">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662FA20A" w14:textId="3CA8A7E9" w:rsidR="004E4164" w:rsidRPr="004E4164" w:rsidRDefault="004E4164" w:rsidP="004E4164">
                            <w:pPr>
                              <w:pStyle w:val="af2"/>
                              <w:autoSpaceDE w:val="0"/>
                              <w:autoSpaceDN w:val="0"/>
                              <w:adjustRightInd w:val="0"/>
                              <w:snapToGrid w:val="0"/>
                              <w:ind w:leftChars="0" w:left="0" w:firstLine="440"/>
                              <w:jc w:val="both"/>
                              <w:rPr>
                                <w:rFonts w:eastAsia="Malgun Gothic" w:cs="Times"/>
                                <w:szCs w:val="20"/>
                                <w:lang w:eastAsia="ko-KR"/>
                              </w:rPr>
                            </w:pPr>
                            <w:r w:rsidRPr="00FB7DE9">
                              <w:rPr>
                                <w:rFonts w:eastAsia="Malgun Gothic" w:cs="Times"/>
                                <w:szCs w:val="20"/>
                                <w:lang w:eastAsia="ko-KR"/>
                              </w:rPr>
                              <w:t>FFS: How above applies for UEs doing soft combining</w:t>
                            </w:r>
                          </w:p>
                        </w:txbxContent>
                      </wps:txbx>
                      <wps:bodyPr rot="0" vert="horz" wrap="square" lIns="91440" tIns="45720" rIns="91440" bIns="45720" anchor="ctr" anchorCtr="0" upright="1">
                        <a:spAutoFit/>
                      </wps:bodyPr>
                    </wps:wsp>
                  </a:graphicData>
                </a:graphic>
              </wp:inline>
            </w:drawing>
          </mc:Choice>
          <mc:Fallback>
            <w:pict>
              <v:shape w14:anchorId="36525D39" id="_x0000_s1028" type="#_x0000_t202" style="width:453.6pt;height:8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PJpLAIAAFsEAAAOAAAAZHJzL2Uyb0RvYy54bWysVNtu2zAMfR+wfxD0vthJk7Qz4hRdugwD&#10;ugvQ7gNkWbaF6TZKiZ19/Sg5SbPbyzA/CJJIHZLnkF7dDlqRvQAvrSnpdJJTIgy3tTRtSb88bV/d&#10;UOIDMzVT1oiSHoSnt+uXL1a9K8TMdlbVAgiCGF/0rqRdCK7IMs87oZmfWCcMGhsLmgU8QpvVwHpE&#10;1yqb5fky6y3UDiwX3uPt/Wik64TfNIKHT03jRSCqpJhbSCuktYprtl6xogXmOsmPabB/yEIzaTDo&#10;GeqeBUZ2IH+D0pKD9bYJE251ZptGcpFqwGqm+S/VPHbMiVQLkuPdmSb//2D5x/1nILJG7RaUGKZR&#10;oycxBPLGDmQe6emdL9Dr0aFfGPAaXVOp3j1Y/tUTYzcdM624A7B9J1iN6U3jy+zi6YjjI0jVf7A1&#10;hmG7YBPQ0ICO3CEbBNFRpsNZmpgKx8vF9TK/nqGJo22aL2dXi0WKwYrTcwc+vBNWk7gpKaD2CZ7t&#10;H3yI6bDi5BKjeatkvZVKpQO01UYB2TPsk236jug/uSlD+pIurxb5yMBfIfL0/QlCy4ANr6Qu6c3Z&#10;iRWRt7emTu0YmFTjHlNW5khk5G5kMQzVkCSbxQCR5MrWB2QW7NjfOI+46Sx8p6TH3i6p/7ZjIChR&#10;7w2q83o6n8dhSIf5IvEKl5bq0sIMR6iS8gCUjIdNGEdo50C2HcY6dcQdarqVie3nvI4FYAcnEY7T&#10;Fkfk8py8nv8J6x8AAAD//wMAUEsDBBQABgAIAAAAIQC+hAIx2wAAAAUBAAAPAAAAZHJzL2Rvd25y&#10;ZXYueG1sTI9BS8NAEIXvgv9hGcGb3VihrTGbIkVB0YuJ0Os0uyah2dmQnbbbf+/oRS8Phvd475ti&#10;nfygjm6KfSADt7MMlKMm2J5aA5/1880KVGQki0MgZ+DsIqzLy4sCcxtO9OGOFbdKSijmaKBjHnOt&#10;Y9M5j3EWRkfifYXJI8s5tdpOeJJyP+h5li20x55kocPRbTrX7KuDN9Csztv9UxpTNb3y9oXf6zfc&#10;1MZcX6XHB1DsEv+F4Qdf0KEUpl04kI1qMCCP8K+Kd58t56B2Elos70CXhf5PX34DAAD//wMAUEsB&#10;Ai0AFAAGAAgAAAAhALaDOJL+AAAA4QEAABMAAAAAAAAAAAAAAAAAAAAAAFtDb250ZW50X1R5cGVz&#10;XS54bWxQSwECLQAUAAYACAAAACEAOP0h/9YAAACUAQAACwAAAAAAAAAAAAAAAAAvAQAAX3JlbHMv&#10;LnJlbHNQSwECLQAUAAYACAAAACEAlizyaSwCAABbBAAADgAAAAAAAAAAAAAAAAAuAgAAZHJzL2Uy&#10;b0RvYy54bWxQSwECLQAUAAYACAAAACEAvoQCMdsAAAAFAQAADwAAAAAAAAAAAAAAAACGBAAAZHJz&#10;L2Rvd25yZXYueG1sUEsFBgAAAAAEAAQA8wAAAI4FAAAAAA==&#10;" strokeweight=".5pt">
                <v:textbox style="mso-fit-shape-to-text:t">
                  <w:txbxContent>
                    <w:p w14:paraId="57CBB27F" w14:textId="77777777" w:rsidR="004E4164" w:rsidRPr="00355CE4" w:rsidRDefault="004E4164" w:rsidP="004E4164">
                      <w:pPr>
                        <w:rPr>
                          <w:rFonts w:eastAsiaTheme="minorEastAsia" w:cs="Times"/>
                          <w:szCs w:val="20"/>
                        </w:rPr>
                      </w:pPr>
                      <w:r w:rsidRPr="00355CE4">
                        <w:rPr>
                          <w:rFonts w:eastAsia="Malgun Gothic" w:cs="Times"/>
                          <w:b/>
                          <w:bCs/>
                          <w:szCs w:val="20"/>
                          <w:highlight w:val="darkYellow"/>
                          <w:lang w:eastAsia="ko-KR"/>
                        </w:rPr>
                        <w:t>Working Assumption</w:t>
                      </w:r>
                    </w:p>
                    <w:p w14:paraId="3C8BA05B" w14:textId="77777777" w:rsidR="004E4164" w:rsidRPr="00FB7DE9" w:rsidRDefault="004E4164" w:rsidP="004E4164">
                      <w:pPr>
                        <w:pStyle w:val="af2"/>
                        <w:autoSpaceDE w:val="0"/>
                        <w:autoSpaceDN w:val="0"/>
                        <w:adjustRightInd w:val="0"/>
                        <w:snapToGrid w:val="0"/>
                        <w:ind w:leftChars="0" w:left="0" w:firstLine="440"/>
                        <w:jc w:val="both"/>
                        <w:rPr>
                          <w:rFonts w:eastAsia="Malgun Gothic" w:cs="Times"/>
                          <w:szCs w:val="20"/>
                          <w:lang w:eastAsia="ko-KR"/>
                        </w:rPr>
                      </w:pPr>
                      <w:r w:rsidRPr="00FB7DE9">
                        <w:rPr>
                          <w:rFonts w:eastAsia="Malgun Gothic" w:cs="Times"/>
                          <w:szCs w:val="20"/>
                          <w:lang w:eastAsia="ko-KR"/>
                        </w:rPr>
                        <w:t>If a PDSCH with mapping Type B is scheduled by a DCI in PDCCH candidates that are linked for repetition, d</w:t>
                      </w:r>
                      <w:r w:rsidRPr="003B3170">
                        <w:rPr>
                          <w:rFonts w:eastAsia="Malgun Gothic" w:cs="Times"/>
                          <w:szCs w:val="20"/>
                          <w:vertAlign w:val="subscript"/>
                          <w:lang w:eastAsia="ko-KR"/>
                        </w:rPr>
                        <w:t>1,1</w:t>
                      </w:r>
                      <w:r w:rsidRPr="00FB7DE9">
                        <w:rPr>
                          <w:rFonts w:eastAsia="Malgun Gothic" w:cs="Times"/>
                          <w:szCs w:val="20"/>
                          <w:lang w:eastAsia="ko-KR"/>
                        </w:rPr>
                        <w:t xml:space="preserve"> for PDSCH processing time is determined</w:t>
                      </w:r>
                    </w:p>
                    <w:p w14:paraId="5393A451" w14:textId="77777777" w:rsidR="004E4164" w:rsidRPr="00FB7DE9" w:rsidRDefault="004E4164" w:rsidP="004E4164">
                      <w:pPr>
                        <w:pStyle w:val="af2"/>
                        <w:numPr>
                          <w:ilvl w:val="0"/>
                          <w:numId w:val="45"/>
                        </w:numPr>
                        <w:autoSpaceDE w:val="0"/>
                        <w:autoSpaceDN w:val="0"/>
                        <w:adjustRightInd w:val="0"/>
                        <w:snapToGrid w:val="0"/>
                        <w:ind w:leftChars="0"/>
                        <w:jc w:val="both"/>
                        <w:rPr>
                          <w:rFonts w:eastAsia="Malgun Gothic" w:cs="Times"/>
                          <w:szCs w:val="20"/>
                          <w:lang w:eastAsia="ko-KR"/>
                        </w:rPr>
                      </w:pPr>
                      <w:r w:rsidRPr="00FB7DE9">
                        <w:rPr>
                          <w:rFonts w:eastAsia="Malgun Gothic" w:cs="Times"/>
                          <w:szCs w:val="20"/>
                          <w:lang w:eastAsia="ko-KR"/>
                        </w:rPr>
                        <w:t>Option 2: By considering the PDCCH candidate that results in larger d</w:t>
                      </w:r>
                      <w:r w:rsidRPr="003B3170">
                        <w:rPr>
                          <w:rFonts w:eastAsia="Malgun Gothic" w:cs="Times"/>
                          <w:szCs w:val="20"/>
                          <w:vertAlign w:val="subscript"/>
                          <w:lang w:eastAsia="ko-KR"/>
                        </w:rPr>
                        <w:t>1,1</w:t>
                      </w:r>
                      <w:r w:rsidRPr="00FB7DE9">
                        <w:rPr>
                          <w:rFonts w:eastAsia="Malgun Gothic" w:cs="Times"/>
                          <w:szCs w:val="20"/>
                          <w:lang w:eastAsia="ko-KR"/>
                        </w:rPr>
                        <w:t xml:space="preserve"> value</w:t>
                      </w:r>
                    </w:p>
                    <w:p w14:paraId="6213886C" w14:textId="77777777" w:rsidR="004E4164" w:rsidRPr="00FB7DE9" w:rsidRDefault="004E4164" w:rsidP="004E4164">
                      <w:pPr>
                        <w:pStyle w:val="af2"/>
                        <w:numPr>
                          <w:ilvl w:val="0"/>
                          <w:numId w:val="45"/>
                        </w:numPr>
                        <w:autoSpaceDE w:val="0"/>
                        <w:autoSpaceDN w:val="0"/>
                        <w:adjustRightInd w:val="0"/>
                        <w:snapToGrid w:val="0"/>
                        <w:ind w:leftChars="0"/>
                        <w:jc w:val="both"/>
                        <w:rPr>
                          <w:rFonts w:eastAsia="Malgun Gothic" w:cs="Times"/>
                          <w:szCs w:val="20"/>
                          <w:lang w:eastAsia="ko-KR"/>
                        </w:rPr>
                      </w:pPr>
                      <w:r w:rsidRPr="00FB7DE9">
                        <w:rPr>
                          <w:rFonts w:eastAsia="Malgun Gothic" w:cs="Times"/>
                          <w:szCs w:val="20"/>
                          <w:lang w:eastAsia="ko-KR"/>
                        </w:rPr>
                        <w:t>Note: Above applies at least for UEs doing selective decoding</w:t>
                      </w:r>
                    </w:p>
                    <w:p w14:paraId="22657EA3" w14:textId="77777777" w:rsidR="004E4164" w:rsidRPr="00FB7DE9" w:rsidRDefault="004E4164" w:rsidP="004E4164">
                      <w:pPr>
                        <w:pStyle w:val="af2"/>
                        <w:autoSpaceDE w:val="0"/>
                        <w:autoSpaceDN w:val="0"/>
                        <w:adjustRightInd w:val="0"/>
                        <w:snapToGrid w:val="0"/>
                        <w:ind w:leftChars="0" w:left="0" w:firstLine="440"/>
                        <w:jc w:val="both"/>
                        <w:rPr>
                          <w:rFonts w:eastAsia="Malgun Gothic" w:cs="Times"/>
                          <w:szCs w:val="20"/>
                          <w:lang w:eastAsia="ko-KR"/>
                        </w:rPr>
                      </w:pPr>
                      <w:r w:rsidRPr="00FB7DE9">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662FA20A" w14:textId="3CA8A7E9" w:rsidR="004E4164" w:rsidRPr="004E4164" w:rsidRDefault="004E4164" w:rsidP="004E4164">
                      <w:pPr>
                        <w:pStyle w:val="af2"/>
                        <w:autoSpaceDE w:val="0"/>
                        <w:autoSpaceDN w:val="0"/>
                        <w:adjustRightInd w:val="0"/>
                        <w:snapToGrid w:val="0"/>
                        <w:ind w:leftChars="0" w:left="0" w:firstLine="440"/>
                        <w:jc w:val="both"/>
                        <w:rPr>
                          <w:rFonts w:eastAsia="Malgun Gothic" w:cs="Times"/>
                          <w:szCs w:val="20"/>
                          <w:lang w:eastAsia="ko-KR"/>
                        </w:rPr>
                      </w:pPr>
                      <w:r w:rsidRPr="00FB7DE9">
                        <w:rPr>
                          <w:rFonts w:eastAsia="Malgun Gothic" w:cs="Times"/>
                          <w:szCs w:val="20"/>
                          <w:lang w:eastAsia="ko-KR"/>
                        </w:rPr>
                        <w:t>FFS: How above applies for UEs doing soft combining</w:t>
                      </w:r>
                    </w:p>
                  </w:txbxContent>
                </v:textbox>
                <w10:anchorlock/>
              </v:shape>
            </w:pict>
          </mc:Fallback>
        </mc:AlternateContent>
      </w:r>
    </w:p>
    <w:p w14:paraId="185B6D64" w14:textId="1D8E7BD0" w:rsidR="00F50705" w:rsidRPr="005A4BF6" w:rsidRDefault="00DF20B7" w:rsidP="00C464C8">
      <w:pPr>
        <w:pStyle w:val="a0"/>
        <w:jc w:val="both"/>
        <w:rPr>
          <w:rFonts w:eastAsia="等线" w:cs="Times"/>
          <w:bCs/>
          <w:iCs/>
          <w:kern w:val="32"/>
          <w:sz w:val="22"/>
          <w:szCs w:val="22"/>
          <w:lang w:eastAsia="zh-CN"/>
        </w:rPr>
      </w:pPr>
      <w:r w:rsidRPr="005A4BF6">
        <w:rPr>
          <w:rFonts w:eastAsia="等线" w:cs="Times"/>
          <w:bCs/>
          <w:iCs/>
          <w:kern w:val="32"/>
          <w:sz w:val="22"/>
          <w:szCs w:val="22"/>
          <w:lang w:eastAsia="zh-CN"/>
        </w:rPr>
        <w:t xml:space="preserve">With respect to </w:t>
      </w:r>
      <w:r w:rsidRPr="005A4BF6">
        <w:rPr>
          <w:rFonts w:eastAsia="等线" w:cs="Times" w:hint="eastAsia"/>
          <w:bCs/>
          <w:iCs/>
          <w:kern w:val="32"/>
          <w:sz w:val="22"/>
          <w:szCs w:val="22"/>
          <w:lang w:eastAsia="zh-CN"/>
        </w:rPr>
        <w:t>P</w:t>
      </w:r>
      <w:r w:rsidRPr="005A4BF6">
        <w:rPr>
          <w:rFonts w:eastAsia="等线" w:cs="Times"/>
          <w:bCs/>
          <w:iCs/>
          <w:kern w:val="32"/>
          <w:sz w:val="22"/>
          <w:szCs w:val="22"/>
          <w:lang w:eastAsia="zh-CN"/>
        </w:rPr>
        <w:t xml:space="preserve">DSCH processing time, it is agreed </w:t>
      </w:r>
      <w:r w:rsidR="00283494" w:rsidRPr="005A4BF6">
        <w:rPr>
          <w:rFonts w:eastAsia="等线" w:cs="Times"/>
          <w:bCs/>
          <w:iCs/>
          <w:kern w:val="32"/>
          <w:sz w:val="22"/>
          <w:szCs w:val="22"/>
          <w:lang w:eastAsia="zh-CN"/>
        </w:rPr>
        <w:t xml:space="preserve">that, at least for UEs doing selective decoding, </w:t>
      </w:r>
      <w:r w:rsidR="00D81016" w:rsidRPr="005A4BF6">
        <w:rPr>
          <w:rFonts w:eastAsia="Malgun Gothic" w:cs="Times"/>
          <w:sz w:val="22"/>
          <w:szCs w:val="22"/>
          <w:lang w:eastAsia="ko-KR"/>
        </w:rPr>
        <w:t>d</w:t>
      </w:r>
      <w:r w:rsidR="00D81016" w:rsidRPr="005A4BF6">
        <w:rPr>
          <w:rFonts w:eastAsia="Malgun Gothic" w:cs="Times"/>
          <w:sz w:val="22"/>
          <w:szCs w:val="22"/>
          <w:vertAlign w:val="subscript"/>
          <w:lang w:eastAsia="ko-KR"/>
        </w:rPr>
        <w:t>1,1</w:t>
      </w:r>
      <w:r w:rsidRPr="005A4BF6">
        <w:rPr>
          <w:rFonts w:eastAsia="等线" w:cs="Times"/>
          <w:bCs/>
          <w:iCs/>
          <w:kern w:val="32"/>
          <w:sz w:val="22"/>
          <w:szCs w:val="22"/>
          <w:lang w:eastAsia="zh-CN"/>
        </w:rPr>
        <w:t xml:space="preserve"> </w:t>
      </w:r>
      <w:r w:rsidR="00283494" w:rsidRPr="005A4BF6">
        <w:rPr>
          <w:rFonts w:eastAsia="等线" w:cs="Times"/>
          <w:bCs/>
          <w:iCs/>
          <w:kern w:val="32"/>
          <w:sz w:val="22"/>
          <w:szCs w:val="22"/>
          <w:lang w:eastAsia="zh-CN"/>
        </w:rPr>
        <w:t xml:space="preserve">is determined </w:t>
      </w:r>
      <w:r w:rsidR="00D81016" w:rsidRPr="005A4BF6">
        <w:rPr>
          <w:rFonts w:eastAsia="等线" w:cs="Times" w:hint="eastAsia"/>
          <w:bCs/>
          <w:iCs/>
          <w:kern w:val="32"/>
          <w:sz w:val="22"/>
          <w:szCs w:val="22"/>
          <w:lang w:eastAsia="zh-CN"/>
        </w:rPr>
        <w:t>by</w:t>
      </w:r>
      <w:r w:rsidR="00D81016" w:rsidRPr="005A4BF6">
        <w:rPr>
          <w:rFonts w:eastAsia="等线" w:cs="Times"/>
          <w:bCs/>
          <w:iCs/>
          <w:kern w:val="32"/>
          <w:sz w:val="22"/>
          <w:szCs w:val="22"/>
          <w:lang w:eastAsia="zh-CN"/>
        </w:rPr>
        <w:t xml:space="preserve"> considering the PDCCH candidate that results in larger </w:t>
      </w:r>
      <w:r w:rsidR="00D81016" w:rsidRPr="005A4BF6">
        <w:rPr>
          <w:rFonts w:eastAsia="Malgun Gothic" w:cs="Times"/>
          <w:sz w:val="22"/>
          <w:szCs w:val="22"/>
          <w:lang w:eastAsia="ko-KR"/>
        </w:rPr>
        <w:t>d</w:t>
      </w:r>
      <w:r w:rsidR="00D81016" w:rsidRPr="005A4BF6">
        <w:rPr>
          <w:rFonts w:eastAsia="Malgun Gothic" w:cs="Times"/>
          <w:sz w:val="22"/>
          <w:szCs w:val="22"/>
          <w:vertAlign w:val="subscript"/>
          <w:lang w:eastAsia="ko-KR"/>
        </w:rPr>
        <w:t xml:space="preserve">1,1 </w:t>
      </w:r>
      <w:r w:rsidR="00D81016" w:rsidRPr="005A4BF6">
        <w:rPr>
          <w:rFonts w:eastAsia="等线" w:cs="Times"/>
          <w:bCs/>
          <w:iCs/>
          <w:kern w:val="32"/>
          <w:sz w:val="22"/>
          <w:szCs w:val="22"/>
          <w:lang w:eastAsia="zh-CN"/>
        </w:rPr>
        <w:t>value</w:t>
      </w:r>
      <w:r w:rsidR="00194FA4" w:rsidRPr="005A4BF6">
        <w:rPr>
          <w:rFonts w:eastAsia="等线" w:cs="Times"/>
          <w:bCs/>
          <w:iCs/>
          <w:kern w:val="32"/>
          <w:sz w:val="22"/>
          <w:szCs w:val="22"/>
          <w:lang w:eastAsia="zh-CN"/>
        </w:rPr>
        <w:t xml:space="preserve">. </w:t>
      </w:r>
      <w:r w:rsidR="00757AB9" w:rsidRPr="005A4BF6">
        <w:rPr>
          <w:rFonts w:eastAsia="等线" w:cs="Times"/>
          <w:bCs/>
          <w:iCs/>
          <w:kern w:val="32"/>
          <w:sz w:val="22"/>
          <w:szCs w:val="22"/>
          <w:lang w:eastAsia="zh-CN"/>
        </w:rPr>
        <w:t>The processing time remains open for UEs doing soft combining. To our understanding, soft-combining is possible with 2 BDs and 3 BDs. If relaxation of processing time for soft combining is supported, then disclosing UE implementation to NW</w:t>
      </w:r>
      <w:r w:rsidR="0015175A" w:rsidRPr="005A4BF6">
        <w:rPr>
          <w:rFonts w:eastAsia="等线" w:cs="Times"/>
          <w:bCs/>
          <w:iCs/>
          <w:kern w:val="32"/>
          <w:sz w:val="22"/>
          <w:szCs w:val="22"/>
          <w:lang w:eastAsia="zh-CN"/>
        </w:rPr>
        <w:t xml:space="preserve"> is required</w:t>
      </w:r>
      <w:r w:rsidR="00757AB9" w:rsidRPr="005A4BF6">
        <w:rPr>
          <w:rFonts w:eastAsia="等线" w:cs="Times"/>
          <w:bCs/>
          <w:iCs/>
          <w:kern w:val="32"/>
          <w:sz w:val="22"/>
          <w:szCs w:val="22"/>
          <w:lang w:eastAsia="zh-CN"/>
        </w:rPr>
        <w:t>.</w:t>
      </w:r>
      <w:r w:rsidR="00063E2E" w:rsidRPr="005A4BF6">
        <w:rPr>
          <w:rFonts w:eastAsia="等线" w:cs="Times"/>
          <w:bCs/>
          <w:iCs/>
          <w:kern w:val="32"/>
          <w:sz w:val="22"/>
          <w:szCs w:val="22"/>
          <w:lang w:eastAsia="zh-CN"/>
        </w:rPr>
        <w:t xml:space="preserve"> However, d</w:t>
      </w:r>
      <w:r w:rsidR="00757AB9" w:rsidRPr="005A4BF6">
        <w:rPr>
          <w:rFonts w:eastAsia="等线" w:cs="Times"/>
          <w:bCs/>
          <w:iCs/>
          <w:kern w:val="32"/>
          <w:sz w:val="22"/>
          <w:szCs w:val="22"/>
          <w:lang w:eastAsia="zh-CN"/>
        </w:rPr>
        <w:t xml:space="preserve">ecoding assumptions and explicit indication of soft combining has been discussed in </w:t>
      </w:r>
      <w:r w:rsidR="00063E2E" w:rsidRPr="005A4BF6">
        <w:rPr>
          <w:rFonts w:eastAsia="等线" w:cs="Times"/>
          <w:bCs/>
          <w:iCs/>
          <w:kern w:val="32"/>
          <w:sz w:val="22"/>
          <w:szCs w:val="22"/>
          <w:lang w:eastAsia="zh-CN"/>
        </w:rPr>
        <w:t>several</w:t>
      </w:r>
      <w:r w:rsidR="00757AB9" w:rsidRPr="005A4BF6">
        <w:rPr>
          <w:rFonts w:eastAsia="等线" w:cs="Times"/>
          <w:bCs/>
          <w:iCs/>
          <w:kern w:val="32"/>
          <w:sz w:val="22"/>
          <w:szCs w:val="22"/>
          <w:lang w:eastAsia="zh-CN"/>
        </w:rPr>
        <w:t xml:space="preserve"> meeting</w:t>
      </w:r>
      <w:r w:rsidR="00063E2E" w:rsidRPr="005A4BF6">
        <w:rPr>
          <w:rFonts w:eastAsia="等线" w:cs="Times"/>
          <w:bCs/>
          <w:iCs/>
          <w:kern w:val="32"/>
          <w:sz w:val="22"/>
          <w:szCs w:val="22"/>
          <w:lang w:eastAsia="zh-CN"/>
        </w:rPr>
        <w:t>s before</w:t>
      </w:r>
      <w:r w:rsidR="00757AB9" w:rsidRPr="005A4BF6">
        <w:rPr>
          <w:rFonts w:eastAsia="等线" w:cs="Times"/>
          <w:bCs/>
          <w:iCs/>
          <w:kern w:val="32"/>
          <w:sz w:val="22"/>
          <w:szCs w:val="22"/>
          <w:lang w:eastAsia="zh-CN"/>
        </w:rPr>
        <w:t xml:space="preserve"> and we think that we should not go back again. Furthermore, there is case that one </w:t>
      </w:r>
      <w:r w:rsidR="0096566C" w:rsidRPr="005A4BF6">
        <w:rPr>
          <w:rFonts w:eastAsia="等线" w:cs="Times"/>
          <w:bCs/>
          <w:iCs/>
          <w:kern w:val="32"/>
          <w:sz w:val="22"/>
          <w:szCs w:val="22"/>
          <w:lang w:eastAsia="zh-CN"/>
        </w:rPr>
        <w:t xml:space="preserve">candidate is dropped and UE will monitor the </w:t>
      </w:r>
      <w:r w:rsidR="00F50705" w:rsidRPr="005A4BF6">
        <w:rPr>
          <w:rFonts w:eastAsia="等线" w:cs="Times"/>
          <w:bCs/>
          <w:iCs/>
          <w:kern w:val="32"/>
          <w:sz w:val="22"/>
          <w:szCs w:val="22"/>
          <w:lang w:eastAsia="zh-CN"/>
        </w:rPr>
        <w:t>remaining candidate and soft combining is not possible even if UE reports</w:t>
      </w:r>
      <w:r w:rsidR="00063E2E" w:rsidRPr="005A4BF6">
        <w:rPr>
          <w:rFonts w:eastAsia="等线" w:cs="Times"/>
          <w:bCs/>
          <w:iCs/>
          <w:kern w:val="32"/>
          <w:sz w:val="22"/>
          <w:szCs w:val="22"/>
          <w:lang w:eastAsia="zh-CN"/>
        </w:rPr>
        <w:t xml:space="preserve"> detail implementation w</w:t>
      </w:r>
      <w:r w:rsidR="00283494" w:rsidRPr="005A4BF6">
        <w:rPr>
          <w:rFonts w:eastAsia="等线" w:cs="Times"/>
          <w:bCs/>
          <w:iCs/>
          <w:kern w:val="32"/>
          <w:sz w:val="22"/>
          <w:szCs w:val="22"/>
          <w:lang w:eastAsia="zh-CN"/>
        </w:rPr>
        <w:t>.</w:t>
      </w:r>
      <w:r w:rsidR="00063E2E" w:rsidRPr="005A4BF6">
        <w:rPr>
          <w:rFonts w:eastAsia="等线" w:cs="Times"/>
          <w:bCs/>
          <w:iCs/>
          <w:kern w:val="32"/>
          <w:sz w:val="22"/>
          <w:szCs w:val="22"/>
          <w:lang w:eastAsia="zh-CN"/>
        </w:rPr>
        <w:t>r</w:t>
      </w:r>
      <w:r w:rsidR="00283494" w:rsidRPr="005A4BF6">
        <w:rPr>
          <w:rFonts w:eastAsia="等线" w:cs="Times"/>
          <w:bCs/>
          <w:iCs/>
          <w:kern w:val="32"/>
          <w:sz w:val="22"/>
          <w:szCs w:val="22"/>
          <w:lang w:eastAsia="zh-CN"/>
        </w:rPr>
        <w:t>.</w:t>
      </w:r>
      <w:r w:rsidR="00063E2E" w:rsidRPr="005A4BF6">
        <w:rPr>
          <w:rFonts w:eastAsia="等线" w:cs="Times"/>
          <w:bCs/>
          <w:iCs/>
          <w:kern w:val="32"/>
          <w:sz w:val="22"/>
          <w:szCs w:val="22"/>
          <w:lang w:eastAsia="zh-CN"/>
        </w:rPr>
        <w:t>t</w:t>
      </w:r>
      <w:r w:rsidR="00283494" w:rsidRPr="005A4BF6">
        <w:rPr>
          <w:rFonts w:eastAsia="等线" w:cs="Times"/>
          <w:bCs/>
          <w:iCs/>
          <w:kern w:val="32"/>
          <w:sz w:val="22"/>
          <w:szCs w:val="22"/>
          <w:lang w:eastAsia="zh-CN"/>
        </w:rPr>
        <w:t>.</w:t>
      </w:r>
      <w:r w:rsidR="00063E2E" w:rsidRPr="005A4BF6">
        <w:rPr>
          <w:rFonts w:eastAsia="等线" w:cs="Times"/>
          <w:bCs/>
          <w:iCs/>
          <w:kern w:val="32"/>
          <w:sz w:val="22"/>
          <w:szCs w:val="22"/>
          <w:lang w:eastAsia="zh-CN"/>
        </w:rPr>
        <w:t xml:space="preserve"> soft combining</w:t>
      </w:r>
      <w:r w:rsidR="00F50705" w:rsidRPr="005A4BF6">
        <w:rPr>
          <w:rFonts w:eastAsia="等线" w:cs="Times"/>
          <w:bCs/>
          <w:iCs/>
          <w:kern w:val="32"/>
          <w:sz w:val="22"/>
          <w:szCs w:val="22"/>
          <w:lang w:eastAsia="zh-CN"/>
        </w:rPr>
        <w:t xml:space="preserve">. Discussions may be required to enable or disable relaxation of processing time in such case and impact on specification cannot be </w:t>
      </w:r>
      <w:r w:rsidR="00063E2E" w:rsidRPr="005A4BF6">
        <w:rPr>
          <w:rFonts w:eastAsia="等线" w:cs="Times"/>
          <w:bCs/>
          <w:iCs/>
          <w:kern w:val="32"/>
          <w:sz w:val="22"/>
          <w:szCs w:val="22"/>
          <w:lang w:eastAsia="zh-CN"/>
        </w:rPr>
        <w:t>ignored</w:t>
      </w:r>
      <w:r w:rsidR="00F50705" w:rsidRPr="005A4BF6">
        <w:rPr>
          <w:rFonts w:eastAsia="等线" w:cs="Times"/>
          <w:bCs/>
          <w:iCs/>
          <w:kern w:val="32"/>
          <w:sz w:val="22"/>
          <w:szCs w:val="22"/>
          <w:lang w:eastAsia="zh-CN"/>
        </w:rPr>
        <w:t>.</w:t>
      </w:r>
    </w:p>
    <w:p w14:paraId="451ED74C" w14:textId="5BDC6117" w:rsidR="00BF2F4D" w:rsidRPr="00062BA0" w:rsidRDefault="00A80E4F" w:rsidP="00062BA0">
      <w:pPr>
        <w:pStyle w:val="000proposal"/>
      </w:pPr>
      <w:r>
        <w:rPr>
          <w:rFonts w:hint="eastAsia"/>
        </w:rPr>
        <w:t>P</w:t>
      </w:r>
      <w:r>
        <w:t xml:space="preserve">roposal 4: </w:t>
      </w:r>
      <w:r w:rsidR="0015370E">
        <w:t>Do not support relaxation of processing time for soft combining of linked PDCCH candidates including PUSCH processing, PDSCH processing for mapping Type A and B, AP CSI processing, DCI processing.</w:t>
      </w:r>
    </w:p>
    <w:p w14:paraId="63E9A266" w14:textId="580686C6" w:rsidR="00D65B24" w:rsidRDefault="00595CD0" w:rsidP="00D65B24">
      <w:pPr>
        <w:pStyle w:val="2"/>
        <w:ind w:left="567"/>
        <w:rPr>
          <w:sz w:val="22"/>
          <w:szCs w:val="24"/>
          <w:lang w:eastAsia="zh-CN"/>
        </w:rPr>
      </w:pPr>
      <w:r>
        <w:rPr>
          <w:sz w:val="22"/>
          <w:szCs w:val="24"/>
          <w:lang w:eastAsia="zh-CN"/>
        </w:rPr>
        <w:t>QCL-Type D Prio</w:t>
      </w:r>
      <w:r w:rsidR="00C70526">
        <w:rPr>
          <w:sz w:val="22"/>
          <w:szCs w:val="24"/>
          <w:lang w:eastAsia="zh-CN"/>
        </w:rPr>
        <w:t>ritization across CORESETs</w:t>
      </w:r>
    </w:p>
    <w:p w14:paraId="0BDAA685" w14:textId="26827E7B" w:rsidR="00C70526" w:rsidRDefault="00C70526" w:rsidP="00C70526">
      <w:pPr>
        <w:pStyle w:val="a0"/>
        <w:rPr>
          <w:rFonts w:eastAsiaTheme="minorEastAsia"/>
          <w:lang w:eastAsia="zh-CN"/>
        </w:rPr>
      </w:pPr>
      <w:r>
        <w:rPr>
          <w:noProof/>
        </w:rPr>
        <mc:AlternateContent>
          <mc:Choice Requires="wps">
            <w:drawing>
              <wp:inline distT="0" distB="0" distL="0" distR="0" wp14:anchorId="5ED59FB1" wp14:editId="21DDFF88">
                <wp:extent cx="5760720" cy="1576705"/>
                <wp:effectExtent l="0" t="0" r="1143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76705"/>
                        </a:xfrm>
                        <a:prstGeom prst="rect">
                          <a:avLst/>
                        </a:prstGeom>
                        <a:solidFill>
                          <a:srgbClr val="FFFFFF"/>
                        </a:solidFill>
                        <a:ln w="6350">
                          <a:solidFill>
                            <a:srgbClr val="000000"/>
                          </a:solidFill>
                          <a:miter lim="800000"/>
                          <a:headEnd/>
                          <a:tailEnd/>
                        </a:ln>
                      </wps:spPr>
                      <wps:txbx>
                        <w:txbxContent>
                          <w:p w14:paraId="79384C9B" w14:textId="77777777" w:rsidR="004E4164" w:rsidRPr="003B3170" w:rsidRDefault="004E4164" w:rsidP="004E4164">
                            <w:pPr>
                              <w:rPr>
                                <w:b/>
                                <w:bCs/>
                                <w:szCs w:val="20"/>
                                <w:highlight w:val="green"/>
                                <w:lang w:eastAsia="x-none"/>
                              </w:rPr>
                            </w:pPr>
                            <w:r w:rsidRPr="003B3170">
                              <w:rPr>
                                <w:b/>
                                <w:bCs/>
                                <w:szCs w:val="20"/>
                                <w:highlight w:val="green"/>
                                <w:lang w:eastAsia="x-none"/>
                              </w:rPr>
                              <w:t>Agreement</w:t>
                            </w:r>
                          </w:p>
                          <w:p w14:paraId="7FDFC174" w14:textId="77777777" w:rsidR="004E4164" w:rsidRPr="003B3170" w:rsidRDefault="004E4164" w:rsidP="004E4164">
                            <w:pPr>
                              <w:rPr>
                                <w:szCs w:val="20"/>
                                <w:lang w:eastAsia="x-none"/>
                              </w:rPr>
                            </w:pPr>
                            <w:r w:rsidRPr="003B3170">
                              <w:rPr>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460D75C1" w14:textId="77777777" w:rsidR="004E4164" w:rsidRPr="003B3170" w:rsidRDefault="004E4164" w:rsidP="004E4164">
                            <w:pPr>
                              <w:numPr>
                                <w:ilvl w:val="0"/>
                                <w:numId w:val="9"/>
                              </w:numPr>
                              <w:rPr>
                                <w:szCs w:val="20"/>
                                <w:lang w:eastAsia="x-none"/>
                              </w:rPr>
                            </w:pPr>
                            <w:r w:rsidRPr="003B3170">
                              <w:rPr>
                                <w:szCs w:val="20"/>
                                <w:lang w:eastAsia="x-none"/>
                              </w:rPr>
                              <w:t>Alt1: Identify the two QCL-Type D properties based on legacy priority order.</w:t>
                            </w:r>
                          </w:p>
                          <w:p w14:paraId="0D6B3546" w14:textId="77777777" w:rsidR="004E4164" w:rsidRPr="003B3170" w:rsidRDefault="004E4164" w:rsidP="004E4164">
                            <w:pPr>
                              <w:numPr>
                                <w:ilvl w:val="0"/>
                                <w:numId w:val="9"/>
                              </w:numPr>
                              <w:rPr>
                                <w:szCs w:val="20"/>
                                <w:lang w:eastAsia="x-none"/>
                              </w:rPr>
                            </w:pPr>
                            <w:r w:rsidRPr="003B3170">
                              <w:rPr>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64E76ED5" w14:textId="77777777" w:rsidR="004E4164" w:rsidRPr="003B3170" w:rsidRDefault="004E4164" w:rsidP="004E4164">
                            <w:pPr>
                              <w:numPr>
                                <w:ilvl w:val="1"/>
                                <w:numId w:val="9"/>
                              </w:numPr>
                              <w:rPr>
                                <w:szCs w:val="20"/>
                                <w:lang w:eastAsia="x-none"/>
                              </w:rPr>
                            </w:pPr>
                            <w:r w:rsidRPr="003B3170">
                              <w:rPr>
                                <w:szCs w:val="20"/>
                                <w:lang w:eastAsia="x-none"/>
                              </w:rPr>
                              <w:t>In the case of multiple such SS set pairs, Rel. 15 priority order is followed for the second QCL-TypeD determination</w:t>
                            </w:r>
                          </w:p>
                          <w:p w14:paraId="1D93C842" w14:textId="77777777" w:rsidR="004E4164" w:rsidRPr="003B3170" w:rsidRDefault="004E4164" w:rsidP="004E4164">
                            <w:pPr>
                              <w:numPr>
                                <w:ilvl w:val="1"/>
                                <w:numId w:val="9"/>
                              </w:numPr>
                              <w:rPr>
                                <w:szCs w:val="20"/>
                                <w:lang w:eastAsia="x-none"/>
                              </w:rPr>
                            </w:pPr>
                            <w:r w:rsidRPr="003B3170">
                              <w:rPr>
                                <w:szCs w:val="20"/>
                                <w:lang w:eastAsia="x-none"/>
                              </w:rPr>
                              <w:t>FFS: The case of no such SS set pair</w:t>
                            </w:r>
                          </w:p>
                          <w:p w14:paraId="49764E83" w14:textId="77777777" w:rsidR="004E4164" w:rsidRPr="003B3170" w:rsidRDefault="004E4164" w:rsidP="004E4164">
                            <w:pPr>
                              <w:numPr>
                                <w:ilvl w:val="0"/>
                                <w:numId w:val="9"/>
                              </w:numPr>
                              <w:rPr>
                                <w:szCs w:val="20"/>
                                <w:lang w:eastAsia="x-none"/>
                              </w:rPr>
                            </w:pPr>
                            <w:r w:rsidRPr="003B3170">
                              <w:rPr>
                                <w:szCs w:val="20"/>
                                <w:lang w:eastAsia="x-none"/>
                              </w:rPr>
                              <w:t>Alt3: Assign same priority for two linked search space sets for PDCCH transmission with overlapping monitoring occasions (the priority is according to one of the two SS sets with a lower SS set ID)</w:t>
                            </w:r>
                          </w:p>
                          <w:p w14:paraId="5AAEDCD1" w14:textId="77777777" w:rsidR="004E4164" w:rsidRPr="003B3170" w:rsidRDefault="004E4164" w:rsidP="004E4164">
                            <w:pPr>
                              <w:numPr>
                                <w:ilvl w:val="0"/>
                                <w:numId w:val="9"/>
                              </w:numPr>
                              <w:rPr>
                                <w:szCs w:val="20"/>
                                <w:lang w:eastAsia="x-none"/>
                              </w:rPr>
                            </w:pPr>
                            <w:r w:rsidRPr="003B3170">
                              <w:rPr>
                                <w:szCs w:val="20"/>
                                <w:lang w:eastAsia="x-none"/>
                              </w:rPr>
                              <w:t>Priority order: SS type (USS/CSS) &gt; linkage of SS sets &gt; cell index &gt; associated SS set ID</w:t>
                            </w:r>
                          </w:p>
                          <w:p w14:paraId="015A26FB" w14:textId="77777777" w:rsidR="004E4164" w:rsidRPr="003B3170" w:rsidRDefault="004E4164" w:rsidP="004E4164">
                            <w:pPr>
                              <w:numPr>
                                <w:ilvl w:val="1"/>
                                <w:numId w:val="9"/>
                              </w:numPr>
                              <w:rPr>
                                <w:szCs w:val="20"/>
                                <w:lang w:eastAsia="x-none"/>
                              </w:rPr>
                            </w:pPr>
                            <w:r w:rsidRPr="003B3170">
                              <w:rPr>
                                <w:szCs w:val="20"/>
                                <w:lang w:eastAsia="x-none"/>
                              </w:rPr>
                              <w:t>Linked SS set has higher priority than individual SS set</w:t>
                            </w:r>
                          </w:p>
                          <w:p w14:paraId="7A96119E" w14:textId="77777777" w:rsidR="004E4164" w:rsidRPr="003B3170" w:rsidRDefault="004E4164" w:rsidP="004E4164">
                            <w:pPr>
                              <w:numPr>
                                <w:ilvl w:val="0"/>
                                <w:numId w:val="9"/>
                              </w:numPr>
                              <w:rPr>
                                <w:szCs w:val="20"/>
                                <w:lang w:eastAsia="x-none"/>
                              </w:rPr>
                            </w:pPr>
                            <w:r w:rsidRPr="003B3170">
                              <w:rPr>
                                <w:szCs w:val="20"/>
                                <w:lang w:eastAsia="x-none"/>
                              </w:rPr>
                              <w:t>FFS: The case that the first QCL-TypeD is from unlinked CSS</w:t>
                            </w:r>
                          </w:p>
                          <w:p w14:paraId="3015E762" w14:textId="78BB3499" w:rsidR="00C70526" w:rsidRPr="004E4164" w:rsidRDefault="004E4164" w:rsidP="004E4164">
                            <w:pPr>
                              <w:numPr>
                                <w:ilvl w:val="0"/>
                                <w:numId w:val="9"/>
                              </w:numPr>
                              <w:rPr>
                                <w:szCs w:val="20"/>
                                <w:lang w:eastAsia="x-none"/>
                              </w:rPr>
                            </w:pPr>
                            <w:r w:rsidRPr="003B3170">
                              <w:rPr>
                                <w:szCs w:val="20"/>
                                <w:lang w:eastAsia="x-none"/>
                              </w:rPr>
                              <w:t>FFS: The case of no linked SS sets among the multiple overlapping CORESETs</w:t>
                            </w:r>
                          </w:p>
                        </w:txbxContent>
                      </wps:txbx>
                      <wps:bodyPr rot="0" vert="horz" wrap="square" lIns="91440" tIns="45720" rIns="91440" bIns="45720" anchor="ctr" anchorCtr="0" upright="1">
                        <a:spAutoFit/>
                      </wps:bodyPr>
                    </wps:wsp>
                  </a:graphicData>
                </a:graphic>
              </wp:inline>
            </w:drawing>
          </mc:Choice>
          <mc:Fallback>
            <w:pict>
              <v:shape w14:anchorId="5ED59FB1" id="_x0000_s1029" type="#_x0000_t202" style="width:453.6pt;height:124.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2fKgIAAFoEAAAOAAAAZHJzL2Uyb0RvYy54bWysVNtu2zAMfR+wfxD0vthJk7Qz4hRdugwD&#10;ugvQ7gNkWbaF6TZKiZ19/Sg5SbPbyzA/CKJIHZLnUF7dDlqRvQAvrSnpdJJTIgy3tTRtSb88bV/d&#10;UOIDMzVT1oiSHoSnt+uXL1a9K8TMdlbVAgiCGF/0rqRdCK7IMs87oZmfWCcMOhsLmgU0oc1qYD2i&#10;a5XN8nyZ9RZqB5YL7/H0fnTSdcJvGsHDp6bxIhBVUqwtpBXSWsU1W69Y0QJzneTHMtg/VKGZNJj0&#10;DHXPAiM7kL9BacnBetuECbc6s00juUg9YDfT/JduHjvmROoFyfHuTJP/f7D84/4zEFmXdE6JYRol&#10;ehJDIG/sQOaRnd75AoMeHYaFAY9R5dSpdw+Wf/XE2E3HTCvuAGzfCVZjddN4M7u4OuL4CFL1H2yN&#10;adgu2AQ0NKAjdUgGQXRU6XBWJpbC8XBxvcyvZ+ji6JuidZ0vUg5WnK478OGdsJrETUkBpU/wbP/g&#10;QyyHFaeQmM1bJeutVCoZ0FYbBWTPcEy26Tui/xSmDOlLurxa5CMDf4XI0/cnCC0DzruSuqQ35yBW&#10;RN7emjpNY2BSjXssWZkjkZG7kcUwVENS7ComiCRXtj4gs2DH8cbniJvOwndKehztkvpvOwaCEvXe&#10;oDqvp/N5fAvJmC8Sr3DpqS49zHCEKikPQMlobML4gnYOZNthrtNE3KGmW5nYfq7r2AAOcBLh+Nji&#10;C7m0U9TzL2H9AwAA//8DAFBLAwQUAAYACAAAACEAolghkNwAAAAFAQAADwAAAGRycy9kb3ducmV2&#10;LnhtbEyPQUvEMBCF74L/IYzgzU2torU2XWRRUNyLrbDXbDO2ZZtJSWZ3s//e6EUvA4/3eO+bahnt&#10;JA7ow+hIwfUiA4HUOTNSr+CzfbkqQATWZPTkCBWcMMCyPj+rdGnckT7w0HAvUgmFUisYmOdSytAN&#10;aHVYuBkpeV/OW81J+l4ar4+p3E4yz7I7afVIaWHQM64G7HbN3iroitNm9xzn2Pg33rzyun3Xq1ap&#10;y4v49AiCMfJfGH7wEzrUiWnr9mSCmBSkR/j3Ju8hu89BbBXkt8UNyLqS/+nrbwAAAP//AwBQSwEC&#10;LQAUAAYACAAAACEAtoM4kv4AAADhAQAAEwAAAAAAAAAAAAAAAAAAAAAAW0NvbnRlbnRfVHlwZXNd&#10;LnhtbFBLAQItABQABgAIAAAAIQA4/SH/1gAAAJQBAAALAAAAAAAAAAAAAAAAAC8BAABfcmVscy8u&#10;cmVsc1BLAQItABQABgAIAAAAIQBr+52fKgIAAFoEAAAOAAAAAAAAAAAAAAAAAC4CAABkcnMvZTJv&#10;RG9jLnhtbFBLAQItABQABgAIAAAAIQCiWCGQ3AAAAAUBAAAPAAAAAAAAAAAAAAAAAIQEAABkcnMv&#10;ZG93bnJldi54bWxQSwUGAAAAAAQABADzAAAAjQUAAAAA&#10;" strokeweight=".5pt">
                <v:textbox style="mso-fit-shape-to-text:t">
                  <w:txbxContent>
                    <w:p w14:paraId="79384C9B" w14:textId="77777777" w:rsidR="004E4164" w:rsidRPr="003B3170" w:rsidRDefault="004E4164" w:rsidP="004E4164">
                      <w:pPr>
                        <w:rPr>
                          <w:b/>
                          <w:bCs/>
                          <w:szCs w:val="20"/>
                          <w:highlight w:val="green"/>
                          <w:lang w:eastAsia="x-none"/>
                        </w:rPr>
                      </w:pPr>
                      <w:r w:rsidRPr="003B3170">
                        <w:rPr>
                          <w:b/>
                          <w:bCs/>
                          <w:szCs w:val="20"/>
                          <w:highlight w:val="green"/>
                          <w:lang w:eastAsia="x-none"/>
                        </w:rPr>
                        <w:t>Agreement</w:t>
                      </w:r>
                    </w:p>
                    <w:p w14:paraId="7FDFC174" w14:textId="77777777" w:rsidR="004E4164" w:rsidRPr="003B3170" w:rsidRDefault="004E4164" w:rsidP="004E4164">
                      <w:pPr>
                        <w:rPr>
                          <w:szCs w:val="20"/>
                          <w:lang w:eastAsia="x-none"/>
                        </w:rPr>
                      </w:pPr>
                      <w:r w:rsidRPr="003B3170">
                        <w:rPr>
                          <w:szCs w:val="20"/>
                          <w:lang w:eastAsia="x-none"/>
                        </w:rPr>
                        <w:t>For a UE supporting reception with two different beams and configured with PDCCH repetitions, for determination of two QCL-TypeD properties for multiple overlapping CORESETs, down-select from the following Alts in RAN1 #106-bis-e:</w:t>
                      </w:r>
                    </w:p>
                    <w:p w14:paraId="460D75C1" w14:textId="77777777" w:rsidR="004E4164" w:rsidRPr="003B3170" w:rsidRDefault="004E4164" w:rsidP="004E4164">
                      <w:pPr>
                        <w:numPr>
                          <w:ilvl w:val="0"/>
                          <w:numId w:val="9"/>
                        </w:numPr>
                        <w:rPr>
                          <w:szCs w:val="20"/>
                          <w:lang w:eastAsia="x-none"/>
                        </w:rPr>
                      </w:pPr>
                      <w:r w:rsidRPr="003B3170">
                        <w:rPr>
                          <w:szCs w:val="20"/>
                          <w:lang w:eastAsia="x-none"/>
                        </w:rPr>
                        <w:t>Alt1: Identify the two QCL-Type D properties based on legacy priority order.</w:t>
                      </w:r>
                    </w:p>
                    <w:p w14:paraId="0D6B3546" w14:textId="77777777" w:rsidR="004E4164" w:rsidRPr="003B3170" w:rsidRDefault="004E4164" w:rsidP="004E4164">
                      <w:pPr>
                        <w:numPr>
                          <w:ilvl w:val="0"/>
                          <w:numId w:val="9"/>
                        </w:numPr>
                        <w:rPr>
                          <w:szCs w:val="20"/>
                          <w:lang w:eastAsia="x-none"/>
                        </w:rPr>
                      </w:pPr>
                      <w:r w:rsidRPr="003B3170">
                        <w:rPr>
                          <w:szCs w:val="20"/>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64E76ED5" w14:textId="77777777" w:rsidR="004E4164" w:rsidRPr="003B3170" w:rsidRDefault="004E4164" w:rsidP="004E4164">
                      <w:pPr>
                        <w:numPr>
                          <w:ilvl w:val="1"/>
                          <w:numId w:val="9"/>
                        </w:numPr>
                        <w:rPr>
                          <w:szCs w:val="20"/>
                          <w:lang w:eastAsia="x-none"/>
                        </w:rPr>
                      </w:pPr>
                      <w:r w:rsidRPr="003B3170">
                        <w:rPr>
                          <w:szCs w:val="20"/>
                          <w:lang w:eastAsia="x-none"/>
                        </w:rPr>
                        <w:t>In the case of multiple such SS set pairs, Rel. 15 priority order is followed for the second QCL-TypeD determination</w:t>
                      </w:r>
                    </w:p>
                    <w:p w14:paraId="1D93C842" w14:textId="77777777" w:rsidR="004E4164" w:rsidRPr="003B3170" w:rsidRDefault="004E4164" w:rsidP="004E4164">
                      <w:pPr>
                        <w:numPr>
                          <w:ilvl w:val="1"/>
                          <w:numId w:val="9"/>
                        </w:numPr>
                        <w:rPr>
                          <w:szCs w:val="20"/>
                          <w:lang w:eastAsia="x-none"/>
                        </w:rPr>
                      </w:pPr>
                      <w:r w:rsidRPr="003B3170">
                        <w:rPr>
                          <w:szCs w:val="20"/>
                          <w:lang w:eastAsia="x-none"/>
                        </w:rPr>
                        <w:t>FFS: The case of no such SS set pair</w:t>
                      </w:r>
                    </w:p>
                    <w:p w14:paraId="49764E83" w14:textId="77777777" w:rsidR="004E4164" w:rsidRPr="003B3170" w:rsidRDefault="004E4164" w:rsidP="004E4164">
                      <w:pPr>
                        <w:numPr>
                          <w:ilvl w:val="0"/>
                          <w:numId w:val="9"/>
                        </w:numPr>
                        <w:rPr>
                          <w:szCs w:val="20"/>
                          <w:lang w:eastAsia="x-none"/>
                        </w:rPr>
                      </w:pPr>
                      <w:r w:rsidRPr="003B3170">
                        <w:rPr>
                          <w:szCs w:val="20"/>
                          <w:lang w:eastAsia="x-none"/>
                        </w:rPr>
                        <w:t>Alt3: Assign same priority for two linked search space sets for PDCCH transmission with overlapping monitoring occasions (the priority is according to one of the two SS sets with a lower SS set ID)</w:t>
                      </w:r>
                    </w:p>
                    <w:p w14:paraId="5AAEDCD1" w14:textId="77777777" w:rsidR="004E4164" w:rsidRPr="003B3170" w:rsidRDefault="004E4164" w:rsidP="004E4164">
                      <w:pPr>
                        <w:numPr>
                          <w:ilvl w:val="0"/>
                          <w:numId w:val="9"/>
                        </w:numPr>
                        <w:rPr>
                          <w:szCs w:val="20"/>
                          <w:lang w:eastAsia="x-none"/>
                        </w:rPr>
                      </w:pPr>
                      <w:r w:rsidRPr="003B3170">
                        <w:rPr>
                          <w:szCs w:val="20"/>
                          <w:lang w:eastAsia="x-none"/>
                        </w:rPr>
                        <w:t>Priority order: SS type (USS/CSS) &gt; linkage of SS sets &gt; cell index &gt; associated SS set ID</w:t>
                      </w:r>
                    </w:p>
                    <w:p w14:paraId="015A26FB" w14:textId="77777777" w:rsidR="004E4164" w:rsidRPr="003B3170" w:rsidRDefault="004E4164" w:rsidP="004E4164">
                      <w:pPr>
                        <w:numPr>
                          <w:ilvl w:val="1"/>
                          <w:numId w:val="9"/>
                        </w:numPr>
                        <w:rPr>
                          <w:szCs w:val="20"/>
                          <w:lang w:eastAsia="x-none"/>
                        </w:rPr>
                      </w:pPr>
                      <w:r w:rsidRPr="003B3170">
                        <w:rPr>
                          <w:szCs w:val="20"/>
                          <w:lang w:eastAsia="x-none"/>
                        </w:rPr>
                        <w:t>Linked SS set has higher priority than individual SS set</w:t>
                      </w:r>
                    </w:p>
                    <w:p w14:paraId="7A96119E" w14:textId="77777777" w:rsidR="004E4164" w:rsidRPr="003B3170" w:rsidRDefault="004E4164" w:rsidP="004E4164">
                      <w:pPr>
                        <w:numPr>
                          <w:ilvl w:val="0"/>
                          <w:numId w:val="9"/>
                        </w:numPr>
                        <w:rPr>
                          <w:szCs w:val="20"/>
                          <w:lang w:eastAsia="x-none"/>
                        </w:rPr>
                      </w:pPr>
                      <w:r w:rsidRPr="003B3170">
                        <w:rPr>
                          <w:szCs w:val="20"/>
                          <w:lang w:eastAsia="x-none"/>
                        </w:rPr>
                        <w:t>FFS: The case that the first QCL-TypeD is from unlinked CSS</w:t>
                      </w:r>
                    </w:p>
                    <w:p w14:paraId="3015E762" w14:textId="78BB3499" w:rsidR="00C70526" w:rsidRPr="004E4164" w:rsidRDefault="004E4164" w:rsidP="004E4164">
                      <w:pPr>
                        <w:numPr>
                          <w:ilvl w:val="0"/>
                          <w:numId w:val="9"/>
                        </w:numPr>
                        <w:rPr>
                          <w:szCs w:val="20"/>
                          <w:lang w:eastAsia="x-none"/>
                        </w:rPr>
                      </w:pPr>
                      <w:r w:rsidRPr="003B3170">
                        <w:rPr>
                          <w:szCs w:val="20"/>
                          <w:lang w:eastAsia="x-none"/>
                        </w:rPr>
                        <w:t>FFS: The case of no linked SS sets among the multiple overlapping CORESETs</w:t>
                      </w:r>
                    </w:p>
                  </w:txbxContent>
                </v:textbox>
                <w10:anchorlock/>
              </v:shape>
            </w:pict>
          </mc:Fallback>
        </mc:AlternateContent>
      </w:r>
    </w:p>
    <w:p w14:paraId="38DBDDAE" w14:textId="304B6B81" w:rsidR="001A6F6B" w:rsidRPr="005A4BF6" w:rsidRDefault="00106879" w:rsidP="00D1237B">
      <w:pPr>
        <w:pStyle w:val="a0"/>
        <w:jc w:val="both"/>
        <w:rPr>
          <w:rFonts w:eastAsiaTheme="minorEastAsia"/>
          <w:sz w:val="22"/>
          <w:szCs w:val="22"/>
          <w:lang w:eastAsia="zh-CN"/>
        </w:rPr>
      </w:pPr>
      <w:r w:rsidRPr="005A4BF6">
        <w:rPr>
          <w:rFonts w:eastAsiaTheme="minorEastAsia"/>
          <w:sz w:val="22"/>
          <w:szCs w:val="22"/>
          <w:lang w:eastAsia="zh-CN"/>
        </w:rPr>
        <w:t xml:space="preserve">For a UE supporting reception of two different beams, it is necessary to identify two QCL-TypeD properties for multiple overlapping CORESETs. Three alternatives were summarized in RAN1#106-e. </w:t>
      </w:r>
      <w:r w:rsidR="00D80DF1" w:rsidRPr="005A4BF6">
        <w:rPr>
          <w:rFonts w:eastAsiaTheme="minorEastAsia"/>
          <w:sz w:val="22"/>
          <w:szCs w:val="22"/>
          <w:lang w:eastAsia="zh-CN"/>
        </w:rPr>
        <w:t>In Alt 2 and Alt 3, SS set pair is selected first</w:t>
      </w:r>
      <w:r w:rsidR="00F44DDB" w:rsidRPr="005A4BF6">
        <w:rPr>
          <w:rFonts w:eastAsiaTheme="minorEastAsia"/>
          <w:sz w:val="22"/>
          <w:szCs w:val="22"/>
          <w:lang w:eastAsia="zh-CN"/>
        </w:rPr>
        <w:t xml:space="preserve"> to support PDCCH repetition transmission from two different beams.</w:t>
      </w:r>
      <w:r w:rsidR="00930D2F" w:rsidRPr="005A4BF6">
        <w:rPr>
          <w:rFonts w:eastAsiaTheme="minorEastAsia"/>
          <w:sz w:val="22"/>
          <w:szCs w:val="22"/>
          <w:lang w:eastAsia="zh-CN"/>
        </w:rPr>
        <w:t xml:space="preserve"> </w:t>
      </w:r>
      <w:r w:rsidR="005544D3">
        <w:rPr>
          <w:rFonts w:eastAsiaTheme="minorEastAsia"/>
          <w:sz w:val="22"/>
          <w:szCs w:val="22"/>
          <w:lang w:eastAsia="zh-CN"/>
        </w:rPr>
        <w:t>H</w:t>
      </w:r>
      <w:r w:rsidR="005544D3">
        <w:rPr>
          <w:rFonts w:eastAsiaTheme="minorEastAsia" w:hint="eastAsia"/>
          <w:sz w:val="22"/>
          <w:szCs w:val="22"/>
          <w:lang w:eastAsia="zh-CN"/>
        </w:rPr>
        <w:t>ow</w:t>
      </w:r>
      <w:r w:rsidR="005544D3">
        <w:rPr>
          <w:rFonts w:eastAsiaTheme="minorEastAsia"/>
          <w:sz w:val="22"/>
          <w:szCs w:val="22"/>
          <w:lang w:eastAsia="zh-CN"/>
        </w:rPr>
        <w:t>ever, such rules for determination of QCL-Type D may contradict the overbooking rule in Pcell. For example, if SS set pair (SS1 and SS4) are used for linked PDCCH repetition with overlapping monitoring occasions, the CORESET corresponds to SS1 are selected</w:t>
      </w:r>
      <w:r w:rsidR="00676334">
        <w:rPr>
          <w:rFonts w:eastAsiaTheme="minorEastAsia"/>
          <w:sz w:val="22"/>
          <w:szCs w:val="22"/>
          <w:lang w:eastAsia="zh-CN"/>
        </w:rPr>
        <w:t xml:space="preserve"> first</w:t>
      </w:r>
      <w:r w:rsidR="005544D3">
        <w:rPr>
          <w:rFonts w:eastAsiaTheme="minorEastAsia"/>
          <w:sz w:val="22"/>
          <w:szCs w:val="22"/>
          <w:lang w:eastAsia="zh-CN"/>
        </w:rPr>
        <w:t xml:space="preserve"> according the legacy priority rule in Alt 2 and overbooking happens before </w:t>
      </w:r>
      <w:r w:rsidR="00F43128">
        <w:rPr>
          <w:rFonts w:eastAsiaTheme="minorEastAsia"/>
          <w:sz w:val="22"/>
          <w:szCs w:val="22"/>
          <w:lang w:eastAsia="zh-CN"/>
        </w:rPr>
        <w:t>monitoring PDCCH candidates in SS4 with Rel.15 dropping rule, there is no meaning to identify the second QCL-Type D for a UE supporting reception with two different beams.</w:t>
      </w:r>
      <w:r w:rsidR="001A6F6B">
        <w:rPr>
          <w:rFonts w:eastAsiaTheme="minorEastAsia"/>
          <w:sz w:val="22"/>
          <w:szCs w:val="22"/>
          <w:lang w:eastAsia="zh-CN"/>
        </w:rPr>
        <w:t xml:space="preserve"> </w:t>
      </w:r>
      <w:r w:rsidR="00AC3ADE" w:rsidRPr="005A4BF6">
        <w:rPr>
          <w:rFonts w:eastAsiaTheme="minorEastAsia"/>
          <w:sz w:val="22"/>
          <w:szCs w:val="22"/>
          <w:lang w:eastAsia="zh-CN"/>
        </w:rPr>
        <w:t>Besides, it should be noted that R</w:t>
      </w:r>
      <w:r w:rsidR="003626E8" w:rsidRPr="005A4BF6">
        <w:rPr>
          <w:rFonts w:eastAsiaTheme="minorEastAsia"/>
          <w:sz w:val="22"/>
          <w:szCs w:val="22"/>
          <w:lang w:eastAsia="zh-CN"/>
        </w:rPr>
        <w:t xml:space="preserve">el.15 priority order captured in Alt </w:t>
      </w:r>
      <w:r w:rsidR="003626E8" w:rsidRPr="005A4BF6">
        <w:rPr>
          <w:rFonts w:eastAsiaTheme="minorEastAsia"/>
          <w:sz w:val="22"/>
          <w:szCs w:val="22"/>
          <w:lang w:eastAsia="zh-CN"/>
        </w:rPr>
        <w:lastRenderedPageBreak/>
        <w:t xml:space="preserve">1 is also included in Alt 2 and Alt 3 for some cases such as multiple SS set pairs and no linked SS sets and etc. Therefore, Alt 1 can </w:t>
      </w:r>
      <w:r w:rsidR="00813ECC" w:rsidRPr="005A4BF6">
        <w:rPr>
          <w:rFonts w:eastAsiaTheme="minorEastAsia"/>
          <w:sz w:val="22"/>
          <w:szCs w:val="22"/>
          <w:lang w:eastAsia="zh-CN"/>
        </w:rPr>
        <w:t xml:space="preserve">result in </w:t>
      </w:r>
      <w:r w:rsidR="003626E8" w:rsidRPr="005A4BF6">
        <w:rPr>
          <w:rFonts w:eastAsiaTheme="minorEastAsia"/>
          <w:sz w:val="22"/>
          <w:szCs w:val="22"/>
          <w:lang w:eastAsia="zh-CN"/>
        </w:rPr>
        <w:t xml:space="preserve">less </w:t>
      </w:r>
      <w:r w:rsidR="00813ECC" w:rsidRPr="005A4BF6">
        <w:rPr>
          <w:rFonts w:eastAsiaTheme="minorEastAsia"/>
          <w:sz w:val="22"/>
          <w:szCs w:val="22"/>
          <w:lang w:eastAsia="zh-CN"/>
        </w:rPr>
        <w:t xml:space="preserve">spec </w:t>
      </w:r>
      <w:r w:rsidR="003626E8" w:rsidRPr="005A4BF6">
        <w:rPr>
          <w:rFonts w:eastAsiaTheme="minorEastAsia"/>
          <w:sz w:val="22"/>
          <w:szCs w:val="22"/>
          <w:lang w:eastAsia="zh-CN"/>
        </w:rPr>
        <w:t>impact and simultaneous reception of PDCCH repetition can be achieved by proper configuration of SS set ID.</w:t>
      </w:r>
    </w:p>
    <w:p w14:paraId="13B6B319" w14:textId="17DFD4DE" w:rsidR="001A6434" w:rsidRDefault="001A6434" w:rsidP="00BE48E4">
      <w:pPr>
        <w:pStyle w:val="000proposal"/>
      </w:pPr>
      <w:r w:rsidRPr="00FF3AD1">
        <w:rPr>
          <w:rFonts w:hint="eastAsia"/>
        </w:rPr>
        <w:t>P</w:t>
      </w:r>
      <w:r w:rsidRPr="00FF3AD1">
        <w:t xml:space="preserve">roposal </w:t>
      </w:r>
      <w:r w:rsidR="000F56C9">
        <w:t>5</w:t>
      </w:r>
      <w:r w:rsidRPr="00FF3AD1">
        <w:t xml:space="preserve">: </w:t>
      </w:r>
      <w:r w:rsidR="0015370E">
        <w:rPr>
          <w:rFonts w:eastAsia="等线"/>
          <w:kern w:val="32"/>
          <w:szCs w:val="20"/>
        </w:rPr>
        <w:t>Support to identify</w:t>
      </w:r>
      <w:r w:rsidR="00170921">
        <w:rPr>
          <w:rFonts w:eastAsia="等线"/>
          <w:kern w:val="32"/>
          <w:szCs w:val="20"/>
        </w:rPr>
        <w:t xml:space="preserve"> </w:t>
      </w:r>
      <w:r w:rsidR="009D6D17">
        <w:rPr>
          <w:rFonts w:eastAsia="等线"/>
          <w:kern w:val="32"/>
          <w:szCs w:val="20"/>
        </w:rPr>
        <w:t>the two QCL-Type D properties based on legacy priority order for a UE support</w:t>
      </w:r>
      <w:r w:rsidR="0001367C">
        <w:rPr>
          <w:rFonts w:eastAsia="等线"/>
          <w:kern w:val="32"/>
          <w:szCs w:val="20"/>
        </w:rPr>
        <w:t>ing</w:t>
      </w:r>
      <w:r w:rsidR="009D6D17">
        <w:rPr>
          <w:rFonts w:eastAsia="等线"/>
          <w:kern w:val="32"/>
          <w:szCs w:val="20"/>
        </w:rPr>
        <w:t xml:space="preserve"> reception with two beams</w:t>
      </w:r>
      <w:r w:rsidR="00896861">
        <w:rPr>
          <w:rFonts w:eastAsia="等线"/>
          <w:kern w:val="32"/>
          <w:szCs w:val="20"/>
        </w:rPr>
        <w:t xml:space="preserve"> at least for Pcell</w:t>
      </w:r>
      <w:r w:rsidR="009D6D17">
        <w:rPr>
          <w:rFonts w:eastAsia="等线"/>
          <w:kern w:val="32"/>
          <w:szCs w:val="20"/>
        </w:rPr>
        <w:t>.</w:t>
      </w:r>
    </w:p>
    <w:p w14:paraId="72ACE5AF" w14:textId="3AD0E347" w:rsidR="00C70526" w:rsidRDefault="0078511B" w:rsidP="00C70526">
      <w:pPr>
        <w:pStyle w:val="2"/>
        <w:ind w:left="567"/>
        <w:rPr>
          <w:sz w:val="22"/>
          <w:szCs w:val="24"/>
          <w:lang w:eastAsia="zh-CN"/>
        </w:rPr>
      </w:pPr>
      <w:r>
        <w:rPr>
          <w:sz w:val="22"/>
          <w:szCs w:val="24"/>
          <w:lang w:eastAsia="zh-CN"/>
        </w:rPr>
        <w:t xml:space="preserve">Overlapping </w:t>
      </w:r>
      <w:r w:rsidR="005E4F81">
        <w:rPr>
          <w:sz w:val="22"/>
          <w:szCs w:val="24"/>
          <w:lang w:eastAsia="zh-CN"/>
        </w:rPr>
        <w:t xml:space="preserve">of one of </w:t>
      </w:r>
      <w:r>
        <w:rPr>
          <w:sz w:val="22"/>
          <w:szCs w:val="24"/>
          <w:lang w:eastAsia="zh-CN"/>
        </w:rPr>
        <w:t>linked candidate</w:t>
      </w:r>
      <w:r w:rsidR="005E4F81">
        <w:rPr>
          <w:sz w:val="22"/>
          <w:szCs w:val="24"/>
          <w:lang w:eastAsia="zh-CN"/>
        </w:rPr>
        <w:t>s</w:t>
      </w:r>
      <w:r>
        <w:rPr>
          <w:sz w:val="22"/>
          <w:szCs w:val="24"/>
          <w:lang w:eastAsia="zh-CN"/>
        </w:rPr>
        <w:t xml:space="preserve"> with an individual candidate</w:t>
      </w:r>
    </w:p>
    <w:p w14:paraId="48209A4A" w14:textId="18F65954" w:rsidR="00B87970" w:rsidRPr="00C70526" w:rsidRDefault="0078511B" w:rsidP="00C70526">
      <w:pPr>
        <w:spacing w:after="120"/>
        <w:jc w:val="both"/>
        <w:rPr>
          <w:rFonts w:eastAsiaTheme="minorEastAsia"/>
          <w:sz w:val="22"/>
          <w:lang w:eastAsia="zh-CN"/>
        </w:rPr>
      </w:pPr>
      <w:r>
        <w:rPr>
          <w:noProof/>
        </w:rPr>
        <mc:AlternateContent>
          <mc:Choice Requires="wps">
            <w:drawing>
              <wp:inline distT="0" distB="0" distL="0" distR="0" wp14:anchorId="3DCD97CC" wp14:editId="2043E03A">
                <wp:extent cx="5760720" cy="1062355"/>
                <wp:effectExtent l="0" t="0" r="11430" b="23495"/>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62355"/>
                        </a:xfrm>
                        <a:prstGeom prst="rect">
                          <a:avLst/>
                        </a:prstGeom>
                        <a:solidFill>
                          <a:srgbClr val="FFFFFF"/>
                        </a:solidFill>
                        <a:ln w="6350">
                          <a:solidFill>
                            <a:srgbClr val="000000"/>
                          </a:solidFill>
                          <a:miter lim="800000"/>
                          <a:headEnd/>
                          <a:tailEnd/>
                        </a:ln>
                      </wps:spPr>
                      <wps:txbx>
                        <w:txbxContent>
                          <w:p w14:paraId="1071CB99" w14:textId="77777777" w:rsidR="004E4164" w:rsidRPr="004B248B" w:rsidRDefault="004E4164" w:rsidP="004E4164">
                            <w:pPr>
                              <w:rPr>
                                <w:rFonts w:ascii="Gulim" w:eastAsia="Gulim" w:hAnsi="Gulim"/>
                                <w:lang w:eastAsia="zh-CN"/>
                              </w:rPr>
                            </w:pPr>
                            <w:r w:rsidRPr="004B248B">
                              <w:rPr>
                                <w:b/>
                                <w:bCs/>
                                <w:iCs/>
                                <w:color w:val="000000"/>
                                <w:highlight w:val="green"/>
                                <w:lang w:eastAsia="zh-CN"/>
                              </w:rPr>
                              <w:t>Agreement</w:t>
                            </w:r>
                          </w:p>
                          <w:p w14:paraId="789C636D" w14:textId="77777777" w:rsidR="004E4164" w:rsidRPr="004B248B" w:rsidRDefault="004E4164" w:rsidP="004E4164">
                            <w:pPr>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229F4B4E" w14:textId="77777777" w:rsidR="004E4164" w:rsidRPr="004B248B" w:rsidRDefault="004E4164" w:rsidP="004E4164">
                            <w:pPr>
                              <w:numPr>
                                <w:ilvl w:val="0"/>
                                <w:numId w:val="9"/>
                              </w:numPr>
                              <w:rPr>
                                <w:szCs w:val="20"/>
                                <w:lang w:eastAsia="x-none"/>
                              </w:rPr>
                            </w:pPr>
                            <w:r w:rsidRPr="004B248B">
                              <w:rPr>
                                <w:szCs w:val="20"/>
                                <w:lang w:eastAsia="x-none"/>
                              </w:rPr>
                              <w:t xml:space="preserve">Interpretation of the detected DCI is based on Rel. 17 PDCCH repetition rules (wrt reference PDCCH candidate). </w:t>
                            </w:r>
                          </w:p>
                          <w:p w14:paraId="5418A8CE" w14:textId="77777777" w:rsidR="004E4164" w:rsidRPr="004B248B" w:rsidRDefault="004E4164" w:rsidP="004E4164">
                            <w:pPr>
                              <w:numPr>
                                <w:ilvl w:val="1"/>
                                <w:numId w:val="9"/>
                              </w:numPr>
                              <w:rPr>
                                <w:szCs w:val="20"/>
                                <w:lang w:eastAsia="x-none"/>
                              </w:rPr>
                            </w:pPr>
                            <w:r w:rsidRPr="004B248B">
                              <w:rPr>
                                <w:szCs w:val="20"/>
                                <w:lang w:eastAsia="x-none"/>
                              </w:rPr>
                              <w:t xml:space="preserve">Whether the individual candidate is monitored or not is determined by a UE capability </w:t>
                            </w:r>
                          </w:p>
                          <w:p w14:paraId="5110CCE3" w14:textId="77777777" w:rsidR="004E4164" w:rsidRPr="004B248B" w:rsidRDefault="004E4164" w:rsidP="004E4164">
                            <w:pPr>
                              <w:numPr>
                                <w:ilvl w:val="2"/>
                                <w:numId w:val="9"/>
                              </w:numPr>
                              <w:rPr>
                                <w:szCs w:val="20"/>
                                <w:lang w:eastAsia="x-none"/>
                              </w:rPr>
                            </w:pPr>
                            <w:r w:rsidRPr="004B248B">
                              <w:rPr>
                                <w:szCs w:val="20"/>
                                <w:lang w:eastAsia="x-none"/>
                              </w:rPr>
                              <w:t>FFS (In UE feature session): The details including reusing the reported number of BDs for this purpose, or relation to reported number of BDs</w:t>
                            </w:r>
                          </w:p>
                          <w:p w14:paraId="0C910971" w14:textId="77777777" w:rsidR="004E4164" w:rsidRPr="004B248B" w:rsidRDefault="004E4164" w:rsidP="004E4164">
                            <w:pPr>
                              <w:numPr>
                                <w:ilvl w:val="1"/>
                                <w:numId w:val="9"/>
                              </w:numPr>
                              <w:rPr>
                                <w:szCs w:val="20"/>
                                <w:lang w:eastAsia="x-none"/>
                              </w:rPr>
                            </w:pPr>
                            <w:r w:rsidRPr="004B248B">
                              <w:rPr>
                                <w:szCs w:val="20"/>
                                <w:lang w:eastAsia="x-none"/>
                              </w:rPr>
                              <w:t>In both cases, the individual candidate is not counted toward the BD limit.</w:t>
                            </w:r>
                          </w:p>
                          <w:p w14:paraId="3323F9E3" w14:textId="77777777" w:rsidR="004E4164" w:rsidRPr="004B248B" w:rsidRDefault="004E4164" w:rsidP="004E4164">
                            <w:pPr>
                              <w:numPr>
                                <w:ilvl w:val="0"/>
                                <w:numId w:val="9"/>
                              </w:numPr>
                              <w:rPr>
                                <w:szCs w:val="20"/>
                                <w:lang w:eastAsia="x-none"/>
                              </w:rPr>
                            </w:pPr>
                            <w:r w:rsidRPr="004B248B">
                              <w:rPr>
                                <w:szCs w:val="20"/>
                                <w:lang w:eastAsia="x-none"/>
                              </w:rPr>
                              <w:t xml:space="preserve">UE capability for max number of such overlaps is introduced </w:t>
                            </w:r>
                          </w:p>
                          <w:p w14:paraId="06363809" w14:textId="77777777" w:rsidR="004E4164" w:rsidRPr="004B248B" w:rsidRDefault="004E4164" w:rsidP="004E4164">
                            <w:pPr>
                              <w:numPr>
                                <w:ilvl w:val="1"/>
                                <w:numId w:val="9"/>
                              </w:numPr>
                              <w:rPr>
                                <w:szCs w:val="20"/>
                                <w:lang w:eastAsia="x-none"/>
                              </w:rPr>
                            </w:pPr>
                            <w:r w:rsidRPr="004B248B">
                              <w:rPr>
                                <w:szCs w:val="20"/>
                                <w:lang w:eastAsia="x-none"/>
                              </w:rPr>
                              <w:t>FFS: Value of 0 is included as a candidate value for the UE capability</w:t>
                            </w:r>
                          </w:p>
                          <w:p w14:paraId="69105815" w14:textId="77777777" w:rsidR="004E4164" w:rsidRPr="004B248B" w:rsidRDefault="004E4164" w:rsidP="004E4164">
                            <w:pPr>
                              <w:numPr>
                                <w:ilvl w:val="1"/>
                                <w:numId w:val="9"/>
                              </w:numPr>
                              <w:rPr>
                                <w:szCs w:val="20"/>
                                <w:lang w:eastAsia="x-none"/>
                              </w:rPr>
                            </w:pPr>
                            <w:r w:rsidRPr="004B248B">
                              <w:rPr>
                                <w:szCs w:val="20"/>
                                <w:lang w:eastAsia="x-none"/>
                              </w:rPr>
                              <w:t>The details to be discussed as part of UE capability discussions</w:t>
                            </w:r>
                          </w:p>
                          <w:p w14:paraId="12AFB325" w14:textId="3C569C65" w:rsidR="0078511B" w:rsidRPr="004E4164" w:rsidRDefault="004E4164" w:rsidP="004E4164">
                            <w:pPr>
                              <w:numPr>
                                <w:ilvl w:val="0"/>
                                <w:numId w:val="9"/>
                              </w:numPr>
                              <w:rPr>
                                <w:szCs w:val="20"/>
                                <w:lang w:eastAsia="x-none"/>
                              </w:rPr>
                            </w:pPr>
                            <w:r w:rsidRPr="004B248B">
                              <w:rPr>
                                <w:szCs w:val="20"/>
                                <w:lang w:eastAsia="x-none"/>
                              </w:rPr>
                              <w:t>FFS: When the individual candidate is monitored, the scenario where the other linked candidate is also “overlapping” (same CORESET, DCI size, CCEs, scrambling) with a second individual candidate</w:t>
                            </w:r>
                          </w:p>
                        </w:txbxContent>
                      </wps:txbx>
                      <wps:bodyPr rot="0" vert="horz" wrap="square" lIns="91440" tIns="45720" rIns="91440" bIns="45720" anchor="ctr" anchorCtr="0" upright="1">
                        <a:spAutoFit/>
                      </wps:bodyPr>
                    </wps:wsp>
                  </a:graphicData>
                </a:graphic>
              </wp:inline>
            </w:drawing>
          </mc:Choice>
          <mc:Fallback>
            <w:pict>
              <v:shape w14:anchorId="3DCD97CC" id="_x0000_s1030" type="#_x0000_t202" style="width:453.6pt;height:8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T1hKwIAAFsEAAAOAAAAZHJzL2Uyb0RvYy54bWysVNtu2zAMfR+wfxD0vthJk7Qz4hRdugwD&#10;ugvQ7gNkWbaF6TZKiZ19fSk5ybLbyzA/CJJIHZLnkF7dDlqRvQAvrSnpdJJTIgy3tTRtSb88bV/d&#10;UOIDMzVT1oiSHoSnt+uXL1a9K8TMdlbVAgiCGF/0rqRdCK7IMs87oZmfWCcMGhsLmgU8QpvVwHpE&#10;1yqb5fky6y3UDiwX3uPt/Wik64TfNIKHT03jRSCqpJhbSCuktYprtl6xogXmOsmPabB/yEIzaTDo&#10;GeqeBUZ2IH+D0pKD9bYJE251ZptGcpFqwGqm+S/VPHbMiVQLkuPdmSb//2D5x/1nILJG7ZAewzRq&#10;9CSGQN7YgcwjPb3zBXo9OvQLA16jayrVuwfLv3pi7KZjphV3ALbvBKsxvWl8mV08HXF8BKn6D7bG&#10;MGwXbAIaGtCRO2SDIDrmcThLE1PheLm4XubXMzRxtE3z5exqsUgxWHF67sCHd8JqEjclBdQ+wbP9&#10;gw8xHVacXGI0b5Wst1KpdIC22igge4Z9sk3fEf0nN2VIX9Ll1SIfGfgrRJ6+P0FoGbDhldQlvTk7&#10;sSLy9tbUqR0Dk2rcY8rKHImM3I0shqEakmRnfSpbH5BZsGN/4zziprPwnZIee7uk/tuOgaBEvTeo&#10;zuvpfB6HIR3mi8QrXFqqSwszHKFKygNQMh42YRyhnQPZdhjr1BF3qOlWJraj+GNexwKwg5MIx2mL&#10;I3J5Tl4//gnrZwAAAP//AwBQSwMEFAAGAAgAAAAhAL6EAjHbAAAABQEAAA8AAABkcnMvZG93bnJl&#10;di54bWxMj0FLw0AQhe+C/2EZwZvdWKGtMZsiRUHRi4nQ6zS7JqHZ2ZCdttt/7+hFLw+G93jvm2Kd&#10;/KCObop9IAO3swyUoybYnloDn/XzzQpUZCSLQyBn4OwirMvLiwJzG0704Y4Vt0pKKOZooGMec61j&#10;0zmPcRZGR+J9hckjyzm12k54knI/6HmWLbTHnmShw9FtOtfsq4M30KzO2/1TGlM1vfL2hd/rN9zU&#10;xlxfpccHUOwS/4XhB1/QoRSmXTiQjWowII/wr4p3ny3noHYSWizvQJeF/k9ffgMAAP//AwBQSwEC&#10;LQAUAAYACAAAACEAtoM4kv4AAADhAQAAEwAAAAAAAAAAAAAAAAAAAAAAW0NvbnRlbnRfVHlwZXNd&#10;LnhtbFBLAQItABQABgAIAAAAIQA4/SH/1gAAAJQBAAALAAAAAAAAAAAAAAAAAC8BAABfcmVscy8u&#10;cmVsc1BLAQItABQABgAIAAAAIQDdHT1hKwIAAFsEAAAOAAAAAAAAAAAAAAAAAC4CAABkcnMvZTJv&#10;RG9jLnhtbFBLAQItABQABgAIAAAAIQC+hAIx2wAAAAUBAAAPAAAAAAAAAAAAAAAAAIUEAABkcnMv&#10;ZG93bnJldi54bWxQSwUGAAAAAAQABADzAAAAjQUAAAAA&#10;" strokeweight=".5pt">
                <v:textbox style="mso-fit-shape-to-text:t">
                  <w:txbxContent>
                    <w:p w14:paraId="1071CB99" w14:textId="77777777" w:rsidR="004E4164" w:rsidRPr="004B248B" w:rsidRDefault="004E4164" w:rsidP="004E4164">
                      <w:pPr>
                        <w:rPr>
                          <w:rFonts w:ascii="Gulim" w:eastAsia="Gulim" w:hAnsi="Gulim"/>
                          <w:lang w:eastAsia="zh-CN"/>
                        </w:rPr>
                      </w:pPr>
                      <w:r w:rsidRPr="004B248B">
                        <w:rPr>
                          <w:b/>
                          <w:bCs/>
                          <w:iCs/>
                          <w:color w:val="000000"/>
                          <w:highlight w:val="green"/>
                          <w:lang w:eastAsia="zh-CN"/>
                        </w:rPr>
                        <w:t>Agreement</w:t>
                      </w:r>
                    </w:p>
                    <w:p w14:paraId="789C636D" w14:textId="77777777" w:rsidR="004E4164" w:rsidRPr="004B248B" w:rsidRDefault="004E4164" w:rsidP="004E4164">
                      <w:pPr>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229F4B4E" w14:textId="77777777" w:rsidR="004E4164" w:rsidRPr="004B248B" w:rsidRDefault="004E4164" w:rsidP="004E4164">
                      <w:pPr>
                        <w:numPr>
                          <w:ilvl w:val="0"/>
                          <w:numId w:val="9"/>
                        </w:numPr>
                        <w:rPr>
                          <w:szCs w:val="20"/>
                          <w:lang w:eastAsia="x-none"/>
                        </w:rPr>
                      </w:pPr>
                      <w:r w:rsidRPr="004B248B">
                        <w:rPr>
                          <w:szCs w:val="20"/>
                          <w:lang w:eastAsia="x-none"/>
                        </w:rPr>
                        <w:t xml:space="preserve">Interpretation of the detected DCI is based on Rel. 17 PDCCH repetition rules (wrt reference PDCCH candidate). </w:t>
                      </w:r>
                    </w:p>
                    <w:p w14:paraId="5418A8CE" w14:textId="77777777" w:rsidR="004E4164" w:rsidRPr="004B248B" w:rsidRDefault="004E4164" w:rsidP="004E4164">
                      <w:pPr>
                        <w:numPr>
                          <w:ilvl w:val="1"/>
                          <w:numId w:val="9"/>
                        </w:numPr>
                        <w:rPr>
                          <w:szCs w:val="20"/>
                          <w:lang w:eastAsia="x-none"/>
                        </w:rPr>
                      </w:pPr>
                      <w:r w:rsidRPr="004B248B">
                        <w:rPr>
                          <w:szCs w:val="20"/>
                          <w:lang w:eastAsia="x-none"/>
                        </w:rPr>
                        <w:t xml:space="preserve">Whether the individual candidate is monitored or not is determined by a UE capability </w:t>
                      </w:r>
                    </w:p>
                    <w:p w14:paraId="5110CCE3" w14:textId="77777777" w:rsidR="004E4164" w:rsidRPr="004B248B" w:rsidRDefault="004E4164" w:rsidP="004E4164">
                      <w:pPr>
                        <w:numPr>
                          <w:ilvl w:val="2"/>
                          <w:numId w:val="9"/>
                        </w:numPr>
                        <w:rPr>
                          <w:szCs w:val="20"/>
                          <w:lang w:eastAsia="x-none"/>
                        </w:rPr>
                      </w:pPr>
                      <w:r w:rsidRPr="004B248B">
                        <w:rPr>
                          <w:szCs w:val="20"/>
                          <w:lang w:eastAsia="x-none"/>
                        </w:rPr>
                        <w:t>FFS (In UE feature session): The details including reusing the reported number of BDs for this purpose, or relation to reported number of BDs</w:t>
                      </w:r>
                    </w:p>
                    <w:p w14:paraId="0C910971" w14:textId="77777777" w:rsidR="004E4164" w:rsidRPr="004B248B" w:rsidRDefault="004E4164" w:rsidP="004E4164">
                      <w:pPr>
                        <w:numPr>
                          <w:ilvl w:val="1"/>
                          <w:numId w:val="9"/>
                        </w:numPr>
                        <w:rPr>
                          <w:szCs w:val="20"/>
                          <w:lang w:eastAsia="x-none"/>
                        </w:rPr>
                      </w:pPr>
                      <w:r w:rsidRPr="004B248B">
                        <w:rPr>
                          <w:szCs w:val="20"/>
                          <w:lang w:eastAsia="x-none"/>
                        </w:rPr>
                        <w:t>In both cases, the individual candidate is not counted toward the BD limit.</w:t>
                      </w:r>
                    </w:p>
                    <w:p w14:paraId="3323F9E3" w14:textId="77777777" w:rsidR="004E4164" w:rsidRPr="004B248B" w:rsidRDefault="004E4164" w:rsidP="004E4164">
                      <w:pPr>
                        <w:numPr>
                          <w:ilvl w:val="0"/>
                          <w:numId w:val="9"/>
                        </w:numPr>
                        <w:rPr>
                          <w:szCs w:val="20"/>
                          <w:lang w:eastAsia="x-none"/>
                        </w:rPr>
                      </w:pPr>
                      <w:r w:rsidRPr="004B248B">
                        <w:rPr>
                          <w:szCs w:val="20"/>
                          <w:lang w:eastAsia="x-none"/>
                        </w:rPr>
                        <w:t xml:space="preserve">UE capability for max number of such overlaps is introduced </w:t>
                      </w:r>
                    </w:p>
                    <w:p w14:paraId="06363809" w14:textId="77777777" w:rsidR="004E4164" w:rsidRPr="004B248B" w:rsidRDefault="004E4164" w:rsidP="004E4164">
                      <w:pPr>
                        <w:numPr>
                          <w:ilvl w:val="1"/>
                          <w:numId w:val="9"/>
                        </w:numPr>
                        <w:rPr>
                          <w:szCs w:val="20"/>
                          <w:lang w:eastAsia="x-none"/>
                        </w:rPr>
                      </w:pPr>
                      <w:r w:rsidRPr="004B248B">
                        <w:rPr>
                          <w:szCs w:val="20"/>
                          <w:lang w:eastAsia="x-none"/>
                        </w:rPr>
                        <w:t>FFS: Value of 0 is included as a candidate value for the UE capability</w:t>
                      </w:r>
                    </w:p>
                    <w:p w14:paraId="69105815" w14:textId="77777777" w:rsidR="004E4164" w:rsidRPr="004B248B" w:rsidRDefault="004E4164" w:rsidP="004E4164">
                      <w:pPr>
                        <w:numPr>
                          <w:ilvl w:val="1"/>
                          <w:numId w:val="9"/>
                        </w:numPr>
                        <w:rPr>
                          <w:szCs w:val="20"/>
                          <w:lang w:eastAsia="x-none"/>
                        </w:rPr>
                      </w:pPr>
                      <w:r w:rsidRPr="004B248B">
                        <w:rPr>
                          <w:szCs w:val="20"/>
                          <w:lang w:eastAsia="x-none"/>
                        </w:rPr>
                        <w:t>The details to be discussed as part of UE capability discussions</w:t>
                      </w:r>
                    </w:p>
                    <w:p w14:paraId="12AFB325" w14:textId="3C569C65" w:rsidR="0078511B" w:rsidRPr="004E4164" w:rsidRDefault="004E4164" w:rsidP="004E4164">
                      <w:pPr>
                        <w:numPr>
                          <w:ilvl w:val="0"/>
                          <w:numId w:val="9"/>
                        </w:numPr>
                        <w:rPr>
                          <w:szCs w:val="20"/>
                          <w:lang w:eastAsia="x-none"/>
                        </w:rPr>
                      </w:pPr>
                      <w:r w:rsidRPr="004B248B">
                        <w:rPr>
                          <w:szCs w:val="20"/>
                          <w:lang w:eastAsia="x-none"/>
                        </w:rPr>
                        <w:t>FFS: When the individual candidate is monitored, the scenario where the other linked candidate is also “overlapping” (same CORESET, DCI size, CCEs, scrambling) with a second individual candidate</w:t>
                      </w:r>
                    </w:p>
                  </w:txbxContent>
                </v:textbox>
                <w10:anchorlock/>
              </v:shape>
            </w:pict>
          </mc:Fallback>
        </mc:AlternateContent>
      </w:r>
    </w:p>
    <w:p w14:paraId="2255E2E6" w14:textId="5CFA2D36" w:rsidR="007721EE" w:rsidRPr="005A4BF6" w:rsidRDefault="007721EE" w:rsidP="00C70526">
      <w:pPr>
        <w:spacing w:after="120"/>
        <w:jc w:val="both"/>
        <w:rPr>
          <w:rFonts w:eastAsiaTheme="minorEastAsia"/>
          <w:sz w:val="22"/>
          <w:szCs w:val="22"/>
          <w:lang w:eastAsia="zh-CN"/>
        </w:rPr>
      </w:pPr>
      <w:r w:rsidRPr="005A4BF6">
        <w:rPr>
          <w:rFonts w:eastAsiaTheme="minorEastAsia" w:hint="eastAsia"/>
          <w:sz w:val="22"/>
          <w:szCs w:val="22"/>
          <w:lang w:eastAsia="zh-CN"/>
        </w:rPr>
        <w:t>T</w:t>
      </w:r>
      <w:r w:rsidRPr="005A4BF6">
        <w:rPr>
          <w:rFonts w:eastAsiaTheme="minorEastAsia"/>
          <w:sz w:val="22"/>
          <w:szCs w:val="22"/>
          <w:lang w:eastAsia="zh-CN"/>
        </w:rPr>
        <w:t>he issue</w:t>
      </w:r>
      <w:r w:rsidR="001B06FA" w:rsidRPr="005A4BF6">
        <w:rPr>
          <w:rFonts w:eastAsiaTheme="minorEastAsia"/>
          <w:sz w:val="22"/>
          <w:szCs w:val="22"/>
          <w:lang w:eastAsia="zh-CN"/>
        </w:rPr>
        <w:t xml:space="preserve"> on individual candidate is monitored or not and counted or not</w:t>
      </w:r>
      <w:r w:rsidRPr="005A4BF6">
        <w:rPr>
          <w:rFonts w:eastAsiaTheme="minorEastAsia"/>
          <w:sz w:val="22"/>
          <w:szCs w:val="22"/>
          <w:lang w:eastAsia="zh-CN"/>
        </w:rPr>
        <w:t xml:space="preserve"> </w:t>
      </w:r>
      <w:r w:rsidR="001B06FA" w:rsidRPr="005A4BF6">
        <w:rPr>
          <w:rFonts w:eastAsiaTheme="minorEastAsia"/>
          <w:sz w:val="22"/>
          <w:szCs w:val="22"/>
          <w:lang w:eastAsia="zh-CN"/>
        </w:rPr>
        <w:t xml:space="preserve">when the individual candidate uses same sets of parameters as </w:t>
      </w:r>
      <w:r w:rsidRPr="005A4BF6">
        <w:rPr>
          <w:rFonts w:eastAsiaTheme="minorEastAsia"/>
          <w:sz w:val="22"/>
          <w:szCs w:val="22"/>
          <w:lang w:eastAsia="zh-CN"/>
        </w:rPr>
        <w:t>one of linked</w:t>
      </w:r>
      <w:r w:rsidR="001B06FA" w:rsidRPr="005A4BF6">
        <w:rPr>
          <w:rFonts w:eastAsiaTheme="minorEastAsia"/>
          <w:sz w:val="22"/>
          <w:szCs w:val="22"/>
          <w:lang w:eastAsia="zh-CN"/>
        </w:rPr>
        <w:t xml:space="preserve"> PDCCH</w:t>
      </w:r>
      <w:r w:rsidRPr="005A4BF6">
        <w:rPr>
          <w:rFonts w:eastAsiaTheme="minorEastAsia"/>
          <w:sz w:val="22"/>
          <w:szCs w:val="22"/>
          <w:lang w:eastAsia="zh-CN"/>
        </w:rPr>
        <w:t xml:space="preserve"> candidates has been discussed extensi</w:t>
      </w:r>
      <w:r w:rsidR="001B06FA" w:rsidRPr="005A4BF6">
        <w:rPr>
          <w:rFonts w:eastAsiaTheme="minorEastAsia"/>
          <w:sz w:val="22"/>
          <w:szCs w:val="22"/>
          <w:lang w:eastAsia="zh-CN"/>
        </w:rPr>
        <w:t>vely</w:t>
      </w:r>
      <w:r w:rsidR="00D03186" w:rsidRPr="005A4BF6">
        <w:rPr>
          <w:rFonts w:eastAsiaTheme="minorEastAsia"/>
          <w:sz w:val="22"/>
          <w:szCs w:val="22"/>
          <w:lang w:eastAsia="zh-CN"/>
        </w:rPr>
        <w:t xml:space="preserve"> and an agreement has been reached. However, </w:t>
      </w:r>
      <w:r w:rsidR="007B65D9" w:rsidRPr="005A4BF6">
        <w:rPr>
          <w:rFonts w:eastAsiaTheme="minorEastAsia"/>
          <w:sz w:val="22"/>
          <w:szCs w:val="22"/>
          <w:lang w:eastAsia="zh-CN"/>
        </w:rPr>
        <w:t xml:space="preserve">further </w:t>
      </w:r>
      <w:r w:rsidR="00D03186" w:rsidRPr="005A4BF6">
        <w:rPr>
          <w:rFonts w:eastAsiaTheme="minorEastAsia"/>
          <w:sz w:val="22"/>
          <w:szCs w:val="22"/>
          <w:lang w:eastAsia="zh-CN"/>
        </w:rPr>
        <w:t xml:space="preserve">discussions may be </w:t>
      </w:r>
      <w:r w:rsidR="007B65D9" w:rsidRPr="005A4BF6">
        <w:rPr>
          <w:rFonts w:eastAsiaTheme="minorEastAsia"/>
          <w:sz w:val="22"/>
          <w:szCs w:val="22"/>
          <w:lang w:eastAsia="zh-CN"/>
        </w:rPr>
        <w:t xml:space="preserve">needed </w:t>
      </w:r>
      <w:r w:rsidR="00D03186" w:rsidRPr="005A4BF6">
        <w:rPr>
          <w:rFonts w:eastAsiaTheme="minorEastAsia"/>
          <w:sz w:val="22"/>
          <w:szCs w:val="22"/>
          <w:lang w:eastAsia="zh-CN"/>
        </w:rPr>
        <w:t xml:space="preserve">for the case that </w:t>
      </w:r>
      <w:r w:rsidR="00A44181" w:rsidRPr="005A4BF6">
        <w:rPr>
          <w:rFonts w:eastAsiaTheme="minorEastAsia"/>
          <w:sz w:val="22"/>
          <w:szCs w:val="22"/>
          <w:lang w:eastAsia="zh-CN"/>
        </w:rPr>
        <w:t xml:space="preserve">two individual candidates are overlapping with each of linked PDCCH candidates. </w:t>
      </w:r>
      <w:r w:rsidR="00185DDA" w:rsidRPr="005A4BF6">
        <w:rPr>
          <w:rFonts w:eastAsiaTheme="minorEastAsia"/>
          <w:sz w:val="22"/>
          <w:szCs w:val="22"/>
          <w:lang w:eastAsia="zh-CN"/>
        </w:rPr>
        <w:t>Individual PDCCH decoding for two linked PDCCH candidate</w:t>
      </w:r>
      <w:r w:rsidR="007B65D9" w:rsidRPr="005A4BF6">
        <w:rPr>
          <w:rFonts w:eastAsiaTheme="minorEastAsia"/>
          <w:sz w:val="22"/>
          <w:szCs w:val="22"/>
          <w:lang w:eastAsia="zh-CN"/>
        </w:rPr>
        <w:t>s</w:t>
      </w:r>
      <w:r w:rsidR="00185DDA" w:rsidRPr="005A4BF6">
        <w:rPr>
          <w:rFonts w:eastAsiaTheme="minorEastAsia"/>
          <w:sz w:val="22"/>
          <w:szCs w:val="22"/>
          <w:lang w:eastAsia="zh-CN"/>
        </w:rPr>
        <w:t xml:space="preserve"> is supported as one decoding assumption and 2 BDs are counted.  Therefore, </w:t>
      </w:r>
      <w:r w:rsidR="00347278" w:rsidRPr="005A4BF6">
        <w:rPr>
          <w:rFonts w:eastAsiaTheme="minorEastAsia"/>
          <w:sz w:val="22"/>
          <w:szCs w:val="22"/>
          <w:lang w:eastAsia="zh-CN"/>
        </w:rPr>
        <w:t xml:space="preserve">based on the agreement of not count individual candidate toward the BD limit, </w:t>
      </w:r>
      <w:r w:rsidR="00185DDA" w:rsidRPr="005A4BF6">
        <w:rPr>
          <w:rFonts w:eastAsiaTheme="minorEastAsia"/>
          <w:sz w:val="22"/>
          <w:szCs w:val="22"/>
          <w:lang w:eastAsia="zh-CN"/>
        </w:rPr>
        <w:t xml:space="preserve">monitoring of two </w:t>
      </w:r>
      <w:r w:rsidR="00B40774" w:rsidRPr="005A4BF6">
        <w:rPr>
          <w:rFonts w:eastAsiaTheme="minorEastAsia"/>
          <w:sz w:val="22"/>
          <w:szCs w:val="22"/>
          <w:lang w:eastAsia="zh-CN"/>
        </w:rPr>
        <w:t>individual candidates is still possible</w:t>
      </w:r>
      <w:r w:rsidR="0017730E" w:rsidRPr="005A4BF6">
        <w:rPr>
          <w:rFonts w:eastAsiaTheme="minorEastAsia"/>
          <w:sz w:val="22"/>
          <w:szCs w:val="22"/>
          <w:lang w:eastAsia="zh-CN"/>
        </w:rPr>
        <w:t>, and this</w:t>
      </w:r>
      <w:r w:rsidR="00B40774" w:rsidRPr="005A4BF6">
        <w:rPr>
          <w:rFonts w:eastAsiaTheme="minorEastAsia"/>
          <w:sz w:val="22"/>
          <w:szCs w:val="22"/>
          <w:lang w:eastAsia="zh-CN"/>
        </w:rPr>
        <w:t xml:space="preserve"> only increases UE processing complexity. However, no soft combining processing </w:t>
      </w:r>
      <w:r w:rsidR="00250626" w:rsidRPr="005A4BF6">
        <w:rPr>
          <w:rFonts w:eastAsiaTheme="minorEastAsia"/>
          <w:sz w:val="22"/>
          <w:szCs w:val="22"/>
          <w:lang w:eastAsia="zh-CN"/>
        </w:rPr>
        <w:t xml:space="preserve">shall be expected in such case. For 3 BDs, decoding assumption of two individual decoding and one soft combining for linked PDCCH candidate can be always assumed at UE. Therefore, UE can parse </w:t>
      </w:r>
      <w:r w:rsidR="000144C9" w:rsidRPr="005A4BF6">
        <w:rPr>
          <w:rFonts w:eastAsiaTheme="minorEastAsia"/>
          <w:sz w:val="22"/>
          <w:szCs w:val="22"/>
          <w:lang w:eastAsia="zh-CN"/>
        </w:rPr>
        <w:t xml:space="preserve">two individual candidates which only requires some extra UE processing complexity. However, </w:t>
      </w:r>
      <w:r w:rsidR="00915559" w:rsidRPr="005A4BF6">
        <w:rPr>
          <w:rFonts w:eastAsiaTheme="minorEastAsia"/>
          <w:sz w:val="22"/>
          <w:szCs w:val="22"/>
          <w:lang w:eastAsia="zh-CN"/>
        </w:rPr>
        <w:t xml:space="preserve">if individual candidate can’t be monitored due to the constraint of processing complexity, </w:t>
      </w:r>
      <w:r w:rsidR="00915559" w:rsidRPr="005A4BF6">
        <w:rPr>
          <w:sz w:val="22"/>
          <w:szCs w:val="22"/>
          <w:lang w:eastAsia="x-none"/>
        </w:rPr>
        <w:t>capability for max number of such overlaps</w:t>
      </w:r>
      <w:r w:rsidR="00915559" w:rsidRPr="005A4BF6">
        <w:rPr>
          <w:rFonts w:eastAsiaTheme="minorEastAsia"/>
          <w:sz w:val="22"/>
          <w:szCs w:val="22"/>
          <w:lang w:eastAsia="zh-CN"/>
        </w:rPr>
        <w:t xml:space="preserve"> can be reported by UE. </w:t>
      </w:r>
    </w:p>
    <w:p w14:paraId="7F31CC37" w14:textId="77A26B9F" w:rsidR="00966BF8" w:rsidRDefault="003E62CF" w:rsidP="00B843B5">
      <w:pPr>
        <w:pStyle w:val="000proposal"/>
      </w:pPr>
      <w:r>
        <w:rPr>
          <w:rFonts w:hint="eastAsia"/>
        </w:rPr>
        <w:t>P</w:t>
      </w:r>
      <w:r>
        <w:t xml:space="preserve">roposal </w:t>
      </w:r>
      <w:r w:rsidR="000F56C9">
        <w:t>6</w:t>
      </w:r>
      <w:r>
        <w:t xml:space="preserve">: </w:t>
      </w:r>
      <w:r w:rsidR="00966BF8">
        <w:t xml:space="preserve">2BD or 3 BDs can be reported for linked PDCCH candidates when two individual candidates are overlapping with each of linked PDCCH candidates and both individual candidates are monitored and only </w:t>
      </w:r>
      <w:r w:rsidR="00322DC9">
        <w:t>individual decoding for linked PDCCH candidates is expected with 2BDs.</w:t>
      </w:r>
    </w:p>
    <w:p w14:paraId="23A9D74F" w14:textId="13B93B6C" w:rsidR="0078511B" w:rsidRDefault="004E4164" w:rsidP="0078511B">
      <w:pPr>
        <w:pStyle w:val="2"/>
        <w:ind w:left="567"/>
        <w:rPr>
          <w:sz w:val="22"/>
          <w:szCs w:val="24"/>
          <w:lang w:eastAsia="zh-CN"/>
        </w:rPr>
      </w:pPr>
      <w:r>
        <w:rPr>
          <w:sz w:val="22"/>
          <w:szCs w:val="24"/>
          <w:lang w:eastAsia="zh-CN"/>
        </w:rPr>
        <w:t>CSS for PDCCH repetition</w:t>
      </w:r>
    </w:p>
    <w:p w14:paraId="76BA78E9" w14:textId="35963F27" w:rsidR="00C70526" w:rsidRPr="0078511B" w:rsidRDefault="0078511B" w:rsidP="00C70526">
      <w:pPr>
        <w:spacing w:after="120"/>
        <w:jc w:val="both"/>
        <w:rPr>
          <w:rFonts w:eastAsiaTheme="minorEastAsia"/>
          <w:sz w:val="22"/>
          <w:lang w:eastAsia="zh-CN"/>
        </w:rPr>
      </w:pPr>
      <w:r>
        <w:rPr>
          <w:noProof/>
        </w:rPr>
        <mc:AlternateContent>
          <mc:Choice Requires="wps">
            <w:drawing>
              <wp:inline distT="0" distB="0" distL="0" distR="0" wp14:anchorId="60017F47" wp14:editId="699488A5">
                <wp:extent cx="5760720" cy="1062355"/>
                <wp:effectExtent l="0" t="0" r="11430" b="23495"/>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62355"/>
                        </a:xfrm>
                        <a:prstGeom prst="rect">
                          <a:avLst/>
                        </a:prstGeom>
                        <a:solidFill>
                          <a:srgbClr val="FFFFFF"/>
                        </a:solidFill>
                        <a:ln w="6350">
                          <a:solidFill>
                            <a:srgbClr val="000000"/>
                          </a:solidFill>
                          <a:miter lim="800000"/>
                          <a:headEnd/>
                          <a:tailEnd/>
                        </a:ln>
                      </wps:spPr>
                      <wps:txbx>
                        <w:txbxContent>
                          <w:p w14:paraId="2BAAB7D7" w14:textId="77777777" w:rsidR="00BF2F4D" w:rsidRPr="00095630" w:rsidRDefault="00BF2F4D" w:rsidP="00BF2F4D">
                            <w:pPr>
                              <w:rPr>
                                <w:b/>
                                <w:bCs/>
                                <w:szCs w:val="20"/>
                                <w:highlight w:val="green"/>
                                <w:lang w:eastAsia="x-none"/>
                              </w:rPr>
                            </w:pPr>
                            <w:r w:rsidRPr="00095630">
                              <w:rPr>
                                <w:b/>
                                <w:bCs/>
                                <w:szCs w:val="20"/>
                                <w:highlight w:val="green"/>
                                <w:lang w:eastAsia="x-none"/>
                              </w:rPr>
                              <w:t>Agreement</w:t>
                            </w:r>
                          </w:p>
                          <w:p w14:paraId="4F5B79FD" w14:textId="77777777" w:rsidR="00BF2F4D" w:rsidRPr="00A57D10" w:rsidRDefault="00BF2F4D" w:rsidP="00BF2F4D">
                            <w:pPr>
                              <w:rPr>
                                <w:rFonts w:eastAsia="等线"/>
                                <w:kern w:val="32"/>
                                <w:szCs w:val="20"/>
                                <w:lang w:eastAsia="zh-CN"/>
                              </w:rPr>
                            </w:pPr>
                            <w:r w:rsidRPr="00A57D10">
                              <w:rPr>
                                <w:rFonts w:eastAsia="等线"/>
                                <w:kern w:val="32"/>
                                <w:szCs w:val="20"/>
                                <w:lang w:eastAsia="zh-CN"/>
                              </w:rPr>
                              <w:t>For PDCCH repetition in Rel. 17, study the following aspects:</w:t>
                            </w:r>
                          </w:p>
                          <w:p w14:paraId="0363B24F" w14:textId="77777777" w:rsidR="00BF2F4D" w:rsidRPr="00A57D10" w:rsidRDefault="00BF2F4D" w:rsidP="00BF2F4D">
                            <w:pPr>
                              <w:numPr>
                                <w:ilvl w:val="0"/>
                                <w:numId w:val="9"/>
                              </w:numPr>
                              <w:rPr>
                                <w:szCs w:val="20"/>
                                <w:lang w:eastAsia="x-none"/>
                              </w:rPr>
                            </w:pPr>
                            <w:r w:rsidRPr="00A57D10">
                              <w:rPr>
                                <w:szCs w:val="20"/>
                                <w:lang w:eastAsia="x-none"/>
                              </w:rPr>
                              <w:t>Whether/how to support PDCCH repetition for Type0/0A/1/2 CSS</w:t>
                            </w:r>
                          </w:p>
                          <w:p w14:paraId="429D1E35" w14:textId="0CDB5CDD" w:rsidR="0078511B" w:rsidRPr="00BF2F4D" w:rsidRDefault="00BF2F4D" w:rsidP="00BF2F4D">
                            <w:pPr>
                              <w:numPr>
                                <w:ilvl w:val="0"/>
                                <w:numId w:val="9"/>
                              </w:numPr>
                              <w:rPr>
                                <w:szCs w:val="20"/>
                                <w:lang w:eastAsia="x-none"/>
                              </w:rPr>
                            </w:pPr>
                            <w:r w:rsidRPr="00A57D10">
                              <w:rPr>
                                <w:szCs w:val="20"/>
                                <w:lang w:eastAsia="x-none"/>
                              </w:rPr>
                              <w:t>Whether to support PDCCH order transmitted with PDCCH repetitions with different beams triggering CFRA for SpCell, and if it is supported how to determine the QCL assumption for the PDCCH that includes the DCI format 1_0 with RA-RNTI and the corresponding scheduled PDSCH.</w:t>
                            </w:r>
                          </w:p>
                        </w:txbxContent>
                      </wps:txbx>
                      <wps:bodyPr rot="0" vert="horz" wrap="square" lIns="91440" tIns="45720" rIns="91440" bIns="45720" anchor="ctr" anchorCtr="0" upright="1">
                        <a:spAutoFit/>
                      </wps:bodyPr>
                    </wps:wsp>
                  </a:graphicData>
                </a:graphic>
              </wp:inline>
            </w:drawing>
          </mc:Choice>
          <mc:Fallback>
            <w:pict>
              <v:shape w14:anchorId="60017F47" id="_x0000_s1031" type="#_x0000_t202" style="width:453.6pt;height:8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lrAKwIAAFsEAAAOAAAAZHJzL2Uyb0RvYy54bWysVNtu2zAMfR+wfxD0vthJk7Qz4hRdugwD&#10;ugvQ7gNkWbaF6TZKiZ19/Sg5SbPbyzA/CJJIHZLnkF7dDlqRvQAvrSnpdJJTIgy3tTRtSb88bV/d&#10;UOIDMzVT1oiSHoSnt+uXL1a9K8TMdlbVAgiCGF/0rqRdCK7IMs87oZmfWCcMGhsLmgU8QpvVwHpE&#10;1yqb5fky6y3UDiwX3uPt/Wik64TfNIKHT03jRSCqpJhbSCuktYprtl6xogXmOsmPabB/yEIzaTDo&#10;GeqeBUZ2IH+D0pKD9bYJE251ZptGcpFqwGqm+S/VPHbMiVQLkuPdmSb//2D5x/1nILJG7aaUGKZR&#10;oycxBPLGDmQe6emdL9Dr0aFfGPAaXVOp3j1Y/tUTYzcdM624A7B9J1iN6U3jy+zi6YjjI0jVf7A1&#10;hmG7YBPQ0ICO3CEbBNFRpsNZmpgKx8vF9TK/nqGJo22aL2dXi0WKwYrTcwc+vBNWk7gpKaD2CZ7t&#10;H3yI6bDi5BKjeatkvZVKpQO01UYB2TPsk236jug/uSlD+pIurxb5yMBfIfL0/QlCy4ANr6Qu6c3Z&#10;iRWRt7emTu0YmFTjHlNW5khk5G5kMQzVkCRLDESSK1sfkFmwY3/jPOKms/Cdkh57u6T+246BoES9&#10;N6jO6+l8HochHeaLxCtcWqpLCzMcoUrKA1AyHjZhHKGdA9l2GOvUEXeo6VYmtp/zOhaAHZxEOE5b&#10;HJHLc/J6/iesfwAAAP//AwBQSwMEFAAGAAgAAAAhAL6EAjHbAAAABQEAAA8AAABkcnMvZG93bnJl&#10;di54bWxMj0FLw0AQhe+C/2EZwZvdWKGtMZsiRUHRi4nQ6zS7JqHZ2ZCdttt/7+hFLw+G93jvm2Kd&#10;/KCObop9IAO3swyUoybYnloDn/XzzQpUZCSLQyBn4OwirMvLiwJzG0704Y4Vt0pKKOZooGMec61j&#10;0zmPcRZGR+J9hckjyzm12k54knI/6HmWLbTHnmShw9FtOtfsq4M30KzO2/1TGlM1vfL2hd/rN9zU&#10;xlxfpccHUOwS/4XhB1/QoRSmXTiQjWowII/wr4p3ny3noHYSWizvQJeF/k9ffgMAAP//AwBQSwEC&#10;LQAUAAYACAAAACEAtoM4kv4AAADhAQAAEwAAAAAAAAAAAAAAAAAAAAAAW0NvbnRlbnRfVHlwZXNd&#10;LnhtbFBLAQItABQABgAIAAAAIQA4/SH/1gAAAJQBAAALAAAAAAAAAAAAAAAAAC8BAABfcmVscy8u&#10;cmVsc1BLAQItABQABgAIAAAAIQCMrlrAKwIAAFsEAAAOAAAAAAAAAAAAAAAAAC4CAABkcnMvZTJv&#10;RG9jLnhtbFBLAQItABQABgAIAAAAIQC+hAIx2wAAAAUBAAAPAAAAAAAAAAAAAAAAAIUEAABkcnMv&#10;ZG93bnJldi54bWxQSwUGAAAAAAQABADzAAAAjQUAAAAA&#10;" strokeweight=".5pt">
                <v:textbox style="mso-fit-shape-to-text:t">
                  <w:txbxContent>
                    <w:p w14:paraId="2BAAB7D7" w14:textId="77777777" w:rsidR="00BF2F4D" w:rsidRPr="00095630" w:rsidRDefault="00BF2F4D" w:rsidP="00BF2F4D">
                      <w:pPr>
                        <w:rPr>
                          <w:b/>
                          <w:bCs/>
                          <w:szCs w:val="20"/>
                          <w:highlight w:val="green"/>
                          <w:lang w:eastAsia="x-none"/>
                        </w:rPr>
                      </w:pPr>
                      <w:r w:rsidRPr="00095630">
                        <w:rPr>
                          <w:b/>
                          <w:bCs/>
                          <w:szCs w:val="20"/>
                          <w:highlight w:val="green"/>
                          <w:lang w:eastAsia="x-none"/>
                        </w:rPr>
                        <w:t>Agreement</w:t>
                      </w:r>
                    </w:p>
                    <w:p w14:paraId="4F5B79FD" w14:textId="77777777" w:rsidR="00BF2F4D" w:rsidRPr="00A57D10" w:rsidRDefault="00BF2F4D" w:rsidP="00BF2F4D">
                      <w:pPr>
                        <w:rPr>
                          <w:rFonts w:eastAsia="等线"/>
                          <w:kern w:val="32"/>
                          <w:szCs w:val="20"/>
                          <w:lang w:eastAsia="zh-CN"/>
                        </w:rPr>
                      </w:pPr>
                      <w:r w:rsidRPr="00A57D10">
                        <w:rPr>
                          <w:rFonts w:eastAsia="等线"/>
                          <w:kern w:val="32"/>
                          <w:szCs w:val="20"/>
                          <w:lang w:eastAsia="zh-CN"/>
                        </w:rPr>
                        <w:t>For PDCCH repetition in Rel. 17, study the following aspects:</w:t>
                      </w:r>
                    </w:p>
                    <w:p w14:paraId="0363B24F" w14:textId="77777777" w:rsidR="00BF2F4D" w:rsidRPr="00A57D10" w:rsidRDefault="00BF2F4D" w:rsidP="00BF2F4D">
                      <w:pPr>
                        <w:numPr>
                          <w:ilvl w:val="0"/>
                          <w:numId w:val="9"/>
                        </w:numPr>
                        <w:rPr>
                          <w:szCs w:val="20"/>
                          <w:lang w:eastAsia="x-none"/>
                        </w:rPr>
                      </w:pPr>
                      <w:r w:rsidRPr="00A57D10">
                        <w:rPr>
                          <w:szCs w:val="20"/>
                          <w:lang w:eastAsia="x-none"/>
                        </w:rPr>
                        <w:t>Whether/how to support PDCCH repetition for Type0/0A/1/2 CSS</w:t>
                      </w:r>
                    </w:p>
                    <w:p w14:paraId="429D1E35" w14:textId="0CDB5CDD" w:rsidR="0078511B" w:rsidRPr="00BF2F4D" w:rsidRDefault="00BF2F4D" w:rsidP="00BF2F4D">
                      <w:pPr>
                        <w:numPr>
                          <w:ilvl w:val="0"/>
                          <w:numId w:val="9"/>
                        </w:numPr>
                        <w:rPr>
                          <w:szCs w:val="20"/>
                          <w:lang w:eastAsia="x-none"/>
                        </w:rPr>
                      </w:pPr>
                      <w:r w:rsidRPr="00A57D10">
                        <w:rPr>
                          <w:szCs w:val="20"/>
                          <w:lang w:eastAsia="x-none"/>
                        </w:rPr>
                        <w:t>Whether to support PDCCH order transmitted with PDCCH repetitions with different beams triggering CFRA for SpCell, and if it is supported how to determine the QCL assumption for the PDCCH that includes the DCI format 1_0 with RA-RNTI and the corresponding scheduled PDSCH.</w:t>
                      </w:r>
                    </w:p>
                  </w:txbxContent>
                </v:textbox>
                <w10:anchorlock/>
              </v:shape>
            </w:pict>
          </mc:Fallback>
        </mc:AlternateContent>
      </w:r>
    </w:p>
    <w:p w14:paraId="7F5ADE4D" w14:textId="461CF4E7" w:rsidR="00C70526" w:rsidRDefault="00740AE7" w:rsidP="00C70526">
      <w:pPr>
        <w:spacing w:after="120"/>
        <w:jc w:val="both"/>
        <w:rPr>
          <w:rFonts w:eastAsiaTheme="minorEastAsia"/>
          <w:sz w:val="22"/>
          <w:lang w:eastAsia="zh-CN"/>
        </w:rPr>
      </w:pPr>
      <w:r>
        <w:rPr>
          <w:rFonts w:eastAsiaTheme="minorEastAsia"/>
          <w:sz w:val="22"/>
          <w:lang w:eastAsia="zh-CN"/>
        </w:rPr>
        <w:t xml:space="preserve">The SS set for monitoring </w:t>
      </w:r>
      <w:r w:rsidR="00FF6CE4">
        <w:rPr>
          <w:rFonts w:eastAsiaTheme="minorEastAsia"/>
          <w:sz w:val="22"/>
          <w:lang w:eastAsia="zh-CN"/>
        </w:rPr>
        <w:t>Type 0/0A/1/2 CSS is configured in PDCCH-ConfigCommon before RRC connected. To support PDCCH repetition for Type 0/0A/1/2, two linked SS sets are required based on the agreed frame</w:t>
      </w:r>
      <w:r w:rsidR="00983D08">
        <w:rPr>
          <w:rFonts w:eastAsiaTheme="minorEastAsia"/>
          <w:sz w:val="22"/>
          <w:lang w:eastAsia="zh-CN"/>
        </w:rPr>
        <w:t>work</w:t>
      </w:r>
      <w:r w:rsidR="00FF6CE4">
        <w:rPr>
          <w:rFonts w:eastAsiaTheme="minorEastAsia"/>
          <w:sz w:val="22"/>
          <w:lang w:eastAsia="zh-CN"/>
        </w:rPr>
        <w:t xml:space="preserve"> for PDCCH repetition. It is hard to configure the linkage of SS set before RRC connection </w:t>
      </w:r>
      <w:r w:rsidR="001666DE">
        <w:rPr>
          <w:rFonts w:eastAsiaTheme="minorEastAsia"/>
          <w:sz w:val="22"/>
          <w:lang w:eastAsia="zh-CN"/>
        </w:rPr>
        <w:t>since</w:t>
      </w:r>
      <w:r w:rsidR="00FF6CE4">
        <w:rPr>
          <w:rFonts w:eastAsiaTheme="minorEastAsia"/>
          <w:sz w:val="22"/>
          <w:lang w:eastAsia="zh-CN"/>
        </w:rPr>
        <w:t xml:space="preserve"> PDCCH repetition should be configured per UE.</w:t>
      </w:r>
    </w:p>
    <w:p w14:paraId="0FA39C05" w14:textId="1AF69031" w:rsidR="008207AB" w:rsidRPr="0052537D" w:rsidRDefault="008207AB" w:rsidP="008207AB">
      <w:pPr>
        <w:pStyle w:val="000proposal"/>
      </w:pPr>
      <w:r>
        <w:rPr>
          <w:rFonts w:hint="eastAsia"/>
        </w:rPr>
        <w:t>P</w:t>
      </w:r>
      <w:r>
        <w:t xml:space="preserve">roposal </w:t>
      </w:r>
      <w:r w:rsidR="000F56C9">
        <w:t>7</w:t>
      </w:r>
      <w:r>
        <w:t xml:space="preserve">: </w:t>
      </w:r>
      <w:r w:rsidR="009F0B08">
        <w:rPr>
          <w:rFonts w:eastAsia="等线"/>
          <w:kern w:val="32"/>
          <w:szCs w:val="20"/>
        </w:rPr>
        <w:t>Do not support PDCCH repetition for Type 0/0A/1/2 CSS</w:t>
      </w:r>
      <w:r w:rsidR="00FF6CE4">
        <w:rPr>
          <w:rFonts w:eastAsia="等线"/>
          <w:kern w:val="32"/>
          <w:szCs w:val="20"/>
        </w:rPr>
        <w:t>.</w:t>
      </w:r>
    </w:p>
    <w:p w14:paraId="614767BC" w14:textId="04F85EC0" w:rsidR="00322DC9" w:rsidRPr="005A4BF6" w:rsidRDefault="00607BBF" w:rsidP="00C70526">
      <w:pPr>
        <w:spacing w:after="120"/>
        <w:jc w:val="both"/>
        <w:rPr>
          <w:rFonts w:eastAsiaTheme="minorEastAsia"/>
          <w:sz w:val="22"/>
          <w:szCs w:val="22"/>
          <w:lang w:eastAsia="zh-CN"/>
        </w:rPr>
      </w:pPr>
      <w:r w:rsidRPr="005A4BF6">
        <w:rPr>
          <w:rFonts w:eastAsiaTheme="minorEastAsia"/>
          <w:sz w:val="22"/>
          <w:szCs w:val="22"/>
          <w:lang w:eastAsia="zh-CN"/>
        </w:rPr>
        <w:lastRenderedPageBreak/>
        <w:t>In the case of PDCCH order transmitted with PDCCH repetition with the usage of triggering CFRA for SpCell, UE needs to uniquely determine the QCL assumption for the following DCI 1_0 with RA-RNTI and corresponding PDSCH.</w:t>
      </w:r>
      <w:r w:rsidR="00EE557C" w:rsidRPr="005A4BF6">
        <w:rPr>
          <w:rFonts w:eastAsiaTheme="minorEastAsia"/>
          <w:sz w:val="22"/>
          <w:szCs w:val="22"/>
          <w:lang w:eastAsia="zh-CN"/>
        </w:rPr>
        <w:t xml:space="preserve"> Since PDCCH order is transmitted with PDCCH repetition, then QCL assumption of DCI 1_0 and corresponding </w:t>
      </w:r>
      <w:r w:rsidR="00364547" w:rsidRPr="005A4BF6">
        <w:rPr>
          <w:rFonts w:eastAsiaTheme="minorEastAsia"/>
          <w:sz w:val="22"/>
          <w:szCs w:val="22"/>
          <w:lang w:eastAsia="zh-CN"/>
        </w:rPr>
        <w:t xml:space="preserve">PDSCH </w:t>
      </w:r>
      <w:r w:rsidR="00EE557C" w:rsidRPr="005A4BF6">
        <w:rPr>
          <w:rFonts w:eastAsiaTheme="minorEastAsia"/>
          <w:sz w:val="22"/>
          <w:szCs w:val="22"/>
          <w:lang w:eastAsia="zh-CN"/>
        </w:rPr>
        <w:t xml:space="preserve">shall be based on </w:t>
      </w:r>
      <w:r w:rsidR="006C357D" w:rsidRPr="005A4BF6">
        <w:rPr>
          <w:rFonts w:eastAsiaTheme="minorEastAsia"/>
          <w:sz w:val="22"/>
          <w:szCs w:val="22"/>
          <w:lang w:eastAsia="zh-CN"/>
        </w:rPr>
        <w:t>one of the CORESET</w:t>
      </w:r>
      <w:r w:rsidR="002813E5" w:rsidRPr="005A4BF6">
        <w:rPr>
          <w:rFonts w:eastAsiaTheme="minorEastAsia"/>
          <w:sz w:val="22"/>
          <w:szCs w:val="22"/>
          <w:lang w:eastAsia="zh-CN"/>
        </w:rPr>
        <w:t>s</w:t>
      </w:r>
      <w:r w:rsidR="006C357D" w:rsidRPr="005A4BF6">
        <w:rPr>
          <w:rFonts w:eastAsiaTheme="minorEastAsia"/>
          <w:sz w:val="22"/>
          <w:szCs w:val="22"/>
          <w:lang w:eastAsia="zh-CN"/>
        </w:rPr>
        <w:t xml:space="preserve">. In the discussion of PDSCH scheduled by a DCI in PDCCH candidates linked for repetition and TCI field </w:t>
      </w:r>
      <w:r w:rsidR="002A2052" w:rsidRPr="005A4BF6">
        <w:rPr>
          <w:rFonts w:eastAsiaTheme="minorEastAsia"/>
          <w:sz w:val="22"/>
          <w:szCs w:val="22"/>
          <w:lang w:eastAsia="zh-CN"/>
        </w:rPr>
        <w:t>is not present in DCI, determination of PDSCH beam is based on the CORESET with lower ID. Therefore, we proposed to reuse same mechanism for the determination of DCI 1_0 and corresponding PDSCH scheduled by PDCCH order to triggering CFRA</w:t>
      </w:r>
      <w:r w:rsidR="005A4BF6">
        <w:rPr>
          <w:rFonts w:eastAsiaTheme="minorEastAsia"/>
          <w:sz w:val="22"/>
          <w:szCs w:val="22"/>
          <w:lang w:eastAsia="zh-CN"/>
        </w:rPr>
        <w:t>.</w:t>
      </w:r>
    </w:p>
    <w:p w14:paraId="3AE4A16A" w14:textId="116F475F" w:rsidR="00DD7F11" w:rsidRDefault="00DD7F11" w:rsidP="00DD7F11">
      <w:pPr>
        <w:pStyle w:val="000proposal"/>
        <w:rPr>
          <w:rFonts w:eastAsia="等线"/>
          <w:kern w:val="32"/>
          <w:szCs w:val="20"/>
        </w:rPr>
      </w:pPr>
      <w:r>
        <w:rPr>
          <w:rFonts w:hint="eastAsia"/>
        </w:rPr>
        <w:t>P</w:t>
      </w:r>
      <w:r>
        <w:t xml:space="preserve">roposal </w:t>
      </w:r>
      <w:r w:rsidR="000F56C9">
        <w:t>8</w:t>
      </w:r>
      <w:r>
        <w:t xml:space="preserve">: </w:t>
      </w:r>
      <w:r>
        <w:rPr>
          <w:rFonts w:eastAsia="等线"/>
          <w:kern w:val="32"/>
          <w:szCs w:val="20"/>
        </w:rPr>
        <w:t xml:space="preserve">Support to determine </w:t>
      </w:r>
      <w:r w:rsidR="00364547">
        <w:rPr>
          <w:rFonts w:eastAsia="等线"/>
          <w:kern w:val="32"/>
          <w:szCs w:val="20"/>
        </w:rPr>
        <w:t xml:space="preserve">QCL assumption of </w:t>
      </w:r>
      <w:r>
        <w:rPr>
          <w:rFonts w:eastAsia="等线"/>
          <w:kern w:val="32"/>
          <w:szCs w:val="20"/>
        </w:rPr>
        <w:t>PDCCH scrambled with RA-RNTI</w:t>
      </w:r>
      <w:r w:rsidR="0000029C">
        <w:rPr>
          <w:rFonts w:eastAsia="等线"/>
          <w:kern w:val="32"/>
          <w:szCs w:val="20"/>
        </w:rPr>
        <w:t xml:space="preserve"> and</w:t>
      </w:r>
      <w:r>
        <w:rPr>
          <w:rFonts w:eastAsia="等线"/>
          <w:kern w:val="32"/>
          <w:szCs w:val="20"/>
        </w:rPr>
        <w:t xml:space="preserve"> corresponding scheduled</w:t>
      </w:r>
      <w:r w:rsidR="0000029C">
        <w:rPr>
          <w:rFonts w:eastAsia="等线"/>
          <w:kern w:val="32"/>
          <w:szCs w:val="20"/>
        </w:rPr>
        <w:t xml:space="preserve"> PDSCH </w:t>
      </w:r>
      <w:r>
        <w:rPr>
          <w:rFonts w:eastAsia="等线"/>
          <w:kern w:val="32"/>
          <w:szCs w:val="20"/>
        </w:rPr>
        <w:t xml:space="preserve">based on the CORESET with lower ID used for PDCCH order transmitted with PDCCH repetitions </w:t>
      </w:r>
      <w:r w:rsidR="00364547">
        <w:rPr>
          <w:rFonts w:eastAsia="等线"/>
          <w:kern w:val="32"/>
          <w:szCs w:val="20"/>
        </w:rPr>
        <w:t xml:space="preserve">triggering </w:t>
      </w:r>
      <w:r w:rsidR="0000029C">
        <w:rPr>
          <w:rFonts w:eastAsia="等线"/>
          <w:kern w:val="32"/>
          <w:szCs w:val="20"/>
        </w:rPr>
        <w:t>CFRA.</w:t>
      </w:r>
    </w:p>
    <w:p w14:paraId="6AF064D7" w14:textId="77777777" w:rsidR="00DD7F11" w:rsidRPr="00DD7F11" w:rsidRDefault="00DD7F11" w:rsidP="008207AB">
      <w:pPr>
        <w:pStyle w:val="000proposal"/>
      </w:pPr>
    </w:p>
    <w:p w14:paraId="25729199" w14:textId="68EEFFD8" w:rsidR="00757964" w:rsidRDefault="00757964" w:rsidP="00757964">
      <w:pPr>
        <w:pStyle w:val="2"/>
        <w:ind w:left="567"/>
        <w:rPr>
          <w:sz w:val="22"/>
          <w:szCs w:val="24"/>
          <w:lang w:eastAsia="zh-CN"/>
        </w:rPr>
      </w:pPr>
      <w:r>
        <w:rPr>
          <w:rFonts w:eastAsiaTheme="minorEastAsia"/>
          <w:sz w:val="22"/>
          <w:szCs w:val="24"/>
          <w:lang w:eastAsia="zh-CN"/>
        </w:rPr>
        <w:t>Complexity handling related to numbers/location of linked candidates</w:t>
      </w:r>
    </w:p>
    <w:p w14:paraId="36408DF7" w14:textId="3017D1DF" w:rsidR="00455354" w:rsidRDefault="00896861" w:rsidP="00C70526">
      <w:pPr>
        <w:spacing w:after="120"/>
        <w:jc w:val="both"/>
        <w:rPr>
          <w:rFonts w:eastAsiaTheme="minorEastAsia"/>
          <w:sz w:val="22"/>
          <w:lang w:eastAsia="zh-CN"/>
        </w:rPr>
      </w:pPr>
      <w:r>
        <w:rPr>
          <w:noProof/>
        </w:rPr>
        <mc:AlternateContent>
          <mc:Choice Requires="wps">
            <w:drawing>
              <wp:inline distT="0" distB="0" distL="0" distR="0" wp14:anchorId="1CDB3321" wp14:editId="452608BF">
                <wp:extent cx="5760720" cy="992505"/>
                <wp:effectExtent l="0" t="0" r="11430" b="17145"/>
                <wp:docPr id="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92505"/>
                        </a:xfrm>
                        <a:prstGeom prst="rect">
                          <a:avLst/>
                        </a:prstGeom>
                        <a:solidFill>
                          <a:srgbClr val="FFFFFF"/>
                        </a:solidFill>
                        <a:ln w="6350">
                          <a:solidFill>
                            <a:srgbClr val="000000"/>
                          </a:solidFill>
                          <a:miter lim="800000"/>
                          <a:headEnd/>
                          <a:tailEnd/>
                        </a:ln>
                      </wps:spPr>
                      <wps:txbx>
                        <w:txbxContent>
                          <w:p w14:paraId="1DC7CA28" w14:textId="77777777" w:rsidR="00896861" w:rsidRPr="00DC5460" w:rsidRDefault="00896861" w:rsidP="00896861">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14A3283E" w14:textId="77777777" w:rsidR="00896861" w:rsidRPr="00DC5460" w:rsidRDefault="00896861" w:rsidP="00896861">
                            <w:pPr>
                              <w:rPr>
                                <w:rFonts w:cs="Times"/>
                                <w:bCs/>
                                <w:iCs/>
                                <w:szCs w:val="20"/>
                              </w:rPr>
                            </w:pPr>
                            <w:r w:rsidRPr="00DC5460">
                              <w:rPr>
                                <w:rFonts w:cs="Times"/>
                                <w:bCs/>
                                <w:iCs/>
                                <w:szCs w:val="20"/>
                              </w:rPr>
                              <w:t>Study whether/how to handle UE complexity / memory requirements for linked PDCCH candidates</w:t>
                            </w:r>
                          </w:p>
                          <w:p w14:paraId="524B7F7B" w14:textId="77777777" w:rsidR="00896861" w:rsidRPr="00DC5460" w:rsidRDefault="00896861" w:rsidP="00896861">
                            <w:pPr>
                              <w:pStyle w:val="af2"/>
                              <w:numPr>
                                <w:ilvl w:val="0"/>
                                <w:numId w:val="9"/>
                              </w:numPr>
                              <w:ind w:leftChars="0"/>
                              <w:rPr>
                                <w:rFonts w:cs="Times"/>
                                <w:bCs/>
                                <w:iCs/>
                                <w:szCs w:val="20"/>
                              </w:rPr>
                            </w:pPr>
                            <w:r w:rsidRPr="00DC5460">
                              <w:rPr>
                                <w:rFonts w:cs="Times"/>
                                <w:bCs/>
                                <w:iCs/>
                                <w:szCs w:val="20"/>
                              </w:rPr>
                              <w:t>The following cases can be considered:</w:t>
                            </w:r>
                          </w:p>
                          <w:p w14:paraId="35666AED" w14:textId="77777777" w:rsidR="00896861" w:rsidRPr="00DC5460" w:rsidRDefault="00896861" w:rsidP="00896861">
                            <w:pPr>
                              <w:pStyle w:val="af2"/>
                              <w:numPr>
                                <w:ilvl w:val="1"/>
                                <w:numId w:val="9"/>
                              </w:numPr>
                              <w:ind w:leftChars="0"/>
                              <w:rPr>
                                <w:rFonts w:cs="Times"/>
                                <w:bCs/>
                                <w:iCs/>
                                <w:szCs w:val="20"/>
                              </w:rPr>
                            </w:pPr>
                            <w:r w:rsidRPr="00DC5460">
                              <w:rPr>
                                <w:rFonts w:cs="Times"/>
                                <w:bCs/>
                                <w:iCs/>
                                <w:szCs w:val="20"/>
                              </w:rPr>
                              <w:t xml:space="preserve">Case 1: One pair of linked </w:t>
                            </w:r>
                            <w:proofErr w:type="gramStart"/>
                            <w:r w:rsidRPr="00DC5460">
                              <w:rPr>
                                <w:rFonts w:cs="Times"/>
                                <w:bCs/>
                                <w:iCs/>
                                <w:szCs w:val="20"/>
                              </w:rPr>
                              <w:t>MO’s</w:t>
                            </w:r>
                            <w:proofErr w:type="gramEnd"/>
                            <w:r w:rsidRPr="00DC5460">
                              <w:rPr>
                                <w:rFonts w:cs="Times"/>
                                <w:bCs/>
                                <w:iCs/>
                                <w:szCs w:val="20"/>
                              </w:rPr>
                              <w:t xml:space="preserve"> of one pair of linked SS sets in a given slot with large number of candidates.</w:t>
                            </w:r>
                          </w:p>
                          <w:p w14:paraId="3520C663" w14:textId="77777777" w:rsidR="00896861" w:rsidRPr="00DC5460" w:rsidRDefault="00896861" w:rsidP="00896861">
                            <w:pPr>
                              <w:pStyle w:val="af2"/>
                              <w:numPr>
                                <w:ilvl w:val="1"/>
                                <w:numId w:val="9"/>
                              </w:numPr>
                              <w:ind w:leftChars="0"/>
                              <w:rPr>
                                <w:rFonts w:cs="Times"/>
                                <w:bCs/>
                                <w:iCs/>
                                <w:szCs w:val="20"/>
                              </w:rPr>
                            </w:pPr>
                            <w:r w:rsidRPr="00DC5460">
                              <w:rPr>
                                <w:rFonts w:cs="Times"/>
                                <w:bCs/>
                                <w:iCs/>
                                <w:szCs w:val="20"/>
                              </w:rPr>
                              <w:t xml:space="preserve">Case 2: Multiple pairs of linked </w:t>
                            </w:r>
                            <w:proofErr w:type="gramStart"/>
                            <w:r w:rsidRPr="00DC5460">
                              <w:rPr>
                                <w:rFonts w:cs="Times"/>
                                <w:bCs/>
                                <w:iCs/>
                                <w:szCs w:val="20"/>
                              </w:rPr>
                              <w:t>MO’s</w:t>
                            </w:r>
                            <w:proofErr w:type="gramEnd"/>
                            <w:r w:rsidRPr="00DC5460">
                              <w:rPr>
                                <w:rFonts w:cs="Times"/>
                                <w:bCs/>
                                <w:iCs/>
                                <w:szCs w:val="20"/>
                              </w:rPr>
                              <w:t xml:space="preserve"> of one pair of linked SS sets in a given slot, where MO’s of the</w:t>
                            </w:r>
                            <w:r>
                              <w:rPr>
                                <w:rFonts w:cs="Times"/>
                                <w:bCs/>
                                <w:iCs/>
                                <w:szCs w:val="20"/>
                              </w:rPr>
                              <w:t xml:space="preserve"> two SS sets are not interlaced</w:t>
                            </w:r>
                          </w:p>
                          <w:p w14:paraId="456797F6" w14:textId="77777777" w:rsidR="00896861" w:rsidRPr="00DC5460" w:rsidRDefault="00896861" w:rsidP="00896861">
                            <w:pPr>
                              <w:pStyle w:val="af2"/>
                              <w:numPr>
                                <w:ilvl w:val="1"/>
                                <w:numId w:val="9"/>
                              </w:numPr>
                              <w:ind w:leftChars="0"/>
                              <w:rPr>
                                <w:rFonts w:cs="Times"/>
                                <w:bCs/>
                                <w:iCs/>
                                <w:szCs w:val="20"/>
                              </w:rPr>
                            </w:pPr>
                            <w:r w:rsidRPr="00DC5460">
                              <w:rPr>
                                <w:rFonts w:cs="Times"/>
                                <w:bCs/>
                                <w:iCs/>
                                <w:szCs w:val="20"/>
                              </w:rPr>
                              <w:t>Case 3: For two pairs of linked SS sets (e.g. SS sets 1 and 2 are linked, and SS sets 3 and 4 are linked), a MO of any of the SS sets (e.g. SS set 3) is in between two linked MOs of another two SS sets (e.g. SS sets 1 and 2).</w:t>
                            </w:r>
                          </w:p>
                          <w:p w14:paraId="323D8399" w14:textId="77777777" w:rsidR="00896861" w:rsidRPr="00DC5460" w:rsidRDefault="00896861" w:rsidP="00896861">
                            <w:pPr>
                              <w:pStyle w:val="af2"/>
                              <w:numPr>
                                <w:ilvl w:val="1"/>
                                <w:numId w:val="9"/>
                              </w:numPr>
                              <w:ind w:leftChars="0"/>
                              <w:rPr>
                                <w:rFonts w:cs="Times"/>
                                <w:bCs/>
                                <w:iCs/>
                                <w:szCs w:val="20"/>
                              </w:rPr>
                            </w:pPr>
                            <w:r w:rsidRPr="00DC5460">
                              <w:rPr>
                                <w:rFonts w:cs="Times"/>
                                <w:bCs/>
                                <w:iCs/>
                                <w:szCs w:val="20"/>
                              </w:rPr>
                              <w:t>Other cases are not precluded.</w:t>
                            </w:r>
                          </w:p>
                          <w:p w14:paraId="7CEE4624" w14:textId="77777777" w:rsidR="00896861" w:rsidRPr="00DC5460" w:rsidRDefault="00896861" w:rsidP="00896861">
                            <w:pPr>
                              <w:pStyle w:val="af2"/>
                              <w:numPr>
                                <w:ilvl w:val="0"/>
                                <w:numId w:val="9"/>
                              </w:numPr>
                              <w:ind w:leftChars="0"/>
                              <w:rPr>
                                <w:rFonts w:cs="Times"/>
                                <w:bCs/>
                                <w:iCs/>
                                <w:szCs w:val="20"/>
                              </w:rPr>
                            </w:pPr>
                            <w:r w:rsidRPr="00DC5460">
                              <w:rPr>
                                <w:rFonts w:cs="Times"/>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5C05D0CE" w14:textId="77777777" w:rsidR="00896861" w:rsidRPr="00DC5460" w:rsidRDefault="00896861" w:rsidP="00896861">
                            <w:pPr>
                              <w:pStyle w:val="af2"/>
                              <w:numPr>
                                <w:ilvl w:val="0"/>
                                <w:numId w:val="9"/>
                              </w:numPr>
                              <w:ind w:leftChars="0"/>
                              <w:rPr>
                                <w:rFonts w:cs="Times"/>
                                <w:bCs/>
                                <w:iCs/>
                                <w:szCs w:val="20"/>
                              </w:rPr>
                            </w:pPr>
                            <w:r w:rsidRPr="00DC5460">
                              <w:rPr>
                                <w:rFonts w:cs="Times"/>
                                <w:bCs/>
                                <w:iCs/>
                                <w:szCs w:val="20"/>
                              </w:rPr>
                              <w:t>Whether the solution should also depend on AL of linked candidates</w:t>
                            </w:r>
                          </w:p>
                          <w:p w14:paraId="014ADD48" w14:textId="12728286" w:rsidR="00896861" w:rsidRPr="00896861" w:rsidRDefault="00896861" w:rsidP="00896861">
                            <w:pPr>
                              <w:pStyle w:val="af2"/>
                              <w:numPr>
                                <w:ilvl w:val="0"/>
                                <w:numId w:val="9"/>
                              </w:numPr>
                              <w:ind w:leftChars="0"/>
                              <w:rPr>
                                <w:rFonts w:cs="Times"/>
                                <w:bCs/>
                                <w:iCs/>
                                <w:szCs w:val="20"/>
                              </w:rPr>
                            </w:pPr>
                            <w:r w:rsidRPr="00DC5460">
                              <w:rPr>
                                <w:rFonts w:cs="Times"/>
                                <w:bCs/>
                                <w:iCs/>
                                <w:szCs w:val="20"/>
                              </w:rPr>
                              <w:t>The case of CA can also be considered</w:t>
                            </w:r>
                          </w:p>
                        </w:txbxContent>
                      </wps:txbx>
                      <wps:bodyPr rot="0" vert="horz" wrap="square" lIns="91440" tIns="45720" rIns="91440" bIns="45720" anchor="ctr" anchorCtr="0" upright="1">
                        <a:spAutoFit/>
                      </wps:bodyPr>
                    </wps:wsp>
                  </a:graphicData>
                </a:graphic>
              </wp:inline>
            </w:drawing>
          </mc:Choice>
          <mc:Fallback>
            <w:pict>
              <v:shape w14:anchorId="1CDB3321" id="_x0000_s1032" type="#_x0000_t202" style="width:453.6pt;height:7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FPjLAIAAFoEAAAOAAAAZHJzL2Uyb0RvYy54bWysVNtu2zAMfR+wfxD0vthJk7Qx4hRdugwD&#10;ugvQ7gNkWY6F6TZKiZ19fSk5SbPbyzA/CJJIHZLnkF7e9lqRvQAvrSnpeJRTIgy3tTTbkn592ry5&#10;ocQHZmqmrBElPQhPb1evXy07V4iJba2qBRAEMb7oXEnbEFyRZZ63QjM/sk4YNDYWNAt4hG1WA+sQ&#10;XatskufzrLNQO7BceI+394ORrhJ+0wgePjeNF4GokmJuIa2Q1iqu2WrJii0w10p+TIP9QxaaSYNB&#10;z1D3LDCyA/kblJYcrLdNGHGrM9s0kotUA1Yzzn+p5rFlTqRakBzvzjT5/wfLP+2/AJF1SSdXlBim&#10;UaMn0Qfy1vZkGunpnC/Q69GhX+jxGmVOpXr3YPk3T4xdt8xsxR2A7VrBakxvHF9mF08HHB9Bqu6j&#10;rTEM2wWbgPoGdOQO2SCIjjIdztLEVDhezq7n+fUETRxti8Vkls9SCFacXjvw4b2wmsRNSQGlT+hs&#10;/+BDzIYVJ5cYzFsl641UKh1gW60VkD3DNtmk74j+k5sypCvp/GqWDwT8FSJP358gtAzY70rqkt6c&#10;nVgRaXtn6tSNgUk17DFlZY48RuoGEkNf9UmxeQwQOa5sfUBiwQ7tjeOIm9bCD0o6bO2S+u87BoIS&#10;9cGgOIvxdBpnIR2ms0QrXFqqSwszHKFKygNQMhzWYZignQO5bTHWqSHuUNKNTGy/5HUsABs4iXAc&#10;tjghl+fk9fJLWD0DAAD//wMAUEsDBBQABgAIAAAAIQAbPXsv2wAAAAUBAAAPAAAAZHJzL2Rvd25y&#10;ZXYueG1sTI9BS8NAEIXvgv9hGcGb3Vix1phNkaKg6MVE6HWaXZPQ7GzYnbbpv3f0opcHw3u8902x&#10;mvygDi6mPpCB61kGylETbE+tgc/6+WoJKjGSxSGQM3ByCVbl+VmBuQ1H+nCHilslJZRyNNAxj7nW&#10;qemcxzQLoyPxvkL0yHLGVtuIRyn3g55n2UJ77EkWOhzdunPNrtp7A83ytNk9TeNUxVfevPB7/Ybr&#10;2pjLi+nxARS7if/C8IMv6FAK0zbsySY1GJBH+FfFu8/u5qC2Erpd3IAuC/2fvvwGAAD//wMAUEsB&#10;Ai0AFAAGAAgAAAAhALaDOJL+AAAA4QEAABMAAAAAAAAAAAAAAAAAAAAAAFtDb250ZW50X1R5cGVz&#10;XS54bWxQSwECLQAUAAYACAAAACEAOP0h/9YAAACUAQAACwAAAAAAAAAAAAAAAAAvAQAAX3JlbHMv&#10;LnJlbHNQSwECLQAUAAYACAAAACEAL6xT4ywCAABaBAAADgAAAAAAAAAAAAAAAAAuAgAAZHJzL2Uy&#10;b0RvYy54bWxQSwECLQAUAAYACAAAACEAGz17L9sAAAAFAQAADwAAAAAAAAAAAAAAAACGBAAAZHJz&#10;L2Rvd25yZXYueG1sUEsFBgAAAAAEAAQA8wAAAI4FAAAAAA==&#10;" strokeweight=".5pt">
                <v:textbox style="mso-fit-shape-to-text:t">
                  <w:txbxContent>
                    <w:p w14:paraId="1DC7CA28" w14:textId="77777777" w:rsidR="00896861" w:rsidRPr="00DC5460" w:rsidRDefault="00896861" w:rsidP="00896861">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14A3283E" w14:textId="77777777" w:rsidR="00896861" w:rsidRPr="00DC5460" w:rsidRDefault="00896861" w:rsidP="00896861">
                      <w:pPr>
                        <w:rPr>
                          <w:rFonts w:cs="Times"/>
                          <w:bCs/>
                          <w:iCs/>
                          <w:szCs w:val="20"/>
                        </w:rPr>
                      </w:pPr>
                      <w:r w:rsidRPr="00DC5460">
                        <w:rPr>
                          <w:rFonts w:cs="Times"/>
                          <w:bCs/>
                          <w:iCs/>
                          <w:szCs w:val="20"/>
                        </w:rPr>
                        <w:t>Study whether/how to handle UE complexity / memory requirements for linked PDCCH candidates</w:t>
                      </w:r>
                    </w:p>
                    <w:p w14:paraId="524B7F7B" w14:textId="77777777" w:rsidR="00896861" w:rsidRPr="00DC5460" w:rsidRDefault="00896861" w:rsidP="00896861">
                      <w:pPr>
                        <w:pStyle w:val="af2"/>
                        <w:numPr>
                          <w:ilvl w:val="0"/>
                          <w:numId w:val="9"/>
                        </w:numPr>
                        <w:ind w:leftChars="0"/>
                        <w:rPr>
                          <w:rFonts w:cs="Times"/>
                          <w:bCs/>
                          <w:iCs/>
                          <w:szCs w:val="20"/>
                        </w:rPr>
                      </w:pPr>
                      <w:r w:rsidRPr="00DC5460">
                        <w:rPr>
                          <w:rFonts w:cs="Times"/>
                          <w:bCs/>
                          <w:iCs/>
                          <w:szCs w:val="20"/>
                        </w:rPr>
                        <w:t>The following cases can be considered:</w:t>
                      </w:r>
                    </w:p>
                    <w:p w14:paraId="35666AED" w14:textId="77777777" w:rsidR="00896861" w:rsidRPr="00DC5460" w:rsidRDefault="00896861" w:rsidP="00896861">
                      <w:pPr>
                        <w:pStyle w:val="af2"/>
                        <w:numPr>
                          <w:ilvl w:val="1"/>
                          <w:numId w:val="9"/>
                        </w:numPr>
                        <w:ind w:leftChars="0"/>
                        <w:rPr>
                          <w:rFonts w:cs="Times"/>
                          <w:bCs/>
                          <w:iCs/>
                          <w:szCs w:val="20"/>
                        </w:rPr>
                      </w:pPr>
                      <w:r w:rsidRPr="00DC5460">
                        <w:rPr>
                          <w:rFonts w:cs="Times"/>
                          <w:bCs/>
                          <w:iCs/>
                          <w:szCs w:val="20"/>
                        </w:rPr>
                        <w:t xml:space="preserve">Case 1: One pair of linked </w:t>
                      </w:r>
                      <w:proofErr w:type="gramStart"/>
                      <w:r w:rsidRPr="00DC5460">
                        <w:rPr>
                          <w:rFonts w:cs="Times"/>
                          <w:bCs/>
                          <w:iCs/>
                          <w:szCs w:val="20"/>
                        </w:rPr>
                        <w:t>MO’s</w:t>
                      </w:r>
                      <w:proofErr w:type="gramEnd"/>
                      <w:r w:rsidRPr="00DC5460">
                        <w:rPr>
                          <w:rFonts w:cs="Times"/>
                          <w:bCs/>
                          <w:iCs/>
                          <w:szCs w:val="20"/>
                        </w:rPr>
                        <w:t xml:space="preserve"> of one pair of linked SS sets in a given slot with large number of candidates.</w:t>
                      </w:r>
                    </w:p>
                    <w:p w14:paraId="3520C663" w14:textId="77777777" w:rsidR="00896861" w:rsidRPr="00DC5460" w:rsidRDefault="00896861" w:rsidP="00896861">
                      <w:pPr>
                        <w:pStyle w:val="af2"/>
                        <w:numPr>
                          <w:ilvl w:val="1"/>
                          <w:numId w:val="9"/>
                        </w:numPr>
                        <w:ind w:leftChars="0"/>
                        <w:rPr>
                          <w:rFonts w:cs="Times"/>
                          <w:bCs/>
                          <w:iCs/>
                          <w:szCs w:val="20"/>
                        </w:rPr>
                      </w:pPr>
                      <w:r w:rsidRPr="00DC5460">
                        <w:rPr>
                          <w:rFonts w:cs="Times"/>
                          <w:bCs/>
                          <w:iCs/>
                          <w:szCs w:val="20"/>
                        </w:rPr>
                        <w:t xml:space="preserve">Case 2: Multiple pairs of linked </w:t>
                      </w:r>
                      <w:proofErr w:type="gramStart"/>
                      <w:r w:rsidRPr="00DC5460">
                        <w:rPr>
                          <w:rFonts w:cs="Times"/>
                          <w:bCs/>
                          <w:iCs/>
                          <w:szCs w:val="20"/>
                        </w:rPr>
                        <w:t>MO’s</w:t>
                      </w:r>
                      <w:proofErr w:type="gramEnd"/>
                      <w:r w:rsidRPr="00DC5460">
                        <w:rPr>
                          <w:rFonts w:cs="Times"/>
                          <w:bCs/>
                          <w:iCs/>
                          <w:szCs w:val="20"/>
                        </w:rPr>
                        <w:t xml:space="preserve"> of one pair of linked SS sets in a given slot, where MO’s of the</w:t>
                      </w:r>
                      <w:r>
                        <w:rPr>
                          <w:rFonts w:cs="Times"/>
                          <w:bCs/>
                          <w:iCs/>
                          <w:szCs w:val="20"/>
                        </w:rPr>
                        <w:t xml:space="preserve"> two SS sets are not interlaced</w:t>
                      </w:r>
                    </w:p>
                    <w:p w14:paraId="456797F6" w14:textId="77777777" w:rsidR="00896861" w:rsidRPr="00DC5460" w:rsidRDefault="00896861" w:rsidP="00896861">
                      <w:pPr>
                        <w:pStyle w:val="af2"/>
                        <w:numPr>
                          <w:ilvl w:val="1"/>
                          <w:numId w:val="9"/>
                        </w:numPr>
                        <w:ind w:leftChars="0"/>
                        <w:rPr>
                          <w:rFonts w:cs="Times"/>
                          <w:bCs/>
                          <w:iCs/>
                          <w:szCs w:val="20"/>
                        </w:rPr>
                      </w:pPr>
                      <w:r w:rsidRPr="00DC5460">
                        <w:rPr>
                          <w:rFonts w:cs="Times"/>
                          <w:bCs/>
                          <w:iCs/>
                          <w:szCs w:val="20"/>
                        </w:rPr>
                        <w:t>Case 3: For two pairs of linked SS sets (e.g. SS sets 1 and 2 are linked, and SS sets 3 and 4 are linked), a MO of any of the SS sets (e.g. SS set 3) is in between two linked MOs of another two SS sets (e.g. SS sets 1 and 2).</w:t>
                      </w:r>
                    </w:p>
                    <w:p w14:paraId="323D8399" w14:textId="77777777" w:rsidR="00896861" w:rsidRPr="00DC5460" w:rsidRDefault="00896861" w:rsidP="00896861">
                      <w:pPr>
                        <w:pStyle w:val="af2"/>
                        <w:numPr>
                          <w:ilvl w:val="1"/>
                          <w:numId w:val="9"/>
                        </w:numPr>
                        <w:ind w:leftChars="0"/>
                        <w:rPr>
                          <w:rFonts w:cs="Times"/>
                          <w:bCs/>
                          <w:iCs/>
                          <w:szCs w:val="20"/>
                        </w:rPr>
                      </w:pPr>
                      <w:r w:rsidRPr="00DC5460">
                        <w:rPr>
                          <w:rFonts w:cs="Times"/>
                          <w:bCs/>
                          <w:iCs/>
                          <w:szCs w:val="20"/>
                        </w:rPr>
                        <w:t>Other cases are not precluded.</w:t>
                      </w:r>
                    </w:p>
                    <w:p w14:paraId="7CEE4624" w14:textId="77777777" w:rsidR="00896861" w:rsidRPr="00DC5460" w:rsidRDefault="00896861" w:rsidP="00896861">
                      <w:pPr>
                        <w:pStyle w:val="af2"/>
                        <w:numPr>
                          <w:ilvl w:val="0"/>
                          <w:numId w:val="9"/>
                        </w:numPr>
                        <w:ind w:leftChars="0"/>
                        <w:rPr>
                          <w:rFonts w:cs="Times"/>
                          <w:bCs/>
                          <w:iCs/>
                          <w:szCs w:val="20"/>
                        </w:rPr>
                      </w:pPr>
                      <w:r w:rsidRPr="00DC5460">
                        <w:rPr>
                          <w:rFonts w:cs="Times"/>
                          <w:bCs/>
                          <w:iCs/>
                          <w:szCs w:val="20"/>
                        </w:rPr>
                        <w:t>Examples of possible mechanisms to address the issue: Restrictions in the spec, UE capability, limit total number linked candidates in a slot, limit total number of linked candidates / CCEs at any given time (similar to CPU occupation)</w:t>
                      </w:r>
                    </w:p>
                    <w:p w14:paraId="5C05D0CE" w14:textId="77777777" w:rsidR="00896861" w:rsidRPr="00DC5460" w:rsidRDefault="00896861" w:rsidP="00896861">
                      <w:pPr>
                        <w:pStyle w:val="af2"/>
                        <w:numPr>
                          <w:ilvl w:val="0"/>
                          <w:numId w:val="9"/>
                        </w:numPr>
                        <w:ind w:leftChars="0"/>
                        <w:rPr>
                          <w:rFonts w:cs="Times"/>
                          <w:bCs/>
                          <w:iCs/>
                          <w:szCs w:val="20"/>
                        </w:rPr>
                      </w:pPr>
                      <w:r w:rsidRPr="00DC5460">
                        <w:rPr>
                          <w:rFonts w:cs="Times"/>
                          <w:bCs/>
                          <w:iCs/>
                          <w:szCs w:val="20"/>
                        </w:rPr>
                        <w:t>Whether the solution should also depend on AL of linked candidates</w:t>
                      </w:r>
                    </w:p>
                    <w:p w14:paraId="014ADD48" w14:textId="12728286" w:rsidR="00896861" w:rsidRPr="00896861" w:rsidRDefault="00896861" w:rsidP="00896861">
                      <w:pPr>
                        <w:pStyle w:val="af2"/>
                        <w:numPr>
                          <w:ilvl w:val="0"/>
                          <w:numId w:val="9"/>
                        </w:numPr>
                        <w:ind w:leftChars="0"/>
                        <w:rPr>
                          <w:rFonts w:cs="Times"/>
                          <w:bCs/>
                          <w:iCs/>
                          <w:szCs w:val="20"/>
                        </w:rPr>
                      </w:pPr>
                      <w:r w:rsidRPr="00DC5460">
                        <w:rPr>
                          <w:rFonts w:cs="Times"/>
                          <w:bCs/>
                          <w:iCs/>
                          <w:szCs w:val="20"/>
                        </w:rPr>
                        <w:t>The case of CA can also be considered</w:t>
                      </w:r>
                    </w:p>
                  </w:txbxContent>
                </v:textbox>
                <w10:anchorlock/>
              </v:shape>
            </w:pict>
          </mc:Fallback>
        </mc:AlternateContent>
      </w:r>
    </w:p>
    <w:p w14:paraId="7E3D7BE1" w14:textId="2F943D84" w:rsidR="00F67648" w:rsidRPr="005A4BF6" w:rsidRDefault="00012AB3" w:rsidP="000E2346">
      <w:pPr>
        <w:spacing w:after="120"/>
        <w:jc w:val="both"/>
        <w:rPr>
          <w:rFonts w:eastAsiaTheme="minorEastAsia"/>
          <w:sz w:val="22"/>
          <w:szCs w:val="22"/>
          <w:lang w:eastAsia="zh-CN"/>
        </w:rPr>
      </w:pPr>
      <w:r w:rsidRPr="005A4BF6">
        <w:rPr>
          <w:rFonts w:eastAsiaTheme="minorEastAsia" w:hint="eastAsia"/>
          <w:sz w:val="22"/>
          <w:szCs w:val="22"/>
          <w:lang w:eastAsia="zh-CN"/>
        </w:rPr>
        <w:t>I</w:t>
      </w:r>
      <w:r w:rsidRPr="005A4BF6">
        <w:rPr>
          <w:rFonts w:eastAsiaTheme="minorEastAsia"/>
          <w:sz w:val="22"/>
          <w:szCs w:val="22"/>
          <w:lang w:eastAsia="zh-CN"/>
        </w:rPr>
        <w:t xml:space="preserve">n this section, we discuss issues related to numbers/location of linked candidate with respect to UE buffer complexity. </w:t>
      </w:r>
      <w:r w:rsidR="00242ECB" w:rsidRPr="005A4BF6">
        <w:rPr>
          <w:rFonts w:eastAsiaTheme="minorEastAsia"/>
          <w:sz w:val="22"/>
          <w:szCs w:val="22"/>
          <w:lang w:eastAsia="zh-CN"/>
        </w:rPr>
        <w:t xml:space="preserve">UE needs to buffer the former PDCCH </w:t>
      </w:r>
      <w:r w:rsidR="00EB767D" w:rsidRPr="005A4BF6">
        <w:rPr>
          <w:rFonts w:eastAsiaTheme="minorEastAsia"/>
          <w:sz w:val="22"/>
          <w:szCs w:val="22"/>
          <w:lang w:eastAsia="zh-CN"/>
        </w:rPr>
        <w:t xml:space="preserve">and wait the latter PDCCH to do soft combining. The buffer size shall be considered for UE doing soft combining of PDCCH repetition. As a consequence, </w:t>
      </w:r>
      <w:r w:rsidR="00F67648" w:rsidRPr="005A4BF6">
        <w:rPr>
          <w:rFonts w:eastAsiaTheme="minorEastAsia"/>
          <w:sz w:val="22"/>
          <w:szCs w:val="22"/>
          <w:lang w:eastAsia="zh-CN"/>
        </w:rPr>
        <w:t>required buffer size can be increased along with the increasing of other MOs located between linked MOs.</w:t>
      </w:r>
      <w:r w:rsidR="00143259" w:rsidRPr="005A4BF6">
        <w:rPr>
          <w:rFonts w:eastAsiaTheme="minorEastAsia"/>
          <w:sz w:val="22"/>
          <w:szCs w:val="22"/>
          <w:lang w:eastAsia="zh-CN"/>
        </w:rPr>
        <w:t xml:space="preserve"> </w:t>
      </w:r>
      <w:r w:rsidR="005A4545" w:rsidRPr="005A4BF6">
        <w:rPr>
          <w:rFonts w:eastAsiaTheme="minorEastAsia"/>
          <w:sz w:val="22"/>
          <w:szCs w:val="22"/>
          <w:lang w:eastAsia="zh-CN"/>
        </w:rPr>
        <w:t xml:space="preserve">It’s possible to configure multiple </w:t>
      </w:r>
      <w:r w:rsidR="000E2346" w:rsidRPr="005A4BF6">
        <w:rPr>
          <w:rFonts w:eastAsiaTheme="minorEastAsia"/>
          <w:sz w:val="22"/>
          <w:szCs w:val="22"/>
          <w:lang w:eastAsia="zh-CN"/>
        </w:rPr>
        <w:t xml:space="preserve">pairs of linked MOs in </w:t>
      </w:r>
      <w:r w:rsidR="005A4545" w:rsidRPr="005A4BF6">
        <w:rPr>
          <w:rFonts w:eastAsiaTheme="minorEastAsia"/>
          <w:sz w:val="22"/>
          <w:szCs w:val="22"/>
          <w:lang w:eastAsia="zh-CN"/>
        </w:rPr>
        <w:t xml:space="preserve">each pair of </w:t>
      </w:r>
      <w:r w:rsidR="000E2346" w:rsidRPr="005A4BF6">
        <w:rPr>
          <w:rFonts w:eastAsiaTheme="minorEastAsia"/>
          <w:sz w:val="22"/>
          <w:szCs w:val="22"/>
          <w:lang w:eastAsia="zh-CN"/>
        </w:rPr>
        <w:t>linked SS set</w:t>
      </w:r>
      <w:r w:rsidR="00237CB7" w:rsidRPr="005A4BF6">
        <w:rPr>
          <w:rFonts w:eastAsiaTheme="minorEastAsia"/>
          <w:sz w:val="22"/>
          <w:szCs w:val="22"/>
          <w:lang w:eastAsia="zh-CN"/>
        </w:rPr>
        <w:t>s</w:t>
      </w:r>
      <w:r w:rsidR="000E2346" w:rsidRPr="005A4BF6">
        <w:rPr>
          <w:rFonts w:eastAsiaTheme="minorEastAsia"/>
          <w:sz w:val="22"/>
          <w:szCs w:val="22"/>
          <w:lang w:eastAsia="zh-CN"/>
        </w:rPr>
        <w:t xml:space="preserve"> and single MO </w:t>
      </w:r>
      <w:r w:rsidR="005A4545" w:rsidRPr="005A4BF6">
        <w:rPr>
          <w:rFonts w:eastAsiaTheme="minorEastAsia"/>
          <w:sz w:val="22"/>
          <w:szCs w:val="22"/>
          <w:lang w:eastAsia="zh-CN"/>
        </w:rPr>
        <w:t xml:space="preserve">pair in each pair of </w:t>
      </w:r>
      <w:r w:rsidR="000E2346" w:rsidRPr="005A4BF6">
        <w:rPr>
          <w:rFonts w:eastAsiaTheme="minorEastAsia"/>
          <w:sz w:val="22"/>
          <w:szCs w:val="22"/>
          <w:lang w:eastAsia="zh-CN"/>
        </w:rPr>
        <w:t>linked SS set</w:t>
      </w:r>
      <w:r w:rsidR="005A4545" w:rsidRPr="005A4BF6">
        <w:rPr>
          <w:rFonts w:eastAsiaTheme="minorEastAsia"/>
          <w:sz w:val="22"/>
          <w:szCs w:val="22"/>
          <w:lang w:eastAsia="zh-CN"/>
        </w:rPr>
        <w:t>s</w:t>
      </w:r>
      <w:r w:rsidR="000E2346" w:rsidRPr="005A4BF6">
        <w:rPr>
          <w:rFonts w:eastAsiaTheme="minorEastAsia"/>
          <w:sz w:val="22"/>
          <w:szCs w:val="22"/>
          <w:lang w:eastAsia="zh-CN"/>
        </w:rPr>
        <w:t>.</w:t>
      </w:r>
      <w:r w:rsidR="00A12D57" w:rsidRPr="005A4BF6">
        <w:rPr>
          <w:rFonts w:eastAsiaTheme="minorEastAsia"/>
          <w:sz w:val="22"/>
          <w:szCs w:val="22"/>
          <w:lang w:eastAsia="zh-CN"/>
        </w:rPr>
        <w:t xml:space="preserve"> </w:t>
      </w:r>
      <w:r w:rsidR="000E2346" w:rsidRPr="005A4BF6">
        <w:rPr>
          <w:rFonts w:eastAsiaTheme="minorEastAsia"/>
          <w:sz w:val="22"/>
          <w:szCs w:val="22"/>
          <w:lang w:eastAsia="zh-CN"/>
        </w:rPr>
        <w:t>Therefore,</w:t>
      </w:r>
      <w:r w:rsidR="00A12D57" w:rsidRPr="005A4BF6">
        <w:rPr>
          <w:rFonts w:eastAsiaTheme="minorEastAsia"/>
          <w:sz w:val="22"/>
          <w:szCs w:val="22"/>
          <w:lang w:eastAsia="zh-CN"/>
        </w:rPr>
        <w:t xml:space="preserve"> </w:t>
      </w:r>
      <w:r w:rsidR="00204747" w:rsidRPr="005A4BF6">
        <w:rPr>
          <w:rFonts w:eastAsiaTheme="minorEastAsia"/>
          <w:sz w:val="22"/>
          <w:szCs w:val="22"/>
          <w:lang w:eastAsia="zh-CN"/>
        </w:rPr>
        <w:t xml:space="preserve">to address buffer size requirement with different configuration of SS sets used for PDCCH repetition, </w:t>
      </w:r>
      <w:r w:rsidR="00B12008" w:rsidRPr="005A4BF6">
        <w:rPr>
          <w:rFonts w:eastAsiaTheme="minorEastAsia"/>
          <w:sz w:val="22"/>
          <w:szCs w:val="22"/>
          <w:lang w:eastAsia="zh-CN"/>
        </w:rPr>
        <w:t>it’s a straightforward and unified solution to not</w:t>
      </w:r>
      <w:r w:rsidR="00204747" w:rsidRPr="005A4BF6">
        <w:rPr>
          <w:rFonts w:eastAsiaTheme="minorEastAsia"/>
          <w:sz w:val="22"/>
          <w:szCs w:val="22"/>
          <w:lang w:eastAsia="zh-CN"/>
        </w:rPr>
        <w:t xml:space="preserve"> to </w:t>
      </w:r>
      <w:r w:rsidR="00A12D57" w:rsidRPr="005A4BF6">
        <w:rPr>
          <w:rFonts w:eastAsiaTheme="minorEastAsia"/>
          <w:sz w:val="22"/>
          <w:szCs w:val="22"/>
          <w:lang w:eastAsia="zh-CN"/>
        </w:rPr>
        <w:t xml:space="preserve">enable other MOs between </w:t>
      </w:r>
      <w:r w:rsidR="00143259" w:rsidRPr="005A4BF6">
        <w:rPr>
          <w:rFonts w:eastAsiaTheme="minorEastAsia"/>
          <w:sz w:val="22"/>
          <w:szCs w:val="22"/>
          <w:lang w:eastAsia="zh-CN"/>
        </w:rPr>
        <w:t>linked MO pairs</w:t>
      </w:r>
      <w:r w:rsidR="00A12D57" w:rsidRPr="005A4BF6">
        <w:rPr>
          <w:rFonts w:eastAsiaTheme="minorEastAsia"/>
          <w:sz w:val="22"/>
          <w:szCs w:val="22"/>
          <w:lang w:eastAsia="zh-CN"/>
        </w:rPr>
        <w:t xml:space="preserve">. However, </w:t>
      </w:r>
      <w:r w:rsidR="00EB38D6" w:rsidRPr="005A4BF6">
        <w:rPr>
          <w:rFonts w:eastAsiaTheme="minorEastAsia"/>
          <w:sz w:val="22"/>
          <w:szCs w:val="22"/>
          <w:lang w:eastAsia="zh-CN"/>
        </w:rPr>
        <w:t xml:space="preserve">it should be noted that beam will be frequently switched to monitor PDCCH in FR2. Hence the configuration of linked MOs </w:t>
      </w:r>
      <w:r w:rsidR="00804321" w:rsidRPr="005A4BF6">
        <w:rPr>
          <w:rFonts w:eastAsiaTheme="minorEastAsia"/>
          <w:sz w:val="22"/>
          <w:szCs w:val="22"/>
          <w:lang w:eastAsia="zh-CN"/>
        </w:rPr>
        <w:t>is subject to the</w:t>
      </w:r>
      <w:r w:rsidR="00C6227B" w:rsidRPr="005A4BF6">
        <w:rPr>
          <w:rFonts w:eastAsiaTheme="minorEastAsia"/>
          <w:sz w:val="22"/>
          <w:szCs w:val="22"/>
          <w:lang w:eastAsia="zh-CN"/>
        </w:rPr>
        <w:t xml:space="preserve"> UE capability of </w:t>
      </w:r>
      <w:r w:rsidR="00804321" w:rsidRPr="005A4BF6">
        <w:rPr>
          <w:rFonts w:eastAsiaTheme="minorEastAsia"/>
          <w:sz w:val="22"/>
          <w:szCs w:val="22"/>
          <w:lang w:eastAsia="zh-CN"/>
        </w:rPr>
        <w:t>maximum beam switching.</w:t>
      </w:r>
    </w:p>
    <w:p w14:paraId="38F26518" w14:textId="43340744" w:rsidR="00804321" w:rsidRDefault="00804321" w:rsidP="00804321">
      <w:pPr>
        <w:pStyle w:val="000proposal"/>
        <w:rPr>
          <w:rFonts w:eastAsia="等线"/>
          <w:kern w:val="32"/>
          <w:szCs w:val="20"/>
        </w:rPr>
      </w:pPr>
      <w:r>
        <w:rPr>
          <w:rFonts w:hint="eastAsia"/>
        </w:rPr>
        <w:t>P</w:t>
      </w:r>
      <w:r>
        <w:t xml:space="preserve">roposal </w:t>
      </w:r>
      <w:r w:rsidR="000F56C9">
        <w:t>9</w:t>
      </w:r>
      <w:r>
        <w:t>:</w:t>
      </w:r>
      <w:r w:rsidR="00D93B60">
        <w:t xml:space="preserve"> </w:t>
      </w:r>
      <w:r w:rsidR="00D93B60">
        <w:rPr>
          <w:rFonts w:eastAsia="等线"/>
          <w:kern w:val="32"/>
          <w:szCs w:val="20"/>
        </w:rPr>
        <w:t>To avoid burden on buffer at UE for PDCCH repetition,</w:t>
      </w:r>
      <w:r w:rsidR="00D93B60">
        <w:t xml:space="preserve"> don’t</w:t>
      </w:r>
      <w:r>
        <w:t xml:space="preserve"> </w:t>
      </w:r>
      <w:r w:rsidR="00D93B60">
        <w:rPr>
          <w:rFonts w:eastAsia="等线"/>
          <w:kern w:val="32"/>
          <w:szCs w:val="20"/>
        </w:rPr>
        <w:t>s</w:t>
      </w:r>
      <w:r>
        <w:rPr>
          <w:rFonts w:eastAsia="等线"/>
          <w:kern w:val="32"/>
          <w:szCs w:val="20"/>
        </w:rPr>
        <w:t>upport to config any other MOs between the pair of MO</w:t>
      </w:r>
      <w:r w:rsidR="00D2048B">
        <w:rPr>
          <w:rFonts w:eastAsia="等线"/>
          <w:kern w:val="32"/>
          <w:szCs w:val="20"/>
        </w:rPr>
        <w:t>s</w:t>
      </w:r>
      <w:r>
        <w:rPr>
          <w:rFonts w:eastAsia="等线"/>
          <w:kern w:val="32"/>
          <w:szCs w:val="20"/>
        </w:rPr>
        <w:t xml:space="preserve"> in linked SS set.</w:t>
      </w:r>
    </w:p>
    <w:p w14:paraId="3407B9BB" w14:textId="77777777" w:rsidR="00216B7A" w:rsidRPr="00D2048B" w:rsidRDefault="00216B7A" w:rsidP="00C70526">
      <w:pPr>
        <w:spacing w:after="120"/>
        <w:jc w:val="both"/>
        <w:rPr>
          <w:rFonts w:eastAsiaTheme="minorEastAsia"/>
          <w:sz w:val="22"/>
          <w:lang w:eastAsia="zh-CN"/>
        </w:rPr>
      </w:pPr>
    </w:p>
    <w:p w14:paraId="705C4345" w14:textId="77777777" w:rsidR="00FA6AC8" w:rsidRDefault="00FA6AC8" w:rsidP="00FA6AC8">
      <w:pPr>
        <w:pStyle w:val="2"/>
        <w:ind w:left="567"/>
        <w:rPr>
          <w:sz w:val="22"/>
          <w:szCs w:val="24"/>
          <w:lang w:eastAsia="zh-CN"/>
        </w:rPr>
      </w:pPr>
      <w:r>
        <w:rPr>
          <w:rFonts w:eastAsiaTheme="minorEastAsia" w:hint="eastAsia"/>
          <w:sz w:val="22"/>
          <w:szCs w:val="24"/>
          <w:lang w:eastAsia="zh-CN"/>
        </w:rPr>
        <w:t>Applicability of TPC command with PDCCH repetition</w:t>
      </w:r>
    </w:p>
    <w:p w14:paraId="0BE13B34" w14:textId="63D788D3" w:rsidR="006B0032" w:rsidRPr="005A4BF6" w:rsidRDefault="006B0032" w:rsidP="00FA6AC8">
      <w:pPr>
        <w:spacing w:after="120"/>
        <w:jc w:val="both"/>
        <w:rPr>
          <w:rFonts w:eastAsiaTheme="minorEastAsia"/>
          <w:sz w:val="22"/>
          <w:szCs w:val="22"/>
          <w:lang w:eastAsia="zh-CN"/>
        </w:rPr>
      </w:pPr>
      <w:r w:rsidRPr="005A4BF6">
        <w:rPr>
          <w:rFonts w:eastAsiaTheme="minorEastAsia" w:hint="eastAsia"/>
          <w:sz w:val="22"/>
          <w:szCs w:val="22"/>
          <w:lang w:eastAsia="zh-CN"/>
        </w:rPr>
        <w:t>I</w:t>
      </w:r>
      <w:r w:rsidRPr="005A4BF6">
        <w:rPr>
          <w:rFonts w:eastAsiaTheme="minorEastAsia"/>
          <w:sz w:val="22"/>
          <w:szCs w:val="22"/>
          <w:lang w:eastAsia="zh-CN"/>
        </w:rPr>
        <w:t xml:space="preserve">t was agreed that the PDCCH candidate ends later in time among the two linked PDCCH candidates is used as a reference for TPC application time window. However, </w:t>
      </w:r>
      <w:r w:rsidR="002D14F4" w:rsidRPr="005A4BF6">
        <w:rPr>
          <w:rFonts w:eastAsiaTheme="minorEastAsia"/>
          <w:sz w:val="22"/>
          <w:szCs w:val="22"/>
          <w:lang w:eastAsia="zh-CN"/>
        </w:rPr>
        <w:t xml:space="preserve">there is a remaining issue related the TPC command should be </w:t>
      </w:r>
      <w:r w:rsidR="000F56C9" w:rsidRPr="005A4BF6">
        <w:rPr>
          <w:rFonts w:eastAsiaTheme="minorEastAsia"/>
          <w:sz w:val="22"/>
          <w:szCs w:val="22"/>
          <w:lang w:eastAsia="zh-CN"/>
        </w:rPr>
        <w:t>resolved.</w:t>
      </w:r>
    </w:p>
    <w:p w14:paraId="2C936E3D" w14:textId="77777777" w:rsidR="00FA6AC8" w:rsidRPr="005A4BF6" w:rsidRDefault="00FA6AC8" w:rsidP="00FA6AC8">
      <w:pPr>
        <w:pStyle w:val="af2"/>
        <w:numPr>
          <w:ilvl w:val="0"/>
          <w:numId w:val="42"/>
        </w:numPr>
        <w:spacing w:after="120"/>
        <w:ind w:leftChars="0"/>
        <w:jc w:val="both"/>
        <w:rPr>
          <w:rFonts w:ascii="Times New Roman" w:eastAsiaTheme="minorEastAsia" w:hAnsi="Times New Roman" w:cs="Times New Roman"/>
          <w:szCs w:val="32"/>
          <w:lang w:eastAsia="zh-CN"/>
        </w:rPr>
      </w:pPr>
      <w:r w:rsidRPr="005A4BF6">
        <w:rPr>
          <w:rFonts w:ascii="Times New Roman" w:eastAsiaTheme="minorEastAsia" w:hAnsi="Times New Roman" w:cs="Times New Roman"/>
          <w:szCs w:val="32"/>
          <w:lang w:eastAsia="zh-CN"/>
        </w:rPr>
        <w:t>G</w:t>
      </w:r>
      <w:r w:rsidRPr="005A4BF6">
        <w:rPr>
          <w:rFonts w:ascii="Times New Roman" w:eastAsiaTheme="minorEastAsia" w:hAnsi="Times New Roman" w:cs="Times New Roman" w:hint="eastAsia"/>
          <w:szCs w:val="32"/>
          <w:lang w:eastAsia="zh-CN"/>
        </w:rPr>
        <w:t xml:space="preserve">roup </w:t>
      </w:r>
      <w:r w:rsidRPr="005A4BF6">
        <w:rPr>
          <w:rFonts w:ascii="Times New Roman" w:eastAsiaTheme="minorEastAsia" w:hAnsi="Times New Roman" w:cs="Times New Roman"/>
          <w:szCs w:val="32"/>
          <w:lang w:eastAsia="zh-CN"/>
        </w:rPr>
        <w:t>common</w:t>
      </w:r>
      <w:r w:rsidRPr="005A4BF6">
        <w:rPr>
          <w:rFonts w:ascii="Times New Roman" w:eastAsiaTheme="minorEastAsia" w:hAnsi="Times New Roman" w:cs="Times New Roman" w:hint="eastAsia"/>
          <w:szCs w:val="32"/>
          <w:lang w:eastAsia="zh-CN"/>
        </w:rPr>
        <w:t xml:space="preserve"> TPC with PDCCH repetition</w:t>
      </w:r>
    </w:p>
    <w:p w14:paraId="2EF8DCC6" w14:textId="022877F5" w:rsidR="00FA6AC8" w:rsidRPr="005A4BF6" w:rsidRDefault="00FA6AC8" w:rsidP="00FA6AC8">
      <w:pPr>
        <w:spacing w:after="120"/>
        <w:jc w:val="both"/>
        <w:rPr>
          <w:rFonts w:eastAsiaTheme="minorEastAsia"/>
          <w:sz w:val="22"/>
          <w:szCs w:val="22"/>
          <w:lang w:eastAsia="zh-CN"/>
        </w:rPr>
      </w:pPr>
      <w:r w:rsidRPr="005A4BF6">
        <w:rPr>
          <w:rFonts w:eastAsiaTheme="minorEastAsia" w:hint="eastAsia"/>
          <w:sz w:val="22"/>
          <w:szCs w:val="22"/>
          <w:lang w:eastAsia="zh-CN"/>
        </w:rPr>
        <w:lastRenderedPageBreak/>
        <w:t xml:space="preserve">In Rel-15, for accumulation mode, only the TPC command in the </w:t>
      </w:r>
      <w:r w:rsidRPr="005A4BF6">
        <w:rPr>
          <w:rFonts w:eastAsiaTheme="minorEastAsia"/>
          <w:sz w:val="22"/>
          <w:szCs w:val="22"/>
          <w:lang w:eastAsia="zh-CN"/>
        </w:rPr>
        <w:t>accumulation</w:t>
      </w:r>
      <w:r w:rsidRPr="005A4BF6">
        <w:rPr>
          <w:rFonts w:eastAsiaTheme="minorEastAsia" w:hint="eastAsia"/>
          <w:sz w:val="22"/>
          <w:szCs w:val="22"/>
          <w:lang w:eastAsia="zh-CN"/>
        </w:rPr>
        <w:t xml:space="preserve"> window will be accumulated. If repetition is configured for a PDCCH carrying TPC command, </w:t>
      </w:r>
      <w:proofErr w:type="gramStart"/>
      <w:r w:rsidRPr="005A4BF6">
        <w:rPr>
          <w:rFonts w:eastAsiaTheme="minorEastAsia" w:hint="eastAsia"/>
          <w:sz w:val="22"/>
          <w:szCs w:val="22"/>
          <w:lang w:eastAsia="zh-CN"/>
        </w:rPr>
        <w:t>e.g.</w:t>
      </w:r>
      <w:proofErr w:type="gramEnd"/>
      <w:r w:rsidRPr="005A4BF6">
        <w:rPr>
          <w:rFonts w:eastAsiaTheme="minorEastAsia" w:hint="eastAsia"/>
          <w:sz w:val="22"/>
          <w:szCs w:val="22"/>
          <w:lang w:eastAsia="zh-CN"/>
        </w:rPr>
        <w:t xml:space="preserve"> part of the repetitions are within the window and some are out of the window, UE needs to determine whether this TPC command needs to be accumulated. It is preferred </w:t>
      </w:r>
      <w:r w:rsidRPr="005A4BF6">
        <w:rPr>
          <w:rFonts w:eastAsiaTheme="minorEastAsia"/>
          <w:sz w:val="22"/>
          <w:szCs w:val="22"/>
          <w:lang w:eastAsia="zh-CN"/>
        </w:rPr>
        <w:t>that</w:t>
      </w:r>
      <w:r w:rsidRPr="005A4BF6">
        <w:rPr>
          <w:rFonts w:eastAsiaTheme="minorEastAsia" w:hint="eastAsia"/>
          <w:sz w:val="22"/>
          <w:szCs w:val="22"/>
          <w:lang w:eastAsia="zh-CN"/>
        </w:rPr>
        <w:t xml:space="preserve"> t</w:t>
      </w:r>
      <w:r w:rsidRPr="005A4BF6">
        <w:rPr>
          <w:rFonts w:eastAsiaTheme="minorEastAsia"/>
          <w:sz w:val="22"/>
          <w:szCs w:val="22"/>
          <w:lang w:eastAsia="zh-CN"/>
        </w:rPr>
        <w:t xml:space="preserve">he last PDCCH among PDCCH repetitions is used to determine whether the TPC command is </w:t>
      </w:r>
      <w:r w:rsidRPr="005A4BF6">
        <w:rPr>
          <w:rFonts w:eastAsiaTheme="minorEastAsia" w:hint="eastAsia"/>
          <w:sz w:val="22"/>
          <w:szCs w:val="22"/>
          <w:lang w:eastAsia="zh-CN"/>
        </w:rPr>
        <w:t>accumulated</w:t>
      </w:r>
      <w:r w:rsidRPr="005A4BF6">
        <w:rPr>
          <w:rFonts w:eastAsiaTheme="minorEastAsia"/>
          <w:sz w:val="22"/>
          <w:szCs w:val="22"/>
          <w:lang w:eastAsia="zh-CN"/>
        </w:rPr>
        <w:t xml:space="preserve"> or not</w:t>
      </w:r>
      <w:r w:rsidRPr="005A4BF6">
        <w:rPr>
          <w:rFonts w:eastAsiaTheme="minorEastAsia" w:hint="eastAsia"/>
          <w:sz w:val="22"/>
          <w:szCs w:val="22"/>
          <w:lang w:eastAsia="zh-CN"/>
        </w:rPr>
        <w:t>. As shown in Fig.</w:t>
      </w:r>
      <w:r w:rsidR="00C467CF" w:rsidRPr="005A4BF6">
        <w:rPr>
          <w:rFonts w:eastAsiaTheme="minorEastAsia"/>
          <w:sz w:val="22"/>
          <w:szCs w:val="22"/>
          <w:lang w:eastAsia="zh-CN"/>
        </w:rPr>
        <w:t>1</w:t>
      </w:r>
      <w:r w:rsidRPr="005A4BF6">
        <w:rPr>
          <w:rFonts w:eastAsiaTheme="minorEastAsia" w:hint="eastAsia"/>
          <w:sz w:val="22"/>
          <w:szCs w:val="22"/>
          <w:lang w:eastAsia="zh-CN"/>
        </w:rPr>
        <w:t xml:space="preserve">, the TPC 0 will not be accumulated by UE for PUSCH transmission occasion </w:t>
      </w:r>
      <w:r w:rsidRPr="005A4BF6">
        <w:rPr>
          <w:rFonts w:eastAsiaTheme="minorEastAsia" w:hint="eastAsia"/>
          <w:i/>
          <w:sz w:val="22"/>
          <w:szCs w:val="22"/>
          <w:lang w:eastAsia="zh-CN"/>
        </w:rPr>
        <w:t>i</w:t>
      </w:r>
      <w:r w:rsidRPr="005A4BF6">
        <w:rPr>
          <w:rFonts w:eastAsiaTheme="minorEastAsia" w:hint="eastAsia"/>
          <w:sz w:val="22"/>
          <w:szCs w:val="22"/>
          <w:lang w:eastAsia="zh-CN"/>
        </w:rPr>
        <w:t>.</w:t>
      </w:r>
    </w:p>
    <w:p w14:paraId="1C3A5DC4" w14:textId="77777777" w:rsidR="00FA6AC8" w:rsidRDefault="00FA6AC8" w:rsidP="00FA6AC8">
      <w:pPr>
        <w:spacing w:after="120"/>
        <w:jc w:val="center"/>
        <w:rPr>
          <w:rFonts w:eastAsiaTheme="minorEastAsia"/>
          <w:lang w:eastAsia="zh-CN"/>
        </w:rPr>
      </w:pPr>
      <w:r>
        <w:rPr>
          <w:noProof/>
          <w:lang w:eastAsia="zh-CN"/>
        </w:rPr>
        <w:drawing>
          <wp:inline distT="0" distB="0" distL="0" distR="0" wp14:anchorId="0E754407" wp14:editId="43BF71D9">
            <wp:extent cx="3749393" cy="1177327"/>
            <wp:effectExtent l="0" t="0" r="381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749393" cy="1177327"/>
                    </a:xfrm>
                    <a:prstGeom prst="rect">
                      <a:avLst/>
                    </a:prstGeom>
                  </pic:spPr>
                </pic:pic>
              </a:graphicData>
            </a:graphic>
          </wp:inline>
        </w:drawing>
      </w:r>
    </w:p>
    <w:p w14:paraId="062BE6C6" w14:textId="3704BA8F" w:rsidR="00FA6AC8" w:rsidRPr="005A4BF6" w:rsidRDefault="00FA6AC8" w:rsidP="00FA6AC8">
      <w:pPr>
        <w:spacing w:after="120"/>
        <w:jc w:val="center"/>
        <w:rPr>
          <w:rFonts w:eastAsiaTheme="minorEastAsia"/>
          <w:sz w:val="22"/>
          <w:szCs w:val="32"/>
          <w:lang w:eastAsia="zh-CN"/>
        </w:rPr>
      </w:pPr>
      <w:r w:rsidRPr="005A4BF6">
        <w:rPr>
          <w:rFonts w:eastAsiaTheme="minorEastAsia" w:hint="eastAsia"/>
          <w:sz w:val="22"/>
          <w:szCs w:val="32"/>
          <w:lang w:eastAsia="zh-CN"/>
        </w:rPr>
        <w:t xml:space="preserve">Figure </w:t>
      </w:r>
      <w:r w:rsidR="00C467CF" w:rsidRPr="005A4BF6">
        <w:rPr>
          <w:rFonts w:eastAsiaTheme="minorEastAsia"/>
          <w:sz w:val="22"/>
          <w:szCs w:val="32"/>
          <w:lang w:eastAsia="zh-CN"/>
        </w:rPr>
        <w:t>1</w:t>
      </w:r>
      <w:r w:rsidRPr="005A4BF6">
        <w:rPr>
          <w:rFonts w:eastAsiaTheme="minorEastAsia" w:hint="eastAsia"/>
          <w:sz w:val="22"/>
          <w:szCs w:val="32"/>
          <w:lang w:eastAsia="zh-CN"/>
        </w:rPr>
        <w:t>: TPC command with repetitions within and out of accumulation windows</w:t>
      </w:r>
    </w:p>
    <w:p w14:paraId="5D40E0BE" w14:textId="2BB179E5" w:rsidR="00FA6AC8" w:rsidRPr="005A4BF6" w:rsidRDefault="00FA6AC8" w:rsidP="00FA6AC8">
      <w:pPr>
        <w:spacing w:after="120"/>
        <w:jc w:val="both"/>
        <w:rPr>
          <w:rFonts w:eastAsiaTheme="minorEastAsia"/>
          <w:sz w:val="22"/>
          <w:szCs w:val="32"/>
          <w:lang w:eastAsia="zh-CN"/>
        </w:rPr>
      </w:pPr>
      <w:r w:rsidRPr="005A4BF6">
        <w:rPr>
          <w:rFonts w:eastAsiaTheme="minorEastAsia" w:hint="eastAsia"/>
          <w:sz w:val="22"/>
          <w:szCs w:val="32"/>
          <w:lang w:eastAsia="zh-CN"/>
        </w:rPr>
        <w:t xml:space="preserve">In Rel-15, for a PUSCH </w:t>
      </w:r>
      <w:r w:rsidRPr="005A4BF6">
        <w:rPr>
          <w:rFonts w:eastAsia="Malgun Gothic"/>
          <w:sz w:val="22"/>
          <w:szCs w:val="22"/>
        </w:rPr>
        <w:t xml:space="preserve">configured by </w:t>
      </w:r>
      <w:r w:rsidRPr="005A4BF6">
        <w:rPr>
          <w:rFonts w:eastAsia="宋体"/>
          <w:i/>
          <w:sz w:val="22"/>
          <w:szCs w:val="22"/>
          <w:lang w:val="en-GB"/>
        </w:rPr>
        <w:t>ConfiguredGrantConfig</w:t>
      </w:r>
      <w:r w:rsidRPr="005A4BF6">
        <w:rPr>
          <w:rFonts w:eastAsiaTheme="minorEastAsia" w:hint="eastAsia"/>
          <w:sz w:val="22"/>
          <w:szCs w:val="32"/>
          <w:lang w:eastAsia="zh-CN"/>
        </w:rPr>
        <w:t xml:space="preserve"> </w:t>
      </w:r>
      <w:r w:rsidRPr="005A4BF6">
        <w:rPr>
          <w:rFonts w:eastAsiaTheme="minorEastAsia"/>
          <w:sz w:val="22"/>
          <w:szCs w:val="32"/>
          <w:lang w:eastAsia="zh-CN"/>
        </w:rPr>
        <w:t>with</w:t>
      </w:r>
      <w:r w:rsidRPr="005A4BF6">
        <w:rPr>
          <w:rFonts w:eastAsiaTheme="minorEastAsia" w:hint="eastAsia"/>
          <w:sz w:val="22"/>
          <w:szCs w:val="32"/>
          <w:lang w:eastAsia="zh-CN"/>
        </w:rPr>
        <w:t xml:space="preserve"> TPC absolute mode, only the last TPC command K</w:t>
      </w:r>
      <w:r w:rsidRPr="005A4BF6">
        <w:rPr>
          <w:rFonts w:eastAsiaTheme="minorEastAsia" w:hint="eastAsia"/>
          <w:sz w:val="22"/>
          <w:szCs w:val="32"/>
          <w:vertAlign w:val="subscript"/>
          <w:lang w:eastAsia="zh-CN"/>
        </w:rPr>
        <w:t>PUSCH</w:t>
      </w:r>
      <w:r w:rsidRPr="005A4BF6">
        <w:rPr>
          <w:rFonts w:eastAsiaTheme="minorEastAsia" w:hint="eastAsia"/>
          <w:sz w:val="22"/>
          <w:szCs w:val="32"/>
          <w:lang w:eastAsia="zh-CN"/>
        </w:rPr>
        <w:t>(i) symbols before the PUSCH will be applied to the PUSCH. If repetition is configured for a PDCCH carrying TPC command, as the TPC command 1 shown in Fig.</w:t>
      </w:r>
      <w:r w:rsidR="00404CC9" w:rsidRPr="005A4BF6">
        <w:rPr>
          <w:rFonts w:eastAsiaTheme="minorEastAsia"/>
          <w:sz w:val="22"/>
          <w:szCs w:val="32"/>
          <w:lang w:eastAsia="zh-CN"/>
        </w:rPr>
        <w:t>5</w:t>
      </w:r>
      <w:r w:rsidRPr="005A4BF6">
        <w:rPr>
          <w:rFonts w:eastAsiaTheme="minorEastAsia" w:hint="eastAsia"/>
          <w:sz w:val="22"/>
          <w:szCs w:val="32"/>
          <w:lang w:eastAsia="zh-CN"/>
        </w:rPr>
        <w:t xml:space="preserve">, UE needs to decide which TPC should be regarded as </w:t>
      </w:r>
      <w:r w:rsidRPr="005A4BF6">
        <w:rPr>
          <w:rFonts w:eastAsiaTheme="minorEastAsia"/>
          <w:sz w:val="22"/>
          <w:szCs w:val="32"/>
          <w:lang w:eastAsia="zh-CN"/>
        </w:rPr>
        <w:t>“</w:t>
      </w:r>
      <w:r w:rsidRPr="005A4BF6">
        <w:rPr>
          <w:rFonts w:eastAsiaTheme="minorEastAsia" w:hint="eastAsia"/>
          <w:sz w:val="22"/>
          <w:szCs w:val="32"/>
          <w:lang w:eastAsia="zh-CN"/>
        </w:rPr>
        <w:t>last TPC command</w:t>
      </w:r>
      <w:r w:rsidRPr="005A4BF6">
        <w:rPr>
          <w:rFonts w:eastAsiaTheme="minorEastAsia"/>
          <w:sz w:val="22"/>
          <w:szCs w:val="32"/>
          <w:lang w:eastAsia="zh-CN"/>
        </w:rPr>
        <w:t>”</w:t>
      </w:r>
      <w:r w:rsidRPr="005A4BF6">
        <w:rPr>
          <w:rFonts w:eastAsiaTheme="minorEastAsia" w:hint="eastAsia"/>
          <w:sz w:val="22"/>
          <w:szCs w:val="32"/>
          <w:lang w:eastAsia="zh-CN"/>
        </w:rPr>
        <w:t xml:space="preserve">. If the </w:t>
      </w:r>
      <w:r w:rsidRPr="005A4BF6">
        <w:rPr>
          <w:rFonts w:eastAsiaTheme="minorEastAsia"/>
          <w:sz w:val="22"/>
          <w:szCs w:val="32"/>
          <w:lang w:eastAsia="zh-CN"/>
        </w:rPr>
        <w:t xml:space="preserve">last PDCCH among PDCCH repetitions is used to determine whether </w:t>
      </w:r>
      <w:r w:rsidRPr="005A4BF6">
        <w:rPr>
          <w:rFonts w:eastAsiaTheme="minorEastAsia" w:hint="eastAsia"/>
          <w:sz w:val="22"/>
          <w:szCs w:val="32"/>
          <w:lang w:eastAsia="zh-CN"/>
        </w:rPr>
        <w:t>a</w:t>
      </w:r>
      <w:r w:rsidRPr="005A4BF6">
        <w:rPr>
          <w:rFonts w:eastAsiaTheme="minorEastAsia"/>
          <w:sz w:val="22"/>
          <w:szCs w:val="32"/>
          <w:lang w:eastAsia="zh-CN"/>
        </w:rPr>
        <w:t xml:space="preserve"> TPC command is applicable or not</w:t>
      </w:r>
      <w:r w:rsidRPr="005A4BF6">
        <w:rPr>
          <w:rFonts w:eastAsiaTheme="minorEastAsia" w:hint="eastAsia"/>
          <w:sz w:val="22"/>
          <w:szCs w:val="32"/>
          <w:lang w:eastAsia="zh-CN"/>
        </w:rPr>
        <w:t>, the TPC command 0 in Fig.</w:t>
      </w:r>
      <w:r w:rsidR="00C467CF" w:rsidRPr="005A4BF6">
        <w:rPr>
          <w:rFonts w:eastAsiaTheme="minorEastAsia"/>
          <w:sz w:val="22"/>
          <w:szCs w:val="32"/>
          <w:lang w:eastAsia="zh-CN"/>
        </w:rPr>
        <w:t>2</w:t>
      </w:r>
      <w:r w:rsidR="00404CC9" w:rsidRPr="005A4BF6">
        <w:rPr>
          <w:rFonts w:eastAsiaTheme="minorEastAsia" w:hint="eastAsia"/>
          <w:sz w:val="22"/>
          <w:szCs w:val="32"/>
          <w:lang w:eastAsia="zh-CN"/>
        </w:rPr>
        <w:t xml:space="preserve"> </w:t>
      </w:r>
      <w:r w:rsidRPr="005A4BF6">
        <w:rPr>
          <w:rFonts w:eastAsiaTheme="minorEastAsia" w:hint="eastAsia"/>
          <w:sz w:val="22"/>
          <w:szCs w:val="32"/>
          <w:lang w:eastAsia="zh-CN"/>
        </w:rPr>
        <w:t xml:space="preserve">should be applied to the power control of PUSCH transmission occasion </w:t>
      </w:r>
      <w:r w:rsidRPr="005A4BF6">
        <w:rPr>
          <w:rFonts w:eastAsiaTheme="minorEastAsia" w:hint="eastAsia"/>
          <w:i/>
          <w:sz w:val="22"/>
          <w:szCs w:val="32"/>
          <w:lang w:eastAsia="zh-CN"/>
        </w:rPr>
        <w:t>i</w:t>
      </w:r>
      <w:r w:rsidRPr="005A4BF6">
        <w:rPr>
          <w:rFonts w:eastAsiaTheme="minorEastAsia" w:hint="eastAsia"/>
          <w:sz w:val="22"/>
          <w:szCs w:val="32"/>
          <w:lang w:eastAsia="zh-CN"/>
        </w:rPr>
        <w:t>.</w:t>
      </w:r>
    </w:p>
    <w:p w14:paraId="1CFAB650" w14:textId="77777777" w:rsidR="00FA6AC8" w:rsidRDefault="00FA6AC8" w:rsidP="00FA6AC8">
      <w:pPr>
        <w:spacing w:after="120"/>
        <w:jc w:val="center"/>
        <w:rPr>
          <w:rFonts w:eastAsiaTheme="minorEastAsia"/>
          <w:lang w:eastAsia="zh-CN"/>
        </w:rPr>
      </w:pPr>
      <w:r>
        <w:rPr>
          <w:noProof/>
          <w:lang w:eastAsia="zh-CN"/>
        </w:rPr>
        <w:drawing>
          <wp:inline distT="0" distB="0" distL="0" distR="0" wp14:anchorId="227F593E" wp14:editId="0A8F56F9">
            <wp:extent cx="3848100" cy="1210548"/>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48100" cy="1210548"/>
                    </a:xfrm>
                    <a:prstGeom prst="rect">
                      <a:avLst/>
                    </a:prstGeom>
                  </pic:spPr>
                </pic:pic>
              </a:graphicData>
            </a:graphic>
          </wp:inline>
        </w:drawing>
      </w:r>
      <w:r>
        <w:rPr>
          <w:noProof/>
          <w:lang w:eastAsia="zh-CN"/>
        </w:rPr>
        <w:t xml:space="preserve"> </w:t>
      </w:r>
    </w:p>
    <w:p w14:paraId="5930D402" w14:textId="156559EB" w:rsidR="00FA6AC8" w:rsidRPr="005A4BF6" w:rsidRDefault="00FA6AC8" w:rsidP="00FA6AC8">
      <w:pPr>
        <w:spacing w:after="120"/>
        <w:jc w:val="center"/>
        <w:rPr>
          <w:rFonts w:eastAsiaTheme="minorEastAsia"/>
          <w:sz w:val="22"/>
          <w:szCs w:val="32"/>
          <w:lang w:eastAsia="zh-CN"/>
        </w:rPr>
      </w:pPr>
      <w:r w:rsidRPr="005A4BF6">
        <w:rPr>
          <w:rFonts w:eastAsiaTheme="minorEastAsia" w:hint="eastAsia"/>
          <w:sz w:val="22"/>
          <w:szCs w:val="32"/>
          <w:lang w:eastAsia="zh-CN"/>
        </w:rPr>
        <w:t xml:space="preserve">Figure </w:t>
      </w:r>
      <w:r w:rsidR="00C467CF" w:rsidRPr="005A4BF6">
        <w:rPr>
          <w:rFonts w:eastAsiaTheme="minorEastAsia"/>
          <w:sz w:val="22"/>
          <w:szCs w:val="32"/>
          <w:lang w:eastAsia="zh-CN"/>
        </w:rPr>
        <w:t>2</w:t>
      </w:r>
      <w:r w:rsidRPr="005A4BF6">
        <w:rPr>
          <w:rFonts w:eastAsiaTheme="minorEastAsia" w:hint="eastAsia"/>
          <w:sz w:val="22"/>
          <w:szCs w:val="32"/>
          <w:lang w:eastAsia="zh-CN"/>
        </w:rPr>
        <w:t>: TPC command with repetitions for configured grant PUSCH and absolute mode</w:t>
      </w:r>
    </w:p>
    <w:p w14:paraId="22ACCB3F" w14:textId="7423AED3" w:rsidR="00FA6AC8" w:rsidRPr="00B30638" w:rsidRDefault="00FA6AC8" w:rsidP="00FA6AC8">
      <w:pPr>
        <w:pStyle w:val="000proposal"/>
        <w:rPr>
          <w:rFonts w:eastAsia="等线"/>
          <w:kern w:val="32"/>
          <w:szCs w:val="20"/>
        </w:rPr>
      </w:pPr>
      <w:r>
        <w:rPr>
          <w:rFonts w:hint="eastAsia"/>
        </w:rPr>
        <w:t>P</w:t>
      </w:r>
      <w:r>
        <w:t xml:space="preserve">roposal </w:t>
      </w:r>
      <w:r w:rsidR="002A4519">
        <w:t>1</w:t>
      </w:r>
      <w:r w:rsidR="000F56C9">
        <w:t>0</w:t>
      </w:r>
      <w:r>
        <w:t xml:space="preserve">: </w:t>
      </w:r>
      <w:r>
        <w:rPr>
          <w:rFonts w:hint="eastAsia"/>
        </w:rPr>
        <w:t>If</w:t>
      </w:r>
      <w:r w:rsidRPr="00EA51B8">
        <w:t xml:space="preserve"> repetition is configured to the PDCCH carrying </w:t>
      </w:r>
      <w:r>
        <w:rPr>
          <w:rFonts w:hint="eastAsia"/>
        </w:rPr>
        <w:t xml:space="preserve">group common </w:t>
      </w:r>
      <w:r w:rsidRPr="00EA51B8">
        <w:t xml:space="preserve">TPC command, the last PDCCH among PDCCH repetitions is </w:t>
      </w:r>
      <w:r>
        <w:rPr>
          <w:rFonts w:hint="eastAsia"/>
        </w:rPr>
        <w:t>used</w:t>
      </w:r>
      <w:r w:rsidRPr="00EA51B8">
        <w:t xml:space="preserve"> to determine whether the TPC command is </w:t>
      </w:r>
      <w:r w:rsidR="00065481">
        <w:t>within the TPC application time window or not</w:t>
      </w:r>
      <w:r w:rsidR="00A57698">
        <w:t>.</w:t>
      </w:r>
    </w:p>
    <w:p w14:paraId="5707EE5F" w14:textId="77777777" w:rsidR="00A35AE1" w:rsidRPr="00A35AE1" w:rsidRDefault="00A35AE1" w:rsidP="00584099">
      <w:pPr>
        <w:spacing w:after="120"/>
        <w:jc w:val="both"/>
        <w:rPr>
          <w:rFonts w:eastAsiaTheme="minorEastAsia"/>
          <w:lang w:eastAsia="zh-CN"/>
        </w:rPr>
      </w:pPr>
    </w:p>
    <w:p w14:paraId="6B3DE21B" w14:textId="734D4F6C" w:rsidR="002C4DCC" w:rsidRDefault="00005E3D" w:rsidP="002C4DCC">
      <w:pPr>
        <w:pStyle w:val="01"/>
        <w:numPr>
          <w:ilvl w:val="0"/>
          <w:numId w:val="1"/>
        </w:numPr>
        <w:ind w:left="562" w:hanging="562"/>
      </w:pPr>
      <w:r>
        <w:lastRenderedPageBreak/>
        <w:t>PUCCH reliability enhancements</w:t>
      </w:r>
    </w:p>
    <w:p w14:paraId="14766833" w14:textId="20F9135D" w:rsidR="008F7593" w:rsidRPr="003D11B3" w:rsidRDefault="003978A9" w:rsidP="003D11B3">
      <w:pPr>
        <w:pStyle w:val="2"/>
        <w:ind w:left="567"/>
        <w:rPr>
          <w:sz w:val="22"/>
          <w:szCs w:val="24"/>
          <w:lang w:eastAsia="zh-CN"/>
        </w:rPr>
      </w:pPr>
      <w:r>
        <w:rPr>
          <w:sz w:val="22"/>
          <w:szCs w:val="24"/>
          <w:lang w:eastAsia="zh-CN"/>
        </w:rPr>
        <w:t>Dynamic indication of number of repetitions</w:t>
      </w:r>
    </w:p>
    <w:p w14:paraId="170A7888" w14:textId="17820027" w:rsidR="001A3397" w:rsidRDefault="00A526DF" w:rsidP="00AA2497">
      <w:pPr>
        <w:pStyle w:val="00Text"/>
      </w:pPr>
      <w:r>
        <w:rPr>
          <w:noProof/>
        </w:rPr>
        <mc:AlternateContent>
          <mc:Choice Requires="wps">
            <w:drawing>
              <wp:inline distT="0" distB="0" distL="0" distR="0" wp14:anchorId="714CA976" wp14:editId="55E86D85">
                <wp:extent cx="5760720" cy="1954530"/>
                <wp:effectExtent l="0" t="0" r="11430" b="2667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54530"/>
                        </a:xfrm>
                        <a:prstGeom prst="rect">
                          <a:avLst/>
                        </a:prstGeom>
                        <a:solidFill>
                          <a:srgbClr val="FFFFFF"/>
                        </a:solidFill>
                        <a:ln w="6350">
                          <a:solidFill>
                            <a:srgbClr val="000000"/>
                          </a:solidFill>
                          <a:miter lim="800000"/>
                          <a:headEnd/>
                          <a:tailEnd/>
                        </a:ln>
                      </wps:spPr>
                      <wps:txbx>
                        <w:txbxContent>
                          <w:p w14:paraId="5C61D4D7" w14:textId="77777777" w:rsidR="003978A9" w:rsidRPr="00F65827" w:rsidRDefault="003978A9" w:rsidP="003978A9">
                            <w:pPr>
                              <w:rPr>
                                <w:rFonts w:eastAsia="Batang"/>
                                <w:b/>
                                <w:bCs/>
                                <w:szCs w:val="21"/>
                              </w:rPr>
                            </w:pPr>
                            <w:bookmarkStart w:id="0" w:name="OLE_LINK1"/>
                            <w:r w:rsidRPr="00F65827">
                              <w:rPr>
                                <w:rFonts w:eastAsia="Batang"/>
                                <w:b/>
                                <w:bCs/>
                                <w:szCs w:val="21"/>
                              </w:rPr>
                              <w:t>Conclusion</w:t>
                            </w:r>
                          </w:p>
                          <w:p w14:paraId="302F1C64" w14:textId="77777777" w:rsidR="003978A9" w:rsidRPr="00F65827" w:rsidRDefault="003978A9" w:rsidP="003978A9">
                            <w:pPr>
                              <w:rPr>
                                <w:rFonts w:eastAsia="Batang"/>
                                <w:szCs w:val="21"/>
                              </w:rPr>
                            </w:pPr>
                            <w:r w:rsidRPr="00F65827">
                              <w:rPr>
                                <w:rFonts w:eastAsia="Batang"/>
                                <w:szCs w:val="21"/>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22DB8C8B" w14:textId="0E173073" w:rsidR="005263EB" w:rsidRDefault="005263EB" w:rsidP="00C71E48">
                            <w:pPr>
                              <w:rPr>
                                <w:rFonts w:cs="Times"/>
                                <w:szCs w:val="20"/>
                              </w:rPr>
                            </w:pPr>
                          </w:p>
                          <w:p w14:paraId="1E22FB7C" w14:textId="77777777" w:rsidR="004A57F0" w:rsidRPr="00101A31" w:rsidRDefault="004A57F0" w:rsidP="004A57F0">
                            <w:pPr>
                              <w:rPr>
                                <w:rFonts w:ascii="Times" w:eastAsia="Batang" w:hAnsi="Times"/>
                                <w:b/>
                                <w:bCs/>
                                <w:highlight w:val="green"/>
                                <w:lang w:val="en-GB"/>
                              </w:rPr>
                            </w:pPr>
                            <w:r w:rsidRPr="00101A31">
                              <w:rPr>
                                <w:rFonts w:ascii="Times" w:eastAsia="Batang" w:hAnsi="Times"/>
                                <w:b/>
                                <w:bCs/>
                                <w:highlight w:val="green"/>
                                <w:lang w:val="en-GB"/>
                              </w:rPr>
                              <w:t>Confirm the following working assumption</w:t>
                            </w:r>
                          </w:p>
                          <w:p w14:paraId="3F169040" w14:textId="77777777" w:rsidR="004A57F0" w:rsidRPr="00101A31" w:rsidRDefault="004A57F0" w:rsidP="004A57F0">
                            <w:pPr>
                              <w:rPr>
                                <w:rFonts w:ascii="Times" w:eastAsia="Batang" w:hAnsi="Times"/>
                                <w:lang w:val="en-GB" w:eastAsia="ja-JP"/>
                              </w:rPr>
                            </w:pPr>
                            <w:r w:rsidRPr="00101A31">
                              <w:rPr>
                                <w:rFonts w:ascii="Times" w:eastAsia="Batang" w:hAnsi="Times"/>
                                <w:highlight w:val="darkYellow"/>
                                <w:lang w:val="en-GB" w:eastAsia="ja-JP"/>
                              </w:rPr>
                              <w:t>Working assumption</w:t>
                            </w:r>
                            <w:r w:rsidRPr="00101A31">
                              <w:rPr>
                                <w:rFonts w:ascii="Times" w:eastAsia="Batang" w:hAnsi="Times"/>
                                <w:lang w:val="en-GB" w:eastAsia="ja-JP"/>
                              </w:rPr>
                              <w:t xml:space="preserve">: </w:t>
                            </w:r>
                          </w:p>
                          <w:p w14:paraId="5FA8B6AC" w14:textId="77777777" w:rsidR="004A57F0" w:rsidRPr="00101A31" w:rsidRDefault="004A57F0" w:rsidP="004A57F0">
                            <w:pPr>
                              <w:rPr>
                                <w:rFonts w:ascii="Times" w:eastAsia="Batang" w:hAnsi="Times"/>
                                <w:lang w:val="en-GB" w:eastAsia="ja-JP"/>
                              </w:rPr>
                            </w:pPr>
                            <w:r w:rsidRPr="00101A31">
                              <w:rPr>
                                <w:rFonts w:ascii="Times" w:eastAsia="Batang" w:hAnsi="Times"/>
                                <w:lang w:val="en-GB" w:eastAsia="ja-JP"/>
                              </w:rPr>
                              <w:t xml:space="preserve">In Rel-17, for a PUCCH with associated scheduling DCI, support the following for dynamic PUCCH repetition factor indication. </w:t>
                            </w:r>
                          </w:p>
                          <w:p w14:paraId="6674D300" w14:textId="77777777" w:rsidR="004A57F0" w:rsidRPr="00101A31" w:rsidRDefault="004A57F0" w:rsidP="004A57F0">
                            <w:pPr>
                              <w:numPr>
                                <w:ilvl w:val="0"/>
                                <w:numId w:val="47"/>
                              </w:numPr>
                              <w:spacing w:line="280" w:lineRule="atLeast"/>
                              <w:rPr>
                                <w:rFonts w:eastAsia="Batang"/>
                                <w:szCs w:val="20"/>
                                <w:lang w:val="en-GB" w:eastAsia="x-none"/>
                              </w:rPr>
                            </w:pPr>
                            <w:r w:rsidRPr="00101A31">
                              <w:rPr>
                                <w:rFonts w:eastAsia="Batang"/>
                                <w:szCs w:val="20"/>
                                <w:lang w:val="en-GB" w:eastAsia="x-none"/>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2ACFA422" w14:textId="77777777" w:rsidR="004A57F0" w:rsidRPr="00101A31" w:rsidRDefault="004A57F0" w:rsidP="004A57F0">
                            <w:pPr>
                              <w:numPr>
                                <w:ilvl w:val="1"/>
                                <w:numId w:val="47"/>
                              </w:numPr>
                              <w:spacing w:line="280" w:lineRule="atLeast"/>
                              <w:rPr>
                                <w:rFonts w:eastAsia="Batang"/>
                                <w:szCs w:val="20"/>
                                <w:lang w:val="en-GB" w:eastAsia="x-none"/>
                              </w:rPr>
                            </w:pPr>
                            <w:r w:rsidRPr="00101A31">
                              <w:rPr>
                                <w:rFonts w:eastAsia="Batang"/>
                                <w:szCs w:val="20"/>
                                <w:lang w:val="en-GB" w:eastAsia="x-none"/>
                              </w:rPr>
                              <w:t>FFS: RRC signaling enhancement details</w:t>
                            </w:r>
                          </w:p>
                          <w:p w14:paraId="3F5B38FB" w14:textId="77777777" w:rsidR="004A57F0" w:rsidRPr="00101A31" w:rsidRDefault="004A57F0" w:rsidP="004A57F0">
                            <w:pPr>
                              <w:rPr>
                                <w:rFonts w:ascii="Times" w:eastAsia="Batang" w:hAnsi="Times"/>
                                <w:iCs/>
                                <w:highlight w:val="green"/>
                                <w:lang w:val="en-GB"/>
                              </w:rPr>
                            </w:pPr>
                            <w:r w:rsidRPr="00101A31">
                              <w:rPr>
                                <w:rFonts w:ascii="Times" w:eastAsia="Batang" w:hAnsi="Times"/>
                                <w:iCs/>
                                <w:highlight w:val="green"/>
                                <w:lang w:val="en-GB"/>
                              </w:rPr>
                              <w:t>Agreement</w:t>
                            </w:r>
                            <w:r w:rsidRPr="00101A31">
                              <w:rPr>
                                <w:rFonts w:ascii="Times" w:eastAsia="Batang" w:hAnsi="Times" w:hint="eastAsia"/>
                                <w:iCs/>
                                <w:highlight w:val="green"/>
                                <w:lang w:val="en-GB"/>
                              </w:rPr>
                              <w:t xml:space="preserve"> </w:t>
                            </w:r>
                          </w:p>
                          <w:p w14:paraId="29A5D611" w14:textId="77777777" w:rsidR="004A57F0" w:rsidRPr="00101A31" w:rsidRDefault="004A57F0" w:rsidP="004A57F0">
                            <w:pPr>
                              <w:numPr>
                                <w:ilvl w:val="0"/>
                                <w:numId w:val="47"/>
                              </w:numPr>
                              <w:spacing w:line="280" w:lineRule="atLeast"/>
                              <w:rPr>
                                <w:rFonts w:eastAsia="Batang"/>
                                <w:szCs w:val="20"/>
                                <w:lang w:val="en-GB" w:eastAsia="x-none"/>
                              </w:rPr>
                            </w:pPr>
                            <w:r w:rsidRPr="00101A31">
                              <w:rPr>
                                <w:rFonts w:eastAsia="Batang" w:hint="eastAsia"/>
                                <w:szCs w:val="20"/>
                                <w:lang w:val="en-GB" w:eastAsia="x-none"/>
                              </w:rPr>
                              <w:t>for a PUCCH resource, if both a new repetition parameter corresponding to Rel-17 dynamic PUCCH repetition factor indication and the Rel-15/16 nrofSlots are configured, the new repetition parameter overrides nrofSlots. </w:t>
                            </w:r>
                          </w:p>
                          <w:p w14:paraId="21FA80A7" w14:textId="77777777" w:rsidR="00D83465" w:rsidRPr="003376CD" w:rsidRDefault="00D83465" w:rsidP="00D83465">
                            <w:pPr>
                              <w:shd w:val="clear" w:color="auto" w:fill="FFFFFF"/>
                              <w:rPr>
                                <w:iCs/>
                                <w:highlight w:val="green"/>
                              </w:rPr>
                            </w:pPr>
                            <w:r w:rsidRPr="003376CD">
                              <w:rPr>
                                <w:iCs/>
                                <w:highlight w:val="green"/>
                              </w:rPr>
                              <w:t>Agreement</w:t>
                            </w:r>
                          </w:p>
                          <w:p w14:paraId="22265006" w14:textId="77777777" w:rsidR="00D83465" w:rsidRPr="00BA584D" w:rsidRDefault="00D83465" w:rsidP="00D83465">
                            <w:pPr>
                              <w:pStyle w:val="af2"/>
                              <w:numPr>
                                <w:ilvl w:val="0"/>
                                <w:numId w:val="47"/>
                              </w:numPr>
                              <w:spacing w:line="280" w:lineRule="atLeast"/>
                              <w:ind w:leftChars="0"/>
                              <w:rPr>
                                <w:rFonts w:ascii="Times New Roman" w:hAnsi="Times New Roman"/>
                                <w:szCs w:val="20"/>
                              </w:rPr>
                            </w:pPr>
                            <w:r w:rsidRPr="00315AED">
                              <w:rPr>
                                <w:rFonts w:ascii="Times New Roman" w:hAnsi="Times New Roman" w:hint="eastAsia"/>
                                <w:szCs w:val="20"/>
                              </w:rPr>
                              <w:t xml:space="preserve">In Rel-17, reuse the Rel-16 PUCCH repetition factors 2, 4, 8. </w:t>
                            </w:r>
                          </w:p>
                          <w:p w14:paraId="32D8C95A" w14:textId="77777777" w:rsidR="00D83465" w:rsidRPr="00315AED" w:rsidRDefault="00D83465" w:rsidP="00D83465">
                            <w:pPr>
                              <w:pStyle w:val="af2"/>
                              <w:numPr>
                                <w:ilvl w:val="0"/>
                                <w:numId w:val="47"/>
                              </w:numPr>
                              <w:spacing w:line="280" w:lineRule="atLeast"/>
                              <w:ind w:leftChars="0"/>
                              <w:rPr>
                                <w:rFonts w:ascii="Times New Roman" w:hAnsi="Times New Roman"/>
                                <w:szCs w:val="20"/>
                              </w:rPr>
                            </w:pPr>
                            <w:r w:rsidRPr="00315AED">
                              <w:rPr>
                                <w:rFonts w:ascii="Times New Roman" w:hAnsi="Times New Roman" w:hint="eastAsia"/>
                                <w:szCs w:val="20"/>
                              </w:rPr>
                              <w:t>Do not support PUCCH repetition factor larger than 8 In Rel-17.</w:t>
                            </w:r>
                          </w:p>
                          <w:p w14:paraId="7D2A56BB" w14:textId="77777777" w:rsidR="00D83465" w:rsidRPr="00363596" w:rsidRDefault="00D83465" w:rsidP="00D83465">
                            <w:pPr>
                              <w:shd w:val="clear" w:color="auto" w:fill="FFFFFF"/>
                              <w:rPr>
                                <w:szCs w:val="20"/>
                                <w:highlight w:val="green"/>
                              </w:rPr>
                            </w:pPr>
                            <w:r w:rsidRPr="00363596">
                              <w:rPr>
                                <w:szCs w:val="20"/>
                                <w:highlight w:val="green"/>
                              </w:rPr>
                              <w:t>Agreement</w:t>
                            </w:r>
                          </w:p>
                          <w:p w14:paraId="5C4E2C02" w14:textId="77777777" w:rsidR="00D83465" w:rsidRPr="00363596" w:rsidRDefault="00D83465" w:rsidP="00D83465">
                            <w:pPr>
                              <w:shd w:val="clear" w:color="auto" w:fill="FFFFFF"/>
                              <w:rPr>
                                <w:szCs w:val="20"/>
                              </w:rPr>
                            </w:pPr>
                            <w:r w:rsidRPr="00363596">
                              <w:rPr>
                                <w:rFonts w:hint="eastAsia"/>
                                <w:szCs w:val="20"/>
                              </w:rPr>
                              <w:t>Dynamic PUCCH repetition factor indication for SR or P/SP-CSI on PUCCH is not supported in Rel-17.</w:t>
                            </w:r>
                          </w:p>
                          <w:p w14:paraId="32718BB8" w14:textId="77777777" w:rsidR="00D83465" w:rsidRPr="004A57F0" w:rsidRDefault="00D83465" w:rsidP="00C71E48">
                            <w:pPr>
                              <w:rPr>
                                <w:rFonts w:cs="Times"/>
                                <w:szCs w:val="20"/>
                                <w:lang w:val="en-GB"/>
                              </w:rPr>
                            </w:pPr>
                          </w:p>
                          <w:bookmarkEnd w:id="0"/>
                        </w:txbxContent>
                      </wps:txbx>
                      <wps:bodyPr rot="0" vert="horz" wrap="square" lIns="91440" tIns="45720" rIns="91440" bIns="45720" anchor="ctr" anchorCtr="0" upright="1">
                        <a:spAutoFit/>
                      </wps:bodyPr>
                    </wps:wsp>
                  </a:graphicData>
                </a:graphic>
              </wp:inline>
            </w:drawing>
          </mc:Choice>
          <mc:Fallback>
            <w:pict>
              <v:shape w14:anchorId="714CA976" id="_x0000_s1033" type="#_x0000_t202" style="width:453.6pt;height:15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pfcLAIAAFoEAAAOAAAAZHJzL2Uyb0RvYy54bWysVNtu2zAMfR+wfxD0vthJk7Q14hRdugwD&#10;ugvQ7gNkWbaF6TZKiZ19/Sg5yYJuexnmB0EUqSPyHNKru0ErshfgpTUlnU5ySoThtpamLenX5+2b&#10;G0p8YKZmyhpR0oPw9G79+tWqd4WY2c6qWgBBEOOL3pW0C8EVWeZ5JzTzE+uEQWdjQbOAJrRZDaxH&#10;dK2yWZ4vs95C7cBy4T2ePoxOuk74TSN4+Nw0XgSiSoq5hbRCWqu4ZusVK1pgrpP8mAb7hyw0kwYf&#10;PUM9sMDIDuRvUFpysN42YcKtzmzTSC5SDVjNNH9RzVPHnEi1IDnenWny/w+Wf9p/ASLrki4oMUyj&#10;RM9iCOStHcg8stM7X2DQk8OwMOAxqpwq9e7R8m+eGLvpmGnFPYDtO8FqzG4ab2YXV0ccH0Gq/qOt&#10;8Rm2CzYBDQ3oSB2SQRAdVTqclYmpcDxcXC/z6xm6OPqmt4v54ippl7HidN2BD++F1SRuSgoofYJn&#10;+0cfYjqsOIXE17xVst5KpZIBbbVRQPYM22SbvlTBizBlSF/S5dUiHxn4K0Sevj9BaBmw35XUJb05&#10;B7Ei8vbO1KkbA5Nq3GPKyhyJjNyNLIahGpJi1yd9KlsfkFmwY3vjOOKms/CDkh5bu6T++46BoER9&#10;MKjO7XQ+j7OQjPki8QqXnurSwwxHqJLyAJSMxiaME7RzINsO3zp1xD1qupWJ7Sj+mNexAGzgJMJx&#10;2OKEXNop6tcvYf0TAAD//wMAUEsDBBQABgAIAAAAIQDU05hD3AAAAAUBAAAPAAAAZHJzL2Rvd25y&#10;ZXYueG1sTI9BS8NAEIXvgv9hGcGb3W0FG2M2RYqCohcToddpdpuEZmdDdtpu/72rF3sZeLzHe98U&#10;q+gGcbRT6D1pmM8UCEuNNz21Gr7r17sMRGAkg4Mnq+FsA6zK66sCc+NP9GWPFbcilVDIUUPHPOZS&#10;hqazDsPMj5aSt/OTQ05yaqWZ8JTK3SAXSj1Ihz2lhQ5Hu+5ss68OTkOTnTf7lzjGanrnzRt/1h+4&#10;rrW+vYnPTyDYRv4Pwy9+QocyMW39gUwQg4b0CP/d5D2q5QLEVsO9WmYgy0Je0pc/AAAA//8DAFBL&#10;AQItABQABgAIAAAAIQC2gziS/gAAAOEBAAATAAAAAAAAAAAAAAAAAAAAAABbQ29udGVudF9UeXBl&#10;c10ueG1sUEsBAi0AFAAGAAgAAAAhADj9If/WAAAAlAEAAAsAAAAAAAAAAAAAAAAALwEAAF9yZWxz&#10;Ly5yZWxzUEsBAi0AFAAGAAgAAAAhAOYil9wsAgAAWgQAAA4AAAAAAAAAAAAAAAAALgIAAGRycy9l&#10;Mm9Eb2MueG1sUEsBAi0AFAAGAAgAAAAhANTTmEPcAAAABQEAAA8AAAAAAAAAAAAAAAAAhgQAAGRy&#10;cy9kb3ducmV2LnhtbFBLBQYAAAAABAAEAPMAAACPBQAAAAA=&#10;" strokeweight=".5pt">
                <v:textbox style="mso-fit-shape-to-text:t">
                  <w:txbxContent>
                    <w:p w14:paraId="5C61D4D7" w14:textId="77777777" w:rsidR="003978A9" w:rsidRPr="00F65827" w:rsidRDefault="003978A9" w:rsidP="003978A9">
                      <w:pPr>
                        <w:rPr>
                          <w:rFonts w:eastAsia="Batang"/>
                          <w:b/>
                          <w:bCs/>
                          <w:szCs w:val="21"/>
                        </w:rPr>
                      </w:pPr>
                      <w:bookmarkStart w:id="1" w:name="OLE_LINK1"/>
                      <w:r w:rsidRPr="00F65827">
                        <w:rPr>
                          <w:rFonts w:eastAsia="Batang"/>
                          <w:b/>
                          <w:bCs/>
                          <w:szCs w:val="21"/>
                        </w:rPr>
                        <w:t>Conclusion</w:t>
                      </w:r>
                    </w:p>
                    <w:p w14:paraId="302F1C64" w14:textId="77777777" w:rsidR="003978A9" w:rsidRPr="00F65827" w:rsidRDefault="003978A9" w:rsidP="003978A9">
                      <w:pPr>
                        <w:rPr>
                          <w:rFonts w:eastAsia="Batang"/>
                          <w:szCs w:val="21"/>
                        </w:rPr>
                      </w:pPr>
                      <w:r w:rsidRPr="00F65827">
                        <w:rPr>
                          <w:rFonts w:eastAsia="Batang"/>
                          <w:szCs w:val="21"/>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22DB8C8B" w14:textId="0E173073" w:rsidR="005263EB" w:rsidRDefault="005263EB" w:rsidP="00C71E48">
                      <w:pPr>
                        <w:rPr>
                          <w:rFonts w:cs="Times"/>
                          <w:szCs w:val="20"/>
                        </w:rPr>
                      </w:pPr>
                    </w:p>
                    <w:p w14:paraId="1E22FB7C" w14:textId="77777777" w:rsidR="004A57F0" w:rsidRPr="00101A31" w:rsidRDefault="004A57F0" w:rsidP="004A57F0">
                      <w:pPr>
                        <w:rPr>
                          <w:rFonts w:ascii="Times" w:eastAsia="Batang" w:hAnsi="Times"/>
                          <w:b/>
                          <w:bCs/>
                          <w:highlight w:val="green"/>
                          <w:lang w:val="en-GB"/>
                        </w:rPr>
                      </w:pPr>
                      <w:r w:rsidRPr="00101A31">
                        <w:rPr>
                          <w:rFonts w:ascii="Times" w:eastAsia="Batang" w:hAnsi="Times"/>
                          <w:b/>
                          <w:bCs/>
                          <w:highlight w:val="green"/>
                          <w:lang w:val="en-GB"/>
                        </w:rPr>
                        <w:t>Confirm the following working assumption</w:t>
                      </w:r>
                    </w:p>
                    <w:p w14:paraId="3F169040" w14:textId="77777777" w:rsidR="004A57F0" w:rsidRPr="00101A31" w:rsidRDefault="004A57F0" w:rsidP="004A57F0">
                      <w:pPr>
                        <w:rPr>
                          <w:rFonts w:ascii="Times" w:eastAsia="Batang" w:hAnsi="Times"/>
                          <w:lang w:val="en-GB" w:eastAsia="ja-JP"/>
                        </w:rPr>
                      </w:pPr>
                      <w:r w:rsidRPr="00101A31">
                        <w:rPr>
                          <w:rFonts w:ascii="Times" w:eastAsia="Batang" w:hAnsi="Times"/>
                          <w:highlight w:val="darkYellow"/>
                          <w:lang w:val="en-GB" w:eastAsia="ja-JP"/>
                        </w:rPr>
                        <w:t>Working assumption</w:t>
                      </w:r>
                      <w:r w:rsidRPr="00101A31">
                        <w:rPr>
                          <w:rFonts w:ascii="Times" w:eastAsia="Batang" w:hAnsi="Times"/>
                          <w:lang w:val="en-GB" w:eastAsia="ja-JP"/>
                        </w:rPr>
                        <w:t xml:space="preserve">: </w:t>
                      </w:r>
                    </w:p>
                    <w:p w14:paraId="5FA8B6AC" w14:textId="77777777" w:rsidR="004A57F0" w:rsidRPr="00101A31" w:rsidRDefault="004A57F0" w:rsidP="004A57F0">
                      <w:pPr>
                        <w:rPr>
                          <w:rFonts w:ascii="Times" w:eastAsia="Batang" w:hAnsi="Times"/>
                          <w:lang w:val="en-GB" w:eastAsia="ja-JP"/>
                        </w:rPr>
                      </w:pPr>
                      <w:r w:rsidRPr="00101A31">
                        <w:rPr>
                          <w:rFonts w:ascii="Times" w:eastAsia="Batang" w:hAnsi="Times"/>
                          <w:lang w:val="en-GB" w:eastAsia="ja-JP"/>
                        </w:rPr>
                        <w:t xml:space="preserve">In Rel-17, for a PUCCH with associated scheduling DCI, support the following for dynamic PUCCH repetition factor indication. </w:t>
                      </w:r>
                    </w:p>
                    <w:p w14:paraId="6674D300" w14:textId="77777777" w:rsidR="004A57F0" w:rsidRPr="00101A31" w:rsidRDefault="004A57F0" w:rsidP="004A57F0">
                      <w:pPr>
                        <w:numPr>
                          <w:ilvl w:val="0"/>
                          <w:numId w:val="47"/>
                        </w:numPr>
                        <w:spacing w:line="280" w:lineRule="atLeast"/>
                        <w:rPr>
                          <w:rFonts w:eastAsia="Batang"/>
                          <w:szCs w:val="20"/>
                          <w:lang w:val="en-GB" w:eastAsia="x-none"/>
                        </w:rPr>
                      </w:pPr>
                      <w:r w:rsidRPr="00101A31">
                        <w:rPr>
                          <w:rFonts w:eastAsia="Batang"/>
                          <w:szCs w:val="20"/>
                          <w:lang w:val="en-GB" w:eastAsia="x-none"/>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2ACFA422" w14:textId="77777777" w:rsidR="004A57F0" w:rsidRPr="00101A31" w:rsidRDefault="004A57F0" w:rsidP="004A57F0">
                      <w:pPr>
                        <w:numPr>
                          <w:ilvl w:val="1"/>
                          <w:numId w:val="47"/>
                        </w:numPr>
                        <w:spacing w:line="280" w:lineRule="atLeast"/>
                        <w:rPr>
                          <w:rFonts w:eastAsia="Batang"/>
                          <w:szCs w:val="20"/>
                          <w:lang w:val="en-GB" w:eastAsia="x-none"/>
                        </w:rPr>
                      </w:pPr>
                      <w:r w:rsidRPr="00101A31">
                        <w:rPr>
                          <w:rFonts w:eastAsia="Batang"/>
                          <w:szCs w:val="20"/>
                          <w:lang w:val="en-GB" w:eastAsia="x-none"/>
                        </w:rPr>
                        <w:t>FFS: RRC signaling enhancement details</w:t>
                      </w:r>
                    </w:p>
                    <w:p w14:paraId="3F5B38FB" w14:textId="77777777" w:rsidR="004A57F0" w:rsidRPr="00101A31" w:rsidRDefault="004A57F0" w:rsidP="004A57F0">
                      <w:pPr>
                        <w:rPr>
                          <w:rFonts w:ascii="Times" w:eastAsia="Batang" w:hAnsi="Times"/>
                          <w:iCs/>
                          <w:highlight w:val="green"/>
                          <w:lang w:val="en-GB"/>
                        </w:rPr>
                      </w:pPr>
                      <w:r w:rsidRPr="00101A31">
                        <w:rPr>
                          <w:rFonts w:ascii="Times" w:eastAsia="Batang" w:hAnsi="Times"/>
                          <w:iCs/>
                          <w:highlight w:val="green"/>
                          <w:lang w:val="en-GB"/>
                        </w:rPr>
                        <w:t>Agreement</w:t>
                      </w:r>
                      <w:r w:rsidRPr="00101A31">
                        <w:rPr>
                          <w:rFonts w:ascii="Times" w:eastAsia="Batang" w:hAnsi="Times" w:hint="eastAsia"/>
                          <w:iCs/>
                          <w:highlight w:val="green"/>
                          <w:lang w:val="en-GB"/>
                        </w:rPr>
                        <w:t xml:space="preserve"> </w:t>
                      </w:r>
                    </w:p>
                    <w:p w14:paraId="29A5D611" w14:textId="77777777" w:rsidR="004A57F0" w:rsidRPr="00101A31" w:rsidRDefault="004A57F0" w:rsidP="004A57F0">
                      <w:pPr>
                        <w:numPr>
                          <w:ilvl w:val="0"/>
                          <w:numId w:val="47"/>
                        </w:numPr>
                        <w:spacing w:line="280" w:lineRule="atLeast"/>
                        <w:rPr>
                          <w:rFonts w:eastAsia="Batang"/>
                          <w:szCs w:val="20"/>
                          <w:lang w:val="en-GB" w:eastAsia="x-none"/>
                        </w:rPr>
                      </w:pPr>
                      <w:r w:rsidRPr="00101A31">
                        <w:rPr>
                          <w:rFonts w:eastAsia="Batang" w:hint="eastAsia"/>
                          <w:szCs w:val="20"/>
                          <w:lang w:val="en-GB" w:eastAsia="x-none"/>
                        </w:rPr>
                        <w:t>for a PUCCH resource, if both a new repetition parameter corresponding to Rel-17 dynamic PUCCH repetition factor indication and the Rel-15/16 nrofSlots are configured, the new repetition parameter overrides nrofSlots. </w:t>
                      </w:r>
                    </w:p>
                    <w:p w14:paraId="21FA80A7" w14:textId="77777777" w:rsidR="00D83465" w:rsidRPr="003376CD" w:rsidRDefault="00D83465" w:rsidP="00D83465">
                      <w:pPr>
                        <w:shd w:val="clear" w:color="auto" w:fill="FFFFFF"/>
                        <w:rPr>
                          <w:iCs/>
                          <w:highlight w:val="green"/>
                        </w:rPr>
                      </w:pPr>
                      <w:r w:rsidRPr="003376CD">
                        <w:rPr>
                          <w:iCs/>
                          <w:highlight w:val="green"/>
                        </w:rPr>
                        <w:t>Agreement</w:t>
                      </w:r>
                    </w:p>
                    <w:p w14:paraId="22265006" w14:textId="77777777" w:rsidR="00D83465" w:rsidRPr="00BA584D" w:rsidRDefault="00D83465" w:rsidP="00D83465">
                      <w:pPr>
                        <w:pStyle w:val="af2"/>
                        <w:numPr>
                          <w:ilvl w:val="0"/>
                          <w:numId w:val="47"/>
                        </w:numPr>
                        <w:spacing w:line="280" w:lineRule="atLeast"/>
                        <w:ind w:leftChars="0"/>
                        <w:rPr>
                          <w:rFonts w:ascii="Times New Roman" w:hAnsi="Times New Roman"/>
                          <w:szCs w:val="20"/>
                        </w:rPr>
                      </w:pPr>
                      <w:r w:rsidRPr="00315AED">
                        <w:rPr>
                          <w:rFonts w:ascii="Times New Roman" w:hAnsi="Times New Roman" w:hint="eastAsia"/>
                          <w:szCs w:val="20"/>
                        </w:rPr>
                        <w:t xml:space="preserve">In Rel-17, reuse the Rel-16 PUCCH repetition factors 2, 4, 8. </w:t>
                      </w:r>
                    </w:p>
                    <w:p w14:paraId="32D8C95A" w14:textId="77777777" w:rsidR="00D83465" w:rsidRPr="00315AED" w:rsidRDefault="00D83465" w:rsidP="00D83465">
                      <w:pPr>
                        <w:pStyle w:val="af2"/>
                        <w:numPr>
                          <w:ilvl w:val="0"/>
                          <w:numId w:val="47"/>
                        </w:numPr>
                        <w:spacing w:line="280" w:lineRule="atLeast"/>
                        <w:ind w:leftChars="0"/>
                        <w:rPr>
                          <w:rFonts w:ascii="Times New Roman" w:hAnsi="Times New Roman"/>
                          <w:szCs w:val="20"/>
                        </w:rPr>
                      </w:pPr>
                      <w:r w:rsidRPr="00315AED">
                        <w:rPr>
                          <w:rFonts w:ascii="Times New Roman" w:hAnsi="Times New Roman" w:hint="eastAsia"/>
                          <w:szCs w:val="20"/>
                        </w:rPr>
                        <w:t>Do not support PUCCH repetition factor larger than 8 In Rel-17.</w:t>
                      </w:r>
                    </w:p>
                    <w:p w14:paraId="7D2A56BB" w14:textId="77777777" w:rsidR="00D83465" w:rsidRPr="00363596" w:rsidRDefault="00D83465" w:rsidP="00D83465">
                      <w:pPr>
                        <w:shd w:val="clear" w:color="auto" w:fill="FFFFFF"/>
                        <w:rPr>
                          <w:szCs w:val="20"/>
                          <w:highlight w:val="green"/>
                        </w:rPr>
                      </w:pPr>
                      <w:r w:rsidRPr="00363596">
                        <w:rPr>
                          <w:szCs w:val="20"/>
                          <w:highlight w:val="green"/>
                        </w:rPr>
                        <w:t>Agreement</w:t>
                      </w:r>
                    </w:p>
                    <w:p w14:paraId="5C4E2C02" w14:textId="77777777" w:rsidR="00D83465" w:rsidRPr="00363596" w:rsidRDefault="00D83465" w:rsidP="00D83465">
                      <w:pPr>
                        <w:shd w:val="clear" w:color="auto" w:fill="FFFFFF"/>
                        <w:rPr>
                          <w:szCs w:val="20"/>
                        </w:rPr>
                      </w:pPr>
                      <w:r w:rsidRPr="00363596">
                        <w:rPr>
                          <w:rFonts w:hint="eastAsia"/>
                          <w:szCs w:val="20"/>
                        </w:rPr>
                        <w:t>Dynamic PUCCH repetition factor indication for SR or P/SP-CSI on PUCCH is not supported in Rel-17.</w:t>
                      </w:r>
                    </w:p>
                    <w:p w14:paraId="32718BB8" w14:textId="77777777" w:rsidR="00D83465" w:rsidRPr="004A57F0" w:rsidRDefault="00D83465" w:rsidP="00C71E48">
                      <w:pPr>
                        <w:rPr>
                          <w:rFonts w:cs="Times"/>
                          <w:szCs w:val="20"/>
                          <w:lang w:val="en-GB"/>
                        </w:rPr>
                      </w:pPr>
                    </w:p>
                    <w:bookmarkEnd w:id="1"/>
                  </w:txbxContent>
                </v:textbox>
                <w10:anchorlock/>
              </v:shape>
            </w:pict>
          </mc:Fallback>
        </mc:AlternateContent>
      </w:r>
    </w:p>
    <w:p w14:paraId="734EFAA7" w14:textId="704CF278" w:rsidR="00C57244" w:rsidRDefault="002365ED" w:rsidP="00364240">
      <w:pPr>
        <w:pStyle w:val="000proposal"/>
        <w:rPr>
          <w:rFonts w:eastAsiaTheme="minorEastAsia"/>
          <w:b w:val="0"/>
          <w:bCs w:val="0"/>
          <w:i w:val="0"/>
          <w:iCs w:val="0"/>
        </w:rPr>
      </w:pPr>
      <w:r>
        <w:rPr>
          <w:rFonts w:eastAsiaTheme="minorEastAsia"/>
          <w:b w:val="0"/>
          <w:bCs w:val="0"/>
          <w:i w:val="0"/>
          <w:iCs w:val="0"/>
        </w:rPr>
        <w:t xml:space="preserve">It is agreed that </w:t>
      </w:r>
      <w:r w:rsidR="00D766EC">
        <w:rPr>
          <w:rFonts w:eastAsiaTheme="minorEastAsia"/>
          <w:b w:val="0"/>
          <w:bCs w:val="0"/>
          <w:i w:val="0"/>
          <w:iCs w:val="0"/>
        </w:rPr>
        <w:t>PUCCH repetition factor can be configured per PUCCH resource</w:t>
      </w:r>
      <w:r w:rsidR="00C61829">
        <w:rPr>
          <w:rFonts w:eastAsiaTheme="minorEastAsia"/>
          <w:b w:val="0"/>
          <w:bCs w:val="0"/>
          <w:i w:val="0"/>
          <w:iCs w:val="0"/>
        </w:rPr>
        <w:t xml:space="preserve"> by RRC</w:t>
      </w:r>
      <w:r w:rsidR="00D766EC">
        <w:rPr>
          <w:rFonts w:eastAsiaTheme="minorEastAsia"/>
          <w:b w:val="0"/>
          <w:bCs w:val="0"/>
          <w:i w:val="0"/>
          <w:iCs w:val="0"/>
        </w:rPr>
        <w:t xml:space="preserve"> and dynamic indication of PUCCH repetition number can be support by the indication of different PUCCH resource</w:t>
      </w:r>
      <w:r w:rsidR="00CA2B11">
        <w:rPr>
          <w:rFonts w:eastAsiaTheme="minorEastAsia"/>
          <w:b w:val="0"/>
          <w:bCs w:val="0"/>
          <w:i w:val="0"/>
          <w:iCs w:val="0"/>
        </w:rPr>
        <w:t xml:space="preserve"> in Rel.17 coverage enhancement WI. </w:t>
      </w:r>
      <w:r w:rsidR="00D83465">
        <w:rPr>
          <w:rFonts w:eastAsiaTheme="minorEastAsia"/>
          <w:b w:val="0"/>
          <w:bCs w:val="0"/>
          <w:i w:val="0"/>
          <w:iCs w:val="0"/>
        </w:rPr>
        <w:t xml:space="preserve">Some restrictions on PUCCH dynamic repetition </w:t>
      </w:r>
      <w:r w:rsidR="00E231FE">
        <w:rPr>
          <w:rFonts w:eastAsiaTheme="minorEastAsia"/>
          <w:b w:val="0"/>
          <w:bCs w:val="0"/>
          <w:i w:val="0"/>
          <w:iCs w:val="0"/>
        </w:rPr>
        <w:t>are</w:t>
      </w:r>
      <w:r w:rsidR="00D83465">
        <w:rPr>
          <w:rFonts w:eastAsiaTheme="minorEastAsia"/>
          <w:b w:val="0"/>
          <w:bCs w:val="0"/>
          <w:i w:val="0"/>
          <w:iCs w:val="0"/>
        </w:rPr>
        <w:t xml:space="preserve"> also agreed in Rel.17 coverage enhancement WI. From our view, these </w:t>
      </w:r>
      <w:r w:rsidR="00E32D70">
        <w:rPr>
          <w:rFonts w:eastAsiaTheme="minorEastAsia"/>
          <w:b w:val="0"/>
          <w:bCs w:val="0"/>
          <w:i w:val="0"/>
          <w:iCs w:val="0"/>
        </w:rPr>
        <w:t>conclusion</w:t>
      </w:r>
      <w:r w:rsidR="00E231FE">
        <w:rPr>
          <w:rFonts w:eastAsiaTheme="minorEastAsia"/>
          <w:b w:val="0"/>
          <w:bCs w:val="0"/>
          <w:i w:val="0"/>
          <w:iCs w:val="0"/>
        </w:rPr>
        <w:t>s</w:t>
      </w:r>
      <w:r w:rsidR="00E32D70">
        <w:rPr>
          <w:rFonts w:eastAsiaTheme="minorEastAsia"/>
          <w:b w:val="0"/>
          <w:bCs w:val="0"/>
          <w:i w:val="0"/>
          <w:iCs w:val="0"/>
        </w:rPr>
        <w:t xml:space="preserve"> can be directly applied </w:t>
      </w:r>
      <w:r w:rsidR="00974A75">
        <w:rPr>
          <w:rFonts w:eastAsiaTheme="minorEastAsia" w:hint="eastAsia"/>
          <w:b w:val="0"/>
          <w:bCs w:val="0"/>
          <w:i w:val="0"/>
          <w:iCs w:val="0"/>
        </w:rPr>
        <w:t>to</w:t>
      </w:r>
      <w:r w:rsidR="00974A75">
        <w:rPr>
          <w:rFonts w:eastAsiaTheme="minorEastAsia"/>
          <w:b w:val="0"/>
          <w:bCs w:val="0"/>
          <w:i w:val="0"/>
          <w:iCs w:val="0"/>
        </w:rPr>
        <w:t xml:space="preserve"> </w:t>
      </w:r>
      <w:r w:rsidR="00E32D70">
        <w:rPr>
          <w:rFonts w:eastAsiaTheme="minorEastAsia"/>
          <w:b w:val="0"/>
          <w:bCs w:val="0"/>
          <w:i w:val="0"/>
          <w:iCs w:val="0"/>
        </w:rPr>
        <w:t>multi-TRP operation.</w:t>
      </w:r>
    </w:p>
    <w:p w14:paraId="1F0329D2" w14:textId="3CC0F329" w:rsidR="00364240" w:rsidRDefault="00364240" w:rsidP="00364240">
      <w:pPr>
        <w:pStyle w:val="000proposal"/>
      </w:pPr>
      <w:r>
        <w:rPr>
          <w:rFonts w:hint="eastAsia"/>
        </w:rPr>
        <w:t>P</w:t>
      </w:r>
      <w:r>
        <w:t xml:space="preserve">roposal </w:t>
      </w:r>
      <w:r w:rsidR="002641F1">
        <w:t>1</w:t>
      </w:r>
      <w:r w:rsidR="00B20455">
        <w:t>1</w:t>
      </w:r>
      <w:r>
        <w:t xml:space="preserve">: </w:t>
      </w:r>
      <w:r w:rsidR="004A57F0">
        <w:t>Support to reuse the mechanism for dynamic indication of number of repetitions agreed in Rel-17 coverage enhancement</w:t>
      </w:r>
      <w:r w:rsidR="00AB690C">
        <w:t xml:space="preserve"> for multi-TRP PUCCH operation</w:t>
      </w:r>
      <w:r w:rsidR="00C02FD1">
        <w:t>.</w:t>
      </w:r>
    </w:p>
    <w:p w14:paraId="3A205366" w14:textId="77777777" w:rsidR="001F5D91" w:rsidRDefault="001F5D91" w:rsidP="00364240">
      <w:pPr>
        <w:pStyle w:val="000proposal"/>
      </w:pPr>
    </w:p>
    <w:p w14:paraId="311D7B06" w14:textId="0E48151E" w:rsidR="00340C5C" w:rsidRDefault="00340C5C" w:rsidP="00340C5C">
      <w:pPr>
        <w:pStyle w:val="01"/>
        <w:numPr>
          <w:ilvl w:val="0"/>
          <w:numId w:val="1"/>
        </w:numPr>
        <w:ind w:left="562" w:hanging="562"/>
      </w:pPr>
      <w:r>
        <w:lastRenderedPageBreak/>
        <w:t>PUSCH reliability enhancements</w:t>
      </w:r>
    </w:p>
    <w:p w14:paraId="38973213" w14:textId="10F3ECA6" w:rsidR="00925042" w:rsidRPr="00534A2B" w:rsidRDefault="000E2F20" w:rsidP="00925042">
      <w:pPr>
        <w:pStyle w:val="2"/>
        <w:ind w:left="567"/>
        <w:rPr>
          <w:sz w:val="22"/>
          <w:szCs w:val="24"/>
          <w:lang w:eastAsia="zh-CN"/>
        </w:rPr>
      </w:pPr>
      <w:r>
        <w:rPr>
          <w:sz w:val="22"/>
          <w:szCs w:val="24"/>
          <w:lang w:eastAsia="zh-CN"/>
        </w:rPr>
        <w:t>SRS resource number in two SRS resource sets</w:t>
      </w:r>
    </w:p>
    <w:p w14:paraId="1B68C298" w14:textId="77777777" w:rsidR="00925042" w:rsidRDefault="00925042" w:rsidP="00925042">
      <w:pPr>
        <w:pStyle w:val="000proposal"/>
      </w:pPr>
      <w:r>
        <w:rPr>
          <w:noProof/>
        </w:rPr>
        <mc:AlternateContent>
          <mc:Choice Requires="wps">
            <w:drawing>
              <wp:inline distT="0" distB="0" distL="0" distR="0" wp14:anchorId="1CED0A5E" wp14:editId="4CB37BCF">
                <wp:extent cx="5760720" cy="4269105"/>
                <wp:effectExtent l="0" t="0" r="11430" b="17145"/>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69105"/>
                        </a:xfrm>
                        <a:prstGeom prst="rect">
                          <a:avLst/>
                        </a:prstGeom>
                        <a:solidFill>
                          <a:srgbClr val="FFFFFF"/>
                        </a:solidFill>
                        <a:ln w="6350">
                          <a:solidFill>
                            <a:srgbClr val="000000"/>
                          </a:solidFill>
                          <a:miter lim="800000"/>
                          <a:headEnd/>
                          <a:tailEnd/>
                        </a:ln>
                      </wps:spPr>
                      <wps:txbx>
                        <w:txbxContent>
                          <w:p w14:paraId="6FF85AA7" w14:textId="77777777" w:rsidR="000E2F20" w:rsidRPr="004B248B" w:rsidRDefault="000E2F20" w:rsidP="000E2F20">
                            <w:pPr>
                              <w:rPr>
                                <w:rFonts w:cs="Times"/>
                                <w:szCs w:val="20"/>
                                <w:lang w:eastAsia="ko-KR"/>
                              </w:rPr>
                            </w:pPr>
                            <w:r w:rsidRPr="004B248B">
                              <w:rPr>
                                <w:rFonts w:cs="Times"/>
                                <w:b/>
                                <w:bCs/>
                                <w:szCs w:val="20"/>
                                <w:highlight w:val="green"/>
                              </w:rPr>
                              <w:t>Agreement</w:t>
                            </w:r>
                          </w:p>
                          <w:p w14:paraId="25BAA098" w14:textId="77777777" w:rsidR="000E2F20" w:rsidRPr="004B248B" w:rsidRDefault="000E2F20" w:rsidP="000E2F20">
                            <w:pPr>
                              <w:rPr>
                                <w:rFonts w:cs="Times"/>
                                <w:szCs w:val="20"/>
                              </w:rPr>
                            </w:pPr>
                            <w:r w:rsidRPr="004B248B">
                              <w:rPr>
                                <w:rFonts w:cs="Times"/>
                                <w:szCs w:val="20"/>
                              </w:rPr>
                              <w:t xml:space="preserve">On the number of SRS resource configured in the two SRS resource sets, select one of the following alternatives, </w:t>
                            </w:r>
                          </w:p>
                          <w:p w14:paraId="03AFBEAA" w14:textId="77777777" w:rsidR="000E2F20" w:rsidRPr="004B248B" w:rsidRDefault="000E2F20" w:rsidP="000E2F20">
                            <w:pPr>
                              <w:pStyle w:val="af2"/>
                              <w:numPr>
                                <w:ilvl w:val="0"/>
                                <w:numId w:val="48"/>
                              </w:numPr>
                              <w:ind w:leftChars="0"/>
                              <w:contextualSpacing/>
                              <w:rPr>
                                <w:rFonts w:cs="Times"/>
                                <w:szCs w:val="20"/>
                              </w:rPr>
                            </w:pPr>
                            <w:r w:rsidRPr="004B248B">
                              <w:rPr>
                                <w:rFonts w:cs="Times"/>
                              </w:rPr>
                              <w:t xml:space="preserve">Alt.1: Support the same number of SRS resources for both CB and NCB based m-TRP PUSCH repetition. </w:t>
                            </w:r>
                          </w:p>
                          <w:p w14:paraId="08323243" w14:textId="77777777" w:rsidR="000E2F20" w:rsidRDefault="000E2F20" w:rsidP="000E2F20">
                            <w:pPr>
                              <w:pStyle w:val="af2"/>
                              <w:numPr>
                                <w:ilvl w:val="0"/>
                                <w:numId w:val="48"/>
                              </w:numPr>
                              <w:ind w:leftChars="0"/>
                              <w:contextualSpacing/>
                              <w:rPr>
                                <w:rFonts w:cs="Times"/>
                              </w:rPr>
                            </w:pPr>
                            <w:r w:rsidRPr="004B248B">
                              <w:rPr>
                                <w:rFonts w:cs="Times"/>
                              </w:rPr>
                              <w:t>Alt.2: Support different number of SRS resources for both CB and NCB based m-TRP PUSCH repetition. The first SRS resource set always have the same or larger number of SRS resources than the second SRS resources set.</w:t>
                            </w:r>
                          </w:p>
                          <w:p w14:paraId="08BEF827" w14:textId="77777777" w:rsidR="000E2F20" w:rsidRPr="004B248B" w:rsidRDefault="000E2F20" w:rsidP="000E2F20">
                            <w:pPr>
                              <w:pStyle w:val="af2"/>
                              <w:numPr>
                                <w:ilvl w:val="1"/>
                                <w:numId w:val="48"/>
                              </w:numPr>
                              <w:ind w:leftChars="0"/>
                              <w:contextualSpacing/>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the first SRS resource set</w:t>
                            </w:r>
                          </w:p>
                          <w:p w14:paraId="2142B268" w14:textId="77777777" w:rsidR="000E2F20" w:rsidRPr="004B248B" w:rsidRDefault="000E2F20" w:rsidP="000E2F20">
                            <w:pPr>
                              <w:pStyle w:val="af2"/>
                              <w:numPr>
                                <w:ilvl w:val="1"/>
                                <w:numId w:val="48"/>
                              </w:numPr>
                              <w:ind w:leftChars="0"/>
                              <w:contextualSpacing/>
                              <w:rPr>
                                <w:rFonts w:cs="Times"/>
                              </w:rPr>
                            </w:pPr>
                            <w:r w:rsidRPr="004B248B">
                              <w:rPr>
                                <w:rFonts w:cs="Times"/>
                              </w:rPr>
                              <w:t>FFS: How to interpret “SRI field is present or not present”</w:t>
                            </w:r>
                          </w:p>
                          <w:p w14:paraId="16C30924" w14:textId="77777777" w:rsidR="000E2F20" w:rsidRPr="004B248B" w:rsidRDefault="000E2F20" w:rsidP="000E2F20">
                            <w:pPr>
                              <w:pStyle w:val="af2"/>
                              <w:numPr>
                                <w:ilvl w:val="0"/>
                                <w:numId w:val="48"/>
                              </w:numPr>
                              <w:snapToGrid w:val="0"/>
                              <w:ind w:leftChars="0"/>
                              <w:contextualSpacing/>
                              <w:rPr>
                                <w:rFonts w:cs="Times"/>
                              </w:rPr>
                            </w:pPr>
                            <w:r w:rsidRPr="004B248B">
                              <w:rPr>
                                <w:rFonts w:cs="Times"/>
                              </w:rPr>
                              <w:t>Alt.3: Support different number of SRS resources for both CB and NCB based m-TRP PUSCH repetition. The first SRS resource set always have the smaller, same or larger number of SRS resources than the second SRS resources set.</w:t>
                            </w:r>
                          </w:p>
                          <w:p w14:paraId="534256E2" w14:textId="77777777" w:rsidR="000E2F20" w:rsidRDefault="000E2F20" w:rsidP="000E2F20">
                            <w:pPr>
                              <w:pStyle w:val="af2"/>
                              <w:numPr>
                                <w:ilvl w:val="1"/>
                                <w:numId w:val="48"/>
                              </w:numPr>
                              <w:snapToGrid w:val="0"/>
                              <w:ind w:leftChars="0"/>
                              <w:contextualSpacing/>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maximum number of SRS resources among two resource sets</w:t>
                            </w:r>
                          </w:p>
                          <w:p w14:paraId="330C0DC5" w14:textId="77777777" w:rsidR="000E2F20" w:rsidRPr="004B248B" w:rsidRDefault="000E2F20" w:rsidP="000E2F20">
                            <w:pPr>
                              <w:pStyle w:val="af2"/>
                              <w:numPr>
                                <w:ilvl w:val="1"/>
                                <w:numId w:val="48"/>
                              </w:numPr>
                              <w:snapToGrid w:val="0"/>
                              <w:ind w:leftChars="0"/>
                              <w:contextualSpacing/>
                              <w:rPr>
                                <w:rFonts w:cs="Times"/>
                              </w:rPr>
                            </w:pPr>
                            <w:r w:rsidRPr="004B248B">
                              <w:rPr>
                                <w:rFonts w:cs="Times"/>
                              </w:rPr>
                              <w:t>FFS: How to interpret “SRI field is present or not present”</w:t>
                            </w:r>
                          </w:p>
                          <w:p w14:paraId="3CFC5D61" w14:textId="77777777" w:rsidR="00925042" w:rsidRPr="000E2F20" w:rsidRDefault="00925042" w:rsidP="002A4519">
                            <w:pPr>
                              <w:jc w:val="both"/>
                              <w:rPr>
                                <w:rFonts w:eastAsiaTheme="minorEastAsia"/>
                                <w:bCs/>
                                <w:iCs/>
                                <w:kern w:val="32"/>
                                <w:szCs w:val="20"/>
                                <w:lang w:eastAsia="zh-CN"/>
                              </w:rPr>
                            </w:pPr>
                          </w:p>
                        </w:txbxContent>
                      </wps:txbx>
                      <wps:bodyPr rot="0" vert="horz" wrap="square" lIns="91440" tIns="45720" rIns="91440" bIns="45720" anchor="ctr" anchorCtr="0" upright="1">
                        <a:spAutoFit/>
                      </wps:bodyPr>
                    </wps:wsp>
                  </a:graphicData>
                </a:graphic>
              </wp:inline>
            </w:drawing>
          </mc:Choice>
          <mc:Fallback>
            <w:pict>
              <v:shape w14:anchorId="1CED0A5E" id="_x0000_s1034" type="#_x0000_t202" style="width:453.6pt;height:33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1yXKgIAAFoEAAAOAAAAZHJzL2Uyb0RvYy54bWysVNuO0zAQfUfiHyy/06Sl7bJR09XSpQhp&#10;uUi7fIDjOImFb4zdJsvXM3bSUm4viDxYtmd8ZuacmWxuBq3IUYCX1pR0PsspEYbbWpq2pJ8f9y9e&#10;UeIDMzVT1oiSPglPb7bPn216V4iF7ayqBRAEMb7oXUm7EFyRZZ53QjM/s04YNDYWNAt4hDargfWI&#10;rlW2yPN11luoHVguvMfbu9FItwm/aQQPH5vGi0BUSTG3kFZIaxXXbLthRQvMdZJPabB/yEIzaTDo&#10;GeqOBUYOIH+D0pKD9bYJM251ZptGcpFqwGrm+S/VPHTMiVQLkuPdmSb//2D5h+MnILIuKQplmEaJ&#10;HsUQyGs7kGVkp3e+QKcHh25hwGtUOVXq3b3lXzwxdtcx04pbANt3gtWY3Ty+zC6ejjg+glT9e1tj&#10;GHYINgENDehIHZJBEB1VejorE1PheLm6WudXCzRxtC0X6+t5vkoxWHF67sCHt8JqEjclBZQ+wbPj&#10;vQ8xHVacXGI0b5Ws91KpdIC22ikgR4Ztsk/fhP6TmzKkL+n65SofGfgrRJ6+P0FoGbDfldRI+NmJ&#10;FZG3N6ZO3RiYVOMeU1ZmIjJyN7IYhmqYFJv0qWz9hMyCHdsbxxE3nYVvlPTY2iX1Xw8MBCXqnUF1&#10;rufLZZyFdFiuEq9waakuLcxwhCopD0DJeNiFcYIODmTbYaxTR9yipnuZ2I7ij3lNBWADJxGmYYsT&#10;cnlOXj9+CdvvAAAA//8DAFBLAwQUAAYACAAAACEAf+mL4NwAAAAFAQAADwAAAGRycy9kb3ducmV2&#10;LnhtbEyPQUvDQBCF74L/YRnBm90Yoa1pNkWKgqIXE6HXaXaahGZnw+623f57Vy96GXi8x3vflOto&#10;RnEi5wfLCu5nGQji1uqBOwVfzcvdEoQPyBpHy6TgQh7W1fVViYW2Z/6kUx06kUrYF6igD2EqpPRt&#10;Twb9zE7EydtbZzAk6TqpHZ5TuRllnmVzaXDgtNDjRJue2kN9NAra5WV7eI5TrN1b2L6Gj+YdN41S&#10;tzfxaQUiUAx/YfjBT+hQJaadPbL2YlSQHgm/N3mP2SIHsVMwX+QPIKtS/qevvgEAAP//AwBQSwEC&#10;LQAUAAYACAAAACEAtoM4kv4AAADhAQAAEwAAAAAAAAAAAAAAAAAAAAAAW0NvbnRlbnRfVHlwZXNd&#10;LnhtbFBLAQItABQABgAIAAAAIQA4/SH/1gAAAJQBAAALAAAAAAAAAAAAAAAAAC8BAABfcmVscy8u&#10;cmVsc1BLAQItABQABgAIAAAAIQAe01yXKgIAAFoEAAAOAAAAAAAAAAAAAAAAAC4CAABkcnMvZTJv&#10;RG9jLnhtbFBLAQItABQABgAIAAAAIQB/6Yvg3AAAAAUBAAAPAAAAAAAAAAAAAAAAAIQEAABkcnMv&#10;ZG93bnJldi54bWxQSwUGAAAAAAQABADzAAAAjQUAAAAA&#10;" strokeweight=".5pt">
                <v:textbox style="mso-fit-shape-to-text:t">
                  <w:txbxContent>
                    <w:p w14:paraId="6FF85AA7" w14:textId="77777777" w:rsidR="000E2F20" w:rsidRPr="004B248B" w:rsidRDefault="000E2F20" w:rsidP="000E2F20">
                      <w:pPr>
                        <w:rPr>
                          <w:rFonts w:cs="Times"/>
                          <w:szCs w:val="20"/>
                          <w:lang w:eastAsia="ko-KR"/>
                        </w:rPr>
                      </w:pPr>
                      <w:r w:rsidRPr="004B248B">
                        <w:rPr>
                          <w:rFonts w:cs="Times"/>
                          <w:b/>
                          <w:bCs/>
                          <w:szCs w:val="20"/>
                          <w:highlight w:val="green"/>
                        </w:rPr>
                        <w:t>Agreement</w:t>
                      </w:r>
                    </w:p>
                    <w:p w14:paraId="25BAA098" w14:textId="77777777" w:rsidR="000E2F20" w:rsidRPr="004B248B" w:rsidRDefault="000E2F20" w:rsidP="000E2F20">
                      <w:pPr>
                        <w:rPr>
                          <w:rFonts w:cs="Times"/>
                          <w:szCs w:val="20"/>
                        </w:rPr>
                      </w:pPr>
                      <w:r w:rsidRPr="004B248B">
                        <w:rPr>
                          <w:rFonts w:cs="Times"/>
                          <w:szCs w:val="20"/>
                        </w:rPr>
                        <w:t xml:space="preserve">On the number of SRS resource configured in the two SRS resource sets, select one of the following alternatives, </w:t>
                      </w:r>
                    </w:p>
                    <w:p w14:paraId="03AFBEAA" w14:textId="77777777" w:rsidR="000E2F20" w:rsidRPr="004B248B" w:rsidRDefault="000E2F20" w:rsidP="000E2F20">
                      <w:pPr>
                        <w:pStyle w:val="af2"/>
                        <w:numPr>
                          <w:ilvl w:val="0"/>
                          <w:numId w:val="48"/>
                        </w:numPr>
                        <w:ind w:leftChars="0"/>
                        <w:contextualSpacing/>
                        <w:rPr>
                          <w:rFonts w:cs="Times"/>
                          <w:szCs w:val="20"/>
                        </w:rPr>
                      </w:pPr>
                      <w:r w:rsidRPr="004B248B">
                        <w:rPr>
                          <w:rFonts w:cs="Times"/>
                        </w:rPr>
                        <w:t xml:space="preserve">Alt.1: Support the same number of SRS resources for both CB and NCB based m-TRP PUSCH repetition. </w:t>
                      </w:r>
                    </w:p>
                    <w:p w14:paraId="08323243" w14:textId="77777777" w:rsidR="000E2F20" w:rsidRDefault="000E2F20" w:rsidP="000E2F20">
                      <w:pPr>
                        <w:pStyle w:val="af2"/>
                        <w:numPr>
                          <w:ilvl w:val="0"/>
                          <w:numId w:val="48"/>
                        </w:numPr>
                        <w:ind w:leftChars="0"/>
                        <w:contextualSpacing/>
                        <w:rPr>
                          <w:rFonts w:cs="Times"/>
                        </w:rPr>
                      </w:pPr>
                      <w:r w:rsidRPr="004B248B">
                        <w:rPr>
                          <w:rFonts w:cs="Times"/>
                        </w:rPr>
                        <w:t>Alt.2: Support different number of SRS resources for both CB and NCB based m-TRP PUSCH repetition. The first SRS resource set always have the same or larger number of SRS resources than the second SRS resources set.</w:t>
                      </w:r>
                    </w:p>
                    <w:p w14:paraId="08BEF827" w14:textId="77777777" w:rsidR="000E2F20" w:rsidRPr="004B248B" w:rsidRDefault="000E2F20" w:rsidP="000E2F20">
                      <w:pPr>
                        <w:pStyle w:val="af2"/>
                        <w:numPr>
                          <w:ilvl w:val="1"/>
                          <w:numId w:val="48"/>
                        </w:numPr>
                        <w:ind w:leftChars="0"/>
                        <w:contextualSpacing/>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the first SRS resource set</w:t>
                      </w:r>
                    </w:p>
                    <w:p w14:paraId="2142B268" w14:textId="77777777" w:rsidR="000E2F20" w:rsidRPr="004B248B" w:rsidRDefault="000E2F20" w:rsidP="000E2F20">
                      <w:pPr>
                        <w:pStyle w:val="af2"/>
                        <w:numPr>
                          <w:ilvl w:val="1"/>
                          <w:numId w:val="48"/>
                        </w:numPr>
                        <w:ind w:leftChars="0"/>
                        <w:contextualSpacing/>
                        <w:rPr>
                          <w:rFonts w:cs="Times"/>
                        </w:rPr>
                      </w:pPr>
                      <w:r w:rsidRPr="004B248B">
                        <w:rPr>
                          <w:rFonts w:cs="Times"/>
                        </w:rPr>
                        <w:t>FFS: How to interpret “SRI field is present or not present”</w:t>
                      </w:r>
                    </w:p>
                    <w:p w14:paraId="16C30924" w14:textId="77777777" w:rsidR="000E2F20" w:rsidRPr="004B248B" w:rsidRDefault="000E2F20" w:rsidP="000E2F20">
                      <w:pPr>
                        <w:pStyle w:val="af2"/>
                        <w:numPr>
                          <w:ilvl w:val="0"/>
                          <w:numId w:val="48"/>
                        </w:numPr>
                        <w:snapToGrid w:val="0"/>
                        <w:ind w:leftChars="0"/>
                        <w:contextualSpacing/>
                        <w:rPr>
                          <w:rFonts w:cs="Times"/>
                        </w:rPr>
                      </w:pPr>
                      <w:r w:rsidRPr="004B248B">
                        <w:rPr>
                          <w:rFonts w:cs="Times"/>
                        </w:rPr>
                        <w:t>Alt.3: Support different number of SRS resources for both CB and NCB based m-TRP PUSCH repetition. The first SRS resource set always have the smaller, same or larger number of SRS resources than the second SRS resources set.</w:t>
                      </w:r>
                    </w:p>
                    <w:p w14:paraId="534256E2" w14:textId="77777777" w:rsidR="000E2F20" w:rsidRDefault="000E2F20" w:rsidP="000E2F20">
                      <w:pPr>
                        <w:pStyle w:val="af2"/>
                        <w:numPr>
                          <w:ilvl w:val="1"/>
                          <w:numId w:val="48"/>
                        </w:numPr>
                        <w:snapToGrid w:val="0"/>
                        <w:ind w:leftChars="0"/>
                        <w:contextualSpacing/>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maximum number of SRS resources among two resource sets</w:t>
                      </w:r>
                    </w:p>
                    <w:p w14:paraId="330C0DC5" w14:textId="77777777" w:rsidR="000E2F20" w:rsidRPr="004B248B" w:rsidRDefault="000E2F20" w:rsidP="000E2F20">
                      <w:pPr>
                        <w:pStyle w:val="af2"/>
                        <w:numPr>
                          <w:ilvl w:val="1"/>
                          <w:numId w:val="48"/>
                        </w:numPr>
                        <w:snapToGrid w:val="0"/>
                        <w:ind w:leftChars="0"/>
                        <w:contextualSpacing/>
                        <w:rPr>
                          <w:rFonts w:cs="Times"/>
                        </w:rPr>
                      </w:pPr>
                      <w:r w:rsidRPr="004B248B">
                        <w:rPr>
                          <w:rFonts w:cs="Times"/>
                        </w:rPr>
                        <w:t>FFS: How to interpret “SRI field is present or not present”</w:t>
                      </w:r>
                    </w:p>
                    <w:p w14:paraId="3CFC5D61" w14:textId="77777777" w:rsidR="00925042" w:rsidRPr="000E2F20" w:rsidRDefault="00925042" w:rsidP="002A4519">
                      <w:pPr>
                        <w:jc w:val="both"/>
                        <w:rPr>
                          <w:rFonts w:eastAsiaTheme="minorEastAsia"/>
                          <w:bCs/>
                          <w:iCs/>
                          <w:kern w:val="32"/>
                          <w:szCs w:val="20"/>
                          <w:lang w:eastAsia="zh-CN"/>
                        </w:rPr>
                      </w:pPr>
                    </w:p>
                  </w:txbxContent>
                </v:textbox>
                <w10:anchorlock/>
              </v:shape>
            </w:pict>
          </mc:Fallback>
        </mc:AlternateContent>
      </w:r>
    </w:p>
    <w:p w14:paraId="5A16FA7A" w14:textId="79EEFD92" w:rsidR="00B43419" w:rsidRPr="005A4BF6" w:rsidRDefault="00F83231" w:rsidP="00925042">
      <w:pPr>
        <w:spacing w:after="120"/>
        <w:jc w:val="both"/>
        <w:rPr>
          <w:rFonts w:eastAsiaTheme="minorEastAsia"/>
          <w:sz w:val="22"/>
          <w:szCs w:val="22"/>
          <w:lang w:eastAsia="zh-CN"/>
        </w:rPr>
      </w:pPr>
      <w:r w:rsidRPr="005A4BF6">
        <w:rPr>
          <w:rFonts w:eastAsiaTheme="minorEastAsia"/>
          <w:sz w:val="22"/>
          <w:szCs w:val="22"/>
          <w:lang w:eastAsia="zh-CN"/>
        </w:rPr>
        <w:t xml:space="preserve">In this section, we discuss issues related to the number of SRS resource configured in the two SRS resource sets. </w:t>
      </w:r>
      <w:r w:rsidR="004F0064" w:rsidRPr="005A4BF6">
        <w:rPr>
          <w:rFonts w:eastAsiaTheme="minorEastAsia"/>
          <w:sz w:val="22"/>
          <w:szCs w:val="22"/>
          <w:lang w:eastAsia="zh-CN"/>
        </w:rPr>
        <w:t>3 options for number of SRS resource were discussed extensively</w:t>
      </w:r>
      <w:r w:rsidR="001B7775" w:rsidRPr="005A4BF6">
        <w:rPr>
          <w:rFonts w:eastAsiaTheme="minorEastAsia"/>
          <w:sz w:val="22"/>
          <w:szCs w:val="22"/>
          <w:lang w:eastAsia="zh-CN"/>
        </w:rPr>
        <w:t xml:space="preserve"> in previous meetings</w:t>
      </w:r>
      <w:r w:rsidR="004F0064" w:rsidRPr="005A4BF6">
        <w:rPr>
          <w:rFonts w:eastAsiaTheme="minorEastAsia"/>
          <w:sz w:val="22"/>
          <w:szCs w:val="22"/>
          <w:lang w:eastAsia="zh-CN"/>
        </w:rPr>
        <w:t>. In alt 2, the first SRS resource set always have the same or larger number of SRS resource than the second SRS resource set, it is obvious that overhead can be save</w:t>
      </w:r>
      <w:r w:rsidR="00B43419" w:rsidRPr="005A4BF6">
        <w:rPr>
          <w:rFonts w:eastAsiaTheme="minorEastAsia"/>
          <w:sz w:val="22"/>
          <w:szCs w:val="22"/>
          <w:lang w:eastAsia="zh-CN"/>
        </w:rPr>
        <w:t>d</w:t>
      </w:r>
      <w:r w:rsidR="004F0064" w:rsidRPr="005A4BF6">
        <w:rPr>
          <w:rFonts w:eastAsiaTheme="minorEastAsia"/>
          <w:sz w:val="22"/>
          <w:szCs w:val="22"/>
          <w:lang w:eastAsia="zh-CN"/>
        </w:rPr>
        <w:t xml:space="preserve"> </w:t>
      </w:r>
      <w:r w:rsidR="00B43419" w:rsidRPr="005A4BF6">
        <w:rPr>
          <w:rFonts w:eastAsiaTheme="minorEastAsia"/>
          <w:sz w:val="22"/>
          <w:szCs w:val="22"/>
          <w:lang w:eastAsia="zh-CN"/>
        </w:rPr>
        <w:t>at</w:t>
      </w:r>
      <w:r w:rsidR="004F0064" w:rsidRPr="005A4BF6">
        <w:rPr>
          <w:rFonts w:eastAsiaTheme="minorEastAsia"/>
          <w:sz w:val="22"/>
          <w:szCs w:val="22"/>
          <w:lang w:eastAsia="zh-CN"/>
        </w:rPr>
        <w:t xml:space="preserve"> the cost</w:t>
      </w:r>
      <w:r w:rsidR="00B43419" w:rsidRPr="005A4BF6">
        <w:rPr>
          <w:rFonts w:eastAsiaTheme="minorEastAsia"/>
          <w:sz w:val="22"/>
          <w:szCs w:val="22"/>
          <w:lang w:eastAsia="zh-CN"/>
        </w:rPr>
        <w:t xml:space="preserve"> of flexibility. </w:t>
      </w:r>
      <w:r w:rsidR="008C0403" w:rsidRPr="005A4BF6">
        <w:rPr>
          <w:rFonts w:eastAsiaTheme="minorEastAsia"/>
          <w:sz w:val="22"/>
          <w:szCs w:val="22"/>
          <w:lang w:eastAsia="zh-CN"/>
        </w:rPr>
        <w:t>However, h</w:t>
      </w:r>
      <w:r w:rsidR="00B43419" w:rsidRPr="005A4BF6">
        <w:rPr>
          <w:rFonts w:eastAsiaTheme="minorEastAsia"/>
          <w:sz w:val="22"/>
          <w:szCs w:val="22"/>
          <w:lang w:eastAsia="zh-CN"/>
        </w:rPr>
        <w:t>igher rank is always assumed with a certain panel which is not realistic since UE will move or rotate instead of</w:t>
      </w:r>
      <w:r w:rsidR="00292480" w:rsidRPr="005A4BF6">
        <w:rPr>
          <w:rFonts w:eastAsiaTheme="minorEastAsia"/>
          <w:sz w:val="22"/>
          <w:szCs w:val="22"/>
          <w:lang w:eastAsia="zh-CN"/>
        </w:rPr>
        <w:t xml:space="preserve"> keeping</w:t>
      </w:r>
      <w:r w:rsidR="00B43419" w:rsidRPr="005A4BF6">
        <w:rPr>
          <w:rFonts w:eastAsiaTheme="minorEastAsia"/>
          <w:sz w:val="22"/>
          <w:szCs w:val="22"/>
          <w:lang w:eastAsia="zh-CN"/>
        </w:rPr>
        <w:t xml:space="preserve"> stable</w:t>
      </w:r>
      <w:r w:rsidR="00292480" w:rsidRPr="005A4BF6">
        <w:rPr>
          <w:rFonts w:eastAsiaTheme="minorEastAsia"/>
          <w:sz w:val="22"/>
          <w:szCs w:val="22"/>
          <w:lang w:eastAsia="zh-CN"/>
        </w:rPr>
        <w:t xml:space="preserve"> always</w:t>
      </w:r>
      <w:r w:rsidR="00B43419" w:rsidRPr="005A4BF6">
        <w:rPr>
          <w:rFonts w:eastAsiaTheme="minorEastAsia"/>
          <w:sz w:val="22"/>
          <w:szCs w:val="22"/>
          <w:lang w:eastAsia="zh-CN"/>
        </w:rPr>
        <w:t xml:space="preserve">. Therefore, alt 2 should be precluded first. Comparing with alt 1, it seems that overhead and flexibility can be both guaranteed for Alt 3 at first glance. </w:t>
      </w:r>
      <w:r w:rsidR="00D25572" w:rsidRPr="005A4BF6">
        <w:rPr>
          <w:rFonts w:eastAsiaTheme="minorEastAsia"/>
          <w:sz w:val="22"/>
          <w:szCs w:val="22"/>
          <w:lang w:eastAsia="zh-CN"/>
        </w:rPr>
        <w:t>Anyway</w:t>
      </w:r>
      <w:r w:rsidR="00B43419" w:rsidRPr="005A4BF6">
        <w:rPr>
          <w:rFonts w:eastAsiaTheme="minorEastAsia"/>
          <w:sz w:val="22"/>
          <w:szCs w:val="22"/>
          <w:lang w:eastAsia="zh-CN"/>
        </w:rPr>
        <w:t>, it is noted that the bitwidth of the</w:t>
      </w:r>
      <w:r w:rsidR="00B43419" w:rsidRPr="005A4BF6">
        <w:rPr>
          <w:rFonts w:cs="Times"/>
          <w:sz w:val="22"/>
          <w:szCs w:val="22"/>
        </w:rPr>
        <w:t xml:space="preserve"> 1</w:t>
      </w:r>
      <w:r w:rsidR="00B43419" w:rsidRPr="005A4BF6">
        <w:rPr>
          <w:rFonts w:cs="Times"/>
          <w:sz w:val="22"/>
          <w:szCs w:val="22"/>
          <w:vertAlign w:val="superscript"/>
        </w:rPr>
        <w:t>st</w:t>
      </w:r>
      <w:r w:rsidR="00B43419" w:rsidRPr="005A4BF6">
        <w:rPr>
          <w:rFonts w:cs="Times"/>
          <w:sz w:val="22"/>
          <w:szCs w:val="22"/>
        </w:rPr>
        <w:t xml:space="preserve"> SRI </w:t>
      </w:r>
      <w:r w:rsidR="00B43419" w:rsidRPr="005A4BF6">
        <w:rPr>
          <w:rFonts w:eastAsiaTheme="minorEastAsia"/>
          <w:sz w:val="22"/>
          <w:szCs w:val="22"/>
          <w:lang w:eastAsia="zh-CN"/>
        </w:rPr>
        <w:t xml:space="preserve">field is determined based on maximum number of SRS resource among two resource set. This means the overhead for </w:t>
      </w:r>
      <w:r w:rsidR="00B43419" w:rsidRPr="005A4BF6">
        <w:rPr>
          <w:rFonts w:cs="Times"/>
          <w:sz w:val="22"/>
          <w:szCs w:val="22"/>
        </w:rPr>
        <w:t>1</w:t>
      </w:r>
      <w:r w:rsidR="00B43419" w:rsidRPr="005A4BF6">
        <w:rPr>
          <w:rFonts w:cs="Times"/>
          <w:sz w:val="22"/>
          <w:szCs w:val="22"/>
          <w:vertAlign w:val="superscript"/>
        </w:rPr>
        <w:t>st</w:t>
      </w:r>
      <w:r w:rsidR="00B43419" w:rsidRPr="005A4BF6">
        <w:rPr>
          <w:rFonts w:cs="Times"/>
          <w:sz w:val="22"/>
          <w:szCs w:val="22"/>
        </w:rPr>
        <w:t xml:space="preserve"> SRI </w:t>
      </w:r>
      <w:r w:rsidR="00B43419" w:rsidRPr="005A4BF6">
        <w:rPr>
          <w:rFonts w:eastAsiaTheme="minorEastAsia"/>
          <w:sz w:val="22"/>
          <w:szCs w:val="22"/>
          <w:lang w:eastAsia="zh-CN"/>
        </w:rPr>
        <w:t>field in DCI is same for the number of SRS resource combination of (1,4) and (4,4) in two resource set. Furthermore, it is clear that same number of SRS resource of two resource set has smaller specification impact in terms of the processing of PUSCH power control.</w:t>
      </w:r>
    </w:p>
    <w:p w14:paraId="48577165" w14:textId="3302D900" w:rsidR="003D5EA6" w:rsidRDefault="003D5EA6" w:rsidP="003D5EA6">
      <w:pPr>
        <w:pStyle w:val="000proposal"/>
      </w:pPr>
      <w:r>
        <w:rPr>
          <w:rFonts w:hint="eastAsia"/>
        </w:rPr>
        <w:t>P</w:t>
      </w:r>
      <w:r>
        <w:t xml:space="preserve">roposal </w:t>
      </w:r>
      <w:r w:rsidR="00C77FC7">
        <w:t>1</w:t>
      </w:r>
      <w:r w:rsidR="00B20455">
        <w:t>2</w:t>
      </w:r>
      <w:r>
        <w:t xml:space="preserve">: </w:t>
      </w:r>
      <w:r w:rsidR="002A4519">
        <w:t xml:space="preserve">Only support </w:t>
      </w:r>
      <w:r w:rsidR="009C45DF">
        <w:t xml:space="preserve">to configure the </w:t>
      </w:r>
      <w:r w:rsidR="002A4519">
        <w:t>s</w:t>
      </w:r>
      <w:r>
        <w:t>ame number of SRS resource in two SRS resource sets with usage set to ‘codebook’ or ‘non-codebook’</w:t>
      </w:r>
      <w:r w:rsidR="003510C1">
        <w:t>.</w:t>
      </w:r>
    </w:p>
    <w:p w14:paraId="08201D21" w14:textId="657B7DC2" w:rsidR="007E7F37" w:rsidRDefault="007E7F37" w:rsidP="00342076">
      <w:pPr>
        <w:pStyle w:val="000proposal"/>
      </w:pPr>
    </w:p>
    <w:p w14:paraId="34D37A3F" w14:textId="2A882BDF" w:rsidR="00C827EF" w:rsidRDefault="00C827EF" w:rsidP="009B2043">
      <w:pPr>
        <w:pStyle w:val="01"/>
        <w:numPr>
          <w:ilvl w:val="0"/>
          <w:numId w:val="1"/>
        </w:numPr>
        <w:ind w:left="562" w:hanging="562"/>
      </w:pPr>
      <w:r>
        <w:t>Conclusion</w:t>
      </w:r>
    </w:p>
    <w:p w14:paraId="1B89D4F7" w14:textId="11BBCA45" w:rsidR="00C467CF" w:rsidRDefault="00C467CF" w:rsidP="00C467CF">
      <w:pPr>
        <w:pStyle w:val="000proposal"/>
      </w:pPr>
      <w:r>
        <w:rPr>
          <w:rFonts w:hint="eastAsia"/>
        </w:rPr>
        <w:t>P</w:t>
      </w:r>
      <w:r>
        <w:t>roposal 1: F</w:t>
      </w:r>
      <w:r>
        <w:rPr>
          <w:rFonts w:hint="eastAsia"/>
        </w:rPr>
        <w:t>or</w:t>
      </w:r>
      <w:r>
        <w:t xml:space="preserve"> </w:t>
      </w:r>
      <w:r>
        <w:rPr>
          <w:rFonts w:hint="eastAsia"/>
        </w:rPr>
        <w:t>overbooking</w:t>
      </w:r>
      <w:r>
        <w:t xml:space="preserve"> </w:t>
      </w:r>
      <w:r>
        <w:rPr>
          <w:rFonts w:hint="eastAsia"/>
        </w:rPr>
        <w:t>in</w:t>
      </w:r>
      <w:r>
        <w:t xml:space="preserve"> </w:t>
      </w:r>
      <w:r>
        <w:rPr>
          <w:rFonts w:hint="eastAsia"/>
        </w:rPr>
        <w:t>the</w:t>
      </w:r>
      <w:r>
        <w:t xml:space="preserve"> PC</w:t>
      </w:r>
      <w:r>
        <w:rPr>
          <w:rFonts w:hint="eastAsia"/>
        </w:rPr>
        <w:t>ell</w:t>
      </w:r>
      <w:r>
        <w:t xml:space="preserve"> </w:t>
      </w:r>
      <w:r>
        <w:rPr>
          <w:rFonts w:hint="eastAsia"/>
        </w:rPr>
        <w:t>for</w:t>
      </w:r>
      <w:r>
        <w:t xml:space="preserve"> USS </w:t>
      </w:r>
      <w:r>
        <w:rPr>
          <w:rFonts w:hint="eastAsia"/>
        </w:rPr>
        <w:t>with</w:t>
      </w:r>
      <w:r>
        <w:t xml:space="preserve"> two linked SS sets in the same slot/span, support reusing Rel-15 SS set dropping rules for 2 BDs and allocating the third BD on SS set with higher ID for 3 BDs.</w:t>
      </w:r>
    </w:p>
    <w:p w14:paraId="379CECE2" w14:textId="77777777" w:rsidR="00260C39" w:rsidRDefault="00260C39" w:rsidP="00260C39">
      <w:pPr>
        <w:pStyle w:val="000proposal"/>
      </w:pPr>
      <w:r>
        <w:rPr>
          <w:rFonts w:hint="eastAsia"/>
        </w:rPr>
        <w:t>P</w:t>
      </w:r>
      <w:r>
        <w:t>roposal 2: F</w:t>
      </w:r>
      <w:r>
        <w:rPr>
          <w:rFonts w:hint="eastAsia"/>
        </w:rPr>
        <w:t>or</w:t>
      </w:r>
      <w:r>
        <w:t xml:space="preserve"> </w:t>
      </w:r>
      <w:r>
        <w:rPr>
          <w:rFonts w:hint="eastAsia"/>
        </w:rPr>
        <w:t>overbooking</w:t>
      </w:r>
      <w:r>
        <w:t xml:space="preserve"> </w:t>
      </w:r>
      <w:r>
        <w:rPr>
          <w:rFonts w:hint="eastAsia"/>
        </w:rPr>
        <w:t>in</w:t>
      </w:r>
      <w:r>
        <w:t xml:space="preserve"> </w:t>
      </w:r>
      <w:r>
        <w:rPr>
          <w:rFonts w:hint="eastAsia"/>
        </w:rPr>
        <w:t>the</w:t>
      </w:r>
      <w:r>
        <w:t xml:space="preserve"> PC</w:t>
      </w:r>
      <w:r>
        <w:rPr>
          <w:rFonts w:hint="eastAsia"/>
        </w:rPr>
        <w:t>ell</w:t>
      </w:r>
      <w:r>
        <w:t xml:space="preserve"> of inter-span PDCCH repetition, support overbooking per individual SS set and the following:</w:t>
      </w:r>
    </w:p>
    <w:p w14:paraId="1A385BAB" w14:textId="77777777" w:rsidR="00260C39" w:rsidRDefault="00260C39" w:rsidP="00260C39">
      <w:pPr>
        <w:pStyle w:val="000proposal"/>
      </w:pPr>
      <w:r>
        <w:tab/>
        <w:t>-For 2 BDs, apply Rel.15/16 spec overbooking rule for 2 BDs</w:t>
      </w:r>
    </w:p>
    <w:p w14:paraId="7F21601F" w14:textId="77777777" w:rsidR="00260C39" w:rsidRDefault="00260C39" w:rsidP="00260C39">
      <w:pPr>
        <w:pStyle w:val="000proposal"/>
      </w:pPr>
      <w:r>
        <w:tab/>
        <w:t xml:space="preserve">-For 3 BDS, </w:t>
      </w:r>
      <w:r>
        <w:rPr>
          <w:rFonts w:hint="eastAsia"/>
        </w:rPr>
        <w:t>overb</w:t>
      </w:r>
      <w:r>
        <w:t xml:space="preserve">ooking is </w:t>
      </w:r>
      <w:r>
        <w:rPr>
          <w:rFonts w:hint="eastAsia"/>
        </w:rPr>
        <w:t>performed</w:t>
      </w:r>
      <w:r>
        <w:t xml:space="preserve"> per individual SS set. The third BD is allocated to the SS set in later span only if no overbooking occurs for the SS set in former span. Otherwise, one BD is allocated for each SS set.</w:t>
      </w:r>
    </w:p>
    <w:p w14:paraId="26596561" w14:textId="77777777" w:rsidR="00C467CF" w:rsidRDefault="00C467CF" w:rsidP="00C467CF">
      <w:pPr>
        <w:pStyle w:val="000proposal"/>
      </w:pPr>
      <w:r>
        <w:rPr>
          <w:rFonts w:hint="eastAsia"/>
        </w:rPr>
        <w:lastRenderedPageBreak/>
        <w:t>P</w:t>
      </w:r>
      <w:r>
        <w:t>roposal 3: Support to monitor the linked candidates when the set of CCEs is overlapped with reserved PRBs and OFDM symbols indicated by DCI 2_1 where UE may assume no transmission intended for the UE.</w:t>
      </w:r>
    </w:p>
    <w:p w14:paraId="794B4DE5" w14:textId="77777777" w:rsidR="00C467CF" w:rsidRDefault="00C467CF" w:rsidP="00C467CF">
      <w:pPr>
        <w:pStyle w:val="000proposal"/>
      </w:pPr>
      <w:r>
        <w:rPr>
          <w:rFonts w:hint="eastAsia"/>
        </w:rPr>
        <w:t>P</w:t>
      </w:r>
      <w:r>
        <w:t>roposal 4: Do not support relaxation of processing time for soft combining of linked PDCCH candidates including PUSCH processing, PDSCH processing for mapping Type A and B, AP CSI processing, DCI processing.</w:t>
      </w:r>
    </w:p>
    <w:p w14:paraId="46AFC8DB" w14:textId="77777777" w:rsidR="00C467CF" w:rsidRDefault="00C467CF" w:rsidP="00C467CF">
      <w:pPr>
        <w:pStyle w:val="000proposal"/>
      </w:pPr>
      <w:r w:rsidRPr="00FF3AD1">
        <w:rPr>
          <w:rFonts w:hint="eastAsia"/>
        </w:rPr>
        <w:t>P</w:t>
      </w:r>
      <w:r w:rsidRPr="00FF3AD1">
        <w:t xml:space="preserve">roposal </w:t>
      </w:r>
      <w:r>
        <w:t>5</w:t>
      </w:r>
      <w:r w:rsidRPr="00FF3AD1">
        <w:t xml:space="preserve">: </w:t>
      </w:r>
      <w:r>
        <w:rPr>
          <w:rFonts w:eastAsia="等线"/>
          <w:kern w:val="32"/>
          <w:szCs w:val="20"/>
        </w:rPr>
        <w:t>Support to identify the two QCL-Type D properties based on legacy priority order for a UE supporting reception with two beams at least for Pcell.</w:t>
      </w:r>
    </w:p>
    <w:p w14:paraId="42C3CA94" w14:textId="77777777" w:rsidR="00C467CF" w:rsidRDefault="00C467CF" w:rsidP="00C467CF">
      <w:pPr>
        <w:pStyle w:val="000proposal"/>
      </w:pPr>
      <w:r>
        <w:rPr>
          <w:rFonts w:hint="eastAsia"/>
        </w:rPr>
        <w:t>P</w:t>
      </w:r>
      <w:r>
        <w:t>roposal 6: 2BD or 3 BDs can be reported for linked PDCCH candidates when two individual candidates are overlapping with each of linked PDCCH candidates and both individual candidates are monitored and only individual decoding for linked PDCCH candidates is expected with 2BDs.</w:t>
      </w:r>
    </w:p>
    <w:p w14:paraId="5661A0E3" w14:textId="77777777" w:rsidR="00C467CF" w:rsidRPr="0052537D" w:rsidRDefault="00C467CF" w:rsidP="00C467CF">
      <w:pPr>
        <w:pStyle w:val="000proposal"/>
      </w:pPr>
      <w:r>
        <w:rPr>
          <w:rFonts w:hint="eastAsia"/>
        </w:rPr>
        <w:t>P</w:t>
      </w:r>
      <w:r>
        <w:t xml:space="preserve">roposal 7: </w:t>
      </w:r>
      <w:r>
        <w:rPr>
          <w:rFonts w:eastAsia="等线"/>
          <w:kern w:val="32"/>
          <w:szCs w:val="20"/>
        </w:rPr>
        <w:t>Do not support PDCCH repetition for Type 0/0A/1/2 CSS.</w:t>
      </w:r>
    </w:p>
    <w:p w14:paraId="64FAFD40" w14:textId="77777777" w:rsidR="00624B56" w:rsidRDefault="00624B56" w:rsidP="00624B56">
      <w:pPr>
        <w:pStyle w:val="000proposal"/>
        <w:rPr>
          <w:rFonts w:eastAsia="等线"/>
          <w:kern w:val="32"/>
          <w:szCs w:val="20"/>
        </w:rPr>
      </w:pPr>
      <w:r>
        <w:rPr>
          <w:rFonts w:hint="eastAsia"/>
        </w:rPr>
        <w:t>P</w:t>
      </w:r>
      <w:r>
        <w:t xml:space="preserve">roposal 8: </w:t>
      </w:r>
      <w:r>
        <w:rPr>
          <w:rFonts w:eastAsia="等线"/>
          <w:kern w:val="32"/>
          <w:szCs w:val="20"/>
        </w:rPr>
        <w:t>Support to determine QCL assumption of PDCCH scrambled with RA-RNTI and corresponding scheduled PDSCH based on the CORESET with lower ID used for PDCCH order transmitted with PDCCH repetitions triggering CFRA.</w:t>
      </w:r>
    </w:p>
    <w:p w14:paraId="2426C45E" w14:textId="77777777" w:rsidR="00624B56" w:rsidRDefault="00624B56" w:rsidP="00624B56">
      <w:pPr>
        <w:pStyle w:val="000proposal"/>
        <w:rPr>
          <w:rFonts w:eastAsia="等线"/>
          <w:kern w:val="32"/>
          <w:szCs w:val="20"/>
        </w:rPr>
      </w:pPr>
      <w:r>
        <w:rPr>
          <w:rFonts w:hint="eastAsia"/>
        </w:rPr>
        <w:t>P</w:t>
      </w:r>
      <w:r>
        <w:t xml:space="preserve">roposal 9: </w:t>
      </w:r>
      <w:r>
        <w:rPr>
          <w:rFonts w:eastAsia="等线"/>
          <w:kern w:val="32"/>
          <w:szCs w:val="20"/>
        </w:rPr>
        <w:t>To avoid burden on buffer at UE for PDCCH repetition,</w:t>
      </w:r>
      <w:r>
        <w:t xml:space="preserve"> don’t </w:t>
      </w:r>
      <w:r>
        <w:rPr>
          <w:rFonts w:eastAsia="等线"/>
          <w:kern w:val="32"/>
          <w:szCs w:val="20"/>
        </w:rPr>
        <w:t>support to config any other MOs between the pair of MOs in linked SS set.</w:t>
      </w:r>
    </w:p>
    <w:p w14:paraId="34026966" w14:textId="6A204C80" w:rsidR="00493006" w:rsidRPr="00B30638" w:rsidRDefault="00493006" w:rsidP="00493006">
      <w:pPr>
        <w:pStyle w:val="000proposal"/>
        <w:rPr>
          <w:rFonts w:eastAsia="等线"/>
          <w:kern w:val="32"/>
          <w:szCs w:val="20"/>
        </w:rPr>
      </w:pPr>
      <w:r>
        <w:rPr>
          <w:rFonts w:hint="eastAsia"/>
        </w:rPr>
        <w:t>P</w:t>
      </w:r>
      <w:r>
        <w:t xml:space="preserve">roposal 10: </w:t>
      </w:r>
      <w:r>
        <w:rPr>
          <w:rFonts w:hint="eastAsia"/>
        </w:rPr>
        <w:t>If</w:t>
      </w:r>
      <w:r w:rsidRPr="00EA51B8">
        <w:t xml:space="preserve"> repetition is configured to the PDCCH carrying </w:t>
      </w:r>
      <w:r>
        <w:rPr>
          <w:rFonts w:hint="eastAsia"/>
        </w:rPr>
        <w:t xml:space="preserve">group common </w:t>
      </w:r>
      <w:r w:rsidRPr="00EA51B8">
        <w:t xml:space="preserve">TPC command, the last PDCCH among PDCCH repetitions is </w:t>
      </w:r>
      <w:r>
        <w:rPr>
          <w:rFonts w:hint="eastAsia"/>
        </w:rPr>
        <w:t>used</w:t>
      </w:r>
      <w:r w:rsidRPr="00EA51B8">
        <w:t xml:space="preserve"> to determine whether the TPC command is </w:t>
      </w:r>
      <w:r>
        <w:t>within the TPC application time window or not</w:t>
      </w:r>
      <w:r w:rsidR="00A57698">
        <w:t>.</w:t>
      </w:r>
    </w:p>
    <w:p w14:paraId="75489C5E" w14:textId="77777777" w:rsidR="00624B56" w:rsidRDefault="00624B56" w:rsidP="00624B56">
      <w:pPr>
        <w:pStyle w:val="000proposal"/>
      </w:pPr>
      <w:r>
        <w:rPr>
          <w:rFonts w:hint="eastAsia"/>
        </w:rPr>
        <w:t>P</w:t>
      </w:r>
      <w:r>
        <w:t>roposal 11: Support to reuse the mechanism for dynamic indication of number of repetitions agreed in Rel-17 coverage enhancement for multi-TRP PUCCH operation.</w:t>
      </w:r>
    </w:p>
    <w:p w14:paraId="0E020CD8" w14:textId="77777777" w:rsidR="00624B56" w:rsidRDefault="00624B56" w:rsidP="00624B56">
      <w:pPr>
        <w:pStyle w:val="000proposal"/>
      </w:pPr>
      <w:r>
        <w:rPr>
          <w:rFonts w:hint="eastAsia"/>
        </w:rPr>
        <w:t>P</w:t>
      </w:r>
      <w:r>
        <w:t>roposal 12: Only support to configure the same number of SRS resource in two SRS resource sets with usage set to ‘codebook’ or ‘non-codebook’.</w:t>
      </w:r>
    </w:p>
    <w:p w14:paraId="59F4612F" w14:textId="77777777" w:rsidR="007A76A1" w:rsidRPr="006971D9" w:rsidRDefault="007A76A1" w:rsidP="00152C73">
      <w:pPr>
        <w:pStyle w:val="000proposal"/>
      </w:pPr>
    </w:p>
    <w:p w14:paraId="5A95A0EE" w14:textId="0C7D0FCA" w:rsidR="009B2043" w:rsidRDefault="0044100E" w:rsidP="009B2043">
      <w:pPr>
        <w:pStyle w:val="01"/>
        <w:numPr>
          <w:ilvl w:val="0"/>
          <w:numId w:val="1"/>
        </w:numPr>
        <w:ind w:left="562" w:hanging="562"/>
      </w:pPr>
      <w:r>
        <w:t>R</w:t>
      </w:r>
      <w:r w:rsidR="009B2043">
        <w:t>eference</w:t>
      </w:r>
    </w:p>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711A903A" w:rsidR="00CE01DB" w:rsidRDefault="0069291A" w:rsidP="00CE01DB">
      <w:pPr>
        <w:pStyle w:val="05reference"/>
        <w:rPr>
          <w:szCs w:val="20"/>
          <w:lang w:val="it-IT"/>
        </w:rPr>
      </w:pPr>
      <w:r w:rsidRPr="0069291A">
        <w:rPr>
          <w:szCs w:val="20"/>
          <w:lang w:val="it-IT"/>
        </w:rPr>
        <w:t>Younsun's Session Notes RAN1#10</w:t>
      </w:r>
      <w:r w:rsidR="00624B56">
        <w:rPr>
          <w:szCs w:val="20"/>
          <w:lang w:val="it-IT"/>
        </w:rPr>
        <w:t>6</w:t>
      </w:r>
      <w:r w:rsidRPr="0069291A">
        <w:rPr>
          <w:szCs w:val="20"/>
          <w:lang w:val="it-IT"/>
        </w:rPr>
        <w:t>-e (Rel-17 8.1 feNR-MIMO) eom</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C2B90" w14:textId="77777777" w:rsidR="0000324C" w:rsidRDefault="0000324C">
      <w:r>
        <w:separator/>
      </w:r>
    </w:p>
  </w:endnote>
  <w:endnote w:type="continuationSeparator" w:id="0">
    <w:p w14:paraId="4AFC82EA" w14:textId="77777777" w:rsidR="0000324C" w:rsidRDefault="00003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9C927" w14:textId="77777777" w:rsidR="0000324C" w:rsidRDefault="0000324C">
      <w:r>
        <w:separator/>
      </w:r>
    </w:p>
  </w:footnote>
  <w:footnote w:type="continuationSeparator" w:id="0">
    <w:p w14:paraId="7F764FC5" w14:textId="77777777" w:rsidR="0000324C" w:rsidRDefault="00003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246C"/>
    <w:multiLevelType w:val="hybridMultilevel"/>
    <w:tmpl w:val="134C95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4E3902"/>
    <w:multiLevelType w:val="hybridMultilevel"/>
    <w:tmpl w:val="CB62F4B6"/>
    <w:lvl w:ilvl="0" w:tplc="2E980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9F4B32"/>
    <w:multiLevelType w:val="hybridMultilevel"/>
    <w:tmpl w:val="A18C26F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B6AE3"/>
    <w:multiLevelType w:val="hybridMultilevel"/>
    <w:tmpl w:val="A5789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0D5BB9"/>
    <w:multiLevelType w:val="hybridMultilevel"/>
    <w:tmpl w:val="A47A8198"/>
    <w:lvl w:ilvl="0" w:tplc="D8803E9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C08B2"/>
    <w:multiLevelType w:val="hybridMultilevel"/>
    <w:tmpl w:val="5DE0F906"/>
    <w:lvl w:ilvl="0" w:tplc="D2127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291FC3"/>
    <w:multiLevelType w:val="hybridMultilevel"/>
    <w:tmpl w:val="122470AE"/>
    <w:lvl w:ilvl="0" w:tplc="FA74C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3C6CC5"/>
    <w:multiLevelType w:val="hybridMultilevel"/>
    <w:tmpl w:val="C4EAF778"/>
    <w:lvl w:ilvl="0" w:tplc="78363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2A2FC4"/>
    <w:multiLevelType w:val="hybridMultilevel"/>
    <w:tmpl w:val="181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36136"/>
    <w:multiLevelType w:val="hybridMultilevel"/>
    <w:tmpl w:val="4E380B5A"/>
    <w:lvl w:ilvl="0" w:tplc="0F6AD97E">
      <w:start w:val="1"/>
      <w:numFmt w:val="bullet"/>
      <w:lvlText w:val="-"/>
      <w:lvlJc w:val="left"/>
      <w:pPr>
        <w:ind w:left="1080" w:hanging="360"/>
      </w:pPr>
      <w:rPr>
        <w:rFonts w:ascii="Times New Roman" w:eastAsia="宋体" w:hAnsi="Times New Roman" w:cs="Times New Roman" w:hint="default"/>
        <w:b/>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1"/>
  </w:num>
  <w:num w:numId="2">
    <w:abstractNumId w:val="10"/>
  </w:num>
  <w:num w:numId="3">
    <w:abstractNumId w:val="30"/>
  </w:num>
  <w:num w:numId="4">
    <w:abstractNumId w:val="22"/>
  </w:num>
  <w:num w:numId="5">
    <w:abstractNumId w:val="24"/>
  </w:num>
  <w:num w:numId="6">
    <w:abstractNumId w:val="31"/>
  </w:num>
  <w:num w:numId="7">
    <w:abstractNumId w:val="15"/>
  </w:num>
  <w:num w:numId="8">
    <w:abstractNumId w:val="25"/>
  </w:num>
  <w:num w:numId="9">
    <w:abstractNumId w:val="6"/>
  </w:num>
  <w:num w:numId="10">
    <w:abstractNumId w:val="14"/>
  </w:num>
  <w:num w:numId="11">
    <w:abstractNumId w:val="6"/>
  </w:num>
  <w:num w:numId="12">
    <w:abstractNumId w:val="37"/>
  </w:num>
  <w:num w:numId="13">
    <w:abstractNumId w:val="11"/>
  </w:num>
  <w:num w:numId="14">
    <w:abstractNumId w:val="27"/>
  </w:num>
  <w:num w:numId="15">
    <w:abstractNumId w:val="5"/>
  </w:num>
  <w:num w:numId="16">
    <w:abstractNumId w:val="2"/>
  </w:num>
  <w:num w:numId="17">
    <w:abstractNumId w:val="27"/>
  </w:num>
  <w:num w:numId="18">
    <w:abstractNumId w:val="16"/>
  </w:num>
  <w:num w:numId="19">
    <w:abstractNumId w:val="28"/>
  </w:num>
  <w:num w:numId="20">
    <w:abstractNumId w:val="25"/>
  </w:num>
  <w:num w:numId="21">
    <w:abstractNumId w:val="15"/>
  </w:num>
  <w:num w:numId="22">
    <w:abstractNumId w:val="41"/>
  </w:num>
  <w:num w:numId="23">
    <w:abstractNumId w:val="3"/>
  </w:num>
  <w:num w:numId="24">
    <w:abstractNumId w:val="38"/>
  </w:num>
  <w:num w:numId="25">
    <w:abstractNumId w:val="35"/>
  </w:num>
  <w:num w:numId="26">
    <w:abstractNumId w:val="18"/>
  </w:num>
  <w:num w:numId="27">
    <w:abstractNumId w:val="33"/>
  </w:num>
  <w:num w:numId="28">
    <w:abstractNumId w:val="9"/>
  </w:num>
  <w:num w:numId="29">
    <w:abstractNumId w:val="39"/>
  </w:num>
  <w:num w:numId="30">
    <w:abstractNumId w:val="19"/>
  </w:num>
  <w:num w:numId="31">
    <w:abstractNumId w:val="29"/>
  </w:num>
  <w:num w:numId="32">
    <w:abstractNumId w:val="9"/>
  </w:num>
  <w:num w:numId="33">
    <w:abstractNumId w:val="26"/>
  </w:num>
  <w:num w:numId="34">
    <w:abstractNumId w:val="13"/>
  </w:num>
  <w:num w:numId="35">
    <w:abstractNumId w:val="36"/>
  </w:num>
  <w:num w:numId="36">
    <w:abstractNumId w:val="17"/>
  </w:num>
  <w:num w:numId="37">
    <w:abstractNumId w:val="32"/>
  </w:num>
  <w:num w:numId="38">
    <w:abstractNumId w:val="21"/>
  </w:num>
  <w:num w:numId="39">
    <w:abstractNumId w:val="1"/>
  </w:num>
  <w:num w:numId="40">
    <w:abstractNumId w:val="20"/>
  </w:num>
  <w:num w:numId="41">
    <w:abstractNumId w:val="12"/>
  </w:num>
  <w:num w:numId="42">
    <w:abstractNumId w:val="0"/>
  </w:num>
  <w:num w:numId="43">
    <w:abstractNumId w:val="4"/>
  </w:num>
  <w:num w:numId="44">
    <w:abstractNumId w:val="42"/>
  </w:num>
  <w:num w:numId="45">
    <w:abstractNumId w:val="23"/>
  </w:num>
  <w:num w:numId="46">
    <w:abstractNumId w:val="34"/>
  </w:num>
  <w:num w:numId="47">
    <w:abstractNumId w:val="8"/>
  </w:num>
  <w:num w:numId="48">
    <w:abstractNumId w:val="7"/>
  </w:num>
  <w:num w:numId="49">
    <w:abstractNumId w:val="41"/>
  </w:num>
  <w:num w:numId="50">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isplayBackgroundShape/>
  <w:bordersDoNotSurroundHeader/>
  <w:bordersDoNotSurroundFooter/>
  <w:proofState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9C"/>
    <w:rsid w:val="00001197"/>
    <w:rsid w:val="00001619"/>
    <w:rsid w:val="00001B62"/>
    <w:rsid w:val="000024B3"/>
    <w:rsid w:val="0000324C"/>
    <w:rsid w:val="0000454F"/>
    <w:rsid w:val="000045FB"/>
    <w:rsid w:val="00004C92"/>
    <w:rsid w:val="00004EFF"/>
    <w:rsid w:val="00005E3D"/>
    <w:rsid w:val="00011390"/>
    <w:rsid w:val="0001145F"/>
    <w:rsid w:val="00011B99"/>
    <w:rsid w:val="00012AB3"/>
    <w:rsid w:val="0001348A"/>
    <w:rsid w:val="0001367C"/>
    <w:rsid w:val="00013AE0"/>
    <w:rsid w:val="00014144"/>
    <w:rsid w:val="00014490"/>
    <w:rsid w:val="000144C9"/>
    <w:rsid w:val="000146F7"/>
    <w:rsid w:val="00014878"/>
    <w:rsid w:val="000177C4"/>
    <w:rsid w:val="000223D1"/>
    <w:rsid w:val="00023937"/>
    <w:rsid w:val="0002665C"/>
    <w:rsid w:val="000275F1"/>
    <w:rsid w:val="00027E08"/>
    <w:rsid w:val="00030430"/>
    <w:rsid w:val="000305B5"/>
    <w:rsid w:val="00031B46"/>
    <w:rsid w:val="000323B3"/>
    <w:rsid w:val="00032955"/>
    <w:rsid w:val="00035E70"/>
    <w:rsid w:val="00036827"/>
    <w:rsid w:val="00036C04"/>
    <w:rsid w:val="00040002"/>
    <w:rsid w:val="000415EE"/>
    <w:rsid w:val="000417E6"/>
    <w:rsid w:val="000432B7"/>
    <w:rsid w:val="00044738"/>
    <w:rsid w:val="00045728"/>
    <w:rsid w:val="00050EAD"/>
    <w:rsid w:val="00050EF6"/>
    <w:rsid w:val="00052A3E"/>
    <w:rsid w:val="0005322F"/>
    <w:rsid w:val="000557A4"/>
    <w:rsid w:val="00055DAC"/>
    <w:rsid w:val="000570B2"/>
    <w:rsid w:val="00060769"/>
    <w:rsid w:val="000622AA"/>
    <w:rsid w:val="0006254C"/>
    <w:rsid w:val="00062BA0"/>
    <w:rsid w:val="000634E1"/>
    <w:rsid w:val="00063E2E"/>
    <w:rsid w:val="00065481"/>
    <w:rsid w:val="00065CA4"/>
    <w:rsid w:val="00066217"/>
    <w:rsid w:val="00067C77"/>
    <w:rsid w:val="00070A7F"/>
    <w:rsid w:val="00072170"/>
    <w:rsid w:val="0007551E"/>
    <w:rsid w:val="0007593E"/>
    <w:rsid w:val="00075E10"/>
    <w:rsid w:val="00075E63"/>
    <w:rsid w:val="000760F0"/>
    <w:rsid w:val="00077737"/>
    <w:rsid w:val="00081452"/>
    <w:rsid w:val="0008231D"/>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302C"/>
    <w:rsid w:val="000A32F9"/>
    <w:rsid w:val="000A4372"/>
    <w:rsid w:val="000A52BE"/>
    <w:rsid w:val="000A67B3"/>
    <w:rsid w:val="000B1430"/>
    <w:rsid w:val="000B1FFB"/>
    <w:rsid w:val="000B5E34"/>
    <w:rsid w:val="000B6383"/>
    <w:rsid w:val="000B7978"/>
    <w:rsid w:val="000C150F"/>
    <w:rsid w:val="000C1EAD"/>
    <w:rsid w:val="000C1ECC"/>
    <w:rsid w:val="000C49CF"/>
    <w:rsid w:val="000C5606"/>
    <w:rsid w:val="000C592D"/>
    <w:rsid w:val="000D2263"/>
    <w:rsid w:val="000D5CFD"/>
    <w:rsid w:val="000D66CD"/>
    <w:rsid w:val="000D6C00"/>
    <w:rsid w:val="000D6D7E"/>
    <w:rsid w:val="000E1795"/>
    <w:rsid w:val="000E2346"/>
    <w:rsid w:val="000E2F20"/>
    <w:rsid w:val="000E33AA"/>
    <w:rsid w:val="000E5B64"/>
    <w:rsid w:val="000E608E"/>
    <w:rsid w:val="000E6672"/>
    <w:rsid w:val="000E6F81"/>
    <w:rsid w:val="000F1580"/>
    <w:rsid w:val="000F4980"/>
    <w:rsid w:val="000F4BE3"/>
    <w:rsid w:val="000F51C2"/>
    <w:rsid w:val="000F5324"/>
    <w:rsid w:val="000F56C9"/>
    <w:rsid w:val="000F5BBA"/>
    <w:rsid w:val="000F5CBC"/>
    <w:rsid w:val="000F6109"/>
    <w:rsid w:val="000F7011"/>
    <w:rsid w:val="000F7493"/>
    <w:rsid w:val="000F771D"/>
    <w:rsid w:val="000F7905"/>
    <w:rsid w:val="00101399"/>
    <w:rsid w:val="00101DEC"/>
    <w:rsid w:val="001042E6"/>
    <w:rsid w:val="001062F8"/>
    <w:rsid w:val="00106879"/>
    <w:rsid w:val="00106886"/>
    <w:rsid w:val="0011124E"/>
    <w:rsid w:val="001116EE"/>
    <w:rsid w:val="0011182B"/>
    <w:rsid w:val="0011387A"/>
    <w:rsid w:val="00113EBE"/>
    <w:rsid w:val="00115C6C"/>
    <w:rsid w:val="00117AED"/>
    <w:rsid w:val="00117C33"/>
    <w:rsid w:val="001243EA"/>
    <w:rsid w:val="00126181"/>
    <w:rsid w:val="001342EE"/>
    <w:rsid w:val="00134E8E"/>
    <w:rsid w:val="00136B37"/>
    <w:rsid w:val="00137E67"/>
    <w:rsid w:val="001404B1"/>
    <w:rsid w:val="00140F62"/>
    <w:rsid w:val="001422E9"/>
    <w:rsid w:val="00142E0E"/>
    <w:rsid w:val="00143259"/>
    <w:rsid w:val="00144DEF"/>
    <w:rsid w:val="00145778"/>
    <w:rsid w:val="0014596B"/>
    <w:rsid w:val="00146785"/>
    <w:rsid w:val="001468B0"/>
    <w:rsid w:val="00150094"/>
    <w:rsid w:val="0015020D"/>
    <w:rsid w:val="0015168E"/>
    <w:rsid w:val="0015175A"/>
    <w:rsid w:val="001519EB"/>
    <w:rsid w:val="00152C73"/>
    <w:rsid w:val="0015370E"/>
    <w:rsid w:val="00153FD2"/>
    <w:rsid w:val="001548F4"/>
    <w:rsid w:val="00155455"/>
    <w:rsid w:val="00155D90"/>
    <w:rsid w:val="0015616A"/>
    <w:rsid w:val="0015620C"/>
    <w:rsid w:val="00157C90"/>
    <w:rsid w:val="001612AD"/>
    <w:rsid w:val="00162411"/>
    <w:rsid w:val="0016561A"/>
    <w:rsid w:val="00165A51"/>
    <w:rsid w:val="001666DE"/>
    <w:rsid w:val="00167D88"/>
    <w:rsid w:val="001703C5"/>
    <w:rsid w:val="00170921"/>
    <w:rsid w:val="00171FCE"/>
    <w:rsid w:val="001739BA"/>
    <w:rsid w:val="00173DC8"/>
    <w:rsid w:val="00174197"/>
    <w:rsid w:val="00174EF0"/>
    <w:rsid w:val="00175193"/>
    <w:rsid w:val="0017538B"/>
    <w:rsid w:val="001754E0"/>
    <w:rsid w:val="001762B7"/>
    <w:rsid w:val="00176668"/>
    <w:rsid w:val="0017679D"/>
    <w:rsid w:val="0017730E"/>
    <w:rsid w:val="00177354"/>
    <w:rsid w:val="00181AEB"/>
    <w:rsid w:val="001821C0"/>
    <w:rsid w:val="001838B9"/>
    <w:rsid w:val="00184B55"/>
    <w:rsid w:val="00185DDA"/>
    <w:rsid w:val="00186D17"/>
    <w:rsid w:val="00187000"/>
    <w:rsid w:val="0018737B"/>
    <w:rsid w:val="00191662"/>
    <w:rsid w:val="00192259"/>
    <w:rsid w:val="001932FE"/>
    <w:rsid w:val="00193464"/>
    <w:rsid w:val="00193632"/>
    <w:rsid w:val="00194DDE"/>
    <w:rsid w:val="00194FA4"/>
    <w:rsid w:val="00195FED"/>
    <w:rsid w:val="001974B0"/>
    <w:rsid w:val="00197FFE"/>
    <w:rsid w:val="001A0D56"/>
    <w:rsid w:val="001A1264"/>
    <w:rsid w:val="001A1C90"/>
    <w:rsid w:val="001A2C4C"/>
    <w:rsid w:val="001A3397"/>
    <w:rsid w:val="001A56FB"/>
    <w:rsid w:val="001A6434"/>
    <w:rsid w:val="001A65B8"/>
    <w:rsid w:val="001A6F6B"/>
    <w:rsid w:val="001B0066"/>
    <w:rsid w:val="001B06FA"/>
    <w:rsid w:val="001B07EA"/>
    <w:rsid w:val="001B0AAA"/>
    <w:rsid w:val="001B0B07"/>
    <w:rsid w:val="001B157B"/>
    <w:rsid w:val="001B4057"/>
    <w:rsid w:val="001B40C1"/>
    <w:rsid w:val="001B524F"/>
    <w:rsid w:val="001B5BF3"/>
    <w:rsid w:val="001B7775"/>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34E2"/>
    <w:rsid w:val="001E59C5"/>
    <w:rsid w:val="001E6741"/>
    <w:rsid w:val="001E70FE"/>
    <w:rsid w:val="001F1460"/>
    <w:rsid w:val="001F159E"/>
    <w:rsid w:val="001F343F"/>
    <w:rsid w:val="001F3A02"/>
    <w:rsid w:val="001F3DF9"/>
    <w:rsid w:val="001F4B67"/>
    <w:rsid w:val="001F5D91"/>
    <w:rsid w:val="001F7489"/>
    <w:rsid w:val="00200E37"/>
    <w:rsid w:val="002021F5"/>
    <w:rsid w:val="002025C8"/>
    <w:rsid w:val="00202BCD"/>
    <w:rsid w:val="00203FA7"/>
    <w:rsid w:val="00204747"/>
    <w:rsid w:val="0020488B"/>
    <w:rsid w:val="002058F9"/>
    <w:rsid w:val="00206193"/>
    <w:rsid w:val="002079C9"/>
    <w:rsid w:val="00210CEA"/>
    <w:rsid w:val="0021216A"/>
    <w:rsid w:val="00212F0E"/>
    <w:rsid w:val="0021354A"/>
    <w:rsid w:val="002136A6"/>
    <w:rsid w:val="00216B7A"/>
    <w:rsid w:val="00216CDC"/>
    <w:rsid w:val="00217532"/>
    <w:rsid w:val="00222D19"/>
    <w:rsid w:val="00222EF5"/>
    <w:rsid w:val="00224312"/>
    <w:rsid w:val="00224471"/>
    <w:rsid w:val="00224ADF"/>
    <w:rsid w:val="00226E35"/>
    <w:rsid w:val="002270C9"/>
    <w:rsid w:val="002328B0"/>
    <w:rsid w:val="002331B8"/>
    <w:rsid w:val="0023425B"/>
    <w:rsid w:val="00235B6C"/>
    <w:rsid w:val="002365ED"/>
    <w:rsid w:val="00237CB7"/>
    <w:rsid w:val="00242ECB"/>
    <w:rsid w:val="00244F41"/>
    <w:rsid w:val="00246C32"/>
    <w:rsid w:val="00250626"/>
    <w:rsid w:val="0025128A"/>
    <w:rsid w:val="00252BEE"/>
    <w:rsid w:val="00253D4B"/>
    <w:rsid w:val="00256423"/>
    <w:rsid w:val="00260A9D"/>
    <w:rsid w:val="00260C39"/>
    <w:rsid w:val="002641F1"/>
    <w:rsid w:val="00264572"/>
    <w:rsid w:val="002645F4"/>
    <w:rsid w:val="002651AF"/>
    <w:rsid w:val="00265253"/>
    <w:rsid w:val="00265899"/>
    <w:rsid w:val="00265E0A"/>
    <w:rsid w:val="002660D5"/>
    <w:rsid w:val="00266D0C"/>
    <w:rsid w:val="00267AD3"/>
    <w:rsid w:val="0027047C"/>
    <w:rsid w:val="00271EBE"/>
    <w:rsid w:val="002725AA"/>
    <w:rsid w:val="00273464"/>
    <w:rsid w:val="00273575"/>
    <w:rsid w:val="00274CE7"/>
    <w:rsid w:val="00276093"/>
    <w:rsid w:val="002765B7"/>
    <w:rsid w:val="00277364"/>
    <w:rsid w:val="002778E5"/>
    <w:rsid w:val="002813E5"/>
    <w:rsid w:val="00281667"/>
    <w:rsid w:val="002825A9"/>
    <w:rsid w:val="002829C2"/>
    <w:rsid w:val="00282BE6"/>
    <w:rsid w:val="00282C00"/>
    <w:rsid w:val="00283494"/>
    <w:rsid w:val="00283723"/>
    <w:rsid w:val="00284537"/>
    <w:rsid w:val="0028488A"/>
    <w:rsid w:val="002854A6"/>
    <w:rsid w:val="00285A39"/>
    <w:rsid w:val="0028735B"/>
    <w:rsid w:val="002877FA"/>
    <w:rsid w:val="00291A73"/>
    <w:rsid w:val="00291D21"/>
    <w:rsid w:val="00292480"/>
    <w:rsid w:val="00292505"/>
    <w:rsid w:val="0029250C"/>
    <w:rsid w:val="002937BF"/>
    <w:rsid w:val="00293F10"/>
    <w:rsid w:val="00294100"/>
    <w:rsid w:val="00294538"/>
    <w:rsid w:val="00294F10"/>
    <w:rsid w:val="00294F91"/>
    <w:rsid w:val="00295352"/>
    <w:rsid w:val="00295A7C"/>
    <w:rsid w:val="002962BD"/>
    <w:rsid w:val="00297600"/>
    <w:rsid w:val="002A00C3"/>
    <w:rsid w:val="002A2052"/>
    <w:rsid w:val="002A3159"/>
    <w:rsid w:val="002A4519"/>
    <w:rsid w:val="002A4F8B"/>
    <w:rsid w:val="002A603E"/>
    <w:rsid w:val="002A6566"/>
    <w:rsid w:val="002B1D9B"/>
    <w:rsid w:val="002B2632"/>
    <w:rsid w:val="002B717D"/>
    <w:rsid w:val="002C0728"/>
    <w:rsid w:val="002C0C01"/>
    <w:rsid w:val="002C0CA8"/>
    <w:rsid w:val="002C2B2E"/>
    <w:rsid w:val="002C40C5"/>
    <w:rsid w:val="002C4DCC"/>
    <w:rsid w:val="002C4FAF"/>
    <w:rsid w:val="002C5BFA"/>
    <w:rsid w:val="002C6DDC"/>
    <w:rsid w:val="002C7859"/>
    <w:rsid w:val="002D0CFB"/>
    <w:rsid w:val="002D14F4"/>
    <w:rsid w:val="002D199D"/>
    <w:rsid w:val="002D1E4A"/>
    <w:rsid w:val="002D1F81"/>
    <w:rsid w:val="002D1F8A"/>
    <w:rsid w:val="002D293A"/>
    <w:rsid w:val="002D2AC8"/>
    <w:rsid w:val="002D2E97"/>
    <w:rsid w:val="002D47A7"/>
    <w:rsid w:val="002D4CF5"/>
    <w:rsid w:val="002D4D09"/>
    <w:rsid w:val="002D517C"/>
    <w:rsid w:val="002D7375"/>
    <w:rsid w:val="002D7823"/>
    <w:rsid w:val="002D7CB5"/>
    <w:rsid w:val="002E0083"/>
    <w:rsid w:val="002E0CCE"/>
    <w:rsid w:val="002E0E2D"/>
    <w:rsid w:val="002E1185"/>
    <w:rsid w:val="002E1441"/>
    <w:rsid w:val="002E5BA6"/>
    <w:rsid w:val="002E656E"/>
    <w:rsid w:val="002E6DCC"/>
    <w:rsid w:val="002F0D32"/>
    <w:rsid w:val="002F1CF3"/>
    <w:rsid w:val="002F5E03"/>
    <w:rsid w:val="00302DC2"/>
    <w:rsid w:val="00304CAA"/>
    <w:rsid w:val="003070DC"/>
    <w:rsid w:val="00310ABA"/>
    <w:rsid w:val="00312C9F"/>
    <w:rsid w:val="00313A78"/>
    <w:rsid w:val="00314AC9"/>
    <w:rsid w:val="00317CEA"/>
    <w:rsid w:val="003218CE"/>
    <w:rsid w:val="00322DC9"/>
    <w:rsid w:val="00322E34"/>
    <w:rsid w:val="0032347F"/>
    <w:rsid w:val="00324E62"/>
    <w:rsid w:val="0032507A"/>
    <w:rsid w:val="00327ABE"/>
    <w:rsid w:val="00327ACF"/>
    <w:rsid w:val="0033107D"/>
    <w:rsid w:val="00331CF4"/>
    <w:rsid w:val="00333000"/>
    <w:rsid w:val="003348F2"/>
    <w:rsid w:val="003356C8"/>
    <w:rsid w:val="00336739"/>
    <w:rsid w:val="003370C7"/>
    <w:rsid w:val="00340C5C"/>
    <w:rsid w:val="003417EF"/>
    <w:rsid w:val="00342076"/>
    <w:rsid w:val="0034338A"/>
    <w:rsid w:val="003433EC"/>
    <w:rsid w:val="00343863"/>
    <w:rsid w:val="0034482C"/>
    <w:rsid w:val="00344E0F"/>
    <w:rsid w:val="00345366"/>
    <w:rsid w:val="00347278"/>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6E8"/>
    <w:rsid w:val="00362B55"/>
    <w:rsid w:val="0036304C"/>
    <w:rsid w:val="00364240"/>
    <w:rsid w:val="00364547"/>
    <w:rsid w:val="00364A0C"/>
    <w:rsid w:val="003659AB"/>
    <w:rsid w:val="003676B8"/>
    <w:rsid w:val="003700F6"/>
    <w:rsid w:val="0037083B"/>
    <w:rsid w:val="003738F0"/>
    <w:rsid w:val="00373CB8"/>
    <w:rsid w:val="00373E4B"/>
    <w:rsid w:val="00374239"/>
    <w:rsid w:val="00374F23"/>
    <w:rsid w:val="003826C6"/>
    <w:rsid w:val="00382CA3"/>
    <w:rsid w:val="00384043"/>
    <w:rsid w:val="003845A5"/>
    <w:rsid w:val="00384E67"/>
    <w:rsid w:val="0038552B"/>
    <w:rsid w:val="00385968"/>
    <w:rsid w:val="00385F2F"/>
    <w:rsid w:val="00390F74"/>
    <w:rsid w:val="00395744"/>
    <w:rsid w:val="00395AFD"/>
    <w:rsid w:val="00397353"/>
    <w:rsid w:val="003978A9"/>
    <w:rsid w:val="003A1419"/>
    <w:rsid w:val="003A235C"/>
    <w:rsid w:val="003A2EE3"/>
    <w:rsid w:val="003A33FE"/>
    <w:rsid w:val="003A48E9"/>
    <w:rsid w:val="003A57C2"/>
    <w:rsid w:val="003A60CA"/>
    <w:rsid w:val="003A6205"/>
    <w:rsid w:val="003A6711"/>
    <w:rsid w:val="003A7DCF"/>
    <w:rsid w:val="003B15F3"/>
    <w:rsid w:val="003B1605"/>
    <w:rsid w:val="003B33EB"/>
    <w:rsid w:val="003B5373"/>
    <w:rsid w:val="003B5706"/>
    <w:rsid w:val="003B7E5D"/>
    <w:rsid w:val="003C1AA9"/>
    <w:rsid w:val="003C2001"/>
    <w:rsid w:val="003C22BE"/>
    <w:rsid w:val="003C2344"/>
    <w:rsid w:val="003C26A7"/>
    <w:rsid w:val="003C2E5C"/>
    <w:rsid w:val="003C40E1"/>
    <w:rsid w:val="003C50DE"/>
    <w:rsid w:val="003C5D56"/>
    <w:rsid w:val="003C6F00"/>
    <w:rsid w:val="003C6F44"/>
    <w:rsid w:val="003D0CDF"/>
    <w:rsid w:val="003D11B3"/>
    <w:rsid w:val="003D1906"/>
    <w:rsid w:val="003D33E1"/>
    <w:rsid w:val="003D5EA6"/>
    <w:rsid w:val="003D78A0"/>
    <w:rsid w:val="003E11C2"/>
    <w:rsid w:val="003E1D0D"/>
    <w:rsid w:val="003E2598"/>
    <w:rsid w:val="003E3656"/>
    <w:rsid w:val="003E4601"/>
    <w:rsid w:val="003E59EF"/>
    <w:rsid w:val="003E62CF"/>
    <w:rsid w:val="003E6DC3"/>
    <w:rsid w:val="003E7514"/>
    <w:rsid w:val="003E7CC5"/>
    <w:rsid w:val="003F1D7D"/>
    <w:rsid w:val="003F1E3F"/>
    <w:rsid w:val="003F2F6A"/>
    <w:rsid w:val="003F36B1"/>
    <w:rsid w:val="003F3D71"/>
    <w:rsid w:val="003F6D6F"/>
    <w:rsid w:val="003F7008"/>
    <w:rsid w:val="00401233"/>
    <w:rsid w:val="00401BCD"/>
    <w:rsid w:val="00403D81"/>
    <w:rsid w:val="00404838"/>
    <w:rsid w:val="0040494D"/>
    <w:rsid w:val="00404CC9"/>
    <w:rsid w:val="0040648F"/>
    <w:rsid w:val="00406A8F"/>
    <w:rsid w:val="00406C9B"/>
    <w:rsid w:val="00411817"/>
    <w:rsid w:val="00411F81"/>
    <w:rsid w:val="00415047"/>
    <w:rsid w:val="004157EB"/>
    <w:rsid w:val="004167B4"/>
    <w:rsid w:val="00416940"/>
    <w:rsid w:val="00417753"/>
    <w:rsid w:val="00421C85"/>
    <w:rsid w:val="00422884"/>
    <w:rsid w:val="004228A4"/>
    <w:rsid w:val="00423528"/>
    <w:rsid w:val="00423957"/>
    <w:rsid w:val="00423B43"/>
    <w:rsid w:val="004305DE"/>
    <w:rsid w:val="004359AF"/>
    <w:rsid w:val="004359DE"/>
    <w:rsid w:val="00436DBE"/>
    <w:rsid w:val="004373B1"/>
    <w:rsid w:val="0044067E"/>
    <w:rsid w:val="00440812"/>
    <w:rsid w:val="0044100E"/>
    <w:rsid w:val="00441EC1"/>
    <w:rsid w:val="00441EF9"/>
    <w:rsid w:val="004432E0"/>
    <w:rsid w:val="00443A1D"/>
    <w:rsid w:val="00444139"/>
    <w:rsid w:val="00445714"/>
    <w:rsid w:val="0044578E"/>
    <w:rsid w:val="004458D5"/>
    <w:rsid w:val="00445B84"/>
    <w:rsid w:val="00447EA4"/>
    <w:rsid w:val="00450BBD"/>
    <w:rsid w:val="00450CEA"/>
    <w:rsid w:val="004515C7"/>
    <w:rsid w:val="00452895"/>
    <w:rsid w:val="00452DCC"/>
    <w:rsid w:val="00452E18"/>
    <w:rsid w:val="00452E65"/>
    <w:rsid w:val="00454C59"/>
    <w:rsid w:val="00455354"/>
    <w:rsid w:val="00456111"/>
    <w:rsid w:val="004568AD"/>
    <w:rsid w:val="0046077F"/>
    <w:rsid w:val="004613B9"/>
    <w:rsid w:val="00461818"/>
    <w:rsid w:val="004629D4"/>
    <w:rsid w:val="0046718A"/>
    <w:rsid w:val="00470A61"/>
    <w:rsid w:val="004724EA"/>
    <w:rsid w:val="00473E29"/>
    <w:rsid w:val="004741C0"/>
    <w:rsid w:val="00476380"/>
    <w:rsid w:val="00476B5A"/>
    <w:rsid w:val="00482190"/>
    <w:rsid w:val="00483D5B"/>
    <w:rsid w:val="004864DD"/>
    <w:rsid w:val="00492234"/>
    <w:rsid w:val="00493006"/>
    <w:rsid w:val="0049321C"/>
    <w:rsid w:val="00495AFC"/>
    <w:rsid w:val="0049601E"/>
    <w:rsid w:val="00497AFF"/>
    <w:rsid w:val="004A0EBE"/>
    <w:rsid w:val="004A1091"/>
    <w:rsid w:val="004A18CA"/>
    <w:rsid w:val="004A1A27"/>
    <w:rsid w:val="004A57F0"/>
    <w:rsid w:val="004A595A"/>
    <w:rsid w:val="004A5F48"/>
    <w:rsid w:val="004A6A08"/>
    <w:rsid w:val="004A715B"/>
    <w:rsid w:val="004A71E8"/>
    <w:rsid w:val="004A79A7"/>
    <w:rsid w:val="004B057D"/>
    <w:rsid w:val="004B0CED"/>
    <w:rsid w:val="004B1827"/>
    <w:rsid w:val="004B29A4"/>
    <w:rsid w:val="004B33D5"/>
    <w:rsid w:val="004B3B2F"/>
    <w:rsid w:val="004B55E9"/>
    <w:rsid w:val="004B5854"/>
    <w:rsid w:val="004B722E"/>
    <w:rsid w:val="004B78F8"/>
    <w:rsid w:val="004B7FE2"/>
    <w:rsid w:val="004C02D2"/>
    <w:rsid w:val="004C4AC7"/>
    <w:rsid w:val="004C5A8F"/>
    <w:rsid w:val="004D0612"/>
    <w:rsid w:val="004D0C90"/>
    <w:rsid w:val="004D0D0E"/>
    <w:rsid w:val="004D3415"/>
    <w:rsid w:val="004D63CE"/>
    <w:rsid w:val="004E0FF9"/>
    <w:rsid w:val="004E29E8"/>
    <w:rsid w:val="004E2E64"/>
    <w:rsid w:val="004E3097"/>
    <w:rsid w:val="004E3A81"/>
    <w:rsid w:val="004E4164"/>
    <w:rsid w:val="004E5035"/>
    <w:rsid w:val="004E71A2"/>
    <w:rsid w:val="004E71B6"/>
    <w:rsid w:val="004F002E"/>
    <w:rsid w:val="004F0064"/>
    <w:rsid w:val="004F03AA"/>
    <w:rsid w:val="004F08BA"/>
    <w:rsid w:val="004F1192"/>
    <w:rsid w:val="004F1C5C"/>
    <w:rsid w:val="004F2F16"/>
    <w:rsid w:val="004F3127"/>
    <w:rsid w:val="004F5215"/>
    <w:rsid w:val="004F5BE6"/>
    <w:rsid w:val="004F7DA9"/>
    <w:rsid w:val="00501C2F"/>
    <w:rsid w:val="00502CC7"/>
    <w:rsid w:val="00505E82"/>
    <w:rsid w:val="00505F43"/>
    <w:rsid w:val="00506122"/>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4A2B"/>
    <w:rsid w:val="00534D86"/>
    <w:rsid w:val="005350B8"/>
    <w:rsid w:val="00535681"/>
    <w:rsid w:val="00536678"/>
    <w:rsid w:val="005372EB"/>
    <w:rsid w:val="0054041F"/>
    <w:rsid w:val="00540D9B"/>
    <w:rsid w:val="0054196D"/>
    <w:rsid w:val="00541E8B"/>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4D3"/>
    <w:rsid w:val="00554FA5"/>
    <w:rsid w:val="00555745"/>
    <w:rsid w:val="00556079"/>
    <w:rsid w:val="00556940"/>
    <w:rsid w:val="00556BB9"/>
    <w:rsid w:val="00557AAC"/>
    <w:rsid w:val="00560905"/>
    <w:rsid w:val="00562541"/>
    <w:rsid w:val="00563016"/>
    <w:rsid w:val="00563E41"/>
    <w:rsid w:val="00563ED2"/>
    <w:rsid w:val="005729F7"/>
    <w:rsid w:val="005740E8"/>
    <w:rsid w:val="005750E4"/>
    <w:rsid w:val="005758AA"/>
    <w:rsid w:val="00575C84"/>
    <w:rsid w:val="00576532"/>
    <w:rsid w:val="005804FE"/>
    <w:rsid w:val="0058073E"/>
    <w:rsid w:val="00582838"/>
    <w:rsid w:val="00584099"/>
    <w:rsid w:val="00584DCF"/>
    <w:rsid w:val="00585E76"/>
    <w:rsid w:val="00591391"/>
    <w:rsid w:val="0059159B"/>
    <w:rsid w:val="0059274C"/>
    <w:rsid w:val="00592F96"/>
    <w:rsid w:val="00592FD3"/>
    <w:rsid w:val="005945C7"/>
    <w:rsid w:val="00594ED6"/>
    <w:rsid w:val="00595CD0"/>
    <w:rsid w:val="0059797C"/>
    <w:rsid w:val="005A054A"/>
    <w:rsid w:val="005A09CE"/>
    <w:rsid w:val="005A2A02"/>
    <w:rsid w:val="005A2B2B"/>
    <w:rsid w:val="005A3253"/>
    <w:rsid w:val="005A4545"/>
    <w:rsid w:val="005A4818"/>
    <w:rsid w:val="005A4BF6"/>
    <w:rsid w:val="005A6261"/>
    <w:rsid w:val="005A6744"/>
    <w:rsid w:val="005B082C"/>
    <w:rsid w:val="005B6F08"/>
    <w:rsid w:val="005B70D9"/>
    <w:rsid w:val="005B7DDF"/>
    <w:rsid w:val="005C078E"/>
    <w:rsid w:val="005C3C00"/>
    <w:rsid w:val="005C4934"/>
    <w:rsid w:val="005C4D3C"/>
    <w:rsid w:val="005C6324"/>
    <w:rsid w:val="005C6E71"/>
    <w:rsid w:val="005C75D7"/>
    <w:rsid w:val="005D15BC"/>
    <w:rsid w:val="005D1BFC"/>
    <w:rsid w:val="005D2437"/>
    <w:rsid w:val="005D27DF"/>
    <w:rsid w:val="005D3894"/>
    <w:rsid w:val="005D3B1F"/>
    <w:rsid w:val="005D3D4A"/>
    <w:rsid w:val="005D5DDE"/>
    <w:rsid w:val="005D6EE6"/>
    <w:rsid w:val="005D763C"/>
    <w:rsid w:val="005D787F"/>
    <w:rsid w:val="005E0E32"/>
    <w:rsid w:val="005E190D"/>
    <w:rsid w:val="005E4F81"/>
    <w:rsid w:val="005E7A19"/>
    <w:rsid w:val="005E7FF5"/>
    <w:rsid w:val="005F00D4"/>
    <w:rsid w:val="005F1952"/>
    <w:rsid w:val="005F1D23"/>
    <w:rsid w:val="005F2AF1"/>
    <w:rsid w:val="005F3783"/>
    <w:rsid w:val="005F4052"/>
    <w:rsid w:val="005F4A5A"/>
    <w:rsid w:val="005F649D"/>
    <w:rsid w:val="005F7868"/>
    <w:rsid w:val="00600ACD"/>
    <w:rsid w:val="00600DFA"/>
    <w:rsid w:val="0060128C"/>
    <w:rsid w:val="00601D7D"/>
    <w:rsid w:val="0060212E"/>
    <w:rsid w:val="00603F93"/>
    <w:rsid w:val="00604B47"/>
    <w:rsid w:val="006068BD"/>
    <w:rsid w:val="00606E31"/>
    <w:rsid w:val="00607269"/>
    <w:rsid w:val="006077C8"/>
    <w:rsid w:val="00607BBF"/>
    <w:rsid w:val="00607E17"/>
    <w:rsid w:val="00610F33"/>
    <w:rsid w:val="00612DF0"/>
    <w:rsid w:val="00612EAE"/>
    <w:rsid w:val="0061366B"/>
    <w:rsid w:val="006139B3"/>
    <w:rsid w:val="00613F08"/>
    <w:rsid w:val="006140C4"/>
    <w:rsid w:val="00614715"/>
    <w:rsid w:val="00614A0F"/>
    <w:rsid w:val="0061549F"/>
    <w:rsid w:val="006157FC"/>
    <w:rsid w:val="00615FB8"/>
    <w:rsid w:val="00620A13"/>
    <w:rsid w:val="0062113D"/>
    <w:rsid w:val="00622C21"/>
    <w:rsid w:val="006231E6"/>
    <w:rsid w:val="0062345F"/>
    <w:rsid w:val="00623A2D"/>
    <w:rsid w:val="00624B56"/>
    <w:rsid w:val="006269B5"/>
    <w:rsid w:val="00630FE7"/>
    <w:rsid w:val="00631796"/>
    <w:rsid w:val="00634453"/>
    <w:rsid w:val="00634A39"/>
    <w:rsid w:val="00635687"/>
    <w:rsid w:val="00635805"/>
    <w:rsid w:val="006362F2"/>
    <w:rsid w:val="00636CD2"/>
    <w:rsid w:val="006378D6"/>
    <w:rsid w:val="00637B08"/>
    <w:rsid w:val="00640DF0"/>
    <w:rsid w:val="006410EE"/>
    <w:rsid w:val="0064162F"/>
    <w:rsid w:val="00641718"/>
    <w:rsid w:val="00642AAF"/>
    <w:rsid w:val="0064356C"/>
    <w:rsid w:val="0064468F"/>
    <w:rsid w:val="00644E2A"/>
    <w:rsid w:val="00646B40"/>
    <w:rsid w:val="0064757B"/>
    <w:rsid w:val="00647B0A"/>
    <w:rsid w:val="00651DD9"/>
    <w:rsid w:val="00652DCC"/>
    <w:rsid w:val="00654587"/>
    <w:rsid w:val="00654743"/>
    <w:rsid w:val="00654F2B"/>
    <w:rsid w:val="006552D2"/>
    <w:rsid w:val="006614CF"/>
    <w:rsid w:val="0066270D"/>
    <w:rsid w:val="00662787"/>
    <w:rsid w:val="00662B6F"/>
    <w:rsid w:val="00663F2F"/>
    <w:rsid w:val="006647BB"/>
    <w:rsid w:val="00665973"/>
    <w:rsid w:val="00665E0A"/>
    <w:rsid w:val="00666D8F"/>
    <w:rsid w:val="00670394"/>
    <w:rsid w:val="00670613"/>
    <w:rsid w:val="00674191"/>
    <w:rsid w:val="0067427A"/>
    <w:rsid w:val="00674DA6"/>
    <w:rsid w:val="00676334"/>
    <w:rsid w:val="006802B7"/>
    <w:rsid w:val="006836DA"/>
    <w:rsid w:val="006916D5"/>
    <w:rsid w:val="0069291A"/>
    <w:rsid w:val="00692B0E"/>
    <w:rsid w:val="00694194"/>
    <w:rsid w:val="0069493E"/>
    <w:rsid w:val="00695A2C"/>
    <w:rsid w:val="0069610B"/>
    <w:rsid w:val="0069644B"/>
    <w:rsid w:val="006971D9"/>
    <w:rsid w:val="0069793E"/>
    <w:rsid w:val="00697D97"/>
    <w:rsid w:val="00697FF9"/>
    <w:rsid w:val="006A0741"/>
    <w:rsid w:val="006A0D3D"/>
    <w:rsid w:val="006A1717"/>
    <w:rsid w:val="006A1D04"/>
    <w:rsid w:val="006A297F"/>
    <w:rsid w:val="006A3087"/>
    <w:rsid w:val="006A5447"/>
    <w:rsid w:val="006A5C1B"/>
    <w:rsid w:val="006A60FF"/>
    <w:rsid w:val="006A6A5A"/>
    <w:rsid w:val="006A753A"/>
    <w:rsid w:val="006B0032"/>
    <w:rsid w:val="006B0921"/>
    <w:rsid w:val="006B0E04"/>
    <w:rsid w:val="006B52D9"/>
    <w:rsid w:val="006B55C7"/>
    <w:rsid w:val="006B568E"/>
    <w:rsid w:val="006B6981"/>
    <w:rsid w:val="006B6CA5"/>
    <w:rsid w:val="006B757E"/>
    <w:rsid w:val="006B77E7"/>
    <w:rsid w:val="006C0C56"/>
    <w:rsid w:val="006C12E7"/>
    <w:rsid w:val="006C15F8"/>
    <w:rsid w:val="006C21E3"/>
    <w:rsid w:val="006C357D"/>
    <w:rsid w:val="006C42DA"/>
    <w:rsid w:val="006C6AA8"/>
    <w:rsid w:val="006C6B25"/>
    <w:rsid w:val="006C754E"/>
    <w:rsid w:val="006C77C0"/>
    <w:rsid w:val="006D05AE"/>
    <w:rsid w:val="006D0C08"/>
    <w:rsid w:val="006D188B"/>
    <w:rsid w:val="006D444A"/>
    <w:rsid w:val="006D44F3"/>
    <w:rsid w:val="006D51AB"/>
    <w:rsid w:val="006D5AEF"/>
    <w:rsid w:val="006D5D09"/>
    <w:rsid w:val="006D6289"/>
    <w:rsid w:val="006D7790"/>
    <w:rsid w:val="006D7993"/>
    <w:rsid w:val="006D7A57"/>
    <w:rsid w:val="006E0D5F"/>
    <w:rsid w:val="006E13F7"/>
    <w:rsid w:val="006E2BE9"/>
    <w:rsid w:val="006E355C"/>
    <w:rsid w:val="006E3BA0"/>
    <w:rsid w:val="006E6A26"/>
    <w:rsid w:val="006E719B"/>
    <w:rsid w:val="006F05A0"/>
    <w:rsid w:val="006F1E1A"/>
    <w:rsid w:val="006F20F5"/>
    <w:rsid w:val="006F2513"/>
    <w:rsid w:val="006F28B6"/>
    <w:rsid w:val="006F2BB9"/>
    <w:rsid w:val="006F2C4C"/>
    <w:rsid w:val="006F52DE"/>
    <w:rsid w:val="006F55A0"/>
    <w:rsid w:val="006F6D28"/>
    <w:rsid w:val="006F6E09"/>
    <w:rsid w:val="006F751B"/>
    <w:rsid w:val="006F7570"/>
    <w:rsid w:val="006F7D2C"/>
    <w:rsid w:val="00700CC4"/>
    <w:rsid w:val="00700D10"/>
    <w:rsid w:val="00701654"/>
    <w:rsid w:val="00701B0E"/>
    <w:rsid w:val="00705ADA"/>
    <w:rsid w:val="007102CF"/>
    <w:rsid w:val="0071133B"/>
    <w:rsid w:val="007122AC"/>
    <w:rsid w:val="00712835"/>
    <w:rsid w:val="00713250"/>
    <w:rsid w:val="00713B6C"/>
    <w:rsid w:val="00716AC8"/>
    <w:rsid w:val="0071745B"/>
    <w:rsid w:val="007206B6"/>
    <w:rsid w:val="0072082C"/>
    <w:rsid w:val="007223E5"/>
    <w:rsid w:val="00725CD2"/>
    <w:rsid w:val="007265DC"/>
    <w:rsid w:val="00730617"/>
    <w:rsid w:val="00731BCD"/>
    <w:rsid w:val="007327F5"/>
    <w:rsid w:val="007356B2"/>
    <w:rsid w:val="0073664C"/>
    <w:rsid w:val="00737CC8"/>
    <w:rsid w:val="00740AE7"/>
    <w:rsid w:val="0074282B"/>
    <w:rsid w:val="00742B03"/>
    <w:rsid w:val="00743476"/>
    <w:rsid w:val="00744683"/>
    <w:rsid w:val="0074521E"/>
    <w:rsid w:val="00745E9A"/>
    <w:rsid w:val="00746475"/>
    <w:rsid w:val="0074657E"/>
    <w:rsid w:val="00746747"/>
    <w:rsid w:val="00747D5C"/>
    <w:rsid w:val="00747E67"/>
    <w:rsid w:val="00750C4F"/>
    <w:rsid w:val="00750E65"/>
    <w:rsid w:val="00751CF6"/>
    <w:rsid w:val="00752231"/>
    <w:rsid w:val="00752E17"/>
    <w:rsid w:val="00753541"/>
    <w:rsid w:val="007536DC"/>
    <w:rsid w:val="00754921"/>
    <w:rsid w:val="00756550"/>
    <w:rsid w:val="00756F9E"/>
    <w:rsid w:val="00757964"/>
    <w:rsid w:val="00757AB9"/>
    <w:rsid w:val="0076317F"/>
    <w:rsid w:val="00765183"/>
    <w:rsid w:val="00766BB0"/>
    <w:rsid w:val="00767FFD"/>
    <w:rsid w:val="007704E0"/>
    <w:rsid w:val="00770E22"/>
    <w:rsid w:val="00771879"/>
    <w:rsid w:val="007721EE"/>
    <w:rsid w:val="007731F9"/>
    <w:rsid w:val="00774356"/>
    <w:rsid w:val="00775B1C"/>
    <w:rsid w:val="00780939"/>
    <w:rsid w:val="00781150"/>
    <w:rsid w:val="0078189D"/>
    <w:rsid w:val="00782E0A"/>
    <w:rsid w:val="0078463D"/>
    <w:rsid w:val="0078511B"/>
    <w:rsid w:val="0078596A"/>
    <w:rsid w:val="00785D55"/>
    <w:rsid w:val="0078694F"/>
    <w:rsid w:val="00787695"/>
    <w:rsid w:val="00787E52"/>
    <w:rsid w:val="00790254"/>
    <w:rsid w:val="00791F4C"/>
    <w:rsid w:val="00792F03"/>
    <w:rsid w:val="00797AF9"/>
    <w:rsid w:val="007A2AD5"/>
    <w:rsid w:val="007A307D"/>
    <w:rsid w:val="007A4CB7"/>
    <w:rsid w:val="007A7586"/>
    <w:rsid w:val="007A76A1"/>
    <w:rsid w:val="007B0D48"/>
    <w:rsid w:val="007B398D"/>
    <w:rsid w:val="007B50A1"/>
    <w:rsid w:val="007B65D9"/>
    <w:rsid w:val="007B70A7"/>
    <w:rsid w:val="007C1686"/>
    <w:rsid w:val="007C286D"/>
    <w:rsid w:val="007C2AEF"/>
    <w:rsid w:val="007C704B"/>
    <w:rsid w:val="007C7102"/>
    <w:rsid w:val="007D29F7"/>
    <w:rsid w:val="007D2C6D"/>
    <w:rsid w:val="007D4883"/>
    <w:rsid w:val="007D4ECF"/>
    <w:rsid w:val="007D52C2"/>
    <w:rsid w:val="007D5B67"/>
    <w:rsid w:val="007D62AC"/>
    <w:rsid w:val="007D63FC"/>
    <w:rsid w:val="007D7CF3"/>
    <w:rsid w:val="007D7FEC"/>
    <w:rsid w:val="007E0349"/>
    <w:rsid w:val="007E0843"/>
    <w:rsid w:val="007E24AE"/>
    <w:rsid w:val="007E326D"/>
    <w:rsid w:val="007E47EE"/>
    <w:rsid w:val="007E510B"/>
    <w:rsid w:val="007E595A"/>
    <w:rsid w:val="007E5D1D"/>
    <w:rsid w:val="007E6686"/>
    <w:rsid w:val="007E6912"/>
    <w:rsid w:val="007E7A18"/>
    <w:rsid w:val="007E7F37"/>
    <w:rsid w:val="007F024B"/>
    <w:rsid w:val="007F0B12"/>
    <w:rsid w:val="007F143F"/>
    <w:rsid w:val="007F1FAB"/>
    <w:rsid w:val="007F3AD5"/>
    <w:rsid w:val="007F5D4F"/>
    <w:rsid w:val="007F6F01"/>
    <w:rsid w:val="00801370"/>
    <w:rsid w:val="00801DC1"/>
    <w:rsid w:val="00803AC1"/>
    <w:rsid w:val="00804321"/>
    <w:rsid w:val="008045B1"/>
    <w:rsid w:val="008049BC"/>
    <w:rsid w:val="00807FDB"/>
    <w:rsid w:val="0081067E"/>
    <w:rsid w:val="00810EB8"/>
    <w:rsid w:val="00811A43"/>
    <w:rsid w:val="00812585"/>
    <w:rsid w:val="00812B28"/>
    <w:rsid w:val="00813246"/>
    <w:rsid w:val="00813461"/>
    <w:rsid w:val="00813D94"/>
    <w:rsid w:val="00813ECC"/>
    <w:rsid w:val="00814261"/>
    <w:rsid w:val="00816884"/>
    <w:rsid w:val="008207AB"/>
    <w:rsid w:val="00820AEF"/>
    <w:rsid w:val="008220EC"/>
    <w:rsid w:val="00822546"/>
    <w:rsid w:val="00822D93"/>
    <w:rsid w:val="00824466"/>
    <w:rsid w:val="00824D23"/>
    <w:rsid w:val="00824E2B"/>
    <w:rsid w:val="00825990"/>
    <w:rsid w:val="00830D54"/>
    <w:rsid w:val="008334CE"/>
    <w:rsid w:val="00833D9E"/>
    <w:rsid w:val="00833F42"/>
    <w:rsid w:val="008346A6"/>
    <w:rsid w:val="00835F02"/>
    <w:rsid w:val="00836E44"/>
    <w:rsid w:val="00837EA6"/>
    <w:rsid w:val="00843CF2"/>
    <w:rsid w:val="00843DDF"/>
    <w:rsid w:val="00845A77"/>
    <w:rsid w:val="00846169"/>
    <w:rsid w:val="00846421"/>
    <w:rsid w:val="008466FC"/>
    <w:rsid w:val="0084760C"/>
    <w:rsid w:val="00847C5D"/>
    <w:rsid w:val="008508A2"/>
    <w:rsid w:val="00855673"/>
    <w:rsid w:val="00856E97"/>
    <w:rsid w:val="00856F0F"/>
    <w:rsid w:val="00857361"/>
    <w:rsid w:val="00861514"/>
    <w:rsid w:val="00861600"/>
    <w:rsid w:val="00862B85"/>
    <w:rsid w:val="0086390F"/>
    <w:rsid w:val="00866001"/>
    <w:rsid w:val="00866688"/>
    <w:rsid w:val="008666A2"/>
    <w:rsid w:val="00866878"/>
    <w:rsid w:val="008676F0"/>
    <w:rsid w:val="00867B9C"/>
    <w:rsid w:val="0087001D"/>
    <w:rsid w:val="00871DF1"/>
    <w:rsid w:val="008762FD"/>
    <w:rsid w:val="008768AE"/>
    <w:rsid w:val="00876C3D"/>
    <w:rsid w:val="008772B3"/>
    <w:rsid w:val="00877356"/>
    <w:rsid w:val="0087797C"/>
    <w:rsid w:val="008806DE"/>
    <w:rsid w:val="00882742"/>
    <w:rsid w:val="008831B4"/>
    <w:rsid w:val="00883461"/>
    <w:rsid w:val="00883F18"/>
    <w:rsid w:val="00894320"/>
    <w:rsid w:val="00894B4C"/>
    <w:rsid w:val="0089606B"/>
    <w:rsid w:val="00896861"/>
    <w:rsid w:val="00897431"/>
    <w:rsid w:val="00897822"/>
    <w:rsid w:val="008A0C0B"/>
    <w:rsid w:val="008A24AB"/>
    <w:rsid w:val="008A2EB2"/>
    <w:rsid w:val="008A73D4"/>
    <w:rsid w:val="008B2D19"/>
    <w:rsid w:val="008B3D18"/>
    <w:rsid w:val="008B56E4"/>
    <w:rsid w:val="008B59E5"/>
    <w:rsid w:val="008B661C"/>
    <w:rsid w:val="008B7C79"/>
    <w:rsid w:val="008B7E80"/>
    <w:rsid w:val="008C0403"/>
    <w:rsid w:val="008C0BFA"/>
    <w:rsid w:val="008C1F3D"/>
    <w:rsid w:val="008C40E4"/>
    <w:rsid w:val="008C4E76"/>
    <w:rsid w:val="008C5B3B"/>
    <w:rsid w:val="008C5CAD"/>
    <w:rsid w:val="008C7171"/>
    <w:rsid w:val="008D01B9"/>
    <w:rsid w:val="008D5B9C"/>
    <w:rsid w:val="008D770C"/>
    <w:rsid w:val="008E136B"/>
    <w:rsid w:val="008E1419"/>
    <w:rsid w:val="008E1711"/>
    <w:rsid w:val="008E2DA6"/>
    <w:rsid w:val="008E4463"/>
    <w:rsid w:val="008E4A70"/>
    <w:rsid w:val="008E4F7D"/>
    <w:rsid w:val="008E5BE8"/>
    <w:rsid w:val="008E773A"/>
    <w:rsid w:val="008F13D3"/>
    <w:rsid w:val="008F1693"/>
    <w:rsid w:val="008F2C86"/>
    <w:rsid w:val="008F61E4"/>
    <w:rsid w:val="008F7593"/>
    <w:rsid w:val="008F7FAA"/>
    <w:rsid w:val="00900C94"/>
    <w:rsid w:val="0090122F"/>
    <w:rsid w:val="00901622"/>
    <w:rsid w:val="00903D03"/>
    <w:rsid w:val="00904B7C"/>
    <w:rsid w:val="00904C54"/>
    <w:rsid w:val="0090621C"/>
    <w:rsid w:val="009075FC"/>
    <w:rsid w:val="0091283D"/>
    <w:rsid w:val="00913B68"/>
    <w:rsid w:val="00915276"/>
    <w:rsid w:val="009154CB"/>
    <w:rsid w:val="00915559"/>
    <w:rsid w:val="00916448"/>
    <w:rsid w:val="00917483"/>
    <w:rsid w:val="0092127B"/>
    <w:rsid w:val="009225A4"/>
    <w:rsid w:val="00925042"/>
    <w:rsid w:val="00925672"/>
    <w:rsid w:val="0092705B"/>
    <w:rsid w:val="00927576"/>
    <w:rsid w:val="00930D2F"/>
    <w:rsid w:val="009321D5"/>
    <w:rsid w:val="009355ED"/>
    <w:rsid w:val="00935AF5"/>
    <w:rsid w:val="00936C83"/>
    <w:rsid w:val="00940479"/>
    <w:rsid w:val="00940F6D"/>
    <w:rsid w:val="0094157A"/>
    <w:rsid w:val="009426D3"/>
    <w:rsid w:val="0094294A"/>
    <w:rsid w:val="00943F65"/>
    <w:rsid w:val="0094581F"/>
    <w:rsid w:val="00945C2B"/>
    <w:rsid w:val="00945E5E"/>
    <w:rsid w:val="009465E9"/>
    <w:rsid w:val="00946E14"/>
    <w:rsid w:val="00951106"/>
    <w:rsid w:val="00951B10"/>
    <w:rsid w:val="009525B5"/>
    <w:rsid w:val="00952F95"/>
    <w:rsid w:val="00953386"/>
    <w:rsid w:val="009539EF"/>
    <w:rsid w:val="00954C73"/>
    <w:rsid w:val="00954E4A"/>
    <w:rsid w:val="0095581E"/>
    <w:rsid w:val="009568C3"/>
    <w:rsid w:val="009572BA"/>
    <w:rsid w:val="00957942"/>
    <w:rsid w:val="00957EFC"/>
    <w:rsid w:val="00960EF3"/>
    <w:rsid w:val="00961A9F"/>
    <w:rsid w:val="00961F39"/>
    <w:rsid w:val="00962729"/>
    <w:rsid w:val="00962819"/>
    <w:rsid w:val="00962DD7"/>
    <w:rsid w:val="0096566C"/>
    <w:rsid w:val="00966BF8"/>
    <w:rsid w:val="009678A0"/>
    <w:rsid w:val="00970C43"/>
    <w:rsid w:val="009719B6"/>
    <w:rsid w:val="00971BA1"/>
    <w:rsid w:val="00971ECF"/>
    <w:rsid w:val="00973293"/>
    <w:rsid w:val="00974A75"/>
    <w:rsid w:val="00975B61"/>
    <w:rsid w:val="0097606A"/>
    <w:rsid w:val="009760A7"/>
    <w:rsid w:val="0097752A"/>
    <w:rsid w:val="009776C0"/>
    <w:rsid w:val="009800BE"/>
    <w:rsid w:val="00980370"/>
    <w:rsid w:val="00981B72"/>
    <w:rsid w:val="00982237"/>
    <w:rsid w:val="00983D08"/>
    <w:rsid w:val="00985BF0"/>
    <w:rsid w:val="009861B8"/>
    <w:rsid w:val="00990A8C"/>
    <w:rsid w:val="009913E0"/>
    <w:rsid w:val="009917A1"/>
    <w:rsid w:val="00991E54"/>
    <w:rsid w:val="009920DD"/>
    <w:rsid w:val="009939DF"/>
    <w:rsid w:val="009940A0"/>
    <w:rsid w:val="00994211"/>
    <w:rsid w:val="009953BA"/>
    <w:rsid w:val="0099629C"/>
    <w:rsid w:val="009974B7"/>
    <w:rsid w:val="00997AC9"/>
    <w:rsid w:val="009A0959"/>
    <w:rsid w:val="009A1291"/>
    <w:rsid w:val="009A518D"/>
    <w:rsid w:val="009A5B4B"/>
    <w:rsid w:val="009B1CD4"/>
    <w:rsid w:val="009B2043"/>
    <w:rsid w:val="009B3C49"/>
    <w:rsid w:val="009B67C6"/>
    <w:rsid w:val="009B71C9"/>
    <w:rsid w:val="009B7742"/>
    <w:rsid w:val="009B77D0"/>
    <w:rsid w:val="009C0237"/>
    <w:rsid w:val="009C1E65"/>
    <w:rsid w:val="009C1EF4"/>
    <w:rsid w:val="009C379E"/>
    <w:rsid w:val="009C45DF"/>
    <w:rsid w:val="009C5100"/>
    <w:rsid w:val="009C5150"/>
    <w:rsid w:val="009C658E"/>
    <w:rsid w:val="009C73DA"/>
    <w:rsid w:val="009D05D5"/>
    <w:rsid w:val="009D0C21"/>
    <w:rsid w:val="009D23B0"/>
    <w:rsid w:val="009D5C6A"/>
    <w:rsid w:val="009D6D17"/>
    <w:rsid w:val="009E240D"/>
    <w:rsid w:val="009E4240"/>
    <w:rsid w:val="009E4813"/>
    <w:rsid w:val="009E53B0"/>
    <w:rsid w:val="009E5BDD"/>
    <w:rsid w:val="009E694D"/>
    <w:rsid w:val="009E6D10"/>
    <w:rsid w:val="009E7068"/>
    <w:rsid w:val="009F098A"/>
    <w:rsid w:val="009F0B08"/>
    <w:rsid w:val="009F15AA"/>
    <w:rsid w:val="009F1CE2"/>
    <w:rsid w:val="009F1D80"/>
    <w:rsid w:val="009F308D"/>
    <w:rsid w:val="009F3542"/>
    <w:rsid w:val="009F3B30"/>
    <w:rsid w:val="009F3E9B"/>
    <w:rsid w:val="009F41AC"/>
    <w:rsid w:val="009F4290"/>
    <w:rsid w:val="009F4BDD"/>
    <w:rsid w:val="009F7470"/>
    <w:rsid w:val="00A00090"/>
    <w:rsid w:val="00A0087B"/>
    <w:rsid w:val="00A00F90"/>
    <w:rsid w:val="00A017B8"/>
    <w:rsid w:val="00A05483"/>
    <w:rsid w:val="00A063D1"/>
    <w:rsid w:val="00A076C1"/>
    <w:rsid w:val="00A11E17"/>
    <w:rsid w:val="00A11FC0"/>
    <w:rsid w:val="00A12D57"/>
    <w:rsid w:val="00A133ED"/>
    <w:rsid w:val="00A13C94"/>
    <w:rsid w:val="00A14367"/>
    <w:rsid w:val="00A14C0C"/>
    <w:rsid w:val="00A15757"/>
    <w:rsid w:val="00A16EB4"/>
    <w:rsid w:val="00A231D6"/>
    <w:rsid w:val="00A2397B"/>
    <w:rsid w:val="00A23ACD"/>
    <w:rsid w:val="00A23C7D"/>
    <w:rsid w:val="00A249BF"/>
    <w:rsid w:val="00A2723A"/>
    <w:rsid w:val="00A27305"/>
    <w:rsid w:val="00A27B69"/>
    <w:rsid w:val="00A27DB3"/>
    <w:rsid w:val="00A3223B"/>
    <w:rsid w:val="00A324E7"/>
    <w:rsid w:val="00A32573"/>
    <w:rsid w:val="00A33B46"/>
    <w:rsid w:val="00A33DD7"/>
    <w:rsid w:val="00A34B87"/>
    <w:rsid w:val="00A35AE1"/>
    <w:rsid w:val="00A3624F"/>
    <w:rsid w:val="00A36E41"/>
    <w:rsid w:val="00A3721F"/>
    <w:rsid w:val="00A37D18"/>
    <w:rsid w:val="00A401F0"/>
    <w:rsid w:val="00A403AA"/>
    <w:rsid w:val="00A40413"/>
    <w:rsid w:val="00A40872"/>
    <w:rsid w:val="00A44117"/>
    <w:rsid w:val="00A44181"/>
    <w:rsid w:val="00A44B7E"/>
    <w:rsid w:val="00A45E08"/>
    <w:rsid w:val="00A4668E"/>
    <w:rsid w:val="00A46C12"/>
    <w:rsid w:val="00A47341"/>
    <w:rsid w:val="00A47F1E"/>
    <w:rsid w:val="00A50090"/>
    <w:rsid w:val="00A526DF"/>
    <w:rsid w:val="00A52EFA"/>
    <w:rsid w:val="00A53E5C"/>
    <w:rsid w:val="00A54061"/>
    <w:rsid w:val="00A55BFD"/>
    <w:rsid w:val="00A56481"/>
    <w:rsid w:val="00A56CE7"/>
    <w:rsid w:val="00A57698"/>
    <w:rsid w:val="00A60880"/>
    <w:rsid w:val="00A60EBF"/>
    <w:rsid w:val="00A64700"/>
    <w:rsid w:val="00A66081"/>
    <w:rsid w:val="00A7055A"/>
    <w:rsid w:val="00A72987"/>
    <w:rsid w:val="00A72B75"/>
    <w:rsid w:val="00A72EA5"/>
    <w:rsid w:val="00A752F0"/>
    <w:rsid w:val="00A761E8"/>
    <w:rsid w:val="00A77025"/>
    <w:rsid w:val="00A77778"/>
    <w:rsid w:val="00A77F61"/>
    <w:rsid w:val="00A8024E"/>
    <w:rsid w:val="00A80E4F"/>
    <w:rsid w:val="00A81411"/>
    <w:rsid w:val="00A82349"/>
    <w:rsid w:val="00A83041"/>
    <w:rsid w:val="00A853CC"/>
    <w:rsid w:val="00A91866"/>
    <w:rsid w:val="00A9284C"/>
    <w:rsid w:val="00A92E59"/>
    <w:rsid w:val="00A955B0"/>
    <w:rsid w:val="00A96017"/>
    <w:rsid w:val="00A96347"/>
    <w:rsid w:val="00A96813"/>
    <w:rsid w:val="00A979F1"/>
    <w:rsid w:val="00AA2497"/>
    <w:rsid w:val="00AA3647"/>
    <w:rsid w:val="00AA53EF"/>
    <w:rsid w:val="00AA6CB5"/>
    <w:rsid w:val="00AA7007"/>
    <w:rsid w:val="00AA78B8"/>
    <w:rsid w:val="00AA7EB4"/>
    <w:rsid w:val="00AB07C7"/>
    <w:rsid w:val="00AB0A28"/>
    <w:rsid w:val="00AB0C16"/>
    <w:rsid w:val="00AB13FB"/>
    <w:rsid w:val="00AB1E55"/>
    <w:rsid w:val="00AB271A"/>
    <w:rsid w:val="00AB2910"/>
    <w:rsid w:val="00AB3D06"/>
    <w:rsid w:val="00AB567B"/>
    <w:rsid w:val="00AB690C"/>
    <w:rsid w:val="00AB6CED"/>
    <w:rsid w:val="00AB6FDF"/>
    <w:rsid w:val="00AB7F98"/>
    <w:rsid w:val="00AC06C4"/>
    <w:rsid w:val="00AC2CAB"/>
    <w:rsid w:val="00AC2F37"/>
    <w:rsid w:val="00AC3ADE"/>
    <w:rsid w:val="00AC41E2"/>
    <w:rsid w:val="00AC5A0C"/>
    <w:rsid w:val="00AC6794"/>
    <w:rsid w:val="00AD0C84"/>
    <w:rsid w:val="00AD265D"/>
    <w:rsid w:val="00AD516E"/>
    <w:rsid w:val="00AD6ED7"/>
    <w:rsid w:val="00AD7A83"/>
    <w:rsid w:val="00AD7F6E"/>
    <w:rsid w:val="00AE07A0"/>
    <w:rsid w:val="00AE0A21"/>
    <w:rsid w:val="00AE11D1"/>
    <w:rsid w:val="00AE29FC"/>
    <w:rsid w:val="00AE2DA0"/>
    <w:rsid w:val="00AE300B"/>
    <w:rsid w:val="00AE4FD7"/>
    <w:rsid w:val="00AE57CD"/>
    <w:rsid w:val="00AE7312"/>
    <w:rsid w:val="00AE76F1"/>
    <w:rsid w:val="00AF27B5"/>
    <w:rsid w:val="00AF3557"/>
    <w:rsid w:val="00AF36D4"/>
    <w:rsid w:val="00AF545D"/>
    <w:rsid w:val="00AF55AD"/>
    <w:rsid w:val="00AF61BE"/>
    <w:rsid w:val="00AF7001"/>
    <w:rsid w:val="00AF736F"/>
    <w:rsid w:val="00B00B5B"/>
    <w:rsid w:val="00B00B9D"/>
    <w:rsid w:val="00B01E7F"/>
    <w:rsid w:val="00B02981"/>
    <w:rsid w:val="00B02B20"/>
    <w:rsid w:val="00B02D29"/>
    <w:rsid w:val="00B03A79"/>
    <w:rsid w:val="00B03AC1"/>
    <w:rsid w:val="00B05469"/>
    <w:rsid w:val="00B07A08"/>
    <w:rsid w:val="00B1003A"/>
    <w:rsid w:val="00B10284"/>
    <w:rsid w:val="00B10B0E"/>
    <w:rsid w:val="00B1188A"/>
    <w:rsid w:val="00B12008"/>
    <w:rsid w:val="00B124B1"/>
    <w:rsid w:val="00B138BE"/>
    <w:rsid w:val="00B1447C"/>
    <w:rsid w:val="00B17434"/>
    <w:rsid w:val="00B20455"/>
    <w:rsid w:val="00B2068F"/>
    <w:rsid w:val="00B2095A"/>
    <w:rsid w:val="00B20F17"/>
    <w:rsid w:val="00B215B0"/>
    <w:rsid w:val="00B21CE2"/>
    <w:rsid w:val="00B2685F"/>
    <w:rsid w:val="00B27492"/>
    <w:rsid w:val="00B27C4C"/>
    <w:rsid w:val="00B3080F"/>
    <w:rsid w:val="00B3159F"/>
    <w:rsid w:val="00B32594"/>
    <w:rsid w:val="00B33BF4"/>
    <w:rsid w:val="00B34946"/>
    <w:rsid w:val="00B356D7"/>
    <w:rsid w:val="00B35EEB"/>
    <w:rsid w:val="00B3617B"/>
    <w:rsid w:val="00B369F1"/>
    <w:rsid w:val="00B400F7"/>
    <w:rsid w:val="00B40774"/>
    <w:rsid w:val="00B430A0"/>
    <w:rsid w:val="00B43419"/>
    <w:rsid w:val="00B44FE8"/>
    <w:rsid w:val="00B50BD8"/>
    <w:rsid w:val="00B52602"/>
    <w:rsid w:val="00B5280F"/>
    <w:rsid w:val="00B552C6"/>
    <w:rsid w:val="00B565F9"/>
    <w:rsid w:val="00B57810"/>
    <w:rsid w:val="00B60F85"/>
    <w:rsid w:val="00B611D5"/>
    <w:rsid w:val="00B612DF"/>
    <w:rsid w:val="00B624B4"/>
    <w:rsid w:val="00B63EED"/>
    <w:rsid w:val="00B645FD"/>
    <w:rsid w:val="00B661DE"/>
    <w:rsid w:val="00B6716A"/>
    <w:rsid w:val="00B712A5"/>
    <w:rsid w:val="00B71542"/>
    <w:rsid w:val="00B724C9"/>
    <w:rsid w:val="00B72A92"/>
    <w:rsid w:val="00B72F3D"/>
    <w:rsid w:val="00B749E3"/>
    <w:rsid w:val="00B774DC"/>
    <w:rsid w:val="00B77761"/>
    <w:rsid w:val="00B820EF"/>
    <w:rsid w:val="00B8297C"/>
    <w:rsid w:val="00B83919"/>
    <w:rsid w:val="00B83DFF"/>
    <w:rsid w:val="00B843B5"/>
    <w:rsid w:val="00B8441C"/>
    <w:rsid w:val="00B8499C"/>
    <w:rsid w:val="00B84A75"/>
    <w:rsid w:val="00B876AE"/>
    <w:rsid w:val="00B87970"/>
    <w:rsid w:val="00B9029D"/>
    <w:rsid w:val="00B905E1"/>
    <w:rsid w:val="00B9067F"/>
    <w:rsid w:val="00B90F6B"/>
    <w:rsid w:val="00B9181D"/>
    <w:rsid w:val="00B93549"/>
    <w:rsid w:val="00B94440"/>
    <w:rsid w:val="00B947C9"/>
    <w:rsid w:val="00B958D6"/>
    <w:rsid w:val="00B95A38"/>
    <w:rsid w:val="00BA03FD"/>
    <w:rsid w:val="00BA2F53"/>
    <w:rsid w:val="00BA375A"/>
    <w:rsid w:val="00BA4904"/>
    <w:rsid w:val="00BA7A38"/>
    <w:rsid w:val="00BB1AFB"/>
    <w:rsid w:val="00BB25D1"/>
    <w:rsid w:val="00BB2D7E"/>
    <w:rsid w:val="00BB2E10"/>
    <w:rsid w:val="00BB3332"/>
    <w:rsid w:val="00BB376B"/>
    <w:rsid w:val="00BB3886"/>
    <w:rsid w:val="00BB3BFB"/>
    <w:rsid w:val="00BB4D03"/>
    <w:rsid w:val="00BB65C5"/>
    <w:rsid w:val="00BB7313"/>
    <w:rsid w:val="00BC13DD"/>
    <w:rsid w:val="00BC1762"/>
    <w:rsid w:val="00BC390B"/>
    <w:rsid w:val="00BC3FED"/>
    <w:rsid w:val="00BC5869"/>
    <w:rsid w:val="00BC65A9"/>
    <w:rsid w:val="00BC6C9B"/>
    <w:rsid w:val="00BC76B6"/>
    <w:rsid w:val="00BD0689"/>
    <w:rsid w:val="00BD160C"/>
    <w:rsid w:val="00BD1966"/>
    <w:rsid w:val="00BD1E63"/>
    <w:rsid w:val="00BD4FD4"/>
    <w:rsid w:val="00BD5E13"/>
    <w:rsid w:val="00BD6970"/>
    <w:rsid w:val="00BD6B06"/>
    <w:rsid w:val="00BE0628"/>
    <w:rsid w:val="00BE16C6"/>
    <w:rsid w:val="00BE249F"/>
    <w:rsid w:val="00BE37EE"/>
    <w:rsid w:val="00BE470B"/>
    <w:rsid w:val="00BE48E4"/>
    <w:rsid w:val="00BE50CD"/>
    <w:rsid w:val="00BE6D94"/>
    <w:rsid w:val="00BE7475"/>
    <w:rsid w:val="00BF296D"/>
    <w:rsid w:val="00BF2F4D"/>
    <w:rsid w:val="00BF3168"/>
    <w:rsid w:val="00BF3C56"/>
    <w:rsid w:val="00BF475D"/>
    <w:rsid w:val="00BF755C"/>
    <w:rsid w:val="00C02111"/>
    <w:rsid w:val="00C02C30"/>
    <w:rsid w:val="00C02E04"/>
    <w:rsid w:val="00C02FD1"/>
    <w:rsid w:val="00C05201"/>
    <w:rsid w:val="00C07BB4"/>
    <w:rsid w:val="00C10FBA"/>
    <w:rsid w:val="00C122AC"/>
    <w:rsid w:val="00C1344C"/>
    <w:rsid w:val="00C15FF5"/>
    <w:rsid w:val="00C1796D"/>
    <w:rsid w:val="00C17CE4"/>
    <w:rsid w:val="00C20FCE"/>
    <w:rsid w:val="00C20FF0"/>
    <w:rsid w:val="00C214DE"/>
    <w:rsid w:val="00C257D7"/>
    <w:rsid w:val="00C313A4"/>
    <w:rsid w:val="00C32F4E"/>
    <w:rsid w:val="00C40635"/>
    <w:rsid w:val="00C4316C"/>
    <w:rsid w:val="00C45031"/>
    <w:rsid w:val="00C45A8A"/>
    <w:rsid w:val="00C45BFD"/>
    <w:rsid w:val="00C464C8"/>
    <w:rsid w:val="00C467CF"/>
    <w:rsid w:val="00C47E0E"/>
    <w:rsid w:val="00C5050C"/>
    <w:rsid w:val="00C5235A"/>
    <w:rsid w:val="00C555AA"/>
    <w:rsid w:val="00C55B7E"/>
    <w:rsid w:val="00C56FBF"/>
    <w:rsid w:val="00C5701A"/>
    <w:rsid w:val="00C57244"/>
    <w:rsid w:val="00C61829"/>
    <w:rsid w:val="00C6227B"/>
    <w:rsid w:val="00C64A6A"/>
    <w:rsid w:val="00C70526"/>
    <w:rsid w:val="00C708C9"/>
    <w:rsid w:val="00C708FD"/>
    <w:rsid w:val="00C71E48"/>
    <w:rsid w:val="00C73573"/>
    <w:rsid w:val="00C737BB"/>
    <w:rsid w:val="00C73DF2"/>
    <w:rsid w:val="00C755B7"/>
    <w:rsid w:val="00C77B31"/>
    <w:rsid w:val="00C77E1F"/>
    <w:rsid w:val="00C77FC7"/>
    <w:rsid w:val="00C817EC"/>
    <w:rsid w:val="00C82759"/>
    <w:rsid w:val="00C827EF"/>
    <w:rsid w:val="00C8353A"/>
    <w:rsid w:val="00C8505E"/>
    <w:rsid w:val="00C858B7"/>
    <w:rsid w:val="00C86333"/>
    <w:rsid w:val="00C86C5F"/>
    <w:rsid w:val="00C87747"/>
    <w:rsid w:val="00C878A6"/>
    <w:rsid w:val="00C87DAE"/>
    <w:rsid w:val="00C90CBF"/>
    <w:rsid w:val="00C925BE"/>
    <w:rsid w:val="00C9298A"/>
    <w:rsid w:val="00C92F7B"/>
    <w:rsid w:val="00C93074"/>
    <w:rsid w:val="00C936DB"/>
    <w:rsid w:val="00C9409C"/>
    <w:rsid w:val="00C954C4"/>
    <w:rsid w:val="00C96525"/>
    <w:rsid w:val="00C97A8E"/>
    <w:rsid w:val="00CA1BA6"/>
    <w:rsid w:val="00CA1FB4"/>
    <w:rsid w:val="00CA2400"/>
    <w:rsid w:val="00CA2B11"/>
    <w:rsid w:val="00CA4000"/>
    <w:rsid w:val="00CA489C"/>
    <w:rsid w:val="00CA4FC1"/>
    <w:rsid w:val="00CA56FB"/>
    <w:rsid w:val="00CA57A9"/>
    <w:rsid w:val="00CA583C"/>
    <w:rsid w:val="00CA5A43"/>
    <w:rsid w:val="00CA6028"/>
    <w:rsid w:val="00CA7275"/>
    <w:rsid w:val="00CB6CBE"/>
    <w:rsid w:val="00CB7679"/>
    <w:rsid w:val="00CC436C"/>
    <w:rsid w:val="00CC6044"/>
    <w:rsid w:val="00CC6AC6"/>
    <w:rsid w:val="00CD0310"/>
    <w:rsid w:val="00CD0EEC"/>
    <w:rsid w:val="00CD11FC"/>
    <w:rsid w:val="00CD3381"/>
    <w:rsid w:val="00CD4E01"/>
    <w:rsid w:val="00CD5A3C"/>
    <w:rsid w:val="00CD7B2B"/>
    <w:rsid w:val="00CE01DB"/>
    <w:rsid w:val="00CE12AB"/>
    <w:rsid w:val="00CE1CBA"/>
    <w:rsid w:val="00CE1F8D"/>
    <w:rsid w:val="00CE2730"/>
    <w:rsid w:val="00CE4748"/>
    <w:rsid w:val="00CE728B"/>
    <w:rsid w:val="00CF0607"/>
    <w:rsid w:val="00CF0984"/>
    <w:rsid w:val="00CF10A6"/>
    <w:rsid w:val="00CF1473"/>
    <w:rsid w:val="00CF3C99"/>
    <w:rsid w:val="00CF4457"/>
    <w:rsid w:val="00CF6AC8"/>
    <w:rsid w:val="00CF7C8C"/>
    <w:rsid w:val="00D0029E"/>
    <w:rsid w:val="00D01626"/>
    <w:rsid w:val="00D017E2"/>
    <w:rsid w:val="00D0195E"/>
    <w:rsid w:val="00D01A8F"/>
    <w:rsid w:val="00D02709"/>
    <w:rsid w:val="00D03186"/>
    <w:rsid w:val="00D03E17"/>
    <w:rsid w:val="00D04826"/>
    <w:rsid w:val="00D04AC1"/>
    <w:rsid w:val="00D052C0"/>
    <w:rsid w:val="00D0658E"/>
    <w:rsid w:val="00D077E8"/>
    <w:rsid w:val="00D07EFF"/>
    <w:rsid w:val="00D1006B"/>
    <w:rsid w:val="00D100F1"/>
    <w:rsid w:val="00D10A6E"/>
    <w:rsid w:val="00D10CE6"/>
    <w:rsid w:val="00D11AA2"/>
    <w:rsid w:val="00D11B74"/>
    <w:rsid w:val="00D1237B"/>
    <w:rsid w:val="00D12E21"/>
    <w:rsid w:val="00D12F11"/>
    <w:rsid w:val="00D142C2"/>
    <w:rsid w:val="00D148C9"/>
    <w:rsid w:val="00D17A2F"/>
    <w:rsid w:val="00D20198"/>
    <w:rsid w:val="00D2048B"/>
    <w:rsid w:val="00D23BC2"/>
    <w:rsid w:val="00D23D49"/>
    <w:rsid w:val="00D24BAA"/>
    <w:rsid w:val="00D25572"/>
    <w:rsid w:val="00D258A4"/>
    <w:rsid w:val="00D329C5"/>
    <w:rsid w:val="00D336A3"/>
    <w:rsid w:val="00D427C8"/>
    <w:rsid w:val="00D42AEA"/>
    <w:rsid w:val="00D43A1F"/>
    <w:rsid w:val="00D44215"/>
    <w:rsid w:val="00D47C94"/>
    <w:rsid w:val="00D501F0"/>
    <w:rsid w:val="00D519A8"/>
    <w:rsid w:val="00D547FB"/>
    <w:rsid w:val="00D54CA1"/>
    <w:rsid w:val="00D54DEC"/>
    <w:rsid w:val="00D559B3"/>
    <w:rsid w:val="00D56313"/>
    <w:rsid w:val="00D56A72"/>
    <w:rsid w:val="00D56FC7"/>
    <w:rsid w:val="00D603BE"/>
    <w:rsid w:val="00D604DB"/>
    <w:rsid w:val="00D61B20"/>
    <w:rsid w:val="00D61D3A"/>
    <w:rsid w:val="00D6518E"/>
    <w:rsid w:val="00D65B24"/>
    <w:rsid w:val="00D676A2"/>
    <w:rsid w:val="00D676E9"/>
    <w:rsid w:val="00D70E84"/>
    <w:rsid w:val="00D72C80"/>
    <w:rsid w:val="00D74BE7"/>
    <w:rsid w:val="00D758FB"/>
    <w:rsid w:val="00D766EC"/>
    <w:rsid w:val="00D808AE"/>
    <w:rsid w:val="00D80DF1"/>
    <w:rsid w:val="00D81016"/>
    <w:rsid w:val="00D821CF"/>
    <w:rsid w:val="00D82766"/>
    <w:rsid w:val="00D828D6"/>
    <w:rsid w:val="00D83465"/>
    <w:rsid w:val="00D84055"/>
    <w:rsid w:val="00D84EEB"/>
    <w:rsid w:val="00D85D12"/>
    <w:rsid w:val="00D8668E"/>
    <w:rsid w:val="00D8674A"/>
    <w:rsid w:val="00D9226F"/>
    <w:rsid w:val="00D9228E"/>
    <w:rsid w:val="00D92C61"/>
    <w:rsid w:val="00D93B60"/>
    <w:rsid w:val="00D93C9B"/>
    <w:rsid w:val="00D9470F"/>
    <w:rsid w:val="00D96050"/>
    <w:rsid w:val="00D9632B"/>
    <w:rsid w:val="00D9775A"/>
    <w:rsid w:val="00DA030F"/>
    <w:rsid w:val="00DA203A"/>
    <w:rsid w:val="00DA2553"/>
    <w:rsid w:val="00DA3ADC"/>
    <w:rsid w:val="00DA4527"/>
    <w:rsid w:val="00DA7FC7"/>
    <w:rsid w:val="00DB068B"/>
    <w:rsid w:val="00DB3826"/>
    <w:rsid w:val="00DB397C"/>
    <w:rsid w:val="00DB3CA2"/>
    <w:rsid w:val="00DB402D"/>
    <w:rsid w:val="00DB46FD"/>
    <w:rsid w:val="00DB5D86"/>
    <w:rsid w:val="00DB7067"/>
    <w:rsid w:val="00DB752D"/>
    <w:rsid w:val="00DB76DB"/>
    <w:rsid w:val="00DB7A6C"/>
    <w:rsid w:val="00DC1AFB"/>
    <w:rsid w:val="00DC2D53"/>
    <w:rsid w:val="00DC44D0"/>
    <w:rsid w:val="00DC5211"/>
    <w:rsid w:val="00DC5485"/>
    <w:rsid w:val="00DC59B6"/>
    <w:rsid w:val="00DC5BF4"/>
    <w:rsid w:val="00DC7C7B"/>
    <w:rsid w:val="00DD041B"/>
    <w:rsid w:val="00DD0624"/>
    <w:rsid w:val="00DD14AA"/>
    <w:rsid w:val="00DD3932"/>
    <w:rsid w:val="00DD3E2E"/>
    <w:rsid w:val="00DD3FD6"/>
    <w:rsid w:val="00DD4131"/>
    <w:rsid w:val="00DD48AF"/>
    <w:rsid w:val="00DD513F"/>
    <w:rsid w:val="00DD5149"/>
    <w:rsid w:val="00DD589E"/>
    <w:rsid w:val="00DD5F89"/>
    <w:rsid w:val="00DD60FE"/>
    <w:rsid w:val="00DD7F11"/>
    <w:rsid w:val="00DE030F"/>
    <w:rsid w:val="00DE09A4"/>
    <w:rsid w:val="00DE10AC"/>
    <w:rsid w:val="00DE3C90"/>
    <w:rsid w:val="00DE55C9"/>
    <w:rsid w:val="00DE5C3B"/>
    <w:rsid w:val="00DE6D56"/>
    <w:rsid w:val="00DF02D1"/>
    <w:rsid w:val="00DF1CCA"/>
    <w:rsid w:val="00DF20B7"/>
    <w:rsid w:val="00DF2F87"/>
    <w:rsid w:val="00DF2FBC"/>
    <w:rsid w:val="00DF4B5E"/>
    <w:rsid w:val="00DF4DA3"/>
    <w:rsid w:val="00DF4F8F"/>
    <w:rsid w:val="00DF54E2"/>
    <w:rsid w:val="00DF70C6"/>
    <w:rsid w:val="00DF72BA"/>
    <w:rsid w:val="00DF7B89"/>
    <w:rsid w:val="00E01A4F"/>
    <w:rsid w:val="00E01CCC"/>
    <w:rsid w:val="00E02BFE"/>
    <w:rsid w:val="00E0387B"/>
    <w:rsid w:val="00E03C8A"/>
    <w:rsid w:val="00E05A2D"/>
    <w:rsid w:val="00E07DE5"/>
    <w:rsid w:val="00E105B4"/>
    <w:rsid w:val="00E11CEE"/>
    <w:rsid w:val="00E16B63"/>
    <w:rsid w:val="00E17EB8"/>
    <w:rsid w:val="00E200FA"/>
    <w:rsid w:val="00E20699"/>
    <w:rsid w:val="00E20D53"/>
    <w:rsid w:val="00E20EBD"/>
    <w:rsid w:val="00E214B1"/>
    <w:rsid w:val="00E22437"/>
    <w:rsid w:val="00E22FD0"/>
    <w:rsid w:val="00E231FE"/>
    <w:rsid w:val="00E233E4"/>
    <w:rsid w:val="00E237B2"/>
    <w:rsid w:val="00E25D64"/>
    <w:rsid w:val="00E26758"/>
    <w:rsid w:val="00E2741A"/>
    <w:rsid w:val="00E304BA"/>
    <w:rsid w:val="00E313A3"/>
    <w:rsid w:val="00E32D70"/>
    <w:rsid w:val="00E334D8"/>
    <w:rsid w:val="00E35337"/>
    <w:rsid w:val="00E40A47"/>
    <w:rsid w:val="00E4132C"/>
    <w:rsid w:val="00E41DAE"/>
    <w:rsid w:val="00E42F1B"/>
    <w:rsid w:val="00E42FE8"/>
    <w:rsid w:val="00E43672"/>
    <w:rsid w:val="00E4484B"/>
    <w:rsid w:val="00E47E49"/>
    <w:rsid w:val="00E50960"/>
    <w:rsid w:val="00E50982"/>
    <w:rsid w:val="00E5140E"/>
    <w:rsid w:val="00E53B2D"/>
    <w:rsid w:val="00E53B61"/>
    <w:rsid w:val="00E54DC0"/>
    <w:rsid w:val="00E55358"/>
    <w:rsid w:val="00E55521"/>
    <w:rsid w:val="00E61BDD"/>
    <w:rsid w:val="00E62029"/>
    <w:rsid w:val="00E636C9"/>
    <w:rsid w:val="00E66BC4"/>
    <w:rsid w:val="00E70584"/>
    <w:rsid w:val="00E706E2"/>
    <w:rsid w:val="00E70DE7"/>
    <w:rsid w:val="00E742DA"/>
    <w:rsid w:val="00E75A06"/>
    <w:rsid w:val="00E802F5"/>
    <w:rsid w:val="00E80969"/>
    <w:rsid w:val="00E8116F"/>
    <w:rsid w:val="00E8143C"/>
    <w:rsid w:val="00E81D14"/>
    <w:rsid w:val="00E824C2"/>
    <w:rsid w:val="00E828DE"/>
    <w:rsid w:val="00E82BF7"/>
    <w:rsid w:val="00E83B50"/>
    <w:rsid w:val="00E85BA5"/>
    <w:rsid w:val="00E9008E"/>
    <w:rsid w:val="00E90574"/>
    <w:rsid w:val="00E92A0D"/>
    <w:rsid w:val="00E92AC1"/>
    <w:rsid w:val="00E94059"/>
    <w:rsid w:val="00E940B8"/>
    <w:rsid w:val="00E952D2"/>
    <w:rsid w:val="00E964DD"/>
    <w:rsid w:val="00EA3596"/>
    <w:rsid w:val="00EA4020"/>
    <w:rsid w:val="00EA4155"/>
    <w:rsid w:val="00EA4394"/>
    <w:rsid w:val="00EA4FAF"/>
    <w:rsid w:val="00EA50D3"/>
    <w:rsid w:val="00EA5B22"/>
    <w:rsid w:val="00EA646F"/>
    <w:rsid w:val="00EB35D7"/>
    <w:rsid w:val="00EB378D"/>
    <w:rsid w:val="00EB38D6"/>
    <w:rsid w:val="00EB3DB8"/>
    <w:rsid w:val="00EB3FD4"/>
    <w:rsid w:val="00EB5DD1"/>
    <w:rsid w:val="00EB767D"/>
    <w:rsid w:val="00EB7EAB"/>
    <w:rsid w:val="00EC0155"/>
    <w:rsid w:val="00EC1404"/>
    <w:rsid w:val="00EC1D4C"/>
    <w:rsid w:val="00EC2A61"/>
    <w:rsid w:val="00EC3EA4"/>
    <w:rsid w:val="00EC3EDC"/>
    <w:rsid w:val="00EC44DC"/>
    <w:rsid w:val="00EC4A4F"/>
    <w:rsid w:val="00EC69DE"/>
    <w:rsid w:val="00EC7574"/>
    <w:rsid w:val="00EC787F"/>
    <w:rsid w:val="00ED08C3"/>
    <w:rsid w:val="00ED181D"/>
    <w:rsid w:val="00ED2D09"/>
    <w:rsid w:val="00ED4DBE"/>
    <w:rsid w:val="00ED4F4A"/>
    <w:rsid w:val="00ED542F"/>
    <w:rsid w:val="00ED553D"/>
    <w:rsid w:val="00ED65EA"/>
    <w:rsid w:val="00EE0A20"/>
    <w:rsid w:val="00EE3007"/>
    <w:rsid w:val="00EE557C"/>
    <w:rsid w:val="00EE55B6"/>
    <w:rsid w:val="00EE5AE0"/>
    <w:rsid w:val="00EE6A34"/>
    <w:rsid w:val="00EE6F72"/>
    <w:rsid w:val="00EE72BC"/>
    <w:rsid w:val="00EF0EDD"/>
    <w:rsid w:val="00EF1678"/>
    <w:rsid w:val="00EF2F38"/>
    <w:rsid w:val="00EF3BEF"/>
    <w:rsid w:val="00EF3F6A"/>
    <w:rsid w:val="00F00586"/>
    <w:rsid w:val="00F017B0"/>
    <w:rsid w:val="00F01C02"/>
    <w:rsid w:val="00F01F59"/>
    <w:rsid w:val="00F02488"/>
    <w:rsid w:val="00F033D3"/>
    <w:rsid w:val="00F107E2"/>
    <w:rsid w:val="00F10E43"/>
    <w:rsid w:val="00F12921"/>
    <w:rsid w:val="00F12AA3"/>
    <w:rsid w:val="00F138AD"/>
    <w:rsid w:val="00F14387"/>
    <w:rsid w:val="00F15121"/>
    <w:rsid w:val="00F16C29"/>
    <w:rsid w:val="00F172D7"/>
    <w:rsid w:val="00F20D6D"/>
    <w:rsid w:val="00F20E9D"/>
    <w:rsid w:val="00F21A1B"/>
    <w:rsid w:val="00F21B33"/>
    <w:rsid w:val="00F21B97"/>
    <w:rsid w:val="00F22170"/>
    <w:rsid w:val="00F228F0"/>
    <w:rsid w:val="00F234AA"/>
    <w:rsid w:val="00F253E5"/>
    <w:rsid w:val="00F25A73"/>
    <w:rsid w:val="00F27140"/>
    <w:rsid w:val="00F27D33"/>
    <w:rsid w:val="00F3006C"/>
    <w:rsid w:val="00F3015A"/>
    <w:rsid w:val="00F3016F"/>
    <w:rsid w:val="00F316D9"/>
    <w:rsid w:val="00F31B7A"/>
    <w:rsid w:val="00F347B3"/>
    <w:rsid w:val="00F34E28"/>
    <w:rsid w:val="00F35BF8"/>
    <w:rsid w:val="00F36A2B"/>
    <w:rsid w:val="00F36F01"/>
    <w:rsid w:val="00F40CFF"/>
    <w:rsid w:val="00F42705"/>
    <w:rsid w:val="00F42E04"/>
    <w:rsid w:val="00F43128"/>
    <w:rsid w:val="00F44DDB"/>
    <w:rsid w:val="00F45481"/>
    <w:rsid w:val="00F46321"/>
    <w:rsid w:val="00F463D2"/>
    <w:rsid w:val="00F47233"/>
    <w:rsid w:val="00F50705"/>
    <w:rsid w:val="00F52520"/>
    <w:rsid w:val="00F52CCF"/>
    <w:rsid w:val="00F54BC2"/>
    <w:rsid w:val="00F56EAE"/>
    <w:rsid w:val="00F61AF3"/>
    <w:rsid w:val="00F61F07"/>
    <w:rsid w:val="00F63E54"/>
    <w:rsid w:val="00F642AD"/>
    <w:rsid w:val="00F65284"/>
    <w:rsid w:val="00F65FEA"/>
    <w:rsid w:val="00F67648"/>
    <w:rsid w:val="00F67C1A"/>
    <w:rsid w:val="00F67FAC"/>
    <w:rsid w:val="00F70BD0"/>
    <w:rsid w:val="00F72100"/>
    <w:rsid w:val="00F7371C"/>
    <w:rsid w:val="00F7514A"/>
    <w:rsid w:val="00F75389"/>
    <w:rsid w:val="00F755A4"/>
    <w:rsid w:val="00F77687"/>
    <w:rsid w:val="00F80009"/>
    <w:rsid w:val="00F80A7D"/>
    <w:rsid w:val="00F81559"/>
    <w:rsid w:val="00F818B3"/>
    <w:rsid w:val="00F81B62"/>
    <w:rsid w:val="00F825B1"/>
    <w:rsid w:val="00F82D7E"/>
    <w:rsid w:val="00F83231"/>
    <w:rsid w:val="00F83A13"/>
    <w:rsid w:val="00F83C57"/>
    <w:rsid w:val="00F86CE6"/>
    <w:rsid w:val="00F87447"/>
    <w:rsid w:val="00F87AFC"/>
    <w:rsid w:val="00F90261"/>
    <w:rsid w:val="00F903F2"/>
    <w:rsid w:val="00F90BA6"/>
    <w:rsid w:val="00F915BD"/>
    <w:rsid w:val="00F915D4"/>
    <w:rsid w:val="00F945E6"/>
    <w:rsid w:val="00F94ABF"/>
    <w:rsid w:val="00F97A0B"/>
    <w:rsid w:val="00FA3B9B"/>
    <w:rsid w:val="00FA46AE"/>
    <w:rsid w:val="00FA51E6"/>
    <w:rsid w:val="00FA6AC8"/>
    <w:rsid w:val="00FA6EB7"/>
    <w:rsid w:val="00FA7F1C"/>
    <w:rsid w:val="00FB1E82"/>
    <w:rsid w:val="00FB22DC"/>
    <w:rsid w:val="00FB2CB6"/>
    <w:rsid w:val="00FB5014"/>
    <w:rsid w:val="00FB5857"/>
    <w:rsid w:val="00FC0158"/>
    <w:rsid w:val="00FC0AC7"/>
    <w:rsid w:val="00FC1E33"/>
    <w:rsid w:val="00FC36BB"/>
    <w:rsid w:val="00FC777E"/>
    <w:rsid w:val="00FC77FC"/>
    <w:rsid w:val="00FC7C09"/>
    <w:rsid w:val="00FD1DD6"/>
    <w:rsid w:val="00FD26A7"/>
    <w:rsid w:val="00FD4FFA"/>
    <w:rsid w:val="00FD5020"/>
    <w:rsid w:val="00FD5030"/>
    <w:rsid w:val="00FD5FD5"/>
    <w:rsid w:val="00FE0909"/>
    <w:rsid w:val="00FE195E"/>
    <w:rsid w:val="00FE5E75"/>
    <w:rsid w:val="00FE5ED2"/>
    <w:rsid w:val="00FE6793"/>
    <w:rsid w:val="00FF07B8"/>
    <w:rsid w:val="00FF0A85"/>
    <w:rsid w:val="00FF1572"/>
    <w:rsid w:val="00FF3AD1"/>
    <w:rsid w:val="00FF3C05"/>
    <w:rsid w:val="00FF480A"/>
    <w:rsid w:val="00FF6C9B"/>
    <w:rsid w:val="00FF6CE4"/>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ñ弌,列表段"/>
    <w:basedOn w:val="a"/>
    <w:link w:val="af3"/>
    <w:uiPriority w:val="99"/>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471295704">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845195773">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9D57A-B08D-4182-B714-FA8EDB06D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2536</Words>
  <Characters>14458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2021-09-25T02:27:00Z</dcterms:created>
  <dcterms:modified xsi:type="dcterms:W3CDTF">2021-09-30T01:12:00Z</dcterms:modified>
</cp:coreProperties>
</file>