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339.75pt;mso-width-percent:0;mso-height-percent:0;mso-width-percent:0;mso-height-percent:0" o:ole="">
                  <v:imagedata r:id="rId10" o:title=""/>
                </v:shape>
                <o:OLEObject Type="Embed" ProgID="Visio.Drawing.15" ShapeID="_x0000_i1025" DrawAspect="Content" ObjectID="_1691479007"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2pt;height:123.95pt;mso-width-percent:0;mso-height-percent:0;mso-width-percent:0;mso-height-percent:0" o:ole="">
                  <v:imagedata r:id="rId13" o:title=""/>
                </v:shape>
                <o:OLEObject Type="Embed" ProgID="Visio.Drawing.15" ShapeID="_x0000_i1026" DrawAspect="Content" ObjectID="_1691479008"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 xml:space="preserve">To avoid restriction of Case C, it is preferred to have a common design for </w:t>
            </w:r>
            <w:r w:rsidRPr="001B7A19">
              <w:rPr>
                <w:rFonts w:eastAsia="DengXian"/>
                <w:b/>
                <w:lang w:eastAsia="zh-CN"/>
              </w:rPr>
              <w:lastRenderedPageBreak/>
              <w:t>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or case E, CFR is larger than initial DL BWP, which means that UEs have to maintain the CFR </w:t>
            </w:r>
            <w:r>
              <w:rPr>
                <w:rFonts w:eastAsia="DengXian"/>
                <w:lang w:eastAsia="zh-CN"/>
              </w:rPr>
              <w:lastRenderedPageBreak/>
              <w:t>(at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lastRenderedPageBreak/>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w:t>
            </w:r>
            <w:r w:rsidRPr="003B331A">
              <w:rPr>
                <w:rFonts w:ascii="Times" w:eastAsia="Calibri" w:hAnsi="Times"/>
                <w:szCs w:val="24"/>
              </w:rPr>
              <w:lastRenderedPageBreak/>
              <w:t xml:space="preserve">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 xml:space="preserve">@Lenovo: thank you for the questions on the wording of the different alternatives, please check new wording and check whether it is clear or not. If not, please do let me know. I would also </w:t>
            </w:r>
            <w:r>
              <w:rPr>
                <w:rFonts w:eastAsia="Calibri"/>
                <w:szCs w:val="24"/>
                <w:lang w:eastAsia="en-US"/>
              </w:rPr>
              <w:lastRenderedPageBreak/>
              <w:t>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We have initially focused on the alternatives below for the configuration of Case C only. However, the alternatives below are relevant to configure other 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lastRenderedPageBreak/>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lastRenderedPageBreak/>
              <w:t>firstActiveDownlinkBWP-Id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lastRenderedPageBreak/>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lastRenderedPageBreak/>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DengXian"/>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r w:rsidRPr="00FF4C6B">
              <w:rPr>
                <w:rFonts w:eastAsia="DengXian" w:hint="eastAsia"/>
                <w:b/>
                <w:bCs/>
                <w:lang w:eastAsia="zh-CN"/>
              </w:rPr>
              <w:t>T</w:t>
            </w:r>
            <w:r w:rsidRPr="00FF4C6B">
              <w:rPr>
                <w:rFonts w:eastAsia="DengXian"/>
                <w:b/>
                <w:bCs/>
                <w:lang w:eastAsia="zh-CN"/>
              </w:rPr>
              <w:t>hanks David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t>For FFS, the intention is clear to everyone that the FFS cases in the previous agreement will be further studied with more details.</w:t>
            </w:r>
            <w:r w:rsidR="004C5DEC">
              <w:rPr>
                <w:rFonts w:eastAsia="DengXian"/>
                <w:lang w:eastAsia="zh-CN"/>
              </w:rPr>
              <w:t xml:space="preserve"> More general wording (i.e.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lastRenderedPageBreak/>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revert back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This proposal is trying to agree,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lastRenderedPageBreak/>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to endorse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lastRenderedPageBreak/>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lastRenderedPageBreak/>
              <w:t>NOKIA/NSB</w:t>
            </w:r>
          </w:p>
        </w:tc>
        <w:tc>
          <w:tcPr>
            <w:tcW w:w="7979" w:type="dxa"/>
          </w:tcPr>
          <w:p w14:paraId="3D069F1A" w14:textId="77777777" w:rsidR="0041674A" w:rsidRDefault="0041674A" w:rsidP="009F52BB">
            <w:pPr>
              <w:pStyle w:val="ListParagraph"/>
              <w:numPr>
                <w:ilvl w:val="0"/>
                <w:numId w:val="0"/>
              </w:numPr>
              <w:rPr>
                <w:rFonts w:eastAsia="Calibri"/>
                <w:b/>
                <w:bCs/>
                <w:color w:val="FF0000"/>
              </w:rPr>
            </w:pPr>
          </w:p>
          <w:p w14:paraId="42127D30" w14:textId="77777777" w:rsidR="0041674A" w:rsidRDefault="0041674A" w:rsidP="009F52BB">
            <w:pPr>
              <w:pStyle w:val="ListParagraph"/>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ListParagraph"/>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ListParagraph"/>
              <w:numPr>
                <w:ilvl w:val="0"/>
                <w:numId w:val="0"/>
              </w:numPr>
              <w:rPr>
                <w:lang w:eastAsia="ko-KR"/>
              </w:rPr>
            </w:pPr>
          </w:p>
          <w:p w14:paraId="06C2D635" w14:textId="77777777" w:rsidR="0041674A" w:rsidRDefault="0041674A" w:rsidP="009F52BB">
            <w:pPr>
              <w:pStyle w:val="ListParagraph"/>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ListParagraph"/>
              <w:numPr>
                <w:ilvl w:val="0"/>
                <w:numId w:val="0"/>
              </w:numPr>
              <w:rPr>
                <w:lang w:eastAsia="ko-KR"/>
              </w:rPr>
            </w:pPr>
          </w:p>
          <w:p w14:paraId="53E706DF" w14:textId="77777777" w:rsidR="0041674A" w:rsidRDefault="0041674A" w:rsidP="009F52BB">
            <w:pPr>
              <w:pStyle w:val="ListParagraph"/>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ListParagraph"/>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lastRenderedPageBreak/>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ListParagraph"/>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ListParagraph"/>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ListParagraph"/>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ListParagraph"/>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DengXian"/>
                <w:lang w:eastAsia="zh-CN"/>
              </w:rPr>
              <w:t xml:space="preserve">the agreement </w:t>
            </w:r>
            <w:r>
              <w:rPr>
                <w:rFonts w:eastAsia="DengXian" w:hint="eastAsia"/>
                <w:lang w:eastAsia="zh-CN"/>
              </w:rPr>
              <w:t xml:space="preserve">that </w:t>
            </w:r>
            <w:r>
              <w:rPr>
                <w:rFonts w:eastAsia="DengXian"/>
                <w:lang w:eastAsia="zh-CN"/>
              </w:rPr>
              <w:t xml:space="preserve">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In case C, there is no BWP switching issue when UE enters connected mode and camps on SIB-1 configured initial DL BWP due to same frequency range with CFR. However, for Case E, BWP switching delay is inevitable since the configured CFR/BWP has larger </w:t>
            </w:r>
            <w:r>
              <w:rPr>
                <w:rFonts w:ascii="Calibri" w:hAnsi="Calibri" w:cs="Calibri"/>
                <w:color w:val="000000"/>
                <w:sz w:val="22"/>
                <w:szCs w:val="22"/>
              </w:rPr>
              <w:lastRenderedPageBreak/>
              <w:t>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DengXian"/>
                <w:lang w:val="en-US" w:eastAsia="zh-CN"/>
              </w:rPr>
            </w:pPr>
          </w:p>
          <w:p w14:paraId="48927FAF" w14:textId="7FE46B2F" w:rsidR="00B554B0" w:rsidRDefault="00B554B0" w:rsidP="00B554B0">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We understand the intention and generally support it. Some suggestions are listed below:</w:t>
            </w:r>
          </w:p>
          <w:p w14:paraId="373925A1" w14:textId="1546D8A1" w:rsidR="00B554B0" w:rsidRDefault="00B554B0" w:rsidP="00B554B0">
            <w:pPr>
              <w:rPr>
                <w:rFonts w:eastAsia="DengXian"/>
                <w:lang w:val="en-US" w:eastAsia="zh-CN"/>
              </w:rPr>
            </w:pPr>
            <w:r>
              <w:rPr>
                <w:rFonts w:eastAsia="DengXian"/>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DengXian"/>
                <w:lang w:val="en-US" w:eastAsia="zh-CN"/>
              </w:rPr>
            </w:pP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receives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6656F27" w14:textId="77777777" w:rsidR="00B554B0" w:rsidRDefault="00B554B0" w:rsidP="00B554B0">
            <w:pPr>
              <w:overflowPunct/>
              <w:autoSpaceDE/>
              <w:autoSpaceDN/>
              <w:adjustRightInd/>
              <w:spacing w:after="0" w:line="252" w:lineRule="auto"/>
              <w:textAlignment w:val="auto"/>
              <w:rPr>
                <w:rFonts w:eastAsia="DengXian"/>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lastRenderedPageBreak/>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DengXian" w:hint="eastAsia"/>
                <w:lang w:eastAsia="zh-CN"/>
              </w:rPr>
              <w:t xml:space="preserve">The proposal is related to whether to support </w:t>
            </w:r>
            <w:r>
              <w:rPr>
                <w:rFonts w:eastAsia="DengXian"/>
                <w:lang w:eastAsia="zh-CN"/>
              </w:rPr>
              <w:t xml:space="preserve">different CFR for MCCH and MTCH, however, it is still controversial now. We suggest to postpone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to agree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a MBS-specific BWP, but when UE goes in to CONNECTED state, which BWP is the first active BWP? Qualcomm, vivo and Ericsson thinks gNB can configure a dedicated BWP to cover the MBS-specific BWP based on MBS interest information, does it means the MBS-specific BWP is associated with UE dedicated BWP, i.e., Option 2A, but it </w:t>
            </w:r>
            <w:r w:rsidRPr="00D7191E">
              <w:rPr>
                <w:rFonts w:eastAsia="Calibri"/>
                <w:bCs/>
              </w:rPr>
              <w:lastRenderedPageBreak/>
              <w:t>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DengXian"/>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DengXian"/>
                <w:lang w:eastAsia="zh-CN"/>
              </w:rPr>
              <w:t>support</w:t>
            </w:r>
          </w:p>
        </w:tc>
      </w:tr>
      <w:tr w:rsidR="009A4E2D" w14:paraId="479D4200" w14:textId="77777777" w:rsidTr="00DF39D6">
        <w:tc>
          <w:tcPr>
            <w:tcW w:w="1650" w:type="dxa"/>
          </w:tcPr>
          <w:p w14:paraId="767B97C8" w14:textId="10950A89" w:rsidR="009A4E2D" w:rsidRDefault="009A4E2D" w:rsidP="009A4E2D">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DengXian"/>
                <w:lang w:val="en-US" w:eastAsia="zh-CN"/>
              </w:rPr>
            </w:pPr>
            <w:r w:rsidRPr="003C6AF1">
              <w:rPr>
                <w:rFonts w:eastAsia="Calibri"/>
                <w:b/>
                <w:bCs/>
                <w:color w:val="FF0000"/>
              </w:rPr>
              <w:t>Proposal xx</w:t>
            </w:r>
            <w:r>
              <w:rPr>
                <w:rFonts w:eastAsia="Calibri"/>
                <w:b/>
                <w:bCs/>
                <w:color w:val="FF0000"/>
              </w:rPr>
              <w:t xml:space="preserve">: </w:t>
            </w:r>
            <w:r w:rsidRPr="00186790">
              <w:rPr>
                <w:rFonts w:eastAsia="DengXian"/>
                <w:lang w:val="en-US" w:eastAsia="zh-CN"/>
              </w:rPr>
              <w:t>Not necessary. The first case is equivalent to Case C. The third</w:t>
            </w:r>
            <w:r>
              <w:rPr>
                <w:rFonts w:eastAsia="DengXian"/>
                <w:lang w:val="en-US" w:eastAsia="zh-CN"/>
              </w:rPr>
              <w:t xml:space="preserve"> case</w:t>
            </w:r>
            <w:r w:rsidRPr="00186790">
              <w:rPr>
                <w:rFonts w:eastAsia="DengXian"/>
                <w:lang w:val="en-US" w:eastAsia="zh-CN"/>
              </w:rPr>
              <w:t xml:space="preserve"> </w:t>
            </w:r>
            <w:r>
              <w:rPr>
                <w:rFonts w:eastAsia="DengXian"/>
                <w:lang w:val="en-US" w:eastAsia="zh-CN"/>
              </w:rPr>
              <w:t>can be seen as</w:t>
            </w:r>
            <w:r w:rsidRPr="00186790">
              <w:rPr>
                <w:rFonts w:eastAsia="DengXian"/>
                <w:lang w:val="en-US" w:eastAsia="zh-CN"/>
              </w:rPr>
              <w:t xml:space="preserve"> Case E with wording </w:t>
            </w:r>
            <w:r>
              <w:rPr>
                <w:rFonts w:eastAsia="DengXian"/>
                <w:lang w:val="en-US" w:eastAsia="zh-CN"/>
              </w:rPr>
              <w:t>modified</w:t>
            </w:r>
            <w:r w:rsidRPr="00186790">
              <w:rPr>
                <w:rFonts w:eastAsia="DengXian"/>
                <w:lang w:val="en-US" w:eastAsia="zh-CN"/>
              </w:rPr>
              <w:t xml:space="preserve">. Proposal 2.1-2rev6 can just cover it. </w:t>
            </w:r>
          </w:p>
          <w:p w14:paraId="132CA48D" w14:textId="77777777" w:rsidR="009A4E2D" w:rsidRDefault="009A4E2D" w:rsidP="009A4E2D">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w:t>
            </w:r>
          </w:p>
        </w:tc>
      </w:tr>
      <w:tr w:rsidR="00AF6585" w14:paraId="4C207550" w14:textId="77777777" w:rsidTr="00DF39D6">
        <w:tc>
          <w:tcPr>
            <w:tcW w:w="1650" w:type="dxa"/>
          </w:tcPr>
          <w:p w14:paraId="40CF07F5" w14:textId="44F42AE6" w:rsidR="00AF6585" w:rsidRDefault="00AF6585" w:rsidP="009A4E2D">
            <w:pPr>
              <w:rPr>
                <w:rFonts w:eastAsia="DengXian" w:hint="eastAsia"/>
                <w:lang w:eastAsia="zh-CN"/>
              </w:rPr>
            </w:pPr>
            <w:r>
              <w:rPr>
                <w:rFonts w:eastAsia="DengXian"/>
                <w:lang w:eastAsia="zh-CN"/>
              </w:rPr>
              <w:t>Moderator</w:t>
            </w:r>
          </w:p>
        </w:tc>
        <w:tc>
          <w:tcPr>
            <w:tcW w:w="7979" w:type="dxa"/>
          </w:tcPr>
          <w:p w14:paraId="7E3F0F15" w14:textId="77777777" w:rsidR="00AF6585" w:rsidRDefault="00AF6585" w:rsidP="009A4E2D">
            <w:pPr>
              <w:rPr>
                <w:rFonts w:eastAsia="Calibri"/>
                <w:b/>
                <w:bCs/>
                <w:color w:val="FF0000"/>
              </w:rPr>
            </w:pPr>
            <w:r>
              <w:rPr>
                <w:rFonts w:eastAsia="Calibri"/>
                <w:b/>
                <w:bCs/>
                <w:color w:val="FF0000"/>
              </w:rPr>
              <w:t xml:space="preserve">Thanks for good discussion. </w:t>
            </w:r>
          </w:p>
          <w:p w14:paraId="3596E598" w14:textId="77777777" w:rsidR="0065534E" w:rsidRPr="0065534E" w:rsidRDefault="0065534E" w:rsidP="009A4E2D">
            <w:pPr>
              <w:rPr>
                <w:rFonts w:eastAsia="Calibri"/>
              </w:rPr>
            </w:pPr>
            <w:r w:rsidRPr="0065534E">
              <w:rPr>
                <w:rFonts w:eastAsia="Calibri"/>
              </w:rPr>
              <w:t>Based on all the comments and positions my recommendation is the following.</w:t>
            </w:r>
          </w:p>
          <w:p w14:paraId="3DFF7FD3" w14:textId="70BDE043" w:rsidR="0065534E" w:rsidRDefault="0065534E" w:rsidP="009A4E2D">
            <w:pPr>
              <w:rPr>
                <w:rFonts w:eastAsia="Calibri"/>
              </w:rPr>
            </w:pPr>
            <w:r>
              <w:rPr>
                <w:rFonts w:eastAsia="Calibri"/>
              </w:rPr>
              <w:t>Although some companies have changed their opinion on the support on Case E, other c</w:t>
            </w:r>
            <w:r w:rsidRPr="0065534E">
              <w:rPr>
                <w:rFonts w:eastAsia="Calibri"/>
              </w:rPr>
              <w:t xml:space="preserve">ompanies </w:t>
            </w:r>
            <w:r>
              <w:rPr>
                <w:rFonts w:eastAsia="Calibri"/>
              </w:rPr>
              <w:t xml:space="preserve">have </w:t>
            </w:r>
            <w:r w:rsidRPr="0065534E">
              <w:rPr>
                <w:rFonts w:eastAsia="Calibri"/>
              </w:rPr>
              <w:t>maintained sustained concerns on this case</w:t>
            </w:r>
            <w:r>
              <w:rPr>
                <w:rFonts w:eastAsia="Calibri"/>
              </w:rPr>
              <w:t xml:space="preserve"> over the entire meeting</w:t>
            </w:r>
            <w:r w:rsidR="008E0D1E">
              <w:rPr>
                <w:rFonts w:eastAsia="Calibri"/>
              </w:rPr>
              <w:t xml:space="preserve"> [OPPO, Lenovo, CMCC, Spreadtrum]</w:t>
            </w:r>
            <w:r w:rsidRPr="0065534E">
              <w:rPr>
                <w:rFonts w:eastAsia="Calibri"/>
              </w:rPr>
              <w:t>.</w:t>
            </w:r>
            <w:r>
              <w:rPr>
                <w:rFonts w:eastAsia="Calibri"/>
              </w:rPr>
              <w:t xml:space="preserve"> I think more discussion in this meeting is not likely to change the outcome with respect to Case E.</w:t>
            </w:r>
          </w:p>
          <w:p w14:paraId="135398CC" w14:textId="77777777" w:rsidR="00C043DD" w:rsidRDefault="0065534E" w:rsidP="009A4E2D">
            <w:pPr>
              <w:rPr>
                <w:rFonts w:eastAsia="Calibri"/>
                <w:color w:val="FF0000"/>
              </w:rPr>
            </w:pPr>
            <w:r>
              <w:rPr>
                <w:rFonts w:eastAsia="Calibri"/>
                <w:color w:val="FF0000"/>
              </w:rPr>
              <w:t xml:space="preserve">We need to take a decision. </w:t>
            </w:r>
          </w:p>
          <w:p w14:paraId="488360FB" w14:textId="25D5B7E8" w:rsidR="0065534E" w:rsidRDefault="0065534E" w:rsidP="009A4E2D">
            <w:pPr>
              <w:rPr>
                <w:rFonts w:eastAsia="Calibri"/>
                <w:color w:val="FF0000"/>
              </w:rPr>
            </w:pPr>
            <w:r>
              <w:rPr>
                <w:rFonts w:eastAsia="Calibri"/>
                <w:color w:val="FF0000"/>
              </w:rPr>
              <w:t xml:space="preserve">In the GTW I do not recommend exchange again views on why one company supports one </w:t>
            </w:r>
            <w:r w:rsidR="00031147">
              <w:rPr>
                <w:rFonts w:eastAsia="Calibri"/>
                <w:color w:val="FF0000"/>
              </w:rPr>
              <w:t>Case</w:t>
            </w:r>
            <w:r>
              <w:rPr>
                <w:rFonts w:eastAsia="Calibri"/>
                <w:color w:val="FF0000"/>
              </w:rPr>
              <w:t xml:space="preserve"> over other</w:t>
            </w:r>
            <w:r w:rsidR="00031147">
              <w:rPr>
                <w:rFonts w:eastAsia="Calibri"/>
                <w:color w:val="FF0000"/>
              </w:rPr>
              <w:t xml:space="preserve"> Case</w:t>
            </w:r>
            <w:r>
              <w:rPr>
                <w:rFonts w:eastAsia="Calibri"/>
                <w:color w:val="FF0000"/>
              </w:rPr>
              <w:t>. We need to discuss whether we can live with the current proposals – thanks for your understanding. We also need to discuss other issues, please keep that in mind for this GTW, again, thanks for your understanding.</w:t>
            </w:r>
          </w:p>
          <w:p w14:paraId="115ADBB7" w14:textId="77777777" w:rsidR="00031147" w:rsidRDefault="00031147" w:rsidP="009A4E2D">
            <w:pPr>
              <w:rPr>
                <w:rFonts w:eastAsia="Calibri"/>
                <w:color w:val="FF0000"/>
              </w:rPr>
            </w:pPr>
          </w:p>
          <w:p w14:paraId="7B48EB62" w14:textId="4677F59A" w:rsidR="0065534E" w:rsidRPr="00C60558" w:rsidRDefault="0065534E" w:rsidP="009A4E2D">
            <w:pPr>
              <w:rPr>
                <w:rFonts w:eastAsia="Calibri"/>
              </w:rPr>
            </w:pPr>
            <w:r>
              <w:rPr>
                <w:rFonts w:eastAsia="Calibri"/>
                <w:color w:val="FF0000"/>
              </w:rPr>
              <w:t>A last proposal for compromise from the FL is as follows</w:t>
            </w:r>
            <w:r w:rsidR="00DA1B4E">
              <w:rPr>
                <w:rFonts w:eastAsia="Calibri"/>
                <w:color w:val="FF0000"/>
              </w:rPr>
              <w:t xml:space="preserve"> with a </w:t>
            </w:r>
            <w:r w:rsidR="00DA1B4E" w:rsidRPr="00DA1B4E">
              <w:rPr>
                <w:rFonts w:eastAsia="Calibri"/>
                <w:b/>
                <w:bCs/>
                <w:color w:val="FF0000"/>
              </w:rPr>
              <w:t>WF from FL</w:t>
            </w:r>
            <w:r>
              <w:rPr>
                <w:rFonts w:eastAsia="Calibri"/>
                <w:color w:val="FF0000"/>
              </w:rPr>
              <w:t xml:space="preserve">. </w:t>
            </w:r>
            <w:r w:rsidR="00C60558">
              <w:rPr>
                <w:rFonts w:eastAsia="Calibri"/>
              </w:rPr>
              <w:t>All the discussion and concerns have been around Case E, while Case D (containing coreset#0) has very strong support with almost no concern.</w:t>
            </w:r>
          </w:p>
          <w:p w14:paraId="06EDB879" w14:textId="77777777" w:rsidR="00031147" w:rsidRDefault="00031147" w:rsidP="00DA1B4E">
            <w:pPr>
              <w:rPr>
                <w:rFonts w:eastAsia="Calibri"/>
                <w:b/>
                <w:bCs/>
              </w:rPr>
            </w:pPr>
          </w:p>
          <w:p w14:paraId="4B56071E" w14:textId="65ABB28D" w:rsidR="00DA1B4E" w:rsidRPr="0065534E" w:rsidRDefault="00DA1B4E" w:rsidP="00DA1B4E">
            <w:pPr>
              <w:rPr>
                <w:rFonts w:eastAsia="Calibri"/>
                <w:lang w:eastAsia="x-none"/>
              </w:rPr>
            </w:pPr>
            <w:r w:rsidRPr="00126C0E">
              <w:rPr>
                <w:rFonts w:eastAsia="Calibri"/>
                <w:b/>
                <w:bCs/>
                <w:color w:val="FF0000"/>
              </w:rPr>
              <w:t xml:space="preserve">Proposal 2.1-2rev6 </w:t>
            </w:r>
            <w:r>
              <w:rPr>
                <w:rFonts w:eastAsia="Calibri"/>
                <w:b/>
                <w:bCs/>
              </w:rPr>
              <w:t>[</w:t>
            </w:r>
            <w:r w:rsidRPr="005932E4">
              <w:rPr>
                <w:rFonts w:eastAsia="Calibri"/>
                <w:b/>
                <w:bCs/>
                <w:color w:val="FF0000"/>
              </w:rPr>
              <w:t>WF</w:t>
            </w:r>
            <w:r>
              <w:rPr>
                <w:rFonts w:eastAsia="Calibri"/>
                <w:b/>
                <w:bCs/>
                <w:color w:val="FF0000"/>
              </w:rPr>
              <w:t xml:space="preserve"> from FL</w:t>
            </w:r>
            <w:r>
              <w:rPr>
                <w:rFonts w:eastAsia="Calibri"/>
                <w:b/>
                <w:bCs/>
              </w:rPr>
              <w:t>]</w:t>
            </w:r>
            <w:r w:rsidRPr="0065534E">
              <w:rPr>
                <w:rFonts w:eastAsia="Calibri"/>
                <w:b/>
                <w:bCs/>
              </w:rPr>
              <w:t xml:space="preserve">: </w:t>
            </w:r>
            <w:r w:rsidRPr="0065534E">
              <w:rPr>
                <w:rFonts w:eastAsiaTheme="minorEastAsia"/>
                <w:lang w:eastAsia="ja-JP"/>
              </w:rPr>
              <w:t>At least support Case-C</w:t>
            </w:r>
            <w:r>
              <w:rPr>
                <w:rFonts w:eastAsiaTheme="minorEastAsia"/>
                <w:lang w:eastAsia="ja-JP"/>
              </w:rPr>
              <w:t xml:space="preserve"> </w:t>
            </w:r>
            <w:r>
              <w:rPr>
                <w:rFonts w:eastAsiaTheme="minorEastAsia"/>
                <w:color w:val="FF0000"/>
                <w:lang w:eastAsia="ja-JP"/>
              </w:rPr>
              <w:t>and Case D containing the frequency resources of CORESET#0</w:t>
            </w:r>
            <w:r w:rsidRPr="0065534E">
              <w:rPr>
                <w:rFonts w:eastAsiaTheme="minorEastAsia"/>
                <w:lang w:eastAsia="ja-JP"/>
              </w:rPr>
              <w:t xml:space="preserve">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E5BE756" w14:textId="77777777" w:rsidR="00DA1B4E" w:rsidRPr="0065534E" w:rsidRDefault="00DA1B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 xml:space="preserve">FFS: support of </w:t>
            </w:r>
            <w:r w:rsidRPr="005932E4">
              <w:rPr>
                <w:rFonts w:eastAsia="Times New Roman"/>
                <w:strike/>
                <w:color w:val="FF0000"/>
                <w:lang w:eastAsia="x-none"/>
              </w:rPr>
              <w:t>Case D and/or</w:t>
            </w:r>
            <w:r w:rsidRPr="005932E4">
              <w:rPr>
                <w:rFonts w:eastAsia="Times New Roman"/>
                <w:color w:val="FF0000"/>
                <w:lang w:eastAsia="x-none"/>
              </w:rPr>
              <w:t xml:space="preserve"> </w:t>
            </w:r>
            <w:r w:rsidRPr="0065534E">
              <w:rPr>
                <w:rFonts w:eastAsia="Times New Roman"/>
                <w:lang w:eastAsia="x-none"/>
              </w:rPr>
              <w:t>Case E</w:t>
            </w:r>
            <w:r w:rsidRPr="0065534E">
              <w:rPr>
                <w:rFonts w:eastAsia="Calibri"/>
                <w:szCs w:val="24"/>
                <w:lang w:eastAsia="en-US"/>
              </w:rPr>
              <w:t xml:space="preserve">. The decision of support of </w:t>
            </w:r>
            <w:r w:rsidRPr="005932E4">
              <w:rPr>
                <w:rFonts w:eastAsia="Calibri"/>
                <w:strike/>
                <w:color w:val="FF0000"/>
                <w:szCs w:val="24"/>
                <w:lang w:eastAsia="en-US"/>
              </w:rPr>
              <w:t>these</w:t>
            </w:r>
            <w:r w:rsidRPr="005932E4">
              <w:rPr>
                <w:rFonts w:eastAsia="Calibri"/>
                <w:color w:val="FF0000"/>
                <w:szCs w:val="24"/>
                <w:lang w:eastAsia="en-US"/>
              </w:rPr>
              <w:t xml:space="preserve"> </w:t>
            </w:r>
            <w:r>
              <w:rPr>
                <w:rFonts w:eastAsia="Calibri"/>
                <w:color w:val="FF0000"/>
                <w:szCs w:val="24"/>
                <w:lang w:eastAsia="en-US"/>
              </w:rPr>
              <w:t xml:space="preserve">this </w:t>
            </w:r>
            <w:r w:rsidRPr="0065534E">
              <w:rPr>
                <w:rFonts w:eastAsia="Calibri"/>
                <w:szCs w:val="24"/>
                <w:lang w:eastAsia="en-US"/>
              </w:rPr>
              <w:t>case to be taken at RAN1#106b-e.</w:t>
            </w:r>
          </w:p>
          <w:p w14:paraId="04E2DE62" w14:textId="77777777" w:rsidR="0065534E" w:rsidRDefault="0065534E" w:rsidP="009A4E2D">
            <w:pPr>
              <w:rPr>
                <w:rFonts w:eastAsia="Calibri"/>
                <w:color w:val="FF0000"/>
              </w:rPr>
            </w:pPr>
          </w:p>
          <w:p w14:paraId="0E7A069C" w14:textId="77777777" w:rsidR="0065534E" w:rsidRPr="0065534E" w:rsidRDefault="0065534E" w:rsidP="0065534E">
            <w:pPr>
              <w:rPr>
                <w:rFonts w:eastAsia="Calibri"/>
                <w:lang w:eastAsia="x-none"/>
              </w:rPr>
            </w:pPr>
            <w:r w:rsidRPr="0065534E">
              <w:rPr>
                <w:rFonts w:eastAsia="Calibri"/>
                <w:b/>
                <w:bCs/>
              </w:rPr>
              <w:t xml:space="preserve">Proposal 2.1-2rev6: </w:t>
            </w:r>
            <w:r w:rsidRPr="0065534E">
              <w:rPr>
                <w:rFonts w:eastAsiaTheme="minorEastAsia"/>
                <w:lang w:eastAsia="ja-JP"/>
              </w:rPr>
              <w:t xml:space="preserve">At least support Case-C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0A3CAE6" w14:textId="77777777" w:rsidR="005932E4" w:rsidRPr="00A5190E" w:rsidRDefault="006553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FFS: support of Case D and/or Case E</w:t>
            </w:r>
            <w:r w:rsidRPr="0065534E">
              <w:rPr>
                <w:rFonts w:eastAsia="Calibri"/>
                <w:szCs w:val="24"/>
                <w:lang w:eastAsia="en-US"/>
              </w:rPr>
              <w:t>. The decision of support of these cases to be taken at RAN1#106b-e.</w:t>
            </w:r>
          </w:p>
          <w:p w14:paraId="5508101C" w14:textId="77777777" w:rsidR="00A5190E" w:rsidRDefault="00A5190E" w:rsidP="00A5190E">
            <w:pPr>
              <w:overflowPunct/>
              <w:autoSpaceDE/>
              <w:autoSpaceDN/>
              <w:adjustRightInd/>
              <w:spacing w:after="120"/>
              <w:textAlignment w:val="auto"/>
              <w:rPr>
                <w:rFonts w:eastAsia="Calibri"/>
                <w:lang w:eastAsia="x-none"/>
              </w:rPr>
            </w:pPr>
          </w:p>
          <w:p w14:paraId="61712189" w14:textId="1774F6C6" w:rsidR="00A5190E" w:rsidRPr="00DA1B4E" w:rsidRDefault="00A5190E" w:rsidP="00A5190E">
            <w:pPr>
              <w:overflowPunct/>
              <w:autoSpaceDE/>
              <w:autoSpaceDN/>
              <w:adjustRightInd/>
              <w:spacing w:after="120"/>
              <w:textAlignment w:val="auto"/>
              <w:rPr>
                <w:rFonts w:eastAsia="Calibri"/>
                <w:lang w:eastAsia="x-none"/>
              </w:rPr>
            </w:pPr>
            <w:r>
              <w:rPr>
                <w:rFonts w:eastAsia="Calibri"/>
                <w:lang w:eastAsia="x-none"/>
              </w:rPr>
              <w:t xml:space="preserve">Please share if companies agree on </w:t>
            </w:r>
            <w:r w:rsidRPr="0065534E">
              <w:rPr>
                <w:rFonts w:eastAsia="Calibri"/>
                <w:b/>
                <w:bCs/>
              </w:rPr>
              <w:t>Proposal 2.1-2rev6</w:t>
            </w:r>
            <w:r>
              <w:rPr>
                <w:rFonts w:eastAsia="Calibri"/>
                <w:b/>
                <w:bCs/>
              </w:rPr>
              <w:t xml:space="preserve"> [</w:t>
            </w:r>
            <w:r w:rsidRPr="005932E4">
              <w:rPr>
                <w:rFonts w:eastAsia="Calibri"/>
                <w:b/>
                <w:bCs/>
                <w:color w:val="FF0000"/>
              </w:rPr>
              <w:t>WF</w:t>
            </w:r>
            <w:r>
              <w:rPr>
                <w:rFonts w:eastAsia="Calibri"/>
                <w:b/>
                <w:bCs/>
                <w:color w:val="FF0000"/>
              </w:rPr>
              <w:t xml:space="preserve"> from FL</w:t>
            </w:r>
            <w:r>
              <w:rPr>
                <w:rFonts w:eastAsia="Calibri"/>
                <w:b/>
                <w:bCs/>
              </w:rPr>
              <w:t>]</w:t>
            </w:r>
            <w:r>
              <w:rPr>
                <w:rFonts w:eastAsia="Calibri"/>
                <w:b/>
                <w:bCs/>
              </w:rPr>
              <w:t xml:space="preserve"> as a compromise</w:t>
            </w:r>
            <w:r w:rsidR="00031147">
              <w:rPr>
                <w:rFonts w:eastAsia="Calibri"/>
                <w:b/>
                <w:bCs/>
              </w:rPr>
              <w:t xml:space="preserve"> or whether still </w:t>
            </w:r>
            <w:r w:rsidR="00031147" w:rsidRPr="0065534E">
              <w:rPr>
                <w:rFonts w:eastAsia="Calibri"/>
                <w:b/>
                <w:bCs/>
              </w:rPr>
              <w:t>Proposal 2.1-2rev6</w:t>
            </w:r>
            <w:r w:rsidR="00031147">
              <w:rPr>
                <w:rFonts w:eastAsia="Calibri"/>
                <w:b/>
                <w:bCs/>
              </w:rPr>
              <w:t xml:space="preserve"> is the only agreeable option in this meeting.</w:t>
            </w:r>
          </w:p>
        </w:tc>
      </w:tr>
    </w:tbl>
    <w:p w14:paraId="50B6DBB2" w14:textId="77777777" w:rsidR="003C3A94" w:rsidRDefault="003C3A94" w:rsidP="00E137FF"/>
    <w:p w14:paraId="63E1C6F0" w14:textId="0E03BCBB" w:rsidR="00046197" w:rsidRPr="00141667" w:rsidRDefault="00046197" w:rsidP="009860DE">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9860DE">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860DE">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 xml:space="preserve">services, a single CFR can transmit multiple services. If CFRs are separated for each service, a UE receiving multiple </w:t>
            </w:r>
            <w:r w:rsidRPr="006D68FD">
              <w:lastRenderedPageBreak/>
              <w:t>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lastRenderedPageBreak/>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9pt;height:122.1pt;mso-width-percent:0;mso-height-percent:0;mso-width-percent:0;mso-height-percent:0" o:ole="">
                  <v:imagedata r:id="rId15" o:title=""/>
                </v:shape>
                <o:OLEObject Type="Embed" ProgID="Visio.Drawing.15" ShapeID="_x0000_i1027" DrawAspect="Content" ObjectID="_1691479009"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 xml:space="preserve">If UE wants to receive several MBS sessions of different MBS types, UE can work on the </w:t>
            </w:r>
            <w:r>
              <w:rPr>
                <w:rFonts w:eastAsia="DengXian"/>
                <w:bCs/>
                <w:lang w:eastAsia="zh-CN"/>
              </w:rPr>
              <w:lastRenderedPageBreak/>
              <w:t>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860DE">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lastRenderedPageBreak/>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58CF5440" w:rsidR="008D1918" w:rsidRDefault="008D1918" w:rsidP="008D1918">
      <w:pPr>
        <w:pStyle w:val="Heading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DengXian"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DengXian"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DengXian"/>
                <w:lang w:eastAsia="zh-CN"/>
              </w:rPr>
            </w:pPr>
            <w:r>
              <w:rPr>
                <w:rFonts w:eastAsia="DengXian"/>
                <w:lang w:eastAsia="ko-KR"/>
              </w:rPr>
              <w:t>MediaTek</w:t>
            </w:r>
          </w:p>
        </w:tc>
        <w:tc>
          <w:tcPr>
            <w:tcW w:w="7985" w:type="dxa"/>
          </w:tcPr>
          <w:p w14:paraId="56B4A780" w14:textId="1B72E17A" w:rsidR="00D71D63" w:rsidRDefault="00D71D63" w:rsidP="00D71D63">
            <w:pPr>
              <w:rPr>
                <w:rFonts w:eastAsia="DengXian"/>
                <w:lang w:eastAsia="zh-CN"/>
              </w:rPr>
            </w:pPr>
            <w:r>
              <w:rPr>
                <w:rFonts w:eastAsia="DengXian"/>
                <w:lang w:eastAsia="ko-KR"/>
              </w:rPr>
              <w:t>Support.</w:t>
            </w:r>
          </w:p>
        </w:tc>
      </w:tr>
      <w:tr w:rsidR="00D7191E" w14:paraId="7EA6704D" w14:textId="77777777" w:rsidTr="002B606D">
        <w:tc>
          <w:tcPr>
            <w:tcW w:w="1644" w:type="dxa"/>
          </w:tcPr>
          <w:p w14:paraId="51DF30EB" w14:textId="062E1423" w:rsid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85" w:type="dxa"/>
          </w:tcPr>
          <w:p w14:paraId="7A648DF2" w14:textId="65DF177F" w:rsidR="00D7191E" w:rsidRDefault="00D7191E" w:rsidP="00D71D63">
            <w:pPr>
              <w:rPr>
                <w:rFonts w:eastAsia="DengXian"/>
                <w:lang w:eastAsia="zh-CN"/>
              </w:rPr>
            </w:pPr>
            <w:r>
              <w:rPr>
                <w:rFonts w:eastAsia="DengXian" w:hint="eastAsia"/>
                <w:lang w:eastAsia="zh-CN"/>
              </w:rPr>
              <w:t>S</w:t>
            </w:r>
            <w:r>
              <w:rPr>
                <w:rFonts w:eastAsia="DengXian"/>
                <w:lang w:eastAsia="zh-CN"/>
              </w:rPr>
              <w:t>upport</w:t>
            </w: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8D1918">
      <w:pPr>
        <w:pStyle w:val="Heading2"/>
        <w:numPr>
          <w:ilvl w:val="1"/>
          <w:numId w:val="1"/>
        </w:numPr>
      </w:pPr>
      <w:r w:rsidRPr="004701DE">
        <w:lastRenderedPageBreak/>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 xml:space="preserve">s can use a configured/defined CFR with the same size as the initial BWP, where the initial </w:t>
            </w:r>
            <w:r w:rsidRPr="00164559">
              <w:rPr>
                <w:rFonts w:ascii="Times" w:eastAsia="SimSun" w:hAnsi="Times"/>
                <w:sz w:val="16"/>
                <w:szCs w:val="16"/>
                <w:lang w:eastAsia="x-none"/>
              </w:rPr>
              <w:lastRenderedPageBreak/>
              <w:t>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8D1918">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 xml:space="preserve">One question for clarification: In AI 8.12.1 group scheduling, CFR is configured associated a </w:t>
            </w:r>
            <w:r>
              <w:rPr>
                <w:rFonts w:eastAsia="DengXian"/>
                <w:lang w:eastAsia="zh-CN"/>
              </w:rPr>
              <w:lastRenderedPageBreak/>
              <w:t>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8D1918">
      <w:pPr>
        <w:pStyle w:val="Heading3"/>
        <w:numPr>
          <w:ilvl w:val="2"/>
          <w:numId w:val="1"/>
        </w:numPr>
        <w:rPr>
          <w:b/>
          <w:bCs/>
        </w:rPr>
      </w:pPr>
      <w:r>
        <w:rPr>
          <w:b/>
          <w:bCs/>
        </w:rPr>
        <w:lastRenderedPageBreak/>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 xml:space="preserve">or Case E, it seems like a new frequency range is introduced other than CORESET#0/initial DL BWP configured by SIB1. Therefore, a set of new parameters, </w:t>
            </w:r>
            <w:r w:rsidRPr="00C60591">
              <w:rPr>
                <w:rFonts w:eastAsia="DengXian"/>
                <w:lang w:eastAsia="zh-CN"/>
              </w:rPr>
              <w:lastRenderedPageBreak/>
              <w:t>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w:t>
            </w:r>
            <w:r w:rsidR="00463CEC">
              <w:rPr>
                <w:color w:val="FF0000"/>
              </w:rPr>
              <w:lastRenderedPageBreak/>
              <w:t>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8D1918">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8D1918">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lastRenderedPageBreak/>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8D191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Heading3"/>
        <w:numPr>
          <w:ilvl w:val="2"/>
          <w:numId w:val="1"/>
        </w:numPr>
        <w:rPr>
          <w:b/>
          <w:bCs/>
        </w:rPr>
      </w:pPr>
      <w:r>
        <w:rPr>
          <w:b/>
          <w:bCs/>
        </w:rPr>
        <w:lastRenderedPageBreak/>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lastRenderedPageBreak/>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8D1918">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lastRenderedPageBreak/>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8D1918">
      <w:pPr>
        <w:pStyle w:val="Heading3"/>
        <w:numPr>
          <w:ilvl w:val="2"/>
          <w:numId w:val="1"/>
        </w:numPr>
        <w:rPr>
          <w:b/>
          <w:bCs/>
        </w:rPr>
      </w:pPr>
      <w:r>
        <w:rPr>
          <w:b/>
          <w:bCs/>
        </w:rPr>
        <w:lastRenderedPageBreak/>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lastRenderedPageBreak/>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lastRenderedPageBreak/>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lastRenderedPageBreak/>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lastRenderedPageBreak/>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lastRenderedPageBreak/>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w:t>
            </w:r>
            <w:r>
              <w:lastRenderedPageBreak/>
              <w:t>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w:t>
            </w:r>
            <w:r w:rsidRPr="006C03AB">
              <w:rPr>
                <w:rFonts w:eastAsia="DengXian"/>
              </w:rPr>
              <w:lastRenderedPageBreak/>
              <w:t xml:space="preserve">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lastRenderedPageBreak/>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8D1918">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lastRenderedPageBreak/>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14A1CCB5" w14:textId="3AA8E42A" w:rsidR="00D7191E" w:rsidRPr="00D7191E" w:rsidRDefault="00D7191E" w:rsidP="00D71D63">
            <w:pPr>
              <w:rPr>
                <w:rFonts w:eastAsia="DengXian"/>
                <w:lang w:eastAsia="zh-CN"/>
              </w:rPr>
            </w:pPr>
            <w:r>
              <w:rPr>
                <w:rFonts w:eastAsia="DengXian" w:hint="eastAsia"/>
                <w:lang w:eastAsia="zh-CN"/>
              </w:rPr>
              <w:t>o</w:t>
            </w:r>
            <w:r>
              <w:rPr>
                <w:rFonts w:eastAsia="DengXian"/>
                <w:lang w:eastAsia="zh-CN"/>
              </w:rPr>
              <w:t>k</w:t>
            </w:r>
          </w:p>
        </w:tc>
      </w:tr>
      <w:tr w:rsidR="009A4E2D" w14:paraId="0FFBBEAA" w14:textId="77777777" w:rsidTr="00DF39D6">
        <w:tc>
          <w:tcPr>
            <w:tcW w:w="1650" w:type="dxa"/>
          </w:tcPr>
          <w:p w14:paraId="07E2ACD9" w14:textId="13529A88" w:rsidR="009A4E2D" w:rsidRDefault="009A4E2D" w:rsidP="009A4E2D">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E0DBC41" w14:textId="62FF18A3" w:rsidR="009A4E2D" w:rsidRDefault="009A4E2D" w:rsidP="009A4E2D">
            <w:pPr>
              <w:rPr>
                <w:rFonts w:eastAsia="DengXian"/>
                <w:lang w:eastAsia="zh-CN"/>
              </w:rPr>
            </w:pPr>
            <w:r>
              <w:rPr>
                <w:rFonts w:eastAsia="DengXian" w:hint="eastAsia"/>
                <w:lang w:eastAsia="zh-CN"/>
              </w:rPr>
              <w:t>O</w:t>
            </w:r>
            <w:r>
              <w:rPr>
                <w:rFonts w:eastAsia="DengXian"/>
                <w:lang w:eastAsia="zh-CN"/>
              </w:rPr>
              <w:t>K</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w:t>
      </w:r>
      <w:r w:rsidRPr="00055E44">
        <w:lastRenderedPageBreak/>
        <w:t>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E5D11">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w:t>
            </w:r>
            <w:r w:rsidR="00114F75">
              <w:lastRenderedPageBreak/>
              <w:t>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6.3pt;height:15.05pt;mso-width-percent:0;mso-height-percent:0;mso-width-percent:0;mso-height-percent:0" o:ole=""/>
                <o:OLEObject Type="Embed" ProgID="Equation.3" ShapeID="_x0000_i1028" DrawAspect="Content" ObjectID="_1691479010"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3pt;height:15.05pt;mso-width-percent:0;mso-height-percent:0;mso-width-percent:0;mso-height-percent:0" o:ole=""/>
                <o:OLEObject Type="Embed" ProgID="Equation.3" ShapeID="_x0000_i1029" DrawAspect="Content" ObjectID="_1691479011"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lastRenderedPageBreak/>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lastRenderedPageBreak/>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w:t>
            </w:r>
            <w:r>
              <w:rPr>
                <w:rFonts w:eastAsia="DengXian"/>
                <w:lang w:eastAsia="zh-CN"/>
              </w:rPr>
              <w:lastRenderedPageBreak/>
              <w:t>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lastRenderedPageBreak/>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E5D11">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lastRenderedPageBreak/>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r>
              <w:rPr>
                <w:rFonts w:eastAsia="DengXian"/>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lastRenderedPageBreak/>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Heading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DengXian"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DengXian"/>
                <w:lang w:val="es-ES" w:eastAsia="zh-CN"/>
              </w:rPr>
            </w:pPr>
            <w:r>
              <w:rPr>
                <w:rFonts w:eastAsia="DengXian" w:hint="eastAsia"/>
                <w:lang w:val="es-ES" w:eastAsia="zh-CN"/>
              </w:rPr>
              <w:t>C</w:t>
            </w:r>
            <w:r>
              <w:rPr>
                <w:rFonts w:eastAsia="DengXian"/>
                <w:lang w:val="es-ES" w:eastAsia="zh-CN"/>
              </w:rPr>
              <w:t>MCC</w:t>
            </w:r>
          </w:p>
        </w:tc>
        <w:tc>
          <w:tcPr>
            <w:tcW w:w="7979" w:type="dxa"/>
          </w:tcPr>
          <w:p w14:paraId="1A9FDBF7" w14:textId="02814B3D" w:rsidR="00D7191E" w:rsidRPr="00D7191E" w:rsidRDefault="00D7191E" w:rsidP="004716C7">
            <w:pPr>
              <w:rPr>
                <w:rFonts w:eastAsia="DengXian"/>
                <w:lang w:val="es-ES" w:eastAsia="zh-CN"/>
              </w:rPr>
            </w:pPr>
            <w:r>
              <w:rPr>
                <w:rFonts w:eastAsia="DengXian" w:hint="eastAsia"/>
                <w:lang w:val="es-ES" w:eastAsia="zh-CN"/>
              </w:rPr>
              <w:t>o</w:t>
            </w:r>
            <w:r>
              <w:rPr>
                <w:rFonts w:eastAsia="DengXian"/>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DengXian"/>
                <w:lang w:val="es-ES" w:eastAsia="zh-CN"/>
              </w:rPr>
            </w:pPr>
            <w:r>
              <w:rPr>
                <w:rFonts w:eastAsia="DengXian" w:hint="eastAsia"/>
                <w:lang w:eastAsia="zh-CN"/>
              </w:rPr>
              <w:t>S</w:t>
            </w:r>
            <w:r>
              <w:rPr>
                <w:rFonts w:eastAsia="DengXian"/>
                <w:lang w:eastAsia="zh-CN"/>
              </w:rPr>
              <w:t>preadtrum</w:t>
            </w:r>
          </w:p>
        </w:tc>
        <w:tc>
          <w:tcPr>
            <w:tcW w:w="7979" w:type="dxa"/>
          </w:tcPr>
          <w:p w14:paraId="68604B99" w14:textId="4D0B1109" w:rsidR="009A4E2D" w:rsidRDefault="009A4E2D" w:rsidP="009A4E2D">
            <w:pPr>
              <w:rPr>
                <w:rFonts w:eastAsia="DengXian"/>
                <w:lang w:val="es-ES" w:eastAsia="zh-CN"/>
              </w:rPr>
            </w:pPr>
            <w:r>
              <w:rPr>
                <w:rFonts w:eastAsia="DengXian" w:hint="eastAsia"/>
                <w:lang w:eastAsia="zh-CN"/>
              </w:rPr>
              <w:t>O</w:t>
            </w:r>
            <w:r>
              <w:rPr>
                <w:rFonts w:eastAsia="DengXian"/>
                <w:lang w:eastAsia="zh-CN"/>
              </w:rPr>
              <w:t>K</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lastRenderedPageBreak/>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95794C">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 xml:space="preserve">s not something to </w:t>
            </w:r>
            <w:r>
              <w:rPr>
                <w:rFonts w:eastAsiaTheme="minorEastAsia" w:hint="eastAsia"/>
                <w:lang w:eastAsia="ja-JP"/>
              </w:rPr>
              <w:lastRenderedPageBreak/>
              <w:t>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lastRenderedPageBreak/>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 xml:space="preserve">CORESET#0 (default option if CFR is the initial BWP and CORESET is not </w:t>
            </w:r>
            <w:r w:rsidRPr="000A13B3">
              <w:lastRenderedPageBreak/>
              <w:t>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lastRenderedPageBreak/>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5794C">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lastRenderedPageBreak/>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w:t>
            </w:r>
            <w:r w:rsidRPr="00D857AD">
              <w:rPr>
                <w:rFonts w:ascii="Times" w:hAnsi="Times"/>
                <w:lang w:eastAsia="zh-CN"/>
              </w:rPr>
              <w:lastRenderedPageBreak/>
              <w:t xml:space="preserve">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Heading3"/>
        <w:numPr>
          <w:ilvl w:val="2"/>
          <w:numId w:val="1"/>
        </w:numPr>
        <w:rPr>
          <w:b/>
          <w:bCs/>
        </w:rPr>
      </w:pPr>
      <w:r>
        <w:rPr>
          <w:b/>
          <w:bCs/>
        </w:rPr>
        <w:lastRenderedPageBreak/>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DengXian"/>
                <w:lang w:val="es-ES" w:eastAsia="ko-KR"/>
              </w:rPr>
            </w:pPr>
            <w:r>
              <w:rPr>
                <w:rFonts w:eastAsia="DengXian" w:hint="eastAsia"/>
                <w:lang w:val="es-ES" w:eastAsia="ko-KR"/>
              </w:rPr>
              <w:t>LG</w:t>
            </w:r>
          </w:p>
        </w:tc>
        <w:tc>
          <w:tcPr>
            <w:tcW w:w="7985" w:type="dxa"/>
          </w:tcPr>
          <w:p w14:paraId="3D9F230D" w14:textId="1C1D441C" w:rsidR="0006036D" w:rsidRDefault="0006036D" w:rsidP="0006036D">
            <w:pPr>
              <w:rPr>
                <w:rFonts w:eastAsia="DengXian"/>
                <w:lang w:val="es-ES" w:eastAsia="ko-KR"/>
              </w:rPr>
            </w:pPr>
            <w:r>
              <w:rPr>
                <w:rFonts w:eastAsia="DengXian"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Heading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 xml:space="preserve">s, SPS PDSCH with DCI activation/deactivation is not supported at least for broadcast reception. On the other hand, SPS </w:t>
      </w:r>
      <w:r w:rsidRPr="00CA13BF">
        <w:lastRenderedPageBreak/>
        <w:t>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lastRenderedPageBreak/>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lastRenderedPageBreak/>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lastRenderedPageBreak/>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w:t>
            </w:r>
            <w:r w:rsidRPr="002C3C08">
              <w:rPr>
                <w:rFonts w:ascii="Arial" w:hAnsi="Arial" w:cs="Arial"/>
                <w:b/>
                <w:bCs/>
                <w:color w:val="000000"/>
                <w:sz w:val="14"/>
                <w:szCs w:val="8"/>
                <w:lang w:val="en-US" w:eastAsia="zh-CN"/>
              </w:rPr>
              <w:lastRenderedPageBreak/>
              <w:t xml:space="preserve">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lastRenderedPageBreak/>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 xml:space="preserve">For Proposal 2.10.5, more clarification on the target scenario and use cases are needed from our </w:t>
            </w:r>
            <w:r>
              <w:rPr>
                <w:rFonts w:eastAsia="DengXian"/>
                <w:lang w:eastAsia="zh-CN"/>
              </w:rPr>
              <w:lastRenderedPageBreak/>
              <w:t>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lastRenderedPageBreak/>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w:t>
            </w:r>
            <w:r w:rsidR="007D1B0E">
              <w:lastRenderedPageBreak/>
              <w:t>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lastRenderedPageBreak/>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lastRenderedPageBreak/>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lastRenderedPageBreak/>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lastRenderedPageBreak/>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lastRenderedPageBreak/>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 xml:space="preserve">s for broadcast reception, further </w:t>
            </w:r>
            <w:r w:rsidRPr="0041078C">
              <w:rPr>
                <w:iCs/>
              </w:rPr>
              <w:lastRenderedPageBreak/>
              <w:t>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lastRenderedPageBreak/>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w:t>
            </w:r>
            <w:r w:rsidRPr="008B3573">
              <w:rPr>
                <w:iCs/>
              </w:rPr>
              <w:lastRenderedPageBreak/>
              <w:t>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lastRenderedPageBreak/>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D8717E">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lastRenderedPageBreak/>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ListParagraph"/>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lastRenderedPageBreak/>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ListParagraph"/>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ListParagraph"/>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ListParagraph"/>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ListParagraph"/>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ListParagraph"/>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ListParagraph"/>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ListParagraph"/>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ListParagraph"/>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lastRenderedPageBreak/>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ListParagraph"/>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 xml:space="preserve">RAN2 agreed that MCCH contents should include information about broadcast sessions such as G-RNTI, MBS session ID as well as scheduling information for MTCH (e.g. search </w:t>
            </w:r>
            <w:r w:rsidRPr="00FF50BB">
              <w:rPr>
                <w:lang w:eastAsia="ko-KR"/>
              </w:rPr>
              <w:lastRenderedPageBreak/>
              <w:t>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r w:rsidR="00133184" w:rsidRPr="007F5DD9" w14:paraId="18F8A76F" w14:textId="77777777" w:rsidTr="002B606D">
        <w:tc>
          <w:tcPr>
            <w:tcW w:w="1644" w:type="dxa"/>
          </w:tcPr>
          <w:p w14:paraId="38BE14DD" w14:textId="01312C1A" w:rsidR="00133184" w:rsidRDefault="00133184" w:rsidP="004716C7">
            <w:pPr>
              <w:rPr>
                <w:rFonts w:hint="eastAsia"/>
                <w:lang w:eastAsia="zh-CN"/>
              </w:rPr>
            </w:pPr>
            <w:r>
              <w:rPr>
                <w:lang w:eastAsia="zh-CN"/>
              </w:rPr>
              <w:t>Moderator</w:t>
            </w:r>
          </w:p>
        </w:tc>
        <w:tc>
          <w:tcPr>
            <w:tcW w:w="7985" w:type="dxa"/>
          </w:tcPr>
          <w:p w14:paraId="6F332AAA" w14:textId="43784E45" w:rsidR="00133184" w:rsidRPr="0041078C" w:rsidRDefault="00BE07A3" w:rsidP="00DD6008">
            <w:pPr>
              <w:rPr>
                <w:b/>
                <w:bCs/>
                <w:color w:val="FF0000"/>
              </w:rPr>
            </w:pPr>
            <w:r>
              <w:rPr>
                <w:b/>
                <w:bCs/>
                <w:color w:val="FF0000"/>
              </w:rPr>
              <w:t>@Nokia: thanks for comments, I will be back to you by email if that’s ok, thanks for patience!</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lastRenderedPageBreak/>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lastRenderedPageBreak/>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lastRenderedPageBreak/>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lastRenderedPageBreak/>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8717E">
      <w:pPr>
        <w:pStyle w:val="Heading3"/>
        <w:numPr>
          <w:ilvl w:val="2"/>
          <w:numId w:val="1"/>
        </w:numPr>
        <w:rPr>
          <w:b/>
          <w:bCs/>
        </w:rPr>
      </w:pPr>
      <w:r w:rsidRPr="00D55719">
        <w:rPr>
          <w:b/>
          <w:bCs/>
        </w:rPr>
        <w:lastRenderedPageBreak/>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8717E">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212C" w14:textId="77777777" w:rsidR="003245C8" w:rsidRDefault="003245C8">
      <w:pPr>
        <w:spacing w:after="0"/>
      </w:pPr>
      <w:r>
        <w:separator/>
      </w:r>
    </w:p>
  </w:endnote>
  <w:endnote w:type="continuationSeparator" w:id="0">
    <w:p w14:paraId="4AD91989" w14:textId="77777777" w:rsidR="003245C8" w:rsidRDefault="003245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4711EE3" w:rsidR="009F52BB" w:rsidRDefault="009F52BB">
    <w:pPr>
      <w:pStyle w:val="Footer"/>
    </w:pPr>
    <w:r>
      <w:rPr>
        <w:noProof w:val="0"/>
      </w:rPr>
      <w:fldChar w:fldCharType="begin"/>
    </w:r>
    <w:r>
      <w:instrText xml:space="preserve"> PAGE   \* MERGEFORMAT </w:instrText>
    </w:r>
    <w:r>
      <w:rPr>
        <w:noProof w:val="0"/>
      </w:rPr>
      <w:fldChar w:fldCharType="separate"/>
    </w:r>
    <w:r w:rsidR="009A4E2D">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26BD" w14:textId="77777777" w:rsidR="003245C8" w:rsidRDefault="003245C8">
      <w:pPr>
        <w:spacing w:after="0"/>
      </w:pPr>
      <w:r>
        <w:separator/>
      </w:r>
    </w:p>
  </w:footnote>
  <w:footnote w:type="continuationSeparator" w:id="0">
    <w:p w14:paraId="3680FB9D" w14:textId="77777777" w:rsidR="003245C8" w:rsidRDefault="003245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147"/>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C0E"/>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184"/>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024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C8"/>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2E4"/>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D62"/>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34E"/>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C3"/>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DFE"/>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0D1E"/>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90E"/>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9A"/>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294A"/>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585"/>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8A9"/>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7A3"/>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3DD"/>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58"/>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16"/>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B4E"/>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6230-C811-4579-B860-0802697E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155</Pages>
  <Words>63551</Words>
  <Characters>362247</Characters>
  <Application>Microsoft Office Word</Application>
  <DocSecurity>0</DocSecurity>
  <Lines>3018</Lines>
  <Paragraphs>849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20</cp:revision>
  <cp:lastPrinted>2019-08-16T08:11:00Z</cp:lastPrinted>
  <dcterms:created xsi:type="dcterms:W3CDTF">2021-08-26T09:11:00Z</dcterms:created>
  <dcterms:modified xsi:type="dcterms:W3CDTF">2021-08-26T09:29:00Z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