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B1844" w14:textId="43E5013C" w:rsidR="006B607D" w:rsidRPr="009D7AA5" w:rsidRDefault="006B607D" w:rsidP="006B607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w:t>
      </w:r>
      <w:r w:rsidR="00282608">
        <w:rPr>
          <w:rFonts w:asciiTheme="minorBidi" w:hAnsiTheme="minorBidi"/>
          <w:b/>
          <w:bCs/>
          <w:snapToGrid w:val="0"/>
          <w:sz w:val="24"/>
          <w:szCs w:val="24"/>
          <w:lang w:val="en-US"/>
        </w:rPr>
        <w:t>6</w:t>
      </w:r>
      <w:r w:rsidRPr="00662288">
        <w:rPr>
          <w:rFonts w:asciiTheme="minorBidi" w:hAnsiTheme="minorBidi"/>
          <w:b/>
          <w:bCs/>
          <w:snapToGrid w:val="0"/>
          <w:sz w:val="24"/>
          <w:szCs w:val="24"/>
          <w:lang w:val="en-US"/>
        </w:rPr>
        <w:t>-e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w:t>
      </w:r>
      <w:r w:rsidR="00D0189A" w:rsidRPr="00D0189A">
        <w:rPr>
          <w:rFonts w:asciiTheme="minorBidi" w:hAnsiTheme="minorBidi"/>
          <w:b/>
          <w:bCs/>
          <w:snapToGrid w:val="0"/>
          <w:sz w:val="24"/>
          <w:szCs w:val="24"/>
          <w:lang w:val="en-US"/>
        </w:rPr>
        <w:t>R1-</w:t>
      </w:r>
      <w:r w:rsidR="000A6D9C" w:rsidRPr="00D0189A">
        <w:rPr>
          <w:rFonts w:asciiTheme="minorBidi" w:hAnsiTheme="minorBidi"/>
          <w:b/>
          <w:bCs/>
          <w:snapToGrid w:val="0"/>
          <w:sz w:val="24"/>
          <w:szCs w:val="24"/>
          <w:lang w:val="en-US"/>
        </w:rPr>
        <w:t>210</w:t>
      </w:r>
      <w:r w:rsidR="000A6D9C">
        <w:rPr>
          <w:rFonts w:asciiTheme="minorBidi" w:hAnsiTheme="minorBidi"/>
          <w:b/>
          <w:bCs/>
          <w:snapToGrid w:val="0"/>
          <w:sz w:val="24"/>
          <w:szCs w:val="24"/>
          <w:lang w:val="en-US"/>
        </w:rPr>
        <w:t>7022</w:t>
      </w:r>
      <w:r w:rsidR="000A6D9C" w:rsidRPr="00D0189A" w:rsidDel="00D0189A">
        <w:rPr>
          <w:rFonts w:asciiTheme="minorBidi" w:hAnsiTheme="minorBidi"/>
          <w:b/>
          <w:bCs/>
          <w:snapToGrid w:val="0"/>
          <w:sz w:val="24"/>
          <w:szCs w:val="24"/>
          <w:lang w:val="en-US"/>
        </w:rPr>
        <w:t xml:space="preserve"> </w:t>
      </w:r>
    </w:p>
    <w:p w14:paraId="5CDE9343" w14:textId="0753A3E3" w:rsidR="006B607D" w:rsidRPr="009D7AA5" w:rsidRDefault="006B607D" w:rsidP="006B607D">
      <w:pPr>
        <w:spacing w:after="0"/>
        <w:rPr>
          <w:rFonts w:asciiTheme="minorBidi" w:hAnsiTheme="minorBidi"/>
          <w:b/>
          <w:bCs/>
          <w:snapToGrid w:val="0"/>
          <w:sz w:val="24"/>
          <w:szCs w:val="24"/>
          <w:lang w:val="en-US"/>
        </w:rPr>
      </w:pPr>
      <w:proofErr w:type="gramStart"/>
      <w:r w:rsidRPr="009D7AA5">
        <w:rPr>
          <w:rFonts w:asciiTheme="minorBidi" w:hAnsiTheme="minorBidi"/>
          <w:b/>
          <w:bCs/>
          <w:snapToGrid w:val="0"/>
          <w:sz w:val="24"/>
          <w:szCs w:val="24"/>
          <w:lang w:val="en-US"/>
        </w:rPr>
        <w:t>e-Meeting</w:t>
      </w:r>
      <w:proofErr w:type="gramEnd"/>
      <w:r w:rsidRPr="009D7AA5">
        <w:rPr>
          <w:rFonts w:asciiTheme="minorBidi" w:hAnsiTheme="minorBidi"/>
          <w:b/>
          <w:bCs/>
          <w:snapToGrid w:val="0"/>
          <w:sz w:val="24"/>
          <w:szCs w:val="24"/>
          <w:lang w:val="en-US"/>
        </w:rPr>
        <w:t xml:space="preserve">, </w:t>
      </w:r>
      <w:r w:rsidR="00282608" w:rsidRPr="00282608">
        <w:rPr>
          <w:rFonts w:asciiTheme="minorBidi" w:hAnsiTheme="minorBidi"/>
          <w:b/>
          <w:bCs/>
          <w:snapToGrid w:val="0"/>
          <w:sz w:val="24"/>
          <w:szCs w:val="24"/>
          <w:lang w:val="en-US"/>
        </w:rPr>
        <w:t>August 16</w:t>
      </w:r>
      <w:r w:rsidR="00282608" w:rsidRPr="00282608">
        <w:rPr>
          <w:rFonts w:asciiTheme="minorBidi" w:hAnsiTheme="minorBidi"/>
          <w:b/>
          <w:bCs/>
          <w:snapToGrid w:val="0"/>
          <w:sz w:val="24"/>
          <w:szCs w:val="24"/>
          <w:vertAlign w:val="superscript"/>
          <w:lang w:val="en-US"/>
        </w:rPr>
        <w:t>th</w:t>
      </w:r>
      <w:r w:rsidR="00282608">
        <w:rPr>
          <w:rFonts w:asciiTheme="minorBidi" w:hAnsiTheme="minorBidi"/>
          <w:b/>
          <w:bCs/>
          <w:snapToGrid w:val="0"/>
          <w:sz w:val="24"/>
          <w:szCs w:val="24"/>
          <w:lang w:val="en-US"/>
        </w:rPr>
        <w:t xml:space="preserve"> </w:t>
      </w:r>
      <w:r w:rsidR="00282608" w:rsidRPr="00282608">
        <w:rPr>
          <w:rFonts w:asciiTheme="minorBidi" w:hAnsiTheme="minorBidi"/>
          <w:b/>
          <w:bCs/>
          <w:snapToGrid w:val="0"/>
          <w:sz w:val="24"/>
          <w:szCs w:val="24"/>
          <w:lang w:val="en-US"/>
        </w:rPr>
        <w:t>– 27</w:t>
      </w:r>
      <w:r w:rsidR="00282608" w:rsidRPr="00282608">
        <w:rPr>
          <w:rFonts w:asciiTheme="minorBidi" w:hAnsiTheme="minorBidi"/>
          <w:b/>
          <w:bCs/>
          <w:snapToGrid w:val="0"/>
          <w:sz w:val="24"/>
          <w:szCs w:val="24"/>
          <w:vertAlign w:val="superscript"/>
          <w:lang w:val="en-US"/>
        </w:rPr>
        <w:t>th</w:t>
      </w:r>
      <w:r w:rsidR="00282608" w:rsidRPr="00282608">
        <w:rPr>
          <w:rFonts w:asciiTheme="minorBidi" w:hAnsiTheme="minorBidi"/>
          <w:b/>
          <w:bCs/>
          <w:snapToGrid w:val="0"/>
          <w:sz w:val="24"/>
          <w:szCs w:val="24"/>
          <w:lang w:val="en-US"/>
        </w:rPr>
        <w:t>, 2021</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8.11.</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NR Sidelink Resource Allocation for UE Power Saving</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77777777"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Discussion   </w:t>
      </w:r>
      <w:bookmarkStart w:id="0" w:name="_GoBack"/>
      <w:bookmarkEnd w:id="0"/>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56E0AB2B" w:rsidR="00C05AC4" w:rsidRPr="009D7AA5" w:rsidRDefault="00B82810" w:rsidP="00C05AC4">
      <w:pPr>
        <w:pStyle w:val="3GPPNormalText"/>
      </w:pPr>
      <w:r>
        <w:t>T</w:t>
      </w:r>
      <w:r w:rsidRPr="00414EC4">
        <w:t xml:space="preserve">he </w:t>
      </w:r>
      <w:r>
        <w:t>work</w:t>
      </w:r>
      <w:r w:rsidRPr="00414EC4">
        <w:t xml:space="preserve"> item for </w:t>
      </w:r>
      <w:r>
        <w:t>NR V2X</w:t>
      </w:r>
      <w:r w:rsidRPr="00414EC4">
        <w:t xml:space="preserve"> was approved</w:t>
      </w:r>
      <w:r>
        <w:t xml:space="preserve"> in RAN#86 and revised in RAN#90e [1], and the following objectives were identified in relation to resource allocation enhancements for reducing</w:t>
      </w:r>
      <w:r w:rsidRPr="009D7AA5">
        <w:t xml:space="preserve"> power consumption</w:t>
      </w:r>
      <w:r>
        <w:t>:</w:t>
      </w:r>
      <w:r w:rsidR="00C05AC4" w:rsidRPr="009D7AA5">
        <w:t xml:space="preserve"> </w:t>
      </w:r>
    </w:p>
    <w:p w14:paraId="7498E373" w14:textId="77777777" w:rsidR="00C05AC4" w:rsidRPr="007B14CC" w:rsidRDefault="00C05AC4" w:rsidP="00C05AC4">
      <w:pPr>
        <w:pStyle w:val="3GPPNormalText"/>
        <w:rPr>
          <w:rFonts w:ascii="Arial" w:hAnsi="Arial" w:cs="Arial"/>
        </w:rPr>
      </w:pPr>
      <w:r w:rsidRPr="00184891">
        <w:rPr>
          <w:rFonts w:ascii="Arial" w:hAnsi="Arial" w:cs="Arial"/>
          <w:noProof/>
        </w:rPr>
        <mc:AlternateContent>
          <mc:Choice Requires="wps">
            <w:drawing>
              <wp:inline distT="0" distB="0" distL="0" distR="0" wp14:anchorId="58D25EA3" wp14:editId="19857E24">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3D90DB69" w14:textId="77777777" w:rsidR="00B82810" w:rsidRDefault="00B82810" w:rsidP="009E38B5">
                            <w:pPr>
                              <w:pStyle w:val="3GPPNormalText"/>
                              <w:spacing w:after="0"/>
                            </w:pPr>
                            <w:r>
                              <w:t>2. Resource allocation enhancement:</w:t>
                            </w:r>
                          </w:p>
                          <w:p w14:paraId="391A7130" w14:textId="554F532C" w:rsidR="00C05AC4" w:rsidRPr="00E42A71" w:rsidRDefault="00C05AC4" w:rsidP="009E38B5">
                            <w:pPr>
                              <w:pStyle w:val="3GPPNormalText"/>
                              <w:numPr>
                                <w:ilvl w:val="0"/>
                                <w:numId w:val="37"/>
                              </w:numPr>
                              <w:spacing w:after="0"/>
                            </w:pPr>
                            <w:r w:rsidRPr="00E42A71">
                              <w:t>Specify resource allocation to reduce power consumption of the UEs [RAN1, RAN2]</w:t>
                            </w:r>
                          </w:p>
                          <w:p w14:paraId="46751102" w14:textId="77777777" w:rsidR="00C05AC4" w:rsidRPr="00E42A71" w:rsidRDefault="00C05AC4" w:rsidP="009E38B5">
                            <w:pPr>
                              <w:pStyle w:val="3GPPNormalText"/>
                              <w:numPr>
                                <w:ilvl w:val="1"/>
                                <w:numId w:val="37"/>
                              </w:numPr>
                              <w:spacing w:after="0"/>
                              <w:ind w:left="720"/>
                            </w:pPr>
                            <w:r w:rsidRPr="00E42A71">
                              <w:t>Baseline is to introduce the principle of Rel-14 LTE sidelink random resource selection and partial sensing to Rel-16 NR sidelink resource allocation mode 2.</w:t>
                            </w:r>
                          </w:p>
                          <w:p w14:paraId="141A5A03" w14:textId="0E90BC3A" w:rsidR="00C05AC4" w:rsidRPr="00E42A71" w:rsidRDefault="00C05AC4" w:rsidP="009E38B5">
                            <w:pPr>
                              <w:pStyle w:val="3GPPNormalText"/>
                              <w:numPr>
                                <w:ilvl w:val="1"/>
                                <w:numId w:val="37"/>
                              </w:numPr>
                              <w:spacing w:after="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9E38B5">
                            <w:pPr>
                              <w:pStyle w:val="3GPPNormalText"/>
                              <w:numPr>
                                <w:ilvl w:val="1"/>
                                <w:numId w:val="37"/>
                              </w:numPr>
                              <w:spacing w:after="0"/>
                              <w:ind w:left="720"/>
                            </w:pPr>
                            <w:r w:rsidRPr="00E42A71">
                              <w:t>This work should consider the impact of sidelink DRX, if any.</w:t>
                            </w:r>
                          </w:p>
                        </w:txbxContent>
                      </wps:txbx>
                      <wps:bodyPr rot="0" vert="horz" wrap="square" lIns="91440" tIns="45720" rIns="91440" bIns="45720" anchor="t" anchorCtr="0" upright="1">
                        <a:spAutoFit/>
                      </wps:bodyPr>
                    </wps:wsp>
                  </a:graphicData>
                </a:graphic>
              </wp:inline>
            </w:drawing>
          </mc:Choice>
          <mc:Fallback>
            <w:pict>
              <v:shapetype w14:anchorId="58D25EA3"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">
                <v:textbox style="mso-fit-shape-to-text:t">
                  <w:txbxContent>
                    <w:p w14:paraId="3D90DB69" w14:textId="77777777" w:rsidR="00B82810" w:rsidRDefault="00B82810" w:rsidP="009E38B5">
                      <w:pPr>
                        <w:pStyle w:val="3GPPNormalText"/>
                        <w:spacing w:after="0"/>
                      </w:pPr>
                      <w:r>
                        <w:t>2. Resource allocation enhancement:</w:t>
                      </w:r>
                    </w:p>
                    <w:p w14:paraId="391A7130" w14:textId="554F532C" w:rsidR="00C05AC4" w:rsidRPr="00E42A71" w:rsidRDefault="00C05AC4" w:rsidP="009E38B5">
                      <w:pPr>
                        <w:pStyle w:val="3GPPNormalText"/>
                        <w:numPr>
                          <w:ilvl w:val="0"/>
                          <w:numId w:val="37"/>
                        </w:numPr>
                        <w:spacing w:after="0"/>
                      </w:pPr>
                      <w:r w:rsidRPr="00E42A71">
                        <w:t>Specify resource allocation to reduce power consumption of the UEs [RAN1, RAN2]</w:t>
                      </w:r>
                    </w:p>
                    <w:p w14:paraId="46751102" w14:textId="77777777" w:rsidR="00C05AC4" w:rsidRPr="00E42A71" w:rsidRDefault="00C05AC4" w:rsidP="009E38B5">
                      <w:pPr>
                        <w:pStyle w:val="3GPPNormalText"/>
                        <w:numPr>
                          <w:ilvl w:val="1"/>
                          <w:numId w:val="37"/>
                        </w:numPr>
                        <w:spacing w:after="0"/>
                        <w:ind w:left="720"/>
                      </w:pPr>
                      <w:r w:rsidRPr="00E42A71">
                        <w:t>Baseline is to introduce the principle of Rel-14 LTE sidelink random resource selection and partial sensing to Rel-16 NR sidelink resource allocation mode 2.</w:t>
                      </w:r>
                    </w:p>
                    <w:p w14:paraId="141A5A03" w14:textId="0E90BC3A" w:rsidR="00C05AC4" w:rsidRPr="00E42A71" w:rsidRDefault="00C05AC4" w:rsidP="009E38B5">
                      <w:pPr>
                        <w:pStyle w:val="3GPPNormalText"/>
                        <w:numPr>
                          <w:ilvl w:val="1"/>
                          <w:numId w:val="37"/>
                        </w:numPr>
                        <w:spacing w:after="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9E38B5">
                      <w:pPr>
                        <w:pStyle w:val="3GPPNormalText"/>
                        <w:numPr>
                          <w:ilvl w:val="1"/>
                          <w:numId w:val="37"/>
                        </w:numPr>
                        <w:spacing w:after="0"/>
                        <w:ind w:left="720"/>
                      </w:pPr>
                      <w:r w:rsidRPr="00E42A71">
                        <w:t>This work should consider the impact of sidelink DRX, if any.</w:t>
                      </w:r>
                    </w:p>
                  </w:txbxContent>
                </v:textbox>
                <w10:anchorlock/>
              </v:shape>
            </w:pict>
          </mc:Fallback>
        </mc:AlternateContent>
      </w:r>
    </w:p>
    <w:p w14:paraId="6A4763CC" w14:textId="2BBF09A3" w:rsidR="00B82810" w:rsidRDefault="00B82810" w:rsidP="00B82810">
      <w:pPr>
        <w:pStyle w:val="3GPPNormalText"/>
      </w:pPr>
      <w:r>
        <w:t>Based on these objectives, the following conclusions and agreements were made in the previous meeting [2]:</w:t>
      </w:r>
    </w:p>
    <w:tbl>
      <w:tblPr>
        <w:tblStyle w:val="TableGrid"/>
        <w:tblW w:w="0" w:type="auto"/>
        <w:tblLook w:val="04A0" w:firstRow="1" w:lastRow="0" w:firstColumn="1" w:lastColumn="0" w:noHBand="0" w:noVBand="1"/>
      </w:tblPr>
      <w:tblGrid>
        <w:gridCol w:w="9895"/>
      </w:tblGrid>
      <w:tr w:rsidR="00B82810" w14:paraId="084C494D" w14:textId="77777777" w:rsidTr="00D9556F">
        <w:tc>
          <w:tcPr>
            <w:tcW w:w="9895" w:type="dxa"/>
          </w:tcPr>
          <w:p w14:paraId="052721ED" w14:textId="77777777" w:rsidR="00282608" w:rsidRPr="00282608" w:rsidRDefault="00282608" w:rsidP="00282608">
            <w:pPr>
              <w:pStyle w:val="ListParagraph"/>
              <w:numPr>
                <w:ilvl w:val="0"/>
                <w:numId w:val="38"/>
              </w:numPr>
              <w:autoSpaceDE w:val="0"/>
              <w:autoSpaceDN w:val="0"/>
              <w:spacing w:before="0" w:line="240" w:lineRule="auto"/>
              <w:rPr>
                <w:rFonts w:ascii="Times New Roman" w:hAnsi="Times New Roman"/>
                <w:color w:val="000000"/>
                <w:szCs w:val="20"/>
              </w:rPr>
            </w:pPr>
            <w:r w:rsidRPr="00282608">
              <w:rPr>
                <w:rFonts w:ascii="Times New Roman" w:hAnsi="Times New Roman"/>
                <w:color w:val="000000"/>
                <w:szCs w:val="20"/>
              </w:rPr>
              <w:t xml:space="preserve">For the set of </w:t>
            </w:r>
            <w:r w:rsidRPr="00282608">
              <w:rPr>
                <w:rFonts w:ascii="Times New Roman" w:hAnsi="Times New Roman"/>
                <w:i/>
                <w:iCs/>
                <w:color w:val="000000"/>
                <w:szCs w:val="20"/>
              </w:rPr>
              <w:t>P</w:t>
            </w:r>
            <w:r w:rsidRPr="00282608">
              <w:rPr>
                <w:rFonts w:ascii="Times New Roman" w:hAnsi="Times New Roman"/>
                <w:color w:val="000000"/>
                <w:szCs w:val="20"/>
                <w:vertAlign w:val="subscript"/>
              </w:rPr>
              <w:t>reserve</w:t>
            </w:r>
            <w:r w:rsidRPr="00282608">
              <w:rPr>
                <w:rFonts w:ascii="Times New Roman" w:hAnsi="Times New Roman"/>
                <w:color w:val="000000"/>
                <w:szCs w:val="20"/>
              </w:rPr>
              <w:t xml:space="preserve"> values in periodic-based partial sensing, </w:t>
            </w:r>
          </w:p>
          <w:p w14:paraId="494D27D6"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rPr>
            </w:pPr>
            <w:r w:rsidRPr="00282608">
              <w:rPr>
                <w:rFonts w:ascii="Times New Roman" w:hAnsi="Times New Roman"/>
                <w:color w:val="000000"/>
                <w:szCs w:val="20"/>
              </w:rPr>
              <w:t>If no (pre-</w:t>
            </w:r>
            <w:proofErr w:type="gramStart"/>
            <w:r w:rsidRPr="00282608">
              <w:rPr>
                <w:rFonts w:ascii="Times New Roman" w:hAnsi="Times New Roman"/>
                <w:color w:val="000000"/>
                <w:szCs w:val="20"/>
              </w:rPr>
              <w:t>)configuration</w:t>
            </w:r>
            <w:proofErr w:type="gramEnd"/>
            <w:r w:rsidRPr="00282608">
              <w:rPr>
                <w:rFonts w:ascii="Times New Roman" w:hAnsi="Times New Roman"/>
                <w:color w:val="000000"/>
                <w:szCs w:val="20"/>
              </w:rPr>
              <w:t xml:space="preserve"> (i.e., by default), </w:t>
            </w:r>
            <w:r w:rsidRPr="00282608">
              <w:rPr>
                <w:rFonts w:ascii="Times New Roman" w:hAnsi="Times New Roman"/>
                <w:i/>
                <w:iCs/>
                <w:color w:val="000000"/>
                <w:szCs w:val="20"/>
              </w:rPr>
              <w:t>P</w:t>
            </w:r>
            <w:r w:rsidRPr="00282608">
              <w:rPr>
                <w:rFonts w:ascii="Times New Roman" w:hAnsi="Times New Roman"/>
                <w:color w:val="000000"/>
                <w:szCs w:val="20"/>
                <w:vertAlign w:val="subscript"/>
              </w:rPr>
              <w:t xml:space="preserve">reserve </w:t>
            </w:r>
            <w:r w:rsidRPr="00282608">
              <w:rPr>
                <w:rFonts w:ascii="Times New Roman" w:hAnsi="Times New Roman"/>
                <w:color w:val="000000"/>
                <w:szCs w:val="20"/>
              </w:rPr>
              <w:t xml:space="preserve">corresponds to all values from the (pre-)configured set </w:t>
            </w:r>
            <w:proofErr w:type="spellStart"/>
            <w:r w:rsidRPr="00282608">
              <w:rPr>
                <w:rFonts w:ascii="Times New Roman" w:hAnsi="Times New Roman"/>
                <w:i/>
                <w:iCs/>
                <w:color w:val="000000"/>
                <w:szCs w:val="20"/>
                <w:lang w:eastAsia="ko-KR"/>
              </w:rPr>
              <w:t>sl-ResourceReservePeriodList</w:t>
            </w:r>
            <w:proofErr w:type="spellEnd"/>
            <w:r w:rsidRPr="00282608">
              <w:rPr>
                <w:rFonts w:ascii="Times New Roman" w:hAnsi="Times New Roman"/>
                <w:color w:val="000000"/>
                <w:szCs w:val="20"/>
              </w:rPr>
              <w:t>.</w:t>
            </w:r>
          </w:p>
          <w:p w14:paraId="2FFE1310"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rPr>
            </w:pPr>
            <w:r w:rsidRPr="00282608">
              <w:rPr>
                <w:rFonts w:ascii="Times New Roman" w:hAnsi="Times New Roman"/>
                <w:color w:val="000000"/>
                <w:szCs w:val="20"/>
              </w:rPr>
              <w:t xml:space="preserve">Otherwise, a single set of </w:t>
            </w:r>
            <w:r w:rsidRPr="00282608">
              <w:rPr>
                <w:rFonts w:ascii="Times New Roman" w:hAnsi="Times New Roman"/>
                <w:i/>
                <w:iCs/>
                <w:color w:val="000000"/>
                <w:szCs w:val="20"/>
              </w:rPr>
              <w:t>P</w:t>
            </w:r>
            <w:r w:rsidRPr="00282608">
              <w:rPr>
                <w:rFonts w:ascii="Times New Roman" w:hAnsi="Times New Roman"/>
                <w:color w:val="000000"/>
                <w:szCs w:val="20"/>
                <w:vertAlign w:val="subscript"/>
              </w:rPr>
              <w:t xml:space="preserve">reserve </w:t>
            </w:r>
            <w:r w:rsidRPr="00282608">
              <w:rPr>
                <w:rFonts w:ascii="Times New Roman" w:hAnsi="Times New Roman"/>
                <w:color w:val="000000"/>
                <w:szCs w:val="20"/>
              </w:rPr>
              <w:t>values can be (pre-)configured, where the set of P</w:t>
            </w:r>
            <w:r w:rsidRPr="00282608">
              <w:rPr>
                <w:rFonts w:ascii="Times New Roman" w:hAnsi="Times New Roman"/>
                <w:i/>
                <w:iCs/>
                <w:color w:val="000000"/>
                <w:szCs w:val="20"/>
                <w:vertAlign w:val="subscript"/>
              </w:rPr>
              <w:t>reserve</w:t>
            </w:r>
            <w:r w:rsidRPr="00282608">
              <w:rPr>
                <w:rFonts w:ascii="Times New Roman" w:hAnsi="Times New Roman"/>
                <w:color w:val="000000"/>
                <w:szCs w:val="20"/>
              </w:rPr>
              <w:t xml:space="preserve"> values are restricted to a subset of the (pre-)configured set </w:t>
            </w:r>
            <w:proofErr w:type="spellStart"/>
            <w:r w:rsidRPr="00282608">
              <w:rPr>
                <w:rFonts w:ascii="Times New Roman" w:hAnsi="Times New Roman"/>
                <w:i/>
                <w:iCs/>
                <w:color w:val="000000"/>
                <w:szCs w:val="20"/>
              </w:rPr>
              <w:t>sl-ResourceReservePeriodList</w:t>
            </w:r>
            <w:proofErr w:type="spellEnd"/>
          </w:p>
          <w:p w14:paraId="412E09E1" w14:textId="77777777" w:rsidR="00282608" w:rsidRPr="00282608" w:rsidRDefault="00282608" w:rsidP="00282608">
            <w:pPr>
              <w:pStyle w:val="ListParagraph"/>
              <w:numPr>
                <w:ilvl w:val="2"/>
                <w:numId w:val="38"/>
              </w:numPr>
              <w:autoSpaceDE w:val="0"/>
              <w:autoSpaceDN w:val="0"/>
              <w:spacing w:before="0" w:line="240" w:lineRule="auto"/>
              <w:ind w:left="1080"/>
              <w:rPr>
                <w:rFonts w:ascii="Times New Roman" w:hAnsi="Times New Roman"/>
                <w:color w:val="000000"/>
                <w:szCs w:val="20"/>
              </w:rPr>
            </w:pPr>
            <w:r w:rsidRPr="00282608">
              <w:rPr>
                <w:rFonts w:ascii="Times New Roman" w:hAnsi="Times New Roman"/>
                <w:color w:val="000000"/>
                <w:szCs w:val="20"/>
                <w:lang w:eastAsia="ko-KR"/>
              </w:rPr>
              <w:t xml:space="preserve">This is per mode 2 </w:t>
            </w:r>
            <w:proofErr w:type="spellStart"/>
            <w:r w:rsidRPr="00282608">
              <w:rPr>
                <w:rFonts w:ascii="Times New Roman" w:hAnsi="Times New Roman"/>
                <w:color w:val="000000"/>
                <w:szCs w:val="20"/>
                <w:lang w:eastAsia="ko-KR"/>
              </w:rPr>
              <w:t>Tx</w:t>
            </w:r>
            <w:proofErr w:type="spellEnd"/>
            <w:r w:rsidRPr="00282608">
              <w:rPr>
                <w:rFonts w:ascii="Times New Roman" w:hAnsi="Times New Roman"/>
                <w:color w:val="000000"/>
                <w:szCs w:val="20"/>
                <w:lang w:eastAsia="ko-KR"/>
              </w:rPr>
              <w:t xml:space="preserve"> resource pool (pre-)configuration</w:t>
            </w:r>
          </w:p>
          <w:p w14:paraId="1E3DD801" w14:textId="77777777" w:rsidR="00282608" w:rsidRPr="00282608" w:rsidRDefault="00282608" w:rsidP="00282608">
            <w:pPr>
              <w:pStyle w:val="ListParagraph"/>
              <w:numPr>
                <w:ilvl w:val="2"/>
                <w:numId w:val="38"/>
              </w:numPr>
              <w:autoSpaceDE w:val="0"/>
              <w:autoSpaceDN w:val="0"/>
              <w:spacing w:before="0" w:line="240" w:lineRule="auto"/>
              <w:ind w:left="1080"/>
              <w:rPr>
                <w:rFonts w:ascii="Times New Roman" w:hAnsi="Times New Roman"/>
                <w:color w:val="000000"/>
                <w:szCs w:val="20"/>
              </w:rPr>
            </w:pPr>
            <w:r w:rsidRPr="00282608">
              <w:rPr>
                <w:rFonts w:ascii="Times New Roman" w:hAnsi="Times New Roman"/>
                <w:color w:val="000000"/>
                <w:szCs w:val="20"/>
              </w:rPr>
              <w:t xml:space="preserve">A UE by implementation may also monitor other </w:t>
            </w:r>
            <w:proofErr w:type="spellStart"/>
            <w:r w:rsidRPr="00282608">
              <w:rPr>
                <w:rFonts w:ascii="Times New Roman" w:hAnsi="Times New Roman"/>
                <w:i/>
                <w:iCs/>
                <w:color w:val="000000"/>
                <w:szCs w:val="20"/>
              </w:rPr>
              <w:t>sl-ResourceReservePeriodList</w:t>
            </w:r>
            <w:proofErr w:type="spellEnd"/>
            <w:r w:rsidRPr="00282608">
              <w:rPr>
                <w:rFonts w:ascii="Times New Roman" w:hAnsi="Times New Roman"/>
                <w:color w:val="000000"/>
                <w:szCs w:val="20"/>
              </w:rPr>
              <w:t xml:space="preserve"> values not part of the restricted subset </w:t>
            </w:r>
          </w:p>
          <w:p w14:paraId="45945AFB" w14:textId="77777777" w:rsidR="00282608" w:rsidRPr="00282608" w:rsidRDefault="00282608" w:rsidP="00282608">
            <w:pPr>
              <w:pStyle w:val="ListParagraph"/>
              <w:numPr>
                <w:ilvl w:val="3"/>
                <w:numId w:val="38"/>
              </w:numPr>
              <w:autoSpaceDE w:val="0"/>
              <w:autoSpaceDN w:val="0"/>
              <w:spacing w:before="0" w:line="240" w:lineRule="auto"/>
              <w:ind w:left="1440"/>
              <w:rPr>
                <w:rFonts w:ascii="Times New Roman" w:hAnsi="Times New Roman"/>
                <w:color w:val="000000"/>
                <w:szCs w:val="20"/>
              </w:rPr>
            </w:pPr>
            <w:r w:rsidRPr="00282608">
              <w:rPr>
                <w:rFonts w:ascii="Times New Roman" w:hAnsi="Times New Roman"/>
                <w:color w:val="000000"/>
                <w:szCs w:val="20"/>
              </w:rPr>
              <w:t xml:space="preserve">In particular, the UE may additionally monitor occasions corresponding to </w:t>
            </w:r>
            <w:proofErr w:type="spellStart"/>
            <w:r w:rsidRPr="00282608">
              <w:rPr>
                <w:rFonts w:ascii="Times New Roman" w:hAnsi="Times New Roman"/>
                <w:color w:val="000000"/>
                <w:szCs w:val="20"/>
              </w:rPr>
              <w:t>P_RSVP_Tx</w:t>
            </w:r>
            <w:proofErr w:type="spellEnd"/>
          </w:p>
          <w:p w14:paraId="677326FF" w14:textId="77777777" w:rsidR="00282608" w:rsidRPr="00282608" w:rsidRDefault="00282608" w:rsidP="00282608">
            <w:pPr>
              <w:pStyle w:val="ListParagraph"/>
              <w:numPr>
                <w:ilvl w:val="4"/>
                <w:numId w:val="38"/>
              </w:numPr>
              <w:autoSpaceDE w:val="0"/>
              <w:autoSpaceDN w:val="0"/>
              <w:spacing w:before="0" w:line="240" w:lineRule="auto"/>
              <w:ind w:left="1800"/>
              <w:rPr>
                <w:rFonts w:ascii="Times New Roman" w:hAnsi="Times New Roman"/>
                <w:color w:val="000000"/>
                <w:szCs w:val="20"/>
              </w:rPr>
            </w:pPr>
            <w:r w:rsidRPr="00282608">
              <w:rPr>
                <w:rFonts w:ascii="Times New Roman" w:hAnsi="Times New Roman"/>
                <w:color w:val="000000"/>
                <w:szCs w:val="20"/>
              </w:rPr>
              <w:t>FFS whether the monitoring can be mandatory</w:t>
            </w:r>
          </w:p>
          <w:p w14:paraId="6DD992F9" w14:textId="77777777" w:rsidR="00282608" w:rsidRPr="00282608" w:rsidRDefault="00282608" w:rsidP="00282608">
            <w:pPr>
              <w:pStyle w:val="ListParagraph"/>
              <w:numPr>
                <w:ilvl w:val="0"/>
                <w:numId w:val="38"/>
              </w:numPr>
              <w:spacing w:before="0" w:line="240" w:lineRule="auto"/>
              <w:rPr>
                <w:rFonts w:ascii="Times New Roman" w:hAnsi="Times New Roman"/>
                <w:color w:val="000000"/>
                <w:szCs w:val="20"/>
                <w:lang w:val="en-AU" w:eastAsia="ko-KR"/>
              </w:rPr>
            </w:pPr>
            <w:r w:rsidRPr="00282608">
              <w:rPr>
                <w:rFonts w:ascii="Times New Roman" w:hAnsi="Times New Roman"/>
                <w:color w:val="00000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EE84A2D" w14:textId="77777777" w:rsidR="00282608" w:rsidRPr="00282608" w:rsidRDefault="00282608" w:rsidP="00282608">
            <w:pPr>
              <w:pStyle w:val="NoSpacing"/>
              <w:numPr>
                <w:ilvl w:val="1"/>
                <w:numId w:val="38"/>
              </w:numPr>
              <w:spacing w:before="0"/>
              <w:ind w:left="720"/>
              <w:rPr>
                <w:rFonts w:ascii="Times New Roman" w:hAnsi="Times New Roman" w:cs="Times New Roman"/>
                <w:lang w:val="en-US"/>
              </w:rPr>
            </w:pPr>
            <w:r w:rsidRPr="00282608">
              <w:rPr>
                <w:rFonts w:ascii="Times New Roman" w:hAnsi="Times New Roman" w:cs="Times New Roman"/>
                <w:lang w:val="en-US"/>
              </w:rPr>
              <w:t xml:space="preserve">  The processing time restriction includes </w:t>
            </w:r>
            <w:r w:rsidRPr="00282608">
              <w:rPr>
                <w:rFonts w:ascii="Times New Roman" w:hAnsi="Times New Roman" w:cs="Times New Roman"/>
                <w:i/>
                <w:iCs/>
                <w:color w:val="000000"/>
                <w:szCs w:val="20"/>
                <w:lang w:val="en-AU" w:eastAsia="en-GB"/>
              </w:rPr>
              <w:t>Tproc</w:t>
            </w:r>
            <w:proofErr w:type="gramStart"/>
            <w:r w:rsidRPr="00282608">
              <w:rPr>
                <w:rFonts w:ascii="Times New Roman" w:hAnsi="Times New Roman" w:cs="Times New Roman"/>
                <w:i/>
                <w:iCs/>
                <w:color w:val="000000"/>
                <w:szCs w:val="20"/>
                <w:lang w:val="en-AU" w:eastAsia="en-GB"/>
              </w:rPr>
              <w:t>,0SL</w:t>
            </w:r>
            <w:proofErr w:type="gramEnd"/>
            <w:r w:rsidRPr="00282608">
              <w:rPr>
                <w:rFonts w:ascii="Times New Roman" w:hAnsi="Times New Roman" w:cs="Times New Roman"/>
                <w:color w:val="000000"/>
                <w:szCs w:val="20"/>
                <w:lang w:val="en-AU" w:eastAsia="en-GB"/>
              </w:rPr>
              <w:t> </w:t>
            </w:r>
            <w:r w:rsidRPr="00282608">
              <w:rPr>
                <w:rFonts w:ascii="Times New Roman" w:hAnsi="Times New Roman" w:cs="Times New Roman"/>
                <w:color w:val="000000"/>
                <w:szCs w:val="20"/>
                <w:lang w:val="en-AU" w:eastAsia="ko-KR"/>
              </w:rPr>
              <w:t> </w:t>
            </w:r>
            <w:r w:rsidRPr="00282608">
              <w:rPr>
                <w:rFonts w:ascii="Times New Roman" w:hAnsi="Times New Roman" w:cs="Times New Roman"/>
                <w:lang w:val="en-US"/>
              </w:rPr>
              <w:t xml:space="preserve">and </w:t>
            </w:r>
            <w:r w:rsidRPr="00282608">
              <w:rPr>
                <w:rFonts w:ascii="Times New Roman" w:hAnsi="Times New Roman" w:cs="Times New Roman"/>
                <w:i/>
                <w:iCs/>
                <w:color w:val="000000"/>
                <w:szCs w:val="20"/>
                <w:lang w:val="en-AU" w:eastAsia="en-GB"/>
              </w:rPr>
              <w:t>Tproc,1SL</w:t>
            </w:r>
            <w:r w:rsidRPr="00282608">
              <w:rPr>
                <w:rFonts w:ascii="Times New Roman" w:hAnsi="Times New Roman" w:cs="Times New Roman"/>
                <w:lang w:val="en-US"/>
              </w:rPr>
              <w:t>.</w:t>
            </w:r>
          </w:p>
          <w:p w14:paraId="40727398" w14:textId="77777777" w:rsidR="00282608" w:rsidRPr="00282608" w:rsidRDefault="00282608" w:rsidP="00282608">
            <w:pPr>
              <w:pStyle w:val="NoSpacing"/>
              <w:numPr>
                <w:ilvl w:val="1"/>
                <w:numId w:val="38"/>
              </w:numPr>
              <w:spacing w:before="0"/>
              <w:ind w:left="720"/>
              <w:rPr>
                <w:rFonts w:ascii="Times New Roman" w:hAnsi="Times New Roman" w:cs="Times New Roman"/>
                <w:lang w:val="en-US"/>
              </w:rPr>
            </w:pPr>
            <w:r w:rsidRPr="00282608">
              <w:rPr>
                <w:rFonts w:ascii="Times New Roman" w:hAnsi="Times New Roman" w:cs="Times New Roman"/>
                <w:lang w:val="en-US"/>
              </w:rPr>
              <w:t>  Aspects relating to sensing during SL DRX are to be discussed separately</w:t>
            </w:r>
          </w:p>
          <w:p w14:paraId="01C9607E" w14:textId="40F056D1" w:rsidR="00282608" w:rsidRPr="00282608" w:rsidRDefault="00282608" w:rsidP="00282608">
            <w:pPr>
              <w:pStyle w:val="ListParagraph"/>
              <w:numPr>
                <w:ilvl w:val="0"/>
                <w:numId w:val="38"/>
              </w:numPr>
              <w:spacing w:before="0" w:line="240" w:lineRule="auto"/>
              <w:rPr>
                <w:rFonts w:ascii="Times New Roman" w:hAnsi="Times New Roman"/>
                <w:color w:val="000000"/>
                <w:szCs w:val="20"/>
                <w:lang w:eastAsia="ko-KR"/>
              </w:rPr>
            </w:pPr>
            <w:r w:rsidRPr="00282608">
              <w:rPr>
                <w:rFonts w:ascii="Times New Roman" w:hAnsi="Times New Roman"/>
                <w:color w:val="000000"/>
                <w:szCs w:val="20"/>
                <w:lang w:val="en-AU" w:eastAsia="ko-KR"/>
              </w:rPr>
              <w:t>Relationship to re-evaluation and pre-emption operation for periodic-based partial sensing to be discussed separately</w:t>
            </w:r>
          </w:p>
          <w:p w14:paraId="2587862F" w14:textId="0B44E682" w:rsidR="00282608" w:rsidRPr="00282608" w:rsidRDefault="00282608" w:rsidP="00282608">
            <w:pPr>
              <w:pStyle w:val="NoSpacing"/>
              <w:numPr>
                <w:ilvl w:val="1"/>
                <w:numId w:val="38"/>
              </w:numPr>
              <w:spacing w:before="0"/>
              <w:ind w:left="720"/>
              <w:rPr>
                <w:rFonts w:ascii="Times New Roman" w:hAnsi="Times New Roman" w:cs="Times New Roman"/>
                <w:lang w:val="en-US"/>
              </w:rPr>
            </w:pPr>
            <w:r w:rsidRPr="00282608">
              <w:rPr>
                <w:rFonts w:ascii="Times New Roman" w:hAnsi="Times New Roman" w:cs="Times New Roman"/>
                <w:lang w:val="en-US"/>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5B338CB2" w14:textId="77777777" w:rsidR="00282608" w:rsidRPr="00282608" w:rsidRDefault="00282608" w:rsidP="00282608">
            <w:pPr>
              <w:pStyle w:val="ListParagraph"/>
              <w:numPr>
                <w:ilvl w:val="0"/>
                <w:numId w:val="38"/>
              </w:numPr>
              <w:autoSpaceDE w:val="0"/>
              <w:autoSpaceDN w:val="0"/>
              <w:spacing w:before="0" w:line="240" w:lineRule="auto"/>
              <w:rPr>
                <w:rFonts w:ascii="Times New Roman" w:eastAsia="Times New Roman" w:hAnsi="Times New Roman"/>
                <w:color w:val="000000"/>
                <w:szCs w:val="20"/>
                <w:lang w:eastAsia="ja-JP"/>
              </w:rPr>
            </w:pPr>
            <w:r w:rsidRPr="00282608">
              <w:rPr>
                <w:rFonts w:ascii="Times New Roman" w:hAnsi="Times New Roman"/>
                <w:color w:val="000000"/>
                <w:szCs w:val="20"/>
                <w:lang w:eastAsia="ko-KR"/>
              </w:rPr>
              <w:t>For the k value in periodic-based partial sensing for resource (re)selection,</w:t>
            </w:r>
          </w:p>
          <w:p w14:paraId="63A96E6A"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lang w:eastAsia="ko-KR"/>
              </w:rPr>
            </w:pPr>
            <w:r w:rsidRPr="00282608">
              <w:rPr>
                <w:rFonts w:ascii="Times New Roman" w:hAnsi="Times New Roman"/>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5FDCBF8"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lang w:eastAsia="ko-KR"/>
              </w:rPr>
            </w:pPr>
            <w:r w:rsidRPr="00282608">
              <w:rPr>
                <w:rFonts w:ascii="Times New Roman" w:hAnsi="Times New Roman"/>
                <w:color w:val="000000"/>
                <w:szCs w:val="20"/>
                <w:lang w:eastAsia="ko-KR"/>
              </w:rPr>
              <w:t>If (pre-)configured, UE additionally monitors periodic sensing occasions that correspond to a set of values which can be (pre-)configured with at least one value</w:t>
            </w:r>
          </w:p>
          <w:p w14:paraId="2486E5C7" w14:textId="77777777" w:rsidR="00282608" w:rsidRPr="00282608" w:rsidRDefault="00282608" w:rsidP="00282608">
            <w:pPr>
              <w:pStyle w:val="ListParagraph"/>
              <w:numPr>
                <w:ilvl w:val="2"/>
                <w:numId w:val="38"/>
              </w:numPr>
              <w:autoSpaceDE w:val="0"/>
              <w:autoSpaceDN w:val="0"/>
              <w:spacing w:before="0" w:line="240" w:lineRule="auto"/>
              <w:ind w:left="1080"/>
              <w:rPr>
                <w:rFonts w:ascii="Times New Roman" w:hAnsi="Times New Roman"/>
                <w:color w:val="000000"/>
                <w:szCs w:val="20"/>
                <w:lang w:eastAsia="ko-KR"/>
              </w:rPr>
            </w:pPr>
            <w:r w:rsidRPr="00282608">
              <w:rPr>
                <w:rFonts w:ascii="Times New Roman" w:hAnsi="Times New Roman"/>
                <w:color w:val="000000"/>
                <w:szCs w:val="20"/>
                <w:lang w:eastAsia="ko-KR"/>
              </w:rPr>
              <w:lastRenderedPageBreak/>
              <w:t>(</w:t>
            </w:r>
            <w:r w:rsidRPr="00282608">
              <w:rPr>
                <w:rFonts w:ascii="Times New Roman" w:hAnsi="Times New Roman"/>
                <w:i/>
                <w:color w:val="000000"/>
                <w:szCs w:val="20"/>
                <w:lang w:eastAsia="ko-KR"/>
              </w:rPr>
              <w:t>Working assumption</w:t>
            </w:r>
            <w:r w:rsidRPr="00282608">
              <w:rPr>
                <w:rFonts w:ascii="Times New Roman" w:hAnsi="Times New Roman"/>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629C05C" w14:textId="77777777" w:rsidR="00282608" w:rsidRPr="00282608" w:rsidRDefault="00282608" w:rsidP="00282608">
            <w:pPr>
              <w:pStyle w:val="ListParagraph"/>
              <w:numPr>
                <w:ilvl w:val="2"/>
                <w:numId w:val="38"/>
              </w:numPr>
              <w:autoSpaceDE w:val="0"/>
              <w:autoSpaceDN w:val="0"/>
              <w:spacing w:before="0" w:line="240" w:lineRule="auto"/>
              <w:ind w:left="1080"/>
              <w:rPr>
                <w:rFonts w:ascii="Times New Roman" w:hAnsi="Times New Roman"/>
                <w:color w:val="000000"/>
                <w:szCs w:val="20"/>
                <w:lang w:eastAsia="ko-KR"/>
              </w:rPr>
            </w:pPr>
            <w:r w:rsidRPr="00282608">
              <w:rPr>
                <w:rFonts w:ascii="Times New Roman" w:hAnsi="Times New Roman"/>
                <w:color w:val="000000"/>
                <w:szCs w:val="20"/>
                <w:lang w:eastAsia="ko-KR"/>
              </w:rPr>
              <w:t>FFS: whether/which other values and details of the (pre-)configuration (e.g. max number of values or sensing occasions)</w:t>
            </w:r>
          </w:p>
          <w:p w14:paraId="6AC564AF" w14:textId="77777777" w:rsidR="00282608" w:rsidRPr="00282608" w:rsidRDefault="00282608" w:rsidP="00282608">
            <w:pPr>
              <w:pStyle w:val="ListParagraph"/>
              <w:numPr>
                <w:ilvl w:val="2"/>
                <w:numId w:val="38"/>
              </w:numPr>
              <w:autoSpaceDE w:val="0"/>
              <w:autoSpaceDN w:val="0"/>
              <w:spacing w:before="0" w:line="240" w:lineRule="auto"/>
              <w:ind w:left="1080"/>
              <w:rPr>
                <w:rFonts w:ascii="Times New Roman" w:hAnsi="Times New Roman"/>
                <w:color w:val="000000"/>
                <w:szCs w:val="20"/>
                <w:lang w:eastAsia="ko-KR"/>
              </w:rPr>
            </w:pPr>
            <w:r w:rsidRPr="00282608">
              <w:rPr>
                <w:rFonts w:ascii="Times New Roman" w:hAnsi="Times New Roman"/>
                <w:color w:val="000000"/>
                <w:szCs w:val="20"/>
                <w:lang w:eastAsia="ja-JP"/>
              </w:rPr>
              <w:t>FFS: whether a value denotes a specific occasion to monitor or the earliest occasion to start the monitoring.</w:t>
            </w:r>
          </w:p>
          <w:p w14:paraId="31B4708E"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lang w:eastAsia="ko-KR"/>
              </w:rPr>
            </w:pPr>
            <w:r w:rsidRPr="00282608">
              <w:rPr>
                <w:rFonts w:ascii="Times New Roman" w:hAnsi="Times New Roman"/>
                <w:color w:val="000000"/>
                <w:szCs w:val="20"/>
                <w:lang w:eastAsia="ko-KR"/>
              </w:rPr>
              <w:t>FFS relationship between periodic-based partial sensing occasions and SL-DRX</w:t>
            </w:r>
          </w:p>
          <w:p w14:paraId="724ECF79"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lang w:eastAsia="ko-KR"/>
              </w:rPr>
            </w:pPr>
            <w:r w:rsidRPr="00282608">
              <w:rPr>
                <w:rFonts w:ascii="Times New Roman" w:hAnsi="Times New Roman"/>
                <w:color w:val="000000"/>
                <w:szCs w:val="20"/>
                <w:lang w:eastAsia="ko-KR"/>
              </w:rPr>
              <w:t>Note:</w:t>
            </w:r>
          </w:p>
          <w:p w14:paraId="547A57A2" w14:textId="77777777" w:rsidR="00282608" w:rsidRPr="00282608" w:rsidRDefault="00282608" w:rsidP="00282608">
            <w:pPr>
              <w:pStyle w:val="ListParagraph"/>
              <w:numPr>
                <w:ilvl w:val="2"/>
                <w:numId w:val="38"/>
              </w:numPr>
              <w:autoSpaceDE w:val="0"/>
              <w:autoSpaceDN w:val="0"/>
              <w:spacing w:before="0" w:line="240" w:lineRule="auto"/>
              <w:ind w:left="1080"/>
              <w:rPr>
                <w:rFonts w:ascii="Times New Roman" w:hAnsi="Times New Roman"/>
                <w:color w:val="000000"/>
                <w:szCs w:val="20"/>
                <w:lang w:eastAsia="ko-KR"/>
              </w:rPr>
            </w:pPr>
            <w:r w:rsidRPr="00282608">
              <w:rPr>
                <w:rFonts w:ascii="Times New Roman" w:hAnsi="Times New Roman"/>
                <w:color w:val="000000"/>
                <w:szCs w:val="20"/>
                <w:lang w:eastAsia="ko-KR"/>
              </w:rPr>
              <w:t>This is for the case when the resource (re)selection triggering slot n is expected by UE</w:t>
            </w:r>
          </w:p>
          <w:p w14:paraId="12D7F8EE" w14:textId="77777777" w:rsidR="00282608" w:rsidRPr="00282608" w:rsidRDefault="00282608" w:rsidP="00282608">
            <w:pPr>
              <w:pStyle w:val="ListParagraph"/>
              <w:numPr>
                <w:ilvl w:val="0"/>
                <w:numId w:val="38"/>
              </w:numPr>
              <w:autoSpaceDE w:val="0"/>
              <w:autoSpaceDN w:val="0"/>
              <w:spacing w:before="0" w:line="240" w:lineRule="auto"/>
              <w:rPr>
                <w:rFonts w:ascii="Times New Roman" w:hAnsi="Times New Roman"/>
                <w:color w:val="000000"/>
                <w:szCs w:val="20"/>
              </w:rPr>
            </w:pPr>
            <w:r w:rsidRPr="00282608">
              <w:rPr>
                <w:rFonts w:ascii="Times New Roman" w:hAnsi="Times New Roman"/>
                <w:color w:val="000000"/>
                <w:szCs w:val="20"/>
              </w:rPr>
              <w:t>For random resource selection,</w:t>
            </w:r>
          </w:p>
          <w:p w14:paraId="02758CA5"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rPr>
            </w:pPr>
            <w:r w:rsidRPr="00282608">
              <w:rPr>
                <w:rFonts w:ascii="Times New Roman" w:hAnsi="Times New Roman"/>
                <w:color w:val="000000"/>
                <w:szCs w:val="20"/>
              </w:rPr>
              <w:t>Reuse</w:t>
            </w:r>
            <w:r w:rsidRPr="00282608">
              <w:rPr>
                <w:rFonts w:ascii="Times New Roman" w:hAnsi="Times New Roman"/>
                <w:color w:val="4472C4"/>
                <w:szCs w:val="20"/>
              </w:rPr>
              <w:t xml:space="preserve"> </w:t>
            </w:r>
            <w:r w:rsidRPr="00282608">
              <w:rPr>
                <w:rFonts w:ascii="Times New Roman" w:hAnsi="Times New Roman"/>
                <w:color w:val="000000"/>
                <w:szCs w:val="20"/>
              </w:rPr>
              <w:t>the maximum distance separation of 32 logical slots for a HARQ retransmission resource reserved by a prior SCI for the same TB, which was defined in R16 for full sensing operation.</w:t>
            </w:r>
          </w:p>
          <w:p w14:paraId="72A142AC"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rPr>
            </w:pPr>
            <w:r w:rsidRPr="00282608">
              <w:rPr>
                <w:rFonts w:ascii="Times New Roman" w:hAnsi="Times New Roman"/>
                <w:color w:val="000000"/>
                <w:szCs w:val="20"/>
              </w:rPr>
              <w:t>SL HARQ feedback enabled transmission is supported (FFS applicable conditions if any)</w:t>
            </w:r>
          </w:p>
          <w:p w14:paraId="2F87AB30" w14:textId="77777777" w:rsidR="00282608" w:rsidRPr="00282608" w:rsidRDefault="00282608" w:rsidP="00282608">
            <w:pPr>
              <w:pStyle w:val="ListParagraph"/>
              <w:numPr>
                <w:ilvl w:val="2"/>
                <w:numId w:val="38"/>
              </w:numPr>
              <w:autoSpaceDE w:val="0"/>
              <w:autoSpaceDN w:val="0"/>
              <w:spacing w:before="0" w:line="240" w:lineRule="auto"/>
              <w:ind w:left="1080"/>
              <w:rPr>
                <w:rFonts w:ascii="Times New Roman" w:hAnsi="Times New Roman"/>
                <w:color w:val="000000"/>
                <w:szCs w:val="20"/>
              </w:rPr>
            </w:pPr>
            <w:r w:rsidRPr="00282608">
              <w:rPr>
                <w:rFonts w:ascii="Times New Roman" w:hAnsi="Times New Roman"/>
                <w:color w:val="000000"/>
                <w:szCs w:val="20"/>
              </w:rPr>
              <w:t>The minimum HARQ feedback time gap (Z) shall be respected between any two</w:t>
            </w:r>
            <w:r w:rsidRPr="00282608">
              <w:rPr>
                <w:rFonts w:ascii="Times New Roman" w:hAnsi="Times New Roman"/>
                <w:color w:val="00B050"/>
                <w:szCs w:val="20"/>
              </w:rPr>
              <w:t xml:space="preserve"> </w:t>
            </w:r>
            <w:r w:rsidRPr="00282608">
              <w:rPr>
                <w:rFonts w:ascii="Times New Roman" w:hAnsi="Times New Roman"/>
                <w:color w:val="000000"/>
                <w:szCs w:val="20"/>
              </w:rPr>
              <w:t>selected resources of a TB where a HARQ feedback for the first of these resources is expected.</w:t>
            </w:r>
          </w:p>
          <w:p w14:paraId="352F2B36" w14:textId="77777777" w:rsidR="00282608" w:rsidRPr="00282608" w:rsidRDefault="00282608" w:rsidP="00282608">
            <w:pPr>
              <w:pStyle w:val="ListParagraph"/>
              <w:numPr>
                <w:ilvl w:val="0"/>
                <w:numId w:val="38"/>
              </w:numPr>
              <w:autoSpaceDE w:val="0"/>
              <w:autoSpaceDN w:val="0"/>
              <w:spacing w:before="0" w:line="240" w:lineRule="auto"/>
              <w:rPr>
                <w:rFonts w:ascii="Times New Roman" w:hAnsi="Times New Roman"/>
                <w:color w:val="000000"/>
                <w:szCs w:val="20"/>
              </w:rPr>
            </w:pPr>
            <w:r w:rsidRPr="00282608">
              <w:rPr>
                <w:rFonts w:ascii="Times New Roman" w:hAnsi="Times New Roman"/>
                <w:color w:val="00000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6D997B06"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rPr>
            </w:pPr>
            <w:r w:rsidRPr="00282608">
              <w:rPr>
                <w:rFonts w:ascii="Times New Roman" w:hAnsi="Times New Roman"/>
                <w:color w:val="000000"/>
                <w:szCs w:val="20"/>
              </w:rPr>
              <w:t>Including study potential solution(s) if the impact is not negligible (e.g. threshold based, raising priority, minimum time gap, pattern based, a priori SCI reserving initial transmissions, resource pool partitioning, and etc.).</w:t>
            </w:r>
          </w:p>
          <w:p w14:paraId="34B665D2" w14:textId="77777777" w:rsidR="00282608" w:rsidRPr="00282608" w:rsidRDefault="00282608" w:rsidP="00282608">
            <w:pPr>
              <w:pStyle w:val="ListParagraph"/>
              <w:numPr>
                <w:ilvl w:val="0"/>
                <w:numId w:val="38"/>
              </w:numPr>
              <w:autoSpaceDE w:val="0"/>
              <w:autoSpaceDN w:val="0"/>
              <w:spacing w:before="0" w:line="240" w:lineRule="auto"/>
              <w:rPr>
                <w:rFonts w:ascii="Times New Roman" w:hAnsi="Times New Roman"/>
                <w:color w:val="000000"/>
                <w:szCs w:val="20"/>
              </w:rPr>
            </w:pPr>
            <w:r w:rsidRPr="00282608">
              <w:rPr>
                <w:rFonts w:ascii="Times New Roman" w:hAnsi="Times New Roman"/>
                <w:color w:val="000000"/>
                <w:szCs w:val="20"/>
              </w:rPr>
              <w:t xml:space="preserve">In contiguous partial sensing for resource (re)selection, </w:t>
            </w:r>
            <w:r w:rsidRPr="00282608">
              <w:rPr>
                <w:rFonts w:ascii="Times New Roman" w:hAnsi="Times New Roman"/>
                <w:i/>
                <w:iCs/>
                <w:color w:val="000000"/>
                <w:szCs w:val="20"/>
              </w:rPr>
              <w:t>T</w:t>
            </w:r>
            <w:r w:rsidRPr="00282608">
              <w:rPr>
                <w:rFonts w:ascii="Times New Roman" w:hAnsi="Times New Roman"/>
                <w:i/>
                <w:iCs/>
                <w:color w:val="000000"/>
                <w:szCs w:val="20"/>
                <w:vertAlign w:val="subscript"/>
              </w:rPr>
              <w:t>A</w:t>
            </w:r>
            <w:r w:rsidRPr="00282608">
              <w:rPr>
                <w:rFonts w:ascii="Times New Roman" w:hAnsi="Times New Roman"/>
                <w:color w:val="000000"/>
                <w:szCs w:val="20"/>
              </w:rPr>
              <w:t xml:space="preserve"> and </w:t>
            </w:r>
            <w:r w:rsidRPr="00282608">
              <w:rPr>
                <w:rFonts w:ascii="Times New Roman" w:hAnsi="Times New Roman"/>
                <w:i/>
                <w:iCs/>
                <w:color w:val="000000"/>
                <w:szCs w:val="20"/>
              </w:rPr>
              <w:t>T</w:t>
            </w:r>
            <w:r w:rsidRPr="00282608">
              <w:rPr>
                <w:rFonts w:ascii="Times New Roman" w:hAnsi="Times New Roman"/>
                <w:i/>
                <w:iCs/>
                <w:color w:val="000000"/>
                <w:szCs w:val="20"/>
                <w:vertAlign w:val="subscript"/>
              </w:rPr>
              <w:t>B</w:t>
            </w:r>
            <w:r w:rsidRPr="00282608">
              <w:rPr>
                <w:rFonts w:ascii="Times New Roman" w:hAnsi="Times New Roman"/>
                <w:color w:val="000000"/>
                <w:szCs w:val="20"/>
              </w:rPr>
              <w:t xml:space="preserve"> values can be zero, positive or negative </w:t>
            </w:r>
          </w:p>
          <w:p w14:paraId="546CEA2D" w14:textId="77777777" w:rsidR="00282608" w:rsidRPr="00282608" w:rsidRDefault="00282608" w:rsidP="00282608">
            <w:pPr>
              <w:pStyle w:val="ListParagraph"/>
              <w:numPr>
                <w:ilvl w:val="1"/>
                <w:numId w:val="38"/>
              </w:numPr>
              <w:autoSpaceDE w:val="0"/>
              <w:autoSpaceDN w:val="0"/>
              <w:spacing w:before="0" w:line="240" w:lineRule="auto"/>
              <w:ind w:left="720"/>
              <w:rPr>
                <w:rFonts w:ascii="Times New Roman" w:hAnsi="Times New Roman"/>
                <w:color w:val="000000"/>
                <w:szCs w:val="20"/>
              </w:rPr>
            </w:pPr>
            <w:r w:rsidRPr="00282608">
              <w:rPr>
                <w:rFonts w:ascii="Times New Roman" w:hAnsi="Times New Roman"/>
                <w:i/>
                <w:iCs/>
                <w:color w:val="000000"/>
                <w:szCs w:val="20"/>
              </w:rPr>
              <w:t>T</w:t>
            </w:r>
            <w:r w:rsidRPr="00282608">
              <w:rPr>
                <w:rFonts w:ascii="Times New Roman" w:hAnsi="Times New Roman"/>
                <w:i/>
                <w:iCs/>
                <w:color w:val="000000"/>
                <w:szCs w:val="20"/>
                <w:vertAlign w:val="subscript"/>
              </w:rPr>
              <w:t>A</w:t>
            </w:r>
            <w:r w:rsidRPr="00282608">
              <w:rPr>
                <w:rFonts w:ascii="Times New Roman" w:hAnsi="Times New Roman"/>
                <w:color w:val="000000"/>
                <w:szCs w:val="20"/>
              </w:rPr>
              <w:t xml:space="preserve"> and </w:t>
            </w:r>
            <w:r w:rsidRPr="00282608">
              <w:rPr>
                <w:rFonts w:ascii="Times New Roman" w:hAnsi="Times New Roman"/>
                <w:i/>
                <w:iCs/>
                <w:color w:val="000000"/>
                <w:szCs w:val="20"/>
              </w:rPr>
              <w:t>T</w:t>
            </w:r>
            <w:r w:rsidRPr="00282608">
              <w:rPr>
                <w:rFonts w:ascii="Times New Roman" w:hAnsi="Times New Roman"/>
                <w:i/>
                <w:iCs/>
                <w:color w:val="000000"/>
                <w:szCs w:val="20"/>
                <w:vertAlign w:val="subscript"/>
              </w:rPr>
              <w:t>B</w:t>
            </w:r>
            <w:r w:rsidRPr="00282608">
              <w:rPr>
                <w:rFonts w:ascii="Times New Roman" w:hAnsi="Times New Roman"/>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282608">
              <w:rPr>
                <w:rFonts w:ascii="Times New Roman" w:hAnsi="Times New Roman"/>
                <w:color w:val="000000"/>
                <w:szCs w:val="20"/>
              </w:rPr>
              <w:t>etc</w:t>
            </w:r>
            <w:proofErr w:type="spellEnd"/>
            <w:r w:rsidRPr="00282608">
              <w:rPr>
                <w:rFonts w:ascii="Times New Roman" w:hAnsi="Times New Roman"/>
                <w:color w:val="000000"/>
                <w:szCs w:val="20"/>
              </w:rPr>
              <w:t>)</w:t>
            </w:r>
          </w:p>
          <w:p w14:paraId="7160A5B9" w14:textId="77777777" w:rsidR="00282608" w:rsidRPr="00282608" w:rsidRDefault="00282608" w:rsidP="00282608">
            <w:pPr>
              <w:pStyle w:val="ListParagraph"/>
              <w:numPr>
                <w:ilvl w:val="2"/>
                <w:numId w:val="38"/>
              </w:numPr>
              <w:autoSpaceDE w:val="0"/>
              <w:autoSpaceDN w:val="0"/>
              <w:spacing w:before="0" w:line="240" w:lineRule="auto"/>
              <w:ind w:left="1080"/>
              <w:rPr>
                <w:rFonts w:ascii="Times New Roman" w:hAnsi="Times New Roman"/>
                <w:color w:val="000000"/>
                <w:szCs w:val="20"/>
              </w:rPr>
            </w:pPr>
            <w:r w:rsidRPr="00282608">
              <w:rPr>
                <w:rFonts w:ascii="Times New Roman" w:hAnsi="Times New Roman"/>
                <w:color w:val="000000"/>
                <w:szCs w:val="20"/>
              </w:rPr>
              <w:t>FFS details</w:t>
            </w:r>
          </w:p>
          <w:p w14:paraId="7238FD58" w14:textId="77777777" w:rsidR="0031088D" w:rsidRDefault="00282608" w:rsidP="00282608">
            <w:pPr>
              <w:pStyle w:val="NoSpacing"/>
              <w:numPr>
                <w:ilvl w:val="1"/>
                <w:numId w:val="38"/>
              </w:numPr>
              <w:spacing w:before="0"/>
              <w:ind w:left="720"/>
              <w:rPr>
                <w:rFonts w:ascii="Times New Roman" w:hAnsi="Times New Roman" w:cs="Times New Roman"/>
                <w:lang w:val="en-US"/>
              </w:rPr>
            </w:pPr>
            <w:r w:rsidRPr="00282608">
              <w:rPr>
                <w:rFonts w:ascii="Times New Roman" w:hAnsi="Times New Roman" w:cs="Times New Roman"/>
                <w:color w:val="000000"/>
                <w:szCs w:val="20"/>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282608">
              <w:rPr>
                <w:rFonts w:ascii="Times New Roman" w:hAnsi="Times New Roman" w:cs="Times New Roman"/>
                <w:color w:val="000000"/>
                <w:szCs w:val="20"/>
              </w:rPr>
              <w:t>etc</w:t>
            </w:r>
            <w:proofErr w:type="spellEnd"/>
            <w:r w:rsidRPr="00282608">
              <w:rPr>
                <w:rFonts w:ascii="Times New Roman" w:hAnsi="Times New Roman" w:cs="Times New Roman"/>
                <w:color w:val="000000"/>
                <w:szCs w:val="20"/>
              </w:rPr>
              <w:t>).</w:t>
            </w:r>
          </w:p>
          <w:p w14:paraId="01C89D6E" w14:textId="11B54587" w:rsidR="00282608" w:rsidRPr="00282608" w:rsidRDefault="00282608" w:rsidP="00282608">
            <w:pPr>
              <w:pStyle w:val="NoSpacing"/>
              <w:spacing w:before="0"/>
              <w:ind w:left="720"/>
              <w:rPr>
                <w:rFonts w:ascii="Times New Roman" w:hAnsi="Times New Roman" w:cs="Times New Roman"/>
                <w:lang w:val="en-US"/>
              </w:rPr>
            </w:pPr>
          </w:p>
        </w:tc>
      </w:tr>
    </w:tbl>
    <w:p w14:paraId="50E57BA8" w14:textId="77777777" w:rsidR="00B82810" w:rsidRDefault="00B82810" w:rsidP="00C05AC4">
      <w:pPr>
        <w:pStyle w:val="3GPPNormalText"/>
      </w:pPr>
    </w:p>
    <w:p w14:paraId="285A98AE" w14:textId="5A8C3C7A" w:rsidR="00C05AC4" w:rsidRPr="009D7AA5" w:rsidRDefault="00C05AC4" w:rsidP="00C05AC4">
      <w:pPr>
        <w:pStyle w:val="3GPPNormalText"/>
      </w:pPr>
      <w:r>
        <w:t>The p</w:t>
      </w:r>
      <w:r w:rsidRPr="009D7AA5">
        <w:t>ower saving</w:t>
      </w:r>
      <w:r>
        <w:t xml:space="preserve"> feature</w:t>
      </w:r>
      <w:r w:rsidRPr="009D7AA5">
        <w:t xml:space="preserve"> is expected to be required for battery-based UEs, for example, pedestrians and cyclists as well as public safety UEs using V2X applications. In this contribution, we discuss approaches for power saving on NR sidelink based on principles from Rel-14 LTE sidelink, as well as </w:t>
      </w:r>
      <w:r w:rsidR="007C6355">
        <w:t xml:space="preserve">based </w:t>
      </w:r>
      <w:r w:rsidRPr="009D7AA5">
        <w:t>on new solutions, which leverage mechanisms introduced in NR Rel-16.</w:t>
      </w:r>
    </w:p>
    <w:p w14:paraId="36A02640" w14:textId="77777777" w:rsidR="00C05AC4" w:rsidRDefault="00C05AC4" w:rsidP="00C05AC4">
      <w:pPr>
        <w:pStyle w:val="3GPPNormalText"/>
        <w:rPr>
          <w:b/>
        </w:rPr>
      </w:pPr>
    </w:p>
    <w:p w14:paraId="3DA8D9E7" w14:textId="77777777" w:rsidR="00C05AC4" w:rsidRPr="00F721A3" w:rsidRDefault="00C05AC4" w:rsidP="00C05AC4">
      <w:pPr>
        <w:pStyle w:val="Heading1"/>
        <w:tabs>
          <w:tab w:val="clear" w:pos="432"/>
        </w:tabs>
      </w:pPr>
      <w:r w:rsidRPr="00F721A3">
        <w:t>Random Resource Selection without Sensing</w:t>
      </w:r>
    </w:p>
    <w:p w14:paraId="7E63295C" w14:textId="7C9E270F" w:rsidR="008F0391" w:rsidRDefault="008F0391" w:rsidP="00C05AC4">
      <w:pPr>
        <w:pStyle w:val="3GPPNormalText"/>
      </w:pPr>
      <w:r>
        <w:t xml:space="preserve">In </w:t>
      </w:r>
      <w:r w:rsidR="00282608">
        <w:t>RAN1#104</w:t>
      </w:r>
      <w:r w:rsidR="0018621D">
        <w:t>bis-</w:t>
      </w:r>
      <w:r w:rsidR="00282608">
        <w:t>e</w:t>
      </w:r>
      <w:r w:rsidR="00EF2A28">
        <w:t xml:space="preserve"> [3]</w:t>
      </w:r>
      <w:r>
        <w:t>, it was agreed to support random resource selection as a power saving scheme</w:t>
      </w:r>
      <w:r w:rsidR="006F5021">
        <w:t xml:space="preserve"> for both periodic and aperiodic transmissions</w:t>
      </w:r>
      <w:r>
        <w:t xml:space="preserve">. </w:t>
      </w:r>
      <w:r w:rsidR="00C05AC4" w:rsidRPr="009D7AA5">
        <w:t>It was especially beneficial in LTE when power</w:t>
      </w:r>
      <w:r w:rsidR="00C802CF">
        <w:t xml:space="preserve"> </w:t>
      </w:r>
      <w:r w:rsidR="00C05AC4" w:rsidRPr="009D7AA5">
        <w:t xml:space="preserve">saving UEs were expected to only transmit, and not receive, thereby eliminating the power-consuming sensing and reception procedures. </w:t>
      </w:r>
      <w:r>
        <w:t>This is similar to Type A</w:t>
      </w:r>
      <w:r w:rsidR="006F5021">
        <w:t xml:space="preserve"> and Type B</w:t>
      </w:r>
      <w:r>
        <w:t xml:space="preserve"> UEs, where these UEs are not capable of performing reception of any SL signals and channels</w:t>
      </w:r>
      <w:r w:rsidR="006F5021">
        <w:t xml:space="preserve"> (with the exception of PSFCH and S-SSB for Type B UEs)</w:t>
      </w:r>
      <w:r>
        <w:t xml:space="preserve">. </w:t>
      </w:r>
    </w:p>
    <w:p w14:paraId="583B2978" w14:textId="63303B01" w:rsidR="00C05AC4" w:rsidRDefault="008F0391" w:rsidP="00C05AC4">
      <w:pPr>
        <w:pStyle w:val="3GPPNormalText"/>
        <w:rPr>
          <w:b/>
        </w:rPr>
      </w:pPr>
      <w:r>
        <w:lastRenderedPageBreak/>
        <w:t>The outstanding issues related to random resource selection are whether only Type A UEs are restricted to using random resource selection, and its subsequent effect on the resource pool utilization.</w:t>
      </w:r>
    </w:p>
    <w:p w14:paraId="70B2D867" w14:textId="4A71F35D" w:rsidR="00C05AC4" w:rsidRPr="005D0C03" w:rsidRDefault="00DC207E" w:rsidP="00C05AC4">
      <w:pPr>
        <w:pStyle w:val="Heading2"/>
        <w:keepNext w:val="0"/>
        <w:keepLines w:val="0"/>
        <w:widowControl w:val="0"/>
        <w:tabs>
          <w:tab w:val="clear" w:pos="1002"/>
        </w:tabs>
        <w:ind w:left="576"/>
      </w:pPr>
      <w:r>
        <w:t>Resource Pool</w:t>
      </w:r>
      <w:r w:rsidR="00423184">
        <w:t xml:space="preserve"> Restrictions</w:t>
      </w:r>
      <w:r w:rsidR="00C05AC4">
        <w:t xml:space="preserve"> for Random Resource Selection</w:t>
      </w:r>
    </w:p>
    <w:p w14:paraId="0611FF58" w14:textId="5A4D56C2" w:rsidR="008F0391" w:rsidRDefault="008F0391">
      <w:pPr>
        <w:pStyle w:val="3GPPNormalText"/>
      </w:pPr>
      <w:r>
        <w:t xml:space="preserve">It was agreed that </w:t>
      </w:r>
      <w:r w:rsidR="00423184">
        <w:t xml:space="preserve">resource pools in Rel-17 can be configured to enable random resource selection only, or in combination with full or partial sensing. </w:t>
      </w:r>
      <w:r w:rsidR="00166C9B">
        <w:t>With regards to the FFS from the previous meeting on mixed-mode resource pools, e</w:t>
      </w:r>
      <w:r w:rsidR="00423184">
        <w:t xml:space="preserve">nabling both random resource selection and sensing in the same resource pool would place UEs carrying out random resource selection at a disadvantage, since these UEs could select resources that have already been reserved by UEs that have carried out sensing. This would result in a </w:t>
      </w:r>
      <w:r w:rsidRPr="009D7AA5">
        <w:t>high risk of resource collisions</w:t>
      </w:r>
      <w:r w:rsidR="00423184">
        <w:t>, and can also</w:t>
      </w:r>
      <w:r w:rsidRPr="009D7AA5">
        <w:t xml:space="preserve"> trigger resource re-evaluation in other </w:t>
      </w:r>
      <w:r w:rsidR="00423184">
        <w:t xml:space="preserve">sensing </w:t>
      </w:r>
      <w:r w:rsidRPr="009D7AA5">
        <w:t>UEs</w:t>
      </w:r>
      <w:r w:rsidR="00FB7B85">
        <w:t>,</w:t>
      </w:r>
      <w:r w:rsidRPr="009D7AA5">
        <w:t xml:space="preserve"> since these UEs have determined that </w:t>
      </w:r>
      <w:r w:rsidR="00C802CF">
        <w:t>a</w:t>
      </w:r>
      <w:r w:rsidR="00C802CF" w:rsidRPr="009D7AA5">
        <w:t xml:space="preserve"> </w:t>
      </w:r>
      <w:r w:rsidRPr="009D7AA5">
        <w:t>resource that they ha</w:t>
      </w:r>
      <w:r w:rsidR="00C802CF">
        <w:t>d</w:t>
      </w:r>
      <w:r w:rsidRPr="009D7AA5">
        <w:t xml:space="preserve"> reserved </w:t>
      </w:r>
      <w:r w:rsidR="00FB7B85">
        <w:t>has</w:t>
      </w:r>
      <w:r w:rsidR="00FB7B85" w:rsidRPr="009D7AA5">
        <w:t xml:space="preserve"> </w:t>
      </w:r>
      <w:r w:rsidRPr="009D7AA5">
        <w:t xml:space="preserve">been taken up by </w:t>
      </w:r>
      <w:r>
        <w:t>a</w:t>
      </w:r>
      <w:r w:rsidRPr="009D7AA5">
        <w:t xml:space="preserve"> power saving UE</w:t>
      </w:r>
      <w:r w:rsidR="00E24170">
        <w:t xml:space="preserve"> carrying out random resource selection</w:t>
      </w:r>
      <w:r w:rsidRPr="009D7AA5">
        <w:t>.</w:t>
      </w:r>
    </w:p>
    <w:p w14:paraId="7597E9A9" w14:textId="764E6C14" w:rsidR="00E24170" w:rsidRPr="009D7AA5" w:rsidRDefault="00E24170">
      <w:pPr>
        <w:pStyle w:val="3GPPNormalText"/>
      </w:pPr>
      <w:r>
        <w:t>Based on these issues, it would be possible to restrict the usage of resource pools with random resource selection enabled only for UEs that carry out random resource selection. This could apply to either Type A or D UEs, as long as they do not select resources based on sensing procedures within the given resource pool.</w:t>
      </w:r>
      <w:r w:rsidR="007216E5">
        <w:t xml:space="preserve"> Another issue that has to be borne in mind is that resource pools with only random resource selection configured cannot be used by Rel-16 UEs, since it would result in further resource collisions.</w:t>
      </w:r>
    </w:p>
    <w:p w14:paraId="2330DDE6" w14:textId="64062CB6" w:rsidR="008F0391" w:rsidRPr="00E42A71" w:rsidRDefault="00423184" w:rsidP="00C05AC4">
      <w:pPr>
        <w:pStyle w:val="3GPPNormalText"/>
        <w:rPr>
          <w:b/>
        </w:rPr>
      </w:pPr>
      <w:r w:rsidRPr="00E42A71">
        <w:rPr>
          <w:b/>
        </w:rPr>
        <w:t xml:space="preserve">Proposal </w:t>
      </w:r>
      <w:r w:rsidR="00166C9B">
        <w:rPr>
          <w:b/>
        </w:rPr>
        <w:t>1</w:t>
      </w:r>
      <w:r w:rsidRPr="00E42A71">
        <w:rPr>
          <w:b/>
        </w:rPr>
        <w:t xml:space="preserve">: Due to the risk of collisions and unnecessary </w:t>
      </w:r>
      <w:r w:rsidR="00E24170">
        <w:rPr>
          <w:b/>
        </w:rPr>
        <w:t xml:space="preserve">triggering of </w:t>
      </w:r>
      <w:r w:rsidRPr="00E42A71">
        <w:rPr>
          <w:b/>
        </w:rPr>
        <w:t xml:space="preserve">resource re-evaluation, we propose that </w:t>
      </w:r>
      <w:r w:rsidR="0031088D" w:rsidRPr="00E42A71">
        <w:rPr>
          <w:b/>
        </w:rPr>
        <w:t xml:space="preserve">UEs carrying out sensing </w:t>
      </w:r>
      <w:r w:rsidR="0031088D">
        <w:rPr>
          <w:b/>
        </w:rPr>
        <w:t xml:space="preserve">are restricted in its usage of </w:t>
      </w:r>
      <w:r w:rsidRPr="00E42A71">
        <w:rPr>
          <w:b/>
        </w:rPr>
        <w:t>resource pools with random resource sel</w:t>
      </w:r>
      <w:r w:rsidR="00E24170" w:rsidRPr="00E42A71">
        <w:rPr>
          <w:b/>
        </w:rPr>
        <w:t>ection enabled.</w:t>
      </w:r>
    </w:p>
    <w:p w14:paraId="57A35571" w14:textId="66C75F59" w:rsidR="00C05AC4" w:rsidRDefault="00C05AC4" w:rsidP="00C05AC4">
      <w:pPr>
        <w:pStyle w:val="3GPPNormalText"/>
      </w:pPr>
    </w:p>
    <w:p w14:paraId="09A1C4EF" w14:textId="5BEE32F5" w:rsidR="00DC207E" w:rsidRDefault="00DC207E" w:rsidP="00C05AC4">
      <w:pPr>
        <w:pStyle w:val="3GPPNormalText"/>
      </w:pPr>
      <w:r>
        <w:t xml:space="preserve">Another aspect that has to be considered regarding the resource pool design to be used for random resource selection is the usage of the PSFCH. Since Type </w:t>
      </w:r>
      <w:proofErr w:type="gramStart"/>
      <w:r>
        <w:t>A</w:t>
      </w:r>
      <w:proofErr w:type="gramEnd"/>
      <w:r>
        <w:t xml:space="preserve"> UEs cannot perform reception of the PSFCH, it does not make sense for such a resource pool to have PSFCH configured. Hence in order to avoid resource under-utilization, we propose that Type </w:t>
      </w:r>
      <w:proofErr w:type="gramStart"/>
      <w:r>
        <w:t>A</w:t>
      </w:r>
      <w:proofErr w:type="gramEnd"/>
      <w:r>
        <w:t xml:space="preserve"> UEs carrying out random resource selection transmit in resource pools with PSFCH disabled.</w:t>
      </w:r>
    </w:p>
    <w:p w14:paraId="390BE6CB" w14:textId="5C25CFF9" w:rsidR="00DC207E" w:rsidRDefault="00DC207E" w:rsidP="00C05AC4">
      <w:pPr>
        <w:pStyle w:val="3GPPNormalText"/>
        <w:rPr>
          <w:b/>
        </w:rPr>
      </w:pPr>
      <w:r w:rsidRPr="00DC207E">
        <w:rPr>
          <w:b/>
        </w:rPr>
        <w:t xml:space="preserve">Proposal </w:t>
      </w:r>
      <w:r w:rsidR="00166C9B">
        <w:rPr>
          <w:b/>
        </w:rPr>
        <w:t>2</w:t>
      </w:r>
      <w:r w:rsidRPr="00DC207E">
        <w:rPr>
          <w:b/>
        </w:rPr>
        <w:t xml:space="preserve">: </w:t>
      </w:r>
      <w:r w:rsidR="00386E71">
        <w:rPr>
          <w:b/>
        </w:rPr>
        <w:t>W</w:t>
      </w:r>
      <w:r w:rsidRPr="00DC207E">
        <w:rPr>
          <w:b/>
        </w:rPr>
        <w:t>e propose that resource pools with random resource selection enabled are defined with PSFCH</w:t>
      </w:r>
      <w:r w:rsidR="00685AEA">
        <w:rPr>
          <w:b/>
        </w:rPr>
        <w:t xml:space="preserve"> disabled</w:t>
      </w:r>
      <w:r w:rsidRPr="00DC207E">
        <w:rPr>
          <w:b/>
        </w:rPr>
        <w:t>.</w:t>
      </w:r>
    </w:p>
    <w:p w14:paraId="2EA89675" w14:textId="77777777" w:rsidR="00DC207E" w:rsidRPr="00DC207E" w:rsidRDefault="00DC207E" w:rsidP="00C05AC4">
      <w:pPr>
        <w:pStyle w:val="3GPPNormalText"/>
        <w:rPr>
          <w:b/>
        </w:rPr>
      </w:pPr>
    </w:p>
    <w:p w14:paraId="24C76F28" w14:textId="36FB6D60" w:rsidR="00DC207E" w:rsidRPr="005D0C03" w:rsidRDefault="00DC207E" w:rsidP="00DC207E">
      <w:pPr>
        <w:pStyle w:val="Heading2"/>
        <w:keepNext w:val="0"/>
        <w:keepLines w:val="0"/>
        <w:widowControl w:val="0"/>
        <w:tabs>
          <w:tab w:val="clear" w:pos="1002"/>
        </w:tabs>
        <w:ind w:left="576"/>
      </w:pPr>
      <w:r>
        <w:t>Transmission Restrictions for Random Resource Selection</w:t>
      </w:r>
    </w:p>
    <w:p w14:paraId="1D22300B" w14:textId="5899B065" w:rsidR="00DC207E" w:rsidRDefault="00DC207E" w:rsidP="00C05AC4">
      <w:pPr>
        <w:pStyle w:val="3GPPNormalText"/>
      </w:pPr>
      <w:r>
        <w:t>Since HARQ feedback</w:t>
      </w:r>
      <w:r w:rsidR="00C72666">
        <w:t>-</w:t>
      </w:r>
      <w:r>
        <w:t xml:space="preserve">based transmissions are not possible for Type </w:t>
      </w:r>
      <w:proofErr w:type="gramStart"/>
      <w:r>
        <w:t>A</w:t>
      </w:r>
      <w:proofErr w:type="gramEnd"/>
      <w:r>
        <w:t xml:space="preserve"> UEs, they can resort to blind retransmissions to maintain the reliability of their transmissions.</w:t>
      </w:r>
      <w:r w:rsidR="00685AEA">
        <w:t xml:space="preserve"> However, since the maximum number of blind retransmissions that a UE can carry out are up to 32, as per Rel-16, it should not result in the UEs transmitting each packet 32 times in order to ensure their reliability. This will result in the flooding of the resource pool and lead to further collisions. Hence, we propose that the maximum number of retransmissions to be carried out by Type </w:t>
      </w:r>
      <w:proofErr w:type="gramStart"/>
      <w:r w:rsidR="00685AEA">
        <w:t>A</w:t>
      </w:r>
      <w:proofErr w:type="gramEnd"/>
      <w:r w:rsidR="00685AEA">
        <w:t xml:space="preserve"> UEs are limited based on the priority of the transmission. In this case, packets with high priority can be retransmitted up to a maximum of 32 times, while low priority transmissions can be restricted to a lower number. This will ensure that reliability is maintained for transmissions by Type </w:t>
      </w:r>
      <w:proofErr w:type="gramStart"/>
      <w:r w:rsidR="00685AEA">
        <w:t>A</w:t>
      </w:r>
      <w:proofErr w:type="gramEnd"/>
      <w:r w:rsidR="00685AEA">
        <w:t xml:space="preserve"> UEs, without resulting in collisions due to a high number of retransmissions.</w:t>
      </w:r>
    </w:p>
    <w:p w14:paraId="5DBC848E" w14:textId="5EFAFAFF" w:rsidR="00685AEA" w:rsidRPr="00685AEA" w:rsidRDefault="00685AEA" w:rsidP="00C05AC4">
      <w:pPr>
        <w:pStyle w:val="3GPPNormalText"/>
        <w:rPr>
          <w:b/>
        </w:rPr>
      </w:pPr>
      <w:r w:rsidRPr="00685AEA">
        <w:rPr>
          <w:b/>
        </w:rPr>
        <w:t xml:space="preserve">Proposal </w:t>
      </w:r>
      <w:r w:rsidR="00166C9B">
        <w:rPr>
          <w:b/>
        </w:rPr>
        <w:t>3</w:t>
      </w:r>
      <w:r w:rsidRPr="00685AEA">
        <w:rPr>
          <w:b/>
        </w:rPr>
        <w:t xml:space="preserve">: </w:t>
      </w:r>
      <w:r w:rsidR="00386E71">
        <w:rPr>
          <w:b/>
        </w:rPr>
        <w:t xml:space="preserve">For UEs carrying out random resource selection and </w:t>
      </w:r>
      <w:r w:rsidR="00B7160A">
        <w:rPr>
          <w:b/>
        </w:rPr>
        <w:t xml:space="preserve">are </w:t>
      </w:r>
      <w:r w:rsidR="00386E71">
        <w:rPr>
          <w:b/>
        </w:rPr>
        <w:t>not capable of PSFCH reception, w</w:t>
      </w:r>
      <w:r w:rsidRPr="00685AEA">
        <w:rPr>
          <w:b/>
        </w:rPr>
        <w:t xml:space="preserve">e propose to restrict the maximum number of </w:t>
      </w:r>
      <w:r w:rsidR="00386E71">
        <w:rPr>
          <w:b/>
        </w:rPr>
        <w:t xml:space="preserve">blind </w:t>
      </w:r>
      <w:r w:rsidRPr="00685AEA">
        <w:rPr>
          <w:b/>
        </w:rPr>
        <w:t>retransmissions to be carried out based on the priority of the transmission.</w:t>
      </w:r>
    </w:p>
    <w:p w14:paraId="554BB472" w14:textId="77777777" w:rsidR="00685AEA" w:rsidRDefault="00685AEA" w:rsidP="00C05AC4">
      <w:pPr>
        <w:pStyle w:val="3GPPNormalText"/>
      </w:pPr>
    </w:p>
    <w:p w14:paraId="3011A89E" w14:textId="77777777" w:rsidR="00C05AC4" w:rsidRPr="009D7AA5" w:rsidRDefault="00C05AC4" w:rsidP="00C05AC4">
      <w:pPr>
        <w:pStyle w:val="Heading1"/>
        <w:tabs>
          <w:tab w:val="clear" w:pos="432"/>
        </w:tabs>
      </w:pPr>
      <w:r>
        <w:lastRenderedPageBreak/>
        <w:t>Sidelink DRX</w:t>
      </w:r>
    </w:p>
    <w:p w14:paraId="307E83B3" w14:textId="6D885FC8" w:rsidR="00C05AC4" w:rsidRDefault="00C05AC4" w:rsidP="00C05AC4">
      <w:pPr>
        <w:pStyle w:val="3GPPNormalText"/>
        <w:rPr>
          <w:lang w:eastAsia="zh-TW"/>
        </w:rPr>
      </w:pPr>
      <w:r>
        <w:rPr>
          <w:lang w:eastAsia="zh-TW"/>
        </w:rPr>
        <w:t>One of the objectives of the Rel-</w:t>
      </w:r>
      <w:r w:rsidRPr="003203CA">
        <w:rPr>
          <w:lang w:eastAsia="zh-TW"/>
        </w:rPr>
        <w:t>17 WID [1]</w:t>
      </w:r>
      <w:r>
        <w:rPr>
          <w:lang w:eastAsia="zh-TW"/>
        </w:rPr>
        <w:t xml:space="preserve"> is the introduction of</w:t>
      </w:r>
      <w:r w:rsidRPr="003203CA">
        <w:rPr>
          <w:lang w:eastAsia="zh-TW"/>
        </w:rPr>
        <w:t xml:space="preserve"> SL DRX</w:t>
      </w:r>
      <w:r>
        <w:rPr>
          <w:lang w:eastAsia="zh-TW"/>
        </w:rPr>
        <w:t>, which</w:t>
      </w:r>
      <w:r w:rsidRPr="003203CA">
        <w:rPr>
          <w:lang w:eastAsia="zh-TW"/>
        </w:rPr>
        <w:t xml:space="preserve"> should enable a UE to configure discontinuous reception on the sidelink based on RAN2 input</w:t>
      </w:r>
      <w:r>
        <w:rPr>
          <w:lang w:eastAsia="zh-TW"/>
        </w:rPr>
        <w:t>s</w:t>
      </w:r>
      <w:r w:rsidRPr="003203CA">
        <w:rPr>
          <w:lang w:eastAsia="zh-TW"/>
        </w:rPr>
        <w:t xml:space="preserve">. </w:t>
      </w:r>
      <w:r w:rsidRPr="005406F3">
        <w:rPr>
          <w:lang w:eastAsia="zh-TW"/>
        </w:rPr>
        <w:t>Having DRX on NR sidelink allows power</w:t>
      </w:r>
      <w:r w:rsidR="00C802CF">
        <w:rPr>
          <w:lang w:eastAsia="zh-TW"/>
        </w:rPr>
        <w:t xml:space="preserve"> </w:t>
      </w:r>
      <w:r w:rsidRPr="005406F3">
        <w:rPr>
          <w:lang w:eastAsia="zh-TW"/>
        </w:rPr>
        <w:t>saving UEs to use the battery more efficiently. DRX operation facilitates UE power reduction through RF</w:t>
      </w:r>
      <w:r>
        <w:rPr>
          <w:lang w:eastAsia="zh-TW"/>
        </w:rPr>
        <w:t xml:space="preserve"> chain circuit ON/OFF switching, where</w:t>
      </w:r>
      <w:r w:rsidRPr="003203CA">
        <w:rPr>
          <w:lang w:eastAsia="zh-TW"/>
        </w:rPr>
        <w:t xml:space="preserve"> UE</w:t>
      </w:r>
      <w:r>
        <w:rPr>
          <w:lang w:eastAsia="zh-TW"/>
        </w:rPr>
        <w:t>s</w:t>
      </w:r>
      <w:r w:rsidRPr="003203CA">
        <w:rPr>
          <w:lang w:eastAsia="zh-TW"/>
        </w:rPr>
        <w:t xml:space="preserve"> can receive </w:t>
      </w:r>
      <w:r>
        <w:rPr>
          <w:lang w:eastAsia="zh-TW"/>
        </w:rPr>
        <w:t xml:space="preserve">only </w:t>
      </w:r>
      <w:r w:rsidRPr="003203CA">
        <w:rPr>
          <w:lang w:eastAsia="zh-TW"/>
        </w:rPr>
        <w:t>during the O</w:t>
      </w:r>
      <w:r>
        <w:rPr>
          <w:lang w:eastAsia="zh-TW"/>
        </w:rPr>
        <w:t xml:space="preserve">N </w:t>
      </w:r>
      <w:r w:rsidRPr="003203CA">
        <w:rPr>
          <w:lang w:eastAsia="zh-TW"/>
        </w:rPr>
        <w:t xml:space="preserve">duration of the DRX cycle to save power. </w:t>
      </w:r>
    </w:p>
    <w:p w14:paraId="3889AB09" w14:textId="2C840F1E" w:rsidR="00010F70" w:rsidRDefault="00C05AC4" w:rsidP="00C05AC4">
      <w:pPr>
        <w:pStyle w:val="3GPPNormalText"/>
        <w:rPr>
          <w:lang w:eastAsia="zh-TW"/>
        </w:rPr>
      </w:pPr>
      <w:r>
        <w:rPr>
          <w:lang w:eastAsia="zh-TW"/>
        </w:rPr>
        <w:t xml:space="preserve">For SL DRX to work efficiently, the DRX configurations between the gNB and the UEs need to be aligned when operating in Mode 1. Similarly, in Mode 2, DRX alignment is required between UEs to transmit to and receive from each other. </w:t>
      </w:r>
      <w:r w:rsidRPr="0095700B">
        <w:rPr>
          <w:lang w:eastAsia="zh-TW"/>
        </w:rPr>
        <w:t xml:space="preserve">Another </w:t>
      </w:r>
      <w:r>
        <w:rPr>
          <w:lang w:eastAsia="zh-TW"/>
        </w:rPr>
        <w:t>essential</w:t>
      </w:r>
      <w:r w:rsidRPr="0095700B">
        <w:rPr>
          <w:lang w:eastAsia="zh-TW"/>
        </w:rPr>
        <w:t xml:space="preserve"> aspect of SL DRX is </w:t>
      </w:r>
      <w:r>
        <w:rPr>
          <w:lang w:eastAsia="zh-TW"/>
        </w:rPr>
        <w:t>the</w:t>
      </w:r>
      <w:r w:rsidRPr="0095700B">
        <w:rPr>
          <w:lang w:eastAsia="zh-TW"/>
        </w:rPr>
        <w:t xml:space="preserve"> alignment between partial sensing </w:t>
      </w:r>
      <w:r>
        <w:rPr>
          <w:lang w:eastAsia="zh-TW"/>
        </w:rPr>
        <w:t xml:space="preserve">windows and the SL DRX durations. </w:t>
      </w:r>
      <w:r w:rsidR="00967FE5">
        <w:rPr>
          <w:lang w:eastAsia="zh-TW"/>
        </w:rPr>
        <w:t>While the first two aspects are being discussed in RAN2, the latter needs to be discussed in further detail in RAN1.</w:t>
      </w:r>
    </w:p>
    <w:p w14:paraId="2E66904D" w14:textId="640FDE45" w:rsidR="00967FE5" w:rsidRDefault="00967FE5" w:rsidP="00E42A71">
      <w:pPr>
        <w:pStyle w:val="Heading2"/>
        <w:keepNext w:val="0"/>
        <w:keepLines w:val="0"/>
        <w:widowControl w:val="0"/>
        <w:tabs>
          <w:tab w:val="clear" w:pos="1002"/>
        </w:tabs>
        <w:ind w:left="576"/>
        <w:rPr>
          <w:lang w:eastAsia="zh-TW"/>
        </w:rPr>
      </w:pPr>
      <w:r>
        <w:t xml:space="preserve">Alignment between Partial Sensing Windows and </w:t>
      </w:r>
      <w:r w:rsidR="00574B50">
        <w:t xml:space="preserve">SL </w:t>
      </w:r>
      <w:r>
        <w:t>DRX Durations</w:t>
      </w:r>
    </w:p>
    <w:p w14:paraId="50761A95" w14:textId="75155185" w:rsidR="0047286E" w:rsidRDefault="00C05AC4" w:rsidP="00C05AC4">
      <w:pPr>
        <w:pStyle w:val="3GPPNormalText"/>
        <w:rPr>
          <w:lang w:eastAsia="zh-TW"/>
        </w:rPr>
      </w:pPr>
      <w:r>
        <w:rPr>
          <w:lang w:eastAsia="zh-TW"/>
        </w:rPr>
        <w:t xml:space="preserve">In this case, the sensing windows and the DRX ON durations need to be aligned for UEs to successfully carry out the sensing and resource (re-)selection procedure while at the same time conserving power. </w:t>
      </w:r>
      <w:r w:rsidR="00967FE5">
        <w:rPr>
          <w:lang w:eastAsia="zh-TW"/>
        </w:rPr>
        <w:t xml:space="preserve">This requirement is further accentuated when the UE is carrying out partial sensing, where the partial sensing </w:t>
      </w:r>
      <w:r w:rsidR="00BE49AD">
        <w:rPr>
          <w:lang w:eastAsia="zh-TW"/>
        </w:rPr>
        <w:t>occasions</w:t>
      </w:r>
      <w:r w:rsidR="00967FE5">
        <w:rPr>
          <w:lang w:eastAsia="zh-TW"/>
        </w:rPr>
        <w:t xml:space="preserve"> need to align with the </w:t>
      </w:r>
      <w:r w:rsidR="00574B50">
        <w:rPr>
          <w:lang w:eastAsia="zh-TW"/>
        </w:rPr>
        <w:t xml:space="preserve">SL </w:t>
      </w:r>
      <w:r w:rsidR="00967FE5">
        <w:rPr>
          <w:lang w:eastAsia="zh-TW"/>
        </w:rPr>
        <w:t xml:space="preserve">DRX durations for UEs to successfully receive the PSCCH. </w:t>
      </w:r>
      <w:r w:rsidR="00BE49AD">
        <w:rPr>
          <w:lang w:eastAsia="zh-TW"/>
        </w:rPr>
        <w:t>If partial sensing were to be allowed to take place outside the DRX active period, it will diminish the power saving gains that the UE could achieve by using SL DRX in the first place, especially since sensing is one of the most power-hungry processes at a UE.</w:t>
      </w:r>
    </w:p>
    <w:p w14:paraId="7E0BCCBB" w14:textId="5D7BFF19" w:rsidR="00BE49AD" w:rsidRPr="00BE49AD" w:rsidRDefault="00BE49AD" w:rsidP="00C05AC4">
      <w:pPr>
        <w:pStyle w:val="3GPPNormalText"/>
        <w:rPr>
          <w:b/>
          <w:lang w:eastAsia="zh-TW"/>
        </w:rPr>
      </w:pPr>
      <w:r w:rsidRPr="00BE49AD">
        <w:rPr>
          <w:b/>
          <w:lang w:eastAsia="zh-TW"/>
        </w:rPr>
        <w:t xml:space="preserve">Proposal </w:t>
      </w:r>
      <w:r w:rsidR="00166C9B">
        <w:rPr>
          <w:b/>
          <w:lang w:eastAsia="zh-TW"/>
        </w:rPr>
        <w:t>4</w:t>
      </w:r>
      <w:r w:rsidRPr="00BE49AD">
        <w:rPr>
          <w:b/>
          <w:lang w:eastAsia="zh-TW"/>
        </w:rPr>
        <w:t xml:space="preserve">: We propose that the partial sensing occasions are aligned with the SL DRX active period in order to maximize the power saving gains. </w:t>
      </w:r>
    </w:p>
    <w:p w14:paraId="503555AC" w14:textId="77777777" w:rsidR="0047286E" w:rsidRDefault="0047286E" w:rsidP="00C05AC4">
      <w:pPr>
        <w:pStyle w:val="3GPPNormalText"/>
        <w:rPr>
          <w:lang w:eastAsia="zh-TW"/>
        </w:rPr>
      </w:pPr>
    </w:p>
    <w:p w14:paraId="0A1E07EC" w14:textId="78F64296" w:rsidR="00967FE5" w:rsidRDefault="00967FE5" w:rsidP="00C05AC4">
      <w:pPr>
        <w:pStyle w:val="3GPPNormalText"/>
        <w:rPr>
          <w:lang w:eastAsia="zh-TW"/>
        </w:rPr>
      </w:pPr>
      <w:r>
        <w:rPr>
          <w:lang w:eastAsia="zh-TW"/>
        </w:rPr>
        <w:t>Based on the discussions in RAN2</w:t>
      </w:r>
      <w:r w:rsidR="00B14BD4">
        <w:rPr>
          <w:lang w:eastAsia="zh-TW"/>
        </w:rPr>
        <w:t xml:space="preserve"> [</w:t>
      </w:r>
      <w:r w:rsidR="00EF2A28">
        <w:rPr>
          <w:lang w:eastAsia="zh-TW"/>
        </w:rPr>
        <w:t>5</w:t>
      </w:r>
      <w:r w:rsidR="00B14BD4">
        <w:rPr>
          <w:lang w:eastAsia="zh-TW"/>
        </w:rPr>
        <w:t>]</w:t>
      </w:r>
      <w:r>
        <w:rPr>
          <w:lang w:eastAsia="zh-TW"/>
        </w:rPr>
        <w:t xml:space="preserve">, a Mode 2 UE would receive </w:t>
      </w:r>
      <w:r w:rsidR="00574B50">
        <w:rPr>
          <w:lang w:eastAsia="zh-TW"/>
        </w:rPr>
        <w:t xml:space="preserve">SL </w:t>
      </w:r>
      <w:r>
        <w:rPr>
          <w:lang w:eastAsia="zh-TW"/>
        </w:rPr>
        <w:t xml:space="preserve">DRX configurations from </w:t>
      </w:r>
      <w:r w:rsidR="00B14BD4">
        <w:rPr>
          <w:lang w:eastAsia="zh-TW"/>
        </w:rPr>
        <w:t>the</w:t>
      </w:r>
      <w:r>
        <w:rPr>
          <w:lang w:eastAsia="zh-TW"/>
        </w:rPr>
        <w:t xml:space="preserve"> TX UE</w:t>
      </w:r>
      <w:r w:rsidR="00B14BD4">
        <w:rPr>
          <w:lang w:eastAsia="zh-TW"/>
        </w:rPr>
        <w:t xml:space="preserve"> in the case of unicast transmissions</w:t>
      </w:r>
      <w:r>
        <w:rPr>
          <w:lang w:eastAsia="zh-TW"/>
        </w:rPr>
        <w:t xml:space="preserve">, or </w:t>
      </w:r>
      <w:r w:rsidR="00B14BD4">
        <w:rPr>
          <w:lang w:eastAsia="zh-TW"/>
        </w:rPr>
        <w:t>would use</w:t>
      </w:r>
      <w:r>
        <w:rPr>
          <w:lang w:eastAsia="zh-TW"/>
        </w:rPr>
        <w:t xml:space="preserve"> pre-configured</w:t>
      </w:r>
      <w:r w:rsidR="00B14BD4">
        <w:rPr>
          <w:lang w:eastAsia="zh-TW"/>
        </w:rPr>
        <w:t xml:space="preserve"> SL DRX configurations in the case of broadcast and groupcast transmissions</w:t>
      </w:r>
      <w:r>
        <w:rPr>
          <w:lang w:eastAsia="zh-TW"/>
        </w:rPr>
        <w:t xml:space="preserve">. </w:t>
      </w:r>
      <w:r w:rsidR="00B14BD4">
        <w:rPr>
          <w:lang w:eastAsia="zh-TW"/>
        </w:rPr>
        <w:t xml:space="preserve">In the case of unicast transmissions, the TX UE would carry out partial sensing based on its configured active durations, and provide this DRX configuration to the RX UE. Hence it would be the responsibility of the UE to align its partial sensing occasions according to the received DRX configuration. </w:t>
      </w:r>
      <w:r>
        <w:rPr>
          <w:lang w:eastAsia="zh-TW"/>
        </w:rPr>
        <w:t xml:space="preserve">In order to carry out partial sensing </w:t>
      </w:r>
      <w:r w:rsidR="00B14BD4">
        <w:rPr>
          <w:lang w:eastAsia="zh-TW"/>
        </w:rPr>
        <w:t>for groupcast or broadcast transmissions</w:t>
      </w:r>
      <w:r>
        <w:rPr>
          <w:lang w:eastAsia="zh-TW"/>
        </w:rPr>
        <w:t xml:space="preserve">, the UE would have to align its partial sensing intervals with the </w:t>
      </w:r>
      <w:r w:rsidR="00B14BD4">
        <w:rPr>
          <w:lang w:eastAsia="zh-TW"/>
        </w:rPr>
        <w:t xml:space="preserve">pre-configured </w:t>
      </w:r>
      <w:r>
        <w:rPr>
          <w:lang w:eastAsia="zh-TW"/>
        </w:rPr>
        <w:t xml:space="preserve">DRX </w:t>
      </w:r>
      <w:r w:rsidR="00B14BD4">
        <w:rPr>
          <w:lang w:eastAsia="zh-TW"/>
        </w:rPr>
        <w:t xml:space="preserve">active </w:t>
      </w:r>
      <w:r>
        <w:rPr>
          <w:lang w:eastAsia="zh-TW"/>
        </w:rPr>
        <w:t>durations</w:t>
      </w:r>
      <w:r w:rsidR="00D75528">
        <w:rPr>
          <w:lang w:eastAsia="zh-TW"/>
        </w:rPr>
        <w:t xml:space="preserve"> by selecting the most relevant set of pre-configured DRX configurations</w:t>
      </w:r>
      <w:r>
        <w:rPr>
          <w:lang w:eastAsia="zh-TW"/>
        </w:rPr>
        <w:t>.</w:t>
      </w:r>
      <w:r w:rsidR="00574B50">
        <w:rPr>
          <w:lang w:eastAsia="zh-TW"/>
        </w:rPr>
        <w:t xml:space="preserve"> </w:t>
      </w:r>
    </w:p>
    <w:p w14:paraId="157EAAA0" w14:textId="1A6572E6" w:rsidR="00B14BD4" w:rsidRPr="00D75528" w:rsidRDefault="00B14BD4" w:rsidP="00C05AC4">
      <w:pPr>
        <w:pStyle w:val="3GPPNormalText"/>
        <w:rPr>
          <w:b/>
          <w:lang w:eastAsia="zh-TW"/>
        </w:rPr>
      </w:pPr>
      <w:r w:rsidRPr="00D75528">
        <w:rPr>
          <w:b/>
          <w:lang w:eastAsia="zh-TW"/>
        </w:rPr>
        <w:t xml:space="preserve">Proposal </w:t>
      </w:r>
      <w:r w:rsidR="00166C9B">
        <w:rPr>
          <w:b/>
          <w:lang w:eastAsia="zh-TW"/>
        </w:rPr>
        <w:t>5</w:t>
      </w:r>
      <w:r w:rsidRPr="00D75528">
        <w:rPr>
          <w:b/>
          <w:lang w:eastAsia="zh-TW"/>
        </w:rPr>
        <w:t>: In the case of Mode 2, we propose that the</w:t>
      </w:r>
      <w:r w:rsidR="00D75528" w:rsidRPr="00D75528">
        <w:rPr>
          <w:b/>
          <w:lang w:eastAsia="zh-TW"/>
        </w:rPr>
        <w:t xml:space="preserve"> RX UE aligns its partial sensing occasions according to the received SL DRX configurations, either from the TX UE in the case of unicast, or from pre-configuration in the case of groupcast or broadcast transmissions.</w:t>
      </w:r>
    </w:p>
    <w:p w14:paraId="0413550F" w14:textId="77777777" w:rsidR="00604922" w:rsidRDefault="00604922" w:rsidP="00C05AC4">
      <w:pPr>
        <w:pStyle w:val="3GPPNormalText"/>
        <w:rPr>
          <w:lang w:eastAsia="zh-TW"/>
        </w:rPr>
      </w:pPr>
    </w:p>
    <w:p w14:paraId="0E267FEF" w14:textId="3050D819" w:rsidR="00D75528" w:rsidRDefault="00355602" w:rsidP="00D75528">
      <w:pPr>
        <w:pStyle w:val="Heading2"/>
        <w:keepNext w:val="0"/>
        <w:keepLines w:val="0"/>
        <w:widowControl w:val="0"/>
        <w:tabs>
          <w:tab w:val="clear" w:pos="1002"/>
        </w:tabs>
        <w:ind w:left="576"/>
        <w:rPr>
          <w:lang w:eastAsia="zh-TW"/>
        </w:rPr>
      </w:pPr>
      <w:r>
        <w:t xml:space="preserve">Impact of </w:t>
      </w:r>
      <w:r w:rsidR="00D75528">
        <w:t xml:space="preserve">Reduced Sensing due to SL DRX </w:t>
      </w:r>
    </w:p>
    <w:p w14:paraId="121A599C" w14:textId="004DA95E" w:rsidR="00C05AC4" w:rsidRDefault="00C05AC4" w:rsidP="00C05AC4">
      <w:pPr>
        <w:pStyle w:val="3GPPNormalText"/>
        <w:rPr>
          <w:lang w:eastAsia="zh-TW"/>
        </w:rPr>
      </w:pPr>
      <w:r>
        <w:rPr>
          <w:lang w:eastAsia="zh-TW"/>
        </w:rPr>
        <w:t xml:space="preserve">Another challenge with using SL DRX is the reduced sensing time a UE has to determine resources for its transmissions. Having intermittent ON/OFF durations </w:t>
      </w:r>
      <w:r w:rsidRPr="005406F3">
        <w:rPr>
          <w:lang w:eastAsia="zh-TW"/>
        </w:rPr>
        <w:t>might affect the</w:t>
      </w:r>
      <w:r>
        <w:rPr>
          <w:lang w:eastAsia="zh-TW"/>
        </w:rPr>
        <w:t xml:space="preserve"> ability of UEs operating in Mode 2 to </w:t>
      </w:r>
      <w:r w:rsidRPr="005406F3">
        <w:rPr>
          <w:lang w:eastAsia="zh-TW"/>
        </w:rPr>
        <w:t>reliab</w:t>
      </w:r>
      <w:r>
        <w:rPr>
          <w:lang w:eastAsia="zh-TW"/>
        </w:rPr>
        <w:t>ly select resources</w:t>
      </w:r>
      <w:r w:rsidRPr="005406F3">
        <w:rPr>
          <w:lang w:eastAsia="zh-TW"/>
        </w:rPr>
        <w:t xml:space="preserve"> as the UE's sensing duration is decreased. Therefore, a trade-off between </w:t>
      </w:r>
      <w:r>
        <w:rPr>
          <w:lang w:eastAsia="zh-TW"/>
        </w:rPr>
        <w:t xml:space="preserve">the </w:t>
      </w:r>
      <w:r w:rsidRPr="005406F3">
        <w:rPr>
          <w:lang w:eastAsia="zh-TW"/>
        </w:rPr>
        <w:t>rel</w:t>
      </w:r>
      <w:r>
        <w:rPr>
          <w:lang w:eastAsia="zh-TW"/>
        </w:rPr>
        <w:t xml:space="preserve">iability requirements and power </w:t>
      </w:r>
      <w:r w:rsidRPr="005406F3">
        <w:rPr>
          <w:lang w:eastAsia="zh-TW"/>
        </w:rPr>
        <w:t xml:space="preserve">saving needs to be considered </w:t>
      </w:r>
      <w:r>
        <w:rPr>
          <w:lang w:eastAsia="zh-TW"/>
        </w:rPr>
        <w:t>such that the UEs can</w:t>
      </w:r>
      <w:r w:rsidRPr="005406F3">
        <w:rPr>
          <w:lang w:eastAsia="zh-TW"/>
        </w:rPr>
        <w:t xml:space="preserve"> </w:t>
      </w:r>
      <w:r>
        <w:rPr>
          <w:lang w:eastAsia="zh-TW"/>
        </w:rPr>
        <w:t xml:space="preserve">adapt </w:t>
      </w:r>
      <w:r w:rsidRPr="005406F3">
        <w:rPr>
          <w:lang w:eastAsia="zh-TW"/>
        </w:rPr>
        <w:t xml:space="preserve">sleep and awake </w:t>
      </w:r>
      <w:r>
        <w:rPr>
          <w:lang w:eastAsia="zh-TW"/>
        </w:rPr>
        <w:t xml:space="preserve">timing </w:t>
      </w:r>
      <w:r w:rsidRPr="005406F3">
        <w:rPr>
          <w:lang w:eastAsia="zh-TW"/>
        </w:rPr>
        <w:t>depending on the required reliability of the use cases.</w:t>
      </w:r>
    </w:p>
    <w:p w14:paraId="142A02C0" w14:textId="3695BF61" w:rsidR="00574B50" w:rsidRDefault="00574B50" w:rsidP="00C05AC4">
      <w:pPr>
        <w:pStyle w:val="3GPPNormalText"/>
        <w:rPr>
          <w:lang w:eastAsia="zh-TW"/>
        </w:rPr>
      </w:pPr>
      <w:r>
        <w:rPr>
          <w:lang w:eastAsia="zh-TW"/>
        </w:rPr>
        <w:t>An option for UEs using SL DRX to obtain reliable sensing results would be for the UE to receive assistance information for the time intervals when it was not able to carry out sensing. The UE would need to fill in the gaps due to the SL DRX inactive period using the sensing results obtained from the assistance information messages.</w:t>
      </w:r>
    </w:p>
    <w:p w14:paraId="3E456F70" w14:textId="40F5A584" w:rsidR="00574B50" w:rsidRPr="00E42A71" w:rsidRDefault="00574B50" w:rsidP="00E42A71">
      <w:pPr>
        <w:pStyle w:val="3GPPNormalText"/>
        <w:rPr>
          <w:b/>
        </w:rPr>
      </w:pPr>
      <w:r w:rsidRPr="00E42A71">
        <w:rPr>
          <w:b/>
        </w:rPr>
        <w:lastRenderedPageBreak/>
        <w:t xml:space="preserve">Proposal </w:t>
      </w:r>
      <w:r w:rsidR="00166C9B">
        <w:rPr>
          <w:b/>
        </w:rPr>
        <w:t>6</w:t>
      </w:r>
      <w:r w:rsidRPr="00E42A71">
        <w:rPr>
          <w:b/>
        </w:rPr>
        <w:t>: In the case of inadequate sensing results, we propose that the UE uses assistance information messages in order to obtain the required sensing information for carrying out reliable resource selection.</w:t>
      </w:r>
    </w:p>
    <w:p w14:paraId="001F1182" w14:textId="77777777" w:rsidR="00C05AC4" w:rsidRDefault="00C05AC4" w:rsidP="00C05AC4">
      <w:pPr>
        <w:pStyle w:val="3GPPNormalText"/>
      </w:pPr>
    </w:p>
    <w:p w14:paraId="42EF5974" w14:textId="256AE04C" w:rsidR="00C05AC4" w:rsidRPr="00E321CA" w:rsidRDefault="00C05AC4" w:rsidP="00C05AC4">
      <w:pPr>
        <w:pStyle w:val="Heading1"/>
        <w:tabs>
          <w:tab w:val="clear" w:pos="432"/>
        </w:tabs>
        <w:rPr>
          <w:snapToGrid w:val="0"/>
          <w:lang w:val="en-US"/>
        </w:rPr>
      </w:pPr>
      <w:r w:rsidRPr="002B0CD1">
        <w:rPr>
          <w:snapToGrid w:val="0"/>
          <w:lang w:val="en-US"/>
        </w:rPr>
        <w:t xml:space="preserve">Possible </w:t>
      </w:r>
      <w:r w:rsidR="00881711">
        <w:rPr>
          <w:snapToGrid w:val="0"/>
          <w:lang w:val="en-US"/>
        </w:rPr>
        <w:t xml:space="preserve">Further </w:t>
      </w:r>
      <w:r w:rsidRPr="002B0CD1">
        <w:rPr>
          <w:snapToGrid w:val="0"/>
          <w:lang w:val="en-US"/>
        </w:rPr>
        <w:t xml:space="preserve">Solutions for Power Saving </w:t>
      </w:r>
    </w:p>
    <w:p w14:paraId="2865EFFB" w14:textId="0969A735" w:rsidR="005172E9" w:rsidRPr="00E321CA" w:rsidRDefault="005172E9" w:rsidP="00C05AC4">
      <w:pPr>
        <w:pStyle w:val="3GPPNormalText"/>
      </w:pPr>
      <w:r>
        <w:t xml:space="preserve">Apart from the </w:t>
      </w:r>
      <w:r w:rsidR="00C802CF">
        <w:t>aforementioned solutions to</w:t>
      </w:r>
      <w:r>
        <w:t xml:space="preserve"> reduc</w:t>
      </w:r>
      <w:r w:rsidR="00C802CF">
        <w:t>e</w:t>
      </w:r>
      <w:r>
        <w:t xml:space="preserve"> power consumption, we have described a few solutions </w:t>
      </w:r>
      <w:r w:rsidR="007B266E">
        <w:t>in th</w:t>
      </w:r>
      <w:r w:rsidR="00C802CF">
        <w:t>is section</w:t>
      </w:r>
      <w:r w:rsidR="007B266E">
        <w:t xml:space="preserve"> </w:t>
      </w:r>
      <w:r>
        <w:t xml:space="preserve">that could go one step further in ensuring power saving, and negate the drawbacks of the baseline solutions. </w:t>
      </w:r>
    </w:p>
    <w:p w14:paraId="49112747"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Assisted Resource Allocation</w:t>
      </w:r>
    </w:p>
    <w:p w14:paraId="321CA676" w14:textId="2ADB8921" w:rsidR="00C05AC4" w:rsidRPr="009D7AA5" w:rsidRDefault="00ED3CAF" w:rsidP="00C05AC4">
      <w:pPr>
        <w:pStyle w:val="3GPPNormalText"/>
      </w:pPr>
      <w:r>
        <w:t>An</w:t>
      </w:r>
      <w:r w:rsidR="00C05AC4" w:rsidRPr="009D7AA5">
        <w:t xml:space="preserve"> aspect that could improve the </w:t>
      </w:r>
      <w:r w:rsidR="007B266E" w:rsidRPr="009D7AA5">
        <w:t>power</w:t>
      </w:r>
      <w:r w:rsidR="00C802CF">
        <w:t xml:space="preserve"> </w:t>
      </w:r>
      <w:r w:rsidR="00C05AC4" w:rsidRPr="009D7AA5">
        <w:t>saving abilities of UEs</w:t>
      </w:r>
      <w:r>
        <w:t>, aside from the baseline solutions carried forward from LTE,</w:t>
      </w:r>
      <w:r w:rsidR="00C05AC4" w:rsidRPr="009D7AA5">
        <w:t xml:space="preserve"> is by using inter-UE coordination.</w:t>
      </w:r>
      <w:r>
        <w:t xml:space="preserve"> </w:t>
      </w:r>
      <w:r w:rsidR="0069523F">
        <w:t>It was already found to be feasible and beneficial in terms of enhancing the reliability and reducing the latency of the system [</w:t>
      </w:r>
      <w:r w:rsidR="00EF2A28">
        <w:t>3</w:t>
      </w:r>
      <w:r w:rsidR="0069523F">
        <w:t xml:space="preserve">]. </w:t>
      </w:r>
      <w:r>
        <w:t>It can also be coupled with partial sensing and SL DRX to increase the reliability of resource allocation, while at the same time reducing power consumption.</w:t>
      </w:r>
    </w:p>
    <w:p w14:paraId="102AC447" w14:textId="49026493" w:rsidR="00C05AC4" w:rsidRPr="009D7AA5" w:rsidRDefault="00C05AC4" w:rsidP="00C05AC4">
      <w:pPr>
        <w:pStyle w:val="3GPPNormalText"/>
      </w:pPr>
      <w:r w:rsidRPr="009D7AA5">
        <w:t xml:space="preserve">Inter-UE coordination can be </w:t>
      </w:r>
      <w:r w:rsidR="00836D7A">
        <w:t>carried out</w:t>
      </w:r>
      <w:r w:rsidR="00836D7A" w:rsidRPr="009D7AA5">
        <w:t xml:space="preserve"> </w:t>
      </w:r>
      <w:r w:rsidRPr="009D7AA5">
        <w:t xml:space="preserve">by RSUs, group lead UEs within groups, or even another UE to provide a set of resources to power constrained UEs in order to use these resources for their own transmissions. These resources could be a pool of reserved resources from which the UEs can select randomly or specific resources that UEs can directly use for their transmissions. These UEs can also merge their limited sensing results with the assistance information received in order to determine the best available resources for their transmissions. </w:t>
      </w:r>
      <w:r w:rsidR="00CE62C1">
        <w:t xml:space="preserve">This would be advantageous when UEs </w:t>
      </w:r>
      <w:r w:rsidR="00ED3CAF">
        <w:t>are restricted to</w:t>
      </w:r>
      <w:r w:rsidR="00CE62C1">
        <w:t xml:space="preserve"> only limited sensing results due to SL DRX configurations.</w:t>
      </w:r>
    </w:p>
    <w:p w14:paraId="53B88F3D" w14:textId="4328781A" w:rsidR="00C05AC4" w:rsidRDefault="00C05AC4" w:rsidP="00C05AC4">
      <w:pPr>
        <w:pStyle w:val="3GPPNormalText"/>
      </w:pPr>
      <w:r w:rsidRPr="009D7AA5">
        <w:t>These assistance messages can be triggered by request, as described in our accompanying contribution [</w:t>
      </w:r>
      <w:r w:rsidR="00EF2A28">
        <w:t>6</w:t>
      </w:r>
      <w:r w:rsidRPr="009D7AA5">
        <w:t>], based on which any of these assistance entities can transmit resources pro-actively. This would enable low power UEs to reduce, or skip entirely, the sensing and resource selection process, resulting in significant power saving gains.</w:t>
      </w:r>
    </w:p>
    <w:p w14:paraId="3079294D" w14:textId="63A26A7E" w:rsidR="007F1E8D" w:rsidRDefault="007F1E8D" w:rsidP="00C05AC4">
      <w:pPr>
        <w:pStyle w:val="3GPPNormalText"/>
      </w:pPr>
      <w:r>
        <w:t xml:space="preserve">A comparative analysis of this solution with the other baseline solutions can be seen </w:t>
      </w:r>
      <w:r w:rsidR="00836D7A">
        <w:t xml:space="preserve">in the table </w:t>
      </w:r>
      <w:r>
        <w:t>below:</w:t>
      </w:r>
    </w:p>
    <w:tbl>
      <w:tblPr>
        <w:tblStyle w:val="TableGrid"/>
        <w:tblW w:w="0" w:type="auto"/>
        <w:tblLook w:val="04A0" w:firstRow="1" w:lastRow="0" w:firstColumn="1" w:lastColumn="0" w:noHBand="0" w:noVBand="1"/>
      </w:tblPr>
      <w:tblGrid>
        <w:gridCol w:w="1280"/>
        <w:gridCol w:w="3002"/>
        <w:gridCol w:w="2849"/>
        <w:gridCol w:w="2831"/>
      </w:tblGrid>
      <w:tr w:rsidR="007F1E8D" w14:paraId="3C516AF0" w14:textId="77777777" w:rsidTr="00E42A71">
        <w:tc>
          <w:tcPr>
            <w:tcW w:w="1280" w:type="dxa"/>
          </w:tcPr>
          <w:p w14:paraId="60674B69" w14:textId="77777777" w:rsidR="007F1E8D" w:rsidRDefault="007F1E8D" w:rsidP="004A5D3B">
            <w:pPr>
              <w:pStyle w:val="3GPPNormalText"/>
            </w:pPr>
          </w:p>
        </w:tc>
        <w:tc>
          <w:tcPr>
            <w:tcW w:w="3002" w:type="dxa"/>
          </w:tcPr>
          <w:p w14:paraId="75C4E923" w14:textId="77777777" w:rsidR="007F1E8D" w:rsidRPr="00E42A71" w:rsidRDefault="007F1E8D" w:rsidP="00E42A71">
            <w:pPr>
              <w:pStyle w:val="3GPPNormalText"/>
              <w:jc w:val="center"/>
              <w:rPr>
                <w:b/>
              </w:rPr>
            </w:pPr>
            <w:r w:rsidRPr="00E42A71">
              <w:rPr>
                <w:b/>
              </w:rPr>
              <w:t>Assisted Resource Allocation</w:t>
            </w:r>
          </w:p>
        </w:tc>
        <w:tc>
          <w:tcPr>
            <w:tcW w:w="2849" w:type="dxa"/>
          </w:tcPr>
          <w:p w14:paraId="1E30D66F" w14:textId="77777777" w:rsidR="007F1E8D" w:rsidRPr="00E42A71" w:rsidRDefault="007F1E8D" w:rsidP="00E42A71">
            <w:pPr>
              <w:pStyle w:val="3GPPNormalText"/>
              <w:jc w:val="center"/>
              <w:rPr>
                <w:b/>
              </w:rPr>
            </w:pPr>
            <w:r w:rsidRPr="00E42A71">
              <w:rPr>
                <w:b/>
              </w:rPr>
              <w:t>Partial Sensing</w:t>
            </w:r>
          </w:p>
        </w:tc>
        <w:tc>
          <w:tcPr>
            <w:tcW w:w="2831" w:type="dxa"/>
          </w:tcPr>
          <w:p w14:paraId="529F1765" w14:textId="77777777" w:rsidR="007F1E8D" w:rsidRPr="00E42A71" w:rsidRDefault="007F1E8D">
            <w:pPr>
              <w:pStyle w:val="3GPPNormalText"/>
              <w:rPr>
                <w:b/>
              </w:rPr>
            </w:pPr>
            <w:r w:rsidRPr="00E42A71">
              <w:rPr>
                <w:b/>
              </w:rPr>
              <w:t>Random Resource Selection</w:t>
            </w:r>
          </w:p>
        </w:tc>
      </w:tr>
      <w:tr w:rsidR="007F1E8D" w14:paraId="36D78ED4" w14:textId="77777777" w:rsidTr="00E42A71">
        <w:tc>
          <w:tcPr>
            <w:tcW w:w="1280" w:type="dxa"/>
          </w:tcPr>
          <w:p w14:paraId="1A804C96" w14:textId="77777777" w:rsidR="007F1E8D" w:rsidRPr="00E42A71" w:rsidRDefault="007F1E8D" w:rsidP="004A5D3B">
            <w:pPr>
              <w:pStyle w:val="3GPPNormalText"/>
              <w:jc w:val="left"/>
              <w:rPr>
                <w:b/>
              </w:rPr>
            </w:pPr>
            <w:r w:rsidRPr="00E42A71">
              <w:rPr>
                <w:b/>
              </w:rPr>
              <w:t>Collision Probability</w:t>
            </w:r>
          </w:p>
        </w:tc>
        <w:tc>
          <w:tcPr>
            <w:tcW w:w="3002" w:type="dxa"/>
          </w:tcPr>
          <w:p w14:paraId="4706D056" w14:textId="7BD9468C" w:rsidR="007F1E8D" w:rsidRDefault="007F1E8D" w:rsidP="00836D7A">
            <w:pPr>
              <w:pStyle w:val="3GPPNormalText"/>
            </w:pPr>
            <w:r>
              <w:t xml:space="preserve">Low, since UEs carrying out full sensing can provide </w:t>
            </w:r>
            <w:r w:rsidR="00836D7A">
              <w:t>power saving</w:t>
            </w:r>
            <w:r>
              <w:t xml:space="preserve"> UEs with resources for transmission.</w:t>
            </w:r>
          </w:p>
        </w:tc>
        <w:tc>
          <w:tcPr>
            <w:tcW w:w="2849" w:type="dxa"/>
          </w:tcPr>
          <w:p w14:paraId="6B7355C5" w14:textId="77777777" w:rsidR="007F1E8D" w:rsidRDefault="007F1E8D" w:rsidP="004A5D3B">
            <w:pPr>
              <w:pStyle w:val="3GPPNormalText"/>
            </w:pPr>
            <w:r>
              <w:t>Medium, since UEs might not have complete sensing results to carry out resource selection without collisions.</w:t>
            </w:r>
          </w:p>
        </w:tc>
        <w:tc>
          <w:tcPr>
            <w:tcW w:w="2831" w:type="dxa"/>
          </w:tcPr>
          <w:p w14:paraId="42AE614D" w14:textId="77777777" w:rsidR="007F1E8D" w:rsidRDefault="007F1E8D" w:rsidP="004A5D3B">
            <w:pPr>
              <w:pStyle w:val="3GPPNormalText"/>
            </w:pPr>
            <w:r>
              <w:t>Medium to high, depending on the resource pool configurations and congestion scenario.</w:t>
            </w:r>
          </w:p>
        </w:tc>
      </w:tr>
      <w:tr w:rsidR="007F1E8D" w14:paraId="0157ED6B" w14:textId="77777777" w:rsidTr="00E42A71">
        <w:tc>
          <w:tcPr>
            <w:tcW w:w="1280" w:type="dxa"/>
          </w:tcPr>
          <w:p w14:paraId="222697A4" w14:textId="77777777" w:rsidR="007F1E8D" w:rsidRPr="00E42A71" w:rsidRDefault="007F1E8D" w:rsidP="004A5D3B">
            <w:pPr>
              <w:pStyle w:val="3GPPNormalText"/>
              <w:jc w:val="left"/>
              <w:rPr>
                <w:b/>
              </w:rPr>
            </w:pPr>
            <w:r w:rsidRPr="00E42A71">
              <w:rPr>
                <w:b/>
              </w:rPr>
              <w:t>Power Saving</w:t>
            </w:r>
          </w:p>
        </w:tc>
        <w:tc>
          <w:tcPr>
            <w:tcW w:w="3002" w:type="dxa"/>
          </w:tcPr>
          <w:p w14:paraId="3D9430AA" w14:textId="77777777" w:rsidR="007F1E8D" w:rsidRDefault="007F1E8D" w:rsidP="004A5D3B">
            <w:pPr>
              <w:pStyle w:val="3GPPNormalText"/>
            </w:pPr>
            <w:r>
              <w:t>High, since UEs can completely avoid carrying out sensing, and receive selected resources for their own transmissions.</w:t>
            </w:r>
          </w:p>
        </w:tc>
        <w:tc>
          <w:tcPr>
            <w:tcW w:w="2849" w:type="dxa"/>
          </w:tcPr>
          <w:p w14:paraId="791BCB89" w14:textId="77777777" w:rsidR="007F1E8D" w:rsidRDefault="007F1E8D" w:rsidP="004A5D3B">
            <w:pPr>
              <w:pStyle w:val="3GPPNormalText"/>
            </w:pPr>
            <w:r>
              <w:t>Medium, since UEs still have to carry out partial sensing.</w:t>
            </w:r>
          </w:p>
        </w:tc>
        <w:tc>
          <w:tcPr>
            <w:tcW w:w="2831" w:type="dxa"/>
          </w:tcPr>
          <w:p w14:paraId="3A5C488C" w14:textId="77777777" w:rsidR="007F1E8D" w:rsidRDefault="007F1E8D" w:rsidP="004A5D3B">
            <w:pPr>
              <w:pStyle w:val="3GPPNormalText"/>
            </w:pPr>
            <w:r>
              <w:t>High, since UEs are not carrying out the sensing process.</w:t>
            </w:r>
          </w:p>
        </w:tc>
      </w:tr>
      <w:tr w:rsidR="00010F70" w14:paraId="1863AA51" w14:textId="77777777" w:rsidTr="00E42A71">
        <w:tc>
          <w:tcPr>
            <w:tcW w:w="1280" w:type="dxa"/>
          </w:tcPr>
          <w:p w14:paraId="6CE5CBF4" w14:textId="19A1C61E" w:rsidR="00010F70" w:rsidRPr="00E42A71" w:rsidRDefault="00010F70" w:rsidP="00010F70">
            <w:pPr>
              <w:pStyle w:val="3GPPNormalText"/>
              <w:jc w:val="left"/>
              <w:rPr>
                <w:b/>
              </w:rPr>
            </w:pPr>
            <w:r w:rsidRPr="00E42A71">
              <w:rPr>
                <w:b/>
              </w:rPr>
              <w:t>SL DRX Alignment</w:t>
            </w:r>
          </w:p>
        </w:tc>
        <w:tc>
          <w:tcPr>
            <w:tcW w:w="3002" w:type="dxa"/>
          </w:tcPr>
          <w:p w14:paraId="46CE4BF2" w14:textId="6E3A2E15" w:rsidR="00010F70" w:rsidRDefault="00010F70" w:rsidP="00010F70">
            <w:pPr>
              <w:pStyle w:val="3GPPNormalText"/>
            </w:pPr>
            <w:r>
              <w:t>Largely unaffected, since UEs just need to receive the assistance information message during the DRX ON duration.</w:t>
            </w:r>
          </w:p>
        </w:tc>
        <w:tc>
          <w:tcPr>
            <w:tcW w:w="2849" w:type="dxa"/>
          </w:tcPr>
          <w:p w14:paraId="734469F0" w14:textId="4906DCE1" w:rsidR="00010F70" w:rsidRDefault="00010F70" w:rsidP="00010F70">
            <w:pPr>
              <w:pStyle w:val="3GPPNormalText"/>
            </w:pPr>
            <w:r>
              <w:t>Direct impact, since the DRX durations need to be aligned with the partial sensing intervals for obtaining sensing results.</w:t>
            </w:r>
          </w:p>
        </w:tc>
        <w:tc>
          <w:tcPr>
            <w:tcW w:w="2831" w:type="dxa"/>
          </w:tcPr>
          <w:p w14:paraId="22A11307" w14:textId="27548A51" w:rsidR="00010F70" w:rsidRDefault="00010F70" w:rsidP="00010F70">
            <w:pPr>
              <w:pStyle w:val="3GPPNormalText"/>
            </w:pPr>
            <w:r>
              <w:t>Unaffected.</w:t>
            </w:r>
          </w:p>
        </w:tc>
      </w:tr>
      <w:tr w:rsidR="00010F70" w14:paraId="58CEEF1F" w14:textId="77777777" w:rsidTr="00E42A71">
        <w:tc>
          <w:tcPr>
            <w:tcW w:w="1280" w:type="dxa"/>
          </w:tcPr>
          <w:p w14:paraId="6B00DC69" w14:textId="5F3BFF36" w:rsidR="00010F70" w:rsidRPr="00E42A71" w:rsidRDefault="00010F70" w:rsidP="00010F70">
            <w:pPr>
              <w:pStyle w:val="3GPPNormalText"/>
              <w:jc w:val="left"/>
              <w:rPr>
                <w:b/>
              </w:rPr>
            </w:pPr>
            <w:r w:rsidRPr="00E42A71">
              <w:rPr>
                <w:b/>
              </w:rPr>
              <w:t>Overhead</w:t>
            </w:r>
          </w:p>
        </w:tc>
        <w:tc>
          <w:tcPr>
            <w:tcW w:w="3002" w:type="dxa"/>
          </w:tcPr>
          <w:p w14:paraId="1B14A55A" w14:textId="127ED188" w:rsidR="00010F70" w:rsidRDefault="00010F70" w:rsidP="00010F70">
            <w:pPr>
              <w:pStyle w:val="3GPPNormalText"/>
            </w:pPr>
            <w:r>
              <w:t xml:space="preserve">Low to medium, especially by using an implicit triggering mechanism, where the </w:t>
            </w:r>
            <w:r>
              <w:lastRenderedPageBreak/>
              <w:t xml:space="preserve">resources </w:t>
            </w:r>
            <w:r w:rsidR="00654BBA">
              <w:t xml:space="preserve">are </w:t>
            </w:r>
            <w:r>
              <w:t xml:space="preserve">provided </w:t>
            </w:r>
            <w:r w:rsidR="00930786">
              <w:t>using</w:t>
            </w:r>
            <w:r>
              <w:t xml:space="preserve"> the TRIV/FRIV format.</w:t>
            </w:r>
          </w:p>
        </w:tc>
        <w:tc>
          <w:tcPr>
            <w:tcW w:w="2849" w:type="dxa"/>
          </w:tcPr>
          <w:p w14:paraId="4B04EC23" w14:textId="77777777" w:rsidR="00010F70" w:rsidRDefault="00010F70" w:rsidP="00010F70">
            <w:pPr>
              <w:pStyle w:val="3GPPNormalText"/>
            </w:pPr>
            <w:r>
              <w:lastRenderedPageBreak/>
              <w:t>Low to medium, if used in conjunction with DRX.</w:t>
            </w:r>
          </w:p>
          <w:p w14:paraId="02183542" w14:textId="1BFBBE7E" w:rsidR="00010F70" w:rsidRDefault="00010F70" w:rsidP="00010F70">
            <w:pPr>
              <w:pStyle w:val="3GPPNormalText"/>
            </w:pPr>
            <w:r>
              <w:t>None, if used without DRX.</w:t>
            </w:r>
          </w:p>
        </w:tc>
        <w:tc>
          <w:tcPr>
            <w:tcW w:w="2831" w:type="dxa"/>
          </w:tcPr>
          <w:p w14:paraId="75BFC3FE" w14:textId="6589E97F" w:rsidR="00010F70" w:rsidRDefault="00010F70" w:rsidP="00010F70">
            <w:pPr>
              <w:pStyle w:val="3GPPNormalText"/>
            </w:pPr>
            <w:r>
              <w:t>None.</w:t>
            </w:r>
          </w:p>
        </w:tc>
      </w:tr>
    </w:tbl>
    <w:p w14:paraId="7274F815" w14:textId="0BFA9A17" w:rsidR="007F1E8D" w:rsidRDefault="007F1E8D" w:rsidP="00C05AC4">
      <w:pPr>
        <w:pStyle w:val="3GPPNormalText"/>
      </w:pPr>
    </w:p>
    <w:p w14:paraId="3A6A0DC1" w14:textId="289CDA39" w:rsidR="00836D7A" w:rsidRPr="009D7AA5" w:rsidRDefault="00836D7A" w:rsidP="00836D7A">
      <w:pPr>
        <w:pStyle w:val="3GPPNormalText"/>
        <w:jc w:val="center"/>
        <w:rPr>
          <w:i/>
        </w:rPr>
      </w:pPr>
      <w:r>
        <w:rPr>
          <w:b/>
          <w:i/>
        </w:rPr>
        <w:t>Table</w:t>
      </w:r>
      <w:r w:rsidRPr="009D7AA5">
        <w:rPr>
          <w:b/>
          <w:i/>
        </w:rPr>
        <w:t xml:space="preserve"> </w:t>
      </w:r>
      <w:r>
        <w:rPr>
          <w:b/>
          <w:i/>
        </w:rPr>
        <w:t>1</w:t>
      </w:r>
      <w:r w:rsidRPr="009D7AA5">
        <w:rPr>
          <w:b/>
          <w:i/>
        </w:rPr>
        <w:t>:</w:t>
      </w:r>
      <w:r w:rsidRPr="009D7AA5">
        <w:rPr>
          <w:i/>
        </w:rPr>
        <w:t xml:space="preserve"> </w:t>
      </w:r>
      <w:r>
        <w:rPr>
          <w:i/>
        </w:rPr>
        <w:t>Comparative analysis of assisted resource allocation with baseline power saving solutions</w:t>
      </w:r>
      <w:r w:rsidRPr="009D7AA5">
        <w:rPr>
          <w:i/>
        </w:rPr>
        <w:t>.</w:t>
      </w:r>
    </w:p>
    <w:p w14:paraId="27F61A9B" w14:textId="77777777" w:rsidR="00836D7A" w:rsidRPr="009D7AA5" w:rsidRDefault="00836D7A" w:rsidP="00C05AC4">
      <w:pPr>
        <w:pStyle w:val="3GPPNormalText"/>
      </w:pPr>
    </w:p>
    <w:p w14:paraId="6A5C00E2" w14:textId="0F024769" w:rsidR="00C05AC4" w:rsidRPr="00654BBA" w:rsidRDefault="00EA3110" w:rsidP="00E42A71">
      <w:pPr>
        <w:pStyle w:val="3GPPNormalText"/>
      </w:pPr>
      <w:bookmarkStart w:id="1" w:name="_Toc53746003"/>
      <w:bookmarkStart w:id="2" w:name="_Toc53746084"/>
      <w:bookmarkStart w:id="3" w:name="_Toc53746004"/>
      <w:bookmarkStart w:id="4" w:name="_Toc53746085"/>
      <w:bookmarkStart w:id="5" w:name="_Toc54010334"/>
      <w:bookmarkEnd w:id="1"/>
      <w:bookmarkEnd w:id="2"/>
      <w:bookmarkEnd w:id="3"/>
      <w:bookmarkEnd w:id="4"/>
      <w:r w:rsidRPr="00E42A71">
        <w:rPr>
          <w:b/>
        </w:rPr>
        <w:t xml:space="preserve">Proposal </w:t>
      </w:r>
      <w:r w:rsidR="00166C9B">
        <w:rPr>
          <w:b/>
        </w:rPr>
        <w:t>7</w:t>
      </w:r>
      <w:r w:rsidRPr="00E42A71">
        <w:rPr>
          <w:b/>
        </w:rPr>
        <w:t xml:space="preserve">: </w:t>
      </w:r>
      <w:r w:rsidR="00C05AC4" w:rsidRPr="00E42A71">
        <w:rPr>
          <w:b/>
        </w:rPr>
        <w:t xml:space="preserve">We propose to utilize assistance information from assistance entities, providing a set of resources that power saving UEs can use for </w:t>
      </w:r>
      <w:r w:rsidR="00ED3CAF">
        <w:rPr>
          <w:b/>
        </w:rPr>
        <w:t xml:space="preserve">increased reliability in </w:t>
      </w:r>
      <w:r w:rsidR="00C05AC4" w:rsidRPr="00E42A71">
        <w:rPr>
          <w:b/>
        </w:rPr>
        <w:t>their resource selection procedure.</w:t>
      </w:r>
      <w:bookmarkEnd w:id="5"/>
    </w:p>
    <w:p w14:paraId="669AC341" w14:textId="77777777" w:rsidR="00C05AC4" w:rsidRPr="009D7AA5" w:rsidRDefault="00C05AC4" w:rsidP="00C05AC4">
      <w:pPr>
        <w:spacing w:after="120"/>
        <w:rPr>
          <w:lang w:val="en-US" w:eastAsia="ja-JP"/>
        </w:rPr>
      </w:pPr>
    </w:p>
    <w:p w14:paraId="5A4176B1"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Location-based Power Saving</w:t>
      </w:r>
    </w:p>
    <w:p w14:paraId="1C735B97" w14:textId="77777777" w:rsidR="00C05AC4" w:rsidRPr="009D7AA5" w:rsidRDefault="00C05AC4" w:rsidP="00C05AC4">
      <w:pPr>
        <w:pStyle w:val="3GPPNormalText"/>
      </w:pPr>
      <w:r w:rsidRPr="009D7AA5">
        <w:t>Rel</w:t>
      </w:r>
      <w:r>
        <w:t>-</w:t>
      </w:r>
      <w:r w:rsidRPr="009D7AA5">
        <w:t>17 is targeted at VRUs, public safety UEs and commercial UEs that require power consumption to be minimized. These particular UEs are actively transmitting and receiving only when in a specific defined location. For example, pedestrian UEs are required to be active while close to roads and intersections and not when indoors. Similarly, public safety UEs need to be active only when at emergency locations and not otherwise.</w:t>
      </w:r>
    </w:p>
    <w:p w14:paraId="396F859C" w14:textId="77777777" w:rsidR="007F1E8D" w:rsidRPr="009D7AA5" w:rsidRDefault="007F1E8D" w:rsidP="00C05AC4">
      <w:pPr>
        <w:pStyle w:val="3GPPNormalText"/>
      </w:pPr>
    </w:p>
    <w:p w14:paraId="1C257A2C" w14:textId="77777777" w:rsidR="00C05AC4" w:rsidRDefault="00C05AC4" w:rsidP="00C05AC4">
      <w:pPr>
        <w:pStyle w:val="3GPPNormalText"/>
        <w:jc w:val="center"/>
      </w:pPr>
      <w:r w:rsidRPr="004A1A8C">
        <w:rPr>
          <w:noProof/>
        </w:rPr>
        <mc:AlternateContent>
          <mc:Choice Requires="wps">
            <w:drawing>
              <wp:anchor distT="45720" distB="45720" distL="114300" distR="114300" simplePos="0" relativeHeight="251660288" behindDoc="0" locked="0" layoutInCell="1" allowOverlap="1" wp14:anchorId="0D7CBB1C" wp14:editId="0522C943">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4808C951" w14:textId="77777777" w:rsidR="00C05AC4" w:rsidRPr="007C3355" w:rsidRDefault="00C05AC4" w:rsidP="00C05AC4">
                            <w:r>
                              <w:t>Ina</w:t>
                            </w:r>
                            <w:r w:rsidRPr="007C3355">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7CBB1C" id="Text Box 2" o:spid="_x0000_s1027"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l1CwIAAPk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" filled="f" stroked="f">
                <v:textbox style="mso-fit-shape-to-text:t">
                  <w:txbxContent>
                    <w:p w14:paraId="4808C951" w14:textId="77777777" w:rsidR="00C05AC4" w:rsidRPr="007C3355" w:rsidRDefault="00C05AC4" w:rsidP="00C05AC4">
                      <w:r>
                        <w:t>Ina</w:t>
                      </w:r>
                      <w:r w:rsidRPr="007C3355">
                        <w:t>ctive P-UEs</w:t>
                      </w:r>
                    </w:p>
                  </w:txbxContent>
                </v:textbox>
              </v:shape>
            </w:pict>
          </mc:Fallback>
        </mc:AlternateContent>
      </w:r>
      <w:r w:rsidRPr="004A1A8C">
        <w:rPr>
          <w:noProof/>
        </w:rPr>
        <mc:AlternateContent>
          <mc:Choice Requires="wps">
            <w:drawing>
              <wp:anchor distT="45720" distB="45720" distL="114300" distR="114300" simplePos="0" relativeHeight="251659264" behindDoc="0" locked="0" layoutInCell="1" allowOverlap="1" wp14:anchorId="228FC9A3" wp14:editId="013731D5">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2E1A38D0" w14:textId="77777777" w:rsidR="00C05AC4" w:rsidRPr="007C3355" w:rsidRDefault="00C05AC4" w:rsidP="00C05AC4">
                            <w:r w:rsidRPr="007C3355">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8FC9A3" id="_x0000_s1028"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8pEli&#10;DgIAAPsDAAAOAAAAAAAAAAAAAAAAAC4CAABkcnMvZTJvRG9jLnhtbFBLAQItABQABgAIAAAAIQCz&#10;7Fv+4AAAAAoBAAAPAAAAAAAAAAAAAAAAAGgEAABkcnMvZG93bnJldi54bWxQSwUGAAAAAAQABADz&#10;AAAAdQUAAAAA&#10;" filled="f" stroked="f">
                <v:textbox style="mso-fit-shape-to-text:t">
                  <w:txbxContent>
                    <w:p w14:paraId="2E1A38D0" w14:textId="77777777" w:rsidR="00C05AC4" w:rsidRPr="007C3355" w:rsidRDefault="00C05AC4" w:rsidP="00C05AC4">
                      <w:r w:rsidRPr="007C3355">
                        <w:t>Active P-UEs</w:t>
                      </w:r>
                    </w:p>
                  </w:txbxContent>
                </v:textbox>
              </v:shape>
            </w:pict>
          </mc:Fallback>
        </mc:AlternateContent>
      </w:r>
      <w:r>
        <w:rPr>
          <w:rFonts w:ascii="Frutiger LT Com 45 Light" w:hAnsi="Frutiger LT Com 45 Light"/>
          <w:noProof/>
        </w:rPr>
        <w:drawing>
          <wp:inline distT="0" distB="0" distL="0" distR="0" wp14:anchorId="3D7F7406" wp14:editId="5D92D422">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4">
                      <a:extLst>
                        <a:ext uri="{28A0092B-C50C-407E-A947-70E740481C1C}">
                          <a14:useLocalDpi xmlns:a14="http://schemas.microsoft.com/office/drawing/2010/main" val="0"/>
                        </a:ext>
                      </a:extLst>
                    </a:blip>
                    <a:srcRect t="9897" b="42332"/>
                    <a:stretch/>
                  </pic:blipFill>
                  <pic:spPr bwMode="auto">
                    <a:xfrm>
                      <a:off x="0" y="0"/>
                      <a:ext cx="4488614" cy="3031103"/>
                    </a:xfrm>
                    <a:prstGeom prst="rect">
                      <a:avLst/>
                    </a:prstGeom>
                    <a:ln>
                      <a:noFill/>
                    </a:ln>
                    <a:extLst>
                      <a:ext uri="{53640926-AAD7-44D8-BBD7-CCE9431645EC}">
                        <a14:shadowObscured xmlns:a14="http://schemas.microsoft.com/office/drawing/2010/main"/>
                      </a:ext>
                    </a:extLst>
                  </pic:spPr>
                </pic:pic>
              </a:graphicData>
            </a:graphic>
          </wp:inline>
        </w:drawing>
      </w:r>
    </w:p>
    <w:p w14:paraId="64CCB1FD" w14:textId="78439F80" w:rsidR="00C05AC4" w:rsidRPr="009D7AA5" w:rsidRDefault="00C05AC4" w:rsidP="00C05AC4">
      <w:pPr>
        <w:pStyle w:val="3GPPNormalText"/>
        <w:jc w:val="center"/>
        <w:rPr>
          <w:i/>
        </w:rPr>
      </w:pPr>
      <w:r w:rsidRPr="009D7AA5">
        <w:rPr>
          <w:b/>
          <w:i/>
        </w:rPr>
        <w:t xml:space="preserve">Figure </w:t>
      </w:r>
      <w:r w:rsidR="00604922">
        <w:rPr>
          <w:b/>
          <w:i/>
        </w:rPr>
        <w:t>1</w:t>
      </w:r>
      <w:r w:rsidRPr="009D7AA5">
        <w:rPr>
          <w:b/>
          <w:i/>
        </w:rPr>
        <w:t>:</w:t>
      </w:r>
      <w:r w:rsidRPr="009D7AA5">
        <w:rPr>
          <w:i/>
        </w:rPr>
        <w:t xml:space="preserve"> Depiction of active and inactive P-UEs based on their location – active outdoors, inactive indoors.</w:t>
      </w:r>
    </w:p>
    <w:p w14:paraId="72E4C561" w14:textId="77777777" w:rsidR="00010F70" w:rsidRDefault="00010F70" w:rsidP="00E42A71">
      <w:pPr>
        <w:pStyle w:val="TDocProposal"/>
        <w:numPr>
          <w:ilvl w:val="0"/>
          <w:numId w:val="0"/>
        </w:numPr>
        <w:spacing w:after="120" w:line="259" w:lineRule="auto"/>
        <w:jc w:val="both"/>
        <w:rPr>
          <w:lang w:val="en-US"/>
        </w:rPr>
      </w:pPr>
      <w:bookmarkStart w:id="6" w:name="_Toc54010335"/>
    </w:p>
    <w:p w14:paraId="2A9769CB" w14:textId="77777777" w:rsidR="00C802CF" w:rsidRDefault="00C802CF" w:rsidP="00C802CF">
      <w:pPr>
        <w:pStyle w:val="3GPPNormalText"/>
      </w:pPr>
      <w:r w:rsidRPr="009D7AA5">
        <w:t>In order to leverage this aspect, it is possible to restrict a power saving UE's activity based on its location. By defining pre-configured locations or regions, these UEs wake up and carry out transmissions only when they are within these regions. It is also possible to utilize the DRX feature to wake up in these regions and combine it with assisted resource allocation to maximize the power saving capabilities.</w:t>
      </w:r>
    </w:p>
    <w:p w14:paraId="0DC256BC" w14:textId="3655749E" w:rsidR="00C802CF" w:rsidRDefault="00C802CF" w:rsidP="00C802CF">
      <w:pPr>
        <w:pStyle w:val="3GPPNormalText"/>
      </w:pPr>
      <w:r>
        <w:t>This solution works on top of any of the baseline or other solutions described. Enabling location</w:t>
      </w:r>
      <w:r w:rsidR="00C72666">
        <w:t>-</w:t>
      </w:r>
      <w:r>
        <w:t>based activation and de-activation of sidelink operations for PS UEs would ensure a higher degree of power saving, while not having to sacrifice on any of the features of these solutions.</w:t>
      </w:r>
    </w:p>
    <w:p w14:paraId="13EC0429" w14:textId="1FE24F03" w:rsidR="005172E9" w:rsidRDefault="00EA3110" w:rsidP="00C05AC4">
      <w:pPr>
        <w:pStyle w:val="3GPPNormalText"/>
        <w:rPr>
          <w:b/>
        </w:rPr>
      </w:pPr>
      <w:r w:rsidRPr="00E42A71">
        <w:rPr>
          <w:b/>
        </w:rPr>
        <w:t xml:space="preserve">Proposal </w:t>
      </w:r>
      <w:r w:rsidR="00166C9B">
        <w:rPr>
          <w:b/>
        </w:rPr>
        <w:t>8</w:t>
      </w:r>
      <w:r w:rsidRPr="00E42A71">
        <w:rPr>
          <w:b/>
        </w:rPr>
        <w:t xml:space="preserve">: </w:t>
      </w:r>
      <w:r w:rsidR="00C05AC4" w:rsidRPr="00E42A71">
        <w:rPr>
          <w:b/>
        </w:rPr>
        <w:t>Since power saving UEs are required to be active based on their location, we propose to enable these UEs to wake up and carry out transmissions only when they are in a pre-configured region.</w:t>
      </w:r>
      <w:bookmarkEnd w:id="6"/>
    </w:p>
    <w:p w14:paraId="068F6CAA" w14:textId="0291BCD0" w:rsidR="00282608" w:rsidRDefault="00282608" w:rsidP="00C05AC4">
      <w:pPr>
        <w:pStyle w:val="3GPPNormalText"/>
        <w:rPr>
          <w:b/>
        </w:rPr>
      </w:pPr>
    </w:p>
    <w:p w14:paraId="44B1B507" w14:textId="77777777" w:rsidR="00282608" w:rsidRPr="005D0C03" w:rsidRDefault="00282608" w:rsidP="00282608">
      <w:pPr>
        <w:pStyle w:val="Heading2"/>
        <w:keepNext w:val="0"/>
        <w:keepLines w:val="0"/>
        <w:widowControl w:val="0"/>
        <w:tabs>
          <w:tab w:val="clear" w:pos="1002"/>
        </w:tabs>
        <w:ind w:left="576"/>
      </w:pPr>
      <w:r>
        <w:t>Operational Sidelink Bandwidth Adaptation</w:t>
      </w:r>
    </w:p>
    <w:p w14:paraId="707AAD00" w14:textId="77777777" w:rsidR="00282608" w:rsidRDefault="00282608" w:rsidP="00282608">
      <w:pPr>
        <w:pStyle w:val="3GPPNormalText"/>
      </w:pPr>
      <w:r w:rsidRPr="005406F3">
        <w:t>A SL-BWP is configured with different SL transmission and reception resource pools. Typically, UEs have to monitor</w:t>
      </w:r>
      <w:r>
        <w:t xml:space="preserve"> and carry out sensing</w:t>
      </w:r>
      <w:r w:rsidRPr="005406F3">
        <w:t xml:space="preserve"> </w:t>
      </w:r>
      <w:r>
        <w:t xml:space="preserve">on </w:t>
      </w:r>
      <w:r w:rsidRPr="005406F3">
        <w:t xml:space="preserve">all configured </w:t>
      </w:r>
      <w:r>
        <w:t xml:space="preserve">receive </w:t>
      </w:r>
      <w:r w:rsidRPr="005406F3">
        <w:t xml:space="preserve">resource pools within an active SL-BWP. One way to reduce power consumption is that the power saving UEs indicate their preferred transmit and/or receive resource pools based on their functionalities. This way, UEs </w:t>
      </w:r>
      <w:r>
        <w:t>are</w:t>
      </w:r>
      <w:r w:rsidRPr="005406F3">
        <w:t xml:space="preserve"> not require</w:t>
      </w:r>
      <w:r>
        <w:t>d</w:t>
      </w:r>
      <w:r w:rsidRPr="005406F3">
        <w:t xml:space="preserve"> to </w:t>
      </w:r>
      <w:r>
        <w:t>sense</w:t>
      </w:r>
      <w:r w:rsidRPr="005406F3">
        <w:t xml:space="preserve"> the resource pools that are not configured, resulting in reduced power consumption. </w:t>
      </w:r>
    </w:p>
    <w:p w14:paraId="2D4BC293" w14:textId="47FDF271" w:rsidR="00282608" w:rsidRDefault="00282608" w:rsidP="00282608">
      <w:pPr>
        <w:pStyle w:val="3GPPNormalText"/>
      </w:pPr>
      <w:r>
        <w:t>The agreement made in RAN1#103e [</w:t>
      </w:r>
      <w:r w:rsidR="00EF2A28">
        <w:t>4</w:t>
      </w:r>
      <w:r>
        <w:t>] regarding the possibility to configure a resource pool for partial sensing only facilitates this, where the resource pools to be used by power saving UEs can be configured to span only a smaller bandwidth within the active SL-BWP. Since they are defined at a system level, other UEs are also aware of the resource pools being used by power saving UEs. This would enable other</w:t>
      </w:r>
      <w:r w:rsidRPr="005406F3">
        <w:t xml:space="preserve"> transmitter UEs</w:t>
      </w:r>
      <w:r>
        <w:t xml:space="preserve"> to</w:t>
      </w:r>
      <w:r w:rsidRPr="005406F3">
        <w:t xml:space="preserve"> adapt their transmission bandwidth and </w:t>
      </w:r>
      <w:r>
        <w:t xml:space="preserve">use the configured resource pools for power saving UEs in order to ensure that </w:t>
      </w:r>
      <w:r w:rsidRPr="005406F3">
        <w:t>the</w:t>
      </w:r>
      <w:r>
        <w:t>se</w:t>
      </w:r>
      <w:r w:rsidRPr="005406F3">
        <w:t xml:space="preserve"> UEs can receive the data. </w:t>
      </w:r>
    </w:p>
    <w:p w14:paraId="4E7458B1" w14:textId="77777777" w:rsidR="00282608" w:rsidRPr="005406F3" w:rsidRDefault="00282608" w:rsidP="00282608">
      <w:pPr>
        <w:pStyle w:val="3GPPNormalText"/>
        <w:rPr>
          <w:b/>
        </w:rPr>
      </w:pPr>
      <w:r>
        <w:t>Another method to reduce power consumption is to employ a similar adaptive sensing solution, and extend it to the frequency domain. S</w:t>
      </w:r>
      <w:r w:rsidRPr="009D7AA5">
        <w:t>hortened sensing frequency regions that can be contiguous or discontiguous across the resource pool</w:t>
      </w:r>
      <w:r>
        <w:t xml:space="preserve"> can be used by the UE to carry out sensing and extrapolate the remaining sensing information dependent on a sensing detection rate</w:t>
      </w:r>
      <w:r w:rsidRPr="009D7AA5">
        <w:t>.</w:t>
      </w:r>
    </w:p>
    <w:p w14:paraId="607B6F97" w14:textId="744AB669" w:rsidR="00282608" w:rsidRPr="00654BBA" w:rsidRDefault="00282608" w:rsidP="00282608">
      <w:pPr>
        <w:pStyle w:val="3GPPNormalText"/>
      </w:pPr>
      <w:r w:rsidRPr="00E42A71">
        <w:rPr>
          <w:b/>
        </w:rPr>
        <w:t xml:space="preserve">Proposal </w:t>
      </w:r>
      <w:r w:rsidR="00166C9B">
        <w:rPr>
          <w:b/>
        </w:rPr>
        <w:t>9</w:t>
      </w:r>
      <w:r w:rsidRPr="00E42A71">
        <w:rPr>
          <w:b/>
        </w:rPr>
        <w:t>: Bandwidth adaptation of</w:t>
      </w:r>
      <w:r>
        <w:rPr>
          <w:b/>
        </w:rPr>
        <w:t xml:space="preserve"> partial sensing only resource pools or shortened sensing frequency regions within resource pools</w:t>
      </w:r>
      <w:r w:rsidRPr="00E42A71">
        <w:rPr>
          <w:b/>
        </w:rPr>
        <w:t xml:space="preserve"> should be supported for power saving UEs.</w:t>
      </w:r>
    </w:p>
    <w:p w14:paraId="2C052412" w14:textId="77777777" w:rsidR="00282608" w:rsidRPr="005406F3" w:rsidRDefault="00282608" w:rsidP="00C05AC4">
      <w:pPr>
        <w:pStyle w:val="3GPPNormalText"/>
      </w:pP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13B6B686" w14:textId="582E97C6" w:rsidR="0031088D" w:rsidRPr="00E42A71" w:rsidRDefault="0031088D" w:rsidP="0031088D">
      <w:pPr>
        <w:pStyle w:val="3GPPNormalText"/>
        <w:rPr>
          <w:b/>
        </w:rPr>
      </w:pPr>
      <w:r w:rsidRPr="00E42A71">
        <w:rPr>
          <w:b/>
        </w:rPr>
        <w:t xml:space="preserve">Proposal </w:t>
      </w:r>
      <w:r w:rsidR="00166C9B">
        <w:rPr>
          <w:b/>
        </w:rPr>
        <w:t>1</w:t>
      </w:r>
      <w:r w:rsidRPr="00E42A71">
        <w:rPr>
          <w:b/>
        </w:rPr>
        <w:t xml:space="preserve">: Due to the risk of collisions and unnecessary </w:t>
      </w:r>
      <w:r>
        <w:rPr>
          <w:b/>
        </w:rPr>
        <w:t xml:space="preserve">triggering of </w:t>
      </w:r>
      <w:r w:rsidRPr="00E42A71">
        <w:rPr>
          <w:b/>
        </w:rPr>
        <w:t xml:space="preserve">resource re-evaluation, we propose that UEs carrying out sensing </w:t>
      </w:r>
      <w:r>
        <w:rPr>
          <w:b/>
        </w:rPr>
        <w:t xml:space="preserve">are restricted in its usage of </w:t>
      </w:r>
      <w:r w:rsidRPr="00E42A71">
        <w:rPr>
          <w:b/>
        </w:rPr>
        <w:t>resource pools with random resource selection enabled.</w:t>
      </w:r>
    </w:p>
    <w:p w14:paraId="6384E974" w14:textId="0E815BE7" w:rsidR="0031088D" w:rsidRDefault="0031088D" w:rsidP="0031088D">
      <w:pPr>
        <w:pStyle w:val="3GPPNormalText"/>
        <w:rPr>
          <w:b/>
        </w:rPr>
      </w:pPr>
      <w:r w:rsidRPr="00DC207E">
        <w:rPr>
          <w:b/>
        </w:rPr>
        <w:t xml:space="preserve">Proposal </w:t>
      </w:r>
      <w:r w:rsidR="00166C9B">
        <w:rPr>
          <w:b/>
        </w:rPr>
        <w:t>2</w:t>
      </w:r>
      <w:r w:rsidRPr="00DC207E">
        <w:rPr>
          <w:b/>
        </w:rPr>
        <w:t xml:space="preserve">: </w:t>
      </w:r>
      <w:r>
        <w:rPr>
          <w:b/>
        </w:rPr>
        <w:t>W</w:t>
      </w:r>
      <w:r w:rsidRPr="00DC207E">
        <w:rPr>
          <w:b/>
        </w:rPr>
        <w:t>e propose that resource pools with random resource selection enabled are defined with PSFCH</w:t>
      </w:r>
      <w:r>
        <w:rPr>
          <w:b/>
        </w:rPr>
        <w:t xml:space="preserve"> disabled</w:t>
      </w:r>
      <w:r w:rsidRPr="00DC207E">
        <w:rPr>
          <w:b/>
        </w:rPr>
        <w:t>.</w:t>
      </w:r>
    </w:p>
    <w:p w14:paraId="7CFCE403" w14:textId="6F3C1563" w:rsidR="0031088D" w:rsidRPr="00685AEA" w:rsidRDefault="0031088D" w:rsidP="0031088D">
      <w:pPr>
        <w:pStyle w:val="3GPPNormalText"/>
        <w:rPr>
          <w:b/>
        </w:rPr>
      </w:pPr>
      <w:r w:rsidRPr="00685AEA">
        <w:rPr>
          <w:b/>
        </w:rPr>
        <w:t xml:space="preserve">Proposal </w:t>
      </w:r>
      <w:r w:rsidR="00166C9B">
        <w:rPr>
          <w:b/>
        </w:rPr>
        <w:t>3</w:t>
      </w:r>
      <w:r w:rsidRPr="00685AEA">
        <w:rPr>
          <w:b/>
        </w:rPr>
        <w:t xml:space="preserve">: </w:t>
      </w:r>
      <w:r>
        <w:rPr>
          <w:b/>
        </w:rPr>
        <w:t xml:space="preserve">For UEs carrying out random resource selection and </w:t>
      </w:r>
      <w:r w:rsidR="000D2315">
        <w:rPr>
          <w:b/>
        </w:rPr>
        <w:t xml:space="preserve">are </w:t>
      </w:r>
      <w:r>
        <w:rPr>
          <w:b/>
        </w:rPr>
        <w:t>not capable of PSFCH reception, w</w:t>
      </w:r>
      <w:r w:rsidRPr="00685AEA">
        <w:rPr>
          <w:b/>
        </w:rPr>
        <w:t xml:space="preserve">e propose to restrict the maximum number of </w:t>
      </w:r>
      <w:r>
        <w:rPr>
          <w:b/>
        </w:rPr>
        <w:t xml:space="preserve">blind </w:t>
      </w:r>
      <w:r w:rsidRPr="00685AEA">
        <w:rPr>
          <w:b/>
        </w:rPr>
        <w:t>retransmissions to be carried out based on the priority of the transmission.</w:t>
      </w:r>
    </w:p>
    <w:p w14:paraId="0CC43995" w14:textId="4A2CE38B" w:rsidR="0031088D" w:rsidRPr="00BE49AD" w:rsidRDefault="0031088D" w:rsidP="0031088D">
      <w:pPr>
        <w:pStyle w:val="3GPPNormalText"/>
        <w:rPr>
          <w:b/>
          <w:lang w:eastAsia="zh-TW"/>
        </w:rPr>
      </w:pPr>
      <w:r w:rsidRPr="00BE49AD">
        <w:rPr>
          <w:b/>
          <w:lang w:eastAsia="zh-TW"/>
        </w:rPr>
        <w:t xml:space="preserve">Proposal </w:t>
      </w:r>
      <w:r w:rsidR="00166C9B">
        <w:rPr>
          <w:b/>
          <w:lang w:eastAsia="zh-TW"/>
        </w:rPr>
        <w:t>4</w:t>
      </w:r>
      <w:r w:rsidRPr="00BE49AD">
        <w:rPr>
          <w:b/>
          <w:lang w:eastAsia="zh-TW"/>
        </w:rPr>
        <w:t xml:space="preserve">: We propose that the partial sensing occasions are aligned with the SL DRX active period in order to maximize the power saving gains. </w:t>
      </w:r>
    </w:p>
    <w:p w14:paraId="5EE1D195" w14:textId="37223A77" w:rsidR="0031088D" w:rsidRPr="00D75528" w:rsidRDefault="0031088D" w:rsidP="0031088D">
      <w:pPr>
        <w:pStyle w:val="3GPPNormalText"/>
        <w:rPr>
          <w:b/>
          <w:lang w:eastAsia="zh-TW"/>
        </w:rPr>
      </w:pPr>
      <w:r w:rsidRPr="00D75528">
        <w:rPr>
          <w:b/>
          <w:lang w:eastAsia="zh-TW"/>
        </w:rPr>
        <w:t xml:space="preserve">Proposal </w:t>
      </w:r>
      <w:r w:rsidR="00166C9B">
        <w:rPr>
          <w:b/>
          <w:lang w:eastAsia="zh-TW"/>
        </w:rPr>
        <w:t>5</w:t>
      </w:r>
      <w:r w:rsidRPr="00D75528">
        <w:rPr>
          <w:b/>
          <w:lang w:eastAsia="zh-TW"/>
        </w:rPr>
        <w:t>: In the case of Mode 2, we propose that the RX UE aligns its partial sensing occasions according to the received SL DRX configurations, either from the TX UE in the case of unicast, or from pre-configuration in the case of groupcast or broadcast transmissions.</w:t>
      </w:r>
    </w:p>
    <w:p w14:paraId="183233C6" w14:textId="3729C172" w:rsidR="0031088D" w:rsidRPr="00E42A71" w:rsidRDefault="0031088D" w:rsidP="0031088D">
      <w:pPr>
        <w:pStyle w:val="3GPPNormalText"/>
        <w:rPr>
          <w:b/>
        </w:rPr>
      </w:pPr>
      <w:r w:rsidRPr="00E42A71">
        <w:rPr>
          <w:b/>
        </w:rPr>
        <w:t xml:space="preserve">Proposal </w:t>
      </w:r>
      <w:r w:rsidR="00166C9B">
        <w:rPr>
          <w:b/>
        </w:rPr>
        <w:t>6</w:t>
      </w:r>
      <w:r w:rsidRPr="00E42A71">
        <w:rPr>
          <w:b/>
        </w:rPr>
        <w:t>: In the case of inadequate sensing results, we propose that the UE uses assistance information messages in order to obtain the required sensing information for carrying out reliable resource selection.</w:t>
      </w:r>
    </w:p>
    <w:p w14:paraId="58F8E2F5" w14:textId="57EF0090" w:rsidR="0031088D" w:rsidRPr="00654BBA" w:rsidRDefault="0031088D" w:rsidP="0031088D">
      <w:pPr>
        <w:pStyle w:val="3GPPNormalText"/>
      </w:pPr>
      <w:r w:rsidRPr="00E42A71">
        <w:rPr>
          <w:b/>
        </w:rPr>
        <w:t xml:space="preserve">Proposal </w:t>
      </w:r>
      <w:r w:rsidR="00166C9B">
        <w:rPr>
          <w:b/>
        </w:rPr>
        <w:t>7</w:t>
      </w:r>
      <w:r w:rsidRPr="00E42A71">
        <w:rPr>
          <w:b/>
        </w:rPr>
        <w:t xml:space="preserve">: We propose to utilize assistance information from assistance entities, providing a set of resources that power saving UEs can use for </w:t>
      </w:r>
      <w:r>
        <w:rPr>
          <w:b/>
        </w:rPr>
        <w:t xml:space="preserve">increased reliability in </w:t>
      </w:r>
      <w:r w:rsidRPr="00E42A71">
        <w:rPr>
          <w:b/>
        </w:rPr>
        <w:t>their resource selection procedure.</w:t>
      </w:r>
    </w:p>
    <w:p w14:paraId="5F27BB67" w14:textId="06F57F77" w:rsidR="0031088D" w:rsidRDefault="0031088D" w:rsidP="0031088D">
      <w:pPr>
        <w:pStyle w:val="3GPPNormalText"/>
        <w:rPr>
          <w:b/>
        </w:rPr>
      </w:pPr>
      <w:r w:rsidRPr="00E42A71">
        <w:rPr>
          <w:b/>
        </w:rPr>
        <w:t xml:space="preserve">Proposal </w:t>
      </w:r>
      <w:r w:rsidR="00166C9B">
        <w:rPr>
          <w:b/>
        </w:rPr>
        <w:t>8</w:t>
      </w:r>
      <w:r w:rsidRPr="00E42A71">
        <w:rPr>
          <w:b/>
        </w:rPr>
        <w:t>: Since power saving UEs are required to be active based on their location, we propose to enable these UEs to wake up and carry out transmissions only when they are in a pre-configured region.</w:t>
      </w:r>
    </w:p>
    <w:p w14:paraId="42E7C74A" w14:textId="7785A18A" w:rsidR="00166C9B" w:rsidRPr="005406F3" w:rsidRDefault="00166C9B" w:rsidP="0031088D">
      <w:pPr>
        <w:pStyle w:val="3GPPNormalText"/>
      </w:pPr>
      <w:r w:rsidRPr="00E42A71">
        <w:rPr>
          <w:b/>
        </w:rPr>
        <w:lastRenderedPageBreak/>
        <w:t xml:space="preserve">Proposal </w:t>
      </w:r>
      <w:r>
        <w:rPr>
          <w:b/>
        </w:rPr>
        <w:t>9</w:t>
      </w:r>
      <w:r w:rsidRPr="00E42A71">
        <w:rPr>
          <w:b/>
        </w:rPr>
        <w:t>: Bandwidth adaptation of</w:t>
      </w:r>
      <w:r>
        <w:rPr>
          <w:b/>
        </w:rPr>
        <w:t xml:space="preserve"> partial sensing only resource pools or shortened sensing frequency regions within resource pools</w:t>
      </w:r>
      <w:r w:rsidRPr="00E42A71">
        <w:rPr>
          <w:b/>
        </w:rPr>
        <w:t xml:space="preserve"> should be supported for power saving UEs.</w:t>
      </w:r>
    </w:p>
    <w:p w14:paraId="1F5DB4E8" w14:textId="2DE45F59" w:rsidR="00C05AC4" w:rsidRPr="00990ECA" w:rsidRDefault="00C05AC4" w:rsidP="00C05AC4">
      <w:pPr>
        <w:pStyle w:val="3GPPNormalText"/>
      </w:pPr>
    </w:p>
    <w:p w14:paraId="68F1FAA0" w14:textId="77777777" w:rsidR="00C05AC4" w:rsidRPr="00B41BCC" w:rsidRDefault="00C05AC4" w:rsidP="00C05AC4">
      <w:pPr>
        <w:pStyle w:val="Heading1"/>
        <w:tabs>
          <w:tab w:val="clear" w:pos="432"/>
        </w:tabs>
        <w:rPr>
          <w:snapToGrid w:val="0"/>
          <w:lang w:val="en-US"/>
        </w:rPr>
      </w:pPr>
      <w:bookmarkStart w:id="7" w:name="_Toc21362209"/>
      <w:bookmarkStart w:id="8" w:name="_Toc21362372"/>
      <w:bookmarkStart w:id="9" w:name="_Toc21362477"/>
      <w:bookmarkStart w:id="10" w:name="_Toc21338841"/>
      <w:bookmarkStart w:id="11" w:name="_Toc21338942"/>
      <w:bookmarkStart w:id="12" w:name="_Toc21338854"/>
      <w:bookmarkStart w:id="13" w:name="_Toc21338955"/>
      <w:bookmarkEnd w:id="7"/>
      <w:bookmarkEnd w:id="8"/>
      <w:bookmarkEnd w:id="9"/>
      <w:bookmarkEnd w:id="10"/>
      <w:bookmarkEnd w:id="11"/>
      <w:bookmarkEnd w:id="12"/>
      <w:bookmarkEnd w:id="13"/>
      <w:r w:rsidRPr="00990ECA">
        <w:rPr>
          <w:lang w:val="en-US"/>
        </w:rPr>
        <w:t>References</w:t>
      </w:r>
    </w:p>
    <w:p w14:paraId="2628BDDE" w14:textId="7B5F0A0C" w:rsidR="00C05AC4" w:rsidRPr="00654BBA" w:rsidRDefault="00010F70" w:rsidP="00E42A71">
      <w:pPr>
        <w:widowControl w:val="0"/>
        <w:numPr>
          <w:ilvl w:val="0"/>
          <w:numId w:val="10"/>
        </w:numPr>
        <w:overflowPunct/>
        <w:autoSpaceDE/>
        <w:adjustRightInd/>
        <w:spacing w:after="120"/>
        <w:jc w:val="both"/>
        <w:textAlignment w:val="auto"/>
        <w:rPr>
          <w:rFonts w:cs="Arial"/>
        </w:rPr>
      </w:pPr>
      <w:bookmarkStart w:id="14" w:name="_Ref494465620"/>
      <w:bookmarkStart w:id="15" w:name="_Ref527624780"/>
      <w:r>
        <w:rPr>
          <w:rFonts w:cs="Arial"/>
        </w:rPr>
        <w:t>RP-202846</w:t>
      </w:r>
      <w:r w:rsidRPr="009A254C">
        <w:rPr>
          <w:rFonts w:cs="Arial"/>
        </w:rPr>
        <w:t xml:space="preserve">, </w:t>
      </w:r>
      <w:r>
        <w:rPr>
          <w:rFonts w:cs="Arial"/>
        </w:rPr>
        <w:t>“</w:t>
      </w:r>
      <w:r w:rsidRPr="003B5412">
        <w:rPr>
          <w:rFonts w:cs="Arial"/>
        </w:rPr>
        <w:t>WID revision: NR sidelink enhancement</w:t>
      </w:r>
      <w:r>
        <w:rPr>
          <w:rFonts w:cs="Arial"/>
        </w:rPr>
        <w:t xml:space="preserve">”, </w:t>
      </w:r>
      <w:r w:rsidRPr="003B5412">
        <w:rPr>
          <w:rFonts w:cs="Arial"/>
        </w:rPr>
        <w:t>LG Electronics</w:t>
      </w:r>
      <w:r>
        <w:rPr>
          <w:rFonts w:cs="Arial"/>
        </w:rPr>
        <w:t xml:space="preserve">, 3GPP </w:t>
      </w:r>
      <w:r w:rsidRPr="007833B8">
        <w:rPr>
          <w:rFonts w:cs="Arial"/>
        </w:rPr>
        <w:t>RAN#</w:t>
      </w:r>
      <w:r>
        <w:rPr>
          <w:rFonts w:cs="Arial"/>
        </w:rPr>
        <w:t>90e</w:t>
      </w:r>
      <w:r w:rsidRPr="007833B8">
        <w:rPr>
          <w:rFonts w:cs="Arial"/>
        </w:rPr>
        <w:t xml:space="preserve">, </w:t>
      </w:r>
      <w:r>
        <w:rPr>
          <w:rFonts w:cs="Arial"/>
        </w:rPr>
        <w:t>December</w:t>
      </w:r>
      <w:r w:rsidRPr="007833B8">
        <w:rPr>
          <w:rFonts w:cs="Arial"/>
        </w:rPr>
        <w:t xml:space="preserve"> 20</w:t>
      </w:r>
      <w:r>
        <w:rPr>
          <w:rFonts w:cs="Arial"/>
        </w:rPr>
        <w:t>20</w:t>
      </w:r>
      <w:r w:rsidRPr="007833B8">
        <w:rPr>
          <w:rFonts w:cs="Arial"/>
        </w:rPr>
        <w:t>.</w:t>
      </w:r>
    </w:p>
    <w:p w14:paraId="55C962F8" w14:textId="59DAFEAD" w:rsidR="00EF2A28" w:rsidRPr="00EF2A28" w:rsidRDefault="00EF2A28" w:rsidP="00EF2A28">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RAN1#105-e, May 2021.</w:t>
      </w:r>
    </w:p>
    <w:p w14:paraId="1E40F72E" w14:textId="40D21055" w:rsidR="006F5021" w:rsidRPr="00E42A71" w:rsidRDefault="006F5021" w:rsidP="006F5021">
      <w:pPr>
        <w:widowControl w:val="0"/>
        <w:numPr>
          <w:ilvl w:val="0"/>
          <w:numId w:val="10"/>
        </w:numPr>
        <w:overflowPunct/>
        <w:autoSpaceDE/>
        <w:adjustRightInd/>
        <w:spacing w:after="120"/>
        <w:jc w:val="both"/>
        <w:textAlignment w:val="auto"/>
        <w:rPr>
          <w:iCs/>
          <w:lang w:val="en-US"/>
        </w:rPr>
      </w:pPr>
      <w:r>
        <w:rPr>
          <w:rFonts w:cs="Arial"/>
        </w:rPr>
        <w:t xml:space="preserve">Chairman’s notes, </w:t>
      </w:r>
      <w:r w:rsidR="00515052">
        <w:rPr>
          <w:rFonts w:cs="Arial"/>
        </w:rPr>
        <w:t xml:space="preserve">3GPP </w:t>
      </w:r>
      <w:r>
        <w:rPr>
          <w:iCs/>
          <w:lang w:val="en-US"/>
        </w:rPr>
        <w:t>RAN1#104</w:t>
      </w:r>
      <w:r w:rsidR="0031088D">
        <w:rPr>
          <w:iCs/>
          <w:lang w:val="en-US"/>
        </w:rPr>
        <w:t>bis-</w:t>
      </w:r>
      <w:r>
        <w:rPr>
          <w:iCs/>
          <w:lang w:val="en-US"/>
        </w:rPr>
        <w:t xml:space="preserve">e, </w:t>
      </w:r>
      <w:r w:rsidR="0031088D">
        <w:rPr>
          <w:iCs/>
          <w:lang w:val="en-US"/>
        </w:rPr>
        <w:t>April</w:t>
      </w:r>
      <w:r>
        <w:rPr>
          <w:iCs/>
          <w:lang w:val="en-US"/>
        </w:rPr>
        <w:t xml:space="preserve"> 202</w:t>
      </w:r>
      <w:r w:rsidR="00D06C4B">
        <w:rPr>
          <w:iCs/>
          <w:lang w:val="en-US"/>
        </w:rPr>
        <w:t>1</w:t>
      </w:r>
      <w:r>
        <w:rPr>
          <w:iCs/>
          <w:lang w:val="en-US"/>
        </w:rPr>
        <w:t>.</w:t>
      </w:r>
    </w:p>
    <w:p w14:paraId="2A196CD6" w14:textId="7BE89AB3" w:rsidR="00010F70" w:rsidRDefault="00010F70" w:rsidP="00E42A71">
      <w:pPr>
        <w:widowControl w:val="0"/>
        <w:numPr>
          <w:ilvl w:val="0"/>
          <w:numId w:val="10"/>
        </w:numPr>
        <w:overflowPunct/>
        <w:autoSpaceDE/>
        <w:adjustRightInd/>
        <w:spacing w:after="120"/>
        <w:jc w:val="both"/>
        <w:textAlignment w:val="auto"/>
        <w:rPr>
          <w:iCs/>
          <w:lang w:val="en-US"/>
        </w:rPr>
      </w:pPr>
      <w:r>
        <w:rPr>
          <w:rFonts w:cs="Arial"/>
        </w:rPr>
        <w:t xml:space="preserve">Chairman’s notes, </w:t>
      </w:r>
      <w:r w:rsidR="00C802CF">
        <w:rPr>
          <w:rFonts w:cs="Arial"/>
        </w:rPr>
        <w:t xml:space="preserve">3GPP </w:t>
      </w:r>
      <w:r>
        <w:rPr>
          <w:iCs/>
          <w:lang w:val="en-US"/>
        </w:rPr>
        <w:t>RAN1#103e, October-November 2020.</w:t>
      </w:r>
    </w:p>
    <w:p w14:paraId="07D164CA" w14:textId="356A02B4" w:rsidR="00604922" w:rsidRPr="00E42A71" w:rsidRDefault="00604922" w:rsidP="00E42A71">
      <w:pPr>
        <w:widowControl w:val="0"/>
        <w:numPr>
          <w:ilvl w:val="0"/>
          <w:numId w:val="10"/>
        </w:numPr>
        <w:overflowPunct/>
        <w:autoSpaceDE/>
        <w:adjustRightInd/>
        <w:spacing w:after="120"/>
        <w:jc w:val="both"/>
        <w:textAlignment w:val="auto"/>
        <w:rPr>
          <w:iCs/>
          <w:lang w:val="en-US"/>
        </w:rPr>
      </w:pPr>
      <w:r>
        <w:rPr>
          <w:iCs/>
          <w:lang w:val="en-US"/>
        </w:rPr>
        <w:t xml:space="preserve">Chairman’s notes, </w:t>
      </w:r>
      <w:r w:rsidR="00C802CF">
        <w:rPr>
          <w:rFonts w:cs="Arial"/>
        </w:rPr>
        <w:t xml:space="preserve">3GPP </w:t>
      </w:r>
      <w:r>
        <w:rPr>
          <w:iCs/>
          <w:lang w:val="en-US"/>
        </w:rPr>
        <w:t>RAN2#113e, January-February 2021.</w:t>
      </w:r>
    </w:p>
    <w:p w14:paraId="43C76622" w14:textId="4D3ED446" w:rsidR="00604922" w:rsidRPr="00654BBA" w:rsidRDefault="00604922" w:rsidP="00604922">
      <w:pPr>
        <w:widowControl w:val="0"/>
        <w:numPr>
          <w:ilvl w:val="0"/>
          <w:numId w:val="10"/>
        </w:numPr>
        <w:overflowPunct/>
        <w:autoSpaceDE/>
        <w:adjustRightInd/>
        <w:spacing w:after="120"/>
        <w:jc w:val="both"/>
        <w:textAlignment w:val="auto"/>
        <w:rPr>
          <w:rFonts w:cs="Arial"/>
        </w:rPr>
      </w:pPr>
      <w:r w:rsidRPr="00E42A71">
        <w:rPr>
          <w:rFonts w:cs="Arial"/>
        </w:rPr>
        <w:t>R1-</w:t>
      </w:r>
      <w:r w:rsidR="000A6D9C">
        <w:t>2107023</w:t>
      </w:r>
      <w:r w:rsidRPr="00930786">
        <w:rPr>
          <w:rFonts w:cs="Arial"/>
        </w:rPr>
        <w:t xml:space="preserve">, "Resource Allocation Enhancements for Mode 2", Fraunhofer HHI, Fraunhofer IIS, </w:t>
      </w:r>
      <w:r w:rsidR="00C802CF">
        <w:rPr>
          <w:rFonts w:cs="Arial"/>
        </w:rPr>
        <w:t xml:space="preserve">3GPP </w:t>
      </w:r>
      <w:r w:rsidRPr="00930786">
        <w:rPr>
          <w:rFonts w:cs="Arial"/>
        </w:rPr>
        <w:t>RAN1#</w:t>
      </w:r>
      <w:r w:rsidR="00EF2A28" w:rsidRPr="00654BBA">
        <w:rPr>
          <w:rFonts w:cs="Arial"/>
        </w:rPr>
        <w:t>10</w:t>
      </w:r>
      <w:r w:rsidR="00EF2A28">
        <w:rPr>
          <w:rFonts w:cs="Arial"/>
        </w:rPr>
        <w:t>6</w:t>
      </w:r>
      <w:r w:rsidR="00EF2A28" w:rsidRPr="00930786">
        <w:rPr>
          <w:rFonts w:cs="Arial"/>
        </w:rPr>
        <w:t>e</w:t>
      </w:r>
      <w:r w:rsidRPr="00654BBA">
        <w:rPr>
          <w:rFonts w:cs="Arial"/>
        </w:rPr>
        <w:t xml:space="preserve">, </w:t>
      </w:r>
      <w:r w:rsidR="00EF2A28">
        <w:rPr>
          <w:iCs/>
          <w:lang w:val="en-US"/>
        </w:rPr>
        <w:t xml:space="preserve">August </w:t>
      </w:r>
      <w:r>
        <w:rPr>
          <w:iCs/>
          <w:lang w:val="en-US"/>
        </w:rPr>
        <w:t>2021</w:t>
      </w:r>
      <w:r w:rsidRPr="00654BBA">
        <w:rPr>
          <w:rFonts w:cs="Arial"/>
        </w:rPr>
        <w:t>.</w:t>
      </w:r>
    </w:p>
    <w:p w14:paraId="0408BD27" w14:textId="77B15795" w:rsidR="00C05AC4" w:rsidRPr="00E42A71" w:rsidRDefault="00C05AC4" w:rsidP="00E42A71">
      <w:pPr>
        <w:widowControl w:val="0"/>
        <w:numPr>
          <w:ilvl w:val="0"/>
          <w:numId w:val="10"/>
        </w:numPr>
        <w:overflowPunct/>
        <w:autoSpaceDE/>
        <w:adjustRightInd/>
        <w:spacing w:after="120"/>
        <w:jc w:val="both"/>
        <w:textAlignment w:val="auto"/>
        <w:rPr>
          <w:rFonts w:cs="Arial"/>
        </w:rPr>
      </w:pPr>
      <w:r w:rsidRPr="00654BBA">
        <w:rPr>
          <w:rFonts w:cs="Arial"/>
        </w:rPr>
        <w:t>TS 38.212 v16.</w:t>
      </w:r>
      <w:r w:rsidR="007219A9">
        <w:rPr>
          <w:rFonts w:cs="Arial"/>
        </w:rPr>
        <w:t>4</w:t>
      </w:r>
      <w:r w:rsidRPr="00654BBA">
        <w:rPr>
          <w:rFonts w:cs="Arial"/>
        </w:rPr>
        <w:t>.0, "Multiplexing and channel coding (Release 16)", October 2020.</w:t>
      </w:r>
    </w:p>
    <w:bookmarkEnd w:id="14"/>
    <w:bookmarkEnd w:id="15"/>
    <w:p w14:paraId="47168D0F" w14:textId="77777777" w:rsidR="00C05AC4" w:rsidRPr="00EB2C1D" w:rsidRDefault="00C05AC4" w:rsidP="00C05AC4">
      <w:pPr>
        <w:widowControl w:val="0"/>
        <w:tabs>
          <w:tab w:val="num" w:pos="270"/>
        </w:tabs>
        <w:spacing w:after="120"/>
        <w:ind w:left="270" w:hanging="270"/>
        <w:jc w:val="both"/>
      </w:pPr>
    </w:p>
    <w:p w14:paraId="3FC621BB" w14:textId="3ACC228A" w:rsidR="00233F30" w:rsidRPr="00C05AC4" w:rsidRDefault="00233F30" w:rsidP="00C05AC4"/>
    <w:sectPr w:rsidR="00233F30" w:rsidRPr="00C05AC4"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882C6" w14:textId="77777777" w:rsidR="008704E3" w:rsidRDefault="008704E3">
      <w:r>
        <w:separator/>
      </w:r>
    </w:p>
  </w:endnote>
  <w:endnote w:type="continuationSeparator" w:id="0">
    <w:p w14:paraId="0D7C6951" w14:textId="77777777" w:rsidR="008704E3" w:rsidRDefault="0087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59978C6D"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A4FBE">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A4FBE">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651C0" w14:textId="77777777" w:rsidR="008704E3" w:rsidRDefault="008704E3">
      <w:r>
        <w:separator/>
      </w:r>
    </w:p>
  </w:footnote>
  <w:footnote w:type="continuationSeparator" w:id="0">
    <w:p w14:paraId="69E4C42E" w14:textId="77777777" w:rsidR="008704E3" w:rsidRDefault="00870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8"/>
  </w:num>
  <w:num w:numId="8">
    <w:abstractNumId w:val="14"/>
  </w:num>
  <w:num w:numId="9">
    <w:abstractNumId w:val="9"/>
  </w:num>
  <w:num w:numId="10">
    <w:abstractNumId w:val="5"/>
  </w:num>
  <w:num w:numId="11">
    <w:abstractNumId w:val="22"/>
  </w:num>
  <w:num w:numId="12">
    <w:abstractNumId w:val="26"/>
  </w:num>
  <w:num w:numId="1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4"/>
  </w:num>
  <w:num w:numId="16">
    <w:abstractNumId w:val="17"/>
  </w:num>
  <w:num w:numId="17">
    <w:abstractNumId w:val="16"/>
  </w:num>
  <w:num w:numId="18">
    <w:abstractNumId w:val="10"/>
  </w:num>
  <w:num w:numId="19">
    <w:abstractNumId w:val="28"/>
  </w:num>
  <w:num w:numId="20">
    <w:abstractNumId w:val="2"/>
  </w:num>
  <w:num w:numId="21">
    <w:abstractNumId w:val="20"/>
  </w:num>
  <w:num w:numId="22">
    <w:abstractNumId w:val="21"/>
  </w:num>
  <w:num w:numId="23">
    <w:abstractNumId w:val="25"/>
  </w:num>
  <w:num w:numId="24">
    <w:abstractNumId w:val="15"/>
  </w:num>
  <w:num w:numId="25">
    <w:abstractNumId w:val="1"/>
  </w:num>
  <w:num w:numId="26">
    <w:abstractNumId w:val="1"/>
  </w:num>
  <w:num w:numId="27">
    <w:abstractNumId w:val="8"/>
  </w:num>
  <w:num w:numId="28">
    <w:abstractNumId w:val="7"/>
  </w:num>
  <w:num w:numId="29">
    <w:abstractNumId w:val="19"/>
  </w:num>
  <w:num w:numId="30">
    <w:abstractNumId w:val="31"/>
  </w:num>
  <w:num w:numId="31">
    <w:abstractNumId w:val="1"/>
  </w:num>
  <w:num w:numId="32">
    <w:abstractNumId w:val="1"/>
  </w:num>
  <w:num w:numId="33">
    <w:abstractNumId w:val="6"/>
  </w:num>
  <w:num w:numId="34">
    <w:abstractNumId w:val="30"/>
  </w:num>
  <w:num w:numId="35">
    <w:abstractNumId w:val="3"/>
  </w:num>
  <w:num w:numId="36">
    <w:abstractNumId w:val="12"/>
  </w:num>
  <w:num w:numId="37">
    <w:abstractNumId w:val="29"/>
  </w:num>
  <w:num w:numId="38">
    <w:abstractNumId w:val="4"/>
  </w:num>
  <w:num w:numId="39">
    <w:abstractNumId w:val="31"/>
  </w:num>
  <w:num w:numId="4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A7"/>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B4B"/>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E7BB2481-665F-4458-A523-834A4EE7F4E6}">
  <ds:schemaRefs>
    <ds:schemaRef ds:uri="http://schemas.openxmlformats.org/officeDocument/2006/bibliography"/>
  </ds:schemaRefs>
</ds:datastoreItem>
</file>

<file path=customXml/itemProps6.xml><?xml version="1.0" encoding="utf-8"?>
<ds:datastoreItem xmlns:ds="http://schemas.openxmlformats.org/officeDocument/2006/customXml" ds:itemID="{B56466BC-83BE-4023-8CE4-024AB9713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3329</Words>
  <Characters>18979</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22264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6</cp:revision>
  <cp:lastPrinted>2017-11-16T14:00:00Z</cp:lastPrinted>
  <dcterms:created xsi:type="dcterms:W3CDTF">2021-08-03T12:52:00Z</dcterms:created>
  <dcterms:modified xsi:type="dcterms:W3CDTF">2021-08-05T13:34:00Z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