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64DF7" w14:textId="1F3831ED" w:rsidR="00CF2842" w:rsidRPr="00384577" w:rsidRDefault="00F75174" w:rsidP="5B9996D2">
      <w:pPr>
        <w:pStyle w:val="CRCoverPage"/>
        <w:tabs>
          <w:tab w:val="right" w:pos="9639"/>
        </w:tabs>
        <w:snapToGrid w:val="0"/>
        <w:spacing w:after="0"/>
        <w:rPr>
          <w:b/>
          <w:bCs/>
          <w:i/>
          <w:iCs/>
          <w:noProof/>
          <w:lang w:val="en-US"/>
        </w:rPr>
      </w:pPr>
      <w:r w:rsidRPr="5B9996D2">
        <w:rPr>
          <w:rFonts w:cs="Arial"/>
          <w:b/>
          <w:bCs/>
          <w:lang w:val="en-US"/>
        </w:rPr>
        <w:t>3GPP TSG RAN WG1 #</w:t>
      </w:r>
      <w:r w:rsidR="002642B4" w:rsidRPr="5B9996D2">
        <w:rPr>
          <w:rFonts w:cs="Arial"/>
          <w:b/>
          <w:bCs/>
          <w:lang w:val="en-US"/>
        </w:rPr>
        <w:t>1</w:t>
      </w:r>
      <w:r w:rsidR="00902E9A" w:rsidRPr="5B9996D2">
        <w:rPr>
          <w:rFonts w:cs="Arial"/>
          <w:b/>
          <w:bCs/>
          <w:lang w:val="en-US"/>
        </w:rPr>
        <w:t>0</w:t>
      </w:r>
      <w:r w:rsidR="38FBA9A4" w:rsidRPr="5B9996D2">
        <w:rPr>
          <w:rFonts w:cs="Arial"/>
          <w:b/>
          <w:bCs/>
          <w:lang w:val="en-US"/>
        </w:rPr>
        <w:t>5</w:t>
      </w:r>
      <w:r w:rsidR="00714A5A" w:rsidRPr="5B9996D2">
        <w:rPr>
          <w:rFonts w:cs="Arial"/>
          <w:b/>
          <w:bCs/>
          <w:lang w:val="en-US"/>
        </w:rPr>
        <w:t>-</w:t>
      </w:r>
      <w:r w:rsidR="007D1772" w:rsidRPr="5B9996D2">
        <w:rPr>
          <w:rFonts w:cs="Arial"/>
          <w:b/>
          <w:bCs/>
          <w:lang w:val="en-US"/>
        </w:rPr>
        <w:t>e</w:t>
      </w:r>
      <w:r>
        <w:tab/>
      </w:r>
      <w:r w:rsidR="00A1573E" w:rsidRPr="5B9996D2">
        <w:rPr>
          <w:b/>
          <w:bCs/>
          <w:i/>
          <w:iCs/>
          <w:noProof/>
          <w:lang w:val="en-US"/>
        </w:rPr>
        <w:t>R1-</w:t>
      </w:r>
      <w:r w:rsidR="002642B4" w:rsidRPr="5B9996D2">
        <w:rPr>
          <w:b/>
          <w:bCs/>
          <w:i/>
          <w:iCs/>
          <w:noProof/>
          <w:lang w:val="en-US"/>
        </w:rPr>
        <w:t>2</w:t>
      </w:r>
      <w:r w:rsidR="00DF20A6" w:rsidRPr="5B9996D2">
        <w:rPr>
          <w:b/>
          <w:bCs/>
          <w:i/>
          <w:iCs/>
          <w:noProof/>
          <w:lang w:val="en-US"/>
        </w:rPr>
        <w:t>1</w:t>
      </w:r>
      <w:r w:rsidR="00915F4A" w:rsidRPr="5B9996D2">
        <w:rPr>
          <w:b/>
          <w:bCs/>
          <w:i/>
          <w:iCs/>
          <w:noProof/>
          <w:lang w:val="en-US"/>
        </w:rPr>
        <w:t>0</w:t>
      </w:r>
      <w:r w:rsidR="00207405" w:rsidRPr="5B9996D2">
        <w:rPr>
          <w:b/>
          <w:bCs/>
          <w:i/>
          <w:iCs/>
          <w:noProof/>
          <w:lang w:val="en-US"/>
        </w:rPr>
        <w:t>0</w:t>
      </w:r>
      <w:r w:rsidR="00496124">
        <w:rPr>
          <w:b/>
          <w:bCs/>
          <w:i/>
          <w:iCs/>
          <w:noProof/>
          <w:lang w:val="en-US"/>
        </w:rPr>
        <w:t>5594</w:t>
      </w:r>
      <w:bookmarkStart w:id="0" w:name="_GoBack"/>
      <w:bookmarkEnd w:id="0"/>
    </w:p>
    <w:p w14:paraId="3AE9AC03" w14:textId="4B0578CE" w:rsidR="001A26AC" w:rsidRPr="00384577" w:rsidRDefault="007D1772" w:rsidP="5B9996D2">
      <w:pPr>
        <w:widowControl/>
        <w:tabs>
          <w:tab w:val="left" w:pos="1985"/>
        </w:tabs>
        <w:snapToGrid/>
        <w:spacing w:line="264" w:lineRule="auto"/>
        <w:rPr>
          <w:rFonts w:ascii="Arial" w:hAnsi="Arial" w:cs="Arial"/>
          <w:b/>
          <w:bCs/>
        </w:rPr>
      </w:pPr>
      <w:r w:rsidRPr="5B9996D2">
        <w:rPr>
          <w:rFonts w:ascii="Arial" w:hAnsi="Arial" w:cs="Arial"/>
          <w:b/>
          <w:bCs/>
        </w:rPr>
        <w:t xml:space="preserve">e-Meeting, </w:t>
      </w:r>
      <w:r w:rsidR="0C2DADFE" w:rsidRPr="5B9996D2">
        <w:rPr>
          <w:rFonts w:ascii="Arial" w:hAnsi="Arial" w:cs="Arial"/>
          <w:b/>
          <w:bCs/>
        </w:rPr>
        <w:t>May</w:t>
      </w:r>
      <w:r w:rsidR="00714A5A" w:rsidRPr="5B9996D2">
        <w:rPr>
          <w:rFonts w:ascii="Arial" w:hAnsi="Arial" w:cs="Arial"/>
          <w:b/>
          <w:bCs/>
        </w:rPr>
        <w:t xml:space="preserve"> 1</w:t>
      </w:r>
      <w:r w:rsidR="5E1C898D" w:rsidRPr="5B9996D2">
        <w:rPr>
          <w:rFonts w:ascii="Arial" w:hAnsi="Arial" w:cs="Arial"/>
          <w:b/>
          <w:bCs/>
        </w:rPr>
        <w:t>9</w:t>
      </w:r>
      <w:r w:rsidR="00902E9A" w:rsidRPr="5B9996D2">
        <w:rPr>
          <w:rFonts w:ascii="Arial" w:hAnsi="Arial" w:cs="Arial"/>
          <w:b/>
          <w:bCs/>
        </w:rPr>
        <w:t xml:space="preserve"> </w:t>
      </w:r>
      <w:r w:rsidRPr="5B9996D2">
        <w:rPr>
          <w:rFonts w:ascii="Arial" w:hAnsi="Arial" w:cs="Arial"/>
          <w:b/>
          <w:bCs/>
        </w:rPr>
        <w:t xml:space="preserve">– </w:t>
      </w:r>
      <w:r w:rsidR="0007041A" w:rsidRPr="5B9996D2">
        <w:rPr>
          <w:rFonts w:ascii="Arial" w:hAnsi="Arial" w:cs="Arial"/>
          <w:b/>
          <w:bCs/>
        </w:rPr>
        <w:t>2</w:t>
      </w:r>
      <w:r w:rsidR="00E76E6E">
        <w:rPr>
          <w:rFonts w:ascii="Arial" w:hAnsi="Arial" w:cs="Arial"/>
          <w:b/>
          <w:bCs/>
        </w:rPr>
        <w:t>7</w:t>
      </w:r>
      <w:r w:rsidRPr="5B9996D2">
        <w:rPr>
          <w:rFonts w:ascii="Arial" w:hAnsi="Arial" w:cs="Arial"/>
          <w:b/>
          <w:bCs/>
        </w:rPr>
        <w:t xml:space="preserve">, </w:t>
      </w:r>
      <w:r w:rsidR="00902E9A" w:rsidRPr="5B9996D2">
        <w:rPr>
          <w:rFonts w:ascii="Arial" w:hAnsi="Arial" w:cs="Arial"/>
          <w:b/>
          <w:bCs/>
        </w:rPr>
        <w:t>202</w:t>
      </w:r>
      <w:r w:rsidR="00DF20A6" w:rsidRPr="5B9996D2">
        <w:rPr>
          <w:rFonts w:ascii="Arial" w:hAnsi="Arial" w:cs="Arial"/>
          <w:b/>
          <w:bCs/>
        </w:rPr>
        <w:t>1</w:t>
      </w:r>
    </w:p>
    <w:p w14:paraId="3178BA2B" w14:textId="77777777" w:rsidR="00D368AB" w:rsidRPr="00384577" w:rsidRDefault="00D368AB" w:rsidP="001A26AC">
      <w:pPr>
        <w:widowControl/>
        <w:tabs>
          <w:tab w:val="left" w:pos="1985"/>
        </w:tabs>
        <w:snapToGrid/>
        <w:spacing w:line="264" w:lineRule="auto"/>
        <w:rPr>
          <w:rFonts w:ascii="Arial" w:hAnsi="Arial" w:cs="Arial"/>
          <w:b/>
          <w:bCs/>
          <w:szCs w:val="20"/>
        </w:rPr>
      </w:pPr>
    </w:p>
    <w:p w14:paraId="7F8ADD9B" w14:textId="7D1CE263" w:rsidR="00936AB9" w:rsidRPr="00384577" w:rsidRDefault="00865555" w:rsidP="612FDBAC">
      <w:pPr>
        <w:widowControl/>
        <w:tabs>
          <w:tab w:val="left" w:pos="1985"/>
        </w:tabs>
        <w:snapToGrid/>
        <w:spacing w:line="264" w:lineRule="auto"/>
        <w:rPr>
          <w:rFonts w:ascii="Arial" w:hAnsi="Arial"/>
          <w:b/>
          <w:bCs/>
          <w:kern w:val="0"/>
        </w:rPr>
      </w:pPr>
      <w:r w:rsidRPr="612FDBAC">
        <w:rPr>
          <w:rFonts w:ascii="Arial" w:hAnsi="Arial"/>
          <w:b/>
          <w:bCs/>
          <w:kern w:val="0"/>
          <w:lang w:eastAsia="en-US"/>
        </w:rPr>
        <w:t>Agenda item:</w:t>
      </w:r>
      <w:r w:rsidRPr="00384577">
        <w:rPr>
          <w:rFonts w:ascii="Arial" w:hAnsi="Arial"/>
          <w:b/>
          <w:kern w:val="0"/>
          <w:szCs w:val="20"/>
          <w:lang w:eastAsia="en-US"/>
        </w:rPr>
        <w:tab/>
      </w:r>
      <w:r w:rsidR="0C2396AE" w:rsidRPr="18EC1887">
        <w:rPr>
          <w:rFonts w:ascii="Arial" w:hAnsi="Arial"/>
          <w:b/>
          <w:bCs/>
          <w:lang w:eastAsia="en-US"/>
        </w:rPr>
        <w:t>8.6.1.2</w:t>
      </w:r>
    </w:p>
    <w:p w14:paraId="0D648949" w14:textId="77777777" w:rsidR="00936AB9" w:rsidRPr="00384577" w:rsidRDefault="00936AB9" w:rsidP="00E03C7D">
      <w:pPr>
        <w:widowControl/>
        <w:tabs>
          <w:tab w:val="left" w:pos="1985"/>
        </w:tabs>
        <w:snapToGrid/>
        <w:spacing w:line="264" w:lineRule="auto"/>
        <w:rPr>
          <w:rFonts w:ascii="Arial" w:hAnsi="Arial"/>
          <w:b/>
          <w:kern w:val="0"/>
          <w:szCs w:val="20"/>
          <w:lang w:eastAsia="en-US"/>
        </w:rPr>
      </w:pPr>
      <w:r w:rsidRPr="00384577">
        <w:rPr>
          <w:rFonts w:ascii="Arial" w:hAnsi="Arial"/>
          <w:b/>
          <w:kern w:val="0"/>
          <w:szCs w:val="20"/>
          <w:lang w:eastAsia="en-US"/>
        </w:rPr>
        <w:t>Source:</w:t>
      </w:r>
      <w:r w:rsidR="001D5147" w:rsidRPr="00384577">
        <w:rPr>
          <w:rFonts w:ascii="Arial" w:hAnsi="Arial"/>
          <w:b/>
          <w:kern w:val="0"/>
          <w:szCs w:val="20"/>
        </w:rPr>
        <w:tab/>
      </w:r>
      <w:r w:rsidRPr="00384577">
        <w:rPr>
          <w:rFonts w:ascii="Arial" w:hAnsi="Arial"/>
          <w:b/>
          <w:kern w:val="0"/>
          <w:szCs w:val="20"/>
          <w:lang w:eastAsia="en-US"/>
        </w:rPr>
        <w:t>NEC</w:t>
      </w:r>
    </w:p>
    <w:p w14:paraId="64F3604D" w14:textId="0852969E" w:rsidR="00936AB9" w:rsidRPr="00384577" w:rsidRDefault="00936AB9" w:rsidP="01ED208F">
      <w:pPr>
        <w:widowControl/>
        <w:tabs>
          <w:tab w:val="left" w:pos="1985"/>
        </w:tabs>
        <w:snapToGrid/>
        <w:spacing w:line="264" w:lineRule="auto"/>
        <w:rPr>
          <w:b/>
          <w:bCs/>
          <w:kern w:val="0"/>
          <w:lang w:eastAsia="en-US"/>
        </w:rPr>
      </w:pPr>
      <w:r w:rsidRPr="612FDBAC">
        <w:rPr>
          <w:rFonts w:ascii="Arial" w:hAnsi="Arial"/>
          <w:b/>
          <w:bCs/>
          <w:kern w:val="0"/>
          <w:lang w:eastAsia="en-US"/>
        </w:rPr>
        <w:t>Title:</w:t>
      </w:r>
      <w:r w:rsidR="1D60823E" w:rsidRPr="612FDBAC">
        <w:rPr>
          <w:rFonts w:ascii="Arial" w:hAnsi="Arial"/>
          <w:b/>
          <w:bCs/>
          <w:kern w:val="0"/>
          <w:lang w:eastAsia="en-US"/>
        </w:rPr>
        <w:t xml:space="preserve"> </w:t>
      </w:r>
      <w:r w:rsidR="001D5147" w:rsidRPr="00384577">
        <w:rPr>
          <w:rFonts w:ascii="Arial" w:hAnsi="Arial"/>
          <w:b/>
          <w:kern w:val="0"/>
          <w:szCs w:val="20"/>
          <w:lang w:eastAsia="en-US"/>
        </w:rPr>
        <w:tab/>
      </w:r>
      <w:r w:rsidR="007B5BC1" w:rsidRPr="612FDBAC">
        <w:rPr>
          <w:rFonts w:ascii="Arial" w:hAnsi="Arial"/>
          <w:b/>
          <w:bCs/>
          <w:kern w:val="0"/>
          <w:lang w:eastAsia="en-US"/>
        </w:rPr>
        <w:t xml:space="preserve">Discussion on </w:t>
      </w:r>
      <w:r w:rsidR="00236A3C">
        <w:rPr>
          <w:rFonts w:ascii="Arial" w:hAnsi="Arial"/>
          <w:b/>
          <w:bCs/>
          <w:kern w:val="0"/>
          <w:lang w:eastAsia="en-US"/>
        </w:rPr>
        <w:t>aspect</w:t>
      </w:r>
      <w:r w:rsidR="72F2951B">
        <w:rPr>
          <w:rFonts w:ascii="Arial" w:hAnsi="Arial"/>
          <w:b/>
          <w:bCs/>
          <w:kern w:val="0"/>
          <w:lang w:eastAsia="en-US"/>
        </w:rPr>
        <w:t xml:space="preserve">s </w:t>
      </w:r>
      <w:r w:rsidR="15A08845" w:rsidRPr="01ED208F">
        <w:rPr>
          <w:rFonts w:ascii="Arial" w:hAnsi="Arial"/>
          <w:b/>
          <w:bCs/>
          <w:lang w:eastAsia="en-US"/>
        </w:rPr>
        <w:t>related to reduced number of Rx branches</w:t>
      </w:r>
    </w:p>
    <w:p w14:paraId="67C25F4F" w14:textId="77777777" w:rsidR="005E47C4" w:rsidRPr="00384577" w:rsidRDefault="00936AB9" w:rsidP="002D7917">
      <w:pPr>
        <w:widowControl/>
        <w:tabs>
          <w:tab w:val="left" w:pos="1985"/>
        </w:tabs>
        <w:snapToGrid/>
        <w:spacing w:after="120" w:line="264" w:lineRule="auto"/>
        <w:rPr>
          <w:szCs w:val="20"/>
        </w:rPr>
      </w:pPr>
      <w:r w:rsidRPr="00384577">
        <w:rPr>
          <w:rFonts w:ascii="Arial" w:hAnsi="Arial"/>
          <w:b/>
          <w:kern w:val="0"/>
          <w:szCs w:val="20"/>
          <w:lang w:eastAsia="en-US"/>
        </w:rPr>
        <w:t>Document for:</w:t>
      </w:r>
      <w:r w:rsidRPr="00384577">
        <w:rPr>
          <w:rFonts w:ascii="Arial" w:hAnsi="Arial"/>
          <w:b/>
          <w:kern w:val="0"/>
          <w:szCs w:val="20"/>
          <w:lang w:eastAsia="en-US"/>
        </w:rPr>
        <w:tab/>
        <w:t>Discussion</w:t>
      </w:r>
      <w:r w:rsidR="005E47C4" w:rsidRPr="00384577">
        <w:rPr>
          <w:rFonts w:ascii="Arial" w:hAnsi="Arial"/>
          <w:b/>
          <w:kern w:val="0"/>
          <w:szCs w:val="20"/>
          <w:lang w:eastAsia="en-US"/>
        </w:rPr>
        <w:t xml:space="preserve"> and Decision</w:t>
      </w:r>
    </w:p>
    <w:p w14:paraId="26CF44C6" w14:textId="77777777" w:rsidR="005505CF" w:rsidRPr="00384577" w:rsidRDefault="00401E5A" w:rsidP="001A2BDF">
      <w:pPr>
        <w:pStyle w:val="1"/>
        <w:rPr>
          <w:lang w:val="en-US" w:eastAsia="ja-JP"/>
        </w:rPr>
      </w:pPr>
      <w:r w:rsidRPr="001A2BDF">
        <w:t>Introduction</w:t>
      </w:r>
    </w:p>
    <w:p w14:paraId="332003B5" w14:textId="18AA8CDB" w:rsidR="007E4D33" w:rsidRDefault="007E4D33" w:rsidP="18EC1887">
      <w:pPr>
        <w:widowControl/>
        <w:adjustRightInd/>
        <w:snapToGrid/>
        <w:spacing w:after="120"/>
        <w:rPr>
          <w:lang w:val="en-GB" w:eastAsia="en-US"/>
        </w:rPr>
      </w:pPr>
      <w:r>
        <w:rPr>
          <w:lang w:val="en-GB" w:eastAsia="en-US"/>
        </w:rPr>
        <w:t>In RAN1#104bis-e, the foll</w:t>
      </w:r>
      <w:r w:rsidR="00170AAB">
        <w:rPr>
          <w:lang w:val="en-GB" w:eastAsia="en-US"/>
        </w:rPr>
        <w:t>owing agreements have been made for this sub-agenda.</w:t>
      </w:r>
    </w:p>
    <w:p w14:paraId="33B9E2FF" w14:textId="77777777" w:rsidR="007E4D33" w:rsidRPr="00526E37" w:rsidRDefault="007E4D33" w:rsidP="007E4D33">
      <w:pPr>
        <w:pStyle w:val="a8"/>
        <w:spacing w:after="0"/>
        <w:rPr>
          <w:rFonts w:ascii="Calibri" w:hAnsi="Calibri"/>
          <w:szCs w:val="20"/>
          <w:lang w:val="en-US"/>
        </w:rPr>
      </w:pPr>
      <w:r w:rsidRPr="00526E37">
        <w:rPr>
          <w:rFonts w:eastAsia="SimSun" w:cs="Arial"/>
          <w:szCs w:val="20"/>
          <w:highlight w:val="green"/>
        </w:rPr>
        <w:t>Agreements</w:t>
      </w:r>
      <w:r w:rsidRPr="00526E37">
        <w:rPr>
          <w:rFonts w:eastAsia="SimSun" w:cs="Arial"/>
          <w:b/>
          <w:bCs/>
          <w:szCs w:val="20"/>
        </w:rPr>
        <w:t>:</w:t>
      </w:r>
    </w:p>
    <w:p w14:paraId="7D461EDC" w14:textId="77777777" w:rsidR="007E4D33" w:rsidRPr="00526E37" w:rsidRDefault="007E4D33" w:rsidP="007E4D33">
      <w:pPr>
        <w:widowControl/>
        <w:numPr>
          <w:ilvl w:val="0"/>
          <w:numId w:val="27"/>
        </w:numPr>
        <w:adjustRightInd/>
        <w:snapToGrid/>
        <w:rPr>
          <w:szCs w:val="20"/>
        </w:rPr>
      </w:pPr>
      <w:r w:rsidRPr="00526E37">
        <w:rPr>
          <w:szCs w:val="20"/>
        </w:rPr>
        <w:t xml:space="preserve">At least using UE capability report according the existing framework to indicate (implicitly or explicitly) the number of Rx branches  </w:t>
      </w:r>
    </w:p>
    <w:p w14:paraId="061AD00B" w14:textId="77777777" w:rsidR="007E4D33" w:rsidRPr="00526E37" w:rsidRDefault="007E4D33" w:rsidP="007E4D33">
      <w:pPr>
        <w:widowControl/>
        <w:numPr>
          <w:ilvl w:val="0"/>
          <w:numId w:val="27"/>
        </w:numPr>
        <w:adjustRightInd/>
        <w:snapToGrid/>
        <w:rPr>
          <w:szCs w:val="20"/>
        </w:rPr>
      </w:pPr>
      <w:r w:rsidRPr="00526E37">
        <w:rPr>
          <w:szCs w:val="20"/>
        </w:rPr>
        <w:t xml:space="preserve">FFS: whether/how to support earlier indication of Redcap UEs with # Rx branches by Msg1 and/or Msg3, and MsgA </w:t>
      </w:r>
    </w:p>
    <w:p w14:paraId="4DABDBAF" w14:textId="77777777" w:rsidR="007E4D33" w:rsidRPr="00526E37" w:rsidRDefault="007E4D33" w:rsidP="007E4D33">
      <w:pPr>
        <w:widowControl/>
        <w:numPr>
          <w:ilvl w:val="1"/>
          <w:numId w:val="27"/>
        </w:numPr>
        <w:adjustRightInd/>
        <w:snapToGrid/>
        <w:rPr>
          <w:szCs w:val="20"/>
        </w:rPr>
      </w:pPr>
      <w:r w:rsidRPr="00526E37">
        <w:rPr>
          <w:szCs w:val="20"/>
        </w:rPr>
        <w:t xml:space="preserve">FFS: Network configurability of early indication of the number of Rx branches via SIB1, if supported </w:t>
      </w:r>
    </w:p>
    <w:p w14:paraId="1B06D1AE" w14:textId="77777777" w:rsidR="009A4DDB" w:rsidRPr="00A05B79" w:rsidRDefault="009A4DDB" w:rsidP="009A4DDB">
      <w:r w:rsidRPr="00A05B79">
        <w:rPr>
          <w:highlight w:val="green"/>
        </w:rPr>
        <w:t>Agreements</w:t>
      </w:r>
      <w:r w:rsidRPr="00A05B79">
        <w:t>:</w:t>
      </w:r>
    </w:p>
    <w:p w14:paraId="6FA6B196" w14:textId="7C866A23" w:rsidR="009A4DDB" w:rsidRPr="001F2171" w:rsidRDefault="009A4DDB" w:rsidP="009A4DDB">
      <w:pPr>
        <w:widowControl/>
        <w:numPr>
          <w:ilvl w:val="0"/>
          <w:numId w:val="28"/>
        </w:numPr>
        <w:adjustRightInd/>
        <w:snapToGrid/>
        <w:rPr>
          <w:szCs w:val="20"/>
        </w:rPr>
      </w:pPr>
      <w:r w:rsidRPr="001F2171">
        <w:rPr>
          <w:szCs w:val="20"/>
        </w:rPr>
        <w:t xml:space="preserve">Reuse the existing DCI formats 0_x/1_x (including Rel-16 DCI format 0_2/1_2) applicable to Redcap devices as a starting point.  </w:t>
      </w:r>
    </w:p>
    <w:p w14:paraId="68F7BC3A" w14:textId="77777777" w:rsidR="009A4DDB" w:rsidRPr="001F2171" w:rsidRDefault="009A4DDB" w:rsidP="009A4DDB">
      <w:pPr>
        <w:widowControl/>
        <w:numPr>
          <w:ilvl w:val="1"/>
          <w:numId w:val="28"/>
        </w:numPr>
        <w:adjustRightInd/>
        <w:snapToGrid/>
        <w:rPr>
          <w:szCs w:val="20"/>
        </w:rPr>
      </w:pPr>
      <w:r w:rsidRPr="001F2171">
        <w:rPr>
          <w:szCs w:val="20"/>
        </w:rPr>
        <w:t>FFS Whether and how potential modification on fields of existing DCI formats is considered to reduce PDCCH block issue, if any.</w:t>
      </w:r>
    </w:p>
    <w:p w14:paraId="5517B06D" w14:textId="13AEF4F9" w:rsidR="007E4D33" w:rsidRDefault="009A4DDB" w:rsidP="009A4DDB">
      <w:pPr>
        <w:rPr>
          <w:szCs w:val="20"/>
        </w:rPr>
      </w:pPr>
      <w:r w:rsidRPr="001F2171">
        <w:rPr>
          <w:szCs w:val="20"/>
        </w:rPr>
        <w:t>FFS: Which DCI formats are mandatory for the RedCap UEs to support.</w:t>
      </w:r>
    </w:p>
    <w:p w14:paraId="39F8B725" w14:textId="77777777" w:rsidR="009A4DDB" w:rsidRDefault="009A4DDB" w:rsidP="009A4DDB">
      <w:pPr>
        <w:rPr>
          <w:rFonts w:eastAsia="Times New Roman"/>
        </w:rPr>
      </w:pPr>
    </w:p>
    <w:p w14:paraId="2894FFD1" w14:textId="6528C129" w:rsidR="007E4D33" w:rsidRDefault="00170AAB" w:rsidP="18EC1887">
      <w:pPr>
        <w:widowControl/>
        <w:adjustRightInd/>
        <w:snapToGrid/>
        <w:spacing w:after="120"/>
        <w:rPr>
          <w:lang w:val="en-GB" w:eastAsia="en-US"/>
        </w:rPr>
      </w:pPr>
      <w:bookmarkStart w:id="1" w:name="OLE_LINK1"/>
      <w:bookmarkEnd w:id="1"/>
      <w:r>
        <w:rPr>
          <w:lang w:val="en-GB" w:eastAsia="en-US"/>
        </w:rPr>
        <w:t xml:space="preserve">In this contribution, we discuss </w:t>
      </w:r>
      <w:r w:rsidR="009A4DDB">
        <w:rPr>
          <w:lang w:val="en-GB" w:eastAsia="en-US"/>
        </w:rPr>
        <w:t>about the first</w:t>
      </w:r>
      <w:r>
        <w:rPr>
          <w:lang w:val="en-GB" w:eastAsia="en-US"/>
        </w:rPr>
        <w:t xml:space="preserve"> FFS point </w:t>
      </w:r>
      <w:r w:rsidR="009A4DDB">
        <w:rPr>
          <w:lang w:val="en-GB" w:eastAsia="en-US"/>
        </w:rPr>
        <w:t xml:space="preserve">of the first agreements, </w:t>
      </w:r>
      <w:r w:rsidRPr="00526E37">
        <w:rPr>
          <w:szCs w:val="20"/>
        </w:rPr>
        <w:t xml:space="preserve">whether/how to support earlier indication of Redcap UEs with </w:t>
      </w:r>
      <w:r w:rsidR="00B34CBB">
        <w:rPr>
          <w:szCs w:val="20"/>
        </w:rPr>
        <w:t xml:space="preserve">number of </w:t>
      </w:r>
      <w:r w:rsidRPr="00526E37">
        <w:rPr>
          <w:szCs w:val="20"/>
        </w:rPr>
        <w:t xml:space="preserve">Rx </w:t>
      </w:r>
      <w:r w:rsidR="00B34CBB">
        <w:rPr>
          <w:szCs w:val="20"/>
        </w:rPr>
        <w:t>antennas</w:t>
      </w:r>
      <w:r w:rsidRPr="00526E37">
        <w:rPr>
          <w:szCs w:val="20"/>
        </w:rPr>
        <w:t xml:space="preserve"> by Msg1 and/or Msg3, and MsgA</w:t>
      </w:r>
      <w:r>
        <w:rPr>
          <w:szCs w:val="20"/>
        </w:rPr>
        <w:t>.</w:t>
      </w:r>
    </w:p>
    <w:p w14:paraId="6F3BCE97" w14:textId="4D68162B" w:rsidR="00FC41E4" w:rsidRPr="00FC41E4" w:rsidRDefault="00401E5A" w:rsidP="00FC41E4">
      <w:pPr>
        <w:pStyle w:val="1"/>
        <w:rPr>
          <w:lang w:val="en-US" w:eastAsia="ja-JP"/>
        </w:rPr>
      </w:pPr>
      <w:r w:rsidRPr="19AFE132">
        <w:rPr>
          <w:lang w:val="en-US" w:eastAsia="ja-JP"/>
        </w:rPr>
        <w:t>Discussion</w:t>
      </w:r>
    </w:p>
    <w:p w14:paraId="082D5B43" w14:textId="2EA85EDF" w:rsidR="00C86FBB" w:rsidRDefault="001B6510" w:rsidP="009A4DDB">
      <w:pPr>
        <w:spacing w:after="120"/>
        <w:ind w:firstLine="142"/>
        <w:rPr>
          <w:lang w:val="en-GB" w:eastAsia="en-US"/>
        </w:rPr>
      </w:pPr>
      <w:r>
        <w:rPr>
          <w:lang w:val="en-GB" w:eastAsia="en-US"/>
        </w:rPr>
        <w:t xml:space="preserve">One of </w:t>
      </w:r>
      <w:r w:rsidR="00E73D9D">
        <w:rPr>
          <w:lang w:val="en-GB" w:eastAsia="en-US"/>
        </w:rPr>
        <w:t>potential</w:t>
      </w:r>
      <w:r>
        <w:rPr>
          <w:lang w:val="en-GB" w:eastAsia="en-US"/>
        </w:rPr>
        <w:t xml:space="preserve"> motivations </w:t>
      </w:r>
      <w:r w:rsidR="00E73D9D">
        <w:rPr>
          <w:lang w:val="en-GB" w:eastAsia="en-US"/>
        </w:rPr>
        <w:t>of</w:t>
      </w:r>
      <w:r>
        <w:rPr>
          <w:lang w:val="en-GB" w:eastAsia="en-US"/>
        </w:rPr>
        <w:t xml:space="preserve"> earl</w:t>
      </w:r>
      <w:r w:rsidR="00761AE5">
        <w:rPr>
          <w:lang w:val="en-GB" w:eastAsia="en-US"/>
        </w:rPr>
        <w:t>y</w:t>
      </w:r>
      <w:r>
        <w:rPr>
          <w:lang w:val="en-GB" w:eastAsia="en-US"/>
        </w:rPr>
        <w:t xml:space="preserve"> identifica</w:t>
      </w:r>
      <w:r w:rsidR="007A22A4">
        <w:rPr>
          <w:lang w:val="en-GB" w:eastAsia="en-US"/>
        </w:rPr>
        <w:t xml:space="preserve">tion </w:t>
      </w:r>
      <w:r w:rsidR="00761AE5">
        <w:rPr>
          <w:lang w:val="en-GB" w:eastAsia="en-US"/>
        </w:rPr>
        <w:t xml:space="preserve">of RedCap UE </w:t>
      </w:r>
      <w:r w:rsidR="007A22A4">
        <w:rPr>
          <w:lang w:val="en-GB" w:eastAsia="en-US"/>
        </w:rPr>
        <w:t xml:space="preserve">would be </w:t>
      </w:r>
      <w:r w:rsidR="00761AE5">
        <w:rPr>
          <w:lang w:val="en-GB" w:eastAsia="en-US"/>
        </w:rPr>
        <w:t xml:space="preserve">DL </w:t>
      </w:r>
      <w:r w:rsidR="007A22A4">
        <w:rPr>
          <w:lang w:val="en-GB" w:eastAsia="en-US"/>
        </w:rPr>
        <w:t>coverage recovery</w:t>
      </w:r>
      <w:r w:rsidR="00B54D6E">
        <w:rPr>
          <w:lang w:val="en-GB" w:eastAsia="en-US"/>
        </w:rPr>
        <w:t xml:space="preserve"> during initial access</w:t>
      </w:r>
      <w:r w:rsidR="009A4DDB">
        <w:rPr>
          <w:lang w:val="en-GB" w:eastAsia="en-US"/>
        </w:rPr>
        <w:t>, which is related</w:t>
      </w:r>
      <w:r w:rsidR="00761AE5">
        <w:rPr>
          <w:lang w:val="en-GB" w:eastAsia="en-US"/>
        </w:rPr>
        <w:t xml:space="preserve"> to reduced </w:t>
      </w:r>
      <w:r w:rsidR="009F791E">
        <w:rPr>
          <w:lang w:val="en-GB" w:eastAsia="en-US"/>
        </w:rPr>
        <w:t xml:space="preserve">maximum </w:t>
      </w:r>
      <w:r w:rsidR="00761AE5">
        <w:rPr>
          <w:lang w:val="en-GB" w:eastAsia="en-US"/>
        </w:rPr>
        <w:t>number of Rx antennas</w:t>
      </w:r>
      <w:r w:rsidR="00B54D6E">
        <w:rPr>
          <w:lang w:val="en-GB" w:eastAsia="en-US"/>
        </w:rPr>
        <w:t xml:space="preserve">. Other motivations </w:t>
      </w:r>
      <w:r w:rsidR="007A22A4">
        <w:rPr>
          <w:lang w:val="en-GB" w:eastAsia="en-US"/>
        </w:rPr>
        <w:t xml:space="preserve">would </w:t>
      </w:r>
      <w:r w:rsidR="009A4DDB">
        <w:rPr>
          <w:lang w:val="en-GB" w:eastAsia="en-US"/>
        </w:rPr>
        <w:t>be related to r</w:t>
      </w:r>
      <w:r w:rsidR="00B54D6E">
        <w:rPr>
          <w:lang w:val="en-GB" w:eastAsia="en-US"/>
        </w:rPr>
        <w:t>educed maximum</w:t>
      </w:r>
      <w:r w:rsidR="009A4DDB">
        <w:rPr>
          <w:lang w:val="en-GB" w:eastAsia="en-US"/>
        </w:rPr>
        <w:t xml:space="preserve"> UE</w:t>
      </w:r>
      <w:r w:rsidR="00B54D6E">
        <w:rPr>
          <w:lang w:val="en-GB" w:eastAsia="en-US"/>
        </w:rPr>
        <w:t xml:space="preserve"> bandwidth and access control</w:t>
      </w:r>
      <w:r w:rsidR="009A4DDB">
        <w:rPr>
          <w:lang w:val="en-GB" w:eastAsia="en-US"/>
        </w:rPr>
        <w:t xml:space="preserve"> of RedCap UE specific to </w:t>
      </w:r>
      <w:r w:rsidR="009F791E">
        <w:rPr>
          <w:lang w:val="en-GB" w:eastAsia="en-US"/>
        </w:rPr>
        <w:t xml:space="preserve">the </w:t>
      </w:r>
      <w:r w:rsidR="009A4DDB">
        <w:rPr>
          <w:lang w:val="en-GB" w:eastAsia="en-US"/>
        </w:rPr>
        <w:t>number or Rx antennas</w:t>
      </w:r>
      <w:r w:rsidR="009F791E">
        <w:rPr>
          <w:lang w:val="en-GB" w:eastAsia="en-US"/>
        </w:rPr>
        <w:t xml:space="preserve"> of the UE</w:t>
      </w:r>
      <w:r w:rsidR="00B54D6E">
        <w:rPr>
          <w:lang w:val="en-GB" w:eastAsia="en-US"/>
        </w:rPr>
        <w:t xml:space="preserve">, which would be discussed under </w:t>
      </w:r>
      <w:r w:rsidR="00FB403D">
        <w:rPr>
          <w:lang w:val="en-GB" w:eastAsia="en-US"/>
        </w:rPr>
        <w:t>other</w:t>
      </w:r>
      <w:r w:rsidR="00B54D6E">
        <w:rPr>
          <w:lang w:val="en-GB" w:eastAsia="en-US"/>
        </w:rPr>
        <w:t xml:space="preserve"> sub-agenda in RAN1 and </w:t>
      </w:r>
      <w:r w:rsidR="00761AE5">
        <w:rPr>
          <w:lang w:val="en-GB" w:eastAsia="en-US"/>
        </w:rPr>
        <w:t>in</w:t>
      </w:r>
      <w:r w:rsidR="00B54D6E">
        <w:rPr>
          <w:lang w:val="en-GB" w:eastAsia="en-US"/>
        </w:rPr>
        <w:t xml:space="preserve"> RAN2</w:t>
      </w:r>
      <w:r w:rsidR="00C86FBB">
        <w:rPr>
          <w:lang w:val="en-GB" w:eastAsia="en-US"/>
        </w:rPr>
        <w:t>, respectively</w:t>
      </w:r>
      <w:r w:rsidR="00B54D6E">
        <w:rPr>
          <w:lang w:val="en-GB" w:eastAsia="en-US"/>
        </w:rPr>
        <w:t>.</w:t>
      </w:r>
      <w:r w:rsidR="00FB403D">
        <w:rPr>
          <w:lang w:val="en-GB" w:eastAsia="en-US"/>
        </w:rPr>
        <w:t xml:space="preserve"> </w:t>
      </w:r>
      <w:r w:rsidR="003326CE">
        <w:rPr>
          <w:lang w:val="en-GB" w:eastAsia="en-US"/>
        </w:rPr>
        <w:t xml:space="preserve">Therefore, from this sub-agenda point of view, need of early identification would depend on whether or not DL coverage recovery would be supported. </w:t>
      </w:r>
      <w:r w:rsidR="00E73D9D">
        <w:rPr>
          <w:lang w:val="en-GB" w:eastAsia="en-US"/>
        </w:rPr>
        <w:t>DL coverage enhancement would not be within the scope of this work item [1] while DL coverage recovery by existing techniques may be supported</w:t>
      </w:r>
      <w:r w:rsidR="009A4DDB">
        <w:rPr>
          <w:lang w:val="en-GB" w:eastAsia="en-US"/>
        </w:rPr>
        <w:t>, if needed</w:t>
      </w:r>
      <w:r w:rsidR="003326CE">
        <w:rPr>
          <w:lang w:val="en-GB" w:eastAsia="en-US"/>
        </w:rPr>
        <w:t>.</w:t>
      </w:r>
    </w:p>
    <w:p w14:paraId="1FF9F3B9" w14:textId="2F8F2601" w:rsidR="00FE3371" w:rsidRDefault="00FE3371" w:rsidP="00E73D9D">
      <w:pPr>
        <w:rPr>
          <w:lang w:val="en-GB" w:eastAsia="en-US"/>
        </w:rPr>
      </w:pPr>
      <w:r>
        <w:rPr>
          <w:lang w:val="en-GB" w:eastAsia="en-US"/>
        </w:rPr>
        <w:t>Proposal:</w:t>
      </w:r>
    </w:p>
    <w:p w14:paraId="01E3FAB4" w14:textId="26F618A7" w:rsidR="00C86FBB" w:rsidRPr="00E73D9D" w:rsidRDefault="00D11E5B" w:rsidP="6A80BC40">
      <w:pPr>
        <w:pStyle w:val="ae"/>
        <w:numPr>
          <w:ilvl w:val="0"/>
          <w:numId w:val="29"/>
        </w:numPr>
        <w:spacing w:after="120"/>
        <w:ind w:leftChars="0"/>
        <w:rPr>
          <w:lang w:val="en-GB" w:eastAsia="en-US"/>
        </w:rPr>
      </w:pPr>
      <w:r>
        <w:rPr>
          <w:lang w:val="en-GB" w:eastAsia="en-US"/>
        </w:rPr>
        <w:t>From this sub-agenda point of view</w:t>
      </w:r>
      <w:r w:rsidR="00FE3371">
        <w:rPr>
          <w:lang w:val="en-GB" w:eastAsia="en-US"/>
        </w:rPr>
        <w:t>, whether or not to support early identification of RedCap UE depends on whether or not to support DL coverage recovery</w:t>
      </w:r>
    </w:p>
    <w:p w14:paraId="71F4A9A7" w14:textId="740EA7CD" w:rsidR="000B30D8" w:rsidRDefault="00487A58" w:rsidP="009F791E">
      <w:pPr>
        <w:spacing w:after="120"/>
        <w:ind w:firstLine="142"/>
        <w:rPr>
          <w:lang w:val="en-GB" w:eastAsia="en-US"/>
        </w:rPr>
      </w:pPr>
      <w:r w:rsidRPr="5B9996D2">
        <w:rPr>
          <w:lang w:val="en-GB" w:eastAsia="en-US"/>
        </w:rPr>
        <w:t xml:space="preserve">Table 1 summarizes </w:t>
      </w:r>
      <w:r w:rsidR="00A05BED" w:rsidRPr="5B9996D2">
        <w:rPr>
          <w:lang w:val="en-GB" w:eastAsia="en-US"/>
        </w:rPr>
        <w:t xml:space="preserve">channels which may need </w:t>
      </w:r>
      <w:r w:rsidR="003A167F">
        <w:rPr>
          <w:lang w:val="en-GB" w:eastAsia="en-US"/>
        </w:rPr>
        <w:t xml:space="preserve">DL </w:t>
      </w:r>
      <w:r w:rsidR="00A05BED" w:rsidRPr="5B9996D2">
        <w:rPr>
          <w:lang w:val="en-GB" w:eastAsia="en-US"/>
        </w:rPr>
        <w:t>coverage recovery</w:t>
      </w:r>
      <w:r w:rsidR="002B4F2D" w:rsidRPr="5B9996D2">
        <w:rPr>
          <w:lang w:val="en-GB" w:eastAsia="en-US"/>
        </w:rPr>
        <w:t xml:space="preserve"> </w:t>
      </w:r>
      <w:r w:rsidR="00A05BED" w:rsidRPr="5B9996D2">
        <w:rPr>
          <w:lang w:val="en-GB" w:eastAsia="en-US"/>
        </w:rPr>
        <w:t>in FR1</w:t>
      </w:r>
      <w:r w:rsidR="00662D05">
        <w:rPr>
          <w:lang w:val="en-GB" w:eastAsia="en-US"/>
        </w:rPr>
        <w:t xml:space="preserve"> [2]. </w:t>
      </w:r>
      <w:r w:rsidR="00CE79CA">
        <w:rPr>
          <w:lang w:val="en-GB" w:eastAsia="en-US"/>
        </w:rPr>
        <w:t>It</w:t>
      </w:r>
      <w:r w:rsidR="00CE79CA" w:rsidRPr="5B9996D2">
        <w:rPr>
          <w:lang w:val="en-GB" w:eastAsia="en-US"/>
        </w:rPr>
        <w:t xml:space="preserve"> was observed that DL coverage recovery may be needed </w:t>
      </w:r>
      <w:r w:rsidR="00CE79CA">
        <w:rPr>
          <w:lang w:val="en-GB" w:eastAsia="en-US"/>
        </w:rPr>
        <w:t xml:space="preserve">only </w:t>
      </w:r>
      <w:r w:rsidR="00CE79CA" w:rsidRPr="5B9996D2">
        <w:rPr>
          <w:lang w:val="en-GB" w:eastAsia="en-US"/>
        </w:rPr>
        <w:t>for deployment scenario</w:t>
      </w:r>
      <w:r w:rsidR="00CE79CA">
        <w:rPr>
          <w:lang w:val="en-GB" w:eastAsia="en-US"/>
        </w:rPr>
        <w:t>s</w:t>
      </w:r>
      <w:r w:rsidR="00CE79CA" w:rsidRPr="5B9996D2">
        <w:rPr>
          <w:lang w:val="en-GB" w:eastAsia="en-US"/>
        </w:rPr>
        <w:t xml:space="preserve"> </w:t>
      </w:r>
      <w:r w:rsidR="00A56B7F">
        <w:rPr>
          <w:lang w:val="en-GB" w:eastAsia="en-US"/>
        </w:rPr>
        <w:t>of macro cell with</w:t>
      </w:r>
      <w:r w:rsidR="0045207F">
        <w:rPr>
          <w:lang w:val="en-GB" w:eastAsia="en-US"/>
        </w:rPr>
        <w:t xml:space="preserve"> </w:t>
      </w:r>
      <w:r w:rsidR="00CE79CA" w:rsidRPr="5B9996D2">
        <w:rPr>
          <w:lang w:val="en-GB" w:eastAsia="en-US"/>
        </w:rPr>
        <w:t>DL PSD = 24dBm/MHz</w:t>
      </w:r>
      <w:r w:rsidR="003326CE">
        <w:rPr>
          <w:lang w:val="en-GB" w:eastAsia="en-US"/>
        </w:rPr>
        <w:t>,</w:t>
      </w:r>
      <w:r w:rsidR="009A4DDB">
        <w:rPr>
          <w:lang w:val="en-GB" w:eastAsia="en-US"/>
        </w:rPr>
        <w:t xml:space="preserve"> </w:t>
      </w:r>
      <w:r w:rsidR="003326CE">
        <w:rPr>
          <w:lang w:val="en-GB" w:eastAsia="en-US"/>
        </w:rPr>
        <w:t>which is lower than other macro scenarios by around 1</w:t>
      </w:r>
      <w:r w:rsidR="00CE79CA">
        <w:rPr>
          <w:lang w:val="en-GB" w:eastAsia="en-US"/>
        </w:rPr>
        <w:t>0 dB</w:t>
      </w:r>
      <w:r w:rsidR="003326CE">
        <w:rPr>
          <w:lang w:val="en-GB" w:eastAsia="en-US"/>
        </w:rPr>
        <w:t>,</w:t>
      </w:r>
      <w:r w:rsidR="000B30D8">
        <w:rPr>
          <w:lang w:val="en-GB" w:eastAsia="en-US"/>
        </w:rPr>
        <w:t xml:space="preserve"> irrespective of number of Rx antennas</w:t>
      </w:r>
      <w:r w:rsidR="00662D05">
        <w:rPr>
          <w:lang w:val="en-GB" w:eastAsia="en-US"/>
        </w:rPr>
        <w:t xml:space="preserve">. </w:t>
      </w:r>
      <w:r w:rsidR="0045207F">
        <w:rPr>
          <w:lang w:val="en-GB" w:eastAsia="en-US"/>
        </w:rPr>
        <w:t>F</w:t>
      </w:r>
      <w:r w:rsidR="0045207F" w:rsidRPr="5B9996D2">
        <w:rPr>
          <w:lang w:val="en-GB" w:eastAsia="en-US"/>
        </w:rPr>
        <w:t xml:space="preserve">or </w:t>
      </w:r>
      <w:r w:rsidR="003326CE">
        <w:rPr>
          <w:lang w:val="en-GB" w:eastAsia="en-US"/>
        </w:rPr>
        <w:t xml:space="preserve">all </w:t>
      </w:r>
      <w:r w:rsidR="0045207F" w:rsidRPr="5B9996D2">
        <w:rPr>
          <w:lang w:val="en-GB" w:eastAsia="en-US"/>
        </w:rPr>
        <w:t>other s</w:t>
      </w:r>
      <w:r w:rsidR="0045207F">
        <w:rPr>
          <w:lang w:val="en-GB" w:eastAsia="en-US"/>
        </w:rPr>
        <w:t xml:space="preserve">cenarios, need of </w:t>
      </w:r>
      <w:r w:rsidR="00365112" w:rsidRPr="5B9996D2">
        <w:rPr>
          <w:lang w:val="en-GB" w:eastAsia="en-US"/>
        </w:rPr>
        <w:t xml:space="preserve">DL coverage recovery </w:t>
      </w:r>
      <w:r w:rsidR="0045207F">
        <w:rPr>
          <w:lang w:val="en-GB" w:eastAsia="en-US"/>
        </w:rPr>
        <w:t xml:space="preserve">has not been observed </w:t>
      </w:r>
      <w:r w:rsidR="00365112">
        <w:rPr>
          <w:lang w:val="en-GB" w:eastAsia="en-US"/>
        </w:rPr>
        <w:t>irrespective of number of Rx branches of RedCap UE.</w:t>
      </w:r>
    </w:p>
    <w:p w14:paraId="4CF69359" w14:textId="77777777" w:rsidR="00307EB6" w:rsidRDefault="00307EB6" w:rsidP="00307EB6">
      <w:pPr>
        <w:rPr>
          <w:lang w:val="en-GB" w:eastAsia="en-US"/>
        </w:rPr>
      </w:pPr>
      <w:r>
        <w:rPr>
          <w:lang w:val="en-GB" w:eastAsia="en-US"/>
        </w:rPr>
        <w:t>Observation:</w:t>
      </w:r>
    </w:p>
    <w:p w14:paraId="2A7F9141" w14:textId="355B2EC6" w:rsidR="00307EB6" w:rsidRPr="00307EB6" w:rsidRDefault="00307EB6" w:rsidP="00307EB6">
      <w:pPr>
        <w:pStyle w:val="ae"/>
        <w:numPr>
          <w:ilvl w:val="0"/>
          <w:numId w:val="29"/>
        </w:numPr>
        <w:spacing w:after="120"/>
        <w:ind w:leftChars="0" w:left="714" w:hanging="357"/>
        <w:rPr>
          <w:lang w:val="en-GB" w:eastAsia="en-US"/>
        </w:rPr>
      </w:pPr>
      <w:r>
        <w:rPr>
          <w:lang w:val="en-GB" w:eastAsia="en-US"/>
        </w:rPr>
        <w:t xml:space="preserve">Need </w:t>
      </w:r>
      <w:r w:rsidR="0045207F">
        <w:rPr>
          <w:lang w:val="en-GB" w:eastAsia="en-US"/>
        </w:rPr>
        <w:t>of</w:t>
      </w:r>
      <w:r>
        <w:rPr>
          <w:lang w:val="en-GB" w:eastAsia="en-US"/>
        </w:rPr>
        <w:t xml:space="preserve"> DL coverage recovery </w:t>
      </w:r>
      <w:r w:rsidR="003326CE">
        <w:rPr>
          <w:lang w:val="en-GB" w:eastAsia="en-US"/>
        </w:rPr>
        <w:t xml:space="preserve">may primarily </w:t>
      </w:r>
      <w:r>
        <w:rPr>
          <w:lang w:val="en-GB" w:eastAsia="en-US"/>
        </w:rPr>
        <w:t>depend on DL PSD of the cell irrespective of number of Rx antennas of RedCap UE</w:t>
      </w:r>
    </w:p>
    <w:p w14:paraId="7AF42EDF" w14:textId="77777777" w:rsidR="00307EB6" w:rsidRPr="00A06F87" w:rsidRDefault="00307EB6" w:rsidP="00307EB6">
      <w:pPr>
        <w:rPr>
          <w:lang w:val="en-GB" w:eastAsia="en-US"/>
        </w:rPr>
      </w:pPr>
      <w:r>
        <w:rPr>
          <w:lang w:val="en-GB" w:eastAsia="en-US"/>
        </w:rPr>
        <w:t>Proposal:</w:t>
      </w:r>
    </w:p>
    <w:p w14:paraId="04B70D10" w14:textId="37C2B677" w:rsidR="00307EB6" w:rsidRDefault="00307EB6" w:rsidP="00307EB6">
      <w:pPr>
        <w:pStyle w:val="ae"/>
        <w:numPr>
          <w:ilvl w:val="0"/>
          <w:numId w:val="26"/>
        </w:numPr>
        <w:spacing w:after="120"/>
        <w:ind w:leftChars="0" w:left="714" w:hanging="357"/>
        <w:contextualSpacing/>
        <w:rPr>
          <w:lang w:val="en-GB" w:eastAsia="en-US"/>
        </w:rPr>
      </w:pPr>
      <w:r>
        <w:rPr>
          <w:lang w:val="en-GB" w:eastAsia="en-US"/>
        </w:rPr>
        <w:t xml:space="preserve">If DL coverage recovery would be supported for low DL PSD </w:t>
      </w:r>
      <w:r w:rsidR="003326CE">
        <w:rPr>
          <w:lang w:val="en-GB" w:eastAsia="en-US"/>
        </w:rPr>
        <w:t xml:space="preserve">macro </w:t>
      </w:r>
      <w:r>
        <w:rPr>
          <w:lang w:val="en-GB" w:eastAsia="en-US"/>
        </w:rPr>
        <w:t>scenarios, as both 1Rx and 2Rx of RedCap UE may need DL coverage recovery, early identification without 1Rx and 2Rx differentiation may be supported e.g. by separate initial UL/DL BWP</w:t>
      </w:r>
    </w:p>
    <w:p w14:paraId="2A0A0ECB" w14:textId="53F52D0E" w:rsidR="0091159B" w:rsidRPr="00AC7516" w:rsidRDefault="00307EB6" w:rsidP="00307EB6">
      <w:pPr>
        <w:pStyle w:val="ae"/>
        <w:numPr>
          <w:ilvl w:val="0"/>
          <w:numId w:val="26"/>
        </w:numPr>
        <w:spacing w:after="120"/>
        <w:ind w:leftChars="0" w:left="714" w:hanging="357"/>
        <w:contextualSpacing/>
        <w:rPr>
          <w:lang w:val="en-GB" w:eastAsia="en-US"/>
        </w:rPr>
      </w:pPr>
      <w:r>
        <w:rPr>
          <w:lang w:val="en-GB" w:eastAsia="en-US"/>
        </w:rPr>
        <w:t>Otherwise, no early identification is needed</w:t>
      </w:r>
      <w:r w:rsidRPr="00D11E5B">
        <w:rPr>
          <w:lang w:val="en-GB" w:eastAsia="en-US"/>
        </w:rPr>
        <w:t xml:space="preserve"> </w:t>
      </w:r>
      <w:r>
        <w:rPr>
          <w:lang w:val="en-GB" w:eastAsia="en-US"/>
        </w:rPr>
        <w:t>from this sub-agenda point of view</w:t>
      </w:r>
    </w:p>
    <w:p w14:paraId="5C82657B" w14:textId="7E060F46" w:rsidR="2E2D115A" w:rsidRDefault="2E2D115A" w:rsidP="6A80BC40">
      <w:pPr>
        <w:spacing w:after="120"/>
        <w:rPr>
          <w:lang w:val="en-GB" w:eastAsia="en-US"/>
        </w:rPr>
      </w:pPr>
      <w:r w:rsidRPr="6A80BC40">
        <w:rPr>
          <w:lang w:val="en-GB" w:eastAsia="en-US"/>
        </w:rPr>
        <w:t>Table 1: Channels which may need coverage recovery with assumption of 3dB antenna loss due to compact form factor [2]</w:t>
      </w:r>
    </w:p>
    <w:tbl>
      <w:tblPr>
        <w:tblStyle w:val="a6"/>
        <w:tblW w:w="9665" w:type="dxa"/>
        <w:tblLook w:val="06A0" w:firstRow="1" w:lastRow="0" w:firstColumn="1" w:lastColumn="0" w:noHBand="1" w:noVBand="1"/>
      </w:tblPr>
      <w:tblGrid>
        <w:gridCol w:w="2144"/>
        <w:gridCol w:w="821"/>
        <w:gridCol w:w="776"/>
        <w:gridCol w:w="715"/>
        <w:gridCol w:w="686"/>
        <w:gridCol w:w="686"/>
        <w:gridCol w:w="628"/>
        <w:gridCol w:w="672"/>
        <w:gridCol w:w="2537"/>
      </w:tblGrid>
      <w:tr w:rsidR="6A80BC40" w14:paraId="3922A588" w14:textId="77777777" w:rsidTr="00E73D9D">
        <w:tc>
          <w:tcPr>
            <w:tcW w:w="2144" w:type="dxa"/>
            <w:vAlign w:val="center"/>
          </w:tcPr>
          <w:p w14:paraId="4497286D" w14:textId="53C4F362" w:rsidR="6A80BC40" w:rsidRDefault="6A80BC40" w:rsidP="005B007F">
            <w:pPr>
              <w:jc w:val="center"/>
              <w:rPr>
                <w:lang w:val="en-GB" w:eastAsia="en-US"/>
              </w:rPr>
            </w:pPr>
            <w:r w:rsidRPr="6A80BC40">
              <w:rPr>
                <w:lang w:val="en-GB" w:eastAsia="en-US"/>
              </w:rPr>
              <w:t>Carrier frequency</w:t>
            </w:r>
          </w:p>
        </w:tc>
        <w:tc>
          <w:tcPr>
            <w:tcW w:w="1597" w:type="dxa"/>
            <w:gridSpan w:val="2"/>
            <w:vAlign w:val="center"/>
          </w:tcPr>
          <w:p w14:paraId="09837BB7" w14:textId="65C1C1C7" w:rsidR="6A80BC40" w:rsidRDefault="005318CE" w:rsidP="6A80BC40">
            <w:pPr>
              <w:jc w:val="center"/>
              <w:rPr>
                <w:lang w:val="en-GB" w:eastAsia="en-US"/>
              </w:rPr>
            </w:pPr>
            <w:r>
              <w:rPr>
                <w:lang w:val="en-GB" w:eastAsia="en-US"/>
              </w:rPr>
              <w:t>0.7 GHz</w:t>
            </w:r>
            <w:r w:rsidR="00407091">
              <w:rPr>
                <w:lang w:val="en-GB" w:eastAsia="en-US"/>
              </w:rPr>
              <w:t xml:space="preserve"> </w:t>
            </w:r>
            <w:r w:rsidR="00407091" w:rsidRPr="00407091">
              <w:rPr>
                <w:vertAlign w:val="superscript"/>
                <w:lang w:val="en-GB" w:eastAsia="en-US"/>
              </w:rPr>
              <w:t>1</w:t>
            </w:r>
          </w:p>
        </w:tc>
        <w:tc>
          <w:tcPr>
            <w:tcW w:w="1401" w:type="dxa"/>
            <w:gridSpan w:val="2"/>
            <w:vAlign w:val="center"/>
          </w:tcPr>
          <w:p w14:paraId="35925573" w14:textId="266FC3C7" w:rsidR="6A80BC40" w:rsidRDefault="6A80BC40" w:rsidP="00407091">
            <w:pPr>
              <w:jc w:val="center"/>
              <w:rPr>
                <w:lang w:val="en-GB" w:eastAsia="en-US"/>
              </w:rPr>
            </w:pPr>
            <w:r w:rsidRPr="6A80BC40">
              <w:rPr>
                <w:lang w:val="en-GB" w:eastAsia="en-US"/>
              </w:rPr>
              <w:t>2.6GHz</w:t>
            </w:r>
            <w:r w:rsidR="00407091">
              <w:rPr>
                <w:lang w:val="en-GB" w:eastAsia="en-US"/>
              </w:rPr>
              <w:t xml:space="preserve"> </w:t>
            </w:r>
            <w:r w:rsidR="00407091" w:rsidRPr="00407091">
              <w:rPr>
                <w:vertAlign w:val="superscript"/>
                <w:lang w:val="en-GB" w:eastAsia="en-US"/>
              </w:rPr>
              <w:t>2</w:t>
            </w:r>
          </w:p>
        </w:tc>
        <w:tc>
          <w:tcPr>
            <w:tcW w:w="4523" w:type="dxa"/>
            <w:gridSpan w:val="4"/>
            <w:vAlign w:val="center"/>
          </w:tcPr>
          <w:p w14:paraId="688C5A94" w14:textId="78CE3F80" w:rsidR="6A80BC40" w:rsidRDefault="6A80BC40" w:rsidP="00560965">
            <w:pPr>
              <w:jc w:val="center"/>
              <w:rPr>
                <w:lang w:val="en-GB" w:eastAsia="en-US"/>
              </w:rPr>
            </w:pPr>
            <w:r w:rsidRPr="6A80BC40">
              <w:rPr>
                <w:lang w:val="en-GB" w:eastAsia="en-US"/>
              </w:rPr>
              <w:t>4GHz</w:t>
            </w:r>
            <w:r w:rsidR="00407091">
              <w:rPr>
                <w:lang w:val="en-GB" w:eastAsia="en-US"/>
              </w:rPr>
              <w:t xml:space="preserve"> </w:t>
            </w:r>
            <w:r w:rsidR="00407091" w:rsidRPr="00407091">
              <w:rPr>
                <w:vertAlign w:val="superscript"/>
                <w:lang w:val="en-GB" w:eastAsia="en-US"/>
              </w:rPr>
              <w:t>2</w:t>
            </w:r>
          </w:p>
        </w:tc>
      </w:tr>
      <w:tr w:rsidR="005318CE" w14:paraId="411D96B5" w14:textId="77777777" w:rsidTr="00E73D9D">
        <w:tc>
          <w:tcPr>
            <w:tcW w:w="2144" w:type="dxa"/>
          </w:tcPr>
          <w:p w14:paraId="2FC36C0B" w14:textId="64872709" w:rsidR="005318CE" w:rsidRDefault="005B007F" w:rsidP="005B007F">
            <w:pPr>
              <w:jc w:val="center"/>
            </w:pPr>
            <w:r>
              <w:rPr>
                <w:lang w:val="en-GB" w:eastAsia="en-US"/>
              </w:rPr>
              <w:t>DL PSD</w:t>
            </w:r>
          </w:p>
        </w:tc>
        <w:tc>
          <w:tcPr>
            <w:tcW w:w="1597" w:type="dxa"/>
            <w:gridSpan w:val="2"/>
            <w:shd w:val="clear" w:color="auto" w:fill="FDE9D9" w:themeFill="accent6" w:themeFillTint="33"/>
          </w:tcPr>
          <w:p w14:paraId="07A7CD9E" w14:textId="61E48DC2" w:rsidR="005318CE" w:rsidRDefault="005318CE" w:rsidP="002B4F2D">
            <w:pPr>
              <w:jc w:val="center"/>
            </w:pPr>
            <w:r>
              <w:rPr>
                <w:lang w:val="en-GB" w:eastAsia="en-US"/>
              </w:rPr>
              <w:t>36</w:t>
            </w:r>
            <w:r w:rsidRPr="6A80BC40">
              <w:rPr>
                <w:lang w:val="en-GB" w:eastAsia="en-US"/>
              </w:rPr>
              <w:t>dBm/MHz</w:t>
            </w:r>
          </w:p>
        </w:tc>
        <w:tc>
          <w:tcPr>
            <w:tcW w:w="2715" w:type="dxa"/>
            <w:gridSpan w:val="4"/>
            <w:shd w:val="clear" w:color="auto" w:fill="FDE9D9" w:themeFill="accent6" w:themeFillTint="33"/>
          </w:tcPr>
          <w:p w14:paraId="79E81198" w14:textId="252652ED" w:rsidR="005318CE" w:rsidRDefault="005318CE" w:rsidP="002B4F2D">
            <w:pPr>
              <w:jc w:val="center"/>
              <w:rPr>
                <w:lang w:val="en-GB" w:eastAsia="en-US"/>
              </w:rPr>
            </w:pPr>
            <w:r w:rsidRPr="6A80BC40">
              <w:rPr>
                <w:lang w:val="en-GB" w:eastAsia="en-US"/>
              </w:rPr>
              <w:t>33dBm/MHz</w:t>
            </w:r>
          </w:p>
        </w:tc>
        <w:tc>
          <w:tcPr>
            <w:tcW w:w="3209" w:type="dxa"/>
            <w:gridSpan w:val="2"/>
            <w:shd w:val="clear" w:color="auto" w:fill="F2DBDB" w:themeFill="accent2" w:themeFillTint="33"/>
            <w:vAlign w:val="center"/>
          </w:tcPr>
          <w:p w14:paraId="2101E967" w14:textId="58659937" w:rsidR="005318CE" w:rsidRDefault="005318CE" w:rsidP="002B4F2D">
            <w:pPr>
              <w:jc w:val="center"/>
              <w:rPr>
                <w:lang w:val="en-GB" w:eastAsia="en-US"/>
              </w:rPr>
            </w:pPr>
            <w:r w:rsidRPr="6A80BC40">
              <w:rPr>
                <w:lang w:val="en-GB" w:eastAsia="en-US"/>
              </w:rPr>
              <w:t>24dBm/MHz</w:t>
            </w:r>
          </w:p>
        </w:tc>
      </w:tr>
      <w:tr w:rsidR="00B17EF2" w14:paraId="01D2D122" w14:textId="77777777" w:rsidTr="00E73D9D">
        <w:trPr>
          <w:trHeight w:val="300"/>
        </w:trPr>
        <w:tc>
          <w:tcPr>
            <w:tcW w:w="2144" w:type="dxa"/>
            <w:vAlign w:val="center"/>
          </w:tcPr>
          <w:p w14:paraId="25F66544" w14:textId="6CA115C6" w:rsidR="6A80BC40" w:rsidRPr="005B007F" w:rsidRDefault="005B007F" w:rsidP="005B007F">
            <w:pPr>
              <w:jc w:val="center"/>
              <w:rPr>
                <w:lang w:val="en-GB" w:eastAsia="en-US"/>
              </w:rPr>
            </w:pPr>
            <w:r>
              <w:rPr>
                <w:lang w:val="en-GB" w:eastAsia="en-US"/>
              </w:rPr>
              <w:t>UE Rx branches</w:t>
            </w:r>
          </w:p>
        </w:tc>
        <w:tc>
          <w:tcPr>
            <w:tcW w:w="821" w:type="dxa"/>
            <w:shd w:val="clear" w:color="auto" w:fill="FDE9D9" w:themeFill="accent6" w:themeFillTint="33"/>
            <w:vAlign w:val="center"/>
          </w:tcPr>
          <w:p w14:paraId="4CFC0B5D" w14:textId="1E27989F" w:rsidR="6A80BC40" w:rsidRDefault="6A80BC40" w:rsidP="6A80BC40">
            <w:pPr>
              <w:jc w:val="center"/>
              <w:rPr>
                <w:lang w:val="en-GB" w:eastAsia="en-US"/>
              </w:rPr>
            </w:pPr>
            <w:r w:rsidRPr="6A80BC40">
              <w:rPr>
                <w:lang w:val="en-GB" w:eastAsia="en-US"/>
              </w:rPr>
              <w:t>2Rx</w:t>
            </w:r>
          </w:p>
        </w:tc>
        <w:tc>
          <w:tcPr>
            <w:tcW w:w="776" w:type="dxa"/>
            <w:shd w:val="clear" w:color="auto" w:fill="FDE9D9" w:themeFill="accent6" w:themeFillTint="33"/>
            <w:vAlign w:val="center"/>
          </w:tcPr>
          <w:p w14:paraId="2AB7F01F" w14:textId="6D7B710E" w:rsidR="6A80BC40" w:rsidRDefault="6A80BC40" w:rsidP="6A80BC40">
            <w:pPr>
              <w:jc w:val="center"/>
              <w:rPr>
                <w:lang w:val="en-GB" w:eastAsia="en-US"/>
              </w:rPr>
            </w:pPr>
            <w:r w:rsidRPr="6A80BC40">
              <w:rPr>
                <w:lang w:val="en-GB" w:eastAsia="en-US"/>
              </w:rPr>
              <w:t>1Rx</w:t>
            </w:r>
          </w:p>
        </w:tc>
        <w:tc>
          <w:tcPr>
            <w:tcW w:w="715" w:type="dxa"/>
            <w:shd w:val="clear" w:color="auto" w:fill="FDE9D9" w:themeFill="accent6" w:themeFillTint="33"/>
            <w:vAlign w:val="center"/>
          </w:tcPr>
          <w:p w14:paraId="5F33045B" w14:textId="0F8C770F" w:rsidR="6A80BC40" w:rsidRDefault="6A80BC40" w:rsidP="6A80BC40">
            <w:pPr>
              <w:jc w:val="center"/>
              <w:rPr>
                <w:lang w:val="en-GB" w:eastAsia="en-US"/>
              </w:rPr>
            </w:pPr>
            <w:r w:rsidRPr="6A80BC40">
              <w:rPr>
                <w:lang w:val="en-GB" w:eastAsia="en-US"/>
              </w:rPr>
              <w:t>2Rx</w:t>
            </w:r>
          </w:p>
        </w:tc>
        <w:tc>
          <w:tcPr>
            <w:tcW w:w="686" w:type="dxa"/>
            <w:shd w:val="clear" w:color="auto" w:fill="FDE9D9" w:themeFill="accent6" w:themeFillTint="33"/>
            <w:vAlign w:val="center"/>
          </w:tcPr>
          <w:p w14:paraId="0ABF0B43" w14:textId="21F82FB2" w:rsidR="6A80BC40" w:rsidRDefault="6A80BC40" w:rsidP="6A80BC40">
            <w:pPr>
              <w:jc w:val="center"/>
              <w:rPr>
                <w:lang w:val="en-GB" w:eastAsia="en-US"/>
              </w:rPr>
            </w:pPr>
            <w:r w:rsidRPr="6A80BC40">
              <w:rPr>
                <w:lang w:val="en-GB" w:eastAsia="en-US"/>
              </w:rPr>
              <w:t>1Rx</w:t>
            </w:r>
          </w:p>
        </w:tc>
        <w:tc>
          <w:tcPr>
            <w:tcW w:w="686" w:type="dxa"/>
            <w:shd w:val="clear" w:color="auto" w:fill="FDE9D9" w:themeFill="accent6" w:themeFillTint="33"/>
            <w:vAlign w:val="center"/>
          </w:tcPr>
          <w:p w14:paraId="4EBDBB92" w14:textId="0A17DC79" w:rsidR="6A80BC40" w:rsidRDefault="6A80BC40" w:rsidP="6A80BC40">
            <w:pPr>
              <w:jc w:val="center"/>
              <w:rPr>
                <w:lang w:val="en-GB" w:eastAsia="en-US"/>
              </w:rPr>
            </w:pPr>
            <w:r w:rsidRPr="6A80BC40">
              <w:rPr>
                <w:lang w:val="en-GB" w:eastAsia="en-US"/>
              </w:rPr>
              <w:t>2Rx</w:t>
            </w:r>
          </w:p>
        </w:tc>
        <w:tc>
          <w:tcPr>
            <w:tcW w:w="628" w:type="dxa"/>
            <w:shd w:val="clear" w:color="auto" w:fill="FDE9D9" w:themeFill="accent6" w:themeFillTint="33"/>
            <w:vAlign w:val="center"/>
          </w:tcPr>
          <w:p w14:paraId="58AAB7B1" w14:textId="5A66B098" w:rsidR="6A80BC40" w:rsidRDefault="6A80BC40" w:rsidP="6A80BC40">
            <w:pPr>
              <w:jc w:val="center"/>
              <w:rPr>
                <w:lang w:val="en-GB" w:eastAsia="en-US"/>
              </w:rPr>
            </w:pPr>
            <w:r w:rsidRPr="6A80BC40">
              <w:rPr>
                <w:lang w:val="en-GB" w:eastAsia="en-US"/>
              </w:rPr>
              <w:t>1Rx</w:t>
            </w:r>
          </w:p>
        </w:tc>
        <w:tc>
          <w:tcPr>
            <w:tcW w:w="672" w:type="dxa"/>
            <w:shd w:val="clear" w:color="auto" w:fill="F2DBDB" w:themeFill="accent2" w:themeFillTint="33"/>
            <w:vAlign w:val="center"/>
          </w:tcPr>
          <w:p w14:paraId="39EF1EC2" w14:textId="58617C2B" w:rsidR="6A80BC40" w:rsidRDefault="6A80BC40" w:rsidP="6A80BC40">
            <w:pPr>
              <w:jc w:val="center"/>
              <w:rPr>
                <w:lang w:val="en-GB" w:eastAsia="en-US"/>
              </w:rPr>
            </w:pPr>
            <w:r w:rsidRPr="6A80BC40">
              <w:rPr>
                <w:lang w:val="en-GB" w:eastAsia="en-US"/>
              </w:rPr>
              <w:t>2Rx</w:t>
            </w:r>
          </w:p>
        </w:tc>
        <w:tc>
          <w:tcPr>
            <w:tcW w:w="2537" w:type="dxa"/>
            <w:shd w:val="clear" w:color="auto" w:fill="F2DBDB" w:themeFill="accent2" w:themeFillTint="33"/>
            <w:vAlign w:val="center"/>
          </w:tcPr>
          <w:p w14:paraId="3127E131" w14:textId="1BC36864" w:rsidR="6A80BC40" w:rsidRDefault="6A80BC40" w:rsidP="6A80BC40">
            <w:pPr>
              <w:jc w:val="center"/>
              <w:rPr>
                <w:lang w:val="en-GB" w:eastAsia="en-US"/>
              </w:rPr>
            </w:pPr>
            <w:r w:rsidRPr="6A80BC40">
              <w:rPr>
                <w:lang w:val="en-GB" w:eastAsia="en-US"/>
              </w:rPr>
              <w:t>1Rx</w:t>
            </w:r>
          </w:p>
        </w:tc>
      </w:tr>
      <w:tr w:rsidR="6A80BC40" w14:paraId="195849C9" w14:textId="77777777" w:rsidTr="00E73D9D">
        <w:trPr>
          <w:trHeight w:val="118"/>
        </w:trPr>
        <w:tc>
          <w:tcPr>
            <w:tcW w:w="2144" w:type="dxa"/>
          </w:tcPr>
          <w:p w14:paraId="6AA3F219" w14:textId="4A69F975" w:rsidR="00DC7AAC" w:rsidRDefault="005B007F" w:rsidP="005B007F">
            <w:pPr>
              <w:jc w:val="center"/>
            </w:pPr>
            <w:r w:rsidRPr="6A80BC40">
              <w:rPr>
                <w:lang w:val="en-GB" w:eastAsia="en-US"/>
              </w:rPr>
              <w:lastRenderedPageBreak/>
              <w:t>DL coverage recovery</w:t>
            </w:r>
          </w:p>
        </w:tc>
        <w:tc>
          <w:tcPr>
            <w:tcW w:w="4312" w:type="dxa"/>
            <w:gridSpan w:val="6"/>
            <w:shd w:val="clear" w:color="auto" w:fill="FDE9D9" w:themeFill="accent6" w:themeFillTint="33"/>
            <w:vAlign w:val="center"/>
          </w:tcPr>
          <w:p w14:paraId="5E8F1A5B" w14:textId="0E6D92F0" w:rsidR="6A80BC40" w:rsidRDefault="6A80BC40" w:rsidP="6A80BC40">
            <w:pPr>
              <w:jc w:val="center"/>
              <w:rPr>
                <w:lang w:val="en-GB" w:eastAsia="en-US"/>
              </w:rPr>
            </w:pPr>
            <w:r w:rsidRPr="6A80BC40">
              <w:rPr>
                <w:lang w:val="en-GB" w:eastAsia="en-US"/>
              </w:rPr>
              <w:t>None</w:t>
            </w:r>
          </w:p>
        </w:tc>
        <w:tc>
          <w:tcPr>
            <w:tcW w:w="672" w:type="dxa"/>
            <w:shd w:val="clear" w:color="auto" w:fill="F2DBDB" w:themeFill="accent2" w:themeFillTint="33"/>
            <w:vAlign w:val="center"/>
          </w:tcPr>
          <w:p w14:paraId="1C3E5318" w14:textId="5E1BEA2B" w:rsidR="6A80BC40" w:rsidRDefault="5533DCA2" w:rsidP="00F70339">
            <w:pPr>
              <w:jc w:val="center"/>
              <w:rPr>
                <w:lang w:val="en-GB" w:eastAsia="en-US"/>
              </w:rPr>
            </w:pPr>
            <w:r w:rsidRPr="5B9996D2">
              <w:rPr>
                <w:lang w:val="en-GB" w:eastAsia="en-US"/>
              </w:rPr>
              <w:t>Msg</w:t>
            </w:r>
            <w:r w:rsidR="706DCE71" w:rsidRPr="5B9996D2">
              <w:rPr>
                <w:lang w:val="en-GB" w:eastAsia="en-US"/>
              </w:rPr>
              <w:t>2</w:t>
            </w:r>
          </w:p>
        </w:tc>
        <w:tc>
          <w:tcPr>
            <w:tcW w:w="2537" w:type="dxa"/>
            <w:shd w:val="clear" w:color="auto" w:fill="F2DBDB" w:themeFill="accent2" w:themeFillTint="33"/>
            <w:vAlign w:val="center"/>
          </w:tcPr>
          <w:p w14:paraId="710BC0AC" w14:textId="3AECF7A7" w:rsidR="6A80BC40" w:rsidRDefault="5533DCA2" w:rsidP="00F70339">
            <w:pPr>
              <w:jc w:val="center"/>
              <w:rPr>
                <w:lang w:val="en-GB" w:eastAsia="en-US"/>
              </w:rPr>
            </w:pPr>
            <w:r w:rsidRPr="5B9996D2">
              <w:rPr>
                <w:lang w:val="en-GB" w:eastAsia="en-US"/>
              </w:rPr>
              <w:t>Msg2, Msg4</w:t>
            </w:r>
            <w:r w:rsidR="4FBAFA43" w:rsidRPr="5B9996D2">
              <w:rPr>
                <w:lang w:val="en-GB" w:eastAsia="en-US"/>
              </w:rPr>
              <w:t>,</w:t>
            </w:r>
            <w:r w:rsidR="005A6D86">
              <w:t xml:space="preserve"> PDCCH</w:t>
            </w:r>
            <w:r w:rsidR="003160BA">
              <w:t xml:space="preserve"> CSS</w:t>
            </w:r>
          </w:p>
        </w:tc>
      </w:tr>
    </w:tbl>
    <w:p w14:paraId="3FB4AEEE" w14:textId="0253CA61" w:rsidR="00F70339" w:rsidRDefault="00407091">
      <w:r>
        <w:t>Note 1: 2 Rx is mandatory for legacy UE</w:t>
      </w:r>
    </w:p>
    <w:p w14:paraId="03287D6D" w14:textId="50C5D19B" w:rsidR="00662D05" w:rsidRDefault="00407091" w:rsidP="00D11E5B">
      <w:r>
        <w:t>Note 2: 4 Rx is mandatory for legacy UE</w:t>
      </w:r>
    </w:p>
    <w:p w14:paraId="1C1A9479" w14:textId="4E6CF7FA" w:rsidR="0088C22B" w:rsidRDefault="0088C22B" w:rsidP="19AFE132">
      <w:pPr>
        <w:pStyle w:val="1"/>
      </w:pPr>
      <w:r>
        <w:t>Summary</w:t>
      </w:r>
    </w:p>
    <w:p w14:paraId="4D8135F1" w14:textId="77777777" w:rsidR="00D11E5B" w:rsidRDefault="00D11E5B" w:rsidP="00D11E5B">
      <w:pPr>
        <w:rPr>
          <w:lang w:val="en-GB" w:eastAsia="en-US"/>
        </w:rPr>
      </w:pPr>
      <w:r>
        <w:rPr>
          <w:lang w:val="en-GB" w:eastAsia="en-US"/>
        </w:rPr>
        <w:t>Proposal:</w:t>
      </w:r>
    </w:p>
    <w:p w14:paraId="70FF504A" w14:textId="07B6F82A" w:rsidR="00D11E5B" w:rsidRPr="00E73D9D" w:rsidRDefault="00D11E5B" w:rsidP="00D11E5B">
      <w:pPr>
        <w:pStyle w:val="ae"/>
        <w:numPr>
          <w:ilvl w:val="0"/>
          <w:numId w:val="29"/>
        </w:numPr>
        <w:spacing w:after="120"/>
        <w:ind w:leftChars="0"/>
        <w:rPr>
          <w:lang w:val="en-GB" w:eastAsia="en-US"/>
        </w:rPr>
      </w:pPr>
      <w:r>
        <w:rPr>
          <w:lang w:val="en-GB" w:eastAsia="en-US"/>
        </w:rPr>
        <w:t>From this sub-agenda point of view, whether or not to support early identification of RedCap UE depends on whether or not to support DL coverage recovery</w:t>
      </w:r>
    </w:p>
    <w:p w14:paraId="7EB182BD" w14:textId="77777777" w:rsidR="003326CE" w:rsidRDefault="003326CE" w:rsidP="003326CE">
      <w:pPr>
        <w:rPr>
          <w:lang w:val="en-GB" w:eastAsia="en-US"/>
        </w:rPr>
      </w:pPr>
      <w:r>
        <w:rPr>
          <w:lang w:val="en-GB" w:eastAsia="en-US"/>
        </w:rPr>
        <w:t>Observation:</w:t>
      </w:r>
    </w:p>
    <w:p w14:paraId="7AF195A0" w14:textId="77777777" w:rsidR="003326CE" w:rsidRPr="00307EB6" w:rsidRDefault="003326CE" w:rsidP="003326CE">
      <w:pPr>
        <w:pStyle w:val="ae"/>
        <w:numPr>
          <w:ilvl w:val="0"/>
          <w:numId w:val="29"/>
        </w:numPr>
        <w:spacing w:after="120"/>
        <w:ind w:leftChars="0" w:left="714" w:hanging="357"/>
        <w:rPr>
          <w:lang w:val="en-GB" w:eastAsia="en-US"/>
        </w:rPr>
      </w:pPr>
      <w:r>
        <w:rPr>
          <w:lang w:val="en-GB" w:eastAsia="en-US"/>
        </w:rPr>
        <w:t>Need of DL coverage recovery may primarily depend on DL PSD of the cell irrespective of number of Rx antennas of RedCap UE</w:t>
      </w:r>
    </w:p>
    <w:p w14:paraId="21061CD4" w14:textId="77777777" w:rsidR="003326CE" w:rsidRPr="00A06F87" w:rsidRDefault="003326CE" w:rsidP="003326CE">
      <w:pPr>
        <w:rPr>
          <w:lang w:val="en-GB" w:eastAsia="en-US"/>
        </w:rPr>
      </w:pPr>
      <w:r>
        <w:rPr>
          <w:lang w:val="en-GB" w:eastAsia="en-US"/>
        </w:rPr>
        <w:t>Proposal:</w:t>
      </w:r>
    </w:p>
    <w:p w14:paraId="028CB4AE" w14:textId="77777777" w:rsidR="003326CE" w:rsidRDefault="003326CE" w:rsidP="003326CE">
      <w:pPr>
        <w:pStyle w:val="ae"/>
        <w:numPr>
          <w:ilvl w:val="0"/>
          <w:numId w:val="26"/>
        </w:numPr>
        <w:spacing w:after="120"/>
        <w:ind w:leftChars="0" w:left="714" w:hanging="357"/>
        <w:contextualSpacing/>
        <w:rPr>
          <w:lang w:val="en-GB" w:eastAsia="en-US"/>
        </w:rPr>
      </w:pPr>
      <w:r>
        <w:rPr>
          <w:lang w:val="en-GB" w:eastAsia="en-US"/>
        </w:rPr>
        <w:t>If DL coverage recovery would be supported for low DL PSD macro scenarios, as both 1Rx and 2Rx of RedCap UE may need DL coverage recovery, early identification without 1Rx and 2Rx differentiation may be supported e.g. by separate initial UL/DL BWP</w:t>
      </w:r>
    </w:p>
    <w:p w14:paraId="048789D5" w14:textId="6AFC2B82" w:rsidR="000B30D8" w:rsidRPr="00D11E5B" w:rsidRDefault="003326CE" w:rsidP="003326CE">
      <w:pPr>
        <w:pStyle w:val="ae"/>
        <w:numPr>
          <w:ilvl w:val="0"/>
          <w:numId w:val="26"/>
        </w:numPr>
        <w:spacing w:after="120"/>
        <w:ind w:leftChars="0" w:left="714" w:hanging="357"/>
        <w:contextualSpacing/>
        <w:rPr>
          <w:lang w:val="en-GB" w:eastAsia="en-US"/>
        </w:rPr>
      </w:pPr>
      <w:r>
        <w:rPr>
          <w:lang w:val="en-GB" w:eastAsia="en-US"/>
        </w:rPr>
        <w:t>Otherwise, no early identification is needed</w:t>
      </w:r>
      <w:r w:rsidRPr="00D11E5B">
        <w:rPr>
          <w:lang w:val="en-GB" w:eastAsia="en-US"/>
        </w:rPr>
        <w:t xml:space="preserve"> </w:t>
      </w:r>
      <w:r>
        <w:rPr>
          <w:lang w:val="en-GB" w:eastAsia="en-US"/>
        </w:rPr>
        <w:t>from this sub-agenda point of view</w:t>
      </w:r>
    </w:p>
    <w:p w14:paraId="43CDCC65" w14:textId="2BC05607" w:rsidR="000E795D" w:rsidRPr="00384577" w:rsidRDefault="0088C22B" w:rsidP="19AFE132">
      <w:pPr>
        <w:pStyle w:val="1"/>
        <w:spacing w:after="120" w:line="264" w:lineRule="auto"/>
        <w:rPr>
          <w:lang w:val="en-US"/>
        </w:rPr>
      </w:pPr>
      <w:r>
        <w:t>Reference</w:t>
      </w:r>
    </w:p>
    <w:p w14:paraId="19FEFF74" w14:textId="4F05104E" w:rsidR="009A1BFF" w:rsidRPr="00384577" w:rsidRDefault="009A1BFF" w:rsidP="5773F363">
      <w:pPr>
        <w:spacing w:line="264" w:lineRule="auto"/>
        <w:rPr>
          <w:rFonts w:eastAsia="Batang" w:cs="Arial"/>
          <w:szCs w:val="20"/>
          <w:lang w:eastAsia="zh-CN"/>
        </w:rPr>
      </w:pPr>
      <w:r w:rsidRPr="00384577">
        <w:rPr>
          <w:szCs w:val="20"/>
        </w:rPr>
        <w:t xml:space="preserve">[1] </w:t>
      </w:r>
      <w:r w:rsidRPr="00384577">
        <w:rPr>
          <w:rFonts w:eastAsia="Batang" w:cs="Arial"/>
          <w:szCs w:val="20"/>
          <w:lang w:eastAsia="zh-CN"/>
        </w:rPr>
        <w:t>RP-</w:t>
      </w:r>
      <w:r w:rsidR="146D49C3" w:rsidRPr="00384577">
        <w:rPr>
          <w:rFonts w:eastAsia="Batang" w:cs="Arial"/>
          <w:szCs w:val="20"/>
          <w:lang w:eastAsia="zh-CN"/>
        </w:rPr>
        <w:t>2</w:t>
      </w:r>
      <w:r w:rsidR="001C73BC">
        <w:rPr>
          <w:rFonts w:eastAsia="Batang" w:cs="Arial"/>
          <w:szCs w:val="20"/>
          <w:lang w:eastAsia="zh-CN"/>
        </w:rPr>
        <w:t>10918</w:t>
      </w:r>
      <w:r w:rsidRPr="00384577">
        <w:rPr>
          <w:szCs w:val="20"/>
        </w:rPr>
        <w:tab/>
      </w:r>
      <w:r w:rsidR="002B4F2D">
        <w:rPr>
          <w:szCs w:val="20"/>
        </w:rPr>
        <w:t>Revised</w:t>
      </w:r>
      <w:r w:rsidR="002A237C">
        <w:rPr>
          <w:szCs w:val="20"/>
        </w:rPr>
        <w:t xml:space="preserve"> WID on </w:t>
      </w:r>
      <w:r w:rsidR="00E65170">
        <w:rPr>
          <w:szCs w:val="20"/>
        </w:rPr>
        <w:t>S</w:t>
      </w:r>
      <w:r w:rsidR="00E65170" w:rsidRPr="00E65170">
        <w:rPr>
          <w:szCs w:val="20"/>
        </w:rPr>
        <w:t>upport of reduced capability NR devices</w:t>
      </w:r>
    </w:p>
    <w:p w14:paraId="3E6EBC7F" w14:textId="02E65B15" w:rsidR="006A0FB1" w:rsidRPr="00384577" w:rsidRDefault="53D18DC2" w:rsidP="19AFE132">
      <w:pPr>
        <w:spacing w:line="264" w:lineRule="auto"/>
      </w:pPr>
      <w:r w:rsidRPr="3FE88181">
        <w:rPr>
          <w:rFonts w:eastAsia="Batang" w:cs="Arial"/>
          <w:lang w:eastAsia="zh-CN"/>
        </w:rPr>
        <w:t xml:space="preserve">[2] </w:t>
      </w:r>
      <w:r w:rsidR="44FF35F1" w:rsidRPr="3FE88181">
        <w:rPr>
          <w:rFonts w:eastAsia="Batang" w:cs="Arial"/>
          <w:lang w:eastAsia="zh-CN"/>
        </w:rPr>
        <w:t>TR 38.875</w:t>
      </w:r>
      <w:r>
        <w:tab/>
      </w:r>
      <w:r w:rsidR="5624991B" w:rsidRPr="3FE88181">
        <w:t>Study on support of reduced capability NR devices</w:t>
      </w:r>
    </w:p>
    <w:p w14:paraId="61804D6D" w14:textId="1A82BBAC" w:rsidR="006A0FB1" w:rsidRPr="00384577" w:rsidRDefault="006A0FB1" w:rsidP="5773F363">
      <w:pPr>
        <w:spacing w:line="264" w:lineRule="auto"/>
      </w:pPr>
    </w:p>
    <w:p w14:paraId="6EBE3FEB" w14:textId="77777777" w:rsidR="006A0FB1" w:rsidRPr="00384577" w:rsidRDefault="006A0FB1" w:rsidP="5773F363">
      <w:pPr>
        <w:spacing w:line="264" w:lineRule="auto"/>
        <w:rPr>
          <w:rFonts w:eastAsia="Batang" w:cs="Arial"/>
          <w:szCs w:val="20"/>
          <w:lang w:eastAsia="zh-CN"/>
        </w:rPr>
      </w:pPr>
    </w:p>
    <w:sectPr w:rsidR="006A0FB1" w:rsidRPr="00384577"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2C874" w14:textId="77777777" w:rsidR="009A68CA" w:rsidRDefault="009A68CA" w:rsidP="00FE4763">
      <w:pPr>
        <w:spacing w:after="120"/>
      </w:pPr>
      <w:r>
        <w:separator/>
      </w:r>
    </w:p>
  </w:endnote>
  <w:endnote w:type="continuationSeparator" w:id="0">
    <w:p w14:paraId="04900E27" w14:textId="77777777" w:rsidR="009A68CA" w:rsidRDefault="009A68CA"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0F2A1" w14:textId="77777777" w:rsidR="009A68CA" w:rsidRDefault="009A68CA" w:rsidP="00AF42B7">
      <w:pPr>
        <w:spacing w:after="120"/>
      </w:pPr>
      <w:r>
        <w:separator/>
      </w:r>
    </w:p>
  </w:footnote>
  <w:footnote w:type="continuationSeparator" w:id="0">
    <w:p w14:paraId="3EC35A5C" w14:textId="77777777" w:rsidR="009A68CA" w:rsidRDefault="009A68CA"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F1CA2"/>
    <w:multiLevelType w:val="hybridMultilevel"/>
    <w:tmpl w:val="2F786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F409C"/>
    <w:multiLevelType w:val="hybridMultilevel"/>
    <w:tmpl w:val="85C6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9037C"/>
    <w:multiLevelType w:val="hybridMultilevel"/>
    <w:tmpl w:val="BB70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87372D"/>
    <w:multiLevelType w:val="hybridMultilevel"/>
    <w:tmpl w:val="EB5A6E46"/>
    <w:lvl w:ilvl="0" w:tplc="F86CD238">
      <w:start w:val="1"/>
      <w:numFmt w:val="bullet"/>
      <w:lvlText w:val=""/>
      <w:lvlJc w:val="left"/>
      <w:pPr>
        <w:ind w:left="420" w:hanging="420"/>
      </w:pPr>
      <w:rPr>
        <w:rFonts w:ascii="Symbol" w:hAnsi="Symbol" w:hint="default"/>
      </w:rPr>
    </w:lvl>
    <w:lvl w:ilvl="1" w:tplc="5F64DE5C">
      <w:start w:val="1"/>
      <w:numFmt w:val="bullet"/>
      <w:lvlText w:val="o"/>
      <w:lvlJc w:val="left"/>
      <w:pPr>
        <w:ind w:left="840" w:hanging="420"/>
      </w:pPr>
      <w:rPr>
        <w:rFonts w:ascii="Courier New" w:hAnsi="Courier New" w:hint="default"/>
      </w:rPr>
    </w:lvl>
    <w:lvl w:ilvl="2" w:tplc="01E03196">
      <w:start w:val="1"/>
      <w:numFmt w:val="bullet"/>
      <w:lvlText w:val=""/>
      <w:lvlJc w:val="left"/>
      <w:pPr>
        <w:ind w:left="1260" w:hanging="420"/>
      </w:pPr>
      <w:rPr>
        <w:rFonts w:ascii="Wingdings" w:hAnsi="Wingdings" w:hint="default"/>
      </w:rPr>
    </w:lvl>
    <w:lvl w:ilvl="3" w:tplc="A9E66A92">
      <w:start w:val="1"/>
      <w:numFmt w:val="bullet"/>
      <w:lvlText w:val=""/>
      <w:lvlJc w:val="left"/>
      <w:pPr>
        <w:ind w:left="1680" w:hanging="420"/>
      </w:pPr>
      <w:rPr>
        <w:rFonts w:ascii="Symbol" w:hAnsi="Symbol" w:hint="default"/>
      </w:rPr>
    </w:lvl>
    <w:lvl w:ilvl="4" w:tplc="E0EA0210">
      <w:start w:val="1"/>
      <w:numFmt w:val="bullet"/>
      <w:lvlText w:val="o"/>
      <w:lvlJc w:val="left"/>
      <w:pPr>
        <w:ind w:left="2100" w:hanging="420"/>
      </w:pPr>
      <w:rPr>
        <w:rFonts w:ascii="Courier New" w:hAnsi="Courier New" w:hint="default"/>
      </w:rPr>
    </w:lvl>
    <w:lvl w:ilvl="5" w:tplc="7A30E0A2">
      <w:start w:val="1"/>
      <w:numFmt w:val="bullet"/>
      <w:lvlText w:val=""/>
      <w:lvlJc w:val="left"/>
      <w:pPr>
        <w:ind w:left="2520" w:hanging="420"/>
      </w:pPr>
      <w:rPr>
        <w:rFonts w:ascii="Wingdings" w:hAnsi="Wingdings" w:hint="default"/>
      </w:rPr>
    </w:lvl>
    <w:lvl w:ilvl="6" w:tplc="3806A290">
      <w:start w:val="1"/>
      <w:numFmt w:val="bullet"/>
      <w:lvlText w:val=""/>
      <w:lvlJc w:val="left"/>
      <w:pPr>
        <w:ind w:left="2940" w:hanging="420"/>
      </w:pPr>
      <w:rPr>
        <w:rFonts w:ascii="Symbol" w:hAnsi="Symbol" w:hint="default"/>
      </w:rPr>
    </w:lvl>
    <w:lvl w:ilvl="7" w:tplc="18F82720">
      <w:start w:val="1"/>
      <w:numFmt w:val="bullet"/>
      <w:lvlText w:val="o"/>
      <w:lvlJc w:val="left"/>
      <w:pPr>
        <w:ind w:left="3360" w:hanging="420"/>
      </w:pPr>
      <w:rPr>
        <w:rFonts w:ascii="Courier New" w:hAnsi="Courier New" w:hint="default"/>
      </w:rPr>
    </w:lvl>
    <w:lvl w:ilvl="8" w:tplc="68667884">
      <w:start w:val="1"/>
      <w:numFmt w:val="bullet"/>
      <w:lvlText w:val=""/>
      <w:lvlJc w:val="left"/>
      <w:pPr>
        <w:ind w:left="3780" w:hanging="42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D004A"/>
    <w:multiLevelType w:val="hybridMultilevel"/>
    <w:tmpl w:val="73723E22"/>
    <w:lvl w:ilvl="0" w:tplc="1758089A">
      <w:start w:val="1"/>
      <w:numFmt w:val="bullet"/>
      <w:lvlText w:val=""/>
      <w:lvlJc w:val="left"/>
      <w:pPr>
        <w:ind w:left="720" w:hanging="360"/>
      </w:pPr>
      <w:rPr>
        <w:rFonts w:ascii="Symbol" w:hAnsi="Symbol" w:hint="default"/>
      </w:rPr>
    </w:lvl>
    <w:lvl w:ilvl="1" w:tplc="646E5406">
      <w:start w:val="1"/>
      <w:numFmt w:val="bullet"/>
      <w:lvlText w:val="o"/>
      <w:lvlJc w:val="left"/>
      <w:pPr>
        <w:ind w:left="1440" w:hanging="360"/>
      </w:pPr>
      <w:rPr>
        <w:rFonts w:ascii="Courier New" w:hAnsi="Courier New" w:hint="default"/>
      </w:rPr>
    </w:lvl>
    <w:lvl w:ilvl="2" w:tplc="03448B86">
      <w:start w:val="1"/>
      <w:numFmt w:val="bullet"/>
      <w:lvlText w:val=""/>
      <w:lvlJc w:val="left"/>
      <w:pPr>
        <w:ind w:left="2160" w:hanging="360"/>
      </w:pPr>
      <w:rPr>
        <w:rFonts w:ascii="Wingdings" w:hAnsi="Wingdings" w:hint="default"/>
      </w:rPr>
    </w:lvl>
    <w:lvl w:ilvl="3" w:tplc="1BC224B2">
      <w:start w:val="1"/>
      <w:numFmt w:val="bullet"/>
      <w:lvlText w:val=""/>
      <w:lvlJc w:val="left"/>
      <w:pPr>
        <w:ind w:left="2880" w:hanging="360"/>
      </w:pPr>
      <w:rPr>
        <w:rFonts w:ascii="Symbol" w:hAnsi="Symbol" w:hint="default"/>
      </w:rPr>
    </w:lvl>
    <w:lvl w:ilvl="4" w:tplc="130C2EEC">
      <w:start w:val="1"/>
      <w:numFmt w:val="bullet"/>
      <w:lvlText w:val="o"/>
      <w:lvlJc w:val="left"/>
      <w:pPr>
        <w:ind w:left="3600" w:hanging="360"/>
      </w:pPr>
      <w:rPr>
        <w:rFonts w:ascii="Courier New" w:hAnsi="Courier New" w:hint="default"/>
      </w:rPr>
    </w:lvl>
    <w:lvl w:ilvl="5" w:tplc="9280AA58">
      <w:start w:val="1"/>
      <w:numFmt w:val="bullet"/>
      <w:lvlText w:val=""/>
      <w:lvlJc w:val="left"/>
      <w:pPr>
        <w:ind w:left="4320" w:hanging="360"/>
      </w:pPr>
      <w:rPr>
        <w:rFonts w:ascii="Wingdings" w:hAnsi="Wingdings" w:hint="default"/>
      </w:rPr>
    </w:lvl>
    <w:lvl w:ilvl="6" w:tplc="9DF0682A">
      <w:start w:val="1"/>
      <w:numFmt w:val="bullet"/>
      <w:lvlText w:val=""/>
      <w:lvlJc w:val="left"/>
      <w:pPr>
        <w:ind w:left="5040" w:hanging="360"/>
      </w:pPr>
      <w:rPr>
        <w:rFonts w:ascii="Symbol" w:hAnsi="Symbol" w:hint="default"/>
      </w:rPr>
    </w:lvl>
    <w:lvl w:ilvl="7" w:tplc="8E5C0358">
      <w:start w:val="1"/>
      <w:numFmt w:val="bullet"/>
      <w:lvlText w:val="o"/>
      <w:lvlJc w:val="left"/>
      <w:pPr>
        <w:ind w:left="5760" w:hanging="360"/>
      </w:pPr>
      <w:rPr>
        <w:rFonts w:ascii="Courier New" w:hAnsi="Courier New" w:hint="default"/>
      </w:rPr>
    </w:lvl>
    <w:lvl w:ilvl="8" w:tplc="9BE2D49E">
      <w:start w:val="1"/>
      <w:numFmt w:val="bullet"/>
      <w:lvlText w:val=""/>
      <w:lvlJc w:val="left"/>
      <w:pPr>
        <w:ind w:left="6480" w:hanging="360"/>
      </w:pPr>
      <w:rPr>
        <w:rFonts w:ascii="Wingdings" w:hAnsi="Wingdings" w:hint="default"/>
      </w:rPr>
    </w:lvl>
  </w:abstractNum>
  <w:abstractNum w:abstractNumId="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1" w15:restartNumberingAfterBreak="0">
    <w:nsid w:val="387239E2"/>
    <w:multiLevelType w:val="hybridMultilevel"/>
    <w:tmpl w:val="E1F4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D1492"/>
    <w:multiLevelType w:val="hybridMultilevel"/>
    <w:tmpl w:val="2E58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E4396"/>
    <w:multiLevelType w:val="hybridMultilevel"/>
    <w:tmpl w:val="4244AD72"/>
    <w:lvl w:ilvl="0" w:tplc="7FB6EF8E">
      <w:start w:val="1"/>
      <w:numFmt w:val="bullet"/>
      <w:lvlText w:val=""/>
      <w:lvlJc w:val="left"/>
      <w:pPr>
        <w:ind w:left="420" w:hanging="420"/>
      </w:pPr>
      <w:rPr>
        <w:rFonts w:ascii="Symbol" w:hAnsi="Symbol" w:hint="default"/>
      </w:rPr>
    </w:lvl>
    <w:lvl w:ilvl="1" w:tplc="BB1CA882">
      <w:start w:val="1"/>
      <w:numFmt w:val="bullet"/>
      <w:lvlText w:val="o"/>
      <w:lvlJc w:val="left"/>
      <w:pPr>
        <w:ind w:left="840" w:hanging="420"/>
      </w:pPr>
      <w:rPr>
        <w:rFonts w:ascii="Courier New" w:hAnsi="Courier New" w:hint="default"/>
      </w:rPr>
    </w:lvl>
    <w:lvl w:ilvl="2" w:tplc="11B82D92">
      <w:start w:val="1"/>
      <w:numFmt w:val="bullet"/>
      <w:lvlText w:val=""/>
      <w:lvlJc w:val="left"/>
      <w:pPr>
        <w:ind w:left="1260" w:hanging="420"/>
      </w:pPr>
      <w:rPr>
        <w:rFonts w:ascii="Wingdings" w:hAnsi="Wingdings" w:hint="default"/>
      </w:rPr>
    </w:lvl>
    <w:lvl w:ilvl="3" w:tplc="C2A4B0A2">
      <w:start w:val="1"/>
      <w:numFmt w:val="bullet"/>
      <w:lvlText w:val=""/>
      <w:lvlJc w:val="left"/>
      <w:pPr>
        <w:ind w:left="1680" w:hanging="420"/>
      </w:pPr>
      <w:rPr>
        <w:rFonts w:ascii="Symbol" w:hAnsi="Symbol" w:hint="default"/>
      </w:rPr>
    </w:lvl>
    <w:lvl w:ilvl="4" w:tplc="BBAEB3E8">
      <w:start w:val="1"/>
      <w:numFmt w:val="bullet"/>
      <w:lvlText w:val="o"/>
      <w:lvlJc w:val="left"/>
      <w:pPr>
        <w:ind w:left="2100" w:hanging="420"/>
      </w:pPr>
      <w:rPr>
        <w:rFonts w:ascii="Courier New" w:hAnsi="Courier New" w:hint="default"/>
      </w:rPr>
    </w:lvl>
    <w:lvl w:ilvl="5" w:tplc="55FAC4B0">
      <w:start w:val="1"/>
      <w:numFmt w:val="bullet"/>
      <w:lvlText w:val=""/>
      <w:lvlJc w:val="left"/>
      <w:pPr>
        <w:ind w:left="2520" w:hanging="420"/>
      </w:pPr>
      <w:rPr>
        <w:rFonts w:ascii="Wingdings" w:hAnsi="Wingdings" w:hint="default"/>
      </w:rPr>
    </w:lvl>
    <w:lvl w:ilvl="6" w:tplc="2474C738">
      <w:start w:val="1"/>
      <w:numFmt w:val="bullet"/>
      <w:lvlText w:val=""/>
      <w:lvlJc w:val="left"/>
      <w:pPr>
        <w:ind w:left="2940" w:hanging="420"/>
      </w:pPr>
      <w:rPr>
        <w:rFonts w:ascii="Symbol" w:hAnsi="Symbol" w:hint="default"/>
      </w:rPr>
    </w:lvl>
    <w:lvl w:ilvl="7" w:tplc="66E002B2">
      <w:start w:val="1"/>
      <w:numFmt w:val="bullet"/>
      <w:lvlText w:val="o"/>
      <w:lvlJc w:val="left"/>
      <w:pPr>
        <w:ind w:left="3360" w:hanging="420"/>
      </w:pPr>
      <w:rPr>
        <w:rFonts w:ascii="Courier New" w:hAnsi="Courier New" w:hint="default"/>
      </w:rPr>
    </w:lvl>
    <w:lvl w:ilvl="8" w:tplc="BBECEA7A">
      <w:start w:val="1"/>
      <w:numFmt w:val="bullet"/>
      <w:lvlText w:val=""/>
      <w:lvlJc w:val="left"/>
      <w:pPr>
        <w:ind w:left="3780" w:hanging="420"/>
      </w:pPr>
      <w:rPr>
        <w:rFonts w:ascii="Wingdings" w:hAnsi="Wingdings" w:hint="default"/>
      </w:r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04759"/>
    <w:multiLevelType w:val="hybridMultilevel"/>
    <w:tmpl w:val="D0CCB992"/>
    <w:lvl w:ilvl="0" w:tplc="CB48475A">
      <w:start w:val="1"/>
      <w:numFmt w:val="bullet"/>
      <w:lvlText w:val=""/>
      <w:lvlJc w:val="left"/>
      <w:pPr>
        <w:ind w:left="420" w:hanging="420"/>
      </w:pPr>
      <w:rPr>
        <w:rFonts w:ascii="Symbol" w:hAnsi="Symbol" w:hint="default"/>
      </w:rPr>
    </w:lvl>
    <w:lvl w:ilvl="1" w:tplc="DA1E72D2">
      <w:start w:val="1"/>
      <w:numFmt w:val="bullet"/>
      <w:lvlText w:val="o"/>
      <w:lvlJc w:val="left"/>
      <w:pPr>
        <w:ind w:left="840" w:hanging="420"/>
      </w:pPr>
      <w:rPr>
        <w:rFonts w:ascii="Courier New" w:hAnsi="Courier New" w:hint="default"/>
      </w:rPr>
    </w:lvl>
    <w:lvl w:ilvl="2" w:tplc="48C8B77E">
      <w:start w:val="1"/>
      <w:numFmt w:val="bullet"/>
      <w:lvlText w:val=""/>
      <w:lvlJc w:val="left"/>
      <w:pPr>
        <w:ind w:left="1260" w:hanging="420"/>
      </w:pPr>
      <w:rPr>
        <w:rFonts w:ascii="Wingdings" w:hAnsi="Wingdings" w:hint="default"/>
      </w:rPr>
    </w:lvl>
    <w:lvl w:ilvl="3" w:tplc="0F4ACCA4">
      <w:start w:val="1"/>
      <w:numFmt w:val="bullet"/>
      <w:lvlText w:val=""/>
      <w:lvlJc w:val="left"/>
      <w:pPr>
        <w:ind w:left="1680" w:hanging="420"/>
      </w:pPr>
      <w:rPr>
        <w:rFonts w:ascii="Symbol" w:hAnsi="Symbol" w:hint="default"/>
      </w:rPr>
    </w:lvl>
    <w:lvl w:ilvl="4" w:tplc="60A0655A">
      <w:start w:val="1"/>
      <w:numFmt w:val="bullet"/>
      <w:lvlText w:val="o"/>
      <w:lvlJc w:val="left"/>
      <w:pPr>
        <w:ind w:left="2100" w:hanging="420"/>
      </w:pPr>
      <w:rPr>
        <w:rFonts w:ascii="Courier New" w:hAnsi="Courier New" w:hint="default"/>
      </w:rPr>
    </w:lvl>
    <w:lvl w:ilvl="5" w:tplc="C096CD12">
      <w:start w:val="1"/>
      <w:numFmt w:val="bullet"/>
      <w:lvlText w:val=""/>
      <w:lvlJc w:val="left"/>
      <w:pPr>
        <w:ind w:left="2520" w:hanging="420"/>
      </w:pPr>
      <w:rPr>
        <w:rFonts w:ascii="Wingdings" w:hAnsi="Wingdings" w:hint="default"/>
      </w:rPr>
    </w:lvl>
    <w:lvl w:ilvl="6" w:tplc="B8CCE6D4">
      <w:start w:val="1"/>
      <w:numFmt w:val="bullet"/>
      <w:lvlText w:val=""/>
      <w:lvlJc w:val="left"/>
      <w:pPr>
        <w:ind w:left="2940" w:hanging="420"/>
      </w:pPr>
      <w:rPr>
        <w:rFonts w:ascii="Symbol" w:hAnsi="Symbol" w:hint="default"/>
      </w:rPr>
    </w:lvl>
    <w:lvl w:ilvl="7" w:tplc="14C66548">
      <w:start w:val="1"/>
      <w:numFmt w:val="bullet"/>
      <w:lvlText w:val="o"/>
      <w:lvlJc w:val="left"/>
      <w:pPr>
        <w:ind w:left="3360" w:hanging="420"/>
      </w:pPr>
      <w:rPr>
        <w:rFonts w:ascii="Courier New" w:hAnsi="Courier New" w:hint="default"/>
      </w:rPr>
    </w:lvl>
    <w:lvl w:ilvl="8" w:tplc="01A8DE84">
      <w:start w:val="1"/>
      <w:numFmt w:val="bullet"/>
      <w:lvlText w:val=""/>
      <w:lvlJc w:val="left"/>
      <w:pPr>
        <w:ind w:left="3780" w:hanging="420"/>
      </w:pPr>
      <w:rPr>
        <w:rFonts w:ascii="Wingdings" w:hAnsi="Wingdings" w:hint="default"/>
      </w:rPr>
    </w:lvl>
  </w:abstractNum>
  <w:abstractNum w:abstractNumId="16"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05926DE"/>
    <w:multiLevelType w:val="hybridMultilevel"/>
    <w:tmpl w:val="8BF6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973B8"/>
    <w:multiLevelType w:val="hybridMultilevel"/>
    <w:tmpl w:val="53183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6307B"/>
    <w:multiLevelType w:val="hybridMultilevel"/>
    <w:tmpl w:val="1828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A7B04"/>
    <w:multiLevelType w:val="hybridMultilevel"/>
    <w:tmpl w:val="28B4C774"/>
    <w:lvl w:ilvl="0" w:tplc="645220A8">
      <w:start w:val="1"/>
      <w:numFmt w:val="bullet"/>
      <w:lvlText w:val="-"/>
      <w:lvlJc w:val="left"/>
      <w:pPr>
        <w:ind w:left="420" w:hanging="420"/>
      </w:pPr>
      <w:rPr>
        <w:rFonts w:ascii="ＭＳ 明朝" w:hAnsi="ＭＳ 明朝" w:hint="default"/>
      </w:rPr>
    </w:lvl>
    <w:lvl w:ilvl="1" w:tplc="58C4F186">
      <w:start w:val="1"/>
      <w:numFmt w:val="bullet"/>
      <w:lvlText w:val="o"/>
      <w:lvlJc w:val="left"/>
      <w:pPr>
        <w:ind w:left="840" w:hanging="420"/>
      </w:pPr>
      <w:rPr>
        <w:rFonts w:ascii="Courier New" w:hAnsi="Courier New" w:hint="default"/>
      </w:rPr>
    </w:lvl>
    <w:lvl w:ilvl="2" w:tplc="526C6BA2">
      <w:start w:val="1"/>
      <w:numFmt w:val="bullet"/>
      <w:lvlText w:val=""/>
      <w:lvlJc w:val="left"/>
      <w:pPr>
        <w:ind w:left="1260" w:hanging="420"/>
      </w:pPr>
      <w:rPr>
        <w:rFonts w:ascii="Wingdings" w:hAnsi="Wingdings" w:hint="default"/>
      </w:rPr>
    </w:lvl>
    <w:lvl w:ilvl="3" w:tplc="B896C5BE">
      <w:start w:val="1"/>
      <w:numFmt w:val="bullet"/>
      <w:lvlText w:val=""/>
      <w:lvlJc w:val="left"/>
      <w:pPr>
        <w:ind w:left="1680" w:hanging="420"/>
      </w:pPr>
      <w:rPr>
        <w:rFonts w:ascii="Symbol" w:hAnsi="Symbol" w:hint="default"/>
      </w:rPr>
    </w:lvl>
    <w:lvl w:ilvl="4" w:tplc="9EEC628C">
      <w:start w:val="1"/>
      <w:numFmt w:val="bullet"/>
      <w:lvlText w:val="o"/>
      <w:lvlJc w:val="left"/>
      <w:pPr>
        <w:ind w:left="2100" w:hanging="420"/>
      </w:pPr>
      <w:rPr>
        <w:rFonts w:ascii="Courier New" w:hAnsi="Courier New" w:hint="default"/>
      </w:rPr>
    </w:lvl>
    <w:lvl w:ilvl="5" w:tplc="1066783E">
      <w:start w:val="1"/>
      <w:numFmt w:val="bullet"/>
      <w:lvlText w:val=""/>
      <w:lvlJc w:val="left"/>
      <w:pPr>
        <w:ind w:left="2520" w:hanging="420"/>
      </w:pPr>
      <w:rPr>
        <w:rFonts w:ascii="Wingdings" w:hAnsi="Wingdings" w:hint="default"/>
      </w:rPr>
    </w:lvl>
    <w:lvl w:ilvl="6" w:tplc="4BCEB028">
      <w:start w:val="1"/>
      <w:numFmt w:val="bullet"/>
      <w:lvlText w:val=""/>
      <w:lvlJc w:val="left"/>
      <w:pPr>
        <w:ind w:left="2940" w:hanging="420"/>
      </w:pPr>
      <w:rPr>
        <w:rFonts w:ascii="Symbol" w:hAnsi="Symbol" w:hint="default"/>
      </w:rPr>
    </w:lvl>
    <w:lvl w:ilvl="7" w:tplc="6B0E71B0">
      <w:start w:val="1"/>
      <w:numFmt w:val="bullet"/>
      <w:lvlText w:val="o"/>
      <w:lvlJc w:val="left"/>
      <w:pPr>
        <w:ind w:left="3360" w:hanging="420"/>
      </w:pPr>
      <w:rPr>
        <w:rFonts w:ascii="Courier New" w:hAnsi="Courier New" w:hint="default"/>
      </w:rPr>
    </w:lvl>
    <w:lvl w:ilvl="8" w:tplc="F73C57F0">
      <w:start w:val="1"/>
      <w:numFmt w:val="bullet"/>
      <w:lvlText w:val=""/>
      <w:lvlJc w:val="left"/>
      <w:pPr>
        <w:ind w:left="3780" w:hanging="420"/>
      </w:pPr>
      <w:rPr>
        <w:rFonts w:ascii="Wingdings" w:hAnsi="Wingdings" w:hint="default"/>
      </w:rPr>
    </w:lvl>
  </w:abstractNum>
  <w:abstractNum w:abstractNumId="21" w15:restartNumberingAfterBreak="0">
    <w:nsid w:val="5A2164FA"/>
    <w:multiLevelType w:val="hybridMultilevel"/>
    <w:tmpl w:val="346A1112"/>
    <w:lvl w:ilvl="0" w:tplc="2910CEB0">
      <w:start w:val="1"/>
      <w:numFmt w:val="bullet"/>
      <w:lvlText w:val=""/>
      <w:lvlJc w:val="left"/>
      <w:pPr>
        <w:tabs>
          <w:tab w:val="num" w:pos="720"/>
        </w:tabs>
        <w:ind w:left="720" w:hanging="360"/>
      </w:pPr>
      <w:rPr>
        <w:rFonts w:ascii="Symbol" w:hAnsi="Symbol" w:hint="default"/>
        <w:sz w:val="20"/>
      </w:rPr>
    </w:lvl>
    <w:lvl w:ilvl="1" w:tplc="E03AA46E">
      <w:start w:val="1"/>
      <w:numFmt w:val="bullet"/>
      <w:lvlText w:val=""/>
      <w:lvlJc w:val="left"/>
      <w:pPr>
        <w:tabs>
          <w:tab w:val="num" w:pos="1440"/>
        </w:tabs>
        <w:ind w:left="1440" w:hanging="360"/>
      </w:pPr>
      <w:rPr>
        <w:rFonts w:ascii="Symbol" w:hAnsi="Symbol" w:hint="default"/>
        <w:sz w:val="20"/>
      </w:rPr>
    </w:lvl>
    <w:lvl w:ilvl="2" w:tplc="C3B0ACCA">
      <w:start w:val="1"/>
      <w:numFmt w:val="bullet"/>
      <w:lvlText w:val=""/>
      <w:lvlJc w:val="left"/>
      <w:pPr>
        <w:tabs>
          <w:tab w:val="num" w:pos="2160"/>
        </w:tabs>
        <w:ind w:left="2160" w:hanging="360"/>
      </w:pPr>
      <w:rPr>
        <w:rFonts w:ascii="Symbol" w:hAnsi="Symbol" w:hint="default"/>
        <w:sz w:val="20"/>
      </w:rPr>
    </w:lvl>
    <w:lvl w:ilvl="3" w:tplc="3E6033CA">
      <w:start w:val="1"/>
      <w:numFmt w:val="bullet"/>
      <w:lvlText w:val=""/>
      <w:lvlJc w:val="left"/>
      <w:pPr>
        <w:tabs>
          <w:tab w:val="num" w:pos="2880"/>
        </w:tabs>
        <w:ind w:left="2880" w:hanging="360"/>
      </w:pPr>
      <w:rPr>
        <w:rFonts w:ascii="Symbol" w:hAnsi="Symbol" w:hint="default"/>
        <w:sz w:val="20"/>
      </w:rPr>
    </w:lvl>
    <w:lvl w:ilvl="4" w:tplc="4C5E36D4">
      <w:start w:val="1"/>
      <w:numFmt w:val="bullet"/>
      <w:lvlText w:val=""/>
      <w:lvlJc w:val="left"/>
      <w:pPr>
        <w:tabs>
          <w:tab w:val="num" w:pos="3600"/>
        </w:tabs>
        <w:ind w:left="3600" w:hanging="360"/>
      </w:pPr>
      <w:rPr>
        <w:rFonts w:ascii="Symbol" w:hAnsi="Symbol" w:hint="default"/>
        <w:sz w:val="20"/>
      </w:rPr>
    </w:lvl>
    <w:lvl w:ilvl="5" w:tplc="B48A8660">
      <w:start w:val="1"/>
      <w:numFmt w:val="bullet"/>
      <w:lvlText w:val=""/>
      <w:lvlJc w:val="left"/>
      <w:pPr>
        <w:tabs>
          <w:tab w:val="num" w:pos="4320"/>
        </w:tabs>
        <w:ind w:left="4320" w:hanging="360"/>
      </w:pPr>
      <w:rPr>
        <w:rFonts w:ascii="Symbol" w:hAnsi="Symbol" w:hint="default"/>
        <w:sz w:val="20"/>
      </w:rPr>
    </w:lvl>
    <w:lvl w:ilvl="6" w:tplc="917E1132">
      <w:start w:val="1"/>
      <w:numFmt w:val="bullet"/>
      <w:lvlText w:val=""/>
      <w:lvlJc w:val="left"/>
      <w:pPr>
        <w:tabs>
          <w:tab w:val="num" w:pos="5040"/>
        </w:tabs>
        <w:ind w:left="5040" w:hanging="360"/>
      </w:pPr>
      <w:rPr>
        <w:rFonts w:ascii="Symbol" w:hAnsi="Symbol" w:hint="default"/>
        <w:sz w:val="20"/>
      </w:rPr>
    </w:lvl>
    <w:lvl w:ilvl="7" w:tplc="E9226B52">
      <w:start w:val="1"/>
      <w:numFmt w:val="bullet"/>
      <w:lvlText w:val=""/>
      <w:lvlJc w:val="left"/>
      <w:pPr>
        <w:tabs>
          <w:tab w:val="num" w:pos="5760"/>
        </w:tabs>
        <w:ind w:left="5760" w:hanging="360"/>
      </w:pPr>
      <w:rPr>
        <w:rFonts w:ascii="Symbol" w:hAnsi="Symbol" w:hint="default"/>
        <w:sz w:val="20"/>
      </w:rPr>
    </w:lvl>
    <w:lvl w:ilvl="8" w:tplc="C59C996E">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092A9E"/>
    <w:multiLevelType w:val="hybridMultilevel"/>
    <w:tmpl w:val="4AAA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82EC1"/>
    <w:multiLevelType w:val="hybridMultilevel"/>
    <w:tmpl w:val="D3502420"/>
    <w:lvl w:ilvl="0" w:tplc="4E4C09FE">
      <w:start w:val="1"/>
      <w:numFmt w:val="bullet"/>
      <w:lvlText w:val=""/>
      <w:lvlJc w:val="left"/>
      <w:pPr>
        <w:ind w:left="420" w:hanging="420"/>
      </w:pPr>
      <w:rPr>
        <w:rFonts w:ascii="Symbol" w:hAnsi="Symbol" w:hint="default"/>
      </w:rPr>
    </w:lvl>
    <w:lvl w:ilvl="1" w:tplc="C230252A">
      <w:start w:val="1"/>
      <w:numFmt w:val="bullet"/>
      <w:lvlText w:val="o"/>
      <w:lvlJc w:val="left"/>
      <w:pPr>
        <w:ind w:left="840" w:hanging="420"/>
      </w:pPr>
      <w:rPr>
        <w:rFonts w:ascii="Courier New" w:hAnsi="Courier New" w:hint="default"/>
      </w:rPr>
    </w:lvl>
    <w:lvl w:ilvl="2" w:tplc="3622090E">
      <w:start w:val="1"/>
      <w:numFmt w:val="bullet"/>
      <w:lvlText w:val=""/>
      <w:lvlJc w:val="left"/>
      <w:pPr>
        <w:ind w:left="1260" w:hanging="420"/>
      </w:pPr>
      <w:rPr>
        <w:rFonts w:ascii="Wingdings" w:hAnsi="Wingdings" w:hint="default"/>
      </w:rPr>
    </w:lvl>
    <w:lvl w:ilvl="3" w:tplc="9AB6AF36">
      <w:start w:val="1"/>
      <w:numFmt w:val="bullet"/>
      <w:lvlText w:val=""/>
      <w:lvlJc w:val="left"/>
      <w:pPr>
        <w:ind w:left="1680" w:hanging="420"/>
      </w:pPr>
      <w:rPr>
        <w:rFonts w:ascii="Symbol" w:hAnsi="Symbol" w:hint="default"/>
      </w:rPr>
    </w:lvl>
    <w:lvl w:ilvl="4" w:tplc="1F9ABE62">
      <w:start w:val="1"/>
      <w:numFmt w:val="bullet"/>
      <w:lvlText w:val="o"/>
      <w:lvlJc w:val="left"/>
      <w:pPr>
        <w:ind w:left="2100" w:hanging="420"/>
      </w:pPr>
      <w:rPr>
        <w:rFonts w:ascii="Courier New" w:hAnsi="Courier New" w:hint="default"/>
      </w:rPr>
    </w:lvl>
    <w:lvl w:ilvl="5" w:tplc="65CE0F40">
      <w:start w:val="1"/>
      <w:numFmt w:val="bullet"/>
      <w:lvlText w:val=""/>
      <w:lvlJc w:val="left"/>
      <w:pPr>
        <w:ind w:left="2520" w:hanging="420"/>
      </w:pPr>
      <w:rPr>
        <w:rFonts w:ascii="Wingdings" w:hAnsi="Wingdings" w:hint="default"/>
      </w:rPr>
    </w:lvl>
    <w:lvl w:ilvl="6" w:tplc="7A7C6EDA">
      <w:start w:val="1"/>
      <w:numFmt w:val="bullet"/>
      <w:lvlText w:val=""/>
      <w:lvlJc w:val="left"/>
      <w:pPr>
        <w:ind w:left="2940" w:hanging="420"/>
      </w:pPr>
      <w:rPr>
        <w:rFonts w:ascii="Symbol" w:hAnsi="Symbol" w:hint="default"/>
      </w:rPr>
    </w:lvl>
    <w:lvl w:ilvl="7" w:tplc="12464372">
      <w:start w:val="1"/>
      <w:numFmt w:val="bullet"/>
      <w:lvlText w:val="o"/>
      <w:lvlJc w:val="left"/>
      <w:pPr>
        <w:ind w:left="3360" w:hanging="420"/>
      </w:pPr>
      <w:rPr>
        <w:rFonts w:ascii="Courier New" w:hAnsi="Courier New" w:hint="default"/>
      </w:rPr>
    </w:lvl>
    <w:lvl w:ilvl="8" w:tplc="E11EEEBE">
      <w:start w:val="1"/>
      <w:numFmt w:val="bullet"/>
      <w:lvlText w:val=""/>
      <w:lvlJc w:val="left"/>
      <w:pPr>
        <w:ind w:left="3780" w:hanging="420"/>
      </w:pPr>
      <w:rPr>
        <w:rFonts w:ascii="Wingdings" w:hAnsi="Wingdings" w:hint="default"/>
      </w:rPr>
    </w:lvl>
  </w:abstractNum>
  <w:abstractNum w:abstractNumId="24" w15:restartNumberingAfterBreak="0">
    <w:nsid w:val="6BD33AE6"/>
    <w:multiLevelType w:val="hybridMultilevel"/>
    <w:tmpl w:val="9C98D936"/>
    <w:lvl w:ilvl="0" w:tplc="A800BBC8">
      <w:start w:val="1"/>
      <w:numFmt w:val="bullet"/>
      <w:lvlText w:val=""/>
      <w:lvlJc w:val="left"/>
      <w:pPr>
        <w:ind w:left="420" w:hanging="420"/>
      </w:pPr>
      <w:rPr>
        <w:rFonts w:ascii="Symbol" w:hAnsi="Symbol" w:hint="default"/>
      </w:rPr>
    </w:lvl>
    <w:lvl w:ilvl="1" w:tplc="5B927D42">
      <w:start w:val="1"/>
      <w:numFmt w:val="bullet"/>
      <w:lvlText w:val="o"/>
      <w:lvlJc w:val="left"/>
      <w:pPr>
        <w:ind w:left="840" w:hanging="420"/>
      </w:pPr>
      <w:rPr>
        <w:rFonts w:ascii="Courier New" w:hAnsi="Courier New" w:hint="default"/>
      </w:rPr>
    </w:lvl>
    <w:lvl w:ilvl="2" w:tplc="DF5ED2A8">
      <w:start w:val="1"/>
      <w:numFmt w:val="bullet"/>
      <w:lvlText w:val=""/>
      <w:lvlJc w:val="left"/>
      <w:pPr>
        <w:ind w:left="1260" w:hanging="420"/>
      </w:pPr>
      <w:rPr>
        <w:rFonts w:ascii="Wingdings" w:hAnsi="Wingdings" w:hint="default"/>
      </w:rPr>
    </w:lvl>
    <w:lvl w:ilvl="3" w:tplc="EE4448B8">
      <w:start w:val="1"/>
      <w:numFmt w:val="bullet"/>
      <w:lvlText w:val=""/>
      <w:lvlJc w:val="left"/>
      <w:pPr>
        <w:ind w:left="1680" w:hanging="420"/>
      </w:pPr>
      <w:rPr>
        <w:rFonts w:ascii="Symbol" w:hAnsi="Symbol" w:hint="default"/>
      </w:rPr>
    </w:lvl>
    <w:lvl w:ilvl="4" w:tplc="1C14B55A">
      <w:start w:val="1"/>
      <w:numFmt w:val="bullet"/>
      <w:lvlText w:val="o"/>
      <w:lvlJc w:val="left"/>
      <w:pPr>
        <w:ind w:left="2100" w:hanging="420"/>
      </w:pPr>
      <w:rPr>
        <w:rFonts w:ascii="Courier New" w:hAnsi="Courier New" w:hint="default"/>
      </w:rPr>
    </w:lvl>
    <w:lvl w:ilvl="5" w:tplc="C0C4CCB8">
      <w:start w:val="1"/>
      <w:numFmt w:val="bullet"/>
      <w:lvlText w:val=""/>
      <w:lvlJc w:val="left"/>
      <w:pPr>
        <w:ind w:left="2520" w:hanging="420"/>
      </w:pPr>
      <w:rPr>
        <w:rFonts w:ascii="Wingdings" w:hAnsi="Wingdings" w:hint="default"/>
      </w:rPr>
    </w:lvl>
    <w:lvl w:ilvl="6" w:tplc="651C5410">
      <w:start w:val="1"/>
      <w:numFmt w:val="bullet"/>
      <w:lvlText w:val=""/>
      <w:lvlJc w:val="left"/>
      <w:pPr>
        <w:ind w:left="2940" w:hanging="420"/>
      </w:pPr>
      <w:rPr>
        <w:rFonts w:ascii="Symbol" w:hAnsi="Symbol" w:hint="default"/>
      </w:rPr>
    </w:lvl>
    <w:lvl w:ilvl="7" w:tplc="39C80D46">
      <w:start w:val="1"/>
      <w:numFmt w:val="bullet"/>
      <w:lvlText w:val="o"/>
      <w:lvlJc w:val="left"/>
      <w:pPr>
        <w:ind w:left="3360" w:hanging="420"/>
      </w:pPr>
      <w:rPr>
        <w:rFonts w:ascii="Courier New" w:hAnsi="Courier New" w:hint="default"/>
      </w:rPr>
    </w:lvl>
    <w:lvl w:ilvl="8" w:tplc="9F0ABEBC">
      <w:start w:val="1"/>
      <w:numFmt w:val="bullet"/>
      <w:lvlText w:val=""/>
      <w:lvlJc w:val="left"/>
      <w:pPr>
        <w:ind w:left="3780" w:hanging="420"/>
      </w:pPr>
      <w:rPr>
        <w:rFonts w:ascii="Wingdings" w:hAnsi="Wingdings" w:hint="default"/>
      </w:rPr>
    </w:lvl>
  </w:abstractNum>
  <w:abstractNum w:abstractNumId="25"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27" w15:restartNumberingAfterBreak="0">
    <w:nsid w:val="7F524A9A"/>
    <w:multiLevelType w:val="hybridMultilevel"/>
    <w:tmpl w:val="7EEA5CA6"/>
    <w:lvl w:ilvl="0" w:tplc="C27A66C0">
      <w:start w:val="1"/>
      <w:numFmt w:val="bullet"/>
      <w:lvlText w:val=""/>
      <w:lvlJc w:val="left"/>
      <w:pPr>
        <w:ind w:left="420" w:hanging="420"/>
      </w:pPr>
      <w:rPr>
        <w:rFonts w:ascii="Symbol" w:hAnsi="Symbol" w:hint="default"/>
      </w:rPr>
    </w:lvl>
    <w:lvl w:ilvl="1" w:tplc="560EC814">
      <w:start w:val="1"/>
      <w:numFmt w:val="bullet"/>
      <w:lvlText w:val="o"/>
      <w:lvlJc w:val="left"/>
      <w:pPr>
        <w:ind w:left="840" w:hanging="420"/>
      </w:pPr>
      <w:rPr>
        <w:rFonts w:ascii="Courier New" w:hAnsi="Courier New" w:hint="default"/>
      </w:rPr>
    </w:lvl>
    <w:lvl w:ilvl="2" w:tplc="4B0C7886">
      <w:start w:val="1"/>
      <w:numFmt w:val="bullet"/>
      <w:lvlText w:val=""/>
      <w:lvlJc w:val="left"/>
      <w:pPr>
        <w:ind w:left="1260" w:hanging="420"/>
      </w:pPr>
      <w:rPr>
        <w:rFonts w:ascii="Wingdings" w:hAnsi="Wingdings" w:hint="default"/>
      </w:rPr>
    </w:lvl>
    <w:lvl w:ilvl="3" w:tplc="4C56CC3A">
      <w:start w:val="1"/>
      <w:numFmt w:val="bullet"/>
      <w:lvlText w:val=""/>
      <w:lvlJc w:val="left"/>
      <w:pPr>
        <w:ind w:left="1680" w:hanging="420"/>
      </w:pPr>
      <w:rPr>
        <w:rFonts w:ascii="Symbol" w:hAnsi="Symbol" w:hint="default"/>
      </w:rPr>
    </w:lvl>
    <w:lvl w:ilvl="4" w:tplc="5D561D5C">
      <w:start w:val="1"/>
      <w:numFmt w:val="bullet"/>
      <w:lvlText w:val="o"/>
      <w:lvlJc w:val="left"/>
      <w:pPr>
        <w:ind w:left="2100" w:hanging="420"/>
      </w:pPr>
      <w:rPr>
        <w:rFonts w:ascii="Courier New" w:hAnsi="Courier New" w:hint="default"/>
      </w:rPr>
    </w:lvl>
    <w:lvl w:ilvl="5" w:tplc="A1525DA8">
      <w:start w:val="1"/>
      <w:numFmt w:val="bullet"/>
      <w:lvlText w:val=""/>
      <w:lvlJc w:val="left"/>
      <w:pPr>
        <w:ind w:left="2520" w:hanging="420"/>
      </w:pPr>
      <w:rPr>
        <w:rFonts w:ascii="Wingdings" w:hAnsi="Wingdings" w:hint="default"/>
      </w:rPr>
    </w:lvl>
    <w:lvl w:ilvl="6" w:tplc="5C3A77D6">
      <w:start w:val="1"/>
      <w:numFmt w:val="bullet"/>
      <w:lvlText w:val=""/>
      <w:lvlJc w:val="left"/>
      <w:pPr>
        <w:ind w:left="2940" w:hanging="420"/>
      </w:pPr>
      <w:rPr>
        <w:rFonts w:ascii="Symbol" w:hAnsi="Symbol" w:hint="default"/>
      </w:rPr>
    </w:lvl>
    <w:lvl w:ilvl="7" w:tplc="C10C6B9A">
      <w:start w:val="1"/>
      <w:numFmt w:val="bullet"/>
      <w:lvlText w:val="o"/>
      <w:lvlJc w:val="left"/>
      <w:pPr>
        <w:ind w:left="3360" w:hanging="420"/>
      </w:pPr>
      <w:rPr>
        <w:rFonts w:ascii="Courier New" w:hAnsi="Courier New" w:hint="default"/>
      </w:rPr>
    </w:lvl>
    <w:lvl w:ilvl="8" w:tplc="51580EFC">
      <w:start w:val="1"/>
      <w:numFmt w:val="bullet"/>
      <w:lvlText w:val=""/>
      <w:lvlJc w:val="left"/>
      <w:pPr>
        <w:ind w:left="3780" w:hanging="420"/>
      </w:pPr>
      <w:rPr>
        <w:rFonts w:ascii="Wingdings" w:hAnsi="Wingdings" w:hint="default"/>
      </w:rPr>
    </w:lvl>
  </w:abstractNum>
  <w:num w:numId="1">
    <w:abstractNumId w:val="8"/>
  </w:num>
  <w:num w:numId="2">
    <w:abstractNumId w:val="27"/>
  </w:num>
  <w:num w:numId="3">
    <w:abstractNumId w:val="5"/>
  </w:num>
  <w:num w:numId="4">
    <w:abstractNumId w:val="23"/>
  </w:num>
  <w:num w:numId="5">
    <w:abstractNumId w:val="13"/>
  </w:num>
  <w:num w:numId="6">
    <w:abstractNumId w:val="24"/>
  </w:num>
  <w:num w:numId="7">
    <w:abstractNumId w:val="20"/>
  </w:num>
  <w:num w:numId="8">
    <w:abstractNumId w:val="15"/>
  </w:num>
  <w:num w:numId="9">
    <w:abstractNumId w:val="10"/>
  </w:num>
  <w:num w:numId="10">
    <w:abstractNumId w:val="16"/>
  </w:num>
  <w:num w:numId="11">
    <w:abstractNumId w:val="1"/>
  </w:num>
  <w:num w:numId="12">
    <w:abstractNumId w:val="0"/>
    <w:lvlOverride w:ilvl="0">
      <w:startOverride w:val="1"/>
    </w:lvlOverride>
  </w:num>
  <w:num w:numId="13">
    <w:abstractNumId w:val="26"/>
  </w:num>
  <w:num w:numId="14">
    <w:abstractNumId w:val="2"/>
  </w:num>
  <w:num w:numId="15">
    <w:abstractNumId w:val="19"/>
  </w:num>
  <w:num w:numId="16">
    <w:abstractNumId w:val="17"/>
  </w:num>
  <w:num w:numId="17">
    <w:abstractNumId w:val="21"/>
  </w:num>
  <w:num w:numId="1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num>
  <w:num w:numId="21">
    <w:abstractNumId w:val="9"/>
  </w:num>
  <w:num w:numId="22">
    <w:abstractNumId w:val="25"/>
  </w:num>
  <w:num w:numId="23">
    <w:abstractNumId w:val="10"/>
  </w:num>
  <w:num w:numId="24">
    <w:abstractNumId w:val="22"/>
  </w:num>
  <w:num w:numId="25">
    <w:abstractNumId w:val="18"/>
  </w:num>
  <w:num w:numId="26">
    <w:abstractNumId w:val="11"/>
  </w:num>
  <w:num w:numId="27">
    <w:abstractNumId w:val="7"/>
  </w:num>
  <w:num w:numId="28">
    <w:abstractNumId w:val="14"/>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0248"/>
    <w:rsid w:val="00011FF1"/>
    <w:rsid w:val="000129F8"/>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6FD"/>
    <w:rsid w:val="00036F61"/>
    <w:rsid w:val="00036FDE"/>
    <w:rsid w:val="00037A4E"/>
    <w:rsid w:val="00040370"/>
    <w:rsid w:val="000405A1"/>
    <w:rsid w:val="00040D1F"/>
    <w:rsid w:val="00041BEC"/>
    <w:rsid w:val="00042C8D"/>
    <w:rsid w:val="000430D1"/>
    <w:rsid w:val="00043600"/>
    <w:rsid w:val="00044BB5"/>
    <w:rsid w:val="00045276"/>
    <w:rsid w:val="00045B00"/>
    <w:rsid w:val="00045F77"/>
    <w:rsid w:val="0004631F"/>
    <w:rsid w:val="00046B54"/>
    <w:rsid w:val="0005045E"/>
    <w:rsid w:val="0005124A"/>
    <w:rsid w:val="000516DB"/>
    <w:rsid w:val="00051E09"/>
    <w:rsid w:val="00052294"/>
    <w:rsid w:val="00052857"/>
    <w:rsid w:val="00053C6A"/>
    <w:rsid w:val="000541E5"/>
    <w:rsid w:val="00054510"/>
    <w:rsid w:val="0005472A"/>
    <w:rsid w:val="00055660"/>
    <w:rsid w:val="00055E6F"/>
    <w:rsid w:val="0005665A"/>
    <w:rsid w:val="000566C6"/>
    <w:rsid w:val="00056E01"/>
    <w:rsid w:val="0005775D"/>
    <w:rsid w:val="00060460"/>
    <w:rsid w:val="0006080D"/>
    <w:rsid w:val="00060A93"/>
    <w:rsid w:val="000612A5"/>
    <w:rsid w:val="00061789"/>
    <w:rsid w:val="00062849"/>
    <w:rsid w:val="00062E9B"/>
    <w:rsid w:val="00063550"/>
    <w:rsid w:val="00063A31"/>
    <w:rsid w:val="000645C6"/>
    <w:rsid w:val="000648FB"/>
    <w:rsid w:val="00065789"/>
    <w:rsid w:val="00065AC0"/>
    <w:rsid w:val="00065B1B"/>
    <w:rsid w:val="00066A17"/>
    <w:rsid w:val="00067071"/>
    <w:rsid w:val="00067B8B"/>
    <w:rsid w:val="00067E79"/>
    <w:rsid w:val="0007041A"/>
    <w:rsid w:val="00070856"/>
    <w:rsid w:val="00070CF7"/>
    <w:rsid w:val="0007103B"/>
    <w:rsid w:val="0007231E"/>
    <w:rsid w:val="000723DB"/>
    <w:rsid w:val="0007293D"/>
    <w:rsid w:val="00072E74"/>
    <w:rsid w:val="0007300C"/>
    <w:rsid w:val="0007384B"/>
    <w:rsid w:val="00074394"/>
    <w:rsid w:val="00075937"/>
    <w:rsid w:val="0007793C"/>
    <w:rsid w:val="00080AF1"/>
    <w:rsid w:val="00080F78"/>
    <w:rsid w:val="0008100E"/>
    <w:rsid w:val="0008117A"/>
    <w:rsid w:val="0008153A"/>
    <w:rsid w:val="000818D7"/>
    <w:rsid w:val="00081DE1"/>
    <w:rsid w:val="0008229C"/>
    <w:rsid w:val="00082575"/>
    <w:rsid w:val="00083A95"/>
    <w:rsid w:val="000849CF"/>
    <w:rsid w:val="00084E2E"/>
    <w:rsid w:val="00084EDF"/>
    <w:rsid w:val="000855FF"/>
    <w:rsid w:val="00085D74"/>
    <w:rsid w:val="00086826"/>
    <w:rsid w:val="00086DFD"/>
    <w:rsid w:val="00087B0E"/>
    <w:rsid w:val="000902B8"/>
    <w:rsid w:val="00090DF6"/>
    <w:rsid w:val="000912D6"/>
    <w:rsid w:val="000915C4"/>
    <w:rsid w:val="00091818"/>
    <w:rsid w:val="000929A5"/>
    <w:rsid w:val="00093E98"/>
    <w:rsid w:val="0009401A"/>
    <w:rsid w:val="0009436F"/>
    <w:rsid w:val="00094445"/>
    <w:rsid w:val="00094D86"/>
    <w:rsid w:val="00095959"/>
    <w:rsid w:val="00095FAA"/>
    <w:rsid w:val="00096071"/>
    <w:rsid w:val="000962AF"/>
    <w:rsid w:val="0009654F"/>
    <w:rsid w:val="00096C20"/>
    <w:rsid w:val="00097154"/>
    <w:rsid w:val="000A00EB"/>
    <w:rsid w:val="000A04B1"/>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0D8"/>
    <w:rsid w:val="000B36F3"/>
    <w:rsid w:val="000B38D7"/>
    <w:rsid w:val="000B3A57"/>
    <w:rsid w:val="000B50FA"/>
    <w:rsid w:val="000B5B2D"/>
    <w:rsid w:val="000B605E"/>
    <w:rsid w:val="000B686C"/>
    <w:rsid w:val="000B70C1"/>
    <w:rsid w:val="000B7336"/>
    <w:rsid w:val="000BB9FE"/>
    <w:rsid w:val="000C0184"/>
    <w:rsid w:val="000C03F7"/>
    <w:rsid w:val="000C0F17"/>
    <w:rsid w:val="000C19A3"/>
    <w:rsid w:val="000C2C89"/>
    <w:rsid w:val="000C327D"/>
    <w:rsid w:val="000C3337"/>
    <w:rsid w:val="000C4183"/>
    <w:rsid w:val="000C43D9"/>
    <w:rsid w:val="000C492B"/>
    <w:rsid w:val="000C5CBF"/>
    <w:rsid w:val="000C6631"/>
    <w:rsid w:val="000C77B9"/>
    <w:rsid w:val="000D00E9"/>
    <w:rsid w:val="000D03A0"/>
    <w:rsid w:val="000D0E29"/>
    <w:rsid w:val="000D2C5C"/>
    <w:rsid w:val="000D2F6B"/>
    <w:rsid w:val="000D31AD"/>
    <w:rsid w:val="000D35B9"/>
    <w:rsid w:val="000D400A"/>
    <w:rsid w:val="000D436E"/>
    <w:rsid w:val="000D52BE"/>
    <w:rsid w:val="000D5907"/>
    <w:rsid w:val="000D5A19"/>
    <w:rsid w:val="000D78B1"/>
    <w:rsid w:val="000D7AE4"/>
    <w:rsid w:val="000E0E23"/>
    <w:rsid w:val="000E1112"/>
    <w:rsid w:val="000E1220"/>
    <w:rsid w:val="000E1AC1"/>
    <w:rsid w:val="000E1F3C"/>
    <w:rsid w:val="000E2042"/>
    <w:rsid w:val="000E26CA"/>
    <w:rsid w:val="000E38BA"/>
    <w:rsid w:val="000E4B76"/>
    <w:rsid w:val="000E4CA5"/>
    <w:rsid w:val="000E4EFF"/>
    <w:rsid w:val="000E5A32"/>
    <w:rsid w:val="000E795D"/>
    <w:rsid w:val="000E7DB6"/>
    <w:rsid w:val="000F0290"/>
    <w:rsid w:val="000F06EF"/>
    <w:rsid w:val="000F08C1"/>
    <w:rsid w:val="000F09A3"/>
    <w:rsid w:val="000F13A6"/>
    <w:rsid w:val="000F1425"/>
    <w:rsid w:val="000F208A"/>
    <w:rsid w:val="000F29EB"/>
    <w:rsid w:val="000F2A2D"/>
    <w:rsid w:val="000F2E48"/>
    <w:rsid w:val="000F3077"/>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581"/>
    <w:rsid w:val="00106880"/>
    <w:rsid w:val="00106FBB"/>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CEB"/>
    <w:rsid w:val="00112F84"/>
    <w:rsid w:val="00113A0E"/>
    <w:rsid w:val="00113A4F"/>
    <w:rsid w:val="00114679"/>
    <w:rsid w:val="0011488C"/>
    <w:rsid w:val="001149A9"/>
    <w:rsid w:val="00114AB3"/>
    <w:rsid w:val="00115755"/>
    <w:rsid w:val="001160AD"/>
    <w:rsid w:val="00117DB1"/>
    <w:rsid w:val="00121D2F"/>
    <w:rsid w:val="00122933"/>
    <w:rsid w:val="0012304B"/>
    <w:rsid w:val="0012310A"/>
    <w:rsid w:val="001232C4"/>
    <w:rsid w:val="0012421E"/>
    <w:rsid w:val="001242E3"/>
    <w:rsid w:val="00124349"/>
    <w:rsid w:val="001249C6"/>
    <w:rsid w:val="001256E4"/>
    <w:rsid w:val="0012594C"/>
    <w:rsid w:val="00126780"/>
    <w:rsid w:val="00126D4C"/>
    <w:rsid w:val="001270AA"/>
    <w:rsid w:val="00130E62"/>
    <w:rsid w:val="0013167B"/>
    <w:rsid w:val="00131CEB"/>
    <w:rsid w:val="00131F23"/>
    <w:rsid w:val="0013294C"/>
    <w:rsid w:val="00132A1D"/>
    <w:rsid w:val="00132C69"/>
    <w:rsid w:val="00133647"/>
    <w:rsid w:val="00133684"/>
    <w:rsid w:val="0013368E"/>
    <w:rsid w:val="00133771"/>
    <w:rsid w:val="00133B2B"/>
    <w:rsid w:val="001340C9"/>
    <w:rsid w:val="001340D8"/>
    <w:rsid w:val="00134AD1"/>
    <w:rsid w:val="00136068"/>
    <w:rsid w:val="001369A8"/>
    <w:rsid w:val="0013763B"/>
    <w:rsid w:val="0014180A"/>
    <w:rsid w:val="001419BA"/>
    <w:rsid w:val="00141CA7"/>
    <w:rsid w:val="0014234B"/>
    <w:rsid w:val="00142796"/>
    <w:rsid w:val="0014303C"/>
    <w:rsid w:val="001439B2"/>
    <w:rsid w:val="00143BB4"/>
    <w:rsid w:val="001444CE"/>
    <w:rsid w:val="00144618"/>
    <w:rsid w:val="00144766"/>
    <w:rsid w:val="0014531B"/>
    <w:rsid w:val="00145FA3"/>
    <w:rsid w:val="0014622B"/>
    <w:rsid w:val="0014667D"/>
    <w:rsid w:val="00146F1E"/>
    <w:rsid w:val="00147682"/>
    <w:rsid w:val="00150F56"/>
    <w:rsid w:val="0015199D"/>
    <w:rsid w:val="00151C59"/>
    <w:rsid w:val="00152391"/>
    <w:rsid w:val="00152466"/>
    <w:rsid w:val="0015388D"/>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F3F"/>
    <w:rsid w:val="00164153"/>
    <w:rsid w:val="0016552E"/>
    <w:rsid w:val="001655A6"/>
    <w:rsid w:val="00166510"/>
    <w:rsid w:val="00166ABA"/>
    <w:rsid w:val="00166E1C"/>
    <w:rsid w:val="00167130"/>
    <w:rsid w:val="00167566"/>
    <w:rsid w:val="00167D6E"/>
    <w:rsid w:val="00167E2F"/>
    <w:rsid w:val="0017015F"/>
    <w:rsid w:val="0017060E"/>
    <w:rsid w:val="00170AAB"/>
    <w:rsid w:val="00170D39"/>
    <w:rsid w:val="00171867"/>
    <w:rsid w:val="00171A31"/>
    <w:rsid w:val="00171D35"/>
    <w:rsid w:val="001721FC"/>
    <w:rsid w:val="0017221C"/>
    <w:rsid w:val="001727DC"/>
    <w:rsid w:val="0017503E"/>
    <w:rsid w:val="001757BE"/>
    <w:rsid w:val="00175DF0"/>
    <w:rsid w:val="00176409"/>
    <w:rsid w:val="0017652C"/>
    <w:rsid w:val="00176C89"/>
    <w:rsid w:val="00177296"/>
    <w:rsid w:val="00177539"/>
    <w:rsid w:val="00177742"/>
    <w:rsid w:val="00177877"/>
    <w:rsid w:val="00180376"/>
    <w:rsid w:val="00180577"/>
    <w:rsid w:val="00180742"/>
    <w:rsid w:val="00180C06"/>
    <w:rsid w:val="00180F29"/>
    <w:rsid w:val="0018165E"/>
    <w:rsid w:val="001818FB"/>
    <w:rsid w:val="00181B37"/>
    <w:rsid w:val="00181E65"/>
    <w:rsid w:val="00182879"/>
    <w:rsid w:val="00182D59"/>
    <w:rsid w:val="00182FC2"/>
    <w:rsid w:val="0018527B"/>
    <w:rsid w:val="0018567D"/>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6510"/>
    <w:rsid w:val="001B6DA8"/>
    <w:rsid w:val="001C0514"/>
    <w:rsid w:val="001C0EB7"/>
    <w:rsid w:val="001C145A"/>
    <w:rsid w:val="001C1901"/>
    <w:rsid w:val="001C1DBB"/>
    <w:rsid w:val="001C2B30"/>
    <w:rsid w:val="001C30B6"/>
    <w:rsid w:val="001C323B"/>
    <w:rsid w:val="001C3792"/>
    <w:rsid w:val="001C42CF"/>
    <w:rsid w:val="001C5BFF"/>
    <w:rsid w:val="001C60B4"/>
    <w:rsid w:val="001C6F6A"/>
    <w:rsid w:val="001C7262"/>
    <w:rsid w:val="001C73BC"/>
    <w:rsid w:val="001C7DA5"/>
    <w:rsid w:val="001D032E"/>
    <w:rsid w:val="001D0D15"/>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DCE1A"/>
    <w:rsid w:val="001E03A7"/>
    <w:rsid w:val="001E0B20"/>
    <w:rsid w:val="001E0E4F"/>
    <w:rsid w:val="001E2C38"/>
    <w:rsid w:val="001E33FC"/>
    <w:rsid w:val="001E3830"/>
    <w:rsid w:val="001E3C18"/>
    <w:rsid w:val="001E47FB"/>
    <w:rsid w:val="001E4B33"/>
    <w:rsid w:val="001E5417"/>
    <w:rsid w:val="001E553A"/>
    <w:rsid w:val="001E5B67"/>
    <w:rsid w:val="001E687D"/>
    <w:rsid w:val="001E6A95"/>
    <w:rsid w:val="001E775A"/>
    <w:rsid w:val="001E7763"/>
    <w:rsid w:val="001E7850"/>
    <w:rsid w:val="001E7938"/>
    <w:rsid w:val="001F0602"/>
    <w:rsid w:val="001F0656"/>
    <w:rsid w:val="001F0AD5"/>
    <w:rsid w:val="001F13F0"/>
    <w:rsid w:val="001F1949"/>
    <w:rsid w:val="001F1A05"/>
    <w:rsid w:val="001F22BA"/>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BC3"/>
    <w:rsid w:val="001F7C02"/>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9C5"/>
    <w:rsid w:val="00204BA0"/>
    <w:rsid w:val="00205D2D"/>
    <w:rsid w:val="00205ECF"/>
    <w:rsid w:val="00206F8A"/>
    <w:rsid w:val="002071DB"/>
    <w:rsid w:val="00207405"/>
    <w:rsid w:val="002078F1"/>
    <w:rsid w:val="002079A0"/>
    <w:rsid w:val="0021003F"/>
    <w:rsid w:val="00210A7A"/>
    <w:rsid w:val="0021100B"/>
    <w:rsid w:val="002114CA"/>
    <w:rsid w:val="00211633"/>
    <w:rsid w:val="00211C3B"/>
    <w:rsid w:val="00212625"/>
    <w:rsid w:val="00213881"/>
    <w:rsid w:val="002138DC"/>
    <w:rsid w:val="00213F90"/>
    <w:rsid w:val="00214091"/>
    <w:rsid w:val="0021436E"/>
    <w:rsid w:val="00214E69"/>
    <w:rsid w:val="00215171"/>
    <w:rsid w:val="002155FC"/>
    <w:rsid w:val="002158FE"/>
    <w:rsid w:val="00215A11"/>
    <w:rsid w:val="00215D2B"/>
    <w:rsid w:val="00215D97"/>
    <w:rsid w:val="00216D41"/>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0B0"/>
    <w:rsid w:val="002248D1"/>
    <w:rsid w:val="00225765"/>
    <w:rsid w:val="0022614B"/>
    <w:rsid w:val="00226432"/>
    <w:rsid w:val="00226BD9"/>
    <w:rsid w:val="00226CCB"/>
    <w:rsid w:val="0022773C"/>
    <w:rsid w:val="002301BD"/>
    <w:rsid w:val="00230889"/>
    <w:rsid w:val="00231FC4"/>
    <w:rsid w:val="00231FD7"/>
    <w:rsid w:val="00232025"/>
    <w:rsid w:val="0023246C"/>
    <w:rsid w:val="0023257C"/>
    <w:rsid w:val="002328A6"/>
    <w:rsid w:val="00232E3D"/>
    <w:rsid w:val="00232FDB"/>
    <w:rsid w:val="00234610"/>
    <w:rsid w:val="00235968"/>
    <w:rsid w:val="00235A74"/>
    <w:rsid w:val="00235C81"/>
    <w:rsid w:val="00235D58"/>
    <w:rsid w:val="00235FFC"/>
    <w:rsid w:val="00236353"/>
    <w:rsid w:val="00236464"/>
    <w:rsid w:val="002365A9"/>
    <w:rsid w:val="0023670B"/>
    <w:rsid w:val="00236844"/>
    <w:rsid w:val="00236A3C"/>
    <w:rsid w:val="002370E6"/>
    <w:rsid w:val="00240379"/>
    <w:rsid w:val="0024057D"/>
    <w:rsid w:val="0024094D"/>
    <w:rsid w:val="00240A10"/>
    <w:rsid w:val="00240CC8"/>
    <w:rsid w:val="00240E95"/>
    <w:rsid w:val="00241442"/>
    <w:rsid w:val="002429E7"/>
    <w:rsid w:val="00242C66"/>
    <w:rsid w:val="00243198"/>
    <w:rsid w:val="00243229"/>
    <w:rsid w:val="00243A99"/>
    <w:rsid w:val="00244801"/>
    <w:rsid w:val="00245AF1"/>
    <w:rsid w:val="00245B24"/>
    <w:rsid w:val="00245FA4"/>
    <w:rsid w:val="0024612C"/>
    <w:rsid w:val="00247C40"/>
    <w:rsid w:val="00250362"/>
    <w:rsid w:val="0025082C"/>
    <w:rsid w:val="00251399"/>
    <w:rsid w:val="002513D8"/>
    <w:rsid w:val="00251AE6"/>
    <w:rsid w:val="00251D91"/>
    <w:rsid w:val="0025268B"/>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2B4"/>
    <w:rsid w:val="002643F6"/>
    <w:rsid w:val="002644FA"/>
    <w:rsid w:val="0026528F"/>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6DC5"/>
    <w:rsid w:val="00277243"/>
    <w:rsid w:val="00277480"/>
    <w:rsid w:val="002800AC"/>
    <w:rsid w:val="002810A8"/>
    <w:rsid w:val="00282356"/>
    <w:rsid w:val="0028237C"/>
    <w:rsid w:val="00282967"/>
    <w:rsid w:val="00282A64"/>
    <w:rsid w:val="00282C6A"/>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E5F"/>
    <w:rsid w:val="00295FEB"/>
    <w:rsid w:val="002968FA"/>
    <w:rsid w:val="00296A07"/>
    <w:rsid w:val="00296C04"/>
    <w:rsid w:val="002975CC"/>
    <w:rsid w:val="00297C64"/>
    <w:rsid w:val="002A0580"/>
    <w:rsid w:val="002A05E5"/>
    <w:rsid w:val="002A1696"/>
    <w:rsid w:val="002A237C"/>
    <w:rsid w:val="002A33AA"/>
    <w:rsid w:val="002A3711"/>
    <w:rsid w:val="002A444F"/>
    <w:rsid w:val="002A46AA"/>
    <w:rsid w:val="002A4891"/>
    <w:rsid w:val="002A4972"/>
    <w:rsid w:val="002A4D7F"/>
    <w:rsid w:val="002A4E27"/>
    <w:rsid w:val="002A4FC0"/>
    <w:rsid w:val="002A5219"/>
    <w:rsid w:val="002A59A0"/>
    <w:rsid w:val="002A67C4"/>
    <w:rsid w:val="002A6A1B"/>
    <w:rsid w:val="002A6B35"/>
    <w:rsid w:val="002A6BEB"/>
    <w:rsid w:val="002A7ED5"/>
    <w:rsid w:val="002B09D5"/>
    <w:rsid w:val="002B0B08"/>
    <w:rsid w:val="002B1553"/>
    <w:rsid w:val="002B195E"/>
    <w:rsid w:val="002B2664"/>
    <w:rsid w:val="002B2BB0"/>
    <w:rsid w:val="002B301B"/>
    <w:rsid w:val="002B3140"/>
    <w:rsid w:val="002B3309"/>
    <w:rsid w:val="002B48F4"/>
    <w:rsid w:val="002B4C68"/>
    <w:rsid w:val="002B4F2D"/>
    <w:rsid w:val="002B4F92"/>
    <w:rsid w:val="002B54F9"/>
    <w:rsid w:val="002B60D2"/>
    <w:rsid w:val="002B6198"/>
    <w:rsid w:val="002B62C7"/>
    <w:rsid w:val="002B672B"/>
    <w:rsid w:val="002B77BE"/>
    <w:rsid w:val="002B7A65"/>
    <w:rsid w:val="002B7F38"/>
    <w:rsid w:val="002C030D"/>
    <w:rsid w:val="002C090F"/>
    <w:rsid w:val="002C0CAE"/>
    <w:rsid w:val="002C0E6F"/>
    <w:rsid w:val="002C128D"/>
    <w:rsid w:val="002C1871"/>
    <w:rsid w:val="002C1DD9"/>
    <w:rsid w:val="002C1F1A"/>
    <w:rsid w:val="002C21B9"/>
    <w:rsid w:val="002C2317"/>
    <w:rsid w:val="002C388C"/>
    <w:rsid w:val="002C489B"/>
    <w:rsid w:val="002C528D"/>
    <w:rsid w:val="002C532B"/>
    <w:rsid w:val="002C6031"/>
    <w:rsid w:val="002C61BA"/>
    <w:rsid w:val="002C68C7"/>
    <w:rsid w:val="002C767C"/>
    <w:rsid w:val="002D0650"/>
    <w:rsid w:val="002D06BC"/>
    <w:rsid w:val="002D0CEA"/>
    <w:rsid w:val="002D0FCC"/>
    <w:rsid w:val="002D1C48"/>
    <w:rsid w:val="002D227D"/>
    <w:rsid w:val="002D23F4"/>
    <w:rsid w:val="002D2664"/>
    <w:rsid w:val="002D284D"/>
    <w:rsid w:val="002D2893"/>
    <w:rsid w:val="002D2966"/>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1DE1"/>
    <w:rsid w:val="002E235D"/>
    <w:rsid w:val="002E2D64"/>
    <w:rsid w:val="002E3918"/>
    <w:rsid w:val="002E41D8"/>
    <w:rsid w:val="002E46FB"/>
    <w:rsid w:val="002E4985"/>
    <w:rsid w:val="002E4C88"/>
    <w:rsid w:val="002E510E"/>
    <w:rsid w:val="002E521F"/>
    <w:rsid w:val="002E55BC"/>
    <w:rsid w:val="002E6C46"/>
    <w:rsid w:val="002E7697"/>
    <w:rsid w:val="002E7783"/>
    <w:rsid w:val="002E7D3D"/>
    <w:rsid w:val="002F0D6E"/>
    <w:rsid w:val="002F13CA"/>
    <w:rsid w:val="002F19C4"/>
    <w:rsid w:val="002F24F1"/>
    <w:rsid w:val="002F2891"/>
    <w:rsid w:val="002F2B15"/>
    <w:rsid w:val="002F3090"/>
    <w:rsid w:val="002F3B7B"/>
    <w:rsid w:val="002F40DF"/>
    <w:rsid w:val="002F439F"/>
    <w:rsid w:val="002F46A3"/>
    <w:rsid w:val="002F4B90"/>
    <w:rsid w:val="002F4CC4"/>
    <w:rsid w:val="002F4D27"/>
    <w:rsid w:val="002F54F0"/>
    <w:rsid w:val="002F5B5D"/>
    <w:rsid w:val="002F62A9"/>
    <w:rsid w:val="002F63D9"/>
    <w:rsid w:val="002F6522"/>
    <w:rsid w:val="002F68A0"/>
    <w:rsid w:val="002F6C9D"/>
    <w:rsid w:val="002F71F8"/>
    <w:rsid w:val="002F7636"/>
    <w:rsid w:val="002F78A3"/>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07EB6"/>
    <w:rsid w:val="0031001F"/>
    <w:rsid w:val="00310150"/>
    <w:rsid w:val="00310279"/>
    <w:rsid w:val="00310BA4"/>
    <w:rsid w:val="00310D15"/>
    <w:rsid w:val="00311B27"/>
    <w:rsid w:val="00311D79"/>
    <w:rsid w:val="00311DEB"/>
    <w:rsid w:val="00313741"/>
    <w:rsid w:val="0031395F"/>
    <w:rsid w:val="00314222"/>
    <w:rsid w:val="003151B9"/>
    <w:rsid w:val="00315283"/>
    <w:rsid w:val="003154DC"/>
    <w:rsid w:val="00315D27"/>
    <w:rsid w:val="00316070"/>
    <w:rsid w:val="003160BA"/>
    <w:rsid w:val="00316354"/>
    <w:rsid w:val="0031759B"/>
    <w:rsid w:val="00317A97"/>
    <w:rsid w:val="00317D02"/>
    <w:rsid w:val="00317F76"/>
    <w:rsid w:val="003200F2"/>
    <w:rsid w:val="003205D2"/>
    <w:rsid w:val="00320E2B"/>
    <w:rsid w:val="00320FCF"/>
    <w:rsid w:val="00321DA4"/>
    <w:rsid w:val="00322189"/>
    <w:rsid w:val="00322A09"/>
    <w:rsid w:val="00322BE7"/>
    <w:rsid w:val="00322FD4"/>
    <w:rsid w:val="00323B3B"/>
    <w:rsid w:val="003248AC"/>
    <w:rsid w:val="00324AAD"/>
    <w:rsid w:val="00324B66"/>
    <w:rsid w:val="00324E3B"/>
    <w:rsid w:val="00325921"/>
    <w:rsid w:val="00325AD1"/>
    <w:rsid w:val="00325E27"/>
    <w:rsid w:val="00326136"/>
    <w:rsid w:val="00326476"/>
    <w:rsid w:val="00326CED"/>
    <w:rsid w:val="003275F5"/>
    <w:rsid w:val="00327A0E"/>
    <w:rsid w:val="00327A3C"/>
    <w:rsid w:val="00327B63"/>
    <w:rsid w:val="00330722"/>
    <w:rsid w:val="00331990"/>
    <w:rsid w:val="00331DC2"/>
    <w:rsid w:val="00331FBD"/>
    <w:rsid w:val="00332259"/>
    <w:rsid w:val="003326CE"/>
    <w:rsid w:val="00332762"/>
    <w:rsid w:val="00332825"/>
    <w:rsid w:val="00332DC3"/>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1717"/>
    <w:rsid w:val="00341931"/>
    <w:rsid w:val="00341B9C"/>
    <w:rsid w:val="00342257"/>
    <w:rsid w:val="003423EB"/>
    <w:rsid w:val="003429EF"/>
    <w:rsid w:val="003431B2"/>
    <w:rsid w:val="00343BBE"/>
    <w:rsid w:val="00344106"/>
    <w:rsid w:val="0034444C"/>
    <w:rsid w:val="00344C09"/>
    <w:rsid w:val="003453E3"/>
    <w:rsid w:val="00345DE6"/>
    <w:rsid w:val="003461A2"/>
    <w:rsid w:val="00346264"/>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57EFE"/>
    <w:rsid w:val="00360BF2"/>
    <w:rsid w:val="00360C49"/>
    <w:rsid w:val="00361BE4"/>
    <w:rsid w:val="00362BEC"/>
    <w:rsid w:val="0036312F"/>
    <w:rsid w:val="003639AE"/>
    <w:rsid w:val="00363FCD"/>
    <w:rsid w:val="00365112"/>
    <w:rsid w:val="00365180"/>
    <w:rsid w:val="0036553A"/>
    <w:rsid w:val="0036555D"/>
    <w:rsid w:val="003662B9"/>
    <w:rsid w:val="003668F2"/>
    <w:rsid w:val="0037129B"/>
    <w:rsid w:val="00371B50"/>
    <w:rsid w:val="00371FB5"/>
    <w:rsid w:val="00372C99"/>
    <w:rsid w:val="00372D83"/>
    <w:rsid w:val="00372FBA"/>
    <w:rsid w:val="00373BE9"/>
    <w:rsid w:val="00373E28"/>
    <w:rsid w:val="003750F6"/>
    <w:rsid w:val="003760ED"/>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64C"/>
    <w:rsid w:val="00397856"/>
    <w:rsid w:val="003A0847"/>
    <w:rsid w:val="003A119B"/>
    <w:rsid w:val="003A167F"/>
    <w:rsid w:val="003A245B"/>
    <w:rsid w:val="003A2484"/>
    <w:rsid w:val="003A2AE8"/>
    <w:rsid w:val="003A38FC"/>
    <w:rsid w:val="003A4603"/>
    <w:rsid w:val="003A56A5"/>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F58"/>
    <w:rsid w:val="003B5FCE"/>
    <w:rsid w:val="003B637D"/>
    <w:rsid w:val="003B6CC1"/>
    <w:rsid w:val="003B7724"/>
    <w:rsid w:val="003B7C34"/>
    <w:rsid w:val="003C049F"/>
    <w:rsid w:val="003C09AC"/>
    <w:rsid w:val="003C19E6"/>
    <w:rsid w:val="003C2477"/>
    <w:rsid w:val="003C2664"/>
    <w:rsid w:val="003C3268"/>
    <w:rsid w:val="003C38D5"/>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38FF"/>
    <w:rsid w:val="003D4740"/>
    <w:rsid w:val="003D5273"/>
    <w:rsid w:val="003D55F7"/>
    <w:rsid w:val="003D5E14"/>
    <w:rsid w:val="003D6D4D"/>
    <w:rsid w:val="003D71D0"/>
    <w:rsid w:val="003D72CD"/>
    <w:rsid w:val="003D7B0C"/>
    <w:rsid w:val="003E0132"/>
    <w:rsid w:val="003E0C74"/>
    <w:rsid w:val="003E1869"/>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CB5"/>
    <w:rsid w:val="003F2EA6"/>
    <w:rsid w:val="003F2FD4"/>
    <w:rsid w:val="003F31CD"/>
    <w:rsid w:val="003F417D"/>
    <w:rsid w:val="003F432E"/>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4A0"/>
    <w:rsid w:val="00402A21"/>
    <w:rsid w:val="00402DDD"/>
    <w:rsid w:val="0040318A"/>
    <w:rsid w:val="00403AB6"/>
    <w:rsid w:val="004056AE"/>
    <w:rsid w:val="00405FC9"/>
    <w:rsid w:val="00406345"/>
    <w:rsid w:val="00406BD0"/>
    <w:rsid w:val="00406C14"/>
    <w:rsid w:val="00407091"/>
    <w:rsid w:val="004071F4"/>
    <w:rsid w:val="00407B4A"/>
    <w:rsid w:val="00410CFD"/>
    <w:rsid w:val="00410EBA"/>
    <w:rsid w:val="00411C2F"/>
    <w:rsid w:val="004125F7"/>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A9D"/>
    <w:rsid w:val="00422BAA"/>
    <w:rsid w:val="00422DD4"/>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059D"/>
    <w:rsid w:val="00430A93"/>
    <w:rsid w:val="00431374"/>
    <w:rsid w:val="004315BE"/>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5FC"/>
    <w:rsid w:val="00441B41"/>
    <w:rsid w:val="00442114"/>
    <w:rsid w:val="004423A5"/>
    <w:rsid w:val="00442642"/>
    <w:rsid w:val="00442A47"/>
    <w:rsid w:val="00443B11"/>
    <w:rsid w:val="00443C49"/>
    <w:rsid w:val="004441EA"/>
    <w:rsid w:val="004443BA"/>
    <w:rsid w:val="00444D41"/>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07F"/>
    <w:rsid w:val="004527E3"/>
    <w:rsid w:val="00452966"/>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E7B"/>
    <w:rsid w:val="0046307C"/>
    <w:rsid w:val="00463138"/>
    <w:rsid w:val="00463DE3"/>
    <w:rsid w:val="00464086"/>
    <w:rsid w:val="00464D64"/>
    <w:rsid w:val="004650E9"/>
    <w:rsid w:val="004652CC"/>
    <w:rsid w:val="0046644A"/>
    <w:rsid w:val="00466521"/>
    <w:rsid w:val="004670F9"/>
    <w:rsid w:val="004674AE"/>
    <w:rsid w:val="0046762C"/>
    <w:rsid w:val="00467681"/>
    <w:rsid w:val="004704AE"/>
    <w:rsid w:val="0047104F"/>
    <w:rsid w:val="004714CE"/>
    <w:rsid w:val="0047194B"/>
    <w:rsid w:val="00472327"/>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2BA7"/>
    <w:rsid w:val="00482F47"/>
    <w:rsid w:val="004830B9"/>
    <w:rsid w:val="0048322B"/>
    <w:rsid w:val="00483D82"/>
    <w:rsid w:val="004853B2"/>
    <w:rsid w:val="004858F4"/>
    <w:rsid w:val="0048590E"/>
    <w:rsid w:val="00485CC5"/>
    <w:rsid w:val="0048703C"/>
    <w:rsid w:val="00487A58"/>
    <w:rsid w:val="00487DCB"/>
    <w:rsid w:val="0049082B"/>
    <w:rsid w:val="0049202B"/>
    <w:rsid w:val="0049231A"/>
    <w:rsid w:val="0049250F"/>
    <w:rsid w:val="0049277E"/>
    <w:rsid w:val="004927C3"/>
    <w:rsid w:val="00492996"/>
    <w:rsid w:val="00492DE4"/>
    <w:rsid w:val="00492FBD"/>
    <w:rsid w:val="00493627"/>
    <w:rsid w:val="0049391D"/>
    <w:rsid w:val="00493A28"/>
    <w:rsid w:val="004944B0"/>
    <w:rsid w:val="00495C2F"/>
    <w:rsid w:val="00496124"/>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30D9"/>
    <w:rsid w:val="004B3523"/>
    <w:rsid w:val="004B368B"/>
    <w:rsid w:val="004B3D6D"/>
    <w:rsid w:val="004B3FFA"/>
    <w:rsid w:val="004B42A9"/>
    <w:rsid w:val="004B46D4"/>
    <w:rsid w:val="004B4A01"/>
    <w:rsid w:val="004B633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5363"/>
    <w:rsid w:val="004E5611"/>
    <w:rsid w:val="004E5752"/>
    <w:rsid w:val="004E58CF"/>
    <w:rsid w:val="004E5AEF"/>
    <w:rsid w:val="004E6176"/>
    <w:rsid w:val="004E63E8"/>
    <w:rsid w:val="004E6754"/>
    <w:rsid w:val="004E6D2F"/>
    <w:rsid w:val="004E7822"/>
    <w:rsid w:val="004F17C9"/>
    <w:rsid w:val="004F19D6"/>
    <w:rsid w:val="004F2D9C"/>
    <w:rsid w:val="004F36CF"/>
    <w:rsid w:val="004F43C6"/>
    <w:rsid w:val="004F4847"/>
    <w:rsid w:val="004F4E5F"/>
    <w:rsid w:val="004F4F10"/>
    <w:rsid w:val="004F4F5B"/>
    <w:rsid w:val="004F545F"/>
    <w:rsid w:val="004F54DB"/>
    <w:rsid w:val="004F5670"/>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525D"/>
    <w:rsid w:val="005152D1"/>
    <w:rsid w:val="0051565E"/>
    <w:rsid w:val="005158C4"/>
    <w:rsid w:val="00515D91"/>
    <w:rsid w:val="0051636B"/>
    <w:rsid w:val="005177F5"/>
    <w:rsid w:val="005206D3"/>
    <w:rsid w:val="00520EEC"/>
    <w:rsid w:val="00521CF2"/>
    <w:rsid w:val="0052219F"/>
    <w:rsid w:val="00523365"/>
    <w:rsid w:val="00523899"/>
    <w:rsid w:val="00523943"/>
    <w:rsid w:val="0052398E"/>
    <w:rsid w:val="00524C41"/>
    <w:rsid w:val="00525158"/>
    <w:rsid w:val="0052581D"/>
    <w:rsid w:val="00526042"/>
    <w:rsid w:val="005274AA"/>
    <w:rsid w:val="00527645"/>
    <w:rsid w:val="005279EF"/>
    <w:rsid w:val="00527EB8"/>
    <w:rsid w:val="005305FD"/>
    <w:rsid w:val="00530639"/>
    <w:rsid w:val="005316C5"/>
    <w:rsid w:val="005318CE"/>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DC9"/>
    <w:rsid w:val="00540FFE"/>
    <w:rsid w:val="005413E1"/>
    <w:rsid w:val="005416BF"/>
    <w:rsid w:val="005417C9"/>
    <w:rsid w:val="00541AD2"/>
    <w:rsid w:val="00543A91"/>
    <w:rsid w:val="00543BCE"/>
    <w:rsid w:val="0054406D"/>
    <w:rsid w:val="005449E5"/>
    <w:rsid w:val="00544E9C"/>
    <w:rsid w:val="005459C4"/>
    <w:rsid w:val="00545A7F"/>
    <w:rsid w:val="005474D6"/>
    <w:rsid w:val="00547DE5"/>
    <w:rsid w:val="005505CF"/>
    <w:rsid w:val="00550963"/>
    <w:rsid w:val="00550F31"/>
    <w:rsid w:val="00551073"/>
    <w:rsid w:val="005510B0"/>
    <w:rsid w:val="00551D9C"/>
    <w:rsid w:val="00551E3C"/>
    <w:rsid w:val="00552963"/>
    <w:rsid w:val="00554164"/>
    <w:rsid w:val="00555252"/>
    <w:rsid w:val="00555528"/>
    <w:rsid w:val="00556971"/>
    <w:rsid w:val="005602AF"/>
    <w:rsid w:val="00560965"/>
    <w:rsid w:val="00561B50"/>
    <w:rsid w:val="00562032"/>
    <w:rsid w:val="005620B1"/>
    <w:rsid w:val="005622D5"/>
    <w:rsid w:val="00562472"/>
    <w:rsid w:val="005624C2"/>
    <w:rsid w:val="00562694"/>
    <w:rsid w:val="00563297"/>
    <w:rsid w:val="00565392"/>
    <w:rsid w:val="00565E1E"/>
    <w:rsid w:val="0056645B"/>
    <w:rsid w:val="00566FBA"/>
    <w:rsid w:val="005672BF"/>
    <w:rsid w:val="00567F08"/>
    <w:rsid w:val="005702AB"/>
    <w:rsid w:val="00570A0C"/>
    <w:rsid w:val="0057118E"/>
    <w:rsid w:val="005713DB"/>
    <w:rsid w:val="005719E5"/>
    <w:rsid w:val="00571F56"/>
    <w:rsid w:val="00574AA0"/>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8C3BB"/>
    <w:rsid w:val="00590422"/>
    <w:rsid w:val="00590893"/>
    <w:rsid w:val="00590B83"/>
    <w:rsid w:val="005917E7"/>
    <w:rsid w:val="00591A2C"/>
    <w:rsid w:val="00591DD0"/>
    <w:rsid w:val="005922D2"/>
    <w:rsid w:val="00592A1E"/>
    <w:rsid w:val="00592B8E"/>
    <w:rsid w:val="00592D57"/>
    <w:rsid w:val="005930B8"/>
    <w:rsid w:val="005932B7"/>
    <w:rsid w:val="0059374F"/>
    <w:rsid w:val="00593887"/>
    <w:rsid w:val="00593E37"/>
    <w:rsid w:val="00595056"/>
    <w:rsid w:val="00595978"/>
    <w:rsid w:val="0059617E"/>
    <w:rsid w:val="005969CF"/>
    <w:rsid w:val="00596C71"/>
    <w:rsid w:val="00597F29"/>
    <w:rsid w:val="00597F60"/>
    <w:rsid w:val="005A0D3A"/>
    <w:rsid w:val="005A0D43"/>
    <w:rsid w:val="005A165E"/>
    <w:rsid w:val="005A2068"/>
    <w:rsid w:val="005A209A"/>
    <w:rsid w:val="005A232D"/>
    <w:rsid w:val="005A24F1"/>
    <w:rsid w:val="005A2F41"/>
    <w:rsid w:val="005A3DE6"/>
    <w:rsid w:val="005A4601"/>
    <w:rsid w:val="005A4983"/>
    <w:rsid w:val="005A50FC"/>
    <w:rsid w:val="005A681D"/>
    <w:rsid w:val="005A684F"/>
    <w:rsid w:val="005A6ABA"/>
    <w:rsid w:val="005A6CCF"/>
    <w:rsid w:val="005A6D4B"/>
    <w:rsid w:val="005A6D86"/>
    <w:rsid w:val="005A6E8E"/>
    <w:rsid w:val="005B007F"/>
    <w:rsid w:val="005B1014"/>
    <w:rsid w:val="005B111D"/>
    <w:rsid w:val="005B1D45"/>
    <w:rsid w:val="005B2092"/>
    <w:rsid w:val="005B2B86"/>
    <w:rsid w:val="005B2D26"/>
    <w:rsid w:val="005B323F"/>
    <w:rsid w:val="005B44AC"/>
    <w:rsid w:val="005B4790"/>
    <w:rsid w:val="005B49C8"/>
    <w:rsid w:val="005B4B8C"/>
    <w:rsid w:val="005B4ECE"/>
    <w:rsid w:val="005B5133"/>
    <w:rsid w:val="005B5650"/>
    <w:rsid w:val="005B7577"/>
    <w:rsid w:val="005B779D"/>
    <w:rsid w:val="005C0C38"/>
    <w:rsid w:val="005C11C4"/>
    <w:rsid w:val="005C15F9"/>
    <w:rsid w:val="005C16F4"/>
    <w:rsid w:val="005C1952"/>
    <w:rsid w:val="005C1A01"/>
    <w:rsid w:val="005C1D55"/>
    <w:rsid w:val="005C21EB"/>
    <w:rsid w:val="005C24CF"/>
    <w:rsid w:val="005C260B"/>
    <w:rsid w:val="005C26E5"/>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E06EA"/>
    <w:rsid w:val="005E0CAB"/>
    <w:rsid w:val="005E14DE"/>
    <w:rsid w:val="005E1CA8"/>
    <w:rsid w:val="005E206A"/>
    <w:rsid w:val="005E27EB"/>
    <w:rsid w:val="005E2846"/>
    <w:rsid w:val="005E31E8"/>
    <w:rsid w:val="005E3AA2"/>
    <w:rsid w:val="005E4097"/>
    <w:rsid w:val="005E471F"/>
    <w:rsid w:val="005E47C4"/>
    <w:rsid w:val="005E5825"/>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0AD6"/>
    <w:rsid w:val="00621812"/>
    <w:rsid w:val="00621E4A"/>
    <w:rsid w:val="00622B03"/>
    <w:rsid w:val="00622D5D"/>
    <w:rsid w:val="00623294"/>
    <w:rsid w:val="00623650"/>
    <w:rsid w:val="00623BA4"/>
    <w:rsid w:val="0062515B"/>
    <w:rsid w:val="00625619"/>
    <w:rsid w:val="00625BE4"/>
    <w:rsid w:val="00626526"/>
    <w:rsid w:val="00626EC3"/>
    <w:rsid w:val="00627F30"/>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505A1"/>
    <w:rsid w:val="00650856"/>
    <w:rsid w:val="0065111B"/>
    <w:rsid w:val="006516DE"/>
    <w:rsid w:val="00652DBE"/>
    <w:rsid w:val="00653130"/>
    <w:rsid w:val="00653569"/>
    <w:rsid w:val="006553B6"/>
    <w:rsid w:val="006561D4"/>
    <w:rsid w:val="00656478"/>
    <w:rsid w:val="0065773C"/>
    <w:rsid w:val="006578E9"/>
    <w:rsid w:val="00661293"/>
    <w:rsid w:val="006616B6"/>
    <w:rsid w:val="006627DB"/>
    <w:rsid w:val="0066284C"/>
    <w:rsid w:val="00662C56"/>
    <w:rsid w:val="00662D05"/>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7E01"/>
    <w:rsid w:val="006806E1"/>
    <w:rsid w:val="00680C3F"/>
    <w:rsid w:val="006810EC"/>
    <w:rsid w:val="0068148E"/>
    <w:rsid w:val="00681DCB"/>
    <w:rsid w:val="00683088"/>
    <w:rsid w:val="00683642"/>
    <w:rsid w:val="00683DA0"/>
    <w:rsid w:val="00683E68"/>
    <w:rsid w:val="00684191"/>
    <w:rsid w:val="00684C4B"/>
    <w:rsid w:val="006851DF"/>
    <w:rsid w:val="00685708"/>
    <w:rsid w:val="006865C1"/>
    <w:rsid w:val="0068680C"/>
    <w:rsid w:val="00687BAB"/>
    <w:rsid w:val="006901A3"/>
    <w:rsid w:val="00690723"/>
    <w:rsid w:val="00690876"/>
    <w:rsid w:val="00690A8D"/>
    <w:rsid w:val="00692228"/>
    <w:rsid w:val="00692A68"/>
    <w:rsid w:val="006934F3"/>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D2D"/>
    <w:rsid w:val="006A0015"/>
    <w:rsid w:val="006A0FB1"/>
    <w:rsid w:val="006A1507"/>
    <w:rsid w:val="006A15C6"/>
    <w:rsid w:val="006A1820"/>
    <w:rsid w:val="006A1923"/>
    <w:rsid w:val="006A19AA"/>
    <w:rsid w:val="006A1DDA"/>
    <w:rsid w:val="006A25DC"/>
    <w:rsid w:val="006A3843"/>
    <w:rsid w:val="006A3E31"/>
    <w:rsid w:val="006A4D49"/>
    <w:rsid w:val="006A54C3"/>
    <w:rsid w:val="006A5D27"/>
    <w:rsid w:val="006A5DB8"/>
    <w:rsid w:val="006A620C"/>
    <w:rsid w:val="006A642A"/>
    <w:rsid w:val="006A6D87"/>
    <w:rsid w:val="006B06C8"/>
    <w:rsid w:val="006B06D9"/>
    <w:rsid w:val="006B2356"/>
    <w:rsid w:val="006B278C"/>
    <w:rsid w:val="006B2B0B"/>
    <w:rsid w:val="006B30F5"/>
    <w:rsid w:val="006B33DF"/>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717"/>
    <w:rsid w:val="006C6774"/>
    <w:rsid w:val="006C685C"/>
    <w:rsid w:val="006C6D44"/>
    <w:rsid w:val="006C6DF4"/>
    <w:rsid w:val="006C6FEC"/>
    <w:rsid w:val="006C70EF"/>
    <w:rsid w:val="006C7825"/>
    <w:rsid w:val="006D0157"/>
    <w:rsid w:val="006D0CE1"/>
    <w:rsid w:val="006D1A4F"/>
    <w:rsid w:val="006D1B25"/>
    <w:rsid w:val="006D1DA3"/>
    <w:rsid w:val="006D32D0"/>
    <w:rsid w:val="006D4B5C"/>
    <w:rsid w:val="006D4D33"/>
    <w:rsid w:val="006D5468"/>
    <w:rsid w:val="006D5FF3"/>
    <w:rsid w:val="006D6E38"/>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7000DB"/>
    <w:rsid w:val="007002B9"/>
    <w:rsid w:val="007005C3"/>
    <w:rsid w:val="0070081D"/>
    <w:rsid w:val="0070119A"/>
    <w:rsid w:val="00701239"/>
    <w:rsid w:val="00701AEF"/>
    <w:rsid w:val="00701C16"/>
    <w:rsid w:val="00701D6C"/>
    <w:rsid w:val="007029B5"/>
    <w:rsid w:val="00702AD5"/>
    <w:rsid w:val="00702D02"/>
    <w:rsid w:val="007030A4"/>
    <w:rsid w:val="0070473B"/>
    <w:rsid w:val="00704D76"/>
    <w:rsid w:val="00704DA3"/>
    <w:rsid w:val="007053B7"/>
    <w:rsid w:val="00706263"/>
    <w:rsid w:val="007063C8"/>
    <w:rsid w:val="007073BF"/>
    <w:rsid w:val="00707730"/>
    <w:rsid w:val="007100DA"/>
    <w:rsid w:val="00710194"/>
    <w:rsid w:val="0071038A"/>
    <w:rsid w:val="00710B24"/>
    <w:rsid w:val="00711CF1"/>
    <w:rsid w:val="00712425"/>
    <w:rsid w:val="0071463D"/>
    <w:rsid w:val="007146B0"/>
    <w:rsid w:val="00714A5A"/>
    <w:rsid w:val="00714D60"/>
    <w:rsid w:val="00715490"/>
    <w:rsid w:val="00715CF9"/>
    <w:rsid w:val="007170F1"/>
    <w:rsid w:val="00717611"/>
    <w:rsid w:val="00717808"/>
    <w:rsid w:val="00720544"/>
    <w:rsid w:val="00720737"/>
    <w:rsid w:val="007211E1"/>
    <w:rsid w:val="0072123F"/>
    <w:rsid w:val="00721B8F"/>
    <w:rsid w:val="00721CB4"/>
    <w:rsid w:val="00721CD2"/>
    <w:rsid w:val="007225E1"/>
    <w:rsid w:val="00722657"/>
    <w:rsid w:val="007226AE"/>
    <w:rsid w:val="007229AC"/>
    <w:rsid w:val="007238DF"/>
    <w:rsid w:val="00723AC5"/>
    <w:rsid w:val="00723B52"/>
    <w:rsid w:val="00723D5B"/>
    <w:rsid w:val="007245C0"/>
    <w:rsid w:val="0072460C"/>
    <w:rsid w:val="00724EAD"/>
    <w:rsid w:val="007256E0"/>
    <w:rsid w:val="00725E69"/>
    <w:rsid w:val="00726575"/>
    <w:rsid w:val="00726B64"/>
    <w:rsid w:val="0072706C"/>
    <w:rsid w:val="0072714E"/>
    <w:rsid w:val="007277C6"/>
    <w:rsid w:val="00727B3C"/>
    <w:rsid w:val="007303B1"/>
    <w:rsid w:val="00730420"/>
    <w:rsid w:val="0073058A"/>
    <w:rsid w:val="007305F5"/>
    <w:rsid w:val="00730D42"/>
    <w:rsid w:val="007311B4"/>
    <w:rsid w:val="007312C6"/>
    <w:rsid w:val="007314B6"/>
    <w:rsid w:val="007315AA"/>
    <w:rsid w:val="007325A6"/>
    <w:rsid w:val="007325E8"/>
    <w:rsid w:val="00732DF2"/>
    <w:rsid w:val="00732DF9"/>
    <w:rsid w:val="007339A2"/>
    <w:rsid w:val="00733AB1"/>
    <w:rsid w:val="00733B74"/>
    <w:rsid w:val="00733D38"/>
    <w:rsid w:val="0073425A"/>
    <w:rsid w:val="00734494"/>
    <w:rsid w:val="00734B8D"/>
    <w:rsid w:val="00736489"/>
    <w:rsid w:val="007368C0"/>
    <w:rsid w:val="00737AA1"/>
    <w:rsid w:val="00737CA6"/>
    <w:rsid w:val="00740D91"/>
    <w:rsid w:val="007418DE"/>
    <w:rsid w:val="00742642"/>
    <w:rsid w:val="0074385C"/>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AE5"/>
    <w:rsid w:val="00761F6E"/>
    <w:rsid w:val="00762501"/>
    <w:rsid w:val="007629DA"/>
    <w:rsid w:val="00764125"/>
    <w:rsid w:val="007649B7"/>
    <w:rsid w:val="00764AC7"/>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2C8C"/>
    <w:rsid w:val="00773420"/>
    <w:rsid w:val="00773691"/>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803A7"/>
    <w:rsid w:val="00780451"/>
    <w:rsid w:val="00780D88"/>
    <w:rsid w:val="00780FBA"/>
    <w:rsid w:val="00780FE4"/>
    <w:rsid w:val="0078169D"/>
    <w:rsid w:val="00781D7B"/>
    <w:rsid w:val="007824B0"/>
    <w:rsid w:val="007848C9"/>
    <w:rsid w:val="00784AF4"/>
    <w:rsid w:val="00784CA4"/>
    <w:rsid w:val="00785BA8"/>
    <w:rsid w:val="007875E7"/>
    <w:rsid w:val="00787740"/>
    <w:rsid w:val="00787DA4"/>
    <w:rsid w:val="00790BDB"/>
    <w:rsid w:val="007917A8"/>
    <w:rsid w:val="00792600"/>
    <w:rsid w:val="00792DCF"/>
    <w:rsid w:val="00792FCD"/>
    <w:rsid w:val="00793189"/>
    <w:rsid w:val="00793227"/>
    <w:rsid w:val="007932BF"/>
    <w:rsid w:val="00793449"/>
    <w:rsid w:val="0079373F"/>
    <w:rsid w:val="007938E5"/>
    <w:rsid w:val="00793A2F"/>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2A4"/>
    <w:rsid w:val="007A2B37"/>
    <w:rsid w:val="007A40BC"/>
    <w:rsid w:val="007A44B9"/>
    <w:rsid w:val="007A4AC3"/>
    <w:rsid w:val="007A4EAE"/>
    <w:rsid w:val="007A518A"/>
    <w:rsid w:val="007A6428"/>
    <w:rsid w:val="007A6C1D"/>
    <w:rsid w:val="007A6D10"/>
    <w:rsid w:val="007A7C45"/>
    <w:rsid w:val="007B01CF"/>
    <w:rsid w:val="007B0B01"/>
    <w:rsid w:val="007B0C23"/>
    <w:rsid w:val="007B1F51"/>
    <w:rsid w:val="007B1F83"/>
    <w:rsid w:val="007B2BC0"/>
    <w:rsid w:val="007B332E"/>
    <w:rsid w:val="007B33E4"/>
    <w:rsid w:val="007B3C42"/>
    <w:rsid w:val="007B4381"/>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AAB"/>
    <w:rsid w:val="007D02F5"/>
    <w:rsid w:val="007D049F"/>
    <w:rsid w:val="007D0C07"/>
    <w:rsid w:val="007D0EF5"/>
    <w:rsid w:val="007D1497"/>
    <w:rsid w:val="007D1772"/>
    <w:rsid w:val="007D1F01"/>
    <w:rsid w:val="007D2298"/>
    <w:rsid w:val="007D2EC2"/>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13D"/>
    <w:rsid w:val="007E43AC"/>
    <w:rsid w:val="007E4D33"/>
    <w:rsid w:val="007E528F"/>
    <w:rsid w:val="007E53A2"/>
    <w:rsid w:val="007E56E6"/>
    <w:rsid w:val="007E6A83"/>
    <w:rsid w:val="007E6B44"/>
    <w:rsid w:val="007E79CA"/>
    <w:rsid w:val="007F0D1C"/>
    <w:rsid w:val="007F0EA6"/>
    <w:rsid w:val="007F0EAF"/>
    <w:rsid w:val="007F12D3"/>
    <w:rsid w:val="007F1826"/>
    <w:rsid w:val="007F1A23"/>
    <w:rsid w:val="007F23E8"/>
    <w:rsid w:val="007F2D16"/>
    <w:rsid w:val="007F2EFC"/>
    <w:rsid w:val="007F3097"/>
    <w:rsid w:val="007F37F8"/>
    <w:rsid w:val="007F3E1F"/>
    <w:rsid w:val="007F3F95"/>
    <w:rsid w:val="007F426E"/>
    <w:rsid w:val="007F517A"/>
    <w:rsid w:val="007F6B7B"/>
    <w:rsid w:val="007F6B9D"/>
    <w:rsid w:val="007F6EC3"/>
    <w:rsid w:val="007F70D1"/>
    <w:rsid w:val="007F7CD0"/>
    <w:rsid w:val="00800032"/>
    <w:rsid w:val="008001A0"/>
    <w:rsid w:val="0080089F"/>
    <w:rsid w:val="008015E5"/>
    <w:rsid w:val="00801B1D"/>
    <w:rsid w:val="0080221F"/>
    <w:rsid w:val="00803063"/>
    <w:rsid w:val="00803BD5"/>
    <w:rsid w:val="00803CED"/>
    <w:rsid w:val="00803DE3"/>
    <w:rsid w:val="00804595"/>
    <w:rsid w:val="00804AF9"/>
    <w:rsid w:val="0080613F"/>
    <w:rsid w:val="0080637B"/>
    <w:rsid w:val="00806867"/>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0C6"/>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12D8"/>
    <w:rsid w:val="00831826"/>
    <w:rsid w:val="00831F58"/>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2BED"/>
    <w:rsid w:val="0084300B"/>
    <w:rsid w:val="00843620"/>
    <w:rsid w:val="00843CFE"/>
    <w:rsid w:val="00843E4F"/>
    <w:rsid w:val="00844671"/>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24D"/>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3A89"/>
    <w:rsid w:val="00863C0E"/>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3EF2"/>
    <w:rsid w:val="008843B8"/>
    <w:rsid w:val="008845F7"/>
    <w:rsid w:val="0088461A"/>
    <w:rsid w:val="00885837"/>
    <w:rsid w:val="008859E8"/>
    <w:rsid w:val="00885B09"/>
    <w:rsid w:val="00885BBB"/>
    <w:rsid w:val="0088715B"/>
    <w:rsid w:val="00887A74"/>
    <w:rsid w:val="00887D5F"/>
    <w:rsid w:val="0088C22B"/>
    <w:rsid w:val="008902A0"/>
    <w:rsid w:val="008904C1"/>
    <w:rsid w:val="00890604"/>
    <w:rsid w:val="00890C19"/>
    <w:rsid w:val="00890D4E"/>
    <w:rsid w:val="00890F43"/>
    <w:rsid w:val="0089107E"/>
    <w:rsid w:val="00892912"/>
    <w:rsid w:val="00892AF0"/>
    <w:rsid w:val="008933FD"/>
    <w:rsid w:val="00893F49"/>
    <w:rsid w:val="008940F2"/>
    <w:rsid w:val="008943D5"/>
    <w:rsid w:val="00894B34"/>
    <w:rsid w:val="00895B36"/>
    <w:rsid w:val="008963FF"/>
    <w:rsid w:val="008A0120"/>
    <w:rsid w:val="008A0909"/>
    <w:rsid w:val="008A1AA7"/>
    <w:rsid w:val="008A1D3A"/>
    <w:rsid w:val="008A1DDD"/>
    <w:rsid w:val="008A252B"/>
    <w:rsid w:val="008A3057"/>
    <w:rsid w:val="008A307B"/>
    <w:rsid w:val="008A467F"/>
    <w:rsid w:val="008A4DDD"/>
    <w:rsid w:val="008A5064"/>
    <w:rsid w:val="008A5826"/>
    <w:rsid w:val="008A6794"/>
    <w:rsid w:val="008A6F1A"/>
    <w:rsid w:val="008A711E"/>
    <w:rsid w:val="008A77CD"/>
    <w:rsid w:val="008A7E4E"/>
    <w:rsid w:val="008A7E6F"/>
    <w:rsid w:val="008B0256"/>
    <w:rsid w:val="008B033E"/>
    <w:rsid w:val="008B0496"/>
    <w:rsid w:val="008B15E0"/>
    <w:rsid w:val="008B1B6C"/>
    <w:rsid w:val="008B20E1"/>
    <w:rsid w:val="008B238D"/>
    <w:rsid w:val="008B293B"/>
    <w:rsid w:val="008B327C"/>
    <w:rsid w:val="008B37F0"/>
    <w:rsid w:val="008B3896"/>
    <w:rsid w:val="008B425A"/>
    <w:rsid w:val="008B4789"/>
    <w:rsid w:val="008B659A"/>
    <w:rsid w:val="008B6F63"/>
    <w:rsid w:val="008C006C"/>
    <w:rsid w:val="008C04CA"/>
    <w:rsid w:val="008C0692"/>
    <w:rsid w:val="008C0774"/>
    <w:rsid w:val="008C0993"/>
    <w:rsid w:val="008C1E1D"/>
    <w:rsid w:val="008C218E"/>
    <w:rsid w:val="008C21F6"/>
    <w:rsid w:val="008C2574"/>
    <w:rsid w:val="008C2E28"/>
    <w:rsid w:val="008C5CF6"/>
    <w:rsid w:val="008C5D59"/>
    <w:rsid w:val="008C65E2"/>
    <w:rsid w:val="008C6862"/>
    <w:rsid w:val="008D1478"/>
    <w:rsid w:val="008D1D31"/>
    <w:rsid w:val="008D2850"/>
    <w:rsid w:val="008D55F4"/>
    <w:rsid w:val="008D61FF"/>
    <w:rsid w:val="008D6495"/>
    <w:rsid w:val="008D67EC"/>
    <w:rsid w:val="008D6896"/>
    <w:rsid w:val="008D7191"/>
    <w:rsid w:val="008D73FA"/>
    <w:rsid w:val="008D7891"/>
    <w:rsid w:val="008E01E4"/>
    <w:rsid w:val="008E04D3"/>
    <w:rsid w:val="008E0600"/>
    <w:rsid w:val="008E06C7"/>
    <w:rsid w:val="008E1385"/>
    <w:rsid w:val="008E2174"/>
    <w:rsid w:val="008E2CC5"/>
    <w:rsid w:val="008E37DC"/>
    <w:rsid w:val="008E3A9F"/>
    <w:rsid w:val="008E3FE5"/>
    <w:rsid w:val="008E4028"/>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1DD8"/>
    <w:rsid w:val="008F21D8"/>
    <w:rsid w:val="008F3131"/>
    <w:rsid w:val="008F323D"/>
    <w:rsid w:val="008F34C6"/>
    <w:rsid w:val="008F36A2"/>
    <w:rsid w:val="008F384B"/>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F7F"/>
    <w:rsid w:val="009041D2"/>
    <w:rsid w:val="0090496A"/>
    <w:rsid w:val="00906587"/>
    <w:rsid w:val="0090719A"/>
    <w:rsid w:val="00907514"/>
    <w:rsid w:val="00907671"/>
    <w:rsid w:val="00907921"/>
    <w:rsid w:val="0091000D"/>
    <w:rsid w:val="00910885"/>
    <w:rsid w:val="00910D9E"/>
    <w:rsid w:val="0091159B"/>
    <w:rsid w:val="00911AA5"/>
    <w:rsid w:val="009121AC"/>
    <w:rsid w:val="0091299F"/>
    <w:rsid w:val="00912B1B"/>
    <w:rsid w:val="0091324E"/>
    <w:rsid w:val="00913CB4"/>
    <w:rsid w:val="00914582"/>
    <w:rsid w:val="0091498C"/>
    <w:rsid w:val="009152F8"/>
    <w:rsid w:val="00915683"/>
    <w:rsid w:val="00915D20"/>
    <w:rsid w:val="00915F4A"/>
    <w:rsid w:val="00916810"/>
    <w:rsid w:val="00916C3C"/>
    <w:rsid w:val="00916E44"/>
    <w:rsid w:val="00917011"/>
    <w:rsid w:val="009173CC"/>
    <w:rsid w:val="00917E1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C95"/>
    <w:rsid w:val="00926F7E"/>
    <w:rsid w:val="0092780A"/>
    <w:rsid w:val="00927943"/>
    <w:rsid w:val="00927C3B"/>
    <w:rsid w:val="00930B73"/>
    <w:rsid w:val="00930F17"/>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3C8B"/>
    <w:rsid w:val="00973F26"/>
    <w:rsid w:val="0097407B"/>
    <w:rsid w:val="0097427C"/>
    <w:rsid w:val="00974387"/>
    <w:rsid w:val="009746D7"/>
    <w:rsid w:val="0097471E"/>
    <w:rsid w:val="00974C68"/>
    <w:rsid w:val="0097559A"/>
    <w:rsid w:val="0097594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2660"/>
    <w:rsid w:val="009929FE"/>
    <w:rsid w:val="00992BA3"/>
    <w:rsid w:val="00992E18"/>
    <w:rsid w:val="009933C3"/>
    <w:rsid w:val="00993C06"/>
    <w:rsid w:val="00994161"/>
    <w:rsid w:val="0099418D"/>
    <w:rsid w:val="009943F0"/>
    <w:rsid w:val="009959E8"/>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4DDB"/>
    <w:rsid w:val="009A68CA"/>
    <w:rsid w:val="009A6FC9"/>
    <w:rsid w:val="009A7419"/>
    <w:rsid w:val="009A777E"/>
    <w:rsid w:val="009A78D8"/>
    <w:rsid w:val="009B04A3"/>
    <w:rsid w:val="009B167B"/>
    <w:rsid w:val="009B1A42"/>
    <w:rsid w:val="009B1ADD"/>
    <w:rsid w:val="009B1E35"/>
    <w:rsid w:val="009B1E62"/>
    <w:rsid w:val="009B233B"/>
    <w:rsid w:val="009B3F5D"/>
    <w:rsid w:val="009B4029"/>
    <w:rsid w:val="009B4CE0"/>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435D"/>
    <w:rsid w:val="009C5EDA"/>
    <w:rsid w:val="009C6FC5"/>
    <w:rsid w:val="009C7151"/>
    <w:rsid w:val="009C753E"/>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91E"/>
    <w:rsid w:val="009F7CFD"/>
    <w:rsid w:val="00A011D3"/>
    <w:rsid w:val="00A01355"/>
    <w:rsid w:val="00A018F8"/>
    <w:rsid w:val="00A01E9C"/>
    <w:rsid w:val="00A0265D"/>
    <w:rsid w:val="00A04961"/>
    <w:rsid w:val="00A04AFC"/>
    <w:rsid w:val="00A05122"/>
    <w:rsid w:val="00A058A7"/>
    <w:rsid w:val="00A05BED"/>
    <w:rsid w:val="00A05CDA"/>
    <w:rsid w:val="00A066B5"/>
    <w:rsid w:val="00A06F87"/>
    <w:rsid w:val="00A07A35"/>
    <w:rsid w:val="00A07A46"/>
    <w:rsid w:val="00A10FC0"/>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33D"/>
    <w:rsid w:val="00A30AED"/>
    <w:rsid w:val="00A31F77"/>
    <w:rsid w:val="00A32142"/>
    <w:rsid w:val="00A3221E"/>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A9"/>
    <w:rsid w:val="00A56B7F"/>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679E1"/>
    <w:rsid w:val="00A70665"/>
    <w:rsid w:val="00A70BD2"/>
    <w:rsid w:val="00A70EAA"/>
    <w:rsid w:val="00A70F8D"/>
    <w:rsid w:val="00A717C1"/>
    <w:rsid w:val="00A72A6E"/>
    <w:rsid w:val="00A72D3B"/>
    <w:rsid w:val="00A73228"/>
    <w:rsid w:val="00A741D0"/>
    <w:rsid w:val="00A75168"/>
    <w:rsid w:val="00A751DD"/>
    <w:rsid w:val="00A75BB0"/>
    <w:rsid w:val="00A76A70"/>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C59"/>
    <w:rsid w:val="00AA5E2D"/>
    <w:rsid w:val="00AA5E58"/>
    <w:rsid w:val="00AA612B"/>
    <w:rsid w:val="00AA6233"/>
    <w:rsid w:val="00AA6A28"/>
    <w:rsid w:val="00AA6E65"/>
    <w:rsid w:val="00AA78D0"/>
    <w:rsid w:val="00AA7E85"/>
    <w:rsid w:val="00AA7FF1"/>
    <w:rsid w:val="00AB0390"/>
    <w:rsid w:val="00AB06A5"/>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DB6"/>
    <w:rsid w:val="00AC02BB"/>
    <w:rsid w:val="00AC0898"/>
    <w:rsid w:val="00AC0A73"/>
    <w:rsid w:val="00AC1439"/>
    <w:rsid w:val="00AC1619"/>
    <w:rsid w:val="00AC1F08"/>
    <w:rsid w:val="00AC245A"/>
    <w:rsid w:val="00AC3176"/>
    <w:rsid w:val="00AC426F"/>
    <w:rsid w:val="00AC4AEE"/>
    <w:rsid w:val="00AC4D18"/>
    <w:rsid w:val="00AC526D"/>
    <w:rsid w:val="00AC5548"/>
    <w:rsid w:val="00AC5912"/>
    <w:rsid w:val="00AC7516"/>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DA7"/>
    <w:rsid w:val="00AE3581"/>
    <w:rsid w:val="00AE38D4"/>
    <w:rsid w:val="00AE5550"/>
    <w:rsid w:val="00AE5873"/>
    <w:rsid w:val="00AE5B1A"/>
    <w:rsid w:val="00AE65DA"/>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D3D"/>
    <w:rsid w:val="00B03444"/>
    <w:rsid w:val="00B03B50"/>
    <w:rsid w:val="00B04D79"/>
    <w:rsid w:val="00B05DCD"/>
    <w:rsid w:val="00B0694B"/>
    <w:rsid w:val="00B06EF9"/>
    <w:rsid w:val="00B07AEA"/>
    <w:rsid w:val="00B07FC9"/>
    <w:rsid w:val="00B1074E"/>
    <w:rsid w:val="00B11817"/>
    <w:rsid w:val="00B12597"/>
    <w:rsid w:val="00B12B8E"/>
    <w:rsid w:val="00B13005"/>
    <w:rsid w:val="00B13235"/>
    <w:rsid w:val="00B134ED"/>
    <w:rsid w:val="00B14ACD"/>
    <w:rsid w:val="00B15F1D"/>
    <w:rsid w:val="00B17177"/>
    <w:rsid w:val="00B1745F"/>
    <w:rsid w:val="00B17497"/>
    <w:rsid w:val="00B17EF2"/>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CBB"/>
    <w:rsid w:val="00B34F5C"/>
    <w:rsid w:val="00B360FF"/>
    <w:rsid w:val="00B37DA7"/>
    <w:rsid w:val="00B4054D"/>
    <w:rsid w:val="00B4082A"/>
    <w:rsid w:val="00B4237A"/>
    <w:rsid w:val="00B43C61"/>
    <w:rsid w:val="00B447A4"/>
    <w:rsid w:val="00B44883"/>
    <w:rsid w:val="00B44F54"/>
    <w:rsid w:val="00B4596F"/>
    <w:rsid w:val="00B4709F"/>
    <w:rsid w:val="00B47311"/>
    <w:rsid w:val="00B47987"/>
    <w:rsid w:val="00B479B9"/>
    <w:rsid w:val="00B47A05"/>
    <w:rsid w:val="00B47ED7"/>
    <w:rsid w:val="00B50012"/>
    <w:rsid w:val="00B50AE0"/>
    <w:rsid w:val="00B511B7"/>
    <w:rsid w:val="00B511BF"/>
    <w:rsid w:val="00B51DE6"/>
    <w:rsid w:val="00B5229C"/>
    <w:rsid w:val="00B53B34"/>
    <w:rsid w:val="00B5425F"/>
    <w:rsid w:val="00B54843"/>
    <w:rsid w:val="00B5485A"/>
    <w:rsid w:val="00B548D2"/>
    <w:rsid w:val="00B54B03"/>
    <w:rsid w:val="00B54B6C"/>
    <w:rsid w:val="00B54D24"/>
    <w:rsid w:val="00B54D6E"/>
    <w:rsid w:val="00B55BC7"/>
    <w:rsid w:val="00B562E3"/>
    <w:rsid w:val="00B56B67"/>
    <w:rsid w:val="00B56BF4"/>
    <w:rsid w:val="00B56D70"/>
    <w:rsid w:val="00B57C3C"/>
    <w:rsid w:val="00B57D5A"/>
    <w:rsid w:val="00B5A246"/>
    <w:rsid w:val="00B60FC7"/>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6F2D"/>
    <w:rsid w:val="00B77284"/>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43CF"/>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79F8"/>
    <w:rsid w:val="00BA7E3A"/>
    <w:rsid w:val="00BB127C"/>
    <w:rsid w:val="00BB13C7"/>
    <w:rsid w:val="00BB1BFB"/>
    <w:rsid w:val="00BB1C94"/>
    <w:rsid w:val="00BB26D2"/>
    <w:rsid w:val="00BB36AE"/>
    <w:rsid w:val="00BB39BD"/>
    <w:rsid w:val="00BB4158"/>
    <w:rsid w:val="00BB441C"/>
    <w:rsid w:val="00BB479F"/>
    <w:rsid w:val="00BB4E5A"/>
    <w:rsid w:val="00BB7C88"/>
    <w:rsid w:val="00BC020E"/>
    <w:rsid w:val="00BC0A24"/>
    <w:rsid w:val="00BC10B2"/>
    <w:rsid w:val="00BC1527"/>
    <w:rsid w:val="00BC1A7C"/>
    <w:rsid w:val="00BC1A97"/>
    <w:rsid w:val="00BC2166"/>
    <w:rsid w:val="00BC260E"/>
    <w:rsid w:val="00BC3753"/>
    <w:rsid w:val="00BC3B1F"/>
    <w:rsid w:val="00BC3C62"/>
    <w:rsid w:val="00BC4750"/>
    <w:rsid w:val="00BC5529"/>
    <w:rsid w:val="00BC58B3"/>
    <w:rsid w:val="00BC5956"/>
    <w:rsid w:val="00BC5F32"/>
    <w:rsid w:val="00BC6B46"/>
    <w:rsid w:val="00BD0A8C"/>
    <w:rsid w:val="00BD2411"/>
    <w:rsid w:val="00BD2CDA"/>
    <w:rsid w:val="00BD2D34"/>
    <w:rsid w:val="00BD2F90"/>
    <w:rsid w:val="00BD3859"/>
    <w:rsid w:val="00BD3BB0"/>
    <w:rsid w:val="00BD4BEB"/>
    <w:rsid w:val="00BD5192"/>
    <w:rsid w:val="00BD51E0"/>
    <w:rsid w:val="00BD523E"/>
    <w:rsid w:val="00BD62E7"/>
    <w:rsid w:val="00BD6DBB"/>
    <w:rsid w:val="00BD70A1"/>
    <w:rsid w:val="00BE0A15"/>
    <w:rsid w:val="00BE13D3"/>
    <w:rsid w:val="00BE1B9E"/>
    <w:rsid w:val="00BE2643"/>
    <w:rsid w:val="00BE2FE6"/>
    <w:rsid w:val="00BE333C"/>
    <w:rsid w:val="00BE3A03"/>
    <w:rsid w:val="00BE3AD3"/>
    <w:rsid w:val="00BE3C94"/>
    <w:rsid w:val="00BE3D70"/>
    <w:rsid w:val="00BE409C"/>
    <w:rsid w:val="00BE50E9"/>
    <w:rsid w:val="00BE5509"/>
    <w:rsid w:val="00BE60E7"/>
    <w:rsid w:val="00BE6702"/>
    <w:rsid w:val="00BE6AE9"/>
    <w:rsid w:val="00BE70B1"/>
    <w:rsid w:val="00BE7134"/>
    <w:rsid w:val="00BE76A0"/>
    <w:rsid w:val="00BF00BE"/>
    <w:rsid w:val="00BF00F2"/>
    <w:rsid w:val="00BF0644"/>
    <w:rsid w:val="00BF223A"/>
    <w:rsid w:val="00BF2545"/>
    <w:rsid w:val="00BF2614"/>
    <w:rsid w:val="00BF266A"/>
    <w:rsid w:val="00BF271D"/>
    <w:rsid w:val="00BF2AC6"/>
    <w:rsid w:val="00BF2D7D"/>
    <w:rsid w:val="00BF3300"/>
    <w:rsid w:val="00BF35F2"/>
    <w:rsid w:val="00BF37CF"/>
    <w:rsid w:val="00BF412E"/>
    <w:rsid w:val="00BF4797"/>
    <w:rsid w:val="00BF5206"/>
    <w:rsid w:val="00BF54DB"/>
    <w:rsid w:val="00BF5633"/>
    <w:rsid w:val="00BF6217"/>
    <w:rsid w:val="00BF7996"/>
    <w:rsid w:val="00BF7DBB"/>
    <w:rsid w:val="00C01008"/>
    <w:rsid w:val="00C018F0"/>
    <w:rsid w:val="00C0207F"/>
    <w:rsid w:val="00C02934"/>
    <w:rsid w:val="00C02B5C"/>
    <w:rsid w:val="00C03891"/>
    <w:rsid w:val="00C0459A"/>
    <w:rsid w:val="00C05A6D"/>
    <w:rsid w:val="00C05B2A"/>
    <w:rsid w:val="00C05BF7"/>
    <w:rsid w:val="00C064B0"/>
    <w:rsid w:val="00C0653F"/>
    <w:rsid w:val="00C065D6"/>
    <w:rsid w:val="00C06DED"/>
    <w:rsid w:val="00C1000B"/>
    <w:rsid w:val="00C10EF5"/>
    <w:rsid w:val="00C1188F"/>
    <w:rsid w:val="00C11CCD"/>
    <w:rsid w:val="00C12DE4"/>
    <w:rsid w:val="00C13216"/>
    <w:rsid w:val="00C1374A"/>
    <w:rsid w:val="00C1412B"/>
    <w:rsid w:val="00C14725"/>
    <w:rsid w:val="00C152DF"/>
    <w:rsid w:val="00C16167"/>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0E61"/>
    <w:rsid w:val="00C31862"/>
    <w:rsid w:val="00C31B71"/>
    <w:rsid w:val="00C31B83"/>
    <w:rsid w:val="00C32109"/>
    <w:rsid w:val="00C3224C"/>
    <w:rsid w:val="00C3245D"/>
    <w:rsid w:val="00C32AB5"/>
    <w:rsid w:val="00C33377"/>
    <w:rsid w:val="00C347A3"/>
    <w:rsid w:val="00C34A8E"/>
    <w:rsid w:val="00C34B4A"/>
    <w:rsid w:val="00C35F6D"/>
    <w:rsid w:val="00C36A21"/>
    <w:rsid w:val="00C37413"/>
    <w:rsid w:val="00C3781D"/>
    <w:rsid w:val="00C37C6D"/>
    <w:rsid w:val="00C41252"/>
    <w:rsid w:val="00C41CC0"/>
    <w:rsid w:val="00C420B5"/>
    <w:rsid w:val="00C42475"/>
    <w:rsid w:val="00C429CD"/>
    <w:rsid w:val="00C42B6B"/>
    <w:rsid w:val="00C43A1F"/>
    <w:rsid w:val="00C43B23"/>
    <w:rsid w:val="00C43E4D"/>
    <w:rsid w:val="00C43FD6"/>
    <w:rsid w:val="00C4443D"/>
    <w:rsid w:val="00C44E06"/>
    <w:rsid w:val="00C461F5"/>
    <w:rsid w:val="00C47222"/>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776"/>
    <w:rsid w:val="00C73849"/>
    <w:rsid w:val="00C73858"/>
    <w:rsid w:val="00C742BC"/>
    <w:rsid w:val="00C759CD"/>
    <w:rsid w:val="00C75F9E"/>
    <w:rsid w:val="00C76571"/>
    <w:rsid w:val="00C7735F"/>
    <w:rsid w:val="00C77842"/>
    <w:rsid w:val="00C8115F"/>
    <w:rsid w:val="00C811FF"/>
    <w:rsid w:val="00C81F3F"/>
    <w:rsid w:val="00C82297"/>
    <w:rsid w:val="00C8239C"/>
    <w:rsid w:val="00C8287F"/>
    <w:rsid w:val="00C82A81"/>
    <w:rsid w:val="00C83371"/>
    <w:rsid w:val="00C83D9A"/>
    <w:rsid w:val="00C851D8"/>
    <w:rsid w:val="00C861DB"/>
    <w:rsid w:val="00C86439"/>
    <w:rsid w:val="00C86630"/>
    <w:rsid w:val="00C869C3"/>
    <w:rsid w:val="00C86E8E"/>
    <w:rsid w:val="00C86FBB"/>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3AE"/>
    <w:rsid w:val="00CC3451"/>
    <w:rsid w:val="00CC40F0"/>
    <w:rsid w:val="00CC4805"/>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58B7"/>
    <w:rsid w:val="00CE6E77"/>
    <w:rsid w:val="00CE73E5"/>
    <w:rsid w:val="00CE79CA"/>
    <w:rsid w:val="00CF0565"/>
    <w:rsid w:val="00CF0BC8"/>
    <w:rsid w:val="00CF1480"/>
    <w:rsid w:val="00CF23FC"/>
    <w:rsid w:val="00CF2559"/>
    <w:rsid w:val="00CF2842"/>
    <w:rsid w:val="00CF29F8"/>
    <w:rsid w:val="00CF317B"/>
    <w:rsid w:val="00CF3233"/>
    <w:rsid w:val="00CF3638"/>
    <w:rsid w:val="00CF3940"/>
    <w:rsid w:val="00CF3A21"/>
    <w:rsid w:val="00CF4372"/>
    <w:rsid w:val="00CF437E"/>
    <w:rsid w:val="00CF646D"/>
    <w:rsid w:val="00CF64EB"/>
    <w:rsid w:val="00CF66F2"/>
    <w:rsid w:val="00CF6C7F"/>
    <w:rsid w:val="00D00ED6"/>
    <w:rsid w:val="00D0197E"/>
    <w:rsid w:val="00D01EA6"/>
    <w:rsid w:val="00D021C3"/>
    <w:rsid w:val="00D03B37"/>
    <w:rsid w:val="00D03DC3"/>
    <w:rsid w:val="00D0485B"/>
    <w:rsid w:val="00D04BAE"/>
    <w:rsid w:val="00D04BD8"/>
    <w:rsid w:val="00D05128"/>
    <w:rsid w:val="00D05371"/>
    <w:rsid w:val="00D055F7"/>
    <w:rsid w:val="00D05E6A"/>
    <w:rsid w:val="00D06011"/>
    <w:rsid w:val="00D0637E"/>
    <w:rsid w:val="00D063CD"/>
    <w:rsid w:val="00D06D6F"/>
    <w:rsid w:val="00D07AC3"/>
    <w:rsid w:val="00D10495"/>
    <w:rsid w:val="00D10985"/>
    <w:rsid w:val="00D112FD"/>
    <w:rsid w:val="00D11D59"/>
    <w:rsid w:val="00D11E5B"/>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569"/>
    <w:rsid w:val="00D43AE1"/>
    <w:rsid w:val="00D44218"/>
    <w:rsid w:val="00D4433B"/>
    <w:rsid w:val="00D443D8"/>
    <w:rsid w:val="00D449BD"/>
    <w:rsid w:val="00D45201"/>
    <w:rsid w:val="00D4545E"/>
    <w:rsid w:val="00D457A7"/>
    <w:rsid w:val="00D46265"/>
    <w:rsid w:val="00D46A37"/>
    <w:rsid w:val="00D5001A"/>
    <w:rsid w:val="00D506E4"/>
    <w:rsid w:val="00D50A22"/>
    <w:rsid w:val="00D50D59"/>
    <w:rsid w:val="00D5145E"/>
    <w:rsid w:val="00D514BA"/>
    <w:rsid w:val="00D51973"/>
    <w:rsid w:val="00D51F03"/>
    <w:rsid w:val="00D521A5"/>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445D"/>
    <w:rsid w:val="00D6486D"/>
    <w:rsid w:val="00D64C2F"/>
    <w:rsid w:val="00D64EBA"/>
    <w:rsid w:val="00D65053"/>
    <w:rsid w:val="00D65ACC"/>
    <w:rsid w:val="00D65BED"/>
    <w:rsid w:val="00D66C38"/>
    <w:rsid w:val="00D67303"/>
    <w:rsid w:val="00D70183"/>
    <w:rsid w:val="00D70563"/>
    <w:rsid w:val="00D709AA"/>
    <w:rsid w:val="00D723D6"/>
    <w:rsid w:val="00D733F6"/>
    <w:rsid w:val="00D7417B"/>
    <w:rsid w:val="00D74364"/>
    <w:rsid w:val="00D74545"/>
    <w:rsid w:val="00D745D9"/>
    <w:rsid w:val="00D75199"/>
    <w:rsid w:val="00D75E06"/>
    <w:rsid w:val="00D75F0B"/>
    <w:rsid w:val="00D7658F"/>
    <w:rsid w:val="00D769B5"/>
    <w:rsid w:val="00D769CF"/>
    <w:rsid w:val="00D76F59"/>
    <w:rsid w:val="00D771B8"/>
    <w:rsid w:val="00D77A5C"/>
    <w:rsid w:val="00D78932"/>
    <w:rsid w:val="00D7A056"/>
    <w:rsid w:val="00D80C91"/>
    <w:rsid w:val="00D811A3"/>
    <w:rsid w:val="00D81212"/>
    <w:rsid w:val="00D812C7"/>
    <w:rsid w:val="00D81D09"/>
    <w:rsid w:val="00D829EC"/>
    <w:rsid w:val="00D83F93"/>
    <w:rsid w:val="00D85117"/>
    <w:rsid w:val="00D86B19"/>
    <w:rsid w:val="00D87121"/>
    <w:rsid w:val="00D8729F"/>
    <w:rsid w:val="00D87705"/>
    <w:rsid w:val="00D87912"/>
    <w:rsid w:val="00D87E36"/>
    <w:rsid w:val="00D90355"/>
    <w:rsid w:val="00D90A1E"/>
    <w:rsid w:val="00D91ACF"/>
    <w:rsid w:val="00D91D7A"/>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4004"/>
    <w:rsid w:val="00DA487C"/>
    <w:rsid w:val="00DA4A70"/>
    <w:rsid w:val="00DA4B2F"/>
    <w:rsid w:val="00DA4DAC"/>
    <w:rsid w:val="00DA5B43"/>
    <w:rsid w:val="00DA5D1E"/>
    <w:rsid w:val="00DA6C3E"/>
    <w:rsid w:val="00DA73DD"/>
    <w:rsid w:val="00DA78E5"/>
    <w:rsid w:val="00DA79CA"/>
    <w:rsid w:val="00DA7A43"/>
    <w:rsid w:val="00DA7BD7"/>
    <w:rsid w:val="00DB060F"/>
    <w:rsid w:val="00DB0C05"/>
    <w:rsid w:val="00DB175D"/>
    <w:rsid w:val="00DB19AC"/>
    <w:rsid w:val="00DB1C16"/>
    <w:rsid w:val="00DB1CCF"/>
    <w:rsid w:val="00DB1DEF"/>
    <w:rsid w:val="00DB1F47"/>
    <w:rsid w:val="00DB2FC1"/>
    <w:rsid w:val="00DB3210"/>
    <w:rsid w:val="00DB3605"/>
    <w:rsid w:val="00DB3A6A"/>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2A8B"/>
    <w:rsid w:val="00DC31A5"/>
    <w:rsid w:val="00DC3370"/>
    <w:rsid w:val="00DC38A7"/>
    <w:rsid w:val="00DC3B55"/>
    <w:rsid w:val="00DC443F"/>
    <w:rsid w:val="00DC4951"/>
    <w:rsid w:val="00DC4B7E"/>
    <w:rsid w:val="00DC4EB3"/>
    <w:rsid w:val="00DC5E65"/>
    <w:rsid w:val="00DC7AAC"/>
    <w:rsid w:val="00DC7FC1"/>
    <w:rsid w:val="00DD0500"/>
    <w:rsid w:val="00DD0754"/>
    <w:rsid w:val="00DD0CB2"/>
    <w:rsid w:val="00DD224B"/>
    <w:rsid w:val="00DD26B1"/>
    <w:rsid w:val="00DD2842"/>
    <w:rsid w:val="00DD3EFE"/>
    <w:rsid w:val="00DD4E06"/>
    <w:rsid w:val="00DD4EF4"/>
    <w:rsid w:val="00DD56F7"/>
    <w:rsid w:val="00DD643F"/>
    <w:rsid w:val="00DD6A69"/>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BFC"/>
    <w:rsid w:val="00DE5221"/>
    <w:rsid w:val="00DE5DC2"/>
    <w:rsid w:val="00DE6015"/>
    <w:rsid w:val="00DE68A6"/>
    <w:rsid w:val="00DE6A4A"/>
    <w:rsid w:val="00DE6ABF"/>
    <w:rsid w:val="00DE719B"/>
    <w:rsid w:val="00DE7B09"/>
    <w:rsid w:val="00DE7EB9"/>
    <w:rsid w:val="00DF02F3"/>
    <w:rsid w:val="00DF046C"/>
    <w:rsid w:val="00DF1AB2"/>
    <w:rsid w:val="00DF1E10"/>
    <w:rsid w:val="00DF203F"/>
    <w:rsid w:val="00DF20A6"/>
    <w:rsid w:val="00DF2456"/>
    <w:rsid w:val="00DF266F"/>
    <w:rsid w:val="00DF2A40"/>
    <w:rsid w:val="00DF2AE8"/>
    <w:rsid w:val="00DF2C1C"/>
    <w:rsid w:val="00DF30E8"/>
    <w:rsid w:val="00DF31C5"/>
    <w:rsid w:val="00DF3D0B"/>
    <w:rsid w:val="00DF516C"/>
    <w:rsid w:val="00DF61D1"/>
    <w:rsid w:val="00DF6476"/>
    <w:rsid w:val="00DF66E1"/>
    <w:rsid w:val="00DF6925"/>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7C97"/>
    <w:rsid w:val="00E07F41"/>
    <w:rsid w:val="00E109F1"/>
    <w:rsid w:val="00E10CBA"/>
    <w:rsid w:val="00E10CFA"/>
    <w:rsid w:val="00E10DF7"/>
    <w:rsid w:val="00E10F85"/>
    <w:rsid w:val="00E10FBF"/>
    <w:rsid w:val="00E1207B"/>
    <w:rsid w:val="00E127DF"/>
    <w:rsid w:val="00E127E2"/>
    <w:rsid w:val="00E128BA"/>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8F6"/>
    <w:rsid w:val="00E34C86"/>
    <w:rsid w:val="00E36916"/>
    <w:rsid w:val="00E36AE7"/>
    <w:rsid w:val="00E36E8C"/>
    <w:rsid w:val="00E3782B"/>
    <w:rsid w:val="00E37B20"/>
    <w:rsid w:val="00E37BD1"/>
    <w:rsid w:val="00E40540"/>
    <w:rsid w:val="00E4144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6101"/>
    <w:rsid w:val="00E5618C"/>
    <w:rsid w:val="00E57510"/>
    <w:rsid w:val="00E5787D"/>
    <w:rsid w:val="00E61D83"/>
    <w:rsid w:val="00E625E0"/>
    <w:rsid w:val="00E626EE"/>
    <w:rsid w:val="00E634D7"/>
    <w:rsid w:val="00E63E71"/>
    <w:rsid w:val="00E6435D"/>
    <w:rsid w:val="00E65170"/>
    <w:rsid w:val="00E6619F"/>
    <w:rsid w:val="00E664FA"/>
    <w:rsid w:val="00E677E0"/>
    <w:rsid w:val="00E67F7C"/>
    <w:rsid w:val="00E70260"/>
    <w:rsid w:val="00E70846"/>
    <w:rsid w:val="00E71A13"/>
    <w:rsid w:val="00E71E6A"/>
    <w:rsid w:val="00E72559"/>
    <w:rsid w:val="00E72594"/>
    <w:rsid w:val="00E73000"/>
    <w:rsid w:val="00E73D9D"/>
    <w:rsid w:val="00E73F5F"/>
    <w:rsid w:val="00E74208"/>
    <w:rsid w:val="00E745C4"/>
    <w:rsid w:val="00E755D4"/>
    <w:rsid w:val="00E758AF"/>
    <w:rsid w:val="00E75D2F"/>
    <w:rsid w:val="00E75EF7"/>
    <w:rsid w:val="00E76B89"/>
    <w:rsid w:val="00E76E6E"/>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D7"/>
    <w:rsid w:val="00E94BE3"/>
    <w:rsid w:val="00E94F0A"/>
    <w:rsid w:val="00E951F3"/>
    <w:rsid w:val="00E95288"/>
    <w:rsid w:val="00E95A4F"/>
    <w:rsid w:val="00E95AC0"/>
    <w:rsid w:val="00E969E0"/>
    <w:rsid w:val="00E96BAD"/>
    <w:rsid w:val="00E97108"/>
    <w:rsid w:val="00E976A3"/>
    <w:rsid w:val="00EA0390"/>
    <w:rsid w:val="00EA08C4"/>
    <w:rsid w:val="00EA0F31"/>
    <w:rsid w:val="00EA2885"/>
    <w:rsid w:val="00EA2BCE"/>
    <w:rsid w:val="00EA2ED3"/>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090"/>
    <w:rsid w:val="00EB33FC"/>
    <w:rsid w:val="00EB3E48"/>
    <w:rsid w:val="00EB3F33"/>
    <w:rsid w:val="00EB4B88"/>
    <w:rsid w:val="00EB5173"/>
    <w:rsid w:val="00EB5A3E"/>
    <w:rsid w:val="00EB6565"/>
    <w:rsid w:val="00EB73C9"/>
    <w:rsid w:val="00EB7537"/>
    <w:rsid w:val="00EB76B0"/>
    <w:rsid w:val="00EB7AF1"/>
    <w:rsid w:val="00EC03D6"/>
    <w:rsid w:val="00EC0762"/>
    <w:rsid w:val="00EC0A00"/>
    <w:rsid w:val="00EC0F79"/>
    <w:rsid w:val="00EC1EA7"/>
    <w:rsid w:val="00EC1EAB"/>
    <w:rsid w:val="00EC2390"/>
    <w:rsid w:val="00EC258B"/>
    <w:rsid w:val="00EC293F"/>
    <w:rsid w:val="00EC31E2"/>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5AC3"/>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795"/>
    <w:rsid w:val="00EE6A61"/>
    <w:rsid w:val="00EF10BC"/>
    <w:rsid w:val="00EF17D0"/>
    <w:rsid w:val="00EF1B29"/>
    <w:rsid w:val="00EF1C20"/>
    <w:rsid w:val="00EF2918"/>
    <w:rsid w:val="00EF3DA4"/>
    <w:rsid w:val="00EF441A"/>
    <w:rsid w:val="00EF4B22"/>
    <w:rsid w:val="00EF4DEB"/>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6F8"/>
    <w:rsid w:val="00F06D75"/>
    <w:rsid w:val="00F071D7"/>
    <w:rsid w:val="00F10522"/>
    <w:rsid w:val="00F10C8E"/>
    <w:rsid w:val="00F11276"/>
    <w:rsid w:val="00F11318"/>
    <w:rsid w:val="00F11C4E"/>
    <w:rsid w:val="00F1247B"/>
    <w:rsid w:val="00F129C9"/>
    <w:rsid w:val="00F12AA5"/>
    <w:rsid w:val="00F137BE"/>
    <w:rsid w:val="00F1509E"/>
    <w:rsid w:val="00F155C6"/>
    <w:rsid w:val="00F15CFB"/>
    <w:rsid w:val="00F17B54"/>
    <w:rsid w:val="00F17B89"/>
    <w:rsid w:val="00F206EC"/>
    <w:rsid w:val="00F20946"/>
    <w:rsid w:val="00F20BF7"/>
    <w:rsid w:val="00F2153F"/>
    <w:rsid w:val="00F21853"/>
    <w:rsid w:val="00F21B89"/>
    <w:rsid w:val="00F21D24"/>
    <w:rsid w:val="00F22BD1"/>
    <w:rsid w:val="00F24002"/>
    <w:rsid w:val="00F2428D"/>
    <w:rsid w:val="00F247E9"/>
    <w:rsid w:val="00F2499A"/>
    <w:rsid w:val="00F25EBE"/>
    <w:rsid w:val="00F26BB1"/>
    <w:rsid w:val="00F2737E"/>
    <w:rsid w:val="00F302A1"/>
    <w:rsid w:val="00F30824"/>
    <w:rsid w:val="00F30B5A"/>
    <w:rsid w:val="00F30C7F"/>
    <w:rsid w:val="00F31DA9"/>
    <w:rsid w:val="00F3203B"/>
    <w:rsid w:val="00F3215D"/>
    <w:rsid w:val="00F327D8"/>
    <w:rsid w:val="00F3298B"/>
    <w:rsid w:val="00F3308B"/>
    <w:rsid w:val="00F33A6C"/>
    <w:rsid w:val="00F33F15"/>
    <w:rsid w:val="00F34039"/>
    <w:rsid w:val="00F34A82"/>
    <w:rsid w:val="00F34EBC"/>
    <w:rsid w:val="00F36451"/>
    <w:rsid w:val="00F36B40"/>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481D"/>
    <w:rsid w:val="00F44965"/>
    <w:rsid w:val="00F450A5"/>
    <w:rsid w:val="00F45152"/>
    <w:rsid w:val="00F46714"/>
    <w:rsid w:val="00F47148"/>
    <w:rsid w:val="00F47870"/>
    <w:rsid w:val="00F5054E"/>
    <w:rsid w:val="00F505DA"/>
    <w:rsid w:val="00F51F21"/>
    <w:rsid w:val="00F522BE"/>
    <w:rsid w:val="00F52BD6"/>
    <w:rsid w:val="00F532D0"/>
    <w:rsid w:val="00F5354D"/>
    <w:rsid w:val="00F5362C"/>
    <w:rsid w:val="00F55732"/>
    <w:rsid w:val="00F5588F"/>
    <w:rsid w:val="00F55DEE"/>
    <w:rsid w:val="00F55EA9"/>
    <w:rsid w:val="00F560BC"/>
    <w:rsid w:val="00F5657F"/>
    <w:rsid w:val="00F56B55"/>
    <w:rsid w:val="00F57613"/>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339"/>
    <w:rsid w:val="00F70756"/>
    <w:rsid w:val="00F70A2D"/>
    <w:rsid w:val="00F70DDE"/>
    <w:rsid w:val="00F70F3C"/>
    <w:rsid w:val="00F7107D"/>
    <w:rsid w:val="00F71B7A"/>
    <w:rsid w:val="00F72411"/>
    <w:rsid w:val="00F727B0"/>
    <w:rsid w:val="00F72FC8"/>
    <w:rsid w:val="00F739D7"/>
    <w:rsid w:val="00F75174"/>
    <w:rsid w:val="00F756C1"/>
    <w:rsid w:val="00F75A66"/>
    <w:rsid w:val="00F76C54"/>
    <w:rsid w:val="00F76DCF"/>
    <w:rsid w:val="00F76DD2"/>
    <w:rsid w:val="00F76EE1"/>
    <w:rsid w:val="00F77BA1"/>
    <w:rsid w:val="00F8064A"/>
    <w:rsid w:val="00F80A8D"/>
    <w:rsid w:val="00F80E8E"/>
    <w:rsid w:val="00F823ED"/>
    <w:rsid w:val="00F829DB"/>
    <w:rsid w:val="00F82D0A"/>
    <w:rsid w:val="00F83006"/>
    <w:rsid w:val="00F84265"/>
    <w:rsid w:val="00F844A4"/>
    <w:rsid w:val="00F847C7"/>
    <w:rsid w:val="00F84B29"/>
    <w:rsid w:val="00F85040"/>
    <w:rsid w:val="00F85050"/>
    <w:rsid w:val="00F86EB0"/>
    <w:rsid w:val="00F86EDC"/>
    <w:rsid w:val="00F87B3D"/>
    <w:rsid w:val="00F904E1"/>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DD"/>
    <w:rsid w:val="00FA0C6D"/>
    <w:rsid w:val="00FA14CC"/>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A7DBA"/>
    <w:rsid w:val="00FB0A9B"/>
    <w:rsid w:val="00FB155D"/>
    <w:rsid w:val="00FB1A0D"/>
    <w:rsid w:val="00FB1BB5"/>
    <w:rsid w:val="00FB212F"/>
    <w:rsid w:val="00FB21BA"/>
    <w:rsid w:val="00FB2EF1"/>
    <w:rsid w:val="00FB2F7C"/>
    <w:rsid w:val="00FB2FE2"/>
    <w:rsid w:val="00FB304E"/>
    <w:rsid w:val="00FB37C0"/>
    <w:rsid w:val="00FB403D"/>
    <w:rsid w:val="00FB42CF"/>
    <w:rsid w:val="00FB440F"/>
    <w:rsid w:val="00FB4474"/>
    <w:rsid w:val="00FB45DD"/>
    <w:rsid w:val="00FB4660"/>
    <w:rsid w:val="00FB4676"/>
    <w:rsid w:val="00FB4D6B"/>
    <w:rsid w:val="00FB52FE"/>
    <w:rsid w:val="00FB549B"/>
    <w:rsid w:val="00FB54F8"/>
    <w:rsid w:val="00FB568A"/>
    <w:rsid w:val="00FB59E2"/>
    <w:rsid w:val="00FB5B26"/>
    <w:rsid w:val="00FB5C28"/>
    <w:rsid w:val="00FB6895"/>
    <w:rsid w:val="00FB7991"/>
    <w:rsid w:val="00FC0403"/>
    <w:rsid w:val="00FC04E8"/>
    <w:rsid w:val="00FC0ECF"/>
    <w:rsid w:val="00FC17AE"/>
    <w:rsid w:val="00FC219F"/>
    <w:rsid w:val="00FC266F"/>
    <w:rsid w:val="00FC29A5"/>
    <w:rsid w:val="00FC33E8"/>
    <w:rsid w:val="00FC36E4"/>
    <w:rsid w:val="00FC3D3B"/>
    <w:rsid w:val="00FC3D67"/>
    <w:rsid w:val="00FC3DE4"/>
    <w:rsid w:val="00FC3FF7"/>
    <w:rsid w:val="00FC41E4"/>
    <w:rsid w:val="00FC4711"/>
    <w:rsid w:val="00FC4C2A"/>
    <w:rsid w:val="00FC517E"/>
    <w:rsid w:val="00FC5900"/>
    <w:rsid w:val="00FC5A0F"/>
    <w:rsid w:val="00FC5A12"/>
    <w:rsid w:val="00FC66ED"/>
    <w:rsid w:val="00FC6C23"/>
    <w:rsid w:val="00FC6C25"/>
    <w:rsid w:val="00FC6F53"/>
    <w:rsid w:val="00FC70AC"/>
    <w:rsid w:val="00FC7474"/>
    <w:rsid w:val="00FC7895"/>
    <w:rsid w:val="00FD0767"/>
    <w:rsid w:val="00FD0D44"/>
    <w:rsid w:val="00FD0DB4"/>
    <w:rsid w:val="00FD13EE"/>
    <w:rsid w:val="00FD1944"/>
    <w:rsid w:val="00FD2350"/>
    <w:rsid w:val="00FD2AED"/>
    <w:rsid w:val="00FD2D52"/>
    <w:rsid w:val="00FD32D3"/>
    <w:rsid w:val="00FD35F3"/>
    <w:rsid w:val="00FD3862"/>
    <w:rsid w:val="00FD390E"/>
    <w:rsid w:val="00FD396E"/>
    <w:rsid w:val="00FD3A72"/>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24DF"/>
    <w:rsid w:val="00FE32C3"/>
    <w:rsid w:val="00FE3371"/>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52FB"/>
    <w:rsid w:val="00FF605C"/>
    <w:rsid w:val="00FF7230"/>
    <w:rsid w:val="01222228"/>
    <w:rsid w:val="012850BF"/>
    <w:rsid w:val="0137AB54"/>
    <w:rsid w:val="0161DBB7"/>
    <w:rsid w:val="017C8633"/>
    <w:rsid w:val="01BA5E19"/>
    <w:rsid w:val="01D0A234"/>
    <w:rsid w:val="01ED208F"/>
    <w:rsid w:val="01FF4BEE"/>
    <w:rsid w:val="020AE140"/>
    <w:rsid w:val="0210849D"/>
    <w:rsid w:val="02389069"/>
    <w:rsid w:val="0259EFE5"/>
    <w:rsid w:val="025AD34B"/>
    <w:rsid w:val="026CE2EA"/>
    <w:rsid w:val="026F6E3E"/>
    <w:rsid w:val="027F04B0"/>
    <w:rsid w:val="029F07A5"/>
    <w:rsid w:val="02A81C4E"/>
    <w:rsid w:val="02DB382C"/>
    <w:rsid w:val="0316AEF9"/>
    <w:rsid w:val="03235487"/>
    <w:rsid w:val="033E4C18"/>
    <w:rsid w:val="034F9695"/>
    <w:rsid w:val="0366F548"/>
    <w:rsid w:val="0370B1C4"/>
    <w:rsid w:val="0376688C"/>
    <w:rsid w:val="0393F2CA"/>
    <w:rsid w:val="03B2543D"/>
    <w:rsid w:val="03D2CBB7"/>
    <w:rsid w:val="040EBC9C"/>
    <w:rsid w:val="04105AA6"/>
    <w:rsid w:val="04147152"/>
    <w:rsid w:val="04405A76"/>
    <w:rsid w:val="044E9CD0"/>
    <w:rsid w:val="0468E28E"/>
    <w:rsid w:val="049128EC"/>
    <w:rsid w:val="049E7398"/>
    <w:rsid w:val="04A78F13"/>
    <w:rsid w:val="04AE0E46"/>
    <w:rsid w:val="04D31970"/>
    <w:rsid w:val="04E9E2A7"/>
    <w:rsid w:val="04F15CEC"/>
    <w:rsid w:val="051E73EB"/>
    <w:rsid w:val="0530215A"/>
    <w:rsid w:val="0549AE01"/>
    <w:rsid w:val="0555F280"/>
    <w:rsid w:val="056F5F0B"/>
    <w:rsid w:val="05ED7046"/>
    <w:rsid w:val="05FF4E28"/>
    <w:rsid w:val="0648EDCE"/>
    <w:rsid w:val="06B218C2"/>
    <w:rsid w:val="06BA159F"/>
    <w:rsid w:val="06C89CB8"/>
    <w:rsid w:val="06D427BA"/>
    <w:rsid w:val="06D95E9E"/>
    <w:rsid w:val="06E1C515"/>
    <w:rsid w:val="06EDC4EC"/>
    <w:rsid w:val="070C37FE"/>
    <w:rsid w:val="070DD000"/>
    <w:rsid w:val="07185F2F"/>
    <w:rsid w:val="077937BA"/>
    <w:rsid w:val="078103F8"/>
    <w:rsid w:val="0785C859"/>
    <w:rsid w:val="078EA40D"/>
    <w:rsid w:val="0795D9FA"/>
    <w:rsid w:val="07B47225"/>
    <w:rsid w:val="07BC4B94"/>
    <w:rsid w:val="07D37A0C"/>
    <w:rsid w:val="07D77972"/>
    <w:rsid w:val="07F3DAD6"/>
    <w:rsid w:val="0812DBBE"/>
    <w:rsid w:val="081EB695"/>
    <w:rsid w:val="084A49E8"/>
    <w:rsid w:val="087D9576"/>
    <w:rsid w:val="0887EAE6"/>
    <w:rsid w:val="089D1DF2"/>
    <w:rsid w:val="08A63CDA"/>
    <w:rsid w:val="08B50F0B"/>
    <w:rsid w:val="08CEB189"/>
    <w:rsid w:val="08E7D9E6"/>
    <w:rsid w:val="08FFC41F"/>
    <w:rsid w:val="09199B33"/>
    <w:rsid w:val="093713CA"/>
    <w:rsid w:val="09504286"/>
    <w:rsid w:val="09649A0F"/>
    <w:rsid w:val="0971F77C"/>
    <w:rsid w:val="0991DD74"/>
    <w:rsid w:val="099413A2"/>
    <w:rsid w:val="09B5E2A8"/>
    <w:rsid w:val="09D9BEE1"/>
    <w:rsid w:val="09EA0AE2"/>
    <w:rsid w:val="09EA6A20"/>
    <w:rsid w:val="09F54C03"/>
    <w:rsid w:val="0A1965D7"/>
    <w:rsid w:val="0A3B00F4"/>
    <w:rsid w:val="0A420D3B"/>
    <w:rsid w:val="0A61A7F8"/>
    <w:rsid w:val="0A8A8E27"/>
    <w:rsid w:val="0A94A739"/>
    <w:rsid w:val="0B2CBE6C"/>
    <w:rsid w:val="0B2CD46A"/>
    <w:rsid w:val="0B3E9B12"/>
    <w:rsid w:val="0B425AF4"/>
    <w:rsid w:val="0B450FCA"/>
    <w:rsid w:val="0B5734F5"/>
    <w:rsid w:val="0B72E22D"/>
    <w:rsid w:val="0B863A81"/>
    <w:rsid w:val="0B8AF2E8"/>
    <w:rsid w:val="0BA75DC7"/>
    <w:rsid w:val="0BAD1CDC"/>
    <w:rsid w:val="0BB766E3"/>
    <w:rsid w:val="0BBDC2D1"/>
    <w:rsid w:val="0BC8C1C2"/>
    <w:rsid w:val="0BCD4A33"/>
    <w:rsid w:val="0C0CD69F"/>
    <w:rsid w:val="0C2396AE"/>
    <w:rsid w:val="0C2DADFE"/>
    <w:rsid w:val="0C55674F"/>
    <w:rsid w:val="0C847AA9"/>
    <w:rsid w:val="0C8995FC"/>
    <w:rsid w:val="0C89ACE7"/>
    <w:rsid w:val="0C947D04"/>
    <w:rsid w:val="0C9C79E1"/>
    <w:rsid w:val="0CA58679"/>
    <w:rsid w:val="0CA7A2AE"/>
    <w:rsid w:val="0CBB38B7"/>
    <w:rsid w:val="0CC2AC8E"/>
    <w:rsid w:val="0CC846CC"/>
    <w:rsid w:val="0CDE2B55"/>
    <w:rsid w:val="0D274373"/>
    <w:rsid w:val="0D37796A"/>
    <w:rsid w:val="0D37DE3C"/>
    <w:rsid w:val="0D89F6CB"/>
    <w:rsid w:val="0DBD75FC"/>
    <w:rsid w:val="0DD0A911"/>
    <w:rsid w:val="0DD96142"/>
    <w:rsid w:val="0DF87ADB"/>
    <w:rsid w:val="0E0DE0F5"/>
    <w:rsid w:val="0E1444D6"/>
    <w:rsid w:val="0E309CAB"/>
    <w:rsid w:val="0E44342D"/>
    <w:rsid w:val="0E46FA37"/>
    <w:rsid w:val="0E54CF0D"/>
    <w:rsid w:val="0E60D359"/>
    <w:rsid w:val="0E65836A"/>
    <w:rsid w:val="0E6F0603"/>
    <w:rsid w:val="0E79FBB6"/>
    <w:rsid w:val="0E7CB08C"/>
    <w:rsid w:val="0EB3EEAD"/>
    <w:rsid w:val="0EC313D4"/>
    <w:rsid w:val="0ED6DBAA"/>
    <w:rsid w:val="0F0990C8"/>
    <w:rsid w:val="0F269D9B"/>
    <w:rsid w:val="0F3AB046"/>
    <w:rsid w:val="0F75DA12"/>
    <w:rsid w:val="0F8D0811"/>
    <w:rsid w:val="0F8DD22A"/>
    <w:rsid w:val="0FADE608"/>
    <w:rsid w:val="0FB4D289"/>
    <w:rsid w:val="0FB85A76"/>
    <w:rsid w:val="0FE9540A"/>
    <w:rsid w:val="0FED3866"/>
    <w:rsid w:val="0FFE8923"/>
    <w:rsid w:val="100C40C4"/>
    <w:rsid w:val="1045D1EC"/>
    <w:rsid w:val="104C90C9"/>
    <w:rsid w:val="1077B68C"/>
    <w:rsid w:val="109174C1"/>
    <w:rsid w:val="10975D5A"/>
    <w:rsid w:val="10A4186C"/>
    <w:rsid w:val="10A5C1B0"/>
    <w:rsid w:val="10C45E8A"/>
    <w:rsid w:val="1113F77B"/>
    <w:rsid w:val="112F6F3E"/>
    <w:rsid w:val="114DCF1E"/>
    <w:rsid w:val="115AC39E"/>
    <w:rsid w:val="115C83E1"/>
    <w:rsid w:val="1162A2F2"/>
    <w:rsid w:val="1178F79C"/>
    <w:rsid w:val="1199170B"/>
    <w:rsid w:val="11B19C78"/>
    <w:rsid w:val="11B75956"/>
    <w:rsid w:val="11B82C9D"/>
    <w:rsid w:val="11C9D3FC"/>
    <w:rsid w:val="11FAB496"/>
    <w:rsid w:val="124BA4AC"/>
    <w:rsid w:val="125886B6"/>
    <w:rsid w:val="126BC274"/>
    <w:rsid w:val="12703F74"/>
    <w:rsid w:val="129EABA5"/>
    <w:rsid w:val="12B709C4"/>
    <w:rsid w:val="12DF1550"/>
    <w:rsid w:val="12ECD9C4"/>
    <w:rsid w:val="12FB8380"/>
    <w:rsid w:val="13378850"/>
    <w:rsid w:val="13495141"/>
    <w:rsid w:val="135AA27E"/>
    <w:rsid w:val="13720091"/>
    <w:rsid w:val="1386D58E"/>
    <w:rsid w:val="13A9E571"/>
    <w:rsid w:val="13AE310B"/>
    <w:rsid w:val="13E7CB45"/>
    <w:rsid w:val="13ED3CA3"/>
    <w:rsid w:val="1420CF53"/>
    <w:rsid w:val="1428076F"/>
    <w:rsid w:val="142A8C8D"/>
    <w:rsid w:val="1437334F"/>
    <w:rsid w:val="1438EEEA"/>
    <w:rsid w:val="146D49C3"/>
    <w:rsid w:val="149424A3"/>
    <w:rsid w:val="14997DFC"/>
    <w:rsid w:val="149A43B4"/>
    <w:rsid w:val="14C64A9C"/>
    <w:rsid w:val="1540BBF6"/>
    <w:rsid w:val="15658393"/>
    <w:rsid w:val="159413DE"/>
    <w:rsid w:val="15A08845"/>
    <w:rsid w:val="15A85A55"/>
    <w:rsid w:val="15B4D0DE"/>
    <w:rsid w:val="15B57093"/>
    <w:rsid w:val="1605EC81"/>
    <w:rsid w:val="160819D5"/>
    <w:rsid w:val="161115A2"/>
    <w:rsid w:val="161EF0DA"/>
    <w:rsid w:val="16308F28"/>
    <w:rsid w:val="165C5A1D"/>
    <w:rsid w:val="16656B87"/>
    <w:rsid w:val="166DCAA7"/>
    <w:rsid w:val="169CE967"/>
    <w:rsid w:val="16B94D86"/>
    <w:rsid w:val="16BE82A6"/>
    <w:rsid w:val="16D14C51"/>
    <w:rsid w:val="16F03A1A"/>
    <w:rsid w:val="16FA198A"/>
    <w:rsid w:val="171F8788"/>
    <w:rsid w:val="171FA8E6"/>
    <w:rsid w:val="1734C80D"/>
    <w:rsid w:val="174077B7"/>
    <w:rsid w:val="175140F4"/>
    <w:rsid w:val="178D9098"/>
    <w:rsid w:val="1794B030"/>
    <w:rsid w:val="17A08761"/>
    <w:rsid w:val="17D1E476"/>
    <w:rsid w:val="17F495BD"/>
    <w:rsid w:val="17FE52BC"/>
    <w:rsid w:val="180B1507"/>
    <w:rsid w:val="184BCC78"/>
    <w:rsid w:val="184F1F71"/>
    <w:rsid w:val="1864F0C4"/>
    <w:rsid w:val="1876FBF2"/>
    <w:rsid w:val="189C197B"/>
    <w:rsid w:val="18DD73B4"/>
    <w:rsid w:val="18DE6BCB"/>
    <w:rsid w:val="18E2CA3B"/>
    <w:rsid w:val="18E4D553"/>
    <w:rsid w:val="18E68802"/>
    <w:rsid w:val="18E92021"/>
    <w:rsid w:val="18EC1887"/>
    <w:rsid w:val="18FCB5F1"/>
    <w:rsid w:val="193A3137"/>
    <w:rsid w:val="1952283B"/>
    <w:rsid w:val="197D5B11"/>
    <w:rsid w:val="19AFE132"/>
    <w:rsid w:val="19BC50C2"/>
    <w:rsid w:val="19BCAE5D"/>
    <w:rsid w:val="19F3A9EF"/>
    <w:rsid w:val="1A041CDA"/>
    <w:rsid w:val="1A06A46D"/>
    <w:rsid w:val="1A087B70"/>
    <w:rsid w:val="1A0F8680"/>
    <w:rsid w:val="1A12D5F5"/>
    <w:rsid w:val="1A3E0225"/>
    <w:rsid w:val="1A689A0C"/>
    <w:rsid w:val="1B082306"/>
    <w:rsid w:val="1B0E3424"/>
    <w:rsid w:val="1B1222FD"/>
    <w:rsid w:val="1B1C8712"/>
    <w:rsid w:val="1B365117"/>
    <w:rsid w:val="1B587EBE"/>
    <w:rsid w:val="1B5D563F"/>
    <w:rsid w:val="1B656C39"/>
    <w:rsid w:val="1B705A8A"/>
    <w:rsid w:val="1B7468A7"/>
    <w:rsid w:val="1B90F37D"/>
    <w:rsid w:val="1B929E62"/>
    <w:rsid w:val="1BA44BD1"/>
    <w:rsid w:val="1BF4FCE1"/>
    <w:rsid w:val="1BFA6CBB"/>
    <w:rsid w:val="1C07446A"/>
    <w:rsid w:val="1C0B99C3"/>
    <w:rsid w:val="1C2AEBB2"/>
    <w:rsid w:val="1C2B2BCE"/>
    <w:rsid w:val="1C31603F"/>
    <w:rsid w:val="1C457C6C"/>
    <w:rsid w:val="1C63A08D"/>
    <w:rsid w:val="1C916837"/>
    <w:rsid w:val="1C986F4B"/>
    <w:rsid w:val="1CA3C06D"/>
    <w:rsid w:val="1CA82543"/>
    <w:rsid w:val="1CCF1AC1"/>
    <w:rsid w:val="1CD94B94"/>
    <w:rsid w:val="1D3B375A"/>
    <w:rsid w:val="1D44766D"/>
    <w:rsid w:val="1D4D92B8"/>
    <w:rsid w:val="1D60823E"/>
    <w:rsid w:val="1D7E2DF4"/>
    <w:rsid w:val="1D99F359"/>
    <w:rsid w:val="1DAAF262"/>
    <w:rsid w:val="1DB9632B"/>
    <w:rsid w:val="1DC92321"/>
    <w:rsid w:val="1DEDA2C3"/>
    <w:rsid w:val="1E131B2D"/>
    <w:rsid w:val="1E1B174F"/>
    <w:rsid w:val="1E43ADAA"/>
    <w:rsid w:val="1E852076"/>
    <w:rsid w:val="1EAA4C9F"/>
    <w:rsid w:val="1EAFD991"/>
    <w:rsid w:val="1ECF0927"/>
    <w:rsid w:val="1ED6364C"/>
    <w:rsid w:val="1ED7FB1C"/>
    <w:rsid w:val="1ED9379E"/>
    <w:rsid w:val="1EEED6A9"/>
    <w:rsid w:val="1F12E803"/>
    <w:rsid w:val="1F1BFC64"/>
    <w:rsid w:val="1F2A142D"/>
    <w:rsid w:val="1F2FDDE8"/>
    <w:rsid w:val="1F432A7C"/>
    <w:rsid w:val="1F46C2C3"/>
    <w:rsid w:val="1F7C4F09"/>
    <w:rsid w:val="1FB555B3"/>
    <w:rsid w:val="1FB7772A"/>
    <w:rsid w:val="1FB7972A"/>
    <w:rsid w:val="1FBF7323"/>
    <w:rsid w:val="1FC38ECD"/>
    <w:rsid w:val="1FE621F3"/>
    <w:rsid w:val="201394FC"/>
    <w:rsid w:val="202426FE"/>
    <w:rsid w:val="20660F85"/>
    <w:rsid w:val="207EDCAB"/>
    <w:rsid w:val="20820DD7"/>
    <w:rsid w:val="20965F6F"/>
    <w:rsid w:val="2096EECE"/>
    <w:rsid w:val="20B08138"/>
    <w:rsid w:val="20B683A6"/>
    <w:rsid w:val="20CA9A3D"/>
    <w:rsid w:val="20D0F522"/>
    <w:rsid w:val="20D7F1B7"/>
    <w:rsid w:val="20E7B502"/>
    <w:rsid w:val="212C4D98"/>
    <w:rsid w:val="212E7384"/>
    <w:rsid w:val="2135A3E2"/>
    <w:rsid w:val="217A32D4"/>
    <w:rsid w:val="21A3665E"/>
    <w:rsid w:val="21A4236B"/>
    <w:rsid w:val="2205AEDA"/>
    <w:rsid w:val="221DDE38"/>
    <w:rsid w:val="222897B3"/>
    <w:rsid w:val="223E8D7E"/>
    <w:rsid w:val="2248C41E"/>
    <w:rsid w:val="22B1F74B"/>
    <w:rsid w:val="22BD3383"/>
    <w:rsid w:val="22E70250"/>
    <w:rsid w:val="22ED74F2"/>
    <w:rsid w:val="231ACB5E"/>
    <w:rsid w:val="2323BDAE"/>
    <w:rsid w:val="23308F24"/>
    <w:rsid w:val="23383CB1"/>
    <w:rsid w:val="237F7A8C"/>
    <w:rsid w:val="238B305C"/>
    <w:rsid w:val="238BAF6E"/>
    <w:rsid w:val="23E1F78C"/>
    <w:rsid w:val="23E31258"/>
    <w:rsid w:val="24048E42"/>
    <w:rsid w:val="240C8A28"/>
    <w:rsid w:val="24169B9F"/>
    <w:rsid w:val="241A8E62"/>
    <w:rsid w:val="2460EA94"/>
    <w:rsid w:val="2480176D"/>
    <w:rsid w:val="249D27D7"/>
    <w:rsid w:val="24C9860A"/>
    <w:rsid w:val="24D9ADE1"/>
    <w:rsid w:val="251A2CAA"/>
    <w:rsid w:val="251B273F"/>
    <w:rsid w:val="251E211D"/>
    <w:rsid w:val="25278EE2"/>
    <w:rsid w:val="252A0185"/>
    <w:rsid w:val="252A12B4"/>
    <w:rsid w:val="252A4821"/>
    <w:rsid w:val="2541D4F5"/>
    <w:rsid w:val="25487922"/>
    <w:rsid w:val="254D6293"/>
    <w:rsid w:val="2592EE9F"/>
    <w:rsid w:val="25AB9893"/>
    <w:rsid w:val="25BF565F"/>
    <w:rsid w:val="25C11C39"/>
    <w:rsid w:val="25E3F0B5"/>
    <w:rsid w:val="263C3C15"/>
    <w:rsid w:val="2658035B"/>
    <w:rsid w:val="26A4CF39"/>
    <w:rsid w:val="26DC87A0"/>
    <w:rsid w:val="26FC080F"/>
    <w:rsid w:val="27119E1A"/>
    <w:rsid w:val="27204679"/>
    <w:rsid w:val="272EBF00"/>
    <w:rsid w:val="2736B589"/>
    <w:rsid w:val="273FF024"/>
    <w:rsid w:val="2743A811"/>
    <w:rsid w:val="277DF9CC"/>
    <w:rsid w:val="2781B521"/>
    <w:rsid w:val="27A65334"/>
    <w:rsid w:val="27D57405"/>
    <w:rsid w:val="27E023C2"/>
    <w:rsid w:val="280D7E0B"/>
    <w:rsid w:val="281BC48E"/>
    <w:rsid w:val="283EAECA"/>
    <w:rsid w:val="28402FA0"/>
    <w:rsid w:val="2852EBAF"/>
    <w:rsid w:val="28825FF3"/>
    <w:rsid w:val="28A2CE3D"/>
    <w:rsid w:val="28D220B4"/>
    <w:rsid w:val="28FD9248"/>
    <w:rsid w:val="2961CD1F"/>
    <w:rsid w:val="29960CF3"/>
    <w:rsid w:val="29BB4B08"/>
    <w:rsid w:val="29D593B3"/>
    <w:rsid w:val="29D67C16"/>
    <w:rsid w:val="29D91B25"/>
    <w:rsid w:val="29EEBC10"/>
    <w:rsid w:val="2A257A44"/>
    <w:rsid w:val="2A443D8F"/>
    <w:rsid w:val="2A4A570B"/>
    <w:rsid w:val="2A5253DC"/>
    <w:rsid w:val="2A601516"/>
    <w:rsid w:val="2A67C990"/>
    <w:rsid w:val="2A6BB069"/>
    <w:rsid w:val="2A83C22C"/>
    <w:rsid w:val="2AB5365F"/>
    <w:rsid w:val="2AD6C98B"/>
    <w:rsid w:val="2ADDB230"/>
    <w:rsid w:val="2AE88E5B"/>
    <w:rsid w:val="2AFCD28C"/>
    <w:rsid w:val="2B05ABC4"/>
    <w:rsid w:val="2B0F355F"/>
    <w:rsid w:val="2B1C1F44"/>
    <w:rsid w:val="2B20FD6C"/>
    <w:rsid w:val="2B4F7C8A"/>
    <w:rsid w:val="2B60F386"/>
    <w:rsid w:val="2B8A8C71"/>
    <w:rsid w:val="2BBC085B"/>
    <w:rsid w:val="2BEE243D"/>
    <w:rsid w:val="2C109842"/>
    <w:rsid w:val="2C178DAD"/>
    <w:rsid w:val="2C27CB56"/>
    <w:rsid w:val="2C3712F8"/>
    <w:rsid w:val="2C66C1F6"/>
    <w:rsid w:val="2C8BD928"/>
    <w:rsid w:val="2D18D8FE"/>
    <w:rsid w:val="2D42030E"/>
    <w:rsid w:val="2D86DCDD"/>
    <w:rsid w:val="2DB30829"/>
    <w:rsid w:val="2DBA636D"/>
    <w:rsid w:val="2DE689F2"/>
    <w:rsid w:val="2E1BC5BC"/>
    <w:rsid w:val="2E2D115A"/>
    <w:rsid w:val="2E313B19"/>
    <w:rsid w:val="2E5CFE14"/>
    <w:rsid w:val="2E9A5082"/>
    <w:rsid w:val="2E9ED297"/>
    <w:rsid w:val="2EA294E6"/>
    <w:rsid w:val="2EAA218B"/>
    <w:rsid w:val="2EB7CC9D"/>
    <w:rsid w:val="2EC60C9C"/>
    <w:rsid w:val="2EEBA7E6"/>
    <w:rsid w:val="2F31E45A"/>
    <w:rsid w:val="2F5E31FA"/>
    <w:rsid w:val="2FB38296"/>
    <w:rsid w:val="2FCD0B7A"/>
    <w:rsid w:val="2FD425E1"/>
    <w:rsid w:val="2FD78CD6"/>
    <w:rsid w:val="2FDC1AC4"/>
    <w:rsid w:val="30163BA9"/>
    <w:rsid w:val="30296E00"/>
    <w:rsid w:val="303620E3"/>
    <w:rsid w:val="309486CB"/>
    <w:rsid w:val="30B30BB9"/>
    <w:rsid w:val="30B8CF89"/>
    <w:rsid w:val="30BB4704"/>
    <w:rsid w:val="30EDFF5A"/>
    <w:rsid w:val="30F41F70"/>
    <w:rsid w:val="30FD0C2D"/>
    <w:rsid w:val="3146E93C"/>
    <w:rsid w:val="316C3C4E"/>
    <w:rsid w:val="3187AD2E"/>
    <w:rsid w:val="31BC09AD"/>
    <w:rsid w:val="31BDED69"/>
    <w:rsid w:val="31BE66CA"/>
    <w:rsid w:val="31E2F612"/>
    <w:rsid w:val="321F3A47"/>
    <w:rsid w:val="3253F292"/>
    <w:rsid w:val="32934A44"/>
    <w:rsid w:val="3298DC8E"/>
    <w:rsid w:val="329A7025"/>
    <w:rsid w:val="32A2E463"/>
    <w:rsid w:val="32D81709"/>
    <w:rsid w:val="3302EEF0"/>
    <w:rsid w:val="330E9C98"/>
    <w:rsid w:val="332C502B"/>
    <w:rsid w:val="333CA5EC"/>
    <w:rsid w:val="335128B4"/>
    <w:rsid w:val="3352BD45"/>
    <w:rsid w:val="335BEED0"/>
    <w:rsid w:val="336A29E4"/>
    <w:rsid w:val="3381283A"/>
    <w:rsid w:val="33931938"/>
    <w:rsid w:val="33AA62A0"/>
    <w:rsid w:val="33D35E38"/>
    <w:rsid w:val="33D48EBD"/>
    <w:rsid w:val="33F86F2F"/>
    <w:rsid w:val="342B3DE0"/>
    <w:rsid w:val="343059AA"/>
    <w:rsid w:val="34340D3A"/>
    <w:rsid w:val="343B26A6"/>
    <w:rsid w:val="343D4B5D"/>
    <w:rsid w:val="348D7D4F"/>
    <w:rsid w:val="34A79704"/>
    <w:rsid w:val="34AAFDF9"/>
    <w:rsid w:val="34C8A41B"/>
    <w:rsid w:val="34D08769"/>
    <w:rsid w:val="34F124CA"/>
    <w:rsid w:val="350C3CF8"/>
    <w:rsid w:val="3547761B"/>
    <w:rsid w:val="35618855"/>
    <w:rsid w:val="357A03B3"/>
    <w:rsid w:val="358BF183"/>
    <w:rsid w:val="35A050FD"/>
    <w:rsid w:val="35A519E0"/>
    <w:rsid w:val="35BECF9A"/>
    <w:rsid w:val="35C4084A"/>
    <w:rsid w:val="35CA68E5"/>
    <w:rsid w:val="36091A84"/>
    <w:rsid w:val="36327D0A"/>
    <w:rsid w:val="36415532"/>
    <w:rsid w:val="36479E20"/>
    <w:rsid w:val="3693BCDB"/>
    <w:rsid w:val="36956FC4"/>
    <w:rsid w:val="369B33CB"/>
    <w:rsid w:val="36A19845"/>
    <w:rsid w:val="36A1CAA6"/>
    <w:rsid w:val="36A28AAB"/>
    <w:rsid w:val="36B79A4D"/>
    <w:rsid w:val="371E9D19"/>
    <w:rsid w:val="375B19FC"/>
    <w:rsid w:val="376607CF"/>
    <w:rsid w:val="376809A1"/>
    <w:rsid w:val="3772C768"/>
    <w:rsid w:val="377C6DBE"/>
    <w:rsid w:val="377DA0F3"/>
    <w:rsid w:val="37857B9C"/>
    <w:rsid w:val="37AE45FC"/>
    <w:rsid w:val="37DC6227"/>
    <w:rsid w:val="37EFC31D"/>
    <w:rsid w:val="37F5334F"/>
    <w:rsid w:val="380F4F9D"/>
    <w:rsid w:val="3830F506"/>
    <w:rsid w:val="38686FC4"/>
    <w:rsid w:val="388C7ACB"/>
    <w:rsid w:val="38A1DE47"/>
    <w:rsid w:val="38A790A8"/>
    <w:rsid w:val="38B2B7F5"/>
    <w:rsid w:val="38C47465"/>
    <w:rsid w:val="38CB7FCB"/>
    <w:rsid w:val="38CCE462"/>
    <w:rsid w:val="38D5F2ED"/>
    <w:rsid w:val="38DB964A"/>
    <w:rsid w:val="38FBA9A4"/>
    <w:rsid w:val="39077E5D"/>
    <w:rsid w:val="3916854F"/>
    <w:rsid w:val="393EAD6D"/>
    <w:rsid w:val="3943367C"/>
    <w:rsid w:val="396546BF"/>
    <w:rsid w:val="396A869D"/>
    <w:rsid w:val="397BCB7D"/>
    <w:rsid w:val="39872C68"/>
    <w:rsid w:val="3991ED2C"/>
    <w:rsid w:val="39A8913A"/>
    <w:rsid w:val="39CC8993"/>
    <w:rsid w:val="39E09414"/>
    <w:rsid w:val="3A202DAF"/>
    <w:rsid w:val="3A44DFE7"/>
    <w:rsid w:val="3A4BC88C"/>
    <w:rsid w:val="3A81E18E"/>
    <w:rsid w:val="3A8EF659"/>
    <w:rsid w:val="3A908F08"/>
    <w:rsid w:val="3A925055"/>
    <w:rsid w:val="3AA32AA5"/>
    <w:rsid w:val="3AAA682A"/>
    <w:rsid w:val="3AB77BEE"/>
    <w:rsid w:val="3ADD5672"/>
    <w:rsid w:val="3B2DBD8D"/>
    <w:rsid w:val="3B359A3C"/>
    <w:rsid w:val="3B423BB2"/>
    <w:rsid w:val="3B55F953"/>
    <w:rsid w:val="3B5ACF0C"/>
    <w:rsid w:val="3B63301D"/>
    <w:rsid w:val="3B91BC4C"/>
    <w:rsid w:val="3BA1B6F2"/>
    <w:rsid w:val="3BA98D54"/>
    <w:rsid w:val="3BC54F0B"/>
    <w:rsid w:val="3C0C358D"/>
    <w:rsid w:val="3C198039"/>
    <w:rsid w:val="3C38E97B"/>
    <w:rsid w:val="3C422ECF"/>
    <w:rsid w:val="3C73A485"/>
    <w:rsid w:val="3C86EF5A"/>
    <w:rsid w:val="3C8AB5F4"/>
    <w:rsid w:val="3C92059E"/>
    <w:rsid w:val="3C94CC42"/>
    <w:rsid w:val="3C9720DC"/>
    <w:rsid w:val="3CAEE283"/>
    <w:rsid w:val="3CFA533F"/>
    <w:rsid w:val="3D107D1B"/>
    <w:rsid w:val="3D1708E0"/>
    <w:rsid w:val="3D3298CB"/>
    <w:rsid w:val="3D6248A6"/>
    <w:rsid w:val="3D8C8C90"/>
    <w:rsid w:val="3DB26C04"/>
    <w:rsid w:val="3DBAE697"/>
    <w:rsid w:val="3DBC11D4"/>
    <w:rsid w:val="3E3C8784"/>
    <w:rsid w:val="3E5A9D8B"/>
    <w:rsid w:val="3E708D68"/>
    <w:rsid w:val="3F2B73EC"/>
    <w:rsid w:val="3F2E09A3"/>
    <w:rsid w:val="3F841F07"/>
    <w:rsid w:val="3F94FF0F"/>
    <w:rsid w:val="3F97845C"/>
    <w:rsid w:val="3FAEDD9D"/>
    <w:rsid w:val="3FD4664E"/>
    <w:rsid w:val="3FE88181"/>
    <w:rsid w:val="3FF5A11E"/>
    <w:rsid w:val="4033560D"/>
    <w:rsid w:val="4054D742"/>
    <w:rsid w:val="405C15B6"/>
    <w:rsid w:val="4094755B"/>
    <w:rsid w:val="40CCD0DE"/>
    <w:rsid w:val="41219734"/>
    <w:rsid w:val="412C6C24"/>
    <w:rsid w:val="41521E6D"/>
    <w:rsid w:val="415BDE08"/>
    <w:rsid w:val="41653EFD"/>
    <w:rsid w:val="41683D65"/>
    <w:rsid w:val="417058A4"/>
    <w:rsid w:val="418EA085"/>
    <w:rsid w:val="419CFF11"/>
    <w:rsid w:val="41C7C974"/>
    <w:rsid w:val="41D7474C"/>
    <w:rsid w:val="41E1C3FD"/>
    <w:rsid w:val="420427B3"/>
    <w:rsid w:val="425839C9"/>
    <w:rsid w:val="42827890"/>
    <w:rsid w:val="42C0AB69"/>
    <w:rsid w:val="42C7929D"/>
    <w:rsid w:val="42C86860"/>
    <w:rsid w:val="433E6243"/>
    <w:rsid w:val="435B5A63"/>
    <w:rsid w:val="436BB931"/>
    <w:rsid w:val="43864A64"/>
    <w:rsid w:val="438A44EB"/>
    <w:rsid w:val="43A4FF97"/>
    <w:rsid w:val="43B4C50E"/>
    <w:rsid w:val="43B6A46D"/>
    <w:rsid w:val="43E8B2C8"/>
    <w:rsid w:val="43F89243"/>
    <w:rsid w:val="4415AD60"/>
    <w:rsid w:val="44767169"/>
    <w:rsid w:val="448BCD86"/>
    <w:rsid w:val="44C44354"/>
    <w:rsid w:val="44FF35F1"/>
    <w:rsid w:val="44FF6A36"/>
    <w:rsid w:val="45019D14"/>
    <w:rsid w:val="45120BE4"/>
    <w:rsid w:val="451D2F4D"/>
    <w:rsid w:val="4542C29D"/>
    <w:rsid w:val="4567F46F"/>
    <w:rsid w:val="45934518"/>
    <w:rsid w:val="45CBAE84"/>
    <w:rsid w:val="45DD98CA"/>
    <w:rsid w:val="45E8908A"/>
    <w:rsid w:val="45ED8808"/>
    <w:rsid w:val="45EDCCD1"/>
    <w:rsid w:val="45F05559"/>
    <w:rsid w:val="45F84C2B"/>
    <w:rsid w:val="463AC77B"/>
    <w:rsid w:val="465C478F"/>
    <w:rsid w:val="4665AF70"/>
    <w:rsid w:val="466A1446"/>
    <w:rsid w:val="468282FA"/>
    <w:rsid w:val="4693234B"/>
    <w:rsid w:val="46BD1965"/>
    <w:rsid w:val="46D9A363"/>
    <w:rsid w:val="46F23D7A"/>
    <w:rsid w:val="47286569"/>
    <w:rsid w:val="4729F5E2"/>
    <w:rsid w:val="472D78E4"/>
    <w:rsid w:val="4741DF32"/>
    <w:rsid w:val="47423361"/>
    <w:rsid w:val="4747A33F"/>
    <w:rsid w:val="4772AA58"/>
    <w:rsid w:val="47941C8C"/>
    <w:rsid w:val="47A6291B"/>
    <w:rsid w:val="47E369CA"/>
    <w:rsid w:val="47E420B9"/>
    <w:rsid w:val="47EF36E3"/>
    <w:rsid w:val="48124328"/>
    <w:rsid w:val="48380D28"/>
    <w:rsid w:val="4838F8D3"/>
    <w:rsid w:val="4848D725"/>
    <w:rsid w:val="4861D27A"/>
    <w:rsid w:val="4877F1B5"/>
    <w:rsid w:val="48A078DE"/>
    <w:rsid w:val="48B8BD56"/>
    <w:rsid w:val="48BBBA1A"/>
    <w:rsid w:val="48ED4C80"/>
    <w:rsid w:val="48F9AC96"/>
    <w:rsid w:val="49206A47"/>
    <w:rsid w:val="4959CDD9"/>
    <w:rsid w:val="4975C137"/>
    <w:rsid w:val="4978A65F"/>
    <w:rsid w:val="497F3A2B"/>
    <w:rsid w:val="4982C70F"/>
    <w:rsid w:val="49A42063"/>
    <w:rsid w:val="49AA38A0"/>
    <w:rsid w:val="49D5F401"/>
    <w:rsid w:val="4A52F109"/>
    <w:rsid w:val="4A9BD3E9"/>
    <w:rsid w:val="4AA1E8D7"/>
    <w:rsid w:val="4AA8212A"/>
    <w:rsid w:val="4AF999D1"/>
    <w:rsid w:val="4B1BC17B"/>
    <w:rsid w:val="4B2D77D6"/>
    <w:rsid w:val="4B586F13"/>
    <w:rsid w:val="4BA847E5"/>
    <w:rsid w:val="4C163096"/>
    <w:rsid w:val="4C36194F"/>
    <w:rsid w:val="4C4EAD53"/>
    <w:rsid w:val="4C5D0553"/>
    <w:rsid w:val="4C9E0E2C"/>
    <w:rsid w:val="4CAD61F9"/>
    <w:rsid w:val="4CB791DC"/>
    <w:rsid w:val="4CD1D6B4"/>
    <w:rsid w:val="4CD89913"/>
    <w:rsid w:val="4CD91603"/>
    <w:rsid w:val="4D15F51D"/>
    <w:rsid w:val="4D2366F6"/>
    <w:rsid w:val="4D2848CB"/>
    <w:rsid w:val="4D33365E"/>
    <w:rsid w:val="4D38409B"/>
    <w:rsid w:val="4D925C86"/>
    <w:rsid w:val="4D99DBEA"/>
    <w:rsid w:val="4DA0E4A6"/>
    <w:rsid w:val="4DA63D3E"/>
    <w:rsid w:val="4DDAE5DE"/>
    <w:rsid w:val="4DF949C9"/>
    <w:rsid w:val="4E001A3C"/>
    <w:rsid w:val="4E2C2BEF"/>
    <w:rsid w:val="4E609590"/>
    <w:rsid w:val="4E673BDC"/>
    <w:rsid w:val="4E846666"/>
    <w:rsid w:val="4EA2A8A4"/>
    <w:rsid w:val="4EC55D77"/>
    <w:rsid w:val="4ED68E98"/>
    <w:rsid w:val="4EDA416B"/>
    <w:rsid w:val="4EDAB4D2"/>
    <w:rsid w:val="4EDE56A5"/>
    <w:rsid w:val="4EDF64E3"/>
    <w:rsid w:val="4F0982E1"/>
    <w:rsid w:val="4F2D45E4"/>
    <w:rsid w:val="4F50E519"/>
    <w:rsid w:val="4F61B8CA"/>
    <w:rsid w:val="4F738AA4"/>
    <w:rsid w:val="4F90C123"/>
    <w:rsid w:val="4FBAFA43"/>
    <w:rsid w:val="4FCA2C12"/>
    <w:rsid w:val="4FD8E036"/>
    <w:rsid w:val="4FF20893"/>
    <w:rsid w:val="4FF63678"/>
    <w:rsid w:val="5001DE2B"/>
    <w:rsid w:val="501CE220"/>
    <w:rsid w:val="50496B0B"/>
    <w:rsid w:val="5060FEA9"/>
    <w:rsid w:val="507A2706"/>
    <w:rsid w:val="5095CB14"/>
    <w:rsid w:val="50BAB6AB"/>
    <w:rsid w:val="50EC7205"/>
    <w:rsid w:val="50F1ED10"/>
    <w:rsid w:val="50FCE118"/>
    <w:rsid w:val="51141E27"/>
    <w:rsid w:val="5119568B"/>
    <w:rsid w:val="5136769C"/>
    <w:rsid w:val="514CD416"/>
    <w:rsid w:val="518B02FF"/>
    <w:rsid w:val="51B87882"/>
    <w:rsid w:val="51C7B097"/>
    <w:rsid w:val="51DCC03F"/>
    <w:rsid w:val="51EA5BBE"/>
    <w:rsid w:val="51FCCF0A"/>
    <w:rsid w:val="52140E64"/>
    <w:rsid w:val="52178969"/>
    <w:rsid w:val="521F7958"/>
    <w:rsid w:val="522CFF79"/>
    <w:rsid w:val="526EE3CF"/>
    <w:rsid w:val="52722422"/>
    <w:rsid w:val="5286EF5F"/>
    <w:rsid w:val="528885DB"/>
    <w:rsid w:val="52AEBFEE"/>
    <w:rsid w:val="52B705FE"/>
    <w:rsid w:val="52C8F8D7"/>
    <w:rsid w:val="52D19876"/>
    <w:rsid w:val="52D4ADFD"/>
    <w:rsid w:val="532B0A1B"/>
    <w:rsid w:val="5385A470"/>
    <w:rsid w:val="53C9AAE1"/>
    <w:rsid w:val="53D18DC2"/>
    <w:rsid w:val="53D4A3EC"/>
    <w:rsid w:val="53E9D978"/>
    <w:rsid w:val="540ACFB0"/>
    <w:rsid w:val="541F8D59"/>
    <w:rsid w:val="54540D70"/>
    <w:rsid w:val="545C4FC8"/>
    <w:rsid w:val="547B67F8"/>
    <w:rsid w:val="548C625E"/>
    <w:rsid w:val="549381AB"/>
    <w:rsid w:val="54B0B1FB"/>
    <w:rsid w:val="550B1B43"/>
    <w:rsid w:val="5518BE34"/>
    <w:rsid w:val="5533DCA2"/>
    <w:rsid w:val="5541ACEB"/>
    <w:rsid w:val="554275DF"/>
    <w:rsid w:val="5544779F"/>
    <w:rsid w:val="5572539B"/>
    <w:rsid w:val="5598B7C6"/>
    <w:rsid w:val="559B1274"/>
    <w:rsid w:val="55AFFDCF"/>
    <w:rsid w:val="55DB4E0C"/>
    <w:rsid w:val="55F74BD3"/>
    <w:rsid w:val="5624991B"/>
    <w:rsid w:val="564514CC"/>
    <w:rsid w:val="56660E7E"/>
    <w:rsid w:val="567ABA0D"/>
    <w:rsid w:val="569573F2"/>
    <w:rsid w:val="56AFFA38"/>
    <w:rsid w:val="56B6A7EB"/>
    <w:rsid w:val="56FC6178"/>
    <w:rsid w:val="571E9000"/>
    <w:rsid w:val="5720CDBB"/>
    <w:rsid w:val="5739D6E3"/>
    <w:rsid w:val="57427072"/>
    <w:rsid w:val="576F2877"/>
    <w:rsid w:val="5773F363"/>
    <w:rsid w:val="578893F6"/>
    <w:rsid w:val="578BF8F7"/>
    <w:rsid w:val="578C0914"/>
    <w:rsid w:val="578C9CFB"/>
    <w:rsid w:val="5796FF0A"/>
    <w:rsid w:val="57AAF26C"/>
    <w:rsid w:val="57AE221E"/>
    <w:rsid w:val="57C41773"/>
    <w:rsid w:val="57CA82B8"/>
    <w:rsid w:val="57DE04E8"/>
    <w:rsid w:val="580668C4"/>
    <w:rsid w:val="5808354B"/>
    <w:rsid w:val="58178579"/>
    <w:rsid w:val="586DA290"/>
    <w:rsid w:val="58794DAD"/>
    <w:rsid w:val="58D62068"/>
    <w:rsid w:val="58DE9F02"/>
    <w:rsid w:val="58F3A08C"/>
    <w:rsid w:val="58FB4A69"/>
    <w:rsid w:val="593BBD14"/>
    <w:rsid w:val="594FD6D5"/>
    <w:rsid w:val="598F9814"/>
    <w:rsid w:val="59B83277"/>
    <w:rsid w:val="59CD14B4"/>
    <w:rsid w:val="59D0D8F6"/>
    <w:rsid w:val="59F7D7D9"/>
    <w:rsid w:val="59F97026"/>
    <w:rsid w:val="5A06C25E"/>
    <w:rsid w:val="5A666DE5"/>
    <w:rsid w:val="5A771A60"/>
    <w:rsid w:val="5A825CE9"/>
    <w:rsid w:val="5A9F51EC"/>
    <w:rsid w:val="5AA1D810"/>
    <w:rsid w:val="5AE64A48"/>
    <w:rsid w:val="5AFBA3E2"/>
    <w:rsid w:val="5B27B562"/>
    <w:rsid w:val="5B2ABBB3"/>
    <w:rsid w:val="5B3E0986"/>
    <w:rsid w:val="5B83743D"/>
    <w:rsid w:val="5B8846D1"/>
    <w:rsid w:val="5B9996D2"/>
    <w:rsid w:val="5BA00F7D"/>
    <w:rsid w:val="5BA54352"/>
    <w:rsid w:val="5BB311A8"/>
    <w:rsid w:val="5BB937DA"/>
    <w:rsid w:val="5BE0017B"/>
    <w:rsid w:val="5BFF4FD9"/>
    <w:rsid w:val="5C20F3EE"/>
    <w:rsid w:val="5C349FB7"/>
    <w:rsid w:val="5C52FD09"/>
    <w:rsid w:val="5C5B52C5"/>
    <w:rsid w:val="5C665B81"/>
    <w:rsid w:val="5C6CBEA3"/>
    <w:rsid w:val="5C7D2F31"/>
    <w:rsid w:val="5C87E7AA"/>
    <w:rsid w:val="5C9287F4"/>
    <w:rsid w:val="5CB86058"/>
    <w:rsid w:val="5D0E23A6"/>
    <w:rsid w:val="5D204537"/>
    <w:rsid w:val="5D24FF26"/>
    <w:rsid w:val="5D2B5C32"/>
    <w:rsid w:val="5D5017AF"/>
    <w:rsid w:val="5D558789"/>
    <w:rsid w:val="5D6170FF"/>
    <w:rsid w:val="5D88C82A"/>
    <w:rsid w:val="5D978D66"/>
    <w:rsid w:val="5DB874AC"/>
    <w:rsid w:val="5DB9320E"/>
    <w:rsid w:val="5DD1C943"/>
    <w:rsid w:val="5E07FEC0"/>
    <w:rsid w:val="5E1A564F"/>
    <w:rsid w:val="5E1C898D"/>
    <w:rsid w:val="5E32185A"/>
    <w:rsid w:val="5E72DFCA"/>
    <w:rsid w:val="5E875D7A"/>
    <w:rsid w:val="5E927AC4"/>
    <w:rsid w:val="5EAEE818"/>
    <w:rsid w:val="5EC90EDD"/>
    <w:rsid w:val="5F2DD77D"/>
    <w:rsid w:val="5F3CA5AF"/>
    <w:rsid w:val="5F4DE086"/>
    <w:rsid w:val="5F53FF79"/>
    <w:rsid w:val="5F54450D"/>
    <w:rsid w:val="5F7F0CE8"/>
    <w:rsid w:val="5F87C88B"/>
    <w:rsid w:val="601D0D54"/>
    <w:rsid w:val="60232DDB"/>
    <w:rsid w:val="604F69F1"/>
    <w:rsid w:val="605E1643"/>
    <w:rsid w:val="6076C474"/>
    <w:rsid w:val="608C4700"/>
    <w:rsid w:val="6092E336"/>
    <w:rsid w:val="60B9CDBD"/>
    <w:rsid w:val="60F13F2F"/>
    <w:rsid w:val="60F1FEF4"/>
    <w:rsid w:val="60F46511"/>
    <w:rsid w:val="611A8DF1"/>
    <w:rsid w:val="612FDBAC"/>
    <w:rsid w:val="61457CEB"/>
    <w:rsid w:val="614AD69B"/>
    <w:rsid w:val="614F7A8E"/>
    <w:rsid w:val="61583CA1"/>
    <w:rsid w:val="615B07BA"/>
    <w:rsid w:val="616AE566"/>
    <w:rsid w:val="61AD4B0A"/>
    <w:rsid w:val="61C44B7D"/>
    <w:rsid w:val="61C71221"/>
    <w:rsid w:val="61D2FD02"/>
    <w:rsid w:val="61DD045E"/>
    <w:rsid w:val="61E030E8"/>
    <w:rsid w:val="61E5EAFC"/>
    <w:rsid w:val="61F6C9ED"/>
    <w:rsid w:val="6209C62D"/>
    <w:rsid w:val="621C6D5D"/>
    <w:rsid w:val="6234E222"/>
    <w:rsid w:val="626A8E0F"/>
    <w:rsid w:val="62744671"/>
    <w:rsid w:val="62903572"/>
    <w:rsid w:val="62F6404E"/>
    <w:rsid w:val="63266759"/>
    <w:rsid w:val="632B0564"/>
    <w:rsid w:val="634BEC76"/>
    <w:rsid w:val="6358DE46"/>
    <w:rsid w:val="635E1283"/>
    <w:rsid w:val="639235ED"/>
    <w:rsid w:val="63AD3739"/>
    <w:rsid w:val="63C5239C"/>
    <w:rsid w:val="63D0B283"/>
    <w:rsid w:val="63DB6C2D"/>
    <w:rsid w:val="63DD6768"/>
    <w:rsid w:val="63FC05BD"/>
    <w:rsid w:val="640BD51E"/>
    <w:rsid w:val="6414DC90"/>
    <w:rsid w:val="6427B630"/>
    <w:rsid w:val="64293F2F"/>
    <w:rsid w:val="64331AD9"/>
    <w:rsid w:val="6436EF83"/>
    <w:rsid w:val="643955AE"/>
    <w:rsid w:val="643FB19C"/>
    <w:rsid w:val="64414334"/>
    <w:rsid w:val="644BB381"/>
    <w:rsid w:val="644C4DB6"/>
    <w:rsid w:val="6459FD6C"/>
    <w:rsid w:val="649708DD"/>
    <w:rsid w:val="64A9FB35"/>
    <w:rsid w:val="6518F72C"/>
    <w:rsid w:val="653AD569"/>
    <w:rsid w:val="6540780C"/>
    <w:rsid w:val="654F32A2"/>
    <w:rsid w:val="6596491B"/>
    <w:rsid w:val="659A2CF6"/>
    <w:rsid w:val="65AC1E7B"/>
    <w:rsid w:val="65BA6C8D"/>
    <w:rsid w:val="65BDCB09"/>
    <w:rsid w:val="65C378C1"/>
    <w:rsid w:val="65DB81FD"/>
    <w:rsid w:val="65FFC0BE"/>
    <w:rsid w:val="66311817"/>
    <w:rsid w:val="666351A9"/>
    <w:rsid w:val="666C40BE"/>
    <w:rsid w:val="66B35D63"/>
    <w:rsid w:val="66E4A78D"/>
    <w:rsid w:val="671CBFE2"/>
    <w:rsid w:val="671E7669"/>
    <w:rsid w:val="6725474F"/>
    <w:rsid w:val="6730FCC7"/>
    <w:rsid w:val="673D40BC"/>
    <w:rsid w:val="673F0B83"/>
    <w:rsid w:val="674C1B44"/>
    <w:rsid w:val="6750BDAD"/>
    <w:rsid w:val="67520877"/>
    <w:rsid w:val="67EA3731"/>
    <w:rsid w:val="6819D03F"/>
    <w:rsid w:val="6832064F"/>
    <w:rsid w:val="683CA201"/>
    <w:rsid w:val="6881D659"/>
    <w:rsid w:val="688B163D"/>
    <w:rsid w:val="68FA1053"/>
    <w:rsid w:val="6902B9CF"/>
    <w:rsid w:val="6945DAA8"/>
    <w:rsid w:val="69554D79"/>
    <w:rsid w:val="695C7F42"/>
    <w:rsid w:val="69634E86"/>
    <w:rsid w:val="69A8B9CF"/>
    <w:rsid w:val="69A90A60"/>
    <w:rsid w:val="69D48FA5"/>
    <w:rsid w:val="6A0F8AD4"/>
    <w:rsid w:val="6A311C54"/>
    <w:rsid w:val="6A565174"/>
    <w:rsid w:val="6A5D7A20"/>
    <w:rsid w:val="6A80BC40"/>
    <w:rsid w:val="6A94B289"/>
    <w:rsid w:val="6AA9A78D"/>
    <w:rsid w:val="6ACFDFCA"/>
    <w:rsid w:val="6AD2B8DD"/>
    <w:rsid w:val="6B402D53"/>
    <w:rsid w:val="6B843F46"/>
    <w:rsid w:val="6B8B7FD2"/>
    <w:rsid w:val="6B9D60B4"/>
    <w:rsid w:val="6BA9F3D5"/>
    <w:rsid w:val="6BCC613B"/>
    <w:rsid w:val="6C0787C5"/>
    <w:rsid w:val="6C07D063"/>
    <w:rsid w:val="6C1873C2"/>
    <w:rsid w:val="6C260A9A"/>
    <w:rsid w:val="6C3E5F24"/>
    <w:rsid w:val="6C901D18"/>
    <w:rsid w:val="6CA1ACCF"/>
    <w:rsid w:val="6CAEA64B"/>
    <w:rsid w:val="6CB71296"/>
    <w:rsid w:val="6CD5748E"/>
    <w:rsid w:val="6D026257"/>
    <w:rsid w:val="6D105818"/>
    <w:rsid w:val="6D193C8D"/>
    <w:rsid w:val="6D248ACC"/>
    <w:rsid w:val="6D397C94"/>
    <w:rsid w:val="6D3E8674"/>
    <w:rsid w:val="6D5939CC"/>
    <w:rsid w:val="6D96F58B"/>
    <w:rsid w:val="6DB44423"/>
    <w:rsid w:val="6DBB919B"/>
    <w:rsid w:val="6DCA3FEB"/>
    <w:rsid w:val="6DE5CE02"/>
    <w:rsid w:val="6DFC2D70"/>
    <w:rsid w:val="6E02C536"/>
    <w:rsid w:val="6E0826CE"/>
    <w:rsid w:val="6E0A599F"/>
    <w:rsid w:val="6E103146"/>
    <w:rsid w:val="6E168298"/>
    <w:rsid w:val="6E194BCB"/>
    <w:rsid w:val="6E1B9AEF"/>
    <w:rsid w:val="6E42947B"/>
    <w:rsid w:val="6E8D22DE"/>
    <w:rsid w:val="6E9857AD"/>
    <w:rsid w:val="6EB06DEB"/>
    <w:rsid w:val="6EC46B15"/>
    <w:rsid w:val="6ED54CF5"/>
    <w:rsid w:val="6F10AE55"/>
    <w:rsid w:val="6F23747B"/>
    <w:rsid w:val="6F438A04"/>
    <w:rsid w:val="6F4B3A10"/>
    <w:rsid w:val="6F526A3B"/>
    <w:rsid w:val="6F6FA191"/>
    <w:rsid w:val="6F700D2B"/>
    <w:rsid w:val="6F825036"/>
    <w:rsid w:val="6F85B7C9"/>
    <w:rsid w:val="6F94242E"/>
    <w:rsid w:val="6FAC01A7"/>
    <w:rsid w:val="6FD94D91"/>
    <w:rsid w:val="6FE5A847"/>
    <w:rsid w:val="7011E23B"/>
    <w:rsid w:val="70230C81"/>
    <w:rsid w:val="70335DA8"/>
    <w:rsid w:val="703B426A"/>
    <w:rsid w:val="705CFED9"/>
    <w:rsid w:val="706DCE71"/>
    <w:rsid w:val="7080CCF8"/>
    <w:rsid w:val="70964201"/>
    <w:rsid w:val="7096F962"/>
    <w:rsid w:val="70AF6A5E"/>
    <w:rsid w:val="70B78FCA"/>
    <w:rsid w:val="70BF33FF"/>
    <w:rsid w:val="70D8FBC2"/>
    <w:rsid w:val="70F39771"/>
    <w:rsid w:val="70F60249"/>
    <w:rsid w:val="711095B7"/>
    <w:rsid w:val="712B5F8C"/>
    <w:rsid w:val="712D1498"/>
    <w:rsid w:val="713AAFE6"/>
    <w:rsid w:val="71547809"/>
    <w:rsid w:val="717AA0B2"/>
    <w:rsid w:val="717D675D"/>
    <w:rsid w:val="718D977B"/>
    <w:rsid w:val="718DE893"/>
    <w:rsid w:val="71934ABE"/>
    <w:rsid w:val="71A3A456"/>
    <w:rsid w:val="71BA57D1"/>
    <w:rsid w:val="71BAB3C6"/>
    <w:rsid w:val="71D6EF05"/>
    <w:rsid w:val="71DCD20D"/>
    <w:rsid w:val="726F7E2B"/>
    <w:rsid w:val="727FF363"/>
    <w:rsid w:val="72B7A5E8"/>
    <w:rsid w:val="72BB4E30"/>
    <w:rsid w:val="72F2951B"/>
    <w:rsid w:val="731015FE"/>
    <w:rsid w:val="73347CC6"/>
    <w:rsid w:val="736879A9"/>
    <w:rsid w:val="73A3449D"/>
    <w:rsid w:val="73C5A70F"/>
    <w:rsid w:val="73DE72B1"/>
    <w:rsid w:val="73E5E6E4"/>
    <w:rsid w:val="73E80A4D"/>
    <w:rsid w:val="73EB5D53"/>
    <w:rsid w:val="73F47CC3"/>
    <w:rsid w:val="73FD3D29"/>
    <w:rsid w:val="74051F39"/>
    <w:rsid w:val="744202B0"/>
    <w:rsid w:val="74456C76"/>
    <w:rsid w:val="7466CBA6"/>
    <w:rsid w:val="746AC1C8"/>
    <w:rsid w:val="7471F021"/>
    <w:rsid w:val="747DC7F9"/>
    <w:rsid w:val="74921581"/>
    <w:rsid w:val="74939FC8"/>
    <w:rsid w:val="749C810B"/>
    <w:rsid w:val="74DF1302"/>
    <w:rsid w:val="74E4FEF4"/>
    <w:rsid w:val="74E8C80E"/>
    <w:rsid w:val="74E9C92C"/>
    <w:rsid w:val="74F3B942"/>
    <w:rsid w:val="7500D532"/>
    <w:rsid w:val="75048E06"/>
    <w:rsid w:val="75121009"/>
    <w:rsid w:val="75521C5C"/>
    <w:rsid w:val="755D7865"/>
    <w:rsid w:val="7579B41B"/>
    <w:rsid w:val="75BF5608"/>
    <w:rsid w:val="76029C07"/>
    <w:rsid w:val="761833A4"/>
    <w:rsid w:val="7636BFC8"/>
    <w:rsid w:val="765495B9"/>
    <w:rsid w:val="76743E1C"/>
    <w:rsid w:val="76744AD2"/>
    <w:rsid w:val="76F1BA4A"/>
    <w:rsid w:val="76F3608E"/>
    <w:rsid w:val="77041748"/>
    <w:rsid w:val="77045F49"/>
    <w:rsid w:val="772426D9"/>
    <w:rsid w:val="772DF834"/>
    <w:rsid w:val="773D6357"/>
    <w:rsid w:val="773D65DE"/>
    <w:rsid w:val="775D04F4"/>
    <w:rsid w:val="77723AD8"/>
    <w:rsid w:val="77789BA0"/>
    <w:rsid w:val="779DAF5B"/>
    <w:rsid w:val="77A5C44C"/>
    <w:rsid w:val="77AE0D8F"/>
    <w:rsid w:val="77AF3C7E"/>
    <w:rsid w:val="77EAF593"/>
    <w:rsid w:val="780871AD"/>
    <w:rsid w:val="783F39F3"/>
    <w:rsid w:val="785E523B"/>
    <w:rsid w:val="7881D3B4"/>
    <w:rsid w:val="789FE7A9"/>
    <w:rsid w:val="78A02FAA"/>
    <w:rsid w:val="78C6A4ED"/>
    <w:rsid w:val="78C72ADB"/>
    <w:rsid w:val="78F7CCBC"/>
    <w:rsid w:val="790BEA28"/>
    <w:rsid w:val="790D4AEE"/>
    <w:rsid w:val="793A3CC9"/>
    <w:rsid w:val="799F682A"/>
    <w:rsid w:val="79AA9686"/>
    <w:rsid w:val="79D44655"/>
    <w:rsid w:val="79DE9738"/>
    <w:rsid w:val="7A319738"/>
    <w:rsid w:val="7A9599E3"/>
    <w:rsid w:val="7AC06DAD"/>
    <w:rsid w:val="7AC66B19"/>
    <w:rsid w:val="7ACD36C1"/>
    <w:rsid w:val="7AFB4325"/>
    <w:rsid w:val="7B12D8E0"/>
    <w:rsid w:val="7B30E73A"/>
    <w:rsid w:val="7B571D9D"/>
    <w:rsid w:val="7B6184F4"/>
    <w:rsid w:val="7B857A78"/>
    <w:rsid w:val="7B87B614"/>
    <w:rsid w:val="7B94F0BC"/>
    <w:rsid w:val="7BA457DD"/>
    <w:rsid w:val="7C033610"/>
    <w:rsid w:val="7C0C8037"/>
    <w:rsid w:val="7C30BD76"/>
    <w:rsid w:val="7C495086"/>
    <w:rsid w:val="7C60CC23"/>
    <w:rsid w:val="7C72761A"/>
    <w:rsid w:val="7C9AED62"/>
    <w:rsid w:val="7D21BA71"/>
    <w:rsid w:val="7D225A7F"/>
    <w:rsid w:val="7D40155B"/>
    <w:rsid w:val="7D54154E"/>
    <w:rsid w:val="7D69AC4E"/>
    <w:rsid w:val="7D940449"/>
    <w:rsid w:val="7D9787D7"/>
    <w:rsid w:val="7DB6D3C2"/>
    <w:rsid w:val="7DBF7816"/>
    <w:rsid w:val="7DD25573"/>
    <w:rsid w:val="7DE0BC11"/>
    <w:rsid w:val="7E33DE92"/>
    <w:rsid w:val="7E414941"/>
    <w:rsid w:val="7E485A70"/>
    <w:rsid w:val="7E7A828E"/>
    <w:rsid w:val="7EA9092F"/>
    <w:rsid w:val="7EB668FD"/>
    <w:rsid w:val="7EC1DDF3"/>
    <w:rsid w:val="7EE95095"/>
    <w:rsid w:val="7EEFE5AF"/>
    <w:rsid w:val="7F21E473"/>
    <w:rsid w:val="7F29E754"/>
    <w:rsid w:val="7F3EC561"/>
    <w:rsid w:val="7F66F902"/>
    <w:rsid w:val="7F680F43"/>
    <w:rsid w:val="7F946BC6"/>
    <w:rsid w:val="7F98888F"/>
    <w:rsid w:val="7FD778FD"/>
    <w:rsid w:val="7FE8D2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9"/>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10"/>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11"/>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12"/>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13"/>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FDBE8-1EF3-4A11-9660-3A0AAE409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2</Pages>
  <Words>620</Words>
  <Characters>3540</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27</cp:revision>
  <dcterms:created xsi:type="dcterms:W3CDTF">2020-05-11T03:43:00Z</dcterms:created>
  <dcterms:modified xsi:type="dcterms:W3CDTF">2021-05-12T01:29:00Z</dcterms:modified>
</cp:coreProperties>
</file>