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3349CD">
        <w:rPr>
          <w:rFonts w:ascii="Arial" w:hAnsi="Arial" w:cs="Arial"/>
          <w:b/>
          <w:bCs/>
        </w:rPr>
        <w:t>5</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3349CD">
        <w:rPr>
          <w:rFonts w:ascii="Arial" w:hAnsi="Arial" w:cs="Arial"/>
          <w:b/>
          <w:bCs/>
          <w:lang w:eastAsia="zh-CN"/>
        </w:rPr>
        <w:t>2104724</w:t>
      </w:r>
    </w:p>
    <w:p w:rsidR="003349CD" w:rsidRPr="00291A12" w:rsidRDefault="003349CD" w:rsidP="003349CD">
      <w:pPr>
        <w:tabs>
          <w:tab w:val="center" w:pos="4536"/>
          <w:tab w:val="right" w:pos="9072"/>
        </w:tabs>
        <w:spacing w:afterLines="50" w:after="120"/>
        <w:rPr>
          <w:rFonts w:ascii="Arial" w:eastAsia="MS Mincho" w:hAnsi="Arial" w:cs="Arial"/>
          <w:b/>
          <w:bCs/>
          <w:lang w:eastAsia="ja-JP"/>
        </w:rPr>
      </w:pPr>
      <w:r w:rsidRPr="00895308">
        <w:rPr>
          <w:rFonts w:ascii="Arial" w:eastAsia="MS Mincho" w:hAnsi="Arial" w:cs="Arial"/>
          <w:b/>
          <w:bCs/>
          <w:lang w:eastAsia="ja-JP"/>
        </w:rPr>
        <w:t>e-Meeting, May 10</w:t>
      </w:r>
      <w:r w:rsidRPr="00895308">
        <w:rPr>
          <w:rFonts w:ascii="Arial" w:eastAsia="MS Mincho" w:hAnsi="Arial" w:cs="Arial"/>
          <w:b/>
          <w:bCs/>
          <w:vertAlign w:val="superscript"/>
          <w:lang w:eastAsia="ja-JP"/>
        </w:rPr>
        <w:t>th</w:t>
      </w:r>
      <w:r>
        <w:rPr>
          <w:rFonts w:ascii="Arial" w:eastAsia="MS Mincho" w:hAnsi="Arial" w:cs="Arial"/>
          <w:b/>
          <w:bCs/>
          <w:lang w:eastAsia="ja-JP"/>
        </w:rPr>
        <w:t xml:space="preserve"> </w:t>
      </w:r>
      <w:r w:rsidRPr="00895308">
        <w:rPr>
          <w:rFonts w:ascii="Arial" w:eastAsia="MS Mincho" w:hAnsi="Arial" w:cs="Arial"/>
          <w:b/>
          <w:bCs/>
          <w:lang w:eastAsia="ja-JP"/>
        </w:rPr>
        <w:t>– 27</w:t>
      </w:r>
      <w:r w:rsidRPr="00895308">
        <w:rPr>
          <w:rFonts w:ascii="Arial" w:eastAsia="MS Mincho" w:hAnsi="Arial" w:cs="Arial"/>
          <w:b/>
          <w:bCs/>
          <w:vertAlign w:val="superscript"/>
          <w:lang w:eastAsia="ja-JP"/>
        </w:rPr>
        <w:t>th</w:t>
      </w:r>
      <w:r w:rsidRPr="00895308">
        <w:rPr>
          <w:rFonts w:ascii="Arial" w:eastAsia="MS Mincho" w:hAnsi="Arial" w:cs="Arial"/>
          <w:b/>
          <w:bCs/>
          <w:lang w:eastAsia="ja-JP"/>
        </w:rPr>
        <w:t>,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partial sensing in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B14526" w:rsidRDefault="00B14526" w:rsidP="00B14526">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w:t>
      </w:r>
      <w:r w:rsidR="00885BB7">
        <w:rPr>
          <w:rFonts w:eastAsiaTheme="minorEastAsia"/>
          <w:szCs w:val="24"/>
          <w:lang w:eastAsia="zh-CN"/>
        </w:rPr>
        <w:t>4b</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agreements on the issues of power saving RA of SL Mode2 have been reached </w:t>
      </w:r>
    </w:p>
    <w:tbl>
      <w:tblPr>
        <w:tblStyle w:val="a7"/>
        <w:tblW w:w="0" w:type="auto"/>
        <w:tblLook w:val="04A0" w:firstRow="1" w:lastRow="0" w:firstColumn="1" w:lastColumn="0" w:noHBand="0" w:noVBand="1"/>
      </w:tblPr>
      <w:tblGrid>
        <w:gridCol w:w="10253"/>
      </w:tblGrid>
      <w:tr w:rsidR="00B14526" w:rsidRPr="006B2659" w:rsidTr="00B14526">
        <w:tc>
          <w:tcPr>
            <w:tcW w:w="10253" w:type="dxa"/>
          </w:tcPr>
          <w:p w:rsidR="00C21206" w:rsidRPr="00C21206" w:rsidRDefault="00C21206" w:rsidP="00C21206">
            <w:pPr>
              <w:autoSpaceDE w:val="0"/>
              <w:autoSpaceDN w:val="0"/>
              <w:spacing w:after="0"/>
              <w:rPr>
                <w:rFonts w:ascii="Calibri" w:eastAsia="Batang" w:hAnsi="Calibri" w:cs="Calibri"/>
                <w:b/>
                <w:bCs/>
                <w:color w:val="000000"/>
                <w:sz w:val="20"/>
              </w:rPr>
            </w:pPr>
            <w:r w:rsidRPr="00C21206">
              <w:rPr>
                <w:rFonts w:ascii="Calibri" w:eastAsia="Batang" w:hAnsi="Calibri" w:cs="Calibri"/>
                <w:b/>
                <w:bCs/>
                <w:color w:val="000000"/>
                <w:sz w:val="20"/>
                <w:highlight w:val="green"/>
              </w:rPr>
              <w:t>Agreements</w:t>
            </w:r>
            <w:r w:rsidRPr="00C21206">
              <w:rPr>
                <w:rFonts w:ascii="Calibri" w:eastAsia="Batang" w:hAnsi="Calibri" w:cs="Calibri"/>
                <w:b/>
                <w:bCs/>
                <w:color w:val="000000"/>
                <w:sz w:val="20"/>
              </w:rPr>
              <w:t>:</w:t>
            </w:r>
          </w:p>
          <w:p w:rsidR="00C21206" w:rsidRPr="00C21206" w:rsidRDefault="00C21206" w:rsidP="00C21206">
            <w:pPr>
              <w:numPr>
                <w:ilvl w:val="0"/>
                <w:numId w:val="17"/>
              </w:numPr>
              <w:autoSpaceDE w:val="0"/>
              <w:autoSpaceDN w:val="0"/>
              <w:spacing w:after="0"/>
              <w:jc w:val="both"/>
              <w:rPr>
                <w:rFonts w:eastAsia="Batang"/>
                <w:color w:val="000000"/>
                <w:sz w:val="20"/>
                <w:lang w:eastAsia="x-none"/>
              </w:rPr>
            </w:pPr>
            <w:r w:rsidRPr="00C21206">
              <w:rPr>
                <w:rFonts w:eastAsia="Batang"/>
                <w:color w:val="000000"/>
                <w:sz w:val="20"/>
                <w:lang w:eastAsia="x-none"/>
              </w:rPr>
              <w:t>In periodic-based partial sensing,</w:t>
            </w:r>
          </w:p>
          <w:p w:rsidR="00C21206" w:rsidRPr="00C21206" w:rsidRDefault="00C21206" w:rsidP="00C21206">
            <w:pPr>
              <w:numPr>
                <w:ilvl w:val="0"/>
                <w:numId w:val="18"/>
              </w:numPr>
              <w:autoSpaceDE w:val="0"/>
              <w:autoSpaceDN w:val="0"/>
              <w:spacing w:after="0"/>
              <w:rPr>
                <w:rFonts w:eastAsia="Batang"/>
                <w:color w:val="000000"/>
                <w:sz w:val="20"/>
                <w:lang w:eastAsia="x-none"/>
              </w:rPr>
            </w:pPr>
            <w:r w:rsidRPr="00C21206">
              <w:rPr>
                <w:rFonts w:eastAsia="Batang"/>
                <w:color w:val="000000"/>
                <w:sz w:val="20"/>
                <w:lang w:eastAsia="x-none"/>
              </w:rPr>
              <w:t xml:space="preserve">For the set of </w:t>
            </w:r>
            <w:r w:rsidRPr="00C21206">
              <w:rPr>
                <w:rFonts w:eastAsia="Batang"/>
                <w:i/>
                <w:iCs/>
                <w:color w:val="000000"/>
                <w:sz w:val="20"/>
                <w:lang w:eastAsia="x-none"/>
              </w:rPr>
              <w:t>P</w:t>
            </w:r>
            <w:r w:rsidRPr="00C21206">
              <w:rPr>
                <w:rFonts w:eastAsia="Batang"/>
                <w:color w:val="000000"/>
                <w:sz w:val="20"/>
                <w:vertAlign w:val="subscript"/>
                <w:lang w:eastAsia="x-none"/>
              </w:rPr>
              <w:t xml:space="preserve">reserve </w:t>
            </w:r>
            <w:r w:rsidRPr="00C21206">
              <w:rPr>
                <w:rFonts w:eastAsia="Batang"/>
                <w:color w:val="000000"/>
                <w:sz w:val="20"/>
                <w:lang w:eastAsia="x-none"/>
              </w:rPr>
              <w:t>values, down-select to one of the following in RAN1#105-e</w:t>
            </w:r>
          </w:p>
          <w:p w:rsidR="00C21206" w:rsidRPr="00C21206" w:rsidRDefault="00C21206" w:rsidP="00C21206">
            <w:pPr>
              <w:numPr>
                <w:ilvl w:val="2"/>
                <w:numId w:val="17"/>
              </w:numPr>
              <w:autoSpaceDE w:val="0"/>
              <w:autoSpaceDN w:val="0"/>
              <w:spacing w:after="0"/>
              <w:rPr>
                <w:rFonts w:eastAsia="Batang"/>
                <w:color w:val="000000"/>
                <w:sz w:val="20"/>
                <w:lang w:eastAsia="x-none"/>
              </w:rPr>
            </w:pPr>
            <w:r w:rsidRPr="00C21206">
              <w:rPr>
                <w:rFonts w:eastAsia="Batang"/>
                <w:color w:val="000000"/>
                <w:sz w:val="20"/>
                <w:lang w:eastAsia="x-none"/>
              </w:rPr>
              <w:t xml:space="preserve">Alt.1: </w:t>
            </w:r>
            <w:r w:rsidRPr="00C21206">
              <w:rPr>
                <w:rFonts w:eastAsia="Batang"/>
                <w:i/>
                <w:iCs/>
                <w:color w:val="000000"/>
                <w:sz w:val="20"/>
                <w:lang w:eastAsia="x-none"/>
              </w:rPr>
              <w:t>P</w:t>
            </w:r>
            <w:r w:rsidRPr="00C21206">
              <w:rPr>
                <w:rFonts w:eastAsia="Batang"/>
                <w:color w:val="000000"/>
                <w:sz w:val="20"/>
                <w:vertAlign w:val="subscript"/>
                <w:lang w:eastAsia="x-none"/>
              </w:rPr>
              <w:t xml:space="preserve">reserve </w:t>
            </w:r>
            <w:r w:rsidRPr="00C21206">
              <w:rPr>
                <w:rFonts w:eastAsia="Batang"/>
                <w:color w:val="000000"/>
                <w:sz w:val="20"/>
                <w:lang w:eastAsia="x-none"/>
              </w:rPr>
              <w:t xml:space="preserve">corresponds to all values from the configured set </w:t>
            </w:r>
            <w:r w:rsidRPr="00C21206">
              <w:rPr>
                <w:rFonts w:eastAsia="Malgun Gothic"/>
                <w:i/>
                <w:color w:val="000000"/>
                <w:sz w:val="20"/>
                <w:lang w:eastAsia="ko-KR"/>
              </w:rPr>
              <w:t>sl-ResourceReservePeriodList</w:t>
            </w:r>
          </w:p>
          <w:p w:rsidR="00C21206" w:rsidRPr="00C21206" w:rsidRDefault="00C21206" w:rsidP="00C21206">
            <w:pPr>
              <w:numPr>
                <w:ilvl w:val="2"/>
                <w:numId w:val="17"/>
              </w:numPr>
              <w:autoSpaceDE w:val="0"/>
              <w:autoSpaceDN w:val="0"/>
              <w:spacing w:after="0"/>
              <w:jc w:val="both"/>
              <w:rPr>
                <w:rFonts w:eastAsia="Batang"/>
                <w:sz w:val="20"/>
                <w:lang w:eastAsia="x-none"/>
              </w:rPr>
            </w:pPr>
            <w:r w:rsidRPr="00C21206">
              <w:rPr>
                <w:rFonts w:eastAsia="Batang"/>
                <w:color w:val="000000"/>
                <w:sz w:val="20"/>
                <w:lang w:eastAsia="x-none"/>
              </w:rPr>
              <w:t xml:space="preserve">Alt.2: A set of </w:t>
            </w:r>
            <w:r w:rsidRPr="00C21206">
              <w:rPr>
                <w:rFonts w:eastAsia="Batang"/>
                <w:i/>
                <w:iCs/>
                <w:color w:val="000000"/>
                <w:sz w:val="20"/>
                <w:lang w:eastAsia="x-none"/>
              </w:rPr>
              <w:t>P</w:t>
            </w:r>
            <w:r w:rsidRPr="00C21206">
              <w:rPr>
                <w:rFonts w:eastAsia="Batang"/>
                <w:color w:val="000000"/>
                <w:sz w:val="20"/>
                <w:vertAlign w:val="subscript"/>
                <w:lang w:eastAsia="x-none"/>
              </w:rPr>
              <w:t xml:space="preserve">reserve </w:t>
            </w:r>
            <w:r w:rsidRPr="00C21206">
              <w:rPr>
                <w:rFonts w:eastAsia="Batang"/>
                <w:color w:val="000000"/>
                <w:sz w:val="20"/>
                <w:lang w:eastAsia="x-none"/>
              </w:rPr>
              <w:t xml:space="preserve">values is (pre-)configured and includes up to the full set of values from the configured set </w:t>
            </w:r>
            <w:r w:rsidRPr="00C21206">
              <w:rPr>
                <w:rFonts w:eastAsia="Malgun Gothic"/>
                <w:i/>
                <w:color w:val="000000"/>
                <w:sz w:val="20"/>
                <w:lang w:eastAsia="ko-KR"/>
              </w:rPr>
              <w:t>sl-</w:t>
            </w:r>
            <w:r w:rsidRPr="00C21206">
              <w:rPr>
                <w:rFonts w:eastAsia="Malgun Gothic"/>
                <w:i/>
                <w:sz w:val="20"/>
                <w:lang w:eastAsia="ko-KR"/>
              </w:rPr>
              <w:t>ResourceReservePeriodList</w:t>
            </w:r>
          </w:p>
          <w:p w:rsidR="00C21206" w:rsidRPr="00C21206" w:rsidRDefault="00C21206" w:rsidP="00C21206">
            <w:pPr>
              <w:numPr>
                <w:ilvl w:val="3"/>
                <w:numId w:val="17"/>
              </w:numPr>
              <w:autoSpaceDE w:val="0"/>
              <w:autoSpaceDN w:val="0"/>
              <w:spacing w:after="0"/>
              <w:jc w:val="both"/>
              <w:rPr>
                <w:rFonts w:eastAsia="Batang"/>
                <w:sz w:val="20"/>
                <w:lang w:eastAsia="x-none"/>
              </w:rPr>
            </w:pPr>
            <w:r w:rsidRPr="00C21206">
              <w:rPr>
                <w:rFonts w:eastAsia="Batang"/>
                <w:sz w:val="20"/>
                <w:lang w:eastAsia="x-none"/>
              </w:rPr>
              <w:t xml:space="preserve">FFS if support multiple sets of </w:t>
            </w:r>
            <w:r w:rsidRPr="00C21206">
              <w:rPr>
                <w:rFonts w:eastAsia="Batang"/>
                <w:i/>
                <w:iCs/>
                <w:sz w:val="20"/>
                <w:lang w:eastAsia="x-none"/>
              </w:rPr>
              <w:t>P</w:t>
            </w:r>
            <w:r w:rsidRPr="00C21206">
              <w:rPr>
                <w:rFonts w:eastAsia="Batang"/>
                <w:sz w:val="20"/>
                <w:vertAlign w:val="subscript"/>
                <w:lang w:eastAsia="x-none"/>
              </w:rPr>
              <w:t xml:space="preserve">reserve </w:t>
            </w:r>
            <w:r w:rsidRPr="00C21206">
              <w:rPr>
                <w:rFonts w:eastAsia="Batang"/>
                <w:sz w:val="20"/>
                <w:lang w:eastAsia="x-none"/>
              </w:rPr>
              <w:t xml:space="preserve">values based on one or more metrics </w:t>
            </w:r>
          </w:p>
          <w:p w:rsidR="00C21206" w:rsidRPr="00C21206" w:rsidRDefault="00C21206" w:rsidP="00C21206">
            <w:pPr>
              <w:numPr>
                <w:ilvl w:val="3"/>
                <w:numId w:val="17"/>
              </w:numPr>
              <w:autoSpaceDE w:val="0"/>
              <w:autoSpaceDN w:val="0"/>
              <w:spacing w:after="0"/>
              <w:jc w:val="both"/>
              <w:rPr>
                <w:rFonts w:eastAsia="Batang"/>
                <w:sz w:val="20"/>
                <w:lang w:eastAsia="x-none"/>
              </w:rPr>
            </w:pPr>
            <w:r w:rsidRPr="00C21206">
              <w:rPr>
                <w:rFonts w:eastAsia="Batang"/>
                <w:sz w:val="20"/>
                <w:lang w:eastAsia="x-none"/>
              </w:rPr>
              <w:t>FFS whether/how to restrict the set of values</w:t>
            </w:r>
          </w:p>
          <w:p w:rsidR="00C21206" w:rsidRPr="00C21206" w:rsidRDefault="00C21206" w:rsidP="00C21206">
            <w:pPr>
              <w:numPr>
                <w:ilvl w:val="0"/>
                <w:numId w:val="18"/>
              </w:numPr>
              <w:autoSpaceDE w:val="0"/>
              <w:autoSpaceDN w:val="0"/>
              <w:spacing w:after="0"/>
              <w:rPr>
                <w:rFonts w:eastAsia="Batang"/>
                <w:sz w:val="20"/>
                <w:lang w:eastAsia="x-none"/>
              </w:rPr>
            </w:pPr>
            <w:r w:rsidRPr="00C21206">
              <w:rPr>
                <w:rFonts w:eastAsia="Batang"/>
                <w:sz w:val="20"/>
                <w:lang w:eastAsia="x-none"/>
              </w:rPr>
              <w:t>For the k value, down-selection to one of the following in RAN1#105-e (further refinement of each of the alternatives is possible)</w:t>
            </w:r>
          </w:p>
          <w:p w:rsidR="00C21206" w:rsidRPr="00C21206" w:rsidRDefault="00C21206" w:rsidP="00C21206">
            <w:pPr>
              <w:numPr>
                <w:ilvl w:val="4"/>
                <w:numId w:val="19"/>
              </w:numPr>
              <w:autoSpaceDE w:val="0"/>
              <w:autoSpaceDN w:val="0"/>
              <w:spacing w:after="0" w:line="256" w:lineRule="auto"/>
              <w:rPr>
                <w:rFonts w:eastAsia="Batang"/>
                <w:sz w:val="20"/>
                <w:lang w:eastAsia="x-none"/>
              </w:rPr>
            </w:pPr>
            <w:r w:rsidRPr="00C21206">
              <w:rPr>
                <w:rFonts w:eastAsia="Batang"/>
                <w:sz w:val="20"/>
                <w:lang w:eastAsia="x-none"/>
              </w:rPr>
              <w:t>Alt 1: Option 1 as in RAN1#104-e</w:t>
            </w:r>
          </w:p>
          <w:p w:rsidR="00C21206" w:rsidRPr="00C21206" w:rsidRDefault="00C21206" w:rsidP="00C21206">
            <w:pPr>
              <w:numPr>
                <w:ilvl w:val="4"/>
                <w:numId w:val="19"/>
              </w:numPr>
              <w:autoSpaceDE w:val="0"/>
              <w:autoSpaceDN w:val="0"/>
              <w:spacing w:after="0" w:line="256" w:lineRule="auto"/>
              <w:rPr>
                <w:rFonts w:eastAsia="Batang"/>
                <w:sz w:val="20"/>
                <w:lang w:eastAsia="x-none"/>
              </w:rPr>
            </w:pPr>
            <w:r w:rsidRPr="00C21206">
              <w:rPr>
                <w:rFonts w:eastAsia="Batang"/>
                <w:sz w:val="20"/>
                <w:lang w:eastAsia="x-none"/>
              </w:rPr>
              <w:t>Alt 2: A modified Option 5 as in RAN1#104-e, where the modification is such that it also includes option 1</w:t>
            </w:r>
          </w:p>
          <w:p w:rsidR="00C21206" w:rsidRPr="00C21206" w:rsidRDefault="00C21206" w:rsidP="00C21206">
            <w:pPr>
              <w:numPr>
                <w:ilvl w:val="5"/>
                <w:numId w:val="19"/>
              </w:numPr>
              <w:autoSpaceDE w:val="0"/>
              <w:autoSpaceDN w:val="0"/>
              <w:spacing w:after="0"/>
              <w:jc w:val="both"/>
              <w:rPr>
                <w:rFonts w:eastAsia="Batang"/>
                <w:sz w:val="20"/>
                <w:lang w:eastAsia="x-none"/>
              </w:rPr>
            </w:pPr>
            <w:r w:rsidRPr="00C21206">
              <w:rPr>
                <w:rFonts w:eastAsia="Batang"/>
                <w:sz w:val="20"/>
                <w:lang w:eastAsia="x-none"/>
              </w:rPr>
              <w:t xml:space="preserve">FFS how to </w:t>
            </w:r>
            <w:r w:rsidRPr="00C21206">
              <w:rPr>
                <w:rFonts w:eastAsia="Times New Roman"/>
                <w:sz w:val="20"/>
                <w:lang w:eastAsia="x-none"/>
              </w:rPr>
              <w:t>(pre-)</w:t>
            </w:r>
            <w:r w:rsidRPr="00C21206">
              <w:rPr>
                <w:rFonts w:eastAsia="Batang"/>
                <w:sz w:val="20"/>
                <w:lang w:eastAsia="x-none"/>
              </w:rPr>
              <w:t>configure (e.g. including bitmap), whether a maximum number of k values is needed, and whether it can be up to UE implementation to select a k value based on the (pre-)configuration</w:t>
            </w:r>
          </w:p>
          <w:p w:rsidR="00C21206" w:rsidRPr="00C21206" w:rsidRDefault="00C21206" w:rsidP="00C21206">
            <w:pPr>
              <w:numPr>
                <w:ilvl w:val="4"/>
                <w:numId w:val="19"/>
              </w:numPr>
              <w:autoSpaceDE w:val="0"/>
              <w:autoSpaceDN w:val="0"/>
              <w:spacing w:after="0"/>
              <w:rPr>
                <w:rFonts w:eastAsia="Batang"/>
                <w:color w:val="000000" w:themeColor="text1"/>
                <w:sz w:val="20"/>
                <w:lang w:eastAsia="x-none"/>
              </w:rPr>
            </w:pPr>
            <w:r w:rsidRPr="00C21206">
              <w:rPr>
                <w:rFonts w:eastAsia="Batang"/>
                <w:color w:val="000000" w:themeColor="text1"/>
                <w:sz w:val="20"/>
                <w:lang w:eastAsia="x-none"/>
              </w:rPr>
              <w:t>FFS details, e.g., sensing before the resource (re)selection trigger or the first slot of the set of Y candidate slots subject to processing time restriction, etc.</w:t>
            </w:r>
          </w:p>
          <w:p w:rsidR="00C21206" w:rsidRPr="00C21206" w:rsidRDefault="00C21206" w:rsidP="00C21206">
            <w:pPr>
              <w:numPr>
                <w:ilvl w:val="3"/>
                <w:numId w:val="19"/>
              </w:numPr>
              <w:autoSpaceDE w:val="0"/>
              <w:autoSpaceDN w:val="0"/>
              <w:spacing w:after="0"/>
              <w:jc w:val="both"/>
              <w:rPr>
                <w:rFonts w:eastAsia="Batang"/>
                <w:sz w:val="20"/>
                <w:lang w:eastAsia="x-none"/>
              </w:rPr>
            </w:pPr>
            <w:r w:rsidRPr="00C21206">
              <w:rPr>
                <w:rFonts w:eastAsia="Batang"/>
                <w:sz w:val="20"/>
                <w:lang w:eastAsia="x-none"/>
              </w:rPr>
              <w:t xml:space="preserve">Note: companies are encouraged to provide more evaluations </w:t>
            </w:r>
          </w:p>
          <w:p w:rsidR="00C21206" w:rsidRPr="00C21206" w:rsidRDefault="00C21206" w:rsidP="00C21206">
            <w:pPr>
              <w:spacing w:after="0"/>
              <w:rPr>
                <w:rFonts w:ascii="Times" w:eastAsia="Batang" w:hAnsi="Times"/>
                <w:sz w:val="22"/>
                <w:szCs w:val="28"/>
              </w:rPr>
            </w:pPr>
          </w:p>
          <w:p w:rsidR="00C21206" w:rsidRPr="00C21206" w:rsidRDefault="00C21206" w:rsidP="00C21206">
            <w:pPr>
              <w:autoSpaceDE w:val="0"/>
              <w:autoSpaceDN w:val="0"/>
              <w:spacing w:after="0"/>
              <w:rPr>
                <w:rFonts w:ascii="Times" w:eastAsia="Batang" w:hAnsi="Times"/>
                <w:b/>
                <w:bCs/>
                <w:sz w:val="20"/>
                <w:highlight w:val="green"/>
              </w:rPr>
            </w:pPr>
            <w:r w:rsidRPr="00C21206">
              <w:rPr>
                <w:rFonts w:ascii="Calibri" w:eastAsia="Batang" w:hAnsi="Calibri"/>
                <w:b/>
                <w:color w:val="000000"/>
                <w:sz w:val="20"/>
                <w:highlight w:val="green"/>
                <w:lang w:val="en-US" w:eastAsia="ko-KR"/>
              </w:rPr>
              <w:t>Agreement:</w:t>
            </w:r>
          </w:p>
          <w:p w:rsidR="00C21206" w:rsidRPr="00C21206" w:rsidRDefault="00C21206" w:rsidP="00C21206">
            <w:pPr>
              <w:numPr>
                <w:ilvl w:val="0"/>
                <w:numId w:val="20"/>
              </w:numPr>
              <w:spacing w:before="100" w:beforeAutospacing="1" w:after="100" w:afterAutospacing="1"/>
              <w:rPr>
                <w:rFonts w:ascii="Times" w:eastAsia="Batang" w:hAnsi="Times"/>
                <w:sz w:val="20"/>
              </w:rPr>
            </w:pPr>
            <w:r w:rsidRPr="00C21206">
              <w:rPr>
                <w:rFonts w:eastAsia="Batang"/>
                <w:sz w:val="20"/>
                <w:lang w:eastAsia="ko-KR"/>
              </w:rPr>
              <w:t>When periodic-based partial sensing is potentially performed by UE in a mode 2 Tx resource pool provided by higher layer, at least all of the followings are met:</w:t>
            </w:r>
          </w:p>
          <w:p w:rsidR="00C21206" w:rsidRPr="00C21206" w:rsidRDefault="00C21206" w:rsidP="00C21206">
            <w:pPr>
              <w:numPr>
                <w:ilvl w:val="1"/>
                <w:numId w:val="20"/>
              </w:numPr>
              <w:spacing w:before="100" w:beforeAutospacing="1" w:after="100" w:afterAutospacing="1"/>
              <w:rPr>
                <w:rFonts w:ascii="Times" w:eastAsia="Batang" w:hAnsi="Times"/>
                <w:sz w:val="20"/>
              </w:rPr>
            </w:pPr>
            <w:r w:rsidRPr="00C21206">
              <w:rPr>
                <w:rFonts w:eastAsia="Batang"/>
                <w:sz w:val="20"/>
                <w:lang w:eastAsia="ko-KR"/>
              </w:rPr>
              <w:t>Periodic reservation for another TB (</w:t>
            </w:r>
            <w:r w:rsidRPr="00C21206">
              <w:rPr>
                <w:rFonts w:ascii="Calibri" w:eastAsia="Batang" w:hAnsi="Calibri"/>
                <w:i/>
                <w:iCs/>
                <w:sz w:val="20"/>
                <w:lang w:eastAsia="ko-KR"/>
              </w:rPr>
              <w:t>sl-MultiReserveResource</w:t>
            </w:r>
            <w:r w:rsidRPr="00C21206">
              <w:rPr>
                <w:rFonts w:eastAsia="Batang"/>
                <w:sz w:val="20"/>
                <w:lang w:eastAsia="ko-KR"/>
              </w:rPr>
              <w:t>) is enabled for the resource pool</w:t>
            </w:r>
          </w:p>
          <w:p w:rsidR="00C21206" w:rsidRPr="00C21206" w:rsidRDefault="00C21206" w:rsidP="00C21206">
            <w:pPr>
              <w:numPr>
                <w:ilvl w:val="1"/>
                <w:numId w:val="20"/>
              </w:numPr>
              <w:spacing w:before="100" w:beforeAutospacing="1" w:after="100" w:afterAutospacing="1"/>
              <w:rPr>
                <w:rFonts w:ascii="Times" w:eastAsia="Batang" w:hAnsi="Times"/>
                <w:sz w:val="20"/>
              </w:rPr>
            </w:pPr>
            <w:r w:rsidRPr="00C21206">
              <w:rPr>
                <w:rFonts w:eastAsia="Batang"/>
                <w:sz w:val="20"/>
                <w:lang w:eastAsia="ko-KR"/>
              </w:rPr>
              <w:t>The resource pool is (pre-)configured to enable partial sensing</w:t>
            </w:r>
          </w:p>
          <w:p w:rsidR="00C21206" w:rsidRPr="00C21206" w:rsidRDefault="00C21206" w:rsidP="00C21206">
            <w:pPr>
              <w:numPr>
                <w:ilvl w:val="1"/>
                <w:numId w:val="20"/>
              </w:numPr>
              <w:spacing w:before="100" w:beforeAutospacing="1" w:after="100" w:afterAutospacing="1"/>
              <w:rPr>
                <w:rFonts w:ascii="Times" w:eastAsia="Batang" w:hAnsi="Times"/>
                <w:sz w:val="20"/>
              </w:rPr>
            </w:pPr>
            <w:r w:rsidRPr="00C21206">
              <w:rPr>
                <w:rFonts w:eastAsia="Batang"/>
                <w:sz w:val="20"/>
                <w:lang w:eastAsia="ko-KR"/>
              </w:rPr>
              <w:t>Partial sensing configured by higher layer in the UE</w:t>
            </w:r>
          </w:p>
          <w:p w:rsidR="00B14526" w:rsidRPr="00C21206" w:rsidRDefault="00B14526" w:rsidP="00C21206">
            <w:pPr>
              <w:autoSpaceDE w:val="0"/>
              <w:autoSpaceDN w:val="0"/>
              <w:spacing w:after="0" w:line="256" w:lineRule="auto"/>
              <w:jc w:val="both"/>
              <w:rPr>
                <w:rFonts w:eastAsiaTheme="minorEastAsia"/>
                <w:sz w:val="20"/>
                <w:szCs w:val="24"/>
                <w:lang w:eastAsia="zh-CN"/>
              </w:rPr>
            </w:pPr>
          </w:p>
        </w:tc>
      </w:tr>
    </w:tbl>
    <w:p w:rsidR="007E1C1D" w:rsidRPr="00B14526" w:rsidRDefault="007E1C1D" w:rsidP="0044726F">
      <w:pPr>
        <w:jc w:val="both"/>
        <w:rPr>
          <w:rFonts w:eastAsiaTheme="minorEastAsia"/>
          <w:szCs w:val="24"/>
          <w:lang w:val="en-AU" w:eastAsia="zh-CN"/>
        </w:rPr>
      </w:pPr>
    </w:p>
    <w:p w:rsidR="00DD3324" w:rsidRPr="00EE0EFA" w:rsidRDefault="00EE0EFA" w:rsidP="00967991">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issues of power saving RA of SL Mode2 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rsidR="008E5D3A" w:rsidRPr="00C21206" w:rsidRDefault="00CC6980" w:rsidP="00E86B97">
      <w:pPr>
        <w:pStyle w:val="1"/>
        <w:rPr>
          <w:lang w:eastAsia="zh-CN"/>
        </w:rPr>
      </w:pPr>
      <w:bookmarkStart w:id="0" w:name="OLE_LINK1"/>
      <w:r>
        <w:rPr>
          <w:lang w:eastAsia="zh-CN"/>
        </w:rPr>
        <w:t>Discussions</w:t>
      </w:r>
      <w:r w:rsidR="00116CF2">
        <w:rPr>
          <w:lang w:eastAsia="zh-CN"/>
        </w:rPr>
        <w:t xml:space="preserve"> </w:t>
      </w:r>
      <w:r w:rsidR="00883466">
        <w:rPr>
          <w:lang w:eastAsia="zh-CN"/>
        </w:rPr>
        <w:t xml:space="preserve">  </w:t>
      </w:r>
    </w:p>
    <w:p w:rsidR="008E5D3A" w:rsidRDefault="00F4764D" w:rsidP="008E5D3A">
      <w:pPr>
        <w:pStyle w:val="2"/>
        <w:rPr>
          <w:color w:val="000000"/>
        </w:rPr>
      </w:pPr>
      <w:r>
        <w:t xml:space="preserve">Periodic-based </w:t>
      </w:r>
      <w:r w:rsidR="008E5D3A" w:rsidRPr="00801B80">
        <w:t xml:space="preserve">partial sensing </w:t>
      </w:r>
      <w:r>
        <w:t>enhancements</w:t>
      </w:r>
    </w:p>
    <w:p w:rsidR="003404F6" w:rsidRDefault="00C21206" w:rsidP="00C21206">
      <w:pPr>
        <w:jc w:val="both"/>
        <w:rPr>
          <w:lang w:eastAsia="zh-CN"/>
        </w:rPr>
      </w:pPr>
      <w:r>
        <w:rPr>
          <w:lang w:eastAsia="zh-CN"/>
        </w:rPr>
        <w:t xml:space="preserve">In partial sensing, it is necessary for a UE to adapt the sensing resources according to the measured channel </w:t>
      </w:r>
      <w:r w:rsidR="00320652">
        <w:rPr>
          <w:lang w:eastAsia="zh-CN"/>
        </w:rPr>
        <w:t>state</w:t>
      </w:r>
      <w:r>
        <w:rPr>
          <w:lang w:eastAsia="zh-CN"/>
        </w:rPr>
        <w:t>. Generally</w:t>
      </w:r>
      <w:r>
        <w:rPr>
          <w:rFonts w:hint="eastAsia"/>
          <w:lang w:eastAsia="zh-CN"/>
        </w:rPr>
        <w:t xml:space="preserve">, </w:t>
      </w:r>
      <w:r>
        <w:rPr>
          <w:lang w:eastAsia="zh-CN"/>
        </w:rPr>
        <w:t xml:space="preserve">UE needs </w:t>
      </w:r>
      <w:r>
        <w:rPr>
          <w:rFonts w:hint="eastAsia"/>
          <w:lang w:eastAsia="zh-CN"/>
        </w:rPr>
        <w:t>to</w:t>
      </w:r>
      <w:r>
        <w:rPr>
          <w:lang w:eastAsia="zh-CN"/>
        </w:rPr>
        <w:t xml:space="preserve"> sense more resources if the channel is busy. According to the relationship between candidate resources Ty and sensing resources Ts</w:t>
      </w:r>
      <w:r w:rsidR="00320652">
        <w:rPr>
          <w:lang w:eastAsia="zh-CN"/>
        </w:rPr>
        <w:t xml:space="preserve"> </w:t>
      </w:r>
      <w:r w:rsidR="00320652">
        <w:rPr>
          <w:rFonts w:hint="eastAsia"/>
          <w:lang w:eastAsia="zh-CN"/>
        </w:rPr>
        <w:t>in</w:t>
      </w:r>
      <w:r w:rsidR="00320652">
        <w:rPr>
          <w:lang w:eastAsia="zh-CN"/>
        </w:rPr>
        <w:t xml:space="preserve"> </w:t>
      </w:r>
      <w:r w:rsidR="00320652">
        <w:rPr>
          <w:rFonts w:hint="eastAsia"/>
          <w:lang w:eastAsia="zh-CN"/>
        </w:rPr>
        <w:t>LTE-</w:t>
      </w:r>
      <w:r w:rsidR="00320652">
        <w:rPr>
          <w:lang w:eastAsia="zh-CN"/>
        </w:rPr>
        <w:t xml:space="preserve"> </w:t>
      </w:r>
      <w:r w:rsidR="00320652">
        <w:rPr>
          <w:rFonts w:hint="eastAsia"/>
          <w:lang w:eastAsia="zh-CN"/>
        </w:rPr>
        <w:t>based</w:t>
      </w:r>
      <w:r w:rsidR="00320652">
        <w:rPr>
          <w:lang w:eastAsia="zh-CN"/>
        </w:rPr>
        <w:t xml:space="preserve"> </w:t>
      </w:r>
      <w:r w:rsidR="00320652">
        <w:rPr>
          <w:rFonts w:hint="eastAsia"/>
          <w:lang w:eastAsia="zh-CN"/>
        </w:rPr>
        <w:t>partial</w:t>
      </w:r>
      <w:r w:rsidR="00320652">
        <w:rPr>
          <w:lang w:eastAsia="zh-CN"/>
        </w:rPr>
        <w:t xml:space="preserve"> </w:t>
      </w:r>
      <w:r w:rsidR="00320652">
        <w:rPr>
          <w:rFonts w:hint="eastAsia"/>
          <w:lang w:eastAsia="zh-CN"/>
        </w:rPr>
        <w:t>sensing</w:t>
      </w:r>
      <w:r>
        <w:rPr>
          <w:lang w:eastAsia="zh-CN"/>
        </w:rPr>
        <w:t xml:space="preserve">, which is Ts=Ty-k*Pstep, UE can adapt sensing resources Ts only by changing candidate resources Ty since only one high layer parameter </w:t>
      </w:r>
      <w:r w:rsidRPr="00F61DA4">
        <w:rPr>
          <w:i/>
          <w:lang w:eastAsia="zh-CN"/>
        </w:rPr>
        <w:t>gapCandidateSensing</w:t>
      </w:r>
      <w:r w:rsidR="00320652">
        <w:rPr>
          <w:i/>
          <w:lang w:eastAsia="zh-CN"/>
        </w:rPr>
        <w:t xml:space="preserve"> </w:t>
      </w:r>
      <w:r w:rsidR="00320652">
        <w:rPr>
          <w:lang w:eastAsia="zh-CN"/>
        </w:rPr>
        <w:t xml:space="preserve">(i.e. k) </w:t>
      </w:r>
      <w:r>
        <w:rPr>
          <w:rFonts w:hint="eastAsia"/>
          <w:lang w:eastAsia="zh-CN"/>
        </w:rPr>
        <w:t>is</w:t>
      </w:r>
      <w:r>
        <w:rPr>
          <w:lang w:eastAsia="zh-CN"/>
        </w:rPr>
        <w:t xml:space="preserve"> semi-p</w:t>
      </w:r>
      <w:r w:rsidRPr="003422A0">
        <w:rPr>
          <w:lang w:eastAsia="zh-CN"/>
        </w:rPr>
        <w:t>ersistently configured</w:t>
      </w:r>
      <w:r>
        <w:rPr>
          <w:lang w:eastAsia="zh-CN"/>
        </w:rPr>
        <w:t xml:space="preserve"> </w:t>
      </w:r>
      <w:r>
        <w:rPr>
          <w:rFonts w:hint="eastAsia"/>
          <w:lang w:eastAsia="zh-CN"/>
        </w:rPr>
        <w:t>for</w:t>
      </w:r>
      <w:r>
        <w:rPr>
          <w:lang w:eastAsia="zh-CN"/>
        </w:rPr>
        <w:t xml:space="preserve"> all the resource pools. We suggest that the high layer parameter </w:t>
      </w:r>
      <w:r w:rsidRPr="00F61DA4">
        <w:rPr>
          <w:i/>
          <w:lang w:eastAsia="zh-CN"/>
        </w:rPr>
        <w:t>gapCandidateSensing</w:t>
      </w:r>
      <w:r>
        <w:rPr>
          <w:lang w:eastAsia="zh-CN"/>
        </w:rPr>
        <w:t xml:space="preserve"> has multiple values to adapt to different channel states and can be configured per resource pool, such that UE can flexibly adapt the sensing resources </w:t>
      </w:r>
      <w:r>
        <w:rPr>
          <w:lang w:eastAsia="zh-CN"/>
        </w:rPr>
        <w:lastRenderedPageBreak/>
        <w:t xml:space="preserve">according to the fast changing channel states. </w:t>
      </w:r>
      <w:r w:rsidR="00916F37">
        <w:rPr>
          <w:lang w:eastAsia="zh-CN"/>
        </w:rPr>
        <w:t xml:space="preserve">As how to pick one k in multiple values of k, it can be related to the measured CBR level. </w:t>
      </w:r>
      <w:r w:rsidR="00C92083">
        <w:rPr>
          <w:lang w:eastAsia="zh-CN"/>
        </w:rPr>
        <w:t xml:space="preserve">For example, we can set a mapping </w:t>
      </w:r>
      <w:r w:rsidR="00916F37">
        <w:rPr>
          <w:lang w:eastAsia="zh-CN"/>
        </w:rPr>
        <w:t xml:space="preserve">relationship </w:t>
      </w:r>
      <w:r w:rsidR="00C92083">
        <w:rPr>
          <w:lang w:eastAsia="zh-CN"/>
        </w:rPr>
        <w:t xml:space="preserve">between the measured CBR level and </w:t>
      </w:r>
      <w:r w:rsidR="003404F6">
        <w:rPr>
          <w:lang w:eastAsia="zh-CN"/>
        </w:rPr>
        <w:t xml:space="preserve">the value of k </w:t>
      </w:r>
      <w:bookmarkStart w:id="1" w:name="_GoBack"/>
      <w:bookmarkEnd w:id="1"/>
      <w:r w:rsidR="003349CD">
        <w:rPr>
          <w:rFonts w:hint="eastAsia"/>
          <w:lang w:eastAsia="zh-CN"/>
        </w:rPr>
        <w:t>in</w:t>
      </w:r>
      <w:r w:rsidR="003349CD">
        <w:rPr>
          <w:lang w:eastAsia="zh-CN"/>
        </w:rPr>
        <w:t xml:space="preserve"> </w:t>
      </w:r>
      <w:r w:rsidR="003349CD">
        <w:rPr>
          <w:rFonts w:hint="eastAsia"/>
          <w:lang w:eastAsia="zh-CN"/>
        </w:rPr>
        <w:t>mind</w:t>
      </w:r>
      <w:r w:rsidR="003349CD">
        <w:rPr>
          <w:lang w:eastAsia="zh-CN"/>
        </w:rPr>
        <w:t xml:space="preserve"> </w:t>
      </w:r>
      <w:r w:rsidR="003349CD">
        <w:rPr>
          <w:rFonts w:hint="eastAsia"/>
          <w:lang w:eastAsia="zh-CN"/>
        </w:rPr>
        <w:t>that</w:t>
      </w:r>
      <w:r w:rsidR="003349CD">
        <w:rPr>
          <w:lang w:eastAsia="zh-CN"/>
        </w:rPr>
        <w:t xml:space="preserve"> </w:t>
      </w:r>
      <w:r w:rsidR="003404F6">
        <w:rPr>
          <w:lang w:eastAsia="zh-CN"/>
        </w:rPr>
        <w:t xml:space="preserve">more sensing should be carried out with higher CBR level, as shown in Table 1. </w:t>
      </w:r>
      <w:r w:rsidR="00916F37">
        <w:rPr>
          <w:lang w:eastAsia="zh-CN"/>
        </w:rPr>
        <w:t xml:space="preserve">A UE then can adapt the value of k according to measured CBR level. </w:t>
      </w:r>
    </w:p>
    <w:p w:rsidR="003404F6" w:rsidRPr="003404F6" w:rsidRDefault="003404F6" w:rsidP="003404F6">
      <w:pPr>
        <w:pStyle w:val="ae"/>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lang w:eastAsia="zh-CN"/>
        </w:rPr>
        <w:t>An</w:t>
      </w:r>
      <w:r>
        <w:rPr>
          <w:lang w:eastAsia="zh-CN"/>
        </w:rPr>
        <w:t xml:space="preserve"> </w:t>
      </w:r>
      <w:r>
        <w:rPr>
          <w:rFonts w:hint="eastAsia"/>
          <w:lang w:eastAsia="zh-CN"/>
        </w:rPr>
        <w:t>example</w:t>
      </w:r>
      <w:r>
        <w:rPr>
          <w:lang w:eastAsia="zh-CN"/>
        </w:rPr>
        <w:t xml:space="preserve"> </w:t>
      </w:r>
      <w:r>
        <w:rPr>
          <w:rFonts w:hint="eastAsia"/>
          <w:lang w:eastAsia="zh-CN"/>
        </w:rPr>
        <w:t>of</w:t>
      </w:r>
      <w:r>
        <w:rPr>
          <w:lang w:eastAsia="zh-CN"/>
        </w:rPr>
        <w:t xml:space="preserve"> </w:t>
      </w:r>
      <w:r>
        <w:rPr>
          <w:rFonts w:hint="eastAsia"/>
          <w:lang w:eastAsia="zh-CN"/>
        </w:rPr>
        <w:t>mapping</w:t>
      </w:r>
      <w:r>
        <w:rPr>
          <w:lang w:eastAsia="zh-CN"/>
        </w:rPr>
        <w:t xml:space="preserve"> </w:t>
      </w:r>
      <w:r w:rsidR="00916F37">
        <w:rPr>
          <w:lang w:eastAsia="zh-CN"/>
        </w:rPr>
        <w:t xml:space="preserve">relationship </w:t>
      </w:r>
      <w:r>
        <w:rPr>
          <w:rFonts w:hint="eastAsia"/>
          <w:lang w:eastAsia="zh-CN"/>
        </w:rPr>
        <w:t>between</w:t>
      </w:r>
      <w:r>
        <w:rPr>
          <w:lang w:eastAsia="zh-CN"/>
        </w:rPr>
        <w:t xml:space="preserve"> </w:t>
      </w:r>
      <w:r>
        <w:rPr>
          <w:rFonts w:hint="eastAsia"/>
          <w:lang w:eastAsia="zh-CN"/>
        </w:rPr>
        <w:t>the</w:t>
      </w:r>
      <w:r>
        <w:rPr>
          <w:lang w:eastAsia="zh-CN"/>
        </w:rPr>
        <w:t xml:space="preserve"> </w:t>
      </w:r>
      <w:r>
        <w:rPr>
          <w:rFonts w:hint="eastAsia"/>
          <w:lang w:eastAsia="zh-CN"/>
        </w:rPr>
        <w:t>measured</w:t>
      </w:r>
      <w:r>
        <w:rPr>
          <w:lang w:eastAsia="zh-CN"/>
        </w:rPr>
        <w:t xml:space="preserve"> </w:t>
      </w:r>
      <w:r>
        <w:rPr>
          <w:rFonts w:hint="eastAsia"/>
          <w:lang w:eastAsia="zh-CN"/>
        </w:rPr>
        <w:t>CBR</w:t>
      </w:r>
      <w:r>
        <w:rPr>
          <w:lang w:eastAsia="zh-CN"/>
        </w:rPr>
        <w:t xml:space="preserve"> </w:t>
      </w:r>
      <w:r>
        <w:rPr>
          <w:rFonts w:hint="eastAsia"/>
          <w:lang w:eastAsia="zh-CN"/>
        </w:rPr>
        <w:t>level</w:t>
      </w:r>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value</w:t>
      </w:r>
      <w:r>
        <w:rPr>
          <w:lang w:eastAsia="zh-CN"/>
        </w:rPr>
        <w:t xml:space="preserve"> </w:t>
      </w:r>
      <w:r>
        <w:rPr>
          <w:rFonts w:hint="eastAsia"/>
          <w:lang w:eastAsia="zh-CN"/>
        </w:rPr>
        <w:t>of</w:t>
      </w:r>
      <w:r>
        <w:rPr>
          <w:lang w:eastAsia="zh-CN"/>
        </w:rPr>
        <w:t xml:space="preserve"> </w:t>
      </w:r>
      <w:r>
        <w:rPr>
          <w:rFonts w:hint="eastAsia"/>
          <w:lang w:eastAsia="zh-CN"/>
        </w:rPr>
        <w:t>k</w:t>
      </w:r>
    </w:p>
    <w:tbl>
      <w:tblPr>
        <w:tblW w:w="10480" w:type="dxa"/>
        <w:jc w:val="center"/>
        <w:tblLayout w:type="fixed"/>
        <w:tblCellMar>
          <w:left w:w="0" w:type="dxa"/>
          <w:right w:w="0" w:type="dxa"/>
        </w:tblCellMar>
        <w:tblLook w:val="0420" w:firstRow="1" w:lastRow="0" w:firstColumn="0" w:lastColumn="0" w:noHBand="0" w:noVBand="1"/>
      </w:tblPr>
      <w:tblGrid>
        <w:gridCol w:w="841"/>
        <w:gridCol w:w="1134"/>
        <w:gridCol w:w="2551"/>
        <w:gridCol w:w="5954"/>
      </w:tblGrid>
      <w:tr w:rsidR="00320652" w:rsidRPr="00127EBA" w:rsidTr="00917FAB">
        <w:trPr>
          <w:trHeight w:val="422"/>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652" w:rsidRPr="0084647A" w:rsidRDefault="00320652" w:rsidP="00885EB8">
            <w:pPr>
              <w:spacing w:line="300" w:lineRule="auto"/>
              <w:rPr>
                <w:rFonts w:ascii="STSong" w:eastAsia="STSong" w:hAnsi="STSong"/>
                <w:lang w:eastAsia="zh-CN"/>
              </w:rPr>
            </w:pPr>
            <w:r>
              <w:rPr>
                <w:rFonts w:ascii="STSong" w:eastAsia="STSong" w:hAnsi="STSong"/>
                <w:lang w:eastAsia="zh-CN"/>
              </w:rPr>
              <w:t>CBR Level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652" w:rsidRPr="00127EBA" w:rsidRDefault="00320652" w:rsidP="00320652">
            <w:pPr>
              <w:spacing w:line="300" w:lineRule="auto"/>
              <w:rPr>
                <w:rFonts w:ascii="STSong" w:eastAsia="STSong" w:hAnsi="STSong"/>
              </w:rPr>
            </w:pPr>
            <w:r>
              <w:rPr>
                <w:rFonts w:ascii="STSong" w:eastAsia="STSong" w:hAnsi="STSong"/>
                <w:lang w:eastAsia="zh-CN"/>
              </w:rPr>
              <w:t>Value of k (e</w:t>
            </w:r>
            <w:r w:rsidR="003404F6">
              <w:rPr>
                <w:rFonts w:ascii="STSong" w:eastAsia="STSong" w:hAnsi="STSong"/>
                <w:lang w:eastAsia="zh-CN"/>
              </w:rPr>
              <w:t>.</w:t>
            </w:r>
            <w:r>
              <w:rPr>
                <w:rFonts w:ascii="STSong" w:eastAsia="STSong" w:hAnsi="STSong"/>
                <w:lang w:eastAsia="zh-CN"/>
              </w:rPr>
              <w:t>g., bit map)</w:t>
            </w:r>
          </w:p>
        </w:tc>
        <w:tc>
          <w:tcPr>
            <w:tcW w:w="2551" w:type="dxa"/>
            <w:tcBorders>
              <w:top w:val="single" w:sz="8" w:space="0" w:color="000000"/>
              <w:left w:val="single" w:sz="8" w:space="0" w:color="000000"/>
              <w:bottom w:val="single" w:sz="8" w:space="0" w:color="000000"/>
              <w:right w:val="single" w:sz="8" w:space="0" w:color="000000"/>
            </w:tcBorders>
          </w:tcPr>
          <w:p w:rsidR="00320652" w:rsidRPr="00127EBA" w:rsidRDefault="00320652" w:rsidP="00885EB8">
            <w:pPr>
              <w:spacing w:line="300" w:lineRule="auto"/>
              <w:jc w:val="center"/>
              <w:rPr>
                <w:rFonts w:ascii="STSong" w:eastAsia="STSong" w:hAnsi="STSong"/>
                <w:lang w:eastAsia="zh-CN"/>
              </w:rPr>
            </w:pPr>
            <w:r>
              <w:rPr>
                <w:rFonts w:ascii="STSong" w:eastAsia="STSong" w:hAnsi="STSong"/>
                <w:lang w:eastAsia="zh-CN"/>
              </w:rPr>
              <w:t xml:space="preserve">Explanation </w:t>
            </w:r>
          </w:p>
        </w:tc>
        <w:tc>
          <w:tcPr>
            <w:tcW w:w="5954" w:type="dxa"/>
            <w:tcBorders>
              <w:top w:val="single" w:sz="8" w:space="0" w:color="000000"/>
              <w:left w:val="single" w:sz="8" w:space="0" w:color="000000"/>
              <w:bottom w:val="single" w:sz="8" w:space="0" w:color="000000"/>
              <w:right w:val="single" w:sz="8" w:space="0" w:color="000000"/>
            </w:tcBorders>
          </w:tcPr>
          <w:p w:rsidR="00320652" w:rsidRDefault="00320652" w:rsidP="00885EB8">
            <w:pPr>
              <w:spacing w:line="300" w:lineRule="auto"/>
              <w:jc w:val="center"/>
              <w:rPr>
                <w:rFonts w:ascii="STSong" w:eastAsia="STSong" w:hAnsi="STSong"/>
                <w:lang w:eastAsia="zh-CN"/>
              </w:rPr>
            </w:pPr>
            <w:r>
              <w:rPr>
                <w:rFonts w:ascii="STSong" w:eastAsia="STSong" w:hAnsi="STSong" w:hint="eastAsia"/>
                <w:lang w:eastAsia="zh-CN"/>
              </w:rPr>
              <w:t>E</w:t>
            </w:r>
            <w:r>
              <w:rPr>
                <w:rFonts w:ascii="STSong" w:eastAsia="STSong" w:hAnsi="STSong"/>
                <w:lang w:eastAsia="zh-CN"/>
              </w:rPr>
              <w:t>xample</w:t>
            </w:r>
          </w:p>
        </w:tc>
      </w:tr>
      <w:tr w:rsidR="00320652" w:rsidRPr="00127EBA" w:rsidTr="00917FAB">
        <w:trPr>
          <w:trHeight w:val="354"/>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652" w:rsidRPr="0084647A" w:rsidRDefault="00320652" w:rsidP="00885EB8">
            <w:pPr>
              <w:spacing w:line="300" w:lineRule="auto"/>
              <w:rPr>
                <w:rFonts w:ascii="STSong" w:eastAsia="STSong" w:hAnsi="STSong"/>
              </w:rPr>
            </w:pPr>
            <w:r w:rsidRPr="0084647A">
              <w:rPr>
                <w:rFonts w:ascii="STSong" w:eastAsia="STSong" w:hAnsi="STSong"/>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652" w:rsidRPr="00EC0EF9" w:rsidRDefault="00320652" w:rsidP="00885EB8">
            <w:pPr>
              <w:spacing w:line="300" w:lineRule="auto"/>
              <w:rPr>
                <w:rFonts w:ascii="STSong" w:eastAsia="STSong" w:hAnsi="STSong"/>
              </w:rPr>
            </w:pPr>
            <w:r w:rsidRPr="00EC0EF9">
              <w:rPr>
                <w:rFonts w:ascii="STSong" w:eastAsia="STSong" w:hAnsi="STSong"/>
              </w:rPr>
              <w:t>0000000001</w:t>
            </w:r>
          </w:p>
        </w:tc>
        <w:tc>
          <w:tcPr>
            <w:tcW w:w="2551" w:type="dxa"/>
            <w:tcBorders>
              <w:top w:val="single" w:sz="8" w:space="0" w:color="000000"/>
              <w:left w:val="single" w:sz="8" w:space="0" w:color="000000"/>
              <w:bottom w:val="single" w:sz="8" w:space="0" w:color="000000"/>
              <w:right w:val="single" w:sz="8" w:space="0" w:color="000000"/>
            </w:tcBorders>
          </w:tcPr>
          <w:p w:rsidR="00320652" w:rsidRPr="00C811C6" w:rsidRDefault="00917FAB" w:rsidP="00917FAB">
            <w:pPr>
              <w:spacing w:line="300" w:lineRule="auto"/>
              <w:rPr>
                <w:rFonts w:ascii="STSong" w:eastAsia="STSong" w:hAnsi="STSong"/>
                <w:lang w:eastAsia="zh-CN"/>
              </w:rPr>
            </w:pPr>
            <w:r>
              <w:rPr>
                <w:rFonts w:ascii="STSong" w:eastAsia="STSong" w:hAnsi="STSong"/>
                <w:lang w:eastAsia="zh-CN"/>
              </w:rPr>
              <w:t xml:space="preserve">Candidate resource at </w:t>
            </w:r>
            <w:r w:rsidR="00320652">
              <w:rPr>
                <w:rFonts w:ascii="STSong" w:eastAsia="STSong" w:hAnsi="STSong" w:hint="eastAsia"/>
                <w:lang w:eastAsia="zh-CN"/>
              </w:rPr>
              <w:t>Ty</w:t>
            </w:r>
            <w:r>
              <w:rPr>
                <w:rFonts w:ascii="STSong" w:eastAsia="STSong" w:hAnsi="STSong" w:hint="eastAsia"/>
                <w:lang w:eastAsia="zh-CN"/>
              </w:rPr>
              <w:t xml:space="preserve"> </w:t>
            </w:r>
            <w:r>
              <w:rPr>
                <w:rFonts w:ascii="STSong" w:eastAsia="STSong" w:hAnsi="STSong"/>
                <w:lang w:eastAsia="zh-CN"/>
              </w:rPr>
              <w:t>corresponds to sensing resource</w:t>
            </w:r>
            <w:r>
              <w:rPr>
                <w:rFonts w:ascii="STSong" w:eastAsia="STSong" w:hAnsi="STSong" w:hint="eastAsia"/>
                <w:lang w:eastAsia="zh-CN"/>
              </w:rPr>
              <w:t xml:space="preserve"> </w:t>
            </w:r>
            <w:r>
              <w:rPr>
                <w:rFonts w:ascii="STSong" w:eastAsia="STSong" w:hAnsi="STSong"/>
                <w:lang w:eastAsia="zh-CN"/>
              </w:rPr>
              <w:t xml:space="preserve">at </w:t>
            </w:r>
            <w:r w:rsidR="00320652">
              <w:rPr>
                <w:rFonts w:ascii="STSong" w:eastAsia="STSong" w:hAnsi="STSong" w:hint="eastAsia"/>
                <w:lang w:eastAsia="zh-CN"/>
              </w:rPr>
              <w:t>Ty-1</w:t>
            </w:r>
            <w:r w:rsidR="00320652">
              <w:rPr>
                <w:rFonts w:ascii="STSong" w:eastAsia="STSong" w:hAnsi="STSong"/>
                <w:lang w:eastAsia="zh-CN"/>
              </w:rPr>
              <w:t>0</w:t>
            </w:r>
            <w:r w:rsidR="00320652">
              <w:rPr>
                <w:rFonts w:ascii="STSong" w:eastAsia="STSong" w:hAnsi="STSong" w:hint="eastAsia"/>
                <w:lang w:eastAsia="zh-CN"/>
              </w:rPr>
              <w:t>P</w:t>
            </w:r>
          </w:p>
        </w:tc>
        <w:tc>
          <w:tcPr>
            <w:tcW w:w="5954" w:type="dxa"/>
            <w:tcBorders>
              <w:top w:val="single" w:sz="8" w:space="0" w:color="000000"/>
              <w:left w:val="single" w:sz="8" w:space="0" w:color="000000"/>
              <w:bottom w:val="single" w:sz="8" w:space="0" w:color="000000"/>
              <w:right w:val="single" w:sz="8" w:space="0" w:color="000000"/>
            </w:tcBorders>
          </w:tcPr>
          <w:p w:rsidR="00320652" w:rsidRDefault="00917FAB" w:rsidP="00885EB8">
            <w:pPr>
              <w:spacing w:line="300" w:lineRule="auto"/>
              <w:rPr>
                <w:rFonts w:ascii="STSong" w:eastAsia="STSong" w:hAnsi="STSong"/>
              </w:rPr>
            </w:pPr>
            <w:r>
              <w:object w:dxaOrig="6780"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120.35pt" o:ole="">
                  <v:imagedata r:id="rId8" o:title=""/>
                </v:shape>
                <o:OLEObject Type="Embed" ProgID="Visio.Drawing.15" ShapeID="_x0000_i1025" DrawAspect="Content" ObjectID="_1682142756" r:id="rId9"/>
              </w:object>
            </w:r>
          </w:p>
        </w:tc>
      </w:tr>
      <w:tr w:rsidR="00917FAB" w:rsidRPr="00127EBA" w:rsidTr="00917FAB">
        <w:trPr>
          <w:trHeight w:val="354"/>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7FAB" w:rsidRPr="0084647A" w:rsidRDefault="00917FAB" w:rsidP="00917FAB">
            <w:pPr>
              <w:spacing w:line="300" w:lineRule="auto"/>
              <w:rPr>
                <w:rFonts w:ascii="STSong" w:eastAsia="STSong" w:hAnsi="STSong"/>
              </w:rPr>
            </w:pPr>
            <w:r w:rsidRPr="0084647A">
              <w:rPr>
                <w:rFonts w:ascii="STSong" w:eastAsia="STSong" w:hAnsi="STSong"/>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17FAB" w:rsidRPr="00EC0EF9" w:rsidRDefault="00917FAB" w:rsidP="00917FAB">
            <w:pPr>
              <w:spacing w:line="300" w:lineRule="auto"/>
              <w:rPr>
                <w:rFonts w:ascii="STSong" w:eastAsia="STSong" w:hAnsi="STSong"/>
              </w:rPr>
            </w:pPr>
            <w:r w:rsidRPr="00EC0EF9">
              <w:rPr>
                <w:rFonts w:ascii="STSong" w:eastAsia="STSong" w:hAnsi="STSong"/>
              </w:rPr>
              <w:t>0000000101</w:t>
            </w:r>
          </w:p>
        </w:tc>
        <w:tc>
          <w:tcPr>
            <w:tcW w:w="2551" w:type="dxa"/>
            <w:tcBorders>
              <w:top w:val="single" w:sz="8" w:space="0" w:color="000000"/>
              <w:left w:val="single" w:sz="8" w:space="0" w:color="000000"/>
              <w:bottom w:val="single" w:sz="8" w:space="0" w:color="000000"/>
              <w:right w:val="single" w:sz="8" w:space="0" w:color="000000"/>
            </w:tcBorders>
          </w:tcPr>
          <w:p w:rsidR="00917FAB" w:rsidRPr="00C811C6" w:rsidRDefault="00917FAB" w:rsidP="00917FAB">
            <w:pPr>
              <w:spacing w:line="300" w:lineRule="auto"/>
              <w:rPr>
                <w:rFonts w:ascii="STSong" w:eastAsia="STSong" w:hAnsi="STSong"/>
                <w:lang w:eastAsia="zh-CN"/>
              </w:rPr>
            </w:pPr>
            <w:r>
              <w:rPr>
                <w:rFonts w:ascii="STSong" w:eastAsia="STSong" w:hAnsi="STSong"/>
                <w:lang w:eastAsia="zh-CN"/>
              </w:rPr>
              <w:t xml:space="preserve">Candidate resource at </w:t>
            </w:r>
            <w:r>
              <w:rPr>
                <w:rFonts w:ascii="STSong" w:eastAsia="STSong" w:hAnsi="STSong" w:hint="eastAsia"/>
                <w:lang w:eastAsia="zh-CN"/>
              </w:rPr>
              <w:t xml:space="preserve">Ty </w:t>
            </w:r>
            <w:r>
              <w:rPr>
                <w:rFonts w:ascii="STSong" w:eastAsia="STSong" w:hAnsi="STSong"/>
                <w:lang w:eastAsia="zh-CN"/>
              </w:rPr>
              <w:t>corresponds to sensing resource</w:t>
            </w:r>
            <w:r>
              <w:rPr>
                <w:rFonts w:ascii="STSong" w:eastAsia="STSong" w:hAnsi="STSong" w:hint="eastAsia"/>
                <w:lang w:eastAsia="zh-CN"/>
              </w:rPr>
              <w:t xml:space="preserve"> </w:t>
            </w:r>
            <w:r>
              <w:rPr>
                <w:rFonts w:ascii="STSong" w:eastAsia="STSong" w:hAnsi="STSong"/>
                <w:lang w:eastAsia="zh-CN"/>
              </w:rPr>
              <w:t xml:space="preserve">at </w:t>
            </w:r>
            <w:r>
              <w:rPr>
                <w:rFonts w:ascii="STSong" w:eastAsia="STSong" w:hAnsi="STSong" w:hint="eastAsia"/>
                <w:lang w:eastAsia="zh-CN"/>
              </w:rPr>
              <w:t>Ty-1</w:t>
            </w:r>
            <w:r>
              <w:rPr>
                <w:rFonts w:ascii="STSong" w:eastAsia="STSong" w:hAnsi="STSong"/>
                <w:lang w:eastAsia="zh-CN"/>
              </w:rPr>
              <w:t>0</w:t>
            </w:r>
            <w:r>
              <w:rPr>
                <w:rFonts w:ascii="STSong" w:eastAsia="STSong" w:hAnsi="STSong" w:hint="eastAsia"/>
                <w:lang w:eastAsia="zh-CN"/>
              </w:rPr>
              <w:t>P</w:t>
            </w:r>
            <w:r>
              <w:rPr>
                <w:rFonts w:ascii="STSong" w:eastAsia="STSong" w:hAnsi="STSong"/>
                <w:lang w:eastAsia="zh-CN"/>
              </w:rPr>
              <w:t xml:space="preserve"> and </w:t>
            </w:r>
            <w:r>
              <w:rPr>
                <w:rFonts w:ascii="STSong" w:eastAsia="STSong" w:hAnsi="STSong" w:hint="eastAsia"/>
                <w:lang w:eastAsia="zh-CN"/>
              </w:rPr>
              <w:t>Ty-1</w:t>
            </w:r>
            <w:r>
              <w:rPr>
                <w:rFonts w:ascii="STSong" w:eastAsia="STSong" w:hAnsi="STSong"/>
                <w:lang w:eastAsia="zh-CN"/>
              </w:rPr>
              <w:t>0</w:t>
            </w:r>
            <w:r>
              <w:rPr>
                <w:rFonts w:ascii="STSong" w:eastAsia="STSong" w:hAnsi="STSong" w:hint="eastAsia"/>
                <w:lang w:eastAsia="zh-CN"/>
              </w:rPr>
              <w:t>P</w:t>
            </w:r>
          </w:p>
        </w:tc>
        <w:tc>
          <w:tcPr>
            <w:tcW w:w="5954" w:type="dxa"/>
            <w:tcBorders>
              <w:top w:val="single" w:sz="8" w:space="0" w:color="000000"/>
              <w:left w:val="single" w:sz="8" w:space="0" w:color="000000"/>
              <w:bottom w:val="single" w:sz="8" w:space="0" w:color="000000"/>
              <w:right w:val="single" w:sz="8" w:space="0" w:color="000000"/>
            </w:tcBorders>
          </w:tcPr>
          <w:p w:rsidR="00917FAB" w:rsidRDefault="00917FAB" w:rsidP="00917FAB">
            <w:pPr>
              <w:spacing w:line="300" w:lineRule="auto"/>
              <w:rPr>
                <w:rFonts w:ascii="STSong" w:eastAsia="STSong" w:hAnsi="STSong"/>
              </w:rPr>
            </w:pPr>
            <w:r>
              <w:object w:dxaOrig="6975" w:dyaOrig="2535">
                <v:shape id="_x0000_i1026" type="#_x0000_t75" style="width:293.9pt;height:106.4pt" o:ole="">
                  <v:imagedata r:id="rId10" o:title=""/>
                </v:shape>
                <o:OLEObject Type="Embed" ProgID="Visio.Drawing.15" ShapeID="_x0000_i1026" DrawAspect="Content" ObjectID="_1682142757" r:id="rId11"/>
              </w:object>
            </w:r>
          </w:p>
        </w:tc>
      </w:tr>
      <w:tr w:rsidR="00917FAB" w:rsidRPr="00127EBA" w:rsidTr="00917FAB">
        <w:trPr>
          <w:trHeight w:val="1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7FAB" w:rsidRPr="0084647A" w:rsidRDefault="00917FAB" w:rsidP="00917FAB">
            <w:pPr>
              <w:spacing w:line="300" w:lineRule="auto"/>
              <w:rPr>
                <w:rFonts w:ascii="STSong" w:eastAsia="STSong" w:hAnsi="STSong"/>
              </w:rPr>
            </w:pPr>
            <w:r>
              <w:rPr>
                <w:rFonts w:ascii="STSong" w:eastAsia="STSong" w:hAnsi="STSong" w:hint="eastAsia"/>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17FAB" w:rsidRPr="00EC0EF9" w:rsidRDefault="00917FAB" w:rsidP="00917FAB">
            <w:pPr>
              <w:spacing w:line="300" w:lineRule="auto"/>
              <w:rPr>
                <w:rFonts w:ascii="STSong" w:eastAsia="STSong" w:hAnsi="STSong"/>
              </w:rPr>
            </w:pPr>
            <w:r w:rsidRPr="00EC0EF9">
              <w:rPr>
                <w:rFonts w:ascii="STSong" w:eastAsia="STSong" w:hAnsi="STSong"/>
              </w:rPr>
              <w:t>0101010101</w:t>
            </w:r>
          </w:p>
        </w:tc>
        <w:tc>
          <w:tcPr>
            <w:tcW w:w="2551" w:type="dxa"/>
            <w:tcBorders>
              <w:top w:val="single" w:sz="8" w:space="0" w:color="000000"/>
              <w:left w:val="single" w:sz="8" w:space="0" w:color="000000"/>
              <w:bottom w:val="single" w:sz="8" w:space="0" w:color="000000"/>
              <w:right w:val="single" w:sz="8" w:space="0" w:color="000000"/>
            </w:tcBorders>
          </w:tcPr>
          <w:p w:rsidR="00917FAB" w:rsidRPr="007B5A69" w:rsidRDefault="00917FAB" w:rsidP="00917FAB">
            <w:pPr>
              <w:spacing w:line="300" w:lineRule="auto"/>
              <w:rPr>
                <w:rFonts w:ascii="STSong" w:eastAsia="STSong" w:hAnsi="STSong"/>
                <w:lang w:eastAsia="zh-CN"/>
              </w:rPr>
            </w:pPr>
            <w:r>
              <w:rPr>
                <w:rFonts w:ascii="STSong" w:eastAsia="STSong" w:hAnsi="STSong"/>
                <w:lang w:eastAsia="zh-CN"/>
              </w:rPr>
              <w:t xml:space="preserve">Candidate resource at </w:t>
            </w:r>
            <w:r>
              <w:rPr>
                <w:rFonts w:ascii="STSong" w:eastAsia="STSong" w:hAnsi="STSong" w:hint="eastAsia"/>
                <w:lang w:eastAsia="zh-CN"/>
              </w:rPr>
              <w:t xml:space="preserve">Ty </w:t>
            </w:r>
            <w:r>
              <w:rPr>
                <w:rFonts w:ascii="STSong" w:eastAsia="STSong" w:hAnsi="STSong"/>
                <w:lang w:eastAsia="zh-CN"/>
              </w:rPr>
              <w:t>corresponds to sensing resource</w:t>
            </w:r>
            <w:r>
              <w:rPr>
                <w:rFonts w:ascii="STSong" w:eastAsia="STSong" w:hAnsi="STSong" w:hint="eastAsia"/>
                <w:lang w:eastAsia="zh-CN"/>
              </w:rPr>
              <w:t xml:space="preserve"> </w:t>
            </w:r>
            <w:r>
              <w:rPr>
                <w:rFonts w:ascii="STSong" w:eastAsia="STSong" w:hAnsi="STSong"/>
                <w:lang w:eastAsia="zh-CN"/>
              </w:rPr>
              <w:t xml:space="preserve">at </w:t>
            </w:r>
            <w:r w:rsidRPr="007B5A69">
              <w:rPr>
                <w:rFonts w:ascii="STSong" w:eastAsia="STSong" w:hAnsi="STSong" w:hint="eastAsia"/>
                <w:lang w:eastAsia="zh-CN"/>
              </w:rPr>
              <w:t>Ty-1</w:t>
            </w:r>
            <w:r w:rsidRPr="007B5A69">
              <w:rPr>
                <w:rFonts w:ascii="STSong" w:eastAsia="STSong" w:hAnsi="STSong"/>
                <w:lang w:eastAsia="zh-CN"/>
              </w:rPr>
              <w:t>0</w:t>
            </w:r>
            <w:r w:rsidRPr="007B5A69">
              <w:rPr>
                <w:rFonts w:ascii="STSong" w:eastAsia="STSong" w:hAnsi="STSong" w:hint="eastAsia"/>
                <w:lang w:eastAsia="zh-CN"/>
              </w:rPr>
              <w:t>P</w:t>
            </w:r>
            <w:r>
              <w:rPr>
                <w:rFonts w:ascii="STSong" w:eastAsia="STSong" w:hAnsi="STSong"/>
                <w:lang w:eastAsia="zh-CN"/>
              </w:rPr>
              <w:t xml:space="preserve">, </w:t>
            </w:r>
            <w:r w:rsidRPr="007B5A69">
              <w:rPr>
                <w:rFonts w:ascii="STSong" w:eastAsia="STSong" w:hAnsi="STSong" w:hint="eastAsia"/>
                <w:lang w:eastAsia="zh-CN"/>
              </w:rPr>
              <w:t>Ty-</w:t>
            </w:r>
            <w:r>
              <w:rPr>
                <w:rFonts w:ascii="STSong" w:eastAsia="STSong" w:hAnsi="STSong"/>
                <w:lang w:eastAsia="zh-CN"/>
              </w:rPr>
              <w:t>8</w:t>
            </w:r>
            <w:r w:rsidRPr="007B5A69">
              <w:rPr>
                <w:rFonts w:ascii="STSong" w:eastAsia="STSong" w:hAnsi="STSong" w:hint="eastAsia"/>
                <w:lang w:eastAsia="zh-CN"/>
              </w:rPr>
              <w:t>P</w:t>
            </w:r>
            <w:r>
              <w:rPr>
                <w:rFonts w:ascii="STSong" w:eastAsia="STSong" w:hAnsi="STSong"/>
                <w:lang w:eastAsia="zh-CN"/>
              </w:rPr>
              <w:t xml:space="preserve">, </w:t>
            </w:r>
            <w:r>
              <w:rPr>
                <w:rFonts w:ascii="STSong" w:eastAsia="STSong" w:hAnsi="STSong" w:hint="eastAsia"/>
                <w:lang w:eastAsia="zh-CN"/>
              </w:rPr>
              <w:t>Ty-</w:t>
            </w:r>
            <w:r>
              <w:rPr>
                <w:rFonts w:ascii="STSong" w:eastAsia="STSong" w:hAnsi="STSong"/>
                <w:lang w:eastAsia="zh-CN"/>
              </w:rPr>
              <w:t>6</w:t>
            </w:r>
            <w:r>
              <w:rPr>
                <w:rFonts w:ascii="STSong" w:eastAsia="STSong" w:hAnsi="STSong" w:hint="eastAsia"/>
                <w:lang w:eastAsia="zh-CN"/>
              </w:rPr>
              <w:t>P</w:t>
            </w:r>
            <w:r>
              <w:rPr>
                <w:rFonts w:ascii="STSong" w:eastAsia="STSong" w:hAnsi="STSong"/>
                <w:lang w:eastAsia="zh-CN"/>
              </w:rPr>
              <w:t xml:space="preserve">, </w:t>
            </w:r>
            <w:r>
              <w:rPr>
                <w:rFonts w:ascii="STSong" w:eastAsia="STSong" w:hAnsi="STSong" w:hint="eastAsia"/>
                <w:lang w:eastAsia="zh-CN"/>
              </w:rPr>
              <w:t>Ty-</w:t>
            </w:r>
            <w:r>
              <w:rPr>
                <w:rFonts w:ascii="STSong" w:eastAsia="STSong" w:hAnsi="STSong"/>
                <w:lang w:eastAsia="zh-CN"/>
              </w:rPr>
              <w:t>4</w:t>
            </w:r>
            <w:r>
              <w:rPr>
                <w:rFonts w:ascii="STSong" w:eastAsia="STSong" w:hAnsi="STSong" w:hint="eastAsia"/>
                <w:lang w:eastAsia="zh-CN"/>
              </w:rPr>
              <w:t>P,</w:t>
            </w:r>
            <w:r>
              <w:rPr>
                <w:rFonts w:ascii="STSong" w:eastAsia="STSong" w:hAnsi="STSong"/>
                <w:lang w:eastAsia="zh-CN"/>
              </w:rPr>
              <w:t xml:space="preserve"> and </w:t>
            </w:r>
            <w:r>
              <w:rPr>
                <w:rFonts w:ascii="STSong" w:eastAsia="STSong" w:hAnsi="STSong" w:hint="eastAsia"/>
                <w:lang w:eastAsia="zh-CN"/>
              </w:rPr>
              <w:t>Ty-</w:t>
            </w:r>
            <w:r>
              <w:rPr>
                <w:rFonts w:ascii="STSong" w:eastAsia="STSong" w:hAnsi="STSong"/>
                <w:lang w:eastAsia="zh-CN"/>
              </w:rPr>
              <w:t>2</w:t>
            </w:r>
            <w:r>
              <w:rPr>
                <w:rFonts w:ascii="STSong" w:eastAsia="STSong" w:hAnsi="STSong" w:hint="eastAsia"/>
                <w:lang w:eastAsia="zh-CN"/>
              </w:rPr>
              <w:t>P</w:t>
            </w:r>
          </w:p>
        </w:tc>
        <w:tc>
          <w:tcPr>
            <w:tcW w:w="5954" w:type="dxa"/>
            <w:tcBorders>
              <w:top w:val="single" w:sz="8" w:space="0" w:color="000000"/>
              <w:left w:val="single" w:sz="8" w:space="0" w:color="000000"/>
              <w:bottom w:val="single" w:sz="8" w:space="0" w:color="000000"/>
              <w:right w:val="single" w:sz="8" w:space="0" w:color="000000"/>
            </w:tcBorders>
          </w:tcPr>
          <w:p w:rsidR="00917FAB" w:rsidRPr="007B5A69" w:rsidRDefault="00917FAB" w:rsidP="00917FAB">
            <w:pPr>
              <w:spacing w:line="300" w:lineRule="auto"/>
              <w:rPr>
                <w:rFonts w:ascii="STSong" w:eastAsia="STSong" w:hAnsi="STSong"/>
              </w:rPr>
            </w:pPr>
            <w:r>
              <w:object w:dxaOrig="7021" w:dyaOrig="2596">
                <v:shape id="_x0000_i1027" type="#_x0000_t75" style="width:299.3pt;height:110.15pt" o:ole="">
                  <v:imagedata r:id="rId12" o:title=""/>
                </v:shape>
                <o:OLEObject Type="Embed" ProgID="Visio.Drawing.15" ShapeID="_x0000_i1027" DrawAspect="Content" ObjectID="_1682142758" r:id="rId13"/>
              </w:object>
            </w:r>
          </w:p>
        </w:tc>
      </w:tr>
    </w:tbl>
    <w:p w:rsidR="00C21206" w:rsidRPr="00F61DA4" w:rsidRDefault="00C21206" w:rsidP="00C21206">
      <w:pPr>
        <w:rPr>
          <w:lang w:eastAsia="zh-CN"/>
        </w:rPr>
      </w:pPr>
    </w:p>
    <w:p w:rsidR="00C21206" w:rsidRPr="00916F37" w:rsidRDefault="00C21206" w:rsidP="00916F37">
      <w:pPr>
        <w:rPr>
          <w:b/>
          <w:lang w:eastAsia="zh-CN"/>
        </w:rPr>
      </w:pPr>
      <w:r w:rsidRPr="009532D1">
        <w:rPr>
          <w:rFonts w:hint="eastAsia"/>
          <w:i/>
          <w:u w:val="single"/>
          <w:lang w:eastAsia="zh-CN"/>
        </w:rPr>
        <w:t>P</w:t>
      </w:r>
      <w:r w:rsidRPr="009532D1">
        <w:rPr>
          <w:i/>
          <w:u w:val="single"/>
          <w:lang w:eastAsia="zh-CN"/>
        </w:rPr>
        <w:t>roposal</w:t>
      </w:r>
      <w:r w:rsidR="00916F37">
        <w:rPr>
          <w:i/>
          <w:u w:val="single"/>
          <w:lang w:eastAsia="zh-CN"/>
        </w:rPr>
        <w:t>1</w:t>
      </w:r>
      <w:r w:rsidRPr="009532D1">
        <w:rPr>
          <w:i/>
          <w:u w:val="single"/>
          <w:lang w:eastAsia="zh-CN"/>
        </w:rPr>
        <w:t>:</w:t>
      </w:r>
      <w:r w:rsidRPr="00E86B97">
        <w:rPr>
          <w:i/>
          <w:u w:val="single"/>
          <w:lang w:eastAsia="zh-CN"/>
        </w:rPr>
        <w:t xml:space="preserve"> </w:t>
      </w:r>
      <w:r w:rsidRPr="009532D1">
        <w:rPr>
          <w:b/>
          <w:lang w:eastAsia="zh-CN"/>
        </w:rPr>
        <w:t xml:space="preserve">It is </w:t>
      </w:r>
      <w:r w:rsidRPr="009532D1">
        <w:rPr>
          <w:b/>
          <w:color w:val="000000"/>
          <w:lang w:eastAsia="zh-CN"/>
        </w:rPr>
        <w:t xml:space="preserve">suggested </w:t>
      </w:r>
      <w:r w:rsidRPr="009532D1">
        <w:rPr>
          <w:b/>
          <w:lang w:eastAsia="zh-CN"/>
        </w:rPr>
        <w:t xml:space="preserve">that the high layer parameter </w:t>
      </w:r>
      <w:r w:rsidRPr="009532D1">
        <w:rPr>
          <w:b/>
          <w:i/>
          <w:lang w:eastAsia="zh-CN"/>
        </w:rPr>
        <w:t>gapCandidateSensing</w:t>
      </w:r>
      <w:r w:rsidR="003404F6">
        <w:rPr>
          <w:rFonts w:hint="eastAsia"/>
          <w:b/>
          <w:i/>
          <w:lang w:eastAsia="zh-CN"/>
        </w:rPr>
        <w:t>（</w:t>
      </w:r>
      <w:r w:rsidR="003404F6">
        <w:rPr>
          <w:rFonts w:hint="eastAsia"/>
          <w:b/>
          <w:i/>
          <w:lang w:eastAsia="zh-CN"/>
        </w:rPr>
        <w:t>i</w:t>
      </w:r>
      <w:r w:rsidR="003404F6">
        <w:rPr>
          <w:b/>
          <w:i/>
          <w:lang w:eastAsia="zh-CN"/>
        </w:rPr>
        <w:t>.e., k</w:t>
      </w:r>
      <w:r w:rsidR="003404F6">
        <w:rPr>
          <w:rFonts w:hint="eastAsia"/>
          <w:b/>
          <w:i/>
          <w:lang w:eastAsia="zh-CN"/>
        </w:rPr>
        <w:t>）</w:t>
      </w:r>
      <w:r w:rsidRPr="009532D1">
        <w:rPr>
          <w:b/>
          <w:lang w:eastAsia="zh-CN"/>
        </w:rPr>
        <w:t xml:space="preserve"> has multiple values to adapt to different channel states and is configured per resource pool</w:t>
      </w:r>
      <w:r w:rsidRPr="009532D1">
        <w:rPr>
          <w:rFonts w:hint="eastAsia"/>
          <w:b/>
          <w:lang w:eastAsia="zh-CN"/>
        </w:rPr>
        <w:t>.</w:t>
      </w:r>
      <w:r w:rsidR="00916F37">
        <w:rPr>
          <w:b/>
          <w:lang w:eastAsia="zh-CN"/>
        </w:rPr>
        <w:t xml:space="preserve"> FFS the relationship between k</w:t>
      </w:r>
      <w:r w:rsidR="00916F37">
        <w:rPr>
          <w:rFonts w:hint="eastAsia"/>
          <w:b/>
          <w:lang w:eastAsia="zh-CN"/>
        </w:rPr>
        <w:t xml:space="preserve"> </w:t>
      </w:r>
      <w:r w:rsidR="00916F37">
        <w:rPr>
          <w:b/>
          <w:lang w:eastAsia="zh-CN"/>
        </w:rPr>
        <w:t xml:space="preserve">and the measured CBR level. </w:t>
      </w:r>
    </w:p>
    <w:p w:rsidR="00967991" w:rsidRPr="00434B7B" w:rsidRDefault="00967991" w:rsidP="00F958A5">
      <w:pPr>
        <w:rPr>
          <w:lang w:eastAsia="zh-CN"/>
        </w:rPr>
      </w:pPr>
    </w:p>
    <w:bookmarkEnd w:id="0"/>
    <w:p w:rsidR="0011740F" w:rsidRDefault="00434B7B" w:rsidP="00E86B97">
      <w:pPr>
        <w:jc w:val="both"/>
        <w:rPr>
          <w:lang w:eastAsia="zh-CN"/>
        </w:rPr>
      </w:pPr>
      <w:r>
        <w:rPr>
          <w:rFonts w:hint="eastAsia"/>
          <w:lang w:eastAsia="zh-CN"/>
        </w:rPr>
        <w:t>M</w:t>
      </w:r>
      <w:r>
        <w:rPr>
          <w:lang w:eastAsia="zh-CN"/>
        </w:rPr>
        <w:t xml:space="preserve">oreover, </w:t>
      </w:r>
      <w:r w:rsidR="0011740F">
        <w:rPr>
          <w:lang w:eastAsia="zh-CN"/>
        </w:rPr>
        <w:t xml:space="preserve">resource re-evaluation is one of </w:t>
      </w:r>
      <w:r w:rsidR="00131D4E">
        <w:rPr>
          <w:lang w:eastAsia="zh-CN"/>
        </w:rPr>
        <w:t xml:space="preserve">the most </w:t>
      </w:r>
      <w:r w:rsidR="0011740F">
        <w:rPr>
          <w:lang w:eastAsia="zh-CN"/>
        </w:rPr>
        <w:t>important features in the resource allocation of NR-V2X. Therefore, after res</w:t>
      </w:r>
      <w:r w:rsidR="008502F5">
        <w:rPr>
          <w:lang w:eastAsia="zh-CN"/>
        </w:rPr>
        <w:t xml:space="preserve">ource reservation by a UE, </w:t>
      </w:r>
      <w:r w:rsidR="00BD5798">
        <w:rPr>
          <w:lang w:eastAsia="zh-CN"/>
        </w:rPr>
        <w:t>whether to use partial sensing or full sensing for resource re-evaluation</w:t>
      </w:r>
      <w:r w:rsidR="008502F5" w:rsidRPr="008502F5">
        <w:rPr>
          <w:lang w:eastAsia="zh-CN"/>
        </w:rPr>
        <w:t xml:space="preserve"> </w:t>
      </w:r>
      <w:r w:rsidR="008502F5">
        <w:rPr>
          <w:lang w:eastAsia="zh-CN"/>
        </w:rPr>
        <w:t>shall be FFS</w:t>
      </w:r>
      <w:r w:rsidR="00BD5798">
        <w:rPr>
          <w:lang w:eastAsia="zh-CN"/>
        </w:rPr>
        <w:t>, as shown in Fig.</w:t>
      </w:r>
      <w:r w:rsidR="00885BB7">
        <w:rPr>
          <w:lang w:eastAsia="zh-CN"/>
        </w:rPr>
        <w:t>1</w:t>
      </w:r>
      <w:r w:rsidR="0011740F">
        <w:rPr>
          <w:lang w:eastAsia="zh-CN"/>
        </w:rPr>
        <w:t xml:space="preserve">. We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w:t>
      </w:r>
      <w:r w:rsidR="008942F7">
        <w:rPr>
          <w:lang w:eastAsia="zh-CN"/>
        </w:rPr>
        <w:t xml:space="preserve">transmission of </w:t>
      </w:r>
      <w:r w:rsidR="008502F5">
        <w:rPr>
          <w:lang w:eastAsia="zh-CN"/>
        </w:rPr>
        <w:t>periodic traffic</w:t>
      </w:r>
      <w:r w:rsidR="008942F7">
        <w:rPr>
          <w:lang w:eastAsia="zh-CN"/>
        </w:rPr>
        <w:t xml:space="preserve">s will take a long time and thus in more need </w:t>
      </w:r>
      <w:r w:rsidR="008502F5">
        <w:rPr>
          <w:lang w:eastAsia="zh-CN"/>
        </w:rPr>
        <w:t>to reduce the power consumption for resource re-evaluation.</w:t>
      </w:r>
      <w:r w:rsidR="00131D4E">
        <w:rPr>
          <w:lang w:eastAsia="zh-CN"/>
        </w:rPr>
        <w:t xml:space="preserve"> And for the</w:t>
      </w:r>
      <w:r w:rsidR="00A66C24">
        <w:rPr>
          <w:lang w:eastAsia="zh-CN"/>
        </w:rPr>
        <w:t xml:space="preserve"> resource reserved for</w:t>
      </w:r>
      <w:r w:rsidR="00131D4E">
        <w:rPr>
          <w:lang w:eastAsia="zh-CN"/>
        </w:rPr>
        <w:t xml:space="preserve"> p</w:t>
      </w:r>
      <w:r w:rsidR="00A66C24">
        <w:rPr>
          <w:lang w:eastAsia="zh-CN"/>
        </w:rPr>
        <w:t>eriodic traffic</w:t>
      </w:r>
      <w:r w:rsidR="008942F7">
        <w:rPr>
          <w:lang w:eastAsia="zh-CN"/>
        </w:rPr>
        <w:t>s</w:t>
      </w:r>
      <w:r w:rsidR="00A66C24">
        <w:rPr>
          <w:lang w:eastAsia="zh-CN"/>
        </w:rPr>
        <w:t xml:space="preserve">, </w:t>
      </w:r>
      <w:r w:rsidR="008942F7">
        <w:rPr>
          <w:lang w:eastAsia="zh-CN"/>
        </w:rPr>
        <w:t xml:space="preserve">the positions of possible signals to </w:t>
      </w:r>
      <w:r w:rsidR="00DB4244">
        <w:rPr>
          <w:lang w:eastAsia="zh-CN"/>
        </w:rPr>
        <w:t>pre-empt</w:t>
      </w:r>
      <w:r w:rsidR="008942F7">
        <w:rPr>
          <w:lang w:eastAsia="zh-CN"/>
        </w:rPr>
        <w:t xml:space="preserve"> </w:t>
      </w:r>
      <w:r w:rsidR="008942F7">
        <w:rPr>
          <w:lang w:eastAsia="zh-CN"/>
        </w:rPr>
        <w:lastRenderedPageBreak/>
        <w:t xml:space="preserve">the reserved resources can be derived </w:t>
      </w:r>
      <w:r w:rsidR="00DB4244">
        <w:rPr>
          <w:lang w:eastAsia="zh-CN"/>
        </w:rPr>
        <w:t>from</w:t>
      </w:r>
      <w:r w:rsidR="008942F7">
        <w:rPr>
          <w:lang w:eastAsia="zh-CN"/>
        </w:rPr>
        <w:t xml:space="preserve"> the</w:t>
      </w:r>
      <w:r w:rsidR="00DB4244">
        <w:rPr>
          <w:lang w:eastAsia="zh-CN"/>
        </w:rPr>
        <w:t xml:space="preserve"> SL transmission period configured in high layer. Therefore, partial sensing for resource re-evaluation </w:t>
      </w:r>
      <w:r w:rsidR="009532D1">
        <w:rPr>
          <w:lang w:eastAsia="zh-CN"/>
        </w:rPr>
        <w:t>through</w:t>
      </w:r>
      <w:r w:rsidR="00DB4244">
        <w:rPr>
          <w:lang w:eastAsia="zh-CN"/>
        </w:rPr>
        <w:t xml:space="preserve"> detecting the possible positions is feasible and can achieve power saving. </w:t>
      </w:r>
    </w:p>
    <w:p w:rsidR="00131D4E" w:rsidRDefault="0011740F" w:rsidP="00131D4E">
      <w:pPr>
        <w:keepNext/>
        <w:jc w:val="center"/>
      </w:pPr>
      <w:r>
        <w:object w:dxaOrig="4276" w:dyaOrig="2011">
          <v:shape id="_x0000_i1028" type="#_x0000_t75" style="width:213.85pt;height:101pt" o:ole="">
            <v:imagedata r:id="rId14" o:title=""/>
          </v:shape>
          <o:OLEObject Type="Embed" ProgID="Visio.Drawing.15" ShapeID="_x0000_i1028" DrawAspect="Content" ObjectID="_1682142759" r:id="rId15"/>
        </w:object>
      </w:r>
    </w:p>
    <w:p w:rsidR="0011740F" w:rsidRDefault="00131D4E" w:rsidP="00131D4E">
      <w:pPr>
        <w:pStyle w:val="ae"/>
        <w:jc w:val="center"/>
      </w:pPr>
      <w:r>
        <w:t xml:space="preserve">FIG. </w:t>
      </w:r>
      <w:r w:rsidR="00885BB7">
        <w:t>1</w:t>
      </w:r>
    </w:p>
    <w:p w:rsidR="00BD5798" w:rsidRPr="00E86B97" w:rsidRDefault="00BD5798" w:rsidP="00BD5798">
      <w:pPr>
        <w:rPr>
          <w:i/>
          <w:u w:val="single"/>
          <w:lang w:eastAsia="zh-CN"/>
        </w:rPr>
      </w:pPr>
      <w:r w:rsidRPr="00BB0613">
        <w:rPr>
          <w:rFonts w:hint="eastAsia"/>
          <w:i/>
          <w:u w:val="single"/>
          <w:lang w:eastAsia="zh-CN"/>
        </w:rPr>
        <w:t>P</w:t>
      </w:r>
      <w:r w:rsidRPr="00BB0613">
        <w:rPr>
          <w:i/>
          <w:u w:val="single"/>
          <w:lang w:eastAsia="zh-CN"/>
        </w:rPr>
        <w:t>roposal</w:t>
      </w:r>
      <w:r w:rsidR="00F716FE">
        <w:rPr>
          <w:i/>
          <w:u w:val="single"/>
          <w:lang w:eastAsia="zh-CN"/>
        </w:rPr>
        <w:t>2</w:t>
      </w:r>
      <w:r w:rsidRPr="00BB0613">
        <w:rPr>
          <w:i/>
          <w:u w:val="single"/>
          <w:lang w:eastAsia="zh-CN"/>
        </w:rPr>
        <w:t>:</w:t>
      </w:r>
      <w:r w:rsidR="00A66C24" w:rsidRPr="00BB0613">
        <w:rPr>
          <w:i/>
          <w:u w:val="single"/>
          <w:lang w:eastAsia="zh-CN"/>
        </w:rPr>
        <w:t xml:space="preserve"> </w:t>
      </w:r>
      <w:r w:rsidR="00A66C24" w:rsidRPr="00BB0613">
        <w:rPr>
          <w:b/>
          <w:lang w:eastAsia="zh-CN"/>
        </w:rPr>
        <w:t>Support to</w:t>
      </w:r>
      <w:r w:rsidR="008502F5" w:rsidRPr="00BB0613">
        <w:rPr>
          <w:b/>
          <w:lang w:eastAsia="zh-CN"/>
        </w:rPr>
        <w:t xml:space="preserve"> use partial sensing for resource re-evaluation after resource reservation </w:t>
      </w:r>
      <w:r w:rsidR="00A66C24" w:rsidRPr="00BB0613">
        <w:rPr>
          <w:b/>
          <w:lang w:eastAsia="zh-CN"/>
        </w:rPr>
        <w:t>at least for the periodic traffics</w:t>
      </w:r>
      <w:r w:rsidR="009C4CFC" w:rsidRPr="00BB0613">
        <w:rPr>
          <w:b/>
          <w:lang w:eastAsia="zh-CN"/>
        </w:rPr>
        <w:t>.</w:t>
      </w:r>
    </w:p>
    <w:p w:rsidR="009C4CFC" w:rsidRDefault="009C4CFC" w:rsidP="00BD5798"/>
    <w:p w:rsidR="00306861" w:rsidRDefault="00306861" w:rsidP="00306861">
      <w:pPr>
        <w:pStyle w:val="2"/>
      </w:pPr>
      <w:r>
        <w:t>C</w:t>
      </w:r>
      <w:r w:rsidRPr="00801B80">
        <w:t>ontiguous partial sensing and resource (re-)selection</w:t>
      </w:r>
      <w:r>
        <w:t xml:space="preserve"> </w:t>
      </w:r>
    </w:p>
    <w:p w:rsidR="00306861" w:rsidRDefault="00306861" w:rsidP="00306861">
      <w:pPr>
        <w:jc w:val="both"/>
        <w:rPr>
          <w:lang w:eastAsia="zh-CN"/>
        </w:rPr>
      </w:pPr>
      <w:r>
        <w:rPr>
          <w:rFonts w:hint="eastAsia"/>
          <w:color w:val="000000"/>
          <w:lang w:eastAsia="zh-CN"/>
        </w:rPr>
        <w:t>In</w:t>
      </w:r>
      <w:r>
        <w:rPr>
          <w:color w:val="000000"/>
          <w:lang w:eastAsia="zh-CN"/>
        </w:rPr>
        <w:t xml:space="preserve"> </w:t>
      </w:r>
      <w:r w:rsidR="00885BB7">
        <w:rPr>
          <w:color w:val="000000"/>
          <w:lang w:eastAsia="zh-CN"/>
        </w:rPr>
        <w:t>the meeting RAN1 #104e</w:t>
      </w:r>
      <w:r>
        <w:rPr>
          <w:color w:val="000000"/>
          <w:lang w:eastAsia="zh-CN"/>
        </w:rPr>
        <w:t xml:space="preserve">, contiguous partial sensing and resource (re-)selection has been discussed and supported considering the characteristics of the aperiodic traffic. However, there are some issues for further study. Basically, for periodic-based partial sensing, we support that UE can perform contiguous partial sensing in the period of [ty0-32, ty0] slots, where ty is the first slot in the set of candidate Y slots, so that the conflict caused by aperiodic traffic transmissions from other UEs during that period can be avoided. The contiguous partial sensing process in the periodic-based partial sensing can be configured as mandatory in our view.  We note that when a UE has not any prior sensing information at the arrival time of traffic, it is still beneficial to implement </w:t>
      </w:r>
      <w:r>
        <w:rPr>
          <w:lang w:eastAsia="zh-CN"/>
        </w:rPr>
        <w:t>a short term sensing before resource selection to reduce channel collisions. However, here the duration of c</w:t>
      </w:r>
      <w:r w:rsidRPr="00801B80">
        <w:t>ontiguous partial sensing</w:t>
      </w:r>
      <w:r>
        <w:rPr>
          <w:lang w:eastAsia="zh-CN"/>
        </w:rPr>
        <w:t xml:space="preserve"> (i.e. short term sensing after resource selection trigger) might be better up to UE’s implementation, since the PDB for each transmission might not the same. Therefore, the requirements for </w:t>
      </w:r>
      <w:r w:rsidRPr="003F0CE0">
        <w:rPr>
          <w:lang w:eastAsia="zh-CN"/>
        </w:rPr>
        <w:t>contiguous partial sensing vary with different types of sensing manner</w:t>
      </w:r>
      <w:r>
        <w:rPr>
          <w:lang w:eastAsia="zh-CN"/>
        </w:rPr>
        <w:t xml:space="preserve"> and thus the duration </w:t>
      </w:r>
      <w:r w:rsidRPr="003F0CE0">
        <w:rPr>
          <w:lang w:eastAsia="zh-CN"/>
        </w:rPr>
        <w:t xml:space="preserve">of contiguous partial sensing shall be set </w:t>
      </w:r>
      <w:r>
        <w:rPr>
          <w:lang w:eastAsia="zh-CN"/>
        </w:rPr>
        <w:t xml:space="preserve">accordingly. </w:t>
      </w:r>
    </w:p>
    <w:p w:rsidR="00306861" w:rsidRPr="000A03B5" w:rsidRDefault="00306861" w:rsidP="00306861">
      <w:pPr>
        <w:jc w:val="both"/>
        <w:rPr>
          <w:lang w:eastAsia="zh-CN"/>
        </w:rPr>
      </w:pPr>
      <w:r w:rsidRPr="000A03B5">
        <w:rPr>
          <w:i/>
          <w:u w:val="single"/>
          <w:lang w:eastAsia="zh-CN"/>
        </w:rPr>
        <w:t>Observation</w:t>
      </w:r>
      <w:r w:rsidR="00885BB7">
        <w:rPr>
          <w:i/>
          <w:u w:val="single"/>
          <w:lang w:eastAsia="zh-CN"/>
        </w:rPr>
        <w:t>1</w:t>
      </w:r>
      <w:r w:rsidRPr="000A03B5">
        <w:rPr>
          <w:i/>
          <w:u w:val="single"/>
          <w:lang w:eastAsia="zh-CN"/>
        </w:rPr>
        <w:t>:</w:t>
      </w:r>
      <w:r>
        <w:rPr>
          <w:b/>
          <w:i/>
          <w:lang w:eastAsia="zh-CN"/>
        </w:rPr>
        <w:t xml:space="preserve"> </w:t>
      </w:r>
      <w:r w:rsidRPr="000A03B5">
        <w:rPr>
          <w:b/>
          <w:lang w:eastAsia="zh-CN"/>
        </w:rPr>
        <w:t>The requirements for contiguous partial sensing vary with different types of sensing manner.</w:t>
      </w:r>
    </w:p>
    <w:p w:rsidR="00306861" w:rsidRPr="00885BB7" w:rsidRDefault="00306861" w:rsidP="00306861">
      <w:pPr>
        <w:jc w:val="both"/>
        <w:rPr>
          <w:b/>
          <w:i/>
          <w:lang w:eastAsia="zh-CN"/>
        </w:rPr>
      </w:pPr>
      <w:r w:rsidRPr="000A03B5">
        <w:rPr>
          <w:i/>
          <w:u w:val="single"/>
          <w:lang w:eastAsia="zh-CN"/>
        </w:rPr>
        <w:t>Proposal</w:t>
      </w:r>
      <w:r w:rsidR="00885BB7">
        <w:rPr>
          <w:i/>
          <w:u w:val="single"/>
          <w:lang w:eastAsia="zh-CN"/>
        </w:rPr>
        <w:t>3</w:t>
      </w:r>
      <w:r w:rsidRPr="000A03B5">
        <w:rPr>
          <w:i/>
          <w:u w:val="single"/>
          <w:lang w:eastAsia="zh-CN"/>
        </w:rPr>
        <w:t xml:space="preserve">: </w:t>
      </w:r>
      <w:r w:rsidRPr="000A03B5">
        <w:rPr>
          <w:b/>
          <w:lang w:eastAsia="zh-CN"/>
        </w:rPr>
        <w:t xml:space="preserve">The duration of </w:t>
      </w:r>
      <w:bookmarkStart w:id="2" w:name="OLE_LINK6"/>
      <w:bookmarkStart w:id="3" w:name="OLE_LINK7"/>
      <w:r w:rsidRPr="000A03B5">
        <w:rPr>
          <w:b/>
          <w:lang w:eastAsia="zh-CN"/>
        </w:rPr>
        <w:t>c</w:t>
      </w:r>
      <w:r w:rsidRPr="000A03B5">
        <w:rPr>
          <w:b/>
        </w:rPr>
        <w:t>ontiguous partial</w:t>
      </w:r>
      <w:bookmarkEnd w:id="2"/>
      <w:bookmarkEnd w:id="3"/>
      <w:r w:rsidRPr="000A03B5">
        <w:rPr>
          <w:b/>
        </w:rPr>
        <w:t xml:space="preserve"> sensing</w:t>
      </w:r>
      <w:r w:rsidRPr="000A03B5">
        <w:rPr>
          <w:b/>
          <w:lang w:eastAsia="zh-CN"/>
        </w:rPr>
        <w:t xml:space="preserve"> shall be set based on the types of sensing manner.</w:t>
      </w:r>
    </w:p>
    <w:p w:rsidR="00306861" w:rsidRPr="00EB2AB5" w:rsidRDefault="00306861" w:rsidP="00306861">
      <w:pPr>
        <w:jc w:val="both"/>
      </w:pPr>
      <w:r>
        <w:rPr>
          <w:lang w:eastAsia="zh-CN"/>
        </w:rPr>
        <w:t xml:space="preserve">As for the impact on DRX from </w:t>
      </w:r>
      <w:r w:rsidRPr="003F0CE0">
        <w:rPr>
          <w:lang w:eastAsia="zh-CN"/>
        </w:rPr>
        <w:t>contiguous partial sensing</w:t>
      </w:r>
      <w:r>
        <w:rPr>
          <w:lang w:eastAsia="zh-CN"/>
        </w:rPr>
        <w:t xml:space="preserve">, the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should be set according to the duration of contiguous partial sensing, since the time cost from HARQ feedback to the TB retransmission depends on the time cost for channel sensing in Mode2 if without resource reservation for retransmission. Therefore, the length of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can be set at least larger than the duration of contiguous partial sensing (</w:t>
      </w:r>
      <w:r w:rsidRPr="00AD07EC">
        <w:rPr>
          <w:i/>
          <w:lang w:eastAsia="zh-CN"/>
        </w:rPr>
        <w:t>TS</w:t>
      </w:r>
      <w:r w:rsidRPr="00AD07EC">
        <w:rPr>
          <w:lang w:eastAsia="zh-CN"/>
        </w:rPr>
        <w:t xml:space="preserve">) </w:t>
      </w:r>
      <w:r>
        <w:rPr>
          <w:lang w:eastAsia="zh-CN"/>
        </w:rPr>
        <w:t>to reduce the energy cost at the SL RX side, as shown in Fig.</w:t>
      </w:r>
      <w:r w:rsidR="00885BB7">
        <w:rPr>
          <w:lang w:eastAsia="zh-CN"/>
        </w:rPr>
        <w:t>2</w:t>
      </w:r>
      <w:r>
        <w:rPr>
          <w:lang w:eastAsia="zh-CN"/>
        </w:rPr>
        <w:t xml:space="preserve">. Moreover, if the length of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i/>
          <w:lang w:eastAsia="zh-CN"/>
        </w:rPr>
        <w:t xml:space="preserve"> </w:t>
      </w:r>
      <w:r w:rsidRPr="00EB2AB5">
        <w:rPr>
          <w:lang w:eastAsia="zh-CN"/>
        </w:rPr>
        <w:t>at the</w:t>
      </w:r>
      <w:r>
        <w:rPr>
          <w:i/>
          <w:lang w:eastAsia="zh-CN"/>
        </w:rPr>
        <w:t xml:space="preserve"> SL </w:t>
      </w:r>
      <w:r>
        <w:rPr>
          <w:lang w:eastAsia="zh-CN"/>
        </w:rPr>
        <w:t xml:space="preserve">RX side is set to be </w:t>
      </w:r>
      <w:r w:rsidRPr="00EB2AB5">
        <w:rPr>
          <w:i/>
          <w:lang w:eastAsia="zh-CN"/>
        </w:rPr>
        <w:t>TS</w:t>
      </w:r>
      <w:r>
        <w:rPr>
          <w:lang w:eastAsia="zh-CN"/>
        </w:rPr>
        <w:t xml:space="preserve">, the parameter of </w:t>
      </w:r>
      <w:r w:rsidRPr="00EB2AB5">
        <w:rPr>
          <w:i/>
          <w:lang w:eastAsia="zh-CN"/>
        </w:rPr>
        <w:t>TS</w:t>
      </w:r>
      <w:r>
        <w:rPr>
          <w:lang w:eastAsia="zh-CN"/>
        </w:rPr>
        <w:t xml:space="preserve"> shall be informed to SL RX from SL TX through SCI since the duration of contiguous partial sensing might change according to the PDB.</w:t>
      </w:r>
    </w:p>
    <w:p w:rsidR="00306861" w:rsidRDefault="00306861" w:rsidP="00306861">
      <w:pPr>
        <w:keepNext/>
        <w:jc w:val="center"/>
      </w:pPr>
      <w:r>
        <w:object w:dxaOrig="9286" w:dyaOrig="3961">
          <v:shape id="_x0000_i1029" type="#_x0000_t75" style="width:324pt;height:138.65pt" o:ole="">
            <v:imagedata r:id="rId16" o:title=""/>
          </v:shape>
          <o:OLEObject Type="Embed" ProgID="Visio.Drawing.15" ShapeID="_x0000_i1029" DrawAspect="Content" ObjectID="_1682142760" r:id="rId17"/>
        </w:object>
      </w:r>
    </w:p>
    <w:p w:rsidR="00306861" w:rsidRPr="005F3B98" w:rsidRDefault="00306861" w:rsidP="00306861">
      <w:pPr>
        <w:pStyle w:val="ae"/>
        <w:jc w:val="center"/>
      </w:pPr>
      <w:r>
        <w:t xml:space="preserve">FIG. </w:t>
      </w:r>
      <w:r w:rsidR="00885BB7">
        <w:t>2</w:t>
      </w:r>
    </w:p>
    <w:p w:rsidR="00306861" w:rsidRDefault="00306861" w:rsidP="00306861">
      <w:pPr>
        <w:jc w:val="both"/>
        <w:rPr>
          <w:lang w:eastAsia="zh-CN"/>
        </w:rPr>
      </w:pPr>
      <w:r w:rsidRPr="000A03B5">
        <w:rPr>
          <w:rFonts w:hint="eastAsia"/>
          <w:i/>
          <w:color w:val="000000"/>
          <w:u w:val="single"/>
          <w:lang w:eastAsia="zh-CN"/>
        </w:rPr>
        <w:t>O</w:t>
      </w:r>
      <w:r w:rsidRPr="000A03B5">
        <w:rPr>
          <w:i/>
          <w:color w:val="000000"/>
          <w:u w:val="single"/>
          <w:lang w:eastAsia="zh-CN"/>
        </w:rPr>
        <w:t>bservation</w:t>
      </w:r>
      <w:r w:rsidR="00A33B2F">
        <w:rPr>
          <w:i/>
          <w:color w:val="000000"/>
          <w:u w:val="single"/>
          <w:lang w:eastAsia="zh-CN"/>
        </w:rPr>
        <w:t>2</w:t>
      </w:r>
      <w:r w:rsidRPr="000A03B5">
        <w:rPr>
          <w:i/>
          <w:color w:val="000000"/>
          <w:u w:val="single"/>
          <w:lang w:eastAsia="zh-CN"/>
        </w:rPr>
        <w:t>:</w:t>
      </w:r>
      <w:r>
        <w:rPr>
          <w:color w:val="000000"/>
          <w:lang w:eastAsia="zh-CN"/>
        </w:rPr>
        <w:t xml:space="preserve"> </w:t>
      </w:r>
      <w:r w:rsidRPr="000A03B5">
        <w:rPr>
          <w:b/>
          <w:color w:val="000000"/>
          <w:lang w:eastAsia="zh-CN"/>
        </w:rPr>
        <w:t xml:space="preserve">The length of </w:t>
      </w:r>
      <w:r w:rsidRPr="000A03B5">
        <w:rPr>
          <w:b/>
          <w:lang w:eastAsia="zh-CN"/>
        </w:rPr>
        <w:t>timer drx-</w:t>
      </w:r>
      <w:r w:rsidRPr="000A03B5">
        <w:rPr>
          <w:rFonts w:hint="eastAsia"/>
          <w:b/>
          <w:lang w:eastAsia="zh-CN"/>
        </w:rPr>
        <w:t>HARQ-RTT-</w:t>
      </w:r>
      <w:r w:rsidRPr="000A03B5">
        <w:rPr>
          <w:b/>
          <w:lang w:eastAsia="zh-CN"/>
        </w:rPr>
        <w:t>T</w:t>
      </w:r>
      <w:r w:rsidRPr="000A03B5">
        <w:rPr>
          <w:rFonts w:hint="eastAsia"/>
          <w:b/>
          <w:lang w:eastAsia="zh-CN"/>
        </w:rPr>
        <w:t>imer</w:t>
      </w:r>
      <w:r w:rsidRPr="000A03B5">
        <w:rPr>
          <w:b/>
          <w:lang w:eastAsia="zh-CN"/>
        </w:rPr>
        <w:t xml:space="preserve"> in SL DRX is related to the duration of contiguous partial sensing when SL TX adopts contiguous partial sensing to select resource for the TB retransmission.</w:t>
      </w:r>
      <w:r>
        <w:rPr>
          <w:lang w:eastAsia="zh-CN"/>
        </w:rPr>
        <w:t xml:space="preserve"> </w:t>
      </w:r>
    </w:p>
    <w:p w:rsidR="00306861" w:rsidRDefault="00306861" w:rsidP="00306861">
      <w:pPr>
        <w:jc w:val="both"/>
        <w:rPr>
          <w:b/>
          <w:lang w:eastAsia="zh-CN"/>
        </w:rPr>
      </w:pPr>
      <w:r w:rsidRPr="000A03B5">
        <w:rPr>
          <w:i/>
          <w:u w:val="single"/>
          <w:lang w:eastAsia="zh-CN"/>
        </w:rPr>
        <w:t>Proposal</w:t>
      </w:r>
      <w:r w:rsidR="00885BB7">
        <w:rPr>
          <w:i/>
          <w:u w:val="single"/>
          <w:lang w:eastAsia="zh-CN"/>
        </w:rPr>
        <w:t>4</w:t>
      </w:r>
      <w:r w:rsidRPr="000A03B5">
        <w:rPr>
          <w:i/>
          <w:u w:val="single"/>
          <w:lang w:eastAsia="zh-CN"/>
        </w:rPr>
        <w:t xml:space="preserve">: </w:t>
      </w:r>
      <w:r w:rsidRPr="000A03B5">
        <w:rPr>
          <w:b/>
          <w:lang w:eastAsia="zh-CN"/>
        </w:rPr>
        <w:t>Send RAN2 a LS about the impact on SL DRX by the introduced contiguous partial sensing.</w:t>
      </w:r>
    </w:p>
    <w:p w:rsidR="00E86B97" w:rsidRPr="00306861" w:rsidRDefault="00E86B97" w:rsidP="00BD5798"/>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w:t>
      </w:r>
      <w:r w:rsidR="00E86B97">
        <w:rPr>
          <w:rFonts w:eastAsiaTheme="minorEastAsia"/>
          <w:szCs w:val="24"/>
          <w:lang w:eastAsia="zh-CN"/>
        </w:rPr>
        <w:t xml:space="preserve">the issues of power saving RA of SL Mode2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w:t>
      </w:r>
      <w:r w:rsidR="00BB0613">
        <w:rPr>
          <w:rFonts w:eastAsiaTheme="minorEastAsia" w:hint="eastAsia"/>
          <w:szCs w:val="24"/>
          <w:lang w:eastAsia="zh-CN"/>
        </w:rPr>
        <w:t>observations</w:t>
      </w:r>
      <w:r w:rsidR="00BB0613">
        <w:rPr>
          <w:rFonts w:eastAsiaTheme="minorEastAsia"/>
          <w:szCs w:val="24"/>
          <w:lang w:eastAsia="zh-CN"/>
        </w:rPr>
        <w:t xml:space="preserve"> </w:t>
      </w:r>
      <w:r w:rsidR="00BB0613">
        <w:rPr>
          <w:rFonts w:eastAsiaTheme="minorEastAsia" w:hint="eastAsia"/>
          <w:szCs w:val="24"/>
          <w:lang w:eastAsia="zh-CN"/>
        </w:rPr>
        <w:t>and</w:t>
      </w:r>
      <w:r w:rsidR="00BB0613">
        <w:rPr>
          <w:rFonts w:eastAsiaTheme="minorEastAsia"/>
          <w:szCs w:val="24"/>
          <w:lang w:eastAsia="zh-CN"/>
        </w:rPr>
        <w:t xml:space="preserve"> </w:t>
      </w:r>
      <w:r w:rsidR="008502F5">
        <w:rPr>
          <w:rFonts w:eastAsiaTheme="minorEastAsia"/>
          <w:szCs w:val="24"/>
          <w:lang w:eastAsia="zh-CN"/>
        </w:rPr>
        <w:t>proposals:</w:t>
      </w:r>
    </w:p>
    <w:p w:rsidR="00885BB7" w:rsidRDefault="00885BB7" w:rsidP="0051174F">
      <w:pPr>
        <w:spacing w:after="0"/>
        <w:ind w:firstLineChars="150" w:firstLine="360"/>
        <w:jc w:val="both"/>
        <w:rPr>
          <w:rFonts w:eastAsiaTheme="minorEastAsia"/>
          <w:szCs w:val="24"/>
          <w:lang w:eastAsia="zh-CN"/>
        </w:rPr>
      </w:pPr>
    </w:p>
    <w:p w:rsidR="00885BB7" w:rsidRPr="00916F37" w:rsidRDefault="00885BB7" w:rsidP="00885BB7">
      <w:pPr>
        <w:rPr>
          <w:b/>
          <w:lang w:eastAsia="zh-CN"/>
        </w:rPr>
      </w:pPr>
      <w:r w:rsidRPr="009532D1">
        <w:rPr>
          <w:rFonts w:hint="eastAsia"/>
          <w:i/>
          <w:u w:val="single"/>
          <w:lang w:eastAsia="zh-CN"/>
        </w:rPr>
        <w:t>P</w:t>
      </w:r>
      <w:r w:rsidRPr="009532D1">
        <w:rPr>
          <w:i/>
          <w:u w:val="single"/>
          <w:lang w:eastAsia="zh-CN"/>
        </w:rPr>
        <w:t>roposal</w:t>
      </w:r>
      <w:r>
        <w:rPr>
          <w:i/>
          <w:u w:val="single"/>
          <w:lang w:eastAsia="zh-CN"/>
        </w:rPr>
        <w:t>1</w:t>
      </w:r>
      <w:r w:rsidRPr="009532D1">
        <w:rPr>
          <w:i/>
          <w:u w:val="single"/>
          <w:lang w:eastAsia="zh-CN"/>
        </w:rPr>
        <w:t>:</w:t>
      </w:r>
      <w:r w:rsidRPr="00E86B97">
        <w:rPr>
          <w:i/>
          <w:u w:val="single"/>
          <w:lang w:eastAsia="zh-CN"/>
        </w:rPr>
        <w:t xml:space="preserve"> </w:t>
      </w:r>
      <w:r w:rsidRPr="009532D1">
        <w:rPr>
          <w:b/>
          <w:lang w:eastAsia="zh-CN"/>
        </w:rPr>
        <w:t xml:space="preserve">It is </w:t>
      </w:r>
      <w:r w:rsidRPr="009532D1">
        <w:rPr>
          <w:b/>
          <w:color w:val="000000"/>
          <w:lang w:eastAsia="zh-CN"/>
        </w:rPr>
        <w:t xml:space="preserve">suggested </w:t>
      </w:r>
      <w:r w:rsidRPr="009532D1">
        <w:rPr>
          <w:b/>
          <w:lang w:eastAsia="zh-CN"/>
        </w:rPr>
        <w:t xml:space="preserve">that the high layer parameter </w:t>
      </w:r>
      <w:r w:rsidRPr="009532D1">
        <w:rPr>
          <w:b/>
          <w:i/>
          <w:lang w:eastAsia="zh-CN"/>
        </w:rPr>
        <w:t>gapCandidateSensing</w:t>
      </w:r>
      <w:r>
        <w:rPr>
          <w:rFonts w:hint="eastAsia"/>
          <w:b/>
          <w:i/>
          <w:lang w:eastAsia="zh-CN"/>
        </w:rPr>
        <w:t>（</w:t>
      </w:r>
      <w:r>
        <w:rPr>
          <w:rFonts w:hint="eastAsia"/>
          <w:b/>
          <w:i/>
          <w:lang w:eastAsia="zh-CN"/>
        </w:rPr>
        <w:t>i</w:t>
      </w:r>
      <w:r>
        <w:rPr>
          <w:b/>
          <w:i/>
          <w:lang w:eastAsia="zh-CN"/>
        </w:rPr>
        <w:t>.e., k</w:t>
      </w:r>
      <w:r>
        <w:rPr>
          <w:rFonts w:hint="eastAsia"/>
          <w:b/>
          <w:i/>
          <w:lang w:eastAsia="zh-CN"/>
        </w:rPr>
        <w:t>）</w:t>
      </w:r>
      <w:r w:rsidRPr="009532D1">
        <w:rPr>
          <w:b/>
          <w:lang w:eastAsia="zh-CN"/>
        </w:rPr>
        <w:t xml:space="preserve"> has multiple values to adapt to different channel states and is configured per resource pool</w:t>
      </w:r>
      <w:r w:rsidRPr="009532D1">
        <w:rPr>
          <w:rFonts w:hint="eastAsia"/>
          <w:b/>
          <w:lang w:eastAsia="zh-CN"/>
        </w:rPr>
        <w:t>.</w:t>
      </w:r>
      <w:r>
        <w:rPr>
          <w:b/>
          <w:lang w:eastAsia="zh-CN"/>
        </w:rPr>
        <w:t xml:space="preserve"> FFS the relationship between k</w:t>
      </w:r>
      <w:r>
        <w:rPr>
          <w:rFonts w:hint="eastAsia"/>
          <w:b/>
          <w:lang w:eastAsia="zh-CN"/>
        </w:rPr>
        <w:t xml:space="preserve"> </w:t>
      </w:r>
      <w:r>
        <w:rPr>
          <w:b/>
          <w:lang w:eastAsia="zh-CN"/>
        </w:rPr>
        <w:t xml:space="preserve">and the measured CBR level. </w:t>
      </w:r>
    </w:p>
    <w:p w:rsidR="00885BB7" w:rsidRPr="00E86B97" w:rsidRDefault="00885BB7" w:rsidP="00885BB7">
      <w:pPr>
        <w:rPr>
          <w:i/>
          <w:u w:val="single"/>
          <w:lang w:eastAsia="zh-CN"/>
        </w:rPr>
      </w:pPr>
      <w:r w:rsidRPr="00BB0613">
        <w:rPr>
          <w:rFonts w:hint="eastAsia"/>
          <w:i/>
          <w:u w:val="single"/>
          <w:lang w:eastAsia="zh-CN"/>
        </w:rPr>
        <w:t>P</w:t>
      </w:r>
      <w:r w:rsidRPr="00BB0613">
        <w:rPr>
          <w:i/>
          <w:u w:val="single"/>
          <w:lang w:eastAsia="zh-CN"/>
        </w:rPr>
        <w:t>roposal</w:t>
      </w:r>
      <w:r>
        <w:rPr>
          <w:i/>
          <w:u w:val="single"/>
          <w:lang w:eastAsia="zh-CN"/>
        </w:rPr>
        <w:t>2</w:t>
      </w:r>
      <w:r w:rsidRPr="00BB0613">
        <w:rPr>
          <w:i/>
          <w:u w:val="single"/>
          <w:lang w:eastAsia="zh-CN"/>
        </w:rPr>
        <w:t xml:space="preserve">: </w:t>
      </w:r>
      <w:r w:rsidRPr="00BB0613">
        <w:rPr>
          <w:b/>
          <w:lang w:eastAsia="zh-CN"/>
        </w:rPr>
        <w:t>Support to use partial sensing for resource re-evaluation after resource reservation at least for the periodic traffics.</w:t>
      </w:r>
    </w:p>
    <w:p w:rsidR="00885BB7" w:rsidRPr="000A03B5" w:rsidRDefault="00885BB7" w:rsidP="00885BB7">
      <w:pPr>
        <w:jc w:val="both"/>
        <w:rPr>
          <w:lang w:eastAsia="zh-CN"/>
        </w:rPr>
      </w:pPr>
      <w:r w:rsidRPr="000A03B5">
        <w:rPr>
          <w:i/>
          <w:u w:val="single"/>
          <w:lang w:eastAsia="zh-CN"/>
        </w:rPr>
        <w:t>Observation</w:t>
      </w:r>
      <w:r>
        <w:rPr>
          <w:i/>
          <w:u w:val="single"/>
          <w:lang w:eastAsia="zh-CN"/>
        </w:rPr>
        <w:t>1</w:t>
      </w:r>
      <w:r w:rsidRPr="000A03B5">
        <w:rPr>
          <w:i/>
          <w:u w:val="single"/>
          <w:lang w:eastAsia="zh-CN"/>
        </w:rPr>
        <w:t>:</w:t>
      </w:r>
      <w:r>
        <w:rPr>
          <w:b/>
          <w:i/>
          <w:lang w:eastAsia="zh-CN"/>
        </w:rPr>
        <w:t xml:space="preserve"> </w:t>
      </w:r>
      <w:r w:rsidRPr="000A03B5">
        <w:rPr>
          <w:b/>
          <w:lang w:eastAsia="zh-CN"/>
        </w:rPr>
        <w:t>The requirements for contiguous partial sensing vary with different types of sensing manner.</w:t>
      </w:r>
    </w:p>
    <w:p w:rsidR="00885BB7" w:rsidRPr="00885BB7" w:rsidRDefault="00885BB7" w:rsidP="00885BB7">
      <w:pPr>
        <w:jc w:val="both"/>
        <w:rPr>
          <w:b/>
          <w:i/>
          <w:lang w:eastAsia="zh-CN"/>
        </w:rPr>
      </w:pPr>
      <w:r w:rsidRPr="000A03B5">
        <w:rPr>
          <w:i/>
          <w:u w:val="single"/>
          <w:lang w:eastAsia="zh-CN"/>
        </w:rPr>
        <w:t>Proposal</w:t>
      </w:r>
      <w:r>
        <w:rPr>
          <w:i/>
          <w:u w:val="single"/>
          <w:lang w:eastAsia="zh-CN"/>
        </w:rPr>
        <w:t>3</w:t>
      </w:r>
      <w:r w:rsidRPr="000A03B5">
        <w:rPr>
          <w:i/>
          <w:u w:val="single"/>
          <w:lang w:eastAsia="zh-CN"/>
        </w:rPr>
        <w:t xml:space="preserve">: </w:t>
      </w:r>
      <w:r w:rsidRPr="000A03B5">
        <w:rPr>
          <w:b/>
          <w:lang w:eastAsia="zh-CN"/>
        </w:rPr>
        <w:t>The duration of c</w:t>
      </w:r>
      <w:r w:rsidRPr="000A03B5">
        <w:rPr>
          <w:b/>
        </w:rPr>
        <w:t>ontiguous partial sensing</w:t>
      </w:r>
      <w:r w:rsidRPr="000A03B5">
        <w:rPr>
          <w:b/>
          <w:lang w:eastAsia="zh-CN"/>
        </w:rPr>
        <w:t xml:space="preserve"> shall be set based on the types of sensing manner.</w:t>
      </w:r>
    </w:p>
    <w:p w:rsidR="00885BB7" w:rsidRDefault="00885BB7" w:rsidP="00885BB7">
      <w:pPr>
        <w:jc w:val="both"/>
        <w:rPr>
          <w:lang w:eastAsia="zh-CN"/>
        </w:rPr>
      </w:pPr>
      <w:r w:rsidRPr="000A03B5">
        <w:rPr>
          <w:rFonts w:hint="eastAsia"/>
          <w:i/>
          <w:color w:val="000000"/>
          <w:u w:val="single"/>
          <w:lang w:eastAsia="zh-CN"/>
        </w:rPr>
        <w:t>O</w:t>
      </w:r>
      <w:r w:rsidRPr="000A03B5">
        <w:rPr>
          <w:i/>
          <w:color w:val="000000"/>
          <w:u w:val="single"/>
          <w:lang w:eastAsia="zh-CN"/>
        </w:rPr>
        <w:t>bservation</w:t>
      </w:r>
      <w:r>
        <w:rPr>
          <w:i/>
          <w:color w:val="000000"/>
          <w:u w:val="single"/>
          <w:lang w:eastAsia="zh-CN"/>
        </w:rPr>
        <w:t>2</w:t>
      </w:r>
      <w:r w:rsidRPr="000A03B5">
        <w:rPr>
          <w:i/>
          <w:color w:val="000000"/>
          <w:u w:val="single"/>
          <w:lang w:eastAsia="zh-CN"/>
        </w:rPr>
        <w:t>:</w:t>
      </w:r>
      <w:r>
        <w:rPr>
          <w:color w:val="000000"/>
          <w:lang w:eastAsia="zh-CN"/>
        </w:rPr>
        <w:t xml:space="preserve"> </w:t>
      </w:r>
      <w:r w:rsidRPr="000A03B5">
        <w:rPr>
          <w:b/>
          <w:color w:val="000000"/>
          <w:lang w:eastAsia="zh-CN"/>
        </w:rPr>
        <w:t xml:space="preserve">The length of </w:t>
      </w:r>
      <w:r w:rsidRPr="000A03B5">
        <w:rPr>
          <w:b/>
          <w:lang w:eastAsia="zh-CN"/>
        </w:rPr>
        <w:t>timer drx-</w:t>
      </w:r>
      <w:r w:rsidRPr="000A03B5">
        <w:rPr>
          <w:rFonts w:hint="eastAsia"/>
          <w:b/>
          <w:lang w:eastAsia="zh-CN"/>
        </w:rPr>
        <w:t>HARQ-RTT-</w:t>
      </w:r>
      <w:r w:rsidRPr="000A03B5">
        <w:rPr>
          <w:b/>
          <w:lang w:eastAsia="zh-CN"/>
        </w:rPr>
        <w:t>T</w:t>
      </w:r>
      <w:r w:rsidRPr="000A03B5">
        <w:rPr>
          <w:rFonts w:hint="eastAsia"/>
          <w:b/>
          <w:lang w:eastAsia="zh-CN"/>
        </w:rPr>
        <w:t>imer</w:t>
      </w:r>
      <w:r w:rsidRPr="000A03B5">
        <w:rPr>
          <w:b/>
          <w:lang w:eastAsia="zh-CN"/>
        </w:rPr>
        <w:t xml:space="preserve"> in SL DRX is related to the duration of contiguous partial sensing when SL TX adopts contiguous partial sensing to select resource for the TB retransmission.</w:t>
      </w:r>
      <w:r>
        <w:rPr>
          <w:lang w:eastAsia="zh-CN"/>
        </w:rPr>
        <w:t xml:space="preserve"> </w:t>
      </w:r>
    </w:p>
    <w:p w:rsidR="008502F5" w:rsidRPr="00885BB7" w:rsidRDefault="00885BB7" w:rsidP="00885BB7">
      <w:pPr>
        <w:jc w:val="both"/>
        <w:rPr>
          <w:b/>
          <w:lang w:eastAsia="zh-CN"/>
        </w:rPr>
      </w:pPr>
      <w:r w:rsidRPr="000A03B5">
        <w:rPr>
          <w:i/>
          <w:u w:val="single"/>
          <w:lang w:eastAsia="zh-CN"/>
        </w:rPr>
        <w:t>Proposal</w:t>
      </w:r>
      <w:r>
        <w:rPr>
          <w:i/>
          <w:u w:val="single"/>
          <w:lang w:eastAsia="zh-CN"/>
        </w:rPr>
        <w:t>4</w:t>
      </w:r>
      <w:r w:rsidRPr="000A03B5">
        <w:rPr>
          <w:i/>
          <w:u w:val="single"/>
          <w:lang w:eastAsia="zh-CN"/>
        </w:rPr>
        <w:t xml:space="preserve">: </w:t>
      </w:r>
      <w:r w:rsidRPr="000A03B5">
        <w:rPr>
          <w:b/>
          <w:lang w:eastAsia="zh-CN"/>
        </w:rPr>
        <w:t>Send RAN2 a LS about the impact on SL DRX by the introduced contiguous partial sensing.</w:t>
      </w:r>
    </w:p>
    <w:p w:rsidR="00DA1977" w:rsidRPr="00E86B97" w:rsidRDefault="00DA1977" w:rsidP="007702E0">
      <w:pPr>
        <w:jc w:val="both"/>
        <w:rPr>
          <w:iCs/>
          <w:lang w:eastAsia="zh-CN"/>
        </w:rPr>
      </w:pPr>
    </w:p>
    <w:p w:rsidR="00CB50AD" w:rsidRPr="00D9625F" w:rsidRDefault="00CB50AD" w:rsidP="00F46A0B">
      <w:pPr>
        <w:pStyle w:val="1"/>
      </w:pPr>
      <w:r w:rsidRPr="00D9625F">
        <w:t>References</w:t>
      </w:r>
    </w:p>
    <w:p w:rsidR="00E86B97" w:rsidRDefault="00EE2CC2" w:rsidP="00EE2CC2">
      <w:pPr>
        <w:pStyle w:val="LGTdoc"/>
        <w:numPr>
          <w:ilvl w:val="0"/>
          <w:numId w:val="2"/>
        </w:numPr>
        <w:spacing w:afterLines="0" w:after="0" w:line="300" w:lineRule="auto"/>
        <w:rPr>
          <w:rFonts w:eastAsia="SimSun"/>
          <w:sz w:val="20"/>
          <w:szCs w:val="20"/>
          <w:lang w:eastAsia="zh-CN"/>
        </w:rPr>
      </w:pPr>
      <w:bookmarkStart w:id="4" w:name="OLE_LINK20"/>
      <w:r>
        <w:rPr>
          <w:rFonts w:eastAsia="SimSun"/>
          <w:sz w:val="20"/>
          <w:szCs w:val="20"/>
          <w:lang w:eastAsia="zh-CN"/>
        </w:rPr>
        <w:t>RP-201385</w:t>
      </w:r>
      <w:r w:rsidR="00023A82">
        <w:rPr>
          <w:rFonts w:eastAsia="SimSun"/>
          <w:sz w:val="20"/>
          <w:szCs w:val="20"/>
          <w:lang w:eastAsia="zh-CN"/>
        </w:rPr>
        <w:t xml:space="preserve">, </w:t>
      </w:r>
      <w:r w:rsidRPr="00EE2CC2">
        <w:rPr>
          <w:rFonts w:eastAsia="SimSun"/>
          <w:sz w:val="20"/>
          <w:szCs w:val="20"/>
          <w:lang w:eastAsia="zh-CN"/>
        </w:rPr>
        <w:t>WID revision: NR sidelink enhancement</w:t>
      </w:r>
      <w:r w:rsidR="00023A82">
        <w:rPr>
          <w:rFonts w:eastAsia="SimSun" w:hint="eastAsia"/>
          <w:sz w:val="20"/>
          <w:szCs w:val="20"/>
          <w:lang w:eastAsia="zh-CN"/>
        </w:rPr>
        <w:t>,</w:t>
      </w:r>
      <w:r w:rsidR="00023A82">
        <w:rPr>
          <w:rFonts w:eastAsia="SimSun"/>
          <w:sz w:val="20"/>
          <w:szCs w:val="20"/>
          <w:lang w:eastAsia="zh-CN"/>
        </w:rPr>
        <w:t xml:space="preserve"> </w:t>
      </w:r>
      <w:r w:rsidRPr="00EE2CC2">
        <w:rPr>
          <w:rFonts w:eastAsia="SimSun"/>
          <w:sz w:val="20"/>
          <w:szCs w:val="20"/>
          <w:lang w:eastAsia="zh-CN"/>
        </w:rPr>
        <w:t>LG Electronics</w:t>
      </w:r>
      <w:r>
        <w:rPr>
          <w:rFonts w:eastAsia="SimSun"/>
          <w:sz w:val="20"/>
          <w:szCs w:val="20"/>
          <w:lang w:eastAsia="zh-CN"/>
        </w:rPr>
        <w:t>, June 2020.</w:t>
      </w:r>
    </w:p>
    <w:p w:rsidR="00413199" w:rsidRDefault="006304FE" w:rsidP="006304FE">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t>3GPP TSG RAN WG1 Meeting #103-e, RAN1 Chairman’s Notes, Nov. 2020.</w:t>
      </w:r>
      <w:r w:rsidR="00023A82">
        <w:rPr>
          <w:rFonts w:eastAsia="SimSun"/>
          <w:sz w:val="20"/>
          <w:szCs w:val="20"/>
          <w:lang w:eastAsia="zh-CN"/>
        </w:rPr>
        <w:t xml:space="preserve"> </w:t>
      </w:r>
      <w:bookmarkEnd w:id="4"/>
    </w:p>
    <w:p w:rsidR="00BB0613" w:rsidRDefault="008168E2" w:rsidP="006304FE">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t>3GPP TSG RAN WG1 Meeting #10</w:t>
      </w:r>
      <w:r>
        <w:rPr>
          <w:rFonts w:eastAsia="SimSun"/>
          <w:sz w:val="20"/>
          <w:szCs w:val="20"/>
          <w:lang w:eastAsia="zh-CN"/>
        </w:rPr>
        <w:t>4</w:t>
      </w:r>
      <w:r w:rsidRPr="006304FE">
        <w:rPr>
          <w:rFonts w:eastAsia="SimSun"/>
          <w:sz w:val="20"/>
          <w:szCs w:val="20"/>
          <w:lang w:eastAsia="zh-CN"/>
        </w:rPr>
        <w:t xml:space="preserve">-e, RAN1 Chairman’s Notes, </w:t>
      </w:r>
      <w:r>
        <w:rPr>
          <w:rFonts w:eastAsia="SimSun" w:hint="eastAsia"/>
          <w:sz w:val="20"/>
          <w:szCs w:val="20"/>
          <w:lang w:eastAsia="zh-CN"/>
        </w:rPr>
        <w:t>Feb</w:t>
      </w:r>
      <w:r>
        <w:rPr>
          <w:rFonts w:eastAsia="SimSun"/>
          <w:sz w:val="20"/>
          <w:szCs w:val="20"/>
          <w:lang w:eastAsia="zh-CN"/>
        </w:rPr>
        <w:t>. 2021</w:t>
      </w:r>
      <w:r w:rsidRPr="006304FE">
        <w:rPr>
          <w:rFonts w:eastAsia="SimSun"/>
          <w:sz w:val="20"/>
          <w:szCs w:val="20"/>
          <w:lang w:eastAsia="zh-CN"/>
        </w:rPr>
        <w:t>.</w:t>
      </w:r>
    </w:p>
    <w:p w:rsidR="00885BB7" w:rsidRPr="00885BB7" w:rsidRDefault="00885BB7" w:rsidP="00885BB7">
      <w:pPr>
        <w:pStyle w:val="LGTdoc"/>
        <w:numPr>
          <w:ilvl w:val="0"/>
          <w:numId w:val="2"/>
        </w:numPr>
        <w:spacing w:afterLines="0" w:after="0" w:line="300" w:lineRule="auto"/>
        <w:rPr>
          <w:rFonts w:eastAsia="SimSun"/>
          <w:sz w:val="20"/>
          <w:szCs w:val="20"/>
          <w:lang w:eastAsia="zh-CN"/>
        </w:rPr>
      </w:pPr>
      <w:r w:rsidRPr="006304FE">
        <w:rPr>
          <w:rFonts w:eastAsia="SimSun"/>
          <w:sz w:val="20"/>
          <w:szCs w:val="20"/>
          <w:lang w:eastAsia="zh-CN"/>
        </w:rPr>
        <w:t>3GPP TSG RAN WG1 Meeting #10</w:t>
      </w:r>
      <w:r>
        <w:rPr>
          <w:rFonts w:eastAsia="SimSun"/>
          <w:sz w:val="20"/>
          <w:szCs w:val="20"/>
          <w:lang w:eastAsia="zh-CN"/>
        </w:rPr>
        <w:t>4</w:t>
      </w:r>
      <w:r w:rsidRPr="006304FE">
        <w:rPr>
          <w:rFonts w:eastAsia="SimSun"/>
          <w:sz w:val="20"/>
          <w:szCs w:val="20"/>
          <w:lang w:eastAsia="zh-CN"/>
        </w:rPr>
        <w:t>-</w:t>
      </w:r>
      <w:r>
        <w:rPr>
          <w:rFonts w:eastAsia="SimSun"/>
          <w:sz w:val="20"/>
          <w:szCs w:val="20"/>
          <w:lang w:eastAsia="zh-CN"/>
        </w:rPr>
        <w:t>b</w:t>
      </w:r>
      <w:r w:rsidRPr="006304FE">
        <w:rPr>
          <w:rFonts w:eastAsia="SimSun"/>
          <w:sz w:val="20"/>
          <w:szCs w:val="20"/>
          <w:lang w:eastAsia="zh-CN"/>
        </w:rPr>
        <w:t xml:space="preserve">e, RAN1 Chairman’s Notes, </w:t>
      </w:r>
      <w:r>
        <w:rPr>
          <w:rFonts w:eastAsia="SimSun"/>
          <w:sz w:val="20"/>
          <w:szCs w:val="20"/>
          <w:lang w:eastAsia="zh-CN"/>
        </w:rPr>
        <w:t>April 2021</w:t>
      </w:r>
      <w:r w:rsidRPr="006304FE">
        <w:rPr>
          <w:rFonts w:eastAsia="SimSun"/>
          <w:sz w:val="20"/>
          <w:szCs w:val="20"/>
          <w:lang w:eastAsia="zh-CN"/>
        </w:rPr>
        <w:t>.</w:t>
      </w:r>
    </w:p>
    <w:sectPr w:rsidR="00885BB7" w:rsidRPr="00885BB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CFB" w:rsidRDefault="00BC3CFB" w:rsidP="00B32FB0">
      <w:pPr>
        <w:spacing w:after="0"/>
      </w:pPr>
      <w:r>
        <w:separator/>
      </w:r>
    </w:p>
  </w:endnote>
  <w:endnote w:type="continuationSeparator" w:id="0">
    <w:p w:rsidR="00BC3CFB" w:rsidRDefault="00BC3CFB"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Song">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CFB" w:rsidRDefault="00BC3CFB" w:rsidP="00B32FB0">
      <w:pPr>
        <w:spacing w:after="0"/>
      </w:pPr>
      <w:r>
        <w:separator/>
      </w:r>
    </w:p>
  </w:footnote>
  <w:footnote w:type="continuationSeparator" w:id="0">
    <w:p w:rsidR="00BC3CFB" w:rsidRDefault="00BC3CFB"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A508EA"/>
    <w:multiLevelType w:val="hybridMultilevel"/>
    <w:tmpl w:val="5B2E893E"/>
    <w:lvl w:ilvl="0" w:tplc="C8ACF43E">
      <w:start w:val="5"/>
      <w:numFmt w:val="bullet"/>
      <w:lvlText w:val="-"/>
      <w:lvlJc w:val="left"/>
      <w:pPr>
        <w:ind w:left="660" w:hanging="420"/>
      </w:pPr>
      <w:rPr>
        <w:rFonts w:ascii="Times New Roman" w:eastAsia="SimSu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6FFE1FEE"/>
    <w:multiLevelType w:val="hybridMultilevel"/>
    <w:tmpl w:val="377E652A"/>
    <w:lvl w:ilvl="0" w:tplc="C8ACF43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SimSun"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5"/>
  </w:num>
  <w:num w:numId="3">
    <w:abstractNumId w:val="2"/>
  </w:num>
  <w:num w:numId="4">
    <w:abstractNumId w:val="3"/>
  </w:num>
  <w:num w:numId="5">
    <w:abstractNumId w:val="12"/>
  </w:num>
  <w:num w:numId="6">
    <w:abstractNumId w:val="13"/>
  </w:num>
  <w:num w:numId="7">
    <w:abstractNumId w:val="10"/>
  </w:num>
  <w:num w:numId="8">
    <w:abstractNumId w:val="16"/>
  </w:num>
  <w:num w:numId="9">
    <w:abstractNumId w:val="1"/>
  </w:num>
  <w:num w:numId="10">
    <w:abstractNumId w:val="5"/>
  </w:num>
  <w:num w:numId="11">
    <w:abstractNumId w:val="9"/>
  </w:num>
  <w:num w:numId="12">
    <w:abstractNumId w:val="17"/>
  </w:num>
  <w:num w:numId="13">
    <w:abstractNumId w:val="8"/>
  </w:num>
  <w:num w:numId="14">
    <w:abstractNumId w:val="7"/>
  </w:num>
  <w:num w:numId="15">
    <w:abstractNumId w:val="7"/>
  </w:num>
  <w:num w:numId="16">
    <w:abstractNumId w:val="6"/>
  </w:num>
  <w:num w:numId="17">
    <w:abstractNumId w:val="7"/>
  </w:num>
  <w:num w:numId="1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07D22"/>
    <w:rsid w:val="00010FE2"/>
    <w:rsid w:val="00012082"/>
    <w:rsid w:val="00014878"/>
    <w:rsid w:val="00015500"/>
    <w:rsid w:val="00016438"/>
    <w:rsid w:val="0001668C"/>
    <w:rsid w:val="00017539"/>
    <w:rsid w:val="00021768"/>
    <w:rsid w:val="00023A82"/>
    <w:rsid w:val="00025C72"/>
    <w:rsid w:val="0002707E"/>
    <w:rsid w:val="000276F5"/>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03B5"/>
    <w:rsid w:val="000A14D9"/>
    <w:rsid w:val="000A3F0E"/>
    <w:rsid w:val="000A41E2"/>
    <w:rsid w:val="000A5CDF"/>
    <w:rsid w:val="000B0A18"/>
    <w:rsid w:val="000B209B"/>
    <w:rsid w:val="000B2811"/>
    <w:rsid w:val="000B2A99"/>
    <w:rsid w:val="000B4E4E"/>
    <w:rsid w:val="000B60B3"/>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6C6B"/>
    <w:rsid w:val="000E7B73"/>
    <w:rsid w:val="000F6687"/>
    <w:rsid w:val="00100FFD"/>
    <w:rsid w:val="0010466C"/>
    <w:rsid w:val="00107568"/>
    <w:rsid w:val="00110D51"/>
    <w:rsid w:val="00116CF2"/>
    <w:rsid w:val="0011740F"/>
    <w:rsid w:val="00117A60"/>
    <w:rsid w:val="001237D2"/>
    <w:rsid w:val="00123AA3"/>
    <w:rsid w:val="00125EB3"/>
    <w:rsid w:val="00131D4E"/>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4E11"/>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9E7"/>
    <w:rsid w:val="001D207C"/>
    <w:rsid w:val="001D3237"/>
    <w:rsid w:val="001D3719"/>
    <w:rsid w:val="001D3A3B"/>
    <w:rsid w:val="001D467C"/>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6C1A"/>
    <w:rsid w:val="00217372"/>
    <w:rsid w:val="00220892"/>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861"/>
    <w:rsid w:val="00306AD1"/>
    <w:rsid w:val="00312BDC"/>
    <w:rsid w:val="00314233"/>
    <w:rsid w:val="00317822"/>
    <w:rsid w:val="00320652"/>
    <w:rsid w:val="003233A2"/>
    <w:rsid w:val="00324FE4"/>
    <w:rsid w:val="00327400"/>
    <w:rsid w:val="00327B0B"/>
    <w:rsid w:val="00327B92"/>
    <w:rsid w:val="003331DA"/>
    <w:rsid w:val="003349CD"/>
    <w:rsid w:val="00335BC3"/>
    <w:rsid w:val="00335F53"/>
    <w:rsid w:val="00337778"/>
    <w:rsid w:val="003404F6"/>
    <w:rsid w:val="00341265"/>
    <w:rsid w:val="003422A0"/>
    <w:rsid w:val="00350F15"/>
    <w:rsid w:val="00353403"/>
    <w:rsid w:val="00353824"/>
    <w:rsid w:val="003566BD"/>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690F"/>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0CE0"/>
    <w:rsid w:val="003F1C7A"/>
    <w:rsid w:val="003F2307"/>
    <w:rsid w:val="003F4DD7"/>
    <w:rsid w:val="00403176"/>
    <w:rsid w:val="0040420A"/>
    <w:rsid w:val="00406C01"/>
    <w:rsid w:val="00407754"/>
    <w:rsid w:val="00413199"/>
    <w:rsid w:val="00414600"/>
    <w:rsid w:val="004167A5"/>
    <w:rsid w:val="00424664"/>
    <w:rsid w:val="00424C84"/>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7E49"/>
    <w:rsid w:val="0046416D"/>
    <w:rsid w:val="004662C0"/>
    <w:rsid w:val="00466CA7"/>
    <w:rsid w:val="00467818"/>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7BD"/>
    <w:rsid w:val="004D2ECA"/>
    <w:rsid w:val="004D4DC2"/>
    <w:rsid w:val="004D52AC"/>
    <w:rsid w:val="004D5444"/>
    <w:rsid w:val="004D6973"/>
    <w:rsid w:val="004D770A"/>
    <w:rsid w:val="004E28C6"/>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F0B"/>
    <w:rsid w:val="005244D5"/>
    <w:rsid w:val="00525794"/>
    <w:rsid w:val="00525ED1"/>
    <w:rsid w:val="00526A2A"/>
    <w:rsid w:val="00527EA4"/>
    <w:rsid w:val="00530688"/>
    <w:rsid w:val="00532245"/>
    <w:rsid w:val="00533C07"/>
    <w:rsid w:val="00537C68"/>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1C80"/>
    <w:rsid w:val="005D25A5"/>
    <w:rsid w:val="005D2AE3"/>
    <w:rsid w:val="005D4189"/>
    <w:rsid w:val="005D763C"/>
    <w:rsid w:val="005E6719"/>
    <w:rsid w:val="005E7879"/>
    <w:rsid w:val="005F3B98"/>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CD4"/>
    <w:rsid w:val="00670EE9"/>
    <w:rsid w:val="00676F8C"/>
    <w:rsid w:val="00677832"/>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659"/>
    <w:rsid w:val="006B2CB9"/>
    <w:rsid w:val="006B34F5"/>
    <w:rsid w:val="006B3842"/>
    <w:rsid w:val="006B3B36"/>
    <w:rsid w:val="006B4B0F"/>
    <w:rsid w:val="006B6213"/>
    <w:rsid w:val="006C7303"/>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51F0"/>
    <w:rsid w:val="00756160"/>
    <w:rsid w:val="00757FB4"/>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1DCF"/>
    <w:rsid w:val="007F7546"/>
    <w:rsid w:val="007F7F84"/>
    <w:rsid w:val="0080174B"/>
    <w:rsid w:val="00801B80"/>
    <w:rsid w:val="0080495D"/>
    <w:rsid w:val="00805E49"/>
    <w:rsid w:val="00811132"/>
    <w:rsid w:val="00814010"/>
    <w:rsid w:val="008145D3"/>
    <w:rsid w:val="00814D90"/>
    <w:rsid w:val="008168E2"/>
    <w:rsid w:val="0082343E"/>
    <w:rsid w:val="00823D81"/>
    <w:rsid w:val="0083056F"/>
    <w:rsid w:val="0083080F"/>
    <w:rsid w:val="00834135"/>
    <w:rsid w:val="008345AD"/>
    <w:rsid w:val="00835980"/>
    <w:rsid w:val="0083692B"/>
    <w:rsid w:val="008369AE"/>
    <w:rsid w:val="0083769C"/>
    <w:rsid w:val="00844861"/>
    <w:rsid w:val="00846C67"/>
    <w:rsid w:val="008502F5"/>
    <w:rsid w:val="00851EAA"/>
    <w:rsid w:val="00854B9B"/>
    <w:rsid w:val="00854D11"/>
    <w:rsid w:val="0086071A"/>
    <w:rsid w:val="00861265"/>
    <w:rsid w:val="00862C00"/>
    <w:rsid w:val="0086458E"/>
    <w:rsid w:val="0086640D"/>
    <w:rsid w:val="008664AB"/>
    <w:rsid w:val="0086730E"/>
    <w:rsid w:val="00870E1C"/>
    <w:rsid w:val="0087360D"/>
    <w:rsid w:val="00873F32"/>
    <w:rsid w:val="00874301"/>
    <w:rsid w:val="00874D97"/>
    <w:rsid w:val="00881279"/>
    <w:rsid w:val="008815AB"/>
    <w:rsid w:val="00883466"/>
    <w:rsid w:val="008835D2"/>
    <w:rsid w:val="00885BB7"/>
    <w:rsid w:val="00887686"/>
    <w:rsid w:val="008877E4"/>
    <w:rsid w:val="00891785"/>
    <w:rsid w:val="00892189"/>
    <w:rsid w:val="00893105"/>
    <w:rsid w:val="008935BC"/>
    <w:rsid w:val="008942F7"/>
    <w:rsid w:val="00896123"/>
    <w:rsid w:val="00896282"/>
    <w:rsid w:val="00896ECF"/>
    <w:rsid w:val="008A080C"/>
    <w:rsid w:val="008A3C71"/>
    <w:rsid w:val="008A3E94"/>
    <w:rsid w:val="008A4D77"/>
    <w:rsid w:val="008A58BF"/>
    <w:rsid w:val="008A5CEE"/>
    <w:rsid w:val="008A70F3"/>
    <w:rsid w:val="008B1616"/>
    <w:rsid w:val="008B1991"/>
    <w:rsid w:val="008B4A94"/>
    <w:rsid w:val="008B5448"/>
    <w:rsid w:val="008B73E0"/>
    <w:rsid w:val="008B7CD7"/>
    <w:rsid w:val="008C0234"/>
    <w:rsid w:val="008C09FB"/>
    <w:rsid w:val="008C391E"/>
    <w:rsid w:val="008C39F6"/>
    <w:rsid w:val="008C420B"/>
    <w:rsid w:val="008C45D4"/>
    <w:rsid w:val="008C57AF"/>
    <w:rsid w:val="008C795D"/>
    <w:rsid w:val="008D0E5B"/>
    <w:rsid w:val="008D20F0"/>
    <w:rsid w:val="008D4FCB"/>
    <w:rsid w:val="008D6452"/>
    <w:rsid w:val="008D7BFE"/>
    <w:rsid w:val="008E3636"/>
    <w:rsid w:val="008E5D3A"/>
    <w:rsid w:val="008E5D48"/>
    <w:rsid w:val="008F042C"/>
    <w:rsid w:val="008F0C1A"/>
    <w:rsid w:val="008F275D"/>
    <w:rsid w:val="008F3B28"/>
    <w:rsid w:val="008F5D37"/>
    <w:rsid w:val="008F7C91"/>
    <w:rsid w:val="00901AC5"/>
    <w:rsid w:val="00901F95"/>
    <w:rsid w:val="009027FD"/>
    <w:rsid w:val="00902FD4"/>
    <w:rsid w:val="0090438C"/>
    <w:rsid w:val="0090510A"/>
    <w:rsid w:val="009061B7"/>
    <w:rsid w:val="00912C05"/>
    <w:rsid w:val="00913F60"/>
    <w:rsid w:val="009142E9"/>
    <w:rsid w:val="00915F34"/>
    <w:rsid w:val="00916251"/>
    <w:rsid w:val="00916411"/>
    <w:rsid w:val="00916F37"/>
    <w:rsid w:val="00917FAB"/>
    <w:rsid w:val="00924060"/>
    <w:rsid w:val="00925247"/>
    <w:rsid w:val="009317CF"/>
    <w:rsid w:val="00931FEE"/>
    <w:rsid w:val="0093210C"/>
    <w:rsid w:val="009365A1"/>
    <w:rsid w:val="00940EB7"/>
    <w:rsid w:val="00942912"/>
    <w:rsid w:val="00942C73"/>
    <w:rsid w:val="00943969"/>
    <w:rsid w:val="009469FE"/>
    <w:rsid w:val="0094781D"/>
    <w:rsid w:val="009507C9"/>
    <w:rsid w:val="009507D4"/>
    <w:rsid w:val="009532D1"/>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8798F"/>
    <w:rsid w:val="009904C0"/>
    <w:rsid w:val="0099105D"/>
    <w:rsid w:val="0099181E"/>
    <w:rsid w:val="009939D4"/>
    <w:rsid w:val="009947CB"/>
    <w:rsid w:val="0099722D"/>
    <w:rsid w:val="009A44D9"/>
    <w:rsid w:val="009A5DEB"/>
    <w:rsid w:val="009A6A20"/>
    <w:rsid w:val="009A6AF4"/>
    <w:rsid w:val="009A717A"/>
    <w:rsid w:val="009B21B6"/>
    <w:rsid w:val="009B2A12"/>
    <w:rsid w:val="009B7EF9"/>
    <w:rsid w:val="009C1B5D"/>
    <w:rsid w:val="009C4CFC"/>
    <w:rsid w:val="009C76CB"/>
    <w:rsid w:val="009D1994"/>
    <w:rsid w:val="009D3FBA"/>
    <w:rsid w:val="009D6ED0"/>
    <w:rsid w:val="009D72B7"/>
    <w:rsid w:val="009E5124"/>
    <w:rsid w:val="009E68A1"/>
    <w:rsid w:val="009F00C9"/>
    <w:rsid w:val="009F21F1"/>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25901"/>
    <w:rsid w:val="00A30784"/>
    <w:rsid w:val="00A32536"/>
    <w:rsid w:val="00A32691"/>
    <w:rsid w:val="00A3385A"/>
    <w:rsid w:val="00A33B2F"/>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66C24"/>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B62"/>
    <w:rsid w:val="00AB7D8A"/>
    <w:rsid w:val="00AC19AA"/>
    <w:rsid w:val="00AC1CE8"/>
    <w:rsid w:val="00AC43AE"/>
    <w:rsid w:val="00AC4879"/>
    <w:rsid w:val="00AD030D"/>
    <w:rsid w:val="00AD07EC"/>
    <w:rsid w:val="00AD1FAD"/>
    <w:rsid w:val="00AD24AE"/>
    <w:rsid w:val="00AD2930"/>
    <w:rsid w:val="00AD2C18"/>
    <w:rsid w:val="00AD690E"/>
    <w:rsid w:val="00AE054A"/>
    <w:rsid w:val="00AE3766"/>
    <w:rsid w:val="00AE6B77"/>
    <w:rsid w:val="00AE7AB9"/>
    <w:rsid w:val="00AF417B"/>
    <w:rsid w:val="00AF4CD3"/>
    <w:rsid w:val="00AF5716"/>
    <w:rsid w:val="00AF7D4A"/>
    <w:rsid w:val="00B00B89"/>
    <w:rsid w:val="00B02A17"/>
    <w:rsid w:val="00B04B7F"/>
    <w:rsid w:val="00B05E8B"/>
    <w:rsid w:val="00B0682D"/>
    <w:rsid w:val="00B117A7"/>
    <w:rsid w:val="00B13953"/>
    <w:rsid w:val="00B14526"/>
    <w:rsid w:val="00B16CB4"/>
    <w:rsid w:val="00B170CF"/>
    <w:rsid w:val="00B17A00"/>
    <w:rsid w:val="00B17F17"/>
    <w:rsid w:val="00B2065B"/>
    <w:rsid w:val="00B21298"/>
    <w:rsid w:val="00B21515"/>
    <w:rsid w:val="00B22865"/>
    <w:rsid w:val="00B243C1"/>
    <w:rsid w:val="00B26563"/>
    <w:rsid w:val="00B30BE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0A97"/>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0613"/>
    <w:rsid w:val="00BB2F23"/>
    <w:rsid w:val="00BB5AE8"/>
    <w:rsid w:val="00BB7983"/>
    <w:rsid w:val="00BB7EC5"/>
    <w:rsid w:val="00BC3CFB"/>
    <w:rsid w:val="00BC7850"/>
    <w:rsid w:val="00BC7C38"/>
    <w:rsid w:val="00BD24F5"/>
    <w:rsid w:val="00BD3D7C"/>
    <w:rsid w:val="00BD3E5E"/>
    <w:rsid w:val="00BD400C"/>
    <w:rsid w:val="00BD5075"/>
    <w:rsid w:val="00BD54E2"/>
    <w:rsid w:val="00BD5798"/>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1206"/>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4354"/>
    <w:rsid w:val="00C75386"/>
    <w:rsid w:val="00C754DE"/>
    <w:rsid w:val="00C80832"/>
    <w:rsid w:val="00C8118D"/>
    <w:rsid w:val="00C82F40"/>
    <w:rsid w:val="00C851EB"/>
    <w:rsid w:val="00C8609F"/>
    <w:rsid w:val="00C90EC8"/>
    <w:rsid w:val="00C914B3"/>
    <w:rsid w:val="00C9208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2F0"/>
    <w:rsid w:val="00CF0B62"/>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41B6"/>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1986"/>
    <w:rsid w:val="00D950CC"/>
    <w:rsid w:val="00DA1977"/>
    <w:rsid w:val="00DA5AF1"/>
    <w:rsid w:val="00DA6B75"/>
    <w:rsid w:val="00DA7B47"/>
    <w:rsid w:val="00DB38E6"/>
    <w:rsid w:val="00DB4244"/>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DF7B7D"/>
    <w:rsid w:val="00E008D9"/>
    <w:rsid w:val="00E01E59"/>
    <w:rsid w:val="00E12560"/>
    <w:rsid w:val="00E13078"/>
    <w:rsid w:val="00E13CE0"/>
    <w:rsid w:val="00E13F9E"/>
    <w:rsid w:val="00E1546D"/>
    <w:rsid w:val="00E16B1D"/>
    <w:rsid w:val="00E16F41"/>
    <w:rsid w:val="00E17383"/>
    <w:rsid w:val="00E179D0"/>
    <w:rsid w:val="00E2006A"/>
    <w:rsid w:val="00E205ED"/>
    <w:rsid w:val="00E20963"/>
    <w:rsid w:val="00E22032"/>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6B97"/>
    <w:rsid w:val="00E87FF5"/>
    <w:rsid w:val="00E952AF"/>
    <w:rsid w:val="00EA11A1"/>
    <w:rsid w:val="00EA1EF4"/>
    <w:rsid w:val="00EA2C61"/>
    <w:rsid w:val="00EA3756"/>
    <w:rsid w:val="00EA532B"/>
    <w:rsid w:val="00EA67BB"/>
    <w:rsid w:val="00EA6C12"/>
    <w:rsid w:val="00EA72B5"/>
    <w:rsid w:val="00EB2AB5"/>
    <w:rsid w:val="00EB32D0"/>
    <w:rsid w:val="00EB6CAA"/>
    <w:rsid w:val="00EC154F"/>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9A7"/>
    <w:rsid w:val="00F46A0B"/>
    <w:rsid w:val="00F4764D"/>
    <w:rsid w:val="00F504D4"/>
    <w:rsid w:val="00F52AA2"/>
    <w:rsid w:val="00F52AF7"/>
    <w:rsid w:val="00F54647"/>
    <w:rsid w:val="00F5791B"/>
    <w:rsid w:val="00F608D5"/>
    <w:rsid w:val="00F61DA4"/>
    <w:rsid w:val="00F634E8"/>
    <w:rsid w:val="00F64794"/>
    <w:rsid w:val="00F66FB1"/>
    <w:rsid w:val="00F70C1E"/>
    <w:rsid w:val="00F71196"/>
    <w:rsid w:val="00F716FE"/>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3009D"/>
  <w15:chartTrackingRefBased/>
  <w15:docId w15:val="{8E262843-E363-48BD-B99D-A82F3A0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SimSun"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SimSun"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SimSun"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SimSun"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SimSun"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SimSun" w:hAnsi="Times New Roman" w:cs="Times New Roman"/>
      <w:b/>
      <w:kern w:val="0"/>
      <w:sz w:val="24"/>
      <w:szCs w:val="24"/>
      <w:lang w:val="en-GB"/>
    </w:rPr>
  </w:style>
  <w:style w:type="character" w:customStyle="1" w:styleId="50">
    <w:name w:val="标题 5 字符"/>
    <w:basedOn w:val="a0"/>
    <w:link w:val="5"/>
    <w:rsid w:val="00CB50AD"/>
    <w:rPr>
      <w:rFonts w:ascii="Times New Roman" w:eastAsia="SimSun" w:hAnsi="Times New Roman" w:cs="Times New Roman"/>
      <w:b/>
      <w:kern w:val="0"/>
      <w:sz w:val="22"/>
      <w:szCs w:val="24"/>
      <w:lang w:val="en-GB"/>
    </w:rPr>
  </w:style>
  <w:style w:type="character" w:customStyle="1" w:styleId="60">
    <w:name w:val="标题 6 字符"/>
    <w:basedOn w:val="a0"/>
    <w:link w:val="6"/>
    <w:rsid w:val="00CB50AD"/>
    <w:rPr>
      <w:rFonts w:ascii="Arial" w:eastAsia="SimSun" w:hAnsi="Arial" w:cs="Times New Roman"/>
      <w:kern w:val="0"/>
      <w:sz w:val="24"/>
      <w:szCs w:val="20"/>
      <w:lang w:val="en-GB" w:eastAsia="en-US"/>
    </w:rPr>
  </w:style>
  <w:style w:type="character" w:customStyle="1" w:styleId="70">
    <w:name w:val="标题 7 字符"/>
    <w:basedOn w:val="a0"/>
    <w:link w:val="7"/>
    <w:rsid w:val="00CB50AD"/>
    <w:rPr>
      <w:rFonts w:ascii="Arial" w:eastAsia="SimSun" w:hAnsi="Arial" w:cs="Times New Roman"/>
      <w:kern w:val="0"/>
      <w:sz w:val="24"/>
      <w:szCs w:val="20"/>
      <w:lang w:val="en-GB" w:eastAsia="en-US"/>
    </w:rPr>
  </w:style>
  <w:style w:type="character" w:customStyle="1" w:styleId="80">
    <w:name w:val="标题 8 字符"/>
    <w:basedOn w:val="a0"/>
    <w:link w:val="8"/>
    <w:rsid w:val="00CB50AD"/>
    <w:rPr>
      <w:rFonts w:ascii="Times New Roman" w:eastAsia="SimSun"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SimSun"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SimSun"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SimSun"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SimSun"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SimSun"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SimHei"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944264181">
          <w:marLeft w:val="180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1993020410">
          <w:marLeft w:val="108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0373E-8D7B-4791-AF31-2C6312F0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4</Pages>
  <Words>1362</Words>
  <Characters>7765</Characters>
  <Application>Microsoft Office Word</Application>
  <DocSecurity>0</DocSecurity>
  <Lines>64</Lines>
  <Paragraphs>18</Paragraphs>
  <ScaleCrop>false</ScaleCrop>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16</cp:revision>
  <dcterms:created xsi:type="dcterms:W3CDTF">2019-09-30T03:20:00Z</dcterms:created>
  <dcterms:modified xsi:type="dcterms:W3CDTF">2021-05-10T01:04:00Z</dcterms:modified>
</cp:coreProperties>
</file>