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3E8" w14:textId="5C80CE63" w:rsidR="009C0564" w:rsidRPr="00CF195E" w:rsidRDefault="00015401" w:rsidP="00CF195E">
      <w:pPr>
        <w:tabs>
          <w:tab w:val="right" w:pos="9216"/>
        </w:tabs>
        <w:spacing w:after="0"/>
        <w:jc w:val="left"/>
        <w:rPr>
          <w:b/>
          <w:kern w:val="2"/>
          <w:lang w:eastAsia="zh-CN"/>
        </w:rPr>
      </w:pPr>
      <w:r>
        <w:rPr>
          <w:b/>
          <w:kern w:val="2"/>
          <w:lang w:eastAsia="zh-CN"/>
        </w:rPr>
        <w:t>3GPP TSG RAN WG1 #105</w:t>
      </w:r>
      <w:r w:rsidR="00FC250B" w:rsidRPr="00FC250B">
        <w:rPr>
          <w:b/>
          <w:kern w:val="2"/>
          <w:lang w:eastAsia="zh-CN"/>
        </w:rPr>
        <w:t>-e</w:t>
      </w:r>
      <w:r w:rsidR="00972929" w:rsidRPr="00CF195E">
        <w:rPr>
          <w:b/>
          <w:kern w:val="2"/>
          <w:lang w:eastAsia="zh-CN"/>
        </w:rPr>
        <w:tab/>
      </w:r>
      <w:bookmarkStart w:id="0" w:name="_GoBack"/>
      <w:r w:rsidR="00685FD4" w:rsidRPr="00CF195E">
        <w:rPr>
          <w:b/>
          <w:kern w:val="2"/>
          <w:lang w:eastAsia="zh-CN"/>
        </w:rPr>
        <w:t>R</w:t>
      </w:r>
      <w:r w:rsidR="00FF2E73" w:rsidRPr="00CF195E">
        <w:rPr>
          <w:b/>
          <w:kern w:val="2"/>
          <w:lang w:eastAsia="zh-CN"/>
        </w:rPr>
        <w:t>1</w:t>
      </w:r>
      <w:r w:rsidR="009C0564" w:rsidRPr="00CF195E">
        <w:rPr>
          <w:b/>
          <w:kern w:val="2"/>
          <w:lang w:eastAsia="zh-CN"/>
        </w:rPr>
        <w:t>-</w:t>
      </w:r>
      <w:r w:rsidR="008800F0">
        <w:rPr>
          <w:b/>
          <w:kern w:val="2"/>
          <w:lang w:eastAsia="zh-CN"/>
        </w:rPr>
        <w:t>21</w:t>
      </w:r>
      <w:r w:rsidR="00380257">
        <w:rPr>
          <w:b/>
          <w:kern w:val="2"/>
          <w:lang w:eastAsia="zh-CN"/>
        </w:rPr>
        <w:t>04270</w:t>
      </w:r>
      <w:bookmarkEnd w:id="0"/>
      <w:r w:rsidR="008800F0" w:rsidRPr="008800F0" w:rsidDel="008800F0">
        <w:rPr>
          <w:b/>
          <w:kern w:val="2"/>
          <w:lang w:eastAsia="zh-CN"/>
        </w:rPr>
        <w:t xml:space="preserve"> </w:t>
      </w:r>
    </w:p>
    <w:p w14:paraId="77740D0F" w14:textId="7C2C98D7" w:rsidR="009C0564" w:rsidRPr="00CF195E" w:rsidRDefault="004F2046" w:rsidP="00CF195E">
      <w:pPr>
        <w:jc w:val="left"/>
        <w:rPr>
          <w:b/>
          <w:kern w:val="2"/>
          <w:lang w:eastAsia="zh-CN"/>
        </w:rPr>
      </w:pPr>
      <w:r>
        <w:rPr>
          <w:b/>
          <w:kern w:val="2"/>
          <w:lang w:eastAsia="zh-CN"/>
        </w:rPr>
        <w:t>e</w:t>
      </w:r>
      <w:r w:rsidR="00015401">
        <w:rPr>
          <w:b/>
          <w:kern w:val="2"/>
          <w:lang w:eastAsia="zh-CN"/>
        </w:rPr>
        <w:t>-</w:t>
      </w:r>
      <w:r>
        <w:rPr>
          <w:b/>
          <w:kern w:val="2"/>
          <w:lang w:eastAsia="zh-CN"/>
        </w:rPr>
        <w:t>M</w:t>
      </w:r>
      <w:r w:rsidR="00015401">
        <w:rPr>
          <w:b/>
          <w:kern w:val="2"/>
          <w:lang w:eastAsia="zh-CN"/>
        </w:rPr>
        <w:t xml:space="preserve">eeting, </w:t>
      </w:r>
      <w:r w:rsidR="00015401" w:rsidRPr="008528E2">
        <w:rPr>
          <w:b/>
          <w:kern w:val="2"/>
          <w:lang w:eastAsia="zh-CN"/>
        </w:rPr>
        <w:t xml:space="preserve">May </w:t>
      </w:r>
      <w:r w:rsidR="00C207EC" w:rsidRPr="008528E2">
        <w:rPr>
          <w:b/>
          <w:kern w:val="2"/>
          <w:lang w:eastAsia="zh-CN"/>
        </w:rPr>
        <w:t>10</w:t>
      </w:r>
      <w:r w:rsidR="00F417B3" w:rsidRPr="008528E2">
        <w:rPr>
          <w:b/>
          <w:kern w:val="2"/>
          <w:vertAlign w:val="superscript"/>
          <w:lang w:eastAsia="zh-CN"/>
        </w:rPr>
        <w:t>th</w:t>
      </w:r>
      <w:r w:rsidR="00015401">
        <w:rPr>
          <w:b/>
          <w:kern w:val="2"/>
          <w:lang w:eastAsia="zh-CN"/>
        </w:rPr>
        <w:t xml:space="preserve"> – 2</w:t>
      </w:r>
      <w:r w:rsidR="00C207EC">
        <w:rPr>
          <w:b/>
          <w:kern w:val="2"/>
          <w:lang w:eastAsia="zh-CN"/>
        </w:rPr>
        <w:t>7</w:t>
      </w:r>
      <w:r w:rsidR="00F417B3" w:rsidRPr="0023527B">
        <w:rPr>
          <w:b/>
          <w:kern w:val="2"/>
          <w:vertAlign w:val="superscript"/>
          <w:lang w:eastAsia="zh-CN"/>
        </w:rPr>
        <w:t>th</w:t>
      </w:r>
      <w:r w:rsidR="00FC250B" w:rsidRPr="00FC250B">
        <w:rPr>
          <w:b/>
          <w:kern w:val="2"/>
          <w:lang w:eastAsia="zh-CN"/>
        </w:rPr>
        <w:t>, 2021</w:t>
      </w:r>
    </w:p>
    <w:p w14:paraId="3A25FA3A" w14:textId="77777777" w:rsidR="009C0564" w:rsidRPr="00CF195E" w:rsidRDefault="009C0564" w:rsidP="00CF195E">
      <w:pPr>
        <w:pBdr>
          <w:top w:val="single" w:sz="4" w:space="1" w:color="auto"/>
        </w:pBdr>
        <w:spacing w:after="0"/>
        <w:jc w:val="left"/>
        <w:rPr>
          <w:b/>
          <w:kern w:val="2"/>
          <w:sz w:val="16"/>
          <w:szCs w:val="16"/>
          <w:lang w:eastAsia="zh-CN"/>
        </w:rPr>
      </w:pPr>
    </w:p>
    <w:p w14:paraId="5DFD4D9F"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C250B">
        <w:rPr>
          <w:b/>
          <w:kern w:val="2"/>
          <w:lang w:eastAsia="zh-CN"/>
        </w:rPr>
        <w:t>8</w:t>
      </w:r>
      <w:r w:rsidR="000D4C4E" w:rsidRPr="00CF195E">
        <w:rPr>
          <w:b/>
          <w:kern w:val="2"/>
          <w:lang w:eastAsia="zh-CN"/>
        </w:rPr>
        <w:t>.</w:t>
      </w:r>
      <w:r w:rsidR="00FC250B">
        <w:rPr>
          <w:b/>
          <w:kern w:val="2"/>
          <w:lang w:eastAsia="zh-CN"/>
        </w:rPr>
        <w:t>1.4</w:t>
      </w:r>
    </w:p>
    <w:p w14:paraId="5997C2B3" w14:textId="4CAB930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15401">
        <w:rPr>
          <w:b/>
          <w:kern w:val="2"/>
          <w:lang w:eastAsia="zh-CN"/>
        </w:rPr>
        <w:t xml:space="preserve">, </w:t>
      </w:r>
      <w:r w:rsidR="00FC250B" w:rsidRPr="00FC250B">
        <w:rPr>
          <w:b/>
          <w:kern w:val="2"/>
          <w:lang w:eastAsia="zh-CN"/>
        </w:rPr>
        <w:t>HiSilicon</w:t>
      </w:r>
    </w:p>
    <w:p w14:paraId="2E15231F"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C250B" w:rsidRPr="00FC250B">
        <w:rPr>
          <w:b/>
          <w:kern w:val="2"/>
          <w:lang w:eastAsia="zh-CN"/>
        </w:rPr>
        <w:t>Discussion on CSI Enhancements for Rel-17</w:t>
      </w:r>
    </w:p>
    <w:p w14:paraId="7BF12AC9" w14:textId="6B534B31"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4E4484">
        <w:rPr>
          <w:b/>
          <w:kern w:val="2"/>
          <w:lang w:eastAsia="zh-CN"/>
        </w:rPr>
        <w:t>D</w:t>
      </w:r>
      <w:r w:rsidR="001F7121" w:rsidRPr="00CF195E">
        <w:rPr>
          <w:b/>
          <w:kern w:val="2"/>
          <w:lang w:eastAsia="zh-CN"/>
        </w:rPr>
        <w:t>ecision</w:t>
      </w:r>
      <w:r w:rsidR="002D0439" w:rsidRPr="00CF195E">
        <w:rPr>
          <w:b/>
          <w:kern w:val="2"/>
          <w:lang w:eastAsia="zh-CN"/>
        </w:rPr>
        <w:t xml:space="preserve"> </w:t>
      </w:r>
    </w:p>
    <w:p w14:paraId="6E0348A5" w14:textId="77777777" w:rsidR="009C0564" w:rsidRPr="00CF195E" w:rsidRDefault="009C0564" w:rsidP="00CF195E">
      <w:pPr>
        <w:pBdr>
          <w:bottom w:val="single" w:sz="4" w:space="1" w:color="auto"/>
        </w:pBdr>
        <w:spacing w:after="0"/>
        <w:jc w:val="left"/>
        <w:rPr>
          <w:b/>
          <w:kern w:val="2"/>
          <w:sz w:val="16"/>
          <w:szCs w:val="16"/>
          <w:lang w:eastAsia="zh-CN"/>
        </w:rPr>
      </w:pPr>
    </w:p>
    <w:p w14:paraId="0F06C3E0" w14:textId="77777777" w:rsidR="009C0564" w:rsidRPr="00CF195E" w:rsidRDefault="009C0564">
      <w:pPr>
        <w:pStyle w:val="1"/>
      </w:pPr>
      <w:bookmarkStart w:id="1" w:name="_Ref124589705"/>
      <w:bookmarkStart w:id="2" w:name="_Ref129681862"/>
      <w:r w:rsidRPr="00CF195E">
        <w:t>Introduction</w:t>
      </w:r>
      <w:bookmarkEnd w:id="1"/>
      <w:bookmarkEnd w:id="2"/>
    </w:p>
    <w:p w14:paraId="11952B70" w14:textId="6DEFE11F" w:rsidR="008F72CC" w:rsidRPr="00050A8C" w:rsidRDefault="00C4082D" w:rsidP="00C12BC1">
      <w:pPr>
        <w:rPr>
          <w:rFonts w:eastAsia="MS Mincho"/>
          <w:lang w:eastAsia="ja-JP"/>
        </w:rPr>
      </w:pPr>
      <w:r w:rsidRPr="00050A8C">
        <w:rPr>
          <w:rFonts w:eastAsia="MS Mincho"/>
          <w:lang w:eastAsia="ja-JP"/>
        </w:rPr>
        <w:t xml:space="preserve"> </w:t>
      </w:r>
      <w:r w:rsidR="00C72234" w:rsidRPr="00050A8C">
        <w:rPr>
          <w:rFonts w:eastAsia="MS Mincho"/>
          <w:lang w:eastAsia="ja-JP"/>
        </w:rPr>
        <w:t>In 3GPP RAN1 #104</w:t>
      </w:r>
      <w:r w:rsidR="00F417B3" w:rsidRPr="00050A8C">
        <w:rPr>
          <w:rFonts w:eastAsia="MS Mincho"/>
          <w:lang w:eastAsia="ja-JP"/>
        </w:rPr>
        <w:t>bis-</w:t>
      </w:r>
      <w:r w:rsidR="00C72234" w:rsidRPr="00050A8C">
        <w:rPr>
          <w:rFonts w:eastAsia="MS Mincho"/>
          <w:lang w:eastAsia="ja-JP"/>
        </w:rPr>
        <w:t xml:space="preserve">e meeting, the following agreements are </w:t>
      </w:r>
      <w:r w:rsidR="00321AB7" w:rsidRPr="00050A8C">
        <w:rPr>
          <w:rFonts w:eastAsia="MS Mincho"/>
          <w:lang w:eastAsia="ja-JP"/>
        </w:rPr>
        <w:t xml:space="preserve">made </w:t>
      </w:r>
      <w:r w:rsidR="00C72234" w:rsidRPr="00050A8C">
        <w:rPr>
          <w:rFonts w:eastAsia="MS Mincho"/>
          <w:lang w:eastAsia="ja-JP"/>
        </w:rPr>
        <w:t>for CSI enhancements</w:t>
      </w:r>
      <w:r w:rsidR="00FC5EEB" w:rsidRPr="00050A8C">
        <w:rPr>
          <w:rFonts w:eastAsia="MS Mincho"/>
          <w:lang w:eastAsia="ja-JP"/>
        </w:rPr>
        <w:t xml:space="preserve"> [1]</w:t>
      </w:r>
      <w:r w:rsidR="00C72234" w:rsidRPr="00050A8C">
        <w:rPr>
          <w:rFonts w:eastAsia="MS Mincho"/>
          <w:lang w:eastAsia="ja-JP"/>
        </w:rPr>
        <w:t>.</w:t>
      </w:r>
    </w:p>
    <w:p w14:paraId="73FC293B" w14:textId="14AC1544" w:rsidR="00C72234" w:rsidRPr="00050A8C" w:rsidRDefault="00C72234" w:rsidP="00435135">
      <w:pPr>
        <w:pStyle w:val="af0"/>
        <w:numPr>
          <w:ilvl w:val="0"/>
          <w:numId w:val="8"/>
        </w:numPr>
        <w:ind w:firstLineChars="0"/>
        <w:rPr>
          <w:rFonts w:eastAsiaTheme="minorEastAsia"/>
          <w:lang w:eastAsia="zh-CN"/>
        </w:rPr>
      </w:pPr>
      <w:r w:rsidRPr="00050A8C">
        <w:rPr>
          <w:rFonts w:eastAsiaTheme="minorEastAsia"/>
          <w:lang w:eastAsia="zh-CN"/>
        </w:rPr>
        <w:t>FDD CSI enhancement</w:t>
      </w:r>
    </w:p>
    <w:p w14:paraId="21B20CFD" w14:textId="77777777" w:rsidR="00916B05" w:rsidRPr="00050A8C" w:rsidRDefault="00916B05" w:rsidP="007E430C">
      <w:pPr>
        <w:autoSpaceDE/>
        <w:autoSpaceDN/>
        <w:adjustRightInd/>
        <w:snapToGrid/>
        <w:spacing w:beforeLines="30" w:before="72" w:after="0"/>
        <w:jc w:val="left"/>
        <w:rPr>
          <w:sz w:val="24"/>
          <w:szCs w:val="24"/>
          <w:lang w:eastAsia="zh-CN"/>
        </w:rPr>
      </w:pPr>
      <w:r w:rsidRPr="00050A8C">
        <w:rPr>
          <w:rFonts w:eastAsia="Batang"/>
          <w:b/>
          <w:bCs/>
          <w:color w:val="000000" w:themeColor="text1"/>
          <w:kern w:val="24"/>
          <w:sz w:val="21"/>
          <w:szCs w:val="21"/>
          <w:highlight w:val="green"/>
          <w:lang w:val="en-GB" w:eastAsia="zh-CN"/>
        </w:rPr>
        <w:t>Agreement</w:t>
      </w:r>
    </w:p>
    <w:p w14:paraId="46A8FC62" w14:textId="77777777" w:rsidR="00916B05" w:rsidRPr="00050A8C" w:rsidRDefault="00916B05" w:rsidP="00916B05">
      <w:pPr>
        <w:autoSpaceDE/>
        <w:autoSpaceDN/>
        <w:adjustRightInd/>
        <w:snapToGrid/>
        <w:spacing w:after="0"/>
        <w:jc w:val="left"/>
        <w:rPr>
          <w:sz w:val="24"/>
          <w:szCs w:val="24"/>
          <w:lang w:eastAsia="zh-CN"/>
        </w:rPr>
      </w:pPr>
      <w:r w:rsidRPr="00050A8C">
        <w:rPr>
          <w:rFonts w:eastAsia="Batang"/>
          <w:color w:val="000000" w:themeColor="text1"/>
          <w:kern w:val="24"/>
          <w:sz w:val="21"/>
          <w:szCs w:val="21"/>
          <w:lang w:val="en-GB" w:eastAsia="zh-CN"/>
        </w:rPr>
        <w:t>At least for rank 1, regarding the value(s) of K</w:t>
      </w:r>
      <w:r w:rsidRPr="00050A8C">
        <w:rPr>
          <w:rFonts w:eastAsia="Batang"/>
          <w:color w:val="000000" w:themeColor="text1"/>
          <w:kern w:val="24"/>
          <w:position w:val="-5"/>
          <w:sz w:val="21"/>
          <w:szCs w:val="21"/>
          <w:vertAlign w:val="subscript"/>
          <w:lang w:val="en-GB" w:eastAsia="zh-CN"/>
        </w:rPr>
        <w:t>1</w:t>
      </w:r>
      <w:r w:rsidRPr="00050A8C">
        <w:rPr>
          <w:rFonts w:eastAsia="Batang"/>
          <w:color w:val="000000" w:themeColor="text1"/>
          <w:kern w:val="24"/>
          <w:sz w:val="21"/>
          <w:szCs w:val="21"/>
          <w:lang w:val="en-GB" w:eastAsia="zh-CN"/>
        </w:rPr>
        <w:t xml:space="preserve"> for port selection matrix </w:t>
      </w:r>
      <w:r w:rsidRPr="00050A8C">
        <w:rPr>
          <w:rFonts w:eastAsia="Batang"/>
          <w:b/>
          <w:i/>
          <w:color w:val="000000" w:themeColor="text1"/>
          <w:kern w:val="24"/>
          <w:sz w:val="21"/>
          <w:szCs w:val="21"/>
          <w:lang w:val="en-GB" w:eastAsia="zh-CN"/>
        </w:rPr>
        <w:t>W</w:t>
      </w:r>
      <w:r w:rsidRPr="00050A8C">
        <w:rPr>
          <w:rFonts w:eastAsia="Batang"/>
          <w:b/>
          <w:i/>
          <w:color w:val="000000" w:themeColor="text1"/>
          <w:kern w:val="24"/>
          <w:position w:val="-5"/>
          <w:sz w:val="21"/>
          <w:szCs w:val="21"/>
          <w:vertAlign w:val="subscript"/>
          <w:lang w:val="en-GB" w:eastAsia="zh-CN"/>
        </w:rPr>
        <w:t>1</w:t>
      </w:r>
      <w:r w:rsidRPr="00050A8C">
        <w:rPr>
          <w:rFonts w:eastAsia="Batang"/>
          <w:color w:val="000000" w:themeColor="text1"/>
          <w:kern w:val="24"/>
          <w:sz w:val="21"/>
          <w:szCs w:val="21"/>
          <w:lang w:val="en-GB" w:eastAsia="zh-CN"/>
        </w:rPr>
        <w:t xml:space="preserve"> in N</w:t>
      </w:r>
      <w:r w:rsidRPr="00050A8C">
        <w:rPr>
          <w:rFonts w:eastAsia="Batang"/>
          <w:color w:val="000000" w:themeColor="text1"/>
          <w:kern w:val="24"/>
          <w:position w:val="6"/>
          <w:sz w:val="21"/>
          <w:szCs w:val="21"/>
          <w:vertAlign w:val="superscript"/>
          <w:lang w:val="en-GB" w:eastAsia="zh-CN"/>
        </w:rPr>
        <w:t>P*K1</w:t>
      </w:r>
      <w:r w:rsidRPr="00050A8C">
        <w:rPr>
          <w:rFonts w:eastAsia="Batang"/>
          <w:color w:val="000000" w:themeColor="text1"/>
          <w:kern w:val="24"/>
          <w:sz w:val="21"/>
          <w:szCs w:val="21"/>
          <w:lang w:val="en-GB" w:eastAsia="zh-CN"/>
        </w:rPr>
        <w:t>, study and down-select from the following candidate values of K</w:t>
      </w:r>
      <w:r w:rsidRPr="00050A8C">
        <w:rPr>
          <w:rFonts w:eastAsia="Batang"/>
          <w:color w:val="000000" w:themeColor="text1"/>
          <w:kern w:val="24"/>
          <w:position w:val="-5"/>
          <w:sz w:val="21"/>
          <w:szCs w:val="21"/>
          <w:vertAlign w:val="subscript"/>
          <w:lang w:val="en-GB" w:eastAsia="zh-CN"/>
        </w:rPr>
        <w:t>1</w:t>
      </w:r>
      <w:r w:rsidRPr="00050A8C">
        <w:rPr>
          <w:rFonts w:eastAsia="Batang"/>
          <w:color w:val="000000" w:themeColor="text1"/>
          <w:kern w:val="24"/>
          <w:sz w:val="21"/>
          <w:szCs w:val="21"/>
          <w:lang w:val="en-GB" w:eastAsia="zh-CN"/>
        </w:rPr>
        <w:t xml:space="preserve"> and the maximal value of P in RAN1 105e</w:t>
      </w:r>
    </w:p>
    <w:p w14:paraId="5BE71776" w14:textId="77777777" w:rsidR="00916B05" w:rsidRPr="00050A8C" w:rsidRDefault="00916B05" w:rsidP="007E430C">
      <w:pPr>
        <w:pStyle w:val="af5"/>
        <w:numPr>
          <w:ilvl w:val="0"/>
          <w:numId w:val="57"/>
        </w:numPr>
        <w:spacing w:before="0" w:beforeAutospacing="0" w:after="0" w:afterAutospacing="0"/>
        <w:rPr>
          <w:rFonts w:ascii="Times New Roman" w:hAnsi="Times New Roman" w:cs="Times New Roman"/>
          <w:sz w:val="22"/>
          <w:szCs w:val="22"/>
        </w:rPr>
      </w:pPr>
      <w:r w:rsidRPr="00050A8C">
        <w:rPr>
          <w:rFonts w:ascii="Times New Roman" w:hAnsi="Times New Roman" w:cs="Times New Roman"/>
          <w:sz w:val="22"/>
          <w:szCs w:val="22"/>
        </w:rPr>
        <w:t>K</w:t>
      </w:r>
      <w:r w:rsidRPr="00312B90">
        <w:rPr>
          <w:rFonts w:ascii="Times New Roman" w:hAnsi="Times New Roman" w:cs="Times New Roman"/>
          <w:sz w:val="22"/>
          <w:szCs w:val="22"/>
          <w:vertAlign w:val="subscript"/>
        </w:rPr>
        <w:t>1</w:t>
      </w:r>
      <w:r w:rsidRPr="00050A8C">
        <w:rPr>
          <w:rFonts w:ascii="Times New Roman" w:hAnsi="Times New Roman" w:cs="Times New Roman"/>
          <w:sz w:val="22"/>
          <w:szCs w:val="22"/>
        </w:rPr>
        <w:t xml:space="preserve"> in {2,4,8,12,16,24,32} with K1 &lt;= P</w:t>
      </w:r>
    </w:p>
    <w:p w14:paraId="5BDF9A54" w14:textId="081C0689" w:rsidR="00916B05" w:rsidRPr="00050A8C" w:rsidRDefault="00916B05" w:rsidP="007E430C">
      <w:pPr>
        <w:pStyle w:val="af5"/>
        <w:numPr>
          <w:ilvl w:val="0"/>
          <w:numId w:val="57"/>
        </w:numPr>
        <w:spacing w:before="0" w:beforeAutospacing="0" w:after="0" w:afterAutospacing="0"/>
        <w:rPr>
          <w:rFonts w:ascii="Times New Roman" w:hAnsi="Times New Roman" w:cs="Times New Roman"/>
          <w:sz w:val="22"/>
          <w:szCs w:val="22"/>
        </w:rPr>
      </w:pPr>
      <w:r w:rsidRPr="00050A8C">
        <w:rPr>
          <w:rFonts w:ascii="Times New Roman" w:hAnsi="Times New Roman" w:cs="Times New Roman"/>
          <w:sz w:val="22"/>
          <w:szCs w:val="22"/>
        </w:rPr>
        <w:t>The maximal value of P as Pmax, e.g.  32</w:t>
      </w:r>
    </w:p>
    <w:p w14:paraId="54382767" w14:textId="77777777" w:rsidR="00916B05" w:rsidRPr="00050A8C" w:rsidRDefault="00916B05" w:rsidP="007E430C">
      <w:pPr>
        <w:autoSpaceDE/>
        <w:autoSpaceDN/>
        <w:adjustRightInd/>
        <w:snapToGrid/>
        <w:spacing w:beforeLines="30" w:before="72" w:after="0"/>
        <w:jc w:val="left"/>
        <w:rPr>
          <w:sz w:val="24"/>
          <w:szCs w:val="24"/>
          <w:lang w:eastAsia="zh-CN"/>
        </w:rPr>
      </w:pPr>
      <w:r w:rsidRPr="00050A8C">
        <w:rPr>
          <w:rFonts w:eastAsia="Batang"/>
          <w:b/>
          <w:bCs/>
          <w:color w:val="000000" w:themeColor="text1"/>
          <w:kern w:val="24"/>
          <w:sz w:val="21"/>
          <w:szCs w:val="21"/>
          <w:highlight w:val="green"/>
          <w:lang w:val="en-GB" w:eastAsia="zh-CN"/>
        </w:rPr>
        <w:t>Agreement</w:t>
      </w:r>
    </w:p>
    <w:p w14:paraId="094C8C16" w14:textId="77777777" w:rsidR="00916B05" w:rsidRPr="00050A8C" w:rsidRDefault="00916B05" w:rsidP="00916B05">
      <w:pPr>
        <w:autoSpaceDE/>
        <w:autoSpaceDN/>
        <w:adjustRightInd/>
        <w:snapToGrid/>
        <w:spacing w:after="0"/>
        <w:jc w:val="left"/>
        <w:rPr>
          <w:sz w:val="24"/>
          <w:szCs w:val="24"/>
          <w:lang w:eastAsia="zh-CN"/>
        </w:rPr>
      </w:pPr>
      <w:r w:rsidRPr="00050A8C">
        <w:rPr>
          <w:rFonts w:eastAsia="Times New Roman"/>
          <w:color w:val="000000" w:themeColor="text1"/>
          <w:kern w:val="24"/>
          <w:lang w:val="en-GB" w:eastAsia="zh-CN"/>
        </w:rPr>
        <w:t xml:space="preserve">A bitmap for indication non-zero coefficients should be supported for </w:t>
      </w:r>
      <w:r w:rsidRPr="00050A8C">
        <w:rPr>
          <w:rFonts w:eastAsia="Times New Roman"/>
          <w:b/>
          <w:i/>
          <w:color w:val="000000" w:themeColor="text1"/>
          <w:kern w:val="24"/>
          <w:lang w:val="en-GB" w:eastAsia="zh-CN"/>
        </w:rPr>
        <w:t>W</w:t>
      </w:r>
      <w:r w:rsidRPr="00050A8C">
        <w:rPr>
          <w:rFonts w:eastAsia="Times New Roman"/>
          <w:b/>
          <w:i/>
          <w:color w:val="000000" w:themeColor="text1"/>
          <w:kern w:val="24"/>
          <w:vertAlign w:val="subscript"/>
          <w:lang w:val="en-GB" w:eastAsia="zh-CN"/>
        </w:rPr>
        <w:t>2</w:t>
      </w:r>
      <w:r w:rsidRPr="00050A8C">
        <w:rPr>
          <w:rFonts w:eastAsia="Times New Roman"/>
          <w:color w:val="000000" w:themeColor="text1"/>
          <w:kern w:val="24"/>
          <w:lang w:val="en-GB" w:eastAsia="zh-CN"/>
        </w:rPr>
        <w:t xml:space="preserve"> with a compression coefficient beta&lt;=1 whereas</w:t>
      </w:r>
    </w:p>
    <w:p w14:paraId="58A6F086" w14:textId="77777777" w:rsidR="00916B05" w:rsidRPr="00050A8C" w:rsidRDefault="00916B05" w:rsidP="007E430C">
      <w:pPr>
        <w:pStyle w:val="af5"/>
        <w:numPr>
          <w:ilvl w:val="0"/>
          <w:numId w:val="57"/>
        </w:numPr>
        <w:spacing w:before="0" w:beforeAutospacing="0" w:after="0" w:afterAutospacing="0"/>
        <w:rPr>
          <w:rFonts w:ascii="Times New Roman" w:hAnsi="Times New Roman" w:cs="Times New Roman"/>
          <w:szCs w:val="22"/>
        </w:rPr>
      </w:pPr>
      <w:r w:rsidRPr="00050A8C">
        <w:rPr>
          <w:rFonts w:ascii="Times New Roman" w:hAnsi="Times New Roman" w:cs="Times New Roman"/>
          <w:sz w:val="22"/>
          <w:szCs w:val="22"/>
        </w:rPr>
        <w:t>FFS values of beta &lt; =1, e.g. 1/8, 1/4, 1/2, 3/4, 1</w:t>
      </w:r>
    </w:p>
    <w:p w14:paraId="42B0B15E" w14:textId="77777777" w:rsidR="00916B05" w:rsidRPr="00050A8C" w:rsidRDefault="00916B05" w:rsidP="007E430C">
      <w:pPr>
        <w:pStyle w:val="af5"/>
        <w:numPr>
          <w:ilvl w:val="0"/>
          <w:numId w:val="57"/>
        </w:numPr>
        <w:spacing w:before="0" w:beforeAutospacing="0" w:after="0" w:afterAutospacing="0"/>
        <w:rPr>
          <w:rFonts w:ascii="Times New Roman" w:hAnsi="Times New Roman" w:cs="Times New Roman"/>
          <w:szCs w:val="22"/>
        </w:rPr>
      </w:pPr>
      <w:r w:rsidRPr="00050A8C">
        <w:rPr>
          <w:rFonts w:ascii="Times New Roman" w:hAnsi="Times New Roman" w:cs="Times New Roman"/>
          <w:sz w:val="22"/>
          <w:szCs w:val="22"/>
        </w:rPr>
        <w:t>FFS: whether a bitmap is polarization-common or polarization-specific whereas polarization-specific bitmap is the baseline</w:t>
      </w:r>
    </w:p>
    <w:p w14:paraId="4A40438E" w14:textId="77777777" w:rsidR="00647F1E" w:rsidRPr="00050A8C" w:rsidRDefault="00647F1E" w:rsidP="007E430C">
      <w:pPr>
        <w:autoSpaceDE/>
        <w:autoSpaceDN/>
        <w:adjustRightInd/>
        <w:snapToGrid/>
        <w:spacing w:beforeLines="30" w:before="72" w:after="0"/>
        <w:jc w:val="left"/>
        <w:rPr>
          <w:rFonts w:eastAsia="Batang"/>
          <w:b/>
          <w:bCs/>
          <w:color w:val="000000" w:themeColor="text1"/>
          <w:kern w:val="24"/>
          <w:sz w:val="21"/>
          <w:szCs w:val="21"/>
          <w:highlight w:val="green"/>
          <w:lang w:val="en-GB"/>
        </w:rPr>
      </w:pPr>
      <w:r w:rsidRPr="00050A8C">
        <w:rPr>
          <w:rFonts w:eastAsia="Batang"/>
          <w:b/>
          <w:color w:val="000000" w:themeColor="text1"/>
          <w:kern w:val="24"/>
          <w:sz w:val="21"/>
          <w:szCs w:val="21"/>
          <w:highlight w:val="green"/>
          <w:lang w:val="en-GB"/>
        </w:rPr>
        <w:t>Agreement</w:t>
      </w:r>
    </w:p>
    <w:p w14:paraId="1E6C6D43" w14:textId="77777777" w:rsidR="00647F1E" w:rsidRPr="00050A8C" w:rsidRDefault="00647F1E" w:rsidP="00647F1E">
      <w:pPr>
        <w:pStyle w:val="af5"/>
        <w:spacing w:before="0" w:beforeAutospacing="0" w:after="0" w:afterAutospacing="0"/>
        <w:rPr>
          <w:rFonts w:ascii="Times New Roman" w:hAnsi="Times New Roman" w:cs="Times New Roman"/>
          <w:sz w:val="22"/>
          <w:szCs w:val="22"/>
        </w:rPr>
      </w:pPr>
      <w:r w:rsidRPr="00050A8C">
        <w:rPr>
          <w:rFonts w:ascii="Times New Roman" w:hAnsi="Times New Roman" w:cs="Times New Roman"/>
          <w:sz w:val="22"/>
          <w:szCs w:val="22"/>
        </w:rPr>
        <w:t>At least for rank 1, for relationship between N and Mv, study and down-select one Alternative from following in RAN1#105e</w:t>
      </w:r>
    </w:p>
    <w:p w14:paraId="40A8728A" w14:textId="77777777" w:rsidR="00647F1E" w:rsidRPr="00050A8C" w:rsidRDefault="00647F1E" w:rsidP="00647F1E">
      <w:pPr>
        <w:pStyle w:val="af5"/>
        <w:numPr>
          <w:ilvl w:val="0"/>
          <w:numId w:val="57"/>
        </w:numPr>
        <w:spacing w:before="0" w:beforeAutospacing="0" w:after="0" w:afterAutospacing="0"/>
        <w:rPr>
          <w:rFonts w:ascii="Times New Roman" w:hAnsi="Times New Roman" w:cs="Times New Roman"/>
          <w:sz w:val="22"/>
          <w:szCs w:val="22"/>
        </w:rPr>
      </w:pPr>
      <w:r w:rsidRPr="00050A8C">
        <w:rPr>
          <w:rFonts w:ascii="Times New Roman" w:hAnsi="Times New Roman" w:cs="Times New Roman"/>
          <w:sz w:val="22"/>
          <w:szCs w:val="22"/>
        </w:rPr>
        <w:t>Alt 1: N= Mv always</w:t>
      </w:r>
    </w:p>
    <w:p w14:paraId="193EF1C0" w14:textId="77777777" w:rsidR="00647F1E" w:rsidRPr="00050A8C" w:rsidRDefault="00647F1E" w:rsidP="00647F1E">
      <w:pPr>
        <w:pStyle w:val="af5"/>
        <w:numPr>
          <w:ilvl w:val="0"/>
          <w:numId w:val="57"/>
        </w:numPr>
        <w:spacing w:before="0" w:beforeAutospacing="0" w:after="0" w:afterAutospacing="0"/>
        <w:rPr>
          <w:rFonts w:ascii="Times New Roman" w:hAnsi="Times New Roman" w:cs="Times New Roman"/>
          <w:sz w:val="22"/>
          <w:szCs w:val="22"/>
        </w:rPr>
      </w:pPr>
      <w:r w:rsidRPr="00050A8C">
        <w:rPr>
          <w:rFonts w:ascii="Times New Roman" w:hAnsi="Times New Roman" w:cs="Times New Roman"/>
          <w:sz w:val="22"/>
          <w:szCs w:val="22"/>
        </w:rPr>
        <w:t>Alt 2: N &gt;= Mv and FFS candidate value(s) of N, e.g. 2, 4</w:t>
      </w:r>
    </w:p>
    <w:p w14:paraId="13C88CDC" w14:textId="39B77195" w:rsidR="00647F1E" w:rsidRPr="00050A8C" w:rsidRDefault="00647F1E" w:rsidP="00321AB7">
      <w:pPr>
        <w:pStyle w:val="af5"/>
        <w:numPr>
          <w:ilvl w:val="0"/>
          <w:numId w:val="57"/>
        </w:numPr>
        <w:spacing w:before="0" w:beforeAutospacing="0" w:after="0" w:afterAutospacing="0"/>
        <w:rPr>
          <w:rFonts w:ascii="Times New Roman" w:hAnsi="Times New Roman" w:cs="Times New Roman"/>
          <w:sz w:val="22"/>
          <w:szCs w:val="22"/>
        </w:rPr>
      </w:pPr>
      <w:r w:rsidRPr="00050A8C">
        <w:rPr>
          <w:rStyle w:val="af6"/>
          <w:rFonts w:ascii="Times New Roman" w:hAnsi="Times New Roman" w:cs="Times New Roman"/>
          <w:b w:val="0"/>
          <w:sz w:val="22"/>
          <w:szCs w:val="22"/>
        </w:rPr>
        <w:t xml:space="preserve">FFS: Whether this applies when </w:t>
      </w:r>
      <w:r w:rsidRPr="00050A8C">
        <w:rPr>
          <w:rStyle w:val="af6"/>
          <w:rFonts w:ascii="Times New Roman" w:hAnsi="Times New Roman" w:cs="Times New Roman"/>
          <w:i/>
          <w:sz w:val="22"/>
          <w:szCs w:val="22"/>
        </w:rPr>
        <w:t>W</w:t>
      </w:r>
      <w:r w:rsidRPr="00050A8C">
        <w:rPr>
          <w:rStyle w:val="af6"/>
          <w:rFonts w:ascii="Times New Roman" w:hAnsi="Times New Roman" w:cs="Times New Roman"/>
          <w:i/>
          <w:sz w:val="22"/>
          <w:szCs w:val="22"/>
          <w:vertAlign w:val="subscript"/>
        </w:rPr>
        <w:t>f</w:t>
      </w:r>
      <w:r w:rsidRPr="00050A8C">
        <w:rPr>
          <w:rStyle w:val="af6"/>
          <w:rFonts w:ascii="Times New Roman" w:hAnsi="Times New Roman" w:cs="Times New Roman"/>
          <w:b w:val="0"/>
          <w:sz w:val="22"/>
          <w:szCs w:val="22"/>
        </w:rPr>
        <w:t xml:space="preserve"> is turned OFF.</w:t>
      </w:r>
    </w:p>
    <w:p w14:paraId="7D714924" w14:textId="77777777" w:rsidR="00916B05" w:rsidRPr="00050A8C" w:rsidRDefault="00916B05" w:rsidP="007E430C">
      <w:pPr>
        <w:autoSpaceDE/>
        <w:autoSpaceDN/>
        <w:adjustRightInd/>
        <w:snapToGrid/>
        <w:spacing w:beforeLines="30" w:before="72" w:after="0"/>
        <w:jc w:val="left"/>
        <w:rPr>
          <w:rFonts w:eastAsia="Batang"/>
          <w:b/>
          <w:color w:val="000000" w:themeColor="text1"/>
          <w:kern w:val="24"/>
          <w:sz w:val="21"/>
          <w:szCs w:val="21"/>
          <w:highlight w:val="green"/>
          <w:lang w:val="en-GB" w:eastAsia="zh-CN"/>
        </w:rPr>
      </w:pPr>
      <w:r w:rsidRPr="00050A8C">
        <w:rPr>
          <w:rFonts w:eastAsia="Batang"/>
          <w:b/>
          <w:color w:val="000000" w:themeColor="text1"/>
          <w:kern w:val="24"/>
          <w:sz w:val="21"/>
          <w:szCs w:val="21"/>
          <w:highlight w:val="green"/>
          <w:lang w:val="en-GB" w:eastAsia="zh-CN"/>
        </w:rPr>
        <w:t xml:space="preserve">Agreement </w:t>
      </w:r>
    </w:p>
    <w:p w14:paraId="7E0FF06C" w14:textId="77777777" w:rsidR="00916B05" w:rsidRPr="00050A8C" w:rsidRDefault="00916B05" w:rsidP="00916B05">
      <w:pPr>
        <w:autoSpaceDE/>
        <w:autoSpaceDN/>
        <w:adjustRightInd/>
        <w:snapToGrid/>
        <w:spacing w:after="0"/>
        <w:jc w:val="left"/>
        <w:rPr>
          <w:rFonts w:eastAsia="Times New Roman"/>
          <w:color w:val="000000" w:themeColor="text1"/>
          <w:kern w:val="24"/>
          <w:lang w:val="en-GB" w:eastAsia="zh-CN"/>
        </w:rPr>
      </w:pPr>
      <w:r w:rsidRPr="00050A8C">
        <w:rPr>
          <w:rFonts w:eastAsia="Times New Roman"/>
          <w:color w:val="000000" w:themeColor="text1"/>
          <w:kern w:val="24"/>
          <w:lang w:val="en-GB" w:eastAsia="zh-CN"/>
        </w:rPr>
        <w:t xml:space="preserve">At least for rank 1, the FD bases used for </w:t>
      </w:r>
      <w:r w:rsidRPr="00050A8C">
        <w:rPr>
          <w:rFonts w:eastAsia="Times New Roman"/>
          <w:b/>
          <w:i/>
          <w:color w:val="000000" w:themeColor="text1"/>
          <w:kern w:val="24"/>
          <w:lang w:val="en-GB" w:eastAsia="zh-CN"/>
        </w:rPr>
        <w:t>W</w:t>
      </w:r>
      <w:r w:rsidRPr="00050A8C">
        <w:rPr>
          <w:rFonts w:eastAsia="Times New Roman"/>
          <w:b/>
          <w:i/>
          <w:color w:val="000000" w:themeColor="text1"/>
          <w:kern w:val="24"/>
          <w:vertAlign w:val="subscript"/>
          <w:lang w:val="en-GB" w:eastAsia="zh-CN"/>
        </w:rPr>
        <w:t>f</w:t>
      </w:r>
      <w:r w:rsidRPr="00050A8C">
        <w:rPr>
          <w:rFonts w:eastAsia="Times New Roman"/>
          <w:color w:val="000000" w:themeColor="text1"/>
          <w:kern w:val="24"/>
          <w:lang w:val="en-GB" w:eastAsia="zh-CN"/>
        </w:rPr>
        <w:t xml:space="preserve"> quantitation are limited within a single window/set with size N configured to the UE, study and down-select one Alternative in RAN1 105e:</w:t>
      </w:r>
    </w:p>
    <w:p w14:paraId="4487534C" w14:textId="77777777" w:rsidR="00916B05" w:rsidRPr="00050A8C" w:rsidRDefault="00916B05" w:rsidP="007E430C">
      <w:pPr>
        <w:pStyle w:val="af5"/>
        <w:numPr>
          <w:ilvl w:val="0"/>
          <w:numId w:val="57"/>
        </w:numPr>
        <w:spacing w:before="0" w:beforeAutospacing="0" w:after="0" w:afterAutospacing="0"/>
        <w:rPr>
          <w:rFonts w:ascii="Times New Roman" w:hAnsi="Times New Roman" w:cs="Times New Roman"/>
        </w:rPr>
      </w:pPr>
      <w:r w:rsidRPr="00050A8C">
        <w:rPr>
          <w:rFonts w:ascii="Times New Roman" w:hAnsi="Times New Roman" w:cs="Times New Roman"/>
          <w:sz w:val="22"/>
          <w:szCs w:val="22"/>
        </w:rPr>
        <w:t>Alt 1: FD bases in the window must be consecutive from an orthogonal DFT matrix</w:t>
      </w:r>
    </w:p>
    <w:p w14:paraId="16937263" w14:textId="77777777" w:rsidR="00916B05" w:rsidRPr="00050A8C" w:rsidRDefault="00916B05" w:rsidP="007E430C">
      <w:pPr>
        <w:pStyle w:val="af5"/>
        <w:numPr>
          <w:ilvl w:val="0"/>
          <w:numId w:val="57"/>
        </w:numPr>
        <w:spacing w:before="0" w:beforeAutospacing="0" w:after="0" w:afterAutospacing="0"/>
        <w:rPr>
          <w:rFonts w:ascii="Times New Roman" w:hAnsi="Times New Roman" w:cs="Times New Roman"/>
        </w:rPr>
      </w:pPr>
      <w:r w:rsidRPr="00050A8C">
        <w:rPr>
          <w:rFonts w:ascii="Times New Roman" w:hAnsi="Times New Roman" w:cs="Times New Roman"/>
          <w:sz w:val="22"/>
          <w:szCs w:val="22"/>
        </w:rPr>
        <w:t>Alt 2: FD bases in the set can be consecutive/non-consecutive, and are selected freely by gNB from an orthogonal DFT matrix</w:t>
      </w:r>
    </w:p>
    <w:p w14:paraId="165A13C1" w14:textId="77777777" w:rsidR="00C60800" w:rsidRPr="00050A8C" w:rsidRDefault="00C60800" w:rsidP="007E430C">
      <w:pPr>
        <w:autoSpaceDE/>
        <w:autoSpaceDN/>
        <w:adjustRightInd/>
        <w:snapToGrid/>
        <w:spacing w:beforeLines="30" w:before="72" w:after="0"/>
        <w:jc w:val="left"/>
        <w:rPr>
          <w:rFonts w:eastAsia="Batang"/>
          <w:b/>
          <w:color w:val="000000" w:themeColor="text1"/>
          <w:kern w:val="24"/>
          <w:sz w:val="21"/>
          <w:szCs w:val="21"/>
          <w:highlight w:val="green"/>
          <w:lang w:val="en-GB" w:eastAsia="zh-CN"/>
        </w:rPr>
      </w:pPr>
      <w:r w:rsidRPr="00050A8C">
        <w:rPr>
          <w:rFonts w:eastAsia="Batang"/>
          <w:b/>
          <w:color w:val="000000" w:themeColor="text1"/>
          <w:kern w:val="24"/>
          <w:sz w:val="21"/>
          <w:szCs w:val="21"/>
          <w:highlight w:val="green"/>
          <w:lang w:val="en-GB" w:eastAsia="zh-CN"/>
        </w:rPr>
        <w:t xml:space="preserve">Agreement </w:t>
      </w:r>
    </w:p>
    <w:p w14:paraId="18B48671" w14:textId="77777777" w:rsidR="00C60800" w:rsidRPr="00050A8C" w:rsidRDefault="00C60800" w:rsidP="00C60800">
      <w:pPr>
        <w:autoSpaceDE/>
        <w:autoSpaceDN/>
        <w:adjustRightInd/>
        <w:snapToGrid/>
        <w:spacing w:after="0"/>
        <w:jc w:val="left"/>
        <w:rPr>
          <w:rFonts w:eastAsia="Times New Roman"/>
          <w:color w:val="000000" w:themeColor="text1"/>
          <w:kern w:val="24"/>
          <w:lang w:val="en-GB" w:eastAsia="zh-CN"/>
        </w:rPr>
      </w:pPr>
      <w:r w:rsidRPr="00050A8C">
        <w:rPr>
          <w:rFonts w:eastAsia="Times New Roman"/>
          <w:color w:val="000000" w:themeColor="text1"/>
          <w:kern w:val="24"/>
          <w:lang w:val="en-GB" w:eastAsia="zh-CN"/>
        </w:rPr>
        <w:t>At least for rank 1, regarding the value(s) of R for Rel-17 PS codebook enhancement, study and down-select one or more than one Alternative (or a subset of corresponding values) in RAN1 105e:  </w:t>
      </w:r>
    </w:p>
    <w:p w14:paraId="609660C9" w14:textId="77777777" w:rsidR="00C60800" w:rsidRPr="00050A8C" w:rsidRDefault="00C60800" w:rsidP="007E430C">
      <w:pPr>
        <w:pStyle w:val="af5"/>
        <w:numPr>
          <w:ilvl w:val="0"/>
          <w:numId w:val="57"/>
        </w:numPr>
        <w:spacing w:before="0" w:beforeAutospacing="0" w:after="0" w:afterAutospacing="0"/>
        <w:rPr>
          <w:rFonts w:ascii="Times New Roman" w:hAnsi="Times New Roman" w:cs="Times New Roman"/>
        </w:rPr>
      </w:pPr>
      <w:r w:rsidRPr="00050A8C">
        <w:rPr>
          <w:rFonts w:ascii="Times New Roman" w:hAnsi="Times New Roman" w:cs="Times New Roman"/>
          <w:sz w:val="22"/>
          <w:szCs w:val="22"/>
        </w:rPr>
        <w:t>Alt 0:  R &lt; 1 (e.g. 1/4, 1/2)</w:t>
      </w:r>
    </w:p>
    <w:p w14:paraId="040BE0A8" w14:textId="77777777" w:rsidR="00C60800" w:rsidRPr="00050A8C" w:rsidRDefault="00C60800" w:rsidP="007E430C">
      <w:pPr>
        <w:pStyle w:val="af5"/>
        <w:numPr>
          <w:ilvl w:val="0"/>
          <w:numId w:val="57"/>
        </w:numPr>
        <w:spacing w:before="0" w:beforeAutospacing="0" w:after="0" w:afterAutospacing="0"/>
        <w:rPr>
          <w:rFonts w:ascii="Times New Roman" w:hAnsi="Times New Roman" w:cs="Times New Roman"/>
        </w:rPr>
      </w:pPr>
      <w:r w:rsidRPr="00050A8C">
        <w:rPr>
          <w:rFonts w:ascii="Times New Roman" w:hAnsi="Times New Roman" w:cs="Times New Roman"/>
          <w:sz w:val="22"/>
          <w:szCs w:val="22"/>
        </w:rPr>
        <w:t>Alt 1: R=1</w:t>
      </w:r>
    </w:p>
    <w:p w14:paraId="56B63425" w14:textId="77777777" w:rsidR="00C60800" w:rsidRPr="00050A8C" w:rsidRDefault="00C60800" w:rsidP="007E430C">
      <w:pPr>
        <w:pStyle w:val="af5"/>
        <w:numPr>
          <w:ilvl w:val="0"/>
          <w:numId w:val="57"/>
        </w:numPr>
        <w:spacing w:before="0" w:beforeAutospacing="0" w:after="0" w:afterAutospacing="0"/>
        <w:rPr>
          <w:rFonts w:ascii="Times New Roman" w:hAnsi="Times New Roman" w:cs="Times New Roman"/>
        </w:rPr>
      </w:pPr>
      <w:r w:rsidRPr="00050A8C">
        <w:rPr>
          <w:rFonts w:ascii="Times New Roman" w:hAnsi="Times New Roman" w:cs="Times New Roman"/>
          <w:sz w:val="22"/>
          <w:szCs w:val="22"/>
        </w:rPr>
        <w:t>Alt 2: R=1 and 2</w:t>
      </w:r>
    </w:p>
    <w:p w14:paraId="26FB423D" w14:textId="77777777" w:rsidR="00C60800" w:rsidRPr="00050A8C" w:rsidRDefault="00C60800" w:rsidP="007E430C">
      <w:pPr>
        <w:pStyle w:val="af5"/>
        <w:numPr>
          <w:ilvl w:val="0"/>
          <w:numId w:val="57"/>
        </w:numPr>
        <w:spacing w:before="0" w:beforeAutospacing="0" w:after="0" w:afterAutospacing="0"/>
        <w:rPr>
          <w:rFonts w:ascii="Times New Roman" w:hAnsi="Times New Roman" w:cs="Times New Roman"/>
        </w:rPr>
      </w:pPr>
      <w:r w:rsidRPr="00050A8C">
        <w:rPr>
          <w:rFonts w:ascii="Times New Roman" w:hAnsi="Times New Roman" w:cs="Times New Roman"/>
          <w:sz w:val="22"/>
          <w:szCs w:val="22"/>
        </w:rPr>
        <w:t>Alt 3: R=1,2, 4, and 8</w:t>
      </w:r>
    </w:p>
    <w:p w14:paraId="2BE805CC" w14:textId="33644DFD" w:rsidR="00C60800" w:rsidRPr="00050A8C" w:rsidRDefault="00C60800" w:rsidP="007E430C">
      <w:pPr>
        <w:pStyle w:val="af5"/>
        <w:numPr>
          <w:ilvl w:val="0"/>
          <w:numId w:val="57"/>
        </w:numPr>
        <w:spacing w:before="0" w:beforeAutospacing="0" w:after="0" w:afterAutospacing="0"/>
        <w:rPr>
          <w:rFonts w:ascii="Times New Roman" w:hAnsi="Times New Roman" w:cs="Times New Roman"/>
        </w:rPr>
      </w:pPr>
      <w:r w:rsidRPr="00050A8C">
        <w:rPr>
          <w:rFonts w:ascii="Times New Roman" w:hAnsi="Times New Roman" w:cs="Times New Roman"/>
          <w:sz w:val="22"/>
          <w:szCs w:val="22"/>
        </w:rPr>
        <w:t>Alt 4: R= {1,2,…, D*NPRBSB} whereas D is the density of CSI-RS in frequency domain</w:t>
      </w:r>
    </w:p>
    <w:p w14:paraId="026C8D17" w14:textId="77777777" w:rsidR="00C60800" w:rsidRPr="00050A8C" w:rsidRDefault="00C60800" w:rsidP="007E430C">
      <w:pPr>
        <w:autoSpaceDE/>
        <w:autoSpaceDN/>
        <w:adjustRightInd/>
        <w:snapToGrid/>
        <w:spacing w:beforeLines="30" w:before="72" w:after="0"/>
        <w:jc w:val="left"/>
        <w:rPr>
          <w:rFonts w:eastAsia="Batang"/>
          <w:b/>
          <w:color w:val="000000" w:themeColor="text1"/>
          <w:kern w:val="24"/>
          <w:sz w:val="21"/>
          <w:szCs w:val="21"/>
          <w:highlight w:val="green"/>
          <w:lang w:val="en-GB" w:eastAsia="zh-CN"/>
        </w:rPr>
      </w:pPr>
      <w:r w:rsidRPr="00050A8C">
        <w:rPr>
          <w:rFonts w:eastAsia="Batang"/>
          <w:b/>
          <w:color w:val="000000" w:themeColor="text1"/>
          <w:kern w:val="24"/>
          <w:sz w:val="21"/>
          <w:szCs w:val="21"/>
          <w:highlight w:val="green"/>
          <w:lang w:val="en-GB" w:eastAsia="zh-CN"/>
        </w:rPr>
        <w:t xml:space="preserve">Agreement </w:t>
      </w:r>
    </w:p>
    <w:p w14:paraId="113F9120" w14:textId="603887A2" w:rsidR="00C60800" w:rsidRPr="00050A8C" w:rsidRDefault="00C60800" w:rsidP="00321AB7">
      <w:pPr>
        <w:autoSpaceDE/>
        <w:autoSpaceDN/>
        <w:adjustRightInd/>
        <w:snapToGrid/>
        <w:spacing w:after="0"/>
        <w:jc w:val="left"/>
        <w:rPr>
          <w:rFonts w:eastAsiaTheme="minorEastAsia"/>
          <w:color w:val="000000" w:themeColor="text1"/>
          <w:kern w:val="24"/>
          <w:lang w:val="en-GB" w:eastAsia="zh-CN"/>
        </w:rPr>
      </w:pPr>
      <w:r w:rsidRPr="00050A8C">
        <w:rPr>
          <w:rFonts w:eastAsia="Times New Roman"/>
          <w:color w:val="000000" w:themeColor="text1"/>
          <w:kern w:val="24"/>
          <w:lang w:val="en-GB" w:eastAsia="zh-CN"/>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5B5C698F" w14:textId="77777777" w:rsidR="009D52DB" w:rsidRDefault="00C72234" w:rsidP="00435135">
      <w:pPr>
        <w:pStyle w:val="af0"/>
        <w:numPr>
          <w:ilvl w:val="0"/>
          <w:numId w:val="8"/>
        </w:numPr>
        <w:spacing w:beforeLines="100" w:before="240"/>
        <w:ind w:firstLineChars="0"/>
        <w:rPr>
          <w:rFonts w:eastAsiaTheme="minorEastAsia"/>
          <w:lang w:eastAsia="zh-CN"/>
        </w:rPr>
      </w:pPr>
      <w:r w:rsidRPr="004B09B1">
        <w:rPr>
          <w:rFonts w:eastAsiaTheme="minorEastAsia"/>
          <w:lang w:eastAsia="zh-CN"/>
        </w:rPr>
        <w:t>CSI enhancements for MTRP</w:t>
      </w:r>
    </w:p>
    <w:p w14:paraId="58537D87" w14:textId="2288D507" w:rsidR="009D52DB" w:rsidRPr="007E430C" w:rsidRDefault="009D52DB" w:rsidP="007E430C">
      <w:pPr>
        <w:autoSpaceDE/>
        <w:autoSpaceDN/>
        <w:adjustRightInd/>
        <w:snapToGrid/>
        <w:spacing w:beforeLines="30" w:before="72" w:after="0"/>
        <w:jc w:val="left"/>
        <w:rPr>
          <w:rFonts w:ascii="Times" w:eastAsia="Batang" w:hAnsi="Times"/>
          <w:b/>
          <w:color w:val="000000" w:themeColor="text1"/>
          <w:kern w:val="24"/>
          <w:sz w:val="21"/>
          <w:szCs w:val="21"/>
          <w:highlight w:val="green"/>
          <w:lang w:val="en-GB" w:eastAsia="zh-CN"/>
        </w:rPr>
      </w:pPr>
      <w:r w:rsidRPr="007E430C">
        <w:rPr>
          <w:rFonts w:ascii="Times" w:eastAsia="Batang" w:hAnsi="Times"/>
          <w:b/>
          <w:color w:val="000000" w:themeColor="text1"/>
          <w:kern w:val="24"/>
          <w:sz w:val="21"/>
          <w:szCs w:val="21"/>
          <w:highlight w:val="green"/>
          <w:lang w:val="en-GB" w:eastAsia="zh-CN"/>
        </w:rPr>
        <w:lastRenderedPageBreak/>
        <w:t xml:space="preserve"> Agreement</w:t>
      </w:r>
    </w:p>
    <w:p w14:paraId="16039856" w14:textId="77777777" w:rsidR="009D52DB" w:rsidRPr="007E430C" w:rsidRDefault="009D52DB" w:rsidP="009D52DB">
      <w:pPr>
        <w:pStyle w:val="af5"/>
        <w:spacing w:before="0" w:beforeAutospacing="0" w:after="0" w:afterAutospacing="0"/>
        <w:rPr>
          <w:rFonts w:ascii="Times New Roman" w:eastAsia="Times New Roman" w:hAnsi="Times New Roman" w:cs="Times New Roman"/>
          <w:color w:val="000000" w:themeColor="text1"/>
          <w:kern w:val="24"/>
          <w:sz w:val="22"/>
          <w:szCs w:val="22"/>
          <w:lang w:val="en-GB"/>
        </w:rPr>
      </w:pPr>
      <w:r w:rsidRPr="007E430C">
        <w:rPr>
          <w:rFonts w:ascii="Times New Roman" w:eastAsia="Times New Roman" w:hAnsi="Times New Roman" w:cs="Times New Roman"/>
          <w:color w:val="000000" w:themeColor="text1"/>
          <w:kern w:val="24"/>
          <w:sz w:val="22"/>
          <w:szCs w:val="22"/>
          <w:lang w:val="en-GB"/>
        </w:rPr>
        <w:t>For the UE configured to report X CSIs associated with single-TRP measurement hypotheses and one CSI associated with NCJT measurement hypothesis (i.e. Option 1), </w:t>
      </w:r>
    </w:p>
    <w:p w14:paraId="22F7E220" w14:textId="77777777" w:rsidR="009D52DB" w:rsidRPr="007E430C" w:rsidRDefault="009D52DB" w:rsidP="009D52DB">
      <w:pPr>
        <w:pStyle w:val="af5"/>
        <w:numPr>
          <w:ilvl w:val="0"/>
          <w:numId w:val="41"/>
        </w:numPr>
        <w:spacing w:before="0" w:beforeAutospacing="0" w:after="0" w:afterAutospacing="0"/>
        <w:rPr>
          <w:rFonts w:ascii="Times New Roman" w:eastAsia="Times New Roman" w:hAnsi="Times New Roman" w:cs="Times New Roman"/>
          <w:color w:val="000000" w:themeColor="text1"/>
          <w:kern w:val="24"/>
          <w:sz w:val="22"/>
          <w:szCs w:val="22"/>
          <w:lang w:val="en-GB"/>
        </w:rPr>
      </w:pPr>
      <w:r w:rsidRPr="007E430C">
        <w:rPr>
          <w:rFonts w:ascii="Times New Roman" w:eastAsia="Times New Roman" w:hAnsi="Times New Roman" w:cs="Times New Roman"/>
          <w:color w:val="000000" w:themeColor="text1"/>
          <w:kern w:val="24"/>
          <w:sz w:val="22"/>
          <w:szCs w:val="22"/>
          <w:lang w:val="en-GB"/>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1AAAB906" w14:textId="77777777" w:rsidR="009D52DB" w:rsidRPr="007E430C" w:rsidRDefault="009D52DB" w:rsidP="009D52DB">
      <w:pPr>
        <w:pStyle w:val="af5"/>
        <w:numPr>
          <w:ilvl w:val="0"/>
          <w:numId w:val="41"/>
        </w:numPr>
        <w:spacing w:before="0" w:beforeAutospacing="0" w:after="0" w:afterAutospacing="0"/>
        <w:rPr>
          <w:rFonts w:ascii="Times New Roman" w:eastAsia="Times New Roman" w:hAnsi="Times New Roman" w:cs="Times New Roman"/>
          <w:color w:val="000000" w:themeColor="text1"/>
          <w:kern w:val="24"/>
          <w:sz w:val="22"/>
          <w:szCs w:val="22"/>
          <w:lang w:val="en-GB"/>
        </w:rPr>
      </w:pPr>
      <w:r w:rsidRPr="007E430C">
        <w:rPr>
          <w:rFonts w:ascii="Times New Roman" w:eastAsia="Times New Roman" w:hAnsi="Times New Roman" w:cs="Times New Roman"/>
          <w:color w:val="000000" w:themeColor="text1"/>
          <w:kern w:val="24"/>
          <w:sz w:val="22"/>
          <w:szCs w:val="22"/>
          <w:lang w:val="en-GB"/>
        </w:rPr>
        <w:t>FFS: Whether the X+1 CRIs are reported jointly as one CSI report or as separate CSI reports.</w:t>
      </w:r>
    </w:p>
    <w:p w14:paraId="4BD34329" w14:textId="77777777" w:rsidR="009D52DB" w:rsidRPr="007E430C" w:rsidRDefault="009D52DB" w:rsidP="007E430C">
      <w:pPr>
        <w:autoSpaceDE/>
        <w:autoSpaceDN/>
        <w:adjustRightInd/>
        <w:snapToGrid/>
        <w:spacing w:beforeLines="30" w:before="72" w:after="0"/>
        <w:jc w:val="left"/>
        <w:rPr>
          <w:rFonts w:ascii="Times" w:eastAsia="Batang" w:hAnsi="Times"/>
          <w:b/>
          <w:bCs/>
          <w:color w:val="000000" w:themeColor="text1"/>
          <w:kern w:val="24"/>
          <w:sz w:val="21"/>
          <w:szCs w:val="21"/>
          <w:highlight w:val="green"/>
          <w:lang w:val="en-GB"/>
        </w:rPr>
      </w:pPr>
      <w:r w:rsidRPr="007E430C">
        <w:rPr>
          <w:rFonts w:ascii="Times" w:eastAsia="Batang" w:hAnsi="Times"/>
          <w:color w:val="000000" w:themeColor="text1"/>
          <w:kern w:val="24"/>
          <w:sz w:val="21"/>
          <w:szCs w:val="21"/>
          <w:highlight w:val="green"/>
          <w:lang w:val="en-GB" w:eastAsia="zh-CN"/>
        </w:rPr>
        <w:t xml:space="preserve">Agreement </w:t>
      </w:r>
    </w:p>
    <w:p w14:paraId="02C46459" w14:textId="77777777" w:rsidR="009D52DB" w:rsidRPr="007E430C" w:rsidRDefault="009D52DB" w:rsidP="009D52DB">
      <w:pPr>
        <w:rPr>
          <w:rFonts w:eastAsia="Times New Roman"/>
          <w:color w:val="000000" w:themeColor="text1"/>
          <w:kern w:val="24"/>
          <w:lang w:val="en-GB" w:eastAsia="zh-CN"/>
        </w:rPr>
      </w:pPr>
      <w:r w:rsidRPr="007E430C">
        <w:rPr>
          <w:rFonts w:eastAsia="Times New Roman"/>
          <w:color w:val="000000" w:themeColor="text1"/>
          <w:kern w:val="24"/>
          <w:lang w:val="en-GB" w:eastAsia="zh-CN"/>
        </w:rPr>
        <w:t>For the UE be configured to report one CSI associated with the best one among NCJT and single-TRP measurement hypotheses (i.e. Option 2),</w:t>
      </w:r>
    </w:p>
    <w:p w14:paraId="434A65C0" w14:textId="77777777" w:rsidR="009D52DB" w:rsidRPr="007E430C" w:rsidRDefault="009D52DB" w:rsidP="009D52DB">
      <w:pPr>
        <w:pStyle w:val="af0"/>
        <w:numPr>
          <w:ilvl w:val="0"/>
          <w:numId w:val="59"/>
        </w:numPr>
        <w:autoSpaceDE/>
        <w:autoSpaceDN/>
        <w:adjustRightInd/>
        <w:snapToGrid/>
        <w:spacing w:after="0"/>
        <w:ind w:firstLineChars="0"/>
        <w:rPr>
          <w:rFonts w:eastAsia="Times New Roman"/>
          <w:color w:val="000000" w:themeColor="text1"/>
          <w:kern w:val="24"/>
          <w:lang w:val="en-GB" w:eastAsia="zh-CN"/>
        </w:rPr>
      </w:pPr>
      <w:r w:rsidRPr="007E430C">
        <w:rPr>
          <w:rFonts w:eastAsia="Times New Roman"/>
          <w:color w:val="000000" w:themeColor="text1"/>
          <w:kern w:val="24"/>
          <w:lang w:val="en-GB" w:eastAsia="zh-CN"/>
        </w:rPr>
        <w:t>Alt 1: Single CRI is reported whereas CRI bit size depends on total number of valid CMR pairs for NCJT measurement hypothesis and valid CMRs for single-TRP measurement hypotheses.</w:t>
      </w:r>
    </w:p>
    <w:p w14:paraId="182E522B" w14:textId="77777777" w:rsidR="009D52DB" w:rsidRPr="007E430C" w:rsidRDefault="009D52DB" w:rsidP="009D52DB">
      <w:pPr>
        <w:pStyle w:val="af0"/>
        <w:numPr>
          <w:ilvl w:val="1"/>
          <w:numId w:val="59"/>
        </w:numPr>
        <w:autoSpaceDE/>
        <w:autoSpaceDN/>
        <w:adjustRightInd/>
        <w:snapToGrid/>
        <w:spacing w:after="0"/>
        <w:ind w:firstLineChars="0"/>
        <w:rPr>
          <w:rFonts w:eastAsia="Times New Roman"/>
          <w:color w:val="000000" w:themeColor="text1"/>
          <w:kern w:val="24"/>
          <w:lang w:val="en-GB" w:eastAsia="zh-CN"/>
        </w:rPr>
      </w:pPr>
      <w:r w:rsidRPr="007E430C">
        <w:rPr>
          <w:rFonts w:eastAsia="Times New Roman"/>
          <w:color w:val="000000" w:themeColor="text1"/>
          <w:kern w:val="24"/>
          <w:lang w:val="en-GB" w:eastAsia="zh-CN"/>
        </w:rPr>
        <w:t>FFS further mapping mechanism between each CRI codepoint and Single-TRP/NCJT measurement hypothesis.</w:t>
      </w:r>
    </w:p>
    <w:p w14:paraId="3F6A7D26" w14:textId="269C5355" w:rsidR="00D71110" w:rsidRDefault="00D71110" w:rsidP="007E430C">
      <w:pPr>
        <w:spacing w:beforeLines="50" w:before="120"/>
        <w:rPr>
          <w:rFonts w:eastAsia="MS Mincho"/>
          <w:lang w:eastAsia="ja-JP"/>
        </w:rPr>
      </w:pPr>
      <w:r w:rsidRPr="004B09B1">
        <w:rPr>
          <w:rFonts w:eastAsia="MS Mincho"/>
          <w:lang w:eastAsia="ja-JP"/>
        </w:rPr>
        <w:t xml:space="preserve">In this contribution, we provide our views on CSI enhancement based on FDD angle and delay reciprocity including </w:t>
      </w:r>
      <w:r>
        <w:rPr>
          <w:rFonts w:eastAsia="MS Mincho"/>
          <w:lang w:eastAsia="ja-JP"/>
        </w:rPr>
        <w:t xml:space="preserve">remaining issues of </w:t>
      </w:r>
      <w:r w:rsidRPr="004B09B1">
        <w:rPr>
          <w:rFonts w:eastAsia="MS Mincho"/>
          <w:lang w:eastAsia="ja-JP"/>
        </w:rPr>
        <w:t xml:space="preserve">codebook structure, </w:t>
      </w:r>
      <w:r>
        <w:rPr>
          <w:rFonts w:eastAsia="MS Mincho"/>
          <w:lang w:eastAsia="ja-JP"/>
        </w:rPr>
        <w:t>quantization of linear combination coefficients</w:t>
      </w:r>
      <w:r w:rsidR="00B35ADE">
        <w:rPr>
          <w:rFonts w:eastAsia="MS Mincho"/>
          <w:lang w:eastAsia="ja-JP"/>
        </w:rPr>
        <w:t xml:space="preserve"> and </w:t>
      </w:r>
      <w:r w:rsidRPr="004B09B1">
        <w:rPr>
          <w:rFonts w:eastAsia="MS Mincho"/>
          <w:lang w:eastAsia="ja-JP"/>
        </w:rPr>
        <w:t>mechanism to improve utilization of CSI-RS. Besides CSI enhancement for multi-TRP is also discussed in this contribution</w:t>
      </w:r>
      <w:r w:rsidR="00321AB7">
        <w:rPr>
          <w:rFonts w:eastAsia="MS Mincho"/>
          <w:lang w:eastAsia="ja-JP"/>
        </w:rPr>
        <w:t xml:space="preserve"> for next level details. </w:t>
      </w:r>
    </w:p>
    <w:p w14:paraId="1BACCFD7" w14:textId="77777777" w:rsidR="003746D6" w:rsidRDefault="003746D6" w:rsidP="007E430C">
      <w:pPr>
        <w:spacing w:beforeLines="50" w:before="120"/>
        <w:rPr>
          <w:rFonts w:eastAsia="MS Mincho"/>
          <w:lang w:eastAsia="ja-JP"/>
        </w:rPr>
      </w:pPr>
    </w:p>
    <w:p w14:paraId="22B030F8" w14:textId="77777777" w:rsidR="009A3A86" w:rsidRDefault="00FC250B" w:rsidP="00FC250B">
      <w:pPr>
        <w:pStyle w:val="1"/>
      </w:pPr>
      <w:bookmarkStart w:id="3" w:name="_Ref129681832"/>
      <w:r w:rsidRPr="00FC250B">
        <w:t>Rel-17 port selection codebook enhancement based on angle and/or delay reciprocity</w:t>
      </w:r>
    </w:p>
    <w:p w14:paraId="4D4AB272" w14:textId="613E33E1" w:rsidR="00B35ADE" w:rsidRDefault="00B35ADE" w:rsidP="00B35ADE">
      <w:pPr>
        <w:rPr>
          <w:lang w:eastAsia="x-none"/>
        </w:rPr>
      </w:pPr>
      <w:r w:rsidRPr="00227BEF">
        <w:rPr>
          <w:rFonts w:eastAsia="MS Mincho"/>
          <w:lang w:eastAsia="ja-JP"/>
        </w:rPr>
        <w:t>Based on the agreement in RAN1#104</w:t>
      </w:r>
      <w:r w:rsidR="00F656EC">
        <w:rPr>
          <w:rFonts w:eastAsia="MS Mincho"/>
          <w:lang w:eastAsia="ja-JP"/>
        </w:rPr>
        <w:t>bis-</w:t>
      </w:r>
      <w:r w:rsidRPr="00227BEF">
        <w:rPr>
          <w:rFonts w:eastAsia="MS Mincho"/>
          <w:lang w:eastAsia="ja-JP"/>
        </w:rPr>
        <w:t xml:space="preserve">e, </w:t>
      </w:r>
      <w:r>
        <w:rPr>
          <w:lang w:eastAsia="x-none"/>
        </w:rPr>
        <w:t xml:space="preserve">remaining issues </w:t>
      </w:r>
      <w:r w:rsidR="005E6B6E">
        <w:rPr>
          <w:lang w:eastAsia="x-none"/>
        </w:rPr>
        <w:t xml:space="preserve">for codebook structure </w:t>
      </w:r>
      <w:r>
        <w:rPr>
          <w:lang w:eastAsia="x-none"/>
        </w:rPr>
        <w:t>are listed to be further studied</w:t>
      </w:r>
      <w:r w:rsidR="005E6B6E">
        <w:rPr>
          <w:lang w:eastAsia="x-none"/>
        </w:rPr>
        <w:t xml:space="preserve"> </w:t>
      </w:r>
      <w:r w:rsidR="003F7D72">
        <w:rPr>
          <w:lang w:eastAsia="x-none"/>
        </w:rPr>
        <w:t xml:space="preserve">and down-selected, </w:t>
      </w:r>
      <w:r w:rsidR="005E6B6E">
        <w:rPr>
          <w:lang w:eastAsia="x-none"/>
        </w:rPr>
        <w:t>at least for Rank 1</w:t>
      </w:r>
      <w:r>
        <w:rPr>
          <w:lang w:eastAsia="x-none"/>
        </w:rPr>
        <w:t xml:space="preserve">. </w:t>
      </w:r>
      <w:r w:rsidR="003F7D72">
        <w:rPr>
          <w:lang w:eastAsia="x-none"/>
        </w:rPr>
        <w:t xml:space="preserve">Therefore some </w:t>
      </w:r>
      <w:r>
        <w:rPr>
          <w:lang w:eastAsia="x-none"/>
        </w:rPr>
        <w:t xml:space="preserve">issues </w:t>
      </w:r>
      <w:r w:rsidR="003F7D72">
        <w:rPr>
          <w:lang w:eastAsia="x-none"/>
        </w:rPr>
        <w:t xml:space="preserve">related to </w:t>
      </w:r>
      <w:r>
        <w:rPr>
          <w:lang w:eastAsia="x-none"/>
        </w:rPr>
        <w:t>codebook structure</w:t>
      </w:r>
      <w:r w:rsidR="00113A25">
        <w:rPr>
          <w:lang w:eastAsia="x-none"/>
        </w:rPr>
        <w:t xml:space="preserve"> and quantization </w:t>
      </w:r>
      <w:r>
        <w:rPr>
          <w:lang w:eastAsia="x-none"/>
        </w:rPr>
        <w:t xml:space="preserve">are </w:t>
      </w:r>
      <w:r w:rsidRPr="00C31959">
        <w:rPr>
          <w:lang w:eastAsia="x-none"/>
        </w:rPr>
        <w:t>discusse</w:t>
      </w:r>
      <w:r>
        <w:rPr>
          <w:lang w:eastAsia="x-none"/>
        </w:rPr>
        <w:t>d in section 2.1</w:t>
      </w:r>
      <w:r w:rsidR="003F7D72">
        <w:rPr>
          <w:lang w:eastAsia="x-none"/>
        </w:rPr>
        <w:t xml:space="preserve"> whereas </w:t>
      </w:r>
      <w:r>
        <w:rPr>
          <w:lang w:eastAsia="x-none"/>
        </w:rPr>
        <w:t>m</w:t>
      </w:r>
      <w:r w:rsidRPr="00C31959">
        <w:rPr>
          <w:lang w:eastAsia="x-none"/>
        </w:rPr>
        <w:t>echanism</w:t>
      </w:r>
      <w:r>
        <w:rPr>
          <w:lang w:eastAsia="x-none"/>
        </w:rPr>
        <w:t xml:space="preserve">s </w:t>
      </w:r>
      <w:r w:rsidRPr="00B35ADE">
        <w:rPr>
          <w:lang w:eastAsia="x-none"/>
        </w:rPr>
        <w:t>to improve utilization of CSI-RS</w:t>
      </w:r>
      <w:r>
        <w:rPr>
          <w:lang w:eastAsia="x-none"/>
        </w:rPr>
        <w:t xml:space="preserve"> is discussed</w:t>
      </w:r>
      <w:r w:rsidR="003F7D72">
        <w:rPr>
          <w:lang w:eastAsia="x-none"/>
        </w:rPr>
        <w:t xml:space="preserve"> in section 2.2</w:t>
      </w:r>
      <w:r w:rsidRPr="00C31959">
        <w:rPr>
          <w:lang w:eastAsia="x-none"/>
        </w:rPr>
        <w:t>.</w:t>
      </w:r>
    </w:p>
    <w:p w14:paraId="5C53664B" w14:textId="385965CC" w:rsidR="00650139" w:rsidRPr="00CF195E" w:rsidRDefault="008D0F56" w:rsidP="008D0F56">
      <w:pPr>
        <w:pStyle w:val="2"/>
        <w:rPr>
          <w:lang w:eastAsia="ja-JP"/>
        </w:rPr>
      </w:pPr>
      <w:r w:rsidRPr="008D0F56">
        <w:rPr>
          <w:lang w:eastAsia="ja-JP"/>
        </w:rPr>
        <w:t xml:space="preserve">Remaining issues of </w:t>
      </w:r>
      <w:r w:rsidR="00921DBD">
        <w:rPr>
          <w:lang w:eastAsia="ja-JP"/>
        </w:rPr>
        <w:t xml:space="preserve">Rel-17 PS CB enhancement </w:t>
      </w:r>
      <w:r w:rsidR="00113A25">
        <w:rPr>
          <w:lang w:eastAsia="ja-JP"/>
        </w:rPr>
        <w:t>for R</w:t>
      </w:r>
      <w:r w:rsidRPr="008D0F56">
        <w:rPr>
          <w:lang w:eastAsia="ja-JP"/>
        </w:rPr>
        <w:t>ank 1</w:t>
      </w:r>
    </w:p>
    <w:p w14:paraId="0688410A" w14:textId="5C1E4192" w:rsidR="0082329D" w:rsidRPr="00C72234" w:rsidRDefault="0082329D" w:rsidP="0082329D">
      <w:pPr>
        <w:rPr>
          <w:rFonts w:eastAsia="MS Mincho"/>
          <w:lang w:eastAsia="ja-JP"/>
        </w:rPr>
      </w:pPr>
      <w:r w:rsidRPr="00C72234">
        <w:rPr>
          <w:rFonts w:eastAsia="MS Mincho"/>
          <w:lang w:eastAsia="ja-JP"/>
        </w:rPr>
        <w:t xml:space="preserve"> </w:t>
      </w:r>
      <m:oMath>
        <m:r>
          <m:rPr>
            <m:sty m:val="bi"/>
          </m:rPr>
          <w:rPr>
            <w:rFonts w:ascii="Cambria Math" w:eastAsia="MS Mincho" w:hAnsi="Cambria Math"/>
            <w:lang w:eastAsia="ja-JP"/>
          </w:rPr>
          <m:t>W</m:t>
        </m:r>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sSubSup>
          <m:sSubSupPr>
            <m:ctrlPr>
              <w:rPr>
                <w:rFonts w:ascii="Cambria Math" w:eastAsia="MS Mincho" w:hAnsi="Cambria Math"/>
                <w:i/>
                <w:lang w:eastAsia="ja-JP"/>
              </w:rPr>
            </m:ctrlPr>
          </m:sSubSupPr>
          <m:e>
            <m:r>
              <m:rPr>
                <m:sty m:val="bi"/>
              </m:rPr>
              <w:rPr>
                <w:rFonts w:ascii="Cambria Math" w:eastAsia="MS Mincho" w:hAnsi="Cambria Math"/>
                <w:lang w:eastAsia="ja-JP"/>
              </w:rPr>
              <m:t>W</m:t>
            </m:r>
          </m:e>
          <m:sub>
            <m:r>
              <w:rPr>
                <w:rFonts w:ascii="Cambria Math" w:eastAsia="MS Mincho" w:hAnsi="Cambria Math"/>
                <w:lang w:eastAsia="ja-JP"/>
              </w:rPr>
              <m:t>f</m:t>
            </m:r>
          </m:sub>
          <m:sup>
            <m:r>
              <w:rPr>
                <w:rFonts w:ascii="Cambria Math" w:eastAsia="MS Mincho" w:hAnsi="Cambria Math"/>
                <w:lang w:eastAsia="ja-JP"/>
              </w:rPr>
              <m:t>H</m:t>
            </m:r>
          </m:sup>
        </m:sSubSup>
      </m:oMath>
      <w:r w:rsidRPr="00C72234">
        <w:rPr>
          <w:rFonts w:eastAsia="MS Mincho"/>
          <w:lang w:eastAsia="ja-JP"/>
        </w:rPr>
        <w:t xml:space="preserve"> </w:t>
      </w:r>
      <w:r w:rsidR="00926A90">
        <w:rPr>
          <w:rFonts w:eastAsia="MS Mincho"/>
          <w:lang w:eastAsia="ja-JP"/>
        </w:rPr>
        <w:t xml:space="preserve">, where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sidR="00926A90">
        <w:rPr>
          <w:rFonts w:eastAsiaTheme="minorEastAsia" w:hint="eastAsia"/>
          <w:lang w:eastAsia="zh-CN"/>
        </w:rPr>
        <w:t>,</w:t>
      </w:r>
      <w:r w:rsidR="00926A90">
        <w:rPr>
          <w:rFonts w:eastAsiaTheme="minorEastAsia"/>
          <w:lang w:eastAsia="zh-CN"/>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810D32">
        <w:rPr>
          <w:rFonts w:eastAsiaTheme="minorEastAsia"/>
          <w:lang w:eastAsia="ja-JP"/>
        </w:rPr>
        <w:t xml:space="preserve"> and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810D32">
        <w:rPr>
          <w:rFonts w:eastAsiaTheme="minorEastAsia" w:hint="eastAsia"/>
          <w:lang w:eastAsia="zh-CN"/>
        </w:rPr>
        <w:t>,</w:t>
      </w:r>
      <w:r w:rsidR="00810D32">
        <w:rPr>
          <w:rFonts w:eastAsiaTheme="minorEastAsia"/>
          <w:lang w:eastAsia="zh-CN"/>
        </w:rPr>
        <w:t xml:space="preserve"> </w:t>
      </w:r>
      <w:r w:rsidRPr="00C72234">
        <w:rPr>
          <w:rFonts w:eastAsia="MS Mincho"/>
          <w:lang w:eastAsia="ja-JP"/>
        </w:rPr>
        <w:t>is supported as the codebook structure for R17 PS CB enhancement, in which</w:t>
      </w:r>
    </w:p>
    <w:p w14:paraId="78FB9AA5" w14:textId="7E760B11" w:rsidR="006A5FB2" w:rsidRPr="006A5FB2" w:rsidRDefault="00F0481E" w:rsidP="00435135">
      <w:pPr>
        <w:pStyle w:val="af0"/>
        <w:numPr>
          <w:ilvl w:val="0"/>
          <w:numId w:val="4"/>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sidR="0082329D" w:rsidRPr="006A5FB2">
        <w:rPr>
          <w:rFonts w:eastAsiaTheme="minorEastAsia"/>
          <w:lang w:eastAsia="zh-CN"/>
        </w:rPr>
        <w:t xml:space="preserve"> is a port selection </w:t>
      </w:r>
      <w:r w:rsidR="0069586A" w:rsidRPr="006A5FB2">
        <w:rPr>
          <w:rFonts w:eastAsiaTheme="minorEastAsia"/>
          <w:lang w:eastAsia="zh-CN"/>
        </w:rPr>
        <w:t xml:space="preserve">matrix whereas each column of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w:rPr>
            <w:rFonts w:ascii="Cambria Math" w:eastAsia="MS Mincho" w:hAnsi="Cambria Math"/>
            <w:lang w:eastAsia="ja-JP"/>
          </w:rPr>
          <m:t xml:space="preserve"> </m:t>
        </m:r>
      </m:oMath>
      <w:r w:rsidR="0069586A" w:rsidRPr="006A5FB2">
        <w:rPr>
          <w:rFonts w:eastAsiaTheme="minorEastAsia"/>
          <w:lang w:eastAsia="zh-CN"/>
        </w:rPr>
        <w:t xml:space="preserve">has only one element of “1”. In addition, </w:t>
      </w:r>
      <m:oMath>
        <m:r>
          <w:rPr>
            <w:rFonts w:ascii="Cambria Math" w:eastAsiaTheme="minorEastAsia" w:hAnsi="Cambria Math"/>
            <w:lang w:eastAsia="zh-CN"/>
          </w:rPr>
          <m:t>P</m:t>
        </m:r>
      </m:oMath>
      <w:r w:rsidR="0069586A" w:rsidRPr="006A5FB2">
        <w:rPr>
          <w:rFonts w:eastAsiaTheme="minorEastAsia"/>
          <w:lang w:eastAsia="zh-CN"/>
        </w:rPr>
        <w:t xml:space="preserve"> is the </w:t>
      </w:r>
      <w:r w:rsidR="003F7D72">
        <w:rPr>
          <w:rFonts w:eastAsiaTheme="minorEastAsia"/>
          <w:lang w:eastAsia="zh-CN"/>
        </w:rPr>
        <w:t xml:space="preserve">number of </w:t>
      </w:r>
      <w:r w:rsidR="0069586A" w:rsidRPr="006A5FB2">
        <w:rPr>
          <w:rFonts w:eastAsiaTheme="minorEastAsia"/>
          <w:lang w:eastAsia="zh-CN"/>
        </w:rPr>
        <w:t xml:space="preserve">CSI-RS ports and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0069586A" w:rsidRPr="006A5FB2">
        <w:rPr>
          <w:rFonts w:eastAsiaTheme="minorEastAsia"/>
          <w:lang w:eastAsia="zh-CN"/>
        </w:rPr>
        <w:t xml:space="preserve"> is the number</w:t>
      </w:r>
      <w:r w:rsidR="002256BE" w:rsidRPr="006A5FB2">
        <w:rPr>
          <w:rFonts w:eastAsiaTheme="minorEastAsia"/>
          <w:lang w:eastAsia="zh-CN"/>
        </w:rPr>
        <w:t xml:space="preserve"> </w:t>
      </w:r>
      <w:r w:rsidR="006A5FB2" w:rsidRPr="006A5FB2">
        <w:rPr>
          <w:rFonts w:eastAsiaTheme="minorEastAsia"/>
          <w:lang w:eastAsia="zh-CN"/>
        </w:rPr>
        <w:t>of ports selected by UE</w:t>
      </w:r>
      <w:r w:rsidR="0069586A" w:rsidRPr="006A5FB2">
        <w:rPr>
          <w:rFonts w:eastAsiaTheme="minorEastAsia"/>
          <w:lang w:eastAsia="zh-CN"/>
        </w:rPr>
        <w:t>.</w:t>
      </w:r>
    </w:p>
    <w:p w14:paraId="6CA3FB37" w14:textId="03EE7C48" w:rsidR="00B4052B" w:rsidRPr="005E6B6E" w:rsidRDefault="005E6B6E" w:rsidP="00132BE9">
      <w:pPr>
        <w:pStyle w:val="af0"/>
        <w:numPr>
          <w:ilvl w:val="1"/>
          <w:numId w:val="17"/>
        </w:numPr>
        <w:ind w:firstLineChars="0"/>
        <w:rPr>
          <w:rFonts w:eastAsia="MS Mincho"/>
          <w:lang w:eastAsia="ja-JP"/>
        </w:rPr>
      </w:pPr>
      <w:r>
        <w:rPr>
          <w:rFonts w:eastAsia="MS Mincho"/>
          <w:lang w:eastAsia="ja-JP"/>
        </w:rPr>
        <w:t xml:space="preserve">As agreed in RAN1#104bis-e, for Rank 1, </w:t>
      </w:r>
      <w:r w:rsidR="00132BE9">
        <w:rPr>
          <w:rFonts w:eastAsia="MS Mincho"/>
          <w:lang w:eastAsia="ja-JP"/>
        </w:rPr>
        <w:t xml:space="preserve">based on </w:t>
      </w:r>
      <w:r>
        <w:rPr>
          <w:rFonts w:eastAsia="MS Mincho"/>
          <w:lang w:eastAsia="ja-JP"/>
        </w:rPr>
        <w:t xml:space="preserve">polarization-common free-selection with combinatorial coefficient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lang w:eastAsia="ja-JP"/>
          </w:rPr>
          <m:t>,</m:t>
        </m:r>
      </m:oMath>
      <w:r w:rsidR="00132BE9">
        <w:rPr>
          <w:rFonts w:eastAsiaTheme="minorEastAsia" w:hint="eastAsia"/>
          <w:lang w:eastAsia="zh-CN"/>
        </w:rPr>
        <w:t xml:space="preserve"> </w:t>
      </w:r>
      <w:r w:rsidR="00132BE9">
        <w:rPr>
          <w:rFonts w:eastAsiaTheme="minorEastAsia"/>
          <w:lang w:eastAsia="zh-CN"/>
        </w:rPr>
        <w:t xml:space="preserve">UE can select the same </w:t>
      </w:r>
      <w:r w:rsidR="00132BE9" w:rsidRPr="00132BE9">
        <w:rPr>
          <w:rFonts w:eastAsiaTheme="minorEastAsia"/>
          <w:lang w:eastAsia="zh-CN"/>
        </w:rPr>
        <w:t>L=</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00132BE9" w:rsidRPr="006A5FB2">
        <w:rPr>
          <w:rFonts w:eastAsiaTheme="minorEastAsia"/>
          <w:lang w:eastAsia="zh-CN"/>
        </w:rPr>
        <w:t xml:space="preserve"> </w:t>
      </w:r>
      <w:r w:rsidR="00132BE9" w:rsidRPr="00132BE9">
        <w:rPr>
          <w:rFonts w:eastAsiaTheme="minorEastAsia"/>
          <w:lang w:eastAsia="zh-CN"/>
        </w:rPr>
        <w:t>/2 ports out of P/2 ports for both polarizations</w:t>
      </w:r>
      <w:r w:rsidR="00BD132D" w:rsidRPr="005E6B6E">
        <w:rPr>
          <w:rFonts w:eastAsia="MS Mincho"/>
          <w:lang w:eastAsia="ja-JP"/>
        </w:rPr>
        <w:t xml:space="preserve">. </w:t>
      </w:r>
    </w:p>
    <w:p w14:paraId="5781F798" w14:textId="773C2B09" w:rsidR="00113A25" w:rsidRDefault="00043617" w:rsidP="00435135">
      <w:pPr>
        <w:pStyle w:val="af0"/>
        <w:numPr>
          <w:ilvl w:val="1"/>
          <w:numId w:val="17"/>
        </w:numPr>
        <w:ind w:firstLineChars="0"/>
        <w:rPr>
          <w:rFonts w:eastAsia="MS Mincho"/>
          <w:lang w:eastAsia="ja-JP"/>
        </w:rPr>
      </w:pPr>
      <w:r>
        <w:rPr>
          <w:rFonts w:eastAsia="MS Mincho"/>
          <w:lang w:eastAsia="ja-JP"/>
        </w:rPr>
        <w:t xml:space="preserve">To avoid consistently reconfiguring CSI-RS resources for channel measurement and associated </w:t>
      </w:r>
      <w:r w:rsidR="00DC3CE9">
        <w:rPr>
          <w:rFonts w:eastAsia="MS Mincho"/>
          <w:lang w:eastAsia="ja-JP"/>
        </w:rPr>
        <w:t>Rel-17 PS CB</w:t>
      </w:r>
      <w:r>
        <w:rPr>
          <w:rFonts w:eastAsia="MS Mincho"/>
          <w:lang w:eastAsia="ja-JP"/>
        </w:rPr>
        <w:t xml:space="preserve"> parameters, the value of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00BD132D" w:rsidRPr="001D60A9">
        <w:rPr>
          <w:rFonts w:eastAsia="MS Mincho"/>
          <w:lang w:eastAsia="ja-JP"/>
        </w:rPr>
        <w:t xml:space="preserve"> </w:t>
      </w:r>
      <w:r>
        <w:rPr>
          <w:rFonts w:eastAsia="MS Mincho"/>
          <w:lang w:eastAsia="ja-JP"/>
        </w:rPr>
        <w:t xml:space="preserve">is configured by gNB based FDD channel reciprocity, either short/long term statistics or another implementation-based gNB consideration.    </w:t>
      </w:r>
    </w:p>
    <w:p w14:paraId="6768B442" w14:textId="11937AF9" w:rsidR="006F4E92" w:rsidRPr="00227BEF" w:rsidRDefault="00F0481E" w:rsidP="00435135">
      <w:pPr>
        <w:pStyle w:val="af0"/>
        <w:numPr>
          <w:ilvl w:val="0"/>
          <w:numId w:val="17"/>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6F4E92" w:rsidRPr="00C72234">
        <w:rPr>
          <w:rFonts w:eastAsiaTheme="minorEastAsia"/>
          <w:lang w:eastAsia="zh-CN"/>
        </w:rPr>
        <w:t xml:space="preserve"> is a DFT based compression matrix, in which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CQISubband</m:t>
            </m:r>
          </m:sub>
        </m:sSub>
        <m:r>
          <w:rPr>
            <w:rFonts w:ascii="Cambria Math" w:eastAsiaTheme="minorEastAsia" w:hAnsi="Cambria Math"/>
            <w:lang w:eastAsia="zh-CN"/>
          </w:rPr>
          <m:t>*</m:t>
        </m:r>
        <m:r>
          <w:rPr>
            <w:rFonts w:ascii="Cambria Math" w:eastAsiaTheme="minorEastAsia" w:hAnsi="Cambria Math"/>
            <w:lang w:eastAsia="zh-CN"/>
          </w:rPr>
          <m:t>R</m:t>
        </m:r>
      </m:oMath>
      <w:r w:rsidR="006F4E92">
        <w:rPr>
          <w:rFonts w:eastAsiaTheme="minorEastAsia"/>
          <w:lang w:eastAsia="zh-CN"/>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d>
          <m:dPr>
            <m:ctrlPr>
              <w:rPr>
                <w:rFonts w:ascii="Cambria Math" w:eastAsiaTheme="minorEastAsia" w:hAnsi="Cambria Math"/>
                <w:lang w:eastAsia="zh-CN"/>
              </w:rPr>
            </m:ctrlPr>
          </m:dPr>
          <m:e>
            <m:r>
              <w:rPr>
                <w:rFonts w:ascii="Cambria Math" w:eastAsiaTheme="minorEastAsia" w:hAnsi="Cambria Math"/>
                <w:lang w:eastAsia="zh-CN"/>
              </w:rPr>
              <m:t>i</m:t>
            </m:r>
            <m:r>
              <w:rPr>
                <w:rFonts w:ascii="Cambria Math" w:eastAsiaTheme="minorEastAsia" w:hAnsi="Cambria Math"/>
                <w:lang w:eastAsia="zh-CN"/>
              </w:rPr>
              <m:t>,</m:t>
            </m:r>
            <m:r>
              <w:rPr>
                <w:rFonts w:ascii="Cambria Math" w:eastAsiaTheme="minorEastAsia" w:hAnsi="Cambria Math"/>
                <w:lang w:eastAsia="zh-CN"/>
              </w:rPr>
              <m:t>n</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e</m:t>
            </m:r>
          </m:e>
          <m:sup>
            <m:f>
              <m:fPr>
                <m:ctrlPr>
                  <w:rPr>
                    <w:rFonts w:ascii="Cambria Math" w:eastAsiaTheme="minorEastAsia" w:hAnsi="Cambria Math"/>
                    <w:i/>
                    <w:lang w:eastAsia="zh-CN"/>
                  </w:rPr>
                </m:ctrlPr>
              </m:fPr>
              <m:num>
                <m:r>
                  <w:rPr>
                    <w:rFonts w:ascii="Cambria Math" w:eastAsiaTheme="minorEastAsia" w:hAnsi="Cambria Math"/>
                    <w:lang w:eastAsia="zh-CN"/>
                  </w:rPr>
                  <m:t>j</m:t>
                </m:r>
                <m:r>
                  <w:rPr>
                    <w:rFonts w:ascii="Cambria Math" w:eastAsiaTheme="minorEastAsia" w:hAnsi="Cambria Math"/>
                    <w:lang w:eastAsia="zh-CN"/>
                  </w:rPr>
                  <m:t>2</m:t>
                </m:r>
                <m:r>
                  <w:rPr>
                    <w:rFonts w:ascii="Cambria Math" w:eastAsiaTheme="minorEastAsia" w:hAnsi="Cambria Math"/>
                    <w:lang w:eastAsia="zh-CN"/>
                  </w:rPr>
                  <m:t>πni</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den>
            </m:f>
          </m:sup>
        </m:sSup>
        <m:r>
          <m:rPr>
            <m:sty m:val="p"/>
          </m:rPr>
          <w:rPr>
            <w:rFonts w:ascii="Cambria Math" w:eastAsiaTheme="minorEastAsia" w:hAnsi="Cambria Math"/>
            <w:lang w:eastAsia="zh-CN"/>
          </w:rPr>
          <m:t xml:space="preserve">, </m:t>
        </m:r>
        <m:r>
          <w:rPr>
            <w:rFonts w:ascii="Cambria Math" w:eastAsiaTheme="minorEastAsia" w:hAnsi="Cambria Math"/>
            <w:lang w:eastAsia="zh-CN"/>
          </w:rPr>
          <m:t>i</m:t>
        </m:r>
        <m:r>
          <w:rPr>
            <w:rFonts w:ascii="Cambria Math" w:eastAsiaTheme="minorEastAsia" w:hAnsi="Cambria Math"/>
            <w:lang w:eastAsia="zh-CN"/>
          </w:rPr>
          <m:t>=0,1,⋯,</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w:rPr>
            <w:rFonts w:ascii="Cambria Math" w:eastAsiaTheme="minorEastAsia" w:hAnsi="Cambria Math"/>
            <w:lang w:eastAsia="zh-CN"/>
          </w:rPr>
          <m:t>-</m:t>
        </m:r>
        <m:r>
          <w:rPr>
            <w:rFonts w:ascii="Cambria Math" w:eastAsiaTheme="minorEastAsia" w:hAnsi="Cambria Math"/>
            <w:lang w:eastAsia="zh-CN"/>
          </w:rPr>
          <m:t xml:space="preserve">1, </m:t>
        </m:r>
        <m:r>
          <w:rPr>
            <w:rFonts w:ascii="Cambria Math" w:eastAsiaTheme="minorEastAsia" w:hAnsi="Cambria Math"/>
            <w:lang w:eastAsia="zh-CN"/>
          </w:rPr>
          <m:t>n</m:t>
        </m:r>
        <m:r>
          <w:rPr>
            <w:rFonts w:ascii="Cambria Math" w:eastAsiaTheme="minorEastAsia" w:hAnsi="Cambria Math"/>
            <w:lang w:eastAsia="zh-CN"/>
          </w:rPr>
          <m:t xml:space="preserve">=0,⋯, </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m:t>
        </m:r>
        <m:r>
          <w:rPr>
            <w:rFonts w:ascii="Cambria Math" w:eastAsia="MS Mincho" w:hAnsi="Cambria Math"/>
            <w:lang w:eastAsia="ja-JP"/>
          </w:rPr>
          <m:t>1</m:t>
        </m:r>
      </m:oMath>
      <w:r w:rsidR="006F4E92" w:rsidRPr="00C72234">
        <w:rPr>
          <w:rFonts w:eastAsiaTheme="minorEastAsia"/>
          <w:lang w:eastAsia="zh-CN"/>
        </w:rPr>
        <w:t xml:space="preserve">. </w:t>
      </w:r>
    </w:p>
    <w:p w14:paraId="401D325D" w14:textId="388C265E" w:rsidR="0069586A" w:rsidRPr="008A4E88" w:rsidRDefault="00F0481E" w:rsidP="00435135">
      <w:pPr>
        <w:pStyle w:val="af0"/>
        <w:numPr>
          <w:ilvl w:val="0"/>
          <w:numId w:val="4"/>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69586A" w:rsidRPr="00C72234">
        <w:rPr>
          <w:rFonts w:eastAsiaTheme="minorEastAsia"/>
          <w:lang w:eastAsia="zh-CN"/>
        </w:rPr>
        <w:t xml:space="preserve"> is a linear combination coefficient matrix.</w:t>
      </w:r>
    </w:p>
    <w:p w14:paraId="06256998" w14:textId="73A8B6A4" w:rsidR="00DC3CE9" w:rsidRPr="00AD303E" w:rsidRDefault="00AD303E" w:rsidP="00AD303E">
      <w:pPr>
        <w:pStyle w:val="af0"/>
        <w:numPr>
          <w:ilvl w:val="1"/>
          <w:numId w:val="17"/>
        </w:numPr>
        <w:ind w:firstLineChars="0"/>
        <w:rPr>
          <w:rFonts w:eastAsia="MS Mincho"/>
          <w:lang w:eastAsia="ja-JP"/>
        </w:rPr>
      </w:pPr>
      <w:r>
        <w:rPr>
          <w:rFonts w:eastAsia="MS Mincho"/>
          <w:lang w:eastAsia="ja-JP"/>
        </w:rPr>
        <w:t xml:space="preserve">As agreed in RAN1#104bis-e, </w:t>
      </w:r>
      <w:r w:rsidR="0077118E" w:rsidRPr="0077118E">
        <w:rPr>
          <w:rFonts w:eastAsia="MS Mincho"/>
          <w:bCs/>
          <w:lang w:eastAsia="ja-JP"/>
        </w:rPr>
        <w:t>a</w:t>
      </w:r>
      <w:r w:rsidR="002237C0" w:rsidRPr="0077118E">
        <w:rPr>
          <w:rFonts w:eastAsia="MS Mincho"/>
          <w:bCs/>
          <w:lang w:eastAsia="ja-JP"/>
        </w:rPr>
        <w:t xml:space="preserve"> bitmap can be used for further compression, if need, </w:t>
      </w:r>
      <w:r w:rsidR="002237C0" w:rsidRPr="0077118E">
        <w:rPr>
          <w:rFonts w:eastAsia="MS Mincho"/>
          <w:lang w:eastAsia="ja-JP"/>
        </w:rPr>
        <w:t xml:space="preserve">by removing negligible coefficients across </w:t>
      </w:r>
      <w:r w:rsidR="00B6098F">
        <w:rPr>
          <w:rFonts w:eastAsia="MS Mincho"/>
          <w:lang w:eastAsia="ja-JP"/>
        </w:rPr>
        <w:t>spatial and frequency</w:t>
      </w:r>
      <w:r w:rsidR="002237C0" w:rsidRPr="0077118E">
        <w:rPr>
          <w:rFonts w:eastAsia="MS Mincho"/>
          <w:lang w:eastAsia="ja-JP"/>
        </w:rPr>
        <w:t xml:space="preserve"> domains based on </w:t>
      </w:r>
      <m:oMath>
        <m:sSub>
          <m:sSubPr>
            <m:ctrlPr>
              <w:rPr>
                <w:rFonts w:ascii="Cambria Math" w:eastAsia="MS Mincho" w:hAnsi="Cambria Math"/>
                <w:bCs/>
                <w:i/>
                <w:iCs/>
                <w:lang w:eastAsia="ja-JP"/>
              </w:rPr>
            </m:ctrlPr>
          </m:sSubPr>
          <m:e>
            <m:r>
              <w:rPr>
                <w:rFonts w:ascii="Cambria Math" w:eastAsia="MS Mincho" w:hAnsi="Cambria Math"/>
                <w:lang w:eastAsia="ja-JP"/>
              </w:rPr>
              <m:t>K</m:t>
            </m:r>
          </m:e>
          <m:sub>
            <m:r>
              <w:rPr>
                <w:rFonts w:ascii="Cambria Math" w:eastAsia="MS Mincho" w:hAnsi="Cambria Math"/>
                <w:lang w:eastAsia="ja-JP"/>
              </w:rPr>
              <m:t>1</m:t>
            </m:r>
          </m:sub>
        </m:sSub>
      </m:oMath>
      <w:r w:rsidR="002237C0" w:rsidRPr="0077118E">
        <w:rPr>
          <w:rFonts w:eastAsia="MS Mincho"/>
          <w:lang w:eastAsia="ja-JP"/>
        </w:rPr>
        <w:t xml:space="preserve"> ports and </w:t>
      </w:r>
      <m:oMath>
        <m:sSub>
          <m:sSubPr>
            <m:ctrlPr>
              <w:rPr>
                <w:rFonts w:ascii="Cambria Math" w:eastAsia="MS Mincho" w:hAnsi="Cambria Math"/>
                <w:bCs/>
                <w:i/>
                <w:iCs/>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2237C0" w:rsidRPr="0077118E">
        <w:rPr>
          <w:rFonts w:eastAsia="MS Mincho"/>
          <w:lang w:eastAsia="ja-JP"/>
        </w:rPr>
        <w:t xml:space="preserve"> DF</w:t>
      </w:r>
      <w:r w:rsidR="002237C0" w:rsidRPr="008D5EBC">
        <w:rPr>
          <w:rFonts w:eastAsia="MS Mincho"/>
          <w:lang w:eastAsia="ja-JP"/>
        </w:rPr>
        <w:t>T vectors</w:t>
      </w:r>
      <w:r w:rsidR="00B6098F" w:rsidRPr="00AD303E">
        <w:rPr>
          <w:rFonts w:eastAsia="MS Mincho"/>
          <w:lang w:eastAsia="ja-JP"/>
        </w:rPr>
        <w:t xml:space="preserve">. </w:t>
      </w:r>
    </w:p>
    <w:p w14:paraId="3DA3CB7A" w14:textId="2A73B142" w:rsidR="004E32F2" w:rsidRDefault="00DF3678" w:rsidP="00DF3678">
      <w:pPr>
        <w:rPr>
          <w:rFonts w:eastAsia="MS Mincho"/>
          <w:lang w:eastAsia="ja-JP"/>
        </w:rPr>
      </w:pPr>
      <w:r w:rsidRPr="00C72234">
        <w:rPr>
          <w:rFonts w:eastAsia="MS Mincho"/>
          <w:lang w:eastAsia="ja-JP"/>
        </w:rPr>
        <w:t xml:space="preserve">In </w:t>
      </w:r>
      <w:r w:rsidR="00626FE1" w:rsidRPr="00C72234">
        <w:rPr>
          <w:rFonts w:eastAsia="MS Mincho"/>
          <w:lang w:eastAsia="ja-JP"/>
        </w:rPr>
        <w:t>this section, we will</w:t>
      </w:r>
      <w:r w:rsidR="003F7D72">
        <w:rPr>
          <w:rFonts w:eastAsia="MS Mincho"/>
          <w:lang w:eastAsia="ja-JP"/>
        </w:rPr>
        <w:t xml:space="preserve"> mainly</w:t>
      </w:r>
      <w:r w:rsidR="00626FE1" w:rsidRPr="00C72234">
        <w:rPr>
          <w:rFonts w:eastAsia="MS Mincho"/>
          <w:lang w:eastAsia="ja-JP"/>
        </w:rPr>
        <w:t xml:space="preserve"> focus on Rank</w:t>
      </w:r>
      <w:r w:rsidR="00B6098F">
        <w:rPr>
          <w:rFonts w:eastAsia="MS Mincho"/>
          <w:lang w:eastAsia="ja-JP"/>
        </w:rPr>
        <w:t xml:space="preserve"> </w:t>
      </w:r>
      <w:r w:rsidR="00626FE1" w:rsidRPr="00C72234">
        <w:rPr>
          <w:rFonts w:eastAsia="MS Mincho"/>
          <w:lang w:eastAsia="ja-JP"/>
        </w:rPr>
        <w:t>1</w:t>
      </w:r>
      <w:r w:rsidR="003F7D72">
        <w:rPr>
          <w:rFonts w:eastAsia="MS Mincho"/>
          <w:lang w:eastAsia="ja-JP"/>
        </w:rPr>
        <w:t xml:space="preserve"> of Rel-17 PS codebook enhancement</w:t>
      </w:r>
      <w:r w:rsidR="00626FE1" w:rsidRPr="00C72234">
        <w:rPr>
          <w:rFonts w:eastAsia="MS Mincho"/>
          <w:lang w:eastAsia="ja-JP"/>
        </w:rPr>
        <w:t xml:space="preserve"> </w:t>
      </w:r>
      <w:r w:rsidR="00B6098F">
        <w:rPr>
          <w:rFonts w:eastAsia="MS Mincho"/>
          <w:lang w:eastAsia="ja-JP"/>
        </w:rPr>
        <w:t xml:space="preserve">for </w:t>
      </w:r>
      <w:r w:rsidR="00626FE1" w:rsidRPr="00C72234">
        <w:rPr>
          <w:rFonts w:eastAsia="MS Mincho"/>
          <w:lang w:eastAsia="ja-JP"/>
        </w:rPr>
        <w:t xml:space="preserve">remaining issues of codebook </w:t>
      </w:r>
      <w:r w:rsidR="00B6098F" w:rsidRPr="00C72234">
        <w:rPr>
          <w:rFonts w:eastAsia="MS Mincho"/>
          <w:lang w:eastAsia="ja-JP"/>
        </w:rPr>
        <w:t>components</w:t>
      </w:r>
      <m:oMath>
        <m:r>
          <w:rPr>
            <w:rFonts w:ascii="Cambria Math" w:eastAsia="MS Mincho" w:hAnsi="Cambria Math"/>
            <w:lang w:eastAsia="ja-JP"/>
          </w:rPr>
          <m:t xml:space="preserve"> </m:t>
        </m:r>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626FE1" w:rsidRPr="00C72234">
        <w:rPr>
          <w:rFonts w:eastAsia="MS Mincho"/>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626FE1" w:rsidRPr="00C72234">
        <w:rPr>
          <w:rFonts w:eastAsia="MS Mincho"/>
          <w:lang w:eastAsia="ja-JP"/>
        </w:rPr>
        <w:t xml:space="preserve"> and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C72234">
        <w:rPr>
          <w:rFonts w:eastAsia="MS Mincho"/>
          <w:lang w:eastAsia="ja-JP"/>
        </w:rPr>
        <w:t>.</w:t>
      </w:r>
    </w:p>
    <w:p w14:paraId="6FFC17B3" w14:textId="77777777" w:rsidR="00185F17" w:rsidRPr="00C72234" w:rsidRDefault="00185F17" w:rsidP="00DF3678">
      <w:pPr>
        <w:rPr>
          <w:rFonts w:eastAsia="MS Mincho"/>
          <w:lang w:eastAsia="ja-JP"/>
        </w:rPr>
      </w:pPr>
    </w:p>
    <w:p w14:paraId="65D2586E" w14:textId="380FF707" w:rsidR="004C1FEA" w:rsidRPr="004B09B1" w:rsidRDefault="00514392" w:rsidP="00435135">
      <w:pPr>
        <w:pStyle w:val="af0"/>
        <w:numPr>
          <w:ilvl w:val="0"/>
          <w:numId w:val="3"/>
        </w:numPr>
        <w:ind w:firstLineChars="0"/>
        <w:rPr>
          <w:b/>
        </w:rPr>
      </w:pPr>
      <w:r>
        <w:rPr>
          <w:b/>
        </w:rPr>
        <w:t>Remain issues</w:t>
      </w:r>
      <w:r w:rsidRPr="00442E1F">
        <w:rPr>
          <w:b/>
        </w:rPr>
        <w:t xml:space="preserve"> </w:t>
      </w:r>
      <w:r w:rsidR="004C1FEA" w:rsidRPr="00442E1F">
        <w:rPr>
          <w:b/>
        </w:rPr>
        <w:t>of</w:t>
      </w:r>
      <w:r w:rsidR="00F009E5">
        <w:rPr>
          <w:b/>
        </w:rPr>
        <w:t xml:space="preserve"> codebook structure for</w:t>
      </w:r>
      <w:r w:rsidR="004C1FEA" w:rsidRPr="00442E1F">
        <w:rPr>
          <w:b/>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p>
    <w:p w14:paraId="0F418890" w14:textId="4302708A" w:rsidR="00A47EE8" w:rsidRDefault="00DF55FB" w:rsidP="008A4E88">
      <w:pPr>
        <w:rPr>
          <w:rFonts w:eastAsiaTheme="minorEastAsia"/>
          <w:lang w:eastAsia="zh-CN"/>
        </w:rPr>
      </w:pPr>
      <w:r>
        <w:rPr>
          <w:rFonts w:eastAsia="MS Mincho"/>
          <w:lang w:eastAsia="ja-JP"/>
        </w:rPr>
        <w:t xml:space="preserve">For port selection matrix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Pr>
          <w:rFonts w:eastAsiaTheme="minorEastAsia"/>
          <w:lang w:eastAsia="zh-CN"/>
        </w:rPr>
        <w:t>, main remain</w:t>
      </w:r>
      <w:r w:rsidR="00A47EE8">
        <w:rPr>
          <w:rFonts w:eastAsiaTheme="minorEastAsia"/>
          <w:lang w:eastAsia="zh-CN"/>
        </w:rPr>
        <w:t>ing</w:t>
      </w:r>
      <w:r>
        <w:rPr>
          <w:rFonts w:eastAsiaTheme="minorEastAsia"/>
          <w:lang w:eastAsia="zh-CN"/>
        </w:rPr>
        <w:t xml:space="preserve"> issues </w:t>
      </w:r>
      <w:r w:rsidR="00A47EE8">
        <w:rPr>
          <w:rFonts w:eastAsiaTheme="minorEastAsia"/>
          <w:lang w:eastAsia="zh-CN"/>
        </w:rPr>
        <w:t>may include</w:t>
      </w:r>
      <w:r>
        <w:rPr>
          <w:rFonts w:eastAsiaTheme="minorEastAsia"/>
          <w:lang w:eastAsia="zh-CN"/>
        </w:rPr>
        <w:t xml:space="preserve">: </w:t>
      </w:r>
    </w:p>
    <w:p w14:paraId="6E6FB07E" w14:textId="135CF4DD" w:rsidR="007905E6" w:rsidRDefault="007905E6" w:rsidP="00F5366C">
      <w:pPr>
        <w:pStyle w:val="af0"/>
        <w:numPr>
          <w:ilvl w:val="0"/>
          <w:numId w:val="22"/>
        </w:numPr>
        <w:ind w:firstLineChars="0"/>
        <w:rPr>
          <w:rFonts w:eastAsiaTheme="minorEastAsia"/>
          <w:lang w:eastAsia="zh-CN"/>
        </w:rPr>
      </w:pPr>
      <w:r>
        <w:rPr>
          <w:rFonts w:eastAsiaTheme="minorEastAsia" w:hint="eastAsia"/>
          <w:lang w:eastAsia="zh-CN"/>
        </w:rPr>
        <w:t>M</w:t>
      </w:r>
      <w:r>
        <w:rPr>
          <w:rFonts w:eastAsiaTheme="minorEastAsia"/>
          <w:lang w:eastAsia="zh-CN"/>
        </w:rPr>
        <w:t>aximal value of P as P</w:t>
      </w:r>
      <w:r w:rsidRPr="007905E6">
        <w:rPr>
          <w:rFonts w:eastAsiaTheme="minorEastAsia"/>
          <w:vertAlign w:val="subscript"/>
          <w:lang w:eastAsia="zh-CN"/>
        </w:rPr>
        <w:t>max</w:t>
      </w:r>
    </w:p>
    <w:p w14:paraId="2591A621" w14:textId="43A8E6A5" w:rsidR="00E30699" w:rsidRDefault="0005188D" w:rsidP="00AB7EC8">
      <w:pPr>
        <w:pStyle w:val="af0"/>
        <w:numPr>
          <w:ilvl w:val="0"/>
          <w:numId w:val="22"/>
        </w:numPr>
        <w:ind w:firstLineChars="0"/>
        <w:rPr>
          <w:rFonts w:eastAsiaTheme="minorEastAsia"/>
          <w:lang w:eastAsia="zh-CN"/>
        </w:rPr>
      </w:pPr>
      <w:r w:rsidRPr="00F5366C">
        <w:rPr>
          <w:rFonts w:eastAsiaTheme="minorEastAsia"/>
          <w:lang w:eastAsia="zh-CN"/>
        </w:rPr>
        <w:t>V</w:t>
      </w:r>
      <w:r w:rsidR="00DF55FB" w:rsidRPr="00F5366C">
        <w:rPr>
          <w:rFonts w:eastAsiaTheme="minorEastAsia"/>
          <w:lang w:eastAsia="zh-CN"/>
        </w:rPr>
        <w:t xml:space="preserve">alues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00DF55FB" w:rsidRPr="007905E6">
        <w:rPr>
          <w:rFonts w:eastAsiaTheme="minorEastAsia"/>
          <w:lang w:eastAsia="zh-CN"/>
        </w:rPr>
        <w:t xml:space="preserve"> </w:t>
      </w:r>
      <w:r w:rsidR="007A7C7F" w:rsidRPr="007905E6">
        <w:rPr>
          <w:rFonts w:eastAsia="MS Mincho"/>
          <w:lang w:eastAsia="ja-JP"/>
        </w:rPr>
        <w:t xml:space="preserve"> </w:t>
      </w:r>
      <w:r w:rsidR="00A70BE0" w:rsidRPr="007905E6">
        <w:rPr>
          <w:rFonts w:eastAsiaTheme="minorEastAsia"/>
          <w:lang w:eastAsia="zh-CN"/>
        </w:rPr>
        <w:t xml:space="preserve"> </w:t>
      </w:r>
    </w:p>
    <w:p w14:paraId="41DE6028" w14:textId="6AA46F7F" w:rsidR="00055D6B" w:rsidRDefault="00055D6B" w:rsidP="00055D6B">
      <w:pPr>
        <w:pStyle w:val="af0"/>
        <w:numPr>
          <w:ilvl w:val="0"/>
          <w:numId w:val="5"/>
        </w:numPr>
        <w:ind w:firstLineChars="0"/>
        <w:rPr>
          <w:b/>
          <w:lang w:eastAsia="zh-CN"/>
        </w:rPr>
      </w:pPr>
      <w:r w:rsidRPr="00055D6B">
        <w:rPr>
          <w:b/>
          <w:lang w:eastAsia="zh-CN"/>
        </w:rPr>
        <w:tab/>
        <w:t>Maximal value of P</w:t>
      </w:r>
    </w:p>
    <w:p w14:paraId="4CFF1A4B" w14:textId="2E6291D1" w:rsidR="00837510" w:rsidRDefault="005F6896" w:rsidP="005F6896">
      <w:pPr>
        <w:rPr>
          <w:rFonts w:eastAsiaTheme="minorEastAsia"/>
          <w:lang w:eastAsia="zh-CN"/>
        </w:rPr>
      </w:pPr>
      <w:r>
        <w:rPr>
          <w:rFonts w:eastAsiaTheme="minorEastAsia"/>
          <w:lang w:eastAsia="zh-CN"/>
        </w:rPr>
        <w:t xml:space="preserve">Based on NR CSI-RS design, the CSI-RS port number </w:t>
      </w:r>
      <w:r w:rsidR="003F7D72">
        <w:rPr>
          <w:rFonts w:eastAsiaTheme="minorEastAsia"/>
          <w:lang w:eastAsia="zh-CN"/>
        </w:rPr>
        <w:t xml:space="preserve">per CSI-RS resource </w:t>
      </w:r>
      <w:r>
        <w:rPr>
          <w:rFonts w:eastAsiaTheme="minorEastAsia"/>
          <w:lang w:eastAsia="zh-CN"/>
        </w:rPr>
        <w:t xml:space="preserve">can equal to 4, 8, 12, 16, 24, </w:t>
      </w:r>
      <w:r w:rsidR="003F7D72">
        <w:rPr>
          <w:rFonts w:eastAsiaTheme="minorEastAsia"/>
          <w:lang w:eastAsia="zh-CN"/>
        </w:rPr>
        <w:t xml:space="preserve">and </w:t>
      </w:r>
      <w:r>
        <w:rPr>
          <w:rFonts w:eastAsiaTheme="minorEastAsia"/>
          <w:lang w:eastAsia="zh-CN"/>
        </w:rPr>
        <w:t>32. In order to determine t</w:t>
      </w:r>
      <w:r w:rsidRPr="005F6896">
        <w:rPr>
          <w:rFonts w:eastAsiaTheme="minorEastAsia"/>
          <w:lang w:eastAsia="zh-CN"/>
        </w:rPr>
        <w:t xml:space="preserve">he </w:t>
      </w:r>
      <w:r>
        <w:rPr>
          <w:rFonts w:eastAsiaTheme="minorEastAsia"/>
          <w:lang w:eastAsia="zh-CN"/>
        </w:rPr>
        <w:t>m</w:t>
      </w:r>
      <w:r w:rsidRPr="005F6896">
        <w:rPr>
          <w:rFonts w:eastAsiaTheme="minorEastAsia"/>
          <w:lang w:eastAsia="zh-CN"/>
        </w:rPr>
        <w:t xml:space="preserve">aximum </w:t>
      </w:r>
      <w:r>
        <w:rPr>
          <w:rFonts w:eastAsiaTheme="minorEastAsia"/>
          <w:lang w:eastAsia="zh-CN"/>
        </w:rPr>
        <w:t xml:space="preserve">CSI-RS port </w:t>
      </w:r>
      <w:r w:rsidRPr="005F6896">
        <w:rPr>
          <w:rFonts w:eastAsiaTheme="minorEastAsia"/>
          <w:lang w:eastAsia="zh-CN"/>
        </w:rPr>
        <w:t xml:space="preserve">number </w:t>
      </w:r>
      <w:r>
        <w:rPr>
          <w:rFonts w:eastAsiaTheme="minorEastAsia"/>
          <w:lang w:eastAsia="zh-CN"/>
        </w:rPr>
        <w:t xml:space="preserve">for R17 port selection codebook, </w:t>
      </w:r>
      <w:r w:rsidRPr="005F6896">
        <w:rPr>
          <w:rFonts w:eastAsiaTheme="minorEastAsia" w:hint="eastAsia"/>
          <w:lang w:eastAsia="zh-CN"/>
        </w:rPr>
        <w:t>“</w:t>
      </w:r>
      <w:r w:rsidRPr="005F6896">
        <w:rPr>
          <w:rFonts w:eastAsiaTheme="minorEastAsia"/>
          <w:lang w:eastAsia="zh-CN"/>
        </w:rPr>
        <w:t xml:space="preserve">Relative UPT gain and CSI feedback overhead” is </w:t>
      </w:r>
      <w:r>
        <w:rPr>
          <w:rFonts w:eastAsiaTheme="minorEastAsia"/>
          <w:lang w:eastAsia="zh-CN"/>
        </w:rPr>
        <w:t>simulated and shown in Figure 1</w:t>
      </w:r>
      <w:r w:rsidRPr="005F6896">
        <w:rPr>
          <w:rFonts w:eastAsiaTheme="minorEastAsia"/>
          <w:lang w:eastAsia="zh-CN"/>
        </w:rPr>
        <w:t xml:space="preserve">. In the simulation, we assume </w:t>
      </w:r>
      <w:r w:rsidR="00F866A4">
        <w:rPr>
          <w:rFonts w:eastAsiaTheme="minorEastAsia"/>
          <w:lang w:eastAsia="zh-CN"/>
        </w:rPr>
        <w:t xml:space="preserve">CSI-RS port number </w:t>
      </w:r>
      <w:r w:rsidRPr="005F6896">
        <w:rPr>
          <w:rFonts w:eastAsiaTheme="minorEastAsia"/>
          <w:lang w:eastAsia="zh-CN"/>
        </w:rPr>
        <w:t>P</w:t>
      </w:r>
      <w:r w:rsidR="00F866A4">
        <w:rPr>
          <w:rFonts w:eastAsiaTheme="minorEastAsia"/>
          <w:lang w:eastAsia="zh-CN"/>
        </w:rPr>
        <w:t xml:space="preserve"> </w:t>
      </w:r>
      <w:r w:rsidRPr="005F6896">
        <w:rPr>
          <w:rFonts w:eastAsiaTheme="minorEastAsia"/>
          <w:lang w:eastAsia="zh-CN"/>
        </w:rPr>
        <w:t>=</w:t>
      </w:r>
      <w:r w:rsidR="00F866A4">
        <w:rPr>
          <w:rFonts w:eastAsiaTheme="minorEastAsia"/>
          <w:lang w:eastAsia="zh-CN"/>
        </w:rPr>
        <w:t xml:space="preserve"> </w:t>
      </w:r>
      <w:r w:rsidR="005E5E1A">
        <w:rPr>
          <w:rFonts w:eastAsiaTheme="minorEastAsia"/>
          <w:lang w:eastAsia="zh-CN"/>
        </w:rPr>
        <w:t>{16, 24, 32},</w:t>
      </w:r>
      <w:r w:rsidRPr="005F6896">
        <w:rPr>
          <w:rFonts w:eastAsiaTheme="minorEastAsia"/>
          <w:lang w:eastAsia="zh-CN"/>
        </w:rPr>
        <w:t xml:space="preserve"> </w:t>
      </w:r>
      <w:r w:rsidR="00F866A4">
        <w:rPr>
          <w:rFonts w:eastAsiaTheme="minorEastAsia"/>
          <w:lang w:eastAsia="zh-CN"/>
        </w:rPr>
        <w:t xml:space="preserve">the candidate values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5F6896">
        <w:rPr>
          <w:rFonts w:eastAsiaTheme="minorEastAsia"/>
          <w:lang w:eastAsia="zh-CN"/>
        </w:rPr>
        <w:t xml:space="preserve"> = {32, 24, 16, 12, 8, 4}</w:t>
      </w:r>
      <w:r w:rsidR="005E5E1A">
        <w:rPr>
          <w:rFonts w:eastAsiaTheme="minorEastAsia"/>
          <w:lang w:eastAsia="zh-CN"/>
        </w:rPr>
        <w:t xml:space="preserve"> </w:t>
      </w:r>
      <w:r w:rsidR="00762663">
        <w:rPr>
          <w:rFonts w:eastAsiaTheme="minorEastAsia"/>
          <w:lang w:eastAsia="zh-CN"/>
        </w:rPr>
        <w:t>with</w:t>
      </w:r>
      <m:oMath>
        <m:sSub>
          <m:sSubPr>
            <m:ctrlPr>
              <w:rPr>
                <w:rFonts w:ascii="Cambria Math" w:hAnsi="Cambria Math"/>
              </w:rPr>
            </m:ctrlPr>
          </m:sSubPr>
          <m:e>
            <m:r>
              <w:rPr>
                <w:rFonts w:ascii="Cambria Math" w:hAnsi="Cambria Math"/>
              </w:rPr>
              <m:t xml:space="preserve"> K</m:t>
            </m:r>
          </m:e>
          <m:sub>
            <m:r>
              <m:rPr>
                <m:sty m:val="p"/>
              </m:rPr>
              <w:rPr>
                <w:rFonts w:ascii="Cambria Math" w:hAnsi="Cambria Math"/>
              </w:rPr>
              <m:t>1</m:t>
            </m:r>
          </m:sub>
        </m:sSub>
        <m:r>
          <w:rPr>
            <w:rFonts w:ascii="Cambria Math" w:hAnsi="Cambria Math"/>
          </w:rPr>
          <m:t>≤P</m:t>
        </m:r>
      </m:oMath>
      <w:r w:rsidR="00330CCF">
        <w:rPr>
          <w:rFonts w:eastAsiaTheme="minorEastAsia"/>
        </w:rPr>
        <w:t>,</w:t>
      </w:r>
      <w:r w:rsidR="005E5E1A">
        <w:rPr>
          <w:rFonts w:eastAsiaTheme="minorEastAsia"/>
          <w:lang w:eastAsia="zh-CN"/>
        </w:rPr>
        <w:t xml:space="preserve"> and</w:t>
      </w:r>
      <w:r w:rsidRPr="005F6896">
        <w:rPr>
          <w:rFonts w:eastAsiaTheme="minorEastAsia"/>
          <w:lang w:eastAsia="zh-CN"/>
        </w:rPr>
        <w:t xml:space="preserve"> polarization-common </w:t>
      </w:r>
      <w:r w:rsidR="00F866A4">
        <w:rPr>
          <w:rFonts w:eastAsiaTheme="minorEastAsia"/>
          <w:lang w:eastAsia="zh-CN"/>
        </w:rPr>
        <w:t xml:space="preserve">free selection </w:t>
      </w:r>
      <w:r w:rsidRPr="005F6896">
        <w:rPr>
          <w:rFonts w:eastAsiaTheme="minorEastAsia"/>
          <w:lang w:eastAsia="zh-CN"/>
        </w:rPr>
        <w:t xml:space="preserve">for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b"/>
              </m:rPr>
              <w:rPr>
                <w:rFonts w:ascii="Cambria Math" w:eastAsiaTheme="minorEastAsia" w:hAnsi="Cambria Math"/>
                <w:lang w:eastAsia="zh-CN"/>
              </w:rPr>
              <m:t>1</m:t>
            </m:r>
          </m:sub>
        </m:sSub>
      </m:oMath>
      <w:r w:rsidR="00AC1133">
        <w:rPr>
          <w:rFonts w:eastAsiaTheme="minorEastAsia" w:hint="eastAsia"/>
          <w:lang w:eastAsia="zh-CN"/>
        </w:rPr>
        <w:t>.</w:t>
      </w:r>
      <w:r w:rsidR="00AC1133">
        <w:rPr>
          <w:rFonts w:eastAsiaTheme="minorEastAsia"/>
          <w:lang w:eastAsia="zh-CN"/>
        </w:rPr>
        <w:t xml:space="preserve"> </w:t>
      </w:r>
      <w:r w:rsidR="00753202">
        <w:rPr>
          <w:rFonts w:eastAsiaTheme="minorEastAsia"/>
          <w:lang w:eastAsia="zh-CN"/>
        </w:rPr>
        <w:t>For simplicity</w:t>
      </w:r>
      <w:r w:rsidR="00AC1133">
        <w:rPr>
          <w:rFonts w:eastAsiaTheme="minorEastAsia"/>
          <w:lang w:eastAsia="zh-CN"/>
        </w:rPr>
        <w:t>, determin</w:t>
      </w:r>
      <w:r w:rsidR="0022313A">
        <w:rPr>
          <w:rFonts w:eastAsiaTheme="minorEastAsia"/>
          <w:lang w:eastAsia="zh-CN"/>
        </w:rPr>
        <w:t xml:space="preserve">ation of </w:t>
      </w:r>
      <w:r w:rsidR="00AC1133">
        <w:rPr>
          <w:rFonts w:eastAsiaTheme="minorEastAsia"/>
          <w:lang w:eastAsia="zh-CN"/>
        </w:rPr>
        <w:t xml:space="preserve">the maximal value of P </w:t>
      </w:r>
      <w:r w:rsidR="0022313A">
        <w:rPr>
          <w:rFonts w:eastAsiaTheme="minorEastAsia"/>
          <w:lang w:eastAsia="zh-CN"/>
        </w:rPr>
        <w:t xml:space="preserve">is </w:t>
      </w:r>
      <w:r w:rsidR="00AC1133">
        <w:rPr>
          <w:rFonts w:eastAsiaTheme="minorEastAsia"/>
          <w:lang w:eastAsia="zh-CN"/>
        </w:rPr>
        <w:t xml:space="preserve">based on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AC1133">
        <w:rPr>
          <w:rFonts w:eastAsiaTheme="minorEastAsia"/>
          <w:lang w:eastAsia="zh-CN"/>
        </w:rPr>
        <w:t>=</w:t>
      </w:r>
      <w:r w:rsidR="00AC1133" w:rsidRPr="00AC1133">
        <w:rPr>
          <w:rFonts w:eastAsiaTheme="minorEastAsia"/>
          <w:lang w:eastAsia="zh-CN"/>
        </w:rPr>
        <w:t>1</w:t>
      </w:r>
      <w:r w:rsidR="00EA7A06">
        <w:rPr>
          <w:rFonts w:eastAsiaTheme="minorEastAsia"/>
          <w:lang w:eastAsia="zh-CN"/>
        </w:rPr>
        <w:t>,</w:t>
      </w:r>
      <w:r w:rsidR="00AC1133" w:rsidRPr="00AC1133">
        <w:rPr>
          <w:rFonts w:eastAsiaTheme="minorEastAsia"/>
          <w:lang w:eastAsia="zh-CN"/>
        </w:rPr>
        <w:t xml:space="preserve"> </w:t>
      </w:r>
      <w:r w:rsidR="00EA7A06">
        <w:rPr>
          <w:rFonts w:eastAsiaTheme="minorEastAsia"/>
          <w:lang w:eastAsia="zh-CN"/>
        </w:rPr>
        <w:t xml:space="preserve">so </w:t>
      </w:r>
      <w:r w:rsidR="0022313A">
        <w:rPr>
          <w:rFonts w:eastAsiaTheme="minorEastAsia"/>
          <w:lang w:eastAsia="zh-CN"/>
        </w:rPr>
        <w:t>that it is assumed with</w:t>
      </w:r>
      <w:r w:rsidRPr="005F6896">
        <w:rPr>
          <w:rFonts w:eastAsiaTheme="minorEastAsia"/>
          <w:lang w:eastAsia="zh-CN"/>
        </w:rPr>
        <w:t xml:space="preserve"> </w:t>
      </w:r>
      <m:oMath>
        <m:r>
          <m:rPr>
            <m:sty m:val="p"/>
          </m:rPr>
          <w:rPr>
            <w:rFonts w:ascii="Cambria Math" w:eastAsiaTheme="minorEastAsia" w:hAnsi="Cambria Math"/>
            <w:lang w:eastAsia="zh-CN"/>
          </w:rPr>
          <m:t>N=</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m:rPr>
            <m:sty m:val="p"/>
          </m:rPr>
          <w:rPr>
            <w:rFonts w:ascii="Cambria Math" w:eastAsiaTheme="minorEastAsia" w:hAnsi="Cambria Math"/>
            <w:lang w:eastAsia="zh-CN"/>
          </w:rPr>
          <m:t>=1</m:t>
        </m:r>
      </m:oMath>
      <w:r>
        <w:rPr>
          <w:rFonts w:eastAsiaTheme="minorEastAsia" w:hint="eastAsia"/>
          <w:lang w:eastAsia="zh-CN"/>
        </w:rPr>
        <w:t xml:space="preserve"> </w:t>
      </w:r>
      <w:r w:rsidRPr="005F6896">
        <w:rPr>
          <w:rFonts w:eastAsiaTheme="minorEastAsia"/>
          <w:lang w:eastAsia="zh-CN"/>
        </w:rPr>
        <w:t xml:space="preserve">for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sidR="00EA7A06">
        <w:rPr>
          <w:rFonts w:eastAsiaTheme="minorEastAsia"/>
          <w:lang w:eastAsia="zh-CN"/>
        </w:rPr>
        <w:t>. In addition, we</w:t>
      </w:r>
      <w:r w:rsidR="0081743F">
        <w:rPr>
          <w:rFonts w:eastAsiaTheme="minorEastAsia"/>
          <w:lang w:eastAsia="zh-CN"/>
        </w:rPr>
        <w:t xml:space="preserve"> assume </w:t>
      </w:r>
      <m:oMath>
        <m:r>
          <w:rPr>
            <w:rFonts w:ascii="Cambria Math" w:eastAsia="MS Mincho" w:hAnsi="Cambria Math"/>
            <w:lang w:eastAsia="ja-JP"/>
          </w:rPr>
          <m:t>β</m:t>
        </m:r>
      </m:oMath>
      <w:r w:rsidR="00F866A4">
        <w:rPr>
          <w:rFonts w:eastAsiaTheme="minorEastAsia"/>
          <w:lang w:eastAsia="zh-CN"/>
        </w:rPr>
        <w:t xml:space="preserve"> </w:t>
      </w:r>
      <w:r>
        <w:rPr>
          <w:rFonts w:eastAsiaTheme="minorEastAsia"/>
          <w:lang w:eastAsia="zh-CN"/>
        </w:rPr>
        <w:t>=</w:t>
      </w:r>
      <w:r w:rsidR="00F866A4">
        <w:rPr>
          <w:rFonts w:eastAsiaTheme="minorEastAsia"/>
          <w:lang w:eastAsia="zh-CN"/>
        </w:rPr>
        <w:t xml:space="preserve"> </w:t>
      </w:r>
      <w:r>
        <w:rPr>
          <w:rFonts w:eastAsiaTheme="minorEastAsia"/>
          <w:lang w:eastAsia="zh-CN"/>
        </w:rPr>
        <w:t>1</w:t>
      </w:r>
      <w:r w:rsidR="0022313A">
        <w:rPr>
          <w:rFonts w:eastAsiaTheme="minorEastAsia"/>
          <w:lang w:eastAsia="zh-CN"/>
        </w:rPr>
        <w:t xml:space="preserve">, 3 bits </w:t>
      </w:r>
      <w:r w:rsidR="00EA7A06" w:rsidRPr="00EA7A06">
        <w:rPr>
          <w:rFonts w:eastAsiaTheme="minorEastAsia"/>
          <w:lang w:eastAsia="zh-CN"/>
        </w:rPr>
        <w:t xml:space="preserve">amplitude </w:t>
      </w:r>
      <w:r w:rsidR="00810EA6">
        <w:rPr>
          <w:rFonts w:eastAsiaTheme="minorEastAsia"/>
          <w:lang w:eastAsia="zh-CN"/>
        </w:rPr>
        <w:t>and 4</w:t>
      </w:r>
      <w:r w:rsidR="0022313A">
        <w:rPr>
          <w:rFonts w:eastAsiaTheme="minorEastAsia"/>
          <w:lang w:eastAsia="zh-CN"/>
        </w:rPr>
        <w:t xml:space="preserve"> bits </w:t>
      </w:r>
      <w:r w:rsidR="00EA7A06">
        <w:rPr>
          <w:rFonts w:eastAsiaTheme="minorEastAsia"/>
          <w:lang w:eastAsia="zh-CN"/>
        </w:rPr>
        <w:t xml:space="preserve">phase </w:t>
      </w:r>
      <w:r w:rsidR="0022313A">
        <w:rPr>
          <w:rFonts w:eastAsiaTheme="minorEastAsia"/>
          <w:lang w:eastAsia="zh-CN"/>
        </w:rPr>
        <w:t xml:space="preserve">per coefficient </w:t>
      </w:r>
      <w:r w:rsidR="00D67043">
        <w:rPr>
          <w:rFonts w:eastAsiaTheme="minorEastAsia"/>
          <w:lang w:eastAsia="zh-CN"/>
        </w:rPr>
        <w:t xml:space="preserve">for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Pr>
          <w:rFonts w:eastAsiaTheme="minorEastAsia" w:hint="eastAsia"/>
          <w:lang w:eastAsia="zh-CN"/>
        </w:rPr>
        <w:t>.</w:t>
      </w:r>
      <w:r>
        <w:rPr>
          <w:rFonts w:eastAsiaTheme="minorEastAsia"/>
          <w:lang w:eastAsia="zh-CN"/>
        </w:rPr>
        <w:t xml:space="preserve"> </w:t>
      </w:r>
    </w:p>
    <w:p w14:paraId="21DE471A" w14:textId="0F88420B" w:rsidR="005F6896" w:rsidRPr="005F6896" w:rsidRDefault="0022313A" w:rsidP="005F6896">
      <w:pPr>
        <w:rPr>
          <w:rFonts w:eastAsiaTheme="minorEastAsia"/>
          <w:lang w:eastAsia="zh-CN"/>
        </w:rPr>
      </w:pPr>
      <w:r>
        <w:rPr>
          <w:rFonts w:eastAsiaTheme="minorEastAsia"/>
          <w:lang w:eastAsia="zh-CN"/>
        </w:rPr>
        <w:t>W</w:t>
      </w:r>
      <w:r w:rsidR="00837510" w:rsidRPr="005F6896">
        <w:rPr>
          <w:rFonts w:eastAsiaTheme="minorEastAsia"/>
          <w:lang w:eastAsia="zh-CN"/>
        </w:rPr>
        <w:t>ith the feedback overhead</w:t>
      </w:r>
      <w:r w:rsidR="00837510" w:rsidRPr="0081743F">
        <w:rPr>
          <w:rFonts w:eastAsiaTheme="minorEastAsia"/>
          <w:lang w:eastAsia="zh-CN"/>
        </w:rPr>
        <w:t xml:space="preserve"> </w:t>
      </w:r>
      <w:r w:rsidRPr="0081743F">
        <w:rPr>
          <w:rFonts w:eastAsiaTheme="minorEastAsia"/>
          <w:lang w:eastAsia="zh-CN"/>
        </w:rPr>
        <w:t>upper boun</w:t>
      </w:r>
      <w:r>
        <w:rPr>
          <w:rFonts w:eastAsiaTheme="minorEastAsia"/>
          <w:lang w:eastAsia="zh-CN"/>
        </w:rPr>
        <w:t xml:space="preserve">ded </w:t>
      </w:r>
      <w:r w:rsidRPr="0081743F">
        <w:rPr>
          <w:rFonts w:eastAsiaTheme="minorEastAsia"/>
          <w:lang w:eastAsia="zh-CN"/>
        </w:rPr>
        <w:t>by</w:t>
      </w:r>
      <w:r>
        <w:rPr>
          <w:rFonts w:eastAsiaTheme="minorEastAsia"/>
          <w:lang w:eastAsia="zh-CN"/>
        </w:rPr>
        <w:t xml:space="preserve"> </w:t>
      </w:r>
      <w:r w:rsidR="00837510" w:rsidRPr="0081743F">
        <w:rPr>
          <w:rFonts w:eastAsiaTheme="minorEastAsia"/>
          <w:lang w:eastAsia="zh-CN"/>
        </w:rPr>
        <w:t>R16</w:t>
      </w:r>
      <w:r w:rsidR="00837510">
        <w:rPr>
          <w:rFonts w:eastAsiaTheme="minorEastAsia"/>
          <w:lang w:eastAsia="zh-CN"/>
        </w:rPr>
        <w:t xml:space="preserve"> eType II port selection codebook, </w:t>
      </w:r>
      <w:r w:rsidR="005F6896" w:rsidRPr="005F6896">
        <w:rPr>
          <w:rFonts w:eastAsiaTheme="minorEastAsia"/>
          <w:lang w:eastAsia="zh-CN"/>
        </w:rPr>
        <w:t xml:space="preserve">compared to </w:t>
      </w:r>
      <w:r w:rsidR="00837510">
        <w:rPr>
          <w:rFonts w:eastAsiaTheme="minorEastAsia"/>
          <w:lang w:eastAsia="zh-CN"/>
        </w:rPr>
        <w:t xml:space="preserve">the best performance of </w:t>
      </w:r>
      <w:r w:rsidR="005F6896" w:rsidRPr="005F6896">
        <w:rPr>
          <w:rFonts w:eastAsiaTheme="minorEastAsia"/>
          <w:lang w:eastAsia="zh-CN"/>
        </w:rPr>
        <w:t xml:space="preserve">P=16, P=32 </w:t>
      </w:r>
      <w:r w:rsidR="00837510">
        <w:rPr>
          <w:rFonts w:eastAsiaTheme="minorEastAsia"/>
          <w:lang w:eastAsia="zh-CN"/>
        </w:rPr>
        <w:t>has about 6.</w:t>
      </w:r>
      <w:r w:rsidR="00BC40E1">
        <w:rPr>
          <w:rFonts w:eastAsiaTheme="minorEastAsia"/>
          <w:lang w:eastAsia="zh-CN"/>
        </w:rPr>
        <w:t>9</w:t>
      </w:r>
      <w:r w:rsidR="00837510">
        <w:rPr>
          <w:rFonts w:eastAsiaTheme="minorEastAsia"/>
          <w:lang w:eastAsia="zh-CN"/>
        </w:rPr>
        <w:t xml:space="preserve">% performance </w:t>
      </w:r>
      <w:r w:rsidR="005F6896" w:rsidRPr="005F6896">
        <w:rPr>
          <w:rFonts w:eastAsiaTheme="minorEastAsia"/>
          <w:lang w:eastAsia="zh-CN"/>
        </w:rPr>
        <w:t>gain</w:t>
      </w:r>
      <w:r>
        <w:rPr>
          <w:rFonts w:eastAsiaTheme="minorEastAsia"/>
          <w:lang w:eastAsia="zh-CN"/>
        </w:rPr>
        <w:t xml:space="preserve"> in Figure 1.</w:t>
      </w:r>
      <w:r w:rsidR="005F6896" w:rsidRPr="005F6896">
        <w:rPr>
          <w:rFonts w:eastAsiaTheme="minorEastAsia"/>
          <w:lang w:eastAsia="zh-CN"/>
        </w:rPr>
        <w:t xml:space="preserve"> </w:t>
      </w:r>
      <w:r>
        <w:rPr>
          <w:rFonts w:eastAsiaTheme="minorEastAsia"/>
          <w:lang w:eastAsia="zh-CN"/>
        </w:rPr>
        <w:t>C</w:t>
      </w:r>
      <w:r w:rsidR="005F6896" w:rsidRPr="005F6896">
        <w:rPr>
          <w:rFonts w:eastAsiaTheme="minorEastAsia"/>
          <w:lang w:eastAsia="zh-CN"/>
        </w:rPr>
        <w:t xml:space="preserve">ompared to </w:t>
      </w:r>
      <w:r w:rsidR="00837510">
        <w:rPr>
          <w:rFonts w:eastAsiaTheme="minorEastAsia"/>
          <w:lang w:eastAsia="zh-CN"/>
        </w:rPr>
        <w:t xml:space="preserve">the best performance of </w:t>
      </w:r>
      <w:r w:rsidR="005F6896" w:rsidRPr="005F6896">
        <w:rPr>
          <w:rFonts w:eastAsiaTheme="minorEastAsia"/>
          <w:lang w:eastAsia="zh-CN"/>
        </w:rPr>
        <w:t xml:space="preserve">P=24, 2.5% </w:t>
      </w:r>
      <w:r w:rsidR="00837510">
        <w:rPr>
          <w:rFonts w:eastAsiaTheme="minorEastAsia"/>
          <w:lang w:eastAsia="zh-CN"/>
        </w:rPr>
        <w:t xml:space="preserve">performance </w:t>
      </w:r>
      <w:r w:rsidR="005F6896" w:rsidRPr="005F6896">
        <w:rPr>
          <w:rFonts w:eastAsiaTheme="minorEastAsia"/>
          <w:lang w:eastAsia="zh-CN"/>
        </w:rPr>
        <w:t>gain</w:t>
      </w:r>
      <w:r w:rsidR="00837510">
        <w:rPr>
          <w:rFonts w:eastAsiaTheme="minorEastAsia"/>
          <w:lang w:eastAsia="zh-CN"/>
        </w:rPr>
        <w:t xml:space="preserve"> can be observed </w:t>
      </w:r>
      <w:r>
        <w:rPr>
          <w:rFonts w:eastAsiaTheme="minorEastAsia"/>
          <w:lang w:eastAsia="zh-CN"/>
        </w:rPr>
        <w:t xml:space="preserve">as well from that of </w:t>
      </w:r>
      <w:r w:rsidR="00837510">
        <w:rPr>
          <w:rFonts w:eastAsiaTheme="minorEastAsia"/>
          <w:lang w:eastAsia="zh-CN"/>
        </w:rPr>
        <w:t>P=32</w:t>
      </w:r>
      <w:r w:rsidR="00AC1133">
        <w:rPr>
          <w:rFonts w:eastAsiaTheme="minorEastAsia"/>
          <w:lang w:eastAsia="zh-CN"/>
        </w:rPr>
        <w:t>.</w:t>
      </w:r>
    </w:p>
    <w:p w14:paraId="3987CCFE" w14:textId="74E0115F" w:rsidR="00B022FB" w:rsidRPr="0081743F" w:rsidRDefault="00D76379" w:rsidP="0081743F">
      <w:pPr>
        <w:pStyle w:val="af0"/>
        <w:spacing w:after="0"/>
        <w:ind w:firstLineChars="0" w:firstLine="0"/>
        <w:jc w:val="center"/>
        <w:rPr>
          <w:b/>
          <w:lang w:eastAsia="zh-CN"/>
        </w:rPr>
      </w:pPr>
      <w:r>
        <w:rPr>
          <w:b/>
          <w:noProof/>
          <w:lang w:eastAsia="zh-CN"/>
        </w:rPr>
        <w:drawing>
          <wp:inline distT="0" distB="0" distL="0" distR="0" wp14:anchorId="69D49AA0" wp14:editId="4BF65696">
            <wp:extent cx="3249295" cy="1792605"/>
            <wp:effectExtent l="0" t="0" r="825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49295" cy="1792605"/>
                    </a:xfrm>
                    <a:prstGeom prst="rect">
                      <a:avLst/>
                    </a:prstGeom>
                    <a:noFill/>
                  </pic:spPr>
                </pic:pic>
              </a:graphicData>
            </a:graphic>
          </wp:inline>
        </w:drawing>
      </w:r>
    </w:p>
    <w:p w14:paraId="4B83EFCC" w14:textId="3904214C" w:rsidR="00DA6E97" w:rsidRDefault="005558F9" w:rsidP="0081743F">
      <w:pPr>
        <w:pStyle w:val="a5"/>
      </w:pPr>
      <w:r w:rsidRPr="004B09B1">
        <w:t xml:space="preserve">Figure </w:t>
      </w:r>
      <w:r w:rsidR="00DA6E97" w:rsidRPr="00442E1F">
        <w:t>1</w:t>
      </w:r>
      <w:r>
        <w:t>.</w:t>
      </w:r>
      <w:r w:rsidR="00DA6E97" w:rsidRPr="00442E1F">
        <w:t xml:space="preserve"> </w:t>
      </w:r>
      <w:r w:rsidR="0081743F" w:rsidRPr="0081743F">
        <w:t>Performance w</w:t>
      </w:r>
      <w:r w:rsidR="0081743F">
        <w:t>ith different value</w:t>
      </w:r>
      <w:r w:rsidR="00810EA6">
        <w:t>s</w:t>
      </w:r>
      <w:r w:rsidR="0081743F">
        <w:t xml:space="preserve"> of P</w:t>
      </w:r>
    </w:p>
    <w:p w14:paraId="334025C8" w14:textId="54B7AF9F" w:rsidR="00837510" w:rsidRDefault="00837510" w:rsidP="008A4E88">
      <w:pPr>
        <w:rPr>
          <w:rFonts w:eastAsia="MS Mincho"/>
          <w:b/>
          <w:i/>
          <w:lang w:eastAsia="ja-JP"/>
        </w:rPr>
      </w:pPr>
      <w:r w:rsidRPr="00837510">
        <w:rPr>
          <w:rFonts w:eastAsia="MS Mincho"/>
          <w:b/>
          <w:i/>
          <w:lang w:eastAsia="ja-JP"/>
        </w:rPr>
        <w:t xml:space="preserve">Observation 1: </w:t>
      </w:r>
      <w:r w:rsidR="0022313A">
        <w:rPr>
          <w:rFonts w:eastAsia="MS Mincho"/>
          <w:b/>
          <w:i/>
          <w:lang w:eastAsia="ja-JP"/>
        </w:rPr>
        <w:t xml:space="preserve">Assuming </w:t>
      </w:r>
      <w:r>
        <w:rPr>
          <w:rFonts w:eastAsia="MS Mincho"/>
          <w:b/>
          <w:i/>
          <w:lang w:eastAsia="ja-JP"/>
        </w:rPr>
        <w:t>that CSI</w:t>
      </w:r>
      <w:r w:rsidRPr="00837510">
        <w:rPr>
          <w:rFonts w:eastAsia="MS Mincho"/>
          <w:b/>
          <w:i/>
          <w:lang w:eastAsia="ja-JP"/>
        </w:rPr>
        <w:t xml:space="preserve"> feedback overhead </w:t>
      </w:r>
      <w:r w:rsidR="0022313A">
        <w:rPr>
          <w:rFonts w:eastAsia="MS Mincho"/>
          <w:b/>
          <w:i/>
          <w:lang w:eastAsia="ja-JP"/>
        </w:rPr>
        <w:t>is</w:t>
      </w:r>
      <w:r w:rsidRPr="00837510">
        <w:rPr>
          <w:rFonts w:eastAsia="MS Mincho"/>
          <w:b/>
          <w:i/>
          <w:lang w:eastAsia="ja-JP"/>
        </w:rPr>
        <w:t xml:space="preserve"> upper bound</w:t>
      </w:r>
      <w:r w:rsidR="0022313A">
        <w:rPr>
          <w:rFonts w:eastAsia="MS Mincho"/>
          <w:b/>
          <w:i/>
          <w:lang w:eastAsia="ja-JP"/>
        </w:rPr>
        <w:t xml:space="preserve">ed by the maximal payload of </w:t>
      </w:r>
      <w:r w:rsidRPr="00837510">
        <w:rPr>
          <w:rFonts w:eastAsia="MS Mincho"/>
          <w:b/>
          <w:i/>
          <w:lang w:eastAsia="ja-JP"/>
        </w:rPr>
        <w:t xml:space="preserve">R16 eType II port selection codebook, </w:t>
      </w:r>
      <w:r>
        <w:rPr>
          <w:rFonts w:eastAsia="MS Mincho"/>
          <w:b/>
          <w:i/>
          <w:lang w:eastAsia="ja-JP"/>
        </w:rPr>
        <w:t xml:space="preserve">comparing the best performance of P=16 and P = 24, the best performance of </w:t>
      </w:r>
      <w:r w:rsidRPr="00837510">
        <w:rPr>
          <w:rFonts w:eastAsia="MS Mincho"/>
          <w:b/>
          <w:i/>
          <w:lang w:eastAsia="ja-JP"/>
        </w:rPr>
        <w:t>P=32 can provide 6.</w:t>
      </w:r>
      <w:r w:rsidR="00BC40E1">
        <w:rPr>
          <w:rFonts w:eastAsia="MS Mincho"/>
          <w:b/>
          <w:i/>
          <w:lang w:eastAsia="ja-JP"/>
        </w:rPr>
        <w:t>9</w:t>
      </w:r>
      <w:r w:rsidRPr="00837510">
        <w:rPr>
          <w:rFonts w:eastAsia="MS Mincho"/>
          <w:b/>
          <w:i/>
          <w:lang w:eastAsia="ja-JP"/>
        </w:rPr>
        <w:t xml:space="preserve">% </w:t>
      </w:r>
      <w:r>
        <w:rPr>
          <w:rFonts w:eastAsia="MS Mincho"/>
          <w:b/>
          <w:i/>
          <w:lang w:eastAsia="ja-JP"/>
        </w:rPr>
        <w:t xml:space="preserve">and 2.5% performance </w:t>
      </w:r>
      <w:r w:rsidRPr="00837510">
        <w:rPr>
          <w:rFonts w:eastAsia="MS Mincho"/>
          <w:b/>
          <w:i/>
          <w:lang w:eastAsia="ja-JP"/>
        </w:rPr>
        <w:t>gain</w:t>
      </w:r>
      <w:r>
        <w:rPr>
          <w:rFonts w:eastAsia="MS Mincho"/>
          <w:b/>
          <w:i/>
          <w:lang w:eastAsia="ja-JP"/>
        </w:rPr>
        <w:t xml:space="preserve"> respectively</w:t>
      </w:r>
      <w:r w:rsidRPr="00837510">
        <w:rPr>
          <w:rFonts w:eastAsia="MS Mincho"/>
          <w:b/>
          <w:i/>
          <w:lang w:eastAsia="ja-JP"/>
        </w:rPr>
        <w:t>.</w:t>
      </w:r>
    </w:p>
    <w:p w14:paraId="017DF70F" w14:textId="7CA63329" w:rsidR="00837510" w:rsidRDefault="00837510" w:rsidP="008A4E88">
      <w:pPr>
        <w:rPr>
          <w:rFonts w:eastAsiaTheme="minorEastAsia"/>
          <w:lang w:eastAsia="zh-CN"/>
        </w:rPr>
      </w:pPr>
      <w:r w:rsidRPr="00837510">
        <w:rPr>
          <w:rFonts w:eastAsiaTheme="minorEastAsia"/>
          <w:lang w:eastAsia="zh-CN"/>
        </w:rPr>
        <w:t xml:space="preserve">Based on above system level simulation results, we have </w:t>
      </w:r>
      <w:r w:rsidR="00810EA6">
        <w:rPr>
          <w:rFonts w:eastAsiaTheme="minorEastAsia"/>
          <w:lang w:eastAsia="zh-CN"/>
        </w:rPr>
        <w:t xml:space="preserve">the </w:t>
      </w:r>
      <w:r w:rsidRPr="00837510">
        <w:rPr>
          <w:rFonts w:eastAsiaTheme="minorEastAsia"/>
          <w:lang w:eastAsia="zh-CN"/>
        </w:rPr>
        <w:t xml:space="preserve">following </w:t>
      </w:r>
      <w:r>
        <w:rPr>
          <w:rFonts w:eastAsiaTheme="minorEastAsia"/>
          <w:lang w:eastAsia="zh-CN"/>
        </w:rPr>
        <w:t>proposal</w:t>
      </w:r>
      <w:r w:rsidR="00810EA6">
        <w:rPr>
          <w:rFonts w:eastAsiaTheme="minorEastAsia"/>
          <w:lang w:eastAsia="zh-CN"/>
        </w:rPr>
        <w:t>:</w:t>
      </w:r>
    </w:p>
    <w:p w14:paraId="2F695B87" w14:textId="2A7AAAB8" w:rsidR="00837510" w:rsidRDefault="00837510" w:rsidP="008A4E88">
      <w:pPr>
        <w:rPr>
          <w:rFonts w:eastAsia="MS Mincho"/>
          <w:b/>
          <w:i/>
          <w:lang w:eastAsia="ja-JP"/>
        </w:rPr>
      </w:pPr>
      <w:r>
        <w:rPr>
          <w:rFonts w:eastAsia="MS Mincho"/>
          <w:b/>
          <w:i/>
          <w:lang w:eastAsia="ja-JP"/>
        </w:rPr>
        <w:t>Proposal 1: Fo</w:t>
      </w:r>
      <w:r w:rsidR="005E5E1A">
        <w:rPr>
          <w:rFonts w:eastAsia="MS Mincho"/>
          <w:b/>
          <w:i/>
          <w:lang w:eastAsia="ja-JP"/>
        </w:rPr>
        <w:t xml:space="preserve">r R17 port selection codebook, </w:t>
      </w:r>
      <w:r w:rsidR="00330CCF">
        <w:rPr>
          <w:rFonts w:eastAsia="MS Mincho"/>
          <w:b/>
          <w:i/>
          <w:lang w:eastAsia="ja-JP"/>
        </w:rPr>
        <w:t xml:space="preserve">the </w:t>
      </w:r>
      <w:r w:rsidRPr="00D629BB">
        <w:rPr>
          <w:rFonts w:eastAsia="MS Mincho"/>
          <w:b/>
          <w:i/>
          <w:lang w:eastAsia="ja-JP"/>
        </w:rPr>
        <w:t>maxim</w:t>
      </w:r>
      <w:r w:rsidR="00330CCF">
        <w:rPr>
          <w:rFonts w:eastAsia="MS Mincho"/>
          <w:b/>
          <w:i/>
          <w:lang w:eastAsia="ja-JP"/>
        </w:rPr>
        <w:t>al</w:t>
      </w:r>
      <w:r w:rsidRPr="00D629BB">
        <w:rPr>
          <w:rFonts w:eastAsia="MS Mincho"/>
          <w:b/>
          <w:i/>
          <w:lang w:eastAsia="ja-JP"/>
        </w:rPr>
        <w:t xml:space="preserve"> value of </w:t>
      </w:r>
      <w:r w:rsidR="005E5E1A">
        <w:rPr>
          <w:rFonts w:eastAsia="MS Mincho"/>
          <w:b/>
          <w:i/>
          <w:lang w:eastAsia="ja-JP"/>
        </w:rPr>
        <w:t>CSI-RS port number</w:t>
      </w:r>
      <w:r w:rsidR="00330CCF">
        <w:rPr>
          <w:rFonts w:eastAsia="MS Mincho"/>
          <w:b/>
          <w:i/>
          <w:lang w:eastAsia="ja-JP"/>
        </w:rPr>
        <w:t xml:space="preserve"> P</w:t>
      </w:r>
      <w:r>
        <w:rPr>
          <w:rFonts w:eastAsia="MS Mincho"/>
          <w:b/>
          <w:i/>
          <w:lang w:eastAsia="ja-JP"/>
        </w:rPr>
        <w:t xml:space="preserve"> </w:t>
      </w:r>
      <w:r w:rsidR="005D5156" w:rsidRPr="005D5156">
        <w:rPr>
          <w:rFonts w:eastAsia="MS Mincho"/>
          <w:b/>
          <w:i/>
          <w:lang w:eastAsia="ja-JP"/>
        </w:rPr>
        <w:t>as P</w:t>
      </w:r>
      <w:r w:rsidR="005D5156" w:rsidRPr="005D5156">
        <w:rPr>
          <w:rFonts w:eastAsia="MS Mincho"/>
          <w:b/>
          <w:i/>
          <w:vertAlign w:val="subscript"/>
          <w:lang w:eastAsia="ja-JP"/>
        </w:rPr>
        <w:t>max</w:t>
      </w:r>
      <w:r w:rsidR="005D5156" w:rsidRPr="005D5156">
        <w:rPr>
          <w:rFonts w:eastAsia="MS Mincho"/>
          <w:b/>
          <w:i/>
          <w:lang w:eastAsia="ja-JP"/>
        </w:rPr>
        <w:t xml:space="preserve"> </w:t>
      </w:r>
      <w:r>
        <w:rPr>
          <w:rFonts w:eastAsia="MS Mincho"/>
          <w:b/>
          <w:i/>
          <w:lang w:eastAsia="ja-JP"/>
        </w:rPr>
        <w:t>is 32</w:t>
      </w:r>
      <w:r w:rsidRPr="00D629BB">
        <w:rPr>
          <w:rFonts w:eastAsia="MS Mincho"/>
          <w:b/>
          <w:i/>
          <w:lang w:eastAsia="ja-JP"/>
        </w:rPr>
        <w:t>.</w:t>
      </w:r>
    </w:p>
    <w:p w14:paraId="2ED9CDE8" w14:textId="77777777" w:rsidR="0022313A" w:rsidRDefault="0022313A" w:rsidP="008A4E88">
      <w:pPr>
        <w:rPr>
          <w:rFonts w:eastAsia="MS Mincho"/>
          <w:b/>
          <w:i/>
          <w:lang w:eastAsia="ja-JP"/>
        </w:rPr>
      </w:pPr>
    </w:p>
    <w:p w14:paraId="2DDB7361" w14:textId="77777777" w:rsidR="005D5156" w:rsidRPr="005D5156" w:rsidRDefault="005D5156" w:rsidP="005D5156">
      <w:pPr>
        <w:pStyle w:val="af0"/>
        <w:numPr>
          <w:ilvl w:val="0"/>
          <w:numId w:val="5"/>
        </w:numPr>
        <w:ind w:firstLineChars="0"/>
        <w:rPr>
          <w:b/>
          <w:lang w:eastAsia="zh-CN"/>
        </w:rPr>
      </w:pPr>
      <w:r w:rsidRPr="005D5156">
        <w:rPr>
          <w:b/>
          <w:lang w:eastAsia="zh-CN"/>
        </w:rPr>
        <w:t xml:space="preserve">Values of </w:t>
      </w:r>
      <m:oMath>
        <m:sSub>
          <m:sSubPr>
            <m:ctrlPr>
              <w:rPr>
                <w:rFonts w:ascii="Cambria Math" w:hAnsi="Cambria Math"/>
                <w:b/>
                <w:lang w:eastAsia="zh-CN"/>
              </w:rPr>
            </m:ctrlPr>
          </m:sSubPr>
          <m:e>
            <m:r>
              <m:rPr>
                <m:sty m:val="bi"/>
              </m:rPr>
              <w:rPr>
                <w:rFonts w:ascii="Cambria Math" w:hAnsi="Cambria Math"/>
                <w:lang w:eastAsia="zh-CN"/>
              </w:rPr>
              <m:t>K</m:t>
            </m:r>
          </m:e>
          <m:sub>
            <m:r>
              <m:rPr>
                <m:sty m:val="b"/>
              </m:rPr>
              <w:rPr>
                <w:rFonts w:ascii="Cambria Math" w:hAnsi="Cambria Math"/>
                <w:lang w:eastAsia="zh-CN"/>
              </w:rPr>
              <m:t>1</m:t>
            </m:r>
          </m:sub>
        </m:sSub>
      </m:oMath>
    </w:p>
    <w:p w14:paraId="501B466D" w14:textId="666BDB0D" w:rsidR="005D5156" w:rsidRDefault="00330CCF" w:rsidP="008A4E88">
      <w:pPr>
        <w:rPr>
          <w:rFonts w:eastAsiaTheme="minorEastAsia"/>
          <w:lang w:eastAsia="zh-CN"/>
        </w:rPr>
      </w:pPr>
      <w:r>
        <w:rPr>
          <w:rFonts w:eastAsiaTheme="minorEastAsia"/>
          <w:lang w:eastAsia="zh-CN"/>
        </w:rPr>
        <w:t>D</w:t>
      </w:r>
      <w:r w:rsidR="005D5156">
        <w:rPr>
          <w:rFonts w:eastAsiaTheme="minorEastAsia"/>
          <w:lang w:eastAsia="zh-CN"/>
        </w:rPr>
        <w:t xml:space="preserve">ifferent values of </w:t>
      </w:r>
      <w:r w:rsidR="005D5156" w:rsidRPr="008350EF">
        <w:rPr>
          <w:rFonts w:eastAsiaTheme="minorEastAsia"/>
          <w:lang w:eastAsia="zh-CN"/>
        </w:rPr>
        <w:t>K</w:t>
      </w:r>
      <w:r w:rsidR="005D5156" w:rsidRPr="004B09B1">
        <w:rPr>
          <w:rFonts w:eastAsiaTheme="minorEastAsia"/>
          <w:vertAlign w:val="subscript"/>
          <w:lang w:eastAsia="zh-CN"/>
        </w:rPr>
        <w:t>1</w:t>
      </w:r>
      <w:r w:rsidR="005D5156">
        <w:rPr>
          <w:rFonts w:eastAsiaTheme="minorEastAsia"/>
          <w:lang w:eastAsia="zh-CN"/>
        </w:rPr>
        <w:t xml:space="preserve"> were simulated in Figure 2, </w:t>
      </w:r>
      <w:r>
        <w:rPr>
          <w:rFonts w:eastAsiaTheme="minorEastAsia"/>
          <w:lang w:eastAsia="zh-CN"/>
        </w:rPr>
        <w:t xml:space="preserve">by </w:t>
      </w:r>
      <w:r w:rsidR="005D5156">
        <w:rPr>
          <w:rFonts w:eastAsia="MS Mincho"/>
          <w:lang w:eastAsia="ja-JP"/>
        </w:rPr>
        <w:t>assum</w:t>
      </w:r>
      <w:r>
        <w:rPr>
          <w:rFonts w:eastAsia="MS Mincho"/>
          <w:lang w:eastAsia="ja-JP"/>
        </w:rPr>
        <w:t>ing</w:t>
      </w:r>
      <w:r w:rsidR="005D5156">
        <w:rPr>
          <w:rFonts w:eastAsia="MS Mincho"/>
          <w:lang w:eastAsia="ja-JP"/>
        </w:rPr>
        <w:t xml:space="preserve"> P=32</w:t>
      </w:r>
      <w:r>
        <w:rPr>
          <w:rFonts w:eastAsia="MS Mincho"/>
          <w:lang w:eastAsia="ja-JP"/>
        </w:rPr>
        <w:t xml:space="preserve">,  </w:t>
      </w:r>
      <w:r w:rsidR="005D5156">
        <w:rPr>
          <w:rFonts w:eastAsia="MS Mincho"/>
          <w:lang w:eastAsia="ja-JP"/>
        </w:rPr>
        <w:t>K</w:t>
      </w:r>
      <w:r w:rsidR="005D5156" w:rsidRPr="00442E1F">
        <w:rPr>
          <w:rFonts w:eastAsia="MS Mincho"/>
          <w:vertAlign w:val="subscript"/>
          <w:lang w:eastAsia="ja-JP"/>
        </w:rPr>
        <w:t>1</w:t>
      </w:r>
      <w:r w:rsidR="005D5156">
        <w:rPr>
          <w:rFonts w:eastAsia="MS Mincho"/>
          <w:lang w:eastAsia="ja-JP"/>
        </w:rPr>
        <w:t xml:space="preserve"> = {4, 6, 8, 10, 12, 14, 16, 18, 20, 22, 24, 26, 28, 30, 32} with </w:t>
      </w:r>
      <w:r w:rsidR="005D5156" w:rsidRPr="001F02F9">
        <w:rPr>
          <w:rFonts w:eastAsia="MS Mincho"/>
          <w:lang w:eastAsia="ja-JP"/>
        </w:rPr>
        <w:t xml:space="preserve">polarization-common </w:t>
      </w:r>
      <w:r w:rsidR="005D5156">
        <w:rPr>
          <w:rFonts w:eastAsia="MS Mincho"/>
          <w:lang w:eastAsia="ja-JP"/>
        </w:rPr>
        <w:t xml:space="preserve">for </w:t>
      </w:r>
      <m:oMath>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1</m:t>
            </m:r>
          </m:sub>
        </m:sSub>
      </m:oMath>
      <w:r w:rsidR="005D5156">
        <w:rPr>
          <w:rFonts w:eastAsia="MS Mincho"/>
          <w:lang w:eastAsia="ja-JP"/>
        </w:rPr>
        <w:t xml:space="preserve">, </w:t>
      </w:r>
      <m:oMath>
        <m:r>
          <m:rPr>
            <m:sty m:val="p"/>
          </m:rPr>
          <w:rPr>
            <w:rFonts w:ascii="Cambria Math" w:eastAsia="MS Mincho" w:hAnsi="Cambria Math"/>
            <w:lang w:eastAsia="ja-JP"/>
          </w:rPr>
          <m:t>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oMath>
      <w:r w:rsidR="005D5156">
        <w:rPr>
          <w:rFonts w:eastAsiaTheme="minorEastAsia" w:hint="eastAsia"/>
          <w:lang w:eastAsia="zh-CN"/>
        </w:rPr>
        <w:t xml:space="preserve"> </w:t>
      </w:r>
      <w:r w:rsidR="005D5156">
        <w:rPr>
          <w:rFonts w:eastAsia="MS Mincho"/>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5D5156">
        <w:rPr>
          <w:rFonts w:eastAsiaTheme="minorEastAsia" w:hint="eastAsia"/>
          <w:lang w:eastAsia="zh-CN"/>
        </w:rPr>
        <w:t>,</w:t>
      </w:r>
      <w:r w:rsidR="005D5156">
        <w:rPr>
          <w:rFonts w:eastAsiaTheme="minorEastAsia"/>
          <w:lang w:eastAsia="zh-CN"/>
        </w:rPr>
        <w:t xml:space="preserve"> </w:t>
      </w:r>
      <m:oMath>
        <m:r>
          <w:rPr>
            <w:rFonts w:ascii="Cambria Math" w:eastAsia="MS Mincho" w:hAnsi="Cambria Math"/>
            <w:lang w:eastAsia="ja-JP"/>
          </w:rPr>
          <m:t>β</m:t>
        </m:r>
      </m:oMath>
      <w:r w:rsidR="00810EA6" w:rsidDel="00810EA6">
        <w:rPr>
          <w:rFonts w:eastAsiaTheme="minorEastAsia"/>
          <w:lang w:eastAsia="zh-CN"/>
        </w:rPr>
        <w:t xml:space="preserve"> </w:t>
      </w:r>
      <w:r w:rsidR="005D5156">
        <w:rPr>
          <w:rFonts w:eastAsiaTheme="minorEastAsia"/>
          <w:lang w:eastAsia="zh-CN"/>
        </w:rPr>
        <w:t>=1</w:t>
      </w:r>
      <w:r w:rsidR="00D67043">
        <w:rPr>
          <w:rFonts w:eastAsiaTheme="minorEastAsia"/>
          <w:lang w:eastAsia="zh-CN"/>
        </w:rPr>
        <w:t>,</w:t>
      </w:r>
      <w:r w:rsidR="005D5156">
        <w:rPr>
          <w:rFonts w:eastAsiaTheme="minorEastAsia"/>
          <w:lang w:eastAsia="zh-CN"/>
        </w:rPr>
        <w:t xml:space="preserve"> </w:t>
      </w:r>
      <w:r w:rsidR="00D67043">
        <w:rPr>
          <w:rFonts w:eastAsiaTheme="minorEastAsia"/>
          <w:lang w:eastAsia="zh-CN"/>
        </w:rPr>
        <w:t xml:space="preserve">3 bits </w:t>
      </w:r>
      <w:r w:rsidR="00D67043" w:rsidRPr="00EA7A06">
        <w:rPr>
          <w:rFonts w:eastAsiaTheme="minorEastAsia"/>
          <w:lang w:eastAsia="zh-CN"/>
        </w:rPr>
        <w:t xml:space="preserve">amplitude </w:t>
      </w:r>
      <w:r w:rsidR="00D67043">
        <w:rPr>
          <w:rFonts w:eastAsiaTheme="minorEastAsia"/>
          <w:lang w:eastAsia="zh-CN"/>
        </w:rPr>
        <w:t>and  4 bits phase per coefficient for</w:t>
      </w:r>
      <m:oMath>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Pr>
          <w:rFonts w:eastAsiaTheme="minorEastAsia"/>
          <w:lang w:eastAsia="zh-CN"/>
        </w:rPr>
        <w:t>. However</w:t>
      </w:r>
      <w:r w:rsidR="005D5156">
        <w:rPr>
          <w:rFonts w:eastAsiaTheme="minorEastAsia"/>
          <w:lang w:eastAsia="zh-CN"/>
        </w:rPr>
        <w:t xml:space="preserve"> relative mean UPT gain </w:t>
      </w:r>
      <w:r w:rsidR="005D5156" w:rsidRPr="004B09B1">
        <w:rPr>
          <w:rFonts w:eastAsiaTheme="minorEastAsia"/>
          <w:lang w:eastAsia="zh-CN"/>
        </w:rPr>
        <w:t xml:space="preserve">corresponding to </w:t>
      </w:r>
      <w:r w:rsidR="00810EA6">
        <w:rPr>
          <w:rFonts w:eastAsiaTheme="minorEastAsia"/>
          <w:lang w:eastAsia="zh-CN"/>
        </w:rPr>
        <w:t>different</w:t>
      </w:r>
      <w:r w:rsidR="00810EA6" w:rsidRPr="004B09B1">
        <w:rPr>
          <w:rFonts w:eastAsiaTheme="minorEastAsia"/>
          <w:lang w:eastAsia="zh-CN"/>
        </w:rPr>
        <w:t xml:space="preserve"> </w:t>
      </w:r>
      <w:r w:rsidR="005D5156" w:rsidRPr="004B09B1">
        <w:rPr>
          <w:rFonts w:eastAsiaTheme="minorEastAsia"/>
          <w:lang w:eastAsia="zh-CN"/>
        </w:rPr>
        <w:t xml:space="preserve">values of </w:t>
      </w:r>
      <w:r w:rsidR="005D5156" w:rsidRPr="00330CCF">
        <w:rPr>
          <w:rFonts w:eastAsiaTheme="minorEastAsia"/>
          <w:lang w:eastAsia="zh-CN"/>
        </w:rPr>
        <w:t>K</w:t>
      </w:r>
      <w:r w:rsidR="005D5156" w:rsidRPr="004B09B1">
        <w:rPr>
          <w:rFonts w:eastAsiaTheme="minorEastAsia"/>
          <w:vertAlign w:val="subscript"/>
          <w:lang w:eastAsia="zh-CN"/>
        </w:rPr>
        <w:t>1</w:t>
      </w:r>
      <w:r w:rsidR="005D5156" w:rsidRPr="004B09B1">
        <w:rPr>
          <w:rFonts w:eastAsiaTheme="minorEastAsia"/>
          <w:lang w:eastAsia="zh-CN"/>
        </w:rPr>
        <w:t xml:space="preserve"> </w:t>
      </w:r>
      <w:r>
        <w:rPr>
          <w:rFonts w:eastAsiaTheme="minorEastAsia"/>
          <w:lang w:eastAsia="zh-CN"/>
        </w:rPr>
        <w:t>vary</w:t>
      </w:r>
      <w:r w:rsidRPr="004B09B1">
        <w:rPr>
          <w:rFonts w:eastAsiaTheme="minorEastAsia"/>
          <w:lang w:eastAsia="zh-CN"/>
        </w:rPr>
        <w:t xml:space="preserve"> </w:t>
      </w:r>
      <w:r w:rsidR="005D5156" w:rsidRPr="004B09B1">
        <w:rPr>
          <w:rFonts w:eastAsiaTheme="minorEastAsia"/>
          <w:lang w:eastAsia="zh-CN"/>
        </w:rPr>
        <w:t>slightly</w:t>
      </w:r>
      <w:r w:rsidR="00D67043">
        <w:rPr>
          <w:rFonts w:eastAsiaTheme="minorEastAsia"/>
          <w:lang w:eastAsia="zh-CN"/>
        </w:rPr>
        <w:t xml:space="preserve"> if they are relatively close. </w:t>
      </w:r>
      <w:r w:rsidR="005D5156" w:rsidRPr="004B09B1">
        <w:rPr>
          <w:rFonts w:eastAsiaTheme="minorEastAsia"/>
          <w:lang w:eastAsia="zh-CN"/>
        </w:rPr>
        <w:t xml:space="preserve"> </w:t>
      </w:r>
      <w:r w:rsidR="005D5156">
        <w:rPr>
          <w:rFonts w:eastAsiaTheme="minorEastAsia"/>
          <w:lang w:eastAsia="zh-CN"/>
        </w:rPr>
        <w:t xml:space="preserve">To distribute mean </w:t>
      </w:r>
      <w:r w:rsidR="005D5156" w:rsidRPr="004B09B1">
        <w:rPr>
          <w:rFonts w:eastAsiaTheme="minorEastAsia"/>
          <w:lang w:eastAsia="zh-CN"/>
        </w:rPr>
        <w:t xml:space="preserve">UPT </w:t>
      </w:r>
      <w:r w:rsidR="005D5156">
        <w:rPr>
          <w:rFonts w:eastAsiaTheme="minorEastAsia"/>
          <w:lang w:eastAsia="zh-CN"/>
        </w:rPr>
        <w:t xml:space="preserve">gain equally </w:t>
      </w:r>
      <w:r w:rsidR="005D5156" w:rsidRPr="004B09B1">
        <w:rPr>
          <w:rFonts w:eastAsiaTheme="minorEastAsia"/>
          <w:lang w:eastAsia="zh-CN"/>
        </w:rPr>
        <w:t>as much as possible</w:t>
      </w:r>
      <w:r w:rsidR="00D67043">
        <w:rPr>
          <w:rFonts w:eastAsiaTheme="minorEastAsia"/>
          <w:lang w:eastAsia="zh-CN"/>
        </w:rPr>
        <w:t xml:space="preserve"> and reduce configurable values for UE implementation</w:t>
      </w:r>
      <w:r w:rsidR="005D5156" w:rsidRPr="004B09B1">
        <w:rPr>
          <w:rFonts w:eastAsiaTheme="minorEastAsia"/>
          <w:lang w:eastAsia="zh-CN"/>
        </w:rPr>
        <w:t xml:space="preserve">, values of </w:t>
      </w:r>
      <w:r w:rsidR="005D5156">
        <w:rPr>
          <w:rFonts w:eastAsiaTheme="minorEastAsia"/>
          <w:lang w:eastAsia="zh-CN"/>
        </w:rPr>
        <w:t xml:space="preserve">4, 8, 12, 16, 24 and 32 should be supported for </w:t>
      </w:r>
      <w:r w:rsidR="005D5156" w:rsidRPr="004B09B1">
        <w:rPr>
          <w:rFonts w:eastAsiaTheme="minorEastAsia"/>
          <w:lang w:eastAsia="zh-CN"/>
        </w:rPr>
        <w:t>K</w:t>
      </w:r>
      <w:r w:rsidR="005D5156" w:rsidRPr="004B09B1">
        <w:rPr>
          <w:rFonts w:eastAsiaTheme="minorEastAsia"/>
          <w:vertAlign w:val="subscript"/>
          <w:lang w:eastAsia="zh-CN"/>
        </w:rPr>
        <w:t>1</w:t>
      </w:r>
      <w:r w:rsidR="005D5156">
        <w:rPr>
          <w:rFonts w:eastAsiaTheme="minorEastAsia" w:hint="eastAsia"/>
          <w:vertAlign w:val="subscript"/>
          <w:lang w:eastAsia="zh-CN"/>
        </w:rPr>
        <w:t>,</w:t>
      </w:r>
      <w:r w:rsidR="005D5156">
        <w:rPr>
          <w:rFonts w:eastAsiaTheme="minorEastAsia"/>
          <w:vertAlign w:val="subscript"/>
          <w:lang w:eastAsia="zh-CN"/>
        </w:rPr>
        <w:t xml:space="preserve"> </w:t>
      </w:r>
      <w:r w:rsidR="005D5156">
        <w:rPr>
          <w:rFonts w:eastAsiaTheme="minorEastAsia"/>
          <w:lang w:eastAsia="zh-CN"/>
        </w:rPr>
        <w:t>which is marked by red circle</w:t>
      </w:r>
      <w:r>
        <w:rPr>
          <w:rFonts w:eastAsiaTheme="minorEastAsia"/>
          <w:lang w:eastAsia="zh-CN"/>
        </w:rPr>
        <w:t>s</w:t>
      </w:r>
      <w:r w:rsidR="005D5156">
        <w:rPr>
          <w:rFonts w:eastAsiaTheme="minorEastAsia"/>
          <w:lang w:eastAsia="zh-CN"/>
        </w:rPr>
        <w:t xml:space="preserve"> in </w:t>
      </w:r>
      <w:r>
        <w:rPr>
          <w:rFonts w:eastAsiaTheme="minorEastAsia"/>
          <w:lang w:eastAsia="zh-CN"/>
        </w:rPr>
        <w:t>F</w:t>
      </w:r>
      <w:r w:rsidR="005D5156">
        <w:rPr>
          <w:rFonts w:eastAsiaTheme="minorEastAsia"/>
          <w:lang w:eastAsia="zh-CN"/>
        </w:rPr>
        <w:t>igure</w:t>
      </w:r>
      <w:r>
        <w:rPr>
          <w:rFonts w:eastAsiaTheme="minorEastAsia"/>
          <w:lang w:eastAsia="zh-CN"/>
        </w:rPr>
        <w:t xml:space="preserve"> 2</w:t>
      </w:r>
      <w:r w:rsidR="005D5156" w:rsidRPr="004B09B1">
        <w:rPr>
          <w:rFonts w:eastAsiaTheme="minorEastAsia"/>
          <w:lang w:eastAsia="zh-CN"/>
        </w:rPr>
        <w:t xml:space="preserve">. </w:t>
      </w:r>
    </w:p>
    <w:p w14:paraId="5499C6DE" w14:textId="7DB2B690" w:rsidR="003144FD" w:rsidRPr="00655CBF" w:rsidRDefault="003144FD" w:rsidP="003144FD">
      <w:pPr>
        <w:spacing w:after="0"/>
        <w:jc w:val="center"/>
        <w:rPr>
          <w:rFonts w:eastAsia="MS Mincho"/>
          <w:b/>
          <w:i/>
          <w:lang w:eastAsia="ja-JP"/>
        </w:rPr>
      </w:pPr>
      <w:r>
        <w:rPr>
          <w:rFonts w:eastAsia="MS Mincho"/>
          <w:b/>
          <w:i/>
          <w:noProof/>
          <w:lang w:eastAsia="zh-CN"/>
        </w:rPr>
        <w:lastRenderedPageBreak/>
        <w:drawing>
          <wp:inline distT="0" distB="0" distL="0" distR="0" wp14:anchorId="0155E80D" wp14:editId="57B3F324">
            <wp:extent cx="3784600" cy="1928254"/>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9094" cy="1945829"/>
                    </a:xfrm>
                    <a:prstGeom prst="rect">
                      <a:avLst/>
                    </a:prstGeom>
                    <a:noFill/>
                  </pic:spPr>
                </pic:pic>
              </a:graphicData>
            </a:graphic>
          </wp:inline>
        </w:drawing>
      </w:r>
    </w:p>
    <w:p w14:paraId="2A6F0D17" w14:textId="77777777" w:rsidR="003144FD" w:rsidRPr="00D629BB" w:rsidRDefault="003144FD" w:rsidP="003144FD">
      <w:pPr>
        <w:pStyle w:val="a5"/>
        <w:rPr>
          <w:lang w:eastAsia="zh-CN"/>
        </w:rPr>
      </w:pPr>
      <w:r w:rsidRPr="004B09B1">
        <w:t xml:space="preserve">Figure </w:t>
      </w:r>
      <w:r>
        <w:t>2.</w:t>
      </w:r>
      <w:r w:rsidRPr="00442E1F">
        <w:t xml:space="preserve"> </w:t>
      </w:r>
      <w:r>
        <w:t xml:space="preserve">Performance of different values of </w:t>
      </w:r>
      <m:oMath>
        <m:sSub>
          <m:sSubPr>
            <m:ctrlPr>
              <w:rPr>
                <w:rFonts w:ascii="Cambria Math" w:eastAsia="MS Mincho" w:hAnsi="Cambria Math"/>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1</m:t>
            </m:r>
          </m:sub>
        </m:sSub>
      </m:oMath>
    </w:p>
    <w:p w14:paraId="06A75777" w14:textId="7E358F79" w:rsidR="00330CCF" w:rsidRDefault="00330CCF" w:rsidP="004B09B1">
      <w:pPr>
        <w:rPr>
          <w:rFonts w:eastAsia="MS Mincho"/>
          <w:b/>
          <w:i/>
          <w:lang w:eastAsia="ja-JP"/>
        </w:rPr>
      </w:pPr>
      <w:r>
        <w:rPr>
          <w:rFonts w:eastAsiaTheme="minorEastAsia"/>
          <w:lang w:eastAsia="zh-CN"/>
        </w:rPr>
        <w:t>Therefore</w:t>
      </w:r>
      <w:r w:rsidRPr="004B09B1">
        <w:rPr>
          <w:rFonts w:eastAsiaTheme="minorEastAsia"/>
          <w:lang w:eastAsia="zh-CN"/>
        </w:rPr>
        <w:t xml:space="preserve"> we have following proposal</w:t>
      </w:r>
      <w:r>
        <w:rPr>
          <w:rFonts w:eastAsiaTheme="minorEastAsia"/>
          <w:lang w:eastAsia="zh-CN"/>
        </w:rPr>
        <w:t>:</w:t>
      </w:r>
    </w:p>
    <w:p w14:paraId="1D94007E" w14:textId="516468F6" w:rsidR="0043293C" w:rsidRDefault="00DC6878" w:rsidP="004B09B1">
      <w:pPr>
        <w:rPr>
          <w:rFonts w:eastAsia="MS Mincho"/>
          <w:b/>
          <w:i/>
          <w:lang w:eastAsia="ja-JP"/>
        </w:rPr>
      </w:pPr>
      <w:r>
        <w:rPr>
          <w:rFonts w:eastAsia="MS Mincho"/>
          <w:b/>
          <w:i/>
          <w:lang w:eastAsia="ja-JP"/>
        </w:rPr>
        <w:t xml:space="preserve">Proposal </w:t>
      </w:r>
      <w:r w:rsidR="00B67DB2">
        <w:rPr>
          <w:rFonts w:eastAsia="MS Mincho"/>
          <w:b/>
          <w:i/>
          <w:lang w:eastAsia="ja-JP"/>
        </w:rPr>
        <w:t>2</w:t>
      </w:r>
      <w:r>
        <w:rPr>
          <w:rFonts w:eastAsia="MS Mincho"/>
          <w:b/>
          <w:i/>
          <w:lang w:eastAsia="ja-JP"/>
        </w:rPr>
        <w:t xml:space="preserve">: </w:t>
      </w:r>
      <w:r w:rsidR="00D67043">
        <w:rPr>
          <w:rFonts w:eastAsia="MS Mincho"/>
          <w:b/>
          <w:i/>
          <w:lang w:eastAsia="ja-JP"/>
        </w:rPr>
        <w:t xml:space="preserve"> </w:t>
      </w:r>
      <w:r w:rsidR="00C82A1B" w:rsidRPr="00C82A1B">
        <w:rPr>
          <w:rFonts w:eastAsia="MS Mincho"/>
          <w:b/>
          <w:i/>
          <w:lang w:eastAsia="ja-JP"/>
        </w:rPr>
        <w:t>4, 8, 12, 16, 24</w:t>
      </w:r>
      <w:r w:rsidR="0043293C">
        <w:rPr>
          <w:rFonts w:eastAsia="MS Mincho"/>
          <w:b/>
          <w:i/>
          <w:lang w:eastAsia="ja-JP"/>
        </w:rPr>
        <w:t xml:space="preserve"> and</w:t>
      </w:r>
      <w:r w:rsidR="00C82A1B" w:rsidRPr="00C82A1B">
        <w:rPr>
          <w:rFonts w:eastAsia="MS Mincho"/>
          <w:b/>
          <w:i/>
          <w:lang w:eastAsia="ja-JP"/>
        </w:rPr>
        <w:t xml:space="preserve"> 32 can be </w:t>
      </w:r>
      <w:r w:rsidR="00D67043">
        <w:rPr>
          <w:rFonts w:eastAsia="MS Mincho"/>
          <w:b/>
          <w:i/>
          <w:lang w:eastAsia="ja-JP"/>
        </w:rPr>
        <w:t xml:space="preserve">supported for candidate </w:t>
      </w:r>
      <w:r w:rsidR="00D67043" w:rsidRPr="005E5E1A">
        <w:rPr>
          <w:rFonts w:eastAsia="MS Mincho"/>
          <w:b/>
          <w:i/>
          <w:lang w:eastAsia="ja-JP"/>
        </w:rPr>
        <w:t>values of K</w:t>
      </w:r>
      <w:r w:rsidR="00D67043" w:rsidRPr="005E5E1A">
        <w:rPr>
          <w:rFonts w:eastAsia="MS Mincho"/>
          <w:b/>
          <w:i/>
          <w:vertAlign w:val="subscript"/>
          <w:lang w:eastAsia="ja-JP"/>
        </w:rPr>
        <w:t>1</w:t>
      </w:r>
      <w:r w:rsidR="00D67043" w:rsidRPr="005E5E1A">
        <w:rPr>
          <w:rFonts w:eastAsia="MS Mincho"/>
          <w:b/>
          <w:i/>
          <w:lang w:eastAsia="ja-JP"/>
        </w:rPr>
        <w:t xml:space="preserve"> </w:t>
      </w:r>
      <w:r w:rsidR="00D67043">
        <w:rPr>
          <w:rFonts w:eastAsia="MS Mincho"/>
          <w:b/>
          <w:i/>
          <w:lang w:eastAsia="ja-JP"/>
        </w:rPr>
        <w:t>(</w:t>
      </w:r>
      <w:r w:rsidR="00D67043" w:rsidRPr="005E5E1A">
        <w:rPr>
          <w:rFonts w:eastAsia="MS Mincho"/>
          <w:b/>
          <w:i/>
          <w:lang w:eastAsia="ja-JP"/>
        </w:rPr>
        <w:t>K</w:t>
      </w:r>
      <w:r w:rsidR="00D67043" w:rsidRPr="005E5E1A">
        <w:rPr>
          <w:rFonts w:eastAsia="MS Mincho"/>
          <w:b/>
          <w:i/>
          <w:vertAlign w:val="subscript"/>
          <w:lang w:eastAsia="ja-JP"/>
        </w:rPr>
        <w:t>1</w:t>
      </w:r>
      <w:r w:rsidR="00D67043">
        <w:rPr>
          <w:rFonts w:eastAsia="MS Mincho"/>
          <w:b/>
          <w:i/>
          <w:vertAlign w:val="subscript"/>
          <w:lang w:eastAsia="ja-JP"/>
        </w:rPr>
        <w:t xml:space="preserve"> </w:t>
      </w:r>
      <w:r w:rsidR="00D67043" w:rsidRPr="00321AB7">
        <w:rPr>
          <w:rFonts w:eastAsia="MS Mincho"/>
          <w:b/>
          <w:i/>
          <w:lang w:eastAsia="ja-JP"/>
        </w:rPr>
        <w:t>&lt;</w:t>
      </w:r>
      <w:r w:rsidR="00D67043">
        <w:rPr>
          <w:rFonts w:eastAsia="MS Mincho"/>
          <w:b/>
          <w:i/>
          <w:lang w:eastAsia="ja-JP"/>
        </w:rPr>
        <w:t>=</w:t>
      </w:r>
      <w:r w:rsidR="00D67043" w:rsidRPr="00321AB7">
        <w:rPr>
          <w:rFonts w:eastAsia="MS Mincho"/>
          <w:b/>
          <w:i/>
          <w:lang w:eastAsia="ja-JP"/>
        </w:rPr>
        <w:t xml:space="preserve"> P</w:t>
      </w:r>
      <w:r w:rsidR="00D67043">
        <w:rPr>
          <w:rFonts w:eastAsia="MS Mincho"/>
          <w:b/>
          <w:i/>
          <w:lang w:eastAsia="ja-JP"/>
        </w:rPr>
        <w:t xml:space="preserve">) </w:t>
      </w:r>
      <w:r w:rsidR="00D67043" w:rsidRPr="005E5E1A">
        <w:rPr>
          <w:rFonts w:eastAsia="MS Mincho"/>
          <w:b/>
          <w:i/>
          <w:lang w:eastAsia="ja-JP"/>
        </w:rPr>
        <w:t>for port selection matrix</w:t>
      </w:r>
      <m:oMath>
        <m:sSub>
          <m:sSubPr>
            <m:ctrlPr>
              <w:rPr>
                <w:rFonts w:ascii="Cambria Math" w:hAnsi="Cambria Math"/>
                <w:b/>
              </w:rPr>
            </m:ctrlPr>
          </m:sSubPr>
          <m:e>
            <m:r>
              <m:rPr>
                <m:sty m:val="bi"/>
              </m:rPr>
              <w:rPr>
                <w:rFonts w:ascii="Cambria Math" w:hAnsi="Cambria Math"/>
              </w:rPr>
              <m:t xml:space="preserve"> W</m:t>
            </m:r>
          </m:e>
          <m:sub>
            <m:r>
              <m:rPr>
                <m:sty m:val="bi"/>
              </m:rPr>
              <w:rPr>
                <w:rFonts w:ascii="Cambria Math" w:hAnsi="Cambria Math"/>
              </w:rPr>
              <m:t>1</m:t>
            </m:r>
          </m:sub>
        </m:sSub>
      </m:oMath>
      <w:r w:rsidR="00D67043">
        <w:rPr>
          <w:rFonts w:eastAsia="MS Mincho"/>
          <w:b/>
          <w:i/>
        </w:rPr>
        <w:t>.</w:t>
      </w:r>
    </w:p>
    <w:p w14:paraId="3D654132" w14:textId="77777777" w:rsidR="00D67043" w:rsidRPr="005E5E1A" w:rsidRDefault="00D67043" w:rsidP="004B09B1">
      <w:pPr>
        <w:rPr>
          <w:rFonts w:eastAsia="MS Mincho"/>
          <w:b/>
          <w:i/>
          <w:lang w:eastAsia="ja-JP"/>
        </w:rPr>
      </w:pPr>
    </w:p>
    <w:p w14:paraId="4BAD72BB" w14:textId="33A8D604" w:rsidR="00A142FC" w:rsidRPr="007905E6" w:rsidRDefault="00A142FC" w:rsidP="00435135">
      <w:pPr>
        <w:pStyle w:val="af0"/>
        <w:numPr>
          <w:ilvl w:val="0"/>
          <w:numId w:val="3"/>
        </w:numPr>
        <w:ind w:firstLineChars="0"/>
        <w:rPr>
          <w:b/>
        </w:rPr>
      </w:pPr>
      <w:r>
        <w:rPr>
          <w:b/>
        </w:rPr>
        <w:t>Remain issues</w:t>
      </w:r>
      <w:r w:rsidRPr="00442E1F">
        <w:rPr>
          <w:b/>
        </w:rPr>
        <w:t xml:space="preserve"> of</w:t>
      </w:r>
      <w:r>
        <w:rPr>
          <w:b/>
        </w:rPr>
        <w:t xml:space="preserve"> codebook structure for</w:t>
      </w:r>
      <w:r w:rsidRPr="00442E1F">
        <w:rPr>
          <w:b/>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p>
    <w:p w14:paraId="4C1FE47D" w14:textId="72AEBD23" w:rsidR="001272AF" w:rsidRDefault="001272AF" w:rsidP="001272AF">
      <w:pPr>
        <w:rPr>
          <w:rFonts w:eastAsiaTheme="minorEastAsia"/>
          <w:lang w:eastAsia="zh-CN"/>
        </w:rPr>
      </w:pPr>
      <w:r>
        <w:rPr>
          <w:rFonts w:eastAsia="MS Mincho"/>
          <w:lang w:eastAsia="ja-JP"/>
        </w:rPr>
        <w:t xml:space="preserve">For </w:t>
      </w:r>
      <w:r w:rsidR="00283CC2" w:rsidRPr="00283CC2">
        <w:rPr>
          <w:rFonts w:eastAsia="MS Mincho"/>
          <w:lang w:eastAsia="ja-JP"/>
        </w:rPr>
        <w:t xml:space="preserve">a DFT based compression </w:t>
      </w:r>
      <w:r>
        <w:rPr>
          <w:rFonts w:eastAsia="MS Mincho"/>
          <w:lang w:eastAsia="ja-JP"/>
        </w:rPr>
        <w:t xml:space="preserve">matrix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Pr>
          <w:rFonts w:eastAsiaTheme="minorEastAsia"/>
          <w:lang w:eastAsia="zh-CN"/>
        </w:rPr>
        <w:t xml:space="preserve">, main remaining issues may include: </w:t>
      </w:r>
    </w:p>
    <w:p w14:paraId="7E8D6D38" w14:textId="7A86B9AE" w:rsidR="001272AF" w:rsidRDefault="00283CC2" w:rsidP="001272AF">
      <w:pPr>
        <w:pStyle w:val="af0"/>
        <w:numPr>
          <w:ilvl w:val="0"/>
          <w:numId w:val="22"/>
        </w:numPr>
        <w:ind w:firstLineChars="0"/>
        <w:rPr>
          <w:rFonts w:eastAsiaTheme="minorEastAsia"/>
          <w:lang w:eastAsia="zh-CN"/>
        </w:rPr>
      </w:pPr>
      <w:r>
        <w:rPr>
          <w:rFonts w:eastAsiaTheme="minorEastAsia"/>
          <w:lang w:eastAsia="zh-CN"/>
        </w:rPr>
        <w:t xml:space="preserve">Values of </w:t>
      </w:r>
      <m:oMath>
        <m:sSub>
          <m:sSubPr>
            <m:ctrlPr>
              <w:rPr>
                <w:rFonts w:ascii="Cambria Math" w:hAnsi="Cambria Math"/>
              </w:rPr>
            </m:ctrlPr>
          </m:sSubPr>
          <m:e>
            <m:r>
              <w:rPr>
                <w:rFonts w:ascii="Cambria Math" w:hAnsi="Cambria Math"/>
              </w:rPr>
              <m:t>M</m:t>
            </m:r>
          </m:e>
          <m:sub>
            <m:r>
              <w:rPr>
                <w:rFonts w:ascii="Cambria Math" w:hAnsi="Cambria Math"/>
              </w:rPr>
              <m:t>v</m:t>
            </m:r>
          </m:sub>
        </m:sSub>
      </m:oMath>
      <w:r>
        <w:rPr>
          <w:rFonts w:eastAsiaTheme="minorEastAsia" w:hint="eastAsia"/>
          <w:lang w:eastAsia="zh-CN"/>
        </w:rPr>
        <w:t>,</w:t>
      </w:r>
      <w:r w:rsidRPr="00283CC2">
        <w:rPr>
          <w:rFonts w:hint="eastAsia"/>
          <w:lang w:eastAsia="zh-CN"/>
        </w:rPr>
        <w:t xml:space="preserve"> </w:t>
      </w:r>
      <w:r w:rsidRPr="00283CC2">
        <w:rPr>
          <w:lang w:eastAsia="zh-CN"/>
        </w:rPr>
        <w:t>N</w:t>
      </w:r>
      <w:r>
        <w:rPr>
          <w:rFonts w:eastAsiaTheme="minorEastAsia" w:hint="eastAsia"/>
          <w:lang w:eastAsia="zh-CN"/>
        </w:rPr>
        <w:t xml:space="preserve"> </w:t>
      </w:r>
      <w:r>
        <w:rPr>
          <w:rFonts w:eastAsiaTheme="minorEastAsia"/>
          <w:lang w:eastAsia="zh-CN"/>
        </w:rPr>
        <w:t xml:space="preserve">and possible </w:t>
      </w:r>
      <w:r w:rsidR="00174DE9">
        <w:rPr>
          <w:rFonts w:eastAsiaTheme="minorEastAsia"/>
          <w:lang w:eastAsia="zh-CN"/>
        </w:rPr>
        <w:t>relationship</w:t>
      </w:r>
      <w:r>
        <w:rPr>
          <w:rFonts w:eastAsiaTheme="minorEastAsia"/>
          <w:lang w:eastAsia="zh-CN"/>
        </w:rPr>
        <w:t xml:space="preserve"> between those parameters</w:t>
      </w:r>
    </w:p>
    <w:p w14:paraId="54F7A01D" w14:textId="77777777" w:rsidR="00283CC2" w:rsidRDefault="00283CC2" w:rsidP="00283CC2">
      <w:pPr>
        <w:pStyle w:val="af0"/>
        <w:numPr>
          <w:ilvl w:val="0"/>
          <w:numId w:val="22"/>
        </w:numPr>
        <w:ind w:firstLineChars="0"/>
        <w:rPr>
          <w:rFonts w:eastAsiaTheme="minorEastAsia"/>
          <w:lang w:eastAsia="zh-CN"/>
        </w:rPr>
      </w:pPr>
      <w:r>
        <w:rPr>
          <w:rFonts w:eastAsiaTheme="minorEastAsia"/>
          <w:lang w:eastAsia="zh-CN"/>
        </w:rPr>
        <w:t>Mechanism for gNB to indicate</w:t>
      </w:r>
      <w:r>
        <w:rPr>
          <w:rFonts w:eastAsiaTheme="minorEastAsia" w:hint="eastAsia"/>
          <w:lang w:eastAsia="zh-CN"/>
        </w:rPr>
        <w:t>/</w:t>
      </w:r>
      <w:r>
        <w:rPr>
          <w:rFonts w:eastAsiaTheme="minorEastAsia"/>
          <w:lang w:eastAsia="zh-CN"/>
        </w:rPr>
        <w:t>configure FD bases to UE</w:t>
      </w:r>
    </w:p>
    <w:p w14:paraId="12A3E712" w14:textId="01A451BE" w:rsidR="001272AF" w:rsidRPr="00283CC2" w:rsidRDefault="00283CC2" w:rsidP="00283CC2">
      <w:pPr>
        <w:pStyle w:val="af0"/>
        <w:numPr>
          <w:ilvl w:val="0"/>
          <w:numId w:val="22"/>
        </w:numPr>
        <w:ind w:firstLineChars="0"/>
        <w:rPr>
          <w:rFonts w:eastAsiaTheme="minorEastAsia"/>
          <w:lang w:eastAsia="zh-CN"/>
        </w:rPr>
      </w:pPr>
      <w:r w:rsidRPr="00283CC2">
        <w:t xml:space="preserve">Values of R and </w:t>
      </w:r>
      <m:oMath>
        <m:sSub>
          <m:sSubPr>
            <m:ctrlPr>
              <w:rPr>
                <w:rFonts w:ascii="Cambria Math" w:hAnsi="Cambria Math"/>
              </w:rPr>
            </m:ctrlPr>
          </m:sSubPr>
          <m:e>
            <m:r>
              <w:rPr>
                <w:rFonts w:ascii="Cambria Math" w:hAnsi="Cambria Math"/>
              </w:rPr>
              <m:t>N</m:t>
            </m:r>
          </m:e>
          <m:sub>
            <m:r>
              <w:rPr>
                <w:rFonts w:ascii="Cambria Math" w:hAnsi="Cambria Math"/>
              </w:rPr>
              <m:t>3</m:t>
            </m:r>
          </m:sub>
        </m:sSub>
      </m:oMath>
    </w:p>
    <w:p w14:paraId="27361065" w14:textId="34569BBB" w:rsidR="00C42F20" w:rsidRDefault="00C42F20" w:rsidP="00435135">
      <w:pPr>
        <w:pStyle w:val="af0"/>
        <w:numPr>
          <w:ilvl w:val="0"/>
          <w:numId w:val="5"/>
        </w:numPr>
        <w:ind w:firstLineChars="0"/>
        <w:rPr>
          <w:b/>
        </w:rPr>
      </w:pPr>
      <w:r>
        <w:rPr>
          <w:b/>
          <w:lang w:eastAsia="zh-CN"/>
        </w:rPr>
        <w:t xml:space="preserve">Values of </w:t>
      </w:r>
      <m:oMath>
        <m:sSub>
          <m:sSubPr>
            <m:ctrlPr>
              <w:rPr>
                <w:rFonts w:ascii="Cambria Math" w:hAnsi="Cambria Math"/>
                <w:b/>
              </w:rPr>
            </m:ctrlPr>
          </m:sSubPr>
          <m:e>
            <m:r>
              <m:rPr>
                <m:sty m:val="bi"/>
              </m:rPr>
              <w:rPr>
                <w:rFonts w:ascii="Cambria Math" w:hAnsi="Cambria Math"/>
              </w:rPr>
              <m:t>M</m:t>
            </m:r>
          </m:e>
          <m:sub>
            <m:r>
              <m:rPr>
                <m:sty m:val="bi"/>
              </m:rPr>
              <w:rPr>
                <w:rFonts w:ascii="Cambria Math" w:hAnsi="Cambria Math"/>
              </w:rPr>
              <m:t>v</m:t>
            </m:r>
          </m:sub>
        </m:sSub>
      </m:oMath>
      <w:r>
        <w:rPr>
          <w:rFonts w:hint="eastAsia"/>
          <w:b/>
          <w:lang w:eastAsia="zh-CN"/>
        </w:rPr>
        <w:t xml:space="preserve"> </w:t>
      </w:r>
      <w:r>
        <w:rPr>
          <w:b/>
          <w:lang w:eastAsia="zh-CN"/>
        </w:rPr>
        <w:t>and N</w:t>
      </w:r>
    </w:p>
    <w:p w14:paraId="46ECC5BA" w14:textId="67CE153B" w:rsidR="007342E0" w:rsidRDefault="001A2729" w:rsidP="007342E0">
      <w:pPr>
        <w:rPr>
          <w:rFonts w:eastAsiaTheme="minorEastAsia"/>
          <w:lang w:eastAsia="zh-CN"/>
        </w:rPr>
      </w:pPr>
      <w:r>
        <w:rPr>
          <w:rFonts w:eastAsia="MS Mincho"/>
          <w:lang w:eastAsia="ja-JP"/>
        </w:rPr>
        <w:t>Given that t</w:t>
      </w:r>
      <w:r w:rsidR="007342E0">
        <w:rPr>
          <w:rFonts w:eastAsia="MS Mincho"/>
          <w:lang w:eastAsia="ja-JP"/>
        </w:rPr>
        <w:t xml:space="preserve">here </w:t>
      </w:r>
      <w:r w:rsidR="0054462F">
        <w:rPr>
          <w:rFonts w:eastAsia="MS Mincho"/>
          <w:lang w:eastAsia="ja-JP"/>
        </w:rPr>
        <w:t xml:space="preserve">were </w:t>
      </w:r>
      <w:r>
        <w:rPr>
          <w:rFonts w:eastAsia="MS Mincho"/>
          <w:lang w:eastAsia="ja-JP"/>
        </w:rPr>
        <w:t xml:space="preserve">intensive </w:t>
      </w:r>
      <w:r w:rsidR="007342E0">
        <w:rPr>
          <w:rFonts w:eastAsia="MS Mincho"/>
          <w:lang w:eastAsia="ja-JP"/>
        </w:rPr>
        <w:t xml:space="preserve">discussion on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7342E0">
        <w:rPr>
          <w:rFonts w:eastAsiaTheme="minorEastAsia" w:hint="eastAsia"/>
          <w:lang w:eastAsia="zh-CN"/>
        </w:rPr>
        <w:t xml:space="preserve"> </w:t>
      </w:r>
      <w:r w:rsidR="007342E0">
        <w:rPr>
          <w:rFonts w:eastAsiaTheme="minorEastAsia"/>
          <w:lang w:eastAsia="zh-CN"/>
        </w:rPr>
        <w:t>and N in</w:t>
      </w:r>
      <w:r w:rsidR="007342E0" w:rsidRPr="0027132D">
        <w:rPr>
          <w:rFonts w:eastAsia="MS Mincho"/>
          <w:lang w:eastAsia="ja-JP"/>
        </w:rPr>
        <w:t xml:space="preserve"> </w:t>
      </w:r>
      <w:r w:rsidR="007342E0">
        <w:rPr>
          <w:rFonts w:eastAsia="MS Mincho"/>
          <w:lang w:eastAsia="ja-JP"/>
        </w:rPr>
        <w:t>RAN1#104bis-e</w:t>
      </w:r>
      <w:r w:rsidR="007342E0" w:rsidRPr="0027132D">
        <w:rPr>
          <w:rFonts w:eastAsia="MS Mincho"/>
          <w:lang w:eastAsia="ja-JP"/>
        </w:rPr>
        <w:t xml:space="preserve">, </w:t>
      </w:r>
      <w:r>
        <w:rPr>
          <w:rFonts w:eastAsia="MS Mincho"/>
          <w:lang w:eastAsia="ja-JP"/>
        </w:rPr>
        <w:t xml:space="preserve">it is worth discussing further the </w:t>
      </w:r>
      <w:r w:rsidR="007342E0" w:rsidRPr="007342E0">
        <w:rPr>
          <w:rFonts w:eastAsia="MS Mincho"/>
          <w:lang w:eastAsia="ja-JP"/>
        </w:rPr>
        <w:t>functionality</w:t>
      </w:r>
      <w:r w:rsidR="007342E0">
        <w:rPr>
          <w:rFonts w:eastAsia="MS Mincho"/>
          <w:lang w:eastAsia="ja-JP"/>
        </w:rPr>
        <w:t xml:space="preserve"> for </w:t>
      </w:r>
      <w:r w:rsidR="003032B4">
        <w:rPr>
          <w:rFonts w:eastAsia="MS Mincho"/>
          <w:lang w:eastAsia="ja-JP"/>
        </w:rPr>
        <w:t xml:space="preserve">different values of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3032B4">
        <w:rPr>
          <w:rFonts w:eastAsiaTheme="minorEastAsia" w:hint="eastAsia"/>
          <w:lang w:eastAsia="zh-CN"/>
        </w:rPr>
        <w:t xml:space="preserve"> </w:t>
      </w:r>
      <w:r w:rsidR="003032B4">
        <w:rPr>
          <w:rFonts w:eastAsiaTheme="minorEastAsia"/>
          <w:lang w:eastAsia="zh-CN"/>
        </w:rPr>
        <w:t>and N,</w:t>
      </w:r>
      <w:r w:rsidR="003032B4">
        <w:rPr>
          <w:rFonts w:eastAsia="MS Mincho"/>
          <w:lang w:eastAsia="ja-JP"/>
        </w:rPr>
        <w:t xml:space="preserve"> </w:t>
      </w:r>
      <w:r w:rsidR="007342E0">
        <w:rPr>
          <w:rFonts w:eastAsia="MS Mincho"/>
          <w:lang w:eastAsia="ja-JP"/>
        </w:rPr>
        <w:t xml:space="preserve">especially for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&gt;2</m:t>
        </m:r>
      </m:oMath>
      <w:r w:rsidR="003032B4">
        <w:rPr>
          <w:rFonts w:eastAsiaTheme="minorEastAsia" w:hint="eastAsia"/>
          <w:lang w:eastAsia="zh-CN"/>
        </w:rPr>
        <w:t xml:space="preserve"> </w:t>
      </w:r>
      <w:r w:rsidR="003032B4">
        <w:rPr>
          <w:rFonts w:eastAsiaTheme="minorEastAsia"/>
          <w:lang w:eastAsia="zh-CN"/>
        </w:rPr>
        <w:t>and/or N&gt;2</w:t>
      </w:r>
      <w:r w:rsidR="007342E0" w:rsidRPr="0027132D">
        <w:rPr>
          <w:rFonts w:eastAsia="MS Mincho"/>
          <w:lang w:eastAsia="ja-JP"/>
        </w:rPr>
        <w:t>.</w:t>
      </w:r>
      <w:r w:rsidR="007342E0">
        <w:rPr>
          <w:rFonts w:eastAsiaTheme="minorEastAsia"/>
          <w:lang w:eastAsia="zh-CN"/>
        </w:rPr>
        <w:t xml:space="preserve"> </w:t>
      </w:r>
    </w:p>
    <w:p w14:paraId="3495BAC0" w14:textId="3E03A3B9" w:rsidR="003B4CBD" w:rsidRDefault="00223CD2" w:rsidP="00A94FB6">
      <w:pPr>
        <w:rPr>
          <w:rFonts w:eastAsiaTheme="minorEastAsia"/>
          <w:lang w:eastAsia="zh-CN"/>
        </w:rPr>
      </w:pPr>
      <w:r w:rsidRPr="00223CD2">
        <w:rPr>
          <w:rFonts w:eastAsia="MS Mincho"/>
          <w:lang w:eastAsia="ja-JP"/>
        </w:rPr>
        <w:t xml:space="preserve">To determine the </w:t>
      </w:r>
      <w:r>
        <w:rPr>
          <w:rFonts w:eastAsia="MS Mincho"/>
          <w:lang w:eastAsia="ja-JP"/>
        </w:rPr>
        <w:t xml:space="preserve">largest </w:t>
      </w:r>
      <w:r w:rsidRPr="00223CD2">
        <w:rPr>
          <w:rFonts w:eastAsia="MS Mincho"/>
          <w:lang w:eastAsia="ja-JP"/>
        </w:rPr>
        <w:t xml:space="preserve">value of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223CD2">
        <w:rPr>
          <w:rFonts w:eastAsia="MS Mincho"/>
          <w:lang w:eastAsia="ja-JP"/>
        </w:rPr>
        <w:t xml:space="preserve">, the overhead of R16 </w:t>
      </w:r>
      <w:r>
        <w:rPr>
          <w:rFonts w:eastAsia="MS Mincho"/>
          <w:lang w:eastAsia="ja-JP"/>
        </w:rPr>
        <w:t xml:space="preserve">eTypeII port </w:t>
      </w:r>
      <w:r w:rsidRPr="00223CD2">
        <w:rPr>
          <w:rFonts w:eastAsia="MS Mincho"/>
          <w:lang w:eastAsia="ja-JP"/>
        </w:rPr>
        <w:t xml:space="preserve">selection codebook </w:t>
      </w:r>
      <w:r w:rsidR="009030B9">
        <w:rPr>
          <w:rFonts w:eastAsia="MS Mincho"/>
          <w:lang w:eastAsia="ja-JP"/>
        </w:rPr>
        <w:t xml:space="preserve">is assumed </w:t>
      </w:r>
      <w:r w:rsidRPr="00223CD2">
        <w:rPr>
          <w:rFonts w:eastAsia="MS Mincho"/>
          <w:lang w:eastAsia="ja-JP"/>
        </w:rPr>
        <w:t xml:space="preserve">as </w:t>
      </w:r>
      <w:r>
        <w:rPr>
          <w:rFonts w:eastAsia="MS Mincho"/>
          <w:lang w:eastAsia="ja-JP"/>
        </w:rPr>
        <w:t xml:space="preserve">the </w:t>
      </w:r>
      <w:r w:rsidRPr="00223CD2">
        <w:rPr>
          <w:rFonts w:eastAsia="MS Mincho"/>
          <w:lang w:eastAsia="ja-JP"/>
        </w:rPr>
        <w:t xml:space="preserve">limitation. Figure </w:t>
      </w:r>
      <w:r w:rsidR="00A94FB6">
        <w:rPr>
          <w:rFonts w:eastAsia="MS Mincho"/>
          <w:lang w:eastAsia="ja-JP"/>
        </w:rPr>
        <w:t>3</w:t>
      </w:r>
      <w:r w:rsidRPr="00223CD2">
        <w:rPr>
          <w:rFonts w:eastAsia="MS Mincho"/>
          <w:lang w:eastAsia="ja-JP"/>
        </w:rPr>
        <w:t xml:space="preserve"> compares the performance with different numb</w:t>
      </w:r>
      <w:r>
        <w:rPr>
          <w:rFonts w:eastAsia="MS Mincho"/>
          <w:lang w:eastAsia="ja-JP"/>
        </w:rPr>
        <w:t xml:space="preserve">er of ports and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Pr>
          <w:rFonts w:eastAsia="MS Mincho"/>
          <w:lang w:eastAsia="ja-JP"/>
        </w:rPr>
        <w:t xml:space="preserve"> under different values of</w:t>
      </w:r>
      <w:r>
        <w:rPr>
          <w:rFonts w:eastAsiaTheme="minorEastAsia" w:hint="eastAsia"/>
          <w:lang w:eastAsia="zh-CN"/>
        </w:rPr>
        <w:t xml:space="preserve"> </w:t>
      </w:r>
      <m:oMath>
        <m:r>
          <w:rPr>
            <w:rFonts w:ascii="Cambria Math" w:eastAsia="MS Mincho" w:hAnsi="Cambria Math"/>
            <w:lang w:eastAsia="ja-JP"/>
          </w:rPr>
          <m:t>β</m:t>
        </m:r>
      </m:oMath>
      <w:r>
        <w:rPr>
          <w:rFonts w:eastAsia="MS Mincho"/>
          <w:lang w:eastAsia="ja-JP"/>
        </w:rPr>
        <w:t>.</w:t>
      </w:r>
      <w:r w:rsidRPr="00223CD2">
        <w:t xml:space="preserve"> </w:t>
      </w:r>
      <w:r>
        <w:rPr>
          <w:rFonts w:eastAsia="MS Mincho"/>
          <w:lang w:eastAsia="ja-JP"/>
        </w:rPr>
        <w:t xml:space="preserve">In </w:t>
      </w:r>
      <w:r w:rsidR="0054462F">
        <w:rPr>
          <w:rFonts w:eastAsia="MS Mincho"/>
          <w:lang w:eastAsia="ja-JP"/>
        </w:rPr>
        <w:t xml:space="preserve">the </w:t>
      </w:r>
      <w:r>
        <w:rPr>
          <w:rFonts w:eastAsia="MS Mincho"/>
          <w:lang w:eastAsia="ja-JP"/>
        </w:rPr>
        <w:t>simulation</w:t>
      </w:r>
      <w:r w:rsidR="0054462F">
        <w:rPr>
          <w:rFonts w:eastAsia="MS Mincho"/>
          <w:lang w:eastAsia="ja-JP"/>
        </w:rPr>
        <w:t>s</w:t>
      </w:r>
      <w:r>
        <w:rPr>
          <w:rFonts w:eastAsia="MS Mincho"/>
          <w:lang w:eastAsia="ja-JP"/>
        </w:rPr>
        <w:t>, w</w:t>
      </w:r>
      <w:r w:rsidRPr="004475FB">
        <w:rPr>
          <w:rFonts w:eastAsia="MS Mincho"/>
          <w:lang w:eastAsia="ja-JP"/>
        </w:rPr>
        <w:t xml:space="preserve">e assume </w:t>
      </w:r>
      <m:oMath>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CSI</m:t>
            </m:r>
            <m:r>
              <m:rPr>
                <m:sty m:val="p"/>
              </m:rPr>
              <w:rPr>
                <w:rFonts w:ascii="Cambria Math" w:eastAsia="MS Mincho" w:hAnsi="Cambria Math"/>
                <w:lang w:eastAsia="ja-JP"/>
              </w:rPr>
              <m:t>-</m:t>
            </m:r>
            <m:r>
              <w:rPr>
                <w:rFonts w:ascii="Cambria Math" w:eastAsia="MS Mincho" w:hAnsi="Cambria Math"/>
                <w:lang w:eastAsia="ja-JP"/>
              </w:rPr>
              <m:t>RS</m:t>
            </m:r>
          </m:sub>
        </m:sSub>
        <m:r>
          <m:rPr>
            <m:sty m:val="p"/>
          </m:rPr>
          <w:rPr>
            <w:rFonts w:ascii="Cambria Math" w:eastAsia="MS Mincho" w:hAnsi="Cambria Math"/>
            <w:lang w:eastAsia="ja-JP"/>
          </w:rPr>
          <m:t xml:space="preserve">= </m:t>
        </m:r>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oMath>
      <w:r w:rsidRPr="004475FB">
        <w:rPr>
          <w:rFonts w:eastAsia="MS Mincho"/>
          <w:lang w:eastAsia="ja-JP"/>
        </w:rPr>
        <w:t xml:space="preserve"> </w:t>
      </w:r>
      <w:r>
        <w:rPr>
          <w:rFonts w:eastAsia="MS Mincho"/>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Pr>
          <w:rFonts w:eastAsiaTheme="minorEastAsia" w:hint="eastAsia"/>
          <w:lang w:eastAsia="zh-CN"/>
        </w:rPr>
        <w:t>,</w:t>
      </w:r>
      <m:oMath>
        <m:r>
          <m:rPr>
            <m:sty m:val="p"/>
          </m:rPr>
          <w:rPr>
            <w:rFonts w:ascii="Cambria Math" w:eastAsia="MS Mincho" w:hAnsi="Cambria Math"/>
            <w:lang w:eastAsia="ja-JP"/>
          </w:rPr>
          <m:t xml:space="preserve"> 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Pr>
          <w:rFonts w:eastAsiaTheme="minorEastAsia" w:hint="eastAsia"/>
          <w:lang w:eastAsia="zh-CN"/>
        </w:rPr>
        <w:t xml:space="preserve"> </w:t>
      </w:r>
      <w:r>
        <w:rPr>
          <w:rFonts w:eastAsiaTheme="minorEastAsia"/>
          <w:lang w:eastAsia="zh-CN"/>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Pr>
          <w:rFonts w:eastAsiaTheme="minorEastAsia" w:hint="eastAsia"/>
          <w:lang w:eastAsia="zh-CN"/>
        </w:rPr>
        <w:t xml:space="preserve"> </w:t>
      </w:r>
      <w:r>
        <w:rPr>
          <w:rFonts w:eastAsiaTheme="minorEastAsia"/>
          <w:lang w:eastAsia="zh-CN"/>
        </w:rPr>
        <w:t xml:space="preserve">and different values of </w:t>
      </w:r>
      <m:oMath>
        <m:r>
          <w:rPr>
            <w:rFonts w:ascii="Cambria Math" w:eastAsia="MS Mincho" w:hAnsi="Cambria Math"/>
            <w:lang w:eastAsia="ja-JP"/>
          </w:rPr>
          <m:t>β</m:t>
        </m:r>
      </m:oMath>
      <w:r>
        <w:rPr>
          <w:rFonts w:eastAsiaTheme="minorEastAsia" w:hint="eastAsia"/>
          <w:lang w:eastAsia="zh-CN"/>
        </w:rPr>
        <w:t xml:space="preserve"> </w:t>
      </w:r>
      <w:r>
        <w:rPr>
          <w:rFonts w:eastAsiaTheme="minorEastAsia"/>
          <w:lang w:eastAsia="zh-CN"/>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rFonts w:eastAsiaTheme="minorEastAsia" w:hint="eastAsia"/>
          <w:lang w:eastAsia="zh-CN"/>
        </w:rPr>
        <w:t>.</w:t>
      </w:r>
      <w:r>
        <w:rPr>
          <w:rFonts w:eastAsiaTheme="minorEastAsia"/>
          <w:lang w:eastAsia="zh-CN"/>
        </w:rPr>
        <w:t xml:space="preserve"> </w:t>
      </w:r>
      <w:r w:rsidR="0054462F">
        <w:rPr>
          <w:rFonts w:eastAsia="MS Mincho"/>
          <w:lang w:eastAsia="ja-JP"/>
        </w:rPr>
        <w:t>I</w:t>
      </w:r>
      <w:r w:rsidRPr="00223CD2">
        <w:rPr>
          <w:rFonts w:eastAsia="MS Mincho"/>
          <w:lang w:eastAsia="ja-JP"/>
        </w:rPr>
        <w:t xml:space="preserve">t can be observed </w:t>
      </w:r>
      <w:r w:rsidR="0054462F">
        <w:rPr>
          <w:rFonts w:eastAsia="MS Mincho"/>
          <w:lang w:eastAsia="ja-JP"/>
        </w:rPr>
        <w:t xml:space="preserve">in Figure 3 </w:t>
      </w:r>
      <w:r w:rsidRPr="00223CD2">
        <w:rPr>
          <w:rFonts w:eastAsia="MS Mincho"/>
          <w:lang w:eastAsia="ja-JP"/>
        </w:rPr>
        <w:t>that when the feedback overhead of CSI does not exceed the upper bound of R16</w:t>
      </w:r>
      <w:r w:rsidR="00C12B72">
        <w:rPr>
          <w:rFonts w:eastAsia="MS Mincho"/>
          <w:lang w:eastAsia="ja-JP"/>
        </w:rPr>
        <w:t xml:space="preserve"> eTypeII port </w:t>
      </w:r>
      <w:r w:rsidR="00C12B72" w:rsidRPr="00223CD2">
        <w:rPr>
          <w:rFonts w:eastAsia="MS Mincho"/>
          <w:lang w:eastAsia="ja-JP"/>
        </w:rPr>
        <w:t>selection codebook</w:t>
      </w:r>
      <w:r w:rsidRPr="00223CD2">
        <w:rPr>
          <w:rFonts w:eastAsia="MS Mincho"/>
          <w:lang w:eastAsia="ja-JP"/>
        </w:rPr>
        <w:t>, the</w:t>
      </w:r>
      <w:r w:rsidR="00521EA6">
        <w:rPr>
          <w:rFonts w:eastAsia="MS Mincho"/>
          <w:lang w:eastAsia="ja-JP"/>
        </w:rPr>
        <w:t xml:space="preserve"> best</w:t>
      </w:r>
      <w:r w:rsidRPr="00223CD2">
        <w:rPr>
          <w:rFonts w:eastAsia="MS Mincho"/>
          <w:lang w:eastAsia="ja-JP"/>
        </w:rPr>
        <w:t xml:space="preserve"> performance of </w:t>
      </w:r>
      <m:oMath>
        <m:d>
          <m:dPr>
            <m:begChr m:val="{"/>
            <m:endChr m:val="}"/>
            <m:ctrlPr>
              <w:rPr>
                <w:rFonts w:ascii="Cambria Math" w:eastAsia="MS Mincho" w:hAnsi="Cambria Math"/>
                <w:lang w:eastAsia="ja-JP"/>
              </w:rPr>
            </m:ctrlPr>
          </m:dPr>
          <m:e>
            <m:r>
              <w:rPr>
                <w:rFonts w:ascii="Cambria Math" w:eastAsia="MS Mincho" w:hAnsi="Cambria Math"/>
                <w:lang w:eastAsia="ja-JP"/>
              </w:rPr>
              <m:t>N</m:t>
            </m:r>
            <m:r>
              <m:rPr>
                <m:sty m:val="p"/>
              </m:rPr>
              <w:rPr>
                <w:rFonts w:ascii="Cambria Math" w:eastAsia="MS Mincho" w:hAnsi="Cambria Math"/>
                <w:lang w:eastAsia="ja-JP"/>
              </w:rPr>
              <m:t>=2,</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m:t>
            </m:r>
            <m:r>
              <m:rPr>
                <m:sty m:val="p"/>
              </m:rPr>
              <w:rPr>
                <w:rFonts w:ascii="Cambria Math" w:eastAsia="MS Mincho" w:hAnsi="Cambria Math" w:hint="eastAsia"/>
                <w:lang w:eastAsia="ja-JP"/>
              </w:rPr>
              <m:t>2</m:t>
            </m:r>
          </m:e>
        </m:d>
        <m:r>
          <m:rPr>
            <m:sty m:val="p"/>
          </m:rPr>
          <w:rPr>
            <w:rFonts w:ascii="Cambria Math" w:eastAsia="MS Mincho" w:hAnsi="Cambria Math"/>
            <w:lang w:eastAsia="ja-JP"/>
          </w:rPr>
          <m:t xml:space="preserve"> </m:t>
        </m:r>
      </m:oMath>
      <w:r w:rsidR="00521EA6" w:rsidRPr="00223CD2">
        <w:rPr>
          <w:rFonts w:eastAsia="MS Mincho"/>
          <w:lang w:eastAsia="ja-JP"/>
        </w:rPr>
        <w:t>outperform</w:t>
      </w:r>
      <w:r w:rsidR="00521EA6">
        <w:rPr>
          <w:rFonts w:eastAsia="MS Mincho"/>
          <w:lang w:eastAsia="ja-JP"/>
        </w:rPr>
        <w:t>s</w:t>
      </w:r>
      <w:r w:rsidR="00521EA6" w:rsidRPr="00223CD2">
        <w:rPr>
          <w:rFonts w:eastAsia="MS Mincho"/>
          <w:lang w:eastAsia="ja-JP"/>
        </w:rPr>
        <w:t xml:space="preserve"> </w:t>
      </w:r>
      <w:r w:rsidR="00521EA6">
        <w:rPr>
          <w:rFonts w:eastAsia="MS Mincho"/>
          <w:lang w:eastAsia="ja-JP"/>
        </w:rPr>
        <w:t xml:space="preserve">the best performance of </w:t>
      </w:r>
      <m:oMath>
        <m:d>
          <m:dPr>
            <m:begChr m:val="{"/>
            <m:endChr m:val="}"/>
            <m:ctrlPr>
              <w:rPr>
                <w:rFonts w:ascii="Cambria Math" w:eastAsia="MS Mincho" w:hAnsi="Cambria Math"/>
                <w:lang w:eastAsia="ja-JP"/>
              </w:rPr>
            </m:ctrlPr>
          </m:dPr>
          <m:e>
            <m:r>
              <w:rPr>
                <w:rFonts w:ascii="Cambria Math" w:eastAsia="MS Mincho" w:hAnsi="Cambria Math"/>
                <w:lang w:eastAsia="ja-JP"/>
              </w:rPr>
              <m:t>N</m:t>
            </m:r>
            <m:r>
              <m:rPr>
                <m:sty m:val="p"/>
              </m:rPr>
              <w:rPr>
                <w:rFonts w:ascii="Cambria Math" w:eastAsia="MS Mincho" w:hAnsi="Cambria Math"/>
                <w:lang w:eastAsia="ja-JP"/>
              </w:rPr>
              <m:t>=1,</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e>
        </m:d>
      </m:oMath>
      <w:r w:rsidR="00521EA6">
        <w:rPr>
          <w:rFonts w:eastAsiaTheme="minorEastAsia" w:hint="eastAsia"/>
          <w:lang w:eastAsia="zh-CN"/>
        </w:rPr>
        <w:t xml:space="preserve"> </w:t>
      </w:r>
      <w:r w:rsidR="00176CA9">
        <w:rPr>
          <w:rFonts w:eastAsia="MS Mincho"/>
          <w:lang w:eastAsia="ja-JP"/>
        </w:rPr>
        <w:t xml:space="preserve">in </w:t>
      </w:r>
      <w:r w:rsidRPr="00223CD2">
        <w:rPr>
          <w:rFonts w:eastAsia="MS Mincho"/>
          <w:lang w:eastAsia="ja-JP"/>
        </w:rPr>
        <w:t>Table</w:t>
      </w:r>
      <w:r w:rsidR="00521EA6">
        <w:rPr>
          <w:rFonts w:eastAsia="MS Mincho"/>
          <w:lang w:eastAsia="ja-JP"/>
        </w:rPr>
        <w:t xml:space="preserve"> 1</w:t>
      </w:r>
      <w:r w:rsidRPr="00223CD2">
        <w:rPr>
          <w:rFonts w:eastAsia="MS Mincho"/>
          <w:lang w:eastAsia="ja-JP"/>
        </w:rPr>
        <w:t xml:space="preserve">. </w:t>
      </w:r>
      <w:r w:rsidR="003B4CBD">
        <w:rPr>
          <w:rFonts w:eastAsia="MS Mincho"/>
          <w:lang w:eastAsia="ja-JP"/>
        </w:rPr>
        <w:t xml:space="preserve">The </w:t>
      </w:r>
      <w:r w:rsidR="00176CA9">
        <w:rPr>
          <w:rFonts w:eastAsia="MS Mincho"/>
          <w:lang w:eastAsia="ja-JP"/>
        </w:rPr>
        <w:t xml:space="preserve">main </w:t>
      </w:r>
      <w:r w:rsidR="003B4CBD">
        <w:rPr>
          <w:rFonts w:eastAsia="MS Mincho"/>
          <w:lang w:eastAsia="ja-JP"/>
        </w:rPr>
        <w:t xml:space="preserve">benefits </w:t>
      </w:r>
      <w:r w:rsidR="00176CA9">
        <w:rPr>
          <w:rFonts w:eastAsia="MS Mincho"/>
          <w:lang w:eastAsia="ja-JP"/>
        </w:rPr>
        <w:t xml:space="preserve">of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=2</m:t>
        </m:r>
      </m:oMath>
      <w:r w:rsidR="003B4CBD">
        <w:rPr>
          <w:rFonts w:eastAsiaTheme="minorEastAsia" w:hint="eastAsia"/>
          <w:lang w:eastAsia="zh-CN"/>
        </w:rPr>
        <w:t xml:space="preserve"> </w:t>
      </w:r>
      <w:r w:rsidR="003B4CBD">
        <w:rPr>
          <w:rFonts w:eastAsiaTheme="minorEastAsia"/>
          <w:lang w:eastAsia="zh-CN"/>
        </w:rPr>
        <w:t>can be summarized as following</w:t>
      </w:r>
      <w:r w:rsidR="00176CA9">
        <w:rPr>
          <w:rFonts w:eastAsiaTheme="minorEastAsia"/>
          <w:lang w:eastAsia="zh-CN"/>
        </w:rPr>
        <w:t>:</w:t>
      </w:r>
      <w:r w:rsidR="003B4CBD">
        <w:rPr>
          <w:rFonts w:eastAsiaTheme="minorEastAsia"/>
          <w:lang w:eastAsia="zh-CN"/>
        </w:rPr>
        <w:t xml:space="preserve"> </w:t>
      </w:r>
    </w:p>
    <w:p w14:paraId="5ECE38E4" w14:textId="2CACBBD0" w:rsidR="00A94FB6" w:rsidRPr="0068546B" w:rsidRDefault="003B4CBD" w:rsidP="0068546B">
      <w:pPr>
        <w:pStyle w:val="af0"/>
        <w:numPr>
          <w:ilvl w:val="0"/>
          <w:numId w:val="54"/>
        </w:numPr>
        <w:ind w:firstLineChars="0"/>
        <w:rPr>
          <w:rFonts w:eastAsia="MS Mincho"/>
          <w:lang w:eastAsia="ja-JP"/>
        </w:rPr>
      </w:pPr>
      <w:r>
        <w:rPr>
          <w:rFonts w:eastAsia="MS Mincho"/>
          <w:lang w:eastAsia="ja-JP"/>
        </w:rPr>
        <w:t xml:space="preserve">By </w:t>
      </w:r>
      <w:r w:rsidR="00FE06D3">
        <w:rPr>
          <w:rFonts w:eastAsia="MS Mincho"/>
          <w:lang w:eastAsia="ja-JP"/>
        </w:rPr>
        <w:t>utilizing</w:t>
      </w:r>
      <m:oMath>
        <m:sSub>
          <m:sSubPr>
            <m:ctrlPr>
              <w:rPr>
                <w:rFonts w:ascii="Cambria Math" w:eastAsia="MS Mincho" w:hAnsi="Cambria Math"/>
                <w:lang w:eastAsia="ja-JP"/>
              </w:rPr>
            </m:ctrlPr>
          </m:sSubPr>
          <m:e>
            <m:r>
              <w:rPr>
                <w:rFonts w:ascii="Cambria Math" w:eastAsia="MS Mincho" w:hAnsi="Cambria Math"/>
                <w:lang w:eastAsia="ja-JP"/>
              </w:rPr>
              <m:t xml:space="preserve"> M</m:t>
            </m:r>
          </m:e>
          <m:sub>
            <m:r>
              <w:rPr>
                <w:rFonts w:ascii="Cambria Math" w:eastAsia="MS Mincho" w:hAnsi="Cambria Math"/>
                <w:lang w:eastAsia="ja-JP"/>
              </w:rPr>
              <m:t>v</m:t>
            </m:r>
          </m:sub>
        </m:sSub>
        <m:r>
          <m:rPr>
            <m:sty m:val="p"/>
          </m:rPr>
          <w:rPr>
            <w:rFonts w:ascii="Cambria Math" w:eastAsia="MS Mincho" w:hAnsi="Cambria Math"/>
            <w:lang w:eastAsia="ja-JP"/>
          </w:rPr>
          <m:t>=2</m:t>
        </m:r>
      </m:oMath>
      <w:r w:rsidR="00A94FB6" w:rsidRPr="0068546B">
        <w:rPr>
          <w:rFonts w:eastAsia="MS Mincho"/>
          <w:lang w:eastAsia="ja-JP"/>
        </w:rPr>
        <w:t xml:space="preserve">, </w:t>
      </w:r>
      <w:r>
        <w:rPr>
          <w:rFonts w:eastAsia="MS Mincho"/>
          <w:lang w:eastAsia="ja-JP"/>
        </w:rPr>
        <w:t xml:space="preserve">compared with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oMath>
      <w:r>
        <w:rPr>
          <w:rFonts w:eastAsiaTheme="minorEastAsia" w:hint="eastAsia"/>
          <w:lang w:eastAsia="zh-CN"/>
        </w:rPr>
        <w:t>,</w:t>
      </w:r>
      <w:r>
        <w:rPr>
          <w:rFonts w:eastAsiaTheme="minorEastAsia"/>
          <w:lang w:eastAsia="zh-CN"/>
        </w:rPr>
        <w:t xml:space="preserve"> </w:t>
      </w:r>
      <w:r>
        <w:rPr>
          <w:rFonts w:eastAsia="MS Mincho"/>
          <w:lang w:eastAsia="ja-JP"/>
        </w:rPr>
        <w:t xml:space="preserve">more </w:t>
      </w:r>
      <w:r w:rsidRPr="003B4CBD">
        <w:rPr>
          <w:rFonts w:eastAsia="MS Mincho"/>
          <w:lang w:eastAsia="ja-JP"/>
        </w:rPr>
        <w:t>coefficients</w:t>
      </w:r>
      <w:r>
        <w:rPr>
          <w:rFonts w:eastAsia="MS Mincho"/>
          <w:lang w:eastAsia="ja-JP"/>
        </w:rPr>
        <w:t xml:space="preserve"> can be reported by UE, which is helpful to improve </w:t>
      </w:r>
      <w:r w:rsidR="00176CA9">
        <w:rPr>
          <w:rFonts w:eastAsia="MS Mincho"/>
          <w:lang w:eastAsia="ja-JP"/>
        </w:rPr>
        <w:t xml:space="preserve">overall </w:t>
      </w:r>
      <w:r>
        <w:rPr>
          <w:rFonts w:eastAsia="MS Mincho"/>
          <w:lang w:eastAsia="ja-JP"/>
        </w:rPr>
        <w:t xml:space="preserve">performance. Though more </w:t>
      </w:r>
      <w:r w:rsidR="001A2729">
        <w:rPr>
          <w:rFonts w:eastAsia="MS Mincho"/>
          <w:lang w:eastAsia="ja-JP"/>
        </w:rPr>
        <w:t xml:space="preserve">coefficients, e.g. when </w:t>
      </w:r>
      <m:oMath>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CSI</m:t>
            </m:r>
            <m:r>
              <m:rPr>
                <m:sty m:val="p"/>
              </m:rPr>
              <w:rPr>
                <w:rFonts w:ascii="Cambria Math" w:eastAsia="MS Mincho" w:hAnsi="Cambria Math"/>
                <w:lang w:eastAsia="ja-JP"/>
              </w:rPr>
              <m:t>-</m:t>
            </m:r>
            <m:r>
              <w:rPr>
                <w:rFonts w:ascii="Cambria Math" w:eastAsia="MS Mincho" w:hAnsi="Cambria Math"/>
                <w:lang w:eastAsia="ja-JP"/>
              </w:rPr>
              <m:t>RS</m:t>
            </m:r>
          </m:sub>
        </m:sSub>
        <m:r>
          <w:rPr>
            <w:rFonts w:ascii="Cambria Math" w:eastAsia="MS Mincho" w:hAnsi="Cambria Math"/>
            <w:lang w:eastAsia="ja-JP"/>
          </w:rPr>
          <m:t>≤24</m:t>
        </m:r>
      </m:oMath>
      <w:r w:rsidR="001A2729">
        <w:rPr>
          <w:rFonts w:eastAsia="MS Mincho"/>
          <w:lang w:eastAsia="ja-JP"/>
        </w:rPr>
        <w:t xml:space="preserve">, </w:t>
      </w:r>
      <w:r>
        <w:rPr>
          <w:rFonts w:eastAsia="MS Mincho"/>
          <w:lang w:eastAsia="ja-JP"/>
        </w:rPr>
        <w:t>means larger CSI feedback overhead,</w:t>
      </w:r>
      <w:r w:rsidR="00A94FB6" w:rsidRPr="0068546B">
        <w:rPr>
          <w:rFonts w:eastAsia="MS Mincho"/>
          <w:lang w:eastAsia="ja-JP"/>
        </w:rPr>
        <w:t xml:space="preserve"> </w:t>
      </w:r>
      <w:r>
        <w:rPr>
          <w:rFonts w:eastAsia="MS Mincho"/>
          <w:lang w:eastAsia="ja-JP"/>
        </w:rPr>
        <w:t>total CSI feedback overhead d</w:t>
      </w:r>
      <w:r w:rsidR="00A94FB6" w:rsidRPr="0068546B">
        <w:rPr>
          <w:rFonts w:eastAsia="MS Mincho"/>
          <w:lang w:eastAsia="ja-JP"/>
        </w:rPr>
        <w:t>oes not exceed that of R16</w:t>
      </w:r>
      <w:r w:rsidR="00FE06D3">
        <w:rPr>
          <w:rFonts w:eastAsia="MS Mincho"/>
          <w:lang w:eastAsia="ja-JP"/>
        </w:rPr>
        <w:t xml:space="preserve"> </w:t>
      </w:r>
      <w:r w:rsidR="00831CD5">
        <w:rPr>
          <w:rFonts w:eastAsia="MS Mincho"/>
          <w:lang w:eastAsia="ja-JP"/>
        </w:rPr>
        <w:t>e</w:t>
      </w:r>
      <w:r w:rsidR="00A94FB6" w:rsidRPr="0068546B">
        <w:rPr>
          <w:rFonts w:eastAsia="MS Mincho"/>
          <w:lang w:eastAsia="ja-JP"/>
        </w:rPr>
        <w:t>TypeII</w:t>
      </w:r>
      <w:r w:rsidR="00FE06D3">
        <w:rPr>
          <w:rFonts w:eastAsia="MS Mincho"/>
          <w:lang w:eastAsia="ja-JP"/>
        </w:rPr>
        <w:t xml:space="preserve"> PS codebook</w:t>
      </w:r>
      <w:r w:rsidR="00A94FB6" w:rsidRPr="0068546B">
        <w:rPr>
          <w:rFonts w:eastAsia="MS Mincho"/>
          <w:lang w:eastAsia="ja-JP"/>
        </w:rPr>
        <w:t>.</w:t>
      </w:r>
    </w:p>
    <w:p w14:paraId="6C4691D3" w14:textId="79ADD89A" w:rsidR="00C12B72" w:rsidRDefault="003B4CBD" w:rsidP="00511A14">
      <w:pPr>
        <w:pStyle w:val="af0"/>
        <w:numPr>
          <w:ilvl w:val="0"/>
          <w:numId w:val="54"/>
        </w:numPr>
        <w:ind w:firstLineChars="0"/>
        <w:rPr>
          <w:rFonts w:eastAsia="MS Mincho"/>
          <w:lang w:eastAsia="ja-JP"/>
        </w:rPr>
      </w:pPr>
      <w:r w:rsidRPr="003B4CBD">
        <w:rPr>
          <w:rFonts w:eastAsia="MS Mincho"/>
          <w:lang w:eastAsia="ja-JP"/>
        </w:rPr>
        <w:t xml:space="preserve">By </w:t>
      </w:r>
      <w:r w:rsidR="00FE06D3" w:rsidRPr="003B4CBD">
        <w:rPr>
          <w:rFonts w:eastAsia="MS Mincho"/>
          <w:lang w:eastAsia="ja-JP"/>
        </w:rPr>
        <w:t>utilizing</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=2</m:t>
        </m:r>
      </m:oMath>
      <w:r>
        <w:rPr>
          <w:rFonts w:eastAsiaTheme="minorEastAsia" w:hint="eastAsia"/>
          <w:lang w:eastAsia="zh-CN"/>
        </w:rPr>
        <w:t>,</w:t>
      </w:r>
      <w:r>
        <w:rPr>
          <w:rFonts w:eastAsiaTheme="minorEastAsia"/>
          <w:lang w:eastAsia="zh-CN"/>
        </w:rPr>
        <w:t xml:space="preserve"> </w:t>
      </w:r>
      <w:r w:rsidR="00176CA9">
        <w:rPr>
          <w:rFonts w:eastAsiaTheme="minorEastAsia"/>
          <w:lang w:eastAsia="zh-CN"/>
        </w:rPr>
        <w:t xml:space="preserve">compared to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oMath>
      <w:r w:rsidR="00176CA9">
        <w:rPr>
          <w:rFonts w:eastAsiaTheme="minorEastAsia"/>
          <w:lang w:eastAsia="ja-JP"/>
        </w:rPr>
        <w:t xml:space="preserve">by </w:t>
      </w:r>
      <w:r w:rsidR="00FE06D3">
        <w:rPr>
          <w:rFonts w:eastAsiaTheme="minorEastAsia"/>
          <w:lang w:eastAsia="zh-CN"/>
        </w:rPr>
        <w:t xml:space="preserve">assuming the same reporting overhead with higher compression ratios of </w:t>
      </w:r>
      <m:oMath>
        <m:r>
          <w:rPr>
            <w:rFonts w:ascii="Cambria Math" w:eastAsia="MS Mincho" w:hAnsi="Cambria Math"/>
            <w:lang w:eastAsia="ja-JP"/>
          </w:rPr>
          <m:t>β</m:t>
        </m:r>
      </m:oMath>
      <w:r w:rsidR="00FE06D3">
        <w:rPr>
          <w:rFonts w:eastAsiaTheme="minorEastAsia"/>
          <w:lang w:eastAsia="zh-CN"/>
        </w:rPr>
        <w:t xml:space="preserve">, </w:t>
      </w:r>
      <w:r w:rsidR="008F3F27">
        <w:rPr>
          <w:rFonts w:eastAsiaTheme="minorEastAsia"/>
          <w:lang w:eastAsia="zh-CN"/>
        </w:rPr>
        <w:t>more candidate coefficients</w:t>
      </w:r>
      <w:r w:rsidR="00176CA9">
        <w:rPr>
          <w:rFonts w:eastAsiaTheme="minorEastAsia"/>
          <w:lang w:eastAsia="zh-CN"/>
        </w:rPr>
        <w:t xml:space="preserve"> can be </w:t>
      </w:r>
      <w:r w:rsidR="008F3F27">
        <w:rPr>
          <w:rFonts w:eastAsiaTheme="minorEastAsia"/>
          <w:lang w:eastAsia="zh-CN"/>
        </w:rPr>
        <w:t>select</w:t>
      </w:r>
      <w:r w:rsidR="00FE06D3">
        <w:rPr>
          <w:rFonts w:eastAsiaTheme="minorEastAsia"/>
          <w:lang w:eastAsia="zh-CN"/>
        </w:rPr>
        <w:t xml:space="preserve">ed freely </w:t>
      </w:r>
      <w:r w:rsidR="00176CA9">
        <w:rPr>
          <w:rFonts w:eastAsiaTheme="minorEastAsia"/>
          <w:lang w:eastAsia="zh-CN"/>
        </w:rPr>
        <w:t>by the UE</w:t>
      </w:r>
      <w:r w:rsidR="00176CA9">
        <w:rPr>
          <w:rFonts w:eastAsia="MS Mincho"/>
          <w:lang w:eastAsia="ja-JP"/>
        </w:rPr>
        <w:t xml:space="preserve"> and shown</w:t>
      </w:r>
      <w:r w:rsidR="00B658F6">
        <w:rPr>
          <w:rFonts w:eastAsia="MS Mincho"/>
          <w:lang w:eastAsia="ja-JP"/>
        </w:rPr>
        <w:t xml:space="preserve"> in Figure 3 (Marked by red cycle</w:t>
      </w:r>
      <w:r w:rsidR="00176CA9">
        <w:rPr>
          <w:rFonts w:eastAsia="MS Mincho"/>
          <w:lang w:eastAsia="ja-JP"/>
        </w:rPr>
        <w:t>s</w:t>
      </w:r>
      <w:r w:rsidR="00B658F6">
        <w:rPr>
          <w:rFonts w:eastAsia="MS Mincho"/>
          <w:lang w:eastAsia="ja-JP"/>
        </w:rPr>
        <w:t>)</w:t>
      </w:r>
      <w:r w:rsidR="00FE06D3">
        <w:rPr>
          <w:rFonts w:eastAsia="MS Mincho"/>
          <w:lang w:eastAsia="ja-JP"/>
        </w:rPr>
        <w:t xml:space="preserve">. Such selection freedom </w:t>
      </w:r>
      <w:r w:rsidR="009030B9">
        <w:rPr>
          <w:rFonts w:eastAsia="MS Mincho"/>
          <w:lang w:eastAsia="ja-JP"/>
        </w:rPr>
        <w:t xml:space="preserve">by the UE </w:t>
      </w:r>
      <w:r w:rsidR="00FE06D3">
        <w:rPr>
          <w:rFonts w:eastAsia="MS Mincho"/>
          <w:lang w:eastAsia="ja-JP"/>
        </w:rPr>
        <w:t xml:space="preserve">can be transferred into a small performance gain. </w:t>
      </w:r>
    </w:p>
    <w:p w14:paraId="46DB1C78" w14:textId="77777777" w:rsidR="00FE06D3" w:rsidRPr="00321AB7" w:rsidRDefault="00FE06D3" w:rsidP="00321AB7">
      <w:pPr>
        <w:rPr>
          <w:rFonts w:eastAsia="MS Mincho"/>
          <w:lang w:eastAsia="ja-JP"/>
        </w:rPr>
      </w:pPr>
    </w:p>
    <w:tbl>
      <w:tblPr>
        <w:tblStyle w:val="40"/>
        <w:tblW w:w="0" w:type="auto"/>
        <w:tblLook w:val="04A0" w:firstRow="1" w:lastRow="0" w:firstColumn="1" w:lastColumn="0" w:noHBand="0" w:noVBand="1"/>
      </w:tblPr>
      <w:tblGrid>
        <w:gridCol w:w="2830"/>
        <w:gridCol w:w="1524"/>
        <w:gridCol w:w="1524"/>
        <w:gridCol w:w="1524"/>
        <w:gridCol w:w="1524"/>
      </w:tblGrid>
      <w:tr w:rsidR="00543364" w:rsidRPr="00543364" w14:paraId="0AD99120" w14:textId="12A517E0" w:rsidTr="000A16CF">
        <w:trPr>
          <w:trHeight w:val="724"/>
        </w:trPr>
        <w:tc>
          <w:tcPr>
            <w:tcW w:w="2830" w:type="dxa"/>
            <w:tcBorders>
              <w:tl2br w:val="single" w:sz="4" w:space="0" w:color="auto"/>
            </w:tcBorders>
          </w:tcPr>
          <w:p w14:paraId="1B71295C" w14:textId="77777777" w:rsidR="00543364" w:rsidRPr="00543364" w:rsidRDefault="00543364" w:rsidP="000A16CF">
            <w:pPr>
              <w:tabs>
                <w:tab w:val="right" w:pos="3323"/>
              </w:tabs>
              <w:autoSpaceDE/>
              <w:autoSpaceDN/>
              <w:adjustRightInd/>
              <w:snapToGrid/>
              <w:spacing w:after="0"/>
              <w:rPr>
                <w:rFonts w:ascii="Times New Roman" w:hAnsi="Times New Roman"/>
                <w:sz w:val="18"/>
                <w:szCs w:val="20"/>
                <w:lang w:val="en-GB"/>
              </w:rPr>
            </w:pPr>
            <w:r w:rsidRPr="00543364">
              <w:rPr>
                <w:rFonts w:cs="Batang"/>
                <w:sz w:val="20"/>
                <w:szCs w:val="20"/>
                <w:lang w:val="en-GB"/>
              </w:rPr>
              <w:tab/>
            </w:r>
            <w:r w:rsidRPr="00543364">
              <w:rPr>
                <w:rFonts w:ascii="Times New Roman" w:hAnsi="Times New Roman"/>
                <w:sz w:val="18"/>
                <w:szCs w:val="20"/>
                <w:lang w:val="en-GB"/>
              </w:rPr>
              <w:t>CSI-RS Port number</w:t>
            </w:r>
          </w:p>
          <w:p w14:paraId="5F4C6AF6" w14:textId="77777777" w:rsidR="00543364" w:rsidRPr="00543364" w:rsidRDefault="00543364" w:rsidP="000A16CF">
            <w:pPr>
              <w:tabs>
                <w:tab w:val="right" w:pos="3323"/>
              </w:tabs>
              <w:autoSpaceDE/>
              <w:autoSpaceDN/>
              <w:adjustRightInd/>
              <w:snapToGrid/>
              <w:spacing w:beforeLines="100" w:before="240" w:after="0"/>
              <w:rPr>
                <w:rFonts w:cs="Batang"/>
                <w:sz w:val="20"/>
                <w:szCs w:val="20"/>
                <w:lang w:val="en-GB"/>
              </w:rPr>
            </w:pPr>
            <w:r w:rsidRPr="00543364">
              <w:rPr>
                <w:rFonts w:ascii="Times New Roman" w:hAnsi="Times New Roman"/>
                <w:sz w:val="18"/>
                <w:szCs w:val="20"/>
                <w:lang w:val="en-GB"/>
              </w:rPr>
              <w:t>Performance Comparison</w:t>
            </w:r>
          </w:p>
        </w:tc>
        <w:tc>
          <w:tcPr>
            <w:tcW w:w="1524" w:type="dxa"/>
            <w:vAlign w:val="center"/>
          </w:tcPr>
          <w:p w14:paraId="11B05695" w14:textId="77777777" w:rsidR="00543364" w:rsidRPr="00543364" w:rsidRDefault="00543364" w:rsidP="000A16CF">
            <w:pPr>
              <w:autoSpaceDE/>
              <w:autoSpaceDN/>
              <w:adjustRightInd/>
              <w:snapToGrid/>
              <w:spacing w:after="60" w:line="288" w:lineRule="auto"/>
              <w:jc w:val="center"/>
              <w:rPr>
                <w:rFonts w:ascii="Times New Roman" w:hAnsi="Times New Roman"/>
                <w:sz w:val="20"/>
                <w:szCs w:val="20"/>
                <w:lang w:val="en-GB"/>
              </w:rPr>
            </w:pPr>
            <w:r w:rsidRPr="00543364">
              <w:rPr>
                <w:rFonts w:ascii="Times New Roman" w:hAnsi="Times New Roman"/>
                <w:sz w:val="20"/>
                <w:szCs w:val="20"/>
                <w:lang w:val="en-GB"/>
              </w:rPr>
              <w:t>12</w:t>
            </w:r>
          </w:p>
        </w:tc>
        <w:tc>
          <w:tcPr>
            <w:tcW w:w="1524" w:type="dxa"/>
            <w:vAlign w:val="center"/>
          </w:tcPr>
          <w:p w14:paraId="34F6453B" w14:textId="77777777" w:rsidR="00543364" w:rsidRPr="00543364" w:rsidRDefault="00543364" w:rsidP="000A16CF">
            <w:pPr>
              <w:autoSpaceDE/>
              <w:autoSpaceDN/>
              <w:adjustRightInd/>
              <w:snapToGrid/>
              <w:spacing w:after="60" w:line="288" w:lineRule="auto"/>
              <w:jc w:val="center"/>
              <w:rPr>
                <w:rFonts w:ascii="Times New Roman" w:hAnsi="Times New Roman"/>
                <w:sz w:val="20"/>
                <w:szCs w:val="20"/>
                <w:lang w:val="en-GB"/>
              </w:rPr>
            </w:pPr>
            <w:r w:rsidRPr="00543364">
              <w:rPr>
                <w:rFonts w:ascii="Times New Roman" w:hAnsi="Times New Roman"/>
                <w:sz w:val="20"/>
                <w:szCs w:val="20"/>
                <w:lang w:val="en-GB"/>
              </w:rPr>
              <w:t>16</w:t>
            </w:r>
          </w:p>
        </w:tc>
        <w:tc>
          <w:tcPr>
            <w:tcW w:w="1524" w:type="dxa"/>
            <w:vAlign w:val="center"/>
          </w:tcPr>
          <w:p w14:paraId="66CABDA0" w14:textId="77777777" w:rsidR="00543364" w:rsidRPr="00543364" w:rsidRDefault="00543364" w:rsidP="000A16CF">
            <w:pPr>
              <w:autoSpaceDE/>
              <w:autoSpaceDN/>
              <w:adjustRightInd/>
              <w:snapToGrid/>
              <w:spacing w:after="60" w:line="288" w:lineRule="auto"/>
              <w:jc w:val="center"/>
              <w:rPr>
                <w:rFonts w:ascii="Times New Roman" w:hAnsi="Times New Roman"/>
                <w:sz w:val="20"/>
                <w:szCs w:val="20"/>
                <w:lang w:val="en-GB"/>
              </w:rPr>
            </w:pPr>
            <w:r w:rsidRPr="00543364">
              <w:rPr>
                <w:rFonts w:ascii="Times New Roman" w:hAnsi="Times New Roman"/>
                <w:sz w:val="20"/>
                <w:szCs w:val="20"/>
                <w:lang w:val="en-GB"/>
              </w:rPr>
              <w:t>24</w:t>
            </w:r>
          </w:p>
        </w:tc>
        <w:tc>
          <w:tcPr>
            <w:tcW w:w="1524" w:type="dxa"/>
            <w:vAlign w:val="center"/>
          </w:tcPr>
          <w:p w14:paraId="62919F79" w14:textId="7ACCC380" w:rsidR="00543364" w:rsidRPr="000A16CF" w:rsidRDefault="00543364" w:rsidP="000A16CF">
            <w:pPr>
              <w:autoSpaceDE/>
              <w:autoSpaceDN/>
              <w:adjustRightInd/>
              <w:snapToGrid/>
              <w:spacing w:after="60" w:line="288" w:lineRule="auto"/>
              <w:jc w:val="center"/>
              <w:rPr>
                <w:rFonts w:ascii="Times New Roman" w:hAnsi="Times New Roman"/>
                <w:sz w:val="20"/>
                <w:szCs w:val="20"/>
                <w:lang w:val="en-GB"/>
              </w:rPr>
            </w:pPr>
            <w:r w:rsidRPr="000A16CF">
              <w:rPr>
                <w:rFonts w:ascii="Times New Roman" w:hAnsi="Times New Roman"/>
                <w:sz w:val="20"/>
                <w:szCs w:val="20"/>
                <w:lang w:val="en-GB"/>
              </w:rPr>
              <w:t>32</w:t>
            </w:r>
          </w:p>
        </w:tc>
      </w:tr>
      <w:tr w:rsidR="00543364" w:rsidRPr="00543364" w14:paraId="5AD05781" w14:textId="079FE084" w:rsidTr="000A16CF">
        <w:tc>
          <w:tcPr>
            <w:tcW w:w="2830" w:type="dxa"/>
          </w:tcPr>
          <w:p w14:paraId="57A11E9D" w14:textId="47526F68" w:rsidR="00543364" w:rsidRPr="00543364" w:rsidRDefault="00F0481E">
            <w:pPr>
              <w:autoSpaceDE/>
              <w:autoSpaceDN/>
              <w:adjustRightInd/>
              <w:snapToGrid/>
              <w:spacing w:after="60" w:line="288" w:lineRule="auto"/>
              <w:rPr>
                <w:rFonts w:cs="Batang"/>
                <w:sz w:val="20"/>
                <w:szCs w:val="20"/>
                <w:lang w:val="en-GB"/>
              </w:rPr>
            </w:pPr>
            <m:oMath>
              <m:sSub>
                <m:sSubPr>
                  <m:ctrlPr>
                    <w:rPr>
                      <w:rFonts w:ascii="Cambria Math" w:eastAsia="MS Mincho" w:hAnsi="Cambria Math"/>
                      <w:kern w:val="0"/>
                      <w:lang w:eastAsia="ja-JP"/>
                    </w:rPr>
                  </m:ctrlPr>
                </m:sSubPr>
                <m:e>
                  <m:r>
                    <w:rPr>
                      <w:rFonts w:ascii="Cambria Math" w:eastAsia="MS Mincho" w:hAnsi="Cambria Math"/>
                      <w:kern w:val="0"/>
                      <w:lang w:eastAsia="ja-JP"/>
                    </w:rPr>
                    <m:t>N</m:t>
                  </m:r>
                  <m:r>
                    <w:rPr>
                      <w:rFonts w:ascii="Cambria Math" w:eastAsia="MS Mincho" w:hAnsi="Cambria Math"/>
                      <w:kern w:val="0"/>
                      <w:lang w:eastAsia="ja-JP"/>
                    </w:rPr>
                    <m:t>=</m:t>
                  </m:r>
                  <m:r>
                    <w:rPr>
                      <w:rFonts w:ascii="Cambria Math" w:eastAsia="MS Mincho" w:hAnsi="Cambria Math"/>
                      <w:kern w:val="0"/>
                      <w:lang w:eastAsia="ja-JP"/>
                    </w:rPr>
                    <m:t>M</m:t>
                  </m:r>
                </m:e>
                <m:sub>
                  <m:r>
                    <w:rPr>
                      <w:rFonts w:ascii="Cambria Math" w:eastAsia="MS Mincho" w:hAnsi="Cambria Math"/>
                      <w:kern w:val="0"/>
                      <w:lang w:eastAsia="ja-JP"/>
                    </w:rPr>
                    <m:t>v</m:t>
                  </m:r>
                </m:sub>
              </m:sSub>
              <m:r>
                <m:rPr>
                  <m:sty m:val="p"/>
                </m:rPr>
                <w:rPr>
                  <w:rFonts w:ascii="Cambria Math" w:eastAsia="MS Mincho" w:hAnsi="Cambria Math"/>
                  <w:kern w:val="0"/>
                  <w:lang w:eastAsia="ja-JP"/>
                </w:rPr>
                <m:t>=</m:t>
              </m:r>
              <m:r>
                <m:rPr>
                  <m:sty m:val="p"/>
                </m:rPr>
                <w:rPr>
                  <w:rFonts w:ascii="Cambria Math" w:eastAsia="MS Mincho" w:hAnsi="Cambria Math" w:hint="eastAsia"/>
                  <w:kern w:val="0"/>
                  <w:lang w:eastAsia="ja-JP"/>
                </w:rPr>
                <m:t>2</m:t>
              </m:r>
            </m:oMath>
            <w:r w:rsidR="00543364" w:rsidRPr="00543364">
              <w:rPr>
                <w:rFonts w:eastAsia="Malgun Gothic" w:cs="Batang"/>
                <w:sz w:val="20"/>
                <w:szCs w:val="20"/>
                <w:lang w:val="en-GB"/>
              </w:rPr>
              <w:t xml:space="preserve"> </w:t>
            </w:r>
            <w:r w:rsidR="0054462F">
              <w:rPr>
                <w:rFonts w:eastAsia="Malgun Gothic" w:cs="Batang"/>
                <w:sz w:val="20"/>
                <w:szCs w:val="20"/>
                <w:lang w:val="en-GB"/>
              </w:rPr>
              <w:t>VS</w:t>
            </w:r>
            <w:r w:rsidR="00543364" w:rsidRPr="00543364">
              <w:rPr>
                <w:rFonts w:eastAsia="Malgun Gothic" w:cs="Batang"/>
                <w:sz w:val="20"/>
                <w:szCs w:val="20"/>
                <w:lang w:val="en-GB"/>
              </w:rPr>
              <w:t xml:space="preserve"> </w:t>
            </w:r>
            <m:oMath>
              <m:sSub>
                <m:sSubPr>
                  <m:ctrlPr>
                    <w:rPr>
                      <w:rFonts w:ascii="Cambria Math" w:eastAsia="MS Mincho" w:hAnsi="Cambria Math"/>
                      <w:kern w:val="0"/>
                      <w:lang w:eastAsia="ja-JP"/>
                    </w:rPr>
                  </m:ctrlPr>
                </m:sSubPr>
                <m:e>
                  <m:r>
                    <w:rPr>
                      <w:rFonts w:ascii="Cambria Math" w:eastAsia="MS Mincho" w:hAnsi="Cambria Math"/>
                      <w:kern w:val="0"/>
                      <w:lang w:eastAsia="ja-JP"/>
                    </w:rPr>
                    <m:t>N</m:t>
                  </m:r>
                  <m:r>
                    <w:rPr>
                      <w:rFonts w:ascii="Cambria Math" w:eastAsia="MS Mincho" w:hAnsi="Cambria Math"/>
                      <w:kern w:val="0"/>
                      <w:lang w:eastAsia="ja-JP"/>
                    </w:rPr>
                    <m:t>=</m:t>
                  </m:r>
                  <m:r>
                    <w:rPr>
                      <w:rFonts w:ascii="Cambria Math" w:eastAsia="MS Mincho" w:hAnsi="Cambria Math"/>
                      <w:kern w:val="0"/>
                      <w:lang w:eastAsia="ja-JP"/>
                    </w:rPr>
                    <m:t>M</m:t>
                  </m:r>
                </m:e>
                <m:sub>
                  <m:r>
                    <w:rPr>
                      <w:rFonts w:ascii="Cambria Math" w:eastAsia="MS Mincho" w:hAnsi="Cambria Math"/>
                      <w:kern w:val="0"/>
                      <w:lang w:eastAsia="ja-JP"/>
                    </w:rPr>
                    <m:t>v</m:t>
                  </m:r>
                </m:sub>
              </m:sSub>
              <m:r>
                <m:rPr>
                  <m:sty m:val="p"/>
                </m:rPr>
                <w:rPr>
                  <w:rFonts w:ascii="Cambria Math" w:eastAsia="MS Mincho" w:hAnsi="Cambria Math"/>
                  <w:kern w:val="0"/>
                  <w:lang w:eastAsia="ja-JP"/>
                </w:rPr>
                <m:t>=</m:t>
              </m:r>
              <m:r>
                <m:rPr>
                  <m:sty m:val="p"/>
                </m:rPr>
                <w:rPr>
                  <w:rFonts w:ascii="Cambria Math" w:eastAsia="MS Mincho" w:hAnsi="Cambria Math" w:hint="eastAsia"/>
                  <w:kern w:val="0"/>
                  <w:lang w:eastAsia="ja-JP"/>
                </w:rPr>
                <m:t>1</m:t>
              </m:r>
            </m:oMath>
          </w:p>
        </w:tc>
        <w:tc>
          <w:tcPr>
            <w:tcW w:w="1524" w:type="dxa"/>
            <w:vAlign w:val="center"/>
          </w:tcPr>
          <w:p w14:paraId="5B204A65" w14:textId="77777777" w:rsidR="00543364" w:rsidRPr="00543364" w:rsidRDefault="00543364" w:rsidP="000A16CF">
            <w:pPr>
              <w:autoSpaceDE/>
              <w:autoSpaceDN/>
              <w:adjustRightInd/>
              <w:snapToGrid/>
              <w:spacing w:after="60" w:line="288" w:lineRule="auto"/>
              <w:jc w:val="center"/>
              <w:rPr>
                <w:rFonts w:ascii="Times New Roman" w:hAnsi="Times New Roman"/>
                <w:sz w:val="20"/>
                <w:szCs w:val="20"/>
                <w:lang w:val="en-GB"/>
              </w:rPr>
            </w:pPr>
            <w:r w:rsidRPr="00543364">
              <w:rPr>
                <w:rFonts w:ascii="Times New Roman" w:hAnsi="Times New Roman"/>
                <w:sz w:val="20"/>
                <w:szCs w:val="20"/>
                <w:lang w:val="en-GB"/>
              </w:rPr>
              <w:t>3.58%</w:t>
            </w:r>
          </w:p>
        </w:tc>
        <w:tc>
          <w:tcPr>
            <w:tcW w:w="1524" w:type="dxa"/>
            <w:vAlign w:val="center"/>
          </w:tcPr>
          <w:p w14:paraId="00D2EAF9" w14:textId="6A789EAD" w:rsidR="00543364" w:rsidRPr="00543364" w:rsidRDefault="00543364" w:rsidP="000A16CF">
            <w:pPr>
              <w:autoSpaceDE/>
              <w:autoSpaceDN/>
              <w:adjustRightInd/>
              <w:snapToGrid/>
              <w:spacing w:after="60" w:line="288" w:lineRule="auto"/>
              <w:jc w:val="center"/>
              <w:rPr>
                <w:rFonts w:ascii="Times New Roman" w:hAnsi="Times New Roman"/>
                <w:sz w:val="20"/>
                <w:szCs w:val="20"/>
                <w:lang w:val="en-GB"/>
              </w:rPr>
            </w:pPr>
            <w:r w:rsidRPr="00543364">
              <w:rPr>
                <w:rFonts w:ascii="Times New Roman" w:hAnsi="Times New Roman"/>
                <w:sz w:val="20"/>
                <w:szCs w:val="20"/>
                <w:lang w:val="en-GB"/>
              </w:rPr>
              <w:t>3.2</w:t>
            </w:r>
            <w:r w:rsidR="00A94FB6">
              <w:rPr>
                <w:rFonts w:ascii="Times New Roman" w:hAnsi="Times New Roman"/>
                <w:sz w:val="20"/>
                <w:szCs w:val="20"/>
                <w:lang w:val="en-GB"/>
              </w:rPr>
              <w:t>6</w:t>
            </w:r>
            <w:r w:rsidRPr="00543364">
              <w:rPr>
                <w:rFonts w:ascii="Times New Roman" w:hAnsi="Times New Roman"/>
                <w:sz w:val="20"/>
                <w:szCs w:val="20"/>
                <w:lang w:val="en-GB"/>
              </w:rPr>
              <w:t>%</w:t>
            </w:r>
          </w:p>
        </w:tc>
        <w:tc>
          <w:tcPr>
            <w:tcW w:w="1524" w:type="dxa"/>
            <w:vAlign w:val="center"/>
          </w:tcPr>
          <w:p w14:paraId="368D039C" w14:textId="306C4E68" w:rsidR="00543364" w:rsidRPr="00543364" w:rsidRDefault="00543364">
            <w:pPr>
              <w:autoSpaceDE/>
              <w:autoSpaceDN/>
              <w:adjustRightInd/>
              <w:snapToGrid/>
              <w:spacing w:after="60" w:line="288" w:lineRule="auto"/>
              <w:jc w:val="center"/>
              <w:rPr>
                <w:rFonts w:ascii="Times New Roman" w:hAnsi="Times New Roman"/>
                <w:sz w:val="20"/>
                <w:szCs w:val="20"/>
                <w:lang w:val="en-GB"/>
              </w:rPr>
            </w:pPr>
            <w:r w:rsidRPr="00543364">
              <w:rPr>
                <w:rFonts w:ascii="Times New Roman" w:hAnsi="Times New Roman"/>
                <w:sz w:val="20"/>
                <w:szCs w:val="20"/>
                <w:lang w:val="en-GB"/>
              </w:rPr>
              <w:t>2.3</w:t>
            </w:r>
            <w:r w:rsidR="00A94FB6">
              <w:rPr>
                <w:rFonts w:ascii="Times New Roman" w:hAnsi="Times New Roman"/>
                <w:sz w:val="20"/>
                <w:szCs w:val="20"/>
                <w:lang w:val="en-GB"/>
              </w:rPr>
              <w:t>1</w:t>
            </w:r>
            <w:r w:rsidRPr="00543364">
              <w:rPr>
                <w:rFonts w:ascii="Times New Roman" w:hAnsi="Times New Roman"/>
                <w:sz w:val="20"/>
                <w:szCs w:val="20"/>
                <w:lang w:val="en-GB"/>
              </w:rPr>
              <w:t>%</w:t>
            </w:r>
          </w:p>
        </w:tc>
        <w:tc>
          <w:tcPr>
            <w:tcW w:w="1524" w:type="dxa"/>
            <w:vAlign w:val="center"/>
          </w:tcPr>
          <w:p w14:paraId="1B74EF96" w14:textId="4608B36A" w:rsidR="00543364" w:rsidRPr="000A16CF" w:rsidRDefault="000A16CF" w:rsidP="000A16CF">
            <w:pPr>
              <w:autoSpaceDE/>
              <w:autoSpaceDN/>
              <w:adjustRightInd/>
              <w:snapToGrid/>
              <w:spacing w:after="60" w:line="288" w:lineRule="auto"/>
              <w:jc w:val="center"/>
              <w:rPr>
                <w:rFonts w:ascii="Times New Roman" w:hAnsi="Times New Roman"/>
                <w:sz w:val="20"/>
                <w:szCs w:val="20"/>
                <w:lang w:val="en-GB"/>
              </w:rPr>
            </w:pPr>
            <w:r>
              <w:rPr>
                <w:rFonts w:ascii="Times New Roman" w:hAnsi="Times New Roman" w:hint="eastAsia"/>
                <w:sz w:val="20"/>
                <w:szCs w:val="20"/>
                <w:lang w:val="en-GB"/>
              </w:rPr>
              <w:t>0</w:t>
            </w:r>
            <w:r>
              <w:rPr>
                <w:rFonts w:ascii="Times New Roman" w:hAnsi="Times New Roman"/>
                <w:sz w:val="20"/>
                <w:szCs w:val="20"/>
                <w:lang w:val="en-GB"/>
              </w:rPr>
              <w:t>.</w:t>
            </w:r>
            <w:r w:rsidR="00A94FB6">
              <w:rPr>
                <w:rFonts w:ascii="Times New Roman" w:hAnsi="Times New Roman"/>
                <w:sz w:val="20"/>
                <w:szCs w:val="20"/>
                <w:lang w:val="en-GB"/>
              </w:rPr>
              <w:t>87</w:t>
            </w:r>
            <w:r>
              <w:rPr>
                <w:rFonts w:ascii="Times New Roman" w:hAnsi="Times New Roman"/>
                <w:sz w:val="20"/>
                <w:szCs w:val="20"/>
                <w:lang w:val="en-GB"/>
              </w:rPr>
              <w:t>%</w:t>
            </w:r>
          </w:p>
        </w:tc>
      </w:tr>
    </w:tbl>
    <w:p w14:paraId="4ADBAB58" w14:textId="1EFE3647" w:rsidR="00B658F6" w:rsidRDefault="00521EA6" w:rsidP="000A16CF">
      <w:pPr>
        <w:pStyle w:val="a5"/>
        <w:rPr>
          <w:lang w:eastAsia="zh-CN"/>
        </w:rPr>
      </w:pPr>
      <w:r w:rsidRPr="00442E1F">
        <w:t xml:space="preserve">Table </w:t>
      </w:r>
      <w:r w:rsidR="000A16CF">
        <w:t>1</w:t>
      </w:r>
      <w:r w:rsidRPr="00442E1F">
        <w:t xml:space="preserve"> </w:t>
      </w:r>
      <w:r>
        <w:t xml:space="preserve">Performance gains of </w:t>
      </w:r>
      <m:oMath>
        <m:sSub>
          <m:sSubPr>
            <m:ctrlPr>
              <w:rPr>
                <w:rFonts w:ascii="Cambria Math" w:eastAsia="MS Mincho" w:hAnsi="Cambria Math"/>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00810EA6">
        <w:t xml:space="preserve"> versus the number of </w:t>
      </w:r>
      <w:r w:rsidR="000A16CF">
        <w:rPr>
          <w:lang w:eastAsia="zh-CN"/>
        </w:rPr>
        <w:t xml:space="preserve">CSI-RS ports </w:t>
      </w:r>
    </w:p>
    <w:p w14:paraId="58FD26E3" w14:textId="1974F45F" w:rsidR="00B658F6" w:rsidRDefault="00B658F6" w:rsidP="00B658F6">
      <w:pPr>
        <w:spacing w:after="0"/>
        <w:rPr>
          <w:rFonts w:eastAsia="MS Mincho"/>
          <w:lang w:eastAsia="ja-JP"/>
        </w:rPr>
      </w:pPr>
      <w:r w:rsidRPr="00B658F6">
        <w:rPr>
          <w:rFonts w:eastAsia="MS Mincho" w:hint="eastAsia"/>
          <w:lang w:eastAsia="ja-JP"/>
        </w:rPr>
        <w:lastRenderedPageBreak/>
        <w:t xml:space="preserve"> </w:t>
      </w:r>
      <w:r w:rsidRPr="000A16CF">
        <w:rPr>
          <w:rFonts w:eastAsia="MS Mincho" w:hint="eastAsia"/>
          <w:lang w:eastAsia="ja-JP"/>
        </w:rPr>
        <w:t>B</w:t>
      </w:r>
      <w:r w:rsidRPr="000A16CF">
        <w:rPr>
          <w:rFonts w:eastAsia="MS Mincho"/>
          <w:lang w:eastAsia="ja-JP"/>
        </w:rPr>
        <w:t>ased on simulation results, we have the following observation</w:t>
      </w:r>
      <w:r w:rsidR="009030B9">
        <w:rPr>
          <w:rFonts w:eastAsia="MS Mincho"/>
          <w:lang w:eastAsia="ja-JP"/>
        </w:rPr>
        <w:t>:</w:t>
      </w:r>
    </w:p>
    <w:p w14:paraId="2B5C65F4" w14:textId="6B78E6C2" w:rsidR="009F2B0B" w:rsidRDefault="00B658F6" w:rsidP="0068546B">
      <w:pPr>
        <w:rPr>
          <w:rFonts w:eastAsia="MS Mincho"/>
          <w:b/>
          <w:i/>
          <w:lang w:eastAsia="ja-JP"/>
        </w:rPr>
      </w:pPr>
      <w:r w:rsidRPr="000A16CF">
        <w:rPr>
          <w:rFonts w:eastAsia="MS Mincho"/>
          <w:b/>
          <w:i/>
          <w:lang w:eastAsia="ja-JP"/>
        </w:rPr>
        <w:t xml:space="preserve">Observation 2: </w:t>
      </w:r>
      <w:r w:rsidR="00FE06D3">
        <w:rPr>
          <w:rFonts w:eastAsia="MS Mincho"/>
          <w:b/>
          <w:i/>
          <w:lang w:eastAsia="ja-JP"/>
        </w:rPr>
        <w:t>Assuming that</w:t>
      </w:r>
      <w:r w:rsidR="00FE06D3" w:rsidRPr="006D2821">
        <w:rPr>
          <w:rFonts w:eastAsia="MS Mincho"/>
          <w:b/>
          <w:i/>
          <w:lang w:eastAsia="ja-JP"/>
        </w:rPr>
        <w:t xml:space="preserve"> </w:t>
      </w:r>
      <w:r w:rsidR="006D2821" w:rsidRPr="006D2821">
        <w:rPr>
          <w:rFonts w:eastAsia="MS Mincho"/>
          <w:b/>
          <w:i/>
          <w:lang w:eastAsia="ja-JP"/>
        </w:rPr>
        <w:t xml:space="preserve">CSI feedback overhead </w:t>
      </w:r>
      <w:r w:rsidR="00FE06D3">
        <w:rPr>
          <w:rFonts w:eastAsia="MS Mincho"/>
          <w:b/>
          <w:i/>
          <w:lang w:eastAsia="ja-JP"/>
        </w:rPr>
        <w:t xml:space="preserve">is </w:t>
      </w:r>
      <w:r w:rsidR="006D2821" w:rsidRPr="006D2821">
        <w:rPr>
          <w:rFonts w:eastAsia="MS Mincho"/>
          <w:b/>
          <w:i/>
          <w:lang w:eastAsia="ja-JP"/>
        </w:rPr>
        <w:t>upper bound</w:t>
      </w:r>
      <w:r w:rsidR="00FE06D3">
        <w:rPr>
          <w:rFonts w:eastAsia="MS Mincho"/>
          <w:b/>
          <w:i/>
          <w:lang w:eastAsia="ja-JP"/>
        </w:rPr>
        <w:t xml:space="preserve">ed by </w:t>
      </w:r>
      <w:r w:rsidR="006D2821" w:rsidRPr="006D2821">
        <w:rPr>
          <w:rFonts w:eastAsia="MS Mincho"/>
          <w:b/>
          <w:i/>
          <w:lang w:eastAsia="ja-JP"/>
        </w:rPr>
        <w:t xml:space="preserve">R16 eTypeII port selection codebook,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00176CA9">
        <w:rPr>
          <w:rFonts w:eastAsia="MS Mincho"/>
          <w:b/>
          <w:i/>
          <w:lang w:eastAsia="ja-JP"/>
        </w:rPr>
        <w:t xml:space="preserve"> is beneficial for Rel-17 PS codebook design</w:t>
      </w:r>
      <w:r w:rsidR="006D2821">
        <w:rPr>
          <w:rFonts w:eastAsia="MS Mincho"/>
          <w:b/>
          <w:i/>
          <w:lang w:eastAsia="ja-JP"/>
        </w:rPr>
        <w:t>.</w:t>
      </w:r>
    </w:p>
    <w:p w14:paraId="12C008D3" w14:textId="2966DD0A" w:rsidR="009F2B0B" w:rsidRDefault="003937A4" w:rsidP="009F2B0B">
      <w:pPr>
        <w:jc w:val="center"/>
      </w:pPr>
      <w:r>
        <w:rPr>
          <w:noProof/>
          <w:lang w:eastAsia="zh-CN"/>
        </w:rPr>
        <mc:AlternateContent>
          <mc:Choice Requires="wps">
            <w:drawing>
              <wp:anchor distT="0" distB="0" distL="114300" distR="114300" simplePos="0" relativeHeight="251670528" behindDoc="0" locked="0" layoutInCell="1" allowOverlap="1" wp14:anchorId="0EBDF22D" wp14:editId="16862A6B">
                <wp:simplePos x="0" y="0"/>
                <wp:positionH relativeFrom="column">
                  <wp:posOffset>996950</wp:posOffset>
                </wp:positionH>
                <wp:positionV relativeFrom="paragraph">
                  <wp:posOffset>340360</wp:posOffset>
                </wp:positionV>
                <wp:extent cx="173566" cy="169333"/>
                <wp:effectExtent l="0" t="0" r="17145" b="21590"/>
                <wp:wrapNone/>
                <wp:docPr id="10" name="椭圆 10"/>
                <wp:cNvGraphicFramePr/>
                <a:graphic xmlns:a="http://schemas.openxmlformats.org/drawingml/2006/main">
                  <a:graphicData uri="http://schemas.microsoft.com/office/word/2010/wordprocessingShape">
                    <wps:wsp>
                      <wps:cNvSpPr/>
                      <wps:spPr>
                        <a:xfrm>
                          <a:off x="0" y="0"/>
                          <a:ext cx="173566" cy="169333"/>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3D397A" id="椭圆 10" o:spid="_x0000_s1026" style="position:absolute;left:0;text-align:left;margin-left:78.5pt;margin-top:26.8pt;width:13.65pt;height:13.3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" filled="f" strokecolor="red" strokeweight="1pt"/>
            </w:pict>
          </mc:Fallback>
        </mc:AlternateContent>
      </w:r>
      <w:r>
        <w:rPr>
          <w:noProof/>
          <w:lang w:eastAsia="zh-CN"/>
        </w:rPr>
        <mc:AlternateContent>
          <mc:Choice Requires="wps">
            <w:drawing>
              <wp:anchor distT="0" distB="0" distL="114300" distR="114300" simplePos="0" relativeHeight="251668480" behindDoc="0" locked="0" layoutInCell="1" allowOverlap="1" wp14:anchorId="5321E5E8" wp14:editId="31DC3236">
                <wp:simplePos x="0" y="0"/>
                <wp:positionH relativeFrom="column">
                  <wp:posOffset>3917950</wp:posOffset>
                </wp:positionH>
                <wp:positionV relativeFrom="paragraph">
                  <wp:posOffset>323850</wp:posOffset>
                </wp:positionV>
                <wp:extent cx="173566" cy="169333"/>
                <wp:effectExtent l="0" t="0" r="17145" b="21590"/>
                <wp:wrapNone/>
                <wp:docPr id="8" name="椭圆 8"/>
                <wp:cNvGraphicFramePr/>
                <a:graphic xmlns:a="http://schemas.openxmlformats.org/drawingml/2006/main">
                  <a:graphicData uri="http://schemas.microsoft.com/office/word/2010/wordprocessingShape">
                    <wps:wsp>
                      <wps:cNvSpPr/>
                      <wps:spPr>
                        <a:xfrm>
                          <a:off x="0" y="0"/>
                          <a:ext cx="173566" cy="169333"/>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227C16B" id="椭圆 8" o:spid="_x0000_s1026" style="position:absolute;left:0;text-align:left;margin-left:308.5pt;margin-top:25.5pt;width:13.65pt;height:13.3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" filled="f" strokecolor="red" strokeweight="1pt"/>
            </w:pict>
          </mc:Fallback>
        </mc:AlternateContent>
      </w:r>
      <w:r>
        <w:rPr>
          <w:noProof/>
          <w:lang w:eastAsia="zh-CN"/>
        </w:rPr>
        <mc:AlternateContent>
          <mc:Choice Requires="wps">
            <w:drawing>
              <wp:anchor distT="0" distB="0" distL="114300" distR="114300" simplePos="0" relativeHeight="251666432" behindDoc="0" locked="0" layoutInCell="1" allowOverlap="1" wp14:anchorId="64E2095A" wp14:editId="175A50F4">
                <wp:simplePos x="0" y="0"/>
                <wp:positionH relativeFrom="column">
                  <wp:posOffset>4474845</wp:posOffset>
                </wp:positionH>
                <wp:positionV relativeFrom="paragraph">
                  <wp:posOffset>1854200</wp:posOffset>
                </wp:positionV>
                <wp:extent cx="173566" cy="169333"/>
                <wp:effectExtent l="0" t="0" r="17145" b="21590"/>
                <wp:wrapNone/>
                <wp:docPr id="7" name="椭圆 7"/>
                <wp:cNvGraphicFramePr/>
                <a:graphic xmlns:a="http://schemas.openxmlformats.org/drawingml/2006/main">
                  <a:graphicData uri="http://schemas.microsoft.com/office/word/2010/wordprocessingShape">
                    <wps:wsp>
                      <wps:cNvSpPr/>
                      <wps:spPr>
                        <a:xfrm>
                          <a:off x="0" y="0"/>
                          <a:ext cx="173566" cy="169333"/>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36D564" id="椭圆 7" o:spid="_x0000_s1026" style="position:absolute;left:0;text-align:left;margin-left:352.35pt;margin-top:146pt;width:13.65pt;height:13.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" filled="f" strokecolor="red" strokeweight="1pt"/>
            </w:pict>
          </mc:Fallback>
        </mc:AlternateContent>
      </w:r>
      <w:r w:rsidR="00B658F6">
        <w:rPr>
          <w:noProof/>
          <w:lang w:eastAsia="zh-CN"/>
        </w:rPr>
        <mc:AlternateContent>
          <mc:Choice Requires="wps">
            <w:drawing>
              <wp:anchor distT="0" distB="0" distL="114300" distR="114300" simplePos="0" relativeHeight="251664384" behindDoc="0" locked="0" layoutInCell="1" allowOverlap="1" wp14:anchorId="449307CB" wp14:editId="2E6C51B9">
                <wp:simplePos x="0" y="0"/>
                <wp:positionH relativeFrom="column">
                  <wp:posOffset>1392767</wp:posOffset>
                </wp:positionH>
                <wp:positionV relativeFrom="paragraph">
                  <wp:posOffset>1836632</wp:posOffset>
                </wp:positionV>
                <wp:extent cx="173566" cy="169333"/>
                <wp:effectExtent l="0" t="0" r="17145" b="21590"/>
                <wp:wrapNone/>
                <wp:docPr id="6" name="椭圆 6"/>
                <wp:cNvGraphicFramePr/>
                <a:graphic xmlns:a="http://schemas.openxmlformats.org/drawingml/2006/main">
                  <a:graphicData uri="http://schemas.microsoft.com/office/word/2010/wordprocessingShape">
                    <wps:wsp>
                      <wps:cNvSpPr/>
                      <wps:spPr>
                        <a:xfrm>
                          <a:off x="0" y="0"/>
                          <a:ext cx="173566" cy="169333"/>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9E8F7D" id="椭圆 6" o:spid="_x0000_s1026" style="position:absolute;left:0;text-align:left;margin-left:109.65pt;margin-top:144.6pt;width:13.65pt;height:13.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" filled="f" strokecolor="red" strokeweight="1pt"/>
            </w:pict>
          </mc:Fallback>
        </mc:AlternateContent>
      </w:r>
      <w:r w:rsidR="003B4CBD">
        <w:rPr>
          <w:noProof/>
          <w:lang w:eastAsia="zh-CN"/>
        </w:rPr>
        <w:drawing>
          <wp:inline distT="0" distB="0" distL="0" distR="0" wp14:anchorId="698DBC6C" wp14:editId="5E594BD3">
            <wp:extent cx="5532698" cy="3076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4973" cy="3082910"/>
                    </a:xfrm>
                    <a:prstGeom prst="rect">
                      <a:avLst/>
                    </a:prstGeom>
                    <a:noFill/>
                  </pic:spPr>
                </pic:pic>
              </a:graphicData>
            </a:graphic>
          </wp:inline>
        </w:drawing>
      </w:r>
    </w:p>
    <w:p w14:paraId="6C1F4F8E" w14:textId="27DC8F15" w:rsidR="009F2B0B" w:rsidRPr="00F47067" w:rsidRDefault="009F2B0B" w:rsidP="009F2B0B">
      <w:pPr>
        <w:pStyle w:val="a5"/>
      </w:pPr>
      <w:r>
        <w:t xml:space="preserve">Figure </w:t>
      </w:r>
      <w:r w:rsidR="00B658F6">
        <w:t>3</w:t>
      </w:r>
      <w:r w:rsidRPr="009F2B0B">
        <w:t xml:space="preserve"> Performance </w:t>
      </w:r>
      <w:r w:rsidR="009030B9">
        <w:t xml:space="preserve">Comparison of </w:t>
      </w:r>
      <m:oMath>
        <m:sSub>
          <m:sSubPr>
            <m:ctrlPr>
              <w:rPr>
                <w:rFonts w:ascii="Cambria Math" w:eastAsia="MS Mincho" w:hAnsi="Cambria Math"/>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9F2B0B">
        <w:t xml:space="preserve"> </w:t>
      </w:r>
      <w:r w:rsidR="009030B9">
        <w:t xml:space="preserve">versus the number of </w:t>
      </w:r>
      <w:r w:rsidRPr="009F2B0B">
        <w:t>CSI-RS port number</w:t>
      </w:r>
      <w:r w:rsidR="009030B9">
        <w:t xml:space="preserve"> (with varying </w:t>
      </w:r>
      <m:oMath>
        <m:r>
          <m:rPr>
            <m:sty m:val="bi"/>
          </m:rPr>
          <w:rPr>
            <w:rFonts w:ascii="Cambria Math" w:eastAsia="MS Mincho" w:hAnsi="Cambria Math"/>
            <w:lang w:eastAsia="ja-JP"/>
          </w:rPr>
          <m:t>β)</m:t>
        </m:r>
      </m:oMath>
    </w:p>
    <w:p w14:paraId="17F4328D" w14:textId="5A7CF32D" w:rsidR="000C6252" w:rsidRDefault="000C6252" w:rsidP="000C6252">
      <w:pPr>
        <w:rPr>
          <w:rFonts w:eastAsiaTheme="minorEastAsia"/>
          <w:lang w:eastAsia="zh-CN"/>
        </w:rPr>
      </w:pPr>
      <w:r w:rsidRPr="00837510">
        <w:rPr>
          <w:rFonts w:eastAsiaTheme="minorEastAsia"/>
          <w:lang w:eastAsia="zh-CN"/>
        </w:rPr>
        <w:t xml:space="preserve">Based on above system level simulation results, we have the following </w:t>
      </w:r>
      <w:r>
        <w:rPr>
          <w:rFonts w:eastAsiaTheme="minorEastAsia"/>
          <w:lang w:eastAsia="zh-CN"/>
        </w:rPr>
        <w:t>proposal.</w:t>
      </w:r>
    </w:p>
    <w:p w14:paraId="0E440718" w14:textId="5DCEBB20" w:rsidR="000C6252" w:rsidRDefault="000C6252" w:rsidP="000C6252">
      <w:pPr>
        <w:rPr>
          <w:rFonts w:eastAsia="MS Mincho"/>
          <w:b/>
          <w:i/>
          <w:lang w:eastAsia="ja-JP"/>
        </w:rPr>
      </w:pPr>
      <w:r>
        <w:rPr>
          <w:rFonts w:eastAsia="MS Mincho"/>
          <w:b/>
          <w:i/>
          <w:lang w:eastAsia="ja-JP"/>
        </w:rPr>
        <w:t xml:space="preserve">Proposal 3: </w:t>
      </w:r>
      <w:r w:rsidR="003937A4">
        <w:rPr>
          <w:rFonts w:eastAsia="MS Mincho"/>
          <w:b/>
          <w:i/>
          <w:lang w:eastAsia="ja-JP"/>
        </w:rPr>
        <w:t xml:space="preserve">For R17 port selection codebook,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003937A4">
        <w:rPr>
          <w:rFonts w:eastAsiaTheme="minorEastAsia" w:hint="eastAsia"/>
          <w:b/>
          <w:i/>
          <w:lang w:eastAsia="zh-CN"/>
        </w:rPr>
        <w:t xml:space="preserve"> </w:t>
      </w:r>
      <w:r w:rsidR="003937A4">
        <w:rPr>
          <w:rFonts w:eastAsia="MS Mincho"/>
          <w:b/>
          <w:i/>
          <w:lang w:eastAsia="ja-JP"/>
        </w:rPr>
        <w:t>should be supported</w:t>
      </w:r>
      <w:r>
        <w:rPr>
          <w:rFonts w:eastAsia="MS Mincho"/>
          <w:b/>
          <w:i/>
          <w:lang w:eastAsia="ja-JP"/>
        </w:rPr>
        <w:t>.</w:t>
      </w:r>
    </w:p>
    <w:p w14:paraId="35FA3BE0" w14:textId="77777777" w:rsidR="009030B9" w:rsidRDefault="009030B9" w:rsidP="00380257">
      <w:pPr>
        <w:rPr>
          <w:rFonts w:eastAsiaTheme="minorEastAsia"/>
          <w:lang w:eastAsia="zh-CN"/>
        </w:rPr>
      </w:pPr>
    </w:p>
    <w:p w14:paraId="212FF02A" w14:textId="5369EA13" w:rsidR="00380257" w:rsidRDefault="00380257" w:rsidP="00380257">
      <w:pPr>
        <w:rPr>
          <w:rFonts w:eastAsia="MS Mincho"/>
          <w:lang w:eastAsia="ja-JP"/>
        </w:rPr>
      </w:pPr>
      <w:r w:rsidRPr="0068546B">
        <w:rPr>
          <w:rFonts w:eastAsiaTheme="minorEastAsia"/>
          <w:lang w:eastAsia="zh-CN"/>
        </w:rPr>
        <w:t xml:space="preserve">As shown in Figure </w:t>
      </w:r>
      <w:r>
        <w:rPr>
          <w:rFonts w:eastAsiaTheme="minorEastAsia"/>
          <w:lang w:eastAsia="zh-CN"/>
        </w:rPr>
        <w:t>4</w:t>
      </w:r>
      <w:r>
        <w:rPr>
          <w:rFonts w:eastAsiaTheme="minorEastAsia" w:hint="eastAsia"/>
          <w:lang w:eastAsia="zh-CN"/>
        </w:rPr>
        <w:t>,</w:t>
      </w:r>
      <w:r>
        <w:rPr>
          <w:rFonts w:eastAsiaTheme="minorEastAsia"/>
          <w:lang w:eastAsia="zh-CN"/>
        </w:rPr>
        <w:t xml:space="preserve"> </w:t>
      </w:r>
      <w:r w:rsidRPr="0068546B">
        <w:rPr>
          <w:rFonts w:eastAsia="MS Mincho"/>
          <w:lang w:eastAsia="ja-JP"/>
        </w:rPr>
        <w:t>capital letters A,</w:t>
      </w:r>
      <w:r>
        <w:rPr>
          <w:rFonts w:eastAsia="MS Mincho"/>
          <w:lang w:eastAsia="ja-JP"/>
        </w:rPr>
        <w:t xml:space="preserve"> </w:t>
      </w:r>
      <w:r w:rsidRPr="0068546B">
        <w:rPr>
          <w:rFonts w:eastAsia="MS Mincho"/>
          <w:lang w:eastAsia="ja-JP"/>
        </w:rPr>
        <w:t xml:space="preserve">B and C represent respectively three strongest </w:t>
      </w:r>
      <w:r>
        <w:rPr>
          <w:rFonts w:eastAsia="MS Mincho"/>
          <w:lang w:eastAsia="ja-JP"/>
        </w:rPr>
        <w:t xml:space="preserve">and dominant </w:t>
      </w:r>
      <w:r w:rsidRPr="0068546B">
        <w:rPr>
          <w:rFonts w:eastAsia="MS Mincho"/>
          <w:lang w:eastAsia="ja-JP"/>
        </w:rPr>
        <w:t>FD components</w:t>
      </w:r>
      <w:r>
        <w:rPr>
          <w:rFonts w:eastAsia="MS Mincho"/>
          <w:lang w:eastAsia="ja-JP"/>
        </w:rPr>
        <w:t xml:space="preserve"> (A&gt;C&gt;</w:t>
      </w:r>
      <w:r w:rsidRPr="007128A5">
        <w:rPr>
          <w:rFonts w:eastAsia="MS Mincho"/>
          <w:lang w:eastAsia="ja-JP"/>
        </w:rPr>
        <w:t>B</w:t>
      </w:r>
      <w:r>
        <w:rPr>
          <w:rFonts w:eastAsia="MS Mincho"/>
          <w:lang w:eastAsia="ja-JP"/>
        </w:rPr>
        <w:t>), and their positions in the delay domain are dispersed.</w:t>
      </w:r>
      <w:r w:rsidRPr="00586FDE">
        <w:rPr>
          <w:rFonts w:eastAsia="MS Mincho"/>
          <w:lang w:eastAsia="ja-JP"/>
        </w:rPr>
        <w:t xml:space="preserve"> </w:t>
      </w:r>
      <w:r>
        <w:rPr>
          <w:rFonts w:eastAsia="MS Mincho"/>
          <w:lang w:eastAsia="ja-JP"/>
        </w:rPr>
        <w:t>T</w:t>
      </w:r>
      <w:r w:rsidRPr="0068546B">
        <w:rPr>
          <w:rFonts w:eastAsia="MS Mincho"/>
          <w:lang w:eastAsia="ja-JP"/>
        </w:rPr>
        <w:t>he numbers 0 indicate the weak</w:t>
      </w:r>
      <w:r>
        <w:rPr>
          <w:rFonts w:eastAsia="MS Mincho"/>
          <w:lang w:eastAsia="ja-JP"/>
        </w:rPr>
        <w:t>est</w:t>
      </w:r>
      <w:r w:rsidRPr="0068546B">
        <w:rPr>
          <w:rFonts w:eastAsia="MS Mincho"/>
          <w:lang w:eastAsia="ja-JP"/>
        </w:rPr>
        <w:t xml:space="preserve"> FD component</w:t>
      </w:r>
      <w:r>
        <w:rPr>
          <w:rFonts w:eastAsia="MS Mincho"/>
          <w:lang w:eastAsia="ja-JP"/>
        </w:rPr>
        <w:t xml:space="preserve"> (to be ignored for the sake of discussion)</w:t>
      </w:r>
      <w:r w:rsidRPr="0068546B">
        <w:rPr>
          <w:rFonts w:eastAsia="MS Mincho"/>
          <w:lang w:eastAsia="ja-JP"/>
        </w:rPr>
        <w:t>.</w:t>
      </w:r>
      <w:r>
        <w:rPr>
          <w:rFonts w:eastAsia="MS Mincho"/>
          <w:lang w:eastAsia="ja-JP"/>
        </w:rPr>
        <w:t xml:space="preserve"> Note that, </w:t>
      </w:r>
      <w:r w:rsidRPr="0068546B">
        <w:rPr>
          <w:rFonts w:eastAsiaTheme="minorEastAsia"/>
          <w:lang w:eastAsia="zh-CN"/>
        </w:rPr>
        <w:t>gNB can shift discretely distributed delays to the same location in delay domain</w:t>
      </w:r>
      <w:r>
        <w:rPr>
          <w:rFonts w:eastAsiaTheme="minorEastAsia"/>
          <w:lang w:eastAsia="zh-CN"/>
        </w:rPr>
        <w:t xml:space="preserve"> as illustrated in Figure 4</w:t>
      </w:r>
      <w:r w:rsidR="00C917A9">
        <w:rPr>
          <w:rFonts w:eastAsiaTheme="minorEastAsia"/>
          <w:lang w:eastAsia="zh-CN"/>
        </w:rPr>
        <w:t>(</w:t>
      </w:r>
      <w:r>
        <w:rPr>
          <w:rFonts w:eastAsiaTheme="minorEastAsia"/>
          <w:lang w:eastAsia="zh-CN"/>
        </w:rPr>
        <w:t>a</w:t>
      </w:r>
      <w:r w:rsidR="00C917A9">
        <w:rPr>
          <w:rFonts w:eastAsiaTheme="minorEastAsia"/>
          <w:lang w:eastAsia="zh-CN"/>
        </w:rPr>
        <w:t>)/(</w:t>
      </w:r>
      <w:r>
        <w:rPr>
          <w:rFonts w:eastAsiaTheme="minorEastAsia"/>
          <w:lang w:eastAsia="zh-CN"/>
        </w:rPr>
        <w:t>b</w:t>
      </w:r>
      <w:r w:rsidR="00C917A9">
        <w:rPr>
          <w:rFonts w:eastAsiaTheme="minorEastAsia"/>
          <w:lang w:eastAsia="zh-CN"/>
        </w:rPr>
        <w:t>)</w:t>
      </w:r>
      <w:r w:rsidRPr="0068546B">
        <w:rPr>
          <w:rFonts w:eastAsiaTheme="minorEastAsia"/>
          <w:lang w:eastAsia="zh-CN"/>
        </w:rPr>
        <w:t xml:space="preserve">, which corresponds to </w:t>
      </w:r>
      <w:r w:rsidR="009030B9">
        <w:rPr>
          <w:rFonts w:eastAsiaTheme="minorEastAsia"/>
          <w:lang w:eastAsia="zh-CN"/>
        </w:rPr>
        <w:t xml:space="preserve">the </w:t>
      </w:r>
      <w:r w:rsidRPr="0068546B">
        <w:rPr>
          <w:rFonts w:eastAsiaTheme="minorEastAsia"/>
          <w:lang w:eastAsia="zh-CN"/>
        </w:rPr>
        <w:t>same FD base window across CSI-RS ports.</w:t>
      </w:r>
      <w:r>
        <w:rPr>
          <w:rFonts w:eastAsiaTheme="minorEastAsia"/>
          <w:lang w:eastAsia="zh-CN"/>
        </w:rPr>
        <w:t xml:space="preserve"> </w:t>
      </w:r>
    </w:p>
    <w:p w14:paraId="471D5253" w14:textId="34BCB99D" w:rsidR="00380257" w:rsidRDefault="00380257" w:rsidP="00380257">
      <w:pPr>
        <w:rPr>
          <w:rFonts w:eastAsia="MS Mincho"/>
          <w:lang w:eastAsia="ja-JP"/>
        </w:rPr>
      </w:pPr>
      <w:r>
        <w:rPr>
          <w:rFonts w:eastAsia="MS Mincho"/>
          <w:lang w:eastAsia="ja-JP"/>
        </w:rPr>
        <w:t>W</w:t>
      </w:r>
      <w:r w:rsidRPr="0068546B">
        <w:rPr>
          <w:rFonts w:eastAsia="MS Mincho"/>
          <w:lang w:eastAsia="ja-JP"/>
        </w:rPr>
        <w:t xml:space="preserve">e take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Pr>
          <w:rFonts w:eastAsia="MS Mincho"/>
          <w:lang w:eastAsia="ja-JP"/>
        </w:rPr>
        <w:t>=2</w:t>
      </w:r>
      <w:r w:rsidRPr="0068546B">
        <w:rPr>
          <w:rFonts w:eastAsia="MS Mincho"/>
          <w:lang w:eastAsia="ja-JP"/>
        </w:rPr>
        <w:t xml:space="preserve"> </w:t>
      </w:r>
      <w:r>
        <w:rPr>
          <w:rFonts w:eastAsia="MS Mincho"/>
          <w:lang w:eastAsia="ja-JP"/>
        </w:rPr>
        <w:t xml:space="preserve">and N=4 </w:t>
      </w:r>
      <w:r w:rsidRPr="0068546B">
        <w:rPr>
          <w:rFonts w:eastAsia="MS Mincho"/>
          <w:lang w:eastAsia="ja-JP"/>
        </w:rPr>
        <w:t>as an example.</w:t>
      </w:r>
      <w:r>
        <w:rPr>
          <w:rFonts w:eastAsia="MS Mincho"/>
          <w:lang w:eastAsia="ja-JP"/>
        </w:rPr>
        <w:t xml:space="preserve"> In order to obtain</w:t>
      </w:r>
      <w:r w:rsidRPr="0068546B">
        <w:rPr>
          <w:rFonts w:eastAsia="MS Mincho"/>
          <w:lang w:eastAsia="ja-JP"/>
        </w:rPr>
        <w:t xml:space="preserve"> </w:t>
      </w:r>
      <w:r>
        <w:rPr>
          <w:rFonts w:eastAsia="MS Mincho"/>
          <w:lang w:eastAsia="ja-JP"/>
        </w:rPr>
        <w:t>totally</w:t>
      </w:r>
      <w:r w:rsidRPr="0068546B">
        <w:rPr>
          <w:rFonts w:eastAsia="MS Mincho"/>
          <w:lang w:eastAsia="ja-JP"/>
        </w:rPr>
        <w:t xml:space="preserve"> three strongest FD components {A</w:t>
      </w:r>
      <w:r w:rsidR="00C917A9" w:rsidRPr="0068546B">
        <w:rPr>
          <w:rFonts w:eastAsia="MS Mincho"/>
          <w:lang w:eastAsia="ja-JP"/>
        </w:rPr>
        <w:t>, B, C</w:t>
      </w:r>
      <w:r w:rsidRPr="0068546B">
        <w:rPr>
          <w:rFonts w:eastAsia="MS Mincho"/>
          <w:lang w:eastAsia="ja-JP"/>
        </w:rPr>
        <w:t>}</w:t>
      </w:r>
      <w:r>
        <w:rPr>
          <w:rFonts w:eastAsia="MS Mincho"/>
          <w:lang w:eastAsia="ja-JP"/>
        </w:rPr>
        <w:t xml:space="preserve"> with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Pr>
          <w:rFonts w:eastAsia="MS Mincho"/>
          <w:lang w:eastAsia="ja-JP"/>
        </w:rPr>
        <w:t xml:space="preserve">=2, based on the angle and delay reciprocity, gNB can </w:t>
      </w:r>
      <w:r w:rsidRPr="00917F0E">
        <w:rPr>
          <w:rFonts w:eastAsia="MS Mincho"/>
          <w:lang w:eastAsia="ja-JP"/>
        </w:rPr>
        <w:t>shift the delay by ap</w:t>
      </w:r>
      <w:r>
        <w:rPr>
          <w:rFonts w:eastAsia="MS Mincho"/>
          <w:lang w:eastAsia="ja-JP"/>
        </w:rPr>
        <w:t xml:space="preserve">plying SD-FD bases on CSI-RS to limit FD bases observed by UE, at the same time in order to avoid </w:t>
      </w:r>
      <w:r w:rsidRPr="00917F0E">
        <w:rPr>
          <w:rFonts w:eastAsia="MS Mincho"/>
          <w:lang w:eastAsia="ja-JP"/>
        </w:rPr>
        <w:t>the strongest FD component being repeatedly selected and reported by U</w:t>
      </w:r>
      <w:r>
        <w:rPr>
          <w:rFonts w:eastAsia="MS Mincho"/>
          <w:lang w:eastAsia="ja-JP"/>
        </w:rPr>
        <w:t xml:space="preserve">E, a window with N=4 consecutive FD bases are applied by the UE for </w:t>
      </w:r>
      <m:oMath>
        <m:sSub>
          <m:sSubPr>
            <m:ctrlPr>
              <w:rPr>
                <w:rFonts w:ascii="Cambria Math" w:eastAsia="MS Mincho" w:hAnsi="Cambria Math"/>
                <w:b/>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f</m:t>
            </m:r>
          </m:sub>
        </m:sSub>
      </m:oMath>
      <w:r>
        <w:rPr>
          <w:rFonts w:eastAsia="MS Mincho"/>
          <w:lang w:eastAsia="ja-JP"/>
        </w:rPr>
        <w:t xml:space="preserve"> quantization. The UE only needs to search for three strongest FD components among </w:t>
      </w:r>
      <w:r w:rsidR="009030B9">
        <w:rPr>
          <w:rFonts w:eastAsia="MS Mincho"/>
          <w:lang w:eastAsia="ja-JP"/>
        </w:rPr>
        <w:t xml:space="preserve">a </w:t>
      </w:r>
      <w:r>
        <w:rPr>
          <w:rFonts w:eastAsia="MS Mincho"/>
          <w:lang w:eastAsia="ja-JP"/>
        </w:rPr>
        <w:t>FD window</w:t>
      </w:r>
      <w:r w:rsidRPr="003B5883">
        <w:rPr>
          <w:rFonts w:eastAsia="MS Mincho"/>
          <w:lang w:eastAsia="ja-JP"/>
        </w:rPr>
        <w:t>/set</w:t>
      </w:r>
      <w:r>
        <w:rPr>
          <w:rFonts w:eastAsia="MS Mincho"/>
          <w:lang w:eastAsia="ja-JP"/>
        </w:rPr>
        <w:t xml:space="preserve">, since gNB has shifted these strongest FD components </w:t>
      </w:r>
      <w:r w:rsidRPr="003B5883">
        <w:rPr>
          <w:rFonts w:eastAsia="MS Mincho"/>
          <w:lang w:eastAsia="ja-JP"/>
        </w:rPr>
        <w:t>to a specific delay position</w:t>
      </w:r>
      <w:r>
        <w:rPr>
          <w:rFonts w:eastAsia="MS Mincho"/>
          <w:lang w:eastAsia="ja-JP"/>
        </w:rPr>
        <w:t xml:space="preserve"> according to the angle and delay reciprocity.</w:t>
      </w:r>
    </w:p>
    <w:p w14:paraId="4AEC168A" w14:textId="3A65EB73" w:rsidR="00380257" w:rsidRDefault="00380257" w:rsidP="00380257">
      <w:pPr>
        <w:rPr>
          <w:rFonts w:eastAsia="MS Mincho"/>
          <w:lang w:eastAsia="ja-JP"/>
        </w:rPr>
      </w:pPr>
      <w:r>
        <w:rPr>
          <w:rFonts w:eastAsia="MS Mincho"/>
          <w:lang w:eastAsia="ja-JP"/>
        </w:rPr>
        <w:t>If th</w:t>
      </w:r>
      <w:r w:rsidRPr="007903C4">
        <w:rPr>
          <w:rFonts w:eastAsia="MS Mincho"/>
          <w:lang w:eastAsia="ja-JP"/>
        </w:rPr>
        <w:t>er</w:t>
      </w:r>
      <w:r w:rsidR="00B8471F" w:rsidRPr="007903C4">
        <w:rPr>
          <w:rFonts w:eastAsia="MS Mincho"/>
          <w:lang w:eastAsia="ja-JP"/>
        </w:rPr>
        <w:t>e is no any kind of information/indication on</w:t>
      </w:r>
      <w:r w:rsidRPr="007903C4">
        <w:rPr>
          <w:rFonts w:eastAsia="MS Mincho"/>
          <w:lang w:eastAsia="ja-JP"/>
        </w:rPr>
        <w:t xml:space="preserve"> a FD window/set, i.e. without a Green window as shown in Figure 4</w:t>
      </w:r>
      <w:r w:rsidR="00B92AE7" w:rsidRPr="007903C4">
        <w:rPr>
          <w:rFonts w:eastAsia="MS Mincho"/>
          <w:lang w:eastAsia="ja-JP"/>
        </w:rPr>
        <w:t>(</w:t>
      </w:r>
      <w:r w:rsidRPr="007903C4">
        <w:rPr>
          <w:rFonts w:eastAsia="MS Mincho"/>
          <w:lang w:eastAsia="ja-JP"/>
        </w:rPr>
        <w:t>b</w:t>
      </w:r>
      <w:r w:rsidR="00B92AE7" w:rsidRPr="007903C4">
        <w:rPr>
          <w:rFonts w:eastAsia="MS Mincho"/>
          <w:lang w:eastAsia="ja-JP"/>
        </w:rPr>
        <w:t>)</w:t>
      </w:r>
      <w:r w:rsidRPr="007903C4">
        <w:rPr>
          <w:rFonts w:eastAsia="MS Mincho"/>
          <w:lang w:eastAsia="ja-JP"/>
        </w:rPr>
        <w:t xml:space="preserve">, </w:t>
      </w:r>
      <w:r w:rsidR="00B8471F" w:rsidRPr="007903C4">
        <w:rPr>
          <w:rFonts w:eastAsia="MS Mincho"/>
          <w:lang w:eastAsia="ja-JP"/>
        </w:rPr>
        <w:t xml:space="preserve">due to no </w:t>
      </w:r>
      <w:r w:rsidR="007903C4" w:rsidRPr="007903C4">
        <w:rPr>
          <w:rFonts w:eastAsia="MS Mincho"/>
          <w:lang w:eastAsia="ja-JP"/>
        </w:rPr>
        <w:t xml:space="preserve">window information, </w:t>
      </w:r>
      <w:r w:rsidRPr="007903C4">
        <w:rPr>
          <w:rFonts w:eastAsia="MS Mincho"/>
          <w:lang w:eastAsia="ja-JP"/>
        </w:rPr>
        <w:t xml:space="preserve">UE </w:t>
      </w:r>
      <w:r w:rsidR="00B8471F" w:rsidRPr="007E430C">
        <w:rPr>
          <w:rFonts w:eastAsia="MS Mincho"/>
          <w:lang w:eastAsia="ja-JP"/>
        </w:rPr>
        <w:t>needs to</w:t>
      </w:r>
      <w:r w:rsidRPr="007903C4">
        <w:rPr>
          <w:rFonts w:eastAsia="MS Mincho"/>
          <w:lang w:eastAsia="ja-JP"/>
        </w:rPr>
        <w:t xml:space="preserve"> search strongest FD components in all candidate FD components. However it give</w:t>
      </w:r>
      <w:r>
        <w:rPr>
          <w:rFonts w:eastAsia="MS Mincho"/>
          <w:lang w:eastAsia="ja-JP"/>
        </w:rPr>
        <w:t>s rise to cases that</w:t>
      </w:r>
      <w:r w:rsidRPr="0068546B">
        <w:rPr>
          <w:rFonts w:eastAsia="MS Mincho"/>
          <w:lang w:eastAsia="ja-JP"/>
        </w:rPr>
        <w:t xml:space="preserve"> the strongest FD component </w:t>
      </w:r>
      <w:r>
        <w:rPr>
          <w:rFonts w:eastAsia="MS Mincho"/>
          <w:lang w:eastAsia="ja-JP"/>
        </w:rPr>
        <w:t xml:space="preserve">can </w:t>
      </w:r>
      <w:r w:rsidRPr="0068546B">
        <w:rPr>
          <w:rFonts w:eastAsia="MS Mincho"/>
          <w:lang w:eastAsia="ja-JP"/>
        </w:rPr>
        <w:t xml:space="preserve">be repeatedly selected </w:t>
      </w:r>
      <w:r>
        <w:rPr>
          <w:rFonts w:eastAsia="MS Mincho"/>
          <w:lang w:eastAsia="ja-JP"/>
        </w:rPr>
        <w:t>and reported by UE, e.g. the strongest FD component A as in Figure 4</w:t>
      </w:r>
      <w:r w:rsidR="00A70323">
        <w:rPr>
          <w:rFonts w:eastAsia="MS Mincho"/>
          <w:lang w:eastAsia="ja-JP"/>
        </w:rPr>
        <w:t>(</w:t>
      </w:r>
      <w:r>
        <w:rPr>
          <w:rFonts w:eastAsia="MS Mincho"/>
          <w:lang w:eastAsia="ja-JP"/>
        </w:rPr>
        <w:t>b</w:t>
      </w:r>
      <w:r w:rsidR="00A70323">
        <w:rPr>
          <w:rFonts w:eastAsia="MS Mincho"/>
          <w:lang w:eastAsia="ja-JP"/>
        </w:rPr>
        <w:t>)</w:t>
      </w:r>
      <w:r>
        <w:rPr>
          <w:rFonts w:eastAsia="MS Mincho"/>
          <w:lang w:eastAsia="ja-JP"/>
        </w:rPr>
        <w:t xml:space="preserve">, and then will impact the </w:t>
      </w:r>
      <w:r w:rsidRPr="00F10E04">
        <w:rPr>
          <w:rFonts w:eastAsia="MS Mincho"/>
          <w:lang w:eastAsia="ja-JP"/>
        </w:rPr>
        <w:t xml:space="preserve">accuracy </w:t>
      </w:r>
      <w:r>
        <w:rPr>
          <w:rFonts w:eastAsia="MS Mincho"/>
          <w:lang w:eastAsia="ja-JP"/>
        </w:rPr>
        <w:t>of PMI</w:t>
      </w:r>
      <w:r w:rsidRPr="0068546B">
        <w:rPr>
          <w:rFonts w:eastAsia="MS Mincho"/>
          <w:lang w:eastAsia="ja-JP"/>
        </w:rPr>
        <w:t xml:space="preserve"> reconstruction </w:t>
      </w:r>
      <w:r>
        <w:rPr>
          <w:rFonts w:eastAsia="MS Mincho"/>
          <w:lang w:eastAsia="ja-JP"/>
        </w:rPr>
        <w:t>greatly</w:t>
      </w:r>
      <w:r w:rsidRPr="0068546B">
        <w:rPr>
          <w:rFonts w:eastAsia="MS Mincho"/>
          <w:lang w:eastAsia="ja-JP"/>
        </w:rPr>
        <w:t>.</w:t>
      </w:r>
    </w:p>
    <w:p w14:paraId="4F343C6B" w14:textId="459D89F7" w:rsidR="00F23971" w:rsidRPr="00F23971" w:rsidRDefault="00F23971" w:rsidP="00380257">
      <w:pPr>
        <w:rPr>
          <w:rFonts w:eastAsia="MS Mincho"/>
          <w:lang w:eastAsia="ja-JP"/>
        </w:rPr>
      </w:pPr>
      <w:r>
        <w:rPr>
          <w:rFonts w:eastAsiaTheme="minorEastAsia" w:hint="eastAsia"/>
          <w:lang w:eastAsia="zh-CN"/>
        </w:rPr>
        <w:t>In</w:t>
      </w:r>
      <w:r>
        <w:rPr>
          <w:rFonts w:eastAsiaTheme="minorEastAsia"/>
          <w:lang w:eastAsia="zh-CN"/>
        </w:rPr>
        <w:t xml:space="preserve"> order to further </w:t>
      </w:r>
      <w:r w:rsidRPr="00081B2C">
        <w:rPr>
          <w:rFonts w:eastAsiaTheme="minorEastAsia"/>
          <w:lang w:eastAsia="zh-CN"/>
        </w:rPr>
        <w:t xml:space="preserve">verify </w:t>
      </w:r>
      <w:r>
        <w:rPr>
          <w:rFonts w:eastAsiaTheme="minorEastAsia"/>
          <w:lang w:eastAsia="zh-CN"/>
        </w:rPr>
        <w:t>this issue, some system level simulation have been done between the case of gNB indicating the value of N to UE (</w:t>
      </w:r>
      <w:r w:rsidRPr="00C465D8">
        <w:rPr>
          <w:rFonts w:eastAsia="MS Mincho" w:hint="eastAsia"/>
          <w:lang w:eastAsia="ja-JP"/>
        </w:rPr>
        <w:t>N=4</w:t>
      </w:r>
      <w:r>
        <w:rPr>
          <w:rFonts w:eastAsiaTheme="minorEastAsia"/>
          <w:lang w:eastAsia="zh-CN"/>
        </w:rPr>
        <w:t>) and the case of without window</w:t>
      </w:r>
      <w:r w:rsidRPr="00C465D8">
        <w:rPr>
          <w:rFonts w:eastAsia="MS Mincho" w:hint="eastAsia"/>
          <w:lang w:eastAsia="ja-JP"/>
        </w:rPr>
        <w:t xml:space="preserve">. </w:t>
      </w:r>
      <w:r>
        <w:rPr>
          <w:rFonts w:eastAsia="MS Mincho" w:hint="eastAsia"/>
          <w:lang w:eastAsia="ja-JP"/>
        </w:rPr>
        <w:t xml:space="preserve">From </w:t>
      </w:r>
      <w:r>
        <w:rPr>
          <w:rFonts w:eastAsia="MS Mincho"/>
          <w:lang w:eastAsia="ja-JP"/>
        </w:rPr>
        <w:t xml:space="preserve">simulation results shown in Figure 5 assuming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Pr>
          <w:rFonts w:eastAsia="MS Mincho"/>
          <w:lang w:eastAsia="ja-JP"/>
        </w:rPr>
        <w:t>=2 for all plots</w:t>
      </w:r>
      <w:r w:rsidRPr="00C465D8">
        <w:rPr>
          <w:rFonts w:eastAsia="MS Mincho" w:hint="eastAsia"/>
          <w:lang w:eastAsia="ja-JP"/>
        </w:rPr>
        <w:t xml:space="preserve">, </w:t>
      </w:r>
      <w:r>
        <w:rPr>
          <w:rFonts w:eastAsia="MS Mincho"/>
          <w:lang w:eastAsia="ja-JP"/>
        </w:rPr>
        <w:t xml:space="preserve">it can be </w:t>
      </w:r>
      <w:r w:rsidRPr="00C465D8">
        <w:rPr>
          <w:rFonts w:eastAsia="MS Mincho" w:hint="eastAsia"/>
          <w:lang w:eastAsia="ja-JP"/>
        </w:rPr>
        <w:t xml:space="preserve">observed that the performance </w:t>
      </w:r>
      <w:r w:rsidRPr="00C465D8">
        <w:rPr>
          <w:rFonts w:eastAsia="MS Mincho"/>
          <w:lang w:eastAsia="ja-JP"/>
        </w:rPr>
        <w:t xml:space="preserve">of </w:t>
      </w:r>
      <w:r w:rsidRPr="008C7E8E">
        <w:rPr>
          <w:rFonts w:eastAsia="MS Mincho"/>
          <w:lang w:eastAsia="ja-JP"/>
        </w:rPr>
        <w:t>gNB indicating</w:t>
      </w:r>
      <w:r>
        <w:rPr>
          <w:rFonts w:eastAsia="MS Mincho"/>
          <w:lang w:eastAsia="ja-JP"/>
        </w:rPr>
        <w:t xml:space="preserve"> a window with N=4 consecutive FD bases</w:t>
      </w:r>
      <w:r w:rsidRPr="008C7E8E">
        <w:rPr>
          <w:rFonts w:eastAsia="MS Mincho"/>
          <w:lang w:eastAsia="ja-JP"/>
        </w:rPr>
        <w:t xml:space="preserve"> to UE </w:t>
      </w:r>
      <w:r>
        <w:rPr>
          <w:rFonts w:eastAsia="MS Mincho"/>
          <w:lang w:eastAsia="ja-JP"/>
        </w:rPr>
        <w:t>is much better, considering potential errors illustrated in Figure 4(b)</w:t>
      </w:r>
      <w:r w:rsidRPr="00C465D8">
        <w:rPr>
          <w:rFonts w:eastAsia="MS Mincho"/>
          <w:lang w:eastAsia="ja-JP"/>
        </w:rPr>
        <w:t>.</w:t>
      </w:r>
      <w:r>
        <w:rPr>
          <w:rFonts w:eastAsia="MS Mincho"/>
          <w:lang w:eastAsia="ja-JP"/>
        </w:rPr>
        <w:t xml:space="preserve"> </w:t>
      </w:r>
    </w:p>
    <w:p w14:paraId="5E461119" w14:textId="1050A5BA" w:rsidR="00AF5FCF" w:rsidRDefault="000E35FB">
      <w:pPr>
        <w:spacing w:after="0"/>
        <w:jc w:val="center"/>
        <w:rPr>
          <w:sz w:val="20"/>
          <w:lang w:eastAsia="zh-CN"/>
        </w:rPr>
      </w:pPr>
      <w:r>
        <w:rPr>
          <w:rFonts w:eastAsia="MS Mincho"/>
          <w:noProof/>
          <w:lang w:eastAsia="zh-CN"/>
        </w:rPr>
        <w:lastRenderedPageBreak/>
        <w:drawing>
          <wp:inline distT="0" distB="0" distL="0" distR="0" wp14:anchorId="5E809506" wp14:editId="6BA231D5">
            <wp:extent cx="4328795" cy="18897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8795" cy="1889760"/>
                    </a:xfrm>
                    <a:prstGeom prst="rect">
                      <a:avLst/>
                    </a:prstGeom>
                    <a:noFill/>
                  </pic:spPr>
                </pic:pic>
              </a:graphicData>
            </a:graphic>
          </wp:inline>
        </w:drawing>
      </w:r>
    </w:p>
    <w:p w14:paraId="51DDCD06" w14:textId="00F285B3" w:rsidR="00E15112" w:rsidRDefault="00AF5FCF" w:rsidP="00321AB7">
      <w:pPr>
        <w:spacing w:after="60" w:line="288" w:lineRule="auto"/>
        <w:jc w:val="center"/>
        <w:rPr>
          <w:rFonts w:eastAsiaTheme="minorEastAsia"/>
          <w:lang w:eastAsia="zh-CN"/>
        </w:rPr>
      </w:pPr>
      <w:r w:rsidDel="00AF5FCF">
        <w:rPr>
          <w:rFonts w:eastAsia="MS Mincho"/>
          <w:lang w:eastAsia="ja-JP"/>
        </w:rPr>
        <w:t xml:space="preserve"> </w:t>
      </w:r>
      <w:r w:rsidR="005C6BBF" w:rsidRPr="00E56900">
        <w:rPr>
          <w:b/>
          <w:bCs/>
          <w:sz w:val="20"/>
          <w:szCs w:val="20"/>
        </w:rPr>
        <w:t xml:space="preserve">Figure </w:t>
      </w:r>
      <w:r w:rsidR="00F10E04">
        <w:rPr>
          <w:b/>
          <w:bCs/>
          <w:sz w:val="20"/>
          <w:szCs w:val="20"/>
        </w:rPr>
        <w:t>4</w:t>
      </w:r>
      <w:r w:rsidR="005C6BBF">
        <w:rPr>
          <w:b/>
          <w:bCs/>
          <w:sz w:val="20"/>
          <w:szCs w:val="20"/>
        </w:rPr>
        <w:t xml:space="preserve"> </w:t>
      </w:r>
      <w:r w:rsidR="005C6BBF" w:rsidRPr="005C6BBF">
        <w:rPr>
          <w:b/>
          <w:bCs/>
          <w:sz w:val="20"/>
          <w:szCs w:val="20"/>
        </w:rPr>
        <w:t xml:space="preserve">Illustration </w:t>
      </w:r>
      <w:r w:rsidR="005C6BBF">
        <w:rPr>
          <w:b/>
          <w:bCs/>
          <w:sz w:val="20"/>
          <w:szCs w:val="20"/>
        </w:rPr>
        <w:t xml:space="preserve">of </w:t>
      </w:r>
      <w:r w:rsidR="00982D6C">
        <w:rPr>
          <w:b/>
          <w:bCs/>
          <w:sz w:val="20"/>
          <w:szCs w:val="20"/>
        </w:rPr>
        <w:t xml:space="preserve">a DFT Window/Set </w:t>
      </w:r>
    </w:p>
    <w:p w14:paraId="4F0E0502" w14:textId="5D62C63A" w:rsidR="008C7E8E" w:rsidRDefault="008C7E8E">
      <w:pPr>
        <w:rPr>
          <w:rFonts w:eastAsia="MS Mincho"/>
          <w:lang w:eastAsia="ja-JP"/>
        </w:rPr>
      </w:pPr>
      <w:r w:rsidRPr="000A16CF">
        <w:rPr>
          <w:rFonts w:eastAsia="MS Mincho"/>
          <w:b/>
          <w:i/>
          <w:lang w:eastAsia="ja-JP"/>
        </w:rPr>
        <w:t xml:space="preserve">Observation </w:t>
      </w:r>
      <w:r>
        <w:rPr>
          <w:rFonts w:eastAsia="MS Mincho"/>
          <w:b/>
          <w:i/>
          <w:lang w:eastAsia="ja-JP"/>
        </w:rPr>
        <w:t>3</w:t>
      </w:r>
      <w:r w:rsidRPr="000A16CF">
        <w:rPr>
          <w:rFonts w:eastAsia="MS Mincho"/>
          <w:b/>
          <w:i/>
          <w:lang w:eastAsia="ja-JP"/>
        </w:rPr>
        <w:t>:</w:t>
      </w:r>
      <w:r w:rsidR="00A25522">
        <w:rPr>
          <w:rFonts w:eastAsia="MS Mincho"/>
          <w:b/>
          <w:i/>
          <w:lang w:eastAsia="ja-JP"/>
        </w:rPr>
        <w:t xml:space="preserve"> I</w:t>
      </w:r>
      <w:r>
        <w:rPr>
          <w:rFonts w:eastAsia="MS Mincho"/>
          <w:b/>
          <w:i/>
          <w:lang w:eastAsia="ja-JP"/>
        </w:rPr>
        <w:t>f there is no</w:t>
      </w:r>
      <w:r w:rsidR="00A25522">
        <w:rPr>
          <w:rFonts w:eastAsia="MS Mincho"/>
          <w:b/>
          <w:i/>
          <w:lang w:eastAsia="ja-JP"/>
        </w:rPr>
        <w:t xml:space="preserve"> window</w:t>
      </w:r>
      <w:r w:rsidR="006375D9">
        <w:rPr>
          <w:rFonts w:eastAsia="MS Mincho"/>
          <w:b/>
          <w:i/>
          <w:lang w:eastAsia="ja-JP"/>
        </w:rPr>
        <w:t xml:space="preserve"> (with given </w:t>
      </w:r>
      <w:r w:rsidR="00A25522">
        <w:rPr>
          <w:rFonts w:eastAsia="MS Mincho"/>
          <w:b/>
          <w:i/>
          <w:lang w:eastAsia="ja-JP"/>
        </w:rPr>
        <w:t>FD bases</w:t>
      </w:r>
      <w:r w:rsidR="006375D9">
        <w:rPr>
          <w:rFonts w:eastAsia="MS Mincho"/>
          <w:b/>
          <w:i/>
          <w:lang w:eastAsia="ja-JP"/>
        </w:rPr>
        <w:t>)</w:t>
      </w:r>
      <w:r w:rsidR="00A25522">
        <w:rPr>
          <w:rFonts w:eastAsia="MS Mincho"/>
          <w:b/>
          <w:i/>
          <w:lang w:eastAsia="ja-JP"/>
        </w:rPr>
        <w:t xml:space="preserve"> applied to UE for W</w:t>
      </w:r>
      <w:r w:rsidR="00A25522" w:rsidRPr="007E430C">
        <w:rPr>
          <w:rFonts w:eastAsia="MS Mincho"/>
          <w:b/>
          <w:i/>
          <w:vertAlign w:val="subscript"/>
          <w:lang w:eastAsia="ja-JP"/>
        </w:rPr>
        <w:t>f</w:t>
      </w:r>
      <w:r w:rsidR="00A25522">
        <w:rPr>
          <w:rFonts w:eastAsia="MS Mincho"/>
          <w:b/>
          <w:i/>
          <w:lang w:eastAsia="ja-JP"/>
        </w:rPr>
        <w:t xml:space="preserve"> quantization</w:t>
      </w:r>
      <w:r>
        <w:rPr>
          <w:rFonts w:eastAsia="MS Mincho"/>
          <w:b/>
          <w:i/>
          <w:lang w:eastAsia="ja-JP"/>
        </w:rPr>
        <w:t xml:space="preserve">, there </w:t>
      </w:r>
      <w:r w:rsidR="0015576F">
        <w:rPr>
          <w:rFonts w:eastAsia="MS Mincho"/>
          <w:b/>
          <w:i/>
          <w:lang w:eastAsia="ja-JP"/>
        </w:rPr>
        <w:t xml:space="preserve">may </w:t>
      </w:r>
      <w:r w:rsidR="00A25522">
        <w:rPr>
          <w:rFonts w:eastAsia="MS Mincho"/>
          <w:b/>
          <w:i/>
          <w:lang w:eastAsia="ja-JP"/>
        </w:rPr>
        <w:t xml:space="preserve">have </w:t>
      </w:r>
      <w:r>
        <w:rPr>
          <w:rFonts w:eastAsia="MS Mincho"/>
          <w:b/>
          <w:i/>
          <w:lang w:eastAsia="ja-JP"/>
        </w:rPr>
        <w:t>performance loss</w:t>
      </w:r>
      <w:r w:rsidR="00A25522">
        <w:rPr>
          <w:rFonts w:eastAsia="MS Mincho"/>
          <w:b/>
          <w:i/>
          <w:lang w:eastAsia="ja-JP"/>
        </w:rPr>
        <w:t xml:space="preserve"> due to</w:t>
      </w:r>
      <w:r w:rsidR="00A25522" w:rsidRPr="008C7E8E">
        <w:rPr>
          <w:rFonts w:eastAsia="MS Mincho"/>
          <w:b/>
          <w:i/>
          <w:lang w:eastAsia="ja-JP"/>
        </w:rPr>
        <w:t xml:space="preserve"> </w:t>
      </w:r>
      <w:r w:rsidR="00A25522">
        <w:rPr>
          <w:rFonts w:eastAsia="MS Mincho"/>
          <w:b/>
          <w:i/>
          <w:lang w:eastAsia="ja-JP"/>
        </w:rPr>
        <w:t>dominant</w:t>
      </w:r>
      <w:r w:rsidR="00A25522" w:rsidRPr="008C7E8E">
        <w:rPr>
          <w:rFonts w:eastAsia="MS Mincho"/>
          <w:b/>
          <w:i/>
          <w:lang w:eastAsia="ja-JP"/>
        </w:rPr>
        <w:t xml:space="preserve"> FD component</w:t>
      </w:r>
      <w:r w:rsidR="00A25522">
        <w:rPr>
          <w:rFonts w:eastAsia="MS Mincho"/>
          <w:b/>
          <w:i/>
          <w:lang w:eastAsia="ja-JP"/>
        </w:rPr>
        <w:t>s</w:t>
      </w:r>
      <w:r w:rsidR="00A25522" w:rsidRPr="008C7E8E">
        <w:rPr>
          <w:rFonts w:eastAsia="MS Mincho"/>
          <w:b/>
          <w:i/>
          <w:lang w:eastAsia="ja-JP"/>
        </w:rPr>
        <w:t xml:space="preserve"> </w:t>
      </w:r>
      <w:r w:rsidR="00A25522">
        <w:rPr>
          <w:rFonts w:eastAsia="MS Mincho"/>
          <w:b/>
          <w:i/>
          <w:lang w:eastAsia="ja-JP"/>
        </w:rPr>
        <w:t xml:space="preserve">(outside that window) </w:t>
      </w:r>
      <w:r w:rsidR="00A25522" w:rsidRPr="008C7E8E">
        <w:rPr>
          <w:rFonts w:eastAsia="MS Mincho"/>
          <w:b/>
          <w:i/>
          <w:lang w:eastAsia="ja-JP"/>
        </w:rPr>
        <w:t xml:space="preserve">being </w:t>
      </w:r>
      <w:r w:rsidR="00A25522">
        <w:rPr>
          <w:rFonts w:eastAsia="MS Mincho"/>
          <w:b/>
          <w:i/>
          <w:lang w:eastAsia="ja-JP"/>
        </w:rPr>
        <w:t>wrongly</w:t>
      </w:r>
      <w:r w:rsidR="00A25522" w:rsidRPr="008C7E8E">
        <w:rPr>
          <w:rFonts w:eastAsia="MS Mincho"/>
          <w:b/>
          <w:i/>
          <w:lang w:eastAsia="ja-JP"/>
        </w:rPr>
        <w:t xml:space="preserve"> selected by UE</w:t>
      </w:r>
      <w:r w:rsidR="006375D9">
        <w:rPr>
          <w:rFonts w:eastAsia="MS Mincho"/>
          <w:b/>
          <w:i/>
          <w:lang w:eastAsia="ja-JP"/>
        </w:rPr>
        <w:t>.</w:t>
      </w:r>
    </w:p>
    <w:p w14:paraId="70F09E90" w14:textId="08C4070A" w:rsidR="008C7E8E" w:rsidRDefault="00FF0DE3" w:rsidP="005B3B0B">
      <w:pPr>
        <w:spacing w:after="0"/>
        <w:jc w:val="center"/>
        <w:rPr>
          <w:rFonts w:eastAsia="MS Mincho"/>
          <w:lang w:eastAsia="ja-JP"/>
        </w:rPr>
      </w:pPr>
      <w:r>
        <w:rPr>
          <w:rFonts w:eastAsia="MS Mincho"/>
          <w:noProof/>
          <w:lang w:eastAsia="zh-CN"/>
        </w:rPr>
        <w:drawing>
          <wp:inline distT="0" distB="0" distL="0" distR="0" wp14:anchorId="4FD73FDF" wp14:editId="37A49EF6">
            <wp:extent cx="3731260" cy="2097405"/>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1260" cy="2097405"/>
                    </a:xfrm>
                    <a:prstGeom prst="rect">
                      <a:avLst/>
                    </a:prstGeom>
                    <a:noFill/>
                  </pic:spPr>
                </pic:pic>
              </a:graphicData>
            </a:graphic>
          </wp:inline>
        </w:drawing>
      </w:r>
    </w:p>
    <w:p w14:paraId="3128C602" w14:textId="33F7DC23" w:rsidR="008C7E8E" w:rsidRPr="007128A5" w:rsidRDefault="008C7E8E" w:rsidP="008C7E8E">
      <w:pPr>
        <w:pStyle w:val="a5"/>
        <w:ind w:left="360"/>
      </w:pPr>
      <w:r w:rsidRPr="004B09B1">
        <w:t xml:space="preserve">Figure </w:t>
      </w:r>
      <w:r>
        <w:t xml:space="preserve">5 </w:t>
      </w:r>
      <w:r w:rsidRPr="009F2B0B">
        <w:t xml:space="preserve">Performance </w:t>
      </w:r>
      <w:r>
        <w:t xml:space="preserve">comparison </w:t>
      </w:r>
      <w:r>
        <w:rPr>
          <w:rFonts w:eastAsiaTheme="minorEastAsia"/>
          <w:lang w:eastAsia="zh-CN"/>
        </w:rPr>
        <w:t xml:space="preserve">between </w:t>
      </w:r>
      <w:r w:rsidR="00A25522">
        <w:rPr>
          <w:rFonts w:eastAsiaTheme="minorEastAsia"/>
          <w:lang w:eastAsia="zh-CN"/>
        </w:rPr>
        <w:t>the case of gNB indicating the value of N to UE (</w:t>
      </w:r>
      <w:r w:rsidR="00A25522" w:rsidRPr="00C465D8">
        <w:rPr>
          <w:rFonts w:eastAsia="MS Mincho" w:hint="eastAsia"/>
          <w:lang w:eastAsia="ja-JP"/>
        </w:rPr>
        <w:t>N=4</w:t>
      </w:r>
      <w:r w:rsidR="00A25522">
        <w:rPr>
          <w:rFonts w:eastAsiaTheme="minorEastAsia"/>
          <w:lang w:eastAsia="zh-CN"/>
        </w:rPr>
        <w:t>) and the case of without window</w:t>
      </w:r>
    </w:p>
    <w:p w14:paraId="3AB37323" w14:textId="1A7806FE" w:rsidR="006E18D2" w:rsidRDefault="006E18D2" w:rsidP="006E18D2">
      <w:pPr>
        <w:rPr>
          <w:rFonts w:eastAsiaTheme="minorEastAsia"/>
          <w:lang w:eastAsia="zh-CN"/>
        </w:rPr>
      </w:pPr>
      <w:r>
        <w:rPr>
          <w:rFonts w:eastAsiaTheme="minorEastAsia"/>
          <w:lang w:eastAsia="zh-CN"/>
        </w:rPr>
        <w:t xml:space="preserve">Except </w:t>
      </w:r>
      <w:r w:rsidR="008F2EB8">
        <w:rPr>
          <w:rFonts w:eastAsiaTheme="minorEastAsia"/>
          <w:lang w:eastAsia="zh-CN"/>
        </w:rPr>
        <w:t xml:space="preserve">for a </w:t>
      </w:r>
      <w:r>
        <w:rPr>
          <w:rFonts w:eastAsiaTheme="minorEastAsia"/>
          <w:lang w:eastAsia="zh-CN"/>
        </w:rPr>
        <w:t>windows size of N</w:t>
      </w:r>
      <w:r w:rsidRPr="001D0E26">
        <w:rPr>
          <w:rFonts w:eastAsiaTheme="minorEastAsia"/>
          <w:lang w:eastAsia="zh-CN"/>
        </w:rPr>
        <w:t xml:space="preserve">, some companies have mentioned </w:t>
      </w:r>
      <w:r w:rsidR="008F2EB8">
        <w:rPr>
          <w:rFonts w:eastAsiaTheme="minorEastAsia"/>
          <w:lang w:eastAsia="zh-CN"/>
        </w:rPr>
        <w:t>whether</w:t>
      </w:r>
      <w:r w:rsidRPr="001D0E26">
        <w:rPr>
          <w:rFonts w:eastAsiaTheme="minorEastAsia"/>
          <w:lang w:eastAsia="zh-CN"/>
        </w:rPr>
        <w:t xml:space="preserve"> the start point of </w:t>
      </w:r>
      <w:r w:rsidR="008F2EB8">
        <w:rPr>
          <w:rFonts w:eastAsiaTheme="minorEastAsia"/>
          <w:lang w:eastAsia="zh-CN"/>
        </w:rPr>
        <w:t xml:space="preserve">that </w:t>
      </w:r>
      <w:r w:rsidRPr="001D0E26">
        <w:rPr>
          <w:rFonts w:eastAsiaTheme="minorEastAsia"/>
          <w:lang w:eastAsia="zh-CN"/>
        </w:rPr>
        <w:t>window, i.e., M</w:t>
      </w:r>
      <w:r w:rsidRPr="00321AB7">
        <w:rPr>
          <w:rFonts w:eastAsiaTheme="minorEastAsia"/>
          <w:vertAlign w:val="subscript"/>
          <w:lang w:eastAsia="zh-CN"/>
        </w:rPr>
        <w:t>init</w:t>
      </w:r>
      <w:r w:rsidRPr="001D0E26">
        <w:rPr>
          <w:rFonts w:eastAsiaTheme="minorEastAsia"/>
          <w:lang w:eastAsia="zh-CN"/>
        </w:rPr>
        <w:t>, can be configured</w:t>
      </w:r>
      <w:r w:rsidR="008F2EB8">
        <w:rPr>
          <w:rFonts w:eastAsiaTheme="minorEastAsia"/>
          <w:lang w:eastAsia="zh-CN"/>
        </w:rPr>
        <w:t xml:space="preserve"> by gNB as well</w:t>
      </w:r>
      <w:r w:rsidRPr="001D0E26">
        <w:rPr>
          <w:rFonts w:eastAsiaTheme="minorEastAsia"/>
          <w:lang w:eastAsia="zh-CN"/>
        </w:rPr>
        <w:t xml:space="preserve">. However </w:t>
      </w:r>
      <w:r>
        <w:rPr>
          <w:rFonts w:eastAsiaTheme="minorEastAsia"/>
          <w:lang w:eastAsia="zh-CN"/>
        </w:rPr>
        <w:t xml:space="preserve">this function </w:t>
      </w:r>
      <w:r w:rsidRPr="001D0E26">
        <w:rPr>
          <w:rFonts w:eastAsiaTheme="minorEastAsia"/>
          <w:lang w:eastAsia="zh-CN"/>
        </w:rPr>
        <w:t>can be accomplished by UE implementation</w:t>
      </w:r>
      <w:r w:rsidR="00F23971" w:rsidRPr="00F23971">
        <w:rPr>
          <w:rFonts w:eastAsiaTheme="minorEastAsia"/>
          <w:lang w:eastAsia="zh-CN"/>
        </w:rPr>
        <w:t>, and the detailed process of UE searching for the start point of the wind</w:t>
      </w:r>
      <w:r w:rsidR="00F23971">
        <w:rPr>
          <w:rFonts w:eastAsiaTheme="minorEastAsia"/>
          <w:lang w:eastAsia="zh-CN"/>
        </w:rPr>
        <w:t>ow is described in Appendix A.1</w:t>
      </w:r>
      <w:r w:rsidR="00F23971" w:rsidRPr="00F23971">
        <w:rPr>
          <w:rFonts w:eastAsiaTheme="minorEastAsia"/>
          <w:lang w:eastAsia="zh-CN"/>
        </w:rPr>
        <w:t>.</w:t>
      </w:r>
    </w:p>
    <w:p w14:paraId="704A76C1" w14:textId="3E307FDB" w:rsidR="006375D9" w:rsidRDefault="006375D9" w:rsidP="006375D9">
      <w:pPr>
        <w:rPr>
          <w:rFonts w:eastAsiaTheme="minorEastAsia"/>
          <w:lang w:eastAsia="zh-CN"/>
        </w:rPr>
      </w:pPr>
      <w:r w:rsidRPr="00837510">
        <w:rPr>
          <w:rFonts w:eastAsiaTheme="minorEastAsia"/>
          <w:lang w:eastAsia="zh-CN"/>
        </w:rPr>
        <w:t>Based on above system level simulation results</w:t>
      </w:r>
      <w:r>
        <w:rPr>
          <w:rFonts w:eastAsiaTheme="minorEastAsia"/>
          <w:lang w:eastAsia="zh-CN"/>
        </w:rPr>
        <w:t>/analysis</w:t>
      </w:r>
      <w:r w:rsidRPr="00837510">
        <w:rPr>
          <w:rFonts w:eastAsiaTheme="minorEastAsia"/>
          <w:lang w:eastAsia="zh-CN"/>
        </w:rPr>
        <w:t xml:space="preserve">, we have the following </w:t>
      </w:r>
      <w:r>
        <w:rPr>
          <w:rFonts w:eastAsiaTheme="minorEastAsia"/>
          <w:lang w:eastAsia="zh-CN"/>
        </w:rPr>
        <w:t>proposal:</w:t>
      </w:r>
    </w:p>
    <w:p w14:paraId="3AB6AA29" w14:textId="7B8F830E" w:rsidR="008F2EB8" w:rsidRDefault="006E18D2" w:rsidP="006E18D2">
      <w:pPr>
        <w:rPr>
          <w:rFonts w:eastAsia="MS Mincho"/>
          <w:b/>
          <w:i/>
          <w:lang w:eastAsia="ja-JP"/>
        </w:rPr>
      </w:pPr>
      <w:r w:rsidRPr="00227BEF">
        <w:rPr>
          <w:rFonts w:eastAsia="MS Mincho"/>
          <w:b/>
          <w:i/>
          <w:lang w:eastAsia="ja-JP"/>
        </w:rPr>
        <w:t>Proposal</w:t>
      </w:r>
      <w:r>
        <w:rPr>
          <w:rFonts w:eastAsia="MS Mincho"/>
          <w:b/>
          <w:i/>
          <w:lang w:eastAsia="ja-JP"/>
        </w:rPr>
        <w:t xml:space="preserve"> </w:t>
      </w:r>
      <w:r w:rsidR="00310DC1">
        <w:rPr>
          <w:rFonts w:eastAsia="MS Mincho"/>
          <w:b/>
          <w:i/>
          <w:lang w:eastAsia="ja-JP"/>
        </w:rPr>
        <w:t>4</w:t>
      </w:r>
      <w:r w:rsidRPr="00693533">
        <w:rPr>
          <w:rFonts w:eastAsia="MS Mincho"/>
          <w:b/>
          <w:i/>
          <w:lang w:eastAsia="ja-JP"/>
        </w:rPr>
        <w:t>:</w:t>
      </w:r>
      <w:r w:rsidR="008F2EB8">
        <w:rPr>
          <w:rFonts w:eastAsia="MS Mincho"/>
          <w:b/>
          <w:i/>
          <w:lang w:eastAsia="ja-JP"/>
        </w:rPr>
        <w:t xml:space="preserve"> At least for rank 1, support FD bases</w:t>
      </w:r>
      <w:r w:rsidRPr="00D05682">
        <w:rPr>
          <w:rFonts w:eastAsia="MS Mincho"/>
          <w:b/>
          <w:i/>
          <w:lang w:eastAsia="ja-JP"/>
        </w:rPr>
        <w:t xml:space="preserve"> </w:t>
      </w:r>
      <w:r w:rsidR="008F2EB8" w:rsidRPr="008F2EB8">
        <w:rPr>
          <w:rFonts w:eastAsia="MS Mincho"/>
          <w:b/>
          <w:i/>
          <w:lang w:eastAsia="ja-JP"/>
        </w:rPr>
        <w:t>used for W</w:t>
      </w:r>
      <w:r w:rsidR="008F2EB8" w:rsidRPr="007E430C">
        <w:rPr>
          <w:rFonts w:eastAsia="MS Mincho"/>
          <w:b/>
          <w:i/>
          <w:vertAlign w:val="subscript"/>
          <w:lang w:eastAsia="ja-JP"/>
        </w:rPr>
        <w:t>f</w:t>
      </w:r>
      <w:r w:rsidR="008F2EB8" w:rsidRPr="008F2EB8">
        <w:rPr>
          <w:rFonts w:eastAsia="MS Mincho"/>
          <w:b/>
          <w:i/>
          <w:lang w:eastAsia="ja-JP"/>
        </w:rPr>
        <w:t xml:space="preserve"> quantitation limited within a single window with size N configured to the UE</w:t>
      </w:r>
      <w:r w:rsidR="008F2EB8">
        <w:rPr>
          <w:rFonts w:eastAsia="MS Mincho"/>
          <w:b/>
          <w:i/>
          <w:lang w:eastAsia="ja-JP"/>
        </w:rPr>
        <w:t xml:space="preserve"> whereas </w:t>
      </w:r>
      <w:r w:rsidR="008F2EB8" w:rsidRPr="007E430C">
        <w:rPr>
          <w:rFonts w:eastAsia="MS Mincho"/>
          <w:b/>
          <w:i/>
          <w:lang w:eastAsia="ja-JP"/>
        </w:rPr>
        <w:t>FD bases in the window must be consecutive from an orthogonal DFT matrix</w:t>
      </w:r>
      <w:r w:rsidR="008F2EB8">
        <w:rPr>
          <w:rFonts w:eastAsia="MS Mincho"/>
          <w:b/>
          <w:i/>
          <w:lang w:eastAsia="ja-JP"/>
        </w:rPr>
        <w:t xml:space="preserve">, i.e. Alt 1. </w:t>
      </w:r>
    </w:p>
    <w:p w14:paraId="7311190B" w14:textId="0CC03157" w:rsidR="00A23F8F" w:rsidRPr="007E430C" w:rsidRDefault="006375D9">
      <w:pPr>
        <w:rPr>
          <w:rFonts w:eastAsiaTheme="minorEastAsia"/>
          <w:highlight w:val="yellow"/>
          <w:lang w:eastAsia="zh-CN"/>
        </w:rPr>
      </w:pPr>
      <w:r>
        <w:rPr>
          <w:rFonts w:eastAsia="MS Mincho"/>
          <w:lang w:eastAsia="ja-JP"/>
        </w:rPr>
        <w:t xml:space="preserve">With regarding to </w:t>
      </w:r>
      <w:r w:rsidR="00A42A23">
        <w:rPr>
          <w:rFonts w:eastAsia="MS Mincho"/>
          <w:lang w:eastAsia="ja-JP"/>
        </w:rPr>
        <w:t>“</w:t>
      </w:r>
      <w:r w:rsidR="00A42A23" w:rsidRPr="00A42A23">
        <w:rPr>
          <w:rFonts w:eastAsia="MS Mincho"/>
          <w:lang w:eastAsia="ja-JP"/>
        </w:rPr>
        <w:t>N=</w:t>
      </w:r>
      <m:oMath>
        <m:sSub>
          <m:sSubPr>
            <m:ctrlPr>
              <w:rPr>
                <w:rFonts w:ascii="Cambria Math" w:eastAsia="Cambria Math"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A42A23" w:rsidRPr="00A42A23">
        <w:rPr>
          <w:rFonts w:eastAsia="MS Mincho"/>
          <w:lang w:eastAsia="ja-JP"/>
        </w:rPr>
        <w:t xml:space="preserve"> always</w:t>
      </w:r>
      <w:r w:rsidR="00A42A23" w:rsidRPr="0068546B">
        <w:rPr>
          <w:rFonts w:eastAsia="MS Mincho"/>
          <w:lang w:eastAsia="ja-JP"/>
        </w:rPr>
        <w:t xml:space="preserve">” </w:t>
      </w:r>
      <w:r>
        <w:rPr>
          <w:rFonts w:eastAsia="MS Mincho"/>
          <w:lang w:eastAsia="ja-JP"/>
        </w:rPr>
        <w:t xml:space="preserve">or </w:t>
      </w:r>
      <w:r w:rsidR="00A42A23" w:rsidRPr="00E56900">
        <w:rPr>
          <w:rFonts w:eastAsia="MS Mincho"/>
          <w:lang w:eastAsia="ja-JP"/>
        </w:rPr>
        <w:t>N</w:t>
      </w:r>
      <m:oMath>
        <m:r>
          <m:rPr>
            <m:sty m:val="p"/>
          </m:rPr>
          <w:rPr>
            <w:rFonts w:ascii="Cambria Math" w:eastAsia="MS Mincho" w:hAnsi="Cambria Math"/>
            <w:lang w:eastAsia="ja-JP"/>
          </w:rPr>
          <m:t>≥</m:t>
        </m:r>
        <m:sSub>
          <m:sSubPr>
            <m:ctrlPr>
              <w:rPr>
                <w:rFonts w:ascii="Cambria Math" w:eastAsia="Cambria Math"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Pr>
          <w:rFonts w:eastAsia="MS Mincho"/>
          <w:lang w:eastAsia="ja-JP"/>
        </w:rPr>
        <w:t>,  fo</w:t>
      </w:r>
      <w:r w:rsidR="00A23F8F" w:rsidRPr="00351134">
        <w:rPr>
          <w:rFonts w:eastAsia="MS Mincho"/>
          <w:lang w:eastAsia="ja-JP"/>
        </w:rPr>
        <w:t xml:space="preserve">r the configuration with N&gt;1 and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A23F8F" w:rsidRPr="00351134">
        <w:rPr>
          <w:rFonts w:eastAsia="MS Mincho"/>
          <w:lang w:eastAsia="ja-JP"/>
        </w:rPr>
        <w:t>=1, the UE selecting the FD component rather than the DC is equivalent to compensat</w:t>
      </w:r>
      <w:r w:rsidR="00F81733">
        <w:rPr>
          <w:rFonts w:eastAsia="MS Mincho"/>
          <w:lang w:eastAsia="ja-JP"/>
        </w:rPr>
        <w:t>e</w:t>
      </w:r>
      <w:r w:rsidR="00A23F8F" w:rsidRPr="00351134">
        <w:rPr>
          <w:rFonts w:eastAsia="MS Mincho"/>
          <w:lang w:eastAsia="ja-JP"/>
        </w:rPr>
        <w:t xml:space="preserve"> the common delay offset due to imperfection. However, such selection can be accomplished by UE implementation if N </w:t>
      </w:r>
      <w:r w:rsidR="00F81733">
        <w:rPr>
          <w:rFonts w:eastAsia="MS Mincho"/>
          <w:lang w:eastAsia="ja-JP"/>
        </w:rPr>
        <w:t>&gt;</w:t>
      </w:r>
      <w:r w:rsidR="00A23F8F" w:rsidRPr="00351134">
        <w:rPr>
          <w:rFonts w:eastAsia="MS Mincho"/>
          <w:lang w:eastAsia="ja-JP"/>
        </w:rPr>
        <w:t xml:space="preserve">1. For example, UE may measure the CSI-RS ports on multiple FD components and report </w:t>
      </w:r>
      <w:r w:rsidR="00CF164D">
        <w:rPr>
          <w:rFonts w:eastAsia="MS Mincho"/>
          <w:lang w:eastAsia="ja-JP"/>
        </w:rPr>
        <w:t>t</w:t>
      </w:r>
      <w:r w:rsidR="00A23F8F" w:rsidRPr="00351134">
        <w:rPr>
          <w:rFonts w:eastAsia="MS Mincho"/>
          <w:lang w:eastAsia="ja-JP"/>
        </w:rPr>
        <w:t>he nonzero coefficie</w:t>
      </w:r>
      <w:r w:rsidR="00A23F8F" w:rsidRPr="007903C4">
        <w:rPr>
          <w:rFonts w:eastAsia="MS Mincho"/>
          <w:lang w:eastAsia="ja-JP"/>
        </w:rPr>
        <w:t>nts corresponding to the strongest component</w:t>
      </w:r>
      <w:r w:rsidR="00F81733" w:rsidRPr="007903C4">
        <w:rPr>
          <w:rFonts w:eastAsia="MS Mincho"/>
          <w:lang w:eastAsia="ja-JP"/>
        </w:rPr>
        <w:t xml:space="preserve"> in </w:t>
      </w:r>
      <w:r w:rsidR="00F81733" w:rsidRPr="007903C4">
        <w:rPr>
          <w:rFonts w:eastAsia="MS Mincho"/>
          <w:b/>
          <w:i/>
          <w:lang w:eastAsia="ja-JP"/>
        </w:rPr>
        <w:t>W</w:t>
      </w:r>
      <w:r w:rsidR="00F81733" w:rsidRPr="007903C4">
        <w:rPr>
          <w:rFonts w:eastAsia="MS Mincho"/>
          <w:vertAlign w:val="subscript"/>
          <w:lang w:eastAsia="ja-JP"/>
        </w:rPr>
        <w:t>2</w:t>
      </w:r>
      <w:r w:rsidR="00A23F8F" w:rsidRPr="007903C4">
        <w:rPr>
          <w:rFonts w:eastAsia="MS Mincho"/>
          <w:lang w:eastAsia="ja-JP"/>
        </w:rPr>
        <w:t xml:space="preserve">. Therefore, we think N &gt;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A23F8F" w:rsidRPr="007903C4">
        <w:rPr>
          <w:rFonts w:eastAsia="MS Mincho"/>
          <w:lang w:eastAsia="ja-JP"/>
        </w:rPr>
        <w:t xml:space="preserve"> is not needed when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A23F8F" w:rsidRPr="007903C4">
        <w:rPr>
          <w:rFonts w:eastAsia="MS Mincho"/>
          <w:lang w:eastAsia="ja-JP"/>
        </w:rPr>
        <w:t xml:space="preserve"> = 1.</w:t>
      </w:r>
      <w:r w:rsidR="007903C4" w:rsidRPr="007903C4">
        <w:rPr>
          <w:rFonts w:eastAsia="MS Mincho"/>
          <w:lang w:eastAsia="ja-JP"/>
        </w:rPr>
        <w:t xml:space="preserve"> </w:t>
      </w:r>
      <w:r w:rsidR="007903C4">
        <w:rPr>
          <w:rFonts w:eastAsiaTheme="minorEastAsia"/>
          <w:lang w:eastAsia="zh-CN"/>
        </w:rPr>
        <w:t>A</w:t>
      </w:r>
      <w:r w:rsidR="007903C4" w:rsidRPr="007E430C">
        <w:rPr>
          <w:rFonts w:eastAsiaTheme="minorEastAsia"/>
          <w:lang w:eastAsia="zh-CN"/>
        </w:rPr>
        <w:t xml:space="preserve">nd </w:t>
      </w:r>
      <w:r w:rsidR="007903C4" w:rsidRPr="007903C4">
        <w:rPr>
          <w:rFonts w:eastAsiaTheme="minorEastAsia"/>
          <w:lang w:eastAsia="zh-CN"/>
        </w:rPr>
        <w:t xml:space="preserve">there is no need for UE to report information related to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7903C4" w:rsidRPr="007903C4">
        <w:rPr>
          <w:rFonts w:eastAsiaTheme="minorEastAsia"/>
          <w:lang w:eastAsia="zh-CN"/>
        </w:rPr>
        <w:t xml:space="preserve"> the index of the strongest FD component</w:t>
      </w:r>
      <w:r w:rsidR="007903C4" w:rsidRPr="007E430C">
        <w:rPr>
          <w:rFonts w:eastAsiaTheme="minorEastAsia"/>
          <w:lang w:eastAsia="zh-CN"/>
        </w:rPr>
        <w:t xml:space="preserve"> so that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7903C4" w:rsidRPr="007E430C">
        <w:rPr>
          <w:rFonts w:eastAsiaTheme="minorEastAsia"/>
          <w:lang w:eastAsia="zh-CN"/>
        </w:rPr>
        <w:t xml:space="preserve"> is basically turned OFF in this case</w:t>
      </w:r>
      <w:r w:rsidR="00606C09">
        <w:rPr>
          <w:rFonts w:eastAsiaTheme="minorEastAsia"/>
          <w:lang w:eastAsia="zh-CN"/>
        </w:rPr>
        <w:t xml:space="preserve">, from specification point of view. </w:t>
      </w:r>
      <w:r w:rsidR="007903C4" w:rsidRPr="007E430C">
        <w:rPr>
          <w:rFonts w:eastAsiaTheme="minorEastAsia"/>
          <w:lang w:eastAsia="zh-CN"/>
        </w:rPr>
        <w:t xml:space="preserve">  </w:t>
      </w:r>
    </w:p>
    <w:p w14:paraId="6309D814" w14:textId="77777777" w:rsidR="006375D9" w:rsidRPr="00E73B5D" w:rsidRDefault="006375D9" w:rsidP="006375D9">
      <w:pPr>
        <w:rPr>
          <w:rFonts w:eastAsia="MS Mincho"/>
          <w:b/>
          <w:i/>
          <w:lang w:eastAsia="ja-JP"/>
        </w:rPr>
      </w:pPr>
      <w:r w:rsidRPr="00E73B5D">
        <w:rPr>
          <w:rFonts w:eastAsia="MS Mincho"/>
          <w:b/>
          <w:i/>
          <w:lang w:eastAsia="ja-JP"/>
        </w:rPr>
        <w:t xml:space="preserve">Observation 4: At least </w:t>
      </w:r>
      <w:r w:rsidRPr="00E73B5D">
        <w:rPr>
          <w:rFonts w:eastAsiaTheme="minorEastAsia"/>
          <w:b/>
          <w:i/>
          <w:lang w:eastAsia="zh-CN"/>
        </w:rPr>
        <w:t xml:space="preserve">when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E73B5D">
        <w:rPr>
          <w:rFonts w:eastAsia="MS Mincho"/>
          <w:b/>
          <w:i/>
          <w:lang w:eastAsia="ja-JP"/>
        </w:rPr>
        <w:t>=1,</w:t>
      </w:r>
      <w:r w:rsidRPr="00E73B5D">
        <w:rPr>
          <w:rFonts w:eastAsiaTheme="minorEastAsia"/>
          <w:b/>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f</m:t>
            </m:r>
          </m:sub>
        </m:sSub>
      </m:oMath>
      <w:r w:rsidRPr="00E73B5D">
        <w:rPr>
          <w:rFonts w:eastAsiaTheme="minorEastAsia"/>
          <w:b/>
          <w:i/>
          <w:lang w:eastAsia="zh-CN"/>
        </w:rPr>
        <w:t xml:space="preserve"> can be turned OFF.</w:t>
      </w:r>
    </w:p>
    <w:p w14:paraId="48720E51" w14:textId="73B4CC0A" w:rsidR="00F81733" w:rsidRDefault="001925A4" w:rsidP="007E430C">
      <w:pPr>
        <w:widowControl w:val="0"/>
        <w:snapToGrid/>
        <w:spacing w:after="0"/>
        <w:rPr>
          <w:snapToGrid w:val="0"/>
          <w:sz w:val="21"/>
          <w:szCs w:val="21"/>
          <w:lang w:eastAsia="zh-CN"/>
        </w:rPr>
      </w:pPr>
      <w:r w:rsidRPr="00351134">
        <w:rPr>
          <w:rFonts w:hint="eastAsia"/>
          <w:snapToGrid w:val="0"/>
          <w:sz w:val="21"/>
          <w:szCs w:val="21"/>
          <w:lang w:eastAsia="zh-CN"/>
        </w:rPr>
        <w:t>F</w:t>
      </w:r>
      <w:r w:rsidRPr="00351134">
        <w:rPr>
          <w:snapToGrid w:val="0"/>
          <w:sz w:val="21"/>
          <w:szCs w:val="21"/>
          <w:lang w:eastAsia="zh-CN"/>
        </w:rPr>
        <w:t>or the configuration</w:t>
      </w:r>
      <w:r w:rsidR="006375D9">
        <w:rPr>
          <w:snapToGrid w:val="0"/>
          <w:sz w:val="21"/>
          <w:szCs w:val="21"/>
          <w:lang w:eastAsia="zh-CN"/>
        </w:rPr>
        <w:t xml:space="preserve"> with</w:t>
      </w:r>
      <w:r w:rsidRPr="00351134">
        <w:rPr>
          <w:snapToGrid w:val="0"/>
          <w:sz w:val="21"/>
          <w:szCs w:val="21"/>
          <w:lang w:eastAsia="zh-CN"/>
        </w:rPr>
        <w:t xml:space="preserve">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351134">
        <w:rPr>
          <w:snapToGrid w:val="0"/>
          <w:sz w:val="21"/>
          <w:szCs w:val="21"/>
          <w:lang w:eastAsia="zh-CN"/>
        </w:rPr>
        <w:t xml:space="preserve">&gt;1, </w:t>
      </w:r>
    </w:p>
    <w:p w14:paraId="18C784D6" w14:textId="1A81167D" w:rsidR="00F81733" w:rsidRPr="00321AB7" w:rsidRDefault="0088309B" w:rsidP="007E430C">
      <w:pPr>
        <w:pStyle w:val="af0"/>
        <w:widowControl w:val="0"/>
        <w:numPr>
          <w:ilvl w:val="0"/>
          <w:numId w:val="56"/>
        </w:numPr>
        <w:snapToGrid/>
        <w:spacing w:after="0"/>
        <w:ind w:firstLineChars="0"/>
        <w:rPr>
          <w:snapToGrid w:val="0"/>
          <w:sz w:val="21"/>
          <w:szCs w:val="21"/>
          <w:lang w:eastAsia="zh-CN"/>
        </w:rPr>
      </w:pPr>
      <w:r>
        <w:rPr>
          <w:snapToGrid w:val="0"/>
          <w:sz w:val="21"/>
          <w:szCs w:val="21"/>
          <w:lang w:eastAsia="zh-CN"/>
        </w:rPr>
        <w:t>I</w:t>
      </w:r>
      <w:r w:rsidR="001925A4" w:rsidRPr="00321AB7">
        <w:rPr>
          <w:snapToGrid w:val="0"/>
          <w:sz w:val="21"/>
          <w:szCs w:val="21"/>
          <w:lang w:eastAsia="zh-CN"/>
        </w:rPr>
        <w:t xml:space="preserve">n the case of </w:t>
      </w:r>
      <w:r w:rsidR="00083F28">
        <w:rPr>
          <w:snapToGrid w:val="0"/>
          <w:sz w:val="21"/>
          <w:szCs w:val="21"/>
          <w:lang w:eastAsia="zh-CN"/>
        </w:rPr>
        <w:t xml:space="preserve">exploiting </w:t>
      </w:r>
      <w:r w:rsidR="00F81733">
        <w:rPr>
          <w:snapToGrid w:val="0"/>
          <w:sz w:val="21"/>
          <w:szCs w:val="21"/>
          <w:lang w:eastAsia="zh-CN"/>
        </w:rPr>
        <w:t xml:space="preserve">FDD </w:t>
      </w:r>
      <w:r w:rsidR="00F81733" w:rsidRPr="00321AB7">
        <w:rPr>
          <w:snapToGrid w:val="0"/>
          <w:sz w:val="21"/>
          <w:szCs w:val="21"/>
          <w:lang w:eastAsia="zh-CN"/>
        </w:rPr>
        <w:t xml:space="preserve">angular/delay </w:t>
      </w:r>
      <w:r w:rsidR="001925A4" w:rsidRPr="00321AB7">
        <w:rPr>
          <w:snapToGrid w:val="0"/>
          <w:sz w:val="21"/>
          <w:szCs w:val="21"/>
          <w:lang w:eastAsia="zh-CN"/>
        </w:rPr>
        <w:t>reciprocity</w:t>
      </w:r>
      <w:r w:rsidR="00F81733" w:rsidRPr="00321AB7">
        <w:rPr>
          <w:snapToGrid w:val="0"/>
          <w:sz w:val="21"/>
          <w:szCs w:val="21"/>
          <w:lang w:eastAsia="zh-CN"/>
        </w:rPr>
        <w:t xml:space="preserve"> </w:t>
      </w:r>
      <w:r w:rsidR="00083F28">
        <w:rPr>
          <w:snapToGrid w:val="0"/>
          <w:sz w:val="21"/>
          <w:szCs w:val="21"/>
          <w:lang w:eastAsia="zh-CN"/>
        </w:rPr>
        <w:t xml:space="preserve">reasonably </w:t>
      </w:r>
      <w:r w:rsidR="00F81733" w:rsidRPr="00321AB7">
        <w:rPr>
          <w:snapToGrid w:val="0"/>
          <w:sz w:val="21"/>
          <w:szCs w:val="21"/>
          <w:lang w:eastAsia="zh-CN"/>
        </w:rPr>
        <w:t>with proper gNB implementation,</w:t>
      </w:r>
      <w:r w:rsidR="001925A4" w:rsidRPr="00321AB7">
        <w:rPr>
          <w:snapToGrid w:val="0"/>
          <w:sz w:val="21"/>
          <w:szCs w:val="21"/>
          <w:lang w:eastAsia="zh-CN"/>
        </w:rPr>
        <w:t xml:space="preserve"> gNB can shift delays in delay domain such that all dominated FD components can be well captured by </w:t>
      </w:r>
      <w:r w:rsidR="00083F28">
        <w:rPr>
          <w:snapToGrid w:val="0"/>
          <w:sz w:val="21"/>
          <w:szCs w:val="21"/>
          <w:lang w:eastAsia="zh-CN"/>
        </w:rPr>
        <w:t>a</w:t>
      </w:r>
      <w:r w:rsidR="00083F28" w:rsidRPr="00321AB7">
        <w:rPr>
          <w:snapToGrid w:val="0"/>
          <w:sz w:val="21"/>
          <w:szCs w:val="21"/>
          <w:lang w:eastAsia="zh-CN"/>
        </w:rPr>
        <w:t xml:space="preserve"> </w:t>
      </w:r>
      <w:r w:rsidR="001925A4" w:rsidRPr="00321AB7">
        <w:rPr>
          <w:snapToGrid w:val="0"/>
          <w:sz w:val="21"/>
          <w:szCs w:val="21"/>
          <w:lang w:eastAsia="zh-CN"/>
        </w:rPr>
        <w:t>window with size</w:t>
      </w:r>
      <w:r w:rsidR="00083F28">
        <w:rPr>
          <w:snapToGrid w:val="0"/>
          <w:sz w:val="21"/>
          <w:szCs w:val="21"/>
          <w:lang w:eastAsia="zh-CN"/>
        </w:rPr>
        <w:t xml:space="preserve"> of</w:t>
      </w:r>
      <w:r w:rsidR="001925A4" w:rsidRPr="00321AB7">
        <w:rPr>
          <w:snapToGrid w:val="0"/>
          <w:sz w:val="21"/>
          <w:szCs w:val="21"/>
          <w:lang w:eastAsia="zh-CN"/>
        </w:rPr>
        <w:t xml:space="preserve"> N=</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&gt;1</m:t>
        </m:r>
      </m:oMath>
      <w:r w:rsidR="001925A4">
        <w:rPr>
          <w:rFonts w:hint="eastAsia"/>
          <w:lang w:eastAsia="zh-CN"/>
        </w:rPr>
        <w:t xml:space="preserve">, </w:t>
      </w:r>
      <w:r w:rsidR="001925A4" w:rsidRPr="00511A14">
        <w:rPr>
          <w:rFonts w:eastAsia="MS Mincho"/>
          <w:lang w:eastAsia="ja-JP"/>
        </w:rPr>
        <w:t>and there is no need for UE</w:t>
      </w:r>
      <w:r w:rsidR="001925A4" w:rsidRPr="00FB2012">
        <w:rPr>
          <w:rFonts w:eastAsia="MS Mincho"/>
          <w:lang w:eastAsia="ja-JP"/>
        </w:rPr>
        <w:t xml:space="preserve"> to</w:t>
      </w:r>
      <w:r w:rsidR="001925A4" w:rsidRPr="00FB2012">
        <w:rPr>
          <w:rFonts w:eastAsiaTheme="minorEastAsia" w:hint="eastAsia"/>
          <w:lang w:eastAsia="zh-CN"/>
        </w:rPr>
        <w:t xml:space="preserve"> </w:t>
      </w:r>
      <w:r w:rsidR="001925A4" w:rsidRPr="00FB2012">
        <w:rPr>
          <w:rFonts w:eastAsia="MS Mincho"/>
          <w:lang w:eastAsia="ja-JP"/>
        </w:rPr>
        <w:t xml:space="preserve">report the index of the strongest </w:t>
      </w:r>
      <w:r w:rsidR="001925A4" w:rsidRPr="00FB2012">
        <w:rPr>
          <w:rFonts w:eastAsia="MS Mincho"/>
          <w:lang w:eastAsia="ja-JP"/>
        </w:rPr>
        <w:lastRenderedPageBreak/>
        <w:t>FD component</w:t>
      </w:r>
      <w:r w:rsidR="00083F28">
        <w:rPr>
          <w:rFonts w:eastAsia="MS Mincho"/>
          <w:lang w:eastAsia="ja-JP"/>
        </w:rPr>
        <w:t>. Note that</w:t>
      </w:r>
      <w:r w:rsidR="001925A4" w:rsidRPr="00FB2012">
        <w:rPr>
          <w:rFonts w:eastAsia="MS Mincho"/>
          <w:lang w:eastAsia="ja-JP"/>
        </w:rPr>
        <w:t xml:space="preserve"> </w:t>
      </w:r>
      <w:r w:rsidR="00083F28">
        <w:rPr>
          <w:rFonts w:eastAsia="MS Mincho"/>
          <w:lang w:eastAsia="ja-JP"/>
        </w:rPr>
        <w:t xml:space="preserve">a </w:t>
      </w:r>
      <w:r w:rsidR="001925A4" w:rsidRPr="00FB2012">
        <w:rPr>
          <w:rFonts w:eastAsia="MS Mincho"/>
          <w:lang w:eastAsia="ja-JP"/>
        </w:rPr>
        <w:t>SCI</w:t>
      </w:r>
      <w:r w:rsidR="00083F28">
        <w:rPr>
          <w:rFonts w:eastAsia="MS Mincho"/>
          <w:lang w:eastAsia="ja-JP"/>
        </w:rPr>
        <w:t>-like coefficient may be</w:t>
      </w:r>
      <w:r w:rsidR="00F81733" w:rsidRPr="00F81733">
        <w:rPr>
          <w:rFonts w:eastAsia="MS Mincho"/>
          <w:lang w:eastAsia="ja-JP"/>
        </w:rPr>
        <w:t xml:space="preserve"> still </w:t>
      </w:r>
      <w:r w:rsidR="001925A4" w:rsidRPr="00F81733">
        <w:rPr>
          <w:rFonts w:eastAsia="MS Mincho"/>
          <w:lang w:eastAsia="ja-JP"/>
        </w:rPr>
        <w:t xml:space="preserve">needed </w:t>
      </w:r>
      <w:r w:rsidR="00F81733" w:rsidRPr="00F81733">
        <w:rPr>
          <w:rFonts w:eastAsia="MS Mincho"/>
          <w:lang w:eastAsia="ja-JP"/>
        </w:rPr>
        <w:t xml:space="preserve">in </w:t>
      </w:r>
      <w:r w:rsidR="00F81733" w:rsidRPr="00F81733">
        <w:rPr>
          <w:rFonts w:eastAsia="MS Mincho"/>
          <w:b/>
          <w:i/>
          <w:lang w:eastAsia="ja-JP"/>
        </w:rPr>
        <w:t>W</w:t>
      </w:r>
      <w:r w:rsidR="00F81733" w:rsidRPr="00F81733">
        <w:rPr>
          <w:rFonts w:eastAsia="MS Mincho"/>
          <w:vertAlign w:val="subscript"/>
          <w:lang w:eastAsia="ja-JP"/>
        </w:rPr>
        <w:t>2</w:t>
      </w:r>
      <w:r w:rsidR="00F81733" w:rsidRPr="00F81733">
        <w:rPr>
          <w:rFonts w:eastAsia="MS Mincho"/>
          <w:lang w:eastAsia="ja-JP"/>
        </w:rPr>
        <w:t xml:space="preserve"> </w:t>
      </w:r>
      <w:r w:rsidR="00083F28">
        <w:rPr>
          <w:rFonts w:eastAsia="MS Mincho"/>
          <w:lang w:eastAsia="ja-JP"/>
        </w:rPr>
        <w:t xml:space="preserve">for Rel17 PS codebook, as discussed further in </w:t>
      </w:r>
      <w:r w:rsidR="001825B2" w:rsidRPr="00F81733">
        <w:rPr>
          <w:rFonts w:eastAsia="MS Mincho"/>
          <w:lang w:eastAsia="ja-JP"/>
        </w:rPr>
        <w:t xml:space="preserve">Observation </w:t>
      </w:r>
      <w:r w:rsidR="001825B2" w:rsidRPr="00507453">
        <w:rPr>
          <w:rFonts w:eastAsia="MS Mincho"/>
          <w:lang w:eastAsia="ja-JP"/>
        </w:rPr>
        <w:t>7</w:t>
      </w:r>
      <w:r w:rsidR="001925A4" w:rsidRPr="00507453">
        <w:rPr>
          <w:rFonts w:eastAsia="MS Mincho"/>
          <w:lang w:eastAsia="ja-JP"/>
        </w:rPr>
        <w:t>.</w:t>
      </w:r>
      <w:r w:rsidR="001925A4" w:rsidRPr="00321AB7">
        <w:rPr>
          <w:snapToGrid w:val="0"/>
          <w:sz w:val="21"/>
          <w:szCs w:val="21"/>
          <w:lang w:eastAsia="zh-CN"/>
        </w:rPr>
        <w:t xml:space="preserve"> </w:t>
      </w:r>
    </w:p>
    <w:p w14:paraId="16048F2F" w14:textId="687C663E" w:rsidR="006C6116" w:rsidRPr="007E430C" w:rsidRDefault="0088309B" w:rsidP="007E430C">
      <w:pPr>
        <w:pStyle w:val="af0"/>
        <w:widowControl w:val="0"/>
        <w:numPr>
          <w:ilvl w:val="0"/>
          <w:numId w:val="56"/>
        </w:numPr>
        <w:snapToGrid/>
        <w:spacing w:after="0"/>
        <w:ind w:firstLineChars="0"/>
        <w:rPr>
          <w:snapToGrid w:val="0"/>
          <w:sz w:val="21"/>
          <w:szCs w:val="21"/>
          <w:lang w:eastAsia="zh-CN"/>
        </w:rPr>
      </w:pPr>
      <w:r>
        <w:rPr>
          <w:snapToGrid w:val="0"/>
          <w:sz w:val="21"/>
          <w:szCs w:val="21"/>
          <w:lang w:eastAsia="zh-CN"/>
        </w:rPr>
        <w:t>I</w:t>
      </w:r>
      <w:r w:rsidR="001925A4" w:rsidRPr="00E35130">
        <w:rPr>
          <w:snapToGrid w:val="0"/>
          <w:sz w:val="21"/>
          <w:szCs w:val="21"/>
          <w:lang w:eastAsia="zh-CN"/>
        </w:rPr>
        <w:t xml:space="preserve">n the case of non-ideal </w:t>
      </w:r>
      <w:r w:rsidR="00F81733" w:rsidRPr="00E35130">
        <w:rPr>
          <w:snapToGrid w:val="0"/>
          <w:sz w:val="21"/>
          <w:szCs w:val="21"/>
          <w:lang w:eastAsia="zh-CN"/>
        </w:rPr>
        <w:t xml:space="preserve">FDD angular/delay reciprocity </w:t>
      </w:r>
      <w:r w:rsidR="001925A4" w:rsidRPr="00E35130">
        <w:rPr>
          <w:snapToGrid w:val="0"/>
          <w:sz w:val="21"/>
          <w:szCs w:val="21"/>
          <w:lang w:eastAsia="zh-CN"/>
        </w:rPr>
        <w:t xml:space="preserve">due to </w:t>
      </w:r>
      <w:r w:rsidR="00F81733" w:rsidRPr="00E35130">
        <w:rPr>
          <w:snapToGrid w:val="0"/>
          <w:sz w:val="21"/>
          <w:szCs w:val="21"/>
          <w:lang w:eastAsia="zh-CN"/>
        </w:rPr>
        <w:t xml:space="preserve">some implementation </w:t>
      </w:r>
      <w:r w:rsidR="00083F28">
        <w:rPr>
          <w:snapToGrid w:val="0"/>
          <w:sz w:val="21"/>
          <w:szCs w:val="21"/>
          <w:lang w:eastAsia="zh-CN"/>
        </w:rPr>
        <w:t>limitations</w:t>
      </w:r>
      <w:r w:rsidR="001925A4" w:rsidRPr="00E35130">
        <w:rPr>
          <w:snapToGrid w:val="0"/>
          <w:sz w:val="21"/>
          <w:szCs w:val="21"/>
          <w:lang w:eastAsia="zh-CN"/>
        </w:rPr>
        <w:t xml:space="preserve">, N &gt; </w:t>
      </w:r>
      <m:oMath>
        <m:sSub>
          <m:sSubPr>
            <m:ctrlPr>
              <w:rPr>
                <w:rFonts w:ascii="Cambria Math" w:hAnsi="Cambria Math"/>
                <w:snapToGrid w:val="0"/>
                <w:sz w:val="21"/>
                <w:szCs w:val="21"/>
                <w:lang w:eastAsia="zh-CN"/>
              </w:rPr>
            </m:ctrlPr>
          </m:sSubPr>
          <m:e>
            <m:r>
              <w:rPr>
                <w:rFonts w:ascii="Cambria Math" w:hAnsi="Cambria Math"/>
                <w:snapToGrid w:val="0"/>
                <w:sz w:val="21"/>
                <w:szCs w:val="21"/>
                <w:lang w:eastAsia="zh-CN"/>
              </w:rPr>
              <m:t>M</m:t>
            </m:r>
          </m:e>
          <m:sub>
            <m:r>
              <w:rPr>
                <w:rFonts w:ascii="Cambria Math" w:hAnsi="Cambria Math"/>
                <w:snapToGrid w:val="0"/>
                <w:sz w:val="21"/>
                <w:szCs w:val="21"/>
                <w:lang w:eastAsia="zh-CN"/>
              </w:rPr>
              <m:t>v</m:t>
            </m:r>
          </m:sub>
        </m:sSub>
      </m:oMath>
      <w:r w:rsidR="001925A4" w:rsidRPr="00E35130">
        <w:rPr>
          <w:snapToGrid w:val="0"/>
          <w:sz w:val="21"/>
          <w:szCs w:val="21"/>
          <w:lang w:eastAsia="zh-CN"/>
        </w:rPr>
        <w:t xml:space="preserve"> can be used to combat </w:t>
      </w:r>
      <w:r w:rsidR="00083F28">
        <w:rPr>
          <w:snapToGrid w:val="0"/>
          <w:sz w:val="21"/>
          <w:szCs w:val="21"/>
          <w:lang w:eastAsia="zh-CN"/>
        </w:rPr>
        <w:t xml:space="preserve"> a certain</w:t>
      </w:r>
      <w:r w:rsidR="001925A4" w:rsidRPr="00E35130">
        <w:rPr>
          <w:snapToGrid w:val="0"/>
          <w:sz w:val="21"/>
          <w:szCs w:val="21"/>
          <w:lang w:eastAsia="zh-CN"/>
        </w:rPr>
        <w:t xml:space="preserve"> imperfection. For example, from the perspective of gNB, FD components </w:t>
      </w:r>
      <w:r w:rsidR="00E35130" w:rsidRPr="00E35130">
        <w:rPr>
          <w:snapToGrid w:val="0"/>
          <w:sz w:val="21"/>
          <w:szCs w:val="21"/>
          <w:lang w:eastAsia="zh-CN"/>
        </w:rPr>
        <w:t xml:space="preserve">A, C shown in Figure 6 </w:t>
      </w:r>
      <w:r w:rsidR="001925A4" w:rsidRPr="00E35130">
        <w:rPr>
          <w:snapToGrid w:val="0"/>
          <w:sz w:val="21"/>
          <w:szCs w:val="21"/>
          <w:lang w:eastAsia="zh-CN"/>
        </w:rPr>
        <w:t>are the strongest component</w:t>
      </w:r>
      <w:r w:rsidR="00E35130" w:rsidRPr="00E35130">
        <w:rPr>
          <w:snapToGrid w:val="0"/>
          <w:sz w:val="21"/>
          <w:szCs w:val="21"/>
          <w:lang w:eastAsia="zh-CN"/>
        </w:rPr>
        <w:t>s</w:t>
      </w:r>
      <w:r w:rsidR="001925A4" w:rsidRPr="00E35130">
        <w:rPr>
          <w:snapToGrid w:val="0"/>
          <w:sz w:val="21"/>
          <w:szCs w:val="21"/>
          <w:lang w:eastAsia="zh-CN"/>
        </w:rPr>
        <w:t xml:space="preserve"> </w:t>
      </w:r>
      <w:r w:rsidR="009E39EF" w:rsidRPr="00E35130">
        <w:rPr>
          <w:snapToGrid w:val="0"/>
          <w:sz w:val="21"/>
          <w:szCs w:val="21"/>
          <w:lang w:eastAsia="zh-CN"/>
        </w:rPr>
        <w:t>based on</w:t>
      </w:r>
      <w:r w:rsidR="001925A4" w:rsidRPr="00E35130">
        <w:rPr>
          <w:snapToGrid w:val="0"/>
          <w:sz w:val="21"/>
          <w:szCs w:val="21"/>
          <w:lang w:eastAsia="zh-CN"/>
        </w:rPr>
        <w:t xml:space="preserve"> UL channel</w:t>
      </w:r>
      <w:r w:rsidR="00E35130" w:rsidRPr="00E35130">
        <w:rPr>
          <w:snapToGrid w:val="0"/>
          <w:sz w:val="21"/>
          <w:szCs w:val="21"/>
          <w:lang w:eastAsia="zh-CN"/>
        </w:rPr>
        <w:t xml:space="preserve"> with certain implementation/estimation errors</w:t>
      </w:r>
      <w:r w:rsidR="009E39EF" w:rsidRPr="00E35130">
        <w:rPr>
          <w:snapToGrid w:val="0"/>
          <w:sz w:val="21"/>
          <w:szCs w:val="21"/>
          <w:lang w:eastAsia="zh-CN"/>
        </w:rPr>
        <w:t xml:space="preserve"> </w:t>
      </w:r>
      <w:r w:rsidR="00E35130" w:rsidRPr="00E35130">
        <w:rPr>
          <w:snapToGrid w:val="0"/>
          <w:sz w:val="21"/>
          <w:szCs w:val="21"/>
          <w:lang w:eastAsia="zh-CN"/>
        </w:rPr>
        <w:t xml:space="preserve">for FD component C. After applying SD/FD beamforming to ports 1 and 2, </w:t>
      </w:r>
      <w:r w:rsidR="00656BC5">
        <w:rPr>
          <w:snapToGrid w:val="0"/>
          <w:sz w:val="21"/>
          <w:szCs w:val="21"/>
          <w:lang w:eastAsia="zh-CN"/>
        </w:rPr>
        <w:t>real</w:t>
      </w:r>
      <w:r w:rsidR="00E35130" w:rsidRPr="00E35130">
        <w:rPr>
          <w:snapToGrid w:val="0"/>
          <w:sz w:val="21"/>
          <w:szCs w:val="21"/>
          <w:lang w:eastAsia="zh-CN"/>
        </w:rPr>
        <w:t xml:space="preserve"> beamformed CSI-RS ports suggest that the first and third FD components </w:t>
      </w:r>
      <w:r w:rsidR="002C1647">
        <w:rPr>
          <w:snapToGrid w:val="0"/>
          <w:sz w:val="21"/>
          <w:szCs w:val="21"/>
          <w:lang w:eastAsia="zh-CN"/>
        </w:rPr>
        <w:t xml:space="preserve">(two red boxes in Figure 6) </w:t>
      </w:r>
      <w:r w:rsidR="00E35130" w:rsidRPr="00E35130">
        <w:rPr>
          <w:snapToGrid w:val="0"/>
          <w:sz w:val="21"/>
          <w:szCs w:val="21"/>
          <w:lang w:eastAsia="zh-CN"/>
        </w:rPr>
        <w:t xml:space="preserve">are the strongest ones, from the perspective of CSI measurement. So N=4 (Green box in Figure 6) and </w:t>
      </w:r>
      <m:oMath>
        <m:sSub>
          <m:sSubPr>
            <m:ctrlPr>
              <w:rPr>
                <w:rFonts w:ascii="Cambria Math" w:hAnsi="Cambria Math"/>
                <w:snapToGrid w:val="0"/>
                <w:sz w:val="21"/>
                <w:szCs w:val="21"/>
                <w:lang w:eastAsia="zh-CN"/>
              </w:rPr>
            </m:ctrlPr>
          </m:sSubPr>
          <m:e>
            <m:r>
              <w:rPr>
                <w:rFonts w:ascii="Cambria Math" w:hAnsi="Cambria Math"/>
                <w:snapToGrid w:val="0"/>
                <w:sz w:val="21"/>
                <w:szCs w:val="21"/>
                <w:lang w:eastAsia="zh-CN"/>
              </w:rPr>
              <m:t>M</m:t>
            </m:r>
          </m:e>
          <m:sub>
            <m:r>
              <w:rPr>
                <w:rFonts w:ascii="Cambria Math" w:hAnsi="Cambria Math"/>
                <w:snapToGrid w:val="0"/>
                <w:sz w:val="21"/>
                <w:szCs w:val="21"/>
                <w:lang w:eastAsia="zh-CN"/>
              </w:rPr>
              <m:t>v</m:t>
            </m:r>
          </m:sub>
        </m:sSub>
      </m:oMath>
      <w:r w:rsidR="00E35130" w:rsidRPr="00E35130">
        <w:rPr>
          <w:snapToGrid w:val="0"/>
          <w:sz w:val="21"/>
          <w:szCs w:val="21"/>
          <w:lang w:eastAsia="zh-CN"/>
        </w:rPr>
        <w:t xml:space="preserve">=2 could </w:t>
      </w:r>
      <w:r w:rsidR="002C1647">
        <w:rPr>
          <w:snapToGrid w:val="0"/>
          <w:sz w:val="21"/>
          <w:szCs w:val="21"/>
          <w:lang w:eastAsia="zh-CN"/>
        </w:rPr>
        <w:t xml:space="preserve">be useful to </w:t>
      </w:r>
      <w:r w:rsidR="00E35130" w:rsidRPr="00E35130">
        <w:rPr>
          <w:snapToGrid w:val="0"/>
          <w:sz w:val="21"/>
          <w:szCs w:val="21"/>
          <w:lang w:eastAsia="zh-CN"/>
        </w:rPr>
        <w:t xml:space="preserve">combat such imperfection, in a certain degree. </w:t>
      </w:r>
      <w:r w:rsidR="00E35130">
        <w:rPr>
          <w:snapToGrid w:val="0"/>
          <w:sz w:val="21"/>
          <w:szCs w:val="21"/>
          <w:lang w:eastAsia="zh-CN"/>
        </w:rPr>
        <w:t>A</w:t>
      </w:r>
      <w:r w:rsidR="001925A4" w:rsidRPr="00351134">
        <w:rPr>
          <w:snapToGrid w:val="0"/>
          <w:sz w:val="21"/>
          <w:szCs w:val="21"/>
          <w:lang w:eastAsia="zh-CN"/>
        </w:rPr>
        <w:t>lthough</w:t>
      </w:r>
      <w:r w:rsidR="001925A4">
        <w:rPr>
          <w:snapToGrid w:val="0"/>
          <w:sz w:val="21"/>
          <w:szCs w:val="21"/>
          <w:lang w:eastAsia="zh-CN"/>
        </w:rPr>
        <w:t xml:space="preserve"> some</w:t>
      </w:r>
      <w:r w:rsidR="001925A4" w:rsidRPr="00351134">
        <w:rPr>
          <w:snapToGrid w:val="0"/>
          <w:sz w:val="21"/>
          <w:szCs w:val="21"/>
          <w:lang w:eastAsia="zh-CN"/>
        </w:rPr>
        <w:t xml:space="preserve"> non-ideal factors, such as calibration </w:t>
      </w:r>
      <w:r w:rsidR="003E3F8F" w:rsidRPr="00351134">
        <w:rPr>
          <w:snapToGrid w:val="0"/>
          <w:sz w:val="21"/>
          <w:szCs w:val="21"/>
          <w:lang w:eastAsia="zh-CN"/>
        </w:rPr>
        <w:t>error</w:t>
      </w:r>
      <w:r w:rsidR="003E3F8F">
        <w:rPr>
          <w:snapToGrid w:val="0"/>
          <w:sz w:val="21"/>
          <w:szCs w:val="21"/>
          <w:lang w:eastAsia="zh-CN"/>
        </w:rPr>
        <w:t>s</w:t>
      </w:r>
      <w:r w:rsidR="001925A4" w:rsidRPr="00351134">
        <w:rPr>
          <w:snapToGrid w:val="0"/>
          <w:sz w:val="21"/>
          <w:szCs w:val="21"/>
          <w:lang w:eastAsia="zh-CN"/>
        </w:rPr>
        <w:t xml:space="preserve"> have been incorporated in </w:t>
      </w:r>
      <w:r w:rsidR="003E3F8F">
        <w:rPr>
          <w:snapToGrid w:val="0"/>
          <w:sz w:val="21"/>
          <w:szCs w:val="21"/>
          <w:lang w:eastAsia="zh-CN"/>
        </w:rPr>
        <w:t xml:space="preserve">our </w:t>
      </w:r>
      <w:r w:rsidR="001925A4" w:rsidRPr="00351134">
        <w:rPr>
          <w:snapToGrid w:val="0"/>
          <w:sz w:val="21"/>
          <w:szCs w:val="21"/>
          <w:lang w:eastAsia="zh-CN"/>
        </w:rPr>
        <w:t>simulation</w:t>
      </w:r>
      <w:r w:rsidR="003E3F8F">
        <w:rPr>
          <w:snapToGrid w:val="0"/>
          <w:sz w:val="21"/>
          <w:szCs w:val="21"/>
          <w:lang w:eastAsia="zh-CN"/>
        </w:rPr>
        <w:t>s</w:t>
      </w:r>
      <w:r w:rsidR="001925A4">
        <w:rPr>
          <w:snapToGrid w:val="0"/>
          <w:sz w:val="21"/>
          <w:szCs w:val="21"/>
          <w:lang w:eastAsia="zh-CN"/>
        </w:rPr>
        <w:t xml:space="preserve"> based on</w:t>
      </w:r>
      <w:r w:rsidR="001925A4">
        <w:rPr>
          <w:rFonts w:hint="eastAsia"/>
          <w:snapToGrid w:val="0"/>
          <w:sz w:val="21"/>
          <w:szCs w:val="21"/>
          <w:lang w:eastAsia="zh-CN"/>
        </w:rPr>
        <w:t xml:space="preserve"> the</w:t>
      </w:r>
      <w:r w:rsidR="001925A4">
        <w:rPr>
          <w:snapToGrid w:val="0"/>
          <w:sz w:val="21"/>
          <w:szCs w:val="21"/>
          <w:lang w:eastAsia="zh-CN"/>
        </w:rPr>
        <w:t xml:space="preserve"> agreements in RAN1#102</w:t>
      </w:r>
      <w:r w:rsidR="001925A4" w:rsidRPr="00351134">
        <w:rPr>
          <w:snapToGrid w:val="0"/>
          <w:sz w:val="21"/>
          <w:szCs w:val="21"/>
          <w:lang w:eastAsia="zh-CN"/>
        </w:rPr>
        <w:t>, the performance gain from N</w:t>
      </w:r>
      <w:r w:rsidR="001925A4" w:rsidRPr="00351134">
        <w:rPr>
          <w:rFonts w:hint="eastAsia"/>
          <w:snapToGrid w:val="0"/>
          <w:sz w:val="21"/>
          <w:szCs w:val="21"/>
          <w:lang w:eastAsia="zh-CN"/>
        </w:rPr>
        <w:t>&gt;</w:t>
      </w:r>
      <m:oMath>
        <m:sSub>
          <m:sSubPr>
            <m:ctrlPr>
              <w:rPr>
                <w:rFonts w:ascii="Cambria Math" w:hAnsi="Cambria Math"/>
                <w:snapToGrid w:val="0"/>
                <w:sz w:val="21"/>
                <w:szCs w:val="21"/>
                <w:lang w:eastAsia="zh-CN"/>
              </w:rPr>
            </m:ctrlPr>
          </m:sSubPr>
          <m:e>
            <m:r>
              <w:rPr>
                <w:rFonts w:ascii="Cambria Math" w:hAnsi="Cambria Math"/>
                <w:snapToGrid w:val="0"/>
                <w:sz w:val="21"/>
                <w:szCs w:val="21"/>
                <w:lang w:eastAsia="zh-CN"/>
              </w:rPr>
              <m:t>M</m:t>
            </m:r>
          </m:e>
          <m:sub>
            <m:r>
              <w:rPr>
                <w:rFonts w:ascii="Cambria Math" w:hAnsi="Cambria Math"/>
                <w:snapToGrid w:val="0"/>
                <w:sz w:val="21"/>
                <w:szCs w:val="21"/>
                <w:lang w:eastAsia="zh-CN"/>
              </w:rPr>
              <m:t>v</m:t>
            </m:r>
          </m:sub>
        </m:sSub>
      </m:oMath>
      <w:r w:rsidR="001925A4" w:rsidRPr="00351134">
        <w:rPr>
          <w:snapToGrid w:val="0"/>
          <w:sz w:val="21"/>
          <w:szCs w:val="21"/>
          <w:lang w:eastAsia="zh-CN"/>
        </w:rPr>
        <w:t xml:space="preserve"> is not observed</w:t>
      </w:r>
      <w:r w:rsidR="003E3F8F">
        <w:rPr>
          <w:snapToGrid w:val="0"/>
          <w:sz w:val="21"/>
          <w:szCs w:val="21"/>
          <w:lang w:eastAsia="zh-CN"/>
        </w:rPr>
        <w:t xml:space="preserve"> in our simulations</w:t>
      </w:r>
      <w:r w:rsidR="00E35130">
        <w:rPr>
          <w:snapToGrid w:val="0"/>
          <w:sz w:val="21"/>
          <w:szCs w:val="21"/>
          <w:lang w:eastAsia="zh-CN"/>
        </w:rPr>
        <w:t>, considering that it is highly related to specific gNB implementation mechanism</w:t>
      </w:r>
      <w:r w:rsidR="00606C09">
        <w:rPr>
          <w:snapToGrid w:val="0"/>
          <w:sz w:val="21"/>
          <w:szCs w:val="21"/>
          <w:lang w:eastAsia="zh-CN"/>
        </w:rPr>
        <w:t xml:space="preserve"> and characteristics of propagation channels</w:t>
      </w:r>
      <w:r w:rsidR="001925A4" w:rsidRPr="00351134">
        <w:rPr>
          <w:snapToGrid w:val="0"/>
          <w:sz w:val="21"/>
          <w:szCs w:val="21"/>
          <w:lang w:eastAsia="zh-CN"/>
        </w:rPr>
        <w:t>.</w:t>
      </w:r>
      <w:r w:rsidR="001925A4">
        <w:rPr>
          <w:snapToGrid w:val="0"/>
          <w:sz w:val="21"/>
          <w:szCs w:val="21"/>
          <w:lang w:eastAsia="zh-CN"/>
        </w:rPr>
        <w:t xml:space="preserve"> </w:t>
      </w:r>
    </w:p>
    <w:p w14:paraId="52AF04FB" w14:textId="0A66B95F" w:rsidR="004C2276" w:rsidRDefault="00ED269D" w:rsidP="007E430C">
      <w:pPr>
        <w:spacing w:after="0"/>
        <w:jc w:val="center"/>
        <w:rPr>
          <w:snapToGrid w:val="0"/>
          <w:sz w:val="21"/>
          <w:szCs w:val="21"/>
          <w:lang w:eastAsia="zh-CN"/>
        </w:rPr>
      </w:pPr>
      <w:r>
        <w:rPr>
          <w:noProof/>
          <w:snapToGrid w:val="0"/>
          <w:sz w:val="21"/>
          <w:szCs w:val="21"/>
          <w:lang w:eastAsia="zh-CN"/>
        </w:rPr>
        <w:drawing>
          <wp:inline distT="0" distB="0" distL="0" distR="0" wp14:anchorId="5D75890D" wp14:editId="38916553">
            <wp:extent cx="3792220" cy="1786255"/>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2220" cy="1786255"/>
                    </a:xfrm>
                    <a:prstGeom prst="rect">
                      <a:avLst/>
                    </a:prstGeom>
                    <a:noFill/>
                  </pic:spPr>
                </pic:pic>
              </a:graphicData>
            </a:graphic>
          </wp:inline>
        </w:drawing>
      </w:r>
    </w:p>
    <w:p w14:paraId="0C166F18" w14:textId="6BE11A94" w:rsidR="00174DE9" w:rsidRDefault="00174DE9" w:rsidP="00174DE9">
      <w:pPr>
        <w:pStyle w:val="a5"/>
      </w:pPr>
      <w:r>
        <w:t xml:space="preserve">Figure </w:t>
      </w:r>
      <w:r w:rsidR="004F4E58">
        <w:t>6</w:t>
      </w:r>
      <w:r w:rsidRPr="009F2B0B">
        <w:t xml:space="preserve"> </w:t>
      </w:r>
      <w:r w:rsidRPr="0043484C">
        <w:t xml:space="preserve">Illustration of </w:t>
      </w:r>
      <w:r>
        <w:t>non-ideal reciprocity</w:t>
      </w:r>
      <w:r w:rsidR="006375D9">
        <w:t xml:space="preserve"> with dominant FD components A&gt;C&gt;B</w:t>
      </w:r>
    </w:p>
    <w:p w14:paraId="790EA811" w14:textId="076B53EF" w:rsidR="00176CA9" w:rsidRPr="0068546B" w:rsidRDefault="00176CA9" w:rsidP="00176CA9">
      <w:pPr>
        <w:rPr>
          <w:rFonts w:eastAsiaTheme="minorEastAsia"/>
          <w:lang w:eastAsia="zh-CN"/>
        </w:rPr>
      </w:pPr>
      <w:r w:rsidRPr="00837510">
        <w:rPr>
          <w:rFonts w:eastAsiaTheme="minorEastAsia"/>
          <w:lang w:eastAsia="zh-CN"/>
        </w:rPr>
        <w:t>Based on above system level simulation</w:t>
      </w:r>
      <w:r w:rsidR="002C1647">
        <w:rPr>
          <w:rFonts w:eastAsiaTheme="minorEastAsia"/>
          <w:lang w:eastAsia="zh-CN"/>
        </w:rPr>
        <w:t>s</w:t>
      </w:r>
      <w:r w:rsidRPr="00837510">
        <w:rPr>
          <w:rFonts w:eastAsiaTheme="minorEastAsia"/>
          <w:lang w:eastAsia="zh-CN"/>
        </w:rPr>
        <w:t xml:space="preserve"> </w:t>
      </w:r>
      <w:r>
        <w:rPr>
          <w:rFonts w:eastAsiaTheme="minorEastAsia"/>
          <w:lang w:eastAsia="zh-CN"/>
        </w:rPr>
        <w:t xml:space="preserve">and analysis on </w:t>
      </w:r>
      <w:r w:rsidRPr="006C6116">
        <w:rPr>
          <w:rFonts w:eastAsia="MS Mincho"/>
          <w:lang w:eastAsia="ja-JP"/>
        </w:rPr>
        <w:t>relationship</w:t>
      </w:r>
      <w:r>
        <w:rPr>
          <w:rFonts w:eastAsia="MS Mincho"/>
          <w:lang w:eastAsia="ja-JP"/>
        </w:rPr>
        <w:t>s</w:t>
      </w:r>
      <w:r w:rsidRPr="006C6116">
        <w:rPr>
          <w:rFonts w:eastAsia="MS Mincho"/>
          <w:lang w:eastAsia="ja-JP"/>
        </w:rPr>
        <w:t xml:space="preserve"> between </w:t>
      </w:r>
      <w:r w:rsidRPr="00351134">
        <w:rPr>
          <w:rFonts w:eastAsia="MS Mincho"/>
          <w:lang w:eastAsia="ja-JP"/>
        </w:rPr>
        <w:t xml:space="preserve">N and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837510">
        <w:rPr>
          <w:rFonts w:eastAsiaTheme="minorEastAsia"/>
          <w:lang w:eastAsia="zh-CN"/>
        </w:rPr>
        <w:t xml:space="preserve">, we have the following </w:t>
      </w:r>
      <w:r>
        <w:rPr>
          <w:rFonts w:eastAsiaTheme="minorEastAsia"/>
          <w:lang w:eastAsia="zh-CN"/>
        </w:rPr>
        <w:t>proposal</w:t>
      </w:r>
      <w:r w:rsidR="002C1647">
        <w:rPr>
          <w:rFonts w:eastAsiaTheme="minorEastAsia"/>
          <w:lang w:eastAsia="zh-CN"/>
        </w:rPr>
        <w:t>:</w:t>
      </w:r>
    </w:p>
    <w:p w14:paraId="42529401" w14:textId="3E0BF238" w:rsidR="00176CA9" w:rsidRDefault="00176CA9" w:rsidP="00176CA9">
      <w:pPr>
        <w:rPr>
          <w:rFonts w:eastAsia="MS Mincho"/>
          <w:b/>
          <w:i/>
          <w:lang w:eastAsia="ja-JP"/>
        </w:rPr>
      </w:pPr>
      <w:r>
        <w:rPr>
          <w:rFonts w:eastAsia="MS Mincho"/>
          <w:b/>
          <w:i/>
          <w:lang w:eastAsia="ja-JP"/>
        </w:rPr>
        <w:t xml:space="preserve">Proposal </w:t>
      </w:r>
      <w:r w:rsidR="00310DC1">
        <w:rPr>
          <w:rFonts w:eastAsia="MS Mincho"/>
          <w:b/>
          <w:i/>
          <w:lang w:eastAsia="ja-JP"/>
        </w:rPr>
        <w:t>5</w:t>
      </w:r>
      <w:r>
        <w:rPr>
          <w:rFonts w:eastAsia="MS Mincho"/>
          <w:b/>
          <w:i/>
          <w:lang w:eastAsia="ja-JP"/>
        </w:rPr>
        <w:t xml:space="preserve">: For relationship between N and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7E430C">
        <w:rPr>
          <w:rFonts w:eastAsia="MS Mincho"/>
          <w:b/>
          <w:i/>
          <w:lang w:eastAsia="ja-JP"/>
        </w:rPr>
        <w:t xml:space="preserve">, support </w:t>
      </w:r>
      <w:r>
        <w:rPr>
          <w:rFonts w:eastAsia="MS Mincho"/>
          <w:b/>
          <w:i/>
          <w:lang w:eastAsia="ja-JP"/>
        </w:rPr>
        <w:t>Alt 2</w:t>
      </w:r>
    </w:p>
    <w:p w14:paraId="7504BFB4" w14:textId="77777777" w:rsidR="00176CA9" w:rsidRPr="007E430C" w:rsidRDefault="00176CA9" w:rsidP="007E430C">
      <w:pPr>
        <w:pStyle w:val="af0"/>
        <w:numPr>
          <w:ilvl w:val="0"/>
          <w:numId w:val="65"/>
        </w:numPr>
        <w:ind w:firstLineChars="0"/>
        <w:rPr>
          <w:rFonts w:eastAsia="MS Mincho"/>
          <w:b/>
          <w:i/>
          <w:lang w:eastAsia="ja-JP"/>
        </w:rPr>
      </w:pPr>
      <w:r w:rsidRPr="007E430C">
        <w:rPr>
          <w:rFonts w:eastAsia="MS Mincho"/>
          <w:b/>
          <w:i/>
          <w:lang w:eastAsia="ja-JP"/>
        </w:rPr>
        <w:t>N=</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7E430C" w:rsidDel="00511A14">
        <w:rPr>
          <w:rFonts w:eastAsia="MS Mincho"/>
          <w:b/>
          <w:i/>
          <w:lang w:eastAsia="ja-JP"/>
        </w:rPr>
        <w:t xml:space="preserve"> </w:t>
      </w:r>
      <w:r w:rsidRPr="007E430C">
        <w:rPr>
          <w:rFonts w:eastAsia="MS Mincho"/>
          <w:b/>
          <w:i/>
          <w:lang w:eastAsia="ja-JP"/>
        </w:rPr>
        <w:t xml:space="preserve">if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 xml:space="preserve">=1 </m:t>
        </m:r>
      </m:oMath>
    </w:p>
    <w:p w14:paraId="523B5852" w14:textId="77777777" w:rsidR="00176CA9" w:rsidRPr="007E430C" w:rsidRDefault="00176CA9" w:rsidP="007E430C">
      <w:pPr>
        <w:pStyle w:val="af0"/>
        <w:numPr>
          <w:ilvl w:val="0"/>
          <w:numId w:val="65"/>
        </w:numPr>
        <w:ind w:firstLineChars="0"/>
        <w:rPr>
          <w:rFonts w:eastAsia="MS Mincho"/>
          <w:b/>
          <w:i/>
          <w:lang w:eastAsia="ja-JP"/>
        </w:rPr>
      </w:pPr>
      <w:r w:rsidRPr="007E430C">
        <w:rPr>
          <w:rFonts w:eastAsia="MS Mincho"/>
          <w:b/>
          <w:i/>
          <w:lang w:eastAsia="ja-JP"/>
        </w:rPr>
        <w:t>N</w:t>
      </w:r>
      <m:oMath>
        <m:r>
          <m:rPr>
            <m:sty m:val="bi"/>
          </m:rPr>
          <w:rPr>
            <w:rFonts w:ascii="Cambria Math" w:eastAsia="MS Mincho" w:hAnsi="Cambria Math" w:hint="eastAsia"/>
            <w:lang w:eastAsia="ja-JP"/>
          </w:rPr>
          <m:t>≥</m:t>
        </m:r>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7E430C">
        <w:rPr>
          <w:rFonts w:eastAsia="MS Mincho"/>
          <w:b/>
          <w:i/>
          <w:lang w:eastAsia="ja-JP"/>
        </w:rPr>
        <w:t xml:space="preserve"> with N=2,4 if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 xml:space="preserve">=2 </m:t>
        </m:r>
      </m:oMath>
    </w:p>
    <w:p w14:paraId="32A82E8D" w14:textId="77777777" w:rsidR="00176CA9" w:rsidRDefault="00176CA9" w:rsidP="007E430C"/>
    <w:p w14:paraId="5B51D375" w14:textId="1D03358B" w:rsidR="005A1FE2" w:rsidRDefault="005A1FE2" w:rsidP="00435135">
      <w:pPr>
        <w:pStyle w:val="af0"/>
        <w:numPr>
          <w:ilvl w:val="0"/>
          <w:numId w:val="5"/>
        </w:numPr>
        <w:ind w:firstLineChars="0"/>
        <w:rPr>
          <w:b/>
        </w:rPr>
      </w:pPr>
      <w:r>
        <w:rPr>
          <w:b/>
        </w:rPr>
        <w:t xml:space="preserve">Value(s) R and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3</m:t>
            </m:r>
          </m:sub>
        </m:sSub>
      </m:oMath>
    </w:p>
    <w:p w14:paraId="19A71B7B" w14:textId="58876330" w:rsidR="00FE0171" w:rsidRDefault="007038F1" w:rsidP="00031C0E">
      <w:pPr>
        <w:rPr>
          <w:rFonts w:eastAsia="MS Mincho"/>
          <w:lang w:eastAsia="ja-JP"/>
        </w:rPr>
      </w:pPr>
      <w:r>
        <w:rPr>
          <w:rFonts w:eastAsia="MS Mincho"/>
          <w:lang w:eastAsia="ja-JP"/>
        </w:rPr>
        <w:t>A</w:t>
      </w:r>
      <w:r w:rsidR="00D33670" w:rsidRPr="002C34BD">
        <w:rPr>
          <w:rFonts w:eastAsia="MS Mincho"/>
          <w:lang w:eastAsia="ja-JP"/>
        </w:rPr>
        <w:t>ccording to agreements in #104</w:t>
      </w:r>
      <w:r w:rsidR="009424F3">
        <w:rPr>
          <w:rFonts w:eastAsia="MS Mincho"/>
          <w:lang w:eastAsia="ja-JP"/>
        </w:rPr>
        <w:t>bis-</w:t>
      </w:r>
      <w:r w:rsidR="002D6FC0">
        <w:rPr>
          <w:rFonts w:eastAsia="MS Mincho"/>
          <w:lang w:eastAsia="ja-JP"/>
        </w:rPr>
        <w:t>e</w:t>
      </w:r>
      <w:r w:rsidR="00D33670" w:rsidRPr="002C34BD">
        <w:rPr>
          <w:rFonts w:eastAsia="MS Mincho"/>
          <w:lang w:eastAsia="ja-JP"/>
        </w:rPr>
        <w:t xml:space="preserve">, </w:t>
      </w:r>
      <w:r w:rsidR="009424F3">
        <w:rPr>
          <w:rFonts w:eastAsia="MS Mincho"/>
          <w:lang w:eastAsia="ja-JP"/>
        </w:rPr>
        <w:t>5 Alts are listed regarding the value(s) of R</w:t>
      </w:r>
      <w:r w:rsidR="00FE0171">
        <w:rPr>
          <w:rFonts w:eastAsia="MS Mincho"/>
          <w:lang w:eastAsia="ja-JP"/>
        </w:rPr>
        <w:t xml:space="preserve">.  </w:t>
      </w:r>
      <w:r w:rsidR="00031C0E" w:rsidRPr="00C86C52">
        <w:rPr>
          <w:rFonts w:eastAsia="MS Mincho"/>
          <w:lang w:eastAsia="ja-JP"/>
        </w:rPr>
        <w:t xml:space="preserve">In </w:t>
      </w:r>
      <w:r w:rsidR="009424F3">
        <w:rPr>
          <w:rFonts w:eastAsia="MS Mincho"/>
          <w:lang w:eastAsia="ja-JP"/>
        </w:rPr>
        <w:t xml:space="preserve">Figure </w:t>
      </w:r>
      <w:r w:rsidR="00E950AA">
        <w:rPr>
          <w:rFonts w:eastAsia="MS Mincho"/>
          <w:lang w:eastAsia="ja-JP"/>
        </w:rPr>
        <w:t>7</w:t>
      </w:r>
      <w:r w:rsidR="00031C0E" w:rsidRPr="00C86C52">
        <w:rPr>
          <w:rFonts w:eastAsia="MS Mincho"/>
          <w:lang w:eastAsia="ja-JP"/>
        </w:rPr>
        <w:t>, diffe</w:t>
      </w:r>
      <w:r w:rsidR="00031C0E">
        <w:rPr>
          <w:rFonts w:eastAsia="MS Mincho"/>
          <w:lang w:eastAsia="ja-JP"/>
        </w:rPr>
        <w:t xml:space="preserve">rent values of </w:t>
      </w:r>
      <m:oMath>
        <m:r>
          <w:rPr>
            <w:rFonts w:ascii="Cambria Math" w:eastAsia="MS Mincho" w:hAnsi="Cambria Math"/>
            <w:lang w:eastAsia="ja-JP"/>
          </w:rPr>
          <m:t>R</m:t>
        </m:r>
      </m:oMath>
      <w:r w:rsidR="00031C0E" w:rsidRPr="00507357">
        <w:rPr>
          <w:rFonts w:eastAsia="MS Mincho"/>
          <w:lang w:eastAsia="ja-JP"/>
        </w:rPr>
        <w:t xml:space="preserve"> </w:t>
      </w:r>
      <w:r w:rsidR="00031C0E">
        <w:rPr>
          <w:rFonts w:eastAsia="MS Mincho"/>
          <w:lang w:eastAsia="ja-JP"/>
        </w:rPr>
        <w:t>are simulated based on R17</w:t>
      </w:r>
      <w:r w:rsidR="00031C0E" w:rsidRPr="00507357">
        <w:rPr>
          <w:rFonts w:eastAsia="MS Mincho"/>
          <w:lang w:eastAsia="ja-JP"/>
        </w:rPr>
        <w:t xml:space="preserve"> PS CB </w:t>
      </w:r>
      <w:r w:rsidR="00031C0E">
        <w:rPr>
          <w:rFonts w:eastAsia="MS Mincho"/>
          <w:lang w:eastAsia="ja-JP"/>
        </w:rPr>
        <w:t xml:space="preserve">where we assume </w:t>
      </w:r>
      <w:r w:rsidR="00031C0E" w:rsidRPr="001C692F">
        <w:rPr>
          <w:rFonts w:eastAsia="MS Mincho"/>
          <w:lang w:eastAsia="ja-JP"/>
        </w:rPr>
        <w:t>K</w:t>
      </w:r>
      <w:r w:rsidR="00031C0E" w:rsidRPr="00442E1F">
        <w:rPr>
          <w:rFonts w:eastAsia="MS Mincho"/>
          <w:vertAlign w:val="subscript"/>
          <w:lang w:eastAsia="ja-JP"/>
        </w:rPr>
        <w:t>1</w:t>
      </w:r>
      <w:r w:rsidR="00031C0E">
        <w:rPr>
          <w:rFonts w:eastAsia="MS Mincho"/>
          <w:lang w:eastAsia="ja-JP"/>
        </w:rPr>
        <w:t xml:space="preserve"> = P </w:t>
      </w:r>
      <w:r w:rsidR="00031C0E" w:rsidRPr="001C692F">
        <w:rPr>
          <w:rFonts w:eastAsia="MS Mincho"/>
          <w:lang w:eastAsia="ja-JP"/>
        </w:rPr>
        <w:t xml:space="preserve">= </w:t>
      </w:r>
      <w:r w:rsidR="00031C0E">
        <w:rPr>
          <w:rFonts w:eastAsia="MS Mincho"/>
          <w:lang w:eastAsia="ja-JP"/>
        </w:rPr>
        <w:t>32 and</w:t>
      </w:r>
      <m:oMath>
        <m:sSub>
          <m:sSubPr>
            <m:ctrlPr>
              <w:rPr>
                <w:rFonts w:ascii="Cambria Math" w:eastAsia="MS Mincho" w:hAnsi="Cambria Math"/>
                <w:b/>
                <w:i/>
                <w:lang w:eastAsia="ja-JP"/>
              </w:rPr>
            </m:ctrlPr>
          </m:sSubPr>
          <m:e>
            <m:r>
              <m:rPr>
                <m:sty m:val="bi"/>
              </m:rPr>
              <w:rPr>
                <w:rFonts w:ascii="Cambria Math" w:eastAsia="MS Mincho" w:hAnsi="Cambria Math"/>
                <w:lang w:eastAsia="ja-JP"/>
              </w:rPr>
              <m:t xml:space="preserve"> M</m:t>
            </m:r>
          </m:e>
          <m:sub>
            <m:r>
              <m:rPr>
                <m:sty m:val="bi"/>
              </m:rPr>
              <w:rPr>
                <w:rFonts w:ascii="Cambria Math" w:eastAsia="MS Mincho" w:hAnsi="Cambria Math"/>
                <w:lang w:eastAsia="ja-JP"/>
              </w:rPr>
              <m:t>v</m:t>
            </m:r>
          </m:sub>
        </m:sSub>
        <m:r>
          <m:rPr>
            <m:sty m:val="bi"/>
          </m:rPr>
          <w:rPr>
            <w:rFonts w:ascii="Cambria Math" w:eastAsia="MS Mincho" w:hAnsi="Cambria Math"/>
            <w:lang w:eastAsia="ja-JP"/>
          </w:rPr>
          <m:t>=N=1</m:t>
        </m:r>
      </m:oMath>
      <w:r w:rsidR="00031C0E">
        <w:rPr>
          <w:rFonts w:eastAsia="MS Mincho"/>
          <w:lang w:eastAsia="ja-JP"/>
        </w:rPr>
        <w:t xml:space="preserve">. In our simulation, values of </w:t>
      </w:r>
      <w:r w:rsidR="00031C0E" w:rsidRPr="003E1299">
        <w:rPr>
          <w:rFonts w:eastAsia="MS Mincho"/>
          <w:i/>
          <w:lang w:eastAsia="ja-JP"/>
        </w:rPr>
        <w:t>R</w:t>
      </w:r>
      <w:r w:rsidR="00031C0E">
        <w:rPr>
          <w:rFonts w:eastAsia="MS Mincho"/>
          <w:lang w:eastAsia="ja-JP"/>
        </w:rPr>
        <w:t xml:space="preserve"> </w:t>
      </w:r>
      <w:r w:rsidR="00161005">
        <w:rPr>
          <w:rFonts w:eastAsia="MS Mincho"/>
          <w:lang w:eastAsia="ja-JP"/>
        </w:rPr>
        <w:t xml:space="preserve">correspond to </w:t>
      </w:r>
      <w:r w:rsidR="00031C0E">
        <w:rPr>
          <w:rFonts w:eastAsia="MS Mincho"/>
          <w:lang w:eastAsia="ja-JP"/>
        </w:rPr>
        <w:t xml:space="preserve">the </w:t>
      </w:r>
      <w:r w:rsidR="00031C0E" w:rsidRPr="002C34BD">
        <w:rPr>
          <w:rFonts w:eastAsia="MS Mincho"/>
          <w:lang w:eastAsia="ja-JP"/>
        </w:rPr>
        <w:t>number of PMI</w:t>
      </w:r>
      <w:r w:rsidR="00031C0E">
        <w:rPr>
          <w:rFonts w:eastAsia="MS Mincho"/>
          <w:lang w:eastAsia="ja-JP"/>
        </w:rPr>
        <w:t>s</w:t>
      </w:r>
      <w:r w:rsidR="00031C0E" w:rsidRPr="002C34BD">
        <w:rPr>
          <w:rFonts w:eastAsia="MS Mincho"/>
          <w:lang w:eastAsia="ja-JP"/>
        </w:rPr>
        <w:t xml:space="preserve"> per CQI sub</w:t>
      </w:r>
      <w:r w:rsidR="00031C0E">
        <w:rPr>
          <w:rFonts w:eastAsia="MS Mincho"/>
          <w:lang w:eastAsia="ja-JP"/>
        </w:rPr>
        <w:t>-</w:t>
      </w:r>
      <w:r w:rsidR="00031C0E" w:rsidRPr="002C34BD">
        <w:rPr>
          <w:rFonts w:eastAsia="MS Mincho"/>
          <w:lang w:eastAsia="ja-JP"/>
        </w:rPr>
        <w:t>band</w:t>
      </w:r>
      <w:r w:rsidR="00031C0E">
        <w:rPr>
          <w:rFonts w:eastAsia="MS Mincho"/>
          <w:lang w:eastAsia="ja-JP"/>
        </w:rPr>
        <w:t xml:space="preserve"> but also indicates the CSI-RS precoding granularity in frequency domain </w:t>
      </w:r>
      <w:r w:rsidR="00161005">
        <w:rPr>
          <w:rFonts w:eastAsia="MS Mincho"/>
          <w:lang w:eastAsia="ja-JP"/>
        </w:rPr>
        <w:t>at gNB as</w:t>
      </w:r>
      <m:oMath>
        <m:r>
          <m:rPr>
            <m:sty m:val="p"/>
          </m:rPr>
          <w:rPr>
            <w:rFonts w:ascii="Cambria Math" w:eastAsia="MS Mincho" w:hAnsi="Cambria Math"/>
            <w:lang w:eastAsia="ja-JP"/>
          </w:rPr>
          <m:t xml:space="preserve"> </m:t>
        </m:r>
        <m:f>
          <m:fPr>
            <m:ctrlPr>
              <w:rPr>
                <w:rFonts w:ascii="Cambria Math" w:eastAsia="MS Mincho" w:hAnsi="Cambria Math"/>
                <w:lang w:eastAsia="ja-JP"/>
              </w:rPr>
            </m:ctrlPr>
          </m:fPr>
          <m:num>
            <m:r>
              <w:rPr>
                <w:rFonts w:ascii="Cambria Math" w:eastAsia="MS Mincho" w:hAnsi="Cambria Math"/>
                <w:lang w:eastAsia="ja-JP"/>
              </w:rPr>
              <m:t xml:space="preserve"> </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num>
          <m:den>
            <m:r>
              <w:rPr>
                <w:rFonts w:ascii="Cambria Math" w:eastAsia="MS Mincho" w:hAnsi="Cambria Math"/>
                <w:lang w:eastAsia="ja-JP"/>
              </w:rPr>
              <m:t>R</m:t>
            </m:r>
          </m:den>
        </m:f>
      </m:oMath>
      <w:r w:rsidR="00161005">
        <w:rPr>
          <w:rFonts w:eastAsia="MS Mincho"/>
          <w:lang w:eastAsia="ja-JP"/>
        </w:rPr>
        <w:t xml:space="preserve"> implicitly</w:t>
      </w:r>
      <w:r w:rsidR="00504770">
        <w:rPr>
          <w:rFonts w:eastAsia="MS Mincho"/>
          <w:lang w:eastAsia="ja-JP"/>
        </w:rPr>
        <w:t xml:space="preserve">, where </w:t>
      </w:r>
      <m:oMath>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FE0171">
        <w:rPr>
          <w:rFonts w:eastAsia="MS Mincho"/>
          <w:lang w:eastAsia="ja-JP"/>
        </w:rPr>
        <w:t xml:space="preserve">is </w:t>
      </w:r>
      <w:r w:rsidR="00FE0171" w:rsidRPr="002C34BD">
        <w:rPr>
          <w:rFonts w:eastAsia="MS Mincho"/>
          <w:lang w:eastAsia="ja-JP"/>
        </w:rPr>
        <w:t>the</w:t>
      </w:r>
      <w:r w:rsidR="00504770" w:rsidRPr="002C34BD">
        <w:rPr>
          <w:rFonts w:eastAsia="MS Mincho"/>
          <w:lang w:eastAsia="ja-JP"/>
        </w:rPr>
        <w:t xml:space="preserve"> PRB number in a sub</w:t>
      </w:r>
      <w:r w:rsidR="00504770">
        <w:rPr>
          <w:rFonts w:eastAsia="MS Mincho"/>
          <w:lang w:eastAsia="ja-JP"/>
        </w:rPr>
        <w:t>-</w:t>
      </w:r>
      <w:r w:rsidR="00504770" w:rsidRPr="002C34BD">
        <w:rPr>
          <w:rFonts w:eastAsia="MS Mincho"/>
          <w:lang w:eastAsia="ja-JP"/>
        </w:rPr>
        <w:t>band which is determined in the Table5.2.1.4-2 in TS38.214</w:t>
      </w:r>
      <w:r w:rsidR="00B27263">
        <w:rPr>
          <w:rFonts w:eastAsia="MS Mincho"/>
          <w:lang w:eastAsia="ja-JP"/>
        </w:rPr>
        <w:t xml:space="preserve"> [2]</w:t>
      </w:r>
      <w:r w:rsidR="00031C0E">
        <w:rPr>
          <w:rFonts w:eastAsia="MS Mincho"/>
          <w:lang w:eastAsia="ja-JP"/>
        </w:rPr>
        <w:t>.</w:t>
      </w:r>
      <w:r w:rsidR="00161005" w:rsidRPr="002C34BD">
        <w:rPr>
          <w:rFonts w:eastAsia="MS Mincho"/>
          <w:lang w:eastAsia="ja-JP"/>
        </w:rPr>
        <w:t xml:space="preserve"> </w:t>
      </w:r>
      <w:r w:rsidR="00141698">
        <w:rPr>
          <w:rFonts w:eastAsia="MS Mincho"/>
          <w:lang w:eastAsia="ja-JP"/>
        </w:rPr>
        <w:t>The performance gain</w:t>
      </w:r>
      <w:r w:rsidR="0064160C">
        <w:rPr>
          <w:rFonts w:eastAsia="MS Mincho"/>
          <w:lang w:eastAsia="ja-JP"/>
        </w:rPr>
        <w:t>s</w:t>
      </w:r>
      <w:r w:rsidR="00141698">
        <w:rPr>
          <w:rFonts w:eastAsia="MS Mincho"/>
          <w:lang w:eastAsia="ja-JP"/>
        </w:rPr>
        <w:t xml:space="preserve"> </w:t>
      </w:r>
      <w:r w:rsidR="00FE0171">
        <w:rPr>
          <w:rFonts w:eastAsia="MS Mincho"/>
          <w:lang w:eastAsia="ja-JP"/>
        </w:rPr>
        <w:t>of R</w:t>
      </w:r>
      <w:r w:rsidR="00BD7F2D">
        <w:rPr>
          <w:rFonts w:eastAsia="MS Mincho"/>
          <w:lang w:eastAsia="ja-JP"/>
        </w:rPr>
        <w:t xml:space="preserve"> </w:t>
      </w:r>
      <w:r w:rsidR="0064160C">
        <w:rPr>
          <w:rFonts w:eastAsia="MS Mincho"/>
          <w:lang w:eastAsia="ja-JP"/>
        </w:rPr>
        <w:t>=</w:t>
      </w:r>
      <w:r w:rsidR="00BD7F2D">
        <w:rPr>
          <w:rFonts w:eastAsia="MS Mincho"/>
          <w:lang w:eastAsia="ja-JP"/>
        </w:rPr>
        <w:t xml:space="preserve"> 4</w:t>
      </w:r>
      <w:r w:rsidR="00D62173">
        <w:rPr>
          <w:rFonts w:eastAsiaTheme="minorEastAsia" w:hint="eastAsia"/>
          <w:lang w:eastAsia="zh-CN"/>
        </w:rPr>
        <w:t>,</w:t>
      </w:r>
      <w:r w:rsidR="00D62173">
        <w:rPr>
          <w:rFonts w:eastAsiaTheme="minorEastAsia"/>
          <w:lang w:eastAsia="zh-CN"/>
        </w:rPr>
        <w:t xml:space="preserve"> </w:t>
      </w:r>
      <w:r w:rsidR="0064160C" w:rsidRPr="00F5366C">
        <w:rPr>
          <w:rFonts w:eastAsia="MS Mincho"/>
          <w:lang w:eastAsia="ja-JP"/>
        </w:rPr>
        <w:t>8</w:t>
      </w:r>
      <w:r w:rsidR="00D62173">
        <w:rPr>
          <w:rFonts w:eastAsia="MS Mincho"/>
          <w:lang w:eastAsia="ja-JP"/>
        </w:rPr>
        <w:t xml:space="preserve">, </w:t>
      </w:r>
      <w:r w:rsidR="0064160C" w:rsidRPr="00F5366C">
        <w:rPr>
          <w:rFonts w:eastAsia="MS Mincho"/>
          <w:lang w:eastAsia="ja-JP"/>
        </w:rPr>
        <w:t>16</w:t>
      </w:r>
      <w:r w:rsidR="00BD7F2D">
        <w:rPr>
          <w:rFonts w:eastAsia="MS Mincho"/>
          <w:lang w:eastAsia="ja-JP"/>
        </w:rPr>
        <w:t xml:space="preserve"> compare</w:t>
      </w:r>
      <w:r w:rsidR="0081068D">
        <w:rPr>
          <w:rFonts w:eastAsia="MS Mincho"/>
          <w:lang w:eastAsia="ja-JP"/>
        </w:rPr>
        <w:t>d</w:t>
      </w:r>
      <w:r w:rsidR="00BD7F2D">
        <w:rPr>
          <w:rFonts w:eastAsia="MS Mincho"/>
          <w:lang w:eastAsia="ja-JP"/>
        </w:rPr>
        <w:t xml:space="preserve"> with R = 2</w:t>
      </w:r>
      <w:r w:rsidR="0064160C" w:rsidRPr="00F5366C">
        <w:rPr>
          <w:rFonts w:eastAsia="MS Mincho"/>
          <w:lang w:eastAsia="ja-JP"/>
        </w:rPr>
        <w:t xml:space="preserve"> for different bandwidth are listed in Table2</w:t>
      </w:r>
      <w:r w:rsidR="00DA5D78">
        <w:rPr>
          <w:rFonts w:eastAsia="MS Mincho"/>
          <w:lang w:eastAsia="ja-JP"/>
        </w:rPr>
        <w:t>.</w:t>
      </w:r>
      <w:r w:rsidR="0064160C" w:rsidRPr="00F5366C">
        <w:rPr>
          <w:rFonts w:eastAsia="MS Mincho"/>
          <w:lang w:eastAsia="ja-JP"/>
        </w:rPr>
        <w:t xml:space="preserve"> </w:t>
      </w:r>
    </w:p>
    <w:p w14:paraId="31EA7ADE" w14:textId="5CF51E99" w:rsidR="00CB37E9" w:rsidRPr="009424F3" w:rsidRDefault="00991782" w:rsidP="00031C0E">
      <w:pPr>
        <w:rPr>
          <w:rFonts w:asciiTheme="minorEastAsia" w:eastAsiaTheme="minorEastAsia" w:hAnsiTheme="minorEastAsia"/>
          <w:lang w:eastAsia="zh-CN"/>
        </w:rPr>
      </w:pPr>
      <w:r>
        <w:rPr>
          <w:rFonts w:eastAsia="MS Mincho"/>
          <w:lang w:eastAsia="ja-JP"/>
        </w:rPr>
        <w:t xml:space="preserve">From Figure </w:t>
      </w:r>
      <w:r w:rsidR="00E950AA">
        <w:rPr>
          <w:rFonts w:eastAsia="MS Mincho"/>
          <w:lang w:eastAsia="ja-JP"/>
        </w:rPr>
        <w:t>7</w:t>
      </w:r>
      <w:r>
        <w:rPr>
          <w:rFonts w:eastAsia="MS Mincho"/>
          <w:lang w:eastAsia="ja-JP"/>
        </w:rPr>
        <w:t xml:space="preserve"> and Ta</w:t>
      </w:r>
      <w:r w:rsidR="004D4C32">
        <w:rPr>
          <w:rFonts w:eastAsia="MS Mincho"/>
          <w:lang w:eastAsia="ja-JP"/>
        </w:rPr>
        <w:t xml:space="preserve">ble 2, it can be found that larger R </w:t>
      </w:r>
      <w:r w:rsidR="002E0C2C">
        <w:rPr>
          <w:rFonts w:eastAsia="MS Mincho"/>
          <w:lang w:eastAsia="ja-JP"/>
        </w:rPr>
        <w:t>have a better performance, in particular for large bandwidth</w:t>
      </w:r>
      <w:r w:rsidR="00621E7B">
        <w:rPr>
          <w:rFonts w:eastAsia="MS Mincho"/>
          <w:lang w:eastAsia="ja-JP"/>
        </w:rPr>
        <w:t>.</w:t>
      </w:r>
      <w:r w:rsidR="001F4345">
        <w:rPr>
          <w:rFonts w:eastAsia="MS Mincho"/>
          <w:lang w:eastAsia="ja-JP"/>
        </w:rPr>
        <w:t xml:space="preserve"> In addition,</w:t>
      </w:r>
      <w:r w:rsidR="008853E7">
        <w:rPr>
          <w:rFonts w:eastAsia="MS Mincho"/>
          <w:lang w:eastAsia="ja-JP"/>
        </w:rPr>
        <w:t xml:space="preserve"> </w:t>
      </w:r>
      <m:oMath>
        <m:r>
          <w:rPr>
            <w:rFonts w:ascii="Cambria Math" w:eastAsia="MS Mincho" w:hAnsi="Cambria Math"/>
            <w:lang w:eastAsia="ja-JP"/>
          </w:rPr>
          <m:t>R=</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8853E7" w:rsidRPr="00F5366C">
        <w:rPr>
          <w:rFonts w:eastAsiaTheme="minorEastAsia"/>
          <w:lang w:eastAsia="zh-CN"/>
        </w:rPr>
        <w:t xml:space="preserve"> and </w:t>
      </w:r>
      <m:oMath>
        <m:r>
          <w:rPr>
            <w:rFonts w:ascii="Cambria Math" w:eastAsia="MS Mincho" w:hAnsi="Cambria Math"/>
            <w:lang w:eastAsia="ja-JP"/>
          </w:rPr>
          <m:t>R=</m:t>
        </m:r>
        <m:f>
          <m:fPr>
            <m:ctrlPr>
              <w:rPr>
                <w:rFonts w:ascii="Cambria Math" w:eastAsia="MS Mincho" w:hAnsi="Cambria Math"/>
                <w:i/>
                <w:lang w:eastAsia="ja-JP"/>
              </w:rPr>
            </m:ctrlPr>
          </m:fPr>
          <m:num>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num>
          <m:den>
            <m:r>
              <w:rPr>
                <w:rFonts w:ascii="Cambria Math" w:eastAsia="MS Mincho" w:hAnsi="Cambria Math"/>
                <w:lang w:eastAsia="ja-JP"/>
              </w:rPr>
              <m:t>2</m:t>
            </m:r>
          </m:den>
        </m:f>
      </m:oMath>
      <w:r w:rsidR="008853E7" w:rsidRPr="00F5366C">
        <w:rPr>
          <w:rFonts w:eastAsia="MS Mincho"/>
          <w:lang w:eastAsia="ja-JP"/>
        </w:rPr>
        <w:t xml:space="preserve"> </w:t>
      </w:r>
      <w:r w:rsidR="008853E7">
        <w:rPr>
          <w:rFonts w:eastAsia="MS Mincho"/>
          <w:lang w:eastAsia="ja-JP"/>
        </w:rPr>
        <w:t>have the same performance</w:t>
      </w:r>
      <w:r w:rsidR="00FE0171">
        <w:rPr>
          <w:rFonts w:eastAsia="MS Mincho"/>
          <w:lang w:eastAsia="ja-JP"/>
        </w:rPr>
        <w:t xml:space="preserve"> </w:t>
      </w:r>
      <w:r w:rsidR="008853E7">
        <w:rPr>
          <w:rFonts w:eastAsia="MS Mincho"/>
          <w:lang w:eastAsia="ja-JP"/>
        </w:rPr>
        <w:t>(e</w:t>
      </w:r>
      <w:r w:rsidR="00FC27A8">
        <w:rPr>
          <w:rFonts w:eastAsia="MS Mincho"/>
          <w:lang w:eastAsia="ja-JP"/>
        </w:rPr>
        <w:t>.</w:t>
      </w:r>
      <w:r w:rsidR="008853E7">
        <w:rPr>
          <w:rFonts w:eastAsia="MS Mincho"/>
          <w:lang w:eastAsia="ja-JP"/>
        </w:rPr>
        <w:t>g</w:t>
      </w:r>
      <w:r w:rsidR="008853E7" w:rsidRPr="00F5366C">
        <w:rPr>
          <w:rFonts w:eastAsia="MS Mincho"/>
          <w:lang w:eastAsia="ja-JP"/>
        </w:rPr>
        <w:t>.</w:t>
      </w:r>
      <w:r w:rsidR="00FC27A8">
        <w:rPr>
          <w:rFonts w:eastAsia="MS Mincho"/>
          <w:lang w:eastAsia="ja-JP"/>
        </w:rPr>
        <w:t xml:space="preserve"> </w:t>
      </w:r>
      <w:r w:rsidR="008853E7" w:rsidRPr="00F5366C">
        <w:rPr>
          <w:rFonts w:eastAsia="MS Mincho"/>
          <w:lang w:eastAsia="ja-JP"/>
        </w:rPr>
        <w:t>20MHz R=4 has the same performance with R=8</w:t>
      </w:r>
      <w:r w:rsidR="008853E7">
        <w:rPr>
          <w:rFonts w:eastAsia="MS Mincho"/>
          <w:lang w:eastAsia="ja-JP"/>
        </w:rPr>
        <w:t xml:space="preserve">), </w:t>
      </w:r>
      <w:r w:rsidR="001F4345">
        <w:rPr>
          <w:rFonts w:eastAsia="MS Mincho"/>
          <w:lang w:eastAsia="ja-JP"/>
        </w:rPr>
        <w:t>this is</w:t>
      </w:r>
      <w:r w:rsidR="008853E7">
        <w:rPr>
          <w:rFonts w:eastAsia="MS Mincho"/>
          <w:lang w:eastAsia="ja-JP"/>
        </w:rPr>
        <w:t xml:space="preserve"> </w:t>
      </w:r>
      <w:r w:rsidR="00C77549">
        <w:rPr>
          <w:rFonts w:eastAsia="MS Mincho"/>
          <w:lang w:eastAsia="ja-JP"/>
        </w:rPr>
        <w:t xml:space="preserve">because </w:t>
      </w:r>
      <w:r w:rsidR="008853E7">
        <w:rPr>
          <w:rFonts w:eastAsia="MS Mincho"/>
          <w:lang w:eastAsia="ja-JP"/>
        </w:rPr>
        <w:t>the PDSCH precoding is same in</w:t>
      </w:r>
      <w:r w:rsidR="001602D9" w:rsidRPr="00F5366C">
        <w:rPr>
          <w:rFonts w:eastAsia="MS Mincho"/>
          <w:lang w:eastAsia="ja-JP"/>
        </w:rPr>
        <w:t xml:space="preserve"> the PRG size which equals to 2RBs</w:t>
      </w:r>
      <w:r w:rsidR="00CB37E9" w:rsidRPr="00CB37E9">
        <w:rPr>
          <w:rFonts w:eastAsia="MS Mincho"/>
          <w:lang w:eastAsia="ja-JP"/>
        </w:rPr>
        <w:t>.</w:t>
      </w:r>
      <w:r w:rsidR="009424F3" w:rsidRPr="009424F3">
        <w:t xml:space="preserve"> </w:t>
      </w:r>
      <w:r w:rsidR="009424F3">
        <w:rPr>
          <w:rFonts w:eastAsia="MS Mincho"/>
          <w:lang w:eastAsia="ja-JP"/>
        </w:rPr>
        <w:t>In addition, when considering the CSI</w:t>
      </w:r>
      <w:r w:rsidR="009424F3" w:rsidRPr="009424F3">
        <w:rPr>
          <w:rFonts w:eastAsia="MS Mincho"/>
          <w:lang w:eastAsia="ja-JP"/>
        </w:rPr>
        <w:t xml:space="preserve">-RS </w:t>
      </w:r>
      <w:r w:rsidR="009424F3">
        <w:rPr>
          <w:rFonts w:eastAsia="MS Mincho"/>
          <w:lang w:eastAsia="ja-JP"/>
        </w:rPr>
        <w:t xml:space="preserve">frequency domain </w:t>
      </w:r>
      <w:r w:rsidR="009424F3" w:rsidRPr="009424F3">
        <w:rPr>
          <w:rFonts w:eastAsia="MS Mincho"/>
          <w:lang w:eastAsia="ja-JP"/>
        </w:rPr>
        <w:t xml:space="preserve">density per CSI-RS resource, the value of R </w:t>
      </w:r>
      <w:r w:rsidR="009424F3">
        <w:rPr>
          <w:rFonts w:eastAsia="MS Mincho"/>
          <w:lang w:eastAsia="ja-JP"/>
        </w:rPr>
        <w:t xml:space="preserve">should less than or equal to </w:t>
      </w:r>
      <m:oMath>
        <m:sSubSup>
          <m:sSubSupPr>
            <m:ctrlPr>
              <w:rPr>
                <w:rFonts w:ascii="Cambria Math" w:eastAsia="MS Mincho" w:hAnsi="Cambria Math"/>
                <w:lang w:eastAsia="ja-JP"/>
              </w:rPr>
            </m:ctrlPr>
          </m:sSubSupPr>
          <m:e>
            <m:r>
              <w:rPr>
                <w:rFonts w:ascii="Cambria Math" w:eastAsia="MS Mincho" w:hAnsi="Cambria Math"/>
                <w:lang w:eastAsia="ja-JP"/>
              </w:rPr>
              <m:t>D*N</m:t>
            </m:r>
          </m:e>
          <m:sub>
            <m:r>
              <w:rPr>
                <w:rFonts w:ascii="Cambria Math" w:eastAsia="MS Mincho" w:hAnsi="Cambria Math"/>
                <w:lang w:eastAsia="ja-JP"/>
              </w:rPr>
              <m:t>PRB</m:t>
            </m:r>
          </m:sub>
          <m:sup>
            <m:r>
              <w:rPr>
                <w:rFonts w:ascii="Cambria Math" w:eastAsia="MS Mincho" w:hAnsi="Cambria Math"/>
                <w:lang w:eastAsia="ja-JP"/>
              </w:rPr>
              <m:t>SB</m:t>
            </m:r>
          </m:sup>
        </m:sSubSup>
      </m:oMath>
      <w:r w:rsidR="009424F3" w:rsidRPr="009424F3">
        <w:rPr>
          <w:rFonts w:eastAsia="MS Mincho"/>
          <w:lang w:eastAsia="ja-JP"/>
        </w:rPr>
        <w:t xml:space="preserve">, where </w:t>
      </w:r>
      <w:r w:rsidR="009424F3">
        <w:rPr>
          <w:rFonts w:eastAsia="MS Mincho"/>
          <w:lang w:eastAsia="ja-JP"/>
        </w:rPr>
        <w:t xml:space="preserve">D </w:t>
      </w:r>
      <w:r w:rsidR="009424F3" w:rsidRPr="009424F3">
        <w:rPr>
          <w:rFonts w:eastAsia="MS Mincho"/>
          <w:lang w:eastAsia="ja-JP"/>
        </w:rPr>
        <w:t xml:space="preserve">is the </w:t>
      </w:r>
      <w:r w:rsidR="009424F3">
        <w:rPr>
          <w:rFonts w:eastAsia="MS Mincho"/>
          <w:lang w:eastAsia="ja-JP"/>
        </w:rPr>
        <w:t>CSI-RS density in frequency domain</w:t>
      </w:r>
      <w:r w:rsidR="009424F3" w:rsidRPr="009424F3">
        <w:rPr>
          <w:rFonts w:eastAsia="MS Mincho"/>
          <w:lang w:eastAsia="ja-JP"/>
        </w:rPr>
        <w:t>.</w:t>
      </w:r>
    </w:p>
    <w:tbl>
      <w:tblPr>
        <w:tblStyle w:val="ac"/>
        <w:tblW w:w="4947" w:type="pct"/>
        <w:tblLook w:val="04A0" w:firstRow="1" w:lastRow="0" w:firstColumn="1" w:lastColumn="0" w:noHBand="0" w:noVBand="1"/>
      </w:tblPr>
      <w:tblGrid>
        <w:gridCol w:w="2405"/>
        <w:gridCol w:w="2269"/>
        <w:gridCol w:w="2125"/>
        <w:gridCol w:w="2409"/>
      </w:tblGrid>
      <w:tr w:rsidR="001D26C7" w14:paraId="79089DBB" w14:textId="204C2536" w:rsidTr="00663D43">
        <w:tc>
          <w:tcPr>
            <w:tcW w:w="1306" w:type="pct"/>
            <w:vMerge w:val="restart"/>
            <w:tcBorders>
              <w:tl2br w:val="single" w:sz="4" w:space="0" w:color="auto"/>
            </w:tcBorders>
            <w:vAlign w:val="center"/>
          </w:tcPr>
          <w:p w14:paraId="19C533D3" w14:textId="2BF32453" w:rsidR="001D26C7" w:rsidRDefault="001D26C7">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14:paraId="1088FC5E" w14:textId="252EF34F" w:rsidR="001D26C7" w:rsidRPr="00F5366C" w:rsidRDefault="001D26C7">
            <w:pPr>
              <w:rPr>
                <w:rFonts w:eastAsiaTheme="minorEastAsia"/>
                <w:lang w:eastAsia="zh-CN"/>
              </w:rPr>
            </w:pPr>
            <w:r>
              <w:rPr>
                <w:rFonts w:eastAsiaTheme="minorEastAsia" w:hint="eastAsia"/>
                <w:lang w:eastAsia="zh-CN"/>
              </w:rPr>
              <w:t>B</w:t>
            </w:r>
            <w:r>
              <w:rPr>
                <w:rFonts w:eastAsiaTheme="minorEastAsia"/>
                <w:lang w:eastAsia="zh-CN"/>
              </w:rPr>
              <w:t>andwidth</w:t>
            </w:r>
          </w:p>
        </w:tc>
        <w:tc>
          <w:tcPr>
            <w:tcW w:w="3694" w:type="pct"/>
            <w:gridSpan w:val="3"/>
          </w:tcPr>
          <w:p w14:paraId="51710CE5" w14:textId="0A251AF6" w:rsidR="001D26C7" w:rsidRPr="00F5366C" w:rsidRDefault="001D26C7" w:rsidP="00F5366C">
            <w:pPr>
              <w:jc w:val="center"/>
              <w:rPr>
                <w:rFonts w:eastAsiaTheme="minorEastAsia"/>
                <w:lang w:eastAsia="zh-CN"/>
              </w:rPr>
            </w:pPr>
            <w:r>
              <w:rPr>
                <w:rFonts w:eastAsiaTheme="minorEastAsia"/>
                <w:lang w:eastAsia="zh-CN"/>
              </w:rPr>
              <w:t>DFT basis</w:t>
            </w:r>
          </w:p>
        </w:tc>
      </w:tr>
      <w:tr w:rsidR="001D26C7" w14:paraId="24A40924" w14:textId="36363241" w:rsidTr="001D26C7">
        <w:tc>
          <w:tcPr>
            <w:tcW w:w="1306" w:type="pct"/>
            <w:vMerge/>
          </w:tcPr>
          <w:p w14:paraId="7B41FE53" w14:textId="77777777" w:rsidR="001D26C7" w:rsidRPr="00F5366C" w:rsidRDefault="001D26C7" w:rsidP="00F5366C">
            <w:pPr>
              <w:jc w:val="center"/>
              <w:rPr>
                <w:rFonts w:eastAsiaTheme="minorEastAsia"/>
                <w:lang w:eastAsia="zh-CN"/>
              </w:rPr>
            </w:pPr>
          </w:p>
        </w:tc>
        <w:tc>
          <w:tcPr>
            <w:tcW w:w="1232" w:type="pct"/>
          </w:tcPr>
          <w:p w14:paraId="2DC69D2E" w14:textId="06708BF7" w:rsidR="001D26C7" w:rsidRPr="00F5366C" w:rsidRDefault="001D26C7" w:rsidP="00F5366C">
            <w:pPr>
              <w:jc w:val="center"/>
              <w:rPr>
                <w:rFonts w:eastAsiaTheme="minorEastAsia"/>
                <w:lang w:eastAsia="zh-CN"/>
              </w:rPr>
            </w:pPr>
            <w:r w:rsidRPr="00F5366C">
              <w:rPr>
                <w:rFonts w:eastAsiaTheme="minorEastAsia"/>
                <w:lang w:eastAsia="zh-CN"/>
              </w:rPr>
              <w:t>R=4</w:t>
            </w:r>
          </w:p>
        </w:tc>
        <w:tc>
          <w:tcPr>
            <w:tcW w:w="1154" w:type="pct"/>
          </w:tcPr>
          <w:p w14:paraId="3788BE42" w14:textId="26B63BC1" w:rsidR="001D26C7" w:rsidRPr="00F5366C" w:rsidRDefault="001D26C7" w:rsidP="00F5366C">
            <w:pPr>
              <w:jc w:val="center"/>
              <w:rPr>
                <w:rFonts w:eastAsiaTheme="minorEastAsia"/>
                <w:lang w:eastAsia="zh-CN"/>
              </w:rPr>
            </w:pPr>
            <w:r w:rsidRPr="00F5366C">
              <w:rPr>
                <w:rFonts w:eastAsiaTheme="minorEastAsia"/>
                <w:lang w:eastAsia="zh-CN"/>
              </w:rPr>
              <w:t>R=8</w:t>
            </w:r>
          </w:p>
        </w:tc>
        <w:tc>
          <w:tcPr>
            <w:tcW w:w="1308" w:type="pct"/>
          </w:tcPr>
          <w:p w14:paraId="13F7CDEF" w14:textId="381F175B" w:rsidR="001D26C7" w:rsidRPr="00F5366C" w:rsidRDefault="001D26C7" w:rsidP="00F5366C">
            <w:pPr>
              <w:jc w:val="center"/>
              <w:rPr>
                <w:rFonts w:eastAsiaTheme="minorEastAsia"/>
                <w:lang w:eastAsia="zh-CN"/>
              </w:rPr>
            </w:pPr>
            <w:r w:rsidRPr="00F5366C">
              <w:rPr>
                <w:rFonts w:eastAsiaTheme="minorEastAsia"/>
                <w:lang w:eastAsia="zh-CN"/>
              </w:rPr>
              <w:t>R=16</w:t>
            </w:r>
          </w:p>
        </w:tc>
      </w:tr>
      <w:tr w:rsidR="001D26C7" w14:paraId="79A7A954" w14:textId="2B9F2E8F" w:rsidTr="001D26C7">
        <w:tc>
          <w:tcPr>
            <w:tcW w:w="1306" w:type="pct"/>
          </w:tcPr>
          <w:p w14:paraId="06C4620A" w14:textId="0C751D97" w:rsidR="001D26C7" w:rsidRPr="00F5366C" w:rsidRDefault="001D26C7" w:rsidP="00F5366C">
            <w:pPr>
              <w:jc w:val="center"/>
              <w:rPr>
                <w:rFonts w:eastAsiaTheme="minorEastAsia"/>
                <w:lang w:eastAsia="zh-CN"/>
              </w:rPr>
            </w:pPr>
            <w:r w:rsidRPr="00F5366C">
              <w:rPr>
                <w:rFonts w:eastAsiaTheme="minorEastAsia"/>
                <w:lang w:eastAsia="zh-CN"/>
              </w:rPr>
              <w:t>20MHz</w:t>
            </w:r>
          </w:p>
        </w:tc>
        <w:tc>
          <w:tcPr>
            <w:tcW w:w="1232" w:type="pct"/>
          </w:tcPr>
          <w:p w14:paraId="36F1D786" w14:textId="19520519" w:rsidR="001D26C7" w:rsidRPr="00F5366C" w:rsidRDefault="001D26C7" w:rsidP="00F5366C">
            <w:pPr>
              <w:jc w:val="center"/>
              <w:rPr>
                <w:rFonts w:eastAsiaTheme="minorEastAsia"/>
                <w:lang w:eastAsia="zh-CN"/>
              </w:rPr>
            </w:pPr>
            <w:r w:rsidRPr="0041544D">
              <w:rPr>
                <w:rFonts w:eastAsiaTheme="minorEastAsia"/>
                <w:lang w:eastAsia="zh-CN"/>
              </w:rPr>
              <w:t>2.2%</w:t>
            </w:r>
          </w:p>
        </w:tc>
        <w:tc>
          <w:tcPr>
            <w:tcW w:w="1154" w:type="pct"/>
          </w:tcPr>
          <w:p w14:paraId="76E60ADD" w14:textId="0FB641BB" w:rsidR="001D26C7" w:rsidRPr="00F5366C" w:rsidRDefault="001D26C7" w:rsidP="00F5366C">
            <w:pPr>
              <w:jc w:val="center"/>
              <w:rPr>
                <w:rFonts w:eastAsiaTheme="minorEastAsia"/>
                <w:lang w:eastAsia="zh-CN"/>
              </w:rPr>
            </w:pPr>
            <w:r w:rsidRPr="0041544D">
              <w:rPr>
                <w:rFonts w:eastAsiaTheme="minorEastAsia"/>
                <w:lang w:eastAsia="zh-CN"/>
              </w:rPr>
              <w:t>2.2%</w:t>
            </w:r>
          </w:p>
        </w:tc>
        <w:tc>
          <w:tcPr>
            <w:tcW w:w="1308" w:type="pct"/>
          </w:tcPr>
          <w:p w14:paraId="723BC2A8" w14:textId="5E045881" w:rsidR="001D26C7" w:rsidRPr="00F5366C" w:rsidRDefault="001D26C7" w:rsidP="00F5366C">
            <w:pPr>
              <w:jc w:val="center"/>
              <w:rPr>
                <w:rFonts w:eastAsiaTheme="minorEastAsia"/>
                <w:lang w:eastAsia="zh-CN"/>
              </w:rPr>
            </w:pPr>
            <w:r w:rsidRPr="0041544D">
              <w:rPr>
                <w:rFonts w:eastAsiaTheme="minorEastAsia"/>
                <w:lang w:eastAsia="zh-CN"/>
              </w:rPr>
              <w:t>N</w:t>
            </w:r>
            <w:r>
              <w:rPr>
                <w:rFonts w:eastAsiaTheme="minorEastAsia"/>
                <w:lang w:eastAsia="zh-CN"/>
              </w:rPr>
              <w:t>.</w:t>
            </w:r>
            <w:r w:rsidRPr="0041544D">
              <w:rPr>
                <w:rFonts w:eastAsiaTheme="minorEastAsia"/>
                <w:lang w:eastAsia="zh-CN"/>
              </w:rPr>
              <w:t>A</w:t>
            </w:r>
            <w:r>
              <w:rPr>
                <w:rFonts w:eastAsiaTheme="minorEastAsia"/>
                <w:lang w:eastAsia="zh-CN"/>
              </w:rPr>
              <w:t>.</w:t>
            </w:r>
          </w:p>
        </w:tc>
      </w:tr>
      <w:tr w:rsidR="001D26C7" w14:paraId="78465080" w14:textId="2259943B" w:rsidTr="001D26C7">
        <w:tc>
          <w:tcPr>
            <w:tcW w:w="1306" w:type="pct"/>
          </w:tcPr>
          <w:p w14:paraId="3017F6EC" w14:textId="3D1C9620" w:rsidR="001D26C7" w:rsidRPr="00F5366C" w:rsidRDefault="001D26C7" w:rsidP="00F5366C">
            <w:pPr>
              <w:jc w:val="center"/>
              <w:rPr>
                <w:rFonts w:eastAsiaTheme="minorEastAsia"/>
                <w:lang w:eastAsia="zh-CN"/>
              </w:rPr>
            </w:pPr>
            <w:r w:rsidRPr="00F5366C">
              <w:rPr>
                <w:rFonts w:eastAsiaTheme="minorEastAsia"/>
                <w:lang w:eastAsia="zh-CN"/>
              </w:rPr>
              <w:t>50MHz</w:t>
            </w:r>
          </w:p>
        </w:tc>
        <w:tc>
          <w:tcPr>
            <w:tcW w:w="1232" w:type="pct"/>
          </w:tcPr>
          <w:p w14:paraId="22689BDF" w14:textId="33DAA7C1" w:rsidR="001D26C7" w:rsidRPr="00F5366C" w:rsidRDefault="001D26C7" w:rsidP="00F5366C">
            <w:pPr>
              <w:jc w:val="center"/>
              <w:rPr>
                <w:rFonts w:eastAsiaTheme="minorEastAsia"/>
                <w:lang w:eastAsia="zh-CN"/>
              </w:rPr>
            </w:pPr>
            <w:r w:rsidRPr="0041544D">
              <w:rPr>
                <w:rFonts w:eastAsiaTheme="minorEastAsia"/>
                <w:lang w:eastAsia="zh-CN"/>
              </w:rPr>
              <w:t>2.7%</w:t>
            </w:r>
          </w:p>
        </w:tc>
        <w:tc>
          <w:tcPr>
            <w:tcW w:w="1154" w:type="pct"/>
          </w:tcPr>
          <w:p w14:paraId="22306F37" w14:textId="66626197" w:rsidR="001D26C7" w:rsidRPr="00F5366C" w:rsidRDefault="001D26C7" w:rsidP="00F5366C">
            <w:pPr>
              <w:jc w:val="center"/>
              <w:rPr>
                <w:rFonts w:eastAsiaTheme="minorEastAsia"/>
                <w:lang w:eastAsia="zh-CN"/>
              </w:rPr>
            </w:pPr>
            <w:r w:rsidRPr="0041544D">
              <w:rPr>
                <w:rFonts w:eastAsiaTheme="minorEastAsia"/>
                <w:lang w:eastAsia="zh-CN"/>
              </w:rPr>
              <w:t>4.2%</w:t>
            </w:r>
          </w:p>
        </w:tc>
        <w:tc>
          <w:tcPr>
            <w:tcW w:w="1308" w:type="pct"/>
          </w:tcPr>
          <w:p w14:paraId="3727431C" w14:textId="6746CCD2" w:rsidR="001D26C7" w:rsidRPr="00F5366C" w:rsidRDefault="001D26C7" w:rsidP="00F5366C">
            <w:pPr>
              <w:jc w:val="center"/>
              <w:rPr>
                <w:rFonts w:eastAsiaTheme="minorEastAsia"/>
                <w:lang w:eastAsia="zh-CN"/>
              </w:rPr>
            </w:pPr>
            <w:r w:rsidRPr="0041544D">
              <w:rPr>
                <w:rFonts w:eastAsiaTheme="minorEastAsia"/>
                <w:lang w:eastAsia="zh-CN"/>
              </w:rPr>
              <w:t>4.2%</w:t>
            </w:r>
          </w:p>
        </w:tc>
      </w:tr>
      <w:tr w:rsidR="001D26C7" w14:paraId="679E0707" w14:textId="2F6220EA" w:rsidTr="001D26C7">
        <w:tc>
          <w:tcPr>
            <w:tcW w:w="1306" w:type="pct"/>
          </w:tcPr>
          <w:p w14:paraId="7C964905" w14:textId="097AB1FC" w:rsidR="001D26C7" w:rsidRPr="00F5366C" w:rsidRDefault="001D26C7" w:rsidP="00F5366C">
            <w:pPr>
              <w:jc w:val="center"/>
              <w:rPr>
                <w:rFonts w:eastAsiaTheme="minorEastAsia"/>
                <w:lang w:eastAsia="zh-CN"/>
              </w:rPr>
            </w:pPr>
            <w:r w:rsidRPr="00F5366C">
              <w:rPr>
                <w:rFonts w:eastAsiaTheme="minorEastAsia"/>
                <w:lang w:eastAsia="zh-CN"/>
              </w:rPr>
              <w:lastRenderedPageBreak/>
              <w:t>100MHz</w:t>
            </w:r>
          </w:p>
        </w:tc>
        <w:tc>
          <w:tcPr>
            <w:tcW w:w="1232" w:type="pct"/>
          </w:tcPr>
          <w:p w14:paraId="2C7C5102" w14:textId="6003D81D" w:rsidR="001D26C7" w:rsidRPr="00516394" w:rsidRDefault="007D62F4" w:rsidP="00F5366C">
            <w:pPr>
              <w:jc w:val="center"/>
              <w:rPr>
                <w:rFonts w:eastAsiaTheme="minorEastAsia"/>
                <w:lang w:eastAsia="zh-CN"/>
              </w:rPr>
            </w:pPr>
            <w:r>
              <w:rPr>
                <w:rFonts w:eastAsiaTheme="minorEastAsia"/>
                <w:lang w:eastAsia="zh-CN"/>
              </w:rPr>
              <w:t>2.9</w:t>
            </w:r>
            <w:r w:rsidR="001D26C7" w:rsidRPr="00516394">
              <w:rPr>
                <w:rFonts w:eastAsiaTheme="minorEastAsia"/>
                <w:lang w:eastAsia="zh-CN"/>
              </w:rPr>
              <w:t>%</w:t>
            </w:r>
          </w:p>
        </w:tc>
        <w:tc>
          <w:tcPr>
            <w:tcW w:w="1154" w:type="pct"/>
          </w:tcPr>
          <w:p w14:paraId="383C8DDF" w14:textId="0E86CB45" w:rsidR="001D26C7" w:rsidRPr="00516394" w:rsidRDefault="007D62F4" w:rsidP="00F5366C">
            <w:pPr>
              <w:jc w:val="center"/>
              <w:rPr>
                <w:rFonts w:eastAsiaTheme="minorEastAsia"/>
                <w:lang w:eastAsia="zh-CN"/>
              </w:rPr>
            </w:pPr>
            <w:r>
              <w:rPr>
                <w:rFonts w:eastAsiaTheme="minorEastAsia"/>
                <w:lang w:eastAsia="zh-CN"/>
              </w:rPr>
              <w:t>4.6</w:t>
            </w:r>
            <w:r w:rsidR="001D26C7" w:rsidRPr="00516394">
              <w:rPr>
                <w:rFonts w:eastAsiaTheme="minorEastAsia"/>
                <w:lang w:eastAsia="zh-CN"/>
              </w:rPr>
              <w:t>%</w:t>
            </w:r>
          </w:p>
        </w:tc>
        <w:tc>
          <w:tcPr>
            <w:tcW w:w="1308" w:type="pct"/>
          </w:tcPr>
          <w:p w14:paraId="061B7D2E" w14:textId="6430DDC5" w:rsidR="001D26C7" w:rsidRPr="00516394" w:rsidRDefault="007D62F4" w:rsidP="00F5366C">
            <w:pPr>
              <w:jc w:val="center"/>
              <w:rPr>
                <w:rFonts w:eastAsiaTheme="minorEastAsia"/>
                <w:lang w:eastAsia="zh-CN"/>
              </w:rPr>
            </w:pPr>
            <w:r>
              <w:rPr>
                <w:rFonts w:eastAsiaTheme="minorEastAsia"/>
                <w:lang w:eastAsia="zh-CN"/>
              </w:rPr>
              <w:t>5.4</w:t>
            </w:r>
            <w:r w:rsidR="001D26C7" w:rsidRPr="00516394">
              <w:rPr>
                <w:rFonts w:eastAsiaTheme="minorEastAsia"/>
                <w:lang w:eastAsia="zh-CN"/>
              </w:rPr>
              <w:t>%</w:t>
            </w:r>
          </w:p>
        </w:tc>
      </w:tr>
    </w:tbl>
    <w:p w14:paraId="376D479F" w14:textId="3B7FB185" w:rsidR="00F75165" w:rsidRDefault="00F75165" w:rsidP="00F75165">
      <w:pPr>
        <w:pStyle w:val="a5"/>
      </w:pPr>
      <w:r w:rsidRPr="00442E1F">
        <w:t xml:space="preserve">Table </w:t>
      </w:r>
      <w:r>
        <w:t>2</w:t>
      </w:r>
      <w:r w:rsidRPr="00442E1F">
        <w:t xml:space="preserve"> </w:t>
      </w:r>
      <w:r>
        <w:t>Performance gains of larger</w:t>
      </w:r>
      <w:r w:rsidR="002C1647">
        <w:t xml:space="preserve"> values of</w:t>
      </w:r>
      <w:r>
        <w:t xml:space="preserve"> R </w:t>
      </w:r>
      <w:r w:rsidR="002C1647">
        <w:t xml:space="preserve">versus </w:t>
      </w:r>
      <w:r>
        <w:t xml:space="preserve">R=2 </w:t>
      </w:r>
    </w:p>
    <w:p w14:paraId="4596AB1F" w14:textId="42A3BE94" w:rsidR="002875E1" w:rsidRDefault="0088309B" w:rsidP="00516394">
      <w:pPr>
        <w:spacing w:after="0"/>
        <w:jc w:val="center"/>
        <w:rPr>
          <w:rFonts w:eastAsiaTheme="minorEastAsia"/>
          <w:lang w:eastAsia="zh-CN"/>
        </w:rPr>
      </w:pPr>
      <w:r>
        <w:rPr>
          <w:noProof/>
          <w:lang w:eastAsia="zh-CN"/>
        </w:rPr>
        <w:drawing>
          <wp:inline distT="0" distB="0" distL="0" distR="0" wp14:anchorId="4E337ADD" wp14:editId="0B2CD7D9">
            <wp:extent cx="4006516" cy="2133495"/>
            <wp:effectExtent l="0" t="0" r="0" b="635"/>
            <wp:docPr id="12" name="BCB16692-561A-4B4B-9F03-10E69BB636E9" descr="C:\Users\g00355865\AppData\Roaming\eSpace_Desktop\UserData\g00355865\imagefiles\BCB16692-561A-4B4B-9F03-10E69BB636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B16692-561A-4B4B-9F03-10E69BB636E9" descr="C:\Users\g00355865\AppData\Roaming\eSpace_Desktop\UserData\g00355865\imagefiles\BCB16692-561A-4B4B-9F03-10E69BB636E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5662" cy="2143691"/>
                    </a:xfrm>
                    <a:prstGeom prst="rect">
                      <a:avLst/>
                    </a:prstGeom>
                    <a:noFill/>
                    <a:ln>
                      <a:noFill/>
                    </a:ln>
                  </pic:spPr>
                </pic:pic>
              </a:graphicData>
            </a:graphic>
          </wp:inline>
        </w:drawing>
      </w:r>
    </w:p>
    <w:p w14:paraId="7D66E0DE" w14:textId="18562740" w:rsidR="007D62F4" w:rsidRPr="00516394" w:rsidRDefault="007D62F4" w:rsidP="00516394">
      <w:pPr>
        <w:pStyle w:val="af0"/>
        <w:numPr>
          <w:ilvl w:val="0"/>
          <w:numId w:val="28"/>
        </w:numPr>
        <w:spacing w:afterLines="50"/>
        <w:ind w:firstLineChars="0"/>
        <w:jc w:val="center"/>
        <w:rPr>
          <w:rFonts w:eastAsiaTheme="minorEastAsia"/>
          <w:lang w:eastAsia="zh-CN"/>
        </w:rPr>
      </w:pPr>
      <w:r>
        <w:rPr>
          <w:rFonts w:eastAsiaTheme="minorEastAsia" w:hint="eastAsia"/>
          <w:lang w:eastAsia="zh-CN"/>
        </w:rPr>
        <w:t>2</w:t>
      </w:r>
      <w:r>
        <w:rPr>
          <w:rFonts w:eastAsiaTheme="minorEastAsia"/>
          <w:lang w:eastAsia="zh-CN"/>
        </w:rPr>
        <w:t>0MHz</w:t>
      </w:r>
    </w:p>
    <w:p w14:paraId="64F16DA1" w14:textId="4065360F" w:rsidR="002875E1" w:rsidRDefault="001D26C7" w:rsidP="00516394">
      <w:pPr>
        <w:spacing w:after="0"/>
        <w:jc w:val="center"/>
        <w:rPr>
          <w:rFonts w:eastAsiaTheme="minorEastAsia"/>
          <w:lang w:eastAsia="zh-CN"/>
        </w:rPr>
      </w:pPr>
      <w:r>
        <w:rPr>
          <w:rFonts w:eastAsia="MS Mincho"/>
          <w:noProof/>
          <w:sz w:val="20"/>
          <w:szCs w:val="20"/>
          <w:lang w:eastAsia="zh-CN"/>
        </w:rPr>
        <w:drawing>
          <wp:inline distT="0" distB="0" distL="0" distR="0" wp14:anchorId="6442D171" wp14:editId="108BFDD2">
            <wp:extent cx="4025890" cy="2201067"/>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50765" cy="2269340"/>
                    </a:xfrm>
                    <a:prstGeom prst="rect">
                      <a:avLst/>
                    </a:prstGeom>
                    <a:noFill/>
                  </pic:spPr>
                </pic:pic>
              </a:graphicData>
            </a:graphic>
          </wp:inline>
        </w:drawing>
      </w:r>
    </w:p>
    <w:p w14:paraId="7B06AFA9" w14:textId="33142A42" w:rsidR="007D62F4" w:rsidRDefault="007D62F4" w:rsidP="00516394">
      <w:pPr>
        <w:pStyle w:val="af0"/>
        <w:numPr>
          <w:ilvl w:val="0"/>
          <w:numId w:val="28"/>
        </w:numPr>
        <w:spacing w:afterLines="50"/>
        <w:ind w:firstLineChars="0"/>
        <w:jc w:val="center"/>
        <w:rPr>
          <w:rFonts w:eastAsiaTheme="minorEastAsia"/>
          <w:sz w:val="20"/>
          <w:szCs w:val="20"/>
          <w:lang w:eastAsia="zh-CN"/>
        </w:rPr>
      </w:pPr>
      <w:r>
        <w:rPr>
          <w:rFonts w:eastAsiaTheme="minorEastAsia"/>
          <w:sz w:val="20"/>
          <w:szCs w:val="20"/>
          <w:lang w:eastAsia="zh-CN"/>
        </w:rPr>
        <w:t xml:space="preserve"> </w:t>
      </w:r>
      <w:r w:rsidR="001D26C7" w:rsidRPr="00516394">
        <w:rPr>
          <w:rFonts w:eastAsiaTheme="minorEastAsia"/>
          <w:lang w:eastAsia="zh-CN"/>
        </w:rPr>
        <w:t>5</w:t>
      </w:r>
      <w:r w:rsidR="008B672D" w:rsidRPr="00516394">
        <w:rPr>
          <w:rFonts w:eastAsiaTheme="minorEastAsia"/>
          <w:lang w:eastAsia="zh-CN"/>
        </w:rPr>
        <w:t xml:space="preserve">0MHz    </w:t>
      </w:r>
      <w:r w:rsidR="008B672D" w:rsidRPr="00CC382C">
        <w:rPr>
          <w:rFonts w:eastAsiaTheme="minorEastAsia"/>
          <w:sz w:val="20"/>
          <w:szCs w:val="20"/>
          <w:lang w:eastAsia="zh-CN"/>
        </w:rPr>
        <w:t xml:space="preserve">     </w:t>
      </w:r>
      <w:r w:rsidR="00CC382C" w:rsidRPr="00CC382C">
        <w:rPr>
          <w:rFonts w:eastAsiaTheme="minorEastAsia"/>
          <w:sz w:val="20"/>
          <w:szCs w:val="20"/>
          <w:lang w:eastAsia="zh-CN"/>
        </w:rPr>
        <w:t xml:space="preserve">                           </w:t>
      </w:r>
    </w:p>
    <w:p w14:paraId="3E30CBA5" w14:textId="1ED31C4B" w:rsidR="007D62F4" w:rsidRDefault="0088309B" w:rsidP="00516394">
      <w:pPr>
        <w:spacing w:after="0"/>
        <w:jc w:val="center"/>
        <w:rPr>
          <w:rFonts w:eastAsiaTheme="minorEastAsia"/>
          <w:sz w:val="20"/>
          <w:szCs w:val="20"/>
          <w:lang w:eastAsia="zh-CN"/>
        </w:rPr>
      </w:pPr>
      <w:r>
        <w:rPr>
          <w:rFonts w:eastAsiaTheme="minorEastAsia"/>
          <w:noProof/>
          <w:sz w:val="20"/>
          <w:szCs w:val="20"/>
          <w:lang w:eastAsia="zh-CN"/>
        </w:rPr>
        <w:drawing>
          <wp:inline distT="0" distB="0" distL="0" distR="0" wp14:anchorId="6356BD90" wp14:editId="238B72AD">
            <wp:extent cx="4042611" cy="21527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7198" cy="2176448"/>
                    </a:xfrm>
                    <a:prstGeom prst="rect">
                      <a:avLst/>
                    </a:prstGeom>
                    <a:noFill/>
                  </pic:spPr>
                </pic:pic>
              </a:graphicData>
            </a:graphic>
          </wp:inline>
        </w:drawing>
      </w:r>
    </w:p>
    <w:p w14:paraId="18B369A7" w14:textId="541BFF5E" w:rsidR="008B672D" w:rsidRPr="00CC382C" w:rsidRDefault="007D62F4" w:rsidP="007E430C">
      <w:pPr>
        <w:pStyle w:val="af0"/>
        <w:numPr>
          <w:ilvl w:val="0"/>
          <w:numId w:val="28"/>
        </w:numPr>
        <w:spacing w:afterLines="50"/>
        <w:ind w:firstLineChars="0"/>
        <w:jc w:val="center"/>
        <w:rPr>
          <w:rFonts w:eastAsiaTheme="minorEastAsia"/>
          <w:sz w:val="20"/>
          <w:szCs w:val="20"/>
          <w:lang w:eastAsia="zh-CN"/>
        </w:rPr>
      </w:pPr>
      <w:r>
        <w:rPr>
          <w:rFonts w:eastAsiaTheme="minorEastAsia"/>
          <w:lang w:eastAsia="zh-CN"/>
        </w:rPr>
        <w:t>10</w:t>
      </w:r>
      <w:r w:rsidRPr="0041544D">
        <w:rPr>
          <w:rFonts w:eastAsiaTheme="minorEastAsia"/>
          <w:lang w:eastAsia="zh-CN"/>
        </w:rPr>
        <w:t xml:space="preserve">0MHz  </w:t>
      </w:r>
    </w:p>
    <w:p w14:paraId="1F0D0D57" w14:textId="5120AB90" w:rsidR="002162BC" w:rsidRDefault="002162BC" w:rsidP="002162BC">
      <w:pPr>
        <w:pStyle w:val="a5"/>
      </w:pPr>
      <w:bookmarkStart w:id="4" w:name="_Ref421869718"/>
      <w:r>
        <w:t xml:space="preserve">Figure </w:t>
      </w:r>
      <w:bookmarkEnd w:id="4"/>
      <w:r w:rsidR="00E950AA">
        <w:t>7</w:t>
      </w:r>
      <w:r>
        <w:t>. S</w:t>
      </w:r>
      <w:r w:rsidR="00B750F7">
        <w:t>ystem level s</w:t>
      </w:r>
      <w:r>
        <w:t>imulation between different values of R for R17 PS CB</w:t>
      </w:r>
    </w:p>
    <w:p w14:paraId="499F17E4" w14:textId="56D0407C" w:rsidR="00716745" w:rsidRDefault="00776FB1" w:rsidP="00663D43">
      <w:pPr>
        <w:rPr>
          <w:rFonts w:eastAsia="MS Mincho"/>
          <w:b/>
          <w:i/>
          <w:lang w:eastAsia="ja-JP"/>
        </w:rPr>
      </w:pPr>
      <w:r w:rsidRPr="00507357">
        <w:rPr>
          <w:rFonts w:eastAsia="MS Mincho"/>
          <w:b/>
          <w:i/>
          <w:lang w:eastAsia="ja-JP"/>
        </w:rPr>
        <w:t>Observation</w:t>
      </w:r>
      <w:r>
        <w:rPr>
          <w:rFonts w:eastAsia="MS Mincho"/>
          <w:b/>
          <w:i/>
          <w:lang w:eastAsia="ja-JP"/>
        </w:rPr>
        <w:t xml:space="preserve"> </w:t>
      </w:r>
      <w:r w:rsidR="001825B2">
        <w:rPr>
          <w:rFonts w:eastAsia="MS Mincho"/>
          <w:b/>
          <w:i/>
          <w:lang w:eastAsia="ja-JP"/>
        </w:rPr>
        <w:t>5</w:t>
      </w:r>
      <w:r w:rsidR="00031C0E" w:rsidRPr="00525E12">
        <w:rPr>
          <w:rFonts w:eastAsia="MS Mincho"/>
          <w:b/>
          <w:i/>
          <w:lang w:eastAsia="ja-JP"/>
        </w:rPr>
        <w:t>:</w:t>
      </w:r>
      <w:r w:rsidR="00031C0E" w:rsidRPr="00507357">
        <w:rPr>
          <w:rFonts w:eastAsia="MS Mincho"/>
          <w:b/>
          <w:i/>
          <w:lang w:eastAsia="ja-JP"/>
        </w:rPr>
        <w:t xml:space="preserve"> </w:t>
      </w:r>
      <w:r w:rsidR="007127C2">
        <w:rPr>
          <w:rFonts w:eastAsia="MS Mincho"/>
          <w:b/>
          <w:i/>
          <w:lang w:eastAsia="ja-JP"/>
        </w:rPr>
        <w:t xml:space="preserve">Compared with R=2, </w:t>
      </w:r>
      <w:r w:rsidR="00753A09">
        <w:rPr>
          <w:rFonts w:eastAsia="MS Mincho"/>
          <w:b/>
          <w:i/>
          <w:lang w:eastAsia="ja-JP"/>
        </w:rPr>
        <w:t>larger R</w:t>
      </w:r>
      <w:r w:rsidR="007127C2" w:rsidRPr="00663D43">
        <w:rPr>
          <w:rFonts w:eastAsia="MS Mincho"/>
          <w:b/>
          <w:i/>
          <w:lang w:eastAsia="ja-JP"/>
        </w:rPr>
        <w:t xml:space="preserve"> </w:t>
      </w:r>
      <w:r w:rsidR="009C00DB" w:rsidRPr="00663D43">
        <w:rPr>
          <w:rFonts w:eastAsia="MS Mincho"/>
          <w:b/>
          <w:i/>
          <w:lang w:eastAsia="ja-JP"/>
        </w:rPr>
        <w:t>(R=</w:t>
      </w:r>
      <w:r w:rsidR="007127C2" w:rsidRPr="00663D43">
        <w:rPr>
          <w:rFonts w:eastAsia="MS Mincho"/>
          <w:b/>
          <w:i/>
          <w:lang w:eastAsia="ja-JP"/>
        </w:rPr>
        <w:t>4, 8, 16</w:t>
      </w:r>
      <w:r w:rsidR="007127C2">
        <w:rPr>
          <w:rFonts w:eastAsia="MS Mincho"/>
          <w:b/>
          <w:i/>
          <w:lang w:eastAsia="ja-JP"/>
        </w:rPr>
        <w:t>)</w:t>
      </w:r>
      <w:r w:rsidR="00753A09">
        <w:rPr>
          <w:rFonts w:eastAsia="MS Mincho"/>
          <w:b/>
          <w:i/>
          <w:lang w:eastAsia="ja-JP"/>
        </w:rPr>
        <w:t xml:space="preserve"> </w:t>
      </w:r>
      <w:r w:rsidR="00FE0171">
        <w:rPr>
          <w:rFonts w:eastAsia="MS Mincho"/>
          <w:b/>
          <w:i/>
          <w:lang w:eastAsia="ja-JP"/>
        </w:rPr>
        <w:t xml:space="preserve">can provide </w:t>
      </w:r>
      <w:r w:rsidR="009C00DB">
        <w:rPr>
          <w:rFonts w:eastAsia="MS Mincho"/>
          <w:b/>
          <w:i/>
          <w:lang w:eastAsia="ja-JP"/>
        </w:rPr>
        <w:t>a better performance</w:t>
      </w:r>
      <w:r w:rsidR="00DC135A">
        <w:rPr>
          <w:rFonts w:eastAsia="MS Mincho"/>
          <w:b/>
          <w:i/>
          <w:lang w:eastAsia="ja-JP"/>
        </w:rPr>
        <w:t xml:space="preserve">, especially </w:t>
      </w:r>
      <w:r w:rsidR="009C00DB">
        <w:rPr>
          <w:rFonts w:eastAsia="MS Mincho"/>
          <w:b/>
          <w:i/>
          <w:lang w:eastAsia="ja-JP"/>
        </w:rPr>
        <w:t>in the case of</w:t>
      </w:r>
      <w:r w:rsidR="00DC135A">
        <w:rPr>
          <w:rFonts w:eastAsia="MS Mincho"/>
          <w:b/>
          <w:i/>
          <w:lang w:eastAsia="ja-JP"/>
        </w:rPr>
        <w:t xml:space="preserve"> large bandwidth</w:t>
      </w:r>
      <w:r w:rsidR="00FE0171">
        <w:rPr>
          <w:rFonts w:eastAsia="MS Mincho"/>
          <w:b/>
          <w:i/>
          <w:lang w:eastAsia="ja-JP"/>
        </w:rPr>
        <w:t xml:space="preserve"> </w:t>
      </w:r>
      <w:r w:rsidR="007179CF">
        <w:rPr>
          <w:rFonts w:eastAsia="MS Mincho"/>
          <w:b/>
          <w:i/>
          <w:lang w:eastAsia="ja-JP"/>
        </w:rPr>
        <w:t>for which</w:t>
      </w:r>
      <w:r w:rsidR="00FE0171">
        <w:rPr>
          <w:rFonts w:eastAsia="MS Mincho"/>
          <w:b/>
          <w:i/>
          <w:lang w:eastAsia="ja-JP"/>
        </w:rPr>
        <w:t xml:space="preserve"> the benefit of finer PMI quantization than CQI subband size is more profound. </w:t>
      </w:r>
      <w:r w:rsidR="00232BAF">
        <w:rPr>
          <w:rFonts w:eastAsia="MS Mincho"/>
          <w:b/>
          <w:i/>
          <w:lang w:eastAsia="ja-JP"/>
        </w:rPr>
        <w:t xml:space="preserve"> </w:t>
      </w:r>
      <w:r w:rsidR="00EE5D04" w:rsidDel="00EE5D04">
        <w:rPr>
          <w:rFonts w:eastAsia="MS Mincho"/>
          <w:b/>
          <w:i/>
          <w:lang w:eastAsia="ja-JP"/>
        </w:rPr>
        <w:t xml:space="preserve"> </w:t>
      </w:r>
    </w:p>
    <w:p w14:paraId="4E9F74E9" w14:textId="5ED13A41" w:rsidR="009424F3" w:rsidRPr="00A346C5" w:rsidRDefault="009424F3" w:rsidP="00663D43">
      <w:pPr>
        <w:rPr>
          <w:rFonts w:eastAsia="MS Mincho"/>
          <w:b/>
          <w:i/>
          <w:lang w:eastAsia="ja-JP"/>
        </w:rPr>
      </w:pPr>
      <w:r w:rsidRPr="00837510">
        <w:rPr>
          <w:rFonts w:eastAsiaTheme="minorEastAsia"/>
          <w:lang w:eastAsia="zh-CN"/>
        </w:rPr>
        <w:t xml:space="preserve">Based on above system level simulation results, we have the following </w:t>
      </w:r>
      <w:r>
        <w:rPr>
          <w:rFonts w:eastAsiaTheme="minorEastAsia"/>
          <w:lang w:eastAsia="zh-CN"/>
        </w:rPr>
        <w:t>proposal</w:t>
      </w:r>
      <w:r w:rsidR="00C22B24">
        <w:rPr>
          <w:rFonts w:eastAsiaTheme="minorEastAsia"/>
          <w:lang w:eastAsia="zh-CN"/>
        </w:rPr>
        <w:t>:</w:t>
      </w:r>
    </w:p>
    <w:p w14:paraId="166E52E3" w14:textId="0E5B8C91" w:rsidR="00161005" w:rsidRDefault="002162BC" w:rsidP="00102622">
      <w:pPr>
        <w:rPr>
          <w:rFonts w:eastAsia="MS Mincho"/>
          <w:b/>
          <w:i/>
          <w:lang w:eastAsia="ja-JP"/>
        </w:rPr>
      </w:pPr>
      <w:r w:rsidRPr="009424F3">
        <w:rPr>
          <w:rFonts w:eastAsia="MS Mincho"/>
          <w:b/>
          <w:i/>
          <w:lang w:eastAsia="ja-JP"/>
        </w:rPr>
        <w:lastRenderedPageBreak/>
        <w:t xml:space="preserve">Proposal </w:t>
      </w:r>
      <w:r w:rsidR="009424F3" w:rsidRPr="009424F3">
        <w:rPr>
          <w:rFonts w:eastAsia="MS Mincho"/>
          <w:b/>
          <w:i/>
          <w:lang w:eastAsia="ja-JP"/>
        </w:rPr>
        <w:t>6</w:t>
      </w:r>
      <w:r w:rsidRPr="009424F3">
        <w:rPr>
          <w:rFonts w:eastAsia="MS Mincho"/>
          <w:b/>
          <w:i/>
          <w:lang w:eastAsia="ja-JP"/>
        </w:rPr>
        <w:t xml:space="preserve">: </w:t>
      </w:r>
      <w:r w:rsidR="00B4110F">
        <w:rPr>
          <w:rFonts w:eastAsia="MS Mincho"/>
          <w:b/>
          <w:i/>
          <w:lang w:eastAsia="ja-JP"/>
        </w:rPr>
        <w:t xml:space="preserve">Support </w:t>
      </w:r>
      <w:r w:rsidR="009424F3" w:rsidRPr="009424F3">
        <w:rPr>
          <w:rFonts w:eastAsia="MS Mincho"/>
          <w:b/>
          <w:i/>
          <w:lang w:eastAsia="ja-JP"/>
        </w:rPr>
        <w:t>Alt 4</w:t>
      </w:r>
      <w:r w:rsidR="00B4110F">
        <w:rPr>
          <w:rFonts w:eastAsia="MS Mincho"/>
          <w:b/>
          <w:i/>
          <w:lang w:eastAsia="ja-JP"/>
        </w:rPr>
        <w:t xml:space="preserve">, i.e. </w:t>
      </w:r>
      <w:r w:rsidR="008846C7" w:rsidRPr="009424F3">
        <w:rPr>
          <w:rFonts w:eastAsia="MS Mincho"/>
          <w:b/>
          <w:i/>
          <w:lang w:eastAsia="ja-JP"/>
        </w:rPr>
        <w:t>R= {1</w:t>
      </w:r>
      <w:r w:rsidR="00BC281E" w:rsidRPr="009424F3">
        <w:rPr>
          <w:rFonts w:eastAsia="MS Mincho"/>
          <w:b/>
          <w:i/>
          <w:lang w:eastAsia="ja-JP"/>
        </w:rPr>
        <w:t>, 2</w:t>
      </w:r>
      <w:r w:rsidR="008846C7" w:rsidRPr="009424F3">
        <w:rPr>
          <w:rFonts w:eastAsia="MS Mincho"/>
          <w:b/>
          <w:i/>
          <w:lang w:eastAsia="ja-JP"/>
        </w:rPr>
        <w:t>,</w:t>
      </w:r>
      <w:r w:rsidR="00C02155">
        <w:rPr>
          <w:rFonts w:eastAsia="MS Mincho"/>
          <w:b/>
          <w:i/>
          <w:lang w:eastAsia="ja-JP"/>
        </w:rPr>
        <w:t xml:space="preserve"> …, </w:t>
      </w:r>
      <m:oMath>
        <m:sSubSup>
          <m:sSubSupPr>
            <m:ctrlPr>
              <w:rPr>
                <w:rFonts w:ascii="Cambria Math" w:eastAsia="MS Mincho" w:hAnsi="Cambria Math"/>
                <w:b/>
                <w:lang w:eastAsia="ja-JP"/>
              </w:rPr>
            </m:ctrlPr>
          </m:sSubSupPr>
          <m:e>
            <m:r>
              <m:rPr>
                <m:sty m:val="bi"/>
              </m:rPr>
              <w:rPr>
                <w:rFonts w:ascii="Cambria Math" w:eastAsia="MS Mincho" w:hAnsi="Cambria Math"/>
                <w:lang w:eastAsia="ja-JP"/>
              </w:rPr>
              <m:t>D*N</m:t>
            </m:r>
          </m:e>
          <m:sub>
            <m:r>
              <m:rPr>
                <m:sty m:val="bi"/>
              </m:rPr>
              <w:rPr>
                <w:rFonts w:ascii="Cambria Math" w:eastAsia="MS Mincho" w:hAnsi="Cambria Math"/>
                <w:lang w:eastAsia="ja-JP"/>
              </w:rPr>
              <m:t>PRB</m:t>
            </m:r>
          </m:sub>
          <m:sup>
            <m:r>
              <m:rPr>
                <m:sty m:val="bi"/>
              </m:rPr>
              <w:rPr>
                <w:rFonts w:ascii="Cambria Math" w:eastAsia="MS Mincho" w:hAnsi="Cambria Math"/>
                <w:lang w:eastAsia="ja-JP"/>
              </w:rPr>
              <m:t>SB</m:t>
            </m:r>
          </m:sup>
        </m:sSubSup>
      </m:oMath>
      <w:r w:rsidR="008846C7" w:rsidRPr="009424F3">
        <w:rPr>
          <w:rFonts w:eastAsia="MS Mincho"/>
          <w:b/>
          <w:i/>
          <w:lang w:eastAsia="ja-JP"/>
        </w:rPr>
        <w:t>} whereas D is the density of CSI-RS in frequency domain</w:t>
      </w:r>
      <w:r w:rsidR="009424F3" w:rsidRPr="009424F3">
        <w:rPr>
          <w:rFonts w:eastAsia="MS Mincho"/>
          <w:b/>
          <w:i/>
          <w:lang w:eastAsia="ja-JP"/>
        </w:rPr>
        <w:t>)</w:t>
      </w:r>
      <w:r w:rsidR="00B4110F">
        <w:rPr>
          <w:rFonts w:eastAsia="MS Mincho"/>
          <w:b/>
          <w:i/>
          <w:lang w:eastAsia="ja-JP"/>
        </w:rPr>
        <w:t>,</w:t>
      </w:r>
      <w:r w:rsidR="00D303A0" w:rsidRPr="009424F3">
        <w:rPr>
          <w:rFonts w:eastAsia="MS Mincho"/>
          <w:b/>
          <w:i/>
          <w:lang w:eastAsia="ja-JP"/>
        </w:rPr>
        <w:t xml:space="preserve"> </w:t>
      </w:r>
      <w:r w:rsidR="009424F3" w:rsidRPr="009424F3">
        <w:rPr>
          <w:rFonts w:eastAsia="MS Mincho"/>
          <w:b/>
          <w:i/>
          <w:lang w:eastAsia="ja-JP"/>
        </w:rPr>
        <w:t>for R17 port selection codebook</w:t>
      </w:r>
      <w:r w:rsidR="005848AE">
        <w:rPr>
          <w:rFonts w:eastAsia="MS Mincho"/>
          <w:b/>
          <w:i/>
          <w:lang w:eastAsia="ja-JP"/>
        </w:rPr>
        <w:t>.</w:t>
      </w:r>
      <w:r w:rsidR="00B4110F">
        <w:rPr>
          <w:rFonts w:eastAsia="MS Mincho"/>
          <w:b/>
          <w:i/>
          <w:lang w:eastAsia="ja-JP"/>
        </w:rPr>
        <w:t xml:space="preserve"> </w:t>
      </w:r>
    </w:p>
    <w:p w14:paraId="129E92F3" w14:textId="77777777" w:rsidR="00C22B24" w:rsidRPr="00444359" w:rsidRDefault="00C22B24" w:rsidP="00102622">
      <w:pPr>
        <w:rPr>
          <w:b/>
          <w:i/>
          <w:lang w:eastAsia="zh-CN"/>
        </w:rPr>
      </w:pPr>
    </w:p>
    <w:p w14:paraId="3AD9B736" w14:textId="5479CF08" w:rsidR="00473184" w:rsidRPr="00227BEF" w:rsidRDefault="00473184" w:rsidP="00435135">
      <w:pPr>
        <w:pStyle w:val="af0"/>
        <w:numPr>
          <w:ilvl w:val="0"/>
          <w:numId w:val="3"/>
        </w:numPr>
        <w:ind w:firstLineChars="0"/>
        <w:rPr>
          <w:b/>
        </w:rPr>
      </w:pPr>
      <w:r>
        <w:rPr>
          <w:b/>
        </w:rPr>
        <w:t>Remain</w:t>
      </w:r>
      <w:r w:rsidR="006E2F82">
        <w:rPr>
          <w:b/>
        </w:rPr>
        <w:t>ing</w:t>
      </w:r>
      <w:r>
        <w:rPr>
          <w:b/>
        </w:rPr>
        <w:t xml:space="preserve"> issues</w:t>
      </w:r>
      <w:r w:rsidRPr="00442E1F">
        <w:rPr>
          <w:b/>
        </w:rPr>
        <w:t xml:space="preserve"> of</w:t>
      </w:r>
      <w:r>
        <w:rPr>
          <w:b/>
        </w:rPr>
        <w:t xml:space="preserve"> codebook structure for</w:t>
      </w:r>
      <w:r w:rsidRPr="00442E1F">
        <w:rPr>
          <w:b/>
        </w:rPr>
        <w:t xml:space="preserve"> </w:t>
      </w:r>
      <w:r>
        <w:rPr>
          <w:rFonts w:eastAsia="MS Mincho"/>
          <w:b/>
          <w:i/>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p>
    <w:p w14:paraId="453F09AE" w14:textId="58780FA9" w:rsidR="00BC281E" w:rsidRPr="00BC281E" w:rsidRDefault="00BC281E" w:rsidP="00BC281E">
      <w:pPr>
        <w:rPr>
          <w:rFonts w:eastAsia="MS Mincho"/>
          <w:lang w:eastAsia="ja-JP"/>
        </w:rPr>
      </w:pPr>
      <w:r w:rsidRPr="00BC281E">
        <w:rPr>
          <w:rFonts w:eastAsia="MS Mincho"/>
          <w:lang w:eastAsia="ja-JP"/>
        </w:rPr>
        <w:t xml:space="preserve">For linear combination coefficients matrix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Pr="00BC281E">
        <w:rPr>
          <w:rFonts w:eastAsia="MS Mincho"/>
          <w:lang w:eastAsia="ja-JP"/>
        </w:rPr>
        <w:t xml:space="preserve">, main remaining issues may include: </w:t>
      </w:r>
    </w:p>
    <w:p w14:paraId="13061D25" w14:textId="50352431" w:rsidR="006F3EC9" w:rsidRDefault="006F3EC9" w:rsidP="006F3EC9">
      <w:pPr>
        <w:pStyle w:val="af0"/>
        <w:numPr>
          <w:ilvl w:val="0"/>
          <w:numId w:val="22"/>
        </w:numPr>
        <w:ind w:firstLineChars="0"/>
        <w:rPr>
          <w:rFonts w:eastAsiaTheme="minorEastAsia"/>
          <w:lang w:eastAsia="zh-CN"/>
        </w:rPr>
      </w:pPr>
      <w:r>
        <w:rPr>
          <w:rFonts w:eastAsiaTheme="minorEastAsia"/>
          <w:lang w:eastAsia="zh-CN"/>
        </w:rPr>
        <w:t xml:space="preserve">Values of </w:t>
      </w:r>
      <m:oMath>
        <m:r>
          <w:rPr>
            <w:rFonts w:ascii="Cambria Math" w:eastAsia="MS Mincho" w:hAnsi="Cambria Math"/>
            <w:lang w:eastAsia="ja-JP"/>
          </w:rPr>
          <m:t>β</m:t>
        </m:r>
      </m:oMath>
    </w:p>
    <w:p w14:paraId="01C6997D" w14:textId="7FC0F72F" w:rsidR="006F3EC9" w:rsidRDefault="006F3EC9" w:rsidP="006F3EC9">
      <w:pPr>
        <w:pStyle w:val="af0"/>
        <w:numPr>
          <w:ilvl w:val="0"/>
          <w:numId w:val="22"/>
        </w:numPr>
        <w:ind w:firstLineChars="0"/>
        <w:rPr>
          <w:rFonts w:eastAsiaTheme="minorEastAsia"/>
          <w:lang w:eastAsia="zh-CN"/>
        </w:rPr>
      </w:pPr>
      <w:r w:rsidRPr="006F3EC9">
        <w:rPr>
          <w:rFonts w:eastAsiaTheme="minorEastAsia"/>
          <w:lang w:eastAsia="zh-CN"/>
        </w:rPr>
        <w:t>A bitmap for indicati</w:t>
      </w:r>
      <w:r w:rsidR="006E2F82">
        <w:rPr>
          <w:rFonts w:eastAsiaTheme="minorEastAsia"/>
          <w:lang w:eastAsia="zh-CN"/>
        </w:rPr>
        <w:t xml:space="preserve">ng </w:t>
      </w:r>
      <w:r w:rsidRPr="006F3EC9">
        <w:rPr>
          <w:rFonts w:eastAsiaTheme="minorEastAsia"/>
          <w:lang w:eastAsia="zh-CN"/>
        </w:rPr>
        <w:t>non-zero coefficients</w:t>
      </w:r>
      <w:r>
        <w:rPr>
          <w:rFonts w:eastAsiaTheme="minorEastAsia"/>
          <w:lang w:eastAsia="zh-CN"/>
        </w:rPr>
        <w:t xml:space="preserve"> </w:t>
      </w:r>
      <w:r w:rsidRPr="006F3EC9">
        <w:rPr>
          <w:rFonts w:eastAsiaTheme="minorEastAsia"/>
          <w:lang w:eastAsia="zh-CN"/>
        </w:rPr>
        <w:t>is polarization-common or polarization-specific</w:t>
      </w:r>
    </w:p>
    <w:p w14:paraId="37043353" w14:textId="11E4E2F8" w:rsidR="006F3EC9" w:rsidRPr="006F3EC9" w:rsidRDefault="006F3EC9" w:rsidP="006F3EC9">
      <w:pPr>
        <w:pStyle w:val="af0"/>
        <w:numPr>
          <w:ilvl w:val="0"/>
          <w:numId w:val="22"/>
        </w:numPr>
        <w:ind w:firstLineChars="0"/>
        <w:rPr>
          <w:rFonts w:eastAsiaTheme="minorEastAsia"/>
          <w:lang w:eastAsia="zh-CN"/>
        </w:rPr>
      </w:pPr>
      <w:r>
        <w:rPr>
          <w:rFonts w:eastAsiaTheme="minorEastAsia"/>
          <w:lang w:eastAsia="zh-CN"/>
        </w:rPr>
        <w:t>Q</w:t>
      </w:r>
      <w:r w:rsidRPr="006F3EC9">
        <w:rPr>
          <w:rFonts w:eastAsiaTheme="minorEastAsia"/>
          <w:lang w:eastAsia="zh-CN"/>
        </w:rPr>
        <w:t>uantization</w:t>
      </w:r>
      <w:r>
        <w:rPr>
          <w:rFonts w:eastAsiaTheme="minorEastAsia"/>
          <w:lang w:eastAsia="zh-CN"/>
        </w:rPr>
        <w:t xml:space="preserve"> mechanism of coefficients</w:t>
      </w:r>
    </w:p>
    <w:p w14:paraId="7E37935D" w14:textId="28D7C887" w:rsidR="006F3EC9" w:rsidRPr="006F3EC9" w:rsidRDefault="006F3EC9" w:rsidP="006F3EC9">
      <w:pPr>
        <w:pStyle w:val="af0"/>
        <w:numPr>
          <w:ilvl w:val="0"/>
          <w:numId w:val="5"/>
        </w:numPr>
        <w:ind w:firstLineChars="0"/>
        <w:rPr>
          <w:b/>
        </w:rPr>
      </w:pPr>
      <w:r w:rsidRPr="006F3EC9">
        <w:rPr>
          <w:b/>
        </w:rPr>
        <w:t>A bitmap for indicati</w:t>
      </w:r>
      <w:r w:rsidR="006E2F82">
        <w:rPr>
          <w:b/>
        </w:rPr>
        <w:t>ng</w:t>
      </w:r>
      <w:r w:rsidRPr="006F3EC9">
        <w:rPr>
          <w:b/>
        </w:rPr>
        <w:t xml:space="preserve"> non-zero coefficients is polarization-common or polarization-specific</w:t>
      </w:r>
    </w:p>
    <w:p w14:paraId="7838CDA2" w14:textId="788C0C71" w:rsidR="00A52A6A" w:rsidRDefault="00473184" w:rsidP="00473184">
      <w:r>
        <w:t xml:space="preserve">Based on </w:t>
      </w:r>
      <w:r w:rsidR="006F3EC9">
        <w:t>the agreements in RAN1#104bis</w:t>
      </w:r>
      <w:r w:rsidR="006F3EC9">
        <w:rPr>
          <w:rFonts w:hint="eastAsia"/>
          <w:lang w:eastAsia="zh-CN"/>
        </w:rPr>
        <w:t>-</w:t>
      </w:r>
      <w:r w:rsidR="006F3EC9">
        <w:t xml:space="preserve">e, </w:t>
      </w:r>
      <w:r w:rsidRPr="00EE6081">
        <w:t xml:space="preserve">a bitmap can be </w:t>
      </w:r>
      <w:r>
        <w:t xml:space="preserve">used to further compress the CSI feedback overhead, </w:t>
      </w:r>
      <w:r w:rsidRPr="00EE6081">
        <w:t xml:space="preserve">so that UE can only report non-zero </w:t>
      </w:r>
      <w:r>
        <w:t xml:space="preserve">linear combination </w:t>
      </w:r>
      <w:r w:rsidRPr="00EE6081">
        <w:t xml:space="preserve">coefficients based on measurement results, which </w:t>
      </w:r>
      <w:r>
        <w:t xml:space="preserve">is similar </w:t>
      </w:r>
      <w:r w:rsidR="00A52A6A">
        <w:t>with design principle o</w:t>
      </w:r>
      <w:r>
        <w:t xml:space="preserve">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rFonts w:hint="eastAsia"/>
          <w:lang w:eastAsia="zh-CN"/>
        </w:rPr>
        <w:t xml:space="preserve"> </w:t>
      </w:r>
      <w:r>
        <w:t>in R16</w:t>
      </w:r>
      <w:r w:rsidRPr="00EE6081">
        <w:t xml:space="preserve">. </w:t>
      </w:r>
      <w:r w:rsidR="006F3EC9">
        <w:t xml:space="preserve">And </w:t>
      </w:r>
      <w:r w:rsidR="006F3EC9" w:rsidRPr="006F3EC9">
        <w:t xml:space="preserve">a bitmap is polarization-common or polarization-specific </w:t>
      </w:r>
      <w:r w:rsidR="006F3EC9">
        <w:t xml:space="preserve">should be further studied </w:t>
      </w:r>
      <w:r w:rsidR="006F3EC9" w:rsidRPr="006F3EC9">
        <w:t>whereas polarization-specific bitmap is the baseline</w:t>
      </w:r>
      <w:r w:rsidR="006F3EC9">
        <w:t>.</w:t>
      </w:r>
    </w:p>
    <w:p w14:paraId="4D565A79" w14:textId="097D854B" w:rsidR="00473184" w:rsidRDefault="00A52A6A" w:rsidP="00473184">
      <w:r>
        <w:t xml:space="preserve">Considering following </w:t>
      </w:r>
      <w:r w:rsidR="00473184" w:rsidRPr="00EE6081">
        <w:t>bitmap design:</w:t>
      </w:r>
    </w:p>
    <w:p w14:paraId="2F09CFFB" w14:textId="323DC75C" w:rsidR="00473184" w:rsidRPr="004B09B1" w:rsidRDefault="00473184" w:rsidP="00435135">
      <w:pPr>
        <w:pStyle w:val="af0"/>
        <w:numPr>
          <w:ilvl w:val="0"/>
          <w:numId w:val="4"/>
        </w:numPr>
        <w:spacing w:afterLines="50"/>
        <w:ind w:firstLineChars="0"/>
        <w:rPr>
          <w:rFonts w:eastAsia="MS Mincho"/>
          <w:lang w:eastAsia="ja-JP"/>
        </w:rPr>
      </w:pPr>
      <w:r w:rsidRPr="004B09B1">
        <w:rPr>
          <w:rFonts w:eastAsia="MS Mincho"/>
          <w:lang w:eastAsia="ja-JP"/>
        </w:rPr>
        <w:t>Polarization-common</w:t>
      </w:r>
      <w:r w:rsidRPr="00795D37">
        <w:rPr>
          <w:rFonts w:eastAsia="MS Mincho"/>
          <w:lang w:eastAsia="ja-JP"/>
        </w:rPr>
        <w:t xml:space="preserve"> bitmap</w:t>
      </w:r>
      <w:r w:rsidRPr="004B09B1">
        <w:rPr>
          <w:rFonts w:eastAsia="MS Mincho"/>
          <w:lang w:eastAsia="ja-JP"/>
        </w:rPr>
        <w:t xml:space="preserve">: </w:t>
      </w:r>
      <w:r>
        <w:rPr>
          <w:rFonts w:eastAsia="MS Mincho"/>
          <w:lang w:eastAsia="ja-JP"/>
        </w:rPr>
        <w:t>UE can f</w:t>
      </w:r>
      <w:r w:rsidRPr="00795D37">
        <w:rPr>
          <w:rFonts w:eastAsia="MS Mincho"/>
          <w:lang w:eastAsia="ja-JP"/>
        </w:rPr>
        <w:t xml:space="preserve">reely selects </w:t>
      </w:r>
      <m:oMath>
        <m:sSub>
          <m:sSubPr>
            <m:ctrlPr>
              <w:rPr>
                <w:rFonts w:ascii="Cambria Math" w:eastAsia="MS Mincho" w:hAnsi="Cambria Math"/>
                <w:lang w:eastAsia="ja-JP"/>
              </w:rPr>
            </m:ctrlPr>
          </m:sSubPr>
          <m:e>
            <m:r>
              <m:rPr>
                <m:sty m:val="p"/>
              </m:rPr>
              <w:rPr>
                <w:rFonts w:ascii="Cambria Math" w:eastAsia="MS Mincho" w:hAnsi="Cambria Math"/>
                <w:lang w:eastAsia="ja-JP"/>
              </w:rPr>
              <m:t>K</m:t>
            </m:r>
          </m:e>
          <m:sub>
            <m:r>
              <m:rPr>
                <m:sty m:val="p"/>
              </m:rPr>
              <w:rPr>
                <w:rFonts w:ascii="Cambria Math" w:eastAsia="MS Mincho" w:hAnsi="Cambria Math"/>
                <w:lang w:eastAsia="ja-JP"/>
              </w:rPr>
              <m:t>0</m:t>
            </m:r>
          </m:sub>
        </m:sSub>
      </m:oMath>
      <w:r w:rsidRPr="00795D37">
        <w:rPr>
          <w:rFonts w:eastAsia="MS Mincho"/>
          <w:lang w:eastAsia="ja-JP"/>
        </w:rPr>
        <w:t>/2 non-zero coefficients out of  K</w:t>
      </w:r>
      <w:r w:rsidRPr="00617896">
        <w:rPr>
          <w:rFonts w:eastAsia="MS Mincho"/>
          <w:vertAlign w:val="subscript"/>
          <w:lang w:eastAsia="ja-JP"/>
        </w:rPr>
        <w:t>1</w:t>
      </w:r>
      <m:oMath>
        <m:sSub>
          <m:sSubPr>
            <m:ctrlPr>
              <w:rPr>
                <w:rFonts w:ascii="Cambria Math" w:hAnsi="Cambria Math"/>
              </w:rPr>
            </m:ctrlPr>
          </m:sSubPr>
          <m:e>
            <m:r>
              <w:rPr>
                <w:rFonts w:ascii="Cambria Math" w:hAnsi="Cambria Math"/>
              </w:rPr>
              <m:t>M</m:t>
            </m:r>
          </m:e>
          <m:sub>
            <m:r>
              <w:rPr>
                <w:rFonts w:ascii="Cambria Math" w:hAnsi="Cambria Math"/>
              </w:rPr>
              <m:t>v</m:t>
            </m:r>
          </m:sub>
        </m:sSub>
      </m:oMath>
      <w:r>
        <w:rPr>
          <w:rFonts w:eastAsia="MS Mincho"/>
          <w:lang w:eastAsia="ja-JP"/>
        </w:rPr>
        <w:t>/2</w:t>
      </w:r>
      <w:r w:rsidRPr="00795D37">
        <w:rPr>
          <w:rFonts w:eastAsia="MS Mincho"/>
          <w:lang w:eastAsia="ja-JP"/>
        </w:rPr>
        <w:t xml:space="preserve">  coefficients</w:t>
      </w:r>
    </w:p>
    <w:p w14:paraId="267C9139" w14:textId="71921D8E" w:rsidR="00473184" w:rsidRPr="004B09B1" w:rsidRDefault="00473184" w:rsidP="00435135">
      <w:pPr>
        <w:pStyle w:val="af0"/>
        <w:numPr>
          <w:ilvl w:val="0"/>
          <w:numId w:val="4"/>
        </w:numPr>
        <w:spacing w:afterLines="50"/>
        <w:ind w:firstLineChars="0"/>
        <w:rPr>
          <w:rFonts w:eastAsia="MS Mincho"/>
          <w:lang w:eastAsia="ja-JP"/>
        </w:rPr>
      </w:pPr>
      <w:r w:rsidRPr="004B09B1">
        <w:rPr>
          <w:rFonts w:eastAsia="MS Mincho"/>
          <w:lang w:eastAsia="ja-JP"/>
        </w:rPr>
        <w:t>Polarization-specific</w:t>
      </w:r>
      <w:r w:rsidRPr="00795D37">
        <w:rPr>
          <w:rFonts w:eastAsia="MS Mincho"/>
          <w:lang w:eastAsia="ja-JP"/>
        </w:rPr>
        <w:t xml:space="preserve"> bitmap</w:t>
      </w:r>
      <w:r w:rsidRPr="004B09B1">
        <w:rPr>
          <w:rFonts w:eastAsia="MS Mincho"/>
          <w:lang w:eastAsia="ja-JP"/>
        </w:rPr>
        <w:t>:</w:t>
      </w:r>
      <w:r w:rsidRPr="00795D37">
        <w:rPr>
          <w:rFonts w:eastAsia="MS Mincho"/>
          <w:lang w:eastAsia="ja-JP"/>
        </w:rPr>
        <w:t xml:space="preserve"> </w:t>
      </w:r>
      <w:r>
        <w:rPr>
          <w:rFonts w:eastAsia="MS Mincho"/>
          <w:lang w:eastAsia="ja-JP"/>
        </w:rPr>
        <w:t>UE can f</w:t>
      </w:r>
      <w:r w:rsidRPr="00795D37">
        <w:rPr>
          <w:rFonts w:eastAsia="MS Mincho"/>
          <w:lang w:eastAsia="ja-JP"/>
        </w:rPr>
        <w:t xml:space="preserve">reely selects </w:t>
      </w:r>
      <m:oMath>
        <m:sSub>
          <m:sSubPr>
            <m:ctrlPr>
              <w:rPr>
                <w:rFonts w:ascii="Cambria Math" w:eastAsia="MS Mincho" w:hAnsi="Cambria Math"/>
                <w:lang w:eastAsia="ja-JP"/>
              </w:rPr>
            </m:ctrlPr>
          </m:sSubPr>
          <m:e>
            <m:r>
              <m:rPr>
                <m:sty m:val="p"/>
              </m:rPr>
              <w:rPr>
                <w:rFonts w:ascii="Cambria Math" w:eastAsia="MS Mincho" w:hAnsi="Cambria Math"/>
                <w:lang w:eastAsia="ja-JP"/>
              </w:rPr>
              <m:t>K</m:t>
            </m:r>
          </m:e>
          <m:sub>
            <m:r>
              <m:rPr>
                <m:sty m:val="p"/>
              </m:rPr>
              <w:rPr>
                <w:rFonts w:ascii="Cambria Math" w:eastAsia="MS Mincho" w:hAnsi="Cambria Math"/>
                <w:lang w:eastAsia="ja-JP"/>
              </w:rPr>
              <m:t>0</m:t>
            </m:r>
          </m:sub>
        </m:sSub>
      </m:oMath>
      <w:r w:rsidRPr="00795D37">
        <w:rPr>
          <w:rFonts w:eastAsia="MS Mincho"/>
          <w:lang w:eastAsia="ja-JP"/>
        </w:rPr>
        <w:t xml:space="preserve"> non-zero coefficients out of  K</w:t>
      </w:r>
      <w:r w:rsidRPr="00617896">
        <w:rPr>
          <w:rFonts w:eastAsia="MS Mincho"/>
          <w:vertAlign w:val="subscript"/>
          <w:lang w:eastAsia="ja-JP"/>
        </w:rPr>
        <w:t>1</w:t>
      </w:r>
      <m:oMath>
        <m:sSub>
          <m:sSubPr>
            <m:ctrlPr>
              <w:rPr>
                <w:rFonts w:ascii="Cambria Math" w:hAnsi="Cambria Math"/>
              </w:rPr>
            </m:ctrlPr>
          </m:sSubPr>
          <m:e>
            <m:r>
              <w:rPr>
                <w:rFonts w:ascii="Cambria Math" w:hAnsi="Cambria Math"/>
              </w:rPr>
              <m:t>M</m:t>
            </m:r>
          </m:e>
          <m:sub>
            <m:r>
              <w:rPr>
                <w:rFonts w:ascii="Cambria Math" w:hAnsi="Cambria Math"/>
              </w:rPr>
              <m:t>v</m:t>
            </m:r>
          </m:sub>
        </m:sSub>
      </m:oMath>
      <w:r w:rsidRPr="00795D37">
        <w:rPr>
          <w:rFonts w:eastAsia="MS Mincho"/>
          <w:lang w:eastAsia="ja-JP"/>
        </w:rPr>
        <w:t xml:space="preserve">  coefficients</w:t>
      </w:r>
    </w:p>
    <w:p w14:paraId="13DC04A9" w14:textId="6D629B29" w:rsidR="00473184" w:rsidRPr="004B09B1" w:rsidRDefault="00473184" w:rsidP="00473184">
      <w:r w:rsidRPr="004B09B1">
        <w:t>“</w:t>
      </w:r>
      <w:r w:rsidR="000028A1">
        <w:t xml:space="preserve">Relative </w:t>
      </w:r>
      <w:r w:rsidRPr="004B09B1">
        <w:t>UPT gain and CSI feedback overhead” is simulated</w:t>
      </w:r>
      <w:r w:rsidR="00A52A6A">
        <w:t xml:space="preserve"> and</w:t>
      </w:r>
      <w:r>
        <w:t xml:space="preserve"> shown as </w:t>
      </w:r>
      <w:r w:rsidRPr="00F76DAE">
        <w:t xml:space="preserve">Figure </w:t>
      </w:r>
      <w:r w:rsidR="00E950AA">
        <w:t>8</w:t>
      </w:r>
      <w:r w:rsidRPr="004B09B1">
        <w:t>. In the simulation, we assume</w:t>
      </w:r>
      <w:r>
        <w:t xml:space="preserve"> </w:t>
      </w:r>
      <w:r>
        <w:rPr>
          <w:rFonts w:eastAsia="MS Mincho"/>
          <w:lang w:eastAsia="ja-JP"/>
        </w:rPr>
        <w:t>P</w:t>
      </w:r>
      <w:r w:rsidR="002546C4">
        <w:rPr>
          <w:rFonts w:eastAsia="MS Mincho"/>
          <w:lang w:eastAsia="ja-JP"/>
        </w:rPr>
        <w:t>=</w:t>
      </w:r>
      <w:r>
        <w:rPr>
          <w:rFonts w:eastAsia="MS Mincho"/>
          <w:lang w:eastAsia="ja-JP"/>
        </w:rPr>
        <w:t xml:space="preserve">32 </w:t>
      </w:r>
      <w:r w:rsidR="002546C4">
        <w:rPr>
          <w:rFonts w:eastAsia="MS Mincho"/>
          <w:lang w:eastAsia="ja-JP"/>
        </w:rPr>
        <w:t xml:space="preserve">and </w:t>
      </w:r>
      <w:r w:rsidR="002546C4" w:rsidRPr="00795D37">
        <w:rPr>
          <w:rFonts w:eastAsia="MS Mincho"/>
          <w:lang w:eastAsia="ja-JP"/>
        </w:rPr>
        <w:t>K</w:t>
      </w:r>
      <w:r w:rsidR="002546C4" w:rsidRPr="00617896">
        <w:rPr>
          <w:rFonts w:eastAsia="MS Mincho"/>
          <w:vertAlign w:val="subscript"/>
          <w:lang w:eastAsia="ja-JP"/>
        </w:rPr>
        <w:t>1</w:t>
      </w:r>
      <w:r w:rsidR="002546C4">
        <w:rPr>
          <w:rFonts w:eastAsia="MS Mincho"/>
          <w:lang w:eastAsia="ja-JP"/>
        </w:rPr>
        <w:t xml:space="preserve">=16/32 </w:t>
      </w:r>
      <w:r>
        <w:rPr>
          <w:rFonts w:eastAsia="MS Mincho"/>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w:rPr>
            <w:rFonts w:ascii="Cambria Math" w:eastAsia="MS Mincho" w:hAnsi="Cambria Math"/>
            <w:lang w:eastAsia="ja-JP"/>
          </w:rPr>
          <m:t xml:space="preserve"> </m:t>
        </m:r>
        <m:r>
          <m:rPr>
            <m:sty m:val="p"/>
          </m:rPr>
          <w:rPr>
            <w:rFonts w:ascii="Cambria Math" w:hAnsi="Cambria Math"/>
          </w:rPr>
          <m:t xml:space="preserve">and </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m:t>
        </m:r>
        <m:r>
          <w:rPr>
            <w:rFonts w:ascii="Cambria Math" w:eastAsia="MS Mincho" w:hAnsi="Cambria Math"/>
            <w:lang w:eastAsia="ja-JP"/>
          </w:rPr>
          <m:t>N=1</m:t>
        </m:r>
        <m:r>
          <m:rPr>
            <m:sty m:val="p"/>
          </m:rPr>
          <w:rPr>
            <w:rFonts w:ascii="Cambria Math" w:hAnsi="Cambria Math" w:hint="eastAsia"/>
            <w:lang w:eastAsia="zh-CN"/>
          </w:rPr>
          <m:t xml:space="preserve"> </m:t>
        </m:r>
        <m:r>
          <m:rPr>
            <m:sty m:val="p"/>
          </m:rPr>
          <w:rPr>
            <w:rFonts w:ascii="Cambria Math" w:hAnsi="Cambria Math"/>
          </w:rPr>
          <m:t>for</m:t>
        </m:r>
        <m:r>
          <m:rPr>
            <m:sty m:val="p"/>
          </m:rPr>
          <w:rPr>
            <w:rFonts w:ascii="Cambria Math" w:hAnsi="Cambria Math" w:hint="eastAsia"/>
            <w:lang w:eastAsia="zh-CN"/>
          </w:rPr>
          <m:t xml:space="preserve"> </m:t>
        </m:r>
        <m:r>
          <m:rPr>
            <m:sty m:val="p"/>
          </m:rPr>
          <w:rPr>
            <w:rFonts w:ascii="Cambria Math" w:hAnsi="Cambria Math"/>
          </w:rPr>
          <m:t xml:space="preserve"> </m:t>
        </m:r>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D6324F">
        <w:t>.</w:t>
      </w:r>
      <w:r w:rsidR="002546C4">
        <w:t xml:space="preserve"> </w:t>
      </w:r>
    </w:p>
    <w:p w14:paraId="22B78A9B" w14:textId="7A2E4B61" w:rsidR="00473184" w:rsidRDefault="009A18C5" w:rsidP="008A4E88">
      <w:pPr>
        <w:spacing w:after="0"/>
        <w:jc w:val="left"/>
        <w:rPr>
          <w:lang w:eastAsia="zh-CN"/>
        </w:rPr>
      </w:pPr>
      <w:r>
        <w:rPr>
          <w:rFonts w:eastAsiaTheme="minorEastAsia"/>
          <w:lang w:eastAsia="zh-CN"/>
        </w:rPr>
        <w:t xml:space="preserve">            </w:t>
      </w:r>
      <w:r>
        <w:rPr>
          <w:rFonts w:eastAsiaTheme="minorEastAsia"/>
          <w:noProof/>
          <w:lang w:eastAsia="zh-CN"/>
        </w:rPr>
        <w:drawing>
          <wp:inline distT="0" distB="0" distL="0" distR="0" wp14:anchorId="5430976E" wp14:editId="2CE3FD68">
            <wp:extent cx="2541247" cy="16839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2577272" cy="1707776"/>
                    </a:xfrm>
                    <a:prstGeom prst="rect">
                      <a:avLst/>
                    </a:prstGeom>
                    <a:noFill/>
                    <a:ln>
                      <a:noFill/>
                    </a:ln>
                    <a:extLst>
                      <a:ext uri="{53640926-AAD7-44D8-BBD7-CCE9431645EC}">
                        <a14:shadowObscured xmlns:a14="http://schemas.microsoft.com/office/drawing/2010/main"/>
                      </a:ext>
                    </a:extLst>
                  </pic:spPr>
                </pic:pic>
              </a:graphicData>
            </a:graphic>
          </wp:inline>
        </w:drawing>
      </w:r>
      <w:r>
        <w:rPr>
          <w:lang w:eastAsia="zh-CN"/>
        </w:rPr>
        <w:t xml:space="preserve">      </w:t>
      </w:r>
      <w:r w:rsidR="00D87409">
        <w:rPr>
          <w:lang w:eastAsia="zh-CN"/>
        </w:rPr>
        <w:t xml:space="preserve"> </w:t>
      </w:r>
      <w:r>
        <w:rPr>
          <w:lang w:eastAsia="zh-CN"/>
        </w:rPr>
        <w:t xml:space="preserve">   </w:t>
      </w:r>
      <w:r>
        <w:rPr>
          <w:noProof/>
          <w:lang w:eastAsia="zh-CN"/>
        </w:rPr>
        <w:drawing>
          <wp:inline distT="0" distB="0" distL="0" distR="0" wp14:anchorId="390E3C90" wp14:editId="438120F6">
            <wp:extent cx="2541600" cy="1684800"/>
            <wp:effectExtent l="0" t="0" r="0" b="0"/>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2541600" cy="1684800"/>
                    </a:xfrm>
                    <a:prstGeom prst="rect">
                      <a:avLst/>
                    </a:prstGeom>
                    <a:noFill/>
                    <a:ln>
                      <a:noFill/>
                    </a:ln>
                    <a:extLst>
                      <a:ext uri="{53640926-AAD7-44D8-BBD7-CCE9431645EC}">
                        <a14:shadowObscured xmlns:a14="http://schemas.microsoft.com/office/drawing/2010/main"/>
                      </a:ext>
                    </a:extLst>
                  </pic:spPr>
                </pic:pic>
              </a:graphicData>
            </a:graphic>
          </wp:inline>
        </w:drawing>
      </w:r>
    </w:p>
    <w:p w14:paraId="46CAE376" w14:textId="4CAF904A" w:rsidR="002546C4" w:rsidRDefault="00473184" w:rsidP="00F5366C">
      <w:pPr>
        <w:pStyle w:val="af0"/>
        <w:spacing w:after="0"/>
        <w:ind w:left="360" w:firstLineChars="650" w:firstLine="1430"/>
      </w:pPr>
      <w:r>
        <w:rPr>
          <w:rFonts w:eastAsiaTheme="minorEastAsia"/>
          <w:lang w:eastAsia="zh-CN"/>
        </w:rPr>
        <w:t xml:space="preserve">(1) </w:t>
      </w:r>
      <m:oMath>
        <m:r>
          <m:rPr>
            <m:sty m:val="p"/>
          </m:rPr>
          <w:rPr>
            <w:rFonts w:ascii="Cambria Math" w:eastAsia="MS Mincho" w:hAnsi="Cambria Math"/>
            <w:lang w:eastAsia="ja-JP"/>
          </w:rPr>
          <m:t>DFT basis</m:t>
        </m:r>
      </m:oMath>
      <w:r w:rsidR="002546C4">
        <w:rPr>
          <w:rFonts w:eastAsiaTheme="minorEastAsia" w:hint="eastAsia"/>
          <w:lang w:eastAsia="zh-CN"/>
        </w:rPr>
        <w:t>，</w:t>
      </w:r>
      <w:r w:rsidR="008D7B8A">
        <w:rPr>
          <w:rFonts w:eastAsiaTheme="minorEastAsia" w:hint="eastAsia"/>
          <w:lang w:eastAsia="zh-CN"/>
        </w:rPr>
        <w:t>P=</w:t>
      </w:r>
      <w:r w:rsidR="002546C4" w:rsidRPr="00795D37">
        <w:rPr>
          <w:rFonts w:eastAsia="MS Mincho"/>
          <w:lang w:eastAsia="ja-JP"/>
        </w:rPr>
        <w:t>K</w:t>
      </w:r>
      <w:r w:rsidR="002546C4" w:rsidRPr="00617896">
        <w:rPr>
          <w:rFonts w:eastAsia="MS Mincho"/>
          <w:vertAlign w:val="subscript"/>
          <w:lang w:eastAsia="ja-JP"/>
        </w:rPr>
        <w:t>1</w:t>
      </w:r>
      <w:r w:rsidR="002546C4">
        <w:rPr>
          <w:rFonts w:eastAsiaTheme="minorEastAsia" w:hint="eastAsia"/>
          <w:lang w:eastAsia="zh-CN"/>
        </w:rPr>
        <w:t>=</w:t>
      </w:r>
      <w:r w:rsidR="002546C4">
        <w:rPr>
          <w:rFonts w:eastAsiaTheme="minorEastAsia"/>
          <w:lang w:eastAsia="zh-CN"/>
        </w:rPr>
        <w:t>32</w:t>
      </w:r>
      <w:r>
        <w:rPr>
          <w:rFonts w:eastAsiaTheme="minorEastAsia"/>
          <w:lang w:eastAsia="zh-CN"/>
        </w:rPr>
        <w:t xml:space="preserve">                          </w:t>
      </w:r>
      <w:r w:rsidR="009A18C5">
        <w:rPr>
          <w:rFonts w:eastAsiaTheme="minorEastAsia"/>
          <w:lang w:eastAsia="zh-CN"/>
        </w:rPr>
        <w:t xml:space="preserve"> </w:t>
      </w:r>
      <w:r>
        <w:rPr>
          <w:rFonts w:eastAsiaTheme="minorEastAsia"/>
          <w:lang w:eastAsia="zh-CN"/>
        </w:rPr>
        <w:t xml:space="preserve">        (2) </w:t>
      </w:r>
      <m:oMath>
        <m:r>
          <m:rPr>
            <m:sty m:val="p"/>
          </m:rPr>
          <w:rPr>
            <w:rFonts w:ascii="Cambria Math" w:eastAsia="MS Mincho" w:hAnsi="Cambria Math"/>
            <w:lang w:eastAsia="ja-JP"/>
          </w:rPr>
          <m:t>DFT basis</m:t>
        </m:r>
      </m:oMath>
      <w:r w:rsidR="002546C4">
        <w:rPr>
          <w:rFonts w:eastAsiaTheme="minorEastAsia" w:hint="eastAsia"/>
          <w:lang w:eastAsia="zh-CN"/>
        </w:rPr>
        <w:t>，</w:t>
      </w:r>
      <w:r w:rsidR="008D7B8A">
        <w:rPr>
          <w:rFonts w:eastAsiaTheme="minorEastAsia" w:hint="eastAsia"/>
          <w:lang w:eastAsia="zh-CN"/>
        </w:rPr>
        <w:t>P=</w:t>
      </w:r>
      <w:r w:rsidR="002546C4" w:rsidRPr="00795D37">
        <w:rPr>
          <w:rFonts w:eastAsia="MS Mincho"/>
          <w:lang w:eastAsia="ja-JP"/>
        </w:rPr>
        <w:t>K</w:t>
      </w:r>
      <w:r w:rsidR="002546C4" w:rsidRPr="00617896">
        <w:rPr>
          <w:rFonts w:eastAsia="MS Mincho"/>
          <w:vertAlign w:val="subscript"/>
          <w:lang w:eastAsia="ja-JP"/>
        </w:rPr>
        <w:t>1</w:t>
      </w:r>
      <w:r w:rsidR="002546C4">
        <w:rPr>
          <w:rFonts w:eastAsiaTheme="minorEastAsia" w:hint="eastAsia"/>
          <w:lang w:eastAsia="zh-CN"/>
        </w:rPr>
        <w:t>=</w:t>
      </w:r>
      <w:r w:rsidR="002546C4">
        <w:rPr>
          <w:rFonts w:eastAsiaTheme="minorEastAsia"/>
          <w:lang w:eastAsia="zh-CN"/>
        </w:rPr>
        <w:t>16</w:t>
      </w:r>
      <w:r w:rsidR="002546C4">
        <w:rPr>
          <w:noProof/>
          <w:lang w:eastAsia="zh-CN"/>
        </w:rPr>
        <w:t xml:space="preserve"> </w:t>
      </w:r>
    </w:p>
    <w:p w14:paraId="05802267" w14:textId="72DDEE35" w:rsidR="00473184" w:rsidRDefault="00473184" w:rsidP="00473184">
      <w:pPr>
        <w:pStyle w:val="a5"/>
        <w:ind w:left="360"/>
      </w:pPr>
      <w:r>
        <w:t xml:space="preserve">Figure </w:t>
      </w:r>
      <w:r w:rsidR="00E950AA">
        <w:t>8</w:t>
      </w:r>
      <w:r w:rsidRPr="00693533">
        <w:t xml:space="preserve">. Performance </w:t>
      </w:r>
      <w:r w:rsidR="006E2F82">
        <w:t xml:space="preserve">Comparison of </w:t>
      </w:r>
      <w:r w:rsidR="006E2F82" w:rsidRPr="004B09B1">
        <w:rPr>
          <w:rFonts w:eastAsia="MS Mincho"/>
          <w:lang w:eastAsia="ja-JP"/>
        </w:rPr>
        <w:t>Polarization-common</w:t>
      </w:r>
      <w:r w:rsidR="006E2F82" w:rsidRPr="00795D37">
        <w:rPr>
          <w:rFonts w:eastAsia="MS Mincho"/>
          <w:lang w:eastAsia="ja-JP"/>
        </w:rPr>
        <w:t xml:space="preserve"> </w:t>
      </w:r>
      <w:r w:rsidR="006E2F82">
        <w:t xml:space="preserve">versus </w:t>
      </w:r>
      <w:r w:rsidR="006E2F82" w:rsidRPr="004B09B1">
        <w:rPr>
          <w:rFonts w:eastAsia="MS Mincho"/>
          <w:lang w:eastAsia="ja-JP"/>
        </w:rPr>
        <w:t>Polarization-</w:t>
      </w:r>
      <w:r w:rsidR="006E2F82">
        <w:rPr>
          <w:rFonts w:eastAsia="MS Mincho"/>
          <w:lang w:eastAsia="ja-JP"/>
        </w:rPr>
        <w:t>specific</w:t>
      </w:r>
      <w:r w:rsidR="006E2F82" w:rsidRPr="00795D37">
        <w:rPr>
          <w:rFonts w:eastAsia="MS Mincho"/>
          <w:lang w:eastAsia="ja-JP"/>
        </w:rPr>
        <w:t xml:space="preserve"> bitmap</w:t>
      </w:r>
      <w:r w:rsidR="006E2F82">
        <w:rPr>
          <w:rFonts w:eastAsia="MS Mincho"/>
          <w:lang w:eastAsia="ja-JP"/>
        </w:rPr>
        <w:t>s</w:t>
      </w:r>
      <w:r w:rsidR="006E2F82" w:rsidRPr="00693533">
        <w:t xml:space="preserve"> </w:t>
      </w:r>
      <w:r w:rsidR="00A25077">
        <w:t>(by varying</w:t>
      </w:r>
      <m:oMath>
        <m:r>
          <m:rPr>
            <m:sty m:val="bi"/>
          </m:rPr>
          <w:rPr>
            <w:rFonts w:ascii="Cambria Math" w:hAnsi="Cambria Math"/>
          </w:rPr>
          <m:t xml:space="preserve"> β</m:t>
        </m:r>
      </m:oMath>
      <w:r w:rsidR="00A25077">
        <w:rPr>
          <w:b w:val="0"/>
        </w:rPr>
        <w:t>)</w:t>
      </w:r>
      <w:r w:rsidR="00A25077" w:rsidRPr="00693533" w:rsidDel="006E2F82">
        <w:t xml:space="preserve"> </w:t>
      </w:r>
    </w:p>
    <w:p w14:paraId="65153606" w14:textId="1AF38520" w:rsidR="003330E2" w:rsidRPr="00227BEF" w:rsidRDefault="003330E2" w:rsidP="003330E2">
      <w:pPr>
        <w:rPr>
          <w:rFonts w:eastAsiaTheme="minorEastAsia"/>
          <w:lang w:eastAsia="zh-CN"/>
        </w:rPr>
      </w:pPr>
      <w:r>
        <w:rPr>
          <w:rFonts w:eastAsiaTheme="minorEastAsia"/>
          <w:lang w:eastAsia="zh-CN"/>
        </w:rPr>
        <w:t xml:space="preserve">It can be found in </w:t>
      </w:r>
      <w:r w:rsidRPr="00F76DAE">
        <w:rPr>
          <w:rFonts w:eastAsiaTheme="minorEastAsia"/>
          <w:lang w:eastAsia="zh-CN"/>
        </w:rPr>
        <w:t>Figure</w:t>
      </w:r>
      <w:r w:rsidR="009E60A3">
        <w:rPr>
          <w:rFonts w:eastAsiaTheme="minorEastAsia"/>
          <w:lang w:eastAsia="zh-CN"/>
        </w:rPr>
        <w:t xml:space="preserve"> </w:t>
      </w:r>
      <w:r w:rsidR="00E950AA">
        <w:rPr>
          <w:rFonts w:eastAsiaTheme="minorEastAsia"/>
          <w:lang w:eastAsia="zh-CN"/>
        </w:rPr>
        <w:t>8</w:t>
      </w:r>
      <w:r>
        <w:rPr>
          <w:rFonts w:eastAsiaTheme="minorEastAsia"/>
          <w:lang w:eastAsia="zh-CN"/>
        </w:rPr>
        <w:t xml:space="preserve"> that</w:t>
      </w:r>
      <w:r w:rsidRPr="007D627E">
        <w:rPr>
          <w:rFonts w:eastAsiaTheme="minorEastAsia"/>
          <w:lang w:eastAsia="zh-CN"/>
        </w:rPr>
        <w:t xml:space="preserve"> even though polarization-specific bitmap can provide better performance with the same number of selected non-zero linear combination coefficients, polarization-specific bitmap gives rise to larger CSI feedback overhead. Polarization-specific bitmap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7D627E">
        <w:rPr>
          <w:rFonts w:eastAsiaTheme="minorEastAsia"/>
          <w:lang w:eastAsia="zh-CN"/>
        </w:rPr>
        <w:t xml:space="preserve"> has worse performance at low overhead especially, assuming the same feedback overhead.</w:t>
      </w:r>
    </w:p>
    <w:p w14:paraId="79C67E3C" w14:textId="4D28D667" w:rsidR="003330E2" w:rsidRDefault="001825B2" w:rsidP="003330E2">
      <w:pPr>
        <w:rPr>
          <w:rFonts w:eastAsia="MS Mincho"/>
          <w:b/>
          <w:i/>
          <w:lang w:eastAsia="ja-JP"/>
        </w:rPr>
      </w:pPr>
      <w:r>
        <w:rPr>
          <w:rFonts w:eastAsia="MS Mincho"/>
          <w:b/>
          <w:i/>
          <w:lang w:eastAsia="ja-JP"/>
        </w:rPr>
        <w:t>Observation 6</w:t>
      </w:r>
      <w:r w:rsidR="003330E2" w:rsidRPr="00693533">
        <w:rPr>
          <w:rFonts w:eastAsia="MS Mincho"/>
          <w:b/>
          <w:i/>
          <w:lang w:eastAsia="ja-JP"/>
        </w:rPr>
        <w:t>:</w:t>
      </w:r>
      <w:r w:rsidR="003330E2">
        <w:rPr>
          <w:rFonts w:eastAsia="MS Mincho"/>
          <w:b/>
          <w:i/>
          <w:lang w:eastAsia="ja-JP"/>
        </w:rPr>
        <w:t xml:space="preserve"> </w:t>
      </w:r>
      <w:r w:rsidR="003330E2" w:rsidRPr="00794FB5">
        <w:rPr>
          <w:rFonts w:eastAsia="MS Mincho"/>
          <w:b/>
          <w:i/>
          <w:lang w:eastAsia="ja-JP"/>
        </w:rPr>
        <w:t xml:space="preserve">Polarization-common bitmap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3330E2" w:rsidRPr="00794FB5">
        <w:rPr>
          <w:rFonts w:eastAsia="MS Mincho"/>
          <w:b/>
          <w:i/>
          <w:lang w:eastAsia="ja-JP"/>
        </w:rPr>
        <w:t xml:space="preserve"> can provide better/similar performance gain assuming the same reporting overhead, e.g.  4.9% gain can be observed at low overhead for 32 ports.</w:t>
      </w:r>
    </w:p>
    <w:p w14:paraId="4EE5BFE1" w14:textId="470862F6" w:rsidR="003330E2" w:rsidRPr="00A346C5" w:rsidRDefault="003330E2" w:rsidP="003330E2">
      <w:pPr>
        <w:rPr>
          <w:rFonts w:eastAsia="MS Mincho"/>
          <w:b/>
          <w:i/>
          <w:lang w:eastAsia="ja-JP"/>
        </w:rPr>
      </w:pPr>
      <w:r w:rsidRPr="00837510">
        <w:rPr>
          <w:rFonts w:eastAsiaTheme="minorEastAsia"/>
          <w:lang w:eastAsia="zh-CN"/>
        </w:rPr>
        <w:t xml:space="preserve">Based on above system level simulation results, we have the following </w:t>
      </w:r>
      <w:r>
        <w:rPr>
          <w:rFonts w:eastAsiaTheme="minorEastAsia"/>
          <w:lang w:eastAsia="zh-CN"/>
        </w:rPr>
        <w:t>proposal.</w:t>
      </w:r>
    </w:p>
    <w:p w14:paraId="46724A67" w14:textId="0FCEF1F1" w:rsidR="00FF4697" w:rsidRDefault="003330E2" w:rsidP="00FF4697">
      <w:pPr>
        <w:rPr>
          <w:rFonts w:eastAsia="MS Mincho"/>
          <w:b/>
          <w:i/>
          <w:lang w:eastAsia="ja-JP"/>
        </w:rPr>
      </w:pPr>
      <w:r w:rsidRPr="009424F3">
        <w:rPr>
          <w:rFonts w:eastAsia="MS Mincho"/>
          <w:b/>
          <w:i/>
          <w:lang w:eastAsia="ja-JP"/>
        </w:rPr>
        <w:t xml:space="preserve">Proposal </w:t>
      </w:r>
      <w:r>
        <w:rPr>
          <w:rFonts w:eastAsia="MS Mincho"/>
          <w:b/>
          <w:i/>
          <w:lang w:eastAsia="ja-JP"/>
        </w:rPr>
        <w:t>7</w:t>
      </w:r>
      <w:r w:rsidRPr="009424F3">
        <w:rPr>
          <w:rFonts w:eastAsia="MS Mincho"/>
          <w:b/>
          <w:i/>
          <w:lang w:eastAsia="ja-JP"/>
        </w:rPr>
        <w:t xml:space="preserve">: </w:t>
      </w:r>
      <w:r w:rsidRPr="00A94BC0">
        <w:rPr>
          <w:b/>
          <w:i/>
          <w:lang w:eastAsia="zh-CN"/>
        </w:rPr>
        <w:t>Polarization-common based bitmap</w:t>
      </w:r>
      <w:r w:rsidRPr="00FF4697" w:rsidDel="00794FB5">
        <w:rPr>
          <w:rFonts w:eastAsia="MS Mincho"/>
          <w:b/>
          <w:i/>
          <w:lang w:eastAsia="ja-JP"/>
        </w:rPr>
        <w:t xml:space="preserve"> </w:t>
      </w:r>
      <w:r w:rsidRPr="00FF4697">
        <w:rPr>
          <w:rFonts w:eastAsia="MS Mincho"/>
          <w:b/>
          <w:i/>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FF4697">
        <w:rPr>
          <w:rFonts w:eastAsia="MS Mincho"/>
          <w:b/>
          <w:i/>
          <w:lang w:eastAsia="ja-JP"/>
        </w:rPr>
        <w:t xml:space="preserve"> should be supported for R17 PS CB</w:t>
      </w:r>
      <w:r w:rsidR="00FF4697">
        <w:rPr>
          <w:rFonts w:eastAsia="MS Mincho"/>
          <w:b/>
          <w:i/>
          <w:lang w:eastAsia="ja-JP"/>
        </w:rPr>
        <w:t>.</w:t>
      </w:r>
    </w:p>
    <w:p w14:paraId="75668312" w14:textId="77777777" w:rsidR="003E11E7" w:rsidRPr="00444359" w:rsidRDefault="003E11E7" w:rsidP="00FF4697">
      <w:pPr>
        <w:rPr>
          <w:b/>
          <w:i/>
          <w:lang w:eastAsia="zh-CN"/>
        </w:rPr>
      </w:pPr>
    </w:p>
    <w:p w14:paraId="308F4A4E" w14:textId="77777777" w:rsidR="006F3EC9" w:rsidRPr="006F3EC9" w:rsidRDefault="006F3EC9" w:rsidP="006F3EC9">
      <w:pPr>
        <w:pStyle w:val="af0"/>
        <w:numPr>
          <w:ilvl w:val="0"/>
          <w:numId w:val="5"/>
        </w:numPr>
        <w:ind w:firstLineChars="0"/>
        <w:rPr>
          <w:b/>
        </w:rPr>
      </w:pPr>
      <w:r w:rsidRPr="006F3EC9">
        <w:rPr>
          <w:b/>
        </w:rPr>
        <w:t xml:space="preserve">Values of </w:t>
      </w:r>
      <m:oMath>
        <m:r>
          <m:rPr>
            <m:sty m:val="bi"/>
          </m:rPr>
          <w:rPr>
            <w:rFonts w:ascii="Cambria Math" w:hAnsi="Cambria Math"/>
          </w:rPr>
          <m:t>β</m:t>
        </m:r>
      </m:oMath>
    </w:p>
    <w:p w14:paraId="2C89F496" w14:textId="33FD469C" w:rsidR="004A3C8B" w:rsidRPr="003E1299" w:rsidRDefault="007C6807" w:rsidP="004A3C8B">
      <w:pPr>
        <w:rPr>
          <w:lang w:eastAsia="zh-CN"/>
        </w:rPr>
      </w:pPr>
      <w:r w:rsidRPr="007C6807">
        <w:lastRenderedPageBreak/>
        <w:t xml:space="preserve">For compression ratios of </w:t>
      </w:r>
      <w:r w:rsidR="003C3140">
        <w:t xml:space="preserve">reported </w:t>
      </w:r>
      <w:r w:rsidRPr="007C6807">
        <w:t>non-zero coefficients (like parameter β in R16), since gNB can implement compression implicitly based on FDD angle/delay reciprocity, larger β (e.g. β = 1) should be supported for R17. In addition to β = 1, some other values (e.g. 1/8, 1/2, 1/4, 3/4) can be considered as well to achieve different level</w:t>
      </w:r>
      <w:r w:rsidR="003C3140">
        <w:t>s</w:t>
      </w:r>
      <w:r w:rsidRPr="007C6807">
        <w:t xml:space="preserve"> of performance/overhead/UE complexity trade-off</w:t>
      </w:r>
      <w:r w:rsidR="00BD65D7">
        <w:t xml:space="preserve">, which are </w:t>
      </w:r>
      <w:r w:rsidR="00A25077">
        <w:t xml:space="preserve">marked </w:t>
      </w:r>
      <w:r w:rsidR="00BD65D7">
        <w:t xml:space="preserve">by </w:t>
      </w:r>
      <w:r w:rsidR="00A25077">
        <w:t>r</w:t>
      </w:r>
      <w:r w:rsidR="00BD65D7">
        <w:t xml:space="preserve">ed </w:t>
      </w:r>
      <w:r w:rsidR="00A25077">
        <w:t>circles</w:t>
      </w:r>
      <w:r w:rsidR="00D87409">
        <w:t xml:space="preserve"> </w:t>
      </w:r>
      <w:r w:rsidR="003C3140">
        <w:t xml:space="preserve">in </w:t>
      </w:r>
      <w:r w:rsidR="00BD296A">
        <w:t xml:space="preserve">Figure </w:t>
      </w:r>
      <w:r w:rsidR="00E950AA">
        <w:t>8</w:t>
      </w:r>
      <w:r w:rsidR="00A25077">
        <w:t xml:space="preserve"> (2)</w:t>
      </w:r>
      <w:r w:rsidR="004A3C8B">
        <w:t>.</w:t>
      </w:r>
    </w:p>
    <w:p w14:paraId="5F175E93" w14:textId="168AAE5C" w:rsidR="00473184" w:rsidRDefault="00413796" w:rsidP="004A3C8B">
      <w:pPr>
        <w:rPr>
          <w:b/>
          <w:i/>
          <w:lang w:eastAsia="zh-CN"/>
        </w:rPr>
      </w:pPr>
      <w:r>
        <w:rPr>
          <w:b/>
          <w:i/>
          <w:lang w:eastAsia="zh-CN"/>
        </w:rPr>
        <w:t xml:space="preserve">Proposal </w:t>
      </w:r>
      <w:r w:rsidR="00BD296A">
        <w:rPr>
          <w:b/>
          <w:i/>
          <w:lang w:eastAsia="zh-CN"/>
        </w:rPr>
        <w:t>8</w:t>
      </w:r>
      <w:r w:rsidR="004A3C8B" w:rsidRPr="00CD6ECB">
        <w:rPr>
          <w:b/>
          <w:i/>
          <w:lang w:eastAsia="zh-CN"/>
        </w:rPr>
        <w:t>:</w:t>
      </w:r>
      <w:r w:rsidR="00BD296A">
        <w:rPr>
          <w:b/>
          <w:i/>
          <w:lang w:eastAsia="zh-CN"/>
        </w:rPr>
        <w:t xml:space="preserve"> </w:t>
      </w:r>
      <w:r w:rsidR="00A94BC0" w:rsidRPr="00A94BC0">
        <w:rPr>
          <w:b/>
          <w:i/>
          <w:lang w:eastAsia="zh-CN"/>
        </w:rPr>
        <w:t xml:space="preserve">Considering that gNB can implement compression implicitly, β = 1 should be supported for R17 and other </w:t>
      </w:r>
      <w:r w:rsidR="00A25077">
        <w:rPr>
          <w:b/>
          <w:i/>
          <w:lang w:eastAsia="zh-CN"/>
        </w:rPr>
        <w:t xml:space="preserve">smaller </w:t>
      </w:r>
      <w:r w:rsidR="00A94BC0" w:rsidRPr="00A94BC0">
        <w:rPr>
          <w:b/>
          <w:i/>
          <w:lang w:eastAsia="zh-CN"/>
        </w:rPr>
        <w:t>candidate values</w:t>
      </w:r>
      <w:r w:rsidR="00A25077">
        <w:rPr>
          <w:b/>
          <w:i/>
          <w:lang w:eastAsia="zh-CN"/>
        </w:rPr>
        <w:t xml:space="preserve"> </w:t>
      </w:r>
      <w:r w:rsidR="00A94BC0" w:rsidRPr="00A94BC0">
        <w:rPr>
          <w:b/>
          <w:i/>
          <w:lang w:eastAsia="zh-CN"/>
        </w:rPr>
        <w:t>can be considered as well.</w:t>
      </w:r>
    </w:p>
    <w:p w14:paraId="23203F0D" w14:textId="77777777" w:rsidR="00A25077" w:rsidRDefault="00A25077" w:rsidP="004A3C8B">
      <w:pPr>
        <w:rPr>
          <w:lang w:eastAsia="zh-CN"/>
        </w:rPr>
      </w:pPr>
    </w:p>
    <w:p w14:paraId="5C365083" w14:textId="77777777" w:rsidR="00BD296A" w:rsidRPr="00BD296A" w:rsidRDefault="00BD296A" w:rsidP="00BD296A">
      <w:pPr>
        <w:pStyle w:val="af0"/>
        <w:numPr>
          <w:ilvl w:val="0"/>
          <w:numId w:val="5"/>
        </w:numPr>
        <w:ind w:firstLineChars="0"/>
        <w:rPr>
          <w:b/>
        </w:rPr>
      </w:pPr>
      <w:r w:rsidRPr="00BD296A">
        <w:rPr>
          <w:b/>
        </w:rPr>
        <w:t>Quantization mechanism of coefficients</w:t>
      </w:r>
    </w:p>
    <w:p w14:paraId="20097405" w14:textId="6AAC8CFB" w:rsidR="00BD296A" w:rsidRPr="004F02E1" w:rsidRDefault="00BD296A" w:rsidP="00BD296A">
      <w:pPr>
        <w:rPr>
          <w:lang w:eastAsia="zh-CN"/>
        </w:rPr>
      </w:pPr>
      <w:r>
        <w:rPr>
          <w:lang w:eastAsia="zh-CN"/>
        </w:rPr>
        <w:t xml:space="preserve">There also have </w:t>
      </w:r>
      <w:r w:rsidR="0068633B">
        <w:rPr>
          <w:lang w:eastAsia="zh-CN"/>
        </w:rPr>
        <w:t>some discussion on q</w:t>
      </w:r>
      <w:r w:rsidR="0068633B" w:rsidRPr="0068633B">
        <w:rPr>
          <w:lang w:eastAsia="zh-CN"/>
        </w:rPr>
        <w:t>uantization mechanism of coefficients</w:t>
      </w:r>
      <w:r w:rsidR="0068633B">
        <w:rPr>
          <w:lang w:eastAsia="zh-CN"/>
        </w:rPr>
        <w:t>. In this part, we take</w:t>
      </w:r>
      <w:r w:rsidRPr="004F02E1">
        <w:rPr>
          <w:lang w:eastAsia="zh-CN"/>
        </w:rPr>
        <w:t xml:space="preserve"> </w:t>
      </w:r>
      <w:r w:rsidR="00A25077">
        <w:rPr>
          <w:lang w:eastAsia="zh-CN"/>
        </w:rPr>
        <w:t xml:space="preserve">existing </w:t>
      </w:r>
      <w:r w:rsidRPr="004F02E1">
        <w:rPr>
          <w:lang w:eastAsia="zh-CN"/>
        </w:rPr>
        <w:t>Rel-16 quantization mechanism</w:t>
      </w:r>
      <w:r>
        <w:t xml:space="preserve"> for </w:t>
      </w:r>
      <m:oMath>
        <m:sSub>
          <m:sSubPr>
            <m:ctrlPr>
              <w:rPr>
                <w:rFonts w:ascii="Cambria Math" w:hAnsi="Cambria Math"/>
                <w:b/>
              </w:rPr>
            </m:ctrlPr>
          </m:sSubPr>
          <m:e>
            <m:r>
              <m:rPr>
                <m:sty m:val="bi"/>
              </m:rPr>
              <w:rPr>
                <w:rFonts w:ascii="Cambria Math" w:hAnsi="Cambria Math"/>
              </w:rPr>
              <m:t>W</m:t>
            </m:r>
          </m:e>
          <m:sub>
            <m:r>
              <m:rPr>
                <m:sty m:val="b"/>
              </m:rPr>
              <w:rPr>
                <w:rFonts w:ascii="Cambria Math" w:hAnsi="Cambria Math"/>
              </w:rPr>
              <m:t>2</m:t>
            </m:r>
          </m:sub>
        </m:sSub>
      </m:oMath>
      <w:r>
        <w:rPr>
          <w:rFonts w:hint="eastAsia"/>
          <w:b/>
          <w:lang w:eastAsia="zh-CN"/>
        </w:rPr>
        <w:t xml:space="preserve"> </w:t>
      </w:r>
      <w:r w:rsidR="0068633B">
        <w:rPr>
          <w:lang w:eastAsia="zh-CN"/>
        </w:rPr>
        <w:t xml:space="preserve">as </w:t>
      </w:r>
      <w:r w:rsidR="00A25077">
        <w:rPr>
          <w:lang w:eastAsia="zh-CN"/>
        </w:rPr>
        <w:t xml:space="preserve">a </w:t>
      </w:r>
      <w:r w:rsidR="0068633B">
        <w:rPr>
          <w:lang w:eastAsia="zh-CN"/>
        </w:rPr>
        <w:t>start point</w:t>
      </w:r>
      <w:r>
        <w:rPr>
          <w:lang w:eastAsia="zh-CN"/>
        </w:rPr>
        <w:t xml:space="preserve">, </w:t>
      </w:r>
      <w:r w:rsidRPr="004F02E1">
        <w:rPr>
          <w:lang w:eastAsia="zh-CN"/>
        </w:rPr>
        <w:t>which can be summarized as following:</w:t>
      </w:r>
    </w:p>
    <w:p w14:paraId="25B49A84" w14:textId="77777777" w:rsidR="00BD296A" w:rsidRPr="004F02E1" w:rsidRDefault="00BD296A" w:rsidP="00BD296A">
      <w:pPr>
        <w:pStyle w:val="af0"/>
        <w:numPr>
          <w:ilvl w:val="0"/>
          <w:numId w:val="33"/>
        </w:numPr>
        <w:ind w:firstLineChars="0"/>
        <w:rPr>
          <w:lang w:eastAsia="zh-CN"/>
        </w:rPr>
      </w:pPr>
      <w:r w:rsidRPr="004F02E1">
        <w:rPr>
          <w:lang w:eastAsia="zh-CN"/>
        </w:rPr>
        <w:t>An indicator for the strongest coefficient</w:t>
      </w:r>
    </w:p>
    <w:p w14:paraId="1C98845C" w14:textId="77777777" w:rsidR="00BD296A" w:rsidRPr="004F02E1" w:rsidRDefault="00BD296A" w:rsidP="00BD296A">
      <w:pPr>
        <w:pStyle w:val="af0"/>
        <w:numPr>
          <w:ilvl w:val="0"/>
          <w:numId w:val="33"/>
        </w:numPr>
        <w:ind w:firstLineChars="0"/>
        <w:rPr>
          <w:lang w:eastAsia="zh-CN"/>
        </w:rPr>
      </w:pPr>
      <w:r w:rsidRPr="004F02E1">
        <w:rPr>
          <w:lang w:eastAsia="zh-CN"/>
        </w:rPr>
        <w:t>Two polarization-specific reference amplitudes:</w:t>
      </w:r>
    </w:p>
    <w:p w14:paraId="221A7F10" w14:textId="77777777" w:rsidR="00BD296A" w:rsidRDefault="00BD296A" w:rsidP="00BD296A">
      <w:pPr>
        <w:pStyle w:val="af0"/>
        <w:numPr>
          <w:ilvl w:val="0"/>
          <w:numId w:val="34"/>
        </w:numPr>
        <w:ind w:firstLineChars="0"/>
        <w:rPr>
          <w:lang w:eastAsia="zh-CN"/>
        </w:rPr>
      </w:pPr>
      <w:r w:rsidRPr="004F02E1">
        <w:rPr>
          <w:lang w:eastAsia="zh-CN"/>
        </w:rPr>
        <w:t>for the polarization associated with the strongest coefficient, the reference amplitude is not reported</w:t>
      </w:r>
    </w:p>
    <w:p w14:paraId="6D8940C8" w14:textId="77777777" w:rsidR="00BD296A" w:rsidRPr="004F02E1" w:rsidRDefault="00BD296A" w:rsidP="00BD296A">
      <w:pPr>
        <w:pStyle w:val="af0"/>
        <w:numPr>
          <w:ilvl w:val="0"/>
          <w:numId w:val="34"/>
        </w:numPr>
        <w:ind w:firstLineChars="0"/>
        <w:rPr>
          <w:lang w:eastAsia="zh-CN"/>
        </w:rPr>
      </w:pPr>
      <w:r w:rsidRPr="004F02E1">
        <w:rPr>
          <w:lang w:eastAsia="zh-CN"/>
        </w:rPr>
        <w:t>for the other polarization, reference amplitude is quantized to 4 bits</w:t>
      </w:r>
    </w:p>
    <w:p w14:paraId="45872CCC" w14:textId="77777777" w:rsidR="00BD296A" w:rsidRPr="004F02E1" w:rsidRDefault="00BD296A" w:rsidP="00BD296A">
      <w:pPr>
        <w:pStyle w:val="af0"/>
        <w:numPr>
          <w:ilvl w:val="0"/>
          <w:numId w:val="33"/>
        </w:numPr>
        <w:ind w:firstLineChars="0"/>
        <w:rPr>
          <w:lang w:eastAsia="zh-CN"/>
        </w:rPr>
      </w:pPr>
      <w:r w:rsidRPr="004F02E1">
        <w:rPr>
          <w:lang w:eastAsia="zh-CN"/>
        </w:rPr>
        <w:t>For coefficients other than the strongest coefficient</w:t>
      </w:r>
    </w:p>
    <w:p w14:paraId="6DCE5690" w14:textId="77777777" w:rsidR="00BD296A" w:rsidRPr="004F02E1" w:rsidRDefault="00BD296A" w:rsidP="00BD296A">
      <w:pPr>
        <w:pStyle w:val="af0"/>
        <w:numPr>
          <w:ilvl w:val="0"/>
          <w:numId w:val="34"/>
        </w:numPr>
        <w:ind w:firstLineChars="0"/>
        <w:rPr>
          <w:lang w:eastAsia="zh-CN"/>
        </w:rPr>
      </w:pPr>
      <w:r w:rsidRPr="004F02E1">
        <w:rPr>
          <w:lang w:eastAsia="zh-CN"/>
        </w:rPr>
        <w:t>differential amplitude is calculated relative to the associated polarization-specific reference amplitude and quantized to 3 bits</w:t>
      </w:r>
    </w:p>
    <w:p w14:paraId="1FDBC4F5" w14:textId="77777777" w:rsidR="00BD296A" w:rsidRPr="004F02E1" w:rsidRDefault="00BD296A" w:rsidP="00BD296A">
      <w:pPr>
        <w:pStyle w:val="af0"/>
        <w:numPr>
          <w:ilvl w:val="0"/>
          <w:numId w:val="34"/>
        </w:numPr>
        <w:ind w:firstLineChars="0"/>
        <w:rPr>
          <w:lang w:eastAsia="zh-CN"/>
        </w:rPr>
      </w:pPr>
      <w:r w:rsidRPr="004F02E1">
        <w:rPr>
          <w:lang w:eastAsia="zh-CN"/>
        </w:rPr>
        <w:t>phase is quantized to 16PSK</w:t>
      </w:r>
    </w:p>
    <w:p w14:paraId="4B11F6DC" w14:textId="77777777" w:rsidR="002118DF" w:rsidRDefault="002118DF" w:rsidP="007E430C">
      <w:pPr>
        <w:spacing w:after="0"/>
        <w:jc w:val="center"/>
        <w:rPr>
          <w:lang w:eastAsia="zh-CN"/>
        </w:rPr>
      </w:pPr>
      <w:r>
        <w:rPr>
          <w:noProof/>
          <w:lang w:eastAsia="zh-CN"/>
        </w:rPr>
        <w:drawing>
          <wp:inline distT="0" distB="0" distL="0" distR="0" wp14:anchorId="59044F35" wp14:editId="4D16B258">
            <wp:extent cx="3188368" cy="1387660"/>
            <wp:effectExtent l="0" t="0" r="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12708" cy="1398253"/>
                    </a:xfrm>
                    <a:prstGeom prst="rect">
                      <a:avLst/>
                    </a:prstGeom>
                  </pic:spPr>
                </pic:pic>
              </a:graphicData>
            </a:graphic>
          </wp:inline>
        </w:drawing>
      </w:r>
    </w:p>
    <w:p w14:paraId="68453B98" w14:textId="78464B30" w:rsidR="00821A48" w:rsidRDefault="00821A48" w:rsidP="00321AB7">
      <w:pPr>
        <w:pStyle w:val="a5"/>
        <w:ind w:left="360"/>
      </w:pPr>
      <w:r>
        <w:rPr>
          <w:rFonts w:hint="eastAsia"/>
        </w:rPr>
        <w:t>F</w:t>
      </w:r>
      <w:r>
        <w:t xml:space="preserve">igure </w:t>
      </w:r>
      <w:r w:rsidR="00E950AA">
        <w:t>9</w:t>
      </w:r>
      <w:r w:rsidR="005D5896">
        <w:t xml:space="preserve"> </w:t>
      </w:r>
      <w:r w:rsidR="005D5896" w:rsidRPr="005D5896">
        <w:t xml:space="preserve">Illustration of </w:t>
      </w:r>
      <w:r w:rsidR="005D5896">
        <w:t xml:space="preserve">SCI for Rel-16 </w:t>
      </w:r>
      <w:r w:rsidR="00A25077">
        <w:t>P</w:t>
      </w:r>
      <w:r w:rsidR="005D5896">
        <w:t xml:space="preserve">ort </w:t>
      </w:r>
      <w:r w:rsidR="00A25077">
        <w:t>S</w:t>
      </w:r>
      <w:r w:rsidR="005D5896">
        <w:t xml:space="preserve">election </w:t>
      </w:r>
      <w:r w:rsidR="00A25077">
        <w:t>C</w:t>
      </w:r>
      <w:r w:rsidR="005D5896">
        <w:t>odebook</w:t>
      </w:r>
    </w:p>
    <w:p w14:paraId="0B382C05" w14:textId="3BBF7177" w:rsidR="002118DF" w:rsidRDefault="002118DF" w:rsidP="002118DF">
      <w:pPr>
        <w:spacing w:before="240"/>
        <w:rPr>
          <w:color w:val="000000"/>
          <w:lang w:eastAsia="en-GB"/>
        </w:rPr>
      </w:pPr>
      <w:r>
        <w:rPr>
          <w:lang w:eastAsia="zh-CN"/>
        </w:rPr>
        <w:t xml:space="preserve">In R16, as shown in Figure </w:t>
      </w:r>
      <w:r w:rsidR="00E950AA">
        <w:rPr>
          <w:lang w:eastAsia="zh-CN"/>
        </w:rPr>
        <w:t>9</w:t>
      </w:r>
      <w:r>
        <w:rPr>
          <w:lang w:eastAsia="zh-CN"/>
        </w:rPr>
        <w:t>, no feedback is required to indicate</w:t>
      </w:r>
      <w:r w:rsidR="006274F7" w:rsidRPr="006274F7">
        <w:rPr>
          <w:lang w:eastAsia="zh-CN"/>
        </w:rPr>
        <w:t xml:space="preserve"> </w:t>
      </w:r>
      <w:r w:rsidR="006274F7">
        <w:rPr>
          <w:lang w:eastAsia="zh-CN"/>
        </w:rPr>
        <w:t>the strongest coefficient</w:t>
      </w:r>
      <w:r>
        <w:rPr>
          <w:lang w:eastAsia="zh-CN"/>
        </w:rPr>
        <w:t xml:space="preserve"> </w:t>
      </w:r>
      <w:r w:rsidR="006274F7">
        <w:rPr>
          <w:lang w:eastAsia="zh-CN"/>
        </w:rPr>
        <w:t xml:space="preserve">for </w:t>
      </w:r>
      <w:r>
        <w:rPr>
          <w:lang w:eastAsia="zh-CN"/>
        </w:rPr>
        <w:t xml:space="preserve">the location </w:t>
      </w:r>
      <w:r w:rsidR="006274F7">
        <w:rPr>
          <w:lang w:eastAsia="zh-CN"/>
        </w:rPr>
        <w:t>within</w:t>
      </w:r>
      <w:r>
        <w:rPr>
          <w:lang w:eastAsia="zh-CN"/>
        </w:rPr>
        <w:t xml:space="preserve"> the frequency domain, since the strongest coefficient is </w:t>
      </w:r>
      <w:r w:rsidR="006274F7">
        <w:rPr>
          <w:lang w:eastAsia="zh-CN"/>
        </w:rPr>
        <w:t xml:space="preserve">fixed </w:t>
      </w:r>
      <w:r>
        <w:rPr>
          <w:lang w:eastAsia="zh-CN"/>
        </w:rPr>
        <w:t xml:space="preserve">always in the </w:t>
      </w:r>
      <w:r w:rsidR="006274F7">
        <w:rPr>
          <w:lang w:eastAsia="zh-CN"/>
        </w:rPr>
        <w:t>1</w:t>
      </w:r>
      <w:r w:rsidR="006274F7" w:rsidRPr="00EC3C3F">
        <w:rPr>
          <w:vertAlign w:val="superscript"/>
          <w:lang w:eastAsia="zh-CN"/>
        </w:rPr>
        <w:t>st</w:t>
      </w:r>
      <w:r w:rsidR="006274F7">
        <w:rPr>
          <w:lang w:eastAsia="zh-CN"/>
        </w:rPr>
        <w:t xml:space="preserve"> frequency</w:t>
      </w:r>
      <w:r>
        <w:rPr>
          <w:lang w:eastAsia="zh-CN"/>
        </w:rPr>
        <w:t xml:space="preserve"> basis</w:t>
      </w:r>
      <w:r w:rsidR="006274F7">
        <w:rPr>
          <w:lang w:eastAsia="zh-CN"/>
        </w:rPr>
        <w:t xml:space="preserve"> </w:t>
      </w:r>
      <w:r w:rsidR="006274F7">
        <w:rPr>
          <w:noProof/>
        </w:rPr>
        <w:t xml:space="preserve">as </w:t>
      </w:r>
      <m:oMath>
        <m:sSup>
          <m:sSupPr>
            <m:ctrlPr>
              <w:rPr>
                <w:rFonts w:ascii="Cambria Math" w:hAnsi="Cambria Math"/>
                <w:i/>
                <w:noProof/>
                <w:lang w:eastAsia="zh-CN"/>
              </w:rPr>
            </m:ctrlPr>
          </m:sSupPr>
          <m:e>
            <m:r>
              <w:rPr>
                <w:rFonts w:ascii="Cambria Math" w:hAnsi="Cambria Math"/>
                <w:noProof/>
              </w:rPr>
              <m:t>f</m:t>
            </m:r>
            <m:ctrlPr>
              <w:rPr>
                <w:rFonts w:ascii="Cambria Math" w:hAnsi="Cambria Math"/>
                <w:i/>
                <w:noProof/>
              </w:rPr>
            </m:ctrlPr>
          </m:e>
          <m:sup>
            <m:r>
              <w:rPr>
                <w:rFonts w:ascii="Cambria Math" w:hAnsi="Cambria Math"/>
                <w:noProof/>
                <w:lang w:eastAsia="zh-CN"/>
              </w:rPr>
              <m:t>*</m:t>
            </m:r>
          </m:sup>
        </m:sSup>
        <m:r>
          <m:rPr>
            <m:sty m:val="p"/>
          </m:rPr>
          <w:rPr>
            <w:rFonts w:ascii="Cambria Math" w:eastAsiaTheme="minorEastAsia" w:hAnsi="Cambria Math"/>
          </w:rPr>
          <m:t>=0</m:t>
        </m:r>
      </m:oMath>
      <w:r w:rsidR="00A25077">
        <w:rPr>
          <w:noProof/>
        </w:rPr>
        <w:t xml:space="preserve">.  </w:t>
      </w:r>
      <w:r w:rsidR="006274F7">
        <w:rPr>
          <w:lang w:eastAsia="zh-CN"/>
        </w:rPr>
        <w:t xml:space="preserve"> </w:t>
      </w:r>
      <w:r>
        <w:rPr>
          <w:lang w:eastAsia="zh-CN"/>
        </w:rPr>
        <w:t xml:space="preserve"> </w:t>
      </w:r>
      <w:r w:rsidR="006274F7">
        <w:rPr>
          <w:lang w:eastAsia="zh-CN"/>
        </w:rPr>
        <w:t xml:space="preserve">Such </w:t>
      </w:r>
      <w:r w:rsidR="00A25077">
        <w:rPr>
          <w:lang w:eastAsia="zh-CN"/>
        </w:rPr>
        <w:t xml:space="preserve">UE-implementation based </w:t>
      </w:r>
      <w:r>
        <w:rPr>
          <w:lang w:eastAsia="zh-CN"/>
        </w:rPr>
        <w:t xml:space="preserve">phase shifting of </w:t>
      </w:r>
      <w:r w:rsidRPr="00EB7598">
        <w:rPr>
          <w:rFonts w:eastAsiaTheme="minorEastAsia"/>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Pr>
          <w:b/>
          <w:lang w:eastAsia="zh-CN"/>
        </w:rPr>
        <w:t xml:space="preserve"> </w:t>
      </w:r>
      <w:r w:rsidR="006274F7">
        <w:rPr>
          <w:lang w:eastAsia="zh-CN"/>
        </w:rPr>
        <w:t>does not impact</w:t>
      </w:r>
      <w:r>
        <w:rPr>
          <w:lang w:eastAsia="zh-CN"/>
        </w:rPr>
        <w:t xml:space="preserve"> </w:t>
      </w:r>
      <w:r w:rsidR="006274F7">
        <w:rPr>
          <w:lang w:eastAsia="zh-CN"/>
        </w:rPr>
        <w:t xml:space="preserve">PMI reconstruction </w:t>
      </w:r>
      <w:r>
        <w:rPr>
          <w:lang w:eastAsia="zh-CN"/>
        </w:rPr>
        <w:t>by gNB</w:t>
      </w:r>
      <w:r w:rsidR="006274F7">
        <w:rPr>
          <w:lang w:eastAsia="zh-CN"/>
        </w:rPr>
        <w:t xml:space="preserve">. Moreover </w:t>
      </w:r>
      <w:r>
        <w:rPr>
          <w:lang w:eastAsia="zh-CN"/>
        </w:rPr>
        <w:t>other selected FD bas</w:t>
      </w:r>
      <w:r w:rsidR="006274F7">
        <w:rPr>
          <w:lang w:eastAsia="zh-CN"/>
        </w:rPr>
        <w:t>e</w:t>
      </w:r>
      <w:r>
        <w:rPr>
          <w:lang w:eastAsia="zh-CN"/>
        </w:rPr>
        <w:t>s</w:t>
      </w:r>
      <w:r w:rsidR="006274F7">
        <w:rPr>
          <w:lang w:eastAsia="zh-CN"/>
        </w:rPr>
        <w:t xml:space="preserve"> (Red boxes in Figure </w:t>
      </w:r>
      <w:r w:rsidR="00E950AA">
        <w:rPr>
          <w:lang w:eastAsia="zh-CN"/>
        </w:rPr>
        <w:t>9</w:t>
      </w:r>
      <w:r w:rsidR="006274F7">
        <w:rPr>
          <w:lang w:eastAsia="zh-CN"/>
        </w:rPr>
        <w:t>)</w:t>
      </w:r>
      <w:r>
        <w:rPr>
          <w:lang w:eastAsia="zh-CN"/>
        </w:rPr>
        <w:t xml:space="preserve"> are reported </w:t>
      </w:r>
      <w:r w:rsidR="006274F7">
        <w:rPr>
          <w:lang w:eastAsia="zh-CN"/>
        </w:rPr>
        <w:t xml:space="preserve">by UE according to </w:t>
      </w:r>
      <w:r>
        <w:rPr>
          <w:color w:val="000000"/>
          <w:lang w:eastAsia="en-GB"/>
        </w:rPr>
        <w:t>combinatorial coefficient.</w:t>
      </w:r>
    </w:p>
    <w:p w14:paraId="04FD63FB" w14:textId="77777777" w:rsidR="002118DF" w:rsidRDefault="002118DF" w:rsidP="007E430C">
      <w:pPr>
        <w:spacing w:after="0"/>
        <w:jc w:val="center"/>
        <w:rPr>
          <w:lang w:eastAsia="zh-CN"/>
        </w:rPr>
      </w:pPr>
      <w:r>
        <w:rPr>
          <w:noProof/>
          <w:lang w:eastAsia="zh-CN"/>
        </w:rPr>
        <w:drawing>
          <wp:inline distT="0" distB="0" distL="0" distR="0" wp14:anchorId="0FB97F40" wp14:editId="06C59B25">
            <wp:extent cx="4902868" cy="160710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22430" cy="1613513"/>
                    </a:xfrm>
                    <a:prstGeom prst="rect">
                      <a:avLst/>
                    </a:prstGeom>
                  </pic:spPr>
                </pic:pic>
              </a:graphicData>
            </a:graphic>
          </wp:inline>
        </w:drawing>
      </w:r>
    </w:p>
    <w:p w14:paraId="750168F1" w14:textId="3A70B3FA" w:rsidR="00821A48" w:rsidRDefault="00821A48" w:rsidP="00321AB7">
      <w:pPr>
        <w:pStyle w:val="a5"/>
        <w:ind w:left="360"/>
      </w:pPr>
      <w:r>
        <w:rPr>
          <w:rFonts w:hint="eastAsia"/>
        </w:rPr>
        <w:t>F</w:t>
      </w:r>
      <w:r>
        <w:t>igure 1</w:t>
      </w:r>
      <w:r w:rsidR="00E950AA">
        <w:t>0</w:t>
      </w:r>
      <w:r w:rsidR="005D5896">
        <w:t xml:space="preserve"> Illustration of SCI for Rel-17</w:t>
      </w:r>
      <w:r w:rsidR="00A25077" w:rsidRPr="00A25077">
        <w:t xml:space="preserve"> </w:t>
      </w:r>
      <w:r w:rsidR="00A25077">
        <w:t>Port Selection Codebook</w:t>
      </w:r>
    </w:p>
    <w:p w14:paraId="1E6B27BB" w14:textId="03F3220F" w:rsidR="004241A8" w:rsidRDefault="002118DF" w:rsidP="002118DF">
      <w:pPr>
        <w:spacing w:before="240"/>
        <w:rPr>
          <w:rFonts w:eastAsiaTheme="minorEastAsia"/>
        </w:rPr>
      </w:pPr>
      <w:r>
        <w:rPr>
          <w:lang w:eastAsia="zh-CN"/>
        </w:rPr>
        <w:lastRenderedPageBreak/>
        <w:t>By comparison</w:t>
      </w:r>
      <w:r w:rsidR="006274F7">
        <w:rPr>
          <w:lang w:eastAsia="zh-CN"/>
        </w:rPr>
        <w:t>,</w:t>
      </w:r>
      <w:r w:rsidR="006274F7" w:rsidRPr="005667AD">
        <w:rPr>
          <w:lang w:eastAsia="zh-CN"/>
        </w:rPr>
        <w:t xml:space="preserve"> </w:t>
      </w:r>
      <w:r w:rsidR="006274F7">
        <w:rPr>
          <w:rFonts w:eastAsiaTheme="minorEastAsia"/>
        </w:rPr>
        <w:t xml:space="preserve">dominant </w:t>
      </w:r>
      <w:r w:rsidR="006274F7" w:rsidRPr="00EB7598">
        <w:rPr>
          <w:rFonts w:eastAsiaTheme="minorEastAsia"/>
        </w:rPr>
        <w:t>FD</w:t>
      </w:r>
      <w:r w:rsidRPr="00EB7598">
        <w:rPr>
          <w:rFonts w:eastAsiaTheme="minorEastAsia"/>
        </w:rPr>
        <w:t xml:space="preserve"> bas</w:t>
      </w:r>
      <w:r>
        <w:rPr>
          <w:rFonts w:eastAsiaTheme="minorEastAsia"/>
        </w:rPr>
        <w:t>is</w:t>
      </w:r>
      <w:r w:rsidRPr="00EB7598">
        <w:rPr>
          <w:rFonts w:eastAsiaTheme="minorEastAsia"/>
        </w:rPr>
        <w:t xml:space="preserve"> used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EB7598">
        <w:rPr>
          <w:rFonts w:eastAsiaTheme="minorEastAsia"/>
        </w:rPr>
        <w:t xml:space="preserve"> quantitation </w:t>
      </w:r>
      <w:r w:rsidR="00A25077">
        <w:rPr>
          <w:rFonts w:eastAsiaTheme="minorEastAsia"/>
        </w:rPr>
        <w:t xml:space="preserve">in R17 </w:t>
      </w:r>
      <w:r w:rsidRPr="00EB7598">
        <w:rPr>
          <w:rFonts w:eastAsiaTheme="minorEastAsia"/>
        </w:rPr>
        <w:t xml:space="preserve">are limited within a single window with </w:t>
      </w:r>
      <w:r w:rsidR="00A25077">
        <w:rPr>
          <w:rFonts w:eastAsiaTheme="minorEastAsia"/>
        </w:rPr>
        <w:t xml:space="preserve">a </w:t>
      </w:r>
      <w:r w:rsidRPr="00EB7598">
        <w:rPr>
          <w:rFonts w:eastAsiaTheme="minorEastAsia"/>
        </w:rPr>
        <w:t>size</w:t>
      </w:r>
      <w:r w:rsidR="00A25077">
        <w:rPr>
          <w:rFonts w:eastAsiaTheme="minorEastAsia"/>
        </w:rPr>
        <w:t xml:space="preserve"> of</w:t>
      </w:r>
      <w:r w:rsidRPr="00EB7598">
        <w:rPr>
          <w:rFonts w:eastAsiaTheme="minorEastAsia"/>
        </w:rPr>
        <w:t xml:space="preserve"> </w:t>
      </w:r>
      <m:oMath>
        <m:r>
          <w:rPr>
            <w:rFonts w:ascii="Cambria Math" w:eastAsiaTheme="minorEastAsia" w:hAnsi="Cambria Math"/>
          </w:rPr>
          <m:t>N</m:t>
        </m:r>
      </m:oMath>
      <w:r w:rsidRPr="00EB7598">
        <w:rPr>
          <w:rFonts w:eastAsiaTheme="minorEastAsia"/>
        </w:rPr>
        <w:t xml:space="preserve"> configured to the UE</w:t>
      </w:r>
      <w:r>
        <w:rPr>
          <w:rFonts w:eastAsiaTheme="minorEastAsia"/>
        </w:rPr>
        <w:t xml:space="preserve">. Taking </w:t>
      </w:r>
      <m:oMath>
        <m:r>
          <w:rPr>
            <w:rFonts w:ascii="Cambria Math" w:eastAsiaTheme="minorEastAsia" w:hAnsi="Cambria Math"/>
          </w:rPr>
          <m:t>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=2</m:t>
        </m:r>
      </m:oMath>
      <w:r>
        <w:rPr>
          <w:rFonts w:eastAsiaTheme="minorEastAsia" w:hint="eastAsia"/>
          <w:lang w:eastAsia="zh-CN"/>
        </w:rPr>
        <w:t xml:space="preserve"> </w:t>
      </w:r>
      <w:r>
        <w:rPr>
          <w:rFonts w:eastAsiaTheme="minorEastAsia"/>
          <w:lang w:eastAsia="zh-CN"/>
        </w:rPr>
        <w:t xml:space="preserve">as an example in Figure </w:t>
      </w:r>
      <w:r w:rsidR="004241A8">
        <w:rPr>
          <w:rFonts w:eastAsiaTheme="minorEastAsia"/>
          <w:lang w:eastAsia="zh-CN"/>
        </w:rPr>
        <w:t>1</w:t>
      </w:r>
      <w:r w:rsidR="00E950AA">
        <w:rPr>
          <w:rFonts w:eastAsiaTheme="minorEastAsia"/>
          <w:lang w:eastAsia="zh-CN"/>
        </w:rPr>
        <w:t>0</w:t>
      </w:r>
      <w:r w:rsidR="004241A8">
        <w:rPr>
          <w:rFonts w:eastAsiaTheme="minorEastAsia"/>
          <w:lang w:eastAsia="zh-CN"/>
        </w:rPr>
        <w:t xml:space="preserve">, </w:t>
      </w:r>
      <w:r>
        <w:rPr>
          <w:rFonts w:eastAsiaTheme="minorEastAsia"/>
        </w:rPr>
        <w:t xml:space="preserve">UE can only </w:t>
      </w:r>
      <w:r w:rsidR="004241A8">
        <w:rPr>
          <w:rFonts w:eastAsiaTheme="minorEastAsia"/>
        </w:rPr>
        <w:t xml:space="preserve">use given FD components within that window </w:t>
      </w:r>
      <w:r>
        <w:rPr>
          <w:rFonts w:eastAsiaTheme="minorEastAsia"/>
        </w:rPr>
        <w:t xml:space="preserve">to calculate coefficients in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w:rPr>
            <w:rFonts w:ascii="Cambria Math" w:eastAsia="MS Mincho" w:hAnsi="Cambria Math"/>
            <w:lang w:eastAsia="ja-JP"/>
          </w:rPr>
          <m:t>.</m:t>
        </m:r>
      </m:oMath>
      <w:r>
        <w:rPr>
          <w:rFonts w:eastAsiaTheme="minorEastAsia"/>
        </w:rPr>
        <w:t xml:space="preserve"> </w:t>
      </w:r>
    </w:p>
    <w:p w14:paraId="3E76ED37" w14:textId="60D0956F" w:rsidR="004241A8" w:rsidRPr="007E430C" w:rsidRDefault="002118DF" w:rsidP="007E430C">
      <w:pPr>
        <w:pStyle w:val="af0"/>
        <w:numPr>
          <w:ilvl w:val="0"/>
          <w:numId w:val="66"/>
        </w:numPr>
        <w:spacing w:before="240"/>
        <w:ind w:firstLineChars="0"/>
        <w:rPr>
          <w:rFonts w:eastAsiaTheme="minorEastAsia"/>
          <w:lang w:eastAsia="zh-CN"/>
        </w:rPr>
      </w:pPr>
      <w:r w:rsidRPr="007E430C">
        <w:rPr>
          <w:rFonts w:eastAsiaTheme="minorEastAsia"/>
        </w:rPr>
        <w:t>If UE shifts the strongest coefficient to the 1</w:t>
      </w:r>
      <w:r w:rsidRPr="007E430C">
        <w:rPr>
          <w:rFonts w:eastAsiaTheme="minorEastAsia"/>
          <w:vertAlign w:val="superscript"/>
        </w:rPr>
        <w:t xml:space="preserve">st </w:t>
      </w:r>
      <w:r w:rsidRPr="007E430C">
        <w:rPr>
          <w:rFonts w:eastAsiaTheme="minorEastAsia"/>
        </w:rPr>
        <w:t xml:space="preserve">FD base </w:t>
      </w:r>
      <w:r w:rsidR="004241A8">
        <w:rPr>
          <w:rFonts w:eastAsiaTheme="minorEastAsia"/>
        </w:rPr>
        <w:t>as the rightmost figure in</w:t>
      </w:r>
      <w:r w:rsidRPr="007E430C">
        <w:rPr>
          <w:rFonts w:eastAsiaTheme="minorEastAsia"/>
        </w:rPr>
        <w:t xml:space="preserve"> </w:t>
      </w:r>
      <w:r w:rsidR="002F283E" w:rsidRPr="007E430C">
        <w:rPr>
          <w:rFonts w:eastAsiaTheme="minorEastAsia"/>
        </w:rPr>
        <w:t>Figure</w:t>
      </w:r>
      <w:r w:rsidRPr="007E430C">
        <w:rPr>
          <w:rFonts w:eastAsiaTheme="minorEastAsia"/>
        </w:rPr>
        <w:t xml:space="preserve"> </w:t>
      </w:r>
      <w:r w:rsidR="002F283E" w:rsidRPr="007E430C">
        <w:rPr>
          <w:rFonts w:eastAsiaTheme="minorEastAsia"/>
        </w:rPr>
        <w:t>1</w:t>
      </w:r>
      <w:r w:rsidR="00E950AA">
        <w:rPr>
          <w:rFonts w:eastAsiaTheme="minorEastAsia"/>
        </w:rPr>
        <w:t>0</w:t>
      </w:r>
      <w:r w:rsidRPr="007E430C">
        <w:rPr>
          <w:rFonts w:eastAsiaTheme="minorEastAsia"/>
        </w:rPr>
        <w:t>, the coefficient on the second strong FD basis</w:t>
      </w:r>
      <w:r w:rsidR="00A25077">
        <w:rPr>
          <w:rFonts w:eastAsiaTheme="minorEastAsia"/>
        </w:rPr>
        <w:t xml:space="preserve"> (dark green)</w:t>
      </w:r>
      <w:r w:rsidRPr="007E430C">
        <w:rPr>
          <w:rFonts w:eastAsiaTheme="minorEastAsia"/>
        </w:rPr>
        <w:t xml:space="preserve"> can’t be feedback to gNB</w:t>
      </w:r>
      <w:r w:rsidR="004241A8">
        <w:rPr>
          <w:rFonts w:eastAsiaTheme="minorEastAsia"/>
        </w:rPr>
        <w:t xml:space="preserve"> since it is outside of that window</w:t>
      </w:r>
      <w:r w:rsidRPr="007E430C">
        <w:rPr>
          <w:rFonts w:eastAsiaTheme="minorEastAsia"/>
        </w:rPr>
        <w:t xml:space="preserve">. </w:t>
      </w:r>
    </w:p>
    <w:p w14:paraId="5D5E9034" w14:textId="216E3B8B" w:rsidR="004241A8" w:rsidRPr="007E430C" w:rsidRDefault="002118DF" w:rsidP="007E430C">
      <w:pPr>
        <w:pStyle w:val="af0"/>
        <w:numPr>
          <w:ilvl w:val="0"/>
          <w:numId w:val="66"/>
        </w:numPr>
        <w:spacing w:before="240"/>
        <w:ind w:firstLineChars="0"/>
        <w:rPr>
          <w:rFonts w:eastAsiaTheme="minorEastAsia"/>
          <w:lang w:eastAsia="zh-CN"/>
        </w:rPr>
      </w:pPr>
      <w:r w:rsidRPr="007E430C">
        <w:rPr>
          <w:rFonts w:eastAsiaTheme="minorEastAsia"/>
        </w:rPr>
        <w:t xml:space="preserve">On the contrary, </w:t>
      </w:r>
      <w:r w:rsidR="004241A8">
        <w:rPr>
          <w:rFonts w:eastAsiaTheme="minorEastAsia"/>
        </w:rPr>
        <w:t>as shown in the leftmost figure in Figure 1</w:t>
      </w:r>
      <w:r w:rsidR="00E950AA">
        <w:rPr>
          <w:rFonts w:eastAsiaTheme="minorEastAsia"/>
        </w:rPr>
        <w:t>0</w:t>
      </w:r>
      <w:r w:rsidR="004241A8">
        <w:rPr>
          <w:rFonts w:eastAsiaTheme="minorEastAsia"/>
        </w:rPr>
        <w:t xml:space="preserve">, it is preferred to </w:t>
      </w:r>
      <w:r w:rsidRPr="007E430C">
        <w:rPr>
          <w:rFonts w:eastAsiaTheme="minorEastAsia"/>
        </w:rPr>
        <w:t xml:space="preserve">directly </w:t>
      </w:r>
      <w:r w:rsidRPr="007E430C">
        <w:rPr>
          <w:rFonts w:eastAsiaTheme="minorEastAsia"/>
          <w:lang w:eastAsia="zh-CN"/>
        </w:rPr>
        <w:t>feedback the frequency basis indicator where the strongest coefficient is located</w:t>
      </w:r>
      <w:r w:rsidR="004241A8">
        <w:rPr>
          <w:rFonts w:eastAsiaTheme="minorEastAsia"/>
          <w:lang w:eastAsia="zh-CN"/>
        </w:rPr>
        <w:t xml:space="preserve"> within the frequency domain.</w:t>
      </w:r>
      <w:r w:rsidRPr="007E430C">
        <w:rPr>
          <w:rFonts w:eastAsiaTheme="minorEastAsia"/>
        </w:rPr>
        <w:t xml:space="preserve"> </w:t>
      </w:r>
      <w:r w:rsidRPr="007E430C">
        <w:rPr>
          <w:rFonts w:eastAsiaTheme="minorEastAsia"/>
          <w:lang w:eastAsia="zh-CN"/>
        </w:rPr>
        <w:t xml:space="preserve"> </w:t>
      </w:r>
    </w:p>
    <w:p w14:paraId="5067D845" w14:textId="1A3CF553" w:rsidR="002118DF" w:rsidRPr="005667AD" w:rsidRDefault="002118DF" w:rsidP="002118DF">
      <w:pPr>
        <w:spacing w:before="240"/>
        <w:rPr>
          <w:lang w:eastAsia="zh-CN"/>
        </w:rPr>
      </w:pPr>
      <w:r w:rsidRPr="005667AD">
        <w:rPr>
          <w:lang w:eastAsia="zh-CN"/>
        </w:rPr>
        <w:t xml:space="preserve">Except </w:t>
      </w:r>
      <w:r w:rsidR="00A25077">
        <w:rPr>
          <w:lang w:eastAsia="zh-CN"/>
        </w:rPr>
        <w:t>for indicating</w:t>
      </w:r>
      <w:r w:rsidRPr="005667AD">
        <w:rPr>
          <w:lang w:eastAsia="zh-CN"/>
        </w:rPr>
        <w:t xml:space="preserve"> the strongest coefficient, other quantization mechanism can reuse R16, e.g. two polarization-specific reference amplitudes and the quantization for coefficients other than the strongest coefficient. For example, the reference amplitude of the weak polarization is quantized to 4 bits.  </w:t>
      </w:r>
      <m:oMath>
        <m:r>
          <m:rPr>
            <m:sty m:val="p"/>
          </m:rPr>
          <w:rPr>
            <w:rFonts w:ascii="Cambria Math" w:hAnsi="Cambria Math"/>
            <w:lang w:eastAsia="zh-CN"/>
          </w:rPr>
          <m:t>3(</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v</m:t>
            </m:r>
          </m:sub>
        </m:sSub>
        <m:r>
          <m:rPr>
            <m:sty m:val="p"/>
          </m:rPr>
          <w:rPr>
            <w:rFonts w:ascii="Cambria Math" w:hAnsi="Cambria Math"/>
            <w:lang w:eastAsia="zh-CN"/>
          </w:rPr>
          <m:t>-1)</m:t>
        </m:r>
      </m:oMath>
      <w:r w:rsidRPr="005667AD">
        <w:rPr>
          <w:rFonts w:hint="eastAsia"/>
          <w:lang w:eastAsia="zh-CN"/>
        </w:rPr>
        <w:t xml:space="preserve"> </w:t>
      </w:r>
      <w:r w:rsidRPr="005667AD">
        <w:rPr>
          <w:lang w:eastAsia="zh-CN"/>
        </w:rPr>
        <w:t>bits and 4</w:t>
      </w:r>
      <w:r w:rsidRPr="005667AD">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v</m:t>
            </m:r>
          </m:sub>
        </m:sSub>
        <m:r>
          <m:rPr>
            <m:sty m:val="p"/>
          </m:rPr>
          <w:rPr>
            <w:rFonts w:ascii="Cambria Math" w:hAnsi="Cambria Math"/>
            <w:lang w:eastAsia="zh-CN"/>
          </w:rPr>
          <m:t xml:space="preserve">-1) </m:t>
        </m:r>
      </m:oMath>
      <w:r w:rsidRPr="005667AD">
        <w:rPr>
          <w:lang w:eastAsia="zh-CN"/>
        </w:rPr>
        <w:t xml:space="preserve">are used to quantize the differential amplitude and phase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v</m:t>
            </m:r>
          </m:sub>
        </m:sSub>
        <m:r>
          <m:rPr>
            <m:sty m:val="p"/>
          </m:rPr>
          <w:rPr>
            <w:rFonts w:ascii="Cambria Math" w:hAnsi="Cambria Math"/>
            <w:lang w:eastAsia="zh-CN"/>
          </w:rPr>
          <m:t xml:space="preserve">-1 </m:t>
        </m:r>
      </m:oMath>
      <w:r w:rsidRPr="005667AD">
        <w:rPr>
          <w:lang w:eastAsia="zh-CN"/>
        </w:rPr>
        <w:t>non strongest coefficients respectively</w:t>
      </w:r>
      <w:r>
        <w:rPr>
          <w:lang w:eastAsia="zh-CN"/>
        </w:rPr>
        <w:t xml:space="preserve"> (Assuming </w:t>
      </w:r>
      <w:r w:rsidRPr="007C6807">
        <w:t>β = 1</w:t>
      </w:r>
      <w:r>
        <w:rPr>
          <w:lang w:eastAsia="zh-CN"/>
        </w:rPr>
        <w:t>)</w:t>
      </w:r>
      <w:r w:rsidRPr="005667AD">
        <w:rPr>
          <w:lang w:eastAsia="zh-CN"/>
        </w:rPr>
        <w:t xml:space="preserve">. A total of </w:t>
      </w:r>
      <m:oMath>
        <m:d>
          <m:dPr>
            <m:begChr m:val="⌈"/>
            <m:endChr m:val="⌉"/>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log</m:t>
                </m:r>
              </m:e>
              <m:sub>
                <m:r>
                  <m:rPr>
                    <m:sty m:val="p"/>
                  </m:rPr>
                  <w:rPr>
                    <w:rFonts w:ascii="Cambria Math" w:hAnsi="Cambria Math"/>
                    <w:lang w:eastAsia="zh-CN"/>
                  </w:rPr>
                  <m:t>2</m:t>
                </m:r>
              </m:sub>
              <m:sup>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sup>
            </m:sSubSup>
          </m:e>
        </m:d>
        <m:r>
          <m:rPr>
            <m:sty m:val="p"/>
          </m:rPr>
          <w:rPr>
            <w:rFonts w:ascii="Cambria Math" w:hAnsi="Cambria Math"/>
            <w:lang w:eastAsia="zh-CN"/>
          </w:rPr>
          <m:t>+</m:t>
        </m:r>
        <m:d>
          <m:dPr>
            <m:begChr m:val="⌈"/>
            <m:endChr m:val="⌉"/>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log</m:t>
                </m:r>
              </m:e>
              <m:sub>
                <m:r>
                  <m:rPr>
                    <m:sty m:val="p"/>
                  </m:rPr>
                  <w:rPr>
                    <w:rFonts w:ascii="Cambria Math" w:hAnsi="Cambria Math"/>
                    <w:lang w:eastAsia="zh-CN"/>
                  </w:rPr>
                  <m:t>2</m:t>
                </m:r>
              </m:sub>
              <m:sup>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v</m:t>
                    </m:r>
                  </m:sub>
                </m:sSub>
              </m:sup>
            </m:sSubSup>
          </m:e>
        </m:d>
        <m:r>
          <m:rPr>
            <m:sty m:val="p"/>
          </m:rPr>
          <w:rPr>
            <w:rFonts w:ascii="Cambria Math" w:hAnsi="Cambria Math"/>
            <w:lang w:eastAsia="zh-CN"/>
          </w:rPr>
          <m:t>+4+7(</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v</m:t>
            </m:r>
          </m:sub>
        </m:sSub>
        <m:r>
          <m:rPr>
            <m:sty m:val="p"/>
          </m:rPr>
          <w:rPr>
            <w:rFonts w:ascii="Cambria Math" w:hAnsi="Cambria Math"/>
            <w:lang w:eastAsia="zh-CN"/>
          </w:rPr>
          <m:t>-1)</m:t>
        </m:r>
      </m:oMath>
      <w:r w:rsidRPr="005667AD">
        <w:rPr>
          <w:rFonts w:hint="eastAsia"/>
          <w:lang w:eastAsia="zh-CN"/>
        </w:rPr>
        <w:t xml:space="preserve"> </w:t>
      </w:r>
      <w:r w:rsidRPr="005667AD">
        <w:rPr>
          <w:lang w:eastAsia="zh-CN"/>
        </w:rPr>
        <w:t xml:space="preserve">bits </w:t>
      </w:r>
      <w:r w:rsidR="00A25077">
        <w:rPr>
          <w:lang w:eastAsia="zh-CN"/>
        </w:rPr>
        <w:t>may be</w:t>
      </w:r>
      <w:r w:rsidR="00A25077" w:rsidRPr="005667AD">
        <w:rPr>
          <w:lang w:eastAsia="zh-CN"/>
        </w:rPr>
        <w:t xml:space="preserve"> </w:t>
      </w:r>
      <w:r w:rsidRPr="005667AD">
        <w:rPr>
          <w:lang w:eastAsia="zh-CN"/>
        </w:rPr>
        <w:t xml:space="preserve">required for the quantization of </w:t>
      </w:r>
      <m:oMath>
        <m:sSub>
          <m:sSubPr>
            <m:ctrlPr>
              <w:rPr>
                <w:rFonts w:ascii="Cambria Math" w:hAnsi="Cambria Math"/>
                <w:lang w:eastAsia="zh-CN"/>
              </w:rPr>
            </m:ctrlPr>
          </m:sSubPr>
          <m:e>
            <m:r>
              <m:rPr>
                <m:sty m:val="bi"/>
              </m:rPr>
              <w:rPr>
                <w:rFonts w:ascii="Cambria Math" w:hAnsi="Cambria Math"/>
                <w:lang w:eastAsia="zh-CN"/>
              </w:rPr>
              <m:t>W</m:t>
            </m:r>
          </m:e>
          <m:sub>
            <m:r>
              <m:rPr>
                <m:sty m:val="b"/>
              </m:rPr>
              <w:rPr>
                <w:rFonts w:ascii="Cambria Math" w:hAnsi="Cambria Math"/>
                <w:lang w:eastAsia="zh-CN"/>
              </w:rPr>
              <m:t>2</m:t>
            </m:r>
          </m:sub>
        </m:sSub>
      </m:oMath>
      <w:r w:rsidRPr="005667AD">
        <w:rPr>
          <w:rFonts w:hint="eastAsia"/>
          <w:lang w:eastAsia="zh-CN"/>
        </w:rPr>
        <w:t xml:space="preserve"> </w:t>
      </w:r>
      <w:r w:rsidRPr="005667AD">
        <w:rPr>
          <w:lang w:eastAsia="zh-CN"/>
        </w:rPr>
        <w:t>coefficients.</w:t>
      </w:r>
    </w:p>
    <w:p w14:paraId="25C76941" w14:textId="2F9C3530" w:rsidR="00104F5C" w:rsidRPr="005667AD" w:rsidRDefault="002118DF">
      <w:pPr>
        <w:rPr>
          <w:rFonts w:eastAsiaTheme="minorEastAsia"/>
          <w:lang w:eastAsia="zh-CN"/>
        </w:rPr>
      </w:pPr>
      <w:r w:rsidRPr="005667AD">
        <w:rPr>
          <w:rFonts w:eastAsiaTheme="minorEastAsia" w:hint="eastAsia"/>
          <w:lang w:eastAsia="zh-CN"/>
        </w:rPr>
        <w:t>B</w:t>
      </w:r>
      <w:r w:rsidRPr="005667AD">
        <w:rPr>
          <w:rFonts w:eastAsiaTheme="minorEastAsia"/>
          <w:lang w:eastAsia="zh-CN"/>
        </w:rPr>
        <w:t xml:space="preserve">ased on above analysis, we have the following </w:t>
      </w:r>
      <w:r w:rsidR="004241A8">
        <w:rPr>
          <w:rFonts w:eastAsiaTheme="minorEastAsia"/>
          <w:lang w:eastAsia="zh-CN"/>
        </w:rPr>
        <w:t xml:space="preserve">observation: </w:t>
      </w:r>
    </w:p>
    <w:p w14:paraId="263A08E8" w14:textId="1B293387" w:rsidR="00E233B1" w:rsidRDefault="003F004B" w:rsidP="003F004B">
      <w:pPr>
        <w:rPr>
          <w:b/>
          <w:i/>
          <w:lang w:eastAsia="zh-CN"/>
        </w:rPr>
      </w:pPr>
      <w:r>
        <w:rPr>
          <w:b/>
          <w:i/>
          <w:lang w:eastAsia="zh-CN"/>
        </w:rPr>
        <w:t>Observation</w:t>
      </w:r>
      <w:r w:rsidR="0068633B" w:rsidRPr="005667AD">
        <w:rPr>
          <w:b/>
          <w:i/>
          <w:lang w:eastAsia="zh-CN"/>
        </w:rPr>
        <w:t xml:space="preserve"> </w:t>
      </w:r>
      <w:r w:rsidR="001825B2">
        <w:rPr>
          <w:b/>
          <w:i/>
          <w:lang w:eastAsia="zh-CN"/>
        </w:rPr>
        <w:t>7</w:t>
      </w:r>
      <w:r w:rsidR="0068633B" w:rsidRPr="005667AD">
        <w:rPr>
          <w:b/>
          <w:i/>
          <w:lang w:eastAsia="zh-CN"/>
        </w:rPr>
        <w:t xml:space="preserve">: </w:t>
      </w:r>
      <w:r w:rsidR="006854EF" w:rsidRPr="00312B90">
        <w:rPr>
          <w:b/>
          <w:i/>
          <w:lang w:eastAsia="zh-CN"/>
        </w:rPr>
        <w:t>Strongest coefficient indication</w:t>
      </w:r>
      <w:r w:rsidR="006854EF">
        <w:rPr>
          <w:b/>
          <w:i/>
          <w:lang w:eastAsia="zh-CN"/>
        </w:rPr>
        <w:t xml:space="preserve"> </w:t>
      </w:r>
      <w:r w:rsidR="006854EF" w:rsidRPr="00312B90">
        <w:rPr>
          <w:b/>
          <w:i/>
          <w:lang w:eastAsia="zh-CN"/>
        </w:rPr>
        <w:t>(</w:t>
      </w:r>
      <w:r>
        <w:rPr>
          <w:b/>
          <w:i/>
          <w:lang w:eastAsia="zh-CN"/>
        </w:rPr>
        <w:t>SCI</w:t>
      </w:r>
      <w:r w:rsidR="006854EF">
        <w:rPr>
          <w:rFonts w:hint="eastAsia"/>
          <w:b/>
          <w:i/>
          <w:lang w:eastAsia="zh-CN"/>
        </w:rPr>
        <w:t>)</w:t>
      </w:r>
      <w:r>
        <w:rPr>
          <w:b/>
          <w:i/>
          <w:lang w:eastAsia="zh-CN"/>
        </w:rPr>
        <w:t xml:space="preserve"> may </w:t>
      </w:r>
      <w:r w:rsidR="00C207EC">
        <w:rPr>
          <w:b/>
          <w:i/>
          <w:lang w:eastAsia="zh-CN"/>
        </w:rPr>
        <w:t>need</w:t>
      </w:r>
      <w:r>
        <w:rPr>
          <w:b/>
          <w:i/>
          <w:lang w:eastAsia="zh-CN"/>
        </w:rPr>
        <w:t xml:space="preserve"> </w:t>
      </w:r>
      <w:r w:rsidR="00A94FB6">
        <w:rPr>
          <w:b/>
          <w:i/>
          <w:lang w:eastAsia="zh-CN"/>
        </w:rPr>
        <w:t xml:space="preserve">to </w:t>
      </w:r>
      <w:r w:rsidR="00FD1F3E">
        <w:rPr>
          <w:b/>
          <w:i/>
          <w:lang w:eastAsia="zh-CN"/>
        </w:rPr>
        <w:t>be studied</w:t>
      </w:r>
      <w:r w:rsidR="00A94FB6">
        <w:rPr>
          <w:b/>
          <w:i/>
          <w:lang w:eastAsia="zh-CN"/>
        </w:rPr>
        <w:t xml:space="preserve"> </w:t>
      </w:r>
      <w:r w:rsidR="004241A8">
        <w:rPr>
          <w:b/>
          <w:i/>
          <w:lang w:eastAsia="zh-CN"/>
        </w:rPr>
        <w:t xml:space="preserve">further </w:t>
      </w:r>
      <w:r w:rsidR="004204C0" w:rsidRPr="005667AD">
        <w:rPr>
          <w:b/>
          <w:i/>
          <w:lang w:eastAsia="zh-CN"/>
        </w:rPr>
        <w:t>for Rel-17 port selection codebook</w:t>
      </w:r>
      <w:r w:rsidR="004241A8">
        <w:rPr>
          <w:b/>
          <w:i/>
          <w:lang w:eastAsia="zh-CN"/>
        </w:rPr>
        <w:t>, when Mv&gt;1</w:t>
      </w:r>
      <w:r w:rsidR="004204C0" w:rsidRPr="005667AD">
        <w:rPr>
          <w:b/>
          <w:i/>
          <w:lang w:eastAsia="zh-CN"/>
        </w:rPr>
        <w:t>.</w:t>
      </w:r>
    </w:p>
    <w:p w14:paraId="33BF141D" w14:textId="77777777" w:rsidR="00387696" w:rsidRPr="006854EF" w:rsidRDefault="00387696" w:rsidP="003F004B">
      <w:pPr>
        <w:rPr>
          <w:b/>
          <w:i/>
          <w:lang w:eastAsia="zh-CN"/>
        </w:rPr>
      </w:pPr>
    </w:p>
    <w:p w14:paraId="06077114" w14:textId="77777777" w:rsidR="000109E6" w:rsidRDefault="008D0F56" w:rsidP="0036789D">
      <w:pPr>
        <w:pStyle w:val="2"/>
        <w:rPr>
          <w:lang w:eastAsia="ja-JP"/>
        </w:rPr>
      </w:pPr>
      <w:r w:rsidRPr="008D0F56">
        <w:rPr>
          <w:lang w:eastAsia="ja-JP"/>
        </w:rPr>
        <w:t>Analyzing mechanisms to improve utilization of CSI-RS</w:t>
      </w:r>
    </w:p>
    <w:p w14:paraId="164EDDE0" w14:textId="2A60961F" w:rsidR="00797D76" w:rsidRDefault="00797D76" w:rsidP="00797D76">
      <w:pPr>
        <w:rPr>
          <w:lang w:eastAsia="zh-CN"/>
        </w:rPr>
      </w:pPr>
      <w:r w:rsidRPr="00F554D3">
        <w:rPr>
          <w:lang w:eastAsia="zh-CN"/>
        </w:rPr>
        <w:t xml:space="preserve">For PS codebook enhancements </w:t>
      </w:r>
      <w:r>
        <w:rPr>
          <w:lang w:eastAsia="zh-CN"/>
        </w:rPr>
        <w:t>improving utilization of CSI-RS</w:t>
      </w:r>
      <w:r w:rsidRPr="00F554D3">
        <w:rPr>
          <w:lang w:eastAsia="zh-CN"/>
        </w:rPr>
        <w:t xml:space="preserve">, </w:t>
      </w:r>
      <w:r>
        <w:rPr>
          <w:lang w:eastAsia="zh-CN"/>
        </w:rPr>
        <w:t>four</w:t>
      </w:r>
      <w:r w:rsidRPr="00F554D3">
        <w:rPr>
          <w:lang w:eastAsia="zh-CN"/>
        </w:rPr>
        <w:t xml:space="preserve"> options for CSI-RS configurations associated with Rel-17 PS codebook </w:t>
      </w:r>
      <w:r>
        <w:rPr>
          <w:lang w:eastAsia="zh-CN"/>
        </w:rPr>
        <w:t>to</w:t>
      </w:r>
      <w:r w:rsidRPr="00F554D3">
        <w:rPr>
          <w:lang w:eastAsia="zh-CN"/>
        </w:rPr>
        <w:t xml:space="preserve"> support low CSI-RS overhead </w:t>
      </w:r>
      <w:r>
        <w:rPr>
          <w:lang w:eastAsia="zh-CN"/>
        </w:rPr>
        <w:t>and CSI-RS  processing complexity are provided:</w:t>
      </w:r>
    </w:p>
    <w:p w14:paraId="6AA29BEF" w14:textId="77777777" w:rsidR="00797D76" w:rsidRPr="00F554D3" w:rsidRDefault="00797D76" w:rsidP="00435135">
      <w:pPr>
        <w:numPr>
          <w:ilvl w:val="0"/>
          <w:numId w:val="6"/>
        </w:numPr>
        <w:rPr>
          <w:rFonts w:eastAsia="MS Mincho"/>
          <w:lang w:eastAsia="ja-JP"/>
        </w:rPr>
      </w:pPr>
      <w:r w:rsidRPr="00F554D3">
        <w:rPr>
          <w:rFonts w:eastAsia="MS Mincho"/>
          <w:lang w:eastAsia="ja-JP"/>
        </w:rPr>
        <w:t>Option 0: No further CSI-RS enhancement as the baseline</w:t>
      </w:r>
    </w:p>
    <w:p w14:paraId="7B451D8D" w14:textId="77777777" w:rsidR="00797D76" w:rsidRPr="00F554D3" w:rsidRDefault="00797D76" w:rsidP="00435135">
      <w:pPr>
        <w:numPr>
          <w:ilvl w:val="0"/>
          <w:numId w:val="6"/>
        </w:numPr>
        <w:rPr>
          <w:rFonts w:eastAsia="MS Mincho"/>
          <w:lang w:eastAsia="ja-JP"/>
        </w:rPr>
      </w:pPr>
      <w:r w:rsidRPr="00F554D3">
        <w:rPr>
          <w:rFonts w:eastAsia="MS Mincho"/>
          <w:lang w:eastAsia="ja-JP"/>
        </w:rPr>
        <w:t>Option 1: Support configuring a lower CSI-RS density per CSI-RS resource, e.g. 0.25</w:t>
      </w:r>
    </w:p>
    <w:p w14:paraId="78E5370D" w14:textId="566BF78E" w:rsidR="00797D76" w:rsidRDefault="003F004B" w:rsidP="00435135">
      <w:pPr>
        <w:numPr>
          <w:ilvl w:val="0"/>
          <w:numId w:val="6"/>
        </w:numPr>
        <w:rPr>
          <w:rFonts w:eastAsia="MS Mincho"/>
          <w:lang w:eastAsia="ja-JP"/>
        </w:rPr>
      </w:pPr>
      <w:r>
        <w:rPr>
          <w:rFonts w:eastAsia="MS Mincho"/>
          <w:lang w:eastAsia="ja-JP"/>
        </w:rPr>
        <w:t>Option</w:t>
      </w:r>
      <w:r w:rsidR="005B599D">
        <w:rPr>
          <w:rFonts w:eastAsia="MS Mincho"/>
          <w:lang w:eastAsia="ja-JP"/>
        </w:rPr>
        <w:t xml:space="preserve"> </w:t>
      </w:r>
      <w:r w:rsidR="00797D76" w:rsidRPr="00F554D3">
        <w:rPr>
          <w:rFonts w:eastAsia="MS Mincho"/>
          <w:lang w:eastAsia="ja-JP"/>
        </w:rPr>
        <w:t xml:space="preserve">3: Support configuring multiple CSI-RS resources per CSI reporting configuration associated with Rel-17 PS codebook </w:t>
      </w:r>
    </w:p>
    <w:p w14:paraId="0C7DDCEB" w14:textId="44644E1A" w:rsidR="00797D76" w:rsidRDefault="003E62B9" w:rsidP="00797D76">
      <w:r>
        <w:rPr>
          <w:lang w:eastAsia="zh-CN"/>
        </w:rPr>
        <w:t>Among</w:t>
      </w:r>
      <w:r w:rsidR="004B5BE5" w:rsidRPr="004B5BE5">
        <w:rPr>
          <w:lang w:eastAsia="zh-CN"/>
        </w:rPr>
        <w:t xml:space="preserve"> above options, Option 1</w:t>
      </w:r>
      <w:r w:rsidR="00227FC6">
        <w:rPr>
          <w:lang w:eastAsia="zh-CN"/>
        </w:rPr>
        <w:t xml:space="preserve"> </w:t>
      </w:r>
      <w:r w:rsidR="004B5BE5" w:rsidRPr="004B5BE5">
        <w:rPr>
          <w:lang w:eastAsia="zh-CN"/>
        </w:rPr>
        <w:t>can be used to reduce CSI-RS overhead, and Option 3 can be used to provide higher and more flexible CSI-RS resource configurations but can't reduce CSI-RS overhead unless combined with option 1. Therefore, option 3 is not considered. In order to compare CSI-RS overheads, we evaluate and calculate the CSI-RS overhead (Average CSI-RS ports number per 5ms per cell during the simulation time) of Option 0 (density 1 and density 0.5) and Option1 by system level simulation based on CSI-RS overhead calculation method agreed in RAN1#102e. And the CSI-RS overhead is deducted from the performance (Relative Mean UPT gain) by the following formula, we assume that Y equals to 5 and 132 REs are used for PDSCH transmission</w:t>
      </w:r>
      <w:r w:rsidR="00797D76" w:rsidRPr="006B3B8D">
        <w:t>.</w:t>
      </w:r>
    </w:p>
    <w:p w14:paraId="4FA3FFE3" w14:textId="4A4A9F4B" w:rsidR="00735770" w:rsidRDefault="00F0481E" w:rsidP="008A4E88">
      <w:pPr>
        <w:jc w:val="center"/>
      </w:pPr>
      <m:oMathPara>
        <m:oMath>
          <m:sSub>
            <m:sSubPr>
              <m:ctrlPr>
                <w:rPr>
                  <w:rFonts w:ascii="Cambria Math" w:eastAsia="Cambria Math" w:hAnsi="Cambria Math" w:cs="Cambria Math"/>
                  <w:i/>
                  <w:sz w:val="18"/>
                  <w:lang w:eastAsia="zh-CN"/>
                </w:rPr>
              </m:ctrlPr>
            </m:sSubPr>
            <m:e>
              <m:r>
                <w:rPr>
                  <w:rFonts w:ascii="Cambria Math" w:eastAsia="Cambria Math" w:hAnsi="Cambria Math" w:cs="Cambria Math"/>
                  <w:sz w:val="18"/>
                  <w:lang w:eastAsia="zh-CN"/>
                </w:rPr>
                <m:t>M</m:t>
              </m:r>
              <m:r>
                <w:rPr>
                  <w:rFonts w:ascii="Cambria Math" w:eastAsia="Cambria Math" w:hAnsi="Cambria Math" w:cs="Cambria Math"/>
                  <w:sz w:val="18"/>
                  <w:lang w:eastAsia="zh-CN"/>
                </w:rPr>
                <m:t>eanUPT</m:t>
              </m:r>
            </m:e>
            <m:sub>
              <m:r>
                <w:rPr>
                  <w:rFonts w:ascii="Cambria Math" w:eastAsia="Cambria Math" w:hAnsi="Cambria Math" w:cs="Cambria Math"/>
                  <w:sz w:val="18"/>
                  <w:lang w:eastAsia="zh-CN"/>
                </w:rPr>
                <m:t>wit</m:t>
              </m:r>
              <m:r>
                <w:rPr>
                  <w:rFonts w:ascii="Cambria Math" w:eastAsia="Cambria Math" w:hAnsi="Cambria Math" w:cs="Cambria Math"/>
                  <w:sz w:val="18"/>
                  <w:lang w:eastAsia="zh-CN"/>
                </w:rPr>
                <m:t>h</m:t>
              </m:r>
              <m:r>
                <w:rPr>
                  <w:rFonts w:ascii="Cambria Math" w:eastAsia="Cambria Math" w:hAnsi="Cambria Math" w:cs="Cambria Math"/>
                  <w:sz w:val="18"/>
                  <w:lang w:eastAsia="zh-CN"/>
                </w:rPr>
                <m:t xml:space="preserve"> </m:t>
              </m:r>
              <m:r>
                <w:rPr>
                  <w:rFonts w:ascii="Cambria Math" w:eastAsia="Cambria Math" w:hAnsi="Cambria Math" w:cs="Cambria Math"/>
                  <w:sz w:val="18"/>
                  <w:lang w:eastAsia="zh-CN"/>
                </w:rPr>
                <m:t>CSI</m:t>
              </m:r>
              <m:r>
                <w:rPr>
                  <w:rFonts w:ascii="Cambria Math" w:eastAsia="Cambria Math" w:hAnsi="Cambria Math" w:cs="Cambria Math"/>
                  <w:sz w:val="18"/>
                  <w:lang w:eastAsia="zh-CN"/>
                </w:rPr>
                <m:t>-</m:t>
              </m:r>
              <m:r>
                <w:rPr>
                  <w:rFonts w:ascii="Cambria Math" w:eastAsia="Cambria Math" w:hAnsi="Cambria Math" w:cs="Cambria Math"/>
                  <w:sz w:val="18"/>
                  <w:lang w:eastAsia="zh-CN"/>
                </w:rPr>
                <m:t>RS</m:t>
              </m:r>
              <m:r>
                <w:rPr>
                  <w:rFonts w:ascii="Cambria Math" w:eastAsia="Cambria Math" w:hAnsi="Cambria Math" w:cs="Cambria Math"/>
                  <w:sz w:val="18"/>
                  <w:lang w:eastAsia="zh-CN"/>
                </w:rPr>
                <m:t xml:space="preserve"> </m:t>
              </m:r>
              <m:r>
                <w:rPr>
                  <w:rFonts w:ascii="Cambria Math" w:eastAsia="Cambria Math" w:hAnsi="Cambria Math" w:cs="Cambria Math"/>
                  <w:sz w:val="18"/>
                  <w:lang w:eastAsia="zh-CN"/>
                </w:rPr>
                <m:t>over</m:t>
              </m:r>
              <m:r>
                <w:rPr>
                  <w:rFonts w:ascii="Cambria Math" w:eastAsia="Cambria Math" w:hAnsi="Cambria Math" w:cs="Cambria Math"/>
                  <w:sz w:val="18"/>
                  <w:lang w:eastAsia="zh-CN"/>
                </w:rPr>
                <m:t>h</m:t>
              </m:r>
              <m:r>
                <w:rPr>
                  <w:rFonts w:ascii="Cambria Math" w:eastAsia="Cambria Math" w:hAnsi="Cambria Math" w:cs="Cambria Math"/>
                  <w:sz w:val="18"/>
                  <w:lang w:eastAsia="zh-CN"/>
                </w:rPr>
                <m:t>ead</m:t>
              </m:r>
            </m:sub>
          </m:sSub>
          <m:r>
            <m:rPr>
              <m:sty m:val="p"/>
            </m:rPr>
            <w:rPr>
              <w:rFonts w:ascii="Cambria Math" w:eastAsia="Cambria Math" w:hAnsi="Cambria Math" w:cs="Cambria Math"/>
              <w:sz w:val="18"/>
              <w:lang w:eastAsia="zh-CN"/>
            </w:rPr>
            <m:t>=</m:t>
          </m:r>
          <m:sSub>
            <m:sSubPr>
              <m:ctrlPr>
                <w:rPr>
                  <w:rFonts w:ascii="Cambria Math" w:eastAsia="Cambria Math" w:hAnsi="Cambria Math"/>
                  <w:sz w:val="18"/>
                  <w:lang w:eastAsia="zh-CN"/>
                </w:rPr>
              </m:ctrlPr>
            </m:sSubPr>
            <m:e>
              <m:r>
                <w:rPr>
                  <w:rFonts w:ascii="Cambria Math" w:eastAsia="Cambria Math" w:hAnsi="Cambria Math"/>
                  <w:sz w:val="18"/>
                  <w:lang w:eastAsia="zh-CN"/>
                </w:rPr>
                <m:t>MeanUPT</m:t>
              </m:r>
            </m:e>
            <m:sub>
              <m:r>
                <w:rPr>
                  <w:rFonts w:ascii="Cambria Math" w:eastAsia="Cambria Math" w:hAnsi="Cambria Math"/>
                  <w:sz w:val="18"/>
                  <w:lang w:eastAsia="zh-CN"/>
                </w:rPr>
                <m:t>wit</m:t>
              </m:r>
              <m:r>
                <w:rPr>
                  <w:rFonts w:ascii="Cambria Math" w:eastAsia="Cambria Math" w:hAnsi="Cambria Math"/>
                  <w:sz w:val="18"/>
                  <w:lang w:eastAsia="zh-CN"/>
                </w:rPr>
                <m:t>h</m:t>
              </m:r>
              <m:r>
                <w:rPr>
                  <w:rFonts w:ascii="Cambria Math" w:eastAsia="Cambria Math" w:hAnsi="Cambria Math"/>
                  <w:sz w:val="18"/>
                  <w:lang w:eastAsia="zh-CN"/>
                </w:rPr>
                <m:t>out</m:t>
              </m:r>
              <m:r>
                <w:rPr>
                  <w:rFonts w:ascii="Cambria Math" w:eastAsia="Cambria Math" w:hAnsi="Cambria Math"/>
                  <w:sz w:val="18"/>
                  <w:lang w:eastAsia="zh-CN"/>
                </w:rPr>
                <m:t xml:space="preserve"> </m:t>
              </m:r>
              <m:r>
                <w:rPr>
                  <w:rFonts w:ascii="Cambria Math" w:eastAsia="Cambria Math" w:hAnsi="Cambria Math"/>
                  <w:sz w:val="18"/>
                  <w:lang w:eastAsia="zh-CN"/>
                </w:rPr>
                <m:t>CSI</m:t>
              </m:r>
              <m:r>
                <w:rPr>
                  <w:rFonts w:ascii="Cambria Math" w:eastAsia="Cambria Math" w:hAnsi="Cambria Math"/>
                  <w:sz w:val="18"/>
                  <w:lang w:eastAsia="zh-CN"/>
                </w:rPr>
                <m:t>-</m:t>
              </m:r>
              <m:r>
                <w:rPr>
                  <w:rFonts w:ascii="Cambria Math" w:eastAsia="Cambria Math" w:hAnsi="Cambria Math"/>
                  <w:sz w:val="18"/>
                  <w:lang w:eastAsia="zh-CN"/>
                </w:rPr>
                <m:t>RS</m:t>
              </m:r>
              <m:r>
                <w:rPr>
                  <w:rFonts w:ascii="Cambria Math" w:eastAsia="Cambria Math" w:hAnsi="Cambria Math"/>
                  <w:sz w:val="18"/>
                  <w:lang w:eastAsia="zh-CN"/>
                </w:rPr>
                <m:t xml:space="preserve"> </m:t>
              </m:r>
              <m:r>
                <w:rPr>
                  <w:rFonts w:ascii="Cambria Math" w:eastAsia="Cambria Math" w:hAnsi="Cambria Math"/>
                  <w:sz w:val="18"/>
                  <w:lang w:eastAsia="zh-CN"/>
                </w:rPr>
                <m:t>over</m:t>
              </m:r>
              <m:r>
                <w:rPr>
                  <w:rFonts w:ascii="Cambria Math" w:eastAsia="Cambria Math" w:hAnsi="Cambria Math"/>
                  <w:sz w:val="18"/>
                  <w:lang w:eastAsia="zh-CN"/>
                </w:rPr>
                <m:t>h</m:t>
              </m:r>
              <m:r>
                <w:rPr>
                  <w:rFonts w:ascii="Cambria Math" w:eastAsia="Cambria Math" w:hAnsi="Cambria Math"/>
                  <w:sz w:val="18"/>
                  <w:lang w:eastAsia="zh-CN"/>
                </w:rPr>
                <m:t>ead</m:t>
              </m:r>
            </m:sub>
          </m:sSub>
          <m:r>
            <w:rPr>
              <w:rFonts w:ascii="Cambria Math" w:eastAsia="Cambria Math" w:hAnsi="Cambria Math"/>
              <w:sz w:val="18"/>
              <w:lang w:eastAsia="zh-CN"/>
            </w:rPr>
            <m:t>(1-</m:t>
          </m:r>
          <m:f>
            <m:fPr>
              <m:ctrlPr>
                <w:rPr>
                  <w:rFonts w:ascii="Cambria Math" w:eastAsia="Cambria Math" w:hAnsi="Cambria Math"/>
                  <w:i/>
                  <w:sz w:val="18"/>
                  <w:lang w:eastAsia="zh-CN"/>
                </w:rPr>
              </m:ctrlPr>
            </m:fPr>
            <m:num>
              <m:sSub>
                <m:sSubPr>
                  <m:ctrlPr>
                    <w:rPr>
                      <w:rFonts w:ascii="Cambria Math" w:eastAsia="Cambria Math" w:hAnsi="Cambria Math"/>
                      <w:i/>
                      <w:sz w:val="18"/>
                      <w:lang w:eastAsia="zh-CN"/>
                    </w:rPr>
                  </m:ctrlPr>
                </m:sSubPr>
                <m:e>
                  <m:r>
                    <w:rPr>
                      <w:rFonts w:ascii="Cambria Math" w:eastAsia="Cambria Math" w:hAnsi="Cambria Math"/>
                      <w:sz w:val="18"/>
                      <w:lang w:eastAsia="zh-CN"/>
                    </w:rPr>
                    <m:t>CSI</m:t>
                  </m:r>
                  <m:r>
                    <w:rPr>
                      <w:rFonts w:ascii="Cambria Math" w:eastAsia="Cambria Math" w:hAnsi="Cambria Math"/>
                      <w:sz w:val="18"/>
                      <w:lang w:eastAsia="zh-CN"/>
                    </w:rPr>
                    <m:t>-</m:t>
                  </m:r>
                  <m:r>
                    <w:rPr>
                      <w:rFonts w:ascii="Cambria Math" w:eastAsia="Cambria Math" w:hAnsi="Cambria Math"/>
                      <w:sz w:val="18"/>
                      <w:lang w:eastAsia="zh-CN"/>
                    </w:rPr>
                    <m:t>RS</m:t>
                  </m:r>
                  <m:r>
                    <w:rPr>
                      <w:rFonts w:ascii="Cambria Math" w:eastAsia="Cambria Math" w:hAnsi="Cambria Math"/>
                      <w:sz w:val="18"/>
                      <w:lang w:eastAsia="zh-CN"/>
                    </w:rPr>
                    <m:t xml:space="preserve"> </m:t>
                  </m:r>
                  <m:r>
                    <w:rPr>
                      <w:rFonts w:ascii="Cambria Math" w:eastAsia="Cambria Math" w:hAnsi="Cambria Math"/>
                      <w:sz w:val="18"/>
                      <w:lang w:eastAsia="zh-CN"/>
                    </w:rPr>
                    <m:t>port</m:t>
                  </m:r>
                  <m:r>
                    <w:rPr>
                      <w:rFonts w:ascii="Cambria Math" w:eastAsia="Cambria Math" w:hAnsi="Cambria Math"/>
                      <w:sz w:val="18"/>
                      <w:lang w:eastAsia="zh-CN"/>
                    </w:rPr>
                    <m:t xml:space="preserve"> </m:t>
                  </m:r>
                  <m:r>
                    <w:rPr>
                      <w:rFonts w:ascii="Cambria Math" w:eastAsia="Cambria Math" w:hAnsi="Cambria Math"/>
                      <w:sz w:val="18"/>
                      <w:lang w:eastAsia="zh-CN"/>
                    </w:rPr>
                    <m:t>Number</m:t>
                  </m:r>
                </m:e>
                <m:sub>
                  <m:r>
                    <w:rPr>
                      <w:rFonts w:ascii="Cambria Math" w:eastAsia="Cambria Math" w:hAnsi="Cambria Math"/>
                      <w:sz w:val="18"/>
                      <w:lang w:eastAsia="zh-CN"/>
                    </w:rPr>
                    <m:t>per</m:t>
                  </m:r>
                  <m:r>
                    <w:rPr>
                      <w:rFonts w:ascii="Cambria Math" w:eastAsia="Cambria Math" w:hAnsi="Cambria Math"/>
                      <w:sz w:val="18"/>
                      <w:lang w:eastAsia="zh-CN"/>
                    </w:rPr>
                    <m:t xml:space="preserve"> </m:t>
                  </m:r>
                  <m:r>
                    <w:rPr>
                      <w:rFonts w:ascii="Cambria Math" w:eastAsia="Cambria Math" w:hAnsi="Cambria Math"/>
                      <w:sz w:val="18"/>
                      <w:lang w:eastAsia="zh-CN"/>
                    </w:rPr>
                    <m:t>Y</m:t>
                  </m:r>
                  <m:r>
                    <w:rPr>
                      <w:rFonts w:ascii="Cambria Math" w:eastAsia="Cambria Math" w:hAnsi="Cambria Math"/>
                      <w:sz w:val="18"/>
                      <w:lang w:eastAsia="zh-CN"/>
                    </w:rPr>
                    <m:t xml:space="preserve"> </m:t>
                  </m:r>
                  <m:r>
                    <w:rPr>
                      <w:rFonts w:ascii="Cambria Math" w:eastAsia="Cambria Math" w:hAnsi="Cambria Math"/>
                      <w:sz w:val="18"/>
                      <w:lang w:eastAsia="zh-CN"/>
                    </w:rPr>
                    <m:t>ms</m:t>
                  </m:r>
                  <m:r>
                    <w:rPr>
                      <w:rFonts w:ascii="Cambria Math" w:eastAsia="Cambria Math" w:hAnsi="Cambria Math"/>
                      <w:sz w:val="18"/>
                      <w:lang w:eastAsia="zh-CN"/>
                    </w:rPr>
                    <m:t xml:space="preserve"> </m:t>
                  </m:r>
                  <m:r>
                    <w:rPr>
                      <w:rFonts w:ascii="Cambria Math" w:eastAsia="Cambria Math" w:hAnsi="Cambria Math"/>
                      <w:sz w:val="18"/>
                      <w:lang w:eastAsia="zh-CN"/>
                    </w:rPr>
                    <m:t>per</m:t>
                  </m:r>
                  <m:r>
                    <w:rPr>
                      <w:rFonts w:ascii="Cambria Math" w:eastAsia="Cambria Math" w:hAnsi="Cambria Math"/>
                      <w:sz w:val="18"/>
                      <w:lang w:eastAsia="zh-CN"/>
                    </w:rPr>
                    <m:t xml:space="preserve"> </m:t>
                  </m:r>
                  <m:r>
                    <w:rPr>
                      <w:rFonts w:ascii="Cambria Math" w:eastAsia="Cambria Math" w:hAnsi="Cambria Math"/>
                      <w:sz w:val="18"/>
                      <w:lang w:eastAsia="zh-CN"/>
                    </w:rPr>
                    <m:t>cell</m:t>
                  </m:r>
                </m:sub>
              </m:sSub>
              <m:r>
                <w:rPr>
                  <w:rFonts w:ascii="Cambria Math" w:eastAsia="Cambria Math" w:hAnsi="Cambria Math"/>
                  <w:sz w:val="18"/>
                  <w:lang w:eastAsia="zh-CN"/>
                </w:rPr>
                <m:t xml:space="preserve"> </m:t>
              </m:r>
            </m:num>
            <m:den>
              <m:r>
                <w:rPr>
                  <w:rFonts w:ascii="Cambria Math" w:eastAsia="Cambria Math" w:hAnsi="Cambria Math"/>
                  <w:sz w:val="18"/>
                  <w:lang w:eastAsia="zh-CN"/>
                </w:rPr>
                <m:t>Y</m:t>
              </m:r>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RE</m:t>
                  </m:r>
                  <m:r>
                    <w:rPr>
                      <w:rFonts w:ascii="Cambria Math" w:eastAsia="Cambria Math" w:hAnsi="Cambria Math"/>
                      <w:sz w:val="18"/>
                      <w:lang w:eastAsia="zh-CN"/>
                    </w:rPr>
                    <m:t xml:space="preserve"> </m:t>
                  </m:r>
                  <m:r>
                    <w:rPr>
                      <w:rFonts w:ascii="Cambria Math" w:eastAsia="Cambria Math" w:hAnsi="Cambria Math"/>
                      <w:sz w:val="18"/>
                      <w:lang w:eastAsia="zh-CN"/>
                    </w:rPr>
                    <m:t>Number</m:t>
                  </m:r>
                </m:e>
                <m:sub>
                  <m:r>
                    <w:rPr>
                      <w:rFonts w:ascii="Cambria Math" w:eastAsia="Cambria Math" w:hAnsi="Cambria Math"/>
                      <w:sz w:val="18"/>
                      <w:lang w:eastAsia="zh-CN"/>
                    </w:rPr>
                    <m:t>PDSCH</m:t>
                  </m:r>
                  <m:r>
                    <w:rPr>
                      <w:rFonts w:ascii="Cambria Math" w:eastAsia="Cambria Math" w:hAnsi="Cambria Math"/>
                      <w:sz w:val="18"/>
                      <w:lang w:eastAsia="zh-CN"/>
                    </w:rPr>
                    <m:t xml:space="preserve"> </m:t>
                  </m:r>
                  <m:r>
                    <w:rPr>
                      <w:rFonts w:ascii="Cambria Math" w:eastAsia="Cambria Math" w:hAnsi="Cambria Math"/>
                      <w:sz w:val="18"/>
                      <w:lang w:eastAsia="zh-CN"/>
                    </w:rPr>
                    <m:t>per</m:t>
                  </m:r>
                  <m:r>
                    <w:rPr>
                      <w:rFonts w:ascii="Cambria Math" w:eastAsia="Cambria Math" w:hAnsi="Cambria Math"/>
                      <w:sz w:val="18"/>
                      <w:lang w:eastAsia="zh-CN"/>
                    </w:rPr>
                    <m:t xml:space="preserve"> </m:t>
                  </m:r>
                  <m:r>
                    <w:rPr>
                      <w:rFonts w:ascii="Cambria Math" w:eastAsia="Cambria Math" w:hAnsi="Cambria Math"/>
                      <w:sz w:val="18"/>
                      <w:lang w:eastAsia="zh-CN"/>
                    </w:rPr>
                    <m:t>slot</m:t>
                  </m:r>
                </m:sub>
              </m:sSub>
              <m:r>
                <w:rPr>
                  <w:rFonts w:ascii="Cambria Math" w:eastAsia="Cambria Math" w:hAnsi="Cambria Math"/>
                  <w:sz w:val="18"/>
                  <w:lang w:eastAsia="zh-CN"/>
                </w:rPr>
                <m:t xml:space="preserve"> </m:t>
              </m:r>
            </m:den>
          </m:f>
          <m:r>
            <w:rPr>
              <w:rFonts w:ascii="Cambria Math" w:eastAsia="Cambria Math" w:hAnsi="Cambria Math"/>
              <w:sz w:val="18"/>
              <w:lang w:eastAsia="zh-CN"/>
            </w:rPr>
            <m:t>)</m:t>
          </m:r>
        </m:oMath>
      </m:oMathPara>
    </w:p>
    <w:p w14:paraId="095EEF81" w14:textId="615106FF" w:rsidR="00797D76" w:rsidRPr="006B3B8D" w:rsidRDefault="00797D76" w:rsidP="008A4E88">
      <w:pPr>
        <w:rPr>
          <w:rFonts w:eastAsiaTheme="minorEastAsia"/>
          <w:b/>
          <w:lang w:eastAsia="zh-CN"/>
        </w:rPr>
      </w:pPr>
      <w:r>
        <w:rPr>
          <w:lang w:eastAsia="zh-CN"/>
        </w:rPr>
        <w:t>First, three</w:t>
      </w:r>
      <w:r w:rsidRPr="006B3B8D">
        <w:rPr>
          <w:lang w:eastAsia="zh-CN"/>
        </w:rPr>
        <w:t xml:space="preserve"> CSI-RS utilizing solutions are simulated and summarized in Table </w:t>
      </w:r>
      <w:r w:rsidR="00F76DAE">
        <w:rPr>
          <w:lang w:eastAsia="zh-CN"/>
        </w:rPr>
        <w:t>3</w:t>
      </w:r>
      <w:r w:rsidRPr="006B3B8D">
        <w:rPr>
          <w:lang w:eastAsia="zh-CN"/>
        </w:rPr>
        <w:t xml:space="preserve"> assuming the same 32 </w:t>
      </w:r>
      <w:r>
        <w:rPr>
          <w:lang w:eastAsia="zh-CN"/>
        </w:rPr>
        <w:t xml:space="preserve">DFT-based </w:t>
      </w:r>
      <w:r w:rsidRPr="006B3B8D">
        <w:rPr>
          <w:lang w:eastAsia="zh-CN"/>
        </w:rPr>
        <w:t xml:space="preserve">SD-FD beamforming pairs per CSI-RS resource, in which </w:t>
      </w:r>
      <w:r w:rsidR="00851CEF">
        <w:rPr>
          <w:lang w:eastAsia="zh-CN"/>
        </w:rPr>
        <w:t xml:space="preserve">the first and the second solutions </w:t>
      </w:r>
      <w:r w:rsidRPr="006B3B8D">
        <w:rPr>
          <w:lang w:eastAsia="zh-CN"/>
        </w:rPr>
        <w:t xml:space="preserve">are supported </w:t>
      </w:r>
      <w:r>
        <w:rPr>
          <w:rFonts w:hint="eastAsia"/>
          <w:lang w:eastAsia="zh-CN"/>
        </w:rPr>
        <w:t>in</w:t>
      </w:r>
      <w:r>
        <w:rPr>
          <w:lang w:eastAsia="zh-CN"/>
        </w:rPr>
        <w:t xml:space="preserve"> option 0</w:t>
      </w:r>
      <w:r>
        <w:rPr>
          <w:rFonts w:hint="eastAsia"/>
          <w:lang w:eastAsia="zh-CN"/>
        </w:rPr>
        <w:t>,</w:t>
      </w:r>
      <w:r>
        <w:rPr>
          <w:lang w:eastAsia="zh-CN"/>
        </w:rPr>
        <w:t xml:space="preserve"> and </w:t>
      </w:r>
      <w:r w:rsidR="009861C3">
        <w:rPr>
          <w:lang w:eastAsia="zh-CN"/>
        </w:rPr>
        <w:t>the third solution</w:t>
      </w:r>
      <w:r>
        <w:rPr>
          <w:lang w:eastAsia="zh-CN"/>
        </w:rPr>
        <w:t xml:space="preserve"> has lower frequency domain density </w:t>
      </w:r>
      <w:r w:rsidR="00277BF3">
        <w:rPr>
          <w:lang w:eastAsia="zh-CN"/>
        </w:rPr>
        <w:t>as</w:t>
      </w:r>
      <w:r>
        <w:rPr>
          <w:lang w:eastAsia="zh-CN"/>
        </w:rPr>
        <w:t xml:space="preserve"> 0.25.</w:t>
      </w:r>
    </w:p>
    <w:tbl>
      <w:tblPr>
        <w:tblStyle w:val="ac"/>
        <w:tblW w:w="0" w:type="auto"/>
        <w:jc w:val="center"/>
        <w:tblLook w:val="04A0" w:firstRow="1" w:lastRow="0" w:firstColumn="1" w:lastColumn="0" w:noHBand="0" w:noVBand="1"/>
      </w:tblPr>
      <w:tblGrid>
        <w:gridCol w:w="1696"/>
        <w:gridCol w:w="2410"/>
        <w:gridCol w:w="2552"/>
      </w:tblGrid>
      <w:tr w:rsidR="00797D76" w14:paraId="60A371E3" w14:textId="77777777" w:rsidTr="005435C4">
        <w:trPr>
          <w:jc w:val="center"/>
        </w:trPr>
        <w:tc>
          <w:tcPr>
            <w:tcW w:w="1696" w:type="dxa"/>
            <w:vAlign w:val="center"/>
          </w:tcPr>
          <w:p w14:paraId="1A16D187" w14:textId="77777777" w:rsidR="00797D76" w:rsidRDefault="00797D76" w:rsidP="005435C4">
            <w:pPr>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410" w:type="dxa"/>
            <w:vAlign w:val="center"/>
          </w:tcPr>
          <w:p w14:paraId="7870DB37" w14:textId="77777777" w:rsidR="00797D76" w:rsidRDefault="00797D76" w:rsidP="005435C4">
            <w:pPr>
              <w:jc w:val="center"/>
              <w:rPr>
                <w:rFonts w:eastAsiaTheme="minorEastAsia"/>
                <w:lang w:eastAsia="zh-CN"/>
              </w:rPr>
            </w:pPr>
            <w:r>
              <w:rPr>
                <w:rFonts w:eastAsiaTheme="minorEastAsia" w:hint="eastAsia"/>
                <w:lang w:eastAsia="zh-CN"/>
              </w:rPr>
              <w:t>C</w:t>
            </w:r>
            <w:r>
              <w:rPr>
                <w:rFonts w:eastAsiaTheme="minorEastAsia"/>
                <w:lang w:eastAsia="zh-CN"/>
              </w:rPr>
              <w:t>SI-RS port number</w:t>
            </w:r>
          </w:p>
        </w:tc>
        <w:tc>
          <w:tcPr>
            <w:tcW w:w="2552" w:type="dxa"/>
            <w:vAlign w:val="center"/>
          </w:tcPr>
          <w:p w14:paraId="1C96CF82" w14:textId="77777777" w:rsidR="00797D76" w:rsidRDefault="00797D76" w:rsidP="005435C4">
            <w:pPr>
              <w:jc w:val="center"/>
              <w:rPr>
                <w:rFonts w:eastAsiaTheme="minorEastAsia"/>
                <w:lang w:eastAsia="zh-CN"/>
              </w:rPr>
            </w:pPr>
            <w:r>
              <w:rPr>
                <w:rFonts w:eastAsiaTheme="minorEastAsia" w:hint="eastAsia"/>
                <w:lang w:eastAsia="zh-CN"/>
              </w:rPr>
              <w:t>F</w:t>
            </w:r>
            <w:r>
              <w:rPr>
                <w:rFonts w:eastAsiaTheme="minorEastAsia"/>
                <w:lang w:eastAsia="zh-CN"/>
              </w:rPr>
              <w:t>requency density</w:t>
            </w:r>
          </w:p>
        </w:tc>
      </w:tr>
      <w:tr w:rsidR="00797D76" w14:paraId="4A3F1639" w14:textId="77777777" w:rsidTr="005435C4">
        <w:trPr>
          <w:jc w:val="center"/>
        </w:trPr>
        <w:tc>
          <w:tcPr>
            <w:tcW w:w="1696" w:type="dxa"/>
            <w:vAlign w:val="center"/>
          </w:tcPr>
          <w:p w14:paraId="7954EC20" w14:textId="2127E3F6" w:rsidR="00797D76" w:rsidRPr="00F36FC4" w:rsidRDefault="002A419A" w:rsidP="005435C4">
            <w:pPr>
              <w:jc w:val="center"/>
              <w:rPr>
                <w:rFonts w:eastAsiaTheme="minorEastAsia"/>
                <w:b/>
                <w:lang w:eastAsia="zh-CN"/>
              </w:rPr>
            </w:pPr>
            <w:r>
              <w:rPr>
                <w:rFonts w:eastAsiaTheme="minorEastAsia"/>
                <w:b/>
                <w:lang w:eastAsia="zh-CN"/>
              </w:rPr>
              <w:t>Option 0</w:t>
            </w:r>
          </w:p>
        </w:tc>
        <w:tc>
          <w:tcPr>
            <w:tcW w:w="2410" w:type="dxa"/>
            <w:vAlign w:val="center"/>
          </w:tcPr>
          <w:p w14:paraId="49F37F96" w14:textId="77777777" w:rsidR="00797D76" w:rsidRDefault="00797D76" w:rsidP="005435C4">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1D726FFE" w14:textId="77777777" w:rsidR="00797D76" w:rsidRDefault="00797D76" w:rsidP="005435C4">
            <w:pPr>
              <w:jc w:val="center"/>
              <w:rPr>
                <w:rFonts w:eastAsiaTheme="minorEastAsia"/>
                <w:lang w:eastAsia="zh-CN"/>
              </w:rPr>
            </w:pPr>
            <w:r>
              <w:rPr>
                <w:rFonts w:eastAsiaTheme="minorEastAsia" w:hint="eastAsia"/>
                <w:lang w:eastAsia="zh-CN"/>
              </w:rPr>
              <w:t>1</w:t>
            </w:r>
          </w:p>
        </w:tc>
      </w:tr>
      <w:tr w:rsidR="00797D76" w14:paraId="299CFD9C" w14:textId="77777777" w:rsidTr="005435C4">
        <w:trPr>
          <w:jc w:val="center"/>
        </w:trPr>
        <w:tc>
          <w:tcPr>
            <w:tcW w:w="1696" w:type="dxa"/>
            <w:vAlign w:val="center"/>
          </w:tcPr>
          <w:p w14:paraId="71447653" w14:textId="0C96A7A5" w:rsidR="00797D76" w:rsidRPr="00F36FC4" w:rsidRDefault="002A419A" w:rsidP="005435C4">
            <w:pPr>
              <w:jc w:val="center"/>
              <w:rPr>
                <w:rFonts w:eastAsiaTheme="minorEastAsia"/>
                <w:b/>
                <w:lang w:eastAsia="zh-CN"/>
              </w:rPr>
            </w:pPr>
            <w:r>
              <w:rPr>
                <w:rFonts w:eastAsiaTheme="minorEastAsia"/>
                <w:b/>
                <w:lang w:eastAsia="zh-CN"/>
              </w:rPr>
              <w:t>Option 0</w:t>
            </w:r>
          </w:p>
        </w:tc>
        <w:tc>
          <w:tcPr>
            <w:tcW w:w="2410" w:type="dxa"/>
            <w:vAlign w:val="center"/>
          </w:tcPr>
          <w:p w14:paraId="6A7C4463" w14:textId="77777777" w:rsidR="00797D76" w:rsidRDefault="00797D76" w:rsidP="005435C4">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3C587C15" w14:textId="77777777" w:rsidR="00797D76" w:rsidRDefault="00797D76" w:rsidP="005435C4">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797D76" w14:paraId="69EC5066" w14:textId="77777777" w:rsidTr="005435C4">
        <w:trPr>
          <w:jc w:val="center"/>
        </w:trPr>
        <w:tc>
          <w:tcPr>
            <w:tcW w:w="1696" w:type="dxa"/>
            <w:vAlign w:val="center"/>
          </w:tcPr>
          <w:p w14:paraId="06BA0432" w14:textId="35BDFDB3" w:rsidR="00797D76" w:rsidRPr="00F36FC4" w:rsidRDefault="002A419A" w:rsidP="005435C4">
            <w:pPr>
              <w:jc w:val="center"/>
              <w:rPr>
                <w:rFonts w:eastAsiaTheme="minorEastAsia"/>
                <w:b/>
                <w:lang w:eastAsia="zh-CN"/>
              </w:rPr>
            </w:pPr>
            <w:r>
              <w:rPr>
                <w:rFonts w:eastAsiaTheme="minorEastAsia"/>
                <w:b/>
                <w:lang w:eastAsia="zh-CN"/>
              </w:rPr>
              <w:lastRenderedPageBreak/>
              <w:t>Option 1</w:t>
            </w:r>
          </w:p>
        </w:tc>
        <w:tc>
          <w:tcPr>
            <w:tcW w:w="2410" w:type="dxa"/>
            <w:vAlign w:val="center"/>
          </w:tcPr>
          <w:p w14:paraId="293FA052" w14:textId="77777777" w:rsidR="00797D76" w:rsidRDefault="00797D76" w:rsidP="005435C4">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08F63F70" w14:textId="77777777" w:rsidR="00797D76" w:rsidRDefault="00797D76" w:rsidP="005435C4">
            <w:pPr>
              <w:jc w:val="center"/>
              <w:rPr>
                <w:rFonts w:eastAsiaTheme="minorEastAsia"/>
                <w:lang w:eastAsia="zh-CN"/>
              </w:rPr>
            </w:pPr>
            <w:r>
              <w:rPr>
                <w:rFonts w:eastAsiaTheme="minorEastAsia" w:hint="eastAsia"/>
                <w:lang w:eastAsia="zh-CN"/>
              </w:rPr>
              <w:t>0</w:t>
            </w:r>
            <w:r>
              <w:rPr>
                <w:rFonts w:eastAsiaTheme="minorEastAsia"/>
                <w:lang w:eastAsia="zh-CN"/>
              </w:rPr>
              <w:t>.25</w:t>
            </w:r>
          </w:p>
        </w:tc>
      </w:tr>
    </w:tbl>
    <w:p w14:paraId="627273D9" w14:textId="7EB274E2" w:rsidR="0074465E" w:rsidRPr="008A4E88" w:rsidRDefault="0074465E" w:rsidP="008A4E88">
      <w:pPr>
        <w:pStyle w:val="a5"/>
      </w:pPr>
      <w:r w:rsidRPr="008A4E88">
        <w:t xml:space="preserve">Table </w:t>
      </w:r>
      <w:r w:rsidR="00E328EA">
        <w:t>3</w:t>
      </w:r>
      <w:r w:rsidRPr="008A4E88">
        <w:t xml:space="preserve">. </w:t>
      </w:r>
      <w:r w:rsidR="00277BF3">
        <w:t xml:space="preserve">Performance Comparison of </w:t>
      </w:r>
      <w:r w:rsidR="002A419A">
        <w:t xml:space="preserve">CSI-RS </w:t>
      </w:r>
      <w:r w:rsidR="00277BF3">
        <w:t xml:space="preserve">Frequency Density for R17 PS codebook </w:t>
      </w:r>
    </w:p>
    <w:p w14:paraId="29D55969" w14:textId="1E79DEA1" w:rsidR="00797D76" w:rsidRPr="008A4E88" w:rsidRDefault="009A18C5" w:rsidP="00797D76">
      <w:pPr>
        <w:rPr>
          <w:rFonts w:eastAsiaTheme="minorEastAsia"/>
          <w:lang w:eastAsia="zh-CN"/>
        </w:rPr>
      </w:pPr>
      <w:r w:rsidRPr="009A18C5">
        <w:rPr>
          <w:rFonts w:eastAsiaTheme="minorEastAsia"/>
          <w:lang w:eastAsia="zh-CN"/>
        </w:rPr>
        <w:t>I</w:t>
      </w:r>
      <w:r w:rsidR="006278B0">
        <w:rPr>
          <w:rFonts w:eastAsiaTheme="minorEastAsia"/>
          <w:lang w:eastAsia="zh-CN"/>
        </w:rPr>
        <w:t>n the simulation, we assume P</w:t>
      </w:r>
      <w:r w:rsidRPr="009A18C5">
        <w:rPr>
          <w:rFonts w:eastAsiaTheme="minorEastAsia"/>
          <w:lang w:eastAsia="zh-CN"/>
        </w:rPr>
        <w:t xml:space="preserve">=32 and </w:t>
      </w:r>
      <w:r w:rsidR="006278B0">
        <w:t>K</w:t>
      </w:r>
      <w:r w:rsidR="006278B0">
        <w:rPr>
          <w:vertAlign w:val="subscript"/>
        </w:rPr>
        <w:t>1</w:t>
      </w:r>
      <w:r w:rsidRPr="009A18C5">
        <w:rPr>
          <w:rFonts w:eastAsiaTheme="minorEastAsia"/>
          <w:lang w:eastAsia="zh-CN"/>
        </w:rPr>
        <w:t>=</w:t>
      </w:r>
      <w:r w:rsidR="00192AB0">
        <w:rPr>
          <w:rFonts w:eastAsiaTheme="minorEastAsia"/>
          <w:lang w:eastAsia="zh-CN"/>
        </w:rPr>
        <w:t xml:space="preserve">4, </w:t>
      </w:r>
      <w:r w:rsidRPr="009A18C5">
        <w:rPr>
          <w:rFonts w:eastAsiaTheme="minorEastAsia"/>
          <w:lang w:eastAsia="zh-CN"/>
        </w:rPr>
        <w:t xml:space="preserve">8, 12, 16, 24, 32 linear combination coefficients are </w:t>
      </w:r>
      <w:r w:rsidR="00227FC6">
        <w:rPr>
          <w:rFonts w:eastAsiaTheme="minorEastAsia"/>
          <w:lang w:eastAsia="zh-CN"/>
        </w:rPr>
        <w:t>chosen</w:t>
      </w:r>
      <w:r w:rsidR="00227FC6" w:rsidRPr="009A18C5">
        <w:rPr>
          <w:rFonts w:eastAsiaTheme="minorEastAsia"/>
          <w:lang w:eastAsia="zh-CN"/>
        </w:rPr>
        <w:t xml:space="preserve"> </w:t>
      </w:r>
      <w:r w:rsidRPr="009A18C5">
        <w:rPr>
          <w:rFonts w:eastAsiaTheme="minorEastAsia"/>
          <w:lang w:eastAsia="zh-CN"/>
        </w:rPr>
        <w:t xml:space="preserve">with polarization-common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Pr="009A18C5">
        <w:rPr>
          <w:rFonts w:eastAsiaTheme="minorEastAsia"/>
          <w:lang w:eastAsia="zh-CN"/>
        </w:rPr>
        <w:t>, and</w:t>
      </w:r>
      <w:r w:rsidR="00192AB0" w:rsidRPr="00192AB0">
        <w:rPr>
          <w:rFonts w:eastAsiaTheme="minorEastAsia" w:hint="eastAsia"/>
          <w:lang w:eastAsia="zh-CN"/>
        </w:rPr>
        <w:t>β</w:t>
      </w:r>
      <w:r w:rsidR="00192AB0" w:rsidRPr="00192AB0">
        <w:rPr>
          <w:rFonts w:eastAsiaTheme="minorEastAsia"/>
          <w:lang w:eastAsia="zh-CN"/>
        </w:rPr>
        <w:t xml:space="preserve"> = 1</w:t>
      </w:r>
      <w:r w:rsidR="00192AB0">
        <w:rPr>
          <w:rFonts w:eastAsiaTheme="minorEastAsia"/>
          <w:lang w:eastAsia="zh-CN"/>
        </w:rPr>
        <w:t xml:space="preserve"> is assumed for</w:t>
      </w:r>
      <w:r w:rsidRPr="009A18C5">
        <w:rPr>
          <w:rFonts w:eastAsiaTheme="minorEastAsia"/>
          <w:lang w:eastAsia="zh-CN"/>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9A18C5">
        <w:rPr>
          <w:rFonts w:eastAsiaTheme="minorEastAsia"/>
          <w:lang w:eastAsia="zh-CN"/>
        </w:rPr>
        <w:t xml:space="preserve"> and amplitude with 3bits, phase with 4bits for the quantization of linear combination coefficients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9A18C5">
        <w:rPr>
          <w:rFonts w:eastAsiaTheme="minorEastAsia"/>
          <w:lang w:eastAsia="zh-CN"/>
        </w:rPr>
        <w:t xml:space="preserve">, and </w:t>
      </w:r>
      <m:oMath>
        <m:r>
          <m:rPr>
            <m:sty m:val="p"/>
          </m:rPr>
          <w:rPr>
            <w:rFonts w:ascii="Cambria Math" w:eastAsia="MS Mincho" w:hAnsi="Cambria Math"/>
            <w:lang w:eastAsia="ja-JP"/>
          </w:rPr>
          <m:t>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oMath>
      <w:r w:rsidRPr="009A18C5">
        <w:rPr>
          <w:rFonts w:eastAsiaTheme="minorEastAsia"/>
          <w:lang w:eastAsia="zh-CN"/>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F76DAE">
        <w:rPr>
          <w:rFonts w:eastAsiaTheme="minorEastAsia"/>
          <w:lang w:eastAsia="zh-CN"/>
        </w:rPr>
        <w:t xml:space="preserve">. Figure </w:t>
      </w:r>
      <w:r w:rsidR="00126920">
        <w:rPr>
          <w:rFonts w:eastAsiaTheme="minorEastAsia"/>
          <w:lang w:eastAsia="zh-CN"/>
        </w:rPr>
        <w:t>1</w:t>
      </w:r>
      <w:r w:rsidR="00507453">
        <w:rPr>
          <w:rFonts w:eastAsiaTheme="minorEastAsia"/>
          <w:lang w:eastAsia="zh-CN"/>
        </w:rPr>
        <w:t>1</w:t>
      </w:r>
      <w:r w:rsidRPr="009A18C5">
        <w:rPr>
          <w:rFonts w:eastAsiaTheme="minorEastAsia"/>
          <w:lang w:eastAsia="zh-CN"/>
        </w:rPr>
        <w:t xml:space="preserve"> gives the performance of relative gain taking account into CSI-RS overhead of different solutions with taking the gain of Type I as 100%. </w:t>
      </w:r>
    </w:p>
    <w:p w14:paraId="2EB01D0E" w14:textId="7E7F7025" w:rsidR="00B06C0B" w:rsidRDefault="005A1FEC">
      <w:pPr>
        <w:spacing w:after="0"/>
        <w:jc w:val="center"/>
        <w:rPr>
          <w:b/>
          <w:lang w:eastAsia="zh-CN"/>
        </w:rPr>
      </w:pPr>
      <w:r>
        <w:rPr>
          <w:b/>
          <w:noProof/>
          <w:lang w:eastAsia="zh-CN"/>
        </w:rPr>
        <w:drawing>
          <wp:inline distT="0" distB="0" distL="0" distR="0" wp14:anchorId="6CD5F8DC" wp14:editId="271BCD43">
            <wp:extent cx="4448584" cy="249834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7013" cy="2508697"/>
                    </a:xfrm>
                    <a:prstGeom prst="rect">
                      <a:avLst/>
                    </a:prstGeom>
                    <a:noFill/>
                  </pic:spPr>
                </pic:pic>
              </a:graphicData>
            </a:graphic>
          </wp:inline>
        </w:drawing>
      </w:r>
    </w:p>
    <w:p w14:paraId="35577F99" w14:textId="445E905E" w:rsidR="00B06C0B" w:rsidRPr="008A4E88" w:rsidRDefault="00B06C0B" w:rsidP="008A4E88">
      <w:pPr>
        <w:pStyle w:val="a5"/>
        <w:ind w:left="360"/>
        <w:rPr>
          <w:b w:val="0"/>
        </w:rPr>
      </w:pPr>
      <w:r>
        <w:t>Figure</w:t>
      </w:r>
      <w:r w:rsidRPr="00AA06B9">
        <w:t xml:space="preserve"> </w:t>
      </w:r>
      <w:r w:rsidR="00126920">
        <w:t>1</w:t>
      </w:r>
      <w:r w:rsidR="00507453">
        <w:t>1</w:t>
      </w:r>
      <w:r w:rsidRPr="00AA06B9">
        <w:t xml:space="preserve">. </w:t>
      </w:r>
      <w:r>
        <w:t>Relative gain with CSI-RS overhead</w:t>
      </w:r>
      <w:r w:rsidRPr="00AA06B9">
        <w:t xml:space="preserve"> of different </w:t>
      </w:r>
      <w:r w:rsidRPr="00454542">
        <w:t>frequency domain density</w:t>
      </w:r>
    </w:p>
    <w:p w14:paraId="4A7D574A" w14:textId="7B7C5DC8" w:rsidR="000C03B5" w:rsidRDefault="00810433" w:rsidP="008A4E88">
      <w:pPr>
        <w:rPr>
          <w:lang w:eastAsia="zh-CN"/>
        </w:rPr>
      </w:pPr>
      <w:r>
        <w:rPr>
          <w:lang w:eastAsia="zh-CN"/>
        </w:rPr>
        <w:t>F</w:t>
      </w:r>
      <w:r w:rsidR="00DF34EE">
        <w:rPr>
          <w:lang w:eastAsia="zh-CN"/>
        </w:rPr>
        <w:t xml:space="preserve">rom the simulation, we found that if taking account into </w:t>
      </w:r>
      <w:r w:rsidR="00DF34EE" w:rsidRPr="00BC7DE8">
        <w:rPr>
          <w:lang w:eastAsia="zh-CN"/>
        </w:rPr>
        <w:t>CSI-RS overhead</w:t>
      </w:r>
      <w:r w:rsidR="00DF34EE" w:rsidRPr="005B2CA9">
        <w:rPr>
          <w:lang w:eastAsia="zh-CN"/>
        </w:rPr>
        <w:t xml:space="preserve">, </w:t>
      </w:r>
      <w:r w:rsidR="009861C3">
        <w:rPr>
          <w:lang w:eastAsia="zh-CN"/>
        </w:rPr>
        <w:t>Option 1</w:t>
      </w:r>
      <w:r w:rsidR="00DF34EE" w:rsidRPr="005B2CA9">
        <w:rPr>
          <w:lang w:eastAsia="zh-CN"/>
        </w:rPr>
        <w:t xml:space="preserve"> can provide </w:t>
      </w:r>
      <w:r w:rsidR="00255F23">
        <w:rPr>
          <w:lang w:eastAsia="zh-CN"/>
        </w:rPr>
        <w:t>6</w:t>
      </w:r>
      <w:r w:rsidR="00DF34EE" w:rsidRPr="005B2CA9">
        <w:rPr>
          <w:lang w:eastAsia="zh-CN"/>
        </w:rPr>
        <w:t xml:space="preserve">% gain at low UCI payload and </w:t>
      </w:r>
      <w:r w:rsidR="00255F23">
        <w:rPr>
          <w:lang w:eastAsia="zh-CN"/>
        </w:rPr>
        <w:t>5</w:t>
      </w:r>
      <w:r w:rsidR="00DF34EE" w:rsidRPr="005B2CA9">
        <w:rPr>
          <w:lang w:eastAsia="zh-CN"/>
        </w:rPr>
        <w:t xml:space="preserve">% gain at high UCI payload compared with </w:t>
      </w:r>
      <w:r w:rsidR="009861C3">
        <w:rPr>
          <w:lang w:eastAsia="zh-CN"/>
        </w:rPr>
        <w:t xml:space="preserve">Option 0 </w:t>
      </w:r>
      <w:r w:rsidR="002F7A35" w:rsidRPr="002F7A35">
        <w:rPr>
          <w:lang w:eastAsia="zh-CN"/>
        </w:rPr>
        <w:t>with density as 1</w:t>
      </w:r>
      <w:r w:rsidR="00DF34EE" w:rsidRPr="005B2CA9">
        <w:rPr>
          <w:lang w:eastAsia="zh-CN"/>
        </w:rPr>
        <w:t xml:space="preserve">. Compared to </w:t>
      </w:r>
      <w:r w:rsidR="009861C3">
        <w:rPr>
          <w:lang w:eastAsia="zh-CN"/>
        </w:rPr>
        <w:t xml:space="preserve">Option 0 with </w:t>
      </w:r>
      <w:r w:rsidR="002F7A35">
        <w:rPr>
          <w:lang w:eastAsia="zh-CN"/>
        </w:rPr>
        <w:t>density as 0.5</w:t>
      </w:r>
      <w:r w:rsidR="00DF34EE" w:rsidRPr="005B2CA9">
        <w:rPr>
          <w:lang w:eastAsia="zh-CN"/>
        </w:rPr>
        <w:t>, about</w:t>
      </w:r>
      <w:r w:rsidR="00DF34EE">
        <w:rPr>
          <w:lang w:eastAsia="zh-CN"/>
        </w:rPr>
        <w:t xml:space="preserve"> </w:t>
      </w:r>
      <w:r w:rsidR="00255F23">
        <w:rPr>
          <w:lang w:eastAsia="zh-CN"/>
        </w:rPr>
        <w:t>2</w:t>
      </w:r>
      <w:r w:rsidR="00DF34EE" w:rsidRPr="005B2CA9">
        <w:rPr>
          <w:lang w:eastAsia="zh-CN"/>
        </w:rPr>
        <w:t xml:space="preserve">% gain can be observed at low UCI payload and about </w:t>
      </w:r>
      <w:r w:rsidR="00255F23">
        <w:rPr>
          <w:lang w:eastAsia="zh-CN"/>
        </w:rPr>
        <w:t>1.5</w:t>
      </w:r>
      <w:r w:rsidR="00DF34EE" w:rsidRPr="005B2CA9">
        <w:rPr>
          <w:lang w:eastAsia="zh-CN"/>
        </w:rPr>
        <w:t>% gain can be observed at high UCI payload</w:t>
      </w:r>
      <w:r>
        <w:rPr>
          <w:lang w:eastAsia="zh-CN"/>
        </w:rPr>
        <w:t>.</w:t>
      </w:r>
    </w:p>
    <w:p w14:paraId="6F9D8430" w14:textId="519F469C" w:rsidR="000C03B5" w:rsidRPr="00C6630D" w:rsidRDefault="000C03B5" w:rsidP="000C03B5">
      <w:pPr>
        <w:rPr>
          <w:b/>
          <w:i/>
          <w:lang w:eastAsia="zh-CN"/>
        </w:rPr>
      </w:pPr>
      <w:r w:rsidRPr="00940641">
        <w:rPr>
          <w:b/>
          <w:i/>
          <w:lang w:eastAsia="zh-CN"/>
        </w:rPr>
        <w:t>Observation</w:t>
      </w:r>
      <w:r w:rsidR="001714FB">
        <w:rPr>
          <w:b/>
          <w:i/>
          <w:lang w:eastAsia="zh-CN"/>
        </w:rPr>
        <w:t xml:space="preserve"> </w:t>
      </w:r>
      <w:r w:rsidR="001825B2">
        <w:rPr>
          <w:b/>
          <w:i/>
          <w:lang w:eastAsia="zh-CN"/>
        </w:rPr>
        <w:t>8</w:t>
      </w:r>
      <w:r w:rsidRPr="00940641">
        <w:rPr>
          <w:b/>
          <w:i/>
          <w:lang w:eastAsia="zh-CN"/>
        </w:rPr>
        <w:t xml:space="preserve">: </w:t>
      </w:r>
      <w:r w:rsidR="003C3140">
        <w:rPr>
          <w:b/>
          <w:i/>
          <w:lang w:eastAsia="zh-CN"/>
        </w:rPr>
        <w:t>L</w:t>
      </w:r>
      <w:r w:rsidRPr="00940641">
        <w:rPr>
          <w:b/>
          <w:i/>
          <w:lang w:eastAsia="zh-CN"/>
        </w:rPr>
        <w:t xml:space="preserve">ower </w:t>
      </w:r>
      <w:r w:rsidR="003C3140">
        <w:rPr>
          <w:b/>
          <w:i/>
          <w:lang w:eastAsia="zh-CN"/>
        </w:rPr>
        <w:t xml:space="preserve">CSI-RS </w:t>
      </w:r>
      <w:r w:rsidRPr="00940641">
        <w:rPr>
          <w:b/>
          <w:i/>
          <w:lang w:eastAsia="zh-CN"/>
        </w:rPr>
        <w:t xml:space="preserve">density as 0.25 can provide better mean UPT gain if taking into account CSI-RS </w:t>
      </w:r>
      <w:r w:rsidRPr="00C6630D">
        <w:rPr>
          <w:b/>
          <w:i/>
          <w:lang w:eastAsia="zh-CN"/>
        </w:rPr>
        <w:t>overhead</w:t>
      </w:r>
      <w:r w:rsidR="003C3140">
        <w:rPr>
          <w:b/>
          <w:i/>
          <w:lang w:eastAsia="zh-CN"/>
        </w:rPr>
        <w:t>:</w:t>
      </w:r>
    </w:p>
    <w:p w14:paraId="08E50952" w14:textId="6D26B5A5" w:rsidR="000C03B5" w:rsidRPr="002D4F28" w:rsidRDefault="000C03B5" w:rsidP="00435135">
      <w:pPr>
        <w:pStyle w:val="af0"/>
        <w:numPr>
          <w:ilvl w:val="0"/>
          <w:numId w:val="7"/>
        </w:numPr>
        <w:ind w:firstLineChars="0"/>
        <w:rPr>
          <w:rFonts w:eastAsia="MS Mincho"/>
          <w:b/>
          <w:i/>
          <w:lang w:eastAsia="ja-JP"/>
        </w:rPr>
      </w:pPr>
      <w:r w:rsidRPr="002D4F28">
        <w:rPr>
          <w:rFonts w:eastAsia="MS Mincho"/>
          <w:b/>
          <w:i/>
          <w:lang w:eastAsia="ja-JP"/>
        </w:rPr>
        <w:t xml:space="preserve">Compared to </w:t>
      </w:r>
      <w:r w:rsidR="002F7A35" w:rsidRPr="00663D43">
        <w:rPr>
          <w:rFonts w:eastAsia="MS Mincho"/>
          <w:b/>
          <w:i/>
          <w:lang w:eastAsia="ja-JP"/>
        </w:rPr>
        <w:t>Option 0</w:t>
      </w:r>
      <w:r w:rsidR="003C3140">
        <w:rPr>
          <w:rFonts w:eastAsia="MS Mincho"/>
          <w:b/>
          <w:i/>
          <w:lang w:eastAsia="ja-JP"/>
        </w:rPr>
        <w:t xml:space="preserve"> with density as 1</w:t>
      </w:r>
      <w:r w:rsidRPr="002D4F28">
        <w:rPr>
          <w:rFonts w:eastAsia="MS Mincho"/>
          <w:b/>
          <w:i/>
          <w:lang w:eastAsia="ja-JP"/>
        </w:rPr>
        <w:t xml:space="preserve">, about </w:t>
      </w:r>
      <w:r w:rsidR="005A1FEC">
        <w:rPr>
          <w:rFonts w:eastAsia="MS Mincho"/>
          <w:b/>
          <w:i/>
          <w:lang w:eastAsia="ja-JP"/>
        </w:rPr>
        <w:t>6</w:t>
      </w:r>
      <w:r w:rsidRPr="002D4F28">
        <w:rPr>
          <w:rFonts w:eastAsia="MS Mincho"/>
          <w:b/>
          <w:i/>
          <w:lang w:eastAsia="ja-JP"/>
        </w:rPr>
        <w:t xml:space="preserve">% gain can be observed at low UCI payload and about </w:t>
      </w:r>
      <w:r w:rsidR="005A1FEC">
        <w:rPr>
          <w:rFonts w:eastAsia="MS Mincho"/>
          <w:b/>
          <w:i/>
          <w:lang w:eastAsia="ja-JP"/>
        </w:rPr>
        <w:t>5</w:t>
      </w:r>
      <w:r w:rsidRPr="002D4F28">
        <w:rPr>
          <w:rFonts w:eastAsia="MS Mincho"/>
          <w:b/>
          <w:i/>
          <w:lang w:eastAsia="ja-JP"/>
        </w:rPr>
        <w:t>% gain can be observed at high UCI payload</w:t>
      </w:r>
    </w:p>
    <w:p w14:paraId="605C7B6D" w14:textId="213F2D4C" w:rsidR="00B00880" w:rsidRPr="00215534" w:rsidRDefault="000C03B5" w:rsidP="00215534">
      <w:pPr>
        <w:pStyle w:val="af0"/>
        <w:numPr>
          <w:ilvl w:val="0"/>
          <w:numId w:val="7"/>
        </w:numPr>
        <w:ind w:firstLineChars="0"/>
        <w:rPr>
          <w:rFonts w:eastAsia="MS Mincho"/>
          <w:b/>
          <w:i/>
          <w:lang w:eastAsia="ja-JP"/>
        </w:rPr>
      </w:pPr>
      <w:r w:rsidRPr="002D4F28">
        <w:rPr>
          <w:rFonts w:eastAsia="MS Mincho"/>
          <w:b/>
          <w:i/>
          <w:lang w:eastAsia="ja-JP"/>
        </w:rPr>
        <w:t>C</w:t>
      </w:r>
      <w:r w:rsidR="00DF34EE" w:rsidRPr="002D4F28">
        <w:rPr>
          <w:rFonts w:eastAsia="MS Mincho"/>
          <w:b/>
          <w:i/>
          <w:lang w:eastAsia="ja-JP"/>
        </w:rPr>
        <w:t xml:space="preserve">ompared to </w:t>
      </w:r>
      <w:r w:rsidR="002F7A35" w:rsidRPr="0041544D">
        <w:rPr>
          <w:rFonts w:eastAsia="MS Mincho"/>
          <w:b/>
          <w:i/>
          <w:lang w:eastAsia="ja-JP"/>
        </w:rPr>
        <w:t xml:space="preserve">Option </w:t>
      </w:r>
      <w:r w:rsidR="002F7A35">
        <w:rPr>
          <w:rFonts w:eastAsia="MS Mincho"/>
          <w:b/>
          <w:i/>
          <w:lang w:eastAsia="ja-JP"/>
        </w:rPr>
        <w:t>0</w:t>
      </w:r>
      <w:r w:rsidR="003C3140">
        <w:rPr>
          <w:rFonts w:eastAsia="MS Mincho"/>
          <w:b/>
          <w:i/>
          <w:lang w:eastAsia="ja-JP"/>
        </w:rPr>
        <w:t xml:space="preserve"> with density as 0.5</w:t>
      </w:r>
      <w:r w:rsidR="00DF34EE" w:rsidRPr="002D4F28">
        <w:rPr>
          <w:rFonts w:eastAsia="MS Mincho"/>
          <w:b/>
          <w:i/>
          <w:lang w:eastAsia="ja-JP"/>
        </w:rPr>
        <w:t xml:space="preserve">, about </w:t>
      </w:r>
      <w:r w:rsidR="005A1FEC">
        <w:rPr>
          <w:rFonts w:eastAsia="MS Mincho"/>
          <w:b/>
          <w:i/>
          <w:lang w:eastAsia="ja-JP"/>
        </w:rPr>
        <w:t>2</w:t>
      </w:r>
      <w:r w:rsidRPr="002D4F28">
        <w:rPr>
          <w:rFonts w:eastAsia="MS Mincho"/>
          <w:b/>
          <w:i/>
          <w:lang w:eastAsia="ja-JP"/>
        </w:rPr>
        <w:t xml:space="preserve">% gain can be observed at low UCI payload and about </w:t>
      </w:r>
      <w:r w:rsidR="005A1FEC">
        <w:rPr>
          <w:rFonts w:eastAsia="MS Mincho"/>
          <w:b/>
          <w:i/>
          <w:lang w:eastAsia="ja-JP"/>
        </w:rPr>
        <w:t>1.5</w:t>
      </w:r>
      <w:r w:rsidRPr="002D4F28">
        <w:rPr>
          <w:rFonts w:eastAsia="MS Mincho"/>
          <w:b/>
          <w:i/>
          <w:lang w:eastAsia="ja-JP"/>
        </w:rPr>
        <w:t>% gain can be observed at high UCI payload</w:t>
      </w:r>
    </w:p>
    <w:p w14:paraId="573C8E4D" w14:textId="295EF48B" w:rsidR="00412203" w:rsidRPr="003F0F0D" w:rsidRDefault="00192EB2" w:rsidP="00797D76">
      <w:pPr>
        <w:rPr>
          <w:lang w:eastAsia="zh-CN"/>
        </w:rPr>
      </w:pPr>
      <w:r>
        <w:rPr>
          <w:lang w:eastAsia="zh-CN"/>
        </w:rPr>
        <w:t>Based on above simulation</w:t>
      </w:r>
      <w:r w:rsidR="00277BF3">
        <w:rPr>
          <w:lang w:eastAsia="zh-CN"/>
        </w:rPr>
        <w:t>s</w:t>
      </w:r>
      <w:r>
        <w:rPr>
          <w:lang w:eastAsia="zh-CN"/>
        </w:rPr>
        <w:t xml:space="preserve"> and analysis, in order to improve the </w:t>
      </w:r>
      <w:r w:rsidRPr="00192EB2">
        <w:rPr>
          <w:lang w:eastAsia="zh-CN"/>
        </w:rPr>
        <w:t>utilization of CSI-RS</w:t>
      </w:r>
      <w:r>
        <w:rPr>
          <w:lang w:eastAsia="zh-CN"/>
        </w:rPr>
        <w:t>, we have the following proposal.</w:t>
      </w:r>
    </w:p>
    <w:p w14:paraId="6689C2BD" w14:textId="1F3AFEEF" w:rsidR="008D0F56" w:rsidRDefault="00797D76" w:rsidP="008D0F56">
      <w:pPr>
        <w:rPr>
          <w:b/>
          <w:i/>
          <w:lang w:eastAsia="zh-CN"/>
        </w:rPr>
      </w:pPr>
      <w:r w:rsidRPr="00797D76">
        <w:rPr>
          <w:rFonts w:hint="eastAsia"/>
          <w:b/>
          <w:i/>
          <w:lang w:eastAsia="zh-CN"/>
        </w:rPr>
        <w:t>P</w:t>
      </w:r>
      <w:r w:rsidRPr="00797D76">
        <w:rPr>
          <w:b/>
          <w:i/>
          <w:lang w:eastAsia="zh-CN"/>
        </w:rPr>
        <w:t>roposal</w:t>
      </w:r>
      <w:r w:rsidR="001714FB">
        <w:rPr>
          <w:b/>
          <w:i/>
          <w:lang w:eastAsia="zh-CN"/>
        </w:rPr>
        <w:t xml:space="preserve"> </w:t>
      </w:r>
      <w:r w:rsidR="002B7B49">
        <w:rPr>
          <w:b/>
          <w:i/>
          <w:lang w:eastAsia="zh-CN"/>
        </w:rPr>
        <w:t>9</w:t>
      </w:r>
      <w:r w:rsidRPr="00797D76">
        <w:rPr>
          <w:b/>
          <w:i/>
          <w:lang w:eastAsia="zh-CN"/>
        </w:rPr>
        <w:t>:</w:t>
      </w:r>
      <w:r>
        <w:rPr>
          <w:b/>
          <w:i/>
          <w:lang w:eastAsia="zh-CN"/>
        </w:rPr>
        <w:t xml:space="preserve"> Option </w:t>
      </w:r>
      <w:r w:rsidR="00215534">
        <w:rPr>
          <w:b/>
          <w:i/>
          <w:lang w:eastAsia="zh-CN"/>
        </w:rPr>
        <w:t>1</w:t>
      </w:r>
      <w:r w:rsidR="00387696">
        <w:rPr>
          <w:b/>
          <w:i/>
          <w:lang w:eastAsia="zh-CN"/>
        </w:rPr>
        <w:t xml:space="preserve">, i.e. with </w:t>
      </w:r>
      <w:r w:rsidR="00277BF3">
        <w:rPr>
          <w:b/>
          <w:i/>
          <w:lang w:eastAsia="zh-CN"/>
        </w:rPr>
        <w:t xml:space="preserve">a </w:t>
      </w:r>
      <w:r w:rsidR="00387696">
        <w:rPr>
          <w:b/>
          <w:i/>
          <w:lang w:eastAsia="zh-CN"/>
        </w:rPr>
        <w:t xml:space="preserve">lower CSI-RS density as 0.25, </w:t>
      </w:r>
      <w:r w:rsidR="00215534" w:rsidRPr="002D1731">
        <w:rPr>
          <w:b/>
          <w:i/>
          <w:lang w:eastAsia="zh-CN"/>
        </w:rPr>
        <w:t>should</w:t>
      </w:r>
      <w:r w:rsidRPr="002D1731">
        <w:rPr>
          <w:b/>
          <w:i/>
          <w:lang w:eastAsia="zh-CN"/>
        </w:rPr>
        <w:t xml:space="preserve"> be support</w:t>
      </w:r>
      <w:r w:rsidR="004141F2">
        <w:rPr>
          <w:b/>
          <w:i/>
          <w:lang w:eastAsia="zh-CN"/>
        </w:rPr>
        <w:t>ed</w:t>
      </w:r>
      <w:r w:rsidRPr="002D1731">
        <w:rPr>
          <w:b/>
          <w:i/>
          <w:lang w:eastAsia="zh-CN"/>
        </w:rPr>
        <w:t xml:space="preserve"> to </w:t>
      </w:r>
      <w:r w:rsidRPr="00797D76">
        <w:rPr>
          <w:b/>
          <w:i/>
          <w:lang w:eastAsia="zh-CN"/>
        </w:rPr>
        <w:t>improve utilization of CSI-RS</w:t>
      </w:r>
      <w:r w:rsidR="00215534">
        <w:rPr>
          <w:b/>
          <w:i/>
          <w:lang w:eastAsia="zh-CN"/>
        </w:rPr>
        <w:t xml:space="preserve"> </w:t>
      </w:r>
      <w:r w:rsidR="00277BF3">
        <w:rPr>
          <w:b/>
          <w:i/>
          <w:lang w:eastAsia="zh-CN"/>
        </w:rPr>
        <w:t>for</w:t>
      </w:r>
      <w:r w:rsidR="00215534">
        <w:rPr>
          <w:b/>
          <w:i/>
          <w:lang w:eastAsia="zh-CN"/>
        </w:rPr>
        <w:t xml:space="preserve"> Rel-17</w:t>
      </w:r>
      <w:r w:rsidR="00277BF3">
        <w:rPr>
          <w:b/>
          <w:i/>
          <w:lang w:eastAsia="zh-CN"/>
        </w:rPr>
        <w:t xml:space="preserve"> PS codebook</w:t>
      </w:r>
      <w:r w:rsidRPr="002D1731">
        <w:rPr>
          <w:b/>
          <w:i/>
          <w:lang w:eastAsia="zh-CN"/>
        </w:rPr>
        <w:t>.</w:t>
      </w:r>
    </w:p>
    <w:p w14:paraId="447364B1" w14:textId="77777777" w:rsidR="00387696" w:rsidRPr="00797D76" w:rsidRDefault="00387696" w:rsidP="008D0F56">
      <w:pPr>
        <w:rPr>
          <w:b/>
          <w:i/>
          <w:lang w:eastAsia="zh-CN"/>
        </w:rPr>
      </w:pPr>
    </w:p>
    <w:p w14:paraId="4E00A886" w14:textId="77777777" w:rsidR="00210B6A" w:rsidRDefault="00FC250B" w:rsidP="00FC250B">
      <w:pPr>
        <w:pStyle w:val="1"/>
      </w:pPr>
      <w:r w:rsidRPr="00FC250B">
        <w:t>CSI Enhancement for Multi-TR</w:t>
      </w:r>
      <w:r>
        <w:t>P</w:t>
      </w:r>
    </w:p>
    <w:p w14:paraId="04407736" w14:textId="77777777" w:rsidR="009E4F6D" w:rsidRDefault="009E4F6D" w:rsidP="009E4F6D">
      <w:pPr>
        <w:rPr>
          <w:lang w:eastAsia="zh-CN"/>
        </w:rPr>
      </w:pPr>
      <w:r>
        <w:rPr>
          <w:rFonts w:hint="eastAsia"/>
          <w:lang w:eastAsia="zh-CN"/>
        </w:rPr>
        <w:t>I</w:t>
      </w:r>
      <w:r>
        <w:rPr>
          <w:lang w:eastAsia="zh-CN"/>
        </w:rPr>
        <w:t>n the following, we focus on CSI enhancement for NCJT where CSI measurement is associated to one single reporting setting.</w:t>
      </w:r>
    </w:p>
    <w:p w14:paraId="3E94BFC3" w14:textId="77777777" w:rsidR="009E4F6D" w:rsidRDefault="009E4F6D" w:rsidP="009E4F6D">
      <w:pPr>
        <w:pStyle w:val="2"/>
        <w:tabs>
          <w:tab w:val="clear" w:pos="576"/>
        </w:tabs>
      </w:pPr>
      <w:r w:rsidRPr="00FC250B">
        <w:t xml:space="preserve">CSI </w:t>
      </w:r>
      <w:r>
        <w:t>M</w:t>
      </w:r>
      <w:r w:rsidRPr="00FC250B">
        <w:t xml:space="preserve">easurement </w:t>
      </w:r>
      <w:r>
        <w:t>E</w:t>
      </w:r>
      <w:r w:rsidRPr="00FC250B">
        <w:t>nhancemen</w:t>
      </w:r>
      <w:r>
        <w:t>t</w:t>
      </w:r>
    </w:p>
    <w:p w14:paraId="6B8D79F3" w14:textId="77777777" w:rsidR="009E4F6D" w:rsidRPr="00F535D0" w:rsidRDefault="009E4F6D" w:rsidP="009E4F6D">
      <w:pPr>
        <w:pStyle w:val="3"/>
      </w:pPr>
      <w:r>
        <w:rPr>
          <w:lang w:eastAsia="zh-CN"/>
        </w:rPr>
        <w:t>Resource setting for CMR</w:t>
      </w:r>
    </w:p>
    <w:p w14:paraId="2D8C3E83" w14:textId="6AD903EF" w:rsidR="009E4F6D" w:rsidRDefault="009E4F6D" w:rsidP="009E4F6D">
      <w:pPr>
        <w:autoSpaceDE/>
        <w:autoSpaceDN/>
        <w:adjustRightInd/>
        <w:snapToGrid/>
        <w:spacing w:after="0" w:line="276" w:lineRule="auto"/>
        <w:rPr>
          <w:kern w:val="2"/>
          <w:lang w:eastAsia="zh-CN"/>
        </w:rPr>
      </w:pPr>
      <w:r w:rsidRPr="00FB20A3">
        <w:rPr>
          <w:kern w:val="2"/>
          <w:lang w:eastAsia="zh-CN"/>
        </w:rPr>
        <w:t xml:space="preserve">For CMRs configured in the CSI-RS resource set, </w:t>
      </w:r>
      <w:r>
        <w:rPr>
          <w:kern w:val="2"/>
          <w:lang w:eastAsia="zh-CN"/>
        </w:rPr>
        <w:t xml:space="preserve">dynamically updating CMRs for single-TRP measurement hypotheses or CMR pairs for NCJT measurement hypotheses are not preferred. The </w:t>
      </w:r>
      <w:r w:rsidR="007E6BFB">
        <w:rPr>
          <w:kern w:val="2"/>
          <w:lang w:eastAsia="zh-CN"/>
        </w:rPr>
        <w:t xml:space="preserve">number of bits for </w:t>
      </w:r>
      <w:r>
        <w:rPr>
          <w:kern w:val="2"/>
          <w:lang w:eastAsia="zh-CN"/>
        </w:rPr>
        <w:t xml:space="preserve">CRI in </w:t>
      </w:r>
      <w:r w:rsidR="007E6BFB">
        <w:rPr>
          <w:kern w:val="2"/>
          <w:lang w:eastAsia="zh-CN"/>
        </w:rPr>
        <w:t xml:space="preserve">a </w:t>
      </w:r>
      <w:r>
        <w:rPr>
          <w:kern w:val="2"/>
          <w:lang w:eastAsia="zh-CN"/>
        </w:rPr>
        <w:t xml:space="preserve">CSI report depends on the number </w:t>
      </w:r>
      <w:r w:rsidRPr="00FB20A3">
        <w:rPr>
          <w:kern w:val="2"/>
          <w:lang w:eastAsia="zh-CN"/>
        </w:rPr>
        <w:t xml:space="preserve">of valid CMR pairs for NCJT measurement </w:t>
      </w:r>
      <w:r w:rsidRPr="00FB20A3">
        <w:rPr>
          <w:kern w:val="2"/>
          <w:lang w:eastAsia="zh-CN"/>
        </w:rPr>
        <w:lastRenderedPageBreak/>
        <w:t xml:space="preserve">hypothesis and </w:t>
      </w:r>
      <w:r>
        <w:rPr>
          <w:kern w:val="2"/>
          <w:lang w:eastAsia="zh-CN"/>
        </w:rPr>
        <w:t xml:space="preserve">the number of </w:t>
      </w:r>
      <w:r w:rsidRPr="00FB20A3">
        <w:rPr>
          <w:kern w:val="2"/>
          <w:lang w:eastAsia="zh-CN"/>
        </w:rPr>
        <w:t>valid CMRs for single-TRP measurement hypothes</w:t>
      </w:r>
      <w:r>
        <w:rPr>
          <w:kern w:val="2"/>
          <w:lang w:eastAsia="zh-CN"/>
        </w:rPr>
        <w:t>i</w:t>
      </w:r>
      <w:r w:rsidRPr="00FB20A3">
        <w:rPr>
          <w:kern w:val="2"/>
          <w:lang w:eastAsia="zh-CN"/>
        </w:rPr>
        <w:t>s</w:t>
      </w:r>
      <w:r>
        <w:rPr>
          <w:kern w:val="2"/>
          <w:lang w:eastAsia="zh-CN"/>
        </w:rPr>
        <w:t>. This gives rise to variable payload of CSI part 1 so that more standard efforts may be required.</w:t>
      </w:r>
    </w:p>
    <w:p w14:paraId="564B336D" w14:textId="77777777" w:rsidR="009E4F6D" w:rsidRPr="0068546B" w:rsidRDefault="009E4F6D" w:rsidP="009E4F6D">
      <w:pPr>
        <w:autoSpaceDE/>
        <w:autoSpaceDN/>
        <w:adjustRightInd/>
        <w:snapToGrid/>
        <w:spacing w:after="0" w:line="276" w:lineRule="auto"/>
        <w:rPr>
          <w:rFonts w:ascii="Times" w:hAnsi="Times" w:cs="Times"/>
          <w:b/>
          <w:i/>
        </w:rPr>
      </w:pPr>
      <w:r w:rsidRPr="0068546B">
        <w:rPr>
          <w:rFonts w:ascii="Times" w:hAnsi="Times" w:cs="Times"/>
          <w:b/>
          <w:i/>
        </w:rPr>
        <w:t xml:space="preserve">Proposal 10: For CSI measurement associated with a CSI-ReportConfig for NC-JT, </w:t>
      </w:r>
      <w:r>
        <w:rPr>
          <w:rFonts w:ascii="Times" w:hAnsi="Times" w:cs="Times"/>
          <w:b/>
          <w:i/>
        </w:rPr>
        <w:t xml:space="preserve">support </w:t>
      </w:r>
      <w:r w:rsidRPr="0068546B">
        <w:rPr>
          <w:rFonts w:ascii="Times" w:hAnsi="Times" w:cs="Times"/>
          <w:b/>
          <w:i/>
        </w:rPr>
        <w:t>M (M</w:t>
      </w:r>
      <w:r w:rsidRPr="0068546B">
        <w:rPr>
          <w:rFonts w:ascii="Times" w:hAnsi="Times" w:cs="Times" w:hint="eastAsia"/>
          <w:b/>
          <w:i/>
        </w:rPr>
        <w:t xml:space="preserve"> </w:t>
      </w:r>
      <w:r w:rsidRPr="0068546B">
        <w:rPr>
          <w:rFonts w:ascii="Times" w:hAnsi="Times" w:cs="Times" w:hint="eastAsia"/>
          <w:b/>
          <w:i/>
        </w:rPr>
        <w:t>≤</w:t>
      </w:r>
      <w:r w:rsidRPr="0068546B">
        <w:rPr>
          <w:rFonts w:ascii="Times" w:hAnsi="Times" w:cs="Times" w:hint="eastAsia"/>
          <w:b/>
          <w:i/>
        </w:rPr>
        <w:t xml:space="preserve"> </w:t>
      </w:r>
      <w:r w:rsidRPr="0068546B">
        <w:rPr>
          <w:rFonts w:ascii="Times" w:hAnsi="Times" w:cs="Times"/>
          <w:b/>
          <w:i/>
        </w:rPr>
        <w:t xml:space="preserve">Ks) CMRs from the CSI-RS resource set for CMR </w:t>
      </w:r>
      <w:r>
        <w:rPr>
          <w:rFonts w:ascii="Times" w:hAnsi="Times" w:cs="Times"/>
          <w:b/>
          <w:i/>
        </w:rPr>
        <w:t xml:space="preserve">to be </w:t>
      </w:r>
      <w:r w:rsidRPr="0068546B">
        <w:rPr>
          <w:rFonts w:ascii="Times" w:hAnsi="Times" w:cs="Times"/>
          <w:b/>
          <w:i/>
        </w:rPr>
        <w:t>configured for Single-TRP measurement hypotheses by additional RRC signaling.</w:t>
      </w:r>
    </w:p>
    <w:p w14:paraId="19822E62" w14:textId="77777777" w:rsidR="007E6BFB" w:rsidRDefault="007E6BFB" w:rsidP="009E4F6D">
      <w:pPr>
        <w:autoSpaceDE/>
        <w:autoSpaceDN/>
        <w:adjustRightInd/>
        <w:snapToGrid/>
        <w:spacing w:after="0" w:line="276" w:lineRule="auto"/>
        <w:rPr>
          <w:kern w:val="2"/>
          <w:lang w:eastAsia="zh-CN"/>
        </w:rPr>
      </w:pPr>
    </w:p>
    <w:p w14:paraId="1E18A4B4" w14:textId="2278D0CD" w:rsidR="009E4F6D" w:rsidRDefault="009E4F6D" w:rsidP="009E4F6D">
      <w:pPr>
        <w:autoSpaceDE/>
        <w:autoSpaceDN/>
        <w:adjustRightInd/>
        <w:snapToGrid/>
        <w:spacing w:after="0" w:line="276" w:lineRule="auto"/>
      </w:pPr>
      <w:r>
        <w:rPr>
          <w:kern w:val="2"/>
          <w:lang w:eastAsia="zh-CN"/>
        </w:rPr>
        <w:t>Generally, in FR1, UE use the omnidirectional antenna for the reception from different TRPs. Hence it is feasible that a NZP CSI-RS resource</w:t>
      </w:r>
      <w:r w:rsidRPr="006419E7">
        <w:rPr>
          <w:i/>
          <w:iCs/>
        </w:rPr>
        <w:t xml:space="preserve"> </w:t>
      </w:r>
      <w:r>
        <w:rPr>
          <w:i/>
          <w:iCs/>
        </w:rPr>
        <w:t>m</w:t>
      </w:r>
      <w:r>
        <w:rPr>
          <w:kern w:val="2"/>
          <w:lang w:eastAsia="zh-CN"/>
        </w:rPr>
        <w:t xml:space="preserve"> can be referred by</w:t>
      </w:r>
      <w:r>
        <w:t xml:space="preserve"> </w:t>
      </w:r>
    </w:p>
    <w:p w14:paraId="32735A31" w14:textId="77777777" w:rsidR="009E4F6D" w:rsidRDefault="009E4F6D" w:rsidP="009E4F6D">
      <w:pPr>
        <w:pStyle w:val="af0"/>
        <w:numPr>
          <w:ilvl w:val="0"/>
          <w:numId w:val="38"/>
        </w:numPr>
        <w:shd w:val="clear" w:color="auto" w:fill="FFFFFF"/>
        <w:autoSpaceDE/>
        <w:autoSpaceDN/>
        <w:adjustRightInd/>
        <w:snapToGrid/>
        <w:spacing w:after="0"/>
        <w:ind w:firstLineChars="0"/>
        <w:jc w:val="left"/>
        <w:rPr>
          <w:color w:val="000000"/>
        </w:rPr>
      </w:pPr>
      <w:r w:rsidRPr="006419E7">
        <w:rPr>
          <w:color w:val="000000"/>
        </w:rPr>
        <w:t>2 CMR pairs (</w:t>
      </w:r>
      <w:r w:rsidRPr="006419E7">
        <w:rPr>
          <w:i/>
          <w:color w:val="000000"/>
        </w:rPr>
        <w:t>m</w:t>
      </w:r>
      <w:r w:rsidRPr="006419E7">
        <w:rPr>
          <w:color w:val="000000"/>
        </w:rPr>
        <w:t xml:space="preserve">, </w:t>
      </w:r>
      <w:r w:rsidRPr="006419E7">
        <w:rPr>
          <w:i/>
          <w:color w:val="000000"/>
        </w:rPr>
        <w:t>a</w:t>
      </w:r>
      <w:r w:rsidRPr="006419E7">
        <w:rPr>
          <w:color w:val="000000"/>
        </w:rPr>
        <w:t>) and (</w:t>
      </w:r>
      <w:r w:rsidRPr="006419E7">
        <w:rPr>
          <w:i/>
          <w:color w:val="000000"/>
        </w:rPr>
        <w:t>m</w:t>
      </w:r>
      <w:r w:rsidRPr="006419E7">
        <w:rPr>
          <w:color w:val="000000"/>
        </w:rPr>
        <w:t xml:space="preserve">, </w:t>
      </w:r>
      <w:r w:rsidRPr="006419E7">
        <w:rPr>
          <w:i/>
          <w:color w:val="000000"/>
        </w:rPr>
        <w:t>b</w:t>
      </w:r>
      <w:r w:rsidRPr="006419E7">
        <w:rPr>
          <w:color w:val="000000"/>
        </w:rPr>
        <w:t>) configured for NCJT measurement hypotheses</w:t>
      </w:r>
    </w:p>
    <w:p w14:paraId="0E57EA9D" w14:textId="77777777" w:rsidR="009E4F6D" w:rsidRPr="006419E7" w:rsidRDefault="009E4F6D" w:rsidP="009E4F6D">
      <w:pPr>
        <w:pStyle w:val="af0"/>
        <w:numPr>
          <w:ilvl w:val="0"/>
          <w:numId w:val="38"/>
        </w:numPr>
        <w:shd w:val="clear" w:color="auto" w:fill="FFFFFF"/>
        <w:autoSpaceDE/>
        <w:autoSpaceDN/>
        <w:adjustRightInd/>
        <w:snapToGrid/>
        <w:spacing w:after="0"/>
        <w:ind w:firstLineChars="0"/>
        <w:jc w:val="left"/>
        <w:rPr>
          <w:color w:val="000000"/>
        </w:rPr>
      </w:pPr>
      <w:r>
        <w:rPr>
          <w:color w:val="000000"/>
        </w:rPr>
        <w:t xml:space="preserve">or </w:t>
      </w:r>
      <w:r w:rsidRPr="006419E7">
        <w:rPr>
          <w:color w:val="000000"/>
        </w:rPr>
        <w:t>a CMR pair  (</w:t>
      </w:r>
      <w:r w:rsidRPr="006419E7">
        <w:rPr>
          <w:i/>
          <w:color w:val="000000"/>
        </w:rPr>
        <w:t>m</w:t>
      </w:r>
      <w:r w:rsidRPr="006419E7">
        <w:rPr>
          <w:color w:val="000000"/>
        </w:rPr>
        <w:t xml:space="preserve">, </w:t>
      </w:r>
      <w:r w:rsidRPr="006419E7">
        <w:rPr>
          <w:i/>
          <w:color w:val="000000"/>
        </w:rPr>
        <w:t>a</w:t>
      </w:r>
      <w:r w:rsidRPr="006419E7">
        <w:rPr>
          <w:color w:val="000000"/>
        </w:rPr>
        <w:t>)</w:t>
      </w:r>
      <w:r>
        <w:rPr>
          <w:color w:val="000000"/>
        </w:rPr>
        <w:t xml:space="preserve"> </w:t>
      </w:r>
      <w:r w:rsidRPr="006419E7">
        <w:rPr>
          <w:color w:val="000000"/>
        </w:rPr>
        <w:t xml:space="preserve">configured for NCJT measurement </w:t>
      </w:r>
      <w:r>
        <w:rPr>
          <w:color w:val="000000"/>
        </w:rPr>
        <w:t xml:space="preserve">or a CMR configured for Single-TRP measurement hypotheses. </w:t>
      </w:r>
    </w:p>
    <w:p w14:paraId="5DD03039" w14:textId="28ACD8A0" w:rsidR="009E4F6D" w:rsidRDefault="009E4F6D" w:rsidP="009E4F6D">
      <w:pPr>
        <w:autoSpaceDE/>
        <w:autoSpaceDN/>
        <w:adjustRightInd/>
        <w:snapToGrid/>
        <w:spacing w:after="0" w:line="276" w:lineRule="auto"/>
        <w:rPr>
          <w:color w:val="000000"/>
        </w:rPr>
      </w:pPr>
      <w:r>
        <w:rPr>
          <w:color w:val="000000"/>
        </w:rPr>
        <w:t>From above analysis, we have the following proposal:</w:t>
      </w:r>
    </w:p>
    <w:p w14:paraId="16D6D479" w14:textId="77777777" w:rsidR="009E4F6D" w:rsidRPr="0068546B" w:rsidRDefault="009E4F6D" w:rsidP="009E4F6D">
      <w:pPr>
        <w:autoSpaceDE/>
        <w:autoSpaceDN/>
        <w:adjustRightInd/>
        <w:snapToGrid/>
        <w:spacing w:after="0" w:line="276" w:lineRule="auto"/>
        <w:rPr>
          <w:b/>
          <w:i/>
        </w:rPr>
      </w:pPr>
      <w:r w:rsidRPr="0068546B">
        <w:rPr>
          <w:b/>
          <w:i/>
          <w:color w:val="000000"/>
        </w:rPr>
        <w:t>Proposal 11:</w:t>
      </w:r>
      <w:r w:rsidRPr="0068546B">
        <w:rPr>
          <w:b/>
          <w:i/>
          <w:kern w:val="2"/>
          <w:lang w:eastAsia="zh-CN"/>
        </w:rPr>
        <w:t xml:space="preserve"> </w:t>
      </w:r>
      <w:r>
        <w:rPr>
          <w:b/>
          <w:i/>
          <w:kern w:val="2"/>
          <w:lang w:eastAsia="zh-CN"/>
        </w:rPr>
        <w:t xml:space="preserve">For </w:t>
      </w:r>
      <w:r w:rsidRPr="0068546B">
        <w:rPr>
          <w:b/>
          <w:i/>
          <w:kern w:val="2"/>
          <w:lang w:eastAsia="zh-CN"/>
        </w:rPr>
        <w:t>FR1, a NZP CSI-RS resource</w:t>
      </w:r>
      <w:r w:rsidRPr="00111891">
        <w:rPr>
          <w:b/>
          <w:i/>
          <w:iCs/>
        </w:rPr>
        <w:t xml:space="preserve"> m</w:t>
      </w:r>
      <w:r w:rsidRPr="0068546B">
        <w:rPr>
          <w:b/>
          <w:i/>
          <w:kern w:val="2"/>
          <w:lang w:eastAsia="zh-CN"/>
        </w:rPr>
        <w:t xml:space="preserve"> can be referred by</w:t>
      </w:r>
      <w:r w:rsidRPr="0068546B">
        <w:rPr>
          <w:b/>
          <w:i/>
        </w:rPr>
        <w:t>:</w:t>
      </w:r>
    </w:p>
    <w:p w14:paraId="4AA1F0A9" w14:textId="4338DAA5" w:rsidR="009E4F6D" w:rsidRPr="0068546B" w:rsidRDefault="00B576EF" w:rsidP="009E4F6D">
      <w:pPr>
        <w:pStyle w:val="af0"/>
        <w:numPr>
          <w:ilvl w:val="0"/>
          <w:numId w:val="38"/>
        </w:numPr>
        <w:shd w:val="clear" w:color="auto" w:fill="FFFFFF"/>
        <w:autoSpaceDE/>
        <w:autoSpaceDN/>
        <w:adjustRightInd/>
        <w:snapToGrid/>
        <w:spacing w:after="0"/>
        <w:ind w:firstLineChars="0"/>
        <w:jc w:val="left"/>
        <w:rPr>
          <w:b/>
          <w:i/>
          <w:color w:val="000000"/>
        </w:rPr>
      </w:pPr>
      <w:r>
        <w:rPr>
          <w:b/>
          <w:i/>
          <w:color w:val="000000"/>
        </w:rPr>
        <w:t>T</w:t>
      </w:r>
      <w:r w:rsidR="009E4F6D">
        <w:rPr>
          <w:b/>
          <w:i/>
          <w:color w:val="000000"/>
        </w:rPr>
        <w:t>wo</w:t>
      </w:r>
      <w:r w:rsidR="009E4F6D" w:rsidRPr="0068546B">
        <w:rPr>
          <w:b/>
          <w:i/>
          <w:color w:val="000000"/>
        </w:rPr>
        <w:t xml:space="preserve"> CMR pairs (</w:t>
      </w:r>
      <w:r w:rsidR="009E4F6D" w:rsidRPr="00111891">
        <w:rPr>
          <w:b/>
          <w:i/>
          <w:color w:val="000000"/>
        </w:rPr>
        <w:t>m</w:t>
      </w:r>
      <w:r w:rsidR="009E4F6D" w:rsidRPr="0068546B">
        <w:rPr>
          <w:b/>
          <w:i/>
          <w:color w:val="000000"/>
        </w:rPr>
        <w:t xml:space="preserve">, </w:t>
      </w:r>
      <w:r w:rsidR="009E4F6D" w:rsidRPr="00111891">
        <w:rPr>
          <w:b/>
          <w:i/>
          <w:color w:val="000000"/>
        </w:rPr>
        <w:t>a</w:t>
      </w:r>
      <w:r w:rsidR="009E4F6D" w:rsidRPr="0068546B">
        <w:rPr>
          <w:b/>
          <w:i/>
          <w:color w:val="000000"/>
        </w:rPr>
        <w:t>) and (</w:t>
      </w:r>
      <w:r w:rsidR="009E4F6D" w:rsidRPr="00111891">
        <w:rPr>
          <w:b/>
          <w:i/>
          <w:color w:val="000000"/>
        </w:rPr>
        <w:t>m</w:t>
      </w:r>
      <w:r w:rsidR="009E4F6D" w:rsidRPr="0068546B">
        <w:rPr>
          <w:b/>
          <w:i/>
          <w:color w:val="000000"/>
        </w:rPr>
        <w:t xml:space="preserve">, </w:t>
      </w:r>
      <w:r w:rsidR="009E4F6D" w:rsidRPr="00111891">
        <w:rPr>
          <w:b/>
          <w:i/>
          <w:color w:val="000000"/>
        </w:rPr>
        <w:t>b</w:t>
      </w:r>
      <w:r w:rsidR="009E4F6D" w:rsidRPr="0068546B">
        <w:rPr>
          <w:b/>
          <w:i/>
          <w:color w:val="000000"/>
        </w:rPr>
        <w:t>) configured for NCJT measurement hypotheses</w:t>
      </w:r>
    </w:p>
    <w:p w14:paraId="419A60E8" w14:textId="23339D2F" w:rsidR="009E4F6D" w:rsidRDefault="00B576EF" w:rsidP="009E4F6D">
      <w:pPr>
        <w:pStyle w:val="af0"/>
        <w:numPr>
          <w:ilvl w:val="0"/>
          <w:numId w:val="38"/>
        </w:numPr>
        <w:shd w:val="clear" w:color="auto" w:fill="FFFFFF"/>
        <w:autoSpaceDE/>
        <w:autoSpaceDN/>
        <w:adjustRightInd/>
        <w:snapToGrid/>
        <w:spacing w:after="0"/>
        <w:ind w:firstLineChars="0"/>
        <w:jc w:val="left"/>
        <w:rPr>
          <w:b/>
          <w:i/>
          <w:color w:val="000000"/>
        </w:rPr>
      </w:pPr>
      <w:r w:rsidRPr="00232EB4">
        <w:rPr>
          <w:b/>
          <w:i/>
          <w:color w:val="000000"/>
        </w:rPr>
        <w:t>Both</w:t>
      </w:r>
      <w:r w:rsidR="009E4F6D" w:rsidRPr="00232EB4">
        <w:rPr>
          <w:b/>
          <w:i/>
          <w:color w:val="000000"/>
        </w:rPr>
        <w:t xml:space="preserve"> a CMR pair configured for NCJT measurement hypothesis and a CMR configured for Single-TRP measurement hypothesis</w:t>
      </w:r>
      <w:r w:rsidR="009E4F6D" w:rsidRPr="0068546B">
        <w:rPr>
          <w:b/>
          <w:i/>
          <w:color w:val="000000"/>
        </w:rPr>
        <w:t>.</w:t>
      </w:r>
    </w:p>
    <w:p w14:paraId="57635EA4" w14:textId="77777777" w:rsidR="007E6BFB" w:rsidRPr="0068546B" w:rsidRDefault="007E6BFB" w:rsidP="00EE6106">
      <w:pPr>
        <w:pStyle w:val="af0"/>
        <w:shd w:val="clear" w:color="auto" w:fill="FFFFFF"/>
        <w:autoSpaceDE/>
        <w:autoSpaceDN/>
        <w:adjustRightInd/>
        <w:snapToGrid/>
        <w:spacing w:after="0"/>
        <w:ind w:left="720" w:firstLineChars="0" w:firstLine="0"/>
        <w:jc w:val="left"/>
        <w:rPr>
          <w:b/>
          <w:i/>
          <w:color w:val="000000"/>
        </w:rPr>
      </w:pPr>
    </w:p>
    <w:p w14:paraId="261B51A1" w14:textId="0AD9136E" w:rsidR="009E4F6D" w:rsidRDefault="009E4F6D" w:rsidP="009E4F6D">
      <w:pPr>
        <w:rPr>
          <w:color w:val="000000"/>
        </w:rPr>
      </w:pPr>
      <w:r>
        <w:rPr>
          <w:rFonts w:hint="eastAsia"/>
          <w:kern w:val="2"/>
          <w:lang w:eastAsia="zh-CN"/>
        </w:rPr>
        <w:t>I</w:t>
      </w:r>
      <w:r>
        <w:rPr>
          <w:kern w:val="2"/>
          <w:lang w:eastAsia="zh-CN"/>
        </w:rPr>
        <w:t xml:space="preserve">n FR2, UE is to use analog beamforming such that sufficient power gain can be achieved to combat severe </w:t>
      </w:r>
      <w:r w:rsidR="001773F4">
        <w:rPr>
          <w:kern w:val="2"/>
          <w:lang w:eastAsia="zh-CN"/>
        </w:rPr>
        <w:t xml:space="preserve">propagation </w:t>
      </w:r>
      <w:r>
        <w:rPr>
          <w:kern w:val="2"/>
          <w:lang w:eastAsia="zh-CN"/>
        </w:rPr>
        <w:t xml:space="preserve">attenuation. For a CMR pair </w:t>
      </w:r>
      <w:r w:rsidRPr="006419E7">
        <w:rPr>
          <w:color w:val="000000"/>
        </w:rPr>
        <w:t>(</w:t>
      </w:r>
      <w:r w:rsidRPr="006419E7">
        <w:rPr>
          <w:i/>
          <w:color w:val="000000"/>
        </w:rPr>
        <w:t>m</w:t>
      </w:r>
      <w:r w:rsidRPr="006419E7">
        <w:rPr>
          <w:color w:val="000000"/>
        </w:rPr>
        <w:t xml:space="preserve">, </w:t>
      </w:r>
      <w:r w:rsidRPr="006419E7">
        <w:rPr>
          <w:i/>
          <w:color w:val="000000"/>
        </w:rPr>
        <w:t>a</w:t>
      </w:r>
      <w:r w:rsidRPr="006419E7">
        <w:rPr>
          <w:color w:val="000000"/>
        </w:rPr>
        <w:t>)</w:t>
      </w:r>
      <w:r>
        <w:rPr>
          <w:color w:val="000000"/>
        </w:rPr>
        <w:t xml:space="preserve"> </w:t>
      </w:r>
      <w:r w:rsidRPr="006419E7">
        <w:rPr>
          <w:color w:val="000000"/>
        </w:rPr>
        <w:t>configured for NCJT measurement</w:t>
      </w:r>
      <w:r>
        <w:rPr>
          <w:color w:val="000000"/>
        </w:rPr>
        <w:t xml:space="preserve"> or CMR </w:t>
      </w:r>
      <w:r w:rsidRPr="008E5777">
        <w:rPr>
          <w:i/>
          <w:color w:val="000000"/>
        </w:rPr>
        <w:t>m</w:t>
      </w:r>
      <w:r>
        <w:rPr>
          <w:color w:val="000000"/>
        </w:rPr>
        <w:t xml:space="preserve"> configured for Single-TRP measurement hypotheses, analog beam for receiving CMR </w:t>
      </w:r>
      <w:r w:rsidRPr="008E5777">
        <w:rPr>
          <w:i/>
          <w:color w:val="000000"/>
        </w:rPr>
        <w:t>m</w:t>
      </w:r>
      <w:r>
        <w:rPr>
          <w:color w:val="000000"/>
        </w:rPr>
        <w:t xml:space="preserve"> under </w:t>
      </w:r>
      <w:r w:rsidRPr="006419E7">
        <w:rPr>
          <w:color w:val="000000"/>
        </w:rPr>
        <w:t>NCJT measurement</w:t>
      </w:r>
      <w:r>
        <w:rPr>
          <w:color w:val="000000"/>
        </w:rPr>
        <w:t xml:space="preserve"> hypothesis can be different from the counterpart used for receiving CMR </w:t>
      </w:r>
      <w:r w:rsidRPr="00382F34">
        <w:rPr>
          <w:i/>
          <w:color w:val="000000"/>
        </w:rPr>
        <w:t>m</w:t>
      </w:r>
      <w:r>
        <w:rPr>
          <w:color w:val="000000"/>
        </w:rPr>
        <w:t xml:space="preserve"> under a Single-TRP measurement hypothesis</w:t>
      </w:r>
      <w:r w:rsidR="001773F4">
        <w:rPr>
          <w:color w:val="000000"/>
        </w:rPr>
        <w:t xml:space="preserve">. For </w:t>
      </w:r>
      <w:r>
        <w:rPr>
          <w:color w:val="000000"/>
        </w:rPr>
        <w:t>a Single-TRP measurement hypothesis, the receiving analog beam is used to maximize the receiv</w:t>
      </w:r>
      <w:r w:rsidR="001773F4">
        <w:rPr>
          <w:color w:val="000000"/>
        </w:rPr>
        <w:t xml:space="preserve">ing </w:t>
      </w:r>
      <w:r>
        <w:rPr>
          <w:color w:val="000000"/>
        </w:rPr>
        <w:t xml:space="preserve">power on CMR </w:t>
      </w:r>
      <w:r w:rsidRPr="00382F34">
        <w:rPr>
          <w:i/>
          <w:color w:val="000000"/>
        </w:rPr>
        <w:t>m</w:t>
      </w:r>
      <w:r>
        <w:rPr>
          <w:color w:val="000000"/>
        </w:rPr>
        <w:t>, whil</w:t>
      </w:r>
      <w:r w:rsidR="001773F4">
        <w:rPr>
          <w:color w:val="000000"/>
        </w:rPr>
        <w:t>st for</w:t>
      </w:r>
      <w:r>
        <w:rPr>
          <w:color w:val="000000"/>
        </w:rPr>
        <w:t xml:space="preserve"> a NCJT measurement hypothesis, how to mitigate mutual interference between CMR </w:t>
      </w:r>
      <w:r w:rsidRPr="008E5777">
        <w:rPr>
          <w:i/>
          <w:color w:val="000000"/>
        </w:rPr>
        <w:t>m</w:t>
      </w:r>
      <w:r>
        <w:rPr>
          <w:color w:val="000000"/>
        </w:rPr>
        <w:t xml:space="preserve"> and CMR </w:t>
      </w:r>
      <w:r w:rsidRPr="008E5777">
        <w:rPr>
          <w:i/>
          <w:color w:val="000000"/>
        </w:rPr>
        <w:t>a</w:t>
      </w:r>
      <w:r>
        <w:rPr>
          <w:color w:val="000000"/>
        </w:rPr>
        <w:t xml:space="preserve"> under NCJT measurement hypothesis is considered </w:t>
      </w:r>
      <w:r w:rsidR="001773F4">
        <w:rPr>
          <w:color w:val="000000"/>
        </w:rPr>
        <w:t xml:space="preserve">jointly </w:t>
      </w:r>
      <w:r>
        <w:rPr>
          <w:color w:val="000000"/>
        </w:rPr>
        <w:t>in the selection of receive analog beam</w:t>
      </w:r>
      <w:r w:rsidR="001773F4">
        <w:rPr>
          <w:color w:val="000000"/>
        </w:rPr>
        <w:t>s</w:t>
      </w:r>
      <w:r>
        <w:rPr>
          <w:color w:val="000000"/>
        </w:rPr>
        <w:t xml:space="preserve">. For </w:t>
      </w:r>
      <w:r w:rsidRPr="006419E7">
        <w:rPr>
          <w:color w:val="000000"/>
        </w:rPr>
        <w:t>2 CMR pairs (</w:t>
      </w:r>
      <w:r w:rsidRPr="006419E7">
        <w:rPr>
          <w:i/>
          <w:color w:val="000000"/>
        </w:rPr>
        <w:t>m</w:t>
      </w:r>
      <w:r w:rsidRPr="006419E7">
        <w:rPr>
          <w:color w:val="000000"/>
        </w:rPr>
        <w:t xml:space="preserve">, </w:t>
      </w:r>
      <w:r w:rsidRPr="006419E7">
        <w:rPr>
          <w:i/>
          <w:color w:val="000000"/>
        </w:rPr>
        <w:t>a</w:t>
      </w:r>
      <w:r w:rsidRPr="006419E7">
        <w:rPr>
          <w:color w:val="000000"/>
        </w:rPr>
        <w:t>) and (</w:t>
      </w:r>
      <w:r w:rsidRPr="006419E7">
        <w:rPr>
          <w:i/>
          <w:color w:val="000000"/>
        </w:rPr>
        <w:t>m</w:t>
      </w:r>
      <w:r w:rsidRPr="006419E7">
        <w:rPr>
          <w:color w:val="000000"/>
        </w:rPr>
        <w:t xml:space="preserve">, </w:t>
      </w:r>
      <w:r w:rsidRPr="006419E7">
        <w:rPr>
          <w:i/>
          <w:color w:val="000000"/>
        </w:rPr>
        <w:t>b</w:t>
      </w:r>
      <w:r w:rsidRPr="006419E7">
        <w:rPr>
          <w:color w:val="000000"/>
        </w:rPr>
        <w:t>) configured for NCJT measurement hypotheses</w:t>
      </w:r>
      <w:r>
        <w:rPr>
          <w:color w:val="000000"/>
        </w:rPr>
        <w:t xml:space="preserve">, because analog beams for receiving CMRs </w:t>
      </w:r>
      <w:r w:rsidRPr="00382F34">
        <w:rPr>
          <w:i/>
          <w:color w:val="000000"/>
        </w:rPr>
        <w:t>a</w:t>
      </w:r>
      <w:r>
        <w:rPr>
          <w:color w:val="000000"/>
        </w:rPr>
        <w:t xml:space="preserve"> and </w:t>
      </w:r>
      <w:r w:rsidRPr="00382F34">
        <w:rPr>
          <w:i/>
          <w:color w:val="000000"/>
        </w:rPr>
        <w:t>b</w:t>
      </w:r>
      <w:r>
        <w:rPr>
          <w:color w:val="000000"/>
        </w:rPr>
        <w:t xml:space="preserve"> </w:t>
      </w:r>
      <w:r w:rsidR="001773F4">
        <w:rPr>
          <w:color w:val="000000"/>
        </w:rPr>
        <w:t>can be</w:t>
      </w:r>
      <w:r>
        <w:rPr>
          <w:color w:val="000000"/>
        </w:rPr>
        <w:t xml:space="preserve"> different</w:t>
      </w:r>
      <w:r w:rsidR="001773F4">
        <w:rPr>
          <w:color w:val="000000"/>
        </w:rPr>
        <w:t xml:space="preserve"> in order to</w:t>
      </w:r>
      <w:r>
        <w:rPr>
          <w:color w:val="000000"/>
        </w:rPr>
        <w:t xml:space="preserve"> mitigate the corresponding mutual interference between CMR </w:t>
      </w:r>
      <w:r w:rsidRPr="001A79B8">
        <w:rPr>
          <w:i/>
          <w:color w:val="000000"/>
        </w:rPr>
        <w:t>m</w:t>
      </w:r>
      <w:r>
        <w:rPr>
          <w:color w:val="000000"/>
        </w:rPr>
        <w:t xml:space="preserve"> and CMR</w:t>
      </w:r>
      <w:r w:rsidRPr="001A79B8">
        <w:rPr>
          <w:i/>
          <w:color w:val="000000"/>
        </w:rPr>
        <w:t xml:space="preserve"> a</w:t>
      </w:r>
      <w:r>
        <w:rPr>
          <w:color w:val="000000"/>
        </w:rPr>
        <w:t xml:space="preserve"> and interference between CMR </w:t>
      </w:r>
      <w:r w:rsidRPr="001A79B8">
        <w:rPr>
          <w:i/>
          <w:color w:val="000000"/>
        </w:rPr>
        <w:t>m</w:t>
      </w:r>
      <w:r>
        <w:rPr>
          <w:color w:val="000000"/>
        </w:rPr>
        <w:t xml:space="preserve"> and CMR </w:t>
      </w:r>
      <w:r w:rsidRPr="001A79B8">
        <w:rPr>
          <w:i/>
          <w:color w:val="000000"/>
        </w:rPr>
        <w:t>b</w:t>
      </w:r>
      <w:r>
        <w:rPr>
          <w:color w:val="000000"/>
        </w:rPr>
        <w:t xml:space="preserve"> simultaneously, UE may use different analog beams to receive CMRs </w:t>
      </w:r>
      <w:r w:rsidRPr="001A79B8">
        <w:rPr>
          <w:i/>
          <w:color w:val="000000"/>
        </w:rPr>
        <w:t>m</w:t>
      </w:r>
      <w:r>
        <w:rPr>
          <w:color w:val="000000"/>
        </w:rPr>
        <w:t xml:space="preserve"> in two CMR pairs</w:t>
      </w:r>
      <w:r w:rsidRPr="006419E7">
        <w:rPr>
          <w:color w:val="000000"/>
        </w:rPr>
        <w:t xml:space="preserve"> (</w:t>
      </w:r>
      <w:r w:rsidRPr="006419E7">
        <w:rPr>
          <w:i/>
          <w:color w:val="000000"/>
        </w:rPr>
        <w:t>m</w:t>
      </w:r>
      <w:r w:rsidRPr="006419E7">
        <w:rPr>
          <w:color w:val="000000"/>
        </w:rPr>
        <w:t xml:space="preserve">, </w:t>
      </w:r>
      <w:r w:rsidRPr="006419E7">
        <w:rPr>
          <w:i/>
          <w:color w:val="000000"/>
        </w:rPr>
        <w:t>a</w:t>
      </w:r>
      <w:r w:rsidRPr="006419E7">
        <w:rPr>
          <w:color w:val="000000"/>
        </w:rPr>
        <w:t>)</w:t>
      </w:r>
      <w:r>
        <w:rPr>
          <w:color w:val="000000"/>
        </w:rPr>
        <w:t xml:space="preserve"> </w:t>
      </w:r>
      <w:r w:rsidRPr="006419E7">
        <w:rPr>
          <w:color w:val="000000"/>
        </w:rPr>
        <w:t>and (</w:t>
      </w:r>
      <w:r w:rsidRPr="006419E7">
        <w:rPr>
          <w:i/>
          <w:color w:val="000000"/>
        </w:rPr>
        <w:t>m</w:t>
      </w:r>
      <w:r w:rsidRPr="006419E7">
        <w:rPr>
          <w:color w:val="000000"/>
        </w:rPr>
        <w:t xml:space="preserve">, </w:t>
      </w:r>
      <w:r w:rsidRPr="006419E7">
        <w:rPr>
          <w:i/>
          <w:color w:val="000000"/>
        </w:rPr>
        <w:t>b</w:t>
      </w:r>
      <w:r w:rsidRPr="006419E7">
        <w:rPr>
          <w:color w:val="000000"/>
        </w:rPr>
        <w:t>)</w:t>
      </w:r>
      <w:r>
        <w:rPr>
          <w:color w:val="000000"/>
        </w:rPr>
        <w:t xml:space="preserve">. </w:t>
      </w:r>
    </w:p>
    <w:p w14:paraId="011747B6" w14:textId="77777777" w:rsidR="009E4F6D" w:rsidRDefault="009E4F6D" w:rsidP="009E4F6D">
      <w:pPr>
        <w:rPr>
          <w:color w:val="000000"/>
          <w:lang w:eastAsia="zh-CN"/>
        </w:rPr>
      </w:pPr>
      <w:r>
        <w:rPr>
          <w:rFonts w:hint="eastAsia"/>
          <w:color w:val="000000"/>
          <w:lang w:eastAsia="zh-CN"/>
        </w:rPr>
        <w:t>S</w:t>
      </w:r>
      <w:r>
        <w:rPr>
          <w:color w:val="000000"/>
          <w:lang w:eastAsia="zh-CN"/>
        </w:rPr>
        <w:t>o for the sake of implementation complexity at UE, we have the following proposal:</w:t>
      </w:r>
    </w:p>
    <w:p w14:paraId="7526C9C3" w14:textId="77777777" w:rsidR="009E4F6D" w:rsidRPr="009E192F" w:rsidRDefault="009E4F6D" w:rsidP="009E4F6D">
      <w:pPr>
        <w:rPr>
          <w:b/>
        </w:rPr>
      </w:pPr>
      <w:r w:rsidRPr="0068546B">
        <w:rPr>
          <w:b/>
          <w:i/>
          <w:color w:val="000000"/>
        </w:rPr>
        <w:t>Proposal 12:</w:t>
      </w:r>
      <w:r w:rsidRPr="009E192F">
        <w:rPr>
          <w:b/>
          <w:i/>
          <w:kern w:val="2"/>
          <w:lang w:eastAsia="zh-CN"/>
        </w:rPr>
        <w:t xml:space="preserve"> </w:t>
      </w:r>
      <w:r>
        <w:rPr>
          <w:b/>
          <w:kern w:val="2"/>
          <w:lang w:eastAsia="zh-CN"/>
        </w:rPr>
        <w:t xml:space="preserve">For </w:t>
      </w:r>
      <w:r w:rsidRPr="009E192F">
        <w:rPr>
          <w:b/>
          <w:kern w:val="2"/>
          <w:lang w:eastAsia="zh-CN"/>
        </w:rPr>
        <w:t>FR2, a NZP CSI-RS resource</w:t>
      </w:r>
      <w:r w:rsidRPr="009E192F">
        <w:rPr>
          <w:b/>
          <w:i/>
          <w:iCs/>
        </w:rPr>
        <w:t xml:space="preserve"> m</w:t>
      </w:r>
      <w:r w:rsidRPr="009E192F">
        <w:rPr>
          <w:b/>
          <w:kern w:val="2"/>
          <w:lang w:eastAsia="zh-CN"/>
        </w:rPr>
        <w:t xml:space="preserve"> cannot be referred </w:t>
      </w:r>
      <w:r>
        <w:rPr>
          <w:b/>
          <w:kern w:val="2"/>
          <w:lang w:eastAsia="zh-CN"/>
        </w:rPr>
        <w:t xml:space="preserve">simultaneously </w:t>
      </w:r>
      <w:r w:rsidRPr="009E192F">
        <w:rPr>
          <w:b/>
          <w:kern w:val="2"/>
          <w:lang w:eastAsia="zh-CN"/>
        </w:rPr>
        <w:t>by</w:t>
      </w:r>
      <w:r w:rsidRPr="009E192F">
        <w:rPr>
          <w:b/>
        </w:rPr>
        <w:t>:</w:t>
      </w:r>
    </w:p>
    <w:p w14:paraId="6C1723F7" w14:textId="5E1D024B" w:rsidR="009E4F6D" w:rsidRPr="0068546B" w:rsidRDefault="00B4588C" w:rsidP="009E4F6D">
      <w:pPr>
        <w:pStyle w:val="af0"/>
        <w:numPr>
          <w:ilvl w:val="0"/>
          <w:numId w:val="38"/>
        </w:numPr>
        <w:shd w:val="clear" w:color="auto" w:fill="FFFFFF"/>
        <w:autoSpaceDE/>
        <w:autoSpaceDN/>
        <w:adjustRightInd/>
        <w:snapToGrid/>
        <w:spacing w:after="0"/>
        <w:ind w:firstLineChars="0"/>
        <w:jc w:val="left"/>
        <w:rPr>
          <w:b/>
          <w:i/>
          <w:color w:val="000000"/>
        </w:rPr>
      </w:pPr>
      <w:r>
        <w:rPr>
          <w:b/>
          <w:i/>
          <w:color w:val="000000"/>
        </w:rPr>
        <w:t>T</w:t>
      </w:r>
      <w:r w:rsidR="009E4F6D">
        <w:rPr>
          <w:b/>
          <w:i/>
          <w:color w:val="000000"/>
        </w:rPr>
        <w:t>wo</w:t>
      </w:r>
      <w:r w:rsidR="009E4F6D" w:rsidRPr="0068546B">
        <w:rPr>
          <w:b/>
          <w:i/>
          <w:color w:val="000000"/>
        </w:rPr>
        <w:t xml:space="preserve"> CMR pairs (</w:t>
      </w:r>
      <w:r w:rsidR="009E4F6D" w:rsidRPr="00111891">
        <w:rPr>
          <w:b/>
          <w:i/>
          <w:color w:val="000000"/>
        </w:rPr>
        <w:t>m</w:t>
      </w:r>
      <w:r w:rsidR="009E4F6D" w:rsidRPr="0068546B">
        <w:rPr>
          <w:b/>
          <w:i/>
          <w:color w:val="000000"/>
        </w:rPr>
        <w:t xml:space="preserve">, </w:t>
      </w:r>
      <w:r w:rsidR="009E4F6D" w:rsidRPr="00111891">
        <w:rPr>
          <w:b/>
          <w:i/>
          <w:color w:val="000000"/>
        </w:rPr>
        <w:t>a</w:t>
      </w:r>
      <w:r w:rsidR="009E4F6D" w:rsidRPr="0068546B">
        <w:rPr>
          <w:b/>
          <w:i/>
          <w:color w:val="000000"/>
        </w:rPr>
        <w:t>) and (</w:t>
      </w:r>
      <w:r w:rsidR="009E4F6D" w:rsidRPr="00111891">
        <w:rPr>
          <w:b/>
          <w:i/>
          <w:color w:val="000000"/>
        </w:rPr>
        <w:t>m</w:t>
      </w:r>
      <w:r w:rsidR="009E4F6D" w:rsidRPr="0068546B">
        <w:rPr>
          <w:b/>
          <w:i/>
          <w:color w:val="000000"/>
        </w:rPr>
        <w:t xml:space="preserve">, </w:t>
      </w:r>
      <w:r w:rsidR="009E4F6D" w:rsidRPr="00111891">
        <w:rPr>
          <w:b/>
          <w:i/>
          <w:color w:val="000000"/>
        </w:rPr>
        <w:t>b</w:t>
      </w:r>
      <w:r w:rsidR="009E4F6D" w:rsidRPr="0068546B">
        <w:rPr>
          <w:b/>
          <w:i/>
          <w:color w:val="000000"/>
        </w:rPr>
        <w:t>) configured for NCJT measurement hypotheses</w:t>
      </w:r>
    </w:p>
    <w:p w14:paraId="4ECBB649" w14:textId="174C755A" w:rsidR="009E4F6D" w:rsidRPr="0068546B" w:rsidRDefault="00B4588C" w:rsidP="009E4F6D">
      <w:pPr>
        <w:pStyle w:val="af0"/>
        <w:numPr>
          <w:ilvl w:val="0"/>
          <w:numId w:val="38"/>
        </w:numPr>
        <w:shd w:val="clear" w:color="auto" w:fill="FFFFFF"/>
        <w:autoSpaceDE/>
        <w:autoSpaceDN/>
        <w:adjustRightInd/>
        <w:snapToGrid/>
        <w:spacing w:after="0"/>
        <w:ind w:firstLineChars="0"/>
        <w:jc w:val="left"/>
        <w:rPr>
          <w:b/>
          <w:i/>
          <w:color w:val="000000"/>
        </w:rPr>
      </w:pPr>
      <w:r w:rsidRPr="00232EB4">
        <w:rPr>
          <w:b/>
          <w:i/>
          <w:color w:val="000000"/>
        </w:rPr>
        <w:t>Both</w:t>
      </w:r>
      <w:r w:rsidR="009E4F6D" w:rsidRPr="00232EB4">
        <w:rPr>
          <w:b/>
          <w:i/>
          <w:color w:val="000000"/>
        </w:rPr>
        <w:t xml:space="preserve"> a CMR pair configured for NCJT measurement hypothesis and a CMR configured for Single-TRP measurement hypothesis</w:t>
      </w:r>
      <w:r w:rsidR="009E4F6D" w:rsidRPr="0068546B">
        <w:rPr>
          <w:b/>
          <w:i/>
          <w:color w:val="000000"/>
        </w:rPr>
        <w:t>.</w:t>
      </w:r>
    </w:p>
    <w:p w14:paraId="781CFC96" w14:textId="77777777" w:rsidR="009E4F6D" w:rsidRPr="00894DCE" w:rsidRDefault="009E4F6D" w:rsidP="009E4F6D">
      <w:pPr>
        <w:rPr>
          <w:b/>
          <w:i/>
          <w:lang w:eastAsia="zh-CN"/>
        </w:rPr>
      </w:pPr>
    </w:p>
    <w:p w14:paraId="0B13002E" w14:textId="77777777" w:rsidR="009E4F6D" w:rsidRPr="00BD4765" w:rsidRDefault="009E4F6D" w:rsidP="009E4F6D">
      <w:pPr>
        <w:pStyle w:val="3"/>
        <w:rPr>
          <w:lang w:eastAsia="zh-CN"/>
        </w:rPr>
      </w:pPr>
      <w:r>
        <w:rPr>
          <w:lang w:eastAsia="zh-CN"/>
        </w:rPr>
        <w:t xml:space="preserve">Resource setting for </w:t>
      </w:r>
      <w:r w:rsidRPr="00BD4765">
        <w:rPr>
          <w:lang w:eastAsia="zh-CN"/>
        </w:rPr>
        <w:t>IMR</w:t>
      </w:r>
    </w:p>
    <w:p w14:paraId="72FA9796" w14:textId="61626134" w:rsidR="009E4F6D" w:rsidRDefault="009E4F6D" w:rsidP="009E4F6D">
      <w:pPr>
        <w:autoSpaceDE/>
        <w:autoSpaceDN/>
        <w:adjustRightInd/>
        <w:snapToGrid/>
        <w:spacing w:after="0" w:line="276" w:lineRule="auto"/>
        <w:rPr>
          <w:kern w:val="2"/>
          <w:lang w:eastAsia="zh-CN"/>
        </w:rPr>
      </w:pPr>
      <w:r>
        <w:rPr>
          <w:kern w:val="2"/>
          <w:lang w:eastAsia="zh-CN"/>
        </w:rPr>
        <w:t>For a CSI-IM resource configuration</w:t>
      </w:r>
      <w:r>
        <w:rPr>
          <w:iCs/>
          <w:szCs w:val="20"/>
        </w:rPr>
        <w:t xml:space="preserve">, it can be relatively straightforward to support one-to-one mapping between IMR and CMR/CMR pair by considering </w:t>
      </w:r>
      <w:r>
        <w:rPr>
          <w:rFonts w:eastAsia="Malgun Gothic"/>
          <w:iCs/>
          <w:szCs w:val="20"/>
        </w:rPr>
        <w:t xml:space="preserve">additional </w:t>
      </w:r>
      <w:r w:rsidRPr="009B62A8">
        <w:rPr>
          <w:rFonts w:eastAsia="Malgun Gothic"/>
          <w:i/>
          <w:iCs/>
          <w:szCs w:val="20"/>
        </w:rPr>
        <w:t>N</w:t>
      </w:r>
      <w:r>
        <w:rPr>
          <w:rFonts w:eastAsia="Malgun Gothic"/>
          <w:iCs/>
          <w:szCs w:val="20"/>
        </w:rPr>
        <w:t xml:space="preserve"> dedicated CSI-IM resources for </w:t>
      </w:r>
      <w:r w:rsidRPr="009B62A8">
        <w:rPr>
          <w:rFonts w:eastAsia="Malgun Gothic"/>
          <w:i/>
          <w:iCs/>
          <w:szCs w:val="20"/>
        </w:rPr>
        <w:t>N</w:t>
      </w:r>
      <w:r>
        <w:rPr>
          <w:rFonts w:eastAsia="Malgun Gothic"/>
          <w:iCs/>
          <w:szCs w:val="20"/>
        </w:rPr>
        <w:t xml:space="preserve"> CMR pairs (NCJT), </w:t>
      </w:r>
      <w:r w:rsidR="001773F4">
        <w:rPr>
          <w:rFonts w:eastAsia="Malgun Gothic"/>
          <w:iCs/>
          <w:szCs w:val="20"/>
        </w:rPr>
        <w:t xml:space="preserve">similar with </w:t>
      </w:r>
      <w:r>
        <w:rPr>
          <w:rFonts w:eastAsia="Malgun Gothic"/>
          <w:iCs/>
          <w:szCs w:val="20"/>
        </w:rPr>
        <w:t xml:space="preserve">Rel-15/16 design, </w:t>
      </w:r>
      <w:r w:rsidR="001773F4">
        <w:rPr>
          <w:rFonts w:eastAsia="Malgun Gothic"/>
          <w:iCs/>
          <w:szCs w:val="20"/>
        </w:rPr>
        <w:t xml:space="preserve">for example, </w:t>
      </w:r>
      <w:r>
        <w:rPr>
          <w:rFonts w:eastAsia="Malgun Gothic"/>
          <w:iCs/>
          <w:szCs w:val="20"/>
        </w:rPr>
        <w:t xml:space="preserve">for a NZP CSI-RS resource set with </w:t>
      </w:r>
      <m:oMath>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oMath>
      <w:r w:rsidRPr="00123E35">
        <w:rPr>
          <w:kern w:val="2"/>
          <w:lang w:eastAsia="zh-CN"/>
        </w:rPr>
        <w:t xml:space="preserve"> </w:t>
      </w:r>
      <w:r>
        <w:rPr>
          <w:kern w:val="2"/>
          <w:lang w:eastAsia="zh-CN"/>
        </w:rPr>
        <w:t xml:space="preserve">CMRs for single-TRP measurement hypotheses and </w:t>
      </w:r>
      <w:r w:rsidRPr="00123E35">
        <w:rPr>
          <w:i/>
          <w:kern w:val="2"/>
          <w:lang w:eastAsia="zh-CN"/>
        </w:rPr>
        <w:t xml:space="preserve">N </w:t>
      </w:r>
      <w:r w:rsidRPr="00123E35">
        <w:rPr>
          <w:kern w:val="2"/>
          <w:lang w:eastAsia="zh-CN"/>
        </w:rPr>
        <w:t>CMR pairs</w:t>
      </w:r>
      <w:r>
        <w:rPr>
          <w:kern w:val="2"/>
          <w:lang w:eastAsia="zh-CN"/>
        </w:rPr>
        <w:t xml:space="preserve"> for NCJT measurement hypotheses it is associated with </w:t>
      </w:r>
      <m:oMath>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r>
          <w:rPr>
            <w:rFonts w:ascii="Cambria Math" w:hAnsi="Cambria Math"/>
            <w:kern w:val="2"/>
            <w:lang w:eastAsia="zh-CN"/>
          </w:rPr>
          <m:t>+N</m:t>
        </m:r>
      </m:oMath>
      <w:r w:rsidRPr="00123E35">
        <w:rPr>
          <w:kern w:val="2"/>
          <w:lang w:eastAsia="zh-CN"/>
        </w:rPr>
        <w:t xml:space="preserve"> </w:t>
      </w:r>
      <w:r>
        <w:rPr>
          <w:kern w:val="2"/>
          <w:lang w:eastAsia="zh-CN"/>
        </w:rPr>
        <w:t xml:space="preserve">CSI-IM resources. </w:t>
      </w:r>
    </w:p>
    <w:p w14:paraId="3EA30E05" w14:textId="77777777" w:rsidR="001773F4" w:rsidRDefault="001773F4" w:rsidP="009E4F6D">
      <w:pPr>
        <w:autoSpaceDE/>
        <w:autoSpaceDN/>
        <w:adjustRightInd/>
        <w:snapToGrid/>
        <w:spacing w:after="0" w:line="276" w:lineRule="auto"/>
        <w:rPr>
          <w:kern w:val="2"/>
          <w:lang w:eastAsia="zh-CN"/>
        </w:rPr>
      </w:pPr>
    </w:p>
    <w:p w14:paraId="12963C26" w14:textId="77777777" w:rsidR="009E4F6D" w:rsidRDefault="009E4F6D" w:rsidP="009E4F6D">
      <w:pPr>
        <w:autoSpaceDE/>
        <w:autoSpaceDN/>
        <w:adjustRightInd/>
        <w:snapToGrid/>
        <w:spacing w:after="0" w:line="276" w:lineRule="auto"/>
        <w:rPr>
          <w:rFonts w:eastAsia="Malgun Gothic"/>
          <w:iCs/>
          <w:szCs w:val="20"/>
        </w:rPr>
      </w:pPr>
      <w:r>
        <w:rPr>
          <w:kern w:val="2"/>
          <w:lang w:eastAsia="zh-CN"/>
        </w:rPr>
        <w:t xml:space="preserve">Based on above simple design principle, we have following proposal: </w:t>
      </w:r>
    </w:p>
    <w:p w14:paraId="288E2B96" w14:textId="77777777" w:rsidR="009E4F6D" w:rsidRPr="009E192F" w:rsidRDefault="009E4F6D" w:rsidP="009E4F6D">
      <w:pPr>
        <w:spacing w:after="0"/>
        <w:rPr>
          <w:b/>
          <w:i/>
          <w:lang w:eastAsia="zh-CN"/>
        </w:rPr>
      </w:pPr>
      <w:r w:rsidRPr="0068546B">
        <w:rPr>
          <w:b/>
          <w:i/>
          <w:lang w:eastAsia="zh-CN"/>
        </w:rPr>
        <w:t>Proposal 13:</w:t>
      </w:r>
      <w:r w:rsidRPr="009E192F">
        <w:rPr>
          <w:b/>
          <w:i/>
          <w:lang w:eastAsia="zh-CN"/>
        </w:rPr>
        <w:t xml:space="preserve"> A NZP CSI-RS resource set configured with M CMRs for single-TRP measurement hypotheses</w:t>
      </w:r>
      <w:r w:rsidRPr="009E192F" w:rsidDel="006B3149">
        <w:rPr>
          <w:b/>
          <w:i/>
          <w:lang w:eastAsia="zh-CN"/>
        </w:rPr>
        <w:t xml:space="preserve"> </w:t>
      </w:r>
      <w:r w:rsidRPr="009E192F">
        <w:rPr>
          <w:b/>
          <w:i/>
          <w:lang w:eastAsia="zh-CN"/>
        </w:rPr>
        <w:t xml:space="preserve">and N CMR pairs for NCJT measurement hypotheses is associated to a CSI-IM resource set configured with M+N CSI-IM resources, </w:t>
      </w:r>
    </w:p>
    <w:p w14:paraId="712AF2A7" w14:textId="77777777" w:rsidR="009E4F6D" w:rsidRPr="00894DCE" w:rsidRDefault="009E4F6D" w:rsidP="009E4F6D">
      <w:pPr>
        <w:pStyle w:val="af0"/>
        <w:numPr>
          <w:ilvl w:val="0"/>
          <w:numId w:val="7"/>
        </w:numPr>
        <w:autoSpaceDE/>
        <w:autoSpaceDN/>
        <w:adjustRightInd/>
        <w:snapToGrid/>
        <w:spacing w:after="0" w:line="276" w:lineRule="auto"/>
        <w:ind w:left="420" w:firstLineChars="0"/>
        <w:rPr>
          <w:rFonts w:eastAsia="MS Mincho"/>
          <w:b/>
          <w:i/>
          <w:lang w:eastAsia="ja-JP"/>
        </w:rPr>
      </w:pPr>
      <w:r w:rsidRPr="009E192F">
        <w:rPr>
          <w:rFonts w:eastAsia="MS Mincho"/>
          <w:b/>
          <w:i/>
          <w:lang w:eastAsia="ja-JP"/>
        </w:rPr>
        <w:t>Whereas the first M CSI-IM resources are associated with M CMRs one-by-one and remaining N CSI-IM resources are associated with N selected CMR pairs one-by-one.</w:t>
      </w:r>
      <w:r w:rsidRPr="00894DCE">
        <w:rPr>
          <w:rFonts w:eastAsia="MS Mincho"/>
          <w:b/>
          <w:i/>
          <w:lang w:eastAsia="ja-JP"/>
        </w:rPr>
        <w:t xml:space="preserve"> </w:t>
      </w:r>
      <w:r w:rsidRPr="00894DCE">
        <w:rPr>
          <w:b/>
          <w:i/>
          <w:lang w:eastAsia="zh-CN"/>
        </w:rPr>
        <w:t xml:space="preserve"> </w:t>
      </w:r>
    </w:p>
    <w:p w14:paraId="57508E99" w14:textId="77777777" w:rsidR="001773F4" w:rsidRDefault="001773F4" w:rsidP="009E4F6D">
      <w:pPr>
        <w:autoSpaceDE/>
        <w:autoSpaceDN/>
        <w:adjustRightInd/>
        <w:snapToGrid/>
        <w:spacing w:after="0" w:line="276" w:lineRule="auto"/>
        <w:rPr>
          <w:kern w:val="2"/>
          <w:lang w:eastAsia="zh-CN"/>
        </w:rPr>
      </w:pPr>
    </w:p>
    <w:p w14:paraId="3B24A2AC" w14:textId="570D98BF" w:rsidR="009E4F6D" w:rsidRPr="00514D13" w:rsidRDefault="009E4F6D" w:rsidP="009E4F6D">
      <w:pPr>
        <w:autoSpaceDE/>
        <w:autoSpaceDN/>
        <w:adjustRightInd/>
        <w:snapToGrid/>
        <w:spacing w:after="0" w:line="276" w:lineRule="auto"/>
        <w:rPr>
          <w:kern w:val="2"/>
          <w:lang w:eastAsia="zh-CN"/>
        </w:rPr>
      </w:pPr>
      <w:r>
        <w:rPr>
          <w:kern w:val="2"/>
          <w:lang w:eastAsia="zh-CN"/>
        </w:rPr>
        <w:lastRenderedPageBreak/>
        <w:t xml:space="preserve">To </w:t>
      </w:r>
      <w:r w:rsidR="001773F4">
        <w:rPr>
          <w:kern w:val="2"/>
          <w:lang w:eastAsia="zh-CN"/>
        </w:rPr>
        <w:t xml:space="preserve">achieve </w:t>
      </w:r>
      <w:r>
        <w:rPr>
          <w:kern w:val="2"/>
          <w:lang w:eastAsia="zh-CN"/>
        </w:rPr>
        <w:t xml:space="preserve">better performance of NCJT, the mutual interference between two CMRs should be taken into account </w:t>
      </w:r>
      <w:r w:rsidR="001773F4">
        <w:rPr>
          <w:kern w:val="2"/>
          <w:lang w:eastAsia="zh-CN"/>
        </w:rPr>
        <w:t xml:space="preserve">for </w:t>
      </w:r>
      <w:r>
        <w:rPr>
          <w:kern w:val="2"/>
          <w:lang w:eastAsia="zh-CN"/>
        </w:rPr>
        <w:t>the calculation of CSI for NCJT measurement hypothesis. Specifically, when UE calculate</w:t>
      </w:r>
      <w:r w:rsidR="001773F4">
        <w:rPr>
          <w:kern w:val="2"/>
          <w:lang w:eastAsia="zh-CN"/>
        </w:rPr>
        <w:t>s</w:t>
      </w:r>
      <w:r>
        <w:rPr>
          <w:kern w:val="2"/>
          <w:lang w:eastAsia="zh-CN"/>
        </w:rPr>
        <w:t xml:space="preserve"> the PMI</w:t>
      </w:r>
      <w:r w:rsidRPr="00253A5D">
        <w:rPr>
          <w:i/>
          <w:kern w:val="2"/>
          <w:vertAlign w:val="subscript"/>
          <w:lang w:eastAsia="zh-CN"/>
        </w:rPr>
        <w:t>i</w:t>
      </w:r>
      <w:r>
        <w:rPr>
          <w:kern w:val="2"/>
          <w:lang w:eastAsia="zh-CN"/>
        </w:rPr>
        <w:t xml:space="preserve"> on CMR</w:t>
      </w:r>
      <w:r w:rsidRPr="00253A5D">
        <w:rPr>
          <w:i/>
          <w:kern w:val="2"/>
          <w:vertAlign w:val="subscript"/>
          <w:lang w:eastAsia="zh-CN"/>
        </w:rPr>
        <w:t>i</w:t>
      </w:r>
      <w:r>
        <w:rPr>
          <w:kern w:val="2"/>
          <w:lang w:eastAsia="zh-CN"/>
        </w:rPr>
        <w:t>, the mutual interference precoded</w:t>
      </w:r>
      <w:r w:rsidRPr="005C13CF">
        <w:rPr>
          <w:kern w:val="2"/>
          <w:lang w:eastAsia="zh-CN"/>
        </w:rPr>
        <w:t xml:space="preserve"> </w:t>
      </w:r>
      <w:r>
        <w:rPr>
          <w:kern w:val="2"/>
          <w:lang w:eastAsia="zh-CN"/>
        </w:rPr>
        <w:t>PMI</w:t>
      </w:r>
      <w:r>
        <w:rPr>
          <w:i/>
          <w:kern w:val="2"/>
          <w:vertAlign w:val="subscript"/>
          <w:lang w:eastAsia="zh-CN"/>
        </w:rPr>
        <w:t>j</w:t>
      </w:r>
      <w:r>
        <w:rPr>
          <w:kern w:val="2"/>
          <w:lang w:eastAsia="zh-CN"/>
        </w:rPr>
        <w:t xml:space="preserve"> which is derived from CMR</w:t>
      </w:r>
      <w:r w:rsidRPr="00253A5D">
        <w:rPr>
          <w:i/>
          <w:kern w:val="2"/>
          <w:vertAlign w:val="subscript"/>
          <w:lang w:eastAsia="zh-CN"/>
        </w:rPr>
        <w:t xml:space="preserve">j </w:t>
      </w:r>
      <w:r>
        <w:rPr>
          <w:kern w:val="2"/>
          <w:lang w:eastAsia="zh-CN"/>
        </w:rPr>
        <w:t xml:space="preserve"> is considered, and vice versa. Similarly, in the calculation of CQI for NCJT measurement hypothesis, the mutual interference between the beamformed CMR</w:t>
      </w:r>
      <w:r w:rsidRPr="00253A5D">
        <w:rPr>
          <w:i/>
          <w:kern w:val="2"/>
          <w:vertAlign w:val="subscript"/>
          <w:lang w:eastAsia="zh-CN"/>
        </w:rPr>
        <w:t>i</w:t>
      </w:r>
      <w:r w:rsidDel="00444BFE">
        <w:rPr>
          <w:kern w:val="2"/>
          <w:lang w:eastAsia="zh-CN"/>
        </w:rPr>
        <w:t xml:space="preserve"> </w:t>
      </w:r>
      <w:r>
        <w:rPr>
          <w:kern w:val="2"/>
          <w:lang w:eastAsia="zh-CN"/>
        </w:rPr>
        <w:t>and CMR</w:t>
      </w:r>
      <w:r>
        <w:rPr>
          <w:i/>
          <w:kern w:val="2"/>
          <w:vertAlign w:val="subscript"/>
          <w:lang w:eastAsia="zh-CN"/>
        </w:rPr>
        <w:t>j</w:t>
      </w:r>
      <w:r w:rsidDel="00444BFE">
        <w:rPr>
          <w:kern w:val="2"/>
          <w:lang w:eastAsia="zh-CN"/>
        </w:rPr>
        <w:t xml:space="preserve"> </w:t>
      </w:r>
      <w:r>
        <w:rPr>
          <w:kern w:val="2"/>
          <w:lang w:eastAsia="zh-CN"/>
        </w:rPr>
        <w:t>is considered by assuming that CMR</w:t>
      </w:r>
      <w:r w:rsidRPr="00253A5D">
        <w:rPr>
          <w:i/>
          <w:kern w:val="2"/>
          <w:vertAlign w:val="subscript"/>
          <w:lang w:eastAsia="zh-CN"/>
        </w:rPr>
        <w:t>i</w:t>
      </w:r>
      <w:r>
        <w:rPr>
          <w:kern w:val="2"/>
          <w:lang w:eastAsia="zh-CN"/>
        </w:rPr>
        <w:t>/</w:t>
      </w:r>
      <w:r w:rsidRPr="00444BFE">
        <w:rPr>
          <w:kern w:val="2"/>
          <w:lang w:eastAsia="zh-CN"/>
        </w:rPr>
        <w:t xml:space="preserve"> </w:t>
      </w:r>
      <w:r>
        <w:rPr>
          <w:kern w:val="2"/>
          <w:lang w:eastAsia="zh-CN"/>
        </w:rPr>
        <w:t>CMR</w:t>
      </w:r>
      <w:r>
        <w:rPr>
          <w:i/>
          <w:kern w:val="2"/>
          <w:vertAlign w:val="subscript"/>
          <w:lang w:eastAsia="zh-CN"/>
        </w:rPr>
        <w:t>j</w:t>
      </w:r>
      <w:r w:rsidDel="00444BFE">
        <w:rPr>
          <w:kern w:val="2"/>
          <w:lang w:eastAsia="zh-CN"/>
        </w:rPr>
        <w:t xml:space="preserve"> </w:t>
      </w:r>
      <w:r>
        <w:rPr>
          <w:kern w:val="2"/>
          <w:lang w:eastAsia="zh-CN"/>
        </w:rPr>
        <w:t>is beamformed by PMI</w:t>
      </w:r>
      <w:r w:rsidRPr="00253A5D">
        <w:rPr>
          <w:i/>
          <w:kern w:val="2"/>
          <w:vertAlign w:val="subscript"/>
          <w:lang w:eastAsia="zh-CN"/>
        </w:rPr>
        <w:t>i</w:t>
      </w:r>
      <w:r>
        <w:rPr>
          <w:kern w:val="2"/>
          <w:lang w:eastAsia="zh-CN"/>
        </w:rPr>
        <w:t>/</w:t>
      </w:r>
      <w:r w:rsidRPr="00444BFE">
        <w:rPr>
          <w:kern w:val="2"/>
          <w:lang w:eastAsia="zh-CN"/>
        </w:rPr>
        <w:t xml:space="preserve"> </w:t>
      </w:r>
      <w:r>
        <w:rPr>
          <w:kern w:val="2"/>
          <w:lang w:eastAsia="zh-CN"/>
        </w:rPr>
        <w:t>PMI</w:t>
      </w:r>
      <w:r>
        <w:rPr>
          <w:i/>
          <w:kern w:val="2"/>
          <w:vertAlign w:val="subscript"/>
          <w:lang w:eastAsia="zh-CN"/>
        </w:rPr>
        <w:t>j</w:t>
      </w:r>
      <w:r>
        <w:rPr>
          <w:kern w:val="2"/>
          <w:lang w:eastAsia="zh-CN"/>
        </w:rPr>
        <w:t xml:space="preserve"> so that each port of beamformed CMR</w:t>
      </w:r>
      <w:r w:rsidRPr="00253A5D">
        <w:rPr>
          <w:i/>
          <w:kern w:val="2"/>
          <w:vertAlign w:val="subscript"/>
          <w:lang w:eastAsia="zh-CN"/>
        </w:rPr>
        <w:t>i</w:t>
      </w:r>
      <w:r>
        <w:rPr>
          <w:kern w:val="2"/>
          <w:lang w:eastAsia="zh-CN"/>
        </w:rPr>
        <w:t>/</w:t>
      </w:r>
      <w:r w:rsidRPr="00444BFE">
        <w:rPr>
          <w:kern w:val="2"/>
          <w:lang w:eastAsia="zh-CN"/>
        </w:rPr>
        <w:t xml:space="preserve"> </w:t>
      </w:r>
      <w:r>
        <w:rPr>
          <w:kern w:val="2"/>
          <w:lang w:eastAsia="zh-CN"/>
        </w:rPr>
        <w:t>CMR</w:t>
      </w:r>
      <w:r>
        <w:rPr>
          <w:i/>
          <w:kern w:val="2"/>
          <w:vertAlign w:val="subscript"/>
          <w:lang w:eastAsia="zh-CN"/>
        </w:rPr>
        <w:t>j</w:t>
      </w:r>
      <w:r w:rsidDel="00444BFE">
        <w:rPr>
          <w:kern w:val="2"/>
          <w:lang w:eastAsia="zh-CN"/>
        </w:rPr>
        <w:t xml:space="preserve"> </w:t>
      </w:r>
      <w:r>
        <w:rPr>
          <w:kern w:val="2"/>
          <w:lang w:eastAsia="zh-CN"/>
        </w:rPr>
        <w:t xml:space="preserve">corresponds to one port of hypothetical PDSCH port. Based on the above analysis, we have the following proposal: </w:t>
      </w:r>
    </w:p>
    <w:p w14:paraId="0781724F" w14:textId="77777777" w:rsidR="009E4F6D" w:rsidRPr="00DE669D" w:rsidRDefault="009E4F6D" w:rsidP="009E4F6D">
      <w:pPr>
        <w:autoSpaceDE/>
        <w:autoSpaceDN/>
        <w:adjustRightInd/>
        <w:snapToGrid/>
        <w:spacing w:after="0" w:line="276" w:lineRule="auto"/>
        <w:rPr>
          <w:b/>
          <w:i/>
          <w:kern w:val="2"/>
          <w:lang w:eastAsia="zh-CN"/>
        </w:rPr>
      </w:pPr>
      <w:r w:rsidRPr="009E192F">
        <w:rPr>
          <w:b/>
          <w:i/>
          <w:kern w:val="2"/>
          <w:lang w:eastAsia="zh-CN"/>
        </w:rPr>
        <w:t xml:space="preserve">Proposal </w:t>
      </w:r>
      <w:r w:rsidRPr="0068546B">
        <w:rPr>
          <w:b/>
          <w:i/>
          <w:kern w:val="2"/>
          <w:lang w:eastAsia="zh-CN"/>
        </w:rPr>
        <w:t>14</w:t>
      </w:r>
      <w:r w:rsidRPr="009E192F">
        <w:rPr>
          <w:b/>
          <w:i/>
          <w:kern w:val="2"/>
          <w:lang w:eastAsia="zh-CN"/>
        </w:rPr>
        <w:t xml:space="preserve">: For </w:t>
      </w:r>
      <w:r>
        <w:rPr>
          <w:b/>
          <w:i/>
          <w:kern w:val="2"/>
          <w:lang w:eastAsia="zh-CN"/>
        </w:rPr>
        <w:t>a</w:t>
      </w:r>
      <w:r w:rsidRPr="009E192F">
        <w:rPr>
          <w:b/>
          <w:i/>
          <w:kern w:val="2"/>
          <w:lang w:eastAsia="zh-CN"/>
        </w:rPr>
        <w:t xml:space="preserve"> CMR in a CMR pair, </w:t>
      </w:r>
      <w:r>
        <w:rPr>
          <w:b/>
          <w:i/>
          <w:kern w:val="2"/>
          <w:lang w:eastAsia="zh-CN"/>
        </w:rPr>
        <w:t>another</w:t>
      </w:r>
      <w:r w:rsidRPr="009E192F">
        <w:rPr>
          <w:b/>
          <w:i/>
          <w:kern w:val="2"/>
          <w:lang w:eastAsia="zh-CN"/>
        </w:rPr>
        <w:t xml:space="preserve"> CMR </w:t>
      </w:r>
      <w:r>
        <w:rPr>
          <w:b/>
          <w:i/>
          <w:kern w:val="2"/>
          <w:lang w:eastAsia="zh-CN"/>
        </w:rPr>
        <w:t xml:space="preserve">in the same pair </w:t>
      </w:r>
      <w:r w:rsidRPr="009E192F">
        <w:rPr>
          <w:b/>
          <w:i/>
          <w:kern w:val="2"/>
          <w:lang w:eastAsia="zh-CN"/>
        </w:rPr>
        <w:t xml:space="preserve">is </w:t>
      </w:r>
      <w:r>
        <w:rPr>
          <w:b/>
          <w:i/>
          <w:kern w:val="2"/>
          <w:lang w:eastAsia="zh-CN"/>
        </w:rPr>
        <w:t xml:space="preserve">considered </w:t>
      </w:r>
      <w:r w:rsidRPr="009E192F">
        <w:rPr>
          <w:b/>
          <w:i/>
          <w:kern w:val="2"/>
          <w:lang w:eastAsia="zh-CN"/>
        </w:rPr>
        <w:t>as NZP IMR</w:t>
      </w:r>
      <w:r>
        <w:rPr>
          <w:b/>
          <w:i/>
          <w:kern w:val="2"/>
          <w:lang w:eastAsia="zh-CN"/>
        </w:rPr>
        <w:t xml:space="preserve"> for that CMR</w:t>
      </w:r>
      <w:r w:rsidRPr="009E192F">
        <w:rPr>
          <w:b/>
          <w:i/>
          <w:kern w:val="2"/>
          <w:lang w:eastAsia="zh-CN"/>
        </w:rPr>
        <w:t xml:space="preserve">. </w:t>
      </w:r>
    </w:p>
    <w:p w14:paraId="0C0B01AA" w14:textId="77777777" w:rsidR="009E4F6D" w:rsidRPr="00803F36" w:rsidRDefault="009E4F6D" w:rsidP="009E4F6D">
      <w:pPr>
        <w:jc w:val="center"/>
        <w:rPr>
          <w:b/>
          <w:sz w:val="20"/>
          <w:lang w:eastAsia="zh-CN"/>
        </w:rPr>
      </w:pPr>
    </w:p>
    <w:p w14:paraId="1D4B9CBE" w14:textId="77777777" w:rsidR="009E4F6D" w:rsidRPr="00CF195E" w:rsidRDefault="009E4F6D" w:rsidP="009E4F6D">
      <w:pPr>
        <w:pStyle w:val="2"/>
        <w:tabs>
          <w:tab w:val="clear" w:pos="576"/>
        </w:tabs>
      </w:pPr>
      <w:r w:rsidRPr="00FC250B">
        <w:t xml:space="preserve">CSI </w:t>
      </w:r>
      <w:r>
        <w:t>R</w:t>
      </w:r>
      <w:r w:rsidRPr="00FC250B">
        <w:t xml:space="preserve">eporting </w:t>
      </w:r>
      <w:r>
        <w:t>E</w:t>
      </w:r>
      <w:r w:rsidRPr="00FC250B">
        <w:t>nhancement</w:t>
      </w:r>
      <w:r>
        <w:rPr>
          <w:rFonts w:hint="eastAsia"/>
          <w:lang w:eastAsia="zh-CN"/>
        </w:rPr>
        <w:t xml:space="preserve"> </w:t>
      </w:r>
    </w:p>
    <w:p w14:paraId="78C8F186" w14:textId="77777777" w:rsidR="009E4F6D" w:rsidRPr="005B0374" w:rsidRDefault="009E4F6D" w:rsidP="009E4F6D">
      <w:pPr>
        <w:pStyle w:val="3"/>
        <w:rPr>
          <w:lang w:eastAsia="zh-CN"/>
        </w:rPr>
      </w:pPr>
      <w:r w:rsidRPr="005B0374">
        <w:rPr>
          <w:rFonts w:hint="eastAsia"/>
          <w:lang w:eastAsia="zh-CN"/>
        </w:rPr>
        <w:t>C</w:t>
      </w:r>
      <w:r w:rsidRPr="005B0374">
        <w:rPr>
          <w:lang w:eastAsia="zh-CN"/>
        </w:rPr>
        <w:t>SI report quantity configurations</w:t>
      </w:r>
    </w:p>
    <w:p w14:paraId="4FE68CFA" w14:textId="77777777" w:rsidR="009E4F6D" w:rsidRPr="005B0374" w:rsidRDefault="009E4F6D" w:rsidP="009E4F6D">
      <w:pPr>
        <w:rPr>
          <w:kern w:val="2"/>
          <w:lang w:val="en-GB" w:eastAsia="zh-CN"/>
        </w:rPr>
      </w:pPr>
      <w:r w:rsidRPr="005B0374">
        <w:rPr>
          <w:kern w:val="2"/>
          <w:lang w:val="en-GB" w:eastAsia="zh-CN"/>
        </w:rPr>
        <w:t xml:space="preserve">In Rel-15, the </w:t>
      </w:r>
      <w:r w:rsidRPr="005B0374">
        <w:rPr>
          <w:i/>
          <w:kern w:val="2"/>
          <w:lang w:val="en-GB" w:eastAsia="zh-CN"/>
        </w:rPr>
        <w:t>reportQuantity</w:t>
      </w:r>
      <w:r w:rsidRPr="005B0374">
        <w:rPr>
          <w:kern w:val="2"/>
          <w:lang w:val="en-GB" w:eastAsia="zh-CN"/>
        </w:rPr>
        <w:t xml:space="preserve"> in a </w:t>
      </w:r>
      <w:r w:rsidRPr="005B0374">
        <w:rPr>
          <w:i/>
          <w:kern w:val="2"/>
          <w:lang w:val="en-GB" w:eastAsia="zh-CN"/>
        </w:rPr>
        <w:t>CSI-ReportConfig</w:t>
      </w:r>
      <w:r w:rsidRPr="005B0374">
        <w:rPr>
          <w:kern w:val="2"/>
          <w:lang w:val="en-GB" w:eastAsia="zh-CN"/>
        </w:rPr>
        <w:t xml:space="preserve"> can be ‘none’, ‘cri-RI-PMI-CQI’, ‘cri-RI-i1’, ‘cri-RI-i1-CQI’, ‘cri-RI-CQI’, ‘cri-RSRP’, ‘ssb-Index-RSRP’, or ‘cri-RI-LI-PMI-CQI’. </w:t>
      </w:r>
      <w:r>
        <w:rPr>
          <w:kern w:val="2"/>
          <w:lang w:val="en-GB" w:eastAsia="zh-CN"/>
        </w:rPr>
        <w:t>In Rel-16, two additional report quantities, i.e., ‘cri-SINR-r16’ and ‘ssb-Index-SINR-r16’ can be configured to support beam measurement.</w:t>
      </w:r>
    </w:p>
    <w:p w14:paraId="5ABB30DB" w14:textId="77777777" w:rsidR="009E4F6D" w:rsidRDefault="009E4F6D" w:rsidP="009E4F6D">
      <w:pPr>
        <w:rPr>
          <w:kern w:val="2"/>
          <w:lang w:val="en-GB" w:eastAsia="zh-CN"/>
        </w:rPr>
      </w:pPr>
      <w:r>
        <w:rPr>
          <w:kern w:val="2"/>
          <w:lang w:val="en-GB" w:eastAsia="zh-CN"/>
        </w:rPr>
        <w:t>It was agreed that for a CSI report associated with a NCJT measurement hypothesis, the UE is expected to report 2 RIs, 2 PMIs, 2 LIs, and 1 CQI per codeword. The</w:t>
      </w:r>
      <w:r w:rsidRPr="005B0374">
        <w:rPr>
          <w:kern w:val="2"/>
          <w:lang w:val="en-GB" w:eastAsia="zh-CN"/>
        </w:rPr>
        <w:t xml:space="preserve"> performance </w:t>
      </w:r>
      <w:r>
        <w:rPr>
          <w:kern w:val="2"/>
          <w:lang w:val="en-GB" w:eastAsia="zh-CN"/>
        </w:rPr>
        <w:t xml:space="preserve">gain achieved by </w:t>
      </w:r>
      <w:r w:rsidRPr="005B0374">
        <w:rPr>
          <w:kern w:val="2"/>
          <w:lang w:val="en-GB" w:eastAsia="zh-CN"/>
        </w:rPr>
        <w:t>NCJT</w:t>
      </w:r>
      <w:r>
        <w:rPr>
          <w:kern w:val="2"/>
          <w:lang w:val="en-GB" w:eastAsia="zh-CN"/>
        </w:rPr>
        <w:t xml:space="preserve"> relies on c</w:t>
      </w:r>
      <w:r w:rsidRPr="005B0374">
        <w:rPr>
          <w:kern w:val="2"/>
          <w:lang w:val="en-GB" w:eastAsia="zh-CN"/>
        </w:rPr>
        <w:t>omplete</w:t>
      </w:r>
      <w:r>
        <w:rPr>
          <w:kern w:val="2"/>
          <w:lang w:val="en-GB" w:eastAsia="zh-CN"/>
        </w:rPr>
        <w:t xml:space="preserve"> and accurate CSI report. However when </w:t>
      </w:r>
      <w:r w:rsidRPr="005B0374">
        <w:rPr>
          <w:i/>
          <w:kern w:val="2"/>
          <w:lang w:val="en-GB" w:eastAsia="zh-CN"/>
        </w:rPr>
        <w:t>reportQuantity</w:t>
      </w:r>
      <w:r>
        <w:rPr>
          <w:i/>
          <w:kern w:val="2"/>
          <w:lang w:val="en-GB" w:eastAsia="zh-CN"/>
        </w:rPr>
        <w:t xml:space="preserve"> </w:t>
      </w:r>
      <w:r w:rsidRPr="0027754D">
        <w:rPr>
          <w:kern w:val="2"/>
          <w:lang w:val="en-GB" w:eastAsia="zh-CN"/>
        </w:rPr>
        <w:t>is set to</w:t>
      </w:r>
      <w:r>
        <w:rPr>
          <w:kern w:val="2"/>
          <w:lang w:val="en-GB" w:eastAsia="zh-CN"/>
        </w:rPr>
        <w:t xml:space="preserve"> be</w:t>
      </w:r>
      <w:r w:rsidRPr="0027754D">
        <w:rPr>
          <w:kern w:val="2"/>
          <w:lang w:val="en-GB" w:eastAsia="zh-CN"/>
        </w:rPr>
        <w:t xml:space="preserve"> </w:t>
      </w:r>
      <w:r w:rsidRPr="005B0374">
        <w:rPr>
          <w:kern w:val="2"/>
          <w:lang w:val="en-GB" w:eastAsia="zh-CN"/>
        </w:rPr>
        <w:t>‘cri-RI-i1-CQI’,</w:t>
      </w:r>
      <w:r>
        <w:rPr>
          <w:kern w:val="2"/>
          <w:lang w:val="en-GB" w:eastAsia="zh-CN"/>
        </w:rPr>
        <w:t xml:space="preserve"> only wideband PMI is reported based on Type I codebook. It is unclear to how to use wideband-like CSI report for NCJT transmission. Therefore to simplify specification changes for NCJT CSI, we have following proposal: </w:t>
      </w:r>
    </w:p>
    <w:p w14:paraId="5A4E19D3" w14:textId="77777777" w:rsidR="009E4F6D" w:rsidRPr="0056234F" w:rsidRDefault="009E4F6D" w:rsidP="009E4F6D">
      <w:pPr>
        <w:rPr>
          <w:b/>
          <w:i/>
          <w:lang w:eastAsia="zh-CN"/>
        </w:rPr>
      </w:pPr>
      <w:r w:rsidRPr="0068546B">
        <w:rPr>
          <w:b/>
          <w:i/>
          <w:lang w:eastAsia="zh-CN"/>
        </w:rPr>
        <w:t>Proposal 15:</w:t>
      </w:r>
      <w:r w:rsidRPr="009E192F">
        <w:rPr>
          <w:b/>
          <w:i/>
          <w:lang w:eastAsia="zh-CN"/>
        </w:rPr>
        <w:t xml:space="preserve"> The report quantity is either ‘cri-RI-PMI-CQI’ or ‘cri-RI-LI-PMI-CQI’ if a CSI-ReportConfig is associated with NCJT measurement hypothesis in Rel-17.</w:t>
      </w:r>
      <w:r w:rsidRPr="0056234F">
        <w:rPr>
          <w:b/>
          <w:i/>
          <w:lang w:eastAsia="zh-CN"/>
        </w:rPr>
        <w:t xml:space="preserve"> </w:t>
      </w:r>
    </w:p>
    <w:p w14:paraId="01418C72" w14:textId="77777777" w:rsidR="009E4F6D" w:rsidRPr="00894DCE" w:rsidRDefault="009E4F6D" w:rsidP="009E4F6D">
      <w:pPr>
        <w:pStyle w:val="af0"/>
        <w:ind w:left="420" w:firstLineChars="0" w:firstLine="0"/>
        <w:rPr>
          <w:kern w:val="2"/>
          <w:lang w:eastAsia="zh-CN"/>
        </w:rPr>
      </w:pPr>
    </w:p>
    <w:p w14:paraId="4AB5AE41" w14:textId="77777777" w:rsidR="009E4F6D" w:rsidRPr="0027754D" w:rsidRDefault="009E4F6D" w:rsidP="009E4F6D">
      <w:pPr>
        <w:pStyle w:val="3"/>
        <w:rPr>
          <w:lang w:eastAsia="zh-CN"/>
        </w:rPr>
      </w:pPr>
      <w:r w:rsidRPr="0027754D">
        <w:rPr>
          <w:rFonts w:hint="eastAsia"/>
          <w:lang w:eastAsia="zh-CN"/>
        </w:rPr>
        <w:t>U</w:t>
      </w:r>
      <w:r w:rsidRPr="0027754D">
        <w:rPr>
          <w:lang w:eastAsia="zh-CN"/>
        </w:rPr>
        <w:t>CI design</w:t>
      </w:r>
    </w:p>
    <w:p w14:paraId="36EAE056" w14:textId="77777777" w:rsidR="009E4F6D" w:rsidRPr="00894DCE" w:rsidRDefault="009E4F6D" w:rsidP="009E4F6D">
      <w:pPr>
        <w:pStyle w:val="4"/>
        <w:tabs>
          <w:tab w:val="num" w:pos="864"/>
        </w:tabs>
        <w:ind w:left="864" w:hanging="864"/>
        <w:rPr>
          <w:lang w:eastAsia="zh-CN"/>
        </w:rPr>
      </w:pPr>
      <w:r>
        <w:rPr>
          <w:lang w:eastAsia="zh-CN"/>
        </w:rPr>
        <w:t>CRI design</w:t>
      </w:r>
    </w:p>
    <w:p w14:paraId="6BAD17AF" w14:textId="0D621284" w:rsidR="009E4F6D" w:rsidRDefault="009E4F6D" w:rsidP="009E4F6D">
      <w:pPr>
        <w:pStyle w:val="af0"/>
        <w:ind w:firstLineChars="0" w:firstLine="0"/>
        <w:rPr>
          <w:kern w:val="2"/>
          <w:lang w:val="en-GB" w:eastAsia="zh-CN"/>
        </w:rPr>
      </w:pPr>
      <w:r>
        <w:rPr>
          <w:kern w:val="2"/>
          <w:lang w:val="en-GB" w:eastAsia="zh-CN"/>
        </w:rPr>
        <w:t xml:space="preserve">For the UE is configured with </w:t>
      </w:r>
      <w:r w:rsidRPr="00CA7571">
        <w:rPr>
          <w:kern w:val="2"/>
          <w:lang w:val="en-GB" w:eastAsia="zh-CN"/>
        </w:rPr>
        <w:t xml:space="preserve">CSI Option 1, </w:t>
      </w:r>
      <w:r>
        <w:rPr>
          <w:kern w:val="2"/>
          <w:lang w:val="en-GB" w:eastAsia="zh-CN"/>
        </w:rPr>
        <w:t xml:space="preserve">it is agreed that </w:t>
      </w:r>
      <w:r w:rsidRPr="00CA7571">
        <w:rPr>
          <w:kern w:val="2"/>
          <w:lang w:val="en-GB" w:eastAsia="zh-CN"/>
        </w:rPr>
        <w:t>X CRIs are for single-TRP measurement hypotheses and one CRI is for NCJT measurement hypothesis</w:t>
      </w:r>
      <w:r>
        <w:rPr>
          <w:kern w:val="2"/>
          <w:lang w:val="en-GB" w:eastAsia="zh-CN"/>
        </w:rPr>
        <w:t xml:space="preserve"> are reported. The association between the CRI and CMR/CMR pair is </w:t>
      </w:r>
      <w:r w:rsidR="00236077">
        <w:rPr>
          <w:kern w:val="2"/>
          <w:lang w:val="en-GB" w:eastAsia="zh-CN"/>
        </w:rPr>
        <w:t xml:space="preserve">still </w:t>
      </w:r>
      <w:r>
        <w:rPr>
          <w:kern w:val="2"/>
          <w:lang w:val="en-GB" w:eastAsia="zh-CN"/>
        </w:rPr>
        <w:t xml:space="preserve">unclear. </w:t>
      </w:r>
    </w:p>
    <w:p w14:paraId="6A72899C" w14:textId="77777777" w:rsidR="009E4F6D" w:rsidRDefault="009E4F6D" w:rsidP="009E4F6D">
      <w:pPr>
        <w:pStyle w:val="af0"/>
        <w:ind w:firstLineChars="0" w:firstLine="0"/>
        <w:rPr>
          <w:kern w:val="2"/>
          <w:lang w:eastAsia="zh-CN"/>
        </w:rPr>
      </w:pPr>
      <w:r>
        <w:rPr>
          <w:kern w:val="2"/>
          <w:lang w:val="en-GB" w:eastAsia="zh-CN"/>
        </w:rPr>
        <w:t xml:space="preserve">For </w:t>
      </w:r>
      <w:r>
        <w:rPr>
          <w:rFonts w:eastAsia="Malgun Gothic"/>
          <w:iCs/>
          <w:szCs w:val="20"/>
        </w:rPr>
        <w:t>a NZP CSI-RS resource set with</w:t>
      </w:r>
      <w:r w:rsidRPr="00123E35">
        <w:rPr>
          <w:kern w:val="2"/>
          <w:lang w:eastAsia="zh-CN"/>
        </w:rPr>
        <w:t xml:space="preserve"> </w:t>
      </w:r>
      <w:r w:rsidRPr="00AC4000">
        <w:rPr>
          <w:i/>
          <w:kern w:val="2"/>
          <w:lang w:eastAsia="zh-CN"/>
        </w:rPr>
        <w:t>M</w:t>
      </w:r>
      <w:r>
        <w:rPr>
          <w:kern w:val="2"/>
          <w:lang w:eastAsia="zh-CN"/>
        </w:rPr>
        <w:t xml:space="preserve"> CMRs for single-TRP measurement hypothesis and </w:t>
      </w:r>
      <w:r w:rsidRPr="00123E35">
        <w:rPr>
          <w:i/>
          <w:kern w:val="2"/>
          <w:lang w:eastAsia="zh-CN"/>
        </w:rPr>
        <w:t xml:space="preserve">N </w:t>
      </w:r>
      <w:r w:rsidRPr="00123E35">
        <w:rPr>
          <w:kern w:val="2"/>
          <w:lang w:eastAsia="zh-CN"/>
        </w:rPr>
        <w:t>CMR pairs</w:t>
      </w:r>
      <w:r>
        <w:rPr>
          <w:kern w:val="2"/>
          <w:lang w:eastAsia="zh-CN"/>
        </w:rPr>
        <w:t xml:space="preserve"> for NCJT measurement hypothesis, one simple design is provided as follow. CRI</w:t>
      </w:r>
      <w:r w:rsidRPr="00CA7571">
        <w:rPr>
          <w:kern w:val="2"/>
          <w:vertAlign w:val="subscript"/>
          <w:lang w:eastAsia="zh-CN"/>
        </w:rPr>
        <w:t>0</w:t>
      </w:r>
      <w:r>
        <w:rPr>
          <w:kern w:val="2"/>
          <w:lang w:eastAsia="zh-CN"/>
        </w:rPr>
        <w:t xml:space="preserve"> with a bitwidth of </w:t>
      </w:r>
      <m:oMath>
        <m:d>
          <m:dPr>
            <m:begChr m:val="⌈"/>
            <m:endChr m:val="⌉"/>
            <m:ctrlPr>
              <w:rPr>
                <w:rFonts w:ascii="Cambria Math" w:hAnsi="Cambria Math"/>
                <w:kern w:val="2"/>
                <w:lang w:eastAsia="zh-CN"/>
              </w:rPr>
            </m:ctrlPr>
          </m:dPr>
          <m:e>
            <m:sSub>
              <m:sSubPr>
                <m:ctrlPr>
                  <w:rPr>
                    <w:rFonts w:ascii="Cambria Math" w:hAnsi="Cambria Math"/>
                    <w:i/>
                    <w:kern w:val="2"/>
                    <w:lang w:eastAsia="zh-CN"/>
                  </w:rPr>
                </m:ctrlPr>
              </m:sSubPr>
              <m:e>
                <m:r>
                  <m:rPr>
                    <m:sty m:val="p"/>
                  </m:rPr>
                  <w:rPr>
                    <w:rFonts w:ascii="Cambria Math" w:hAnsi="Cambria Math"/>
                    <w:kern w:val="2"/>
                    <w:lang w:eastAsia="zh-CN"/>
                  </w:rPr>
                  <m:t>log</m:t>
                </m:r>
              </m:e>
              <m:sub>
                <m:r>
                  <w:rPr>
                    <w:rFonts w:ascii="Cambria Math" w:hAnsi="Cambria Math"/>
                    <w:kern w:val="2"/>
                    <w:lang w:eastAsia="zh-CN"/>
                  </w:rPr>
                  <m:t>2</m:t>
                </m:r>
              </m:sub>
            </m:sSub>
            <m:r>
              <w:rPr>
                <w:rFonts w:ascii="Cambria Math" w:hAnsi="Cambria Math"/>
                <w:kern w:val="2"/>
                <w:lang w:eastAsia="zh-CN"/>
              </w:rPr>
              <m:t>N</m:t>
            </m:r>
          </m:e>
        </m:d>
      </m:oMath>
      <w:r>
        <w:rPr>
          <w:rFonts w:hint="eastAsia"/>
          <w:kern w:val="2"/>
          <w:lang w:eastAsia="zh-CN"/>
        </w:rPr>
        <w:t xml:space="preserve"> </w:t>
      </w:r>
      <w:r>
        <w:rPr>
          <w:kern w:val="2"/>
          <w:lang w:eastAsia="zh-CN"/>
        </w:rPr>
        <w:t xml:space="preserve">in UCI is used to determine one CMR pair within </w:t>
      </w:r>
      <w:r w:rsidRPr="00D31C2B">
        <w:rPr>
          <w:i/>
          <w:kern w:val="2"/>
          <w:lang w:eastAsia="zh-CN"/>
        </w:rPr>
        <w:t>N</w:t>
      </w:r>
      <w:r>
        <w:rPr>
          <w:kern w:val="2"/>
          <w:lang w:eastAsia="zh-CN"/>
        </w:rPr>
        <w:t xml:space="preserve"> CMR pairs configured for NCJT measurement hypotheses, CRI</w:t>
      </w:r>
      <w:r>
        <w:rPr>
          <w:kern w:val="2"/>
          <w:vertAlign w:val="subscript"/>
          <w:lang w:eastAsia="zh-CN"/>
        </w:rPr>
        <w:t>1</w:t>
      </w:r>
      <w:r>
        <w:rPr>
          <w:kern w:val="2"/>
          <w:lang w:eastAsia="zh-CN"/>
        </w:rPr>
        <w:t xml:space="preserve"> and CRI</w:t>
      </w:r>
      <w:r>
        <w:rPr>
          <w:kern w:val="2"/>
          <w:vertAlign w:val="subscript"/>
          <w:lang w:eastAsia="zh-CN"/>
        </w:rPr>
        <w:t>2</w:t>
      </w:r>
      <w:r>
        <w:rPr>
          <w:kern w:val="2"/>
          <w:lang w:eastAsia="zh-CN"/>
        </w:rPr>
        <w:t xml:space="preserve"> with a bitwidth of </w:t>
      </w:r>
      <m:oMath>
        <m:d>
          <m:dPr>
            <m:begChr m:val="⌈"/>
            <m:endChr m:val="⌉"/>
            <m:ctrlPr>
              <w:rPr>
                <w:rFonts w:ascii="Cambria Math" w:hAnsi="Cambria Math"/>
                <w:kern w:val="2"/>
                <w:lang w:eastAsia="zh-CN"/>
              </w:rPr>
            </m:ctrlPr>
          </m:dPr>
          <m:e>
            <m:sSub>
              <m:sSubPr>
                <m:ctrlPr>
                  <w:rPr>
                    <w:rFonts w:ascii="Cambria Math" w:hAnsi="Cambria Math"/>
                    <w:i/>
                    <w:kern w:val="2"/>
                    <w:lang w:eastAsia="zh-CN"/>
                  </w:rPr>
                </m:ctrlPr>
              </m:sSubPr>
              <m:e>
                <m:r>
                  <m:rPr>
                    <m:sty m:val="p"/>
                  </m:rPr>
                  <w:rPr>
                    <w:rFonts w:ascii="Cambria Math" w:hAnsi="Cambria Math"/>
                    <w:kern w:val="2"/>
                    <w:lang w:eastAsia="zh-CN"/>
                  </w:rPr>
                  <m:t>log</m:t>
                </m:r>
              </m:e>
              <m:sub>
                <m:r>
                  <w:rPr>
                    <w:rFonts w:ascii="Cambria Math" w:hAnsi="Cambria Math"/>
                    <w:kern w:val="2"/>
                    <w:lang w:eastAsia="zh-CN"/>
                  </w:rPr>
                  <m:t>2</m:t>
                </m:r>
              </m:sub>
            </m:sSub>
            <m:r>
              <w:rPr>
                <w:rFonts w:ascii="Cambria Math" w:hAnsi="Cambria Math"/>
                <w:kern w:val="2"/>
                <w:lang w:eastAsia="zh-CN"/>
              </w:rPr>
              <m:t>M</m:t>
            </m:r>
          </m:e>
        </m:d>
      </m:oMath>
      <w:r>
        <w:rPr>
          <w:kern w:val="2"/>
          <w:lang w:eastAsia="zh-CN"/>
        </w:rPr>
        <w:t xml:space="preserve"> in UCI, i.e. when X=2, is used to determine one CMR within </w:t>
      </w:r>
      <w:r w:rsidRPr="00AC4000">
        <w:rPr>
          <w:i/>
          <w:kern w:val="2"/>
          <w:lang w:eastAsia="zh-CN"/>
        </w:rPr>
        <w:t>M</w:t>
      </w:r>
      <w:r>
        <w:rPr>
          <w:kern w:val="2"/>
          <w:lang w:eastAsia="zh-CN"/>
        </w:rPr>
        <w:t xml:space="preserve"> CMRs for Single-TRP measurement hypotheses. Note that detailed association of codepoint of CRI (CRI</w:t>
      </w:r>
      <w:r w:rsidRPr="0068546B">
        <w:rPr>
          <w:kern w:val="2"/>
          <w:vertAlign w:val="subscript"/>
          <w:lang w:eastAsia="zh-CN"/>
        </w:rPr>
        <w:t>0</w:t>
      </w:r>
      <w:r>
        <w:rPr>
          <w:kern w:val="2"/>
          <w:lang w:eastAsia="zh-CN"/>
        </w:rPr>
        <w:t>/CRI</w:t>
      </w:r>
      <w:r w:rsidRPr="0068546B">
        <w:rPr>
          <w:kern w:val="2"/>
          <w:vertAlign w:val="subscript"/>
          <w:lang w:eastAsia="zh-CN"/>
        </w:rPr>
        <w:t>1</w:t>
      </w:r>
      <w:r>
        <w:rPr>
          <w:kern w:val="2"/>
          <w:lang w:eastAsia="zh-CN"/>
        </w:rPr>
        <w:t>/CRI</w:t>
      </w:r>
      <w:r w:rsidRPr="0068546B">
        <w:rPr>
          <w:kern w:val="2"/>
          <w:vertAlign w:val="subscript"/>
          <w:lang w:eastAsia="zh-CN"/>
        </w:rPr>
        <w:t>2</w:t>
      </w:r>
      <w:r>
        <w:rPr>
          <w:kern w:val="2"/>
          <w:lang w:eastAsia="zh-CN"/>
        </w:rPr>
        <w:t>) may depend on RAN2 signaling design over the CMR/CMR pair configuration.</w:t>
      </w:r>
    </w:p>
    <w:p w14:paraId="47161B62" w14:textId="6D70BF30" w:rsidR="009E4F6D" w:rsidRPr="009E192F" w:rsidRDefault="009E4F6D" w:rsidP="009E4F6D">
      <w:pPr>
        <w:pStyle w:val="af0"/>
        <w:ind w:firstLineChars="0" w:firstLine="0"/>
        <w:rPr>
          <w:b/>
          <w:kern w:val="2"/>
          <w:lang w:val="en-GB" w:eastAsia="zh-CN"/>
        </w:rPr>
      </w:pPr>
      <w:r w:rsidRPr="0068546B">
        <w:rPr>
          <w:b/>
          <w:i/>
          <w:kern w:val="2"/>
          <w:lang w:val="en-GB" w:eastAsia="zh-CN"/>
        </w:rPr>
        <w:t>Proposal 16:</w:t>
      </w:r>
      <w:r w:rsidRPr="009E192F">
        <w:rPr>
          <w:b/>
          <w:i/>
          <w:kern w:val="2"/>
          <w:lang w:val="en-GB" w:eastAsia="zh-CN"/>
        </w:rPr>
        <w:t xml:space="preserve"> </w:t>
      </w:r>
      <w:r w:rsidRPr="009E192F">
        <w:rPr>
          <w:b/>
          <w:kern w:val="2"/>
          <w:lang w:val="en-GB" w:eastAsia="zh-CN"/>
        </w:rPr>
        <w:t xml:space="preserve">When </w:t>
      </w:r>
      <w:r w:rsidR="00F81E66">
        <w:rPr>
          <w:b/>
          <w:kern w:val="2"/>
          <w:lang w:val="en-GB" w:eastAsia="zh-CN"/>
        </w:rPr>
        <w:t>a</w:t>
      </w:r>
      <w:r w:rsidR="00F81E66" w:rsidRPr="009E192F">
        <w:rPr>
          <w:b/>
          <w:kern w:val="2"/>
          <w:lang w:val="en-GB" w:eastAsia="zh-CN"/>
        </w:rPr>
        <w:t xml:space="preserve"> </w:t>
      </w:r>
      <w:r w:rsidRPr="009E192F">
        <w:rPr>
          <w:b/>
          <w:kern w:val="2"/>
          <w:lang w:val="en-GB" w:eastAsia="zh-CN"/>
        </w:rPr>
        <w:t>UE is</w:t>
      </w:r>
      <w:r w:rsidRPr="009E192F">
        <w:rPr>
          <w:b/>
          <w:kern w:val="2"/>
          <w:lang w:eastAsia="zh-CN"/>
        </w:rPr>
        <w:t xml:space="preserve"> configured</w:t>
      </w:r>
      <w:r w:rsidRPr="0068546B">
        <w:rPr>
          <w:b/>
          <w:kern w:val="2"/>
          <w:lang w:eastAsia="zh-CN"/>
        </w:rPr>
        <w:t xml:space="preserve"> with</w:t>
      </w:r>
      <w:r w:rsidRPr="009E192F">
        <w:rPr>
          <w:b/>
          <w:kern w:val="2"/>
          <w:lang w:val="en-GB" w:eastAsia="zh-CN"/>
        </w:rPr>
        <w:t xml:space="preserve"> CSI Option 1, </w:t>
      </w:r>
    </w:p>
    <w:p w14:paraId="36256627" w14:textId="5740DF36" w:rsidR="009E4F6D" w:rsidRPr="009E192F" w:rsidRDefault="00B4588C" w:rsidP="009E4F6D">
      <w:pPr>
        <w:pStyle w:val="af5"/>
        <w:numPr>
          <w:ilvl w:val="0"/>
          <w:numId w:val="41"/>
        </w:numPr>
        <w:spacing w:before="0" w:beforeAutospacing="0" w:after="0" w:afterAutospacing="0"/>
        <w:ind w:left="714" w:hanging="357"/>
        <w:jc w:val="both"/>
        <w:rPr>
          <w:rFonts w:ascii="Times New Roman" w:hAnsi="Times New Roman" w:cs="Times New Roman"/>
          <w:b/>
          <w:kern w:val="2"/>
          <w:sz w:val="22"/>
          <w:szCs w:val="22"/>
          <w:lang w:val="en-GB"/>
        </w:rPr>
      </w:pPr>
      <w:r>
        <w:rPr>
          <w:rFonts w:ascii="Times New Roman" w:hAnsi="Times New Roman" w:cs="Times New Roman"/>
          <w:b/>
          <w:kern w:val="2"/>
          <w:sz w:val="22"/>
          <w:szCs w:val="22"/>
          <w:lang w:val="en-GB"/>
        </w:rPr>
        <w:t>A</w:t>
      </w:r>
      <w:r w:rsidR="00F81E66" w:rsidRPr="009E192F">
        <w:rPr>
          <w:rFonts w:ascii="Times New Roman" w:hAnsi="Times New Roman" w:cs="Times New Roman"/>
          <w:b/>
          <w:kern w:val="2"/>
          <w:sz w:val="22"/>
          <w:szCs w:val="22"/>
          <w:lang w:val="en-GB"/>
        </w:rPr>
        <w:t xml:space="preserve"> </w:t>
      </w:r>
      <w:r w:rsidR="009E4F6D" w:rsidRPr="009E192F">
        <w:rPr>
          <w:rFonts w:ascii="Times New Roman" w:hAnsi="Times New Roman" w:cs="Times New Roman"/>
          <w:b/>
          <w:kern w:val="2"/>
          <w:sz w:val="22"/>
          <w:szCs w:val="22"/>
          <w:lang w:val="en-GB"/>
        </w:rPr>
        <w:t>CRI</w:t>
      </w:r>
      <w:r w:rsidR="009E4F6D">
        <w:rPr>
          <w:rFonts w:ascii="Times New Roman" w:hAnsi="Times New Roman" w:cs="Times New Roman"/>
          <w:b/>
          <w:kern w:val="2"/>
          <w:sz w:val="22"/>
          <w:szCs w:val="22"/>
          <w:lang w:val="en-GB"/>
        </w:rPr>
        <w:t xml:space="preserve"> with a bitwidth of </w:t>
      </w:r>
      <m:oMath>
        <m:d>
          <m:dPr>
            <m:begChr m:val="⌈"/>
            <m:endChr m:val="⌉"/>
            <m:ctrlPr>
              <w:rPr>
                <w:rFonts w:ascii="Cambria Math" w:hAnsi="Cambria Math"/>
                <w:kern w:val="2"/>
              </w:rPr>
            </m:ctrlPr>
          </m:dPr>
          <m:e>
            <m:sSub>
              <m:sSubPr>
                <m:ctrlPr>
                  <w:rPr>
                    <w:rFonts w:ascii="Cambria Math" w:hAnsi="Cambria Math"/>
                    <w:i/>
                    <w:kern w:val="2"/>
                  </w:rPr>
                </m:ctrlPr>
              </m:sSubPr>
              <m:e>
                <m:r>
                  <m:rPr>
                    <m:sty m:val="p"/>
                  </m:rPr>
                  <w:rPr>
                    <w:rFonts w:ascii="Cambria Math" w:hAnsi="Cambria Math"/>
                    <w:kern w:val="2"/>
                  </w:rPr>
                  <m:t>log</m:t>
                </m:r>
              </m:e>
              <m:sub>
                <m:r>
                  <w:rPr>
                    <w:rFonts w:ascii="Cambria Math" w:hAnsi="Cambria Math"/>
                    <w:kern w:val="2"/>
                  </w:rPr>
                  <m:t>2</m:t>
                </m:r>
              </m:sub>
            </m:sSub>
            <m:r>
              <w:rPr>
                <w:rFonts w:ascii="Cambria Math" w:hAnsi="Cambria Math"/>
                <w:kern w:val="2"/>
              </w:rPr>
              <m:t>N</m:t>
            </m:r>
          </m:e>
        </m:d>
      </m:oMath>
      <w:r w:rsidR="009E4F6D" w:rsidRPr="009E192F">
        <w:rPr>
          <w:rFonts w:ascii="Times New Roman" w:hAnsi="Times New Roman" w:cs="Times New Roman"/>
          <w:b/>
          <w:kern w:val="2"/>
          <w:sz w:val="22"/>
          <w:szCs w:val="22"/>
          <w:lang w:val="en-GB"/>
        </w:rPr>
        <w:t xml:space="preserve"> </w:t>
      </w:r>
      <w:r w:rsidR="009E4F6D">
        <w:rPr>
          <w:rFonts w:ascii="Times New Roman" w:hAnsi="Times New Roman" w:cs="Times New Roman"/>
          <w:b/>
          <w:kern w:val="2"/>
          <w:sz w:val="22"/>
          <w:szCs w:val="22"/>
          <w:lang w:val="en-GB"/>
        </w:rPr>
        <w:t xml:space="preserve">is used to determine </w:t>
      </w:r>
      <w:r w:rsidR="009E4F6D" w:rsidRPr="009E192F">
        <w:rPr>
          <w:rFonts w:ascii="Times New Roman" w:hAnsi="Times New Roman" w:cs="Times New Roman"/>
          <w:b/>
          <w:kern w:val="2"/>
          <w:sz w:val="22"/>
          <w:szCs w:val="22"/>
          <w:lang w:val="en-GB"/>
        </w:rPr>
        <w:t>one CMR pair</w:t>
      </w:r>
      <w:r w:rsidR="009E4F6D">
        <w:rPr>
          <w:rFonts w:ascii="Times New Roman" w:hAnsi="Times New Roman" w:cs="Times New Roman"/>
          <w:b/>
          <w:kern w:val="2"/>
          <w:sz w:val="22"/>
          <w:szCs w:val="22"/>
          <w:lang w:val="en-GB"/>
        </w:rPr>
        <w:t xml:space="preserve"> within </w:t>
      </w:r>
      <w:r w:rsidR="009E4F6D" w:rsidRPr="005753FD">
        <w:rPr>
          <w:rFonts w:ascii="Times New Roman" w:hAnsi="Times New Roman" w:cs="Times New Roman"/>
          <w:b/>
          <w:i/>
          <w:kern w:val="2"/>
          <w:sz w:val="22"/>
          <w:szCs w:val="22"/>
          <w:lang w:val="en-GB"/>
        </w:rPr>
        <w:t>N</w:t>
      </w:r>
      <w:r w:rsidR="009E4F6D">
        <w:rPr>
          <w:rFonts w:ascii="Times New Roman" w:hAnsi="Times New Roman" w:cs="Times New Roman"/>
          <w:b/>
          <w:kern w:val="2"/>
          <w:sz w:val="22"/>
          <w:szCs w:val="22"/>
          <w:lang w:val="en-GB"/>
        </w:rPr>
        <w:t xml:space="preserve"> CMR pairs configured</w:t>
      </w:r>
      <w:r w:rsidR="009E4F6D" w:rsidRPr="009E192F">
        <w:rPr>
          <w:rFonts w:ascii="Times New Roman" w:hAnsi="Times New Roman" w:cs="Times New Roman"/>
          <w:b/>
          <w:kern w:val="2"/>
          <w:sz w:val="22"/>
          <w:szCs w:val="22"/>
          <w:lang w:val="en-GB"/>
        </w:rPr>
        <w:t xml:space="preserve"> for NCJT measurement hypothesis;</w:t>
      </w:r>
    </w:p>
    <w:p w14:paraId="53CCC10E" w14:textId="5476C529" w:rsidR="009E4F6D" w:rsidRPr="009E192F" w:rsidRDefault="00B4588C" w:rsidP="009E4F6D">
      <w:pPr>
        <w:pStyle w:val="af5"/>
        <w:numPr>
          <w:ilvl w:val="0"/>
          <w:numId w:val="41"/>
        </w:numPr>
        <w:spacing w:before="0" w:beforeAutospacing="0" w:after="0" w:afterAutospacing="0"/>
        <w:ind w:left="714" w:hanging="357"/>
        <w:jc w:val="both"/>
        <w:rPr>
          <w:rFonts w:ascii="Times New Roman" w:hAnsi="Times New Roman" w:cs="Times New Roman"/>
          <w:b/>
          <w:kern w:val="2"/>
          <w:sz w:val="22"/>
          <w:szCs w:val="22"/>
          <w:lang w:val="en-GB"/>
        </w:rPr>
      </w:pPr>
      <w:r>
        <w:rPr>
          <w:rFonts w:ascii="Times New Roman" w:hAnsi="Times New Roman" w:cs="Times New Roman"/>
          <w:b/>
          <w:kern w:val="2"/>
          <w:sz w:val="22"/>
          <w:szCs w:val="22"/>
          <w:lang w:val="en-GB"/>
        </w:rPr>
        <w:t>A</w:t>
      </w:r>
      <w:r w:rsidR="009E4F6D">
        <w:rPr>
          <w:rFonts w:ascii="Times New Roman" w:hAnsi="Times New Roman" w:cs="Times New Roman"/>
          <w:b/>
          <w:kern w:val="2"/>
          <w:sz w:val="22"/>
          <w:szCs w:val="22"/>
          <w:lang w:val="en-GB"/>
        </w:rPr>
        <w:t xml:space="preserve"> </w:t>
      </w:r>
      <w:r w:rsidR="009E4F6D" w:rsidRPr="009E192F">
        <w:rPr>
          <w:rFonts w:ascii="Times New Roman" w:hAnsi="Times New Roman" w:cs="Times New Roman"/>
          <w:b/>
          <w:kern w:val="2"/>
          <w:sz w:val="22"/>
          <w:szCs w:val="22"/>
          <w:lang w:val="en-GB"/>
        </w:rPr>
        <w:t>CRI</w:t>
      </w:r>
      <w:r w:rsidR="009E4F6D">
        <w:rPr>
          <w:rFonts w:ascii="Times New Roman" w:hAnsi="Times New Roman" w:cs="Times New Roman"/>
          <w:b/>
          <w:kern w:val="2"/>
          <w:sz w:val="22"/>
          <w:szCs w:val="22"/>
          <w:lang w:val="en-GB"/>
        </w:rPr>
        <w:t xml:space="preserve"> with a bitwidth of </w:t>
      </w:r>
      <m:oMath>
        <m:d>
          <m:dPr>
            <m:begChr m:val="⌈"/>
            <m:endChr m:val="⌉"/>
            <m:ctrlPr>
              <w:rPr>
                <w:rFonts w:ascii="Cambria Math" w:hAnsi="Cambria Math"/>
                <w:kern w:val="2"/>
              </w:rPr>
            </m:ctrlPr>
          </m:dPr>
          <m:e>
            <m:sSub>
              <m:sSubPr>
                <m:ctrlPr>
                  <w:rPr>
                    <w:rFonts w:ascii="Cambria Math" w:hAnsi="Cambria Math"/>
                    <w:i/>
                    <w:kern w:val="2"/>
                  </w:rPr>
                </m:ctrlPr>
              </m:sSubPr>
              <m:e>
                <m:r>
                  <m:rPr>
                    <m:sty m:val="p"/>
                  </m:rPr>
                  <w:rPr>
                    <w:rFonts w:ascii="Cambria Math" w:hAnsi="Cambria Math"/>
                    <w:kern w:val="2"/>
                  </w:rPr>
                  <m:t>log</m:t>
                </m:r>
              </m:e>
              <m:sub>
                <m:r>
                  <w:rPr>
                    <w:rFonts w:ascii="Cambria Math" w:hAnsi="Cambria Math"/>
                    <w:kern w:val="2"/>
                  </w:rPr>
                  <m:t>2</m:t>
                </m:r>
              </m:sub>
            </m:sSub>
            <m:r>
              <w:rPr>
                <w:rFonts w:ascii="Cambria Math" w:hAnsi="Cambria Math"/>
                <w:kern w:val="2"/>
              </w:rPr>
              <m:t>M</m:t>
            </m:r>
          </m:e>
        </m:d>
      </m:oMath>
      <w:r w:rsidR="009E4F6D">
        <w:rPr>
          <w:rFonts w:ascii="Times New Roman" w:hAnsi="Times New Roman" w:cs="Times New Roman"/>
          <w:b/>
          <w:kern w:val="2"/>
          <w:sz w:val="22"/>
          <w:szCs w:val="22"/>
          <w:lang w:val="en-GB"/>
        </w:rPr>
        <w:t xml:space="preserve"> </w:t>
      </w:r>
      <w:r w:rsidR="00F81E66">
        <w:rPr>
          <w:rFonts w:ascii="Times New Roman" w:hAnsi="Times New Roman" w:cs="Times New Roman"/>
          <w:b/>
          <w:kern w:val="2"/>
          <w:sz w:val="22"/>
          <w:szCs w:val="22"/>
          <w:lang w:val="en-GB"/>
        </w:rPr>
        <w:t xml:space="preserve">is </w:t>
      </w:r>
      <w:r w:rsidR="009E4F6D">
        <w:rPr>
          <w:rFonts w:ascii="Times New Roman" w:hAnsi="Times New Roman" w:cs="Times New Roman"/>
          <w:b/>
          <w:kern w:val="2"/>
          <w:sz w:val="22"/>
          <w:szCs w:val="22"/>
          <w:lang w:val="en-GB"/>
        </w:rPr>
        <w:t>used</w:t>
      </w:r>
      <w:r w:rsidR="009E4F6D" w:rsidRPr="009E192F">
        <w:rPr>
          <w:rFonts w:ascii="Times New Roman" w:hAnsi="Times New Roman" w:cs="Times New Roman"/>
          <w:b/>
          <w:kern w:val="2"/>
          <w:sz w:val="22"/>
          <w:szCs w:val="22"/>
          <w:lang w:val="en-GB"/>
        </w:rPr>
        <w:t xml:space="preserve"> </w:t>
      </w:r>
      <w:r w:rsidR="009E4F6D">
        <w:rPr>
          <w:rFonts w:ascii="Times New Roman" w:hAnsi="Times New Roman" w:cs="Times New Roman"/>
          <w:b/>
          <w:kern w:val="2"/>
          <w:sz w:val="22"/>
          <w:szCs w:val="22"/>
          <w:lang w:val="en-GB"/>
        </w:rPr>
        <w:t xml:space="preserve">to determine one CMR within </w:t>
      </w:r>
      <w:r w:rsidR="009E4F6D" w:rsidRPr="005753FD">
        <w:rPr>
          <w:rFonts w:ascii="Times New Roman" w:hAnsi="Times New Roman" w:cs="Times New Roman"/>
          <w:b/>
          <w:i/>
          <w:kern w:val="2"/>
          <w:sz w:val="22"/>
          <w:szCs w:val="22"/>
          <w:lang w:val="en-GB"/>
        </w:rPr>
        <w:t>M</w:t>
      </w:r>
      <w:r w:rsidR="009E4F6D">
        <w:rPr>
          <w:rFonts w:ascii="Times New Roman" w:hAnsi="Times New Roman" w:cs="Times New Roman"/>
          <w:b/>
          <w:kern w:val="2"/>
          <w:sz w:val="22"/>
          <w:szCs w:val="22"/>
          <w:lang w:val="en-GB"/>
        </w:rPr>
        <w:t xml:space="preserve"> CMRs configured for </w:t>
      </w:r>
      <w:r w:rsidR="009E4F6D" w:rsidRPr="009E192F">
        <w:rPr>
          <w:rFonts w:ascii="Times New Roman" w:hAnsi="Times New Roman" w:cs="Times New Roman"/>
          <w:b/>
          <w:kern w:val="2"/>
          <w:sz w:val="22"/>
          <w:szCs w:val="22"/>
          <w:lang w:val="en-GB"/>
        </w:rPr>
        <w:t>Single-TRP measurement hypothesis.</w:t>
      </w:r>
    </w:p>
    <w:p w14:paraId="71171C96" w14:textId="77777777" w:rsidR="009E4F6D" w:rsidRDefault="009E4F6D" w:rsidP="009E4F6D">
      <w:pPr>
        <w:rPr>
          <w:b/>
          <w:kern w:val="2"/>
          <w:lang w:val="en-GB" w:eastAsia="zh-CN"/>
        </w:rPr>
      </w:pPr>
    </w:p>
    <w:p w14:paraId="1EB092EA" w14:textId="77777777" w:rsidR="009E4F6D" w:rsidRPr="009D7060" w:rsidRDefault="009E4F6D" w:rsidP="009E4F6D">
      <w:pPr>
        <w:pStyle w:val="4"/>
        <w:tabs>
          <w:tab w:val="num" w:pos="864"/>
        </w:tabs>
        <w:ind w:left="864" w:hanging="864"/>
        <w:rPr>
          <w:lang w:eastAsia="zh-CN"/>
        </w:rPr>
      </w:pPr>
      <w:r w:rsidRPr="009D7060">
        <w:rPr>
          <w:rFonts w:hint="eastAsia"/>
          <w:lang w:eastAsia="zh-CN"/>
        </w:rPr>
        <w:t>R</w:t>
      </w:r>
      <w:r w:rsidRPr="009D7060">
        <w:rPr>
          <w:lang w:eastAsia="zh-CN"/>
        </w:rPr>
        <w:t>I restriction and CBSR</w:t>
      </w:r>
    </w:p>
    <w:p w14:paraId="7700EE8D" w14:textId="77777777" w:rsidR="009E4F6D" w:rsidRDefault="009E4F6D" w:rsidP="009E4F6D">
      <w:pPr>
        <w:pStyle w:val="af0"/>
        <w:ind w:firstLineChars="0" w:firstLine="0"/>
        <w:rPr>
          <w:kern w:val="2"/>
          <w:lang w:eastAsia="zh-CN"/>
        </w:rPr>
      </w:pPr>
      <w:r>
        <w:rPr>
          <w:kern w:val="2"/>
          <w:lang w:eastAsia="zh-CN"/>
        </w:rPr>
        <w:t xml:space="preserve">In Rel-15/16, the UE can be configured with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RI</m:t>
            </m:r>
          </m:sub>
        </m:sSub>
      </m:oMath>
      <w:r>
        <w:rPr>
          <w:kern w:val="2"/>
          <w:lang w:eastAsia="zh-CN"/>
        </w:rPr>
        <w:t xml:space="preserve"> allowed RI values for a UE for a given CSI measurement in order to relax the implementation complexity of UE.</w:t>
      </w:r>
    </w:p>
    <w:p w14:paraId="79CC855D" w14:textId="5444C815" w:rsidR="009E4F6D" w:rsidRDefault="009E4F6D" w:rsidP="009E4F6D">
      <w:pPr>
        <w:pStyle w:val="af0"/>
        <w:ind w:firstLineChars="0" w:firstLine="0"/>
        <w:rPr>
          <w:kern w:val="2"/>
          <w:lang w:eastAsia="zh-CN"/>
        </w:rPr>
      </w:pPr>
      <w:r w:rsidRPr="00182A35">
        <w:rPr>
          <w:iCs/>
          <w:szCs w:val="20"/>
        </w:rPr>
        <w:lastRenderedPageBreak/>
        <w:t>For CSI measurement associated to a reporting setting</w:t>
      </w:r>
      <w:r w:rsidRPr="004153CE">
        <w:rPr>
          <w:i/>
          <w:iCs/>
          <w:szCs w:val="20"/>
        </w:rPr>
        <w:t xml:space="preserve"> CSI-ReportConfig</w:t>
      </w:r>
      <w:r w:rsidRPr="00182A35">
        <w:rPr>
          <w:iCs/>
          <w:szCs w:val="20"/>
        </w:rPr>
        <w:t xml:space="preserve"> for </w:t>
      </w:r>
      <w:r>
        <w:rPr>
          <w:iCs/>
          <w:szCs w:val="20"/>
        </w:rPr>
        <w:t xml:space="preserve">Single-TRP measurement hypothesis, it is slightly preferred that single </w:t>
      </w:r>
      <w:r>
        <w:rPr>
          <w:kern w:val="2"/>
          <w:lang w:eastAsia="zh-CN"/>
        </w:rPr>
        <w:t xml:space="preserve">RI restriction should be configured across TRPs. If the RI restriction is configured differently per TRP, allowed RI values for 2 CMRs may be different with different TRPs. For CSI option 2, when the reported CSI is associated with a Single-TRP measurement hypothesis, the payload of Rank Indication field is </w:t>
      </w:r>
      <w:r w:rsidR="00F81E66">
        <w:rPr>
          <w:kern w:val="2"/>
          <w:lang w:eastAsia="zh-CN"/>
        </w:rPr>
        <w:t xml:space="preserve">then </w:t>
      </w:r>
      <w:r>
        <w:rPr>
          <w:kern w:val="2"/>
          <w:lang w:eastAsia="zh-CN"/>
        </w:rPr>
        <w:t>determined by the maximal number of allowed RI values by RI restriction associated with particular TRP.</w:t>
      </w:r>
      <w:r w:rsidR="00F81E66">
        <w:rPr>
          <w:kern w:val="2"/>
          <w:lang w:eastAsia="zh-CN"/>
        </w:rPr>
        <w:t xml:space="preserve"> It may give rise to a certain complexity of specification. </w:t>
      </w:r>
    </w:p>
    <w:p w14:paraId="36254196" w14:textId="0D8EAD25" w:rsidR="009E4F6D" w:rsidRDefault="009E4F6D" w:rsidP="009E4F6D">
      <w:pPr>
        <w:pStyle w:val="af0"/>
        <w:ind w:firstLineChars="0" w:firstLine="0"/>
        <w:rPr>
          <w:kern w:val="2"/>
          <w:lang w:eastAsia="zh-CN"/>
        </w:rPr>
      </w:pPr>
      <w:r>
        <w:rPr>
          <w:kern w:val="2"/>
          <w:lang w:eastAsia="zh-CN"/>
        </w:rPr>
        <w:t xml:space="preserve">It was agreed that when the maximal transmission layers are less than or equal to 4, the indication of RI combinations of {1,1}, {1,2}, {2,1} and {2,2} is supported by a joint RI field for a NCJT measurement hypothesis in CSI part 1. For a Single-TRP measurement, when the maximal transmission layers are less than or equal to 4, candidates of RI </w:t>
      </w:r>
      <w:r w:rsidR="00F81E66">
        <w:rPr>
          <w:kern w:val="2"/>
          <w:lang w:eastAsia="zh-CN"/>
        </w:rPr>
        <w:t xml:space="preserve">restriction </w:t>
      </w:r>
      <w:r>
        <w:rPr>
          <w:kern w:val="2"/>
          <w:lang w:eastAsia="zh-CN"/>
        </w:rPr>
        <w:t xml:space="preserve">can be 1, 2, 3 or 4. </w:t>
      </w:r>
      <w:r w:rsidR="00F81E66">
        <w:rPr>
          <w:kern w:val="2"/>
          <w:lang w:eastAsia="zh-CN"/>
        </w:rPr>
        <w:t>Therefore i</w:t>
      </w:r>
      <w:r>
        <w:rPr>
          <w:kern w:val="2"/>
          <w:lang w:eastAsia="zh-CN"/>
        </w:rPr>
        <w:t xml:space="preserve">t </w:t>
      </w:r>
      <w:r w:rsidR="00F81E66">
        <w:rPr>
          <w:kern w:val="2"/>
          <w:lang w:eastAsia="zh-CN"/>
        </w:rPr>
        <w:t xml:space="preserve">may be beneficial </w:t>
      </w:r>
      <w:r>
        <w:rPr>
          <w:kern w:val="2"/>
          <w:lang w:eastAsia="zh-CN"/>
        </w:rPr>
        <w:t>that the RI restriction is configured per measurement hypothesis type, i.e., one RI restriction for Single-TRP measurement hypothesis and the other RI restriction for NCJT measurement hypothesis.</w:t>
      </w:r>
    </w:p>
    <w:p w14:paraId="4E51FA9F" w14:textId="354D3254" w:rsidR="009E4F6D" w:rsidRPr="009E192F" w:rsidRDefault="009E4F6D" w:rsidP="009E4F6D">
      <w:pPr>
        <w:pStyle w:val="af0"/>
        <w:ind w:firstLineChars="0" w:firstLine="0"/>
        <w:rPr>
          <w:b/>
          <w:kern w:val="2"/>
          <w:lang w:eastAsia="zh-CN"/>
        </w:rPr>
      </w:pPr>
      <w:r w:rsidRPr="0068546B">
        <w:rPr>
          <w:b/>
          <w:i/>
          <w:kern w:val="2"/>
          <w:lang w:eastAsia="zh-CN"/>
        </w:rPr>
        <w:t>Proposal 1</w:t>
      </w:r>
      <w:r>
        <w:rPr>
          <w:b/>
          <w:i/>
          <w:kern w:val="2"/>
          <w:lang w:eastAsia="zh-CN"/>
        </w:rPr>
        <w:t>7</w:t>
      </w:r>
      <w:r w:rsidRPr="0068546B">
        <w:rPr>
          <w:b/>
          <w:i/>
          <w:kern w:val="2"/>
          <w:lang w:eastAsia="zh-CN"/>
        </w:rPr>
        <w:t>:</w:t>
      </w:r>
      <w:r w:rsidRPr="009E192F">
        <w:rPr>
          <w:b/>
          <w:iCs/>
          <w:szCs w:val="20"/>
        </w:rPr>
        <w:t xml:space="preserve"> For CSI measurement associated to a reporting setting</w:t>
      </w:r>
      <w:r w:rsidRPr="009E192F">
        <w:rPr>
          <w:b/>
          <w:i/>
          <w:iCs/>
          <w:szCs w:val="20"/>
        </w:rPr>
        <w:t xml:space="preserve"> CSI-ReportConfig</w:t>
      </w:r>
      <w:r w:rsidRPr="009E192F">
        <w:rPr>
          <w:b/>
          <w:iCs/>
          <w:szCs w:val="20"/>
        </w:rPr>
        <w:t xml:space="preserve"> for NCJT,</w:t>
      </w:r>
      <w:r w:rsidRPr="009E192F">
        <w:rPr>
          <w:b/>
          <w:kern w:val="2"/>
          <w:lang w:eastAsia="zh-CN"/>
        </w:rPr>
        <w:t xml:space="preserve"> </w:t>
      </w:r>
      <w:r>
        <w:rPr>
          <w:b/>
          <w:kern w:val="2"/>
          <w:lang w:eastAsia="zh-CN"/>
        </w:rPr>
        <w:t xml:space="preserve">two </w:t>
      </w:r>
      <w:r w:rsidRPr="009E192F">
        <w:rPr>
          <w:b/>
          <w:kern w:val="2"/>
          <w:lang w:eastAsia="zh-CN"/>
        </w:rPr>
        <w:t>RI restriction</w:t>
      </w:r>
      <w:r>
        <w:rPr>
          <w:b/>
          <w:kern w:val="2"/>
          <w:lang w:eastAsia="zh-CN"/>
        </w:rPr>
        <w:t>s</w:t>
      </w:r>
      <w:r w:rsidRPr="009E192F">
        <w:rPr>
          <w:b/>
          <w:kern w:val="2"/>
          <w:lang w:eastAsia="zh-CN"/>
        </w:rPr>
        <w:t xml:space="preserve"> </w:t>
      </w:r>
      <w:r w:rsidR="00F81E66">
        <w:rPr>
          <w:b/>
          <w:kern w:val="2"/>
          <w:lang w:eastAsia="zh-CN"/>
        </w:rPr>
        <w:t>can be</w:t>
      </w:r>
      <w:r w:rsidRPr="009E192F">
        <w:rPr>
          <w:b/>
          <w:kern w:val="2"/>
          <w:lang w:eastAsia="zh-CN"/>
        </w:rPr>
        <w:t xml:space="preserve"> configured </w:t>
      </w:r>
      <w:r>
        <w:rPr>
          <w:b/>
          <w:kern w:val="2"/>
          <w:lang w:eastAsia="zh-CN"/>
        </w:rPr>
        <w:t>for a given reporting setting whereas</w:t>
      </w:r>
      <w:r w:rsidRPr="009E192F">
        <w:rPr>
          <w:b/>
          <w:kern w:val="2"/>
          <w:lang w:eastAsia="zh-CN"/>
        </w:rPr>
        <w:t>:</w:t>
      </w:r>
    </w:p>
    <w:p w14:paraId="3A088B84" w14:textId="6D907E67" w:rsidR="009E4F6D" w:rsidRPr="009E192F" w:rsidRDefault="009E4F6D" w:rsidP="009E4F6D">
      <w:pPr>
        <w:pStyle w:val="af5"/>
        <w:numPr>
          <w:ilvl w:val="0"/>
          <w:numId w:val="41"/>
        </w:numPr>
        <w:spacing w:before="0" w:beforeAutospacing="0" w:after="0" w:afterAutospacing="0"/>
        <w:ind w:left="714" w:hanging="357"/>
        <w:jc w:val="both"/>
        <w:rPr>
          <w:rFonts w:ascii="Times New Roman" w:hAnsi="Times New Roman" w:cs="Times New Roman"/>
          <w:b/>
          <w:kern w:val="2"/>
          <w:sz w:val="22"/>
          <w:szCs w:val="22"/>
          <w:lang w:val="en-GB"/>
        </w:rPr>
      </w:pPr>
      <w:r w:rsidRPr="009E192F">
        <w:rPr>
          <w:rFonts w:ascii="Times New Roman" w:hAnsi="Times New Roman" w:cs="Times New Roman"/>
          <w:b/>
          <w:kern w:val="2"/>
          <w:sz w:val="22"/>
          <w:szCs w:val="22"/>
          <w:lang w:val="en-GB"/>
        </w:rPr>
        <w:t xml:space="preserve">One RI restriction </w:t>
      </w:r>
      <w:r>
        <w:rPr>
          <w:rFonts w:ascii="Times New Roman" w:hAnsi="Times New Roman" w:cs="Times New Roman"/>
          <w:b/>
          <w:kern w:val="2"/>
          <w:sz w:val="22"/>
          <w:szCs w:val="22"/>
          <w:lang w:val="en-GB"/>
        </w:rPr>
        <w:t>corresponds to</w:t>
      </w:r>
      <w:r w:rsidRPr="009E192F">
        <w:rPr>
          <w:rFonts w:ascii="Times New Roman" w:hAnsi="Times New Roman" w:cs="Times New Roman"/>
          <w:b/>
          <w:kern w:val="2"/>
          <w:sz w:val="22"/>
          <w:szCs w:val="22"/>
          <w:lang w:val="en-GB"/>
        </w:rPr>
        <w:t xml:space="preserve"> </w:t>
      </w:r>
      <w:r w:rsidRPr="009E192F">
        <w:rPr>
          <w:rFonts w:ascii="Times New Roman" w:hAnsi="Times New Roman" w:cs="Times New Roman"/>
          <w:b/>
          <w:i/>
          <w:kern w:val="2"/>
          <w:sz w:val="22"/>
          <w:szCs w:val="22"/>
          <w:lang w:val="en-GB"/>
        </w:rPr>
        <w:t>M</w:t>
      </w:r>
      <w:r w:rsidRPr="009E192F">
        <w:rPr>
          <w:rFonts w:ascii="Times New Roman" w:hAnsi="Times New Roman" w:cs="Times New Roman"/>
          <w:b/>
          <w:kern w:val="2"/>
          <w:sz w:val="22"/>
          <w:szCs w:val="22"/>
          <w:lang w:val="en-GB"/>
        </w:rPr>
        <w:t xml:space="preserve"> </w:t>
      </w:r>
      <w:r>
        <w:rPr>
          <w:rFonts w:ascii="Times New Roman" w:hAnsi="Times New Roman" w:cs="Times New Roman"/>
          <w:b/>
          <w:kern w:val="2"/>
          <w:sz w:val="22"/>
          <w:szCs w:val="22"/>
          <w:lang w:val="en-GB"/>
        </w:rPr>
        <w:t xml:space="preserve">CMRs for </w:t>
      </w:r>
      <w:r w:rsidRPr="009E192F">
        <w:rPr>
          <w:rFonts w:ascii="Times New Roman" w:hAnsi="Times New Roman" w:cs="Times New Roman"/>
          <w:b/>
          <w:kern w:val="2"/>
          <w:sz w:val="22"/>
          <w:szCs w:val="22"/>
          <w:lang w:val="en-GB"/>
        </w:rPr>
        <w:t>Single-TRP measurement hypothes</w:t>
      </w:r>
      <w:r>
        <w:rPr>
          <w:rFonts w:ascii="Times New Roman" w:hAnsi="Times New Roman" w:cs="Times New Roman"/>
          <w:b/>
          <w:kern w:val="2"/>
          <w:sz w:val="22"/>
          <w:szCs w:val="22"/>
          <w:lang w:val="en-GB"/>
        </w:rPr>
        <w:t>i</w:t>
      </w:r>
      <w:r w:rsidRPr="009E192F">
        <w:rPr>
          <w:rFonts w:ascii="Times New Roman" w:hAnsi="Times New Roman" w:cs="Times New Roman"/>
          <w:b/>
          <w:kern w:val="2"/>
          <w:sz w:val="22"/>
          <w:szCs w:val="22"/>
          <w:lang w:val="en-GB"/>
        </w:rPr>
        <w:t>s</w:t>
      </w:r>
    </w:p>
    <w:p w14:paraId="74DD140D" w14:textId="5B4E36F8" w:rsidR="009E4F6D" w:rsidRPr="00F75A41" w:rsidRDefault="009E4F6D" w:rsidP="009E4F6D">
      <w:pPr>
        <w:pStyle w:val="af5"/>
        <w:numPr>
          <w:ilvl w:val="0"/>
          <w:numId w:val="41"/>
        </w:numPr>
        <w:spacing w:before="0" w:beforeAutospacing="0" w:after="0" w:afterAutospacing="0"/>
        <w:ind w:left="714" w:hanging="357"/>
        <w:jc w:val="both"/>
        <w:rPr>
          <w:rFonts w:ascii="Times New Roman" w:hAnsi="Times New Roman" w:cs="Times New Roman"/>
          <w:b/>
          <w:kern w:val="2"/>
          <w:sz w:val="22"/>
          <w:szCs w:val="22"/>
          <w:lang w:val="en-GB"/>
        </w:rPr>
      </w:pPr>
      <w:r w:rsidRPr="00F75A41">
        <w:rPr>
          <w:rFonts w:ascii="Times New Roman" w:hAnsi="Times New Roman" w:cs="Times New Roman"/>
          <w:b/>
          <w:kern w:val="2"/>
          <w:sz w:val="22"/>
          <w:szCs w:val="22"/>
          <w:lang w:val="en-GB"/>
        </w:rPr>
        <w:t>Another RI restriction</w:t>
      </w:r>
      <w:r>
        <w:rPr>
          <w:rFonts w:ascii="Times New Roman" w:hAnsi="Times New Roman" w:cs="Times New Roman"/>
          <w:b/>
          <w:kern w:val="2"/>
          <w:sz w:val="22"/>
          <w:szCs w:val="22"/>
          <w:lang w:val="en-GB"/>
        </w:rPr>
        <w:t xml:space="preserve"> corresponds to</w:t>
      </w:r>
      <w:r w:rsidRPr="00F75A41">
        <w:rPr>
          <w:rFonts w:ascii="Times New Roman" w:hAnsi="Times New Roman" w:cs="Times New Roman"/>
          <w:b/>
          <w:kern w:val="2"/>
          <w:sz w:val="22"/>
          <w:szCs w:val="22"/>
          <w:lang w:val="en-GB"/>
        </w:rPr>
        <w:t xml:space="preserve"> </w:t>
      </w:r>
      <w:r w:rsidRPr="00F75A41">
        <w:rPr>
          <w:rFonts w:ascii="Times New Roman" w:hAnsi="Times New Roman" w:cs="Times New Roman"/>
          <w:b/>
          <w:i/>
          <w:kern w:val="2"/>
          <w:sz w:val="22"/>
          <w:szCs w:val="22"/>
          <w:lang w:val="en-GB"/>
        </w:rPr>
        <w:t>N</w:t>
      </w:r>
      <w:r w:rsidRPr="00F75A41">
        <w:rPr>
          <w:rFonts w:ascii="Times New Roman" w:hAnsi="Times New Roman" w:cs="Times New Roman"/>
          <w:b/>
          <w:kern w:val="2"/>
          <w:sz w:val="22"/>
          <w:szCs w:val="22"/>
          <w:lang w:val="en-GB"/>
        </w:rPr>
        <w:t xml:space="preserve"> </w:t>
      </w:r>
      <w:r>
        <w:rPr>
          <w:rFonts w:ascii="Times New Roman" w:hAnsi="Times New Roman" w:cs="Times New Roman"/>
          <w:b/>
          <w:kern w:val="2"/>
          <w:sz w:val="22"/>
          <w:szCs w:val="22"/>
          <w:lang w:val="en-GB"/>
        </w:rPr>
        <w:t xml:space="preserve">CMR pairs for </w:t>
      </w:r>
      <w:r w:rsidRPr="00F75A41">
        <w:rPr>
          <w:rFonts w:ascii="Times New Roman" w:hAnsi="Times New Roman" w:cs="Times New Roman"/>
          <w:b/>
          <w:kern w:val="2"/>
          <w:sz w:val="22"/>
          <w:szCs w:val="22"/>
          <w:lang w:val="en-GB"/>
        </w:rPr>
        <w:t>NCJT measurement hypothes</w:t>
      </w:r>
      <w:r>
        <w:rPr>
          <w:rFonts w:ascii="Times New Roman" w:hAnsi="Times New Roman" w:cs="Times New Roman"/>
          <w:b/>
          <w:kern w:val="2"/>
          <w:sz w:val="22"/>
          <w:szCs w:val="22"/>
          <w:lang w:val="en-GB"/>
        </w:rPr>
        <w:t>i</w:t>
      </w:r>
      <w:r w:rsidRPr="00F75A41">
        <w:rPr>
          <w:rFonts w:ascii="Times New Roman" w:hAnsi="Times New Roman" w:cs="Times New Roman"/>
          <w:b/>
          <w:kern w:val="2"/>
          <w:sz w:val="22"/>
          <w:szCs w:val="22"/>
          <w:lang w:val="en-GB"/>
        </w:rPr>
        <w:t>s</w:t>
      </w:r>
    </w:p>
    <w:p w14:paraId="41488F27" w14:textId="77777777" w:rsidR="001773F4" w:rsidRDefault="001773F4" w:rsidP="009E4F6D">
      <w:pPr>
        <w:pStyle w:val="af0"/>
        <w:ind w:firstLineChars="0" w:firstLine="0"/>
        <w:rPr>
          <w:kern w:val="2"/>
          <w:lang w:eastAsia="zh-CN"/>
        </w:rPr>
      </w:pPr>
    </w:p>
    <w:p w14:paraId="0C5BD9DA" w14:textId="5EF25C03" w:rsidR="009E4F6D" w:rsidRDefault="009E4F6D" w:rsidP="009E4F6D">
      <w:pPr>
        <w:pStyle w:val="af0"/>
        <w:ind w:firstLineChars="0" w:firstLine="0"/>
        <w:rPr>
          <w:kern w:val="2"/>
          <w:lang w:eastAsia="zh-CN"/>
        </w:rPr>
      </w:pPr>
      <w:r>
        <w:rPr>
          <w:kern w:val="2"/>
          <w:lang w:eastAsia="zh-CN"/>
        </w:rPr>
        <w:t xml:space="preserve">To avoid reporting the precoders which may induce the strong interference, the UE can be configured with CBSR </w:t>
      </w:r>
      <w:r w:rsidR="00F81E66">
        <w:rPr>
          <w:kern w:val="2"/>
          <w:lang w:eastAsia="zh-CN"/>
        </w:rPr>
        <w:t xml:space="preserve">to be informed </w:t>
      </w:r>
      <w:r>
        <w:rPr>
          <w:kern w:val="2"/>
          <w:lang w:eastAsia="zh-CN"/>
        </w:rPr>
        <w:t>that the reported PMI is not allowed to correspond to the associated precoders. In NCJT, the precoders causing the strong interference on the cooperative TRPs can be very different. It is reasonable to configure CBSR per TRP. Specifically, for</w:t>
      </w:r>
      <w:r w:rsidRPr="00E218CB">
        <w:rPr>
          <w:b/>
          <w:iCs/>
          <w:color w:val="000000"/>
        </w:rPr>
        <w:t xml:space="preserve"> </w:t>
      </w:r>
      <w:r w:rsidRPr="00E218CB">
        <w:rPr>
          <w:iCs/>
          <w:color w:val="000000"/>
        </w:rPr>
        <w:t xml:space="preserve">CSI measurement associated to a reporting setting </w:t>
      </w:r>
      <w:r w:rsidRPr="00E218CB">
        <w:rPr>
          <w:i/>
          <w:iCs/>
          <w:color w:val="000000"/>
        </w:rPr>
        <w:t>CSI-ReportConfig</w:t>
      </w:r>
      <w:r w:rsidRPr="00E218CB">
        <w:rPr>
          <w:iCs/>
          <w:color w:val="000000"/>
        </w:rPr>
        <w:t xml:space="preserve"> for NCJT, </w:t>
      </w:r>
      <w:r>
        <w:rPr>
          <w:kern w:val="2"/>
          <w:lang w:eastAsia="zh-CN"/>
        </w:rPr>
        <w:t xml:space="preserve">the UE is configured with two CBSRs. When the UE derives the PMI </w:t>
      </w:r>
      <w:r w:rsidR="007062BE">
        <w:rPr>
          <w:kern w:val="2"/>
          <w:lang w:eastAsia="zh-CN"/>
        </w:rPr>
        <w:t>over a</w:t>
      </w:r>
      <w:r>
        <w:rPr>
          <w:kern w:val="2"/>
          <w:lang w:eastAsia="zh-CN"/>
        </w:rPr>
        <w:t xml:space="preserve"> CMR </w:t>
      </w:r>
      <w:r w:rsidR="007062BE">
        <w:rPr>
          <w:kern w:val="2"/>
          <w:lang w:eastAsia="zh-CN"/>
        </w:rPr>
        <w:t xml:space="preserve">associated with </w:t>
      </w:r>
      <w:r>
        <w:rPr>
          <w:kern w:val="2"/>
          <w:lang w:eastAsia="zh-CN"/>
        </w:rPr>
        <w:t xml:space="preserve">the first CMR group, the reported PMI is </w:t>
      </w:r>
      <w:r w:rsidR="007062BE">
        <w:rPr>
          <w:kern w:val="2"/>
          <w:lang w:eastAsia="zh-CN"/>
        </w:rPr>
        <w:t xml:space="preserve">restricted by </w:t>
      </w:r>
      <w:r>
        <w:rPr>
          <w:kern w:val="2"/>
          <w:lang w:eastAsia="zh-CN"/>
        </w:rPr>
        <w:t>the first CBSR</w:t>
      </w:r>
      <w:r w:rsidR="007062BE">
        <w:rPr>
          <w:kern w:val="2"/>
          <w:lang w:eastAsia="zh-CN"/>
        </w:rPr>
        <w:t xml:space="preserve"> associated to that CMR group</w:t>
      </w:r>
      <w:r w:rsidR="00F81E66">
        <w:rPr>
          <w:kern w:val="2"/>
          <w:lang w:eastAsia="zh-CN"/>
        </w:rPr>
        <w:t xml:space="preserve">, and </w:t>
      </w:r>
      <w:r w:rsidR="007062BE">
        <w:rPr>
          <w:kern w:val="2"/>
          <w:lang w:eastAsia="zh-CN"/>
        </w:rPr>
        <w:t xml:space="preserve">similarly </w:t>
      </w:r>
      <w:r w:rsidR="00F81E66">
        <w:rPr>
          <w:kern w:val="2"/>
          <w:lang w:eastAsia="zh-CN"/>
        </w:rPr>
        <w:t xml:space="preserve">for the second CMR group in the </w:t>
      </w:r>
      <w:r w:rsidR="007062BE">
        <w:rPr>
          <w:kern w:val="2"/>
          <w:lang w:eastAsia="zh-CN"/>
        </w:rPr>
        <w:t xml:space="preserve">same </w:t>
      </w:r>
      <w:r w:rsidR="00F81E66">
        <w:rPr>
          <w:kern w:val="2"/>
          <w:lang w:eastAsia="zh-CN"/>
        </w:rPr>
        <w:t>CMR set</w:t>
      </w:r>
      <w:r>
        <w:rPr>
          <w:kern w:val="2"/>
          <w:lang w:eastAsia="zh-CN"/>
        </w:rPr>
        <w:t xml:space="preserve">. Note that the payload of PMI is independent to </w:t>
      </w:r>
      <w:r w:rsidR="00F81E66">
        <w:rPr>
          <w:kern w:val="2"/>
          <w:lang w:eastAsia="zh-CN"/>
        </w:rPr>
        <w:t xml:space="preserve">the configuration of </w:t>
      </w:r>
      <w:r>
        <w:rPr>
          <w:kern w:val="2"/>
          <w:lang w:eastAsia="zh-CN"/>
        </w:rPr>
        <w:t>CBSR.</w:t>
      </w:r>
    </w:p>
    <w:p w14:paraId="3AC13518" w14:textId="12C0D04F" w:rsidR="009E4F6D" w:rsidRPr="00256677" w:rsidRDefault="009E4F6D" w:rsidP="009E4F6D">
      <w:pPr>
        <w:pStyle w:val="af0"/>
        <w:ind w:firstLineChars="0" w:firstLine="0"/>
        <w:rPr>
          <w:b/>
          <w:kern w:val="2"/>
          <w:lang w:eastAsia="zh-CN"/>
        </w:rPr>
      </w:pPr>
      <w:r w:rsidRPr="0068546B">
        <w:rPr>
          <w:b/>
          <w:i/>
          <w:kern w:val="2"/>
          <w:lang w:eastAsia="zh-CN"/>
        </w:rPr>
        <w:t>Proposal 1</w:t>
      </w:r>
      <w:r>
        <w:rPr>
          <w:b/>
          <w:i/>
          <w:kern w:val="2"/>
          <w:lang w:eastAsia="zh-CN"/>
        </w:rPr>
        <w:t>8</w:t>
      </w:r>
      <w:r w:rsidRPr="0068546B">
        <w:rPr>
          <w:b/>
          <w:i/>
          <w:kern w:val="2"/>
          <w:lang w:eastAsia="zh-CN"/>
        </w:rPr>
        <w:t xml:space="preserve">: </w:t>
      </w:r>
      <w:r w:rsidRPr="009E192F">
        <w:rPr>
          <w:b/>
          <w:kern w:val="2"/>
          <w:lang w:eastAsia="zh-CN"/>
        </w:rPr>
        <w:t xml:space="preserve">For </w:t>
      </w:r>
      <w:r w:rsidRPr="009E192F">
        <w:rPr>
          <w:b/>
          <w:iCs/>
          <w:color w:val="000000"/>
        </w:rPr>
        <w:t xml:space="preserve">CSI measurement associated to a reporting setting </w:t>
      </w:r>
      <w:r w:rsidRPr="009E192F">
        <w:rPr>
          <w:b/>
          <w:i/>
          <w:iCs/>
          <w:color w:val="000000"/>
        </w:rPr>
        <w:t>CSI-ReportConfig</w:t>
      </w:r>
      <w:r w:rsidRPr="009E192F">
        <w:rPr>
          <w:b/>
          <w:iCs/>
          <w:color w:val="000000"/>
        </w:rPr>
        <w:t xml:space="preserve"> for NCJT, </w:t>
      </w:r>
      <w:r>
        <w:rPr>
          <w:b/>
          <w:iCs/>
          <w:color w:val="000000"/>
        </w:rPr>
        <w:t xml:space="preserve">two </w:t>
      </w:r>
      <w:r w:rsidRPr="009E192F">
        <w:rPr>
          <w:b/>
          <w:kern w:val="2"/>
          <w:lang w:eastAsia="zh-CN"/>
        </w:rPr>
        <w:t>CBSR</w:t>
      </w:r>
      <w:r>
        <w:rPr>
          <w:b/>
          <w:kern w:val="2"/>
          <w:lang w:eastAsia="zh-CN"/>
        </w:rPr>
        <w:t xml:space="preserve">s </w:t>
      </w:r>
      <w:r w:rsidR="007062BE">
        <w:rPr>
          <w:b/>
          <w:kern w:val="2"/>
          <w:lang w:eastAsia="zh-CN"/>
        </w:rPr>
        <w:t>can be</w:t>
      </w:r>
      <w:r>
        <w:rPr>
          <w:b/>
          <w:kern w:val="2"/>
          <w:lang w:eastAsia="zh-CN"/>
        </w:rPr>
        <w:t xml:space="preserve"> </w:t>
      </w:r>
      <w:r w:rsidRPr="009E192F">
        <w:rPr>
          <w:b/>
          <w:kern w:val="2"/>
          <w:lang w:eastAsia="zh-CN"/>
        </w:rPr>
        <w:t>configured</w:t>
      </w:r>
      <w:r>
        <w:rPr>
          <w:b/>
          <w:kern w:val="2"/>
          <w:lang w:eastAsia="zh-CN"/>
        </w:rPr>
        <w:t xml:space="preserve"> for a given reporting setting whereas each of them corresponds to one CMR group in a CMR set, i.e.</w:t>
      </w:r>
      <w:r w:rsidRPr="009E192F">
        <w:rPr>
          <w:b/>
          <w:kern w:val="2"/>
          <w:lang w:eastAsia="zh-CN"/>
        </w:rPr>
        <w:t xml:space="preserve"> per TRP.</w:t>
      </w:r>
    </w:p>
    <w:p w14:paraId="211EBCB4" w14:textId="77777777" w:rsidR="009E4F6D" w:rsidRPr="00894DCE" w:rsidRDefault="009E4F6D" w:rsidP="009E4F6D">
      <w:pPr>
        <w:pStyle w:val="af0"/>
        <w:ind w:firstLineChars="0" w:firstLine="0"/>
        <w:rPr>
          <w:lang w:eastAsia="zh-CN"/>
        </w:rPr>
      </w:pPr>
    </w:p>
    <w:p w14:paraId="3339F6D8" w14:textId="77777777" w:rsidR="009E4F6D" w:rsidRPr="00E665A4" w:rsidRDefault="009E4F6D" w:rsidP="009E4F6D">
      <w:pPr>
        <w:pStyle w:val="2"/>
        <w:rPr>
          <w:lang w:eastAsia="ja-JP"/>
        </w:rPr>
      </w:pPr>
      <w:r w:rsidRPr="00E665A4">
        <w:rPr>
          <w:rFonts w:hint="eastAsia"/>
          <w:lang w:eastAsia="ja-JP"/>
        </w:rPr>
        <w:t>C</w:t>
      </w:r>
      <w:r w:rsidRPr="00E665A4">
        <w:rPr>
          <w:lang w:eastAsia="ja-JP"/>
        </w:rPr>
        <w:t>SI processing criteria</w:t>
      </w:r>
    </w:p>
    <w:p w14:paraId="51BF91D0" w14:textId="77777777" w:rsidR="009E4F6D" w:rsidRPr="0068546B" w:rsidRDefault="009E4F6D" w:rsidP="009E4F6D">
      <w:pPr>
        <w:pStyle w:val="3"/>
        <w:tabs>
          <w:tab w:val="clear" w:pos="720"/>
        </w:tabs>
        <w:rPr>
          <w:kern w:val="2"/>
          <w:lang w:val="en-GB" w:eastAsia="zh-CN"/>
        </w:rPr>
      </w:pPr>
      <w:r w:rsidRPr="003A07CF">
        <w:rPr>
          <w:color w:val="000000"/>
        </w:rPr>
        <w:t>Priority reporting levels</w:t>
      </w:r>
    </w:p>
    <w:p w14:paraId="3D49AE22" w14:textId="0A042BC9" w:rsidR="009E4F6D" w:rsidRDefault="009E4F6D" w:rsidP="009E4F6D">
      <w:pPr>
        <w:rPr>
          <w:kern w:val="2"/>
          <w:lang w:eastAsia="zh-CN"/>
        </w:rPr>
      </w:pPr>
      <w:r>
        <w:rPr>
          <w:rFonts w:hint="eastAsia"/>
          <w:kern w:val="2"/>
          <w:lang w:eastAsia="zh-CN"/>
        </w:rPr>
        <w:t>I</w:t>
      </w:r>
      <w:r>
        <w:rPr>
          <w:kern w:val="2"/>
          <w:lang w:eastAsia="zh-CN"/>
        </w:rPr>
        <w:t xml:space="preserve">n Rel-15/16, when the UL resource is compact, Part 2 CSI omission can be </w:t>
      </w:r>
      <w:r w:rsidR="007062BE">
        <w:rPr>
          <w:kern w:val="2"/>
          <w:lang w:eastAsia="zh-CN"/>
        </w:rPr>
        <w:t xml:space="preserve">applied </w:t>
      </w:r>
      <w:r>
        <w:rPr>
          <w:kern w:val="2"/>
          <w:lang w:eastAsia="zh-CN"/>
        </w:rPr>
        <w:t xml:space="preserve">according to priority reporting levels as shown in Table 4. Priority reporting levels among different reports are determined according to the </w:t>
      </w:r>
      <w:r w:rsidRPr="005235BA">
        <w:rPr>
          <w:color w:val="000000"/>
        </w:rPr>
        <w:t>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hint="eastAsia"/>
          <w:color w:val="000000"/>
          <w:lang w:eastAsia="zh-CN"/>
        </w:rPr>
        <w:t xml:space="preserve"> </w:t>
      </w:r>
      <w:r>
        <w:rPr>
          <w:color w:val="000000"/>
          <w:lang w:eastAsia="zh-CN"/>
        </w:rPr>
        <w:t xml:space="preserve">of each report.  In each report, CSI of </w:t>
      </w:r>
      <w:r>
        <w:rPr>
          <w:kern w:val="2"/>
          <w:lang w:eastAsia="zh-CN"/>
        </w:rPr>
        <w:t xml:space="preserve">even subbands has a higher </w:t>
      </w:r>
      <w:r>
        <w:rPr>
          <w:color w:val="000000"/>
          <w:lang w:eastAsia="zh-CN"/>
        </w:rPr>
        <w:t>p</w:t>
      </w:r>
      <w:r>
        <w:rPr>
          <w:kern w:val="2"/>
          <w:lang w:eastAsia="zh-CN"/>
        </w:rPr>
        <w:t>riority reporting levels than CSI of odd subbands.</w:t>
      </w:r>
    </w:p>
    <w:p w14:paraId="4EAA1276" w14:textId="77777777" w:rsidR="009E4F6D" w:rsidRPr="0048482F" w:rsidRDefault="009E4F6D" w:rsidP="009E4F6D">
      <w:pPr>
        <w:pStyle w:val="TH"/>
        <w:rPr>
          <w:color w:val="000000"/>
          <w:lang w:val="en-US"/>
        </w:rPr>
      </w:pPr>
      <w:r w:rsidRPr="0048482F">
        <w:rPr>
          <w:color w:val="000000"/>
        </w:rPr>
        <w:lastRenderedPageBreak/>
        <w:t>Table</w:t>
      </w:r>
      <w:r>
        <w:rPr>
          <w:color w:val="000000"/>
        </w:rPr>
        <w:t xml:space="preserve"> 4</w:t>
      </w:r>
      <w:r w:rsidRPr="0048482F">
        <w:rPr>
          <w:color w:val="000000"/>
        </w:rPr>
        <w:t xml:space="preserve">: </w:t>
      </w:r>
      <w:r>
        <w:rPr>
          <w:color w:val="000000"/>
        </w:rPr>
        <w:t xml:space="preserve">Rel16 </w:t>
      </w:r>
      <w:r w:rsidRPr="0048482F">
        <w:rPr>
          <w:color w:val="000000"/>
        </w:rPr>
        <w:t>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9E4F6D" w:rsidRPr="00035F96" w14:paraId="7ED671D4" w14:textId="77777777" w:rsidTr="004E4484">
        <w:trPr>
          <w:cantSplit/>
          <w:jc w:val="center"/>
        </w:trPr>
        <w:tc>
          <w:tcPr>
            <w:tcW w:w="8642" w:type="dxa"/>
            <w:shd w:val="clear" w:color="auto" w:fill="auto"/>
          </w:tcPr>
          <w:p w14:paraId="6D9316FA" w14:textId="77777777" w:rsidR="009E4F6D" w:rsidRPr="00035F96" w:rsidRDefault="009E4F6D" w:rsidP="004E4484">
            <w:pPr>
              <w:keepNext/>
              <w:jc w:val="center"/>
              <w:rPr>
                <w:color w:val="000000"/>
              </w:rPr>
            </w:pPr>
            <w:r w:rsidRPr="00035F96">
              <w:rPr>
                <w:color w:val="000000"/>
              </w:rPr>
              <w:t>Priority 0:</w:t>
            </w:r>
          </w:p>
          <w:p w14:paraId="3EE5540E" w14:textId="77777777" w:rsidR="009E4F6D" w:rsidRPr="00035F96" w:rsidRDefault="009E4F6D" w:rsidP="004E4484">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-r16';</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9E4F6D" w:rsidRPr="00035F96" w14:paraId="1E5E282F" w14:textId="77777777" w:rsidTr="004E4484">
        <w:trPr>
          <w:cantSplit/>
          <w:jc w:val="center"/>
        </w:trPr>
        <w:tc>
          <w:tcPr>
            <w:tcW w:w="8642" w:type="dxa"/>
            <w:shd w:val="clear" w:color="auto" w:fill="auto"/>
          </w:tcPr>
          <w:p w14:paraId="03D9BC91" w14:textId="77777777" w:rsidR="009E4F6D" w:rsidRPr="00035F96" w:rsidRDefault="009E4F6D" w:rsidP="004E4484">
            <w:pPr>
              <w:keepNext/>
              <w:jc w:val="center"/>
              <w:rPr>
                <w:color w:val="000000"/>
              </w:rPr>
            </w:pPr>
            <w:r w:rsidRPr="00035F96">
              <w:rPr>
                <w:color w:val="000000"/>
              </w:rPr>
              <w:t>Priority 1:</w:t>
            </w:r>
          </w:p>
          <w:p w14:paraId="5323C58A" w14:textId="77777777" w:rsidR="009E4F6D" w:rsidRPr="00035F96" w:rsidRDefault="009E4F6D" w:rsidP="004E4484">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Part 2 subband CSI of even subbands for CSI report 1</w:t>
            </w:r>
            <w:r>
              <w:rPr>
                <w:color w:val="000000"/>
              </w:rPr>
              <w:t>, if configured otherwise</w:t>
            </w:r>
          </w:p>
        </w:tc>
      </w:tr>
      <w:tr w:rsidR="009E4F6D" w:rsidRPr="00035F96" w14:paraId="5044D9A0" w14:textId="77777777" w:rsidTr="004E4484">
        <w:trPr>
          <w:cantSplit/>
          <w:jc w:val="center"/>
        </w:trPr>
        <w:tc>
          <w:tcPr>
            <w:tcW w:w="8642" w:type="dxa"/>
            <w:shd w:val="clear" w:color="auto" w:fill="auto"/>
          </w:tcPr>
          <w:p w14:paraId="1D385FE1" w14:textId="77777777" w:rsidR="009E4F6D" w:rsidRPr="00035F96" w:rsidRDefault="009E4F6D" w:rsidP="004E4484">
            <w:pPr>
              <w:keepNext/>
              <w:jc w:val="center"/>
              <w:rPr>
                <w:color w:val="000000"/>
              </w:rPr>
            </w:pPr>
            <w:r w:rsidRPr="00035F96">
              <w:rPr>
                <w:color w:val="000000"/>
              </w:rPr>
              <w:t>Priority 2:</w:t>
            </w:r>
          </w:p>
          <w:p w14:paraId="16C2F52F" w14:textId="77777777" w:rsidR="009E4F6D" w:rsidRPr="00035F96" w:rsidRDefault="009E4F6D" w:rsidP="004E4484">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Part 2 subband CSI of odd subbands for CSI report 1</w:t>
            </w:r>
            <w:r>
              <w:rPr>
                <w:color w:val="000000"/>
              </w:rPr>
              <w:t>, if configured otherwise</w:t>
            </w:r>
          </w:p>
        </w:tc>
      </w:tr>
      <w:tr w:rsidR="009E4F6D" w:rsidRPr="00035F96" w14:paraId="161F27FF" w14:textId="77777777" w:rsidTr="004E4484">
        <w:trPr>
          <w:cantSplit/>
          <w:jc w:val="center"/>
        </w:trPr>
        <w:tc>
          <w:tcPr>
            <w:tcW w:w="8642" w:type="dxa"/>
            <w:shd w:val="clear" w:color="auto" w:fill="auto"/>
          </w:tcPr>
          <w:p w14:paraId="7C5DA8E3" w14:textId="77777777" w:rsidR="009E4F6D" w:rsidRPr="00035F96" w:rsidRDefault="009E4F6D" w:rsidP="004E4484">
            <w:pPr>
              <w:keepNext/>
              <w:jc w:val="center"/>
              <w:rPr>
                <w:color w:val="000000"/>
              </w:rPr>
            </w:pPr>
            <w:r w:rsidRPr="00035F96">
              <w:rPr>
                <w:color w:val="000000"/>
              </w:rPr>
              <w:t>Priority 3:</w:t>
            </w:r>
          </w:p>
          <w:p w14:paraId="3024FD88" w14:textId="77777777" w:rsidR="009E4F6D" w:rsidRPr="00035F96" w:rsidRDefault="009E4F6D" w:rsidP="004E4484">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Part 2 subband CSI of even subbands for CSI report 2</w:t>
            </w:r>
            <w:r>
              <w:rPr>
                <w:color w:val="000000"/>
              </w:rPr>
              <w:t>, if configured otherwise</w:t>
            </w:r>
          </w:p>
        </w:tc>
      </w:tr>
      <w:tr w:rsidR="009E4F6D" w:rsidRPr="00035F96" w14:paraId="11EED2F9" w14:textId="77777777" w:rsidTr="004E4484">
        <w:trPr>
          <w:cantSplit/>
          <w:jc w:val="center"/>
        </w:trPr>
        <w:tc>
          <w:tcPr>
            <w:tcW w:w="8642" w:type="dxa"/>
            <w:tcBorders>
              <w:bottom w:val="single" w:sz="4" w:space="0" w:color="auto"/>
            </w:tcBorders>
            <w:shd w:val="clear" w:color="auto" w:fill="auto"/>
          </w:tcPr>
          <w:p w14:paraId="444E1018" w14:textId="77777777" w:rsidR="009E4F6D" w:rsidRPr="00035F96" w:rsidRDefault="009E4F6D" w:rsidP="004E4484">
            <w:pPr>
              <w:keepNext/>
              <w:jc w:val="center"/>
              <w:rPr>
                <w:color w:val="000000"/>
              </w:rPr>
            </w:pPr>
            <w:r w:rsidRPr="00035F96">
              <w:rPr>
                <w:color w:val="000000"/>
              </w:rPr>
              <w:t>Priority 4:</w:t>
            </w:r>
          </w:p>
          <w:p w14:paraId="01CC33E0" w14:textId="77777777" w:rsidR="009E4F6D" w:rsidRPr="00035F96" w:rsidRDefault="009E4F6D" w:rsidP="004E4484">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Part 2 subband CSI of odd subbands for CSI report 2</w:t>
            </w:r>
            <w:r>
              <w:rPr>
                <w:color w:val="000000"/>
              </w:rPr>
              <w:t>, if configured otherwise</w:t>
            </w:r>
          </w:p>
        </w:tc>
      </w:tr>
      <w:tr w:rsidR="009E4F6D" w:rsidRPr="00035F96" w14:paraId="7C99EFA7" w14:textId="77777777" w:rsidTr="004E4484">
        <w:trPr>
          <w:cantSplit/>
          <w:jc w:val="center"/>
        </w:trPr>
        <w:tc>
          <w:tcPr>
            <w:tcW w:w="8642" w:type="dxa"/>
            <w:tcBorders>
              <w:top w:val="single" w:sz="4" w:space="0" w:color="auto"/>
              <w:left w:val="nil"/>
              <w:bottom w:val="single" w:sz="4" w:space="0" w:color="auto"/>
              <w:right w:val="nil"/>
            </w:tcBorders>
            <w:shd w:val="clear" w:color="auto" w:fill="auto"/>
          </w:tcPr>
          <w:p w14:paraId="12204F96" w14:textId="77777777" w:rsidR="009E4F6D" w:rsidRPr="00035F96" w:rsidRDefault="009E4F6D" w:rsidP="004E4484">
            <w:pPr>
              <w:keepNext/>
              <w:jc w:val="center"/>
              <w:rPr>
                <w:color w:val="000000"/>
              </w:rPr>
            </w:pPr>
            <w:r w:rsidRPr="00035F96">
              <w:rPr>
                <w:color w:val="000000"/>
              </w:rPr>
              <w:t>⁞</w:t>
            </w:r>
          </w:p>
        </w:tc>
      </w:tr>
      <w:tr w:rsidR="009E4F6D" w:rsidRPr="00035F96" w14:paraId="0FCB87EE" w14:textId="77777777" w:rsidTr="004E4484">
        <w:trPr>
          <w:cantSplit/>
          <w:jc w:val="center"/>
        </w:trPr>
        <w:tc>
          <w:tcPr>
            <w:tcW w:w="8642" w:type="dxa"/>
            <w:tcBorders>
              <w:top w:val="single" w:sz="4" w:space="0" w:color="auto"/>
            </w:tcBorders>
            <w:shd w:val="clear" w:color="auto" w:fill="auto"/>
          </w:tcPr>
          <w:p w14:paraId="388BC26B" w14:textId="77777777" w:rsidR="009E4F6D" w:rsidRPr="00035F96" w:rsidRDefault="009E4F6D" w:rsidP="004E4484">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64AE5A4F" w14:textId="77777777" w:rsidR="009E4F6D" w:rsidRPr="00035F96" w:rsidRDefault="009E4F6D" w:rsidP="004E4484">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9E4F6D" w:rsidRPr="00035F96" w14:paraId="27A04D7A" w14:textId="77777777" w:rsidTr="004E4484">
        <w:trPr>
          <w:cantSplit/>
          <w:jc w:val="center"/>
        </w:trPr>
        <w:tc>
          <w:tcPr>
            <w:tcW w:w="8642" w:type="dxa"/>
            <w:shd w:val="clear" w:color="auto" w:fill="auto"/>
          </w:tcPr>
          <w:p w14:paraId="0E2A7946" w14:textId="77777777" w:rsidR="009E4F6D" w:rsidRPr="00035F96" w:rsidRDefault="009E4F6D" w:rsidP="004E4484">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0E7B34AB" w14:textId="77777777" w:rsidR="009E4F6D" w:rsidRPr="00035F96" w:rsidRDefault="009E4F6D" w:rsidP="004E4484">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4BC9147E" w14:textId="77777777" w:rsidR="009E4F6D" w:rsidRDefault="009E4F6D" w:rsidP="009E4F6D">
      <w:pPr>
        <w:rPr>
          <w:kern w:val="2"/>
          <w:lang w:eastAsia="zh-CN"/>
        </w:rPr>
      </w:pPr>
    </w:p>
    <w:p w14:paraId="7C23F113" w14:textId="5D1083A0" w:rsidR="009E4F6D" w:rsidRDefault="009E4F6D" w:rsidP="009E4F6D">
      <w:pPr>
        <w:rPr>
          <w:kern w:val="2"/>
          <w:lang w:eastAsia="zh-CN"/>
        </w:rPr>
      </w:pPr>
      <w:r>
        <w:rPr>
          <w:kern w:val="2"/>
          <w:lang w:eastAsia="zh-CN"/>
        </w:rPr>
        <w:t xml:space="preserve">For CSI Option 1 with X=1 or 2, the payload of CSI report further increases because the UE is required to report multiple CSIs for various hypotheses, e.g. one CSI for NCJT hypothesis and X (X=1,2) CSIs for Single-TRP hypothesis. When UL transmission resource is only enough to carry partial CSIs in a report, UE can omit </w:t>
      </w:r>
      <w:r w:rsidR="007062BE">
        <w:rPr>
          <w:kern w:val="2"/>
          <w:lang w:eastAsia="zh-CN"/>
        </w:rPr>
        <w:t xml:space="preserve">a subset of </w:t>
      </w:r>
      <w:r>
        <w:rPr>
          <w:kern w:val="2"/>
          <w:lang w:eastAsia="zh-CN"/>
        </w:rPr>
        <w:t>CSI</w:t>
      </w:r>
      <w:r w:rsidR="007062BE">
        <w:rPr>
          <w:kern w:val="2"/>
          <w:lang w:eastAsia="zh-CN"/>
        </w:rPr>
        <w:t>s</w:t>
      </w:r>
      <w:r>
        <w:rPr>
          <w:kern w:val="2"/>
          <w:lang w:eastAsia="zh-CN"/>
        </w:rPr>
        <w:t xml:space="preserve"> target</w:t>
      </w:r>
      <w:r w:rsidR="007062BE">
        <w:rPr>
          <w:kern w:val="2"/>
          <w:lang w:eastAsia="zh-CN"/>
        </w:rPr>
        <w:t>ing</w:t>
      </w:r>
      <w:r>
        <w:rPr>
          <w:kern w:val="2"/>
          <w:lang w:eastAsia="zh-CN"/>
        </w:rPr>
        <w:t xml:space="preserve"> for </w:t>
      </w:r>
      <w:r w:rsidR="007062BE">
        <w:rPr>
          <w:kern w:val="2"/>
          <w:lang w:eastAsia="zh-CN"/>
        </w:rPr>
        <w:t xml:space="preserve">measurement </w:t>
      </w:r>
      <w:r>
        <w:rPr>
          <w:kern w:val="2"/>
          <w:lang w:eastAsia="zh-CN"/>
        </w:rPr>
        <w:t xml:space="preserve">hypotheses with lower priority reporting levels. Therefore R17 needs to define priority reporting levels among different hypotheses, for CSI Option 1. </w:t>
      </w:r>
    </w:p>
    <w:p w14:paraId="09E454CD" w14:textId="77777777" w:rsidR="009E4F6D" w:rsidRDefault="009E4F6D" w:rsidP="009E4F6D">
      <w:pPr>
        <w:rPr>
          <w:kern w:val="2"/>
          <w:lang w:eastAsia="zh-CN"/>
        </w:rPr>
      </w:pPr>
      <w:r>
        <w:rPr>
          <w:kern w:val="2"/>
          <w:lang w:eastAsia="zh-CN"/>
        </w:rPr>
        <w:t xml:space="preserve">Similar as Rel-15/16, priority reporting levels among different reports are determined according to the </w:t>
      </w:r>
      <w:r w:rsidRPr="005235BA">
        <w:rPr>
          <w:color w:val="000000"/>
        </w:rPr>
        <w:t>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hint="eastAsia"/>
          <w:color w:val="000000"/>
          <w:lang w:eastAsia="zh-CN"/>
        </w:rPr>
        <w:t xml:space="preserve"> </w:t>
      </w:r>
      <w:r>
        <w:rPr>
          <w:color w:val="000000"/>
          <w:lang w:eastAsia="zh-CN"/>
        </w:rPr>
        <w:t>of each report. In each report, p</w:t>
      </w:r>
      <w:r>
        <w:rPr>
          <w:kern w:val="2"/>
          <w:lang w:eastAsia="zh-CN"/>
        </w:rPr>
        <w:t>riority reporting levels</w:t>
      </w:r>
      <w:r>
        <w:rPr>
          <w:color w:val="000000"/>
          <w:lang w:eastAsia="zh-CN"/>
        </w:rPr>
        <w:t xml:space="preserve"> of different hypotheses are determined as: NCJT hypothesis&gt;1st S-TRP hypothesis&gt;2nd S-TRP hypothesis. In each hypothesis, CSI of </w:t>
      </w:r>
      <w:r>
        <w:rPr>
          <w:kern w:val="2"/>
          <w:lang w:eastAsia="zh-CN"/>
        </w:rPr>
        <w:t xml:space="preserve">even subbands has a higher </w:t>
      </w:r>
      <w:r>
        <w:rPr>
          <w:color w:val="000000"/>
          <w:lang w:eastAsia="zh-CN"/>
        </w:rPr>
        <w:t>p</w:t>
      </w:r>
      <w:r>
        <w:rPr>
          <w:kern w:val="2"/>
          <w:lang w:eastAsia="zh-CN"/>
        </w:rPr>
        <w:t>riority reporting level than CSI of odd subbands. In other words, priority reporting levels of NCJT report with Option 1 are given as below.</w:t>
      </w:r>
    </w:p>
    <w:p w14:paraId="1795E95C" w14:textId="77777777" w:rsidR="009E4F6D" w:rsidRDefault="009E4F6D" w:rsidP="009E4F6D">
      <w:pPr>
        <w:rPr>
          <w:b/>
          <w:kern w:val="2"/>
          <w:lang w:eastAsia="zh-CN"/>
        </w:rPr>
      </w:pPr>
      <w:r w:rsidRPr="009E192F">
        <w:rPr>
          <w:b/>
          <w:i/>
          <w:kern w:val="2"/>
          <w:lang w:eastAsia="zh-CN"/>
        </w:rPr>
        <w:t xml:space="preserve">Proposal </w:t>
      </w:r>
      <w:r>
        <w:rPr>
          <w:b/>
          <w:i/>
          <w:kern w:val="2"/>
          <w:lang w:eastAsia="zh-CN"/>
        </w:rPr>
        <w:t>19</w:t>
      </w:r>
      <w:r w:rsidRPr="009E192F">
        <w:rPr>
          <w:b/>
          <w:i/>
          <w:kern w:val="2"/>
          <w:lang w:eastAsia="zh-CN"/>
        </w:rPr>
        <w:t xml:space="preserve">: </w:t>
      </w:r>
      <w:r>
        <w:rPr>
          <w:b/>
          <w:kern w:val="2"/>
          <w:lang w:eastAsia="zh-CN"/>
        </w:rPr>
        <w:t xml:space="preserve">For a given NCJT </w:t>
      </w:r>
      <w:r w:rsidRPr="0068546B">
        <w:rPr>
          <w:b/>
          <w:kern w:val="2"/>
          <w:lang w:eastAsia="zh-CN"/>
        </w:rPr>
        <w:t>report</w:t>
      </w:r>
      <w:r w:rsidRPr="00253A5D">
        <w:rPr>
          <w:b/>
          <w:kern w:val="2"/>
          <w:lang w:eastAsia="zh-CN"/>
        </w:rPr>
        <w:t xml:space="preserve"> </w:t>
      </w:r>
      <w:r>
        <w:rPr>
          <w:b/>
          <w:kern w:val="2"/>
          <w:lang w:eastAsia="zh-CN"/>
        </w:rPr>
        <w:t xml:space="preserve">with Option 1, </w:t>
      </w:r>
      <w:r w:rsidRPr="0068546B">
        <w:rPr>
          <w:b/>
          <w:kern w:val="2"/>
          <w:lang w:eastAsia="zh-CN"/>
        </w:rPr>
        <w:t>priorit</w:t>
      </w:r>
      <w:r>
        <w:rPr>
          <w:b/>
          <w:kern w:val="2"/>
          <w:lang w:eastAsia="zh-CN"/>
        </w:rPr>
        <w:t>y reporting levels for Part 2 CSI in the report are defined as following orders, if configured</w:t>
      </w:r>
    </w:p>
    <w:p w14:paraId="6D261A54" w14:textId="77777777" w:rsidR="009E4F6D" w:rsidRDefault="009E4F6D" w:rsidP="009E4F6D">
      <w:pPr>
        <w:pStyle w:val="af0"/>
        <w:numPr>
          <w:ilvl w:val="0"/>
          <w:numId w:val="59"/>
        </w:numPr>
        <w:ind w:firstLineChars="0"/>
        <w:rPr>
          <w:b/>
          <w:kern w:val="2"/>
          <w:lang w:eastAsia="zh-CN"/>
        </w:rPr>
      </w:pPr>
      <w:r>
        <w:rPr>
          <w:b/>
          <w:kern w:val="2"/>
          <w:lang w:eastAsia="zh-CN"/>
        </w:rPr>
        <w:t xml:space="preserve">Part 2 subband CSI of even subbands of </w:t>
      </w:r>
      <w:r w:rsidRPr="00253A5D">
        <w:rPr>
          <w:b/>
          <w:kern w:val="2"/>
          <w:lang w:eastAsia="zh-CN"/>
        </w:rPr>
        <w:t>NCJT measurement hypothesi</w:t>
      </w:r>
      <w:r>
        <w:rPr>
          <w:b/>
          <w:kern w:val="2"/>
          <w:lang w:eastAsia="zh-CN"/>
        </w:rPr>
        <w:t>s</w:t>
      </w:r>
    </w:p>
    <w:p w14:paraId="69CCF349" w14:textId="77777777" w:rsidR="009E4F6D" w:rsidRDefault="009E4F6D" w:rsidP="009E4F6D">
      <w:pPr>
        <w:pStyle w:val="af0"/>
        <w:numPr>
          <w:ilvl w:val="0"/>
          <w:numId w:val="59"/>
        </w:numPr>
        <w:ind w:firstLineChars="0"/>
        <w:rPr>
          <w:b/>
          <w:kern w:val="2"/>
          <w:lang w:eastAsia="zh-CN"/>
        </w:rPr>
      </w:pPr>
      <w:r>
        <w:rPr>
          <w:b/>
          <w:kern w:val="2"/>
          <w:lang w:eastAsia="zh-CN"/>
        </w:rPr>
        <w:t xml:space="preserve">Part 2 subband CSI of odd subbands of </w:t>
      </w:r>
      <w:r w:rsidRPr="00253A5D">
        <w:rPr>
          <w:b/>
          <w:kern w:val="2"/>
          <w:lang w:eastAsia="zh-CN"/>
        </w:rPr>
        <w:t>NCJT measurement hypothesi</w:t>
      </w:r>
      <w:r>
        <w:rPr>
          <w:b/>
          <w:kern w:val="2"/>
          <w:lang w:eastAsia="zh-CN"/>
        </w:rPr>
        <w:t>s</w:t>
      </w:r>
    </w:p>
    <w:p w14:paraId="769E3193" w14:textId="77777777" w:rsidR="009E4F6D" w:rsidRDefault="009E4F6D" w:rsidP="009E4F6D">
      <w:pPr>
        <w:pStyle w:val="af0"/>
        <w:numPr>
          <w:ilvl w:val="0"/>
          <w:numId w:val="59"/>
        </w:numPr>
        <w:ind w:firstLineChars="0"/>
        <w:rPr>
          <w:b/>
          <w:kern w:val="2"/>
          <w:lang w:eastAsia="zh-CN"/>
        </w:rPr>
      </w:pPr>
      <w:r>
        <w:rPr>
          <w:b/>
          <w:kern w:val="2"/>
          <w:lang w:eastAsia="zh-CN"/>
        </w:rPr>
        <w:t xml:space="preserve">Part 2 subband CSI of even subbands of the first Single-TRP </w:t>
      </w:r>
      <w:r w:rsidRPr="00253A5D">
        <w:rPr>
          <w:b/>
          <w:kern w:val="2"/>
          <w:lang w:eastAsia="zh-CN"/>
        </w:rPr>
        <w:t>measurement hypothesi</w:t>
      </w:r>
      <w:r>
        <w:rPr>
          <w:b/>
          <w:kern w:val="2"/>
          <w:lang w:eastAsia="zh-CN"/>
        </w:rPr>
        <w:t>s</w:t>
      </w:r>
    </w:p>
    <w:p w14:paraId="2DE0D07C" w14:textId="77777777" w:rsidR="009E4F6D" w:rsidRDefault="009E4F6D" w:rsidP="009E4F6D">
      <w:pPr>
        <w:pStyle w:val="af0"/>
        <w:numPr>
          <w:ilvl w:val="0"/>
          <w:numId w:val="59"/>
        </w:numPr>
        <w:ind w:firstLineChars="0"/>
        <w:rPr>
          <w:b/>
          <w:kern w:val="2"/>
          <w:lang w:eastAsia="zh-CN"/>
        </w:rPr>
      </w:pPr>
      <w:r>
        <w:rPr>
          <w:b/>
          <w:kern w:val="2"/>
          <w:lang w:eastAsia="zh-CN"/>
        </w:rPr>
        <w:t xml:space="preserve">Part 2 subband CSI of odd subbands of the first Single-TRP </w:t>
      </w:r>
      <w:r w:rsidRPr="00253A5D">
        <w:rPr>
          <w:b/>
          <w:kern w:val="2"/>
          <w:lang w:eastAsia="zh-CN"/>
        </w:rPr>
        <w:t>measurement hypothesi</w:t>
      </w:r>
      <w:r>
        <w:rPr>
          <w:b/>
          <w:kern w:val="2"/>
          <w:lang w:eastAsia="zh-CN"/>
        </w:rPr>
        <w:t>s</w:t>
      </w:r>
    </w:p>
    <w:p w14:paraId="24AAF718" w14:textId="77777777" w:rsidR="009E4F6D" w:rsidRDefault="009E4F6D" w:rsidP="009E4F6D">
      <w:pPr>
        <w:pStyle w:val="af0"/>
        <w:numPr>
          <w:ilvl w:val="0"/>
          <w:numId w:val="59"/>
        </w:numPr>
        <w:ind w:firstLineChars="0"/>
        <w:rPr>
          <w:b/>
          <w:kern w:val="2"/>
          <w:lang w:eastAsia="zh-CN"/>
        </w:rPr>
      </w:pPr>
      <w:r>
        <w:rPr>
          <w:b/>
          <w:kern w:val="2"/>
          <w:lang w:eastAsia="zh-CN"/>
        </w:rPr>
        <w:t xml:space="preserve">Part 2 subband CSI of even subbands of the second Single-TRP </w:t>
      </w:r>
      <w:r w:rsidRPr="00253A5D">
        <w:rPr>
          <w:b/>
          <w:kern w:val="2"/>
          <w:lang w:eastAsia="zh-CN"/>
        </w:rPr>
        <w:t>measurement hypothesi</w:t>
      </w:r>
      <w:r>
        <w:rPr>
          <w:b/>
          <w:kern w:val="2"/>
          <w:lang w:eastAsia="zh-CN"/>
        </w:rPr>
        <w:t>s</w:t>
      </w:r>
    </w:p>
    <w:p w14:paraId="4DD62996" w14:textId="77777777" w:rsidR="009E4F6D" w:rsidRDefault="009E4F6D" w:rsidP="009E4F6D">
      <w:pPr>
        <w:pStyle w:val="af0"/>
        <w:numPr>
          <w:ilvl w:val="0"/>
          <w:numId w:val="59"/>
        </w:numPr>
        <w:ind w:firstLineChars="0"/>
        <w:rPr>
          <w:b/>
          <w:kern w:val="2"/>
          <w:lang w:eastAsia="zh-CN"/>
        </w:rPr>
      </w:pPr>
      <w:r>
        <w:rPr>
          <w:b/>
          <w:kern w:val="2"/>
          <w:lang w:eastAsia="zh-CN"/>
        </w:rPr>
        <w:lastRenderedPageBreak/>
        <w:t xml:space="preserve">Part 2 subband CSI of odd subbands of the second Single-TRP </w:t>
      </w:r>
      <w:r w:rsidRPr="00253A5D">
        <w:rPr>
          <w:b/>
          <w:kern w:val="2"/>
          <w:lang w:eastAsia="zh-CN"/>
        </w:rPr>
        <w:t>measurement hypothesi</w:t>
      </w:r>
      <w:r>
        <w:rPr>
          <w:b/>
          <w:kern w:val="2"/>
          <w:lang w:eastAsia="zh-CN"/>
        </w:rPr>
        <w:t>s</w:t>
      </w:r>
    </w:p>
    <w:p w14:paraId="2C063F7A" w14:textId="77777777" w:rsidR="009E4F6D" w:rsidRPr="001F58DB" w:rsidRDefault="009E4F6D" w:rsidP="009E4F6D">
      <w:pPr>
        <w:pStyle w:val="af0"/>
        <w:ind w:firstLine="440"/>
        <w:rPr>
          <w:kern w:val="2"/>
          <w:lang w:eastAsia="zh-CN"/>
        </w:rPr>
      </w:pPr>
    </w:p>
    <w:p w14:paraId="06BDF8F3" w14:textId="5D968783" w:rsidR="009E4F6D" w:rsidRDefault="009E4F6D" w:rsidP="009E4F6D">
      <w:pPr>
        <w:pStyle w:val="3"/>
        <w:tabs>
          <w:tab w:val="clear" w:pos="720"/>
        </w:tabs>
        <w:rPr>
          <w:kern w:val="2"/>
          <w:lang w:val="en-GB" w:eastAsia="zh-CN"/>
        </w:rPr>
      </w:pPr>
      <w:r>
        <w:rPr>
          <w:rFonts w:hint="eastAsia"/>
          <w:kern w:val="2"/>
          <w:lang w:val="en-GB" w:eastAsia="zh-CN"/>
        </w:rPr>
        <w:t>C</w:t>
      </w:r>
      <w:r>
        <w:rPr>
          <w:kern w:val="2"/>
          <w:lang w:val="en-GB" w:eastAsia="zh-CN"/>
        </w:rPr>
        <w:t xml:space="preserve">SI </w:t>
      </w:r>
      <w:r w:rsidR="007062BE">
        <w:rPr>
          <w:kern w:val="2"/>
          <w:lang w:val="en-GB" w:eastAsia="zh-CN"/>
        </w:rPr>
        <w:t>U</w:t>
      </w:r>
      <w:r>
        <w:rPr>
          <w:kern w:val="2"/>
          <w:lang w:val="en-GB" w:eastAsia="zh-CN"/>
        </w:rPr>
        <w:t>pdating</w:t>
      </w:r>
    </w:p>
    <w:p w14:paraId="41043CA6" w14:textId="7FCAC6CE" w:rsidR="009E4F6D" w:rsidRDefault="009E4F6D" w:rsidP="009E4F6D">
      <w:pPr>
        <w:rPr>
          <w:kern w:val="2"/>
          <w:lang w:eastAsia="zh-CN"/>
        </w:rPr>
      </w:pPr>
      <w:r>
        <w:rPr>
          <w:kern w:val="2"/>
          <w:lang w:val="en-GB" w:eastAsia="zh-CN"/>
        </w:rPr>
        <w:t>It was agreed in last meeting that the calculation of a CSI assuming NCJT measurement hypothesis occupies 2 CPUs. Therefore total number of CPUs required for given CSI report associating with a</w:t>
      </w:r>
      <w:r>
        <w:rPr>
          <w:kern w:val="2"/>
          <w:lang w:eastAsia="zh-CN"/>
        </w:rPr>
        <w:t xml:space="preserve"> CSI-RS resource set with </w:t>
      </w:r>
      <w:r w:rsidRPr="00813CC3">
        <w:rPr>
          <w:i/>
          <w:kern w:val="2"/>
          <w:lang w:eastAsia="zh-CN"/>
        </w:rPr>
        <w:t>M</w:t>
      </w:r>
      <w:r>
        <w:rPr>
          <w:kern w:val="2"/>
          <w:lang w:eastAsia="zh-CN"/>
        </w:rPr>
        <w:t xml:space="preserve"> NZP CSI-RS resources for Single-TRP measurement hypotheses and </w:t>
      </w:r>
      <m:oMath>
        <m:r>
          <w:rPr>
            <w:rFonts w:ascii="Cambria Math" w:hAnsi="Cambria Math"/>
            <w:kern w:val="2"/>
            <w:lang w:eastAsia="zh-CN"/>
          </w:rPr>
          <m:t>N</m:t>
        </m:r>
      </m:oMath>
      <w:r>
        <w:rPr>
          <w:rFonts w:hint="eastAsia"/>
          <w:kern w:val="2"/>
          <w:lang w:eastAsia="zh-CN"/>
        </w:rPr>
        <w:t xml:space="preserve"> </w:t>
      </w:r>
      <w:r>
        <w:rPr>
          <w:kern w:val="2"/>
          <w:lang w:eastAsia="zh-CN"/>
        </w:rPr>
        <w:t xml:space="preserve">CMR pairs for NCJT measurement hypotheses, </w:t>
      </w:r>
      <m:oMath>
        <m:sSubSup>
          <m:sSubSupPr>
            <m:ctrlPr>
              <w:rPr>
                <w:rFonts w:ascii="Cambria Math" w:hAnsi="Cambria Math"/>
                <w:i/>
                <w:kern w:val="2"/>
                <w:lang w:val="en-GB" w:eastAsia="zh-CN"/>
              </w:rPr>
            </m:ctrlPr>
          </m:sSubSupPr>
          <m:e>
            <m:r>
              <w:rPr>
                <w:rFonts w:ascii="Cambria Math" w:hAnsi="Cambria Math"/>
                <w:kern w:val="2"/>
                <w:lang w:val="en-GB" w:eastAsia="zh-CN"/>
              </w:rPr>
              <m:t>O</m:t>
            </m:r>
          </m:e>
          <m:sub>
            <m:r>
              <w:rPr>
                <w:rFonts w:ascii="Cambria Math" w:hAnsi="Cambria Math"/>
                <w:kern w:val="2"/>
                <w:lang w:val="en-GB" w:eastAsia="zh-CN"/>
              </w:rPr>
              <m:t>CPU</m:t>
            </m:r>
          </m:sub>
          <m:sup>
            <m:r>
              <w:rPr>
                <w:rFonts w:ascii="Cambria Math" w:hAnsi="Cambria Math"/>
                <w:kern w:val="2"/>
                <w:lang w:val="en-GB" w:eastAsia="zh-CN"/>
              </w:rPr>
              <m:t>(n)</m:t>
            </m:r>
          </m:sup>
        </m:sSubSup>
      </m:oMath>
      <w:r>
        <w:rPr>
          <w:kern w:val="2"/>
          <w:lang w:eastAsia="zh-CN"/>
        </w:rPr>
        <w:t xml:space="preserve"> , is given by: </w:t>
      </w:r>
    </w:p>
    <w:p w14:paraId="5A9772E3" w14:textId="77777777" w:rsidR="009E4F6D" w:rsidRPr="0068546B" w:rsidRDefault="009E4F6D" w:rsidP="009E4F6D">
      <w:pPr>
        <w:pStyle w:val="af0"/>
        <w:numPr>
          <w:ilvl w:val="0"/>
          <w:numId w:val="49"/>
        </w:numPr>
        <w:autoSpaceDE/>
        <w:autoSpaceDN/>
        <w:adjustRightInd/>
        <w:snapToGrid/>
        <w:spacing w:after="0" w:line="276" w:lineRule="auto"/>
        <w:ind w:firstLineChars="0"/>
        <w:rPr>
          <w:kern w:val="2"/>
          <w:lang w:eastAsia="zh-CN"/>
        </w:rPr>
      </w:pPr>
      <w:r>
        <w:rPr>
          <w:kern w:val="2"/>
          <w:lang w:eastAsia="zh-CN"/>
        </w:rPr>
        <w:t>2</w:t>
      </w:r>
      <w:r w:rsidRPr="008352DE">
        <w:rPr>
          <w:i/>
          <w:kern w:val="2"/>
          <w:lang w:eastAsia="zh-CN"/>
        </w:rPr>
        <w:t>N</w:t>
      </w:r>
      <w:r>
        <w:rPr>
          <w:kern w:val="2"/>
          <w:lang w:eastAsia="zh-CN"/>
        </w:rPr>
        <w:t>, when reporting Option 1 with X=0 is configured</w:t>
      </w:r>
    </w:p>
    <w:p w14:paraId="7F1F4C59" w14:textId="77777777" w:rsidR="009E4F6D" w:rsidRPr="0068546B" w:rsidRDefault="009E4F6D" w:rsidP="009E4F6D">
      <w:pPr>
        <w:pStyle w:val="af0"/>
        <w:numPr>
          <w:ilvl w:val="0"/>
          <w:numId w:val="49"/>
        </w:numPr>
        <w:autoSpaceDE/>
        <w:autoSpaceDN/>
        <w:adjustRightInd/>
        <w:snapToGrid/>
        <w:spacing w:after="0" w:line="276" w:lineRule="auto"/>
        <w:ind w:firstLineChars="0"/>
        <w:rPr>
          <w:kern w:val="2"/>
          <w:lang w:eastAsia="zh-CN"/>
        </w:rPr>
      </w:pPr>
      <w:r w:rsidRPr="008352DE">
        <w:rPr>
          <w:i/>
          <w:kern w:val="2"/>
          <w:lang w:eastAsia="zh-CN"/>
        </w:rPr>
        <w:t>M</w:t>
      </w:r>
      <w:r>
        <w:rPr>
          <w:kern w:val="2"/>
          <w:lang w:eastAsia="zh-CN"/>
        </w:rPr>
        <w:t>+2</w:t>
      </w:r>
      <w:r w:rsidRPr="008352DE">
        <w:rPr>
          <w:i/>
          <w:kern w:val="2"/>
          <w:lang w:eastAsia="zh-CN"/>
        </w:rPr>
        <w:t>N</w:t>
      </w:r>
      <w:r>
        <w:rPr>
          <w:kern w:val="2"/>
          <w:lang w:eastAsia="zh-CN"/>
        </w:rPr>
        <w:t xml:space="preserve">, </w:t>
      </w:r>
      <w:r>
        <w:rPr>
          <w:rFonts w:hint="eastAsia"/>
          <w:kern w:val="2"/>
          <w:lang w:eastAsia="zh-CN"/>
        </w:rPr>
        <w:t>when</w:t>
      </w:r>
      <w:r>
        <w:rPr>
          <w:kern w:val="2"/>
          <w:lang w:eastAsia="zh-CN"/>
        </w:rPr>
        <w:t xml:space="preserve"> reporting Option 1 with X=1 or 2 or Option 2 is configured.</w:t>
      </w:r>
    </w:p>
    <w:p w14:paraId="6EC0E306" w14:textId="4E891ABD" w:rsidR="009E4F6D" w:rsidRPr="00986BFC" w:rsidRDefault="009E4F6D" w:rsidP="009E4F6D">
      <w:pPr>
        <w:pStyle w:val="a5"/>
        <w:spacing w:after="0"/>
      </w:pPr>
      <w:r w:rsidRPr="00986BFC">
        <w:rPr>
          <w:rFonts w:hint="eastAsia"/>
        </w:rPr>
        <w:t>T</w:t>
      </w:r>
      <w:r w:rsidRPr="00986BFC">
        <w:t xml:space="preserve">able </w:t>
      </w:r>
      <w:r w:rsidR="00507453">
        <w:t>5</w:t>
      </w:r>
      <w:r w:rsidRPr="00986BFC">
        <w:t>: The number of occupied CPUs</w:t>
      </w:r>
    </w:p>
    <w:tbl>
      <w:tblPr>
        <w:tblStyle w:val="ac"/>
        <w:tblW w:w="0" w:type="auto"/>
        <w:tblInd w:w="2405" w:type="dxa"/>
        <w:tblLook w:val="04A0" w:firstRow="1" w:lastRow="0" w:firstColumn="1" w:lastColumn="0" w:noHBand="0" w:noVBand="1"/>
      </w:tblPr>
      <w:tblGrid>
        <w:gridCol w:w="851"/>
        <w:gridCol w:w="851"/>
        <w:gridCol w:w="1016"/>
        <w:gridCol w:w="1134"/>
        <w:gridCol w:w="1134"/>
      </w:tblGrid>
      <w:tr w:rsidR="009E4F6D" w14:paraId="2D4A93ED" w14:textId="77777777" w:rsidTr="004E4484">
        <w:tc>
          <w:tcPr>
            <w:tcW w:w="851" w:type="dxa"/>
            <w:vMerge w:val="restart"/>
            <w:shd w:val="clear" w:color="auto" w:fill="DDD9C3" w:themeFill="background2" w:themeFillShade="E6"/>
            <w:vAlign w:val="center"/>
          </w:tcPr>
          <w:p w14:paraId="78D23E35" w14:textId="77777777" w:rsidR="009E4F6D" w:rsidRPr="00875466" w:rsidRDefault="00F0481E" w:rsidP="004E4484">
            <w:pPr>
              <w:pStyle w:val="af0"/>
              <w:spacing w:after="0"/>
              <w:ind w:firstLineChars="0" w:firstLine="0"/>
              <w:jc w:val="center"/>
              <w:rPr>
                <w:kern w:val="2"/>
                <w:sz w:val="20"/>
                <w:lang w:val="en-GB" w:eastAsia="zh-CN"/>
              </w:rPr>
            </w:pPr>
            <m:oMathPara>
              <m:oMath>
                <m:sSub>
                  <m:sSubPr>
                    <m:ctrlPr>
                      <w:rPr>
                        <w:rFonts w:ascii="Cambria Math" w:hAnsi="Cambria Math"/>
                        <w:kern w:val="2"/>
                        <w:sz w:val="20"/>
                        <w:lang w:val="en-GB" w:eastAsia="zh-CN"/>
                      </w:rPr>
                    </m:ctrlPr>
                  </m:sSubPr>
                  <m:e>
                    <m:r>
                      <w:rPr>
                        <w:rFonts w:ascii="Cambria Math" w:hAnsi="Cambria Math"/>
                        <w:kern w:val="2"/>
                        <w:sz w:val="20"/>
                        <w:lang w:val="en-GB" w:eastAsia="zh-CN"/>
                      </w:rPr>
                      <m:t>K</m:t>
                    </m:r>
                  </m:e>
                  <m:sub>
                    <m:r>
                      <w:rPr>
                        <w:rFonts w:ascii="Cambria Math" w:hAnsi="Cambria Math"/>
                        <w:kern w:val="2"/>
                        <w:sz w:val="20"/>
                        <w:lang w:val="en-GB" w:eastAsia="zh-CN"/>
                      </w:rPr>
                      <m:t>s</m:t>
                    </m:r>
                  </m:sub>
                </m:sSub>
              </m:oMath>
            </m:oMathPara>
          </w:p>
        </w:tc>
        <w:tc>
          <w:tcPr>
            <w:tcW w:w="851" w:type="dxa"/>
            <w:vMerge w:val="restart"/>
            <w:shd w:val="clear" w:color="auto" w:fill="DDD9C3" w:themeFill="background2" w:themeFillShade="E6"/>
            <w:vAlign w:val="center"/>
          </w:tcPr>
          <w:p w14:paraId="34A98026" w14:textId="77777777" w:rsidR="009E4F6D" w:rsidRPr="009D1C5A" w:rsidRDefault="009E4F6D" w:rsidP="004E4484">
            <w:pPr>
              <w:pStyle w:val="af0"/>
              <w:spacing w:after="0"/>
              <w:ind w:firstLineChars="0" w:firstLine="0"/>
              <w:jc w:val="center"/>
              <w:rPr>
                <w:i/>
                <w:kern w:val="2"/>
                <w:sz w:val="20"/>
                <w:lang w:val="en-GB" w:eastAsia="zh-CN"/>
              </w:rPr>
            </w:pPr>
            <w:r w:rsidRPr="009D1C5A">
              <w:rPr>
                <w:rFonts w:hint="eastAsia"/>
                <w:i/>
                <w:kern w:val="2"/>
                <w:sz w:val="20"/>
                <w:lang w:val="en-GB" w:eastAsia="zh-CN"/>
              </w:rPr>
              <w:t>N</w:t>
            </w:r>
          </w:p>
        </w:tc>
        <w:tc>
          <w:tcPr>
            <w:tcW w:w="3284" w:type="dxa"/>
            <w:gridSpan w:val="3"/>
            <w:shd w:val="clear" w:color="auto" w:fill="DDD9C3" w:themeFill="background2" w:themeFillShade="E6"/>
          </w:tcPr>
          <w:p w14:paraId="65A6063F" w14:textId="77777777" w:rsidR="009E4F6D" w:rsidRDefault="00F0481E" w:rsidP="004E4484">
            <w:pPr>
              <w:pStyle w:val="af0"/>
              <w:spacing w:after="0"/>
              <w:ind w:firstLineChars="0" w:firstLine="0"/>
              <w:jc w:val="center"/>
              <w:rPr>
                <w:kern w:val="2"/>
                <w:lang w:val="en-GB" w:eastAsia="zh-CN"/>
              </w:rPr>
            </w:pPr>
            <m:oMathPara>
              <m:oMath>
                <m:sSubSup>
                  <m:sSubSupPr>
                    <m:ctrlPr>
                      <w:rPr>
                        <w:rFonts w:ascii="Cambria Math" w:hAnsi="Cambria Math"/>
                        <w:i/>
                        <w:kern w:val="2"/>
                        <w:lang w:val="en-GB" w:eastAsia="zh-CN"/>
                      </w:rPr>
                    </m:ctrlPr>
                  </m:sSubSupPr>
                  <m:e>
                    <m:r>
                      <w:rPr>
                        <w:rFonts w:ascii="Cambria Math" w:hAnsi="Cambria Math"/>
                        <w:kern w:val="2"/>
                        <w:lang w:val="en-GB" w:eastAsia="zh-CN"/>
                      </w:rPr>
                      <m:t>O</m:t>
                    </m:r>
                  </m:e>
                  <m:sub>
                    <m:r>
                      <w:rPr>
                        <w:rFonts w:ascii="Cambria Math" w:hAnsi="Cambria Math"/>
                        <w:kern w:val="2"/>
                        <w:lang w:val="en-GB" w:eastAsia="zh-CN"/>
                      </w:rPr>
                      <m:t>CPU</m:t>
                    </m:r>
                  </m:sub>
                  <m:sup>
                    <m:r>
                      <w:rPr>
                        <w:rFonts w:ascii="Cambria Math" w:hAnsi="Cambria Math"/>
                        <w:kern w:val="2"/>
                        <w:lang w:val="en-GB" w:eastAsia="zh-CN"/>
                      </w:rPr>
                      <m:t>(</m:t>
                    </m:r>
                    <m:r>
                      <w:rPr>
                        <w:rFonts w:ascii="Cambria Math" w:hAnsi="Cambria Math"/>
                        <w:kern w:val="2"/>
                        <w:lang w:val="en-GB" w:eastAsia="zh-CN"/>
                      </w:rPr>
                      <m:t>n</m:t>
                    </m:r>
                    <m:r>
                      <w:rPr>
                        <w:rFonts w:ascii="Cambria Math" w:hAnsi="Cambria Math"/>
                        <w:kern w:val="2"/>
                        <w:lang w:val="en-GB" w:eastAsia="zh-CN"/>
                      </w:rPr>
                      <m:t>)</m:t>
                    </m:r>
                  </m:sup>
                </m:sSubSup>
              </m:oMath>
            </m:oMathPara>
          </w:p>
        </w:tc>
      </w:tr>
      <w:tr w:rsidR="009E4F6D" w14:paraId="7F84D45D" w14:textId="77777777" w:rsidTr="004E4484">
        <w:tc>
          <w:tcPr>
            <w:tcW w:w="851" w:type="dxa"/>
            <w:vMerge/>
            <w:shd w:val="clear" w:color="auto" w:fill="DDD9C3" w:themeFill="background2" w:themeFillShade="E6"/>
            <w:vAlign w:val="center"/>
          </w:tcPr>
          <w:p w14:paraId="2119BA4D" w14:textId="77777777" w:rsidR="009E4F6D" w:rsidRPr="00555C48" w:rsidRDefault="009E4F6D" w:rsidP="004E4484">
            <w:pPr>
              <w:pStyle w:val="af0"/>
              <w:spacing w:after="0"/>
              <w:ind w:firstLineChars="0" w:firstLine="0"/>
              <w:jc w:val="center"/>
              <w:rPr>
                <w:kern w:val="2"/>
                <w:sz w:val="20"/>
                <w:lang w:val="en-GB" w:eastAsia="zh-CN"/>
              </w:rPr>
            </w:pPr>
          </w:p>
        </w:tc>
        <w:tc>
          <w:tcPr>
            <w:tcW w:w="851" w:type="dxa"/>
            <w:vMerge/>
            <w:shd w:val="clear" w:color="auto" w:fill="DDD9C3" w:themeFill="background2" w:themeFillShade="E6"/>
            <w:vAlign w:val="center"/>
          </w:tcPr>
          <w:p w14:paraId="730CCF39" w14:textId="77777777" w:rsidR="009E4F6D" w:rsidRPr="009D1C5A" w:rsidRDefault="009E4F6D" w:rsidP="004E4484">
            <w:pPr>
              <w:pStyle w:val="af0"/>
              <w:spacing w:after="0"/>
              <w:ind w:firstLineChars="0" w:firstLine="0"/>
              <w:jc w:val="center"/>
              <w:rPr>
                <w:i/>
                <w:kern w:val="2"/>
                <w:sz w:val="20"/>
                <w:lang w:val="en-GB" w:eastAsia="zh-CN"/>
              </w:rPr>
            </w:pPr>
          </w:p>
        </w:tc>
        <w:tc>
          <w:tcPr>
            <w:tcW w:w="1016" w:type="dxa"/>
            <w:shd w:val="clear" w:color="auto" w:fill="DDD9C3" w:themeFill="background2" w:themeFillShade="E6"/>
            <w:vAlign w:val="center"/>
          </w:tcPr>
          <w:p w14:paraId="4D76A0D6" w14:textId="0EBECC23" w:rsidR="009E4F6D" w:rsidRPr="00DA117B" w:rsidRDefault="009E4F6D" w:rsidP="004E4484">
            <w:pPr>
              <w:pStyle w:val="af0"/>
              <w:spacing w:after="0"/>
              <w:ind w:firstLineChars="0" w:firstLine="0"/>
              <w:jc w:val="center"/>
              <w:rPr>
                <w:kern w:val="2"/>
                <w:sz w:val="16"/>
                <w:lang w:eastAsia="zh-CN"/>
              </w:rPr>
            </w:pPr>
            <w:r>
              <w:rPr>
                <w:kern w:val="2"/>
                <w:sz w:val="16"/>
                <w:lang w:eastAsia="zh-CN"/>
              </w:rPr>
              <w:t>Rel-15/16</w:t>
            </w:r>
            <w:r w:rsidR="007062BE">
              <w:rPr>
                <w:kern w:val="2"/>
                <w:sz w:val="16"/>
                <w:lang w:eastAsia="zh-CN"/>
              </w:rPr>
              <w:t xml:space="preserve"> (N is not applied)</w:t>
            </w:r>
          </w:p>
        </w:tc>
        <w:tc>
          <w:tcPr>
            <w:tcW w:w="1134" w:type="dxa"/>
            <w:shd w:val="clear" w:color="auto" w:fill="DDD9C3" w:themeFill="background2" w:themeFillShade="E6"/>
            <w:vAlign w:val="center"/>
          </w:tcPr>
          <w:p w14:paraId="5B051792" w14:textId="77777777" w:rsidR="009E4F6D" w:rsidRDefault="009E4F6D" w:rsidP="004E4484">
            <w:pPr>
              <w:pStyle w:val="af0"/>
              <w:spacing w:after="0"/>
              <w:ind w:firstLineChars="0" w:firstLine="0"/>
              <w:jc w:val="center"/>
              <w:rPr>
                <w:i/>
                <w:kern w:val="2"/>
                <w:lang w:val="en-GB" w:eastAsia="zh-CN"/>
              </w:rPr>
            </w:pPr>
            <w:r w:rsidRPr="00DA117B">
              <w:rPr>
                <w:kern w:val="2"/>
                <w:sz w:val="16"/>
                <w:lang w:eastAsia="zh-CN"/>
              </w:rPr>
              <w:t>Opt. 1 with X=0</w:t>
            </w:r>
          </w:p>
        </w:tc>
        <w:tc>
          <w:tcPr>
            <w:tcW w:w="1134" w:type="dxa"/>
            <w:shd w:val="clear" w:color="auto" w:fill="DDD9C3" w:themeFill="background2" w:themeFillShade="E6"/>
          </w:tcPr>
          <w:p w14:paraId="6D66101B" w14:textId="77777777" w:rsidR="009E4F6D" w:rsidRDefault="009E4F6D" w:rsidP="004E4484">
            <w:pPr>
              <w:pStyle w:val="af0"/>
              <w:spacing w:after="0"/>
              <w:ind w:firstLineChars="0" w:firstLine="0"/>
              <w:jc w:val="center"/>
              <w:rPr>
                <w:kern w:val="2"/>
                <w:lang w:eastAsia="zh-CN"/>
              </w:rPr>
            </w:pPr>
            <w:r w:rsidRPr="00DA117B">
              <w:rPr>
                <w:kern w:val="2"/>
                <w:sz w:val="16"/>
                <w:lang w:eastAsia="zh-CN"/>
              </w:rPr>
              <w:t xml:space="preserve">Opt. 1 with </w:t>
            </w:r>
            <w:r>
              <w:rPr>
                <w:kern w:val="2"/>
                <w:sz w:val="16"/>
                <w:lang w:eastAsia="zh-CN"/>
              </w:rPr>
              <w:t>X=1/2 or Opt.2</w:t>
            </w:r>
          </w:p>
        </w:tc>
      </w:tr>
      <w:tr w:rsidR="009E4F6D" w:rsidRPr="00037B7D" w14:paraId="08E07F10" w14:textId="77777777" w:rsidTr="004E4484">
        <w:tc>
          <w:tcPr>
            <w:tcW w:w="851" w:type="dxa"/>
          </w:tcPr>
          <w:p w14:paraId="25D3FE08"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2</w:t>
            </w:r>
          </w:p>
        </w:tc>
        <w:tc>
          <w:tcPr>
            <w:tcW w:w="851" w:type="dxa"/>
          </w:tcPr>
          <w:p w14:paraId="50C53154"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1</w:t>
            </w:r>
          </w:p>
        </w:tc>
        <w:tc>
          <w:tcPr>
            <w:tcW w:w="1016" w:type="dxa"/>
          </w:tcPr>
          <w:p w14:paraId="380234BD"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2</w:t>
            </w:r>
          </w:p>
        </w:tc>
        <w:tc>
          <w:tcPr>
            <w:tcW w:w="1134" w:type="dxa"/>
          </w:tcPr>
          <w:p w14:paraId="47AE0C9A" w14:textId="77777777" w:rsidR="009E4F6D" w:rsidRPr="00C54F52" w:rsidRDefault="009E4F6D" w:rsidP="004E4484">
            <w:pPr>
              <w:pStyle w:val="af0"/>
              <w:spacing w:after="0"/>
              <w:ind w:firstLineChars="0" w:firstLine="0"/>
              <w:jc w:val="center"/>
              <w:rPr>
                <w:b/>
                <w:kern w:val="2"/>
                <w:sz w:val="21"/>
                <w:lang w:val="en-GB" w:eastAsia="zh-CN"/>
              </w:rPr>
            </w:pPr>
            <w:r w:rsidRPr="00C54F52">
              <w:rPr>
                <w:b/>
                <w:kern w:val="2"/>
                <w:sz w:val="21"/>
                <w:lang w:val="en-GB" w:eastAsia="zh-CN"/>
              </w:rPr>
              <w:t>2</w:t>
            </w:r>
          </w:p>
        </w:tc>
        <w:tc>
          <w:tcPr>
            <w:tcW w:w="1134" w:type="dxa"/>
          </w:tcPr>
          <w:p w14:paraId="7B2656E5" w14:textId="77777777" w:rsidR="009E4F6D" w:rsidRPr="00C54F52" w:rsidRDefault="009E4F6D" w:rsidP="004E4484">
            <w:pPr>
              <w:pStyle w:val="af0"/>
              <w:spacing w:after="0"/>
              <w:ind w:firstLineChars="0" w:firstLine="0"/>
              <w:jc w:val="center"/>
              <w:rPr>
                <w:b/>
                <w:kern w:val="2"/>
                <w:sz w:val="21"/>
                <w:lang w:val="en-GB" w:eastAsia="zh-CN"/>
              </w:rPr>
            </w:pPr>
            <w:r w:rsidRPr="00C54F52">
              <w:rPr>
                <w:b/>
                <w:kern w:val="2"/>
                <w:sz w:val="21"/>
                <w:lang w:val="en-GB" w:eastAsia="zh-CN"/>
              </w:rPr>
              <w:t>4</w:t>
            </w:r>
          </w:p>
        </w:tc>
      </w:tr>
      <w:tr w:rsidR="009E4F6D" w:rsidRPr="00037B7D" w14:paraId="727C7A15" w14:textId="77777777" w:rsidTr="004E4484">
        <w:tc>
          <w:tcPr>
            <w:tcW w:w="851" w:type="dxa"/>
          </w:tcPr>
          <w:p w14:paraId="277743A2" w14:textId="77777777" w:rsidR="009E4F6D" w:rsidRPr="00875466" w:rsidRDefault="009E4F6D" w:rsidP="004E4484">
            <w:pPr>
              <w:pStyle w:val="af0"/>
              <w:spacing w:after="0"/>
              <w:ind w:firstLineChars="0" w:firstLine="0"/>
              <w:jc w:val="center"/>
              <w:rPr>
                <w:kern w:val="2"/>
                <w:sz w:val="21"/>
                <w:lang w:val="en-GB" w:eastAsia="zh-CN"/>
              </w:rPr>
            </w:pPr>
            <w:r>
              <w:rPr>
                <w:kern w:val="2"/>
                <w:sz w:val="21"/>
                <w:lang w:val="en-GB" w:eastAsia="zh-CN"/>
              </w:rPr>
              <w:t>3</w:t>
            </w:r>
          </w:p>
        </w:tc>
        <w:tc>
          <w:tcPr>
            <w:tcW w:w="851" w:type="dxa"/>
          </w:tcPr>
          <w:p w14:paraId="256A67E2"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1</w:t>
            </w:r>
          </w:p>
        </w:tc>
        <w:tc>
          <w:tcPr>
            <w:tcW w:w="1016" w:type="dxa"/>
          </w:tcPr>
          <w:p w14:paraId="7E200E42"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3</w:t>
            </w:r>
          </w:p>
        </w:tc>
        <w:tc>
          <w:tcPr>
            <w:tcW w:w="1134" w:type="dxa"/>
          </w:tcPr>
          <w:p w14:paraId="2ECFECEB"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2</w:t>
            </w:r>
          </w:p>
        </w:tc>
        <w:tc>
          <w:tcPr>
            <w:tcW w:w="1134" w:type="dxa"/>
          </w:tcPr>
          <w:p w14:paraId="79C0BF6C"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5</w:t>
            </w:r>
          </w:p>
        </w:tc>
      </w:tr>
      <w:tr w:rsidR="009E4F6D" w:rsidRPr="00037B7D" w14:paraId="3B3DC02B" w14:textId="77777777" w:rsidTr="004E4484">
        <w:tc>
          <w:tcPr>
            <w:tcW w:w="851" w:type="dxa"/>
          </w:tcPr>
          <w:p w14:paraId="2C646E8B"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3</w:t>
            </w:r>
          </w:p>
        </w:tc>
        <w:tc>
          <w:tcPr>
            <w:tcW w:w="851" w:type="dxa"/>
          </w:tcPr>
          <w:p w14:paraId="23F1882A"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2</w:t>
            </w:r>
          </w:p>
        </w:tc>
        <w:tc>
          <w:tcPr>
            <w:tcW w:w="1016" w:type="dxa"/>
          </w:tcPr>
          <w:p w14:paraId="0401798B" w14:textId="77777777" w:rsidR="009E4F6D" w:rsidRDefault="009E4F6D" w:rsidP="004E4484">
            <w:pPr>
              <w:pStyle w:val="af0"/>
              <w:spacing w:after="0"/>
              <w:ind w:firstLineChars="0" w:firstLine="0"/>
              <w:jc w:val="center"/>
              <w:rPr>
                <w:kern w:val="2"/>
                <w:sz w:val="21"/>
                <w:lang w:val="en-GB" w:eastAsia="zh-CN"/>
              </w:rPr>
            </w:pPr>
            <w:r>
              <w:rPr>
                <w:kern w:val="2"/>
                <w:sz w:val="21"/>
                <w:lang w:val="en-GB" w:eastAsia="zh-CN"/>
              </w:rPr>
              <w:t>3</w:t>
            </w:r>
          </w:p>
        </w:tc>
        <w:tc>
          <w:tcPr>
            <w:tcW w:w="1134" w:type="dxa"/>
          </w:tcPr>
          <w:p w14:paraId="47A08B82"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7514D509"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7</w:t>
            </w:r>
          </w:p>
        </w:tc>
      </w:tr>
      <w:tr w:rsidR="009E4F6D" w:rsidRPr="00037B7D" w14:paraId="3BC8DCB5" w14:textId="77777777" w:rsidTr="004E4484">
        <w:tc>
          <w:tcPr>
            <w:tcW w:w="851" w:type="dxa"/>
          </w:tcPr>
          <w:p w14:paraId="4B01FBE0" w14:textId="77777777" w:rsidR="009E4F6D" w:rsidRPr="00875466" w:rsidRDefault="009E4F6D" w:rsidP="004E4484">
            <w:pPr>
              <w:pStyle w:val="af0"/>
              <w:spacing w:after="0"/>
              <w:ind w:firstLineChars="0" w:firstLine="0"/>
              <w:jc w:val="center"/>
              <w:rPr>
                <w:kern w:val="2"/>
                <w:sz w:val="21"/>
                <w:lang w:val="en-GB" w:eastAsia="zh-CN"/>
              </w:rPr>
            </w:pPr>
            <w:r>
              <w:rPr>
                <w:kern w:val="2"/>
                <w:sz w:val="21"/>
                <w:lang w:val="en-GB" w:eastAsia="zh-CN"/>
              </w:rPr>
              <w:t>4</w:t>
            </w:r>
          </w:p>
        </w:tc>
        <w:tc>
          <w:tcPr>
            <w:tcW w:w="851" w:type="dxa"/>
          </w:tcPr>
          <w:p w14:paraId="26289A71"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1</w:t>
            </w:r>
          </w:p>
        </w:tc>
        <w:tc>
          <w:tcPr>
            <w:tcW w:w="1016" w:type="dxa"/>
          </w:tcPr>
          <w:p w14:paraId="7EB9A143"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326C7ABB"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2</w:t>
            </w:r>
          </w:p>
        </w:tc>
        <w:tc>
          <w:tcPr>
            <w:tcW w:w="1134" w:type="dxa"/>
          </w:tcPr>
          <w:p w14:paraId="06AD2749"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6</w:t>
            </w:r>
          </w:p>
        </w:tc>
      </w:tr>
      <w:tr w:rsidR="009E4F6D" w14:paraId="64EECB69" w14:textId="77777777" w:rsidTr="004E4484">
        <w:tc>
          <w:tcPr>
            <w:tcW w:w="851" w:type="dxa"/>
          </w:tcPr>
          <w:p w14:paraId="23C7E6A5"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4</w:t>
            </w:r>
          </w:p>
        </w:tc>
        <w:tc>
          <w:tcPr>
            <w:tcW w:w="851" w:type="dxa"/>
          </w:tcPr>
          <w:p w14:paraId="46E80814"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2</w:t>
            </w:r>
          </w:p>
        </w:tc>
        <w:tc>
          <w:tcPr>
            <w:tcW w:w="1016" w:type="dxa"/>
          </w:tcPr>
          <w:p w14:paraId="4E8AD3B0"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3EE7DA68" w14:textId="77777777" w:rsidR="009E4F6D" w:rsidRPr="00875466"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5FB2AEF5"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8</w:t>
            </w:r>
          </w:p>
        </w:tc>
      </w:tr>
      <w:tr w:rsidR="009E4F6D" w14:paraId="4ADDBCC3" w14:textId="77777777" w:rsidTr="004E4484">
        <w:tc>
          <w:tcPr>
            <w:tcW w:w="851" w:type="dxa"/>
          </w:tcPr>
          <w:p w14:paraId="37FE7641" w14:textId="77777777" w:rsidR="009E4F6D" w:rsidRDefault="009E4F6D" w:rsidP="004E4484">
            <w:pPr>
              <w:pStyle w:val="af0"/>
              <w:spacing w:after="0"/>
              <w:ind w:firstLineChars="0" w:firstLine="0"/>
              <w:jc w:val="center"/>
              <w:rPr>
                <w:kern w:val="2"/>
                <w:sz w:val="21"/>
                <w:lang w:val="en-GB" w:eastAsia="zh-CN"/>
              </w:rPr>
            </w:pPr>
            <w:r>
              <w:rPr>
                <w:kern w:val="2"/>
                <w:sz w:val="21"/>
                <w:lang w:val="en-GB" w:eastAsia="zh-CN"/>
              </w:rPr>
              <w:t>6</w:t>
            </w:r>
          </w:p>
        </w:tc>
        <w:tc>
          <w:tcPr>
            <w:tcW w:w="851" w:type="dxa"/>
          </w:tcPr>
          <w:p w14:paraId="380B5FCD"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1</w:t>
            </w:r>
          </w:p>
        </w:tc>
        <w:tc>
          <w:tcPr>
            <w:tcW w:w="1016" w:type="dxa"/>
          </w:tcPr>
          <w:p w14:paraId="2766FA31" w14:textId="77777777" w:rsidR="009E4F6D" w:rsidRDefault="009E4F6D" w:rsidP="004E4484">
            <w:pPr>
              <w:pStyle w:val="af0"/>
              <w:spacing w:after="0"/>
              <w:ind w:firstLineChars="0" w:firstLine="0"/>
              <w:jc w:val="center"/>
              <w:rPr>
                <w:kern w:val="2"/>
                <w:sz w:val="21"/>
                <w:lang w:val="en-GB" w:eastAsia="zh-CN"/>
              </w:rPr>
            </w:pPr>
            <w:r>
              <w:rPr>
                <w:kern w:val="2"/>
                <w:sz w:val="21"/>
                <w:lang w:val="en-GB" w:eastAsia="zh-CN"/>
              </w:rPr>
              <w:t>6</w:t>
            </w:r>
          </w:p>
        </w:tc>
        <w:tc>
          <w:tcPr>
            <w:tcW w:w="1134" w:type="dxa"/>
          </w:tcPr>
          <w:p w14:paraId="3498DE8D" w14:textId="77777777" w:rsidR="009E4F6D" w:rsidRDefault="009E4F6D" w:rsidP="004E4484">
            <w:pPr>
              <w:pStyle w:val="af0"/>
              <w:spacing w:after="0"/>
              <w:ind w:firstLineChars="0" w:firstLine="0"/>
              <w:jc w:val="center"/>
              <w:rPr>
                <w:kern w:val="2"/>
                <w:sz w:val="21"/>
                <w:lang w:val="en-GB" w:eastAsia="zh-CN"/>
              </w:rPr>
            </w:pPr>
            <w:r>
              <w:rPr>
                <w:kern w:val="2"/>
                <w:sz w:val="21"/>
                <w:lang w:val="en-GB" w:eastAsia="zh-CN"/>
              </w:rPr>
              <w:t>2</w:t>
            </w:r>
          </w:p>
        </w:tc>
        <w:tc>
          <w:tcPr>
            <w:tcW w:w="1134" w:type="dxa"/>
          </w:tcPr>
          <w:p w14:paraId="679E9C44"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8</w:t>
            </w:r>
          </w:p>
        </w:tc>
      </w:tr>
      <w:tr w:rsidR="009E4F6D" w14:paraId="10028289" w14:textId="77777777" w:rsidTr="004E4484">
        <w:tc>
          <w:tcPr>
            <w:tcW w:w="851" w:type="dxa"/>
          </w:tcPr>
          <w:p w14:paraId="379F596F" w14:textId="77777777" w:rsidR="009E4F6D" w:rsidRDefault="009E4F6D" w:rsidP="004E4484">
            <w:pPr>
              <w:pStyle w:val="af0"/>
              <w:spacing w:after="0"/>
              <w:ind w:firstLineChars="0" w:firstLine="0"/>
              <w:jc w:val="center"/>
              <w:rPr>
                <w:kern w:val="2"/>
                <w:sz w:val="21"/>
                <w:lang w:val="en-GB" w:eastAsia="zh-CN"/>
              </w:rPr>
            </w:pPr>
            <w:r>
              <w:rPr>
                <w:kern w:val="2"/>
                <w:sz w:val="21"/>
                <w:lang w:val="en-GB" w:eastAsia="zh-CN"/>
              </w:rPr>
              <w:t>6</w:t>
            </w:r>
          </w:p>
        </w:tc>
        <w:tc>
          <w:tcPr>
            <w:tcW w:w="851" w:type="dxa"/>
          </w:tcPr>
          <w:p w14:paraId="7736D3EF"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2</w:t>
            </w:r>
          </w:p>
        </w:tc>
        <w:tc>
          <w:tcPr>
            <w:tcW w:w="1016" w:type="dxa"/>
          </w:tcPr>
          <w:p w14:paraId="0D6D6526"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6</w:t>
            </w:r>
          </w:p>
        </w:tc>
        <w:tc>
          <w:tcPr>
            <w:tcW w:w="1134" w:type="dxa"/>
          </w:tcPr>
          <w:p w14:paraId="38CE16E1"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555098CB"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0</w:t>
            </w:r>
          </w:p>
        </w:tc>
      </w:tr>
      <w:tr w:rsidR="009E4F6D" w14:paraId="44659609" w14:textId="77777777" w:rsidTr="004E4484">
        <w:tc>
          <w:tcPr>
            <w:tcW w:w="851" w:type="dxa"/>
          </w:tcPr>
          <w:p w14:paraId="4B566CA1"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8</w:t>
            </w:r>
          </w:p>
        </w:tc>
        <w:tc>
          <w:tcPr>
            <w:tcW w:w="851" w:type="dxa"/>
          </w:tcPr>
          <w:p w14:paraId="4D92326E"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1</w:t>
            </w:r>
          </w:p>
        </w:tc>
        <w:tc>
          <w:tcPr>
            <w:tcW w:w="1016" w:type="dxa"/>
          </w:tcPr>
          <w:p w14:paraId="7CA58CE9"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8</w:t>
            </w:r>
          </w:p>
        </w:tc>
        <w:tc>
          <w:tcPr>
            <w:tcW w:w="1134" w:type="dxa"/>
          </w:tcPr>
          <w:p w14:paraId="761BB682"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2</w:t>
            </w:r>
          </w:p>
        </w:tc>
        <w:tc>
          <w:tcPr>
            <w:tcW w:w="1134" w:type="dxa"/>
          </w:tcPr>
          <w:p w14:paraId="2035A0C6"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0</w:t>
            </w:r>
          </w:p>
        </w:tc>
      </w:tr>
      <w:tr w:rsidR="009E4F6D" w14:paraId="14C3A80D" w14:textId="77777777" w:rsidTr="004E4484">
        <w:tc>
          <w:tcPr>
            <w:tcW w:w="851" w:type="dxa"/>
          </w:tcPr>
          <w:p w14:paraId="0839A367"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8</w:t>
            </w:r>
          </w:p>
        </w:tc>
        <w:tc>
          <w:tcPr>
            <w:tcW w:w="851" w:type="dxa"/>
          </w:tcPr>
          <w:p w14:paraId="263E4883"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2</w:t>
            </w:r>
          </w:p>
        </w:tc>
        <w:tc>
          <w:tcPr>
            <w:tcW w:w="1016" w:type="dxa"/>
          </w:tcPr>
          <w:p w14:paraId="3E7095DE"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8</w:t>
            </w:r>
          </w:p>
        </w:tc>
        <w:tc>
          <w:tcPr>
            <w:tcW w:w="1134" w:type="dxa"/>
          </w:tcPr>
          <w:p w14:paraId="00323C0C"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22363608" w14:textId="77777777" w:rsidR="009E4F6D" w:rsidRDefault="009E4F6D" w:rsidP="004E4484">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2</w:t>
            </w:r>
          </w:p>
        </w:tc>
      </w:tr>
    </w:tbl>
    <w:p w14:paraId="0F7094DD" w14:textId="77777777" w:rsidR="007062BE" w:rsidRDefault="007062BE" w:rsidP="009E4F6D">
      <w:pPr>
        <w:spacing w:beforeLines="50" w:before="120"/>
        <w:rPr>
          <w:kern w:val="2"/>
          <w:lang w:val="en-GB" w:eastAsia="zh-CN"/>
        </w:rPr>
      </w:pPr>
    </w:p>
    <w:p w14:paraId="6D0BA3EB" w14:textId="5DC91795" w:rsidR="007062BE" w:rsidRDefault="009E4F6D" w:rsidP="009E4F6D">
      <w:pPr>
        <w:spacing w:beforeLines="50" w:before="120"/>
        <w:rPr>
          <w:kern w:val="2"/>
          <w:lang w:val="en-GB" w:eastAsia="zh-CN"/>
        </w:rPr>
      </w:pPr>
      <w:r>
        <w:rPr>
          <w:kern w:val="2"/>
          <w:lang w:val="en-GB" w:eastAsia="zh-CN"/>
        </w:rPr>
        <w:t>As shown in above table, the minimal</w:t>
      </w:r>
      <w:r w:rsidR="00EE6106">
        <w:rPr>
          <w:kern w:val="2"/>
          <w:lang w:val="en-GB" w:eastAsia="zh-CN"/>
        </w:rPr>
        <w:t xml:space="preserve"> number of</w:t>
      </w:r>
      <w:r>
        <w:rPr>
          <w:kern w:val="2"/>
          <w:lang w:val="en-GB" w:eastAsia="zh-CN"/>
        </w:rPr>
        <w:t xml:space="preserve"> required CPUs for a NCJT report in Rel-17 </w:t>
      </w:r>
      <w:r w:rsidR="007062BE">
        <w:rPr>
          <w:kern w:val="2"/>
          <w:lang w:val="en-GB" w:eastAsia="zh-CN"/>
        </w:rPr>
        <w:t xml:space="preserve">is </w:t>
      </w:r>
      <w:r>
        <w:rPr>
          <w:kern w:val="2"/>
          <w:lang w:val="en-GB" w:eastAsia="zh-CN"/>
        </w:rPr>
        <w:t xml:space="preserve">2 when the UE is configured with reporting Option 1 with X=0. </w:t>
      </w:r>
      <w:r w:rsidR="007062BE">
        <w:rPr>
          <w:kern w:val="2"/>
          <w:lang w:val="en-GB" w:eastAsia="zh-CN"/>
        </w:rPr>
        <w:t xml:space="preserve">Moreover, the maximal </w:t>
      </w:r>
      <w:r w:rsidR="00EE6106">
        <w:rPr>
          <w:kern w:val="2"/>
          <w:lang w:val="en-GB" w:eastAsia="zh-CN"/>
        </w:rPr>
        <w:t xml:space="preserve">number of </w:t>
      </w:r>
      <w:r w:rsidR="007062BE">
        <w:rPr>
          <w:kern w:val="2"/>
          <w:lang w:val="en-GB" w:eastAsia="zh-CN"/>
        </w:rPr>
        <w:t xml:space="preserve">required CPUs for a NCJT report </w:t>
      </w:r>
      <w:r w:rsidR="00EE6106">
        <w:rPr>
          <w:kern w:val="2"/>
          <w:lang w:val="en-GB" w:eastAsia="zh-CN"/>
        </w:rPr>
        <w:t>is</w:t>
      </w:r>
      <w:r w:rsidR="007062BE">
        <w:rPr>
          <w:kern w:val="2"/>
          <w:lang w:val="en-GB" w:eastAsia="zh-CN"/>
        </w:rPr>
        <w:t xml:space="preserve"> 12 when the UE is configured with reporting Option 1 with N=2 or Option 2. </w:t>
      </w:r>
    </w:p>
    <w:p w14:paraId="2BB0D409" w14:textId="2FEA91BC" w:rsidR="00EF6B1E" w:rsidRDefault="009E4F6D" w:rsidP="009E4F6D">
      <w:pPr>
        <w:spacing w:beforeLines="50" w:before="120"/>
        <w:rPr>
          <w:kern w:val="2"/>
          <w:lang w:val="en-GB" w:eastAsia="zh-CN"/>
        </w:rPr>
      </w:pPr>
      <w:r>
        <w:rPr>
          <w:kern w:val="2"/>
          <w:lang w:val="en-GB" w:eastAsia="zh-CN"/>
        </w:rPr>
        <w:t>However, typical chipset can support very limited CPUs per CC, e</w:t>
      </w:r>
      <w:r w:rsidRPr="001120C2">
        <w:rPr>
          <w:kern w:val="2"/>
          <w:lang w:val="en-GB" w:eastAsia="zh-CN"/>
        </w:rPr>
        <w:t xml:space="preserve">.g. </w:t>
      </w:r>
      <w:r w:rsidRPr="00663D43">
        <w:rPr>
          <w:kern w:val="2"/>
          <w:lang w:val="en-GB" w:eastAsia="zh-CN"/>
        </w:rPr>
        <w:t>2 or 4 CPUs</w:t>
      </w:r>
      <w:r w:rsidRPr="001120C2">
        <w:rPr>
          <w:kern w:val="2"/>
          <w:lang w:val="en-GB" w:eastAsia="zh-CN"/>
        </w:rPr>
        <w:t xml:space="preserve"> per CC</w:t>
      </w:r>
      <w:r>
        <w:rPr>
          <w:kern w:val="2"/>
          <w:lang w:val="en-GB" w:eastAsia="zh-CN"/>
        </w:rPr>
        <w:t xml:space="preserve"> for 16 ports CSI-RS resources for Rel-15 commercial UEs, so that Option 1 with X=1/2 or Option 2 becomes even more challenging in UE implementation, or unfriendly network limitation vice versa. Note that gNB normally has to configure periodic CSI reporting for basic sTRP transmission, which will occupy and reserve a certain amount of CPUs for given UE</w:t>
      </w:r>
      <w:r w:rsidR="005B79C1">
        <w:rPr>
          <w:kern w:val="2"/>
          <w:lang w:val="en-GB" w:eastAsia="zh-CN"/>
        </w:rPr>
        <w:t xml:space="preserve">, from time to time. </w:t>
      </w:r>
      <w:r>
        <w:rPr>
          <w:kern w:val="2"/>
          <w:lang w:val="en-GB" w:eastAsia="zh-CN"/>
        </w:rPr>
        <w:t xml:space="preserve">To avoid above issue caused by CPU overbooking, one possible solution is that when one CSI report </w:t>
      </w:r>
      <w:r w:rsidR="00EF6B1E">
        <w:rPr>
          <w:kern w:val="2"/>
          <w:lang w:val="en-GB" w:eastAsia="zh-CN"/>
        </w:rPr>
        <w:t xml:space="preserve">is </w:t>
      </w:r>
      <w:r>
        <w:rPr>
          <w:kern w:val="2"/>
          <w:lang w:val="en-GB" w:eastAsia="zh-CN"/>
        </w:rPr>
        <w:t>associated with both Single-TRP and NCJT measurement hypotheses</w:t>
      </w:r>
      <w:r w:rsidR="00EF6B1E">
        <w:rPr>
          <w:kern w:val="2"/>
          <w:lang w:val="en-GB" w:eastAsia="zh-CN"/>
        </w:rPr>
        <w:t xml:space="preserve">, </w:t>
      </w:r>
      <w:r>
        <w:rPr>
          <w:kern w:val="2"/>
          <w:lang w:val="en-GB" w:eastAsia="zh-CN"/>
        </w:rPr>
        <w:t xml:space="preserve">the UE can only update the CSI associated with NCJT measurement hypothesis and is not required to update the CSI associated with Single-TRP hypothesis. </w:t>
      </w:r>
    </w:p>
    <w:p w14:paraId="3846A2F2" w14:textId="30375CA9" w:rsidR="009E4F6D" w:rsidRPr="005C6A4D" w:rsidRDefault="00EF6B1E" w:rsidP="009E4F6D">
      <w:pPr>
        <w:spacing w:beforeLines="50" w:before="120"/>
        <w:rPr>
          <w:kern w:val="2"/>
          <w:lang w:val="en-GB" w:eastAsia="zh-CN"/>
        </w:rPr>
      </w:pPr>
      <w:r>
        <w:rPr>
          <w:kern w:val="2"/>
          <w:lang w:val="en-GB" w:eastAsia="zh-CN"/>
        </w:rPr>
        <w:t xml:space="preserve">For example, </w:t>
      </w:r>
      <w:r w:rsidR="009E4F6D">
        <w:rPr>
          <w:kern w:val="2"/>
          <w:lang w:val="en-GB" w:eastAsia="zh-CN"/>
        </w:rPr>
        <w:t xml:space="preserve">when the CSI report is configured with Option 1 with X=1/2, the CSI associated with NCJT measurement hypothesis </w:t>
      </w:r>
      <w:r>
        <w:rPr>
          <w:kern w:val="2"/>
          <w:lang w:val="en-GB" w:eastAsia="zh-CN"/>
        </w:rPr>
        <w:t>can be</w:t>
      </w:r>
      <w:r w:rsidR="009E4F6D">
        <w:rPr>
          <w:kern w:val="2"/>
          <w:lang w:val="en-GB" w:eastAsia="zh-CN"/>
        </w:rPr>
        <w:t xml:space="preserve"> updated and X CSIs associated with Single-TRP measurement hypothesis </w:t>
      </w:r>
      <w:r>
        <w:rPr>
          <w:kern w:val="2"/>
          <w:lang w:val="en-GB" w:eastAsia="zh-CN"/>
        </w:rPr>
        <w:t>may</w:t>
      </w:r>
      <w:r w:rsidR="009E4F6D">
        <w:rPr>
          <w:kern w:val="2"/>
          <w:lang w:val="en-GB" w:eastAsia="zh-CN"/>
        </w:rPr>
        <w:t xml:space="preserve"> not </w:t>
      </w:r>
      <w:r>
        <w:rPr>
          <w:kern w:val="2"/>
          <w:lang w:val="en-GB" w:eastAsia="zh-CN"/>
        </w:rPr>
        <w:t xml:space="preserve">be </w:t>
      </w:r>
      <w:r w:rsidR="009E4F6D">
        <w:rPr>
          <w:kern w:val="2"/>
          <w:lang w:val="en-GB" w:eastAsia="zh-CN"/>
        </w:rPr>
        <w:t>required to update</w:t>
      </w:r>
      <w:r>
        <w:rPr>
          <w:kern w:val="2"/>
          <w:lang w:val="en-GB" w:eastAsia="zh-CN"/>
        </w:rPr>
        <w:t>, if there is no sufficient available CPU</w:t>
      </w:r>
      <w:r w:rsidR="009E4F6D">
        <w:rPr>
          <w:kern w:val="2"/>
          <w:lang w:val="en-GB" w:eastAsia="zh-CN"/>
        </w:rPr>
        <w:t>. When the CSI report is configured with Option 2, the UE report the updated CSI associated with NCJT measurement hypothesis.</w:t>
      </w:r>
      <w:r w:rsidR="009E4F6D" w:rsidRPr="00D722AD">
        <w:rPr>
          <w:kern w:val="2"/>
          <w:lang w:val="en-GB" w:eastAsia="zh-CN"/>
        </w:rPr>
        <w:t xml:space="preserve"> </w:t>
      </w:r>
      <w:r>
        <w:rPr>
          <w:kern w:val="2"/>
          <w:lang w:val="en-GB" w:eastAsia="zh-CN"/>
        </w:rPr>
        <w:t xml:space="preserve">Moreover, </w:t>
      </w:r>
      <w:r w:rsidR="009E4F6D">
        <w:rPr>
          <w:kern w:val="2"/>
          <w:lang w:val="en-GB" w:eastAsia="zh-CN"/>
        </w:rPr>
        <w:t xml:space="preserve"> when available CPUs is less than the number of </w:t>
      </w:r>
      <w:r>
        <w:rPr>
          <w:kern w:val="2"/>
          <w:lang w:val="en-GB" w:eastAsia="zh-CN"/>
        </w:rPr>
        <w:t xml:space="preserve">required </w:t>
      </w:r>
      <w:r w:rsidR="009E4F6D">
        <w:rPr>
          <w:kern w:val="2"/>
          <w:lang w:val="en-GB" w:eastAsia="zh-CN"/>
        </w:rPr>
        <w:t xml:space="preserve">CPUs associated with </w:t>
      </w:r>
      <w:r>
        <w:rPr>
          <w:kern w:val="2"/>
          <w:lang w:val="en-GB" w:eastAsia="zh-CN"/>
        </w:rPr>
        <w:t xml:space="preserve">all </w:t>
      </w:r>
      <w:r w:rsidR="009E4F6D">
        <w:rPr>
          <w:kern w:val="2"/>
          <w:lang w:val="en-GB" w:eastAsia="zh-CN"/>
        </w:rPr>
        <w:t>NCJT measurement hypothes</w:t>
      </w:r>
      <w:r>
        <w:rPr>
          <w:kern w:val="2"/>
          <w:lang w:val="en-GB" w:eastAsia="zh-CN"/>
        </w:rPr>
        <w:t>e</w:t>
      </w:r>
      <w:r w:rsidR="009E4F6D">
        <w:rPr>
          <w:kern w:val="2"/>
          <w:lang w:val="en-GB" w:eastAsia="zh-CN"/>
        </w:rPr>
        <w:t>s, i.e., 2</w:t>
      </w:r>
      <w:r w:rsidR="009E4F6D" w:rsidRPr="00253A5D">
        <w:rPr>
          <w:i/>
          <w:kern w:val="2"/>
          <w:lang w:val="en-GB" w:eastAsia="zh-CN"/>
        </w:rPr>
        <w:t>N</w:t>
      </w:r>
      <w:r w:rsidR="009E4F6D">
        <w:rPr>
          <w:kern w:val="2"/>
          <w:lang w:val="en-GB" w:eastAsia="zh-CN"/>
        </w:rPr>
        <w:t xml:space="preserve">, the UE is not required to update </w:t>
      </w:r>
      <w:r>
        <w:rPr>
          <w:kern w:val="2"/>
          <w:lang w:val="en-GB" w:eastAsia="zh-CN"/>
        </w:rPr>
        <w:t xml:space="preserve">whole </w:t>
      </w:r>
      <w:r w:rsidR="009E4F6D">
        <w:rPr>
          <w:kern w:val="2"/>
          <w:lang w:val="en-GB" w:eastAsia="zh-CN"/>
        </w:rPr>
        <w:t xml:space="preserve">CSI report.   </w:t>
      </w:r>
    </w:p>
    <w:p w14:paraId="630FA1E7" w14:textId="7D1751BB" w:rsidR="0089061F" w:rsidRDefault="009E4F6D" w:rsidP="007E430C">
      <w:pPr>
        <w:rPr>
          <w:b/>
          <w:sz w:val="20"/>
          <w:lang w:eastAsia="zh-CN"/>
        </w:rPr>
      </w:pPr>
      <w:r w:rsidRPr="0068546B">
        <w:rPr>
          <w:b/>
          <w:i/>
          <w:lang w:eastAsia="zh-CN"/>
        </w:rPr>
        <w:t>Proposal 2</w:t>
      </w:r>
      <w:r>
        <w:rPr>
          <w:b/>
          <w:i/>
          <w:lang w:eastAsia="zh-CN"/>
        </w:rPr>
        <w:t>0</w:t>
      </w:r>
      <w:r w:rsidRPr="0068546B">
        <w:rPr>
          <w:b/>
          <w:i/>
          <w:lang w:eastAsia="zh-CN"/>
        </w:rPr>
        <w:t>:</w:t>
      </w:r>
      <w:r w:rsidRPr="009E192F">
        <w:rPr>
          <w:b/>
          <w:i/>
          <w:lang w:eastAsia="zh-CN"/>
        </w:rPr>
        <w:t xml:space="preserve"> </w:t>
      </w:r>
      <w:r w:rsidRPr="009E192F">
        <w:rPr>
          <w:b/>
          <w:kern w:val="2"/>
          <w:lang w:eastAsia="zh-CN"/>
        </w:rPr>
        <w:t>F</w:t>
      </w:r>
      <w:r w:rsidRPr="009E192F">
        <w:rPr>
          <w:b/>
          <w:kern w:val="2"/>
          <w:lang w:val="en-GB" w:eastAsia="zh-CN"/>
        </w:rPr>
        <w:t xml:space="preserve">or </w:t>
      </w:r>
      <w:r>
        <w:rPr>
          <w:b/>
          <w:kern w:val="2"/>
          <w:lang w:val="en-GB" w:eastAsia="zh-CN"/>
        </w:rPr>
        <w:t>a</w:t>
      </w:r>
      <w:r w:rsidRPr="009E192F">
        <w:rPr>
          <w:b/>
          <w:kern w:val="2"/>
          <w:lang w:val="en-GB" w:eastAsia="zh-CN"/>
        </w:rPr>
        <w:t xml:space="preserve"> CSI report associated with both Single-TRP and NCJT measurement hypothes</w:t>
      </w:r>
      <w:r>
        <w:rPr>
          <w:b/>
          <w:kern w:val="2"/>
          <w:lang w:val="en-GB" w:eastAsia="zh-CN"/>
        </w:rPr>
        <w:t>e</w:t>
      </w:r>
      <w:r w:rsidRPr="009E192F">
        <w:rPr>
          <w:b/>
          <w:kern w:val="2"/>
          <w:lang w:val="en-GB" w:eastAsia="zh-CN"/>
        </w:rPr>
        <w:t xml:space="preserve">s, the UE </w:t>
      </w:r>
      <w:r>
        <w:rPr>
          <w:b/>
          <w:kern w:val="2"/>
          <w:lang w:val="en-GB" w:eastAsia="zh-CN"/>
        </w:rPr>
        <w:t>is required to</w:t>
      </w:r>
      <w:r w:rsidRPr="009E192F">
        <w:rPr>
          <w:b/>
          <w:kern w:val="2"/>
          <w:lang w:val="en-GB" w:eastAsia="zh-CN"/>
        </w:rPr>
        <w:t xml:space="preserve"> update the CSI associated with NCJT measurement hypothes</w:t>
      </w:r>
      <w:r w:rsidR="00EF6B1E">
        <w:rPr>
          <w:b/>
          <w:kern w:val="2"/>
          <w:lang w:val="en-GB" w:eastAsia="zh-CN"/>
        </w:rPr>
        <w:t>e</w:t>
      </w:r>
      <w:r w:rsidRPr="009E192F">
        <w:rPr>
          <w:b/>
          <w:kern w:val="2"/>
          <w:lang w:val="en-GB" w:eastAsia="zh-CN"/>
        </w:rPr>
        <w:t xml:space="preserve">s in the CSI report, </w:t>
      </w:r>
      <w:r>
        <w:rPr>
          <w:b/>
          <w:kern w:val="2"/>
          <w:lang w:val="en-GB" w:eastAsia="zh-CN"/>
        </w:rPr>
        <w:t xml:space="preserve">if </w:t>
      </w:r>
      <m:oMath>
        <m:r>
          <m:rPr>
            <m:sty m:val="b"/>
          </m:rPr>
          <w:rPr>
            <w:rFonts w:ascii="Cambria Math" w:hAnsi="Cambria Math"/>
            <w:kern w:val="2"/>
            <w:lang w:val="en-GB" w:eastAsia="zh-CN"/>
          </w:rPr>
          <m:t>2</m:t>
        </m:r>
        <m:r>
          <m:rPr>
            <m:sty m:val="bi"/>
          </m:rPr>
          <w:rPr>
            <w:rFonts w:ascii="Cambria Math" w:hAnsi="Cambria Math"/>
            <w:kern w:val="2"/>
            <w:lang w:val="en-GB" w:eastAsia="zh-CN"/>
          </w:rPr>
          <m:t>N</m:t>
        </m:r>
        <m:r>
          <m:rPr>
            <m:sty m:val="b"/>
          </m:rPr>
          <w:rPr>
            <w:rFonts w:ascii="Cambria Math" w:hAnsi="Cambria Math"/>
            <w:kern w:val="2"/>
            <w:lang w:val="en-GB" w:eastAsia="zh-CN"/>
          </w:rPr>
          <m:t>≤</m:t>
        </m:r>
        <m:sSub>
          <m:sSubPr>
            <m:ctrlPr>
              <w:rPr>
                <w:rFonts w:ascii="Cambria Math" w:hAnsi="Cambria Math"/>
                <w:b/>
                <w:kern w:val="2"/>
                <w:lang w:val="en-GB" w:eastAsia="zh-CN"/>
              </w:rPr>
            </m:ctrlPr>
          </m:sSubPr>
          <m:e>
            <m:r>
              <m:rPr>
                <m:sty m:val="bi"/>
              </m:rPr>
              <w:rPr>
                <w:rFonts w:ascii="Cambria Math" w:hAnsi="Cambria Math"/>
                <w:kern w:val="2"/>
                <w:lang w:val="en-GB" w:eastAsia="zh-CN"/>
              </w:rPr>
              <m:t>N</m:t>
            </m:r>
          </m:e>
          <m:sub>
            <m:r>
              <m:rPr>
                <m:sty m:val="bi"/>
              </m:rPr>
              <w:rPr>
                <w:rFonts w:ascii="Cambria Math" w:hAnsi="Cambria Math"/>
                <w:kern w:val="2"/>
                <w:lang w:val="en-GB" w:eastAsia="zh-CN"/>
              </w:rPr>
              <m:t>CPU</m:t>
            </m:r>
          </m:sub>
        </m:sSub>
        <m:r>
          <m:rPr>
            <m:sty m:val="b"/>
          </m:rPr>
          <w:rPr>
            <w:rFonts w:ascii="Cambria Math" w:hAnsi="Cambria Math"/>
            <w:kern w:val="2"/>
            <w:lang w:val="en-GB" w:eastAsia="zh-CN"/>
          </w:rPr>
          <m:t>&lt;</m:t>
        </m:r>
        <m:sSub>
          <m:sSubPr>
            <m:ctrlPr>
              <w:rPr>
                <w:rFonts w:ascii="Cambria Math" w:hAnsi="Cambria Math"/>
                <w:b/>
                <w:kern w:val="2"/>
                <w:lang w:val="en-GB" w:eastAsia="zh-CN"/>
              </w:rPr>
            </m:ctrlPr>
          </m:sSubPr>
          <m:e>
            <m:r>
              <m:rPr>
                <m:sty m:val="bi"/>
              </m:rPr>
              <w:rPr>
                <w:rFonts w:ascii="Cambria Math" w:hAnsi="Cambria Math"/>
                <w:kern w:val="2"/>
                <w:lang w:val="en-GB" w:eastAsia="zh-CN"/>
              </w:rPr>
              <m:t>O</m:t>
            </m:r>
          </m:e>
          <m:sub>
            <m:r>
              <m:rPr>
                <m:sty m:val="bi"/>
              </m:rPr>
              <w:rPr>
                <w:rFonts w:ascii="Cambria Math" w:hAnsi="Cambria Math"/>
                <w:kern w:val="2"/>
                <w:lang w:val="en-GB" w:eastAsia="zh-CN"/>
              </w:rPr>
              <m:t>CPU</m:t>
            </m:r>
          </m:sub>
        </m:sSub>
      </m:oMath>
      <w:r>
        <w:rPr>
          <w:rFonts w:hint="eastAsia"/>
          <w:b/>
          <w:kern w:val="2"/>
          <w:lang w:val="en-GB" w:eastAsia="zh-CN"/>
        </w:rPr>
        <w:t>,</w:t>
      </w:r>
      <w:r>
        <w:rPr>
          <w:b/>
          <w:kern w:val="2"/>
          <w:lang w:val="en-GB" w:eastAsia="zh-CN"/>
        </w:rPr>
        <w:t xml:space="preserve"> where </w:t>
      </w:r>
      <w:r w:rsidRPr="005753FD">
        <w:rPr>
          <w:b/>
          <w:i/>
          <w:kern w:val="2"/>
          <w:lang w:val="en-GB" w:eastAsia="zh-CN"/>
        </w:rPr>
        <w:t>N</w:t>
      </w:r>
      <w:r>
        <w:rPr>
          <w:b/>
          <w:kern w:val="2"/>
          <w:lang w:val="en-GB" w:eastAsia="zh-CN"/>
        </w:rPr>
        <w:t xml:space="preserve"> is the number of CMR pairs associated with</w:t>
      </w:r>
      <w:r w:rsidR="00EF6B1E">
        <w:rPr>
          <w:b/>
          <w:kern w:val="2"/>
          <w:lang w:val="en-GB" w:eastAsia="zh-CN"/>
        </w:rPr>
        <w:t xml:space="preserve"> NCJT measurement hypotheses</w:t>
      </w:r>
      <w:r>
        <w:rPr>
          <w:b/>
          <w:kern w:val="2"/>
          <w:lang w:val="en-GB" w:eastAsia="zh-CN"/>
        </w:rPr>
        <w:t xml:space="preserve">,  </w:t>
      </w:r>
      <m:oMath>
        <m:sSub>
          <m:sSubPr>
            <m:ctrlPr>
              <w:rPr>
                <w:rFonts w:ascii="Cambria Math" w:hAnsi="Cambria Math"/>
                <w:b/>
                <w:kern w:val="2"/>
                <w:lang w:val="en-GB" w:eastAsia="zh-CN"/>
              </w:rPr>
            </m:ctrlPr>
          </m:sSubPr>
          <m:e>
            <m:r>
              <m:rPr>
                <m:sty m:val="bi"/>
              </m:rPr>
              <w:rPr>
                <w:rFonts w:ascii="Cambria Math" w:hAnsi="Cambria Math"/>
                <w:kern w:val="2"/>
                <w:lang w:val="en-GB" w:eastAsia="zh-CN"/>
              </w:rPr>
              <m:t>N</m:t>
            </m:r>
          </m:e>
          <m:sub>
            <m:r>
              <m:rPr>
                <m:sty m:val="bi"/>
              </m:rPr>
              <w:rPr>
                <w:rFonts w:ascii="Cambria Math" w:hAnsi="Cambria Math"/>
                <w:kern w:val="2"/>
                <w:lang w:val="en-GB" w:eastAsia="zh-CN"/>
              </w:rPr>
              <m:t>CPU</m:t>
            </m:r>
          </m:sub>
        </m:sSub>
      </m:oMath>
      <w:r>
        <w:rPr>
          <w:rFonts w:hint="eastAsia"/>
          <w:b/>
          <w:kern w:val="2"/>
          <w:lang w:val="en-GB" w:eastAsia="zh-CN"/>
        </w:rPr>
        <w:t xml:space="preserve"> </w:t>
      </w:r>
      <w:r>
        <w:rPr>
          <w:b/>
          <w:kern w:val="2"/>
          <w:lang w:val="en-GB" w:eastAsia="zh-CN"/>
        </w:rPr>
        <w:t xml:space="preserve">denotes the number of available CPUs on a given OFDM symbol, and </w:t>
      </w:r>
      <m:oMath>
        <m:sSub>
          <m:sSubPr>
            <m:ctrlPr>
              <w:rPr>
                <w:rFonts w:ascii="Cambria Math" w:hAnsi="Cambria Math"/>
                <w:b/>
                <w:kern w:val="2"/>
                <w:lang w:val="en-GB" w:eastAsia="zh-CN"/>
              </w:rPr>
            </m:ctrlPr>
          </m:sSubPr>
          <m:e>
            <m:r>
              <m:rPr>
                <m:sty m:val="bi"/>
              </m:rPr>
              <w:rPr>
                <w:rFonts w:ascii="Cambria Math" w:hAnsi="Cambria Math"/>
                <w:kern w:val="2"/>
                <w:lang w:val="en-GB" w:eastAsia="zh-CN"/>
              </w:rPr>
              <m:t>O</m:t>
            </m:r>
          </m:e>
          <m:sub>
            <m:r>
              <m:rPr>
                <m:sty m:val="bi"/>
              </m:rPr>
              <w:rPr>
                <w:rFonts w:ascii="Cambria Math" w:hAnsi="Cambria Math"/>
                <w:kern w:val="2"/>
                <w:lang w:val="en-GB" w:eastAsia="zh-CN"/>
              </w:rPr>
              <m:t>CPU</m:t>
            </m:r>
          </m:sub>
        </m:sSub>
      </m:oMath>
      <w:r>
        <w:rPr>
          <w:rFonts w:hint="eastAsia"/>
          <w:b/>
          <w:kern w:val="2"/>
          <w:lang w:val="en-GB" w:eastAsia="zh-CN"/>
        </w:rPr>
        <w:t xml:space="preserve"> </w:t>
      </w:r>
      <w:r>
        <w:rPr>
          <w:b/>
          <w:kern w:val="2"/>
          <w:lang w:val="en-GB" w:eastAsia="zh-CN"/>
        </w:rPr>
        <w:t>is the number of CPUs required to update whole CSI report</w:t>
      </w:r>
      <w:r w:rsidRPr="009E192F">
        <w:rPr>
          <w:b/>
          <w:kern w:val="2"/>
          <w:lang w:val="en-GB" w:eastAsia="zh-CN"/>
        </w:rPr>
        <w:t>.</w:t>
      </w:r>
    </w:p>
    <w:p w14:paraId="65275DEB" w14:textId="77777777" w:rsidR="00FB425E" w:rsidRPr="00803F36" w:rsidRDefault="00FB425E" w:rsidP="004D7982">
      <w:pPr>
        <w:jc w:val="center"/>
        <w:rPr>
          <w:b/>
          <w:sz w:val="20"/>
          <w:lang w:eastAsia="zh-CN"/>
        </w:rPr>
      </w:pPr>
    </w:p>
    <w:p w14:paraId="5C052821" w14:textId="77777777" w:rsidR="00157FC3" w:rsidRPr="00CF195E" w:rsidRDefault="00747F48" w:rsidP="00CF195E">
      <w:pPr>
        <w:pStyle w:val="1"/>
      </w:pPr>
      <w:r w:rsidRPr="00CF195E">
        <w:lastRenderedPageBreak/>
        <w:t>Conclusion</w:t>
      </w:r>
      <w:r w:rsidR="006B1FD5" w:rsidRPr="00CF195E">
        <w:t>s</w:t>
      </w:r>
    </w:p>
    <w:p w14:paraId="4CE14EA8" w14:textId="6945EE83" w:rsidR="006B1FD5" w:rsidRDefault="00516689" w:rsidP="006B1FD5">
      <w:pPr>
        <w:rPr>
          <w:kern w:val="2"/>
          <w:lang w:val="en-GB" w:eastAsia="zh-CN"/>
        </w:rPr>
      </w:pPr>
      <w:r w:rsidRPr="00516689">
        <w:rPr>
          <w:kern w:val="2"/>
          <w:lang w:val="en-GB" w:eastAsia="zh-CN"/>
        </w:rPr>
        <w:t>This contribution provides our views on CSI enhancement based on angle and delay reciprocity and CSI enhancement for multi-TRP. In summary, the following proposals and observations are made.</w:t>
      </w:r>
    </w:p>
    <w:p w14:paraId="6D68783A" w14:textId="31CEE53C" w:rsidR="00111891" w:rsidRDefault="00111891" w:rsidP="00111891">
      <w:pPr>
        <w:rPr>
          <w:rFonts w:eastAsia="MS Mincho"/>
          <w:b/>
          <w:i/>
          <w:lang w:eastAsia="ja-JP"/>
        </w:rPr>
      </w:pPr>
      <w:r>
        <w:rPr>
          <w:rFonts w:eastAsia="MS Mincho"/>
          <w:b/>
          <w:i/>
          <w:lang w:eastAsia="ja-JP"/>
        </w:rPr>
        <w:t xml:space="preserve">Proposal 1: </w:t>
      </w:r>
      <w:r w:rsidR="003A702D">
        <w:rPr>
          <w:rFonts w:eastAsia="MS Mincho"/>
          <w:b/>
          <w:i/>
          <w:lang w:eastAsia="ja-JP"/>
        </w:rPr>
        <w:t xml:space="preserve">For R17 port selection codebook, the </w:t>
      </w:r>
      <w:r w:rsidR="003A702D" w:rsidRPr="00D629BB">
        <w:rPr>
          <w:rFonts w:eastAsia="MS Mincho"/>
          <w:b/>
          <w:i/>
          <w:lang w:eastAsia="ja-JP"/>
        </w:rPr>
        <w:t>maxim</w:t>
      </w:r>
      <w:r w:rsidR="003A702D">
        <w:rPr>
          <w:rFonts w:eastAsia="MS Mincho"/>
          <w:b/>
          <w:i/>
          <w:lang w:eastAsia="ja-JP"/>
        </w:rPr>
        <w:t>al</w:t>
      </w:r>
      <w:r w:rsidR="003A702D" w:rsidRPr="00D629BB">
        <w:rPr>
          <w:rFonts w:eastAsia="MS Mincho"/>
          <w:b/>
          <w:i/>
          <w:lang w:eastAsia="ja-JP"/>
        </w:rPr>
        <w:t xml:space="preserve"> value of </w:t>
      </w:r>
      <w:r w:rsidR="003A702D">
        <w:rPr>
          <w:rFonts w:eastAsia="MS Mincho"/>
          <w:b/>
          <w:i/>
          <w:lang w:eastAsia="ja-JP"/>
        </w:rPr>
        <w:t xml:space="preserve">CSI-RS port number P </w:t>
      </w:r>
      <w:r w:rsidR="003A702D" w:rsidRPr="005D5156">
        <w:rPr>
          <w:rFonts w:eastAsia="MS Mincho"/>
          <w:b/>
          <w:i/>
          <w:lang w:eastAsia="ja-JP"/>
        </w:rPr>
        <w:t>as P</w:t>
      </w:r>
      <w:r w:rsidR="003A702D" w:rsidRPr="005D5156">
        <w:rPr>
          <w:rFonts w:eastAsia="MS Mincho"/>
          <w:b/>
          <w:i/>
          <w:vertAlign w:val="subscript"/>
          <w:lang w:eastAsia="ja-JP"/>
        </w:rPr>
        <w:t>max</w:t>
      </w:r>
      <w:r w:rsidR="003A702D" w:rsidRPr="005D5156">
        <w:rPr>
          <w:rFonts w:eastAsia="MS Mincho"/>
          <w:b/>
          <w:i/>
          <w:lang w:eastAsia="ja-JP"/>
        </w:rPr>
        <w:t xml:space="preserve"> </w:t>
      </w:r>
      <w:r w:rsidR="003A702D">
        <w:rPr>
          <w:rFonts w:eastAsia="MS Mincho"/>
          <w:b/>
          <w:i/>
          <w:lang w:eastAsia="ja-JP"/>
        </w:rPr>
        <w:t>is 32</w:t>
      </w:r>
      <w:r w:rsidRPr="00D629BB">
        <w:rPr>
          <w:rFonts w:eastAsia="MS Mincho"/>
          <w:b/>
          <w:i/>
          <w:lang w:eastAsia="ja-JP"/>
        </w:rPr>
        <w:t>.</w:t>
      </w:r>
    </w:p>
    <w:p w14:paraId="198E0BFF" w14:textId="27A51108" w:rsidR="00111891" w:rsidRPr="005E5E1A" w:rsidRDefault="00111891" w:rsidP="00111891">
      <w:pPr>
        <w:rPr>
          <w:rFonts w:eastAsia="MS Mincho"/>
          <w:b/>
          <w:i/>
          <w:lang w:eastAsia="ja-JP"/>
        </w:rPr>
      </w:pPr>
      <w:r>
        <w:rPr>
          <w:rFonts w:eastAsia="MS Mincho"/>
          <w:b/>
          <w:i/>
          <w:lang w:eastAsia="ja-JP"/>
        </w:rPr>
        <w:t>Proposal 2:</w:t>
      </w:r>
      <w:r w:rsidR="003A702D" w:rsidRPr="003A702D">
        <w:rPr>
          <w:rFonts w:eastAsia="MS Mincho"/>
          <w:b/>
          <w:i/>
          <w:lang w:eastAsia="ja-JP"/>
        </w:rPr>
        <w:t xml:space="preserve"> </w:t>
      </w:r>
      <w:r w:rsidR="003A702D" w:rsidRPr="00C82A1B">
        <w:rPr>
          <w:rFonts w:eastAsia="MS Mincho"/>
          <w:b/>
          <w:i/>
          <w:lang w:eastAsia="ja-JP"/>
        </w:rPr>
        <w:t>4, 8, 12, 16, 24</w:t>
      </w:r>
      <w:r w:rsidR="003A702D">
        <w:rPr>
          <w:rFonts w:eastAsia="MS Mincho"/>
          <w:b/>
          <w:i/>
          <w:lang w:eastAsia="ja-JP"/>
        </w:rPr>
        <w:t xml:space="preserve"> and</w:t>
      </w:r>
      <w:r w:rsidR="003A702D" w:rsidRPr="00C82A1B">
        <w:rPr>
          <w:rFonts w:eastAsia="MS Mincho"/>
          <w:b/>
          <w:i/>
          <w:lang w:eastAsia="ja-JP"/>
        </w:rPr>
        <w:t xml:space="preserve"> 32 can be </w:t>
      </w:r>
      <w:r w:rsidR="003A702D">
        <w:rPr>
          <w:rFonts w:eastAsia="MS Mincho"/>
          <w:b/>
          <w:i/>
          <w:lang w:eastAsia="ja-JP"/>
        </w:rPr>
        <w:t xml:space="preserve">supported for candidate </w:t>
      </w:r>
      <w:r w:rsidR="003A702D" w:rsidRPr="005E5E1A">
        <w:rPr>
          <w:rFonts w:eastAsia="MS Mincho"/>
          <w:b/>
          <w:i/>
          <w:lang w:eastAsia="ja-JP"/>
        </w:rPr>
        <w:t>values of K</w:t>
      </w:r>
      <w:r w:rsidR="003A702D" w:rsidRPr="005E5E1A">
        <w:rPr>
          <w:rFonts w:eastAsia="MS Mincho"/>
          <w:b/>
          <w:i/>
          <w:vertAlign w:val="subscript"/>
          <w:lang w:eastAsia="ja-JP"/>
        </w:rPr>
        <w:t>1</w:t>
      </w:r>
      <w:r w:rsidR="003A702D" w:rsidRPr="005E5E1A">
        <w:rPr>
          <w:rFonts w:eastAsia="MS Mincho"/>
          <w:b/>
          <w:i/>
          <w:lang w:eastAsia="ja-JP"/>
        </w:rPr>
        <w:t xml:space="preserve"> </w:t>
      </w:r>
      <w:r w:rsidR="003A702D">
        <w:rPr>
          <w:rFonts w:eastAsia="MS Mincho"/>
          <w:b/>
          <w:i/>
          <w:lang w:eastAsia="ja-JP"/>
        </w:rPr>
        <w:t>(</w:t>
      </w:r>
      <w:r w:rsidR="003A702D" w:rsidRPr="005E5E1A">
        <w:rPr>
          <w:rFonts w:eastAsia="MS Mincho"/>
          <w:b/>
          <w:i/>
          <w:lang w:eastAsia="ja-JP"/>
        </w:rPr>
        <w:t>K</w:t>
      </w:r>
      <w:r w:rsidR="003A702D" w:rsidRPr="005E5E1A">
        <w:rPr>
          <w:rFonts w:eastAsia="MS Mincho"/>
          <w:b/>
          <w:i/>
          <w:vertAlign w:val="subscript"/>
          <w:lang w:eastAsia="ja-JP"/>
        </w:rPr>
        <w:t>1</w:t>
      </w:r>
      <w:r w:rsidR="003A702D">
        <w:rPr>
          <w:rFonts w:eastAsia="MS Mincho"/>
          <w:b/>
          <w:i/>
          <w:vertAlign w:val="subscript"/>
          <w:lang w:eastAsia="ja-JP"/>
        </w:rPr>
        <w:t xml:space="preserve"> </w:t>
      </w:r>
      <w:r w:rsidR="003A702D" w:rsidRPr="00321AB7">
        <w:rPr>
          <w:rFonts w:eastAsia="MS Mincho"/>
          <w:b/>
          <w:i/>
          <w:lang w:eastAsia="ja-JP"/>
        </w:rPr>
        <w:t>&lt;</w:t>
      </w:r>
      <w:r w:rsidR="003A702D">
        <w:rPr>
          <w:rFonts w:eastAsia="MS Mincho"/>
          <w:b/>
          <w:i/>
          <w:lang w:eastAsia="ja-JP"/>
        </w:rPr>
        <w:t>=</w:t>
      </w:r>
      <w:r w:rsidR="003A702D" w:rsidRPr="00321AB7">
        <w:rPr>
          <w:rFonts w:eastAsia="MS Mincho"/>
          <w:b/>
          <w:i/>
          <w:lang w:eastAsia="ja-JP"/>
        </w:rPr>
        <w:t xml:space="preserve"> P</w:t>
      </w:r>
      <w:r w:rsidR="003A702D">
        <w:rPr>
          <w:rFonts w:eastAsia="MS Mincho"/>
          <w:b/>
          <w:i/>
          <w:lang w:eastAsia="ja-JP"/>
        </w:rPr>
        <w:t xml:space="preserve">) </w:t>
      </w:r>
      <w:r w:rsidR="003A702D" w:rsidRPr="005E5E1A">
        <w:rPr>
          <w:rFonts w:eastAsia="MS Mincho"/>
          <w:b/>
          <w:i/>
          <w:lang w:eastAsia="ja-JP"/>
        </w:rPr>
        <w:t>for port selection matrix</w:t>
      </w:r>
      <m:oMath>
        <m:sSub>
          <m:sSubPr>
            <m:ctrlPr>
              <w:rPr>
                <w:rFonts w:ascii="Cambria Math" w:hAnsi="Cambria Math"/>
                <w:b/>
              </w:rPr>
            </m:ctrlPr>
          </m:sSubPr>
          <m:e>
            <m:r>
              <m:rPr>
                <m:sty m:val="bi"/>
              </m:rPr>
              <w:rPr>
                <w:rFonts w:ascii="Cambria Math" w:hAnsi="Cambria Math"/>
              </w:rPr>
              <m:t xml:space="preserve"> W</m:t>
            </m:r>
          </m:e>
          <m:sub>
            <m:r>
              <m:rPr>
                <m:sty m:val="bi"/>
              </m:rPr>
              <w:rPr>
                <w:rFonts w:ascii="Cambria Math" w:hAnsi="Cambria Math"/>
              </w:rPr>
              <m:t>1</m:t>
            </m:r>
          </m:sub>
        </m:sSub>
      </m:oMath>
      <w:r w:rsidR="003A702D">
        <w:rPr>
          <w:rFonts w:eastAsia="MS Mincho"/>
          <w:b/>
          <w:i/>
        </w:rPr>
        <w:t>.</w:t>
      </w:r>
    </w:p>
    <w:p w14:paraId="268F39B5" w14:textId="65D9CBF5" w:rsidR="00111891" w:rsidRDefault="00111891" w:rsidP="00111891">
      <w:pPr>
        <w:rPr>
          <w:rFonts w:eastAsia="MS Mincho"/>
          <w:b/>
          <w:i/>
          <w:lang w:eastAsia="ja-JP"/>
        </w:rPr>
      </w:pPr>
      <w:r>
        <w:rPr>
          <w:rFonts w:eastAsia="MS Mincho"/>
          <w:b/>
          <w:i/>
          <w:lang w:eastAsia="ja-JP"/>
        </w:rPr>
        <w:t xml:space="preserve">Proposal 3: </w:t>
      </w:r>
      <w:r w:rsidR="003A702D">
        <w:rPr>
          <w:rFonts w:eastAsia="MS Mincho"/>
          <w:b/>
          <w:i/>
          <w:lang w:eastAsia="ja-JP"/>
        </w:rPr>
        <w:t xml:space="preserve">For R17 port selection codebook,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003A702D">
        <w:rPr>
          <w:rFonts w:eastAsiaTheme="minorEastAsia" w:hint="eastAsia"/>
          <w:b/>
          <w:i/>
          <w:lang w:eastAsia="zh-CN"/>
        </w:rPr>
        <w:t xml:space="preserve"> </w:t>
      </w:r>
      <w:r w:rsidR="003A702D">
        <w:rPr>
          <w:rFonts w:eastAsia="MS Mincho"/>
          <w:b/>
          <w:i/>
          <w:lang w:eastAsia="ja-JP"/>
        </w:rPr>
        <w:t>should be supported</w:t>
      </w:r>
      <w:r>
        <w:rPr>
          <w:rFonts w:eastAsia="MS Mincho"/>
          <w:b/>
          <w:i/>
          <w:lang w:eastAsia="ja-JP"/>
        </w:rPr>
        <w:t>.</w:t>
      </w:r>
    </w:p>
    <w:p w14:paraId="2AE927C6" w14:textId="4E117C08" w:rsidR="00111891" w:rsidRDefault="00111891" w:rsidP="00111891">
      <w:pPr>
        <w:rPr>
          <w:rFonts w:asciiTheme="minorEastAsia" w:eastAsiaTheme="minorEastAsia" w:hAnsiTheme="minorEastAsia"/>
          <w:b/>
          <w:i/>
          <w:lang w:eastAsia="zh-CN"/>
        </w:rPr>
      </w:pPr>
      <w:r>
        <w:rPr>
          <w:rFonts w:eastAsia="MS Mincho"/>
          <w:b/>
          <w:i/>
          <w:lang w:eastAsia="ja-JP"/>
        </w:rPr>
        <w:t xml:space="preserve">Proposal 4: </w:t>
      </w:r>
      <w:r w:rsidR="003A702D">
        <w:rPr>
          <w:rFonts w:eastAsia="MS Mincho"/>
          <w:b/>
          <w:i/>
          <w:lang w:eastAsia="ja-JP"/>
        </w:rPr>
        <w:t>At least for rank 1, support FD bases</w:t>
      </w:r>
      <w:r w:rsidR="003A702D" w:rsidRPr="00D05682">
        <w:rPr>
          <w:rFonts w:eastAsia="MS Mincho"/>
          <w:b/>
          <w:i/>
          <w:lang w:eastAsia="ja-JP"/>
        </w:rPr>
        <w:t xml:space="preserve"> </w:t>
      </w:r>
      <w:r w:rsidR="003A702D" w:rsidRPr="008F2EB8">
        <w:rPr>
          <w:rFonts w:eastAsia="MS Mincho"/>
          <w:b/>
          <w:i/>
          <w:lang w:eastAsia="ja-JP"/>
        </w:rPr>
        <w:t>used for W</w:t>
      </w:r>
      <w:r w:rsidR="003A702D" w:rsidRPr="003B5883">
        <w:rPr>
          <w:rFonts w:eastAsia="MS Mincho"/>
          <w:b/>
          <w:i/>
          <w:vertAlign w:val="subscript"/>
          <w:lang w:eastAsia="ja-JP"/>
        </w:rPr>
        <w:t>f</w:t>
      </w:r>
      <w:r w:rsidR="003A702D" w:rsidRPr="008F2EB8">
        <w:rPr>
          <w:rFonts w:eastAsia="MS Mincho"/>
          <w:b/>
          <w:i/>
          <w:lang w:eastAsia="ja-JP"/>
        </w:rPr>
        <w:t xml:space="preserve"> quantitation limited within a single window with size N configured to the UE</w:t>
      </w:r>
      <w:r w:rsidR="003A702D">
        <w:rPr>
          <w:rFonts w:eastAsia="MS Mincho"/>
          <w:b/>
          <w:i/>
          <w:lang w:eastAsia="ja-JP"/>
        </w:rPr>
        <w:t xml:space="preserve"> whereas </w:t>
      </w:r>
      <w:r w:rsidR="003A702D" w:rsidRPr="003B5883">
        <w:rPr>
          <w:rFonts w:eastAsia="MS Mincho"/>
          <w:b/>
          <w:i/>
          <w:lang w:eastAsia="ja-JP"/>
        </w:rPr>
        <w:t>FD bases in the window must be consecutive from an orthogonal DFT matrix</w:t>
      </w:r>
      <w:r w:rsidR="003A702D">
        <w:rPr>
          <w:rFonts w:eastAsia="MS Mincho"/>
          <w:b/>
          <w:i/>
          <w:lang w:eastAsia="ja-JP"/>
        </w:rPr>
        <w:t>, i.e. Alt 1.</w:t>
      </w:r>
      <w:r>
        <w:rPr>
          <w:rFonts w:asciiTheme="minorEastAsia" w:eastAsiaTheme="minorEastAsia" w:hAnsiTheme="minorEastAsia"/>
          <w:b/>
          <w:i/>
          <w:lang w:eastAsia="zh-CN"/>
        </w:rPr>
        <w:t xml:space="preserve"> </w:t>
      </w:r>
    </w:p>
    <w:p w14:paraId="099ACBEE" w14:textId="77777777" w:rsidR="004748AF" w:rsidRDefault="00111891" w:rsidP="004748AF">
      <w:pPr>
        <w:rPr>
          <w:rFonts w:eastAsia="MS Mincho"/>
          <w:b/>
          <w:i/>
          <w:lang w:eastAsia="ja-JP"/>
        </w:rPr>
      </w:pPr>
      <w:r w:rsidRPr="00227BEF">
        <w:rPr>
          <w:rFonts w:eastAsia="MS Mincho"/>
          <w:b/>
          <w:i/>
          <w:lang w:eastAsia="ja-JP"/>
        </w:rPr>
        <w:t>Proposal</w:t>
      </w:r>
      <w:r>
        <w:rPr>
          <w:rFonts w:eastAsia="MS Mincho"/>
          <w:b/>
          <w:i/>
          <w:lang w:eastAsia="ja-JP"/>
        </w:rPr>
        <w:t xml:space="preserve"> 5</w:t>
      </w:r>
      <w:r w:rsidRPr="00693533">
        <w:rPr>
          <w:rFonts w:eastAsia="MS Mincho"/>
          <w:b/>
          <w:i/>
          <w:lang w:eastAsia="ja-JP"/>
        </w:rPr>
        <w:t>:</w:t>
      </w:r>
      <w:r w:rsidRPr="00D05682">
        <w:rPr>
          <w:rFonts w:eastAsia="MS Mincho"/>
          <w:b/>
          <w:i/>
          <w:lang w:eastAsia="ja-JP"/>
        </w:rPr>
        <w:t xml:space="preserve"> </w:t>
      </w:r>
      <w:r w:rsidR="004748AF">
        <w:rPr>
          <w:rFonts w:eastAsia="MS Mincho"/>
          <w:b/>
          <w:i/>
          <w:lang w:eastAsia="ja-JP"/>
        </w:rPr>
        <w:t xml:space="preserve">For relationship between N and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004748AF" w:rsidRPr="003B5883">
        <w:rPr>
          <w:rFonts w:eastAsia="MS Mincho"/>
          <w:b/>
          <w:i/>
          <w:lang w:eastAsia="ja-JP"/>
        </w:rPr>
        <w:t xml:space="preserve">, support </w:t>
      </w:r>
      <w:r w:rsidR="004748AF">
        <w:rPr>
          <w:rFonts w:eastAsia="MS Mincho"/>
          <w:b/>
          <w:i/>
          <w:lang w:eastAsia="ja-JP"/>
        </w:rPr>
        <w:t>Alt 2</w:t>
      </w:r>
    </w:p>
    <w:p w14:paraId="128E16DF" w14:textId="77777777" w:rsidR="004748AF" w:rsidRPr="003B5883" w:rsidRDefault="004748AF" w:rsidP="004748AF">
      <w:pPr>
        <w:pStyle w:val="af0"/>
        <w:numPr>
          <w:ilvl w:val="0"/>
          <w:numId w:val="65"/>
        </w:numPr>
        <w:ind w:firstLineChars="0"/>
        <w:rPr>
          <w:rFonts w:eastAsia="MS Mincho"/>
          <w:b/>
          <w:i/>
          <w:lang w:eastAsia="ja-JP"/>
        </w:rPr>
      </w:pPr>
      <w:r w:rsidRPr="003B5883">
        <w:rPr>
          <w:rFonts w:eastAsia="MS Mincho"/>
          <w:b/>
          <w:i/>
          <w:lang w:eastAsia="ja-JP"/>
        </w:rPr>
        <w:t>N=</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3B5883" w:rsidDel="00511A14">
        <w:rPr>
          <w:rFonts w:eastAsia="MS Mincho"/>
          <w:b/>
          <w:i/>
          <w:lang w:eastAsia="ja-JP"/>
        </w:rPr>
        <w:t xml:space="preserve"> </w:t>
      </w:r>
      <w:r w:rsidRPr="003B5883">
        <w:rPr>
          <w:rFonts w:eastAsia="MS Mincho"/>
          <w:b/>
          <w:i/>
          <w:lang w:eastAsia="ja-JP"/>
        </w:rPr>
        <w:t xml:space="preserve">if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 xml:space="preserve">=1 </m:t>
        </m:r>
      </m:oMath>
    </w:p>
    <w:p w14:paraId="6599000B" w14:textId="025B58B4" w:rsidR="00111891" w:rsidRPr="007E430C" w:rsidRDefault="004748AF" w:rsidP="007E430C">
      <w:pPr>
        <w:pStyle w:val="af0"/>
        <w:numPr>
          <w:ilvl w:val="0"/>
          <w:numId w:val="65"/>
        </w:numPr>
        <w:ind w:firstLineChars="0"/>
        <w:rPr>
          <w:rFonts w:eastAsia="MS Mincho"/>
          <w:b/>
          <w:i/>
          <w:lang w:eastAsia="ja-JP"/>
        </w:rPr>
      </w:pPr>
      <w:r w:rsidRPr="003B5883">
        <w:rPr>
          <w:rFonts w:eastAsia="MS Mincho"/>
          <w:b/>
          <w:i/>
          <w:lang w:eastAsia="ja-JP"/>
        </w:rPr>
        <w:t>N</w:t>
      </w:r>
      <m:oMath>
        <m:r>
          <m:rPr>
            <m:sty m:val="bi"/>
          </m:rPr>
          <w:rPr>
            <w:rFonts w:ascii="Cambria Math" w:eastAsia="MS Mincho" w:hAnsi="Cambria Math" w:hint="eastAsia"/>
            <w:lang w:eastAsia="ja-JP"/>
          </w:rPr>
          <m:t>≥</m:t>
        </m:r>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3B5883">
        <w:rPr>
          <w:rFonts w:eastAsia="MS Mincho"/>
          <w:b/>
          <w:i/>
          <w:lang w:eastAsia="ja-JP"/>
        </w:rPr>
        <w:t xml:space="preserve"> with N=2,4 if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 xml:space="preserve">=2 </m:t>
        </m:r>
      </m:oMath>
    </w:p>
    <w:p w14:paraId="1ABDEE35" w14:textId="32FE7C2F" w:rsidR="00EC397B" w:rsidRDefault="00111891">
      <w:pPr>
        <w:rPr>
          <w:b/>
          <w:i/>
          <w:lang w:eastAsia="zh-CN"/>
        </w:rPr>
      </w:pPr>
      <w:r w:rsidRPr="009424F3">
        <w:rPr>
          <w:rFonts w:eastAsia="MS Mincho"/>
          <w:b/>
          <w:i/>
          <w:lang w:eastAsia="ja-JP"/>
        </w:rPr>
        <w:t xml:space="preserve">Proposal 6: </w:t>
      </w:r>
      <w:r w:rsidR="005848AE">
        <w:rPr>
          <w:rFonts w:eastAsia="MS Mincho"/>
          <w:b/>
          <w:i/>
          <w:lang w:eastAsia="ja-JP"/>
        </w:rPr>
        <w:t xml:space="preserve">Support </w:t>
      </w:r>
      <w:r w:rsidR="005848AE" w:rsidRPr="009424F3">
        <w:rPr>
          <w:rFonts w:eastAsia="MS Mincho"/>
          <w:b/>
          <w:i/>
          <w:lang w:eastAsia="ja-JP"/>
        </w:rPr>
        <w:t>Alt 4</w:t>
      </w:r>
      <w:r w:rsidR="005848AE">
        <w:rPr>
          <w:rFonts w:eastAsia="MS Mincho"/>
          <w:b/>
          <w:i/>
          <w:lang w:eastAsia="ja-JP"/>
        </w:rPr>
        <w:t xml:space="preserve">, i.e. </w:t>
      </w:r>
      <w:r w:rsidR="005848AE" w:rsidRPr="009424F3">
        <w:rPr>
          <w:rFonts w:eastAsia="MS Mincho"/>
          <w:b/>
          <w:i/>
          <w:lang w:eastAsia="ja-JP"/>
        </w:rPr>
        <w:t>R= {1, 2,</w:t>
      </w:r>
      <w:r w:rsidR="005848AE">
        <w:rPr>
          <w:rFonts w:eastAsia="MS Mincho"/>
          <w:b/>
          <w:i/>
          <w:lang w:eastAsia="ja-JP"/>
        </w:rPr>
        <w:t xml:space="preserve"> …, </w:t>
      </w:r>
      <m:oMath>
        <m:sSubSup>
          <m:sSubSupPr>
            <m:ctrlPr>
              <w:rPr>
                <w:rFonts w:ascii="Cambria Math" w:eastAsia="MS Mincho" w:hAnsi="Cambria Math"/>
                <w:b/>
                <w:lang w:eastAsia="ja-JP"/>
              </w:rPr>
            </m:ctrlPr>
          </m:sSubSupPr>
          <m:e>
            <m:r>
              <m:rPr>
                <m:sty m:val="bi"/>
              </m:rPr>
              <w:rPr>
                <w:rFonts w:ascii="Cambria Math" w:eastAsia="MS Mincho" w:hAnsi="Cambria Math"/>
                <w:lang w:eastAsia="ja-JP"/>
              </w:rPr>
              <m:t>D*N</m:t>
            </m:r>
          </m:e>
          <m:sub>
            <m:r>
              <m:rPr>
                <m:sty m:val="bi"/>
              </m:rPr>
              <w:rPr>
                <w:rFonts w:ascii="Cambria Math" w:eastAsia="MS Mincho" w:hAnsi="Cambria Math"/>
                <w:lang w:eastAsia="ja-JP"/>
              </w:rPr>
              <m:t>PRB</m:t>
            </m:r>
          </m:sub>
          <m:sup>
            <m:r>
              <m:rPr>
                <m:sty m:val="bi"/>
              </m:rPr>
              <w:rPr>
                <w:rFonts w:ascii="Cambria Math" w:eastAsia="MS Mincho" w:hAnsi="Cambria Math"/>
                <w:lang w:eastAsia="ja-JP"/>
              </w:rPr>
              <m:t>SB</m:t>
            </m:r>
          </m:sup>
        </m:sSubSup>
      </m:oMath>
      <w:r w:rsidR="005848AE" w:rsidRPr="009424F3">
        <w:rPr>
          <w:rFonts w:eastAsia="MS Mincho"/>
          <w:b/>
          <w:i/>
          <w:lang w:eastAsia="ja-JP"/>
        </w:rPr>
        <w:t>} whereas D is the density of CSI-RS in frequency domain)</w:t>
      </w:r>
      <w:r w:rsidR="005848AE">
        <w:rPr>
          <w:rFonts w:eastAsia="MS Mincho"/>
          <w:b/>
          <w:i/>
          <w:lang w:eastAsia="ja-JP"/>
        </w:rPr>
        <w:t>,</w:t>
      </w:r>
      <w:r w:rsidR="005848AE" w:rsidRPr="009424F3">
        <w:rPr>
          <w:rFonts w:eastAsia="MS Mincho"/>
          <w:b/>
          <w:i/>
          <w:lang w:eastAsia="ja-JP"/>
        </w:rPr>
        <w:t xml:space="preserve"> for R17 port selection codebook</w:t>
      </w:r>
      <w:r>
        <w:rPr>
          <w:rFonts w:eastAsia="MS Mincho"/>
          <w:b/>
          <w:i/>
          <w:lang w:eastAsia="ja-JP"/>
        </w:rPr>
        <w:t>.</w:t>
      </w:r>
    </w:p>
    <w:p w14:paraId="5EFF9A7C" w14:textId="0EA4386D" w:rsidR="00111891" w:rsidRPr="00444359" w:rsidRDefault="00111891" w:rsidP="00111891">
      <w:pPr>
        <w:rPr>
          <w:b/>
          <w:i/>
          <w:lang w:eastAsia="zh-CN"/>
        </w:rPr>
      </w:pPr>
      <w:r w:rsidRPr="009424F3">
        <w:rPr>
          <w:rFonts w:eastAsia="MS Mincho"/>
          <w:b/>
          <w:i/>
          <w:lang w:eastAsia="ja-JP"/>
        </w:rPr>
        <w:t xml:space="preserve">Proposal </w:t>
      </w:r>
      <w:r>
        <w:rPr>
          <w:rFonts w:eastAsia="MS Mincho"/>
          <w:b/>
          <w:i/>
          <w:lang w:eastAsia="ja-JP"/>
        </w:rPr>
        <w:t>7</w:t>
      </w:r>
      <w:r w:rsidRPr="009424F3">
        <w:rPr>
          <w:rFonts w:eastAsia="MS Mincho"/>
          <w:b/>
          <w:i/>
          <w:lang w:eastAsia="ja-JP"/>
        </w:rPr>
        <w:t xml:space="preserve">: </w:t>
      </w:r>
      <w:r w:rsidR="00185AC7" w:rsidRPr="00A94BC0">
        <w:rPr>
          <w:b/>
          <w:i/>
          <w:lang w:eastAsia="zh-CN"/>
        </w:rPr>
        <w:t>Polarization-common based bitmap</w:t>
      </w:r>
      <w:r w:rsidR="00185AC7" w:rsidRPr="00FF4697" w:rsidDel="00794FB5">
        <w:rPr>
          <w:rFonts w:eastAsia="MS Mincho"/>
          <w:b/>
          <w:i/>
          <w:lang w:eastAsia="ja-JP"/>
        </w:rPr>
        <w:t xml:space="preserve"> </w:t>
      </w:r>
      <w:r w:rsidR="00185AC7" w:rsidRPr="00FF4697">
        <w:rPr>
          <w:rFonts w:eastAsia="MS Mincho"/>
          <w:b/>
          <w:i/>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185AC7" w:rsidRPr="00FF4697">
        <w:rPr>
          <w:rFonts w:eastAsia="MS Mincho"/>
          <w:b/>
          <w:i/>
          <w:lang w:eastAsia="ja-JP"/>
        </w:rPr>
        <w:t xml:space="preserve"> should be supported for R17 PS CB</w:t>
      </w:r>
      <w:r>
        <w:rPr>
          <w:rFonts w:eastAsia="MS Mincho"/>
          <w:b/>
          <w:i/>
          <w:lang w:eastAsia="ja-JP"/>
        </w:rPr>
        <w:t>.</w:t>
      </w:r>
    </w:p>
    <w:p w14:paraId="54CDADEA" w14:textId="4EC51A86" w:rsidR="00111891" w:rsidRDefault="00111891" w:rsidP="00111891">
      <w:pPr>
        <w:rPr>
          <w:b/>
          <w:i/>
          <w:lang w:eastAsia="zh-CN"/>
        </w:rPr>
      </w:pPr>
      <w:r>
        <w:rPr>
          <w:b/>
          <w:i/>
          <w:lang w:eastAsia="zh-CN"/>
        </w:rPr>
        <w:t>Proposal 8</w:t>
      </w:r>
      <w:r w:rsidRPr="00CD6ECB">
        <w:rPr>
          <w:b/>
          <w:i/>
          <w:lang w:eastAsia="zh-CN"/>
        </w:rPr>
        <w:t>:</w:t>
      </w:r>
      <w:r>
        <w:rPr>
          <w:b/>
          <w:i/>
          <w:lang w:eastAsia="zh-CN"/>
        </w:rPr>
        <w:t xml:space="preserve"> </w:t>
      </w:r>
      <w:r w:rsidR="00185AC7" w:rsidRPr="00A94BC0">
        <w:rPr>
          <w:b/>
          <w:i/>
          <w:lang w:eastAsia="zh-CN"/>
        </w:rPr>
        <w:t xml:space="preserve">Considering that gNB can implement compression implicitly, β = 1 should be supported for R17 and other </w:t>
      </w:r>
      <w:r w:rsidR="003512C2">
        <w:rPr>
          <w:b/>
          <w:i/>
          <w:lang w:eastAsia="zh-CN"/>
        </w:rPr>
        <w:t xml:space="preserve">smaller </w:t>
      </w:r>
      <w:r w:rsidR="00185AC7" w:rsidRPr="00A94BC0">
        <w:rPr>
          <w:b/>
          <w:i/>
          <w:lang w:eastAsia="zh-CN"/>
        </w:rPr>
        <w:t>candidate values can be considered as well</w:t>
      </w:r>
      <w:r w:rsidRPr="00A94BC0">
        <w:rPr>
          <w:b/>
          <w:i/>
          <w:lang w:eastAsia="zh-CN"/>
        </w:rPr>
        <w:t>.</w:t>
      </w:r>
    </w:p>
    <w:p w14:paraId="0860A213" w14:textId="06CD81AF" w:rsidR="00111891" w:rsidRPr="00797D76" w:rsidRDefault="00111891">
      <w:pPr>
        <w:rPr>
          <w:b/>
          <w:i/>
          <w:lang w:eastAsia="zh-CN"/>
        </w:rPr>
      </w:pPr>
      <w:r w:rsidRPr="00797D76">
        <w:rPr>
          <w:rFonts w:hint="eastAsia"/>
          <w:b/>
          <w:i/>
          <w:lang w:eastAsia="zh-CN"/>
        </w:rPr>
        <w:t>P</w:t>
      </w:r>
      <w:r w:rsidRPr="00797D76">
        <w:rPr>
          <w:b/>
          <w:i/>
          <w:lang w:eastAsia="zh-CN"/>
        </w:rPr>
        <w:t>roposal</w:t>
      </w:r>
      <w:r>
        <w:rPr>
          <w:b/>
          <w:i/>
          <w:lang w:eastAsia="zh-CN"/>
        </w:rPr>
        <w:t xml:space="preserve"> 9</w:t>
      </w:r>
      <w:r w:rsidRPr="00797D76">
        <w:rPr>
          <w:b/>
          <w:i/>
          <w:lang w:eastAsia="zh-CN"/>
        </w:rPr>
        <w:t>:</w:t>
      </w:r>
      <w:r>
        <w:rPr>
          <w:b/>
          <w:i/>
          <w:lang w:eastAsia="zh-CN"/>
        </w:rPr>
        <w:t xml:space="preserve"> </w:t>
      </w:r>
      <w:r w:rsidR="00171770">
        <w:rPr>
          <w:b/>
          <w:i/>
          <w:lang w:eastAsia="zh-CN"/>
        </w:rPr>
        <w:t>Option 1, i.e. with</w:t>
      </w:r>
      <w:r w:rsidR="003512C2">
        <w:rPr>
          <w:b/>
          <w:i/>
          <w:lang w:eastAsia="zh-CN"/>
        </w:rPr>
        <w:t xml:space="preserve"> a</w:t>
      </w:r>
      <w:r w:rsidR="00171770">
        <w:rPr>
          <w:b/>
          <w:i/>
          <w:lang w:eastAsia="zh-CN"/>
        </w:rPr>
        <w:t xml:space="preserve"> lower CSI-RS density as 0.25, </w:t>
      </w:r>
      <w:r w:rsidR="00171770" w:rsidRPr="002D1731">
        <w:rPr>
          <w:b/>
          <w:i/>
          <w:lang w:eastAsia="zh-CN"/>
        </w:rPr>
        <w:t>should be support</w:t>
      </w:r>
      <w:r w:rsidR="00171770">
        <w:rPr>
          <w:b/>
          <w:i/>
          <w:lang w:eastAsia="zh-CN"/>
        </w:rPr>
        <w:t>ed</w:t>
      </w:r>
      <w:r w:rsidR="00171770" w:rsidRPr="002D1731">
        <w:rPr>
          <w:b/>
          <w:i/>
          <w:lang w:eastAsia="zh-CN"/>
        </w:rPr>
        <w:t xml:space="preserve"> to </w:t>
      </w:r>
      <w:r w:rsidR="00171770" w:rsidRPr="00797D76">
        <w:rPr>
          <w:b/>
          <w:i/>
          <w:lang w:eastAsia="zh-CN"/>
        </w:rPr>
        <w:t>improve utilization of CSI-RS</w:t>
      </w:r>
      <w:r w:rsidR="00171770">
        <w:rPr>
          <w:b/>
          <w:i/>
          <w:lang w:eastAsia="zh-CN"/>
        </w:rPr>
        <w:t xml:space="preserve"> </w:t>
      </w:r>
      <w:r w:rsidR="003512C2">
        <w:rPr>
          <w:b/>
          <w:i/>
          <w:lang w:eastAsia="zh-CN"/>
        </w:rPr>
        <w:t>for</w:t>
      </w:r>
      <w:r w:rsidR="00171770">
        <w:rPr>
          <w:b/>
          <w:i/>
          <w:lang w:eastAsia="zh-CN"/>
        </w:rPr>
        <w:t xml:space="preserve"> Rel-17</w:t>
      </w:r>
      <w:r w:rsidR="003512C2">
        <w:rPr>
          <w:b/>
          <w:i/>
          <w:lang w:eastAsia="zh-CN"/>
        </w:rPr>
        <w:t xml:space="preserve"> PS codebook</w:t>
      </w:r>
      <w:r w:rsidRPr="002D1731">
        <w:rPr>
          <w:b/>
          <w:i/>
          <w:lang w:eastAsia="zh-CN"/>
        </w:rPr>
        <w:t>.</w:t>
      </w:r>
    </w:p>
    <w:p w14:paraId="33086CA8" w14:textId="0161C7D0" w:rsidR="00111891" w:rsidRPr="0068546B" w:rsidRDefault="00111891" w:rsidP="0068546B">
      <w:pPr>
        <w:autoSpaceDE/>
        <w:autoSpaceDN/>
        <w:adjustRightInd/>
        <w:snapToGrid/>
        <w:spacing w:line="276" w:lineRule="auto"/>
        <w:rPr>
          <w:b/>
          <w:i/>
          <w:lang w:eastAsia="zh-CN"/>
        </w:rPr>
      </w:pPr>
      <w:r w:rsidRPr="0068546B">
        <w:rPr>
          <w:b/>
          <w:i/>
          <w:lang w:eastAsia="zh-CN"/>
        </w:rPr>
        <w:t xml:space="preserve">Proposal 10: </w:t>
      </w:r>
      <w:r w:rsidR="00C81403" w:rsidRPr="0068546B">
        <w:rPr>
          <w:rFonts w:ascii="Times" w:hAnsi="Times" w:cs="Times"/>
          <w:b/>
          <w:i/>
        </w:rPr>
        <w:t xml:space="preserve">For CSI measurement associated with a CSI-ReportConfig for NC-JT, </w:t>
      </w:r>
      <w:r w:rsidR="00C81403">
        <w:rPr>
          <w:rFonts w:ascii="Times" w:hAnsi="Times" w:cs="Times"/>
          <w:b/>
          <w:i/>
        </w:rPr>
        <w:t xml:space="preserve">support </w:t>
      </w:r>
      <w:r w:rsidR="00C81403" w:rsidRPr="0068546B">
        <w:rPr>
          <w:rFonts w:ascii="Times" w:hAnsi="Times" w:cs="Times"/>
          <w:b/>
          <w:i/>
        </w:rPr>
        <w:t>M (M</w:t>
      </w:r>
      <w:r w:rsidR="00C81403" w:rsidRPr="0068546B">
        <w:rPr>
          <w:rFonts w:ascii="Times" w:hAnsi="Times" w:cs="Times" w:hint="eastAsia"/>
          <w:b/>
          <w:i/>
        </w:rPr>
        <w:t xml:space="preserve"> </w:t>
      </w:r>
      <w:r w:rsidR="00C81403" w:rsidRPr="0068546B">
        <w:rPr>
          <w:rFonts w:ascii="Times" w:hAnsi="Times" w:cs="Times" w:hint="eastAsia"/>
          <w:b/>
          <w:i/>
        </w:rPr>
        <w:t>≤</w:t>
      </w:r>
      <w:r w:rsidR="00C81403" w:rsidRPr="0068546B">
        <w:rPr>
          <w:rFonts w:ascii="Times" w:hAnsi="Times" w:cs="Times" w:hint="eastAsia"/>
          <w:b/>
          <w:i/>
        </w:rPr>
        <w:t xml:space="preserve"> </w:t>
      </w:r>
      <w:r w:rsidR="00C81403" w:rsidRPr="0068546B">
        <w:rPr>
          <w:rFonts w:ascii="Times" w:hAnsi="Times" w:cs="Times"/>
          <w:b/>
          <w:i/>
        </w:rPr>
        <w:t xml:space="preserve">Ks) CMRs from the CSI-RS resource set for CMR </w:t>
      </w:r>
      <w:r w:rsidR="00C81403">
        <w:rPr>
          <w:rFonts w:ascii="Times" w:hAnsi="Times" w:cs="Times"/>
          <w:b/>
          <w:i/>
        </w:rPr>
        <w:t xml:space="preserve">to be </w:t>
      </w:r>
      <w:r w:rsidR="00C81403" w:rsidRPr="0068546B">
        <w:rPr>
          <w:rFonts w:ascii="Times" w:hAnsi="Times" w:cs="Times"/>
          <w:b/>
          <w:i/>
        </w:rPr>
        <w:t>configured for Single-TRP measurement hypotheses by additional RRC signaling</w:t>
      </w:r>
      <w:r w:rsidRPr="0068546B">
        <w:rPr>
          <w:b/>
          <w:i/>
          <w:lang w:eastAsia="zh-CN"/>
        </w:rPr>
        <w:t>.</w:t>
      </w:r>
    </w:p>
    <w:p w14:paraId="6E7AA982" w14:textId="77777777" w:rsidR="00C81403" w:rsidRPr="0068546B" w:rsidRDefault="00111891">
      <w:pPr>
        <w:autoSpaceDE/>
        <w:autoSpaceDN/>
        <w:adjustRightInd/>
        <w:snapToGrid/>
        <w:spacing w:after="0" w:line="276" w:lineRule="auto"/>
        <w:rPr>
          <w:b/>
          <w:i/>
        </w:rPr>
      </w:pPr>
      <w:r w:rsidRPr="0068546B">
        <w:rPr>
          <w:b/>
          <w:i/>
          <w:lang w:eastAsia="zh-CN"/>
        </w:rPr>
        <w:t xml:space="preserve">Proposal 11: </w:t>
      </w:r>
      <w:r w:rsidR="00C81403">
        <w:rPr>
          <w:b/>
          <w:i/>
          <w:kern w:val="2"/>
          <w:lang w:eastAsia="zh-CN"/>
        </w:rPr>
        <w:t xml:space="preserve">For </w:t>
      </w:r>
      <w:r w:rsidR="00C81403" w:rsidRPr="0068546B">
        <w:rPr>
          <w:b/>
          <w:i/>
          <w:kern w:val="2"/>
          <w:lang w:eastAsia="zh-CN"/>
        </w:rPr>
        <w:t>FR1, a NZP CSI-RS resource</w:t>
      </w:r>
      <w:r w:rsidR="00C81403" w:rsidRPr="00111891">
        <w:rPr>
          <w:b/>
          <w:i/>
          <w:iCs/>
        </w:rPr>
        <w:t xml:space="preserve"> m</w:t>
      </w:r>
      <w:r w:rsidR="00C81403" w:rsidRPr="0068546B">
        <w:rPr>
          <w:b/>
          <w:i/>
          <w:kern w:val="2"/>
          <w:lang w:eastAsia="zh-CN"/>
        </w:rPr>
        <w:t xml:space="preserve"> can be referred by</w:t>
      </w:r>
      <w:r w:rsidR="00C81403" w:rsidRPr="0068546B">
        <w:rPr>
          <w:b/>
          <w:i/>
        </w:rPr>
        <w:t>:</w:t>
      </w:r>
    </w:p>
    <w:p w14:paraId="72C5D902" w14:textId="14F4C748" w:rsidR="00C81403" w:rsidRPr="0068546B" w:rsidRDefault="003512C2" w:rsidP="00C81403">
      <w:pPr>
        <w:pStyle w:val="af0"/>
        <w:numPr>
          <w:ilvl w:val="0"/>
          <w:numId w:val="38"/>
        </w:numPr>
        <w:shd w:val="clear" w:color="auto" w:fill="FFFFFF"/>
        <w:autoSpaceDE/>
        <w:autoSpaceDN/>
        <w:adjustRightInd/>
        <w:snapToGrid/>
        <w:spacing w:after="0"/>
        <w:ind w:firstLineChars="0"/>
        <w:jc w:val="left"/>
        <w:rPr>
          <w:b/>
          <w:i/>
          <w:color w:val="000000"/>
        </w:rPr>
      </w:pPr>
      <w:r>
        <w:rPr>
          <w:b/>
          <w:i/>
          <w:color w:val="000000"/>
        </w:rPr>
        <w:t>T</w:t>
      </w:r>
      <w:r w:rsidR="00C81403">
        <w:rPr>
          <w:b/>
          <w:i/>
          <w:color w:val="000000"/>
        </w:rPr>
        <w:t>wo</w:t>
      </w:r>
      <w:r w:rsidR="00C81403" w:rsidRPr="0068546B">
        <w:rPr>
          <w:b/>
          <w:i/>
          <w:color w:val="000000"/>
        </w:rPr>
        <w:t xml:space="preserve"> CMR pairs (</w:t>
      </w:r>
      <w:r w:rsidR="00C81403" w:rsidRPr="00111891">
        <w:rPr>
          <w:b/>
          <w:i/>
          <w:color w:val="000000"/>
        </w:rPr>
        <w:t>m</w:t>
      </w:r>
      <w:r w:rsidR="00C81403" w:rsidRPr="0068546B">
        <w:rPr>
          <w:b/>
          <w:i/>
          <w:color w:val="000000"/>
        </w:rPr>
        <w:t xml:space="preserve">, </w:t>
      </w:r>
      <w:r w:rsidR="00C81403" w:rsidRPr="00111891">
        <w:rPr>
          <w:b/>
          <w:i/>
          <w:color w:val="000000"/>
        </w:rPr>
        <w:t>a</w:t>
      </w:r>
      <w:r w:rsidR="00C81403" w:rsidRPr="0068546B">
        <w:rPr>
          <w:b/>
          <w:i/>
          <w:color w:val="000000"/>
        </w:rPr>
        <w:t>) and (</w:t>
      </w:r>
      <w:r w:rsidR="00C81403" w:rsidRPr="00111891">
        <w:rPr>
          <w:b/>
          <w:i/>
          <w:color w:val="000000"/>
        </w:rPr>
        <w:t>m</w:t>
      </w:r>
      <w:r w:rsidR="00C81403" w:rsidRPr="0068546B">
        <w:rPr>
          <w:b/>
          <w:i/>
          <w:color w:val="000000"/>
        </w:rPr>
        <w:t xml:space="preserve">, </w:t>
      </w:r>
      <w:r w:rsidR="00C81403" w:rsidRPr="00111891">
        <w:rPr>
          <w:b/>
          <w:i/>
          <w:color w:val="000000"/>
        </w:rPr>
        <w:t>b</w:t>
      </w:r>
      <w:r w:rsidR="00C81403" w:rsidRPr="0068546B">
        <w:rPr>
          <w:b/>
          <w:i/>
          <w:color w:val="000000"/>
        </w:rPr>
        <w:t>) configured for NCJT measurement hypotheses</w:t>
      </w:r>
    </w:p>
    <w:p w14:paraId="2B231A70" w14:textId="0D8DCB2F" w:rsidR="00C81403" w:rsidRPr="0068546B" w:rsidRDefault="003512C2" w:rsidP="00C81403">
      <w:pPr>
        <w:pStyle w:val="af0"/>
        <w:numPr>
          <w:ilvl w:val="0"/>
          <w:numId w:val="38"/>
        </w:numPr>
        <w:shd w:val="clear" w:color="auto" w:fill="FFFFFF"/>
        <w:autoSpaceDE/>
        <w:autoSpaceDN/>
        <w:adjustRightInd/>
        <w:snapToGrid/>
        <w:spacing w:after="0"/>
        <w:ind w:firstLineChars="0"/>
        <w:jc w:val="left"/>
        <w:rPr>
          <w:b/>
          <w:i/>
          <w:color w:val="000000"/>
        </w:rPr>
      </w:pPr>
      <w:r w:rsidRPr="00232EB4">
        <w:rPr>
          <w:b/>
          <w:i/>
          <w:color w:val="000000"/>
        </w:rPr>
        <w:t>Both</w:t>
      </w:r>
      <w:r w:rsidR="00C81403" w:rsidRPr="00232EB4">
        <w:rPr>
          <w:b/>
          <w:i/>
          <w:color w:val="000000"/>
        </w:rPr>
        <w:t xml:space="preserve"> a CMR pair configured for NCJT measurement hypothesis and a CMR configured for Single-TRP measurement hypothesis</w:t>
      </w:r>
      <w:r w:rsidR="00C81403" w:rsidRPr="0068546B">
        <w:rPr>
          <w:b/>
          <w:i/>
          <w:color w:val="000000"/>
        </w:rPr>
        <w:t>.</w:t>
      </w:r>
    </w:p>
    <w:p w14:paraId="0A2B7DC9" w14:textId="77777777" w:rsidR="00C81403" w:rsidRPr="009E192F" w:rsidRDefault="00111891" w:rsidP="007E430C">
      <w:pPr>
        <w:spacing w:beforeLines="50" w:before="120"/>
        <w:rPr>
          <w:b/>
        </w:rPr>
      </w:pPr>
      <w:r w:rsidRPr="002D2D3C">
        <w:rPr>
          <w:b/>
          <w:i/>
          <w:color w:val="000000"/>
        </w:rPr>
        <w:t>Proposal 12:</w:t>
      </w:r>
      <w:r w:rsidRPr="002D2D3C">
        <w:rPr>
          <w:rFonts w:hint="eastAsia"/>
          <w:b/>
          <w:i/>
          <w:kern w:val="2"/>
          <w:lang w:eastAsia="zh-CN"/>
        </w:rPr>
        <w:t xml:space="preserve"> </w:t>
      </w:r>
      <w:r w:rsidR="00C81403">
        <w:rPr>
          <w:b/>
          <w:kern w:val="2"/>
          <w:lang w:eastAsia="zh-CN"/>
        </w:rPr>
        <w:t xml:space="preserve">For </w:t>
      </w:r>
      <w:r w:rsidR="00C81403" w:rsidRPr="009E192F">
        <w:rPr>
          <w:b/>
          <w:kern w:val="2"/>
          <w:lang w:eastAsia="zh-CN"/>
        </w:rPr>
        <w:t>FR2, a NZP CSI-RS resource</w:t>
      </w:r>
      <w:r w:rsidR="00C81403" w:rsidRPr="009E192F">
        <w:rPr>
          <w:b/>
          <w:i/>
          <w:iCs/>
        </w:rPr>
        <w:t xml:space="preserve"> m</w:t>
      </w:r>
      <w:r w:rsidR="00C81403" w:rsidRPr="009E192F">
        <w:rPr>
          <w:b/>
          <w:kern w:val="2"/>
          <w:lang w:eastAsia="zh-CN"/>
        </w:rPr>
        <w:t xml:space="preserve"> cannot be referred </w:t>
      </w:r>
      <w:r w:rsidR="00C81403">
        <w:rPr>
          <w:b/>
          <w:kern w:val="2"/>
          <w:lang w:eastAsia="zh-CN"/>
        </w:rPr>
        <w:t xml:space="preserve">simultaneously </w:t>
      </w:r>
      <w:r w:rsidR="00C81403" w:rsidRPr="009E192F">
        <w:rPr>
          <w:b/>
          <w:kern w:val="2"/>
          <w:lang w:eastAsia="zh-CN"/>
        </w:rPr>
        <w:t>by</w:t>
      </w:r>
      <w:r w:rsidR="00C81403" w:rsidRPr="009E192F">
        <w:rPr>
          <w:b/>
        </w:rPr>
        <w:t>:</w:t>
      </w:r>
    </w:p>
    <w:p w14:paraId="41853042" w14:textId="13B87C21" w:rsidR="00C81403" w:rsidRPr="0068546B" w:rsidRDefault="003512C2" w:rsidP="00C81403">
      <w:pPr>
        <w:pStyle w:val="af0"/>
        <w:numPr>
          <w:ilvl w:val="0"/>
          <w:numId w:val="38"/>
        </w:numPr>
        <w:shd w:val="clear" w:color="auto" w:fill="FFFFFF"/>
        <w:autoSpaceDE/>
        <w:autoSpaceDN/>
        <w:adjustRightInd/>
        <w:snapToGrid/>
        <w:spacing w:after="0"/>
        <w:ind w:firstLineChars="0"/>
        <w:jc w:val="left"/>
        <w:rPr>
          <w:b/>
          <w:i/>
          <w:color w:val="000000"/>
        </w:rPr>
      </w:pPr>
      <w:r>
        <w:rPr>
          <w:b/>
          <w:i/>
          <w:color w:val="000000"/>
        </w:rPr>
        <w:t>T</w:t>
      </w:r>
      <w:r w:rsidR="00C81403">
        <w:rPr>
          <w:b/>
          <w:i/>
          <w:color w:val="000000"/>
        </w:rPr>
        <w:t>wo</w:t>
      </w:r>
      <w:r w:rsidR="00C81403" w:rsidRPr="0068546B">
        <w:rPr>
          <w:b/>
          <w:i/>
          <w:color w:val="000000"/>
        </w:rPr>
        <w:t xml:space="preserve"> CMR pairs (</w:t>
      </w:r>
      <w:r w:rsidR="00C81403" w:rsidRPr="00111891">
        <w:rPr>
          <w:b/>
          <w:i/>
          <w:color w:val="000000"/>
        </w:rPr>
        <w:t>m</w:t>
      </w:r>
      <w:r w:rsidR="00C81403" w:rsidRPr="0068546B">
        <w:rPr>
          <w:b/>
          <w:i/>
          <w:color w:val="000000"/>
        </w:rPr>
        <w:t xml:space="preserve">, </w:t>
      </w:r>
      <w:r w:rsidR="00C81403" w:rsidRPr="00111891">
        <w:rPr>
          <w:b/>
          <w:i/>
          <w:color w:val="000000"/>
        </w:rPr>
        <w:t>a</w:t>
      </w:r>
      <w:r w:rsidR="00C81403" w:rsidRPr="0068546B">
        <w:rPr>
          <w:b/>
          <w:i/>
          <w:color w:val="000000"/>
        </w:rPr>
        <w:t>) and (</w:t>
      </w:r>
      <w:r w:rsidR="00C81403" w:rsidRPr="00111891">
        <w:rPr>
          <w:b/>
          <w:i/>
          <w:color w:val="000000"/>
        </w:rPr>
        <w:t>m</w:t>
      </w:r>
      <w:r w:rsidR="00C81403" w:rsidRPr="0068546B">
        <w:rPr>
          <w:b/>
          <w:i/>
          <w:color w:val="000000"/>
        </w:rPr>
        <w:t xml:space="preserve">, </w:t>
      </w:r>
      <w:r w:rsidR="00C81403" w:rsidRPr="00111891">
        <w:rPr>
          <w:b/>
          <w:i/>
          <w:color w:val="000000"/>
        </w:rPr>
        <w:t>b</w:t>
      </w:r>
      <w:r w:rsidR="00C81403" w:rsidRPr="0068546B">
        <w:rPr>
          <w:b/>
          <w:i/>
          <w:color w:val="000000"/>
        </w:rPr>
        <w:t>) configured for NCJT measurement hypotheses</w:t>
      </w:r>
    </w:p>
    <w:p w14:paraId="2D991C35" w14:textId="277EBE5A" w:rsidR="00C81403" w:rsidRPr="0068546B" w:rsidRDefault="003512C2" w:rsidP="00C81403">
      <w:pPr>
        <w:pStyle w:val="af0"/>
        <w:numPr>
          <w:ilvl w:val="0"/>
          <w:numId w:val="38"/>
        </w:numPr>
        <w:shd w:val="clear" w:color="auto" w:fill="FFFFFF"/>
        <w:autoSpaceDE/>
        <w:autoSpaceDN/>
        <w:adjustRightInd/>
        <w:snapToGrid/>
        <w:spacing w:after="0"/>
        <w:ind w:firstLineChars="0"/>
        <w:jc w:val="left"/>
        <w:rPr>
          <w:b/>
          <w:i/>
          <w:color w:val="000000"/>
        </w:rPr>
      </w:pPr>
      <w:r w:rsidRPr="00232EB4">
        <w:rPr>
          <w:b/>
          <w:i/>
          <w:color w:val="000000"/>
        </w:rPr>
        <w:t>Both</w:t>
      </w:r>
      <w:r w:rsidR="00C81403" w:rsidRPr="00232EB4">
        <w:rPr>
          <w:b/>
          <w:i/>
          <w:color w:val="000000"/>
        </w:rPr>
        <w:t xml:space="preserve"> a CMR pair configured for NCJT measurement hypothesis and a CMR configured for Single-TRP measurement hypothesis</w:t>
      </w:r>
      <w:r w:rsidR="00C81403" w:rsidRPr="0068546B">
        <w:rPr>
          <w:b/>
          <w:i/>
          <w:color w:val="000000"/>
        </w:rPr>
        <w:t>.</w:t>
      </w:r>
    </w:p>
    <w:p w14:paraId="734E87C2" w14:textId="77777777" w:rsidR="00C81403" w:rsidRPr="009E192F" w:rsidRDefault="00111891" w:rsidP="007E430C">
      <w:pPr>
        <w:spacing w:beforeLines="50" w:before="120" w:after="0"/>
        <w:rPr>
          <w:b/>
          <w:i/>
          <w:lang w:eastAsia="zh-CN"/>
        </w:rPr>
      </w:pPr>
      <w:r w:rsidRPr="002D2D3C">
        <w:rPr>
          <w:rFonts w:hint="eastAsia"/>
          <w:b/>
          <w:i/>
          <w:lang w:eastAsia="zh-CN"/>
        </w:rPr>
        <w:t>P</w:t>
      </w:r>
      <w:r w:rsidRPr="002D2D3C">
        <w:rPr>
          <w:b/>
          <w:i/>
          <w:lang w:eastAsia="zh-CN"/>
        </w:rPr>
        <w:t xml:space="preserve">roposal 13: </w:t>
      </w:r>
      <w:r w:rsidR="00C81403" w:rsidRPr="009E192F">
        <w:rPr>
          <w:b/>
          <w:i/>
          <w:lang w:eastAsia="zh-CN"/>
        </w:rPr>
        <w:t>A NZP CSI-RS resource set configured with M CMRs for single-TRP measurement hypotheses</w:t>
      </w:r>
      <w:r w:rsidR="00C81403" w:rsidRPr="009E192F" w:rsidDel="006B3149">
        <w:rPr>
          <w:b/>
          <w:i/>
          <w:lang w:eastAsia="zh-CN"/>
        </w:rPr>
        <w:t xml:space="preserve"> </w:t>
      </w:r>
      <w:r w:rsidR="00C81403" w:rsidRPr="009E192F">
        <w:rPr>
          <w:b/>
          <w:i/>
          <w:lang w:eastAsia="zh-CN"/>
        </w:rPr>
        <w:t xml:space="preserve">and N CMR pairs for NCJT measurement hypotheses is associated to a CSI-IM resource set configured with M+N CSI-IM resources, </w:t>
      </w:r>
    </w:p>
    <w:p w14:paraId="26BB20FA" w14:textId="77777777" w:rsidR="00C81403" w:rsidRPr="00894DCE" w:rsidRDefault="00C81403" w:rsidP="00C81403">
      <w:pPr>
        <w:pStyle w:val="af0"/>
        <w:numPr>
          <w:ilvl w:val="0"/>
          <w:numId w:val="7"/>
        </w:numPr>
        <w:autoSpaceDE/>
        <w:autoSpaceDN/>
        <w:adjustRightInd/>
        <w:snapToGrid/>
        <w:spacing w:after="0" w:line="276" w:lineRule="auto"/>
        <w:ind w:left="420" w:firstLineChars="0"/>
        <w:rPr>
          <w:rFonts w:eastAsia="MS Mincho"/>
          <w:b/>
          <w:i/>
          <w:lang w:eastAsia="ja-JP"/>
        </w:rPr>
      </w:pPr>
      <w:r w:rsidRPr="009E192F">
        <w:rPr>
          <w:rFonts w:eastAsia="MS Mincho"/>
          <w:b/>
          <w:i/>
          <w:lang w:eastAsia="ja-JP"/>
        </w:rPr>
        <w:t>Whereas the first M CSI-IM resources are associated with M CMRs one-by-one and remaining N CSI-IM resources are associated with N selected CMR pairs one-by-one.</w:t>
      </w:r>
      <w:r w:rsidRPr="00894DCE">
        <w:rPr>
          <w:rFonts w:eastAsia="MS Mincho"/>
          <w:b/>
          <w:i/>
          <w:lang w:eastAsia="ja-JP"/>
        </w:rPr>
        <w:t xml:space="preserve"> </w:t>
      </w:r>
      <w:r w:rsidRPr="00894DCE">
        <w:rPr>
          <w:b/>
          <w:i/>
          <w:lang w:eastAsia="zh-CN"/>
        </w:rPr>
        <w:t xml:space="preserve"> </w:t>
      </w:r>
    </w:p>
    <w:p w14:paraId="1D65A7E1" w14:textId="16DEB042" w:rsidR="00111891" w:rsidRPr="00DE669D" w:rsidRDefault="00111891" w:rsidP="007E430C">
      <w:pPr>
        <w:autoSpaceDE/>
        <w:autoSpaceDN/>
        <w:adjustRightInd/>
        <w:snapToGrid/>
        <w:spacing w:beforeLines="50" w:before="120" w:line="276" w:lineRule="auto"/>
        <w:rPr>
          <w:b/>
          <w:i/>
          <w:kern w:val="2"/>
          <w:lang w:eastAsia="zh-CN"/>
        </w:rPr>
      </w:pPr>
      <w:r w:rsidRPr="002D2D3C">
        <w:rPr>
          <w:b/>
          <w:i/>
          <w:kern w:val="2"/>
          <w:lang w:eastAsia="zh-CN"/>
        </w:rPr>
        <w:t xml:space="preserve">Proposal 14: </w:t>
      </w:r>
      <w:r w:rsidR="00C81403" w:rsidRPr="009E192F">
        <w:rPr>
          <w:b/>
          <w:i/>
          <w:kern w:val="2"/>
          <w:lang w:eastAsia="zh-CN"/>
        </w:rPr>
        <w:t xml:space="preserve">For </w:t>
      </w:r>
      <w:r w:rsidR="00C81403">
        <w:rPr>
          <w:b/>
          <w:i/>
          <w:kern w:val="2"/>
          <w:lang w:eastAsia="zh-CN"/>
        </w:rPr>
        <w:t>a</w:t>
      </w:r>
      <w:r w:rsidR="00C81403" w:rsidRPr="009E192F">
        <w:rPr>
          <w:b/>
          <w:i/>
          <w:kern w:val="2"/>
          <w:lang w:eastAsia="zh-CN"/>
        </w:rPr>
        <w:t xml:space="preserve"> CMR in a CMR pair, </w:t>
      </w:r>
      <w:r w:rsidR="00C81403">
        <w:rPr>
          <w:b/>
          <w:i/>
          <w:kern w:val="2"/>
          <w:lang w:eastAsia="zh-CN"/>
        </w:rPr>
        <w:t>another</w:t>
      </w:r>
      <w:r w:rsidR="00C81403" w:rsidRPr="009E192F">
        <w:rPr>
          <w:b/>
          <w:i/>
          <w:kern w:val="2"/>
          <w:lang w:eastAsia="zh-CN"/>
        </w:rPr>
        <w:t xml:space="preserve"> CMR </w:t>
      </w:r>
      <w:r w:rsidR="00C81403">
        <w:rPr>
          <w:b/>
          <w:i/>
          <w:kern w:val="2"/>
          <w:lang w:eastAsia="zh-CN"/>
        </w:rPr>
        <w:t xml:space="preserve">in the same pair </w:t>
      </w:r>
      <w:r w:rsidR="00C81403" w:rsidRPr="009E192F">
        <w:rPr>
          <w:b/>
          <w:i/>
          <w:kern w:val="2"/>
          <w:lang w:eastAsia="zh-CN"/>
        </w:rPr>
        <w:t xml:space="preserve">is </w:t>
      </w:r>
      <w:r w:rsidR="00C81403">
        <w:rPr>
          <w:b/>
          <w:i/>
          <w:kern w:val="2"/>
          <w:lang w:eastAsia="zh-CN"/>
        </w:rPr>
        <w:t xml:space="preserve">considered </w:t>
      </w:r>
      <w:r w:rsidR="00C81403" w:rsidRPr="009E192F">
        <w:rPr>
          <w:b/>
          <w:i/>
          <w:kern w:val="2"/>
          <w:lang w:eastAsia="zh-CN"/>
        </w:rPr>
        <w:t>as NZP IMR</w:t>
      </w:r>
      <w:r w:rsidR="00C81403">
        <w:rPr>
          <w:b/>
          <w:i/>
          <w:kern w:val="2"/>
          <w:lang w:eastAsia="zh-CN"/>
        </w:rPr>
        <w:t xml:space="preserve"> for that CMR</w:t>
      </w:r>
      <w:r w:rsidRPr="002D2D3C">
        <w:rPr>
          <w:b/>
          <w:i/>
          <w:kern w:val="2"/>
          <w:lang w:eastAsia="zh-CN"/>
        </w:rPr>
        <w:t>.</w:t>
      </w:r>
    </w:p>
    <w:p w14:paraId="744E64A4" w14:textId="781C8BB8" w:rsidR="00111891" w:rsidRPr="0056234F" w:rsidRDefault="00111891">
      <w:pPr>
        <w:rPr>
          <w:b/>
          <w:i/>
          <w:lang w:eastAsia="zh-CN"/>
        </w:rPr>
      </w:pPr>
      <w:r w:rsidRPr="002D2D3C">
        <w:rPr>
          <w:b/>
          <w:i/>
          <w:lang w:eastAsia="zh-CN"/>
        </w:rPr>
        <w:t xml:space="preserve">Proposal 15: </w:t>
      </w:r>
      <w:r w:rsidR="00C81403" w:rsidRPr="009E192F">
        <w:rPr>
          <w:b/>
          <w:i/>
          <w:lang w:eastAsia="zh-CN"/>
        </w:rPr>
        <w:t>The report quantity is either ‘cri-RI-PMI-CQI’ or ‘cri-RI-LI-PMI-CQI’ if a CSI-ReportConfig is associated with NCJT measurement hypothesis in Rel-17</w:t>
      </w:r>
      <w:r w:rsidRPr="002D2D3C">
        <w:rPr>
          <w:b/>
          <w:i/>
          <w:lang w:eastAsia="zh-CN"/>
        </w:rPr>
        <w:t>.</w:t>
      </w:r>
      <w:r w:rsidRPr="0056234F">
        <w:rPr>
          <w:b/>
          <w:i/>
          <w:lang w:eastAsia="zh-CN"/>
        </w:rPr>
        <w:t xml:space="preserve"> </w:t>
      </w:r>
    </w:p>
    <w:p w14:paraId="47DDC5DB" w14:textId="2A433905" w:rsidR="00C81403" w:rsidRPr="009E192F" w:rsidRDefault="00111891" w:rsidP="00C81403">
      <w:pPr>
        <w:pStyle w:val="af0"/>
        <w:ind w:firstLineChars="0" w:firstLine="0"/>
        <w:rPr>
          <w:b/>
          <w:kern w:val="2"/>
          <w:lang w:val="en-GB" w:eastAsia="zh-CN"/>
        </w:rPr>
      </w:pPr>
      <w:r w:rsidRPr="002D2D3C">
        <w:rPr>
          <w:rFonts w:hint="eastAsia"/>
          <w:b/>
          <w:i/>
          <w:kern w:val="2"/>
          <w:lang w:val="en-GB" w:eastAsia="zh-CN"/>
        </w:rPr>
        <w:t>P</w:t>
      </w:r>
      <w:r w:rsidRPr="002D2D3C">
        <w:rPr>
          <w:b/>
          <w:i/>
          <w:kern w:val="2"/>
          <w:lang w:val="en-GB" w:eastAsia="zh-CN"/>
        </w:rPr>
        <w:t>roposal 16:</w:t>
      </w:r>
      <w:r w:rsidR="00C81403" w:rsidRPr="00C81403">
        <w:rPr>
          <w:b/>
          <w:kern w:val="2"/>
          <w:lang w:val="en-GB" w:eastAsia="zh-CN"/>
        </w:rPr>
        <w:t xml:space="preserve"> </w:t>
      </w:r>
      <w:r w:rsidR="00C81403" w:rsidRPr="009E192F">
        <w:rPr>
          <w:b/>
          <w:kern w:val="2"/>
          <w:lang w:val="en-GB" w:eastAsia="zh-CN"/>
        </w:rPr>
        <w:t>When one UE is</w:t>
      </w:r>
      <w:r w:rsidR="00C81403" w:rsidRPr="009E192F">
        <w:rPr>
          <w:b/>
          <w:kern w:val="2"/>
          <w:lang w:eastAsia="zh-CN"/>
        </w:rPr>
        <w:t xml:space="preserve"> is configured</w:t>
      </w:r>
      <w:r w:rsidR="00C81403" w:rsidRPr="0068546B">
        <w:rPr>
          <w:b/>
          <w:kern w:val="2"/>
          <w:lang w:eastAsia="zh-CN"/>
        </w:rPr>
        <w:t xml:space="preserve"> with</w:t>
      </w:r>
      <w:r w:rsidR="00C81403" w:rsidRPr="009E192F">
        <w:rPr>
          <w:b/>
          <w:kern w:val="2"/>
          <w:lang w:val="en-GB" w:eastAsia="zh-CN"/>
        </w:rPr>
        <w:t xml:space="preserve"> CSI Option 1, </w:t>
      </w:r>
    </w:p>
    <w:p w14:paraId="21FC3582" w14:textId="72909814" w:rsidR="00C81403" w:rsidRPr="003512C2" w:rsidRDefault="003512C2">
      <w:pPr>
        <w:pStyle w:val="af5"/>
        <w:numPr>
          <w:ilvl w:val="0"/>
          <w:numId w:val="41"/>
        </w:numPr>
        <w:spacing w:before="0" w:beforeAutospacing="0" w:after="0" w:afterAutospacing="0"/>
        <w:ind w:left="714" w:hanging="357"/>
        <w:jc w:val="both"/>
        <w:rPr>
          <w:rFonts w:ascii="Times New Roman" w:hAnsi="Times New Roman" w:cs="Times New Roman"/>
          <w:b/>
          <w:kern w:val="2"/>
          <w:sz w:val="22"/>
          <w:szCs w:val="22"/>
          <w:lang w:val="en-GB"/>
        </w:rPr>
      </w:pPr>
      <w:r>
        <w:rPr>
          <w:rFonts w:ascii="Times New Roman" w:hAnsi="Times New Roman" w:cs="Times New Roman"/>
          <w:b/>
          <w:kern w:val="2"/>
          <w:sz w:val="22"/>
          <w:szCs w:val="22"/>
          <w:lang w:val="en-GB"/>
        </w:rPr>
        <w:lastRenderedPageBreak/>
        <w:t>A</w:t>
      </w:r>
      <w:r w:rsidRPr="009E192F">
        <w:rPr>
          <w:rFonts w:ascii="Times New Roman" w:hAnsi="Times New Roman" w:cs="Times New Roman"/>
          <w:b/>
          <w:kern w:val="2"/>
          <w:sz w:val="22"/>
          <w:szCs w:val="22"/>
          <w:lang w:val="en-GB"/>
        </w:rPr>
        <w:t xml:space="preserve"> CRI</w:t>
      </w:r>
      <w:r>
        <w:rPr>
          <w:rFonts w:ascii="Times New Roman" w:hAnsi="Times New Roman" w:cs="Times New Roman"/>
          <w:b/>
          <w:kern w:val="2"/>
          <w:sz w:val="22"/>
          <w:szCs w:val="22"/>
          <w:lang w:val="en-GB"/>
        </w:rPr>
        <w:t xml:space="preserve"> with a bitwidth of </w:t>
      </w:r>
      <m:oMath>
        <m:d>
          <m:dPr>
            <m:begChr m:val="⌈"/>
            <m:endChr m:val="⌉"/>
            <m:ctrlPr>
              <w:rPr>
                <w:rFonts w:ascii="Cambria Math" w:hAnsi="Cambria Math"/>
                <w:kern w:val="2"/>
              </w:rPr>
            </m:ctrlPr>
          </m:dPr>
          <m:e>
            <m:sSub>
              <m:sSubPr>
                <m:ctrlPr>
                  <w:rPr>
                    <w:rFonts w:ascii="Cambria Math" w:hAnsi="Cambria Math"/>
                    <w:i/>
                    <w:kern w:val="2"/>
                  </w:rPr>
                </m:ctrlPr>
              </m:sSubPr>
              <m:e>
                <m:r>
                  <m:rPr>
                    <m:sty m:val="p"/>
                  </m:rPr>
                  <w:rPr>
                    <w:rFonts w:ascii="Cambria Math" w:hAnsi="Cambria Math"/>
                    <w:kern w:val="2"/>
                  </w:rPr>
                  <m:t>log</m:t>
                </m:r>
              </m:e>
              <m:sub>
                <m:r>
                  <w:rPr>
                    <w:rFonts w:ascii="Cambria Math" w:hAnsi="Cambria Math"/>
                    <w:kern w:val="2"/>
                  </w:rPr>
                  <m:t>2</m:t>
                </m:r>
              </m:sub>
            </m:sSub>
            <m:r>
              <w:rPr>
                <w:rFonts w:ascii="Cambria Math" w:hAnsi="Cambria Math"/>
                <w:kern w:val="2"/>
              </w:rPr>
              <m:t>N</m:t>
            </m:r>
          </m:e>
        </m:d>
      </m:oMath>
      <w:r w:rsidRPr="009E192F">
        <w:rPr>
          <w:rFonts w:ascii="Times New Roman" w:hAnsi="Times New Roman" w:cs="Times New Roman"/>
          <w:b/>
          <w:kern w:val="2"/>
          <w:sz w:val="22"/>
          <w:szCs w:val="22"/>
          <w:lang w:val="en-GB"/>
        </w:rPr>
        <w:t xml:space="preserve"> </w:t>
      </w:r>
      <w:r>
        <w:rPr>
          <w:rFonts w:ascii="Times New Roman" w:hAnsi="Times New Roman" w:cs="Times New Roman"/>
          <w:b/>
          <w:kern w:val="2"/>
          <w:sz w:val="22"/>
          <w:szCs w:val="22"/>
          <w:lang w:val="en-GB"/>
        </w:rPr>
        <w:t xml:space="preserve">is used to determine </w:t>
      </w:r>
      <w:r w:rsidRPr="009E192F">
        <w:rPr>
          <w:rFonts w:ascii="Times New Roman" w:hAnsi="Times New Roman" w:cs="Times New Roman"/>
          <w:b/>
          <w:kern w:val="2"/>
          <w:sz w:val="22"/>
          <w:szCs w:val="22"/>
          <w:lang w:val="en-GB"/>
        </w:rPr>
        <w:t>one CMR pair</w:t>
      </w:r>
      <w:r>
        <w:rPr>
          <w:rFonts w:ascii="Times New Roman" w:hAnsi="Times New Roman" w:cs="Times New Roman"/>
          <w:b/>
          <w:kern w:val="2"/>
          <w:sz w:val="22"/>
          <w:szCs w:val="22"/>
          <w:lang w:val="en-GB"/>
        </w:rPr>
        <w:t xml:space="preserve"> within </w:t>
      </w:r>
      <w:r w:rsidRPr="005753FD">
        <w:rPr>
          <w:rFonts w:ascii="Times New Roman" w:hAnsi="Times New Roman" w:cs="Times New Roman"/>
          <w:b/>
          <w:i/>
          <w:kern w:val="2"/>
          <w:sz w:val="22"/>
          <w:szCs w:val="22"/>
          <w:lang w:val="en-GB"/>
        </w:rPr>
        <w:t>N</w:t>
      </w:r>
      <w:r>
        <w:rPr>
          <w:rFonts w:ascii="Times New Roman" w:hAnsi="Times New Roman" w:cs="Times New Roman"/>
          <w:b/>
          <w:kern w:val="2"/>
          <w:sz w:val="22"/>
          <w:szCs w:val="22"/>
          <w:lang w:val="en-GB"/>
        </w:rPr>
        <w:t xml:space="preserve"> CMR pairs configured</w:t>
      </w:r>
      <w:r w:rsidRPr="009E192F">
        <w:rPr>
          <w:rFonts w:ascii="Times New Roman" w:hAnsi="Times New Roman" w:cs="Times New Roman"/>
          <w:b/>
          <w:kern w:val="2"/>
          <w:sz w:val="22"/>
          <w:szCs w:val="22"/>
          <w:lang w:val="en-GB"/>
        </w:rPr>
        <w:t xml:space="preserve"> for NCJT measurement hypothesis</w:t>
      </w:r>
      <w:r w:rsidR="00C81403" w:rsidRPr="003512C2">
        <w:rPr>
          <w:rFonts w:ascii="Times New Roman" w:hAnsi="Times New Roman" w:cs="Times New Roman"/>
          <w:b/>
          <w:kern w:val="2"/>
          <w:sz w:val="22"/>
          <w:szCs w:val="22"/>
          <w:lang w:val="en-GB"/>
        </w:rPr>
        <w:t>;</w:t>
      </w:r>
    </w:p>
    <w:p w14:paraId="639D729F" w14:textId="1B8226E8" w:rsidR="00C81403" w:rsidRPr="003512C2" w:rsidRDefault="003512C2">
      <w:pPr>
        <w:pStyle w:val="af5"/>
        <w:numPr>
          <w:ilvl w:val="0"/>
          <w:numId w:val="41"/>
        </w:numPr>
        <w:spacing w:before="0" w:beforeAutospacing="0" w:after="0" w:afterAutospacing="0"/>
        <w:ind w:left="714" w:hanging="357"/>
        <w:jc w:val="both"/>
        <w:rPr>
          <w:rFonts w:ascii="Times New Roman" w:hAnsi="Times New Roman" w:cs="Times New Roman"/>
          <w:b/>
          <w:kern w:val="2"/>
          <w:sz w:val="22"/>
          <w:szCs w:val="22"/>
          <w:lang w:val="en-GB"/>
        </w:rPr>
      </w:pPr>
      <w:r>
        <w:rPr>
          <w:rFonts w:ascii="Times New Roman" w:hAnsi="Times New Roman" w:cs="Times New Roman"/>
          <w:b/>
          <w:kern w:val="2"/>
          <w:sz w:val="22"/>
          <w:szCs w:val="22"/>
          <w:lang w:val="en-GB"/>
        </w:rPr>
        <w:t xml:space="preserve">A </w:t>
      </w:r>
      <w:r w:rsidRPr="009E192F">
        <w:rPr>
          <w:rFonts w:ascii="Times New Roman" w:hAnsi="Times New Roman" w:cs="Times New Roman"/>
          <w:b/>
          <w:kern w:val="2"/>
          <w:sz w:val="22"/>
          <w:szCs w:val="22"/>
          <w:lang w:val="en-GB"/>
        </w:rPr>
        <w:t>CRI</w:t>
      </w:r>
      <w:r>
        <w:rPr>
          <w:rFonts w:ascii="Times New Roman" w:hAnsi="Times New Roman" w:cs="Times New Roman"/>
          <w:b/>
          <w:kern w:val="2"/>
          <w:sz w:val="22"/>
          <w:szCs w:val="22"/>
          <w:lang w:val="en-GB"/>
        </w:rPr>
        <w:t xml:space="preserve"> with a bitwidth of </w:t>
      </w:r>
      <m:oMath>
        <m:d>
          <m:dPr>
            <m:begChr m:val="⌈"/>
            <m:endChr m:val="⌉"/>
            <m:ctrlPr>
              <w:rPr>
                <w:rFonts w:ascii="Cambria Math" w:hAnsi="Cambria Math"/>
                <w:kern w:val="2"/>
              </w:rPr>
            </m:ctrlPr>
          </m:dPr>
          <m:e>
            <m:sSub>
              <m:sSubPr>
                <m:ctrlPr>
                  <w:rPr>
                    <w:rFonts w:ascii="Cambria Math" w:hAnsi="Cambria Math"/>
                    <w:i/>
                    <w:kern w:val="2"/>
                  </w:rPr>
                </m:ctrlPr>
              </m:sSubPr>
              <m:e>
                <m:r>
                  <m:rPr>
                    <m:sty m:val="p"/>
                  </m:rPr>
                  <w:rPr>
                    <w:rFonts w:ascii="Cambria Math" w:hAnsi="Cambria Math"/>
                    <w:kern w:val="2"/>
                  </w:rPr>
                  <m:t>log</m:t>
                </m:r>
              </m:e>
              <m:sub>
                <m:r>
                  <w:rPr>
                    <w:rFonts w:ascii="Cambria Math" w:hAnsi="Cambria Math"/>
                    <w:kern w:val="2"/>
                  </w:rPr>
                  <m:t>2</m:t>
                </m:r>
              </m:sub>
            </m:sSub>
            <m:r>
              <w:rPr>
                <w:rFonts w:ascii="Cambria Math" w:hAnsi="Cambria Math"/>
                <w:kern w:val="2"/>
              </w:rPr>
              <m:t>M</m:t>
            </m:r>
          </m:e>
        </m:d>
      </m:oMath>
      <w:r>
        <w:rPr>
          <w:rFonts w:ascii="Times New Roman" w:hAnsi="Times New Roman" w:cs="Times New Roman"/>
          <w:b/>
          <w:kern w:val="2"/>
          <w:sz w:val="22"/>
          <w:szCs w:val="22"/>
          <w:lang w:val="en-GB"/>
        </w:rPr>
        <w:t xml:space="preserve"> is used</w:t>
      </w:r>
      <w:r w:rsidRPr="009E192F">
        <w:rPr>
          <w:rFonts w:ascii="Times New Roman" w:hAnsi="Times New Roman" w:cs="Times New Roman"/>
          <w:b/>
          <w:kern w:val="2"/>
          <w:sz w:val="22"/>
          <w:szCs w:val="22"/>
          <w:lang w:val="en-GB"/>
        </w:rPr>
        <w:t xml:space="preserve"> </w:t>
      </w:r>
      <w:r>
        <w:rPr>
          <w:rFonts w:ascii="Times New Roman" w:hAnsi="Times New Roman" w:cs="Times New Roman"/>
          <w:b/>
          <w:kern w:val="2"/>
          <w:sz w:val="22"/>
          <w:szCs w:val="22"/>
          <w:lang w:val="en-GB"/>
        </w:rPr>
        <w:t xml:space="preserve">to determine one CMR within </w:t>
      </w:r>
      <w:r w:rsidRPr="005753FD">
        <w:rPr>
          <w:rFonts w:ascii="Times New Roman" w:hAnsi="Times New Roman" w:cs="Times New Roman"/>
          <w:b/>
          <w:i/>
          <w:kern w:val="2"/>
          <w:sz w:val="22"/>
          <w:szCs w:val="22"/>
          <w:lang w:val="en-GB"/>
        </w:rPr>
        <w:t>M</w:t>
      </w:r>
      <w:r>
        <w:rPr>
          <w:rFonts w:ascii="Times New Roman" w:hAnsi="Times New Roman" w:cs="Times New Roman"/>
          <w:b/>
          <w:kern w:val="2"/>
          <w:sz w:val="22"/>
          <w:szCs w:val="22"/>
          <w:lang w:val="en-GB"/>
        </w:rPr>
        <w:t xml:space="preserve"> CMRs configured for </w:t>
      </w:r>
      <w:r w:rsidRPr="009E192F">
        <w:rPr>
          <w:rFonts w:ascii="Times New Roman" w:hAnsi="Times New Roman" w:cs="Times New Roman"/>
          <w:b/>
          <w:kern w:val="2"/>
          <w:sz w:val="22"/>
          <w:szCs w:val="22"/>
          <w:lang w:val="en-GB"/>
        </w:rPr>
        <w:t>Single-TRP measurement hypothesis</w:t>
      </w:r>
      <w:r w:rsidR="00C81403" w:rsidRPr="003512C2">
        <w:rPr>
          <w:rFonts w:ascii="Times New Roman" w:hAnsi="Times New Roman" w:cs="Times New Roman"/>
          <w:b/>
          <w:kern w:val="2"/>
          <w:sz w:val="22"/>
          <w:szCs w:val="22"/>
          <w:lang w:val="en-GB"/>
        </w:rPr>
        <w:t>.</w:t>
      </w:r>
    </w:p>
    <w:p w14:paraId="1FEF45DA" w14:textId="77777777" w:rsidR="00C81403" w:rsidRPr="009E192F" w:rsidRDefault="00111891" w:rsidP="007E430C">
      <w:pPr>
        <w:pStyle w:val="af0"/>
        <w:spacing w:beforeLines="50" w:before="120"/>
        <w:ind w:firstLineChars="0" w:firstLine="0"/>
        <w:rPr>
          <w:b/>
          <w:kern w:val="2"/>
          <w:lang w:eastAsia="zh-CN"/>
        </w:rPr>
      </w:pPr>
      <w:r w:rsidRPr="002D2D3C">
        <w:rPr>
          <w:b/>
          <w:i/>
          <w:lang w:eastAsia="zh-CN"/>
        </w:rPr>
        <w:t xml:space="preserve">Proposal 17: </w:t>
      </w:r>
      <w:r w:rsidR="00C81403" w:rsidRPr="009E192F">
        <w:rPr>
          <w:b/>
          <w:iCs/>
          <w:szCs w:val="20"/>
        </w:rPr>
        <w:t>For CSI measurement associated to a reporting setting</w:t>
      </w:r>
      <w:r w:rsidR="00C81403" w:rsidRPr="009E192F">
        <w:rPr>
          <w:b/>
          <w:i/>
          <w:iCs/>
          <w:szCs w:val="20"/>
        </w:rPr>
        <w:t xml:space="preserve"> CSI-ReportConfig</w:t>
      </w:r>
      <w:r w:rsidR="00C81403" w:rsidRPr="009E192F">
        <w:rPr>
          <w:b/>
          <w:iCs/>
          <w:szCs w:val="20"/>
        </w:rPr>
        <w:t xml:space="preserve"> for NCJT,</w:t>
      </w:r>
      <w:r w:rsidR="00C81403" w:rsidRPr="009E192F">
        <w:rPr>
          <w:b/>
          <w:kern w:val="2"/>
          <w:lang w:eastAsia="zh-CN"/>
        </w:rPr>
        <w:t xml:space="preserve"> </w:t>
      </w:r>
      <w:r w:rsidR="00C81403">
        <w:rPr>
          <w:b/>
          <w:kern w:val="2"/>
          <w:lang w:eastAsia="zh-CN"/>
        </w:rPr>
        <w:t xml:space="preserve">two </w:t>
      </w:r>
      <w:r w:rsidR="00C81403" w:rsidRPr="009E192F">
        <w:rPr>
          <w:b/>
          <w:kern w:val="2"/>
          <w:lang w:eastAsia="zh-CN"/>
        </w:rPr>
        <w:t>RI restriction</w:t>
      </w:r>
      <w:r w:rsidR="00C81403">
        <w:rPr>
          <w:b/>
          <w:kern w:val="2"/>
          <w:lang w:eastAsia="zh-CN"/>
        </w:rPr>
        <w:t>s</w:t>
      </w:r>
      <w:r w:rsidR="00C81403" w:rsidRPr="009E192F">
        <w:rPr>
          <w:b/>
          <w:kern w:val="2"/>
          <w:lang w:eastAsia="zh-CN"/>
        </w:rPr>
        <w:t xml:space="preserve"> </w:t>
      </w:r>
      <w:r w:rsidR="00C81403">
        <w:rPr>
          <w:b/>
          <w:kern w:val="2"/>
          <w:lang w:eastAsia="zh-CN"/>
        </w:rPr>
        <w:t>are</w:t>
      </w:r>
      <w:r w:rsidR="00C81403" w:rsidRPr="009E192F">
        <w:rPr>
          <w:b/>
          <w:kern w:val="2"/>
          <w:lang w:eastAsia="zh-CN"/>
        </w:rPr>
        <w:t xml:space="preserve"> configured </w:t>
      </w:r>
      <w:r w:rsidR="00C81403">
        <w:rPr>
          <w:b/>
          <w:kern w:val="2"/>
          <w:lang w:eastAsia="zh-CN"/>
        </w:rPr>
        <w:t>for a given reporting setting, whereas</w:t>
      </w:r>
      <w:r w:rsidR="00C81403" w:rsidRPr="009E192F">
        <w:rPr>
          <w:b/>
          <w:kern w:val="2"/>
          <w:lang w:eastAsia="zh-CN"/>
        </w:rPr>
        <w:t>:</w:t>
      </w:r>
    </w:p>
    <w:p w14:paraId="39577571" w14:textId="77777777" w:rsidR="00C81403" w:rsidRPr="009E192F" w:rsidRDefault="00C81403" w:rsidP="00C81403">
      <w:pPr>
        <w:pStyle w:val="af5"/>
        <w:numPr>
          <w:ilvl w:val="0"/>
          <w:numId w:val="41"/>
        </w:numPr>
        <w:spacing w:before="0" w:beforeAutospacing="0" w:after="0" w:afterAutospacing="0"/>
        <w:ind w:left="714" w:hanging="357"/>
        <w:jc w:val="both"/>
        <w:rPr>
          <w:rFonts w:ascii="Times New Roman" w:hAnsi="Times New Roman" w:cs="Times New Roman"/>
          <w:b/>
          <w:kern w:val="2"/>
          <w:sz w:val="22"/>
          <w:szCs w:val="22"/>
          <w:lang w:val="en-GB"/>
        </w:rPr>
      </w:pPr>
      <w:r w:rsidRPr="009E192F">
        <w:rPr>
          <w:rFonts w:ascii="Times New Roman" w:hAnsi="Times New Roman" w:cs="Times New Roman"/>
          <w:b/>
          <w:kern w:val="2"/>
          <w:sz w:val="22"/>
          <w:szCs w:val="22"/>
          <w:lang w:val="en-GB"/>
        </w:rPr>
        <w:t xml:space="preserve">One RI restriction </w:t>
      </w:r>
      <w:r>
        <w:rPr>
          <w:rFonts w:ascii="Times New Roman" w:hAnsi="Times New Roman" w:cs="Times New Roman"/>
          <w:b/>
          <w:kern w:val="2"/>
          <w:sz w:val="22"/>
          <w:szCs w:val="22"/>
          <w:lang w:val="en-GB"/>
        </w:rPr>
        <w:t>corresponds to</w:t>
      </w:r>
      <w:r w:rsidRPr="009E192F">
        <w:rPr>
          <w:rFonts w:ascii="Times New Roman" w:hAnsi="Times New Roman" w:cs="Times New Roman"/>
          <w:b/>
          <w:kern w:val="2"/>
          <w:sz w:val="22"/>
          <w:szCs w:val="22"/>
          <w:lang w:val="en-GB"/>
        </w:rPr>
        <w:t xml:space="preserve"> </w:t>
      </w:r>
      <w:r w:rsidRPr="009E192F">
        <w:rPr>
          <w:rFonts w:ascii="Times New Roman" w:hAnsi="Times New Roman" w:cs="Times New Roman"/>
          <w:b/>
          <w:i/>
          <w:kern w:val="2"/>
          <w:sz w:val="22"/>
          <w:szCs w:val="22"/>
          <w:lang w:val="en-GB"/>
        </w:rPr>
        <w:t>M</w:t>
      </w:r>
      <w:r w:rsidRPr="009E192F">
        <w:rPr>
          <w:rFonts w:ascii="Times New Roman" w:hAnsi="Times New Roman" w:cs="Times New Roman"/>
          <w:b/>
          <w:kern w:val="2"/>
          <w:sz w:val="22"/>
          <w:szCs w:val="22"/>
          <w:lang w:val="en-GB"/>
        </w:rPr>
        <w:t xml:space="preserve"> </w:t>
      </w:r>
      <w:r>
        <w:rPr>
          <w:rFonts w:ascii="Times New Roman" w:hAnsi="Times New Roman" w:cs="Times New Roman"/>
          <w:b/>
          <w:kern w:val="2"/>
          <w:sz w:val="22"/>
          <w:szCs w:val="22"/>
          <w:lang w:val="en-GB"/>
        </w:rPr>
        <w:t xml:space="preserve">CMRs for </w:t>
      </w:r>
      <w:r w:rsidRPr="009E192F">
        <w:rPr>
          <w:rFonts w:ascii="Times New Roman" w:hAnsi="Times New Roman" w:cs="Times New Roman"/>
          <w:b/>
          <w:kern w:val="2"/>
          <w:sz w:val="22"/>
          <w:szCs w:val="22"/>
          <w:lang w:val="en-GB"/>
        </w:rPr>
        <w:t>Single-TRP measurement hypothes</w:t>
      </w:r>
      <w:r>
        <w:rPr>
          <w:rFonts w:ascii="Times New Roman" w:hAnsi="Times New Roman" w:cs="Times New Roman"/>
          <w:b/>
          <w:kern w:val="2"/>
          <w:sz w:val="22"/>
          <w:szCs w:val="22"/>
          <w:lang w:val="en-GB"/>
        </w:rPr>
        <w:t>i</w:t>
      </w:r>
      <w:r w:rsidRPr="009E192F">
        <w:rPr>
          <w:rFonts w:ascii="Times New Roman" w:hAnsi="Times New Roman" w:cs="Times New Roman"/>
          <w:b/>
          <w:kern w:val="2"/>
          <w:sz w:val="22"/>
          <w:szCs w:val="22"/>
          <w:lang w:val="en-GB"/>
        </w:rPr>
        <w:t>s.</w:t>
      </w:r>
    </w:p>
    <w:p w14:paraId="6B414132" w14:textId="77777777" w:rsidR="00C81403" w:rsidRPr="00F75A41" w:rsidRDefault="00C81403" w:rsidP="00C81403">
      <w:pPr>
        <w:pStyle w:val="af5"/>
        <w:numPr>
          <w:ilvl w:val="0"/>
          <w:numId w:val="41"/>
        </w:numPr>
        <w:spacing w:before="0" w:beforeAutospacing="0" w:after="0" w:afterAutospacing="0"/>
        <w:ind w:left="714" w:hanging="357"/>
        <w:jc w:val="both"/>
        <w:rPr>
          <w:rFonts w:ascii="Times New Roman" w:hAnsi="Times New Roman" w:cs="Times New Roman"/>
          <w:b/>
          <w:kern w:val="2"/>
          <w:sz w:val="22"/>
          <w:szCs w:val="22"/>
          <w:lang w:val="en-GB"/>
        </w:rPr>
      </w:pPr>
      <w:r w:rsidRPr="00F75A41">
        <w:rPr>
          <w:rFonts w:ascii="Times New Roman" w:hAnsi="Times New Roman" w:cs="Times New Roman"/>
          <w:b/>
          <w:kern w:val="2"/>
          <w:sz w:val="22"/>
          <w:szCs w:val="22"/>
          <w:lang w:val="en-GB"/>
        </w:rPr>
        <w:t>Another RI restriction</w:t>
      </w:r>
      <w:r>
        <w:rPr>
          <w:rFonts w:ascii="Times New Roman" w:hAnsi="Times New Roman" w:cs="Times New Roman"/>
          <w:b/>
          <w:kern w:val="2"/>
          <w:sz w:val="22"/>
          <w:szCs w:val="22"/>
          <w:lang w:val="en-GB"/>
        </w:rPr>
        <w:t xml:space="preserve"> corresponds to</w:t>
      </w:r>
      <w:r w:rsidRPr="00F75A41">
        <w:rPr>
          <w:rFonts w:ascii="Times New Roman" w:hAnsi="Times New Roman" w:cs="Times New Roman"/>
          <w:b/>
          <w:kern w:val="2"/>
          <w:sz w:val="22"/>
          <w:szCs w:val="22"/>
          <w:lang w:val="en-GB"/>
        </w:rPr>
        <w:t xml:space="preserve"> </w:t>
      </w:r>
      <w:r w:rsidRPr="00F75A41">
        <w:rPr>
          <w:rFonts w:ascii="Times New Roman" w:hAnsi="Times New Roman" w:cs="Times New Roman"/>
          <w:b/>
          <w:i/>
          <w:kern w:val="2"/>
          <w:sz w:val="22"/>
          <w:szCs w:val="22"/>
          <w:lang w:val="en-GB"/>
        </w:rPr>
        <w:t>N</w:t>
      </w:r>
      <w:r w:rsidRPr="00F75A41">
        <w:rPr>
          <w:rFonts w:ascii="Times New Roman" w:hAnsi="Times New Roman" w:cs="Times New Roman"/>
          <w:b/>
          <w:kern w:val="2"/>
          <w:sz w:val="22"/>
          <w:szCs w:val="22"/>
          <w:lang w:val="en-GB"/>
        </w:rPr>
        <w:t xml:space="preserve"> </w:t>
      </w:r>
      <w:r>
        <w:rPr>
          <w:rFonts w:ascii="Times New Roman" w:hAnsi="Times New Roman" w:cs="Times New Roman"/>
          <w:b/>
          <w:kern w:val="2"/>
          <w:sz w:val="22"/>
          <w:szCs w:val="22"/>
          <w:lang w:val="en-GB"/>
        </w:rPr>
        <w:t xml:space="preserve">CMR pairs for </w:t>
      </w:r>
      <w:r w:rsidRPr="00F75A41">
        <w:rPr>
          <w:rFonts w:ascii="Times New Roman" w:hAnsi="Times New Roman" w:cs="Times New Roman"/>
          <w:b/>
          <w:kern w:val="2"/>
          <w:sz w:val="22"/>
          <w:szCs w:val="22"/>
          <w:lang w:val="en-GB"/>
        </w:rPr>
        <w:t>NCJT measurement hypothes</w:t>
      </w:r>
      <w:r>
        <w:rPr>
          <w:rFonts w:ascii="Times New Roman" w:hAnsi="Times New Roman" w:cs="Times New Roman"/>
          <w:b/>
          <w:kern w:val="2"/>
          <w:sz w:val="22"/>
          <w:szCs w:val="22"/>
          <w:lang w:val="en-GB"/>
        </w:rPr>
        <w:t>i</w:t>
      </w:r>
      <w:r w:rsidRPr="00F75A41">
        <w:rPr>
          <w:rFonts w:ascii="Times New Roman" w:hAnsi="Times New Roman" w:cs="Times New Roman"/>
          <w:b/>
          <w:kern w:val="2"/>
          <w:sz w:val="22"/>
          <w:szCs w:val="22"/>
          <w:lang w:val="en-GB"/>
        </w:rPr>
        <w:t>s.</w:t>
      </w:r>
    </w:p>
    <w:p w14:paraId="0D3DF00D" w14:textId="63C348D0" w:rsidR="00111891" w:rsidRPr="00F75A41" w:rsidRDefault="00111891" w:rsidP="007E430C">
      <w:pPr>
        <w:pStyle w:val="af0"/>
        <w:spacing w:beforeLines="50" w:before="120"/>
        <w:ind w:firstLineChars="0" w:firstLine="0"/>
        <w:rPr>
          <w:lang w:val="en-GB"/>
        </w:rPr>
      </w:pPr>
      <w:r w:rsidRPr="002D2D3C">
        <w:rPr>
          <w:rFonts w:hint="eastAsia"/>
          <w:b/>
          <w:i/>
          <w:kern w:val="2"/>
          <w:lang w:eastAsia="zh-CN"/>
        </w:rPr>
        <w:t>P</w:t>
      </w:r>
      <w:r w:rsidRPr="002D2D3C">
        <w:rPr>
          <w:b/>
          <w:i/>
          <w:kern w:val="2"/>
          <w:lang w:eastAsia="zh-CN"/>
        </w:rPr>
        <w:t>roposal 18:</w:t>
      </w:r>
      <w:r w:rsidRPr="002D2D3C">
        <w:rPr>
          <w:b/>
          <w:iCs/>
          <w:szCs w:val="20"/>
        </w:rPr>
        <w:t xml:space="preserve"> </w:t>
      </w:r>
      <w:r w:rsidR="00C81403" w:rsidRPr="009E192F">
        <w:rPr>
          <w:b/>
          <w:kern w:val="2"/>
          <w:lang w:eastAsia="zh-CN"/>
        </w:rPr>
        <w:t xml:space="preserve">For </w:t>
      </w:r>
      <w:r w:rsidR="00C81403" w:rsidRPr="009E192F">
        <w:rPr>
          <w:b/>
          <w:iCs/>
          <w:color w:val="000000"/>
        </w:rPr>
        <w:t xml:space="preserve">CSI measurement associated to a reporting setting </w:t>
      </w:r>
      <w:r w:rsidR="00C81403" w:rsidRPr="009E192F">
        <w:rPr>
          <w:b/>
          <w:i/>
          <w:iCs/>
          <w:color w:val="000000"/>
        </w:rPr>
        <w:t>CSI-ReportConfig</w:t>
      </w:r>
      <w:r w:rsidR="00C81403" w:rsidRPr="009E192F">
        <w:rPr>
          <w:b/>
          <w:iCs/>
          <w:color w:val="000000"/>
        </w:rPr>
        <w:t xml:space="preserve"> for NCJT, </w:t>
      </w:r>
      <w:r w:rsidR="00C81403">
        <w:rPr>
          <w:b/>
          <w:iCs/>
          <w:color w:val="000000"/>
        </w:rPr>
        <w:t xml:space="preserve">two </w:t>
      </w:r>
      <w:r w:rsidR="00C81403" w:rsidRPr="009E192F">
        <w:rPr>
          <w:b/>
          <w:kern w:val="2"/>
          <w:lang w:eastAsia="zh-CN"/>
        </w:rPr>
        <w:t>CBSR</w:t>
      </w:r>
      <w:r w:rsidR="00C81403">
        <w:rPr>
          <w:b/>
          <w:kern w:val="2"/>
          <w:lang w:eastAsia="zh-CN"/>
        </w:rPr>
        <w:t xml:space="preserve">s are </w:t>
      </w:r>
      <w:r w:rsidR="00C81403" w:rsidRPr="009E192F">
        <w:rPr>
          <w:b/>
          <w:kern w:val="2"/>
          <w:lang w:eastAsia="zh-CN"/>
        </w:rPr>
        <w:t>configured</w:t>
      </w:r>
      <w:r w:rsidR="00C81403">
        <w:rPr>
          <w:b/>
          <w:kern w:val="2"/>
          <w:lang w:eastAsia="zh-CN"/>
        </w:rPr>
        <w:t xml:space="preserve"> for a given reporting setting whereas each of them corresponds to one CMR group in a CMR set, i.e.</w:t>
      </w:r>
      <w:r w:rsidR="00C81403" w:rsidRPr="009E192F">
        <w:rPr>
          <w:b/>
          <w:kern w:val="2"/>
          <w:lang w:eastAsia="zh-CN"/>
        </w:rPr>
        <w:t xml:space="preserve"> per TRP</w:t>
      </w:r>
      <w:r w:rsidR="00C81403">
        <w:rPr>
          <w:b/>
          <w:kern w:val="2"/>
          <w:lang w:eastAsia="zh-CN"/>
        </w:rPr>
        <w:t>.</w:t>
      </w:r>
    </w:p>
    <w:p w14:paraId="53DE1319" w14:textId="77777777" w:rsidR="00C50B9B" w:rsidRDefault="00111891" w:rsidP="00C50B9B">
      <w:pPr>
        <w:rPr>
          <w:b/>
          <w:kern w:val="2"/>
          <w:lang w:eastAsia="zh-CN"/>
        </w:rPr>
      </w:pPr>
      <w:r w:rsidRPr="002D2D3C">
        <w:rPr>
          <w:rFonts w:hint="eastAsia"/>
          <w:b/>
          <w:i/>
          <w:kern w:val="2"/>
          <w:lang w:eastAsia="zh-CN"/>
        </w:rPr>
        <w:t>P</w:t>
      </w:r>
      <w:r w:rsidRPr="002D2D3C">
        <w:rPr>
          <w:b/>
          <w:i/>
          <w:kern w:val="2"/>
          <w:lang w:eastAsia="zh-CN"/>
        </w:rPr>
        <w:t xml:space="preserve">roposal 19: </w:t>
      </w:r>
      <w:r w:rsidR="00C50B9B">
        <w:rPr>
          <w:b/>
          <w:kern w:val="2"/>
          <w:lang w:eastAsia="zh-CN"/>
        </w:rPr>
        <w:t xml:space="preserve">For a given NCJT </w:t>
      </w:r>
      <w:r w:rsidR="00C50B9B" w:rsidRPr="0068546B">
        <w:rPr>
          <w:b/>
          <w:kern w:val="2"/>
          <w:lang w:eastAsia="zh-CN"/>
        </w:rPr>
        <w:t>report</w:t>
      </w:r>
      <w:r w:rsidR="00C50B9B" w:rsidRPr="00253A5D">
        <w:rPr>
          <w:b/>
          <w:kern w:val="2"/>
          <w:lang w:eastAsia="zh-CN"/>
        </w:rPr>
        <w:t xml:space="preserve"> </w:t>
      </w:r>
      <w:r w:rsidR="00C50B9B">
        <w:rPr>
          <w:b/>
          <w:kern w:val="2"/>
          <w:lang w:eastAsia="zh-CN"/>
        </w:rPr>
        <w:t xml:space="preserve">with Option 1, </w:t>
      </w:r>
      <w:r w:rsidR="00C50B9B" w:rsidRPr="0068546B">
        <w:rPr>
          <w:b/>
          <w:kern w:val="2"/>
          <w:lang w:eastAsia="zh-CN"/>
        </w:rPr>
        <w:t>priorit</w:t>
      </w:r>
      <w:r w:rsidR="00C50B9B">
        <w:rPr>
          <w:b/>
          <w:kern w:val="2"/>
          <w:lang w:eastAsia="zh-CN"/>
        </w:rPr>
        <w:t>y reporting levels for Part 2 CSI in the report are defined as following orders, if configured</w:t>
      </w:r>
    </w:p>
    <w:p w14:paraId="098F7D74" w14:textId="77777777" w:rsidR="00C50B9B" w:rsidRDefault="00C50B9B" w:rsidP="00C50B9B">
      <w:pPr>
        <w:pStyle w:val="af0"/>
        <w:numPr>
          <w:ilvl w:val="0"/>
          <w:numId w:val="59"/>
        </w:numPr>
        <w:ind w:firstLineChars="0"/>
        <w:rPr>
          <w:b/>
          <w:kern w:val="2"/>
          <w:lang w:eastAsia="zh-CN"/>
        </w:rPr>
      </w:pPr>
      <w:r>
        <w:rPr>
          <w:b/>
          <w:kern w:val="2"/>
          <w:lang w:eastAsia="zh-CN"/>
        </w:rPr>
        <w:t xml:space="preserve">Part 2 subband CSI of even subbands of </w:t>
      </w:r>
      <w:r w:rsidRPr="00253A5D">
        <w:rPr>
          <w:b/>
          <w:kern w:val="2"/>
          <w:lang w:eastAsia="zh-CN"/>
        </w:rPr>
        <w:t>NCJT measurement hypothesi</w:t>
      </w:r>
      <w:r>
        <w:rPr>
          <w:b/>
          <w:kern w:val="2"/>
          <w:lang w:eastAsia="zh-CN"/>
        </w:rPr>
        <w:t>s</w:t>
      </w:r>
    </w:p>
    <w:p w14:paraId="60CC76AC" w14:textId="77777777" w:rsidR="00C50B9B" w:rsidRDefault="00C50B9B" w:rsidP="00C50B9B">
      <w:pPr>
        <w:pStyle w:val="af0"/>
        <w:numPr>
          <w:ilvl w:val="0"/>
          <w:numId w:val="59"/>
        </w:numPr>
        <w:ind w:firstLineChars="0"/>
        <w:rPr>
          <w:b/>
          <w:kern w:val="2"/>
          <w:lang w:eastAsia="zh-CN"/>
        </w:rPr>
      </w:pPr>
      <w:r>
        <w:rPr>
          <w:b/>
          <w:kern w:val="2"/>
          <w:lang w:eastAsia="zh-CN"/>
        </w:rPr>
        <w:t xml:space="preserve">Part 2 subband CSI of odd subbands of </w:t>
      </w:r>
      <w:r w:rsidRPr="00253A5D">
        <w:rPr>
          <w:b/>
          <w:kern w:val="2"/>
          <w:lang w:eastAsia="zh-CN"/>
        </w:rPr>
        <w:t>NCJT measurement hypothesi</w:t>
      </w:r>
      <w:r>
        <w:rPr>
          <w:b/>
          <w:kern w:val="2"/>
          <w:lang w:eastAsia="zh-CN"/>
        </w:rPr>
        <w:t>s</w:t>
      </w:r>
    </w:p>
    <w:p w14:paraId="1EF192C8" w14:textId="77777777" w:rsidR="00C50B9B" w:rsidRDefault="00C50B9B" w:rsidP="00C50B9B">
      <w:pPr>
        <w:pStyle w:val="af0"/>
        <w:numPr>
          <w:ilvl w:val="0"/>
          <w:numId w:val="59"/>
        </w:numPr>
        <w:ind w:firstLineChars="0"/>
        <w:rPr>
          <w:b/>
          <w:kern w:val="2"/>
          <w:lang w:eastAsia="zh-CN"/>
        </w:rPr>
      </w:pPr>
      <w:r>
        <w:rPr>
          <w:b/>
          <w:kern w:val="2"/>
          <w:lang w:eastAsia="zh-CN"/>
        </w:rPr>
        <w:t xml:space="preserve">Part 2 subband CSI of even subbands of the first Single-TRP </w:t>
      </w:r>
      <w:r w:rsidRPr="00253A5D">
        <w:rPr>
          <w:b/>
          <w:kern w:val="2"/>
          <w:lang w:eastAsia="zh-CN"/>
        </w:rPr>
        <w:t>measurement hypothesi</w:t>
      </w:r>
      <w:r>
        <w:rPr>
          <w:b/>
          <w:kern w:val="2"/>
          <w:lang w:eastAsia="zh-CN"/>
        </w:rPr>
        <w:t>s</w:t>
      </w:r>
    </w:p>
    <w:p w14:paraId="3498C485" w14:textId="77777777" w:rsidR="00C50B9B" w:rsidRDefault="00C50B9B" w:rsidP="00C50B9B">
      <w:pPr>
        <w:pStyle w:val="af0"/>
        <w:numPr>
          <w:ilvl w:val="0"/>
          <w:numId w:val="59"/>
        </w:numPr>
        <w:ind w:firstLineChars="0"/>
        <w:rPr>
          <w:b/>
          <w:kern w:val="2"/>
          <w:lang w:eastAsia="zh-CN"/>
        </w:rPr>
      </w:pPr>
      <w:r>
        <w:rPr>
          <w:b/>
          <w:kern w:val="2"/>
          <w:lang w:eastAsia="zh-CN"/>
        </w:rPr>
        <w:t xml:space="preserve">Part 2 subband CSI of odd subbands of the first Single-TRP </w:t>
      </w:r>
      <w:r w:rsidRPr="00253A5D">
        <w:rPr>
          <w:b/>
          <w:kern w:val="2"/>
          <w:lang w:eastAsia="zh-CN"/>
        </w:rPr>
        <w:t>measurement hypothesi</w:t>
      </w:r>
      <w:r>
        <w:rPr>
          <w:b/>
          <w:kern w:val="2"/>
          <w:lang w:eastAsia="zh-CN"/>
        </w:rPr>
        <w:t>s</w:t>
      </w:r>
    </w:p>
    <w:p w14:paraId="63B7EF31" w14:textId="77777777" w:rsidR="00C50B9B" w:rsidRDefault="00C50B9B" w:rsidP="00C50B9B">
      <w:pPr>
        <w:pStyle w:val="af0"/>
        <w:numPr>
          <w:ilvl w:val="0"/>
          <w:numId w:val="59"/>
        </w:numPr>
        <w:ind w:firstLineChars="0"/>
        <w:rPr>
          <w:b/>
          <w:kern w:val="2"/>
          <w:lang w:eastAsia="zh-CN"/>
        </w:rPr>
      </w:pPr>
      <w:r>
        <w:rPr>
          <w:b/>
          <w:kern w:val="2"/>
          <w:lang w:eastAsia="zh-CN"/>
        </w:rPr>
        <w:t xml:space="preserve">Part 2 subband CSI of even subbands of the second Single-TRP </w:t>
      </w:r>
      <w:r w:rsidRPr="00253A5D">
        <w:rPr>
          <w:b/>
          <w:kern w:val="2"/>
          <w:lang w:eastAsia="zh-CN"/>
        </w:rPr>
        <w:t>measurement hypothesi</w:t>
      </w:r>
      <w:r>
        <w:rPr>
          <w:b/>
          <w:kern w:val="2"/>
          <w:lang w:eastAsia="zh-CN"/>
        </w:rPr>
        <w:t>s</w:t>
      </w:r>
    </w:p>
    <w:p w14:paraId="22601294" w14:textId="77777777" w:rsidR="00C50B9B" w:rsidRDefault="00C50B9B" w:rsidP="00C50B9B">
      <w:pPr>
        <w:pStyle w:val="af0"/>
        <w:numPr>
          <w:ilvl w:val="0"/>
          <w:numId w:val="59"/>
        </w:numPr>
        <w:ind w:firstLineChars="0"/>
        <w:rPr>
          <w:b/>
          <w:kern w:val="2"/>
          <w:lang w:eastAsia="zh-CN"/>
        </w:rPr>
      </w:pPr>
      <w:r>
        <w:rPr>
          <w:b/>
          <w:kern w:val="2"/>
          <w:lang w:eastAsia="zh-CN"/>
        </w:rPr>
        <w:t xml:space="preserve">Part 2 subband CSI of odd subbands of the second Single-TRP </w:t>
      </w:r>
      <w:r w:rsidRPr="00253A5D">
        <w:rPr>
          <w:b/>
          <w:kern w:val="2"/>
          <w:lang w:eastAsia="zh-CN"/>
        </w:rPr>
        <w:t>measurement hypothesi</w:t>
      </w:r>
      <w:r>
        <w:rPr>
          <w:b/>
          <w:kern w:val="2"/>
          <w:lang w:eastAsia="zh-CN"/>
        </w:rPr>
        <w:t>s</w:t>
      </w:r>
    </w:p>
    <w:p w14:paraId="05F4D8C5" w14:textId="0228253A" w:rsidR="00111891" w:rsidRPr="002D2D3C" w:rsidRDefault="00111891" w:rsidP="007E430C">
      <w:pPr>
        <w:pStyle w:val="af0"/>
        <w:ind w:firstLineChars="0" w:firstLine="0"/>
        <w:rPr>
          <w:b/>
          <w:kern w:val="2"/>
          <w:lang w:eastAsia="zh-CN"/>
        </w:rPr>
      </w:pPr>
      <w:r w:rsidRPr="002D2D3C">
        <w:rPr>
          <w:b/>
          <w:i/>
          <w:kern w:val="2"/>
          <w:lang w:eastAsia="zh-CN"/>
        </w:rPr>
        <w:t xml:space="preserve">Proposal 20: </w:t>
      </w:r>
      <w:r w:rsidR="00C50B9B" w:rsidRPr="009E192F">
        <w:rPr>
          <w:b/>
          <w:kern w:val="2"/>
          <w:lang w:eastAsia="zh-CN"/>
        </w:rPr>
        <w:t>F</w:t>
      </w:r>
      <w:r w:rsidR="00C50B9B" w:rsidRPr="009E192F">
        <w:rPr>
          <w:b/>
          <w:kern w:val="2"/>
          <w:lang w:val="en-GB" w:eastAsia="zh-CN"/>
        </w:rPr>
        <w:t xml:space="preserve">or </w:t>
      </w:r>
      <w:r w:rsidR="00C50B9B">
        <w:rPr>
          <w:b/>
          <w:kern w:val="2"/>
          <w:lang w:val="en-GB" w:eastAsia="zh-CN"/>
        </w:rPr>
        <w:t>a</w:t>
      </w:r>
      <w:r w:rsidR="00C50B9B" w:rsidRPr="009E192F">
        <w:rPr>
          <w:b/>
          <w:kern w:val="2"/>
          <w:lang w:val="en-GB" w:eastAsia="zh-CN"/>
        </w:rPr>
        <w:t xml:space="preserve"> CSI report associated with both Single-TRP and NCJT measurement hypothes</w:t>
      </w:r>
      <w:r w:rsidR="00C50B9B">
        <w:rPr>
          <w:b/>
          <w:kern w:val="2"/>
          <w:lang w:val="en-GB" w:eastAsia="zh-CN"/>
        </w:rPr>
        <w:t>e</w:t>
      </w:r>
      <w:r w:rsidR="00C50B9B" w:rsidRPr="009E192F">
        <w:rPr>
          <w:b/>
          <w:kern w:val="2"/>
          <w:lang w:val="en-GB" w:eastAsia="zh-CN"/>
        </w:rPr>
        <w:t xml:space="preserve">s, the UE </w:t>
      </w:r>
      <w:r w:rsidR="00C50B9B">
        <w:rPr>
          <w:b/>
          <w:kern w:val="2"/>
          <w:lang w:val="en-GB" w:eastAsia="zh-CN"/>
        </w:rPr>
        <w:t>is required to</w:t>
      </w:r>
      <w:r w:rsidR="00C50B9B" w:rsidRPr="009E192F">
        <w:rPr>
          <w:b/>
          <w:kern w:val="2"/>
          <w:lang w:val="en-GB" w:eastAsia="zh-CN"/>
        </w:rPr>
        <w:t xml:space="preserve"> update the CSI associated with NCJT measurement hypothesis in the CSI report, </w:t>
      </w:r>
      <w:r w:rsidR="00C50B9B">
        <w:rPr>
          <w:b/>
          <w:kern w:val="2"/>
          <w:lang w:val="en-GB" w:eastAsia="zh-CN"/>
        </w:rPr>
        <w:t xml:space="preserve">if </w:t>
      </w:r>
      <m:oMath>
        <m:r>
          <m:rPr>
            <m:sty m:val="b"/>
          </m:rPr>
          <w:rPr>
            <w:rFonts w:ascii="Cambria Math" w:hAnsi="Cambria Math"/>
            <w:kern w:val="2"/>
            <w:lang w:val="en-GB" w:eastAsia="zh-CN"/>
          </w:rPr>
          <m:t>2</m:t>
        </m:r>
        <m:r>
          <m:rPr>
            <m:sty m:val="bi"/>
          </m:rPr>
          <w:rPr>
            <w:rFonts w:ascii="Cambria Math" w:hAnsi="Cambria Math"/>
            <w:kern w:val="2"/>
            <w:lang w:val="en-GB" w:eastAsia="zh-CN"/>
          </w:rPr>
          <m:t>N</m:t>
        </m:r>
        <m:r>
          <m:rPr>
            <m:sty m:val="b"/>
          </m:rPr>
          <w:rPr>
            <w:rFonts w:ascii="Cambria Math" w:hAnsi="Cambria Math"/>
            <w:kern w:val="2"/>
            <w:lang w:val="en-GB" w:eastAsia="zh-CN"/>
          </w:rPr>
          <m:t>≤</m:t>
        </m:r>
        <m:sSub>
          <m:sSubPr>
            <m:ctrlPr>
              <w:rPr>
                <w:rFonts w:ascii="Cambria Math" w:hAnsi="Cambria Math"/>
                <w:b/>
                <w:kern w:val="2"/>
                <w:lang w:val="en-GB" w:eastAsia="zh-CN"/>
              </w:rPr>
            </m:ctrlPr>
          </m:sSubPr>
          <m:e>
            <m:r>
              <m:rPr>
                <m:sty m:val="bi"/>
              </m:rPr>
              <w:rPr>
                <w:rFonts w:ascii="Cambria Math" w:hAnsi="Cambria Math"/>
                <w:kern w:val="2"/>
                <w:lang w:val="en-GB" w:eastAsia="zh-CN"/>
              </w:rPr>
              <m:t>N</m:t>
            </m:r>
          </m:e>
          <m:sub>
            <m:r>
              <m:rPr>
                <m:sty m:val="bi"/>
              </m:rPr>
              <w:rPr>
                <w:rFonts w:ascii="Cambria Math" w:hAnsi="Cambria Math"/>
                <w:kern w:val="2"/>
                <w:lang w:val="en-GB" w:eastAsia="zh-CN"/>
              </w:rPr>
              <m:t>CPU</m:t>
            </m:r>
          </m:sub>
        </m:sSub>
        <m:r>
          <m:rPr>
            <m:sty m:val="b"/>
          </m:rPr>
          <w:rPr>
            <w:rFonts w:ascii="Cambria Math" w:hAnsi="Cambria Math"/>
            <w:kern w:val="2"/>
            <w:lang w:val="en-GB" w:eastAsia="zh-CN"/>
          </w:rPr>
          <m:t>&lt;</m:t>
        </m:r>
        <m:sSub>
          <m:sSubPr>
            <m:ctrlPr>
              <w:rPr>
                <w:rFonts w:ascii="Cambria Math" w:hAnsi="Cambria Math"/>
                <w:b/>
                <w:kern w:val="2"/>
                <w:lang w:val="en-GB" w:eastAsia="zh-CN"/>
              </w:rPr>
            </m:ctrlPr>
          </m:sSubPr>
          <m:e>
            <m:r>
              <m:rPr>
                <m:sty m:val="bi"/>
              </m:rPr>
              <w:rPr>
                <w:rFonts w:ascii="Cambria Math" w:hAnsi="Cambria Math"/>
                <w:kern w:val="2"/>
                <w:lang w:val="en-GB" w:eastAsia="zh-CN"/>
              </w:rPr>
              <m:t>O</m:t>
            </m:r>
          </m:e>
          <m:sub>
            <m:r>
              <m:rPr>
                <m:sty m:val="bi"/>
              </m:rPr>
              <w:rPr>
                <w:rFonts w:ascii="Cambria Math" w:hAnsi="Cambria Math"/>
                <w:kern w:val="2"/>
                <w:lang w:val="en-GB" w:eastAsia="zh-CN"/>
              </w:rPr>
              <m:t>CPU</m:t>
            </m:r>
          </m:sub>
        </m:sSub>
      </m:oMath>
      <w:r w:rsidR="00C50B9B">
        <w:rPr>
          <w:rFonts w:hint="eastAsia"/>
          <w:b/>
          <w:kern w:val="2"/>
          <w:lang w:val="en-GB" w:eastAsia="zh-CN"/>
        </w:rPr>
        <w:t>,</w:t>
      </w:r>
      <w:r w:rsidR="00C50B9B">
        <w:rPr>
          <w:b/>
          <w:kern w:val="2"/>
          <w:lang w:val="en-GB" w:eastAsia="zh-CN"/>
        </w:rPr>
        <w:t xml:space="preserve"> where </w:t>
      </w:r>
      <w:r w:rsidR="00C50B9B" w:rsidRPr="005753FD">
        <w:rPr>
          <w:b/>
          <w:i/>
          <w:kern w:val="2"/>
          <w:lang w:val="en-GB" w:eastAsia="zh-CN"/>
        </w:rPr>
        <w:t>N</w:t>
      </w:r>
      <w:r w:rsidR="00C50B9B">
        <w:rPr>
          <w:b/>
          <w:kern w:val="2"/>
          <w:lang w:val="en-GB" w:eastAsia="zh-CN"/>
        </w:rPr>
        <w:t xml:space="preserve"> is the number of CMR pairs associated with the CSI report,  </w:t>
      </w:r>
      <m:oMath>
        <m:sSub>
          <m:sSubPr>
            <m:ctrlPr>
              <w:rPr>
                <w:rFonts w:ascii="Cambria Math" w:hAnsi="Cambria Math"/>
                <w:b/>
                <w:kern w:val="2"/>
                <w:lang w:val="en-GB" w:eastAsia="zh-CN"/>
              </w:rPr>
            </m:ctrlPr>
          </m:sSubPr>
          <m:e>
            <m:r>
              <m:rPr>
                <m:sty m:val="bi"/>
              </m:rPr>
              <w:rPr>
                <w:rFonts w:ascii="Cambria Math" w:hAnsi="Cambria Math"/>
                <w:kern w:val="2"/>
                <w:lang w:val="en-GB" w:eastAsia="zh-CN"/>
              </w:rPr>
              <m:t>N</m:t>
            </m:r>
          </m:e>
          <m:sub>
            <m:r>
              <m:rPr>
                <m:sty m:val="bi"/>
              </m:rPr>
              <w:rPr>
                <w:rFonts w:ascii="Cambria Math" w:hAnsi="Cambria Math"/>
                <w:kern w:val="2"/>
                <w:lang w:val="en-GB" w:eastAsia="zh-CN"/>
              </w:rPr>
              <m:t>CPU</m:t>
            </m:r>
          </m:sub>
        </m:sSub>
      </m:oMath>
      <w:r w:rsidR="00C50B9B">
        <w:rPr>
          <w:rFonts w:hint="eastAsia"/>
          <w:b/>
          <w:kern w:val="2"/>
          <w:lang w:val="en-GB" w:eastAsia="zh-CN"/>
        </w:rPr>
        <w:t xml:space="preserve"> </w:t>
      </w:r>
      <w:r w:rsidR="00C50B9B">
        <w:rPr>
          <w:b/>
          <w:kern w:val="2"/>
          <w:lang w:val="en-GB" w:eastAsia="zh-CN"/>
        </w:rPr>
        <w:t xml:space="preserve">denotes the number of available CPUs on a given OFDM symbol, and </w:t>
      </w:r>
      <m:oMath>
        <m:sSub>
          <m:sSubPr>
            <m:ctrlPr>
              <w:rPr>
                <w:rFonts w:ascii="Cambria Math" w:hAnsi="Cambria Math"/>
                <w:b/>
                <w:kern w:val="2"/>
                <w:lang w:val="en-GB" w:eastAsia="zh-CN"/>
              </w:rPr>
            </m:ctrlPr>
          </m:sSubPr>
          <m:e>
            <m:r>
              <m:rPr>
                <m:sty m:val="bi"/>
              </m:rPr>
              <w:rPr>
                <w:rFonts w:ascii="Cambria Math" w:hAnsi="Cambria Math"/>
                <w:kern w:val="2"/>
                <w:lang w:val="en-GB" w:eastAsia="zh-CN"/>
              </w:rPr>
              <m:t>O</m:t>
            </m:r>
          </m:e>
          <m:sub>
            <m:r>
              <m:rPr>
                <m:sty m:val="bi"/>
              </m:rPr>
              <w:rPr>
                <w:rFonts w:ascii="Cambria Math" w:hAnsi="Cambria Math"/>
                <w:kern w:val="2"/>
                <w:lang w:val="en-GB" w:eastAsia="zh-CN"/>
              </w:rPr>
              <m:t>CPU</m:t>
            </m:r>
          </m:sub>
        </m:sSub>
      </m:oMath>
      <w:r w:rsidR="00C50B9B">
        <w:rPr>
          <w:rFonts w:hint="eastAsia"/>
          <w:b/>
          <w:kern w:val="2"/>
          <w:lang w:val="en-GB" w:eastAsia="zh-CN"/>
        </w:rPr>
        <w:t xml:space="preserve"> </w:t>
      </w:r>
      <w:r w:rsidR="00C50B9B">
        <w:rPr>
          <w:b/>
          <w:kern w:val="2"/>
          <w:lang w:val="en-GB" w:eastAsia="zh-CN"/>
        </w:rPr>
        <w:t>is the number of CPUs required to update whole CSI report</w:t>
      </w:r>
      <w:r w:rsidR="00C50B9B">
        <w:rPr>
          <w:b/>
          <w:i/>
          <w:kern w:val="2"/>
          <w:lang w:eastAsia="zh-CN"/>
        </w:rPr>
        <w:t>.</w:t>
      </w:r>
    </w:p>
    <w:p w14:paraId="187516FD" w14:textId="77777777" w:rsidR="00111891" w:rsidRPr="0068546B" w:rsidRDefault="00111891">
      <w:pPr>
        <w:rPr>
          <w:b/>
          <w:i/>
          <w:lang w:eastAsia="zh-CN"/>
        </w:rPr>
      </w:pPr>
    </w:p>
    <w:p w14:paraId="4EE910E6" w14:textId="2CF621F1" w:rsidR="00111891" w:rsidRDefault="00111891" w:rsidP="00111891">
      <w:pPr>
        <w:rPr>
          <w:rFonts w:eastAsia="MS Mincho"/>
          <w:b/>
          <w:i/>
          <w:lang w:eastAsia="ja-JP"/>
        </w:rPr>
      </w:pPr>
      <w:r w:rsidRPr="00837510">
        <w:rPr>
          <w:rFonts w:eastAsia="MS Mincho"/>
          <w:b/>
          <w:i/>
          <w:lang w:eastAsia="ja-JP"/>
        </w:rPr>
        <w:t xml:space="preserve">Observation 1: </w:t>
      </w:r>
      <w:r w:rsidR="003A702D">
        <w:rPr>
          <w:rFonts w:eastAsia="MS Mincho"/>
          <w:b/>
          <w:i/>
          <w:lang w:eastAsia="ja-JP"/>
        </w:rPr>
        <w:t>Assuming that CSI</w:t>
      </w:r>
      <w:r w:rsidR="003A702D" w:rsidRPr="00837510">
        <w:rPr>
          <w:rFonts w:eastAsia="MS Mincho"/>
          <w:b/>
          <w:i/>
          <w:lang w:eastAsia="ja-JP"/>
        </w:rPr>
        <w:t xml:space="preserve"> feedback overhead </w:t>
      </w:r>
      <w:r w:rsidR="003A702D">
        <w:rPr>
          <w:rFonts w:eastAsia="MS Mincho"/>
          <w:b/>
          <w:i/>
          <w:lang w:eastAsia="ja-JP"/>
        </w:rPr>
        <w:t>is</w:t>
      </w:r>
      <w:r w:rsidR="003A702D" w:rsidRPr="00837510">
        <w:rPr>
          <w:rFonts w:eastAsia="MS Mincho"/>
          <w:b/>
          <w:i/>
          <w:lang w:eastAsia="ja-JP"/>
        </w:rPr>
        <w:t xml:space="preserve"> upper bound</w:t>
      </w:r>
      <w:r w:rsidR="003A702D">
        <w:rPr>
          <w:rFonts w:eastAsia="MS Mincho"/>
          <w:b/>
          <w:i/>
          <w:lang w:eastAsia="ja-JP"/>
        </w:rPr>
        <w:t xml:space="preserve">ed by the maximal payload of </w:t>
      </w:r>
      <w:r w:rsidR="003A702D" w:rsidRPr="00837510">
        <w:rPr>
          <w:rFonts w:eastAsia="MS Mincho"/>
          <w:b/>
          <w:i/>
          <w:lang w:eastAsia="ja-JP"/>
        </w:rPr>
        <w:t xml:space="preserve">R16 eType II port selection codebook, </w:t>
      </w:r>
      <w:r w:rsidR="003A702D">
        <w:rPr>
          <w:rFonts w:eastAsia="MS Mincho"/>
          <w:b/>
          <w:i/>
          <w:lang w:eastAsia="ja-JP"/>
        </w:rPr>
        <w:t xml:space="preserve">comparing the best performance of P=16 and P = 24, the best performance of </w:t>
      </w:r>
      <w:r w:rsidR="003A702D" w:rsidRPr="00837510">
        <w:rPr>
          <w:rFonts w:eastAsia="MS Mincho"/>
          <w:b/>
          <w:i/>
          <w:lang w:eastAsia="ja-JP"/>
        </w:rPr>
        <w:t>P=32 can provide 6.</w:t>
      </w:r>
      <w:r w:rsidR="003A702D">
        <w:rPr>
          <w:rFonts w:eastAsia="MS Mincho"/>
          <w:b/>
          <w:i/>
          <w:lang w:eastAsia="ja-JP"/>
        </w:rPr>
        <w:t>9</w:t>
      </w:r>
      <w:r w:rsidR="003A702D" w:rsidRPr="00837510">
        <w:rPr>
          <w:rFonts w:eastAsia="MS Mincho"/>
          <w:b/>
          <w:i/>
          <w:lang w:eastAsia="ja-JP"/>
        </w:rPr>
        <w:t xml:space="preserve">% </w:t>
      </w:r>
      <w:r w:rsidR="003A702D">
        <w:rPr>
          <w:rFonts w:eastAsia="MS Mincho"/>
          <w:b/>
          <w:i/>
          <w:lang w:eastAsia="ja-JP"/>
        </w:rPr>
        <w:t xml:space="preserve">and 2.5% performance </w:t>
      </w:r>
      <w:r w:rsidR="003A702D" w:rsidRPr="00837510">
        <w:rPr>
          <w:rFonts w:eastAsia="MS Mincho"/>
          <w:b/>
          <w:i/>
          <w:lang w:eastAsia="ja-JP"/>
        </w:rPr>
        <w:t>gain</w:t>
      </w:r>
      <w:r w:rsidR="003A702D">
        <w:rPr>
          <w:rFonts w:eastAsia="MS Mincho"/>
          <w:b/>
          <w:i/>
          <w:lang w:eastAsia="ja-JP"/>
        </w:rPr>
        <w:t xml:space="preserve"> respectively</w:t>
      </w:r>
      <w:r w:rsidR="003A702D" w:rsidRPr="00837510">
        <w:rPr>
          <w:rFonts w:eastAsia="MS Mincho"/>
          <w:b/>
          <w:i/>
          <w:lang w:eastAsia="ja-JP"/>
        </w:rPr>
        <w:t>.</w:t>
      </w:r>
      <w:r w:rsidRPr="00837510">
        <w:rPr>
          <w:rFonts w:eastAsia="MS Mincho"/>
          <w:b/>
          <w:i/>
          <w:lang w:eastAsia="ja-JP"/>
        </w:rPr>
        <w:t>.</w:t>
      </w:r>
    </w:p>
    <w:p w14:paraId="6EB55697" w14:textId="66BA3B78" w:rsidR="00111891" w:rsidRDefault="00111891" w:rsidP="006B1FD5">
      <w:pPr>
        <w:rPr>
          <w:rFonts w:eastAsia="MS Mincho"/>
          <w:b/>
          <w:i/>
          <w:lang w:eastAsia="ja-JP"/>
        </w:rPr>
      </w:pPr>
      <w:r w:rsidRPr="000A16CF">
        <w:rPr>
          <w:rFonts w:eastAsia="MS Mincho"/>
          <w:b/>
          <w:i/>
          <w:lang w:eastAsia="ja-JP"/>
        </w:rPr>
        <w:t xml:space="preserve">Observation 2: </w:t>
      </w:r>
      <w:r w:rsidR="003A702D">
        <w:rPr>
          <w:rFonts w:eastAsia="MS Mincho"/>
          <w:b/>
          <w:i/>
          <w:lang w:eastAsia="ja-JP"/>
        </w:rPr>
        <w:t>Assuming that</w:t>
      </w:r>
      <w:r w:rsidR="003A702D" w:rsidRPr="006D2821">
        <w:rPr>
          <w:rFonts w:eastAsia="MS Mincho"/>
          <w:b/>
          <w:i/>
          <w:lang w:eastAsia="ja-JP"/>
        </w:rPr>
        <w:t xml:space="preserve"> CSI feedback overhead </w:t>
      </w:r>
      <w:r w:rsidR="003A702D">
        <w:rPr>
          <w:rFonts w:eastAsia="MS Mincho"/>
          <w:b/>
          <w:i/>
          <w:lang w:eastAsia="ja-JP"/>
        </w:rPr>
        <w:t xml:space="preserve">is </w:t>
      </w:r>
      <w:r w:rsidR="003A702D" w:rsidRPr="006D2821">
        <w:rPr>
          <w:rFonts w:eastAsia="MS Mincho"/>
          <w:b/>
          <w:i/>
          <w:lang w:eastAsia="ja-JP"/>
        </w:rPr>
        <w:t>upper bound</w:t>
      </w:r>
      <w:r w:rsidR="003A702D">
        <w:rPr>
          <w:rFonts w:eastAsia="MS Mincho"/>
          <w:b/>
          <w:i/>
          <w:lang w:eastAsia="ja-JP"/>
        </w:rPr>
        <w:t xml:space="preserve">ed by </w:t>
      </w:r>
      <w:r w:rsidR="003A702D" w:rsidRPr="006D2821">
        <w:rPr>
          <w:rFonts w:eastAsia="MS Mincho"/>
          <w:b/>
          <w:i/>
          <w:lang w:eastAsia="ja-JP"/>
        </w:rPr>
        <w:t xml:space="preserve">R16 eTypeII port selection codebook,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003A702D">
        <w:rPr>
          <w:rFonts w:eastAsia="MS Mincho"/>
          <w:b/>
          <w:i/>
          <w:lang w:eastAsia="ja-JP"/>
        </w:rPr>
        <w:t xml:space="preserve"> is beneficial for Rel-17 PS codebook design</w:t>
      </w:r>
      <w:r>
        <w:rPr>
          <w:rFonts w:eastAsia="MS Mincho"/>
          <w:b/>
          <w:i/>
          <w:lang w:eastAsia="ja-JP"/>
        </w:rPr>
        <w:t>.</w:t>
      </w:r>
    </w:p>
    <w:p w14:paraId="37943678" w14:textId="536E3149" w:rsidR="00111891" w:rsidRDefault="00111891" w:rsidP="00111891">
      <w:pPr>
        <w:rPr>
          <w:rFonts w:eastAsia="MS Mincho"/>
          <w:lang w:eastAsia="ja-JP"/>
        </w:rPr>
      </w:pPr>
      <w:r w:rsidRPr="000A16CF">
        <w:rPr>
          <w:rFonts w:eastAsia="MS Mincho"/>
          <w:b/>
          <w:i/>
          <w:lang w:eastAsia="ja-JP"/>
        </w:rPr>
        <w:t xml:space="preserve">Observation </w:t>
      </w:r>
      <w:r>
        <w:rPr>
          <w:rFonts w:eastAsia="MS Mincho"/>
          <w:b/>
          <w:i/>
          <w:lang w:eastAsia="ja-JP"/>
        </w:rPr>
        <w:t>3</w:t>
      </w:r>
      <w:r w:rsidRPr="000A16CF">
        <w:rPr>
          <w:rFonts w:eastAsia="MS Mincho"/>
          <w:b/>
          <w:i/>
          <w:lang w:eastAsia="ja-JP"/>
        </w:rPr>
        <w:t>:</w:t>
      </w:r>
      <w:r>
        <w:rPr>
          <w:rFonts w:eastAsia="MS Mincho"/>
          <w:b/>
          <w:i/>
          <w:lang w:eastAsia="ja-JP"/>
        </w:rPr>
        <w:t xml:space="preserve"> </w:t>
      </w:r>
      <w:r w:rsidR="003A702D">
        <w:rPr>
          <w:rFonts w:eastAsia="MS Mincho"/>
          <w:b/>
          <w:i/>
          <w:lang w:eastAsia="ja-JP"/>
        </w:rPr>
        <w:t>If there is no window (with given FD bases) applied to UE for W</w:t>
      </w:r>
      <w:r w:rsidR="003A702D" w:rsidRPr="003B5883">
        <w:rPr>
          <w:rFonts w:eastAsia="MS Mincho"/>
          <w:b/>
          <w:i/>
          <w:vertAlign w:val="subscript"/>
          <w:lang w:eastAsia="ja-JP"/>
        </w:rPr>
        <w:t>f</w:t>
      </w:r>
      <w:r w:rsidR="003A702D">
        <w:rPr>
          <w:rFonts w:eastAsia="MS Mincho"/>
          <w:b/>
          <w:i/>
          <w:lang w:eastAsia="ja-JP"/>
        </w:rPr>
        <w:t xml:space="preserve"> quantization, there may have performance loss due to</w:t>
      </w:r>
      <w:r w:rsidR="003A702D" w:rsidRPr="008C7E8E">
        <w:rPr>
          <w:rFonts w:eastAsia="MS Mincho"/>
          <w:b/>
          <w:i/>
          <w:lang w:eastAsia="ja-JP"/>
        </w:rPr>
        <w:t xml:space="preserve"> </w:t>
      </w:r>
      <w:r w:rsidR="003A702D">
        <w:rPr>
          <w:rFonts w:eastAsia="MS Mincho"/>
          <w:b/>
          <w:i/>
          <w:lang w:eastAsia="ja-JP"/>
        </w:rPr>
        <w:t>dominant</w:t>
      </w:r>
      <w:r w:rsidR="003A702D" w:rsidRPr="008C7E8E">
        <w:rPr>
          <w:rFonts w:eastAsia="MS Mincho"/>
          <w:b/>
          <w:i/>
          <w:lang w:eastAsia="ja-JP"/>
        </w:rPr>
        <w:t xml:space="preserve"> FD component</w:t>
      </w:r>
      <w:r w:rsidR="003A702D">
        <w:rPr>
          <w:rFonts w:eastAsia="MS Mincho"/>
          <w:b/>
          <w:i/>
          <w:lang w:eastAsia="ja-JP"/>
        </w:rPr>
        <w:t>s</w:t>
      </w:r>
      <w:r w:rsidR="003A702D" w:rsidRPr="008C7E8E">
        <w:rPr>
          <w:rFonts w:eastAsia="MS Mincho"/>
          <w:b/>
          <w:i/>
          <w:lang w:eastAsia="ja-JP"/>
        </w:rPr>
        <w:t xml:space="preserve"> </w:t>
      </w:r>
      <w:r w:rsidR="003A702D">
        <w:rPr>
          <w:rFonts w:eastAsia="MS Mincho"/>
          <w:b/>
          <w:i/>
          <w:lang w:eastAsia="ja-JP"/>
        </w:rPr>
        <w:t xml:space="preserve">(outside that window) </w:t>
      </w:r>
      <w:r w:rsidR="003A702D" w:rsidRPr="008C7E8E">
        <w:rPr>
          <w:rFonts w:eastAsia="MS Mincho"/>
          <w:b/>
          <w:i/>
          <w:lang w:eastAsia="ja-JP"/>
        </w:rPr>
        <w:t xml:space="preserve">being </w:t>
      </w:r>
      <w:r w:rsidR="003A702D">
        <w:rPr>
          <w:rFonts w:eastAsia="MS Mincho"/>
          <w:b/>
          <w:i/>
          <w:lang w:eastAsia="ja-JP"/>
        </w:rPr>
        <w:t>wrongly</w:t>
      </w:r>
      <w:r w:rsidR="003A702D" w:rsidRPr="008C7E8E">
        <w:rPr>
          <w:rFonts w:eastAsia="MS Mincho"/>
          <w:b/>
          <w:i/>
          <w:lang w:eastAsia="ja-JP"/>
        </w:rPr>
        <w:t xml:space="preserve"> selected by UE</w:t>
      </w:r>
      <w:r>
        <w:rPr>
          <w:rFonts w:eastAsia="MS Mincho"/>
          <w:b/>
          <w:i/>
          <w:lang w:eastAsia="ja-JP"/>
        </w:rPr>
        <w:t>.</w:t>
      </w:r>
    </w:p>
    <w:p w14:paraId="2449217F" w14:textId="3CFB17D6" w:rsidR="00111891" w:rsidRPr="001D7409" w:rsidRDefault="00111891" w:rsidP="00111891">
      <w:pPr>
        <w:rPr>
          <w:rFonts w:eastAsia="MS Mincho"/>
          <w:b/>
          <w:i/>
          <w:lang w:eastAsia="ja-JP"/>
        </w:rPr>
      </w:pPr>
      <w:r w:rsidRPr="001D7409">
        <w:rPr>
          <w:rFonts w:eastAsia="MS Mincho"/>
          <w:b/>
          <w:i/>
          <w:lang w:eastAsia="ja-JP"/>
        </w:rPr>
        <w:t xml:space="preserve">Observation 4: </w:t>
      </w:r>
      <w:r w:rsidR="004748AF" w:rsidRPr="00E73B5D">
        <w:rPr>
          <w:rFonts w:eastAsia="MS Mincho"/>
          <w:b/>
          <w:i/>
          <w:lang w:eastAsia="ja-JP"/>
        </w:rPr>
        <w:t xml:space="preserve">At least </w:t>
      </w:r>
      <w:r w:rsidR="004748AF" w:rsidRPr="00E73B5D">
        <w:rPr>
          <w:rFonts w:eastAsiaTheme="minorEastAsia"/>
          <w:b/>
          <w:i/>
          <w:lang w:eastAsia="zh-CN"/>
        </w:rPr>
        <w:t xml:space="preserve">when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004748AF" w:rsidRPr="00E73B5D">
        <w:rPr>
          <w:rFonts w:eastAsia="MS Mincho"/>
          <w:b/>
          <w:i/>
          <w:lang w:eastAsia="ja-JP"/>
        </w:rPr>
        <w:t>=1,</w:t>
      </w:r>
      <w:r w:rsidR="004748AF" w:rsidRPr="00E73B5D">
        <w:rPr>
          <w:rFonts w:eastAsiaTheme="minorEastAsia"/>
          <w:b/>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f</m:t>
            </m:r>
          </m:sub>
        </m:sSub>
      </m:oMath>
      <w:r w:rsidR="004748AF">
        <w:rPr>
          <w:rFonts w:eastAsiaTheme="minorEastAsia"/>
          <w:b/>
          <w:i/>
          <w:lang w:eastAsia="zh-CN"/>
        </w:rPr>
        <w:t xml:space="preserve"> can be turned OFF</w:t>
      </w:r>
      <w:r w:rsidRPr="00E56900">
        <w:rPr>
          <w:rFonts w:eastAsiaTheme="minorEastAsia"/>
          <w:b/>
          <w:i/>
          <w:lang w:eastAsia="zh-CN"/>
        </w:rPr>
        <w:t>.</w:t>
      </w:r>
    </w:p>
    <w:p w14:paraId="761D9D01" w14:textId="454EF44A" w:rsidR="00111891" w:rsidRDefault="00111891" w:rsidP="00111891">
      <w:pPr>
        <w:rPr>
          <w:rFonts w:eastAsia="MS Mincho"/>
          <w:b/>
          <w:i/>
          <w:lang w:eastAsia="ja-JP"/>
        </w:rPr>
      </w:pPr>
      <w:r w:rsidRPr="00507357">
        <w:rPr>
          <w:rFonts w:eastAsia="MS Mincho"/>
          <w:b/>
          <w:i/>
          <w:lang w:eastAsia="ja-JP"/>
        </w:rPr>
        <w:t>Observation</w:t>
      </w:r>
      <w:r>
        <w:rPr>
          <w:rFonts w:eastAsia="MS Mincho"/>
          <w:b/>
          <w:i/>
          <w:lang w:eastAsia="ja-JP"/>
        </w:rPr>
        <w:t xml:space="preserve"> 5</w:t>
      </w:r>
      <w:r w:rsidRPr="00525E12">
        <w:rPr>
          <w:rFonts w:eastAsia="MS Mincho"/>
          <w:b/>
          <w:i/>
          <w:lang w:eastAsia="ja-JP"/>
        </w:rPr>
        <w:t>:</w:t>
      </w:r>
      <w:r w:rsidRPr="00507357">
        <w:rPr>
          <w:rFonts w:eastAsia="MS Mincho"/>
          <w:b/>
          <w:i/>
          <w:lang w:eastAsia="ja-JP"/>
        </w:rPr>
        <w:t xml:space="preserve"> </w:t>
      </w:r>
      <w:r w:rsidR="005848AE">
        <w:rPr>
          <w:rFonts w:eastAsia="MS Mincho"/>
          <w:b/>
          <w:i/>
          <w:lang w:eastAsia="ja-JP"/>
        </w:rPr>
        <w:t>Compared with R=2, larger R</w:t>
      </w:r>
      <w:r w:rsidR="005848AE" w:rsidRPr="00663D43">
        <w:rPr>
          <w:rFonts w:eastAsia="MS Mincho"/>
          <w:b/>
          <w:i/>
          <w:lang w:eastAsia="ja-JP"/>
        </w:rPr>
        <w:t xml:space="preserve"> (R=4, 8, 16</w:t>
      </w:r>
      <w:r w:rsidR="005848AE">
        <w:rPr>
          <w:rFonts w:eastAsia="MS Mincho"/>
          <w:b/>
          <w:i/>
          <w:lang w:eastAsia="ja-JP"/>
        </w:rPr>
        <w:t>) can provide a better performance, especially in the case of large bandwidth for which the benefit of finer PMI quantization than CQI subband size is more profound</w:t>
      </w:r>
      <w:r>
        <w:rPr>
          <w:rFonts w:eastAsia="MS Mincho"/>
          <w:b/>
          <w:i/>
          <w:lang w:eastAsia="ja-JP"/>
        </w:rPr>
        <w:t xml:space="preserve">.  </w:t>
      </w:r>
      <w:r w:rsidDel="00EE5D04">
        <w:rPr>
          <w:rFonts w:eastAsia="MS Mincho"/>
          <w:b/>
          <w:i/>
          <w:lang w:eastAsia="ja-JP"/>
        </w:rPr>
        <w:t xml:space="preserve"> </w:t>
      </w:r>
    </w:p>
    <w:p w14:paraId="5E4578A6" w14:textId="793DF070" w:rsidR="00111891" w:rsidRDefault="00111891" w:rsidP="00111891">
      <w:pPr>
        <w:rPr>
          <w:rFonts w:eastAsia="MS Mincho"/>
          <w:b/>
          <w:i/>
          <w:lang w:eastAsia="ja-JP"/>
        </w:rPr>
      </w:pPr>
      <w:r>
        <w:rPr>
          <w:rFonts w:eastAsia="MS Mincho"/>
          <w:b/>
          <w:i/>
          <w:lang w:eastAsia="ja-JP"/>
        </w:rPr>
        <w:t>Observation 6</w:t>
      </w:r>
      <w:r w:rsidRPr="00693533">
        <w:rPr>
          <w:rFonts w:eastAsia="MS Mincho"/>
          <w:b/>
          <w:i/>
          <w:lang w:eastAsia="ja-JP"/>
        </w:rPr>
        <w:t>:</w:t>
      </w:r>
      <w:r>
        <w:rPr>
          <w:rFonts w:eastAsia="MS Mincho"/>
          <w:b/>
          <w:i/>
          <w:lang w:eastAsia="ja-JP"/>
        </w:rPr>
        <w:t xml:space="preserve"> </w:t>
      </w:r>
      <w:r w:rsidR="00185AC7" w:rsidRPr="00794FB5">
        <w:rPr>
          <w:rFonts w:eastAsia="MS Mincho"/>
          <w:b/>
          <w:i/>
          <w:lang w:eastAsia="ja-JP"/>
        </w:rPr>
        <w:t xml:space="preserve">Polarization-common bitmap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185AC7" w:rsidRPr="00794FB5">
        <w:rPr>
          <w:rFonts w:eastAsia="MS Mincho"/>
          <w:b/>
          <w:i/>
          <w:lang w:eastAsia="ja-JP"/>
        </w:rPr>
        <w:t xml:space="preserve"> can provide better/similar performance gain assuming the same reporting overhead, e.g.  4.9% gain can be observed at low overhead for 32 ports</w:t>
      </w:r>
      <w:r w:rsidRPr="00794FB5">
        <w:rPr>
          <w:rFonts w:eastAsia="MS Mincho"/>
          <w:b/>
          <w:i/>
          <w:lang w:eastAsia="ja-JP"/>
        </w:rPr>
        <w:t>.</w:t>
      </w:r>
    </w:p>
    <w:p w14:paraId="34A220D6" w14:textId="02DDC637" w:rsidR="00111891" w:rsidRDefault="00111891" w:rsidP="0068546B">
      <w:pPr>
        <w:tabs>
          <w:tab w:val="left" w:pos="730"/>
        </w:tabs>
        <w:rPr>
          <w:b/>
          <w:i/>
          <w:lang w:eastAsia="zh-CN"/>
        </w:rPr>
      </w:pPr>
      <w:r>
        <w:rPr>
          <w:b/>
          <w:i/>
          <w:lang w:eastAsia="zh-CN"/>
        </w:rPr>
        <w:t>Observation</w:t>
      </w:r>
      <w:r w:rsidRPr="005667AD">
        <w:rPr>
          <w:b/>
          <w:i/>
          <w:lang w:eastAsia="zh-CN"/>
        </w:rPr>
        <w:t xml:space="preserve"> </w:t>
      </w:r>
      <w:r>
        <w:rPr>
          <w:b/>
          <w:i/>
          <w:lang w:eastAsia="zh-CN"/>
        </w:rPr>
        <w:t>7</w:t>
      </w:r>
      <w:r w:rsidRPr="005667AD">
        <w:rPr>
          <w:b/>
          <w:i/>
          <w:lang w:eastAsia="zh-CN"/>
        </w:rPr>
        <w:t xml:space="preserve">: </w:t>
      </w:r>
      <w:r w:rsidR="006854EF" w:rsidRPr="00327C49">
        <w:rPr>
          <w:b/>
          <w:i/>
          <w:lang w:eastAsia="zh-CN"/>
        </w:rPr>
        <w:t>Strongest coefficient indication</w:t>
      </w:r>
      <w:r w:rsidR="006854EF">
        <w:rPr>
          <w:b/>
          <w:i/>
          <w:lang w:eastAsia="zh-CN"/>
        </w:rPr>
        <w:t xml:space="preserve"> </w:t>
      </w:r>
      <w:r w:rsidR="006854EF" w:rsidRPr="00327C49">
        <w:rPr>
          <w:b/>
          <w:i/>
          <w:lang w:eastAsia="zh-CN"/>
        </w:rPr>
        <w:t>(</w:t>
      </w:r>
      <w:r w:rsidR="006854EF">
        <w:rPr>
          <w:b/>
          <w:i/>
          <w:lang w:eastAsia="zh-CN"/>
        </w:rPr>
        <w:t>SCI</w:t>
      </w:r>
      <w:r w:rsidR="006854EF">
        <w:rPr>
          <w:rFonts w:hint="eastAsia"/>
          <w:b/>
          <w:i/>
          <w:lang w:eastAsia="zh-CN"/>
        </w:rPr>
        <w:t>)</w:t>
      </w:r>
      <w:r w:rsidR="006854EF">
        <w:rPr>
          <w:b/>
          <w:i/>
          <w:lang w:eastAsia="zh-CN"/>
        </w:rPr>
        <w:t xml:space="preserve"> </w:t>
      </w:r>
      <w:r w:rsidR="006725D0">
        <w:rPr>
          <w:b/>
          <w:i/>
          <w:lang w:eastAsia="zh-CN"/>
        </w:rPr>
        <w:t xml:space="preserve"> may </w:t>
      </w:r>
      <w:r w:rsidR="00C207EC">
        <w:rPr>
          <w:b/>
          <w:i/>
          <w:lang w:eastAsia="zh-CN"/>
        </w:rPr>
        <w:t>need</w:t>
      </w:r>
      <w:r w:rsidR="006725D0">
        <w:rPr>
          <w:b/>
          <w:i/>
          <w:lang w:eastAsia="zh-CN"/>
        </w:rPr>
        <w:t xml:space="preserve"> to be studied further </w:t>
      </w:r>
      <w:r w:rsidR="006725D0" w:rsidRPr="005667AD">
        <w:rPr>
          <w:b/>
          <w:i/>
          <w:lang w:eastAsia="zh-CN"/>
        </w:rPr>
        <w:t>for Rel-17 port selection codebook</w:t>
      </w:r>
      <w:r w:rsidR="006725D0">
        <w:rPr>
          <w:b/>
          <w:i/>
          <w:lang w:eastAsia="zh-CN"/>
        </w:rPr>
        <w:t>, when Mv&gt;1</w:t>
      </w:r>
      <w:r w:rsidRPr="005667AD">
        <w:rPr>
          <w:b/>
          <w:i/>
          <w:lang w:eastAsia="zh-CN"/>
        </w:rPr>
        <w:t>.</w:t>
      </w:r>
    </w:p>
    <w:p w14:paraId="603A88F0" w14:textId="77777777" w:rsidR="006725D0" w:rsidRPr="00C6630D" w:rsidRDefault="00111891" w:rsidP="006725D0">
      <w:pPr>
        <w:rPr>
          <w:b/>
          <w:i/>
          <w:lang w:eastAsia="zh-CN"/>
        </w:rPr>
      </w:pPr>
      <w:r w:rsidRPr="00940641">
        <w:rPr>
          <w:b/>
          <w:i/>
          <w:lang w:eastAsia="zh-CN"/>
        </w:rPr>
        <w:t>Observation</w:t>
      </w:r>
      <w:r>
        <w:rPr>
          <w:b/>
          <w:i/>
          <w:lang w:eastAsia="zh-CN"/>
        </w:rPr>
        <w:t xml:space="preserve"> 8</w:t>
      </w:r>
      <w:r w:rsidRPr="00940641">
        <w:rPr>
          <w:b/>
          <w:i/>
          <w:lang w:eastAsia="zh-CN"/>
        </w:rPr>
        <w:t xml:space="preserve">: </w:t>
      </w:r>
      <w:r w:rsidR="006725D0">
        <w:rPr>
          <w:b/>
          <w:i/>
          <w:lang w:eastAsia="zh-CN"/>
        </w:rPr>
        <w:t>L</w:t>
      </w:r>
      <w:r w:rsidR="006725D0" w:rsidRPr="00940641">
        <w:rPr>
          <w:b/>
          <w:i/>
          <w:lang w:eastAsia="zh-CN"/>
        </w:rPr>
        <w:t xml:space="preserve">ower </w:t>
      </w:r>
      <w:r w:rsidR="006725D0">
        <w:rPr>
          <w:b/>
          <w:i/>
          <w:lang w:eastAsia="zh-CN"/>
        </w:rPr>
        <w:t xml:space="preserve">CSI-RS </w:t>
      </w:r>
      <w:r w:rsidR="006725D0" w:rsidRPr="00940641">
        <w:rPr>
          <w:b/>
          <w:i/>
          <w:lang w:eastAsia="zh-CN"/>
        </w:rPr>
        <w:t xml:space="preserve">density as 0.25 can provide better mean UPT gain if taking into account CSI-RS </w:t>
      </w:r>
      <w:r w:rsidR="006725D0" w:rsidRPr="00C6630D">
        <w:rPr>
          <w:b/>
          <w:i/>
          <w:lang w:eastAsia="zh-CN"/>
        </w:rPr>
        <w:t>overhead</w:t>
      </w:r>
      <w:r w:rsidR="006725D0">
        <w:rPr>
          <w:b/>
          <w:i/>
          <w:lang w:eastAsia="zh-CN"/>
        </w:rPr>
        <w:t>:</w:t>
      </w:r>
    </w:p>
    <w:p w14:paraId="40A439B3" w14:textId="77777777" w:rsidR="006725D0" w:rsidRPr="002D4F28" w:rsidRDefault="006725D0" w:rsidP="006725D0">
      <w:pPr>
        <w:pStyle w:val="af0"/>
        <w:numPr>
          <w:ilvl w:val="0"/>
          <w:numId w:val="7"/>
        </w:numPr>
        <w:ind w:firstLineChars="0"/>
        <w:rPr>
          <w:rFonts w:eastAsia="MS Mincho"/>
          <w:b/>
          <w:i/>
          <w:lang w:eastAsia="ja-JP"/>
        </w:rPr>
      </w:pPr>
      <w:r w:rsidRPr="002D4F28">
        <w:rPr>
          <w:rFonts w:eastAsia="MS Mincho"/>
          <w:b/>
          <w:i/>
          <w:lang w:eastAsia="ja-JP"/>
        </w:rPr>
        <w:lastRenderedPageBreak/>
        <w:t xml:space="preserve">Compared to </w:t>
      </w:r>
      <w:r w:rsidRPr="00663D43">
        <w:rPr>
          <w:rFonts w:eastAsia="MS Mincho"/>
          <w:b/>
          <w:i/>
          <w:lang w:eastAsia="ja-JP"/>
        </w:rPr>
        <w:t>Option 0</w:t>
      </w:r>
      <w:r>
        <w:rPr>
          <w:rFonts w:eastAsia="MS Mincho"/>
          <w:b/>
          <w:i/>
          <w:lang w:eastAsia="ja-JP"/>
        </w:rPr>
        <w:t xml:space="preserve"> with density as 1</w:t>
      </w:r>
      <w:r w:rsidRPr="002D4F28">
        <w:rPr>
          <w:rFonts w:eastAsia="MS Mincho"/>
          <w:b/>
          <w:i/>
          <w:lang w:eastAsia="ja-JP"/>
        </w:rPr>
        <w:t xml:space="preserve">, about </w:t>
      </w:r>
      <w:r>
        <w:rPr>
          <w:rFonts w:eastAsia="MS Mincho"/>
          <w:b/>
          <w:i/>
          <w:lang w:eastAsia="ja-JP"/>
        </w:rPr>
        <w:t>6</w:t>
      </w:r>
      <w:r w:rsidRPr="002D4F28">
        <w:rPr>
          <w:rFonts w:eastAsia="MS Mincho"/>
          <w:b/>
          <w:i/>
          <w:lang w:eastAsia="ja-JP"/>
        </w:rPr>
        <w:t xml:space="preserve">% gain can be observed at low UCI payload and about </w:t>
      </w:r>
      <w:r>
        <w:rPr>
          <w:rFonts w:eastAsia="MS Mincho"/>
          <w:b/>
          <w:i/>
          <w:lang w:eastAsia="ja-JP"/>
        </w:rPr>
        <w:t>5</w:t>
      </w:r>
      <w:r w:rsidRPr="002D4F28">
        <w:rPr>
          <w:rFonts w:eastAsia="MS Mincho"/>
          <w:b/>
          <w:i/>
          <w:lang w:eastAsia="ja-JP"/>
        </w:rPr>
        <w:t>% gain can be observed at high UCI payload</w:t>
      </w:r>
    </w:p>
    <w:p w14:paraId="3ADBFB3F" w14:textId="1E577368" w:rsidR="00516689" w:rsidRPr="0023527B" w:rsidRDefault="006725D0" w:rsidP="007E430C">
      <w:pPr>
        <w:pStyle w:val="af0"/>
        <w:numPr>
          <w:ilvl w:val="0"/>
          <w:numId w:val="7"/>
        </w:numPr>
        <w:tabs>
          <w:tab w:val="left" w:pos="730"/>
        </w:tabs>
        <w:ind w:firstLineChars="0"/>
        <w:rPr>
          <w:b/>
          <w:i/>
          <w:lang w:eastAsia="zh-CN"/>
        </w:rPr>
      </w:pPr>
      <w:r w:rsidRPr="006725D0">
        <w:rPr>
          <w:rFonts w:eastAsia="MS Mincho"/>
          <w:b/>
          <w:i/>
          <w:lang w:eastAsia="ja-JP"/>
        </w:rPr>
        <w:t>Compared to Option 0 with density as 0.5, about 2% gain can be observed at low UCI payload and about 1.5% gain can be observed at high UCI payload</w:t>
      </w:r>
    </w:p>
    <w:p w14:paraId="5238C4EF" w14:textId="77777777" w:rsidR="00C207EC" w:rsidRPr="006725D0" w:rsidRDefault="00C207EC" w:rsidP="0023527B">
      <w:pPr>
        <w:pStyle w:val="af0"/>
        <w:tabs>
          <w:tab w:val="left" w:pos="730"/>
        </w:tabs>
        <w:ind w:left="845" w:firstLineChars="0" w:firstLine="0"/>
        <w:rPr>
          <w:b/>
          <w:i/>
          <w:lang w:eastAsia="zh-CN"/>
        </w:rPr>
      </w:pPr>
    </w:p>
    <w:p w14:paraId="7A93669C" w14:textId="77777777"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14:paraId="03D457E0" w14:textId="4B0A6C84" w:rsidR="00FC250B" w:rsidRPr="00CF195E" w:rsidRDefault="00DD1038" w:rsidP="00DD1038">
      <w:pPr>
        <w:pStyle w:val="References"/>
      </w:pPr>
      <w:bookmarkStart w:id="8" w:name="_Ref167613215"/>
      <w:bookmarkEnd w:id="5"/>
      <w:bookmarkEnd w:id="6"/>
      <w:bookmarkEnd w:id="7"/>
      <w:r>
        <w:t>“RAN1 #104e</w:t>
      </w:r>
      <w:r w:rsidRPr="00DD1038">
        <w:t xml:space="preserve"> Chairman’s Notes”, E-meeting, January 25th – February</w:t>
      </w:r>
      <w:r w:rsidR="00584C08">
        <w:t xml:space="preserve"> 5th</w:t>
      </w:r>
      <w:r>
        <w:t>, 2021</w:t>
      </w:r>
      <w:r w:rsidRPr="00DD1038">
        <w:t>.</w:t>
      </w:r>
    </w:p>
    <w:p w14:paraId="043BE0C1" w14:textId="52FB9478" w:rsidR="008E10A6" w:rsidRPr="00CF195E" w:rsidRDefault="005F142A" w:rsidP="005F142A">
      <w:pPr>
        <w:pStyle w:val="References"/>
      </w:pPr>
      <w:r w:rsidRPr="005F142A">
        <w:t>3GPP TS 38.</w:t>
      </w:r>
      <w:r>
        <w:t>214 version 16.4</w:t>
      </w:r>
      <w:r w:rsidRPr="005F142A">
        <w:t>.0 Release 16, Physical layer procedures for data.</w:t>
      </w:r>
      <w:bookmarkEnd w:id="8"/>
    </w:p>
    <w:p w14:paraId="0829FE52" w14:textId="77777777" w:rsidR="00136A23" w:rsidRPr="00331426" w:rsidRDefault="00136A23" w:rsidP="00CF195E">
      <w:pPr>
        <w:rPr>
          <w:kern w:val="2"/>
          <w:lang w:val="en-GB" w:eastAsia="zh-CN"/>
        </w:rPr>
      </w:pPr>
    </w:p>
    <w:p w14:paraId="4E0E37BA" w14:textId="77777777" w:rsidR="005743DE" w:rsidRDefault="00FC250B" w:rsidP="00A1200D">
      <w:pPr>
        <w:pStyle w:val="1"/>
        <w:numPr>
          <w:ilvl w:val="0"/>
          <w:numId w:val="0"/>
        </w:numPr>
        <w:ind w:left="432" w:hanging="432"/>
      </w:pPr>
      <w:r>
        <w:t xml:space="preserve">Appendix A. </w:t>
      </w:r>
    </w:p>
    <w:p w14:paraId="12E1AC45" w14:textId="77777777" w:rsidR="005658F3" w:rsidRPr="003B5883" w:rsidRDefault="005658F3" w:rsidP="007E430C">
      <w:pPr>
        <w:pStyle w:val="2"/>
        <w:widowControl w:val="0"/>
        <w:numPr>
          <w:ilvl w:val="0"/>
          <w:numId w:val="0"/>
        </w:numPr>
        <w:autoSpaceDE/>
        <w:autoSpaceDN/>
        <w:adjustRightInd/>
        <w:snapToGrid/>
        <w:spacing w:before="240" w:after="60"/>
        <w:ind w:left="576" w:hanging="576"/>
        <w:jc w:val="left"/>
        <w:rPr>
          <w:iCs/>
          <w:sz w:val="26"/>
          <w:szCs w:val="26"/>
          <w:lang w:val="en-GB" w:eastAsia="zh-CN"/>
        </w:rPr>
      </w:pPr>
      <w:r w:rsidRPr="003B5883">
        <w:rPr>
          <w:iCs/>
          <w:sz w:val="26"/>
          <w:szCs w:val="26"/>
          <w:lang w:val="en-GB" w:eastAsia="zh-CN"/>
        </w:rPr>
        <w:t xml:space="preserve">A.1 </w:t>
      </w:r>
      <w:r>
        <w:rPr>
          <w:iCs/>
          <w:sz w:val="26"/>
          <w:szCs w:val="26"/>
          <w:lang w:val="en-GB" w:eastAsia="zh-CN"/>
        </w:rPr>
        <w:t xml:space="preserve">Process of the </w:t>
      </w:r>
      <w:r w:rsidRPr="003B5883">
        <w:rPr>
          <w:iCs/>
          <w:sz w:val="26"/>
          <w:szCs w:val="26"/>
          <w:lang w:val="en-GB" w:eastAsia="zh-CN"/>
        </w:rPr>
        <w:t>UE</w:t>
      </w:r>
      <w:r>
        <w:rPr>
          <w:iCs/>
          <w:sz w:val="26"/>
          <w:szCs w:val="26"/>
          <w:lang w:val="en-GB" w:eastAsia="zh-CN"/>
        </w:rPr>
        <w:t xml:space="preserve"> </w:t>
      </w:r>
      <w:r w:rsidRPr="003B5883">
        <w:rPr>
          <w:iCs/>
          <w:sz w:val="26"/>
          <w:szCs w:val="26"/>
          <w:lang w:val="en-GB" w:eastAsia="zh-CN"/>
        </w:rPr>
        <w:t>search</w:t>
      </w:r>
      <w:r>
        <w:rPr>
          <w:iCs/>
          <w:sz w:val="26"/>
          <w:szCs w:val="26"/>
          <w:lang w:val="en-GB" w:eastAsia="zh-CN"/>
        </w:rPr>
        <w:t>ing for the start point of the window</w:t>
      </w:r>
    </w:p>
    <w:p w14:paraId="769A9A52" w14:textId="0F8FAEE9" w:rsidR="005658F3" w:rsidRDefault="005658F3" w:rsidP="005658F3">
      <w:pPr>
        <w:rPr>
          <w:lang w:eastAsia="zh-CN"/>
        </w:rPr>
      </w:pPr>
      <w:r>
        <w:rPr>
          <w:lang w:eastAsia="zh-CN"/>
        </w:rPr>
        <w:t xml:space="preserve">In this appendix, we will present </w:t>
      </w:r>
      <w:r w:rsidR="00671C65">
        <w:rPr>
          <w:lang w:eastAsia="zh-CN"/>
        </w:rPr>
        <w:t xml:space="preserve">a general </w:t>
      </w:r>
      <w:r>
        <w:rPr>
          <w:lang w:eastAsia="zh-CN"/>
        </w:rPr>
        <w:t xml:space="preserve">process of UE </w:t>
      </w:r>
      <w:r w:rsidR="00671C65">
        <w:rPr>
          <w:lang w:eastAsia="zh-CN"/>
        </w:rPr>
        <w:t xml:space="preserve">determination </w:t>
      </w:r>
      <w:r>
        <w:rPr>
          <w:lang w:eastAsia="zh-CN"/>
        </w:rPr>
        <w:t>for the start</w:t>
      </w:r>
      <w:r w:rsidR="00671C65">
        <w:rPr>
          <w:lang w:eastAsia="zh-CN"/>
        </w:rPr>
        <w:t xml:space="preserve">ing </w:t>
      </w:r>
      <w:r>
        <w:rPr>
          <w:lang w:eastAsia="zh-CN"/>
        </w:rPr>
        <w:t xml:space="preserve">point of </w:t>
      </w:r>
      <w:r w:rsidR="00671C65">
        <w:rPr>
          <w:lang w:eastAsia="zh-CN"/>
        </w:rPr>
        <w:t xml:space="preserve">a </w:t>
      </w:r>
      <w:r>
        <w:rPr>
          <w:lang w:eastAsia="zh-CN"/>
        </w:rPr>
        <w:t xml:space="preserve">window </w:t>
      </w:r>
      <w:r w:rsidR="00671C65">
        <w:rPr>
          <w:lang w:eastAsia="zh-CN"/>
        </w:rPr>
        <w:t xml:space="preserve">of </w:t>
      </w:r>
      <w:r w:rsidR="00671C65" w:rsidRPr="00CB10EA">
        <w:rPr>
          <w:b/>
          <w:lang w:eastAsia="zh-CN"/>
        </w:rPr>
        <w:t>W</w:t>
      </w:r>
      <w:r w:rsidR="00671C65" w:rsidRPr="00CB10EA">
        <w:rPr>
          <w:b/>
          <w:vertAlign w:val="subscript"/>
          <w:lang w:eastAsia="zh-CN"/>
        </w:rPr>
        <w:t>f</w:t>
      </w:r>
      <w:r w:rsidR="00671C65">
        <w:rPr>
          <w:lang w:eastAsia="zh-CN"/>
        </w:rPr>
        <w:t xml:space="preserve"> whereas the size of such window is configured by gNB as codebook related parameters. </w:t>
      </w:r>
    </w:p>
    <w:p w14:paraId="241F3207" w14:textId="77777777" w:rsidR="005658F3" w:rsidRDefault="005658F3" w:rsidP="005658F3">
      <w:pPr>
        <w:rPr>
          <w:lang w:eastAsia="zh-CN"/>
        </w:rPr>
      </w:pPr>
      <w:r>
        <w:rPr>
          <w:rFonts w:hint="eastAsia"/>
          <w:lang w:eastAsia="zh-CN"/>
        </w:rPr>
        <w:t>S</w:t>
      </w:r>
      <w:r>
        <w:rPr>
          <w:lang w:eastAsia="zh-CN"/>
        </w:rPr>
        <w:t xml:space="preserve">tep 1: The UE performs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3</m:t>
            </m:r>
          </m:sub>
        </m:sSub>
      </m:oMath>
      <w:r>
        <w:rPr>
          <w:lang w:eastAsia="zh-CN"/>
        </w:rPr>
        <w:t xml:space="preserve">-point IFFT transform on the estimated downlink equivalent channel corresponding to  </w:t>
      </w:r>
      <m:oMath>
        <m:r>
          <w:rPr>
            <w:rFonts w:ascii="Cambria Math" w:eastAsia="Cambria Math" w:hAnsi="Cambria Math" w:cs="Cambria Math"/>
            <w:lang w:eastAsia="zh-CN"/>
          </w:rPr>
          <m:t>i</m:t>
        </m:r>
      </m:oMath>
      <w:r>
        <w:rPr>
          <w:rFonts w:hint="eastAsia"/>
          <w:lang w:eastAsia="zh-CN"/>
        </w:rPr>
        <w:t>-</w:t>
      </w:r>
      <m:oMath>
        <m:r>
          <w:rPr>
            <w:rFonts w:ascii="Cambria Math" w:eastAsia="Cambria Math" w:hAnsi="Cambria Math" w:cs="Cambria Math"/>
            <w:lang w:eastAsia="zh-CN"/>
          </w:rPr>
          <m:t>th</m:t>
        </m:r>
      </m:oMath>
      <w:r>
        <w:rPr>
          <w:rFonts w:hint="eastAsia"/>
          <w:lang w:eastAsia="zh-CN"/>
        </w:rPr>
        <w:t xml:space="preserve"> </w:t>
      </w:r>
      <w:r>
        <w:rPr>
          <w:lang w:eastAsia="zh-CN"/>
        </w:rPr>
        <w:t xml:space="preserve">receive antenna and </w:t>
      </w:r>
      <m:oMath>
        <m:r>
          <w:rPr>
            <w:rFonts w:ascii="Cambria Math" w:eastAsia="Cambria Math" w:hAnsi="Cambria Math" w:cs="Cambria Math"/>
            <w:lang w:eastAsia="zh-CN"/>
          </w:rPr>
          <m:t>p</m:t>
        </m:r>
      </m:oMath>
      <w:r>
        <w:rPr>
          <w:rFonts w:hint="eastAsia"/>
          <w:lang w:eastAsia="zh-CN"/>
        </w:rPr>
        <w:t>-</w:t>
      </w:r>
      <m:oMath>
        <m:r>
          <w:rPr>
            <w:rFonts w:ascii="Cambria Math" w:eastAsia="Cambria Math" w:hAnsi="Cambria Math" w:cs="Cambria Math"/>
            <w:lang w:eastAsia="zh-CN"/>
          </w:rPr>
          <m:t>th</m:t>
        </m:r>
      </m:oMath>
      <w:r>
        <w:rPr>
          <w:rFonts w:hint="eastAsia"/>
          <w:lang w:eastAsia="zh-CN"/>
        </w:rPr>
        <w:t xml:space="preserve"> (</w:t>
      </w:r>
      <m:oMath>
        <m:r>
          <m:rPr>
            <m:sty m:val="p"/>
          </m:rPr>
          <w:rPr>
            <w:rFonts w:ascii="Cambria Math" w:hAnsi="Cambria Math"/>
            <w:lang w:eastAsia="zh-CN"/>
          </w:rPr>
          <m:t>1≤</m:t>
        </m:r>
        <m:r>
          <w:rPr>
            <w:rFonts w:ascii="Cambria Math" w:eastAsia="Cambria Math" w:hAnsi="Cambria Math" w:cs="Cambria Math"/>
            <w:lang w:eastAsia="zh-CN"/>
          </w:rPr>
          <m:t>p≤P</m:t>
        </m:r>
      </m:oMath>
      <w:r>
        <w:rPr>
          <w:lang w:eastAsia="zh-CN"/>
        </w:rPr>
        <w:t>)</w:t>
      </w:r>
      <w:r>
        <w:rPr>
          <w:rFonts w:hint="eastAsia"/>
          <w:lang w:eastAsia="zh-CN"/>
        </w:rPr>
        <w:t xml:space="preserve"> port</w:t>
      </w:r>
      <w:r>
        <w:rPr>
          <w:lang w:eastAsia="zh-CN"/>
        </w:rPr>
        <w:t xml:space="preserve"> as follows:</w:t>
      </w:r>
    </w:p>
    <w:p w14:paraId="5BCF024B" w14:textId="77777777" w:rsidR="005658F3" w:rsidRPr="00B24292" w:rsidRDefault="00F0481E" w:rsidP="005658F3">
      <w:pPr>
        <w:pStyle w:val="af9"/>
        <w:ind w:firstLine="220"/>
        <w:rPr>
          <w:rFonts w:ascii="微软雅黑" w:eastAsia="微软雅黑" w:hAnsi="微软雅黑"/>
        </w:rPr>
      </w:pPr>
      <m:oMathPara>
        <m:oMath>
          <m:sSubSup>
            <m:sSubSupPr>
              <m:ctrlPr>
                <w:rPr>
                  <w:rFonts w:ascii="Cambria Math" w:eastAsia="微软雅黑" w:hAnsi="Cambria Math"/>
                </w:rPr>
              </m:ctrlPr>
            </m:sSubSupPr>
            <m:e>
              <m:r>
                <m:rPr>
                  <m:sty m:val="bi"/>
                </m:rPr>
                <w:rPr>
                  <w:rFonts w:ascii="Cambria Math" w:eastAsia="微软雅黑" w:hAnsi="Cambria Math"/>
                </w:rPr>
                <m:t>h</m:t>
              </m:r>
            </m:e>
            <m:sub>
              <m:r>
                <w:rPr>
                  <w:rFonts w:ascii="Cambria Math" w:eastAsia="微软雅黑" w:hAnsi="Cambria Math"/>
                </w:rPr>
                <m:t>eff</m:t>
              </m:r>
            </m:sub>
            <m:sup>
              <m:r>
                <w:rPr>
                  <w:rFonts w:ascii="Cambria Math" w:eastAsia="微软雅黑" w:hAnsi="Cambria Math"/>
                </w:rPr>
                <m:t>i</m:t>
              </m:r>
            </m:sup>
          </m:sSubSup>
          <m:d>
            <m:dPr>
              <m:ctrlPr>
                <w:rPr>
                  <w:rFonts w:ascii="Cambria Math" w:eastAsia="微软雅黑" w:hAnsi="Cambria Math"/>
                </w:rPr>
              </m:ctrlPr>
            </m:dPr>
            <m:e>
              <m:r>
                <m:rPr>
                  <m:sty m:val="p"/>
                </m:rPr>
                <w:rPr>
                  <w:rFonts w:ascii="Cambria Math" w:eastAsia="微软雅黑" w:hAnsi="Cambria Math"/>
                </w:rPr>
                <m:t>:,p</m:t>
              </m:r>
            </m:e>
          </m:d>
          <m:r>
            <m:rPr>
              <m:sty m:val="p"/>
            </m:rPr>
            <w:rPr>
              <w:rFonts w:ascii="Cambria Math" w:eastAsia="微软雅黑" w:hAnsi="Cambria Math" w:hint="eastAsia"/>
            </w:rPr>
            <m:t>=</m:t>
          </m:r>
          <m:r>
            <m:rPr>
              <m:sty m:val="p"/>
            </m:rPr>
            <w:rPr>
              <w:rFonts w:ascii="Cambria Math" w:eastAsia="微软雅黑" w:hAnsi="Cambria Math"/>
            </w:rPr>
            <m:t>IFFT(</m:t>
          </m:r>
          <m:sSubSup>
            <m:sSubSupPr>
              <m:ctrlPr>
                <w:rPr>
                  <w:rFonts w:ascii="Cambria Math" w:eastAsia="微软雅黑" w:hAnsi="Cambria Math"/>
                </w:rPr>
              </m:ctrlPr>
            </m:sSubSupPr>
            <m:e>
              <m:r>
                <m:rPr>
                  <m:sty m:val="bi"/>
                </m:rPr>
                <w:rPr>
                  <w:rFonts w:ascii="Cambria Math" w:eastAsia="微软雅黑" w:hAnsi="Cambria Math"/>
                </w:rPr>
                <m:t>H</m:t>
              </m:r>
            </m:e>
            <m:sub>
              <m:r>
                <w:rPr>
                  <w:rFonts w:ascii="Cambria Math" w:eastAsia="微软雅黑" w:hAnsi="Cambria Math"/>
                </w:rPr>
                <m:t>eff</m:t>
              </m:r>
            </m:sub>
            <m:sup>
              <m:r>
                <w:rPr>
                  <w:rFonts w:ascii="Cambria Math" w:eastAsia="微软雅黑" w:hAnsi="Cambria Math"/>
                </w:rPr>
                <m:t>i</m:t>
              </m:r>
            </m:sup>
          </m:sSubSup>
          <m:d>
            <m:dPr>
              <m:ctrlPr>
                <w:rPr>
                  <w:rFonts w:ascii="Cambria Math" w:eastAsia="微软雅黑" w:hAnsi="Cambria Math"/>
                </w:rPr>
              </m:ctrlPr>
            </m:dPr>
            <m:e>
              <m:r>
                <m:rPr>
                  <m:sty m:val="p"/>
                </m:rPr>
                <w:rPr>
                  <w:rFonts w:ascii="Cambria Math" w:eastAsia="微软雅黑" w:hAnsi="Cambria Math"/>
                </w:rPr>
                <m:t>:,p</m:t>
              </m:r>
            </m:e>
          </m:d>
          <m:r>
            <m:rPr>
              <m:sty m:val="p"/>
            </m:rPr>
            <w:rPr>
              <w:rFonts w:ascii="Cambria Math" w:eastAsia="微软雅黑" w:hAnsi="Cambria Math"/>
            </w:rPr>
            <m:t>,</m:t>
          </m:r>
          <m:sSub>
            <m:sSubPr>
              <m:ctrlPr>
                <w:rPr>
                  <w:rFonts w:ascii="Cambria Math" w:eastAsia="微软雅黑" w:hAnsi="Cambria Math"/>
                </w:rPr>
              </m:ctrlPr>
            </m:sSubPr>
            <m:e>
              <m:r>
                <m:rPr>
                  <m:sty m:val="p"/>
                </m:rPr>
                <w:rPr>
                  <w:rFonts w:ascii="Cambria Math" w:eastAsia="微软雅黑" w:hAnsi="Cambria Math"/>
                </w:rPr>
                <m:t>N</m:t>
              </m:r>
            </m:e>
            <m:sub>
              <m:r>
                <m:rPr>
                  <m:sty m:val="p"/>
                </m:rPr>
                <w:rPr>
                  <w:rFonts w:ascii="Cambria Math" w:eastAsia="微软雅黑" w:hAnsi="Cambria Math"/>
                </w:rPr>
                <m:t>3</m:t>
              </m:r>
            </m:sub>
          </m:sSub>
          <m:r>
            <m:rPr>
              <m:sty m:val="p"/>
            </m:rPr>
            <w:rPr>
              <w:rFonts w:ascii="Cambria Math" w:eastAsia="微软雅黑" w:hAnsi="Cambria Math"/>
            </w:rPr>
            <m:t>)∈</m:t>
          </m:r>
          <m:sSup>
            <m:sSupPr>
              <m:ctrlPr>
                <w:rPr>
                  <w:rFonts w:ascii="Cambria Math" w:eastAsia="微软雅黑" w:hAnsi="Cambria Math"/>
                </w:rPr>
              </m:ctrlPr>
            </m:sSupPr>
            <m:e>
              <m:r>
                <m:rPr>
                  <m:scr m:val="double-struck"/>
                </m:rPr>
                <w:rPr>
                  <w:rFonts w:ascii="Cambria Math" w:eastAsia="微软雅黑" w:hAnsi="Cambria Math"/>
                </w:rPr>
                <m:t>C</m:t>
              </m:r>
            </m:e>
            <m:sup>
              <m:sSub>
                <m:sSubPr>
                  <m:ctrlPr>
                    <w:rPr>
                      <w:rFonts w:ascii="Cambria Math" w:eastAsia="微软雅黑" w:hAnsi="Cambria Math"/>
                      <w:i/>
                    </w:rPr>
                  </m:ctrlPr>
                </m:sSubPr>
                <m:e>
                  <m:r>
                    <w:rPr>
                      <w:rFonts w:ascii="Cambria Math" w:eastAsia="微软雅黑" w:hAnsi="Cambria Math"/>
                    </w:rPr>
                    <m:t>N</m:t>
                  </m:r>
                </m:e>
                <m:sub>
                  <m:r>
                    <w:rPr>
                      <w:rFonts w:ascii="Cambria Math" w:eastAsia="微软雅黑" w:hAnsi="Cambria Math"/>
                    </w:rPr>
                    <m:t>3</m:t>
                  </m:r>
                </m:sub>
              </m:sSub>
              <m:r>
                <w:rPr>
                  <w:rFonts w:ascii="Cambria Math" w:eastAsia="微软雅黑" w:hAnsi="Cambria Math"/>
                </w:rPr>
                <m:t>×1</m:t>
              </m:r>
            </m:sup>
          </m:sSup>
        </m:oMath>
      </m:oMathPara>
    </w:p>
    <w:p w14:paraId="2F97E997" w14:textId="480BB79C" w:rsidR="005658F3" w:rsidRDefault="005658F3" w:rsidP="005658F3">
      <w:r>
        <w:t xml:space="preserve">Step 2: According to the size of the window N, </w:t>
      </w:r>
      <w:r>
        <w:rPr>
          <w:sz w:val="21"/>
          <w:szCs w:val="21"/>
          <w:lang w:eastAsia="zh-CN"/>
        </w:rPr>
        <w:t>the problem of the UE searching for the start</w:t>
      </w:r>
      <w:r w:rsidR="00393B11">
        <w:rPr>
          <w:sz w:val="21"/>
          <w:szCs w:val="21"/>
          <w:lang w:eastAsia="zh-CN"/>
        </w:rPr>
        <w:t>ing</w:t>
      </w:r>
      <w:r>
        <w:rPr>
          <w:sz w:val="21"/>
          <w:szCs w:val="21"/>
          <w:lang w:eastAsia="zh-CN"/>
        </w:rPr>
        <w:t xml:space="preserve"> point of the window </w:t>
      </w:r>
      <m:oMath>
        <m:r>
          <w:rPr>
            <w:rFonts w:ascii="Cambria Math" w:eastAsia="微软雅黑" w:hAnsi="Cambria Math"/>
          </w:rPr>
          <m:t>k0</m:t>
        </m:r>
      </m:oMath>
      <w:r>
        <w:rPr>
          <w:sz w:val="21"/>
          <w:szCs w:val="21"/>
          <w:lang w:eastAsia="zh-CN"/>
        </w:rPr>
        <w:t xml:space="preserve">  </w:t>
      </w:r>
      <w:r>
        <w:rPr>
          <w:rFonts w:hint="eastAsia"/>
          <w:sz w:val="21"/>
          <w:szCs w:val="21"/>
          <w:lang w:eastAsia="zh-CN"/>
        </w:rPr>
        <w:t xml:space="preserve">can </w:t>
      </w:r>
      <w:r>
        <w:rPr>
          <w:sz w:val="21"/>
          <w:szCs w:val="21"/>
          <w:lang w:eastAsia="zh-CN"/>
        </w:rPr>
        <w:t xml:space="preserve">be stated as </w:t>
      </w:r>
    </w:p>
    <w:p w14:paraId="71E9005F" w14:textId="77777777" w:rsidR="005658F3" w:rsidRPr="00F313DB" w:rsidRDefault="005658F3" w:rsidP="005658F3">
      <w:pPr>
        <w:rPr>
          <w:sz w:val="21"/>
          <w:szCs w:val="21"/>
          <w:lang w:eastAsia="zh-CN"/>
        </w:rPr>
      </w:pPr>
      <m:oMathPara>
        <m:oMath>
          <m:r>
            <w:rPr>
              <w:rFonts w:ascii="Cambria Math" w:eastAsia="微软雅黑" w:hAnsi="Cambria Math"/>
            </w:rPr>
            <m:t>Y=</m:t>
          </m:r>
          <m:func>
            <m:funcPr>
              <m:ctrlPr>
                <w:rPr>
                  <w:rFonts w:ascii="Cambria Math" w:eastAsia="微软雅黑" w:hAnsi="Cambria Math"/>
                  <w:i/>
                  <w:sz w:val="21"/>
                  <w:szCs w:val="21"/>
                  <w:lang w:eastAsia="zh-CN"/>
                </w:rPr>
              </m:ctrlPr>
            </m:funcPr>
            <m:fName>
              <m:limLow>
                <m:limLowPr>
                  <m:ctrlPr>
                    <w:rPr>
                      <w:rFonts w:ascii="Cambria Math" w:eastAsia="微软雅黑" w:hAnsi="Cambria Math"/>
                      <w:i/>
                      <w:sz w:val="21"/>
                      <w:szCs w:val="21"/>
                      <w:lang w:eastAsia="zh-CN"/>
                    </w:rPr>
                  </m:ctrlPr>
                </m:limLowPr>
                <m:e>
                  <m:r>
                    <m:rPr>
                      <m:sty m:val="p"/>
                    </m:rPr>
                    <w:rPr>
                      <w:rFonts w:ascii="Cambria Math" w:eastAsia="微软雅黑" w:hAnsi="Cambria Math"/>
                    </w:rPr>
                    <m:t>arg</m:t>
                  </m:r>
                  <m:r>
                    <m:rPr>
                      <m:sty m:val="p"/>
                    </m:rPr>
                    <w:rPr>
                      <w:rFonts w:ascii="Cambria Math" w:eastAsia="微软雅黑" w:hAnsi="Cambria Math"/>
                      <w:szCs w:val="21"/>
                    </w:rPr>
                    <m:t>max</m:t>
                  </m:r>
                </m:e>
                <m:lim>
                  <m:r>
                    <w:rPr>
                      <w:rFonts w:ascii="Cambria Math" w:eastAsia="微软雅黑" w:hAnsi="Cambria Math"/>
                    </w:rPr>
                    <m:t>k0</m:t>
                  </m:r>
                </m:lim>
              </m:limLow>
            </m:fName>
            <m:e>
              <m:nary>
                <m:naryPr>
                  <m:chr m:val="∑"/>
                  <m:limLoc m:val="undOvr"/>
                  <m:ctrlPr>
                    <w:rPr>
                      <w:rFonts w:ascii="Cambria Math" w:eastAsia="微软雅黑" w:hAnsi="Cambria Math"/>
                      <w:i/>
                    </w:rPr>
                  </m:ctrlPr>
                </m:naryPr>
                <m:sub>
                  <m:r>
                    <w:rPr>
                      <w:rFonts w:ascii="Cambria Math" w:eastAsia="微软雅黑" w:hAnsi="Cambria Math"/>
                    </w:rPr>
                    <m:t>k=k0</m:t>
                  </m:r>
                </m:sub>
                <m:sup>
                  <m:r>
                    <w:rPr>
                      <w:rFonts w:ascii="Cambria Math" w:eastAsia="微软雅黑" w:hAnsi="Cambria Math"/>
                    </w:rPr>
                    <m:t>mod(k0+N-1,</m:t>
                  </m:r>
                  <m:sSub>
                    <m:sSubPr>
                      <m:ctrlPr>
                        <w:rPr>
                          <w:rFonts w:ascii="Cambria Math" w:eastAsia="微软雅黑" w:hAnsi="Cambria Math"/>
                          <w:i/>
                        </w:rPr>
                      </m:ctrlPr>
                    </m:sSubPr>
                    <m:e>
                      <m:r>
                        <w:rPr>
                          <w:rFonts w:ascii="Cambria Math" w:eastAsia="微软雅黑" w:hAnsi="Cambria Math"/>
                        </w:rPr>
                        <m:t>N</m:t>
                      </m:r>
                    </m:e>
                    <m:sub>
                      <m:r>
                        <w:rPr>
                          <w:rFonts w:ascii="Cambria Math" w:eastAsia="微软雅黑" w:hAnsi="Cambria Math"/>
                        </w:rPr>
                        <m:t>3</m:t>
                      </m:r>
                    </m:sub>
                  </m:sSub>
                  <m:r>
                    <w:rPr>
                      <w:rFonts w:ascii="Cambria Math" w:eastAsia="微软雅黑" w:hAnsi="Cambria Math"/>
                    </w:rPr>
                    <m:t>)</m:t>
                  </m:r>
                </m:sup>
                <m:e>
                  <m:nary>
                    <m:naryPr>
                      <m:chr m:val="∑"/>
                      <m:limLoc m:val="undOvr"/>
                      <m:ctrlPr>
                        <w:rPr>
                          <w:rFonts w:ascii="Cambria Math" w:eastAsia="微软雅黑" w:hAnsi="Cambria Math"/>
                          <w:i/>
                        </w:rPr>
                      </m:ctrlPr>
                    </m:naryPr>
                    <m:sub>
                      <m:r>
                        <w:rPr>
                          <w:rFonts w:ascii="Cambria Math" w:eastAsia="微软雅黑" w:hAnsi="Cambria Math"/>
                        </w:rPr>
                        <m:t>p=1</m:t>
                      </m:r>
                    </m:sub>
                    <m:sup>
                      <m:r>
                        <w:rPr>
                          <w:rFonts w:ascii="Cambria Math" w:eastAsia="微软雅黑" w:hAnsi="Cambria Math"/>
                        </w:rPr>
                        <m:t>P</m:t>
                      </m:r>
                    </m:sup>
                    <m:e>
                      <m:sSup>
                        <m:sSupPr>
                          <m:ctrlPr>
                            <w:rPr>
                              <w:rFonts w:ascii="Cambria Math" w:eastAsia="微软雅黑" w:hAnsi="Cambria Math"/>
                              <w:i/>
                            </w:rPr>
                          </m:ctrlPr>
                        </m:sSupPr>
                        <m:e>
                          <m:d>
                            <m:dPr>
                              <m:begChr m:val="‖"/>
                              <m:endChr m:val="‖"/>
                              <m:ctrlPr>
                                <w:rPr>
                                  <w:rFonts w:ascii="Cambria Math" w:eastAsia="微软雅黑" w:hAnsi="Cambria Math"/>
                                  <w:i/>
                                </w:rPr>
                              </m:ctrlPr>
                            </m:dPr>
                            <m:e>
                              <m:sSubSup>
                                <m:sSubSupPr>
                                  <m:ctrlPr>
                                    <w:rPr>
                                      <w:rFonts w:ascii="Cambria Math" w:eastAsia="微软雅黑" w:hAnsi="Cambria Math"/>
                                    </w:rPr>
                                  </m:ctrlPr>
                                </m:sSubSupPr>
                                <m:e>
                                  <m:r>
                                    <m:rPr>
                                      <m:sty m:val="bi"/>
                                    </m:rPr>
                                    <w:rPr>
                                      <w:rFonts w:ascii="Cambria Math" w:eastAsia="微软雅黑" w:hAnsi="Cambria Math"/>
                                    </w:rPr>
                                    <m:t>h</m:t>
                                  </m:r>
                                </m:e>
                                <m:sub>
                                  <m:r>
                                    <w:rPr>
                                      <w:rFonts w:ascii="Cambria Math" w:eastAsia="微软雅黑" w:hAnsi="Cambria Math"/>
                                    </w:rPr>
                                    <m:t>eff</m:t>
                                  </m:r>
                                </m:sub>
                                <m:sup>
                                  <m:r>
                                    <w:rPr>
                                      <w:rFonts w:ascii="Cambria Math" w:eastAsia="微软雅黑" w:hAnsi="Cambria Math"/>
                                    </w:rPr>
                                    <m:t>i</m:t>
                                  </m:r>
                                </m:sup>
                              </m:sSubSup>
                              <m:d>
                                <m:dPr>
                                  <m:ctrlPr>
                                    <w:rPr>
                                      <w:rFonts w:ascii="Cambria Math" w:eastAsia="微软雅黑" w:hAnsi="Cambria Math"/>
                                    </w:rPr>
                                  </m:ctrlPr>
                                </m:dPr>
                                <m:e>
                                  <m:r>
                                    <w:rPr>
                                      <w:rFonts w:ascii="Cambria Math" w:eastAsia="微软雅黑" w:hAnsi="Cambria Math"/>
                                    </w:rPr>
                                    <m:t>k</m:t>
                                  </m:r>
                                  <m:r>
                                    <m:rPr>
                                      <m:sty m:val="p"/>
                                    </m:rPr>
                                    <w:rPr>
                                      <w:rFonts w:ascii="Cambria Math" w:eastAsia="微软雅黑" w:hAnsi="Cambria Math"/>
                                    </w:rPr>
                                    <m:t>,p</m:t>
                                  </m:r>
                                </m:e>
                              </m:d>
                            </m:e>
                          </m:d>
                        </m:e>
                        <m:sup>
                          <m:r>
                            <w:rPr>
                              <w:rFonts w:ascii="Cambria Math" w:eastAsia="微软雅黑" w:hAnsi="Cambria Math"/>
                            </w:rPr>
                            <m:t>2</m:t>
                          </m:r>
                        </m:sup>
                      </m:sSup>
                    </m:e>
                  </m:nary>
                </m:e>
              </m:nary>
            </m:e>
          </m:func>
        </m:oMath>
      </m:oMathPara>
    </w:p>
    <w:p w14:paraId="12C03766" w14:textId="5DF7C7A4" w:rsidR="005658F3" w:rsidRDefault="005658F3" w:rsidP="005658F3">
      <w:pPr>
        <w:rPr>
          <w:sz w:val="21"/>
          <w:szCs w:val="21"/>
          <w:lang w:eastAsia="zh-CN"/>
        </w:rPr>
      </w:pPr>
      <w:r>
        <w:rPr>
          <w:sz w:val="21"/>
          <w:szCs w:val="21"/>
          <w:lang w:eastAsia="zh-CN"/>
        </w:rPr>
        <w:t xml:space="preserve">Where </w:t>
      </w:r>
      <m:oMath>
        <m:r>
          <w:rPr>
            <w:rFonts w:ascii="Cambria Math" w:eastAsia="微软雅黑" w:hAnsi="Cambria Math"/>
            <w:szCs w:val="21"/>
          </w:rPr>
          <m:t>0≤</m:t>
        </m:r>
        <m:r>
          <w:rPr>
            <w:rFonts w:ascii="Cambria Math" w:eastAsia="微软雅黑" w:hAnsi="Cambria Math"/>
          </w:rPr>
          <m:t>k0≤</m:t>
        </m:r>
        <m:sSub>
          <m:sSubPr>
            <m:ctrlPr>
              <w:rPr>
                <w:rFonts w:ascii="Cambria Math" w:eastAsia="微软雅黑" w:hAnsi="Cambria Math"/>
                <w:i/>
                <w:sz w:val="21"/>
                <w:szCs w:val="21"/>
                <w:lang w:eastAsia="zh-CN"/>
              </w:rPr>
            </m:ctrlPr>
          </m:sSubPr>
          <m:e>
            <m:r>
              <w:rPr>
                <w:rFonts w:ascii="Cambria Math" w:eastAsia="微软雅黑" w:hAnsi="Cambria Math"/>
              </w:rPr>
              <m:t>N</m:t>
            </m:r>
          </m:e>
          <m:sub>
            <m:r>
              <w:rPr>
                <w:rFonts w:ascii="Cambria Math" w:eastAsia="微软雅黑" w:hAnsi="Cambria Math"/>
              </w:rPr>
              <m:t>3</m:t>
            </m:r>
          </m:sub>
        </m:sSub>
      </m:oMath>
      <w:r>
        <w:rPr>
          <w:sz w:val="21"/>
          <w:szCs w:val="21"/>
          <w:lang w:eastAsia="zh-CN"/>
        </w:rPr>
        <w:t xml:space="preserve">. </w:t>
      </w:r>
      <w:r w:rsidR="005161CD">
        <w:t>Figure A.1-1</w:t>
      </w:r>
      <w:r>
        <w:rPr>
          <w:sz w:val="21"/>
          <w:szCs w:val="21"/>
          <w:lang w:eastAsia="zh-CN"/>
        </w:rPr>
        <w:t xml:space="preserve"> demonstrates the start</w:t>
      </w:r>
      <w:r w:rsidR="00393B11">
        <w:rPr>
          <w:sz w:val="21"/>
          <w:szCs w:val="21"/>
          <w:lang w:eastAsia="zh-CN"/>
        </w:rPr>
        <w:t>ing</w:t>
      </w:r>
      <w:r>
        <w:rPr>
          <w:sz w:val="21"/>
          <w:szCs w:val="21"/>
          <w:lang w:eastAsia="zh-CN"/>
        </w:rPr>
        <w:t xml:space="preserve"> point of </w:t>
      </w:r>
      <m:oMath>
        <m:r>
          <w:rPr>
            <w:rFonts w:ascii="Cambria Math" w:eastAsia="微软雅黑" w:hAnsi="Cambria Math"/>
          </w:rPr>
          <m:t xml:space="preserve">k0 </m:t>
        </m:r>
      </m:oMath>
      <w:r w:rsidR="007E6BFB">
        <w:t xml:space="preserve">determined by </w:t>
      </w:r>
      <w:r>
        <w:rPr>
          <w:sz w:val="21"/>
          <w:szCs w:val="21"/>
          <w:lang w:eastAsia="zh-CN"/>
        </w:rPr>
        <w:t>the window</w:t>
      </w:r>
      <w:r w:rsidR="007E6BFB">
        <w:rPr>
          <w:sz w:val="21"/>
          <w:szCs w:val="21"/>
          <w:lang w:eastAsia="zh-CN"/>
        </w:rPr>
        <w:t xml:space="preserve"> with N=4</w:t>
      </w:r>
      <w:r>
        <w:rPr>
          <w:sz w:val="21"/>
          <w:szCs w:val="21"/>
          <w:lang w:eastAsia="zh-CN"/>
        </w:rPr>
        <w:t xml:space="preserve"> </w:t>
      </w:r>
      <w:r w:rsidR="007E6BFB">
        <w:rPr>
          <w:sz w:val="21"/>
          <w:szCs w:val="21"/>
          <w:lang w:eastAsia="zh-CN"/>
        </w:rPr>
        <w:t>based on above equation so that within that</w:t>
      </w:r>
      <w:r>
        <w:rPr>
          <w:sz w:val="21"/>
          <w:szCs w:val="21"/>
          <w:lang w:eastAsia="zh-CN"/>
        </w:rPr>
        <w:t xml:space="preserve"> rang</w:t>
      </w:r>
      <w:r w:rsidR="007E6BFB">
        <w:rPr>
          <w:sz w:val="21"/>
          <w:szCs w:val="21"/>
          <w:lang w:eastAsia="zh-CN"/>
        </w:rPr>
        <w:t>e</w:t>
      </w:r>
      <w:r>
        <w:rPr>
          <w:sz w:val="21"/>
          <w:szCs w:val="21"/>
          <w:lang w:eastAsia="zh-CN"/>
        </w:rPr>
        <w:t xml:space="preserve"> of the window (</w:t>
      </w:r>
      <w:r>
        <w:rPr>
          <w:snapToGrid w:val="0"/>
          <w:sz w:val="21"/>
          <w:szCs w:val="21"/>
          <w:lang w:eastAsia="zh-CN"/>
        </w:rPr>
        <w:t xml:space="preserve">Red box in </w:t>
      </w:r>
      <w:r w:rsidR="00B10F7C">
        <w:t>Figure A.1-1</w:t>
      </w:r>
      <w:r>
        <w:rPr>
          <w:sz w:val="21"/>
          <w:szCs w:val="21"/>
          <w:lang w:eastAsia="zh-CN"/>
        </w:rPr>
        <w:t>)</w:t>
      </w:r>
      <w:r w:rsidR="007E6BFB">
        <w:rPr>
          <w:sz w:val="21"/>
          <w:szCs w:val="21"/>
          <w:lang w:eastAsia="zh-CN"/>
        </w:rPr>
        <w:t xml:space="preserve">, </w:t>
      </w:r>
      <w:r>
        <w:rPr>
          <w:sz w:val="21"/>
          <w:szCs w:val="21"/>
          <w:lang w:eastAsia="zh-CN"/>
        </w:rPr>
        <w:t xml:space="preserve">the </w:t>
      </w:r>
      <w:r w:rsidR="007E6BFB">
        <w:rPr>
          <w:sz w:val="21"/>
          <w:szCs w:val="21"/>
          <w:lang w:eastAsia="zh-CN"/>
        </w:rPr>
        <w:t xml:space="preserve">value of Y (total power) </w:t>
      </w:r>
      <w:r>
        <w:rPr>
          <w:sz w:val="21"/>
          <w:szCs w:val="21"/>
          <w:lang w:eastAsia="zh-CN"/>
        </w:rPr>
        <w:t xml:space="preserve">is </w:t>
      </w:r>
      <w:r w:rsidR="007E6BFB">
        <w:rPr>
          <w:sz w:val="21"/>
          <w:szCs w:val="21"/>
          <w:lang w:eastAsia="zh-CN"/>
        </w:rPr>
        <w:t>maximized</w:t>
      </w:r>
      <w:r>
        <w:rPr>
          <w:sz w:val="21"/>
          <w:szCs w:val="21"/>
          <w:lang w:eastAsia="zh-CN"/>
        </w:rPr>
        <w:t xml:space="preserve">. </w:t>
      </w:r>
    </w:p>
    <w:p w14:paraId="7319F355" w14:textId="586A5CF1" w:rsidR="005658F3" w:rsidRPr="003B5883" w:rsidRDefault="00814F1F" w:rsidP="00814F1F">
      <w:pPr>
        <w:spacing w:after="0"/>
        <w:jc w:val="center"/>
        <w:rPr>
          <w:sz w:val="21"/>
          <w:szCs w:val="21"/>
          <w:lang w:eastAsia="zh-CN"/>
        </w:rPr>
      </w:pPr>
      <w:r>
        <w:rPr>
          <w:noProof/>
          <w:sz w:val="21"/>
          <w:szCs w:val="21"/>
          <w:lang w:eastAsia="zh-CN"/>
        </w:rPr>
        <w:lastRenderedPageBreak/>
        <w:drawing>
          <wp:inline distT="0" distB="0" distL="0" distR="0" wp14:anchorId="00C6A720" wp14:editId="6D124329">
            <wp:extent cx="3289039" cy="396429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95067" cy="3971559"/>
                    </a:xfrm>
                    <a:prstGeom prst="rect">
                      <a:avLst/>
                    </a:prstGeom>
                    <a:noFill/>
                  </pic:spPr>
                </pic:pic>
              </a:graphicData>
            </a:graphic>
          </wp:inline>
        </w:drawing>
      </w:r>
    </w:p>
    <w:p w14:paraId="619614F6" w14:textId="77777777" w:rsidR="00814F1F" w:rsidRDefault="005658F3" w:rsidP="005658F3">
      <w:pPr>
        <w:pStyle w:val="a5"/>
        <w:tabs>
          <w:tab w:val="left" w:pos="1320"/>
          <w:tab w:val="center" w:pos="4658"/>
        </w:tabs>
        <w:jc w:val="left"/>
      </w:pPr>
      <w:r>
        <w:tab/>
      </w:r>
      <w:r>
        <w:tab/>
      </w:r>
      <w:r w:rsidR="00416FEB">
        <w:t>Figure A.1-1</w:t>
      </w:r>
      <w:r w:rsidRPr="0068546B">
        <w:t>:</w:t>
      </w:r>
      <w:r>
        <w:t xml:space="preserve"> Illustration of UE searching for the starting point of the window</w:t>
      </w:r>
    </w:p>
    <w:p w14:paraId="4598F552" w14:textId="32E75879" w:rsidR="005658F3" w:rsidRDefault="00820413" w:rsidP="00820413">
      <w:pPr>
        <w:rPr>
          <w:lang w:eastAsia="zh-CN"/>
        </w:rPr>
      </w:pPr>
      <w:r>
        <w:rPr>
          <w:lang w:eastAsia="zh-CN"/>
        </w:rPr>
        <w:t>The UE complexity of R16 PS codebook and R17 PS codebook with above UE searching.</w:t>
      </w:r>
    </w:p>
    <w:p w14:paraId="7039F4EB" w14:textId="1FD95F28" w:rsidR="00820413" w:rsidRDefault="002E08B0" w:rsidP="00820413">
      <w:pPr>
        <w:rPr>
          <w:lang w:eastAsia="zh-CN"/>
        </w:rPr>
      </w:pPr>
      <w:r>
        <w:rPr>
          <w:lang w:eastAsia="zh-CN"/>
        </w:rPr>
        <w:t>Example PMI calculating process for R16 PS codebook</w:t>
      </w:r>
    </w:p>
    <w:p w14:paraId="7606D158" w14:textId="0DD7CA15" w:rsidR="002E08B0" w:rsidRDefault="00FC3153" w:rsidP="00FC3153">
      <w:pPr>
        <w:pStyle w:val="af0"/>
        <w:numPr>
          <w:ilvl w:val="0"/>
          <w:numId w:val="3"/>
        </w:numPr>
        <w:ind w:firstLineChars="0"/>
        <w:rPr>
          <w:lang w:eastAsia="zh-CN"/>
        </w:rPr>
      </w:pPr>
      <w:r>
        <w:rPr>
          <w:rFonts w:hint="eastAsia"/>
          <w:lang w:eastAsia="zh-CN"/>
        </w:rPr>
        <w:t>Cal</w:t>
      </w:r>
      <w:r>
        <w:rPr>
          <w:lang w:eastAsia="zh-CN"/>
        </w:rPr>
        <w:t>culating covariance matrix per sub band with O(</w:t>
      </w:r>
      <m:oMath>
        <m:r>
          <m:rPr>
            <m:sty m:val="p"/>
          </m:rPr>
          <w:rPr>
            <w:rFonts w:ascii="Cambria Math" w:hAnsi="Cambria Math"/>
            <w:lang w:eastAsia="zh-CN"/>
          </w:rPr>
          <m:t>2*</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f>
                  <m:fPr>
                    <m:type m:val="lin"/>
                    <m:ctrlPr>
                      <w:rPr>
                        <w:rFonts w:ascii="Cambria Math" w:hAnsi="Cambria Math"/>
                        <w:i/>
                        <w:lang w:eastAsia="zh-CN"/>
                      </w:rPr>
                    </m:ctrlPr>
                  </m:fPr>
                  <m:num>
                    <m:r>
                      <w:rPr>
                        <w:rFonts w:ascii="Cambria Math" w:hAnsi="Cambria Math"/>
                        <w:lang w:eastAsia="zh-CN"/>
                      </w:rPr>
                      <m:t>P</m:t>
                    </m:r>
                  </m:num>
                  <m:den>
                    <m:r>
                      <w:rPr>
                        <w:rFonts w:ascii="Cambria Math" w:hAnsi="Cambria Math"/>
                        <w:lang w:eastAsia="zh-CN"/>
                      </w:rPr>
                      <m:t>2</m:t>
                    </m:r>
                  </m:den>
                </m:f>
              </m:e>
            </m:d>
          </m:e>
          <m:sup>
            <m:r>
              <w:rPr>
                <w:rFonts w:ascii="Cambria Math" w:hAnsi="Cambria Math"/>
                <w:lang w:eastAsia="zh-CN"/>
              </w:rPr>
              <m:t>2</m:t>
            </m:r>
          </m:sup>
        </m:sSup>
      </m:oMath>
      <w:r>
        <w:rPr>
          <w:lang w:eastAsia="zh-CN"/>
        </w:rPr>
        <w:t xml:space="preserve">) </w:t>
      </w:r>
      <w:r w:rsidRPr="00FC3153">
        <w:rPr>
          <w:lang w:eastAsia="zh-CN"/>
        </w:rPr>
        <w:t>complex multiplication</w:t>
      </w:r>
    </w:p>
    <w:p w14:paraId="423C1C97" w14:textId="0D31C5EC" w:rsidR="00FC3153" w:rsidRDefault="00FC3153" w:rsidP="002F0963">
      <w:pPr>
        <w:pStyle w:val="af0"/>
        <w:numPr>
          <w:ilvl w:val="1"/>
          <w:numId w:val="3"/>
        </w:numPr>
        <w:ind w:firstLineChars="0"/>
        <w:rPr>
          <w:lang w:eastAsia="zh-CN"/>
        </w:rPr>
      </w:pPr>
      <w:r>
        <w:rPr>
          <w:lang w:eastAsia="zh-CN"/>
        </w:rPr>
        <w:t xml:space="preserve">Note: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002F0963">
        <w:rPr>
          <w:rFonts w:hint="eastAsia"/>
          <w:lang w:eastAsia="zh-CN"/>
        </w:rPr>
        <w:t xml:space="preserve"> </w:t>
      </w:r>
      <w:r w:rsidR="002F0963">
        <w:rPr>
          <w:lang w:eastAsia="zh-CN"/>
        </w:rPr>
        <w:t xml:space="preserve">means subband number;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oMath>
      <w:r w:rsidR="002F0963">
        <w:rPr>
          <w:rFonts w:hint="eastAsia"/>
          <w:lang w:eastAsia="zh-CN"/>
        </w:rPr>
        <w:t xml:space="preserve"> </w:t>
      </w:r>
      <w:r w:rsidR="002F0963">
        <w:rPr>
          <w:lang w:eastAsia="zh-CN"/>
        </w:rPr>
        <w:t xml:space="preserve">means UE receive antenna; </w:t>
      </w:r>
      <m:oMath>
        <m:r>
          <w:rPr>
            <w:rFonts w:ascii="Cambria Math" w:hAnsi="Cambria Math"/>
            <w:lang w:eastAsia="zh-CN"/>
          </w:rPr>
          <m:t>P</m:t>
        </m:r>
      </m:oMath>
      <w:r w:rsidR="002F0963">
        <w:rPr>
          <w:rFonts w:hint="eastAsia"/>
          <w:lang w:eastAsia="zh-CN"/>
        </w:rPr>
        <w:t xml:space="preserve"> </w:t>
      </w:r>
      <w:r w:rsidR="002F0963">
        <w:rPr>
          <w:lang w:eastAsia="zh-CN"/>
        </w:rPr>
        <w:t xml:space="preserve">means CSI-RS port number and </w:t>
      </w:r>
      <m:oMath>
        <m:f>
          <m:fPr>
            <m:type m:val="lin"/>
            <m:ctrlPr>
              <w:rPr>
                <w:rFonts w:ascii="Cambria Math" w:hAnsi="Cambria Math"/>
                <w:i/>
                <w:lang w:eastAsia="zh-CN"/>
              </w:rPr>
            </m:ctrlPr>
          </m:fPr>
          <m:num>
            <m:r>
              <w:rPr>
                <w:rFonts w:ascii="Cambria Math" w:hAnsi="Cambria Math"/>
                <w:lang w:eastAsia="zh-CN"/>
              </w:rPr>
              <m:t>P</m:t>
            </m:r>
          </m:num>
          <m:den>
            <m:r>
              <w:rPr>
                <w:rFonts w:ascii="Cambria Math" w:hAnsi="Cambria Math"/>
                <w:lang w:eastAsia="zh-CN"/>
              </w:rPr>
              <m:t>2</m:t>
            </m:r>
          </m:den>
        </m:f>
      </m:oMath>
      <w:r w:rsidR="002F0963">
        <w:rPr>
          <w:rFonts w:hint="eastAsia"/>
          <w:lang w:eastAsia="zh-CN"/>
        </w:rPr>
        <w:t xml:space="preserve"> </w:t>
      </w:r>
      <w:r w:rsidR="002F0963">
        <w:rPr>
          <w:lang w:eastAsia="zh-CN"/>
        </w:rPr>
        <w:t>means CSI-RS port number per pol</w:t>
      </w:r>
      <w:r w:rsidR="002F0963" w:rsidRPr="002F0963">
        <w:rPr>
          <w:lang w:eastAsia="zh-CN"/>
        </w:rPr>
        <w:t>arization</w:t>
      </w:r>
      <w:r w:rsidR="002F0963">
        <w:rPr>
          <w:lang w:eastAsia="zh-CN"/>
        </w:rPr>
        <w:t>.</w:t>
      </w:r>
    </w:p>
    <w:p w14:paraId="4982B817" w14:textId="500A9E00" w:rsidR="002F0963" w:rsidRDefault="000A5C23" w:rsidP="000A5C23">
      <w:pPr>
        <w:pStyle w:val="af0"/>
        <w:numPr>
          <w:ilvl w:val="0"/>
          <w:numId w:val="3"/>
        </w:numPr>
        <w:ind w:firstLineChars="0"/>
        <w:rPr>
          <w:lang w:eastAsia="zh-CN"/>
        </w:rPr>
      </w:pPr>
      <w:r>
        <w:rPr>
          <w:lang w:eastAsia="zh-CN"/>
        </w:rPr>
        <w:t>Port selection and spatial domain compression</w:t>
      </w:r>
    </w:p>
    <w:p w14:paraId="3E685D99" w14:textId="77777777" w:rsidR="00671552" w:rsidRDefault="000A5C23" w:rsidP="00671552">
      <w:pPr>
        <w:pStyle w:val="af0"/>
        <w:numPr>
          <w:ilvl w:val="1"/>
          <w:numId w:val="3"/>
        </w:numPr>
        <w:ind w:firstLineChars="0"/>
        <w:rPr>
          <w:lang w:eastAsia="zh-CN"/>
        </w:rPr>
      </w:pPr>
      <w:r>
        <w:rPr>
          <w:lang w:eastAsia="zh-CN"/>
        </w:rPr>
        <w:t>Note</w:t>
      </w:r>
      <w:r>
        <w:rPr>
          <w:rFonts w:hint="eastAsia"/>
          <w:lang w:eastAsia="zh-CN"/>
        </w:rPr>
        <w:t>:</w:t>
      </w:r>
      <w:r w:rsidR="00671552">
        <w:rPr>
          <w:lang w:eastAsia="zh-CN"/>
        </w:rPr>
        <w:t xml:space="preserve"> Most operators are complex addition and selection in this part</w:t>
      </w:r>
    </w:p>
    <w:p w14:paraId="032176CC" w14:textId="5F9BB29C" w:rsidR="000A5C23" w:rsidRDefault="00671552" w:rsidP="000A5C23">
      <w:pPr>
        <w:pStyle w:val="af0"/>
        <w:numPr>
          <w:ilvl w:val="0"/>
          <w:numId w:val="3"/>
        </w:numPr>
        <w:ind w:firstLineChars="0"/>
        <w:rPr>
          <w:lang w:eastAsia="zh-CN"/>
        </w:rPr>
      </w:pPr>
      <w:r>
        <w:rPr>
          <w:lang w:eastAsia="zh-CN"/>
        </w:rPr>
        <w:t xml:space="preserve">Subband SVD operator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r>
          <m:rPr>
            <m:sty m:val="p"/>
          </m:rPr>
          <w:rPr>
            <w:rFonts w:ascii="Cambria Math" w:hAnsi="Cambria Math"/>
            <w:lang w:eastAsia="zh-CN"/>
          </w:rPr>
          <m:t>*</m:t>
        </m:r>
        <m:r>
          <w:rPr>
            <w:rFonts w:ascii="Cambria Math" w:hAnsi="Cambria Math"/>
            <w:lang w:eastAsia="zh-CN"/>
          </w:rPr>
          <m:t>EVD(</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oMath>
      <w:r>
        <w:rPr>
          <w:rFonts w:hint="eastAsia"/>
          <w:lang w:eastAsia="zh-CN"/>
        </w:rPr>
        <w:t>,</w:t>
      </w:r>
      <w:r>
        <w:rPr>
          <w:lang w:eastAsia="zh-CN"/>
        </w:rPr>
        <w:t xml:space="preserve"> which equals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r>
          <m:rPr>
            <m:sty m:val="p"/>
          </m:rPr>
          <w:rPr>
            <w:rFonts w:ascii="Cambria Math" w:hAnsi="Cambria Math"/>
            <w:lang w:eastAsia="zh-CN"/>
          </w:rPr>
          <m:t>*</m:t>
        </m:r>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p>
            <m:r>
              <w:rPr>
                <w:rFonts w:ascii="Cambria Math" w:hAnsi="Cambria Math"/>
                <w:lang w:eastAsia="zh-CN"/>
              </w:rPr>
              <m:t>3</m:t>
            </m:r>
          </m:sup>
        </m:sSup>
      </m:oMath>
      <w:r w:rsidR="00462DE7">
        <w:rPr>
          <w:rFonts w:hint="eastAsia"/>
          <w:lang w:eastAsia="zh-CN"/>
        </w:rPr>
        <w:t xml:space="preserve"> </w:t>
      </w:r>
      <w:r w:rsidR="00462DE7">
        <w:rPr>
          <w:lang w:eastAsia="zh-CN"/>
        </w:rPr>
        <w:t>complex multiplication</w:t>
      </w:r>
    </w:p>
    <w:p w14:paraId="72B69FDF" w14:textId="40B9E52E" w:rsidR="00462DE7" w:rsidRDefault="00462DE7" w:rsidP="00462DE7">
      <w:pPr>
        <w:pStyle w:val="af0"/>
        <w:numPr>
          <w:ilvl w:val="1"/>
          <w:numId w:val="3"/>
        </w:numPr>
        <w:ind w:firstLineChars="0"/>
        <w:rPr>
          <w:lang w:eastAsia="zh-CN"/>
        </w:rPr>
      </w:pPr>
      <w:r>
        <w:rPr>
          <w:lang w:eastAsia="zh-CN"/>
        </w:rPr>
        <w:t xml:space="preserve">Note: </w:t>
      </w:r>
      <m:oMath>
        <m:acc>
          <m:accPr>
            <m:chr m:val="̅"/>
            <m:ctrlPr>
              <w:rPr>
                <w:rFonts w:ascii="Cambria Math" w:hAnsi="Cambria Math"/>
                <w:i/>
                <w:lang w:eastAsia="zh-CN"/>
              </w:rPr>
            </m:ctrlPr>
          </m:accPr>
          <m:e>
            <m:r>
              <w:rPr>
                <w:rFonts w:ascii="Cambria Math" w:hAnsi="Cambria Math"/>
                <w:lang w:eastAsia="zh-CN"/>
              </w:rPr>
              <m:t>P</m:t>
            </m:r>
          </m:e>
        </m:acc>
      </m:oMath>
      <w:r>
        <w:rPr>
          <w:rFonts w:hint="eastAsia"/>
          <w:lang w:eastAsia="zh-CN"/>
        </w:rPr>
        <w:t xml:space="preserve"> </w:t>
      </w:r>
      <w:r>
        <w:rPr>
          <w:lang w:eastAsia="zh-CN"/>
        </w:rPr>
        <w:t xml:space="preserve">means the selected CSI-RS port number and </w:t>
      </w:r>
      <m:oMath>
        <m:f>
          <m:fPr>
            <m:type m:val="lin"/>
            <m:ctrlPr>
              <w:rPr>
                <w:rFonts w:ascii="Cambria Math" w:hAnsi="Cambria Math"/>
                <w:i/>
                <w:lang w:eastAsia="zh-CN"/>
              </w:rPr>
            </m:ctrlPr>
          </m:fPr>
          <m:num>
            <m:acc>
              <m:accPr>
                <m:chr m:val="̅"/>
                <m:ctrlPr>
                  <w:rPr>
                    <w:rFonts w:ascii="Cambria Math" w:hAnsi="Cambria Math"/>
                    <w:i/>
                    <w:lang w:eastAsia="zh-CN"/>
                  </w:rPr>
                </m:ctrlPr>
              </m:accPr>
              <m:e>
                <m:r>
                  <w:rPr>
                    <w:rFonts w:ascii="Cambria Math" w:hAnsi="Cambria Math"/>
                    <w:lang w:eastAsia="zh-CN"/>
                  </w:rPr>
                  <m:t>P</m:t>
                </m:r>
              </m:e>
            </m:acc>
          </m:num>
          <m:den>
            <m:r>
              <w:rPr>
                <w:rFonts w:ascii="Cambria Math" w:hAnsi="Cambria Math"/>
                <w:lang w:eastAsia="zh-CN"/>
              </w:rPr>
              <m:t>2</m:t>
            </m:r>
          </m:den>
        </m:f>
      </m:oMath>
      <w:r>
        <w:rPr>
          <w:rFonts w:hint="eastAsia"/>
          <w:lang w:eastAsia="zh-CN"/>
        </w:rPr>
        <w:t xml:space="preserve"> </w:t>
      </w:r>
      <w:r>
        <w:rPr>
          <w:lang w:eastAsia="zh-CN"/>
        </w:rPr>
        <w:t>means the selected CSI-RS port number per pol</w:t>
      </w:r>
      <w:r w:rsidRPr="002F0963">
        <w:rPr>
          <w:lang w:eastAsia="zh-CN"/>
        </w:rPr>
        <w:t>arization</w:t>
      </w:r>
      <w:r>
        <w:rPr>
          <w:lang w:eastAsia="zh-CN"/>
        </w:rPr>
        <w:t>.</w:t>
      </w:r>
    </w:p>
    <w:p w14:paraId="73200447" w14:textId="725AEC6A" w:rsidR="00462DE7" w:rsidRDefault="00462DE7" w:rsidP="000A5C23">
      <w:pPr>
        <w:pStyle w:val="af0"/>
        <w:numPr>
          <w:ilvl w:val="0"/>
          <w:numId w:val="3"/>
        </w:numPr>
        <w:ind w:firstLineChars="0"/>
        <w:rPr>
          <w:lang w:eastAsia="zh-CN"/>
        </w:rPr>
      </w:pPr>
      <w:r>
        <w:rPr>
          <w:lang w:eastAsia="zh-CN"/>
        </w:rPr>
        <w:t>Frequency domain compression with O(</w:t>
      </w:r>
      <m:oMath>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e>
            </m:d>
          </m:e>
          <m:sup>
            <m:r>
              <w:rPr>
                <w:rFonts w:ascii="Cambria Math" w:hAnsi="Cambria Math"/>
                <w:lang w:eastAsia="zh-CN"/>
              </w:rPr>
              <m:t>2</m:t>
            </m:r>
          </m:sup>
        </m:sSup>
      </m:oMath>
      <w:r>
        <w:rPr>
          <w:lang w:eastAsia="zh-CN"/>
        </w:rPr>
        <w:t>)</w:t>
      </w:r>
      <w:r w:rsidR="00E36F62">
        <w:rPr>
          <w:lang w:eastAsia="zh-CN"/>
        </w:rPr>
        <w:t xml:space="preserve"> complex multiplication</w:t>
      </w:r>
    </w:p>
    <w:p w14:paraId="712439A6" w14:textId="6C3CDD68" w:rsidR="002E08B0" w:rsidRDefault="002E08B0" w:rsidP="00820413">
      <w:pPr>
        <w:rPr>
          <w:lang w:eastAsia="zh-CN"/>
        </w:rPr>
      </w:pPr>
      <w:r>
        <w:rPr>
          <w:lang w:eastAsia="zh-CN"/>
        </w:rPr>
        <w:t>Example PMI calculating process for R17 PS codebook</w:t>
      </w:r>
    </w:p>
    <w:p w14:paraId="252C93D9" w14:textId="5D1C08F4" w:rsidR="00E36F62" w:rsidRDefault="00E36F62" w:rsidP="00E36F62">
      <w:pPr>
        <w:pStyle w:val="af0"/>
        <w:numPr>
          <w:ilvl w:val="0"/>
          <w:numId w:val="3"/>
        </w:numPr>
        <w:ind w:firstLineChars="0"/>
        <w:rPr>
          <w:lang w:eastAsia="zh-CN"/>
        </w:rPr>
      </w:pPr>
      <w:r>
        <w:rPr>
          <w:lang w:eastAsia="zh-CN"/>
        </w:rPr>
        <w:t>UE searching with</w:t>
      </w:r>
      <w:r w:rsidR="001879C1">
        <w:rPr>
          <w:rFonts w:hint="eastAsia"/>
          <w:lang w:eastAsia="zh-CN"/>
        </w:rPr>
        <w:t xml:space="preserve"> </w:t>
      </w:r>
      <m:oMath>
        <m:r>
          <w:rPr>
            <w:rFonts w:ascii="Cambria Math" w:hAnsi="Cambria Math"/>
            <w:lang w:eastAsia="zh-CN"/>
          </w:rPr>
          <m:t>P*</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oMath>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3</m:t>
            </m:r>
          </m:sub>
        </m:sSub>
      </m:oMath>
      <w:r w:rsidR="001879C1">
        <w:rPr>
          <w:lang w:eastAsia="zh-CN"/>
        </w:rPr>
        <w:t>-point IFFT transform</w:t>
      </w:r>
      <w:r w:rsidR="001879C1">
        <w:rPr>
          <w:rFonts w:hint="eastAsia"/>
          <w:lang w:eastAsia="zh-CN"/>
        </w:rPr>
        <w:t>,</w:t>
      </w:r>
      <w:r w:rsidR="001879C1">
        <w:rPr>
          <w:lang w:eastAsia="zh-CN"/>
        </w:rPr>
        <w:t xml:space="preserve"> which equals to </w:t>
      </w:r>
      <m:oMath>
        <m:r>
          <w:rPr>
            <w:rFonts w:ascii="Cambria Math" w:hAnsi="Cambria Math"/>
            <w:lang w:eastAsia="zh-CN"/>
          </w:rPr>
          <m:t>P*</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m:rPr>
            <m:sty m:val="p"/>
          </m:rPr>
          <w:rPr>
            <w:rFonts w:ascii="Cambria Math" w:hAnsi="Cambria Math"/>
            <w:lang w:eastAsia="zh-CN"/>
          </w:rPr>
          <m:t>*O(</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log</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m:rPr>
            <m:sty m:val="p"/>
          </m:rPr>
          <w:rPr>
            <w:rFonts w:ascii="Cambria Math" w:hAnsi="Cambria Math"/>
            <w:lang w:eastAsia="zh-CN"/>
          </w:rPr>
          <m:t>)</m:t>
        </m:r>
      </m:oMath>
      <w:r w:rsidR="001879C1">
        <w:rPr>
          <w:rFonts w:hint="eastAsia"/>
          <w:lang w:eastAsia="zh-CN"/>
        </w:rPr>
        <w:t xml:space="preserve"> </w:t>
      </w:r>
      <w:r w:rsidR="001879C1">
        <w:rPr>
          <w:lang w:eastAsia="zh-CN"/>
        </w:rPr>
        <w:t>complex multiplication</w:t>
      </w:r>
    </w:p>
    <w:p w14:paraId="00E923BA" w14:textId="0490FA67" w:rsidR="001879C1" w:rsidRDefault="001879C1" w:rsidP="001879C1">
      <w:pPr>
        <w:pStyle w:val="af0"/>
        <w:numPr>
          <w:ilvl w:val="1"/>
          <w:numId w:val="3"/>
        </w:numPr>
        <w:ind w:firstLineChars="0"/>
        <w:rPr>
          <w:lang w:eastAsia="zh-CN"/>
        </w:rPr>
      </w:pPr>
      <w:r>
        <w:rPr>
          <w:lang w:eastAsia="zh-CN"/>
        </w:rPr>
        <w:t xml:space="preserve">Note: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3</m:t>
            </m:r>
          </m:sub>
        </m:sSub>
        <m:r>
          <w:rPr>
            <w:rFonts w:ascii="Cambria Math" w:eastAsia="Cambria Math" w:hAnsi="Cambria Math" w:cs="Cambria Math"/>
            <w:lang w:eastAsia="zh-CN"/>
          </w:rPr>
          <m:t>=R*</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Pr>
          <w:lang w:eastAsia="zh-CN"/>
        </w:rPr>
        <w:t xml:space="preserve">, where </w:t>
      </w:r>
      <w:r w:rsidRPr="003E1299">
        <w:rPr>
          <w:rFonts w:eastAsia="MS Mincho"/>
          <w:i/>
          <w:lang w:eastAsia="ja-JP"/>
        </w:rPr>
        <w:t>R</w:t>
      </w:r>
      <w:r>
        <w:rPr>
          <w:rFonts w:eastAsia="MS Mincho"/>
          <w:lang w:eastAsia="ja-JP"/>
        </w:rPr>
        <w:t xml:space="preserve"> corresponds to the </w:t>
      </w:r>
      <w:r w:rsidRPr="002C34BD">
        <w:rPr>
          <w:rFonts w:eastAsia="MS Mincho"/>
          <w:lang w:eastAsia="ja-JP"/>
        </w:rPr>
        <w:t>number of PMI</w:t>
      </w:r>
      <w:r>
        <w:rPr>
          <w:rFonts w:eastAsia="MS Mincho"/>
          <w:lang w:eastAsia="ja-JP"/>
        </w:rPr>
        <w:t>s</w:t>
      </w:r>
      <w:r w:rsidRPr="002C34BD">
        <w:rPr>
          <w:rFonts w:eastAsia="MS Mincho"/>
          <w:lang w:eastAsia="ja-JP"/>
        </w:rPr>
        <w:t xml:space="preserve"> per CQI sub</w:t>
      </w:r>
      <w:r>
        <w:rPr>
          <w:rFonts w:eastAsia="MS Mincho"/>
          <w:lang w:eastAsia="ja-JP"/>
        </w:rPr>
        <w:t>-</w:t>
      </w:r>
      <w:r w:rsidRPr="002C34BD">
        <w:rPr>
          <w:rFonts w:eastAsia="MS Mincho"/>
          <w:lang w:eastAsia="ja-JP"/>
        </w:rPr>
        <w:t>band</w:t>
      </w:r>
    </w:p>
    <w:p w14:paraId="5278EFA1" w14:textId="6D5B411B" w:rsidR="001879C1" w:rsidRDefault="001879C1" w:rsidP="00E36F62">
      <w:pPr>
        <w:pStyle w:val="af0"/>
        <w:numPr>
          <w:ilvl w:val="0"/>
          <w:numId w:val="3"/>
        </w:numPr>
        <w:ind w:firstLineChars="0"/>
        <w:rPr>
          <w:lang w:eastAsia="zh-CN"/>
        </w:rPr>
      </w:pPr>
      <w:r>
        <w:rPr>
          <w:lang w:eastAsia="zh-CN"/>
        </w:rPr>
        <w:t>Obtaining coefficients per CSI-RS ports</w:t>
      </w:r>
    </w:p>
    <w:p w14:paraId="5FF245A6" w14:textId="621F4668" w:rsidR="0071539A" w:rsidRDefault="00DD53FC" w:rsidP="0071539A">
      <w:pPr>
        <w:pStyle w:val="af0"/>
        <w:numPr>
          <w:ilvl w:val="1"/>
          <w:numId w:val="3"/>
        </w:numPr>
        <w:ind w:firstLineChars="0"/>
        <w:rPr>
          <w:lang w:eastAsia="zh-CN"/>
        </w:rPr>
      </w:pPr>
      <w:r>
        <w:rPr>
          <w:lang w:eastAsia="zh-CN"/>
        </w:rPr>
        <w:t>Note</w:t>
      </w:r>
      <w:r>
        <w:rPr>
          <w:rFonts w:hint="eastAsia"/>
          <w:lang w:eastAsia="zh-CN"/>
        </w:rPr>
        <w:t>:</w:t>
      </w:r>
      <w:r>
        <w:rPr>
          <w:lang w:eastAsia="zh-CN"/>
        </w:rPr>
        <w:t xml:space="preserve"> Most operators are complex addition and selection in this part</w:t>
      </w:r>
    </w:p>
    <w:p w14:paraId="5FE3D134" w14:textId="6D95CA41" w:rsidR="001879C1" w:rsidRDefault="001879C1" w:rsidP="00E36F62">
      <w:pPr>
        <w:pStyle w:val="af0"/>
        <w:numPr>
          <w:ilvl w:val="0"/>
          <w:numId w:val="3"/>
        </w:numPr>
        <w:ind w:firstLineChars="0"/>
        <w:rPr>
          <w:lang w:eastAsia="zh-CN"/>
        </w:rPr>
      </w:pPr>
      <w:r>
        <w:rPr>
          <w:lang w:eastAsia="zh-CN"/>
        </w:rPr>
        <w:t>Wideband SVD operator with O(</w:t>
      </w:r>
      <m:oMath>
        <m:r>
          <w:rPr>
            <w:rFonts w:ascii="Cambria Math" w:hAnsi="Cambria Math"/>
            <w:lang w:eastAsia="zh-CN"/>
          </w:rPr>
          <m:t>P*</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r>
                  <m:rPr>
                    <m:sty m:val="p"/>
                  </m:rPr>
                  <w:rPr>
                    <w:rFonts w:ascii="Cambria Math" w:hAnsi="Cambria Math"/>
                    <w:lang w:eastAsia="zh-CN"/>
                  </w:rPr>
                  <m:t>P</m:t>
                </m:r>
                <m:ctrlPr>
                  <w:rPr>
                    <w:rFonts w:ascii="Cambria Math" w:hAnsi="Cambria Math"/>
                    <w:i/>
                    <w:lang w:eastAsia="zh-CN"/>
                  </w:rPr>
                </m:ctrlPr>
              </m:e>
            </m:d>
          </m:e>
          <m:sup>
            <m:r>
              <w:rPr>
                <w:rFonts w:ascii="Cambria Math" w:hAnsi="Cambria Math"/>
                <w:lang w:eastAsia="zh-CN"/>
              </w:rPr>
              <m:t>2</m:t>
            </m:r>
          </m:sup>
        </m:sSup>
        <m: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e>
          <m:sup>
            <m:r>
              <w:rPr>
                <w:rFonts w:ascii="Cambria Math" w:hAnsi="Cambria Math"/>
                <w:lang w:eastAsia="zh-CN"/>
              </w:rPr>
              <m:t>3</m:t>
            </m:r>
          </m:sup>
        </m:sSup>
      </m:oMath>
      <w:r>
        <w:rPr>
          <w:lang w:eastAsia="zh-CN"/>
        </w:rPr>
        <w:t>)</w:t>
      </w:r>
      <w:r w:rsidR="0071539A">
        <w:rPr>
          <w:lang w:eastAsia="zh-CN"/>
        </w:rPr>
        <w:t xml:space="preserve"> complex multiplication</w:t>
      </w:r>
    </w:p>
    <w:p w14:paraId="267D0598" w14:textId="5B092B56" w:rsidR="0071539A" w:rsidRDefault="0071539A" w:rsidP="0071539A">
      <w:pPr>
        <w:rPr>
          <w:lang w:eastAsia="zh-CN"/>
        </w:rPr>
      </w:pPr>
      <w:r>
        <w:rPr>
          <w:lang w:eastAsia="zh-CN"/>
        </w:rPr>
        <w:t>Taking</w:t>
      </w:r>
      <w:r w:rsidR="00DF7CC2">
        <w:rPr>
          <w:lang w:eastAsia="zh-CN"/>
        </w:rPr>
        <w:t xml:space="preserve"> </w:t>
      </w:r>
      <m:oMath>
        <m:r>
          <w:rPr>
            <w:rFonts w:ascii="Cambria Math" w:hAnsi="Cambria Math"/>
            <w:lang w:eastAsia="zh-CN"/>
          </w:rPr>
          <m:t>P</m:t>
        </m:r>
        <m:r>
          <w:rPr>
            <w:rFonts w:ascii="Cambria Math" w:hAnsi="Cambria Math" w:hint="eastAsia"/>
            <w:lang w:eastAsia="zh-CN"/>
          </w:rPr>
          <m:t>=</m:t>
        </m:r>
        <m:r>
          <w:rPr>
            <w:rFonts w:ascii="Cambria Math" w:hAnsi="Cambria Math"/>
            <w:lang w:eastAsia="zh-CN"/>
          </w:rPr>
          <m:t>32</m:t>
        </m:r>
      </m:oMath>
      <w:r w:rsidR="00DF7CC2">
        <w:rPr>
          <w:rFonts w:hint="eastAsia"/>
          <w:lang w:eastAsia="zh-CN"/>
        </w:rPr>
        <w:t>,</w:t>
      </w:r>
      <w:r w:rsidR="00DF7CC2">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r>
          <w:rPr>
            <w:rFonts w:ascii="Cambria Math" w:hAnsi="Cambria Math"/>
            <w:lang w:eastAsia="zh-CN"/>
          </w:rPr>
          <m:t>=26</m:t>
        </m:r>
      </m:oMath>
      <w:r w:rsidR="00DF7CC2">
        <w:rPr>
          <w:rFonts w:hint="eastAsia"/>
          <w:lang w:eastAsia="zh-CN"/>
        </w:rPr>
        <w:t>,</w:t>
      </w:r>
      <w:r w:rsidR="00DF7CC2">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=2</m:t>
        </m:r>
      </m:oMath>
      <w:r w:rsidR="00DF7CC2">
        <w:rPr>
          <w:rFonts w:hint="eastAsia"/>
          <w:lang w:eastAsia="zh-CN"/>
        </w:rPr>
        <w:t>,</w:t>
      </w:r>
      <w:r w:rsidR="00DF7CC2">
        <w:rPr>
          <w:lang w:eastAsia="zh-CN"/>
        </w:rPr>
        <w:t xml:space="preserve"> </w:t>
      </w:r>
      <m:oMath>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=8</m:t>
        </m:r>
      </m:oMath>
      <w:r w:rsidR="00DF7CC2">
        <w:rPr>
          <w:lang w:eastAsia="zh-CN"/>
        </w:rPr>
        <w:t xml:space="preserve"> and </w:t>
      </w:r>
      <m:oMath>
        <m:r>
          <w:rPr>
            <w:rFonts w:ascii="Cambria Math" w:eastAsia="Cambria Math" w:hAnsi="Cambria Math" w:cs="Cambria Math"/>
            <w:lang w:eastAsia="zh-CN"/>
          </w:rPr>
          <m:t>R=8</m:t>
        </m:r>
      </m:oMath>
      <w:r w:rsidR="00DF7CC2">
        <w:rPr>
          <w:lang w:eastAsia="zh-CN"/>
        </w:rPr>
        <w:t xml:space="preserve"> as an example, the complex multiplication of R16 and R17 is summarized as following.</w:t>
      </w:r>
      <w:r w:rsidR="0046185F">
        <w:rPr>
          <w:lang w:eastAsia="zh-CN"/>
        </w:rPr>
        <w:t xml:space="preserve"> Based on the following table, it can be observed that compared with R16, R17 needs fewer </w:t>
      </w:r>
      <w:r w:rsidR="0046185F" w:rsidRPr="0046185F">
        <w:rPr>
          <w:lang w:eastAsia="zh-CN"/>
        </w:rPr>
        <w:t>complex multiplication</w:t>
      </w:r>
      <w:r w:rsidR="0046185F">
        <w:rPr>
          <w:lang w:eastAsia="zh-CN"/>
        </w:rPr>
        <w:t xml:space="preserve"> even with UE searching operator.</w:t>
      </w:r>
    </w:p>
    <w:tbl>
      <w:tblPr>
        <w:tblStyle w:val="ac"/>
        <w:tblW w:w="0" w:type="auto"/>
        <w:tblLook w:val="04A0" w:firstRow="1" w:lastRow="0" w:firstColumn="1" w:lastColumn="0" w:noHBand="0" w:noVBand="1"/>
      </w:tblPr>
      <w:tblGrid>
        <w:gridCol w:w="1555"/>
        <w:gridCol w:w="1609"/>
        <w:gridCol w:w="1535"/>
        <w:gridCol w:w="1536"/>
        <w:gridCol w:w="1536"/>
        <w:gridCol w:w="1536"/>
      </w:tblGrid>
      <w:tr w:rsidR="00DF7CC2" w14:paraId="4C37C108" w14:textId="66E70D66" w:rsidTr="00DF7CC2">
        <w:tc>
          <w:tcPr>
            <w:tcW w:w="1555" w:type="dxa"/>
            <w:vAlign w:val="center"/>
          </w:tcPr>
          <w:p w14:paraId="177B2260" w14:textId="69488730" w:rsidR="00DF7CC2" w:rsidRDefault="00DF7CC2" w:rsidP="00DF7CC2">
            <w:pPr>
              <w:jc w:val="center"/>
              <w:rPr>
                <w:lang w:eastAsia="zh-CN"/>
              </w:rPr>
            </w:pPr>
            <w:r>
              <w:rPr>
                <w:rFonts w:hint="eastAsia"/>
                <w:lang w:eastAsia="zh-CN"/>
              </w:rPr>
              <w:lastRenderedPageBreak/>
              <w:t>S</w:t>
            </w:r>
            <w:r>
              <w:rPr>
                <w:lang w:eastAsia="zh-CN"/>
              </w:rPr>
              <w:t>teps</w:t>
            </w:r>
          </w:p>
        </w:tc>
        <w:tc>
          <w:tcPr>
            <w:tcW w:w="1609" w:type="dxa"/>
            <w:vAlign w:val="center"/>
          </w:tcPr>
          <w:p w14:paraId="69E28029" w14:textId="5619126A" w:rsidR="00DF7CC2" w:rsidRDefault="00DF7CC2" w:rsidP="00DF7CC2">
            <w:pPr>
              <w:jc w:val="center"/>
              <w:rPr>
                <w:lang w:eastAsia="zh-CN"/>
              </w:rPr>
            </w:pPr>
            <w:r>
              <w:rPr>
                <w:rFonts w:hint="eastAsia"/>
                <w:lang w:eastAsia="zh-CN"/>
              </w:rPr>
              <w:t>Cal</w:t>
            </w:r>
            <w:r>
              <w:rPr>
                <w:lang w:eastAsia="zh-CN"/>
              </w:rPr>
              <w:t>culating covariance matrix</w:t>
            </w:r>
          </w:p>
        </w:tc>
        <w:tc>
          <w:tcPr>
            <w:tcW w:w="1535" w:type="dxa"/>
            <w:vAlign w:val="center"/>
          </w:tcPr>
          <w:p w14:paraId="315B8315" w14:textId="45E1D9A6" w:rsidR="00DF7CC2" w:rsidRDefault="00DF7CC2" w:rsidP="00DF7CC2">
            <w:pPr>
              <w:jc w:val="center"/>
              <w:rPr>
                <w:lang w:eastAsia="zh-CN"/>
              </w:rPr>
            </w:pPr>
            <w:r>
              <w:rPr>
                <w:lang w:eastAsia="zh-CN"/>
              </w:rPr>
              <w:t>Port selection</w:t>
            </w:r>
          </w:p>
        </w:tc>
        <w:tc>
          <w:tcPr>
            <w:tcW w:w="1536" w:type="dxa"/>
            <w:vAlign w:val="center"/>
          </w:tcPr>
          <w:p w14:paraId="1EC07C78" w14:textId="4B602854" w:rsidR="00DF7CC2" w:rsidRDefault="00DF7CC2" w:rsidP="00DF7CC2">
            <w:pPr>
              <w:jc w:val="center"/>
              <w:rPr>
                <w:lang w:eastAsia="zh-CN"/>
              </w:rPr>
            </w:pPr>
            <w:r>
              <w:rPr>
                <w:lang w:eastAsia="zh-CN"/>
              </w:rPr>
              <w:t>Subband SVD</w:t>
            </w:r>
          </w:p>
        </w:tc>
        <w:tc>
          <w:tcPr>
            <w:tcW w:w="1536" w:type="dxa"/>
            <w:vAlign w:val="center"/>
          </w:tcPr>
          <w:p w14:paraId="5973D824" w14:textId="3AD72303" w:rsidR="00DF7CC2" w:rsidRDefault="00DF7CC2" w:rsidP="00DF7CC2">
            <w:pPr>
              <w:jc w:val="center"/>
              <w:rPr>
                <w:lang w:eastAsia="zh-CN"/>
              </w:rPr>
            </w:pPr>
            <w:r>
              <w:rPr>
                <w:lang w:eastAsia="zh-CN"/>
              </w:rPr>
              <w:t>FD compression</w:t>
            </w:r>
          </w:p>
        </w:tc>
        <w:tc>
          <w:tcPr>
            <w:tcW w:w="1536" w:type="dxa"/>
            <w:vAlign w:val="center"/>
          </w:tcPr>
          <w:p w14:paraId="48F9F1B3" w14:textId="66E8C304" w:rsidR="00DF7CC2" w:rsidRDefault="00DF7CC2" w:rsidP="00DF7CC2">
            <w:pPr>
              <w:jc w:val="center"/>
              <w:rPr>
                <w:lang w:eastAsia="zh-CN"/>
              </w:rPr>
            </w:pPr>
            <w:r>
              <w:rPr>
                <w:rFonts w:hint="eastAsia"/>
                <w:lang w:eastAsia="zh-CN"/>
              </w:rPr>
              <w:t>T</w:t>
            </w:r>
            <w:r>
              <w:rPr>
                <w:lang w:eastAsia="zh-CN"/>
              </w:rPr>
              <w:t>otal</w:t>
            </w:r>
          </w:p>
        </w:tc>
      </w:tr>
      <w:tr w:rsidR="00DF7CC2" w14:paraId="15EB2A0D" w14:textId="37BA2C3B" w:rsidTr="00DF7CC2">
        <w:tc>
          <w:tcPr>
            <w:tcW w:w="1555" w:type="dxa"/>
            <w:vAlign w:val="center"/>
          </w:tcPr>
          <w:p w14:paraId="11F53596" w14:textId="4443C7B4" w:rsidR="00DF7CC2" w:rsidRDefault="00DF7CC2" w:rsidP="00DF7CC2">
            <w:pPr>
              <w:jc w:val="center"/>
              <w:rPr>
                <w:lang w:eastAsia="zh-CN"/>
              </w:rPr>
            </w:pPr>
            <w:r>
              <w:rPr>
                <w:lang w:eastAsia="zh-CN"/>
              </w:rPr>
              <w:t>complex multiplication</w:t>
            </w:r>
          </w:p>
        </w:tc>
        <w:tc>
          <w:tcPr>
            <w:tcW w:w="1609" w:type="dxa"/>
            <w:vAlign w:val="center"/>
          </w:tcPr>
          <w:p w14:paraId="071581A1" w14:textId="1D66554D" w:rsidR="00DF7CC2" w:rsidRDefault="00DF7CC2" w:rsidP="00DF7CC2">
            <w:pPr>
              <w:jc w:val="center"/>
              <w:rPr>
                <w:lang w:eastAsia="zh-CN"/>
              </w:rPr>
            </w:pPr>
            <w:r>
              <w:rPr>
                <w:rFonts w:hint="eastAsia"/>
                <w:lang w:eastAsia="zh-CN"/>
              </w:rPr>
              <w:t>2</w:t>
            </w:r>
            <w:r>
              <w:rPr>
                <w:lang w:eastAsia="zh-CN"/>
              </w:rPr>
              <w:t>6624</w:t>
            </w:r>
          </w:p>
        </w:tc>
        <w:tc>
          <w:tcPr>
            <w:tcW w:w="1535" w:type="dxa"/>
            <w:vAlign w:val="center"/>
          </w:tcPr>
          <w:p w14:paraId="5F1AB190" w14:textId="4D25912F" w:rsidR="00DF7CC2" w:rsidRDefault="00DF7CC2" w:rsidP="00DF7CC2">
            <w:pPr>
              <w:jc w:val="center"/>
              <w:rPr>
                <w:lang w:eastAsia="zh-CN"/>
              </w:rPr>
            </w:pPr>
            <w:r>
              <w:rPr>
                <w:rFonts w:hint="eastAsia"/>
                <w:lang w:eastAsia="zh-CN"/>
              </w:rPr>
              <w:t>N</w:t>
            </w:r>
            <w:r>
              <w:rPr>
                <w:lang w:eastAsia="zh-CN"/>
              </w:rPr>
              <w:t>.A.</w:t>
            </w:r>
          </w:p>
        </w:tc>
        <w:tc>
          <w:tcPr>
            <w:tcW w:w="1536" w:type="dxa"/>
            <w:vAlign w:val="center"/>
          </w:tcPr>
          <w:p w14:paraId="1E1AC45F" w14:textId="14DA64A0" w:rsidR="00DF7CC2" w:rsidRDefault="00DF7CC2" w:rsidP="00DF7CC2">
            <w:pPr>
              <w:jc w:val="center"/>
              <w:rPr>
                <w:lang w:eastAsia="zh-CN"/>
              </w:rPr>
            </w:pPr>
            <w:r>
              <w:rPr>
                <w:rFonts w:hint="eastAsia"/>
                <w:lang w:eastAsia="zh-CN"/>
              </w:rPr>
              <w:t>2</w:t>
            </w:r>
            <w:r>
              <w:rPr>
                <w:lang w:eastAsia="zh-CN"/>
              </w:rPr>
              <w:t>9744</w:t>
            </w:r>
          </w:p>
        </w:tc>
        <w:tc>
          <w:tcPr>
            <w:tcW w:w="1536" w:type="dxa"/>
            <w:vAlign w:val="center"/>
          </w:tcPr>
          <w:p w14:paraId="03EC28F0" w14:textId="525D153B" w:rsidR="00DF7CC2" w:rsidRDefault="00DF7CC2" w:rsidP="00DF7CC2">
            <w:pPr>
              <w:jc w:val="center"/>
              <w:rPr>
                <w:lang w:eastAsia="zh-CN"/>
              </w:rPr>
            </w:pPr>
            <w:r>
              <w:rPr>
                <w:rFonts w:hint="eastAsia"/>
                <w:lang w:eastAsia="zh-CN"/>
              </w:rPr>
              <w:t>5</w:t>
            </w:r>
            <w:r>
              <w:rPr>
                <w:lang w:eastAsia="zh-CN"/>
              </w:rPr>
              <w:t>408</w:t>
            </w:r>
          </w:p>
        </w:tc>
        <w:tc>
          <w:tcPr>
            <w:tcW w:w="1536" w:type="dxa"/>
            <w:vAlign w:val="center"/>
          </w:tcPr>
          <w:p w14:paraId="7C3FA2DB" w14:textId="5C09E4A8" w:rsidR="00DF7CC2" w:rsidRDefault="00DF7CC2" w:rsidP="00DF7CC2">
            <w:pPr>
              <w:jc w:val="center"/>
              <w:rPr>
                <w:lang w:eastAsia="zh-CN"/>
              </w:rPr>
            </w:pPr>
            <w:r>
              <w:rPr>
                <w:rFonts w:hint="eastAsia"/>
                <w:lang w:eastAsia="zh-CN"/>
              </w:rPr>
              <w:t>6</w:t>
            </w:r>
            <w:r>
              <w:rPr>
                <w:lang w:eastAsia="zh-CN"/>
              </w:rPr>
              <w:t>1776</w:t>
            </w:r>
          </w:p>
        </w:tc>
      </w:tr>
    </w:tbl>
    <w:p w14:paraId="4C802BCF" w14:textId="04B7969E" w:rsidR="00DF7CC2" w:rsidRDefault="00DF7CC2" w:rsidP="00FA5A46">
      <w:pPr>
        <w:pStyle w:val="af0"/>
        <w:numPr>
          <w:ilvl w:val="0"/>
          <w:numId w:val="67"/>
        </w:numPr>
        <w:ind w:firstLineChars="0"/>
        <w:jc w:val="center"/>
        <w:rPr>
          <w:lang w:eastAsia="zh-CN"/>
        </w:rPr>
      </w:pPr>
      <w:r>
        <w:rPr>
          <w:lang w:eastAsia="zh-CN"/>
        </w:rPr>
        <w:t xml:space="preserve">R16 </w:t>
      </w:r>
      <w:r w:rsidR="00FA5A46">
        <w:rPr>
          <w:lang w:eastAsia="zh-CN"/>
        </w:rPr>
        <w:t>PS codebook</w:t>
      </w:r>
    </w:p>
    <w:tbl>
      <w:tblPr>
        <w:tblStyle w:val="ac"/>
        <w:tblW w:w="9351" w:type="dxa"/>
        <w:tblLook w:val="04A0" w:firstRow="1" w:lastRow="0" w:firstColumn="1" w:lastColumn="0" w:noHBand="0" w:noVBand="1"/>
      </w:tblPr>
      <w:tblGrid>
        <w:gridCol w:w="1870"/>
        <w:gridCol w:w="1870"/>
        <w:gridCol w:w="1870"/>
        <w:gridCol w:w="1870"/>
        <w:gridCol w:w="1871"/>
      </w:tblGrid>
      <w:tr w:rsidR="00FA5A46" w14:paraId="1B4ABF92" w14:textId="77777777" w:rsidTr="00FA5A46">
        <w:tc>
          <w:tcPr>
            <w:tcW w:w="1870" w:type="dxa"/>
            <w:vAlign w:val="center"/>
          </w:tcPr>
          <w:p w14:paraId="2B7672C0" w14:textId="77777777" w:rsidR="00FA5A46" w:rsidRDefault="00FA5A46" w:rsidP="0038574A">
            <w:pPr>
              <w:jc w:val="center"/>
              <w:rPr>
                <w:lang w:eastAsia="zh-CN"/>
              </w:rPr>
            </w:pPr>
            <w:r>
              <w:rPr>
                <w:rFonts w:hint="eastAsia"/>
                <w:lang w:eastAsia="zh-CN"/>
              </w:rPr>
              <w:t>S</w:t>
            </w:r>
            <w:r>
              <w:rPr>
                <w:lang w:eastAsia="zh-CN"/>
              </w:rPr>
              <w:t>teps</w:t>
            </w:r>
          </w:p>
        </w:tc>
        <w:tc>
          <w:tcPr>
            <w:tcW w:w="1870" w:type="dxa"/>
            <w:vAlign w:val="center"/>
          </w:tcPr>
          <w:p w14:paraId="7A1D0D08" w14:textId="1BEBBD1C" w:rsidR="00FA5A46" w:rsidRDefault="00FA5A46" w:rsidP="0038574A">
            <w:pPr>
              <w:jc w:val="center"/>
              <w:rPr>
                <w:lang w:eastAsia="zh-CN"/>
              </w:rPr>
            </w:pPr>
            <w:r w:rsidRPr="00FA5A46">
              <w:rPr>
                <w:lang w:eastAsia="zh-CN"/>
              </w:rPr>
              <w:t>UE searching</w:t>
            </w:r>
          </w:p>
        </w:tc>
        <w:tc>
          <w:tcPr>
            <w:tcW w:w="1870" w:type="dxa"/>
            <w:vAlign w:val="center"/>
          </w:tcPr>
          <w:p w14:paraId="4789F194" w14:textId="6AE89C69" w:rsidR="00FA5A46" w:rsidRDefault="00FA5A46" w:rsidP="0038574A">
            <w:pPr>
              <w:jc w:val="center"/>
              <w:rPr>
                <w:lang w:eastAsia="zh-CN"/>
              </w:rPr>
            </w:pPr>
            <w:r w:rsidRPr="00FA5A46">
              <w:rPr>
                <w:lang w:eastAsia="zh-CN"/>
              </w:rPr>
              <w:t>Obtaining coefficients</w:t>
            </w:r>
          </w:p>
        </w:tc>
        <w:tc>
          <w:tcPr>
            <w:tcW w:w="1870" w:type="dxa"/>
            <w:vAlign w:val="center"/>
          </w:tcPr>
          <w:p w14:paraId="12059668" w14:textId="64235F2A" w:rsidR="00FA5A46" w:rsidRDefault="00FA5A46" w:rsidP="0038574A">
            <w:pPr>
              <w:jc w:val="center"/>
              <w:rPr>
                <w:lang w:eastAsia="zh-CN"/>
              </w:rPr>
            </w:pPr>
            <w:r w:rsidRPr="00FA5A46">
              <w:rPr>
                <w:lang w:eastAsia="zh-CN"/>
              </w:rPr>
              <w:t xml:space="preserve">Wideband </w:t>
            </w:r>
            <w:r>
              <w:rPr>
                <w:lang w:eastAsia="zh-CN"/>
              </w:rPr>
              <w:t>SVD</w:t>
            </w:r>
          </w:p>
        </w:tc>
        <w:tc>
          <w:tcPr>
            <w:tcW w:w="1871" w:type="dxa"/>
            <w:vAlign w:val="center"/>
          </w:tcPr>
          <w:p w14:paraId="582B96F3" w14:textId="77777777" w:rsidR="00FA5A46" w:rsidRDefault="00FA5A46" w:rsidP="0038574A">
            <w:pPr>
              <w:jc w:val="center"/>
              <w:rPr>
                <w:lang w:eastAsia="zh-CN"/>
              </w:rPr>
            </w:pPr>
            <w:r>
              <w:rPr>
                <w:rFonts w:hint="eastAsia"/>
                <w:lang w:eastAsia="zh-CN"/>
              </w:rPr>
              <w:t>T</w:t>
            </w:r>
            <w:r>
              <w:rPr>
                <w:lang w:eastAsia="zh-CN"/>
              </w:rPr>
              <w:t>otal</w:t>
            </w:r>
          </w:p>
        </w:tc>
      </w:tr>
      <w:tr w:rsidR="00FA5A46" w14:paraId="0DE4648F" w14:textId="77777777" w:rsidTr="00FA5A46">
        <w:tc>
          <w:tcPr>
            <w:tcW w:w="1870" w:type="dxa"/>
            <w:vAlign w:val="center"/>
          </w:tcPr>
          <w:p w14:paraId="1DA40EF8" w14:textId="77777777" w:rsidR="00FA5A46" w:rsidRDefault="00FA5A46" w:rsidP="0038574A">
            <w:pPr>
              <w:jc w:val="center"/>
              <w:rPr>
                <w:lang w:eastAsia="zh-CN"/>
              </w:rPr>
            </w:pPr>
            <w:r>
              <w:rPr>
                <w:lang w:eastAsia="zh-CN"/>
              </w:rPr>
              <w:t>complex multiplication</w:t>
            </w:r>
          </w:p>
        </w:tc>
        <w:tc>
          <w:tcPr>
            <w:tcW w:w="1870" w:type="dxa"/>
            <w:vAlign w:val="center"/>
          </w:tcPr>
          <w:p w14:paraId="39DF0C26" w14:textId="6952C240" w:rsidR="00FA5A46" w:rsidRDefault="004547D4" w:rsidP="0038574A">
            <w:pPr>
              <w:jc w:val="center"/>
              <w:rPr>
                <w:lang w:eastAsia="zh-CN"/>
              </w:rPr>
            </w:pPr>
            <w:r>
              <w:rPr>
                <w:lang w:eastAsia="zh-CN"/>
              </w:rPr>
              <w:t>29952</w:t>
            </w:r>
          </w:p>
        </w:tc>
        <w:tc>
          <w:tcPr>
            <w:tcW w:w="1870" w:type="dxa"/>
            <w:vAlign w:val="center"/>
          </w:tcPr>
          <w:p w14:paraId="3CE1CF4B" w14:textId="2E791723" w:rsidR="00FA5A46" w:rsidRDefault="004547D4" w:rsidP="0038574A">
            <w:pPr>
              <w:jc w:val="center"/>
              <w:rPr>
                <w:lang w:eastAsia="zh-CN"/>
              </w:rPr>
            </w:pPr>
            <w:r>
              <w:rPr>
                <w:lang w:eastAsia="zh-CN"/>
              </w:rPr>
              <w:t>N.A.</w:t>
            </w:r>
          </w:p>
        </w:tc>
        <w:tc>
          <w:tcPr>
            <w:tcW w:w="1870" w:type="dxa"/>
            <w:vAlign w:val="center"/>
          </w:tcPr>
          <w:p w14:paraId="3DDA40A5" w14:textId="6AEF1D08" w:rsidR="00FA5A46" w:rsidRDefault="004547D4" w:rsidP="0038574A">
            <w:pPr>
              <w:jc w:val="center"/>
              <w:rPr>
                <w:lang w:eastAsia="zh-CN"/>
              </w:rPr>
            </w:pPr>
            <w:r>
              <w:rPr>
                <w:lang w:eastAsia="zh-CN"/>
              </w:rPr>
              <w:t>2186</w:t>
            </w:r>
          </w:p>
        </w:tc>
        <w:tc>
          <w:tcPr>
            <w:tcW w:w="1871" w:type="dxa"/>
            <w:vAlign w:val="center"/>
          </w:tcPr>
          <w:p w14:paraId="7CACD7EC" w14:textId="229D6D3E" w:rsidR="00FA5A46" w:rsidRDefault="004547D4" w:rsidP="0038574A">
            <w:pPr>
              <w:jc w:val="center"/>
              <w:rPr>
                <w:lang w:eastAsia="zh-CN"/>
              </w:rPr>
            </w:pPr>
            <w:r>
              <w:rPr>
                <w:lang w:eastAsia="zh-CN"/>
              </w:rPr>
              <w:t>32138</w:t>
            </w:r>
          </w:p>
        </w:tc>
      </w:tr>
    </w:tbl>
    <w:p w14:paraId="0DF2841D" w14:textId="72EB1678" w:rsidR="00FA5A46" w:rsidRDefault="00FA5A46" w:rsidP="00FA5A46">
      <w:pPr>
        <w:pStyle w:val="af0"/>
        <w:numPr>
          <w:ilvl w:val="0"/>
          <w:numId w:val="67"/>
        </w:numPr>
        <w:ind w:firstLineChars="0"/>
        <w:jc w:val="center"/>
        <w:rPr>
          <w:lang w:eastAsia="zh-CN"/>
        </w:rPr>
      </w:pPr>
      <w:r>
        <w:rPr>
          <w:lang w:eastAsia="zh-CN"/>
        </w:rPr>
        <w:t>R17 PS codebook</w:t>
      </w:r>
    </w:p>
    <w:p w14:paraId="0854C500" w14:textId="6599C4DC" w:rsidR="0046185F" w:rsidRPr="0046185F" w:rsidRDefault="0046185F" w:rsidP="0046185F">
      <w:pPr>
        <w:pStyle w:val="af0"/>
        <w:overflowPunct w:val="0"/>
        <w:ind w:left="360" w:firstLineChars="0" w:firstLine="0"/>
        <w:jc w:val="center"/>
        <w:textAlignment w:val="baseline"/>
        <w:rPr>
          <w:b/>
          <w:sz w:val="20"/>
          <w:szCs w:val="20"/>
          <w:lang w:eastAsia="zh-CN"/>
        </w:rPr>
      </w:pPr>
      <w:r w:rsidRPr="0046185F">
        <w:rPr>
          <w:b/>
          <w:sz w:val="20"/>
          <w:szCs w:val="20"/>
          <w:lang w:eastAsia="zh-CN"/>
        </w:rPr>
        <w:t>Table A</w:t>
      </w:r>
      <w:r>
        <w:rPr>
          <w:b/>
          <w:sz w:val="20"/>
          <w:szCs w:val="20"/>
          <w:lang w:eastAsia="zh-CN"/>
        </w:rPr>
        <w:t>.1</w:t>
      </w:r>
      <w:r w:rsidRPr="0046185F">
        <w:rPr>
          <w:b/>
          <w:sz w:val="20"/>
          <w:szCs w:val="20"/>
          <w:lang w:eastAsia="zh-CN"/>
        </w:rPr>
        <w:t xml:space="preserve">-1 </w:t>
      </w:r>
      <w:r>
        <w:rPr>
          <w:b/>
          <w:sz w:val="20"/>
          <w:szCs w:val="20"/>
          <w:lang w:eastAsia="zh-CN"/>
        </w:rPr>
        <w:t xml:space="preserve">Example of </w:t>
      </w:r>
      <w:r w:rsidRPr="0046185F">
        <w:rPr>
          <w:b/>
          <w:sz w:val="20"/>
          <w:szCs w:val="20"/>
          <w:lang w:eastAsia="zh-CN"/>
        </w:rPr>
        <w:t>UE complexity</w:t>
      </w:r>
    </w:p>
    <w:p w14:paraId="420E5B6F" w14:textId="3BD688FE" w:rsidR="00761A6F" w:rsidRDefault="00761A6F" w:rsidP="00761A6F">
      <w:pPr>
        <w:pStyle w:val="2"/>
        <w:widowControl w:val="0"/>
        <w:numPr>
          <w:ilvl w:val="0"/>
          <w:numId w:val="0"/>
        </w:numPr>
        <w:autoSpaceDE/>
        <w:autoSpaceDN/>
        <w:adjustRightInd/>
        <w:snapToGrid/>
        <w:spacing w:before="240" w:after="60"/>
        <w:ind w:left="576" w:hanging="576"/>
        <w:jc w:val="left"/>
        <w:rPr>
          <w:iCs/>
          <w:sz w:val="26"/>
          <w:szCs w:val="26"/>
          <w:lang w:val="en-GB" w:eastAsia="zh-CN"/>
        </w:rPr>
      </w:pPr>
      <w:r>
        <w:rPr>
          <w:iCs/>
          <w:sz w:val="26"/>
          <w:szCs w:val="26"/>
          <w:lang w:val="en-GB" w:eastAsia="zh-CN"/>
        </w:rPr>
        <w:t>A.2</w:t>
      </w:r>
      <w:r w:rsidRPr="003B5883">
        <w:rPr>
          <w:iCs/>
          <w:sz w:val="26"/>
          <w:szCs w:val="26"/>
          <w:lang w:val="en-GB" w:eastAsia="zh-CN"/>
        </w:rPr>
        <w:t xml:space="preserve"> </w:t>
      </w:r>
      <w:r w:rsidRPr="00761A6F">
        <w:rPr>
          <w:iCs/>
          <w:sz w:val="26"/>
          <w:szCs w:val="26"/>
          <w:lang w:val="en-GB" w:eastAsia="zh-CN"/>
        </w:rPr>
        <w:t xml:space="preserve">Preliminary </w:t>
      </w:r>
      <w:r>
        <w:rPr>
          <w:iCs/>
          <w:sz w:val="26"/>
          <w:szCs w:val="26"/>
          <w:lang w:val="en-GB" w:eastAsia="zh-CN"/>
        </w:rPr>
        <w:t xml:space="preserve">simulation </w:t>
      </w:r>
      <w:r w:rsidRPr="00761A6F">
        <w:rPr>
          <w:iCs/>
          <w:sz w:val="26"/>
          <w:szCs w:val="26"/>
          <w:lang w:val="en-GB" w:eastAsia="zh-CN"/>
        </w:rPr>
        <w:t>of Rel-17 PS CB for Rank 2~4</w:t>
      </w:r>
    </w:p>
    <w:p w14:paraId="547FB2A5" w14:textId="779ADB79" w:rsidR="00761A6F" w:rsidRPr="00761A6F" w:rsidRDefault="00761A6F" w:rsidP="00761A6F">
      <w:pPr>
        <w:rPr>
          <w:rFonts w:eastAsia="MS Mincho"/>
          <w:lang w:eastAsia="ja-JP"/>
        </w:rPr>
      </w:pPr>
      <w:r w:rsidRPr="00761A6F">
        <w:rPr>
          <w:rFonts w:eastAsia="MS Mincho"/>
          <w:lang w:eastAsia="ja-JP"/>
        </w:rPr>
        <w:t>In this part, we evaluate the performance of R17 PS CB with SRS estimation error and gNB calibration error, which is based on the agreements of RAN1#102e. For R17 PS CB, based on the observation and proposals in our companion paper [1], we assume K</w:t>
      </w:r>
      <w:r w:rsidRPr="00761A6F">
        <w:rPr>
          <w:rFonts w:eastAsia="MS Mincho"/>
          <w:vertAlign w:val="subscript"/>
          <w:lang w:eastAsia="ja-JP"/>
        </w:rPr>
        <w:t>1</w:t>
      </w:r>
      <w:r w:rsidRPr="00761A6F">
        <w:rPr>
          <w:rFonts w:eastAsia="MS Mincho"/>
          <w:lang w:eastAsia="ja-JP"/>
        </w:rPr>
        <w:t xml:space="preserve"> </w:t>
      </w:r>
      <w:r w:rsidRPr="00761A6F">
        <w:rPr>
          <w:rFonts w:eastAsia="MS Mincho" w:hint="eastAsia"/>
          <w:lang w:eastAsia="ja-JP"/>
        </w:rPr>
        <w:t>=</w:t>
      </w:r>
      <w:r w:rsidRPr="00761A6F">
        <w:rPr>
          <w:rFonts w:eastAsia="MS Mincho"/>
          <w:lang w:eastAsia="ja-JP"/>
        </w:rPr>
        <w:t xml:space="preserve"> P = 32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1</m:t>
            </m:r>
          </m:sub>
        </m:sSub>
      </m:oMath>
      <w:r w:rsidRPr="00761A6F">
        <w:rPr>
          <w:rFonts w:eastAsia="MS Mincho" w:hint="eastAsia"/>
          <w:lang w:eastAsia="ja-JP"/>
        </w:rPr>
        <w:t>,</w:t>
      </w:r>
      <w:r w:rsidRPr="00761A6F">
        <w:rPr>
          <w:rFonts w:eastAsia="MS Mincho"/>
          <w:lang w:eastAsia="ja-JP"/>
        </w:rPr>
        <w:t xml:space="preserve"> </w:t>
      </w:r>
      <m:oMath>
        <m:r>
          <m:rPr>
            <m:sty m:val="p"/>
          </m:rPr>
          <w:rPr>
            <w:rFonts w:ascii="Cambria Math" w:eastAsia="MS Mincho" w:hAnsi="Cambria Math"/>
            <w:lang w:eastAsia="ja-JP"/>
          </w:rPr>
          <m:t>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oMath>
      <w:r w:rsidRPr="00761A6F">
        <w:rPr>
          <w:rFonts w:eastAsiaTheme="minorEastAsia" w:hint="eastAsia"/>
          <w:lang w:eastAsia="zh-CN"/>
        </w:rPr>
        <w:t xml:space="preserve"> </w:t>
      </w:r>
      <w:r w:rsidRPr="00761A6F">
        <w:rPr>
          <w:rFonts w:eastAsia="MS Mincho"/>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761A6F">
        <w:rPr>
          <w:rFonts w:eastAsiaTheme="minorEastAsia" w:hint="eastAsia"/>
          <w:lang w:eastAsia="zh-CN"/>
        </w:rPr>
        <w:t>,</w:t>
      </w:r>
      <w:r w:rsidRPr="00761A6F">
        <w:rPr>
          <w:rFonts w:eastAsiaTheme="minorEastAsia"/>
          <w:lang w:eastAsia="zh-CN"/>
        </w:rPr>
        <w:t xml:space="preserve"> and</w:t>
      </w:r>
      <w:r w:rsidRPr="00761A6F">
        <w:rPr>
          <w:rFonts w:eastAsia="MS Mincho"/>
          <w:lang w:eastAsia="ja-JP"/>
        </w:rPr>
        <w:t xml:space="preserve"> polarization-common based bitmap with different values of compression ratio β, e.g. 1, 3/4, 1/2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2</m:t>
            </m:r>
          </m:sub>
        </m:sSub>
      </m:oMath>
      <w:r w:rsidRPr="00761A6F">
        <w:rPr>
          <w:rFonts w:eastAsia="MS Mincho"/>
          <w:lang w:eastAsia="ja-JP"/>
        </w:rPr>
        <w:t>. In addition, 3 bits are used to amplitude and 4 bits are used to phase for each linear combination coefficient. At gNB side, non-DFT bases are applied for CSI-RS for both R16 PS CB (Spatial domain) and R17 PS CB (Spatial and frequency domain)</w:t>
      </w:r>
      <w:r w:rsidRPr="00761A6F">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761A6F">
        <w:rPr>
          <w:rFonts w:eastAsia="MS Mincho"/>
          <w:lang w:eastAsia="ja-JP"/>
        </w:rPr>
        <w:t xml:space="preserve">As </w:t>
      </w:r>
      <w:r w:rsidRPr="00761A6F">
        <w:rPr>
          <w:rFonts w:eastAsiaTheme="minorEastAsia" w:hint="eastAsia"/>
          <w:lang w:eastAsia="zh-CN"/>
        </w:rPr>
        <w:t>d</w:t>
      </w:r>
      <w:r w:rsidRPr="00761A6F">
        <w:rPr>
          <w:rFonts w:eastAsiaTheme="minorEastAsia"/>
          <w:lang w:eastAsia="zh-CN"/>
        </w:rPr>
        <w:t>iscussed in Rel</w:t>
      </w:r>
      <w:r w:rsidRPr="00761A6F">
        <w:rPr>
          <w:rFonts w:eastAsiaTheme="minorEastAsia" w:hint="eastAsia"/>
          <w:lang w:eastAsia="zh-CN"/>
        </w:rPr>
        <w:t>-</w:t>
      </w:r>
      <w:r w:rsidRPr="00761A6F">
        <w:rPr>
          <w:rFonts w:eastAsiaTheme="minorEastAsia"/>
          <w:lang w:eastAsia="zh-CN"/>
        </w:rPr>
        <w:t>16, Rank 1</w:t>
      </w:r>
      <w:r w:rsidRPr="00761A6F">
        <w:rPr>
          <w:rFonts w:eastAsiaTheme="minorEastAsia" w:hint="eastAsia"/>
          <w:lang w:eastAsia="zh-CN"/>
        </w:rPr>
        <w:t>~</w:t>
      </w:r>
      <w:r w:rsidRPr="00761A6F">
        <w:rPr>
          <w:rFonts w:eastAsiaTheme="minorEastAsia"/>
          <w:lang w:eastAsia="zh-CN"/>
        </w:rPr>
        <w:t>2 can be used for MU-MIMO and Rank 3~4 can be used for SU-MIMO. In order to make the simulation more simple and straightforward, we simulation MU-MIMO with fixed Rank 2 and SU-MIMO with fixed Rank 4 respectively</w:t>
      </w:r>
      <w:r w:rsidRPr="00761A6F">
        <w:rPr>
          <w:rFonts w:eastAsia="MS Mincho"/>
          <w:lang w:eastAsia="ja-JP"/>
        </w:rPr>
        <w:t>.</w:t>
      </w:r>
    </w:p>
    <w:p w14:paraId="27D43773" w14:textId="1727AB9A" w:rsidR="00761A6F" w:rsidRPr="00761A6F" w:rsidRDefault="00761A6F" w:rsidP="00761A6F">
      <w:pPr>
        <w:rPr>
          <w:rFonts w:eastAsia="MS Mincho"/>
          <w:lang w:eastAsia="ja-JP"/>
        </w:rPr>
      </w:pPr>
    </w:p>
    <w:p w14:paraId="135FF040" w14:textId="5AB0EC9A" w:rsidR="00761A6F" w:rsidRDefault="00761A6F" w:rsidP="00761A6F">
      <w:pPr>
        <w:rPr>
          <w:rFonts w:eastAsia="MS Mincho"/>
          <w:lang w:eastAsia="ja-JP"/>
        </w:rPr>
      </w:pPr>
      <w:r w:rsidRPr="00761A6F">
        <w:rPr>
          <w:rFonts w:eastAsia="MS Mincho"/>
          <w:lang w:eastAsia="ja-JP"/>
        </w:rPr>
        <w:t>Fo</w:t>
      </w:r>
      <w:r w:rsidRPr="00761A6F">
        <w:rPr>
          <w:rFonts w:eastAsiaTheme="minorEastAsia"/>
          <w:lang w:eastAsia="zh-CN"/>
        </w:rPr>
        <w:t xml:space="preserve">r Rank </w:t>
      </w:r>
      <w:r w:rsidRPr="00761A6F">
        <w:rPr>
          <w:rFonts w:eastAsia="MS Mincho"/>
          <w:lang w:eastAsia="ja-JP"/>
        </w:rPr>
        <w:t xml:space="preserve">2, the polarization-common based bitmap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2</m:t>
            </m:r>
          </m:sub>
        </m:sSub>
      </m:oMath>
      <w:r w:rsidRPr="00761A6F">
        <w:rPr>
          <w:rFonts w:eastAsiaTheme="minorEastAsia" w:hint="eastAsia"/>
          <w:lang w:eastAsia="zh-CN"/>
        </w:rPr>
        <w:t xml:space="preserve"> </w:t>
      </w:r>
      <w:r w:rsidRPr="00761A6F">
        <w:rPr>
          <w:rFonts w:eastAsia="MS Mincho"/>
          <w:lang w:eastAsia="ja-JP"/>
        </w:rPr>
        <w:t>is layer specific and the overall CSI feedback is almost twice than Rank1. MU-MIMO with fixed Rank 2 are assumed for both R16 and R17</w:t>
      </w:r>
      <w:r w:rsidRPr="00761A6F">
        <w:rPr>
          <w:rFonts w:eastAsiaTheme="minorEastAsia"/>
          <w:lang w:eastAsia="zh-CN"/>
        </w:rPr>
        <w:t xml:space="preserve">. Considering not all UEs are suitable for high rank-Rank2 transmission, especially for the UEs with lower SNR who have small UPT, therefore we use </w:t>
      </w:r>
      <w:r w:rsidRPr="00761A6F">
        <w:rPr>
          <w:rFonts w:eastAsiaTheme="minorEastAsia"/>
          <w:u w:val="single"/>
          <w:lang w:eastAsia="zh-CN"/>
        </w:rPr>
        <w:t>50% UPT</w:t>
      </w:r>
      <w:r w:rsidRPr="00761A6F">
        <w:rPr>
          <w:rFonts w:eastAsiaTheme="minorEastAsia"/>
          <w:lang w:eastAsia="zh-CN"/>
        </w:rPr>
        <w:t xml:space="preserve"> instead of mean UPT to show the performance of different schemes. </w:t>
      </w:r>
      <w:r w:rsidRPr="00761A6F">
        <w:rPr>
          <w:rFonts w:eastAsia="MS Mincho"/>
          <w:lang w:eastAsia="ja-JP"/>
        </w:rPr>
        <w:t>Figure 1 gives the performance of R16 enhanced Type II port selection codebook and Rel-17 PS CB enhancement under fixed Rank 2 per UE for MU-MIMO with SRS error and calibration error, in which the performance of R16 with lowest CSI feedback overhead is taken as 100%. It can be observed that compared with R16, R17 can provide about 25% performance gain for 50% UPT at high CSI feedback overhead if the same reporting overhead is assumed.</w:t>
      </w:r>
    </w:p>
    <w:p w14:paraId="60C82718" w14:textId="77777777" w:rsidR="00761A6F" w:rsidRPr="00761A6F" w:rsidRDefault="00761A6F" w:rsidP="00761A6F">
      <w:pPr>
        <w:jc w:val="center"/>
        <w:rPr>
          <w:rFonts w:eastAsiaTheme="minorEastAsia"/>
          <w:lang w:eastAsia="zh-CN"/>
        </w:rPr>
      </w:pPr>
      <w:r w:rsidRPr="00761A6F">
        <w:rPr>
          <w:rFonts w:eastAsiaTheme="minorEastAsia"/>
          <w:noProof/>
          <w:lang w:eastAsia="zh-CN"/>
        </w:rPr>
        <w:drawing>
          <wp:inline distT="0" distB="0" distL="0" distR="0" wp14:anchorId="3BD6CA2C" wp14:editId="3A16DE9D">
            <wp:extent cx="3601502" cy="205787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1511" t="6637" r="4598" b="1698"/>
                    <a:stretch/>
                  </pic:blipFill>
                  <pic:spPr bwMode="auto">
                    <a:xfrm>
                      <a:off x="0" y="0"/>
                      <a:ext cx="3639583" cy="2079632"/>
                    </a:xfrm>
                    <a:prstGeom prst="rect">
                      <a:avLst/>
                    </a:prstGeom>
                    <a:noFill/>
                    <a:ln>
                      <a:noFill/>
                    </a:ln>
                    <a:extLst>
                      <a:ext uri="{53640926-AAD7-44D8-BBD7-CCE9431645EC}">
                        <a14:shadowObscured xmlns:a14="http://schemas.microsoft.com/office/drawing/2010/main"/>
                      </a:ext>
                    </a:extLst>
                  </pic:spPr>
                </pic:pic>
              </a:graphicData>
            </a:graphic>
          </wp:inline>
        </w:drawing>
      </w:r>
    </w:p>
    <w:p w14:paraId="79909CA8" w14:textId="50743E18" w:rsidR="00761A6F" w:rsidRPr="00761A6F" w:rsidRDefault="00761A6F" w:rsidP="00761A6F">
      <w:pPr>
        <w:spacing w:afterLines="50"/>
        <w:jc w:val="center"/>
        <w:rPr>
          <w:b/>
          <w:sz w:val="18"/>
          <w:szCs w:val="18"/>
        </w:rPr>
      </w:pPr>
      <w:r w:rsidRPr="00761A6F">
        <w:rPr>
          <w:b/>
          <w:sz w:val="18"/>
          <w:szCs w:val="18"/>
        </w:rPr>
        <w:t xml:space="preserve">Figure </w:t>
      </w:r>
      <w:r>
        <w:rPr>
          <w:b/>
          <w:sz w:val="18"/>
          <w:szCs w:val="18"/>
        </w:rPr>
        <w:t>A.2-1</w:t>
      </w:r>
      <w:r w:rsidRPr="00761A6F">
        <w:rPr>
          <w:b/>
          <w:sz w:val="18"/>
          <w:szCs w:val="18"/>
        </w:rPr>
        <w:t>. Performance between R16 PS CB and Rel-17 PS CB for MU-MIMO with Rank2</w:t>
      </w:r>
    </w:p>
    <w:p w14:paraId="39F756C2" w14:textId="37FD0F2A" w:rsidR="00761A6F" w:rsidRPr="00761A6F" w:rsidRDefault="00761A6F" w:rsidP="00761A6F">
      <w:pPr>
        <w:rPr>
          <w:rFonts w:eastAsia="MS Mincho"/>
          <w:lang w:eastAsia="ja-JP"/>
        </w:rPr>
      </w:pPr>
      <w:r w:rsidRPr="00761A6F">
        <w:rPr>
          <w:rFonts w:eastAsia="MS Mincho"/>
          <w:lang w:eastAsia="ja-JP"/>
        </w:rPr>
        <w:t xml:space="preserve">Note that by utilizing angle and delay reciprocity, free bases selection and non-DFT-based channel decomposition especially in frequency domain can be achieved at gNB sides for R17 PS CB, which could </w:t>
      </w:r>
      <w:r w:rsidRPr="00761A6F">
        <w:rPr>
          <w:rFonts w:eastAsia="MS Mincho"/>
          <w:lang w:eastAsia="ja-JP"/>
        </w:rPr>
        <w:lastRenderedPageBreak/>
        <w:t xml:space="preserve">provide significant performance gain. Furthermore, R17 PS CB can achieve finer precoding granularity for PMI (larger R, </w:t>
      </w:r>
      <w:r w:rsidRPr="00761A6F">
        <w:rPr>
          <w:rFonts w:eastAsia="MS Mincho"/>
          <w:i/>
          <w:lang w:eastAsia="ja-JP"/>
        </w:rPr>
        <w:t>numberOfPMISubbandsPerCQISubband</w:t>
      </w:r>
      <w:r w:rsidRPr="00761A6F">
        <w:rPr>
          <w:rFonts w:eastAsia="MS Mincho"/>
          <w:lang w:eastAsia="ja-JP"/>
        </w:rPr>
        <w:t>) and enable finer precoding granularity and provide better performance. In the simulation, R of R16 PS CB equals to 2 and R of R17 PS CB equals to 4. For MU-MIMO, by taking advantage of more accurate CSI quantization, the interference can be better suppressed and more UEs can be secluded for MU transmission.</w:t>
      </w:r>
    </w:p>
    <w:p w14:paraId="388B9ADE" w14:textId="0AE2A7CC" w:rsidR="00761A6F" w:rsidRDefault="00761A6F" w:rsidP="00761A6F">
      <w:pPr>
        <w:rPr>
          <w:rFonts w:eastAsia="MS Mincho"/>
          <w:lang w:eastAsia="ja-JP"/>
        </w:rPr>
      </w:pPr>
      <w:r w:rsidRPr="00761A6F">
        <w:rPr>
          <w:rFonts w:eastAsia="MS Mincho"/>
          <w:lang w:eastAsia="ja-JP"/>
        </w:rPr>
        <w:t xml:space="preserve">For Rank 4, the polarization-common based bitmap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2</m:t>
            </m:r>
          </m:sub>
        </m:sSub>
      </m:oMath>
      <w:r w:rsidRPr="00761A6F">
        <w:rPr>
          <w:rFonts w:eastAsia="MS Mincho"/>
          <w:lang w:eastAsia="ja-JP"/>
        </w:rPr>
        <w:t xml:space="preserve"> is layer specific and the overall CSI feedback is no more than Rank2.</w:t>
      </w:r>
      <w:r>
        <w:rPr>
          <w:rFonts w:eastAsiaTheme="minorEastAsia" w:hint="eastAsia"/>
          <w:lang w:eastAsia="zh-CN"/>
        </w:rPr>
        <w:t xml:space="preserve"> </w:t>
      </w:r>
      <w:r w:rsidRPr="00761A6F">
        <w:rPr>
          <w:rFonts w:eastAsia="MS Mincho"/>
          <w:lang w:eastAsia="ja-JP"/>
        </w:rPr>
        <w:t>SU-MIMO with fixed Rank 4 are assumed for both R16 and R17 in this part. Similar to MU-MIMO with fixed Rank 2, we also use 50</w:t>
      </w:r>
      <w:r w:rsidRPr="00761A6F">
        <w:rPr>
          <w:rFonts w:eastAsiaTheme="minorEastAsia"/>
          <w:lang w:eastAsia="zh-CN"/>
        </w:rPr>
        <w:t xml:space="preserve">% UPT gain to show the performance of different schemes. </w:t>
      </w:r>
      <w:r w:rsidRPr="00761A6F">
        <w:rPr>
          <w:rFonts w:eastAsia="MS Mincho"/>
          <w:lang w:eastAsia="ja-JP"/>
        </w:rPr>
        <w:t>Figure 2 gives the performance of R16 enhanced Type II port selection codebook and Rel-17 PS CB enhancement under fixed Rank 4 per UE for SU-MIMO with SRS error and calibration error. It can be observed that compared with R16, R17 can provide about 30% performance gain for 50% UPT at high CSI feedback overhead if the same reporting overhead is assumed.</w:t>
      </w:r>
    </w:p>
    <w:p w14:paraId="69224236" w14:textId="77777777" w:rsidR="005A6744" w:rsidRPr="00761A6F" w:rsidRDefault="005A6744" w:rsidP="005A6744">
      <w:pPr>
        <w:spacing w:after="0"/>
        <w:jc w:val="center"/>
        <w:rPr>
          <w:rFonts w:eastAsiaTheme="minorEastAsia"/>
          <w:lang w:eastAsia="zh-CN"/>
        </w:rPr>
      </w:pPr>
      <w:r w:rsidRPr="00761A6F">
        <w:rPr>
          <w:rFonts w:eastAsiaTheme="minorEastAsia"/>
          <w:noProof/>
          <w:lang w:eastAsia="zh-CN"/>
        </w:rPr>
        <w:drawing>
          <wp:inline distT="0" distB="0" distL="0" distR="0" wp14:anchorId="274CDD8F" wp14:editId="4ADC7C55">
            <wp:extent cx="3600000" cy="2059200"/>
            <wp:effectExtent l="0" t="0" r="635" b="0"/>
            <wp:docPr id="15"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00000" cy="2059200"/>
                    </a:xfrm>
                    <a:prstGeom prst="rect">
                      <a:avLst/>
                    </a:prstGeom>
                    <a:noFill/>
                  </pic:spPr>
                </pic:pic>
              </a:graphicData>
            </a:graphic>
          </wp:inline>
        </w:drawing>
      </w:r>
    </w:p>
    <w:p w14:paraId="62530DFF" w14:textId="3E91E986" w:rsidR="005A6744" w:rsidRPr="00761A6F" w:rsidRDefault="005A6744" w:rsidP="005A6744">
      <w:pPr>
        <w:spacing w:afterLines="50"/>
        <w:jc w:val="center"/>
        <w:rPr>
          <w:b/>
          <w:sz w:val="18"/>
          <w:szCs w:val="18"/>
        </w:rPr>
      </w:pPr>
      <w:r w:rsidRPr="00761A6F">
        <w:rPr>
          <w:b/>
          <w:sz w:val="18"/>
          <w:szCs w:val="18"/>
        </w:rPr>
        <w:t xml:space="preserve">Figure </w:t>
      </w:r>
      <w:r>
        <w:rPr>
          <w:b/>
          <w:sz w:val="18"/>
          <w:szCs w:val="18"/>
        </w:rPr>
        <w:t>A.2-</w:t>
      </w:r>
      <w:r w:rsidRPr="00761A6F">
        <w:rPr>
          <w:b/>
          <w:sz w:val="18"/>
          <w:szCs w:val="18"/>
        </w:rPr>
        <w:t>2. Performance between R16 PS CB and Rel-17 PS CB for SU-MIMO with Rank4</w:t>
      </w:r>
    </w:p>
    <w:p w14:paraId="5EC118BA" w14:textId="77777777" w:rsidR="00761A6F" w:rsidRPr="00761A6F" w:rsidRDefault="00761A6F" w:rsidP="00761A6F">
      <w:pPr>
        <w:rPr>
          <w:rFonts w:eastAsia="MS Mincho"/>
          <w:lang w:eastAsia="ja-JP"/>
        </w:rPr>
      </w:pPr>
      <w:r w:rsidRPr="00761A6F">
        <w:rPr>
          <w:rFonts w:eastAsia="MS Mincho"/>
          <w:lang w:eastAsia="ja-JP"/>
        </w:rPr>
        <w:t>As analyzing above, by utilizing angle and delay reciprocity, free bases selection, non-DFT-based channel decomposition and finer granularity in frequency domain for PMI can be achieved for R17 PS CB, which could provide more accurate CSI quantization and provide performance gain for SU-MIMO, especially for high rank.</w:t>
      </w:r>
    </w:p>
    <w:p w14:paraId="180824EE" w14:textId="737BF378" w:rsidR="005658F3" w:rsidRPr="003B5883" w:rsidRDefault="005658F3" w:rsidP="007E430C">
      <w:pPr>
        <w:pStyle w:val="2"/>
        <w:widowControl w:val="0"/>
        <w:numPr>
          <w:ilvl w:val="0"/>
          <w:numId w:val="0"/>
        </w:numPr>
        <w:autoSpaceDE/>
        <w:autoSpaceDN/>
        <w:adjustRightInd/>
        <w:snapToGrid/>
        <w:spacing w:before="240" w:after="60"/>
        <w:ind w:left="576" w:hanging="576"/>
        <w:jc w:val="left"/>
        <w:rPr>
          <w:iCs/>
          <w:sz w:val="26"/>
          <w:szCs w:val="26"/>
          <w:lang w:val="en-GB" w:eastAsia="zh-CN"/>
        </w:rPr>
      </w:pPr>
      <w:r>
        <w:rPr>
          <w:iCs/>
          <w:sz w:val="26"/>
          <w:szCs w:val="26"/>
          <w:lang w:val="en-GB" w:eastAsia="zh-CN"/>
        </w:rPr>
        <w:t>A</w:t>
      </w:r>
      <w:r w:rsidR="00761A6F">
        <w:rPr>
          <w:iCs/>
          <w:sz w:val="26"/>
          <w:szCs w:val="26"/>
          <w:lang w:val="en-GB" w:eastAsia="zh-CN"/>
        </w:rPr>
        <w:t>.3</w:t>
      </w:r>
      <w:r>
        <w:rPr>
          <w:iCs/>
          <w:sz w:val="26"/>
          <w:szCs w:val="26"/>
          <w:lang w:val="en-GB" w:eastAsia="zh-CN"/>
        </w:rPr>
        <w:t xml:space="preserve"> </w:t>
      </w:r>
      <w:r w:rsidRPr="003B5883">
        <w:rPr>
          <w:iCs/>
          <w:sz w:val="26"/>
          <w:szCs w:val="26"/>
          <w:lang w:val="en-GB" w:eastAsia="zh-CN"/>
        </w:rPr>
        <w:t>SLS assumptions for CSI enhancement</w:t>
      </w:r>
    </w:p>
    <w:p w14:paraId="30CF90D7" w14:textId="1CDA5A9E" w:rsidR="00821E26" w:rsidRPr="00620039" w:rsidRDefault="000D1796" w:rsidP="00821E26">
      <w:pPr>
        <w:overflowPunct w:val="0"/>
        <w:jc w:val="center"/>
        <w:textAlignment w:val="baseline"/>
        <w:rPr>
          <w:b/>
          <w:sz w:val="20"/>
          <w:szCs w:val="20"/>
          <w:lang w:eastAsia="zh-CN"/>
        </w:rPr>
      </w:pPr>
      <w:r w:rsidRPr="00331426">
        <w:rPr>
          <w:kern w:val="2"/>
          <w:lang w:val="en-GB" w:eastAsia="zh-CN"/>
        </w:rPr>
        <w:tab/>
      </w:r>
      <w:bookmarkEnd w:id="3"/>
      <w:r w:rsidR="00821E26">
        <w:rPr>
          <w:b/>
          <w:sz w:val="20"/>
          <w:szCs w:val="20"/>
          <w:lang w:eastAsia="zh-CN"/>
        </w:rPr>
        <w:t>Table A</w:t>
      </w:r>
      <w:r w:rsidR="005658F3">
        <w:rPr>
          <w:b/>
          <w:sz w:val="20"/>
          <w:szCs w:val="20"/>
          <w:lang w:eastAsia="zh-CN"/>
        </w:rPr>
        <w:t>.2</w:t>
      </w:r>
      <w:r w:rsidR="00821E26" w:rsidRPr="00620039">
        <w:rPr>
          <w:b/>
          <w:sz w:val="20"/>
          <w:szCs w:val="20"/>
          <w:lang w:eastAsia="zh-CN"/>
        </w:rPr>
        <w:t>-1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26"/>
        <w:gridCol w:w="6048"/>
      </w:tblGrid>
      <w:tr w:rsidR="00821E26" w:rsidRPr="00FE1E94" w14:paraId="07D189C4" w14:textId="77777777" w:rsidTr="004141F2">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5F45B47" w14:textId="77777777" w:rsidR="00821E26" w:rsidRPr="00FE1E94" w:rsidRDefault="00821E26" w:rsidP="004141F2">
            <w:pPr>
              <w:spacing w:line="240" w:lineRule="atLeast"/>
              <w:rPr>
                <w:szCs w:val="20"/>
              </w:rPr>
            </w:pPr>
            <w:r w:rsidRPr="00FE1E94">
              <w:rPr>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A5E8999" w14:textId="77777777" w:rsidR="00821E26" w:rsidRPr="00FE1E94" w:rsidRDefault="00821E26" w:rsidP="004141F2">
            <w:pPr>
              <w:spacing w:line="240" w:lineRule="atLeast"/>
              <w:rPr>
                <w:szCs w:val="20"/>
              </w:rPr>
            </w:pPr>
            <w:r w:rsidRPr="00FE1E94">
              <w:rPr>
                <w:b/>
                <w:bCs/>
                <w:szCs w:val="20"/>
              </w:rPr>
              <w:t>Value</w:t>
            </w:r>
          </w:p>
        </w:tc>
      </w:tr>
      <w:tr w:rsidR="00821E26" w:rsidRPr="00FE1E94" w14:paraId="4AE83A83"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9ED180" w14:textId="77777777" w:rsidR="00821E26" w:rsidRPr="00FE1E94" w:rsidRDefault="00821E26" w:rsidP="004141F2">
            <w:pPr>
              <w:spacing w:line="240" w:lineRule="atLeast"/>
              <w:rPr>
                <w:szCs w:val="20"/>
              </w:rPr>
            </w:pPr>
            <w:r w:rsidRPr="00FE1E94">
              <w:rPr>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DA8D" w14:textId="77777777" w:rsidR="00821E26" w:rsidRPr="00FE1E94" w:rsidRDefault="00821E26" w:rsidP="004141F2">
            <w:pPr>
              <w:spacing w:line="240" w:lineRule="atLeast"/>
              <w:rPr>
                <w:szCs w:val="20"/>
              </w:rPr>
            </w:pPr>
            <w:r w:rsidRPr="00FE1E94">
              <w:rPr>
                <w:szCs w:val="20"/>
              </w:rPr>
              <w:t xml:space="preserve">FDD, OFDM </w:t>
            </w:r>
          </w:p>
        </w:tc>
      </w:tr>
      <w:tr w:rsidR="00821E26" w:rsidRPr="00FE1E94" w14:paraId="5B400E41"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19894F" w14:textId="77777777" w:rsidR="00821E26" w:rsidRPr="00FE1E94" w:rsidRDefault="00821E26" w:rsidP="004141F2">
            <w:pPr>
              <w:spacing w:line="240" w:lineRule="atLeast"/>
              <w:rPr>
                <w:szCs w:val="20"/>
              </w:rPr>
            </w:pPr>
            <w:r w:rsidRPr="00FE1E94">
              <w:rPr>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B56DBF" w14:textId="77777777" w:rsidR="00821E26" w:rsidRPr="00FE1E94" w:rsidRDefault="00821E26" w:rsidP="004141F2">
            <w:pPr>
              <w:spacing w:line="240" w:lineRule="atLeast"/>
              <w:rPr>
                <w:szCs w:val="20"/>
              </w:rPr>
            </w:pPr>
            <w:r w:rsidRPr="00FE1E94">
              <w:rPr>
                <w:szCs w:val="20"/>
              </w:rPr>
              <w:t xml:space="preserve">OFDMA </w:t>
            </w:r>
          </w:p>
        </w:tc>
      </w:tr>
      <w:tr w:rsidR="00821E26" w:rsidRPr="00FE1E94" w14:paraId="3BAC4BF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6FB399" w14:textId="77777777" w:rsidR="00821E26" w:rsidRPr="00FE1E94" w:rsidRDefault="00821E26" w:rsidP="004141F2">
            <w:pPr>
              <w:spacing w:line="240" w:lineRule="atLeast"/>
              <w:rPr>
                <w:szCs w:val="20"/>
              </w:rPr>
            </w:pPr>
            <w:r w:rsidRPr="00FE1E94">
              <w:rPr>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49C236" w14:textId="77777777" w:rsidR="00821E26" w:rsidRPr="00051168" w:rsidRDefault="00821E26" w:rsidP="004141F2">
            <w:pPr>
              <w:spacing w:line="240" w:lineRule="atLeast"/>
              <w:contextualSpacing/>
              <w:rPr>
                <w:snapToGrid w:val="0"/>
                <w:color w:val="000000" w:themeColor="text1"/>
                <w:szCs w:val="20"/>
              </w:rPr>
            </w:pPr>
            <w:r w:rsidRPr="00FE1E94">
              <w:rPr>
                <w:snapToGrid w:val="0"/>
                <w:color w:val="000000" w:themeColor="text1"/>
                <w:szCs w:val="20"/>
              </w:rPr>
              <w:t>Urban Macro</w:t>
            </w:r>
          </w:p>
        </w:tc>
      </w:tr>
      <w:tr w:rsidR="00821E26" w:rsidRPr="00FE1E94" w14:paraId="58BA27B9"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EBEF7E" w14:textId="77777777" w:rsidR="00821E26" w:rsidRPr="00FE1E94" w:rsidRDefault="00821E26" w:rsidP="004141F2">
            <w:pPr>
              <w:spacing w:line="240" w:lineRule="atLeast"/>
              <w:rPr>
                <w:szCs w:val="20"/>
              </w:rPr>
            </w:pPr>
            <w:r w:rsidRPr="00FE1E94">
              <w:rPr>
                <w:szCs w:val="20"/>
              </w:rPr>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4F92AA" w14:textId="77777777" w:rsidR="00821E26" w:rsidRPr="00FE1E94" w:rsidRDefault="00821E26" w:rsidP="004141F2">
            <w:pPr>
              <w:spacing w:line="240" w:lineRule="atLeast"/>
              <w:rPr>
                <w:snapToGrid w:val="0"/>
                <w:szCs w:val="20"/>
              </w:rPr>
            </w:pPr>
            <w:r w:rsidRPr="00FE1E94">
              <w:rPr>
                <w:snapToGrid w:val="0"/>
                <w:szCs w:val="20"/>
              </w:rPr>
              <w:t>FR1 only, 2.1GHz</w:t>
            </w:r>
            <w:r>
              <w:rPr>
                <w:snapToGrid w:val="0"/>
                <w:szCs w:val="20"/>
              </w:rPr>
              <w:t xml:space="preserve">, </w:t>
            </w:r>
            <w:r w:rsidRPr="00796A6E">
              <w:rPr>
                <w:snapToGrid w:val="0"/>
                <w:szCs w:val="20"/>
              </w:rPr>
              <w:t>with duplexing gap of 200MHz</w:t>
            </w:r>
          </w:p>
        </w:tc>
      </w:tr>
      <w:tr w:rsidR="00821E26" w:rsidRPr="00FE1E94" w14:paraId="38B655F3"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92C53C" w14:textId="77777777" w:rsidR="00821E26" w:rsidRPr="00FE1E94" w:rsidRDefault="00821E26" w:rsidP="004141F2">
            <w:pPr>
              <w:spacing w:line="240" w:lineRule="atLeast"/>
              <w:rPr>
                <w:szCs w:val="20"/>
              </w:rPr>
            </w:pPr>
            <w:r w:rsidRPr="00FE1E94">
              <w:rPr>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A5979E" w14:textId="77777777" w:rsidR="00821E26" w:rsidRPr="00FE1E94" w:rsidRDefault="00821E26" w:rsidP="004141F2">
            <w:pPr>
              <w:spacing w:line="240" w:lineRule="atLeast"/>
              <w:rPr>
                <w:b/>
                <w:snapToGrid w:val="0"/>
                <w:color w:val="0000FF"/>
                <w:szCs w:val="20"/>
              </w:rPr>
            </w:pPr>
            <w:r>
              <w:rPr>
                <w:snapToGrid w:val="0"/>
                <w:color w:val="000000" w:themeColor="text1"/>
                <w:szCs w:val="20"/>
              </w:rPr>
              <w:t>2</w:t>
            </w:r>
            <w:r w:rsidRPr="00FE1E94">
              <w:rPr>
                <w:snapToGrid w:val="0"/>
                <w:color w:val="000000" w:themeColor="text1"/>
                <w:szCs w:val="20"/>
              </w:rPr>
              <w:t>00m</w:t>
            </w:r>
          </w:p>
        </w:tc>
      </w:tr>
      <w:tr w:rsidR="00821E26" w:rsidRPr="00FE1E94" w14:paraId="25E06D8A"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0C250B" w14:textId="77777777" w:rsidR="00821E26" w:rsidRPr="00FE1E94" w:rsidRDefault="00821E26" w:rsidP="004141F2">
            <w:pPr>
              <w:spacing w:line="240" w:lineRule="atLeast"/>
              <w:rPr>
                <w:szCs w:val="20"/>
              </w:rPr>
            </w:pPr>
            <w:r w:rsidRPr="00FE1E94">
              <w:rPr>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F5E1B3" w14:textId="77777777" w:rsidR="00821E26" w:rsidRPr="00FE1E94" w:rsidRDefault="00821E26" w:rsidP="004141F2">
            <w:pPr>
              <w:spacing w:line="240" w:lineRule="atLeast"/>
              <w:rPr>
                <w:snapToGrid w:val="0"/>
                <w:szCs w:val="20"/>
              </w:rPr>
            </w:pPr>
            <w:r w:rsidRPr="00FE1E94">
              <w:rPr>
                <w:snapToGrid w:val="0"/>
                <w:szCs w:val="20"/>
              </w:rPr>
              <w:t xml:space="preserve">According to the TR 38.901 </w:t>
            </w:r>
          </w:p>
        </w:tc>
      </w:tr>
      <w:tr w:rsidR="00821E26" w:rsidRPr="00FE1E94" w14:paraId="31DA16DF"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D714FC" w14:textId="77777777" w:rsidR="00821E26" w:rsidRPr="00FE1E94" w:rsidRDefault="00821E26" w:rsidP="004141F2">
            <w:pPr>
              <w:spacing w:line="240" w:lineRule="atLeast"/>
              <w:contextualSpacing/>
              <w:rPr>
                <w:szCs w:val="20"/>
              </w:rPr>
            </w:pPr>
            <w:r w:rsidRPr="00FE1E94">
              <w:rPr>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4CD6D3" w14:textId="77777777" w:rsidR="00821E26" w:rsidRPr="00FE1E94" w:rsidRDefault="00821E26" w:rsidP="004141F2">
            <w:pPr>
              <w:spacing w:line="240" w:lineRule="atLeast"/>
              <w:rPr>
                <w:snapToGrid w:val="0"/>
                <w:szCs w:val="20"/>
              </w:rPr>
            </w:pPr>
            <w:r w:rsidRPr="003D4D9F">
              <w:rPr>
                <w:snapToGrid w:val="0"/>
                <w:szCs w:val="20"/>
              </w:rPr>
              <w:t>32 ports: (8,8,2,1,1,2,8), (dH,dV) = (0.5, 0.8)λ</w:t>
            </w:r>
          </w:p>
        </w:tc>
      </w:tr>
      <w:tr w:rsidR="00821E26" w:rsidRPr="00FE1E94" w14:paraId="110477DA"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AC4806" w14:textId="77777777" w:rsidR="00821E26" w:rsidRPr="00FE1E94" w:rsidRDefault="00821E26" w:rsidP="004141F2">
            <w:pPr>
              <w:spacing w:line="240" w:lineRule="atLeast"/>
              <w:contextualSpacing/>
              <w:rPr>
                <w:szCs w:val="20"/>
              </w:rPr>
            </w:pPr>
            <w:r w:rsidRPr="00FE1E94">
              <w:rPr>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53CDF1" w14:textId="77777777" w:rsidR="00821E26" w:rsidRPr="00FE1E94" w:rsidRDefault="00821E26" w:rsidP="004141F2">
            <w:pPr>
              <w:spacing w:line="240" w:lineRule="atLeast"/>
              <w:contextualSpacing/>
              <w:rPr>
                <w:snapToGrid w:val="0"/>
                <w:color w:val="000000" w:themeColor="text1"/>
                <w:szCs w:val="20"/>
              </w:rPr>
            </w:pPr>
            <w:r w:rsidRPr="00FE1E94">
              <w:rPr>
                <w:snapToGrid w:val="0"/>
                <w:color w:val="000000" w:themeColor="text1"/>
                <w:szCs w:val="20"/>
              </w:rPr>
              <w:t>2RX: (1,1,2,1,1,1,1), (dH,dV) = (0.5, 0.5)λ</w:t>
            </w:r>
          </w:p>
          <w:p w14:paraId="2C10867F" w14:textId="77777777" w:rsidR="00821E26" w:rsidRPr="00FE1E94" w:rsidRDefault="00821E26" w:rsidP="004141F2">
            <w:pPr>
              <w:spacing w:line="240" w:lineRule="atLeast"/>
              <w:contextualSpacing/>
              <w:rPr>
                <w:snapToGrid w:val="0"/>
                <w:color w:val="000000" w:themeColor="text1"/>
                <w:szCs w:val="20"/>
              </w:rPr>
            </w:pPr>
            <w:r w:rsidRPr="00FE1E94">
              <w:rPr>
                <w:snapToGrid w:val="0"/>
                <w:color w:val="000000" w:themeColor="text1"/>
                <w:szCs w:val="20"/>
              </w:rPr>
              <w:t>Other configuration is not precluded.</w:t>
            </w:r>
          </w:p>
        </w:tc>
      </w:tr>
      <w:tr w:rsidR="00821E26" w:rsidRPr="00FE1E94" w14:paraId="78D07A44"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76A522" w14:textId="77777777" w:rsidR="00821E26" w:rsidRPr="00FE1E94" w:rsidRDefault="00821E26" w:rsidP="004141F2">
            <w:pPr>
              <w:spacing w:line="240" w:lineRule="atLeast"/>
              <w:contextualSpacing/>
              <w:rPr>
                <w:szCs w:val="20"/>
              </w:rPr>
            </w:pPr>
            <w:r w:rsidRPr="00FE1E94">
              <w:rPr>
                <w:szCs w:val="20"/>
              </w:rPr>
              <w:lastRenderedPageBreak/>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A9F95F" w14:textId="77777777" w:rsidR="00821E26" w:rsidRPr="00FE1E94" w:rsidRDefault="00821E26" w:rsidP="004141F2">
            <w:pPr>
              <w:spacing w:line="240" w:lineRule="atLeast"/>
              <w:contextualSpacing/>
              <w:rPr>
                <w:snapToGrid w:val="0"/>
                <w:color w:val="000000" w:themeColor="text1"/>
                <w:szCs w:val="20"/>
              </w:rPr>
            </w:pPr>
            <w:r w:rsidRPr="0004332C">
              <w:rPr>
                <w:snapToGrid w:val="0"/>
                <w:color w:val="000000" w:themeColor="text1"/>
                <w:szCs w:val="20"/>
              </w:rPr>
              <w:t>44dBm</w:t>
            </w:r>
          </w:p>
        </w:tc>
      </w:tr>
      <w:tr w:rsidR="00821E26" w:rsidRPr="00FE1E94" w14:paraId="425A95F2"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EF6ADA" w14:textId="77777777" w:rsidR="00821E26" w:rsidRPr="00FE1E94" w:rsidRDefault="00821E26" w:rsidP="004141F2">
            <w:pPr>
              <w:spacing w:line="240" w:lineRule="atLeast"/>
              <w:contextualSpacing/>
              <w:rPr>
                <w:szCs w:val="20"/>
              </w:rPr>
            </w:pPr>
            <w:r w:rsidRPr="00FE1E94">
              <w:rPr>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E3199E" w14:textId="77777777" w:rsidR="00821E26" w:rsidRPr="00FE1E94" w:rsidRDefault="00821E26" w:rsidP="004141F2">
            <w:pPr>
              <w:spacing w:line="240" w:lineRule="atLeast"/>
              <w:contextualSpacing/>
              <w:rPr>
                <w:snapToGrid w:val="0"/>
                <w:szCs w:val="20"/>
              </w:rPr>
            </w:pPr>
            <w:r w:rsidRPr="00FE1E94">
              <w:rPr>
                <w:snapToGrid w:val="0"/>
                <w:color w:val="000000" w:themeColor="text1"/>
                <w:szCs w:val="20"/>
              </w:rPr>
              <w:t xml:space="preserve">25m </w:t>
            </w:r>
          </w:p>
        </w:tc>
      </w:tr>
      <w:tr w:rsidR="00821E26" w:rsidRPr="00FE1E94" w14:paraId="793E9FC2"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372CB2" w14:textId="77777777" w:rsidR="00821E26" w:rsidRPr="00FE1E94" w:rsidRDefault="00821E26" w:rsidP="004141F2">
            <w:pPr>
              <w:spacing w:line="240" w:lineRule="atLeast"/>
              <w:contextualSpacing/>
              <w:rPr>
                <w:szCs w:val="20"/>
              </w:rPr>
            </w:pPr>
            <w:r w:rsidRPr="00FE1E94">
              <w:rPr>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BA82F3" w14:textId="15693D75" w:rsidR="00821E26" w:rsidRPr="00FE1E94" w:rsidRDefault="00821E26" w:rsidP="004141F2">
            <w:pPr>
              <w:spacing w:line="240" w:lineRule="atLeast"/>
              <w:contextualSpacing/>
              <w:rPr>
                <w:snapToGrid w:val="0"/>
                <w:szCs w:val="20"/>
              </w:rPr>
            </w:pPr>
            <w:r w:rsidRPr="00FE1E94">
              <w:rPr>
                <w:snapToGrid w:val="0"/>
                <w:szCs w:val="20"/>
              </w:rPr>
              <w:t>Follow TR36.873</w:t>
            </w:r>
            <w:r>
              <w:rPr>
                <w:snapToGrid w:val="0"/>
                <w:szCs w:val="20"/>
              </w:rPr>
              <w:t xml:space="preserve"> </w:t>
            </w:r>
          </w:p>
        </w:tc>
      </w:tr>
      <w:tr w:rsidR="00821E26" w:rsidRPr="00FE1E94" w14:paraId="2A82AD2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3BC80" w14:textId="77777777" w:rsidR="00821E26" w:rsidRPr="00FE1E94" w:rsidRDefault="00821E26" w:rsidP="004141F2">
            <w:pPr>
              <w:spacing w:line="240" w:lineRule="atLeast"/>
              <w:contextualSpacing/>
              <w:rPr>
                <w:szCs w:val="20"/>
              </w:rPr>
            </w:pPr>
            <w:r w:rsidRPr="00FE1E94">
              <w:rPr>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E37169" w14:textId="77777777" w:rsidR="00821E26" w:rsidRPr="00FE1E94" w:rsidRDefault="00821E26" w:rsidP="004141F2">
            <w:pPr>
              <w:spacing w:line="240" w:lineRule="atLeast"/>
              <w:contextualSpacing/>
              <w:rPr>
                <w:snapToGrid w:val="0"/>
                <w:szCs w:val="20"/>
              </w:rPr>
            </w:pPr>
            <w:r w:rsidRPr="00FE1E94">
              <w:rPr>
                <w:snapToGrid w:val="0"/>
                <w:szCs w:val="20"/>
              </w:rPr>
              <w:t>9dB</w:t>
            </w:r>
          </w:p>
        </w:tc>
      </w:tr>
      <w:tr w:rsidR="00821E26" w:rsidRPr="00FE1E94" w14:paraId="204DE62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3A5DA1" w14:textId="77777777" w:rsidR="00821E26" w:rsidRPr="00FE1E94" w:rsidRDefault="00821E26" w:rsidP="004141F2">
            <w:pPr>
              <w:spacing w:line="240" w:lineRule="atLeast"/>
              <w:rPr>
                <w:szCs w:val="20"/>
              </w:rPr>
            </w:pPr>
            <w:r w:rsidRPr="00FE1E94">
              <w:rPr>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26D1DD" w14:textId="77777777" w:rsidR="00821E26" w:rsidRPr="00FE1E94" w:rsidRDefault="00821E26" w:rsidP="004141F2">
            <w:pPr>
              <w:spacing w:line="240" w:lineRule="atLeast"/>
              <w:rPr>
                <w:szCs w:val="20"/>
              </w:rPr>
            </w:pPr>
            <w:r w:rsidRPr="00FE1E94">
              <w:rPr>
                <w:szCs w:val="20"/>
              </w:rPr>
              <w:t xml:space="preserve">Up to 256QAM </w:t>
            </w:r>
          </w:p>
        </w:tc>
      </w:tr>
      <w:tr w:rsidR="00821E26" w:rsidRPr="00FE1E94" w14:paraId="67E804F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840C7C" w14:textId="77777777" w:rsidR="00821E26" w:rsidRPr="00FE1E94" w:rsidRDefault="00821E26" w:rsidP="004141F2">
            <w:pPr>
              <w:spacing w:line="240" w:lineRule="atLeast"/>
              <w:rPr>
                <w:szCs w:val="20"/>
              </w:rPr>
            </w:pPr>
            <w:r w:rsidRPr="00FE1E94">
              <w:rPr>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DFDD78" w14:textId="77777777" w:rsidR="00821E26" w:rsidRPr="00FE1E94" w:rsidRDefault="00821E26" w:rsidP="004141F2">
            <w:pPr>
              <w:spacing w:line="240" w:lineRule="atLeast"/>
              <w:rPr>
                <w:szCs w:val="20"/>
              </w:rPr>
            </w:pPr>
            <w:r w:rsidRPr="00FE1E94">
              <w:rPr>
                <w:szCs w:val="20"/>
              </w:rPr>
              <w:t>LDPC</w:t>
            </w:r>
          </w:p>
          <w:p w14:paraId="5A401810" w14:textId="77777777" w:rsidR="00821E26" w:rsidRPr="00FE1E94" w:rsidRDefault="00821E26" w:rsidP="004141F2">
            <w:pPr>
              <w:spacing w:line="240" w:lineRule="atLeast"/>
              <w:rPr>
                <w:szCs w:val="20"/>
                <w:lang w:eastAsia="zh-CN"/>
              </w:rPr>
            </w:pPr>
            <w:r w:rsidRPr="00FE1E94">
              <w:rPr>
                <w:szCs w:val="20"/>
              </w:rPr>
              <w:t xml:space="preserve">Max code-block size=8448bit </w:t>
            </w:r>
          </w:p>
        </w:tc>
      </w:tr>
      <w:tr w:rsidR="00821E26" w:rsidRPr="00FE1E94" w14:paraId="558F6EB8" w14:textId="77777777" w:rsidTr="004141F2">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143C52" w14:textId="77777777" w:rsidR="00821E26" w:rsidRPr="00FE1E94" w:rsidRDefault="00821E26" w:rsidP="004141F2">
            <w:pPr>
              <w:spacing w:line="240" w:lineRule="atLeast"/>
              <w:rPr>
                <w:szCs w:val="20"/>
              </w:rPr>
            </w:pPr>
            <w:r w:rsidRPr="00FE1E94">
              <w:rPr>
                <w:szCs w:val="20"/>
              </w:rPr>
              <w:t>Numerology</w:t>
            </w:r>
          </w:p>
        </w:tc>
        <w:tc>
          <w:tcPr>
            <w:tcW w:w="1847" w:type="dxa"/>
            <w:tcBorders>
              <w:top w:val="single" w:sz="4" w:space="0" w:color="auto"/>
              <w:left w:val="single" w:sz="4" w:space="0" w:color="auto"/>
              <w:bottom w:val="single" w:sz="4" w:space="0" w:color="auto"/>
              <w:right w:val="single" w:sz="4" w:space="0" w:color="auto"/>
            </w:tcBorders>
            <w:hideMark/>
          </w:tcPr>
          <w:p w14:paraId="625AEA88" w14:textId="77777777" w:rsidR="00821E26" w:rsidRPr="00FE1E94" w:rsidRDefault="00821E26" w:rsidP="004141F2">
            <w:pPr>
              <w:spacing w:line="240" w:lineRule="atLeast"/>
              <w:ind w:leftChars="54" w:left="119"/>
              <w:contextualSpacing/>
              <w:rPr>
                <w:szCs w:val="20"/>
              </w:rPr>
            </w:pPr>
            <w:r w:rsidRPr="00FE1E94">
              <w:rPr>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E44DF4" w14:textId="77777777" w:rsidR="00821E26" w:rsidRPr="00FE1E94" w:rsidRDefault="00821E26" w:rsidP="004141F2">
            <w:pPr>
              <w:spacing w:line="240" w:lineRule="atLeast"/>
              <w:rPr>
                <w:szCs w:val="20"/>
                <w:lang w:eastAsia="zh-CN"/>
              </w:rPr>
            </w:pPr>
            <w:r w:rsidRPr="00FE1E94">
              <w:rPr>
                <w:bCs/>
                <w:szCs w:val="20"/>
              </w:rPr>
              <w:t xml:space="preserve">14 </w:t>
            </w:r>
            <w:r w:rsidRPr="00FE1E94">
              <w:rPr>
                <w:bCs/>
                <w:szCs w:val="20"/>
                <w:lang w:eastAsia="zh-CN"/>
              </w:rPr>
              <w:t xml:space="preserve">OFDM symbol </w:t>
            </w:r>
            <w:r w:rsidRPr="00FE1E94">
              <w:rPr>
                <w:bCs/>
                <w:szCs w:val="20"/>
              </w:rPr>
              <w:t>slot</w:t>
            </w:r>
          </w:p>
        </w:tc>
      </w:tr>
      <w:tr w:rsidR="00821E26" w:rsidRPr="00FE1E94" w14:paraId="428C1456" w14:textId="77777777" w:rsidTr="004141F2">
        <w:tc>
          <w:tcPr>
            <w:tcW w:w="0" w:type="auto"/>
            <w:vMerge/>
            <w:tcBorders>
              <w:top w:val="single" w:sz="4" w:space="0" w:color="auto"/>
              <w:left w:val="single" w:sz="4" w:space="0" w:color="auto"/>
              <w:bottom w:val="single" w:sz="4" w:space="0" w:color="auto"/>
              <w:right w:val="single" w:sz="4" w:space="0" w:color="auto"/>
            </w:tcBorders>
            <w:vAlign w:val="center"/>
            <w:hideMark/>
          </w:tcPr>
          <w:p w14:paraId="7A9763F4" w14:textId="77777777" w:rsidR="00821E26" w:rsidRPr="00FE1E94" w:rsidRDefault="00821E26" w:rsidP="004141F2">
            <w:pPr>
              <w:rPr>
                <w:szCs w:val="20"/>
              </w:rPr>
            </w:pPr>
          </w:p>
        </w:tc>
        <w:tc>
          <w:tcPr>
            <w:tcW w:w="1847" w:type="dxa"/>
            <w:tcBorders>
              <w:top w:val="single" w:sz="4" w:space="0" w:color="auto"/>
              <w:left w:val="single" w:sz="4" w:space="0" w:color="auto"/>
              <w:bottom w:val="single" w:sz="4" w:space="0" w:color="auto"/>
              <w:right w:val="single" w:sz="4" w:space="0" w:color="auto"/>
            </w:tcBorders>
            <w:hideMark/>
          </w:tcPr>
          <w:p w14:paraId="1CE2830D" w14:textId="77777777" w:rsidR="00821E26" w:rsidRPr="00FE1E94" w:rsidRDefault="00821E26" w:rsidP="004141F2">
            <w:pPr>
              <w:spacing w:line="240" w:lineRule="atLeast"/>
              <w:ind w:leftChars="54" w:left="119"/>
              <w:contextualSpacing/>
              <w:rPr>
                <w:szCs w:val="20"/>
              </w:rPr>
            </w:pPr>
            <w:r w:rsidRPr="00FE1E94">
              <w:rPr>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CA437E" w14:textId="77777777" w:rsidR="00821E26" w:rsidRPr="00FE1E94" w:rsidRDefault="00821E26" w:rsidP="004141F2">
            <w:pPr>
              <w:spacing w:line="240" w:lineRule="atLeast"/>
              <w:rPr>
                <w:bCs/>
                <w:szCs w:val="20"/>
                <w:lang w:eastAsia="zh-CN"/>
              </w:rPr>
            </w:pPr>
            <w:r w:rsidRPr="00FE1E94">
              <w:rPr>
                <w:bCs/>
                <w:szCs w:val="20"/>
              </w:rPr>
              <w:t>15kHz</w:t>
            </w:r>
            <w:r w:rsidRPr="00FE1E94">
              <w:rPr>
                <w:bCs/>
                <w:szCs w:val="20"/>
                <w:lang w:eastAsia="zh-CN"/>
              </w:rPr>
              <w:t xml:space="preserve"> </w:t>
            </w:r>
          </w:p>
        </w:tc>
      </w:tr>
      <w:tr w:rsidR="00821E26" w:rsidRPr="00FE1E94" w14:paraId="10B67555" w14:textId="77777777" w:rsidTr="004141F2">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F4FFBC" w14:textId="77777777" w:rsidR="00821E26" w:rsidRPr="00FE1E94" w:rsidRDefault="00821E26" w:rsidP="004141F2">
            <w:pPr>
              <w:spacing w:line="240" w:lineRule="atLeast"/>
              <w:rPr>
                <w:szCs w:val="20"/>
              </w:rPr>
            </w:pPr>
            <w:r w:rsidRPr="00FE1E94">
              <w:rPr>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0396A1" w14:textId="77777777" w:rsidR="00821E26" w:rsidRPr="00FE1E94" w:rsidRDefault="00821E26" w:rsidP="004141F2">
            <w:pPr>
              <w:spacing w:line="240" w:lineRule="atLeast"/>
              <w:contextualSpacing/>
              <w:rPr>
                <w:snapToGrid w:val="0"/>
                <w:szCs w:val="20"/>
              </w:rPr>
            </w:pPr>
            <w:r w:rsidRPr="004D7D2D">
              <w:rPr>
                <w:snapToGrid w:val="0"/>
                <w:color w:val="000000" w:themeColor="text1"/>
                <w:szCs w:val="20"/>
              </w:rPr>
              <w:t>20 MHz</w:t>
            </w:r>
          </w:p>
        </w:tc>
      </w:tr>
      <w:tr w:rsidR="00821E26" w:rsidRPr="00FE1E94" w14:paraId="510EAD21"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C0055C" w14:textId="77777777" w:rsidR="00821E26" w:rsidRPr="00FE1E94" w:rsidRDefault="00821E26" w:rsidP="004141F2">
            <w:pPr>
              <w:spacing w:line="240" w:lineRule="atLeast"/>
              <w:rPr>
                <w:szCs w:val="20"/>
              </w:rPr>
            </w:pPr>
            <w:r w:rsidRPr="00FE1E94">
              <w:rPr>
                <w:szCs w:val="20"/>
              </w:rPr>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9A7F33" w14:textId="77777777" w:rsidR="00821E26" w:rsidRPr="00FE1E94" w:rsidRDefault="00821E26" w:rsidP="004141F2">
            <w:pPr>
              <w:spacing w:line="240" w:lineRule="atLeast"/>
              <w:rPr>
                <w:szCs w:val="20"/>
                <w:lang w:eastAsia="zh-CN"/>
              </w:rPr>
            </w:pPr>
            <w:r w:rsidRPr="00FE1E94">
              <w:rPr>
                <w:szCs w:val="20"/>
              </w:rPr>
              <w:t>Slot Format 0 (all downlink) for all slots</w:t>
            </w:r>
          </w:p>
        </w:tc>
      </w:tr>
      <w:tr w:rsidR="00821E26" w:rsidRPr="00FE1E94" w14:paraId="47CF0245"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14B084" w14:textId="77777777" w:rsidR="00821E26" w:rsidRPr="00FE1E94" w:rsidRDefault="00821E26" w:rsidP="004141F2">
            <w:pPr>
              <w:spacing w:line="240" w:lineRule="atLeast"/>
              <w:rPr>
                <w:szCs w:val="20"/>
              </w:rPr>
            </w:pPr>
            <w:r w:rsidRPr="00FE1E94">
              <w:rPr>
                <w:rFonts w:eastAsia="华文细黑"/>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C49684" w14:textId="77777777" w:rsidR="00821E26" w:rsidRPr="00FE1E94" w:rsidRDefault="00821E26" w:rsidP="004141F2">
            <w:pPr>
              <w:spacing w:line="240" w:lineRule="atLeast"/>
              <w:contextualSpacing/>
              <w:rPr>
                <w:snapToGrid w:val="0"/>
                <w:szCs w:val="20"/>
              </w:rPr>
            </w:pPr>
            <w:r w:rsidRPr="00FE1E94">
              <w:rPr>
                <w:snapToGrid w:val="0"/>
                <w:szCs w:val="20"/>
              </w:rPr>
              <w:t>MU-MIMO with rank adaptation</w:t>
            </w:r>
          </w:p>
        </w:tc>
      </w:tr>
      <w:tr w:rsidR="00821E26" w:rsidRPr="00FE1E94" w14:paraId="1B52E8B2" w14:textId="77777777" w:rsidTr="004141F2">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6B96F35F" w14:textId="77777777" w:rsidR="00821E26" w:rsidRPr="00FE1E94" w:rsidRDefault="00821E26" w:rsidP="004141F2">
            <w:pPr>
              <w:spacing w:line="240" w:lineRule="atLeast"/>
              <w:ind w:leftChars="68" w:left="150"/>
              <w:contextualSpacing/>
              <w:rPr>
                <w:rFonts w:eastAsia="华文细黑"/>
                <w:color w:val="000000" w:themeColor="text1"/>
                <w:kern w:val="24"/>
                <w:szCs w:val="20"/>
                <w:lang w:eastAsia="zh-CN"/>
              </w:rPr>
            </w:pPr>
            <w:r w:rsidRPr="00FE1E94">
              <w:rPr>
                <w:rFonts w:eastAsia="华文细黑"/>
                <w:color w:val="000000" w:themeColor="text1"/>
                <w:kern w:val="24"/>
                <w:szCs w:val="20"/>
                <w:lang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036958" w14:textId="77777777" w:rsidR="00821E26" w:rsidRPr="00FE1E94" w:rsidRDefault="00821E26" w:rsidP="004141F2">
            <w:pPr>
              <w:rPr>
                <w:rFonts w:ascii="Calibri" w:eastAsia="Malgun Gothic" w:hAnsi="Calibri"/>
                <w:snapToGrid w:val="0"/>
                <w:color w:val="000000" w:themeColor="text1"/>
                <w:kern w:val="2"/>
                <w:szCs w:val="20"/>
                <w:lang w:eastAsia="ko-KR"/>
              </w:rPr>
            </w:pPr>
            <w:r w:rsidRPr="00FE1E94">
              <w:rPr>
                <w:rFonts w:eastAsia="Malgun Gothic" w:hAnsi="Calibri"/>
                <w:snapToGrid w:val="0"/>
                <w:color w:val="000000" w:themeColor="text1"/>
                <w:szCs w:val="20"/>
                <w:lang w:eastAsia="ko-KR"/>
              </w:rPr>
              <w:t xml:space="preserve">Feedback assumption: </w:t>
            </w:r>
          </w:p>
          <w:p w14:paraId="32ED02C0" w14:textId="77777777" w:rsidR="00821E26" w:rsidRPr="007A3B28" w:rsidRDefault="00821E26" w:rsidP="00821E26">
            <w:pPr>
              <w:numPr>
                <w:ilvl w:val="0"/>
                <w:numId w:val="27"/>
              </w:numPr>
              <w:spacing w:after="0"/>
              <w:contextualSpacing/>
              <w:textAlignment w:val="baseline"/>
              <w:rPr>
                <w:rFonts w:ascii="Calibri" w:eastAsia="Malgun Gothic" w:hAnsi="Calibri" w:cs="Times"/>
                <w:color w:val="000000" w:themeColor="text1"/>
                <w:kern w:val="2"/>
                <w:lang w:eastAsia="ko-KR"/>
              </w:rPr>
            </w:pPr>
            <w:r w:rsidRPr="007A3B28">
              <w:rPr>
                <w:rFonts w:eastAsia="Malgun Gothic" w:cs="Times"/>
                <w:color w:val="000000" w:themeColor="text1"/>
                <w:lang w:eastAsia="x-none"/>
              </w:rPr>
              <w:t xml:space="preserve">CSI feedback periodicity (full CSI feedback) :  5ms </w:t>
            </w:r>
          </w:p>
          <w:p w14:paraId="498F58EA" w14:textId="77777777" w:rsidR="00821E26" w:rsidRPr="00FE1E94" w:rsidRDefault="00821E26" w:rsidP="00821E26">
            <w:pPr>
              <w:numPr>
                <w:ilvl w:val="0"/>
                <w:numId w:val="27"/>
              </w:numPr>
              <w:spacing w:after="0"/>
              <w:contextualSpacing/>
              <w:textAlignment w:val="baseline"/>
              <w:rPr>
                <w:rFonts w:cs="Times"/>
                <w:color w:val="000000" w:themeColor="text1"/>
                <w:szCs w:val="20"/>
              </w:rPr>
            </w:pPr>
            <w:r w:rsidRPr="00FE1E94">
              <w:rPr>
                <w:rFonts w:eastAsia="Malgun Gothic" w:cs="Times"/>
                <w:color w:val="000000" w:themeColor="text1"/>
              </w:rPr>
              <w:t>Scheduling delay (from CSI feedback to time to apply in scheduling) :  4 ms</w:t>
            </w:r>
          </w:p>
        </w:tc>
      </w:tr>
      <w:tr w:rsidR="00821E26" w:rsidRPr="00FE1E94" w14:paraId="5F55B69A" w14:textId="77777777" w:rsidTr="004141F2">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56B5A66A" w14:textId="77777777" w:rsidR="00821E26" w:rsidRPr="00FE1E94" w:rsidRDefault="00821E26" w:rsidP="004141F2">
            <w:pPr>
              <w:spacing w:line="240" w:lineRule="atLeast"/>
              <w:ind w:leftChars="68" w:left="150"/>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t>S</w:t>
            </w:r>
            <w:r>
              <w:rPr>
                <w:rFonts w:eastAsia="华文细黑"/>
                <w:color w:val="000000" w:themeColor="text1"/>
                <w:kern w:val="24"/>
                <w:szCs w:val="20"/>
                <w:lang w:eastAsia="zh-CN"/>
              </w:rPr>
              <w:t xml:space="preserve">RS </w:t>
            </w:r>
            <w:r>
              <w:rPr>
                <w:rFonts w:eastAsia="华文细黑" w:hint="eastAsia"/>
                <w:color w:val="000000" w:themeColor="text1"/>
                <w:kern w:val="24"/>
                <w:szCs w:val="20"/>
                <w:lang w:eastAsia="zh-CN"/>
              </w:rPr>
              <w:t>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1BE21BA" w14:textId="77777777" w:rsidR="00821E26" w:rsidRPr="00362528" w:rsidRDefault="00821E26" w:rsidP="00821E26">
            <w:pPr>
              <w:numPr>
                <w:ilvl w:val="0"/>
                <w:numId w:val="27"/>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SRS periodicity with 10ms</w:t>
            </w:r>
          </w:p>
          <w:p w14:paraId="4620A1A7" w14:textId="77777777" w:rsidR="00821E26" w:rsidRPr="00362528" w:rsidRDefault="00821E26" w:rsidP="00821E26">
            <w:pPr>
              <w:numPr>
                <w:ilvl w:val="0"/>
                <w:numId w:val="27"/>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Comb: 2</w:t>
            </w:r>
          </w:p>
          <w:p w14:paraId="6CE66FA3" w14:textId="77777777" w:rsidR="00821E26" w:rsidRPr="00362528" w:rsidRDefault="00821E26" w:rsidP="00821E26">
            <w:pPr>
              <w:numPr>
                <w:ilvl w:val="0"/>
                <w:numId w:val="27"/>
              </w:numPr>
              <w:spacing w:after="0"/>
              <w:contextualSpacing/>
              <w:textAlignment w:val="baseline"/>
              <w:rPr>
                <w:rFonts w:eastAsiaTheme="minorHAnsi"/>
                <w:bCs/>
                <w:iCs/>
                <w:lang w:eastAsia="zh-CN"/>
              </w:rPr>
            </w:pPr>
            <w:r w:rsidRPr="00362528">
              <w:rPr>
                <w:rFonts w:eastAsia="Malgun Gothic" w:cs="Times"/>
                <w:color w:val="000000" w:themeColor="text1"/>
                <w:lang w:eastAsia="x-none"/>
              </w:rPr>
              <w:t>Number of OFDM symbols: 2</w:t>
            </w:r>
          </w:p>
        </w:tc>
      </w:tr>
      <w:tr w:rsidR="00821E26" w:rsidRPr="00FE1E94" w14:paraId="1D518B48" w14:textId="77777777" w:rsidTr="004141F2">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764B0B7B" w14:textId="77777777" w:rsidR="00821E26" w:rsidRDefault="00821E26" w:rsidP="004141F2">
            <w:pPr>
              <w:spacing w:line="240" w:lineRule="atLeast"/>
              <w:ind w:leftChars="62" w:left="136"/>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t>SRS</w:t>
            </w:r>
            <w:r>
              <w:rPr>
                <w:rFonts w:eastAsia="华文细黑"/>
                <w:color w:val="000000" w:themeColor="text1"/>
                <w:kern w:val="24"/>
                <w:szCs w:val="20"/>
                <w:lang w:eastAsia="zh-CN"/>
              </w:rPr>
              <w:t xml:space="preserve">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8047036" w14:textId="01677970" w:rsidR="00821E26" w:rsidRPr="00362528" w:rsidRDefault="00821E26" w:rsidP="004141F2">
            <w:pPr>
              <w:contextualSpacing/>
              <w:textAlignment w:val="baseline"/>
              <w:rPr>
                <w:rFonts w:eastAsiaTheme="minorEastAsia" w:cs="Times"/>
                <w:color w:val="000000" w:themeColor="text1"/>
                <w:lang w:eastAsia="zh-CN"/>
              </w:rPr>
            </w:pPr>
            <w:r w:rsidRPr="00D452B6">
              <w:rPr>
                <w:rFonts w:eastAsia="Malgun Gothic" w:cs="Times"/>
                <w:color w:val="000000" w:themeColor="text1"/>
                <w:lang w:eastAsia="x-none"/>
              </w:rPr>
              <w:t>SRS error Modelling in Table A.1-2 in 36.897</w:t>
            </w:r>
            <w:r>
              <w:rPr>
                <w:rFonts w:eastAsia="Malgun Gothic" w:cs="Times"/>
                <w:color w:val="000000" w:themeColor="text1"/>
                <w:lang w:eastAsia="x-none"/>
              </w:rPr>
              <w:t xml:space="preserve">. </w:t>
            </w:r>
            <m:oMath>
              <m:r>
                <m:rPr>
                  <m:sty m:val="p"/>
                </m:rPr>
                <w:rPr>
                  <w:rFonts w:ascii="Cambria Math" w:eastAsia="Malgun Gothic" w:hAnsi="Cambria Math" w:cs="Times"/>
                  <w:color w:val="000000" w:themeColor="text1"/>
                  <w:lang w:eastAsia="x-none"/>
                </w:rPr>
                <m:t>Δ</m:t>
              </m:r>
            </m:oMath>
            <w:r>
              <w:rPr>
                <w:rFonts w:eastAsiaTheme="minorEastAsia" w:cs="Times" w:hint="eastAsia"/>
                <w:color w:val="000000" w:themeColor="text1"/>
                <w:lang w:eastAsia="zh-CN"/>
              </w:rPr>
              <w:t>=</w:t>
            </w:r>
            <w:r>
              <w:rPr>
                <w:rFonts w:eastAsiaTheme="minorEastAsia" w:cs="Times"/>
                <w:color w:val="000000" w:themeColor="text1"/>
                <w:lang w:eastAsia="zh-CN"/>
              </w:rPr>
              <w:t>9dB</w:t>
            </w:r>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and detailed derivation of </w:t>
            </w:r>
            <m:oMath>
              <m:r>
                <m:rPr>
                  <m:sty m:val="p"/>
                </m:rPr>
                <w:rPr>
                  <w:rFonts w:ascii="Cambria Math" w:eastAsiaTheme="minorEastAsia" w:hAnsi="Cambria Math" w:cs="Times"/>
                  <w:color w:val="000000" w:themeColor="text1"/>
                  <w:lang w:eastAsia="zh-CN"/>
                </w:rPr>
                <m:t>Δ</m:t>
              </m:r>
            </m:oMath>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can be found in </w:t>
            </w:r>
            <w:r w:rsidRPr="00BC4893">
              <w:t>R1-144943</w:t>
            </w:r>
            <w:r>
              <w:t>.</w:t>
            </w:r>
          </w:p>
        </w:tc>
      </w:tr>
      <w:tr w:rsidR="00821E26" w:rsidRPr="00FE1E94" w14:paraId="1F162CFF" w14:textId="77777777" w:rsidTr="004141F2">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5C58FD74" w14:textId="77777777" w:rsidR="00821E26" w:rsidRDefault="00821E26" w:rsidP="004141F2">
            <w:pPr>
              <w:spacing w:line="240" w:lineRule="atLeast"/>
              <w:ind w:leftChars="62" w:left="136"/>
              <w:contextualSpacing/>
              <w:rPr>
                <w:rFonts w:eastAsia="华文细黑"/>
                <w:color w:val="000000" w:themeColor="text1"/>
                <w:kern w:val="24"/>
                <w:szCs w:val="20"/>
                <w:lang w:eastAsia="zh-CN"/>
              </w:rPr>
            </w:pPr>
            <w:r>
              <w:rPr>
                <w:rFonts w:eastAsia="华文细黑"/>
                <w:color w:val="000000" w:themeColor="text1"/>
                <w:kern w:val="24"/>
                <w:szCs w:val="20"/>
                <w:lang w:eastAsia="zh-CN"/>
              </w:rPr>
              <w:t>C</w:t>
            </w:r>
            <w:r w:rsidRPr="000107B3">
              <w:rPr>
                <w:rFonts w:eastAsia="华文细黑"/>
                <w:color w:val="000000" w:themeColor="text1"/>
                <w:kern w:val="24"/>
                <w:szCs w:val="20"/>
                <w:lang w:eastAsia="zh-CN"/>
              </w:rPr>
              <w:t>alibration error model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D004319" w14:textId="77777777" w:rsidR="00821E26" w:rsidRPr="000107B3" w:rsidRDefault="00F0481E" w:rsidP="004141F2">
            <w:pPr>
              <w:contextualSpacing/>
              <w:textAlignment w:val="baseline"/>
              <w:rPr>
                <w:rFonts w:eastAsia="Malgun Gothic" w:cs="Times"/>
                <w:color w:val="000000" w:themeColor="text1"/>
                <w:lang w:eastAsia="x-none"/>
              </w:rPr>
            </w:pPr>
            <m:oMathPara>
              <m:oMathParaPr>
                <m:jc m:val="centerGroup"/>
              </m:oMathParaPr>
              <m:oMath>
                <m:sSub>
                  <m:sSubPr>
                    <m:ctrlPr>
                      <w:rPr>
                        <w:rFonts w:ascii="Cambria Math" w:eastAsia="Malgun Gothic" w:hAnsi="Cambria Math" w:cs="Times"/>
                        <w:i/>
                        <w:iCs/>
                        <w:color w:val="000000" w:themeColor="text1"/>
                        <w:lang w:eastAsia="x-none"/>
                      </w:rPr>
                    </m:ctrlPr>
                  </m:sSubPr>
                  <m:e>
                    <m:acc>
                      <m:accPr>
                        <m:ctrlPr>
                          <w:rPr>
                            <w:rFonts w:ascii="Cambria Math" w:eastAsia="Malgun Gothic" w:hAnsi="Cambria Math" w:cs="Times"/>
                            <w:i/>
                            <w:iCs/>
                            <w:color w:val="000000" w:themeColor="text1"/>
                            <w:lang w:eastAsia="x-none"/>
                          </w:rPr>
                        </m:ctrlPr>
                      </m:accPr>
                      <m:e>
                        <m:r>
                          <w:rPr>
                            <w:rFonts w:ascii="Cambria Math" w:eastAsia="Malgun Gothic" w:hAnsi="Cambria Math" w:cs="Times"/>
                            <w:color w:val="000000" w:themeColor="text1"/>
                            <w:lang w:val="en-GB" w:eastAsia="x-none"/>
                          </w:rPr>
                          <m:t>H</m:t>
                        </m:r>
                      </m:e>
                    </m:acc>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r>
                  <w:rPr>
                    <w:rFonts w:ascii="Cambria Math" w:eastAsia="Malgun Gothic" w:hAnsi="Cambria Math" w:cs="Times"/>
                    <w:color w:val="000000" w:themeColor="text1"/>
                    <w:lang w:val="en-GB" w:eastAsia="x-none"/>
                  </w:rPr>
                  <m:t>E</m:t>
                </m:r>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d>
                  <m:dPr>
                    <m:ctrlPr>
                      <w:rPr>
                        <w:rFonts w:ascii="Cambria Math" w:eastAsia="Malgun Gothic" w:hAnsi="Cambria Math" w:cs="Times"/>
                        <w:i/>
                        <w:iCs/>
                        <w:color w:val="000000" w:themeColor="text1"/>
                        <w:lang w:eastAsia="x-none"/>
                      </w:rPr>
                    </m:ctrlPr>
                  </m:dPr>
                  <m:e>
                    <m:m>
                      <m:mPr>
                        <m:mcs>
                          <m:mc>
                            <m:mcPr>
                              <m:count m:val="3"/>
                              <m:mcJc m:val="center"/>
                            </m:mcPr>
                          </m:mc>
                        </m:mcs>
                        <m:ctrlPr>
                          <w:rPr>
                            <w:rFonts w:ascii="Cambria Math" w:eastAsia="Malgun Gothic" w:hAnsi="Cambria Math" w:cs="Times"/>
                            <w:i/>
                            <w:iCs/>
                            <w:color w:val="000000" w:themeColor="text1"/>
                            <w:lang w:eastAsia="x-none"/>
                          </w:rPr>
                        </m:ctrlPr>
                      </m:mPr>
                      <m:mr>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m:rPr>
                                  <m:sty m:val="p"/>
                                </m:rPr>
                                <w:rPr>
                                  <w:rFonts w:ascii="Cambria Math" w:eastAsia="Malgun Gothic" w:hAnsi="Cambria Math" w:cs="Times"/>
                                  <w:color w:val="000000" w:themeColor="text1"/>
                                  <w:lang w:val="en-GB" w:eastAsia="x-none"/>
                                </w:rPr>
                                <m:t>1</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m:rPr>
                                      <m:sty m:val="p"/>
                                    </m:rPr>
                                    <w:rPr>
                                      <w:rFonts w:ascii="Cambria Math" w:eastAsia="Malgun Gothic" w:hAnsi="Cambria Math" w:cs="Times"/>
                                      <w:color w:val="000000" w:themeColor="text1"/>
                                      <w:lang w:val="en-GB" w:eastAsia="x-none"/>
                                    </w:rPr>
                                    <m:t>1</m:t>
                                  </m:r>
                                </m:sub>
                              </m:sSub>
                            </m:sup>
                          </m:sSup>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0</m:t>
                          </m:r>
                        </m:e>
                      </m:mr>
                      <m:mr>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mr>
                      <m:mr>
                        <m:e>
                          <m:r>
                            <m:rPr>
                              <m:sty m:val="p"/>
                            </m:rPr>
                            <w:rPr>
                              <w:rFonts w:ascii="Cambria Math" w:eastAsia="Malgun Gothic" w:hAnsi="Cambria Math" w:cs="Times"/>
                              <w:color w:val="000000" w:themeColor="text1"/>
                              <w:lang w:val="en-GB" w:eastAsia="x-none"/>
                            </w:rPr>
                            <m:t>0</m:t>
                          </m:r>
                        </m:e>
                        <m:e>
                          <m:r>
                            <m:rPr>
                              <m:sty m:val="p"/>
                            </m:rPr>
                            <w:rPr>
                              <w:rFonts w:ascii="Cambria Math" w:eastAsia="Malgun Gothic" w:hAnsi="Cambria Math" w:cs="Times"/>
                              <w:color w:val="000000" w:themeColor="text1"/>
                              <w:lang w:val="en-GB" w:eastAsia="x-none"/>
                            </w:rPr>
                            <m:t>⋯</m:t>
                          </m:r>
                        </m:e>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w:rPr>
                                  <w:rFonts w:ascii="Cambria Math" w:eastAsia="Malgun Gothic" w:hAnsi="Cambria Math" w:cs="Times"/>
                                  <w:color w:val="000000" w:themeColor="text1"/>
                                  <w:lang w:val="en-GB" w:eastAsia="x-none"/>
                                </w:rPr>
                                <m:t>N</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w:rPr>
                                      <w:rFonts w:ascii="Cambria Math" w:eastAsia="Malgun Gothic" w:hAnsi="Cambria Math" w:cs="Times"/>
                                      <w:color w:val="000000" w:themeColor="text1"/>
                                      <w:lang w:val="en-GB" w:eastAsia="x-none"/>
                                    </w:rPr>
                                    <m:t>N</m:t>
                                  </m:r>
                                </m:sub>
                              </m:sSub>
                            </m:sup>
                          </m:sSup>
                        </m:e>
                      </m:mr>
                    </m:m>
                  </m:e>
                </m:d>
              </m:oMath>
            </m:oMathPara>
          </w:p>
          <w:p w14:paraId="6E1B0EDD" w14:textId="77777777" w:rsidR="00821E26" w:rsidRPr="00D452B6" w:rsidRDefault="00821E26" w:rsidP="004141F2">
            <w:pPr>
              <w:contextualSpacing/>
              <w:textAlignment w:val="baseline"/>
              <w:rPr>
                <w:rFonts w:eastAsia="Malgun Gothic" w:cs="Times"/>
                <w:color w:val="000000" w:themeColor="text1"/>
                <w:lang w:eastAsia="x-none"/>
              </w:rPr>
            </w:pPr>
            <w:r w:rsidRPr="000107B3">
              <w:rPr>
                <w:rFonts w:eastAsia="Malgun Gothic" w:cs="Times"/>
                <w:color w:val="000000" w:themeColor="text1"/>
                <w:lang w:eastAsia="x-none"/>
              </w:rPr>
              <w:t>amplitude error (expressed in decibels) and phase error are normal distribution with 0.7dB and 5 degrees standard deviation for simulation bandwidth , respectively</w:t>
            </w:r>
          </w:p>
        </w:tc>
      </w:tr>
      <w:tr w:rsidR="00821E26" w:rsidRPr="00FE1E94" w14:paraId="0E1BFFA9"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30C8FE17" w14:textId="77777777" w:rsidR="00821E26" w:rsidRPr="00FE1E94" w:rsidRDefault="00821E26" w:rsidP="004141F2">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C88ED3" w14:textId="77777777" w:rsidR="00821E26" w:rsidRPr="00FE1E94" w:rsidRDefault="00821E26" w:rsidP="004141F2">
            <w:pPr>
              <w:spacing w:line="240" w:lineRule="atLeast"/>
              <w:contextualSpacing/>
              <w:rPr>
                <w:rFonts w:eastAsia="Malgun Gothic"/>
                <w:color w:val="000000" w:themeColor="text1"/>
                <w:kern w:val="24"/>
                <w:szCs w:val="20"/>
                <w:lang w:eastAsia="ko-KR"/>
              </w:rPr>
            </w:pPr>
            <w:r w:rsidRPr="00FE1E94">
              <w:rPr>
                <w:rFonts w:eastAsia="Malgun Gothic"/>
                <w:kern w:val="24"/>
                <w:szCs w:val="20"/>
                <w:lang w:eastAsia="ko-KR"/>
              </w:rPr>
              <w:t>FTP model 1 with packet size 0.5 Mbytes</w:t>
            </w:r>
          </w:p>
        </w:tc>
      </w:tr>
      <w:tr w:rsidR="00821E26" w:rsidRPr="00FE1E94" w14:paraId="54DFEBEA"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632BA30D" w14:textId="77777777" w:rsidR="00821E26" w:rsidRPr="00FE1E94" w:rsidRDefault="00821E26" w:rsidP="004141F2">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1B0D74" w14:textId="77777777" w:rsidR="00821E26" w:rsidRPr="003D640C" w:rsidRDefault="00821E26" w:rsidP="004141F2">
            <w:pPr>
              <w:spacing w:line="240" w:lineRule="atLeast"/>
              <w:ind w:leftChars="15" w:left="1617" w:hangingChars="720" w:hanging="1584"/>
              <w:contextualSpacing/>
              <w:rPr>
                <w:rFonts w:eastAsia="Malgun Gothic"/>
                <w:color w:val="000000" w:themeColor="text1"/>
                <w:kern w:val="24"/>
                <w:szCs w:val="20"/>
                <w:lang w:eastAsia="ko-KR"/>
              </w:rPr>
            </w:pPr>
            <w:r w:rsidRPr="003D640C">
              <w:rPr>
                <w:rFonts w:eastAsia="Malgun Gothic"/>
                <w:color w:val="000000" w:themeColor="text1"/>
                <w:kern w:val="24"/>
                <w:szCs w:val="20"/>
                <w:lang w:eastAsia="ko-KR"/>
              </w:rPr>
              <w:t>70%</w:t>
            </w:r>
          </w:p>
        </w:tc>
      </w:tr>
      <w:tr w:rsidR="00821E26" w:rsidRPr="00FE1E94" w14:paraId="15C033F8"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2D6A4281" w14:textId="77777777" w:rsidR="00821E26" w:rsidRPr="00BF6F9F" w:rsidRDefault="00821E26" w:rsidP="004141F2">
            <w:pPr>
              <w:spacing w:line="240" w:lineRule="atLeast"/>
              <w:ind w:leftChars="68" w:left="150"/>
              <w:contextualSpacing/>
              <w:rPr>
                <w:rFonts w:eastAsia="Malgun Gothic"/>
                <w:color w:val="000000" w:themeColor="text1"/>
                <w:kern w:val="24"/>
                <w:szCs w:val="20"/>
                <w:lang w:eastAsia="ko-KR"/>
              </w:rPr>
            </w:pPr>
            <w:r w:rsidRPr="00BF6F9F">
              <w:rPr>
                <w:rFonts w:eastAsia="Malgun Gothic"/>
                <w:color w:val="000000" w:themeColor="text1"/>
                <w:kern w:val="24"/>
                <w:szCs w:val="20"/>
                <w:lang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86282D" w14:textId="77777777" w:rsidR="00821E26" w:rsidRPr="00BF6F9F" w:rsidRDefault="00821E26" w:rsidP="004141F2">
            <w:pPr>
              <w:spacing w:line="240" w:lineRule="atLeast"/>
              <w:contextualSpacing/>
              <w:rPr>
                <w:color w:val="000000" w:themeColor="text1"/>
                <w:kern w:val="24"/>
                <w:szCs w:val="20"/>
                <w:lang w:eastAsia="zh-CN"/>
              </w:rPr>
            </w:pPr>
            <w:r w:rsidRPr="003D4D9F">
              <w:rPr>
                <w:rFonts w:eastAsia="Malgun Gothic"/>
                <w:kern w:val="24"/>
                <w:szCs w:val="20"/>
                <w:lang w:eastAsia="ko-KR"/>
              </w:rPr>
              <w:t>80% indoor (3km/h), 20% outdoor (3</w:t>
            </w:r>
            <w:r>
              <w:rPr>
                <w:rFonts w:eastAsia="Malgun Gothic"/>
                <w:kern w:val="24"/>
                <w:szCs w:val="20"/>
                <w:lang w:eastAsia="ko-KR"/>
              </w:rPr>
              <w:t>0</w:t>
            </w:r>
            <w:r w:rsidRPr="003D4D9F">
              <w:rPr>
                <w:rFonts w:eastAsia="Malgun Gothic"/>
                <w:kern w:val="24"/>
                <w:szCs w:val="20"/>
                <w:lang w:eastAsia="ko-KR"/>
              </w:rPr>
              <w:t>km/h)</w:t>
            </w:r>
          </w:p>
        </w:tc>
      </w:tr>
      <w:tr w:rsidR="00821E26" w:rsidRPr="00FE1E94" w14:paraId="0A561212"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099680F9" w14:textId="77777777" w:rsidR="00821E26" w:rsidRPr="00FE1E94" w:rsidRDefault="00821E26" w:rsidP="004141F2">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DE75B2" w14:textId="77777777" w:rsidR="00821E26" w:rsidRPr="00FE1E94" w:rsidRDefault="00821E26" w:rsidP="004141F2">
            <w:pPr>
              <w:spacing w:line="240" w:lineRule="atLeast"/>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MMSE-IRC</w:t>
            </w:r>
          </w:p>
        </w:tc>
      </w:tr>
      <w:tr w:rsidR="00821E26" w:rsidRPr="00FE1E94" w14:paraId="4C1355B6"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22FFFF4D" w14:textId="77777777" w:rsidR="00821E26" w:rsidRPr="00FE1E94" w:rsidRDefault="00821E26" w:rsidP="004141F2">
            <w:pPr>
              <w:spacing w:line="240" w:lineRule="atLeast"/>
              <w:ind w:leftChars="68" w:left="150"/>
              <w:contextualSpacing/>
              <w:rPr>
                <w:rFonts w:eastAsia="Malgun Gothic"/>
                <w:kern w:val="24"/>
                <w:szCs w:val="20"/>
                <w:lang w:eastAsia="ko-KR"/>
              </w:rPr>
            </w:pPr>
            <w:r w:rsidRPr="00FE1E94">
              <w:rPr>
                <w:rFonts w:eastAsia="Malgun Gothic"/>
                <w:kern w:val="24"/>
                <w:szCs w:val="20"/>
                <w:lang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F200BE" w14:textId="77777777" w:rsidR="00821E26" w:rsidRPr="00FE1E94" w:rsidRDefault="00821E26" w:rsidP="004141F2">
            <w:pPr>
              <w:spacing w:line="240" w:lineRule="atLeast"/>
              <w:contextualSpacing/>
              <w:rPr>
                <w:rFonts w:eastAsia="Malgun Gothic"/>
                <w:kern w:val="24"/>
                <w:szCs w:val="20"/>
                <w:lang w:eastAsia="ko-KR"/>
              </w:rPr>
            </w:pPr>
            <w:r w:rsidRPr="00FE1E94">
              <w:rPr>
                <w:rFonts w:eastAsia="Malgun Gothic"/>
                <w:kern w:val="24"/>
                <w:szCs w:val="20"/>
                <w:lang w:eastAsia="ko-KR"/>
              </w:rPr>
              <w:t>Realistic</w:t>
            </w:r>
          </w:p>
        </w:tc>
      </w:tr>
      <w:tr w:rsidR="00821E26" w:rsidRPr="00FE1E94" w14:paraId="10C569A0"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1CCBF50C" w14:textId="77777777" w:rsidR="00821E26" w:rsidRPr="00FE1E94" w:rsidRDefault="00821E26" w:rsidP="004141F2">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847D3D" w14:textId="77777777" w:rsidR="00821E26" w:rsidRPr="00FE1E94" w:rsidRDefault="00821E26" w:rsidP="004141F2">
            <w:pPr>
              <w:contextualSpacing/>
              <w:rPr>
                <w:color w:val="000000" w:themeColor="text1"/>
                <w:kern w:val="24"/>
                <w:sz w:val="18"/>
                <w:szCs w:val="20"/>
                <w:lang w:eastAsia="zh-CN"/>
              </w:rPr>
            </w:pPr>
            <w:r w:rsidRPr="00FE1E94">
              <w:rPr>
                <w:rFonts w:eastAsia="Malgun Gothic"/>
                <w:color w:val="000000" w:themeColor="text1"/>
                <w:kern w:val="24"/>
                <w:szCs w:val="20"/>
                <w:lang w:eastAsia="ko-KR"/>
              </w:rPr>
              <w:t>Throughput and CSI reporting overhead</w:t>
            </w:r>
          </w:p>
        </w:tc>
      </w:tr>
    </w:tbl>
    <w:p w14:paraId="5410DE1A" w14:textId="77777777" w:rsidR="007C3FA8" w:rsidRPr="00FC250B" w:rsidRDefault="007C3FA8" w:rsidP="00FC250B">
      <w:pPr>
        <w:pStyle w:val="Eqn"/>
        <w:rPr>
          <w:lang w:eastAsia="en-US"/>
        </w:rPr>
      </w:pPr>
    </w:p>
    <w:sectPr w:rsidR="007C3FA8" w:rsidRPr="00FC25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7E489" w14:textId="77777777" w:rsidR="00F0481E" w:rsidRDefault="00F0481E">
      <w:r>
        <w:separator/>
      </w:r>
    </w:p>
  </w:endnote>
  <w:endnote w:type="continuationSeparator" w:id="0">
    <w:p w14:paraId="0A16FC16" w14:textId="77777777" w:rsidR="00F0481E" w:rsidRDefault="00F0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华文细黑">
    <w:altName w:val="STXihe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0156C" w14:textId="77777777" w:rsidR="00F0481E" w:rsidRDefault="00F0481E">
      <w:r>
        <w:separator/>
      </w:r>
    </w:p>
  </w:footnote>
  <w:footnote w:type="continuationSeparator" w:id="0">
    <w:p w14:paraId="2801A06B" w14:textId="77777777" w:rsidR="00F0481E" w:rsidRDefault="00F04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13B82"/>
    <w:multiLevelType w:val="hybridMultilevel"/>
    <w:tmpl w:val="7C4E4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033DA"/>
    <w:multiLevelType w:val="hybridMultilevel"/>
    <w:tmpl w:val="DD0EF124"/>
    <w:lvl w:ilvl="0" w:tplc="04090009">
      <w:start w:val="1"/>
      <w:numFmt w:val="bullet"/>
      <w:lvlText w:val=""/>
      <w:lvlJc w:val="left"/>
      <w:pPr>
        <w:tabs>
          <w:tab w:val="num" w:pos="720"/>
        </w:tabs>
        <w:ind w:left="720" w:hanging="360"/>
      </w:pPr>
      <w:rPr>
        <w:rFonts w:ascii="Wingdings" w:hAnsi="Wingdings" w:hint="default"/>
      </w:rPr>
    </w:lvl>
    <w:lvl w:ilvl="1" w:tplc="423EBA4E" w:tentative="1">
      <w:start w:val="1"/>
      <w:numFmt w:val="bullet"/>
      <w:lvlText w:val=""/>
      <w:lvlJc w:val="left"/>
      <w:pPr>
        <w:tabs>
          <w:tab w:val="num" w:pos="1440"/>
        </w:tabs>
        <w:ind w:left="1440" w:hanging="360"/>
      </w:pPr>
      <w:rPr>
        <w:rFonts w:ascii="Wingdings" w:hAnsi="Wingdings" w:hint="default"/>
      </w:rPr>
    </w:lvl>
    <w:lvl w:ilvl="2" w:tplc="E7CC14A2" w:tentative="1">
      <w:start w:val="1"/>
      <w:numFmt w:val="bullet"/>
      <w:lvlText w:val=""/>
      <w:lvlJc w:val="left"/>
      <w:pPr>
        <w:tabs>
          <w:tab w:val="num" w:pos="2160"/>
        </w:tabs>
        <w:ind w:left="2160" w:hanging="360"/>
      </w:pPr>
      <w:rPr>
        <w:rFonts w:ascii="Wingdings" w:hAnsi="Wingdings" w:hint="default"/>
      </w:rPr>
    </w:lvl>
    <w:lvl w:ilvl="3" w:tplc="E42AAE4C" w:tentative="1">
      <w:start w:val="1"/>
      <w:numFmt w:val="bullet"/>
      <w:lvlText w:val=""/>
      <w:lvlJc w:val="left"/>
      <w:pPr>
        <w:tabs>
          <w:tab w:val="num" w:pos="2880"/>
        </w:tabs>
        <w:ind w:left="2880" w:hanging="360"/>
      </w:pPr>
      <w:rPr>
        <w:rFonts w:ascii="Wingdings" w:hAnsi="Wingdings" w:hint="default"/>
      </w:rPr>
    </w:lvl>
    <w:lvl w:ilvl="4" w:tplc="46B629F4" w:tentative="1">
      <w:start w:val="1"/>
      <w:numFmt w:val="bullet"/>
      <w:lvlText w:val=""/>
      <w:lvlJc w:val="left"/>
      <w:pPr>
        <w:tabs>
          <w:tab w:val="num" w:pos="3600"/>
        </w:tabs>
        <w:ind w:left="3600" w:hanging="360"/>
      </w:pPr>
      <w:rPr>
        <w:rFonts w:ascii="Wingdings" w:hAnsi="Wingdings" w:hint="default"/>
      </w:rPr>
    </w:lvl>
    <w:lvl w:ilvl="5" w:tplc="C42A29DC" w:tentative="1">
      <w:start w:val="1"/>
      <w:numFmt w:val="bullet"/>
      <w:lvlText w:val=""/>
      <w:lvlJc w:val="left"/>
      <w:pPr>
        <w:tabs>
          <w:tab w:val="num" w:pos="4320"/>
        </w:tabs>
        <w:ind w:left="4320" w:hanging="360"/>
      </w:pPr>
      <w:rPr>
        <w:rFonts w:ascii="Wingdings" w:hAnsi="Wingdings" w:hint="default"/>
      </w:rPr>
    </w:lvl>
    <w:lvl w:ilvl="6" w:tplc="4EEAF15E" w:tentative="1">
      <w:start w:val="1"/>
      <w:numFmt w:val="bullet"/>
      <w:lvlText w:val=""/>
      <w:lvlJc w:val="left"/>
      <w:pPr>
        <w:tabs>
          <w:tab w:val="num" w:pos="5040"/>
        </w:tabs>
        <w:ind w:left="5040" w:hanging="360"/>
      </w:pPr>
      <w:rPr>
        <w:rFonts w:ascii="Wingdings" w:hAnsi="Wingdings" w:hint="default"/>
      </w:rPr>
    </w:lvl>
    <w:lvl w:ilvl="7" w:tplc="382C38BA" w:tentative="1">
      <w:start w:val="1"/>
      <w:numFmt w:val="bullet"/>
      <w:lvlText w:val=""/>
      <w:lvlJc w:val="left"/>
      <w:pPr>
        <w:tabs>
          <w:tab w:val="num" w:pos="5760"/>
        </w:tabs>
        <w:ind w:left="5760" w:hanging="360"/>
      </w:pPr>
      <w:rPr>
        <w:rFonts w:ascii="Wingdings" w:hAnsi="Wingdings" w:hint="default"/>
      </w:rPr>
    </w:lvl>
    <w:lvl w:ilvl="8" w:tplc="C21A1AE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2529A"/>
    <w:multiLevelType w:val="hybridMultilevel"/>
    <w:tmpl w:val="56FA0EDC"/>
    <w:lvl w:ilvl="0" w:tplc="E3306794">
      <w:start w:val="5"/>
      <w:numFmt w:val="decimal"/>
      <w:lvlText w:val="(%1)"/>
      <w:lvlJc w:val="left"/>
      <w:pPr>
        <w:ind w:left="72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35385"/>
    <w:multiLevelType w:val="hybridMultilevel"/>
    <w:tmpl w:val="98F4511A"/>
    <w:lvl w:ilvl="0" w:tplc="A5240152">
      <w:start w:val="1"/>
      <w:numFmt w:val="bullet"/>
      <w:lvlText w:val="•"/>
      <w:lvlJc w:val="left"/>
      <w:pPr>
        <w:tabs>
          <w:tab w:val="num" w:pos="720"/>
        </w:tabs>
        <w:ind w:left="720" w:hanging="360"/>
      </w:pPr>
      <w:rPr>
        <w:rFonts w:ascii="Arial" w:hAnsi="Arial" w:hint="default"/>
      </w:rPr>
    </w:lvl>
    <w:lvl w:ilvl="1" w:tplc="002ACDBA">
      <w:start w:val="1"/>
      <w:numFmt w:val="bullet"/>
      <w:lvlText w:val="•"/>
      <w:lvlJc w:val="left"/>
      <w:pPr>
        <w:tabs>
          <w:tab w:val="num" w:pos="1440"/>
        </w:tabs>
        <w:ind w:left="1440" w:hanging="360"/>
      </w:pPr>
      <w:rPr>
        <w:rFonts w:ascii="Arial" w:hAnsi="Arial" w:hint="default"/>
      </w:rPr>
    </w:lvl>
    <w:lvl w:ilvl="2" w:tplc="FA26110A" w:tentative="1">
      <w:start w:val="1"/>
      <w:numFmt w:val="bullet"/>
      <w:lvlText w:val="•"/>
      <w:lvlJc w:val="left"/>
      <w:pPr>
        <w:tabs>
          <w:tab w:val="num" w:pos="2160"/>
        </w:tabs>
        <w:ind w:left="2160" w:hanging="360"/>
      </w:pPr>
      <w:rPr>
        <w:rFonts w:ascii="Arial" w:hAnsi="Arial" w:hint="default"/>
      </w:rPr>
    </w:lvl>
    <w:lvl w:ilvl="3" w:tplc="086A1C9C" w:tentative="1">
      <w:start w:val="1"/>
      <w:numFmt w:val="bullet"/>
      <w:lvlText w:val="•"/>
      <w:lvlJc w:val="left"/>
      <w:pPr>
        <w:tabs>
          <w:tab w:val="num" w:pos="2880"/>
        </w:tabs>
        <w:ind w:left="2880" w:hanging="360"/>
      </w:pPr>
      <w:rPr>
        <w:rFonts w:ascii="Arial" w:hAnsi="Arial" w:hint="default"/>
      </w:rPr>
    </w:lvl>
    <w:lvl w:ilvl="4" w:tplc="1010BB14" w:tentative="1">
      <w:start w:val="1"/>
      <w:numFmt w:val="bullet"/>
      <w:lvlText w:val="•"/>
      <w:lvlJc w:val="left"/>
      <w:pPr>
        <w:tabs>
          <w:tab w:val="num" w:pos="3600"/>
        </w:tabs>
        <w:ind w:left="3600" w:hanging="360"/>
      </w:pPr>
      <w:rPr>
        <w:rFonts w:ascii="Arial" w:hAnsi="Arial" w:hint="default"/>
      </w:rPr>
    </w:lvl>
    <w:lvl w:ilvl="5" w:tplc="62885DEA" w:tentative="1">
      <w:start w:val="1"/>
      <w:numFmt w:val="bullet"/>
      <w:lvlText w:val="•"/>
      <w:lvlJc w:val="left"/>
      <w:pPr>
        <w:tabs>
          <w:tab w:val="num" w:pos="4320"/>
        </w:tabs>
        <w:ind w:left="4320" w:hanging="360"/>
      </w:pPr>
      <w:rPr>
        <w:rFonts w:ascii="Arial" w:hAnsi="Arial" w:hint="default"/>
      </w:rPr>
    </w:lvl>
    <w:lvl w:ilvl="6" w:tplc="52C85354" w:tentative="1">
      <w:start w:val="1"/>
      <w:numFmt w:val="bullet"/>
      <w:lvlText w:val="•"/>
      <w:lvlJc w:val="left"/>
      <w:pPr>
        <w:tabs>
          <w:tab w:val="num" w:pos="5040"/>
        </w:tabs>
        <w:ind w:left="5040" w:hanging="360"/>
      </w:pPr>
      <w:rPr>
        <w:rFonts w:ascii="Arial" w:hAnsi="Arial" w:hint="default"/>
      </w:rPr>
    </w:lvl>
    <w:lvl w:ilvl="7" w:tplc="27E4A6A4" w:tentative="1">
      <w:start w:val="1"/>
      <w:numFmt w:val="bullet"/>
      <w:lvlText w:val="•"/>
      <w:lvlJc w:val="left"/>
      <w:pPr>
        <w:tabs>
          <w:tab w:val="num" w:pos="5760"/>
        </w:tabs>
        <w:ind w:left="5760" w:hanging="360"/>
      </w:pPr>
      <w:rPr>
        <w:rFonts w:ascii="Arial" w:hAnsi="Arial" w:hint="default"/>
      </w:rPr>
    </w:lvl>
    <w:lvl w:ilvl="8" w:tplc="5AFAAF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1F634E"/>
    <w:multiLevelType w:val="hybridMultilevel"/>
    <w:tmpl w:val="EB469A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9D7EED"/>
    <w:multiLevelType w:val="hybridMultilevel"/>
    <w:tmpl w:val="459CE0B6"/>
    <w:lvl w:ilvl="0" w:tplc="305EEF56">
      <w:start w:val="1"/>
      <w:numFmt w:val="bullet"/>
      <w:lvlText w:val=""/>
      <w:lvlJc w:val="left"/>
      <w:pPr>
        <w:tabs>
          <w:tab w:val="num" w:pos="720"/>
        </w:tabs>
        <w:ind w:left="720" w:hanging="360"/>
      </w:pPr>
      <w:rPr>
        <w:rFonts w:ascii="Symbol" w:hAnsi="Symbol" w:hint="default"/>
      </w:rPr>
    </w:lvl>
    <w:lvl w:ilvl="1" w:tplc="5742D5A0" w:tentative="1">
      <w:start w:val="1"/>
      <w:numFmt w:val="bullet"/>
      <w:lvlText w:val=""/>
      <w:lvlJc w:val="left"/>
      <w:pPr>
        <w:tabs>
          <w:tab w:val="num" w:pos="1440"/>
        </w:tabs>
        <w:ind w:left="1440" w:hanging="360"/>
      </w:pPr>
      <w:rPr>
        <w:rFonts w:ascii="Symbol" w:hAnsi="Symbol" w:hint="default"/>
      </w:rPr>
    </w:lvl>
    <w:lvl w:ilvl="2" w:tplc="1844718C" w:tentative="1">
      <w:start w:val="1"/>
      <w:numFmt w:val="bullet"/>
      <w:lvlText w:val=""/>
      <w:lvlJc w:val="left"/>
      <w:pPr>
        <w:tabs>
          <w:tab w:val="num" w:pos="2160"/>
        </w:tabs>
        <w:ind w:left="2160" w:hanging="360"/>
      </w:pPr>
      <w:rPr>
        <w:rFonts w:ascii="Symbol" w:hAnsi="Symbol" w:hint="default"/>
      </w:rPr>
    </w:lvl>
    <w:lvl w:ilvl="3" w:tplc="68005660" w:tentative="1">
      <w:start w:val="1"/>
      <w:numFmt w:val="bullet"/>
      <w:lvlText w:val=""/>
      <w:lvlJc w:val="left"/>
      <w:pPr>
        <w:tabs>
          <w:tab w:val="num" w:pos="2880"/>
        </w:tabs>
        <w:ind w:left="2880" w:hanging="360"/>
      </w:pPr>
      <w:rPr>
        <w:rFonts w:ascii="Symbol" w:hAnsi="Symbol" w:hint="default"/>
      </w:rPr>
    </w:lvl>
    <w:lvl w:ilvl="4" w:tplc="30D4AA0E" w:tentative="1">
      <w:start w:val="1"/>
      <w:numFmt w:val="bullet"/>
      <w:lvlText w:val=""/>
      <w:lvlJc w:val="left"/>
      <w:pPr>
        <w:tabs>
          <w:tab w:val="num" w:pos="3600"/>
        </w:tabs>
        <w:ind w:left="3600" w:hanging="360"/>
      </w:pPr>
      <w:rPr>
        <w:rFonts w:ascii="Symbol" w:hAnsi="Symbol" w:hint="default"/>
      </w:rPr>
    </w:lvl>
    <w:lvl w:ilvl="5" w:tplc="7C949C44" w:tentative="1">
      <w:start w:val="1"/>
      <w:numFmt w:val="bullet"/>
      <w:lvlText w:val=""/>
      <w:lvlJc w:val="left"/>
      <w:pPr>
        <w:tabs>
          <w:tab w:val="num" w:pos="4320"/>
        </w:tabs>
        <w:ind w:left="4320" w:hanging="360"/>
      </w:pPr>
      <w:rPr>
        <w:rFonts w:ascii="Symbol" w:hAnsi="Symbol" w:hint="default"/>
      </w:rPr>
    </w:lvl>
    <w:lvl w:ilvl="6" w:tplc="4914D230" w:tentative="1">
      <w:start w:val="1"/>
      <w:numFmt w:val="bullet"/>
      <w:lvlText w:val=""/>
      <w:lvlJc w:val="left"/>
      <w:pPr>
        <w:tabs>
          <w:tab w:val="num" w:pos="5040"/>
        </w:tabs>
        <w:ind w:left="5040" w:hanging="360"/>
      </w:pPr>
      <w:rPr>
        <w:rFonts w:ascii="Symbol" w:hAnsi="Symbol" w:hint="default"/>
      </w:rPr>
    </w:lvl>
    <w:lvl w:ilvl="7" w:tplc="FB5E0C6A" w:tentative="1">
      <w:start w:val="1"/>
      <w:numFmt w:val="bullet"/>
      <w:lvlText w:val=""/>
      <w:lvlJc w:val="left"/>
      <w:pPr>
        <w:tabs>
          <w:tab w:val="num" w:pos="5760"/>
        </w:tabs>
        <w:ind w:left="5760" w:hanging="360"/>
      </w:pPr>
      <w:rPr>
        <w:rFonts w:ascii="Symbol" w:hAnsi="Symbol" w:hint="default"/>
      </w:rPr>
    </w:lvl>
    <w:lvl w:ilvl="8" w:tplc="B3400CB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21903B0"/>
    <w:multiLevelType w:val="hybridMultilevel"/>
    <w:tmpl w:val="CD0CF422"/>
    <w:lvl w:ilvl="0" w:tplc="BA2833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5771B9"/>
    <w:multiLevelType w:val="hybridMultilevel"/>
    <w:tmpl w:val="3CB43B18"/>
    <w:lvl w:ilvl="0" w:tplc="504E12C2">
      <w:start w:val="1"/>
      <w:numFmt w:val="bullet"/>
      <w:lvlText w:val=""/>
      <w:lvlJc w:val="left"/>
      <w:pPr>
        <w:tabs>
          <w:tab w:val="num" w:pos="606"/>
        </w:tabs>
        <w:ind w:left="606" w:hanging="360"/>
      </w:pPr>
      <w:rPr>
        <w:rFonts w:ascii="Symbol" w:hAnsi="Symbol" w:hint="default"/>
      </w:rPr>
    </w:lvl>
    <w:lvl w:ilvl="1" w:tplc="F0F0CC46" w:tentative="1">
      <w:start w:val="1"/>
      <w:numFmt w:val="bullet"/>
      <w:lvlText w:val=""/>
      <w:lvlJc w:val="left"/>
      <w:pPr>
        <w:tabs>
          <w:tab w:val="num" w:pos="1326"/>
        </w:tabs>
        <w:ind w:left="1326" w:hanging="360"/>
      </w:pPr>
      <w:rPr>
        <w:rFonts w:ascii="Symbol" w:hAnsi="Symbol" w:hint="default"/>
      </w:rPr>
    </w:lvl>
    <w:lvl w:ilvl="2" w:tplc="579203B8" w:tentative="1">
      <w:start w:val="1"/>
      <w:numFmt w:val="bullet"/>
      <w:lvlText w:val=""/>
      <w:lvlJc w:val="left"/>
      <w:pPr>
        <w:tabs>
          <w:tab w:val="num" w:pos="2046"/>
        </w:tabs>
        <w:ind w:left="2046" w:hanging="360"/>
      </w:pPr>
      <w:rPr>
        <w:rFonts w:ascii="Symbol" w:hAnsi="Symbol" w:hint="default"/>
      </w:rPr>
    </w:lvl>
    <w:lvl w:ilvl="3" w:tplc="07EEB7E8" w:tentative="1">
      <w:start w:val="1"/>
      <w:numFmt w:val="bullet"/>
      <w:lvlText w:val=""/>
      <w:lvlJc w:val="left"/>
      <w:pPr>
        <w:tabs>
          <w:tab w:val="num" w:pos="2766"/>
        </w:tabs>
        <w:ind w:left="2766" w:hanging="360"/>
      </w:pPr>
      <w:rPr>
        <w:rFonts w:ascii="Symbol" w:hAnsi="Symbol" w:hint="default"/>
      </w:rPr>
    </w:lvl>
    <w:lvl w:ilvl="4" w:tplc="E88E3D68" w:tentative="1">
      <w:start w:val="1"/>
      <w:numFmt w:val="bullet"/>
      <w:lvlText w:val=""/>
      <w:lvlJc w:val="left"/>
      <w:pPr>
        <w:tabs>
          <w:tab w:val="num" w:pos="3486"/>
        </w:tabs>
        <w:ind w:left="3486" w:hanging="360"/>
      </w:pPr>
      <w:rPr>
        <w:rFonts w:ascii="Symbol" w:hAnsi="Symbol" w:hint="default"/>
      </w:rPr>
    </w:lvl>
    <w:lvl w:ilvl="5" w:tplc="2004A85E" w:tentative="1">
      <w:start w:val="1"/>
      <w:numFmt w:val="bullet"/>
      <w:lvlText w:val=""/>
      <w:lvlJc w:val="left"/>
      <w:pPr>
        <w:tabs>
          <w:tab w:val="num" w:pos="4206"/>
        </w:tabs>
        <w:ind w:left="4206" w:hanging="360"/>
      </w:pPr>
      <w:rPr>
        <w:rFonts w:ascii="Symbol" w:hAnsi="Symbol" w:hint="default"/>
      </w:rPr>
    </w:lvl>
    <w:lvl w:ilvl="6" w:tplc="96943304" w:tentative="1">
      <w:start w:val="1"/>
      <w:numFmt w:val="bullet"/>
      <w:lvlText w:val=""/>
      <w:lvlJc w:val="left"/>
      <w:pPr>
        <w:tabs>
          <w:tab w:val="num" w:pos="4926"/>
        </w:tabs>
        <w:ind w:left="4926" w:hanging="360"/>
      </w:pPr>
      <w:rPr>
        <w:rFonts w:ascii="Symbol" w:hAnsi="Symbol" w:hint="default"/>
      </w:rPr>
    </w:lvl>
    <w:lvl w:ilvl="7" w:tplc="8398D28E" w:tentative="1">
      <w:start w:val="1"/>
      <w:numFmt w:val="bullet"/>
      <w:lvlText w:val=""/>
      <w:lvlJc w:val="left"/>
      <w:pPr>
        <w:tabs>
          <w:tab w:val="num" w:pos="5646"/>
        </w:tabs>
        <w:ind w:left="5646" w:hanging="360"/>
      </w:pPr>
      <w:rPr>
        <w:rFonts w:ascii="Symbol" w:hAnsi="Symbol" w:hint="default"/>
      </w:rPr>
    </w:lvl>
    <w:lvl w:ilvl="8" w:tplc="1C10DFC6" w:tentative="1">
      <w:start w:val="1"/>
      <w:numFmt w:val="bullet"/>
      <w:lvlText w:val=""/>
      <w:lvlJc w:val="left"/>
      <w:pPr>
        <w:tabs>
          <w:tab w:val="num" w:pos="6366"/>
        </w:tabs>
        <w:ind w:left="6366" w:hanging="360"/>
      </w:pPr>
      <w:rPr>
        <w:rFonts w:ascii="Symbol" w:hAnsi="Symbol" w:hint="default"/>
      </w:rPr>
    </w:lvl>
  </w:abstractNum>
  <w:abstractNum w:abstractNumId="12" w15:restartNumberingAfterBreak="0">
    <w:nsid w:val="1994054D"/>
    <w:multiLevelType w:val="hybridMultilevel"/>
    <w:tmpl w:val="0F046FDA"/>
    <w:lvl w:ilvl="0" w:tplc="EAA8BE40">
      <w:start w:val="5"/>
      <w:numFmt w:val="decimal"/>
      <w:lvlText w:val="(%1)"/>
      <w:lvlJc w:val="left"/>
      <w:pPr>
        <w:ind w:left="72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CF3476"/>
    <w:multiLevelType w:val="hybridMultilevel"/>
    <w:tmpl w:val="4C002E50"/>
    <w:lvl w:ilvl="0" w:tplc="4C5270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D6018C"/>
    <w:multiLevelType w:val="hybridMultilevel"/>
    <w:tmpl w:val="0B58A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1B23FD"/>
    <w:multiLevelType w:val="hybridMultilevel"/>
    <w:tmpl w:val="D8A60628"/>
    <w:lvl w:ilvl="0" w:tplc="91481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5E50968"/>
    <w:multiLevelType w:val="hybridMultilevel"/>
    <w:tmpl w:val="79AE8A58"/>
    <w:lvl w:ilvl="0" w:tplc="951CBD3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6856D0B"/>
    <w:multiLevelType w:val="hybridMultilevel"/>
    <w:tmpl w:val="13E0E11E"/>
    <w:lvl w:ilvl="0" w:tplc="C9EAAABC">
      <w:start w:val="1"/>
      <w:numFmt w:val="bullet"/>
      <w:lvlText w:val=""/>
      <w:lvlJc w:val="left"/>
      <w:pPr>
        <w:tabs>
          <w:tab w:val="num" w:pos="720"/>
        </w:tabs>
        <w:ind w:left="720" w:hanging="360"/>
      </w:pPr>
      <w:rPr>
        <w:rFonts w:ascii="Symbol" w:hAnsi="Symbol" w:hint="default"/>
      </w:rPr>
    </w:lvl>
    <w:lvl w:ilvl="1" w:tplc="6FEC195C" w:tentative="1">
      <w:start w:val="1"/>
      <w:numFmt w:val="bullet"/>
      <w:lvlText w:val=""/>
      <w:lvlJc w:val="left"/>
      <w:pPr>
        <w:tabs>
          <w:tab w:val="num" w:pos="1440"/>
        </w:tabs>
        <w:ind w:left="1440" w:hanging="360"/>
      </w:pPr>
      <w:rPr>
        <w:rFonts w:ascii="Symbol" w:hAnsi="Symbol" w:hint="default"/>
      </w:rPr>
    </w:lvl>
    <w:lvl w:ilvl="2" w:tplc="59EAD8B8" w:tentative="1">
      <w:start w:val="1"/>
      <w:numFmt w:val="bullet"/>
      <w:lvlText w:val=""/>
      <w:lvlJc w:val="left"/>
      <w:pPr>
        <w:tabs>
          <w:tab w:val="num" w:pos="2160"/>
        </w:tabs>
        <w:ind w:left="2160" w:hanging="360"/>
      </w:pPr>
      <w:rPr>
        <w:rFonts w:ascii="Symbol" w:hAnsi="Symbol" w:hint="default"/>
      </w:rPr>
    </w:lvl>
    <w:lvl w:ilvl="3" w:tplc="A746D49C" w:tentative="1">
      <w:start w:val="1"/>
      <w:numFmt w:val="bullet"/>
      <w:lvlText w:val=""/>
      <w:lvlJc w:val="left"/>
      <w:pPr>
        <w:tabs>
          <w:tab w:val="num" w:pos="2880"/>
        </w:tabs>
        <w:ind w:left="2880" w:hanging="360"/>
      </w:pPr>
      <w:rPr>
        <w:rFonts w:ascii="Symbol" w:hAnsi="Symbol" w:hint="default"/>
      </w:rPr>
    </w:lvl>
    <w:lvl w:ilvl="4" w:tplc="E724E25C" w:tentative="1">
      <w:start w:val="1"/>
      <w:numFmt w:val="bullet"/>
      <w:lvlText w:val=""/>
      <w:lvlJc w:val="left"/>
      <w:pPr>
        <w:tabs>
          <w:tab w:val="num" w:pos="3600"/>
        </w:tabs>
        <w:ind w:left="3600" w:hanging="360"/>
      </w:pPr>
      <w:rPr>
        <w:rFonts w:ascii="Symbol" w:hAnsi="Symbol" w:hint="default"/>
      </w:rPr>
    </w:lvl>
    <w:lvl w:ilvl="5" w:tplc="9132934E" w:tentative="1">
      <w:start w:val="1"/>
      <w:numFmt w:val="bullet"/>
      <w:lvlText w:val=""/>
      <w:lvlJc w:val="left"/>
      <w:pPr>
        <w:tabs>
          <w:tab w:val="num" w:pos="4320"/>
        </w:tabs>
        <w:ind w:left="4320" w:hanging="360"/>
      </w:pPr>
      <w:rPr>
        <w:rFonts w:ascii="Symbol" w:hAnsi="Symbol" w:hint="default"/>
      </w:rPr>
    </w:lvl>
    <w:lvl w:ilvl="6" w:tplc="95A42356" w:tentative="1">
      <w:start w:val="1"/>
      <w:numFmt w:val="bullet"/>
      <w:lvlText w:val=""/>
      <w:lvlJc w:val="left"/>
      <w:pPr>
        <w:tabs>
          <w:tab w:val="num" w:pos="5040"/>
        </w:tabs>
        <w:ind w:left="5040" w:hanging="360"/>
      </w:pPr>
      <w:rPr>
        <w:rFonts w:ascii="Symbol" w:hAnsi="Symbol" w:hint="default"/>
      </w:rPr>
    </w:lvl>
    <w:lvl w:ilvl="7" w:tplc="220444FC" w:tentative="1">
      <w:start w:val="1"/>
      <w:numFmt w:val="bullet"/>
      <w:lvlText w:val=""/>
      <w:lvlJc w:val="left"/>
      <w:pPr>
        <w:tabs>
          <w:tab w:val="num" w:pos="5760"/>
        </w:tabs>
        <w:ind w:left="5760" w:hanging="360"/>
      </w:pPr>
      <w:rPr>
        <w:rFonts w:ascii="Symbol" w:hAnsi="Symbol" w:hint="default"/>
      </w:rPr>
    </w:lvl>
    <w:lvl w:ilvl="8" w:tplc="D90C1DC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7762467"/>
    <w:multiLevelType w:val="hybridMultilevel"/>
    <w:tmpl w:val="38241E4C"/>
    <w:lvl w:ilvl="0" w:tplc="08090005">
      <w:start w:val="1"/>
      <w:numFmt w:val="bullet"/>
      <w:lvlText w:val=""/>
      <w:lvlJc w:val="left"/>
      <w:pPr>
        <w:ind w:left="1265" w:hanging="420"/>
      </w:pPr>
      <w:rPr>
        <w:rFonts w:ascii="Wingdings" w:hAnsi="Wingding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0"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401543"/>
    <w:multiLevelType w:val="hybridMultilevel"/>
    <w:tmpl w:val="8AA4555C"/>
    <w:lvl w:ilvl="0" w:tplc="99B43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5E7D38"/>
    <w:multiLevelType w:val="hybridMultilevel"/>
    <w:tmpl w:val="6672AAE0"/>
    <w:lvl w:ilvl="0" w:tplc="FBE06B66">
      <w:start w:val="1"/>
      <w:numFmt w:val="bullet"/>
      <w:lvlText w:val=""/>
      <w:lvlJc w:val="left"/>
      <w:pPr>
        <w:tabs>
          <w:tab w:val="num" w:pos="720"/>
        </w:tabs>
        <w:ind w:left="720" w:hanging="360"/>
      </w:pPr>
      <w:rPr>
        <w:rFonts w:ascii="Symbol" w:hAnsi="Symbol" w:hint="default"/>
      </w:rPr>
    </w:lvl>
    <w:lvl w:ilvl="1" w:tplc="9FFE3A2E" w:tentative="1">
      <w:start w:val="1"/>
      <w:numFmt w:val="bullet"/>
      <w:lvlText w:val=""/>
      <w:lvlJc w:val="left"/>
      <w:pPr>
        <w:tabs>
          <w:tab w:val="num" w:pos="1440"/>
        </w:tabs>
        <w:ind w:left="1440" w:hanging="360"/>
      </w:pPr>
      <w:rPr>
        <w:rFonts w:ascii="Symbol" w:hAnsi="Symbol" w:hint="default"/>
      </w:rPr>
    </w:lvl>
    <w:lvl w:ilvl="2" w:tplc="6A5E0C6C" w:tentative="1">
      <w:start w:val="1"/>
      <w:numFmt w:val="bullet"/>
      <w:lvlText w:val=""/>
      <w:lvlJc w:val="left"/>
      <w:pPr>
        <w:tabs>
          <w:tab w:val="num" w:pos="2160"/>
        </w:tabs>
        <w:ind w:left="2160" w:hanging="360"/>
      </w:pPr>
      <w:rPr>
        <w:rFonts w:ascii="Symbol" w:hAnsi="Symbol" w:hint="default"/>
      </w:rPr>
    </w:lvl>
    <w:lvl w:ilvl="3" w:tplc="C8C85178" w:tentative="1">
      <w:start w:val="1"/>
      <w:numFmt w:val="bullet"/>
      <w:lvlText w:val=""/>
      <w:lvlJc w:val="left"/>
      <w:pPr>
        <w:tabs>
          <w:tab w:val="num" w:pos="2880"/>
        </w:tabs>
        <w:ind w:left="2880" w:hanging="360"/>
      </w:pPr>
      <w:rPr>
        <w:rFonts w:ascii="Symbol" w:hAnsi="Symbol" w:hint="default"/>
      </w:rPr>
    </w:lvl>
    <w:lvl w:ilvl="4" w:tplc="D69A7CC8" w:tentative="1">
      <w:start w:val="1"/>
      <w:numFmt w:val="bullet"/>
      <w:lvlText w:val=""/>
      <w:lvlJc w:val="left"/>
      <w:pPr>
        <w:tabs>
          <w:tab w:val="num" w:pos="3600"/>
        </w:tabs>
        <w:ind w:left="3600" w:hanging="360"/>
      </w:pPr>
      <w:rPr>
        <w:rFonts w:ascii="Symbol" w:hAnsi="Symbol" w:hint="default"/>
      </w:rPr>
    </w:lvl>
    <w:lvl w:ilvl="5" w:tplc="9BC08332" w:tentative="1">
      <w:start w:val="1"/>
      <w:numFmt w:val="bullet"/>
      <w:lvlText w:val=""/>
      <w:lvlJc w:val="left"/>
      <w:pPr>
        <w:tabs>
          <w:tab w:val="num" w:pos="4320"/>
        </w:tabs>
        <w:ind w:left="4320" w:hanging="360"/>
      </w:pPr>
      <w:rPr>
        <w:rFonts w:ascii="Symbol" w:hAnsi="Symbol" w:hint="default"/>
      </w:rPr>
    </w:lvl>
    <w:lvl w:ilvl="6" w:tplc="A0AED7A2" w:tentative="1">
      <w:start w:val="1"/>
      <w:numFmt w:val="bullet"/>
      <w:lvlText w:val=""/>
      <w:lvlJc w:val="left"/>
      <w:pPr>
        <w:tabs>
          <w:tab w:val="num" w:pos="5040"/>
        </w:tabs>
        <w:ind w:left="5040" w:hanging="360"/>
      </w:pPr>
      <w:rPr>
        <w:rFonts w:ascii="Symbol" w:hAnsi="Symbol" w:hint="default"/>
      </w:rPr>
    </w:lvl>
    <w:lvl w:ilvl="7" w:tplc="10BA0B5A" w:tentative="1">
      <w:start w:val="1"/>
      <w:numFmt w:val="bullet"/>
      <w:lvlText w:val=""/>
      <w:lvlJc w:val="left"/>
      <w:pPr>
        <w:tabs>
          <w:tab w:val="num" w:pos="5760"/>
        </w:tabs>
        <w:ind w:left="5760" w:hanging="360"/>
      </w:pPr>
      <w:rPr>
        <w:rFonts w:ascii="Symbol" w:hAnsi="Symbol" w:hint="default"/>
      </w:rPr>
    </w:lvl>
    <w:lvl w:ilvl="8" w:tplc="B9C413C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0672E5F"/>
    <w:multiLevelType w:val="hybridMultilevel"/>
    <w:tmpl w:val="EF20665C"/>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31176E27"/>
    <w:multiLevelType w:val="hybridMultilevel"/>
    <w:tmpl w:val="F8706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536CE4"/>
    <w:multiLevelType w:val="hybridMultilevel"/>
    <w:tmpl w:val="84E82E8C"/>
    <w:lvl w:ilvl="0" w:tplc="03124338">
      <w:start w:val="1"/>
      <w:numFmt w:val="bullet"/>
      <w:lvlText w:val=""/>
      <w:lvlJc w:val="left"/>
      <w:pPr>
        <w:tabs>
          <w:tab w:val="num" w:pos="720"/>
        </w:tabs>
        <w:ind w:left="720" w:hanging="360"/>
      </w:pPr>
      <w:rPr>
        <w:rFonts w:ascii="Symbol" w:hAnsi="Symbol" w:hint="default"/>
      </w:rPr>
    </w:lvl>
    <w:lvl w:ilvl="1" w:tplc="44CA860E" w:tentative="1">
      <w:start w:val="1"/>
      <w:numFmt w:val="bullet"/>
      <w:lvlText w:val=""/>
      <w:lvlJc w:val="left"/>
      <w:pPr>
        <w:tabs>
          <w:tab w:val="num" w:pos="1440"/>
        </w:tabs>
        <w:ind w:left="1440" w:hanging="360"/>
      </w:pPr>
      <w:rPr>
        <w:rFonts w:ascii="Symbol" w:hAnsi="Symbol" w:hint="default"/>
      </w:rPr>
    </w:lvl>
    <w:lvl w:ilvl="2" w:tplc="30605734" w:tentative="1">
      <w:start w:val="1"/>
      <w:numFmt w:val="bullet"/>
      <w:lvlText w:val=""/>
      <w:lvlJc w:val="left"/>
      <w:pPr>
        <w:tabs>
          <w:tab w:val="num" w:pos="2160"/>
        </w:tabs>
        <w:ind w:left="2160" w:hanging="360"/>
      </w:pPr>
      <w:rPr>
        <w:rFonts w:ascii="Symbol" w:hAnsi="Symbol" w:hint="default"/>
      </w:rPr>
    </w:lvl>
    <w:lvl w:ilvl="3" w:tplc="DAD474B4" w:tentative="1">
      <w:start w:val="1"/>
      <w:numFmt w:val="bullet"/>
      <w:lvlText w:val=""/>
      <w:lvlJc w:val="left"/>
      <w:pPr>
        <w:tabs>
          <w:tab w:val="num" w:pos="2880"/>
        </w:tabs>
        <w:ind w:left="2880" w:hanging="360"/>
      </w:pPr>
      <w:rPr>
        <w:rFonts w:ascii="Symbol" w:hAnsi="Symbol" w:hint="default"/>
      </w:rPr>
    </w:lvl>
    <w:lvl w:ilvl="4" w:tplc="A5BCBA66" w:tentative="1">
      <w:start w:val="1"/>
      <w:numFmt w:val="bullet"/>
      <w:lvlText w:val=""/>
      <w:lvlJc w:val="left"/>
      <w:pPr>
        <w:tabs>
          <w:tab w:val="num" w:pos="3600"/>
        </w:tabs>
        <w:ind w:left="3600" w:hanging="360"/>
      </w:pPr>
      <w:rPr>
        <w:rFonts w:ascii="Symbol" w:hAnsi="Symbol" w:hint="default"/>
      </w:rPr>
    </w:lvl>
    <w:lvl w:ilvl="5" w:tplc="4A2A8496" w:tentative="1">
      <w:start w:val="1"/>
      <w:numFmt w:val="bullet"/>
      <w:lvlText w:val=""/>
      <w:lvlJc w:val="left"/>
      <w:pPr>
        <w:tabs>
          <w:tab w:val="num" w:pos="4320"/>
        </w:tabs>
        <w:ind w:left="4320" w:hanging="360"/>
      </w:pPr>
      <w:rPr>
        <w:rFonts w:ascii="Symbol" w:hAnsi="Symbol" w:hint="default"/>
      </w:rPr>
    </w:lvl>
    <w:lvl w:ilvl="6" w:tplc="F36AD706" w:tentative="1">
      <w:start w:val="1"/>
      <w:numFmt w:val="bullet"/>
      <w:lvlText w:val=""/>
      <w:lvlJc w:val="left"/>
      <w:pPr>
        <w:tabs>
          <w:tab w:val="num" w:pos="5040"/>
        </w:tabs>
        <w:ind w:left="5040" w:hanging="360"/>
      </w:pPr>
      <w:rPr>
        <w:rFonts w:ascii="Symbol" w:hAnsi="Symbol" w:hint="default"/>
      </w:rPr>
    </w:lvl>
    <w:lvl w:ilvl="7" w:tplc="793C958C" w:tentative="1">
      <w:start w:val="1"/>
      <w:numFmt w:val="bullet"/>
      <w:lvlText w:val=""/>
      <w:lvlJc w:val="left"/>
      <w:pPr>
        <w:tabs>
          <w:tab w:val="num" w:pos="5760"/>
        </w:tabs>
        <w:ind w:left="5760" w:hanging="360"/>
      </w:pPr>
      <w:rPr>
        <w:rFonts w:ascii="Symbol" w:hAnsi="Symbol" w:hint="default"/>
      </w:rPr>
    </w:lvl>
    <w:lvl w:ilvl="8" w:tplc="B6F451F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3771A1C"/>
    <w:multiLevelType w:val="hybridMultilevel"/>
    <w:tmpl w:val="CCFEA5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89D2F88"/>
    <w:multiLevelType w:val="hybridMultilevel"/>
    <w:tmpl w:val="1FC64F72"/>
    <w:lvl w:ilvl="0" w:tplc="567EA838">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9F2B04"/>
    <w:multiLevelType w:val="hybridMultilevel"/>
    <w:tmpl w:val="829E64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1215B2"/>
    <w:multiLevelType w:val="hybridMultilevel"/>
    <w:tmpl w:val="0C5225F4"/>
    <w:lvl w:ilvl="0" w:tplc="1010B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E045FF3"/>
    <w:multiLevelType w:val="hybridMultilevel"/>
    <w:tmpl w:val="E0BC27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00C3FBF"/>
    <w:multiLevelType w:val="hybridMultilevel"/>
    <w:tmpl w:val="9134F866"/>
    <w:lvl w:ilvl="0" w:tplc="D16E0F1E">
      <w:start w:val="1"/>
      <w:numFmt w:val="bullet"/>
      <w:lvlText w:val="•"/>
      <w:lvlJc w:val="left"/>
      <w:pPr>
        <w:ind w:left="420" w:hanging="420"/>
      </w:pPr>
      <w:rPr>
        <w:rFonts w:ascii="Times New Roman" w:hAnsi="Times New Roman" w:cs="Times New Roman" w:hint="default"/>
      </w:rPr>
    </w:lvl>
    <w:lvl w:ilvl="1" w:tplc="C6DA1A48">
      <w:numFmt w:val="bullet"/>
      <w:lvlText w:val="-"/>
      <w:lvlJc w:val="left"/>
      <w:pPr>
        <w:ind w:left="840" w:hanging="420"/>
      </w:pPr>
      <w:rPr>
        <w:rFonts w:ascii="Arial" w:eastAsia="MS Mincho" w:hAnsi="Arial" w:cs="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2921608"/>
    <w:multiLevelType w:val="hybridMultilevel"/>
    <w:tmpl w:val="B98A5DB8"/>
    <w:lvl w:ilvl="0" w:tplc="567EA838">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33F0C3A"/>
    <w:multiLevelType w:val="hybridMultilevel"/>
    <w:tmpl w:val="6894726E"/>
    <w:lvl w:ilvl="0" w:tplc="C6DA1A48">
      <w:numFmt w:val="bullet"/>
      <w:lvlText w:val="-"/>
      <w:lvlJc w:val="left"/>
      <w:pPr>
        <w:ind w:left="845" w:hanging="420"/>
      </w:pPr>
      <w:rPr>
        <w:rFonts w:ascii="Arial" w:eastAsia="MS Mincho" w:hAnsi="Arial" w:cs="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48A524B3"/>
    <w:multiLevelType w:val="hybridMultilevel"/>
    <w:tmpl w:val="48AC476C"/>
    <w:lvl w:ilvl="0" w:tplc="84BCBFF6">
      <w:start w:val="1"/>
      <w:numFmt w:val="bullet"/>
      <w:lvlText w:val=""/>
      <w:lvlJc w:val="left"/>
      <w:pPr>
        <w:tabs>
          <w:tab w:val="num" w:pos="720"/>
        </w:tabs>
        <w:ind w:left="720" w:hanging="360"/>
      </w:pPr>
      <w:rPr>
        <w:rFonts w:ascii="Symbol" w:hAnsi="Symbol" w:hint="default"/>
      </w:rPr>
    </w:lvl>
    <w:lvl w:ilvl="1" w:tplc="DB04C45E" w:tentative="1">
      <w:start w:val="1"/>
      <w:numFmt w:val="bullet"/>
      <w:lvlText w:val=""/>
      <w:lvlJc w:val="left"/>
      <w:pPr>
        <w:tabs>
          <w:tab w:val="num" w:pos="1440"/>
        </w:tabs>
        <w:ind w:left="1440" w:hanging="360"/>
      </w:pPr>
      <w:rPr>
        <w:rFonts w:ascii="Symbol" w:hAnsi="Symbol" w:hint="default"/>
      </w:rPr>
    </w:lvl>
    <w:lvl w:ilvl="2" w:tplc="F44C9A40" w:tentative="1">
      <w:start w:val="1"/>
      <w:numFmt w:val="bullet"/>
      <w:lvlText w:val=""/>
      <w:lvlJc w:val="left"/>
      <w:pPr>
        <w:tabs>
          <w:tab w:val="num" w:pos="2160"/>
        </w:tabs>
        <w:ind w:left="2160" w:hanging="360"/>
      </w:pPr>
      <w:rPr>
        <w:rFonts w:ascii="Symbol" w:hAnsi="Symbol" w:hint="default"/>
      </w:rPr>
    </w:lvl>
    <w:lvl w:ilvl="3" w:tplc="137CD33A" w:tentative="1">
      <w:start w:val="1"/>
      <w:numFmt w:val="bullet"/>
      <w:lvlText w:val=""/>
      <w:lvlJc w:val="left"/>
      <w:pPr>
        <w:tabs>
          <w:tab w:val="num" w:pos="2880"/>
        </w:tabs>
        <w:ind w:left="2880" w:hanging="360"/>
      </w:pPr>
      <w:rPr>
        <w:rFonts w:ascii="Symbol" w:hAnsi="Symbol" w:hint="default"/>
      </w:rPr>
    </w:lvl>
    <w:lvl w:ilvl="4" w:tplc="0AD8623A" w:tentative="1">
      <w:start w:val="1"/>
      <w:numFmt w:val="bullet"/>
      <w:lvlText w:val=""/>
      <w:lvlJc w:val="left"/>
      <w:pPr>
        <w:tabs>
          <w:tab w:val="num" w:pos="3600"/>
        </w:tabs>
        <w:ind w:left="3600" w:hanging="360"/>
      </w:pPr>
      <w:rPr>
        <w:rFonts w:ascii="Symbol" w:hAnsi="Symbol" w:hint="default"/>
      </w:rPr>
    </w:lvl>
    <w:lvl w:ilvl="5" w:tplc="C9DA58AE" w:tentative="1">
      <w:start w:val="1"/>
      <w:numFmt w:val="bullet"/>
      <w:lvlText w:val=""/>
      <w:lvlJc w:val="left"/>
      <w:pPr>
        <w:tabs>
          <w:tab w:val="num" w:pos="4320"/>
        </w:tabs>
        <w:ind w:left="4320" w:hanging="360"/>
      </w:pPr>
      <w:rPr>
        <w:rFonts w:ascii="Symbol" w:hAnsi="Symbol" w:hint="default"/>
      </w:rPr>
    </w:lvl>
    <w:lvl w:ilvl="6" w:tplc="6FBE6D36" w:tentative="1">
      <w:start w:val="1"/>
      <w:numFmt w:val="bullet"/>
      <w:lvlText w:val=""/>
      <w:lvlJc w:val="left"/>
      <w:pPr>
        <w:tabs>
          <w:tab w:val="num" w:pos="5040"/>
        </w:tabs>
        <w:ind w:left="5040" w:hanging="360"/>
      </w:pPr>
      <w:rPr>
        <w:rFonts w:ascii="Symbol" w:hAnsi="Symbol" w:hint="default"/>
      </w:rPr>
    </w:lvl>
    <w:lvl w:ilvl="7" w:tplc="28FA70B8" w:tentative="1">
      <w:start w:val="1"/>
      <w:numFmt w:val="bullet"/>
      <w:lvlText w:val=""/>
      <w:lvlJc w:val="left"/>
      <w:pPr>
        <w:tabs>
          <w:tab w:val="num" w:pos="5760"/>
        </w:tabs>
        <w:ind w:left="5760" w:hanging="360"/>
      </w:pPr>
      <w:rPr>
        <w:rFonts w:ascii="Symbol" w:hAnsi="Symbol" w:hint="default"/>
      </w:rPr>
    </w:lvl>
    <w:lvl w:ilvl="8" w:tplc="CD6EA37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8B04558"/>
    <w:multiLevelType w:val="hybridMultilevel"/>
    <w:tmpl w:val="40C65F7A"/>
    <w:lvl w:ilvl="0" w:tplc="480432A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0" w15:restartNumberingAfterBreak="0">
    <w:nsid w:val="4A2E17C4"/>
    <w:multiLevelType w:val="hybridMultilevel"/>
    <w:tmpl w:val="CDB056DC"/>
    <w:lvl w:ilvl="0" w:tplc="8FB6E124">
      <w:start w:val="1"/>
      <w:numFmt w:val="bullet"/>
      <w:lvlText w:val=""/>
      <w:lvlJc w:val="left"/>
      <w:pPr>
        <w:tabs>
          <w:tab w:val="num" w:pos="720"/>
        </w:tabs>
        <w:ind w:left="720" w:hanging="360"/>
      </w:pPr>
      <w:rPr>
        <w:rFonts w:ascii="Symbol" w:hAnsi="Symbol" w:hint="default"/>
      </w:rPr>
    </w:lvl>
    <w:lvl w:ilvl="1" w:tplc="AAEA458E" w:tentative="1">
      <w:start w:val="1"/>
      <w:numFmt w:val="bullet"/>
      <w:lvlText w:val=""/>
      <w:lvlJc w:val="left"/>
      <w:pPr>
        <w:tabs>
          <w:tab w:val="num" w:pos="1440"/>
        </w:tabs>
        <w:ind w:left="1440" w:hanging="360"/>
      </w:pPr>
      <w:rPr>
        <w:rFonts w:ascii="Symbol" w:hAnsi="Symbol" w:hint="default"/>
      </w:rPr>
    </w:lvl>
    <w:lvl w:ilvl="2" w:tplc="E22A1E7A" w:tentative="1">
      <w:start w:val="1"/>
      <w:numFmt w:val="bullet"/>
      <w:lvlText w:val=""/>
      <w:lvlJc w:val="left"/>
      <w:pPr>
        <w:tabs>
          <w:tab w:val="num" w:pos="2160"/>
        </w:tabs>
        <w:ind w:left="2160" w:hanging="360"/>
      </w:pPr>
      <w:rPr>
        <w:rFonts w:ascii="Symbol" w:hAnsi="Symbol" w:hint="default"/>
      </w:rPr>
    </w:lvl>
    <w:lvl w:ilvl="3" w:tplc="B34E4A34" w:tentative="1">
      <w:start w:val="1"/>
      <w:numFmt w:val="bullet"/>
      <w:lvlText w:val=""/>
      <w:lvlJc w:val="left"/>
      <w:pPr>
        <w:tabs>
          <w:tab w:val="num" w:pos="2880"/>
        </w:tabs>
        <w:ind w:left="2880" w:hanging="360"/>
      </w:pPr>
      <w:rPr>
        <w:rFonts w:ascii="Symbol" w:hAnsi="Symbol" w:hint="default"/>
      </w:rPr>
    </w:lvl>
    <w:lvl w:ilvl="4" w:tplc="01C8A4D4" w:tentative="1">
      <w:start w:val="1"/>
      <w:numFmt w:val="bullet"/>
      <w:lvlText w:val=""/>
      <w:lvlJc w:val="left"/>
      <w:pPr>
        <w:tabs>
          <w:tab w:val="num" w:pos="3600"/>
        </w:tabs>
        <w:ind w:left="3600" w:hanging="360"/>
      </w:pPr>
      <w:rPr>
        <w:rFonts w:ascii="Symbol" w:hAnsi="Symbol" w:hint="default"/>
      </w:rPr>
    </w:lvl>
    <w:lvl w:ilvl="5" w:tplc="D44267FE" w:tentative="1">
      <w:start w:val="1"/>
      <w:numFmt w:val="bullet"/>
      <w:lvlText w:val=""/>
      <w:lvlJc w:val="left"/>
      <w:pPr>
        <w:tabs>
          <w:tab w:val="num" w:pos="4320"/>
        </w:tabs>
        <w:ind w:left="4320" w:hanging="360"/>
      </w:pPr>
      <w:rPr>
        <w:rFonts w:ascii="Symbol" w:hAnsi="Symbol" w:hint="default"/>
      </w:rPr>
    </w:lvl>
    <w:lvl w:ilvl="6" w:tplc="E606F9D0" w:tentative="1">
      <w:start w:val="1"/>
      <w:numFmt w:val="bullet"/>
      <w:lvlText w:val=""/>
      <w:lvlJc w:val="left"/>
      <w:pPr>
        <w:tabs>
          <w:tab w:val="num" w:pos="5040"/>
        </w:tabs>
        <w:ind w:left="5040" w:hanging="360"/>
      </w:pPr>
      <w:rPr>
        <w:rFonts w:ascii="Symbol" w:hAnsi="Symbol" w:hint="default"/>
      </w:rPr>
    </w:lvl>
    <w:lvl w:ilvl="7" w:tplc="33F82AD8" w:tentative="1">
      <w:start w:val="1"/>
      <w:numFmt w:val="bullet"/>
      <w:lvlText w:val=""/>
      <w:lvlJc w:val="left"/>
      <w:pPr>
        <w:tabs>
          <w:tab w:val="num" w:pos="5760"/>
        </w:tabs>
        <w:ind w:left="5760" w:hanging="360"/>
      </w:pPr>
      <w:rPr>
        <w:rFonts w:ascii="Symbol" w:hAnsi="Symbol" w:hint="default"/>
      </w:rPr>
    </w:lvl>
    <w:lvl w:ilvl="8" w:tplc="25882A8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DA62B5F"/>
    <w:multiLevelType w:val="hybridMultilevel"/>
    <w:tmpl w:val="0E645780"/>
    <w:lvl w:ilvl="0" w:tplc="567EA838">
      <w:numFmt w:val="bullet"/>
      <w:lvlText w:val=""/>
      <w:lvlJc w:val="left"/>
      <w:pPr>
        <w:ind w:left="360" w:hanging="360"/>
      </w:pPr>
      <w:rPr>
        <w:rFonts w:ascii="Wingdings" w:eastAsia="宋体"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F373622"/>
    <w:multiLevelType w:val="hybridMultilevel"/>
    <w:tmpl w:val="0A76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00C2095"/>
    <w:multiLevelType w:val="hybridMultilevel"/>
    <w:tmpl w:val="D9AE6F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52A255E6"/>
    <w:multiLevelType w:val="hybridMultilevel"/>
    <w:tmpl w:val="00BEF2CE"/>
    <w:lvl w:ilvl="0" w:tplc="9FE6C9B0">
      <w:start w:val="1"/>
      <w:numFmt w:val="decimal"/>
      <w:lvlText w:val="(%1)"/>
      <w:lvlJc w:val="left"/>
      <w:pPr>
        <w:ind w:left="1271" w:hanging="360"/>
      </w:pPr>
      <w:rPr>
        <w:rFonts w:hint="default"/>
      </w:rPr>
    </w:lvl>
    <w:lvl w:ilvl="1" w:tplc="04090019" w:tentative="1">
      <w:start w:val="1"/>
      <w:numFmt w:val="lowerLetter"/>
      <w:lvlText w:val="%2)"/>
      <w:lvlJc w:val="left"/>
      <w:pPr>
        <w:ind w:left="1751" w:hanging="420"/>
      </w:pPr>
    </w:lvl>
    <w:lvl w:ilvl="2" w:tplc="0409001B" w:tentative="1">
      <w:start w:val="1"/>
      <w:numFmt w:val="lowerRoman"/>
      <w:lvlText w:val="%3."/>
      <w:lvlJc w:val="right"/>
      <w:pPr>
        <w:ind w:left="2171" w:hanging="420"/>
      </w:pPr>
    </w:lvl>
    <w:lvl w:ilvl="3" w:tplc="0409000F" w:tentative="1">
      <w:start w:val="1"/>
      <w:numFmt w:val="decimal"/>
      <w:lvlText w:val="%4."/>
      <w:lvlJc w:val="left"/>
      <w:pPr>
        <w:ind w:left="2591" w:hanging="420"/>
      </w:pPr>
    </w:lvl>
    <w:lvl w:ilvl="4" w:tplc="04090019" w:tentative="1">
      <w:start w:val="1"/>
      <w:numFmt w:val="lowerLetter"/>
      <w:lvlText w:val="%5)"/>
      <w:lvlJc w:val="left"/>
      <w:pPr>
        <w:ind w:left="3011" w:hanging="420"/>
      </w:pPr>
    </w:lvl>
    <w:lvl w:ilvl="5" w:tplc="0409001B" w:tentative="1">
      <w:start w:val="1"/>
      <w:numFmt w:val="lowerRoman"/>
      <w:lvlText w:val="%6."/>
      <w:lvlJc w:val="right"/>
      <w:pPr>
        <w:ind w:left="3431" w:hanging="420"/>
      </w:pPr>
    </w:lvl>
    <w:lvl w:ilvl="6" w:tplc="0409000F" w:tentative="1">
      <w:start w:val="1"/>
      <w:numFmt w:val="decimal"/>
      <w:lvlText w:val="%7."/>
      <w:lvlJc w:val="left"/>
      <w:pPr>
        <w:ind w:left="3851" w:hanging="420"/>
      </w:pPr>
    </w:lvl>
    <w:lvl w:ilvl="7" w:tplc="04090019" w:tentative="1">
      <w:start w:val="1"/>
      <w:numFmt w:val="lowerLetter"/>
      <w:lvlText w:val="%8)"/>
      <w:lvlJc w:val="left"/>
      <w:pPr>
        <w:ind w:left="4271" w:hanging="420"/>
      </w:pPr>
    </w:lvl>
    <w:lvl w:ilvl="8" w:tplc="0409001B" w:tentative="1">
      <w:start w:val="1"/>
      <w:numFmt w:val="lowerRoman"/>
      <w:lvlText w:val="%9."/>
      <w:lvlJc w:val="right"/>
      <w:pPr>
        <w:ind w:left="4691" w:hanging="420"/>
      </w:pPr>
    </w:lvl>
  </w:abstractNum>
  <w:abstractNum w:abstractNumId="45" w15:restartNumberingAfterBreak="0">
    <w:nsid w:val="562463E9"/>
    <w:multiLevelType w:val="hybridMultilevel"/>
    <w:tmpl w:val="45343E8A"/>
    <w:lvl w:ilvl="0" w:tplc="AAF043BA">
      <w:numFmt w:val="bullet"/>
      <w:lvlText w:val="-"/>
      <w:lvlJc w:val="left"/>
      <w:pPr>
        <w:ind w:left="420" w:hanging="420"/>
      </w:pPr>
      <w:rPr>
        <w:rFonts w:ascii="Times New Roman" w:eastAsia="Times New Roman" w:hAnsi="Times New Roman" w:cs="Times New Roman" w:hint="default"/>
      </w:rPr>
    </w:lvl>
    <w:lvl w:ilvl="1" w:tplc="F70052B6">
      <w:numFmt w:val="bullet"/>
      <w:lvlText w:val="-"/>
      <w:lvlJc w:val="left"/>
      <w:pPr>
        <w:ind w:left="840" w:hanging="420"/>
      </w:pPr>
      <w:rPr>
        <w:rFonts w:ascii="Calibri" w:eastAsia="Malgun Gothic" w:hAnsi="Calibri" w:cs="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93162E9"/>
    <w:multiLevelType w:val="hybridMultilevel"/>
    <w:tmpl w:val="37DC72E8"/>
    <w:lvl w:ilvl="0" w:tplc="DE645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2220F3B"/>
    <w:multiLevelType w:val="hybridMultilevel"/>
    <w:tmpl w:val="4E1AD528"/>
    <w:lvl w:ilvl="0" w:tplc="F0101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32E2E12"/>
    <w:multiLevelType w:val="hybridMultilevel"/>
    <w:tmpl w:val="30581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9FF2E11"/>
    <w:multiLevelType w:val="hybridMultilevel"/>
    <w:tmpl w:val="1F5C7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D482135"/>
    <w:multiLevelType w:val="hybridMultilevel"/>
    <w:tmpl w:val="2AAA4A62"/>
    <w:lvl w:ilvl="0" w:tplc="567EA838">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D6A59DA"/>
    <w:multiLevelType w:val="hybridMultilevel"/>
    <w:tmpl w:val="80C22FDE"/>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EED4088"/>
    <w:multiLevelType w:val="hybridMultilevel"/>
    <w:tmpl w:val="CF64C660"/>
    <w:lvl w:ilvl="0" w:tplc="379CE39E">
      <w:start w:val="3"/>
      <w:numFmt w:val="decimal"/>
      <w:lvlText w:val="(%1)"/>
      <w:lvlJc w:val="left"/>
      <w:pPr>
        <w:ind w:left="72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1B8601F"/>
    <w:multiLevelType w:val="hybridMultilevel"/>
    <w:tmpl w:val="8DA6C3FE"/>
    <w:lvl w:ilvl="0" w:tplc="D16E0F1E">
      <w:start w:val="1"/>
      <w:numFmt w:val="bullet"/>
      <w:lvlText w:val="•"/>
      <w:lvlJc w:val="left"/>
      <w:pPr>
        <w:ind w:left="1695" w:hanging="420"/>
      </w:pPr>
      <w:rPr>
        <w:rFonts w:ascii="Times New Roman" w:hAnsi="Times New Roman" w:cs="Times New Roman"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59" w15:restartNumberingAfterBreak="0">
    <w:nsid w:val="7506299C"/>
    <w:multiLevelType w:val="hybridMultilevel"/>
    <w:tmpl w:val="0D2815F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7AFF520F"/>
    <w:multiLevelType w:val="hybridMultilevel"/>
    <w:tmpl w:val="B170A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BF24905"/>
    <w:multiLevelType w:val="hybridMultilevel"/>
    <w:tmpl w:val="FDB81B2A"/>
    <w:lvl w:ilvl="0" w:tplc="04090003">
      <w:start w:val="1"/>
      <w:numFmt w:val="bullet"/>
      <w:lvlText w:val="o"/>
      <w:lvlJc w:val="left"/>
      <w:pPr>
        <w:ind w:left="840" w:hanging="420"/>
      </w:pPr>
      <w:rPr>
        <w:rFonts w:ascii="Courier New" w:hAnsi="Courier New" w:cs="Courier New" w:hint="default"/>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C813A7B"/>
    <w:multiLevelType w:val="hybridMultilevel"/>
    <w:tmpl w:val="72AE05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C87176E"/>
    <w:multiLevelType w:val="hybridMultilevel"/>
    <w:tmpl w:val="FA7CE954"/>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4" w15:restartNumberingAfterBreak="0">
    <w:nsid w:val="7CAE6A4B"/>
    <w:multiLevelType w:val="hybridMultilevel"/>
    <w:tmpl w:val="AE5A5B9C"/>
    <w:lvl w:ilvl="0" w:tplc="D16E0F1E">
      <w:start w:val="1"/>
      <w:numFmt w:val="bullet"/>
      <w:lvlText w:val="•"/>
      <w:lvlJc w:val="left"/>
      <w:pPr>
        <w:ind w:left="420" w:hanging="420"/>
      </w:pPr>
      <w:rPr>
        <w:rFonts w:ascii="Times New Roman" w:hAnsi="Times New Roman"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8"/>
  </w:num>
  <w:num w:numId="3">
    <w:abstractNumId w:val="64"/>
  </w:num>
  <w:num w:numId="4">
    <w:abstractNumId w:val="16"/>
  </w:num>
  <w:num w:numId="5">
    <w:abstractNumId w:val="45"/>
  </w:num>
  <w:num w:numId="6">
    <w:abstractNumId w:val="2"/>
  </w:num>
  <w:num w:numId="7">
    <w:abstractNumId w:val="37"/>
  </w:num>
  <w:num w:numId="8">
    <w:abstractNumId w:val="32"/>
  </w:num>
  <w:num w:numId="9">
    <w:abstractNumId w:val="30"/>
  </w:num>
  <w:num w:numId="10">
    <w:abstractNumId w:val="5"/>
  </w:num>
  <w:num w:numId="11">
    <w:abstractNumId w:val="54"/>
  </w:num>
  <w:num w:numId="12">
    <w:abstractNumId w:val="20"/>
  </w:num>
  <w:num w:numId="13">
    <w:abstractNumId w:val="10"/>
  </w:num>
  <w:num w:numId="14">
    <w:abstractNumId w:val="51"/>
  </w:num>
  <w:num w:numId="15">
    <w:abstractNumId w:val="61"/>
  </w:num>
  <w:num w:numId="16">
    <w:abstractNumId w:val="42"/>
  </w:num>
  <w:num w:numId="17">
    <w:abstractNumId w:val="48"/>
  </w:num>
  <w:num w:numId="18">
    <w:abstractNumId w:val="17"/>
  </w:num>
  <w:num w:numId="19">
    <w:abstractNumId w:val="57"/>
  </w:num>
  <w:num w:numId="20">
    <w:abstractNumId w:val="3"/>
  </w:num>
  <w:num w:numId="21">
    <w:abstractNumId w:val="1"/>
  </w:num>
  <w:num w:numId="22">
    <w:abstractNumId w:val="50"/>
  </w:num>
  <w:num w:numId="23">
    <w:abstractNumId w:val="12"/>
  </w:num>
  <w:num w:numId="24">
    <w:abstractNumId w:val="63"/>
  </w:num>
  <w:num w:numId="25">
    <w:abstractNumId w:val="44"/>
  </w:num>
  <w:num w:numId="26">
    <w:abstractNumId w:val="13"/>
  </w:num>
  <w:num w:numId="27">
    <w:abstractNumId w:val="4"/>
  </w:num>
  <w:num w:numId="28">
    <w:abstractNumId w:val="22"/>
  </w:num>
  <w:num w:numId="29">
    <w:abstractNumId w:val="35"/>
  </w:num>
  <w:num w:numId="30">
    <w:abstractNumId w:val="58"/>
  </w:num>
  <w:num w:numId="31">
    <w:abstractNumId w:val="18"/>
  </w:num>
  <w:num w:numId="32">
    <w:abstractNumId w:val="8"/>
  </w:num>
  <w:num w:numId="33">
    <w:abstractNumId w:val="24"/>
  </w:num>
  <w:num w:numId="34">
    <w:abstractNumId w:val="19"/>
  </w:num>
  <w:num w:numId="35">
    <w:abstractNumId w:val="49"/>
  </w:num>
  <w:num w:numId="36">
    <w:abstractNumId w:val="46"/>
  </w:num>
  <w:num w:numId="37">
    <w:abstractNumId w:val="33"/>
  </w:num>
  <w:num w:numId="38">
    <w:abstractNumId w:val="52"/>
  </w:num>
  <w:num w:numId="39">
    <w:abstractNumId w:val="43"/>
  </w:num>
  <w:num w:numId="40">
    <w:abstractNumId w:val="56"/>
  </w:num>
  <w:num w:numId="41">
    <w:abstractNumId w:val="0"/>
  </w:num>
  <w:num w:numId="42">
    <w:abstractNumId w:val="21"/>
  </w:num>
  <w:num w:numId="43">
    <w:abstractNumId w:val="7"/>
  </w:num>
  <w:num w:numId="44">
    <w:abstractNumId w:val="29"/>
  </w:num>
  <w:num w:numId="45">
    <w:abstractNumId w:val="55"/>
  </w:num>
  <w:num w:numId="46">
    <w:abstractNumId w:val="41"/>
  </w:num>
  <w:num w:numId="47">
    <w:abstractNumId w:val="36"/>
  </w:num>
  <w:num w:numId="48">
    <w:abstractNumId w:val="62"/>
  </w:num>
  <w:num w:numId="49">
    <w:abstractNumId w:val="59"/>
  </w:num>
  <w:num w:numId="50">
    <w:abstractNumId w:val="28"/>
  </w:num>
  <w:num w:numId="51">
    <w:abstractNumId w:val="28"/>
  </w:num>
  <w:num w:numId="52">
    <w:abstractNumId w:val="15"/>
  </w:num>
  <w:num w:numId="53">
    <w:abstractNumId w:val="39"/>
  </w:num>
  <w:num w:numId="54">
    <w:abstractNumId w:val="27"/>
  </w:num>
  <w:num w:numId="55">
    <w:abstractNumId w:val="6"/>
  </w:num>
  <w:num w:numId="56">
    <w:abstractNumId w:val="25"/>
  </w:num>
  <w:num w:numId="57">
    <w:abstractNumId w:val="47"/>
  </w:num>
  <w:num w:numId="58">
    <w:abstractNumId w:val="60"/>
  </w:num>
  <w:num w:numId="59">
    <w:abstractNumId w:val="34"/>
  </w:num>
  <w:num w:numId="60">
    <w:abstractNumId w:val="11"/>
  </w:num>
  <w:num w:numId="61">
    <w:abstractNumId w:val="23"/>
  </w:num>
  <w:num w:numId="62">
    <w:abstractNumId w:val="38"/>
  </w:num>
  <w:num w:numId="63">
    <w:abstractNumId w:val="40"/>
  </w:num>
  <w:num w:numId="64">
    <w:abstractNumId w:val="26"/>
  </w:num>
  <w:num w:numId="65">
    <w:abstractNumId w:val="53"/>
  </w:num>
  <w:num w:numId="66">
    <w:abstractNumId w:val="14"/>
  </w:num>
  <w:num w:numId="67">
    <w:abstractNumId w:val="9"/>
  </w:num>
  <w:num w:numId="68">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8A1"/>
    <w:rsid w:val="000033A3"/>
    <w:rsid w:val="00003605"/>
    <w:rsid w:val="00003C56"/>
    <w:rsid w:val="00003EC2"/>
    <w:rsid w:val="000040A9"/>
    <w:rsid w:val="00004154"/>
    <w:rsid w:val="000042E0"/>
    <w:rsid w:val="0000450F"/>
    <w:rsid w:val="0000458E"/>
    <w:rsid w:val="00004E70"/>
    <w:rsid w:val="000072B6"/>
    <w:rsid w:val="00007813"/>
    <w:rsid w:val="00007EC8"/>
    <w:rsid w:val="000109E6"/>
    <w:rsid w:val="00011F67"/>
    <w:rsid w:val="00012862"/>
    <w:rsid w:val="000128E6"/>
    <w:rsid w:val="00015401"/>
    <w:rsid w:val="00015EFB"/>
    <w:rsid w:val="000165E2"/>
    <w:rsid w:val="000172BE"/>
    <w:rsid w:val="00017D8A"/>
    <w:rsid w:val="00023388"/>
    <w:rsid w:val="00023425"/>
    <w:rsid w:val="00023DCB"/>
    <w:rsid w:val="000241BE"/>
    <w:rsid w:val="000242F2"/>
    <w:rsid w:val="0002539C"/>
    <w:rsid w:val="00026D4B"/>
    <w:rsid w:val="000272A1"/>
    <w:rsid w:val="000275C6"/>
    <w:rsid w:val="00027AD6"/>
    <w:rsid w:val="0003024C"/>
    <w:rsid w:val="00031ADB"/>
    <w:rsid w:val="00031C0E"/>
    <w:rsid w:val="00032056"/>
    <w:rsid w:val="000328CA"/>
    <w:rsid w:val="00032E40"/>
    <w:rsid w:val="0003376B"/>
    <w:rsid w:val="00034676"/>
    <w:rsid w:val="000346E6"/>
    <w:rsid w:val="0003485B"/>
    <w:rsid w:val="000352B3"/>
    <w:rsid w:val="00035B74"/>
    <w:rsid w:val="000364B4"/>
    <w:rsid w:val="00036E89"/>
    <w:rsid w:val="0004023E"/>
    <w:rsid w:val="0004024B"/>
    <w:rsid w:val="00041C57"/>
    <w:rsid w:val="000434B7"/>
    <w:rsid w:val="000435E4"/>
    <w:rsid w:val="00043617"/>
    <w:rsid w:val="00046280"/>
    <w:rsid w:val="00046796"/>
    <w:rsid w:val="000467FD"/>
    <w:rsid w:val="00046AAF"/>
    <w:rsid w:val="00047089"/>
    <w:rsid w:val="000470BE"/>
    <w:rsid w:val="00047225"/>
    <w:rsid w:val="00047E60"/>
    <w:rsid w:val="00050A8C"/>
    <w:rsid w:val="000517A1"/>
    <w:rsid w:val="0005188D"/>
    <w:rsid w:val="0005285C"/>
    <w:rsid w:val="00052AD2"/>
    <w:rsid w:val="000530DF"/>
    <w:rsid w:val="000537FC"/>
    <w:rsid w:val="00054988"/>
    <w:rsid w:val="00054E0C"/>
    <w:rsid w:val="0005541D"/>
    <w:rsid w:val="00055A5D"/>
    <w:rsid w:val="00055D6B"/>
    <w:rsid w:val="000565C8"/>
    <w:rsid w:val="00056FD4"/>
    <w:rsid w:val="00057DC8"/>
    <w:rsid w:val="000603B7"/>
    <w:rsid w:val="0006075A"/>
    <w:rsid w:val="000612E1"/>
    <w:rsid w:val="000614FE"/>
    <w:rsid w:val="00065D38"/>
    <w:rsid w:val="00067DD1"/>
    <w:rsid w:val="00070447"/>
    <w:rsid w:val="000706E7"/>
    <w:rsid w:val="00070EF8"/>
    <w:rsid w:val="00071192"/>
    <w:rsid w:val="000713A7"/>
    <w:rsid w:val="000721EB"/>
    <w:rsid w:val="00072A80"/>
    <w:rsid w:val="000731A0"/>
    <w:rsid w:val="000736C1"/>
    <w:rsid w:val="00073797"/>
    <w:rsid w:val="00073DEC"/>
    <w:rsid w:val="000745AA"/>
    <w:rsid w:val="00074E86"/>
    <w:rsid w:val="00076097"/>
    <w:rsid w:val="00076541"/>
    <w:rsid w:val="000772F4"/>
    <w:rsid w:val="000776EB"/>
    <w:rsid w:val="00080833"/>
    <w:rsid w:val="00080AE5"/>
    <w:rsid w:val="00081894"/>
    <w:rsid w:val="00081B2C"/>
    <w:rsid w:val="00081F05"/>
    <w:rsid w:val="000823B0"/>
    <w:rsid w:val="00082ABD"/>
    <w:rsid w:val="0008335B"/>
    <w:rsid w:val="00083379"/>
    <w:rsid w:val="00083587"/>
    <w:rsid w:val="00083838"/>
    <w:rsid w:val="00083B6A"/>
    <w:rsid w:val="00083F28"/>
    <w:rsid w:val="00085E04"/>
    <w:rsid w:val="00085FA3"/>
    <w:rsid w:val="00086800"/>
    <w:rsid w:val="00086B71"/>
    <w:rsid w:val="00087709"/>
    <w:rsid w:val="00087913"/>
    <w:rsid w:val="000902DC"/>
    <w:rsid w:val="000908B0"/>
    <w:rsid w:val="000911AE"/>
    <w:rsid w:val="000917DC"/>
    <w:rsid w:val="00093697"/>
    <w:rsid w:val="00093D42"/>
    <w:rsid w:val="00093DD0"/>
    <w:rsid w:val="00094A16"/>
    <w:rsid w:val="00094DE6"/>
    <w:rsid w:val="0009500B"/>
    <w:rsid w:val="00096356"/>
    <w:rsid w:val="000963B8"/>
    <w:rsid w:val="00097C99"/>
    <w:rsid w:val="000A0F14"/>
    <w:rsid w:val="000A1441"/>
    <w:rsid w:val="000A16CF"/>
    <w:rsid w:val="000A1A06"/>
    <w:rsid w:val="000A1B60"/>
    <w:rsid w:val="000A21B4"/>
    <w:rsid w:val="000A2CC7"/>
    <w:rsid w:val="000A2ED6"/>
    <w:rsid w:val="000A4205"/>
    <w:rsid w:val="000A4A19"/>
    <w:rsid w:val="000A4F27"/>
    <w:rsid w:val="000A5C23"/>
    <w:rsid w:val="000A6351"/>
    <w:rsid w:val="000A63D6"/>
    <w:rsid w:val="000A7B38"/>
    <w:rsid w:val="000B0343"/>
    <w:rsid w:val="000B10A6"/>
    <w:rsid w:val="000B1B2D"/>
    <w:rsid w:val="000B2985"/>
    <w:rsid w:val="000B2C61"/>
    <w:rsid w:val="000B2C88"/>
    <w:rsid w:val="000B3342"/>
    <w:rsid w:val="000B51FA"/>
    <w:rsid w:val="000B5905"/>
    <w:rsid w:val="000B5975"/>
    <w:rsid w:val="000B6E2C"/>
    <w:rsid w:val="000B76C5"/>
    <w:rsid w:val="000B7748"/>
    <w:rsid w:val="000B7A10"/>
    <w:rsid w:val="000C03B5"/>
    <w:rsid w:val="000C115D"/>
    <w:rsid w:val="000C1535"/>
    <w:rsid w:val="000C1853"/>
    <w:rsid w:val="000C252B"/>
    <w:rsid w:val="000C2FBD"/>
    <w:rsid w:val="000C3B0C"/>
    <w:rsid w:val="000C422D"/>
    <w:rsid w:val="000C5F91"/>
    <w:rsid w:val="000C6025"/>
    <w:rsid w:val="000C6252"/>
    <w:rsid w:val="000D0565"/>
    <w:rsid w:val="000D0A61"/>
    <w:rsid w:val="000D0E4E"/>
    <w:rsid w:val="000D113C"/>
    <w:rsid w:val="000D12D1"/>
    <w:rsid w:val="000D159A"/>
    <w:rsid w:val="000D1796"/>
    <w:rsid w:val="000D22B4"/>
    <w:rsid w:val="000D22CC"/>
    <w:rsid w:val="000D36AE"/>
    <w:rsid w:val="000D38A1"/>
    <w:rsid w:val="000D4C4E"/>
    <w:rsid w:val="000D5077"/>
    <w:rsid w:val="000D5362"/>
    <w:rsid w:val="000D57F8"/>
    <w:rsid w:val="000D5851"/>
    <w:rsid w:val="000D5C60"/>
    <w:rsid w:val="000D71E2"/>
    <w:rsid w:val="000D72C2"/>
    <w:rsid w:val="000D73A5"/>
    <w:rsid w:val="000D7F54"/>
    <w:rsid w:val="000E07D6"/>
    <w:rsid w:val="000E1380"/>
    <w:rsid w:val="000E18DF"/>
    <w:rsid w:val="000E3339"/>
    <w:rsid w:val="000E35FB"/>
    <w:rsid w:val="000E3802"/>
    <w:rsid w:val="000E53DD"/>
    <w:rsid w:val="000E59A0"/>
    <w:rsid w:val="000E726B"/>
    <w:rsid w:val="000E7A84"/>
    <w:rsid w:val="000F15BC"/>
    <w:rsid w:val="000F180A"/>
    <w:rsid w:val="000F1C92"/>
    <w:rsid w:val="000F2EEE"/>
    <w:rsid w:val="000F3697"/>
    <w:rsid w:val="000F6345"/>
    <w:rsid w:val="000F6D41"/>
    <w:rsid w:val="000F7F58"/>
    <w:rsid w:val="00100128"/>
    <w:rsid w:val="00100FF3"/>
    <w:rsid w:val="00102622"/>
    <w:rsid w:val="001026CA"/>
    <w:rsid w:val="00102CF4"/>
    <w:rsid w:val="001043C2"/>
    <w:rsid w:val="001043E1"/>
    <w:rsid w:val="001049B6"/>
    <w:rsid w:val="00104F5C"/>
    <w:rsid w:val="0010505A"/>
    <w:rsid w:val="00105CC7"/>
    <w:rsid w:val="00106F72"/>
    <w:rsid w:val="00107779"/>
    <w:rsid w:val="001078C2"/>
    <w:rsid w:val="00107C62"/>
    <w:rsid w:val="00107CC1"/>
    <w:rsid w:val="00107E1C"/>
    <w:rsid w:val="00110243"/>
    <w:rsid w:val="001112C4"/>
    <w:rsid w:val="00111444"/>
    <w:rsid w:val="00111723"/>
    <w:rsid w:val="00111891"/>
    <w:rsid w:val="001120C2"/>
    <w:rsid w:val="001129B5"/>
    <w:rsid w:val="00112BE6"/>
    <w:rsid w:val="00113045"/>
    <w:rsid w:val="00113A25"/>
    <w:rsid w:val="001141E3"/>
    <w:rsid w:val="0011424B"/>
    <w:rsid w:val="001144DF"/>
    <w:rsid w:val="0011557B"/>
    <w:rsid w:val="00117924"/>
    <w:rsid w:val="00117C85"/>
    <w:rsid w:val="00117E47"/>
    <w:rsid w:val="00120B13"/>
    <w:rsid w:val="00120C6D"/>
    <w:rsid w:val="00121853"/>
    <w:rsid w:val="0012333D"/>
    <w:rsid w:val="00124D84"/>
    <w:rsid w:val="001250DD"/>
    <w:rsid w:val="00125733"/>
    <w:rsid w:val="00126222"/>
    <w:rsid w:val="001263AA"/>
    <w:rsid w:val="0012673C"/>
    <w:rsid w:val="00126920"/>
    <w:rsid w:val="001272AF"/>
    <w:rsid w:val="00130491"/>
    <w:rsid w:val="00130779"/>
    <w:rsid w:val="001307A1"/>
    <w:rsid w:val="00131327"/>
    <w:rsid w:val="001321D3"/>
    <w:rsid w:val="00132BE9"/>
    <w:rsid w:val="00133599"/>
    <w:rsid w:val="00133BF7"/>
    <w:rsid w:val="00134271"/>
    <w:rsid w:val="00134B88"/>
    <w:rsid w:val="0013630B"/>
    <w:rsid w:val="00136A23"/>
    <w:rsid w:val="00136B99"/>
    <w:rsid w:val="0014063E"/>
    <w:rsid w:val="0014087D"/>
    <w:rsid w:val="00140F74"/>
    <w:rsid w:val="0014101A"/>
    <w:rsid w:val="00141191"/>
    <w:rsid w:val="0014159C"/>
    <w:rsid w:val="00141698"/>
    <w:rsid w:val="00142665"/>
    <w:rsid w:val="0014384A"/>
    <w:rsid w:val="0014450F"/>
    <w:rsid w:val="00144D8F"/>
    <w:rsid w:val="00145C74"/>
    <w:rsid w:val="00145E05"/>
    <w:rsid w:val="001462E9"/>
    <w:rsid w:val="00146E32"/>
    <w:rsid w:val="00147D3E"/>
    <w:rsid w:val="00151619"/>
    <w:rsid w:val="00152835"/>
    <w:rsid w:val="00153FF1"/>
    <w:rsid w:val="0015576F"/>
    <w:rsid w:val="001559FA"/>
    <w:rsid w:val="00156374"/>
    <w:rsid w:val="0015663E"/>
    <w:rsid w:val="001577D8"/>
    <w:rsid w:val="00157FC3"/>
    <w:rsid w:val="001602D9"/>
    <w:rsid w:val="00160739"/>
    <w:rsid w:val="00161005"/>
    <w:rsid w:val="00161A41"/>
    <w:rsid w:val="0016271E"/>
    <w:rsid w:val="001627D5"/>
    <w:rsid w:val="00162D7A"/>
    <w:rsid w:val="001630BD"/>
    <w:rsid w:val="0016412B"/>
    <w:rsid w:val="00164DAB"/>
    <w:rsid w:val="00165BBB"/>
    <w:rsid w:val="0016613F"/>
    <w:rsid w:val="00166215"/>
    <w:rsid w:val="00166591"/>
    <w:rsid w:val="001710C8"/>
    <w:rsid w:val="00171143"/>
    <w:rsid w:val="001711F3"/>
    <w:rsid w:val="001714FB"/>
    <w:rsid w:val="00171770"/>
    <w:rsid w:val="00171D60"/>
    <w:rsid w:val="00172864"/>
    <w:rsid w:val="00172B82"/>
    <w:rsid w:val="00172E3E"/>
    <w:rsid w:val="00172EFA"/>
    <w:rsid w:val="00173465"/>
    <w:rsid w:val="00173608"/>
    <w:rsid w:val="001738DD"/>
    <w:rsid w:val="00173CA5"/>
    <w:rsid w:val="001741A9"/>
    <w:rsid w:val="001745EC"/>
    <w:rsid w:val="001747B7"/>
    <w:rsid w:val="00174DE9"/>
    <w:rsid w:val="00175C30"/>
    <w:rsid w:val="00176CA9"/>
    <w:rsid w:val="00177069"/>
    <w:rsid w:val="001773F4"/>
    <w:rsid w:val="00177FC1"/>
    <w:rsid w:val="0018143F"/>
    <w:rsid w:val="001815A2"/>
    <w:rsid w:val="00181FC1"/>
    <w:rsid w:val="001825B2"/>
    <w:rsid w:val="00183034"/>
    <w:rsid w:val="001830F7"/>
    <w:rsid w:val="00183770"/>
    <w:rsid w:val="00183EE6"/>
    <w:rsid w:val="0018588A"/>
    <w:rsid w:val="00185AC7"/>
    <w:rsid w:val="00185F17"/>
    <w:rsid w:val="001866F6"/>
    <w:rsid w:val="001866FC"/>
    <w:rsid w:val="00186835"/>
    <w:rsid w:val="00187252"/>
    <w:rsid w:val="001879C1"/>
    <w:rsid w:val="00191C91"/>
    <w:rsid w:val="001925A4"/>
    <w:rsid w:val="00192AB0"/>
    <w:rsid w:val="00192C1A"/>
    <w:rsid w:val="00192DD9"/>
    <w:rsid w:val="00192E2F"/>
    <w:rsid w:val="00192EB2"/>
    <w:rsid w:val="00194339"/>
    <w:rsid w:val="00194848"/>
    <w:rsid w:val="001958EA"/>
    <w:rsid w:val="00195E0E"/>
    <w:rsid w:val="0019608E"/>
    <w:rsid w:val="001978E2"/>
    <w:rsid w:val="001A00E1"/>
    <w:rsid w:val="001A08AE"/>
    <w:rsid w:val="001A0B7D"/>
    <w:rsid w:val="001A1355"/>
    <w:rsid w:val="001A180D"/>
    <w:rsid w:val="001A1B7D"/>
    <w:rsid w:val="001A1BAC"/>
    <w:rsid w:val="001A23CE"/>
    <w:rsid w:val="001A2729"/>
    <w:rsid w:val="001A2C89"/>
    <w:rsid w:val="001A65FB"/>
    <w:rsid w:val="001A673E"/>
    <w:rsid w:val="001A7763"/>
    <w:rsid w:val="001B2521"/>
    <w:rsid w:val="001B3964"/>
    <w:rsid w:val="001B4452"/>
    <w:rsid w:val="001B466C"/>
    <w:rsid w:val="001B4F34"/>
    <w:rsid w:val="001B52EC"/>
    <w:rsid w:val="001B53C9"/>
    <w:rsid w:val="001B554A"/>
    <w:rsid w:val="001B6564"/>
    <w:rsid w:val="001B691A"/>
    <w:rsid w:val="001B7321"/>
    <w:rsid w:val="001B7407"/>
    <w:rsid w:val="001C02D8"/>
    <w:rsid w:val="001C04E3"/>
    <w:rsid w:val="001C132B"/>
    <w:rsid w:val="001C1AE7"/>
    <w:rsid w:val="001C1F16"/>
    <w:rsid w:val="001C2378"/>
    <w:rsid w:val="001C3EE9"/>
    <w:rsid w:val="001C3FA4"/>
    <w:rsid w:val="001C40F9"/>
    <w:rsid w:val="001C458B"/>
    <w:rsid w:val="001C5D4F"/>
    <w:rsid w:val="001C64C0"/>
    <w:rsid w:val="001C69DA"/>
    <w:rsid w:val="001C6F06"/>
    <w:rsid w:val="001C729B"/>
    <w:rsid w:val="001D0E26"/>
    <w:rsid w:val="001D2360"/>
    <w:rsid w:val="001D26C7"/>
    <w:rsid w:val="001D2854"/>
    <w:rsid w:val="001D3109"/>
    <w:rsid w:val="001D332E"/>
    <w:rsid w:val="001D3D71"/>
    <w:rsid w:val="001D5033"/>
    <w:rsid w:val="001D5C88"/>
    <w:rsid w:val="001D60A9"/>
    <w:rsid w:val="001D6567"/>
    <w:rsid w:val="001D695C"/>
    <w:rsid w:val="001D6FD9"/>
    <w:rsid w:val="001D7409"/>
    <w:rsid w:val="001D780E"/>
    <w:rsid w:val="001D7DBE"/>
    <w:rsid w:val="001E05C3"/>
    <w:rsid w:val="001E0747"/>
    <w:rsid w:val="001E0AD3"/>
    <w:rsid w:val="001E1A33"/>
    <w:rsid w:val="001E36E4"/>
    <w:rsid w:val="001E379D"/>
    <w:rsid w:val="001E3A3C"/>
    <w:rsid w:val="001E42F4"/>
    <w:rsid w:val="001E5C23"/>
    <w:rsid w:val="001E7504"/>
    <w:rsid w:val="001E76DF"/>
    <w:rsid w:val="001F0B2A"/>
    <w:rsid w:val="001F1308"/>
    <w:rsid w:val="001F1525"/>
    <w:rsid w:val="001F1E87"/>
    <w:rsid w:val="001F1EB6"/>
    <w:rsid w:val="001F2E23"/>
    <w:rsid w:val="001F341F"/>
    <w:rsid w:val="001F3800"/>
    <w:rsid w:val="001F3911"/>
    <w:rsid w:val="001F3F1A"/>
    <w:rsid w:val="001F4345"/>
    <w:rsid w:val="001F4CBD"/>
    <w:rsid w:val="001F5545"/>
    <w:rsid w:val="001F5777"/>
    <w:rsid w:val="001F58DB"/>
    <w:rsid w:val="001F5937"/>
    <w:rsid w:val="001F59E3"/>
    <w:rsid w:val="001F59ED"/>
    <w:rsid w:val="001F7121"/>
    <w:rsid w:val="001F7937"/>
    <w:rsid w:val="001F7BCE"/>
    <w:rsid w:val="00200D2C"/>
    <w:rsid w:val="002011D7"/>
    <w:rsid w:val="002019D8"/>
    <w:rsid w:val="00201EC7"/>
    <w:rsid w:val="0020349A"/>
    <w:rsid w:val="002034B4"/>
    <w:rsid w:val="00204032"/>
    <w:rsid w:val="00204BAD"/>
    <w:rsid w:val="00204D60"/>
    <w:rsid w:val="00205627"/>
    <w:rsid w:val="002056D0"/>
    <w:rsid w:val="00205B76"/>
    <w:rsid w:val="002062C9"/>
    <w:rsid w:val="00207757"/>
    <w:rsid w:val="00210860"/>
    <w:rsid w:val="00210B6A"/>
    <w:rsid w:val="00210C43"/>
    <w:rsid w:val="002118DF"/>
    <w:rsid w:val="00212CB6"/>
    <w:rsid w:val="00212CFF"/>
    <w:rsid w:val="00212E37"/>
    <w:rsid w:val="00213388"/>
    <w:rsid w:val="002140FF"/>
    <w:rsid w:val="00215534"/>
    <w:rsid w:val="002162BC"/>
    <w:rsid w:val="0021722F"/>
    <w:rsid w:val="00217607"/>
    <w:rsid w:val="002206ED"/>
    <w:rsid w:val="00220894"/>
    <w:rsid w:val="00221D8E"/>
    <w:rsid w:val="0022313A"/>
    <w:rsid w:val="002237C0"/>
    <w:rsid w:val="00223CD2"/>
    <w:rsid w:val="00224952"/>
    <w:rsid w:val="00224DD2"/>
    <w:rsid w:val="002256BE"/>
    <w:rsid w:val="00225A6A"/>
    <w:rsid w:val="00225AC7"/>
    <w:rsid w:val="00225ACC"/>
    <w:rsid w:val="00227FC6"/>
    <w:rsid w:val="002302B4"/>
    <w:rsid w:val="00230F3C"/>
    <w:rsid w:val="00231C25"/>
    <w:rsid w:val="00231C6F"/>
    <w:rsid w:val="00232A90"/>
    <w:rsid w:val="00232BAF"/>
    <w:rsid w:val="00232EB4"/>
    <w:rsid w:val="00233A85"/>
    <w:rsid w:val="00234151"/>
    <w:rsid w:val="00234F8C"/>
    <w:rsid w:val="0023527B"/>
    <w:rsid w:val="00235542"/>
    <w:rsid w:val="00235CAE"/>
    <w:rsid w:val="00236077"/>
    <w:rsid w:val="002369B0"/>
    <w:rsid w:val="00236AD8"/>
    <w:rsid w:val="00237CE8"/>
    <w:rsid w:val="002401F5"/>
    <w:rsid w:val="00240E54"/>
    <w:rsid w:val="00243386"/>
    <w:rsid w:val="00243CC8"/>
    <w:rsid w:val="002451C5"/>
    <w:rsid w:val="00245F1F"/>
    <w:rsid w:val="0024663B"/>
    <w:rsid w:val="00246DAC"/>
    <w:rsid w:val="00247103"/>
    <w:rsid w:val="00250067"/>
    <w:rsid w:val="002516DE"/>
    <w:rsid w:val="00251F81"/>
    <w:rsid w:val="00252173"/>
    <w:rsid w:val="00252BE0"/>
    <w:rsid w:val="00253588"/>
    <w:rsid w:val="002546C4"/>
    <w:rsid w:val="002546F4"/>
    <w:rsid w:val="002551D0"/>
    <w:rsid w:val="00255374"/>
    <w:rsid w:val="00255F23"/>
    <w:rsid w:val="00256637"/>
    <w:rsid w:val="00257119"/>
    <w:rsid w:val="00257BF4"/>
    <w:rsid w:val="00260003"/>
    <w:rsid w:val="0026013C"/>
    <w:rsid w:val="00260259"/>
    <w:rsid w:val="0026035D"/>
    <w:rsid w:val="002606D6"/>
    <w:rsid w:val="00260C6D"/>
    <w:rsid w:val="00261A43"/>
    <w:rsid w:val="00261C98"/>
    <w:rsid w:val="0026248E"/>
    <w:rsid w:val="002628AA"/>
    <w:rsid w:val="002628B8"/>
    <w:rsid w:val="00262914"/>
    <w:rsid w:val="002639A0"/>
    <w:rsid w:val="002639E6"/>
    <w:rsid w:val="00264719"/>
    <w:rsid w:val="002647BF"/>
    <w:rsid w:val="002647D5"/>
    <w:rsid w:val="00265032"/>
    <w:rsid w:val="002651FB"/>
    <w:rsid w:val="0026538C"/>
    <w:rsid w:val="00265781"/>
    <w:rsid w:val="00265880"/>
    <w:rsid w:val="00266B13"/>
    <w:rsid w:val="00267736"/>
    <w:rsid w:val="00267A42"/>
    <w:rsid w:val="00267BF1"/>
    <w:rsid w:val="00270728"/>
    <w:rsid w:val="00270D42"/>
    <w:rsid w:val="0027132D"/>
    <w:rsid w:val="0027195D"/>
    <w:rsid w:val="00272B03"/>
    <w:rsid w:val="002733E2"/>
    <w:rsid w:val="00275063"/>
    <w:rsid w:val="002750B1"/>
    <w:rsid w:val="00276473"/>
    <w:rsid w:val="00276A35"/>
    <w:rsid w:val="00277835"/>
    <w:rsid w:val="00277BF3"/>
    <w:rsid w:val="00280AB1"/>
    <w:rsid w:val="00283CC2"/>
    <w:rsid w:val="00284BAE"/>
    <w:rsid w:val="00284F57"/>
    <w:rsid w:val="002859AF"/>
    <w:rsid w:val="00286AE7"/>
    <w:rsid w:val="00287243"/>
    <w:rsid w:val="00287315"/>
    <w:rsid w:val="002875E1"/>
    <w:rsid w:val="00287CBA"/>
    <w:rsid w:val="00287DDB"/>
    <w:rsid w:val="00290647"/>
    <w:rsid w:val="00291385"/>
    <w:rsid w:val="002913E2"/>
    <w:rsid w:val="00291422"/>
    <w:rsid w:val="00291F38"/>
    <w:rsid w:val="0029237F"/>
    <w:rsid w:val="00292684"/>
    <w:rsid w:val="00292715"/>
    <w:rsid w:val="00293E57"/>
    <w:rsid w:val="002947D1"/>
    <w:rsid w:val="002948DF"/>
    <w:rsid w:val="00294D90"/>
    <w:rsid w:val="00297D1C"/>
    <w:rsid w:val="002A054F"/>
    <w:rsid w:val="002A0558"/>
    <w:rsid w:val="002A1E92"/>
    <w:rsid w:val="002A204D"/>
    <w:rsid w:val="002A2616"/>
    <w:rsid w:val="002A26E1"/>
    <w:rsid w:val="002A31C4"/>
    <w:rsid w:val="002A368A"/>
    <w:rsid w:val="002A4065"/>
    <w:rsid w:val="002A419A"/>
    <w:rsid w:val="002A59F0"/>
    <w:rsid w:val="002A6432"/>
    <w:rsid w:val="002A6F25"/>
    <w:rsid w:val="002A6FD3"/>
    <w:rsid w:val="002B04CB"/>
    <w:rsid w:val="002B067B"/>
    <w:rsid w:val="002B06F0"/>
    <w:rsid w:val="002B0A7D"/>
    <w:rsid w:val="002B1A69"/>
    <w:rsid w:val="002B2723"/>
    <w:rsid w:val="002B303A"/>
    <w:rsid w:val="002B538E"/>
    <w:rsid w:val="002B5DCA"/>
    <w:rsid w:val="002B6BDC"/>
    <w:rsid w:val="002B75B0"/>
    <w:rsid w:val="002B7B49"/>
    <w:rsid w:val="002B7EAF"/>
    <w:rsid w:val="002C0060"/>
    <w:rsid w:val="002C099C"/>
    <w:rsid w:val="002C0B74"/>
    <w:rsid w:val="002C0C8B"/>
    <w:rsid w:val="002C0CBB"/>
    <w:rsid w:val="002C1201"/>
    <w:rsid w:val="002C1460"/>
    <w:rsid w:val="002C1647"/>
    <w:rsid w:val="002C20F2"/>
    <w:rsid w:val="002C34BD"/>
    <w:rsid w:val="002C38B2"/>
    <w:rsid w:val="002C3F9C"/>
    <w:rsid w:val="002C5541"/>
    <w:rsid w:val="002C5AFA"/>
    <w:rsid w:val="002D0439"/>
    <w:rsid w:val="002D09CF"/>
    <w:rsid w:val="002D11B7"/>
    <w:rsid w:val="002D1E1A"/>
    <w:rsid w:val="002D3BBC"/>
    <w:rsid w:val="002D438A"/>
    <w:rsid w:val="002D4F28"/>
    <w:rsid w:val="002D5738"/>
    <w:rsid w:val="002D5E53"/>
    <w:rsid w:val="002D627D"/>
    <w:rsid w:val="002D6FC0"/>
    <w:rsid w:val="002E0319"/>
    <w:rsid w:val="002E08B0"/>
    <w:rsid w:val="002E0968"/>
    <w:rsid w:val="002E0C2C"/>
    <w:rsid w:val="002E179B"/>
    <w:rsid w:val="002E1C9E"/>
    <w:rsid w:val="002E257B"/>
    <w:rsid w:val="002E3C65"/>
    <w:rsid w:val="002E3F5B"/>
    <w:rsid w:val="002E4362"/>
    <w:rsid w:val="002E5CE5"/>
    <w:rsid w:val="002E63D9"/>
    <w:rsid w:val="002E640E"/>
    <w:rsid w:val="002E71B2"/>
    <w:rsid w:val="002F0963"/>
    <w:rsid w:val="002F0C28"/>
    <w:rsid w:val="002F0F83"/>
    <w:rsid w:val="002F138B"/>
    <w:rsid w:val="002F283E"/>
    <w:rsid w:val="002F3CDE"/>
    <w:rsid w:val="002F4326"/>
    <w:rsid w:val="002F5DD6"/>
    <w:rsid w:val="002F5FEA"/>
    <w:rsid w:val="002F63E7"/>
    <w:rsid w:val="002F7A35"/>
    <w:rsid w:val="002F7B17"/>
    <w:rsid w:val="002F7BE3"/>
    <w:rsid w:val="002F7E6A"/>
    <w:rsid w:val="00300165"/>
    <w:rsid w:val="003010CF"/>
    <w:rsid w:val="003032B4"/>
    <w:rsid w:val="00303440"/>
    <w:rsid w:val="00304D9B"/>
    <w:rsid w:val="00305FF9"/>
    <w:rsid w:val="00306E6B"/>
    <w:rsid w:val="003074CA"/>
    <w:rsid w:val="003100C8"/>
    <w:rsid w:val="00310DC1"/>
    <w:rsid w:val="00311161"/>
    <w:rsid w:val="00311D3B"/>
    <w:rsid w:val="00312322"/>
    <w:rsid w:val="00312400"/>
    <w:rsid w:val="00312739"/>
    <w:rsid w:val="00312B90"/>
    <w:rsid w:val="00312C1C"/>
    <w:rsid w:val="00312D10"/>
    <w:rsid w:val="0031337F"/>
    <w:rsid w:val="00313538"/>
    <w:rsid w:val="003144FD"/>
    <w:rsid w:val="0031660A"/>
    <w:rsid w:val="00317437"/>
    <w:rsid w:val="003178DA"/>
    <w:rsid w:val="00317CF5"/>
    <w:rsid w:val="00317DB8"/>
    <w:rsid w:val="00320618"/>
    <w:rsid w:val="0032100B"/>
    <w:rsid w:val="00321AB7"/>
    <w:rsid w:val="00321BD7"/>
    <w:rsid w:val="0032228A"/>
    <w:rsid w:val="0032260F"/>
    <w:rsid w:val="003228DA"/>
    <w:rsid w:val="00323D6B"/>
    <w:rsid w:val="0032559C"/>
    <w:rsid w:val="00326957"/>
    <w:rsid w:val="00326AE2"/>
    <w:rsid w:val="00330CCF"/>
    <w:rsid w:val="00331426"/>
    <w:rsid w:val="0033171D"/>
    <w:rsid w:val="00331FC3"/>
    <w:rsid w:val="003330E2"/>
    <w:rsid w:val="003336B3"/>
    <w:rsid w:val="00335B75"/>
    <w:rsid w:val="00335D8C"/>
    <w:rsid w:val="00336072"/>
    <w:rsid w:val="003363A1"/>
    <w:rsid w:val="00340CB0"/>
    <w:rsid w:val="0034226D"/>
    <w:rsid w:val="00342972"/>
    <w:rsid w:val="00342FDD"/>
    <w:rsid w:val="0034429B"/>
    <w:rsid w:val="00344866"/>
    <w:rsid w:val="0034638C"/>
    <w:rsid w:val="00346F7F"/>
    <w:rsid w:val="00350108"/>
    <w:rsid w:val="00350762"/>
    <w:rsid w:val="003507C4"/>
    <w:rsid w:val="00351134"/>
    <w:rsid w:val="003512C2"/>
    <w:rsid w:val="003519A1"/>
    <w:rsid w:val="00352480"/>
    <w:rsid w:val="00352529"/>
    <w:rsid w:val="003530D2"/>
    <w:rsid w:val="0035331A"/>
    <w:rsid w:val="003534E1"/>
    <w:rsid w:val="003548D8"/>
    <w:rsid w:val="003554CA"/>
    <w:rsid w:val="003575A2"/>
    <w:rsid w:val="00360232"/>
    <w:rsid w:val="003602E0"/>
    <w:rsid w:val="00360D01"/>
    <w:rsid w:val="00362301"/>
    <w:rsid w:val="00362569"/>
    <w:rsid w:val="003636CD"/>
    <w:rsid w:val="0036487C"/>
    <w:rsid w:val="00365411"/>
    <w:rsid w:val="00365FA2"/>
    <w:rsid w:val="00366251"/>
    <w:rsid w:val="00366518"/>
    <w:rsid w:val="00366C69"/>
    <w:rsid w:val="00367441"/>
    <w:rsid w:val="0036789D"/>
    <w:rsid w:val="00367B1D"/>
    <w:rsid w:val="00370E4F"/>
    <w:rsid w:val="00371215"/>
    <w:rsid w:val="00372F0D"/>
    <w:rsid w:val="00374059"/>
    <w:rsid w:val="003746D6"/>
    <w:rsid w:val="0037487E"/>
    <w:rsid w:val="00375343"/>
    <w:rsid w:val="0037535B"/>
    <w:rsid w:val="0037552D"/>
    <w:rsid w:val="003756DB"/>
    <w:rsid w:val="003770BB"/>
    <w:rsid w:val="0037771A"/>
    <w:rsid w:val="00380257"/>
    <w:rsid w:val="003802DC"/>
    <w:rsid w:val="00380E4E"/>
    <w:rsid w:val="00380FBF"/>
    <w:rsid w:val="00382A43"/>
    <w:rsid w:val="00382D60"/>
    <w:rsid w:val="00382F29"/>
    <w:rsid w:val="00383C8D"/>
    <w:rsid w:val="003852FB"/>
    <w:rsid w:val="00385429"/>
    <w:rsid w:val="00385B05"/>
    <w:rsid w:val="00386382"/>
    <w:rsid w:val="003865EF"/>
    <w:rsid w:val="00386BA9"/>
    <w:rsid w:val="00387294"/>
    <w:rsid w:val="00387696"/>
    <w:rsid w:val="00390017"/>
    <w:rsid w:val="003901A3"/>
    <w:rsid w:val="0039072F"/>
    <w:rsid w:val="00392EF3"/>
    <w:rsid w:val="003937A4"/>
    <w:rsid w:val="00393B11"/>
    <w:rsid w:val="00393CE1"/>
    <w:rsid w:val="003940CE"/>
    <w:rsid w:val="00397C1D"/>
    <w:rsid w:val="003A0AF0"/>
    <w:rsid w:val="003A180F"/>
    <w:rsid w:val="003A18DD"/>
    <w:rsid w:val="003A20C8"/>
    <w:rsid w:val="003A2C29"/>
    <w:rsid w:val="003A2DD6"/>
    <w:rsid w:val="003A2EC3"/>
    <w:rsid w:val="003A2EFD"/>
    <w:rsid w:val="003A36F2"/>
    <w:rsid w:val="003A3D39"/>
    <w:rsid w:val="003A3EC7"/>
    <w:rsid w:val="003A40B4"/>
    <w:rsid w:val="003A5D4B"/>
    <w:rsid w:val="003A5E28"/>
    <w:rsid w:val="003A6C88"/>
    <w:rsid w:val="003A6F0E"/>
    <w:rsid w:val="003A702D"/>
    <w:rsid w:val="003A7834"/>
    <w:rsid w:val="003B0B5B"/>
    <w:rsid w:val="003B0E79"/>
    <w:rsid w:val="003B0E98"/>
    <w:rsid w:val="003B0F20"/>
    <w:rsid w:val="003B19A2"/>
    <w:rsid w:val="003B1E1B"/>
    <w:rsid w:val="003B3575"/>
    <w:rsid w:val="003B4CBD"/>
    <w:rsid w:val="003B50BC"/>
    <w:rsid w:val="003B5D97"/>
    <w:rsid w:val="003B63A4"/>
    <w:rsid w:val="003B68FE"/>
    <w:rsid w:val="003B6D7D"/>
    <w:rsid w:val="003B7D7E"/>
    <w:rsid w:val="003C02A3"/>
    <w:rsid w:val="003C1012"/>
    <w:rsid w:val="003C11C9"/>
    <w:rsid w:val="003C120D"/>
    <w:rsid w:val="003C1229"/>
    <w:rsid w:val="003C1FD4"/>
    <w:rsid w:val="003C213D"/>
    <w:rsid w:val="003C25AD"/>
    <w:rsid w:val="003C2D21"/>
    <w:rsid w:val="003C3140"/>
    <w:rsid w:val="003C5E6B"/>
    <w:rsid w:val="003C706E"/>
    <w:rsid w:val="003C7AD7"/>
    <w:rsid w:val="003D00E9"/>
    <w:rsid w:val="003D04E2"/>
    <w:rsid w:val="003D0D69"/>
    <w:rsid w:val="003D0FC3"/>
    <w:rsid w:val="003D2C1D"/>
    <w:rsid w:val="003D2C34"/>
    <w:rsid w:val="003D38BE"/>
    <w:rsid w:val="003D3DDD"/>
    <w:rsid w:val="003D5CBF"/>
    <w:rsid w:val="003D66D2"/>
    <w:rsid w:val="003E00BE"/>
    <w:rsid w:val="003E07AE"/>
    <w:rsid w:val="003E11E7"/>
    <w:rsid w:val="003E14FC"/>
    <w:rsid w:val="003E1E27"/>
    <w:rsid w:val="003E2976"/>
    <w:rsid w:val="003E3F8F"/>
    <w:rsid w:val="003E4858"/>
    <w:rsid w:val="003E4D6A"/>
    <w:rsid w:val="003E5199"/>
    <w:rsid w:val="003E62B9"/>
    <w:rsid w:val="003E6316"/>
    <w:rsid w:val="003E6884"/>
    <w:rsid w:val="003E6AC5"/>
    <w:rsid w:val="003E7AB7"/>
    <w:rsid w:val="003F004B"/>
    <w:rsid w:val="003F0096"/>
    <w:rsid w:val="003F0231"/>
    <w:rsid w:val="003F075C"/>
    <w:rsid w:val="003F0850"/>
    <w:rsid w:val="003F0867"/>
    <w:rsid w:val="003F0D12"/>
    <w:rsid w:val="003F0F0D"/>
    <w:rsid w:val="003F12AC"/>
    <w:rsid w:val="003F160C"/>
    <w:rsid w:val="003F1BFF"/>
    <w:rsid w:val="003F1EA8"/>
    <w:rsid w:val="003F324F"/>
    <w:rsid w:val="003F33BC"/>
    <w:rsid w:val="003F3D4E"/>
    <w:rsid w:val="003F477E"/>
    <w:rsid w:val="003F697F"/>
    <w:rsid w:val="003F6CD2"/>
    <w:rsid w:val="003F788D"/>
    <w:rsid w:val="003F7D72"/>
    <w:rsid w:val="0040126E"/>
    <w:rsid w:val="004016B8"/>
    <w:rsid w:val="004020D4"/>
    <w:rsid w:val="004021B6"/>
    <w:rsid w:val="004047C4"/>
    <w:rsid w:val="0040570B"/>
    <w:rsid w:val="00405EDB"/>
    <w:rsid w:val="00405FB1"/>
    <w:rsid w:val="00406460"/>
    <w:rsid w:val="004103E4"/>
    <w:rsid w:val="00410666"/>
    <w:rsid w:val="00412203"/>
    <w:rsid w:val="00412461"/>
    <w:rsid w:val="00412546"/>
    <w:rsid w:val="00413053"/>
    <w:rsid w:val="0041319C"/>
    <w:rsid w:val="00413796"/>
    <w:rsid w:val="004137B6"/>
    <w:rsid w:val="00413A54"/>
    <w:rsid w:val="00413C10"/>
    <w:rsid w:val="00413CA1"/>
    <w:rsid w:val="00413CD9"/>
    <w:rsid w:val="00413F9A"/>
    <w:rsid w:val="004140CA"/>
    <w:rsid w:val="004141F2"/>
    <w:rsid w:val="00414C65"/>
    <w:rsid w:val="004153CE"/>
    <w:rsid w:val="00415D76"/>
    <w:rsid w:val="00416665"/>
    <w:rsid w:val="004166D7"/>
    <w:rsid w:val="00416A67"/>
    <w:rsid w:val="00416ACB"/>
    <w:rsid w:val="00416FEB"/>
    <w:rsid w:val="004204C0"/>
    <w:rsid w:val="00420DEB"/>
    <w:rsid w:val="00421DCF"/>
    <w:rsid w:val="00422341"/>
    <w:rsid w:val="00423641"/>
    <w:rsid w:val="004241A8"/>
    <w:rsid w:val="0042577B"/>
    <w:rsid w:val="00425BF7"/>
    <w:rsid w:val="00426266"/>
    <w:rsid w:val="004264E5"/>
    <w:rsid w:val="00430A2D"/>
    <w:rsid w:val="00431505"/>
    <w:rsid w:val="00431AF0"/>
    <w:rsid w:val="0043213A"/>
    <w:rsid w:val="0043293C"/>
    <w:rsid w:val="004330F4"/>
    <w:rsid w:val="00433590"/>
    <w:rsid w:val="0043393D"/>
    <w:rsid w:val="004344C7"/>
    <w:rsid w:val="0043484C"/>
    <w:rsid w:val="00435135"/>
    <w:rsid w:val="00435274"/>
    <w:rsid w:val="004352AD"/>
    <w:rsid w:val="0043545D"/>
    <w:rsid w:val="00435FE2"/>
    <w:rsid w:val="00436E2F"/>
    <w:rsid w:val="00436EAB"/>
    <w:rsid w:val="004404BE"/>
    <w:rsid w:val="00443F71"/>
    <w:rsid w:val="00444359"/>
    <w:rsid w:val="004461D9"/>
    <w:rsid w:val="00446AC6"/>
    <w:rsid w:val="0044759B"/>
    <w:rsid w:val="004475FB"/>
    <w:rsid w:val="00447F54"/>
    <w:rsid w:val="00450B7E"/>
    <w:rsid w:val="0045136B"/>
    <w:rsid w:val="00451C7E"/>
    <w:rsid w:val="00453BB6"/>
    <w:rsid w:val="00453CAA"/>
    <w:rsid w:val="004547D4"/>
    <w:rsid w:val="00455113"/>
    <w:rsid w:val="00456421"/>
    <w:rsid w:val="00456DAB"/>
    <w:rsid w:val="0045768E"/>
    <w:rsid w:val="0045787D"/>
    <w:rsid w:val="00460CC3"/>
    <w:rsid w:val="00460E86"/>
    <w:rsid w:val="0046185F"/>
    <w:rsid w:val="00461D8A"/>
    <w:rsid w:val="00462DE7"/>
    <w:rsid w:val="00462EB3"/>
    <w:rsid w:val="004646B4"/>
    <w:rsid w:val="00464A88"/>
    <w:rsid w:val="004651A0"/>
    <w:rsid w:val="00466532"/>
    <w:rsid w:val="00467488"/>
    <w:rsid w:val="00467C53"/>
    <w:rsid w:val="0047083E"/>
    <w:rsid w:val="00470C20"/>
    <w:rsid w:val="00470EB5"/>
    <w:rsid w:val="0047286B"/>
    <w:rsid w:val="00472E27"/>
    <w:rsid w:val="00472EE8"/>
    <w:rsid w:val="00473184"/>
    <w:rsid w:val="00474220"/>
    <w:rsid w:val="004748AF"/>
    <w:rsid w:val="004752D3"/>
    <w:rsid w:val="004754E1"/>
    <w:rsid w:val="00475CE0"/>
    <w:rsid w:val="00476827"/>
    <w:rsid w:val="00476BD4"/>
    <w:rsid w:val="00477C35"/>
    <w:rsid w:val="00480324"/>
    <w:rsid w:val="00480880"/>
    <w:rsid w:val="00480988"/>
    <w:rsid w:val="00480D25"/>
    <w:rsid w:val="00480E05"/>
    <w:rsid w:val="00481E38"/>
    <w:rsid w:val="00482BBE"/>
    <w:rsid w:val="0048323C"/>
    <w:rsid w:val="00483A12"/>
    <w:rsid w:val="00484A77"/>
    <w:rsid w:val="004850BA"/>
    <w:rsid w:val="0048540F"/>
    <w:rsid w:val="00485970"/>
    <w:rsid w:val="00485C0D"/>
    <w:rsid w:val="004860CB"/>
    <w:rsid w:val="00486575"/>
    <w:rsid w:val="004866D0"/>
    <w:rsid w:val="00486936"/>
    <w:rsid w:val="004903FF"/>
    <w:rsid w:val="004923F8"/>
    <w:rsid w:val="00492F97"/>
    <w:rsid w:val="00494242"/>
    <w:rsid w:val="00494AED"/>
    <w:rsid w:val="00494E8E"/>
    <w:rsid w:val="004955BC"/>
    <w:rsid w:val="00495D63"/>
    <w:rsid w:val="004960D6"/>
    <w:rsid w:val="0049648F"/>
    <w:rsid w:val="00496606"/>
    <w:rsid w:val="00496F05"/>
    <w:rsid w:val="00497370"/>
    <w:rsid w:val="00497471"/>
    <w:rsid w:val="00497EE3"/>
    <w:rsid w:val="004A0F39"/>
    <w:rsid w:val="004A2313"/>
    <w:rsid w:val="004A251F"/>
    <w:rsid w:val="004A3BF1"/>
    <w:rsid w:val="004A3C8B"/>
    <w:rsid w:val="004A3E42"/>
    <w:rsid w:val="004A42E4"/>
    <w:rsid w:val="004A44AF"/>
    <w:rsid w:val="004A4715"/>
    <w:rsid w:val="004A4EED"/>
    <w:rsid w:val="004A5046"/>
    <w:rsid w:val="004A565E"/>
    <w:rsid w:val="004A5DF3"/>
    <w:rsid w:val="004A6134"/>
    <w:rsid w:val="004A7092"/>
    <w:rsid w:val="004B09B1"/>
    <w:rsid w:val="004B2541"/>
    <w:rsid w:val="004B49E6"/>
    <w:rsid w:val="004B4D69"/>
    <w:rsid w:val="004B5BE5"/>
    <w:rsid w:val="004C01A8"/>
    <w:rsid w:val="004C1840"/>
    <w:rsid w:val="004C1FEA"/>
    <w:rsid w:val="004C2276"/>
    <w:rsid w:val="004C24C9"/>
    <w:rsid w:val="004C31B6"/>
    <w:rsid w:val="004C32F6"/>
    <w:rsid w:val="004C5319"/>
    <w:rsid w:val="004C621F"/>
    <w:rsid w:val="004C7948"/>
    <w:rsid w:val="004C7BB8"/>
    <w:rsid w:val="004C7C60"/>
    <w:rsid w:val="004D0DFE"/>
    <w:rsid w:val="004D1D91"/>
    <w:rsid w:val="004D22C3"/>
    <w:rsid w:val="004D30F1"/>
    <w:rsid w:val="004D426E"/>
    <w:rsid w:val="004D49E9"/>
    <w:rsid w:val="004D4C32"/>
    <w:rsid w:val="004D57F6"/>
    <w:rsid w:val="004D6B53"/>
    <w:rsid w:val="004D6F4D"/>
    <w:rsid w:val="004D6F95"/>
    <w:rsid w:val="004D72FE"/>
    <w:rsid w:val="004D7982"/>
    <w:rsid w:val="004D7E91"/>
    <w:rsid w:val="004E003A"/>
    <w:rsid w:val="004E0768"/>
    <w:rsid w:val="004E1A31"/>
    <w:rsid w:val="004E2DE0"/>
    <w:rsid w:val="004E31C6"/>
    <w:rsid w:val="004E32F2"/>
    <w:rsid w:val="004E4060"/>
    <w:rsid w:val="004E409A"/>
    <w:rsid w:val="004E4484"/>
    <w:rsid w:val="004E6F06"/>
    <w:rsid w:val="004F0FB9"/>
    <w:rsid w:val="004F2046"/>
    <w:rsid w:val="004F2F7E"/>
    <w:rsid w:val="004F32B5"/>
    <w:rsid w:val="004F407E"/>
    <w:rsid w:val="004F4E58"/>
    <w:rsid w:val="004F5479"/>
    <w:rsid w:val="004F5585"/>
    <w:rsid w:val="004F5F71"/>
    <w:rsid w:val="004F7528"/>
    <w:rsid w:val="004F789E"/>
    <w:rsid w:val="004F7BCA"/>
    <w:rsid w:val="004F7D89"/>
    <w:rsid w:val="00500243"/>
    <w:rsid w:val="00501981"/>
    <w:rsid w:val="00501A85"/>
    <w:rsid w:val="00501BB3"/>
    <w:rsid w:val="005021DD"/>
    <w:rsid w:val="005026CA"/>
    <w:rsid w:val="00502B72"/>
    <w:rsid w:val="00504548"/>
    <w:rsid w:val="00504770"/>
    <w:rsid w:val="00504BC1"/>
    <w:rsid w:val="00505134"/>
    <w:rsid w:val="00505C04"/>
    <w:rsid w:val="00507357"/>
    <w:rsid w:val="00507453"/>
    <w:rsid w:val="005110AD"/>
    <w:rsid w:val="00511A14"/>
    <w:rsid w:val="00511F15"/>
    <w:rsid w:val="0051318C"/>
    <w:rsid w:val="005142CD"/>
    <w:rsid w:val="00514392"/>
    <w:rsid w:val="005143C9"/>
    <w:rsid w:val="005157A9"/>
    <w:rsid w:val="00515A9B"/>
    <w:rsid w:val="00515FBC"/>
    <w:rsid w:val="005161CD"/>
    <w:rsid w:val="00516394"/>
    <w:rsid w:val="00516689"/>
    <w:rsid w:val="00516A65"/>
    <w:rsid w:val="00516EF7"/>
    <w:rsid w:val="005173A7"/>
    <w:rsid w:val="005177E1"/>
    <w:rsid w:val="00520C0A"/>
    <w:rsid w:val="005218B6"/>
    <w:rsid w:val="00521EA6"/>
    <w:rsid w:val="00522589"/>
    <w:rsid w:val="00524545"/>
    <w:rsid w:val="005255BF"/>
    <w:rsid w:val="005257DE"/>
    <w:rsid w:val="00525E12"/>
    <w:rsid w:val="00527200"/>
    <w:rsid w:val="00527C82"/>
    <w:rsid w:val="00530157"/>
    <w:rsid w:val="00531EBE"/>
    <w:rsid w:val="00532F8B"/>
    <w:rsid w:val="00533737"/>
    <w:rsid w:val="00535B79"/>
    <w:rsid w:val="00535D7C"/>
    <w:rsid w:val="00536158"/>
    <w:rsid w:val="00536579"/>
    <w:rsid w:val="00536C1E"/>
    <w:rsid w:val="0054220D"/>
    <w:rsid w:val="00543364"/>
    <w:rsid w:val="0054343A"/>
    <w:rsid w:val="005435C4"/>
    <w:rsid w:val="00543974"/>
    <w:rsid w:val="00543EBF"/>
    <w:rsid w:val="0054462F"/>
    <w:rsid w:val="00544ABA"/>
    <w:rsid w:val="0054593A"/>
    <w:rsid w:val="00546768"/>
    <w:rsid w:val="005467FB"/>
    <w:rsid w:val="00546AE9"/>
    <w:rsid w:val="005470A4"/>
    <w:rsid w:val="00547159"/>
    <w:rsid w:val="00547989"/>
    <w:rsid w:val="00547EC5"/>
    <w:rsid w:val="00551320"/>
    <w:rsid w:val="005518A4"/>
    <w:rsid w:val="005518E4"/>
    <w:rsid w:val="00552630"/>
    <w:rsid w:val="00552768"/>
    <w:rsid w:val="00552935"/>
    <w:rsid w:val="00553127"/>
    <w:rsid w:val="005537D5"/>
    <w:rsid w:val="00554BE7"/>
    <w:rsid w:val="00554F03"/>
    <w:rsid w:val="005558F9"/>
    <w:rsid w:val="0055641D"/>
    <w:rsid w:val="00556D68"/>
    <w:rsid w:val="00557173"/>
    <w:rsid w:val="005576A1"/>
    <w:rsid w:val="00557A64"/>
    <w:rsid w:val="005605C0"/>
    <w:rsid w:val="00560D23"/>
    <w:rsid w:val="005615D8"/>
    <w:rsid w:val="0056234F"/>
    <w:rsid w:val="005626D6"/>
    <w:rsid w:val="005638D4"/>
    <w:rsid w:val="005656ED"/>
    <w:rsid w:val="005658F3"/>
    <w:rsid w:val="00565C7D"/>
    <w:rsid w:val="00566544"/>
    <w:rsid w:val="00566608"/>
    <w:rsid w:val="005667AD"/>
    <w:rsid w:val="005667DD"/>
    <w:rsid w:val="00566C83"/>
    <w:rsid w:val="00567494"/>
    <w:rsid w:val="00567EFF"/>
    <w:rsid w:val="005700FE"/>
    <w:rsid w:val="00570E24"/>
    <w:rsid w:val="00572331"/>
    <w:rsid w:val="00572760"/>
    <w:rsid w:val="00573C1C"/>
    <w:rsid w:val="005743DE"/>
    <w:rsid w:val="00574532"/>
    <w:rsid w:val="00574F3F"/>
    <w:rsid w:val="0057562C"/>
    <w:rsid w:val="005759F6"/>
    <w:rsid w:val="00575E3E"/>
    <w:rsid w:val="005765F5"/>
    <w:rsid w:val="00576B30"/>
    <w:rsid w:val="00576D6C"/>
    <w:rsid w:val="00577A2E"/>
    <w:rsid w:val="00577FFD"/>
    <w:rsid w:val="00580035"/>
    <w:rsid w:val="00580E48"/>
    <w:rsid w:val="00580F0A"/>
    <w:rsid w:val="00581246"/>
    <w:rsid w:val="00581478"/>
    <w:rsid w:val="00582C3A"/>
    <w:rsid w:val="00582C40"/>
    <w:rsid w:val="00582E1A"/>
    <w:rsid w:val="00583147"/>
    <w:rsid w:val="00584416"/>
    <w:rsid w:val="005848AE"/>
    <w:rsid w:val="00584B39"/>
    <w:rsid w:val="00584C08"/>
    <w:rsid w:val="00585028"/>
    <w:rsid w:val="005854D1"/>
    <w:rsid w:val="00585F5B"/>
    <w:rsid w:val="0058620A"/>
    <w:rsid w:val="00587E3F"/>
    <w:rsid w:val="00587FC0"/>
    <w:rsid w:val="005906AD"/>
    <w:rsid w:val="00590DA6"/>
    <w:rsid w:val="00591C7D"/>
    <w:rsid w:val="00592B03"/>
    <w:rsid w:val="00593AB9"/>
    <w:rsid w:val="00594047"/>
    <w:rsid w:val="00594ABB"/>
    <w:rsid w:val="00594D1C"/>
    <w:rsid w:val="00594E36"/>
    <w:rsid w:val="00594F0A"/>
    <w:rsid w:val="0059525E"/>
    <w:rsid w:val="00595887"/>
    <w:rsid w:val="005961F7"/>
    <w:rsid w:val="00596B9C"/>
    <w:rsid w:val="005A054D"/>
    <w:rsid w:val="005A0A46"/>
    <w:rsid w:val="005A0A95"/>
    <w:rsid w:val="005A10B9"/>
    <w:rsid w:val="005A11EA"/>
    <w:rsid w:val="005A1385"/>
    <w:rsid w:val="005A1FE2"/>
    <w:rsid w:val="005A1FEC"/>
    <w:rsid w:val="005A269F"/>
    <w:rsid w:val="005A2F45"/>
    <w:rsid w:val="005A305E"/>
    <w:rsid w:val="005A30BB"/>
    <w:rsid w:val="005A3887"/>
    <w:rsid w:val="005A48EF"/>
    <w:rsid w:val="005A5BDB"/>
    <w:rsid w:val="005A6744"/>
    <w:rsid w:val="005B0542"/>
    <w:rsid w:val="005B2225"/>
    <w:rsid w:val="005B2799"/>
    <w:rsid w:val="005B2B77"/>
    <w:rsid w:val="005B2CA9"/>
    <w:rsid w:val="005B3B0B"/>
    <w:rsid w:val="005B3D4A"/>
    <w:rsid w:val="005B4D87"/>
    <w:rsid w:val="005B4F7C"/>
    <w:rsid w:val="005B599D"/>
    <w:rsid w:val="005B5FC3"/>
    <w:rsid w:val="005B7834"/>
    <w:rsid w:val="005B79C1"/>
    <w:rsid w:val="005B7DD1"/>
    <w:rsid w:val="005C00A0"/>
    <w:rsid w:val="005C0664"/>
    <w:rsid w:val="005C12AC"/>
    <w:rsid w:val="005C28FA"/>
    <w:rsid w:val="005C3977"/>
    <w:rsid w:val="005C40F4"/>
    <w:rsid w:val="005C43BE"/>
    <w:rsid w:val="005C44F3"/>
    <w:rsid w:val="005C6BBF"/>
    <w:rsid w:val="005C708E"/>
    <w:rsid w:val="005C712D"/>
    <w:rsid w:val="005C7C0F"/>
    <w:rsid w:val="005C7C75"/>
    <w:rsid w:val="005D0BBC"/>
    <w:rsid w:val="005D0E4F"/>
    <w:rsid w:val="005D1E32"/>
    <w:rsid w:val="005D206B"/>
    <w:rsid w:val="005D20E4"/>
    <w:rsid w:val="005D22B7"/>
    <w:rsid w:val="005D2BDE"/>
    <w:rsid w:val="005D3D76"/>
    <w:rsid w:val="005D4578"/>
    <w:rsid w:val="005D4908"/>
    <w:rsid w:val="005D4EFA"/>
    <w:rsid w:val="005D5156"/>
    <w:rsid w:val="005D55BA"/>
    <w:rsid w:val="005D5786"/>
    <w:rsid w:val="005D5896"/>
    <w:rsid w:val="005D5ADB"/>
    <w:rsid w:val="005D648A"/>
    <w:rsid w:val="005D6DB2"/>
    <w:rsid w:val="005D7E0D"/>
    <w:rsid w:val="005E0A2E"/>
    <w:rsid w:val="005E234A"/>
    <w:rsid w:val="005E35CC"/>
    <w:rsid w:val="005E371E"/>
    <w:rsid w:val="005E3ED8"/>
    <w:rsid w:val="005E53F9"/>
    <w:rsid w:val="005E5E1A"/>
    <w:rsid w:val="005E6B6E"/>
    <w:rsid w:val="005E775D"/>
    <w:rsid w:val="005F0186"/>
    <w:rsid w:val="005F0A43"/>
    <w:rsid w:val="005F141E"/>
    <w:rsid w:val="005F142A"/>
    <w:rsid w:val="005F27BF"/>
    <w:rsid w:val="005F4171"/>
    <w:rsid w:val="005F46D6"/>
    <w:rsid w:val="005F4DD6"/>
    <w:rsid w:val="005F50D8"/>
    <w:rsid w:val="005F53A1"/>
    <w:rsid w:val="005F5DC0"/>
    <w:rsid w:val="005F6774"/>
    <w:rsid w:val="005F6896"/>
    <w:rsid w:val="005F6B77"/>
    <w:rsid w:val="005F72A1"/>
    <w:rsid w:val="005F7487"/>
    <w:rsid w:val="006002C7"/>
    <w:rsid w:val="00600F95"/>
    <w:rsid w:val="0060121C"/>
    <w:rsid w:val="00601839"/>
    <w:rsid w:val="00602759"/>
    <w:rsid w:val="0060277A"/>
    <w:rsid w:val="00602B09"/>
    <w:rsid w:val="00602B7C"/>
    <w:rsid w:val="00603312"/>
    <w:rsid w:val="00604DC7"/>
    <w:rsid w:val="00604E47"/>
    <w:rsid w:val="00605441"/>
    <w:rsid w:val="00606970"/>
    <w:rsid w:val="00606A20"/>
    <w:rsid w:val="00606C09"/>
    <w:rsid w:val="006072C6"/>
    <w:rsid w:val="00607A2E"/>
    <w:rsid w:val="0061221E"/>
    <w:rsid w:val="006130F7"/>
    <w:rsid w:val="006131CB"/>
    <w:rsid w:val="00613AF8"/>
    <w:rsid w:val="00613D8E"/>
    <w:rsid w:val="00614230"/>
    <w:rsid w:val="006142E0"/>
    <w:rsid w:val="00616112"/>
    <w:rsid w:val="00617896"/>
    <w:rsid w:val="006205CA"/>
    <w:rsid w:val="00620DF5"/>
    <w:rsid w:val="00621B73"/>
    <w:rsid w:val="00621E7B"/>
    <w:rsid w:val="00621F53"/>
    <w:rsid w:val="00622172"/>
    <w:rsid w:val="00622E2A"/>
    <w:rsid w:val="00623089"/>
    <w:rsid w:val="0062308E"/>
    <w:rsid w:val="00623111"/>
    <w:rsid w:val="006234C4"/>
    <w:rsid w:val="006244C9"/>
    <w:rsid w:val="006245F6"/>
    <w:rsid w:val="0062475D"/>
    <w:rsid w:val="0062495F"/>
    <w:rsid w:val="00625723"/>
    <w:rsid w:val="0062660B"/>
    <w:rsid w:val="00626AD1"/>
    <w:rsid w:val="00626FE1"/>
    <w:rsid w:val="006274CE"/>
    <w:rsid w:val="006274F7"/>
    <w:rsid w:val="006278B0"/>
    <w:rsid w:val="006304BC"/>
    <w:rsid w:val="00630DCE"/>
    <w:rsid w:val="00630EBA"/>
    <w:rsid w:val="0063120A"/>
    <w:rsid w:val="0063137A"/>
    <w:rsid w:val="0063150B"/>
    <w:rsid w:val="00631585"/>
    <w:rsid w:val="00631938"/>
    <w:rsid w:val="00634ACF"/>
    <w:rsid w:val="00635035"/>
    <w:rsid w:val="00635625"/>
    <w:rsid w:val="0063580D"/>
    <w:rsid w:val="00635CAE"/>
    <w:rsid w:val="006370C8"/>
    <w:rsid w:val="00637240"/>
    <w:rsid w:val="006375D9"/>
    <w:rsid w:val="00640CE2"/>
    <w:rsid w:val="00640DD4"/>
    <w:rsid w:val="006413FF"/>
    <w:rsid w:val="0064160C"/>
    <w:rsid w:val="0064216B"/>
    <w:rsid w:val="00643660"/>
    <w:rsid w:val="00643A54"/>
    <w:rsid w:val="00647BF2"/>
    <w:rsid w:val="00647F1E"/>
    <w:rsid w:val="00650139"/>
    <w:rsid w:val="006511B1"/>
    <w:rsid w:val="00652756"/>
    <w:rsid w:val="00652AD8"/>
    <w:rsid w:val="00652B79"/>
    <w:rsid w:val="00652CDC"/>
    <w:rsid w:val="006533C3"/>
    <w:rsid w:val="00654068"/>
    <w:rsid w:val="006543D7"/>
    <w:rsid w:val="006544D2"/>
    <w:rsid w:val="00654B38"/>
    <w:rsid w:val="00654B83"/>
    <w:rsid w:val="00655061"/>
    <w:rsid w:val="0065510C"/>
    <w:rsid w:val="00655B63"/>
    <w:rsid w:val="00656BC5"/>
    <w:rsid w:val="006571F6"/>
    <w:rsid w:val="00657A3B"/>
    <w:rsid w:val="006618CC"/>
    <w:rsid w:val="00662111"/>
    <w:rsid w:val="00662118"/>
    <w:rsid w:val="006638AD"/>
    <w:rsid w:val="00663D43"/>
    <w:rsid w:val="00664471"/>
    <w:rsid w:val="0066645C"/>
    <w:rsid w:val="0066732C"/>
    <w:rsid w:val="006679F5"/>
    <w:rsid w:val="00667B77"/>
    <w:rsid w:val="0067109D"/>
    <w:rsid w:val="00671552"/>
    <w:rsid w:val="006716DA"/>
    <w:rsid w:val="00671C65"/>
    <w:rsid w:val="006725D0"/>
    <w:rsid w:val="006728ED"/>
    <w:rsid w:val="006732B1"/>
    <w:rsid w:val="00673DC5"/>
    <w:rsid w:val="0067446F"/>
    <w:rsid w:val="006746A4"/>
    <w:rsid w:val="0067495D"/>
    <w:rsid w:val="00675558"/>
    <w:rsid w:val="00675611"/>
    <w:rsid w:val="00675A60"/>
    <w:rsid w:val="0067650F"/>
    <w:rsid w:val="0067697E"/>
    <w:rsid w:val="00676A38"/>
    <w:rsid w:val="00677383"/>
    <w:rsid w:val="00677443"/>
    <w:rsid w:val="0067769A"/>
    <w:rsid w:val="0067794F"/>
    <w:rsid w:val="006806A3"/>
    <w:rsid w:val="006806A6"/>
    <w:rsid w:val="00681211"/>
    <w:rsid w:val="00681B36"/>
    <w:rsid w:val="006825D9"/>
    <w:rsid w:val="00682E14"/>
    <w:rsid w:val="0068436C"/>
    <w:rsid w:val="0068545E"/>
    <w:rsid w:val="0068546B"/>
    <w:rsid w:val="006854EF"/>
    <w:rsid w:val="00685FD4"/>
    <w:rsid w:val="0068633B"/>
    <w:rsid w:val="00686612"/>
    <w:rsid w:val="0068661E"/>
    <w:rsid w:val="00690A49"/>
    <w:rsid w:val="00690BB6"/>
    <w:rsid w:val="00691B30"/>
    <w:rsid w:val="00692853"/>
    <w:rsid w:val="00693533"/>
    <w:rsid w:val="00693E1F"/>
    <w:rsid w:val="00693ECB"/>
    <w:rsid w:val="00694797"/>
    <w:rsid w:val="00694A30"/>
    <w:rsid w:val="0069586A"/>
    <w:rsid w:val="00695887"/>
    <w:rsid w:val="00697207"/>
    <w:rsid w:val="00697733"/>
    <w:rsid w:val="006A0D29"/>
    <w:rsid w:val="006A254E"/>
    <w:rsid w:val="006A2C30"/>
    <w:rsid w:val="006A301C"/>
    <w:rsid w:val="006A3107"/>
    <w:rsid w:val="006A3E2B"/>
    <w:rsid w:val="006A5419"/>
    <w:rsid w:val="006A5FB2"/>
    <w:rsid w:val="006A6E17"/>
    <w:rsid w:val="006B0F99"/>
    <w:rsid w:val="006B120D"/>
    <w:rsid w:val="006B17E7"/>
    <w:rsid w:val="006B19E8"/>
    <w:rsid w:val="006B1A8A"/>
    <w:rsid w:val="006B1FD5"/>
    <w:rsid w:val="006B555A"/>
    <w:rsid w:val="006B600A"/>
    <w:rsid w:val="006B6635"/>
    <w:rsid w:val="006B7D22"/>
    <w:rsid w:val="006B7D2C"/>
    <w:rsid w:val="006C1019"/>
    <w:rsid w:val="006C2884"/>
    <w:rsid w:val="006C2BB5"/>
    <w:rsid w:val="006C2BEE"/>
    <w:rsid w:val="006C3AD8"/>
    <w:rsid w:val="006C4516"/>
    <w:rsid w:val="006C455E"/>
    <w:rsid w:val="006C5681"/>
    <w:rsid w:val="006C5958"/>
    <w:rsid w:val="006C5B4F"/>
    <w:rsid w:val="006C6116"/>
    <w:rsid w:val="006C643C"/>
    <w:rsid w:val="006C6E3A"/>
    <w:rsid w:val="006C6FD7"/>
    <w:rsid w:val="006C76CC"/>
    <w:rsid w:val="006D00DB"/>
    <w:rsid w:val="006D0361"/>
    <w:rsid w:val="006D16B0"/>
    <w:rsid w:val="006D2182"/>
    <w:rsid w:val="006D2444"/>
    <w:rsid w:val="006D254B"/>
    <w:rsid w:val="006D2821"/>
    <w:rsid w:val="006D289B"/>
    <w:rsid w:val="006D3BE1"/>
    <w:rsid w:val="006D48FC"/>
    <w:rsid w:val="006D5F3C"/>
    <w:rsid w:val="006D62BC"/>
    <w:rsid w:val="006D6450"/>
    <w:rsid w:val="006D6939"/>
    <w:rsid w:val="006D7EB0"/>
    <w:rsid w:val="006E0138"/>
    <w:rsid w:val="006E0BB0"/>
    <w:rsid w:val="006E12C3"/>
    <w:rsid w:val="006E18D2"/>
    <w:rsid w:val="006E1F72"/>
    <w:rsid w:val="006E2529"/>
    <w:rsid w:val="006E2EDA"/>
    <w:rsid w:val="006E2F82"/>
    <w:rsid w:val="006E3707"/>
    <w:rsid w:val="006E45F3"/>
    <w:rsid w:val="006E4677"/>
    <w:rsid w:val="006E4A2F"/>
    <w:rsid w:val="006E4C7C"/>
    <w:rsid w:val="006E4ED4"/>
    <w:rsid w:val="006E5E19"/>
    <w:rsid w:val="006E61C3"/>
    <w:rsid w:val="006E799D"/>
    <w:rsid w:val="006E7A07"/>
    <w:rsid w:val="006F0593"/>
    <w:rsid w:val="006F0DBF"/>
    <w:rsid w:val="006F1064"/>
    <w:rsid w:val="006F19FF"/>
    <w:rsid w:val="006F1EB7"/>
    <w:rsid w:val="006F23C5"/>
    <w:rsid w:val="006F3EC9"/>
    <w:rsid w:val="006F4E92"/>
    <w:rsid w:val="006F52E5"/>
    <w:rsid w:val="006F5518"/>
    <w:rsid w:val="006F5FC6"/>
    <w:rsid w:val="006F6066"/>
    <w:rsid w:val="006F6850"/>
    <w:rsid w:val="006F6A8C"/>
    <w:rsid w:val="006F6B74"/>
    <w:rsid w:val="006F707E"/>
    <w:rsid w:val="007001DC"/>
    <w:rsid w:val="007002AD"/>
    <w:rsid w:val="007009EB"/>
    <w:rsid w:val="007020F4"/>
    <w:rsid w:val="007025CB"/>
    <w:rsid w:val="007034AA"/>
    <w:rsid w:val="007038F1"/>
    <w:rsid w:val="00703C9D"/>
    <w:rsid w:val="0070490C"/>
    <w:rsid w:val="00705C38"/>
    <w:rsid w:val="007062BE"/>
    <w:rsid w:val="00706465"/>
    <w:rsid w:val="0070695A"/>
    <w:rsid w:val="00706E7E"/>
    <w:rsid w:val="0070782D"/>
    <w:rsid w:val="007109C2"/>
    <w:rsid w:val="00711340"/>
    <w:rsid w:val="007121FA"/>
    <w:rsid w:val="007127C2"/>
    <w:rsid w:val="00712C42"/>
    <w:rsid w:val="00713DE4"/>
    <w:rsid w:val="00714C47"/>
    <w:rsid w:val="0071539A"/>
    <w:rsid w:val="00716462"/>
    <w:rsid w:val="00716745"/>
    <w:rsid w:val="007179CF"/>
    <w:rsid w:val="00721084"/>
    <w:rsid w:val="00721262"/>
    <w:rsid w:val="00721D9B"/>
    <w:rsid w:val="00722121"/>
    <w:rsid w:val="007224B9"/>
    <w:rsid w:val="00722F94"/>
    <w:rsid w:val="00723AA7"/>
    <w:rsid w:val="0072432E"/>
    <w:rsid w:val="00726036"/>
    <w:rsid w:val="00726279"/>
    <w:rsid w:val="00726A9B"/>
    <w:rsid w:val="0072708F"/>
    <w:rsid w:val="00727530"/>
    <w:rsid w:val="00727CC3"/>
    <w:rsid w:val="00727E4D"/>
    <w:rsid w:val="00731E7C"/>
    <w:rsid w:val="007329EF"/>
    <w:rsid w:val="0073327A"/>
    <w:rsid w:val="007342E0"/>
    <w:rsid w:val="00734EBE"/>
    <w:rsid w:val="00735770"/>
    <w:rsid w:val="007364C4"/>
    <w:rsid w:val="00736DD8"/>
    <w:rsid w:val="0074076A"/>
    <w:rsid w:val="00741AF4"/>
    <w:rsid w:val="00741DCC"/>
    <w:rsid w:val="0074203A"/>
    <w:rsid w:val="007427B5"/>
    <w:rsid w:val="00742865"/>
    <w:rsid w:val="0074296C"/>
    <w:rsid w:val="00742C83"/>
    <w:rsid w:val="0074360F"/>
    <w:rsid w:val="0074465E"/>
    <w:rsid w:val="00744A64"/>
    <w:rsid w:val="00744D47"/>
    <w:rsid w:val="00744EA0"/>
    <w:rsid w:val="007453B8"/>
    <w:rsid w:val="00746180"/>
    <w:rsid w:val="0074638D"/>
    <w:rsid w:val="00746484"/>
    <w:rsid w:val="0074704F"/>
    <w:rsid w:val="00747F48"/>
    <w:rsid w:val="00747F4C"/>
    <w:rsid w:val="0075029E"/>
    <w:rsid w:val="00751091"/>
    <w:rsid w:val="00751B83"/>
    <w:rsid w:val="00753202"/>
    <w:rsid w:val="00753A09"/>
    <w:rsid w:val="00754359"/>
    <w:rsid w:val="00754411"/>
    <w:rsid w:val="00754BD9"/>
    <w:rsid w:val="00754E7A"/>
    <w:rsid w:val="0075540C"/>
    <w:rsid w:val="00755DB1"/>
    <w:rsid w:val="007560D4"/>
    <w:rsid w:val="007572EE"/>
    <w:rsid w:val="007574FC"/>
    <w:rsid w:val="00760975"/>
    <w:rsid w:val="00761A6F"/>
    <w:rsid w:val="00761FDA"/>
    <w:rsid w:val="007621FF"/>
    <w:rsid w:val="00762663"/>
    <w:rsid w:val="00763216"/>
    <w:rsid w:val="007634E3"/>
    <w:rsid w:val="00764194"/>
    <w:rsid w:val="00765ED3"/>
    <w:rsid w:val="00765F44"/>
    <w:rsid w:val="0076681D"/>
    <w:rsid w:val="00766A65"/>
    <w:rsid w:val="007671F5"/>
    <w:rsid w:val="007676B8"/>
    <w:rsid w:val="0077118E"/>
    <w:rsid w:val="0077175C"/>
    <w:rsid w:val="00771870"/>
    <w:rsid w:val="00771BF9"/>
    <w:rsid w:val="00771CDE"/>
    <w:rsid w:val="007729D7"/>
    <w:rsid w:val="00772F8A"/>
    <w:rsid w:val="007739C6"/>
    <w:rsid w:val="00774889"/>
    <w:rsid w:val="00774FF5"/>
    <w:rsid w:val="007750B3"/>
    <w:rsid w:val="00775F76"/>
    <w:rsid w:val="00776AEA"/>
    <w:rsid w:val="00776FB1"/>
    <w:rsid w:val="00777B9A"/>
    <w:rsid w:val="00777BA0"/>
    <w:rsid w:val="00777E9D"/>
    <w:rsid w:val="007803BD"/>
    <w:rsid w:val="007811DC"/>
    <w:rsid w:val="00781AD4"/>
    <w:rsid w:val="007820FA"/>
    <w:rsid w:val="0078285F"/>
    <w:rsid w:val="00783207"/>
    <w:rsid w:val="00783E1D"/>
    <w:rsid w:val="0078483B"/>
    <w:rsid w:val="00784EED"/>
    <w:rsid w:val="00785900"/>
    <w:rsid w:val="00786958"/>
    <w:rsid w:val="00786E71"/>
    <w:rsid w:val="007876E7"/>
    <w:rsid w:val="007903C4"/>
    <w:rsid w:val="007905E6"/>
    <w:rsid w:val="0079162F"/>
    <w:rsid w:val="00792FBA"/>
    <w:rsid w:val="0079352B"/>
    <w:rsid w:val="00794924"/>
    <w:rsid w:val="007953C4"/>
    <w:rsid w:val="00795D37"/>
    <w:rsid w:val="00797CC4"/>
    <w:rsid w:val="00797D76"/>
    <w:rsid w:val="007A0BC2"/>
    <w:rsid w:val="007A1F44"/>
    <w:rsid w:val="007A23FF"/>
    <w:rsid w:val="007A2946"/>
    <w:rsid w:val="007A295B"/>
    <w:rsid w:val="007A2A25"/>
    <w:rsid w:val="007A2C86"/>
    <w:rsid w:val="007A3424"/>
    <w:rsid w:val="007A35EF"/>
    <w:rsid w:val="007A43A2"/>
    <w:rsid w:val="007A4D04"/>
    <w:rsid w:val="007A7A96"/>
    <w:rsid w:val="007A7C7F"/>
    <w:rsid w:val="007B03AF"/>
    <w:rsid w:val="007B1543"/>
    <w:rsid w:val="007B1AC0"/>
    <w:rsid w:val="007B270A"/>
    <w:rsid w:val="007B2D3B"/>
    <w:rsid w:val="007B517A"/>
    <w:rsid w:val="007B52CD"/>
    <w:rsid w:val="007B5E0E"/>
    <w:rsid w:val="007B7DC1"/>
    <w:rsid w:val="007B7EDB"/>
    <w:rsid w:val="007C017E"/>
    <w:rsid w:val="007C19AD"/>
    <w:rsid w:val="007C3598"/>
    <w:rsid w:val="007C3FA8"/>
    <w:rsid w:val="007C6807"/>
    <w:rsid w:val="007C68DA"/>
    <w:rsid w:val="007C6F32"/>
    <w:rsid w:val="007C7809"/>
    <w:rsid w:val="007C7F2D"/>
    <w:rsid w:val="007D229A"/>
    <w:rsid w:val="007D2F44"/>
    <w:rsid w:val="007D2F4D"/>
    <w:rsid w:val="007D4178"/>
    <w:rsid w:val="007D4D20"/>
    <w:rsid w:val="007D4D33"/>
    <w:rsid w:val="007D52DF"/>
    <w:rsid w:val="007D57DF"/>
    <w:rsid w:val="007D62F4"/>
    <w:rsid w:val="007D7175"/>
    <w:rsid w:val="007E1369"/>
    <w:rsid w:val="007E1A1B"/>
    <w:rsid w:val="007E1A88"/>
    <w:rsid w:val="007E430C"/>
    <w:rsid w:val="007E4C88"/>
    <w:rsid w:val="007E585E"/>
    <w:rsid w:val="007E6BFB"/>
    <w:rsid w:val="007E7135"/>
    <w:rsid w:val="007E7DDF"/>
    <w:rsid w:val="007F11C8"/>
    <w:rsid w:val="007F1CFB"/>
    <w:rsid w:val="007F21FE"/>
    <w:rsid w:val="007F220B"/>
    <w:rsid w:val="007F27DD"/>
    <w:rsid w:val="007F293F"/>
    <w:rsid w:val="007F2FD1"/>
    <w:rsid w:val="007F6880"/>
    <w:rsid w:val="007F76B4"/>
    <w:rsid w:val="008001B4"/>
    <w:rsid w:val="00800769"/>
    <w:rsid w:val="00800ED2"/>
    <w:rsid w:val="008016D4"/>
    <w:rsid w:val="00802260"/>
    <w:rsid w:val="00802E74"/>
    <w:rsid w:val="00803F36"/>
    <w:rsid w:val="00804222"/>
    <w:rsid w:val="00804B92"/>
    <w:rsid w:val="00804E21"/>
    <w:rsid w:val="00805092"/>
    <w:rsid w:val="00806AAF"/>
    <w:rsid w:val="008070AC"/>
    <w:rsid w:val="008101FD"/>
    <w:rsid w:val="00810433"/>
    <w:rsid w:val="0081068D"/>
    <w:rsid w:val="00810D32"/>
    <w:rsid w:val="00810D8D"/>
    <w:rsid w:val="00810EA6"/>
    <w:rsid w:val="00811835"/>
    <w:rsid w:val="00813CC3"/>
    <w:rsid w:val="008149C7"/>
    <w:rsid w:val="00814F1F"/>
    <w:rsid w:val="0081581D"/>
    <w:rsid w:val="008166F8"/>
    <w:rsid w:val="008172BE"/>
    <w:rsid w:val="0081743F"/>
    <w:rsid w:val="00817B71"/>
    <w:rsid w:val="00820244"/>
    <w:rsid w:val="00820413"/>
    <w:rsid w:val="00820C5B"/>
    <w:rsid w:val="00821A48"/>
    <w:rsid w:val="00821E26"/>
    <w:rsid w:val="008221B3"/>
    <w:rsid w:val="0082248E"/>
    <w:rsid w:val="0082329D"/>
    <w:rsid w:val="0082439F"/>
    <w:rsid w:val="00824707"/>
    <w:rsid w:val="00824FDF"/>
    <w:rsid w:val="00825125"/>
    <w:rsid w:val="008257CC"/>
    <w:rsid w:val="008274BF"/>
    <w:rsid w:val="00830DC3"/>
    <w:rsid w:val="00831555"/>
    <w:rsid w:val="00831CD5"/>
    <w:rsid w:val="00831F52"/>
    <w:rsid w:val="00832154"/>
    <w:rsid w:val="00832F5C"/>
    <w:rsid w:val="0083312E"/>
    <w:rsid w:val="008350EF"/>
    <w:rsid w:val="008352DE"/>
    <w:rsid w:val="008359E0"/>
    <w:rsid w:val="00835CF6"/>
    <w:rsid w:val="00837510"/>
    <w:rsid w:val="008376F6"/>
    <w:rsid w:val="0083782D"/>
    <w:rsid w:val="00837D5B"/>
    <w:rsid w:val="00840607"/>
    <w:rsid w:val="00841CD2"/>
    <w:rsid w:val="008420BB"/>
    <w:rsid w:val="00842B77"/>
    <w:rsid w:val="0084309F"/>
    <w:rsid w:val="00845C12"/>
    <w:rsid w:val="0084644E"/>
    <w:rsid w:val="008469D9"/>
    <w:rsid w:val="00846DC0"/>
    <w:rsid w:val="008474A7"/>
    <w:rsid w:val="00847A67"/>
    <w:rsid w:val="008506B6"/>
    <w:rsid w:val="00850AE0"/>
    <w:rsid w:val="00851CEF"/>
    <w:rsid w:val="00851E08"/>
    <w:rsid w:val="008524D2"/>
    <w:rsid w:val="008528E2"/>
    <w:rsid w:val="00852E19"/>
    <w:rsid w:val="0085597A"/>
    <w:rsid w:val="00856252"/>
    <w:rsid w:val="00856833"/>
    <w:rsid w:val="00856840"/>
    <w:rsid w:val="0086014A"/>
    <w:rsid w:val="0086087C"/>
    <w:rsid w:val="00860D8E"/>
    <w:rsid w:val="0086275E"/>
    <w:rsid w:val="00864440"/>
    <w:rsid w:val="00864884"/>
    <w:rsid w:val="00864D76"/>
    <w:rsid w:val="00864D8C"/>
    <w:rsid w:val="00864E9A"/>
    <w:rsid w:val="008650FC"/>
    <w:rsid w:val="00866EB3"/>
    <w:rsid w:val="0086701A"/>
    <w:rsid w:val="00867455"/>
    <w:rsid w:val="00867BD2"/>
    <w:rsid w:val="008705FD"/>
    <w:rsid w:val="00870DDC"/>
    <w:rsid w:val="008712FD"/>
    <w:rsid w:val="008716A1"/>
    <w:rsid w:val="0087276A"/>
    <w:rsid w:val="00872924"/>
    <w:rsid w:val="00872D3F"/>
    <w:rsid w:val="00872E72"/>
    <w:rsid w:val="008733E4"/>
    <w:rsid w:val="00873F15"/>
    <w:rsid w:val="00874096"/>
    <w:rsid w:val="008756A4"/>
    <w:rsid w:val="00875F73"/>
    <w:rsid w:val="00877E70"/>
    <w:rsid w:val="008800F0"/>
    <w:rsid w:val="00880D15"/>
    <w:rsid w:val="00880F30"/>
    <w:rsid w:val="00882F8A"/>
    <w:rsid w:val="0088309B"/>
    <w:rsid w:val="00883244"/>
    <w:rsid w:val="008833E8"/>
    <w:rsid w:val="00883433"/>
    <w:rsid w:val="008846C7"/>
    <w:rsid w:val="008853E7"/>
    <w:rsid w:val="00887B48"/>
    <w:rsid w:val="0089061F"/>
    <w:rsid w:val="0089176E"/>
    <w:rsid w:val="008917E0"/>
    <w:rsid w:val="00892365"/>
    <w:rsid w:val="00892BE5"/>
    <w:rsid w:val="00892FFE"/>
    <w:rsid w:val="0089387C"/>
    <w:rsid w:val="00893C78"/>
    <w:rsid w:val="0089444E"/>
    <w:rsid w:val="008949DF"/>
    <w:rsid w:val="00894DCE"/>
    <w:rsid w:val="008951DB"/>
    <w:rsid w:val="00896C81"/>
    <w:rsid w:val="00896D83"/>
    <w:rsid w:val="0089714D"/>
    <w:rsid w:val="008A0AB2"/>
    <w:rsid w:val="008A0CFC"/>
    <w:rsid w:val="008A12FE"/>
    <w:rsid w:val="008A28B6"/>
    <w:rsid w:val="008A2BB1"/>
    <w:rsid w:val="008A3415"/>
    <w:rsid w:val="008A3466"/>
    <w:rsid w:val="008A389F"/>
    <w:rsid w:val="008A3D02"/>
    <w:rsid w:val="008A4E88"/>
    <w:rsid w:val="008A5940"/>
    <w:rsid w:val="008A68E8"/>
    <w:rsid w:val="008A73B2"/>
    <w:rsid w:val="008B043F"/>
    <w:rsid w:val="008B0808"/>
    <w:rsid w:val="008B0AEC"/>
    <w:rsid w:val="008B1E53"/>
    <w:rsid w:val="008B1E5B"/>
    <w:rsid w:val="008B2D6F"/>
    <w:rsid w:val="008B389D"/>
    <w:rsid w:val="008B3C5C"/>
    <w:rsid w:val="008B4951"/>
    <w:rsid w:val="008B5299"/>
    <w:rsid w:val="008B5A5F"/>
    <w:rsid w:val="008B5AB0"/>
    <w:rsid w:val="008B6054"/>
    <w:rsid w:val="008B672D"/>
    <w:rsid w:val="008B6D2C"/>
    <w:rsid w:val="008B6F4B"/>
    <w:rsid w:val="008B7B08"/>
    <w:rsid w:val="008C0873"/>
    <w:rsid w:val="008C13F0"/>
    <w:rsid w:val="008C1F26"/>
    <w:rsid w:val="008C2A3A"/>
    <w:rsid w:val="008C4C7E"/>
    <w:rsid w:val="008C581F"/>
    <w:rsid w:val="008C5C46"/>
    <w:rsid w:val="008C6184"/>
    <w:rsid w:val="008C785E"/>
    <w:rsid w:val="008C7E8E"/>
    <w:rsid w:val="008D0AFB"/>
    <w:rsid w:val="008D0F56"/>
    <w:rsid w:val="008D1511"/>
    <w:rsid w:val="008D32DF"/>
    <w:rsid w:val="008D35E9"/>
    <w:rsid w:val="008D3959"/>
    <w:rsid w:val="008D3966"/>
    <w:rsid w:val="008D4352"/>
    <w:rsid w:val="008D5EBC"/>
    <w:rsid w:val="008D60BC"/>
    <w:rsid w:val="008D6D7B"/>
    <w:rsid w:val="008D7B8A"/>
    <w:rsid w:val="008D7EB7"/>
    <w:rsid w:val="008E0EB8"/>
    <w:rsid w:val="008E10A6"/>
    <w:rsid w:val="008E1271"/>
    <w:rsid w:val="008E2251"/>
    <w:rsid w:val="008E24B3"/>
    <w:rsid w:val="008E24CA"/>
    <w:rsid w:val="008E2F6E"/>
    <w:rsid w:val="008E38AD"/>
    <w:rsid w:val="008E3EEC"/>
    <w:rsid w:val="008E5BF2"/>
    <w:rsid w:val="008E5C81"/>
    <w:rsid w:val="008F0753"/>
    <w:rsid w:val="008F07FC"/>
    <w:rsid w:val="008F0A38"/>
    <w:rsid w:val="008F0F84"/>
    <w:rsid w:val="008F1014"/>
    <w:rsid w:val="008F11C9"/>
    <w:rsid w:val="008F2324"/>
    <w:rsid w:val="008F23D8"/>
    <w:rsid w:val="008F2EB8"/>
    <w:rsid w:val="008F2FD5"/>
    <w:rsid w:val="008F37E5"/>
    <w:rsid w:val="008F3F27"/>
    <w:rsid w:val="008F48C2"/>
    <w:rsid w:val="008F5840"/>
    <w:rsid w:val="008F5EEF"/>
    <w:rsid w:val="008F66FE"/>
    <w:rsid w:val="008F670D"/>
    <w:rsid w:val="008F72CC"/>
    <w:rsid w:val="008F72CD"/>
    <w:rsid w:val="008F7318"/>
    <w:rsid w:val="0090099A"/>
    <w:rsid w:val="009030B9"/>
    <w:rsid w:val="009032FB"/>
    <w:rsid w:val="00903802"/>
    <w:rsid w:val="00904904"/>
    <w:rsid w:val="00904F8E"/>
    <w:rsid w:val="00906624"/>
    <w:rsid w:val="0090664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B05"/>
    <w:rsid w:val="00916DA4"/>
    <w:rsid w:val="00917570"/>
    <w:rsid w:val="00917F0E"/>
    <w:rsid w:val="009204C5"/>
    <w:rsid w:val="00921168"/>
    <w:rsid w:val="00921209"/>
    <w:rsid w:val="0092180D"/>
    <w:rsid w:val="00921DBD"/>
    <w:rsid w:val="009232C9"/>
    <w:rsid w:val="00923608"/>
    <w:rsid w:val="009238E5"/>
    <w:rsid w:val="00923F12"/>
    <w:rsid w:val="00924FF8"/>
    <w:rsid w:val="009253AC"/>
    <w:rsid w:val="00925BA8"/>
    <w:rsid w:val="0092649F"/>
    <w:rsid w:val="00926A90"/>
    <w:rsid w:val="00926DA7"/>
    <w:rsid w:val="00927F8B"/>
    <w:rsid w:val="00927FA8"/>
    <w:rsid w:val="0093094D"/>
    <w:rsid w:val="009328C7"/>
    <w:rsid w:val="009336EC"/>
    <w:rsid w:val="00933F56"/>
    <w:rsid w:val="00934014"/>
    <w:rsid w:val="0093469B"/>
    <w:rsid w:val="00934C13"/>
    <w:rsid w:val="00935228"/>
    <w:rsid w:val="009355A2"/>
    <w:rsid w:val="00935F9E"/>
    <w:rsid w:val="00936164"/>
    <w:rsid w:val="00936D98"/>
    <w:rsid w:val="00940439"/>
    <w:rsid w:val="009424F3"/>
    <w:rsid w:val="00942C80"/>
    <w:rsid w:val="00943197"/>
    <w:rsid w:val="009435F2"/>
    <w:rsid w:val="00945180"/>
    <w:rsid w:val="0094590C"/>
    <w:rsid w:val="00946355"/>
    <w:rsid w:val="009468B7"/>
    <w:rsid w:val="0094724E"/>
    <w:rsid w:val="00947973"/>
    <w:rsid w:val="00947BE6"/>
    <w:rsid w:val="0095036D"/>
    <w:rsid w:val="0095048D"/>
    <w:rsid w:val="0095197D"/>
    <w:rsid w:val="00951ADB"/>
    <w:rsid w:val="00953640"/>
    <w:rsid w:val="0095380C"/>
    <w:rsid w:val="009539E2"/>
    <w:rsid w:val="00954353"/>
    <w:rsid w:val="00955C0A"/>
    <w:rsid w:val="00955C4F"/>
    <w:rsid w:val="00964C79"/>
    <w:rsid w:val="009657F1"/>
    <w:rsid w:val="00965BC5"/>
    <w:rsid w:val="0096625D"/>
    <w:rsid w:val="0096753B"/>
    <w:rsid w:val="009709F8"/>
    <w:rsid w:val="00972929"/>
    <w:rsid w:val="00972F91"/>
    <w:rsid w:val="00973827"/>
    <w:rsid w:val="009742D3"/>
    <w:rsid w:val="00974C6D"/>
    <w:rsid w:val="00976743"/>
    <w:rsid w:val="00977BA7"/>
    <w:rsid w:val="00980517"/>
    <w:rsid w:val="0098194F"/>
    <w:rsid w:val="009826C8"/>
    <w:rsid w:val="00982D6C"/>
    <w:rsid w:val="009836E4"/>
    <w:rsid w:val="0098412F"/>
    <w:rsid w:val="00984759"/>
    <w:rsid w:val="0098537C"/>
    <w:rsid w:val="00985F28"/>
    <w:rsid w:val="00986149"/>
    <w:rsid w:val="00986176"/>
    <w:rsid w:val="009861C3"/>
    <w:rsid w:val="00986BFC"/>
    <w:rsid w:val="00986E7F"/>
    <w:rsid w:val="00987536"/>
    <w:rsid w:val="00990BD5"/>
    <w:rsid w:val="00991782"/>
    <w:rsid w:val="0099196F"/>
    <w:rsid w:val="00992B98"/>
    <w:rsid w:val="0099359F"/>
    <w:rsid w:val="009941A7"/>
    <w:rsid w:val="00994871"/>
    <w:rsid w:val="00994A4E"/>
    <w:rsid w:val="00994E08"/>
    <w:rsid w:val="009951F9"/>
    <w:rsid w:val="00995C95"/>
    <w:rsid w:val="00995E85"/>
    <w:rsid w:val="00996468"/>
    <w:rsid w:val="00996876"/>
    <w:rsid w:val="00996B14"/>
    <w:rsid w:val="00996FFA"/>
    <w:rsid w:val="009973F1"/>
    <w:rsid w:val="009973F3"/>
    <w:rsid w:val="009A010D"/>
    <w:rsid w:val="009A0C6F"/>
    <w:rsid w:val="009A14EF"/>
    <w:rsid w:val="009A17E7"/>
    <w:rsid w:val="009A18C5"/>
    <w:rsid w:val="009A280D"/>
    <w:rsid w:val="009A2DF9"/>
    <w:rsid w:val="009A3A86"/>
    <w:rsid w:val="009A4869"/>
    <w:rsid w:val="009A53E9"/>
    <w:rsid w:val="009A6A6B"/>
    <w:rsid w:val="009A6DE7"/>
    <w:rsid w:val="009A7DC7"/>
    <w:rsid w:val="009B0B51"/>
    <w:rsid w:val="009B1EF9"/>
    <w:rsid w:val="009B26AC"/>
    <w:rsid w:val="009B320D"/>
    <w:rsid w:val="009B37E2"/>
    <w:rsid w:val="009B4519"/>
    <w:rsid w:val="009B506B"/>
    <w:rsid w:val="009B57EF"/>
    <w:rsid w:val="009B5B85"/>
    <w:rsid w:val="009B6031"/>
    <w:rsid w:val="009B7204"/>
    <w:rsid w:val="009C0074"/>
    <w:rsid w:val="009C00DB"/>
    <w:rsid w:val="009C0564"/>
    <w:rsid w:val="009C2685"/>
    <w:rsid w:val="009C39BC"/>
    <w:rsid w:val="009C48CA"/>
    <w:rsid w:val="009C4BC2"/>
    <w:rsid w:val="009C4D22"/>
    <w:rsid w:val="009C53AA"/>
    <w:rsid w:val="009C5DEC"/>
    <w:rsid w:val="009C7320"/>
    <w:rsid w:val="009D0729"/>
    <w:rsid w:val="009D0F66"/>
    <w:rsid w:val="009D1A06"/>
    <w:rsid w:val="009D1BA4"/>
    <w:rsid w:val="009D22E4"/>
    <w:rsid w:val="009D22F7"/>
    <w:rsid w:val="009D319C"/>
    <w:rsid w:val="009D502A"/>
    <w:rsid w:val="009D52DB"/>
    <w:rsid w:val="009D5BAB"/>
    <w:rsid w:val="009D6A0A"/>
    <w:rsid w:val="009D6AC6"/>
    <w:rsid w:val="009E058F"/>
    <w:rsid w:val="009E0A9E"/>
    <w:rsid w:val="009E192F"/>
    <w:rsid w:val="009E19A2"/>
    <w:rsid w:val="009E30ED"/>
    <w:rsid w:val="009E3106"/>
    <w:rsid w:val="009E39EF"/>
    <w:rsid w:val="009E3AFD"/>
    <w:rsid w:val="009E3CDD"/>
    <w:rsid w:val="009E4B16"/>
    <w:rsid w:val="009E4F6D"/>
    <w:rsid w:val="009E5C60"/>
    <w:rsid w:val="009E5E7A"/>
    <w:rsid w:val="009E5FCA"/>
    <w:rsid w:val="009E60A3"/>
    <w:rsid w:val="009E64DB"/>
    <w:rsid w:val="009E6794"/>
    <w:rsid w:val="009E69AA"/>
    <w:rsid w:val="009E7189"/>
    <w:rsid w:val="009E73B6"/>
    <w:rsid w:val="009E7E46"/>
    <w:rsid w:val="009E7FC1"/>
    <w:rsid w:val="009F01E1"/>
    <w:rsid w:val="009F0B4D"/>
    <w:rsid w:val="009F1096"/>
    <w:rsid w:val="009F11FE"/>
    <w:rsid w:val="009F150E"/>
    <w:rsid w:val="009F27AD"/>
    <w:rsid w:val="009F2B0B"/>
    <w:rsid w:val="009F361E"/>
    <w:rsid w:val="009F3FB5"/>
    <w:rsid w:val="009F521F"/>
    <w:rsid w:val="009F553C"/>
    <w:rsid w:val="009F59F8"/>
    <w:rsid w:val="00A005B0"/>
    <w:rsid w:val="00A01F17"/>
    <w:rsid w:val="00A022A5"/>
    <w:rsid w:val="00A02D64"/>
    <w:rsid w:val="00A03A22"/>
    <w:rsid w:val="00A04634"/>
    <w:rsid w:val="00A05341"/>
    <w:rsid w:val="00A06119"/>
    <w:rsid w:val="00A07A48"/>
    <w:rsid w:val="00A1008F"/>
    <w:rsid w:val="00A108EE"/>
    <w:rsid w:val="00A10B0C"/>
    <w:rsid w:val="00A10BB8"/>
    <w:rsid w:val="00A11DA7"/>
    <w:rsid w:val="00A1200D"/>
    <w:rsid w:val="00A137E4"/>
    <w:rsid w:val="00A142FC"/>
    <w:rsid w:val="00A14813"/>
    <w:rsid w:val="00A1566A"/>
    <w:rsid w:val="00A15A76"/>
    <w:rsid w:val="00A165BF"/>
    <w:rsid w:val="00A16ADF"/>
    <w:rsid w:val="00A172E8"/>
    <w:rsid w:val="00A179FF"/>
    <w:rsid w:val="00A212DB"/>
    <w:rsid w:val="00A21A36"/>
    <w:rsid w:val="00A23F8F"/>
    <w:rsid w:val="00A24C42"/>
    <w:rsid w:val="00A25077"/>
    <w:rsid w:val="00A25101"/>
    <w:rsid w:val="00A251A1"/>
    <w:rsid w:val="00A25294"/>
    <w:rsid w:val="00A254EE"/>
    <w:rsid w:val="00A25522"/>
    <w:rsid w:val="00A25BE7"/>
    <w:rsid w:val="00A2653D"/>
    <w:rsid w:val="00A26E02"/>
    <w:rsid w:val="00A27008"/>
    <w:rsid w:val="00A2787D"/>
    <w:rsid w:val="00A27CDF"/>
    <w:rsid w:val="00A309C6"/>
    <w:rsid w:val="00A30D13"/>
    <w:rsid w:val="00A314F9"/>
    <w:rsid w:val="00A319D0"/>
    <w:rsid w:val="00A32316"/>
    <w:rsid w:val="00A33172"/>
    <w:rsid w:val="00A3432B"/>
    <w:rsid w:val="00A346BA"/>
    <w:rsid w:val="00A346C5"/>
    <w:rsid w:val="00A34C67"/>
    <w:rsid w:val="00A34D62"/>
    <w:rsid w:val="00A35C04"/>
    <w:rsid w:val="00A3611D"/>
    <w:rsid w:val="00A36339"/>
    <w:rsid w:val="00A366E4"/>
    <w:rsid w:val="00A42A23"/>
    <w:rsid w:val="00A4376F"/>
    <w:rsid w:val="00A438D0"/>
    <w:rsid w:val="00A43B5F"/>
    <w:rsid w:val="00A4549F"/>
    <w:rsid w:val="00A45B9B"/>
    <w:rsid w:val="00A462DD"/>
    <w:rsid w:val="00A462FE"/>
    <w:rsid w:val="00A47EE8"/>
    <w:rsid w:val="00A501C9"/>
    <w:rsid w:val="00A50506"/>
    <w:rsid w:val="00A51D2D"/>
    <w:rsid w:val="00A52A6A"/>
    <w:rsid w:val="00A53F55"/>
    <w:rsid w:val="00A5417B"/>
    <w:rsid w:val="00A54304"/>
    <w:rsid w:val="00A54599"/>
    <w:rsid w:val="00A54B82"/>
    <w:rsid w:val="00A56268"/>
    <w:rsid w:val="00A566C4"/>
    <w:rsid w:val="00A569D4"/>
    <w:rsid w:val="00A57F1A"/>
    <w:rsid w:val="00A57FF8"/>
    <w:rsid w:val="00A6004E"/>
    <w:rsid w:val="00A60163"/>
    <w:rsid w:val="00A6038D"/>
    <w:rsid w:val="00A60CF0"/>
    <w:rsid w:val="00A61429"/>
    <w:rsid w:val="00A61514"/>
    <w:rsid w:val="00A61645"/>
    <w:rsid w:val="00A62080"/>
    <w:rsid w:val="00A626F7"/>
    <w:rsid w:val="00A630A2"/>
    <w:rsid w:val="00A632B8"/>
    <w:rsid w:val="00A63BF3"/>
    <w:rsid w:val="00A63D74"/>
    <w:rsid w:val="00A64942"/>
    <w:rsid w:val="00A65175"/>
    <w:rsid w:val="00A65911"/>
    <w:rsid w:val="00A6643C"/>
    <w:rsid w:val="00A67544"/>
    <w:rsid w:val="00A70323"/>
    <w:rsid w:val="00A7075B"/>
    <w:rsid w:val="00A70BE0"/>
    <w:rsid w:val="00A71CE6"/>
    <w:rsid w:val="00A71D23"/>
    <w:rsid w:val="00A7333A"/>
    <w:rsid w:val="00A73D0D"/>
    <w:rsid w:val="00A74A92"/>
    <w:rsid w:val="00A75719"/>
    <w:rsid w:val="00A75CC1"/>
    <w:rsid w:val="00A75E88"/>
    <w:rsid w:val="00A77083"/>
    <w:rsid w:val="00A8056E"/>
    <w:rsid w:val="00A8094B"/>
    <w:rsid w:val="00A82D58"/>
    <w:rsid w:val="00A8399D"/>
    <w:rsid w:val="00A83E3D"/>
    <w:rsid w:val="00A8443A"/>
    <w:rsid w:val="00A8479C"/>
    <w:rsid w:val="00A8557B"/>
    <w:rsid w:val="00A85776"/>
    <w:rsid w:val="00A85A05"/>
    <w:rsid w:val="00A86B5A"/>
    <w:rsid w:val="00A86D63"/>
    <w:rsid w:val="00A87797"/>
    <w:rsid w:val="00A90E72"/>
    <w:rsid w:val="00A922A2"/>
    <w:rsid w:val="00A9327B"/>
    <w:rsid w:val="00A9384A"/>
    <w:rsid w:val="00A93B69"/>
    <w:rsid w:val="00A94BC0"/>
    <w:rsid w:val="00A94FB6"/>
    <w:rsid w:val="00A963C7"/>
    <w:rsid w:val="00A97081"/>
    <w:rsid w:val="00AA1626"/>
    <w:rsid w:val="00AA171A"/>
    <w:rsid w:val="00AA1C21"/>
    <w:rsid w:val="00AA1C25"/>
    <w:rsid w:val="00AA3DB7"/>
    <w:rsid w:val="00AA51F5"/>
    <w:rsid w:val="00AA5E3B"/>
    <w:rsid w:val="00AA624F"/>
    <w:rsid w:val="00AA68B4"/>
    <w:rsid w:val="00AA6A9E"/>
    <w:rsid w:val="00AA6AA0"/>
    <w:rsid w:val="00AB01C2"/>
    <w:rsid w:val="00AB0543"/>
    <w:rsid w:val="00AB0AC9"/>
    <w:rsid w:val="00AB185A"/>
    <w:rsid w:val="00AB1BA7"/>
    <w:rsid w:val="00AB1E04"/>
    <w:rsid w:val="00AB29CF"/>
    <w:rsid w:val="00AB3113"/>
    <w:rsid w:val="00AB348A"/>
    <w:rsid w:val="00AB3F38"/>
    <w:rsid w:val="00AB43EC"/>
    <w:rsid w:val="00AB4BF4"/>
    <w:rsid w:val="00AB5ADF"/>
    <w:rsid w:val="00AB5E57"/>
    <w:rsid w:val="00AB6857"/>
    <w:rsid w:val="00AB725F"/>
    <w:rsid w:val="00AB7EC8"/>
    <w:rsid w:val="00AC0016"/>
    <w:rsid w:val="00AC0705"/>
    <w:rsid w:val="00AC109B"/>
    <w:rsid w:val="00AC1133"/>
    <w:rsid w:val="00AC331C"/>
    <w:rsid w:val="00AC4000"/>
    <w:rsid w:val="00AC51B6"/>
    <w:rsid w:val="00AC74DA"/>
    <w:rsid w:val="00AC7A2B"/>
    <w:rsid w:val="00AC7C25"/>
    <w:rsid w:val="00AD0A51"/>
    <w:rsid w:val="00AD0B37"/>
    <w:rsid w:val="00AD11F7"/>
    <w:rsid w:val="00AD1DB7"/>
    <w:rsid w:val="00AD2852"/>
    <w:rsid w:val="00AD303E"/>
    <w:rsid w:val="00AD3976"/>
    <w:rsid w:val="00AD4D2A"/>
    <w:rsid w:val="00AD542F"/>
    <w:rsid w:val="00AD5543"/>
    <w:rsid w:val="00AD6520"/>
    <w:rsid w:val="00AD7305"/>
    <w:rsid w:val="00AD7464"/>
    <w:rsid w:val="00AD7E64"/>
    <w:rsid w:val="00AE0C56"/>
    <w:rsid w:val="00AE149E"/>
    <w:rsid w:val="00AE1C14"/>
    <w:rsid w:val="00AE22F2"/>
    <w:rsid w:val="00AE29FC"/>
    <w:rsid w:val="00AE2F3F"/>
    <w:rsid w:val="00AE3B4E"/>
    <w:rsid w:val="00AE59EC"/>
    <w:rsid w:val="00AE67B3"/>
    <w:rsid w:val="00AE7864"/>
    <w:rsid w:val="00AE7949"/>
    <w:rsid w:val="00AE7AA5"/>
    <w:rsid w:val="00AF127C"/>
    <w:rsid w:val="00AF25D5"/>
    <w:rsid w:val="00AF3DBB"/>
    <w:rsid w:val="00AF4733"/>
    <w:rsid w:val="00AF48AC"/>
    <w:rsid w:val="00AF5194"/>
    <w:rsid w:val="00AF53EF"/>
    <w:rsid w:val="00AF54F6"/>
    <w:rsid w:val="00AF5CB3"/>
    <w:rsid w:val="00AF5FCF"/>
    <w:rsid w:val="00AF69F6"/>
    <w:rsid w:val="00AF73C3"/>
    <w:rsid w:val="00AF795C"/>
    <w:rsid w:val="00B00752"/>
    <w:rsid w:val="00B00880"/>
    <w:rsid w:val="00B022FB"/>
    <w:rsid w:val="00B026C1"/>
    <w:rsid w:val="00B02B9C"/>
    <w:rsid w:val="00B0353B"/>
    <w:rsid w:val="00B040B2"/>
    <w:rsid w:val="00B0509E"/>
    <w:rsid w:val="00B06C0B"/>
    <w:rsid w:val="00B10558"/>
    <w:rsid w:val="00B10F7C"/>
    <w:rsid w:val="00B1130E"/>
    <w:rsid w:val="00B113B2"/>
    <w:rsid w:val="00B13152"/>
    <w:rsid w:val="00B13880"/>
    <w:rsid w:val="00B1490A"/>
    <w:rsid w:val="00B156A9"/>
    <w:rsid w:val="00B15F83"/>
    <w:rsid w:val="00B160FF"/>
    <w:rsid w:val="00B16322"/>
    <w:rsid w:val="00B1662E"/>
    <w:rsid w:val="00B16A6F"/>
    <w:rsid w:val="00B17B3D"/>
    <w:rsid w:val="00B20881"/>
    <w:rsid w:val="00B21C6B"/>
    <w:rsid w:val="00B2275C"/>
    <w:rsid w:val="00B22C0D"/>
    <w:rsid w:val="00B230AA"/>
    <w:rsid w:val="00B23AF4"/>
    <w:rsid w:val="00B23C15"/>
    <w:rsid w:val="00B25762"/>
    <w:rsid w:val="00B25B40"/>
    <w:rsid w:val="00B25FDE"/>
    <w:rsid w:val="00B26986"/>
    <w:rsid w:val="00B26AB0"/>
    <w:rsid w:val="00B26AD2"/>
    <w:rsid w:val="00B26CA2"/>
    <w:rsid w:val="00B26D61"/>
    <w:rsid w:val="00B27242"/>
    <w:rsid w:val="00B27263"/>
    <w:rsid w:val="00B30B4E"/>
    <w:rsid w:val="00B31246"/>
    <w:rsid w:val="00B326A2"/>
    <w:rsid w:val="00B326FF"/>
    <w:rsid w:val="00B340AA"/>
    <w:rsid w:val="00B34800"/>
    <w:rsid w:val="00B34A9F"/>
    <w:rsid w:val="00B34B80"/>
    <w:rsid w:val="00B35234"/>
    <w:rsid w:val="00B35ADE"/>
    <w:rsid w:val="00B35CDA"/>
    <w:rsid w:val="00B36562"/>
    <w:rsid w:val="00B370EB"/>
    <w:rsid w:val="00B37D97"/>
    <w:rsid w:val="00B4052B"/>
    <w:rsid w:val="00B406EF"/>
    <w:rsid w:val="00B4110F"/>
    <w:rsid w:val="00B411BD"/>
    <w:rsid w:val="00B41559"/>
    <w:rsid w:val="00B418E8"/>
    <w:rsid w:val="00B42285"/>
    <w:rsid w:val="00B4274B"/>
    <w:rsid w:val="00B42C40"/>
    <w:rsid w:val="00B435B1"/>
    <w:rsid w:val="00B4367F"/>
    <w:rsid w:val="00B438BA"/>
    <w:rsid w:val="00B44F99"/>
    <w:rsid w:val="00B45876"/>
    <w:rsid w:val="00B4588C"/>
    <w:rsid w:val="00B46998"/>
    <w:rsid w:val="00B47886"/>
    <w:rsid w:val="00B50CEA"/>
    <w:rsid w:val="00B50E46"/>
    <w:rsid w:val="00B51542"/>
    <w:rsid w:val="00B51D1D"/>
    <w:rsid w:val="00B5310E"/>
    <w:rsid w:val="00B54ACC"/>
    <w:rsid w:val="00B54DCB"/>
    <w:rsid w:val="00B55AC2"/>
    <w:rsid w:val="00B560C9"/>
    <w:rsid w:val="00B56533"/>
    <w:rsid w:val="00B56CFC"/>
    <w:rsid w:val="00B576EF"/>
    <w:rsid w:val="00B57777"/>
    <w:rsid w:val="00B57A17"/>
    <w:rsid w:val="00B6098F"/>
    <w:rsid w:val="00B613F5"/>
    <w:rsid w:val="00B61BE2"/>
    <w:rsid w:val="00B6266F"/>
    <w:rsid w:val="00B62E0B"/>
    <w:rsid w:val="00B63752"/>
    <w:rsid w:val="00B63C32"/>
    <w:rsid w:val="00B64434"/>
    <w:rsid w:val="00B658F6"/>
    <w:rsid w:val="00B67DB2"/>
    <w:rsid w:val="00B7066C"/>
    <w:rsid w:val="00B711CE"/>
    <w:rsid w:val="00B71DC8"/>
    <w:rsid w:val="00B746C6"/>
    <w:rsid w:val="00B750F7"/>
    <w:rsid w:val="00B7604C"/>
    <w:rsid w:val="00B7652C"/>
    <w:rsid w:val="00B766BF"/>
    <w:rsid w:val="00B76EB3"/>
    <w:rsid w:val="00B76FA6"/>
    <w:rsid w:val="00B80910"/>
    <w:rsid w:val="00B818F4"/>
    <w:rsid w:val="00B81BC9"/>
    <w:rsid w:val="00B8222F"/>
    <w:rsid w:val="00B82615"/>
    <w:rsid w:val="00B83444"/>
    <w:rsid w:val="00B836ED"/>
    <w:rsid w:val="00B8471F"/>
    <w:rsid w:val="00B853BE"/>
    <w:rsid w:val="00B86476"/>
    <w:rsid w:val="00B86A3D"/>
    <w:rsid w:val="00B875C7"/>
    <w:rsid w:val="00B90D10"/>
    <w:rsid w:val="00B90FE5"/>
    <w:rsid w:val="00B919AD"/>
    <w:rsid w:val="00B91A2B"/>
    <w:rsid w:val="00B928EA"/>
    <w:rsid w:val="00B92AE7"/>
    <w:rsid w:val="00B93204"/>
    <w:rsid w:val="00B94E17"/>
    <w:rsid w:val="00B957FE"/>
    <w:rsid w:val="00B95F02"/>
    <w:rsid w:val="00B96A87"/>
    <w:rsid w:val="00B96BEF"/>
    <w:rsid w:val="00B96FC0"/>
    <w:rsid w:val="00B97260"/>
    <w:rsid w:val="00B97A69"/>
    <w:rsid w:val="00BA0632"/>
    <w:rsid w:val="00BA0AAA"/>
    <w:rsid w:val="00BA0DFB"/>
    <w:rsid w:val="00BA12D6"/>
    <w:rsid w:val="00BA169C"/>
    <w:rsid w:val="00BA2807"/>
    <w:rsid w:val="00BA2906"/>
    <w:rsid w:val="00BA299D"/>
    <w:rsid w:val="00BA2FEF"/>
    <w:rsid w:val="00BA3C13"/>
    <w:rsid w:val="00BA7300"/>
    <w:rsid w:val="00BB063E"/>
    <w:rsid w:val="00BB1548"/>
    <w:rsid w:val="00BB1CE7"/>
    <w:rsid w:val="00BB1DDE"/>
    <w:rsid w:val="00BB2FD3"/>
    <w:rsid w:val="00BB2FDF"/>
    <w:rsid w:val="00BB2FFF"/>
    <w:rsid w:val="00BB3B18"/>
    <w:rsid w:val="00BB3BB1"/>
    <w:rsid w:val="00BB3E79"/>
    <w:rsid w:val="00BB4BD7"/>
    <w:rsid w:val="00BB5FCB"/>
    <w:rsid w:val="00BB604B"/>
    <w:rsid w:val="00BC00EC"/>
    <w:rsid w:val="00BC08C5"/>
    <w:rsid w:val="00BC12FB"/>
    <w:rsid w:val="00BC1BCD"/>
    <w:rsid w:val="00BC1C3C"/>
    <w:rsid w:val="00BC281E"/>
    <w:rsid w:val="00BC307F"/>
    <w:rsid w:val="00BC3159"/>
    <w:rsid w:val="00BC3257"/>
    <w:rsid w:val="00BC39DB"/>
    <w:rsid w:val="00BC3A32"/>
    <w:rsid w:val="00BC3B07"/>
    <w:rsid w:val="00BC40E1"/>
    <w:rsid w:val="00BC4588"/>
    <w:rsid w:val="00BC46EF"/>
    <w:rsid w:val="00BC6FD6"/>
    <w:rsid w:val="00BD008E"/>
    <w:rsid w:val="00BD01DA"/>
    <w:rsid w:val="00BD10ED"/>
    <w:rsid w:val="00BD132D"/>
    <w:rsid w:val="00BD296A"/>
    <w:rsid w:val="00BD2F3B"/>
    <w:rsid w:val="00BD3372"/>
    <w:rsid w:val="00BD3C05"/>
    <w:rsid w:val="00BD50AA"/>
    <w:rsid w:val="00BD5135"/>
    <w:rsid w:val="00BD5769"/>
    <w:rsid w:val="00BD65D7"/>
    <w:rsid w:val="00BD6D5B"/>
    <w:rsid w:val="00BD7291"/>
    <w:rsid w:val="00BD79BE"/>
    <w:rsid w:val="00BD7EA3"/>
    <w:rsid w:val="00BD7F2D"/>
    <w:rsid w:val="00BD7FE2"/>
    <w:rsid w:val="00BE06EF"/>
    <w:rsid w:val="00BE0B19"/>
    <w:rsid w:val="00BE0DD8"/>
    <w:rsid w:val="00BE103B"/>
    <w:rsid w:val="00BE13F0"/>
    <w:rsid w:val="00BE1D82"/>
    <w:rsid w:val="00BE1EE4"/>
    <w:rsid w:val="00BE1F8B"/>
    <w:rsid w:val="00BE2B4F"/>
    <w:rsid w:val="00BE2F39"/>
    <w:rsid w:val="00BE332D"/>
    <w:rsid w:val="00BE3CF1"/>
    <w:rsid w:val="00BE4B20"/>
    <w:rsid w:val="00BE578F"/>
    <w:rsid w:val="00BE5EDD"/>
    <w:rsid w:val="00BE5FC4"/>
    <w:rsid w:val="00BE7C4D"/>
    <w:rsid w:val="00BE7F6A"/>
    <w:rsid w:val="00BF0274"/>
    <w:rsid w:val="00BF08C4"/>
    <w:rsid w:val="00BF0BAF"/>
    <w:rsid w:val="00BF19CE"/>
    <w:rsid w:val="00BF1DA2"/>
    <w:rsid w:val="00BF2B6F"/>
    <w:rsid w:val="00BF351A"/>
    <w:rsid w:val="00BF3914"/>
    <w:rsid w:val="00BF49B1"/>
    <w:rsid w:val="00BF5552"/>
    <w:rsid w:val="00BF5EC3"/>
    <w:rsid w:val="00BF6D02"/>
    <w:rsid w:val="00BF73F2"/>
    <w:rsid w:val="00BF7AC1"/>
    <w:rsid w:val="00C01671"/>
    <w:rsid w:val="00C02155"/>
    <w:rsid w:val="00C02419"/>
    <w:rsid w:val="00C02766"/>
    <w:rsid w:val="00C0286B"/>
    <w:rsid w:val="00C031F5"/>
    <w:rsid w:val="00C0376C"/>
    <w:rsid w:val="00C03EE8"/>
    <w:rsid w:val="00C05BEC"/>
    <w:rsid w:val="00C067E0"/>
    <w:rsid w:val="00C06E7D"/>
    <w:rsid w:val="00C1112B"/>
    <w:rsid w:val="00C11A88"/>
    <w:rsid w:val="00C12012"/>
    <w:rsid w:val="00C12874"/>
    <w:rsid w:val="00C12B72"/>
    <w:rsid w:val="00C12BC1"/>
    <w:rsid w:val="00C13BDA"/>
    <w:rsid w:val="00C13FFD"/>
    <w:rsid w:val="00C14632"/>
    <w:rsid w:val="00C15C03"/>
    <w:rsid w:val="00C16C30"/>
    <w:rsid w:val="00C207EC"/>
    <w:rsid w:val="00C20A00"/>
    <w:rsid w:val="00C21673"/>
    <w:rsid w:val="00C21C7A"/>
    <w:rsid w:val="00C22B24"/>
    <w:rsid w:val="00C23130"/>
    <w:rsid w:val="00C255A5"/>
    <w:rsid w:val="00C2584B"/>
    <w:rsid w:val="00C25942"/>
    <w:rsid w:val="00C25DD9"/>
    <w:rsid w:val="00C2663F"/>
    <w:rsid w:val="00C26DB8"/>
    <w:rsid w:val="00C2794B"/>
    <w:rsid w:val="00C31A4A"/>
    <w:rsid w:val="00C3400F"/>
    <w:rsid w:val="00C34B64"/>
    <w:rsid w:val="00C34C36"/>
    <w:rsid w:val="00C352B3"/>
    <w:rsid w:val="00C3654C"/>
    <w:rsid w:val="00C36BF5"/>
    <w:rsid w:val="00C36DBC"/>
    <w:rsid w:val="00C376BA"/>
    <w:rsid w:val="00C4024C"/>
    <w:rsid w:val="00C40373"/>
    <w:rsid w:val="00C4082D"/>
    <w:rsid w:val="00C40AE6"/>
    <w:rsid w:val="00C411AF"/>
    <w:rsid w:val="00C4138D"/>
    <w:rsid w:val="00C41E3A"/>
    <w:rsid w:val="00C42F20"/>
    <w:rsid w:val="00C4304C"/>
    <w:rsid w:val="00C43315"/>
    <w:rsid w:val="00C4492C"/>
    <w:rsid w:val="00C452F5"/>
    <w:rsid w:val="00C46555"/>
    <w:rsid w:val="00C465D8"/>
    <w:rsid w:val="00C46B15"/>
    <w:rsid w:val="00C46F7D"/>
    <w:rsid w:val="00C47697"/>
    <w:rsid w:val="00C479B5"/>
    <w:rsid w:val="00C50242"/>
    <w:rsid w:val="00C5034D"/>
    <w:rsid w:val="00C5050E"/>
    <w:rsid w:val="00C50B9B"/>
    <w:rsid w:val="00C50E99"/>
    <w:rsid w:val="00C52744"/>
    <w:rsid w:val="00C53EB3"/>
    <w:rsid w:val="00C542D4"/>
    <w:rsid w:val="00C54D71"/>
    <w:rsid w:val="00C563F5"/>
    <w:rsid w:val="00C570F7"/>
    <w:rsid w:val="00C60800"/>
    <w:rsid w:val="00C61FB0"/>
    <w:rsid w:val="00C62CD5"/>
    <w:rsid w:val="00C636E6"/>
    <w:rsid w:val="00C639D6"/>
    <w:rsid w:val="00C63F8E"/>
    <w:rsid w:val="00C64572"/>
    <w:rsid w:val="00C647FB"/>
    <w:rsid w:val="00C653E5"/>
    <w:rsid w:val="00C654E0"/>
    <w:rsid w:val="00C6630D"/>
    <w:rsid w:val="00C67EAB"/>
    <w:rsid w:val="00C70DFF"/>
    <w:rsid w:val="00C71AD0"/>
    <w:rsid w:val="00C72234"/>
    <w:rsid w:val="00C74B7B"/>
    <w:rsid w:val="00C75A6B"/>
    <w:rsid w:val="00C763B6"/>
    <w:rsid w:val="00C7644F"/>
    <w:rsid w:val="00C768F6"/>
    <w:rsid w:val="00C76EA5"/>
    <w:rsid w:val="00C77255"/>
    <w:rsid w:val="00C77549"/>
    <w:rsid w:val="00C80073"/>
    <w:rsid w:val="00C8058C"/>
    <w:rsid w:val="00C80DEA"/>
    <w:rsid w:val="00C81403"/>
    <w:rsid w:val="00C82A1B"/>
    <w:rsid w:val="00C832DC"/>
    <w:rsid w:val="00C8377F"/>
    <w:rsid w:val="00C853F9"/>
    <w:rsid w:val="00C8646D"/>
    <w:rsid w:val="00C86C52"/>
    <w:rsid w:val="00C9155A"/>
    <w:rsid w:val="00C917A9"/>
    <w:rsid w:val="00C91DE3"/>
    <w:rsid w:val="00C92C7F"/>
    <w:rsid w:val="00C9369D"/>
    <w:rsid w:val="00C944FA"/>
    <w:rsid w:val="00C95854"/>
    <w:rsid w:val="00C95EFF"/>
    <w:rsid w:val="00C96E6F"/>
    <w:rsid w:val="00C97872"/>
    <w:rsid w:val="00C97DDD"/>
    <w:rsid w:val="00CA0532"/>
    <w:rsid w:val="00CA1E5B"/>
    <w:rsid w:val="00CA2241"/>
    <w:rsid w:val="00CA2D1F"/>
    <w:rsid w:val="00CA3CDD"/>
    <w:rsid w:val="00CA403B"/>
    <w:rsid w:val="00CA505A"/>
    <w:rsid w:val="00CA59DD"/>
    <w:rsid w:val="00CA613E"/>
    <w:rsid w:val="00CB008E"/>
    <w:rsid w:val="00CB01FA"/>
    <w:rsid w:val="00CB0737"/>
    <w:rsid w:val="00CB097A"/>
    <w:rsid w:val="00CB10EA"/>
    <w:rsid w:val="00CB26EC"/>
    <w:rsid w:val="00CB2D2A"/>
    <w:rsid w:val="00CB37E9"/>
    <w:rsid w:val="00CB5B1E"/>
    <w:rsid w:val="00CB787A"/>
    <w:rsid w:val="00CC0C4A"/>
    <w:rsid w:val="00CC17F0"/>
    <w:rsid w:val="00CC1853"/>
    <w:rsid w:val="00CC1FAE"/>
    <w:rsid w:val="00CC382C"/>
    <w:rsid w:val="00CC3A23"/>
    <w:rsid w:val="00CC5727"/>
    <w:rsid w:val="00CC737C"/>
    <w:rsid w:val="00CD087D"/>
    <w:rsid w:val="00CD0F5D"/>
    <w:rsid w:val="00CD17DC"/>
    <w:rsid w:val="00CD1C0B"/>
    <w:rsid w:val="00CD239A"/>
    <w:rsid w:val="00CD4DBF"/>
    <w:rsid w:val="00CD5512"/>
    <w:rsid w:val="00CD5D49"/>
    <w:rsid w:val="00CD6E3D"/>
    <w:rsid w:val="00CD71AB"/>
    <w:rsid w:val="00CE0109"/>
    <w:rsid w:val="00CE01CD"/>
    <w:rsid w:val="00CE1FC5"/>
    <w:rsid w:val="00CE46E5"/>
    <w:rsid w:val="00CE485A"/>
    <w:rsid w:val="00CE5279"/>
    <w:rsid w:val="00CE5A78"/>
    <w:rsid w:val="00CE78AE"/>
    <w:rsid w:val="00CE7918"/>
    <w:rsid w:val="00CE7E62"/>
    <w:rsid w:val="00CF0E8C"/>
    <w:rsid w:val="00CF164D"/>
    <w:rsid w:val="00CF1900"/>
    <w:rsid w:val="00CF195E"/>
    <w:rsid w:val="00CF19DA"/>
    <w:rsid w:val="00CF1C7F"/>
    <w:rsid w:val="00CF1CC0"/>
    <w:rsid w:val="00CF24F8"/>
    <w:rsid w:val="00CF2653"/>
    <w:rsid w:val="00CF27E8"/>
    <w:rsid w:val="00CF4247"/>
    <w:rsid w:val="00CF5263"/>
    <w:rsid w:val="00CF60B5"/>
    <w:rsid w:val="00CF6CEA"/>
    <w:rsid w:val="00D004FA"/>
    <w:rsid w:val="00D00D4F"/>
    <w:rsid w:val="00D01B21"/>
    <w:rsid w:val="00D01E2F"/>
    <w:rsid w:val="00D03102"/>
    <w:rsid w:val="00D03421"/>
    <w:rsid w:val="00D03727"/>
    <w:rsid w:val="00D0378A"/>
    <w:rsid w:val="00D05132"/>
    <w:rsid w:val="00D05682"/>
    <w:rsid w:val="00D05AAD"/>
    <w:rsid w:val="00D05EA9"/>
    <w:rsid w:val="00D071F8"/>
    <w:rsid w:val="00D07252"/>
    <w:rsid w:val="00D074F4"/>
    <w:rsid w:val="00D07CE1"/>
    <w:rsid w:val="00D1026A"/>
    <w:rsid w:val="00D107CF"/>
    <w:rsid w:val="00D11B0B"/>
    <w:rsid w:val="00D11B79"/>
    <w:rsid w:val="00D12293"/>
    <w:rsid w:val="00D14236"/>
    <w:rsid w:val="00D14553"/>
    <w:rsid w:val="00D148BA"/>
    <w:rsid w:val="00D14DB1"/>
    <w:rsid w:val="00D1503E"/>
    <w:rsid w:val="00D15882"/>
    <w:rsid w:val="00D15F43"/>
    <w:rsid w:val="00D16E87"/>
    <w:rsid w:val="00D20B8B"/>
    <w:rsid w:val="00D2162C"/>
    <w:rsid w:val="00D21A3C"/>
    <w:rsid w:val="00D22A8D"/>
    <w:rsid w:val="00D233F1"/>
    <w:rsid w:val="00D24211"/>
    <w:rsid w:val="00D256F8"/>
    <w:rsid w:val="00D258D3"/>
    <w:rsid w:val="00D2685C"/>
    <w:rsid w:val="00D26A3B"/>
    <w:rsid w:val="00D27F1B"/>
    <w:rsid w:val="00D302FD"/>
    <w:rsid w:val="00D3038A"/>
    <w:rsid w:val="00D303A0"/>
    <w:rsid w:val="00D3098D"/>
    <w:rsid w:val="00D31A02"/>
    <w:rsid w:val="00D31EAD"/>
    <w:rsid w:val="00D33068"/>
    <w:rsid w:val="00D3323C"/>
    <w:rsid w:val="00D33456"/>
    <w:rsid w:val="00D33670"/>
    <w:rsid w:val="00D3396F"/>
    <w:rsid w:val="00D33D4D"/>
    <w:rsid w:val="00D34A0B"/>
    <w:rsid w:val="00D358F2"/>
    <w:rsid w:val="00D359ED"/>
    <w:rsid w:val="00D35A0E"/>
    <w:rsid w:val="00D36234"/>
    <w:rsid w:val="00D36371"/>
    <w:rsid w:val="00D40BEF"/>
    <w:rsid w:val="00D41B8A"/>
    <w:rsid w:val="00D42719"/>
    <w:rsid w:val="00D43128"/>
    <w:rsid w:val="00D437D8"/>
    <w:rsid w:val="00D44994"/>
    <w:rsid w:val="00D44E4B"/>
    <w:rsid w:val="00D45DF3"/>
    <w:rsid w:val="00D45EB8"/>
    <w:rsid w:val="00D46174"/>
    <w:rsid w:val="00D472F5"/>
    <w:rsid w:val="00D47DD0"/>
    <w:rsid w:val="00D50183"/>
    <w:rsid w:val="00D51D12"/>
    <w:rsid w:val="00D5362B"/>
    <w:rsid w:val="00D55072"/>
    <w:rsid w:val="00D551B5"/>
    <w:rsid w:val="00D557EA"/>
    <w:rsid w:val="00D56DB2"/>
    <w:rsid w:val="00D5747F"/>
    <w:rsid w:val="00D57495"/>
    <w:rsid w:val="00D574FA"/>
    <w:rsid w:val="00D60C8D"/>
    <w:rsid w:val="00D61374"/>
    <w:rsid w:val="00D6168A"/>
    <w:rsid w:val="00D616A5"/>
    <w:rsid w:val="00D61FF0"/>
    <w:rsid w:val="00D6211D"/>
    <w:rsid w:val="00D62173"/>
    <w:rsid w:val="00D62C97"/>
    <w:rsid w:val="00D6324F"/>
    <w:rsid w:val="00D63517"/>
    <w:rsid w:val="00D63B75"/>
    <w:rsid w:val="00D64C44"/>
    <w:rsid w:val="00D659B1"/>
    <w:rsid w:val="00D66171"/>
    <w:rsid w:val="00D66E18"/>
    <w:rsid w:val="00D67043"/>
    <w:rsid w:val="00D6734D"/>
    <w:rsid w:val="00D67712"/>
    <w:rsid w:val="00D679CF"/>
    <w:rsid w:val="00D679D3"/>
    <w:rsid w:val="00D71110"/>
    <w:rsid w:val="00D71266"/>
    <w:rsid w:val="00D714C3"/>
    <w:rsid w:val="00D7356F"/>
    <w:rsid w:val="00D73587"/>
    <w:rsid w:val="00D73EBB"/>
    <w:rsid w:val="00D74A53"/>
    <w:rsid w:val="00D751FB"/>
    <w:rsid w:val="00D7532C"/>
    <w:rsid w:val="00D754D6"/>
    <w:rsid w:val="00D754D9"/>
    <w:rsid w:val="00D761AA"/>
    <w:rsid w:val="00D76379"/>
    <w:rsid w:val="00D76FAE"/>
    <w:rsid w:val="00D777D7"/>
    <w:rsid w:val="00D800AD"/>
    <w:rsid w:val="00D80AB8"/>
    <w:rsid w:val="00D81792"/>
    <w:rsid w:val="00D819B1"/>
    <w:rsid w:val="00D81A7E"/>
    <w:rsid w:val="00D82410"/>
    <w:rsid w:val="00D82494"/>
    <w:rsid w:val="00D82FDB"/>
    <w:rsid w:val="00D8346B"/>
    <w:rsid w:val="00D83AE9"/>
    <w:rsid w:val="00D84784"/>
    <w:rsid w:val="00D848CC"/>
    <w:rsid w:val="00D857B8"/>
    <w:rsid w:val="00D87175"/>
    <w:rsid w:val="00D87409"/>
    <w:rsid w:val="00D87510"/>
    <w:rsid w:val="00D87ABF"/>
    <w:rsid w:val="00D909E7"/>
    <w:rsid w:val="00D90CD3"/>
    <w:rsid w:val="00D918AE"/>
    <w:rsid w:val="00D919E6"/>
    <w:rsid w:val="00D91BE1"/>
    <w:rsid w:val="00D92C29"/>
    <w:rsid w:val="00D93329"/>
    <w:rsid w:val="00D936E2"/>
    <w:rsid w:val="00D944C1"/>
    <w:rsid w:val="00D95104"/>
    <w:rsid w:val="00D95600"/>
    <w:rsid w:val="00D9683C"/>
    <w:rsid w:val="00D969DA"/>
    <w:rsid w:val="00D97884"/>
    <w:rsid w:val="00D97D5F"/>
    <w:rsid w:val="00DA0A7F"/>
    <w:rsid w:val="00DA1409"/>
    <w:rsid w:val="00DA1C31"/>
    <w:rsid w:val="00DA20BC"/>
    <w:rsid w:val="00DA2B9A"/>
    <w:rsid w:val="00DA2ED7"/>
    <w:rsid w:val="00DA3E7A"/>
    <w:rsid w:val="00DA430C"/>
    <w:rsid w:val="00DA53C8"/>
    <w:rsid w:val="00DA5538"/>
    <w:rsid w:val="00DA5A9E"/>
    <w:rsid w:val="00DA5D78"/>
    <w:rsid w:val="00DA615D"/>
    <w:rsid w:val="00DA6598"/>
    <w:rsid w:val="00DA6C0F"/>
    <w:rsid w:val="00DA6D38"/>
    <w:rsid w:val="00DA6E97"/>
    <w:rsid w:val="00DA702F"/>
    <w:rsid w:val="00DA713A"/>
    <w:rsid w:val="00DA7C44"/>
    <w:rsid w:val="00DA7F8A"/>
    <w:rsid w:val="00DB0176"/>
    <w:rsid w:val="00DB0404"/>
    <w:rsid w:val="00DB11F8"/>
    <w:rsid w:val="00DB18F8"/>
    <w:rsid w:val="00DB1F2A"/>
    <w:rsid w:val="00DB208D"/>
    <w:rsid w:val="00DB297F"/>
    <w:rsid w:val="00DB3153"/>
    <w:rsid w:val="00DB317A"/>
    <w:rsid w:val="00DB3B82"/>
    <w:rsid w:val="00DB485D"/>
    <w:rsid w:val="00DB4FEB"/>
    <w:rsid w:val="00DC021B"/>
    <w:rsid w:val="00DC1327"/>
    <w:rsid w:val="00DC1350"/>
    <w:rsid w:val="00DC135A"/>
    <w:rsid w:val="00DC3237"/>
    <w:rsid w:val="00DC341C"/>
    <w:rsid w:val="00DC3CE9"/>
    <w:rsid w:val="00DC41A4"/>
    <w:rsid w:val="00DC43A2"/>
    <w:rsid w:val="00DC49DD"/>
    <w:rsid w:val="00DC5672"/>
    <w:rsid w:val="00DC60A2"/>
    <w:rsid w:val="00DC6600"/>
    <w:rsid w:val="00DC67BD"/>
    <w:rsid w:val="00DC6878"/>
    <w:rsid w:val="00DC6924"/>
    <w:rsid w:val="00DC6E42"/>
    <w:rsid w:val="00DC71F2"/>
    <w:rsid w:val="00DD1038"/>
    <w:rsid w:val="00DD2025"/>
    <w:rsid w:val="00DD22EA"/>
    <w:rsid w:val="00DD23A0"/>
    <w:rsid w:val="00DD3B66"/>
    <w:rsid w:val="00DD3EF5"/>
    <w:rsid w:val="00DD53FA"/>
    <w:rsid w:val="00DD53FC"/>
    <w:rsid w:val="00DD5F42"/>
    <w:rsid w:val="00DD617B"/>
    <w:rsid w:val="00DE0A91"/>
    <w:rsid w:val="00DE0E59"/>
    <w:rsid w:val="00DE0F6C"/>
    <w:rsid w:val="00DE219B"/>
    <w:rsid w:val="00DE4725"/>
    <w:rsid w:val="00DE518C"/>
    <w:rsid w:val="00DE52E3"/>
    <w:rsid w:val="00DE669D"/>
    <w:rsid w:val="00DE7C00"/>
    <w:rsid w:val="00DF03E9"/>
    <w:rsid w:val="00DF03ED"/>
    <w:rsid w:val="00DF04EE"/>
    <w:rsid w:val="00DF0BF4"/>
    <w:rsid w:val="00DF14EC"/>
    <w:rsid w:val="00DF179D"/>
    <w:rsid w:val="00DF18F1"/>
    <w:rsid w:val="00DF1E9C"/>
    <w:rsid w:val="00DF34EE"/>
    <w:rsid w:val="00DF3678"/>
    <w:rsid w:val="00DF4572"/>
    <w:rsid w:val="00DF4658"/>
    <w:rsid w:val="00DF55FB"/>
    <w:rsid w:val="00DF5FCF"/>
    <w:rsid w:val="00DF6C8B"/>
    <w:rsid w:val="00DF6F17"/>
    <w:rsid w:val="00DF78FA"/>
    <w:rsid w:val="00DF7CC2"/>
    <w:rsid w:val="00E002F1"/>
    <w:rsid w:val="00E0082C"/>
    <w:rsid w:val="00E01DAA"/>
    <w:rsid w:val="00E023E5"/>
    <w:rsid w:val="00E02432"/>
    <w:rsid w:val="00E03728"/>
    <w:rsid w:val="00E039B5"/>
    <w:rsid w:val="00E04022"/>
    <w:rsid w:val="00E06A59"/>
    <w:rsid w:val="00E0728F"/>
    <w:rsid w:val="00E0755C"/>
    <w:rsid w:val="00E07B16"/>
    <w:rsid w:val="00E07CC9"/>
    <w:rsid w:val="00E115BF"/>
    <w:rsid w:val="00E118E2"/>
    <w:rsid w:val="00E146F2"/>
    <w:rsid w:val="00E14A7E"/>
    <w:rsid w:val="00E15112"/>
    <w:rsid w:val="00E151E1"/>
    <w:rsid w:val="00E157E7"/>
    <w:rsid w:val="00E16C6C"/>
    <w:rsid w:val="00E17619"/>
    <w:rsid w:val="00E17805"/>
    <w:rsid w:val="00E205CF"/>
    <w:rsid w:val="00E20F79"/>
    <w:rsid w:val="00E21278"/>
    <w:rsid w:val="00E22282"/>
    <w:rsid w:val="00E22B09"/>
    <w:rsid w:val="00E22CCD"/>
    <w:rsid w:val="00E233B1"/>
    <w:rsid w:val="00E233D8"/>
    <w:rsid w:val="00E23A11"/>
    <w:rsid w:val="00E23B51"/>
    <w:rsid w:val="00E23FB7"/>
    <w:rsid w:val="00E24A27"/>
    <w:rsid w:val="00E25F89"/>
    <w:rsid w:val="00E27B91"/>
    <w:rsid w:val="00E30699"/>
    <w:rsid w:val="00E30D90"/>
    <w:rsid w:val="00E328EA"/>
    <w:rsid w:val="00E3295C"/>
    <w:rsid w:val="00E32D62"/>
    <w:rsid w:val="00E339DC"/>
    <w:rsid w:val="00E33E15"/>
    <w:rsid w:val="00E35130"/>
    <w:rsid w:val="00E361B8"/>
    <w:rsid w:val="00E36A1B"/>
    <w:rsid w:val="00E36F62"/>
    <w:rsid w:val="00E41771"/>
    <w:rsid w:val="00E429ED"/>
    <w:rsid w:val="00E43F37"/>
    <w:rsid w:val="00E450ED"/>
    <w:rsid w:val="00E45FEA"/>
    <w:rsid w:val="00E4620B"/>
    <w:rsid w:val="00E4671E"/>
    <w:rsid w:val="00E4791B"/>
    <w:rsid w:val="00E47E31"/>
    <w:rsid w:val="00E50AC6"/>
    <w:rsid w:val="00E51DDD"/>
    <w:rsid w:val="00E51FDD"/>
    <w:rsid w:val="00E52435"/>
    <w:rsid w:val="00E53122"/>
    <w:rsid w:val="00E5351B"/>
    <w:rsid w:val="00E53FA9"/>
    <w:rsid w:val="00E5414C"/>
    <w:rsid w:val="00E547B3"/>
    <w:rsid w:val="00E5733D"/>
    <w:rsid w:val="00E61151"/>
    <w:rsid w:val="00E61CC0"/>
    <w:rsid w:val="00E6277B"/>
    <w:rsid w:val="00E64424"/>
    <w:rsid w:val="00E647BD"/>
    <w:rsid w:val="00E64C99"/>
    <w:rsid w:val="00E64CD3"/>
    <w:rsid w:val="00E671C9"/>
    <w:rsid w:val="00E6743F"/>
    <w:rsid w:val="00E6758E"/>
    <w:rsid w:val="00E67E23"/>
    <w:rsid w:val="00E70016"/>
    <w:rsid w:val="00E70BC7"/>
    <w:rsid w:val="00E70D0D"/>
    <w:rsid w:val="00E70FBC"/>
    <w:rsid w:val="00E710F4"/>
    <w:rsid w:val="00E72C01"/>
    <w:rsid w:val="00E741AC"/>
    <w:rsid w:val="00E75174"/>
    <w:rsid w:val="00E75EBA"/>
    <w:rsid w:val="00E763B4"/>
    <w:rsid w:val="00E77848"/>
    <w:rsid w:val="00E77FB5"/>
    <w:rsid w:val="00E80514"/>
    <w:rsid w:val="00E80E5B"/>
    <w:rsid w:val="00E816C5"/>
    <w:rsid w:val="00E81CE0"/>
    <w:rsid w:val="00E81E7C"/>
    <w:rsid w:val="00E8224D"/>
    <w:rsid w:val="00E83767"/>
    <w:rsid w:val="00E83C84"/>
    <w:rsid w:val="00E8519F"/>
    <w:rsid w:val="00E85CC3"/>
    <w:rsid w:val="00E8644A"/>
    <w:rsid w:val="00E873FC"/>
    <w:rsid w:val="00E90279"/>
    <w:rsid w:val="00E90635"/>
    <w:rsid w:val="00E909A1"/>
    <w:rsid w:val="00E90BFF"/>
    <w:rsid w:val="00E91AF7"/>
    <w:rsid w:val="00E91F04"/>
    <w:rsid w:val="00E91F35"/>
    <w:rsid w:val="00E950AA"/>
    <w:rsid w:val="00E9590B"/>
    <w:rsid w:val="00E95A54"/>
    <w:rsid w:val="00E95BA6"/>
    <w:rsid w:val="00E972CD"/>
    <w:rsid w:val="00E97648"/>
    <w:rsid w:val="00EA0E4A"/>
    <w:rsid w:val="00EA150F"/>
    <w:rsid w:val="00EA1A54"/>
    <w:rsid w:val="00EA2226"/>
    <w:rsid w:val="00EA26FC"/>
    <w:rsid w:val="00EA3B5A"/>
    <w:rsid w:val="00EA410E"/>
    <w:rsid w:val="00EA41E8"/>
    <w:rsid w:val="00EA4FD1"/>
    <w:rsid w:val="00EA53C2"/>
    <w:rsid w:val="00EA5695"/>
    <w:rsid w:val="00EA5B0A"/>
    <w:rsid w:val="00EA65AD"/>
    <w:rsid w:val="00EA693E"/>
    <w:rsid w:val="00EA7A06"/>
    <w:rsid w:val="00EA7FCF"/>
    <w:rsid w:val="00EB0CA3"/>
    <w:rsid w:val="00EB104F"/>
    <w:rsid w:val="00EB1B27"/>
    <w:rsid w:val="00EB1DA8"/>
    <w:rsid w:val="00EB4CFF"/>
    <w:rsid w:val="00EB5476"/>
    <w:rsid w:val="00EB61D5"/>
    <w:rsid w:val="00EB656B"/>
    <w:rsid w:val="00EB6CAB"/>
    <w:rsid w:val="00EB70B0"/>
    <w:rsid w:val="00EB736F"/>
    <w:rsid w:val="00EB7633"/>
    <w:rsid w:val="00EB7736"/>
    <w:rsid w:val="00EB7E9C"/>
    <w:rsid w:val="00EC2E2D"/>
    <w:rsid w:val="00EC3110"/>
    <w:rsid w:val="00EC397B"/>
    <w:rsid w:val="00EC462B"/>
    <w:rsid w:val="00EC4723"/>
    <w:rsid w:val="00EC5108"/>
    <w:rsid w:val="00EC56E0"/>
    <w:rsid w:val="00EC6057"/>
    <w:rsid w:val="00EC6847"/>
    <w:rsid w:val="00EC7DB6"/>
    <w:rsid w:val="00ED162F"/>
    <w:rsid w:val="00ED1647"/>
    <w:rsid w:val="00ED269D"/>
    <w:rsid w:val="00ED2D63"/>
    <w:rsid w:val="00ED2E52"/>
    <w:rsid w:val="00ED3024"/>
    <w:rsid w:val="00ED5FE4"/>
    <w:rsid w:val="00ED69E5"/>
    <w:rsid w:val="00ED71C5"/>
    <w:rsid w:val="00EE0FA0"/>
    <w:rsid w:val="00EE16FA"/>
    <w:rsid w:val="00EE3C42"/>
    <w:rsid w:val="00EE3D4F"/>
    <w:rsid w:val="00EE3FDC"/>
    <w:rsid w:val="00EE401E"/>
    <w:rsid w:val="00EE534D"/>
    <w:rsid w:val="00EE5560"/>
    <w:rsid w:val="00EE5D04"/>
    <w:rsid w:val="00EE6081"/>
    <w:rsid w:val="00EE6106"/>
    <w:rsid w:val="00EE6F1E"/>
    <w:rsid w:val="00EF0348"/>
    <w:rsid w:val="00EF1B98"/>
    <w:rsid w:val="00EF1F9C"/>
    <w:rsid w:val="00EF3AEE"/>
    <w:rsid w:val="00EF4366"/>
    <w:rsid w:val="00EF4C99"/>
    <w:rsid w:val="00EF4CD6"/>
    <w:rsid w:val="00EF5214"/>
    <w:rsid w:val="00EF52CC"/>
    <w:rsid w:val="00EF55A0"/>
    <w:rsid w:val="00EF63D1"/>
    <w:rsid w:val="00EF63E0"/>
    <w:rsid w:val="00EF6513"/>
    <w:rsid w:val="00EF6683"/>
    <w:rsid w:val="00EF6B1E"/>
    <w:rsid w:val="00EF7002"/>
    <w:rsid w:val="00EF769B"/>
    <w:rsid w:val="00F0049A"/>
    <w:rsid w:val="00F009E5"/>
    <w:rsid w:val="00F01999"/>
    <w:rsid w:val="00F0267D"/>
    <w:rsid w:val="00F027BA"/>
    <w:rsid w:val="00F03E79"/>
    <w:rsid w:val="00F0481E"/>
    <w:rsid w:val="00F0628D"/>
    <w:rsid w:val="00F06651"/>
    <w:rsid w:val="00F07DE6"/>
    <w:rsid w:val="00F10405"/>
    <w:rsid w:val="00F1056C"/>
    <w:rsid w:val="00F107F1"/>
    <w:rsid w:val="00F10E04"/>
    <w:rsid w:val="00F10FC1"/>
    <w:rsid w:val="00F112FD"/>
    <w:rsid w:val="00F133A1"/>
    <w:rsid w:val="00F13A4B"/>
    <w:rsid w:val="00F13ECD"/>
    <w:rsid w:val="00F155CE"/>
    <w:rsid w:val="00F16B2A"/>
    <w:rsid w:val="00F16BF2"/>
    <w:rsid w:val="00F16FAE"/>
    <w:rsid w:val="00F178CC"/>
    <w:rsid w:val="00F17EAE"/>
    <w:rsid w:val="00F20325"/>
    <w:rsid w:val="00F218D4"/>
    <w:rsid w:val="00F2250A"/>
    <w:rsid w:val="00F23971"/>
    <w:rsid w:val="00F2429F"/>
    <w:rsid w:val="00F24788"/>
    <w:rsid w:val="00F25E3E"/>
    <w:rsid w:val="00F2640F"/>
    <w:rsid w:val="00F27C34"/>
    <w:rsid w:val="00F27E46"/>
    <w:rsid w:val="00F300CE"/>
    <w:rsid w:val="00F301C2"/>
    <w:rsid w:val="00F302E1"/>
    <w:rsid w:val="00F30BF1"/>
    <w:rsid w:val="00F31B22"/>
    <w:rsid w:val="00F31B49"/>
    <w:rsid w:val="00F31DA0"/>
    <w:rsid w:val="00F326BC"/>
    <w:rsid w:val="00F32F56"/>
    <w:rsid w:val="00F33AB4"/>
    <w:rsid w:val="00F33D4F"/>
    <w:rsid w:val="00F34CD6"/>
    <w:rsid w:val="00F35873"/>
    <w:rsid w:val="00F35920"/>
    <w:rsid w:val="00F35D03"/>
    <w:rsid w:val="00F366A5"/>
    <w:rsid w:val="00F36C5F"/>
    <w:rsid w:val="00F37259"/>
    <w:rsid w:val="00F405A4"/>
    <w:rsid w:val="00F40CDA"/>
    <w:rsid w:val="00F417B3"/>
    <w:rsid w:val="00F41F05"/>
    <w:rsid w:val="00F433BD"/>
    <w:rsid w:val="00F43AA0"/>
    <w:rsid w:val="00F43E59"/>
    <w:rsid w:val="00F449C5"/>
    <w:rsid w:val="00F44EC5"/>
    <w:rsid w:val="00F46729"/>
    <w:rsid w:val="00F46974"/>
    <w:rsid w:val="00F46DA1"/>
    <w:rsid w:val="00F47498"/>
    <w:rsid w:val="00F509FB"/>
    <w:rsid w:val="00F512B2"/>
    <w:rsid w:val="00F52146"/>
    <w:rsid w:val="00F5283D"/>
    <w:rsid w:val="00F52ABA"/>
    <w:rsid w:val="00F52BC7"/>
    <w:rsid w:val="00F53149"/>
    <w:rsid w:val="00F5366C"/>
    <w:rsid w:val="00F53BF4"/>
    <w:rsid w:val="00F54266"/>
    <w:rsid w:val="00F55043"/>
    <w:rsid w:val="00F56DCF"/>
    <w:rsid w:val="00F57034"/>
    <w:rsid w:val="00F60BE9"/>
    <w:rsid w:val="00F61D04"/>
    <w:rsid w:val="00F61FD8"/>
    <w:rsid w:val="00F626E9"/>
    <w:rsid w:val="00F62DBF"/>
    <w:rsid w:val="00F641FC"/>
    <w:rsid w:val="00F647F7"/>
    <w:rsid w:val="00F656EC"/>
    <w:rsid w:val="00F6583C"/>
    <w:rsid w:val="00F6589A"/>
    <w:rsid w:val="00F65C46"/>
    <w:rsid w:val="00F6783E"/>
    <w:rsid w:val="00F67B61"/>
    <w:rsid w:val="00F67F18"/>
    <w:rsid w:val="00F702A3"/>
    <w:rsid w:val="00F70D40"/>
    <w:rsid w:val="00F70DBE"/>
    <w:rsid w:val="00F71124"/>
    <w:rsid w:val="00F71888"/>
    <w:rsid w:val="00F719CD"/>
    <w:rsid w:val="00F71BB8"/>
    <w:rsid w:val="00F724EA"/>
    <w:rsid w:val="00F72584"/>
    <w:rsid w:val="00F7290D"/>
    <w:rsid w:val="00F72B32"/>
    <w:rsid w:val="00F7302F"/>
    <w:rsid w:val="00F732EC"/>
    <w:rsid w:val="00F73D08"/>
    <w:rsid w:val="00F74E10"/>
    <w:rsid w:val="00F75165"/>
    <w:rsid w:val="00F7586B"/>
    <w:rsid w:val="00F75A41"/>
    <w:rsid w:val="00F75F2F"/>
    <w:rsid w:val="00F76445"/>
    <w:rsid w:val="00F76DAE"/>
    <w:rsid w:val="00F76ECC"/>
    <w:rsid w:val="00F80399"/>
    <w:rsid w:val="00F812C8"/>
    <w:rsid w:val="00F8132D"/>
    <w:rsid w:val="00F81733"/>
    <w:rsid w:val="00F818AE"/>
    <w:rsid w:val="00F81B40"/>
    <w:rsid w:val="00F81E66"/>
    <w:rsid w:val="00F820C4"/>
    <w:rsid w:val="00F83829"/>
    <w:rsid w:val="00F84069"/>
    <w:rsid w:val="00F843D7"/>
    <w:rsid w:val="00F85536"/>
    <w:rsid w:val="00F8657A"/>
    <w:rsid w:val="00F866A4"/>
    <w:rsid w:val="00F866C0"/>
    <w:rsid w:val="00F8679A"/>
    <w:rsid w:val="00F87117"/>
    <w:rsid w:val="00F8736C"/>
    <w:rsid w:val="00F8755D"/>
    <w:rsid w:val="00F9030E"/>
    <w:rsid w:val="00F90ADB"/>
    <w:rsid w:val="00F90E78"/>
    <w:rsid w:val="00F91209"/>
    <w:rsid w:val="00F9221F"/>
    <w:rsid w:val="00F9262F"/>
    <w:rsid w:val="00F93029"/>
    <w:rsid w:val="00F931C7"/>
    <w:rsid w:val="00F93248"/>
    <w:rsid w:val="00F93559"/>
    <w:rsid w:val="00F93D72"/>
    <w:rsid w:val="00F93E65"/>
    <w:rsid w:val="00F94070"/>
    <w:rsid w:val="00F950B5"/>
    <w:rsid w:val="00F9513F"/>
    <w:rsid w:val="00F96166"/>
    <w:rsid w:val="00F967A6"/>
    <w:rsid w:val="00F97908"/>
    <w:rsid w:val="00F97B43"/>
    <w:rsid w:val="00F97FFC"/>
    <w:rsid w:val="00FA07F8"/>
    <w:rsid w:val="00FA105C"/>
    <w:rsid w:val="00FA1475"/>
    <w:rsid w:val="00FA148A"/>
    <w:rsid w:val="00FA16E3"/>
    <w:rsid w:val="00FA27C8"/>
    <w:rsid w:val="00FA322F"/>
    <w:rsid w:val="00FA3B76"/>
    <w:rsid w:val="00FA46A4"/>
    <w:rsid w:val="00FA4D66"/>
    <w:rsid w:val="00FA5A46"/>
    <w:rsid w:val="00FA5A4E"/>
    <w:rsid w:val="00FB0082"/>
    <w:rsid w:val="00FB0243"/>
    <w:rsid w:val="00FB1527"/>
    <w:rsid w:val="00FB2012"/>
    <w:rsid w:val="00FB2537"/>
    <w:rsid w:val="00FB2BB2"/>
    <w:rsid w:val="00FB3303"/>
    <w:rsid w:val="00FB33DC"/>
    <w:rsid w:val="00FB425E"/>
    <w:rsid w:val="00FB4338"/>
    <w:rsid w:val="00FB477E"/>
    <w:rsid w:val="00FB4C9C"/>
    <w:rsid w:val="00FB5817"/>
    <w:rsid w:val="00FB6165"/>
    <w:rsid w:val="00FC0150"/>
    <w:rsid w:val="00FC03AB"/>
    <w:rsid w:val="00FC15E3"/>
    <w:rsid w:val="00FC250B"/>
    <w:rsid w:val="00FC27A8"/>
    <w:rsid w:val="00FC3153"/>
    <w:rsid w:val="00FC4729"/>
    <w:rsid w:val="00FC4A8C"/>
    <w:rsid w:val="00FC53DB"/>
    <w:rsid w:val="00FC5E27"/>
    <w:rsid w:val="00FC5EEB"/>
    <w:rsid w:val="00FC5FC2"/>
    <w:rsid w:val="00FC6177"/>
    <w:rsid w:val="00FC63D1"/>
    <w:rsid w:val="00FC72AA"/>
    <w:rsid w:val="00FC7528"/>
    <w:rsid w:val="00FD0572"/>
    <w:rsid w:val="00FD1A97"/>
    <w:rsid w:val="00FD1F3E"/>
    <w:rsid w:val="00FD24A1"/>
    <w:rsid w:val="00FD2D7B"/>
    <w:rsid w:val="00FD37F6"/>
    <w:rsid w:val="00FD4589"/>
    <w:rsid w:val="00FD473E"/>
    <w:rsid w:val="00FD57C6"/>
    <w:rsid w:val="00FD613D"/>
    <w:rsid w:val="00FD6929"/>
    <w:rsid w:val="00FD7DF9"/>
    <w:rsid w:val="00FE001B"/>
    <w:rsid w:val="00FE0171"/>
    <w:rsid w:val="00FE06D3"/>
    <w:rsid w:val="00FE0B51"/>
    <w:rsid w:val="00FE0B78"/>
    <w:rsid w:val="00FE0D5D"/>
    <w:rsid w:val="00FE0ED4"/>
    <w:rsid w:val="00FE1EAB"/>
    <w:rsid w:val="00FE23C3"/>
    <w:rsid w:val="00FE3465"/>
    <w:rsid w:val="00FE3C4C"/>
    <w:rsid w:val="00FE4036"/>
    <w:rsid w:val="00FE55E6"/>
    <w:rsid w:val="00FE67CF"/>
    <w:rsid w:val="00FE6D20"/>
    <w:rsid w:val="00FE6FB9"/>
    <w:rsid w:val="00FE7549"/>
    <w:rsid w:val="00FE7BCC"/>
    <w:rsid w:val="00FF0DE3"/>
    <w:rsid w:val="00FF126D"/>
    <w:rsid w:val="00FF21D4"/>
    <w:rsid w:val="00FF2310"/>
    <w:rsid w:val="00FF2E73"/>
    <w:rsid w:val="00FF3020"/>
    <w:rsid w:val="00FF469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2E0"/>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FB5817"/>
    <w:pPr>
      <w:ind w:firstLineChars="200" w:firstLine="420"/>
    </w:pPr>
  </w:style>
  <w:style w:type="character" w:styleId="af1">
    <w:name w:val="Placeholder Text"/>
    <w:basedOn w:val="a0"/>
    <w:uiPriority w:val="99"/>
    <w:semiHidden/>
    <w:rsid w:val="0082329D"/>
    <w:rPr>
      <w:color w:val="808080"/>
    </w:rPr>
  </w:style>
  <w:style w:type="character" w:styleId="af2">
    <w:name w:val="annotation reference"/>
    <w:basedOn w:val="a0"/>
    <w:semiHidden/>
    <w:unhideWhenUsed/>
    <w:rsid w:val="00847A67"/>
    <w:rPr>
      <w:sz w:val="21"/>
      <w:szCs w:val="21"/>
    </w:rPr>
  </w:style>
  <w:style w:type="paragraph" w:styleId="af3">
    <w:name w:val="annotation text"/>
    <w:basedOn w:val="a"/>
    <w:link w:val="Char4"/>
    <w:unhideWhenUsed/>
    <w:rsid w:val="00847A67"/>
    <w:pPr>
      <w:jc w:val="left"/>
    </w:pPr>
  </w:style>
  <w:style w:type="character" w:customStyle="1" w:styleId="Char4">
    <w:name w:val="批注文字 Char"/>
    <w:basedOn w:val="a0"/>
    <w:link w:val="af3"/>
    <w:rsid w:val="00847A67"/>
    <w:rPr>
      <w:sz w:val="22"/>
      <w:szCs w:val="22"/>
    </w:rPr>
  </w:style>
  <w:style w:type="paragraph" w:styleId="af4">
    <w:name w:val="annotation subject"/>
    <w:basedOn w:val="af3"/>
    <w:next w:val="af3"/>
    <w:link w:val="Char5"/>
    <w:semiHidden/>
    <w:unhideWhenUsed/>
    <w:rsid w:val="00847A67"/>
    <w:rPr>
      <w:b/>
      <w:bCs/>
    </w:rPr>
  </w:style>
  <w:style w:type="character" w:customStyle="1" w:styleId="Char5">
    <w:name w:val="批注主题 Char"/>
    <w:basedOn w:val="Char4"/>
    <w:link w:val="af4"/>
    <w:semiHidden/>
    <w:rsid w:val="00847A67"/>
    <w:rPr>
      <w:b/>
      <w:bCs/>
      <w:sz w:val="22"/>
      <w:szCs w:val="22"/>
    </w:rPr>
  </w:style>
  <w:style w:type="table" w:customStyle="1" w:styleId="10">
    <w:name w:val="网格型1"/>
    <w:basedOn w:val="a1"/>
    <w:next w:val="ac"/>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0"/>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1"/>
    <w:next w:val="ac"/>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0">
    <w:name w:val="网格型3"/>
    <w:basedOn w:val="a1"/>
    <w:next w:val="ac"/>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c"/>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3E3F8F"/>
    <w:rPr>
      <w:b/>
      <w:bCs/>
    </w:rPr>
  </w:style>
  <w:style w:type="character" w:styleId="af7">
    <w:name w:val="Emphasis"/>
    <w:uiPriority w:val="20"/>
    <w:qFormat/>
    <w:rsid w:val="00657A3B"/>
    <w:rPr>
      <w:i/>
      <w:iCs/>
    </w:rPr>
  </w:style>
  <w:style w:type="paragraph" w:styleId="af8">
    <w:name w:val="Revision"/>
    <w:hidden/>
    <w:uiPriority w:val="99"/>
    <w:semiHidden/>
    <w:rsid w:val="00192AB0"/>
    <w:rPr>
      <w:sz w:val="22"/>
      <w:szCs w:val="22"/>
    </w:rPr>
  </w:style>
  <w:style w:type="paragraph" w:styleId="af9">
    <w:name w:val="Body Text First Indent"/>
    <w:basedOn w:val="a3"/>
    <w:link w:val="Char6"/>
    <w:rsid w:val="004C2276"/>
    <w:pPr>
      <w:ind w:firstLineChars="100" w:firstLine="420"/>
    </w:pPr>
    <w:rPr>
      <w:sz w:val="22"/>
      <w:szCs w:val="22"/>
    </w:rPr>
  </w:style>
  <w:style w:type="character" w:customStyle="1" w:styleId="Char6">
    <w:name w:val="正文首行缩进 Char"/>
    <w:basedOn w:val="Char"/>
    <w:link w:val="af9"/>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1835804453">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3670941">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1909343716">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 w:id="410660121">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1629236915">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299455270">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2030523001">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7167168">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1544828800">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352994495">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8742</Words>
  <Characters>49831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2021-05-11T11:50:00Z</dcterms:created>
  <dcterms:modified xsi:type="dcterms:W3CDTF">2021-05-11T11:50:00Z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1620725729</vt:lpwstr>
  </property>
  <property fmtid="{D5CDD505-2E9C-101B-9397-08002B2CF9AE}" pid="6" name="_2015_ms_pID_725343">
    <vt:lpwstr>(2)FsY3RHdlnu/cb204l8vCutNF9i/8tgfaFeTyZ25OKgaQX0CQY4f+nyhO7bmPkyKWC6le24Py
8ZqgI3BNWkY3t8hTmYe282d9vu0zXXFpA1Do4UpWJjpzJRihjlzELsMZRMjh5H2pcBvrSWKn
opmSQ95cNK44Ybmj43LAOHUZrMhA3JLCy+/3f4IT4KToKxffGLQOIOjat4/uhB5USLuZSPju
b8ALXVCM1GJhcwC2zU</vt:lpwstr>
  </property>
  <property fmtid="{D5CDD505-2E9C-101B-9397-08002B2CF9AE}" pid="7" name="_2015_ms_pID_7253431">
    <vt:lpwstr>v1bPgRKX7u1XIFbTuqCcHtSxk7qpd3lJRg4dHjPARayHEgnQDQIY7d
Rlzgo29FiHKNvWlauiz+r2sHN0wOsOhNeUhmfJ9I+7XqdC3gBILNTnEqpmE2ZyT30w9sPnaS
ZG7JmZ8lmfHhw4hkyIEFgB18kswNjKGQ9ox91kVHR5ck0VfIoRfJIF2Db0mdgz2qa+v3p0W0
Q5uycEIe24B2YbJq</vt:lpwstr>
  </property>
</Properties>
</file>