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DAC9B" w14:textId="77777777" w:rsidR="00615F03" w:rsidRDefault="004313C1">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3CB3BB75"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0ACC377B" w14:textId="77777777" w:rsidR="00615F03" w:rsidRDefault="00615F03"/>
    <w:p w14:paraId="57791823" w14:textId="77777777" w:rsidR="00615F03" w:rsidRDefault="004313C1">
      <w:pPr>
        <w:pStyle w:val="Heading1"/>
      </w:pPr>
      <w:bookmarkStart w:id="3" w:name="scope"/>
      <w:bookmarkStart w:id="4" w:name="foreword"/>
      <w:bookmarkStart w:id="5" w:name="_Toc42034909"/>
      <w:bookmarkStart w:id="6" w:name="_Toc42211920"/>
      <w:bookmarkEnd w:id="3"/>
      <w:bookmarkEnd w:id="4"/>
      <w:r>
        <w:t>Introduction</w:t>
      </w:r>
      <w:bookmarkEnd w:id="5"/>
      <w:bookmarkEnd w:id="6"/>
    </w:p>
    <w:p w14:paraId="5B9FE83B"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209D0065"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TableGrid"/>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Hyperlink"/>
            <w:szCs w:val="22"/>
            <w:lang w:val="en-US"/>
          </w:rPr>
          <w:t>R1-2103796</w:t>
        </w:r>
      </w:hyperlink>
      <w:r>
        <w:rPr>
          <w:szCs w:val="22"/>
          <w:lang w:val="en-US"/>
        </w:rPr>
        <w:t xml:space="preserve"> and </w:t>
      </w:r>
      <w:hyperlink r:id="rId13" w:history="1">
        <w:r w:rsidRPr="00604FF6">
          <w:rPr>
            <w:rStyle w:val="Hyperlink"/>
            <w:szCs w:val="22"/>
            <w:lang w:val="en-US"/>
          </w:rPr>
          <w:t>R1-2103884</w:t>
        </w:r>
      </w:hyperlink>
      <w:r>
        <w:rPr>
          <w:szCs w:val="22"/>
          <w:lang w:val="en-US"/>
        </w:rPr>
        <w:t>.</w:t>
      </w:r>
    </w:p>
    <w:p w14:paraId="39FB999C" w14:textId="77777777"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E51B28">
        <w:rPr>
          <w:szCs w:val="22"/>
          <w:lang w:val="en-US"/>
        </w:rPr>
        <w:t>4</w:t>
      </w:r>
      <w:r>
        <w:rPr>
          <w:szCs w:val="22"/>
          <w:lang w:val="en-US"/>
        </w:rPr>
        <w:t>’</w:t>
      </w:r>
    </w:p>
    <w:p w14:paraId="0440C58D" w14:textId="77777777" w:rsidR="00615F03" w:rsidRDefault="004313C1">
      <w:pPr>
        <w:pStyle w:val="Heading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SimSun"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w:t>
      </w:r>
      <w:proofErr w:type="gramStart"/>
      <w:r>
        <w:t>take into account</w:t>
      </w:r>
      <w:proofErr w:type="gramEnd"/>
      <w:r>
        <w:t xml:space="preserve">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TableGrid"/>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DengXian"/>
                <w:lang w:val="en-US" w:eastAsia="zh-CN"/>
              </w:rPr>
            </w:pPr>
            <w:r>
              <w:rPr>
                <w:rFonts w:eastAsia="DengXian"/>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10159AF4" w14:textId="77777777" w:rsidR="00615F03" w:rsidRDefault="00615F03">
            <w:pPr>
              <w:rPr>
                <w:rFonts w:eastAsia="DengXian"/>
                <w:lang w:val="en-US" w:eastAsia="zh-CN"/>
              </w:rPr>
            </w:pPr>
          </w:p>
        </w:tc>
      </w:tr>
      <w:tr w:rsidR="00615F03" w14:paraId="0B017781" w14:textId="77777777">
        <w:tc>
          <w:tcPr>
            <w:tcW w:w="1479" w:type="dxa"/>
          </w:tcPr>
          <w:p w14:paraId="47B3B7A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49A67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2712E13"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 xml:space="preserve">TT required by TA procedure should be considered in HD-FDD operation of </w:t>
            </w:r>
            <w:proofErr w:type="spellStart"/>
            <w:r>
              <w:rPr>
                <w:rFonts w:eastAsia="DengXian"/>
                <w:lang w:val="en-US" w:eastAsia="zh-CN"/>
              </w:rPr>
              <w:t>RedCap</w:t>
            </w:r>
            <w:proofErr w:type="spellEnd"/>
            <w:r>
              <w:rPr>
                <w:rFonts w:eastAsia="DengXian"/>
                <w:lang w:val="en-US" w:eastAsia="zh-CN"/>
              </w:rPr>
              <w:t xml:space="preserve">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C358C8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D5C6F41"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Yu Mincho"/>
                <w:lang w:eastAsia="ja-JP"/>
              </w:rPr>
            </w:pPr>
            <w:r>
              <w:rPr>
                <w:rFonts w:eastAsia="DengXian"/>
                <w:lang w:val="en-US" w:eastAsia="zh-CN"/>
              </w:rPr>
              <w:t xml:space="preserve">Apple </w:t>
            </w:r>
          </w:p>
        </w:tc>
        <w:tc>
          <w:tcPr>
            <w:tcW w:w="1372" w:type="dxa"/>
          </w:tcPr>
          <w:p w14:paraId="6DBE813A" w14:textId="77777777" w:rsidR="00615F03" w:rsidRDefault="00615F03">
            <w:pPr>
              <w:tabs>
                <w:tab w:val="left" w:pos="551"/>
              </w:tabs>
              <w:rPr>
                <w:rFonts w:eastAsia="Yu Mincho"/>
                <w:lang w:val="en-US" w:eastAsia="ja-JP"/>
              </w:rPr>
            </w:pPr>
          </w:p>
        </w:tc>
        <w:tc>
          <w:tcPr>
            <w:tcW w:w="6780" w:type="dxa"/>
          </w:tcPr>
          <w:p w14:paraId="407078D8"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DengXian"/>
                <w:lang w:val="en-US" w:eastAsia="zh-CN"/>
              </w:rPr>
            </w:pPr>
            <w:r>
              <w:t>FUTUREWEI</w:t>
            </w:r>
          </w:p>
        </w:tc>
        <w:tc>
          <w:tcPr>
            <w:tcW w:w="1372" w:type="dxa"/>
          </w:tcPr>
          <w:p w14:paraId="523D82DE" w14:textId="77777777" w:rsidR="00615F03" w:rsidRDefault="004313C1">
            <w:pPr>
              <w:tabs>
                <w:tab w:val="left" w:pos="551"/>
              </w:tabs>
              <w:rPr>
                <w:rFonts w:eastAsia="Yu Mincho"/>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w:t>
            </w:r>
            <w:proofErr w:type="gramStart"/>
            <w:r>
              <w:t>taken into account</w:t>
            </w:r>
            <w:proofErr w:type="gramEnd"/>
            <w:r>
              <w:t xml:space="preserve"> in the TS38.211for non full-duplex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DengXian"/>
                <w:lang w:eastAsia="zh-CN"/>
              </w:rPr>
            </w:pPr>
            <w:r>
              <w:rPr>
                <w:rFonts w:eastAsia="DengXian" w:hint="eastAsia"/>
                <w:lang w:eastAsia="zh-CN"/>
              </w:rPr>
              <w:t>Sharp</w:t>
            </w:r>
          </w:p>
        </w:tc>
        <w:tc>
          <w:tcPr>
            <w:tcW w:w="1372" w:type="dxa"/>
          </w:tcPr>
          <w:p w14:paraId="045C4183"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6249F6DC"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DengXian"/>
                <w:lang w:eastAsia="zh-CN"/>
              </w:rPr>
            </w:pPr>
            <w:r>
              <w:t>CATT</w:t>
            </w:r>
          </w:p>
        </w:tc>
        <w:tc>
          <w:tcPr>
            <w:tcW w:w="1372" w:type="dxa"/>
          </w:tcPr>
          <w:p w14:paraId="29D34AE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9ED9D32"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4761BD67" w14:textId="77777777">
        <w:tc>
          <w:tcPr>
            <w:tcW w:w="1479" w:type="dxa"/>
          </w:tcPr>
          <w:p w14:paraId="6DBE85CA" w14:textId="77777777" w:rsidR="00615F03" w:rsidRDefault="004313C1">
            <w:r>
              <w:rPr>
                <w:rFonts w:eastAsia="DengXian" w:hint="eastAsia"/>
                <w:lang w:val="en-US" w:eastAsia="zh-CN"/>
              </w:rPr>
              <w:t>Xiaomi</w:t>
            </w:r>
          </w:p>
        </w:tc>
        <w:tc>
          <w:tcPr>
            <w:tcW w:w="1372" w:type="dxa"/>
          </w:tcPr>
          <w:p w14:paraId="411F82E1"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0ECCC2D"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DengXian"/>
                <w:lang w:eastAsia="zh-CN"/>
              </w:rPr>
            </w:pPr>
            <w:r>
              <w:rPr>
                <w:rFonts w:eastAsia="DengXian" w:hint="eastAsia"/>
                <w:lang w:eastAsia="zh-CN"/>
              </w:rPr>
              <w:t>CMCC</w:t>
            </w:r>
          </w:p>
        </w:tc>
        <w:tc>
          <w:tcPr>
            <w:tcW w:w="1372" w:type="dxa"/>
          </w:tcPr>
          <w:p w14:paraId="5F3D16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5A29D42"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177979BF"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2A405B32"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01F75998" w14:textId="77777777" w:rsidR="00615F03" w:rsidRDefault="004313C1">
            <w:pPr>
              <w:rPr>
                <w:rFonts w:eastAsia="DengXian"/>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33DF5FED" w14:textId="77777777">
        <w:tc>
          <w:tcPr>
            <w:tcW w:w="1479" w:type="dxa"/>
          </w:tcPr>
          <w:p w14:paraId="4BA31F3B" w14:textId="77777777"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14:paraId="4BF20951" w14:textId="77777777" w:rsidR="005C33D5" w:rsidRDefault="005C33D5" w:rsidP="005C33D5">
            <w:pPr>
              <w:tabs>
                <w:tab w:val="left" w:pos="551"/>
              </w:tabs>
              <w:rPr>
                <w:rFonts w:eastAsia="SimSun"/>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SimSun"/>
                <w:lang w:val="en-US" w:eastAsia="zh-CN"/>
              </w:rPr>
            </w:pPr>
            <w:r>
              <w:rPr>
                <w:rFonts w:eastAsia="DengXian"/>
                <w:lang w:val="en-US" w:eastAsia="zh-CN"/>
              </w:rPr>
              <w:t xml:space="preserve">Our understanding is that </w:t>
            </w:r>
            <w:proofErr w:type="spellStart"/>
            <w:r>
              <w:rPr>
                <w:rFonts w:eastAsia="DengXian"/>
                <w:lang w:val="en-US" w:eastAsia="zh-CN"/>
              </w:rPr>
              <w:t>gNB</w:t>
            </w:r>
            <w:proofErr w:type="spellEnd"/>
            <w:r>
              <w:rPr>
                <w:rFonts w:eastAsia="DengXian"/>
                <w:lang w:val="en-US" w:eastAsia="zh-CN"/>
              </w:rPr>
              <w:t xml:space="preserve">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A60938A"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608D964" w14:textId="77777777" w:rsidR="00D22CAB" w:rsidRDefault="00D22CAB" w:rsidP="00604FF6">
            <w:pPr>
              <w:rPr>
                <w:rFonts w:eastAsia="DengXian"/>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DengXian"/>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DengXian"/>
                <w:lang w:val="en-US" w:eastAsia="zh-CN"/>
              </w:rPr>
            </w:pPr>
          </w:p>
        </w:tc>
        <w:tc>
          <w:tcPr>
            <w:tcW w:w="6780" w:type="dxa"/>
          </w:tcPr>
          <w:p w14:paraId="34734CB7"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 xml:space="preserve">s already taken that into account. The </w:t>
            </w:r>
            <w:proofErr w:type="spellStart"/>
            <w:r>
              <w:rPr>
                <w:rFonts w:eastAsia="DengXian"/>
                <w:lang w:val="en-US" w:eastAsia="zh-CN"/>
              </w:rPr>
              <w:t>gNB</w:t>
            </w:r>
            <w:proofErr w:type="spellEnd"/>
            <w:r>
              <w:rPr>
                <w:rFonts w:eastAsia="DengXian"/>
                <w:lang w:val="en-US" w:eastAsia="zh-CN"/>
              </w:rPr>
              <w:t xml:space="preserve">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272485F5"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14:paraId="7D0E700F" w14:textId="77777777" w:rsidR="00500875" w:rsidRPr="00500875" w:rsidRDefault="00500875" w:rsidP="00604FF6">
            <w:pPr>
              <w:rPr>
                <w:rFonts w:eastAsia="DengXian"/>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DengXian"/>
                <w:lang w:val="en-US" w:eastAsia="zh-CN"/>
              </w:rPr>
            </w:pPr>
          </w:p>
        </w:tc>
      </w:tr>
      <w:tr w:rsidR="009A4FBC" w14:paraId="2C046086" w14:textId="77777777" w:rsidTr="00BF126F">
        <w:tc>
          <w:tcPr>
            <w:tcW w:w="1479" w:type="dxa"/>
          </w:tcPr>
          <w:p w14:paraId="41D098EB"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DengXian"/>
                <w:lang w:val="en-US" w:eastAsia="zh-CN"/>
              </w:rPr>
            </w:pPr>
          </w:p>
        </w:tc>
      </w:tr>
      <w:tr w:rsidR="00513A44" w14:paraId="7A0A2B4A" w14:textId="77777777" w:rsidTr="00BF126F">
        <w:tc>
          <w:tcPr>
            <w:tcW w:w="1479" w:type="dxa"/>
          </w:tcPr>
          <w:p w14:paraId="3EF7B09F"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DengXian"/>
                <w:lang w:val="en-US" w:eastAsia="zh-CN"/>
              </w:rPr>
            </w:pPr>
          </w:p>
        </w:tc>
      </w:tr>
      <w:tr w:rsidR="00E15E7B" w14:paraId="0F1384F2" w14:textId="77777777" w:rsidTr="00BF126F">
        <w:tc>
          <w:tcPr>
            <w:tcW w:w="1479" w:type="dxa"/>
          </w:tcPr>
          <w:p w14:paraId="732BC00C" w14:textId="77777777" w:rsidR="00E15E7B" w:rsidRDefault="00E15E7B" w:rsidP="00E15E7B">
            <w:pPr>
              <w:rPr>
                <w:rFonts w:eastAsia="DengXian"/>
                <w:lang w:val="en-US" w:eastAsia="zh-CN"/>
              </w:rPr>
            </w:pPr>
            <w:r w:rsidRPr="00261285">
              <w:rPr>
                <w:rFonts w:eastAsia="DengXian"/>
                <w:lang w:val="en-US" w:eastAsia="zh-CN"/>
              </w:rPr>
              <w:lastRenderedPageBreak/>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DengXian"/>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DengXian"/>
                <w:lang w:val="en-US" w:eastAsia="zh-CN"/>
              </w:rPr>
            </w:pPr>
            <w:proofErr w:type="spellStart"/>
            <w:r>
              <w:rPr>
                <w:rFonts w:eastAsia="DengXian"/>
                <w:lang w:val="en-US" w:eastAsia="zh-CN"/>
              </w:rPr>
              <w:t>NordicSemi</w:t>
            </w:r>
            <w:proofErr w:type="spellEnd"/>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DengXian"/>
                <w:lang w:val="en-US" w:eastAsia="zh-CN"/>
              </w:rPr>
            </w:pPr>
          </w:p>
        </w:tc>
      </w:tr>
      <w:tr w:rsidR="00BC26EB" w14:paraId="5196B247" w14:textId="77777777" w:rsidTr="00BF126F">
        <w:tc>
          <w:tcPr>
            <w:tcW w:w="1479" w:type="dxa"/>
          </w:tcPr>
          <w:p w14:paraId="0FD88832"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DengXian"/>
                <w:lang w:val="en-US" w:eastAsia="zh-CN"/>
              </w:rPr>
            </w:pPr>
          </w:p>
        </w:tc>
      </w:tr>
      <w:tr w:rsidR="00636FE9" w14:paraId="1AAA6602" w14:textId="77777777" w:rsidTr="00BF126F">
        <w:tc>
          <w:tcPr>
            <w:tcW w:w="1479" w:type="dxa"/>
          </w:tcPr>
          <w:p w14:paraId="1D42234A"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65F24769" w14:textId="77777777" w:rsidR="00636FE9" w:rsidRDefault="00636FE9" w:rsidP="00636FE9">
            <w:pPr>
              <w:rPr>
                <w:rFonts w:eastAsia="DengXian"/>
                <w:lang w:val="en-US" w:eastAsia="zh-CN"/>
              </w:rPr>
            </w:pPr>
          </w:p>
        </w:tc>
      </w:tr>
      <w:tr w:rsidR="00B7595A" w14:paraId="6C0B3E27" w14:textId="77777777" w:rsidTr="00B7595A">
        <w:tc>
          <w:tcPr>
            <w:tcW w:w="1479" w:type="dxa"/>
          </w:tcPr>
          <w:p w14:paraId="16180C8F"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DengXian"/>
                <w:lang w:val="en-US" w:eastAsia="zh-CN"/>
              </w:rPr>
            </w:pPr>
            <w:r>
              <w:rPr>
                <w:rFonts w:eastAsia="DengXian"/>
                <w:lang w:val="en-US" w:eastAsia="zh-CN"/>
              </w:rPr>
              <w:t xml:space="preserve">The proposal is to discuss legacy behavior, not </w:t>
            </w:r>
            <w:proofErr w:type="spellStart"/>
            <w:r>
              <w:rPr>
                <w:rFonts w:eastAsia="DengXian"/>
                <w:lang w:val="en-US" w:eastAsia="zh-CN"/>
              </w:rPr>
              <w:t>RedCap</w:t>
            </w:r>
            <w:proofErr w:type="spellEnd"/>
            <w:r>
              <w:rPr>
                <w:rFonts w:eastAsia="DengXian"/>
                <w:lang w:val="en-US" w:eastAsia="zh-CN"/>
              </w:rPr>
              <w:t xml:space="preserve"> UEs. Although we share the understanding that it is up to network scheduling, there is no need to conclude anything, as the discussion has been raised for </w:t>
            </w:r>
            <w:proofErr w:type="spellStart"/>
            <w:r>
              <w:rPr>
                <w:rFonts w:eastAsia="DengXian"/>
                <w:lang w:val="en-US" w:eastAsia="zh-CN"/>
              </w:rPr>
              <w:t>eMBB</w:t>
            </w:r>
            <w:proofErr w:type="spellEnd"/>
            <w:r>
              <w:rPr>
                <w:rFonts w:eastAsia="DengXian"/>
                <w:lang w:val="en-US" w:eastAsia="zh-CN"/>
              </w:rPr>
              <w:t xml:space="preserve">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DengXian"/>
                <w:lang w:val="en-US" w:eastAsia="zh-CN"/>
              </w:rPr>
            </w:pPr>
          </w:p>
        </w:tc>
      </w:tr>
      <w:tr w:rsidR="00597B67" w14:paraId="6DDE93D2" w14:textId="77777777" w:rsidTr="00B7595A">
        <w:tc>
          <w:tcPr>
            <w:tcW w:w="1479" w:type="dxa"/>
          </w:tcPr>
          <w:p w14:paraId="468C23C7"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DengXian"/>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DengXian"/>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4D1B4C09" w14:textId="77777777" w:rsidR="005C31D7" w:rsidRDefault="005C31D7" w:rsidP="005C31D7">
            <w:pPr>
              <w:rPr>
                <w:rFonts w:eastAsia="DengXian"/>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0AF7A4F6" w14:textId="77777777"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DengXian"/>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DengXian"/>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SimSun"/>
                <w:color w:val="000000" w:themeColor="text1"/>
                <w:lang w:val="en-US" w:eastAsia="zh-CN"/>
              </w:rPr>
              <w:t>Y</w:t>
            </w:r>
          </w:p>
        </w:tc>
        <w:tc>
          <w:tcPr>
            <w:tcW w:w="6780" w:type="dxa"/>
          </w:tcPr>
          <w:p w14:paraId="123BF7A3" w14:textId="77777777" w:rsidR="00AA2C1F" w:rsidRDefault="00AA2C1F" w:rsidP="00AA2C1F">
            <w:pPr>
              <w:rPr>
                <w:rFonts w:eastAsia="DengXian"/>
                <w:lang w:val="en-US" w:eastAsia="zh-CN"/>
              </w:rPr>
            </w:pPr>
          </w:p>
        </w:tc>
      </w:tr>
      <w:tr w:rsidR="00081231" w14:paraId="616DCD02" w14:textId="77777777" w:rsidTr="00B7595A">
        <w:tc>
          <w:tcPr>
            <w:tcW w:w="1479" w:type="dxa"/>
          </w:tcPr>
          <w:p w14:paraId="5A2FE2D5"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A33D48B" w14:textId="77777777" w:rsidR="00081231" w:rsidRDefault="00081231" w:rsidP="00AA2C1F">
            <w:pPr>
              <w:rPr>
                <w:rFonts w:eastAsia="DengXian"/>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BA66F78" w14:textId="77777777" w:rsidR="00985DDF" w:rsidRDefault="00985DDF" w:rsidP="00985DDF">
            <w:pPr>
              <w:rPr>
                <w:rFonts w:eastAsia="DengXian"/>
                <w:lang w:val="en-US" w:eastAsia="zh-CN"/>
              </w:rPr>
            </w:pPr>
          </w:p>
        </w:tc>
      </w:tr>
      <w:tr w:rsidR="0007035E" w14:paraId="0D960C8A" w14:textId="77777777" w:rsidTr="00B7595A">
        <w:tc>
          <w:tcPr>
            <w:tcW w:w="1479" w:type="dxa"/>
          </w:tcPr>
          <w:p w14:paraId="598A4150"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DengXian"/>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360D84C" w14:textId="77777777"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4556B0BA" w14:textId="77777777" w:rsidR="00E86460" w:rsidRDefault="00E86460" w:rsidP="0007035E">
            <w:pPr>
              <w:rPr>
                <w:rFonts w:eastAsia="DengXian"/>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77AFFED5" w14:textId="77777777" w:rsidR="00741AD8" w:rsidRDefault="00741AD8" w:rsidP="00741AD8">
            <w:pPr>
              <w:rPr>
                <w:rFonts w:eastAsia="DengXian"/>
                <w:lang w:val="en-US" w:eastAsia="zh-CN"/>
              </w:rPr>
            </w:pPr>
            <w:r>
              <w:rPr>
                <w:rFonts w:eastAsia="DengXian"/>
                <w:lang w:val="en-US" w:eastAsia="zh-CN"/>
              </w:rPr>
              <w:t xml:space="preserve">The intention for this conclusion is to address the issue whether the timing advance is considered in the switching time </w:t>
            </w:r>
            <w:r w:rsidR="00213D81">
              <w:rPr>
                <w:rFonts w:eastAsia="DengXian"/>
                <w:lang w:val="en-US" w:eastAsia="zh-CN"/>
              </w:rPr>
              <w:t>for l</w:t>
            </w:r>
            <w:r w:rsidR="00213D81">
              <w:rPr>
                <w:rFonts w:eastAsia="SimSun" w:hint="eastAsia"/>
                <w:lang w:val="en-US" w:eastAsia="zh-CN"/>
              </w:rPr>
              <w:t xml:space="preserve">egacy NR </w:t>
            </w:r>
            <w:r w:rsidR="00213D81">
              <w:rPr>
                <w:lang w:val="en-US"/>
              </w:rPr>
              <w:t>UE not capable of full-duplex</w:t>
            </w:r>
            <w:r w:rsidR="00213D81">
              <w:rPr>
                <w:rFonts w:eastAsia="DengXian"/>
                <w:lang w:val="en-US" w:eastAsia="zh-CN"/>
              </w:rPr>
              <w:t xml:space="preserve"> </w:t>
            </w:r>
            <w:r>
              <w:rPr>
                <w:rFonts w:eastAsia="DengXian"/>
                <w:lang w:val="en-US" w:eastAsia="zh-CN"/>
              </w:rPr>
              <w:t xml:space="preserve">and whether HD-FDD </w:t>
            </w:r>
            <w:r w:rsidR="00213D81">
              <w:rPr>
                <w:rFonts w:eastAsia="DengXian"/>
                <w:lang w:val="en-US" w:eastAsia="zh-CN"/>
              </w:rPr>
              <w:t xml:space="preserve">can </w:t>
            </w:r>
            <w:r>
              <w:rPr>
                <w:rFonts w:eastAsia="DengXian"/>
                <w:lang w:val="en-US" w:eastAsia="zh-CN"/>
              </w:rPr>
              <w:t xml:space="preserve">reuse the same principle. If it is </w:t>
            </w:r>
            <w:r w:rsidR="00213D81">
              <w:rPr>
                <w:rFonts w:eastAsia="DengXian"/>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Malgun Gothic"/>
                <w:lang w:val="en-US" w:eastAsia="ko-KR"/>
              </w:rPr>
            </w:pPr>
            <w:r>
              <w:rPr>
                <w:rFonts w:eastAsia="Malgun Gothic"/>
                <w:lang w:val="en-US" w:eastAsia="ko-KR"/>
              </w:rPr>
              <w:t>vivo</w:t>
            </w:r>
          </w:p>
        </w:tc>
        <w:tc>
          <w:tcPr>
            <w:tcW w:w="1372" w:type="dxa"/>
          </w:tcPr>
          <w:p w14:paraId="6DB358C3" w14:textId="77777777" w:rsidR="00741AD8" w:rsidRDefault="00741AD8" w:rsidP="0007035E">
            <w:pPr>
              <w:tabs>
                <w:tab w:val="left" w:pos="551"/>
              </w:tabs>
              <w:rPr>
                <w:rFonts w:eastAsia="Malgun Gothic"/>
                <w:lang w:val="en-US" w:eastAsia="ko-KR"/>
              </w:rPr>
            </w:pPr>
          </w:p>
        </w:tc>
        <w:tc>
          <w:tcPr>
            <w:tcW w:w="6780" w:type="dxa"/>
          </w:tcPr>
          <w:p w14:paraId="14612582" w14:textId="77777777" w:rsidR="00741AD8" w:rsidRDefault="003E52D9" w:rsidP="0007035E">
            <w:pPr>
              <w:rPr>
                <w:rFonts w:eastAsia="DengXian"/>
                <w:lang w:val="en-US" w:eastAsia="zh-CN"/>
              </w:rPr>
            </w:pPr>
            <w:r>
              <w:rPr>
                <w:rFonts w:eastAsia="DengXian" w:hint="eastAsia"/>
                <w:lang w:val="en-US" w:eastAsia="zh-CN"/>
              </w:rPr>
              <w:t>M</w:t>
            </w:r>
            <w:r>
              <w:rPr>
                <w:rFonts w:eastAsia="DengXian"/>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 xml:space="preserve">Enhancement for potential collision handling due to TA misalignment is not considered for HD-FDD </w:t>
            </w:r>
            <w:proofErr w:type="spellStart"/>
            <w:r>
              <w:rPr>
                <w:rFonts w:ascii="Times-Roman" w:hAnsi="Times-Roman"/>
                <w:color w:val="000000"/>
              </w:rPr>
              <w:t>RedCap</w:t>
            </w:r>
            <w:proofErr w:type="spellEnd"/>
            <w:r>
              <w:rPr>
                <w:rFonts w:ascii="Times-Roman" w:hAnsi="Times-Roman"/>
                <w:color w:val="000000"/>
              </w:rPr>
              <w:t xml:space="preserve"> UEs</w:t>
            </w:r>
          </w:p>
          <w:p w14:paraId="0F355A39" w14:textId="77777777" w:rsidR="003E52D9" w:rsidRPr="003E52D9" w:rsidRDefault="003E52D9" w:rsidP="0007035E">
            <w:pPr>
              <w:rPr>
                <w:rFonts w:eastAsia="DengXian"/>
                <w:lang w:eastAsia="zh-CN"/>
              </w:rPr>
            </w:pPr>
          </w:p>
        </w:tc>
      </w:tr>
      <w:tr w:rsidR="00575961" w14:paraId="2032524F" w14:textId="77777777" w:rsidTr="00575961">
        <w:tc>
          <w:tcPr>
            <w:tcW w:w="1479" w:type="dxa"/>
          </w:tcPr>
          <w:p w14:paraId="13D3870F"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34F107F7"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1DCB6D71" w14:textId="77777777" w:rsidR="00575961" w:rsidRDefault="00575961" w:rsidP="005932AE">
            <w:pPr>
              <w:rPr>
                <w:rFonts w:eastAsia="DengXian"/>
                <w:lang w:val="en-US" w:eastAsia="zh-CN"/>
              </w:rPr>
            </w:pPr>
            <w:r>
              <w:rPr>
                <w:rFonts w:eastAsia="DengXian"/>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338EB3A2" w14:textId="77777777"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048E1AE2" w14:textId="77777777" w:rsidR="005932AE" w:rsidRDefault="005932AE" w:rsidP="005932AE">
            <w:pPr>
              <w:rPr>
                <w:rFonts w:eastAsia="DengXian"/>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4ADFB762" w14:textId="77777777" w:rsidR="00423C7F" w:rsidRPr="007D60BF" w:rsidRDefault="00423C7F" w:rsidP="006C60A5">
            <w:pPr>
              <w:tabs>
                <w:tab w:val="left" w:pos="551"/>
              </w:tabs>
              <w:rPr>
                <w:rFonts w:eastAsia="Malgun Gothic"/>
                <w:lang w:val="en-US" w:eastAsia="ko-KR"/>
              </w:rPr>
            </w:pPr>
          </w:p>
        </w:tc>
        <w:tc>
          <w:tcPr>
            <w:tcW w:w="6780" w:type="dxa"/>
          </w:tcPr>
          <w:p w14:paraId="038B111C" w14:textId="77777777" w:rsidR="00423C7F" w:rsidRPr="007D60BF" w:rsidRDefault="00B56B44" w:rsidP="006C60A5">
            <w:pPr>
              <w:rPr>
                <w:rFonts w:eastAsia="DengXian"/>
                <w:lang w:val="en-US" w:eastAsia="zh-CN"/>
              </w:rPr>
            </w:pPr>
            <w:r w:rsidRPr="00B56B44">
              <w:rPr>
                <w:rFonts w:eastAsia="DengXian"/>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25E08C14" w14:textId="77777777"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326A9350" w14:textId="77777777" w:rsidR="00291291" w:rsidRPr="00B56B44" w:rsidRDefault="00291291" w:rsidP="00291291">
            <w:pPr>
              <w:rPr>
                <w:rFonts w:eastAsia="DengXian"/>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698F91AD" w14:textId="77777777"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43D49B53" w14:textId="77777777" w:rsidR="00194642" w:rsidRPr="00B56B44" w:rsidRDefault="00194642" w:rsidP="00194642">
            <w:pPr>
              <w:rPr>
                <w:rFonts w:eastAsia="DengXian"/>
                <w:lang w:val="en-US" w:eastAsia="zh-CN"/>
              </w:rPr>
            </w:pPr>
            <w:r>
              <w:rPr>
                <w:rFonts w:eastAsia="Malgun Gothic"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xml:space="preserve">, </w:t>
            </w:r>
            <w:proofErr w:type="spellStart"/>
            <w:r>
              <w:rPr>
                <w:rFonts w:eastAsia="Malgun Gothic"/>
                <w:lang w:val="en-US" w:eastAsia="ko-KR"/>
              </w:rPr>
              <w:t>HiSilicon</w:t>
            </w:r>
            <w:proofErr w:type="spellEnd"/>
          </w:p>
        </w:tc>
        <w:tc>
          <w:tcPr>
            <w:tcW w:w="1372" w:type="dxa"/>
          </w:tcPr>
          <w:p w14:paraId="0E76B94E"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7BAF9B95" w14:textId="77777777" w:rsidR="006C60A5" w:rsidRPr="00B56B44" w:rsidRDefault="006C60A5" w:rsidP="006C60A5">
            <w:pPr>
              <w:rPr>
                <w:rFonts w:eastAsia="DengXian"/>
                <w:lang w:val="en-US" w:eastAsia="zh-CN"/>
              </w:rPr>
            </w:pPr>
            <w:r>
              <w:rPr>
                <w:rFonts w:eastAsia="DengXian"/>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782F0A" w14:textId="77777777" w:rsidR="00B11F4F" w:rsidRDefault="00B11F4F" w:rsidP="006C60A5">
            <w:pPr>
              <w:tabs>
                <w:tab w:val="left" w:pos="551"/>
              </w:tabs>
              <w:rPr>
                <w:rFonts w:eastAsia="Malgun Gothic"/>
                <w:lang w:val="en-US" w:eastAsia="ko-KR"/>
              </w:rPr>
            </w:pPr>
          </w:p>
        </w:tc>
        <w:tc>
          <w:tcPr>
            <w:tcW w:w="6780" w:type="dxa"/>
          </w:tcPr>
          <w:p w14:paraId="26B14B0E" w14:textId="77777777" w:rsidR="00B11F4F" w:rsidRPr="00B11F4F" w:rsidRDefault="00B11F4F" w:rsidP="006C60A5">
            <w:pPr>
              <w:rPr>
                <w:rFonts w:eastAsia="Yu Mincho"/>
                <w:lang w:val="en-US" w:eastAsia="ja-JP"/>
              </w:rPr>
            </w:pPr>
            <w:r>
              <w:rPr>
                <w:rFonts w:eastAsia="Yu Mincho" w:hint="eastAsia"/>
                <w:lang w:val="en-US" w:eastAsia="ja-JP"/>
              </w:rPr>
              <w:t>W</w:t>
            </w:r>
            <w:r>
              <w:rPr>
                <w:rFonts w:eastAsia="Yu Mincho"/>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Malgun Gothic"/>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Theme="minorEastAsia" w:hint="eastAsia"/>
                <w:lang w:val="en-US" w:eastAsia="zh-CN"/>
              </w:rPr>
              <w:t>are fine with</w:t>
            </w:r>
            <w:r>
              <w:rPr>
                <w:rFonts w:eastAsia="Yu Mincho"/>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Malgun Gothic"/>
                <w:lang w:val="en-US" w:eastAsia="ko-KR"/>
              </w:rPr>
            </w:pPr>
            <w:r>
              <w:rPr>
                <w:rFonts w:eastAsia="Malgun Gothic"/>
                <w:lang w:val="en-US" w:eastAsia="ko-KR"/>
              </w:rPr>
              <w:t>Y</w:t>
            </w:r>
          </w:p>
        </w:tc>
        <w:tc>
          <w:tcPr>
            <w:tcW w:w="6780" w:type="dxa"/>
          </w:tcPr>
          <w:p w14:paraId="5AB89BEF" w14:textId="77777777" w:rsidR="009A58E5" w:rsidRDefault="009A58E5" w:rsidP="00704670">
            <w:pPr>
              <w:rPr>
                <w:rFonts w:eastAsia="Yu Mincho"/>
                <w:lang w:val="en-US" w:eastAsia="ja-JP"/>
              </w:rPr>
            </w:pPr>
          </w:p>
        </w:tc>
      </w:tr>
      <w:tr w:rsidR="00F87F6A" w:rsidRPr="00B56B44" w14:paraId="29644DB9" w14:textId="77777777" w:rsidTr="006C60A5">
        <w:tc>
          <w:tcPr>
            <w:tcW w:w="1479" w:type="dxa"/>
          </w:tcPr>
          <w:p w14:paraId="79396251" w14:textId="7EEE2D21" w:rsidR="00F87F6A" w:rsidRDefault="00F87F6A" w:rsidP="006C60A5">
            <w:pPr>
              <w:rPr>
                <w:rFonts w:eastAsiaTheme="minorEastAsia"/>
                <w:lang w:eastAsia="zh-CN"/>
              </w:rPr>
            </w:pPr>
            <w:r>
              <w:rPr>
                <w:rFonts w:eastAsiaTheme="minorEastAsia"/>
                <w:lang w:eastAsia="zh-CN"/>
              </w:rPr>
              <w:t>Qualcomm</w:t>
            </w:r>
          </w:p>
        </w:tc>
        <w:tc>
          <w:tcPr>
            <w:tcW w:w="1372" w:type="dxa"/>
          </w:tcPr>
          <w:p w14:paraId="297DC2BA" w14:textId="13AF97E2" w:rsidR="00F87F6A" w:rsidRDefault="00F87F6A" w:rsidP="006C60A5">
            <w:pPr>
              <w:tabs>
                <w:tab w:val="left" w:pos="551"/>
              </w:tabs>
              <w:rPr>
                <w:rFonts w:eastAsia="Malgun Gothic"/>
                <w:lang w:val="en-US" w:eastAsia="ko-KR"/>
              </w:rPr>
            </w:pPr>
            <w:r>
              <w:rPr>
                <w:rFonts w:eastAsia="Malgun Gothic"/>
                <w:lang w:val="en-US" w:eastAsia="ko-KR"/>
              </w:rPr>
              <w:t xml:space="preserve">Y </w:t>
            </w:r>
            <w:r w:rsidR="00CD233D">
              <w:rPr>
                <w:rFonts w:eastAsia="Malgun Gothic"/>
                <w:lang w:val="en-US" w:eastAsia="ko-KR"/>
              </w:rPr>
              <w:t>with suggestions</w:t>
            </w:r>
          </w:p>
        </w:tc>
        <w:tc>
          <w:tcPr>
            <w:tcW w:w="6780" w:type="dxa"/>
          </w:tcPr>
          <w:p w14:paraId="25CB1CEC" w14:textId="77777777" w:rsidR="00CD233D" w:rsidRDefault="00CD233D" w:rsidP="00CD233D">
            <w:pPr>
              <w:rPr>
                <w:rFonts w:eastAsia="Yu Mincho"/>
                <w:lang w:val="en-US" w:eastAsia="ja-JP"/>
              </w:rPr>
            </w:pPr>
            <w:r>
              <w:rPr>
                <w:rFonts w:eastAsia="Yu Mincho"/>
                <w:lang w:val="en-US" w:eastAsia="ja-JP"/>
              </w:rPr>
              <w:t xml:space="preserve">For clarity, shall we mention Type-A HD-FDD explicitly in this conclusion ? In addition, a </w:t>
            </w:r>
            <w:proofErr w:type="spellStart"/>
            <w:r>
              <w:rPr>
                <w:rFonts w:eastAsia="Yu Mincho"/>
                <w:lang w:val="en-US" w:eastAsia="ja-JP"/>
              </w:rPr>
              <w:t>RedCap</w:t>
            </w:r>
            <w:proofErr w:type="spellEnd"/>
            <w:r>
              <w:rPr>
                <w:rFonts w:eastAsia="Yu Mincho"/>
                <w:lang w:val="en-US" w:eastAsia="ja-JP"/>
              </w:rPr>
              <w:t xml:space="preserve"> UE supporting Type-A HD-FDD is expected to support TDD operation as well on TDD bands. Therefore,  we have the following suggestion for this conclusion, in addition to the comments of Vivo:</w:t>
            </w:r>
          </w:p>
          <w:p w14:paraId="58A41271" w14:textId="2951C6DB"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w:t>
            </w:r>
            <w:proofErr w:type="spellStart"/>
            <w:r>
              <w:rPr>
                <w:rFonts w:ascii="Times-Roman" w:hAnsi="Times-Roman"/>
                <w:color w:val="000000"/>
              </w:rPr>
              <w:t>RedCap</w:t>
            </w:r>
            <w:proofErr w:type="spellEnd"/>
            <w:r>
              <w:rPr>
                <w:rFonts w:ascii="Times-Roman" w:hAnsi="Times-Roman"/>
                <w:color w:val="000000"/>
              </w:rPr>
              <w:t xml:space="preserve"> UEs</w:t>
            </w: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Heading2"/>
      </w:pPr>
      <w:r>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F2CF657"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t>The justifications for the symbol level switching time are</w:t>
      </w:r>
    </w:p>
    <w:p w14:paraId="57831E2E"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4885B9C2"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 xml:space="preserve">[28, 29]: The switching time of 13 </w:t>
      </w:r>
      <w:proofErr w:type="spellStart"/>
      <w:r w:rsidRPr="00367583">
        <w:rPr>
          <w:sz w:val="20"/>
          <w:szCs w:val="22"/>
          <w:lang w:val="en-US"/>
        </w:rPr>
        <w:t>usec</w:t>
      </w:r>
      <w:proofErr w:type="spellEnd"/>
      <w:r w:rsidRPr="00367583">
        <w:rPr>
          <w:sz w:val="20"/>
          <w:szCs w:val="22"/>
          <w:lang w:val="en-US"/>
        </w:rPr>
        <w:t xml:space="preserve">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lastRenderedPageBreak/>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D2B2639"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0B663BEA"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DengXian"/>
                <w:lang w:val="en-US" w:eastAsia="zh-CN"/>
              </w:rPr>
            </w:pPr>
            <w:r>
              <w:rPr>
                <w:rFonts w:eastAsia="DengXian"/>
                <w:lang w:val="en-US" w:eastAsia="zh-CN"/>
              </w:rPr>
              <w:t>Qualcomm</w:t>
            </w:r>
          </w:p>
        </w:tc>
        <w:tc>
          <w:tcPr>
            <w:tcW w:w="1372" w:type="dxa"/>
          </w:tcPr>
          <w:p w14:paraId="3C50C1D5"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128CFDD"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15BB0FB4" w14:textId="77777777" w:rsidR="00615F03" w:rsidRDefault="004313C1">
            <w:pPr>
              <w:rPr>
                <w:rFonts w:eastAsia="DengXian"/>
                <w:lang w:val="en-US" w:eastAsia="zh-CN"/>
              </w:rPr>
            </w:pPr>
            <w:r>
              <w:rPr>
                <w:rFonts w:eastAsia="DengXian"/>
                <w:lang w:val="en-US" w:eastAsia="zh-CN"/>
              </w:rPr>
              <w:t>For all NR TDD slot formats supported by a non-</w:t>
            </w:r>
            <w:proofErr w:type="spellStart"/>
            <w:r>
              <w:rPr>
                <w:rFonts w:eastAsia="DengXian"/>
                <w:lang w:val="en-US" w:eastAsia="zh-CN"/>
              </w:rPr>
              <w:t>RedCap</w:t>
            </w:r>
            <w:proofErr w:type="spellEnd"/>
            <w:r>
              <w:rPr>
                <w:rFonts w:eastAsia="DengXian"/>
                <w:lang w:val="en-US" w:eastAsia="zh-CN"/>
              </w:rPr>
              <w:t xml:space="preserve"> UE (Table 11.1.1-1 of TS 38.213), at least one flexible symbol is configured if there is a switching from DL to UL. The flexible symbol(s) serve as guard symbols of non-</w:t>
            </w:r>
            <w:proofErr w:type="spellStart"/>
            <w:r>
              <w:rPr>
                <w:rFonts w:eastAsia="DengXian"/>
                <w:lang w:val="en-US" w:eastAsia="zh-CN"/>
              </w:rPr>
              <w:t>RedCap</w:t>
            </w:r>
            <w:proofErr w:type="spellEnd"/>
            <w:r>
              <w:rPr>
                <w:rFonts w:eastAsia="DengXian"/>
                <w:lang w:val="en-US" w:eastAsia="zh-CN"/>
              </w:rPr>
              <w:t xml:space="preserve"> UEs incapable of full-duplex operation, which can accommodate the RTT for timing advance as well as the RF retuning gap. </w:t>
            </w:r>
          </w:p>
          <w:p w14:paraId="44562BA2" w14:textId="77777777" w:rsidR="00615F03" w:rsidRDefault="004313C1">
            <w:pPr>
              <w:rPr>
                <w:rFonts w:eastAsia="DengXian"/>
                <w:lang w:val="en-US" w:eastAsia="zh-CN"/>
              </w:rPr>
            </w:pPr>
            <w:r>
              <w:rPr>
                <w:rFonts w:eastAsia="DengXian"/>
                <w:lang w:val="en-US" w:eastAsia="zh-CN"/>
              </w:rPr>
              <w:t>Compared with non-</w:t>
            </w:r>
            <w:proofErr w:type="spellStart"/>
            <w:r>
              <w:rPr>
                <w:rFonts w:eastAsia="DengXian"/>
                <w:lang w:val="en-US" w:eastAsia="zh-CN"/>
              </w:rPr>
              <w:t>RedCap</w:t>
            </w:r>
            <w:proofErr w:type="spellEnd"/>
            <w:r>
              <w:rPr>
                <w:rFonts w:eastAsia="DengXian"/>
                <w:lang w:val="en-US" w:eastAsia="zh-CN"/>
              </w:rPr>
              <w:t xml:space="preserve"> UE, the latency and throughput requirements of </w:t>
            </w:r>
            <w:proofErr w:type="spellStart"/>
            <w:r>
              <w:rPr>
                <w:rFonts w:eastAsia="DengXian"/>
                <w:lang w:val="en-US" w:eastAsia="zh-CN"/>
              </w:rPr>
              <w:t>RedCap</w:t>
            </w:r>
            <w:proofErr w:type="spellEnd"/>
            <w:r>
              <w:rPr>
                <w:rFonts w:eastAsia="DengXian"/>
                <w:lang w:val="en-US" w:eastAsia="zh-CN"/>
              </w:rPr>
              <w:t xml:space="preserve"> UE are more relaxed, but coverage (lower frequency bands) and power saving become more crucial. For a </w:t>
            </w:r>
            <w:proofErr w:type="spellStart"/>
            <w:r>
              <w:rPr>
                <w:rFonts w:eastAsia="DengXian"/>
                <w:lang w:val="en-US" w:eastAsia="zh-CN"/>
              </w:rPr>
              <w:t>RedCap</w:t>
            </w:r>
            <w:proofErr w:type="spellEnd"/>
            <w:r>
              <w:rPr>
                <w:rFonts w:eastAsia="DengXian"/>
                <w:lang w:val="en-US" w:eastAsia="zh-CN"/>
              </w:rPr>
              <w:t xml:space="preserve"> UE deployed in larger cells at FDD 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C268E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4E4005F1"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F97B2B4"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9AF9D12"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Yu Mincho"/>
                <w:lang w:val="en-US" w:eastAsia="ja-JP"/>
              </w:rPr>
            </w:pPr>
            <w:r>
              <w:rPr>
                <w:rFonts w:eastAsia="DengXian"/>
                <w:lang w:val="en-US" w:eastAsia="zh-CN"/>
              </w:rPr>
              <w:t>Apple</w:t>
            </w:r>
          </w:p>
        </w:tc>
        <w:tc>
          <w:tcPr>
            <w:tcW w:w="1372" w:type="dxa"/>
          </w:tcPr>
          <w:p w14:paraId="45C5CBCD" w14:textId="77777777" w:rsidR="00615F03" w:rsidRDefault="00615F03">
            <w:pPr>
              <w:tabs>
                <w:tab w:val="left" w:pos="551"/>
              </w:tabs>
              <w:rPr>
                <w:rFonts w:eastAsia="Yu Mincho"/>
                <w:lang w:val="en-US" w:eastAsia="ja-JP"/>
              </w:rPr>
            </w:pPr>
          </w:p>
        </w:tc>
        <w:tc>
          <w:tcPr>
            <w:tcW w:w="6780" w:type="dxa"/>
          </w:tcPr>
          <w:p w14:paraId="50283E94"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EE8A589" w14:textId="77777777">
        <w:tc>
          <w:tcPr>
            <w:tcW w:w="1479" w:type="dxa"/>
          </w:tcPr>
          <w:p w14:paraId="13710C06" w14:textId="77777777" w:rsidR="00615F03" w:rsidRDefault="004313C1">
            <w:pPr>
              <w:rPr>
                <w:rFonts w:eastAsia="DengXian"/>
                <w:lang w:val="en-US" w:eastAsia="zh-CN"/>
              </w:rPr>
            </w:pPr>
            <w:r>
              <w:t>FUTUREWEI</w:t>
            </w:r>
          </w:p>
        </w:tc>
        <w:tc>
          <w:tcPr>
            <w:tcW w:w="1372" w:type="dxa"/>
          </w:tcPr>
          <w:p w14:paraId="72E6FF78" w14:textId="77777777" w:rsidR="00615F03" w:rsidRDefault="004313C1">
            <w:pPr>
              <w:tabs>
                <w:tab w:val="left" w:pos="551"/>
              </w:tabs>
              <w:rPr>
                <w:rFonts w:eastAsia="Yu Mincho"/>
                <w:lang w:val="en-US" w:eastAsia="ja-JP"/>
              </w:rPr>
            </w:pPr>
            <w:r>
              <w:t>N</w:t>
            </w:r>
          </w:p>
        </w:tc>
        <w:tc>
          <w:tcPr>
            <w:tcW w:w="6780" w:type="dxa"/>
          </w:tcPr>
          <w:p w14:paraId="22E38EC3"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F242E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19F764"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DengXian"/>
                <w:lang w:eastAsia="zh-CN"/>
              </w:rPr>
            </w:pPr>
            <w:r>
              <w:rPr>
                <w:rFonts w:eastAsia="DengXian" w:hint="eastAsia"/>
                <w:lang w:eastAsia="zh-CN"/>
              </w:rPr>
              <w:t>Sharp</w:t>
            </w:r>
          </w:p>
        </w:tc>
        <w:tc>
          <w:tcPr>
            <w:tcW w:w="1372" w:type="dxa"/>
          </w:tcPr>
          <w:p w14:paraId="5E779863"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D1DFEA9"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8"/>
            <w:bookmarkEnd w:id="9"/>
            <w:r>
              <w:rPr>
                <w:rFonts w:eastAsia="DengXian"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DengXian"/>
                <w:lang w:eastAsia="zh-CN"/>
              </w:rPr>
            </w:pPr>
            <w:r>
              <w:rPr>
                <w:rFonts w:eastAsia="DengXian" w:hint="eastAsia"/>
                <w:lang w:eastAsia="zh-CN"/>
              </w:rPr>
              <w:t>CATT</w:t>
            </w:r>
          </w:p>
        </w:tc>
        <w:tc>
          <w:tcPr>
            <w:tcW w:w="1372" w:type="dxa"/>
          </w:tcPr>
          <w:p w14:paraId="3991409E"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1468C72A"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27DB7797"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987AB22"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DengXian"/>
                <w:lang w:eastAsia="zh-CN"/>
              </w:rPr>
            </w:pPr>
            <w:r>
              <w:rPr>
                <w:rFonts w:eastAsia="DengXian" w:hint="eastAsia"/>
                <w:lang w:eastAsia="zh-CN"/>
              </w:rPr>
              <w:t>CMCC</w:t>
            </w:r>
          </w:p>
        </w:tc>
        <w:tc>
          <w:tcPr>
            <w:tcW w:w="1372" w:type="dxa"/>
          </w:tcPr>
          <w:p w14:paraId="7474AB7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3AE3A411"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DengXian"/>
                <w:lang w:eastAsia="zh-CN"/>
              </w:rPr>
            </w:pPr>
            <w:r>
              <w:rPr>
                <w:rFonts w:eastAsia="SimSun" w:hint="eastAsia"/>
                <w:lang w:val="en-US" w:eastAsia="zh-CN"/>
              </w:rPr>
              <w:t>ZTE</w:t>
            </w:r>
          </w:p>
        </w:tc>
        <w:tc>
          <w:tcPr>
            <w:tcW w:w="1372" w:type="dxa"/>
          </w:tcPr>
          <w:p w14:paraId="18147EF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6556CF72"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xml:space="preserve">) for </w:t>
            </w:r>
            <w:r>
              <w:rPr>
                <w:lang w:val="en-US"/>
              </w:rPr>
              <w:lastRenderedPageBreak/>
              <w:t>l</w:t>
            </w:r>
            <w:r>
              <w:rPr>
                <w:rFonts w:eastAsia="SimSun"/>
                <w:lang w:val="en-US" w:eastAsia="zh-CN"/>
              </w:rPr>
              <w:t xml:space="preserve">egacy NR UEs is defined in unit of Tc, </w:t>
            </w:r>
            <w:proofErr w:type="spellStart"/>
            <w:r>
              <w:rPr>
                <w:rFonts w:eastAsia="SimSun"/>
                <w:lang w:val="en-US" w:eastAsia="zh-CN"/>
              </w:rPr>
              <w:t>RedCap</w:t>
            </w:r>
            <w:proofErr w:type="spellEnd"/>
            <w:r>
              <w:rPr>
                <w:rFonts w:eastAsia="SimSun"/>
                <w:lang w:val="en-US" w:eastAsia="zh-CN"/>
              </w:rPr>
              <w:t xml:space="preserve"> FD-FDD UEs can reuse the same rule.</w:t>
            </w:r>
          </w:p>
        </w:tc>
      </w:tr>
      <w:tr w:rsidR="00096961" w14:paraId="27FBCE1D" w14:textId="77777777">
        <w:tc>
          <w:tcPr>
            <w:tcW w:w="1479" w:type="dxa"/>
          </w:tcPr>
          <w:p w14:paraId="02A7C40B" w14:textId="77777777" w:rsidR="00096961" w:rsidRDefault="00096961" w:rsidP="00096961">
            <w:pPr>
              <w:rPr>
                <w:rFonts w:eastAsia="SimSun"/>
                <w:lang w:val="en-US" w:eastAsia="zh-CN"/>
              </w:rPr>
            </w:pPr>
            <w:proofErr w:type="spellStart"/>
            <w:r>
              <w:rPr>
                <w:rFonts w:eastAsia="DengXian"/>
                <w:lang w:val="en-US" w:eastAsia="zh-CN"/>
              </w:rPr>
              <w:lastRenderedPageBreak/>
              <w:t>NordicSemi</w:t>
            </w:r>
            <w:proofErr w:type="spellEnd"/>
          </w:p>
        </w:tc>
        <w:tc>
          <w:tcPr>
            <w:tcW w:w="1372" w:type="dxa"/>
          </w:tcPr>
          <w:p w14:paraId="79188F6B" w14:textId="77777777"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3E42E945" w14:textId="77777777"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57A6E1CE" w14:textId="77777777" w:rsidTr="00D22CAB">
        <w:tc>
          <w:tcPr>
            <w:tcW w:w="1479" w:type="dxa"/>
          </w:tcPr>
          <w:p w14:paraId="021F0468"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AF8C366"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346D140C" w14:textId="77777777" w:rsidR="00D22CAB" w:rsidRDefault="00D22CAB" w:rsidP="00604FF6">
            <w:pPr>
              <w:rPr>
                <w:rFonts w:eastAsia="DengXian"/>
                <w:lang w:val="en-US" w:eastAsia="zh-CN"/>
              </w:rPr>
            </w:pPr>
          </w:p>
        </w:tc>
      </w:tr>
      <w:tr w:rsidR="00B366E8" w14:paraId="1955CE02" w14:textId="77777777" w:rsidTr="00D22CAB">
        <w:tc>
          <w:tcPr>
            <w:tcW w:w="1479" w:type="dxa"/>
          </w:tcPr>
          <w:p w14:paraId="383186AF" w14:textId="77777777" w:rsidR="00B366E8" w:rsidRDefault="00B366E8" w:rsidP="00B366E8">
            <w:pPr>
              <w:rPr>
                <w:rFonts w:eastAsia="DengXian"/>
                <w:lang w:val="en-US" w:eastAsia="zh-CN"/>
              </w:rPr>
            </w:pPr>
            <w:r>
              <w:rPr>
                <w:rFonts w:eastAsia="DengXian"/>
                <w:lang w:eastAsia="zh-CN"/>
              </w:rPr>
              <w:t>WILUS</w:t>
            </w:r>
          </w:p>
        </w:tc>
        <w:tc>
          <w:tcPr>
            <w:tcW w:w="1372" w:type="dxa"/>
          </w:tcPr>
          <w:p w14:paraId="5F08C229" w14:textId="77777777"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6E0D8FE2" w14:textId="77777777"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14:paraId="5701DD58" w14:textId="77777777" w:rsidTr="00D22CAB">
        <w:tc>
          <w:tcPr>
            <w:tcW w:w="1479" w:type="dxa"/>
          </w:tcPr>
          <w:p w14:paraId="0BCCF4C7" w14:textId="77777777" w:rsidR="000D7E75" w:rsidRDefault="000D7E75" w:rsidP="000D7E75">
            <w:pPr>
              <w:rPr>
                <w:rFonts w:eastAsia="DengXian"/>
                <w:lang w:eastAsia="zh-CN"/>
              </w:rPr>
            </w:pPr>
            <w:r>
              <w:rPr>
                <w:rFonts w:eastAsia="DengXian"/>
                <w:lang w:val="en-US" w:eastAsia="zh-CN"/>
              </w:rPr>
              <w:t>Sony</w:t>
            </w:r>
          </w:p>
        </w:tc>
        <w:tc>
          <w:tcPr>
            <w:tcW w:w="1372" w:type="dxa"/>
          </w:tcPr>
          <w:p w14:paraId="50D725CC" w14:textId="77777777" w:rsidR="000D7E75" w:rsidRDefault="000D7E75" w:rsidP="000D7E75">
            <w:pPr>
              <w:tabs>
                <w:tab w:val="left" w:pos="551"/>
              </w:tabs>
              <w:rPr>
                <w:rFonts w:eastAsia="Malgun Gothic"/>
                <w:lang w:eastAsia="ko-KR"/>
              </w:rPr>
            </w:pPr>
          </w:p>
        </w:tc>
        <w:tc>
          <w:tcPr>
            <w:tcW w:w="6780" w:type="dxa"/>
          </w:tcPr>
          <w:p w14:paraId="68D1E317" w14:textId="77777777"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DengXian"/>
                <w:lang w:val="en-US" w:eastAsia="zh-CN"/>
              </w:rPr>
            </w:pPr>
            <w:r>
              <w:rPr>
                <w:lang w:val="en-US" w:eastAsia="ko-KR"/>
              </w:rPr>
              <w:t>Intel</w:t>
            </w:r>
          </w:p>
        </w:tc>
        <w:tc>
          <w:tcPr>
            <w:tcW w:w="1372" w:type="dxa"/>
          </w:tcPr>
          <w:p w14:paraId="659F14F9"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22F4727E"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Malgun Gothic" w:hint="eastAsia"/>
                <w:lang w:val="en-US" w:eastAsia="ko-KR"/>
              </w:rPr>
              <w:t>LG</w:t>
            </w:r>
          </w:p>
        </w:tc>
        <w:tc>
          <w:tcPr>
            <w:tcW w:w="1372" w:type="dxa"/>
          </w:tcPr>
          <w:p w14:paraId="2C744E71"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4F20B6A"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54AC8420" w14:textId="77777777"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79286E7"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1B4E0A69"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need  to be indicted to HD-FDD, which is </w:t>
            </w:r>
            <w:proofErr w:type="spellStart"/>
            <w:r>
              <w:rPr>
                <w:rFonts w:eastAsia="DengXian"/>
                <w:lang w:val="en-US" w:eastAsia="zh-CN"/>
              </w:rPr>
              <w:t>overspecifying</w:t>
            </w:r>
            <w:proofErr w:type="spellEnd"/>
            <w:r>
              <w:rPr>
                <w:rFonts w:eastAsia="DengXian"/>
                <w:lang w:val="en-US" w:eastAsia="zh-CN"/>
              </w:rPr>
              <w:t xml:space="preserve">. </w:t>
            </w:r>
          </w:p>
        </w:tc>
      </w:tr>
      <w:tr w:rsidR="003714B1" w14:paraId="3A7DFCE8" w14:textId="77777777" w:rsidTr="00BF126F">
        <w:tc>
          <w:tcPr>
            <w:tcW w:w="1479" w:type="dxa"/>
          </w:tcPr>
          <w:p w14:paraId="3369721A" w14:textId="77777777" w:rsidR="003714B1" w:rsidRDefault="003714B1" w:rsidP="00604FF6">
            <w:pPr>
              <w:rPr>
                <w:rFonts w:eastAsia="DengXian"/>
                <w:lang w:val="en-US" w:eastAsia="zh-CN"/>
              </w:rPr>
            </w:pPr>
            <w:r>
              <w:rPr>
                <w:rFonts w:eastAsia="DengXian"/>
                <w:lang w:val="en-US" w:eastAsia="zh-CN"/>
              </w:rPr>
              <w:t>IDCC</w:t>
            </w:r>
          </w:p>
        </w:tc>
        <w:tc>
          <w:tcPr>
            <w:tcW w:w="1372" w:type="dxa"/>
          </w:tcPr>
          <w:p w14:paraId="6F4B2E60"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323F1E66"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7F336B2A" w14:textId="77777777" w:rsidR="00E029B4" w:rsidRDefault="00D31640" w:rsidP="00E029B4">
            <w:pPr>
              <w:rPr>
                <w:rFonts w:eastAsia="DengXian"/>
                <w:lang w:eastAsia="zh-CN"/>
              </w:rPr>
            </w:pPr>
            <w:r>
              <w:rPr>
                <w:rFonts w:eastAsia="DengXian"/>
                <w:lang w:val="en-US" w:eastAsia="zh-CN"/>
              </w:rPr>
              <w:t xml:space="preserve">Five companies (Qualcomm,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2A32FA1"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proofErr w:type="spellStart"/>
            <w:r w:rsidR="00003EC4">
              <w:rPr>
                <w:rFonts w:eastAsia="DengXian"/>
                <w:lang w:eastAsia="zh-CN"/>
              </w:rPr>
              <w:t>RedCap</w:t>
            </w:r>
            <w:proofErr w:type="spellEnd"/>
            <w:r w:rsidR="00003EC4">
              <w:rPr>
                <w:rFonts w:eastAsia="DengXian"/>
                <w:lang w:eastAsia="zh-CN"/>
              </w:rPr>
              <w:t xml:space="preserve"> </w:t>
            </w:r>
            <w:r>
              <w:rPr>
                <w:rFonts w:eastAsia="DengXian"/>
                <w:lang w:eastAsia="zh-CN"/>
              </w:rPr>
              <w:t xml:space="preserve">UEs, the FL suggests combing back to this discussion in a later RAN1 meeting </w:t>
            </w:r>
          </w:p>
          <w:p w14:paraId="7967199D" w14:textId="77777777" w:rsidR="00003EC4" w:rsidRPr="00E029B4" w:rsidRDefault="00003EC4" w:rsidP="00E029B4">
            <w:pPr>
              <w:rPr>
                <w:rFonts w:eastAsia="DengXian"/>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w:t>
            </w:r>
            <w:r>
              <w:rPr>
                <w:lang w:val="en-US"/>
              </w:rPr>
              <w:lastRenderedPageBreak/>
              <w:t xml:space="preserve">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DengXian"/>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DengXian"/>
                <w:lang w:val="en-US" w:eastAsia="zh-CN"/>
              </w:rPr>
            </w:pPr>
            <w:r>
              <w:rPr>
                <w:rFonts w:eastAsia="DengXian"/>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Malgun Gothic"/>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16106072" w14:textId="77777777"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0D50A6CC" w14:textId="77777777"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DengXian" w:hint="eastAsia"/>
                <w:lang w:val="en-US" w:eastAsia="zh-CN"/>
              </w:rPr>
              <w:t>S</w:t>
            </w:r>
            <w:r w:rsidR="00B92961">
              <w:rPr>
                <w:rFonts w:eastAsia="DengXian"/>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6A1B881E" w14:textId="77777777" w:rsidR="00B92961" w:rsidRDefault="00B92961" w:rsidP="00B92961">
            <w:pPr>
              <w:rPr>
                <w:rFonts w:eastAsia="DengXian"/>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DengXian"/>
                <w:lang w:eastAsia="zh-CN"/>
              </w:rPr>
              <w:t>to this discussion in a later RAN1 meeting when the related issues are clear.</w:t>
            </w:r>
          </w:p>
          <w:p w14:paraId="3D41E6F4" w14:textId="77777777" w:rsidR="0023134B" w:rsidRDefault="0023134B" w:rsidP="00B92961">
            <w:pPr>
              <w:rPr>
                <w:rFonts w:eastAsia="Malgun Gothic"/>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15F57A44" w14:textId="77777777" w:rsidR="003E52D9" w:rsidRPr="003E52D9" w:rsidRDefault="003E52D9" w:rsidP="003E52D9">
            <w:pPr>
              <w:pStyle w:val="ListParagraph"/>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Malgun Gothic"/>
                <w:lang w:val="en-US" w:eastAsia="ko-KR"/>
              </w:rPr>
            </w:pPr>
            <w:r>
              <w:rPr>
                <w:rFonts w:eastAsia="Malgun Gothic"/>
                <w:lang w:val="en-US" w:eastAsia="ko-KR"/>
              </w:rPr>
              <w:t>After seem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Malgun Gothic"/>
                <w:lang w:val="en-US" w:eastAsia="ko-KR"/>
              </w:rPr>
            </w:pPr>
            <w:r>
              <w:rPr>
                <w:rFonts w:eastAsia="Malgun Gothic"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Malgun Gothic"/>
                <w:lang w:val="en-US" w:eastAsia="ko-KR"/>
              </w:rPr>
            </w:pPr>
            <w:r>
              <w:rPr>
                <w:rFonts w:eastAsia="Malgun Gothic"/>
                <w:lang w:val="en-US" w:eastAsia="ko-KR"/>
              </w:rPr>
              <w:t>There does not seem to any connection between defining symbol-level GP and configurations of a TDD-like pattern. Suggest to conclude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lang w:val="en-US" w:eastAsia="zh-CN"/>
              </w:rPr>
            </w:pPr>
            <w:r>
              <w:rPr>
                <w:rFonts w:eastAsiaTheme="minorEastAsia"/>
                <w:lang w:val="en-US" w:eastAsia="zh-CN"/>
              </w:rPr>
              <w:t>Intel</w:t>
            </w:r>
          </w:p>
        </w:tc>
        <w:tc>
          <w:tcPr>
            <w:tcW w:w="1372" w:type="dxa"/>
          </w:tcPr>
          <w:p w14:paraId="4332275D" w14:textId="77777777" w:rsidR="009A58E5" w:rsidRDefault="009A58E5" w:rsidP="006C60A5">
            <w:pPr>
              <w:tabs>
                <w:tab w:val="left" w:pos="551"/>
              </w:tabs>
              <w:rPr>
                <w:rFonts w:eastAsiaTheme="minorEastAsia"/>
                <w:lang w:val="en-US" w:eastAsia="zh-CN"/>
              </w:rPr>
            </w:pPr>
          </w:p>
        </w:tc>
        <w:tc>
          <w:tcPr>
            <w:tcW w:w="6780" w:type="dxa"/>
          </w:tcPr>
          <w:p w14:paraId="35A46C9D" w14:textId="77777777" w:rsidR="009A58E5" w:rsidRDefault="009A58E5" w:rsidP="009A58E5">
            <w:pPr>
              <w:rPr>
                <w:rFonts w:eastAsia="Malgun Gothic"/>
                <w:lang w:val="en-US" w:eastAsia="ko-KR"/>
              </w:rPr>
            </w:pPr>
            <w:r>
              <w:rPr>
                <w:rFonts w:eastAsia="Malgun Gothic"/>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relying on flexible symbols in semi-static TDD configuration, </w:t>
            </w:r>
          </w:p>
          <w:p w14:paraId="712709D1"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relying on flexible symbols in dynamic slot format indicated by SFI, or </w:t>
            </w:r>
          </w:p>
          <w:p w14:paraId="01B07976"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up to </w:t>
            </w:r>
            <w:proofErr w:type="spellStart"/>
            <w:r>
              <w:rPr>
                <w:rFonts w:eastAsia="Malgun Gothic"/>
                <w:lang w:val="en-US" w:eastAsia="ko-KR"/>
              </w:rPr>
              <w:t>gNB</w:t>
            </w:r>
            <w:proofErr w:type="spellEnd"/>
            <w:r>
              <w:rPr>
                <w:rFonts w:eastAsia="Malgun Gothic"/>
                <w:lang w:val="en-US" w:eastAsia="ko-KR"/>
              </w:rPr>
              <w:t xml:space="preserve"> to generate it assuming neither semi-static configuration nor SFI is available. </w:t>
            </w:r>
          </w:p>
          <w:p w14:paraId="761CEA95" w14:textId="5AC4A5F4" w:rsidR="009A58E5" w:rsidRPr="005932AE" w:rsidRDefault="009A58E5" w:rsidP="009A58E5">
            <w:pPr>
              <w:rPr>
                <w:rFonts w:eastAsia="Malgun Gothic"/>
                <w:lang w:val="en-US" w:eastAsia="ko-KR"/>
              </w:rPr>
            </w:pPr>
            <w:r>
              <w:rPr>
                <w:rFonts w:eastAsia="Malgun Gothic"/>
                <w:lang w:val="en-US" w:eastAsia="ko-KR"/>
              </w:rPr>
              <w:t xml:space="preserve">Since the guard time is generated by reusing flexible symbols which is up to </w:t>
            </w:r>
            <w:proofErr w:type="spellStart"/>
            <w:r>
              <w:rPr>
                <w:rFonts w:eastAsia="Malgun Gothic"/>
                <w:lang w:val="en-US" w:eastAsia="ko-KR"/>
              </w:rPr>
              <w:t>gNB</w:t>
            </w:r>
            <w:proofErr w:type="spellEnd"/>
            <w:r>
              <w:rPr>
                <w:rFonts w:eastAsia="Malgun Gothic"/>
                <w:lang w:val="en-US" w:eastAsia="ko-KR"/>
              </w:rPr>
              <w:t xml:space="preserve"> implementation, the above 3 options can be considered for HD-FDD. </w:t>
            </w:r>
          </w:p>
        </w:tc>
      </w:tr>
      <w:tr w:rsidR="002A1546" w14:paraId="7CBB15BB" w14:textId="77777777" w:rsidTr="006C60A5">
        <w:tc>
          <w:tcPr>
            <w:tcW w:w="1479" w:type="dxa"/>
          </w:tcPr>
          <w:p w14:paraId="0B500AEC" w14:textId="6EDE8CBD" w:rsidR="002A1546" w:rsidRDefault="002A1546" w:rsidP="006C60A5">
            <w:pPr>
              <w:rPr>
                <w:rFonts w:eastAsiaTheme="minorEastAsia"/>
                <w:lang w:val="en-US" w:eastAsia="zh-CN"/>
              </w:rPr>
            </w:pPr>
            <w:r>
              <w:rPr>
                <w:rFonts w:eastAsiaTheme="minorEastAsia"/>
                <w:lang w:val="en-US" w:eastAsia="zh-CN"/>
              </w:rPr>
              <w:t>Qualcomm</w:t>
            </w:r>
          </w:p>
        </w:tc>
        <w:tc>
          <w:tcPr>
            <w:tcW w:w="1372" w:type="dxa"/>
          </w:tcPr>
          <w:p w14:paraId="18BFC6C5" w14:textId="6ACA30E2"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14:paraId="10392E8A" w14:textId="77777777" w:rsidR="002A1546" w:rsidRDefault="002A1546" w:rsidP="009A58E5">
            <w:pPr>
              <w:rPr>
                <w:rFonts w:eastAsia="Malgun Gothic"/>
                <w:lang w:val="en-US" w:eastAsia="ko-KR"/>
              </w:rPr>
            </w:pPr>
          </w:p>
        </w:tc>
      </w:tr>
    </w:tbl>
    <w:p w14:paraId="69B9EF45" w14:textId="77777777" w:rsidR="00575961" w:rsidRPr="00BF126F" w:rsidRDefault="00575961" w:rsidP="00704670">
      <w:pPr>
        <w:spacing w:beforeLines="50" w:before="120" w:afterLines="50" w:after="120"/>
        <w:rPr>
          <w:rFonts w:eastAsia="SimSun"/>
          <w:lang w:val="en-US" w:eastAsia="zh-CN"/>
        </w:rPr>
      </w:pPr>
    </w:p>
    <w:p w14:paraId="1D1D2421" w14:textId="77777777" w:rsidR="00615F03" w:rsidRPr="00BF126F" w:rsidRDefault="00615F03" w:rsidP="00704670">
      <w:pPr>
        <w:spacing w:beforeLines="50" w:before="120" w:afterLines="50" w:after="120"/>
        <w:rPr>
          <w:rFonts w:eastAsia="SimSun"/>
          <w:lang w:val="en-US" w:eastAsia="zh-CN"/>
        </w:rPr>
      </w:pPr>
    </w:p>
    <w:p w14:paraId="01FFB559" w14:textId="77777777" w:rsidR="00615F03" w:rsidRDefault="004313C1">
      <w:pPr>
        <w:pStyle w:val="Heading2"/>
      </w:pPr>
      <w:r>
        <w:t xml:space="preserve">Open issue: switching position </w:t>
      </w:r>
    </w:p>
    <w:p w14:paraId="49DCC304" w14:textId="77777777" w:rsidR="00615F03" w:rsidRDefault="004313C1" w:rsidP="00704670">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64C0AEC6"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[12, 29] express their views that the switching position for Rx-to-Tx is after the end of the last received downlink symbol and the switching position for Tx-to-Rx is after the end of the last transmitted uplink </w:t>
      </w:r>
      <w:proofErr w:type="spellStart"/>
      <w:r w:rsidRPr="006D36D6">
        <w:rPr>
          <w:sz w:val="20"/>
          <w:szCs w:val="22"/>
          <w:lang w:val="en-US"/>
        </w:rPr>
        <w:t>symobl</w:t>
      </w:r>
      <w:proofErr w:type="spellEnd"/>
      <w:r w:rsidRPr="006D36D6">
        <w:rPr>
          <w:sz w:val="20"/>
          <w:szCs w:val="22"/>
          <w:lang w:val="en-US"/>
        </w:rPr>
        <w:t>.</w:t>
      </w:r>
    </w:p>
    <w:p w14:paraId="4EFDCCDA"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[6, 10] indicate that there is no need to </w:t>
      </w:r>
      <w:proofErr w:type="spellStart"/>
      <w:r w:rsidRPr="006D36D6">
        <w:rPr>
          <w:sz w:val="20"/>
          <w:szCs w:val="22"/>
          <w:lang w:val="en-US"/>
        </w:rPr>
        <w:t>explictly</w:t>
      </w:r>
      <w:proofErr w:type="spellEnd"/>
      <w:r w:rsidRPr="006D36D6">
        <w:rPr>
          <w:sz w:val="20"/>
          <w:szCs w:val="22"/>
          <w:lang w:val="en-US"/>
        </w:rPr>
        <w:t xml:space="preserve"> specify the DL/UL switching position as the collision handling principles determine whether DL or UL symbols are prioritized in various cases.</w:t>
      </w:r>
    </w:p>
    <w:p w14:paraId="79A8A8C0"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lastRenderedPageBreak/>
        <w:t>[11] suggests specifying the switching position based on a defined rule, e.g. the starting symbol based on the BWP with the largest SCS, the smallest SCS or the reference BWP</w:t>
      </w:r>
    </w:p>
    <w:p w14:paraId="565EBA9F"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[18] proposes the switching position configuration can be left to NW, in a hybrid way similar to TDD. NW can explicitly configure the switching positions by SI or RRC  (e.g. guard symbols in a semi-static slot format). Or, NW does not configure the </w:t>
      </w:r>
      <w:proofErr w:type="spellStart"/>
      <w:r w:rsidRPr="006D36D6">
        <w:rPr>
          <w:sz w:val="20"/>
          <w:szCs w:val="22"/>
          <w:lang w:val="en-US"/>
        </w:rPr>
        <w:t>swithcing</w:t>
      </w:r>
      <w:proofErr w:type="spellEnd"/>
      <w:r w:rsidRPr="006D36D6">
        <w:rPr>
          <w:sz w:val="20"/>
          <w:szCs w:val="22"/>
          <w:lang w:val="en-US"/>
        </w:rPr>
        <w:t xml:space="preserve"> positions and UE determines the switching position based on the DCI and semi-static scheduling on DL/UL (SPS, CG, SSB, PRACH, etc.)</w:t>
      </w:r>
    </w:p>
    <w:p w14:paraId="0B2A3CC2" w14:textId="77777777" w:rsidR="00615F03" w:rsidRPr="006D36D6" w:rsidRDefault="004313C1">
      <w:pPr>
        <w:pStyle w:val="ListParagraph"/>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DengXian"/>
                <w:lang w:val="en-US" w:eastAsia="zh-CN"/>
              </w:rPr>
              <w:t>gNB</w:t>
            </w:r>
            <w:proofErr w:type="spellEnd"/>
            <w:r>
              <w:rPr>
                <w:rFonts w:eastAsia="DengXian"/>
                <w:lang w:val="en-US" w:eastAsia="zh-CN"/>
              </w:rPr>
              <w:t xml:space="preserve"> scheduler should avoid such case. So there is no need to specify new UE behavior for determining switching position, we would like to rephrase proposal 2-3 as the following</w:t>
            </w:r>
          </w:p>
          <w:p w14:paraId="39B0191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33C03D09"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DengXian"/>
                <w:lang w:val="en-US" w:eastAsia="zh-CN"/>
              </w:rPr>
            </w:pPr>
          </w:p>
          <w:tbl>
            <w:tblPr>
              <w:tblStyle w:val="TableGrid"/>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BodyText"/>
                    <w:rPr>
                      <w:rFonts w:eastAsia="SimSun"/>
                    </w:rPr>
                  </w:pPr>
                  <w:r>
                    <w:rPr>
                      <w:rFonts w:eastAsia="SimSun" w:hint="eastAsia"/>
                    </w:rPr>
                    <w:t>T</w:t>
                  </w:r>
                  <w:r>
                    <w:rPr>
                      <w:rFonts w:eastAsia="SimSun"/>
                    </w:rPr>
                    <w:t>S 38.211 sub-clause 4.3.2</w:t>
                  </w:r>
                </w:p>
                <w:p w14:paraId="1DAE6492" w14:textId="77777777" w:rsidR="00615F03" w:rsidRDefault="004313C1">
                  <w:pPr>
                    <w:pStyle w:val="BodyText"/>
                    <w:rPr>
                      <w:rFonts w:eastAsia="SimSun"/>
                    </w:rPr>
                  </w:pPr>
                  <w:r>
                    <w:rPr>
                      <w:rFonts w:eastAsia="SimSun"/>
                    </w:rPr>
                    <w:t>[…]</w:t>
                  </w:r>
                </w:p>
                <w:p w14:paraId="4654FB06"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452EE1AE"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3294BB82"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796A4A">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796A4A">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BodyText"/>
                    <w:rPr>
                      <w:rFonts w:eastAsia="SimSun"/>
                    </w:rPr>
                  </w:pPr>
                  <w:r>
                    <w:rPr>
                      <w:rFonts w:eastAsia="SimSun"/>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should avoid the ambiguity/collision in DL/UL switching that cannot be resolved by the priority rules specified for R17 </w:t>
            </w:r>
            <w:proofErr w:type="spellStart"/>
            <w:r>
              <w:rPr>
                <w:rFonts w:eastAsia="DengXian"/>
                <w:lang w:val="en-US" w:eastAsia="zh-CN"/>
              </w:rPr>
              <w:t>RedCap</w:t>
            </w:r>
            <w:proofErr w:type="spellEnd"/>
            <w:r>
              <w:rPr>
                <w:rFonts w:eastAsia="DengXian"/>
                <w:lang w:val="en-US" w:eastAsia="zh-CN"/>
              </w:rPr>
              <w:t xml:space="preserve"> UE</w:t>
            </w:r>
          </w:p>
        </w:tc>
      </w:tr>
      <w:tr w:rsidR="00615F03" w14:paraId="6B71343D" w14:textId="77777777">
        <w:tc>
          <w:tcPr>
            <w:tcW w:w="1479" w:type="dxa"/>
          </w:tcPr>
          <w:p w14:paraId="1608552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8B69FD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11FC90F"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6CF2903" w14:textId="77777777" w:rsidR="00615F03" w:rsidRDefault="00615F03">
            <w:pPr>
              <w:tabs>
                <w:tab w:val="left" w:pos="551"/>
              </w:tabs>
              <w:rPr>
                <w:rFonts w:eastAsia="Yu Mincho"/>
                <w:lang w:val="en-US" w:eastAsia="ja-JP"/>
              </w:rPr>
            </w:pPr>
          </w:p>
        </w:tc>
        <w:tc>
          <w:tcPr>
            <w:tcW w:w="6780" w:type="dxa"/>
          </w:tcPr>
          <w:p w14:paraId="04654E68"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DengXian"/>
                <w:lang w:val="en-US" w:eastAsia="zh-CN"/>
              </w:rPr>
            </w:pPr>
            <w:r>
              <w:rPr>
                <w:rFonts w:hint="eastAsia"/>
                <w:lang w:val="en-US" w:eastAsia="ko-KR"/>
              </w:rPr>
              <w:t>Samsung</w:t>
            </w:r>
          </w:p>
        </w:tc>
        <w:tc>
          <w:tcPr>
            <w:tcW w:w="1372" w:type="dxa"/>
          </w:tcPr>
          <w:p w14:paraId="1DE09C31"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4CD4D46C"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BE61E29"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DengXian" w:hint="eastAsia"/>
                <w:lang w:val="en-US" w:eastAsia="zh-CN"/>
              </w:rPr>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E091B58" w14:textId="77777777" w:rsidR="00615F03" w:rsidRDefault="004313C1">
            <w:pPr>
              <w:rPr>
                <w:rFonts w:eastAsia="DengXian"/>
                <w:lang w:val="en-US" w:eastAsia="zh-CN"/>
              </w:rPr>
            </w:pPr>
            <w:r>
              <w:rPr>
                <w:rFonts w:eastAsia="DengXian"/>
                <w:lang w:eastAsia="zh-CN"/>
              </w:rPr>
              <w:t xml:space="preserve"> </w:t>
            </w:r>
          </w:p>
        </w:tc>
      </w:tr>
      <w:tr w:rsidR="00615F03" w14:paraId="36C56CB2" w14:textId="77777777">
        <w:tc>
          <w:tcPr>
            <w:tcW w:w="1479" w:type="dxa"/>
          </w:tcPr>
          <w:p w14:paraId="186D5C8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3682CB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2CDA87C" w14:textId="77777777" w:rsidR="00615F03" w:rsidRDefault="00615F03">
            <w:pPr>
              <w:rPr>
                <w:rFonts w:eastAsia="DengXian"/>
                <w:lang w:eastAsia="zh-CN"/>
              </w:rPr>
            </w:pPr>
          </w:p>
        </w:tc>
      </w:tr>
      <w:tr w:rsidR="00615F03" w14:paraId="5D1AFCAE" w14:textId="77777777">
        <w:tc>
          <w:tcPr>
            <w:tcW w:w="1479" w:type="dxa"/>
          </w:tcPr>
          <w:p w14:paraId="4EE7C5B9" w14:textId="77777777" w:rsidR="00615F03" w:rsidRDefault="004313C1">
            <w:pPr>
              <w:rPr>
                <w:rFonts w:eastAsia="DengXian"/>
                <w:lang w:val="en-US" w:eastAsia="zh-CN"/>
              </w:rPr>
            </w:pPr>
            <w:r>
              <w:rPr>
                <w:rFonts w:eastAsia="SimSun" w:hint="eastAsia"/>
                <w:lang w:val="en-US" w:eastAsia="zh-CN"/>
              </w:rPr>
              <w:t>ZTE</w:t>
            </w:r>
          </w:p>
        </w:tc>
        <w:tc>
          <w:tcPr>
            <w:tcW w:w="1372" w:type="dxa"/>
          </w:tcPr>
          <w:p w14:paraId="2C993AFA"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0D784A76"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xml:space="preserve">” should be explicitly specified. If not specified, UE and </w:t>
            </w:r>
            <w:proofErr w:type="spellStart"/>
            <w:r>
              <w:rPr>
                <w:rFonts w:eastAsia="SimSun"/>
                <w:lang w:val="en-US" w:eastAsia="zh-CN"/>
              </w:rPr>
              <w:t>gNB</w:t>
            </w:r>
            <w:proofErr w:type="spellEnd"/>
            <w:r>
              <w:rPr>
                <w:rFonts w:eastAsia="SimSun"/>
                <w:lang w:val="en-US" w:eastAsia="zh-CN"/>
              </w:rPr>
              <w:t xml:space="preserve"> may have different understanding of switching position and may cause incorrect DL reception or UL transmission</w:t>
            </w:r>
            <w:r>
              <w:rPr>
                <w:rFonts w:eastAsia="SimSun" w:hint="eastAsia"/>
                <w:lang w:val="en-US" w:eastAsia="zh-CN"/>
              </w:rPr>
              <w:t>.</w:t>
            </w:r>
          </w:p>
          <w:p w14:paraId="5ACD48D6"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33FF1D7C" w14:textId="77777777" w:rsidR="00615F03" w:rsidRDefault="00615F03">
            <w:pPr>
              <w:spacing w:after="100" w:afterAutospacing="1"/>
              <w:jc w:val="both"/>
              <w:rPr>
                <w:rFonts w:eastAsia="DengXian"/>
                <w:lang w:eastAsia="zh-CN"/>
              </w:rPr>
            </w:pPr>
          </w:p>
        </w:tc>
      </w:tr>
      <w:tr w:rsidR="00296A0C" w14:paraId="5B2DBB82" w14:textId="77777777">
        <w:tc>
          <w:tcPr>
            <w:tcW w:w="1479" w:type="dxa"/>
          </w:tcPr>
          <w:p w14:paraId="6F5C88DB" w14:textId="77777777" w:rsidR="00296A0C" w:rsidRDefault="00296A0C" w:rsidP="00296A0C">
            <w:pPr>
              <w:rPr>
                <w:rFonts w:eastAsia="SimSun"/>
                <w:lang w:val="en-US" w:eastAsia="zh-CN"/>
              </w:rPr>
            </w:pPr>
            <w:proofErr w:type="spellStart"/>
            <w:r>
              <w:rPr>
                <w:lang w:val="en-US" w:eastAsia="ko-KR"/>
              </w:rPr>
              <w:t>NordicSemi</w:t>
            </w:r>
            <w:proofErr w:type="spellEnd"/>
          </w:p>
        </w:tc>
        <w:tc>
          <w:tcPr>
            <w:tcW w:w="1372" w:type="dxa"/>
          </w:tcPr>
          <w:p w14:paraId="4BFB3E1B" w14:textId="77777777" w:rsidR="00296A0C" w:rsidRDefault="00296A0C" w:rsidP="00296A0C">
            <w:pPr>
              <w:tabs>
                <w:tab w:val="left" w:pos="551"/>
              </w:tabs>
              <w:rPr>
                <w:rFonts w:eastAsia="SimSun"/>
                <w:lang w:val="en-US" w:eastAsia="zh-CN"/>
              </w:rPr>
            </w:pPr>
            <w:r>
              <w:rPr>
                <w:lang w:val="en-US" w:eastAsia="ko-KR"/>
              </w:rPr>
              <w:t>Y</w:t>
            </w:r>
          </w:p>
        </w:tc>
        <w:tc>
          <w:tcPr>
            <w:tcW w:w="6780" w:type="dxa"/>
          </w:tcPr>
          <w:p w14:paraId="008A7817" w14:textId="77777777"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224912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8696EAF" w14:textId="77777777" w:rsidR="00D22CAB" w:rsidRDefault="00D22CAB" w:rsidP="00604FF6">
            <w:pPr>
              <w:rPr>
                <w:rFonts w:eastAsia="DengXian"/>
                <w:lang w:eastAsia="zh-CN"/>
              </w:rPr>
            </w:pPr>
          </w:p>
        </w:tc>
      </w:tr>
      <w:tr w:rsidR="00B366E8" w14:paraId="442EE348" w14:textId="77777777" w:rsidTr="00D22CAB">
        <w:tc>
          <w:tcPr>
            <w:tcW w:w="1479" w:type="dxa"/>
          </w:tcPr>
          <w:p w14:paraId="2E1CF41F"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27CE14B7"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25F2230C" w14:textId="77777777" w:rsidTr="00D22CAB">
        <w:tc>
          <w:tcPr>
            <w:tcW w:w="1479" w:type="dxa"/>
          </w:tcPr>
          <w:p w14:paraId="55D2142D"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775CE613"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1F35E0A" w14:textId="77777777" w:rsidR="000D7E75" w:rsidRDefault="000D7E75" w:rsidP="000D7E75">
            <w:pPr>
              <w:rPr>
                <w:rFonts w:eastAsia="DengXian"/>
                <w:lang w:eastAsia="zh-CN"/>
              </w:rPr>
            </w:pPr>
            <w:r>
              <w:rPr>
                <w:rFonts w:eastAsia="DengXian"/>
                <w:lang w:eastAsia="zh-CN"/>
              </w:rPr>
              <w:t xml:space="preserve">When there are known prioritisation rules between signals and channels, the </w:t>
            </w:r>
            <w:proofErr w:type="spellStart"/>
            <w:r>
              <w:rPr>
                <w:rFonts w:eastAsia="DengXian"/>
                <w:lang w:eastAsia="zh-CN"/>
              </w:rPr>
              <w:t>gNB</w:t>
            </w:r>
            <w:proofErr w:type="spellEnd"/>
            <w:r>
              <w:rPr>
                <w:rFonts w:eastAsia="DengXian"/>
                <w:lang w:eastAsia="zh-CN"/>
              </w:rPr>
              <w:t xml:space="preserve"> will know where the switching position is applied and can hence choose an appropriate MCS in the DL and receive in the UL without blind decoding.</w:t>
            </w:r>
          </w:p>
          <w:p w14:paraId="306B7848" w14:textId="77777777"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DengXian"/>
                <w:lang w:val="en-US" w:eastAsia="zh-CN"/>
              </w:rPr>
            </w:pPr>
            <w:r>
              <w:rPr>
                <w:lang w:val="en-US" w:eastAsia="ko-KR"/>
              </w:rPr>
              <w:lastRenderedPageBreak/>
              <w:t>Intel</w:t>
            </w:r>
          </w:p>
        </w:tc>
        <w:tc>
          <w:tcPr>
            <w:tcW w:w="1372" w:type="dxa"/>
          </w:tcPr>
          <w:p w14:paraId="43FA2D7F" w14:textId="77777777" w:rsidR="00A15F44" w:rsidRDefault="00A15F44" w:rsidP="00A15F44">
            <w:pPr>
              <w:tabs>
                <w:tab w:val="left" w:pos="551"/>
              </w:tabs>
              <w:rPr>
                <w:rFonts w:eastAsia="DengXian"/>
                <w:lang w:val="en-US" w:eastAsia="zh-CN"/>
              </w:rPr>
            </w:pPr>
          </w:p>
        </w:tc>
        <w:tc>
          <w:tcPr>
            <w:tcW w:w="6780" w:type="dxa"/>
          </w:tcPr>
          <w:p w14:paraId="6FB04C0F" w14:textId="77777777" w:rsidR="00A15F44" w:rsidRDefault="00A15F44" w:rsidP="00A15F44">
            <w:pPr>
              <w:rPr>
                <w:rFonts w:eastAsia="DengXian"/>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Malgun Gothic" w:hint="eastAsia"/>
                <w:lang w:val="en-US" w:eastAsia="ko-KR"/>
              </w:rPr>
              <w:t>LG</w:t>
            </w:r>
          </w:p>
        </w:tc>
        <w:tc>
          <w:tcPr>
            <w:tcW w:w="1372" w:type="dxa"/>
          </w:tcPr>
          <w:p w14:paraId="76BCE074" w14:textId="77777777"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46FBAEB6"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54EFDE5B"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xml:space="preserve">. with little change. </w:t>
            </w:r>
            <w:proofErr w:type="spellStart"/>
            <w:r>
              <w:rPr>
                <w:rFonts w:eastAsia="DengXian"/>
                <w:lang w:val="en-US" w:eastAsia="zh-CN"/>
              </w:rPr>
              <w:t>V</w:t>
            </w:r>
            <w:r>
              <w:rPr>
                <w:rFonts w:eastAsia="DengXian" w:hint="eastAsia"/>
                <w:lang w:val="en-US" w:eastAsia="zh-CN"/>
              </w:rPr>
              <w:t>i</w:t>
            </w:r>
            <w:r>
              <w:rPr>
                <w:rFonts w:eastAsia="DengXian"/>
                <w:lang w:val="en-US" w:eastAsia="zh-CN"/>
              </w:rPr>
              <w:t>vo’s</w:t>
            </w:r>
            <w:proofErr w:type="spellEnd"/>
            <w:r>
              <w:rPr>
                <w:rFonts w:eastAsia="DengXian"/>
                <w:lang w:val="en-US" w:eastAsia="zh-CN"/>
              </w:rPr>
              <w:t xml:space="preserve"> update could be</w:t>
            </w:r>
          </w:p>
          <w:p w14:paraId="11321D48"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4A9A0CED" w14:textId="77777777" w:rsidR="00BF126F" w:rsidRDefault="00BF126F" w:rsidP="00604FF6">
            <w:pPr>
              <w:rPr>
                <w:rFonts w:eastAsia="DengXian"/>
                <w:lang w:val="en-US" w:eastAsia="zh-CN"/>
              </w:rPr>
            </w:pPr>
          </w:p>
          <w:p w14:paraId="12EEBBAA" w14:textId="77777777" w:rsidR="00BF126F" w:rsidRDefault="00BF126F" w:rsidP="00604FF6">
            <w:pPr>
              <w:rPr>
                <w:rFonts w:eastAsia="DengXian"/>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DengXian"/>
                <w:lang w:val="en-US" w:eastAsia="zh-CN"/>
              </w:rPr>
            </w:pPr>
          </w:p>
        </w:tc>
      </w:tr>
      <w:tr w:rsidR="00E029B4" w14:paraId="1043D3BC" w14:textId="77777777" w:rsidTr="009A4FBC">
        <w:tc>
          <w:tcPr>
            <w:tcW w:w="1479" w:type="dxa"/>
          </w:tcPr>
          <w:p w14:paraId="64C38B3D"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3CC17F9F"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w:t>
            </w:r>
            <w:proofErr w:type="spellStart"/>
            <w:r w:rsidR="00674204">
              <w:rPr>
                <w:rFonts w:eastAsia="DengXian"/>
                <w:lang w:eastAsia="zh-CN"/>
              </w:rPr>
              <w:t>gNB</w:t>
            </w:r>
            <w:proofErr w:type="spellEnd"/>
            <w:r w:rsidR="00674204">
              <w:rPr>
                <w:rFonts w:eastAsia="DengXian"/>
                <w:lang w:eastAsia="zh-CN"/>
              </w:rPr>
              <w:t xml:space="preserve">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w:t>
            </w:r>
            <w:proofErr w:type="spellStart"/>
            <w:r w:rsidR="00184605">
              <w:rPr>
                <w:rFonts w:eastAsia="DengXian"/>
                <w:lang w:eastAsia="zh-CN"/>
              </w:rPr>
              <w:t>collison</w:t>
            </w:r>
            <w:proofErr w:type="spellEnd"/>
            <w:r w:rsidR="00184605">
              <w:rPr>
                <w:rFonts w:eastAsia="DengXian"/>
                <w:lang w:eastAsia="zh-CN"/>
              </w:rPr>
              <w:t xml:space="preserve"> cases. </w:t>
            </w:r>
          </w:p>
          <w:p w14:paraId="6649D625" w14:textId="77777777" w:rsidR="00184605" w:rsidRDefault="00184605" w:rsidP="009A4FBC">
            <w:pPr>
              <w:rPr>
                <w:rFonts w:eastAsia="DengXian"/>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ListParagraph"/>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1B93CD9D" w14:textId="77777777" w:rsidR="000050AF" w:rsidRPr="00E029B4" w:rsidRDefault="000050AF" w:rsidP="009A4FBC">
            <w:pPr>
              <w:rPr>
                <w:rFonts w:eastAsia="DengXian"/>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DengXian"/>
                <w:lang w:val="en-US" w:eastAsia="zh-CN"/>
              </w:rPr>
            </w:pPr>
            <w:r>
              <w:rPr>
                <w:rFonts w:eastAsia="DengXian"/>
                <w:lang w:val="en-US" w:eastAsia="zh-CN"/>
              </w:rPr>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DengXian"/>
                <w:lang w:val="en-US" w:eastAsia="zh-CN"/>
              </w:rPr>
            </w:pPr>
            <w:r>
              <w:rPr>
                <w:rFonts w:eastAsia="DengXian"/>
                <w:lang w:val="en-US" w:eastAsia="zh-CN"/>
              </w:rPr>
              <w:t>Agree with FL’s proposal.</w:t>
            </w:r>
          </w:p>
          <w:p w14:paraId="79AA2EE0"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w:t>
            </w:r>
            <w:proofErr w:type="spellStart"/>
            <w:r w:rsidR="0053758F">
              <w:rPr>
                <w:rFonts w:eastAsia="DengXian"/>
                <w:lang w:val="en-US" w:eastAsia="zh-CN"/>
              </w:rPr>
              <w:t>transmiting</w:t>
            </w:r>
            <w:proofErr w:type="spellEnd"/>
            <w:r w:rsidR="0053758F">
              <w:rPr>
                <w:rFonts w:eastAsia="DengXian"/>
                <w:lang w:val="en-US" w:eastAsia="zh-CN"/>
              </w:rPr>
              <w:t xml:space="preserve">/receiving in clause 4.3.2. </w:t>
            </w:r>
          </w:p>
        </w:tc>
      </w:tr>
      <w:tr w:rsidR="00E029B4" w14:paraId="6EB22524" w14:textId="77777777" w:rsidTr="009A4FBC">
        <w:tc>
          <w:tcPr>
            <w:tcW w:w="1479" w:type="dxa"/>
          </w:tcPr>
          <w:p w14:paraId="5ED4C535"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DengXian"/>
                <w:lang w:val="en-US" w:eastAsia="zh-CN"/>
              </w:rPr>
            </w:pPr>
          </w:p>
        </w:tc>
      </w:tr>
      <w:tr w:rsidR="00513A44" w14:paraId="43B021BC" w14:textId="77777777" w:rsidTr="009A4FBC">
        <w:tc>
          <w:tcPr>
            <w:tcW w:w="1479" w:type="dxa"/>
          </w:tcPr>
          <w:p w14:paraId="4347CF63"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w:t>
            </w:r>
            <w:proofErr w:type="spellStart"/>
            <w:r>
              <w:rPr>
                <w:rFonts w:eastAsia="DengXian"/>
                <w:lang w:val="en-US" w:eastAsia="zh-CN"/>
              </w:rPr>
              <w:t>gNB</w:t>
            </w:r>
            <w:proofErr w:type="spellEnd"/>
            <w:r>
              <w:rPr>
                <w:rFonts w:eastAsia="DengXian"/>
                <w:lang w:val="en-US" w:eastAsia="zh-CN"/>
              </w:rPr>
              <w:t xml:space="preserve"> to avoid these error cases. </w:t>
            </w:r>
            <w:r w:rsidR="008D46F8">
              <w:rPr>
                <w:rFonts w:eastAsia="DengXian"/>
                <w:lang w:val="en-US" w:eastAsia="zh-CN"/>
              </w:rPr>
              <w:t>We feel this is quite restrictive.</w:t>
            </w:r>
          </w:p>
          <w:p w14:paraId="022E423F" w14:textId="77777777" w:rsidR="00513A44" w:rsidRDefault="008D46F8" w:rsidP="008D46F8">
            <w:pPr>
              <w:rPr>
                <w:rFonts w:eastAsia="DengXian"/>
                <w:lang w:val="en-US" w:eastAsia="zh-CN"/>
              </w:rPr>
            </w:pPr>
            <w:r>
              <w:rPr>
                <w:rFonts w:eastAsia="DengXian"/>
                <w:lang w:val="en-US" w:eastAsia="zh-CN"/>
              </w:rPr>
              <w:lastRenderedPageBreak/>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DengXian"/>
                <w:lang w:val="en-US" w:eastAsia="zh-CN"/>
              </w:rPr>
            </w:pPr>
            <w:r>
              <w:rPr>
                <w:rFonts w:eastAsia="DengXian"/>
                <w:lang w:val="en-US" w:eastAsia="zh-CN"/>
              </w:rPr>
              <w:lastRenderedPageBreak/>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DengXian"/>
                <w:lang w:val="en-US" w:eastAsia="zh-CN"/>
              </w:rPr>
            </w:pPr>
          </w:p>
        </w:tc>
      </w:tr>
      <w:tr w:rsidR="00BA1F52" w14:paraId="4CF8293C" w14:textId="77777777" w:rsidTr="008E30A6">
        <w:tc>
          <w:tcPr>
            <w:tcW w:w="1479" w:type="dxa"/>
          </w:tcPr>
          <w:p w14:paraId="4C684E24" w14:textId="77777777" w:rsidR="00BA1F52" w:rsidRDefault="00BA1F52" w:rsidP="00BA1F52">
            <w:pPr>
              <w:rPr>
                <w:rFonts w:eastAsia="DengXian"/>
                <w:lang w:val="en-US" w:eastAsia="zh-CN"/>
              </w:rPr>
            </w:pPr>
            <w:proofErr w:type="spellStart"/>
            <w:r>
              <w:rPr>
                <w:rFonts w:eastAsia="DengXian"/>
                <w:lang w:val="en-US" w:eastAsia="zh-CN"/>
              </w:rPr>
              <w:t>NordicSemi</w:t>
            </w:r>
            <w:proofErr w:type="spellEnd"/>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w:t>
            </w:r>
            <w:proofErr w:type="spellStart"/>
            <w:r>
              <w:rPr>
                <w:rFonts w:eastAsia="DengXian"/>
                <w:lang w:val="en-US" w:eastAsia="zh-CN"/>
              </w:rPr>
              <w:t>gNB</w:t>
            </w:r>
            <w:proofErr w:type="spellEnd"/>
            <w:r>
              <w:rPr>
                <w:rFonts w:eastAsia="DengXian"/>
                <w:lang w:val="en-US" w:eastAsia="zh-CN"/>
              </w:rPr>
              <w:t xml:space="preserve"> is able to do this in TDD, it can do it in FDD for HD-FDD UE.  In other words, </w:t>
            </w:r>
            <w:proofErr w:type="spellStart"/>
            <w:r>
              <w:rPr>
                <w:rFonts w:eastAsia="DengXian"/>
                <w:lang w:val="en-US" w:eastAsia="zh-CN"/>
              </w:rPr>
              <w:t>gNB</w:t>
            </w:r>
            <w:proofErr w:type="spellEnd"/>
            <w:r>
              <w:rPr>
                <w:rFonts w:eastAsia="DengXian"/>
                <w:lang w:val="en-US" w:eastAsia="zh-CN"/>
              </w:rPr>
              <w:t xml:space="preserve">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567D0F05" w14:textId="77777777" w:rsidR="00636FE9" w:rsidRDefault="00636FE9" w:rsidP="00636FE9">
            <w:pPr>
              <w:rPr>
                <w:rFonts w:eastAsia="DengXian"/>
                <w:lang w:val="en-US" w:eastAsia="zh-CN"/>
              </w:rPr>
            </w:pPr>
          </w:p>
        </w:tc>
      </w:tr>
      <w:tr w:rsidR="00B7595A" w14:paraId="3FD2E6DA" w14:textId="77777777" w:rsidTr="00B7595A">
        <w:tc>
          <w:tcPr>
            <w:tcW w:w="1479" w:type="dxa"/>
          </w:tcPr>
          <w:p w14:paraId="6201CFD7"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DengXian"/>
                <w:lang w:val="en-US" w:eastAsia="zh-CN"/>
              </w:rPr>
            </w:pPr>
          </w:p>
        </w:tc>
      </w:tr>
      <w:tr w:rsidR="00A06AFB" w14:paraId="0E19E11A" w14:textId="77777777" w:rsidTr="00B7595A">
        <w:tc>
          <w:tcPr>
            <w:tcW w:w="1479" w:type="dxa"/>
          </w:tcPr>
          <w:p w14:paraId="18EF00AE"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DengXian"/>
                <w:lang w:val="en-US" w:eastAsia="zh-CN"/>
              </w:rPr>
            </w:pPr>
          </w:p>
        </w:tc>
      </w:tr>
      <w:tr w:rsidR="00597B67" w14:paraId="38AE689E" w14:textId="77777777" w:rsidTr="00B7595A">
        <w:tc>
          <w:tcPr>
            <w:tcW w:w="1479" w:type="dxa"/>
          </w:tcPr>
          <w:p w14:paraId="11DD5AA5"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DengXian"/>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002D3B3C" w14:textId="77777777" w:rsidR="005C31D7" w:rsidRPr="00937FD0" w:rsidRDefault="005C31D7" w:rsidP="005C31D7">
            <w:pPr>
              <w:rPr>
                <w:rFonts w:eastAsia="DengXian"/>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79ED0D39" w14:textId="77777777" w:rsidR="00B57455" w:rsidRPr="00937FD0" w:rsidRDefault="00B57455" w:rsidP="005C31D7">
            <w:pPr>
              <w:rPr>
                <w:rFonts w:eastAsia="DengXian"/>
                <w:lang w:val="en-US" w:eastAsia="zh-CN"/>
              </w:rPr>
            </w:pPr>
          </w:p>
        </w:tc>
      </w:tr>
      <w:tr w:rsidR="00AA2C1F" w14:paraId="2EDD6F6E" w14:textId="77777777" w:rsidTr="00B7595A">
        <w:tc>
          <w:tcPr>
            <w:tcW w:w="1479" w:type="dxa"/>
          </w:tcPr>
          <w:p w14:paraId="11A7DC77"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6DFA1AA7" w14:textId="77777777" w:rsidR="00AA2C1F" w:rsidRPr="00937FD0" w:rsidRDefault="00AA2C1F" w:rsidP="00AA2C1F">
            <w:pPr>
              <w:rPr>
                <w:rFonts w:eastAsia="DengXian"/>
                <w:lang w:val="en-US" w:eastAsia="zh-CN"/>
              </w:rPr>
            </w:pPr>
          </w:p>
        </w:tc>
      </w:tr>
      <w:tr w:rsidR="003B0082" w14:paraId="3248131B" w14:textId="77777777" w:rsidTr="00B7595A">
        <w:tc>
          <w:tcPr>
            <w:tcW w:w="1479" w:type="dxa"/>
          </w:tcPr>
          <w:p w14:paraId="0008A50F" w14:textId="77777777" w:rsidR="003B0082" w:rsidRDefault="003B0082" w:rsidP="003B0082">
            <w:pPr>
              <w:rPr>
                <w:rFonts w:eastAsia="SimSun"/>
                <w:color w:val="000000" w:themeColor="text1"/>
                <w:lang w:val="en-US" w:eastAsia="zh-CN"/>
              </w:rPr>
            </w:pPr>
            <w:r>
              <w:rPr>
                <w:rFonts w:eastAsia="SimSun"/>
                <w:color w:val="000000" w:themeColor="text1"/>
                <w:lang w:val="en-US" w:eastAsia="zh-CN"/>
              </w:rPr>
              <w:t>TCL</w:t>
            </w:r>
          </w:p>
        </w:tc>
        <w:tc>
          <w:tcPr>
            <w:tcW w:w="1372" w:type="dxa"/>
          </w:tcPr>
          <w:p w14:paraId="66B0D89C" w14:textId="77777777" w:rsidR="003B0082" w:rsidRDefault="003B0082" w:rsidP="003B008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2972C04D" w14:textId="77777777" w:rsidR="003B0082" w:rsidRPr="00937FD0" w:rsidRDefault="003B0082" w:rsidP="003B0082">
            <w:pPr>
              <w:rPr>
                <w:rFonts w:eastAsia="DengXian"/>
                <w:lang w:val="en-US" w:eastAsia="zh-CN"/>
              </w:rPr>
            </w:pPr>
          </w:p>
        </w:tc>
      </w:tr>
      <w:tr w:rsidR="00081231" w14:paraId="4F86A039" w14:textId="77777777" w:rsidTr="00B7595A">
        <w:tc>
          <w:tcPr>
            <w:tcW w:w="1479" w:type="dxa"/>
          </w:tcPr>
          <w:p w14:paraId="1211B114"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4BC2FD91" w14:textId="77777777" w:rsidR="00081231" w:rsidRDefault="00081231" w:rsidP="003B0082">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12869173" w14:textId="77777777" w:rsidR="00081231" w:rsidRPr="00937FD0" w:rsidRDefault="00081231" w:rsidP="003B0082">
            <w:pPr>
              <w:rPr>
                <w:rFonts w:eastAsia="DengXian"/>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or some cases when there is a collision, the handling can follow the corresponding case and the switching position can thus be determined accordingly.</w:t>
            </w:r>
            <w:r>
              <w:rPr>
                <w:rFonts w:eastAsia="DengXian"/>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4A96832F" w14:textId="77777777" w:rsidR="0007035E" w:rsidRDefault="0007035E" w:rsidP="0007035E">
            <w:pPr>
              <w:tabs>
                <w:tab w:val="left" w:pos="551"/>
              </w:tabs>
              <w:rPr>
                <w:rFonts w:eastAsia="Malgun Gothic"/>
                <w:color w:val="000000" w:themeColor="text1"/>
                <w:lang w:val="en-US" w:eastAsia="ko-KR"/>
              </w:rPr>
            </w:pPr>
            <w:r>
              <w:rPr>
                <w:rFonts w:eastAsia="SimSun"/>
                <w:color w:val="000000" w:themeColor="text1"/>
                <w:lang w:val="en-US" w:eastAsia="zh-CN"/>
              </w:rPr>
              <w:t>Y</w:t>
            </w:r>
          </w:p>
        </w:tc>
        <w:tc>
          <w:tcPr>
            <w:tcW w:w="6780" w:type="dxa"/>
          </w:tcPr>
          <w:p w14:paraId="0B338967" w14:textId="77777777" w:rsidR="0007035E" w:rsidRDefault="0007035E" w:rsidP="0007035E">
            <w:pPr>
              <w:rPr>
                <w:rFonts w:eastAsia="DengXian"/>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4AEE8B82" w14:textId="77777777" w:rsidTr="00B7595A">
        <w:tc>
          <w:tcPr>
            <w:tcW w:w="1479" w:type="dxa"/>
          </w:tcPr>
          <w:p w14:paraId="7BB15DE5" w14:textId="77777777"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ListParagraph"/>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Heading1"/>
      </w:pPr>
      <w:r>
        <w:lastRenderedPageBreak/>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t>e.g., dynamic PDSCH or CSI-RS collides with configured SRS, PUCCH, or CG PUSCH</w:t>
            </w:r>
          </w:p>
          <w:p w14:paraId="427F7930" w14:textId="77777777" w:rsidR="00615F03" w:rsidRDefault="004313C1">
            <w:pPr>
              <w:numPr>
                <w:ilvl w:val="1"/>
                <w:numId w:val="6"/>
              </w:numPr>
              <w:spacing w:after="0" w:line="252" w:lineRule="auto"/>
              <w:contextualSpacing/>
            </w:pPr>
            <w:r>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SimSun"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SimSun"/>
          <w:lang w:eastAsia="zh-CN"/>
        </w:rPr>
      </w:pPr>
    </w:p>
    <w:p w14:paraId="5F0CEA8B" w14:textId="77777777" w:rsidR="00615F03" w:rsidRDefault="004313C1">
      <w:pPr>
        <w:pStyle w:val="Heading2"/>
      </w:pPr>
      <w:r>
        <w:t>Case 1: Dynamically scheduled DL reception vs. semi-statically configured UL transmission</w:t>
      </w:r>
    </w:p>
    <w:p w14:paraId="0D8EBB5A"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576DEB16"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SimSun"/>
          <w:lang w:eastAsia="zh-CN"/>
        </w:rPr>
      </w:pPr>
      <w:r>
        <w:rPr>
          <w:rFonts w:eastAsia="SimSun"/>
          <w:lang w:eastAsia="zh-CN"/>
        </w:rPr>
        <w:lastRenderedPageBreak/>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SimSun"/>
          <w:lang w:eastAsia="zh-CN"/>
        </w:rPr>
      </w:pPr>
    </w:p>
    <w:p w14:paraId="16E5E88E"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We are fine with the main proposal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94ACED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05EF2558"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DengXian"/>
                <w:lang w:val="en-US" w:eastAsia="zh-CN"/>
              </w:rPr>
            </w:pPr>
            <w:r>
              <w:rPr>
                <w:rFonts w:eastAsia="DengXian"/>
                <w:lang w:val="en-US" w:eastAsia="zh-CN"/>
              </w:rPr>
              <w:t>Qualcomm</w:t>
            </w:r>
          </w:p>
        </w:tc>
        <w:tc>
          <w:tcPr>
            <w:tcW w:w="1372" w:type="dxa"/>
          </w:tcPr>
          <w:p w14:paraId="683CEE3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48CB856"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6938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AA433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Reuse the existing collision handling principles in Rel-15/16 NR as a starting point. And we suggest to delete FFS.</w:t>
            </w:r>
          </w:p>
        </w:tc>
      </w:tr>
      <w:tr w:rsidR="00615F03" w14:paraId="46F3A2C1" w14:textId="77777777">
        <w:tc>
          <w:tcPr>
            <w:tcW w:w="1479" w:type="dxa"/>
          </w:tcPr>
          <w:p w14:paraId="7B6FF74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16EB8E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5FB89331" w14:textId="77777777" w:rsidR="00615F03" w:rsidRDefault="00615F03">
            <w:pPr>
              <w:rPr>
                <w:rFonts w:eastAsia="DengXian"/>
                <w:lang w:val="en-US" w:eastAsia="zh-CN"/>
              </w:rPr>
            </w:pPr>
          </w:p>
        </w:tc>
      </w:tr>
      <w:tr w:rsidR="00615F03" w14:paraId="54EF7B67" w14:textId="77777777">
        <w:tc>
          <w:tcPr>
            <w:tcW w:w="1479" w:type="dxa"/>
          </w:tcPr>
          <w:p w14:paraId="0BB7ABC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204650E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499A22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DengXian"/>
                <w:lang w:val="en-US" w:eastAsia="zh-CN"/>
              </w:rPr>
            </w:pPr>
            <w:r>
              <w:rPr>
                <w:rFonts w:eastAsia="DengXian"/>
                <w:lang w:val="en-US" w:eastAsia="zh-CN"/>
              </w:rPr>
              <w:t>TCL</w:t>
            </w:r>
          </w:p>
        </w:tc>
        <w:tc>
          <w:tcPr>
            <w:tcW w:w="1372" w:type="dxa"/>
          </w:tcPr>
          <w:p w14:paraId="6AC7851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4A7F7C"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49A58047" w14:textId="77777777">
        <w:tc>
          <w:tcPr>
            <w:tcW w:w="1479" w:type="dxa"/>
          </w:tcPr>
          <w:p w14:paraId="7018893B" w14:textId="77777777" w:rsidR="00615F03" w:rsidRDefault="004313C1">
            <w:pPr>
              <w:rPr>
                <w:rFonts w:eastAsia="DengXian"/>
                <w:lang w:val="en-US" w:eastAsia="zh-CN"/>
              </w:rPr>
            </w:pPr>
            <w:r>
              <w:rPr>
                <w:rFonts w:hint="eastAsia"/>
                <w:lang w:val="en-US" w:eastAsia="ko-KR"/>
              </w:rPr>
              <w:t>Samsung</w:t>
            </w:r>
          </w:p>
        </w:tc>
        <w:tc>
          <w:tcPr>
            <w:tcW w:w="1372" w:type="dxa"/>
          </w:tcPr>
          <w:p w14:paraId="7855955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06501796"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00C3446"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3E5100" w14:textId="77777777" w:rsidR="00615F03" w:rsidRDefault="004313C1">
            <w:pPr>
              <w:rPr>
                <w:lang w:val="en-US" w:eastAsia="ko-KR"/>
              </w:rPr>
            </w:pPr>
            <w:r>
              <w:rPr>
                <w:rFonts w:eastAsia="DengXian"/>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4A90A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49BBE3E" w14:textId="77777777" w:rsidR="00615F03" w:rsidRDefault="00615F03">
            <w:pPr>
              <w:rPr>
                <w:rFonts w:eastAsia="DengXian"/>
                <w:lang w:val="en-US" w:eastAsia="zh-CN"/>
              </w:rPr>
            </w:pPr>
          </w:p>
        </w:tc>
      </w:tr>
      <w:tr w:rsidR="00615F03" w14:paraId="76C3C508" w14:textId="77777777">
        <w:tc>
          <w:tcPr>
            <w:tcW w:w="1479" w:type="dxa"/>
          </w:tcPr>
          <w:p w14:paraId="45CFD1A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0ABF8E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079411C"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C5A0A4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495641"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027CD9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14:paraId="53253FEA" w14:textId="77777777">
        <w:tc>
          <w:tcPr>
            <w:tcW w:w="1479" w:type="dxa"/>
          </w:tcPr>
          <w:p w14:paraId="4FA280D7" w14:textId="77777777" w:rsidR="00615F03" w:rsidRDefault="004313C1">
            <w:pPr>
              <w:rPr>
                <w:rFonts w:eastAsia="DengXian"/>
                <w:lang w:val="en-US" w:eastAsia="zh-CN"/>
              </w:rPr>
            </w:pPr>
            <w:r>
              <w:rPr>
                <w:rFonts w:eastAsia="SimSun" w:hint="eastAsia"/>
                <w:lang w:val="en-US" w:eastAsia="zh-CN"/>
              </w:rPr>
              <w:t>ZTE</w:t>
            </w:r>
          </w:p>
        </w:tc>
        <w:tc>
          <w:tcPr>
            <w:tcW w:w="1372" w:type="dxa"/>
          </w:tcPr>
          <w:p w14:paraId="2835934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SimSun"/>
                <w:lang w:val="en-US" w:eastAsia="zh-CN"/>
              </w:rPr>
            </w:pPr>
            <w:proofErr w:type="spellStart"/>
            <w:r>
              <w:rPr>
                <w:rFonts w:eastAsia="DengXian"/>
                <w:lang w:val="en-US" w:eastAsia="zh-CN"/>
              </w:rPr>
              <w:t>NordicSemi</w:t>
            </w:r>
            <w:proofErr w:type="spellEnd"/>
          </w:p>
        </w:tc>
        <w:tc>
          <w:tcPr>
            <w:tcW w:w="1372" w:type="dxa"/>
          </w:tcPr>
          <w:p w14:paraId="6057F7E9" w14:textId="77777777"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29CE7E5C" w14:textId="77777777" w:rsidR="0040724C" w:rsidRDefault="0040724C" w:rsidP="0040724C">
            <w:pPr>
              <w:rPr>
                <w:lang w:val="fr-FR" w:eastAsia="zh-CN"/>
              </w:rPr>
            </w:pPr>
            <w:r>
              <w:rPr>
                <w:rFonts w:eastAsia="DengXian"/>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DengXian"/>
                <w:lang w:val="en-US" w:eastAsia="zh-CN"/>
              </w:rPr>
            </w:pPr>
            <w:r>
              <w:rPr>
                <w:rFonts w:eastAsia="DengXian"/>
                <w:lang w:val="en-US" w:eastAsia="zh-CN"/>
              </w:rPr>
              <w:lastRenderedPageBreak/>
              <w:t>Huawei</w:t>
            </w:r>
          </w:p>
        </w:tc>
        <w:tc>
          <w:tcPr>
            <w:tcW w:w="1372" w:type="dxa"/>
          </w:tcPr>
          <w:p w14:paraId="2C89E622"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14E6824" w14:textId="77777777" w:rsidR="00D22CAB" w:rsidRDefault="00D22CAB" w:rsidP="00604FF6">
            <w:pPr>
              <w:rPr>
                <w:rFonts w:eastAsia="DengXian"/>
                <w:lang w:val="en-US" w:eastAsia="zh-CN"/>
              </w:rPr>
            </w:pPr>
          </w:p>
        </w:tc>
      </w:tr>
      <w:tr w:rsidR="00B366E8" w14:paraId="4340B967" w14:textId="77777777" w:rsidTr="00D22CAB">
        <w:tc>
          <w:tcPr>
            <w:tcW w:w="1479" w:type="dxa"/>
          </w:tcPr>
          <w:p w14:paraId="645F9971"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28E7378"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DF0A040"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41CADBFB"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1E660008" w14:textId="77777777" w:rsidR="000D7E75" w:rsidRDefault="000D7E75" w:rsidP="000D7E75">
            <w:pPr>
              <w:rPr>
                <w:rFonts w:eastAsia="Malgun Gothic"/>
                <w:lang w:val="en-US" w:eastAsia="ko-KR"/>
              </w:rPr>
            </w:pPr>
            <w:r>
              <w:rPr>
                <w:rFonts w:eastAsia="DengXian"/>
                <w:lang w:val="en-US" w:eastAsia="zh-CN"/>
              </w:rPr>
              <w:t>We are not sure the FFS is needed, but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DengXian"/>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3F885614" w14:textId="77777777" w:rsidR="00A15F44" w:rsidRDefault="00A15F44" w:rsidP="00A15F44">
            <w:pPr>
              <w:rPr>
                <w:rFonts w:eastAsia="DengXian"/>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Malgun Gothic" w:hint="eastAsia"/>
                <w:lang w:val="en-US" w:eastAsia="ko-KR"/>
              </w:rPr>
              <w:t>LG</w:t>
            </w:r>
          </w:p>
        </w:tc>
        <w:tc>
          <w:tcPr>
            <w:tcW w:w="1372" w:type="dxa"/>
          </w:tcPr>
          <w:p w14:paraId="58447C2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14:paraId="2396D696" w14:textId="77777777" w:rsidTr="00BF126F">
        <w:tc>
          <w:tcPr>
            <w:tcW w:w="1479" w:type="dxa"/>
          </w:tcPr>
          <w:p w14:paraId="3B4A5EE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F27827C"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9C59C3A" w14:textId="77777777" w:rsidR="00BF126F" w:rsidRDefault="00BF126F" w:rsidP="00604FF6">
            <w:pPr>
              <w:rPr>
                <w:rFonts w:eastAsia="DengXian"/>
                <w:lang w:val="en-US" w:eastAsia="zh-CN"/>
              </w:rPr>
            </w:pPr>
            <w:r>
              <w:rPr>
                <w:rFonts w:eastAsia="DengXian"/>
                <w:lang w:val="en-US" w:eastAsia="zh-CN"/>
              </w:rPr>
              <w:t xml:space="preserve">We are OK for the proposal. The principle is </w:t>
            </w:r>
            <w:proofErr w:type="gramStart"/>
            <w:r>
              <w:rPr>
                <w:rFonts w:eastAsia="DengXian"/>
                <w:lang w:val="en-US" w:eastAsia="zh-CN"/>
              </w:rPr>
              <w:t>use</w:t>
            </w:r>
            <w:proofErr w:type="gramEnd"/>
            <w:r>
              <w:rPr>
                <w:rFonts w:eastAsia="DengXian"/>
                <w:lang w:val="en-US" w:eastAsia="zh-CN"/>
              </w:rPr>
              <w:t xml:space="preserve"> that clauses defined for non-full-duplex, mostly TDD. </w:t>
            </w:r>
          </w:p>
          <w:p w14:paraId="4D0713FE"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75857A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327D81F" w14:textId="77777777" w:rsidR="005D4A99" w:rsidRDefault="005D4A99" w:rsidP="00604FF6">
            <w:pPr>
              <w:rPr>
                <w:rFonts w:eastAsia="DengXian"/>
                <w:lang w:val="en-US" w:eastAsia="zh-CN"/>
              </w:rPr>
            </w:pPr>
          </w:p>
        </w:tc>
      </w:tr>
      <w:tr w:rsidR="00604FF6" w14:paraId="0645A52E" w14:textId="77777777" w:rsidTr="00604FF6">
        <w:tc>
          <w:tcPr>
            <w:tcW w:w="1479" w:type="dxa"/>
          </w:tcPr>
          <w:p w14:paraId="11F8C0CF"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0F0986C4"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roofErr w:type="spellStart"/>
            <w:r>
              <w:rPr>
                <w:rFonts w:eastAsia="DengXian"/>
                <w:lang w:val="en-US" w:eastAsia="zh-CN"/>
              </w:rPr>
              <w:t>Xiamo</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7B83BE34"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Heading2"/>
      </w:pPr>
      <w:r>
        <w:t>Case 2: Semi-statically configured DL reception vs. dynamically scheduled UL transmission</w:t>
      </w:r>
    </w:p>
    <w:p w14:paraId="44B79124"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SimSun"/>
          <w:lang w:eastAsia="zh-CN"/>
        </w:rPr>
      </w:pPr>
      <w:r>
        <w:rPr>
          <w:rFonts w:eastAsia="SimSun"/>
          <w:lang w:eastAsia="zh-CN"/>
        </w:rPr>
        <w:t xml:space="preserve">Contribution [3, 9, 24] mentioned that the collision between semi-statically configured DL reception and dynamically configured UL transmission is avoidable via proper </w:t>
      </w:r>
      <w:proofErr w:type="spellStart"/>
      <w:r>
        <w:rPr>
          <w:rFonts w:eastAsia="SimSun"/>
          <w:lang w:eastAsia="zh-CN"/>
        </w:rPr>
        <w:t>gNB</w:t>
      </w:r>
      <w:proofErr w:type="spellEnd"/>
      <w:r>
        <w:rPr>
          <w:rFonts w:eastAsia="SimSun"/>
          <w:lang w:eastAsia="zh-CN"/>
        </w:rPr>
        <w:t xml:space="preserve"> scheduler implementation.</w:t>
      </w:r>
    </w:p>
    <w:p w14:paraId="4D273F94" w14:textId="77777777" w:rsidR="00615F03" w:rsidRDefault="004313C1">
      <w:pPr>
        <w:spacing w:after="100" w:afterAutospacing="1"/>
        <w:jc w:val="both"/>
        <w:rPr>
          <w:rFonts w:eastAsia="SimSun"/>
          <w:lang w:eastAsia="zh-CN"/>
        </w:rPr>
      </w:pPr>
      <w:r>
        <w:rPr>
          <w:rFonts w:eastAsia="SimSun"/>
          <w:lang w:eastAsia="zh-CN"/>
        </w:rPr>
        <w:t xml:space="preserve">Moreover, it was clarified in the contributions [6, 16] that the semi-statically configured DL reception may </w:t>
      </w:r>
      <w:proofErr w:type="gramStart"/>
      <w:r>
        <w:rPr>
          <w:rFonts w:eastAsia="SimSun"/>
          <w:lang w:eastAsia="zh-CN"/>
        </w:rPr>
        <w:t>include also</w:t>
      </w:r>
      <w:proofErr w:type="gramEnd"/>
      <w:r>
        <w:rPr>
          <w:rFonts w:eastAsia="SimSun"/>
          <w:lang w:eastAsia="zh-CN"/>
        </w:rPr>
        <w:t xml:space="preserve">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lastRenderedPageBreak/>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ListParagraph"/>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F5EF1D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DengXian"/>
                <w:lang w:val="en-US" w:eastAsia="zh-CN"/>
              </w:rPr>
            </w:pPr>
            <w:r>
              <w:rPr>
                <w:rFonts w:eastAsia="DengXian"/>
                <w:lang w:val="en-US" w:eastAsia="zh-CN"/>
              </w:rPr>
              <w:t>Qualcomm</w:t>
            </w:r>
          </w:p>
        </w:tc>
        <w:tc>
          <w:tcPr>
            <w:tcW w:w="1372" w:type="dxa"/>
          </w:tcPr>
          <w:p w14:paraId="0C9C66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E717B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6BDA8E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6B00A41A"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0C4447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777F58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B463EC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0E325FF" w14:textId="77777777" w:rsidR="00615F03" w:rsidRDefault="00615F03">
            <w:pPr>
              <w:rPr>
                <w:rFonts w:eastAsia="DengXian"/>
                <w:lang w:val="en-US" w:eastAsia="zh-CN"/>
              </w:rPr>
            </w:pPr>
          </w:p>
        </w:tc>
      </w:tr>
      <w:tr w:rsidR="00615F03" w14:paraId="2B2E69AE" w14:textId="77777777">
        <w:tc>
          <w:tcPr>
            <w:tcW w:w="1479" w:type="dxa"/>
          </w:tcPr>
          <w:p w14:paraId="1D09014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D83057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676808D" w14:textId="77777777" w:rsidR="00615F03" w:rsidRDefault="00615F03">
            <w:pPr>
              <w:rPr>
                <w:rFonts w:eastAsia="DengXian"/>
                <w:lang w:val="en-US" w:eastAsia="zh-CN"/>
              </w:rPr>
            </w:pPr>
          </w:p>
        </w:tc>
      </w:tr>
      <w:tr w:rsidR="00615F03" w14:paraId="7D070926" w14:textId="77777777">
        <w:tc>
          <w:tcPr>
            <w:tcW w:w="1479" w:type="dxa"/>
          </w:tcPr>
          <w:p w14:paraId="2E9904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F4E05C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F4173DF" w14:textId="77777777" w:rsidR="00615F03" w:rsidRDefault="00615F03">
            <w:pPr>
              <w:rPr>
                <w:rFonts w:eastAsia="DengXian"/>
                <w:lang w:val="en-US" w:eastAsia="zh-CN"/>
              </w:rPr>
            </w:pPr>
          </w:p>
        </w:tc>
      </w:tr>
      <w:tr w:rsidR="00615F03" w14:paraId="4F083C2C" w14:textId="77777777">
        <w:tc>
          <w:tcPr>
            <w:tcW w:w="1479" w:type="dxa"/>
          </w:tcPr>
          <w:p w14:paraId="11F7008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BDBE92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8B3F4D" w14:textId="77777777" w:rsidR="00615F03" w:rsidRDefault="00615F03">
            <w:pPr>
              <w:rPr>
                <w:rFonts w:eastAsia="DengXian"/>
                <w:lang w:val="en-US" w:eastAsia="zh-CN"/>
              </w:rPr>
            </w:pPr>
          </w:p>
        </w:tc>
      </w:tr>
      <w:tr w:rsidR="00615F03" w14:paraId="0F5C581E" w14:textId="77777777">
        <w:tc>
          <w:tcPr>
            <w:tcW w:w="1479" w:type="dxa"/>
          </w:tcPr>
          <w:p w14:paraId="09F93D9A" w14:textId="77777777" w:rsidR="00615F03" w:rsidRDefault="004313C1">
            <w:pPr>
              <w:rPr>
                <w:rFonts w:eastAsia="DengXian"/>
                <w:lang w:val="en-US" w:eastAsia="zh-CN"/>
              </w:rPr>
            </w:pPr>
            <w:r>
              <w:rPr>
                <w:rFonts w:eastAsia="SimSun" w:hint="eastAsia"/>
                <w:lang w:val="en-US" w:eastAsia="zh-CN"/>
              </w:rPr>
              <w:t>ZTE</w:t>
            </w:r>
          </w:p>
        </w:tc>
        <w:tc>
          <w:tcPr>
            <w:tcW w:w="1372" w:type="dxa"/>
          </w:tcPr>
          <w:p w14:paraId="39BCF9B6"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1C4A0DF" w14:textId="77777777" w:rsidR="00615F03" w:rsidRDefault="00615F03">
            <w:pPr>
              <w:rPr>
                <w:rFonts w:eastAsia="DengXian"/>
                <w:lang w:val="en-US" w:eastAsia="zh-CN"/>
              </w:rPr>
            </w:pPr>
          </w:p>
        </w:tc>
      </w:tr>
      <w:tr w:rsidR="004F6F7D" w14:paraId="68C755F1" w14:textId="77777777">
        <w:tc>
          <w:tcPr>
            <w:tcW w:w="1479" w:type="dxa"/>
          </w:tcPr>
          <w:p w14:paraId="64AD26DA" w14:textId="77777777" w:rsidR="004F6F7D" w:rsidRDefault="004F6F7D" w:rsidP="004F6F7D">
            <w:pPr>
              <w:rPr>
                <w:rFonts w:eastAsia="SimSun"/>
                <w:lang w:val="en-US" w:eastAsia="zh-CN"/>
              </w:rPr>
            </w:pPr>
            <w:proofErr w:type="spellStart"/>
            <w:r>
              <w:rPr>
                <w:rFonts w:eastAsia="DengXian"/>
                <w:lang w:val="en-US" w:eastAsia="zh-CN"/>
              </w:rPr>
              <w:t>NordicSemi</w:t>
            </w:r>
            <w:proofErr w:type="spellEnd"/>
          </w:p>
        </w:tc>
        <w:tc>
          <w:tcPr>
            <w:tcW w:w="1372" w:type="dxa"/>
          </w:tcPr>
          <w:p w14:paraId="61B85CA0" w14:textId="77777777"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78C64162" w14:textId="77777777" w:rsidR="004F6F7D" w:rsidRDefault="004F6F7D" w:rsidP="004F6F7D">
            <w:pPr>
              <w:rPr>
                <w:rFonts w:eastAsia="DengXian"/>
                <w:lang w:val="en-US" w:eastAsia="zh-CN"/>
              </w:rPr>
            </w:pPr>
          </w:p>
        </w:tc>
      </w:tr>
      <w:tr w:rsidR="00D22CAB" w14:paraId="57A3D819" w14:textId="77777777" w:rsidTr="00D22CAB">
        <w:tc>
          <w:tcPr>
            <w:tcW w:w="1479" w:type="dxa"/>
          </w:tcPr>
          <w:p w14:paraId="4238FCC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F474726"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C814E41" w14:textId="77777777" w:rsidR="00D22CAB" w:rsidRDefault="00D22CAB" w:rsidP="00604FF6">
            <w:pPr>
              <w:rPr>
                <w:rFonts w:eastAsia="DengXian"/>
                <w:lang w:val="en-US" w:eastAsia="zh-CN"/>
              </w:rPr>
            </w:pPr>
          </w:p>
        </w:tc>
      </w:tr>
      <w:tr w:rsidR="00B366E8" w14:paraId="0923123E" w14:textId="77777777" w:rsidTr="00D22CAB">
        <w:tc>
          <w:tcPr>
            <w:tcW w:w="1479" w:type="dxa"/>
          </w:tcPr>
          <w:p w14:paraId="43A611AC"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500BE1D"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188A3514" w14:textId="77777777" w:rsidR="00B366E8" w:rsidRDefault="00B366E8" w:rsidP="00B366E8">
            <w:pPr>
              <w:rPr>
                <w:rFonts w:eastAsia="DengXian"/>
                <w:lang w:val="en-US" w:eastAsia="zh-CN"/>
              </w:rPr>
            </w:pPr>
          </w:p>
        </w:tc>
      </w:tr>
      <w:tr w:rsidR="000D7E75" w14:paraId="2DFAB4AA" w14:textId="77777777" w:rsidTr="00D22CAB">
        <w:tc>
          <w:tcPr>
            <w:tcW w:w="1479" w:type="dxa"/>
          </w:tcPr>
          <w:p w14:paraId="217F7D10"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32ED8C8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E35F0D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to a lower priority UL transmissions from a Redcap device.</w:t>
            </w:r>
          </w:p>
          <w:p w14:paraId="016F82D4" w14:textId="77777777" w:rsidR="000D7E75" w:rsidRDefault="000D7E75" w:rsidP="000D7E75">
            <w:pPr>
              <w:rPr>
                <w:rFonts w:eastAsia="DengXian"/>
                <w:lang w:val="en-US" w:eastAsia="zh-CN"/>
              </w:rPr>
            </w:pPr>
            <w:r>
              <w:rPr>
                <w:rFonts w:eastAsia="DengXian"/>
                <w:lang w:val="en-US" w:eastAsia="zh-CN"/>
              </w:rPr>
              <w:lastRenderedPageBreak/>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DengXian"/>
                <w:lang w:val="en-US" w:eastAsia="zh-CN"/>
              </w:rPr>
            </w:pPr>
            <w:r>
              <w:rPr>
                <w:lang w:val="en-US" w:eastAsia="ko-KR"/>
              </w:rPr>
              <w:lastRenderedPageBreak/>
              <w:t>Intel</w:t>
            </w:r>
          </w:p>
        </w:tc>
        <w:tc>
          <w:tcPr>
            <w:tcW w:w="1372" w:type="dxa"/>
          </w:tcPr>
          <w:p w14:paraId="256DC223"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EBD7A16"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Malgun Gothic"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0AD09D99"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D6C1B1D"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D2F4CD9"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whether or not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Heading2"/>
      </w:pPr>
      <w:r>
        <w:t>Case 3: Semi-statically configured DL reception vs. semi-statically configured UL transmission</w:t>
      </w:r>
    </w:p>
    <w:p w14:paraId="78CDDE63" w14:textId="77777777" w:rsidR="00615F03" w:rsidRDefault="004313C1">
      <w:pPr>
        <w:spacing w:after="100" w:afterAutospacing="1"/>
        <w:jc w:val="both"/>
        <w:rPr>
          <w:rFonts w:eastAsia="SimSun"/>
          <w:lang w:eastAsia="zh-CN"/>
        </w:rPr>
      </w:pPr>
      <w:r>
        <w:rPr>
          <w:rFonts w:eastAsia="SimSun"/>
          <w:lang w:eastAsia="zh-CN"/>
        </w:rPr>
        <w:t xml:space="preserve">Many contributions [5, 7, 8, 9, 10, 12, 14, 15, 16, 17, 18, 19, 22, 24, 25, 26] express views that the overlapped semi-static DL reception and semi-static UL transmission can be avoided by </w:t>
      </w:r>
      <w:proofErr w:type="spellStart"/>
      <w:r>
        <w:rPr>
          <w:rFonts w:eastAsia="SimSun"/>
          <w:lang w:eastAsia="zh-CN"/>
        </w:rPr>
        <w:t>gNB</w:t>
      </w:r>
      <w:proofErr w:type="spellEnd"/>
      <w:r>
        <w:rPr>
          <w:rFonts w:eastAsia="SimSun"/>
          <w:lang w:eastAsia="zh-CN"/>
        </w:rPr>
        <w:t xml:space="preserve"> scheduler, however, contributions [3, 6] mention it may not be avoidable in some scenarios.</w:t>
      </w:r>
    </w:p>
    <w:p w14:paraId="0CD96E89"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w:t>
      </w:r>
      <w:r>
        <w:rPr>
          <w:rFonts w:eastAsia="SimSun"/>
          <w:lang w:eastAsia="zh-CN"/>
        </w:rPr>
        <w:lastRenderedPageBreak/>
        <w:t xml:space="preserve">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124B6169"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0E4A56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0EAB2DDA" w14:textId="77777777"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580AC35C"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2436148"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DF7F586" w14:textId="77777777" w:rsidR="00615F03" w:rsidRDefault="004313C1">
            <w:pPr>
              <w:rPr>
                <w:rFonts w:eastAsia="DengXian"/>
                <w:lang w:val="en-US" w:eastAsia="zh-CN"/>
              </w:rPr>
            </w:pPr>
            <w:r>
              <w:rPr>
                <w:rFonts w:eastAsia="DengXian"/>
                <w:lang w:val="en-US" w:eastAsia="zh-CN"/>
              </w:rPr>
              <w:t>There are four potential sub-cases under case 3</w:t>
            </w:r>
          </w:p>
          <w:p w14:paraId="2C9304E0"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1A6B023"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DengXian"/>
                <w:lang w:val="en-US" w:eastAsia="zh-CN"/>
              </w:rPr>
            </w:pPr>
            <w:r w:rsidRPr="006D36D6">
              <w:rPr>
                <w:rFonts w:eastAsia="DengXian"/>
                <w:lang w:val="en-US" w:eastAsia="zh-CN"/>
              </w:rPr>
              <w:t>For case 3-2/3-3/3-4, i</w:t>
            </w:r>
            <w:r>
              <w:rPr>
                <w:rFonts w:eastAsia="DengXian"/>
                <w:lang w:val="en-US" w:eastAsia="zh-CN"/>
              </w:rPr>
              <w:t xml:space="preserve">t should be fine to rely on </w:t>
            </w:r>
            <w:proofErr w:type="spellStart"/>
            <w:r>
              <w:rPr>
                <w:rFonts w:eastAsia="DengXian"/>
                <w:lang w:val="en-US" w:eastAsia="zh-CN"/>
              </w:rPr>
              <w:t>gNB</w:t>
            </w:r>
            <w:proofErr w:type="spellEnd"/>
            <w:r>
              <w:rPr>
                <w:rFonts w:eastAsia="DengXian"/>
                <w:lang w:val="en-US" w:eastAsia="zh-CN"/>
              </w:rPr>
              <w:t xml:space="preserve">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DengXian"/>
                <w:lang w:val="en-US" w:eastAsia="zh-CN"/>
              </w:rPr>
              <w:t xml:space="preserve">Case 3-1 is a bit different. Due to the existence of both FD-FDD and HD-FDD UEs, if we again rely on the </w:t>
            </w:r>
            <w:proofErr w:type="spellStart"/>
            <w:r>
              <w:rPr>
                <w:rFonts w:eastAsia="DengXian"/>
                <w:lang w:val="en-US" w:eastAsia="zh-CN"/>
              </w:rPr>
              <w:t>gNB</w:t>
            </w:r>
            <w:proofErr w:type="spellEnd"/>
            <w:r>
              <w:rPr>
                <w:rFonts w:eastAsia="DengXian"/>
                <w:lang w:val="en-US" w:eastAsia="zh-CN"/>
              </w:rPr>
              <w:t xml:space="preserve"> configuration to avoid the collision between DL and UL signals, it </w:t>
            </w:r>
            <w:proofErr w:type="gramStart"/>
            <w:r>
              <w:rPr>
                <w:rFonts w:eastAsia="DengXian"/>
                <w:lang w:val="en-US" w:eastAsia="zh-CN"/>
              </w:rPr>
              <w:t>would</w:t>
            </w:r>
            <w:proofErr w:type="gramEnd"/>
            <w:r>
              <w:rPr>
                <w:rFonts w:eastAsia="DengXian"/>
                <w:lang w:val="en-US" w:eastAsia="zh-CN"/>
              </w:rPr>
              <w:t xml:space="preserve"> cause degraded performance for FD-FDD UEs. For example, </w:t>
            </w:r>
            <w:proofErr w:type="spellStart"/>
            <w:r>
              <w:rPr>
                <w:rFonts w:eastAsia="DengXian"/>
                <w:lang w:val="en-US" w:eastAsia="zh-CN"/>
              </w:rPr>
              <w:t>gNB</w:t>
            </w:r>
            <w:proofErr w:type="spellEnd"/>
            <w:r>
              <w:rPr>
                <w:rFonts w:eastAsia="DengXian"/>
                <w:lang w:val="en-US" w:eastAsia="zh-CN"/>
              </w:rPr>
              <w:t xml:space="preserve"> has to configure the RACH occasions such that they do not overlap with the broadcast DL channels, e.g.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DengXian"/>
                <w:lang w:val="en-US" w:eastAsia="zh-CN"/>
              </w:rPr>
            </w:pPr>
            <w:r>
              <w:rPr>
                <w:rFonts w:eastAsia="DengXian"/>
                <w:lang w:val="en-US" w:eastAsia="zh-CN"/>
              </w:rPr>
              <w:t>Qualcomm</w:t>
            </w:r>
          </w:p>
        </w:tc>
        <w:tc>
          <w:tcPr>
            <w:tcW w:w="1372" w:type="dxa"/>
          </w:tcPr>
          <w:p w14:paraId="70347373"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273DE41C"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F9C354A" w14:textId="77777777">
        <w:tc>
          <w:tcPr>
            <w:tcW w:w="1479" w:type="dxa"/>
          </w:tcPr>
          <w:p w14:paraId="14ADA7D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0DB8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A796ECB" w14:textId="77777777" w:rsidR="00615F03" w:rsidRDefault="00615F03">
            <w:pPr>
              <w:rPr>
                <w:rFonts w:eastAsia="DengXian"/>
                <w:lang w:val="en-US" w:eastAsia="zh-CN"/>
              </w:rPr>
            </w:pPr>
          </w:p>
        </w:tc>
      </w:tr>
      <w:tr w:rsidR="00615F03" w14:paraId="286076F2" w14:textId="77777777">
        <w:tc>
          <w:tcPr>
            <w:tcW w:w="1479" w:type="dxa"/>
          </w:tcPr>
          <w:p w14:paraId="26B5460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34C54F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265043C"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5DB33741" w14:textId="77777777">
        <w:tc>
          <w:tcPr>
            <w:tcW w:w="1479" w:type="dxa"/>
          </w:tcPr>
          <w:p w14:paraId="17BFF337"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39E23B87"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37128CE0"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DengXian"/>
                <w:lang w:val="en-US" w:eastAsia="zh-CN"/>
              </w:rPr>
            </w:pPr>
            <w:r>
              <w:rPr>
                <w:rFonts w:eastAsia="DengXian"/>
                <w:lang w:val="en-US" w:eastAsia="zh-CN"/>
              </w:rPr>
              <w:t>TCL</w:t>
            </w:r>
          </w:p>
        </w:tc>
        <w:tc>
          <w:tcPr>
            <w:tcW w:w="1372" w:type="dxa"/>
          </w:tcPr>
          <w:p w14:paraId="379DF75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226DC7C"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42ACA145" w14:textId="77777777">
        <w:tc>
          <w:tcPr>
            <w:tcW w:w="1479" w:type="dxa"/>
          </w:tcPr>
          <w:p w14:paraId="65ED9BD9" w14:textId="77777777" w:rsidR="00615F03" w:rsidRDefault="004313C1">
            <w:pPr>
              <w:rPr>
                <w:rFonts w:eastAsia="DengXian"/>
                <w:lang w:val="en-US" w:eastAsia="zh-CN"/>
              </w:rPr>
            </w:pPr>
            <w:r>
              <w:rPr>
                <w:rFonts w:hint="eastAsia"/>
                <w:lang w:val="en-US" w:eastAsia="ko-KR"/>
              </w:rPr>
              <w:lastRenderedPageBreak/>
              <w:t>Samsung</w:t>
            </w:r>
          </w:p>
        </w:tc>
        <w:tc>
          <w:tcPr>
            <w:tcW w:w="1372" w:type="dxa"/>
          </w:tcPr>
          <w:p w14:paraId="6780CBB7" w14:textId="77777777" w:rsidR="00615F03" w:rsidRDefault="004313C1">
            <w:pPr>
              <w:tabs>
                <w:tab w:val="left" w:pos="551"/>
              </w:tabs>
              <w:rPr>
                <w:rFonts w:eastAsia="DengXian"/>
                <w:lang w:val="en-US" w:eastAsia="zh-CN"/>
              </w:rPr>
            </w:pPr>
            <w:r>
              <w:rPr>
                <w:lang w:val="en-US" w:eastAsia="ko-KR"/>
              </w:rPr>
              <w:t>N</w:t>
            </w:r>
          </w:p>
        </w:tc>
        <w:tc>
          <w:tcPr>
            <w:tcW w:w="6780" w:type="dxa"/>
          </w:tcPr>
          <w:p w14:paraId="53141D4C"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45B4C314"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E1DDAB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A5CBC0D" w14:textId="77777777" w:rsidR="00615F03" w:rsidRDefault="00615F03">
            <w:pPr>
              <w:rPr>
                <w:rFonts w:eastAsia="DengXian"/>
                <w:lang w:val="en-US" w:eastAsia="zh-CN"/>
              </w:rPr>
            </w:pPr>
          </w:p>
        </w:tc>
      </w:tr>
      <w:tr w:rsidR="00615F03" w14:paraId="039E4CA4" w14:textId="77777777">
        <w:tc>
          <w:tcPr>
            <w:tcW w:w="1479" w:type="dxa"/>
          </w:tcPr>
          <w:p w14:paraId="65177C6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0CDC81"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742437"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w:t>
            </w:r>
            <w:r>
              <w:rPr>
                <w:rFonts w:eastAsia="DengXian"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6B890ABC"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036DC968"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5421333C" w14:textId="77777777">
        <w:tc>
          <w:tcPr>
            <w:tcW w:w="1479" w:type="dxa"/>
          </w:tcPr>
          <w:p w14:paraId="5F4EEEA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22760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BA2804E"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F994F2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77EAF7C"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25F8B8DC" w14:textId="77777777">
        <w:tc>
          <w:tcPr>
            <w:tcW w:w="1479" w:type="dxa"/>
          </w:tcPr>
          <w:p w14:paraId="5C897CC3" w14:textId="77777777" w:rsidR="00615F03" w:rsidRDefault="004313C1">
            <w:pPr>
              <w:rPr>
                <w:rFonts w:eastAsia="DengXian"/>
                <w:lang w:val="en-US" w:eastAsia="zh-CN"/>
              </w:rPr>
            </w:pPr>
            <w:r>
              <w:rPr>
                <w:rFonts w:eastAsia="SimSun" w:hint="eastAsia"/>
                <w:lang w:val="en-US" w:eastAsia="zh-CN"/>
              </w:rPr>
              <w:t>ZTE</w:t>
            </w:r>
          </w:p>
        </w:tc>
        <w:tc>
          <w:tcPr>
            <w:tcW w:w="1372" w:type="dxa"/>
          </w:tcPr>
          <w:p w14:paraId="21842E31"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66ECD01C"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7B5C65" w14:paraId="68D4C748" w14:textId="77777777">
        <w:tc>
          <w:tcPr>
            <w:tcW w:w="1479" w:type="dxa"/>
          </w:tcPr>
          <w:p w14:paraId="51D89EF8" w14:textId="77777777"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14:paraId="7E578222" w14:textId="7777777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7E283DB8" w14:textId="77777777"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E9F9C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001FB025" w14:textId="77777777" w:rsidR="00D22CAB" w:rsidRDefault="00D22CAB" w:rsidP="00604FF6">
            <w:pPr>
              <w:rPr>
                <w:rFonts w:eastAsia="DengXian"/>
                <w:lang w:val="en-US" w:eastAsia="zh-CN"/>
              </w:rPr>
            </w:pPr>
            <w:r>
              <w:rPr>
                <w:rFonts w:eastAsia="DengXian"/>
                <w:lang w:val="en-US" w:eastAsia="zh-CN"/>
              </w:rPr>
              <w:t xml:space="preserve">Would be much efforts for </w:t>
            </w:r>
            <w:proofErr w:type="spellStart"/>
            <w:r>
              <w:rPr>
                <w:rFonts w:eastAsia="DengXian"/>
                <w:lang w:val="en-US" w:eastAsia="zh-CN"/>
              </w:rPr>
              <w:t>gNB</w:t>
            </w:r>
            <w:proofErr w:type="spellEnd"/>
            <w:r>
              <w:rPr>
                <w:rFonts w:eastAsia="DengXian"/>
                <w:lang w:val="en-US" w:eastAsia="zh-CN"/>
              </w:rPr>
              <w:t xml:space="preserve"> to support HD-FDD if relying on solely </w:t>
            </w:r>
            <w:proofErr w:type="spellStart"/>
            <w:r>
              <w:rPr>
                <w:rFonts w:eastAsia="DengXian"/>
                <w:lang w:val="en-US" w:eastAsia="zh-CN"/>
              </w:rPr>
              <w:t>gNB</w:t>
            </w:r>
            <w:proofErr w:type="spellEnd"/>
            <w:r>
              <w:rPr>
                <w:rFonts w:eastAsia="DengXian"/>
                <w:lang w:val="en-US" w:eastAsia="zh-CN"/>
              </w:rPr>
              <w:t xml:space="preserve"> scheduling. </w:t>
            </w:r>
          </w:p>
        </w:tc>
      </w:tr>
      <w:tr w:rsidR="00B366E8" w14:paraId="74F8E593" w14:textId="77777777" w:rsidTr="00D22CAB">
        <w:tc>
          <w:tcPr>
            <w:tcW w:w="1479" w:type="dxa"/>
          </w:tcPr>
          <w:p w14:paraId="731AE773"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A2E0DE0" w14:textId="77777777"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03D7482F"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A174A14"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A81B198" w14:textId="77777777" w:rsidR="000D7E75" w:rsidRDefault="000D7E75" w:rsidP="000D7E75">
            <w:pPr>
              <w:rPr>
                <w:rFonts w:eastAsia="DengXian"/>
                <w:lang w:val="en-US" w:eastAsia="zh-CN"/>
              </w:rPr>
            </w:pPr>
            <w:r>
              <w:rPr>
                <w:rFonts w:eastAsia="DengXian"/>
                <w:lang w:val="en-US" w:eastAsia="zh-CN"/>
              </w:rPr>
              <w:t>The case from vivo should be considered.</w:t>
            </w:r>
          </w:p>
          <w:p w14:paraId="2C86BCE8" w14:textId="7777777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DengXian"/>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97CCFE1" w14:textId="77777777" w:rsidR="00A15F44" w:rsidRDefault="00A15F44" w:rsidP="00A15F44">
            <w:pPr>
              <w:rPr>
                <w:rFonts w:eastAsia="DengXian"/>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Malgun Gothic" w:hint="eastAsia"/>
                <w:lang w:val="en-US" w:eastAsia="ko-KR"/>
              </w:rPr>
              <w:t>LG</w:t>
            </w:r>
          </w:p>
        </w:tc>
        <w:tc>
          <w:tcPr>
            <w:tcW w:w="1372" w:type="dxa"/>
          </w:tcPr>
          <w:p w14:paraId="3AD2F7D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4A7A1C43" w14:textId="77777777"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where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1D3B8E35"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10CB3E2E"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3DEE2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8A73158" w14:textId="77777777" w:rsidR="005D4A99" w:rsidRDefault="005D4A99" w:rsidP="00604FF6">
            <w:pPr>
              <w:rPr>
                <w:rFonts w:eastAsia="DengXian"/>
                <w:lang w:val="en-US" w:eastAsia="zh-CN"/>
              </w:rPr>
            </w:pPr>
          </w:p>
        </w:tc>
      </w:tr>
      <w:tr w:rsidR="00D8647F" w14:paraId="2E5C13AA" w14:textId="77777777" w:rsidTr="009A4FBC">
        <w:tc>
          <w:tcPr>
            <w:tcW w:w="1479" w:type="dxa"/>
          </w:tcPr>
          <w:p w14:paraId="14453B9E"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F0CC635"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lastRenderedPageBreak/>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14:paraId="37AACBE0" w14:textId="77777777" w:rsidR="00D8647F" w:rsidRPr="006D36D6" w:rsidRDefault="00D8647F" w:rsidP="00704670">
            <w:pPr>
              <w:pStyle w:val="ListParagraph"/>
              <w:widowControl w:val="0"/>
              <w:adjustRightInd w:val="0"/>
              <w:snapToGrid w:val="0"/>
              <w:spacing w:afterLines="50" w:after="120" w:line="240" w:lineRule="auto"/>
              <w:contextualSpacing w:val="0"/>
              <w:jc w:val="both"/>
              <w:rPr>
                <w:rFonts w:eastAsia="DengXian"/>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lastRenderedPageBreak/>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DengXian"/>
                <w:lang w:val="en-US" w:eastAsia="zh-CN"/>
              </w:rPr>
            </w:pPr>
            <w:r>
              <w:rPr>
                <w:rFonts w:eastAsia="DengXian"/>
                <w:lang w:val="en-US" w:eastAsia="zh-CN"/>
              </w:rPr>
              <w:t>OPPO</w:t>
            </w:r>
          </w:p>
        </w:tc>
        <w:tc>
          <w:tcPr>
            <w:tcW w:w="1372" w:type="dxa"/>
          </w:tcPr>
          <w:p w14:paraId="72F20545"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49C1245F"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5768799B" w14:textId="77777777"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3482291E"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007041DD" w14:textId="77777777"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7CC65EFB" w14:textId="77777777" w:rsidR="008D46F8" w:rsidRDefault="008D46F8" w:rsidP="009A4FBC">
            <w:pPr>
              <w:rPr>
                <w:rFonts w:eastAsia="DengXian"/>
                <w:lang w:val="en-US" w:eastAsia="zh-CN"/>
              </w:rPr>
            </w:pPr>
            <w:r>
              <w:rPr>
                <w:rFonts w:eastAsia="DengXian"/>
                <w:lang w:val="en-US" w:eastAsia="zh-CN"/>
              </w:rPr>
              <w:t>Y</w:t>
            </w:r>
          </w:p>
        </w:tc>
        <w:tc>
          <w:tcPr>
            <w:tcW w:w="6780" w:type="dxa"/>
          </w:tcPr>
          <w:p w14:paraId="6136B273" w14:textId="77777777" w:rsidR="008D46F8" w:rsidRDefault="008D46F8" w:rsidP="009A4FBC">
            <w:pPr>
              <w:rPr>
                <w:rFonts w:eastAsia="DengXian"/>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proofErr w:type="spellStart"/>
            <w:r>
              <w:rPr>
                <w:rFonts w:eastAsia="DengXian"/>
                <w:lang w:val="en-US" w:eastAsia="zh-CN"/>
              </w:rPr>
              <w:t>NordicSemi</w:t>
            </w:r>
            <w:proofErr w:type="spellEnd"/>
          </w:p>
        </w:tc>
        <w:tc>
          <w:tcPr>
            <w:tcW w:w="1372" w:type="dxa"/>
          </w:tcPr>
          <w:p w14:paraId="00C42944" w14:textId="77777777" w:rsidR="00295CB5" w:rsidRDefault="00295CB5" w:rsidP="00295CB5">
            <w:r>
              <w:rPr>
                <w:rFonts w:eastAsia="DengXian"/>
                <w:lang w:val="en-US" w:eastAsia="zh-CN"/>
              </w:rPr>
              <w:t>Y, partially</w:t>
            </w:r>
          </w:p>
        </w:tc>
        <w:tc>
          <w:tcPr>
            <w:tcW w:w="6780" w:type="dxa"/>
          </w:tcPr>
          <w:p w14:paraId="006FD3AC"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w:t>
            </w:r>
            <w:proofErr w:type="spellStart"/>
            <w:r>
              <w:rPr>
                <w:rFonts w:eastAsia="DengXian"/>
                <w:lang w:val="en-US" w:eastAsia="zh-CN"/>
              </w:rPr>
              <w:t>RedCap</w:t>
            </w:r>
            <w:proofErr w:type="spellEnd"/>
            <w:r>
              <w:rPr>
                <w:rFonts w:eastAsia="DengXian"/>
                <w:lang w:val="en-US" w:eastAsia="zh-CN"/>
              </w:rPr>
              <w:t xml:space="preserve"> UE type. </w:t>
            </w:r>
          </w:p>
        </w:tc>
      </w:tr>
      <w:tr w:rsidR="00636FE9" w:rsidRPr="00261285" w14:paraId="12BBFA36" w14:textId="77777777" w:rsidTr="008E30A6">
        <w:tc>
          <w:tcPr>
            <w:tcW w:w="1479" w:type="dxa"/>
          </w:tcPr>
          <w:p w14:paraId="02F46C30"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E71B11" w14:textId="77777777" w:rsidR="00636FE9" w:rsidRDefault="00636FE9" w:rsidP="00636FE9">
            <w:pPr>
              <w:rPr>
                <w:rFonts w:eastAsia="DengXian"/>
                <w:lang w:val="en-US" w:eastAsia="zh-CN"/>
              </w:rPr>
            </w:pPr>
            <w:r>
              <w:rPr>
                <w:rFonts w:eastAsia="Yu Mincho" w:hint="eastAsia"/>
                <w:lang w:val="en-US" w:eastAsia="ja-JP"/>
              </w:rPr>
              <w:t>Y</w:t>
            </w:r>
          </w:p>
        </w:tc>
        <w:tc>
          <w:tcPr>
            <w:tcW w:w="6780" w:type="dxa"/>
          </w:tcPr>
          <w:p w14:paraId="3E064CC5" w14:textId="77777777"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0A3A1B48"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72356162" w14:textId="77777777" w:rsidR="00B7595A" w:rsidRDefault="00B7595A" w:rsidP="00636FE9">
            <w:pPr>
              <w:rPr>
                <w:rFonts w:eastAsia="Yu Mincho"/>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Yu Mincho"/>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DengXian"/>
                <w:lang w:val="en-US" w:eastAsia="zh-CN"/>
              </w:rPr>
            </w:pPr>
            <w:r>
              <w:rPr>
                <w:rFonts w:eastAsia="DengXian"/>
                <w:lang w:val="en-US" w:eastAsia="zh-CN"/>
              </w:rPr>
              <w:t xml:space="preserve">In general, we are fine. </w:t>
            </w:r>
          </w:p>
          <w:p w14:paraId="05FEDC78"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1D5C93A7"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w:t>
            </w:r>
            <w:proofErr w:type="spellStart"/>
            <w:r>
              <w:rPr>
                <w:rFonts w:eastAsia="DengXian"/>
                <w:lang w:val="en-US" w:eastAsia="zh-CN"/>
              </w:rPr>
              <w:t>RedCap</w:t>
            </w:r>
            <w:proofErr w:type="spellEnd"/>
            <w:r>
              <w:rPr>
                <w:rFonts w:eastAsia="DengXian"/>
                <w:lang w:val="en-US" w:eastAsia="zh-CN"/>
              </w:rPr>
              <w:t xml:space="preserve"> UEs </w:t>
            </w:r>
            <w:r w:rsidR="008E6BCB">
              <w:rPr>
                <w:rFonts w:eastAsia="DengXian"/>
                <w:lang w:val="en-US" w:eastAsia="zh-CN"/>
              </w:rPr>
              <w:t xml:space="preserve">(similar to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lastRenderedPageBreak/>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 xml:space="preserve">FFS: Collision handling if SFI is configured, including whether or not it is supported by HD-FDD </w:t>
              </w:r>
              <w:proofErr w:type="spellStart"/>
              <w:r w:rsidRPr="004D341F">
                <w:rPr>
                  <w:strike/>
                </w:rPr>
                <w:t>RedCap</w:t>
              </w:r>
              <w:proofErr w:type="spellEnd"/>
              <w:r w:rsidRPr="004D341F">
                <w:rPr>
                  <w:strike/>
                </w:rPr>
                <w:t xml:space="preserve">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4" w:author="최승훈/표준연구팀(SR)/Principal Engineer/삼성전자" w:date="2021-04-15T12:37:00Z"/>
                <w:rFonts w:eastAsia="DengXian"/>
                <w:color w:val="FF0000"/>
                <w:lang w:val="en-US" w:eastAsia="zh-CN"/>
              </w:rPr>
            </w:pPr>
            <w:ins w:id="15"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Yu Mincho"/>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lastRenderedPageBreak/>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so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3F8697E1" w14:textId="77777777" w:rsidR="005C31D7" w:rsidRDefault="005C31D7" w:rsidP="005C31D7">
            <w:pPr>
              <w:rPr>
                <w:rFonts w:eastAsia="DengXian"/>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DengXia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0742BE6"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524A86C3"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to delete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DengXian"/>
                <w:color w:val="000000" w:themeColor="text1"/>
                <w:lang w:val="en-US" w:eastAsia="zh-CN"/>
              </w:rPr>
              <w:t xml:space="preserve">Apple </w:t>
            </w:r>
          </w:p>
        </w:tc>
        <w:tc>
          <w:tcPr>
            <w:tcW w:w="1372" w:type="dxa"/>
          </w:tcPr>
          <w:p w14:paraId="6EB8379B"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2C3A2780"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0359093F"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09C461B9" w14:textId="77777777" w:rsidR="003B0082" w:rsidRDefault="003B0082" w:rsidP="00AA2C1F">
            <w:pPr>
              <w:rPr>
                <w:rFonts w:eastAsia="DengXian"/>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5C92FDBC"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0E1CEEFE"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3A109E3"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Malgun Gothic"/>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0AA981B6" w14:textId="77777777" w:rsidR="00E86460" w:rsidRDefault="00E86460" w:rsidP="00E86460">
            <w:pPr>
              <w:rPr>
                <w:rFonts w:eastAsia="DengXian"/>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w:t>
            </w:r>
            <w:proofErr w:type="spellStart"/>
            <w:r>
              <w:rPr>
                <w:rFonts w:eastAsia="Malgun Gothic"/>
                <w:lang w:val="en-US" w:eastAsia="ko-KR"/>
              </w:rPr>
              <w:t>vivo’s</w:t>
            </w:r>
            <w:proofErr w:type="spellEnd"/>
            <w:r>
              <w:rPr>
                <w:rFonts w:eastAsia="Malgun Gothic"/>
                <w:lang w:val="en-US" w:eastAsia="ko-KR"/>
              </w:rPr>
              <w:t xml:space="preserve">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Heading2"/>
      </w:pPr>
      <w:r>
        <w:t>Case 4: Dynamically scheduled DL reception vs. dynamic scheduled UL transmission</w:t>
      </w:r>
    </w:p>
    <w:p w14:paraId="7EFDF2EF" w14:textId="77777777" w:rsidR="00615F03" w:rsidRDefault="004313C1">
      <w:pPr>
        <w:spacing w:after="100" w:afterAutospacing="1"/>
        <w:jc w:val="both"/>
        <w:rPr>
          <w:rFonts w:eastAsia="SimSun"/>
          <w:lang w:eastAsia="zh-CN"/>
        </w:rPr>
      </w:pPr>
      <w:r>
        <w:rPr>
          <w:rFonts w:eastAsia="SimSun"/>
          <w:lang w:eastAsia="zh-CN"/>
        </w:rPr>
        <w:t xml:space="preserve">Many contributions [3, 5, 6, 7, 8, 10, 12, 14, 15, 16, 17, 18, 19, 22, 24, 25, 26, 27, 28, 29] express views that </w:t>
      </w:r>
      <w:proofErr w:type="spellStart"/>
      <w:r>
        <w:rPr>
          <w:rFonts w:eastAsia="SimSun"/>
          <w:lang w:eastAsia="zh-CN"/>
        </w:rPr>
        <w:t>gNB</w:t>
      </w:r>
      <w:proofErr w:type="spellEnd"/>
      <w:r>
        <w:rPr>
          <w:rFonts w:eastAsia="SimSun"/>
          <w:lang w:eastAsia="zh-CN"/>
        </w:rPr>
        <w:t xml:space="preserve">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44972D94"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6BC6732"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34CFE09A"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7D14F5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DengXian"/>
                <w:lang w:val="en-US" w:eastAsia="zh-CN"/>
              </w:rPr>
            </w:pPr>
            <w:r>
              <w:rPr>
                <w:rFonts w:eastAsia="DengXian"/>
                <w:lang w:val="en-US" w:eastAsia="zh-CN"/>
              </w:rPr>
              <w:t>Qualcomm</w:t>
            </w:r>
          </w:p>
        </w:tc>
        <w:tc>
          <w:tcPr>
            <w:tcW w:w="1372" w:type="dxa"/>
          </w:tcPr>
          <w:p w14:paraId="5C6658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295C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361714A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2EA0F45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DengXian"/>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D3E8B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39752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1ABB4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DengXian"/>
                <w:lang w:val="en-US" w:eastAsia="zh-CN"/>
              </w:rPr>
            </w:pPr>
            <w:r>
              <w:rPr>
                <w:rFonts w:eastAsia="SimSun" w:hint="eastAsia"/>
                <w:lang w:val="en-US" w:eastAsia="zh-CN"/>
              </w:rPr>
              <w:t>ZTE</w:t>
            </w:r>
          </w:p>
        </w:tc>
        <w:tc>
          <w:tcPr>
            <w:tcW w:w="1372" w:type="dxa"/>
          </w:tcPr>
          <w:p w14:paraId="6FEBAAC8"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3F03A31B" w14:textId="77777777" w:rsidR="00615F03" w:rsidRDefault="004313C1">
            <w:pPr>
              <w:rPr>
                <w:lang w:val="en-US"/>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6D3EC4" w14:paraId="35325813" w14:textId="77777777">
        <w:tc>
          <w:tcPr>
            <w:tcW w:w="1479" w:type="dxa"/>
          </w:tcPr>
          <w:p w14:paraId="39AF5003"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159D4568"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4D7C50BE" w14:textId="77777777"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A8C523"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0B372997"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237B8D99"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5F3F69B"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DengXian"/>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Malgun Gothic" w:hint="eastAsia"/>
                <w:lang w:val="en-US" w:eastAsia="ko-KR"/>
              </w:rPr>
              <w:t>LG</w:t>
            </w:r>
          </w:p>
        </w:tc>
        <w:tc>
          <w:tcPr>
            <w:tcW w:w="1372" w:type="dxa"/>
          </w:tcPr>
          <w:p w14:paraId="2EC72099"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8CE2BF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87C7C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Yu Mincho"/>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Yu Mincho"/>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F6B2A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DengXian"/>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8FC887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6E8428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4BFF6B" w14:textId="77777777" w:rsidR="00615F03" w:rsidRDefault="00615F03">
            <w:pPr>
              <w:rPr>
                <w:rFonts w:eastAsia="DengXian"/>
                <w:lang w:val="en-US" w:eastAsia="zh-CN"/>
              </w:rPr>
            </w:pPr>
          </w:p>
        </w:tc>
      </w:tr>
      <w:tr w:rsidR="00615F03" w14:paraId="638CA5FA" w14:textId="77777777">
        <w:tc>
          <w:tcPr>
            <w:tcW w:w="1479" w:type="dxa"/>
          </w:tcPr>
          <w:p w14:paraId="036B7C73" w14:textId="77777777" w:rsidR="00615F03" w:rsidRDefault="004313C1">
            <w:pPr>
              <w:rPr>
                <w:rFonts w:eastAsia="DengXian"/>
                <w:lang w:val="en-US" w:eastAsia="zh-CN"/>
              </w:rPr>
            </w:pPr>
            <w:r>
              <w:rPr>
                <w:rFonts w:eastAsia="DengXian" w:hint="eastAsia"/>
                <w:lang w:val="en-US" w:eastAsia="zh-CN"/>
              </w:rPr>
              <w:lastRenderedPageBreak/>
              <w:t>CATT</w:t>
            </w:r>
          </w:p>
        </w:tc>
        <w:tc>
          <w:tcPr>
            <w:tcW w:w="1372" w:type="dxa"/>
          </w:tcPr>
          <w:p w14:paraId="4D9207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382913" w14:textId="77777777" w:rsidR="00615F03" w:rsidRDefault="00615F03">
            <w:pPr>
              <w:rPr>
                <w:rFonts w:eastAsia="DengXian"/>
                <w:lang w:val="en-US" w:eastAsia="zh-CN"/>
              </w:rPr>
            </w:pPr>
          </w:p>
        </w:tc>
      </w:tr>
      <w:tr w:rsidR="00615F03" w14:paraId="0C95CB21" w14:textId="77777777">
        <w:tc>
          <w:tcPr>
            <w:tcW w:w="1479" w:type="dxa"/>
          </w:tcPr>
          <w:p w14:paraId="25C84D3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0466E2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8FC92B9" w14:textId="77777777" w:rsidR="00615F03" w:rsidRDefault="00615F03">
            <w:pPr>
              <w:rPr>
                <w:rFonts w:eastAsia="DengXian"/>
                <w:lang w:val="en-US" w:eastAsia="zh-CN"/>
              </w:rPr>
            </w:pPr>
          </w:p>
        </w:tc>
      </w:tr>
      <w:tr w:rsidR="00615F03" w14:paraId="53275DE8" w14:textId="77777777">
        <w:tc>
          <w:tcPr>
            <w:tcW w:w="1479" w:type="dxa"/>
          </w:tcPr>
          <w:p w14:paraId="699E77A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F60D9C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1902D51" w14:textId="77777777" w:rsidR="00615F03" w:rsidRDefault="00615F03">
            <w:pPr>
              <w:rPr>
                <w:rFonts w:eastAsia="DengXian"/>
                <w:lang w:val="en-US" w:eastAsia="zh-CN"/>
              </w:rPr>
            </w:pPr>
          </w:p>
        </w:tc>
      </w:tr>
      <w:tr w:rsidR="00615F03" w14:paraId="45BCE7DA" w14:textId="77777777">
        <w:tc>
          <w:tcPr>
            <w:tcW w:w="1479" w:type="dxa"/>
          </w:tcPr>
          <w:p w14:paraId="284A732F" w14:textId="77777777" w:rsidR="00615F03" w:rsidRDefault="004313C1">
            <w:pPr>
              <w:rPr>
                <w:rFonts w:eastAsia="DengXian"/>
                <w:lang w:val="en-US" w:eastAsia="zh-CN"/>
              </w:rPr>
            </w:pPr>
            <w:r>
              <w:rPr>
                <w:rFonts w:eastAsia="SimSun" w:hint="eastAsia"/>
                <w:lang w:val="en-US" w:eastAsia="zh-CN"/>
              </w:rPr>
              <w:t>ZTE</w:t>
            </w:r>
          </w:p>
        </w:tc>
        <w:tc>
          <w:tcPr>
            <w:tcW w:w="1372" w:type="dxa"/>
          </w:tcPr>
          <w:p w14:paraId="4B31AD1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4BCAFF9C" w14:textId="77777777" w:rsidR="00615F03" w:rsidRDefault="00615F03">
            <w:pPr>
              <w:rPr>
                <w:rFonts w:eastAsia="DengXian"/>
                <w:lang w:val="en-US" w:eastAsia="zh-CN"/>
              </w:rPr>
            </w:pPr>
          </w:p>
        </w:tc>
      </w:tr>
      <w:tr w:rsidR="006D3EC4" w14:paraId="593BD470" w14:textId="77777777">
        <w:tc>
          <w:tcPr>
            <w:tcW w:w="1479" w:type="dxa"/>
          </w:tcPr>
          <w:p w14:paraId="7B176A69"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4C5A44A4"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3E082337" w14:textId="77777777" w:rsidR="006D3EC4" w:rsidRDefault="006D3EC4" w:rsidP="006D3EC4">
            <w:pPr>
              <w:rPr>
                <w:rFonts w:eastAsia="DengXian"/>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4C9FF8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4E32669"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DA7CAC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91C2A57"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DengXian"/>
                <w:lang w:val="en-US" w:eastAsia="zh-CN"/>
              </w:rPr>
            </w:pPr>
            <w:r>
              <w:rPr>
                <w:rFonts w:eastAsia="Malgun Gothic"/>
                <w:lang w:val="en-US" w:eastAsia="ko-KR"/>
              </w:rPr>
              <w:t>Intel</w:t>
            </w:r>
          </w:p>
        </w:tc>
        <w:tc>
          <w:tcPr>
            <w:tcW w:w="1372" w:type="dxa"/>
          </w:tcPr>
          <w:p w14:paraId="4275635B"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18C5ED87"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00B388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176E37CF"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SimSun"/>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SimSun"/>
                <w:lang w:val="en-US" w:eastAsia="zh-CN"/>
              </w:rPr>
              <w:t>o need to specify anything.</w:t>
            </w:r>
          </w:p>
          <w:p w14:paraId="4748AAC0"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Heading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SimSun"/>
          <w:lang w:eastAsia="zh-CN"/>
        </w:rPr>
      </w:pPr>
      <w:r>
        <w:rPr>
          <w:rFonts w:eastAsia="SimSun"/>
          <w:lang w:eastAsia="zh-CN"/>
        </w:rPr>
        <w:t xml:space="preserve">Contribution [8] mentioned that it is up to </w:t>
      </w:r>
      <w:proofErr w:type="spellStart"/>
      <w:r>
        <w:rPr>
          <w:rFonts w:eastAsia="SimSun"/>
          <w:lang w:eastAsia="zh-CN"/>
        </w:rPr>
        <w:t>gNB</w:t>
      </w:r>
      <w:proofErr w:type="spellEnd"/>
      <w:r>
        <w:rPr>
          <w:rFonts w:eastAsia="SimSun"/>
          <w:lang w:eastAsia="zh-CN"/>
        </w:rPr>
        <w:t xml:space="preserve"> implementation to avoid collision.</w:t>
      </w:r>
    </w:p>
    <w:p w14:paraId="76258D57" w14:textId="77777777" w:rsidR="00615F03" w:rsidRDefault="004313C1">
      <w:pPr>
        <w:spacing w:after="100" w:afterAutospacing="1"/>
        <w:jc w:val="both"/>
        <w:rPr>
          <w:rFonts w:eastAsia="SimSun"/>
          <w:lang w:eastAsia="zh-CN"/>
        </w:rPr>
      </w:pPr>
      <w:r>
        <w:rPr>
          <w:rFonts w:eastAsia="SimSun"/>
          <w:lang w:eastAsia="zh-CN"/>
        </w:rPr>
        <w:lastRenderedPageBreak/>
        <w:t xml:space="preserve">Contribution [7, 14, 19] discussed that if UE does not need to receive SSB then dynamically scheduled or configured UL transmission may not be cancelled since </w:t>
      </w:r>
      <w:proofErr w:type="spellStart"/>
      <w:r>
        <w:rPr>
          <w:rFonts w:eastAsia="SimSun"/>
          <w:lang w:eastAsia="zh-CN"/>
        </w:rPr>
        <w:t>gNB</w:t>
      </w:r>
      <w:proofErr w:type="spellEnd"/>
      <w:r>
        <w:rPr>
          <w:rFonts w:eastAsia="SimSun"/>
          <w:lang w:eastAsia="zh-CN"/>
        </w:rPr>
        <w:t xml:space="preserve"> can transmit and receive simultaneously on paired spectrum.</w:t>
      </w:r>
    </w:p>
    <w:p w14:paraId="19AC47C1" w14:textId="77777777" w:rsidR="00615F03" w:rsidRDefault="004313C1">
      <w:pPr>
        <w:spacing w:after="100" w:afterAutospacing="1"/>
        <w:jc w:val="both"/>
        <w:rPr>
          <w:rFonts w:eastAsia="SimSun"/>
          <w:lang w:eastAsia="zh-CN"/>
        </w:rPr>
      </w:pPr>
      <w:r>
        <w:rPr>
          <w:rFonts w:eastAsia="SimSun"/>
          <w:lang w:eastAsia="zh-CN"/>
        </w:rPr>
        <w:t xml:space="preserve">In the contribution [16], it was noted that UE-autonomous prioritization between SSB reception and UL transmission increases detection complexity at the </w:t>
      </w:r>
      <w:proofErr w:type="spellStart"/>
      <w:r>
        <w:rPr>
          <w:rFonts w:eastAsia="SimSun"/>
          <w:lang w:eastAsia="zh-CN"/>
        </w:rPr>
        <w:t>gNB</w:t>
      </w:r>
      <w:proofErr w:type="spellEnd"/>
      <w:r>
        <w:rPr>
          <w:rFonts w:eastAsia="SimSun"/>
          <w:lang w:eastAsia="zh-CN"/>
        </w:rPr>
        <w:t xml:space="preserve"> receiver and therefore as a baseline it can be considered as an error case.</w:t>
      </w:r>
    </w:p>
    <w:p w14:paraId="0149886A"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7D03010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Alt.2: </w:t>
      </w:r>
      <w:proofErr w:type="spellStart"/>
      <w:r w:rsidRPr="006D36D6">
        <w:rPr>
          <w:sz w:val="20"/>
          <w:szCs w:val="22"/>
          <w:lang w:val="en-US"/>
        </w:rPr>
        <w:t>Folow</w:t>
      </w:r>
      <w:proofErr w:type="spellEnd"/>
      <w:r w:rsidRPr="006D36D6">
        <w:rPr>
          <w:sz w:val="20"/>
          <w:szCs w:val="22"/>
          <w:lang w:val="en-US"/>
        </w:rPr>
        <w:t xml:space="preserve">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For Case 5, down-select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B73923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BBC8E10"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BA2C5FD"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DengXian"/>
                <w:lang w:val="en-US" w:eastAsia="zh-CN"/>
              </w:rPr>
            </w:pPr>
            <w:r>
              <w:rPr>
                <w:rFonts w:eastAsia="DengXian"/>
                <w:lang w:val="en-US" w:eastAsia="zh-CN"/>
              </w:rPr>
              <w:t>Qualcomm</w:t>
            </w:r>
          </w:p>
        </w:tc>
        <w:tc>
          <w:tcPr>
            <w:tcW w:w="1372" w:type="dxa"/>
          </w:tcPr>
          <w:p w14:paraId="32A0455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99182CF" w14:textId="77777777" w:rsidR="00615F03" w:rsidRDefault="00615F03">
            <w:pPr>
              <w:rPr>
                <w:rFonts w:eastAsia="DengXian"/>
                <w:lang w:val="en-US" w:eastAsia="zh-CN"/>
              </w:rPr>
            </w:pPr>
          </w:p>
        </w:tc>
      </w:tr>
      <w:tr w:rsidR="00615F03" w14:paraId="48CCF6AC" w14:textId="77777777">
        <w:tc>
          <w:tcPr>
            <w:tcW w:w="1479" w:type="dxa"/>
          </w:tcPr>
          <w:p w14:paraId="2AC48CA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154532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070EBB"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83BAA06"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3F67AF9" w14:textId="77777777" w:rsidR="00615F03" w:rsidRDefault="00615F03">
            <w:pPr>
              <w:rPr>
                <w:rFonts w:eastAsia="DengXian"/>
                <w:lang w:val="en-US" w:eastAsia="zh-CN"/>
              </w:rPr>
            </w:pPr>
          </w:p>
        </w:tc>
      </w:tr>
      <w:tr w:rsidR="00615F03" w14:paraId="025CC69A" w14:textId="77777777">
        <w:tc>
          <w:tcPr>
            <w:tcW w:w="1479" w:type="dxa"/>
          </w:tcPr>
          <w:p w14:paraId="6D3E7213"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FAB3AA5"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36F57A2C" w14:textId="77777777" w:rsidR="00615F03" w:rsidRDefault="00615F03">
            <w:pPr>
              <w:rPr>
                <w:rFonts w:eastAsia="DengXian"/>
                <w:lang w:val="en-US" w:eastAsia="zh-CN"/>
              </w:rPr>
            </w:pPr>
          </w:p>
        </w:tc>
      </w:tr>
      <w:tr w:rsidR="00615F03" w14:paraId="056BABEA" w14:textId="77777777">
        <w:tc>
          <w:tcPr>
            <w:tcW w:w="1479" w:type="dxa"/>
          </w:tcPr>
          <w:p w14:paraId="3C3BA28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6D7627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FEA953B" w14:textId="77777777" w:rsidR="00615F03" w:rsidRDefault="00615F03">
            <w:pPr>
              <w:rPr>
                <w:rFonts w:eastAsia="DengXian"/>
                <w:lang w:val="en-US" w:eastAsia="zh-CN"/>
              </w:rPr>
            </w:pPr>
          </w:p>
        </w:tc>
      </w:tr>
      <w:tr w:rsidR="00615F03" w14:paraId="2AD259D5" w14:textId="77777777">
        <w:tc>
          <w:tcPr>
            <w:tcW w:w="1479" w:type="dxa"/>
          </w:tcPr>
          <w:p w14:paraId="0EAEDB52" w14:textId="77777777" w:rsidR="00615F03" w:rsidRDefault="004313C1">
            <w:pPr>
              <w:rPr>
                <w:rFonts w:eastAsia="DengXian"/>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75A737B5" w14:textId="77777777" w:rsidR="00615F03" w:rsidRPr="006D36D6" w:rsidRDefault="004313C1">
            <w:pPr>
              <w:pStyle w:val="ListParagraph"/>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DengXian"/>
                <w:lang w:val="en-US" w:eastAsia="zh-CN"/>
              </w:rPr>
            </w:pPr>
            <w:r>
              <w:rPr>
                <w:rFonts w:eastAsia="DengXian"/>
                <w:lang w:val="en-US" w:eastAsia="zh-CN"/>
              </w:rPr>
              <w:lastRenderedPageBreak/>
              <w:t>T</w:t>
            </w:r>
            <w:r>
              <w:rPr>
                <w:rFonts w:eastAsia="DengXian" w:hint="eastAsia"/>
                <w:lang w:val="en-US" w:eastAsia="zh-CN"/>
              </w:rPr>
              <w:t>h</w:t>
            </w:r>
            <w:r>
              <w:rPr>
                <w:rFonts w:eastAsia="DengXian"/>
                <w:lang w:val="en-US" w:eastAsia="zh-CN"/>
              </w:rPr>
              <w:t xml:space="preserve">e reason is because for FDD case, </w:t>
            </w:r>
            <w:proofErr w:type="spellStart"/>
            <w:r>
              <w:rPr>
                <w:rFonts w:eastAsia="DengXian"/>
                <w:lang w:val="en-US" w:eastAsia="zh-CN"/>
              </w:rPr>
              <w:t>gNB</w:t>
            </w:r>
            <w:proofErr w:type="spellEnd"/>
            <w:r>
              <w:rPr>
                <w:rFonts w:eastAsia="DengXian"/>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6E9F48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82DC843"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F688AD4"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68A2D4B5"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49C720F5" w14:textId="77777777" w:rsidR="00615F03" w:rsidRDefault="004313C1">
            <w:pPr>
              <w:rPr>
                <w:lang w:val="en-US" w:eastAsia="ko-KR"/>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2CF22075" w14:textId="77777777">
        <w:tc>
          <w:tcPr>
            <w:tcW w:w="1479" w:type="dxa"/>
          </w:tcPr>
          <w:p w14:paraId="2A861D9D"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62ACF59" w14:textId="77777777" w:rsidR="00615F03" w:rsidRDefault="00615F03">
            <w:pPr>
              <w:tabs>
                <w:tab w:val="left" w:pos="551"/>
              </w:tabs>
              <w:rPr>
                <w:rFonts w:eastAsia="DengXian"/>
                <w:lang w:val="en-US" w:eastAsia="zh-CN"/>
              </w:rPr>
            </w:pPr>
          </w:p>
        </w:tc>
        <w:tc>
          <w:tcPr>
            <w:tcW w:w="6780" w:type="dxa"/>
          </w:tcPr>
          <w:p w14:paraId="636175D4"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F0C8DF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DengXian"/>
                <w:lang w:val="en-US" w:eastAsia="zh-CN"/>
              </w:rPr>
            </w:pPr>
            <w:r>
              <w:rPr>
                <w:rFonts w:eastAsia="SimSun"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5B8813BD"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F2049B3"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34B80E93" w14:textId="77777777" w:rsidR="00795111" w:rsidRDefault="00795111" w:rsidP="00795111">
            <w:pPr>
              <w:rPr>
                <w:rFonts w:eastAsia="SimSun"/>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54E156F"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F991825" w14:textId="77777777" w:rsidR="00D22CAB" w:rsidRDefault="00D22CAB" w:rsidP="00604FF6">
            <w:pPr>
              <w:rPr>
                <w:rFonts w:eastAsia="DengXian"/>
                <w:lang w:val="en-US" w:eastAsia="zh-CN"/>
              </w:rPr>
            </w:pPr>
          </w:p>
        </w:tc>
      </w:tr>
      <w:tr w:rsidR="00B366E8" w14:paraId="25DC1DF0" w14:textId="77777777" w:rsidTr="00D22CAB">
        <w:tc>
          <w:tcPr>
            <w:tcW w:w="1479" w:type="dxa"/>
          </w:tcPr>
          <w:p w14:paraId="577CBE2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7989FFC"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53E6601" w14:textId="77777777" w:rsidR="00B366E8" w:rsidRDefault="00B366E8" w:rsidP="00B366E8">
            <w:pPr>
              <w:rPr>
                <w:rFonts w:eastAsia="DengXian"/>
                <w:lang w:val="en-US" w:eastAsia="zh-CN"/>
              </w:rPr>
            </w:pPr>
          </w:p>
        </w:tc>
      </w:tr>
      <w:tr w:rsidR="000D7E75" w14:paraId="43237EA4" w14:textId="77777777" w:rsidTr="00D22CAB">
        <w:tc>
          <w:tcPr>
            <w:tcW w:w="1479" w:type="dxa"/>
          </w:tcPr>
          <w:p w14:paraId="08755768"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8A6F4BE"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5807ED32" w14:textId="77777777"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64EC513C" w14:textId="77777777" w:rsidTr="00D22CAB">
        <w:tc>
          <w:tcPr>
            <w:tcW w:w="1479" w:type="dxa"/>
          </w:tcPr>
          <w:p w14:paraId="43BE2D7F" w14:textId="77777777" w:rsidR="00A15F44" w:rsidRDefault="00A15F44" w:rsidP="00A15F44">
            <w:pPr>
              <w:rPr>
                <w:rFonts w:eastAsia="DengXian"/>
                <w:lang w:val="en-US" w:eastAsia="zh-CN"/>
              </w:rPr>
            </w:pPr>
            <w:r>
              <w:rPr>
                <w:lang w:val="en-US" w:eastAsia="ko-KR"/>
              </w:rPr>
              <w:t>Intel</w:t>
            </w:r>
          </w:p>
        </w:tc>
        <w:tc>
          <w:tcPr>
            <w:tcW w:w="1372" w:type="dxa"/>
          </w:tcPr>
          <w:p w14:paraId="71E44BC2"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5653BBFF"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3243D516"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893AB51"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884CFCE"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DengXian"/>
                <w:lang w:val="en-US" w:eastAsia="zh-CN"/>
              </w:rPr>
            </w:pPr>
            <w:r>
              <w:rPr>
                <w:rFonts w:eastAsia="DengXian"/>
                <w:lang w:val="en-US" w:eastAsia="zh-CN"/>
              </w:rPr>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545956B0" w14:textId="77777777" w:rsidR="007C3DD1" w:rsidRDefault="007C3DD1" w:rsidP="009A4FBC">
                  <w:pPr>
                    <w:rPr>
                      <w:lang w:val="en-US" w:eastAsia="ko-KR"/>
                    </w:rPr>
                  </w:pPr>
                  <w:r>
                    <w:rPr>
                      <w:lang w:val="en-US" w:eastAsia="ko-KR"/>
                    </w:rPr>
                    <w:t>SSB reception 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 xml:space="preserve">Option 3: Combination of Option 1 and Option 2. FFS details, e.g. up to UE implementation, or controlled by </w:t>
            </w:r>
            <w:proofErr w:type="spellStart"/>
            <w:r w:rsidRPr="006E640C">
              <w:rPr>
                <w:rFonts w:eastAsia="DengXian" w:hint="eastAsia"/>
                <w:lang w:val="en-US" w:eastAsia="zh-CN"/>
              </w:rPr>
              <w:t>gNB</w:t>
            </w:r>
            <w:proofErr w:type="spellEnd"/>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1A6BA6" w14:textId="77777777" w:rsidR="006336D6" w:rsidRDefault="006336D6" w:rsidP="009A4FBC">
            <w:pPr>
              <w:tabs>
                <w:tab w:val="left" w:pos="551"/>
              </w:tabs>
              <w:rPr>
                <w:rFonts w:eastAsia="DengXian"/>
                <w:lang w:val="en-US" w:eastAsia="zh-CN"/>
              </w:rPr>
            </w:pPr>
          </w:p>
        </w:tc>
        <w:tc>
          <w:tcPr>
            <w:tcW w:w="6780" w:type="dxa"/>
          </w:tcPr>
          <w:p w14:paraId="2BA09D0B"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 xml:space="preserve">is a combination of options 1 &amp; 2. Maybe it’s more like Option 3 – up to UE combination, and Option 4 – controlled by </w:t>
            </w:r>
            <w:proofErr w:type="spellStart"/>
            <w:r w:rsidR="00906E46">
              <w:t>gNB</w:t>
            </w:r>
            <w:proofErr w:type="spellEnd"/>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proofErr w:type="spellStart"/>
            <w:r>
              <w:t>NordicSemi</w:t>
            </w:r>
            <w:proofErr w:type="spellEnd"/>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We prefer Option 2, but could live with Option 3. The reason is that R</w:t>
            </w:r>
            <w:r w:rsidR="00081231">
              <w:t>o</w:t>
            </w:r>
            <w:r>
              <w:t>s and SSBs are very important signals to UE, and this  holds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FB30E92"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0221DAF"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7D9B01F"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DengXian"/>
                <w:lang w:val="en-US" w:eastAsia="zh-CN"/>
              </w:rPr>
            </w:pPr>
          </w:p>
        </w:tc>
        <w:tc>
          <w:tcPr>
            <w:tcW w:w="6780" w:type="dxa"/>
          </w:tcPr>
          <w:p w14:paraId="5868E95B" w14:textId="77777777" w:rsidR="008E6BCB" w:rsidRDefault="008E6BCB" w:rsidP="008E6BCB">
            <w:pPr>
              <w:rPr>
                <w:rFonts w:eastAsia="DengXian"/>
                <w:lang w:val="en-US" w:eastAsia="zh-CN"/>
              </w:rPr>
            </w:pPr>
            <w:r>
              <w:rPr>
                <w:rFonts w:eastAsia="DengXian"/>
                <w:lang w:val="en-US" w:eastAsia="zh-CN"/>
              </w:rPr>
              <w:t>We also think option 3 is not a combination of option1 and option 2. We suggest to change option 3 as:</w:t>
            </w:r>
          </w:p>
          <w:p w14:paraId="4BCD3767"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DengXian" w:hint="eastAsia"/>
                <w:lang w:val="en-US" w:eastAsia="zh-CN"/>
              </w:rPr>
              <w:t xml:space="preserve">Option 3: </w:t>
            </w:r>
            <w:del w:id="19"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DengXian"/>
                  <w:lang w:val="en-US" w:eastAsia="zh-CN"/>
                </w:rPr>
                <w:t xml:space="preserve">Option 4: </w:t>
              </w:r>
            </w:ins>
            <w:del w:id="21" w:author="최승훈/표준연구팀(SR)/Principal Engineer/삼성전자" w:date="2021-04-15T12:40:00Z">
              <w:r w:rsidRPr="006E640C" w:rsidDel="008E6BCB">
                <w:rPr>
                  <w:rFonts w:eastAsia="DengXian" w:hint="eastAsia"/>
                  <w:lang w:val="en-US" w:eastAsia="zh-CN"/>
                </w:rPr>
                <w:delText>,</w:delText>
              </w:r>
            </w:del>
            <w:del w:id="22"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 xml:space="preserve">controlled by </w:t>
            </w:r>
            <w:proofErr w:type="spellStart"/>
            <w:r w:rsidRPr="006E640C">
              <w:rPr>
                <w:rFonts w:eastAsia="DengXian" w:hint="eastAsia"/>
                <w:lang w:val="en-US" w:eastAsia="zh-CN"/>
              </w:rPr>
              <w:t>gNB</w:t>
            </w:r>
            <w:proofErr w:type="spellEnd"/>
          </w:p>
          <w:p w14:paraId="3575AF15" w14:textId="77777777" w:rsidR="008E6BCB" w:rsidRPr="008E6BCB" w:rsidRDefault="008E6BCB" w:rsidP="008E6BCB">
            <w:pPr>
              <w:spacing w:after="0" w:line="252" w:lineRule="auto"/>
              <w:contextualSpacing/>
              <w:rPr>
                <w:rFonts w:eastAsia="DengXian"/>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t>Qualcomm</w:t>
            </w:r>
          </w:p>
        </w:tc>
        <w:tc>
          <w:tcPr>
            <w:tcW w:w="1372" w:type="dxa"/>
          </w:tcPr>
          <w:p w14:paraId="4A22413B" w14:textId="77777777" w:rsidR="00A707DD" w:rsidRDefault="00A707DD" w:rsidP="008E6BCB">
            <w:pPr>
              <w:tabs>
                <w:tab w:val="left" w:pos="551"/>
              </w:tabs>
              <w:rPr>
                <w:rFonts w:eastAsia="DengXian"/>
                <w:lang w:val="en-US" w:eastAsia="zh-CN"/>
              </w:rPr>
            </w:pPr>
          </w:p>
        </w:tc>
        <w:tc>
          <w:tcPr>
            <w:tcW w:w="6780" w:type="dxa"/>
          </w:tcPr>
          <w:p w14:paraId="1F2D63C8"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55765D29"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38E0D2C0" w14:textId="77777777" w:rsidR="00265E89" w:rsidRPr="00A707DD"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DengXian"/>
                <w:lang w:val="en-US" w:eastAsia="zh-CN"/>
              </w:rPr>
            </w:pPr>
          </w:p>
        </w:tc>
        <w:tc>
          <w:tcPr>
            <w:tcW w:w="6780" w:type="dxa"/>
          </w:tcPr>
          <w:p w14:paraId="440FAE80"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DengXian"/>
                <w:lang w:val="en-US" w:eastAsia="zh-CN"/>
              </w:rPr>
            </w:pPr>
          </w:p>
        </w:tc>
        <w:tc>
          <w:tcPr>
            <w:tcW w:w="6780" w:type="dxa"/>
          </w:tcPr>
          <w:p w14:paraId="1443CD50"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DengXian"/>
                <w:lang w:val="en-US" w:eastAsia="zh-CN"/>
              </w:rPr>
            </w:pPr>
          </w:p>
        </w:tc>
        <w:tc>
          <w:tcPr>
            <w:tcW w:w="6780" w:type="dxa"/>
          </w:tcPr>
          <w:p w14:paraId="5F62D80D"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74E53466" w14:textId="77777777" w:rsidR="003B0082" w:rsidRDefault="003B0082" w:rsidP="00AA2C1F">
            <w:pPr>
              <w:tabs>
                <w:tab w:val="left" w:pos="551"/>
              </w:tabs>
              <w:rPr>
                <w:rFonts w:eastAsia="DengXian"/>
                <w:lang w:val="en-US" w:eastAsia="zh-CN"/>
              </w:rPr>
            </w:pPr>
          </w:p>
        </w:tc>
        <w:tc>
          <w:tcPr>
            <w:tcW w:w="6780" w:type="dxa"/>
          </w:tcPr>
          <w:p w14:paraId="18181CB3"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1B13450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4D4B4341" w14:textId="77777777" w:rsidR="00081231" w:rsidRDefault="00081231" w:rsidP="00AA2C1F">
            <w:pPr>
              <w:rPr>
                <w:rFonts w:eastAsia="DengXian"/>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DengXian"/>
                <w:lang w:val="en-US" w:eastAsia="zh-CN"/>
              </w:rPr>
            </w:pPr>
          </w:p>
        </w:tc>
        <w:tc>
          <w:tcPr>
            <w:tcW w:w="6780" w:type="dxa"/>
          </w:tcPr>
          <w:p w14:paraId="5ABB40A4"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264EDB4E" w14:textId="77777777" w:rsidR="0007035E" w:rsidRDefault="0007035E" w:rsidP="0007035E">
            <w:pPr>
              <w:tabs>
                <w:tab w:val="left" w:pos="551"/>
              </w:tabs>
              <w:rPr>
                <w:rFonts w:eastAsia="DengXian"/>
                <w:lang w:val="en-US" w:eastAsia="zh-CN"/>
              </w:rPr>
            </w:pPr>
          </w:p>
        </w:tc>
        <w:tc>
          <w:tcPr>
            <w:tcW w:w="6780" w:type="dxa"/>
          </w:tcPr>
          <w:p w14:paraId="3A401714"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and UE’s understanding on the overlap handling. </w:t>
            </w:r>
          </w:p>
          <w:p w14:paraId="47C228A4" w14:textId="77777777" w:rsidR="0007035E" w:rsidRPr="006D36D6" w:rsidRDefault="0007035E" w:rsidP="0007035E">
            <w:pPr>
              <w:pStyle w:val="ListParagraph"/>
              <w:numPr>
                <w:ilvl w:val="0"/>
                <w:numId w:val="13"/>
              </w:numPr>
              <w:rPr>
                <w:lang w:val="en-US" w:eastAsia="zh-CN"/>
              </w:rPr>
            </w:pPr>
            <w:r w:rsidRPr="006D36D6">
              <w:rPr>
                <w:lang w:val="en-US" w:eastAsia="zh-CN"/>
              </w:rPr>
              <w:t>if a dynamically scheduled UL transmission overlap with a SSB, it can be considered as error case</w:t>
            </w:r>
          </w:p>
          <w:p w14:paraId="7E9DF544"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B96FE48" w14:textId="77777777" w:rsidR="00E86460" w:rsidRDefault="00E86460" w:rsidP="00E86460">
            <w:pPr>
              <w:tabs>
                <w:tab w:val="left" w:pos="551"/>
              </w:tabs>
              <w:rPr>
                <w:rFonts w:eastAsia="DengXian"/>
                <w:lang w:val="en-US" w:eastAsia="zh-CN"/>
              </w:rPr>
            </w:pPr>
          </w:p>
        </w:tc>
        <w:tc>
          <w:tcPr>
            <w:tcW w:w="6780" w:type="dxa"/>
          </w:tcPr>
          <w:p w14:paraId="6AA60950"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DF20A48"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w:t>
            </w:r>
            <w:proofErr w:type="spellStart"/>
            <w:r w:rsidR="00076D72">
              <w:rPr>
                <w:rFonts w:eastAsia="Malgun Gothic"/>
                <w:color w:val="000000" w:themeColor="text1"/>
                <w:lang w:val="en-US" w:eastAsia="ko-KR"/>
              </w:rPr>
              <w:t>gNB</w:t>
            </w:r>
            <w:proofErr w:type="spellEnd"/>
            <w:r w:rsidR="00076D72">
              <w:rPr>
                <w:rFonts w:eastAsia="Malgun Gothic"/>
                <w:color w:val="000000" w:themeColor="text1"/>
                <w:lang w:val="en-US" w:eastAsia="ko-KR"/>
              </w:rPr>
              <w:t xml:space="preserve">”,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w:t>
            </w:r>
            <w:proofErr w:type="spellStart"/>
            <w:r w:rsidR="002A3F6D">
              <w:rPr>
                <w:rFonts w:eastAsia="Malgun Gothic"/>
                <w:color w:val="000000" w:themeColor="text1"/>
                <w:lang w:val="en-US" w:eastAsia="ko-KR"/>
              </w:rPr>
              <w:t>gNB</w:t>
            </w:r>
            <w:proofErr w:type="spellEnd"/>
            <w:r w:rsidR="002A3F6D">
              <w:rPr>
                <w:rFonts w:eastAsia="Malgun Gothic"/>
                <w:color w:val="000000" w:themeColor="text1"/>
                <w:lang w:val="en-US" w:eastAsia="ko-KR"/>
              </w:rPr>
              <w:t xml:space="preserve">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lastRenderedPageBreak/>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 xml:space="preserve">Controlled by </w:t>
            </w:r>
            <w:proofErr w:type="spellStart"/>
            <w:r w:rsidR="00721FBD">
              <w:t>gNB</w:t>
            </w:r>
            <w:proofErr w:type="spellEnd"/>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DengXian"/>
                <w:lang w:val="en-US" w:eastAsia="zh-CN"/>
              </w:rPr>
              <w:t xml:space="preserve">FFS: </w:t>
            </w:r>
            <w:r w:rsidR="0081068E"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how to account for Tx/Rx switching time before and after the set of SSB symbols</w:t>
            </w:r>
          </w:p>
          <w:p w14:paraId="592C6A6A" w14:textId="77777777" w:rsidR="00024F03" w:rsidRDefault="00024F03" w:rsidP="00E86460">
            <w:pPr>
              <w:rPr>
                <w:rFonts w:eastAsia="Malgun Gothic"/>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DengXian"/>
                <w:lang w:val="en-US" w:eastAsia="zh-CN"/>
              </w:rPr>
            </w:pPr>
          </w:p>
        </w:tc>
        <w:tc>
          <w:tcPr>
            <w:tcW w:w="6780" w:type="dxa"/>
          </w:tcPr>
          <w:p w14:paraId="3BD08447" w14:textId="77777777" w:rsidR="000351B7" w:rsidRDefault="004D6BF0" w:rsidP="001D3289">
            <w:pPr>
              <w:pStyle w:val="ListParagraph"/>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ListParagraph"/>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57D1D73F" w14:textId="77777777" w:rsidR="00575961" w:rsidRDefault="00575961" w:rsidP="005932AE">
            <w:pPr>
              <w:tabs>
                <w:tab w:val="left" w:pos="551"/>
              </w:tabs>
              <w:rPr>
                <w:rFonts w:eastAsia="DengXian"/>
                <w:lang w:val="en-US" w:eastAsia="zh-CN"/>
              </w:rPr>
            </w:pPr>
            <w:r>
              <w:rPr>
                <w:rFonts w:eastAsia="DengXian"/>
                <w:lang w:val="en-US" w:eastAsia="zh-CN"/>
              </w:rPr>
              <w:t xml:space="preserve">Y, </w:t>
            </w:r>
            <w:proofErr w:type="spellStart"/>
            <w:r>
              <w:rPr>
                <w:rFonts w:eastAsia="DengXian"/>
                <w:lang w:val="en-US" w:eastAsia="zh-CN"/>
              </w:rPr>
              <w:t>patially</w:t>
            </w:r>
            <w:proofErr w:type="spellEnd"/>
          </w:p>
        </w:tc>
        <w:tc>
          <w:tcPr>
            <w:tcW w:w="6780" w:type="dxa"/>
          </w:tcPr>
          <w:p w14:paraId="283B7B88"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 xml:space="preserve">For the second option 1, it is more like as a miss-configuration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Thus, 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6BD501ED" w14:textId="77777777" w:rsidR="005932AE" w:rsidRDefault="005932AE" w:rsidP="005932AE">
            <w:pPr>
              <w:tabs>
                <w:tab w:val="left" w:pos="551"/>
              </w:tabs>
              <w:rPr>
                <w:rFonts w:eastAsia="DengXian"/>
                <w:lang w:val="en-US" w:eastAsia="zh-CN"/>
              </w:rPr>
            </w:pPr>
          </w:p>
        </w:tc>
        <w:tc>
          <w:tcPr>
            <w:tcW w:w="6780" w:type="dxa"/>
          </w:tcPr>
          <w:p w14:paraId="65B7C7F9" w14:textId="77777777" w:rsidR="005932AE" w:rsidRDefault="005932AE" w:rsidP="006466D8">
            <w:pPr>
              <w:rPr>
                <w:rFonts w:eastAsia="Malgun Gothic"/>
                <w:color w:val="000000" w:themeColor="text1"/>
                <w:lang w:val="en-US" w:eastAsia="ko-KR"/>
              </w:rPr>
            </w:pPr>
            <w:r w:rsidRPr="005932AE">
              <w:rPr>
                <w:rFonts w:eastAsia="SimSun" w:hint="eastAsia"/>
                <w:lang w:val="en-US" w:eastAsia="zh-CN"/>
              </w:rPr>
              <w:t xml:space="preserve">As the FL mentioned  </w:t>
            </w:r>
            <w:r w:rsidRPr="005932AE">
              <w:rPr>
                <w:rFonts w:eastAsia="SimSun"/>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SimSun"/>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C44F75" w14:textId="77777777" w:rsidR="00423C7F" w:rsidRDefault="00423C7F" w:rsidP="006C60A5">
            <w:pPr>
              <w:tabs>
                <w:tab w:val="left" w:pos="551"/>
              </w:tabs>
              <w:rPr>
                <w:rFonts w:eastAsia="DengXian"/>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The wording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is not clear to us. We wonder if that is saying “</w:t>
            </w:r>
            <w:proofErr w:type="spellStart"/>
            <w:r w:rsidRPr="00290D4B">
              <w:rPr>
                <w:rFonts w:eastAsiaTheme="minorEastAsia"/>
                <w:color w:val="000000" w:themeColor="text1"/>
                <w:lang w:val="en-US" w:eastAsia="zh-CN"/>
              </w:rPr>
              <w:t>gNB</w:t>
            </w:r>
            <w:proofErr w:type="spellEnd"/>
            <w:r w:rsidRPr="00290D4B">
              <w:rPr>
                <w:rFonts w:eastAsiaTheme="minorEastAsia"/>
                <w:color w:val="000000" w:themeColor="text1"/>
                <w:lang w:val="en-US" w:eastAsia="zh-CN"/>
              </w:rPr>
              <w:t xml:space="preserve">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 xml:space="preserve">the UE needs to receive SSB and whether the </w:t>
            </w:r>
            <w:proofErr w:type="spellStart"/>
            <w:r w:rsidRPr="00423C7F">
              <w:rPr>
                <w:rFonts w:eastAsiaTheme="minorEastAsia"/>
                <w:color w:val="000000" w:themeColor="text1"/>
                <w:lang w:val="en-US" w:eastAsia="zh-CN"/>
              </w:rPr>
              <w:t>gNB</w:t>
            </w:r>
            <w:proofErr w:type="spellEnd"/>
            <w:r w:rsidRPr="00423C7F">
              <w:rPr>
                <w:rFonts w:eastAsiaTheme="minorEastAsia"/>
                <w:color w:val="000000" w:themeColor="text1"/>
                <w:lang w:val="en-US" w:eastAsia="zh-CN"/>
              </w:rPr>
              <w:t xml:space="preserve">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ListParagraph"/>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ListParagraph"/>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 xml:space="preserve">The meaning of “controlled by </w:t>
            </w:r>
            <w:proofErr w:type="spellStart"/>
            <w:r w:rsidRPr="00423C7F">
              <w:rPr>
                <w:rFonts w:ascii="Times New Roman" w:eastAsiaTheme="minorEastAsia" w:hAnsi="Times New Roman" w:cs="Times New Roman"/>
                <w:color w:val="000000" w:themeColor="text1"/>
                <w:sz w:val="20"/>
                <w:szCs w:val="20"/>
                <w:lang w:val="en-US" w:eastAsia="zh-CN"/>
              </w:rPr>
              <w:t>gNB</w:t>
            </w:r>
            <w:proofErr w:type="spellEnd"/>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16C1F8FD" w14:textId="77777777" w:rsidR="00291291" w:rsidRDefault="00291291" w:rsidP="00291291">
            <w:pPr>
              <w:tabs>
                <w:tab w:val="left" w:pos="551"/>
              </w:tabs>
              <w:rPr>
                <w:rFonts w:eastAsia="DengXian"/>
                <w:lang w:val="en-US" w:eastAsia="zh-CN"/>
              </w:rPr>
            </w:pPr>
          </w:p>
        </w:tc>
        <w:tc>
          <w:tcPr>
            <w:tcW w:w="6780" w:type="dxa"/>
          </w:tcPr>
          <w:p w14:paraId="2A79BB88"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 xml:space="preserve">Option 1 and 2 were quite clear in the previous version. We needed clarification only for Option 3. If it is still not clear to most of companies, can we go back to the previous version with the Samsung’s suggestion? Then, only the clarification question on “Option 4: controlled by </w:t>
            </w:r>
            <w:proofErr w:type="spellStart"/>
            <w:r>
              <w:rPr>
                <w:rFonts w:eastAsia="Malgun Gothic"/>
                <w:lang w:val="en-US" w:eastAsia="ko-KR"/>
              </w:rPr>
              <w:t>gNB</w:t>
            </w:r>
            <w:proofErr w:type="spellEnd"/>
            <w:r>
              <w:rPr>
                <w:rFonts w:eastAsia="Malgun Gothic"/>
                <w:lang w:val="en-US" w:eastAsia="ko-KR"/>
              </w:rPr>
              <w:t>”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DengXian" w:hint="eastAsia"/>
                <w:strike/>
                <w:lang w:val="en-US" w:eastAsia="zh-CN"/>
              </w:rPr>
              <w:t xml:space="preserve">Option 3: Combination of Option 1 and Option 2. FFS details, e.g. up to UE implementation, or controlled by </w:t>
            </w:r>
            <w:proofErr w:type="spellStart"/>
            <w:r w:rsidRPr="00B84C50">
              <w:rPr>
                <w:rFonts w:eastAsia="DengXian" w:hint="eastAsia"/>
                <w:strike/>
                <w:lang w:val="en-US" w:eastAsia="zh-CN"/>
              </w:rPr>
              <w:t>gNB</w:t>
            </w:r>
            <w:proofErr w:type="spellEnd"/>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color w:val="FF0000"/>
                <w:lang w:val="en-US" w:eastAsia="zh-CN"/>
              </w:rPr>
              <w:lastRenderedPageBreak/>
              <w:t xml:space="preserve">Option 4: </w:t>
            </w:r>
            <w:r w:rsidRPr="00B84C50">
              <w:rPr>
                <w:rFonts w:eastAsia="DengXian" w:hint="eastAsia"/>
                <w:color w:val="FF0000"/>
                <w:lang w:val="en-US" w:eastAsia="zh-CN"/>
              </w:rPr>
              <w:t xml:space="preserve">controlled by </w:t>
            </w:r>
            <w:proofErr w:type="spellStart"/>
            <w:r w:rsidRPr="00B84C50">
              <w:rPr>
                <w:rFonts w:eastAsia="DengXian" w:hint="eastAsia"/>
                <w:color w:val="FF0000"/>
                <w:lang w:val="en-US" w:eastAsia="zh-CN"/>
              </w:rPr>
              <w:t>gNB</w:t>
            </w:r>
            <w:proofErr w:type="spellEnd"/>
          </w:p>
          <w:p w14:paraId="6AB1691C" w14:textId="77777777" w:rsidR="00291291" w:rsidRDefault="00291291" w:rsidP="00291291">
            <w:pPr>
              <w:rPr>
                <w:rFonts w:eastAsiaTheme="minorEastAsia"/>
                <w:color w:val="000000" w:themeColor="text1"/>
                <w:lang w:val="en-US" w:eastAsia="zh-CN"/>
              </w:rPr>
            </w:pPr>
            <w:r w:rsidRPr="006E640C">
              <w:rPr>
                <w:rFonts w:eastAsia="DengXian"/>
                <w:lang w:val="en-US" w:eastAsia="zh-CN"/>
              </w:rPr>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lastRenderedPageBreak/>
              <w:t>Samsung</w:t>
            </w:r>
          </w:p>
        </w:tc>
        <w:tc>
          <w:tcPr>
            <w:tcW w:w="1372" w:type="dxa"/>
          </w:tcPr>
          <w:p w14:paraId="1E5C6EDB" w14:textId="77777777" w:rsidR="00194642" w:rsidRDefault="00194642" w:rsidP="00194642">
            <w:pPr>
              <w:tabs>
                <w:tab w:val="left" w:pos="551"/>
              </w:tabs>
              <w:rPr>
                <w:rFonts w:eastAsia="DengXian"/>
                <w:lang w:val="en-US" w:eastAsia="zh-CN"/>
              </w:rPr>
            </w:pPr>
            <w:r>
              <w:rPr>
                <w:rFonts w:eastAsia="Malgun Gothic" w:hint="eastAsia"/>
                <w:lang w:val="en-US" w:eastAsia="ko-KR"/>
              </w:rPr>
              <w:t>N</w:t>
            </w:r>
          </w:p>
        </w:tc>
        <w:tc>
          <w:tcPr>
            <w:tcW w:w="6780" w:type="dxa"/>
          </w:tcPr>
          <w:p w14:paraId="5B157FD4"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t xml:space="preserve">Option 3: </w:t>
            </w:r>
            <w:del w:id="23"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4" w:author="최승훈/표준연구팀(SR)/Principal Engineer/삼성전자" w:date="2021-04-16T16:15:00Z">
              <w:r>
                <w:t xml:space="preserve"> whether UE transmit the UL or receive SSB</w:t>
              </w:r>
            </w:ins>
            <w:del w:id="25" w:author="최승훈/표준연구팀(SR)/Principal Engineer/삼성전자" w:date="2021-04-16T16:16:00Z">
              <w:r w:rsidDel="00FA4D58">
                <w:delText>)</w:delText>
              </w:r>
            </w:del>
          </w:p>
          <w:p w14:paraId="3FD944F1" w14:textId="77777777" w:rsidR="00194642" w:rsidRDefault="00194642" w:rsidP="00194642">
            <w:pPr>
              <w:rPr>
                <w:rFonts w:eastAsia="Malgun Gothic"/>
                <w:color w:val="000000" w:themeColor="text1"/>
                <w:lang w:eastAsia="ko-KR"/>
              </w:rPr>
            </w:pPr>
          </w:p>
          <w:p w14:paraId="0D36B7C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6"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Malgun Gothic"/>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 xml:space="preserve">Huawei, </w:t>
            </w:r>
            <w:proofErr w:type="spellStart"/>
            <w:r>
              <w:rPr>
                <w:rFonts w:eastAsia="Malgun Gothic"/>
                <w:color w:val="000000" w:themeColor="text1"/>
                <w:lang w:val="en-US" w:eastAsia="ko-KR"/>
              </w:rPr>
              <w:t>HiSilicon</w:t>
            </w:r>
            <w:proofErr w:type="spellEnd"/>
          </w:p>
        </w:tc>
        <w:tc>
          <w:tcPr>
            <w:tcW w:w="1372" w:type="dxa"/>
          </w:tcPr>
          <w:p w14:paraId="4ABA1004" w14:textId="77777777" w:rsidR="006C60A5" w:rsidRDefault="006C60A5" w:rsidP="006C60A5">
            <w:pPr>
              <w:tabs>
                <w:tab w:val="left" w:pos="551"/>
              </w:tabs>
              <w:rPr>
                <w:rFonts w:eastAsia="DengXian"/>
                <w:lang w:val="en-US" w:eastAsia="zh-CN"/>
              </w:rPr>
            </w:pPr>
          </w:p>
        </w:tc>
        <w:tc>
          <w:tcPr>
            <w:tcW w:w="6780" w:type="dxa"/>
          </w:tcPr>
          <w:p w14:paraId="5F054863"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8F071DB" w14:textId="77777777" w:rsidR="007A33F8" w:rsidRDefault="007A33F8" w:rsidP="006C60A5">
            <w:pPr>
              <w:tabs>
                <w:tab w:val="left" w:pos="551"/>
              </w:tabs>
              <w:rPr>
                <w:rFonts w:eastAsia="DengXian"/>
                <w:lang w:val="en-US" w:eastAsia="zh-CN"/>
              </w:rPr>
            </w:pPr>
          </w:p>
        </w:tc>
        <w:tc>
          <w:tcPr>
            <w:tcW w:w="6780" w:type="dxa"/>
          </w:tcPr>
          <w:p w14:paraId="2B4CA106" w14:textId="77777777" w:rsidR="007A33F8" w:rsidRPr="007A33F8" w:rsidRDefault="007A33F8" w:rsidP="006C60A5">
            <w:pPr>
              <w:rPr>
                <w:rFonts w:eastAsia="Yu Mincho"/>
                <w:lang w:val="en-US" w:eastAsia="ja-JP"/>
              </w:rPr>
            </w:pPr>
            <w:r>
              <w:rPr>
                <w:rFonts w:eastAsia="Yu Mincho" w:hint="eastAsia"/>
                <w:lang w:val="en-US" w:eastAsia="ja-JP"/>
              </w:rPr>
              <w:t>O</w:t>
            </w:r>
            <w:r>
              <w:rPr>
                <w:rFonts w:eastAsia="Yu Mincho"/>
                <w:lang w:val="en-US" w:eastAsia="ja-JP"/>
              </w:rPr>
              <w:t>ption 1 for semi-static UL should be removed, as the case when a</w:t>
            </w:r>
            <w:r w:rsidRPr="007A33F8">
              <w:rPr>
                <w:rFonts w:eastAsia="Yu Mincho"/>
                <w:lang w:val="en-US" w:eastAsia="ja-JP"/>
              </w:rPr>
              <w:t xml:space="preserve"> semi-static configured UL transmission overlaps with an SSB</w:t>
            </w:r>
            <w:r>
              <w:rPr>
                <w:rFonts w:eastAsia="Yu Mincho"/>
                <w:lang w:val="en-US" w:eastAsia="ja-JP"/>
              </w:rPr>
              <w:t xml:space="preserve"> means that it is not controlled by </w:t>
            </w:r>
            <w:proofErr w:type="spellStart"/>
            <w:r>
              <w:rPr>
                <w:rFonts w:eastAsia="Yu Mincho"/>
                <w:lang w:val="en-US" w:eastAsia="ja-JP"/>
              </w:rPr>
              <w:t>gNB</w:t>
            </w:r>
            <w:proofErr w:type="spellEnd"/>
            <w:r>
              <w:rPr>
                <w:rFonts w:eastAsia="Yu Mincho"/>
                <w:lang w:val="en-US" w:eastAsia="ja-JP"/>
              </w:rPr>
              <w:t xml:space="preserve"> to avoid the collision.</w:t>
            </w:r>
            <w:r w:rsidR="00073F4F">
              <w:rPr>
                <w:rFonts w:eastAsia="Yu Mincho"/>
                <w:lang w:val="en-US" w:eastAsia="ja-JP"/>
              </w:rPr>
              <w:t xml:space="preserve"> If this case happens, it is same as Option 3, i.e.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5DCCC654" w14:textId="77777777" w:rsidR="00704670" w:rsidRDefault="00704670" w:rsidP="006C60A5">
            <w:pPr>
              <w:tabs>
                <w:tab w:val="left" w:pos="551"/>
              </w:tabs>
              <w:rPr>
                <w:rFonts w:eastAsia="DengXian"/>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 xml:space="preserve">Controlled by </w:t>
            </w:r>
            <w:proofErr w:type="spellStart"/>
            <w:r>
              <w:t>gNB</w:t>
            </w:r>
            <w:proofErr w:type="spellEnd"/>
            <w:r>
              <w:rPr>
                <w:rFonts w:eastAsiaTheme="minorEastAsia"/>
                <w:lang w:val="en-US" w:eastAsia="zh-CN"/>
              </w:rPr>
              <w:t>”</w:t>
            </w:r>
            <w:r>
              <w:rPr>
                <w:rFonts w:eastAsiaTheme="minorEastAsia" w:hint="eastAsia"/>
                <w:lang w:val="en-US" w:eastAsia="zh-CN"/>
              </w:rPr>
              <w:t xml:space="preserve"> needs to be clarified,  </w:t>
            </w:r>
            <w:r>
              <w:rPr>
                <w:rFonts w:eastAsiaTheme="minorEastAsia"/>
                <w:lang w:val="en-US" w:eastAsia="zh-CN"/>
              </w:rPr>
              <w:t>“</w:t>
            </w:r>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Yu Mincho"/>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564CCBDC" w14:textId="77777777" w:rsidR="009A58E5" w:rsidRDefault="009A58E5" w:rsidP="006C60A5">
            <w:pPr>
              <w:tabs>
                <w:tab w:val="left" w:pos="551"/>
              </w:tabs>
              <w:rPr>
                <w:rFonts w:eastAsia="DengXian"/>
                <w:lang w:val="en-US" w:eastAsia="zh-CN"/>
              </w:rPr>
            </w:pPr>
          </w:p>
        </w:tc>
        <w:tc>
          <w:tcPr>
            <w:tcW w:w="6780" w:type="dxa"/>
          </w:tcPr>
          <w:p w14:paraId="384CDABD" w14:textId="77777777" w:rsidR="009A58E5" w:rsidRDefault="009A58E5" w:rsidP="009A58E5">
            <w:pPr>
              <w:rPr>
                <w:rFonts w:eastAsia="Malgun Gothic"/>
                <w:lang w:val="en-US" w:eastAsia="ko-KR"/>
              </w:rPr>
            </w:pPr>
            <w:r>
              <w:rPr>
                <w:rFonts w:eastAsia="Malgun Gothic"/>
                <w:lang w:val="en-US" w:eastAsia="ko-KR"/>
              </w:rPr>
              <w:t>We are fine to list options, targeting down-selection later</w:t>
            </w:r>
          </w:p>
          <w:p w14:paraId="777066AA"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it seems better to reword as “up to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Malgun Gothic"/>
                <w:lang w:val="en-US" w:eastAsia="ko-KR"/>
              </w:rPr>
            </w:pPr>
            <w:r>
              <w:rPr>
                <w:rFonts w:eastAsia="Malgun Gothic"/>
                <w:lang w:val="en-US" w:eastAsia="ko-KR"/>
              </w:rPr>
              <w:t xml:space="preserve">Instead of using ‘up to UE implementation’, it is better to specify the UE behavior for </w:t>
            </w:r>
            <w:proofErr w:type="spellStart"/>
            <w:r>
              <w:rPr>
                <w:rFonts w:eastAsia="Malgun Gothic"/>
                <w:lang w:val="en-US" w:eastAsia="ko-KR"/>
              </w:rPr>
              <w:t>gNB</w:t>
            </w:r>
            <w:proofErr w:type="spellEnd"/>
            <w:r>
              <w:rPr>
                <w:rFonts w:eastAsia="Malgun Gothic"/>
                <w:lang w:val="en-US" w:eastAsia="ko-KR"/>
              </w:rPr>
              <w:t xml:space="preserve"> understanding. therefore, we prefer to use that</w:t>
            </w:r>
          </w:p>
          <w:p w14:paraId="40341A13" w14:textId="77777777" w:rsidR="009A58E5" w:rsidRDefault="009A58E5" w:rsidP="009A58E5">
            <w:pPr>
              <w:pStyle w:val="ListParagraph"/>
              <w:numPr>
                <w:ilvl w:val="0"/>
                <w:numId w:val="21"/>
              </w:numPr>
              <w:rPr>
                <w:rFonts w:eastAsia="Malgun Gothic"/>
                <w:sz w:val="20"/>
                <w:szCs w:val="22"/>
                <w:lang w:val="en-US" w:eastAsia="ko-KR"/>
              </w:rPr>
            </w:pPr>
            <w:r>
              <w:rPr>
                <w:sz w:val="20"/>
                <w:szCs w:val="22"/>
                <w:lang w:eastAsia="zh-CN"/>
              </w:rPr>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lang w:val="en-US" w:eastAsia="zh-CN"/>
              </w:rPr>
            </w:pPr>
          </w:p>
        </w:tc>
      </w:tr>
      <w:tr w:rsidR="00AE76C5" w:rsidRPr="00BA1333" w14:paraId="1B0E7FCF" w14:textId="77777777" w:rsidTr="006C60A5">
        <w:tc>
          <w:tcPr>
            <w:tcW w:w="1479" w:type="dxa"/>
          </w:tcPr>
          <w:p w14:paraId="3DCD85C1" w14:textId="7C81F42B"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109109B1" w14:textId="2734CBA5" w:rsidR="00AE76C5" w:rsidRDefault="00AE76C5" w:rsidP="006C60A5">
            <w:pPr>
              <w:tabs>
                <w:tab w:val="left" w:pos="551"/>
              </w:tabs>
              <w:rPr>
                <w:rFonts w:eastAsia="DengXian"/>
                <w:lang w:val="en-US" w:eastAsia="zh-CN"/>
              </w:rPr>
            </w:pPr>
            <w:r>
              <w:rPr>
                <w:rFonts w:eastAsia="DengXian"/>
                <w:lang w:val="en-US" w:eastAsia="zh-CN"/>
              </w:rPr>
              <w:t>Y partially</w:t>
            </w:r>
          </w:p>
        </w:tc>
        <w:tc>
          <w:tcPr>
            <w:tcW w:w="6780" w:type="dxa"/>
          </w:tcPr>
          <w:p w14:paraId="272D9734" w14:textId="4D89D93C" w:rsidR="00AE76C5" w:rsidRDefault="00AE76C5" w:rsidP="009A58E5">
            <w:pPr>
              <w:rPr>
                <w:rFonts w:eastAsia="Malgun Gothic"/>
                <w:lang w:val="en-US" w:eastAsia="ko-KR"/>
              </w:rPr>
            </w:pPr>
            <w:r w:rsidRPr="00AE76C5">
              <w:rPr>
                <w:rFonts w:eastAsia="Malgun Gothic"/>
                <w:lang w:val="en-US" w:eastAsia="ko-KR"/>
              </w:rPr>
              <w:t xml:space="preserve">Does “Controlled by </w:t>
            </w:r>
            <w:proofErr w:type="spellStart"/>
            <w:r w:rsidRPr="00AE76C5">
              <w:rPr>
                <w:rFonts w:eastAsia="Malgun Gothic"/>
                <w:lang w:val="en-US" w:eastAsia="ko-KR"/>
              </w:rPr>
              <w:t>gNB</w:t>
            </w:r>
            <w:proofErr w:type="spellEnd"/>
            <w:r w:rsidRPr="00AE76C5">
              <w:rPr>
                <w:rFonts w:eastAsia="Malgun Gothic"/>
                <w:lang w:val="en-US" w:eastAsia="ko-KR"/>
              </w:rPr>
              <w:t xml:space="preserve">” mean “not expected by UE” or “up to </w:t>
            </w:r>
            <w:proofErr w:type="spellStart"/>
            <w:r w:rsidRPr="00AE76C5">
              <w:rPr>
                <w:rFonts w:eastAsia="Malgun Gothic"/>
                <w:lang w:val="en-US" w:eastAsia="ko-KR"/>
              </w:rPr>
              <w:t>gNB</w:t>
            </w:r>
            <w:proofErr w:type="spellEnd"/>
            <w:r w:rsidRPr="00AE76C5">
              <w:rPr>
                <w:rFonts w:eastAsia="Malgun Gothic"/>
                <w:lang w:val="en-US" w:eastAsia="ko-KR"/>
              </w:rPr>
              <w:t xml:space="preserve"> implementation to avoid  potential collision</w:t>
            </w:r>
            <w:r>
              <w:rPr>
                <w:rFonts w:eastAsia="Malgun Gothic"/>
                <w:lang w:val="en-US" w:eastAsia="ko-KR"/>
              </w:rPr>
              <w:t xml:space="preserve"> between DL and UL</w:t>
            </w:r>
            <w:r w:rsidRPr="00AE76C5">
              <w:rPr>
                <w:rFonts w:eastAsia="Malgun Gothic"/>
                <w:lang w:val="en-US" w:eastAsia="ko-KR"/>
              </w:rPr>
              <w:t>” ?</w:t>
            </w:r>
          </w:p>
        </w:tc>
      </w:tr>
    </w:tbl>
    <w:p w14:paraId="291EBBA7" w14:textId="77777777" w:rsidR="00615F03" w:rsidRPr="00024F03" w:rsidRDefault="00615F03">
      <w:pPr>
        <w:jc w:val="both"/>
        <w:rPr>
          <w:szCs w:val="22"/>
          <w:lang w:val="en-US"/>
        </w:rPr>
      </w:pPr>
    </w:p>
    <w:p w14:paraId="1B11BA28" w14:textId="77777777" w:rsidR="00615F03" w:rsidRDefault="004313C1">
      <w:pPr>
        <w:pStyle w:val="Heading2"/>
      </w:pPr>
      <w:r>
        <w:lastRenderedPageBreak/>
        <w:t>Case 8: Dynamic or semi-static DL vs. valid RO</w:t>
      </w:r>
    </w:p>
    <w:p w14:paraId="121F44C2"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SimSun"/>
          <w:lang w:eastAsia="zh-CN"/>
        </w:rPr>
      </w:pPr>
      <w:r>
        <w:rPr>
          <w:rFonts w:eastAsia="SimSun"/>
          <w:lang w:eastAsia="zh-CN"/>
        </w:rPr>
        <w:t xml:space="preserve">Contribution [7, 14] mentioned that UE may be allowed to receive the DL signals/signals when colliding with valid RO, for example, when </w:t>
      </w:r>
      <w:proofErr w:type="spellStart"/>
      <w:r>
        <w:rPr>
          <w:rFonts w:eastAsia="SimSun"/>
          <w:lang w:eastAsia="zh-CN"/>
        </w:rPr>
        <w:t>RedCap</w:t>
      </w:r>
      <w:proofErr w:type="spellEnd"/>
      <w:r>
        <w:rPr>
          <w:rFonts w:eastAsia="SimSun"/>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SimSun"/>
          <w:lang w:eastAsia="zh-CN"/>
        </w:rPr>
        <w:t>RedCap</w:t>
      </w:r>
      <w:proofErr w:type="spellEnd"/>
      <w:r>
        <w:rPr>
          <w:rFonts w:eastAsia="SimSun"/>
          <w:lang w:eastAsia="zh-CN"/>
        </w:rPr>
        <w:t xml:space="preserve"> UE when PRACH is configured in all the subframes. Three approaches are thus proposed for further study.</w:t>
      </w:r>
    </w:p>
    <w:p w14:paraId="648C41AA" w14:textId="77777777" w:rsidR="00615F03" w:rsidRDefault="004313C1">
      <w:pPr>
        <w:spacing w:after="100" w:afterAutospacing="1"/>
        <w:jc w:val="both"/>
        <w:rPr>
          <w:rFonts w:eastAsia="SimSun"/>
          <w:lang w:eastAsia="zh-CN"/>
        </w:rPr>
      </w:pPr>
      <w:r>
        <w:rPr>
          <w:rFonts w:eastAsia="SimSun"/>
          <w:lang w:eastAsia="zh-CN"/>
        </w:rPr>
        <w:t xml:space="preserve">Contribution [16] proposed to consider it as error case if a dynamically scheduled or configured DL reception overlaps with a valid RO since </w:t>
      </w:r>
      <w:proofErr w:type="spellStart"/>
      <w:r>
        <w:rPr>
          <w:rFonts w:eastAsia="SimSun"/>
          <w:lang w:eastAsia="zh-CN"/>
        </w:rPr>
        <w:t>gNB</w:t>
      </w:r>
      <w:proofErr w:type="spellEnd"/>
      <w:r>
        <w:rPr>
          <w:rFonts w:eastAsia="SimSun"/>
          <w:lang w:eastAsia="zh-CN"/>
        </w:rPr>
        <w:t xml:space="preserve"> has full control on the scheduling.</w:t>
      </w:r>
    </w:p>
    <w:p w14:paraId="73C00C05"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3E1A20CD" w14:textId="77777777" w:rsidR="00615F03" w:rsidRPr="00367583" w:rsidRDefault="004313C1">
      <w:pPr>
        <w:pStyle w:val="ListParagraph"/>
        <w:numPr>
          <w:ilvl w:val="0"/>
          <w:numId w:val="7"/>
        </w:numPr>
        <w:spacing w:after="100" w:afterAutospacing="1"/>
        <w:jc w:val="both"/>
        <w:rPr>
          <w:lang w:val="en-US" w:eastAsia="zh-CN"/>
        </w:rPr>
      </w:pPr>
      <w:r w:rsidRPr="00367583">
        <w:rPr>
          <w:sz w:val="20"/>
          <w:szCs w:val="22"/>
          <w:lang w:val="en-US"/>
        </w:rPr>
        <w:t xml:space="preserve">Alt.2: </w:t>
      </w:r>
      <w:proofErr w:type="spellStart"/>
      <w:r w:rsidRPr="00367583">
        <w:rPr>
          <w:sz w:val="20"/>
          <w:szCs w:val="22"/>
          <w:lang w:val="en-US"/>
        </w:rPr>
        <w:t>Folow</w:t>
      </w:r>
      <w:proofErr w:type="spellEnd"/>
      <w:r w:rsidRPr="00367583">
        <w:rPr>
          <w:sz w:val="20"/>
          <w:szCs w:val="22"/>
          <w:lang w:val="en-US"/>
        </w:rPr>
        <w:t xml:space="preserve">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For Case 8, down-select between the following two options:</w:t>
      </w:r>
    </w:p>
    <w:p w14:paraId="50358FB8"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C27BF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BEB3425"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193C5FC3"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327A08" w14:textId="77777777" w:rsidR="00615F03" w:rsidRDefault="004313C1">
            <w:pPr>
              <w:pStyle w:val="ListParagraph"/>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780559A" w14:textId="77777777" w:rsidR="00615F03" w:rsidRDefault="004313C1">
            <w:pPr>
              <w:pStyle w:val="ListParagraph"/>
              <w:numPr>
                <w:ilvl w:val="0"/>
                <w:numId w:val="10"/>
              </w:numPr>
              <w:rPr>
                <w:sz w:val="20"/>
                <w:lang w:val="en-US"/>
              </w:rPr>
            </w:pPr>
            <w:r>
              <w:rPr>
                <w:rFonts w:eastAsia="Yu Mincho"/>
                <w:lang w:val="en-US"/>
              </w:rPr>
              <w:lastRenderedPageBreak/>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6EC3149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CF9DE9D" w14:textId="77777777" w:rsidR="00615F03" w:rsidRDefault="00615F03">
            <w:pPr>
              <w:rPr>
                <w:rFonts w:eastAsia="DengXian"/>
                <w:lang w:val="en-US" w:eastAsia="zh-CN"/>
              </w:rPr>
            </w:pPr>
          </w:p>
        </w:tc>
      </w:tr>
      <w:tr w:rsidR="00615F03" w14:paraId="5864654E" w14:textId="77777777">
        <w:tc>
          <w:tcPr>
            <w:tcW w:w="1479" w:type="dxa"/>
          </w:tcPr>
          <w:p w14:paraId="69B1C5E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02E5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E254F69"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A704167"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3F89F52B"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0CBA493B" w14:textId="77777777">
        <w:tc>
          <w:tcPr>
            <w:tcW w:w="1479" w:type="dxa"/>
          </w:tcPr>
          <w:p w14:paraId="561920A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1D07770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26DE36B" w14:textId="77777777" w:rsidR="00615F03" w:rsidRDefault="00615F03">
            <w:pPr>
              <w:rPr>
                <w:rFonts w:eastAsia="Yu Mincho"/>
                <w:lang w:val="en-US" w:eastAsia="ja-JP"/>
              </w:rPr>
            </w:pPr>
          </w:p>
        </w:tc>
      </w:tr>
      <w:tr w:rsidR="00615F03" w14:paraId="6E16B11A" w14:textId="77777777">
        <w:tc>
          <w:tcPr>
            <w:tcW w:w="1479" w:type="dxa"/>
          </w:tcPr>
          <w:p w14:paraId="6198093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0A75AD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543F8C" w14:textId="77777777" w:rsidR="00615F03" w:rsidRDefault="00615F03">
            <w:pPr>
              <w:rPr>
                <w:rFonts w:eastAsia="Yu Mincho"/>
                <w:lang w:val="en-US" w:eastAsia="ja-JP"/>
              </w:rPr>
            </w:pPr>
          </w:p>
        </w:tc>
      </w:tr>
      <w:tr w:rsidR="00615F03" w14:paraId="2D4B040D" w14:textId="77777777">
        <w:tc>
          <w:tcPr>
            <w:tcW w:w="1479" w:type="dxa"/>
          </w:tcPr>
          <w:p w14:paraId="77952B14" w14:textId="77777777" w:rsidR="00615F03" w:rsidRDefault="004313C1">
            <w:pPr>
              <w:rPr>
                <w:rFonts w:eastAsia="DengXian"/>
                <w:lang w:val="en-US" w:eastAsia="zh-CN"/>
              </w:rPr>
            </w:pPr>
            <w:r>
              <w:rPr>
                <w:rFonts w:hint="eastAsia"/>
                <w:lang w:val="en-US" w:eastAsia="ko-KR"/>
              </w:rPr>
              <w:t>Samsung</w:t>
            </w:r>
          </w:p>
        </w:tc>
        <w:tc>
          <w:tcPr>
            <w:tcW w:w="1372" w:type="dxa"/>
          </w:tcPr>
          <w:p w14:paraId="30A28931" w14:textId="77777777" w:rsidR="00615F03" w:rsidRDefault="004313C1">
            <w:pPr>
              <w:tabs>
                <w:tab w:val="left" w:pos="551"/>
              </w:tabs>
              <w:rPr>
                <w:rFonts w:eastAsia="DengXian"/>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57AD843F"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36B75A13"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3307680A"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w:t>
            </w:r>
            <w:proofErr w:type="spellStart"/>
            <w:r w:rsidRPr="00367583">
              <w:rPr>
                <w:sz w:val="20"/>
                <w:lang w:val="en-US" w:eastAsia="ko-KR"/>
              </w:rPr>
              <w:t>N</w:t>
            </w:r>
            <w:r w:rsidRPr="00367583">
              <w:rPr>
                <w:sz w:val="20"/>
                <w:vertAlign w:val="subscript"/>
                <w:lang w:val="en-US" w:eastAsia="ko-KR"/>
              </w:rPr>
              <w:t>gap</w:t>
            </w:r>
            <w:proofErr w:type="spellEnd"/>
            <w:r w:rsidRPr="00367583">
              <w:rPr>
                <w:sz w:val="20"/>
                <w:lang w:val="en-US" w:eastAsia="ko-KR"/>
              </w:rPr>
              <w:t xml:space="preserve">. </w:t>
            </w:r>
          </w:p>
          <w:p w14:paraId="3E2F1901"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ListParagraph"/>
              <w:ind w:left="0" w:firstLine="284"/>
              <w:rPr>
                <w:rFonts w:eastAsia="Yu Mincho"/>
                <w:lang w:val="en-US"/>
              </w:rPr>
            </w:pPr>
          </w:p>
          <w:p w14:paraId="1DBE6C3C"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w:t>
            </w:r>
            <w:proofErr w:type="spellStart"/>
            <w:r>
              <w:rPr>
                <w:rFonts w:eastAsia="DengXian"/>
                <w:lang w:val="en-US" w:eastAsia="zh-CN"/>
              </w:rPr>
              <w:t>gNB</w:t>
            </w:r>
            <w:proofErr w:type="spellEnd"/>
            <w:r>
              <w:rPr>
                <w:rFonts w:eastAsia="DengXian"/>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DengXian"/>
                <w:lang w:val="en-US" w:eastAsia="zh-CN"/>
              </w:rPr>
              <w:t>sent</w:t>
            </w:r>
            <w:proofErr w:type="gramEnd"/>
            <w:r>
              <w:rPr>
                <w:rFonts w:eastAsia="DengXian"/>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DengXian"/>
                <w:lang w:val="en-US" w:eastAsia="zh-CN"/>
              </w:rPr>
              <w:t>gNB</w:t>
            </w:r>
            <w:proofErr w:type="spellEnd"/>
            <w:r>
              <w:rPr>
                <w:rFonts w:eastAsia="DengXian"/>
                <w:lang w:val="en-US" w:eastAsia="zh-CN"/>
              </w:rPr>
              <w:t xml:space="preserve">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FAD45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EEF433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F15684" w14:textId="77777777" w:rsidR="00615F03" w:rsidRDefault="00615F03">
            <w:pPr>
              <w:rPr>
                <w:rFonts w:eastAsia="DengXian"/>
                <w:lang w:val="en-US" w:eastAsia="zh-CN"/>
              </w:rPr>
            </w:pPr>
          </w:p>
        </w:tc>
      </w:tr>
      <w:tr w:rsidR="00615F03" w14:paraId="3D6878EE" w14:textId="77777777">
        <w:tc>
          <w:tcPr>
            <w:tcW w:w="1479" w:type="dxa"/>
          </w:tcPr>
          <w:p w14:paraId="20B330C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5636F28"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22AC06BC"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3C8B0C6D" w14:textId="77777777" w:rsidR="00615F03" w:rsidRDefault="004313C1">
            <w:pPr>
              <w:rPr>
                <w:rFonts w:eastAsia="DengXian"/>
                <w:lang w:val="en-US" w:eastAsia="zh-CN"/>
              </w:rPr>
            </w:pPr>
            <w:r>
              <w:rPr>
                <w:rFonts w:eastAsia="DengXian" w:hint="eastAsia"/>
                <w:b/>
                <w:lang w:val="en-US" w:eastAsia="zh-CN"/>
              </w:rPr>
              <w:t xml:space="preserve">Option 3: Combination of Option 1 and Option 2. FFS details, e.g.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139E28BD" w14:textId="77777777">
        <w:tc>
          <w:tcPr>
            <w:tcW w:w="1479" w:type="dxa"/>
          </w:tcPr>
          <w:p w14:paraId="6BF4194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E7B8CD2" w14:textId="77777777" w:rsidR="00615F03" w:rsidRDefault="00615F03">
            <w:pPr>
              <w:tabs>
                <w:tab w:val="left" w:pos="551"/>
              </w:tabs>
              <w:rPr>
                <w:rFonts w:eastAsia="DengXian"/>
                <w:lang w:val="en-US" w:eastAsia="zh-CN"/>
              </w:rPr>
            </w:pPr>
          </w:p>
        </w:tc>
        <w:tc>
          <w:tcPr>
            <w:tcW w:w="6780" w:type="dxa"/>
          </w:tcPr>
          <w:p w14:paraId="34D612DB"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316E071"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6FAD0452"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ynamic or semi-</w:t>
            </w:r>
            <w:r>
              <w:rPr>
                <w:szCs w:val="24"/>
              </w:rPr>
              <w:lastRenderedPageBreak/>
              <w:t xml:space="preserve">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DengXian"/>
                <w:lang w:val="en-US" w:eastAsia="zh-CN"/>
              </w:rPr>
            </w:pPr>
            <w:r>
              <w:rPr>
                <w:rFonts w:eastAsia="SimSun" w:hint="eastAsia"/>
                <w:lang w:val="en-US" w:eastAsia="zh-CN"/>
              </w:rPr>
              <w:lastRenderedPageBreak/>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2098B48D"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1D535626"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CC94EC9"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71E03DD9" w14:textId="77777777" w:rsidR="00795111" w:rsidRDefault="00795111" w:rsidP="00795111">
            <w:pPr>
              <w:rPr>
                <w:rFonts w:eastAsia="SimSun"/>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FD667B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56A56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D2C76D0"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3DD6F8D5" w14:textId="77777777" w:rsidR="00B366E8" w:rsidRDefault="00B366E8" w:rsidP="00B366E8">
            <w:pPr>
              <w:rPr>
                <w:rFonts w:eastAsia="DengXian"/>
                <w:lang w:val="en-US" w:eastAsia="zh-CN"/>
              </w:rPr>
            </w:pPr>
          </w:p>
        </w:tc>
      </w:tr>
      <w:tr w:rsidR="000D7E75" w14:paraId="73D3487D" w14:textId="77777777" w:rsidTr="00D22CAB">
        <w:tc>
          <w:tcPr>
            <w:tcW w:w="1479" w:type="dxa"/>
          </w:tcPr>
          <w:p w14:paraId="68F37079"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E2EBEAD"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255E231"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DengXian"/>
                <w:lang w:val="en-US" w:eastAsia="zh-CN"/>
              </w:rPr>
            </w:pPr>
            <w:r>
              <w:rPr>
                <w:lang w:val="en-US" w:eastAsia="ko-KR"/>
              </w:rPr>
              <w:t>Intel</w:t>
            </w:r>
          </w:p>
        </w:tc>
        <w:tc>
          <w:tcPr>
            <w:tcW w:w="1372" w:type="dxa"/>
          </w:tcPr>
          <w:p w14:paraId="5161A53B" w14:textId="77777777" w:rsidR="00A15F44" w:rsidRDefault="00A15F44" w:rsidP="00A15F44">
            <w:pPr>
              <w:tabs>
                <w:tab w:val="left" w:pos="551"/>
              </w:tabs>
              <w:rPr>
                <w:rFonts w:eastAsia="DengXian"/>
                <w:lang w:val="en-US" w:eastAsia="zh-CN"/>
              </w:rPr>
            </w:pPr>
          </w:p>
        </w:tc>
        <w:tc>
          <w:tcPr>
            <w:tcW w:w="6780" w:type="dxa"/>
          </w:tcPr>
          <w:p w14:paraId="2A0CAD4A" w14:textId="77777777" w:rsidR="00A15F44" w:rsidRDefault="00A15F44" w:rsidP="00A15F44">
            <w:pPr>
              <w:rPr>
                <w:lang w:val="en-US"/>
              </w:rPr>
            </w:pPr>
            <w:r>
              <w:rPr>
                <w:lang w:val="en-US"/>
              </w:rPr>
              <w:t>Similar to analysis to option 1 for Case 5, it is not preferred for Option 1 for Case 8</w:t>
            </w:r>
          </w:p>
          <w:p w14:paraId="4360B617"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703671C2"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Malgun Gothic" w:hint="eastAsia"/>
                <w:lang w:val="en-US" w:eastAsia="ko-KR"/>
              </w:rPr>
              <w:t>LG</w:t>
            </w:r>
          </w:p>
        </w:tc>
        <w:tc>
          <w:tcPr>
            <w:tcW w:w="1372" w:type="dxa"/>
          </w:tcPr>
          <w:p w14:paraId="3688E301"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7482FE4C"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B42D80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BB4D6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 xml:space="preserve">implementation, or controlled by </w:t>
            </w:r>
            <w:proofErr w:type="spellStart"/>
            <w:r w:rsidRPr="002257AA">
              <w:rPr>
                <w:rFonts w:hint="eastAsia"/>
              </w:rPr>
              <w:t>gNB</w:t>
            </w:r>
            <w:proofErr w:type="spellEnd"/>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DengXian"/>
                <w:lang w:val="en-US" w:eastAsia="zh-CN"/>
              </w:rPr>
            </w:pPr>
            <w:r>
              <w:rPr>
                <w:rFonts w:eastAsia="DengXian"/>
                <w:lang w:val="en-US" w:eastAsia="zh-CN"/>
              </w:rPr>
              <w:t>OPPO</w:t>
            </w:r>
          </w:p>
        </w:tc>
        <w:tc>
          <w:tcPr>
            <w:tcW w:w="1372" w:type="dxa"/>
          </w:tcPr>
          <w:p w14:paraId="26A93012"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43A5DB2F" w14:textId="77777777" w:rsidR="006336D6" w:rsidRDefault="006336D6" w:rsidP="009A4FBC">
            <w:pPr>
              <w:rPr>
                <w:rFonts w:eastAsia="DengXian"/>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307B27AC" w14:textId="77777777" w:rsidR="006336D6" w:rsidRPr="008262CC" w:rsidRDefault="006336D6" w:rsidP="009A4FBC">
            <w:pPr>
              <w:rPr>
                <w:rFonts w:eastAsia="DengXian"/>
                <w:lang w:val="en-US" w:eastAsia="zh-CN"/>
              </w:rPr>
            </w:pPr>
          </w:p>
        </w:tc>
        <w:tc>
          <w:tcPr>
            <w:tcW w:w="6780" w:type="dxa"/>
          </w:tcPr>
          <w:p w14:paraId="7FADB06C" w14:textId="77777777" w:rsidR="006336D6" w:rsidRDefault="008262CC" w:rsidP="005F7C16">
            <w:pPr>
              <w:pStyle w:val="ListParagraph"/>
              <w:numPr>
                <w:ilvl w:val="0"/>
                <w:numId w:val="14"/>
              </w:numPr>
              <w:rPr>
                <w:rFonts w:eastAsia="DengXian"/>
                <w:lang w:val="en-US" w:eastAsia="zh-CN"/>
              </w:rPr>
            </w:pPr>
            <w:r w:rsidRPr="005F7C16">
              <w:rPr>
                <w:rFonts w:eastAsia="DengXian"/>
                <w:lang w:val="en-US" w:eastAsia="zh-CN"/>
              </w:rPr>
              <w:t xml:space="preserve">Same comment as proposal 3-5, suggest to add FFS to option 3. </w:t>
            </w:r>
          </w:p>
          <w:p w14:paraId="45560F41" w14:textId="77777777" w:rsidR="005F7C16" w:rsidRPr="005F7C16" w:rsidRDefault="005F7C16" w:rsidP="005F7C16">
            <w:pPr>
              <w:pStyle w:val="ListParagraph"/>
              <w:numPr>
                <w:ilvl w:val="0"/>
                <w:numId w:val="14"/>
              </w:numPr>
              <w:rPr>
                <w:rFonts w:eastAsia="DengXian"/>
                <w:lang w:val="en-US" w:eastAsia="zh-CN"/>
              </w:rPr>
            </w:pPr>
            <w:r>
              <w:rPr>
                <w:rFonts w:eastAsia="DengXian"/>
                <w:lang w:val="en-US" w:eastAsia="zh-CN"/>
              </w:rPr>
              <w:t xml:space="preserve">Regarding how to interpret the current behavior (i.e. option 2)  is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489E16E1" w14:textId="77777777" w:rsidR="00906E46" w:rsidRPr="008262CC" w:rsidRDefault="00906E46" w:rsidP="009A4FBC">
            <w:pPr>
              <w:rPr>
                <w:rFonts w:eastAsia="DengXian"/>
                <w:lang w:val="en-US" w:eastAsia="zh-CN"/>
              </w:rPr>
            </w:pPr>
          </w:p>
        </w:tc>
        <w:tc>
          <w:tcPr>
            <w:tcW w:w="6780" w:type="dxa"/>
          </w:tcPr>
          <w:p w14:paraId="73E0A1B5"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08C561B4" w14:textId="77777777" w:rsidR="00636FE9" w:rsidRDefault="00636FE9" w:rsidP="00636FE9">
            <w:pPr>
              <w:rPr>
                <w:b/>
                <w:bCs/>
              </w:rPr>
            </w:pPr>
            <w:r>
              <w:rPr>
                <w:rFonts w:eastAsia="Yu Mincho"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DengXian"/>
                <w:lang w:val="en-US" w:eastAsia="zh-CN"/>
              </w:rPr>
              <w:t>Huawei</w:t>
            </w:r>
          </w:p>
        </w:tc>
        <w:tc>
          <w:tcPr>
            <w:tcW w:w="1372" w:type="dxa"/>
          </w:tcPr>
          <w:p w14:paraId="3A74B195" w14:textId="77777777" w:rsidR="00DA5B52" w:rsidRDefault="00DA5B52" w:rsidP="00AC7C68">
            <w:pPr>
              <w:rPr>
                <w:b/>
                <w:bCs/>
              </w:rPr>
            </w:pPr>
            <w:r>
              <w:rPr>
                <w:rFonts w:eastAsia="DengXian"/>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2B160AED" w14:textId="77777777" w:rsidR="008E6BCB" w:rsidRDefault="008E6BCB" w:rsidP="008E6BCB">
            <w:pPr>
              <w:rPr>
                <w:rFonts w:eastAsia="DengXian"/>
                <w:lang w:val="en-US" w:eastAsia="zh-CN"/>
              </w:rPr>
            </w:pPr>
          </w:p>
        </w:tc>
        <w:tc>
          <w:tcPr>
            <w:tcW w:w="6780" w:type="dxa"/>
          </w:tcPr>
          <w:p w14:paraId="07ADE45E"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option 3 is not a combination of option 1 and 2, we suggest to modify it as:</w:t>
            </w:r>
          </w:p>
          <w:p w14:paraId="351E9B74" w14:textId="77777777" w:rsidR="008E6BCB" w:rsidRDefault="008E6BCB" w:rsidP="008E6BCB">
            <w:pPr>
              <w:numPr>
                <w:ilvl w:val="0"/>
                <w:numId w:val="7"/>
              </w:numPr>
              <w:spacing w:after="0" w:line="252" w:lineRule="auto"/>
              <w:contextualSpacing/>
              <w:rPr>
                <w:ins w:id="27" w:author="최승훈/표준연구팀(SR)/Principal Engineer/삼성전자" w:date="2021-04-15T12:43:00Z"/>
              </w:rPr>
            </w:pPr>
            <w:r w:rsidRPr="002257AA">
              <w:rPr>
                <w:rFonts w:eastAsia="DengXian" w:hint="eastAsia"/>
                <w:lang w:val="en-US" w:eastAsia="zh-CN"/>
              </w:rPr>
              <w:t xml:space="preserve">Option 3: </w:t>
            </w:r>
            <w:del w:id="28"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9" w:author="최승훈/표준연구팀(SR)/Principal Engineer/삼성전자" w:date="2021-04-15T12:43:00Z">
              <w:r>
                <w:t>Option 4:</w:t>
              </w:r>
            </w:ins>
            <w:del w:id="30" w:author="최승훈/표준연구팀(SR)/Principal Engineer/삼성전자" w:date="2021-04-15T12:43:00Z">
              <w:r w:rsidRPr="002257AA" w:rsidDel="008E6BCB">
                <w:rPr>
                  <w:rFonts w:hint="eastAsia"/>
                </w:rPr>
                <w:delText>, or</w:delText>
              </w:r>
            </w:del>
            <w:r w:rsidRPr="002257AA">
              <w:rPr>
                <w:rFonts w:hint="eastAsia"/>
              </w:rPr>
              <w:t xml:space="preserve"> controlled by </w:t>
            </w:r>
            <w:proofErr w:type="spellStart"/>
            <w:r w:rsidRPr="002257AA">
              <w:rPr>
                <w:rFonts w:hint="eastAsia"/>
              </w:rPr>
              <w:t>gNB</w:t>
            </w:r>
            <w:proofErr w:type="spellEnd"/>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t>Qualcomm</w:t>
            </w:r>
          </w:p>
        </w:tc>
        <w:tc>
          <w:tcPr>
            <w:tcW w:w="1372" w:type="dxa"/>
          </w:tcPr>
          <w:p w14:paraId="159FCDD9" w14:textId="77777777" w:rsidR="00614128" w:rsidRDefault="00614128" w:rsidP="008E6BCB">
            <w:pPr>
              <w:rPr>
                <w:rFonts w:eastAsia="DengXian"/>
                <w:lang w:val="en-US" w:eastAsia="zh-CN"/>
              </w:rPr>
            </w:pPr>
          </w:p>
        </w:tc>
        <w:tc>
          <w:tcPr>
            <w:tcW w:w="6780" w:type="dxa"/>
          </w:tcPr>
          <w:p w14:paraId="2EA8A865"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750E4C3" w14:textId="777777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 xml:space="preserve">exact value of </w:t>
            </w:r>
            <w:proofErr w:type="spellStart"/>
            <w:r w:rsidRPr="00614128">
              <w:rPr>
                <w:rFonts w:eastAsia="DengXian"/>
                <w:lang w:val="en-US" w:eastAsia="zh-CN"/>
              </w:rPr>
              <w:t>N</w:t>
            </w:r>
            <w:r w:rsidRPr="00A35FAA">
              <w:rPr>
                <w:rFonts w:eastAsia="DengXian"/>
                <w:vertAlign w:val="subscript"/>
                <w:lang w:val="en-US" w:eastAsia="zh-CN"/>
              </w:rPr>
              <w:t>gap</w:t>
            </w:r>
            <w:proofErr w:type="spellEnd"/>
            <w:r w:rsidRPr="00614128">
              <w:rPr>
                <w:rFonts w:eastAsia="DengXian"/>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BFFBC49"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5CE70546" w14:textId="77777777" w:rsidR="00265E89" w:rsidRPr="00614128" w:rsidRDefault="00265E89" w:rsidP="00265E89">
            <w:pPr>
              <w:rPr>
                <w:rFonts w:eastAsia="DengXian"/>
                <w:lang w:val="en-US" w:eastAsia="zh-CN"/>
              </w:rPr>
            </w:pPr>
            <w:r>
              <w:rPr>
                <w:rFonts w:eastAsia="DengXian" w:hint="eastAsia"/>
                <w:lang w:val="en-US" w:eastAsia="zh-CN"/>
              </w:rPr>
              <w:t>Also fine to add the FFS to Option 3, or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7E051D2A" w14:textId="77777777" w:rsidR="005C31D7" w:rsidRDefault="005C31D7" w:rsidP="005C31D7">
            <w:pPr>
              <w:rPr>
                <w:rFonts w:eastAsia="DengXian"/>
                <w:lang w:val="en-US" w:eastAsia="zh-CN"/>
              </w:rPr>
            </w:pPr>
          </w:p>
        </w:tc>
        <w:tc>
          <w:tcPr>
            <w:tcW w:w="6780" w:type="dxa"/>
          </w:tcPr>
          <w:p w14:paraId="253CC3AE"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471BCE60" w14:textId="77777777" w:rsidR="009530BB" w:rsidRDefault="009530BB" w:rsidP="005C31D7">
            <w:pPr>
              <w:rPr>
                <w:rFonts w:eastAsia="DengXian"/>
                <w:lang w:val="en-US" w:eastAsia="zh-CN"/>
              </w:rPr>
            </w:pPr>
          </w:p>
        </w:tc>
        <w:tc>
          <w:tcPr>
            <w:tcW w:w="6780" w:type="dxa"/>
          </w:tcPr>
          <w:p w14:paraId="10C91A96"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1BDB7678" w14:textId="77777777" w:rsidR="00AA2C1F" w:rsidRDefault="00AA2C1F" w:rsidP="00AA2C1F">
            <w:pPr>
              <w:rPr>
                <w:rFonts w:eastAsia="DengXian"/>
                <w:lang w:val="en-US" w:eastAsia="zh-CN"/>
              </w:rPr>
            </w:pPr>
          </w:p>
        </w:tc>
        <w:tc>
          <w:tcPr>
            <w:tcW w:w="6780" w:type="dxa"/>
          </w:tcPr>
          <w:p w14:paraId="4D5C8CD8"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3B231C7E" w14:textId="77777777" w:rsidR="003B0082" w:rsidRDefault="003B0082" w:rsidP="003B0082">
            <w:pPr>
              <w:rPr>
                <w:rFonts w:eastAsia="DengXian"/>
                <w:lang w:val="en-US" w:eastAsia="zh-CN"/>
              </w:rPr>
            </w:pPr>
          </w:p>
        </w:tc>
        <w:tc>
          <w:tcPr>
            <w:tcW w:w="6780" w:type="dxa"/>
          </w:tcPr>
          <w:p w14:paraId="4D08F20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5922F5DA"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2D3E812A" w14:textId="77777777" w:rsidR="00081231" w:rsidRDefault="00081231" w:rsidP="003B0082">
            <w:pPr>
              <w:rPr>
                <w:rFonts w:eastAsia="DengXian"/>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278499" w14:textId="77777777" w:rsidR="00985DDF" w:rsidRDefault="00985DDF" w:rsidP="00985DDF">
            <w:pPr>
              <w:rPr>
                <w:rFonts w:eastAsia="DengXian"/>
                <w:lang w:val="en-US" w:eastAsia="zh-CN"/>
              </w:rPr>
            </w:pPr>
          </w:p>
        </w:tc>
        <w:tc>
          <w:tcPr>
            <w:tcW w:w="6780" w:type="dxa"/>
          </w:tcPr>
          <w:p w14:paraId="2716AC1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lastRenderedPageBreak/>
              <w:t>Intel</w:t>
            </w:r>
          </w:p>
        </w:tc>
        <w:tc>
          <w:tcPr>
            <w:tcW w:w="1372" w:type="dxa"/>
          </w:tcPr>
          <w:p w14:paraId="41F30B25" w14:textId="77777777" w:rsidR="0007035E" w:rsidRDefault="0007035E" w:rsidP="0007035E">
            <w:pPr>
              <w:rPr>
                <w:rFonts w:eastAsia="DengXian"/>
                <w:lang w:val="en-US" w:eastAsia="zh-CN"/>
              </w:rPr>
            </w:pPr>
          </w:p>
        </w:tc>
        <w:tc>
          <w:tcPr>
            <w:tcW w:w="6780" w:type="dxa"/>
          </w:tcPr>
          <w:p w14:paraId="23FF4F4D"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w:t>
            </w:r>
            <w:proofErr w:type="spellStart"/>
            <w:r>
              <w:rPr>
                <w:rFonts w:eastAsia="DengXian"/>
                <w:color w:val="000000" w:themeColor="text1"/>
                <w:lang w:val="en-US" w:eastAsia="zh-CN"/>
              </w:rPr>
              <w:t>gNB</w:t>
            </w:r>
            <w:proofErr w:type="spellEnd"/>
            <w:r>
              <w:rPr>
                <w:rFonts w:eastAsia="DengXian"/>
                <w:color w:val="000000" w:themeColor="text1"/>
                <w:lang w:val="en-US" w:eastAsia="zh-CN"/>
              </w:rPr>
              <w:t xml:space="preserve"> and UE’s understanding on the overlap handling. </w:t>
            </w:r>
          </w:p>
          <w:p w14:paraId="1492140B" w14:textId="77777777" w:rsidR="0007035E" w:rsidRPr="00367583" w:rsidRDefault="0007035E" w:rsidP="0007035E">
            <w:pPr>
              <w:pStyle w:val="ListParagraph"/>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 xml:space="preserve">f semi-statically configured DL reception overlaps with a valid RO, the UE can transmit a PRACH preamble. If UE </w:t>
            </w:r>
            <w:proofErr w:type="spellStart"/>
            <w:r>
              <w:rPr>
                <w:lang w:eastAsia="zh-CN"/>
              </w:rPr>
              <w:t>doesnt</w:t>
            </w:r>
            <w:proofErr w:type="spellEnd"/>
            <w:r>
              <w:rPr>
                <w:lang w:eastAsia="zh-CN"/>
              </w:rPr>
              <w:t xml:space="preserve"> transmit PRACH preamble, </w:t>
            </w:r>
            <w:proofErr w:type="spellStart"/>
            <w:r>
              <w:rPr>
                <w:lang w:eastAsia="zh-CN"/>
              </w:rPr>
              <w:t>Ue</w:t>
            </w:r>
            <w:proofErr w:type="spellEnd"/>
            <w:r>
              <w:rPr>
                <w:lang w:eastAsia="zh-CN"/>
              </w:rPr>
              <w:t xml:space="preserve"> can receive the DL reception.</w:t>
            </w:r>
          </w:p>
        </w:tc>
      </w:tr>
      <w:tr w:rsidR="00E86460" w14:paraId="1EF9C6AF" w14:textId="77777777" w:rsidTr="00DA5B52">
        <w:tc>
          <w:tcPr>
            <w:tcW w:w="1479" w:type="dxa"/>
          </w:tcPr>
          <w:p w14:paraId="72429628" w14:textId="77777777"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F877DEE" w14:textId="77777777" w:rsidR="00E86460" w:rsidRDefault="00E86460" w:rsidP="00E86460">
            <w:pPr>
              <w:rPr>
                <w:rFonts w:eastAsia="DengXian"/>
                <w:lang w:val="en-US" w:eastAsia="zh-CN"/>
              </w:rPr>
            </w:pPr>
          </w:p>
        </w:tc>
        <w:tc>
          <w:tcPr>
            <w:tcW w:w="6780" w:type="dxa"/>
          </w:tcPr>
          <w:p w14:paraId="0BF707FA"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6419FC2B" w14:textId="77777777"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 xml:space="preserve">Controlled by </w:t>
            </w:r>
            <w:proofErr w:type="spellStart"/>
            <w:r>
              <w:t>gNB</w:t>
            </w:r>
            <w:proofErr w:type="spellEnd"/>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4162E577" w14:textId="77777777" w:rsidR="002A3F6D" w:rsidRPr="002A3F6D" w:rsidRDefault="002A3F6D" w:rsidP="00E86460">
            <w:pPr>
              <w:rPr>
                <w:rFonts w:eastAsia="Malgun Gothic"/>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DengXian"/>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question as to Proposal 3-5, option 1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should be clarified.</w:t>
            </w:r>
          </w:p>
        </w:tc>
      </w:tr>
      <w:tr w:rsidR="00575961" w14:paraId="4B8B7F13" w14:textId="77777777" w:rsidTr="00DA5B52">
        <w:tc>
          <w:tcPr>
            <w:tcW w:w="1479" w:type="dxa"/>
          </w:tcPr>
          <w:p w14:paraId="1C783D95"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BDF4F1A" w14:textId="77777777" w:rsidR="00575961" w:rsidRDefault="00575961" w:rsidP="00575961">
            <w:pPr>
              <w:rPr>
                <w:rFonts w:eastAsia="DengXian"/>
                <w:lang w:val="en-US" w:eastAsia="zh-CN"/>
              </w:rPr>
            </w:pPr>
            <w:r>
              <w:rPr>
                <w:rFonts w:eastAsia="DengXian"/>
                <w:lang w:val="en-US" w:eastAsia="zh-CN"/>
              </w:rPr>
              <w:t>Y, partially</w:t>
            </w:r>
          </w:p>
        </w:tc>
        <w:tc>
          <w:tcPr>
            <w:tcW w:w="6780" w:type="dxa"/>
          </w:tcPr>
          <w:p w14:paraId="50EA6758"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50AFC16C" w14:textId="77777777" w:rsidR="005932AE" w:rsidRDefault="005932AE" w:rsidP="00575961">
            <w:pPr>
              <w:rPr>
                <w:rFonts w:eastAsia="DengXian"/>
                <w:lang w:val="en-US" w:eastAsia="zh-CN"/>
              </w:rPr>
            </w:pPr>
          </w:p>
        </w:tc>
        <w:tc>
          <w:tcPr>
            <w:tcW w:w="6780" w:type="dxa"/>
          </w:tcPr>
          <w:p w14:paraId="019C276D" w14:textId="77777777" w:rsidR="005932AE" w:rsidRDefault="0071491B" w:rsidP="006466D8">
            <w:pPr>
              <w:rPr>
                <w:rFonts w:eastAsia="Malgun Gothic"/>
                <w:color w:val="000000" w:themeColor="text1"/>
                <w:lang w:val="en-US" w:eastAsia="ko-KR"/>
              </w:rPr>
            </w:pPr>
            <w:r w:rsidRPr="0028388B">
              <w:rPr>
                <w:rFonts w:eastAsia="SimSun" w:hint="eastAsia"/>
                <w:lang w:val="en-US" w:eastAsia="zh-CN"/>
              </w:rPr>
              <w:t>A</w:t>
            </w:r>
            <w:r w:rsidRPr="0028388B">
              <w:rPr>
                <w:rFonts w:eastAsia="SimSun"/>
                <w:lang w:val="en-US" w:eastAsia="zh-CN"/>
              </w:rPr>
              <w:t>s FL mentioned “</w:t>
            </w:r>
            <w:r w:rsidRPr="0028388B">
              <w:rPr>
                <w:rFonts w:eastAsia="Malgun Gothic"/>
                <w:lang w:val="en-US" w:eastAsia="ko-KR"/>
              </w:rPr>
              <w:t xml:space="preserve">the semi-static </w:t>
            </w:r>
            <w:r w:rsidRPr="0028388B">
              <w:rPr>
                <w:rFonts w:eastAsia="SimSun" w:hint="eastAsia"/>
                <w:lang w:val="en-US" w:eastAsia="zh-CN"/>
              </w:rPr>
              <w:t>D</w:t>
            </w:r>
            <w:r w:rsidRPr="0028388B">
              <w:rPr>
                <w:rFonts w:eastAsia="Malgun Gothic"/>
                <w:lang w:val="en-US" w:eastAsia="ko-KR"/>
              </w:rPr>
              <w:t xml:space="preserve">L here may include both cell-specific configured </w:t>
            </w:r>
            <w:r w:rsidRPr="0028388B">
              <w:rPr>
                <w:rFonts w:eastAsia="SimSun" w:hint="eastAsia"/>
                <w:lang w:val="en-US" w:eastAsia="zh-CN"/>
              </w:rPr>
              <w:t>D</w:t>
            </w:r>
            <w:r w:rsidRPr="0028388B">
              <w:rPr>
                <w:rFonts w:eastAsia="Malgun Gothic"/>
                <w:lang w:val="en-US" w:eastAsia="ko-KR"/>
              </w:rPr>
              <w:t xml:space="preserve">L and UE-dedicated configured </w:t>
            </w:r>
            <w:r w:rsidRPr="0028388B">
              <w:rPr>
                <w:rFonts w:eastAsia="SimSun"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SimSun" w:hint="eastAsia"/>
                <w:lang w:val="en-US" w:eastAsia="zh-CN"/>
              </w:rPr>
              <w:t>D</w:t>
            </w:r>
            <w:r w:rsidR="0028388B" w:rsidRPr="0028388B">
              <w:rPr>
                <w:rFonts w:eastAsia="Malgun Gothic"/>
                <w:lang w:val="en-US" w:eastAsia="ko-KR"/>
              </w:rPr>
              <w:t xml:space="preserve">L and UE-dedicated configured </w:t>
            </w:r>
            <w:r w:rsidR="0028388B" w:rsidRPr="0028388B">
              <w:rPr>
                <w:rFonts w:eastAsia="SimSun" w:hint="eastAsia"/>
                <w:lang w:val="en-US" w:eastAsia="zh-CN"/>
              </w:rPr>
              <w:t>D</w:t>
            </w:r>
            <w:r w:rsidR="0028388B" w:rsidRPr="0028388B">
              <w:rPr>
                <w:rFonts w:eastAsia="Malgun Gothic"/>
                <w:lang w:val="en-US" w:eastAsia="ko-KR"/>
              </w:rPr>
              <w:t>L”</w:t>
            </w:r>
            <w:r w:rsidR="0028388B" w:rsidRPr="0028388B">
              <w:rPr>
                <w:rFonts w:eastAsia="SimSun" w:hint="eastAsia"/>
                <w:lang w:val="en-US" w:eastAsia="zh-CN"/>
              </w:rPr>
              <w:t xml:space="preserve">   </w:t>
            </w:r>
          </w:p>
        </w:tc>
      </w:tr>
      <w:tr w:rsidR="00423C7F" w:rsidRPr="00644482" w14:paraId="2EE46C4B" w14:textId="77777777" w:rsidTr="00423C7F">
        <w:tc>
          <w:tcPr>
            <w:tcW w:w="1479" w:type="dxa"/>
          </w:tcPr>
          <w:p w14:paraId="69AAEAD3"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FF8115" w14:textId="77777777" w:rsidR="00423C7F" w:rsidRDefault="00423C7F" w:rsidP="006C60A5">
            <w:pPr>
              <w:tabs>
                <w:tab w:val="left" w:pos="551"/>
              </w:tabs>
              <w:rPr>
                <w:rFonts w:eastAsia="DengXian"/>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The wording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is not clear to us. We wonder if that is saying “</w:t>
            </w:r>
            <w:proofErr w:type="spellStart"/>
            <w:r w:rsidRPr="00290D4B">
              <w:rPr>
                <w:rFonts w:eastAsiaTheme="minorEastAsia"/>
                <w:color w:val="000000" w:themeColor="text1"/>
                <w:lang w:val="en-US" w:eastAsia="zh-CN"/>
              </w:rPr>
              <w:t>gNB</w:t>
            </w:r>
            <w:proofErr w:type="spellEnd"/>
            <w:r w:rsidRPr="00290D4B">
              <w:rPr>
                <w:rFonts w:eastAsiaTheme="minorEastAsia"/>
                <w:color w:val="000000" w:themeColor="text1"/>
                <w:lang w:val="en-US" w:eastAsia="zh-CN"/>
              </w:rPr>
              <w:t xml:space="preserve">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ListParagraph"/>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ListParagraph"/>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 xml:space="preserve">The meaning of “controlled by </w:t>
            </w:r>
            <w:proofErr w:type="spellStart"/>
            <w:r w:rsidRPr="00644482">
              <w:rPr>
                <w:rFonts w:ascii="Times New Roman" w:eastAsiaTheme="minorEastAsia" w:hAnsi="Times New Roman" w:cs="Times New Roman"/>
                <w:color w:val="000000" w:themeColor="text1"/>
                <w:sz w:val="20"/>
                <w:szCs w:val="20"/>
                <w:lang w:val="en-US" w:eastAsia="zh-CN"/>
              </w:rPr>
              <w:t>gNB</w:t>
            </w:r>
            <w:proofErr w:type="spellEnd"/>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Malgun Gothic"/>
                <w:lang w:val="en-US" w:eastAsia="ko-KR"/>
              </w:rPr>
            </w:pPr>
            <w:r>
              <w:rPr>
                <w:rFonts w:eastAsia="Malgun Gothic" w:hint="eastAsia"/>
                <w:color w:val="000000" w:themeColor="text1"/>
                <w:lang w:val="en-US" w:eastAsia="ko-KR"/>
              </w:rPr>
              <w:lastRenderedPageBreak/>
              <w:t>LG</w:t>
            </w:r>
          </w:p>
        </w:tc>
        <w:tc>
          <w:tcPr>
            <w:tcW w:w="1372" w:type="dxa"/>
          </w:tcPr>
          <w:p w14:paraId="0E5AEFA9" w14:textId="77777777" w:rsidR="00291291" w:rsidRDefault="00291291" w:rsidP="00291291">
            <w:pPr>
              <w:tabs>
                <w:tab w:val="left" w:pos="551"/>
              </w:tabs>
              <w:rPr>
                <w:rFonts w:eastAsia="DengXian"/>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28ABD153" w14:textId="77777777" w:rsidR="00843B97" w:rsidRDefault="00843B97" w:rsidP="00843B97">
            <w:pPr>
              <w:tabs>
                <w:tab w:val="left" w:pos="551"/>
              </w:tabs>
              <w:rPr>
                <w:rFonts w:eastAsia="DengXian"/>
                <w:lang w:val="en-US" w:eastAsia="zh-CN"/>
              </w:rPr>
            </w:pPr>
            <w:r>
              <w:rPr>
                <w:rFonts w:eastAsia="Malgun Gothic" w:hint="eastAsia"/>
                <w:lang w:val="en-US" w:eastAsia="ko-KR"/>
              </w:rPr>
              <w:t>N</w:t>
            </w:r>
          </w:p>
        </w:tc>
        <w:tc>
          <w:tcPr>
            <w:tcW w:w="6780" w:type="dxa"/>
          </w:tcPr>
          <w:p w14:paraId="628A3843"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3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2" w:author="최승훈/표준연구팀(SR)/Principal Engineer/삼성전자" w:date="2021-04-16T16:15:00Z">
              <w:r>
                <w:t xml:space="preserve"> whether UE </w:t>
              </w:r>
            </w:ins>
            <w:ins w:id="33" w:author="최승훈/표준연구팀(SR)/Principal Engineer/삼성전자" w:date="2021-04-16T16:18:00Z">
              <w:r>
                <w:t xml:space="preserve">receive </w:t>
              </w:r>
            </w:ins>
            <w:ins w:id="34" w:author="최승훈/표준연구팀(SR)/Principal Engineer/삼성전자" w:date="2021-04-16T16:15:00Z">
              <w:r>
                <w:t xml:space="preserve">the </w:t>
              </w:r>
            </w:ins>
            <w:ins w:id="35" w:author="최승훈/표준연구팀(SR)/Principal Engineer/삼성전자" w:date="2021-04-16T16:19:00Z">
              <w:r>
                <w:t>D</w:t>
              </w:r>
            </w:ins>
            <w:ins w:id="36" w:author="최승훈/표준연구팀(SR)/Principal Engineer/삼성전자" w:date="2021-04-16T16:15:00Z">
              <w:r>
                <w:t xml:space="preserve">L or </w:t>
              </w:r>
            </w:ins>
            <w:ins w:id="37" w:author="최승훈/표준연구팀(SR)/Principal Engineer/삼성전자" w:date="2021-04-16T16:19:00Z">
              <w:r>
                <w:t>transmit</w:t>
              </w:r>
            </w:ins>
            <w:ins w:id="38" w:author="최승훈/표준연구팀(SR)/Principal Engineer/삼성전자" w:date="2021-04-16T16:15:00Z">
              <w:r>
                <w:t xml:space="preserve"> </w:t>
              </w:r>
            </w:ins>
            <w:ins w:id="39" w:author="최승훈/표준연구팀(SR)/Principal Engineer/삼성전자" w:date="2021-04-16T16:19:00Z">
              <w:r>
                <w:t>PRACH</w:t>
              </w:r>
            </w:ins>
            <w:del w:id="40" w:author="최승훈/표준연구팀(SR)/Principal Engineer/삼성전자" w:date="2021-04-16T16:16:00Z">
              <w:r w:rsidDel="00FA4D58">
                <w:delText>)</w:delText>
              </w:r>
            </w:del>
          </w:p>
          <w:p w14:paraId="0F224873" w14:textId="77777777" w:rsidR="00843B97" w:rsidRDefault="00843B97" w:rsidP="00843B97">
            <w:pPr>
              <w:rPr>
                <w:rFonts w:eastAsia="Malgun Gothic"/>
                <w:color w:val="000000" w:themeColor="text1"/>
                <w:lang w:eastAsia="ko-KR"/>
              </w:rPr>
            </w:pPr>
          </w:p>
          <w:p w14:paraId="31421229" w14:textId="77777777"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41" w:author="최승훈/표준연구팀(SR)/Principal Engineer/삼성전자" w:date="2021-04-19T09:41:00Z"/>
                <w:lang w:val="en-US" w:eastAsia="ko-KR"/>
              </w:rPr>
            </w:pPr>
            <w:ins w:id="42"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Malgun Gothic"/>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4A3728C" w14:textId="77777777" w:rsidR="00354E58" w:rsidRDefault="00354E58" w:rsidP="00843B97">
            <w:pPr>
              <w:tabs>
                <w:tab w:val="left" w:pos="551"/>
              </w:tabs>
              <w:rPr>
                <w:rFonts w:eastAsia="Malgun Gothic"/>
                <w:lang w:val="en-US" w:eastAsia="ko-KR"/>
              </w:rPr>
            </w:pPr>
          </w:p>
        </w:tc>
        <w:tc>
          <w:tcPr>
            <w:tcW w:w="6780" w:type="dxa"/>
          </w:tcPr>
          <w:p w14:paraId="5D6E1317" w14:textId="77777777" w:rsidR="00354E58" w:rsidRDefault="00354E58" w:rsidP="00843B97">
            <w:pPr>
              <w:rPr>
                <w:rFonts w:eastAsia="Yu Mincho"/>
                <w:color w:val="000000" w:themeColor="text1"/>
                <w:lang w:val="en-US" w:eastAsia="ja-JP"/>
              </w:rPr>
            </w:pPr>
            <w:r>
              <w:rPr>
                <w:rFonts w:eastAsia="Yu Mincho" w:hint="eastAsia"/>
                <w:color w:val="000000" w:themeColor="text1"/>
                <w:lang w:val="en-US" w:eastAsia="ja-JP"/>
              </w:rPr>
              <w:t>S</w:t>
            </w:r>
            <w:r>
              <w:rPr>
                <w:rFonts w:eastAsia="Yu Mincho"/>
                <w:color w:val="000000" w:themeColor="text1"/>
                <w:lang w:val="en-US" w:eastAsia="ja-JP"/>
              </w:rPr>
              <w:t>imilar comment as Case 5.</w:t>
            </w:r>
          </w:p>
          <w:p w14:paraId="62DF35F7" w14:textId="77777777" w:rsidR="00354E58" w:rsidRPr="00354E58" w:rsidRDefault="00354E58" w:rsidP="00843B97">
            <w:pPr>
              <w:rPr>
                <w:rFonts w:eastAsia="Yu Mincho"/>
                <w:color w:val="000000" w:themeColor="text1"/>
                <w:lang w:val="en-US" w:eastAsia="ja-JP"/>
              </w:rPr>
            </w:pPr>
            <w:r>
              <w:rPr>
                <w:rFonts w:eastAsia="Yu Mincho" w:hint="eastAsia"/>
                <w:lang w:val="en-US" w:eastAsia="ja-JP"/>
              </w:rPr>
              <w:t>O</w:t>
            </w:r>
            <w:r>
              <w:rPr>
                <w:rFonts w:eastAsia="Yu Mincho"/>
                <w:lang w:val="en-US" w:eastAsia="ja-JP"/>
              </w:rPr>
              <w:t>ption 1 for semi-static DL should be removed, as the case when a</w:t>
            </w:r>
            <w:r w:rsidRPr="007A33F8">
              <w:rPr>
                <w:rFonts w:eastAsia="Yu Mincho"/>
                <w:lang w:val="en-US" w:eastAsia="ja-JP"/>
              </w:rPr>
              <w:t xml:space="preserve"> </w:t>
            </w:r>
            <w:r w:rsidRPr="00354E58">
              <w:rPr>
                <w:rFonts w:eastAsia="Yu Mincho"/>
                <w:lang w:val="en-US" w:eastAsia="ja-JP"/>
              </w:rPr>
              <w:t>semi-static configured DL reception overlaps with a valid RO</w:t>
            </w:r>
            <w:r>
              <w:rPr>
                <w:rFonts w:eastAsia="Yu Mincho"/>
                <w:lang w:val="en-US" w:eastAsia="ja-JP"/>
              </w:rPr>
              <w:t xml:space="preserve"> means that it is not controlled by </w:t>
            </w:r>
            <w:proofErr w:type="spellStart"/>
            <w:r>
              <w:rPr>
                <w:rFonts w:eastAsia="Yu Mincho"/>
                <w:lang w:val="en-US" w:eastAsia="ja-JP"/>
              </w:rPr>
              <w:t>gNB</w:t>
            </w:r>
            <w:proofErr w:type="spellEnd"/>
            <w:r>
              <w:rPr>
                <w:rFonts w:eastAsia="Yu Mincho"/>
                <w:lang w:val="en-US" w:eastAsia="ja-JP"/>
              </w:rPr>
              <w:t xml:space="preserve"> to avoid the collision. If this case happens, it is same as Option 3, i.e.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8C5E315" w14:textId="77777777" w:rsidR="00704670" w:rsidRDefault="00704670" w:rsidP="00843B97">
            <w:pPr>
              <w:tabs>
                <w:tab w:val="left" w:pos="551"/>
              </w:tabs>
              <w:rPr>
                <w:rFonts w:eastAsia="Malgun Gothic"/>
                <w:lang w:val="en-US" w:eastAsia="ko-KR"/>
              </w:rPr>
            </w:pPr>
          </w:p>
        </w:tc>
        <w:tc>
          <w:tcPr>
            <w:tcW w:w="6780" w:type="dxa"/>
          </w:tcPr>
          <w:p w14:paraId="4AA5592C" w14:textId="77777777" w:rsidR="00704670" w:rsidRDefault="00704670" w:rsidP="00843B97">
            <w:pPr>
              <w:rPr>
                <w:rFonts w:eastAsia="Yu Mincho"/>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2E358C0F" w14:textId="77777777" w:rsidR="009A58E5" w:rsidRDefault="009A58E5" w:rsidP="00843B97">
            <w:pPr>
              <w:tabs>
                <w:tab w:val="left" w:pos="551"/>
              </w:tabs>
              <w:rPr>
                <w:rFonts w:eastAsia="Malgun Gothic"/>
                <w:lang w:val="en-US" w:eastAsia="ko-KR"/>
              </w:rPr>
            </w:pPr>
          </w:p>
        </w:tc>
        <w:tc>
          <w:tcPr>
            <w:tcW w:w="6780" w:type="dxa"/>
          </w:tcPr>
          <w:p w14:paraId="511AC372" w14:textId="77777777" w:rsidR="009A58E5" w:rsidRDefault="009A58E5" w:rsidP="009A58E5">
            <w:pPr>
              <w:rPr>
                <w:rFonts w:eastAsia="Malgun Gothic"/>
                <w:lang w:val="en-US" w:eastAsia="ko-KR"/>
              </w:rPr>
            </w:pPr>
            <w:r>
              <w:rPr>
                <w:rFonts w:eastAsia="Malgun Gothic"/>
                <w:color w:val="000000" w:themeColor="text1"/>
                <w:lang w:val="en-US" w:eastAsia="ko-KR"/>
              </w:rPr>
              <w:t xml:space="preserve">Similar comments as in3-5. </w:t>
            </w:r>
            <w:r>
              <w:rPr>
                <w:rFonts w:eastAsia="Malgun Gothic"/>
                <w:lang w:val="en-US" w:eastAsia="ko-KR"/>
              </w:rPr>
              <w:t>We are fine to list options, targeting down-selection later</w:t>
            </w:r>
          </w:p>
          <w:p w14:paraId="0AC8CC07"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it seems better to reword as “up to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to avoid the 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Malgun Gothic"/>
                <w:lang w:val="en-US" w:eastAsia="ko-KR"/>
              </w:rPr>
            </w:pPr>
            <w:r>
              <w:rPr>
                <w:rFonts w:eastAsia="Malgun Gothic"/>
                <w:lang w:val="en-US" w:eastAsia="ko-KR"/>
              </w:rPr>
              <w:t xml:space="preserve">Instead of using ‘up to UE implementation’, it is better to specify the UE behavior for </w:t>
            </w:r>
            <w:proofErr w:type="spellStart"/>
            <w:r>
              <w:rPr>
                <w:rFonts w:eastAsia="Malgun Gothic"/>
                <w:lang w:val="en-US" w:eastAsia="ko-KR"/>
              </w:rPr>
              <w:t>gNB</w:t>
            </w:r>
            <w:proofErr w:type="spellEnd"/>
            <w:r>
              <w:rPr>
                <w:rFonts w:eastAsia="Malgun Gothic"/>
                <w:lang w:val="en-US" w:eastAsia="ko-KR"/>
              </w:rPr>
              <w:t xml:space="preserve"> understanding. therefore, we prefer to use that</w:t>
            </w:r>
          </w:p>
          <w:p w14:paraId="5883027B" w14:textId="77777777" w:rsidR="009A58E5" w:rsidRDefault="009A58E5" w:rsidP="009A58E5">
            <w:pPr>
              <w:pStyle w:val="ListParagraph"/>
              <w:numPr>
                <w:ilvl w:val="0"/>
                <w:numId w:val="21"/>
              </w:numPr>
              <w:ind w:left="432" w:hanging="432"/>
              <w:rPr>
                <w:rFonts w:eastAsia="Malgun Gothic"/>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14:paraId="574AE6D3" w14:textId="77777777" w:rsidR="009A58E5" w:rsidRDefault="009A58E5" w:rsidP="00843B97">
            <w:pPr>
              <w:rPr>
                <w:rFonts w:eastAsiaTheme="minorEastAsia"/>
                <w:color w:val="000000" w:themeColor="text1"/>
                <w:lang w:val="en-US" w:eastAsia="zh-CN"/>
              </w:rPr>
            </w:pPr>
          </w:p>
        </w:tc>
      </w:tr>
      <w:tr w:rsidR="00325DF9" w:rsidRPr="00644482" w14:paraId="5A0699F4" w14:textId="77777777" w:rsidTr="00423C7F">
        <w:tc>
          <w:tcPr>
            <w:tcW w:w="1479" w:type="dxa"/>
          </w:tcPr>
          <w:p w14:paraId="5AAC58DE" w14:textId="0B6EA6E3"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0DA13CB" w14:textId="0A267517" w:rsidR="00325DF9" w:rsidRDefault="00325DF9" w:rsidP="00843B97">
            <w:pPr>
              <w:tabs>
                <w:tab w:val="left" w:pos="551"/>
              </w:tabs>
              <w:rPr>
                <w:rFonts w:eastAsia="Malgun Gothic"/>
                <w:lang w:val="en-US" w:eastAsia="ko-KR"/>
              </w:rPr>
            </w:pPr>
            <w:r>
              <w:rPr>
                <w:rFonts w:eastAsia="Malgun Gothic"/>
                <w:lang w:val="en-US" w:eastAsia="ko-KR"/>
              </w:rPr>
              <w:t>Y partially</w:t>
            </w:r>
          </w:p>
        </w:tc>
        <w:tc>
          <w:tcPr>
            <w:tcW w:w="6780" w:type="dxa"/>
          </w:tcPr>
          <w:p w14:paraId="69360FBC" w14:textId="12EF6AF4" w:rsidR="00325DF9" w:rsidRDefault="00325DF9" w:rsidP="009A58E5">
            <w:pPr>
              <w:rPr>
                <w:rFonts w:eastAsia="Malgun Gothic"/>
                <w:color w:val="000000" w:themeColor="text1"/>
                <w:lang w:val="en-US" w:eastAsia="ko-KR"/>
              </w:rPr>
            </w:pPr>
            <w:r>
              <w:rPr>
                <w:rFonts w:eastAsia="Malgun Gothic"/>
                <w:color w:val="000000" w:themeColor="text1"/>
                <w:lang w:val="en-US" w:eastAsia="ko-KR"/>
              </w:rPr>
              <w:t xml:space="preserve">Please see QC’s comments for proposal 3-5 regarding the interpretation of “controlled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bl>
    <w:p w14:paraId="68316DD7" w14:textId="77777777" w:rsidR="00615F03" w:rsidRDefault="00615F03">
      <w:pPr>
        <w:jc w:val="both"/>
        <w:rPr>
          <w:szCs w:val="22"/>
          <w:lang w:val="en-US"/>
        </w:rPr>
      </w:pPr>
    </w:p>
    <w:p w14:paraId="4B4FCCA9" w14:textId="77777777" w:rsidR="00615F03" w:rsidRDefault="004313C1">
      <w:pPr>
        <w:pStyle w:val="Heading2"/>
      </w:pPr>
      <w:r>
        <w:t>Case 9: Collision due to direction switching</w:t>
      </w:r>
    </w:p>
    <w:p w14:paraId="4F6B5D63"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64EA91AE"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w:t>
      </w:r>
      <w:proofErr w:type="spellStart"/>
      <w:r>
        <w:rPr>
          <w:rFonts w:eastAsia="SimSun"/>
          <w:lang w:eastAsia="zh-CN"/>
        </w:rPr>
        <w:t>gNB</w:t>
      </w:r>
      <w:proofErr w:type="spellEnd"/>
      <w:r>
        <w:rPr>
          <w:rFonts w:eastAsia="SimSun"/>
          <w:lang w:eastAsia="zh-CN"/>
        </w:rPr>
        <w:t xml:space="preserve"> implementation and no issue is identified for Case 9. </w:t>
      </w:r>
    </w:p>
    <w:p w14:paraId="15E39D93"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SimSun"/>
          <w:lang w:eastAsia="zh-CN"/>
        </w:rPr>
      </w:pPr>
      <w:r>
        <w:rPr>
          <w:rFonts w:eastAsia="SimSun"/>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SimSun"/>
          <w:lang w:eastAsia="zh-CN"/>
        </w:rPr>
        <w:t>gNB</w:t>
      </w:r>
      <w:proofErr w:type="spellEnd"/>
      <w:r>
        <w:rPr>
          <w:rFonts w:eastAsia="SimSun"/>
          <w:lang w:eastAsia="zh-CN"/>
        </w:rPr>
        <w:t xml:space="preserve"> implementation but not for case 5 and 8.</w:t>
      </w:r>
    </w:p>
    <w:p w14:paraId="7DE48AF0" w14:textId="77777777" w:rsidR="00615F03" w:rsidRDefault="004313C1">
      <w:pPr>
        <w:spacing w:after="100" w:afterAutospacing="1"/>
        <w:jc w:val="both"/>
        <w:rPr>
          <w:rFonts w:eastAsia="SimSun"/>
          <w:lang w:eastAsia="zh-CN"/>
        </w:rPr>
      </w:pPr>
      <w:r>
        <w:rPr>
          <w:rFonts w:eastAsia="SimSun"/>
          <w:lang w:eastAsia="zh-CN"/>
        </w:rPr>
        <w:lastRenderedPageBreak/>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SimSun"/>
          <w:lang w:eastAsia="zh-CN"/>
        </w:rPr>
        <w:t>gNB</w:t>
      </w:r>
      <w:proofErr w:type="spellEnd"/>
      <w:r>
        <w:rPr>
          <w:rFonts w:eastAsia="SimSun"/>
          <w:lang w:eastAsia="zh-CN"/>
        </w:rPr>
        <w:t xml:space="preserve"> implementation.</w:t>
      </w:r>
    </w:p>
    <w:p w14:paraId="43B31F62"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49C7D8BB"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TableGrid"/>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DengXian"/>
                <w:lang w:val="en-US" w:eastAsia="zh-CN"/>
              </w:rPr>
            </w:pPr>
            <w:r>
              <w:rPr>
                <w:rFonts w:eastAsia="DengXian"/>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DengXian"/>
                <w:lang w:val="en-US" w:eastAsia="zh-CN"/>
              </w:rPr>
            </w:pPr>
            <w:r>
              <w:rPr>
                <w:rFonts w:hint="eastAsia"/>
                <w:lang w:val="en-US" w:eastAsia="ko-KR"/>
              </w:rPr>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DengXian"/>
                <w:lang w:val="en-US" w:eastAsia="zh-CN"/>
              </w:rPr>
            </w:pPr>
            <w:bookmarkStart w:id="43" w:name="OLE_LINK1"/>
            <w:r>
              <w:rPr>
                <w:rFonts w:eastAsia="DengXian"/>
                <w:lang w:val="en-US" w:eastAsia="zh-CN"/>
              </w:rPr>
              <w:t>Share Qualcomm’s view.</w:t>
            </w:r>
            <w:bookmarkEnd w:id="43"/>
          </w:p>
        </w:tc>
      </w:tr>
      <w:tr w:rsidR="00615F03" w14:paraId="342B1B4D" w14:textId="77777777">
        <w:tc>
          <w:tcPr>
            <w:tcW w:w="1479" w:type="dxa"/>
          </w:tcPr>
          <w:p w14:paraId="24A41270"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DengXian"/>
                <w:lang w:val="en-US" w:eastAsia="zh-CN"/>
              </w:rPr>
            </w:pPr>
            <w:r>
              <w:rPr>
                <w:rFonts w:eastAsia="DengXian"/>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DengXian"/>
                <w:lang w:val="en-US" w:eastAsia="zh-CN"/>
              </w:rPr>
            </w:pPr>
            <w:r>
              <w:rPr>
                <w:rFonts w:eastAsia="DengXian"/>
                <w:lang w:val="en-US" w:eastAsia="zh-CN"/>
              </w:rPr>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500FF5EC" w14:textId="77777777" w:rsidR="000D7E75" w:rsidRDefault="000D7E75" w:rsidP="000D7E75">
            <w:pPr>
              <w:rPr>
                <w:rFonts w:eastAsia="DengXian"/>
                <w:lang w:val="en-US" w:eastAsia="zh-CN"/>
              </w:rPr>
            </w:pPr>
            <w:r>
              <w:rPr>
                <w:rFonts w:eastAsia="DengXian"/>
                <w:lang w:val="en-US" w:eastAsia="zh-CN"/>
              </w:rPr>
              <w:lastRenderedPageBreak/>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DengXian"/>
                <w:lang w:val="en-US" w:eastAsia="zh-CN"/>
              </w:rPr>
            </w:pPr>
            <w:r>
              <w:rPr>
                <w:lang w:val="en-US" w:eastAsia="ko-KR"/>
              </w:rPr>
              <w:lastRenderedPageBreak/>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Malgun Gothic" w:hint="eastAsia"/>
                <w:lang w:val="en-US" w:eastAsia="ko-KR"/>
              </w:rPr>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DengXian"/>
                <w:lang w:val="en-US" w:eastAsia="zh-CN"/>
              </w:rPr>
            </w:pPr>
            <w:r>
              <w:rPr>
                <w:rFonts w:eastAsia="DengXian"/>
                <w:lang w:val="en-US" w:eastAsia="zh-CN"/>
              </w:rPr>
              <w:t>OPPO</w:t>
            </w:r>
          </w:p>
        </w:tc>
        <w:tc>
          <w:tcPr>
            <w:tcW w:w="1372" w:type="dxa"/>
          </w:tcPr>
          <w:p w14:paraId="635533CE"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56B15C85" w14:textId="77777777" w:rsidR="00776BBF" w:rsidRDefault="00776BBF" w:rsidP="009A4FBC">
            <w:pPr>
              <w:rPr>
                <w:rFonts w:eastAsia="DengXian"/>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proofErr w:type="spellStart"/>
            <w:r>
              <w:rPr>
                <w:rFonts w:eastAsiaTheme="minorEastAsia"/>
                <w:lang w:eastAsia="zh-CN"/>
              </w:rPr>
              <w:t>NordicSemi</w:t>
            </w:r>
            <w:proofErr w:type="spellEnd"/>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DengXian"/>
                <w:lang w:val="en-US" w:eastAsia="zh-CN"/>
              </w:rPr>
              <w:t>Huawei</w:t>
            </w:r>
          </w:p>
        </w:tc>
        <w:tc>
          <w:tcPr>
            <w:tcW w:w="1372" w:type="dxa"/>
          </w:tcPr>
          <w:p w14:paraId="72DA136D" w14:textId="77777777" w:rsidR="00DA5B52" w:rsidRDefault="00DA5B52" w:rsidP="00AC7C68">
            <w:pPr>
              <w:rPr>
                <w:b/>
                <w:bCs/>
              </w:rPr>
            </w:pPr>
            <w:r>
              <w:rPr>
                <w:rFonts w:eastAsia="DengXian"/>
                <w:lang w:val="en-US" w:eastAsia="zh-CN"/>
              </w:rPr>
              <w:t>N</w:t>
            </w:r>
          </w:p>
        </w:tc>
        <w:tc>
          <w:tcPr>
            <w:tcW w:w="6780" w:type="dxa"/>
          </w:tcPr>
          <w:p w14:paraId="332827AC" w14:textId="77777777" w:rsidR="00DA5B52" w:rsidRPr="00367583" w:rsidRDefault="00DA5B52" w:rsidP="00AC7C68">
            <w:pPr>
              <w:pStyle w:val="ListParagraph"/>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ListParagraph"/>
              <w:numPr>
                <w:ilvl w:val="0"/>
                <w:numId w:val="13"/>
              </w:numPr>
              <w:rPr>
                <w:bCs/>
                <w:lang w:val="en-US"/>
              </w:rPr>
            </w:pPr>
            <w:r w:rsidRPr="00367583">
              <w:rPr>
                <w:bCs/>
                <w:lang w:val="en-US"/>
              </w:rPr>
              <w:t xml:space="preserve">It requires further discussion for the N value for a </w:t>
            </w:r>
            <w:proofErr w:type="spellStart"/>
            <w:r w:rsidRPr="00367583">
              <w:rPr>
                <w:bCs/>
                <w:lang w:val="en-US"/>
              </w:rPr>
              <w:t>RedCap</w:t>
            </w:r>
            <w:proofErr w:type="spellEnd"/>
            <w:r w:rsidRPr="00367583">
              <w:rPr>
                <w:bCs/>
                <w:lang w:val="en-US"/>
              </w:rPr>
              <w:t xml:space="preserve"> UE indicating not support of simultaneous transmission and reception by </w:t>
            </w:r>
            <w:proofErr w:type="spellStart"/>
            <w:r w:rsidRPr="00367583">
              <w:rPr>
                <w:bCs/>
                <w:i/>
                <w:lang w:val="en-US"/>
              </w:rPr>
              <w:t>simultaneousRxTxSUL</w:t>
            </w:r>
            <w:proofErr w:type="spellEnd"/>
          </w:p>
          <w:p w14:paraId="1B6F899F" w14:textId="77777777" w:rsidR="00DA5B52" w:rsidRDefault="00DA5B52" w:rsidP="00AC7C68">
            <w:pPr>
              <w:pStyle w:val="ListParagraph"/>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0E59F356"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2BD8F193" w14:textId="77777777" w:rsidR="00A06AFB" w:rsidRDefault="00A06AFB" w:rsidP="00AC7C68">
            <w:pPr>
              <w:pStyle w:val="ListParagraph"/>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DengXian"/>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SimSun"/>
                <w:color w:val="000000" w:themeColor="text1"/>
                <w:lang w:val="en-US" w:eastAsia="zh-CN"/>
              </w:rPr>
            </w:pPr>
            <w:proofErr w:type="spellStart"/>
            <w:r>
              <w:rPr>
                <w:rFonts w:eastAsiaTheme="minorEastAsia"/>
                <w:lang w:val="en-US" w:eastAsia="zh-CN"/>
              </w:rPr>
              <w:t>Spreadtrum</w:t>
            </w:r>
            <w:proofErr w:type="spellEnd"/>
          </w:p>
        </w:tc>
        <w:tc>
          <w:tcPr>
            <w:tcW w:w="1372" w:type="dxa"/>
          </w:tcPr>
          <w:p w14:paraId="14456EC9"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SimSun"/>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13D935A2"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651DD75" w14:textId="77777777" w:rsidR="00985DDF" w:rsidRDefault="00985DDF" w:rsidP="00985DDF">
            <w:pPr>
              <w:rPr>
                <w:rFonts w:eastAsia="SimSun"/>
                <w:color w:val="000000" w:themeColor="text1"/>
                <w:lang w:val="en-US" w:eastAsia="zh-CN"/>
              </w:rPr>
            </w:pPr>
          </w:p>
        </w:tc>
        <w:tc>
          <w:tcPr>
            <w:tcW w:w="6780" w:type="dxa"/>
          </w:tcPr>
          <w:p w14:paraId="1DA9BBE8"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AC39122" w14:textId="77777777" w:rsidR="0007035E" w:rsidRDefault="0007035E" w:rsidP="0007035E">
            <w:pPr>
              <w:rPr>
                <w:rFonts w:eastAsia="SimSun"/>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3B5BF7CC"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3543ABA2" w14:textId="77777777"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w:t>
            </w:r>
            <w:proofErr w:type="spellStart"/>
            <w:r>
              <w:rPr>
                <w:lang w:val="en-US"/>
              </w:rPr>
              <w:t>RedCap</w:t>
            </w:r>
            <w:proofErr w:type="spellEnd"/>
            <w:r>
              <w:rPr>
                <w:lang w:val="en-US"/>
              </w:rPr>
              <w:t xml:space="preserve">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lastRenderedPageBreak/>
              <w:t xml:space="preserve">The proposal is modified as following for </w:t>
            </w:r>
            <w:r w:rsidR="003E6BCB">
              <w:t xml:space="preserve">specifying </w:t>
            </w:r>
            <w:r>
              <w:t>general HD-FDD UE operation</w:t>
            </w:r>
            <w:r w:rsidR="00E51B28">
              <w:t xml:space="preserve">, irrespective of whether SUL is supported or not for </w:t>
            </w:r>
            <w:proofErr w:type="spellStart"/>
            <w:r w:rsidR="00E51B28">
              <w:t>RedCap</w:t>
            </w:r>
            <w:proofErr w:type="spellEnd"/>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Malgun Gothic"/>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A1C2B91"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33B41CBB" w14:textId="77777777"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67689B1C"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617CE9F" w14:textId="77777777" w:rsidR="00291291" w:rsidRDefault="00291291" w:rsidP="00291291">
            <w:pPr>
              <w:rPr>
                <w:rFonts w:eastAsia="Malgun Gothic"/>
                <w:color w:val="000000" w:themeColor="text1"/>
                <w:lang w:val="en-US" w:eastAsia="ko-KR"/>
              </w:rPr>
            </w:pPr>
          </w:p>
        </w:tc>
        <w:tc>
          <w:tcPr>
            <w:tcW w:w="6780" w:type="dxa"/>
          </w:tcPr>
          <w:p w14:paraId="0A5E9211"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Malgun Gothic"/>
                <w:color w:val="000000" w:themeColor="text1"/>
                <w:lang w:val="en-US" w:eastAsia="ko-KR"/>
              </w:rPr>
            </w:pPr>
            <w:r>
              <w:rPr>
                <w:rFonts w:eastAsia="Malgun Gothic"/>
                <w:color w:val="000000" w:themeColor="text1"/>
                <w:lang w:val="en-US" w:eastAsia="ko-KR"/>
              </w:rPr>
              <w:t>Ericsson2</w:t>
            </w:r>
          </w:p>
        </w:tc>
        <w:tc>
          <w:tcPr>
            <w:tcW w:w="1372" w:type="dxa"/>
          </w:tcPr>
          <w:p w14:paraId="4DF313A4" w14:textId="77777777" w:rsidR="00E8280E" w:rsidRDefault="00E8280E" w:rsidP="00291291">
            <w:pPr>
              <w:rPr>
                <w:rFonts w:eastAsia="Malgun Gothic"/>
                <w:color w:val="000000" w:themeColor="text1"/>
                <w:lang w:val="en-US" w:eastAsia="ko-KR"/>
              </w:rPr>
            </w:pPr>
          </w:p>
        </w:tc>
        <w:tc>
          <w:tcPr>
            <w:tcW w:w="6780" w:type="dxa"/>
          </w:tcPr>
          <w:p w14:paraId="01455386" w14:textId="7777777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5BA1E018" w14:textId="77777777"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0BF2FAE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Malgun Gothic"/>
                <w:lang w:val="en-US" w:eastAsia="ko-KR"/>
              </w:rPr>
            </w:pPr>
            <w:r w:rsidRPr="003A6FE6">
              <w:t>For HD-FDD, reuse the same principle as Rel-15/16 UE not capable of full-duplex communication</w:t>
            </w:r>
            <w:ins w:id="44"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 xml:space="preserve">Huawei, </w:t>
            </w:r>
            <w:proofErr w:type="spellStart"/>
            <w:r>
              <w:rPr>
                <w:rFonts w:eastAsia="Malgun Gothic"/>
                <w:color w:val="000000" w:themeColor="text1"/>
                <w:lang w:val="en-US" w:eastAsia="ko-KR"/>
              </w:rPr>
              <w:t>HiSilicon</w:t>
            </w:r>
            <w:proofErr w:type="spellEnd"/>
          </w:p>
        </w:tc>
        <w:tc>
          <w:tcPr>
            <w:tcW w:w="1372" w:type="dxa"/>
          </w:tcPr>
          <w:p w14:paraId="6B11711F"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14:paraId="172DABF3" w14:textId="77777777"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AA46E4A"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lastRenderedPageBreak/>
              <w:t>Intel</w:t>
            </w:r>
          </w:p>
        </w:tc>
        <w:tc>
          <w:tcPr>
            <w:tcW w:w="1372" w:type="dxa"/>
          </w:tcPr>
          <w:p w14:paraId="0DB55F80" w14:textId="77777777" w:rsidR="009A58E5" w:rsidRDefault="009A58E5" w:rsidP="006C60A5">
            <w:pPr>
              <w:rPr>
                <w:rFonts w:eastAsiaTheme="minorEastAsia"/>
                <w:color w:val="000000" w:themeColor="text1"/>
                <w:lang w:val="en-US" w:eastAsia="zh-CN"/>
              </w:rPr>
            </w:pPr>
          </w:p>
        </w:tc>
        <w:tc>
          <w:tcPr>
            <w:tcW w:w="6780" w:type="dxa"/>
          </w:tcPr>
          <w:p w14:paraId="13989832" w14:textId="77777777" w:rsidR="009A58E5" w:rsidRDefault="009A58E5" w:rsidP="009A58E5">
            <w:pPr>
              <w:rPr>
                <w:rFonts w:ascii="Calibri" w:hAnsi="Calibri"/>
                <w:sz w:val="22"/>
                <w:szCs w:val="22"/>
              </w:rPr>
            </w:pPr>
            <w:r>
              <w:rPr>
                <w:rFonts w:ascii="Calibri" w:hAnsi="Calibri"/>
                <w:sz w:val="22"/>
                <w:szCs w:val="22"/>
              </w:rPr>
              <w:t>We agree the FL proposal.</w:t>
            </w:r>
          </w:p>
          <w:p w14:paraId="601363B8" w14:textId="77777777" w:rsidR="009A58E5" w:rsidRDefault="009A58E5" w:rsidP="009A58E5">
            <w:pPr>
              <w:rPr>
                <w:rFonts w:ascii="Calibri" w:hAnsi="Calibri"/>
                <w:sz w:val="22"/>
                <w:szCs w:val="22"/>
              </w:rPr>
            </w:pPr>
            <w:r>
              <w:rPr>
                <w:rFonts w:ascii="Calibri" w:hAnsi="Calibri"/>
                <w:sz w:val="22"/>
                <w:szCs w:val="22"/>
              </w:rPr>
              <w:t xml:space="preserve">As commented using emails, taking the following case as example, </w:t>
            </w:r>
          </w:p>
          <w:p w14:paraId="62E57477" w14:textId="77777777" w:rsidR="009A58E5" w:rsidRDefault="009A58E5" w:rsidP="009A58E5">
            <w:pPr>
              <w:pStyle w:val="ListParagraph"/>
              <w:numPr>
                <w:ilvl w:val="0"/>
                <w:numId w:val="21"/>
              </w:numPr>
              <w:rPr>
                <w:rFonts w:ascii="Calibri" w:hAnsi="Calibri"/>
                <w:szCs w:val="22"/>
              </w:rPr>
            </w:pPr>
            <w:r>
              <w:rPr>
                <w:rFonts w:ascii="Calibri" w:hAnsi="Calibri"/>
                <w:szCs w:val="22"/>
                <w:lang w:eastAsia="ko-KR"/>
              </w:rPr>
              <w:t xml:space="preserve">a dynamically scheduled UL transmission immediately after a semi-statically configured DL reception (i.e. with a gap less than </w:t>
            </w:r>
            <m:oMath>
              <m:sSub>
                <m:sSubPr>
                  <m:ctrlPr>
                    <w:rPr>
                      <w:rFonts w:ascii="Cambria Math" w:eastAsia="Gulim" w:hAnsi="Cambria Math" w:cs="Calibri"/>
                      <w:i/>
                      <w:iCs/>
                      <w:color w:val="000000"/>
                      <w:sz w:val="24"/>
                      <w:lang w:val="fi-FI" w:eastAsia="ko-KR"/>
                    </w:rPr>
                  </m:ctrlPr>
                </m:sSubPr>
                <m:e>
                  <m:r>
                    <w:rPr>
                      <w:rFonts w:ascii="Cambria Math" w:hAnsi="Cambria Math"/>
                      <w:color w:val="000000"/>
                      <w:sz w:val="20"/>
                      <w:szCs w:val="20"/>
                      <w:lang w:val="en-GB" w:eastAsia="ko-KR"/>
                    </w:rPr>
                    <m:t>N</m:t>
                  </m:r>
                </m:e>
                <m:sub>
                  <m:r>
                    <w:rPr>
                      <w:rFonts w:ascii="Cambria Math" w:hAnsi="Cambria Math"/>
                      <w:color w:val="000000"/>
                      <w:sz w:val="14"/>
                      <w:szCs w:val="14"/>
                      <w:lang w:val="en-GB" w:eastAsia="ko-KR"/>
                    </w:rPr>
                    <m:t>Rx-Tx</m:t>
                  </m:r>
                </m:sub>
              </m:sSub>
            </m:oMath>
            <w:r>
              <w:rPr>
                <w:rFonts w:ascii="Times-Roman" w:hAnsi="Times-Roman"/>
                <w:color w:val="000000"/>
                <w:sz w:val="14"/>
                <w:szCs w:val="14"/>
                <w:lang w:eastAsia="ko-KR"/>
              </w:rPr>
              <w:t xml:space="preserve"> </w:t>
            </w:r>
            <m:oMath>
              <m:sSub>
                <m:sSubPr>
                  <m:ctrlPr>
                    <w:rPr>
                      <w:rFonts w:ascii="Cambria Math" w:eastAsia="Gulim" w:hAnsi="Cambria Math" w:cs="Calibri"/>
                      <w:i/>
                      <w:iCs/>
                      <w:color w:val="000000"/>
                      <w:sz w:val="14"/>
                      <w:szCs w:val="14"/>
                      <w:lang w:val="fi-FI" w:eastAsia="ko-KR"/>
                    </w:rPr>
                  </m:ctrlPr>
                </m:sSubPr>
                <m:e>
                  <m:r>
                    <w:rPr>
                      <w:rFonts w:ascii="Cambria Math" w:hAnsi="Cambria Math"/>
                      <w:color w:val="000000"/>
                      <w:sz w:val="14"/>
                      <w:szCs w:val="14"/>
                      <w:lang w:val="en-GB" w:eastAsia="ko-KR"/>
                    </w:rPr>
                    <m:t>T</m:t>
                  </m:r>
                </m:e>
                <m:sub>
                  <m:r>
                    <w:rPr>
                      <w:rFonts w:ascii="Cambria Math" w:hAnsi="Cambria Math"/>
                      <w:color w:val="000000"/>
                      <w:sz w:val="14"/>
                      <w:szCs w:val="14"/>
                      <w:lang w:val="en-GB" w:eastAsia="ko-KR"/>
                    </w:rPr>
                    <m:t>c</m:t>
                  </m:r>
                </m:sub>
              </m:sSub>
            </m:oMath>
            <w:r>
              <w:rPr>
                <w:rFonts w:ascii="Calibri" w:hAnsi="Calibri"/>
                <w:szCs w:val="22"/>
                <w:lang w:eastAsia="ko-KR"/>
              </w:rPr>
              <w:t>)</w:t>
            </w:r>
          </w:p>
          <w:p w14:paraId="17B1E548" w14:textId="77777777" w:rsidR="009A58E5" w:rsidRDefault="009A58E5" w:rsidP="009A58E5">
            <w:pPr>
              <w:rPr>
                <w:rFonts w:ascii="Calibri" w:hAnsi="Calibri"/>
                <w:sz w:val="22"/>
                <w:szCs w:val="22"/>
              </w:rPr>
            </w:pPr>
            <w:r>
              <w:rPr>
                <w:rFonts w:ascii="Calibri" w:hAnsi="Calibri"/>
                <w:sz w:val="22"/>
                <w:szCs w:val="22"/>
              </w:rPr>
              <w:t xml:space="preserve">Proposal 3-7 says that the UE is not expected to transmit before the switching gap after the end of the last </w:t>
            </w:r>
            <w:r>
              <w:rPr>
                <w:rFonts w:ascii="Calibri" w:hAnsi="Calibri"/>
                <w:i/>
                <w:iCs/>
                <w:sz w:val="22"/>
                <w:szCs w:val="22"/>
                <w:u w:val="single"/>
              </w:rPr>
              <w:t>received</w:t>
            </w:r>
            <w:r>
              <w:rPr>
                <w:rFonts w:ascii="Calibri" w:hAnsi="Calibri"/>
                <w:sz w:val="22"/>
                <w:szCs w:val="22"/>
              </w:rPr>
              <w:t xml:space="preserve"> downlink symbol in the same cell, not the last “scheduled” or “configured” DL signal/channel. With the analysis, case 9 can be handled similar to Case 2, i.e. the DL reception would be de-prioritized.</w:t>
            </w:r>
          </w:p>
          <w:p w14:paraId="021D5D0A" w14:textId="77777777" w:rsidR="009A58E5" w:rsidRPr="006C60A5" w:rsidRDefault="009A58E5" w:rsidP="006C60A5"/>
        </w:tc>
      </w:tr>
      <w:tr w:rsidR="006E793F" w14:paraId="16ADC9A1" w14:textId="77777777" w:rsidTr="00423C7F">
        <w:tc>
          <w:tcPr>
            <w:tcW w:w="1479" w:type="dxa"/>
          </w:tcPr>
          <w:p w14:paraId="56A371FE" w14:textId="61E0BA4E"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758F1A4" w14:textId="055828D7"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A3B0EA7" w14:textId="53B5881A" w:rsidR="006E793F" w:rsidRDefault="006E793F" w:rsidP="009A58E5">
            <w:pPr>
              <w:rPr>
                <w:rFonts w:ascii="Calibri" w:hAnsi="Calibri"/>
                <w:sz w:val="22"/>
                <w:szCs w:val="22"/>
              </w:rPr>
            </w:pPr>
            <w:r>
              <w:rPr>
                <w:rFonts w:ascii="Calibri" w:hAnsi="Calibri"/>
                <w:sz w:val="22"/>
                <w:szCs w:val="22"/>
              </w:rPr>
              <w:t>support</w:t>
            </w:r>
          </w:p>
        </w:tc>
      </w:tr>
    </w:tbl>
    <w:p w14:paraId="73FD331C" w14:textId="77777777" w:rsidR="00615F03" w:rsidRPr="00DA5B52" w:rsidRDefault="00615F03">
      <w:pPr>
        <w:jc w:val="both"/>
        <w:rPr>
          <w:szCs w:val="22"/>
        </w:rPr>
      </w:pPr>
    </w:p>
    <w:p w14:paraId="539EA119" w14:textId="77777777" w:rsidR="00615F03" w:rsidRDefault="004313C1">
      <w:pPr>
        <w:pStyle w:val="Heading2"/>
      </w:pPr>
      <w:r>
        <w:t>Other potential case</w:t>
      </w:r>
    </w:p>
    <w:p w14:paraId="07971387"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DengXian"/>
                <w:lang w:val="en-US" w:eastAsia="zh-CN"/>
              </w:rPr>
              <w:t>TCL</w:t>
            </w:r>
          </w:p>
        </w:tc>
        <w:tc>
          <w:tcPr>
            <w:tcW w:w="1372" w:type="dxa"/>
          </w:tcPr>
          <w:p w14:paraId="7923303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55FDF451"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ZTE</w:t>
            </w:r>
          </w:p>
        </w:tc>
        <w:tc>
          <w:tcPr>
            <w:tcW w:w="1372" w:type="dxa"/>
          </w:tcPr>
          <w:p w14:paraId="26EDFD62" w14:textId="77777777" w:rsidR="005C31D7" w:rsidRDefault="005C31D7" w:rsidP="005C31D7">
            <w:pPr>
              <w:tabs>
                <w:tab w:val="left" w:pos="551"/>
              </w:tabs>
              <w:rPr>
                <w:rFonts w:eastAsia="Yu Mincho"/>
                <w:lang w:val="en-US" w:eastAsia="ja-JP"/>
              </w:rPr>
            </w:pPr>
            <w:r w:rsidRPr="00F709A9">
              <w:rPr>
                <w:rFonts w:eastAsia="SimSun" w:hint="eastAsia"/>
                <w:color w:val="000000" w:themeColor="text1"/>
                <w:lang w:val="en-US" w:eastAsia="zh-CN"/>
              </w:rPr>
              <w:t>Y</w:t>
            </w:r>
          </w:p>
        </w:tc>
        <w:tc>
          <w:tcPr>
            <w:tcW w:w="6780" w:type="dxa"/>
          </w:tcPr>
          <w:p w14:paraId="131E60C3"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Based on the discussion on collision handling in case 3 and case 4, this collision case can be included.</w:t>
            </w:r>
          </w:p>
        </w:tc>
      </w:tr>
    </w:tbl>
    <w:p w14:paraId="419F3666" w14:textId="77777777" w:rsidR="00615F03" w:rsidRDefault="00615F03">
      <w:pPr>
        <w:jc w:val="both"/>
        <w:rPr>
          <w:szCs w:val="22"/>
        </w:rPr>
      </w:pPr>
    </w:p>
    <w:p w14:paraId="13F6CFF5" w14:textId="77777777" w:rsidR="00615F03" w:rsidRDefault="004313C1">
      <w:pPr>
        <w:pStyle w:val="Heading1"/>
      </w:pPr>
      <w:r>
        <w:t>Semi-static UL/DL configuration</w:t>
      </w:r>
    </w:p>
    <w:p w14:paraId="7E94A8DE"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SimSun"/>
          <w:lang w:val="en-US" w:eastAsia="zh-CN"/>
        </w:rPr>
      </w:pPr>
      <w:r>
        <w:rPr>
          <w:rFonts w:eastAsia="SimSun" w:hint="eastAsia"/>
          <w:lang w:val="en-US" w:eastAsia="zh-CN"/>
        </w:rPr>
        <w:lastRenderedPageBreak/>
        <w:t xml:space="preserve">Based on above, </w:t>
      </w:r>
      <w:r>
        <w:rPr>
          <w:rFonts w:eastAsia="SimSun"/>
          <w:lang w:val="en-US" w:eastAsia="zh-CN"/>
        </w:rPr>
        <w:t>the following proposal can be considered</w:t>
      </w:r>
      <w:r>
        <w:rPr>
          <w:rFonts w:eastAsia="SimSun"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0A0AD83"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2F2D370F"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F8E3E8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0183E0" w14:textId="77777777" w:rsidR="00615F03" w:rsidRDefault="00615F03">
            <w:pPr>
              <w:rPr>
                <w:rFonts w:eastAsia="Yu Mincho"/>
                <w:lang w:val="en-US" w:eastAsia="ja-JP"/>
              </w:rPr>
            </w:pPr>
          </w:p>
        </w:tc>
      </w:tr>
      <w:tr w:rsidR="00615F03" w14:paraId="27DC6429" w14:textId="77777777">
        <w:tc>
          <w:tcPr>
            <w:tcW w:w="1479" w:type="dxa"/>
          </w:tcPr>
          <w:p w14:paraId="679D05F5" w14:textId="77777777" w:rsidR="00615F03" w:rsidRDefault="004313C1">
            <w:pPr>
              <w:rPr>
                <w:rFonts w:eastAsia="DengXian"/>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5E98D2D0" w14:textId="77777777" w:rsidR="00615F03" w:rsidRDefault="00615F03">
            <w:pPr>
              <w:rPr>
                <w:rFonts w:eastAsia="Yu Mincho"/>
                <w:lang w:val="en-US" w:eastAsia="ja-JP"/>
              </w:rPr>
            </w:pPr>
          </w:p>
        </w:tc>
      </w:tr>
      <w:tr w:rsidR="00615F03" w14:paraId="438C9C00" w14:textId="77777777">
        <w:tc>
          <w:tcPr>
            <w:tcW w:w="1479" w:type="dxa"/>
          </w:tcPr>
          <w:p w14:paraId="4CFB3044"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B778375"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12FB08C8" w14:textId="77777777" w:rsidR="00615F03" w:rsidRDefault="00615F03">
            <w:pPr>
              <w:rPr>
                <w:rFonts w:eastAsia="Yu Mincho"/>
                <w:lang w:val="en-US" w:eastAsia="ja-JP"/>
              </w:rPr>
            </w:pPr>
          </w:p>
        </w:tc>
      </w:tr>
      <w:tr w:rsidR="00615F03" w14:paraId="52EB4233" w14:textId="77777777">
        <w:tc>
          <w:tcPr>
            <w:tcW w:w="1479" w:type="dxa"/>
          </w:tcPr>
          <w:p w14:paraId="044980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2D1641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05F9958F" w14:textId="77777777" w:rsidR="00615F03" w:rsidRDefault="00615F03">
            <w:pPr>
              <w:rPr>
                <w:rFonts w:eastAsia="Yu Mincho"/>
                <w:lang w:val="en-US" w:eastAsia="ja-JP"/>
              </w:rPr>
            </w:pPr>
          </w:p>
        </w:tc>
      </w:tr>
      <w:tr w:rsidR="00615F03" w14:paraId="225CDE95" w14:textId="77777777">
        <w:tc>
          <w:tcPr>
            <w:tcW w:w="1479" w:type="dxa"/>
          </w:tcPr>
          <w:p w14:paraId="265781A9"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615EF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29CBF2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27D46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B0D3C95"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DengXian"/>
                <w:lang w:val="en-US" w:eastAsia="zh-CN"/>
              </w:rPr>
            </w:pPr>
            <w:r>
              <w:rPr>
                <w:rFonts w:eastAsia="SimSun" w:hint="eastAsia"/>
                <w:lang w:val="en-US" w:eastAsia="zh-CN"/>
              </w:rPr>
              <w:t>ZTE</w:t>
            </w:r>
          </w:p>
        </w:tc>
        <w:tc>
          <w:tcPr>
            <w:tcW w:w="1372" w:type="dxa"/>
          </w:tcPr>
          <w:p w14:paraId="154CF58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4740027" w14:textId="77777777" w:rsidR="00615F03" w:rsidRDefault="004313C1">
            <w:pPr>
              <w:rPr>
                <w:rFonts w:eastAsia="SimSun"/>
                <w:lang w:val="en-US" w:eastAsia="zh-CN"/>
              </w:rPr>
            </w:pPr>
            <w:r>
              <w:rPr>
                <w:lang w:val="en-US"/>
              </w:rPr>
              <w:t>We do not see the need for such an FFS.</w:t>
            </w:r>
          </w:p>
          <w:p w14:paraId="3136B647"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SimSun"/>
                <w:lang w:val="en-US" w:eastAsia="zh-CN"/>
              </w:rPr>
            </w:pPr>
            <w:proofErr w:type="spellStart"/>
            <w:r>
              <w:rPr>
                <w:rFonts w:eastAsia="SimSun"/>
                <w:lang w:val="en-US" w:eastAsia="zh-CN"/>
              </w:rPr>
              <w:t>Nordic</w:t>
            </w:r>
            <w:r w:rsidR="008F13C9">
              <w:rPr>
                <w:rFonts w:eastAsia="SimSun"/>
                <w:lang w:val="en-US" w:eastAsia="zh-CN"/>
              </w:rPr>
              <w:t>Semi</w:t>
            </w:r>
            <w:proofErr w:type="spellEnd"/>
          </w:p>
        </w:tc>
        <w:tc>
          <w:tcPr>
            <w:tcW w:w="1372" w:type="dxa"/>
          </w:tcPr>
          <w:p w14:paraId="12F42133" w14:textId="77777777" w:rsidR="00EC0388" w:rsidRDefault="007C4D4C">
            <w:pPr>
              <w:tabs>
                <w:tab w:val="left" w:pos="551"/>
              </w:tabs>
              <w:rPr>
                <w:rFonts w:eastAsia="SimSun"/>
                <w:lang w:val="en-US" w:eastAsia="zh-CN"/>
              </w:rPr>
            </w:pPr>
            <w:r>
              <w:rPr>
                <w:rFonts w:eastAsia="SimSun"/>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DD8E63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5039229" w14:textId="77777777" w:rsidR="00D22CAB" w:rsidRDefault="00D22CAB" w:rsidP="00604FF6">
            <w:pPr>
              <w:rPr>
                <w:rFonts w:eastAsia="DengXian"/>
                <w:lang w:val="en-US" w:eastAsia="zh-CN"/>
              </w:rPr>
            </w:pPr>
          </w:p>
        </w:tc>
      </w:tr>
      <w:tr w:rsidR="00B366E8" w14:paraId="4D902B9F" w14:textId="77777777" w:rsidTr="00D22CAB">
        <w:tc>
          <w:tcPr>
            <w:tcW w:w="1479" w:type="dxa"/>
          </w:tcPr>
          <w:p w14:paraId="50A90502"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F31EEB8" w14:textId="77777777"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39A0169C"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7377D89" w14:textId="77777777" w:rsidR="000D7E75" w:rsidRDefault="000D7E75" w:rsidP="000D7E75">
            <w:pPr>
              <w:tabs>
                <w:tab w:val="left" w:pos="551"/>
              </w:tabs>
              <w:rPr>
                <w:rFonts w:eastAsia="Malgun Gothic"/>
                <w:lang w:val="en-US" w:eastAsia="ko-KR"/>
              </w:rPr>
            </w:pPr>
          </w:p>
        </w:tc>
        <w:tc>
          <w:tcPr>
            <w:tcW w:w="6780" w:type="dxa"/>
          </w:tcPr>
          <w:p w14:paraId="06D7CB49" w14:textId="77777777"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DengXian"/>
                <w:lang w:val="en-US" w:eastAsia="zh-CN"/>
              </w:rPr>
            </w:pPr>
            <w:r>
              <w:rPr>
                <w:lang w:val="en-US" w:eastAsia="ko-KR"/>
              </w:rPr>
              <w:t>Intel</w:t>
            </w:r>
          </w:p>
        </w:tc>
        <w:tc>
          <w:tcPr>
            <w:tcW w:w="1372" w:type="dxa"/>
          </w:tcPr>
          <w:p w14:paraId="7AF0E278"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062D0E6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6EB70482"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7E34E4B6"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04FEB9F"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250F25A1" w14:textId="77777777" w:rsidR="00BF126F" w:rsidRDefault="00BF126F" w:rsidP="00604FF6">
            <w:pPr>
              <w:rPr>
                <w:rFonts w:eastAsia="Yu Mincho"/>
                <w:lang w:val="en-US" w:eastAsia="ja-JP"/>
              </w:rPr>
            </w:pPr>
          </w:p>
        </w:tc>
      </w:tr>
      <w:tr w:rsidR="00776BBF" w14:paraId="3FE171C0" w14:textId="77777777" w:rsidTr="009A4FBC">
        <w:tc>
          <w:tcPr>
            <w:tcW w:w="1479" w:type="dxa"/>
          </w:tcPr>
          <w:p w14:paraId="53B74B45" w14:textId="77777777" w:rsidR="00776BBF" w:rsidRDefault="00776BBF" w:rsidP="00604FF6">
            <w:pPr>
              <w:rPr>
                <w:rFonts w:eastAsia="DengXian"/>
                <w:lang w:val="en-US" w:eastAsia="zh-CN"/>
              </w:rPr>
            </w:pPr>
            <w:r>
              <w:rPr>
                <w:rFonts w:eastAsia="DengXian"/>
                <w:lang w:val="en-US" w:eastAsia="zh-CN"/>
              </w:rPr>
              <w:t>FL3</w:t>
            </w:r>
          </w:p>
        </w:tc>
        <w:tc>
          <w:tcPr>
            <w:tcW w:w="8152" w:type="dxa"/>
            <w:gridSpan w:val="2"/>
          </w:tcPr>
          <w:p w14:paraId="39CF6E55"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DengXian" w:hint="eastAsia"/>
                <w:lang w:val="en-US" w:eastAsia="zh-CN"/>
              </w:rPr>
              <w:t>S</w:t>
            </w:r>
            <w:r w:rsidR="00776BBF">
              <w:rPr>
                <w:rFonts w:eastAsia="DengXian"/>
                <w:lang w:val="en-US" w:eastAsia="zh-CN"/>
              </w:rPr>
              <w:t>preadtrum</w:t>
            </w:r>
            <w:proofErr w:type="spellEnd"/>
            <w:r w:rsidR="00776BBF">
              <w:rPr>
                <w:rFonts w:eastAsia="DengXian"/>
                <w:lang w:val="en-US" w:eastAsia="zh-CN"/>
              </w:rPr>
              <w:t xml:space="preserve">,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w:t>
            </w:r>
            <w:proofErr w:type="spellStart"/>
            <w:r w:rsidR="00776BBF">
              <w:rPr>
                <w:rFonts w:eastAsia="SimSun"/>
                <w:lang w:val="en-US" w:eastAsia="zh-CN"/>
              </w:rPr>
              <w:t>NordicSemi</w:t>
            </w:r>
            <w:proofErr w:type="spellEnd"/>
            <w:r w:rsidR="00776BBF">
              <w:rPr>
                <w:rFonts w:eastAsia="SimSun"/>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65C88BAB"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59A30253" w14:textId="77777777"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324F0F20"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1E041FA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34EC46" w14:textId="77777777" w:rsidR="00776BBF" w:rsidRDefault="00776BBF" w:rsidP="00604FF6">
            <w:pPr>
              <w:tabs>
                <w:tab w:val="left" w:pos="551"/>
              </w:tabs>
              <w:rPr>
                <w:rFonts w:eastAsia="DengXian"/>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5077BBDB"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30146511"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 xml:space="preserve">semi-static TDD-like slot formats for </w:t>
            </w:r>
            <w:proofErr w:type="spellStart"/>
            <w:r w:rsidRPr="00F12011">
              <w:rPr>
                <w:lang w:val="en-US" w:eastAsia="zh-CN"/>
              </w:rPr>
              <w:t>RedCap</w:t>
            </w:r>
            <w:proofErr w:type="spellEnd"/>
            <w:r w:rsidRPr="00F12011">
              <w:rPr>
                <w:lang w:val="en-US" w:eastAsia="zh-CN"/>
              </w:rPr>
              <w:t xml:space="preserve"> have been mentioned.</w:t>
            </w:r>
          </w:p>
          <w:p w14:paraId="6340DBE8" w14:textId="77777777" w:rsidR="008E30A6" w:rsidRPr="00F12011" w:rsidRDefault="008E30A6" w:rsidP="008E30A6">
            <w:pPr>
              <w:pStyle w:val="ListParagraph"/>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ListParagraph"/>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w:t>
            </w:r>
            <w:proofErr w:type="spellStart"/>
            <w:r w:rsidRPr="00F12011">
              <w:rPr>
                <w:rFonts w:ascii="Times New Roman" w:eastAsia="Yu Mincho" w:hAnsi="Times New Roman" w:cs="Times New Roman"/>
                <w:sz w:val="20"/>
                <w:szCs w:val="20"/>
                <w:lang w:val="en-US"/>
              </w:rPr>
              <w:t>gNB</w:t>
            </w:r>
            <w:proofErr w:type="spellEnd"/>
            <w:r w:rsidRPr="00F12011">
              <w:rPr>
                <w:rFonts w:ascii="Times New Roman" w:eastAsia="Yu Mincho" w:hAnsi="Times New Roman" w:cs="Times New Roman"/>
                <w:sz w:val="20"/>
                <w:szCs w:val="20"/>
                <w:lang w:val="en-US"/>
              </w:rPr>
              <w:t xml:space="preserve"> can configure the search space to control how 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DengXian"/>
                <w:lang w:val="en-US" w:eastAsia="zh-CN"/>
              </w:rPr>
            </w:pPr>
            <w:proofErr w:type="spellStart"/>
            <w:r>
              <w:rPr>
                <w:rFonts w:eastAsia="DengXian"/>
                <w:lang w:val="en-US" w:eastAsia="zh-CN"/>
              </w:rPr>
              <w:t>NordicSemi</w:t>
            </w:r>
            <w:proofErr w:type="spellEnd"/>
          </w:p>
        </w:tc>
        <w:tc>
          <w:tcPr>
            <w:tcW w:w="1372" w:type="dxa"/>
          </w:tcPr>
          <w:p w14:paraId="28DCD951"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3B89D3D7"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DengXian"/>
                <w:lang w:val="en-US" w:eastAsia="zh-CN"/>
              </w:rPr>
            </w:pPr>
            <w:r>
              <w:rPr>
                <w:rFonts w:eastAsia="Yu Mincho" w:hint="eastAsia"/>
                <w:lang w:eastAsia="ja-JP"/>
              </w:rPr>
              <w:t>D</w:t>
            </w:r>
            <w:r>
              <w:rPr>
                <w:rFonts w:eastAsia="Yu Mincho"/>
                <w:lang w:eastAsia="ja-JP"/>
              </w:rPr>
              <w:t>OCOMO</w:t>
            </w:r>
          </w:p>
        </w:tc>
        <w:tc>
          <w:tcPr>
            <w:tcW w:w="1372" w:type="dxa"/>
          </w:tcPr>
          <w:p w14:paraId="6F720B2F" w14:textId="77777777"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0523FEF7"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726A985E"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E643B04" w14:textId="77777777" w:rsidR="00DA5B52" w:rsidRDefault="00DA5B52" w:rsidP="00AC7C68">
            <w:pPr>
              <w:rPr>
                <w:rFonts w:eastAsia="Yu Mincho"/>
                <w:lang w:val="en-US" w:eastAsia="ja-JP"/>
              </w:rPr>
            </w:pPr>
          </w:p>
        </w:tc>
      </w:tr>
      <w:tr w:rsidR="00A06AFB" w14:paraId="37CC5009" w14:textId="77777777" w:rsidTr="00DA5B52">
        <w:tc>
          <w:tcPr>
            <w:tcW w:w="1479" w:type="dxa"/>
          </w:tcPr>
          <w:p w14:paraId="34A0ABB2"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2E788CF"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57782911" w14:textId="77777777" w:rsidR="00A06AFB" w:rsidRDefault="00A06AFB" w:rsidP="00AC7C68">
            <w:pPr>
              <w:rPr>
                <w:rFonts w:eastAsia="Yu Mincho"/>
                <w:lang w:val="en-US" w:eastAsia="ja-JP"/>
              </w:rPr>
            </w:pPr>
          </w:p>
        </w:tc>
      </w:tr>
      <w:tr w:rsidR="008E6BCB" w14:paraId="5EE486AF" w14:textId="77777777" w:rsidTr="00DA5B52">
        <w:tc>
          <w:tcPr>
            <w:tcW w:w="1479" w:type="dxa"/>
          </w:tcPr>
          <w:p w14:paraId="3427417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1071DB0"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E0FE779" w14:textId="77777777"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6A87FA8E"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7DA41B49"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7A019057" w14:textId="77777777"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Heading1"/>
      </w:pPr>
      <w:bookmarkStart w:id="45" w:name="_Ref62548907"/>
      <w:r>
        <w:t>Other aspects</w:t>
      </w:r>
      <w:bookmarkEnd w:id="45"/>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46"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6"/>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7C577BEF"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t>HARQ-ACK bundling support</w:t>
      </w:r>
    </w:p>
    <w:p w14:paraId="354BA9EE" w14:textId="77777777" w:rsidR="00615F03" w:rsidRDefault="004313C1">
      <w:pPr>
        <w:spacing w:after="240"/>
        <w:jc w:val="both"/>
        <w:rPr>
          <w:lang w:val="en-US"/>
        </w:rPr>
      </w:pPr>
      <w:r>
        <w:rPr>
          <w:lang w:val="en-US"/>
        </w:rPr>
        <w:t>Contribution [8] proposes that HARQ-ACK bundling is not considered for HD-FDD in Rel-17</w:t>
      </w:r>
    </w:p>
    <w:p w14:paraId="32C2E315"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 xml:space="preserve">One additional discussion point is the interpretation of SFI for HD-FDD UE, if SFI for FDD is indicated by DCI 2_0. For example, if a symbol is indicated as </w:t>
            </w:r>
            <w:r>
              <w:rPr>
                <w:lang w:val="en-US"/>
              </w:rPr>
              <w:lastRenderedPageBreak/>
              <w:t>‘F’ in the SFI for DL carrier, however, it is ‘U’ in the SFI for UL carrier, UE may only do UL transmission if any and don’t do DL reception, which achieves similar function as UL symbol indicated by SFI of NR TDD .</w:t>
            </w:r>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A75A56C" w14:textId="77777777" w:rsidR="005F7C16" w:rsidRDefault="005F7C16" w:rsidP="00A15F44">
            <w:pPr>
              <w:rPr>
                <w:b/>
                <w:u w:val="single"/>
              </w:rPr>
            </w:pPr>
            <w:r>
              <w:rPr>
                <w:b/>
                <w:u w:val="single"/>
              </w:rPr>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6487DB74" w14:textId="77777777" w:rsidR="00DA5B52" w:rsidRDefault="00DA5B52" w:rsidP="00AC7C68">
            <w:pPr>
              <w:tabs>
                <w:tab w:val="left" w:pos="551"/>
              </w:tabs>
              <w:rPr>
                <w:rFonts w:eastAsia="DengXian"/>
                <w:lang w:val="en-US" w:eastAsia="zh-CN"/>
              </w:rPr>
            </w:pPr>
          </w:p>
        </w:tc>
        <w:tc>
          <w:tcPr>
            <w:tcW w:w="6780" w:type="dxa"/>
          </w:tcPr>
          <w:p w14:paraId="4AFACD27"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Yu Mincho"/>
                <w:lang w:val="en-US" w:eastAsia="ja-JP"/>
              </w:rPr>
            </w:pPr>
            <w:r>
              <w:rPr>
                <w:rFonts w:eastAsia="Yu Mincho"/>
                <w:lang w:val="en-US" w:eastAsia="ja-JP"/>
              </w:rPr>
              <w:t>That said, sharing our view:</w:t>
            </w:r>
          </w:p>
          <w:p w14:paraId="32D839C7" w14:textId="77777777" w:rsidR="00DA5B52" w:rsidRDefault="00DA5B52" w:rsidP="00DA5B52">
            <w:pPr>
              <w:rPr>
                <w:rFonts w:eastAsia="Yu Mincho"/>
                <w:lang w:val="en-US" w:eastAsia="ja-JP"/>
              </w:rPr>
            </w:pPr>
            <w:r>
              <w:rPr>
                <w:rFonts w:eastAsia="Yu Mincho"/>
                <w:lang w:val="en-US" w:eastAsia="ja-JP"/>
              </w:rPr>
              <w:t xml:space="preserve">Ok to discuss capability </w:t>
            </w:r>
            <w:proofErr w:type="spellStart"/>
            <w:r>
              <w:rPr>
                <w:rFonts w:eastAsia="Yu Mincho"/>
                <w:lang w:val="en-US" w:eastAsia="ja-JP"/>
              </w:rPr>
              <w:t>signalling</w:t>
            </w:r>
            <w:proofErr w:type="spellEnd"/>
            <w:r>
              <w:rPr>
                <w:rFonts w:eastAsia="Yu Mincho"/>
                <w:lang w:val="en-US" w:eastAsia="ja-JP"/>
              </w:rPr>
              <w:t>.</w:t>
            </w:r>
          </w:p>
          <w:p w14:paraId="2C2D6062" w14:textId="77777777" w:rsidR="00DA5B52" w:rsidRDefault="00DA5B52" w:rsidP="00DA5B52">
            <w:pPr>
              <w:rPr>
                <w:rFonts w:eastAsia="Yu Mincho"/>
                <w:lang w:val="en-US" w:eastAsia="ja-JP"/>
              </w:rPr>
            </w:pPr>
            <w:r>
              <w:rPr>
                <w:rFonts w:eastAsia="Yu Mincho"/>
                <w:lang w:val="en-US" w:eastAsia="ja-JP"/>
              </w:rPr>
              <w:t>No need for FD-FDD fallback to HD-FDD</w:t>
            </w:r>
          </w:p>
          <w:p w14:paraId="63D76851"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br w:type="page"/>
      </w:r>
    </w:p>
    <w:p w14:paraId="69D13C6A" w14:textId="77777777" w:rsidR="00615F03" w:rsidRDefault="00615F03">
      <w:pPr>
        <w:spacing w:after="240"/>
        <w:jc w:val="both"/>
      </w:pPr>
    </w:p>
    <w:p w14:paraId="1B07A306" w14:textId="77777777" w:rsidR="00615F03" w:rsidRDefault="004313C1">
      <w:pPr>
        <w:pStyle w:val="Heading1"/>
      </w:pPr>
      <w:bookmarkStart w:id="47" w:name="_Toc42211937"/>
      <w:bookmarkStart w:id="48" w:name="_Toc42034927"/>
      <w:bookmarkStart w:id="49" w:name="_Hlk41391803"/>
      <w:r>
        <w:t>References</w:t>
      </w:r>
      <w:bookmarkEnd w:id="47"/>
      <w:bookmarkEnd w:id="48"/>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9"/>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796A4A">
            <w:pPr>
              <w:rPr>
                <w:color w:val="0000FF"/>
                <w:u w:val="single"/>
              </w:rPr>
            </w:pPr>
            <w:hyperlink r:id="rId19" w:history="1">
              <w:r w:rsidR="004313C1">
                <w:rPr>
                  <w:rStyle w:val="Hyperlink"/>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796A4A">
            <w:pPr>
              <w:rPr>
                <w:color w:val="0000FF"/>
                <w:u w:val="single"/>
              </w:rPr>
            </w:pPr>
            <w:hyperlink r:id="rId20" w:history="1">
              <w:r w:rsidR="004313C1">
                <w:rPr>
                  <w:rStyle w:val="Hyperlink"/>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796A4A">
            <w:hyperlink r:id="rId21"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4EEFC879" w14:textId="77777777" w:rsidR="00615F03" w:rsidRDefault="004313C1">
            <w:r>
              <w:t xml:space="preserve">Huawei, </w:t>
            </w:r>
            <w:proofErr w:type="spellStart"/>
            <w:r>
              <w:t>HiSilicon</w:t>
            </w:r>
            <w:proofErr w:type="spellEnd"/>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796A4A">
            <w:hyperlink r:id="rId22"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796A4A">
            <w:hyperlink r:id="rId23"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proofErr w:type="spellStart"/>
            <w:r>
              <w:t>Spreadtrum</w:t>
            </w:r>
            <w:proofErr w:type="spellEnd"/>
            <w:r>
              <w:t xml:space="preserve">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796A4A">
            <w:hyperlink r:id="rId24"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796A4A">
            <w:hyperlink r:id="rId25"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796A4A">
            <w:hyperlink r:id="rId26"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796A4A">
            <w:hyperlink r:id="rId27"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796A4A">
            <w:hyperlink r:id="rId28"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796A4A">
            <w:hyperlink r:id="rId29"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796A4A">
            <w:hyperlink r:id="rId30"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796A4A">
            <w:hyperlink r:id="rId31"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proofErr w:type="spellStart"/>
            <w:r>
              <w:t>Potevio</w:t>
            </w:r>
            <w:proofErr w:type="spellEnd"/>
            <w:r>
              <w:t xml:space="preserve">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796A4A">
            <w:hyperlink r:id="rId32"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796A4A">
            <w:hyperlink r:id="rId33"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796A4A">
            <w:hyperlink r:id="rId34"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796A4A">
            <w:hyperlink r:id="rId35"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796A4A">
            <w:hyperlink r:id="rId36"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796A4A">
            <w:hyperlink r:id="rId37"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796A4A">
            <w:hyperlink r:id="rId38"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796A4A">
            <w:hyperlink r:id="rId39"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796A4A">
            <w:hyperlink r:id="rId40"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4161F617" w14:textId="77777777" w:rsidR="00615F03" w:rsidRDefault="004313C1">
            <w:proofErr w:type="spellStart"/>
            <w:r>
              <w:t>InterDigital</w:t>
            </w:r>
            <w:proofErr w:type="spellEnd"/>
            <w:r>
              <w:t>,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796A4A">
            <w:hyperlink r:id="rId41"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796A4A">
            <w:hyperlink r:id="rId42"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796A4A">
            <w:hyperlink r:id="rId43"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796A4A">
            <w:hyperlink r:id="rId44"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796A4A">
            <w:hyperlink r:id="rId45"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796A4A">
            <w:hyperlink r:id="rId46"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proofErr w:type="spellStart"/>
            <w:r>
              <w:t>ASUSTeK</w:t>
            </w:r>
            <w:proofErr w:type="spellEnd"/>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796A4A">
            <w:hyperlink r:id="rId47"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16473" w14:textId="77777777" w:rsidR="00796A4A" w:rsidRDefault="00796A4A" w:rsidP="007B74E6">
      <w:pPr>
        <w:spacing w:after="0" w:line="240" w:lineRule="auto"/>
      </w:pPr>
      <w:r>
        <w:separator/>
      </w:r>
    </w:p>
  </w:endnote>
  <w:endnote w:type="continuationSeparator" w:id="0">
    <w:p w14:paraId="2A28D2EE" w14:textId="77777777" w:rsidR="00796A4A" w:rsidRDefault="00796A4A"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89C4C" w14:textId="77777777" w:rsidR="00796A4A" w:rsidRDefault="00796A4A" w:rsidP="007B74E6">
      <w:pPr>
        <w:spacing w:after="0" w:line="240" w:lineRule="auto"/>
      </w:pPr>
      <w:r>
        <w:separator/>
      </w:r>
    </w:p>
  </w:footnote>
  <w:footnote w:type="continuationSeparator" w:id="0">
    <w:p w14:paraId="6FCB96B8" w14:textId="77777777" w:rsidR="00796A4A" w:rsidRDefault="00796A4A"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4"/>
  </w:num>
  <w:num w:numId="5">
    <w:abstractNumId w:val="10"/>
  </w:num>
  <w:num w:numId="6">
    <w:abstractNumId w:val="17"/>
  </w:num>
  <w:num w:numId="7">
    <w:abstractNumId w:val="4"/>
  </w:num>
  <w:num w:numId="8">
    <w:abstractNumId w:val="9"/>
  </w:num>
  <w:num w:numId="9">
    <w:abstractNumId w:val="15"/>
  </w:num>
  <w:num w:numId="10">
    <w:abstractNumId w:val="8"/>
  </w:num>
  <w:num w:numId="11">
    <w:abstractNumId w:val="2"/>
  </w:num>
  <w:num w:numId="12">
    <w:abstractNumId w:val="4"/>
  </w:num>
  <w:num w:numId="13">
    <w:abstractNumId w:val="5"/>
  </w:num>
  <w:num w:numId="14">
    <w:abstractNumId w:val="6"/>
  </w:num>
  <w:num w:numId="15">
    <w:abstractNumId w:val="18"/>
  </w:num>
  <w:num w:numId="16">
    <w:abstractNumId w:val="12"/>
  </w:num>
  <w:num w:numId="17">
    <w:abstractNumId w:val="16"/>
  </w:num>
  <w:num w:numId="18">
    <w:abstractNumId w:val="11"/>
  </w:num>
  <w:num w:numId="19">
    <w:abstractNumId w:val="3"/>
  </w:num>
  <w:num w:numId="20">
    <w:abstractNumId w:val="13"/>
    <w:lvlOverride w:ilvl="0">
      <w:startOverride w:val="1"/>
    </w:lvlOverride>
    <w:lvlOverride w:ilvl="1"/>
    <w:lvlOverride w:ilvl="2"/>
    <w:lvlOverride w:ilvl="3"/>
    <w:lvlOverride w:ilvl="4"/>
    <w:lvlOverride w:ilvl="5"/>
    <w:lvlOverride w:ilvl="6"/>
    <w:lvlOverride w:ilvl="7"/>
    <w:lvlOverride w:ilvl="8"/>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19A2"/>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890423"/>
  <w15:docId w15:val="{3F2A9D30-73AB-48AD-ADC8-10E473B6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59C"/>
    <w:pPr>
      <w:spacing w:after="180"/>
    </w:pPr>
    <w:rPr>
      <w:lang w:val="en-GB" w:eastAsia="en-US"/>
    </w:rPr>
  </w:style>
  <w:style w:type="paragraph" w:styleId="Heading1">
    <w:name w:val="heading 1"/>
    <w:basedOn w:val="Normal"/>
    <w:next w:val="Normal"/>
    <w:qFormat/>
    <w:rsid w:val="00DF759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DF759C"/>
    <w:pPr>
      <w:numPr>
        <w:ilvl w:val="1"/>
      </w:numPr>
      <w:spacing w:before="180"/>
      <w:outlineLvl w:val="1"/>
    </w:pPr>
    <w:rPr>
      <w:sz w:val="32"/>
    </w:rPr>
  </w:style>
  <w:style w:type="paragraph" w:styleId="Heading3">
    <w:name w:val="heading 3"/>
    <w:basedOn w:val="Heading2"/>
    <w:next w:val="Normal"/>
    <w:link w:val="Heading3Char"/>
    <w:qFormat/>
    <w:rsid w:val="00DF759C"/>
    <w:pPr>
      <w:numPr>
        <w:ilvl w:val="2"/>
      </w:numPr>
      <w:tabs>
        <w:tab w:val="left" w:pos="360"/>
      </w:tabs>
      <w:spacing w:before="120"/>
      <w:ind w:left="576" w:hanging="576"/>
      <w:outlineLvl w:val="2"/>
    </w:pPr>
    <w:rPr>
      <w:sz w:val="28"/>
    </w:rPr>
  </w:style>
  <w:style w:type="paragraph" w:styleId="Heading4">
    <w:name w:val="heading 4"/>
    <w:basedOn w:val="Heading3"/>
    <w:next w:val="Normal"/>
    <w:qFormat/>
    <w:rsid w:val="00DF759C"/>
    <w:pPr>
      <w:numPr>
        <w:ilvl w:val="3"/>
      </w:numPr>
      <w:ind w:left="576" w:hanging="576"/>
      <w:outlineLvl w:val="3"/>
    </w:pPr>
    <w:rPr>
      <w:sz w:val="24"/>
    </w:rPr>
  </w:style>
  <w:style w:type="paragraph" w:styleId="Heading5">
    <w:name w:val="heading 5"/>
    <w:basedOn w:val="Heading4"/>
    <w:next w:val="Normal"/>
    <w:qFormat/>
    <w:rsid w:val="00DF759C"/>
    <w:pPr>
      <w:numPr>
        <w:ilvl w:val="4"/>
      </w:numPr>
      <w:ind w:left="576" w:hanging="576"/>
      <w:outlineLvl w:val="4"/>
    </w:pPr>
    <w:rPr>
      <w:sz w:val="22"/>
    </w:rPr>
  </w:style>
  <w:style w:type="paragraph" w:styleId="Heading6">
    <w:name w:val="heading 6"/>
    <w:basedOn w:val="Normal"/>
    <w:next w:val="Normal"/>
    <w:qFormat/>
    <w:rsid w:val="00DF759C"/>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rsid w:val="00DF759C"/>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rsid w:val="00DF759C"/>
    <w:pPr>
      <w:numPr>
        <w:ilvl w:val="7"/>
      </w:numPr>
      <w:tabs>
        <w:tab w:val="left" w:pos="360"/>
      </w:tabs>
      <w:ind w:left="432" w:hanging="432"/>
      <w:outlineLvl w:val="7"/>
    </w:pPr>
  </w:style>
  <w:style w:type="paragraph" w:styleId="Heading9">
    <w:name w:val="heading 9"/>
    <w:basedOn w:val="Heading8"/>
    <w:next w:val="Normal"/>
    <w:qFormat/>
    <w:rsid w:val="00DF759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F759C"/>
    <w:pPr>
      <w:ind w:left="2268" w:hanging="2268"/>
    </w:pPr>
  </w:style>
  <w:style w:type="paragraph" w:styleId="TOC6">
    <w:name w:val="toc 6"/>
    <w:basedOn w:val="TOC5"/>
    <w:next w:val="Normal"/>
    <w:semiHidden/>
    <w:rsid w:val="00DF759C"/>
    <w:pPr>
      <w:ind w:left="1985" w:hanging="1985"/>
    </w:pPr>
  </w:style>
  <w:style w:type="paragraph" w:styleId="TOC5">
    <w:name w:val="toc 5"/>
    <w:basedOn w:val="TOC4"/>
    <w:next w:val="Normal"/>
    <w:semiHidden/>
    <w:rsid w:val="00DF759C"/>
    <w:pPr>
      <w:ind w:left="1701" w:hanging="1701"/>
    </w:pPr>
  </w:style>
  <w:style w:type="paragraph" w:styleId="TOC4">
    <w:name w:val="toc 4"/>
    <w:basedOn w:val="TOC3"/>
    <w:next w:val="Normal"/>
    <w:semiHidden/>
    <w:rsid w:val="00DF759C"/>
    <w:pPr>
      <w:ind w:left="1418" w:hanging="1418"/>
    </w:pPr>
  </w:style>
  <w:style w:type="paragraph" w:styleId="TOC3">
    <w:name w:val="toc 3"/>
    <w:basedOn w:val="TOC2"/>
    <w:next w:val="Normal"/>
    <w:uiPriority w:val="39"/>
    <w:qFormat/>
    <w:rsid w:val="00DF759C"/>
    <w:pPr>
      <w:ind w:left="1134" w:hanging="1134"/>
    </w:pPr>
  </w:style>
  <w:style w:type="paragraph" w:styleId="TOC2">
    <w:name w:val="toc 2"/>
    <w:basedOn w:val="TOC1"/>
    <w:next w:val="Normal"/>
    <w:uiPriority w:val="39"/>
    <w:rsid w:val="00DF759C"/>
    <w:pPr>
      <w:keepNext w:val="0"/>
      <w:spacing w:before="0"/>
      <w:ind w:left="851" w:hanging="851"/>
    </w:pPr>
    <w:rPr>
      <w:sz w:val="20"/>
    </w:rPr>
  </w:style>
  <w:style w:type="paragraph" w:styleId="TOC1">
    <w:name w:val="toc 1"/>
    <w:basedOn w:val="Normal"/>
    <w:next w:val="Normal"/>
    <w:uiPriority w:val="39"/>
    <w:qFormat/>
    <w:rsid w:val="00DF759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rsid w:val="00DF759C"/>
  </w:style>
  <w:style w:type="paragraph" w:styleId="ListBullet3">
    <w:name w:val="List Bullet 3"/>
    <w:basedOn w:val="Normal"/>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F759C"/>
    <w:pPr>
      <w:overflowPunct w:val="0"/>
      <w:spacing w:after="120"/>
      <w:jc w:val="both"/>
    </w:pPr>
    <w:rPr>
      <w:rFonts w:ascii="Arial" w:hAnsi="Arial"/>
      <w:lang w:val="en-US" w:eastAsia="zh-CN"/>
    </w:rPr>
  </w:style>
  <w:style w:type="paragraph" w:styleId="TOC8">
    <w:name w:val="toc 8"/>
    <w:basedOn w:val="TOC1"/>
    <w:next w:val="Normal"/>
    <w:uiPriority w:val="39"/>
    <w:rsid w:val="00DF759C"/>
    <w:pPr>
      <w:spacing w:before="180"/>
      <w:ind w:left="2693" w:hanging="2693"/>
    </w:pPr>
    <w:rPr>
      <w:b/>
    </w:rPr>
  </w:style>
  <w:style w:type="paragraph" w:styleId="BalloonText">
    <w:name w:val="Balloon Text"/>
    <w:basedOn w:val="Normal"/>
    <w:qFormat/>
    <w:rsid w:val="00DF759C"/>
    <w:pPr>
      <w:spacing w:after="0"/>
    </w:pPr>
    <w:rPr>
      <w:rFonts w:ascii="Segoe UI" w:hAnsi="Segoe UI" w:cs="Segoe UI"/>
      <w:sz w:val="18"/>
      <w:szCs w:val="18"/>
    </w:rPr>
  </w:style>
  <w:style w:type="paragraph" w:styleId="Footer">
    <w:name w:val="footer"/>
    <w:basedOn w:val="Header"/>
    <w:rsid w:val="00DF759C"/>
    <w:pPr>
      <w:jc w:val="center"/>
    </w:pPr>
    <w:rPr>
      <w:i/>
    </w:rPr>
  </w:style>
  <w:style w:type="paragraph" w:styleId="Header">
    <w:name w:val="header"/>
    <w:basedOn w:val="Normal"/>
    <w:link w:val="HeaderChar"/>
    <w:rsid w:val="00DF759C"/>
    <w:pPr>
      <w:widowControl w:val="0"/>
      <w:overflowPunct w:val="0"/>
      <w:textAlignment w:val="baseline"/>
    </w:pPr>
    <w:rPr>
      <w:rFonts w:ascii="Arial" w:hAnsi="Arial"/>
      <w:b/>
      <w:sz w:val="18"/>
      <w:lang w:eastAsia="ja-JP"/>
    </w:rPr>
  </w:style>
  <w:style w:type="paragraph" w:styleId="List">
    <w:name w:val="List"/>
    <w:basedOn w:val="BodyText"/>
    <w:qFormat/>
    <w:rsid w:val="00DF759C"/>
    <w:rPr>
      <w:rFonts w:cs="Lohit Devanagari"/>
    </w:rPr>
  </w:style>
  <w:style w:type="paragraph" w:styleId="FootnoteText">
    <w:name w:val="footnote text"/>
    <w:basedOn w:val="Normal"/>
    <w:link w:val="FootnoteTextChar"/>
    <w:uiPriority w:val="99"/>
    <w:unhideWhenUsed/>
    <w:rsid w:val="00DF759C"/>
    <w:pPr>
      <w:spacing w:after="0"/>
    </w:pPr>
    <w:rPr>
      <w:rFonts w:eastAsiaTheme="minorHAnsi"/>
      <w:lang w:val="en-US"/>
    </w:rPr>
  </w:style>
  <w:style w:type="paragraph" w:styleId="TOC9">
    <w:name w:val="toc 9"/>
    <w:basedOn w:val="TOC8"/>
    <w:next w:val="Normal"/>
    <w:uiPriority w:val="39"/>
    <w:rsid w:val="00DF759C"/>
    <w:pPr>
      <w:ind w:left="1418" w:hanging="1418"/>
    </w:pPr>
  </w:style>
  <w:style w:type="paragraph" w:styleId="NormalWeb">
    <w:name w:val="Normal (Web)"/>
    <w:basedOn w:val="Normal"/>
    <w:uiPriority w:val="99"/>
    <w:unhideWhenUsed/>
    <w:qFormat/>
    <w:rsid w:val="00DF759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F759C"/>
    <w:rPr>
      <w:b/>
      <w:bCs/>
    </w:rPr>
  </w:style>
  <w:style w:type="table" w:styleId="TableGrid">
    <w:name w:val="Table Grid"/>
    <w:basedOn w:val="TableNormal"/>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F759C"/>
    <w:rPr>
      <w:color w:val="954F72"/>
      <w:u w:val="single"/>
    </w:rPr>
  </w:style>
  <w:style w:type="character" w:styleId="Hyperlink">
    <w:name w:val="Hyperlink"/>
    <w:basedOn w:val="DefaultParagraphFont"/>
    <w:uiPriority w:val="99"/>
    <w:unhideWhenUsed/>
    <w:rsid w:val="00DF759C"/>
    <w:rPr>
      <w:color w:val="0563C1" w:themeColor="hyperlink"/>
      <w:u w:val="single"/>
    </w:rPr>
  </w:style>
  <w:style w:type="character" w:styleId="CommentReference">
    <w:name w:val="annotation reference"/>
    <w:uiPriority w:val="99"/>
    <w:qFormat/>
    <w:rsid w:val="00DF759C"/>
    <w:rPr>
      <w:sz w:val="16"/>
      <w:szCs w:val="16"/>
    </w:rPr>
  </w:style>
  <w:style w:type="character" w:styleId="FootnoteReference">
    <w:name w:val="footnote reference"/>
    <w:basedOn w:val="DefaultParagraphFont"/>
    <w:uiPriority w:val="99"/>
    <w:unhideWhenUsed/>
    <w:qFormat/>
    <w:rsid w:val="00DF759C"/>
    <w:rPr>
      <w:vertAlign w:val="superscript"/>
    </w:rPr>
  </w:style>
  <w:style w:type="character" w:customStyle="1" w:styleId="ZGSM">
    <w:name w:val="ZGSM"/>
    <w:qFormat/>
    <w:rsid w:val="00DF759C"/>
  </w:style>
  <w:style w:type="character" w:customStyle="1" w:styleId="HeaderChar">
    <w:name w:val="Header Char"/>
    <w:link w:val="Header"/>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Heading8Char">
    <w:name w:val="Heading 8 Char"/>
    <w:link w:val="Heading8"/>
    <w:qFormat/>
    <w:rsid w:val="00DF759C"/>
    <w:rPr>
      <w:rFonts w:ascii="Arial" w:hAnsi="Arial"/>
      <w:sz w:val="36"/>
      <w:lang w:val="en-GB" w:eastAsia="en-US"/>
    </w:rPr>
  </w:style>
  <w:style w:type="character" w:customStyle="1" w:styleId="Heading3Char">
    <w:name w:val="Heading 3 Char"/>
    <w:link w:val="Heading3"/>
    <w:qFormat/>
    <w:rsid w:val="00DF759C"/>
    <w:rPr>
      <w:rFonts w:ascii="Arial" w:hAnsi="Arial"/>
      <w:sz w:val="2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DF759C"/>
    <w:rPr>
      <w:rFonts w:ascii="Times" w:eastAsia="SimSun" w:hAnsi="Times" w:cs="Times"/>
      <w:sz w:val="22"/>
      <w:szCs w:val="24"/>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リスト段落"/>
    <w:basedOn w:val="Normal"/>
    <w:link w:val="ListParagraphChar"/>
    <w:uiPriority w:val="34"/>
    <w:qFormat/>
    <w:rsid w:val="00DF759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DF759C"/>
    <w:rPr>
      <w:lang w:val="en-GB" w:eastAsia="en-US"/>
    </w:rPr>
  </w:style>
  <w:style w:type="character" w:customStyle="1" w:styleId="CommentSubjectChar">
    <w:name w:val="Comment Subject Char"/>
    <w:link w:val="CommentSubject"/>
    <w:qFormat/>
    <w:rsid w:val="00DF759C"/>
    <w:rPr>
      <w:b/>
      <w:bCs/>
      <w:lang w:val="en-GB" w:eastAsia="en-US"/>
    </w:rPr>
  </w:style>
  <w:style w:type="character" w:customStyle="1" w:styleId="BodyTextChar">
    <w:name w:val="Body Text Char"/>
    <w:link w:val="BodyText"/>
    <w:qFormat/>
    <w:rsid w:val="00DF759C"/>
    <w:rPr>
      <w:rFonts w:ascii="Arial" w:hAnsi="Arial"/>
      <w:b/>
      <w:sz w:val="18"/>
      <w:lang w:val="en-GB" w:eastAsia="ja-JP"/>
    </w:rPr>
  </w:style>
  <w:style w:type="character" w:customStyle="1" w:styleId="CaptionChar">
    <w:name w:val="Caption Char"/>
    <w:basedOn w:val="DefaultParagraphFont"/>
    <w:link w:val="Caption"/>
    <w:qFormat/>
    <w:rsid w:val="00DF759C"/>
    <w:rPr>
      <w:rFonts w:ascii="Arial" w:hAnsi="Arial"/>
      <w:lang w:val="en-US" w:eastAsia="zh-CN"/>
    </w:rPr>
  </w:style>
  <w:style w:type="character" w:customStyle="1" w:styleId="Mention1">
    <w:name w:val="Mention1"/>
    <w:basedOn w:val="DefaultParagraphFont"/>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Normal"/>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Normal"/>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SimSun" w:cs="Times New Roman"/>
    </w:rPr>
  </w:style>
  <w:style w:type="character" w:customStyle="1" w:styleId="ListLabel23">
    <w:name w:val="ListLabel 23"/>
    <w:qFormat/>
    <w:rsid w:val="00DF759C"/>
    <w:rPr>
      <w:rFonts w:eastAsia="SimSun"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SimSun"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SimSun"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Normal"/>
    <w:next w:val="BodyText"/>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F759C"/>
    <w:pPr>
      <w:suppressLineNumbers/>
    </w:pPr>
    <w:rPr>
      <w:rFonts w:cs="Lohit Devanagari"/>
    </w:rPr>
  </w:style>
  <w:style w:type="paragraph" w:customStyle="1" w:styleId="H6">
    <w:name w:val="H6"/>
    <w:basedOn w:val="Heading5"/>
    <w:qFormat/>
    <w:rsid w:val="00DF759C"/>
    <w:pPr>
      <w:ind w:left="1985" w:hanging="1985"/>
    </w:pPr>
    <w:rPr>
      <w:sz w:val="20"/>
    </w:rPr>
  </w:style>
  <w:style w:type="paragraph" w:customStyle="1" w:styleId="EQ">
    <w:name w:val="EQ"/>
    <w:basedOn w:val="Normal"/>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Heading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Normal"/>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Normal"/>
    <w:qFormat/>
    <w:rsid w:val="00DF759C"/>
    <w:pPr>
      <w:keepLines/>
      <w:ind w:left="1702" w:hanging="1418"/>
    </w:pPr>
  </w:style>
  <w:style w:type="paragraph" w:customStyle="1" w:styleId="FP">
    <w:name w:val="FP"/>
    <w:basedOn w:val="Normal"/>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Normal"/>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Normal"/>
    <w:qFormat/>
    <w:rsid w:val="00DF759C"/>
    <w:pPr>
      <w:ind w:left="851" w:hanging="284"/>
    </w:pPr>
  </w:style>
  <w:style w:type="paragraph" w:customStyle="1" w:styleId="B3">
    <w:name w:val="B3"/>
    <w:basedOn w:val="Normal"/>
    <w:qFormat/>
    <w:rsid w:val="00DF759C"/>
    <w:pPr>
      <w:ind w:left="1135" w:hanging="284"/>
    </w:pPr>
  </w:style>
  <w:style w:type="paragraph" w:customStyle="1" w:styleId="B4">
    <w:name w:val="B4"/>
    <w:basedOn w:val="Normal"/>
    <w:qFormat/>
    <w:rsid w:val="00DF759C"/>
    <w:pPr>
      <w:ind w:left="1418" w:hanging="284"/>
    </w:pPr>
  </w:style>
  <w:style w:type="paragraph" w:customStyle="1" w:styleId="B5">
    <w:name w:val="B5"/>
    <w:basedOn w:val="Normal"/>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Normal"/>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Heading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sid w:val="00DF759C"/>
    <w:rPr>
      <w:rFonts w:eastAsiaTheme="minorHAnsi"/>
      <w:lang w:val="en-US" w:eastAsia="en-US"/>
    </w:rPr>
  </w:style>
  <w:style w:type="character" w:customStyle="1" w:styleId="10">
    <w:name w:val="未解決のメンション1"/>
    <w:basedOn w:val="DefaultParagraphFont"/>
    <w:uiPriority w:val="99"/>
    <w:semiHidden/>
    <w:unhideWhenUsed/>
    <w:qFormat/>
    <w:rsid w:val="00DF759C"/>
    <w:rPr>
      <w:color w:val="605E5C"/>
      <w:shd w:val="clear" w:color="auto" w:fill="E1DFDD"/>
    </w:rPr>
  </w:style>
  <w:style w:type="character" w:customStyle="1" w:styleId="normaltextrun">
    <w:name w:val="normaltextrun"/>
    <w:basedOn w:val="DefaultParagraphFont"/>
    <w:rsid w:val="00DF759C"/>
  </w:style>
  <w:style w:type="character" w:customStyle="1" w:styleId="eop">
    <w:name w:val="eop"/>
    <w:basedOn w:val="DefaultParagraphFont"/>
    <w:rsid w:val="00DF759C"/>
  </w:style>
  <w:style w:type="character" w:customStyle="1" w:styleId="UnresolvedMention2">
    <w:name w:val="Unresolved Mention2"/>
    <w:basedOn w:val="DefaultParagraphFont"/>
    <w:uiPriority w:val="99"/>
    <w:semiHidden/>
    <w:unhideWhenUsed/>
    <w:rsid w:val="00DF759C"/>
    <w:rPr>
      <w:color w:val="605E5C"/>
      <w:shd w:val="clear" w:color="auto" w:fill="E1DFDD"/>
    </w:rPr>
  </w:style>
  <w:style w:type="character" w:styleId="PlaceholderText">
    <w:name w:val="Placeholder Text"/>
    <w:basedOn w:val="DefaultParagraphFont"/>
    <w:uiPriority w:val="99"/>
    <w:semiHidden/>
    <w:qFormat/>
    <w:rsid w:val="00DF759C"/>
    <w:rPr>
      <w:color w:val="808080"/>
    </w:rPr>
  </w:style>
  <w:style w:type="character" w:customStyle="1" w:styleId="UnresolvedMention3">
    <w:name w:val="Unresolved Mention3"/>
    <w:basedOn w:val="DefaultParagraphFont"/>
    <w:uiPriority w:val="99"/>
    <w:semiHidden/>
    <w:unhideWhenUsed/>
    <w:rsid w:val="00DF759C"/>
    <w:rPr>
      <w:color w:val="605E5C"/>
      <w:shd w:val="clear" w:color="auto" w:fill="E1DFDD"/>
    </w:rPr>
  </w:style>
  <w:style w:type="character" w:customStyle="1" w:styleId="Heading2Char">
    <w:name w:val="Heading 2 Char"/>
    <w:link w:val="Heading2"/>
    <w:qFormat/>
    <w:rsid w:val="00DF759C"/>
    <w:rPr>
      <w:rFonts w:ascii="Arial" w:hAnsi="Arial"/>
      <w:sz w:val="32"/>
      <w:lang w:val="en-GB" w:eastAsia="en-US"/>
    </w:rPr>
  </w:style>
  <w:style w:type="table" w:customStyle="1" w:styleId="TableGrid7">
    <w:name w:val="Table Grid7"/>
    <w:basedOn w:val="TableNormal"/>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F759C"/>
    <w:rPr>
      <w:rFonts w:ascii="TimesNewRomanPSMT" w:hAnsi="TimesNewRomanPSMT" w:hint="default"/>
      <w:color w:val="000000"/>
      <w:sz w:val="20"/>
      <w:szCs w:val="20"/>
    </w:rPr>
  </w:style>
  <w:style w:type="character" w:customStyle="1" w:styleId="fontstyle21">
    <w:name w:val="fontstyle21"/>
    <w:basedOn w:val="DefaultParagraphFont"/>
    <w:rsid w:val="00DF759C"/>
    <w:rPr>
      <w:rFonts w:ascii="TimesNewRomanPS-ItalicMT" w:hAnsi="TimesNewRomanPS-ItalicMT" w:hint="default"/>
      <w:i/>
      <w:iCs/>
      <w:color w:val="000000"/>
      <w:sz w:val="20"/>
      <w:szCs w:val="20"/>
    </w:rPr>
  </w:style>
  <w:style w:type="character" w:customStyle="1" w:styleId="UnresolvedMention4">
    <w:name w:val="Unresolved Mention4"/>
    <w:basedOn w:val="DefaultParagraphFont"/>
    <w:uiPriority w:val="99"/>
    <w:semiHidden/>
    <w:unhideWhenUsed/>
    <w:rsid w:val="00604FF6"/>
    <w:rPr>
      <w:color w:val="605E5C"/>
      <w:shd w:val="clear" w:color="auto" w:fill="E1DFDD"/>
    </w:rPr>
  </w:style>
  <w:style w:type="paragraph" w:styleId="DocumentMap">
    <w:name w:val="Document Map"/>
    <w:basedOn w:val="Normal"/>
    <w:link w:val="DocumentMapChar"/>
    <w:semiHidden/>
    <w:unhideWhenUsed/>
    <w:rsid w:val="00704670"/>
    <w:rPr>
      <w:rFonts w:ascii="SimSun" w:eastAsia="SimSun"/>
      <w:sz w:val="18"/>
      <w:szCs w:val="18"/>
    </w:rPr>
  </w:style>
  <w:style w:type="character" w:customStyle="1" w:styleId="DocumentMapChar">
    <w:name w:val="Document Map Char"/>
    <w:basedOn w:val="DefaultParagraphFont"/>
    <w:link w:val="DocumentMap"/>
    <w:semiHidden/>
    <w:rsid w:val="00704670"/>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5B4FFBC8-3207-40E3-8ED5-ECAA0447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17038</Words>
  <Characters>97120</Characters>
  <Application>Microsoft Office Word</Application>
  <DocSecurity>0</DocSecurity>
  <Lines>809</Lines>
  <Paragraphs>227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Jing Lei</cp:lastModifiedBy>
  <cp:revision>9</cp:revision>
  <cp:lastPrinted>2021-04-15T02:09:00Z</cp:lastPrinted>
  <dcterms:created xsi:type="dcterms:W3CDTF">2021-04-19T05:41:00Z</dcterms:created>
  <dcterms:modified xsi:type="dcterms:W3CDTF">2021-04-19T05:46:00Z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