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0AE69"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TableGri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Heading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SimSun"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TableGri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DengXian"/>
                <w:lang w:val="en-US" w:eastAsia="zh-CN"/>
              </w:rPr>
            </w:pPr>
            <w:r>
              <w:rPr>
                <w:rFonts w:eastAsia="DengXian"/>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DengXian"/>
                <w:lang w:val="en-US" w:eastAsia="zh-CN"/>
              </w:rPr>
            </w:pPr>
          </w:p>
        </w:tc>
      </w:tr>
      <w:tr w:rsidR="00615F03" w14:paraId="75D0AEA7" w14:textId="77777777">
        <w:tc>
          <w:tcPr>
            <w:tcW w:w="1479" w:type="dxa"/>
          </w:tcPr>
          <w:p w14:paraId="75D0AEA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A6"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EA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DengXian"/>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DengXian"/>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DengXian"/>
                <w:lang w:eastAsia="zh-CN"/>
              </w:rPr>
            </w:pPr>
            <w:r>
              <w:rPr>
                <w:rFonts w:eastAsia="DengXian" w:hint="eastAsia"/>
                <w:lang w:eastAsia="zh-CN"/>
              </w:rPr>
              <w:t>Sharp</w:t>
            </w:r>
          </w:p>
        </w:tc>
        <w:tc>
          <w:tcPr>
            <w:tcW w:w="1372" w:type="dxa"/>
          </w:tcPr>
          <w:p w14:paraId="75D0AEBD"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BE"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DengXian"/>
                <w:lang w:eastAsia="zh-CN"/>
              </w:rPr>
            </w:pPr>
            <w:r>
              <w:t>CATT</w:t>
            </w:r>
          </w:p>
        </w:tc>
        <w:tc>
          <w:tcPr>
            <w:tcW w:w="1372" w:type="dxa"/>
          </w:tcPr>
          <w:p w14:paraId="75D0AEC1"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C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75D0AEC7" w14:textId="77777777">
        <w:tc>
          <w:tcPr>
            <w:tcW w:w="1479" w:type="dxa"/>
          </w:tcPr>
          <w:p w14:paraId="75D0AEC4" w14:textId="77777777" w:rsidR="00615F03" w:rsidRDefault="004313C1">
            <w:r>
              <w:rPr>
                <w:rFonts w:eastAsia="DengXian" w:hint="eastAsia"/>
                <w:lang w:val="en-US" w:eastAsia="zh-CN"/>
              </w:rPr>
              <w:t>Xiaomi</w:t>
            </w:r>
          </w:p>
        </w:tc>
        <w:tc>
          <w:tcPr>
            <w:tcW w:w="1372" w:type="dxa"/>
          </w:tcPr>
          <w:p w14:paraId="75D0AEC5"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5D0AEC6"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DengXian"/>
                <w:lang w:eastAsia="zh-CN"/>
              </w:rPr>
            </w:pPr>
            <w:r>
              <w:rPr>
                <w:rFonts w:eastAsia="DengXian" w:hint="eastAsia"/>
                <w:lang w:eastAsia="zh-CN"/>
              </w:rPr>
              <w:t>CMCC</w:t>
            </w:r>
          </w:p>
        </w:tc>
        <w:tc>
          <w:tcPr>
            <w:tcW w:w="1372" w:type="dxa"/>
          </w:tcPr>
          <w:p w14:paraId="75D0AE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CA"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75D0AECD"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75D0AECE"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75D0AECF"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52E64E32" w14:textId="3E2BCC38" w:rsidR="005C33D5" w:rsidRDefault="005C33D5" w:rsidP="005C33D5">
            <w:pPr>
              <w:tabs>
                <w:tab w:val="left" w:pos="551"/>
              </w:tabs>
              <w:rPr>
                <w:rFonts w:eastAsia="SimSun"/>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3207109"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3E9D6A4B" w14:textId="77777777" w:rsidR="00D22CAB" w:rsidRDefault="00D22CAB" w:rsidP="00604FF6">
            <w:pPr>
              <w:rPr>
                <w:rFonts w:eastAsia="DengXian"/>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DengXian"/>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DengXian"/>
                <w:lang w:val="en-US" w:eastAsia="zh-CN"/>
              </w:rPr>
            </w:pPr>
          </w:p>
        </w:tc>
        <w:tc>
          <w:tcPr>
            <w:tcW w:w="6780" w:type="dxa"/>
          </w:tcPr>
          <w:p w14:paraId="69327EBB"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DengXian"/>
                <w:lang w:val="en-US" w:eastAsia="zh-CN"/>
              </w:rPr>
            </w:pPr>
            <w:r>
              <w:rPr>
                <w:rFonts w:eastAsia="DengXian"/>
                <w:lang w:val="en-US" w:eastAsia="zh-CN"/>
              </w:rPr>
              <w:t>FL3</w:t>
            </w:r>
          </w:p>
        </w:tc>
        <w:tc>
          <w:tcPr>
            <w:tcW w:w="8152" w:type="dxa"/>
            <w:gridSpan w:val="2"/>
          </w:tcPr>
          <w:p w14:paraId="54505D1C"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36C71B77" w14:textId="28D37C32" w:rsidR="00500875" w:rsidRPr="00500875" w:rsidRDefault="00500875" w:rsidP="00604FF6">
            <w:pPr>
              <w:rPr>
                <w:rFonts w:eastAsia="DengXian"/>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DengXian"/>
                <w:lang w:val="en-US" w:eastAsia="zh-CN"/>
              </w:rPr>
            </w:pPr>
            <w:r>
              <w:rPr>
                <w:rFonts w:eastAsia="DengXian"/>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DengXian"/>
                <w:lang w:val="en-US" w:eastAsia="zh-CN"/>
              </w:rPr>
            </w:pPr>
          </w:p>
        </w:tc>
      </w:tr>
      <w:tr w:rsidR="009A4FBC" w14:paraId="2118BA3D" w14:textId="77777777" w:rsidTr="00BF126F">
        <w:tc>
          <w:tcPr>
            <w:tcW w:w="1479" w:type="dxa"/>
          </w:tcPr>
          <w:p w14:paraId="08FE13A5" w14:textId="2EB9D54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DengXian"/>
                <w:lang w:val="en-US" w:eastAsia="zh-CN"/>
              </w:rPr>
            </w:pPr>
          </w:p>
        </w:tc>
      </w:tr>
      <w:tr w:rsidR="00513A44" w14:paraId="1D745792" w14:textId="77777777" w:rsidTr="00BF126F">
        <w:tc>
          <w:tcPr>
            <w:tcW w:w="1479" w:type="dxa"/>
          </w:tcPr>
          <w:p w14:paraId="6B788563" w14:textId="7173A35E" w:rsidR="00513A44" w:rsidRDefault="00513A44" w:rsidP="00604FF6">
            <w:pPr>
              <w:rPr>
                <w:rFonts w:eastAsia="DengXian" w:hint="eastAsia"/>
                <w:lang w:val="en-US" w:eastAsia="zh-CN"/>
              </w:rPr>
            </w:pPr>
            <w:r>
              <w:rPr>
                <w:rFonts w:eastAsia="DengXian"/>
                <w:lang w:val="en-US" w:eastAsia="zh-CN"/>
              </w:rPr>
              <w:t>Nokia, NSB</w:t>
            </w:r>
          </w:p>
        </w:tc>
        <w:tc>
          <w:tcPr>
            <w:tcW w:w="1372" w:type="dxa"/>
          </w:tcPr>
          <w:p w14:paraId="09A22513" w14:textId="7C4F4E65" w:rsidR="00513A44" w:rsidRDefault="00513A44" w:rsidP="00604FF6">
            <w:pPr>
              <w:tabs>
                <w:tab w:val="left" w:pos="551"/>
              </w:tabs>
              <w:rPr>
                <w:rFonts w:eastAsiaTheme="minorEastAsia" w:hint="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DengXian"/>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Heading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ListParagraph"/>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ListParagraph"/>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ListParagraph"/>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ListParagraph"/>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ListParagraph"/>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ListParagraph"/>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E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AEF0"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DengXian"/>
                <w:lang w:val="en-US" w:eastAsia="zh-CN"/>
              </w:rPr>
            </w:pPr>
            <w:r>
              <w:rPr>
                <w:rFonts w:eastAsia="DengXian"/>
                <w:lang w:val="en-US" w:eastAsia="zh-CN"/>
              </w:rPr>
              <w:t>Qualcomm</w:t>
            </w:r>
          </w:p>
        </w:tc>
        <w:tc>
          <w:tcPr>
            <w:tcW w:w="1372" w:type="dxa"/>
          </w:tcPr>
          <w:p w14:paraId="75D0AEF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EF4"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75D0AEF5"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75D0AEF6"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F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EF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5D0AEF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DengXian"/>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DengXian"/>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0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0E"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DengXian"/>
                <w:lang w:eastAsia="zh-CN"/>
              </w:rPr>
            </w:pPr>
            <w:r>
              <w:rPr>
                <w:rFonts w:eastAsia="DengXian" w:hint="eastAsia"/>
                <w:lang w:eastAsia="zh-CN"/>
              </w:rPr>
              <w:t>Sharp</w:t>
            </w:r>
          </w:p>
        </w:tc>
        <w:tc>
          <w:tcPr>
            <w:tcW w:w="1372" w:type="dxa"/>
          </w:tcPr>
          <w:p w14:paraId="75D0AF12"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3"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DengXian"/>
                <w:lang w:eastAsia="zh-CN"/>
              </w:rPr>
            </w:pPr>
            <w:r>
              <w:rPr>
                <w:rFonts w:eastAsia="DengXian" w:hint="eastAsia"/>
                <w:lang w:eastAsia="zh-CN"/>
              </w:rPr>
              <w:t>CATT</w:t>
            </w:r>
          </w:p>
        </w:tc>
        <w:tc>
          <w:tcPr>
            <w:tcW w:w="1372" w:type="dxa"/>
          </w:tcPr>
          <w:p w14:paraId="75D0AF16"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7"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75D0AF1A"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75D0AF1B"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DengXian"/>
                <w:lang w:eastAsia="zh-CN"/>
              </w:rPr>
            </w:pPr>
            <w:r>
              <w:rPr>
                <w:rFonts w:eastAsia="DengXian" w:hint="eastAsia"/>
                <w:lang w:eastAsia="zh-CN"/>
              </w:rPr>
              <w:t>CMCC</w:t>
            </w:r>
          </w:p>
        </w:tc>
        <w:tc>
          <w:tcPr>
            <w:tcW w:w="1372" w:type="dxa"/>
          </w:tcPr>
          <w:p w14:paraId="75D0AF1E"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F1F"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DengXian"/>
                <w:lang w:eastAsia="zh-CN"/>
              </w:rPr>
            </w:pPr>
            <w:r>
              <w:rPr>
                <w:rFonts w:eastAsia="SimSun" w:hint="eastAsia"/>
                <w:lang w:val="en-US" w:eastAsia="zh-CN"/>
              </w:rPr>
              <w:t>ZTE</w:t>
            </w:r>
          </w:p>
        </w:tc>
        <w:tc>
          <w:tcPr>
            <w:tcW w:w="1372" w:type="dxa"/>
          </w:tcPr>
          <w:p w14:paraId="75D0AF2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23"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egacy NR UEs is defined in unit of Tc, RedCap FD-FDD UEs can reuse the same rule.</w:t>
            </w:r>
          </w:p>
        </w:tc>
      </w:tr>
      <w:tr w:rsidR="00096961" w14:paraId="3BC3CA71" w14:textId="77777777">
        <w:tc>
          <w:tcPr>
            <w:tcW w:w="1479" w:type="dxa"/>
          </w:tcPr>
          <w:p w14:paraId="14E32621" w14:textId="1270B6BE"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693A8273" w14:textId="091F52AC"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04AB540B" w14:textId="2DEA8988"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3F97AC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E7412A" w14:textId="77777777" w:rsidR="00D22CAB" w:rsidRDefault="00D22CAB" w:rsidP="00604FF6">
            <w:pPr>
              <w:rPr>
                <w:rFonts w:eastAsia="DengXian"/>
                <w:lang w:val="en-US" w:eastAsia="zh-CN"/>
              </w:rPr>
            </w:pPr>
          </w:p>
        </w:tc>
      </w:tr>
      <w:tr w:rsidR="00B366E8" w14:paraId="3FDFA2E6" w14:textId="77777777" w:rsidTr="00D22CAB">
        <w:tc>
          <w:tcPr>
            <w:tcW w:w="1479" w:type="dxa"/>
          </w:tcPr>
          <w:p w14:paraId="797099AC" w14:textId="097BA4C7" w:rsidR="00B366E8" w:rsidRDefault="00B366E8" w:rsidP="00B366E8">
            <w:pPr>
              <w:rPr>
                <w:rFonts w:eastAsia="DengXian"/>
                <w:lang w:val="en-US" w:eastAsia="zh-CN"/>
              </w:rPr>
            </w:pPr>
            <w:r>
              <w:rPr>
                <w:rFonts w:eastAsia="DengXian"/>
                <w:lang w:eastAsia="zh-CN"/>
              </w:rPr>
              <w:t>WILUS</w:t>
            </w:r>
          </w:p>
        </w:tc>
        <w:tc>
          <w:tcPr>
            <w:tcW w:w="1372" w:type="dxa"/>
          </w:tcPr>
          <w:p w14:paraId="6FC45192" w14:textId="676D217C"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DengXian"/>
                <w:lang w:eastAsia="zh-CN"/>
              </w:rPr>
            </w:pPr>
            <w:r>
              <w:rPr>
                <w:rFonts w:eastAsia="DengXian"/>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DengXian"/>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1ABD435" w14:textId="51B793E3"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218FAB4"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356B126"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096EDA79" w14:textId="77777777" w:rsidTr="00BF126F">
        <w:tc>
          <w:tcPr>
            <w:tcW w:w="1479" w:type="dxa"/>
          </w:tcPr>
          <w:p w14:paraId="19A6CBD3" w14:textId="60265C61" w:rsidR="003714B1" w:rsidRDefault="003714B1" w:rsidP="00604FF6">
            <w:pPr>
              <w:rPr>
                <w:rFonts w:eastAsia="DengXian"/>
                <w:lang w:val="en-US" w:eastAsia="zh-CN"/>
              </w:rPr>
            </w:pPr>
            <w:r>
              <w:rPr>
                <w:rFonts w:eastAsia="DengXian"/>
                <w:lang w:val="en-US" w:eastAsia="zh-CN"/>
              </w:rPr>
              <w:t>IDCC</w:t>
            </w:r>
          </w:p>
        </w:tc>
        <w:tc>
          <w:tcPr>
            <w:tcW w:w="1372" w:type="dxa"/>
          </w:tcPr>
          <w:p w14:paraId="2EE60D3C" w14:textId="3AB2EDE0"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4A967762" w14:textId="62B6E9E4"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0265517"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62B22E2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3D0CEC34" w14:textId="6EA8F454" w:rsidR="00003EC4" w:rsidRPr="00E029B4" w:rsidRDefault="00003EC4" w:rsidP="00E029B4">
            <w:pPr>
              <w:rPr>
                <w:rFonts w:eastAsia="DengXian"/>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DengXian"/>
                <w:lang w:val="en-US" w:eastAsia="zh-CN"/>
              </w:rPr>
            </w:pPr>
            <w:r>
              <w:rPr>
                <w:rFonts w:eastAsia="DengXian"/>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7AA6C3C5" w14:textId="77777777" w:rsidTr="009A4FBC">
        <w:tc>
          <w:tcPr>
            <w:tcW w:w="1479" w:type="dxa"/>
          </w:tcPr>
          <w:p w14:paraId="1BD02C70" w14:textId="54010B3C" w:rsidR="00513A44" w:rsidRDefault="00513A44" w:rsidP="009A4FBC">
            <w:pPr>
              <w:rPr>
                <w:rFonts w:eastAsia="DengXian" w:hint="eastAsia"/>
                <w:lang w:val="en-US" w:eastAsia="zh-CN"/>
              </w:rPr>
            </w:pPr>
            <w:r>
              <w:rPr>
                <w:rFonts w:eastAsia="DengXian"/>
                <w:lang w:val="en-US" w:eastAsia="zh-CN"/>
              </w:rPr>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DengXian" w:hint="eastAsia"/>
                <w:lang w:val="en-US" w:eastAsia="zh-CN"/>
              </w:rPr>
            </w:pPr>
            <w:r>
              <w:rPr>
                <w:rFonts w:eastAsia="DengXian"/>
                <w:lang w:val="en-US" w:eastAsia="zh-CN"/>
              </w:rPr>
              <w:t>We share the same view as vivo.</w:t>
            </w:r>
          </w:p>
        </w:tc>
      </w:tr>
    </w:tbl>
    <w:p w14:paraId="75D0AF25" w14:textId="77777777" w:rsidR="00615F03" w:rsidRPr="00BF126F" w:rsidRDefault="00615F03">
      <w:pPr>
        <w:spacing w:beforeLines="50" w:before="120" w:afterLines="50" w:after="120"/>
        <w:rPr>
          <w:rFonts w:eastAsia="SimSun"/>
          <w:lang w:val="en-US" w:eastAsia="zh-CN"/>
        </w:rPr>
      </w:pPr>
    </w:p>
    <w:p w14:paraId="75D0AF26" w14:textId="77777777" w:rsidR="00615F03" w:rsidRDefault="004313C1">
      <w:pPr>
        <w:pStyle w:val="Heading2"/>
      </w:pPr>
      <w:r>
        <w:t xml:space="preserve">Open issue: switching position </w:t>
      </w:r>
    </w:p>
    <w:p w14:paraId="75D0AF27" w14:textId="77777777" w:rsidR="00615F03" w:rsidRDefault="004313C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ListParagraph"/>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ListParagraph"/>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ListParagraph"/>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ListParagraph"/>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ListParagraph"/>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ListParagraph"/>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75D0AF41"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BodyText"/>
                    <w:rPr>
                      <w:rFonts w:eastAsia="SimSun"/>
                    </w:rPr>
                  </w:pPr>
                  <w:r>
                    <w:rPr>
                      <w:rFonts w:eastAsia="SimSun" w:hint="eastAsia"/>
                    </w:rPr>
                    <w:t>T</w:t>
                  </w:r>
                  <w:r>
                    <w:rPr>
                      <w:rFonts w:eastAsia="SimSun"/>
                    </w:rPr>
                    <w:t>S 38.211 sub-clause 4.3.2</w:t>
                  </w:r>
                </w:p>
                <w:p w14:paraId="75D0AF44" w14:textId="77777777" w:rsidR="00615F03" w:rsidRDefault="004313C1">
                  <w:pPr>
                    <w:pStyle w:val="BodyText"/>
                    <w:rPr>
                      <w:rFonts w:eastAsia="SimSun"/>
                    </w:rPr>
                  </w:pPr>
                  <w:r>
                    <w:rPr>
                      <w:rFonts w:eastAsia="SimSun"/>
                    </w:rPr>
                    <w:t>[…]</w:t>
                  </w:r>
                </w:p>
                <w:p w14:paraId="75D0AF45"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75D0AF46"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75D0AF47"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513A44">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513A44">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BodyText"/>
                    <w:rPr>
                      <w:rFonts w:eastAsia="SimSun"/>
                    </w:rPr>
                  </w:pPr>
                  <w:r>
                    <w:rPr>
                      <w:rFonts w:eastAsia="SimSun"/>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DengXian"/>
                <w:lang w:val="en-US" w:eastAsia="zh-CN"/>
              </w:rPr>
            </w:pPr>
            <w:r>
              <w:rPr>
                <w:rFonts w:eastAsia="DengXian"/>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DengXian"/>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75D0AF67"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DengXian"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70" w14:textId="77777777" w:rsidR="00615F03" w:rsidRDefault="004313C1">
            <w:pPr>
              <w:rPr>
                <w:rFonts w:eastAsia="DengXian"/>
                <w:lang w:val="en-US" w:eastAsia="zh-CN"/>
              </w:rPr>
            </w:pPr>
            <w:r>
              <w:rPr>
                <w:rFonts w:eastAsia="DengXian"/>
                <w:lang w:eastAsia="zh-CN"/>
              </w:rPr>
              <w:t xml:space="preserve"> </w:t>
            </w:r>
          </w:p>
        </w:tc>
      </w:tr>
      <w:tr w:rsidR="00615F03" w14:paraId="75D0AF75" w14:textId="77777777">
        <w:tc>
          <w:tcPr>
            <w:tcW w:w="1479" w:type="dxa"/>
          </w:tcPr>
          <w:p w14:paraId="75D0AF7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7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74" w14:textId="77777777" w:rsidR="00615F03" w:rsidRDefault="00615F03">
            <w:pPr>
              <w:rPr>
                <w:rFonts w:eastAsia="DengXian"/>
                <w:lang w:eastAsia="zh-CN"/>
              </w:rPr>
            </w:pPr>
          </w:p>
        </w:tc>
      </w:tr>
      <w:tr w:rsidR="00615F03" w14:paraId="75D0AF7D" w14:textId="77777777">
        <w:tc>
          <w:tcPr>
            <w:tcW w:w="1479" w:type="dxa"/>
          </w:tcPr>
          <w:p w14:paraId="75D0AF7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7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7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75D0AF79"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75D0AF7C" w14:textId="77777777" w:rsidR="00615F03" w:rsidRDefault="00615F03">
            <w:pPr>
              <w:spacing w:after="100" w:afterAutospacing="1"/>
              <w:jc w:val="both"/>
              <w:rPr>
                <w:rFonts w:eastAsia="DengXian"/>
                <w:lang w:eastAsia="zh-CN"/>
              </w:rPr>
            </w:pPr>
          </w:p>
        </w:tc>
      </w:tr>
      <w:tr w:rsidR="00296A0C" w14:paraId="2C5B0532" w14:textId="77777777">
        <w:tc>
          <w:tcPr>
            <w:tcW w:w="1479" w:type="dxa"/>
          </w:tcPr>
          <w:p w14:paraId="51219967" w14:textId="730C645B"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1106E0A8" w14:textId="3D72F577" w:rsidR="00296A0C" w:rsidRDefault="00296A0C" w:rsidP="00296A0C">
            <w:pPr>
              <w:tabs>
                <w:tab w:val="left" w:pos="551"/>
              </w:tabs>
              <w:rPr>
                <w:rFonts w:eastAsia="SimSun"/>
                <w:lang w:val="en-US" w:eastAsia="zh-CN"/>
              </w:rPr>
            </w:pPr>
            <w:r>
              <w:rPr>
                <w:lang w:val="en-US" w:eastAsia="ko-KR"/>
              </w:rPr>
              <w:t>Y</w:t>
            </w:r>
          </w:p>
        </w:tc>
        <w:tc>
          <w:tcPr>
            <w:tcW w:w="6780" w:type="dxa"/>
          </w:tcPr>
          <w:p w14:paraId="4FE55782" w14:textId="7E3F9A30"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670069A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E3344C" w14:textId="77777777" w:rsidR="00D22CAB" w:rsidRDefault="00D22CAB" w:rsidP="00604FF6">
            <w:pPr>
              <w:rPr>
                <w:rFonts w:eastAsia="DengXian"/>
                <w:lang w:eastAsia="zh-CN"/>
              </w:rPr>
            </w:pPr>
          </w:p>
        </w:tc>
      </w:tr>
      <w:tr w:rsidR="00B366E8" w14:paraId="5C48C943" w14:textId="77777777" w:rsidTr="00D22CAB">
        <w:tc>
          <w:tcPr>
            <w:tcW w:w="1479" w:type="dxa"/>
          </w:tcPr>
          <w:p w14:paraId="7E5E1E24" w14:textId="5CE46D0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w:t>
            </w:r>
            <w:proofErr w:type="gramStart"/>
            <w:r>
              <w:t>discussed..</w:t>
            </w:r>
            <w:proofErr w:type="gramEnd"/>
            <w:r>
              <w:t xml:space="preserve">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DengXian"/>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DengXian"/>
                <w:lang w:val="en-US" w:eastAsia="zh-CN"/>
              </w:rPr>
              <w:t>Y</w:t>
            </w:r>
          </w:p>
        </w:tc>
        <w:tc>
          <w:tcPr>
            <w:tcW w:w="6780" w:type="dxa"/>
          </w:tcPr>
          <w:p w14:paraId="4634A74C"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DengXian"/>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DengXian"/>
                <w:lang w:val="en-US" w:eastAsia="zh-CN"/>
              </w:rPr>
            </w:pPr>
          </w:p>
        </w:tc>
        <w:tc>
          <w:tcPr>
            <w:tcW w:w="6780" w:type="dxa"/>
          </w:tcPr>
          <w:p w14:paraId="46194054" w14:textId="3A0B46C2"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t>LG</w:t>
            </w:r>
          </w:p>
        </w:tc>
        <w:tc>
          <w:tcPr>
            <w:tcW w:w="1372" w:type="dxa"/>
          </w:tcPr>
          <w:p w14:paraId="4E636F12" w14:textId="16173B7F"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717D5D59"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with little change. V</w:t>
            </w:r>
            <w:r>
              <w:rPr>
                <w:rFonts w:eastAsia="DengXian" w:hint="eastAsia"/>
                <w:lang w:val="en-US" w:eastAsia="zh-CN"/>
              </w:rPr>
              <w:t>i</w:t>
            </w:r>
            <w:r>
              <w:rPr>
                <w:rFonts w:eastAsia="DengXian"/>
                <w:lang w:val="en-US" w:eastAsia="zh-CN"/>
              </w:rPr>
              <w:t>vo’s update could be</w:t>
            </w:r>
          </w:p>
          <w:p w14:paraId="71731B09"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67E12446" w14:textId="77777777" w:rsidR="00BF126F" w:rsidRDefault="00BF126F" w:rsidP="00604FF6">
            <w:pPr>
              <w:rPr>
                <w:rFonts w:eastAsia="DengXian"/>
                <w:lang w:val="en-US" w:eastAsia="zh-CN"/>
              </w:rPr>
            </w:pPr>
          </w:p>
          <w:p w14:paraId="433982F2" w14:textId="77777777" w:rsidR="00BF126F" w:rsidRDefault="00BF126F" w:rsidP="00604FF6">
            <w:pPr>
              <w:rPr>
                <w:rFonts w:eastAsia="DengXian"/>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DengXian"/>
                <w:lang w:val="en-US" w:eastAsia="zh-CN"/>
              </w:rPr>
            </w:pPr>
          </w:p>
        </w:tc>
      </w:tr>
      <w:tr w:rsidR="00E029B4" w14:paraId="387FB60E" w14:textId="77777777" w:rsidTr="009A4FBC">
        <w:tc>
          <w:tcPr>
            <w:tcW w:w="1479" w:type="dxa"/>
          </w:tcPr>
          <w:p w14:paraId="7970A8D1"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69D6B7E1" w14:textId="0282E9C4"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2A513AF3" w14:textId="77777777" w:rsidR="00184605" w:rsidRDefault="00184605" w:rsidP="009A4FBC">
            <w:pPr>
              <w:rPr>
                <w:rFonts w:eastAsia="DengXian"/>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ListParagraph"/>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698BEFE9" w14:textId="712C0C33" w:rsidR="000050AF" w:rsidRPr="00E029B4" w:rsidRDefault="000050AF" w:rsidP="009A4FBC">
            <w:pPr>
              <w:rPr>
                <w:rFonts w:eastAsia="DengXian"/>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DengXian"/>
                <w:lang w:val="en-US" w:eastAsia="zh-CN"/>
              </w:rPr>
            </w:pPr>
            <w:r>
              <w:rPr>
                <w:rFonts w:eastAsia="DengXian"/>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DengXian"/>
                <w:lang w:val="en-US" w:eastAsia="zh-CN"/>
              </w:rPr>
            </w:pPr>
            <w:r>
              <w:rPr>
                <w:rFonts w:eastAsia="DengXian"/>
                <w:lang w:val="en-US" w:eastAsia="zh-CN"/>
              </w:rPr>
              <w:t>Agree with FL’s proposal.</w:t>
            </w:r>
          </w:p>
          <w:p w14:paraId="7F7DB605" w14:textId="3D22A2CE"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r w:rsidR="0053758F">
              <w:rPr>
                <w:rFonts w:eastAsia="DengXian"/>
                <w:lang w:val="en-US" w:eastAsia="zh-CN"/>
              </w:rPr>
              <w:t>transmiting</w:t>
            </w:r>
            <w:proofErr w:type="spellEnd"/>
            <w:r w:rsidR="0053758F">
              <w:rPr>
                <w:rFonts w:eastAsia="DengXian"/>
                <w:lang w:val="en-US" w:eastAsia="zh-CN"/>
              </w:rPr>
              <w:t xml:space="preserve">/receiving in clause 4.3.2. </w:t>
            </w:r>
          </w:p>
        </w:tc>
      </w:tr>
      <w:tr w:rsidR="00E029B4" w14:paraId="7CD0BAB3" w14:textId="77777777" w:rsidTr="009A4FBC">
        <w:tc>
          <w:tcPr>
            <w:tcW w:w="1479" w:type="dxa"/>
          </w:tcPr>
          <w:p w14:paraId="33FCE4A1" w14:textId="716FD155"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DengXian"/>
                <w:lang w:val="en-US" w:eastAsia="zh-CN"/>
              </w:rPr>
            </w:pPr>
          </w:p>
        </w:tc>
      </w:tr>
      <w:tr w:rsidR="00513A44" w14:paraId="6B94C44A" w14:textId="77777777" w:rsidTr="009A4FBC">
        <w:tc>
          <w:tcPr>
            <w:tcW w:w="1479" w:type="dxa"/>
          </w:tcPr>
          <w:p w14:paraId="165128C6" w14:textId="2D4A58FF" w:rsidR="00513A44" w:rsidRDefault="00513A44" w:rsidP="009A4FBC">
            <w:pPr>
              <w:rPr>
                <w:rFonts w:eastAsia="DengXian" w:hint="eastAsia"/>
                <w:lang w:val="en-US" w:eastAsia="zh-CN"/>
              </w:rPr>
            </w:pPr>
            <w:r>
              <w:rPr>
                <w:rFonts w:eastAsia="DengXian"/>
                <w:lang w:val="en-US" w:eastAsia="zh-CN"/>
              </w:rPr>
              <w:t>Nokia, NSB</w:t>
            </w:r>
          </w:p>
        </w:tc>
        <w:tc>
          <w:tcPr>
            <w:tcW w:w="1372" w:type="dxa"/>
          </w:tcPr>
          <w:p w14:paraId="4295FE2F" w14:textId="732B5E34" w:rsidR="00513A44" w:rsidRDefault="008D46F8" w:rsidP="009A4FBC">
            <w:pPr>
              <w:tabs>
                <w:tab w:val="left" w:pos="551"/>
              </w:tabs>
              <w:rPr>
                <w:rFonts w:eastAsiaTheme="minorEastAsia" w:hint="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F452B24" w14:textId="0D5535C4"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Heading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SimSun"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SimSun"/>
          <w:lang w:eastAsia="zh-CN"/>
        </w:rPr>
      </w:pPr>
    </w:p>
    <w:p w14:paraId="75D0AF97" w14:textId="77777777" w:rsidR="00615F03" w:rsidRDefault="004313C1">
      <w:pPr>
        <w:pStyle w:val="Heading2"/>
      </w:pPr>
      <w:r>
        <w:t>Case 1: Dynamically scheduled DL reception vs. semi-statically configured UL transmission</w:t>
      </w:r>
    </w:p>
    <w:p w14:paraId="75D0AF98"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75D0AF9B"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SimSun"/>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A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75D0AFB0"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DengXian"/>
                <w:lang w:val="en-US" w:eastAsia="zh-CN"/>
              </w:rPr>
            </w:pPr>
            <w:r>
              <w:rPr>
                <w:rFonts w:eastAsia="DengXian"/>
                <w:lang w:val="en-US" w:eastAsia="zh-CN"/>
              </w:rPr>
              <w:t>Qualcomm</w:t>
            </w:r>
          </w:p>
        </w:tc>
        <w:tc>
          <w:tcPr>
            <w:tcW w:w="1372" w:type="dxa"/>
          </w:tcPr>
          <w:p w14:paraId="75D0AFB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FB4"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FB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B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FBC" w14:textId="77777777" w:rsidR="00615F03" w:rsidRDefault="00615F03">
            <w:pPr>
              <w:rPr>
                <w:rFonts w:eastAsia="DengXian"/>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AFC0"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DengXian"/>
                <w:lang w:val="en-US" w:eastAsia="zh-CN"/>
              </w:rPr>
            </w:pPr>
            <w:r>
              <w:rPr>
                <w:rFonts w:eastAsia="DengXian"/>
                <w:lang w:val="en-US" w:eastAsia="zh-CN"/>
              </w:rPr>
              <w:t>TCL</w:t>
            </w:r>
          </w:p>
        </w:tc>
        <w:tc>
          <w:tcPr>
            <w:tcW w:w="1372" w:type="dxa"/>
          </w:tcPr>
          <w:p w14:paraId="75D0AFC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C4"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75D0AFC9" w14:textId="77777777">
        <w:tc>
          <w:tcPr>
            <w:tcW w:w="1479" w:type="dxa"/>
          </w:tcPr>
          <w:p w14:paraId="75D0AFC6" w14:textId="77777777" w:rsidR="00615F03" w:rsidRDefault="004313C1">
            <w:pPr>
              <w:rPr>
                <w:rFonts w:eastAsia="DengXian"/>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AFC8"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C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CC" w14:textId="77777777" w:rsidR="00615F03" w:rsidRDefault="004313C1">
            <w:pPr>
              <w:rPr>
                <w:lang w:val="en-US" w:eastAsia="ko-KR"/>
              </w:rPr>
            </w:pPr>
            <w:r>
              <w:rPr>
                <w:rFonts w:eastAsia="DengXian"/>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AFC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0" w14:textId="77777777" w:rsidR="00615F03" w:rsidRDefault="00615F03">
            <w:pPr>
              <w:rPr>
                <w:rFonts w:eastAsia="DengXian"/>
                <w:lang w:val="en-US" w:eastAsia="zh-CN"/>
              </w:rPr>
            </w:pPr>
          </w:p>
        </w:tc>
      </w:tr>
      <w:tr w:rsidR="00615F03" w14:paraId="75D0AFD5" w14:textId="77777777">
        <w:tc>
          <w:tcPr>
            <w:tcW w:w="1479" w:type="dxa"/>
          </w:tcPr>
          <w:p w14:paraId="75D0AFD2"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AFD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4"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D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8"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D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75D0AFE2" w14:textId="77777777">
        <w:tc>
          <w:tcPr>
            <w:tcW w:w="1479" w:type="dxa"/>
          </w:tcPr>
          <w:p w14:paraId="75D0AFD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E0"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7BD52BCA" w14:textId="4D81BA51"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3BFDCEB5" w14:textId="04D5A6B9" w:rsidR="0040724C" w:rsidRDefault="0040724C" w:rsidP="0040724C">
            <w:pPr>
              <w:rPr>
                <w:lang w:val="fr-FR" w:eastAsia="zh-CN"/>
              </w:rPr>
            </w:pPr>
            <w:r>
              <w:rPr>
                <w:rFonts w:eastAsia="DengXian"/>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06F5036"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6964E249" w14:textId="77777777" w:rsidR="00D22CAB" w:rsidRDefault="00D22CAB" w:rsidP="00604FF6">
            <w:pPr>
              <w:rPr>
                <w:rFonts w:eastAsia="DengXian"/>
                <w:lang w:val="en-US" w:eastAsia="zh-CN"/>
              </w:rPr>
            </w:pPr>
          </w:p>
        </w:tc>
      </w:tr>
      <w:tr w:rsidR="00B366E8" w14:paraId="20D14AB4" w14:textId="77777777" w:rsidTr="00D22CAB">
        <w:tc>
          <w:tcPr>
            <w:tcW w:w="1479" w:type="dxa"/>
          </w:tcPr>
          <w:p w14:paraId="46C0911C" w14:textId="12C4F7A8"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DengXian"/>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DengXian"/>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DengXian"/>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DengXian"/>
                <w:lang w:val="en-US" w:eastAsia="zh-CN"/>
              </w:rPr>
            </w:pPr>
            <w:r>
              <w:rPr>
                <w:lang w:val="en-US" w:eastAsia="ko-KR"/>
              </w:rPr>
              <w:t>Y</w:t>
            </w:r>
          </w:p>
        </w:tc>
        <w:tc>
          <w:tcPr>
            <w:tcW w:w="6780" w:type="dxa"/>
          </w:tcPr>
          <w:p w14:paraId="1EF9A4D1" w14:textId="161BA1FF" w:rsidR="00A15F44" w:rsidRDefault="00A15F44" w:rsidP="00A15F44">
            <w:pPr>
              <w:rPr>
                <w:rFonts w:eastAsia="DengXian"/>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52641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57ADF678"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47D54C9C"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DengXian"/>
                <w:lang w:val="en-US" w:eastAsia="zh-CN"/>
              </w:rPr>
            </w:pPr>
            <w:r>
              <w:rPr>
                <w:rFonts w:eastAsia="DengXian"/>
                <w:lang w:val="en-US" w:eastAsia="zh-CN"/>
              </w:rPr>
              <w:t>IDCC</w:t>
            </w:r>
          </w:p>
        </w:tc>
        <w:tc>
          <w:tcPr>
            <w:tcW w:w="1372" w:type="dxa"/>
          </w:tcPr>
          <w:p w14:paraId="2A2ED3DE" w14:textId="666DB3D1"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182C689" w14:textId="77777777" w:rsidR="005D4A99" w:rsidRDefault="005D4A99" w:rsidP="00604FF6">
            <w:pPr>
              <w:rPr>
                <w:rFonts w:eastAsia="DengXian"/>
                <w:lang w:val="en-US" w:eastAsia="zh-CN"/>
              </w:rPr>
            </w:pPr>
          </w:p>
        </w:tc>
      </w:tr>
      <w:tr w:rsidR="00604FF6" w14:paraId="7DF81375" w14:textId="77777777" w:rsidTr="00604FF6">
        <w:tc>
          <w:tcPr>
            <w:tcW w:w="1479" w:type="dxa"/>
          </w:tcPr>
          <w:p w14:paraId="240E0B44"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9D2F7DC"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3D7B89B0"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Heading2"/>
      </w:pPr>
      <w:r>
        <w:t>Case 2: Semi-statically configured DL reception vs. dynamically scheduled UL transmission</w:t>
      </w:r>
    </w:p>
    <w:p w14:paraId="75D0AFE5"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ListParagraph"/>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F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DengXian"/>
                <w:lang w:val="en-US" w:eastAsia="zh-CN"/>
              </w:rPr>
            </w:pPr>
            <w:r>
              <w:rPr>
                <w:rFonts w:eastAsia="DengXian"/>
                <w:lang w:val="en-US" w:eastAsia="zh-CN"/>
              </w:rPr>
              <w:t>Qualcomm</w:t>
            </w:r>
          </w:p>
        </w:tc>
        <w:tc>
          <w:tcPr>
            <w:tcW w:w="1372" w:type="dxa"/>
          </w:tcPr>
          <w:p w14:paraId="75D0B00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0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1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1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1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E" w14:textId="77777777" w:rsidR="00615F03" w:rsidRDefault="00615F03">
            <w:pPr>
              <w:rPr>
                <w:rFonts w:eastAsia="DengXian"/>
                <w:lang w:val="en-US" w:eastAsia="zh-CN"/>
              </w:rPr>
            </w:pPr>
          </w:p>
        </w:tc>
      </w:tr>
      <w:tr w:rsidR="00615F03" w14:paraId="75D0B023" w14:textId="77777777">
        <w:tc>
          <w:tcPr>
            <w:tcW w:w="1479" w:type="dxa"/>
          </w:tcPr>
          <w:p w14:paraId="75D0B02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2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2" w14:textId="77777777" w:rsidR="00615F03" w:rsidRDefault="00615F03">
            <w:pPr>
              <w:rPr>
                <w:rFonts w:eastAsia="DengXian"/>
                <w:lang w:val="en-US" w:eastAsia="zh-CN"/>
              </w:rPr>
            </w:pPr>
          </w:p>
        </w:tc>
      </w:tr>
      <w:tr w:rsidR="00615F03" w14:paraId="75D0B027" w14:textId="77777777">
        <w:tc>
          <w:tcPr>
            <w:tcW w:w="1479" w:type="dxa"/>
          </w:tcPr>
          <w:p w14:paraId="75D0B02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2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6" w14:textId="77777777" w:rsidR="00615F03" w:rsidRDefault="00615F03">
            <w:pPr>
              <w:rPr>
                <w:rFonts w:eastAsia="DengXian"/>
                <w:lang w:val="en-US" w:eastAsia="zh-CN"/>
              </w:rPr>
            </w:pPr>
          </w:p>
        </w:tc>
      </w:tr>
      <w:tr w:rsidR="00615F03" w14:paraId="75D0B02B" w14:textId="77777777">
        <w:tc>
          <w:tcPr>
            <w:tcW w:w="1479" w:type="dxa"/>
          </w:tcPr>
          <w:p w14:paraId="75D0B02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2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A" w14:textId="77777777" w:rsidR="00615F03" w:rsidRDefault="00615F03">
            <w:pPr>
              <w:rPr>
                <w:rFonts w:eastAsia="DengXian"/>
                <w:lang w:val="en-US" w:eastAsia="zh-CN"/>
              </w:rPr>
            </w:pPr>
          </w:p>
        </w:tc>
      </w:tr>
      <w:tr w:rsidR="00615F03" w14:paraId="75D0B02F" w14:textId="77777777">
        <w:tc>
          <w:tcPr>
            <w:tcW w:w="1479" w:type="dxa"/>
          </w:tcPr>
          <w:p w14:paraId="75D0B02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2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2E" w14:textId="77777777" w:rsidR="00615F03" w:rsidRDefault="00615F03">
            <w:pPr>
              <w:rPr>
                <w:rFonts w:eastAsia="DengXian"/>
                <w:lang w:val="en-US" w:eastAsia="zh-CN"/>
              </w:rPr>
            </w:pPr>
          </w:p>
        </w:tc>
      </w:tr>
      <w:tr w:rsidR="004F6F7D" w14:paraId="312BFE0F" w14:textId="77777777">
        <w:tc>
          <w:tcPr>
            <w:tcW w:w="1479" w:type="dxa"/>
          </w:tcPr>
          <w:p w14:paraId="7C39C500" w14:textId="2F98CEAD"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4F479852" w14:textId="143D96C5"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08AB5D6E" w14:textId="77777777" w:rsidR="004F6F7D" w:rsidRDefault="004F6F7D" w:rsidP="004F6F7D">
            <w:pPr>
              <w:rPr>
                <w:rFonts w:eastAsia="DengXian"/>
                <w:lang w:val="en-US" w:eastAsia="zh-CN"/>
              </w:rPr>
            </w:pPr>
          </w:p>
        </w:tc>
      </w:tr>
      <w:tr w:rsidR="00D22CAB" w14:paraId="51BBFF02" w14:textId="77777777" w:rsidTr="00D22CAB">
        <w:tc>
          <w:tcPr>
            <w:tcW w:w="1479" w:type="dxa"/>
          </w:tcPr>
          <w:p w14:paraId="28B926B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20FCEE4"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380DD71" w14:textId="77777777" w:rsidR="00D22CAB" w:rsidRDefault="00D22CAB" w:rsidP="00604FF6">
            <w:pPr>
              <w:rPr>
                <w:rFonts w:eastAsia="DengXian"/>
                <w:lang w:val="en-US" w:eastAsia="zh-CN"/>
              </w:rPr>
            </w:pPr>
          </w:p>
        </w:tc>
      </w:tr>
      <w:tr w:rsidR="00B366E8" w14:paraId="12947C77" w14:textId="77777777" w:rsidTr="00D22CAB">
        <w:tc>
          <w:tcPr>
            <w:tcW w:w="1479" w:type="dxa"/>
          </w:tcPr>
          <w:p w14:paraId="30FB60F7" w14:textId="43C2C68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DengXian"/>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DengXian"/>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5A13C6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lower priority UL transmissions from a Redcap device.</w:t>
            </w:r>
          </w:p>
          <w:p w14:paraId="1603AFA1" w14:textId="7857EFE1"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DengXian"/>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DengXian"/>
                <w:lang w:val="en-US" w:eastAsia="zh-CN"/>
              </w:rPr>
            </w:pPr>
            <w:r>
              <w:rPr>
                <w:lang w:val="en-US" w:eastAsia="ko-KR"/>
              </w:rPr>
              <w:t>Y</w:t>
            </w:r>
          </w:p>
        </w:tc>
        <w:tc>
          <w:tcPr>
            <w:tcW w:w="6780" w:type="dxa"/>
          </w:tcPr>
          <w:p w14:paraId="6E4E5076" w14:textId="59E0164F"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03743C5"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DengXian"/>
                <w:lang w:val="en-US" w:eastAsia="zh-CN"/>
              </w:rPr>
            </w:pPr>
            <w:r>
              <w:rPr>
                <w:rFonts w:eastAsia="DengXian"/>
                <w:lang w:val="en-US" w:eastAsia="zh-CN"/>
              </w:rPr>
              <w:t>IDCC</w:t>
            </w:r>
          </w:p>
        </w:tc>
        <w:tc>
          <w:tcPr>
            <w:tcW w:w="1372" w:type="dxa"/>
          </w:tcPr>
          <w:p w14:paraId="6B16B91E" w14:textId="77DFDE2B"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Heading2"/>
      </w:pPr>
      <w:r>
        <w:t>Case 3: Semi-statically configured DL reception vs. semi-statically configured UL transmission</w:t>
      </w:r>
    </w:p>
    <w:p w14:paraId="75D0B032"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3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46"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047" w14:textId="77777777" w:rsidR="00615F03" w:rsidRDefault="004313C1">
            <w:pPr>
              <w:rPr>
                <w:rFonts w:eastAsia="DengXian"/>
                <w:lang w:val="en-US" w:eastAsia="zh-CN"/>
              </w:rPr>
            </w:pPr>
            <w:r>
              <w:rPr>
                <w:rFonts w:eastAsia="DengXian"/>
                <w:lang w:val="en-US" w:eastAsia="zh-CN"/>
              </w:rPr>
              <w:t>There are four potential sub-cases under case 3</w:t>
            </w:r>
          </w:p>
          <w:p w14:paraId="75D0B048"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DengXian"/>
                <w:lang w:val="en-US" w:eastAsia="zh-CN"/>
              </w:rPr>
            </w:pPr>
            <w:r>
              <w:rPr>
                <w:rFonts w:eastAsia="DengXian"/>
                <w:lang w:val="en-US" w:eastAsia="zh-CN"/>
              </w:rPr>
              <w:t>Qualcomm</w:t>
            </w:r>
          </w:p>
        </w:tc>
        <w:tc>
          <w:tcPr>
            <w:tcW w:w="1372" w:type="dxa"/>
          </w:tcPr>
          <w:p w14:paraId="75D0B05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1"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55" w14:textId="77777777" w:rsidR="00615F03" w:rsidRDefault="00615F03">
            <w:pPr>
              <w:rPr>
                <w:rFonts w:eastAsia="DengXian"/>
                <w:lang w:val="en-US" w:eastAsia="zh-CN"/>
              </w:rPr>
            </w:pPr>
          </w:p>
        </w:tc>
      </w:tr>
      <w:tr w:rsidR="00615F03" w14:paraId="75D0B05A" w14:textId="77777777">
        <w:tc>
          <w:tcPr>
            <w:tcW w:w="1479" w:type="dxa"/>
          </w:tcPr>
          <w:p w14:paraId="75D0B05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9"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5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D"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DengXian"/>
                <w:lang w:val="en-US" w:eastAsia="zh-CN"/>
              </w:rPr>
            </w:pPr>
            <w:r>
              <w:rPr>
                <w:rFonts w:eastAsia="DengXian"/>
                <w:lang w:val="en-US" w:eastAsia="zh-CN"/>
              </w:rPr>
              <w:t>TCL</w:t>
            </w:r>
          </w:p>
        </w:tc>
        <w:tc>
          <w:tcPr>
            <w:tcW w:w="1372" w:type="dxa"/>
          </w:tcPr>
          <w:p w14:paraId="75D0B06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1"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67" w14:textId="77777777">
        <w:tc>
          <w:tcPr>
            <w:tcW w:w="1479" w:type="dxa"/>
          </w:tcPr>
          <w:p w14:paraId="75D0B063" w14:textId="77777777" w:rsidR="00615F03" w:rsidRDefault="004313C1">
            <w:pPr>
              <w:rPr>
                <w:rFonts w:eastAsia="DengXian"/>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DengXian"/>
                <w:lang w:val="en-US" w:eastAsia="zh-CN"/>
              </w:rPr>
            </w:pPr>
            <w:r>
              <w:rPr>
                <w:lang w:val="en-US" w:eastAsia="ko-KR"/>
              </w:rPr>
              <w:t>N</w:t>
            </w:r>
          </w:p>
        </w:tc>
        <w:tc>
          <w:tcPr>
            <w:tcW w:w="6780" w:type="dxa"/>
          </w:tcPr>
          <w:p w14:paraId="75D0B065"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75D0B066"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6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6A" w14:textId="77777777" w:rsidR="00615F03" w:rsidRDefault="00615F03">
            <w:pPr>
              <w:rPr>
                <w:rFonts w:eastAsia="DengXian"/>
                <w:lang w:val="en-US" w:eastAsia="zh-CN"/>
              </w:rPr>
            </w:pPr>
          </w:p>
        </w:tc>
      </w:tr>
      <w:tr w:rsidR="00615F03" w14:paraId="75D0B06F" w14:textId="77777777">
        <w:tc>
          <w:tcPr>
            <w:tcW w:w="1479" w:type="dxa"/>
          </w:tcPr>
          <w:p w14:paraId="75D0B06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6D"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E"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71"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75D0B072"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75D0B077" w14:textId="77777777">
        <w:tc>
          <w:tcPr>
            <w:tcW w:w="1479" w:type="dxa"/>
          </w:tcPr>
          <w:p w14:paraId="75D0B07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7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76"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7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7A"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7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7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4A675DEA" w14:textId="77777777">
        <w:tc>
          <w:tcPr>
            <w:tcW w:w="1479" w:type="dxa"/>
          </w:tcPr>
          <w:p w14:paraId="0CE09003" w14:textId="480F168E"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E017EA9" w14:textId="05E11FA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3A64DC62" w14:textId="0EAFB325"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74C890"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D3F0FA2"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54D38D84" w14:textId="77777777" w:rsidTr="00D22CAB">
        <w:tc>
          <w:tcPr>
            <w:tcW w:w="1479" w:type="dxa"/>
          </w:tcPr>
          <w:p w14:paraId="26165F52" w14:textId="012F98A5"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DengXian"/>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0926189" w14:textId="77777777" w:rsidR="000D7E75" w:rsidRDefault="000D7E75" w:rsidP="000D7E75">
            <w:pPr>
              <w:rPr>
                <w:rFonts w:eastAsia="DengXian"/>
                <w:lang w:val="en-US" w:eastAsia="zh-CN"/>
              </w:rPr>
            </w:pPr>
            <w:r>
              <w:rPr>
                <w:rFonts w:eastAsia="DengXian"/>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DengXian"/>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DengXian"/>
                <w:lang w:val="en-US" w:eastAsia="zh-CN"/>
              </w:rPr>
            </w:pPr>
            <w:r>
              <w:rPr>
                <w:lang w:val="en-US" w:eastAsia="ko-KR"/>
              </w:rPr>
              <w:t>Y</w:t>
            </w:r>
          </w:p>
        </w:tc>
        <w:tc>
          <w:tcPr>
            <w:tcW w:w="6780" w:type="dxa"/>
          </w:tcPr>
          <w:p w14:paraId="7B2783CA" w14:textId="2F57FB5D" w:rsidR="00A15F44" w:rsidRDefault="00A15F44" w:rsidP="00A15F44">
            <w:pPr>
              <w:rPr>
                <w:rFonts w:eastAsia="DengXian"/>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4E0F55FF"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D630362"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DengXian"/>
                <w:lang w:val="en-US" w:eastAsia="zh-CN"/>
              </w:rPr>
            </w:pPr>
            <w:r>
              <w:rPr>
                <w:rFonts w:eastAsia="DengXian"/>
                <w:lang w:val="en-US" w:eastAsia="zh-CN"/>
              </w:rPr>
              <w:t>IDCC</w:t>
            </w:r>
          </w:p>
        </w:tc>
        <w:tc>
          <w:tcPr>
            <w:tcW w:w="1372" w:type="dxa"/>
          </w:tcPr>
          <w:p w14:paraId="61185C9D" w14:textId="3FD3F91D"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EA5EC0A" w14:textId="77777777" w:rsidR="005D4A99" w:rsidRDefault="005D4A99" w:rsidP="00604FF6">
            <w:pPr>
              <w:rPr>
                <w:rFonts w:eastAsia="DengXian"/>
                <w:lang w:val="en-US" w:eastAsia="zh-CN"/>
              </w:rPr>
            </w:pPr>
          </w:p>
        </w:tc>
      </w:tr>
      <w:tr w:rsidR="00D8647F" w14:paraId="09C63972" w14:textId="77777777" w:rsidTr="009A4FBC">
        <w:tc>
          <w:tcPr>
            <w:tcW w:w="1479" w:type="dxa"/>
          </w:tcPr>
          <w:p w14:paraId="76310AE4" w14:textId="5EA55C63" w:rsidR="00D8647F" w:rsidRDefault="00D8647F" w:rsidP="009A4FBC">
            <w:pPr>
              <w:rPr>
                <w:rFonts w:eastAsia="DengXian"/>
                <w:lang w:val="en-US" w:eastAsia="zh-CN"/>
              </w:rPr>
            </w:pPr>
            <w:r>
              <w:rPr>
                <w:rFonts w:eastAsia="DengXian"/>
                <w:lang w:val="en-US" w:eastAsia="zh-CN"/>
              </w:rPr>
              <w:t>FL3</w:t>
            </w:r>
          </w:p>
        </w:tc>
        <w:tc>
          <w:tcPr>
            <w:tcW w:w="8152" w:type="dxa"/>
            <w:gridSpan w:val="2"/>
          </w:tcPr>
          <w:p w14:paraId="527BD007"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3A63183" w14:textId="77777777" w:rsidR="00D8647F" w:rsidRPr="003F3992" w:rsidRDefault="00D8647F" w:rsidP="009A4FBC">
            <w:pPr>
              <w:pStyle w:val="ListParagraph"/>
              <w:widowControl w:val="0"/>
              <w:adjustRightInd w:val="0"/>
              <w:snapToGrid w:val="0"/>
              <w:spacing w:afterLines="50" w:after="120" w:line="240" w:lineRule="auto"/>
              <w:contextualSpacing w:val="0"/>
              <w:jc w:val="both"/>
              <w:rPr>
                <w:rFonts w:eastAsia="DengXian"/>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DengXian"/>
                <w:lang w:val="en-US" w:eastAsia="zh-CN"/>
              </w:rPr>
            </w:pPr>
            <w:r>
              <w:rPr>
                <w:rFonts w:eastAsia="DengXian"/>
                <w:lang w:val="en-US" w:eastAsia="zh-CN"/>
              </w:rPr>
              <w:t>OPPO</w:t>
            </w:r>
          </w:p>
        </w:tc>
        <w:tc>
          <w:tcPr>
            <w:tcW w:w="1372" w:type="dxa"/>
          </w:tcPr>
          <w:p w14:paraId="79916A87" w14:textId="23E89B60"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0794BDA2" w14:textId="2B4BA389"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AB0B347" w14:textId="10DEB1D6"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22F03B82" w14:textId="34BDDED2"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7527C244" w14:textId="5729C7F3"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DengXian" w:hint="eastAsia"/>
                <w:lang w:val="en-US" w:eastAsia="zh-CN"/>
              </w:rPr>
            </w:pPr>
            <w:r>
              <w:rPr>
                <w:rFonts w:eastAsia="DengXian"/>
                <w:lang w:val="en-US" w:eastAsia="zh-CN"/>
              </w:rPr>
              <w:t>Nokia, NSB</w:t>
            </w:r>
          </w:p>
        </w:tc>
        <w:tc>
          <w:tcPr>
            <w:tcW w:w="1372" w:type="dxa"/>
          </w:tcPr>
          <w:p w14:paraId="53E7143C" w14:textId="4075ADB0" w:rsidR="008D46F8" w:rsidRDefault="008D46F8" w:rsidP="009A4FBC">
            <w:pPr>
              <w:rPr>
                <w:rFonts w:eastAsia="DengXian" w:hint="eastAsia"/>
                <w:lang w:val="en-US" w:eastAsia="zh-CN"/>
              </w:rPr>
            </w:pPr>
            <w:r>
              <w:rPr>
                <w:rFonts w:eastAsia="DengXian"/>
                <w:lang w:val="en-US" w:eastAsia="zh-CN"/>
              </w:rPr>
              <w:t>Y</w:t>
            </w:r>
          </w:p>
        </w:tc>
        <w:tc>
          <w:tcPr>
            <w:tcW w:w="6780" w:type="dxa"/>
          </w:tcPr>
          <w:p w14:paraId="630028E5" w14:textId="77777777" w:rsidR="008D46F8" w:rsidRDefault="008D46F8" w:rsidP="009A4FBC">
            <w:pPr>
              <w:rPr>
                <w:rFonts w:eastAsia="DengXian"/>
                <w:lang w:val="en-US" w:eastAsia="zh-CN"/>
              </w:rPr>
            </w:pPr>
          </w:p>
        </w:tc>
      </w:tr>
    </w:tbl>
    <w:p w14:paraId="75D0B080" w14:textId="77777777" w:rsidR="00615F03" w:rsidRPr="00D8647F" w:rsidRDefault="00615F03">
      <w:pPr>
        <w:jc w:val="both"/>
        <w:rPr>
          <w:szCs w:val="22"/>
        </w:rPr>
      </w:pPr>
    </w:p>
    <w:p w14:paraId="75D0B081" w14:textId="77777777" w:rsidR="00615F03" w:rsidRDefault="004313C1">
      <w:pPr>
        <w:pStyle w:val="Heading2"/>
      </w:pPr>
      <w:r>
        <w:t>Case 4: Dynamically scheduled DL reception vs. dynamic scheduled UL transmission</w:t>
      </w:r>
    </w:p>
    <w:p w14:paraId="75D0B082"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8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DengXian"/>
                <w:lang w:val="en-US" w:eastAsia="zh-CN"/>
              </w:rPr>
            </w:pPr>
            <w:r>
              <w:rPr>
                <w:rFonts w:eastAsia="DengXian"/>
                <w:lang w:val="en-US" w:eastAsia="zh-CN"/>
              </w:rPr>
              <w:t>Qualcomm</w:t>
            </w:r>
          </w:p>
        </w:tc>
        <w:tc>
          <w:tcPr>
            <w:tcW w:w="1372" w:type="dxa"/>
          </w:tcPr>
          <w:p w14:paraId="75D0B0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5D0B0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DengXian"/>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A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B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B9"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BA"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4C405EB3" w14:textId="77777777">
        <w:tc>
          <w:tcPr>
            <w:tcW w:w="1479" w:type="dxa"/>
          </w:tcPr>
          <w:p w14:paraId="79DCF9FA" w14:textId="282D419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SimSun"/>
                <w:lang w:val="en-US" w:eastAsia="zh-CN"/>
              </w:rPr>
            </w:pPr>
            <w:r>
              <w:rPr>
                <w:lang w:val="en-US" w:eastAsia="ko-KR"/>
              </w:rPr>
              <w:t>Y</w:t>
            </w:r>
          </w:p>
        </w:tc>
        <w:tc>
          <w:tcPr>
            <w:tcW w:w="6780" w:type="dxa"/>
          </w:tcPr>
          <w:p w14:paraId="11678AB1" w14:textId="69BA31FD"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90659E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DengXian"/>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E461B21" w14:textId="54119213"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DengXian"/>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DengXian"/>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CC"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E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DengXian"/>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E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E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D" w14:textId="77777777" w:rsidR="00615F03" w:rsidRDefault="00615F03">
            <w:pPr>
              <w:rPr>
                <w:rFonts w:eastAsia="DengXian"/>
                <w:lang w:val="en-US" w:eastAsia="zh-CN"/>
              </w:rPr>
            </w:pPr>
          </w:p>
        </w:tc>
      </w:tr>
      <w:tr w:rsidR="00615F03" w14:paraId="75D0B0F2" w14:textId="77777777">
        <w:tc>
          <w:tcPr>
            <w:tcW w:w="1479" w:type="dxa"/>
          </w:tcPr>
          <w:p w14:paraId="75D0B0E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F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1" w14:textId="77777777" w:rsidR="00615F03" w:rsidRDefault="00615F03">
            <w:pPr>
              <w:rPr>
                <w:rFonts w:eastAsia="DengXian"/>
                <w:lang w:val="en-US" w:eastAsia="zh-CN"/>
              </w:rPr>
            </w:pPr>
          </w:p>
        </w:tc>
      </w:tr>
      <w:tr w:rsidR="00615F03" w14:paraId="75D0B0F6" w14:textId="77777777">
        <w:tc>
          <w:tcPr>
            <w:tcW w:w="1479" w:type="dxa"/>
          </w:tcPr>
          <w:p w14:paraId="75D0B0F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F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5" w14:textId="77777777" w:rsidR="00615F03" w:rsidRDefault="00615F03">
            <w:pPr>
              <w:rPr>
                <w:rFonts w:eastAsia="DengXian"/>
                <w:lang w:val="en-US" w:eastAsia="zh-CN"/>
              </w:rPr>
            </w:pPr>
          </w:p>
        </w:tc>
      </w:tr>
      <w:tr w:rsidR="00615F03" w14:paraId="75D0B0FA" w14:textId="77777777">
        <w:tc>
          <w:tcPr>
            <w:tcW w:w="1479" w:type="dxa"/>
          </w:tcPr>
          <w:p w14:paraId="75D0B0F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F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9" w14:textId="77777777" w:rsidR="00615F03" w:rsidRDefault="00615F03">
            <w:pPr>
              <w:rPr>
                <w:rFonts w:eastAsia="DengXian"/>
                <w:lang w:val="en-US" w:eastAsia="zh-CN"/>
              </w:rPr>
            </w:pPr>
          </w:p>
        </w:tc>
      </w:tr>
      <w:tr w:rsidR="00615F03" w14:paraId="75D0B0FE" w14:textId="77777777">
        <w:tc>
          <w:tcPr>
            <w:tcW w:w="1479" w:type="dxa"/>
          </w:tcPr>
          <w:p w14:paraId="75D0B0FB"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F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FD" w14:textId="77777777" w:rsidR="00615F03" w:rsidRDefault="00615F03">
            <w:pPr>
              <w:rPr>
                <w:rFonts w:eastAsia="DengXian"/>
                <w:lang w:val="en-US" w:eastAsia="zh-CN"/>
              </w:rPr>
            </w:pPr>
          </w:p>
        </w:tc>
      </w:tr>
      <w:tr w:rsidR="006D3EC4" w14:paraId="2750BA0D" w14:textId="77777777">
        <w:tc>
          <w:tcPr>
            <w:tcW w:w="1479" w:type="dxa"/>
          </w:tcPr>
          <w:p w14:paraId="20DE6D47" w14:textId="6B04B74E"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SimSun"/>
                <w:lang w:val="en-US" w:eastAsia="zh-CN"/>
              </w:rPr>
            </w:pPr>
            <w:r>
              <w:rPr>
                <w:lang w:val="en-US" w:eastAsia="ko-KR"/>
              </w:rPr>
              <w:t>Y</w:t>
            </w:r>
          </w:p>
        </w:tc>
        <w:tc>
          <w:tcPr>
            <w:tcW w:w="6780" w:type="dxa"/>
          </w:tcPr>
          <w:p w14:paraId="46863FF7" w14:textId="77777777" w:rsidR="006D3EC4" w:rsidRDefault="006D3EC4" w:rsidP="006D3EC4">
            <w:pPr>
              <w:rPr>
                <w:rFonts w:eastAsia="DengXian"/>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C109A31"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DengXian"/>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75DAB64" w14:textId="2E3C3B1A"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DengXian"/>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411308D7"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DengXian"/>
                <w:lang w:val="en-US" w:eastAsia="zh-CN"/>
              </w:rPr>
            </w:pPr>
            <w:r>
              <w:rPr>
                <w:rFonts w:eastAsia="DengXian"/>
                <w:lang w:val="en-US" w:eastAsia="zh-CN"/>
              </w:rPr>
              <w:t>IDCC</w:t>
            </w:r>
          </w:p>
        </w:tc>
        <w:tc>
          <w:tcPr>
            <w:tcW w:w="1372" w:type="dxa"/>
          </w:tcPr>
          <w:p w14:paraId="73B2CC87" w14:textId="3C39224D"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14:paraId="15AEFA98"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Heading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5D0B103"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5D0B106"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ListParagraph"/>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1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1E"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1F"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DengXian"/>
                <w:lang w:val="en-US" w:eastAsia="zh-CN"/>
              </w:rPr>
            </w:pPr>
            <w:r>
              <w:rPr>
                <w:rFonts w:eastAsia="DengXian"/>
                <w:lang w:val="en-US" w:eastAsia="zh-CN"/>
              </w:rPr>
              <w:t>Qualcomm</w:t>
            </w:r>
          </w:p>
        </w:tc>
        <w:tc>
          <w:tcPr>
            <w:tcW w:w="1372" w:type="dxa"/>
          </w:tcPr>
          <w:p w14:paraId="75D0B12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23" w14:textId="77777777" w:rsidR="00615F03" w:rsidRDefault="00615F03">
            <w:pPr>
              <w:rPr>
                <w:rFonts w:eastAsia="DengXian"/>
                <w:lang w:val="en-US" w:eastAsia="zh-CN"/>
              </w:rPr>
            </w:pPr>
          </w:p>
        </w:tc>
      </w:tr>
      <w:tr w:rsidR="00615F03" w14:paraId="75D0B128" w14:textId="77777777">
        <w:tc>
          <w:tcPr>
            <w:tcW w:w="1479" w:type="dxa"/>
          </w:tcPr>
          <w:p w14:paraId="75D0B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2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27"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2B" w14:textId="77777777" w:rsidR="00615F03" w:rsidRDefault="00615F03">
            <w:pPr>
              <w:rPr>
                <w:rFonts w:eastAsia="DengXian"/>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2F" w14:textId="77777777" w:rsidR="00615F03" w:rsidRDefault="00615F03">
            <w:pPr>
              <w:rPr>
                <w:rFonts w:eastAsia="DengXian"/>
                <w:lang w:val="en-US" w:eastAsia="zh-CN"/>
              </w:rPr>
            </w:pPr>
          </w:p>
        </w:tc>
      </w:tr>
      <w:tr w:rsidR="00615F03" w14:paraId="75D0B134" w14:textId="77777777">
        <w:tc>
          <w:tcPr>
            <w:tcW w:w="1479" w:type="dxa"/>
          </w:tcPr>
          <w:p w14:paraId="75D0B13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3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33" w14:textId="77777777" w:rsidR="00615F03" w:rsidRDefault="00615F03">
            <w:pPr>
              <w:rPr>
                <w:rFonts w:eastAsia="DengXian"/>
                <w:lang w:val="en-US" w:eastAsia="zh-CN"/>
              </w:rPr>
            </w:pPr>
          </w:p>
        </w:tc>
      </w:tr>
      <w:tr w:rsidR="00615F03" w14:paraId="75D0B13C" w14:textId="77777777">
        <w:tc>
          <w:tcPr>
            <w:tcW w:w="1479" w:type="dxa"/>
          </w:tcPr>
          <w:p w14:paraId="75D0B135" w14:textId="77777777" w:rsidR="00615F03" w:rsidRDefault="004313C1">
            <w:pPr>
              <w:rPr>
                <w:rFonts w:eastAsia="DengXian"/>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ListParagraph"/>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3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42"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4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75D0B144"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5D0B14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75D0B14A" w14:textId="77777777">
        <w:tc>
          <w:tcPr>
            <w:tcW w:w="1479" w:type="dxa"/>
          </w:tcPr>
          <w:p w14:paraId="75D0B147"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5D0B148" w14:textId="77777777" w:rsidR="00615F03" w:rsidRDefault="00615F03">
            <w:pPr>
              <w:tabs>
                <w:tab w:val="left" w:pos="551"/>
              </w:tabs>
              <w:rPr>
                <w:rFonts w:eastAsia="DengXian"/>
                <w:lang w:val="en-US" w:eastAsia="zh-CN"/>
              </w:rPr>
            </w:pPr>
          </w:p>
        </w:tc>
        <w:tc>
          <w:tcPr>
            <w:tcW w:w="6780" w:type="dxa"/>
          </w:tcPr>
          <w:p w14:paraId="75D0B149"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4C"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52"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DengXian"/>
                <w:lang w:val="en-US" w:eastAsia="zh-CN"/>
              </w:rPr>
              <w:t>Y</w:t>
            </w:r>
          </w:p>
        </w:tc>
        <w:tc>
          <w:tcPr>
            <w:tcW w:w="6780" w:type="dxa"/>
          </w:tcPr>
          <w:p w14:paraId="00B98C89" w14:textId="64717BE0" w:rsidR="00795111" w:rsidRDefault="00795111" w:rsidP="00795111">
            <w:pPr>
              <w:rPr>
                <w:rFonts w:eastAsia="SimSun"/>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9CFD8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5C242BC" w14:textId="77777777" w:rsidR="00D22CAB" w:rsidRDefault="00D22CAB" w:rsidP="00604FF6">
            <w:pPr>
              <w:rPr>
                <w:rFonts w:eastAsia="DengXian"/>
                <w:lang w:val="en-US" w:eastAsia="zh-CN"/>
              </w:rPr>
            </w:pPr>
          </w:p>
        </w:tc>
      </w:tr>
      <w:tr w:rsidR="00B366E8" w14:paraId="6DF577E0" w14:textId="77777777" w:rsidTr="00D22CAB">
        <w:tc>
          <w:tcPr>
            <w:tcW w:w="1479" w:type="dxa"/>
          </w:tcPr>
          <w:p w14:paraId="332A41A2" w14:textId="3E86A76F"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DengXian"/>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DengXian"/>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4AF5BBF7" w14:textId="236A9106"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DengXian"/>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gNB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C992F9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DengXian"/>
                <w:lang w:val="en-US" w:eastAsia="zh-CN"/>
              </w:rPr>
            </w:pPr>
            <w:r>
              <w:rPr>
                <w:rFonts w:eastAsia="DengXian"/>
                <w:lang w:val="en-US" w:eastAsia="zh-CN"/>
              </w:rPr>
              <w:t>IDCC</w:t>
            </w:r>
          </w:p>
        </w:tc>
        <w:tc>
          <w:tcPr>
            <w:tcW w:w="1372" w:type="dxa"/>
          </w:tcPr>
          <w:p w14:paraId="5BCF3B01" w14:textId="2FB8260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DengXian"/>
                <w:lang w:val="en-US" w:eastAsia="zh-CN"/>
              </w:rPr>
            </w:pPr>
            <w:bookmarkStart w:id="11" w:name="_GoBack"/>
            <w:r>
              <w:rPr>
                <w:rFonts w:eastAsia="DengXian"/>
                <w:lang w:val="en-US" w:eastAsia="zh-CN"/>
              </w:rPr>
              <w:t>FL3</w:t>
            </w:r>
            <w:bookmarkEnd w:id="11"/>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4261CE" w14:textId="222FCB8C" w:rsidR="006336D6" w:rsidRDefault="006336D6" w:rsidP="009A4FBC">
            <w:pPr>
              <w:tabs>
                <w:tab w:val="left" w:pos="551"/>
              </w:tabs>
              <w:rPr>
                <w:rFonts w:eastAsia="DengXian"/>
                <w:lang w:val="en-US" w:eastAsia="zh-CN"/>
              </w:rPr>
            </w:pPr>
          </w:p>
        </w:tc>
        <w:tc>
          <w:tcPr>
            <w:tcW w:w="6780" w:type="dxa"/>
          </w:tcPr>
          <w:p w14:paraId="53AF0AF4" w14:textId="7FC094A8"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bl>
    <w:p w14:paraId="75D0B154" w14:textId="77777777" w:rsidR="00615F03" w:rsidRPr="007C3DD1" w:rsidRDefault="00615F03">
      <w:pPr>
        <w:jc w:val="both"/>
        <w:rPr>
          <w:szCs w:val="22"/>
        </w:rPr>
      </w:pPr>
    </w:p>
    <w:p w14:paraId="75D0B155" w14:textId="77777777" w:rsidR="00615F03" w:rsidRDefault="004313C1">
      <w:pPr>
        <w:pStyle w:val="Heading2"/>
      </w:pPr>
      <w:r>
        <w:t>Case 8: Dynamic or semi-static DL vs. valid RO</w:t>
      </w:r>
    </w:p>
    <w:p w14:paraId="75D0B15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75D0B15C"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ListParagraph"/>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7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74"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75"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75D0B176"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5D0B177"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DengXian"/>
                <w:lang w:val="en-US" w:eastAsia="zh-CN"/>
              </w:rPr>
            </w:pPr>
            <w:r>
              <w:rPr>
                <w:rFonts w:eastAsia="DengXian"/>
                <w:lang w:val="en-US" w:eastAsia="zh-CN"/>
              </w:rPr>
              <w:t>Qualcomm</w:t>
            </w:r>
          </w:p>
        </w:tc>
        <w:tc>
          <w:tcPr>
            <w:tcW w:w="1372" w:type="dxa"/>
          </w:tcPr>
          <w:p w14:paraId="75D0B17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7B" w14:textId="77777777" w:rsidR="00615F03" w:rsidRDefault="00615F03">
            <w:pPr>
              <w:rPr>
                <w:rFonts w:eastAsia="DengXian"/>
                <w:lang w:val="en-US" w:eastAsia="zh-CN"/>
              </w:rPr>
            </w:pPr>
          </w:p>
        </w:tc>
      </w:tr>
      <w:tr w:rsidR="00615F03" w14:paraId="75D0B180" w14:textId="77777777">
        <w:tc>
          <w:tcPr>
            <w:tcW w:w="1479" w:type="dxa"/>
          </w:tcPr>
          <w:p w14:paraId="75D0B17D"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7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7F"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83"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DengXian"/>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DengXian"/>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ListParagraph"/>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ListParagraph"/>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ListParagraph"/>
              <w:ind w:left="0" w:firstLine="284"/>
              <w:rPr>
                <w:rFonts w:eastAsia="Yu Mincho"/>
                <w:lang w:val="en-US"/>
              </w:rPr>
            </w:pPr>
          </w:p>
          <w:p w14:paraId="75D0B196"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9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1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9E" w14:textId="77777777" w:rsidR="00615F03" w:rsidRDefault="00615F03">
            <w:pPr>
              <w:rPr>
                <w:rFonts w:eastAsia="DengXian"/>
                <w:lang w:val="en-US" w:eastAsia="zh-CN"/>
              </w:rPr>
            </w:pPr>
          </w:p>
        </w:tc>
      </w:tr>
      <w:tr w:rsidR="00615F03" w14:paraId="75D0B1A4" w14:textId="77777777">
        <w:tc>
          <w:tcPr>
            <w:tcW w:w="1479" w:type="dxa"/>
          </w:tcPr>
          <w:p w14:paraId="75D0B1A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A1"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A2"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75D0B1A3"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75D0B1A8" w14:textId="77777777">
        <w:tc>
          <w:tcPr>
            <w:tcW w:w="1479" w:type="dxa"/>
          </w:tcPr>
          <w:p w14:paraId="75D0B1A5"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1A6" w14:textId="77777777" w:rsidR="00615F03" w:rsidRDefault="00615F03">
            <w:pPr>
              <w:tabs>
                <w:tab w:val="left" w:pos="551"/>
              </w:tabs>
              <w:rPr>
                <w:rFonts w:eastAsia="DengXian"/>
                <w:lang w:val="en-US" w:eastAsia="zh-CN"/>
              </w:rPr>
            </w:pPr>
          </w:p>
        </w:tc>
        <w:tc>
          <w:tcPr>
            <w:tcW w:w="6780" w:type="dxa"/>
          </w:tcPr>
          <w:p w14:paraId="75D0B1A7"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AA"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75D0B1AF"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B0"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DengXian"/>
                <w:lang w:val="en-US" w:eastAsia="zh-CN"/>
              </w:rPr>
              <w:t>Y</w:t>
            </w:r>
          </w:p>
        </w:tc>
        <w:tc>
          <w:tcPr>
            <w:tcW w:w="6780" w:type="dxa"/>
          </w:tcPr>
          <w:p w14:paraId="7F1CD739" w14:textId="689316D3" w:rsidR="00795111" w:rsidRDefault="00795111" w:rsidP="00795111">
            <w:pPr>
              <w:rPr>
                <w:rFonts w:eastAsia="SimSun"/>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C188315"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369C479" w14:textId="1A42DFF9" w:rsidR="00D22CAB" w:rsidRDefault="00D22CAB" w:rsidP="00604FF6">
            <w:pPr>
              <w:rPr>
                <w:rFonts w:eastAsia="DengXian"/>
                <w:lang w:val="en-US" w:eastAsia="zh-CN"/>
              </w:rPr>
            </w:pPr>
            <w:r>
              <w:rPr>
                <w:rFonts w:eastAsia="DengXian"/>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DengXian"/>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DengXian"/>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A2E3282" w14:textId="453BB0CC"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DengXian"/>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DengXian"/>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692B4155" w14:textId="17A9C544"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F3ED70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DengXian"/>
                <w:lang w:val="en-US" w:eastAsia="zh-CN"/>
              </w:rPr>
            </w:pPr>
            <w:r>
              <w:rPr>
                <w:rFonts w:eastAsia="DengXian"/>
                <w:lang w:val="en-US" w:eastAsia="zh-CN"/>
              </w:rPr>
              <w:t>IDCC</w:t>
            </w:r>
          </w:p>
        </w:tc>
        <w:tc>
          <w:tcPr>
            <w:tcW w:w="1372" w:type="dxa"/>
          </w:tcPr>
          <w:p w14:paraId="1A385B4C" w14:textId="58A1497A"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FFS: whether the same definition of valid RO is applied to HD-FDD RedCap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DengXian"/>
                <w:lang w:val="en-US" w:eastAsia="zh-CN"/>
              </w:rPr>
            </w:pPr>
            <w:r>
              <w:rPr>
                <w:rFonts w:eastAsia="DengXian"/>
                <w:lang w:val="en-US" w:eastAsia="zh-CN"/>
              </w:rPr>
              <w:t>OPPO</w:t>
            </w:r>
          </w:p>
        </w:tc>
        <w:tc>
          <w:tcPr>
            <w:tcW w:w="1372" w:type="dxa"/>
          </w:tcPr>
          <w:p w14:paraId="57CF796E" w14:textId="27DE7466"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D724328" w14:textId="77777777" w:rsidR="006336D6" w:rsidRDefault="006336D6" w:rsidP="009A4FBC">
            <w:pPr>
              <w:rPr>
                <w:rFonts w:eastAsia="DengXian"/>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1667E4ED" w14:textId="77777777" w:rsidR="006336D6" w:rsidRPr="008262CC" w:rsidRDefault="006336D6" w:rsidP="009A4FBC">
            <w:pPr>
              <w:rPr>
                <w:rFonts w:eastAsia="DengXian"/>
                <w:lang w:val="en-US" w:eastAsia="zh-CN"/>
              </w:rPr>
            </w:pPr>
          </w:p>
        </w:tc>
        <w:tc>
          <w:tcPr>
            <w:tcW w:w="6780" w:type="dxa"/>
          </w:tcPr>
          <w:p w14:paraId="05ADDDE3" w14:textId="77777777" w:rsidR="006336D6" w:rsidRDefault="008262CC" w:rsidP="005F7C16">
            <w:pPr>
              <w:pStyle w:val="ListParagraph"/>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2AC60B6D" w14:textId="4F55CB8B" w:rsidR="005F7C16" w:rsidRPr="005F7C16" w:rsidRDefault="005F7C16" w:rsidP="005F7C16">
            <w:pPr>
              <w:pStyle w:val="ListParagraph"/>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DengXian" w:hint="eastAsia"/>
                <w:lang w:val="en-US" w:eastAsia="zh-CN"/>
              </w:rPr>
            </w:pPr>
            <w:r>
              <w:rPr>
                <w:rFonts w:eastAsia="DengXian"/>
                <w:lang w:val="en-US" w:eastAsia="zh-CN"/>
              </w:rPr>
              <w:t>Nokia, NSB</w:t>
            </w:r>
          </w:p>
        </w:tc>
        <w:tc>
          <w:tcPr>
            <w:tcW w:w="1372" w:type="dxa"/>
          </w:tcPr>
          <w:p w14:paraId="6DE3B9B7" w14:textId="77777777" w:rsidR="00906E46" w:rsidRPr="008262CC" w:rsidRDefault="00906E46" w:rsidP="009A4FBC">
            <w:pPr>
              <w:rPr>
                <w:rFonts w:eastAsia="DengXian"/>
                <w:lang w:val="en-US" w:eastAsia="zh-CN"/>
              </w:rPr>
            </w:pPr>
          </w:p>
        </w:tc>
        <w:tc>
          <w:tcPr>
            <w:tcW w:w="6780" w:type="dxa"/>
          </w:tcPr>
          <w:p w14:paraId="545896AB" w14:textId="4D96F70B" w:rsidR="00906E46" w:rsidRPr="00906E46" w:rsidRDefault="00906E46" w:rsidP="00906E46">
            <w:pPr>
              <w:rPr>
                <w:rFonts w:eastAsia="DengXian"/>
                <w:lang w:val="en-US" w:eastAsia="zh-CN"/>
              </w:rPr>
            </w:pPr>
            <w:r>
              <w:rPr>
                <w:rFonts w:eastAsia="DengXian"/>
                <w:lang w:val="en-US" w:eastAsia="zh-CN"/>
              </w:rPr>
              <w:t>Same comment as Proposal 3-5</w:t>
            </w:r>
          </w:p>
        </w:tc>
      </w:tr>
    </w:tbl>
    <w:p w14:paraId="75D0B1B2" w14:textId="77777777" w:rsidR="00615F03" w:rsidRDefault="00615F03">
      <w:pPr>
        <w:jc w:val="both"/>
        <w:rPr>
          <w:szCs w:val="22"/>
          <w:lang w:val="en-US"/>
        </w:rPr>
      </w:pPr>
    </w:p>
    <w:p w14:paraId="75D0B1B3" w14:textId="77777777" w:rsidR="00615F03" w:rsidRDefault="004313C1">
      <w:pPr>
        <w:pStyle w:val="Heading2"/>
      </w:pPr>
      <w:r>
        <w:t>Case 9: Collision due to direction switching</w:t>
      </w:r>
    </w:p>
    <w:p w14:paraId="75D0B1B4"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DengXian"/>
                <w:lang w:val="en-US" w:eastAsia="zh-CN"/>
              </w:rPr>
            </w:pPr>
            <w:r>
              <w:rPr>
                <w:rFonts w:eastAsia="DengXian"/>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DengXian"/>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DengXian"/>
                <w:lang w:val="en-US" w:eastAsia="zh-CN"/>
              </w:rPr>
            </w:pPr>
            <w:bookmarkStart w:id="12" w:name="OLE_LINK1"/>
            <w:r>
              <w:rPr>
                <w:rFonts w:eastAsia="DengXian"/>
                <w:lang w:val="en-US" w:eastAsia="zh-CN"/>
              </w:rPr>
              <w:t>Share Qualcomm’s view.</w:t>
            </w:r>
            <w:bookmarkEnd w:id="12"/>
          </w:p>
        </w:tc>
      </w:tr>
      <w:tr w:rsidR="00615F03" w14:paraId="75D0B1EB" w14:textId="77777777">
        <w:tc>
          <w:tcPr>
            <w:tcW w:w="1479" w:type="dxa"/>
          </w:tcPr>
          <w:p w14:paraId="75D0B1E8"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DengXian"/>
                <w:lang w:val="en-US" w:eastAsia="zh-CN"/>
              </w:rPr>
            </w:pPr>
            <w:r>
              <w:rPr>
                <w:rFonts w:eastAsia="DengXian"/>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DengXian"/>
                <w:lang w:val="en-US" w:eastAsia="zh-CN"/>
              </w:rPr>
            </w:pPr>
            <w:r>
              <w:rPr>
                <w:rFonts w:eastAsia="DengXian"/>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1C8C2562" w14:textId="33DE406D"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DengXian"/>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It is RAN1 understanding that the following is applied also to HD-FDD RedCap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DengXian"/>
                <w:lang w:val="en-US" w:eastAsia="zh-CN"/>
              </w:rPr>
            </w:pPr>
            <w:r>
              <w:rPr>
                <w:rFonts w:eastAsia="DengXian"/>
                <w:lang w:val="en-US" w:eastAsia="zh-CN"/>
              </w:rPr>
              <w:t>OPPO</w:t>
            </w:r>
          </w:p>
        </w:tc>
        <w:tc>
          <w:tcPr>
            <w:tcW w:w="1372" w:type="dxa"/>
          </w:tcPr>
          <w:p w14:paraId="3B861E6A" w14:textId="4BC24855"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23499BC1" w14:textId="77777777" w:rsidR="00776BBF" w:rsidRDefault="00776BBF" w:rsidP="009A4FBC">
            <w:pPr>
              <w:rPr>
                <w:rFonts w:eastAsia="DengXian"/>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hint="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hint="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bl>
    <w:p w14:paraId="75D0B1EC" w14:textId="77777777" w:rsidR="00615F03" w:rsidRDefault="00615F03">
      <w:pPr>
        <w:jc w:val="both"/>
        <w:rPr>
          <w:szCs w:val="22"/>
          <w:lang w:val="en-US"/>
        </w:rPr>
      </w:pPr>
    </w:p>
    <w:p w14:paraId="75D0B1ED" w14:textId="77777777" w:rsidR="00615F03" w:rsidRDefault="004313C1">
      <w:pPr>
        <w:pStyle w:val="Heading2"/>
      </w:pPr>
      <w:r>
        <w:t>Other potential case</w:t>
      </w:r>
    </w:p>
    <w:p w14:paraId="75D0B1EE"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DengXian"/>
                <w:lang w:val="en-US" w:eastAsia="zh-CN"/>
              </w:rPr>
              <w:t>TCL</w:t>
            </w:r>
          </w:p>
        </w:tc>
        <w:tc>
          <w:tcPr>
            <w:tcW w:w="1372" w:type="dxa"/>
          </w:tcPr>
          <w:p w14:paraId="75D0B1F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bl>
    <w:p w14:paraId="75D0B200" w14:textId="77777777" w:rsidR="00615F03" w:rsidRDefault="00615F03">
      <w:pPr>
        <w:jc w:val="both"/>
        <w:rPr>
          <w:szCs w:val="22"/>
        </w:rPr>
      </w:pPr>
    </w:p>
    <w:p w14:paraId="75D0B201" w14:textId="77777777" w:rsidR="00615F03" w:rsidRDefault="004313C1">
      <w:pPr>
        <w:pStyle w:val="Heading1"/>
      </w:pPr>
      <w:r>
        <w:t>Semi-static UL/DL configuration</w:t>
      </w:r>
    </w:p>
    <w:p w14:paraId="75D0B202"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21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DengXian"/>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227"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22B"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22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2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23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B238" w14:textId="77777777" w:rsidR="00615F03" w:rsidRDefault="004313C1">
            <w:pPr>
              <w:rPr>
                <w:rFonts w:eastAsia="SimSun"/>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4D621546" w14:textId="76E04D13" w:rsidR="00EC0388" w:rsidRDefault="007C4D4C">
            <w:pPr>
              <w:tabs>
                <w:tab w:val="left" w:pos="551"/>
              </w:tabs>
              <w:rPr>
                <w:rFonts w:eastAsia="SimSun"/>
                <w:lang w:val="en-US" w:eastAsia="zh-CN"/>
              </w:rPr>
            </w:pPr>
            <w:r>
              <w:rPr>
                <w:rFonts w:eastAsia="SimSun"/>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74C21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34734CB" w14:textId="77777777" w:rsidR="00D22CAB" w:rsidRDefault="00D22CAB" w:rsidP="00604FF6">
            <w:pPr>
              <w:rPr>
                <w:rFonts w:eastAsia="DengXian"/>
                <w:lang w:val="en-US" w:eastAsia="zh-CN"/>
              </w:rPr>
            </w:pPr>
          </w:p>
        </w:tc>
      </w:tr>
      <w:tr w:rsidR="00B366E8" w14:paraId="6310EDCA" w14:textId="77777777" w:rsidTr="00D22CAB">
        <w:tc>
          <w:tcPr>
            <w:tcW w:w="1479" w:type="dxa"/>
          </w:tcPr>
          <w:p w14:paraId="1D025998" w14:textId="2B7D8BB1"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DengXian"/>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DengXian"/>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F328E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DengXian"/>
                <w:lang w:val="en-US" w:eastAsia="zh-CN"/>
              </w:rPr>
            </w:pPr>
            <w:r>
              <w:rPr>
                <w:rFonts w:eastAsia="DengXian"/>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DengXian"/>
                <w:lang w:val="en-US" w:eastAsia="zh-CN"/>
              </w:rPr>
            </w:pPr>
            <w:r>
              <w:rPr>
                <w:rFonts w:eastAsia="DengXian" w:hint="eastAsia"/>
                <w:lang w:val="en-US" w:eastAsia="zh-CN"/>
              </w:rPr>
              <w:t>OPPO</w:t>
            </w:r>
          </w:p>
        </w:tc>
        <w:tc>
          <w:tcPr>
            <w:tcW w:w="1372" w:type="dxa"/>
          </w:tcPr>
          <w:p w14:paraId="70229EF4" w14:textId="11070FFC"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D857D4" w14:textId="77777777" w:rsidR="00776BBF" w:rsidRDefault="00776BBF" w:rsidP="00604FF6">
            <w:pPr>
              <w:tabs>
                <w:tab w:val="left" w:pos="551"/>
              </w:tabs>
              <w:rPr>
                <w:rFonts w:eastAsia="DengXian"/>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DengXian" w:hint="eastAsia"/>
                <w:lang w:val="en-US" w:eastAsia="zh-CN"/>
              </w:rPr>
            </w:pPr>
            <w:r>
              <w:rPr>
                <w:rFonts w:eastAsia="DengXian"/>
                <w:lang w:val="en-US" w:eastAsia="zh-CN"/>
              </w:rPr>
              <w:t>Nokia, NSB</w:t>
            </w:r>
          </w:p>
        </w:tc>
        <w:tc>
          <w:tcPr>
            <w:tcW w:w="1372" w:type="dxa"/>
          </w:tcPr>
          <w:p w14:paraId="4655CE30" w14:textId="63944B21"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64D3DA88" w14:textId="5F390BB2" w:rsidR="00513A44" w:rsidRDefault="00513A44" w:rsidP="00604FF6">
            <w:pPr>
              <w:rPr>
                <w:rFonts w:eastAsiaTheme="minorEastAsia" w:hint="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bl>
    <w:p w14:paraId="75D0B23B" w14:textId="77777777" w:rsidR="00615F03" w:rsidRDefault="00615F03">
      <w:pPr>
        <w:jc w:val="both"/>
        <w:rPr>
          <w:szCs w:val="22"/>
          <w:lang w:val="en-US"/>
        </w:rPr>
      </w:pPr>
    </w:p>
    <w:p w14:paraId="75D0B23C" w14:textId="77777777" w:rsidR="00615F03" w:rsidRDefault="004313C1">
      <w:pPr>
        <w:pStyle w:val="Heading1"/>
      </w:pPr>
      <w:bookmarkStart w:id="13" w:name="_Ref62548907"/>
      <w:r>
        <w:t>Other aspects</w:t>
      </w:r>
      <w:bookmarkEnd w:id="13"/>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4"/>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5D0B244"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Heading1"/>
      </w:pPr>
      <w:bookmarkStart w:id="15" w:name="_Toc42211937"/>
      <w:bookmarkStart w:id="16" w:name="_Toc42034927"/>
      <w:bookmarkStart w:id="17" w:name="_Hlk41391803"/>
      <w:r>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7"/>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513A44">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513A44">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513A44">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Huawei, HiSilicon</w:t>
            </w:r>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513A44">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513A44">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513A44">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513A44">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513A44">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513A44">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513A44">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513A44">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513A44">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513A44">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513A44">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513A44">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513A44">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513A44">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513A44">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513A44">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513A44">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513A44">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513A44">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513A44">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513A44">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513A44">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513A44">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513A44">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513A44">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513A44">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63D62" w14:textId="77777777" w:rsidR="00C67F25" w:rsidRDefault="00C67F25" w:rsidP="007B74E6">
      <w:pPr>
        <w:spacing w:after="0" w:line="240" w:lineRule="auto"/>
      </w:pPr>
      <w:r>
        <w:separator/>
      </w:r>
    </w:p>
  </w:endnote>
  <w:endnote w:type="continuationSeparator" w:id="0">
    <w:p w14:paraId="12A27C5F" w14:textId="77777777" w:rsidR="00C67F25" w:rsidRDefault="00C67F25"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0C6BB" w14:textId="77777777" w:rsidR="00C67F25" w:rsidRDefault="00C67F25" w:rsidP="007B74E6">
      <w:pPr>
        <w:spacing w:after="0" w:line="240" w:lineRule="auto"/>
      </w:pPr>
      <w:r>
        <w:separator/>
      </w:r>
    </w:p>
  </w:footnote>
  <w:footnote w:type="continuationSeparator" w:id="0">
    <w:p w14:paraId="7085606E" w14:textId="77777777" w:rsidR="00C67F25" w:rsidRDefault="00C67F25"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fontstyle21">
    <w:name w:val="fontstyle21"/>
    <w:basedOn w:val="DefaultParagraphFont"/>
    <w:rPr>
      <w:rFonts w:ascii="TimesNewRomanPS-ItalicMT" w:hAnsi="TimesNewRomanPS-ItalicMT" w:hint="default"/>
      <w:i/>
      <w:iCs/>
      <w:color w:val="000000"/>
      <w:sz w:val="20"/>
      <w:szCs w:val="20"/>
    </w:rPr>
  </w:style>
  <w:style w:type="character" w:styleId="UnresolvedMention">
    <w:name w:val="Unresolved Mention"/>
    <w:basedOn w:val="DefaultParagraphFont"/>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5206359-6518-4B24-B871-7E0BB850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33</Pages>
  <Words>11769</Words>
  <Characters>67084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Ratasuk, Rapeepat (Nokia - US/Naperville)</cp:lastModifiedBy>
  <cp:revision>11</cp:revision>
  <cp:lastPrinted>2021-04-12T02:16:00Z</cp:lastPrinted>
  <dcterms:created xsi:type="dcterms:W3CDTF">2021-04-14T06:54:00Z</dcterms:created>
  <dcterms:modified xsi:type="dcterms:W3CDTF">2021-04-14T17:30:00Z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