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15pt;height:164.75pt;mso-width-percent:0;mso-height-percent:0;mso-width-percent:0;mso-height-percent:0" o:ole="">
                  <v:imagedata r:id="rId16" o:title=""/>
                </v:shape>
                <o:OLEObject Type="Embed" ProgID="PBrush" ShapeID="_x0000_i1025" DrawAspect="Content" ObjectID="_1680367558"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E33BE2">
        <w:trPr>
          <w:trHeight w:val="188"/>
        </w:trPr>
        <w:tc>
          <w:tcPr>
            <w:tcW w:w="1805" w:type="dxa"/>
          </w:tcPr>
          <w:p w14:paraId="0EBFE2AD"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w:t>
            </w:r>
            <w:r>
              <w:rPr>
                <w:rFonts w:ascii="Times New Roman" w:hAnsi="Times New Roman"/>
                <w:sz w:val="22"/>
                <w:szCs w:val="22"/>
                <w:lang w:eastAsia="zh-CN"/>
              </w:rPr>
              <w:lastRenderedPageBreak/>
              <w:t>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w:t>
            </w:r>
            <w:r>
              <w:rPr>
                <w:rFonts w:ascii="Times New Roman" w:hAnsi="Times New Roman"/>
                <w:sz w:val="22"/>
                <w:szCs w:val="22"/>
                <w:lang w:eastAsia="zh-CN"/>
              </w:rPr>
              <w:lastRenderedPageBreak/>
              <w:t xml:space="preserve">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lastRenderedPageBreak/>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lastRenderedPageBreak/>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lastRenderedPageBreak/>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E33BE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E33BE2">
            <w:pPr>
              <w:pStyle w:val="BodyText"/>
              <w:spacing w:after="0"/>
              <w:rPr>
                <w:rFonts w:ascii="Times New Roman" w:hAnsi="Times New Roman"/>
                <w:sz w:val="22"/>
                <w:szCs w:val="22"/>
                <w:lang w:eastAsia="zh-CN"/>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lastRenderedPageBreak/>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lastRenderedPageBreak/>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w:t>
            </w:r>
            <w:r>
              <w:rPr>
                <w:rFonts w:ascii="Times New Roman" w:hAnsi="Times New Roman"/>
                <w:sz w:val="22"/>
                <w:szCs w:val="22"/>
                <w:lang w:eastAsia="zh-CN"/>
              </w:rPr>
              <w:lastRenderedPageBreak/>
              <w:t xml:space="preserve">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design history point of view, the random access procedure is always same for the so called initial access (assuming you are talking about for connection </w:t>
            </w:r>
            <w:r>
              <w:rPr>
                <w:rFonts w:ascii="Times New Roman" w:hAnsi="Times New Roman"/>
                <w:sz w:val="22"/>
                <w:szCs w:val="22"/>
                <w:lang w:eastAsia="zh-CN"/>
              </w:rPr>
              <w:lastRenderedPageBreak/>
              <w:t>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w:t>
            </w:r>
            <w:r>
              <w:rPr>
                <w:rFonts w:ascii="Times New Roman" w:hAnsi="Times New Roman"/>
                <w:sz w:val="22"/>
                <w:szCs w:val="22"/>
                <w:lang w:eastAsia="zh-CN"/>
              </w:rPr>
              <w:lastRenderedPageBreak/>
              <w:t xml:space="preserve">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lastRenderedPageBreak/>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lastRenderedPageBreak/>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that. Essentially only can configure a PRACH with single RO in time domain, which is </w:t>
            </w:r>
            <w:r>
              <w:rPr>
                <w:rFonts w:ascii="Times New Roman" w:hAnsi="Times New Roman"/>
                <w:sz w:val="22"/>
                <w:szCs w:val="22"/>
                <w:lang w:eastAsia="zh-CN"/>
              </w:rPr>
              <w:lastRenderedPageBreak/>
              <w:t>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lastRenderedPageBreak/>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5ECC9" w14:textId="77777777" w:rsidR="002F1D68" w:rsidRDefault="002F1D68">
      <w:pPr>
        <w:spacing w:after="0" w:line="240" w:lineRule="auto"/>
      </w:pPr>
      <w:r>
        <w:separator/>
      </w:r>
    </w:p>
  </w:endnote>
  <w:endnote w:type="continuationSeparator" w:id="0">
    <w:p w14:paraId="348814A7" w14:textId="77777777" w:rsidR="002F1D68" w:rsidRDefault="002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52459F9"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9D49D9">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49D9">
      <w:rPr>
        <w:rStyle w:val="PageNumber"/>
        <w:noProof/>
      </w:rPr>
      <w:t>132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AF628" w14:textId="77777777" w:rsidR="002F1D68" w:rsidRDefault="002F1D68">
      <w:pPr>
        <w:spacing w:after="0" w:line="240" w:lineRule="auto"/>
      </w:pPr>
      <w:r>
        <w:separator/>
      </w:r>
    </w:p>
  </w:footnote>
  <w:footnote w:type="continuationSeparator" w:id="0">
    <w:p w14:paraId="2BB0E63C" w14:textId="77777777" w:rsidR="002F1D68" w:rsidRDefault="002F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47447A7-6045-4DFE-A522-3AF8B81D8B05}">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15B6B05-E962-4B3B-A950-1C52080BA36F}">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243</TotalTime>
  <Pages>133</Pages>
  <Words>47263</Words>
  <Characters>269403</Characters>
  <Application>Microsoft Office Word</Application>
  <DocSecurity>0</DocSecurity>
  <Lines>2245</Lines>
  <Paragraphs>632</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Young Woo Kwak</cp:lastModifiedBy>
  <cp:revision>48</cp:revision>
  <cp:lastPrinted>2011-11-09T07:49:00Z</cp:lastPrinted>
  <dcterms:created xsi:type="dcterms:W3CDTF">2021-04-19T13:12:00Z</dcterms:created>
  <dcterms:modified xsi:type="dcterms:W3CDTF">2021-04-19T23:58:00Z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