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22EFB56"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3B1B74">
        <w:rPr>
          <w:rFonts w:eastAsia="MS Mincho" w:cs="Arial"/>
          <w:bCs/>
          <w:sz w:val="28"/>
          <w:szCs w:val="24"/>
          <w:lang w:val="en-US"/>
        </w:rPr>
        <w:t>R1-2103908</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B0BDF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F6A93">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ADC574D" w:rsidR="001A47E6" w:rsidRDefault="001A47E6" w:rsidP="001A47E6">
      <w:pPr>
        <w:pStyle w:val="Heading2"/>
        <w:rPr>
          <w:lang w:eastAsia="zh-CN"/>
        </w:rPr>
      </w:pPr>
      <w:r w:rsidRPr="001A47E6">
        <w:rPr>
          <w:lang w:eastAsia="zh-CN"/>
        </w:rPr>
        <w:t>GNSS measurement window</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pt;mso-width-percent:0;mso-height-percent:0;mso-width-percent:0;mso-height-percent:0" o:ole="">
            <v:imagedata r:id="rId14" o:title=""/>
          </v:shape>
          <o:OLEObject Type="Embed" ProgID="Visio.Drawing.11" ShapeID="_x0000_i1025" DrawAspect="Content" ObjectID="_1680029765"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1pt;height:82.8pt;mso-width-percent:0;mso-height-percent:0;mso-width-percent:0;mso-height-percent:0" o:ole="">
                  <v:imagedata r:id="rId16" o:title=""/>
                </v:shape>
                <o:OLEObject Type="Embed" ProgID="Visio.Drawing.15" ShapeID="_x0000_i1026" DrawAspect="Content" ObjectID="_1680029766"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19575E07" w:rsidR="00EA64E9" w:rsidRPr="00EA64E9" w:rsidRDefault="003957B4" w:rsidP="00EA64E9">
      <w:pPr>
        <w:pStyle w:val="Heading3"/>
        <w:rPr>
          <w:lang w:eastAsia="zh-CN"/>
        </w:rPr>
      </w:pPr>
      <w:r>
        <w:rPr>
          <w:lang w:eastAsia="zh-CN"/>
        </w:rPr>
        <w:t>FIRST</w:t>
      </w:r>
      <w:r w:rsidR="00EA64E9" w:rsidRPr="00EA64E9">
        <w:rPr>
          <w:lang w:eastAsia="zh-CN"/>
        </w:rPr>
        <w:t xml:space="preserve"> ROUND – GNSS measurement window</w:t>
      </w:r>
    </w:p>
    <w:p w14:paraId="48FB8DFA" w14:textId="3190D862" w:rsidR="00671800" w:rsidRDefault="00671800" w:rsidP="00EA64E9">
      <w:pPr>
        <w:snapToGrid w:val="0"/>
        <w:spacing w:beforeLines="50" w:before="120" w:afterLines="50" w:after="120"/>
        <w:rPr>
          <w:rFonts w:eastAsiaTheme="minorEastAsia"/>
          <w:lang w:eastAsia="zh-CN"/>
        </w:rPr>
      </w:pPr>
      <w:r w:rsidRPr="00671800">
        <w:rPr>
          <w:rFonts w:eastAsiaTheme="minorEastAsia"/>
          <w:lang w:eastAsia="zh-CN"/>
        </w:rPr>
        <w:t xml:space="preserve">CATT, GateHouse, ZTE, Xiaomi, Eutelsat, Huawei, </w:t>
      </w:r>
      <w:r>
        <w:rPr>
          <w:rFonts w:eastAsiaTheme="minorEastAsia"/>
          <w:lang w:eastAsia="zh-CN"/>
        </w:rPr>
        <w:t xml:space="preserve">CMCC, </w:t>
      </w:r>
      <w:r w:rsidRPr="00671800">
        <w:rPr>
          <w:rFonts w:eastAsiaTheme="minorEastAsia"/>
          <w:lang w:eastAsia="zh-CN"/>
        </w:rPr>
        <w:t>Apple, Qualcomm, MediaTe</w:t>
      </w:r>
      <w:r>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64625A">
        <w:trPr>
          <w:cantSplit/>
          <w:tblHeader/>
          <w:jc w:val="center"/>
        </w:trPr>
        <w:tc>
          <w:tcPr>
            <w:tcW w:w="1250" w:type="dxa"/>
            <w:tcBorders>
              <w:bottom w:val="single" w:sz="4" w:space="0" w:color="auto"/>
            </w:tcBorders>
          </w:tcPr>
          <w:p w14:paraId="0898CDCA" w14:textId="77777777" w:rsidR="00EA64E9" w:rsidRPr="00BC1DD7" w:rsidRDefault="00EA64E9" w:rsidP="0064625A">
            <w:pPr>
              <w:pStyle w:val="TAH"/>
            </w:pPr>
            <w:r w:rsidRPr="00BC1DD7">
              <w:t>System</w:t>
            </w:r>
          </w:p>
        </w:tc>
        <w:tc>
          <w:tcPr>
            <w:tcW w:w="1686" w:type="dxa"/>
            <w:tcBorders>
              <w:bottom w:val="single" w:sz="4" w:space="0" w:color="auto"/>
            </w:tcBorders>
          </w:tcPr>
          <w:p w14:paraId="691B75C1" w14:textId="77777777" w:rsidR="00EA64E9" w:rsidRPr="00BC1DD7" w:rsidRDefault="00EA64E9" w:rsidP="0064625A">
            <w:pPr>
              <w:pStyle w:val="TAH"/>
            </w:pPr>
            <w:r w:rsidRPr="00BC1DD7">
              <w:t>Success rate</w:t>
            </w:r>
          </w:p>
        </w:tc>
        <w:tc>
          <w:tcPr>
            <w:tcW w:w="1984" w:type="dxa"/>
            <w:tcBorders>
              <w:bottom w:val="single" w:sz="4" w:space="0" w:color="auto"/>
            </w:tcBorders>
          </w:tcPr>
          <w:p w14:paraId="5D814FDE" w14:textId="77777777" w:rsidR="00EA64E9" w:rsidRPr="00BC1DD7" w:rsidRDefault="00EA64E9" w:rsidP="0064625A">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64625A">
            <w:pPr>
              <w:pStyle w:val="TAH"/>
            </w:pPr>
            <w:r w:rsidRPr="00BC1DD7">
              <w:t>Max response time</w:t>
            </w:r>
          </w:p>
        </w:tc>
      </w:tr>
      <w:tr w:rsidR="00EA64E9" w:rsidRPr="00BC1DD7" w14:paraId="5CB9AD45" w14:textId="77777777" w:rsidTr="0064625A">
        <w:trPr>
          <w:cantSplit/>
          <w:jc w:val="center"/>
        </w:trPr>
        <w:tc>
          <w:tcPr>
            <w:tcW w:w="1250" w:type="dxa"/>
          </w:tcPr>
          <w:p w14:paraId="1CB7867F" w14:textId="77777777" w:rsidR="00EA64E9" w:rsidRPr="00BC1DD7" w:rsidRDefault="00EA64E9" w:rsidP="0064625A">
            <w:pPr>
              <w:pStyle w:val="TAC"/>
            </w:pPr>
            <w:r w:rsidRPr="00BC1DD7">
              <w:t>All</w:t>
            </w:r>
          </w:p>
        </w:tc>
        <w:tc>
          <w:tcPr>
            <w:tcW w:w="1686" w:type="dxa"/>
          </w:tcPr>
          <w:p w14:paraId="47AF84D0" w14:textId="77777777" w:rsidR="00EA64E9" w:rsidRPr="00BC1DD7" w:rsidRDefault="00EA64E9" w:rsidP="0064625A">
            <w:pPr>
              <w:pStyle w:val="TAC"/>
            </w:pPr>
            <w:r w:rsidRPr="00BC1DD7">
              <w:t>95 %</w:t>
            </w:r>
          </w:p>
        </w:tc>
        <w:tc>
          <w:tcPr>
            <w:tcW w:w="1984" w:type="dxa"/>
          </w:tcPr>
          <w:p w14:paraId="3386EEC3" w14:textId="77777777" w:rsidR="00EA64E9" w:rsidRPr="00BC1DD7" w:rsidRDefault="00EA64E9" w:rsidP="0064625A">
            <w:pPr>
              <w:pStyle w:val="TAC"/>
            </w:pPr>
            <w:r w:rsidRPr="00BC1DD7">
              <w:t>15 m</w:t>
            </w:r>
          </w:p>
        </w:tc>
        <w:tc>
          <w:tcPr>
            <w:tcW w:w="2552" w:type="dxa"/>
          </w:tcPr>
          <w:p w14:paraId="5A828874" w14:textId="77777777" w:rsidR="00EA64E9" w:rsidRPr="00BC1DD7" w:rsidRDefault="00EA64E9" w:rsidP="0064625A">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641C4243" w14:textId="77777777" w:rsidR="005E0FD2" w:rsidRDefault="005E0FD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sidRPr="00D11087">
        <w:rPr>
          <w:rFonts w:eastAsiaTheme="minorEastAsia"/>
          <w:b/>
          <w:i/>
          <w:highlight w:val="cyan"/>
          <w:lang w:eastAsia="zh-CN"/>
        </w:rPr>
        <w:t xml:space="preserve">FL recommendation </w:t>
      </w:r>
      <w:r w:rsidR="005E0FD2" w:rsidRPr="00D11087">
        <w:rPr>
          <w:rFonts w:eastAsiaTheme="minorEastAsia"/>
          <w:b/>
          <w:i/>
          <w:highlight w:val="cyan"/>
          <w:lang w:eastAsia="zh-CN"/>
        </w:rPr>
        <w:t>– Section 2.1.1:</w:t>
      </w:r>
    </w:p>
    <w:p w14:paraId="1525EF6A" w14:textId="50629EEB" w:rsidR="005E0FD2" w:rsidRPr="00671800" w:rsidRDefault="00671800" w:rsidP="00671800">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7267E77B" w14:textId="77777777" w:rsidR="005E0FD2" w:rsidRDefault="005E0FD2">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E0FD2" w14:paraId="6F97F859" w14:textId="77777777" w:rsidTr="0064625A">
        <w:tc>
          <w:tcPr>
            <w:tcW w:w="1795" w:type="dxa"/>
            <w:shd w:val="clear" w:color="auto" w:fill="FFC000"/>
          </w:tcPr>
          <w:p w14:paraId="5DABB7A6" w14:textId="77777777" w:rsidR="005E0FD2" w:rsidRDefault="005E0FD2" w:rsidP="0064625A">
            <w:pPr>
              <w:pStyle w:val="BodyText"/>
              <w:spacing w:line="256" w:lineRule="auto"/>
              <w:rPr>
                <w:rFonts w:cs="Arial"/>
              </w:rPr>
            </w:pPr>
            <w:r>
              <w:rPr>
                <w:rFonts w:cs="Arial"/>
              </w:rPr>
              <w:t>Company</w:t>
            </w:r>
          </w:p>
        </w:tc>
        <w:tc>
          <w:tcPr>
            <w:tcW w:w="7834" w:type="dxa"/>
            <w:shd w:val="clear" w:color="auto" w:fill="FFC000"/>
          </w:tcPr>
          <w:p w14:paraId="1FB14B06" w14:textId="77777777" w:rsidR="005E0FD2" w:rsidRDefault="005E0FD2" w:rsidP="0064625A">
            <w:pPr>
              <w:pStyle w:val="BodyText"/>
              <w:spacing w:line="256" w:lineRule="auto"/>
              <w:rPr>
                <w:rFonts w:cs="Arial"/>
              </w:rPr>
            </w:pPr>
            <w:r>
              <w:rPr>
                <w:rFonts w:cs="Arial"/>
              </w:rPr>
              <w:t>Comments</w:t>
            </w:r>
          </w:p>
        </w:tc>
      </w:tr>
      <w:tr w:rsidR="005E0FD2" w:rsidRPr="005F243D" w14:paraId="145D68BB" w14:textId="77777777" w:rsidTr="0064625A">
        <w:tc>
          <w:tcPr>
            <w:tcW w:w="1795" w:type="dxa"/>
          </w:tcPr>
          <w:p w14:paraId="341F6000" w14:textId="12BE0551" w:rsidR="005E0FD2" w:rsidRPr="005F243D" w:rsidRDefault="005E0FD2" w:rsidP="0064625A">
            <w:pPr>
              <w:pStyle w:val="BodyText"/>
              <w:spacing w:line="256" w:lineRule="auto"/>
              <w:rPr>
                <w:rFonts w:eastAsiaTheme="minorEastAsia" w:cs="Arial"/>
                <w:lang w:val="en-US" w:eastAsia="zh-CN"/>
              </w:rPr>
            </w:pPr>
          </w:p>
        </w:tc>
        <w:tc>
          <w:tcPr>
            <w:tcW w:w="7834" w:type="dxa"/>
          </w:tcPr>
          <w:p w14:paraId="22543AB8" w14:textId="5E879723" w:rsidR="005E0FD2" w:rsidRPr="005F243D" w:rsidRDefault="005E0FD2" w:rsidP="0064625A">
            <w:pPr>
              <w:pStyle w:val="BodyText"/>
              <w:spacing w:line="256" w:lineRule="auto"/>
              <w:ind w:left="1440"/>
              <w:rPr>
                <w:rFonts w:eastAsiaTheme="minorEastAsia" w:cs="Arial"/>
                <w:lang w:eastAsia="zh-CN"/>
              </w:rPr>
            </w:pPr>
          </w:p>
        </w:tc>
      </w:tr>
      <w:tr w:rsidR="005E0FD2" w:rsidRPr="005F243D" w14:paraId="5542A84B" w14:textId="77777777" w:rsidTr="0064625A">
        <w:tc>
          <w:tcPr>
            <w:tcW w:w="1795" w:type="dxa"/>
          </w:tcPr>
          <w:p w14:paraId="0DDA2D6F"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060DAA15"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31DBCA6D" w14:textId="77777777" w:rsidTr="0064625A">
        <w:tc>
          <w:tcPr>
            <w:tcW w:w="1795" w:type="dxa"/>
          </w:tcPr>
          <w:p w14:paraId="695F7EE3"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0F93BD8F"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319467FE" w14:textId="77777777" w:rsidTr="0064625A">
        <w:tc>
          <w:tcPr>
            <w:tcW w:w="1795" w:type="dxa"/>
          </w:tcPr>
          <w:p w14:paraId="797457BA"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7F566CAF"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5BADE2D1" w14:textId="77777777" w:rsidTr="0064625A">
        <w:tc>
          <w:tcPr>
            <w:tcW w:w="1795" w:type="dxa"/>
          </w:tcPr>
          <w:p w14:paraId="4088C512"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59FD0B78" w14:textId="77777777" w:rsidR="005E0FD2" w:rsidRPr="005F243D" w:rsidRDefault="005E0FD2" w:rsidP="0064625A">
            <w:pPr>
              <w:pStyle w:val="BodyText"/>
              <w:spacing w:line="256" w:lineRule="auto"/>
              <w:ind w:left="1440"/>
              <w:rPr>
                <w:rFonts w:eastAsiaTheme="minorEastAsia" w:cs="Arial"/>
                <w:lang w:eastAsia="zh-CN"/>
              </w:rPr>
            </w:pPr>
          </w:p>
        </w:tc>
      </w:tr>
    </w:tbl>
    <w:p w14:paraId="1C056510" w14:textId="77777777" w:rsidR="005E0FD2" w:rsidRDefault="005E0FD2">
      <w:pPr>
        <w:snapToGrid w:val="0"/>
        <w:spacing w:beforeLines="50" w:before="120" w:afterLines="50" w:after="120"/>
        <w:rPr>
          <w:rFonts w:eastAsiaTheme="minorEastAsia"/>
          <w:lang w:eastAsia="zh-CN"/>
        </w:rPr>
      </w:pP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lastRenderedPageBreak/>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lastRenderedPageBreak/>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lastRenderedPageBreak/>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lastRenderedPageBreak/>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lastRenderedPageBreak/>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lastRenderedPageBreak/>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lastRenderedPageBreak/>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7E177169" w:rsidR="00EF09D3" w:rsidRPr="00EF09D3" w:rsidRDefault="00173B17" w:rsidP="00EF09D3">
      <w:pPr>
        <w:pStyle w:val="Heading3"/>
        <w:rPr>
          <w:lang w:eastAsia="zh-CN"/>
        </w:rPr>
      </w:pPr>
      <w:r>
        <w:rPr>
          <w:lang w:eastAsia="zh-CN"/>
        </w:rPr>
        <w:t>FIRST</w:t>
      </w:r>
      <w:r w:rsidR="00EF09D3" w:rsidRPr="00EF09D3">
        <w:rPr>
          <w:lang w:eastAsia="zh-CN"/>
        </w:rPr>
        <w:t xml:space="preserve"> ROUND – GNSS Position fix impact on UE power consumption</w:t>
      </w:r>
    </w:p>
    <w:p w14:paraId="4DDA0D83" w14:textId="268C29A9" w:rsidR="00FA605A" w:rsidRDefault="00FA605A" w:rsidP="00FA605A">
      <w:pPr>
        <w:snapToGrid w:val="0"/>
        <w:spacing w:beforeLines="50" w:before="120" w:afterLines="50" w:after="120"/>
        <w:rPr>
          <w:rFonts w:eastAsiaTheme="minorEastAsia"/>
          <w:lang w:eastAsia="zh-CN"/>
        </w:rPr>
      </w:pPr>
      <w:r>
        <w:rPr>
          <w:rFonts w:eastAsiaTheme="minorEastAsia"/>
          <w:lang w:eastAsia="zh-CN"/>
        </w:rPr>
        <w:t xml:space="preserve">GateHouse, ZTE, </w:t>
      </w:r>
      <w:r w:rsidRPr="00671800">
        <w:rPr>
          <w:rFonts w:eastAsiaTheme="minorEastAsia"/>
          <w:lang w:eastAsia="zh-CN"/>
        </w:rPr>
        <w:t>Eutelsat, Huawei, Qualcomm, MediaTe</w:t>
      </w:r>
      <w:r>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69CB67B5" w14:textId="7DF625FD" w:rsidR="00127150" w:rsidRDefault="00127150" w:rsidP="0012715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79D511A2" w14:textId="33327C19" w:rsidR="00127150" w:rsidRPr="00127150" w:rsidRDefault="00127150" w:rsidP="00593807">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 moderator’s summary GNSS Position fix impact on UE power consumption in Appendix A Section 5.1</w:t>
      </w:r>
    </w:p>
    <w:p w14:paraId="2EA2E71E" w14:textId="77777777" w:rsidR="00127150" w:rsidRDefault="00127150" w:rsidP="00E248DE">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24D84A01" w14:textId="77777777" w:rsidTr="0064625A">
        <w:tc>
          <w:tcPr>
            <w:tcW w:w="1795" w:type="dxa"/>
            <w:shd w:val="clear" w:color="auto" w:fill="FFC000"/>
          </w:tcPr>
          <w:p w14:paraId="5CF9529E"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63E35F9F" w14:textId="77777777" w:rsidR="006A15A6" w:rsidRDefault="006A15A6" w:rsidP="0064625A">
            <w:pPr>
              <w:pStyle w:val="BodyText"/>
              <w:spacing w:line="256" w:lineRule="auto"/>
              <w:rPr>
                <w:rFonts w:cs="Arial"/>
              </w:rPr>
            </w:pPr>
            <w:r>
              <w:rPr>
                <w:rFonts w:cs="Arial"/>
              </w:rPr>
              <w:t>Comments</w:t>
            </w:r>
          </w:p>
        </w:tc>
      </w:tr>
      <w:tr w:rsidR="006A15A6" w:rsidRPr="005F243D" w14:paraId="195AB359" w14:textId="77777777" w:rsidTr="0064625A">
        <w:tc>
          <w:tcPr>
            <w:tcW w:w="1795" w:type="dxa"/>
          </w:tcPr>
          <w:p w14:paraId="189BC9C7"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98A0B9"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0E95BA5" w14:textId="77777777" w:rsidTr="0064625A">
        <w:tc>
          <w:tcPr>
            <w:tcW w:w="1795" w:type="dxa"/>
          </w:tcPr>
          <w:p w14:paraId="479F248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F48A4DC"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58B7452F" w14:textId="77777777" w:rsidTr="0064625A">
        <w:tc>
          <w:tcPr>
            <w:tcW w:w="1795" w:type="dxa"/>
          </w:tcPr>
          <w:p w14:paraId="736DACF8"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519192B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2642B3D8" w14:textId="77777777" w:rsidTr="0064625A">
        <w:tc>
          <w:tcPr>
            <w:tcW w:w="1795" w:type="dxa"/>
          </w:tcPr>
          <w:p w14:paraId="09E604D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5853E9F1"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3E627905" w14:textId="77777777" w:rsidTr="0064625A">
        <w:tc>
          <w:tcPr>
            <w:tcW w:w="1795" w:type="dxa"/>
          </w:tcPr>
          <w:p w14:paraId="67FA3185"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44AA32C" w14:textId="77777777" w:rsidR="006A15A6" w:rsidRPr="005F243D" w:rsidRDefault="006A15A6" w:rsidP="0064625A">
            <w:pPr>
              <w:pStyle w:val="BodyText"/>
              <w:spacing w:line="256" w:lineRule="auto"/>
              <w:ind w:left="1440"/>
              <w:rPr>
                <w:rFonts w:eastAsiaTheme="minorEastAsia" w:cs="Arial"/>
                <w:lang w:eastAsia="zh-CN"/>
              </w:rPr>
            </w:pPr>
          </w:p>
        </w:tc>
      </w:tr>
    </w:tbl>
    <w:p w14:paraId="3C405E4C" w14:textId="77777777" w:rsidR="006A15A6" w:rsidRPr="00E248DE" w:rsidRDefault="006A15A6"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lastRenderedPageBreak/>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lastRenderedPageBreak/>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BA27762" w:rsidR="00127150" w:rsidRPr="00127150" w:rsidRDefault="00127150" w:rsidP="00127150">
      <w:pPr>
        <w:pStyle w:val="Heading4"/>
        <w:rPr>
          <w:lang w:eastAsia="zh-CN"/>
        </w:rPr>
      </w:pPr>
      <w:r w:rsidRPr="00127150">
        <w:rPr>
          <w:lang w:eastAsia="zh-CN"/>
        </w:rPr>
        <w:t>FIRST ROUND -UE power consumption in NB-IoT and eMTC:</w:t>
      </w:r>
    </w:p>
    <w:p w14:paraId="01E61BBB" w14:textId="7F37EC72" w:rsidR="002D246E" w:rsidRDefault="002D246E" w:rsidP="002D246E">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Eutelsat, Huawei, Qualcomm, MediaTe</w:t>
      </w:r>
      <w:r>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0229BA12" w14:textId="444E0117" w:rsidR="005F2128" w:rsidRDefault="005F2128" w:rsidP="005F2128">
      <w:pPr>
        <w:snapToGrid w:val="0"/>
        <w:spacing w:beforeLines="50" w:before="120" w:afterLines="50" w:after="120"/>
        <w:rPr>
          <w:rFonts w:eastAsiaTheme="minorEastAsia"/>
          <w:b/>
          <w:lang w:eastAsia="zh-CN"/>
        </w:rPr>
      </w:pPr>
      <w:r w:rsidRPr="006A15A6">
        <w:rPr>
          <w:rFonts w:eastAsiaTheme="minorEastAsia"/>
          <w:b/>
          <w:i/>
          <w:highlight w:val="cyan"/>
          <w:lang w:eastAsia="zh-CN"/>
        </w:rPr>
        <w:t>First</w:t>
      </w:r>
      <w:r w:rsidR="006A15A6" w:rsidRPr="006A15A6">
        <w:rPr>
          <w:rFonts w:eastAsiaTheme="minorEastAsia"/>
          <w:b/>
          <w:i/>
          <w:highlight w:val="cyan"/>
          <w:lang w:eastAsia="zh-CN"/>
        </w:rPr>
        <w:t xml:space="preserve"> round proposal – Section 2.3</w:t>
      </w:r>
      <w:r w:rsidRPr="006A15A6">
        <w:rPr>
          <w:rFonts w:eastAsiaTheme="minorEastAsia"/>
          <w:b/>
          <w:i/>
          <w:highlight w:val="cyan"/>
          <w:lang w:eastAsia="zh-CN"/>
        </w:rPr>
        <w:t>.</w:t>
      </w:r>
      <w:r w:rsidR="006A15A6" w:rsidRPr="006A15A6">
        <w:rPr>
          <w:rFonts w:eastAsiaTheme="minorEastAsia"/>
          <w:b/>
          <w:i/>
          <w:highlight w:val="cyan"/>
          <w:lang w:eastAsia="zh-CN"/>
        </w:rPr>
        <w:t>1.</w:t>
      </w:r>
      <w:r w:rsidRPr="006A15A6">
        <w:rPr>
          <w:rFonts w:eastAsiaTheme="minorEastAsia"/>
          <w:b/>
          <w:i/>
          <w:highlight w:val="cyan"/>
          <w:lang w:eastAsia="zh-CN"/>
        </w:rPr>
        <w:t>1:</w:t>
      </w:r>
    </w:p>
    <w:p w14:paraId="1F5C3649" w14:textId="15D3E6EF" w:rsidR="00127150" w:rsidRPr="006A15A6" w:rsidRDefault="005F2128" w:rsidP="001A47E6">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19B5FC7" w14:textId="574FAF41" w:rsidR="005F2128" w:rsidRDefault="005F2128" w:rsidP="00593807">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for SIB reading is not significant </w:t>
      </w:r>
      <w:r>
        <w:rPr>
          <w:rFonts w:eastAsiaTheme="minorEastAsia"/>
          <w:b/>
          <w:i/>
          <w:lang w:eastAsia="zh-CN"/>
        </w:rPr>
        <w:t>f</w:t>
      </w:r>
      <w:r w:rsidRPr="005F2128">
        <w:rPr>
          <w:rFonts w:eastAsiaTheme="minorEastAsia"/>
          <w:b/>
          <w:i/>
          <w:lang w:eastAsia="zh-CN"/>
        </w:rPr>
        <w:t>or short sporadic connections use case prioritized in Rel-17</w:t>
      </w:r>
      <w:r w:rsidR="0080702E">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D11087" w14:paraId="5BB6D634" w14:textId="77777777" w:rsidTr="004D236F">
        <w:tc>
          <w:tcPr>
            <w:tcW w:w="1795" w:type="dxa"/>
            <w:shd w:val="clear" w:color="auto" w:fill="FFC000"/>
          </w:tcPr>
          <w:p w14:paraId="5B6A80CD"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1FDC2652" w14:textId="77777777" w:rsidR="00D11087" w:rsidRDefault="00D11087" w:rsidP="004D236F">
            <w:pPr>
              <w:pStyle w:val="BodyText"/>
              <w:spacing w:line="256" w:lineRule="auto"/>
              <w:rPr>
                <w:rFonts w:cs="Arial"/>
              </w:rPr>
            </w:pPr>
            <w:r>
              <w:rPr>
                <w:rFonts w:cs="Arial"/>
              </w:rPr>
              <w:t>Comments</w:t>
            </w:r>
          </w:p>
        </w:tc>
      </w:tr>
      <w:tr w:rsidR="00D11087" w:rsidRPr="005F243D" w14:paraId="0A1E1189" w14:textId="77777777" w:rsidTr="004D236F">
        <w:tc>
          <w:tcPr>
            <w:tcW w:w="1795" w:type="dxa"/>
          </w:tcPr>
          <w:p w14:paraId="10446E7F"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C4FBD4E"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1FDB870" w14:textId="77777777" w:rsidTr="004D236F">
        <w:tc>
          <w:tcPr>
            <w:tcW w:w="1795" w:type="dxa"/>
          </w:tcPr>
          <w:p w14:paraId="3E937116"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39663B4D"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556924A" w14:textId="77777777" w:rsidTr="004D236F">
        <w:tc>
          <w:tcPr>
            <w:tcW w:w="1795" w:type="dxa"/>
          </w:tcPr>
          <w:p w14:paraId="1D9974C2"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32108AD"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26D6830" w14:textId="77777777" w:rsidTr="004D236F">
        <w:tc>
          <w:tcPr>
            <w:tcW w:w="1795" w:type="dxa"/>
          </w:tcPr>
          <w:p w14:paraId="2536F8A0"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48ECE080"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8F09CF8" w14:textId="77777777" w:rsidTr="004D236F">
        <w:tc>
          <w:tcPr>
            <w:tcW w:w="1795" w:type="dxa"/>
          </w:tcPr>
          <w:p w14:paraId="7A42E388"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31FE066" w14:textId="77777777" w:rsidR="00D11087" w:rsidRPr="005F243D" w:rsidRDefault="00D11087" w:rsidP="004D236F">
            <w:pPr>
              <w:pStyle w:val="BodyText"/>
              <w:spacing w:line="256" w:lineRule="auto"/>
              <w:ind w:left="1440"/>
              <w:rPr>
                <w:rFonts w:eastAsiaTheme="minorEastAsia" w:cs="Arial"/>
                <w:lang w:eastAsia="zh-CN"/>
              </w:rPr>
            </w:pPr>
          </w:p>
        </w:tc>
      </w:tr>
    </w:tbl>
    <w:p w14:paraId="1893066F" w14:textId="77777777" w:rsidR="00D11087" w:rsidRDefault="00D11087"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77777777"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lastRenderedPageBreak/>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lastRenderedPageBreak/>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21E83085" w:rsidR="00871764" w:rsidRPr="00871764" w:rsidRDefault="00871764" w:rsidP="00871764">
      <w:pPr>
        <w:pStyle w:val="Heading4"/>
        <w:rPr>
          <w:lang w:eastAsia="zh-CN"/>
        </w:rPr>
      </w:pPr>
      <w:r w:rsidRPr="00871764">
        <w:rPr>
          <w:lang w:eastAsia="zh-CN"/>
        </w:rPr>
        <w:t>FIRST ROUND - 2.3.2</w:t>
      </w:r>
      <w:r w:rsidRPr="00871764">
        <w:rPr>
          <w:lang w:eastAsia="zh-CN"/>
        </w:rPr>
        <w:tab/>
        <w:t>Accuracy of satellite location tracking:</w:t>
      </w:r>
    </w:p>
    <w:p w14:paraId="6B751190" w14:textId="1049AC27" w:rsidR="002D246E" w:rsidRDefault="002D246E" w:rsidP="00871764">
      <w:pPr>
        <w:tabs>
          <w:tab w:val="left" w:pos="576"/>
        </w:tabs>
        <w:snapToGrid w:val="0"/>
        <w:spacing w:beforeLines="50" w:before="120" w:afterLines="50" w:after="120"/>
        <w:rPr>
          <w:rFonts w:eastAsiaTheme="minorEastAsia"/>
          <w:lang w:eastAsia="zh-CN"/>
        </w:rPr>
      </w:pPr>
      <w:r w:rsidRPr="002D246E">
        <w:rPr>
          <w:rFonts w:eastAsiaTheme="minorEastAsia"/>
          <w:lang w:eastAsia="zh-CN"/>
        </w:rPr>
        <w:t>CATT, GateHouse, ZTE, Xiaomi,</w:t>
      </w:r>
      <w:r>
        <w:rPr>
          <w:rFonts w:eastAsiaTheme="minorEastAsia"/>
          <w:lang w:eastAsia="zh-CN"/>
        </w:rPr>
        <w:t xml:space="preserve"> Eutelsat, Huawei, CMCC, Qualcomm, MediaTek, </w:t>
      </w:r>
      <w:r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lastRenderedPageBreak/>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satellite location information can be frequently 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247CED16" w14:textId="77777777" w:rsidR="00871764" w:rsidRDefault="00871764" w:rsidP="001A47E6">
      <w:pPr>
        <w:tabs>
          <w:tab w:val="left" w:pos="576"/>
        </w:tabs>
        <w:snapToGrid w:val="0"/>
        <w:spacing w:beforeLines="50" w:before="120" w:afterLines="50" w:after="120"/>
        <w:rPr>
          <w:rFonts w:eastAsiaTheme="minorEastAsia"/>
          <w:lang w:eastAsia="zh-CN"/>
        </w:rPr>
      </w:pPr>
    </w:p>
    <w:p w14:paraId="0F1B031F" w14:textId="7E5DA275" w:rsidR="00871764" w:rsidRDefault="00871764" w:rsidP="00871764">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2.3.2</w:t>
      </w:r>
      <w:r w:rsidR="006A15A6" w:rsidRPr="006A15A6">
        <w:rPr>
          <w:rFonts w:eastAsiaTheme="minorEastAsia"/>
          <w:b/>
          <w:i/>
          <w:highlight w:val="cyan"/>
          <w:lang w:eastAsia="zh-CN"/>
        </w:rPr>
        <w:t>.1</w:t>
      </w:r>
      <w:r w:rsidRPr="006A15A6">
        <w:rPr>
          <w:rFonts w:eastAsiaTheme="minorEastAsia"/>
          <w:b/>
          <w:i/>
          <w:highlight w:val="cyan"/>
          <w:lang w:eastAsia="zh-CN"/>
        </w:rPr>
        <w:t>:</w:t>
      </w:r>
    </w:p>
    <w:p w14:paraId="1A536600" w14:textId="77777777" w:rsidR="00871764" w:rsidRPr="006A15A6" w:rsidRDefault="00871764" w:rsidP="00871764">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C7CC826" w14:textId="00CE15F3" w:rsidR="00871764" w:rsidRDefault="00871764" w:rsidP="00593807">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w:t>
      </w:r>
      <w:r w:rsidR="00F04CBA">
        <w:rPr>
          <w:rFonts w:eastAsiaTheme="minorEastAsia"/>
          <w:b/>
          <w:i/>
          <w:lang w:eastAsia="zh-CN"/>
        </w:rPr>
        <w:t xml:space="preserve">in CONNECTED mode </w:t>
      </w:r>
      <w:r w:rsidRPr="00871764">
        <w:rPr>
          <w:rFonts w:eastAsiaTheme="minorEastAsia"/>
          <w:b/>
          <w:i/>
          <w:lang w:eastAsia="zh-CN"/>
        </w:rPr>
        <w:t xml:space="preserve">containing satellite location information </w:t>
      </w:r>
      <w:r>
        <w:rPr>
          <w:rFonts w:eastAsiaTheme="minorEastAsia"/>
          <w:b/>
          <w:i/>
          <w:lang w:eastAsia="zh-CN"/>
        </w:rPr>
        <w:t>f</w:t>
      </w:r>
      <w:r w:rsidRPr="005F2128">
        <w:rPr>
          <w:rFonts w:eastAsiaTheme="minorEastAsia"/>
          <w:b/>
          <w:i/>
          <w:lang w:eastAsia="zh-CN"/>
        </w:rPr>
        <w:t>or short sporadic connections use case prioritized in Rel-17</w:t>
      </w:r>
    </w:p>
    <w:p w14:paraId="08960840" w14:textId="77777777" w:rsidR="00871764" w:rsidRDefault="00871764"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07D44A8B" w14:textId="77777777" w:rsidTr="0064625A">
        <w:tc>
          <w:tcPr>
            <w:tcW w:w="1795" w:type="dxa"/>
            <w:shd w:val="clear" w:color="auto" w:fill="FFC000"/>
          </w:tcPr>
          <w:p w14:paraId="68DFFB4C"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73B87E5A" w14:textId="77777777" w:rsidR="006A15A6" w:rsidRDefault="006A15A6" w:rsidP="0064625A">
            <w:pPr>
              <w:pStyle w:val="BodyText"/>
              <w:spacing w:line="256" w:lineRule="auto"/>
              <w:rPr>
                <w:rFonts w:cs="Arial"/>
              </w:rPr>
            </w:pPr>
            <w:r>
              <w:rPr>
                <w:rFonts w:cs="Arial"/>
              </w:rPr>
              <w:t>Comments</w:t>
            </w:r>
          </w:p>
        </w:tc>
      </w:tr>
      <w:tr w:rsidR="006A15A6" w:rsidRPr="005F243D" w14:paraId="7BD698A9" w14:textId="77777777" w:rsidTr="0064625A">
        <w:tc>
          <w:tcPr>
            <w:tcW w:w="1795" w:type="dxa"/>
          </w:tcPr>
          <w:p w14:paraId="763C761B"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88BF22F"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4217032F" w14:textId="77777777" w:rsidTr="0064625A">
        <w:tc>
          <w:tcPr>
            <w:tcW w:w="1795" w:type="dxa"/>
          </w:tcPr>
          <w:p w14:paraId="72AB964F"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BB24BE9"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3D5BEC36" w14:textId="77777777" w:rsidTr="0064625A">
        <w:tc>
          <w:tcPr>
            <w:tcW w:w="1795" w:type="dxa"/>
          </w:tcPr>
          <w:p w14:paraId="07E1FE3D"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3E32DA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06001EBE" w14:textId="77777777" w:rsidTr="0064625A">
        <w:tc>
          <w:tcPr>
            <w:tcW w:w="1795" w:type="dxa"/>
          </w:tcPr>
          <w:p w14:paraId="0A81AD76"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E8332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D517652" w14:textId="77777777" w:rsidTr="0064625A">
        <w:tc>
          <w:tcPr>
            <w:tcW w:w="1795" w:type="dxa"/>
          </w:tcPr>
          <w:p w14:paraId="4DA806E3"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421CFE38" w14:textId="77777777" w:rsidR="006A15A6" w:rsidRPr="005F243D" w:rsidRDefault="006A15A6" w:rsidP="0064625A">
            <w:pPr>
              <w:pStyle w:val="BodyText"/>
              <w:spacing w:line="256" w:lineRule="auto"/>
              <w:ind w:left="1440"/>
              <w:rPr>
                <w:rFonts w:eastAsiaTheme="minorEastAsia" w:cs="Arial"/>
                <w:lang w:eastAsia="zh-CN"/>
              </w:rPr>
            </w:pPr>
          </w:p>
        </w:tc>
      </w:tr>
    </w:tbl>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35pt;height:87.8pt;mso-width-percent:0;mso-height-percent:0;mso-width-percent:0;mso-height-percent:0" o:ole="">
                  <v:imagedata r:id="rId23" o:title=""/>
                </v:shape>
                <o:OLEObject Type="Embed" ProgID="Visio.Drawing.15" ShapeID="_x0000_i1027" DrawAspect="Content" ObjectID="_1680029767"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lastRenderedPageBreak/>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lastRenderedPageBreak/>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6FC0E361" w:rsidR="006A15A6" w:rsidRPr="006A15A6" w:rsidRDefault="006A15A6" w:rsidP="006A15A6">
      <w:pPr>
        <w:pStyle w:val="Heading4"/>
        <w:rPr>
          <w:lang w:eastAsia="zh-CN"/>
        </w:rPr>
      </w:pPr>
      <w:r w:rsidRPr="006A15A6">
        <w:rPr>
          <w:lang w:eastAsia="zh-CN"/>
        </w:rPr>
        <w:t>FIRST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w:t>
      </w:r>
      <w:r w:rsidR="000A2193" w:rsidRPr="00D11087">
        <w:rPr>
          <w:rFonts w:eastAsiaTheme="minorEastAsia"/>
          <w:b/>
          <w:i/>
          <w:highlight w:val="cyan"/>
          <w:lang w:eastAsia="zh-CN"/>
        </w:rPr>
        <w:t>L recommendation – Section 2.3.3</w:t>
      </w:r>
      <w:r w:rsidRPr="00D11087">
        <w:rPr>
          <w:rFonts w:eastAsiaTheme="minorEastAsia"/>
          <w:b/>
          <w:i/>
          <w:highlight w:val="cyan"/>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673DCF1A" w14:textId="77777777" w:rsidTr="0064625A">
        <w:tc>
          <w:tcPr>
            <w:tcW w:w="1795" w:type="dxa"/>
            <w:shd w:val="clear" w:color="auto" w:fill="FFC000"/>
          </w:tcPr>
          <w:p w14:paraId="6CA372E0"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557AE8B2" w14:textId="77777777" w:rsidR="006A15A6" w:rsidRDefault="006A15A6" w:rsidP="0064625A">
            <w:pPr>
              <w:pStyle w:val="BodyText"/>
              <w:spacing w:line="256" w:lineRule="auto"/>
              <w:rPr>
                <w:rFonts w:cs="Arial"/>
              </w:rPr>
            </w:pPr>
            <w:r>
              <w:rPr>
                <w:rFonts w:cs="Arial"/>
              </w:rPr>
              <w:t>Comments</w:t>
            </w:r>
          </w:p>
        </w:tc>
      </w:tr>
      <w:tr w:rsidR="006A15A6" w:rsidRPr="005F243D" w14:paraId="7E6C8DBD" w14:textId="77777777" w:rsidTr="0064625A">
        <w:tc>
          <w:tcPr>
            <w:tcW w:w="1795" w:type="dxa"/>
          </w:tcPr>
          <w:p w14:paraId="493EFB80"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10433C4A"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652E3F3" w14:textId="77777777" w:rsidTr="0064625A">
        <w:tc>
          <w:tcPr>
            <w:tcW w:w="1795" w:type="dxa"/>
          </w:tcPr>
          <w:p w14:paraId="258687F8"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51AF5C2"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8B2FCD6" w14:textId="77777777" w:rsidTr="0064625A">
        <w:tc>
          <w:tcPr>
            <w:tcW w:w="1795" w:type="dxa"/>
          </w:tcPr>
          <w:p w14:paraId="14FFBE4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232FA24"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48B131D9" w14:textId="77777777" w:rsidTr="0064625A">
        <w:tc>
          <w:tcPr>
            <w:tcW w:w="1795" w:type="dxa"/>
          </w:tcPr>
          <w:p w14:paraId="359A7BB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28879B1"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1ADEEE1A" w14:textId="77777777" w:rsidTr="0064625A">
        <w:tc>
          <w:tcPr>
            <w:tcW w:w="1795" w:type="dxa"/>
          </w:tcPr>
          <w:p w14:paraId="50D234AA"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3B3EA4" w14:textId="77777777" w:rsidR="006A15A6" w:rsidRPr="005F243D" w:rsidRDefault="006A15A6" w:rsidP="0064625A">
            <w:pPr>
              <w:pStyle w:val="BodyText"/>
              <w:spacing w:line="256" w:lineRule="auto"/>
              <w:ind w:left="1440"/>
              <w:rPr>
                <w:rFonts w:eastAsiaTheme="minorEastAsia" w:cs="Arial"/>
                <w:lang w:eastAsia="zh-CN"/>
              </w:rPr>
            </w:pPr>
          </w:p>
        </w:tc>
      </w:tr>
    </w:tbl>
    <w:p w14:paraId="329A8314" w14:textId="77777777" w:rsidR="006A15A6" w:rsidRDefault="006A15A6"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lastRenderedPageBreak/>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 xml:space="preserve">e.g., satellite PV </w:t>
      </w:r>
      <w:r w:rsidRPr="000C191C">
        <w:rPr>
          <w:rFonts w:eastAsiaTheme="minorEastAsia"/>
          <w:lang w:eastAsia="zh-CN"/>
        </w:rPr>
        <w:lastRenderedPageBreak/>
        <w:t>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lastRenderedPageBreak/>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lastRenderedPageBreak/>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lastRenderedPageBreak/>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lastRenderedPageBreak/>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lastRenderedPageBreak/>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38E0027D" w:rsidR="00A05AE9" w:rsidRPr="00F57AA3" w:rsidRDefault="00F57AA3" w:rsidP="00F57AA3">
      <w:pPr>
        <w:pStyle w:val="Heading4"/>
        <w:rPr>
          <w:lang w:eastAsia="zh-CN"/>
        </w:rPr>
      </w:pPr>
      <w:r w:rsidRPr="00F57AA3">
        <w:rPr>
          <w:lang w:eastAsia="zh-CN"/>
        </w:rPr>
        <w:t>FIRST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lastRenderedPageBreak/>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627C15A8" w:rsidR="00B41F5C" w:rsidRPr="00B41F5C" w:rsidRDefault="00B41F5C" w:rsidP="00234BBE">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FL recommendation – Section 2.3.2.1:</w:t>
      </w:r>
      <w:r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3A74F3DF" w14:textId="7EA53F65" w:rsidR="00287EB8" w:rsidRDefault="00287EB8" w:rsidP="00287EB8">
      <w:pPr>
        <w:snapToGrid w:val="0"/>
        <w:spacing w:beforeLines="50" w:before="120" w:afterLines="50" w:after="120"/>
        <w:rPr>
          <w:rFonts w:eastAsiaTheme="minorEastAsia"/>
          <w:b/>
          <w:lang w:eastAsia="zh-CN"/>
        </w:rPr>
      </w:pPr>
      <w:r>
        <w:rPr>
          <w:rFonts w:eastAsiaTheme="minorEastAsia"/>
          <w:lang w:eastAsia="zh-CN"/>
        </w:rPr>
        <w:t xml:space="preserve"> </w:t>
      </w:r>
      <w:r w:rsidRPr="00D11087">
        <w:rPr>
          <w:rFonts w:eastAsiaTheme="minorEastAsia"/>
          <w:b/>
          <w:i/>
          <w:highlight w:val="cyan"/>
          <w:lang w:eastAsia="zh-CN"/>
        </w:rPr>
        <w:t xml:space="preserve">First round </w:t>
      </w:r>
      <w:r w:rsidR="00B41F5C" w:rsidRPr="00D11087">
        <w:rPr>
          <w:rFonts w:eastAsiaTheme="minorEastAsia"/>
          <w:b/>
          <w:i/>
          <w:highlight w:val="cyan"/>
          <w:lang w:eastAsia="zh-CN"/>
        </w:rPr>
        <w:t>proposal</w:t>
      </w:r>
      <w:r w:rsidR="000A2193" w:rsidRPr="00D11087">
        <w:rPr>
          <w:rFonts w:eastAsiaTheme="minorEastAsia"/>
          <w:b/>
          <w:i/>
          <w:highlight w:val="cyan"/>
          <w:lang w:eastAsia="zh-CN"/>
        </w:rPr>
        <w:t xml:space="preserve"> – Section 2.4.1</w:t>
      </w:r>
      <w:r w:rsidRPr="00D11087">
        <w:rPr>
          <w:rFonts w:eastAsiaTheme="minorEastAsia"/>
          <w:b/>
          <w:i/>
          <w:highlight w:val="cyan"/>
          <w:lang w:eastAsia="zh-CN"/>
        </w:rPr>
        <w:t>.1:</w:t>
      </w:r>
    </w:p>
    <w:p w14:paraId="4103A459" w14:textId="3EC37341" w:rsidR="00B41F5C" w:rsidRPr="002F5F82" w:rsidRDefault="00B41F5C" w:rsidP="0059380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 xml:space="preserve">UE pre-compensation done </w:t>
      </w:r>
      <w:r w:rsidR="00F04CBA">
        <w:rPr>
          <w:rFonts w:eastAsiaTheme="minorEastAsia"/>
          <w:b/>
          <w:i/>
          <w:lang w:eastAsia="zh-CN"/>
        </w:rPr>
        <w:t xml:space="preserve">time-unit-by-time-unit </w:t>
      </w:r>
      <w:r w:rsidRPr="002F5F82">
        <w:rPr>
          <w:rFonts w:eastAsiaTheme="minorEastAsia"/>
          <w:b/>
          <w:i/>
          <w:lang w:eastAsia="zh-CN"/>
        </w:rPr>
        <w:t xml:space="preserve">/ over a number of </w:t>
      </w:r>
      <w:r w:rsidR="00F04CBA">
        <w:rPr>
          <w:rFonts w:eastAsiaTheme="minorEastAsia"/>
          <w:b/>
          <w:i/>
          <w:lang w:eastAsia="zh-CN"/>
        </w:rPr>
        <w:t>time units</w:t>
      </w:r>
      <w:r w:rsidRPr="002F5F82">
        <w:rPr>
          <w:rFonts w:eastAsiaTheme="minorEastAsia"/>
          <w:b/>
          <w:i/>
          <w:lang w:eastAsia="zh-CN"/>
        </w:rPr>
        <w:t xml:space="preserve"> N for long PUSCH is baseline solution.</w:t>
      </w:r>
    </w:p>
    <w:p w14:paraId="32BB7D1F" w14:textId="77777777" w:rsidR="00F57AA3" w:rsidRDefault="00F57AA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D11087" w14:paraId="1E6A6345" w14:textId="77777777" w:rsidTr="004D236F">
        <w:tc>
          <w:tcPr>
            <w:tcW w:w="1795" w:type="dxa"/>
            <w:shd w:val="clear" w:color="auto" w:fill="FFC000"/>
          </w:tcPr>
          <w:p w14:paraId="14E43580"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11E52288" w14:textId="77777777" w:rsidR="00D11087" w:rsidRDefault="00D11087" w:rsidP="004D236F">
            <w:pPr>
              <w:pStyle w:val="BodyText"/>
              <w:spacing w:line="256" w:lineRule="auto"/>
              <w:rPr>
                <w:rFonts w:cs="Arial"/>
              </w:rPr>
            </w:pPr>
            <w:r>
              <w:rPr>
                <w:rFonts w:cs="Arial"/>
              </w:rPr>
              <w:t>Comments</w:t>
            </w:r>
          </w:p>
        </w:tc>
      </w:tr>
      <w:tr w:rsidR="00D11087" w:rsidRPr="005F243D" w14:paraId="11F366BD" w14:textId="77777777" w:rsidTr="004D236F">
        <w:tc>
          <w:tcPr>
            <w:tcW w:w="1795" w:type="dxa"/>
          </w:tcPr>
          <w:p w14:paraId="726F19D1"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B3E5945"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2C1C4C8" w14:textId="77777777" w:rsidTr="004D236F">
        <w:tc>
          <w:tcPr>
            <w:tcW w:w="1795" w:type="dxa"/>
          </w:tcPr>
          <w:p w14:paraId="41B91CC1"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590E583"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39375BCC" w14:textId="77777777" w:rsidTr="004D236F">
        <w:tc>
          <w:tcPr>
            <w:tcW w:w="1795" w:type="dxa"/>
          </w:tcPr>
          <w:p w14:paraId="6EA6FF99"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7A893B6"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1ECD198" w14:textId="77777777" w:rsidTr="004D236F">
        <w:tc>
          <w:tcPr>
            <w:tcW w:w="1795" w:type="dxa"/>
          </w:tcPr>
          <w:p w14:paraId="1BC9812C"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C6D2338"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A7EED34" w14:textId="77777777" w:rsidTr="004D236F">
        <w:tc>
          <w:tcPr>
            <w:tcW w:w="1795" w:type="dxa"/>
          </w:tcPr>
          <w:p w14:paraId="15317B2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64F47B7" w14:textId="77777777" w:rsidR="00D11087" w:rsidRPr="005F243D" w:rsidRDefault="00D11087" w:rsidP="004D236F">
            <w:pPr>
              <w:pStyle w:val="BodyText"/>
              <w:spacing w:line="256" w:lineRule="auto"/>
              <w:ind w:left="1440"/>
              <w:rPr>
                <w:rFonts w:eastAsiaTheme="minorEastAsia" w:cs="Arial"/>
                <w:lang w:eastAsia="zh-CN"/>
              </w:rPr>
            </w:pPr>
          </w:p>
        </w:tc>
      </w:tr>
    </w:tbl>
    <w:p w14:paraId="31C2AFEF" w14:textId="77777777" w:rsidR="00D11087" w:rsidRDefault="00D11087"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lastRenderedPageBreak/>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8D4CA2"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8D4CA2"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maximum time continuous 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lastRenderedPageBreak/>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lastRenderedPageBreak/>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0B15027" w:rsidR="00B41F5C" w:rsidRPr="00B41F5C" w:rsidRDefault="00B41F5C" w:rsidP="00B41F5C">
      <w:pPr>
        <w:pStyle w:val="Heading3"/>
        <w:rPr>
          <w:lang w:eastAsia="zh-CN"/>
        </w:rPr>
      </w:pPr>
      <w:r w:rsidRPr="00B41F5C">
        <w:rPr>
          <w:lang w:eastAsia="zh-CN"/>
        </w:rPr>
        <w:t>FIRST ROUND -Long transmission on PRACH</w:t>
      </w:r>
    </w:p>
    <w:p w14:paraId="48AA7C46" w14:textId="57A12E39"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0736C3CE" w14:textId="77777777" w:rsidR="00BE0142" w:rsidRDefault="00BE0142" w:rsidP="001A47E6">
      <w:pPr>
        <w:tabs>
          <w:tab w:val="left" w:pos="576"/>
        </w:tabs>
        <w:snapToGrid w:val="0"/>
        <w:spacing w:beforeLines="50" w:before="120" w:afterLines="50" w:after="120"/>
        <w:rPr>
          <w:rFonts w:eastAsiaTheme="minorEastAsia"/>
          <w:lang w:eastAsia="zh-CN"/>
        </w:rPr>
      </w:pP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19C412CB" w14:textId="488315CC" w:rsidR="002F5F82" w:rsidRDefault="002F5F82" w:rsidP="002F5F82">
      <w:pPr>
        <w:snapToGrid w:val="0"/>
        <w:spacing w:beforeLines="50" w:before="120" w:afterLines="50" w:after="120"/>
        <w:rPr>
          <w:rFonts w:eastAsiaTheme="minorEastAsia"/>
          <w:b/>
          <w:lang w:eastAsia="zh-CN"/>
        </w:rPr>
      </w:pPr>
      <w:r>
        <w:rPr>
          <w:rFonts w:eastAsiaTheme="minorEastAsia"/>
          <w:lang w:eastAsia="zh-CN"/>
        </w:rPr>
        <w:t xml:space="preserve"> </w:t>
      </w:r>
      <w:r w:rsidRPr="00D11087">
        <w:rPr>
          <w:rFonts w:eastAsiaTheme="minorEastAsia"/>
          <w:b/>
          <w:i/>
          <w:highlight w:val="cyan"/>
          <w:lang w:eastAsia="zh-CN"/>
        </w:rPr>
        <w:t>First round proposal – Section 2.5.1:</w:t>
      </w:r>
    </w:p>
    <w:p w14:paraId="1211C3E6" w14:textId="27D359DE" w:rsidR="002F5F82" w:rsidRPr="002F5F82" w:rsidRDefault="002F5F82" w:rsidP="001C7224">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 xml:space="preserve">UE pre-compensation done </w:t>
      </w:r>
      <w:r w:rsidR="001C7224" w:rsidRPr="001C7224">
        <w:rPr>
          <w:rFonts w:eastAsiaTheme="minorEastAsia"/>
          <w:b/>
          <w:i/>
          <w:lang w:eastAsia="zh-CN"/>
        </w:rPr>
        <w:t xml:space="preserve">time-unit-by-time-unit / over a number of time units </w:t>
      </w:r>
      <w:r w:rsidRPr="002F5F82">
        <w:rPr>
          <w:rFonts w:eastAsiaTheme="minorEastAsia"/>
          <w:b/>
          <w:i/>
          <w:lang w:eastAsia="zh-CN"/>
        </w:rPr>
        <w:t>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D11087" w14:paraId="1A7407C9" w14:textId="77777777" w:rsidTr="004D236F">
        <w:tc>
          <w:tcPr>
            <w:tcW w:w="1795" w:type="dxa"/>
            <w:shd w:val="clear" w:color="auto" w:fill="FFC000"/>
          </w:tcPr>
          <w:p w14:paraId="08FD50F6"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7917A078" w14:textId="77777777" w:rsidR="00D11087" w:rsidRDefault="00D11087" w:rsidP="004D236F">
            <w:pPr>
              <w:pStyle w:val="BodyText"/>
              <w:spacing w:line="256" w:lineRule="auto"/>
              <w:rPr>
                <w:rFonts w:cs="Arial"/>
              </w:rPr>
            </w:pPr>
            <w:r>
              <w:rPr>
                <w:rFonts w:cs="Arial"/>
              </w:rPr>
              <w:t>Comments</w:t>
            </w:r>
          </w:p>
        </w:tc>
      </w:tr>
      <w:tr w:rsidR="00D11087" w:rsidRPr="005F243D" w14:paraId="7B7E627D" w14:textId="77777777" w:rsidTr="004D236F">
        <w:tc>
          <w:tcPr>
            <w:tcW w:w="1795" w:type="dxa"/>
          </w:tcPr>
          <w:p w14:paraId="705B5972"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B8369CA"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6EA3F464" w14:textId="77777777" w:rsidTr="004D236F">
        <w:tc>
          <w:tcPr>
            <w:tcW w:w="1795" w:type="dxa"/>
          </w:tcPr>
          <w:p w14:paraId="3A955C35"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0EFF2E68"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3BFC3A5C" w14:textId="77777777" w:rsidTr="004D236F">
        <w:tc>
          <w:tcPr>
            <w:tcW w:w="1795" w:type="dxa"/>
          </w:tcPr>
          <w:p w14:paraId="22E38B67"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0E67B7A0"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3E6696AA" w14:textId="77777777" w:rsidTr="004D236F">
        <w:tc>
          <w:tcPr>
            <w:tcW w:w="1795" w:type="dxa"/>
          </w:tcPr>
          <w:p w14:paraId="5657AEF7"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CE027DF"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18EE6DC9" w14:textId="77777777" w:rsidTr="004D236F">
        <w:tc>
          <w:tcPr>
            <w:tcW w:w="1795" w:type="dxa"/>
          </w:tcPr>
          <w:p w14:paraId="00AECCF5"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4CF97446" w14:textId="77777777" w:rsidR="00D11087" w:rsidRPr="005F243D" w:rsidRDefault="00D11087" w:rsidP="004D236F">
            <w:pPr>
              <w:pStyle w:val="BodyText"/>
              <w:spacing w:line="256" w:lineRule="auto"/>
              <w:ind w:left="1440"/>
              <w:rPr>
                <w:rFonts w:eastAsiaTheme="minorEastAsia" w:cs="Arial"/>
                <w:lang w:eastAsia="zh-CN"/>
              </w:rPr>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lastRenderedPageBreak/>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 xml:space="preserve">Based on 100kHz raster, although UE may mis-detect the raster, but it may only have 2 raster for further search on PDCCH for SIB. It may take double time for UE to detect the PDCCH </w:t>
            </w:r>
            <w:r w:rsidRPr="00F3075F">
              <w:rPr>
                <w:rFonts w:cs="Arial"/>
              </w:rPr>
              <w:lastRenderedPageBreak/>
              <w:t>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lastRenderedPageBreak/>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687BF671" w:rsidR="00F3075F" w:rsidRPr="00F3075F" w:rsidRDefault="00F3075F" w:rsidP="00F3075F">
      <w:pPr>
        <w:pStyle w:val="Heading3"/>
        <w:rPr>
          <w:lang w:val="en-US" w:eastAsia="ja-JP"/>
        </w:rPr>
      </w:pPr>
      <w:r w:rsidRPr="00F3075F">
        <w:rPr>
          <w:lang w:val="en-US" w:eastAsia="ja-JP"/>
        </w:rPr>
        <w:t>FIRST ROUND – DL synchronization</w:t>
      </w:r>
    </w:p>
    <w:p w14:paraId="13DCCCE1" w14:textId="0E3EECC6" w:rsidR="00AB2741" w:rsidRDefault="00AB2741" w:rsidP="00F3075F">
      <w:pPr>
        <w:tabs>
          <w:tab w:val="left" w:pos="576"/>
        </w:tabs>
        <w:snapToGrid w:val="0"/>
        <w:spacing w:beforeLines="50" w:before="120" w:afterLines="50" w:after="120"/>
        <w:rPr>
          <w:rFonts w:eastAsiaTheme="minorEastAsia"/>
          <w:lang w:eastAsia="zh-CN"/>
        </w:rPr>
      </w:pPr>
      <w:r w:rsidRPr="00AB2741">
        <w:rPr>
          <w:rFonts w:eastAsiaTheme="minorEastAsia"/>
          <w:lang w:eastAsia="zh-CN"/>
        </w:rPr>
        <w:t xml:space="preserve">CATT, </w:t>
      </w:r>
      <w:r>
        <w:rPr>
          <w:rFonts w:eastAsiaTheme="minorEastAsia"/>
          <w:lang w:eastAsia="zh-CN"/>
        </w:rPr>
        <w:t xml:space="preserve">GateHouse, </w:t>
      </w:r>
      <w:r w:rsidRPr="00AB2741">
        <w:rPr>
          <w:rFonts w:eastAsiaTheme="minorEastAsia"/>
          <w:lang w:eastAsia="zh-CN"/>
        </w:rPr>
        <w:t>ZTE, Eutelsa</w:t>
      </w:r>
      <w:r>
        <w:rPr>
          <w:rFonts w:eastAsiaTheme="minorEastAsia"/>
          <w:lang w:eastAsia="zh-CN"/>
        </w:rPr>
        <w:t xml:space="preserve">t, Xiaomi, Huawei, CMCC, </w:t>
      </w:r>
      <w:r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0A2193" w:rsidRDefault="00F3075F" w:rsidP="00F3075F">
      <w:pPr>
        <w:snapToGrid w:val="0"/>
        <w:spacing w:beforeLines="50" w:before="120" w:afterLines="50" w:after="120"/>
        <w:rPr>
          <w:i/>
          <w:highlight w:val="cyan"/>
        </w:rPr>
      </w:pPr>
      <w:r w:rsidRPr="000A2193">
        <w:rPr>
          <w:b/>
          <w:i/>
          <w:color w:val="000000" w:themeColor="text1"/>
          <w:highlight w:val="cyan"/>
          <w:lang w:eastAsia="zh-CN"/>
        </w:rPr>
        <w:t>First round proposal - Section 2.6.1:</w:t>
      </w:r>
      <w:r w:rsidRPr="000A2193">
        <w:rPr>
          <w:i/>
          <w:highlight w:val="cyan"/>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t>“(part of) ARFCN-indication-in-MIB</w:t>
      </w:r>
    </w:p>
    <w:p w14:paraId="022C0DB1" w14:textId="77777777" w:rsidR="00F3075F" w:rsidRDefault="00F3075F">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11087" w14:paraId="414435A2" w14:textId="77777777" w:rsidTr="004D236F">
        <w:tc>
          <w:tcPr>
            <w:tcW w:w="1795" w:type="dxa"/>
            <w:shd w:val="clear" w:color="auto" w:fill="FFC000"/>
          </w:tcPr>
          <w:p w14:paraId="43C59EF2"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0F6F70B9" w14:textId="77777777" w:rsidR="00D11087" w:rsidRDefault="00D11087" w:rsidP="004D236F">
            <w:pPr>
              <w:pStyle w:val="BodyText"/>
              <w:spacing w:line="256" w:lineRule="auto"/>
              <w:rPr>
                <w:rFonts w:cs="Arial"/>
              </w:rPr>
            </w:pPr>
            <w:r>
              <w:rPr>
                <w:rFonts w:cs="Arial"/>
              </w:rPr>
              <w:t>Comments</w:t>
            </w:r>
          </w:p>
        </w:tc>
      </w:tr>
      <w:tr w:rsidR="00D11087" w:rsidRPr="005F243D" w14:paraId="756BD6B0" w14:textId="77777777" w:rsidTr="004D236F">
        <w:tc>
          <w:tcPr>
            <w:tcW w:w="1795" w:type="dxa"/>
          </w:tcPr>
          <w:p w14:paraId="70CA6C2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0A502DF"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E4F58EA" w14:textId="77777777" w:rsidTr="004D236F">
        <w:tc>
          <w:tcPr>
            <w:tcW w:w="1795" w:type="dxa"/>
          </w:tcPr>
          <w:p w14:paraId="45180830"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45FEE2CB"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B81677B" w14:textId="77777777" w:rsidTr="004D236F">
        <w:tc>
          <w:tcPr>
            <w:tcW w:w="1795" w:type="dxa"/>
          </w:tcPr>
          <w:p w14:paraId="2512FAAD"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64278760"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5F47026" w14:textId="77777777" w:rsidTr="004D236F">
        <w:tc>
          <w:tcPr>
            <w:tcW w:w="1795" w:type="dxa"/>
          </w:tcPr>
          <w:p w14:paraId="0E6BD252"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59705833"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1628FA9C" w14:textId="77777777" w:rsidTr="004D236F">
        <w:tc>
          <w:tcPr>
            <w:tcW w:w="1795" w:type="dxa"/>
          </w:tcPr>
          <w:p w14:paraId="4D7F308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3768DC1" w14:textId="77777777" w:rsidR="00D11087" w:rsidRPr="005F243D" w:rsidRDefault="00D11087" w:rsidP="004D236F">
            <w:pPr>
              <w:pStyle w:val="BodyText"/>
              <w:spacing w:line="256" w:lineRule="auto"/>
              <w:ind w:left="1440"/>
              <w:rPr>
                <w:rFonts w:eastAsiaTheme="minorEastAsia" w:cs="Arial"/>
                <w:lang w:eastAsia="zh-CN"/>
              </w:rPr>
            </w:pPr>
          </w:p>
        </w:tc>
      </w:tr>
    </w:tbl>
    <w:p w14:paraId="0DF67A7C" w14:textId="77777777" w:rsidR="00D11087" w:rsidRDefault="00D11087">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lastRenderedPageBreak/>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8B7E440" w:rsidR="00C560C0" w:rsidRPr="00C560C0" w:rsidRDefault="00C560C0" w:rsidP="00C560C0">
      <w:pPr>
        <w:rPr>
          <w:color w:val="000000" w:themeColor="text1"/>
        </w:rPr>
      </w:pPr>
      <w:r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Pr="00C560C0">
        <w:rPr>
          <w:b/>
          <w:bCs/>
          <w:color w:val="000000" w:themeColor="text1"/>
        </w:rPr>
        <w:t xml:space="preserve"> to </w:t>
      </w:r>
      <m:oMath>
        <m:r>
          <m:rPr>
            <m:sty m:val="bi"/>
          </m:rPr>
          <w:rPr>
            <w:rFonts w:ascii="Cambria Math" w:hAnsi="Cambria Math"/>
            <w:color w:val="000000" w:themeColor="text1"/>
          </w:rPr>
          <m:t>17%</m:t>
        </m:r>
      </m:oMath>
      <w:r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091384F6" w:rsidR="00C560C0" w:rsidRPr="00C560C0" w:rsidRDefault="00C560C0" w:rsidP="00C560C0">
      <w:pPr>
        <w:spacing w:after="0"/>
        <w:rPr>
          <w:rFonts w:eastAsia="MS Gothic"/>
          <w:kern w:val="28"/>
          <w:lang w:val="en-US" w:eastAsia="ja-JP"/>
        </w:rPr>
      </w:pPr>
      <w:r>
        <w:rPr>
          <w:rFonts w:eastAsia="MS Gothic"/>
          <w:kern w:val="28"/>
          <w:lang w:val="en-US" w:eastAsia="ja-JP"/>
        </w:rPr>
        <w:t>Qualcomm proposed</w:t>
      </w:r>
      <w:r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lastRenderedPageBreak/>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The documentation of such observations is 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lastRenderedPageBreak/>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57B50BFF" w:rsidR="00A373DE" w:rsidRPr="00A373DE" w:rsidRDefault="00A373DE" w:rsidP="00A373DE">
      <w:pPr>
        <w:pStyle w:val="Heading3"/>
        <w:rPr>
          <w:lang w:val="en-US" w:eastAsia="ja-JP"/>
        </w:rPr>
      </w:pPr>
      <w:r w:rsidRPr="00A373DE">
        <w:rPr>
          <w:lang w:val="en-US" w:eastAsia="ja-JP"/>
        </w:rPr>
        <w:t>FIRST ROU</w:t>
      </w:r>
      <w:r w:rsidR="000A2193">
        <w:rPr>
          <w:lang w:val="en-US" w:eastAsia="ja-JP"/>
        </w:rPr>
        <w:t>N</w:t>
      </w:r>
      <w:r w:rsidRPr="00A373DE">
        <w:rPr>
          <w:lang w:val="en-US" w:eastAsia="ja-JP"/>
        </w:rPr>
        <w:t>D - Functionalities</w:t>
      </w:r>
    </w:p>
    <w:p w14:paraId="060F27AB" w14:textId="5EDC5584" w:rsidR="00CC68F4" w:rsidRDefault="00CC68F4" w:rsidP="00CC68F4">
      <w:pPr>
        <w:spacing w:after="0"/>
        <w:rPr>
          <w:rFonts w:eastAsiaTheme="minorEastAsia"/>
          <w:lang w:eastAsia="zh-CN"/>
        </w:rPr>
      </w:pPr>
      <w:r>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lastRenderedPageBreak/>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tbl>
      <w:tblPr>
        <w:tblStyle w:val="TableGrid"/>
        <w:tblW w:w="0" w:type="auto"/>
        <w:tblLook w:val="04A0" w:firstRow="1" w:lastRow="0" w:firstColumn="1" w:lastColumn="0" w:noHBand="0" w:noVBand="1"/>
      </w:tblPr>
      <w:tblGrid>
        <w:gridCol w:w="1795"/>
        <w:gridCol w:w="7834"/>
      </w:tblGrid>
      <w:tr w:rsidR="00D11087" w14:paraId="1FFAAA9C" w14:textId="77777777" w:rsidTr="004D236F">
        <w:tc>
          <w:tcPr>
            <w:tcW w:w="1795" w:type="dxa"/>
            <w:shd w:val="clear" w:color="auto" w:fill="FFC000"/>
          </w:tcPr>
          <w:p w14:paraId="3D22EFD0"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0056E0CC" w14:textId="77777777" w:rsidR="00D11087" w:rsidRDefault="00D11087" w:rsidP="004D236F">
            <w:pPr>
              <w:pStyle w:val="BodyText"/>
              <w:spacing w:line="256" w:lineRule="auto"/>
              <w:rPr>
                <w:rFonts w:cs="Arial"/>
              </w:rPr>
            </w:pPr>
            <w:r>
              <w:rPr>
                <w:rFonts w:cs="Arial"/>
              </w:rPr>
              <w:t>Comments</w:t>
            </w:r>
          </w:p>
        </w:tc>
      </w:tr>
      <w:tr w:rsidR="00D11087" w:rsidRPr="005F243D" w14:paraId="29328C49" w14:textId="77777777" w:rsidTr="004D236F">
        <w:tc>
          <w:tcPr>
            <w:tcW w:w="1795" w:type="dxa"/>
          </w:tcPr>
          <w:p w14:paraId="6E6FD480"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533812B5"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FD4E517" w14:textId="77777777" w:rsidTr="004D236F">
        <w:tc>
          <w:tcPr>
            <w:tcW w:w="1795" w:type="dxa"/>
          </w:tcPr>
          <w:p w14:paraId="133CA0E4"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7F5128A"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000C7403" w14:textId="77777777" w:rsidTr="004D236F">
        <w:tc>
          <w:tcPr>
            <w:tcW w:w="1795" w:type="dxa"/>
          </w:tcPr>
          <w:p w14:paraId="15657C99"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169B9DE"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951F4B9" w14:textId="77777777" w:rsidTr="004D236F">
        <w:tc>
          <w:tcPr>
            <w:tcW w:w="1795" w:type="dxa"/>
          </w:tcPr>
          <w:p w14:paraId="78CB3C07"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7CAC771"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7D3B6AB3" w14:textId="77777777" w:rsidTr="004D236F">
        <w:tc>
          <w:tcPr>
            <w:tcW w:w="1795" w:type="dxa"/>
          </w:tcPr>
          <w:p w14:paraId="4826194D"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8A56C5F" w14:textId="77777777" w:rsidR="00D11087" w:rsidRPr="005F243D" w:rsidRDefault="00D11087" w:rsidP="004D236F">
            <w:pPr>
              <w:pStyle w:val="BodyText"/>
              <w:spacing w:line="256" w:lineRule="auto"/>
              <w:ind w:left="1440"/>
              <w:rPr>
                <w:rFonts w:eastAsiaTheme="minorEastAsia" w:cs="Arial"/>
                <w:lang w:eastAsia="zh-CN"/>
              </w:rPr>
            </w:pPr>
          </w:p>
        </w:tc>
      </w:tr>
    </w:tbl>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2384D31C" w:rsidR="00EB03C5" w:rsidRDefault="00EB03C5" w:rsidP="00EB03C5">
      <w:pPr>
        <w:rPr>
          <w:bCs/>
        </w:rPr>
      </w:pPr>
      <w:r w:rsidRPr="00EB03C5">
        <w:rPr>
          <w:bCs/>
        </w:rPr>
        <w:t xml:space="preserve">Qualcomm proposed </w:t>
      </w:r>
      <w:r>
        <w:rPr>
          <w:bCs/>
        </w:rPr>
        <w:t>to i</w:t>
      </w:r>
      <w:r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t>N</w:t>
      </w:r>
      <w:r w:rsidRPr="00EB03C5">
        <w:t>on-RLF mechanisms for handling outdated ephemeris/GNSS information</w:t>
      </w:r>
    </w:p>
    <w:p w14:paraId="265BDB5F" w14:textId="1F5A30B2" w:rsidR="00EB03C5" w:rsidRPr="00EB03C5" w:rsidRDefault="00EB03C5" w:rsidP="00EB03C5">
      <w:pPr>
        <w:rPr>
          <w:bCs/>
        </w:rPr>
      </w:pPr>
      <w:r>
        <w:rPr>
          <w:bCs/>
        </w:rPr>
        <w:t>Qualcomm proposed R</w:t>
      </w:r>
      <w:r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580E5596" w:rsidR="00EB03C5" w:rsidRPr="00EB03C5" w:rsidRDefault="00EB03C5" w:rsidP="00EB03C5">
      <w:pPr>
        <w:rPr>
          <w:bCs/>
        </w:rPr>
      </w:pPr>
      <w:r>
        <w:rPr>
          <w:bCs/>
        </w:rPr>
        <w:t xml:space="preserve">Qualcomm proposed </w:t>
      </w:r>
      <w:r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77777777" w:rsidR="00F611A2" w:rsidRDefault="00F611A2" w:rsidP="00F611A2">
      <w:pPr>
        <w:pStyle w:val="Heading3"/>
      </w:pPr>
      <w:r>
        <w:t>Network controlled pre-compensation</w:t>
      </w:r>
    </w:p>
    <w:p w14:paraId="5E6AC29C" w14:textId="5749574B" w:rsidR="00F611A2" w:rsidRPr="00F611A2" w:rsidRDefault="00F611A2" w:rsidP="00F611A2">
      <w:pPr>
        <w:spacing w:line="257" w:lineRule="auto"/>
        <w:rPr>
          <w:rFonts w:eastAsia="Times New Roman"/>
        </w:rPr>
      </w:pPr>
      <w:r>
        <w:rPr>
          <w:rFonts w:eastAsia="Times New Roman"/>
        </w:rPr>
        <w:t>Nokia proposed there may be UE GNSS unavailable/fault, where solution with only UE GNSS based auto-pre</w:t>
      </w:r>
      <w:r w:rsidR="00C56CCF">
        <w:rPr>
          <w:rFonts w:eastAsia="Times New Roman"/>
        </w:rPr>
        <w:t>-</w:t>
      </w:r>
      <w:r>
        <w:rPr>
          <w:rFonts w:eastAsia="Times New Roman"/>
        </w:rPr>
        <w:t xml:space="preserve">compensation can not work well. Actually, GNSS based measurement can provide UE a good reference for </w:t>
      </w:r>
      <w:r w:rsidR="00C56CCF">
        <w:rPr>
          <w:rFonts w:eastAsia="Times New Roman"/>
        </w:rPr>
        <w:t>adjust</w:t>
      </w:r>
      <w:r>
        <w:rPr>
          <w:rFonts w:eastAsia="Times New Roman"/>
        </w:rPr>
        <w:t xml:space="preserve">ment on oscillator, then based on a correct oscillator, one possible way is UE can adjust time based on </w:t>
      </w:r>
      <w:r w:rsidRPr="008560B0">
        <w:rPr>
          <w:rFonts w:eastAsia="Times New Roman"/>
        </w:rPr>
        <w:t xml:space="preserve">TimeReferenceInfo-r15 </w:t>
      </w:r>
      <w:r>
        <w:rPr>
          <w:rFonts w:eastAsia="Times New Roman"/>
        </w:rPr>
        <w:t>from eNB</w:t>
      </w:r>
      <w:r w:rsidRPr="008560B0">
        <w:rPr>
          <w:rFonts w:eastAsia="Times New Roman"/>
        </w:rPr>
        <w:t xml:space="preserve"> without impact </w:t>
      </w:r>
      <w:r>
        <w:rPr>
          <w:rFonts w:eastAsia="Times New Roman"/>
        </w:rPr>
        <w:t>from</w:t>
      </w:r>
      <w:r w:rsidRPr="008560B0">
        <w:rPr>
          <w:rFonts w:eastAsia="Times New Roman"/>
        </w:rPr>
        <w:t xml:space="preserve"> satellite location derivation, while measure DL RS for UL frequency adjustment without impact by UE location derivation and satellite location derivation</w:t>
      </w:r>
      <w:r>
        <w:rPr>
          <w:rFonts w:eastAsia="Times New Roman"/>
        </w:rPr>
        <w:t xml:space="preserve">. The later solution, i.e. time reference configured from eNB and DL RS based UL synchronization is more stable while not impacted by GNSS </w:t>
      </w:r>
      <w:r w:rsidRPr="00F611A2">
        <w:rPr>
          <w:rFonts w:eastAsia="Times New Roman"/>
        </w:rPr>
        <w:t xml:space="preserve">issue, with regular DL measurement and configuration supported by specification of IoT over TN. Nokia proposed </w:t>
      </w:r>
      <w:r w:rsidRPr="00F611A2">
        <w:rPr>
          <w:rFonts w:eastAsia="Times New Roman"/>
          <w:bCs/>
        </w:rPr>
        <w:t>combination of UE automatic pre</w:t>
      </w:r>
      <w:r w:rsidR="00C56CCF">
        <w:rPr>
          <w:rFonts w:eastAsia="Times New Roman"/>
          <w:bCs/>
        </w:rPr>
        <w:t>-</w:t>
      </w:r>
      <w:r w:rsidRPr="00F611A2">
        <w:rPr>
          <w:rFonts w:eastAsia="Times New Roman"/>
          <w:bCs/>
        </w:rPr>
        <w:t>compensation and network controlled pre</w:t>
      </w:r>
      <w:r w:rsidR="00C56CCF">
        <w:rPr>
          <w:rFonts w:eastAsia="Times New Roman"/>
          <w:bCs/>
        </w:rPr>
        <w:t>-</w:t>
      </w:r>
      <w:r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77777777" w:rsidR="00F611A2" w:rsidRPr="00D65FF8" w:rsidRDefault="00F611A2" w:rsidP="00384012">
      <w:pPr>
        <w:pStyle w:val="ListParagraph"/>
        <w:numPr>
          <w:ilvl w:val="0"/>
          <w:numId w:val="28"/>
        </w:numPr>
        <w:spacing w:after="0"/>
        <w:rPr>
          <w:rFonts w:eastAsiaTheme="minorEastAsia"/>
          <w:b/>
          <w:i/>
          <w:lang w:eastAsia="zh-CN"/>
        </w:rPr>
      </w:pPr>
      <w:r>
        <w:rPr>
          <w:rFonts w:eastAsiaTheme="minorEastAsia"/>
          <w:b/>
          <w:i/>
          <w:lang w:eastAsia="zh-CN"/>
        </w:rPr>
        <w:t>2.8</w:t>
      </w:r>
      <w:r w:rsidRPr="00D65FF8">
        <w:rPr>
          <w:rFonts w:eastAsiaTheme="minorEastAsia"/>
          <w:b/>
          <w:i/>
          <w:lang w:eastAsia="zh-CN"/>
        </w:rPr>
        <w:t xml:space="preserve">.1 </w:t>
      </w:r>
      <w:r w:rsidRPr="006C35C5">
        <w:rPr>
          <w:rFonts w:eastAsiaTheme="minorEastAsia"/>
          <w:b/>
          <w:i/>
          <w:lang w:eastAsia="zh-CN"/>
        </w:rPr>
        <w:t xml:space="preserve">PBCH coverage enhancement </w:t>
      </w:r>
    </w:p>
    <w:p w14:paraId="07563459" w14:textId="77777777" w:rsidR="00F611A2" w:rsidRPr="006C35C5"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2.8.2 Non-RLF mechanisms for handling outdated ephemeris/GNSS information</w:t>
      </w:r>
    </w:p>
    <w:p w14:paraId="268F1E32" w14:textId="77777777" w:rsidR="00F611A2"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2.8.3 Dedicated unicast transmission of satellite location information</w:t>
      </w:r>
    </w:p>
    <w:p w14:paraId="7BAA8D52" w14:textId="5B8630D0" w:rsidR="00F611A2" w:rsidRPr="00F611A2" w:rsidRDefault="00F611A2" w:rsidP="00384012">
      <w:pPr>
        <w:pStyle w:val="ListParagraph"/>
        <w:numPr>
          <w:ilvl w:val="0"/>
          <w:numId w:val="28"/>
        </w:numPr>
        <w:spacing w:after="0"/>
        <w:rPr>
          <w:rFonts w:eastAsiaTheme="minorEastAsia"/>
          <w:b/>
          <w:i/>
          <w:lang w:eastAsia="zh-CN"/>
        </w:rPr>
      </w:pPr>
      <w:r w:rsidRPr="00F611A2">
        <w:rPr>
          <w:rFonts w:eastAsiaTheme="minorEastAsia"/>
          <w:b/>
          <w:i/>
          <w:lang w:eastAsia="zh-CN"/>
        </w:rPr>
        <w:t>2.8.4 Network controlled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 xml:space="preserve">2.8.1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lastRenderedPageBreak/>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include the solutions we proposed 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lastRenderedPageBreak/>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2.8.1, For DL PSS/SSS/PBCH, we suggest evaluation should be done as for NR SSB in NTN, with agreed assumptions after discussion, to confirm whether there is issue</w:t>
            </w:r>
          </w:p>
          <w:p w14:paraId="2242D6A0"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2.8.2, It should be studied whether normal action after failure can work or not.</w:t>
            </w:r>
          </w:p>
          <w:p w14:paraId="793082E6"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2.8.3, it should be firstly make it clear on solutions of sync, then 2</w:t>
            </w:r>
            <w:r w:rsidRPr="00A57405">
              <w:rPr>
                <w:rFonts w:eastAsiaTheme="minorEastAsia" w:cs="Arial"/>
                <w:vertAlign w:val="superscript"/>
                <w:lang w:eastAsia="zh-CN"/>
              </w:rPr>
              <w:t>nd</w:t>
            </w:r>
            <w:r>
              <w:rPr>
                <w:rFonts w:eastAsiaTheme="minorEastAsia" w:cs="Arial"/>
                <w:lang w:eastAsia="zh-CN"/>
              </w:rPr>
              <w:t xml:space="preserve"> step as whether it is requested</w:t>
            </w:r>
          </w:p>
          <w:p w14:paraId="551ABC65" w14:textId="77777777" w:rsidR="00CC68F4" w:rsidRDefault="00CC68F4" w:rsidP="00CC68F4">
            <w:pPr>
              <w:spacing w:line="257" w:lineRule="auto"/>
              <w:rPr>
                <w:rFonts w:eastAsiaTheme="minorEastAsia" w:cs="Arial"/>
                <w:lang w:eastAsia="zh-CN"/>
              </w:rPr>
            </w:pPr>
            <w:r>
              <w:rPr>
                <w:rFonts w:eastAsiaTheme="minorEastAsia" w:cs="Arial"/>
                <w:lang w:eastAsia="zh-CN"/>
              </w:rPr>
              <w:t>For 2.8.4,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to provide effective UL synchronization for all type of UE in all IoT NTN 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lastRenderedPageBreak/>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Proposal 2: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lastRenderedPageBreak/>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7E320C77" w:rsidR="00CC68F4" w:rsidRPr="00CC68F4" w:rsidRDefault="00CC68F4" w:rsidP="00CC68F4">
      <w:pPr>
        <w:pStyle w:val="Heading3"/>
      </w:pPr>
      <w:r w:rsidRPr="00CC68F4">
        <w:t>FIRST ROUND – Other</w:t>
      </w:r>
    </w:p>
    <w:p w14:paraId="5F697AB8" w14:textId="462E9F91" w:rsidR="00CC68F4" w:rsidRDefault="00CC68F4" w:rsidP="00CC68F4">
      <w:pPr>
        <w:spacing w:after="0"/>
        <w:rPr>
          <w:rFonts w:eastAsiaTheme="minorEastAsia"/>
          <w:lang w:eastAsia="zh-CN"/>
        </w:rPr>
      </w:pPr>
      <w:r>
        <w:rPr>
          <w:rFonts w:eastAsiaTheme="minorEastAsia"/>
          <w:lang w:eastAsia="zh-CN"/>
        </w:rPr>
        <w:t>CATT, GateHouse, ZTE, Eutelsat, Huawei, CMCC, Qualcomm, MediaTek, Spreadtrum, APT, Nokia provided comments on proposal to comment of the following:</w:t>
      </w:r>
    </w:p>
    <w:p w14:paraId="76AD17DD" w14:textId="7A0B6B74"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 xml:space="preserve">2.8.1 PBCH coverage enhancement </w:t>
      </w:r>
      <w:r>
        <w:rPr>
          <w:rFonts w:eastAsiaTheme="minorEastAsia"/>
          <w:lang w:eastAsia="zh-CN"/>
        </w:rPr>
        <w:t>(CMCC not essential)</w:t>
      </w:r>
    </w:p>
    <w:p w14:paraId="69798240" w14:textId="2C6AE7EE"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2.8.2 Non-RLF mechanisms for handling outdated ephemeris/GNSS information</w:t>
      </w:r>
      <w:r>
        <w:rPr>
          <w:rFonts w:eastAsiaTheme="minorEastAsia"/>
          <w:lang w:eastAsia="zh-CN"/>
        </w:rPr>
        <w:t xml:space="preserve"> (supported by ZTE)</w:t>
      </w:r>
    </w:p>
    <w:p w14:paraId="7586D2F3" w14:textId="77777777"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2.8.3 Dedicated unicast transmission of satellite location information</w:t>
      </w:r>
    </w:p>
    <w:p w14:paraId="50579E3A" w14:textId="5562B1AC" w:rsidR="00CC68F4" w:rsidRPr="00CC68F4" w:rsidRDefault="00CC68F4" w:rsidP="00CC68F4">
      <w:pPr>
        <w:pStyle w:val="ListParagraph"/>
        <w:numPr>
          <w:ilvl w:val="0"/>
          <w:numId w:val="28"/>
        </w:numPr>
        <w:spacing w:after="0"/>
        <w:rPr>
          <w:rFonts w:eastAsiaTheme="minorEastAsia"/>
          <w:lang w:eastAsia="zh-CN"/>
        </w:rPr>
      </w:pPr>
      <w:r>
        <w:rPr>
          <w:rFonts w:eastAsiaTheme="minorEastAsia"/>
          <w:lang w:eastAsia="zh-CN"/>
        </w:rPr>
        <w:t>2.8.4 Network based</w:t>
      </w:r>
      <w:r w:rsidRPr="00CC68F4">
        <w:rPr>
          <w:rFonts w:eastAsiaTheme="minorEastAsia"/>
          <w:lang w:eastAsia="zh-CN"/>
        </w:rPr>
        <w:t xml:space="preserve"> pre-compensation</w:t>
      </w:r>
      <w:r>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7D3845" w:rsidR="00CC68F4" w:rsidRPr="00CC68F4" w:rsidRDefault="00CC68F4" w:rsidP="00CC68F4">
      <w:pPr>
        <w:spacing w:after="0"/>
        <w:rPr>
          <w:rFonts w:eastAsia="MS Gothic"/>
          <w:kern w:val="28"/>
          <w:lang w:val="en-US" w:eastAsia="ja-JP"/>
        </w:rPr>
      </w:pPr>
      <w:r>
        <w:rPr>
          <w:rFonts w:eastAsia="MS Gothic"/>
          <w:kern w:val="28"/>
          <w:lang w:val="en-US" w:eastAsia="ja-JP"/>
        </w:rPr>
        <w:t xml:space="preserve">2.8.1: </w:t>
      </w:r>
      <w:r w:rsidRPr="00CC68F4">
        <w:rPr>
          <w:rFonts w:eastAsia="MS Gothic"/>
          <w:kern w:val="28"/>
          <w:lang w:val="en-US" w:eastAsia="ja-JP"/>
        </w:rPr>
        <w:t>PBCH coverage enhancement</w:t>
      </w:r>
      <w:r>
        <w:rPr>
          <w:rFonts w:eastAsia="MS Gothic"/>
          <w:kern w:val="28"/>
          <w:lang w:val="en-US" w:eastAsia="ja-JP"/>
        </w:rPr>
        <w:t>:</w:t>
      </w:r>
      <w:r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5FF47778" w:rsidR="00CC68F4" w:rsidRPr="00CC68F4" w:rsidRDefault="00CC68F4" w:rsidP="00CC68F4">
      <w:pPr>
        <w:spacing w:after="0"/>
        <w:rPr>
          <w:rFonts w:eastAsia="MS Gothic"/>
          <w:kern w:val="28"/>
          <w:lang w:val="en-US" w:eastAsia="ja-JP"/>
        </w:rPr>
      </w:pPr>
      <w:r w:rsidRPr="00CC68F4">
        <w:rPr>
          <w:rFonts w:eastAsia="MS Gothic"/>
          <w:kern w:val="28"/>
          <w:lang w:val="en-US" w:eastAsia="ja-JP"/>
        </w:rPr>
        <w:t>2.8.2 Non-RLF mechanisms for handling outdated ephemeris/GNSS information</w:t>
      </w:r>
      <w:r>
        <w:rPr>
          <w:rFonts w:eastAsia="MS Gothic"/>
          <w:kern w:val="28"/>
          <w:lang w:val="en-US" w:eastAsia="ja-JP"/>
        </w:rPr>
        <w:t xml:space="preserve">: </w:t>
      </w:r>
      <w:r w:rsidRPr="00CC68F4">
        <w:rPr>
          <w:rFonts w:eastAsia="MS Gothic"/>
          <w:kern w:val="28"/>
          <w:lang w:val="en-US" w:eastAsia="ja-JP"/>
        </w:rPr>
        <w:t>In the light of the discussions in Section 2.1 on “triggering mechanisms for GNSS”, “GNSS measurement window”, etc., we think it makes sense to 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9C16A7D" w:rsidR="00CC68F4" w:rsidRPr="00CC68F4" w:rsidRDefault="00CC68F4" w:rsidP="00CC68F4">
      <w:pPr>
        <w:spacing w:after="0"/>
        <w:rPr>
          <w:rFonts w:eastAsia="MS Gothic"/>
          <w:kern w:val="28"/>
          <w:lang w:val="en-US" w:eastAsia="ja-JP"/>
        </w:rPr>
      </w:pPr>
      <w:r w:rsidRPr="00CC68F4">
        <w:rPr>
          <w:rFonts w:eastAsia="MS Gothic"/>
          <w:kern w:val="28"/>
          <w:lang w:val="en-US" w:eastAsia="ja-JP"/>
        </w:rPr>
        <w:t>2.8.3 Dedicated unicast transmission of satellite location information</w:t>
      </w:r>
      <w:r>
        <w:rPr>
          <w:rFonts w:eastAsia="MS Gothic"/>
          <w:kern w:val="28"/>
          <w:lang w:val="en-US" w:eastAsia="ja-JP"/>
        </w:rPr>
        <w:t xml:space="preserve">: </w:t>
      </w:r>
      <w:r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42C168D3" w:rsidR="00CC68F4" w:rsidRPr="00CC68F4" w:rsidRDefault="00CC68F4" w:rsidP="00CC68F4">
      <w:pPr>
        <w:spacing w:after="0"/>
        <w:rPr>
          <w:rFonts w:eastAsia="MS Gothic"/>
          <w:kern w:val="28"/>
          <w:lang w:val="en-US" w:eastAsia="ja-JP"/>
        </w:rPr>
      </w:pPr>
      <w:r>
        <w:rPr>
          <w:rFonts w:eastAsia="MS Gothic"/>
          <w:kern w:val="28"/>
          <w:lang w:val="en-US" w:eastAsia="ja-JP"/>
        </w:rPr>
        <w:t xml:space="preserve">2.8.4: </w:t>
      </w:r>
      <w:r w:rsidRPr="00CC68F4">
        <w:rPr>
          <w:rFonts w:eastAsia="MS Gothic"/>
          <w:kern w:val="28"/>
          <w:lang w:val="en-US" w:eastAsia="ja-JP"/>
        </w:rPr>
        <w:t xml:space="preserve">Network </w:t>
      </w:r>
      <w:r>
        <w:rPr>
          <w:rFonts w:eastAsia="MS Gothic"/>
          <w:kern w:val="28"/>
          <w:lang w:val="en-US" w:eastAsia="ja-JP"/>
        </w:rPr>
        <w:t>based</w:t>
      </w:r>
      <w:r w:rsidRPr="00CC68F4">
        <w:rPr>
          <w:rFonts w:eastAsia="MS Gothic"/>
          <w:kern w:val="28"/>
          <w:lang w:val="en-US" w:eastAsia="ja-JP"/>
        </w:rPr>
        <w:t xml:space="preserve"> pre-compensation</w:t>
      </w:r>
      <w:r>
        <w:rPr>
          <w:rFonts w:eastAsia="MS Gothic"/>
          <w:kern w:val="28"/>
          <w:lang w:val="en-US" w:eastAsia="ja-JP"/>
        </w:rPr>
        <w:t xml:space="preserve">: Nokia commented on </w:t>
      </w:r>
      <w:r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r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Pr>
          <w:rFonts w:eastAsia="MS Gothic"/>
          <w:kern w:val="28"/>
          <w:lang w:val="en-US" w:eastAsia="ja-JP"/>
        </w:rPr>
        <w:t xml:space="preserve"> of UL synchronization. </w:t>
      </w:r>
      <w:r w:rsidRPr="00CC68F4">
        <w:rPr>
          <w:rFonts w:eastAsia="MS Gothic"/>
          <w:kern w:val="28"/>
          <w:lang w:val="en-US" w:eastAsia="ja-JP"/>
        </w:rPr>
        <w:t>Combination of UE automatic pre</w:t>
      </w:r>
      <w:r w:rsidR="003F6B16">
        <w:rPr>
          <w:rFonts w:eastAsia="MS Gothic"/>
          <w:kern w:val="28"/>
          <w:lang w:val="en-US" w:eastAsia="ja-JP"/>
        </w:rPr>
        <w:t>-</w:t>
      </w:r>
      <w:r w:rsidRPr="00CC68F4">
        <w:rPr>
          <w:rFonts w:eastAsia="MS Gothic"/>
          <w:kern w:val="28"/>
          <w:lang w:val="en-US" w:eastAsia="ja-JP"/>
        </w:rPr>
        <w:t>compensation and network based pre</w:t>
      </w:r>
      <w:r w:rsidR="003F6B16">
        <w:rPr>
          <w:rFonts w:eastAsia="MS Gothic"/>
          <w:kern w:val="28"/>
          <w:lang w:val="en-US" w:eastAsia="ja-JP"/>
        </w:rPr>
        <w:t>-</w:t>
      </w:r>
      <w:r w:rsidRPr="00CC68F4">
        <w:rPr>
          <w:rFonts w:eastAsia="MS Gothic"/>
          <w:kern w:val="28"/>
          <w:lang w:val="en-US" w:eastAsia="ja-JP"/>
        </w:rPr>
        <w:t xml:space="preserve">compensation should be </w:t>
      </w:r>
      <w:r w:rsidRPr="00CC68F4">
        <w:rPr>
          <w:rFonts w:eastAsia="MS Gothic"/>
          <w:kern w:val="28"/>
          <w:lang w:val="en-US" w:eastAsia="ja-JP"/>
        </w:rPr>
        <w:lastRenderedPageBreak/>
        <w:t xml:space="preserve">studied and utilized, to provide effective UL synchronization for all type of UE in all IoT NTN scenario, and to provide fast </w:t>
      </w:r>
      <w:r w:rsidR="003F6B16" w:rsidRPr="00CC68F4">
        <w:rPr>
          <w:rFonts w:eastAsia="MS Gothic"/>
          <w:kern w:val="28"/>
          <w:lang w:val="en-US" w:eastAsia="ja-JP"/>
        </w:rPr>
        <w:t>convergence</w:t>
      </w:r>
      <w:r w:rsidRPr="00CC68F4">
        <w:rPr>
          <w:rFonts w:eastAsia="MS Gothic"/>
          <w:kern w:val="28"/>
          <w:lang w:val="en-US" w:eastAsia="ja-JP"/>
        </w:rPr>
        <w:t xml:space="preserve"> of UL synchronization.</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77777777"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Pr="00CA0B79">
        <w:rPr>
          <w:rFonts w:eastAsiaTheme="minorEastAsia"/>
          <w:b/>
          <w:i/>
          <w:lang w:eastAsia="zh-CN"/>
        </w:rPr>
        <w:t>2.8.1 PBCH coverage enhancement (CMCC not essential)</w:t>
      </w:r>
    </w:p>
    <w:p w14:paraId="2FF06D09"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2.8.2 Non-RLF mechanisms for handling outdated ephemeris/GNSS information (supported by ZTE)</w:t>
      </w:r>
    </w:p>
    <w:p w14:paraId="3593B961"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2.8.3 Dedicated unicast transmission of satellite location information</w:t>
      </w:r>
    </w:p>
    <w:p w14:paraId="7F3B802C"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2.8.4 Network based pre-compensation (Qualcomm not clear intention/motivation of proposal)</w:t>
      </w:r>
    </w:p>
    <w:p w14:paraId="298B6E2E" w14:textId="2D20F209" w:rsidR="00CC68F4" w:rsidRPr="00CA0B79" w:rsidRDefault="00CC68F4" w:rsidP="00CC68F4">
      <w:pPr>
        <w:spacing w:after="0"/>
        <w:rPr>
          <w:rFonts w:eastAsia="MS Gothic"/>
          <w:b/>
          <w:i/>
          <w:kern w:val="28"/>
          <w:lang w:val="en-US" w:eastAsia="ja-JP"/>
        </w:rPr>
      </w:pP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11087" w14:paraId="7C9F74DB" w14:textId="77777777" w:rsidTr="004D236F">
        <w:tc>
          <w:tcPr>
            <w:tcW w:w="1795" w:type="dxa"/>
            <w:shd w:val="clear" w:color="auto" w:fill="FFC000"/>
          </w:tcPr>
          <w:p w14:paraId="27BF1615"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68BED933" w14:textId="77777777" w:rsidR="00D11087" w:rsidRDefault="00D11087" w:rsidP="004D236F">
            <w:pPr>
              <w:pStyle w:val="BodyText"/>
              <w:spacing w:line="256" w:lineRule="auto"/>
              <w:rPr>
                <w:rFonts w:cs="Arial"/>
              </w:rPr>
            </w:pPr>
            <w:r>
              <w:rPr>
                <w:rFonts w:cs="Arial"/>
              </w:rPr>
              <w:t>Comments</w:t>
            </w:r>
          </w:p>
        </w:tc>
      </w:tr>
      <w:tr w:rsidR="00D11087" w:rsidRPr="005F243D" w14:paraId="1F2836F2" w14:textId="77777777" w:rsidTr="004D236F">
        <w:tc>
          <w:tcPr>
            <w:tcW w:w="1795" w:type="dxa"/>
          </w:tcPr>
          <w:p w14:paraId="0C52F504"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658E4CE1"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72D0E8D5" w14:textId="77777777" w:rsidTr="004D236F">
        <w:tc>
          <w:tcPr>
            <w:tcW w:w="1795" w:type="dxa"/>
          </w:tcPr>
          <w:p w14:paraId="64D0A845"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33D44E69"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12CD8F02" w14:textId="77777777" w:rsidTr="004D236F">
        <w:tc>
          <w:tcPr>
            <w:tcW w:w="1795" w:type="dxa"/>
          </w:tcPr>
          <w:p w14:paraId="538139A6"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F8D8254"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A7B4D5E" w14:textId="77777777" w:rsidTr="004D236F">
        <w:tc>
          <w:tcPr>
            <w:tcW w:w="1795" w:type="dxa"/>
          </w:tcPr>
          <w:p w14:paraId="72F405E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694833C"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503A2C2" w14:textId="77777777" w:rsidTr="004D236F">
        <w:tc>
          <w:tcPr>
            <w:tcW w:w="1795" w:type="dxa"/>
          </w:tcPr>
          <w:p w14:paraId="4753EE4F"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9EA1A66" w14:textId="77777777" w:rsidR="00D11087" w:rsidRPr="005F243D" w:rsidRDefault="00D11087" w:rsidP="004D236F">
            <w:pPr>
              <w:pStyle w:val="BodyText"/>
              <w:spacing w:line="256" w:lineRule="auto"/>
              <w:ind w:left="1440"/>
              <w:rPr>
                <w:rFonts w:eastAsiaTheme="minorEastAsia" w:cs="Arial"/>
                <w:lang w:eastAsia="zh-CN"/>
              </w:rPr>
            </w:pPr>
          </w:p>
        </w:tc>
      </w:tr>
    </w:tbl>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07505B58" w14:textId="698A0C34" w:rsidR="00FD7B22" w:rsidRDefault="00D11087" w:rsidP="000F4026">
      <w:pPr>
        <w:snapToGrid w:val="0"/>
        <w:spacing w:beforeLines="50" w:before="120" w:afterLines="50" w:after="120"/>
        <w:rPr>
          <w:rFonts w:eastAsiaTheme="minorEastAsia"/>
          <w:lang w:eastAsia="zh-CN"/>
        </w:rPr>
      </w:pPr>
      <w:r>
        <w:rPr>
          <w:rFonts w:eastAsiaTheme="minorEastAsia"/>
          <w:lang w:eastAsia="zh-CN"/>
        </w:rPr>
        <w:t>We list first round proposals for GTW Session</w:t>
      </w:r>
    </w:p>
    <w:p w14:paraId="373E3BD4" w14:textId="77777777" w:rsidR="00D11087" w:rsidRDefault="00D11087" w:rsidP="000F4026">
      <w:pPr>
        <w:snapToGrid w:val="0"/>
        <w:spacing w:beforeLines="50" w:before="120" w:afterLines="50" w:after="120"/>
        <w:rPr>
          <w:rFonts w:eastAsiaTheme="minorEastAsia"/>
          <w:lang w:eastAsia="zh-CN"/>
        </w:rPr>
      </w:pPr>
    </w:p>
    <w:p w14:paraId="31096F1B" w14:textId="77777777" w:rsidR="00D11087" w:rsidRDefault="00D11087" w:rsidP="00D11087">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51F82B76" w14:textId="77777777" w:rsidR="00D11087" w:rsidRPr="00127150" w:rsidRDefault="00D11087" w:rsidP="00D11087">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 moderator’s summary GNSS Position fix impact on UE power consumption in Appendix A Section 5.1</w:t>
      </w:r>
    </w:p>
    <w:p w14:paraId="38A820BD" w14:textId="77777777" w:rsidR="00D11087" w:rsidRDefault="00D11087" w:rsidP="00D11087"/>
    <w:p w14:paraId="24FCC874" w14:textId="77777777" w:rsidR="00D11087" w:rsidRDefault="00D11087" w:rsidP="00D11087">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2.3.1.1:</w:t>
      </w:r>
    </w:p>
    <w:p w14:paraId="10A2E329" w14:textId="77777777" w:rsidR="00D11087" w:rsidRPr="006A15A6" w:rsidRDefault="00D11087" w:rsidP="00D11087">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53F14747" w14:textId="367F7C3B" w:rsidR="00D11087" w:rsidRDefault="00D11087" w:rsidP="00D11087">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for SIB </w:t>
      </w:r>
      <w:r w:rsidR="00F04CBA">
        <w:rPr>
          <w:rFonts w:eastAsiaTheme="minorEastAsia"/>
          <w:b/>
          <w:i/>
          <w:lang w:eastAsia="zh-CN"/>
        </w:rPr>
        <w:t xml:space="preserve">in CONNECTED mode </w:t>
      </w:r>
      <w:r w:rsidRPr="005F2128">
        <w:rPr>
          <w:rFonts w:eastAsiaTheme="minorEastAsia"/>
          <w:b/>
          <w:i/>
          <w:lang w:eastAsia="zh-CN"/>
        </w:rPr>
        <w:t xml:space="preserve">reading is not significant </w:t>
      </w:r>
      <w:r>
        <w:rPr>
          <w:rFonts w:eastAsiaTheme="minorEastAsia"/>
          <w:b/>
          <w:i/>
          <w:lang w:eastAsia="zh-CN"/>
        </w:rPr>
        <w:t>f</w:t>
      </w:r>
      <w:r w:rsidRPr="005F2128">
        <w:rPr>
          <w:rFonts w:eastAsiaTheme="minorEastAsia"/>
          <w:b/>
          <w:i/>
          <w:lang w:eastAsia="zh-CN"/>
        </w:rPr>
        <w:t>or short sporadic connections use case prioritized in Rel-17</w:t>
      </w:r>
      <w:r>
        <w:rPr>
          <w:rFonts w:eastAsiaTheme="minorEastAsia"/>
          <w:b/>
          <w:i/>
          <w:lang w:eastAsia="zh-CN"/>
        </w:rPr>
        <w:t xml:space="preserve">. </w:t>
      </w:r>
    </w:p>
    <w:p w14:paraId="6A484F26" w14:textId="77777777" w:rsidR="00D11087" w:rsidRDefault="00D11087" w:rsidP="00D11087"/>
    <w:p w14:paraId="73115545" w14:textId="77777777" w:rsidR="00D11087" w:rsidRDefault="00D11087" w:rsidP="00D11087">
      <w:pPr>
        <w:snapToGrid w:val="0"/>
        <w:spacing w:beforeLines="50" w:before="120" w:afterLines="50" w:after="120"/>
        <w:rPr>
          <w:rFonts w:eastAsiaTheme="minorEastAsia"/>
          <w:b/>
          <w:lang w:eastAsia="zh-CN"/>
        </w:rPr>
      </w:pPr>
      <w:r w:rsidRPr="00F04CBA">
        <w:rPr>
          <w:rFonts w:eastAsiaTheme="minorEastAsia"/>
          <w:b/>
          <w:i/>
          <w:highlight w:val="yellow"/>
          <w:lang w:eastAsia="zh-CN"/>
        </w:rPr>
        <w:t>First round proposal – Section 2.3.2.1:</w:t>
      </w:r>
    </w:p>
    <w:p w14:paraId="7B012A8E" w14:textId="77777777" w:rsidR="00D11087" w:rsidRPr="006A15A6" w:rsidRDefault="00D11087" w:rsidP="00D11087">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76CA7867" w14:textId="77777777" w:rsidR="00D11087" w:rsidRDefault="00D11087" w:rsidP="00D11087">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location information </w:t>
      </w:r>
      <w:r>
        <w:rPr>
          <w:rFonts w:eastAsiaTheme="minorEastAsia"/>
          <w:b/>
          <w:i/>
          <w:lang w:eastAsia="zh-CN"/>
        </w:rPr>
        <w:t>f</w:t>
      </w:r>
      <w:r w:rsidRPr="005F2128">
        <w:rPr>
          <w:rFonts w:eastAsiaTheme="minorEastAsia"/>
          <w:b/>
          <w:i/>
          <w:lang w:eastAsia="zh-CN"/>
        </w:rPr>
        <w:t>or short sporadic connections use case prioritized in Rel-17</w:t>
      </w:r>
    </w:p>
    <w:p w14:paraId="5079FA22" w14:textId="77777777" w:rsidR="00D11087" w:rsidRDefault="00D11087" w:rsidP="00D11087"/>
    <w:p w14:paraId="727DC7C9" w14:textId="77777777" w:rsidR="00D11087" w:rsidRDefault="00D11087" w:rsidP="00D11087">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2.4.1.1:</w:t>
      </w:r>
    </w:p>
    <w:p w14:paraId="5E665743" w14:textId="043C2550" w:rsidR="00D11087" w:rsidRPr="00F04CBA" w:rsidRDefault="00F04CBA" w:rsidP="00F04CBA">
      <w:pPr>
        <w:pStyle w:val="ListParagraph"/>
        <w:numPr>
          <w:ilvl w:val="0"/>
          <w:numId w:val="49"/>
        </w:numPr>
        <w:rPr>
          <w:rFonts w:eastAsiaTheme="minorEastAsia"/>
          <w:b/>
          <w:i/>
          <w:lang w:eastAsia="zh-CN"/>
        </w:rPr>
      </w:pPr>
      <w:r w:rsidRPr="00F04CBA">
        <w:rPr>
          <w:rFonts w:eastAsiaTheme="minorEastAsia"/>
          <w:b/>
          <w:i/>
          <w:lang w:eastAsia="zh-CN"/>
        </w:rPr>
        <w:t>UE pre-compensation done time-unit-by-time-unit / over a number of time units N for long PUSCH is baseline</w:t>
      </w:r>
      <w:bookmarkStart w:id="6" w:name="_GoBack"/>
      <w:bookmarkEnd w:id="6"/>
      <w:r w:rsidRPr="00F04CBA">
        <w:rPr>
          <w:rFonts w:eastAsiaTheme="minorEastAsia"/>
          <w:b/>
          <w:i/>
          <w:lang w:eastAsia="zh-CN"/>
        </w:rPr>
        <w:t xml:space="preserve"> solution.</w:t>
      </w:r>
    </w:p>
    <w:p w14:paraId="172E9F40" w14:textId="77777777" w:rsidR="00D11087" w:rsidRDefault="00D11087" w:rsidP="00D11087"/>
    <w:p w14:paraId="72A02207" w14:textId="77777777" w:rsidR="00D11087" w:rsidRDefault="00D11087" w:rsidP="00D11087">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2.5.1:</w:t>
      </w:r>
    </w:p>
    <w:p w14:paraId="04466733" w14:textId="739BF01A" w:rsidR="00D11087" w:rsidRPr="002F5F82" w:rsidRDefault="00D11087" w:rsidP="001C7224">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lastRenderedPageBreak/>
        <w:t xml:space="preserve">UE pre-compensation done </w:t>
      </w:r>
      <w:r w:rsidR="001C7224" w:rsidRPr="001C7224">
        <w:rPr>
          <w:rFonts w:eastAsiaTheme="minorEastAsia"/>
          <w:b/>
          <w:i/>
          <w:lang w:eastAsia="zh-CN"/>
        </w:rPr>
        <w:t>time-unit-by-time-unit / over a number of time units</w:t>
      </w:r>
      <w:r w:rsidRPr="002F5F82">
        <w:rPr>
          <w:rFonts w:eastAsiaTheme="minorEastAsia"/>
          <w:b/>
          <w:i/>
          <w:lang w:eastAsia="zh-CN"/>
        </w:rPr>
        <w:t xml:space="preserve"> N for long P</w:t>
      </w:r>
      <w:r>
        <w:rPr>
          <w:rFonts w:eastAsiaTheme="minorEastAsia"/>
          <w:b/>
          <w:i/>
          <w:lang w:eastAsia="zh-CN"/>
        </w:rPr>
        <w:t xml:space="preserve">RACH </w:t>
      </w:r>
      <w:r w:rsidRPr="002F5F82">
        <w:rPr>
          <w:rFonts w:eastAsiaTheme="minorEastAsia"/>
          <w:b/>
          <w:i/>
          <w:lang w:eastAsia="zh-CN"/>
        </w:rPr>
        <w:t>is baseline solution.</w:t>
      </w:r>
    </w:p>
    <w:p w14:paraId="1BF1BE5C" w14:textId="77777777" w:rsidR="00D11087" w:rsidRDefault="00D11087" w:rsidP="00D11087"/>
    <w:p w14:paraId="2420970E" w14:textId="77777777" w:rsidR="00D11087" w:rsidRPr="00F04CBA" w:rsidRDefault="00D11087" w:rsidP="00D11087">
      <w:pPr>
        <w:snapToGrid w:val="0"/>
        <w:spacing w:beforeLines="50" w:before="120" w:afterLines="50" w:after="120"/>
        <w:rPr>
          <w:i/>
          <w:highlight w:val="yellow"/>
        </w:rPr>
      </w:pPr>
      <w:r w:rsidRPr="00F04CBA">
        <w:rPr>
          <w:b/>
          <w:i/>
          <w:color w:val="000000" w:themeColor="text1"/>
          <w:highlight w:val="yellow"/>
          <w:lang w:eastAsia="zh-CN"/>
        </w:rPr>
        <w:t>First round proposal - Section 2.6.1:</w:t>
      </w:r>
      <w:r w:rsidRPr="00F04CBA">
        <w:rPr>
          <w:i/>
          <w:highlight w:val="yellow"/>
        </w:rPr>
        <w:t xml:space="preserve"> </w:t>
      </w:r>
    </w:p>
    <w:p w14:paraId="114FC071" w14:textId="77777777" w:rsidR="00D11087" w:rsidRPr="0085735D" w:rsidRDefault="00D11087" w:rsidP="00D11087">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3B96660C" w14:textId="77777777" w:rsidR="00D11087" w:rsidRDefault="00D11087" w:rsidP="00D11087">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13D5C0A4" w14:textId="77777777" w:rsidR="00D11087" w:rsidRPr="0085735D" w:rsidRDefault="00D11087" w:rsidP="00D11087">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t>“(part of) ARFCN-indication-in-MIB</w:t>
      </w:r>
    </w:p>
    <w:p w14:paraId="0A4C04BC" w14:textId="77777777" w:rsidR="00D11087" w:rsidRDefault="00D11087" w:rsidP="00D11087"/>
    <w:p w14:paraId="215E59C5" w14:textId="77777777" w:rsidR="00D11087" w:rsidRDefault="00D11087" w:rsidP="00D11087"/>
    <w:p w14:paraId="70031F13" w14:textId="77777777" w:rsidR="00D11087" w:rsidRDefault="00D11087" w:rsidP="000F4026">
      <w:pPr>
        <w:snapToGrid w:val="0"/>
        <w:spacing w:beforeLines="50" w:before="120" w:afterLines="50" w:after="120"/>
        <w:rPr>
          <w:rFonts w:eastAsiaTheme="minorEastAsia"/>
          <w:lang w:eastAsia="zh-CN"/>
        </w:rPr>
      </w:pPr>
    </w:p>
    <w:p w14:paraId="135FE4B5" w14:textId="77777777" w:rsidR="00667DD8" w:rsidRDefault="00667DD8" w:rsidP="00DD6FA6">
      <w:pPr>
        <w:rPr>
          <w:color w:val="1F497D"/>
        </w:rPr>
      </w:pPr>
    </w:p>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lastRenderedPageBreak/>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64625A">
        <w:trPr>
          <w:jc w:val="center"/>
        </w:trPr>
        <w:tc>
          <w:tcPr>
            <w:tcW w:w="992" w:type="dxa"/>
            <w:shd w:val="clear" w:color="auto" w:fill="FFFFFF"/>
            <w:hideMark/>
          </w:tcPr>
          <w:p w14:paraId="55359B22" w14:textId="77777777" w:rsidR="00127150" w:rsidRPr="002873C6" w:rsidRDefault="00127150" w:rsidP="0064625A">
            <w:pPr>
              <w:pStyle w:val="TAL"/>
              <w:rPr>
                <w:lang w:eastAsia="zh-CN"/>
              </w:rPr>
            </w:pPr>
            <w:r w:rsidRPr="002873C6">
              <w:rPr>
                <w:lang w:eastAsia="zh-CN"/>
              </w:rPr>
              <w:t>(1) Battery capacity</w:t>
            </w:r>
          </w:p>
          <w:p w14:paraId="048D5C05" w14:textId="77777777" w:rsidR="00127150" w:rsidRPr="002873C6" w:rsidRDefault="00127150" w:rsidP="0064625A">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64625A">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64625A">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64625A">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64625A">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64625A">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64625A">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64625A">
            <w:pPr>
              <w:pStyle w:val="TAL"/>
            </w:pPr>
            <w:r w:rsidRPr="002873C6">
              <w:rPr>
                <w:lang w:eastAsia="zh-CN"/>
              </w:rPr>
              <w:t>(7) Number of reports per day</w:t>
            </w:r>
          </w:p>
        </w:tc>
      </w:tr>
      <w:tr w:rsidR="00127150" w:rsidRPr="00071B66" w14:paraId="090782A5" w14:textId="77777777" w:rsidTr="0064625A">
        <w:trPr>
          <w:jc w:val="center"/>
        </w:trPr>
        <w:tc>
          <w:tcPr>
            <w:tcW w:w="992" w:type="dxa"/>
            <w:shd w:val="clear" w:color="auto" w:fill="FFFFFF"/>
          </w:tcPr>
          <w:p w14:paraId="096C79F1" w14:textId="77777777" w:rsidR="00127150" w:rsidRPr="002873C6" w:rsidRDefault="00127150" w:rsidP="0064625A">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64625A">
            <w:pPr>
              <w:pStyle w:val="TAL"/>
              <w:rPr>
                <w:lang w:eastAsia="zh-CN"/>
              </w:rPr>
            </w:pPr>
          </w:p>
        </w:tc>
        <w:tc>
          <w:tcPr>
            <w:tcW w:w="1151" w:type="dxa"/>
            <w:shd w:val="clear" w:color="auto" w:fill="FFFFFF"/>
          </w:tcPr>
          <w:p w14:paraId="7EB71C0C"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64625A">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64625A">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64625A">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64625A">
            <w:pPr>
              <w:pStyle w:val="TAL"/>
              <w:rPr>
                <w:lang w:eastAsia="en-GB"/>
              </w:rPr>
            </w:pPr>
          </w:p>
        </w:tc>
      </w:tr>
      <w:tr w:rsidR="00127150" w:rsidRPr="00071B66" w14:paraId="2782F15F" w14:textId="77777777" w:rsidTr="0064625A">
        <w:trPr>
          <w:jc w:val="center"/>
        </w:trPr>
        <w:tc>
          <w:tcPr>
            <w:tcW w:w="8665" w:type="dxa"/>
            <w:gridSpan w:val="7"/>
            <w:shd w:val="clear" w:color="auto" w:fill="FFFFFF"/>
          </w:tcPr>
          <w:p w14:paraId="002BB31C" w14:textId="77777777" w:rsidR="00127150" w:rsidRPr="002873C6" w:rsidRDefault="00127150" w:rsidP="0064625A">
            <w:pPr>
              <w:pStyle w:val="TAL"/>
              <w:rPr>
                <w:lang w:eastAsia="zh-CN"/>
              </w:rPr>
            </w:pPr>
            <w:r w:rsidRPr="002873C6">
              <w:rPr>
                <w:lang w:eastAsia="zh-CN"/>
              </w:rPr>
              <w:t>For each report (refer to Figure 5.4-1):</w:t>
            </w:r>
          </w:p>
        </w:tc>
      </w:tr>
      <w:tr w:rsidR="00127150" w:rsidRPr="00071B66" w14:paraId="5FF55143" w14:textId="77777777" w:rsidTr="0064625A">
        <w:trPr>
          <w:jc w:val="center"/>
        </w:trPr>
        <w:tc>
          <w:tcPr>
            <w:tcW w:w="992" w:type="dxa"/>
            <w:shd w:val="clear" w:color="auto" w:fill="FFFFFF"/>
          </w:tcPr>
          <w:p w14:paraId="657285D4" w14:textId="77777777" w:rsidR="00127150" w:rsidRPr="002873C6" w:rsidRDefault="00127150" w:rsidP="0064625A">
            <w:pPr>
              <w:pStyle w:val="TAL"/>
              <w:rPr>
                <w:lang w:eastAsia="zh-CN"/>
              </w:rPr>
            </w:pPr>
            <w:r w:rsidRPr="002873C6">
              <w:rPr>
                <w:lang w:eastAsia="zh-CN"/>
              </w:rPr>
              <w:t>(8) Rx time from PSS exit to re-entry into PSS</w:t>
            </w:r>
          </w:p>
          <w:p w14:paraId="758506B4" w14:textId="77777777" w:rsidR="00127150" w:rsidRPr="002873C6" w:rsidRDefault="00127150" w:rsidP="0064625A">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64625A">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64625A">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64625A">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64625A">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64625A">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64625A">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64625A">
            <w:pPr>
              <w:pStyle w:val="TAL"/>
              <w:rPr>
                <w:lang w:eastAsia="en-GB"/>
              </w:rPr>
            </w:pPr>
          </w:p>
        </w:tc>
      </w:tr>
      <w:tr w:rsidR="00127150" w:rsidRPr="00071B66" w14:paraId="2CE5CF92" w14:textId="77777777" w:rsidTr="0064625A">
        <w:trPr>
          <w:jc w:val="center"/>
        </w:trPr>
        <w:tc>
          <w:tcPr>
            <w:tcW w:w="992" w:type="dxa"/>
            <w:shd w:val="clear" w:color="auto" w:fill="FFFFFF"/>
          </w:tcPr>
          <w:p w14:paraId="613B5D77" w14:textId="77777777" w:rsidR="00127150" w:rsidRPr="002873C6" w:rsidRDefault="00127150" w:rsidP="0064625A">
            <w:pPr>
              <w:pStyle w:val="TAL"/>
              <w:rPr>
                <w:lang w:eastAsia="zh-CN"/>
              </w:rPr>
            </w:pPr>
          </w:p>
        </w:tc>
        <w:tc>
          <w:tcPr>
            <w:tcW w:w="1210" w:type="dxa"/>
            <w:shd w:val="clear" w:color="auto" w:fill="FFFFFF"/>
          </w:tcPr>
          <w:p w14:paraId="3D7D8E2C" w14:textId="77777777" w:rsidR="00127150" w:rsidRPr="002873C6" w:rsidRDefault="00127150" w:rsidP="0064625A">
            <w:pPr>
              <w:pStyle w:val="TAL"/>
              <w:rPr>
                <w:lang w:eastAsia="zh-CN"/>
              </w:rPr>
            </w:pPr>
          </w:p>
        </w:tc>
        <w:tc>
          <w:tcPr>
            <w:tcW w:w="1151" w:type="dxa"/>
            <w:shd w:val="clear" w:color="auto" w:fill="FFFFFF"/>
          </w:tcPr>
          <w:p w14:paraId="14C41610"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64625A">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64625A">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64625A">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64625A">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64625A">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64625A">
        <w:tc>
          <w:tcPr>
            <w:tcW w:w="7650" w:type="dxa"/>
            <w:gridSpan w:val="3"/>
          </w:tcPr>
          <w:p w14:paraId="528FF0AB" w14:textId="77777777" w:rsidR="00127150" w:rsidRDefault="00127150" w:rsidP="0064625A">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64625A">
        <w:tc>
          <w:tcPr>
            <w:tcW w:w="2362" w:type="dxa"/>
          </w:tcPr>
          <w:p w14:paraId="58BC0CDA" w14:textId="77777777" w:rsidR="00127150" w:rsidRDefault="00127150" w:rsidP="0064625A">
            <w:pPr>
              <w:rPr>
                <w:lang w:eastAsia="x-none"/>
              </w:rPr>
            </w:pPr>
            <w:r>
              <w:rPr>
                <w:lang w:eastAsia="x-none"/>
              </w:rPr>
              <w:t>Source</w:t>
            </w:r>
          </w:p>
        </w:tc>
        <w:tc>
          <w:tcPr>
            <w:tcW w:w="2311" w:type="dxa"/>
          </w:tcPr>
          <w:p w14:paraId="4145F1F8" w14:textId="77777777" w:rsidR="00127150" w:rsidRDefault="00127150" w:rsidP="0064625A">
            <w:pPr>
              <w:rPr>
                <w:lang w:eastAsia="x-none"/>
              </w:rPr>
            </w:pPr>
            <w:r>
              <w:rPr>
                <w:lang w:eastAsia="x-none"/>
              </w:rPr>
              <w:t>Huawei</w:t>
            </w:r>
          </w:p>
          <w:p w14:paraId="33608AB7" w14:textId="77777777" w:rsidR="00127150" w:rsidRDefault="00127150" w:rsidP="0064625A">
            <w:pPr>
              <w:rPr>
                <w:lang w:eastAsia="x-none"/>
              </w:rPr>
            </w:pPr>
            <w:r>
              <w:rPr>
                <w:lang w:eastAsia="x-none"/>
              </w:rPr>
              <w:lastRenderedPageBreak/>
              <w:t xml:space="preserve">MCL=154 dB, 105 bytes UL, 320 ms report, </w:t>
            </w:r>
            <w:r w:rsidRPr="00FA12B4">
              <w:rPr>
                <w:color w:val="FF0000"/>
                <w:lang w:eastAsia="x-none"/>
              </w:rPr>
              <w:t>GNSS 100 mW</w:t>
            </w:r>
          </w:p>
        </w:tc>
        <w:tc>
          <w:tcPr>
            <w:tcW w:w="2977" w:type="dxa"/>
          </w:tcPr>
          <w:p w14:paraId="19B65D3C" w14:textId="77777777" w:rsidR="00127150" w:rsidRDefault="00127150" w:rsidP="0064625A">
            <w:pPr>
              <w:rPr>
                <w:lang w:eastAsia="x-none"/>
              </w:rPr>
            </w:pPr>
            <w:r>
              <w:rPr>
                <w:lang w:eastAsia="x-none"/>
              </w:rPr>
              <w:lastRenderedPageBreak/>
              <w:t>MediaTek</w:t>
            </w:r>
          </w:p>
          <w:p w14:paraId="0423769B" w14:textId="77777777" w:rsidR="00127150" w:rsidRDefault="00127150" w:rsidP="0064625A">
            <w:pPr>
              <w:rPr>
                <w:lang w:eastAsia="x-none"/>
              </w:rPr>
            </w:pPr>
            <w:r>
              <w:rPr>
                <w:lang w:eastAsia="x-none"/>
              </w:rPr>
              <w:lastRenderedPageBreak/>
              <w:t xml:space="preserve">MCL=154 dB, 50 bytes UL, 238 ms report, </w:t>
            </w:r>
            <w:r w:rsidRPr="00FA12B4">
              <w:rPr>
                <w:color w:val="FF0000"/>
                <w:lang w:eastAsia="x-none"/>
              </w:rPr>
              <w:t>GNSS 100 mW</w:t>
            </w:r>
            <w:r>
              <w:rPr>
                <w:lang w:eastAsia="x-none"/>
              </w:rPr>
              <w:t xml:space="preserve"> </w:t>
            </w:r>
          </w:p>
        </w:tc>
      </w:tr>
      <w:tr w:rsidR="00127150" w14:paraId="4600C165" w14:textId="77777777" w:rsidTr="0064625A">
        <w:tc>
          <w:tcPr>
            <w:tcW w:w="2362" w:type="dxa"/>
          </w:tcPr>
          <w:p w14:paraId="43B4F731" w14:textId="77777777" w:rsidR="00127150" w:rsidRDefault="00127150" w:rsidP="0064625A">
            <w:pPr>
              <w:rPr>
                <w:lang w:eastAsia="x-none"/>
              </w:rPr>
            </w:pPr>
            <w:r>
              <w:rPr>
                <w:lang w:eastAsia="x-none"/>
              </w:rPr>
              <w:lastRenderedPageBreak/>
              <w:t xml:space="preserve">Total active IoT Rx time </w:t>
            </w:r>
          </w:p>
        </w:tc>
        <w:tc>
          <w:tcPr>
            <w:tcW w:w="2311" w:type="dxa"/>
          </w:tcPr>
          <w:p w14:paraId="107BF509" w14:textId="77777777" w:rsidR="00127150" w:rsidRDefault="00127150" w:rsidP="0064625A">
            <w:pPr>
              <w:rPr>
                <w:lang w:eastAsia="x-none"/>
              </w:rPr>
            </w:pPr>
            <w:r>
              <w:rPr>
                <w:lang w:eastAsia="x-none"/>
              </w:rPr>
              <w:t>164 ms</w:t>
            </w:r>
          </w:p>
        </w:tc>
        <w:tc>
          <w:tcPr>
            <w:tcW w:w="2977" w:type="dxa"/>
          </w:tcPr>
          <w:p w14:paraId="7E7412C3" w14:textId="77777777" w:rsidR="00127150" w:rsidRDefault="00127150" w:rsidP="0064625A">
            <w:pPr>
              <w:rPr>
                <w:lang w:eastAsia="x-none"/>
              </w:rPr>
            </w:pPr>
            <w:r>
              <w:rPr>
                <w:lang w:eastAsia="x-none"/>
              </w:rPr>
              <w:t>371 ms</w:t>
            </w:r>
          </w:p>
        </w:tc>
      </w:tr>
      <w:tr w:rsidR="00127150" w14:paraId="75C6C5C3" w14:textId="77777777" w:rsidTr="0064625A">
        <w:tc>
          <w:tcPr>
            <w:tcW w:w="2362" w:type="dxa"/>
          </w:tcPr>
          <w:p w14:paraId="26081197" w14:textId="77777777" w:rsidR="00127150" w:rsidRDefault="00127150" w:rsidP="0064625A">
            <w:pPr>
              <w:rPr>
                <w:lang w:eastAsia="x-none"/>
              </w:rPr>
            </w:pPr>
            <w:r>
              <w:rPr>
                <w:lang w:eastAsia="x-none"/>
              </w:rPr>
              <w:t>Total active IoT Tx time</w:t>
            </w:r>
          </w:p>
        </w:tc>
        <w:tc>
          <w:tcPr>
            <w:tcW w:w="2311" w:type="dxa"/>
          </w:tcPr>
          <w:p w14:paraId="1E9795CA" w14:textId="77777777" w:rsidR="00127150" w:rsidRDefault="00127150" w:rsidP="0064625A">
            <w:pPr>
              <w:rPr>
                <w:lang w:eastAsia="x-none"/>
              </w:rPr>
            </w:pPr>
            <w:r>
              <w:rPr>
                <w:lang w:eastAsia="x-none"/>
              </w:rPr>
              <w:t>534 ms</w:t>
            </w:r>
          </w:p>
        </w:tc>
        <w:tc>
          <w:tcPr>
            <w:tcW w:w="2977" w:type="dxa"/>
          </w:tcPr>
          <w:p w14:paraId="385A283F" w14:textId="77777777" w:rsidR="00127150" w:rsidRDefault="00127150" w:rsidP="0064625A">
            <w:pPr>
              <w:rPr>
                <w:lang w:eastAsia="x-none"/>
              </w:rPr>
            </w:pPr>
            <w:r>
              <w:rPr>
                <w:lang w:eastAsia="x-none"/>
              </w:rPr>
              <w:t>335 ms</w:t>
            </w:r>
          </w:p>
        </w:tc>
      </w:tr>
      <w:tr w:rsidR="00127150" w14:paraId="5E440D9A" w14:textId="77777777" w:rsidTr="0064625A">
        <w:tc>
          <w:tcPr>
            <w:tcW w:w="2362" w:type="dxa"/>
          </w:tcPr>
          <w:p w14:paraId="659DB19D" w14:textId="77777777" w:rsidR="00127150" w:rsidRDefault="00127150" w:rsidP="0064625A">
            <w:pPr>
              <w:rPr>
                <w:lang w:eastAsia="x-none"/>
              </w:rPr>
            </w:pPr>
            <w:r>
              <w:rPr>
                <w:lang w:eastAsia="x-none"/>
              </w:rPr>
              <w:t>Battery life (TN)</w:t>
            </w:r>
          </w:p>
        </w:tc>
        <w:tc>
          <w:tcPr>
            <w:tcW w:w="2311" w:type="dxa"/>
          </w:tcPr>
          <w:p w14:paraId="6DB3C3E7" w14:textId="77777777" w:rsidR="00127150" w:rsidRDefault="00127150" w:rsidP="0064625A">
            <w:pPr>
              <w:rPr>
                <w:lang w:eastAsia="x-none"/>
              </w:rPr>
            </w:pPr>
            <w:r>
              <w:rPr>
                <w:lang w:eastAsia="x-none"/>
              </w:rPr>
              <w:t>8.6 years</w:t>
            </w:r>
          </w:p>
        </w:tc>
        <w:tc>
          <w:tcPr>
            <w:tcW w:w="2977" w:type="dxa"/>
          </w:tcPr>
          <w:p w14:paraId="246F5607" w14:textId="77777777" w:rsidR="00127150" w:rsidRDefault="00127150" w:rsidP="0064625A">
            <w:pPr>
              <w:rPr>
                <w:lang w:eastAsia="x-none"/>
              </w:rPr>
            </w:pPr>
            <w:r>
              <w:rPr>
                <w:lang w:eastAsia="x-none"/>
              </w:rPr>
              <w:t>10.5 years</w:t>
            </w:r>
          </w:p>
        </w:tc>
      </w:tr>
      <w:tr w:rsidR="00127150" w14:paraId="0EDC9068" w14:textId="77777777" w:rsidTr="0064625A">
        <w:tc>
          <w:tcPr>
            <w:tcW w:w="2362" w:type="dxa"/>
          </w:tcPr>
          <w:p w14:paraId="73CABC96" w14:textId="77777777" w:rsidR="00127150" w:rsidRDefault="00127150" w:rsidP="0064625A">
            <w:pPr>
              <w:rPr>
                <w:lang w:eastAsia="x-none"/>
              </w:rPr>
            </w:pPr>
            <w:r>
              <w:rPr>
                <w:lang w:eastAsia="x-none"/>
              </w:rPr>
              <w:t>Battery life (NTN)</w:t>
            </w:r>
          </w:p>
        </w:tc>
        <w:tc>
          <w:tcPr>
            <w:tcW w:w="2311" w:type="dxa"/>
          </w:tcPr>
          <w:p w14:paraId="43B1B90F" w14:textId="77777777" w:rsidR="00127150" w:rsidRDefault="00127150" w:rsidP="0064625A">
            <w:pPr>
              <w:rPr>
                <w:lang w:eastAsia="x-none"/>
              </w:rPr>
            </w:pPr>
            <w:r>
              <w:rPr>
                <w:lang w:eastAsia="x-none"/>
              </w:rPr>
              <w:t>6.0 years</w:t>
            </w:r>
          </w:p>
        </w:tc>
        <w:tc>
          <w:tcPr>
            <w:tcW w:w="2977" w:type="dxa"/>
          </w:tcPr>
          <w:p w14:paraId="141543F3" w14:textId="77777777" w:rsidR="00127150" w:rsidRDefault="00127150" w:rsidP="0064625A">
            <w:pPr>
              <w:rPr>
                <w:lang w:eastAsia="x-none"/>
              </w:rPr>
            </w:pPr>
            <w:r>
              <w:rPr>
                <w:lang w:eastAsia="x-none"/>
              </w:rPr>
              <w:t>6.9 years</w:t>
            </w:r>
          </w:p>
        </w:tc>
      </w:tr>
      <w:tr w:rsidR="00127150" w14:paraId="13BFB66D" w14:textId="77777777" w:rsidTr="0064625A">
        <w:tc>
          <w:tcPr>
            <w:tcW w:w="2362" w:type="dxa"/>
          </w:tcPr>
          <w:p w14:paraId="3E9C9210" w14:textId="77777777" w:rsidR="00127150" w:rsidRDefault="00127150" w:rsidP="0064625A">
            <w:pPr>
              <w:rPr>
                <w:lang w:eastAsia="x-none"/>
              </w:rPr>
            </w:pPr>
            <w:r>
              <w:rPr>
                <w:lang w:eastAsia="x-none"/>
              </w:rPr>
              <w:t>Reduction in battery life</w:t>
            </w:r>
          </w:p>
        </w:tc>
        <w:tc>
          <w:tcPr>
            <w:tcW w:w="2311" w:type="dxa"/>
          </w:tcPr>
          <w:p w14:paraId="179C5711" w14:textId="77777777" w:rsidR="00127150" w:rsidRDefault="00127150" w:rsidP="0064625A">
            <w:pPr>
              <w:rPr>
                <w:lang w:eastAsia="x-none"/>
              </w:rPr>
            </w:pPr>
            <w:r>
              <w:rPr>
                <w:lang w:eastAsia="x-none"/>
              </w:rPr>
              <w:t>30.2 %</w:t>
            </w:r>
          </w:p>
        </w:tc>
        <w:tc>
          <w:tcPr>
            <w:tcW w:w="2977" w:type="dxa"/>
          </w:tcPr>
          <w:p w14:paraId="63C4E630" w14:textId="77777777" w:rsidR="00127150" w:rsidRDefault="00127150" w:rsidP="0064625A">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64625A">
        <w:tc>
          <w:tcPr>
            <w:tcW w:w="7666" w:type="dxa"/>
            <w:gridSpan w:val="4"/>
          </w:tcPr>
          <w:p w14:paraId="1B653817" w14:textId="77777777" w:rsidR="00127150" w:rsidRDefault="00127150" w:rsidP="0064625A">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64625A">
        <w:tc>
          <w:tcPr>
            <w:tcW w:w="2353" w:type="dxa"/>
          </w:tcPr>
          <w:p w14:paraId="5D334533" w14:textId="77777777" w:rsidR="00127150" w:rsidRDefault="00127150" w:rsidP="0064625A">
            <w:pPr>
              <w:rPr>
                <w:lang w:eastAsia="x-none"/>
              </w:rPr>
            </w:pPr>
            <w:r>
              <w:rPr>
                <w:lang w:eastAsia="x-none"/>
              </w:rPr>
              <w:t>Source</w:t>
            </w:r>
          </w:p>
        </w:tc>
        <w:tc>
          <w:tcPr>
            <w:tcW w:w="1611" w:type="dxa"/>
          </w:tcPr>
          <w:p w14:paraId="12F2AA58" w14:textId="77777777" w:rsidR="00127150" w:rsidRDefault="00127150" w:rsidP="0064625A">
            <w:pPr>
              <w:rPr>
                <w:lang w:eastAsia="x-none"/>
              </w:rPr>
            </w:pPr>
            <w:r>
              <w:rPr>
                <w:lang w:eastAsia="x-none"/>
              </w:rPr>
              <w:t>Huawei</w:t>
            </w:r>
          </w:p>
          <w:p w14:paraId="027DAC44" w14:textId="77777777" w:rsidR="00127150" w:rsidRDefault="00127150" w:rsidP="0064625A">
            <w:pPr>
              <w:rPr>
                <w:lang w:eastAsia="x-none"/>
              </w:rPr>
            </w:pPr>
            <w:r>
              <w:rPr>
                <w:lang w:eastAsia="x-none"/>
              </w:rPr>
              <w:t xml:space="preserve">105 bytes UL, 320 ms report, </w:t>
            </w:r>
            <w:r w:rsidRPr="00FA12B4">
              <w:rPr>
                <w:color w:val="FF0000"/>
                <w:lang w:eastAsia="x-none"/>
              </w:rPr>
              <w:t>GNSS 100 mW</w:t>
            </w:r>
          </w:p>
        </w:tc>
        <w:tc>
          <w:tcPr>
            <w:tcW w:w="1843" w:type="dxa"/>
          </w:tcPr>
          <w:p w14:paraId="2A466C52" w14:textId="77777777" w:rsidR="00127150" w:rsidRDefault="00127150" w:rsidP="0064625A">
            <w:pPr>
              <w:rPr>
                <w:lang w:eastAsia="x-none"/>
              </w:rPr>
            </w:pPr>
            <w:r>
              <w:rPr>
                <w:lang w:eastAsia="x-none"/>
              </w:rPr>
              <w:t>MediaTek</w:t>
            </w:r>
          </w:p>
          <w:p w14:paraId="6AB6416F" w14:textId="77777777" w:rsidR="00127150" w:rsidRDefault="00127150" w:rsidP="0064625A">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6CF92047" w14:textId="77777777" w:rsidR="00127150" w:rsidRDefault="00127150" w:rsidP="0064625A">
            <w:pPr>
              <w:rPr>
                <w:lang w:eastAsia="x-none"/>
              </w:rPr>
            </w:pPr>
            <w:r>
              <w:rPr>
                <w:lang w:eastAsia="x-none"/>
              </w:rPr>
              <w:t>CATT</w:t>
            </w:r>
          </w:p>
          <w:p w14:paraId="2C5845A5" w14:textId="77777777" w:rsidR="00127150" w:rsidRDefault="00127150" w:rsidP="0064625A">
            <w:pPr>
              <w:rPr>
                <w:lang w:eastAsia="x-none"/>
              </w:rPr>
            </w:pPr>
            <w:r>
              <w:rPr>
                <w:lang w:eastAsia="x-none"/>
              </w:rPr>
              <w:t xml:space="preserve">50 bytes UL, 320 ms report, </w:t>
            </w:r>
            <w:r w:rsidRPr="007A641F">
              <w:rPr>
                <w:b/>
                <w:color w:val="FF0000"/>
                <w:u w:val="single"/>
                <w:lang w:eastAsia="x-none"/>
              </w:rPr>
              <w:t>GNSS 216 mW</w:t>
            </w:r>
          </w:p>
        </w:tc>
      </w:tr>
      <w:tr w:rsidR="00127150" w14:paraId="1D126EAB" w14:textId="77777777" w:rsidTr="0064625A">
        <w:tc>
          <w:tcPr>
            <w:tcW w:w="2353" w:type="dxa"/>
          </w:tcPr>
          <w:p w14:paraId="01A62C8F" w14:textId="77777777" w:rsidR="00127150" w:rsidRDefault="00127150" w:rsidP="0064625A">
            <w:pPr>
              <w:rPr>
                <w:lang w:eastAsia="x-none"/>
              </w:rPr>
            </w:pPr>
            <w:r>
              <w:rPr>
                <w:lang w:eastAsia="x-none"/>
              </w:rPr>
              <w:t xml:space="preserve">Total active IoT Rx time </w:t>
            </w:r>
          </w:p>
        </w:tc>
        <w:tc>
          <w:tcPr>
            <w:tcW w:w="1611" w:type="dxa"/>
          </w:tcPr>
          <w:p w14:paraId="5F0815EE" w14:textId="77777777" w:rsidR="00127150" w:rsidRDefault="00127150" w:rsidP="0064625A">
            <w:pPr>
              <w:rPr>
                <w:lang w:eastAsia="x-none"/>
              </w:rPr>
            </w:pPr>
            <w:r>
              <w:rPr>
                <w:lang w:eastAsia="x-none"/>
              </w:rPr>
              <w:t>164 ms</w:t>
            </w:r>
          </w:p>
        </w:tc>
        <w:tc>
          <w:tcPr>
            <w:tcW w:w="1843" w:type="dxa"/>
          </w:tcPr>
          <w:p w14:paraId="543E3D34" w14:textId="77777777" w:rsidR="00127150" w:rsidRDefault="00127150" w:rsidP="0064625A">
            <w:pPr>
              <w:rPr>
                <w:lang w:eastAsia="x-none"/>
              </w:rPr>
            </w:pPr>
            <w:r w:rsidRPr="0026605B">
              <w:t>371 ms</w:t>
            </w:r>
          </w:p>
        </w:tc>
        <w:tc>
          <w:tcPr>
            <w:tcW w:w="1859" w:type="dxa"/>
          </w:tcPr>
          <w:p w14:paraId="72BECEDA" w14:textId="77777777" w:rsidR="00127150" w:rsidRDefault="00127150" w:rsidP="0064625A">
            <w:pPr>
              <w:rPr>
                <w:lang w:eastAsia="x-none"/>
              </w:rPr>
            </w:pPr>
            <w:r w:rsidRPr="00E13BFD">
              <w:t>641 ms</w:t>
            </w:r>
          </w:p>
        </w:tc>
      </w:tr>
      <w:tr w:rsidR="00127150" w14:paraId="0A9C2933" w14:textId="77777777" w:rsidTr="0064625A">
        <w:tc>
          <w:tcPr>
            <w:tcW w:w="2353" w:type="dxa"/>
          </w:tcPr>
          <w:p w14:paraId="672C5821" w14:textId="77777777" w:rsidR="00127150" w:rsidRDefault="00127150" w:rsidP="0064625A">
            <w:pPr>
              <w:rPr>
                <w:lang w:eastAsia="x-none"/>
              </w:rPr>
            </w:pPr>
            <w:r>
              <w:rPr>
                <w:lang w:eastAsia="x-none"/>
              </w:rPr>
              <w:t xml:space="preserve">Total active IoT Tx time </w:t>
            </w:r>
          </w:p>
        </w:tc>
        <w:tc>
          <w:tcPr>
            <w:tcW w:w="1611" w:type="dxa"/>
          </w:tcPr>
          <w:p w14:paraId="2B3DEB2B" w14:textId="77777777" w:rsidR="00127150" w:rsidRDefault="00127150" w:rsidP="0064625A">
            <w:pPr>
              <w:rPr>
                <w:lang w:eastAsia="x-none"/>
              </w:rPr>
            </w:pPr>
            <w:r>
              <w:rPr>
                <w:lang w:eastAsia="x-none"/>
              </w:rPr>
              <w:t>534 ms</w:t>
            </w:r>
          </w:p>
        </w:tc>
        <w:tc>
          <w:tcPr>
            <w:tcW w:w="1843" w:type="dxa"/>
          </w:tcPr>
          <w:p w14:paraId="017389CC" w14:textId="77777777" w:rsidR="00127150" w:rsidRDefault="00127150" w:rsidP="0064625A">
            <w:pPr>
              <w:rPr>
                <w:lang w:eastAsia="x-none"/>
              </w:rPr>
            </w:pPr>
            <w:r w:rsidRPr="0026605B">
              <w:t>335 ms</w:t>
            </w:r>
          </w:p>
        </w:tc>
        <w:tc>
          <w:tcPr>
            <w:tcW w:w="1859" w:type="dxa"/>
          </w:tcPr>
          <w:p w14:paraId="4879FAED" w14:textId="77777777" w:rsidR="00127150" w:rsidRDefault="00127150" w:rsidP="0064625A">
            <w:pPr>
              <w:rPr>
                <w:lang w:eastAsia="x-none"/>
              </w:rPr>
            </w:pPr>
            <w:r w:rsidRPr="00E13BFD">
              <w:t>400 ms</w:t>
            </w:r>
          </w:p>
        </w:tc>
      </w:tr>
      <w:tr w:rsidR="00127150" w14:paraId="6A75C811" w14:textId="77777777" w:rsidTr="0064625A">
        <w:tc>
          <w:tcPr>
            <w:tcW w:w="2353" w:type="dxa"/>
          </w:tcPr>
          <w:p w14:paraId="23E532F7" w14:textId="77777777" w:rsidR="00127150" w:rsidRDefault="00127150" w:rsidP="0064625A">
            <w:pPr>
              <w:rPr>
                <w:lang w:eastAsia="x-none"/>
              </w:rPr>
            </w:pPr>
            <w:r>
              <w:rPr>
                <w:lang w:eastAsia="x-none"/>
              </w:rPr>
              <w:t>Battery life (TN)</w:t>
            </w:r>
          </w:p>
        </w:tc>
        <w:tc>
          <w:tcPr>
            <w:tcW w:w="1611" w:type="dxa"/>
          </w:tcPr>
          <w:p w14:paraId="2AE0F25E" w14:textId="77777777" w:rsidR="00127150" w:rsidRDefault="00127150" w:rsidP="0064625A">
            <w:pPr>
              <w:rPr>
                <w:lang w:eastAsia="x-none"/>
              </w:rPr>
            </w:pPr>
            <w:r>
              <w:rPr>
                <w:lang w:eastAsia="x-none"/>
              </w:rPr>
              <w:t>24.3 years</w:t>
            </w:r>
          </w:p>
        </w:tc>
        <w:tc>
          <w:tcPr>
            <w:tcW w:w="1843" w:type="dxa"/>
          </w:tcPr>
          <w:p w14:paraId="12BEC250" w14:textId="77777777" w:rsidR="00127150" w:rsidRDefault="00127150" w:rsidP="0064625A">
            <w:pPr>
              <w:rPr>
                <w:lang w:eastAsia="x-none"/>
              </w:rPr>
            </w:pPr>
            <w:r>
              <w:t>15.6</w:t>
            </w:r>
            <w:r w:rsidRPr="0026605B">
              <w:t xml:space="preserve"> years</w:t>
            </w:r>
          </w:p>
        </w:tc>
        <w:tc>
          <w:tcPr>
            <w:tcW w:w="1859" w:type="dxa"/>
          </w:tcPr>
          <w:p w14:paraId="3B313973" w14:textId="77777777" w:rsidR="00127150" w:rsidRDefault="00127150" w:rsidP="0064625A">
            <w:pPr>
              <w:rPr>
                <w:lang w:eastAsia="x-none"/>
              </w:rPr>
            </w:pPr>
            <w:r>
              <w:t>15.6</w:t>
            </w:r>
            <w:r w:rsidRPr="00E13BFD">
              <w:t xml:space="preserve"> years</w:t>
            </w:r>
          </w:p>
        </w:tc>
      </w:tr>
      <w:tr w:rsidR="00127150" w14:paraId="25096E34" w14:textId="77777777" w:rsidTr="0064625A">
        <w:tc>
          <w:tcPr>
            <w:tcW w:w="2353" w:type="dxa"/>
          </w:tcPr>
          <w:p w14:paraId="43892578" w14:textId="77777777" w:rsidR="00127150" w:rsidRDefault="00127150" w:rsidP="0064625A">
            <w:pPr>
              <w:rPr>
                <w:lang w:eastAsia="x-none"/>
              </w:rPr>
            </w:pPr>
            <w:r>
              <w:rPr>
                <w:lang w:eastAsia="x-none"/>
              </w:rPr>
              <w:t>Battery life (NTN)</w:t>
            </w:r>
          </w:p>
        </w:tc>
        <w:tc>
          <w:tcPr>
            <w:tcW w:w="1611" w:type="dxa"/>
          </w:tcPr>
          <w:p w14:paraId="7F6F38A4" w14:textId="77777777" w:rsidR="00127150" w:rsidRDefault="00127150" w:rsidP="0064625A">
            <w:pPr>
              <w:rPr>
                <w:lang w:eastAsia="x-none"/>
              </w:rPr>
            </w:pPr>
            <w:r>
              <w:rPr>
                <w:lang w:eastAsia="x-none"/>
              </w:rPr>
              <w:t>16.2 years</w:t>
            </w:r>
          </w:p>
        </w:tc>
        <w:tc>
          <w:tcPr>
            <w:tcW w:w="1843" w:type="dxa"/>
          </w:tcPr>
          <w:p w14:paraId="68DCF9CA" w14:textId="77777777" w:rsidR="00127150" w:rsidRDefault="00127150" w:rsidP="0064625A">
            <w:pPr>
              <w:rPr>
                <w:lang w:eastAsia="x-none"/>
              </w:rPr>
            </w:pPr>
            <w:r>
              <w:t>11</w:t>
            </w:r>
            <w:r w:rsidRPr="0026605B">
              <w:t>.9 years</w:t>
            </w:r>
          </w:p>
        </w:tc>
        <w:tc>
          <w:tcPr>
            <w:tcW w:w="1859" w:type="dxa"/>
          </w:tcPr>
          <w:p w14:paraId="0067B14C" w14:textId="77777777" w:rsidR="00127150" w:rsidRDefault="00127150" w:rsidP="0064625A">
            <w:pPr>
              <w:rPr>
                <w:lang w:eastAsia="x-none"/>
              </w:rPr>
            </w:pPr>
            <w:r>
              <w:t>9.3</w:t>
            </w:r>
            <w:r w:rsidRPr="00E13BFD">
              <w:t xml:space="preserve"> years</w:t>
            </w:r>
          </w:p>
        </w:tc>
      </w:tr>
      <w:tr w:rsidR="00127150" w14:paraId="50AB34AC" w14:textId="77777777" w:rsidTr="0064625A">
        <w:tc>
          <w:tcPr>
            <w:tcW w:w="2353" w:type="dxa"/>
          </w:tcPr>
          <w:p w14:paraId="75D58034" w14:textId="77777777" w:rsidR="00127150" w:rsidRDefault="00127150" w:rsidP="0064625A">
            <w:pPr>
              <w:rPr>
                <w:lang w:eastAsia="x-none"/>
              </w:rPr>
            </w:pPr>
            <w:r>
              <w:rPr>
                <w:lang w:eastAsia="x-none"/>
              </w:rPr>
              <w:t>Reduction in battery life</w:t>
            </w:r>
          </w:p>
        </w:tc>
        <w:tc>
          <w:tcPr>
            <w:tcW w:w="1611" w:type="dxa"/>
          </w:tcPr>
          <w:p w14:paraId="1AA445C7" w14:textId="77777777" w:rsidR="00127150" w:rsidRDefault="00127150" w:rsidP="0064625A">
            <w:pPr>
              <w:rPr>
                <w:lang w:eastAsia="x-none"/>
              </w:rPr>
            </w:pPr>
            <w:r>
              <w:rPr>
                <w:lang w:eastAsia="x-none"/>
              </w:rPr>
              <w:t>33.3%</w:t>
            </w:r>
          </w:p>
        </w:tc>
        <w:tc>
          <w:tcPr>
            <w:tcW w:w="1843" w:type="dxa"/>
          </w:tcPr>
          <w:p w14:paraId="2B159293" w14:textId="77777777" w:rsidR="00127150" w:rsidRDefault="00127150" w:rsidP="0064625A">
            <w:pPr>
              <w:rPr>
                <w:lang w:eastAsia="x-none"/>
              </w:rPr>
            </w:pPr>
            <w:r>
              <w:t xml:space="preserve">23.7 </w:t>
            </w:r>
            <w:r w:rsidRPr="0026605B">
              <w:t>%</w:t>
            </w:r>
          </w:p>
        </w:tc>
        <w:tc>
          <w:tcPr>
            <w:tcW w:w="1859" w:type="dxa"/>
          </w:tcPr>
          <w:p w14:paraId="75A4DC7A" w14:textId="77777777" w:rsidR="00127150" w:rsidRDefault="00127150" w:rsidP="0064625A">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64625A">
        <w:tc>
          <w:tcPr>
            <w:tcW w:w="7650" w:type="dxa"/>
            <w:gridSpan w:val="3"/>
          </w:tcPr>
          <w:p w14:paraId="528A1909" w14:textId="77777777" w:rsidR="00127150" w:rsidRDefault="00127150" w:rsidP="0064625A">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64625A">
        <w:tc>
          <w:tcPr>
            <w:tcW w:w="2362" w:type="dxa"/>
          </w:tcPr>
          <w:p w14:paraId="7765CC8B" w14:textId="77777777" w:rsidR="00127150" w:rsidRDefault="00127150" w:rsidP="0064625A">
            <w:pPr>
              <w:rPr>
                <w:lang w:eastAsia="x-none"/>
              </w:rPr>
            </w:pPr>
            <w:r>
              <w:rPr>
                <w:lang w:eastAsia="x-none"/>
              </w:rPr>
              <w:t>Source</w:t>
            </w:r>
          </w:p>
        </w:tc>
        <w:tc>
          <w:tcPr>
            <w:tcW w:w="2311" w:type="dxa"/>
          </w:tcPr>
          <w:p w14:paraId="1764F067" w14:textId="77777777" w:rsidR="00127150" w:rsidRDefault="00127150" w:rsidP="0064625A">
            <w:pPr>
              <w:rPr>
                <w:lang w:eastAsia="x-none"/>
              </w:rPr>
            </w:pPr>
            <w:r>
              <w:rPr>
                <w:lang w:eastAsia="x-none"/>
              </w:rPr>
              <w:t>MediaTek</w:t>
            </w:r>
          </w:p>
          <w:p w14:paraId="1667554B" w14:textId="77777777" w:rsidR="00127150" w:rsidRDefault="00127150" w:rsidP="0064625A">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64625A">
            <w:pPr>
              <w:rPr>
                <w:lang w:eastAsia="x-none"/>
              </w:rPr>
            </w:pPr>
            <w:r>
              <w:rPr>
                <w:lang w:eastAsia="x-none"/>
              </w:rPr>
              <w:t>Ericsson</w:t>
            </w:r>
          </w:p>
          <w:p w14:paraId="4FCFF02D" w14:textId="77777777" w:rsidR="00127150" w:rsidRDefault="00127150" w:rsidP="0064625A">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127150" w14:paraId="02BAACA0" w14:textId="77777777" w:rsidTr="0064625A">
        <w:tc>
          <w:tcPr>
            <w:tcW w:w="2362" w:type="dxa"/>
          </w:tcPr>
          <w:p w14:paraId="18440A77" w14:textId="77777777" w:rsidR="00127150" w:rsidRDefault="00127150" w:rsidP="0064625A">
            <w:pPr>
              <w:rPr>
                <w:lang w:eastAsia="x-none"/>
              </w:rPr>
            </w:pPr>
            <w:r>
              <w:rPr>
                <w:lang w:eastAsia="x-none"/>
              </w:rPr>
              <w:t xml:space="preserve">Total active IoT Rx time </w:t>
            </w:r>
          </w:p>
        </w:tc>
        <w:tc>
          <w:tcPr>
            <w:tcW w:w="2311" w:type="dxa"/>
          </w:tcPr>
          <w:p w14:paraId="05523C18" w14:textId="77777777" w:rsidR="00127150" w:rsidRDefault="00127150" w:rsidP="0064625A">
            <w:pPr>
              <w:rPr>
                <w:lang w:eastAsia="x-none"/>
              </w:rPr>
            </w:pPr>
            <w:r>
              <w:rPr>
                <w:lang w:eastAsia="x-none"/>
              </w:rPr>
              <w:t>371 ms</w:t>
            </w:r>
          </w:p>
        </w:tc>
        <w:tc>
          <w:tcPr>
            <w:tcW w:w="2977" w:type="dxa"/>
          </w:tcPr>
          <w:p w14:paraId="3ED8156C" w14:textId="77777777" w:rsidR="00127150" w:rsidRDefault="00127150" w:rsidP="0064625A">
            <w:pPr>
              <w:rPr>
                <w:lang w:eastAsia="x-none"/>
              </w:rPr>
            </w:pPr>
            <w:r>
              <w:rPr>
                <w:lang w:eastAsia="x-none"/>
              </w:rPr>
              <w:t>-</w:t>
            </w:r>
          </w:p>
        </w:tc>
      </w:tr>
      <w:tr w:rsidR="00127150" w14:paraId="6DD5E00D" w14:textId="77777777" w:rsidTr="0064625A">
        <w:tc>
          <w:tcPr>
            <w:tcW w:w="2362" w:type="dxa"/>
          </w:tcPr>
          <w:p w14:paraId="4E7D282D" w14:textId="77777777" w:rsidR="00127150" w:rsidRDefault="00127150" w:rsidP="0064625A">
            <w:pPr>
              <w:rPr>
                <w:lang w:eastAsia="x-none"/>
              </w:rPr>
            </w:pPr>
            <w:r>
              <w:rPr>
                <w:lang w:eastAsia="x-none"/>
              </w:rPr>
              <w:t>Total active IoT Tx time</w:t>
            </w:r>
          </w:p>
        </w:tc>
        <w:tc>
          <w:tcPr>
            <w:tcW w:w="2311" w:type="dxa"/>
          </w:tcPr>
          <w:p w14:paraId="327B2D14" w14:textId="77777777" w:rsidR="00127150" w:rsidRDefault="00127150" w:rsidP="0064625A">
            <w:pPr>
              <w:rPr>
                <w:lang w:eastAsia="x-none"/>
              </w:rPr>
            </w:pPr>
            <w:r>
              <w:rPr>
                <w:lang w:eastAsia="x-none"/>
              </w:rPr>
              <w:t>335 ms</w:t>
            </w:r>
          </w:p>
        </w:tc>
        <w:tc>
          <w:tcPr>
            <w:tcW w:w="2977" w:type="dxa"/>
          </w:tcPr>
          <w:p w14:paraId="3A7D23DE" w14:textId="77777777" w:rsidR="00127150" w:rsidRDefault="00127150" w:rsidP="0064625A">
            <w:pPr>
              <w:rPr>
                <w:lang w:eastAsia="x-none"/>
              </w:rPr>
            </w:pPr>
            <w:r>
              <w:rPr>
                <w:lang w:eastAsia="x-none"/>
              </w:rPr>
              <w:t>-</w:t>
            </w:r>
          </w:p>
        </w:tc>
      </w:tr>
      <w:tr w:rsidR="00127150" w14:paraId="0FC9EDAC" w14:textId="77777777" w:rsidTr="0064625A">
        <w:tc>
          <w:tcPr>
            <w:tcW w:w="2362" w:type="dxa"/>
          </w:tcPr>
          <w:p w14:paraId="41013BD9" w14:textId="77777777" w:rsidR="00127150" w:rsidRDefault="00127150" w:rsidP="0064625A">
            <w:pPr>
              <w:rPr>
                <w:lang w:eastAsia="x-none"/>
              </w:rPr>
            </w:pPr>
            <w:r>
              <w:rPr>
                <w:lang w:eastAsia="x-none"/>
              </w:rPr>
              <w:t>Battery life (TN, years)</w:t>
            </w:r>
          </w:p>
        </w:tc>
        <w:tc>
          <w:tcPr>
            <w:tcW w:w="2311" w:type="dxa"/>
          </w:tcPr>
          <w:p w14:paraId="6761C7AD" w14:textId="77777777" w:rsidR="00127150" w:rsidRDefault="00127150" w:rsidP="0064625A">
            <w:pPr>
              <w:rPr>
                <w:lang w:eastAsia="x-none"/>
              </w:rPr>
            </w:pPr>
            <w:r>
              <w:rPr>
                <w:lang w:eastAsia="x-none"/>
              </w:rPr>
              <w:t>10.5 years</w:t>
            </w:r>
          </w:p>
        </w:tc>
        <w:tc>
          <w:tcPr>
            <w:tcW w:w="2977" w:type="dxa"/>
          </w:tcPr>
          <w:p w14:paraId="2D361B81" w14:textId="77777777" w:rsidR="00127150" w:rsidRDefault="00127150" w:rsidP="0064625A">
            <w:pPr>
              <w:rPr>
                <w:lang w:eastAsia="x-none"/>
              </w:rPr>
            </w:pPr>
            <w:r>
              <w:rPr>
                <w:lang w:eastAsia="x-none"/>
              </w:rPr>
              <w:t>14.6 years</w:t>
            </w:r>
          </w:p>
        </w:tc>
      </w:tr>
      <w:tr w:rsidR="00127150" w14:paraId="2F5BD1D6" w14:textId="77777777" w:rsidTr="0064625A">
        <w:tc>
          <w:tcPr>
            <w:tcW w:w="2362" w:type="dxa"/>
          </w:tcPr>
          <w:p w14:paraId="50AF8FBD" w14:textId="77777777" w:rsidR="00127150" w:rsidRDefault="00127150" w:rsidP="0064625A">
            <w:pPr>
              <w:rPr>
                <w:lang w:eastAsia="x-none"/>
              </w:rPr>
            </w:pPr>
            <w:r>
              <w:rPr>
                <w:lang w:eastAsia="x-none"/>
              </w:rPr>
              <w:t>Battery life (NTN, years)</w:t>
            </w:r>
          </w:p>
        </w:tc>
        <w:tc>
          <w:tcPr>
            <w:tcW w:w="2311" w:type="dxa"/>
          </w:tcPr>
          <w:p w14:paraId="7A2A1E99" w14:textId="77777777" w:rsidR="00127150" w:rsidRDefault="00127150" w:rsidP="0064625A">
            <w:pPr>
              <w:rPr>
                <w:lang w:eastAsia="x-none"/>
              </w:rPr>
            </w:pPr>
            <w:r>
              <w:rPr>
                <w:lang w:eastAsia="x-none"/>
              </w:rPr>
              <w:t>9.5 years</w:t>
            </w:r>
          </w:p>
        </w:tc>
        <w:tc>
          <w:tcPr>
            <w:tcW w:w="2977" w:type="dxa"/>
          </w:tcPr>
          <w:p w14:paraId="3CE4C4B9" w14:textId="77777777" w:rsidR="00127150" w:rsidRDefault="00127150" w:rsidP="0064625A">
            <w:pPr>
              <w:rPr>
                <w:lang w:eastAsia="x-none"/>
              </w:rPr>
            </w:pPr>
            <w:r>
              <w:rPr>
                <w:lang w:eastAsia="x-none"/>
              </w:rPr>
              <w:t>12.9 years</w:t>
            </w:r>
          </w:p>
        </w:tc>
      </w:tr>
      <w:tr w:rsidR="00127150" w14:paraId="7953A87F" w14:textId="77777777" w:rsidTr="0064625A">
        <w:tc>
          <w:tcPr>
            <w:tcW w:w="2362" w:type="dxa"/>
          </w:tcPr>
          <w:p w14:paraId="708DD668" w14:textId="77777777" w:rsidR="00127150" w:rsidRDefault="00127150" w:rsidP="0064625A">
            <w:pPr>
              <w:rPr>
                <w:lang w:eastAsia="x-none"/>
              </w:rPr>
            </w:pPr>
            <w:r>
              <w:rPr>
                <w:lang w:eastAsia="x-none"/>
              </w:rPr>
              <w:t>Reduction in battery life</w:t>
            </w:r>
          </w:p>
        </w:tc>
        <w:tc>
          <w:tcPr>
            <w:tcW w:w="2311" w:type="dxa"/>
          </w:tcPr>
          <w:p w14:paraId="0C67418E" w14:textId="77777777" w:rsidR="00127150" w:rsidRDefault="00127150" w:rsidP="0064625A">
            <w:pPr>
              <w:rPr>
                <w:lang w:eastAsia="x-none"/>
              </w:rPr>
            </w:pPr>
            <w:r>
              <w:rPr>
                <w:lang w:eastAsia="x-none"/>
              </w:rPr>
              <w:t>9.5 %</w:t>
            </w:r>
          </w:p>
        </w:tc>
        <w:tc>
          <w:tcPr>
            <w:tcW w:w="2977" w:type="dxa"/>
          </w:tcPr>
          <w:p w14:paraId="704A9C1B" w14:textId="77777777" w:rsidR="00127150" w:rsidRDefault="00127150" w:rsidP="0064625A">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64625A">
        <w:tc>
          <w:tcPr>
            <w:tcW w:w="7650" w:type="dxa"/>
            <w:gridSpan w:val="3"/>
          </w:tcPr>
          <w:p w14:paraId="15B79EF1" w14:textId="77777777" w:rsidR="00127150" w:rsidRDefault="00127150" w:rsidP="0064625A">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64625A">
        <w:tc>
          <w:tcPr>
            <w:tcW w:w="2362" w:type="dxa"/>
          </w:tcPr>
          <w:p w14:paraId="38CF02A8" w14:textId="77777777" w:rsidR="00127150" w:rsidRDefault="00127150" w:rsidP="0064625A">
            <w:pPr>
              <w:rPr>
                <w:lang w:eastAsia="x-none"/>
              </w:rPr>
            </w:pPr>
            <w:r>
              <w:rPr>
                <w:lang w:eastAsia="x-none"/>
              </w:rPr>
              <w:t>Source</w:t>
            </w:r>
          </w:p>
        </w:tc>
        <w:tc>
          <w:tcPr>
            <w:tcW w:w="2311" w:type="dxa"/>
          </w:tcPr>
          <w:p w14:paraId="78A5BA59" w14:textId="77777777" w:rsidR="00127150" w:rsidRDefault="00127150" w:rsidP="0064625A">
            <w:pPr>
              <w:rPr>
                <w:lang w:eastAsia="x-none"/>
              </w:rPr>
            </w:pPr>
            <w:r>
              <w:rPr>
                <w:lang w:eastAsia="x-none"/>
              </w:rPr>
              <w:t>MediaTek</w:t>
            </w:r>
          </w:p>
          <w:p w14:paraId="08EAE7F0" w14:textId="77777777" w:rsidR="00127150" w:rsidRDefault="00127150" w:rsidP="0064625A">
            <w:pPr>
              <w:rPr>
                <w:lang w:eastAsia="x-none"/>
              </w:rPr>
            </w:pPr>
            <w:r w:rsidRPr="00FA12B4">
              <w:rPr>
                <w:lang w:eastAsia="x-none"/>
              </w:rPr>
              <w:lastRenderedPageBreak/>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64625A">
            <w:pPr>
              <w:rPr>
                <w:lang w:eastAsia="x-none"/>
              </w:rPr>
            </w:pPr>
            <w:r>
              <w:rPr>
                <w:lang w:eastAsia="x-none"/>
              </w:rPr>
              <w:lastRenderedPageBreak/>
              <w:t>Ericsson</w:t>
            </w:r>
          </w:p>
          <w:p w14:paraId="7CF8D62F" w14:textId="77777777" w:rsidR="00127150" w:rsidRDefault="00127150" w:rsidP="0064625A">
            <w:pPr>
              <w:rPr>
                <w:lang w:eastAsia="x-none"/>
              </w:rPr>
            </w:pPr>
            <w:r>
              <w:rPr>
                <w:lang w:eastAsia="x-none"/>
              </w:rPr>
              <w:lastRenderedPageBreak/>
              <w:t xml:space="preserve">MCL=154 dB, 50 bytes UL EDT, 238 ms report, </w:t>
            </w:r>
            <w:r>
              <w:rPr>
                <w:color w:val="FF0000"/>
                <w:lang w:eastAsia="x-none"/>
              </w:rPr>
              <w:t>GNSS 37</w:t>
            </w:r>
            <w:r w:rsidRPr="00FA12B4">
              <w:rPr>
                <w:color w:val="FF0000"/>
                <w:lang w:eastAsia="x-none"/>
              </w:rPr>
              <w:t xml:space="preserve"> mW</w:t>
            </w:r>
          </w:p>
        </w:tc>
      </w:tr>
      <w:tr w:rsidR="00127150" w14:paraId="5CA19A81" w14:textId="77777777" w:rsidTr="0064625A">
        <w:tc>
          <w:tcPr>
            <w:tcW w:w="2362" w:type="dxa"/>
          </w:tcPr>
          <w:p w14:paraId="6790DADE" w14:textId="77777777" w:rsidR="00127150" w:rsidRDefault="00127150" w:rsidP="0064625A">
            <w:pPr>
              <w:rPr>
                <w:lang w:eastAsia="x-none"/>
              </w:rPr>
            </w:pPr>
            <w:r>
              <w:rPr>
                <w:lang w:eastAsia="x-none"/>
              </w:rPr>
              <w:lastRenderedPageBreak/>
              <w:t xml:space="preserve">Total active IoT Rx time </w:t>
            </w:r>
          </w:p>
        </w:tc>
        <w:tc>
          <w:tcPr>
            <w:tcW w:w="2311" w:type="dxa"/>
          </w:tcPr>
          <w:p w14:paraId="3B2977E6" w14:textId="77777777" w:rsidR="00127150" w:rsidRDefault="00127150" w:rsidP="0064625A">
            <w:pPr>
              <w:rPr>
                <w:lang w:eastAsia="x-none"/>
              </w:rPr>
            </w:pPr>
            <w:r>
              <w:rPr>
                <w:lang w:eastAsia="x-none"/>
              </w:rPr>
              <w:t>371 ms</w:t>
            </w:r>
          </w:p>
        </w:tc>
        <w:tc>
          <w:tcPr>
            <w:tcW w:w="2977" w:type="dxa"/>
          </w:tcPr>
          <w:p w14:paraId="40E9990F" w14:textId="77777777" w:rsidR="00127150" w:rsidRDefault="00127150" w:rsidP="0064625A">
            <w:pPr>
              <w:rPr>
                <w:lang w:eastAsia="x-none"/>
              </w:rPr>
            </w:pPr>
            <w:r>
              <w:rPr>
                <w:lang w:eastAsia="x-none"/>
              </w:rPr>
              <w:t>-</w:t>
            </w:r>
          </w:p>
        </w:tc>
      </w:tr>
      <w:tr w:rsidR="00127150" w14:paraId="55D545B2" w14:textId="77777777" w:rsidTr="0064625A">
        <w:tc>
          <w:tcPr>
            <w:tcW w:w="2362" w:type="dxa"/>
          </w:tcPr>
          <w:p w14:paraId="3EB140B2" w14:textId="77777777" w:rsidR="00127150" w:rsidRDefault="00127150" w:rsidP="0064625A">
            <w:pPr>
              <w:rPr>
                <w:lang w:eastAsia="x-none"/>
              </w:rPr>
            </w:pPr>
            <w:r>
              <w:rPr>
                <w:lang w:eastAsia="x-none"/>
              </w:rPr>
              <w:t>Total active IoT Tx time</w:t>
            </w:r>
          </w:p>
        </w:tc>
        <w:tc>
          <w:tcPr>
            <w:tcW w:w="2311" w:type="dxa"/>
          </w:tcPr>
          <w:p w14:paraId="310BD3D7" w14:textId="77777777" w:rsidR="00127150" w:rsidRDefault="00127150" w:rsidP="0064625A">
            <w:pPr>
              <w:rPr>
                <w:lang w:eastAsia="x-none"/>
              </w:rPr>
            </w:pPr>
            <w:r>
              <w:rPr>
                <w:lang w:eastAsia="x-none"/>
              </w:rPr>
              <w:t>335 ms</w:t>
            </w:r>
          </w:p>
        </w:tc>
        <w:tc>
          <w:tcPr>
            <w:tcW w:w="2977" w:type="dxa"/>
          </w:tcPr>
          <w:p w14:paraId="2DCABD84" w14:textId="77777777" w:rsidR="00127150" w:rsidRDefault="00127150" w:rsidP="0064625A">
            <w:pPr>
              <w:rPr>
                <w:lang w:eastAsia="x-none"/>
              </w:rPr>
            </w:pPr>
            <w:r>
              <w:rPr>
                <w:lang w:eastAsia="x-none"/>
              </w:rPr>
              <w:t>-</w:t>
            </w:r>
          </w:p>
        </w:tc>
      </w:tr>
      <w:tr w:rsidR="00127150" w14:paraId="08B7B636" w14:textId="77777777" w:rsidTr="0064625A">
        <w:tc>
          <w:tcPr>
            <w:tcW w:w="2362" w:type="dxa"/>
          </w:tcPr>
          <w:p w14:paraId="71DFA836" w14:textId="77777777" w:rsidR="00127150" w:rsidRDefault="00127150" w:rsidP="0064625A">
            <w:pPr>
              <w:rPr>
                <w:lang w:eastAsia="x-none"/>
              </w:rPr>
            </w:pPr>
            <w:r>
              <w:rPr>
                <w:lang w:eastAsia="x-none"/>
              </w:rPr>
              <w:t>Battery life (TN, years)</w:t>
            </w:r>
          </w:p>
        </w:tc>
        <w:tc>
          <w:tcPr>
            <w:tcW w:w="2311" w:type="dxa"/>
          </w:tcPr>
          <w:p w14:paraId="2C4504B2" w14:textId="77777777" w:rsidR="00127150" w:rsidRDefault="00127150" w:rsidP="0064625A">
            <w:pPr>
              <w:rPr>
                <w:lang w:eastAsia="x-none"/>
              </w:rPr>
            </w:pPr>
            <w:r>
              <w:rPr>
                <w:lang w:eastAsia="x-none"/>
              </w:rPr>
              <w:t>31.2 years</w:t>
            </w:r>
          </w:p>
        </w:tc>
        <w:tc>
          <w:tcPr>
            <w:tcW w:w="2977" w:type="dxa"/>
          </w:tcPr>
          <w:p w14:paraId="6ED1FBD9" w14:textId="77777777" w:rsidR="00127150" w:rsidRDefault="00127150" w:rsidP="0064625A">
            <w:pPr>
              <w:rPr>
                <w:lang w:eastAsia="x-none"/>
              </w:rPr>
            </w:pPr>
            <w:r>
              <w:rPr>
                <w:lang w:eastAsia="x-none"/>
              </w:rPr>
              <w:t>33.8 years</w:t>
            </w:r>
          </w:p>
        </w:tc>
      </w:tr>
      <w:tr w:rsidR="00127150" w14:paraId="45964EBF" w14:textId="77777777" w:rsidTr="0064625A">
        <w:tc>
          <w:tcPr>
            <w:tcW w:w="2362" w:type="dxa"/>
          </w:tcPr>
          <w:p w14:paraId="0AD5EB32" w14:textId="77777777" w:rsidR="00127150" w:rsidRDefault="00127150" w:rsidP="0064625A">
            <w:pPr>
              <w:rPr>
                <w:lang w:eastAsia="x-none"/>
              </w:rPr>
            </w:pPr>
            <w:r>
              <w:rPr>
                <w:lang w:eastAsia="x-none"/>
              </w:rPr>
              <w:t>Battery life (NTN, years)</w:t>
            </w:r>
          </w:p>
        </w:tc>
        <w:tc>
          <w:tcPr>
            <w:tcW w:w="2311" w:type="dxa"/>
          </w:tcPr>
          <w:p w14:paraId="4BAC8BC5" w14:textId="77777777" w:rsidR="00127150" w:rsidRDefault="00127150" w:rsidP="0064625A">
            <w:pPr>
              <w:rPr>
                <w:lang w:eastAsia="x-none"/>
              </w:rPr>
            </w:pPr>
            <w:r>
              <w:rPr>
                <w:lang w:eastAsia="x-none"/>
              </w:rPr>
              <w:t>27.9 years</w:t>
            </w:r>
          </w:p>
        </w:tc>
        <w:tc>
          <w:tcPr>
            <w:tcW w:w="2977" w:type="dxa"/>
          </w:tcPr>
          <w:p w14:paraId="357ADDA8" w14:textId="77777777" w:rsidR="00127150" w:rsidRDefault="00127150" w:rsidP="0064625A">
            <w:pPr>
              <w:rPr>
                <w:lang w:eastAsia="x-none"/>
              </w:rPr>
            </w:pPr>
            <w:r>
              <w:rPr>
                <w:lang w:eastAsia="x-none"/>
              </w:rPr>
              <w:t>30.0 years</w:t>
            </w:r>
          </w:p>
        </w:tc>
      </w:tr>
      <w:tr w:rsidR="00127150" w14:paraId="5A219E4C" w14:textId="77777777" w:rsidTr="0064625A">
        <w:tc>
          <w:tcPr>
            <w:tcW w:w="2362" w:type="dxa"/>
          </w:tcPr>
          <w:p w14:paraId="3257D1A0" w14:textId="77777777" w:rsidR="00127150" w:rsidRDefault="00127150" w:rsidP="0064625A">
            <w:pPr>
              <w:rPr>
                <w:lang w:eastAsia="x-none"/>
              </w:rPr>
            </w:pPr>
            <w:r>
              <w:rPr>
                <w:lang w:eastAsia="x-none"/>
              </w:rPr>
              <w:t>Reduction in battery life</w:t>
            </w:r>
          </w:p>
        </w:tc>
        <w:tc>
          <w:tcPr>
            <w:tcW w:w="2311" w:type="dxa"/>
          </w:tcPr>
          <w:p w14:paraId="6E11B19A" w14:textId="77777777" w:rsidR="00127150" w:rsidRDefault="00127150" w:rsidP="0064625A">
            <w:pPr>
              <w:rPr>
                <w:lang w:eastAsia="x-none"/>
              </w:rPr>
            </w:pPr>
            <w:r>
              <w:rPr>
                <w:lang w:eastAsia="x-none"/>
              </w:rPr>
              <w:t>10.2 %</w:t>
            </w:r>
          </w:p>
        </w:tc>
        <w:tc>
          <w:tcPr>
            <w:tcW w:w="2977" w:type="dxa"/>
          </w:tcPr>
          <w:p w14:paraId="37D74FEA" w14:textId="77777777" w:rsidR="00127150" w:rsidRDefault="00127150" w:rsidP="0064625A">
            <w:pPr>
              <w:rPr>
                <w:lang w:eastAsia="x-none"/>
              </w:rPr>
            </w:pPr>
            <w:r>
              <w:rPr>
                <w:lang w:eastAsia="x-none"/>
              </w:rPr>
              <w:t>11.2 %</w:t>
            </w:r>
          </w:p>
        </w:tc>
      </w:tr>
    </w:tbl>
    <w:p w14:paraId="56C29EBA" w14:textId="77777777" w:rsidR="00127150" w:rsidRDefault="00127150"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t>
      </w:r>
      <w:r w:rsidRPr="00C26614">
        <w:rPr>
          <w:b/>
          <w:bCs/>
          <w:color w:val="FF0000"/>
          <w:lang w:val="en-US"/>
        </w:rPr>
        <w:lastRenderedPageBreak/>
        <w:t>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lastRenderedPageBreak/>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lastRenderedPageBreak/>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8D4CA2"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8D4CA2"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8D4CA2"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8D4CA2"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7D446A7D" w14:textId="68CC22E6" w:rsidR="00BA4EAF" w:rsidRDefault="00BA4EAF" w:rsidP="00BA4EAF">
      <w:pPr>
        <w:pStyle w:val="Heading2"/>
        <w:rPr>
          <w:lang w:val="en-US" w:eastAsia="zh-TW"/>
        </w:rPr>
      </w:pPr>
      <w:r>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59.9pt;height:270.1pt;mso-width-percent:0;mso-height-percent:0;mso-width-percent:0;mso-height-percent:0" o:ole="">
            <v:imagedata r:id="rId40" o:title=""/>
          </v:shape>
          <o:OLEObject Type="Embed" ProgID="Visio.Drawing.15" ShapeID="_x0000_i1028" DrawAspect="Content" ObjectID="_1680029768"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3.2pt;mso-width-percent:0;mso-height-percent:0;mso-width-percent:0;mso-height-percent:0" o:ole="">
            <v:imagedata r:id="rId42" o:title=""/>
          </v:shape>
          <o:OLEObject Type="Embed" ProgID="Visio.Drawing.15" ShapeID="_x0000_i1029" DrawAspect="Content" ObjectID="_1680029769"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lastRenderedPageBreak/>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106B2B11" w14:textId="4B80F6F8" w:rsidR="007B098D" w:rsidRDefault="00292582" w:rsidP="00292582">
      <w:pPr>
        <w:pStyle w:val="Heading2"/>
        <w:rPr>
          <w:lang w:val="en-US" w:eastAsia="zh-TW"/>
        </w:rPr>
      </w:pPr>
      <w:r>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w:t>
      </w:r>
      <w:r>
        <w:rPr>
          <w:rFonts w:eastAsia="Times New Roman"/>
        </w:rPr>
        <w:lastRenderedPageBreak/>
        <w:t>&gt;=5s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lastRenderedPageBreak/>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w:t>
            </w:r>
            <w:r>
              <w:lastRenderedPageBreak/>
              <w:t xml:space="preserve">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lastRenderedPageBreak/>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lastRenderedPageBreak/>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lastRenderedPageBreak/>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lastRenderedPageBreak/>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lastRenderedPageBreak/>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lastRenderedPageBreak/>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lastRenderedPageBreak/>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lastRenderedPageBreak/>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lastRenderedPageBreak/>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3DF36" w14:textId="77777777" w:rsidR="008D4CA2" w:rsidRDefault="008D4CA2" w:rsidP="00584850">
      <w:pPr>
        <w:spacing w:after="0"/>
      </w:pPr>
      <w:r>
        <w:separator/>
      </w:r>
    </w:p>
  </w:endnote>
  <w:endnote w:type="continuationSeparator" w:id="0">
    <w:p w14:paraId="248FD7F9" w14:textId="77777777" w:rsidR="008D4CA2" w:rsidRDefault="008D4CA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0B9DA" w14:textId="77777777" w:rsidR="008D4CA2" w:rsidRDefault="008D4CA2" w:rsidP="00584850">
      <w:pPr>
        <w:spacing w:after="0"/>
      </w:pPr>
      <w:r>
        <w:separator/>
      </w:r>
    </w:p>
  </w:footnote>
  <w:footnote w:type="continuationSeparator" w:id="0">
    <w:p w14:paraId="657369F2" w14:textId="77777777" w:rsidR="008D4CA2" w:rsidRDefault="008D4CA2"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6"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3"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8"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37"/>
  </w:num>
  <w:num w:numId="4">
    <w:abstractNumId w:val="10"/>
  </w:num>
  <w:num w:numId="5">
    <w:abstractNumId w:val="17"/>
  </w:num>
  <w:num w:numId="6">
    <w:abstractNumId w:val="2"/>
  </w:num>
  <w:num w:numId="7">
    <w:abstractNumId w:val="49"/>
  </w:num>
  <w:num w:numId="8">
    <w:abstractNumId w:val="42"/>
  </w:num>
  <w:num w:numId="9">
    <w:abstractNumId w:val="15"/>
  </w:num>
  <w:num w:numId="10">
    <w:abstractNumId w:val="54"/>
  </w:num>
  <w:num w:numId="11">
    <w:abstractNumId w:val="7"/>
  </w:num>
  <w:num w:numId="12">
    <w:abstractNumId w:val="43"/>
  </w:num>
  <w:num w:numId="13">
    <w:abstractNumId w:val="23"/>
  </w:num>
  <w:num w:numId="14">
    <w:abstractNumId w:val="4"/>
  </w:num>
  <w:num w:numId="15">
    <w:abstractNumId w:val="30"/>
  </w:num>
  <w:num w:numId="16">
    <w:abstractNumId w:val="52"/>
  </w:num>
  <w:num w:numId="17">
    <w:abstractNumId w:val="16"/>
  </w:num>
  <w:num w:numId="18">
    <w:abstractNumId w:val="34"/>
  </w:num>
  <w:num w:numId="19">
    <w:abstractNumId w:val="19"/>
  </w:num>
  <w:num w:numId="20">
    <w:abstractNumId w:val="18"/>
  </w:num>
  <w:num w:numId="21">
    <w:abstractNumId w:val="39"/>
  </w:num>
  <w:num w:numId="22">
    <w:abstractNumId w:val="25"/>
  </w:num>
  <w:num w:numId="23">
    <w:abstractNumId w:val="14"/>
  </w:num>
  <w:num w:numId="24">
    <w:abstractNumId w:val="53"/>
  </w:num>
  <w:num w:numId="25">
    <w:abstractNumId w:val="24"/>
  </w:num>
  <w:num w:numId="26">
    <w:abstractNumId w:val="44"/>
  </w:num>
  <w:num w:numId="27">
    <w:abstractNumId w:val="9"/>
  </w:num>
  <w:num w:numId="28">
    <w:abstractNumId w:val="40"/>
  </w:num>
  <w:num w:numId="29">
    <w:abstractNumId w:val="45"/>
  </w:num>
  <w:num w:numId="30">
    <w:abstractNumId w:val="46"/>
  </w:num>
  <w:num w:numId="31">
    <w:abstractNumId w:val="41"/>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7"/>
  </w:num>
  <w:num w:numId="37">
    <w:abstractNumId w:val="48"/>
  </w:num>
  <w:num w:numId="38">
    <w:abstractNumId w:val="1"/>
  </w:num>
  <w:num w:numId="39">
    <w:abstractNumId w:val="33"/>
  </w:num>
  <w:num w:numId="40">
    <w:abstractNumId w:val="11"/>
  </w:num>
  <w:num w:numId="41">
    <w:abstractNumId w:val="55"/>
  </w:num>
  <w:num w:numId="42">
    <w:abstractNumId w:val="13"/>
  </w:num>
  <w:num w:numId="43">
    <w:abstractNumId w:val="28"/>
  </w:num>
  <w:num w:numId="44">
    <w:abstractNumId w:val="21"/>
  </w:num>
  <w:num w:numId="45">
    <w:abstractNumId w:val="26"/>
  </w:num>
  <w:num w:numId="46">
    <w:abstractNumId w:val="20"/>
  </w:num>
  <w:num w:numId="47">
    <w:abstractNumId w:val="35"/>
  </w:num>
  <w:num w:numId="48">
    <w:abstractNumId w:val="3"/>
  </w:num>
  <w:num w:numId="49">
    <w:abstractNumId w:val="36"/>
  </w:num>
  <w:num w:numId="50">
    <w:abstractNumId w:val="8"/>
  </w:num>
  <w:num w:numId="51">
    <w:abstractNumId w:val="0"/>
  </w:num>
  <w:num w:numId="52">
    <w:abstractNumId w:val="12"/>
  </w:num>
  <w:num w:numId="53">
    <w:abstractNumId w:val="5"/>
  </w:num>
  <w:num w:numId="54">
    <w:abstractNumId w:val="22"/>
  </w:num>
  <w:num w:numId="55">
    <w:abstractNumId w:val="31"/>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920"/>
    <w:rsid w:val="00175FFE"/>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B74"/>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8B3"/>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50032F"/>
    <w:rsid w:val="005005DE"/>
    <w:rsid w:val="00500C64"/>
    <w:rsid w:val="00501517"/>
    <w:rsid w:val="0050169B"/>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496"/>
    <w:rsid w:val="008378BE"/>
    <w:rsid w:val="00840386"/>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4A09"/>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635F"/>
    <w:rsid w:val="00BD64DD"/>
    <w:rsid w:val="00BD6500"/>
    <w:rsid w:val="00BD6656"/>
    <w:rsid w:val="00BD6697"/>
    <w:rsid w:val="00BD67BA"/>
    <w:rsid w:val="00BD6F7A"/>
    <w:rsid w:val="00BD7234"/>
    <w:rsid w:val="00BD78A8"/>
    <w:rsid w:val="00BD791E"/>
    <w:rsid w:val="00BD7E64"/>
    <w:rsid w:val="00BE0142"/>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087"/>
    <w:rsid w:val="00D11460"/>
    <w:rsid w:val="00D11E51"/>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239820376"/>
        <c:axId val="239820768"/>
      </c:lineChart>
      <c:catAx>
        <c:axId val="239820376"/>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239820768"/>
        <c:crosses val="autoZero"/>
        <c:auto val="1"/>
        <c:lblAlgn val="ctr"/>
        <c:lblOffset val="100"/>
        <c:noMultiLvlLbl val="0"/>
      </c:catAx>
      <c:valAx>
        <c:axId val="239820768"/>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239820376"/>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714394416"/>
        <c:axId val="736765704"/>
      </c:lineChart>
      <c:catAx>
        <c:axId val="71439441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736765704"/>
        <c:crosses val="autoZero"/>
        <c:auto val="1"/>
        <c:lblAlgn val="ctr"/>
        <c:lblOffset val="100"/>
        <c:noMultiLvlLbl val="0"/>
      </c:catAx>
      <c:valAx>
        <c:axId val="73676570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714394416"/>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C332B1-0188-429A-AB28-BED78C94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603</TotalTime>
  <Pages>77</Pages>
  <Words>28062</Words>
  <Characters>159956</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187643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49</cp:revision>
  <cp:lastPrinted>2017-11-03T15:53:00Z</cp:lastPrinted>
  <dcterms:created xsi:type="dcterms:W3CDTF">2021-04-14T22:54:00Z</dcterms:created>
  <dcterms:modified xsi:type="dcterms:W3CDTF">2021-04-15T21:10:00Z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