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431203" w:rsidRDefault="00587C57">
      <w:pPr>
        <w:tabs>
          <w:tab w:val="center" w:pos="4536"/>
          <w:tab w:val="right" w:pos="9639"/>
        </w:tabs>
        <w:spacing w:before="120" w:after="120"/>
        <w:ind w:right="2"/>
        <w:rPr>
          <w:rFonts w:ascii="Arial" w:hAnsi="Arial" w:cs="Arial"/>
          <w:b/>
          <w:bCs/>
          <w:sz w:val="22"/>
          <w:szCs w:val="22"/>
        </w:rPr>
      </w:pPr>
      <w:r>
        <w:rPr>
          <w:rFonts w:ascii="Arial" w:hAnsi="Arial" w:cs="Arial"/>
          <w:b/>
          <w:bCs/>
          <w:sz w:val="22"/>
          <w:szCs w:val="22"/>
        </w:rPr>
        <w:t xml:space="preserve">3GPP TSG RAN WG1 </w:t>
      </w:r>
      <w:r>
        <w:rPr>
          <w:rFonts w:ascii="Arial" w:hAnsi="Arial" w:cs="Arial" w:hint="eastAsia"/>
          <w:b/>
          <w:bCs/>
          <w:sz w:val="22"/>
          <w:szCs w:val="22"/>
        </w:rPr>
        <w:t>#104b</w:t>
      </w:r>
      <w:r>
        <w:rPr>
          <w:rFonts w:ascii="Arial" w:hAnsi="Arial" w:cs="Arial"/>
          <w:b/>
          <w:bCs/>
          <w:sz w:val="22"/>
          <w:szCs w:val="22"/>
        </w:rPr>
        <w:t>-e</w:t>
      </w:r>
      <w:r>
        <w:rPr>
          <w:rFonts w:ascii="Arial" w:hAnsi="Arial" w:cs="Arial"/>
          <w:b/>
          <w:bCs/>
          <w:sz w:val="22"/>
          <w:szCs w:val="22"/>
        </w:rPr>
        <w:tab/>
      </w:r>
      <w:r>
        <w:rPr>
          <w:rFonts w:ascii="Arial" w:hAnsi="Arial" w:cs="Arial"/>
          <w:b/>
          <w:bCs/>
          <w:sz w:val="22"/>
          <w:szCs w:val="22"/>
        </w:rPr>
        <w:tab/>
        <w:t>R1-2</w:t>
      </w:r>
      <w:r>
        <w:rPr>
          <w:rFonts w:ascii="Arial" w:hAnsi="Arial" w:cs="Arial" w:hint="eastAsia"/>
          <w:b/>
          <w:bCs/>
          <w:sz w:val="22"/>
          <w:szCs w:val="22"/>
        </w:rPr>
        <w:t>103278</w:t>
      </w:r>
    </w:p>
    <w:p w:rsidR="00431203" w:rsidRDefault="00587C57">
      <w:pPr>
        <w:tabs>
          <w:tab w:val="center" w:pos="4536"/>
          <w:tab w:val="right" w:pos="9639"/>
        </w:tabs>
        <w:spacing w:before="120" w:after="120"/>
        <w:ind w:right="2"/>
        <w:rPr>
          <w:rFonts w:ascii="Arial" w:hAnsi="Arial" w:cs="Arial"/>
          <w:b/>
          <w:bCs/>
          <w:sz w:val="22"/>
          <w:szCs w:val="22"/>
        </w:rPr>
      </w:pPr>
      <w:r>
        <w:rPr>
          <w:rFonts w:ascii="Arial" w:hAnsi="Arial" w:cs="Arial"/>
          <w:b/>
          <w:bCs/>
          <w:sz w:val="22"/>
          <w:szCs w:val="22"/>
        </w:rPr>
        <w:t>e-Meeting</w:t>
      </w:r>
      <w:r>
        <w:rPr>
          <w:rFonts w:ascii="Arial" w:hAnsi="Arial" w:cs="Arial" w:hint="eastAsia"/>
          <w:b/>
          <w:bCs/>
          <w:sz w:val="22"/>
          <w:szCs w:val="22"/>
        </w:rPr>
        <w:t>, April</w:t>
      </w:r>
      <w:r>
        <w:rPr>
          <w:rFonts w:ascii="Arial" w:hAnsi="Arial" w:cs="Arial"/>
          <w:b/>
          <w:bCs/>
          <w:sz w:val="22"/>
          <w:szCs w:val="22"/>
          <w:lang w:eastAsia="ja-JP"/>
        </w:rPr>
        <w:t xml:space="preserve"> </w:t>
      </w:r>
      <w:r>
        <w:rPr>
          <w:rFonts w:ascii="Arial" w:hAnsi="Arial" w:cs="Arial" w:hint="eastAsia"/>
          <w:b/>
          <w:bCs/>
          <w:sz w:val="22"/>
          <w:szCs w:val="22"/>
        </w:rPr>
        <w:t>12</w:t>
      </w:r>
      <w:r>
        <w:rPr>
          <w:rFonts w:ascii="Arial" w:hAnsi="Arial" w:cs="Arial"/>
          <w:b/>
          <w:bCs/>
          <w:sz w:val="22"/>
          <w:szCs w:val="22"/>
          <w:vertAlign w:val="superscript"/>
          <w:lang w:eastAsia="ja-JP"/>
        </w:rPr>
        <w:t>th</w:t>
      </w:r>
      <w:r>
        <w:rPr>
          <w:rFonts w:ascii="Arial" w:hAnsi="Arial" w:cs="Arial"/>
          <w:b/>
          <w:bCs/>
          <w:sz w:val="22"/>
          <w:szCs w:val="22"/>
          <w:lang w:eastAsia="ja-JP"/>
        </w:rPr>
        <w:t xml:space="preserve"> – </w:t>
      </w:r>
      <w:r>
        <w:rPr>
          <w:rFonts w:ascii="Arial" w:hAnsi="Arial" w:cs="Arial" w:hint="eastAsia"/>
          <w:b/>
          <w:bCs/>
          <w:sz w:val="22"/>
          <w:szCs w:val="22"/>
        </w:rPr>
        <w:t>20</w:t>
      </w:r>
      <w:r>
        <w:rPr>
          <w:rFonts w:ascii="Arial" w:hAnsi="Arial" w:cs="Arial"/>
          <w:b/>
          <w:bCs/>
          <w:sz w:val="22"/>
          <w:szCs w:val="22"/>
          <w:vertAlign w:val="superscript"/>
          <w:lang w:eastAsia="ja-JP"/>
        </w:rPr>
        <w:t>th</w:t>
      </w:r>
      <w:r>
        <w:rPr>
          <w:rFonts w:ascii="Arial" w:hAnsi="Arial" w:cs="Arial"/>
          <w:b/>
          <w:bCs/>
          <w:sz w:val="22"/>
          <w:szCs w:val="22"/>
          <w:lang w:eastAsia="ja-JP"/>
        </w:rPr>
        <w:t>, 2021</w:t>
      </w:r>
    </w:p>
    <w:p w:rsidR="00431203" w:rsidRDefault="00587C57" w:rsidP="00FB7363">
      <w:pPr>
        <w:tabs>
          <w:tab w:val="left" w:pos="1985"/>
        </w:tabs>
        <w:spacing w:beforeLines="100" w:after="120"/>
        <w:ind w:left="1987" w:hanging="1987"/>
        <w:rPr>
          <w:rFonts w:ascii="Arial" w:hAnsi="Arial"/>
          <w:b/>
          <w:sz w:val="22"/>
          <w:szCs w:val="22"/>
        </w:rPr>
      </w:pPr>
      <w:r>
        <w:rPr>
          <w:rFonts w:ascii="Arial" w:hAnsi="Arial"/>
          <w:b/>
          <w:sz w:val="22"/>
          <w:szCs w:val="22"/>
        </w:rPr>
        <w:t xml:space="preserve">Title: </w:t>
      </w:r>
      <w:r>
        <w:rPr>
          <w:rFonts w:ascii="Arial" w:hAnsi="Arial"/>
          <w:b/>
          <w:sz w:val="22"/>
          <w:szCs w:val="22"/>
        </w:rPr>
        <w:tab/>
      </w:r>
      <w:r>
        <w:rPr>
          <w:rFonts w:ascii="Arial" w:hAnsi="Arial" w:hint="eastAsia"/>
          <w:b/>
          <w:sz w:val="22"/>
          <w:szCs w:val="22"/>
        </w:rPr>
        <w:t xml:space="preserve">Further </w:t>
      </w:r>
      <w:r>
        <w:rPr>
          <w:rFonts w:ascii="Arial" w:hAnsi="Arial"/>
          <w:b/>
          <w:sz w:val="22"/>
          <w:szCs w:val="22"/>
        </w:rPr>
        <w:t>Discussion on Traffic Model for XR evaluations</w:t>
      </w:r>
    </w:p>
    <w:p w:rsidR="00431203" w:rsidRDefault="00587C57">
      <w:pPr>
        <w:tabs>
          <w:tab w:val="left" w:pos="1985"/>
        </w:tabs>
        <w:spacing w:before="120" w:after="120"/>
        <w:ind w:left="1980" w:hanging="1980"/>
        <w:rPr>
          <w:rFonts w:ascii="Arial" w:hAnsi="Arial"/>
          <w:b/>
          <w:sz w:val="22"/>
          <w:szCs w:val="22"/>
        </w:rPr>
      </w:pPr>
      <w:r>
        <w:rPr>
          <w:rFonts w:ascii="Arial" w:hAnsi="Arial"/>
          <w:b/>
          <w:sz w:val="22"/>
          <w:szCs w:val="22"/>
        </w:rPr>
        <w:t xml:space="preserve">Source: </w:t>
      </w:r>
      <w:r>
        <w:rPr>
          <w:rFonts w:ascii="Arial" w:hAnsi="Arial"/>
          <w:b/>
          <w:sz w:val="22"/>
          <w:szCs w:val="22"/>
        </w:rPr>
        <w:tab/>
        <w:t>ZTE</w:t>
      </w:r>
      <w:r>
        <w:rPr>
          <w:rFonts w:ascii="Arial" w:hAnsi="Arial" w:hint="eastAsia"/>
          <w:b/>
          <w:sz w:val="22"/>
          <w:szCs w:val="22"/>
        </w:rPr>
        <w:t xml:space="preserve">, </w:t>
      </w:r>
      <w:proofErr w:type="spellStart"/>
      <w:r>
        <w:rPr>
          <w:rFonts w:ascii="Arial" w:hAnsi="Arial" w:hint="eastAsia"/>
          <w:b/>
          <w:sz w:val="22"/>
          <w:szCs w:val="22"/>
        </w:rPr>
        <w:t>Sanechips</w:t>
      </w:r>
      <w:proofErr w:type="spellEnd"/>
    </w:p>
    <w:p w:rsidR="00431203" w:rsidRDefault="00587C57">
      <w:pPr>
        <w:tabs>
          <w:tab w:val="left" w:pos="1985"/>
        </w:tabs>
        <w:spacing w:before="120" w:after="120"/>
        <w:rPr>
          <w:b/>
          <w:sz w:val="22"/>
          <w:szCs w:val="22"/>
        </w:rPr>
      </w:pPr>
      <w:r>
        <w:rPr>
          <w:rFonts w:ascii="Arial" w:hAnsi="Arial"/>
          <w:b/>
          <w:sz w:val="22"/>
          <w:szCs w:val="22"/>
          <w:lang w:val="pt-BR"/>
        </w:rPr>
        <w:t>Agenda item:</w:t>
      </w:r>
      <w:r>
        <w:rPr>
          <w:rFonts w:ascii="Arial" w:hAnsi="Arial"/>
          <w:b/>
          <w:sz w:val="22"/>
          <w:szCs w:val="22"/>
          <w:lang w:val="pt-BR"/>
        </w:rPr>
        <w:tab/>
      </w:r>
      <w:r>
        <w:rPr>
          <w:rFonts w:ascii="Arial" w:hAnsi="Arial" w:hint="eastAsia"/>
          <w:b/>
          <w:sz w:val="22"/>
          <w:szCs w:val="22"/>
        </w:rPr>
        <w:t>8.14.1</w:t>
      </w:r>
    </w:p>
    <w:p w:rsidR="00431203" w:rsidRDefault="00587C57">
      <w:pPr>
        <w:tabs>
          <w:tab w:val="left" w:pos="1985"/>
        </w:tabs>
        <w:spacing w:before="120" w:after="120"/>
        <w:ind w:left="1980" w:hanging="1980"/>
        <w:rPr>
          <w:b/>
          <w:sz w:val="22"/>
          <w:szCs w:val="22"/>
          <w:lang w:val="pt-BR"/>
        </w:rPr>
      </w:pPr>
      <w:r>
        <w:rPr>
          <w:rFonts w:ascii="Arial" w:hAnsi="Arial"/>
          <w:b/>
          <w:sz w:val="22"/>
          <w:szCs w:val="22"/>
          <w:lang w:val="pt-BR"/>
        </w:rPr>
        <w:t>Document for:</w:t>
      </w:r>
      <w:r>
        <w:rPr>
          <w:rFonts w:ascii="Arial" w:hAnsi="Arial"/>
          <w:b/>
          <w:sz w:val="22"/>
          <w:szCs w:val="22"/>
          <w:lang w:val="pt-BR"/>
        </w:rPr>
        <w:tab/>
      </w:r>
      <w:r>
        <w:rPr>
          <w:rFonts w:ascii="Arial" w:hAnsi="Arial" w:hint="eastAsia"/>
          <w:b/>
          <w:sz w:val="22"/>
          <w:szCs w:val="22"/>
        </w:rPr>
        <w:t>Discussion</w:t>
      </w:r>
      <w:r>
        <w:rPr>
          <w:rFonts w:ascii="Arial" w:hAnsi="Arial"/>
          <w:b/>
          <w:sz w:val="22"/>
          <w:szCs w:val="22"/>
        </w:rPr>
        <w:t xml:space="preserve"> and decision</w:t>
      </w:r>
    </w:p>
    <w:p w:rsidR="00431203" w:rsidRDefault="00587C57">
      <w:pPr>
        <w:pStyle w:val="1"/>
        <w:spacing w:before="120" w:after="120"/>
        <w:ind w:left="0"/>
        <w:rPr>
          <w:rFonts w:eastAsia="宋体"/>
        </w:rPr>
      </w:pPr>
      <w:r>
        <w:rPr>
          <w:rFonts w:eastAsia="宋体" w:hint="eastAsia"/>
        </w:rPr>
        <w:t>Introduction</w:t>
      </w:r>
    </w:p>
    <w:p w:rsidR="00431203" w:rsidRDefault="00587C57">
      <w:pPr>
        <w:spacing w:before="120" w:after="120"/>
        <w:rPr>
          <w:szCs w:val="21"/>
        </w:rPr>
      </w:pPr>
      <w:r>
        <w:rPr>
          <w:rFonts w:hint="eastAsia"/>
          <w:szCs w:val="21"/>
        </w:rPr>
        <w:t>During RAN1#104-e, the following agreements were made on traffic model for XR evaluations</w:t>
      </w:r>
      <w:r>
        <w:rPr>
          <w:szCs w:val="21"/>
        </w:rPr>
        <w:t xml:space="preserve"> [1].</w:t>
      </w:r>
    </w:p>
    <w:tbl>
      <w:tblPr>
        <w:tblStyle w:val="ad"/>
        <w:tblW w:w="0" w:type="auto"/>
        <w:tblLook w:val="04A0"/>
      </w:tblPr>
      <w:tblGrid>
        <w:gridCol w:w="9876"/>
      </w:tblGrid>
      <w:tr w:rsidR="00431203">
        <w:tc>
          <w:tcPr>
            <w:tcW w:w="9876" w:type="dxa"/>
          </w:tcPr>
          <w:p w:rsidR="00431203" w:rsidRDefault="00587C57">
            <w:pPr>
              <w:spacing w:before="120" w:after="120"/>
            </w:pPr>
            <w:r>
              <w:rPr>
                <w:highlight w:val="green"/>
              </w:rPr>
              <w:t>Agreements</w:t>
            </w:r>
            <w:r>
              <w:rPr>
                <w:b/>
                <w:bCs/>
              </w:rPr>
              <w:t>:</w:t>
            </w:r>
            <w:r>
              <w:t xml:space="preserve"> RAN1 adopts a parameterized statistical traffic model for evaluation of XR and CG, and KPI with details as shown below (RAN1 strives to agree on the remaining details during RAN1 #104e, based on SA4 input):</w:t>
            </w:r>
          </w:p>
          <w:p w:rsidR="00431203" w:rsidRDefault="00587C57">
            <w:pPr>
              <w:numPr>
                <w:ilvl w:val="0"/>
                <w:numId w:val="8"/>
              </w:numPr>
              <w:spacing w:beforeLines="0" w:afterLines="0" w:line="240" w:lineRule="auto"/>
              <w:ind w:hanging="357"/>
              <w:jc w:val="left"/>
            </w:pPr>
            <w:r>
              <w:t>There are M1 and M2 streams in DL and UL respectively</w:t>
            </w:r>
          </w:p>
          <w:p w:rsidR="00431203" w:rsidRDefault="00587C57">
            <w:pPr>
              <w:numPr>
                <w:ilvl w:val="1"/>
                <w:numId w:val="8"/>
              </w:numPr>
              <w:spacing w:beforeLines="0" w:afterLines="0" w:line="240" w:lineRule="auto"/>
              <w:ind w:hanging="357"/>
              <w:jc w:val="left"/>
            </w:pPr>
            <w:r>
              <w:t>At least adopt the case where M1=1 &amp; M2=1</w:t>
            </w:r>
          </w:p>
          <w:p w:rsidR="00431203" w:rsidRDefault="00587C57">
            <w:pPr>
              <w:numPr>
                <w:ilvl w:val="1"/>
                <w:numId w:val="8"/>
              </w:numPr>
              <w:spacing w:beforeLines="0" w:afterLines="0" w:line="240" w:lineRule="auto"/>
              <w:ind w:hanging="357"/>
              <w:jc w:val="left"/>
            </w:pPr>
            <w:r>
              <w:t>FFS the values of M1 and M2, including the possibility of being application-dependent</w:t>
            </w:r>
          </w:p>
          <w:p w:rsidR="00431203" w:rsidRDefault="00587C57">
            <w:pPr>
              <w:pStyle w:val="af1"/>
              <w:numPr>
                <w:ilvl w:val="0"/>
                <w:numId w:val="8"/>
              </w:numPr>
              <w:overflowPunct w:val="0"/>
              <w:autoSpaceDE w:val="0"/>
              <w:autoSpaceDN w:val="0"/>
              <w:spacing w:before="120" w:afterLines="0" w:line="240" w:lineRule="auto"/>
              <w:ind w:hanging="357"/>
              <w:rPr>
                <w:sz w:val="21"/>
                <w:szCs w:val="21"/>
              </w:rPr>
            </w:pPr>
            <w:r>
              <w:rPr>
                <w:sz w:val="21"/>
                <w:szCs w:val="21"/>
              </w:rPr>
              <w:t xml:space="preserve">DL </w:t>
            </w:r>
          </w:p>
          <w:p w:rsidR="00431203" w:rsidRDefault="00587C57">
            <w:pPr>
              <w:pStyle w:val="af1"/>
              <w:numPr>
                <w:ilvl w:val="1"/>
                <w:numId w:val="8"/>
              </w:numPr>
              <w:overflowPunct w:val="0"/>
              <w:autoSpaceDE w:val="0"/>
              <w:autoSpaceDN w:val="0"/>
              <w:spacing w:before="120" w:afterLines="0" w:line="240" w:lineRule="auto"/>
              <w:ind w:hanging="357"/>
              <w:rPr>
                <w:sz w:val="21"/>
                <w:szCs w:val="21"/>
              </w:rPr>
            </w:pPr>
            <w:proofErr w:type="spellStart"/>
            <w:r>
              <w:rPr>
                <w:sz w:val="21"/>
                <w:szCs w:val="21"/>
              </w:rPr>
              <w:t>Bitrate</w:t>
            </w:r>
            <w:proofErr w:type="spellEnd"/>
            <w:r>
              <w:rPr>
                <w:sz w:val="21"/>
                <w:szCs w:val="21"/>
              </w:rPr>
              <w:t xml:space="preserve"> for video streaming</w:t>
            </w:r>
          </w:p>
          <w:p w:rsidR="00431203" w:rsidRDefault="00587C57">
            <w:pPr>
              <w:pStyle w:val="af1"/>
              <w:numPr>
                <w:ilvl w:val="2"/>
                <w:numId w:val="8"/>
              </w:numPr>
              <w:overflowPunct w:val="0"/>
              <w:autoSpaceDE w:val="0"/>
              <w:autoSpaceDN w:val="0"/>
              <w:spacing w:before="120" w:afterLines="0" w:line="240" w:lineRule="auto"/>
              <w:ind w:hanging="357"/>
              <w:rPr>
                <w:sz w:val="21"/>
                <w:szCs w:val="21"/>
              </w:rPr>
            </w:pPr>
            <w:r>
              <w:rPr>
                <w:sz w:val="21"/>
                <w:szCs w:val="21"/>
              </w:rPr>
              <w:t>VR/AR: [60 Mbps (mandatory), 30 Mbps (optional)]</w:t>
            </w:r>
          </w:p>
          <w:p w:rsidR="00431203" w:rsidRDefault="00587C57">
            <w:pPr>
              <w:pStyle w:val="af1"/>
              <w:numPr>
                <w:ilvl w:val="2"/>
                <w:numId w:val="8"/>
              </w:numPr>
              <w:overflowPunct w:val="0"/>
              <w:autoSpaceDE w:val="0"/>
              <w:autoSpaceDN w:val="0"/>
              <w:spacing w:before="120" w:afterLines="0" w:line="240" w:lineRule="auto"/>
              <w:ind w:hanging="357"/>
              <w:rPr>
                <w:sz w:val="21"/>
                <w:szCs w:val="21"/>
              </w:rPr>
            </w:pPr>
            <w:r>
              <w:rPr>
                <w:sz w:val="21"/>
                <w:szCs w:val="21"/>
              </w:rPr>
              <w:t>CG: [30 Mbps (mandatory), 45 Mbps (optional)]</w:t>
            </w:r>
          </w:p>
          <w:p w:rsidR="00431203" w:rsidRDefault="00587C57">
            <w:pPr>
              <w:pStyle w:val="af1"/>
              <w:numPr>
                <w:ilvl w:val="3"/>
                <w:numId w:val="8"/>
              </w:numPr>
              <w:overflowPunct w:val="0"/>
              <w:autoSpaceDE w:val="0"/>
              <w:autoSpaceDN w:val="0"/>
              <w:spacing w:before="120" w:afterLines="0" w:line="240" w:lineRule="auto"/>
              <w:ind w:hanging="357"/>
              <w:rPr>
                <w:sz w:val="21"/>
                <w:szCs w:val="21"/>
              </w:rPr>
            </w:pPr>
            <w:r>
              <w:rPr>
                <w:sz w:val="21"/>
                <w:szCs w:val="21"/>
              </w:rPr>
              <w:t xml:space="preserve">FFS: other optional values </w:t>
            </w:r>
          </w:p>
          <w:p w:rsidR="00431203" w:rsidRDefault="00587C57">
            <w:pPr>
              <w:pStyle w:val="af1"/>
              <w:numPr>
                <w:ilvl w:val="1"/>
                <w:numId w:val="8"/>
              </w:numPr>
              <w:overflowPunct w:val="0"/>
              <w:autoSpaceDE w:val="0"/>
              <w:autoSpaceDN w:val="0"/>
              <w:spacing w:before="120" w:afterLines="0" w:line="240" w:lineRule="auto"/>
              <w:ind w:hanging="357"/>
              <w:rPr>
                <w:sz w:val="21"/>
                <w:szCs w:val="21"/>
              </w:rPr>
            </w:pPr>
            <w:r>
              <w:rPr>
                <w:sz w:val="21"/>
                <w:szCs w:val="21"/>
              </w:rPr>
              <w:t xml:space="preserve">Air interface Packet Delay budget (PDB) </w:t>
            </w:r>
          </w:p>
          <w:p w:rsidR="00431203" w:rsidRDefault="00587C57">
            <w:pPr>
              <w:pStyle w:val="af1"/>
              <w:numPr>
                <w:ilvl w:val="2"/>
                <w:numId w:val="8"/>
              </w:numPr>
              <w:overflowPunct w:val="0"/>
              <w:autoSpaceDE w:val="0"/>
              <w:autoSpaceDN w:val="0"/>
              <w:spacing w:before="120" w:afterLines="0" w:line="240" w:lineRule="auto"/>
              <w:ind w:hanging="357"/>
              <w:rPr>
                <w:sz w:val="21"/>
                <w:szCs w:val="21"/>
              </w:rPr>
            </w:pPr>
            <w:r>
              <w:rPr>
                <w:sz w:val="21"/>
                <w:szCs w:val="21"/>
              </w:rPr>
              <w:t xml:space="preserve">Air interface delay is measured from the point when a packet arrives at </w:t>
            </w:r>
            <w:proofErr w:type="spellStart"/>
            <w:r>
              <w:rPr>
                <w:sz w:val="21"/>
                <w:szCs w:val="21"/>
              </w:rPr>
              <w:t>gNB</w:t>
            </w:r>
            <w:proofErr w:type="spellEnd"/>
            <w:r>
              <w:rPr>
                <w:sz w:val="21"/>
                <w:szCs w:val="21"/>
              </w:rPr>
              <w:t xml:space="preserve"> to the point when it is successfully delivered to UE</w:t>
            </w:r>
          </w:p>
          <w:p w:rsidR="00431203" w:rsidRDefault="00587C57">
            <w:pPr>
              <w:pStyle w:val="af1"/>
              <w:numPr>
                <w:ilvl w:val="2"/>
                <w:numId w:val="8"/>
              </w:numPr>
              <w:overflowPunct w:val="0"/>
              <w:autoSpaceDE w:val="0"/>
              <w:autoSpaceDN w:val="0"/>
              <w:spacing w:before="120" w:afterLines="0" w:line="240" w:lineRule="auto"/>
              <w:ind w:hanging="357"/>
              <w:rPr>
                <w:sz w:val="21"/>
                <w:szCs w:val="21"/>
              </w:rPr>
            </w:pPr>
            <w:r>
              <w:rPr>
                <w:sz w:val="21"/>
                <w:szCs w:val="21"/>
              </w:rPr>
              <w:t>Air interface PDB for video streaming</w:t>
            </w:r>
          </w:p>
          <w:p w:rsidR="00431203" w:rsidRDefault="00587C57">
            <w:pPr>
              <w:pStyle w:val="af1"/>
              <w:numPr>
                <w:ilvl w:val="3"/>
                <w:numId w:val="8"/>
              </w:numPr>
              <w:overflowPunct w:val="0"/>
              <w:autoSpaceDE w:val="0"/>
              <w:autoSpaceDN w:val="0"/>
              <w:spacing w:before="120" w:afterLines="0" w:line="240" w:lineRule="auto"/>
              <w:ind w:hanging="357"/>
              <w:rPr>
                <w:sz w:val="21"/>
                <w:szCs w:val="21"/>
              </w:rPr>
            </w:pPr>
            <w:r>
              <w:rPr>
                <w:sz w:val="21"/>
                <w:szCs w:val="21"/>
              </w:rPr>
              <w:t>VR/AR: [10ms (mandatory), 20ms (optional)]</w:t>
            </w:r>
          </w:p>
          <w:p w:rsidR="00431203" w:rsidRDefault="00587C57">
            <w:pPr>
              <w:pStyle w:val="af1"/>
              <w:numPr>
                <w:ilvl w:val="3"/>
                <w:numId w:val="8"/>
              </w:numPr>
              <w:overflowPunct w:val="0"/>
              <w:autoSpaceDE w:val="0"/>
              <w:autoSpaceDN w:val="0"/>
              <w:spacing w:before="120" w:afterLines="0" w:line="240" w:lineRule="auto"/>
              <w:ind w:hanging="357"/>
              <w:rPr>
                <w:sz w:val="21"/>
                <w:szCs w:val="21"/>
              </w:rPr>
            </w:pPr>
            <w:r>
              <w:rPr>
                <w:sz w:val="21"/>
                <w:szCs w:val="21"/>
              </w:rPr>
              <w:t>CG: [15ms (mandatory), 30ms (optional)]</w:t>
            </w:r>
          </w:p>
          <w:p w:rsidR="00431203" w:rsidRDefault="00587C57">
            <w:pPr>
              <w:pStyle w:val="af1"/>
              <w:numPr>
                <w:ilvl w:val="4"/>
                <w:numId w:val="8"/>
              </w:numPr>
              <w:overflowPunct w:val="0"/>
              <w:autoSpaceDE w:val="0"/>
              <w:autoSpaceDN w:val="0"/>
              <w:spacing w:before="120" w:afterLines="0" w:line="240" w:lineRule="auto"/>
              <w:ind w:hanging="357"/>
              <w:rPr>
                <w:sz w:val="21"/>
                <w:szCs w:val="21"/>
              </w:rPr>
            </w:pPr>
            <w:r>
              <w:rPr>
                <w:sz w:val="21"/>
                <w:szCs w:val="21"/>
              </w:rPr>
              <w:t xml:space="preserve">FFS: other optional values </w:t>
            </w:r>
          </w:p>
          <w:p w:rsidR="00431203" w:rsidRDefault="00587C57">
            <w:pPr>
              <w:pStyle w:val="af1"/>
              <w:numPr>
                <w:ilvl w:val="1"/>
                <w:numId w:val="8"/>
              </w:numPr>
              <w:overflowPunct w:val="0"/>
              <w:autoSpaceDE w:val="0"/>
              <w:autoSpaceDN w:val="0"/>
              <w:spacing w:before="120" w:afterLines="0" w:line="240" w:lineRule="auto"/>
              <w:ind w:hanging="357"/>
              <w:rPr>
                <w:sz w:val="21"/>
                <w:szCs w:val="21"/>
              </w:rPr>
            </w:pPr>
            <w:r>
              <w:rPr>
                <w:sz w:val="21"/>
                <w:szCs w:val="21"/>
              </w:rPr>
              <w:t xml:space="preserve">FFS: Frame-level/IP packet-level modeling for packet arrival, latency measure, etc. </w:t>
            </w:r>
          </w:p>
          <w:p w:rsidR="00431203" w:rsidRDefault="00587C57">
            <w:pPr>
              <w:pStyle w:val="af1"/>
              <w:numPr>
                <w:ilvl w:val="1"/>
                <w:numId w:val="8"/>
              </w:numPr>
              <w:overflowPunct w:val="0"/>
              <w:autoSpaceDE w:val="0"/>
              <w:autoSpaceDN w:val="0"/>
              <w:spacing w:before="120" w:afterLines="0" w:line="240" w:lineRule="auto"/>
              <w:ind w:hanging="357"/>
              <w:rPr>
                <w:sz w:val="21"/>
                <w:szCs w:val="21"/>
              </w:rPr>
            </w:pPr>
            <w:r>
              <w:rPr>
                <w:sz w:val="21"/>
                <w:szCs w:val="21"/>
              </w:rPr>
              <w:t>FFS: Packet size, including the possibility of varying packet sizes</w:t>
            </w:r>
          </w:p>
          <w:p w:rsidR="00431203" w:rsidRDefault="00587C57">
            <w:pPr>
              <w:pStyle w:val="af1"/>
              <w:numPr>
                <w:ilvl w:val="1"/>
                <w:numId w:val="8"/>
              </w:numPr>
              <w:overflowPunct w:val="0"/>
              <w:autoSpaceDE w:val="0"/>
              <w:autoSpaceDN w:val="0"/>
              <w:spacing w:before="120" w:afterLines="0" w:line="240" w:lineRule="auto"/>
              <w:ind w:hanging="357"/>
              <w:rPr>
                <w:sz w:val="21"/>
                <w:szCs w:val="21"/>
              </w:rPr>
            </w:pPr>
            <w:r>
              <w:rPr>
                <w:sz w:val="21"/>
                <w:szCs w:val="21"/>
              </w:rPr>
              <w:t xml:space="preserve">FFS: Packet Inter arrival time including the possibility of modeling jitter </w:t>
            </w:r>
          </w:p>
          <w:p w:rsidR="00431203" w:rsidRDefault="00587C57">
            <w:pPr>
              <w:pStyle w:val="af1"/>
              <w:numPr>
                <w:ilvl w:val="0"/>
                <w:numId w:val="8"/>
              </w:numPr>
              <w:overflowPunct w:val="0"/>
              <w:autoSpaceDE w:val="0"/>
              <w:autoSpaceDN w:val="0"/>
              <w:spacing w:before="120" w:afterLines="0" w:line="240" w:lineRule="auto"/>
              <w:ind w:hanging="357"/>
              <w:rPr>
                <w:sz w:val="21"/>
                <w:szCs w:val="21"/>
              </w:rPr>
            </w:pPr>
            <w:r>
              <w:rPr>
                <w:sz w:val="21"/>
                <w:szCs w:val="21"/>
              </w:rPr>
              <w:t>UL</w:t>
            </w:r>
          </w:p>
          <w:p w:rsidR="00431203" w:rsidRDefault="00587C57">
            <w:pPr>
              <w:pStyle w:val="af1"/>
              <w:numPr>
                <w:ilvl w:val="1"/>
                <w:numId w:val="8"/>
              </w:numPr>
              <w:overflowPunct w:val="0"/>
              <w:autoSpaceDE w:val="0"/>
              <w:autoSpaceDN w:val="0"/>
              <w:spacing w:before="120" w:afterLines="0" w:line="240" w:lineRule="auto"/>
              <w:ind w:hanging="357"/>
              <w:rPr>
                <w:sz w:val="21"/>
                <w:szCs w:val="21"/>
              </w:rPr>
            </w:pPr>
            <w:r>
              <w:rPr>
                <w:sz w:val="21"/>
                <w:szCs w:val="21"/>
              </w:rPr>
              <w:t xml:space="preserve">FFS: </w:t>
            </w:r>
            <w:proofErr w:type="spellStart"/>
            <w:r>
              <w:rPr>
                <w:sz w:val="21"/>
                <w:szCs w:val="21"/>
              </w:rPr>
              <w:t>Bitrate</w:t>
            </w:r>
            <w:proofErr w:type="spellEnd"/>
          </w:p>
          <w:p w:rsidR="00431203" w:rsidRDefault="00587C57">
            <w:pPr>
              <w:pStyle w:val="af1"/>
              <w:numPr>
                <w:ilvl w:val="1"/>
                <w:numId w:val="8"/>
              </w:numPr>
              <w:overflowPunct w:val="0"/>
              <w:autoSpaceDE w:val="0"/>
              <w:autoSpaceDN w:val="0"/>
              <w:spacing w:before="120" w:afterLines="0" w:line="240" w:lineRule="auto"/>
              <w:ind w:hanging="357"/>
              <w:rPr>
                <w:sz w:val="21"/>
                <w:szCs w:val="21"/>
              </w:rPr>
            </w:pPr>
            <w:r>
              <w:rPr>
                <w:sz w:val="21"/>
                <w:szCs w:val="21"/>
              </w:rPr>
              <w:t>FFS: Air interface Packet Delay budget (PDB)</w:t>
            </w:r>
          </w:p>
          <w:p w:rsidR="00431203" w:rsidRDefault="00587C57">
            <w:pPr>
              <w:pStyle w:val="af1"/>
              <w:numPr>
                <w:ilvl w:val="1"/>
                <w:numId w:val="8"/>
              </w:numPr>
              <w:overflowPunct w:val="0"/>
              <w:autoSpaceDE w:val="0"/>
              <w:autoSpaceDN w:val="0"/>
              <w:spacing w:before="120" w:afterLines="0" w:line="240" w:lineRule="auto"/>
              <w:ind w:hanging="357"/>
              <w:rPr>
                <w:sz w:val="21"/>
                <w:szCs w:val="21"/>
              </w:rPr>
            </w:pPr>
            <w:r>
              <w:rPr>
                <w:sz w:val="21"/>
                <w:szCs w:val="21"/>
              </w:rPr>
              <w:t xml:space="preserve">FFS: Frame-level/IP packet-level modeling for packet arrival, latency measure, etc. </w:t>
            </w:r>
          </w:p>
          <w:p w:rsidR="00431203" w:rsidRDefault="00587C57">
            <w:pPr>
              <w:pStyle w:val="af1"/>
              <w:numPr>
                <w:ilvl w:val="1"/>
                <w:numId w:val="8"/>
              </w:numPr>
              <w:overflowPunct w:val="0"/>
              <w:autoSpaceDE w:val="0"/>
              <w:autoSpaceDN w:val="0"/>
              <w:spacing w:before="120" w:afterLines="0" w:line="240" w:lineRule="auto"/>
              <w:ind w:hanging="357"/>
              <w:rPr>
                <w:sz w:val="21"/>
                <w:szCs w:val="21"/>
              </w:rPr>
            </w:pPr>
            <w:r>
              <w:rPr>
                <w:sz w:val="21"/>
                <w:szCs w:val="21"/>
              </w:rPr>
              <w:t>FFS: Packet size</w:t>
            </w:r>
          </w:p>
          <w:p w:rsidR="00431203" w:rsidRDefault="00587C57">
            <w:pPr>
              <w:pStyle w:val="af1"/>
              <w:numPr>
                <w:ilvl w:val="0"/>
                <w:numId w:val="8"/>
              </w:numPr>
              <w:overflowPunct w:val="0"/>
              <w:autoSpaceDE w:val="0"/>
              <w:autoSpaceDN w:val="0"/>
              <w:spacing w:before="120" w:afterLines="0" w:line="240" w:lineRule="auto"/>
              <w:ind w:hanging="357"/>
              <w:rPr>
                <w:sz w:val="21"/>
                <w:szCs w:val="21"/>
              </w:rPr>
            </w:pPr>
            <w:r>
              <w:rPr>
                <w:sz w:val="21"/>
                <w:szCs w:val="21"/>
              </w:rPr>
              <w:t>Per UE KPI</w:t>
            </w:r>
          </w:p>
          <w:p w:rsidR="00431203" w:rsidRDefault="00587C57">
            <w:pPr>
              <w:pStyle w:val="af1"/>
              <w:numPr>
                <w:ilvl w:val="1"/>
                <w:numId w:val="8"/>
              </w:numPr>
              <w:overflowPunct w:val="0"/>
              <w:autoSpaceDE w:val="0"/>
              <w:autoSpaceDN w:val="0"/>
              <w:spacing w:before="120" w:afterLines="0" w:line="240" w:lineRule="auto"/>
              <w:ind w:hanging="357"/>
              <w:rPr>
                <w:sz w:val="21"/>
                <w:szCs w:val="21"/>
              </w:rPr>
            </w:pPr>
            <w:r>
              <w:rPr>
                <w:sz w:val="21"/>
                <w:szCs w:val="21"/>
              </w:rPr>
              <w:t>Baseline: A UE is declared a satisfied UE if more than X (%) of packets are successfully transmitted within a given air interface PDB. The exact value of X is FFS.</w:t>
            </w:r>
          </w:p>
          <w:p w:rsidR="00431203" w:rsidRDefault="00587C57">
            <w:pPr>
              <w:pStyle w:val="af1"/>
              <w:numPr>
                <w:ilvl w:val="1"/>
                <w:numId w:val="8"/>
              </w:numPr>
              <w:overflowPunct w:val="0"/>
              <w:autoSpaceDE w:val="0"/>
              <w:autoSpaceDN w:val="0"/>
              <w:spacing w:before="120" w:afterLines="0" w:line="240" w:lineRule="auto"/>
              <w:ind w:hanging="357"/>
              <w:rPr>
                <w:sz w:val="21"/>
                <w:szCs w:val="21"/>
              </w:rPr>
            </w:pPr>
            <w:r>
              <w:rPr>
                <w:sz w:val="21"/>
                <w:szCs w:val="21"/>
              </w:rPr>
              <w:t>FFS: In addition to the baseline, the following additional method is FFS</w:t>
            </w:r>
          </w:p>
          <w:p w:rsidR="00431203" w:rsidRDefault="00587C57">
            <w:pPr>
              <w:pStyle w:val="af1"/>
              <w:numPr>
                <w:ilvl w:val="2"/>
                <w:numId w:val="8"/>
              </w:numPr>
              <w:overflowPunct w:val="0"/>
              <w:autoSpaceDE w:val="0"/>
              <w:autoSpaceDN w:val="0"/>
              <w:spacing w:before="120" w:afterLines="0" w:line="240" w:lineRule="auto"/>
              <w:ind w:hanging="357"/>
              <w:rPr>
                <w:sz w:val="21"/>
                <w:szCs w:val="21"/>
              </w:rPr>
            </w:pPr>
            <w:r>
              <w:rPr>
                <w:sz w:val="21"/>
                <w:szCs w:val="21"/>
              </w:rPr>
              <w:t xml:space="preserve">When determining a XR/CG user is satisfied or not, the following factors are considered. FFS how to use those factors.  </w:t>
            </w:r>
          </w:p>
          <w:p w:rsidR="00431203" w:rsidRDefault="00587C57">
            <w:pPr>
              <w:pStyle w:val="af1"/>
              <w:numPr>
                <w:ilvl w:val="3"/>
                <w:numId w:val="8"/>
              </w:numPr>
              <w:overflowPunct w:val="0"/>
              <w:autoSpaceDE w:val="0"/>
              <w:autoSpaceDN w:val="0"/>
              <w:spacing w:before="120" w:afterLines="0" w:line="240" w:lineRule="auto"/>
              <w:ind w:hanging="357"/>
              <w:rPr>
                <w:sz w:val="21"/>
                <w:szCs w:val="21"/>
              </w:rPr>
            </w:pPr>
            <w:r>
              <w:rPr>
                <w:sz w:val="21"/>
                <w:szCs w:val="21"/>
              </w:rPr>
              <w:t>Packet loss information</w:t>
            </w:r>
          </w:p>
          <w:p w:rsidR="00431203" w:rsidRDefault="00587C57">
            <w:pPr>
              <w:pStyle w:val="af1"/>
              <w:numPr>
                <w:ilvl w:val="3"/>
                <w:numId w:val="8"/>
              </w:numPr>
              <w:overflowPunct w:val="0"/>
              <w:autoSpaceDE w:val="0"/>
              <w:autoSpaceDN w:val="0"/>
              <w:spacing w:before="120" w:afterLines="0" w:line="240" w:lineRule="auto"/>
              <w:ind w:hanging="357"/>
              <w:rPr>
                <w:sz w:val="21"/>
                <w:szCs w:val="21"/>
              </w:rPr>
            </w:pPr>
            <w:r>
              <w:rPr>
                <w:sz w:val="21"/>
                <w:szCs w:val="21"/>
              </w:rPr>
              <w:t>Packet delay information</w:t>
            </w:r>
          </w:p>
          <w:p w:rsidR="00431203" w:rsidRDefault="00587C57">
            <w:pPr>
              <w:pStyle w:val="af1"/>
              <w:numPr>
                <w:ilvl w:val="3"/>
                <w:numId w:val="8"/>
              </w:numPr>
              <w:overflowPunct w:val="0"/>
              <w:autoSpaceDE w:val="0"/>
              <w:autoSpaceDN w:val="0"/>
              <w:spacing w:before="120" w:afterLines="0" w:line="240" w:lineRule="auto"/>
              <w:ind w:hanging="357"/>
              <w:rPr>
                <w:sz w:val="21"/>
                <w:szCs w:val="21"/>
              </w:rPr>
            </w:pPr>
            <w:r>
              <w:rPr>
                <w:sz w:val="21"/>
                <w:szCs w:val="21"/>
              </w:rPr>
              <w:t xml:space="preserve">Some XR/CG source related information if they can be available within RAN, </w:t>
            </w:r>
            <w:r>
              <w:rPr>
                <w:sz w:val="21"/>
                <w:szCs w:val="21"/>
              </w:rPr>
              <w:lastRenderedPageBreak/>
              <w:t>e.g. the mapping between packet and slices or frames and the packet importance</w:t>
            </w:r>
          </w:p>
          <w:p w:rsidR="00431203" w:rsidRDefault="00587C57">
            <w:pPr>
              <w:pStyle w:val="af1"/>
              <w:numPr>
                <w:ilvl w:val="3"/>
                <w:numId w:val="8"/>
              </w:numPr>
              <w:overflowPunct w:val="0"/>
              <w:autoSpaceDE w:val="0"/>
              <w:autoSpaceDN w:val="0"/>
              <w:spacing w:before="120" w:afterLines="0" w:line="240" w:lineRule="auto"/>
              <w:ind w:hanging="357"/>
              <w:rPr>
                <w:sz w:val="21"/>
                <w:szCs w:val="21"/>
              </w:rPr>
            </w:pPr>
            <w:r>
              <w:rPr>
                <w:sz w:val="21"/>
                <w:szCs w:val="21"/>
              </w:rPr>
              <w:t>Multiple data streams traffic model</w:t>
            </w:r>
          </w:p>
          <w:p w:rsidR="00431203" w:rsidRDefault="00587C57">
            <w:pPr>
              <w:pStyle w:val="af1"/>
              <w:numPr>
                <w:ilvl w:val="1"/>
                <w:numId w:val="8"/>
              </w:numPr>
              <w:overflowPunct w:val="0"/>
              <w:autoSpaceDE w:val="0"/>
              <w:autoSpaceDN w:val="0"/>
              <w:spacing w:before="120" w:afterLines="0" w:line="240" w:lineRule="auto"/>
              <w:ind w:hanging="357"/>
              <w:rPr>
                <w:sz w:val="21"/>
                <w:szCs w:val="21"/>
              </w:rPr>
            </w:pPr>
            <w:r>
              <w:rPr>
                <w:sz w:val="21"/>
                <w:szCs w:val="21"/>
              </w:rPr>
              <w:t>FFS if there are multiple streams (if adopted)</w:t>
            </w:r>
          </w:p>
          <w:p w:rsidR="00431203" w:rsidRDefault="00587C57">
            <w:pPr>
              <w:pStyle w:val="af1"/>
              <w:numPr>
                <w:ilvl w:val="0"/>
                <w:numId w:val="8"/>
              </w:numPr>
              <w:overflowPunct w:val="0"/>
              <w:autoSpaceDE w:val="0"/>
              <w:autoSpaceDN w:val="0"/>
              <w:spacing w:before="120" w:afterLines="0" w:line="240" w:lineRule="auto"/>
              <w:ind w:hanging="357"/>
              <w:rPr>
                <w:sz w:val="21"/>
                <w:szCs w:val="21"/>
              </w:rPr>
            </w:pPr>
            <w:r>
              <w:rPr>
                <w:sz w:val="21"/>
                <w:szCs w:val="21"/>
              </w:rPr>
              <w:t>FFS additional aspects not addressed above.</w:t>
            </w:r>
          </w:p>
          <w:p w:rsidR="00431203" w:rsidRDefault="00587C57">
            <w:pPr>
              <w:pStyle w:val="af1"/>
              <w:numPr>
                <w:ilvl w:val="0"/>
                <w:numId w:val="8"/>
              </w:numPr>
              <w:overflowPunct w:val="0"/>
              <w:autoSpaceDE w:val="0"/>
              <w:autoSpaceDN w:val="0"/>
              <w:spacing w:before="120" w:afterLines="0" w:line="240" w:lineRule="auto"/>
              <w:ind w:hanging="357"/>
              <w:rPr>
                <w:sz w:val="21"/>
                <w:szCs w:val="21"/>
              </w:rPr>
            </w:pPr>
            <w:r>
              <w:rPr>
                <w:sz w:val="21"/>
                <w:szCs w:val="21"/>
              </w:rPr>
              <w:t>Note 1: Companies are encouraged to provide details such as parameters (e.g., mean, STD, etc.), distributions, etc., by analyzing SA4 input, e.g., V/S/P traces</w:t>
            </w:r>
          </w:p>
          <w:p w:rsidR="00431203" w:rsidRDefault="00587C57">
            <w:pPr>
              <w:pStyle w:val="af1"/>
              <w:numPr>
                <w:ilvl w:val="0"/>
                <w:numId w:val="8"/>
              </w:numPr>
              <w:overflowPunct w:val="0"/>
              <w:autoSpaceDE w:val="0"/>
              <w:autoSpaceDN w:val="0"/>
              <w:spacing w:before="120" w:afterLines="0" w:line="240" w:lineRule="auto"/>
              <w:ind w:hanging="357"/>
              <w:rPr>
                <w:sz w:val="21"/>
                <w:szCs w:val="21"/>
              </w:rPr>
            </w:pPr>
            <w:r>
              <w:rPr>
                <w:sz w:val="21"/>
                <w:szCs w:val="21"/>
              </w:rPr>
              <w:t>Note 2: All FFS points above are to be further discussed in RAN1 #104e</w:t>
            </w:r>
          </w:p>
          <w:p w:rsidR="00431203" w:rsidRDefault="00431203">
            <w:pPr>
              <w:spacing w:before="120" w:after="120"/>
              <w:rPr>
                <w:rFonts w:eastAsia="Calibri"/>
                <w:szCs w:val="21"/>
                <w:highlight w:val="yellow"/>
              </w:rPr>
            </w:pPr>
          </w:p>
          <w:p w:rsidR="00431203" w:rsidRDefault="00431203">
            <w:pPr>
              <w:spacing w:before="120" w:after="120"/>
              <w:rPr>
                <w:rFonts w:eastAsia="Calibri"/>
                <w:szCs w:val="21"/>
                <w:highlight w:val="yellow"/>
              </w:rPr>
            </w:pPr>
          </w:p>
          <w:p w:rsidR="00431203" w:rsidRDefault="00587C57">
            <w:pPr>
              <w:spacing w:before="120" w:after="120"/>
              <w:outlineLvl w:val="0"/>
              <w:rPr>
                <w:rFonts w:ascii="Calibri" w:hAnsi="Calibri"/>
                <w:szCs w:val="21"/>
              </w:rPr>
            </w:pPr>
            <w:r>
              <w:rPr>
                <w:szCs w:val="21"/>
                <w:highlight w:val="green"/>
              </w:rPr>
              <w:t>Agreements</w:t>
            </w:r>
          </w:p>
          <w:p w:rsidR="00431203" w:rsidRDefault="00587C57">
            <w:pPr>
              <w:pStyle w:val="af1"/>
              <w:numPr>
                <w:ilvl w:val="0"/>
                <w:numId w:val="8"/>
              </w:numPr>
              <w:overflowPunct w:val="0"/>
              <w:autoSpaceDE w:val="0"/>
              <w:autoSpaceDN w:val="0"/>
              <w:spacing w:before="120" w:afterLines="0" w:line="240" w:lineRule="auto"/>
              <w:rPr>
                <w:sz w:val="21"/>
                <w:szCs w:val="21"/>
              </w:rPr>
            </w:pPr>
            <w:r>
              <w:rPr>
                <w:sz w:val="21"/>
                <w:szCs w:val="21"/>
              </w:rPr>
              <w:t>Statistical traffic model for a single DL video stream for a single UE</w:t>
            </w:r>
          </w:p>
          <w:p w:rsidR="00431203" w:rsidRDefault="00587C57">
            <w:pPr>
              <w:pStyle w:val="af1"/>
              <w:numPr>
                <w:ilvl w:val="1"/>
                <w:numId w:val="8"/>
              </w:numPr>
              <w:overflowPunct w:val="0"/>
              <w:autoSpaceDE w:val="0"/>
              <w:autoSpaceDN w:val="0"/>
              <w:spacing w:before="120" w:afterLines="0" w:line="240" w:lineRule="auto"/>
              <w:rPr>
                <w:sz w:val="21"/>
                <w:szCs w:val="21"/>
              </w:rPr>
            </w:pPr>
            <w:r>
              <w:rPr>
                <w:sz w:val="21"/>
                <w:szCs w:val="21"/>
              </w:rPr>
              <w:t xml:space="preserve">The statistical traffic model for a single UE for a single DL video stream in Figure 1 is adopted, where a packet is assumed to represent multiple IP packets corresponding to a single video frame for </w:t>
            </w:r>
            <w:proofErr w:type="spellStart"/>
            <w:r>
              <w:rPr>
                <w:sz w:val="21"/>
                <w:szCs w:val="21"/>
              </w:rPr>
              <w:t>modelling</w:t>
            </w:r>
            <w:proofErr w:type="spellEnd"/>
            <w:r>
              <w:rPr>
                <w:sz w:val="21"/>
                <w:szCs w:val="21"/>
              </w:rPr>
              <w:t xml:space="preserve">/evaluation purposes, e.g., traffic arrival, packet size, evaluation of latency and reliability. </w:t>
            </w:r>
          </w:p>
          <w:p w:rsidR="00431203" w:rsidRDefault="00587C57">
            <w:pPr>
              <w:spacing w:before="120" w:after="120"/>
              <w:jc w:val="center"/>
              <w:rPr>
                <w:szCs w:val="21"/>
              </w:rPr>
            </w:pPr>
            <w:r>
              <w:rPr>
                <w:noProof/>
                <w:szCs w:val="21"/>
              </w:rPr>
              <w:drawing>
                <wp:inline distT="0" distB="0" distL="0" distR="0">
                  <wp:extent cx="5581015" cy="1647825"/>
                  <wp:effectExtent l="0" t="0" r="0" b="0"/>
                  <wp:docPr id="7" name="Picture 1" descr="cid:image001.png@01D6FA28.D09D3D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 descr="cid:image001.png@01D6FA28.D09D3D90"/>
                          <pic:cNvPicPr>
                            <a:picLocks noChangeAspect="1" noChangeArrowheads="1"/>
                          </pic:cNvPicPr>
                        </pic:nvPicPr>
                        <pic:blipFill>
                          <a:blip r:embed="rId9" cstate="print"/>
                          <a:srcRect/>
                          <a:stretch>
                            <a:fillRect/>
                          </a:stretch>
                        </pic:blipFill>
                        <pic:spPr>
                          <a:xfrm>
                            <a:off x="0" y="0"/>
                            <a:ext cx="5581015" cy="1647825"/>
                          </a:xfrm>
                          <a:prstGeom prst="rect">
                            <a:avLst/>
                          </a:prstGeom>
                          <a:noFill/>
                          <a:ln w="9525">
                            <a:noFill/>
                            <a:miter lim="800000"/>
                            <a:headEnd/>
                            <a:tailEnd/>
                          </a:ln>
                        </pic:spPr>
                      </pic:pic>
                    </a:graphicData>
                  </a:graphic>
                </wp:inline>
              </w:drawing>
            </w:r>
          </w:p>
          <w:p w:rsidR="00431203" w:rsidRDefault="00587C57">
            <w:pPr>
              <w:pStyle w:val="af1"/>
              <w:numPr>
                <w:ilvl w:val="0"/>
                <w:numId w:val="8"/>
              </w:numPr>
              <w:overflowPunct w:val="0"/>
              <w:autoSpaceDE w:val="0"/>
              <w:autoSpaceDN w:val="0"/>
              <w:spacing w:before="120" w:afterLines="0" w:line="240" w:lineRule="auto"/>
              <w:rPr>
                <w:sz w:val="21"/>
                <w:szCs w:val="21"/>
              </w:rPr>
            </w:pPr>
            <w:r>
              <w:rPr>
                <w:sz w:val="21"/>
                <w:szCs w:val="21"/>
              </w:rPr>
              <w:t>Frame per second (fps) for DL video stream for a single UE</w:t>
            </w:r>
          </w:p>
          <w:p w:rsidR="00431203" w:rsidRDefault="00587C57">
            <w:pPr>
              <w:pStyle w:val="af1"/>
              <w:numPr>
                <w:ilvl w:val="1"/>
                <w:numId w:val="8"/>
              </w:numPr>
              <w:overflowPunct w:val="0"/>
              <w:autoSpaceDE w:val="0"/>
              <w:autoSpaceDN w:val="0"/>
              <w:spacing w:before="120" w:afterLines="0" w:line="240" w:lineRule="auto"/>
              <w:rPr>
                <w:sz w:val="21"/>
                <w:szCs w:val="21"/>
              </w:rPr>
            </w:pPr>
            <w:r>
              <w:rPr>
                <w:sz w:val="21"/>
                <w:szCs w:val="21"/>
              </w:rPr>
              <w:t>60 fps (baseline)</w:t>
            </w:r>
          </w:p>
          <w:p w:rsidR="00431203" w:rsidRDefault="00587C57">
            <w:pPr>
              <w:pStyle w:val="af1"/>
              <w:numPr>
                <w:ilvl w:val="1"/>
                <w:numId w:val="8"/>
              </w:numPr>
              <w:overflowPunct w:val="0"/>
              <w:autoSpaceDE w:val="0"/>
              <w:autoSpaceDN w:val="0"/>
              <w:spacing w:before="120" w:afterLines="0" w:line="240" w:lineRule="auto"/>
              <w:rPr>
                <w:sz w:val="21"/>
                <w:szCs w:val="21"/>
              </w:rPr>
            </w:pPr>
            <w:r>
              <w:rPr>
                <w:sz w:val="21"/>
                <w:szCs w:val="21"/>
              </w:rPr>
              <w:t>120 fps (optional)</w:t>
            </w:r>
          </w:p>
          <w:p w:rsidR="00431203" w:rsidRDefault="00587C57">
            <w:pPr>
              <w:pStyle w:val="af1"/>
              <w:numPr>
                <w:ilvl w:val="1"/>
                <w:numId w:val="8"/>
              </w:numPr>
              <w:overflowPunct w:val="0"/>
              <w:autoSpaceDE w:val="0"/>
              <w:autoSpaceDN w:val="0"/>
              <w:spacing w:before="120" w:afterLines="0" w:line="240" w:lineRule="auto"/>
              <w:rPr>
                <w:sz w:val="21"/>
                <w:szCs w:val="21"/>
              </w:rPr>
            </w:pPr>
            <w:r>
              <w:rPr>
                <w:sz w:val="21"/>
                <w:szCs w:val="21"/>
              </w:rPr>
              <w:t xml:space="preserve">Other values, e.g., 30, 90 fps can be also optionally evaluated. </w:t>
            </w:r>
          </w:p>
          <w:p w:rsidR="00431203" w:rsidRDefault="00587C57">
            <w:pPr>
              <w:pStyle w:val="af1"/>
              <w:numPr>
                <w:ilvl w:val="0"/>
                <w:numId w:val="8"/>
              </w:numPr>
              <w:overflowPunct w:val="0"/>
              <w:autoSpaceDE w:val="0"/>
              <w:autoSpaceDN w:val="0"/>
              <w:spacing w:before="120" w:afterLines="0" w:line="240" w:lineRule="auto"/>
              <w:rPr>
                <w:sz w:val="21"/>
                <w:szCs w:val="21"/>
              </w:rPr>
            </w:pPr>
            <w:r>
              <w:rPr>
                <w:sz w:val="21"/>
                <w:szCs w:val="21"/>
              </w:rPr>
              <w:t>Average data rate for DL video stream:</w:t>
            </w:r>
          </w:p>
          <w:p w:rsidR="00431203" w:rsidRDefault="00587C57">
            <w:pPr>
              <w:pStyle w:val="af1"/>
              <w:numPr>
                <w:ilvl w:val="1"/>
                <w:numId w:val="8"/>
              </w:numPr>
              <w:overflowPunct w:val="0"/>
              <w:autoSpaceDE w:val="0"/>
              <w:autoSpaceDN w:val="0"/>
              <w:spacing w:before="120" w:afterLines="0" w:line="240" w:lineRule="auto"/>
              <w:rPr>
                <w:sz w:val="21"/>
                <w:szCs w:val="21"/>
              </w:rPr>
            </w:pPr>
            <w:r>
              <w:rPr>
                <w:sz w:val="21"/>
                <w:szCs w:val="21"/>
              </w:rPr>
              <w:t xml:space="preserve">VR/AR: 30, 45 Mbps </w:t>
            </w:r>
            <w:r>
              <w:rPr>
                <w:color w:val="FF0000"/>
                <w:sz w:val="21"/>
                <w:szCs w:val="21"/>
              </w:rPr>
              <w:t>@60fps</w:t>
            </w:r>
            <w:r>
              <w:rPr>
                <w:sz w:val="21"/>
                <w:szCs w:val="21"/>
              </w:rPr>
              <w:t xml:space="preserve"> (baseline) </w:t>
            </w:r>
          </w:p>
          <w:p w:rsidR="00431203" w:rsidRDefault="00587C57">
            <w:pPr>
              <w:pStyle w:val="af1"/>
              <w:numPr>
                <w:ilvl w:val="2"/>
                <w:numId w:val="8"/>
              </w:numPr>
              <w:overflowPunct w:val="0"/>
              <w:autoSpaceDE w:val="0"/>
              <w:autoSpaceDN w:val="0"/>
              <w:spacing w:before="120" w:afterLines="0" w:line="240" w:lineRule="auto"/>
              <w:rPr>
                <w:sz w:val="21"/>
                <w:szCs w:val="21"/>
              </w:rPr>
            </w:pPr>
            <w:r>
              <w:rPr>
                <w:strike/>
                <w:color w:val="FF0000"/>
                <w:sz w:val="21"/>
                <w:szCs w:val="21"/>
              </w:rPr>
              <w:t>30,</w:t>
            </w:r>
            <w:r>
              <w:rPr>
                <w:sz w:val="21"/>
                <w:szCs w:val="21"/>
              </w:rPr>
              <w:t xml:space="preserve"> 60 Mbps @60fps (optional)</w:t>
            </w:r>
          </w:p>
          <w:p w:rsidR="00431203" w:rsidRDefault="00587C57">
            <w:pPr>
              <w:pStyle w:val="af1"/>
              <w:numPr>
                <w:ilvl w:val="2"/>
                <w:numId w:val="8"/>
              </w:numPr>
              <w:overflowPunct w:val="0"/>
              <w:autoSpaceDE w:val="0"/>
              <w:autoSpaceDN w:val="0"/>
              <w:spacing w:before="120" w:afterLines="0" w:line="240" w:lineRule="auto"/>
              <w:rPr>
                <w:sz w:val="21"/>
                <w:szCs w:val="21"/>
              </w:rPr>
            </w:pPr>
            <w:r>
              <w:rPr>
                <w:sz w:val="21"/>
                <w:szCs w:val="21"/>
              </w:rPr>
              <w:t>Note: this is the aggregated data rate when applicable</w:t>
            </w:r>
          </w:p>
          <w:p w:rsidR="00431203" w:rsidRDefault="00587C57">
            <w:pPr>
              <w:pStyle w:val="af1"/>
              <w:numPr>
                <w:ilvl w:val="1"/>
                <w:numId w:val="8"/>
              </w:numPr>
              <w:overflowPunct w:val="0"/>
              <w:autoSpaceDE w:val="0"/>
              <w:autoSpaceDN w:val="0"/>
              <w:spacing w:before="120" w:afterLines="0" w:line="240" w:lineRule="auto"/>
              <w:rPr>
                <w:sz w:val="21"/>
                <w:szCs w:val="21"/>
              </w:rPr>
            </w:pPr>
            <w:r>
              <w:rPr>
                <w:sz w:val="21"/>
                <w:szCs w:val="21"/>
              </w:rPr>
              <w:t>CG: 8, 30 Mbps @60fps (baseline)</w:t>
            </w:r>
          </w:p>
          <w:p w:rsidR="00431203" w:rsidRDefault="00587C57">
            <w:pPr>
              <w:pStyle w:val="af1"/>
              <w:numPr>
                <w:ilvl w:val="2"/>
                <w:numId w:val="8"/>
              </w:numPr>
              <w:overflowPunct w:val="0"/>
              <w:autoSpaceDE w:val="0"/>
              <w:autoSpaceDN w:val="0"/>
              <w:spacing w:before="120" w:afterLines="0" w:line="240" w:lineRule="auto"/>
              <w:rPr>
                <w:sz w:val="21"/>
                <w:szCs w:val="21"/>
              </w:rPr>
            </w:pPr>
            <w:r>
              <w:rPr>
                <w:strike/>
                <w:color w:val="FF0000"/>
                <w:sz w:val="21"/>
                <w:szCs w:val="21"/>
              </w:rPr>
              <w:t>8,</w:t>
            </w:r>
            <w:r>
              <w:rPr>
                <w:sz w:val="21"/>
                <w:szCs w:val="21"/>
              </w:rPr>
              <w:t xml:space="preserve"> </w:t>
            </w:r>
            <w:r>
              <w:rPr>
                <w:color w:val="FF0000"/>
                <w:sz w:val="21"/>
                <w:szCs w:val="21"/>
              </w:rPr>
              <w:t xml:space="preserve">45 </w:t>
            </w:r>
            <w:r>
              <w:rPr>
                <w:sz w:val="21"/>
                <w:szCs w:val="21"/>
              </w:rPr>
              <w:t xml:space="preserve">Mbps </w:t>
            </w:r>
            <w:r>
              <w:rPr>
                <w:color w:val="FF0000"/>
                <w:sz w:val="21"/>
                <w:szCs w:val="21"/>
              </w:rPr>
              <w:t>@60fps</w:t>
            </w:r>
            <w:r>
              <w:rPr>
                <w:sz w:val="21"/>
                <w:szCs w:val="21"/>
              </w:rPr>
              <w:t xml:space="preserve"> (optional)</w:t>
            </w:r>
          </w:p>
          <w:p w:rsidR="00431203" w:rsidRDefault="00587C57">
            <w:pPr>
              <w:numPr>
                <w:ilvl w:val="1"/>
                <w:numId w:val="8"/>
              </w:numPr>
              <w:spacing w:beforeLines="0" w:afterLines="0" w:line="240" w:lineRule="auto"/>
              <w:jc w:val="left"/>
              <w:rPr>
                <w:szCs w:val="21"/>
              </w:rPr>
            </w:pPr>
            <w:r>
              <w:rPr>
                <w:szCs w:val="21"/>
              </w:rPr>
              <w:t xml:space="preserve">Other values (in combination with fps) can be also optionally evaluated. </w:t>
            </w:r>
          </w:p>
          <w:p w:rsidR="00431203" w:rsidRDefault="00587C57">
            <w:pPr>
              <w:pStyle w:val="af1"/>
              <w:numPr>
                <w:ilvl w:val="0"/>
                <w:numId w:val="8"/>
              </w:numPr>
              <w:overflowPunct w:val="0"/>
              <w:autoSpaceDE w:val="0"/>
              <w:autoSpaceDN w:val="0"/>
              <w:spacing w:before="120" w:afterLines="0" w:line="240" w:lineRule="auto"/>
              <w:rPr>
                <w:sz w:val="21"/>
                <w:szCs w:val="21"/>
              </w:rPr>
            </w:pPr>
            <w:r>
              <w:rPr>
                <w:sz w:val="21"/>
                <w:szCs w:val="21"/>
              </w:rPr>
              <w:t>Truncated Gaussian distribution is used for the packet size distribution of video stream for AR/VR/CG.</w:t>
            </w:r>
          </w:p>
          <w:p w:rsidR="00431203" w:rsidRDefault="00587C57">
            <w:pPr>
              <w:pStyle w:val="af1"/>
              <w:numPr>
                <w:ilvl w:val="1"/>
                <w:numId w:val="8"/>
              </w:numPr>
              <w:overflowPunct w:val="0"/>
              <w:autoSpaceDE w:val="0"/>
              <w:autoSpaceDN w:val="0"/>
              <w:spacing w:before="120" w:afterLines="0" w:line="240" w:lineRule="auto"/>
              <w:rPr>
                <w:color w:val="FF0000"/>
                <w:sz w:val="21"/>
                <w:szCs w:val="21"/>
                <w:u w:val="single"/>
              </w:rPr>
            </w:pPr>
            <w:r>
              <w:rPr>
                <w:color w:val="FF0000"/>
                <w:sz w:val="21"/>
                <w:szCs w:val="21"/>
                <w:u w:val="single"/>
              </w:rPr>
              <w:t>Other distribution is not precluded.</w:t>
            </w:r>
          </w:p>
          <w:p w:rsidR="00431203" w:rsidRDefault="00587C57">
            <w:pPr>
              <w:pStyle w:val="af1"/>
              <w:numPr>
                <w:ilvl w:val="0"/>
                <w:numId w:val="8"/>
              </w:numPr>
              <w:overflowPunct w:val="0"/>
              <w:autoSpaceDE w:val="0"/>
              <w:autoSpaceDN w:val="0"/>
              <w:spacing w:before="120" w:afterLines="0" w:line="240" w:lineRule="auto"/>
              <w:rPr>
                <w:sz w:val="21"/>
                <w:szCs w:val="21"/>
              </w:rPr>
            </w:pPr>
            <w:r>
              <w:rPr>
                <w:sz w:val="21"/>
                <w:szCs w:val="21"/>
              </w:rPr>
              <w:t>(</w:t>
            </w:r>
            <w:r>
              <w:rPr>
                <w:sz w:val="21"/>
                <w:szCs w:val="21"/>
                <w:highlight w:val="darkYellow"/>
              </w:rPr>
              <w:t>Working assumption</w:t>
            </w:r>
            <w:r>
              <w:rPr>
                <w:sz w:val="21"/>
                <w:szCs w:val="21"/>
              </w:rPr>
              <w:t xml:space="preserve">) Parameters of Truncated Gaussian distribution for Packet size (note: these parameter values are those before the truncation) </w:t>
            </w:r>
          </w:p>
          <w:p w:rsidR="00431203" w:rsidRDefault="00587C57">
            <w:pPr>
              <w:pStyle w:val="af1"/>
              <w:numPr>
                <w:ilvl w:val="1"/>
                <w:numId w:val="8"/>
              </w:numPr>
              <w:overflowPunct w:val="0"/>
              <w:autoSpaceDE w:val="0"/>
              <w:autoSpaceDN w:val="0"/>
              <w:spacing w:before="120" w:afterLines="0" w:line="240" w:lineRule="auto"/>
              <w:rPr>
                <w:sz w:val="21"/>
                <w:szCs w:val="21"/>
              </w:rPr>
            </w:pPr>
            <w:r>
              <w:rPr>
                <w:sz w:val="21"/>
                <w:szCs w:val="21"/>
              </w:rPr>
              <w:t xml:space="preserve">Mean: Derived from average data rate and fps as follows. </w:t>
            </w:r>
          </w:p>
          <w:p w:rsidR="00431203" w:rsidRDefault="00587C57">
            <w:pPr>
              <w:pStyle w:val="af1"/>
              <w:numPr>
                <w:ilvl w:val="2"/>
                <w:numId w:val="8"/>
              </w:numPr>
              <w:overflowPunct w:val="0"/>
              <w:autoSpaceDE w:val="0"/>
              <w:autoSpaceDN w:val="0"/>
              <w:spacing w:before="120" w:afterLines="0" w:line="240" w:lineRule="auto"/>
              <w:rPr>
                <w:sz w:val="21"/>
                <w:szCs w:val="21"/>
              </w:rPr>
            </w:pPr>
            <w:r>
              <w:rPr>
                <w:sz w:val="21"/>
                <w:szCs w:val="21"/>
              </w:rPr>
              <w:t>(average data rate) / (fps for video stream, i.e., # packets per second in our statistical model) / 8 [bytes]</w:t>
            </w:r>
          </w:p>
          <w:p w:rsidR="00431203" w:rsidRDefault="00587C57">
            <w:pPr>
              <w:pStyle w:val="af1"/>
              <w:numPr>
                <w:ilvl w:val="1"/>
                <w:numId w:val="8"/>
              </w:numPr>
              <w:overflowPunct w:val="0"/>
              <w:autoSpaceDE w:val="0"/>
              <w:autoSpaceDN w:val="0"/>
              <w:spacing w:before="120" w:afterLines="0" w:line="240" w:lineRule="auto"/>
              <w:rPr>
                <w:sz w:val="21"/>
                <w:szCs w:val="21"/>
              </w:rPr>
            </w:pPr>
            <w:r>
              <w:rPr>
                <w:sz w:val="21"/>
                <w:szCs w:val="21"/>
              </w:rPr>
              <w:t>STD</w:t>
            </w:r>
          </w:p>
          <w:p w:rsidR="00431203" w:rsidRDefault="00587C57">
            <w:pPr>
              <w:pStyle w:val="af1"/>
              <w:numPr>
                <w:ilvl w:val="2"/>
                <w:numId w:val="8"/>
              </w:numPr>
              <w:overflowPunct w:val="0"/>
              <w:autoSpaceDE w:val="0"/>
              <w:autoSpaceDN w:val="0"/>
              <w:spacing w:before="120" w:afterLines="0" w:line="240" w:lineRule="auto"/>
              <w:rPr>
                <w:sz w:val="21"/>
                <w:szCs w:val="21"/>
              </w:rPr>
            </w:pPr>
            <w:r>
              <w:rPr>
                <w:sz w:val="21"/>
                <w:szCs w:val="21"/>
              </w:rPr>
              <w:t>TBD</w:t>
            </w:r>
          </w:p>
          <w:p w:rsidR="00431203" w:rsidRDefault="00587C57">
            <w:pPr>
              <w:pStyle w:val="af1"/>
              <w:numPr>
                <w:ilvl w:val="1"/>
                <w:numId w:val="8"/>
              </w:numPr>
              <w:overflowPunct w:val="0"/>
              <w:autoSpaceDE w:val="0"/>
              <w:autoSpaceDN w:val="0"/>
              <w:spacing w:before="120" w:afterLines="0" w:line="240" w:lineRule="auto"/>
              <w:rPr>
                <w:sz w:val="21"/>
                <w:szCs w:val="21"/>
              </w:rPr>
            </w:pPr>
            <w:r>
              <w:rPr>
                <w:sz w:val="21"/>
                <w:szCs w:val="21"/>
              </w:rPr>
              <w:t>Max packet size</w:t>
            </w:r>
          </w:p>
          <w:p w:rsidR="00431203" w:rsidRDefault="00587C57">
            <w:pPr>
              <w:pStyle w:val="af1"/>
              <w:numPr>
                <w:ilvl w:val="2"/>
                <w:numId w:val="8"/>
              </w:numPr>
              <w:overflowPunct w:val="0"/>
              <w:autoSpaceDE w:val="0"/>
              <w:autoSpaceDN w:val="0"/>
              <w:spacing w:before="120" w:afterLines="0" w:line="240" w:lineRule="auto"/>
              <w:rPr>
                <w:sz w:val="21"/>
                <w:szCs w:val="21"/>
              </w:rPr>
            </w:pPr>
            <w:r>
              <w:rPr>
                <w:sz w:val="21"/>
                <w:szCs w:val="21"/>
              </w:rPr>
              <w:lastRenderedPageBreak/>
              <w:t>TBD</w:t>
            </w:r>
          </w:p>
          <w:p w:rsidR="00431203" w:rsidRDefault="00587C57">
            <w:pPr>
              <w:pStyle w:val="af1"/>
              <w:numPr>
                <w:ilvl w:val="1"/>
                <w:numId w:val="8"/>
              </w:numPr>
              <w:overflowPunct w:val="0"/>
              <w:autoSpaceDE w:val="0"/>
              <w:autoSpaceDN w:val="0"/>
              <w:spacing w:before="120" w:afterLines="0" w:line="240" w:lineRule="auto"/>
              <w:rPr>
                <w:sz w:val="21"/>
                <w:szCs w:val="21"/>
              </w:rPr>
            </w:pPr>
            <w:r>
              <w:rPr>
                <w:sz w:val="21"/>
                <w:szCs w:val="21"/>
              </w:rPr>
              <w:t>Min packet size</w:t>
            </w:r>
          </w:p>
          <w:p w:rsidR="00431203" w:rsidRDefault="00587C57">
            <w:pPr>
              <w:pStyle w:val="af1"/>
              <w:numPr>
                <w:ilvl w:val="2"/>
                <w:numId w:val="8"/>
              </w:numPr>
              <w:overflowPunct w:val="0"/>
              <w:autoSpaceDE w:val="0"/>
              <w:autoSpaceDN w:val="0"/>
              <w:spacing w:before="120" w:afterLines="0" w:line="240" w:lineRule="auto"/>
              <w:rPr>
                <w:sz w:val="21"/>
                <w:szCs w:val="21"/>
              </w:rPr>
            </w:pPr>
            <w:r>
              <w:rPr>
                <w:sz w:val="21"/>
                <w:szCs w:val="21"/>
              </w:rPr>
              <w:t>TBD</w:t>
            </w:r>
          </w:p>
          <w:p w:rsidR="00431203" w:rsidRDefault="00587C57">
            <w:pPr>
              <w:pStyle w:val="af1"/>
              <w:numPr>
                <w:ilvl w:val="2"/>
                <w:numId w:val="8"/>
              </w:numPr>
              <w:overflowPunct w:val="0"/>
              <w:autoSpaceDE w:val="0"/>
              <w:autoSpaceDN w:val="0"/>
              <w:spacing w:before="120" w:afterLines="0" w:line="240" w:lineRule="auto"/>
              <w:rPr>
                <w:sz w:val="21"/>
                <w:szCs w:val="21"/>
              </w:rPr>
            </w:pPr>
            <w:r>
              <w:rPr>
                <w:sz w:val="21"/>
                <w:szCs w:val="21"/>
              </w:rPr>
              <w:t>FFS whether or not to use this parameter</w:t>
            </w:r>
          </w:p>
          <w:p w:rsidR="00431203" w:rsidRDefault="00587C57">
            <w:pPr>
              <w:pStyle w:val="af1"/>
              <w:numPr>
                <w:ilvl w:val="0"/>
                <w:numId w:val="8"/>
              </w:numPr>
              <w:overflowPunct w:val="0"/>
              <w:autoSpaceDE w:val="0"/>
              <w:autoSpaceDN w:val="0"/>
              <w:spacing w:before="120" w:afterLines="0" w:line="240" w:lineRule="auto"/>
              <w:rPr>
                <w:sz w:val="21"/>
                <w:szCs w:val="21"/>
              </w:rPr>
            </w:pPr>
            <w:r>
              <w:rPr>
                <w:sz w:val="21"/>
                <w:szCs w:val="21"/>
              </w:rPr>
              <w:t xml:space="preserve">Per UE KPI </w:t>
            </w:r>
          </w:p>
          <w:p w:rsidR="00431203" w:rsidRDefault="00587C57">
            <w:pPr>
              <w:pStyle w:val="af1"/>
              <w:numPr>
                <w:ilvl w:val="1"/>
                <w:numId w:val="8"/>
              </w:numPr>
              <w:overflowPunct w:val="0"/>
              <w:autoSpaceDE w:val="0"/>
              <w:autoSpaceDN w:val="0"/>
              <w:spacing w:before="120" w:afterLines="0" w:line="240" w:lineRule="auto"/>
              <w:rPr>
                <w:sz w:val="21"/>
                <w:szCs w:val="21"/>
              </w:rPr>
            </w:pPr>
            <w:r>
              <w:rPr>
                <w:sz w:val="21"/>
                <w:szCs w:val="21"/>
              </w:rPr>
              <w:t xml:space="preserve">Baseline: A UE is declared a satisfied UE if more than X (%) of packets are successfully transmitted within a given air interface PDB. </w:t>
            </w:r>
          </w:p>
          <w:p w:rsidR="00431203" w:rsidRDefault="00587C57">
            <w:pPr>
              <w:pStyle w:val="af1"/>
              <w:numPr>
                <w:ilvl w:val="2"/>
                <w:numId w:val="8"/>
              </w:numPr>
              <w:overflowPunct w:val="0"/>
              <w:autoSpaceDE w:val="0"/>
              <w:autoSpaceDN w:val="0"/>
              <w:spacing w:before="120" w:afterLines="0" w:line="240" w:lineRule="auto"/>
              <w:rPr>
                <w:sz w:val="21"/>
                <w:szCs w:val="21"/>
              </w:rPr>
            </w:pPr>
            <w:r>
              <w:rPr>
                <w:sz w:val="21"/>
                <w:szCs w:val="21"/>
              </w:rPr>
              <w:t xml:space="preserve">The exact value of X is FFS, e.g., 99, 95 </w:t>
            </w:r>
          </w:p>
          <w:p w:rsidR="00431203" w:rsidRDefault="00587C57">
            <w:pPr>
              <w:pStyle w:val="af1"/>
              <w:numPr>
                <w:ilvl w:val="3"/>
                <w:numId w:val="8"/>
              </w:numPr>
              <w:overflowPunct w:val="0"/>
              <w:autoSpaceDE w:val="0"/>
              <w:autoSpaceDN w:val="0"/>
              <w:spacing w:before="120" w:afterLines="0" w:line="240" w:lineRule="auto"/>
              <w:rPr>
                <w:sz w:val="21"/>
                <w:szCs w:val="21"/>
              </w:rPr>
            </w:pPr>
            <w:r>
              <w:rPr>
                <w:sz w:val="21"/>
                <w:szCs w:val="21"/>
              </w:rPr>
              <w:t xml:space="preserve">FFS different values for I-frame and P-frame if evaluation of them is agreed. </w:t>
            </w:r>
          </w:p>
          <w:p w:rsidR="00431203" w:rsidRDefault="00587C57">
            <w:pPr>
              <w:pStyle w:val="af1"/>
              <w:numPr>
                <w:ilvl w:val="3"/>
                <w:numId w:val="8"/>
              </w:numPr>
              <w:overflowPunct w:val="0"/>
              <w:autoSpaceDE w:val="0"/>
              <w:autoSpaceDN w:val="0"/>
              <w:spacing w:before="120" w:afterLines="0" w:line="240" w:lineRule="auto"/>
              <w:rPr>
                <w:sz w:val="21"/>
                <w:szCs w:val="21"/>
              </w:rPr>
            </w:pPr>
            <w:r>
              <w:rPr>
                <w:sz w:val="21"/>
                <w:szCs w:val="21"/>
              </w:rPr>
              <w:t>Other values can be optionally evaluated</w:t>
            </w:r>
          </w:p>
          <w:p w:rsidR="00431203" w:rsidRDefault="00587C57">
            <w:pPr>
              <w:pStyle w:val="af1"/>
              <w:numPr>
                <w:ilvl w:val="0"/>
                <w:numId w:val="8"/>
              </w:numPr>
              <w:autoSpaceDN w:val="0"/>
              <w:spacing w:before="120" w:afterLines="0" w:line="240" w:lineRule="auto"/>
              <w:rPr>
                <w:sz w:val="21"/>
                <w:szCs w:val="21"/>
              </w:rPr>
            </w:pPr>
            <w:r>
              <w:rPr>
                <w:sz w:val="21"/>
                <w:szCs w:val="21"/>
              </w:rPr>
              <w:t xml:space="preserve">DL traffic model: video stream </w:t>
            </w:r>
          </w:p>
          <w:p w:rsidR="00431203" w:rsidRDefault="00587C57">
            <w:pPr>
              <w:pStyle w:val="af1"/>
              <w:numPr>
                <w:ilvl w:val="0"/>
                <w:numId w:val="8"/>
              </w:numPr>
              <w:autoSpaceDN w:val="0"/>
              <w:spacing w:before="120" w:afterLines="0" w:line="240" w:lineRule="auto"/>
              <w:rPr>
                <w:rFonts w:eastAsia="Calibri"/>
                <w:sz w:val="21"/>
                <w:szCs w:val="21"/>
              </w:rPr>
            </w:pPr>
            <w:r>
              <w:rPr>
                <w:sz w:val="21"/>
                <w:szCs w:val="21"/>
              </w:rPr>
              <w:t>(</w:t>
            </w:r>
            <w:r>
              <w:rPr>
                <w:color w:val="000000"/>
                <w:sz w:val="21"/>
                <w:szCs w:val="21"/>
                <w:shd w:val="clear" w:color="auto" w:fill="808000"/>
              </w:rPr>
              <w:t>Working assumption</w:t>
            </w:r>
            <w:r>
              <w:rPr>
                <w:sz w:val="21"/>
                <w:szCs w:val="21"/>
              </w:rPr>
              <w:t>) Parameters of Truncated Gaussian distribution for Packet size (note: these parameter values are those before the truncation)</w:t>
            </w:r>
          </w:p>
          <w:p w:rsidR="00431203" w:rsidRDefault="00587C57">
            <w:pPr>
              <w:pStyle w:val="af1"/>
              <w:numPr>
                <w:ilvl w:val="1"/>
                <w:numId w:val="8"/>
              </w:numPr>
              <w:autoSpaceDN w:val="0"/>
              <w:spacing w:before="120" w:afterLines="0" w:line="240" w:lineRule="auto"/>
              <w:rPr>
                <w:sz w:val="21"/>
                <w:szCs w:val="21"/>
              </w:rPr>
            </w:pPr>
            <w:r>
              <w:rPr>
                <w:sz w:val="21"/>
                <w:szCs w:val="21"/>
              </w:rPr>
              <w:t>Mean: Derived from average data rate and fps as follows.</w:t>
            </w:r>
            <w:r>
              <w:rPr>
                <w:rStyle w:val="apple-converted-space"/>
                <w:sz w:val="21"/>
                <w:szCs w:val="21"/>
              </w:rPr>
              <w:t> </w:t>
            </w:r>
          </w:p>
          <w:p w:rsidR="00431203" w:rsidRDefault="00587C57">
            <w:pPr>
              <w:pStyle w:val="af1"/>
              <w:numPr>
                <w:ilvl w:val="2"/>
                <w:numId w:val="8"/>
              </w:numPr>
              <w:autoSpaceDN w:val="0"/>
              <w:spacing w:before="120" w:afterLines="0" w:line="240" w:lineRule="auto"/>
              <w:rPr>
                <w:sz w:val="21"/>
                <w:szCs w:val="21"/>
              </w:rPr>
            </w:pPr>
            <w:r>
              <w:rPr>
                <w:sz w:val="21"/>
                <w:szCs w:val="21"/>
              </w:rPr>
              <w:t>(average data rate) / (fps for video stream, i.e., # packets per second in our statistical model) / 8 [bytes]</w:t>
            </w:r>
          </w:p>
          <w:p w:rsidR="00431203" w:rsidRDefault="00587C57">
            <w:pPr>
              <w:pStyle w:val="af1"/>
              <w:numPr>
                <w:ilvl w:val="1"/>
                <w:numId w:val="8"/>
              </w:numPr>
              <w:autoSpaceDN w:val="0"/>
              <w:spacing w:before="120" w:afterLines="0" w:line="240" w:lineRule="auto"/>
              <w:rPr>
                <w:sz w:val="21"/>
                <w:szCs w:val="21"/>
              </w:rPr>
            </w:pPr>
            <w:r>
              <w:rPr>
                <w:sz w:val="21"/>
                <w:szCs w:val="21"/>
              </w:rPr>
              <w:t>STD </w:t>
            </w:r>
          </w:p>
          <w:p w:rsidR="00431203" w:rsidRDefault="00587C57">
            <w:pPr>
              <w:pStyle w:val="af1"/>
              <w:numPr>
                <w:ilvl w:val="2"/>
                <w:numId w:val="8"/>
              </w:numPr>
              <w:autoSpaceDN w:val="0"/>
              <w:spacing w:before="120" w:afterLines="0" w:line="240" w:lineRule="auto"/>
              <w:rPr>
                <w:sz w:val="21"/>
                <w:szCs w:val="21"/>
              </w:rPr>
            </w:pPr>
            <w:r>
              <w:rPr>
                <w:sz w:val="21"/>
                <w:szCs w:val="21"/>
              </w:rPr>
              <w:t>[15% of Mean packet size derived above]</w:t>
            </w:r>
          </w:p>
          <w:p w:rsidR="00431203" w:rsidRDefault="00587C57">
            <w:pPr>
              <w:pStyle w:val="af1"/>
              <w:numPr>
                <w:ilvl w:val="2"/>
                <w:numId w:val="8"/>
              </w:numPr>
              <w:autoSpaceDN w:val="0"/>
              <w:spacing w:before="120" w:afterLines="0" w:line="240" w:lineRule="auto"/>
              <w:rPr>
                <w:sz w:val="21"/>
                <w:szCs w:val="21"/>
              </w:rPr>
            </w:pPr>
            <w:r>
              <w:rPr>
                <w:sz w:val="21"/>
                <w:szCs w:val="21"/>
              </w:rPr>
              <w:t>Note: The above value is an example for further investigation, and is to be revisited potentially with more inputs from companies in RAN1#104-bis-e</w:t>
            </w:r>
          </w:p>
          <w:p w:rsidR="00431203" w:rsidRDefault="00587C57">
            <w:pPr>
              <w:pStyle w:val="af1"/>
              <w:numPr>
                <w:ilvl w:val="1"/>
                <w:numId w:val="8"/>
              </w:numPr>
              <w:autoSpaceDN w:val="0"/>
              <w:spacing w:before="120" w:afterLines="0" w:line="240" w:lineRule="auto"/>
              <w:rPr>
                <w:sz w:val="21"/>
                <w:szCs w:val="21"/>
              </w:rPr>
            </w:pPr>
            <w:r>
              <w:rPr>
                <w:sz w:val="21"/>
                <w:szCs w:val="21"/>
              </w:rPr>
              <w:t>Max packet size </w:t>
            </w:r>
          </w:p>
          <w:p w:rsidR="00431203" w:rsidRDefault="00587C57">
            <w:pPr>
              <w:pStyle w:val="af1"/>
              <w:numPr>
                <w:ilvl w:val="2"/>
                <w:numId w:val="8"/>
              </w:numPr>
              <w:autoSpaceDN w:val="0"/>
              <w:spacing w:before="120" w:afterLines="0" w:line="240" w:lineRule="auto"/>
              <w:rPr>
                <w:sz w:val="21"/>
                <w:szCs w:val="21"/>
              </w:rPr>
            </w:pPr>
            <w:r>
              <w:rPr>
                <w:sz w:val="21"/>
                <w:szCs w:val="21"/>
              </w:rPr>
              <w:t>[1.5 x Mean packet size derived above]</w:t>
            </w:r>
          </w:p>
          <w:p w:rsidR="00431203" w:rsidRDefault="00587C57">
            <w:pPr>
              <w:pStyle w:val="af1"/>
              <w:numPr>
                <w:ilvl w:val="2"/>
                <w:numId w:val="8"/>
              </w:numPr>
              <w:autoSpaceDN w:val="0"/>
              <w:spacing w:before="120" w:afterLines="0" w:line="240" w:lineRule="auto"/>
              <w:rPr>
                <w:sz w:val="21"/>
                <w:szCs w:val="21"/>
              </w:rPr>
            </w:pPr>
            <w:r>
              <w:rPr>
                <w:sz w:val="21"/>
                <w:szCs w:val="21"/>
              </w:rPr>
              <w:t>Note: The above value is an example for further investigation, and is to be revisited potentially with more inputs from companies in RAN1#104-bis-e</w:t>
            </w:r>
          </w:p>
          <w:p w:rsidR="00431203" w:rsidRDefault="00587C57">
            <w:pPr>
              <w:pStyle w:val="af1"/>
              <w:numPr>
                <w:ilvl w:val="1"/>
                <w:numId w:val="8"/>
              </w:numPr>
              <w:autoSpaceDN w:val="0"/>
              <w:spacing w:before="120" w:afterLines="0" w:line="240" w:lineRule="auto"/>
              <w:rPr>
                <w:sz w:val="21"/>
                <w:szCs w:val="21"/>
              </w:rPr>
            </w:pPr>
            <w:r>
              <w:rPr>
                <w:sz w:val="21"/>
                <w:szCs w:val="21"/>
              </w:rPr>
              <w:t>Min packet size </w:t>
            </w:r>
          </w:p>
          <w:p w:rsidR="00431203" w:rsidRDefault="00587C57">
            <w:pPr>
              <w:pStyle w:val="af1"/>
              <w:numPr>
                <w:ilvl w:val="2"/>
                <w:numId w:val="8"/>
              </w:numPr>
              <w:autoSpaceDN w:val="0"/>
              <w:spacing w:before="120" w:afterLines="0" w:line="240" w:lineRule="auto"/>
              <w:rPr>
                <w:sz w:val="21"/>
                <w:szCs w:val="21"/>
              </w:rPr>
            </w:pPr>
            <w:r>
              <w:rPr>
                <w:sz w:val="21"/>
                <w:szCs w:val="21"/>
              </w:rPr>
              <w:t>TBD</w:t>
            </w:r>
          </w:p>
          <w:p w:rsidR="00431203" w:rsidRDefault="00587C57">
            <w:pPr>
              <w:pStyle w:val="af1"/>
              <w:numPr>
                <w:ilvl w:val="2"/>
                <w:numId w:val="8"/>
              </w:numPr>
              <w:autoSpaceDN w:val="0"/>
              <w:spacing w:before="120" w:afterLines="0" w:line="240" w:lineRule="auto"/>
              <w:rPr>
                <w:sz w:val="21"/>
                <w:szCs w:val="21"/>
              </w:rPr>
            </w:pPr>
            <w:r>
              <w:rPr>
                <w:sz w:val="21"/>
                <w:szCs w:val="21"/>
              </w:rPr>
              <w:t>FFS whether or not to use this parameter</w:t>
            </w:r>
          </w:p>
          <w:p w:rsidR="00431203" w:rsidRDefault="00587C57">
            <w:pPr>
              <w:pStyle w:val="af1"/>
              <w:numPr>
                <w:ilvl w:val="2"/>
                <w:numId w:val="8"/>
              </w:numPr>
              <w:autoSpaceDN w:val="0"/>
              <w:spacing w:before="120" w:afterLines="0" w:line="240" w:lineRule="auto"/>
              <w:rPr>
                <w:sz w:val="21"/>
                <w:szCs w:val="21"/>
              </w:rPr>
            </w:pPr>
            <w:r>
              <w:rPr>
                <w:sz w:val="21"/>
                <w:szCs w:val="21"/>
              </w:rPr>
              <w:t>Note: This is to be revisited potentially with more inputs from companies in RAN1#104-bis-e.</w:t>
            </w:r>
          </w:p>
          <w:p w:rsidR="00431203" w:rsidRDefault="00587C57">
            <w:pPr>
              <w:pStyle w:val="xmsonormal0"/>
              <w:numPr>
                <w:ilvl w:val="0"/>
                <w:numId w:val="8"/>
              </w:numPr>
              <w:spacing w:before="120" w:beforeAutospacing="0" w:after="120" w:afterAutospacing="0"/>
              <w:rPr>
                <w:rFonts w:eastAsia="PMingLiU"/>
                <w:sz w:val="21"/>
                <w:szCs w:val="21"/>
              </w:rPr>
            </w:pPr>
            <w:r>
              <w:rPr>
                <w:sz w:val="21"/>
                <w:szCs w:val="21"/>
                <w:lang w:val="en-GB"/>
              </w:rPr>
              <w:t>Jitter for DL video stream for a single UE</w:t>
            </w:r>
          </w:p>
          <w:p w:rsidR="00431203" w:rsidRDefault="00587C57">
            <w:pPr>
              <w:pStyle w:val="xmsonormal0"/>
              <w:numPr>
                <w:ilvl w:val="1"/>
                <w:numId w:val="8"/>
              </w:numPr>
              <w:spacing w:before="120" w:beforeAutospacing="0" w:after="120" w:afterAutospacing="0"/>
              <w:rPr>
                <w:rFonts w:eastAsia="PMingLiU"/>
                <w:sz w:val="21"/>
                <w:szCs w:val="21"/>
              </w:rPr>
            </w:pPr>
            <w:r>
              <w:rPr>
                <w:sz w:val="21"/>
                <w:szCs w:val="21"/>
                <w:lang w:val="en-GB"/>
              </w:rPr>
              <w:t>(Already agreed) Per the agreed statistical traffic model, arrival time of packet k is k/X</w:t>
            </w:r>
            <w:r>
              <w:rPr>
                <w:noProof/>
                <w:sz w:val="21"/>
                <w:szCs w:val="21"/>
              </w:rPr>
              <w:drawing>
                <wp:inline distT="0" distB="0" distL="0" distR="0">
                  <wp:extent cx="94615" cy="180975"/>
                  <wp:effectExtent l="19050" t="0" r="635" b="0"/>
                  <wp:docPr id="8" name="图片 8" descr="cid:image001.png@01D6FAF2.E1D0B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id:image001.png@01D6FAF2.E1D0B770"/>
                          <pic:cNvPicPr>
                            <a:picLocks noChangeAspect="1" noChangeArrowheads="1"/>
                          </pic:cNvPicPr>
                        </pic:nvPicPr>
                        <pic:blipFill>
                          <a:blip r:embed="rId10" cstate="print"/>
                          <a:srcRect/>
                          <a:stretch>
                            <a:fillRect/>
                          </a:stretch>
                        </pic:blipFill>
                        <pic:spPr>
                          <a:xfrm>
                            <a:off x="0" y="0"/>
                            <a:ext cx="94615" cy="180975"/>
                          </a:xfrm>
                          <a:prstGeom prst="rect">
                            <a:avLst/>
                          </a:prstGeom>
                          <a:noFill/>
                          <a:ln w="9525">
                            <a:noFill/>
                            <a:miter lim="800000"/>
                            <a:headEnd/>
                            <a:tailEnd/>
                          </a:ln>
                        </pic:spPr>
                      </pic:pic>
                    </a:graphicData>
                  </a:graphic>
                </wp:inline>
              </w:drawing>
            </w:r>
            <w:r>
              <w:rPr>
                <w:sz w:val="21"/>
                <w:szCs w:val="21"/>
                <w:lang w:val="en-GB"/>
              </w:rPr>
              <w:t>1000 [ms] + J [ms], where X is the given fps value and J is a random variable.</w:t>
            </w:r>
            <w:r>
              <w:rPr>
                <w:rStyle w:val="apple-converted-space"/>
                <w:sz w:val="21"/>
                <w:szCs w:val="21"/>
                <w:lang w:val="en-GB"/>
              </w:rPr>
              <w:t> </w:t>
            </w:r>
          </w:p>
          <w:p w:rsidR="00431203" w:rsidRDefault="00587C57">
            <w:pPr>
              <w:pStyle w:val="xmsonormal0"/>
              <w:numPr>
                <w:ilvl w:val="1"/>
                <w:numId w:val="8"/>
              </w:numPr>
              <w:spacing w:before="120" w:beforeAutospacing="0" w:after="120" w:afterAutospacing="0"/>
              <w:rPr>
                <w:rFonts w:eastAsia="PMingLiU"/>
                <w:sz w:val="21"/>
                <w:szCs w:val="21"/>
              </w:rPr>
            </w:pPr>
            <w:r>
              <w:rPr>
                <w:sz w:val="21"/>
                <w:szCs w:val="21"/>
                <w:lang w:val="en-GB"/>
              </w:rPr>
              <w:t>(Newly proposed agreement) J is drawn from a truncated Gaussian distribution:</w:t>
            </w:r>
          </w:p>
          <w:p w:rsidR="00431203" w:rsidRDefault="00587C57">
            <w:pPr>
              <w:pStyle w:val="xmsonormal0"/>
              <w:numPr>
                <w:ilvl w:val="2"/>
                <w:numId w:val="8"/>
              </w:numPr>
              <w:spacing w:before="120" w:beforeAutospacing="0" w:after="120" w:afterAutospacing="0"/>
              <w:rPr>
                <w:rFonts w:eastAsia="PMingLiU"/>
                <w:sz w:val="21"/>
                <w:szCs w:val="21"/>
              </w:rPr>
            </w:pPr>
            <w:r>
              <w:rPr>
                <w:sz w:val="21"/>
                <w:szCs w:val="21"/>
                <w:lang w:val="en-GB"/>
              </w:rPr>
              <w:t>Mean: [0]</w:t>
            </w:r>
          </w:p>
          <w:p w:rsidR="00431203" w:rsidRDefault="00587C57">
            <w:pPr>
              <w:pStyle w:val="xmsonormal0"/>
              <w:numPr>
                <w:ilvl w:val="2"/>
                <w:numId w:val="8"/>
              </w:numPr>
              <w:spacing w:before="120" w:beforeAutospacing="0" w:after="120" w:afterAutospacing="0"/>
              <w:rPr>
                <w:rFonts w:eastAsia="PMingLiU"/>
                <w:sz w:val="21"/>
                <w:szCs w:val="21"/>
              </w:rPr>
            </w:pPr>
            <w:r>
              <w:rPr>
                <w:sz w:val="21"/>
                <w:szCs w:val="21"/>
                <w:lang w:val="en-GB"/>
              </w:rPr>
              <w:t>STD: [2 ms]</w:t>
            </w:r>
          </w:p>
          <w:p w:rsidR="00431203" w:rsidRDefault="00587C57">
            <w:pPr>
              <w:pStyle w:val="xmsonormal0"/>
              <w:numPr>
                <w:ilvl w:val="2"/>
                <w:numId w:val="8"/>
              </w:numPr>
              <w:spacing w:before="120" w:beforeAutospacing="0" w:after="120" w:afterAutospacing="0"/>
              <w:rPr>
                <w:rFonts w:eastAsia="PMingLiU"/>
                <w:sz w:val="21"/>
                <w:szCs w:val="21"/>
              </w:rPr>
            </w:pPr>
            <w:r>
              <w:rPr>
                <w:sz w:val="21"/>
                <w:szCs w:val="21"/>
                <w:lang w:val="en-GB"/>
              </w:rPr>
              <w:t>Range: [[-4, 4]ms]</w:t>
            </w:r>
          </w:p>
          <w:p w:rsidR="00431203" w:rsidRDefault="00587C57">
            <w:pPr>
              <w:pStyle w:val="xmsonormal0"/>
              <w:numPr>
                <w:ilvl w:val="3"/>
                <w:numId w:val="8"/>
              </w:numPr>
              <w:spacing w:before="120" w:beforeAutospacing="0" w:after="120" w:afterAutospacing="0"/>
              <w:rPr>
                <w:rFonts w:eastAsia="PMingLiU"/>
                <w:sz w:val="21"/>
                <w:szCs w:val="21"/>
              </w:rPr>
            </w:pPr>
            <w:r>
              <w:rPr>
                <w:sz w:val="21"/>
                <w:szCs w:val="21"/>
                <w:lang w:val="en-GB"/>
              </w:rPr>
              <w:t>Note: The values ensure that packet arrivals are in order (i.e., arrival time of a next packet is always larger than that of the previous packet)</w:t>
            </w:r>
          </w:p>
          <w:p w:rsidR="00431203" w:rsidRDefault="00587C57">
            <w:pPr>
              <w:pStyle w:val="af1"/>
              <w:numPr>
                <w:ilvl w:val="2"/>
                <w:numId w:val="8"/>
              </w:numPr>
              <w:autoSpaceDN w:val="0"/>
              <w:spacing w:before="120" w:afterLines="0" w:line="240" w:lineRule="auto"/>
              <w:rPr>
                <w:rFonts w:eastAsia="Calibri"/>
                <w:sz w:val="21"/>
                <w:szCs w:val="21"/>
              </w:rPr>
            </w:pPr>
            <w:r>
              <w:rPr>
                <w:sz w:val="21"/>
                <w:szCs w:val="21"/>
              </w:rPr>
              <w:t>Note: The above values for mean, STD and Range are working assumption for initial simulations, and is to be revisited potentially with more inputs from companies in RAN1#104-bis-e</w:t>
            </w:r>
          </w:p>
          <w:p w:rsidR="00431203" w:rsidRDefault="00587C57">
            <w:pPr>
              <w:pStyle w:val="af1"/>
              <w:numPr>
                <w:ilvl w:val="0"/>
                <w:numId w:val="9"/>
              </w:numPr>
              <w:autoSpaceDN w:val="0"/>
              <w:spacing w:before="120" w:afterLines="0" w:line="240" w:lineRule="auto"/>
              <w:rPr>
                <w:sz w:val="21"/>
                <w:szCs w:val="21"/>
              </w:rPr>
            </w:pPr>
            <w:r>
              <w:rPr>
                <w:sz w:val="21"/>
                <w:szCs w:val="21"/>
              </w:rPr>
              <w:t>Air interface PDB for DL video stream</w:t>
            </w:r>
            <w:r>
              <w:rPr>
                <w:rStyle w:val="apple-converted-space"/>
                <w:sz w:val="21"/>
                <w:szCs w:val="21"/>
              </w:rPr>
              <w:t> </w:t>
            </w:r>
          </w:p>
          <w:p w:rsidR="00431203" w:rsidRDefault="00587C57">
            <w:pPr>
              <w:pStyle w:val="af1"/>
              <w:numPr>
                <w:ilvl w:val="1"/>
                <w:numId w:val="9"/>
              </w:numPr>
              <w:autoSpaceDN w:val="0"/>
              <w:spacing w:before="120" w:afterLines="0" w:line="240" w:lineRule="auto"/>
              <w:rPr>
                <w:sz w:val="21"/>
                <w:szCs w:val="21"/>
              </w:rPr>
            </w:pPr>
            <w:r>
              <w:rPr>
                <w:sz w:val="21"/>
                <w:szCs w:val="21"/>
              </w:rPr>
              <w:t>VR/AR:</w:t>
            </w:r>
            <w:r>
              <w:rPr>
                <w:rStyle w:val="apple-converted-space"/>
                <w:sz w:val="21"/>
                <w:szCs w:val="21"/>
              </w:rPr>
              <w:t> </w:t>
            </w:r>
          </w:p>
          <w:p w:rsidR="00431203" w:rsidRDefault="00587C57">
            <w:pPr>
              <w:pStyle w:val="af1"/>
              <w:numPr>
                <w:ilvl w:val="2"/>
                <w:numId w:val="9"/>
              </w:numPr>
              <w:autoSpaceDN w:val="0"/>
              <w:spacing w:before="120" w:afterLines="0" w:line="240" w:lineRule="auto"/>
              <w:rPr>
                <w:sz w:val="21"/>
                <w:szCs w:val="21"/>
              </w:rPr>
            </w:pPr>
            <w:r>
              <w:rPr>
                <w:sz w:val="21"/>
                <w:szCs w:val="21"/>
              </w:rPr>
              <w:t>10ms</w:t>
            </w:r>
            <w:r>
              <w:rPr>
                <w:rStyle w:val="apple-converted-space"/>
                <w:sz w:val="21"/>
                <w:szCs w:val="21"/>
              </w:rPr>
              <w:t> </w:t>
            </w:r>
          </w:p>
          <w:p w:rsidR="00431203" w:rsidRDefault="00587C57">
            <w:pPr>
              <w:pStyle w:val="af1"/>
              <w:numPr>
                <w:ilvl w:val="2"/>
                <w:numId w:val="9"/>
              </w:numPr>
              <w:autoSpaceDN w:val="0"/>
              <w:spacing w:before="120" w:afterLines="0" w:line="240" w:lineRule="auto"/>
              <w:rPr>
                <w:sz w:val="21"/>
                <w:szCs w:val="21"/>
              </w:rPr>
            </w:pPr>
            <w:r>
              <w:rPr>
                <w:sz w:val="21"/>
                <w:szCs w:val="21"/>
              </w:rPr>
              <w:t>Other values, e.g., 5ms, 20 ms can be optionally evaluated.</w:t>
            </w:r>
            <w:r>
              <w:rPr>
                <w:rStyle w:val="apple-converted-space"/>
                <w:sz w:val="21"/>
                <w:szCs w:val="21"/>
              </w:rPr>
              <w:t> </w:t>
            </w:r>
          </w:p>
          <w:p w:rsidR="00431203" w:rsidRDefault="00587C57">
            <w:pPr>
              <w:pStyle w:val="af1"/>
              <w:numPr>
                <w:ilvl w:val="1"/>
                <w:numId w:val="9"/>
              </w:numPr>
              <w:autoSpaceDN w:val="0"/>
              <w:spacing w:before="120" w:afterLines="0" w:line="240" w:lineRule="auto"/>
              <w:rPr>
                <w:sz w:val="21"/>
                <w:szCs w:val="21"/>
              </w:rPr>
            </w:pPr>
            <w:r>
              <w:rPr>
                <w:sz w:val="21"/>
                <w:szCs w:val="21"/>
              </w:rPr>
              <w:t>CG:</w:t>
            </w:r>
            <w:r>
              <w:rPr>
                <w:rStyle w:val="apple-converted-space"/>
                <w:sz w:val="21"/>
                <w:szCs w:val="21"/>
              </w:rPr>
              <w:t> </w:t>
            </w:r>
          </w:p>
          <w:p w:rsidR="00431203" w:rsidRDefault="00587C57">
            <w:pPr>
              <w:pStyle w:val="af1"/>
              <w:numPr>
                <w:ilvl w:val="2"/>
                <w:numId w:val="9"/>
              </w:numPr>
              <w:autoSpaceDN w:val="0"/>
              <w:spacing w:before="120" w:afterLines="0" w:line="240" w:lineRule="auto"/>
              <w:rPr>
                <w:sz w:val="21"/>
                <w:szCs w:val="21"/>
              </w:rPr>
            </w:pPr>
            <w:r>
              <w:rPr>
                <w:sz w:val="21"/>
                <w:szCs w:val="21"/>
              </w:rPr>
              <w:t>15ms</w:t>
            </w:r>
          </w:p>
          <w:p w:rsidR="00431203" w:rsidRDefault="00587C57">
            <w:pPr>
              <w:pStyle w:val="af1"/>
              <w:numPr>
                <w:ilvl w:val="2"/>
                <w:numId w:val="9"/>
              </w:numPr>
              <w:autoSpaceDN w:val="0"/>
              <w:spacing w:before="120" w:afterLines="0" w:line="240" w:lineRule="auto"/>
              <w:rPr>
                <w:rStyle w:val="apple-converted-space"/>
                <w:sz w:val="21"/>
                <w:szCs w:val="21"/>
              </w:rPr>
            </w:pPr>
            <w:r>
              <w:rPr>
                <w:sz w:val="21"/>
                <w:szCs w:val="21"/>
              </w:rPr>
              <w:lastRenderedPageBreak/>
              <w:t>Other values, e.g., 10ms, 30ms can be optionally evaluated.</w:t>
            </w:r>
            <w:r>
              <w:rPr>
                <w:rStyle w:val="apple-converted-space"/>
                <w:sz w:val="21"/>
                <w:szCs w:val="21"/>
              </w:rPr>
              <w:t> </w:t>
            </w:r>
          </w:p>
          <w:p w:rsidR="00431203" w:rsidRDefault="00587C57">
            <w:pPr>
              <w:pStyle w:val="af1"/>
              <w:numPr>
                <w:ilvl w:val="1"/>
                <w:numId w:val="9"/>
              </w:numPr>
              <w:autoSpaceDN w:val="0"/>
              <w:spacing w:before="120" w:afterLines="0" w:line="240" w:lineRule="auto"/>
              <w:rPr>
                <w:rStyle w:val="apple-converted-space"/>
                <w:sz w:val="21"/>
                <w:szCs w:val="21"/>
              </w:rPr>
            </w:pPr>
            <w:r>
              <w:rPr>
                <w:rStyle w:val="apple-converted-space"/>
                <w:sz w:val="21"/>
                <w:szCs w:val="21"/>
              </w:rPr>
              <w:t>FFS whether or not to have more than one mandatory value</w:t>
            </w:r>
          </w:p>
          <w:p w:rsidR="00431203" w:rsidRDefault="00431203">
            <w:pPr>
              <w:spacing w:before="120" w:after="120"/>
              <w:rPr>
                <w:rFonts w:eastAsia="Calibri"/>
                <w:szCs w:val="21"/>
                <w:highlight w:val="yellow"/>
              </w:rPr>
            </w:pPr>
          </w:p>
          <w:p w:rsidR="00431203" w:rsidRDefault="00587C57">
            <w:pPr>
              <w:spacing w:before="120" w:after="120"/>
              <w:outlineLvl w:val="0"/>
              <w:rPr>
                <w:szCs w:val="21"/>
              </w:rPr>
            </w:pPr>
            <w:r>
              <w:rPr>
                <w:szCs w:val="21"/>
                <w:highlight w:val="darkYellow"/>
              </w:rPr>
              <w:t>Working assumption</w:t>
            </w:r>
            <w:r>
              <w:rPr>
                <w:szCs w:val="21"/>
              </w:rPr>
              <w:t xml:space="preserve">: On UL Traffic model and </w:t>
            </w:r>
            <w:proofErr w:type="spellStart"/>
            <w:r>
              <w:rPr>
                <w:szCs w:val="21"/>
              </w:rPr>
              <w:t>QoS</w:t>
            </w:r>
            <w:proofErr w:type="spellEnd"/>
            <w:r>
              <w:rPr>
                <w:szCs w:val="21"/>
              </w:rPr>
              <w:t xml:space="preserve"> parameters</w:t>
            </w:r>
          </w:p>
          <w:p w:rsidR="00431203" w:rsidRDefault="00587C57">
            <w:pPr>
              <w:pStyle w:val="af1"/>
              <w:numPr>
                <w:ilvl w:val="0"/>
                <w:numId w:val="8"/>
              </w:numPr>
              <w:overflowPunct w:val="0"/>
              <w:autoSpaceDE w:val="0"/>
              <w:autoSpaceDN w:val="0"/>
              <w:spacing w:before="120" w:afterLines="0" w:line="240" w:lineRule="auto"/>
              <w:rPr>
                <w:sz w:val="21"/>
                <w:szCs w:val="21"/>
              </w:rPr>
            </w:pPr>
            <w:r>
              <w:rPr>
                <w:sz w:val="21"/>
                <w:szCs w:val="21"/>
              </w:rPr>
              <w:t>CG/VR: single stream (pose/control)</w:t>
            </w:r>
          </w:p>
          <w:p w:rsidR="00431203" w:rsidRDefault="00587C57">
            <w:pPr>
              <w:pStyle w:val="af1"/>
              <w:numPr>
                <w:ilvl w:val="0"/>
                <w:numId w:val="8"/>
              </w:numPr>
              <w:overflowPunct w:val="0"/>
              <w:autoSpaceDE w:val="0"/>
              <w:autoSpaceDN w:val="0"/>
              <w:spacing w:before="120" w:afterLines="0" w:line="240" w:lineRule="auto"/>
              <w:rPr>
                <w:sz w:val="21"/>
                <w:szCs w:val="21"/>
              </w:rPr>
            </w:pPr>
            <w:r>
              <w:rPr>
                <w:sz w:val="21"/>
                <w:szCs w:val="21"/>
              </w:rPr>
              <w:t xml:space="preserve">Traffic model for Pose/control </w:t>
            </w:r>
          </w:p>
          <w:p w:rsidR="00431203" w:rsidRDefault="00587C57">
            <w:pPr>
              <w:pStyle w:val="af1"/>
              <w:numPr>
                <w:ilvl w:val="1"/>
                <w:numId w:val="8"/>
              </w:numPr>
              <w:overflowPunct w:val="0"/>
              <w:autoSpaceDE w:val="0"/>
              <w:autoSpaceDN w:val="0"/>
              <w:spacing w:before="120" w:afterLines="0" w:line="240" w:lineRule="auto"/>
              <w:rPr>
                <w:sz w:val="21"/>
                <w:szCs w:val="21"/>
              </w:rPr>
            </w:pPr>
            <w:r>
              <w:rPr>
                <w:sz w:val="21"/>
                <w:szCs w:val="21"/>
              </w:rPr>
              <w:t xml:space="preserve">Periodic: 4ms (no jitter) </w:t>
            </w:r>
          </w:p>
          <w:p w:rsidR="00431203" w:rsidRDefault="00587C57">
            <w:pPr>
              <w:pStyle w:val="af1"/>
              <w:numPr>
                <w:ilvl w:val="2"/>
                <w:numId w:val="8"/>
              </w:numPr>
              <w:overflowPunct w:val="0"/>
              <w:autoSpaceDE w:val="0"/>
              <w:autoSpaceDN w:val="0"/>
              <w:spacing w:before="120" w:afterLines="0" w:line="240" w:lineRule="auto"/>
              <w:rPr>
                <w:sz w:val="21"/>
                <w:szCs w:val="21"/>
              </w:rPr>
            </w:pPr>
            <w:r>
              <w:rPr>
                <w:sz w:val="21"/>
                <w:szCs w:val="21"/>
              </w:rPr>
              <w:t xml:space="preserve">Other values can be optionally evaluated. </w:t>
            </w:r>
          </w:p>
          <w:p w:rsidR="00431203" w:rsidRDefault="00587C57">
            <w:pPr>
              <w:pStyle w:val="af1"/>
              <w:numPr>
                <w:ilvl w:val="1"/>
                <w:numId w:val="8"/>
              </w:numPr>
              <w:overflowPunct w:val="0"/>
              <w:autoSpaceDE w:val="0"/>
              <w:autoSpaceDN w:val="0"/>
              <w:spacing w:before="120" w:afterLines="0" w:line="240" w:lineRule="auto"/>
              <w:rPr>
                <w:sz w:val="21"/>
                <w:szCs w:val="21"/>
              </w:rPr>
            </w:pPr>
            <w:r>
              <w:rPr>
                <w:sz w:val="21"/>
                <w:szCs w:val="21"/>
              </w:rPr>
              <w:t>Fixed: 100 bytes (SA4 input)</w:t>
            </w:r>
          </w:p>
          <w:p w:rsidR="00431203" w:rsidRDefault="00587C57">
            <w:pPr>
              <w:pStyle w:val="af1"/>
              <w:numPr>
                <w:ilvl w:val="1"/>
                <w:numId w:val="8"/>
              </w:numPr>
              <w:overflowPunct w:val="0"/>
              <w:autoSpaceDE w:val="0"/>
              <w:autoSpaceDN w:val="0"/>
              <w:spacing w:before="120" w:afterLines="0" w:line="240" w:lineRule="auto"/>
              <w:rPr>
                <w:sz w:val="21"/>
                <w:szCs w:val="21"/>
              </w:rPr>
            </w:pPr>
            <w:r>
              <w:rPr>
                <w:sz w:val="21"/>
                <w:szCs w:val="21"/>
              </w:rPr>
              <w:t>PDB: 10 ms</w:t>
            </w:r>
          </w:p>
          <w:p w:rsidR="00431203" w:rsidRDefault="00587C57">
            <w:pPr>
              <w:pStyle w:val="af1"/>
              <w:numPr>
                <w:ilvl w:val="0"/>
                <w:numId w:val="8"/>
              </w:numPr>
              <w:overflowPunct w:val="0"/>
              <w:autoSpaceDE w:val="0"/>
              <w:autoSpaceDN w:val="0"/>
              <w:spacing w:before="120" w:afterLines="0" w:line="240" w:lineRule="auto"/>
              <w:rPr>
                <w:sz w:val="21"/>
                <w:szCs w:val="21"/>
              </w:rPr>
            </w:pPr>
            <w:r>
              <w:rPr>
                <w:sz w:val="21"/>
                <w:szCs w:val="21"/>
              </w:rPr>
              <w:t>AR</w:t>
            </w:r>
          </w:p>
          <w:p w:rsidR="00431203" w:rsidRDefault="00587C57">
            <w:pPr>
              <w:pStyle w:val="af1"/>
              <w:numPr>
                <w:ilvl w:val="1"/>
                <w:numId w:val="8"/>
              </w:numPr>
              <w:overflowPunct w:val="0"/>
              <w:autoSpaceDE w:val="0"/>
              <w:autoSpaceDN w:val="0"/>
              <w:spacing w:before="120" w:afterLines="0" w:line="240" w:lineRule="auto"/>
              <w:rPr>
                <w:sz w:val="21"/>
                <w:szCs w:val="21"/>
              </w:rPr>
            </w:pPr>
            <w:r>
              <w:rPr>
                <w:sz w:val="21"/>
                <w:szCs w:val="21"/>
              </w:rPr>
              <w:t xml:space="preserve">FFS </w:t>
            </w:r>
          </w:p>
          <w:p w:rsidR="00431203" w:rsidRDefault="00431203">
            <w:pPr>
              <w:spacing w:before="120" w:after="120"/>
            </w:pPr>
          </w:p>
          <w:p w:rsidR="00431203" w:rsidRDefault="00587C57">
            <w:pPr>
              <w:spacing w:before="120" w:after="120"/>
            </w:pPr>
            <w:r>
              <w:rPr>
                <w:highlight w:val="green"/>
              </w:rPr>
              <w:t>Agreements</w:t>
            </w:r>
            <w:r>
              <w:t>: On evaluation of multiple streams/flows:</w:t>
            </w:r>
          </w:p>
          <w:p w:rsidR="00431203" w:rsidRDefault="00587C57">
            <w:pPr>
              <w:numPr>
                <w:ilvl w:val="0"/>
                <w:numId w:val="8"/>
              </w:numPr>
              <w:overflowPunct w:val="0"/>
              <w:autoSpaceDE w:val="0"/>
              <w:autoSpaceDN w:val="0"/>
              <w:spacing w:beforeLines="0" w:afterLines="0" w:line="240" w:lineRule="auto"/>
              <w:rPr>
                <w:rFonts w:eastAsia="Times New Roman"/>
              </w:rPr>
            </w:pPr>
            <w:r>
              <w:rPr>
                <w:rFonts w:eastAsia="Times New Roman"/>
              </w:rPr>
              <w:t xml:space="preserve">FFS the following in RAN1#104-bis-e </w:t>
            </w:r>
          </w:p>
          <w:p w:rsidR="00431203" w:rsidRDefault="00587C57">
            <w:pPr>
              <w:numPr>
                <w:ilvl w:val="1"/>
                <w:numId w:val="8"/>
              </w:numPr>
              <w:overflowPunct w:val="0"/>
              <w:autoSpaceDE w:val="0"/>
              <w:autoSpaceDN w:val="0"/>
              <w:spacing w:beforeLines="0" w:afterLines="0" w:line="240" w:lineRule="auto"/>
              <w:rPr>
                <w:rFonts w:eastAsia="Times New Roman"/>
              </w:rPr>
            </w:pPr>
            <w:r>
              <w:rPr>
                <w:rFonts w:eastAsia="Times New Roman"/>
              </w:rPr>
              <w:t xml:space="preserve">Whether/how to model and evaluate I-frame and P-frame for both DL and UL, e.g., separate definition of fps, packet size, </w:t>
            </w:r>
            <w:proofErr w:type="spellStart"/>
            <w:r>
              <w:rPr>
                <w:rFonts w:eastAsia="Times New Roman"/>
              </w:rPr>
              <w:t>QoS</w:t>
            </w:r>
            <w:proofErr w:type="spellEnd"/>
            <w:r>
              <w:rPr>
                <w:rFonts w:eastAsia="Times New Roman"/>
              </w:rPr>
              <w:t xml:space="preserve"> requirements (e.g., PER, PDB), etc.</w:t>
            </w:r>
          </w:p>
          <w:p w:rsidR="00431203" w:rsidRDefault="00587C57">
            <w:pPr>
              <w:numPr>
                <w:ilvl w:val="1"/>
                <w:numId w:val="8"/>
              </w:numPr>
              <w:overflowPunct w:val="0"/>
              <w:autoSpaceDE w:val="0"/>
              <w:autoSpaceDN w:val="0"/>
              <w:spacing w:beforeLines="0" w:afterLines="0" w:line="240" w:lineRule="auto"/>
              <w:rPr>
                <w:rFonts w:eastAsia="Times New Roman"/>
              </w:rPr>
            </w:pPr>
            <w:r>
              <w:rPr>
                <w:rFonts w:eastAsia="Times New Roman"/>
              </w:rPr>
              <w:t>Whether/how to separately model and evaluate two streams of video and audio/data for both DL and UL</w:t>
            </w:r>
          </w:p>
          <w:p w:rsidR="00431203" w:rsidRDefault="00587C57">
            <w:pPr>
              <w:numPr>
                <w:ilvl w:val="1"/>
                <w:numId w:val="8"/>
              </w:numPr>
              <w:spacing w:beforeLines="0" w:afterLines="0" w:line="240" w:lineRule="auto"/>
              <w:jc w:val="left"/>
              <w:rPr>
                <w:rFonts w:eastAsia="Times New Roman"/>
              </w:rPr>
            </w:pPr>
            <w:r>
              <w:rPr>
                <w:rFonts w:eastAsia="Times New Roman"/>
              </w:rPr>
              <w:t xml:space="preserve">Whether/how to model and evaluate FOV (high-resolution) and non-FOV (lower-resolution </w:t>
            </w:r>
            <w:proofErr w:type="spellStart"/>
            <w:r>
              <w:rPr>
                <w:rFonts w:eastAsia="Times New Roman"/>
              </w:rPr>
              <w:t>omnidirectional</w:t>
            </w:r>
            <w:proofErr w:type="spellEnd"/>
            <w:r>
              <w:rPr>
                <w:rFonts w:eastAsia="Times New Roman"/>
              </w:rPr>
              <w:t xml:space="preserve">) streams, e.g., separate definition of fps, packet size, </w:t>
            </w:r>
            <w:proofErr w:type="spellStart"/>
            <w:r>
              <w:rPr>
                <w:rFonts w:eastAsia="Times New Roman"/>
              </w:rPr>
              <w:t>QoS</w:t>
            </w:r>
            <w:proofErr w:type="spellEnd"/>
            <w:r>
              <w:rPr>
                <w:rFonts w:eastAsia="Times New Roman"/>
              </w:rPr>
              <w:t xml:space="preserve"> requirements (e.g., PER, PDB), etc</w:t>
            </w:r>
          </w:p>
        </w:tc>
      </w:tr>
    </w:tbl>
    <w:p w:rsidR="00431203" w:rsidRDefault="00587C57">
      <w:pPr>
        <w:spacing w:before="120" w:after="120"/>
        <w:rPr>
          <w:szCs w:val="21"/>
        </w:rPr>
      </w:pPr>
      <w:r>
        <w:rPr>
          <w:rFonts w:hint="eastAsia"/>
          <w:szCs w:val="21"/>
        </w:rPr>
        <w:lastRenderedPageBreak/>
        <w:t xml:space="preserve">In this paper, we further discuss the traffic model aspects for XR evaluation. </w:t>
      </w:r>
    </w:p>
    <w:p w:rsidR="00431203" w:rsidRDefault="00587C57">
      <w:pPr>
        <w:pStyle w:val="1"/>
        <w:spacing w:before="120" w:after="120"/>
        <w:ind w:left="0"/>
        <w:rPr>
          <w:rFonts w:eastAsiaTheme="minorEastAsia"/>
        </w:rPr>
      </w:pPr>
      <w:r>
        <w:rPr>
          <w:rFonts w:eastAsiaTheme="minorEastAsia" w:hint="eastAsia"/>
        </w:rPr>
        <w:t>DL Traffic</w:t>
      </w:r>
    </w:p>
    <w:p w:rsidR="00431203" w:rsidRDefault="00587C57">
      <w:pPr>
        <w:spacing w:before="120" w:after="120"/>
      </w:pPr>
      <w:r>
        <w:rPr>
          <w:rFonts w:hint="eastAsia"/>
        </w:rPr>
        <w:t xml:space="preserve">During RAN1#104-e, an initial set of characteristic parameters including e.g. the relationship between the variance/maximum packet size </w:t>
      </w:r>
      <w:proofErr w:type="spellStart"/>
      <w:r>
        <w:rPr>
          <w:rFonts w:hint="eastAsia"/>
        </w:rPr>
        <w:t>w.r.t</w:t>
      </w:r>
      <w:proofErr w:type="spellEnd"/>
      <w:r>
        <w:rPr>
          <w:rFonts w:hint="eastAsia"/>
        </w:rPr>
        <w:t xml:space="preserve"> the mean of truncated Gaussian distribution is captured as working assumption. Based on the trace data for the configurations in </w:t>
      </w:r>
      <w:r w:rsidR="00311100">
        <w:fldChar w:fldCharType="begin"/>
      </w:r>
      <w:r>
        <w:instrText xml:space="preserve"> </w:instrText>
      </w:r>
      <w:r>
        <w:rPr>
          <w:rFonts w:hint="eastAsia"/>
        </w:rPr>
        <w:instrText>REF _Ref68012051 \h</w:instrText>
      </w:r>
      <w:r>
        <w:instrText xml:space="preserve"> </w:instrText>
      </w:r>
      <w:r w:rsidR="00311100">
        <w:fldChar w:fldCharType="separate"/>
      </w:r>
      <w:r>
        <w:t>Table 1</w:t>
      </w:r>
      <w:r w:rsidR="00311100">
        <w:fldChar w:fldCharType="end"/>
      </w:r>
      <w:r>
        <w:rPr>
          <w:rFonts w:hint="eastAsia"/>
        </w:rPr>
        <w:t>[3], we try to provide some input in this regard as encouraged by the note in the agreement.</w:t>
      </w:r>
    </w:p>
    <w:p w:rsidR="00431203" w:rsidRDefault="00587C57">
      <w:pPr>
        <w:pStyle w:val="a3"/>
        <w:keepNext/>
        <w:spacing w:before="120" w:after="120"/>
        <w:jc w:val="center"/>
        <w:rPr>
          <w:rFonts w:eastAsiaTheme="minorEastAsia"/>
        </w:rPr>
      </w:pPr>
      <w:bookmarkStart w:id="0" w:name="_Ref68012051"/>
      <w:r>
        <w:lastRenderedPageBreak/>
        <w:t xml:space="preserve">Table </w:t>
      </w:r>
      <w:r w:rsidR="00311100">
        <w:fldChar w:fldCharType="begin"/>
      </w:r>
      <w:r>
        <w:instrText xml:space="preserve"> SEQ Table \* ARABIC </w:instrText>
      </w:r>
      <w:r w:rsidR="00311100">
        <w:fldChar w:fldCharType="separate"/>
      </w:r>
      <w:r w:rsidR="001B35BE">
        <w:rPr>
          <w:noProof/>
        </w:rPr>
        <w:t>1</w:t>
      </w:r>
      <w:r w:rsidR="00311100">
        <w:fldChar w:fldCharType="end"/>
      </w:r>
      <w:r>
        <w:rPr>
          <w:rFonts w:eastAsiaTheme="minorEastAsia" w:hint="eastAsia"/>
        </w:rPr>
        <w:t xml:space="preserve"> Various Content Type from SA4 Input </w:t>
      </w:r>
      <w:bookmarkEnd w:id="0"/>
    </w:p>
    <w:p w:rsidR="00431203" w:rsidRDefault="00431203">
      <w:pPr>
        <w:spacing w:before="120" w:after="120"/>
        <w:jc w:val="center"/>
      </w:pPr>
      <w:r>
        <w:object w:dxaOrig="8532" w:dyaOrig="48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6pt;height:243.85pt" o:ole="">
            <v:imagedata r:id="rId11" o:title=""/>
          </v:shape>
          <o:OLEObject Type="Embed" ProgID="Word.Document.12" ShapeID="_x0000_i1025" DrawAspect="Content" ObjectID="_1679253797" r:id="rId12"/>
        </w:object>
      </w:r>
    </w:p>
    <w:p w:rsidR="00431203" w:rsidRDefault="00587C57">
      <w:pPr>
        <w:spacing w:before="120" w:after="120"/>
      </w:pPr>
      <w:r>
        <w:rPr>
          <w:rFonts w:hint="eastAsia"/>
        </w:rPr>
        <w:t>Confirmation/Examination of the vicinity between either the PDF or CDF curves of data samples and the counterparts generated using varying mean and standard deviation of truncated Gaussian distribution can well serve the purpose of finalizing the characteristic statistics in brackets. To this end, two approaches as follows could be considered.</w:t>
      </w:r>
    </w:p>
    <w:p w:rsidR="00431203" w:rsidRDefault="00587C57">
      <w:pPr>
        <w:spacing w:before="120" w:after="120"/>
        <w:rPr>
          <w:rFonts w:eastAsia="宋体"/>
          <w:szCs w:val="24"/>
        </w:rPr>
      </w:pPr>
      <w:r>
        <w:rPr>
          <w:rFonts w:hint="eastAsia"/>
          <w:b/>
          <w:i/>
        </w:rPr>
        <w:t>Alt 1</w:t>
      </w:r>
      <w:r>
        <w:rPr>
          <w:rFonts w:hint="eastAsia"/>
        </w:rPr>
        <w:t xml:space="preserve">: The mean and variance used to generate the CDF/PDF curve could be directly determined </w:t>
      </w:r>
      <w:r>
        <w:rPr>
          <w:rFonts w:eastAsia="宋体" w:hint="eastAsia"/>
          <w:szCs w:val="24"/>
        </w:rPr>
        <w:t>from the raw data itself.</w:t>
      </w:r>
    </w:p>
    <w:p w:rsidR="00431203" w:rsidRDefault="00587C57">
      <w:pPr>
        <w:spacing w:before="120" w:after="120"/>
        <w:rPr>
          <w:rFonts w:eastAsia="宋体"/>
          <w:szCs w:val="24"/>
        </w:rPr>
      </w:pPr>
      <w:r>
        <w:rPr>
          <w:rFonts w:eastAsia="宋体" w:hint="eastAsia"/>
          <w:b/>
          <w:i/>
          <w:szCs w:val="24"/>
        </w:rPr>
        <w:t>Alt 2</w:t>
      </w:r>
      <w:r>
        <w:rPr>
          <w:rFonts w:eastAsia="宋体" w:hint="eastAsia"/>
          <w:szCs w:val="24"/>
        </w:rPr>
        <w:t xml:space="preserve"> : Step 1. Raw data is first pre-filtered to minimize the impact of exceptional samples - the output is denoted as refined samples</w:t>
      </w:r>
    </w:p>
    <w:p w:rsidR="00431203" w:rsidRDefault="00587C57">
      <w:pPr>
        <w:spacing w:before="120" w:after="120"/>
        <w:rPr>
          <w:rFonts w:eastAsia="宋体"/>
          <w:szCs w:val="24"/>
        </w:rPr>
      </w:pPr>
      <w:r>
        <w:rPr>
          <w:rFonts w:eastAsia="宋体" w:hint="eastAsia"/>
          <w:szCs w:val="24"/>
        </w:rPr>
        <w:tab/>
        <w:t xml:space="preserve">  Step 2. Preliminary estimation of the mean and standard deviation of the refined samples is derived</w:t>
      </w:r>
    </w:p>
    <w:p w:rsidR="00431203" w:rsidRDefault="00587C57">
      <w:pPr>
        <w:spacing w:before="120" w:after="120"/>
        <w:rPr>
          <w:rFonts w:eastAsia="宋体"/>
          <w:szCs w:val="24"/>
        </w:rPr>
      </w:pPr>
      <w:r>
        <w:rPr>
          <w:rFonts w:eastAsia="宋体" w:hint="eastAsia"/>
          <w:szCs w:val="24"/>
        </w:rPr>
        <w:tab/>
        <w:t xml:space="preserve">  Step 3.A bunch of CDF curves corresponding to a value range centered around the mean and variance determined from step 2 is generated from which the mean and variance of the closest fit to the sample CDF is used</w:t>
      </w:r>
    </w:p>
    <w:p w:rsidR="00431203" w:rsidRDefault="00587C57">
      <w:pPr>
        <w:spacing w:before="120" w:after="120"/>
        <w:rPr>
          <w:rFonts w:eastAsia="宋体" w:hint="eastAsia"/>
          <w:szCs w:val="24"/>
        </w:rPr>
      </w:pPr>
      <w:r>
        <w:rPr>
          <w:rFonts w:eastAsia="宋体" w:hint="eastAsia"/>
          <w:szCs w:val="24"/>
        </w:rPr>
        <w:t xml:space="preserve">Note that in this paper, we take advantage of a widely available open source curve fitting toolbox to perform step 1 and 2 in Alt 2 jointly, where PDF curve is generated in the meantime for better visibility. For step 3, we used CDF curve to determine out of several values in proximity to the estimation of the mean and standard deviation generated in step 2 the most suitable among the fitted values. </w:t>
      </w:r>
    </w:p>
    <w:p w:rsidR="00FB7363" w:rsidRDefault="00FB7363">
      <w:pPr>
        <w:spacing w:before="120" w:after="120"/>
        <w:rPr>
          <w:rFonts w:eastAsia="宋体"/>
          <w:szCs w:val="24"/>
        </w:rPr>
      </w:pPr>
      <w:r>
        <w:rPr>
          <w:rFonts w:eastAsia="宋体" w:hint="eastAsia"/>
          <w:szCs w:val="24"/>
        </w:rPr>
        <w:t>The mean and variance of the raw data are collected in Table A.1 in appendix. Examining the table, we could draw observations 1~2 regarding Alt 1.</w:t>
      </w:r>
    </w:p>
    <w:p w:rsidR="00431203" w:rsidRDefault="00FB7363">
      <w:pPr>
        <w:pStyle w:val="YJ-Observation"/>
        <w:spacing w:before="120" w:after="120"/>
      </w:pPr>
      <w:bookmarkStart w:id="1" w:name="_Toc68641007"/>
      <w:r>
        <w:rPr>
          <w:rFonts w:hint="eastAsia"/>
          <w:lang w:eastAsia="zh-CN"/>
        </w:rPr>
        <w:t>With Alt 1, t</w:t>
      </w:r>
      <w:r w:rsidR="00587C57">
        <w:rPr>
          <w:rFonts w:hint="eastAsia"/>
        </w:rPr>
        <w:t>he ratio between standard deviation and mean value is 0.08 under the configuration of VR2-1, VR2-2 and VR2-6, while the ratio is around 0.13 under the configuration of VR2-5, when bit rate is 30Mbps.</w:t>
      </w:r>
      <w:bookmarkEnd w:id="1"/>
    </w:p>
    <w:p w:rsidR="00431203" w:rsidRDefault="00FB7363">
      <w:pPr>
        <w:pStyle w:val="YJ-Observation"/>
        <w:spacing w:before="120" w:after="120"/>
      </w:pPr>
      <w:bookmarkStart w:id="2" w:name="_Toc68641008"/>
      <w:r>
        <w:rPr>
          <w:rFonts w:hint="eastAsia"/>
          <w:lang w:eastAsia="zh-CN"/>
        </w:rPr>
        <w:t>With Alt 1, t</w:t>
      </w:r>
      <w:r w:rsidR="00587C57">
        <w:rPr>
          <w:rFonts w:hint="eastAsia"/>
        </w:rPr>
        <w:t>he ratio between standard deviation and mean value is 0.15 under the configuration of VR2-7, VR2-8, when bit rate is 45Mbps.</w:t>
      </w:r>
      <w:bookmarkEnd w:id="2"/>
    </w:p>
    <w:p w:rsidR="00431203" w:rsidRDefault="00587C57">
      <w:pPr>
        <w:spacing w:before="120" w:after="120"/>
        <w:rPr>
          <w:lang w:val="en-GB"/>
        </w:rPr>
      </w:pPr>
      <w:r>
        <w:rPr>
          <w:rFonts w:hint="eastAsia"/>
          <w:lang w:val="en-GB"/>
        </w:rPr>
        <w:t xml:space="preserve">For the maximal packet size for truncated Gaussian distribution, we apply the 3 sigma principle which is widely acknowledged in the stats community. Specifically, the maximal value of the truncated Gaussian distribution </w:t>
      </w:r>
      <m:oMath>
        <m:sSub>
          <m:sSubPr>
            <m:ctrlPr>
              <w:rPr>
                <w:rFonts w:ascii="Cambria Math" w:hAnsi="Cambria Math"/>
                <w:lang w:val="en-GB"/>
              </w:rPr>
            </m:ctrlPr>
          </m:sSubPr>
          <m:e>
            <m:r>
              <m:rPr>
                <m:sty m:val="p"/>
              </m:rPr>
              <w:rPr>
                <w:rFonts w:ascii="Cambria Math" w:hAnsi="Cambria Math"/>
                <w:lang w:val="en-GB"/>
              </w:rPr>
              <m:t>R</m:t>
            </m:r>
          </m:e>
          <m:sub>
            <m:r>
              <m:rPr>
                <m:sty m:val="p"/>
              </m:rPr>
              <w:rPr>
                <w:rFonts w:ascii="Cambria Math" w:hAnsi="Cambria Math"/>
                <w:lang w:val="en-GB"/>
              </w:rPr>
              <m:t>max</m:t>
            </m:r>
          </m:sub>
        </m:sSub>
      </m:oMath>
      <w:r>
        <w:rPr>
          <w:rFonts w:hint="eastAsia"/>
          <w:lang w:val="en-GB"/>
        </w:rPr>
        <w:t xml:space="preserve"> shall be derived according to the following formula,</w:t>
      </w:r>
    </w:p>
    <w:p w:rsidR="00431203" w:rsidRDefault="00311100">
      <w:pPr>
        <w:spacing w:before="120" w:after="120"/>
        <w:rPr>
          <w:lang w:val="en-GB"/>
        </w:rPr>
      </w:pPr>
      <m:oMathPara>
        <m:oMath>
          <m:sSub>
            <m:sSubPr>
              <m:ctrlPr>
                <w:rPr>
                  <w:rFonts w:ascii="Cambria Math" w:hAnsi="Cambria Math"/>
                  <w:lang w:val="en-GB"/>
                </w:rPr>
              </m:ctrlPr>
            </m:sSubPr>
            <m:e>
              <m:r>
                <m:rPr>
                  <m:sty m:val="p"/>
                </m:rPr>
                <w:rPr>
                  <w:rFonts w:ascii="Cambria Math" w:hAnsi="Cambria Math"/>
                  <w:lang w:val="en-GB"/>
                </w:rPr>
                <m:t>R</m:t>
              </m:r>
            </m:e>
            <m:sub>
              <m:r>
                <m:rPr>
                  <m:sty m:val="p"/>
                </m:rPr>
                <w:rPr>
                  <w:rFonts w:ascii="Cambria Math" w:hAnsi="Cambria Math"/>
                  <w:lang w:val="en-GB"/>
                </w:rPr>
                <m:t>max</m:t>
              </m:r>
            </m:sub>
          </m:sSub>
          <m:r>
            <m:rPr>
              <m:sty m:val="p"/>
            </m:rPr>
            <w:rPr>
              <w:rFonts w:ascii="Cambria Math" w:hAnsi="Cambria Math"/>
              <w:lang w:val="en-GB"/>
            </w:rPr>
            <m:t>=M+3σ</m:t>
          </m:r>
        </m:oMath>
      </m:oMathPara>
    </w:p>
    <w:p w:rsidR="00431203" w:rsidRDefault="00587C57">
      <w:pPr>
        <w:spacing w:before="120" w:after="120"/>
      </w:pPr>
      <w:r>
        <w:rPr>
          <w:rFonts w:hint="eastAsia"/>
        </w:rPr>
        <w:t xml:space="preserve">where M and </w:t>
      </w:r>
      <m:oMath>
        <m:r>
          <m:rPr>
            <m:sty m:val="p"/>
          </m:rPr>
          <w:rPr>
            <w:rFonts w:ascii="Cambria Math" w:hAnsi="Cambria Math"/>
          </w:rPr>
          <m:t>σ</m:t>
        </m:r>
      </m:oMath>
      <w:r>
        <w:rPr>
          <w:rFonts w:hint="eastAsia"/>
        </w:rPr>
        <w:t xml:space="preserve"> are the mean and standard deviation values respectively.</w:t>
      </w:r>
    </w:p>
    <w:p w:rsidR="00587C57" w:rsidRDefault="00587C57">
      <w:pPr>
        <w:spacing w:before="120" w:after="120"/>
        <w:rPr>
          <w:rFonts w:hint="eastAsia"/>
        </w:rPr>
      </w:pPr>
      <w:r>
        <w:rPr>
          <w:rFonts w:hint="eastAsia"/>
        </w:rPr>
        <w:t>Regarding whether to consider the minimum packet size, our understanding is that this is not a necessary variable. Only if error case of packet size &lt;0 is generated, which is in essence highly unlikely to take place, we can re-generate the packet size by using the original distribution function.</w:t>
      </w:r>
    </w:p>
    <w:p w:rsidR="00FB7363" w:rsidRDefault="00FB7363">
      <w:pPr>
        <w:spacing w:before="120" w:after="120"/>
      </w:pPr>
      <w:r>
        <w:rPr>
          <w:rFonts w:hint="eastAsia"/>
        </w:rPr>
        <w:t>With the standard/mean ratio derived in the previous observations as well as the 3 sigma principle, we could draw observation 3-5 regarding Alt 1.</w:t>
      </w:r>
    </w:p>
    <w:p w:rsidR="00431203" w:rsidRDefault="00FB7363">
      <w:pPr>
        <w:pStyle w:val="YJ-Observation"/>
        <w:spacing w:before="120" w:after="120"/>
      </w:pPr>
      <w:bookmarkStart w:id="3" w:name="_Toc68641009"/>
      <w:r>
        <w:rPr>
          <w:rFonts w:hint="eastAsia"/>
          <w:lang w:val="en-US" w:eastAsia="zh-CN"/>
        </w:rPr>
        <w:t xml:space="preserve">With Alt1, </w:t>
      </w:r>
      <w:r>
        <w:rPr>
          <w:rFonts w:hint="eastAsia"/>
          <w:lang w:eastAsia="zh-CN"/>
        </w:rPr>
        <w:t>t</w:t>
      </w:r>
      <w:r w:rsidR="00587C57">
        <w:rPr>
          <w:rFonts w:hint="eastAsia"/>
        </w:rPr>
        <w:t>he ratio between</w:t>
      </w:r>
      <w:r w:rsidR="00587C57">
        <w:rPr>
          <w:rFonts w:hint="eastAsia"/>
          <w:lang w:eastAsia="zh-CN"/>
        </w:rPr>
        <w:t xml:space="preserve"> the maximal value</w:t>
      </w:r>
      <w:r w:rsidR="00587C57">
        <w:rPr>
          <w:rFonts w:hint="eastAsia"/>
        </w:rPr>
        <w:t xml:space="preserve"> and mean value is </w:t>
      </w:r>
      <w:r w:rsidR="00587C57">
        <w:rPr>
          <w:rFonts w:hint="eastAsia"/>
          <w:lang w:eastAsia="zh-CN"/>
        </w:rPr>
        <w:t>1</w:t>
      </w:r>
      <w:r w:rsidR="00587C57">
        <w:rPr>
          <w:rFonts w:hint="eastAsia"/>
        </w:rPr>
        <w:t>.</w:t>
      </w:r>
      <w:r w:rsidR="00587C57">
        <w:rPr>
          <w:rFonts w:hint="eastAsia"/>
          <w:lang w:eastAsia="zh-CN"/>
        </w:rPr>
        <w:t>24</w:t>
      </w:r>
      <w:r w:rsidR="00587C57">
        <w:rPr>
          <w:rFonts w:hint="eastAsia"/>
        </w:rPr>
        <w:t xml:space="preserve"> under the configuration of VR2-1, VR2-2 and VR2-6, while the ratio is around </w:t>
      </w:r>
      <w:r w:rsidR="00587C57">
        <w:rPr>
          <w:rFonts w:hint="eastAsia"/>
          <w:lang w:eastAsia="zh-CN"/>
        </w:rPr>
        <w:t>1</w:t>
      </w:r>
      <w:r w:rsidR="00587C57">
        <w:rPr>
          <w:rFonts w:hint="eastAsia"/>
        </w:rPr>
        <w:t>.3</w:t>
      </w:r>
      <w:r w:rsidR="00587C57">
        <w:rPr>
          <w:rFonts w:hint="eastAsia"/>
          <w:lang w:eastAsia="zh-CN"/>
        </w:rPr>
        <w:t>9</w:t>
      </w:r>
      <w:r w:rsidR="00587C57">
        <w:rPr>
          <w:rFonts w:hint="eastAsia"/>
        </w:rPr>
        <w:t xml:space="preserve"> under the configuration of VR2-5, when bit rate is 30Mbps.</w:t>
      </w:r>
      <w:bookmarkEnd w:id="3"/>
    </w:p>
    <w:p w:rsidR="00431203" w:rsidRDefault="00FB7363">
      <w:pPr>
        <w:pStyle w:val="YJ-Observation"/>
        <w:spacing w:before="120" w:after="120"/>
      </w:pPr>
      <w:bookmarkStart w:id="4" w:name="_Toc68641010"/>
      <w:r>
        <w:rPr>
          <w:rFonts w:hint="eastAsia"/>
          <w:lang w:eastAsia="zh-CN"/>
        </w:rPr>
        <w:t>With Alt 1, t</w:t>
      </w:r>
      <w:r w:rsidR="00587C57">
        <w:rPr>
          <w:rFonts w:hint="eastAsia"/>
        </w:rPr>
        <w:t xml:space="preserve">he ratio between standard deviation and mean value is </w:t>
      </w:r>
      <w:r w:rsidR="00587C57">
        <w:rPr>
          <w:rFonts w:hint="eastAsia"/>
          <w:lang w:eastAsia="zh-CN"/>
        </w:rPr>
        <w:t>1</w:t>
      </w:r>
      <w:r w:rsidR="00587C57">
        <w:rPr>
          <w:rFonts w:hint="eastAsia"/>
        </w:rPr>
        <w:t>.</w:t>
      </w:r>
      <w:r w:rsidR="00587C57">
        <w:rPr>
          <w:rFonts w:hint="eastAsia"/>
          <w:lang w:eastAsia="zh-CN"/>
        </w:rPr>
        <w:t>4</w:t>
      </w:r>
      <w:r w:rsidR="00587C57">
        <w:rPr>
          <w:rFonts w:hint="eastAsia"/>
        </w:rPr>
        <w:t>5 under the configuration of VR2-7, VR2-8, when bit rate is 45Mbps.</w:t>
      </w:r>
      <w:bookmarkEnd w:id="4"/>
    </w:p>
    <w:p w:rsidR="00431203" w:rsidRDefault="00587C57">
      <w:pPr>
        <w:pStyle w:val="a3"/>
        <w:keepNext/>
        <w:spacing w:before="120" w:after="120"/>
        <w:jc w:val="center"/>
        <w:rPr>
          <w:rFonts w:eastAsiaTheme="minorEastAsia"/>
        </w:rPr>
      </w:pPr>
      <w:bookmarkStart w:id="5" w:name="_Ref68595227"/>
      <w:r>
        <w:t xml:space="preserve">Table </w:t>
      </w:r>
      <w:r w:rsidR="00311100">
        <w:fldChar w:fldCharType="begin"/>
      </w:r>
      <w:r>
        <w:instrText xml:space="preserve"> SEQ Table \* ARABIC </w:instrText>
      </w:r>
      <w:r w:rsidR="00311100">
        <w:fldChar w:fldCharType="separate"/>
      </w:r>
      <w:r w:rsidR="001B35BE">
        <w:rPr>
          <w:noProof/>
        </w:rPr>
        <w:t>2</w:t>
      </w:r>
      <w:r w:rsidR="00311100">
        <w:fldChar w:fldCharType="end"/>
      </w:r>
      <w:r>
        <w:rPr>
          <w:rFonts w:eastAsiaTheme="minorEastAsia" w:hint="eastAsia"/>
        </w:rPr>
        <w:t xml:space="preserve"> Summary of Standard Deviation and Max Packet Size Ratio </w:t>
      </w:r>
      <w:proofErr w:type="spellStart"/>
      <w:r>
        <w:rPr>
          <w:rFonts w:eastAsiaTheme="minorEastAsia" w:hint="eastAsia"/>
        </w:rPr>
        <w:t>w.r.t</w:t>
      </w:r>
      <w:proofErr w:type="spellEnd"/>
      <w:r>
        <w:rPr>
          <w:rFonts w:eastAsiaTheme="minorEastAsia" w:hint="eastAsia"/>
        </w:rPr>
        <w:t xml:space="preserve"> Mean</w:t>
      </w:r>
      <w:bookmarkEnd w:id="5"/>
    </w:p>
    <w:tbl>
      <w:tblPr>
        <w:tblStyle w:val="ad"/>
        <w:tblW w:w="5000" w:type="pct"/>
        <w:jc w:val="center"/>
        <w:tblLook w:val="04A0"/>
      </w:tblPr>
      <w:tblGrid>
        <w:gridCol w:w="1345"/>
        <w:gridCol w:w="3322"/>
        <w:gridCol w:w="1920"/>
        <w:gridCol w:w="3289"/>
      </w:tblGrid>
      <w:tr w:rsidR="00431203">
        <w:trPr>
          <w:jc w:val="center"/>
        </w:trPr>
        <w:tc>
          <w:tcPr>
            <w:tcW w:w="681" w:type="pct"/>
          </w:tcPr>
          <w:p w:rsidR="00431203" w:rsidRDefault="00587C57">
            <w:pPr>
              <w:spacing w:before="120" w:after="120"/>
              <w:jc w:val="center"/>
              <w:rPr>
                <w:lang w:val="en-GB"/>
              </w:rPr>
            </w:pPr>
            <w:proofErr w:type="spellStart"/>
            <w:r>
              <w:rPr>
                <w:rFonts w:hint="eastAsia"/>
                <w:lang w:val="en-GB"/>
              </w:rPr>
              <w:t>Birate</w:t>
            </w:r>
            <w:proofErr w:type="spellEnd"/>
          </w:p>
        </w:tc>
        <w:tc>
          <w:tcPr>
            <w:tcW w:w="1682" w:type="pct"/>
          </w:tcPr>
          <w:p w:rsidR="00431203" w:rsidRDefault="00587C57">
            <w:pPr>
              <w:spacing w:before="120" w:after="120"/>
              <w:jc w:val="center"/>
              <w:rPr>
                <w:lang w:val="en-GB"/>
              </w:rPr>
            </w:pPr>
            <w:r>
              <w:rPr>
                <w:rFonts w:hint="eastAsia"/>
                <w:lang w:val="en-GB"/>
              </w:rPr>
              <w:t>Configuration</w:t>
            </w:r>
          </w:p>
        </w:tc>
        <w:tc>
          <w:tcPr>
            <w:tcW w:w="972" w:type="pct"/>
          </w:tcPr>
          <w:p w:rsidR="00431203" w:rsidRDefault="00587C57">
            <w:pPr>
              <w:spacing w:before="120" w:after="120"/>
              <w:jc w:val="center"/>
              <w:rPr>
                <w:lang w:val="en-GB"/>
              </w:rPr>
            </w:pPr>
            <w:r>
              <w:rPr>
                <w:rFonts w:hint="eastAsia"/>
                <w:lang w:val="en-GB"/>
              </w:rPr>
              <w:t>STD/Mean(Percent)</w:t>
            </w:r>
          </w:p>
        </w:tc>
        <w:tc>
          <w:tcPr>
            <w:tcW w:w="1665" w:type="pct"/>
          </w:tcPr>
          <w:p w:rsidR="00431203" w:rsidRDefault="00587C57">
            <w:pPr>
              <w:spacing w:before="120" w:after="120"/>
              <w:jc w:val="center"/>
              <w:rPr>
                <w:lang w:val="en-GB"/>
              </w:rPr>
            </w:pPr>
            <w:r>
              <w:rPr>
                <w:rFonts w:hint="eastAsia"/>
                <w:lang w:val="en-GB"/>
              </w:rPr>
              <w:t>Max Packet Size/Mean(Percent)</w:t>
            </w:r>
          </w:p>
        </w:tc>
      </w:tr>
      <w:tr w:rsidR="00431203">
        <w:trPr>
          <w:jc w:val="center"/>
        </w:trPr>
        <w:tc>
          <w:tcPr>
            <w:tcW w:w="681" w:type="pct"/>
            <w:vMerge w:val="restart"/>
            <w:vAlign w:val="center"/>
          </w:tcPr>
          <w:p w:rsidR="00431203" w:rsidRDefault="00587C57">
            <w:pPr>
              <w:spacing w:before="120" w:after="120"/>
              <w:jc w:val="center"/>
              <w:rPr>
                <w:lang w:val="en-GB"/>
              </w:rPr>
            </w:pPr>
            <w:r>
              <w:rPr>
                <w:rFonts w:hint="eastAsia"/>
                <w:lang w:val="en-GB"/>
              </w:rPr>
              <w:t>30Mbps</w:t>
            </w:r>
          </w:p>
        </w:tc>
        <w:tc>
          <w:tcPr>
            <w:tcW w:w="1682" w:type="pct"/>
          </w:tcPr>
          <w:p w:rsidR="00431203" w:rsidRDefault="00587C57">
            <w:pPr>
              <w:spacing w:before="120" w:after="120"/>
              <w:jc w:val="center"/>
              <w:rPr>
                <w:lang w:val="en-GB"/>
              </w:rPr>
            </w:pPr>
            <w:r>
              <w:rPr>
                <w:rFonts w:hint="eastAsia"/>
                <w:lang w:val="en-GB"/>
              </w:rPr>
              <w:t>VR 2-1, VR2-2, VR2-6</w:t>
            </w:r>
          </w:p>
        </w:tc>
        <w:tc>
          <w:tcPr>
            <w:tcW w:w="972" w:type="pct"/>
          </w:tcPr>
          <w:p w:rsidR="00431203" w:rsidRDefault="00587C57">
            <w:pPr>
              <w:spacing w:before="120" w:after="120"/>
              <w:jc w:val="center"/>
              <w:rPr>
                <w:lang w:val="en-GB"/>
              </w:rPr>
            </w:pPr>
            <w:r>
              <w:rPr>
                <w:rFonts w:hint="eastAsia"/>
                <w:lang w:val="en-GB"/>
              </w:rPr>
              <w:t>8</w:t>
            </w:r>
          </w:p>
        </w:tc>
        <w:tc>
          <w:tcPr>
            <w:tcW w:w="1665" w:type="pct"/>
          </w:tcPr>
          <w:p w:rsidR="00431203" w:rsidRDefault="00587C57">
            <w:pPr>
              <w:spacing w:before="120" w:after="120"/>
              <w:jc w:val="center"/>
              <w:rPr>
                <w:lang w:val="en-GB"/>
              </w:rPr>
            </w:pPr>
            <w:r>
              <w:rPr>
                <w:rFonts w:hint="eastAsia"/>
                <w:lang w:val="en-GB"/>
              </w:rPr>
              <w:t>124</w:t>
            </w:r>
          </w:p>
        </w:tc>
      </w:tr>
      <w:tr w:rsidR="00431203">
        <w:trPr>
          <w:jc w:val="center"/>
        </w:trPr>
        <w:tc>
          <w:tcPr>
            <w:tcW w:w="681" w:type="pct"/>
            <w:vMerge/>
          </w:tcPr>
          <w:p w:rsidR="00431203" w:rsidRDefault="00431203">
            <w:pPr>
              <w:spacing w:before="120" w:after="120"/>
              <w:jc w:val="center"/>
              <w:rPr>
                <w:lang w:val="en-GB"/>
              </w:rPr>
            </w:pPr>
          </w:p>
        </w:tc>
        <w:tc>
          <w:tcPr>
            <w:tcW w:w="1682" w:type="pct"/>
          </w:tcPr>
          <w:p w:rsidR="00431203" w:rsidRDefault="00587C57">
            <w:pPr>
              <w:spacing w:before="120" w:after="120"/>
              <w:jc w:val="center"/>
              <w:rPr>
                <w:lang w:val="en-GB"/>
              </w:rPr>
            </w:pPr>
            <w:r>
              <w:rPr>
                <w:rFonts w:hint="eastAsia"/>
                <w:lang w:val="en-GB"/>
              </w:rPr>
              <w:t>VR 2-5</w:t>
            </w:r>
          </w:p>
        </w:tc>
        <w:tc>
          <w:tcPr>
            <w:tcW w:w="972" w:type="pct"/>
          </w:tcPr>
          <w:p w:rsidR="00431203" w:rsidRDefault="00587C57">
            <w:pPr>
              <w:spacing w:before="120" w:after="120"/>
              <w:jc w:val="center"/>
              <w:rPr>
                <w:lang w:val="en-GB"/>
              </w:rPr>
            </w:pPr>
            <w:r>
              <w:rPr>
                <w:rFonts w:hint="eastAsia"/>
                <w:lang w:val="en-GB"/>
              </w:rPr>
              <w:t>13</w:t>
            </w:r>
          </w:p>
        </w:tc>
        <w:tc>
          <w:tcPr>
            <w:tcW w:w="1665" w:type="pct"/>
          </w:tcPr>
          <w:p w:rsidR="00431203" w:rsidRDefault="00587C57">
            <w:pPr>
              <w:spacing w:before="120" w:after="120"/>
              <w:jc w:val="center"/>
              <w:rPr>
                <w:lang w:val="en-GB"/>
              </w:rPr>
            </w:pPr>
            <w:r>
              <w:rPr>
                <w:rFonts w:hint="eastAsia"/>
                <w:lang w:val="en-GB"/>
              </w:rPr>
              <w:t>139</w:t>
            </w:r>
          </w:p>
        </w:tc>
      </w:tr>
      <w:tr w:rsidR="00431203">
        <w:trPr>
          <w:jc w:val="center"/>
        </w:trPr>
        <w:tc>
          <w:tcPr>
            <w:tcW w:w="681" w:type="pct"/>
          </w:tcPr>
          <w:p w:rsidR="00431203" w:rsidRDefault="00587C57">
            <w:pPr>
              <w:spacing w:before="120" w:after="120"/>
              <w:jc w:val="center"/>
              <w:rPr>
                <w:lang w:val="en-GB"/>
              </w:rPr>
            </w:pPr>
            <w:r>
              <w:rPr>
                <w:rFonts w:hint="eastAsia"/>
                <w:lang w:val="en-GB"/>
              </w:rPr>
              <w:t>45Mbps</w:t>
            </w:r>
          </w:p>
        </w:tc>
        <w:tc>
          <w:tcPr>
            <w:tcW w:w="1682" w:type="pct"/>
          </w:tcPr>
          <w:p w:rsidR="00431203" w:rsidRDefault="00587C57">
            <w:pPr>
              <w:spacing w:before="120" w:after="120"/>
              <w:jc w:val="center"/>
              <w:rPr>
                <w:lang w:val="en-GB"/>
              </w:rPr>
            </w:pPr>
            <w:r>
              <w:rPr>
                <w:rFonts w:hint="eastAsia"/>
                <w:lang w:val="en-GB"/>
              </w:rPr>
              <w:t>VR2-7, VR 2-8</w:t>
            </w:r>
          </w:p>
        </w:tc>
        <w:tc>
          <w:tcPr>
            <w:tcW w:w="972" w:type="pct"/>
          </w:tcPr>
          <w:p w:rsidR="00431203" w:rsidRDefault="00587C57">
            <w:pPr>
              <w:spacing w:before="120" w:after="120"/>
              <w:jc w:val="center"/>
              <w:rPr>
                <w:lang w:val="en-GB"/>
              </w:rPr>
            </w:pPr>
            <w:r>
              <w:rPr>
                <w:rFonts w:hint="eastAsia"/>
                <w:lang w:val="en-GB"/>
              </w:rPr>
              <w:t>15</w:t>
            </w:r>
          </w:p>
        </w:tc>
        <w:tc>
          <w:tcPr>
            <w:tcW w:w="1665" w:type="pct"/>
          </w:tcPr>
          <w:p w:rsidR="00431203" w:rsidRDefault="00587C57">
            <w:pPr>
              <w:spacing w:before="120" w:after="120"/>
              <w:jc w:val="center"/>
              <w:rPr>
                <w:lang w:val="en-GB"/>
              </w:rPr>
            </w:pPr>
            <w:r>
              <w:rPr>
                <w:rFonts w:hint="eastAsia"/>
                <w:lang w:val="en-GB"/>
              </w:rPr>
              <w:t>145</w:t>
            </w:r>
          </w:p>
        </w:tc>
      </w:tr>
    </w:tbl>
    <w:p w:rsidR="00431203" w:rsidRDefault="00587C57">
      <w:pPr>
        <w:spacing w:before="120" w:after="120"/>
        <w:rPr>
          <w:lang w:val="en-GB"/>
        </w:rPr>
      </w:pPr>
      <w:r>
        <w:rPr>
          <w:rFonts w:hint="eastAsia"/>
          <w:lang w:val="en-GB"/>
        </w:rPr>
        <w:t xml:space="preserve">According to </w:t>
      </w:r>
      <w:r w:rsidR="00311100">
        <w:rPr>
          <w:lang w:val="en-GB"/>
        </w:rPr>
        <w:fldChar w:fldCharType="begin"/>
      </w:r>
      <w:r>
        <w:rPr>
          <w:lang w:val="en-GB"/>
        </w:rPr>
        <w:instrText xml:space="preserve"> </w:instrText>
      </w:r>
      <w:r>
        <w:rPr>
          <w:rFonts w:hint="eastAsia"/>
          <w:lang w:val="en-GB"/>
        </w:rPr>
        <w:instrText>REF _Ref68595227 \h</w:instrText>
      </w:r>
      <w:r>
        <w:rPr>
          <w:lang w:val="en-GB"/>
        </w:rPr>
        <w:instrText xml:space="preserve"> </w:instrText>
      </w:r>
      <w:r w:rsidR="00311100">
        <w:rPr>
          <w:lang w:val="en-GB"/>
        </w:rPr>
      </w:r>
      <w:r w:rsidR="00311100">
        <w:rPr>
          <w:lang w:val="en-GB"/>
        </w:rPr>
        <w:fldChar w:fldCharType="end"/>
      </w:r>
      <w:r w:rsidR="00311100">
        <w:rPr>
          <w:lang w:val="en-GB"/>
        </w:rPr>
        <w:fldChar w:fldCharType="begin"/>
      </w:r>
      <w:r>
        <w:rPr>
          <w:lang w:val="en-GB"/>
        </w:rPr>
        <w:instrText xml:space="preserve"> REF _Ref68595227 \h </w:instrText>
      </w:r>
      <w:r w:rsidR="00311100">
        <w:rPr>
          <w:lang w:val="en-GB"/>
        </w:rPr>
      </w:r>
      <w:r w:rsidR="00311100">
        <w:rPr>
          <w:lang w:val="en-GB"/>
        </w:rPr>
        <w:fldChar w:fldCharType="separate"/>
      </w:r>
      <w:r>
        <w:t>Table 2</w:t>
      </w:r>
      <w:r w:rsidR="00FB7363">
        <w:rPr>
          <w:rFonts w:hint="eastAsia"/>
        </w:rPr>
        <w:t xml:space="preserve"> which summarizes the observations 1-4</w:t>
      </w:r>
      <w:r>
        <w:rPr>
          <w:rFonts w:hint="eastAsia"/>
        </w:rPr>
        <w:t xml:space="preserve">, </w:t>
      </w:r>
      <w:r w:rsidR="00311100">
        <w:rPr>
          <w:lang w:val="en-GB"/>
        </w:rPr>
        <w:fldChar w:fldCharType="end"/>
      </w:r>
      <w:r>
        <w:rPr>
          <w:rFonts w:hint="eastAsia"/>
          <w:lang w:val="en-GB"/>
        </w:rPr>
        <w:t xml:space="preserve">current working assumption could cover the 45Mbps cases with a modification of the max value from 1.5 to 1.45. However, for 30Mbps, the ratios derived need to be captured as well given both 30Mbps and 45Mbps are captured as options in the agreement regarding </w:t>
      </w:r>
      <w:proofErr w:type="spellStart"/>
      <w:r>
        <w:rPr>
          <w:rFonts w:hint="eastAsia"/>
          <w:lang w:val="en-GB"/>
        </w:rPr>
        <w:t>bitrate</w:t>
      </w:r>
      <w:proofErr w:type="spellEnd"/>
      <w:r>
        <w:rPr>
          <w:rFonts w:hint="eastAsia"/>
          <w:lang w:val="en-GB"/>
        </w:rPr>
        <w:t>. On the other hand, the CDF curves of the packet size are generated to verify whether the ratios derived should lead to a good fit. We copied three figures among others from the appendix representing the different ratios under a corresponding configuration</w:t>
      </w:r>
    </w:p>
    <w:tbl>
      <w:tblPr>
        <w:tblStyle w:val="a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333"/>
        <w:gridCol w:w="3212"/>
        <w:gridCol w:w="3331"/>
      </w:tblGrid>
      <w:tr w:rsidR="00431203">
        <w:tc>
          <w:tcPr>
            <w:tcW w:w="1302" w:type="pct"/>
            <w:vAlign w:val="center"/>
          </w:tcPr>
          <w:p w:rsidR="00431203" w:rsidRDefault="00587C57">
            <w:pPr>
              <w:spacing w:before="120" w:after="120"/>
              <w:jc w:val="center"/>
              <w:rPr>
                <w:lang w:val="en-GB"/>
              </w:rPr>
            </w:pPr>
            <w:r>
              <w:rPr>
                <w:noProof/>
              </w:rPr>
              <w:drawing>
                <wp:anchor distT="0" distB="0" distL="114300" distR="114300" simplePos="0" relativeHeight="251661312" behindDoc="0" locked="0" layoutInCell="1" allowOverlap="1">
                  <wp:simplePos x="0" y="0"/>
                  <wp:positionH relativeFrom="column">
                    <wp:posOffset>67310</wp:posOffset>
                  </wp:positionH>
                  <wp:positionV relativeFrom="paragraph">
                    <wp:posOffset>-1073785</wp:posOffset>
                  </wp:positionV>
                  <wp:extent cx="2019935" cy="1511935"/>
                  <wp:effectExtent l="0" t="0" r="0" b="0"/>
                  <wp:wrapSquare wrapText="bothSides"/>
                  <wp:docPr id="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7"/>
                          <pic:cNvPicPr>
                            <a:picLocks noChangeAspect="1"/>
                          </pic:cNvPicPr>
                        </pic:nvPicPr>
                        <pic:blipFill>
                          <a:blip r:embed="rId13" cstate="print"/>
                          <a:stretch>
                            <a:fillRect/>
                          </a:stretch>
                        </pic:blipFill>
                        <pic:spPr>
                          <a:xfrm>
                            <a:off x="0" y="0"/>
                            <a:ext cx="2019935" cy="1511935"/>
                          </a:xfrm>
                          <a:prstGeom prst="rect">
                            <a:avLst/>
                          </a:prstGeom>
                          <a:noFill/>
                          <a:ln>
                            <a:noFill/>
                          </a:ln>
                        </pic:spPr>
                      </pic:pic>
                    </a:graphicData>
                  </a:graphic>
                </wp:anchor>
              </w:drawing>
            </w:r>
            <w:r>
              <w:rPr>
                <w:rFonts w:hint="eastAsia"/>
                <w:lang w:val="en-GB"/>
              </w:rPr>
              <w:t>a) Left Eye Fitting</w:t>
            </w:r>
          </w:p>
        </w:tc>
        <w:tc>
          <w:tcPr>
            <w:tcW w:w="1916" w:type="pct"/>
            <w:vAlign w:val="center"/>
          </w:tcPr>
          <w:p w:rsidR="00431203" w:rsidRDefault="00587C57">
            <w:pPr>
              <w:spacing w:before="120" w:after="120"/>
              <w:jc w:val="center"/>
              <w:rPr>
                <w:lang w:val="en-GB"/>
              </w:rPr>
            </w:pPr>
            <w:r>
              <w:rPr>
                <w:noProof/>
              </w:rPr>
              <w:drawing>
                <wp:anchor distT="0" distB="0" distL="114300" distR="114300" simplePos="0" relativeHeight="251660288" behindDoc="0" locked="0" layoutInCell="1" allowOverlap="1">
                  <wp:simplePos x="0" y="0"/>
                  <wp:positionH relativeFrom="column">
                    <wp:posOffset>93345</wp:posOffset>
                  </wp:positionH>
                  <wp:positionV relativeFrom="paragraph">
                    <wp:posOffset>-1634490</wp:posOffset>
                  </wp:positionV>
                  <wp:extent cx="1941195" cy="1457960"/>
                  <wp:effectExtent l="0" t="0" r="0" b="0"/>
                  <wp:wrapTopAndBottom/>
                  <wp:docPr id="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8"/>
                          <pic:cNvPicPr>
                            <a:picLocks noChangeAspect="1"/>
                          </pic:cNvPicPr>
                        </pic:nvPicPr>
                        <pic:blipFill>
                          <a:blip r:embed="rId14" cstate="print"/>
                          <a:stretch>
                            <a:fillRect/>
                          </a:stretch>
                        </pic:blipFill>
                        <pic:spPr>
                          <a:xfrm>
                            <a:off x="0" y="0"/>
                            <a:ext cx="1941195" cy="1457960"/>
                          </a:xfrm>
                          <a:prstGeom prst="rect">
                            <a:avLst/>
                          </a:prstGeom>
                          <a:noFill/>
                          <a:ln>
                            <a:noFill/>
                          </a:ln>
                        </pic:spPr>
                      </pic:pic>
                    </a:graphicData>
                  </a:graphic>
                </wp:anchor>
              </w:drawing>
            </w:r>
            <w:r>
              <w:rPr>
                <w:rFonts w:hint="eastAsia"/>
                <w:lang w:val="en-GB"/>
              </w:rPr>
              <w:t xml:space="preserve">b) Right Eye Fitting </w:t>
            </w:r>
          </w:p>
        </w:tc>
        <w:tc>
          <w:tcPr>
            <w:tcW w:w="1782" w:type="pct"/>
            <w:vAlign w:val="center"/>
          </w:tcPr>
          <w:p w:rsidR="00431203" w:rsidRDefault="00587C57">
            <w:pPr>
              <w:keepNext/>
              <w:spacing w:before="120" w:after="120"/>
              <w:jc w:val="center"/>
              <w:rPr>
                <w:lang w:val="en-GB"/>
              </w:rPr>
            </w:pPr>
            <w:r>
              <w:rPr>
                <w:noProof/>
              </w:rPr>
              <w:drawing>
                <wp:anchor distT="0" distB="0" distL="114300" distR="114300" simplePos="0" relativeHeight="251659264" behindDoc="0" locked="0" layoutInCell="1" allowOverlap="1">
                  <wp:simplePos x="0" y="0"/>
                  <wp:positionH relativeFrom="column">
                    <wp:posOffset>-3810</wp:posOffset>
                  </wp:positionH>
                  <wp:positionV relativeFrom="paragraph">
                    <wp:posOffset>-803275</wp:posOffset>
                  </wp:positionV>
                  <wp:extent cx="2018665" cy="1509395"/>
                  <wp:effectExtent l="0" t="0" r="0" b="0"/>
                  <wp:wrapSquare wrapText="bothSides"/>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15" cstate="print"/>
                          <a:stretch>
                            <a:fillRect/>
                          </a:stretch>
                        </pic:blipFill>
                        <pic:spPr>
                          <a:xfrm>
                            <a:off x="0" y="0"/>
                            <a:ext cx="2018581" cy="1509622"/>
                          </a:xfrm>
                          <a:prstGeom prst="rect">
                            <a:avLst/>
                          </a:prstGeom>
                          <a:noFill/>
                          <a:ln>
                            <a:noFill/>
                          </a:ln>
                        </pic:spPr>
                      </pic:pic>
                    </a:graphicData>
                  </a:graphic>
                </wp:anchor>
              </w:drawing>
            </w:r>
            <w:r>
              <w:rPr>
                <w:rFonts w:hint="eastAsia"/>
                <w:lang w:val="en-GB"/>
              </w:rPr>
              <w:t>c) Dual Eye Fitting</w:t>
            </w:r>
          </w:p>
        </w:tc>
      </w:tr>
    </w:tbl>
    <w:p w:rsidR="00431203" w:rsidRDefault="00587C57">
      <w:pPr>
        <w:pStyle w:val="a3"/>
        <w:spacing w:before="120" w:after="120"/>
        <w:jc w:val="center"/>
        <w:rPr>
          <w:rFonts w:eastAsiaTheme="minorEastAsia"/>
        </w:rPr>
      </w:pPr>
      <w:r>
        <w:t xml:space="preserve">Figure. </w:t>
      </w:r>
      <w:r w:rsidR="00311100">
        <w:fldChar w:fldCharType="begin"/>
      </w:r>
      <w:r>
        <w:instrText xml:space="preserve"> SEQ Figure. \* ARABIC </w:instrText>
      </w:r>
      <w:r w:rsidR="00311100">
        <w:fldChar w:fldCharType="separate"/>
      </w:r>
      <w:r>
        <w:t>1</w:t>
      </w:r>
      <w:r w:rsidR="00311100">
        <w:fldChar w:fldCharType="end"/>
      </w:r>
      <w:r>
        <w:rPr>
          <w:rFonts w:eastAsiaTheme="minorEastAsia" w:hint="eastAsia"/>
        </w:rPr>
        <w:t xml:space="preserve"> VR 2-1 Fitting Results (30Mbps)</w:t>
      </w:r>
    </w:p>
    <w:p w:rsidR="00431203" w:rsidRDefault="00587C57">
      <w:pPr>
        <w:spacing w:before="120" w:after="120"/>
        <w:rPr>
          <w:lang w:val="en-GB"/>
        </w:rPr>
      </w:pPr>
      <w:r>
        <w:rPr>
          <w:rFonts w:hint="eastAsia"/>
          <w:lang w:val="en-GB"/>
        </w:rPr>
        <w:t xml:space="preserve"> </w:t>
      </w:r>
    </w:p>
    <w:tbl>
      <w:tblPr>
        <w:tblStyle w:val="a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71"/>
        <w:gridCol w:w="3332"/>
        <w:gridCol w:w="3273"/>
      </w:tblGrid>
      <w:tr w:rsidR="00431203">
        <w:tc>
          <w:tcPr>
            <w:tcW w:w="1302" w:type="pct"/>
            <w:vAlign w:val="center"/>
          </w:tcPr>
          <w:p w:rsidR="00431203" w:rsidRDefault="00587C57">
            <w:pPr>
              <w:spacing w:before="120" w:after="120"/>
              <w:jc w:val="center"/>
              <w:rPr>
                <w:lang w:val="en-GB"/>
              </w:rPr>
            </w:pPr>
            <w:r>
              <w:rPr>
                <w:noProof/>
              </w:rPr>
              <w:lastRenderedPageBreak/>
              <w:drawing>
                <wp:inline distT="0" distB="0" distL="114300" distR="114300">
                  <wp:extent cx="1939925" cy="1457960"/>
                  <wp:effectExtent l="0" t="0" r="0" b="0"/>
                  <wp:docPr id="2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6"/>
                          <pic:cNvPicPr>
                            <a:picLocks noChangeAspect="1"/>
                          </pic:cNvPicPr>
                        </pic:nvPicPr>
                        <pic:blipFill>
                          <a:blip r:embed="rId16" cstate="print"/>
                          <a:stretch>
                            <a:fillRect/>
                          </a:stretch>
                        </pic:blipFill>
                        <pic:spPr>
                          <a:xfrm>
                            <a:off x="0" y="0"/>
                            <a:ext cx="1940119" cy="1455088"/>
                          </a:xfrm>
                          <a:prstGeom prst="rect">
                            <a:avLst/>
                          </a:prstGeom>
                          <a:noFill/>
                          <a:ln>
                            <a:noFill/>
                          </a:ln>
                        </pic:spPr>
                      </pic:pic>
                    </a:graphicData>
                  </a:graphic>
                </wp:inline>
              </w:drawing>
            </w:r>
            <w:r>
              <w:rPr>
                <w:rFonts w:hint="eastAsia"/>
                <w:lang w:val="en-GB"/>
              </w:rPr>
              <w:t>a) Left Eye Fitting</w:t>
            </w:r>
          </w:p>
        </w:tc>
        <w:tc>
          <w:tcPr>
            <w:tcW w:w="1916" w:type="pct"/>
            <w:vAlign w:val="center"/>
          </w:tcPr>
          <w:p w:rsidR="00431203" w:rsidRDefault="00587C57">
            <w:pPr>
              <w:spacing w:before="120" w:after="120"/>
              <w:jc w:val="center"/>
              <w:rPr>
                <w:lang w:val="en-GB"/>
              </w:rPr>
            </w:pPr>
            <w:r>
              <w:rPr>
                <w:noProof/>
              </w:rPr>
              <w:drawing>
                <wp:inline distT="0" distB="0" distL="114300" distR="114300">
                  <wp:extent cx="1943100" cy="1457960"/>
                  <wp:effectExtent l="0" t="0" r="0" b="0"/>
                  <wp:docPr id="2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7"/>
                          <pic:cNvPicPr>
                            <a:picLocks noChangeAspect="1"/>
                          </pic:cNvPicPr>
                        </pic:nvPicPr>
                        <pic:blipFill>
                          <a:blip r:embed="rId17" cstate="print"/>
                          <a:stretch>
                            <a:fillRect/>
                          </a:stretch>
                        </pic:blipFill>
                        <pic:spPr>
                          <a:xfrm>
                            <a:off x="0" y="0"/>
                            <a:ext cx="1943553" cy="1458000"/>
                          </a:xfrm>
                          <a:prstGeom prst="rect">
                            <a:avLst/>
                          </a:prstGeom>
                          <a:noFill/>
                          <a:ln>
                            <a:noFill/>
                          </a:ln>
                        </pic:spPr>
                      </pic:pic>
                    </a:graphicData>
                  </a:graphic>
                </wp:inline>
              </w:drawing>
            </w:r>
            <w:r>
              <w:rPr>
                <w:rFonts w:hint="eastAsia"/>
                <w:lang w:val="en-GB"/>
              </w:rPr>
              <w:t xml:space="preserve">b) Right Eye Fitting </w:t>
            </w:r>
          </w:p>
        </w:tc>
        <w:tc>
          <w:tcPr>
            <w:tcW w:w="1782" w:type="pct"/>
            <w:vAlign w:val="center"/>
          </w:tcPr>
          <w:p w:rsidR="00431203" w:rsidRDefault="00587C57">
            <w:pPr>
              <w:keepNext/>
              <w:spacing w:before="120" w:after="120"/>
              <w:jc w:val="center"/>
              <w:rPr>
                <w:lang w:val="en-GB"/>
              </w:rPr>
            </w:pPr>
            <w:r>
              <w:rPr>
                <w:noProof/>
              </w:rPr>
              <w:drawing>
                <wp:inline distT="0" distB="0" distL="114300" distR="114300">
                  <wp:extent cx="1941195" cy="1457960"/>
                  <wp:effectExtent l="0" t="0" r="0" b="0"/>
                  <wp:docPr id="2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8"/>
                          <pic:cNvPicPr>
                            <a:picLocks noChangeAspect="1"/>
                          </pic:cNvPicPr>
                        </pic:nvPicPr>
                        <pic:blipFill>
                          <a:blip r:embed="rId18" cstate="print"/>
                          <a:stretch>
                            <a:fillRect/>
                          </a:stretch>
                        </pic:blipFill>
                        <pic:spPr>
                          <a:xfrm>
                            <a:off x="0" y="0"/>
                            <a:ext cx="1941583" cy="1458000"/>
                          </a:xfrm>
                          <a:prstGeom prst="rect">
                            <a:avLst/>
                          </a:prstGeom>
                          <a:noFill/>
                          <a:ln>
                            <a:noFill/>
                          </a:ln>
                        </pic:spPr>
                      </pic:pic>
                    </a:graphicData>
                  </a:graphic>
                </wp:inline>
              </w:drawing>
            </w:r>
            <w:r>
              <w:rPr>
                <w:rFonts w:hint="eastAsia"/>
                <w:lang w:val="en-GB"/>
              </w:rPr>
              <w:t>c) Dual Eye Fitting</w:t>
            </w:r>
          </w:p>
        </w:tc>
      </w:tr>
    </w:tbl>
    <w:p w:rsidR="00431203" w:rsidRDefault="00587C57">
      <w:pPr>
        <w:pStyle w:val="a3"/>
        <w:spacing w:before="120" w:after="120"/>
        <w:jc w:val="center"/>
        <w:rPr>
          <w:rFonts w:eastAsiaTheme="minorEastAsia"/>
        </w:rPr>
      </w:pPr>
      <w:r>
        <w:t xml:space="preserve">Figure. </w:t>
      </w:r>
      <w:r w:rsidR="00311100">
        <w:fldChar w:fldCharType="begin"/>
      </w:r>
      <w:r>
        <w:instrText xml:space="preserve"> SEQ Figure. \* ARABIC </w:instrText>
      </w:r>
      <w:r w:rsidR="00311100">
        <w:fldChar w:fldCharType="separate"/>
      </w:r>
      <w:r>
        <w:t>2</w:t>
      </w:r>
      <w:r w:rsidR="00311100">
        <w:fldChar w:fldCharType="end"/>
      </w:r>
      <w:r>
        <w:rPr>
          <w:rFonts w:eastAsiaTheme="minorEastAsia" w:hint="eastAsia"/>
        </w:rPr>
        <w:t xml:space="preserve"> VR 2-5 Fitting Results (30Mbps) </w:t>
      </w:r>
    </w:p>
    <w:tbl>
      <w:tblPr>
        <w:tblStyle w:val="a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75"/>
        <w:gridCol w:w="3321"/>
        <w:gridCol w:w="3280"/>
      </w:tblGrid>
      <w:tr w:rsidR="00431203">
        <w:tc>
          <w:tcPr>
            <w:tcW w:w="1302" w:type="pct"/>
            <w:vAlign w:val="center"/>
          </w:tcPr>
          <w:p w:rsidR="00431203" w:rsidRDefault="00587C57">
            <w:pPr>
              <w:spacing w:before="120" w:after="120"/>
              <w:jc w:val="center"/>
              <w:rPr>
                <w:lang w:val="en-GB"/>
              </w:rPr>
            </w:pPr>
            <w:r>
              <w:rPr>
                <w:noProof/>
              </w:rPr>
              <w:drawing>
                <wp:inline distT="0" distB="0" distL="114300" distR="114300">
                  <wp:extent cx="1942465" cy="1457960"/>
                  <wp:effectExtent l="0" t="0" r="0" b="0"/>
                  <wp:docPr id="1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3"/>
                          <pic:cNvPicPr>
                            <a:picLocks noChangeAspect="1"/>
                          </pic:cNvPicPr>
                        </pic:nvPicPr>
                        <pic:blipFill>
                          <a:blip r:embed="rId19" cstate="print"/>
                          <a:stretch>
                            <a:fillRect/>
                          </a:stretch>
                        </pic:blipFill>
                        <pic:spPr>
                          <a:xfrm>
                            <a:off x="0" y="0"/>
                            <a:ext cx="1942644" cy="1458000"/>
                          </a:xfrm>
                          <a:prstGeom prst="rect">
                            <a:avLst/>
                          </a:prstGeom>
                          <a:noFill/>
                          <a:ln>
                            <a:noFill/>
                          </a:ln>
                        </pic:spPr>
                      </pic:pic>
                    </a:graphicData>
                  </a:graphic>
                </wp:inline>
              </w:drawing>
            </w:r>
          </w:p>
          <w:p w:rsidR="00431203" w:rsidRDefault="00587C57">
            <w:pPr>
              <w:spacing w:before="120" w:after="120"/>
              <w:jc w:val="center"/>
              <w:rPr>
                <w:lang w:val="en-GB"/>
              </w:rPr>
            </w:pPr>
            <w:r>
              <w:rPr>
                <w:rFonts w:hint="eastAsia"/>
                <w:lang w:val="en-GB"/>
              </w:rPr>
              <w:t>a) Left Eye Fitting</w:t>
            </w:r>
          </w:p>
        </w:tc>
        <w:tc>
          <w:tcPr>
            <w:tcW w:w="1916" w:type="pct"/>
            <w:vAlign w:val="center"/>
          </w:tcPr>
          <w:p w:rsidR="00431203" w:rsidRDefault="00587C57">
            <w:pPr>
              <w:spacing w:before="120" w:after="120"/>
              <w:jc w:val="center"/>
              <w:rPr>
                <w:lang w:val="en-GB"/>
              </w:rPr>
            </w:pPr>
            <w:r>
              <w:rPr>
                <w:noProof/>
              </w:rPr>
              <w:drawing>
                <wp:inline distT="0" distB="0" distL="114300" distR="114300">
                  <wp:extent cx="1942465" cy="1457960"/>
                  <wp:effectExtent l="0" t="0" r="0" b="0"/>
                  <wp:docPr id="3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4"/>
                          <pic:cNvPicPr>
                            <a:picLocks noChangeAspect="1"/>
                          </pic:cNvPicPr>
                        </pic:nvPicPr>
                        <pic:blipFill>
                          <a:blip r:embed="rId20" cstate="print"/>
                          <a:stretch>
                            <a:fillRect/>
                          </a:stretch>
                        </pic:blipFill>
                        <pic:spPr>
                          <a:xfrm>
                            <a:off x="0" y="0"/>
                            <a:ext cx="1942643" cy="1458000"/>
                          </a:xfrm>
                          <a:prstGeom prst="rect">
                            <a:avLst/>
                          </a:prstGeom>
                          <a:noFill/>
                          <a:ln>
                            <a:noFill/>
                          </a:ln>
                        </pic:spPr>
                      </pic:pic>
                    </a:graphicData>
                  </a:graphic>
                </wp:inline>
              </w:drawing>
            </w:r>
            <w:r>
              <w:rPr>
                <w:rFonts w:hint="eastAsia"/>
                <w:lang w:val="en-GB"/>
              </w:rPr>
              <w:t xml:space="preserve">b) Right Eye Fitting </w:t>
            </w:r>
          </w:p>
        </w:tc>
        <w:tc>
          <w:tcPr>
            <w:tcW w:w="1782" w:type="pct"/>
            <w:vAlign w:val="center"/>
          </w:tcPr>
          <w:p w:rsidR="00431203" w:rsidRDefault="00587C57">
            <w:pPr>
              <w:keepNext/>
              <w:spacing w:before="120" w:after="120"/>
              <w:jc w:val="center"/>
              <w:rPr>
                <w:lang w:val="en-GB"/>
              </w:rPr>
            </w:pPr>
            <w:r>
              <w:rPr>
                <w:noProof/>
              </w:rPr>
              <w:drawing>
                <wp:inline distT="0" distB="0" distL="114300" distR="114300">
                  <wp:extent cx="1945640" cy="1457960"/>
                  <wp:effectExtent l="0" t="0" r="0" b="0"/>
                  <wp:docPr id="1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5"/>
                          <pic:cNvPicPr>
                            <a:picLocks noChangeAspect="1"/>
                          </pic:cNvPicPr>
                        </pic:nvPicPr>
                        <pic:blipFill>
                          <a:blip r:embed="rId21" cstate="print"/>
                          <a:stretch>
                            <a:fillRect/>
                          </a:stretch>
                        </pic:blipFill>
                        <pic:spPr>
                          <a:xfrm>
                            <a:off x="0" y="0"/>
                            <a:ext cx="1946023" cy="1458000"/>
                          </a:xfrm>
                          <a:prstGeom prst="rect">
                            <a:avLst/>
                          </a:prstGeom>
                          <a:noFill/>
                          <a:ln>
                            <a:noFill/>
                          </a:ln>
                        </pic:spPr>
                      </pic:pic>
                    </a:graphicData>
                  </a:graphic>
                </wp:inline>
              </w:drawing>
            </w:r>
            <w:r>
              <w:rPr>
                <w:rFonts w:hint="eastAsia"/>
                <w:lang w:val="en-GB"/>
              </w:rPr>
              <w:t>c) Dual Eye Fitting</w:t>
            </w:r>
          </w:p>
        </w:tc>
      </w:tr>
    </w:tbl>
    <w:p w:rsidR="00431203" w:rsidRDefault="00587C57">
      <w:pPr>
        <w:pStyle w:val="a3"/>
        <w:spacing w:before="120" w:after="120"/>
        <w:jc w:val="center"/>
        <w:rPr>
          <w:rFonts w:eastAsiaTheme="minorEastAsia"/>
        </w:rPr>
      </w:pPr>
      <w:r>
        <w:t xml:space="preserve">Figure. </w:t>
      </w:r>
      <w:r w:rsidR="00311100">
        <w:fldChar w:fldCharType="begin"/>
      </w:r>
      <w:r>
        <w:instrText xml:space="preserve"> SEQ Figure. \* ARABIC </w:instrText>
      </w:r>
      <w:r w:rsidR="00311100">
        <w:fldChar w:fldCharType="separate"/>
      </w:r>
      <w:r>
        <w:t>3</w:t>
      </w:r>
      <w:r w:rsidR="00311100">
        <w:fldChar w:fldCharType="end"/>
      </w:r>
      <w:r>
        <w:rPr>
          <w:rFonts w:eastAsiaTheme="minorEastAsia" w:hint="eastAsia"/>
        </w:rPr>
        <w:t xml:space="preserve"> VR 2-8 Fitting Results (45Mbps)</w:t>
      </w:r>
    </w:p>
    <w:p w:rsidR="00431203" w:rsidRDefault="00587C57">
      <w:pPr>
        <w:spacing w:before="120" w:after="120"/>
        <w:rPr>
          <w:lang w:val="en-GB"/>
        </w:rPr>
      </w:pPr>
      <w:r>
        <w:rPr>
          <w:rFonts w:hint="eastAsia"/>
          <w:lang w:val="en-GB"/>
        </w:rPr>
        <w:t>From Fig. 1 - Fig. 3, one could observe that the Gaussian distribution is stretched to cover all the data samples including those at tail, due to which non-</w:t>
      </w:r>
      <w:r>
        <w:rPr>
          <w:lang w:val="en-GB"/>
        </w:rPr>
        <w:t>negligible</w:t>
      </w:r>
      <w:r>
        <w:rPr>
          <w:rFonts w:hint="eastAsia"/>
          <w:lang w:val="en-GB"/>
        </w:rPr>
        <w:t xml:space="preserve"> bias could be observed in the CDF curves ranging from </w:t>
      </w:r>
      <w:r>
        <w:rPr>
          <w:rFonts w:hint="eastAsia"/>
        </w:rPr>
        <w:t>5%-95%</w:t>
      </w:r>
      <w:r w:rsidR="00FB7363">
        <w:rPr>
          <w:rFonts w:hint="eastAsia"/>
          <w:lang w:val="en-GB"/>
        </w:rPr>
        <w:t xml:space="preserve">. </w:t>
      </w:r>
    </w:p>
    <w:p w:rsidR="00431203" w:rsidRDefault="00587C57">
      <w:pPr>
        <w:pStyle w:val="YJ-Observation"/>
        <w:spacing w:before="120" w:after="120"/>
        <w:rPr>
          <w:lang w:val="en-US"/>
        </w:rPr>
      </w:pPr>
      <w:bookmarkStart w:id="6" w:name="_Toc68641011"/>
      <w:r>
        <w:rPr>
          <w:rFonts w:hint="eastAsia"/>
        </w:rPr>
        <w:t>Non-</w:t>
      </w:r>
      <w:r>
        <w:t>negligible</w:t>
      </w:r>
      <w:r>
        <w:rPr>
          <w:rFonts w:hint="eastAsia"/>
        </w:rPr>
        <w:t xml:space="preserve"> bias could be observed </w:t>
      </w:r>
      <w:r>
        <w:rPr>
          <w:rFonts w:hint="eastAsia"/>
          <w:lang w:eastAsia="zh-CN"/>
        </w:rPr>
        <w:t xml:space="preserve">between the CDF curves of the distribution and that of the data samples in the range of </w:t>
      </w:r>
      <w:r>
        <w:rPr>
          <w:rFonts w:hint="eastAsia"/>
          <w:lang w:val="en-US" w:eastAsia="zh-CN"/>
        </w:rPr>
        <w:t>5%-95%</w:t>
      </w:r>
      <w:r>
        <w:rPr>
          <w:rFonts w:hint="eastAsia"/>
          <w:lang w:eastAsia="zh-CN"/>
        </w:rPr>
        <w:t>.</w:t>
      </w:r>
      <w:bookmarkEnd w:id="6"/>
    </w:p>
    <w:p w:rsidR="00FB7363" w:rsidRDefault="00FB7363">
      <w:pPr>
        <w:spacing w:before="120" w:after="120"/>
        <w:rPr>
          <w:rFonts w:hint="eastAsia"/>
        </w:rPr>
      </w:pPr>
      <w:r>
        <w:rPr>
          <w:rFonts w:hint="eastAsia"/>
        </w:rPr>
        <w:t>Summing up Observation 1-5, we could observe that</w:t>
      </w:r>
    </w:p>
    <w:p w:rsidR="00FB7363" w:rsidRDefault="00FB7363">
      <w:pPr>
        <w:spacing w:before="120" w:after="120"/>
        <w:rPr>
          <w:rFonts w:hint="eastAsia"/>
        </w:rPr>
      </w:pPr>
      <w:r>
        <w:rPr>
          <w:rFonts w:hint="eastAsia"/>
        </w:rPr>
        <w:t xml:space="preserve">- A variety of additional standard or maximal </w:t>
      </w:r>
      <w:proofErr w:type="spellStart"/>
      <w:r>
        <w:rPr>
          <w:rFonts w:hint="eastAsia"/>
        </w:rPr>
        <w:t>vs</w:t>
      </w:r>
      <w:proofErr w:type="spellEnd"/>
      <w:r>
        <w:rPr>
          <w:rFonts w:hint="eastAsia"/>
        </w:rPr>
        <w:t xml:space="preserve"> mean value ratios need to be considered for different configuration/</w:t>
      </w:r>
      <w:proofErr w:type="spellStart"/>
      <w:r>
        <w:rPr>
          <w:rFonts w:hint="eastAsia"/>
        </w:rPr>
        <w:t>bitarate</w:t>
      </w:r>
      <w:proofErr w:type="spellEnd"/>
    </w:p>
    <w:p w:rsidR="00FB7363" w:rsidRPr="00FB7363" w:rsidRDefault="00FB7363">
      <w:pPr>
        <w:spacing w:before="120" w:after="120"/>
        <w:rPr>
          <w:rFonts w:hint="eastAsia"/>
        </w:rPr>
      </w:pPr>
      <w:r>
        <w:rPr>
          <w:rFonts w:hint="eastAsia"/>
        </w:rPr>
        <w:t xml:space="preserve">-  </w:t>
      </w:r>
      <w:proofErr w:type="spellStart"/>
      <w:r>
        <w:rPr>
          <w:rFonts w:hint="eastAsia"/>
        </w:rPr>
        <w:t>Mis</w:t>
      </w:r>
      <w:proofErr w:type="spellEnd"/>
      <w:r>
        <w:rPr>
          <w:rFonts w:hint="eastAsia"/>
        </w:rPr>
        <w:t>-fitting exists using the values derived using the raw data, i.e. Alt 1.</w:t>
      </w:r>
    </w:p>
    <w:p w:rsidR="00431203" w:rsidRDefault="00587C57">
      <w:pPr>
        <w:spacing w:before="120" w:after="120"/>
      </w:pPr>
      <w:r>
        <w:rPr>
          <w:rFonts w:hint="eastAsia"/>
        </w:rPr>
        <w:t>Alt 2 results could be arranged into two phases, phase 1 should include step 1 to step 2 process with the mean and variance estimation as output. Phase 2 should include the verification phase where a range of CDF curves are generated using different mean and variance values subject to the fine-tuning of the mean and variance values generated from phase 1.</w:t>
      </w:r>
    </w:p>
    <w:tbl>
      <w:tblPr>
        <w:tblStyle w:val="a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75"/>
        <w:gridCol w:w="3331"/>
        <w:gridCol w:w="3270"/>
      </w:tblGrid>
      <w:tr w:rsidR="00431203">
        <w:tc>
          <w:tcPr>
            <w:tcW w:w="1302" w:type="pct"/>
            <w:vAlign w:val="center"/>
          </w:tcPr>
          <w:p w:rsidR="00431203" w:rsidRDefault="00587C57">
            <w:pPr>
              <w:spacing w:before="120" w:after="120"/>
              <w:jc w:val="center"/>
              <w:rPr>
                <w:lang w:val="en-GB"/>
              </w:rPr>
            </w:pPr>
            <w:r>
              <w:rPr>
                <w:noProof/>
              </w:rPr>
              <w:lastRenderedPageBreak/>
              <w:drawing>
                <wp:inline distT="0" distB="0" distL="114300" distR="114300">
                  <wp:extent cx="1942465" cy="1457960"/>
                  <wp:effectExtent l="0" t="0" r="0" b="0"/>
                  <wp:docPr id="40"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65"/>
                          <pic:cNvPicPr>
                            <a:picLocks noChangeAspect="1"/>
                          </pic:cNvPicPr>
                        </pic:nvPicPr>
                        <pic:blipFill>
                          <a:blip r:embed="rId22" cstate="print"/>
                          <a:stretch>
                            <a:fillRect/>
                          </a:stretch>
                        </pic:blipFill>
                        <pic:spPr>
                          <a:xfrm>
                            <a:off x="0" y="0"/>
                            <a:ext cx="1942644" cy="1458000"/>
                          </a:xfrm>
                          <a:prstGeom prst="rect">
                            <a:avLst/>
                          </a:prstGeom>
                          <a:noFill/>
                          <a:ln>
                            <a:noFill/>
                          </a:ln>
                        </pic:spPr>
                      </pic:pic>
                    </a:graphicData>
                  </a:graphic>
                </wp:inline>
              </w:drawing>
            </w:r>
            <w:r>
              <w:rPr>
                <w:rFonts w:hint="eastAsia"/>
                <w:lang w:val="en-GB"/>
              </w:rPr>
              <w:t>a) Left Eye Fitting</w:t>
            </w:r>
          </w:p>
        </w:tc>
        <w:tc>
          <w:tcPr>
            <w:tcW w:w="1916" w:type="pct"/>
            <w:vAlign w:val="center"/>
          </w:tcPr>
          <w:p w:rsidR="00431203" w:rsidRDefault="00587C57">
            <w:pPr>
              <w:spacing w:before="120" w:after="120"/>
              <w:jc w:val="center"/>
              <w:rPr>
                <w:lang w:val="en-GB"/>
              </w:rPr>
            </w:pPr>
            <w:r>
              <w:rPr>
                <w:noProof/>
              </w:rPr>
              <w:drawing>
                <wp:inline distT="0" distB="0" distL="114300" distR="114300">
                  <wp:extent cx="1942465" cy="1457960"/>
                  <wp:effectExtent l="0" t="0" r="0" b="0"/>
                  <wp:docPr id="41"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6"/>
                          <pic:cNvPicPr>
                            <a:picLocks noChangeAspect="1"/>
                          </pic:cNvPicPr>
                        </pic:nvPicPr>
                        <pic:blipFill>
                          <a:blip r:embed="rId23" cstate="print"/>
                          <a:stretch>
                            <a:fillRect/>
                          </a:stretch>
                        </pic:blipFill>
                        <pic:spPr>
                          <a:xfrm>
                            <a:off x="0" y="0"/>
                            <a:ext cx="1942643" cy="1458000"/>
                          </a:xfrm>
                          <a:prstGeom prst="rect">
                            <a:avLst/>
                          </a:prstGeom>
                          <a:noFill/>
                          <a:ln>
                            <a:noFill/>
                          </a:ln>
                        </pic:spPr>
                      </pic:pic>
                    </a:graphicData>
                  </a:graphic>
                </wp:inline>
              </w:drawing>
            </w:r>
            <w:r>
              <w:rPr>
                <w:rFonts w:hint="eastAsia"/>
                <w:lang w:val="en-GB"/>
              </w:rPr>
              <w:t xml:space="preserve">b) Right Eye Fitting </w:t>
            </w:r>
          </w:p>
        </w:tc>
        <w:tc>
          <w:tcPr>
            <w:tcW w:w="1782" w:type="pct"/>
            <w:vAlign w:val="center"/>
          </w:tcPr>
          <w:p w:rsidR="00431203" w:rsidRDefault="00587C57">
            <w:pPr>
              <w:keepNext/>
              <w:spacing w:before="120" w:after="120"/>
              <w:jc w:val="center"/>
              <w:rPr>
                <w:lang w:val="en-GB"/>
              </w:rPr>
            </w:pPr>
            <w:r>
              <w:rPr>
                <w:noProof/>
              </w:rPr>
              <w:drawing>
                <wp:inline distT="0" distB="0" distL="114300" distR="114300">
                  <wp:extent cx="1939290" cy="1457960"/>
                  <wp:effectExtent l="0" t="0" r="0" b="0"/>
                  <wp:docPr id="42"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67"/>
                          <pic:cNvPicPr>
                            <a:picLocks noChangeAspect="1"/>
                          </pic:cNvPicPr>
                        </pic:nvPicPr>
                        <pic:blipFill>
                          <a:blip r:embed="rId24" cstate="print"/>
                          <a:stretch>
                            <a:fillRect/>
                          </a:stretch>
                        </pic:blipFill>
                        <pic:spPr>
                          <a:xfrm>
                            <a:off x="0" y="0"/>
                            <a:ext cx="1939900" cy="1458000"/>
                          </a:xfrm>
                          <a:prstGeom prst="rect">
                            <a:avLst/>
                          </a:prstGeom>
                          <a:noFill/>
                          <a:ln>
                            <a:noFill/>
                          </a:ln>
                        </pic:spPr>
                      </pic:pic>
                    </a:graphicData>
                  </a:graphic>
                </wp:inline>
              </w:drawing>
            </w:r>
            <w:r>
              <w:rPr>
                <w:rFonts w:hint="eastAsia"/>
                <w:lang w:val="en-GB"/>
              </w:rPr>
              <w:t>c) Dual Eye Fitting</w:t>
            </w:r>
          </w:p>
        </w:tc>
      </w:tr>
    </w:tbl>
    <w:p w:rsidR="00431203" w:rsidRDefault="00587C57">
      <w:pPr>
        <w:pStyle w:val="a3"/>
        <w:spacing w:before="120" w:after="120"/>
        <w:jc w:val="center"/>
        <w:rPr>
          <w:rFonts w:eastAsiaTheme="minorEastAsia"/>
        </w:rPr>
      </w:pPr>
      <w:r>
        <w:t xml:space="preserve">Figure. </w:t>
      </w:r>
      <w:r w:rsidR="00311100">
        <w:fldChar w:fldCharType="begin"/>
      </w:r>
      <w:r>
        <w:instrText xml:space="preserve"> SEQ Figure. \* ARABIC </w:instrText>
      </w:r>
      <w:r w:rsidR="00311100">
        <w:fldChar w:fldCharType="separate"/>
      </w:r>
      <w:r>
        <w:t>4</w:t>
      </w:r>
      <w:r w:rsidR="00311100">
        <w:fldChar w:fldCharType="end"/>
      </w:r>
      <w:r>
        <w:rPr>
          <w:rFonts w:eastAsiaTheme="minorEastAsia" w:hint="eastAsia"/>
        </w:rPr>
        <w:t xml:space="preserve"> VR 2-1 Mean and Variance Estimation Results - Phase 1 (30Mbps)</w:t>
      </w:r>
    </w:p>
    <w:p w:rsidR="00431203" w:rsidRDefault="00431203">
      <w:pPr>
        <w:spacing w:before="120" w:after="120"/>
      </w:pPr>
    </w:p>
    <w:tbl>
      <w:tblPr>
        <w:tblStyle w:val="a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75"/>
        <w:gridCol w:w="3321"/>
        <w:gridCol w:w="3280"/>
      </w:tblGrid>
      <w:tr w:rsidR="00431203">
        <w:tc>
          <w:tcPr>
            <w:tcW w:w="1302" w:type="pct"/>
            <w:vAlign w:val="center"/>
          </w:tcPr>
          <w:p w:rsidR="00431203" w:rsidRDefault="00587C57">
            <w:pPr>
              <w:spacing w:before="120" w:after="120"/>
              <w:jc w:val="center"/>
              <w:rPr>
                <w:lang w:val="en-GB"/>
              </w:rPr>
            </w:pPr>
            <w:r>
              <w:rPr>
                <w:noProof/>
              </w:rPr>
              <w:drawing>
                <wp:inline distT="0" distB="0" distL="114300" distR="114300">
                  <wp:extent cx="1942465" cy="1457960"/>
                  <wp:effectExtent l="0" t="0" r="0" b="0"/>
                  <wp:docPr id="69"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84"/>
                          <pic:cNvPicPr>
                            <a:picLocks noChangeAspect="1"/>
                          </pic:cNvPicPr>
                        </pic:nvPicPr>
                        <pic:blipFill>
                          <a:blip r:embed="rId25" cstate="print"/>
                          <a:stretch>
                            <a:fillRect/>
                          </a:stretch>
                        </pic:blipFill>
                        <pic:spPr>
                          <a:xfrm>
                            <a:off x="0" y="0"/>
                            <a:ext cx="1942643" cy="1458000"/>
                          </a:xfrm>
                          <a:prstGeom prst="rect">
                            <a:avLst/>
                          </a:prstGeom>
                          <a:noFill/>
                          <a:ln>
                            <a:noFill/>
                          </a:ln>
                        </pic:spPr>
                      </pic:pic>
                    </a:graphicData>
                  </a:graphic>
                </wp:inline>
              </w:drawing>
            </w:r>
            <w:r>
              <w:rPr>
                <w:rFonts w:hint="eastAsia"/>
                <w:lang w:val="en-GB"/>
              </w:rPr>
              <w:t>a) Left Eye Fitting</w:t>
            </w:r>
          </w:p>
        </w:tc>
        <w:tc>
          <w:tcPr>
            <w:tcW w:w="1916" w:type="pct"/>
            <w:vAlign w:val="center"/>
          </w:tcPr>
          <w:p w:rsidR="00431203" w:rsidRDefault="00587C57">
            <w:pPr>
              <w:spacing w:before="120" w:after="120"/>
              <w:jc w:val="center"/>
              <w:rPr>
                <w:lang w:val="en-GB"/>
              </w:rPr>
            </w:pPr>
            <w:r>
              <w:rPr>
                <w:noProof/>
              </w:rPr>
              <w:drawing>
                <wp:inline distT="0" distB="0" distL="114300" distR="114300">
                  <wp:extent cx="1942465" cy="1457960"/>
                  <wp:effectExtent l="0" t="0" r="0" b="0"/>
                  <wp:docPr id="70"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85"/>
                          <pic:cNvPicPr>
                            <a:picLocks noChangeAspect="1"/>
                          </pic:cNvPicPr>
                        </pic:nvPicPr>
                        <pic:blipFill>
                          <a:blip r:embed="rId26" cstate="print"/>
                          <a:stretch>
                            <a:fillRect/>
                          </a:stretch>
                        </pic:blipFill>
                        <pic:spPr>
                          <a:xfrm>
                            <a:off x="0" y="0"/>
                            <a:ext cx="1942642" cy="1458000"/>
                          </a:xfrm>
                          <a:prstGeom prst="rect">
                            <a:avLst/>
                          </a:prstGeom>
                          <a:noFill/>
                          <a:ln>
                            <a:noFill/>
                          </a:ln>
                        </pic:spPr>
                      </pic:pic>
                    </a:graphicData>
                  </a:graphic>
                </wp:inline>
              </w:drawing>
            </w:r>
            <w:r>
              <w:rPr>
                <w:rFonts w:hint="eastAsia"/>
                <w:lang w:val="en-GB"/>
              </w:rPr>
              <w:t xml:space="preserve">b) Right Eye Fitting </w:t>
            </w:r>
          </w:p>
        </w:tc>
        <w:tc>
          <w:tcPr>
            <w:tcW w:w="1782" w:type="pct"/>
            <w:vAlign w:val="center"/>
          </w:tcPr>
          <w:p w:rsidR="00431203" w:rsidRDefault="00587C57">
            <w:pPr>
              <w:keepNext/>
              <w:spacing w:before="120" w:after="120"/>
              <w:jc w:val="center"/>
              <w:rPr>
                <w:lang w:val="en-GB"/>
              </w:rPr>
            </w:pPr>
            <w:r>
              <w:rPr>
                <w:noProof/>
              </w:rPr>
              <w:drawing>
                <wp:inline distT="0" distB="0" distL="114300" distR="114300">
                  <wp:extent cx="1945640" cy="1457960"/>
                  <wp:effectExtent l="0" t="0" r="0" b="0"/>
                  <wp:docPr id="71"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86"/>
                          <pic:cNvPicPr>
                            <a:picLocks noChangeAspect="1"/>
                          </pic:cNvPicPr>
                        </pic:nvPicPr>
                        <pic:blipFill>
                          <a:blip r:embed="rId27" cstate="print"/>
                          <a:stretch>
                            <a:fillRect/>
                          </a:stretch>
                        </pic:blipFill>
                        <pic:spPr>
                          <a:xfrm>
                            <a:off x="0" y="0"/>
                            <a:ext cx="1946023" cy="1458000"/>
                          </a:xfrm>
                          <a:prstGeom prst="rect">
                            <a:avLst/>
                          </a:prstGeom>
                          <a:noFill/>
                          <a:ln>
                            <a:noFill/>
                          </a:ln>
                        </pic:spPr>
                      </pic:pic>
                    </a:graphicData>
                  </a:graphic>
                </wp:inline>
              </w:drawing>
            </w:r>
            <w:r>
              <w:rPr>
                <w:rFonts w:hint="eastAsia"/>
                <w:lang w:val="en-GB"/>
              </w:rPr>
              <w:t>c) Dual Eye Fitting</w:t>
            </w:r>
          </w:p>
        </w:tc>
      </w:tr>
    </w:tbl>
    <w:p w:rsidR="00431203" w:rsidRDefault="00587C57">
      <w:pPr>
        <w:pStyle w:val="a3"/>
        <w:spacing w:before="120" w:after="120"/>
        <w:jc w:val="center"/>
        <w:rPr>
          <w:rFonts w:eastAsiaTheme="minorEastAsia"/>
        </w:rPr>
      </w:pPr>
      <w:r>
        <w:t xml:space="preserve">Figure. </w:t>
      </w:r>
      <w:r w:rsidR="00311100">
        <w:fldChar w:fldCharType="begin"/>
      </w:r>
      <w:r>
        <w:instrText xml:space="preserve"> SEQ Figure. \* ARABIC </w:instrText>
      </w:r>
      <w:r w:rsidR="00311100">
        <w:fldChar w:fldCharType="separate"/>
      </w:r>
      <w:r>
        <w:t>5</w:t>
      </w:r>
      <w:r w:rsidR="00311100">
        <w:fldChar w:fldCharType="end"/>
      </w:r>
      <w:r>
        <w:rPr>
          <w:rFonts w:eastAsiaTheme="minorEastAsia" w:hint="eastAsia"/>
        </w:rPr>
        <w:t xml:space="preserve"> VR 2-5 Mean and Variance Estimation Results - Phase 1 (30Mbps)</w:t>
      </w:r>
    </w:p>
    <w:tbl>
      <w:tblPr>
        <w:tblStyle w:val="a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75"/>
        <w:gridCol w:w="3321"/>
        <w:gridCol w:w="3280"/>
      </w:tblGrid>
      <w:tr w:rsidR="00431203">
        <w:tc>
          <w:tcPr>
            <w:tcW w:w="1302" w:type="pct"/>
            <w:vAlign w:val="center"/>
          </w:tcPr>
          <w:p w:rsidR="00431203" w:rsidRDefault="00587C57">
            <w:pPr>
              <w:spacing w:before="120" w:after="120"/>
              <w:jc w:val="center"/>
              <w:rPr>
                <w:lang w:val="en-GB"/>
              </w:rPr>
            </w:pPr>
            <w:r>
              <w:rPr>
                <w:noProof/>
              </w:rPr>
              <w:drawing>
                <wp:inline distT="0" distB="0" distL="114300" distR="114300">
                  <wp:extent cx="1942465" cy="1457960"/>
                  <wp:effectExtent l="0" t="0" r="0" b="0"/>
                  <wp:docPr id="66"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81"/>
                          <pic:cNvPicPr>
                            <a:picLocks noChangeAspect="1"/>
                          </pic:cNvPicPr>
                        </pic:nvPicPr>
                        <pic:blipFill>
                          <a:blip r:embed="rId28" cstate="print"/>
                          <a:stretch>
                            <a:fillRect/>
                          </a:stretch>
                        </pic:blipFill>
                        <pic:spPr>
                          <a:xfrm>
                            <a:off x="0" y="0"/>
                            <a:ext cx="1942644" cy="1458000"/>
                          </a:xfrm>
                          <a:prstGeom prst="rect">
                            <a:avLst/>
                          </a:prstGeom>
                          <a:noFill/>
                          <a:ln>
                            <a:noFill/>
                          </a:ln>
                        </pic:spPr>
                      </pic:pic>
                    </a:graphicData>
                  </a:graphic>
                </wp:inline>
              </w:drawing>
            </w:r>
            <w:r>
              <w:rPr>
                <w:rFonts w:hint="eastAsia"/>
                <w:lang w:val="en-GB"/>
              </w:rPr>
              <w:t>a) Left Eye Fitting</w:t>
            </w:r>
          </w:p>
        </w:tc>
        <w:tc>
          <w:tcPr>
            <w:tcW w:w="1916" w:type="pct"/>
            <w:vAlign w:val="center"/>
          </w:tcPr>
          <w:p w:rsidR="00431203" w:rsidRDefault="00587C57">
            <w:pPr>
              <w:spacing w:before="120" w:after="120"/>
              <w:jc w:val="center"/>
              <w:rPr>
                <w:lang w:val="en-GB"/>
              </w:rPr>
            </w:pPr>
            <w:r>
              <w:rPr>
                <w:noProof/>
              </w:rPr>
              <w:drawing>
                <wp:inline distT="0" distB="0" distL="114300" distR="114300">
                  <wp:extent cx="1942465" cy="1457960"/>
                  <wp:effectExtent l="0" t="0" r="0" b="0"/>
                  <wp:docPr id="67"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82"/>
                          <pic:cNvPicPr>
                            <a:picLocks noChangeAspect="1"/>
                          </pic:cNvPicPr>
                        </pic:nvPicPr>
                        <pic:blipFill>
                          <a:blip r:embed="rId29" cstate="print"/>
                          <a:stretch>
                            <a:fillRect/>
                          </a:stretch>
                        </pic:blipFill>
                        <pic:spPr>
                          <a:xfrm>
                            <a:off x="0" y="0"/>
                            <a:ext cx="1942643" cy="1458000"/>
                          </a:xfrm>
                          <a:prstGeom prst="rect">
                            <a:avLst/>
                          </a:prstGeom>
                          <a:noFill/>
                          <a:ln>
                            <a:noFill/>
                          </a:ln>
                        </pic:spPr>
                      </pic:pic>
                    </a:graphicData>
                  </a:graphic>
                </wp:inline>
              </w:drawing>
            </w:r>
            <w:r>
              <w:rPr>
                <w:rFonts w:hint="eastAsia"/>
                <w:lang w:val="en-GB"/>
              </w:rPr>
              <w:t xml:space="preserve">b) Right Eye Fitting </w:t>
            </w:r>
          </w:p>
        </w:tc>
        <w:tc>
          <w:tcPr>
            <w:tcW w:w="1782" w:type="pct"/>
            <w:vAlign w:val="center"/>
          </w:tcPr>
          <w:p w:rsidR="00431203" w:rsidRDefault="00587C57">
            <w:pPr>
              <w:keepNext/>
              <w:spacing w:before="120" w:after="120"/>
              <w:jc w:val="center"/>
              <w:rPr>
                <w:lang w:val="en-GB"/>
              </w:rPr>
            </w:pPr>
            <w:r>
              <w:rPr>
                <w:noProof/>
              </w:rPr>
              <w:drawing>
                <wp:inline distT="0" distB="0" distL="114300" distR="114300">
                  <wp:extent cx="1945640" cy="1457960"/>
                  <wp:effectExtent l="0" t="0" r="0" b="0"/>
                  <wp:docPr id="28"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83"/>
                          <pic:cNvPicPr>
                            <a:picLocks noChangeAspect="1"/>
                          </pic:cNvPicPr>
                        </pic:nvPicPr>
                        <pic:blipFill>
                          <a:blip r:embed="rId30" cstate="print"/>
                          <a:stretch>
                            <a:fillRect/>
                          </a:stretch>
                        </pic:blipFill>
                        <pic:spPr>
                          <a:xfrm>
                            <a:off x="0" y="0"/>
                            <a:ext cx="1946023" cy="1458000"/>
                          </a:xfrm>
                          <a:prstGeom prst="rect">
                            <a:avLst/>
                          </a:prstGeom>
                          <a:noFill/>
                          <a:ln>
                            <a:noFill/>
                          </a:ln>
                        </pic:spPr>
                      </pic:pic>
                    </a:graphicData>
                  </a:graphic>
                </wp:inline>
              </w:drawing>
            </w:r>
            <w:r>
              <w:rPr>
                <w:rFonts w:hint="eastAsia"/>
                <w:lang w:val="en-GB"/>
              </w:rPr>
              <w:t>c) Dual Eye Fitting</w:t>
            </w:r>
          </w:p>
        </w:tc>
      </w:tr>
    </w:tbl>
    <w:p w:rsidR="00431203" w:rsidRDefault="00587C57">
      <w:pPr>
        <w:pStyle w:val="a3"/>
        <w:spacing w:before="120" w:after="120"/>
        <w:jc w:val="center"/>
        <w:rPr>
          <w:rFonts w:eastAsiaTheme="minorEastAsia"/>
        </w:rPr>
      </w:pPr>
      <w:r>
        <w:t xml:space="preserve">Figure. </w:t>
      </w:r>
      <w:r w:rsidR="00311100">
        <w:fldChar w:fldCharType="begin"/>
      </w:r>
      <w:r>
        <w:instrText xml:space="preserve"> SEQ Figure. \* ARABIC </w:instrText>
      </w:r>
      <w:r w:rsidR="00311100">
        <w:fldChar w:fldCharType="separate"/>
      </w:r>
      <w:r>
        <w:t>6</w:t>
      </w:r>
      <w:r w:rsidR="00311100">
        <w:fldChar w:fldCharType="end"/>
      </w:r>
      <w:r>
        <w:rPr>
          <w:rFonts w:eastAsiaTheme="minorEastAsia" w:hint="eastAsia"/>
        </w:rPr>
        <w:t xml:space="preserve"> VR 2-8 Mean and Variance Estimation Results - Phase 1(45Mbps)</w:t>
      </w:r>
    </w:p>
    <w:p w:rsidR="00431203" w:rsidRDefault="00587C57">
      <w:pPr>
        <w:spacing w:before="120" w:after="120"/>
      </w:pPr>
      <w:r>
        <w:rPr>
          <w:rFonts w:hint="eastAsia"/>
        </w:rPr>
        <w:t xml:space="preserve">Figure 4 - Figure 6 encapsulate the results from phase 1. A detailed explanation of the parameters </w:t>
      </w:r>
    </w:p>
    <w:p w:rsidR="00431203" w:rsidRDefault="00587C57">
      <w:pPr>
        <w:spacing w:before="120" w:after="120"/>
      </w:pPr>
      <w:r>
        <w:rPr>
          <w:rFonts w:hint="eastAsia"/>
        </w:rPr>
        <w:t>The estimated function of Gaussian distribution is given as</w:t>
      </w:r>
    </w:p>
    <w:p w:rsidR="00431203" w:rsidRDefault="00431203">
      <w:pPr>
        <w:spacing w:before="120" w:after="120"/>
        <w:jc w:val="center"/>
      </w:pPr>
      <w:r w:rsidRPr="00431203">
        <w:rPr>
          <w:position w:val="-10"/>
        </w:rPr>
        <w:object w:dxaOrig="1520" w:dyaOrig="620">
          <v:shape id="_x0000_i1026" type="#_x0000_t75" style="width:73.35pt;height:30.05pt" o:ole="">
            <v:imagedata r:id="rId31" o:title=""/>
          </v:shape>
          <o:OLEObject Type="Embed" ProgID="Equation.KSEE3" ShapeID="_x0000_i1026" DrawAspect="Content" ObjectID="_1679253798" r:id="rId32"/>
        </w:object>
      </w:r>
    </w:p>
    <w:p w:rsidR="00431203" w:rsidRDefault="00587C57">
      <w:pPr>
        <w:spacing w:before="120" w:after="120"/>
      </w:pPr>
      <w:r>
        <w:rPr>
          <w:rFonts w:hint="eastAsia"/>
        </w:rPr>
        <w:t>The PDF distribution function of Gaussian distribution looks like</w:t>
      </w:r>
    </w:p>
    <w:p w:rsidR="00431203" w:rsidRDefault="00587C57">
      <w:pPr>
        <w:spacing w:before="120" w:after="120"/>
      </w:pPr>
      <m:oMathPara>
        <m:oMath>
          <m:r>
            <m:rPr>
              <m:sty m:val="p"/>
            </m:rPr>
            <w:rPr>
              <w:rFonts w:ascii="Cambria Math" w:hAnsi="Cambria Math"/>
            </w:rPr>
            <m:t>p(x)=a</m:t>
          </m:r>
          <m:sSup>
            <m:sSupPr>
              <m:ctrlPr>
                <w:rPr>
                  <w:rFonts w:ascii="Cambria Math" w:hAnsi="Cambria Math"/>
                </w:rPr>
              </m:ctrlPr>
            </m:sSupPr>
            <m:e>
              <m:r>
                <m:rPr>
                  <m:sty m:val="p"/>
                </m:rPr>
                <w:rPr>
                  <w:rFonts w:ascii="Cambria Math" w:hAnsi="Cambria Math"/>
                </w:rPr>
                <m:t>e</m:t>
              </m:r>
            </m:e>
            <m:sup>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r>
                            <m:rPr>
                              <m:sty m:val="p"/>
                            </m:rPr>
                            <w:rPr>
                              <w:rFonts w:ascii="Cambria Math" w:hAnsi="Cambria Math"/>
                            </w:rPr>
                            <m:t>x-μ</m:t>
                          </m:r>
                        </m:e>
                      </m:d>
                    </m:e>
                    <m:sup>
                      <m:r>
                        <m:rPr>
                          <m:sty m:val="p"/>
                        </m:rPr>
                        <w:rPr>
                          <w:rFonts w:ascii="Cambria Math" w:hAnsi="Cambria Math"/>
                        </w:rPr>
                        <m:t>2</m:t>
                      </m:r>
                    </m:sup>
                  </m:sSup>
                </m:num>
                <m:den>
                  <m:r>
                    <m:rPr>
                      <m:sty m:val="p"/>
                    </m:rPr>
                    <w:rPr>
                      <w:rFonts w:ascii="Cambria Math" w:hAnsi="Cambria Math"/>
                    </w:rPr>
                    <m:t>2</m:t>
                  </m:r>
                  <m:sSup>
                    <m:sSupPr>
                      <m:ctrlPr>
                        <w:rPr>
                          <w:rFonts w:ascii="Cambria Math" w:hAnsi="Cambria Math"/>
                        </w:rPr>
                      </m:ctrlPr>
                    </m:sSupPr>
                    <m:e>
                      <m:r>
                        <m:rPr>
                          <m:sty m:val="p"/>
                        </m:rPr>
                        <w:rPr>
                          <w:rFonts w:ascii="Cambria Math" w:hAnsi="Cambria Math"/>
                        </w:rPr>
                        <m:t>σ</m:t>
                      </m:r>
                    </m:e>
                    <m:sup>
                      <m:r>
                        <m:rPr>
                          <m:sty m:val="p"/>
                        </m:rPr>
                        <w:rPr>
                          <w:rFonts w:ascii="Cambria Math" w:hAnsi="Cambria Math"/>
                        </w:rPr>
                        <m:t>2</m:t>
                      </m:r>
                    </m:sup>
                  </m:sSup>
                </m:den>
              </m:f>
            </m:sup>
          </m:sSup>
        </m:oMath>
      </m:oMathPara>
    </w:p>
    <w:p w:rsidR="00431203" w:rsidRDefault="00587C57">
      <w:pPr>
        <w:spacing w:before="120" w:after="120"/>
      </w:pPr>
      <w:r>
        <w:rPr>
          <w:rFonts w:hint="eastAsia"/>
        </w:rPr>
        <w:t xml:space="preserve">The association between the output parameters and the </w:t>
      </w:r>
      <w:proofErr w:type="spellStart"/>
      <w:r>
        <w:rPr>
          <w:rFonts w:hint="eastAsia"/>
        </w:rPr>
        <w:t>pdf</w:t>
      </w:r>
      <w:proofErr w:type="spellEnd"/>
      <w:r>
        <w:rPr>
          <w:rFonts w:hint="eastAsia"/>
        </w:rPr>
        <w:t xml:space="preserve"> function are as follows,</w:t>
      </w:r>
    </w:p>
    <w:p w:rsidR="00431203" w:rsidRDefault="00311100">
      <w:pPr>
        <w:spacing w:before="120" w:after="120"/>
        <w:jc w:val="center"/>
      </w:pPr>
      <m:oMathPara>
        <m:oMath>
          <m:sSub>
            <m:sSubPr>
              <m:ctrlPr>
                <w:rPr>
                  <w:rFonts w:ascii="Cambria Math" w:hAnsi="Cambria Math"/>
                </w:rPr>
              </m:ctrlPr>
            </m:sSubPr>
            <m:e>
              <m:r>
                <m:rPr>
                  <m:sty m:val="p"/>
                </m:rPr>
                <w:rPr>
                  <w:rFonts w:ascii="Cambria Math" w:hAnsi="Cambria Math"/>
                </w:rPr>
                <m:t>c</m:t>
              </m:r>
            </m:e>
            <m:sub>
              <m:r>
                <m:rPr>
                  <m:sty m:val="p"/>
                </m:rPr>
                <w:rPr>
                  <w:rFonts w:ascii="Cambria Math" w:hAnsi="Cambria Math"/>
                </w:rPr>
                <m:t>1</m:t>
              </m:r>
            </m:sub>
          </m:sSub>
          <m:r>
            <m:rPr>
              <m:sty m:val="p"/>
            </m:rPr>
            <w:rPr>
              <w:rFonts w:ascii="Cambria Math" w:hAnsi="Cambria Math"/>
            </w:rPr>
            <m:t>=</m:t>
          </m:r>
          <m:rad>
            <m:radPr>
              <m:degHide m:val="on"/>
              <m:ctrlPr>
                <w:rPr>
                  <w:rFonts w:ascii="Cambria Math" w:hAnsi="Cambria Math"/>
                </w:rPr>
              </m:ctrlPr>
            </m:radPr>
            <m:deg/>
            <m:e>
              <m:r>
                <m:rPr>
                  <m:sty m:val="p"/>
                </m:rPr>
                <w:rPr>
                  <w:rFonts w:ascii="Cambria Math" w:hAnsi="Cambria Math"/>
                </w:rPr>
                <m:t>2</m:t>
              </m:r>
            </m:e>
          </m:rad>
          <m:r>
            <m:rPr>
              <m:sty m:val="p"/>
            </m:rPr>
            <w:rPr>
              <w:rFonts w:ascii="Cambria Math" w:hAnsi="Cambria Math"/>
            </w:rPr>
            <m:t>σ</m:t>
          </m:r>
        </m:oMath>
      </m:oMathPara>
      <w:bookmarkStart w:id="7" w:name="_GoBack"/>
      <w:bookmarkEnd w:id="7"/>
    </w:p>
    <w:p w:rsidR="00431203" w:rsidRDefault="00311100">
      <w:pPr>
        <w:spacing w:before="120" w:after="120"/>
        <w:jc w:val="center"/>
      </w:pPr>
      <m:oMathPara>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1</m:t>
              </m:r>
            </m:sub>
          </m:sSub>
          <m:r>
            <m:rPr>
              <m:sty m:val="p"/>
            </m:rPr>
            <w:rPr>
              <w:rFonts w:ascii="Cambria Math" w:hAnsi="Cambria Math"/>
            </w:rPr>
            <m:t>=μ</m:t>
          </m:r>
        </m:oMath>
      </m:oMathPara>
    </w:p>
    <w:p w:rsidR="00431203" w:rsidRDefault="00587C57">
      <w:pPr>
        <w:spacing w:before="120" w:after="120"/>
        <w:jc w:val="left"/>
      </w:pPr>
      <w:r>
        <w:rPr>
          <w:rFonts w:hint="eastAsia"/>
        </w:rPr>
        <w:t xml:space="preserve">Accordingly, the ratios could thus be collected as in </w:t>
      </w:r>
      <w:r w:rsidR="00311100">
        <w:fldChar w:fldCharType="begin"/>
      </w:r>
      <w:r>
        <w:instrText xml:space="preserve"> </w:instrText>
      </w:r>
      <w:r>
        <w:rPr>
          <w:rFonts w:hint="eastAsia"/>
        </w:rPr>
        <w:instrText>REF _Ref68595357 \h</w:instrText>
      </w:r>
      <w:r>
        <w:instrText xml:space="preserve"> </w:instrText>
      </w:r>
      <w:r w:rsidR="00311100">
        <w:fldChar w:fldCharType="separate"/>
      </w:r>
      <w:r>
        <w:t>Table 3</w:t>
      </w:r>
      <w:r>
        <w:rPr>
          <w:rFonts w:hint="eastAsia"/>
        </w:rPr>
        <w:t xml:space="preserve"> </w:t>
      </w:r>
      <w:r w:rsidR="00311100">
        <w:fldChar w:fldCharType="end"/>
      </w:r>
      <w:r>
        <w:rPr>
          <w:rFonts w:hint="eastAsia"/>
        </w:rPr>
        <w:t>,</w:t>
      </w:r>
      <w:r w:rsidR="00FB7363">
        <w:rPr>
          <w:rFonts w:hint="eastAsia"/>
        </w:rPr>
        <w:t xml:space="preserve"> based on which observation </w:t>
      </w:r>
      <w:r w:rsidR="00B63E16">
        <w:rPr>
          <w:rFonts w:hint="eastAsia"/>
        </w:rPr>
        <w:t>6-7 are drawn.</w:t>
      </w:r>
    </w:p>
    <w:p w:rsidR="00431203" w:rsidRDefault="00587C57">
      <w:pPr>
        <w:pStyle w:val="a3"/>
        <w:keepNext/>
        <w:spacing w:before="120" w:after="120"/>
        <w:jc w:val="center"/>
        <w:rPr>
          <w:rFonts w:eastAsiaTheme="minorEastAsia"/>
        </w:rPr>
      </w:pPr>
      <w:bookmarkStart w:id="8" w:name="_Ref68595357"/>
      <w:r>
        <w:t xml:space="preserve">Table </w:t>
      </w:r>
      <w:r w:rsidR="00311100">
        <w:fldChar w:fldCharType="begin"/>
      </w:r>
      <w:r>
        <w:instrText xml:space="preserve"> SEQ Table \* ARABIC </w:instrText>
      </w:r>
      <w:r w:rsidR="00311100">
        <w:fldChar w:fldCharType="separate"/>
      </w:r>
      <w:r w:rsidR="001B35BE">
        <w:rPr>
          <w:noProof/>
        </w:rPr>
        <w:t>3</w:t>
      </w:r>
      <w:r w:rsidR="00311100">
        <w:fldChar w:fldCharType="end"/>
      </w:r>
      <w:r>
        <w:rPr>
          <w:rFonts w:eastAsiaTheme="minorEastAsia" w:hint="eastAsia"/>
        </w:rPr>
        <w:t xml:space="preserve"> Summary of the Statistics Generated From Phase 1 Alternative 2</w:t>
      </w:r>
      <w:bookmarkEnd w:id="8"/>
    </w:p>
    <w:p w:rsidR="00431203" w:rsidRDefault="00431203">
      <w:pPr>
        <w:spacing w:before="120" w:after="120"/>
        <w:jc w:val="center"/>
      </w:pPr>
      <w:r>
        <w:object w:dxaOrig="9071" w:dyaOrig="6752">
          <v:shape id="_x0000_i1027" type="#_x0000_t75" style="width:453.65pt;height:337.45pt" o:ole="">
            <v:imagedata r:id="rId33" o:title=""/>
          </v:shape>
          <o:OLEObject Type="Embed" ProgID="Word.Document.12" ShapeID="_x0000_i1027" DrawAspect="Content" ObjectID="_1679253799" r:id="rId34"/>
        </w:object>
      </w:r>
    </w:p>
    <w:p w:rsidR="00431203" w:rsidRDefault="00587C57">
      <w:pPr>
        <w:pStyle w:val="YJ-Observation"/>
        <w:spacing w:before="120" w:after="120"/>
      </w:pPr>
      <w:bookmarkStart w:id="9" w:name="_Toc68641012"/>
      <w:r>
        <w:rPr>
          <w:rFonts w:hint="eastAsia"/>
        </w:rPr>
        <w:t>The ratio between standard deviation and mean value is ranging from 4.14% to 4.66% in Gaussian distribution of single eye packet size.</w:t>
      </w:r>
      <w:bookmarkEnd w:id="9"/>
      <w:r>
        <w:rPr>
          <w:rFonts w:hint="eastAsia"/>
        </w:rPr>
        <w:t xml:space="preserve">  </w:t>
      </w:r>
    </w:p>
    <w:p w:rsidR="00431203" w:rsidRDefault="00587C57">
      <w:pPr>
        <w:pStyle w:val="YJ-Observation"/>
        <w:spacing w:before="120" w:after="120"/>
      </w:pPr>
      <w:bookmarkStart w:id="10" w:name="_Toc68641013"/>
      <w:r>
        <w:rPr>
          <w:rFonts w:hint="eastAsia"/>
        </w:rPr>
        <w:t>The ratio between standard deviation and mean value is ranging from 2.27% to 3.14% in Gaussian distribution of double eyes packet size.</w:t>
      </w:r>
      <w:bookmarkEnd w:id="10"/>
    </w:p>
    <w:p w:rsidR="00431203" w:rsidRDefault="00587C57">
      <w:pPr>
        <w:spacing w:before="120" w:after="120"/>
      </w:pPr>
      <w:r>
        <w:rPr>
          <w:rFonts w:hint="eastAsia"/>
        </w:rPr>
        <w:t xml:space="preserve">For phase 2 process, first step is to settle a range of the candidate ratio set. Given observation 6 and observation 7, for Gaussian distribution of single eye packet size, it is reasonable to determine the candidate ratio set as {0.02, 0.04, 0.06}. For Gaussian distribution of double eyes packet size, it is reasonable to determine the candidate ratio set as {0.01, 0.03, 0.05}. As a result, we attain the CDF fitting </w:t>
      </w:r>
      <w:r w:rsidR="00B63E16">
        <w:rPr>
          <w:rFonts w:hint="eastAsia"/>
        </w:rPr>
        <w:t>curves</w:t>
      </w:r>
      <w:r>
        <w:rPr>
          <w:rFonts w:hint="eastAsia"/>
        </w:rPr>
        <w:t>.</w:t>
      </w:r>
    </w:p>
    <w:p w:rsidR="00431203" w:rsidRDefault="00431203">
      <w:pPr>
        <w:spacing w:before="120" w:after="120"/>
        <w:rPr>
          <w:lang w:val="en-GB"/>
        </w:rPr>
      </w:pPr>
    </w:p>
    <w:p w:rsidR="00431203" w:rsidRDefault="00431203">
      <w:pPr>
        <w:spacing w:before="120" w:after="120"/>
      </w:pPr>
    </w:p>
    <w:tbl>
      <w:tblPr>
        <w:tblStyle w:val="a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87"/>
        <w:gridCol w:w="3312"/>
        <w:gridCol w:w="3277"/>
      </w:tblGrid>
      <w:tr w:rsidR="00431203">
        <w:tc>
          <w:tcPr>
            <w:tcW w:w="1302" w:type="pct"/>
            <w:vAlign w:val="center"/>
          </w:tcPr>
          <w:p w:rsidR="00431203" w:rsidRDefault="00587C57">
            <w:pPr>
              <w:spacing w:before="120" w:after="120"/>
              <w:jc w:val="center"/>
              <w:rPr>
                <w:lang w:val="en-GB"/>
              </w:rPr>
            </w:pPr>
            <w:r>
              <w:rPr>
                <w:noProof/>
              </w:rPr>
              <w:lastRenderedPageBreak/>
              <w:drawing>
                <wp:inline distT="0" distB="0" distL="114300" distR="114300">
                  <wp:extent cx="1950085" cy="1457960"/>
                  <wp:effectExtent l="0" t="0" r="0" b="0"/>
                  <wp:docPr id="4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2"/>
                          <pic:cNvPicPr>
                            <a:picLocks noChangeAspect="1"/>
                          </pic:cNvPicPr>
                        </pic:nvPicPr>
                        <pic:blipFill>
                          <a:blip r:embed="rId35" cstate="print"/>
                          <a:stretch>
                            <a:fillRect/>
                          </a:stretch>
                        </pic:blipFill>
                        <pic:spPr>
                          <a:xfrm>
                            <a:off x="0" y="0"/>
                            <a:ext cx="1950395" cy="1458000"/>
                          </a:xfrm>
                          <a:prstGeom prst="rect">
                            <a:avLst/>
                          </a:prstGeom>
                          <a:noFill/>
                          <a:ln>
                            <a:noFill/>
                          </a:ln>
                        </pic:spPr>
                      </pic:pic>
                    </a:graphicData>
                  </a:graphic>
                </wp:inline>
              </w:drawing>
            </w:r>
            <w:r>
              <w:rPr>
                <w:rFonts w:hint="eastAsia"/>
                <w:lang w:val="en-GB"/>
              </w:rPr>
              <w:t>a) Left Eye Fitting</w:t>
            </w:r>
          </w:p>
        </w:tc>
        <w:tc>
          <w:tcPr>
            <w:tcW w:w="1916" w:type="pct"/>
            <w:vAlign w:val="center"/>
          </w:tcPr>
          <w:p w:rsidR="00431203" w:rsidRDefault="00587C57">
            <w:pPr>
              <w:spacing w:before="120" w:after="120"/>
              <w:jc w:val="center"/>
              <w:rPr>
                <w:lang w:val="en-GB"/>
              </w:rPr>
            </w:pPr>
            <w:r>
              <w:rPr>
                <w:noProof/>
              </w:rPr>
              <w:drawing>
                <wp:inline distT="0" distB="0" distL="114300" distR="114300">
                  <wp:extent cx="1945640" cy="1457960"/>
                  <wp:effectExtent l="0" t="0" r="0" b="0"/>
                  <wp:docPr id="4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3"/>
                          <pic:cNvPicPr>
                            <a:picLocks noChangeAspect="1"/>
                          </pic:cNvPicPr>
                        </pic:nvPicPr>
                        <pic:blipFill>
                          <a:blip r:embed="rId36" cstate="print"/>
                          <a:stretch>
                            <a:fillRect/>
                          </a:stretch>
                        </pic:blipFill>
                        <pic:spPr>
                          <a:xfrm>
                            <a:off x="0" y="0"/>
                            <a:ext cx="1945714" cy="1458000"/>
                          </a:xfrm>
                          <a:prstGeom prst="rect">
                            <a:avLst/>
                          </a:prstGeom>
                          <a:noFill/>
                          <a:ln>
                            <a:noFill/>
                          </a:ln>
                        </pic:spPr>
                      </pic:pic>
                    </a:graphicData>
                  </a:graphic>
                </wp:inline>
              </w:drawing>
            </w:r>
            <w:r>
              <w:rPr>
                <w:rFonts w:hint="eastAsia"/>
                <w:lang w:val="en-GB"/>
              </w:rPr>
              <w:t xml:space="preserve">b) Right Eye Fitting </w:t>
            </w:r>
          </w:p>
        </w:tc>
        <w:tc>
          <w:tcPr>
            <w:tcW w:w="1782" w:type="pct"/>
            <w:vAlign w:val="center"/>
          </w:tcPr>
          <w:p w:rsidR="00431203" w:rsidRDefault="00587C57">
            <w:pPr>
              <w:keepNext/>
              <w:spacing w:before="120" w:after="120"/>
              <w:jc w:val="center"/>
              <w:rPr>
                <w:lang w:val="en-GB"/>
              </w:rPr>
            </w:pPr>
            <w:r>
              <w:rPr>
                <w:noProof/>
              </w:rPr>
              <w:drawing>
                <wp:inline distT="0" distB="0" distL="114300" distR="114300">
                  <wp:extent cx="1943735" cy="1457960"/>
                  <wp:effectExtent l="0" t="0" r="0" b="0"/>
                  <wp:docPr id="4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4"/>
                          <pic:cNvPicPr>
                            <a:picLocks noChangeAspect="1"/>
                          </pic:cNvPicPr>
                        </pic:nvPicPr>
                        <pic:blipFill>
                          <a:blip r:embed="rId37" cstate="print"/>
                          <a:stretch>
                            <a:fillRect/>
                          </a:stretch>
                        </pic:blipFill>
                        <pic:spPr>
                          <a:xfrm>
                            <a:off x="0" y="0"/>
                            <a:ext cx="1944229" cy="1458000"/>
                          </a:xfrm>
                          <a:prstGeom prst="rect">
                            <a:avLst/>
                          </a:prstGeom>
                          <a:noFill/>
                          <a:ln>
                            <a:noFill/>
                          </a:ln>
                        </pic:spPr>
                      </pic:pic>
                    </a:graphicData>
                  </a:graphic>
                </wp:inline>
              </w:drawing>
            </w:r>
            <w:r>
              <w:rPr>
                <w:rFonts w:hint="eastAsia"/>
                <w:lang w:val="en-GB"/>
              </w:rPr>
              <w:t>c) Dual Eye Fitting</w:t>
            </w:r>
          </w:p>
        </w:tc>
      </w:tr>
    </w:tbl>
    <w:p w:rsidR="00431203" w:rsidRDefault="00587C57">
      <w:pPr>
        <w:pStyle w:val="a3"/>
        <w:spacing w:before="120" w:after="120"/>
        <w:jc w:val="center"/>
      </w:pPr>
      <w:r>
        <w:t xml:space="preserve">Figure. </w:t>
      </w:r>
      <w:r w:rsidR="00311100">
        <w:fldChar w:fldCharType="begin"/>
      </w:r>
      <w:r>
        <w:instrText xml:space="preserve"> SEQ Figure. \* ARABIC </w:instrText>
      </w:r>
      <w:r w:rsidR="00311100">
        <w:fldChar w:fldCharType="separate"/>
      </w:r>
      <w:r>
        <w:t>7</w:t>
      </w:r>
      <w:r w:rsidR="00311100">
        <w:fldChar w:fldCharType="end"/>
      </w:r>
      <w:r>
        <w:rPr>
          <w:rFonts w:eastAsiaTheme="minorEastAsia" w:hint="eastAsia"/>
        </w:rPr>
        <w:t xml:space="preserve"> VR 2-1 Mean and Variance Estimation Results - Phase 2 (30Mbps)</w:t>
      </w:r>
    </w:p>
    <w:tbl>
      <w:tblPr>
        <w:tblStyle w:val="a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78"/>
        <w:gridCol w:w="3324"/>
        <w:gridCol w:w="3274"/>
      </w:tblGrid>
      <w:tr w:rsidR="00431203">
        <w:tc>
          <w:tcPr>
            <w:tcW w:w="1302" w:type="pct"/>
            <w:vAlign w:val="center"/>
          </w:tcPr>
          <w:p w:rsidR="00431203" w:rsidRDefault="00587C57">
            <w:pPr>
              <w:spacing w:before="120" w:after="120"/>
              <w:jc w:val="center"/>
              <w:rPr>
                <w:lang w:val="en-GB"/>
              </w:rPr>
            </w:pPr>
            <w:r>
              <w:rPr>
                <w:noProof/>
              </w:rPr>
              <w:drawing>
                <wp:inline distT="0" distB="0" distL="114300" distR="114300">
                  <wp:extent cx="1944370" cy="1457960"/>
                  <wp:effectExtent l="0" t="0" r="0" b="0"/>
                  <wp:docPr id="4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28"/>
                          <pic:cNvPicPr>
                            <a:picLocks noChangeAspect="1"/>
                          </pic:cNvPicPr>
                        </pic:nvPicPr>
                        <pic:blipFill>
                          <a:blip r:embed="rId38" cstate="print"/>
                          <a:stretch>
                            <a:fillRect/>
                          </a:stretch>
                        </pic:blipFill>
                        <pic:spPr>
                          <a:xfrm>
                            <a:off x="0" y="0"/>
                            <a:ext cx="1944412" cy="1458000"/>
                          </a:xfrm>
                          <a:prstGeom prst="rect">
                            <a:avLst/>
                          </a:prstGeom>
                          <a:noFill/>
                          <a:ln>
                            <a:noFill/>
                          </a:ln>
                        </pic:spPr>
                      </pic:pic>
                    </a:graphicData>
                  </a:graphic>
                </wp:inline>
              </w:drawing>
            </w:r>
            <w:r>
              <w:rPr>
                <w:rFonts w:hint="eastAsia"/>
                <w:lang w:val="en-GB"/>
              </w:rPr>
              <w:t>a) Left Eye Fitting</w:t>
            </w:r>
          </w:p>
        </w:tc>
        <w:tc>
          <w:tcPr>
            <w:tcW w:w="1916" w:type="pct"/>
            <w:vAlign w:val="center"/>
          </w:tcPr>
          <w:p w:rsidR="00431203" w:rsidRDefault="00587C57">
            <w:pPr>
              <w:spacing w:before="120" w:after="120"/>
              <w:jc w:val="center"/>
              <w:rPr>
                <w:lang w:val="en-GB"/>
              </w:rPr>
            </w:pPr>
            <w:r>
              <w:rPr>
                <w:noProof/>
              </w:rPr>
              <w:drawing>
                <wp:inline distT="0" distB="0" distL="114300" distR="114300">
                  <wp:extent cx="1944370" cy="1457960"/>
                  <wp:effectExtent l="0" t="0" r="0" b="0"/>
                  <wp:docPr id="5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9"/>
                          <pic:cNvPicPr>
                            <a:picLocks noChangeAspect="1"/>
                          </pic:cNvPicPr>
                        </pic:nvPicPr>
                        <pic:blipFill>
                          <a:blip r:embed="rId39" cstate="print"/>
                          <a:stretch>
                            <a:fillRect/>
                          </a:stretch>
                        </pic:blipFill>
                        <pic:spPr>
                          <a:xfrm>
                            <a:off x="0" y="0"/>
                            <a:ext cx="1944412" cy="1458000"/>
                          </a:xfrm>
                          <a:prstGeom prst="rect">
                            <a:avLst/>
                          </a:prstGeom>
                          <a:noFill/>
                          <a:ln>
                            <a:noFill/>
                          </a:ln>
                        </pic:spPr>
                      </pic:pic>
                    </a:graphicData>
                  </a:graphic>
                </wp:inline>
              </w:drawing>
            </w:r>
            <w:r>
              <w:rPr>
                <w:rFonts w:hint="eastAsia"/>
                <w:lang w:val="en-GB"/>
              </w:rPr>
              <w:t xml:space="preserve">b) Right Eye Fitting </w:t>
            </w:r>
          </w:p>
        </w:tc>
        <w:tc>
          <w:tcPr>
            <w:tcW w:w="1782" w:type="pct"/>
            <w:vAlign w:val="center"/>
          </w:tcPr>
          <w:p w:rsidR="00431203" w:rsidRDefault="00587C57">
            <w:pPr>
              <w:keepNext/>
              <w:spacing w:before="120" w:after="120"/>
              <w:jc w:val="center"/>
              <w:rPr>
                <w:lang w:val="en-GB"/>
              </w:rPr>
            </w:pPr>
            <w:r>
              <w:rPr>
                <w:noProof/>
              </w:rPr>
              <w:drawing>
                <wp:inline distT="0" distB="0" distL="114300" distR="114300">
                  <wp:extent cx="1941830" cy="1457960"/>
                  <wp:effectExtent l="0" t="0" r="0" b="0"/>
                  <wp:docPr id="8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30"/>
                          <pic:cNvPicPr>
                            <a:picLocks noChangeAspect="1"/>
                          </pic:cNvPicPr>
                        </pic:nvPicPr>
                        <pic:blipFill>
                          <a:blip r:embed="rId40" cstate="print"/>
                          <a:stretch>
                            <a:fillRect/>
                          </a:stretch>
                        </pic:blipFill>
                        <pic:spPr>
                          <a:xfrm>
                            <a:off x="0" y="0"/>
                            <a:ext cx="1942391" cy="1458000"/>
                          </a:xfrm>
                          <a:prstGeom prst="rect">
                            <a:avLst/>
                          </a:prstGeom>
                          <a:noFill/>
                          <a:ln>
                            <a:noFill/>
                          </a:ln>
                        </pic:spPr>
                      </pic:pic>
                    </a:graphicData>
                  </a:graphic>
                </wp:inline>
              </w:drawing>
            </w:r>
            <w:r>
              <w:rPr>
                <w:rFonts w:hint="eastAsia"/>
                <w:lang w:val="en-GB"/>
              </w:rPr>
              <w:t>c) Dual Eye Fitting</w:t>
            </w:r>
          </w:p>
        </w:tc>
      </w:tr>
    </w:tbl>
    <w:p w:rsidR="00431203" w:rsidRDefault="00587C57">
      <w:pPr>
        <w:pStyle w:val="a3"/>
        <w:spacing w:before="120" w:after="120"/>
        <w:jc w:val="center"/>
        <w:rPr>
          <w:rFonts w:eastAsiaTheme="minorEastAsia"/>
        </w:rPr>
      </w:pPr>
      <w:r>
        <w:t xml:space="preserve">Figure. </w:t>
      </w:r>
      <w:r w:rsidR="00311100">
        <w:fldChar w:fldCharType="begin"/>
      </w:r>
      <w:r>
        <w:instrText xml:space="preserve"> SEQ Figure. \* ARABIC </w:instrText>
      </w:r>
      <w:r w:rsidR="00311100">
        <w:fldChar w:fldCharType="separate"/>
      </w:r>
      <w:r>
        <w:t>8</w:t>
      </w:r>
      <w:r w:rsidR="00311100">
        <w:fldChar w:fldCharType="end"/>
      </w:r>
      <w:r>
        <w:rPr>
          <w:rFonts w:eastAsiaTheme="minorEastAsia" w:hint="eastAsia"/>
        </w:rPr>
        <w:t xml:space="preserve"> VR 2-5 Mean and Variance Estimation Results - Phase 2 (30Mbps)</w:t>
      </w:r>
    </w:p>
    <w:tbl>
      <w:tblPr>
        <w:tblStyle w:val="a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78"/>
        <w:gridCol w:w="3324"/>
        <w:gridCol w:w="3274"/>
      </w:tblGrid>
      <w:tr w:rsidR="00431203">
        <w:tc>
          <w:tcPr>
            <w:tcW w:w="1302" w:type="pct"/>
            <w:vAlign w:val="center"/>
          </w:tcPr>
          <w:p w:rsidR="00431203" w:rsidRDefault="00587C57">
            <w:pPr>
              <w:spacing w:before="120" w:after="120"/>
              <w:jc w:val="center"/>
              <w:rPr>
                <w:lang w:val="en-GB"/>
              </w:rPr>
            </w:pPr>
            <w:r>
              <w:rPr>
                <w:noProof/>
              </w:rPr>
              <w:drawing>
                <wp:inline distT="0" distB="0" distL="114300" distR="114300">
                  <wp:extent cx="1944370" cy="1457960"/>
                  <wp:effectExtent l="0" t="0" r="0" b="0"/>
                  <wp:docPr id="9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39"/>
                          <pic:cNvPicPr>
                            <a:picLocks noChangeAspect="1"/>
                          </pic:cNvPicPr>
                        </pic:nvPicPr>
                        <pic:blipFill>
                          <a:blip r:embed="rId41" cstate="print"/>
                          <a:stretch>
                            <a:fillRect/>
                          </a:stretch>
                        </pic:blipFill>
                        <pic:spPr>
                          <a:xfrm>
                            <a:off x="0" y="0"/>
                            <a:ext cx="1944412" cy="1458000"/>
                          </a:xfrm>
                          <a:prstGeom prst="rect">
                            <a:avLst/>
                          </a:prstGeom>
                          <a:noFill/>
                          <a:ln>
                            <a:noFill/>
                          </a:ln>
                        </pic:spPr>
                      </pic:pic>
                    </a:graphicData>
                  </a:graphic>
                </wp:inline>
              </w:drawing>
            </w:r>
            <w:r>
              <w:rPr>
                <w:rFonts w:hint="eastAsia"/>
                <w:lang w:val="en-GB"/>
              </w:rPr>
              <w:t>a) Left Eye Fitting</w:t>
            </w:r>
          </w:p>
        </w:tc>
        <w:tc>
          <w:tcPr>
            <w:tcW w:w="1916" w:type="pct"/>
            <w:vAlign w:val="center"/>
          </w:tcPr>
          <w:p w:rsidR="00431203" w:rsidRDefault="00587C57">
            <w:pPr>
              <w:spacing w:before="120" w:after="120"/>
              <w:jc w:val="center"/>
              <w:rPr>
                <w:lang w:val="en-GB"/>
              </w:rPr>
            </w:pPr>
            <w:r>
              <w:rPr>
                <w:noProof/>
              </w:rPr>
              <w:drawing>
                <wp:inline distT="0" distB="0" distL="114300" distR="114300">
                  <wp:extent cx="1944370" cy="1457960"/>
                  <wp:effectExtent l="0" t="0" r="0" b="0"/>
                  <wp:docPr id="83"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38"/>
                          <pic:cNvPicPr>
                            <a:picLocks noChangeAspect="1"/>
                          </pic:cNvPicPr>
                        </pic:nvPicPr>
                        <pic:blipFill>
                          <a:blip r:embed="rId42" cstate="print"/>
                          <a:stretch>
                            <a:fillRect/>
                          </a:stretch>
                        </pic:blipFill>
                        <pic:spPr>
                          <a:xfrm>
                            <a:off x="0" y="0"/>
                            <a:ext cx="1944411" cy="1458000"/>
                          </a:xfrm>
                          <a:prstGeom prst="rect">
                            <a:avLst/>
                          </a:prstGeom>
                          <a:noFill/>
                          <a:ln>
                            <a:noFill/>
                          </a:ln>
                        </pic:spPr>
                      </pic:pic>
                    </a:graphicData>
                  </a:graphic>
                </wp:inline>
              </w:drawing>
            </w:r>
            <w:r>
              <w:rPr>
                <w:rFonts w:hint="eastAsia"/>
                <w:lang w:val="en-GB"/>
              </w:rPr>
              <w:t xml:space="preserve">b) Right Eye Fitting </w:t>
            </w:r>
          </w:p>
        </w:tc>
        <w:tc>
          <w:tcPr>
            <w:tcW w:w="1782" w:type="pct"/>
            <w:vAlign w:val="center"/>
          </w:tcPr>
          <w:p w:rsidR="00431203" w:rsidRDefault="00587C57">
            <w:pPr>
              <w:keepNext/>
              <w:spacing w:before="120" w:after="120"/>
              <w:jc w:val="center"/>
              <w:rPr>
                <w:lang w:val="en-GB"/>
              </w:rPr>
            </w:pPr>
            <w:r>
              <w:rPr>
                <w:noProof/>
              </w:rPr>
              <w:drawing>
                <wp:inline distT="0" distB="0" distL="114300" distR="114300">
                  <wp:extent cx="1941830" cy="1457960"/>
                  <wp:effectExtent l="0" t="0" r="0" b="0"/>
                  <wp:docPr id="54"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37"/>
                          <pic:cNvPicPr>
                            <a:picLocks noChangeAspect="1"/>
                          </pic:cNvPicPr>
                        </pic:nvPicPr>
                        <pic:blipFill>
                          <a:blip r:embed="rId43" cstate="print"/>
                          <a:stretch>
                            <a:fillRect/>
                          </a:stretch>
                        </pic:blipFill>
                        <pic:spPr>
                          <a:xfrm>
                            <a:off x="0" y="0"/>
                            <a:ext cx="1942391" cy="1458000"/>
                          </a:xfrm>
                          <a:prstGeom prst="rect">
                            <a:avLst/>
                          </a:prstGeom>
                          <a:noFill/>
                          <a:ln>
                            <a:noFill/>
                          </a:ln>
                        </pic:spPr>
                      </pic:pic>
                    </a:graphicData>
                  </a:graphic>
                </wp:inline>
              </w:drawing>
            </w:r>
            <w:r>
              <w:rPr>
                <w:rFonts w:hint="eastAsia"/>
                <w:lang w:val="en-GB"/>
              </w:rPr>
              <w:t>c) Dual Eye Fitting</w:t>
            </w:r>
          </w:p>
        </w:tc>
      </w:tr>
    </w:tbl>
    <w:p w:rsidR="00431203" w:rsidRDefault="00587C57">
      <w:pPr>
        <w:pStyle w:val="a3"/>
        <w:spacing w:before="120" w:after="120"/>
        <w:jc w:val="center"/>
        <w:rPr>
          <w:rFonts w:eastAsiaTheme="minorEastAsia"/>
        </w:rPr>
      </w:pPr>
      <w:r>
        <w:t xml:space="preserve">Figure. </w:t>
      </w:r>
      <w:r w:rsidR="00311100">
        <w:fldChar w:fldCharType="begin"/>
      </w:r>
      <w:r>
        <w:instrText xml:space="preserve"> SEQ Figure. \* ARABIC </w:instrText>
      </w:r>
      <w:r w:rsidR="00311100">
        <w:fldChar w:fldCharType="separate"/>
      </w:r>
      <w:r>
        <w:t>9</w:t>
      </w:r>
      <w:r w:rsidR="00311100">
        <w:fldChar w:fldCharType="end"/>
      </w:r>
      <w:r>
        <w:rPr>
          <w:rFonts w:eastAsiaTheme="minorEastAsia" w:hint="eastAsia"/>
        </w:rPr>
        <w:t xml:space="preserve"> VR 2-8 Mean and Variance Estimation Results - Phase 2 (45Mbps)</w:t>
      </w:r>
    </w:p>
    <w:p w:rsidR="00431203" w:rsidRDefault="00587C57">
      <w:pPr>
        <w:spacing w:before="120" w:after="120"/>
      </w:pPr>
      <w:r>
        <w:rPr>
          <w:rFonts w:hint="eastAsia"/>
        </w:rPr>
        <w:t>From the above figur</w:t>
      </w:r>
      <w:r w:rsidR="00162836">
        <w:rPr>
          <w:rFonts w:hint="eastAsia"/>
        </w:rPr>
        <w:t xml:space="preserve">es, for single and dual eye traffic </w:t>
      </w:r>
      <w:proofErr w:type="spellStart"/>
      <w:r w:rsidR="00162836">
        <w:rPr>
          <w:rFonts w:hint="eastAsia"/>
        </w:rPr>
        <w:t>modelling</w:t>
      </w:r>
      <w:proofErr w:type="spellEnd"/>
      <w:r>
        <w:rPr>
          <w:rFonts w:hint="eastAsia"/>
        </w:rPr>
        <w:t>, we could obs</w:t>
      </w:r>
      <w:r w:rsidR="00162836">
        <w:rPr>
          <w:rFonts w:hint="eastAsia"/>
        </w:rPr>
        <w:t>erve the following</w:t>
      </w:r>
    </w:p>
    <w:p w:rsidR="00B63E16" w:rsidRDefault="00587C57">
      <w:pPr>
        <w:spacing w:before="120" w:after="120"/>
        <w:rPr>
          <w:rFonts w:hint="eastAsia"/>
        </w:rPr>
      </w:pPr>
      <w:r>
        <w:rPr>
          <w:rFonts w:hint="eastAsia"/>
        </w:rPr>
        <w:t xml:space="preserve">- For single eye packet size fitting, a reasonable setting of the standard deviation by mean results is 0.04. </w:t>
      </w:r>
    </w:p>
    <w:p w:rsidR="00B63E16" w:rsidRDefault="00587C57">
      <w:pPr>
        <w:spacing w:before="120" w:after="120"/>
        <w:rPr>
          <w:rFonts w:hint="eastAsia"/>
        </w:rPr>
      </w:pPr>
      <w:r>
        <w:rPr>
          <w:rFonts w:hint="eastAsia"/>
        </w:rPr>
        <w:t xml:space="preserve">- For dual eye packet size fitting, a reasonable setting of the standard deviation by mean results is 0.03. </w:t>
      </w:r>
    </w:p>
    <w:p w:rsidR="00B63E16" w:rsidRPr="00B63E16" w:rsidRDefault="00B63E16">
      <w:pPr>
        <w:spacing w:before="120" w:after="120"/>
        <w:rPr>
          <w:rFonts w:hint="eastAsia"/>
        </w:rPr>
      </w:pPr>
      <w:r>
        <w:rPr>
          <w:rFonts w:hint="eastAsia"/>
        </w:rPr>
        <w:t xml:space="preserve">-The CDF curve of the data sample ranging from 10% to 99% cases could be well fitted for 30Mbps </w:t>
      </w:r>
      <w:proofErr w:type="spellStart"/>
      <w:r>
        <w:rPr>
          <w:rFonts w:hint="eastAsia"/>
        </w:rPr>
        <w:t>bitrate</w:t>
      </w:r>
      <w:proofErr w:type="spellEnd"/>
    </w:p>
    <w:p w:rsidR="00431203" w:rsidRDefault="00B63E16">
      <w:pPr>
        <w:spacing w:before="120" w:after="120"/>
      </w:pPr>
      <w:r>
        <w:rPr>
          <w:rFonts w:hint="eastAsia"/>
        </w:rPr>
        <w:t xml:space="preserve">- </w:t>
      </w:r>
      <w:r w:rsidR="00587C57">
        <w:rPr>
          <w:rFonts w:hint="eastAsia"/>
        </w:rPr>
        <w:t xml:space="preserve">The CDF curve of the data sample ranging from 20% to 99% cases could be well fitted for 45Mbps </w:t>
      </w:r>
      <w:proofErr w:type="spellStart"/>
      <w:r w:rsidR="00587C57">
        <w:rPr>
          <w:rFonts w:hint="eastAsia"/>
        </w:rPr>
        <w:t>bitrate</w:t>
      </w:r>
      <w:proofErr w:type="spellEnd"/>
    </w:p>
    <w:p w:rsidR="00431203" w:rsidRDefault="00587C57">
      <w:pPr>
        <w:pStyle w:val="YJ-Proposal"/>
        <w:spacing w:before="120" w:after="120"/>
      </w:pPr>
      <w:bookmarkStart w:id="11" w:name="_Toc68618182"/>
      <w:r>
        <w:rPr>
          <w:rFonts w:hint="eastAsia"/>
        </w:rPr>
        <w:t xml:space="preserve">Standard deviation and maximal packet size </w:t>
      </w:r>
      <w:r w:rsidR="002A6E80">
        <w:rPr>
          <w:rFonts w:hint="eastAsia"/>
          <w:lang w:eastAsia="zh-CN"/>
        </w:rPr>
        <w:t xml:space="preserve">for DL video streaming traffic </w:t>
      </w:r>
      <w:r>
        <w:rPr>
          <w:rFonts w:hint="eastAsia"/>
        </w:rPr>
        <w:t>are determined as follow</w:t>
      </w:r>
      <w:r w:rsidR="009045C0">
        <w:rPr>
          <w:rFonts w:hint="eastAsia"/>
          <w:lang w:eastAsia="zh-CN"/>
        </w:rPr>
        <w:t>s</w:t>
      </w:r>
      <w:r>
        <w:rPr>
          <w:rFonts w:hint="eastAsia"/>
        </w:rPr>
        <w:t>:</w:t>
      </w:r>
      <w:bookmarkEnd w:id="11"/>
    </w:p>
    <w:p w:rsidR="00431203" w:rsidRDefault="00587C57">
      <w:pPr>
        <w:pStyle w:val="YJ-Proposal"/>
        <w:numPr>
          <w:ilvl w:val="0"/>
          <w:numId w:val="10"/>
        </w:numPr>
        <w:spacing w:before="120" w:after="120"/>
      </w:pPr>
      <w:bookmarkStart w:id="12" w:name="_Toc68618183"/>
      <w:r>
        <w:rPr>
          <w:rFonts w:hint="eastAsia"/>
        </w:rPr>
        <w:t>Single eye packet size</w:t>
      </w:r>
      <w:bookmarkEnd w:id="12"/>
    </w:p>
    <w:p w:rsidR="00431203" w:rsidRDefault="00587C57">
      <w:pPr>
        <w:pStyle w:val="YJ-Proposal"/>
        <w:numPr>
          <w:ilvl w:val="0"/>
          <w:numId w:val="0"/>
        </w:numPr>
        <w:spacing w:before="120" w:after="120"/>
      </w:pPr>
      <w:r>
        <w:rPr>
          <w:rFonts w:hint="eastAsia"/>
          <w:lang w:eastAsia="zh-CN"/>
        </w:rPr>
        <w:tab/>
      </w:r>
      <w:bookmarkStart w:id="13" w:name="_Toc68618184"/>
      <w:r>
        <w:rPr>
          <w:rFonts w:hint="eastAsia"/>
          <w:lang w:eastAsia="zh-CN"/>
        </w:rPr>
        <w:t>-</w:t>
      </w:r>
      <w:r>
        <w:rPr>
          <w:rFonts w:hint="eastAsia"/>
          <w:lang w:eastAsia="zh-CN"/>
        </w:rPr>
        <w:tab/>
      </w:r>
      <w:r>
        <w:rPr>
          <w:rFonts w:hint="eastAsia"/>
        </w:rPr>
        <w:t>STD = 4% * mean, MAX = 112% * mean</w:t>
      </w:r>
      <w:bookmarkEnd w:id="13"/>
    </w:p>
    <w:p w:rsidR="00431203" w:rsidRDefault="00587C57">
      <w:pPr>
        <w:pStyle w:val="YJ-Proposal"/>
        <w:numPr>
          <w:ilvl w:val="0"/>
          <w:numId w:val="10"/>
        </w:numPr>
        <w:spacing w:before="120" w:after="120"/>
      </w:pPr>
      <w:bookmarkStart w:id="14" w:name="_Toc68618185"/>
      <w:r>
        <w:rPr>
          <w:rFonts w:hint="eastAsia"/>
          <w:lang w:eastAsia="zh-CN"/>
        </w:rPr>
        <w:lastRenderedPageBreak/>
        <w:t>Dual</w:t>
      </w:r>
      <w:r>
        <w:rPr>
          <w:rFonts w:hint="eastAsia"/>
        </w:rPr>
        <w:t xml:space="preserve"> eye packet size</w:t>
      </w:r>
      <w:bookmarkEnd w:id="14"/>
    </w:p>
    <w:p w:rsidR="00431203" w:rsidRDefault="00587C57">
      <w:pPr>
        <w:pStyle w:val="YJ-Proposal"/>
        <w:numPr>
          <w:ilvl w:val="0"/>
          <w:numId w:val="0"/>
        </w:numPr>
        <w:spacing w:before="120" w:after="120"/>
        <w:rPr>
          <w:lang w:eastAsia="zh-CN"/>
        </w:rPr>
      </w:pPr>
      <w:r>
        <w:rPr>
          <w:rFonts w:hint="eastAsia"/>
          <w:lang w:eastAsia="zh-CN"/>
        </w:rPr>
        <w:tab/>
      </w:r>
      <w:bookmarkStart w:id="15" w:name="_Toc68618186"/>
      <w:r>
        <w:rPr>
          <w:rFonts w:hint="eastAsia"/>
          <w:lang w:eastAsia="zh-CN"/>
        </w:rPr>
        <w:t>-</w:t>
      </w:r>
      <w:r>
        <w:rPr>
          <w:rFonts w:hint="eastAsia"/>
          <w:lang w:eastAsia="zh-CN"/>
        </w:rPr>
        <w:tab/>
      </w:r>
      <w:r>
        <w:rPr>
          <w:rFonts w:hint="eastAsia"/>
        </w:rPr>
        <w:t>STD = 3% * mean, MAX = 109% * mean.</w:t>
      </w:r>
      <w:bookmarkEnd w:id="15"/>
      <w:r>
        <w:rPr>
          <w:rFonts w:hint="eastAsia"/>
        </w:rPr>
        <w:t xml:space="preserve"> </w:t>
      </w:r>
    </w:p>
    <w:p w:rsidR="00587C57" w:rsidRDefault="00587C57">
      <w:pPr>
        <w:pStyle w:val="YJ-Proposal"/>
        <w:numPr>
          <w:ilvl w:val="0"/>
          <w:numId w:val="0"/>
        </w:numPr>
        <w:spacing w:before="120" w:after="120"/>
        <w:rPr>
          <w:lang w:eastAsia="zh-CN"/>
        </w:rPr>
      </w:pPr>
      <w:bookmarkStart w:id="16" w:name="_Toc68618187"/>
      <w:r>
        <w:rPr>
          <w:rFonts w:hint="eastAsia"/>
          <w:lang w:eastAsia="zh-CN"/>
        </w:rPr>
        <w:t>Note: Minimum file size is not considered</w:t>
      </w:r>
      <w:bookmarkEnd w:id="16"/>
    </w:p>
    <w:p w:rsidR="00431203" w:rsidRDefault="00587C57">
      <w:pPr>
        <w:spacing w:before="120" w:after="120"/>
      </w:pPr>
      <w:r>
        <w:rPr>
          <w:rFonts w:hint="eastAsia"/>
        </w:rPr>
        <w:t xml:space="preserve">Regarding the jittering effect, similar procedure could be done using Alt2. The jittering samples could be derived from the timing aspects of the CSV files available [2]. The field </w:t>
      </w:r>
      <w:proofErr w:type="spellStart"/>
      <w:r w:rsidRPr="00587C57">
        <w:rPr>
          <w:b/>
          <w:i/>
          <w:u w:val="single"/>
        </w:rPr>
        <w:t>time_stamp_in_micro_s</w:t>
      </w:r>
      <w:proofErr w:type="spellEnd"/>
      <w:r w:rsidRPr="00587C57">
        <w:rPr>
          <w:rFonts w:hint="eastAsia"/>
          <w:b/>
          <w:i/>
          <w:u w:val="single"/>
        </w:rPr>
        <w:t xml:space="preserve"> </w:t>
      </w:r>
      <w:r>
        <w:rPr>
          <w:rFonts w:hint="eastAsia"/>
        </w:rPr>
        <w:t xml:space="preserve">contains the fractions of a frame generated  in the </w:t>
      </w:r>
      <w:proofErr w:type="spellStart"/>
      <w:r w:rsidRPr="00587C57">
        <w:rPr>
          <w:rFonts w:hint="eastAsia"/>
          <w:b/>
          <w:i/>
          <w:u w:val="single"/>
        </w:rPr>
        <w:t>render_timing</w:t>
      </w:r>
      <w:proofErr w:type="spellEnd"/>
      <w:r w:rsidRPr="00587C57">
        <w:rPr>
          <w:rFonts w:hint="eastAsia"/>
          <w:b/>
          <w:sz w:val="15"/>
          <w:u w:val="single"/>
        </w:rPr>
        <w:t>.</w:t>
      </w:r>
      <w:r>
        <w:rPr>
          <w:rFonts w:hint="eastAsia"/>
        </w:rPr>
        <w:t xml:space="preserve"> For example, 48 fractions are generated at different</w:t>
      </w:r>
      <w:r w:rsidRPr="00587C57">
        <w:rPr>
          <w:rFonts w:hint="eastAsia"/>
          <w:b/>
          <w:i/>
          <w:u w:val="single"/>
        </w:rPr>
        <w:t xml:space="preserve"> </w:t>
      </w:r>
      <w:proofErr w:type="spellStart"/>
      <w:r w:rsidRPr="00587C57">
        <w:rPr>
          <w:b/>
          <w:i/>
          <w:u w:val="single"/>
        </w:rPr>
        <w:t>time_stamp_in_micro_s</w:t>
      </w:r>
      <w:proofErr w:type="spellEnd"/>
      <w:r w:rsidRPr="00587C57">
        <w:rPr>
          <w:rFonts w:hint="eastAsia"/>
          <w:b/>
          <w:i/>
          <w:u w:val="single"/>
        </w:rPr>
        <w:t xml:space="preserve"> </w:t>
      </w:r>
      <w:r>
        <w:rPr>
          <w:rFonts w:hint="eastAsia"/>
        </w:rPr>
        <w:t xml:space="preserve">corresponding to each </w:t>
      </w:r>
      <w:proofErr w:type="spellStart"/>
      <w:r w:rsidRPr="00587C57">
        <w:rPr>
          <w:rFonts w:hint="eastAsia"/>
          <w:b/>
          <w:i/>
          <w:u w:val="single"/>
        </w:rPr>
        <w:t>render_timing</w:t>
      </w:r>
      <w:proofErr w:type="spellEnd"/>
      <w:r w:rsidRPr="00587C57">
        <w:rPr>
          <w:rFonts w:hint="eastAsia"/>
          <w:b/>
          <w:sz w:val="15"/>
          <w:u w:val="single"/>
        </w:rPr>
        <w:t>.</w:t>
      </w:r>
      <w:r>
        <w:rPr>
          <w:rFonts w:hint="eastAsia"/>
        </w:rPr>
        <w:t xml:space="preserve">  By definition, </w:t>
      </w:r>
      <w:r>
        <w:t xml:space="preserve">jittering values could be derived by </w:t>
      </w:r>
      <w:proofErr w:type="spellStart"/>
      <w:r>
        <w:t>substracting</w:t>
      </w:r>
      <w:proofErr w:type="spellEnd"/>
      <w:r>
        <w:t xml:space="preserve"> the </w:t>
      </w:r>
      <w:proofErr w:type="spellStart"/>
      <w:r>
        <w:rPr>
          <w:b/>
          <w:u w:val="single"/>
        </w:rPr>
        <w:t>time_stamp_in_micro_s</w:t>
      </w:r>
      <w:proofErr w:type="spellEnd"/>
      <w:r>
        <w:rPr>
          <w:b/>
          <w:u w:val="single"/>
        </w:rPr>
        <w:t xml:space="preserve"> </w:t>
      </w:r>
      <w:r>
        <w:t xml:space="preserve">of </w:t>
      </w:r>
      <w:r>
        <w:rPr>
          <w:rFonts w:hint="eastAsia"/>
        </w:rPr>
        <w:t>a</w:t>
      </w:r>
      <w:r>
        <w:t xml:space="preserve"> representative fraction with the </w:t>
      </w:r>
      <w:proofErr w:type="spellStart"/>
      <w:r w:rsidRPr="00587C57">
        <w:rPr>
          <w:b/>
          <w:i/>
          <w:u w:val="single"/>
        </w:rPr>
        <w:t>render_timing</w:t>
      </w:r>
      <w:proofErr w:type="spellEnd"/>
      <w:r w:rsidRPr="00587C57">
        <w:rPr>
          <w:i/>
        </w:rPr>
        <w:t xml:space="preserve"> </w:t>
      </w:r>
      <w:r>
        <w:t>of a given packet. In our numerical evaluations, the subtraction is done using the last fraction in the frame. The output of the evaluation</w:t>
      </w:r>
      <w:r>
        <w:rPr>
          <w:rFonts w:hint="eastAsia"/>
        </w:rPr>
        <w:t xml:space="preserve"> in Table 4 and </w:t>
      </w:r>
      <w:r w:rsidR="00C5011E">
        <w:rPr>
          <w:rFonts w:hint="eastAsia"/>
        </w:rPr>
        <w:t>f</w:t>
      </w:r>
      <w:r>
        <w:rPr>
          <w:rFonts w:hint="eastAsia"/>
        </w:rPr>
        <w:t>igures in Appendix</w:t>
      </w:r>
      <w:r>
        <w:t xml:space="preserve"> </w:t>
      </w:r>
      <w:r w:rsidR="00C5011E">
        <w:rPr>
          <w:rFonts w:hint="eastAsia"/>
        </w:rPr>
        <w:t>are</w:t>
      </w:r>
      <w:r>
        <w:t xml:space="preserve"> somehow</w:t>
      </w:r>
      <w:r>
        <w:rPr>
          <w:rFonts w:hint="eastAsia"/>
        </w:rPr>
        <w:t xml:space="preserve"> symmetric with respect to 0</w:t>
      </w:r>
      <w:r>
        <w:t xml:space="preserve">, implying this </w:t>
      </w:r>
      <w:r>
        <w:rPr>
          <w:rFonts w:hint="eastAsia"/>
        </w:rPr>
        <w:t xml:space="preserve">consideration is a reasonable setting in terms of jittering derivation. </w:t>
      </w:r>
    </w:p>
    <w:p w:rsidR="001B35BE" w:rsidRDefault="001B35BE" w:rsidP="001B35BE">
      <w:pPr>
        <w:pStyle w:val="a3"/>
        <w:keepNext/>
        <w:spacing w:before="120" w:after="120"/>
        <w:jc w:val="center"/>
      </w:pPr>
      <w:r>
        <w:t xml:space="preserve">Table </w:t>
      </w:r>
      <w:fldSimple w:instr=" SEQ Table \* ARABIC ">
        <w:r>
          <w:rPr>
            <w:noProof/>
          </w:rPr>
          <w:t>4</w:t>
        </w:r>
      </w:fldSimple>
      <w:r>
        <w:rPr>
          <w:rFonts w:hint="eastAsia"/>
        </w:rPr>
        <w:t xml:space="preserve"> </w:t>
      </w:r>
      <w:r w:rsidRPr="001B35BE">
        <w:t>Packet Information including Timing Aspects</w:t>
      </w:r>
    </w:p>
    <w:tbl>
      <w:tblPr>
        <w:tblStyle w:val="ad"/>
        <w:tblW w:w="0" w:type="auto"/>
        <w:tblLook w:val="04A0"/>
      </w:tblPr>
      <w:tblGrid>
        <w:gridCol w:w="1747"/>
        <w:gridCol w:w="656"/>
        <w:gridCol w:w="734"/>
        <w:gridCol w:w="682"/>
        <w:gridCol w:w="654"/>
        <w:gridCol w:w="1139"/>
        <w:gridCol w:w="1175"/>
        <w:gridCol w:w="925"/>
        <w:gridCol w:w="610"/>
        <w:gridCol w:w="893"/>
        <w:gridCol w:w="661"/>
      </w:tblGrid>
      <w:tr w:rsidR="001B35BE" w:rsidTr="009045C0">
        <w:tc>
          <w:tcPr>
            <w:tcW w:w="1747" w:type="dxa"/>
          </w:tcPr>
          <w:p w:rsidR="001B35BE" w:rsidRDefault="001B35BE" w:rsidP="00FB7363">
            <w:pPr>
              <w:spacing w:before="120" w:after="120"/>
              <w:rPr>
                <w:b/>
                <w:sz w:val="15"/>
                <w:u w:val="single"/>
              </w:rPr>
            </w:pPr>
            <w:proofErr w:type="spellStart"/>
            <w:r>
              <w:rPr>
                <w:b/>
                <w:sz w:val="15"/>
                <w:u w:val="single"/>
              </w:rPr>
              <w:t>time_stamp_in_micro_s</w:t>
            </w:r>
            <w:proofErr w:type="spellEnd"/>
          </w:p>
        </w:tc>
        <w:tc>
          <w:tcPr>
            <w:tcW w:w="656" w:type="dxa"/>
          </w:tcPr>
          <w:p w:rsidR="001B35BE" w:rsidRDefault="001B35BE" w:rsidP="00FB7363">
            <w:pPr>
              <w:spacing w:before="120" w:after="120"/>
              <w:rPr>
                <w:sz w:val="15"/>
              </w:rPr>
            </w:pPr>
            <w:r>
              <w:rPr>
                <w:sz w:val="15"/>
              </w:rPr>
              <w:t>size</w:t>
            </w:r>
          </w:p>
        </w:tc>
        <w:tc>
          <w:tcPr>
            <w:tcW w:w="734" w:type="dxa"/>
          </w:tcPr>
          <w:p w:rsidR="001B35BE" w:rsidRDefault="001B35BE" w:rsidP="00FB7363">
            <w:pPr>
              <w:spacing w:before="120" w:after="120"/>
              <w:rPr>
                <w:sz w:val="15"/>
              </w:rPr>
            </w:pPr>
            <w:proofErr w:type="spellStart"/>
            <w:r>
              <w:rPr>
                <w:sz w:val="15"/>
              </w:rPr>
              <w:t>user_id</w:t>
            </w:r>
            <w:proofErr w:type="spellEnd"/>
          </w:p>
        </w:tc>
        <w:tc>
          <w:tcPr>
            <w:tcW w:w="682" w:type="dxa"/>
          </w:tcPr>
          <w:p w:rsidR="001B35BE" w:rsidRDefault="001B35BE" w:rsidP="00FB7363">
            <w:pPr>
              <w:spacing w:before="120" w:after="120"/>
              <w:rPr>
                <w:sz w:val="15"/>
              </w:rPr>
            </w:pPr>
            <w:r>
              <w:rPr>
                <w:sz w:val="15"/>
              </w:rPr>
              <w:t>buffer</w:t>
            </w:r>
          </w:p>
        </w:tc>
        <w:tc>
          <w:tcPr>
            <w:tcW w:w="654" w:type="dxa"/>
          </w:tcPr>
          <w:p w:rsidR="001B35BE" w:rsidRDefault="001B35BE" w:rsidP="00FB7363">
            <w:pPr>
              <w:spacing w:before="120" w:after="120"/>
              <w:rPr>
                <w:sz w:val="15"/>
              </w:rPr>
            </w:pPr>
            <w:r>
              <w:rPr>
                <w:sz w:val="15"/>
              </w:rPr>
              <w:t>delay</w:t>
            </w:r>
          </w:p>
        </w:tc>
        <w:tc>
          <w:tcPr>
            <w:tcW w:w="1139" w:type="dxa"/>
          </w:tcPr>
          <w:p w:rsidR="001B35BE" w:rsidRDefault="001B35BE" w:rsidP="00FB7363">
            <w:pPr>
              <w:spacing w:before="120" w:after="120"/>
              <w:rPr>
                <w:b/>
                <w:sz w:val="15"/>
                <w:u w:val="single"/>
              </w:rPr>
            </w:pPr>
            <w:proofErr w:type="spellStart"/>
            <w:r>
              <w:rPr>
                <w:b/>
                <w:sz w:val="15"/>
                <w:u w:val="single"/>
              </w:rPr>
              <w:t>render_timing</w:t>
            </w:r>
            <w:proofErr w:type="spellEnd"/>
          </w:p>
        </w:tc>
        <w:tc>
          <w:tcPr>
            <w:tcW w:w="1175" w:type="dxa"/>
          </w:tcPr>
          <w:p w:rsidR="001B35BE" w:rsidRDefault="001B35BE" w:rsidP="00FB7363">
            <w:pPr>
              <w:spacing w:before="120" w:after="120"/>
              <w:rPr>
                <w:sz w:val="15"/>
              </w:rPr>
            </w:pPr>
            <w:proofErr w:type="spellStart"/>
            <w:r>
              <w:rPr>
                <w:sz w:val="15"/>
              </w:rPr>
              <w:t>number_in_unit</w:t>
            </w:r>
            <w:proofErr w:type="spellEnd"/>
          </w:p>
        </w:tc>
        <w:tc>
          <w:tcPr>
            <w:tcW w:w="925" w:type="dxa"/>
          </w:tcPr>
          <w:p w:rsidR="001B35BE" w:rsidRDefault="001B35BE" w:rsidP="00FB7363">
            <w:pPr>
              <w:spacing w:before="120" w:after="120"/>
              <w:rPr>
                <w:sz w:val="15"/>
              </w:rPr>
            </w:pPr>
            <w:proofErr w:type="spellStart"/>
            <w:r>
              <w:rPr>
                <w:sz w:val="15"/>
              </w:rPr>
              <w:t>last_in_unit</w:t>
            </w:r>
            <w:proofErr w:type="spellEnd"/>
          </w:p>
        </w:tc>
        <w:tc>
          <w:tcPr>
            <w:tcW w:w="610" w:type="dxa"/>
          </w:tcPr>
          <w:p w:rsidR="001B35BE" w:rsidRDefault="001B35BE" w:rsidP="00FB7363">
            <w:pPr>
              <w:spacing w:before="120" w:after="120"/>
              <w:rPr>
                <w:sz w:val="15"/>
              </w:rPr>
            </w:pPr>
            <w:r>
              <w:rPr>
                <w:sz w:val="15"/>
              </w:rPr>
              <w:t>type</w:t>
            </w:r>
          </w:p>
        </w:tc>
        <w:tc>
          <w:tcPr>
            <w:tcW w:w="893" w:type="dxa"/>
          </w:tcPr>
          <w:p w:rsidR="001B35BE" w:rsidRDefault="001B35BE" w:rsidP="00FB7363">
            <w:pPr>
              <w:spacing w:before="120" w:after="120"/>
              <w:rPr>
                <w:sz w:val="15"/>
              </w:rPr>
            </w:pPr>
            <w:r>
              <w:rPr>
                <w:sz w:val="15"/>
              </w:rPr>
              <w:t>importance</w:t>
            </w:r>
          </w:p>
        </w:tc>
        <w:tc>
          <w:tcPr>
            <w:tcW w:w="661" w:type="dxa"/>
          </w:tcPr>
          <w:p w:rsidR="001B35BE" w:rsidRDefault="001B35BE" w:rsidP="00FB7363">
            <w:pPr>
              <w:spacing w:before="120" w:after="120"/>
              <w:rPr>
                <w:sz w:val="15"/>
              </w:rPr>
            </w:pPr>
            <w:r>
              <w:rPr>
                <w:sz w:val="15"/>
              </w:rPr>
              <w:t>index</w:t>
            </w:r>
          </w:p>
        </w:tc>
      </w:tr>
      <w:tr w:rsidR="001B35BE" w:rsidTr="009045C0">
        <w:tc>
          <w:tcPr>
            <w:tcW w:w="1747" w:type="dxa"/>
            <w:vAlign w:val="center"/>
          </w:tcPr>
          <w:p w:rsidR="001B35BE" w:rsidRDefault="001B35BE" w:rsidP="00FB7363">
            <w:pPr>
              <w:spacing w:before="120" w:after="120"/>
              <w:jc w:val="left"/>
              <w:rPr>
                <w:rFonts w:ascii="宋体" w:eastAsia="宋体" w:hAnsi="宋体" w:cs="宋体"/>
                <w:color w:val="000000"/>
                <w:sz w:val="15"/>
                <w:szCs w:val="22"/>
              </w:rPr>
            </w:pPr>
            <w:r>
              <w:rPr>
                <w:rFonts w:hint="eastAsia"/>
                <w:color w:val="000000"/>
                <w:sz w:val="15"/>
                <w:szCs w:val="22"/>
              </w:rPr>
              <w:t>24474</w:t>
            </w:r>
          </w:p>
        </w:tc>
        <w:tc>
          <w:tcPr>
            <w:tcW w:w="656" w:type="dxa"/>
            <w:vAlign w:val="center"/>
          </w:tcPr>
          <w:p w:rsidR="001B35BE" w:rsidRDefault="001B35BE" w:rsidP="00FB7363">
            <w:pPr>
              <w:spacing w:before="120" w:after="120"/>
              <w:jc w:val="left"/>
              <w:rPr>
                <w:rFonts w:ascii="宋体" w:eastAsia="宋体" w:hAnsi="宋体" w:cs="宋体"/>
                <w:color w:val="000000"/>
                <w:sz w:val="15"/>
                <w:szCs w:val="22"/>
              </w:rPr>
            </w:pPr>
            <w:r>
              <w:rPr>
                <w:rFonts w:hint="eastAsia"/>
                <w:color w:val="000000"/>
                <w:sz w:val="15"/>
                <w:szCs w:val="22"/>
              </w:rPr>
              <w:t>1072</w:t>
            </w:r>
          </w:p>
        </w:tc>
        <w:tc>
          <w:tcPr>
            <w:tcW w:w="734" w:type="dxa"/>
            <w:vAlign w:val="center"/>
          </w:tcPr>
          <w:p w:rsidR="001B35BE" w:rsidRDefault="001B35BE" w:rsidP="00FB7363">
            <w:pPr>
              <w:spacing w:before="120" w:after="120"/>
              <w:jc w:val="left"/>
              <w:rPr>
                <w:rFonts w:ascii="宋体" w:eastAsia="宋体" w:hAnsi="宋体" w:cs="宋体"/>
                <w:color w:val="000000"/>
                <w:sz w:val="15"/>
                <w:szCs w:val="22"/>
              </w:rPr>
            </w:pPr>
            <w:r>
              <w:rPr>
                <w:rFonts w:hint="eastAsia"/>
                <w:color w:val="000000"/>
                <w:sz w:val="15"/>
                <w:szCs w:val="22"/>
              </w:rPr>
              <w:t>0</w:t>
            </w:r>
          </w:p>
        </w:tc>
        <w:tc>
          <w:tcPr>
            <w:tcW w:w="682" w:type="dxa"/>
            <w:vAlign w:val="center"/>
          </w:tcPr>
          <w:p w:rsidR="001B35BE" w:rsidRDefault="001B35BE" w:rsidP="00FB7363">
            <w:pPr>
              <w:spacing w:before="120" w:after="120"/>
              <w:jc w:val="left"/>
              <w:rPr>
                <w:rFonts w:ascii="宋体" w:eastAsia="宋体" w:hAnsi="宋体" w:cs="宋体"/>
                <w:color w:val="000000"/>
                <w:sz w:val="15"/>
                <w:szCs w:val="22"/>
              </w:rPr>
            </w:pPr>
            <w:r>
              <w:rPr>
                <w:rFonts w:hint="eastAsia"/>
                <w:color w:val="000000"/>
                <w:sz w:val="15"/>
                <w:szCs w:val="22"/>
              </w:rPr>
              <w:t>1</w:t>
            </w:r>
          </w:p>
        </w:tc>
        <w:tc>
          <w:tcPr>
            <w:tcW w:w="654" w:type="dxa"/>
            <w:vAlign w:val="center"/>
          </w:tcPr>
          <w:p w:rsidR="001B35BE" w:rsidRDefault="001B35BE" w:rsidP="00FB7363">
            <w:pPr>
              <w:spacing w:before="120" w:after="120"/>
              <w:jc w:val="left"/>
              <w:rPr>
                <w:rFonts w:ascii="宋体" w:eastAsia="宋体" w:hAnsi="宋体" w:cs="宋体"/>
                <w:color w:val="000000"/>
                <w:sz w:val="15"/>
                <w:szCs w:val="22"/>
              </w:rPr>
            </w:pPr>
            <w:r>
              <w:rPr>
                <w:rFonts w:hint="eastAsia"/>
                <w:color w:val="000000"/>
                <w:sz w:val="15"/>
                <w:szCs w:val="22"/>
              </w:rPr>
              <w:t>0</w:t>
            </w:r>
          </w:p>
        </w:tc>
        <w:tc>
          <w:tcPr>
            <w:tcW w:w="1139" w:type="dxa"/>
            <w:vAlign w:val="center"/>
          </w:tcPr>
          <w:p w:rsidR="001B35BE" w:rsidRDefault="001B35BE" w:rsidP="00FB7363">
            <w:pPr>
              <w:spacing w:before="120" w:after="120"/>
              <w:jc w:val="left"/>
              <w:rPr>
                <w:rFonts w:ascii="宋体" w:eastAsia="宋体" w:hAnsi="宋体" w:cs="宋体"/>
                <w:color w:val="000000"/>
                <w:sz w:val="15"/>
                <w:szCs w:val="22"/>
              </w:rPr>
            </w:pPr>
            <w:r>
              <w:rPr>
                <w:rFonts w:hint="eastAsia"/>
                <w:color w:val="000000"/>
                <w:sz w:val="15"/>
                <w:szCs w:val="22"/>
              </w:rPr>
              <w:t>0</w:t>
            </w:r>
          </w:p>
        </w:tc>
        <w:tc>
          <w:tcPr>
            <w:tcW w:w="1175" w:type="dxa"/>
            <w:vAlign w:val="center"/>
          </w:tcPr>
          <w:p w:rsidR="001B35BE" w:rsidRDefault="001B35BE" w:rsidP="00FB7363">
            <w:pPr>
              <w:spacing w:before="120" w:after="120"/>
              <w:jc w:val="left"/>
              <w:rPr>
                <w:rFonts w:ascii="宋体" w:eastAsia="宋体" w:hAnsi="宋体" w:cs="宋体"/>
                <w:color w:val="000000"/>
                <w:sz w:val="15"/>
                <w:szCs w:val="22"/>
              </w:rPr>
            </w:pPr>
            <w:r>
              <w:rPr>
                <w:rFonts w:hint="eastAsia"/>
                <w:color w:val="000000"/>
                <w:sz w:val="15"/>
                <w:szCs w:val="22"/>
              </w:rPr>
              <w:t>2</w:t>
            </w:r>
          </w:p>
        </w:tc>
        <w:tc>
          <w:tcPr>
            <w:tcW w:w="925" w:type="dxa"/>
            <w:vAlign w:val="center"/>
          </w:tcPr>
          <w:p w:rsidR="001B35BE" w:rsidRDefault="001B35BE" w:rsidP="00FB7363">
            <w:pPr>
              <w:spacing w:before="120" w:after="120"/>
              <w:jc w:val="left"/>
              <w:rPr>
                <w:rFonts w:ascii="宋体" w:eastAsia="宋体" w:hAnsi="宋体" w:cs="宋体"/>
                <w:color w:val="000000"/>
                <w:sz w:val="15"/>
                <w:szCs w:val="22"/>
              </w:rPr>
            </w:pPr>
            <w:r>
              <w:rPr>
                <w:rFonts w:hint="eastAsia"/>
                <w:color w:val="000000"/>
                <w:sz w:val="15"/>
                <w:szCs w:val="22"/>
              </w:rPr>
              <w:t>1</w:t>
            </w:r>
          </w:p>
        </w:tc>
        <w:tc>
          <w:tcPr>
            <w:tcW w:w="610" w:type="dxa"/>
            <w:vAlign w:val="center"/>
          </w:tcPr>
          <w:p w:rsidR="001B35BE" w:rsidRDefault="001B35BE" w:rsidP="00FB7363">
            <w:pPr>
              <w:spacing w:before="120" w:after="120"/>
              <w:jc w:val="left"/>
              <w:rPr>
                <w:rFonts w:ascii="宋体" w:eastAsia="宋体" w:hAnsi="宋体" w:cs="宋体"/>
                <w:color w:val="000000"/>
                <w:sz w:val="15"/>
                <w:szCs w:val="22"/>
              </w:rPr>
            </w:pPr>
            <w:r>
              <w:rPr>
                <w:rFonts w:hint="eastAsia"/>
                <w:color w:val="000000"/>
                <w:sz w:val="15"/>
                <w:szCs w:val="22"/>
              </w:rPr>
              <w:t>1</w:t>
            </w:r>
          </w:p>
        </w:tc>
        <w:tc>
          <w:tcPr>
            <w:tcW w:w="893" w:type="dxa"/>
            <w:vAlign w:val="center"/>
          </w:tcPr>
          <w:p w:rsidR="001B35BE" w:rsidRDefault="001B35BE" w:rsidP="00FB7363">
            <w:pPr>
              <w:spacing w:before="120" w:after="120"/>
              <w:jc w:val="left"/>
              <w:rPr>
                <w:rFonts w:ascii="宋体" w:eastAsia="宋体" w:hAnsi="宋体" w:cs="宋体"/>
                <w:color w:val="000000"/>
                <w:sz w:val="15"/>
                <w:szCs w:val="22"/>
              </w:rPr>
            </w:pPr>
            <w:r>
              <w:rPr>
                <w:rFonts w:hint="eastAsia"/>
                <w:color w:val="000000"/>
                <w:sz w:val="15"/>
                <w:szCs w:val="22"/>
              </w:rPr>
              <w:t>8</w:t>
            </w:r>
          </w:p>
        </w:tc>
        <w:tc>
          <w:tcPr>
            <w:tcW w:w="661" w:type="dxa"/>
            <w:vAlign w:val="center"/>
          </w:tcPr>
          <w:p w:rsidR="001B35BE" w:rsidRDefault="001B35BE" w:rsidP="00FB7363">
            <w:pPr>
              <w:spacing w:before="120" w:after="120"/>
              <w:jc w:val="left"/>
              <w:rPr>
                <w:rFonts w:ascii="宋体" w:eastAsia="宋体" w:hAnsi="宋体" w:cs="宋体"/>
                <w:color w:val="000000"/>
                <w:sz w:val="15"/>
                <w:szCs w:val="22"/>
              </w:rPr>
            </w:pPr>
            <w:r>
              <w:rPr>
                <w:rFonts w:hint="eastAsia"/>
                <w:color w:val="000000"/>
                <w:sz w:val="15"/>
                <w:szCs w:val="22"/>
              </w:rPr>
              <w:t>15</w:t>
            </w:r>
          </w:p>
        </w:tc>
      </w:tr>
      <w:tr w:rsidR="001B35BE" w:rsidTr="009045C0">
        <w:tc>
          <w:tcPr>
            <w:tcW w:w="1747" w:type="dxa"/>
            <w:vAlign w:val="center"/>
          </w:tcPr>
          <w:p w:rsidR="001B35BE" w:rsidRDefault="001B35BE" w:rsidP="00FB7363">
            <w:pPr>
              <w:spacing w:before="120" w:after="120"/>
              <w:jc w:val="left"/>
              <w:rPr>
                <w:color w:val="000000"/>
                <w:sz w:val="15"/>
                <w:szCs w:val="22"/>
              </w:rPr>
            </w:pPr>
            <w:r>
              <w:rPr>
                <w:rFonts w:hint="eastAsia"/>
                <w:color w:val="000000"/>
                <w:sz w:val="15"/>
                <w:szCs w:val="22"/>
              </w:rPr>
              <w:t>43807</w:t>
            </w:r>
          </w:p>
        </w:tc>
        <w:tc>
          <w:tcPr>
            <w:tcW w:w="656" w:type="dxa"/>
            <w:vAlign w:val="center"/>
          </w:tcPr>
          <w:p w:rsidR="001B35BE" w:rsidRDefault="001B35BE" w:rsidP="00FB7363">
            <w:pPr>
              <w:spacing w:before="120" w:after="120"/>
              <w:jc w:val="left"/>
              <w:rPr>
                <w:color w:val="000000"/>
                <w:sz w:val="15"/>
                <w:szCs w:val="22"/>
              </w:rPr>
            </w:pPr>
            <w:r>
              <w:rPr>
                <w:rFonts w:hint="eastAsia"/>
                <w:color w:val="000000"/>
                <w:sz w:val="15"/>
                <w:szCs w:val="22"/>
              </w:rPr>
              <w:t>711</w:t>
            </w:r>
          </w:p>
        </w:tc>
        <w:tc>
          <w:tcPr>
            <w:tcW w:w="734" w:type="dxa"/>
            <w:vAlign w:val="center"/>
          </w:tcPr>
          <w:p w:rsidR="001B35BE" w:rsidRDefault="001B35BE" w:rsidP="00FB7363">
            <w:pPr>
              <w:spacing w:before="120" w:after="120"/>
              <w:jc w:val="left"/>
              <w:rPr>
                <w:color w:val="000000"/>
                <w:sz w:val="15"/>
                <w:szCs w:val="22"/>
              </w:rPr>
            </w:pPr>
            <w:r>
              <w:rPr>
                <w:rFonts w:hint="eastAsia"/>
                <w:color w:val="000000"/>
                <w:sz w:val="15"/>
                <w:szCs w:val="22"/>
              </w:rPr>
              <w:t>0</w:t>
            </w:r>
          </w:p>
        </w:tc>
        <w:tc>
          <w:tcPr>
            <w:tcW w:w="682" w:type="dxa"/>
            <w:vAlign w:val="center"/>
          </w:tcPr>
          <w:p w:rsidR="001B35BE" w:rsidRDefault="001B35BE" w:rsidP="00FB7363">
            <w:pPr>
              <w:spacing w:before="120" w:after="120"/>
              <w:jc w:val="left"/>
              <w:rPr>
                <w:color w:val="000000"/>
                <w:sz w:val="15"/>
                <w:szCs w:val="22"/>
              </w:rPr>
            </w:pPr>
            <w:r>
              <w:rPr>
                <w:rFonts w:hint="eastAsia"/>
                <w:color w:val="000000"/>
                <w:sz w:val="15"/>
                <w:szCs w:val="22"/>
              </w:rPr>
              <w:t>1</w:t>
            </w:r>
          </w:p>
        </w:tc>
        <w:tc>
          <w:tcPr>
            <w:tcW w:w="654" w:type="dxa"/>
            <w:vAlign w:val="center"/>
          </w:tcPr>
          <w:p w:rsidR="001B35BE" w:rsidRDefault="001B35BE" w:rsidP="00FB7363">
            <w:pPr>
              <w:spacing w:before="120" w:after="120"/>
              <w:jc w:val="left"/>
              <w:rPr>
                <w:color w:val="000000"/>
                <w:sz w:val="15"/>
                <w:szCs w:val="22"/>
              </w:rPr>
            </w:pPr>
            <w:r>
              <w:rPr>
                <w:rFonts w:hint="eastAsia"/>
                <w:color w:val="000000"/>
                <w:sz w:val="15"/>
                <w:szCs w:val="22"/>
              </w:rPr>
              <w:t>0</w:t>
            </w:r>
          </w:p>
        </w:tc>
        <w:tc>
          <w:tcPr>
            <w:tcW w:w="1139" w:type="dxa"/>
            <w:vAlign w:val="center"/>
          </w:tcPr>
          <w:p w:rsidR="001B35BE" w:rsidRDefault="001B35BE" w:rsidP="00FB7363">
            <w:pPr>
              <w:spacing w:before="120" w:after="120"/>
              <w:jc w:val="left"/>
              <w:rPr>
                <w:color w:val="000000"/>
                <w:sz w:val="15"/>
                <w:szCs w:val="22"/>
              </w:rPr>
            </w:pPr>
            <w:r>
              <w:rPr>
                <w:rFonts w:hint="eastAsia"/>
                <w:color w:val="000000"/>
                <w:sz w:val="15"/>
                <w:szCs w:val="22"/>
              </w:rPr>
              <w:t>16667</w:t>
            </w:r>
          </w:p>
        </w:tc>
        <w:tc>
          <w:tcPr>
            <w:tcW w:w="1175" w:type="dxa"/>
            <w:vAlign w:val="center"/>
          </w:tcPr>
          <w:p w:rsidR="001B35BE" w:rsidRDefault="001B35BE" w:rsidP="00FB7363">
            <w:pPr>
              <w:spacing w:before="120" w:after="120"/>
              <w:jc w:val="left"/>
              <w:rPr>
                <w:color w:val="000000"/>
                <w:sz w:val="15"/>
                <w:szCs w:val="22"/>
              </w:rPr>
            </w:pPr>
            <w:r>
              <w:rPr>
                <w:rFonts w:hint="eastAsia"/>
                <w:color w:val="000000"/>
                <w:sz w:val="15"/>
                <w:szCs w:val="22"/>
              </w:rPr>
              <w:t>2</w:t>
            </w:r>
          </w:p>
        </w:tc>
        <w:tc>
          <w:tcPr>
            <w:tcW w:w="925" w:type="dxa"/>
            <w:vAlign w:val="center"/>
          </w:tcPr>
          <w:p w:rsidR="001B35BE" w:rsidRDefault="001B35BE" w:rsidP="00FB7363">
            <w:pPr>
              <w:spacing w:before="120" w:after="120"/>
              <w:jc w:val="left"/>
              <w:rPr>
                <w:color w:val="000000"/>
                <w:sz w:val="15"/>
                <w:szCs w:val="22"/>
              </w:rPr>
            </w:pPr>
            <w:r>
              <w:rPr>
                <w:rFonts w:hint="eastAsia"/>
                <w:color w:val="000000"/>
                <w:sz w:val="15"/>
                <w:szCs w:val="22"/>
              </w:rPr>
              <w:t>1</w:t>
            </w:r>
          </w:p>
        </w:tc>
        <w:tc>
          <w:tcPr>
            <w:tcW w:w="610" w:type="dxa"/>
            <w:vAlign w:val="center"/>
          </w:tcPr>
          <w:p w:rsidR="001B35BE" w:rsidRDefault="001B35BE" w:rsidP="00FB7363">
            <w:pPr>
              <w:spacing w:before="120" w:after="120"/>
              <w:jc w:val="left"/>
              <w:rPr>
                <w:color w:val="000000"/>
                <w:sz w:val="15"/>
                <w:szCs w:val="22"/>
              </w:rPr>
            </w:pPr>
            <w:r>
              <w:rPr>
                <w:rFonts w:hint="eastAsia"/>
                <w:color w:val="000000"/>
                <w:sz w:val="15"/>
                <w:szCs w:val="22"/>
              </w:rPr>
              <w:t>2</w:t>
            </w:r>
          </w:p>
        </w:tc>
        <w:tc>
          <w:tcPr>
            <w:tcW w:w="893" w:type="dxa"/>
            <w:vAlign w:val="center"/>
          </w:tcPr>
          <w:p w:rsidR="001B35BE" w:rsidRDefault="001B35BE" w:rsidP="00FB7363">
            <w:pPr>
              <w:spacing w:before="120" w:after="120"/>
              <w:jc w:val="left"/>
              <w:rPr>
                <w:color w:val="000000"/>
                <w:sz w:val="15"/>
                <w:szCs w:val="22"/>
              </w:rPr>
            </w:pPr>
            <w:r>
              <w:rPr>
                <w:rFonts w:hint="eastAsia"/>
                <w:color w:val="000000"/>
                <w:sz w:val="15"/>
                <w:szCs w:val="22"/>
              </w:rPr>
              <w:t>7</w:t>
            </w:r>
          </w:p>
        </w:tc>
        <w:tc>
          <w:tcPr>
            <w:tcW w:w="661" w:type="dxa"/>
            <w:vAlign w:val="center"/>
          </w:tcPr>
          <w:p w:rsidR="001B35BE" w:rsidRDefault="001B35BE" w:rsidP="00FB7363">
            <w:pPr>
              <w:spacing w:before="120" w:after="120"/>
              <w:jc w:val="left"/>
              <w:rPr>
                <w:color w:val="000000"/>
                <w:sz w:val="15"/>
                <w:szCs w:val="22"/>
              </w:rPr>
            </w:pPr>
            <w:r>
              <w:rPr>
                <w:rFonts w:hint="eastAsia"/>
                <w:color w:val="000000"/>
                <w:sz w:val="15"/>
                <w:szCs w:val="22"/>
              </w:rPr>
              <w:t>31</w:t>
            </w:r>
          </w:p>
        </w:tc>
      </w:tr>
    </w:tbl>
    <w:p w:rsidR="00C5011E" w:rsidRDefault="00C5011E" w:rsidP="00C5011E">
      <w:pPr>
        <w:pStyle w:val="a3"/>
        <w:keepNext/>
        <w:spacing w:before="120" w:after="120"/>
        <w:jc w:val="center"/>
        <w:rPr>
          <w:rFonts w:eastAsiaTheme="minorEastAsia"/>
        </w:rPr>
      </w:pPr>
      <w:bookmarkStart w:id="17" w:name="_Ref68013249"/>
      <w:r>
        <w:t xml:space="preserve">Table </w:t>
      </w:r>
      <w:fldSimple w:instr=" SEQ Table \* ARABIC ">
        <w:r w:rsidR="001B35BE">
          <w:rPr>
            <w:noProof/>
          </w:rPr>
          <w:t>5</w:t>
        </w:r>
      </w:fldSimple>
      <w:r>
        <w:rPr>
          <w:rFonts w:eastAsiaTheme="minorEastAsia" w:hint="eastAsia"/>
        </w:rPr>
        <w:t xml:space="preserve"> Summary of VR2 Jitter Statistics</w:t>
      </w:r>
      <w:bookmarkEnd w:id="17"/>
    </w:p>
    <w:tbl>
      <w:tblPr>
        <w:tblStyle w:val="ad"/>
        <w:tblW w:w="0" w:type="auto"/>
        <w:tblInd w:w="590" w:type="dxa"/>
        <w:tblLook w:val="04A0"/>
      </w:tblPr>
      <w:tblGrid>
        <w:gridCol w:w="1879"/>
        <w:gridCol w:w="1986"/>
        <w:gridCol w:w="1881"/>
        <w:gridCol w:w="2735"/>
      </w:tblGrid>
      <w:tr w:rsidR="00C5011E" w:rsidTr="00587C57">
        <w:tc>
          <w:tcPr>
            <w:tcW w:w="1879" w:type="dxa"/>
          </w:tcPr>
          <w:p w:rsidR="00C5011E" w:rsidRDefault="00C5011E" w:rsidP="00587C57">
            <w:pPr>
              <w:spacing w:before="120" w:after="120"/>
              <w:jc w:val="center"/>
              <w:rPr>
                <w:b/>
                <w:bCs/>
              </w:rPr>
            </w:pPr>
          </w:p>
        </w:tc>
        <w:tc>
          <w:tcPr>
            <w:tcW w:w="1986" w:type="dxa"/>
          </w:tcPr>
          <w:p w:rsidR="00C5011E" w:rsidRDefault="00C5011E" w:rsidP="00587C57">
            <w:pPr>
              <w:spacing w:before="120" w:after="120"/>
              <w:jc w:val="center"/>
              <w:rPr>
                <w:b/>
                <w:bCs/>
              </w:rPr>
            </w:pPr>
            <w:r>
              <w:rPr>
                <w:rFonts w:hint="eastAsia"/>
                <w:b/>
                <w:bCs/>
              </w:rPr>
              <w:t>Mean (ms)</w:t>
            </w:r>
          </w:p>
        </w:tc>
        <w:tc>
          <w:tcPr>
            <w:tcW w:w="1881" w:type="dxa"/>
          </w:tcPr>
          <w:p w:rsidR="00C5011E" w:rsidRDefault="00C5011E" w:rsidP="00587C57">
            <w:pPr>
              <w:spacing w:before="120" w:after="120"/>
              <w:jc w:val="center"/>
              <w:rPr>
                <w:b/>
                <w:bCs/>
              </w:rPr>
            </w:pPr>
            <w:r>
              <w:rPr>
                <w:rFonts w:hint="eastAsia"/>
                <w:b/>
                <w:bCs/>
              </w:rPr>
              <w:t>STD (ms)</w:t>
            </w:r>
          </w:p>
        </w:tc>
        <w:tc>
          <w:tcPr>
            <w:tcW w:w="2735" w:type="dxa"/>
          </w:tcPr>
          <w:p w:rsidR="00C5011E" w:rsidRDefault="00C5011E" w:rsidP="00587C57">
            <w:pPr>
              <w:spacing w:before="120" w:after="120"/>
              <w:jc w:val="center"/>
              <w:rPr>
                <w:b/>
                <w:bCs/>
              </w:rPr>
            </w:pPr>
            <w:r>
              <w:rPr>
                <w:rFonts w:hint="eastAsia"/>
                <w:b/>
                <w:bCs/>
              </w:rPr>
              <w:t>Range [ms, ms]</w:t>
            </w:r>
          </w:p>
        </w:tc>
      </w:tr>
      <w:tr w:rsidR="00C5011E" w:rsidTr="00587C57">
        <w:tc>
          <w:tcPr>
            <w:tcW w:w="1879" w:type="dxa"/>
          </w:tcPr>
          <w:p w:rsidR="00C5011E" w:rsidRDefault="00C5011E" w:rsidP="00587C57">
            <w:pPr>
              <w:spacing w:before="120" w:after="120"/>
              <w:jc w:val="center"/>
              <w:rPr>
                <w:b/>
                <w:bCs/>
              </w:rPr>
            </w:pPr>
            <w:r>
              <w:rPr>
                <w:rFonts w:hint="eastAsia"/>
                <w:b/>
                <w:bCs/>
              </w:rPr>
              <w:t>VR2-1</w:t>
            </w:r>
          </w:p>
        </w:tc>
        <w:tc>
          <w:tcPr>
            <w:tcW w:w="1986" w:type="dxa"/>
          </w:tcPr>
          <w:p w:rsidR="00C5011E" w:rsidRDefault="00C5011E" w:rsidP="00587C57">
            <w:pPr>
              <w:spacing w:before="120" w:after="120"/>
              <w:jc w:val="center"/>
            </w:pPr>
            <w:r>
              <w:rPr>
                <w:rFonts w:hint="eastAsia"/>
              </w:rPr>
              <w:t>-1.358</w:t>
            </w:r>
          </w:p>
        </w:tc>
        <w:tc>
          <w:tcPr>
            <w:tcW w:w="1881" w:type="dxa"/>
          </w:tcPr>
          <w:p w:rsidR="00C5011E" w:rsidRDefault="00C5011E" w:rsidP="00587C57">
            <w:pPr>
              <w:spacing w:before="120" w:after="120"/>
              <w:jc w:val="center"/>
            </w:pPr>
            <w:r>
              <w:rPr>
                <w:rFonts w:hint="eastAsia"/>
              </w:rPr>
              <w:t>8.16</w:t>
            </w:r>
          </w:p>
        </w:tc>
        <w:tc>
          <w:tcPr>
            <w:tcW w:w="2735" w:type="dxa"/>
          </w:tcPr>
          <w:p w:rsidR="00C5011E" w:rsidRDefault="00C5011E" w:rsidP="00587C57">
            <w:pPr>
              <w:spacing w:before="120" w:after="120"/>
              <w:jc w:val="center"/>
            </w:pPr>
            <w:r>
              <w:rPr>
                <w:rFonts w:hint="eastAsia"/>
              </w:rPr>
              <w:t>[-25.0740, 18.2330]</w:t>
            </w:r>
          </w:p>
        </w:tc>
      </w:tr>
      <w:tr w:rsidR="00C5011E" w:rsidTr="00587C57">
        <w:tc>
          <w:tcPr>
            <w:tcW w:w="1879" w:type="dxa"/>
          </w:tcPr>
          <w:p w:rsidR="00C5011E" w:rsidRDefault="00C5011E" w:rsidP="00587C57">
            <w:pPr>
              <w:spacing w:before="120" w:after="120"/>
              <w:jc w:val="center"/>
              <w:rPr>
                <w:b/>
                <w:bCs/>
              </w:rPr>
            </w:pPr>
            <w:r>
              <w:rPr>
                <w:rFonts w:hint="eastAsia"/>
                <w:b/>
                <w:bCs/>
              </w:rPr>
              <w:t>VR2-2</w:t>
            </w:r>
          </w:p>
        </w:tc>
        <w:tc>
          <w:tcPr>
            <w:tcW w:w="1986" w:type="dxa"/>
          </w:tcPr>
          <w:p w:rsidR="00C5011E" w:rsidRDefault="00C5011E" w:rsidP="00587C57">
            <w:pPr>
              <w:spacing w:before="120" w:after="120"/>
              <w:jc w:val="center"/>
            </w:pPr>
            <w:r>
              <w:rPr>
                <w:rFonts w:hint="eastAsia"/>
              </w:rPr>
              <w:t>4.231</w:t>
            </w:r>
          </w:p>
        </w:tc>
        <w:tc>
          <w:tcPr>
            <w:tcW w:w="1881" w:type="dxa"/>
          </w:tcPr>
          <w:p w:rsidR="00C5011E" w:rsidRDefault="00C5011E" w:rsidP="00587C57">
            <w:pPr>
              <w:spacing w:before="120" w:after="120"/>
              <w:jc w:val="center"/>
            </w:pPr>
            <w:r>
              <w:rPr>
                <w:rFonts w:hint="eastAsia"/>
              </w:rPr>
              <w:t>7.0279</w:t>
            </w:r>
          </w:p>
        </w:tc>
        <w:tc>
          <w:tcPr>
            <w:tcW w:w="2735" w:type="dxa"/>
          </w:tcPr>
          <w:p w:rsidR="00C5011E" w:rsidRDefault="00C5011E" w:rsidP="00587C57">
            <w:pPr>
              <w:spacing w:before="120" w:after="120"/>
              <w:jc w:val="center"/>
            </w:pPr>
            <w:r>
              <w:rPr>
                <w:rFonts w:hint="eastAsia"/>
              </w:rPr>
              <w:t>[-16.0640, 19.8290]</w:t>
            </w:r>
          </w:p>
        </w:tc>
      </w:tr>
      <w:tr w:rsidR="00C5011E" w:rsidTr="00587C57">
        <w:tc>
          <w:tcPr>
            <w:tcW w:w="1879" w:type="dxa"/>
          </w:tcPr>
          <w:p w:rsidR="00C5011E" w:rsidRDefault="00C5011E" w:rsidP="00587C57">
            <w:pPr>
              <w:spacing w:before="120" w:after="120"/>
              <w:jc w:val="center"/>
              <w:rPr>
                <w:b/>
                <w:bCs/>
              </w:rPr>
            </w:pPr>
            <w:r>
              <w:rPr>
                <w:rFonts w:hint="eastAsia"/>
                <w:b/>
                <w:bCs/>
              </w:rPr>
              <w:t>VR2-5</w:t>
            </w:r>
          </w:p>
        </w:tc>
        <w:tc>
          <w:tcPr>
            <w:tcW w:w="1986" w:type="dxa"/>
          </w:tcPr>
          <w:p w:rsidR="00C5011E" w:rsidRDefault="00C5011E" w:rsidP="00587C57">
            <w:pPr>
              <w:spacing w:before="120" w:after="120"/>
              <w:jc w:val="center"/>
            </w:pPr>
            <w:r>
              <w:rPr>
                <w:rFonts w:hint="eastAsia"/>
              </w:rPr>
              <w:t>-4.149</w:t>
            </w:r>
          </w:p>
        </w:tc>
        <w:tc>
          <w:tcPr>
            <w:tcW w:w="1881" w:type="dxa"/>
          </w:tcPr>
          <w:p w:rsidR="00C5011E" w:rsidRDefault="00C5011E" w:rsidP="00587C57">
            <w:pPr>
              <w:spacing w:before="120" w:after="120"/>
              <w:jc w:val="center"/>
            </w:pPr>
            <w:r>
              <w:rPr>
                <w:rFonts w:hint="eastAsia"/>
              </w:rPr>
              <w:t>7.6014</w:t>
            </w:r>
          </w:p>
        </w:tc>
        <w:tc>
          <w:tcPr>
            <w:tcW w:w="2735" w:type="dxa"/>
          </w:tcPr>
          <w:p w:rsidR="00C5011E" w:rsidRDefault="00C5011E" w:rsidP="00587C57">
            <w:pPr>
              <w:spacing w:before="120" w:after="120"/>
              <w:jc w:val="center"/>
            </w:pPr>
            <w:r>
              <w:rPr>
                <w:rFonts w:hint="eastAsia"/>
              </w:rPr>
              <w:t xml:space="preserve"> [-29.2700, 21.0710]</w:t>
            </w:r>
          </w:p>
        </w:tc>
      </w:tr>
      <w:tr w:rsidR="00C5011E" w:rsidTr="00587C57">
        <w:tc>
          <w:tcPr>
            <w:tcW w:w="1879" w:type="dxa"/>
          </w:tcPr>
          <w:p w:rsidR="00C5011E" w:rsidRDefault="00C5011E" w:rsidP="00587C57">
            <w:pPr>
              <w:spacing w:before="120" w:after="120"/>
              <w:jc w:val="center"/>
              <w:rPr>
                <w:b/>
                <w:bCs/>
              </w:rPr>
            </w:pPr>
            <w:r>
              <w:rPr>
                <w:rFonts w:hint="eastAsia"/>
                <w:b/>
                <w:bCs/>
              </w:rPr>
              <w:t>VR2-6</w:t>
            </w:r>
          </w:p>
        </w:tc>
        <w:tc>
          <w:tcPr>
            <w:tcW w:w="1986" w:type="dxa"/>
          </w:tcPr>
          <w:p w:rsidR="00C5011E" w:rsidRDefault="00C5011E" w:rsidP="00587C57">
            <w:pPr>
              <w:spacing w:before="120" w:after="120"/>
              <w:jc w:val="center"/>
            </w:pPr>
            <w:r>
              <w:rPr>
                <w:rFonts w:hint="eastAsia"/>
              </w:rPr>
              <w:t>6.697</w:t>
            </w:r>
          </w:p>
        </w:tc>
        <w:tc>
          <w:tcPr>
            <w:tcW w:w="1881" w:type="dxa"/>
          </w:tcPr>
          <w:p w:rsidR="00C5011E" w:rsidRDefault="00C5011E" w:rsidP="00587C57">
            <w:pPr>
              <w:spacing w:before="120" w:after="120"/>
              <w:jc w:val="center"/>
            </w:pPr>
            <w:r>
              <w:rPr>
                <w:rFonts w:hint="eastAsia"/>
              </w:rPr>
              <w:t>7.0095</w:t>
            </w:r>
          </w:p>
        </w:tc>
        <w:tc>
          <w:tcPr>
            <w:tcW w:w="2735" w:type="dxa"/>
          </w:tcPr>
          <w:p w:rsidR="00C5011E" w:rsidRDefault="00C5011E" w:rsidP="00587C57">
            <w:pPr>
              <w:spacing w:before="120" w:after="120"/>
              <w:jc w:val="center"/>
            </w:pPr>
            <w:r>
              <w:rPr>
                <w:rFonts w:hint="eastAsia"/>
              </w:rPr>
              <w:t xml:space="preserve"> [-18.0640, 22.1750]</w:t>
            </w:r>
          </w:p>
        </w:tc>
      </w:tr>
      <w:tr w:rsidR="00C5011E" w:rsidTr="00587C57">
        <w:tc>
          <w:tcPr>
            <w:tcW w:w="1879" w:type="dxa"/>
          </w:tcPr>
          <w:p w:rsidR="00C5011E" w:rsidRDefault="00C5011E" w:rsidP="00587C57">
            <w:pPr>
              <w:spacing w:before="120" w:after="120"/>
              <w:jc w:val="center"/>
              <w:rPr>
                <w:b/>
                <w:bCs/>
              </w:rPr>
            </w:pPr>
            <w:r>
              <w:rPr>
                <w:rFonts w:hint="eastAsia"/>
                <w:b/>
                <w:bCs/>
              </w:rPr>
              <w:t>VR2-7</w:t>
            </w:r>
          </w:p>
        </w:tc>
        <w:tc>
          <w:tcPr>
            <w:tcW w:w="1986" w:type="dxa"/>
          </w:tcPr>
          <w:p w:rsidR="00C5011E" w:rsidRDefault="00C5011E" w:rsidP="00587C57">
            <w:pPr>
              <w:spacing w:before="120" w:after="120"/>
              <w:jc w:val="center"/>
            </w:pPr>
            <w:r>
              <w:rPr>
                <w:rFonts w:hint="eastAsia"/>
              </w:rPr>
              <w:t>1.955</w:t>
            </w:r>
          </w:p>
        </w:tc>
        <w:tc>
          <w:tcPr>
            <w:tcW w:w="1881" w:type="dxa"/>
          </w:tcPr>
          <w:p w:rsidR="00C5011E" w:rsidRDefault="00C5011E" w:rsidP="00587C57">
            <w:pPr>
              <w:spacing w:before="120" w:after="120"/>
              <w:jc w:val="center"/>
            </w:pPr>
            <w:r>
              <w:rPr>
                <w:rFonts w:hint="eastAsia"/>
              </w:rPr>
              <w:t>6.9989</w:t>
            </w:r>
          </w:p>
        </w:tc>
        <w:tc>
          <w:tcPr>
            <w:tcW w:w="2735" w:type="dxa"/>
          </w:tcPr>
          <w:p w:rsidR="00C5011E" w:rsidRDefault="00C5011E" w:rsidP="00587C57">
            <w:pPr>
              <w:spacing w:before="120" w:after="120"/>
              <w:jc w:val="center"/>
            </w:pPr>
            <w:r>
              <w:rPr>
                <w:rFonts w:hint="eastAsia"/>
              </w:rPr>
              <w:t>[-19.0440, 18.3690]</w:t>
            </w:r>
          </w:p>
        </w:tc>
      </w:tr>
      <w:tr w:rsidR="00C5011E" w:rsidTr="00587C57">
        <w:tc>
          <w:tcPr>
            <w:tcW w:w="1879" w:type="dxa"/>
          </w:tcPr>
          <w:p w:rsidR="00C5011E" w:rsidRDefault="00C5011E" w:rsidP="00587C57">
            <w:pPr>
              <w:spacing w:before="120" w:after="120"/>
              <w:jc w:val="center"/>
              <w:rPr>
                <w:b/>
                <w:bCs/>
              </w:rPr>
            </w:pPr>
            <w:r>
              <w:rPr>
                <w:rFonts w:hint="eastAsia"/>
                <w:b/>
                <w:bCs/>
              </w:rPr>
              <w:t>VR2-8</w:t>
            </w:r>
          </w:p>
        </w:tc>
        <w:tc>
          <w:tcPr>
            <w:tcW w:w="1986" w:type="dxa"/>
          </w:tcPr>
          <w:p w:rsidR="00C5011E" w:rsidRDefault="00C5011E" w:rsidP="00587C57">
            <w:pPr>
              <w:spacing w:before="120" w:after="120"/>
              <w:jc w:val="center"/>
            </w:pPr>
            <w:r>
              <w:rPr>
                <w:rFonts w:hint="eastAsia"/>
              </w:rPr>
              <w:t>0.0489</w:t>
            </w:r>
          </w:p>
        </w:tc>
        <w:tc>
          <w:tcPr>
            <w:tcW w:w="1881" w:type="dxa"/>
          </w:tcPr>
          <w:p w:rsidR="00C5011E" w:rsidRDefault="00C5011E" w:rsidP="00587C57">
            <w:pPr>
              <w:spacing w:before="120" w:after="120"/>
              <w:jc w:val="center"/>
            </w:pPr>
            <w:r>
              <w:rPr>
                <w:rFonts w:hint="eastAsia"/>
              </w:rPr>
              <w:t>7.8489</w:t>
            </w:r>
          </w:p>
        </w:tc>
        <w:tc>
          <w:tcPr>
            <w:tcW w:w="2735" w:type="dxa"/>
          </w:tcPr>
          <w:p w:rsidR="00C5011E" w:rsidRDefault="00C5011E" w:rsidP="00587C57">
            <w:pPr>
              <w:spacing w:before="120" w:after="120"/>
              <w:jc w:val="center"/>
            </w:pPr>
            <w:r>
              <w:rPr>
                <w:rFonts w:hint="eastAsia"/>
              </w:rPr>
              <w:t>[-23.0550, 18.1960]</w:t>
            </w:r>
          </w:p>
        </w:tc>
      </w:tr>
    </w:tbl>
    <w:p w:rsidR="00C5011E" w:rsidRDefault="00C5011E">
      <w:pPr>
        <w:spacing w:before="120" w:after="120"/>
      </w:pPr>
    </w:p>
    <w:p w:rsidR="00431203" w:rsidRPr="001B35BE" w:rsidRDefault="00587C57" w:rsidP="001B35BE">
      <w:pPr>
        <w:pStyle w:val="YJ-Observation"/>
        <w:spacing w:before="120" w:after="120"/>
      </w:pPr>
      <w:bookmarkStart w:id="18" w:name="_Toc68641014"/>
      <w:r>
        <w:rPr>
          <w:rFonts w:hint="eastAsia"/>
        </w:rPr>
        <w:t>To attain jittering information as defined in</w:t>
      </w:r>
      <w:r w:rsidR="002A6E80">
        <w:rPr>
          <w:rFonts w:hint="eastAsia"/>
          <w:lang w:eastAsia="zh-CN"/>
        </w:rPr>
        <w:t xml:space="preserve"> the CSV files available from [2]</w:t>
      </w:r>
      <w:r>
        <w:rPr>
          <w:rFonts w:hint="eastAsia"/>
        </w:rPr>
        <w:t xml:space="preserve"> , subtraction could be performed between the</w:t>
      </w:r>
      <w:r>
        <w:rPr>
          <w:rFonts w:hint="eastAsia"/>
          <w:lang w:eastAsia="zh-CN"/>
        </w:rPr>
        <w:t xml:space="preserve"> </w:t>
      </w:r>
      <w:proofErr w:type="spellStart"/>
      <w:r w:rsidRPr="00555818">
        <w:rPr>
          <w:bCs w:val="0"/>
          <w:iCs w:val="0"/>
          <w:sz w:val="21"/>
          <w:u w:val="single"/>
          <w:lang w:val="en-US" w:eastAsia="zh-CN"/>
        </w:rPr>
        <w:t>time_stamp_in_micro_s</w:t>
      </w:r>
      <w:proofErr w:type="spellEnd"/>
      <w:r w:rsidRPr="00555818">
        <w:rPr>
          <w:rFonts w:hint="eastAsia"/>
          <w:bCs w:val="0"/>
          <w:iCs w:val="0"/>
          <w:sz w:val="21"/>
          <w:u w:val="single"/>
          <w:lang w:val="en-US" w:eastAsia="zh-CN"/>
        </w:rPr>
        <w:t xml:space="preserve"> </w:t>
      </w:r>
      <w:r>
        <w:rPr>
          <w:rFonts w:hint="eastAsia"/>
          <w:lang w:eastAsia="zh-CN"/>
        </w:rPr>
        <w:t>value of a rep</w:t>
      </w:r>
      <w:r>
        <w:rPr>
          <w:rFonts w:hint="eastAsia"/>
        </w:rPr>
        <w:t>resentative</w:t>
      </w:r>
      <w:r>
        <w:rPr>
          <w:rFonts w:hint="eastAsia"/>
          <w:lang w:eastAsia="zh-CN"/>
        </w:rPr>
        <w:t>, e..g, the last</w:t>
      </w:r>
      <w:r>
        <w:rPr>
          <w:rFonts w:hint="eastAsia"/>
        </w:rPr>
        <w:t xml:space="preserve"> </w:t>
      </w:r>
      <w:r>
        <w:rPr>
          <w:rFonts w:hint="eastAsia"/>
          <w:lang w:eastAsia="zh-CN"/>
        </w:rPr>
        <w:t>fraction to the corresponding rendering time.</w:t>
      </w:r>
      <w:bookmarkEnd w:id="18"/>
    </w:p>
    <w:p w:rsidR="00431203" w:rsidRPr="001B35BE" w:rsidRDefault="00587C57" w:rsidP="001B35BE">
      <w:pPr>
        <w:pStyle w:val="YJ-Observation"/>
        <w:spacing w:before="120" w:after="120"/>
        <w:rPr>
          <w:lang w:val="en-US"/>
        </w:rPr>
      </w:pPr>
      <w:bookmarkStart w:id="19" w:name="_Toc68641015"/>
      <w:r>
        <w:rPr>
          <w:rFonts w:hint="eastAsia"/>
        </w:rPr>
        <w:t>The values in the WA do not comply with the numerical evaluations</w:t>
      </w:r>
      <w:bookmarkEnd w:id="19"/>
    </w:p>
    <w:p w:rsidR="00431203" w:rsidRDefault="00587C57">
      <w:pPr>
        <w:pStyle w:val="YJ-Proposal"/>
        <w:spacing w:before="120" w:after="120"/>
      </w:pPr>
      <w:bookmarkStart w:id="20" w:name="_Toc68618188"/>
      <w:r>
        <w:rPr>
          <w:rFonts w:hint="eastAsia"/>
        </w:rPr>
        <w:t>Further discuss</w:t>
      </w:r>
      <w:r w:rsidR="00C5011E">
        <w:rPr>
          <w:rFonts w:hint="eastAsia"/>
        </w:rPr>
        <w:t xml:space="preserve"> in RAN1 the jittering related </w:t>
      </w:r>
      <w:r>
        <w:rPr>
          <w:rFonts w:hint="eastAsia"/>
        </w:rPr>
        <w:t>information</w:t>
      </w:r>
      <w:r w:rsidR="002A6E80">
        <w:rPr>
          <w:rFonts w:hint="eastAsia"/>
          <w:lang w:eastAsia="zh-CN"/>
        </w:rPr>
        <w:t xml:space="preserve"> for DL video streaming</w:t>
      </w:r>
      <w:r>
        <w:rPr>
          <w:rFonts w:hint="eastAsia"/>
        </w:rPr>
        <w:t xml:space="preserve"> including mean/variance/maximal value using the </w:t>
      </w:r>
      <w:r w:rsidR="00162836">
        <w:rPr>
          <w:rFonts w:hint="eastAsia"/>
          <w:lang w:eastAsia="zh-CN"/>
        </w:rPr>
        <w:t>statistics</w:t>
      </w:r>
      <w:r>
        <w:rPr>
          <w:rFonts w:hint="eastAsia"/>
        </w:rPr>
        <w:t xml:space="preserve"> as starting point</w:t>
      </w:r>
      <w:r w:rsidR="00162836">
        <w:rPr>
          <w:rFonts w:hint="eastAsia"/>
          <w:lang w:eastAsia="zh-CN"/>
        </w:rPr>
        <w:t>.</w:t>
      </w:r>
      <w:bookmarkEnd w:id="20"/>
    </w:p>
    <w:p w:rsidR="009045C0" w:rsidRDefault="009045C0" w:rsidP="009045C0">
      <w:pPr>
        <w:pStyle w:val="YJ-Proposal"/>
        <w:numPr>
          <w:ilvl w:val="0"/>
          <w:numId w:val="0"/>
        </w:numPr>
        <w:spacing w:before="120" w:after="120"/>
        <w:jc w:val="center"/>
      </w:pPr>
      <w:bookmarkStart w:id="21" w:name="_Toc68618189"/>
      <w:r>
        <w:t xml:space="preserve">Table </w:t>
      </w:r>
      <w:fldSimple w:instr=" SEQ Table \* ARABIC ">
        <w:r>
          <w:rPr>
            <w:noProof/>
          </w:rPr>
          <w:t>5</w:t>
        </w:r>
      </w:fldSimple>
      <w:r>
        <w:rPr>
          <w:rFonts w:hint="eastAsia"/>
        </w:rPr>
        <w:t xml:space="preserve"> Summary of VR2 Jitter Statistics</w:t>
      </w:r>
      <w:bookmarkEnd w:id="21"/>
    </w:p>
    <w:tbl>
      <w:tblPr>
        <w:tblStyle w:val="ad"/>
        <w:tblW w:w="0" w:type="auto"/>
        <w:tblInd w:w="590" w:type="dxa"/>
        <w:tblLook w:val="04A0"/>
      </w:tblPr>
      <w:tblGrid>
        <w:gridCol w:w="1879"/>
        <w:gridCol w:w="1986"/>
        <w:gridCol w:w="1881"/>
        <w:gridCol w:w="2735"/>
      </w:tblGrid>
      <w:tr w:rsidR="009045C0" w:rsidTr="00FB7363">
        <w:tc>
          <w:tcPr>
            <w:tcW w:w="1879" w:type="dxa"/>
          </w:tcPr>
          <w:p w:rsidR="009045C0" w:rsidRDefault="009045C0" w:rsidP="00FB7363">
            <w:pPr>
              <w:spacing w:before="120" w:after="120"/>
              <w:jc w:val="center"/>
              <w:rPr>
                <w:b/>
                <w:bCs/>
              </w:rPr>
            </w:pPr>
          </w:p>
        </w:tc>
        <w:tc>
          <w:tcPr>
            <w:tcW w:w="1986" w:type="dxa"/>
          </w:tcPr>
          <w:p w:rsidR="009045C0" w:rsidRDefault="009045C0" w:rsidP="00FB7363">
            <w:pPr>
              <w:spacing w:before="120" w:after="120"/>
              <w:jc w:val="center"/>
              <w:rPr>
                <w:b/>
                <w:bCs/>
              </w:rPr>
            </w:pPr>
            <w:r>
              <w:rPr>
                <w:rFonts w:hint="eastAsia"/>
                <w:b/>
                <w:bCs/>
              </w:rPr>
              <w:t>Mean (ms)</w:t>
            </w:r>
          </w:p>
        </w:tc>
        <w:tc>
          <w:tcPr>
            <w:tcW w:w="1881" w:type="dxa"/>
          </w:tcPr>
          <w:p w:rsidR="009045C0" w:rsidRDefault="009045C0" w:rsidP="00FB7363">
            <w:pPr>
              <w:spacing w:before="120" w:after="120"/>
              <w:jc w:val="center"/>
              <w:rPr>
                <w:b/>
                <w:bCs/>
              </w:rPr>
            </w:pPr>
            <w:r>
              <w:rPr>
                <w:rFonts w:hint="eastAsia"/>
                <w:b/>
                <w:bCs/>
              </w:rPr>
              <w:t>STD (ms)</w:t>
            </w:r>
          </w:p>
        </w:tc>
        <w:tc>
          <w:tcPr>
            <w:tcW w:w="2735" w:type="dxa"/>
          </w:tcPr>
          <w:p w:rsidR="009045C0" w:rsidRDefault="009045C0" w:rsidP="00FB7363">
            <w:pPr>
              <w:spacing w:before="120" w:after="120"/>
              <w:jc w:val="center"/>
              <w:rPr>
                <w:b/>
                <w:bCs/>
              </w:rPr>
            </w:pPr>
            <w:r>
              <w:rPr>
                <w:rFonts w:hint="eastAsia"/>
                <w:b/>
                <w:bCs/>
              </w:rPr>
              <w:t>Range [ms, ms]</w:t>
            </w:r>
          </w:p>
        </w:tc>
      </w:tr>
      <w:tr w:rsidR="009045C0" w:rsidTr="00FB7363">
        <w:tc>
          <w:tcPr>
            <w:tcW w:w="1879" w:type="dxa"/>
          </w:tcPr>
          <w:p w:rsidR="009045C0" w:rsidRDefault="009045C0" w:rsidP="00FB7363">
            <w:pPr>
              <w:spacing w:before="120" w:after="120"/>
              <w:jc w:val="center"/>
              <w:rPr>
                <w:b/>
                <w:bCs/>
              </w:rPr>
            </w:pPr>
            <w:r>
              <w:rPr>
                <w:rFonts w:hint="eastAsia"/>
                <w:b/>
                <w:bCs/>
              </w:rPr>
              <w:t>VR2-1</w:t>
            </w:r>
          </w:p>
        </w:tc>
        <w:tc>
          <w:tcPr>
            <w:tcW w:w="1986" w:type="dxa"/>
          </w:tcPr>
          <w:p w:rsidR="009045C0" w:rsidRDefault="009045C0" w:rsidP="00FB7363">
            <w:pPr>
              <w:spacing w:before="120" w:after="120"/>
              <w:jc w:val="center"/>
            </w:pPr>
            <w:r>
              <w:rPr>
                <w:rFonts w:hint="eastAsia"/>
              </w:rPr>
              <w:t>-1.358</w:t>
            </w:r>
          </w:p>
        </w:tc>
        <w:tc>
          <w:tcPr>
            <w:tcW w:w="1881" w:type="dxa"/>
          </w:tcPr>
          <w:p w:rsidR="009045C0" w:rsidRDefault="009045C0" w:rsidP="00FB7363">
            <w:pPr>
              <w:spacing w:before="120" w:after="120"/>
              <w:jc w:val="center"/>
            </w:pPr>
            <w:r>
              <w:rPr>
                <w:rFonts w:hint="eastAsia"/>
              </w:rPr>
              <w:t>8.16</w:t>
            </w:r>
          </w:p>
        </w:tc>
        <w:tc>
          <w:tcPr>
            <w:tcW w:w="2735" w:type="dxa"/>
          </w:tcPr>
          <w:p w:rsidR="009045C0" w:rsidRDefault="009045C0" w:rsidP="00FB7363">
            <w:pPr>
              <w:spacing w:before="120" w:after="120"/>
              <w:jc w:val="center"/>
            </w:pPr>
            <w:r>
              <w:rPr>
                <w:rFonts w:hint="eastAsia"/>
              </w:rPr>
              <w:t>[-25.0740, 18.2330]</w:t>
            </w:r>
          </w:p>
        </w:tc>
      </w:tr>
      <w:tr w:rsidR="009045C0" w:rsidTr="00FB7363">
        <w:tc>
          <w:tcPr>
            <w:tcW w:w="1879" w:type="dxa"/>
          </w:tcPr>
          <w:p w:rsidR="009045C0" w:rsidRDefault="009045C0" w:rsidP="00FB7363">
            <w:pPr>
              <w:spacing w:before="120" w:after="120"/>
              <w:jc w:val="center"/>
              <w:rPr>
                <w:b/>
                <w:bCs/>
              </w:rPr>
            </w:pPr>
            <w:r>
              <w:rPr>
                <w:rFonts w:hint="eastAsia"/>
                <w:b/>
                <w:bCs/>
              </w:rPr>
              <w:lastRenderedPageBreak/>
              <w:t>VR2-2</w:t>
            </w:r>
          </w:p>
        </w:tc>
        <w:tc>
          <w:tcPr>
            <w:tcW w:w="1986" w:type="dxa"/>
          </w:tcPr>
          <w:p w:rsidR="009045C0" w:rsidRDefault="009045C0" w:rsidP="00FB7363">
            <w:pPr>
              <w:spacing w:before="120" w:after="120"/>
              <w:jc w:val="center"/>
            </w:pPr>
            <w:r>
              <w:rPr>
                <w:rFonts w:hint="eastAsia"/>
              </w:rPr>
              <w:t>4.231</w:t>
            </w:r>
          </w:p>
        </w:tc>
        <w:tc>
          <w:tcPr>
            <w:tcW w:w="1881" w:type="dxa"/>
          </w:tcPr>
          <w:p w:rsidR="009045C0" w:rsidRDefault="009045C0" w:rsidP="00FB7363">
            <w:pPr>
              <w:spacing w:before="120" w:after="120"/>
              <w:jc w:val="center"/>
            </w:pPr>
            <w:r>
              <w:rPr>
                <w:rFonts w:hint="eastAsia"/>
              </w:rPr>
              <w:t>7.0279</w:t>
            </w:r>
          </w:p>
        </w:tc>
        <w:tc>
          <w:tcPr>
            <w:tcW w:w="2735" w:type="dxa"/>
          </w:tcPr>
          <w:p w:rsidR="009045C0" w:rsidRDefault="009045C0" w:rsidP="00FB7363">
            <w:pPr>
              <w:spacing w:before="120" w:after="120"/>
              <w:jc w:val="center"/>
            </w:pPr>
            <w:r>
              <w:rPr>
                <w:rFonts w:hint="eastAsia"/>
              </w:rPr>
              <w:t>[-16.0640, 19.8290]</w:t>
            </w:r>
          </w:p>
        </w:tc>
      </w:tr>
      <w:tr w:rsidR="009045C0" w:rsidTr="00FB7363">
        <w:tc>
          <w:tcPr>
            <w:tcW w:w="1879" w:type="dxa"/>
          </w:tcPr>
          <w:p w:rsidR="009045C0" w:rsidRDefault="009045C0" w:rsidP="00FB7363">
            <w:pPr>
              <w:spacing w:before="120" w:after="120"/>
              <w:jc w:val="center"/>
              <w:rPr>
                <w:b/>
                <w:bCs/>
              </w:rPr>
            </w:pPr>
            <w:r>
              <w:rPr>
                <w:rFonts w:hint="eastAsia"/>
                <w:b/>
                <w:bCs/>
              </w:rPr>
              <w:t>VR2-5</w:t>
            </w:r>
          </w:p>
        </w:tc>
        <w:tc>
          <w:tcPr>
            <w:tcW w:w="1986" w:type="dxa"/>
          </w:tcPr>
          <w:p w:rsidR="009045C0" w:rsidRDefault="009045C0" w:rsidP="00FB7363">
            <w:pPr>
              <w:spacing w:before="120" w:after="120"/>
              <w:jc w:val="center"/>
            </w:pPr>
            <w:r>
              <w:rPr>
                <w:rFonts w:hint="eastAsia"/>
              </w:rPr>
              <w:t>-4.149</w:t>
            </w:r>
          </w:p>
        </w:tc>
        <w:tc>
          <w:tcPr>
            <w:tcW w:w="1881" w:type="dxa"/>
          </w:tcPr>
          <w:p w:rsidR="009045C0" w:rsidRDefault="009045C0" w:rsidP="00FB7363">
            <w:pPr>
              <w:spacing w:before="120" w:after="120"/>
              <w:jc w:val="center"/>
            </w:pPr>
            <w:r>
              <w:rPr>
                <w:rFonts w:hint="eastAsia"/>
              </w:rPr>
              <w:t>7.6014</w:t>
            </w:r>
          </w:p>
        </w:tc>
        <w:tc>
          <w:tcPr>
            <w:tcW w:w="2735" w:type="dxa"/>
          </w:tcPr>
          <w:p w:rsidR="009045C0" w:rsidRDefault="009045C0" w:rsidP="00FB7363">
            <w:pPr>
              <w:spacing w:before="120" w:after="120"/>
              <w:jc w:val="center"/>
            </w:pPr>
            <w:r>
              <w:rPr>
                <w:rFonts w:hint="eastAsia"/>
              </w:rPr>
              <w:t xml:space="preserve"> [-29.2700, 21.0710]</w:t>
            </w:r>
          </w:p>
        </w:tc>
      </w:tr>
      <w:tr w:rsidR="009045C0" w:rsidTr="00FB7363">
        <w:tc>
          <w:tcPr>
            <w:tcW w:w="1879" w:type="dxa"/>
          </w:tcPr>
          <w:p w:rsidR="009045C0" w:rsidRDefault="009045C0" w:rsidP="00FB7363">
            <w:pPr>
              <w:spacing w:before="120" w:after="120"/>
              <w:jc w:val="center"/>
              <w:rPr>
                <w:b/>
                <w:bCs/>
              </w:rPr>
            </w:pPr>
            <w:r>
              <w:rPr>
                <w:rFonts w:hint="eastAsia"/>
                <w:b/>
                <w:bCs/>
              </w:rPr>
              <w:t>VR2-6</w:t>
            </w:r>
          </w:p>
        </w:tc>
        <w:tc>
          <w:tcPr>
            <w:tcW w:w="1986" w:type="dxa"/>
          </w:tcPr>
          <w:p w:rsidR="009045C0" w:rsidRDefault="009045C0" w:rsidP="00FB7363">
            <w:pPr>
              <w:spacing w:before="120" w:after="120"/>
              <w:jc w:val="center"/>
            </w:pPr>
            <w:r>
              <w:rPr>
                <w:rFonts w:hint="eastAsia"/>
              </w:rPr>
              <w:t>6.697</w:t>
            </w:r>
          </w:p>
        </w:tc>
        <w:tc>
          <w:tcPr>
            <w:tcW w:w="1881" w:type="dxa"/>
          </w:tcPr>
          <w:p w:rsidR="009045C0" w:rsidRDefault="009045C0" w:rsidP="00FB7363">
            <w:pPr>
              <w:spacing w:before="120" w:after="120"/>
              <w:jc w:val="center"/>
            </w:pPr>
            <w:r>
              <w:rPr>
                <w:rFonts w:hint="eastAsia"/>
              </w:rPr>
              <w:t>7.0095</w:t>
            </w:r>
          </w:p>
        </w:tc>
        <w:tc>
          <w:tcPr>
            <w:tcW w:w="2735" w:type="dxa"/>
          </w:tcPr>
          <w:p w:rsidR="009045C0" w:rsidRDefault="009045C0" w:rsidP="00FB7363">
            <w:pPr>
              <w:spacing w:before="120" w:after="120"/>
              <w:jc w:val="center"/>
            </w:pPr>
            <w:r>
              <w:rPr>
                <w:rFonts w:hint="eastAsia"/>
              </w:rPr>
              <w:t xml:space="preserve"> [-18.0640, 22.1750]</w:t>
            </w:r>
          </w:p>
        </w:tc>
      </w:tr>
      <w:tr w:rsidR="009045C0" w:rsidTr="00FB7363">
        <w:tc>
          <w:tcPr>
            <w:tcW w:w="1879" w:type="dxa"/>
          </w:tcPr>
          <w:p w:rsidR="009045C0" w:rsidRDefault="009045C0" w:rsidP="00FB7363">
            <w:pPr>
              <w:spacing w:before="120" w:after="120"/>
              <w:jc w:val="center"/>
              <w:rPr>
                <w:b/>
                <w:bCs/>
              </w:rPr>
            </w:pPr>
            <w:r>
              <w:rPr>
                <w:rFonts w:hint="eastAsia"/>
                <w:b/>
                <w:bCs/>
              </w:rPr>
              <w:t>VR2-7</w:t>
            </w:r>
          </w:p>
        </w:tc>
        <w:tc>
          <w:tcPr>
            <w:tcW w:w="1986" w:type="dxa"/>
          </w:tcPr>
          <w:p w:rsidR="009045C0" w:rsidRDefault="009045C0" w:rsidP="00FB7363">
            <w:pPr>
              <w:spacing w:before="120" w:after="120"/>
              <w:jc w:val="center"/>
            </w:pPr>
            <w:r>
              <w:rPr>
                <w:rFonts w:hint="eastAsia"/>
              </w:rPr>
              <w:t>1.955</w:t>
            </w:r>
          </w:p>
        </w:tc>
        <w:tc>
          <w:tcPr>
            <w:tcW w:w="1881" w:type="dxa"/>
          </w:tcPr>
          <w:p w:rsidR="009045C0" w:rsidRDefault="009045C0" w:rsidP="00FB7363">
            <w:pPr>
              <w:spacing w:before="120" w:after="120"/>
              <w:jc w:val="center"/>
            </w:pPr>
            <w:r>
              <w:rPr>
                <w:rFonts w:hint="eastAsia"/>
              </w:rPr>
              <w:t>6.9989</w:t>
            </w:r>
          </w:p>
        </w:tc>
        <w:tc>
          <w:tcPr>
            <w:tcW w:w="2735" w:type="dxa"/>
          </w:tcPr>
          <w:p w:rsidR="009045C0" w:rsidRDefault="009045C0" w:rsidP="00FB7363">
            <w:pPr>
              <w:spacing w:before="120" w:after="120"/>
              <w:jc w:val="center"/>
            </w:pPr>
            <w:r>
              <w:rPr>
                <w:rFonts w:hint="eastAsia"/>
              </w:rPr>
              <w:t>[-19.0440, 18.3690]</w:t>
            </w:r>
          </w:p>
        </w:tc>
      </w:tr>
      <w:tr w:rsidR="009045C0" w:rsidTr="00FB7363">
        <w:tc>
          <w:tcPr>
            <w:tcW w:w="1879" w:type="dxa"/>
          </w:tcPr>
          <w:p w:rsidR="009045C0" w:rsidRDefault="009045C0" w:rsidP="00FB7363">
            <w:pPr>
              <w:spacing w:before="120" w:after="120"/>
              <w:jc w:val="center"/>
              <w:rPr>
                <w:b/>
                <w:bCs/>
              </w:rPr>
            </w:pPr>
            <w:r>
              <w:rPr>
                <w:rFonts w:hint="eastAsia"/>
                <w:b/>
                <w:bCs/>
              </w:rPr>
              <w:t>VR2-8</w:t>
            </w:r>
          </w:p>
        </w:tc>
        <w:tc>
          <w:tcPr>
            <w:tcW w:w="1986" w:type="dxa"/>
          </w:tcPr>
          <w:p w:rsidR="009045C0" w:rsidRDefault="009045C0" w:rsidP="00FB7363">
            <w:pPr>
              <w:spacing w:before="120" w:after="120"/>
              <w:jc w:val="center"/>
            </w:pPr>
            <w:r>
              <w:rPr>
                <w:rFonts w:hint="eastAsia"/>
              </w:rPr>
              <w:t>0.0489</w:t>
            </w:r>
          </w:p>
        </w:tc>
        <w:tc>
          <w:tcPr>
            <w:tcW w:w="1881" w:type="dxa"/>
          </w:tcPr>
          <w:p w:rsidR="009045C0" w:rsidRDefault="009045C0" w:rsidP="00FB7363">
            <w:pPr>
              <w:spacing w:before="120" w:after="120"/>
              <w:jc w:val="center"/>
            </w:pPr>
            <w:r>
              <w:rPr>
                <w:rFonts w:hint="eastAsia"/>
              </w:rPr>
              <w:t>7.8489</w:t>
            </w:r>
          </w:p>
        </w:tc>
        <w:tc>
          <w:tcPr>
            <w:tcW w:w="2735" w:type="dxa"/>
          </w:tcPr>
          <w:p w:rsidR="009045C0" w:rsidRDefault="009045C0" w:rsidP="00FB7363">
            <w:pPr>
              <w:spacing w:before="120" w:after="120"/>
              <w:jc w:val="center"/>
            </w:pPr>
            <w:r>
              <w:rPr>
                <w:rFonts w:hint="eastAsia"/>
              </w:rPr>
              <w:t>[-23.0550, 18.1960]</w:t>
            </w:r>
          </w:p>
        </w:tc>
      </w:tr>
    </w:tbl>
    <w:p w:rsidR="009045C0" w:rsidRDefault="009045C0" w:rsidP="009045C0">
      <w:pPr>
        <w:pStyle w:val="YJ-Proposal"/>
        <w:numPr>
          <w:ilvl w:val="0"/>
          <w:numId w:val="0"/>
        </w:numPr>
        <w:spacing w:before="120" w:after="120"/>
        <w:rPr>
          <w:b w:val="0"/>
          <w:i w:val="0"/>
          <w:lang w:eastAsia="zh-CN"/>
        </w:rPr>
      </w:pPr>
      <w:bookmarkStart w:id="22" w:name="_Toc68616703"/>
      <w:bookmarkStart w:id="23" w:name="_Toc68618147"/>
      <w:bookmarkStart w:id="24" w:name="_Toc68618190"/>
      <w:r>
        <w:rPr>
          <w:rFonts w:hint="eastAsia"/>
          <w:b w:val="0"/>
          <w:i w:val="0"/>
          <w:lang w:eastAsia="zh-CN"/>
        </w:rPr>
        <w:t>Apart from the parameters for the statistical modelling of traffic, a remaining open issue is on per UE KPI definition. Firstly, the reliability for evaluation should consider at least the 99% as the reliability perspective due to explicit SA4 requirement</w:t>
      </w:r>
      <w:r w:rsidR="00930BD3">
        <w:rPr>
          <w:rFonts w:hint="eastAsia"/>
          <w:b w:val="0"/>
          <w:i w:val="0"/>
          <w:lang w:eastAsia="zh-CN"/>
        </w:rPr>
        <w:t xml:space="preserve"> </w:t>
      </w:r>
      <w:r>
        <w:rPr>
          <w:rFonts w:hint="eastAsia"/>
          <w:b w:val="0"/>
          <w:i w:val="0"/>
          <w:lang w:eastAsia="zh-CN"/>
        </w:rPr>
        <w:t>[</w:t>
      </w:r>
      <w:r w:rsidR="00930BD3">
        <w:rPr>
          <w:rFonts w:hint="eastAsia"/>
          <w:b w:val="0"/>
          <w:i w:val="0"/>
          <w:lang w:eastAsia="zh-CN"/>
        </w:rPr>
        <w:t>6</w:t>
      </w:r>
      <w:r>
        <w:rPr>
          <w:rFonts w:hint="eastAsia"/>
          <w:b w:val="0"/>
          <w:i w:val="0"/>
          <w:lang w:eastAsia="zh-CN"/>
        </w:rPr>
        <w:t>].</w:t>
      </w:r>
      <w:r w:rsidR="00930BD3">
        <w:rPr>
          <w:rFonts w:hint="eastAsia"/>
          <w:b w:val="0"/>
          <w:i w:val="0"/>
          <w:lang w:eastAsia="zh-CN"/>
        </w:rPr>
        <w:t xml:space="preserve"> 95 percent reliability requirement should be considered only if the 5QI discussion are finalized in terms of whether to introduce PER level differentiation.</w:t>
      </w:r>
      <w:bookmarkEnd w:id="22"/>
      <w:bookmarkEnd w:id="23"/>
      <w:bookmarkEnd w:id="24"/>
    </w:p>
    <w:p w:rsidR="00BE1658" w:rsidRDefault="00930BD3" w:rsidP="00BE1658">
      <w:pPr>
        <w:pStyle w:val="YJ-Proposal"/>
        <w:spacing w:before="120" w:after="120"/>
        <w:rPr>
          <w:lang w:eastAsia="zh-CN"/>
        </w:rPr>
      </w:pPr>
      <w:bookmarkStart w:id="25" w:name="_Toc68618191"/>
      <w:r w:rsidRPr="00930BD3">
        <w:rPr>
          <w:rFonts w:hint="eastAsia"/>
        </w:rPr>
        <w:t>Consider t</w:t>
      </w:r>
      <w:r w:rsidR="004565A3">
        <w:rPr>
          <w:rFonts w:hint="eastAsia"/>
        </w:rPr>
        <w:t>he reliability requirement as 9</w:t>
      </w:r>
      <w:r w:rsidR="004565A3">
        <w:rPr>
          <w:rFonts w:hint="eastAsia"/>
          <w:lang w:eastAsia="zh-CN"/>
        </w:rPr>
        <w:t>9</w:t>
      </w:r>
      <w:r w:rsidRPr="00930BD3">
        <w:rPr>
          <w:rFonts w:hint="eastAsia"/>
        </w:rPr>
        <w:t>%</w:t>
      </w:r>
      <w:r w:rsidR="00BE1658">
        <w:rPr>
          <w:rFonts w:hint="eastAsia"/>
          <w:lang w:eastAsia="zh-CN"/>
        </w:rPr>
        <w:t>, i.e. the baseline for per UE KPI is updated as</w:t>
      </w:r>
      <w:bookmarkEnd w:id="25"/>
      <w:r w:rsidR="00BE1658">
        <w:rPr>
          <w:rFonts w:hint="eastAsia"/>
          <w:lang w:eastAsia="zh-CN"/>
        </w:rPr>
        <w:t xml:space="preserve"> </w:t>
      </w:r>
    </w:p>
    <w:p w:rsidR="00BE1658" w:rsidRDefault="00BE1658" w:rsidP="00BE1658">
      <w:pPr>
        <w:pStyle w:val="YJ-Proposal"/>
        <w:numPr>
          <w:ilvl w:val="0"/>
          <w:numId w:val="0"/>
        </w:numPr>
        <w:spacing w:before="120" w:after="120"/>
        <w:rPr>
          <w:lang w:eastAsia="zh-CN"/>
        </w:rPr>
      </w:pPr>
      <w:r>
        <w:rPr>
          <w:rFonts w:hint="eastAsia"/>
          <w:lang w:eastAsia="zh-CN"/>
        </w:rPr>
        <w:tab/>
      </w:r>
      <w:r>
        <w:rPr>
          <w:rFonts w:hint="eastAsia"/>
          <w:lang w:eastAsia="zh-CN"/>
        </w:rPr>
        <w:tab/>
      </w:r>
      <w:r>
        <w:rPr>
          <w:rFonts w:hint="eastAsia"/>
          <w:lang w:eastAsia="zh-CN"/>
        </w:rPr>
        <w:tab/>
      </w:r>
      <w:bookmarkStart w:id="26" w:name="_Toc68618192"/>
      <w:r>
        <w:rPr>
          <w:lang w:eastAsia="zh-CN"/>
        </w:rPr>
        <w:t xml:space="preserve">A UE is declared a satisfied UE if more than </w:t>
      </w:r>
      <w:r>
        <w:rPr>
          <w:rFonts w:hint="eastAsia"/>
          <w:lang w:eastAsia="zh-CN"/>
        </w:rPr>
        <w:t>99</w:t>
      </w:r>
      <w:r>
        <w:rPr>
          <w:lang w:eastAsia="zh-CN"/>
        </w:rPr>
        <w:t xml:space="preserve"> (%) of packets are successfully transmitted within a given air interface PDB.</w:t>
      </w:r>
      <w:bookmarkEnd w:id="26"/>
      <w:r>
        <w:rPr>
          <w:lang w:eastAsia="zh-CN"/>
        </w:rPr>
        <w:t xml:space="preserve"> </w:t>
      </w:r>
    </w:p>
    <w:p w:rsidR="00BE1658" w:rsidRDefault="002E0FC7" w:rsidP="00BE1658">
      <w:pPr>
        <w:spacing w:before="120" w:after="120"/>
        <w:rPr>
          <w:szCs w:val="21"/>
        </w:rPr>
      </w:pPr>
      <w:r>
        <w:rPr>
          <w:rFonts w:cs="Arial" w:hint="eastAsia"/>
        </w:rPr>
        <w:t>In addition to the baseline, s</w:t>
      </w:r>
      <w:r w:rsidR="00BE1658">
        <w:rPr>
          <w:rFonts w:cs="Arial" w:hint="eastAsia"/>
        </w:rPr>
        <w:t>ome KPIs were proposed in the agreements such as packet loss information, packet delay information and XR/CG source related information. However, the traffic model for single DL video stream have been settled and one packet is</w:t>
      </w:r>
      <w:r w:rsidR="00BE1658">
        <w:rPr>
          <w:szCs w:val="21"/>
        </w:rPr>
        <w:t xml:space="preserve"> assumed to represent multiple IP packets corresponding to a single video frame for </w:t>
      </w:r>
      <w:proofErr w:type="spellStart"/>
      <w:r w:rsidR="00BE1658">
        <w:rPr>
          <w:szCs w:val="21"/>
        </w:rPr>
        <w:t>modelling</w:t>
      </w:r>
      <w:proofErr w:type="spellEnd"/>
      <w:r w:rsidR="00BE1658">
        <w:rPr>
          <w:szCs w:val="21"/>
        </w:rPr>
        <w:t>/evaluation purposes</w:t>
      </w:r>
      <w:r w:rsidR="00BE1658">
        <w:rPr>
          <w:rFonts w:hint="eastAsia"/>
          <w:szCs w:val="21"/>
        </w:rPr>
        <w:t xml:space="preserve">. The packet loss rate can be obtained by the percentage of packets successfully transmitted which is used in current KPI definition. So there is no need to have a additional packet loss information factor since it is already included in the baseline. </w:t>
      </w:r>
    </w:p>
    <w:p w:rsidR="00BE1658" w:rsidRDefault="00BE1658" w:rsidP="00BE1658">
      <w:pPr>
        <w:spacing w:before="120" w:after="120"/>
        <w:rPr>
          <w:szCs w:val="21"/>
        </w:rPr>
      </w:pPr>
      <w:r>
        <w:rPr>
          <w:rFonts w:hint="eastAsia"/>
          <w:szCs w:val="21"/>
        </w:rPr>
        <w:t xml:space="preserve">In simulation, the packets that are not successfully transmitted within the PDB will not be scheduled to prevent the impact on the transmission of subsequent packets. Hence, the packet delay of packets which are successfully transmitted will be less than PDB and the </w:t>
      </w:r>
      <w:r w:rsidR="002E0FC7">
        <w:rPr>
          <w:rFonts w:hint="eastAsia"/>
          <w:szCs w:val="21"/>
        </w:rPr>
        <w:t>packets which are dropped due to failure to meet the PDB requirement shall not be even scheduled. Thus we doubt the necessity of this metric.</w:t>
      </w:r>
    </w:p>
    <w:p w:rsidR="00BE1658" w:rsidRDefault="00BE1658" w:rsidP="00BE1658">
      <w:pPr>
        <w:spacing w:before="120" w:after="120"/>
        <w:rPr>
          <w:szCs w:val="21"/>
        </w:rPr>
      </w:pPr>
      <w:r>
        <w:rPr>
          <w:rFonts w:hint="eastAsia"/>
          <w:szCs w:val="21"/>
        </w:rPr>
        <w:t xml:space="preserve">The </w:t>
      </w:r>
      <w:r>
        <w:rPr>
          <w:rFonts w:eastAsia="Times New Roman" w:hint="eastAsia"/>
          <w:szCs w:val="21"/>
        </w:rPr>
        <w:t>XR/CG source related information</w:t>
      </w:r>
      <w:r w:rsidR="002E0FC7">
        <w:rPr>
          <w:rFonts w:hint="eastAsia"/>
          <w:szCs w:val="21"/>
        </w:rPr>
        <w:t xml:space="preserve"> may be worth considering in case of multiple streams resource collisions and scheduling. This could be reflected in a stream by stream KPI output.</w:t>
      </w:r>
    </w:p>
    <w:p w:rsidR="00BE1658" w:rsidRDefault="00BE1658" w:rsidP="00BE1658">
      <w:pPr>
        <w:pStyle w:val="YJ-Observation"/>
        <w:spacing w:before="120" w:after="120"/>
        <w:rPr>
          <w:lang w:val="en-US" w:eastAsia="zh-CN"/>
        </w:rPr>
      </w:pPr>
      <w:bookmarkStart w:id="27" w:name="_Toc68641016"/>
      <w:r>
        <w:rPr>
          <w:rFonts w:hint="eastAsia"/>
          <w:lang w:val="en-US" w:eastAsia="zh-CN"/>
        </w:rPr>
        <w:t>Packet loss information a</w:t>
      </w:r>
      <w:r w:rsidR="002E0FC7">
        <w:rPr>
          <w:rFonts w:hint="eastAsia"/>
          <w:lang w:val="en-US" w:eastAsia="zh-CN"/>
        </w:rPr>
        <w:t>nd packet delay information can</w:t>
      </w:r>
      <w:r>
        <w:rPr>
          <w:rFonts w:hint="eastAsia"/>
          <w:lang w:val="en-US" w:eastAsia="zh-CN"/>
        </w:rPr>
        <w:t xml:space="preserve">not provide </w:t>
      </w:r>
      <w:r w:rsidR="002E0FC7">
        <w:rPr>
          <w:rFonts w:hint="eastAsia"/>
          <w:lang w:val="en-US" w:eastAsia="zh-CN"/>
        </w:rPr>
        <w:t>additional</w:t>
      </w:r>
      <w:r>
        <w:rPr>
          <w:rFonts w:hint="eastAsia"/>
          <w:lang w:val="en-US" w:eastAsia="zh-CN"/>
        </w:rPr>
        <w:t xml:space="preserve"> information.</w:t>
      </w:r>
      <w:bookmarkEnd w:id="27"/>
    </w:p>
    <w:p w:rsidR="00BE1658" w:rsidRDefault="00BE1658" w:rsidP="00BE1658">
      <w:pPr>
        <w:pStyle w:val="YJ-Observation"/>
        <w:spacing w:before="120" w:after="120"/>
        <w:rPr>
          <w:lang w:val="en-US" w:eastAsia="zh-CN"/>
        </w:rPr>
      </w:pPr>
      <w:bookmarkStart w:id="28" w:name="_Toc68641017"/>
      <w:r>
        <w:rPr>
          <w:rFonts w:hint="eastAsia"/>
          <w:lang w:val="en-US" w:eastAsia="zh-CN"/>
        </w:rPr>
        <w:t xml:space="preserve">If multiple data streams are adopted for DL traffic, the difference of XR/CG source related information </w:t>
      </w:r>
      <w:r w:rsidR="002E0FC7">
        <w:rPr>
          <w:rFonts w:hint="eastAsia"/>
          <w:lang w:val="en-US" w:eastAsia="zh-CN"/>
        </w:rPr>
        <w:t>may influence the scheduling/collision handling of the different streams</w:t>
      </w:r>
      <w:bookmarkEnd w:id="28"/>
      <w:r w:rsidR="002E0FC7">
        <w:rPr>
          <w:rFonts w:hint="eastAsia"/>
          <w:lang w:val="en-US" w:eastAsia="zh-CN"/>
        </w:rPr>
        <w:t xml:space="preserve"> </w:t>
      </w:r>
    </w:p>
    <w:p w:rsidR="00BE1658" w:rsidRDefault="00BE1658" w:rsidP="00BE1658">
      <w:pPr>
        <w:pStyle w:val="YJ-Proposal"/>
        <w:spacing w:before="120" w:after="120"/>
      </w:pPr>
      <w:bookmarkStart w:id="29" w:name="_Toc31835"/>
      <w:bookmarkStart w:id="30" w:name="_Toc68618193"/>
      <w:r>
        <w:rPr>
          <w:rFonts w:hint="eastAsia"/>
        </w:rPr>
        <w:t>When determining a XR/CG user is satisfied or not, the following factors are</w:t>
      </w:r>
      <w:r>
        <w:rPr>
          <w:rFonts w:hint="eastAsia"/>
          <w:lang w:val="en-US" w:eastAsia="zh-CN"/>
        </w:rPr>
        <w:t xml:space="preserve"> not</w:t>
      </w:r>
      <w:r>
        <w:rPr>
          <w:rFonts w:hint="eastAsia"/>
        </w:rPr>
        <w:t xml:space="preserve"> considered.</w:t>
      </w:r>
      <w:bookmarkEnd w:id="29"/>
      <w:bookmarkEnd w:id="30"/>
      <w:r>
        <w:rPr>
          <w:rFonts w:hint="eastAsia"/>
        </w:rPr>
        <w:t xml:space="preserve"> </w:t>
      </w:r>
    </w:p>
    <w:p w:rsidR="00BE1658" w:rsidRDefault="00BE1658" w:rsidP="00BE1658">
      <w:pPr>
        <w:pStyle w:val="YJ-Proposal"/>
        <w:numPr>
          <w:ilvl w:val="0"/>
          <w:numId w:val="12"/>
        </w:numPr>
        <w:spacing w:before="120" w:after="120"/>
      </w:pPr>
      <w:bookmarkStart w:id="31" w:name="_Toc11093"/>
      <w:bookmarkStart w:id="32" w:name="_Toc68618194"/>
      <w:r>
        <w:rPr>
          <w:rFonts w:hint="eastAsia"/>
        </w:rPr>
        <w:t>Packet loss information</w:t>
      </w:r>
      <w:bookmarkEnd w:id="31"/>
      <w:bookmarkEnd w:id="32"/>
    </w:p>
    <w:p w:rsidR="00BE1658" w:rsidRDefault="00BE1658" w:rsidP="00BE1658">
      <w:pPr>
        <w:pStyle w:val="YJ-Proposal"/>
        <w:numPr>
          <w:ilvl w:val="0"/>
          <w:numId w:val="12"/>
        </w:numPr>
        <w:spacing w:before="120" w:after="120"/>
      </w:pPr>
      <w:bookmarkStart w:id="33" w:name="_Toc1973"/>
      <w:bookmarkStart w:id="34" w:name="_Toc68618195"/>
      <w:r>
        <w:rPr>
          <w:rFonts w:hint="eastAsia"/>
        </w:rPr>
        <w:t>Packet delay information</w:t>
      </w:r>
      <w:bookmarkEnd w:id="33"/>
      <w:bookmarkEnd w:id="34"/>
    </w:p>
    <w:p w:rsidR="00BE1658" w:rsidRPr="00BE1658" w:rsidRDefault="00BE1658" w:rsidP="00BE1658">
      <w:pPr>
        <w:spacing w:before="120" w:after="120"/>
      </w:pPr>
    </w:p>
    <w:p w:rsidR="00431203" w:rsidRDefault="00587C57">
      <w:pPr>
        <w:pStyle w:val="1"/>
        <w:spacing w:before="120" w:after="120"/>
        <w:ind w:left="0"/>
        <w:rPr>
          <w:rFonts w:eastAsiaTheme="minorEastAsia"/>
        </w:rPr>
      </w:pPr>
      <w:r>
        <w:rPr>
          <w:rFonts w:eastAsiaTheme="minorEastAsia" w:hint="eastAsia"/>
        </w:rPr>
        <w:t>UL Traffic</w:t>
      </w:r>
    </w:p>
    <w:p w:rsidR="002A6E80" w:rsidRDefault="00587C57">
      <w:pPr>
        <w:spacing w:before="120" w:after="120"/>
      </w:pPr>
      <w:r>
        <w:rPr>
          <w:rFonts w:hint="eastAsia"/>
        </w:rPr>
        <w:t>For the UL traffic, the pose traffic was agreed</w:t>
      </w:r>
      <w:r w:rsidR="002A6E80">
        <w:rPr>
          <w:rFonts w:hint="eastAsia"/>
        </w:rPr>
        <w:t xml:space="preserve"> as WA</w:t>
      </w:r>
      <w:r>
        <w:rPr>
          <w:rFonts w:hint="eastAsia"/>
        </w:rPr>
        <w:t xml:space="preserve"> during RAN1#104-e as fixed packet size and periodic without jittering</w:t>
      </w:r>
      <w:r w:rsidR="002A6E80">
        <w:rPr>
          <w:rFonts w:hint="eastAsia"/>
        </w:rPr>
        <w:t xml:space="preserve">, which could be directly confirmed. </w:t>
      </w:r>
    </w:p>
    <w:p w:rsidR="002A6E80" w:rsidRDefault="002A6E80" w:rsidP="002A6E80">
      <w:pPr>
        <w:pStyle w:val="YJ-Proposal"/>
        <w:spacing w:before="120" w:after="120"/>
      </w:pPr>
      <w:bookmarkStart w:id="35" w:name="_Toc68618196"/>
      <w:r>
        <w:rPr>
          <w:rFonts w:hint="eastAsia"/>
        </w:rPr>
        <w:t xml:space="preserve">Confirm the WA on UL traffic of 100Byte packet size, 4ms </w:t>
      </w:r>
      <w:r>
        <w:t>periodicity</w:t>
      </w:r>
      <w:r>
        <w:rPr>
          <w:rFonts w:hint="eastAsia"/>
        </w:rPr>
        <w:t xml:space="preserve"> as well as 100ms PDB</w:t>
      </w:r>
      <w:bookmarkEnd w:id="35"/>
    </w:p>
    <w:p w:rsidR="00431203" w:rsidRDefault="00587C57">
      <w:pPr>
        <w:spacing w:before="120" w:after="120"/>
      </w:pPr>
      <w:r>
        <w:rPr>
          <w:rFonts w:hint="eastAsia"/>
        </w:rPr>
        <w:t xml:space="preserve">What remains to be discussed is the setting of multiple streams as well as the potential jittering effect. For the multiple stream issues, our thinking is I/P frame based video streaming related issues shall be finalized in the first </w:t>
      </w:r>
      <w:r>
        <w:rPr>
          <w:rFonts w:hint="eastAsia"/>
        </w:rPr>
        <w:lastRenderedPageBreak/>
        <w:t xml:space="preserve">place. SA input also needs to be considered as elaborated in the following subsection. As for the jittering, considering this effect takes place in the video streaming use cases for a majority range of cases, we believe </w:t>
      </w:r>
      <w:proofErr w:type="spellStart"/>
      <w:r>
        <w:rPr>
          <w:rFonts w:hint="eastAsia"/>
        </w:rPr>
        <w:t>jitteting</w:t>
      </w:r>
      <w:proofErr w:type="spellEnd"/>
      <w:r>
        <w:rPr>
          <w:rFonts w:hint="eastAsia"/>
        </w:rPr>
        <w:t xml:space="preserve"> related parameters as well as the file size shall re-use those from DL as much as possible. With this consideration, we propose the following based on the DL related input in the previous subsection.</w:t>
      </w:r>
    </w:p>
    <w:p w:rsidR="002A6E80" w:rsidRDefault="002A6E80" w:rsidP="002A6E80">
      <w:pPr>
        <w:pStyle w:val="YJ-Proposal"/>
        <w:spacing w:before="120" w:after="120"/>
      </w:pPr>
      <w:bookmarkStart w:id="36" w:name="_Toc68618197"/>
      <w:r>
        <w:rPr>
          <w:rFonts w:hint="eastAsia"/>
        </w:rPr>
        <w:t xml:space="preserve">Standard deviation and maximal packet size </w:t>
      </w:r>
      <w:r>
        <w:rPr>
          <w:rFonts w:hint="eastAsia"/>
          <w:lang w:eastAsia="zh-CN"/>
        </w:rPr>
        <w:t xml:space="preserve">for UL video streaming traffic </w:t>
      </w:r>
      <w:r>
        <w:rPr>
          <w:rFonts w:hint="eastAsia"/>
        </w:rPr>
        <w:t>are determined as follow</w:t>
      </w:r>
      <w:r>
        <w:rPr>
          <w:rFonts w:hint="eastAsia"/>
          <w:lang w:eastAsia="zh-CN"/>
        </w:rPr>
        <w:t>s</w:t>
      </w:r>
      <w:r>
        <w:rPr>
          <w:rFonts w:hint="eastAsia"/>
        </w:rPr>
        <w:t>:</w:t>
      </w:r>
      <w:bookmarkEnd w:id="36"/>
    </w:p>
    <w:p w:rsidR="002A6E80" w:rsidRDefault="002A6E80" w:rsidP="002A6E80">
      <w:pPr>
        <w:pStyle w:val="YJ-Proposal"/>
        <w:numPr>
          <w:ilvl w:val="0"/>
          <w:numId w:val="10"/>
        </w:numPr>
        <w:spacing w:before="120" w:after="120"/>
      </w:pPr>
      <w:bookmarkStart w:id="37" w:name="_Toc68618198"/>
      <w:r>
        <w:rPr>
          <w:rFonts w:hint="eastAsia"/>
        </w:rPr>
        <w:t>Single eye packet size</w:t>
      </w:r>
      <w:bookmarkEnd w:id="37"/>
    </w:p>
    <w:p w:rsidR="002A6E80" w:rsidRDefault="002A6E80" w:rsidP="002A6E80">
      <w:pPr>
        <w:pStyle w:val="YJ-Proposal"/>
        <w:numPr>
          <w:ilvl w:val="0"/>
          <w:numId w:val="0"/>
        </w:numPr>
        <w:spacing w:before="120" w:after="120"/>
      </w:pPr>
      <w:r>
        <w:rPr>
          <w:rFonts w:hint="eastAsia"/>
          <w:lang w:eastAsia="zh-CN"/>
        </w:rPr>
        <w:tab/>
      </w:r>
      <w:bookmarkStart w:id="38" w:name="_Toc68618199"/>
      <w:r>
        <w:rPr>
          <w:rFonts w:hint="eastAsia"/>
          <w:lang w:eastAsia="zh-CN"/>
        </w:rPr>
        <w:t>-</w:t>
      </w:r>
      <w:r>
        <w:rPr>
          <w:rFonts w:hint="eastAsia"/>
          <w:lang w:eastAsia="zh-CN"/>
        </w:rPr>
        <w:tab/>
      </w:r>
      <w:r>
        <w:rPr>
          <w:rFonts w:hint="eastAsia"/>
        </w:rPr>
        <w:t>STD = 4% * mean, MAX = 112% * mean</w:t>
      </w:r>
      <w:bookmarkEnd w:id="38"/>
    </w:p>
    <w:p w:rsidR="002A6E80" w:rsidRDefault="002A6E80" w:rsidP="002A6E80">
      <w:pPr>
        <w:pStyle w:val="YJ-Proposal"/>
        <w:numPr>
          <w:ilvl w:val="0"/>
          <w:numId w:val="10"/>
        </w:numPr>
        <w:spacing w:before="120" w:after="120"/>
      </w:pPr>
      <w:bookmarkStart w:id="39" w:name="_Toc68618200"/>
      <w:r>
        <w:rPr>
          <w:rFonts w:hint="eastAsia"/>
          <w:lang w:eastAsia="zh-CN"/>
        </w:rPr>
        <w:t>Dual</w:t>
      </w:r>
      <w:r>
        <w:rPr>
          <w:rFonts w:hint="eastAsia"/>
        </w:rPr>
        <w:t xml:space="preserve"> eye packet size</w:t>
      </w:r>
      <w:bookmarkEnd w:id="39"/>
    </w:p>
    <w:p w:rsidR="002A6E80" w:rsidRDefault="002A6E80" w:rsidP="002A6E80">
      <w:pPr>
        <w:pStyle w:val="YJ-Proposal"/>
        <w:numPr>
          <w:ilvl w:val="0"/>
          <w:numId w:val="0"/>
        </w:numPr>
        <w:spacing w:before="120" w:after="120"/>
        <w:rPr>
          <w:lang w:eastAsia="zh-CN"/>
        </w:rPr>
      </w:pPr>
      <w:r>
        <w:rPr>
          <w:rFonts w:hint="eastAsia"/>
          <w:lang w:eastAsia="zh-CN"/>
        </w:rPr>
        <w:tab/>
      </w:r>
      <w:bookmarkStart w:id="40" w:name="_Toc68618201"/>
      <w:r>
        <w:rPr>
          <w:rFonts w:hint="eastAsia"/>
          <w:lang w:eastAsia="zh-CN"/>
        </w:rPr>
        <w:t>-</w:t>
      </w:r>
      <w:r>
        <w:rPr>
          <w:rFonts w:hint="eastAsia"/>
          <w:lang w:eastAsia="zh-CN"/>
        </w:rPr>
        <w:tab/>
      </w:r>
      <w:r>
        <w:rPr>
          <w:rFonts w:hint="eastAsia"/>
        </w:rPr>
        <w:t>STD = 3% * mean, MAX = 109% * mean.</w:t>
      </w:r>
      <w:bookmarkEnd w:id="40"/>
      <w:r>
        <w:rPr>
          <w:rFonts w:hint="eastAsia"/>
        </w:rPr>
        <w:t xml:space="preserve"> </w:t>
      </w:r>
    </w:p>
    <w:p w:rsidR="002A6E80" w:rsidRDefault="002A6E80" w:rsidP="002A6E80">
      <w:pPr>
        <w:pStyle w:val="YJ-Proposal"/>
        <w:numPr>
          <w:ilvl w:val="0"/>
          <w:numId w:val="0"/>
        </w:numPr>
        <w:spacing w:before="120" w:after="120"/>
        <w:rPr>
          <w:lang w:eastAsia="zh-CN"/>
        </w:rPr>
      </w:pPr>
      <w:bookmarkStart w:id="41" w:name="_Toc68618202"/>
      <w:r>
        <w:rPr>
          <w:rFonts w:hint="eastAsia"/>
          <w:lang w:eastAsia="zh-CN"/>
        </w:rPr>
        <w:t>Note: Minimum file size is not considered</w:t>
      </w:r>
      <w:bookmarkEnd w:id="41"/>
    </w:p>
    <w:p w:rsidR="002A6E80" w:rsidRDefault="002A6E80">
      <w:pPr>
        <w:spacing w:before="120" w:after="120"/>
        <w:rPr>
          <w:lang w:val="en-GB"/>
        </w:rPr>
      </w:pPr>
    </w:p>
    <w:p w:rsidR="002A6E80" w:rsidRDefault="002A6E80" w:rsidP="002A6E80">
      <w:pPr>
        <w:pStyle w:val="YJ-Proposal"/>
        <w:spacing w:before="120" w:after="120"/>
      </w:pPr>
      <w:bookmarkStart w:id="42" w:name="_Toc68618203"/>
      <w:r>
        <w:rPr>
          <w:rFonts w:hint="eastAsia"/>
        </w:rPr>
        <w:t>Further discuss in RAN1 the jittering related information</w:t>
      </w:r>
      <w:r>
        <w:rPr>
          <w:rFonts w:hint="eastAsia"/>
          <w:lang w:eastAsia="zh-CN"/>
        </w:rPr>
        <w:t xml:space="preserve"> for UL video streaming</w:t>
      </w:r>
      <w:r>
        <w:rPr>
          <w:rFonts w:hint="eastAsia"/>
        </w:rPr>
        <w:t xml:space="preserve"> including mean/variance/maximal value using the </w:t>
      </w:r>
      <w:r>
        <w:rPr>
          <w:rFonts w:hint="eastAsia"/>
          <w:lang w:eastAsia="zh-CN"/>
        </w:rPr>
        <w:t>statistics</w:t>
      </w:r>
      <w:r>
        <w:rPr>
          <w:rFonts w:hint="eastAsia"/>
        </w:rPr>
        <w:t xml:space="preserve"> as starting point</w:t>
      </w:r>
      <w:r>
        <w:rPr>
          <w:rFonts w:hint="eastAsia"/>
          <w:lang w:eastAsia="zh-CN"/>
        </w:rPr>
        <w:t>.</w:t>
      </w:r>
      <w:bookmarkEnd w:id="42"/>
    </w:p>
    <w:p w:rsidR="002A6E80" w:rsidRDefault="002A6E80" w:rsidP="002A6E80">
      <w:pPr>
        <w:pStyle w:val="YJ-Proposal"/>
        <w:numPr>
          <w:ilvl w:val="0"/>
          <w:numId w:val="0"/>
        </w:numPr>
        <w:spacing w:before="120" w:after="120"/>
        <w:jc w:val="center"/>
      </w:pPr>
      <w:bookmarkStart w:id="43" w:name="_Toc68618204"/>
      <w:r>
        <w:t xml:space="preserve">Table </w:t>
      </w:r>
      <w:fldSimple w:instr=" SEQ Table \* ARABIC ">
        <w:r>
          <w:rPr>
            <w:noProof/>
          </w:rPr>
          <w:t>5</w:t>
        </w:r>
      </w:fldSimple>
      <w:r>
        <w:rPr>
          <w:rFonts w:hint="eastAsia"/>
        </w:rPr>
        <w:t xml:space="preserve"> Summary of VR2 Jitter Statistics</w:t>
      </w:r>
      <w:bookmarkEnd w:id="43"/>
    </w:p>
    <w:tbl>
      <w:tblPr>
        <w:tblStyle w:val="ad"/>
        <w:tblW w:w="0" w:type="auto"/>
        <w:tblInd w:w="590" w:type="dxa"/>
        <w:tblLook w:val="04A0"/>
      </w:tblPr>
      <w:tblGrid>
        <w:gridCol w:w="1879"/>
        <w:gridCol w:w="1986"/>
        <w:gridCol w:w="1881"/>
        <w:gridCol w:w="2735"/>
      </w:tblGrid>
      <w:tr w:rsidR="002A6E80" w:rsidTr="00FB7363">
        <w:tc>
          <w:tcPr>
            <w:tcW w:w="1879" w:type="dxa"/>
          </w:tcPr>
          <w:p w:rsidR="002A6E80" w:rsidRDefault="002A6E80" w:rsidP="00FB7363">
            <w:pPr>
              <w:spacing w:before="120" w:after="120"/>
              <w:jc w:val="center"/>
              <w:rPr>
                <w:b/>
                <w:bCs/>
              </w:rPr>
            </w:pPr>
          </w:p>
        </w:tc>
        <w:tc>
          <w:tcPr>
            <w:tcW w:w="1986" w:type="dxa"/>
          </w:tcPr>
          <w:p w:rsidR="002A6E80" w:rsidRDefault="002A6E80" w:rsidP="00FB7363">
            <w:pPr>
              <w:spacing w:before="120" w:after="120"/>
              <w:jc w:val="center"/>
              <w:rPr>
                <w:b/>
                <w:bCs/>
              </w:rPr>
            </w:pPr>
            <w:r>
              <w:rPr>
                <w:rFonts w:hint="eastAsia"/>
                <w:b/>
                <w:bCs/>
              </w:rPr>
              <w:t>Mean (ms)</w:t>
            </w:r>
          </w:p>
        </w:tc>
        <w:tc>
          <w:tcPr>
            <w:tcW w:w="1881" w:type="dxa"/>
          </w:tcPr>
          <w:p w:rsidR="002A6E80" w:rsidRDefault="002A6E80" w:rsidP="00FB7363">
            <w:pPr>
              <w:spacing w:before="120" w:after="120"/>
              <w:jc w:val="center"/>
              <w:rPr>
                <w:b/>
                <w:bCs/>
              </w:rPr>
            </w:pPr>
            <w:r>
              <w:rPr>
                <w:rFonts w:hint="eastAsia"/>
                <w:b/>
                <w:bCs/>
              </w:rPr>
              <w:t>STD (ms)</w:t>
            </w:r>
          </w:p>
        </w:tc>
        <w:tc>
          <w:tcPr>
            <w:tcW w:w="2735" w:type="dxa"/>
          </w:tcPr>
          <w:p w:rsidR="002A6E80" w:rsidRDefault="002A6E80" w:rsidP="00FB7363">
            <w:pPr>
              <w:spacing w:before="120" w:after="120"/>
              <w:jc w:val="center"/>
              <w:rPr>
                <w:b/>
                <w:bCs/>
              </w:rPr>
            </w:pPr>
            <w:r>
              <w:rPr>
                <w:rFonts w:hint="eastAsia"/>
                <w:b/>
                <w:bCs/>
              </w:rPr>
              <w:t>Range [ms, ms]</w:t>
            </w:r>
          </w:p>
        </w:tc>
      </w:tr>
      <w:tr w:rsidR="002A6E80" w:rsidTr="00FB7363">
        <w:tc>
          <w:tcPr>
            <w:tcW w:w="1879" w:type="dxa"/>
          </w:tcPr>
          <w:p w:rsidR="002A6E80" w:rsidRDefault="002A6E80" w:rsidP="00FB7363">
            <w:pPr>
              <w:spacing w:before="120" w:after="120"/>
              <w:jc w:val="center"/>
              <w:rPr>
                <w:b/>
                <w:bCs/>
              </w:rPr>
            </w:pPr>
            <w:r>
              <w:rPr>
                <w:rFonts w:hint="eastAsia"/>
                <w:b/>
                <w:bCs/>
              </w:rPr>
              <w:t>VR2-1</w:t>
            </w:r>
          </w:p>
        </w:tc>
        <w:tc>
          <w:tcPr>
            <w:tcW w:w="1986" w:type="dxa"/>
          </w:tcPr>
          <w:p w:rsidR="002A6E80" w:rsidRDefault="002A6E80" w:rsidP="00FB7363">
            <w:pPr>
              <w:spacing w:before="120" w:after="120"/>
              <w:jc w:val="center"/>
            </w:pPr>
            <w:r>
              <w:rPr>
                <w:rFonts w:hint="eastAsia"/>
              </w:rPr>
              <w:t>-1.358</w:t>
            </w:r>
          </w:p>
        </w:tc>
        <w:tc>
          <w:tcPr>
            <w:tcW w:w="1881" w:type="dxa"/>
          </w:tcPr>
          <w:p w:rsidR="002A6E80" w:rsidRDefault="002A6E80" w:rsidP="00FB7363">
            <w:pPr>
              <w:spacing w:before="120" w:after="120"/>
              <w:jc w:val="center"/>
            </w:pPr>
            <w:r>
              <w:rPr>
                <w:rFonts w:hint="eastAsia"/>
              </w:rPr>
              <w:t>8.16</w:t>
            </w:r>
          </w:p>
        </w:tc>
        <w:tc>
          <w:tcPr>
            <w:tcW w:w="2735" w:type="dxa"/>
          </w:tcPr>
          <w:p w:rsidR="002A6E80" w:rsidRDefault="002A6E80" w:rsidP="00FB7363">
            <w:pPr>
              <w:spacing w:before="120" w:after="120"/>
              <w:jc w:val="center"/>
            </w:pPr>
            <w:r>
              <w:rPr>
                <w:rFonts w:hint="eastAsia"/>
              </w:rPr>
              <w:t>[-25.0740, 18.2330]</w:t>
            </w:r>
          </w:p>
        </w:tc>
      </w:tr>
      <w:tr w:rsidR="002A6E80" w:rsidTr="00FB7363">
        <w:tc>
          <w:tcPr>
            <w:tcW w:w="1879" w:type="dxa"/>
          </w:tcPr>
          <w:p w:rsidR="002A6E80" w:rsidRDefault="002A6E80" w:rsidP="00FB7363">
            <w:pPr>
              <w:spacing w:before="120" w:after="120"/>
              <w:jc w:val="center"/>
              <w:rPr>
                <w:b/>
                <w:bCs/>
              </w:rPr>
            </w:pPr>
            <w:r>
              <w:rPr>
                <w:rFonts w:hint="eastAsia"/>
                <w:b/>
                <w:bCs/>
              </w:rPr>
              <w:t>VR2-2</w:t>
            </w:r>
          </w:p>
        </w:tc>
        <w:tc>
          <w:tcPr>
            <w:tcW w:w="1986" w:type="dxa"/>
          </w:tcPr>
          <w:p w:rsidR="002A6E80" w:rsidRDefault="002A6E80" w:rsidP="00FB7363">
            <w:pPr>
              <w:spacing w:before="120" w:after="120"/>
              <w:jc w:val="center"/>
            </w:pPr>
            <w:r>
              <w:rPr>
                <w:rFonts w:hint="eastAsia"/>
              </w:rPr>
              <w:t>4.231</w:t>
            </w:r>
          </w:p>
        </w:tc>
        <w:tc>
          <w:tcPr>
            <w:tcW w:w="1881" w:type="dxa"/>
          </w:tcPr>
          <w:p w:rsidR="002A6E80" w:rsidRDefault="002A6E80" w:rsidP="00FB7363">
            <w:pPr>
              <w:spacing w:before="120" w:after="120"/>
              <w:jc w:val="center"/>
            </w:pPr>
            <w:r>
              <w:rPr>
                <w:rFonts w:hint="eastAsia"/>
              </w:rPr>
              <w:t>7.0279</w:t>
            </w:r>
          </w:p>
        </w:tc>
        <w:tc>
          <w:tcPr>
            <w:tcW w:w="2735" w:type="dxa"/>
          </w:tcPr>
          <w:p w:rsidR="002A6E80" w:rsidRDefault="002A6E80" w:rsidP="00FB7363">
            <w:pPr>
              <w:spacing w:before="120" w:after="120"/>
              <w:jc w:val="center"/>
            </w:pPr>
            <w:r>
              <w:rPr>
                <w:rFonts w:hint="eastAsia"/>
              </w:rPr>
              <w:t>[-16.0640, 19.8290]</w:t>
            </w:r>
          </w:p>
        </w:tc>
      </w:tr>
      <w:tr w:rsidR="002A6E80" w:rsidTr="00FB7363">
        <w:tc>
          <w:tcPr>
            <w:tcW w:w="1879" w:type="dxa"/>
          </w:tcPr>
          <w:p w:rsidR="002A6E80" w:rsidRDefault="002A6E80" w:rsidP="00FB7363">
            <w:pPr>
              <w:spacing w:before="120" w:after="120"/>
              <w:jc w:val="center"/>
              <w:rPr>
                <w:b/>
                <w:bCs/>
              </w:rPr>
            </w:pPr>
            <w:r>
              <w:rPr>
                <w:rFonts w:hint="eastAsia"/>
                <w:b/>
                <w:bCs/>
              </w:rPr>
              <w:t>VR2-5</w:t>
            </w:r>
          </w:p>
        </w:tc>
        <w:tc>
          <w:tcPr>
            <w:tcW w:w="1986" w:type="dxa"/>
          </w:tcPr>
          <w:p w:rsidR="002A6E80" w:rsidRDefault="002A6E80" w:rsidP="00FB7363">
            <w:pPr>
              <w:spacing w:before="120" w:after="120"/>
              <w:jc w:val="center"/>
            </w:pPr>
            <w:r>
              <w:rPr>
                <w:rFonts w:hint="eastAsia"/>
              </w:rPr>
              <w:t>-4.149</w:t>
            </w:r>
          </w:p>
        </w:tc>
        <w:tc>
          <w:tcPr>
            <w:tcW w:w="1881" w:type="dxa"/>
          </w:tcPr>
          <w:p w:rsidR="002A6E80" w:rsidRDefault="002A6E80" w:rsidP="00FB7363">
            <w:pPr>
              <w:spacing w:before="120" w:after="120"/>
              <w:jc w:val="center"/>
            </w:pPr>
            <w:r>
              <w:rPr>
                <w:rFonts w:hint="eastAsia"/>
              </w:rPr>
              <w:t>7.6014</w:t>
            </w:r>
          </w:p>
        </w:tc>
        <w:tc>
          <w:tcPr>
            <w:tcW w:w="2735" w:type="dxa"/>
          </w:tcPr>
          <w:p w:rsidR="002A6E80" w:rsidRDefault="002A6E80" w:rsidP="00FB7363">
            <w:pPr>
              <w:spacing w:before="120" w:after="120"/>
              <w:jc w:val="center"/>
            </w:pPr>
            <w:r>
              <w:rPr>
                <w:rFonts w:hint="eastAsia"/>
              </w:rPr>
              <w:t xml:space="preserve"> [-29.2700, 21.0710]</w:t>
            </w:r>
          </w:p>
        </w:tc>
      </w:tr>
      <w:tr w:rsidR="002A6E80" w:rsidTr="00FB7363">
        <w:tc>
          <w:tcPr>
            <w:tcW w:w="1879" w:type="dxa"/>
          </w:tcPr>
          <w:p w:rsidR="002A6E80" w:rsidRDefault="002A6E80" w:rsidP="00FB7363">
            <w:pPr>
              <w:spacing w:before="120" w:after="120"/>
              <w:jc w:val="center"/>
              <w:rPr>
                <w:b/>
                <w:bCs/>
              </w:rPr>
            </w:pPr>
            <w:r>
              <w:rPr>
                <w:rFonts w:hint="eastAsia"/>
                <w:b/>
                <w:bCs/>
              </w:rPr>
              <w:t>VR2-6</w:t>
            </w:r>
          </w:p>
        </w:tc>
        <w:tc>
          <w:tcPr>
            <w:tcW w:w="1986" w:type="dxa"/>
          </w:tcPr>
          <w:p w:rsidR="002A6E80" w:rsidRDefault="002A6E80" w:rsidP="00FB7363">
            <w:pPr>
              <w:spacing w:before="120" w:after="120"/>
              <w:jc w:val="center"/>
            </w:pPr>
            <w:r>
              <w:rPr>
                <w:rFonts w:hint="eastAsia"/>
              </w:rPr>
              <w:t>6.697</w:t>
            </w:r>
          </w:p>
        </w:tc>
        <w:tc>
          <w:tcPr>
            <w:tcW w:w="1881" w:type="dxa"/>
          </w:tcPr>
          <w:p w:rsidR="002A6E80" w:rsidRDefault="002A6E80" w:rsidP="00FB7363">
            <w:pPr>
              <w:spacing w:before="120" w:after="120"/>
              <w:jc w:val="center"/>
            </w:pPr>
            <w:r>
              <w:rPr>
                <w:rFonts w:hint="eastAsia"/>
              </w:rPr>
              <w:t>7.0095</w:t>
            </w:r>
          </w:p>
        </w:tc>
        <w:tc>
          <w:tcPr>
            <w:tcW w:w="2735" w:type="dxa"/>
          </w:tcPr>
          <w:p w:rsidR="002A6E80" w:rsidRDefault="002A6E80" w:rsidP="00FB7363">
            <w:pPr>
              <w:spacing w:before="120" w:after="120"/>
              <w:jc w:val="center"/>
            </w:pPr>
            <w:r>
              <w:rPr>
                <w:rFonts w:hint="eastAsia"/>
              </w:rPr>
              <w:t xml:space="preserve"> [-18.0640, 22.1750]</w:t>
            </w:r>
          </w:p>
        </w:tc>
      </w:tr>
      <w:tr w:rsidR="002A6E80" w:rsidTr="00FB7363">
        <w:tc>
          <w:tcPr>
            <w:tcW w:w="1879" w:type="dxa"/>
          </w:tcPr>
          <w:p w:rsidR="002A6E80" w:rsidRDefault="002A6E80" w:rsidP="00FB7363">
            <w:pPr>
              <w:spacing w:before="120" w:after="120"/>
              <w:jc w:val="center"/>
              <w:rPr>
                <w:b/>
                <w:bCs/>
              </w:rPr>
            </w:pPr>
            <w:r>
              <w:rPr>
                <w:rFonts w:hint="eastAsia"/>
                <w:b/>
                <w:bCs/>
              </w:rPr>
              <w:t>VR2-7</w:t>
            </w:r>
          </w:p>
        </w:tc>
        <w:tc>
          <w:tcPr>
            <w:tcW w:w="1986" w:type="dxa"/>
          </w:tcPr>
          <w:p w:rsidR="002A6E80" w:rsidRDefault="002A6E80" w:rsidP="00FB7363">
            <w:pPr>
              <w:spacing w:before="120" w:after="120"/>
              <w:jc w:val="center"/>
            </w:pPr>
            <w:r>
              <w:rPr>
                <w:rFonts w:hint="eastAsia"/>
              </w:rPr>
              <w:t>1.955</w:t>
            </w:r>
          </w:p>
        </w:tc>
        <w:tc>
          <w:tcPr>
            <w:tcW w:w="1881" w:type="dxa"/>
          </w:tcPr>
          <w:p w:rsidR="002A6E80" w:rsidRDefault="002A6E80" w:rsidP="00FB7363">
            <w:pPr>
              <w:spacing w:before="120" w:after="120"/>
              <w:jc w:val="center"/>
            </w:pPr>
            <w:r>
              <w:rPr>
                <w:rFonts w:hint="eastAsia"/>
              </w:rPr>
              <w:t>6.9989</w:t>
            </w:r>
          </w:p>
        </w:tc>
        <w:tc>
          <w:tcPr>
            <w:tcW w:w="2735" w:type="dxa"/>
          </w:tcPr>
          <w:p w:rsidR="002A6E80" w:rsidRDefault="002A6E80" w:rsidP="00FB7363">
            <w:pPr>
              <w:spacing w:before="120" w:after="120"/>
              <w:jc w:val="center"/>
            </w:pPr>
            <w:r>
              <w:rPr>
                <w:rFonts w:hint="eastAsia"/>
              </w:rPr>
              <w:t>[-19.0440, 18.3690]</w:t>
            </w:r>
          </w:p>
        </w:tc>
      </w:tr>
      <w:tr w:rsidR="002A6E80" w:rsidTr="00FB7363">
        <w:tc>
          <w:tcPr>
            <w:tcW w:w="1879" w:type="dxa"/>
          </w:tcPr>
          <w:p w:rsidR="002A6E80" w:rsidRDefault="002A6E80" w:rsidP="00FB7363">
            <w:pPr>
              <w:spacing w:before="120" w:after="120"/>
              <w:jc w:val="center"/>
              <w:rPr>
                <w:b/>
                <w:bCs/>
              </w:rPr>
            </w:pPr>
            <w:r>
              <w:rPr>
                <w:rFonts w:hint="eastAsia"/>
                <w:b/>
                <w:bCs/>
              </w:rPr>
              <w:t>VR2-8</w:t>
            </w:r>
          </w:p>
        </w:tc>
        <w:tc>
          <w:tcPr>
            <w:tcW w:w="1986" w:type="dxa"/>
          </w:tcPr>
          <w:p w:rsidR="002A6E80" w:rsidRDefault="002A6E80" w:rsidP="00FB7363">
            <w:pPr>
              <w:spacing w:before="120" w:after="120"/>
              <w:jc w:val="center"/>
            </w:pPr>
            <w:r>
              <w:rPr>
                <w:rFonts w:hint="eastAsia"/>
              </w:rPr>
              <w:t>0.0489</w:t>
            </w:r>
          </w:p>
        </w:tc>
        <w:tc>
          <w:tcPr>
            <w:tcW w:w="1881" w:type="dxa"/>
          </w:tcPr>
          <w:p w:rsidR="002A6E80" w:rsidRDefault="002A6E80" w:rsidP="00FB7363">
            <w:pPr>
              <w:spacing w:before="120" w:after="120"/>
              <w:jc w:val="center"/>
            </w:pPr>
            <w:r>
              <w:rPr>
                <w:rFonts w:hint="eastAsia"/>
              </w:rPr>
              <w:t>7.8489</w:t>
            </w:r>
          </w:p>
        </w:tc>
        <w:tc>
          <w:tcPr>
            <w:tcW w:w="2735" w:type="dxa"/>
          </w:tcPr>
          <w:p w:rsidR="002A6E80" w:rsidRDefault="002A6E80" w:rsidP="00FB7363">
            <w:pPr>
              <w:spacing w:before="120" w:after="120"/>
              <w:jc w:val="center"/>
            </w:pPr>
            <w:r>
              <w:rPr>
                <w:rFonts w:hint="eastAsia"/>
              </w:rPr>
              <w:t>[-23.0550, 18.1960]</w:t>
            </w:r>
          </w:p>
        </w:tc>
      </w:tr>
    </w:tbl>
    <w:p w:rsidR="002A6E80" w:rsidRPr="002A6E80" w:rsidRDefault="002A6E80">
      <w:pPr>
        <w:spacing w:before="120" w:after="120"/>
        <w:rPr>
          <w:lang w:val="en-GB"/>
        </w:rPr>
      </w:pPr>
    </w:p>
    <w:p w:rsidR="00431203" w:rsidRDefault="00587C57">
      <w:pPr>
        <w:pStyle w:val="1"/>
        <w:spacing w:before="120" w:after="120"/>
        <w:ind w:left="0"/>
      </w:pPr>
      <w:r>
        <w:rPr>
          <w:rFonts w:eastAsiaTheme="minorEastAsia" w:hint="eastAsia"/>
        </w:rPr>
        <w:t>Considerations on Multiple Streams</w:t>
      </w:r>
    </w:p>
    <w:p w:rsidR="00431203" w:rsidRDefault="00587C57">
      <w:pPr>
        <w:spacing w:before="120" w:after="120"/>
      </w:pPr>
      <w:r>
        <w:rPr>
          <w:rFonts w:hint="eastAsia"/>
        </w:rPr>
        <w:t xml:space="preserve">During RAN1#104-e, </w:t>
      </w:r>
      <w:r>
        <w:rPr>
          <w:rFonts w:eastAsia="宋体" w:hint="eastAsia"/>
        </w:rPr>
        <w:t>RAN1 discussed whether current NG-RAN should support the 5QI values in [2] from SA2[</w:t>
      </w:r>
      <w:r>
        <w:rPr>
          <w:rFonts w:hint="eastAsia"/>
        </w:rPr>
        <w:t xml:space="preserve">5]. For this meeting, RAN1 is expected to provide feedback to the SA4 5QI values where downlink reliability requirement is more stringent. As elaborated in our contribution[5], we prefer SA first settled the 5QI values corresponding to different 5QI values, i.e. whether the differentiation lies in one or both of reliability and PDB. Guidance from SA will to a large extent facilitate RAN1 discussion on appropriate setting of 5QI values. </w:t>
      </w:r>
    </w:p>
    <w:p w:rsidR="00431203" w:rsidRDefault="00587C57">
      <w:pPr>
        <w:pStyle w:val="YJ-Proposal"/>
        <w:spacing w:before="120" w:after="120"/>
        <w:jc w:val="both"/>
        <w:rPr>
          <w:rFonts w:eastAsia="宋体"/>
          <w:lang w:val="en-US" w:eastAsia="zh-CN"/>
        </w:rPr>
      </w:pPr>
      <w:bookmarkStart w:id="44" w:name="_Toc68618205"/>
      <w:r>
        <w:rPr>
          <w:rFonts w:hint="eastAsia"/>
        </w:rPr>
        <w:t>It's expected from SA that the 5QI values shall be finalized before RAN1 could start the discussion regarding the differentiation of</w:t>
      </w:r>
      <w:r>
        <w:rPr>
          <w:rFonts w:eastAsia="宋体" w:hint="eastAsia"/>
          <w:lang w:val="en-US" w:eastAsia="zh-CN"/>
        </w:rPr>
        <w:t xml:space="preserve"> the </w:t>
      </w:r>
      <w:r>
        <w:rPr>
          <w:rFonts w:eastAsia="宋体"/>
          <w:lang w:val="en-US" w:eastAsia="zh-CN"/>
        </w:rPr>
        <w:t>multiple</w:t>
      </w:r>
      <w:r>
        <w:rPr>
          <w:rFonts w:eastAsia="宋体" w:hint="eastAsia"/>
          <w:lang w:val="en-US" w:eastAsia="zh-CN"/>
        </w:rPr>
        <w:t xml:space="preserve"> streams.</w:t>
      </w:r>
      <w:bookmarkEnd w:id="44"/>
    </w:p>
    <w:p w:rsidR="00431203" w:rsidRDefault="00587C57" w:rsidP="001B35BE">
      <w:pPr>
        <w:spacing w:before="120" w:after="120"/>
      </w:pPr>
      <w:r>
        <w:rPr>
          <w:rFonts w:hint="eastAsia"/>
        </w:rPr>
        <w:t xml:space="preserve">Regarding the number of streams to be evaluated, what should be discussed as first priority is the I/P frame </w:t>
      </w:r>
      <w:proofErr w:type="spellStart"/>
      <w:r>
        <w:rPr>
          <w:rFonts w:hint="eastAsia"/>
        </w:rPr>
        <w:t>modelling</w:t>
      </w:r>
      <w:proofErr w:type="spellEnd"/>
      <w:r>
        <w:rPr>
          <w:rFonts w:hint="eastAsia"/>
        </w:rPr>
        <w:t xml:space="preserve"> for video streaming use cases. SA4 elaborates in [6] two major intra-refresh models, about which different traffic models shall be developed. For the frame based intra refresh, the inter frame (either I frame or P frame) interval is set as 1/fps and jittering is applied on a frame basis. On the other hand, for the slice based intra </w:t>
      </w:r>
      <w:r>
        <w:rPr>
          <w:rFonts w:hint="eastAsia"/>
        </w:rPr>
        <w:lastRenderedPageBreak/>
        <w:t>refresh, the I/P frame are bundled together where jittering is applied on a slice basis. It's suggested RAN1 develops appropriate traffic model for the corresponding content rendering</w:t>
      </w:r>
      <w:r w:rsidR="001B35BE">
        <w:rPr>
          <w:rFonts w:hint="eastAsia"/>
        </w:rPr>
        <w:t xml:space="preserve"> setting.</w:t>
      </w:r>
    </w:p>
    <w:p w:rsidR="00431203" w:rsidRPr="00162836" w:rsidRDefault="00587C57" w:rsidP="00162836">
      <w:pPr>
        <w:pStyle w:val="YJ-Observation"/>
        <w:spacing w:before="120" w:after="120"/>
      </w:pPr>
      <w:bookmarkStart w:id="45" w:name="_Toc68641018"/>
      <w:r>
        <w:rPr>
          <w:rFonts w:hint="eastAsia"/>
        </w:rPr>
        <w:t xml:space="preserve">Frame based and slice based </w:t>
      </w:r>
      <w:r>
        <w:rPr>
          <w:rFonts w:hint="eastAsia"/>
          <w:lang w:eastAsia="zh-CN"/>
        </w:rPr>
        <w:t>i</w:t>
      </w:r>
      <w:r>
        <w:rPr>
          <w:rFonts w:hint="eastAsia"/>
        </w:rPr>
        <w:t>ntra refreshing have an impact on the traffic model</w:t>
      </w:r>
      <w:r>
        <w:rPr>
          <w:rFonts w:hint="eastAsia"/>
          <w:lang w:eastAsia="zh-CN"/>
        </w:rPr>
        <w:t xml:space="preserve"> aspects such as</w:t>
      </w:r>
      <w:r>
        <w:rPr>
          <w:rFonts w:hint="eastAsia"/>
        </w:rPr>
        <w:t xml:space="preserve"> jittering </w:t>
      </w:r>
      <w:r>
        <w:rPr>
          <w:rFonts w:hint="eastAsia"/>
          <w:lang w:eastAsia="zh-CN"/>
        </w:rPr>
        <w:t xml:space="preserve">modelling and </w:t>
      </w:r>
      <w:r>
        <w:rPr>
          <w:rFonts w:hint="eastAsia"/>
        </w:rPr>
        <w:t>inter frame arrival</w:t>
      </w:r>
      <w:r>
        <w:rPr>
          <w:rFonts w:hint="eastAsia"/>
          <w:lang w:eastAsia="zh-CN"/>
        </w:rPr>
        <w:t xml:space="preserve"> time</w:t>
      </w:r>
      <w:r>
        <w:rPr>
          <w:rFonts w:hint="eastAsia"/>
        </w:rPr>
        <w:t>.</w:t>
      </w:r>
      <w:bookmarkEnd w:id="45"/>
      <w:r>
        <w:rPr>
          <w:rFonts w:hint="eastAsia"/>
        </w:rPr>
        <w:t xml:space="preserve"> </w:t>
      </w:r>
    </w:p>
    <w:p w:rsidR="00431203" w:rsidRDefault="00587C57">
      <w:pPr>
        <w:pStyle w:val="1"/>
        <w:spacing w:before="120" w:after="120"/>
        <w:ind w:left="0"/>
        <w:rPr>
          <w:rFonts w:eastAsia="宋体"/>
        </w:rPr>
      </w:pPr>
      <w:bookmarkStart w:id="46" w:name="_Toc29400"/>
      <w:bookmarkStart w:id="47" w:name="_Toc29089"/>
      <w:bookmarkStart w:id="48" w:name="_Toc525"/>
      <w:bookmarkStart w:id="49" w:name="_Toc82"/>
      <w:bookmarkEnd w:id="46"/>
      <w:bookmarkEnd w:id="47"/>
      <w:bookmarkEnd w:id="48"/>
      <w:bookmarkEnd w:id="49"/>
      <w:r>
        <w:rPr>
          <w:rFonts w:eastAsia="宋体" w:hint="eastAsia"/>
        </w:rPr>
        <w:t>Conclusion</w:t>
      </w:r>
    </w:p>
    <w:p w:rsidR="00431203" w:rsidRDefault="00587C57">
      <w:pPr>
        <w:spacing w:before="120" w:after="120"/>
        <w:rPr>
          <w:sz w:val="20"/>
        </w:rPr>
      </w:pPr>
      <w:r>
        <w:rPr>
          <w:rFonts w:hint="eastAsia"/>
          <w:sz w:val="20"/>
        </w:rPr>
        <w:t>According to the discussion above, we prefer to discuss/adopt the following observations/proposals:</w:t>
      </w:r>
    </w:p>
    <w:p w:rsidR="00B63E16" w:rsidRDefault="00311100" w:rsidP="00B63E16">
      <w:pPr>
        <w:pStyle w:val="10"/>
        <w:tabs>
          <w:tab w:val="left" w:pos="1470"/>
        </w:tabs>
        <w:spacing w:before="120" w:after="120"/>
        <w:rPr>
          <w:rFonts w:asciiTheme="minorHAnsi" w:hAnsiTheme="minorHAnsi" w:cstheme="minorBidi"/>
          <w:b w:val="0"/>
          <w:bCs w:val="0"/>
          <w:i w:val="0"/>
          <w:iCs w:val="0"/>
          <w:noProof/>
          <w:sz w:val="21"/>
          <w:szCs w:val="22"/>
        </w:rPr>
      </w:pPr>
      <w:r w:rsidRPr="00311100">
        <w:rPr>
          <w:sz w:val="21"/>
          <w:szCs w:val="22"/>
        </w:rPr>
        <w:fldChar w:fldCharType="begin"/>
      </w:r>
      <w:r w:rsidR="00587C57">
        <w:rPr>
          <w:sz w:val="21"/>
          <w:szCs w:val="22"/>
        </w:rPr>
        <w:instrText>TOC \n  \t "YJ-Observation,1,sub-observation,2,3rd level observation,3" \h</w:instrText>
      </w:r>
      <w:r w:rsidRPr="00311100">
        <w:rPr>
          <w:sz w:val="21"/>
          <w:szCs w:val="22"/>
        </w:rPr>
        <w:fldChar w:fldCharType="separate"/>
      </w:r>
      <w:hyperlink w:anchor="_Toc68641007" w:history="1">
        <w:r w:rsidR="00B63E16" w:rsidRPr="003A13ED">
          <w:rPr>
            <w:rStyle w:val="af"/>
            <w:rFonts w:eastAsia="宋体"/>
            <w:noProof/>
          </w:rPr>
          <w:t>Observation 1:</w:t>
        </w:r>
        <w:r w:rsidR="00B63E16">
          <w:rPr>
            <w:rFonts w:asciiTheme="minorHAnsi" w:hAnsiTheme="minorHAnsi" w:cstheme="minorBidi"/>
            <w:b w:val="0"/>
            <w:bCs w:val="0"/>
            <w:i w:val="0"/>
            <w:iCs w:val="0"/>
            <w:noProof/>
            <w:sz w:val="21"/>
            <w:szCs w:val="22"/>
          </w:rPr>
          <w:tab/>
        </w:r>
        <w:r w:rsidR="00B63E16" w:rsidRPr="003A13ED">
          <w:rPr>
            <w:rStyle w:val="af"/>
            <w:noProof/>
          </w:rPr>
          <w:t>With Alt 1, the ratio between standard deviation and mean value is 0.08 under the configuration of VR2-1, VR2-2 and VR2-6, while the ratio is around 0.13 under the configuration of VR2-5, when bit rate is 30Mbps.</w:t>
        </w:r>
      </w:hyperlink>
    </w:p>
    <w:p w:rsidR="00B63E16" w:rsidRDefault="00B63E16" w:rsidP="00B63E16">
      <w:pPr>
        <w:pStyle w:val="10"/>
        <w:tabs>
          <w:tab w:val="left" w:pos="1470"/>
        </w:tabs>
        <w:spacing w:before="120" w:after="120"/>
        <w:rPr>
          <w:rFonts w:asciiTheme="minorHAnsi" w:hAnsiTheme="minorHAnsi" w:cstheme="minorBidi"/>
          <w:b w:val="0"/>
          <w:bCs w:val="0"/>
          <w:i w:val="0"/>
          <w:iCs w:val="0"/>
          <w:noProof/>
          <w:sz w:val="21"/>
          <w:szCs w:val="22"/>
        </w:rPr>
      </w:pPr>
      <w:hyperlink w:anchor="_Toc68641008" w:history="1">
        <w:r w:rsidRPr="003A13ED">
          <w:rPr>
            <w:rStyle w:val="af"/>
            <w:rFonts w:eastAsia="宋体"/>
            <w:noProof/>
          </w:rPr>
          <w:t>Observation 2:</w:t>
        </w:r>
        <w:r>
          <w:rPr>
            <w:rFonts w:asciiTheme="minorHAnsi" w:hAnsiTheme="minorHAnsi" w:cstheme="minorBidi"/>
            <w:b w:val="0"/>
            <w:bCs w:val="0"/>
            <w:i w:val="0"/>
            <w:iCs w:val="0"/>
            <w:noProof/>
            <w:sz w:val="21"/>
            <w:szCs w:val="22"/>
          </w:rPr>
          <w:tab/>
        </w:r>
        <w:r w:rsidRPr="003A13ED">
          <w:rPr>
            <w:rStyle w:val="af"/>
            <w:noProof/>
          </w:rPr>
          <w:t>With Alt 1, the ratio between standard deviation and mean value is 0.15 under the configuration of VR2-7, VR2-8, when bit rate is 45Mbps.</w:t>
        </w:r>
      </w:hyperlink>
    </w:p>
    <w:p w:rsidR="00B63E16" w:rsidRDefault="00B63E16" w:rsidP="00B63E16">
      <w:pPr>
        <w:pStyle w:val="10"/>
        <w:tabs>
          <w:tab w:val="left" w:pos="1470"/>
        </w:tabs>
        <w:spacing w:before="120" w:after="120"/>
        <w:rPr>
          <w:rFonts w:asciiTheme="minorHAnsi" w:hAnsiTheme="minorHAnsi" w:cstheme="minorBidi"/>
          <w:b w:val="0"/>
          <w:bCs w:val="0"/>
          <w:i w:val="0"/>
          <w:iCs w:val="0"/>
          <w:noProof/>
          <w:sz w:val="21"/>
          <w:szCs w:val="22"/>
        </w:rPr>
      </w:pPr>
      <w:hyperlink w:anchor="_Toc68641009" w:history="1">
        <w:r w:rsidRPr="003A13ED">
          <w:rPr>
            <w:rStyle w:val="af"/>
            <w:rFonts w:eastAsia="宋体"/>
            <w:noProof/>
          </w:rPr>
          <w:t>Observation 3:</w:t>
        </w:r>
        <w:r>
          <w:rPr>
            <w:rFonts w:asciiTheme="minorHAnsi" w:hAnsiTheme="minorHAnsi" w:cstheme="minorBidi"/>
            <w:b w:val="0"/>
            <w:bCs w:val="0"/>
            <w:i w:val="0"/>
            <w:iCs w:val="0"/>
            <w:noProof/>
            <w:sz w:val="21"/>
            <w:szCs w:val="22"/>
          </w:rPr>
          <w:tab/>
        </w:r>
        <w:r w:rsidRPr="003A13ED">
          <w:rPr>
            <w:rStyle w:val="af"/>
            <w:noProof/>
          </w:rPr>
          <w:t>With Alt1, the ratio between the maximal value and mean value is 1.24 under the configuration of VR2-1, VR2-2 and VR2-6, while the ratio is around 1.39 under the configuration of VR2-5, when bit rate is 30Mbps.</w:t>
        </w:r>
      </w:hyperlink>
    </w:p>
    <w:p w:rsidR="00B63E16" w:rsidRDefault="00B63E16" w:rsidP="00B63E16">
      <w:pPr>
        <w:pStyle w:val="10"/>
        <w:tabs>
          <w:tab w:val="left" w:pos="1470"/>
        </w:tabs>
        <w:spacing w:before="120" w:after="120"/>
        <w:rPr>
          <w:rFonts w:asciiTheme="minorHAnsi" w:hAnsiTheme="minorHAnsi" w:cstheme="minorBidi"/>
          <w:b w:val="0"/>
          <w:bCs w:val="0"/>
          <w:i w:val="0"/>
          <w:iCs w:val="0"/>
          <w:noProof/>
          <w:sz w:val="21"/>
          <w:szCs w:val="22"/>
        </w:rPr>
      </w:pPr>
      <w:hyperlink w:anchor="_Toc68641010" w:history="1">
        <w:r w:rsidRPr="003A13ED">
          <w:rPr>
            <w:rStyle w:val="af"/>
            <w:rFonts w:eastAsia="宋体"/>
            <w:noProof/>
          </w:rPr>
          <w:t>Observation 4:</w:t>
        </w:r>
        <w:r>
          <w:rPr>
            <w:rFonts w:asciiTheme="minorHAnsi" w:hAnsiTheme="minorHAnsi" w:cstheme="minorBidi"/>
            <w:b w:val="0"/>
            <w:bCs w:val="0"/>
            <w:i w:val="0"/>
            <w:iCs w:val="0"/>
            <w:noProof/>
            <w:sz w:val="21"/>
            <w:szCs w:val="22"/>
          </w:rPr>
          <w:tab/>
        </w:r>
        <w:r w:rsidRPr="003A13ED">
          <w:rPr>
            <w:rStyle w:val="af"/>
            <w:noProof/>
          </w:rPr>
          <w:t>With Alt 1, the ratio between standard deviation and mean value is 1.45 under the configuration of VR2-7, VR2-8, when bit rate is 45Mbps.</w:t>
        </w:r>
      </w:hyperlink>
    </w:p>
    <w:p w:rsidR="00B63E16" w:rsidRDefault="00B63E16" w:rsidP="00B63E16">
      <w:pPr>
        <w:pStyle w:val="10"/>
        <w:tabs>
          <w:tab w:val="left" w:pos="1470"/>
        </w:tabs>
        <w:spacing w:before="120" w:after="120"/>
        <w:rPr>
          <w:rFonts w:asciiTheme="minorHAnsi" w:hAnsiTheme="minorHAnsi" w:cstheme="minorBidi"/>
          <w:b w:val="0"/>
          <w:bCs w:val="0"/>
          <w:i w:val="0"/>
          <w:iCs w:val="0"/>
          <w:noProof/>
          <w:sz w:val="21"/>
          <w:szCs w:val="22"/>
        </w:rPr>
      </w:pPr>
      <w:hyperlink w:anchor="_Toc68641011" w:history="1">
        <w:r w:rsidRPr="003A13ED">
          <w:rPr>
            <w:rStyle w:val="af"/>
            <w:rFonts w:eastAsia="宋体"/>
            <w:noProof/>
          </w:rPr>
          <w:t>Observation 5:</w:t>
        </w:r>
        <w:r>
          <w:rPr>
            <w:rFonts w:asciiTheme="minorHAnsi" w:hAnsiTheme="minorHAnsi" w:cstheme="minorBidi"/>
            <w:b w:val="0"/>
            <w:bCs w:val="0"/>
            <w:i w:val="0"/>
            <w:iCs w:val="0"/>
            <w:noProof/>
            <w:sz w:val="21"/>
            <w:szCs w:val="22"/>
          </w:rPr>
          <w:tab/>
        </w:r>
        <w:r w:rsidRPr="003A13ED">
          <w:rPr>
            <w:rStyle w:val="af"/>
            <w:noProof/>
          </w:rPr>
          <w:t>Non-negligible bias could be observed between the CDF curves of the distribution and that of the data samples in the range of 5%-95%.</w:t>
        </w:r>
      </w:hyperlink>
    </w:p>
    <w:p w:rsidR="00B63E16" w:rsidRDefault="00B63E16" w:rsidP="00B63E16">
      <w:pPr>
        <w:pStyle w:val="10"/>
        <w:tabs>
          <w:tab w:val="left" w:pos="1470"/>
        </w:tabs>
        <w:spacing w:before="120" w:after="120"/>
        <w:rPr>
          <w:rFonts w:asciiTheme="minorHAnsi" w:hAnsiTheme="minorHAnsi" w:cstheme="minorBidi"/>
          <w:b w:val="0"/>
          <w:bCs w:val="0"/>
          <w:i w:val="0"/>
          <w:iCs w:val="0"/>
          <w:noProof/>
          <w:sz w:val="21"/>
          <w:szCs w:val="22"/>
        </w:rPr>
      </w:pPr>
      <w:hyperlink w:anchor="_Toc68641012" w:history="1">
        <w:r w:rsidRPr="003A13ED">
          <w:rPr>
            <w:rStyle w:val="af"/>
            <w:rFonts w:eastAsia="宋体"/>
            <w:noProof/>
          </w:rPr>
          <w:t>Observation 6:</w:t>
        </w:r>
        <w:r>
          <w:rPr>
            <w:rFonts w:asciiTheme="minorHAnsi" w:hAnsiTheme="minorHAnsi" w:cstheme="minorBidi"/>
            <w:b w:val="0"/>
            <w:bCs w:val="0"/>
            <w:i w:val="0"/>
            <w:iCs w:val="0"/>
            <w:noProof/>
            <w:sz w:val="21"/>
            <w:szCs w:val="22"/>
          </w:rPr>
          <w:tab/>
        </w:r>
        <w:r w:rsidRPr="003A13ED">
          <w:rPr>
            <w:rStyle w:val="af"/>
            <w:noProof/>
          </w:rPr>
          <w:t>The ratio between standard deviation and mean value is ranging from 4.14% to 4.66% in Gaussian distribution of single eye packet size.</w:t>
        </w:r>
      </w:hyperlink>
    </w:p>
    <w:p w:rsidR="00B63E16" w:rsidRDefault="00B63E16" w:rsidP="00B63E16">
      <w:pPr>
        <w:pStyle w:val="10"/>
        <w:tabs>
          <w:tab w:val="left" w:pos="1470"/>
        </w:tabs>
        <w:spacing w:before="120" w:after="120"/>
        <w:rPr>
          <w:rFonts w:asciiTheme="minorHAnsi" w:hAnsiTheme="minorHAnsi" w:cstheme="minorBidi"/>
          <w:b w:val="0"/>
          <w:bCs w:val="0"/>
          <w:i w:val="0"/>
          <w:iCs w:val="0"/>
          <w:noProof/>
          <w:sz w:val="21"/>
          <w:szCs w:val="22"/>
        </w:rPr>
      </w:pPr>
      <w:hyperlink w:anchor="_Toc68641013" w:history="1">
        <w:r w:rsidRPr="003A13ED">
          <w:rPr>
            <w:rStyle w:val="af"/>
            <w:rFonts w:eastAsia="宋体"/>
            <w:noProof/>
          </w:rPr>
          <w:t>Observation 7:</w:t>
        </w:r>
        <w:r>
          <w:rPr>
            <w:rFonts w:asciiTheme="minorHAnsi" w:hAnsiTheme="minorHAnsi" w:cstheme="minorBidi"/>
            <w:b w:val="0"/>
            <w:bCs w:val="0"/>
            <w:i w:val="0"/>
            <w:iCs w:val="0"/>
            <w:noProof/>
            <w:sz w:val="21"/>
            <w:szCs w:val="22"/>
          </w:rPr>
          <w:tab/>
        </w:r>
        <w:r w:rsidRPr="003A13ED">
          <w:rPr>
            <w:rStyle w:val="af"/>
            <w:noProof/>
          </w:rPr>
          <w:t>The ratio between standard deviation and mean value is ranging from 2.27% to 3.14% in Gaussian distribution of double eyes packet size.</w:t>
        </w:r>
      </w:hyperlink>
    </w:p>
    <w:p w:rsidR="00B63E16" w:rsidRDefault="00B63E16" w:rsidP="00B63E16">
      <w:pPr>
        <w:pStyle w:val="10"/>
        <w:tabs>
          <w:tab w:val="left" w:pos="1470"/>
        </w:tabs>
        <w:spacing w:before="120" w:after="120"/>
        <w:rPr>
          <w:rFonts w:asciiTheme="minorHAnsi" w:hAnsiTheme="minorHAnsi" w:cstheme="minorBidi"/>
          <w:b w:val="0"/>
          <w:bCs w:val="0"/>
          <w:i w:val="0"/>
          <w:iCs w:val="0"/>
          <w:noProof/>
          <w:sz w:val="21"/>
          <w:szCs w:val="22"/>
        </w:rPr>
      </w:pPr>
      <w:hyperlink w:anchor="_Toc68641014" w:history="1">
        <w:r w:rsidRPr="003A13ED">
          <w:rPr>
            <w:rStyle w:val="af"/>
            <w:rFonts w:eastAsia="宋体"/>
            <w:noProof/>
          </w:rPr>
          <w:t>Observation 8:</w:t>
        </w:r>
        <w:r>
          <w:rPr>
            <w:rFonts w:asciiTheme="minorHAnsi" w:hAnsiTheme="minorHAnsi" w:cstheme="minorBidi"/>
            <w:b w:val="0"/>
            <w:bCs w:val="0"/>
            <w:i w:val="0"/>
            <w:iCs w:val="0"/>
            <w:noProof/>
            <w:sz w:val="21"/>
            <w:szCs w:val="22"/>
          </w:rPr>
          <w:tab/>
        </w:r>
        <w:r w:rsidRPr="003A13ED">
          <w:rPr>
            <w:rStyle w:val="af"/>
            <w:noProof/>
          </w:rPr>
          <w:t>To attain jittering information as defined in the CSV files available from [2] , subtraction could be performed between the time_stamp_in_micro_s value of a representative, e..g, the last fraction to the corresponding rendering time.</w:t>
        </w:r>
      </w:hyperlink>
    </w:p>
    <w:p w:rsidR="00B63E16" w:rsidRDefault="00B63E16" w:rsidP="00B63E16">
      <w:pPr>
        <w:pStyle w:val="10"/>
        <w:tabs>
          <w:tab w:val="left" w:pos="1470"/>
        </w:tabs>
        <w:spacing w:before="120" w:after="120"/>
        <w:rPr>
          <w:rFonts w:asciiTheme="minorHAnsi" w:hAnsiTheme="minorHAnsi" w:cstheme="minorBidi"/>
          <w:b w:val="0"/>
          <w:bCs w:val="0"/>
          <w:i w:val="0"/>
          <w:iCs w:val="0"/>
          <w:noProof/>
          <w:sz w:val="21"/>
          <w:szCs w:val="22"/>
        </w:rPr>
      </w:pPr>
      <w:hyperlink w:anchor="_Toc68641015" w:history="1">
        <w:r w:rsidRPr="003A13ED">
          <w:rPr>
            <w:rStyle w:val="af"/>
            <w:rFonts w:eastAsia="宋体"/>
            <w:noProof/>
          </w:rPr>
          <w:t>Observation 9:</w:t>
        </w:r>
        <w:r>
          <w:rPr>
            <w:rFonts w:asciiTheme="minorHAnsi" w:hAnsiTheme="minorHAnsi" w:cstheme="minorBidi"/>
            <w:b w:val="0"/>
            <w:bCs w:val="0"/>
            <w:i w:val="0"/>
            <w:iCs w:val="0"/>
            <w:noProof/>
            <w:sz w:val="21"/>
            <w:szCs w:val="22"/>
          </w:rPr>
          <w:tab/>
        </w:r>
        <w:r w:rsidRPr="003A13ED">
          <w:rPr>
            <w:rStyle w:val="af"/>
            <w:noProof/>
          </w:rPr>
          <w:t>The values in the WA do not comply with the numerical evaluations</w:t>
        </w:r>
      </w:hyperlink>
    </w:p>
    <w:p w:rsidR="00B63E16" w:rsidRDefault="00B63E16" w:rsidP="00B63E16">
      <w:pPr>
        <w:pStyle w:val="10"/>
        <w:tabs>
          <w:tab w:val="left" w:pos="1680"/>
        </w:tabs>
        <w:spacing w:before="120" w:after="120"/>
        <w:rPr>
          <w:rFonts w:asciiTheme="minorHAnsi" w:hAnsiTheme="minorHAnsi" w:cstheme="minorBidi"/>
          <w:b w:val="0"/>
          <w:bCs w:val="0"/>
          <w:i w:val="0"/>
          <w:iCs w:val="0"/>
          <w:noProof/>
          <w:sz w:val="21"/>
          <w:szCs w:val="22"/>
        </w:rPr>
      </w:pPr>
      <w:hyperlink w:anchor="_Toc68641016" w:history="1">
        <w:r w:rsidRPr="003A13ED">
          <w:rPr>
            <w:rStyle w:val="af"/>
            <w:rFonts w:eastAsia="宋体"/>
            <w:noProof/>
          </w:rPr>
          <w:t>Observation 10:</w:t>
        </w:r>
        <w:r>
          <w:rPr>
            <w:rFonts w:asciiTheme="minorHAnsi" w:hAnsiTheme="minorHAnsi" w:cstheme="minorBidi"/>
            <w:b w:val="0"/>
            <w:bCs w:val="0"/>
            <w:i w:val="0"/>
            <w:iCs w:val="0"/>
            <w:noProof/>
            <w:sz w:val="21"/>
            <w:szCs w:val="22"/>
          </w:rPr>
          <w:tab/>
        </w:r>
        <w:r w:rsidRPr="003A13ED">
          <w:rPr>
            <w:rStyle w:val="af"/>
            <w:noProof/>
          </w:rPr>
          <w:t>Packet loss information and packet delay information cannot provide additional information.</w:t>
        </w:r>
      </w:hyperlink>
    </w:p>
    <w:p w:rsidR="00B63E16" w:rsidRDefault="00B63E16" w:rsidP="00B63E16">
      <w:pPr>
        <w:pStyle w:val="10"/>
        <w:tabs>
          <w:tab w:val="left" w:pos="1680"/>
        </w:tabs>
        <w:spacing w:before="120" w:after="120"/>
        <w:rPr>
          <w:rFonts w:asciiTheme="minorHAnsi" w:hAnsiTheme="minorHAnsi" w:cstheme="minorBidi"/>
          <w:b w:val="0"/>
          <w:bCs w:val="0"/>
          <w:i w:val="0"/>
          <w:iCs w:val="0"/>
          <w:noProof/>
          <w:sz w:val="21"/>
          <w:szCs w:val="22"/>
        </w:rPr>
      </w:pPr>
      <w:hyperlink w:anchor="_Toc68641017" w:history="1">
        <w:r w:rsidRPr="003A13ED">
          <w:rPr>
            <w:rStyle w:val="af"/>
            <w:rFonts w:eastAsia="宋体"/>
            <w:noProof/>
          </w:rPr>
          <w:t>Observation 11:</w:t>
        </w:r>
        <w:r>
          <w:rPr>
            <w:rFonts w:asciiTheme="minorHAnsi" w:hAnsiTheme="minorHAnsi" w:cstheme="minorBidi"/>
            <w:b w:val="0"/>
            <w:bCs w:val="0"/>
            <w:i w:val="0"/>
            <w:iCs w:val="0"/>
            <w:noProof/>
            <w:sz w:val="21"/>
            <w:szCs w:val="22"/>
          </w:rPr>
          <w:tab/>
        </w:r>
        <w:r w:rsidRPr="003A13ED">
          <w:rPr>
            <w:rStyle w:val="af"/>
            <w:noProof/>
          </w:rPr>
          <w:t>If multiple data streams are adopted for DL traffic, the difference of XR/CG source related information may influence the scheduling/collision handling of the different streams</w:t>
        </w:r>
      </w:hyperlink>
    </w:p>
    <w:p w:rsidR="00B63E16" w:rsidRDefault="00B63E16" w:rsidP="00B63E16">
      <w:pPr>
        <w:pStyle w:val="10"/>
        <w:tabs>
          <w:tab w:val="left" w:pos="1680"/>
        </w:tabs>
        <w:spacing w:before="120" w:after="120"/>
        <w:rPr>
          <w:rFonts w:asciiTheme="minorHAnsi" w:hAnsiTheme="minorHAnsi" w:cstheme="minorBidi"/>
          <w:b w:val="0"/>
          <w:bCs w:val="0"/>
          <w:i w:val="0"/>
          <w:iCs w:val="0"/>
          <w:noProof/>
          <w:sz w:val="21"/>
          <w:szCs w:val="22"/>
        </w:rPr>
      </w:pPr>
      <w:hyperlink w:anchor="_Toc68641018" w:history="1">
        <w:r w:rsidRPr="003A13ED">
          <w:rPr>
            <w:rStyle w:val="af"/>
            <w:rFonts w:eastAsia="宋体"/>
            <w:noProof/>
          </w:rPr>
          <w:t>Observation 12:</w:t>
        </w:r>
        <w:r>
          <w:rPr>
            <w:rFonts w:asciiTheme="minorHAnsi" w:hAnsiTheme="minorHAnsi" w:cstheme="minorBidi"/>
            <w:b w:val="0"/>
            <w:bCs w:val="0"/>
            <w:i w:val="0"/>
            <w:iCs w:val="0"/>
            <w:noProof/>
            <w:sz w:val="21"/>
            <w:szCs w:val="22"/>
          </w:rPr>
          <w:tab/>
        </w:r>
        <w:r w:rsidRPr="003A13ED">
          <w:rPr>
            <w:rStyle w:val="af"/>
            <w:noProof/>
          </w:rPr>
          <w:t>Frame based and slice based intra refreshing have an impact on the traffic model aspects such as jittering modelling and inter frame arrival time.</w:t>
        </w:r>
      </w:hyperlink>
    </w:p>
    <w:p w:rsidR="00431203" w:rsidRDefault="00311100">
      <w:pPr>
        <w:spacing w:before="120" w:after="120"/>
      </w:pPr>
      <w:r>
        <w:rPr>
          <w:szCs w:val="22"/>
        </w:rPr>
        <w:fldChar w:fldCharType="end"/>
      </w:r>
    </w:p>
    <w:p w:rsidR="002A6E80" w:rsidRDefault="00311100" w:rsidP="002A6E80">
      <w:pPr>
        <w:pStyle w:val="10"/>
        <w:tabs>
          <w:tab w:val="left" w:pos="1282"/>
        </w:tabs>
        <w:spacing w:before="120" w:after="120"/>
        <w:rPr>
          <w:rFonts w:asciiTheme="minorHAnsi" w:hAnsiTheme="minorHAnsi" w:cstheme="minorBidi"/>
          <w:b w:val="0"/>
          <w:bCs w:val="0"/>
          <w:i w:val="0"/>
          <w:iCs w:val="0"/>
          <w:noProof/>
          <w:sz w:val="21"/>
          <w:szCs w:val="22"/>
        </w:rPr>
      </w:pPr>
      <w:r w:rsidRPr="00311100">
        <w:fldChar w:fldCharType="begin"/>
      </w:r>
      <w:r w:rsidR="00587C57">
        <w:instrText>TOC \n  \t "YJ-Proposal,1,sub-proposal,2,3rd level proposal,3" \h</w:instrText>
      </w:r>
      <w:r w:rsidRPr="00311100">
        <w:fldChar w:fldCharType="separate"/>
      </w:r>
      <w:hyperlink w:anchor="_Toc68618182" w:history="1">
        <w:r w:rsidR="002A6E80" w:rsidRPr="00E90B23">
          <w:rPr>
            <w:rStyle w:val="af"/>
            <w:rFonts w:eastAsia="宋体"/>
            <w:noProof/>
          </w:rPr>
          <w:t>Proposal 1:</w:t>
        </w:r>
        <w:r w:rsidR="002A6E80">
          <w:rPr>
            <w:rFonts w:asciiTheme="minorHAnsi" w:hAnsiTheme="minorHAnsi" w:cstheme="minorBidi"/>
            <w:b w:val="0"/>
            <w:bCs w:val="0"/>
            <w:i w:val="0"/>
            <w:iCs w:val="0"/>
            <w:noProof/>
            <w:sz w:val="21"/>
            <w:szCs w:val="22"/>
          </w:rPr>
          <w:tab/>
        </w:r>
        <w:r w:rsidR="002A6E80" w:rsidRPr="00E90B23">
          <w:rPr>
            <w:rStyle w:val="af"/>
            <w:noProof/>
          </w:rPr>
          <w:t>Standard deviation and maximal packet size for DL video streaming traffic are determined as follows:</w:t>
        </w:r>
      </w:hyperlink>
    </w:p>
    <w:p w:rsidR="002A6E80" w:rsidRDefault="00311100" w:rsidP="002A6E80">
      <w:pPr>
        <w:pStyle w:val="10"/>
        <w:tabs>
          <w:tab w:val="left" w:pos="862"/>
        </w:tabs>
        <w:spacing w:before="120" w:after="120"/>
        <w:rPr>
          <w:rFonts w:asciiTheme="minorHAnsi" w:hAnsiTheme="minorHAnsi" w:cstheme="minorBidi"/>
          <w:b w:val="0"/>
          <w:bCs w:val="0"/>
          <w:i w:val="0"/>
          <w:iCs w:val="0"/>
          <w:noProof/>
          <w:sz w:val="21"/>
          <w:szCs w:val="22"/>
        </w:rPr>
      </w:pPr>
      <w:hyperlink w:anchor="_Toc68618183" w:history="1">
        <w:r w:rsidR="002A6E80" w:rsidRPr="00E90B23">
          <w:rPr>
            <w:rStyle w:val="af"/>
            <w:rFonts w:ascii="Wingdings" w:hAnsi="Wingdings"/>
            <w:noProof/>
          </w:rPr>
          <w:t></w:t>
        </w:r>
        <w:r w:rsidR="002A6E80">
          <w:rPr>
            <w:rFonts w:asciiTheme="minorHAnsi" w:hAnsiTheme="minorHAnsi" w:cstheme="minorBidi"/>
            <w:b w:val="0"/>
            <w:bCs w:val="0"/>
            <w:i w:val="0"/>
            <w:iCs w:val="0"/>
            <w:noProof/>
            <w:sz w:val="21"/>
            <w:szCs w:val="22"/>
          </w:rPr>
          <w:tab/>
        </w:r>
        <w:r w:rsidR="002A6E80" w:rsidRPr="00E90B23">
          <w:rPr>
            <w:rStyle w:val="af"/>
            <w:noProof/>
          </w:rPr>
          <w:t>Single eye packet size</w:t>
        </w:r>
      </w:hyperlink>
    </w:p>
    <w:p w:rsidR="002A6E80" w:rsidRDefault="00311100" w:rsidP="002A6E80">
      <w:pPr>
        <w:pStyle w:val="10"/>
        <w:tabs>
          <w:tab w:val="left" w:pos="862"/>
        </w:tabs>
        <w:spacing w:before="120" w:after="120"/>
        <w:rPr>
          <w:rFonts w:asciiTheme="minorHAnsi" w:hAnsiTheme="minorHAnsi" w:cstheme="minorBidi"/>
          <w:b w:val="0"/>
          <w:bCs w:val="0"/>
          <w:i w:val="0"/>
          <w:iCs w:val="0"/>
          <w:noProof/>
          <w:sz w:val="21"/>
          <w:szCs w:val="22"/>
        </w:rPr>
      </w:pPr>
      <w:hyperlink w:anchor="_Toc68618184" w:history="1">
        <w:r w:rsidR="002A6E80" w:rsidRPr="00E90B23">
          <w:rPr>
            <w:rStyle w:val="af"/>
            <w:noProof/>
          </w:rPr>
          <w:t>-</w:t>
        </w:r>
        <w:r w:rsidR="002A6E80">
          <w:rPr>
            <w:rFonts w:asciiTheme="minorHAnsi" w:hAnsiTheme="minorHAnsi" w:cstheme="minorBidi"/>
            <w:b w:val="0"/>
            <w:bCs w:val="0"/>
            <w:i w:val="0"/>
            <w:iCs w:val="0"/>
            <w:noProof/>
            <w:sz w:val="21"/>
            <w:szCs w:val="22"/>
          </w:rPr>
          <w:tab/>
        </w:r>
        <w:r w:rsidR="002A6E80" w:rsidRPr="00E90B23">
          <w:rPr>
            <w:rStyle w:val="af"/>
            <w:noProof/>
          </w:rPr>
          <w:t>STD = 4% * mean, MAX = 112% * mean</w:t>
        </w:r>
      </w:hyperlink>
    </w:p>
    <w:p w:rsidR="002A6E80" w:rsidRDefault="00311100" w:rsidP="002A6E80">
      <w:pPr>
        <w:pStyle w:val="10"/>
        <w:tabs>
          <w:tab w:val="left" w:pos="862"/>
        </w:tabs>
        <w:spacing w:before="120" w:after="120"/>
        <w:rPr>
          <w:rFonts w:asciiTheme="minorHAnsi" w:hAnsiTheme="minorHAnsi" w:cstheme="minorBidi"/>
          <w:b w:val="0"/>
          <w:bCs w:val="0"/>
          <w:i w:val="0"/>
          <w:iCs w:val="0"/>
          <w:noProof/>
          <w:sz w:val="21"/>
          <w:szCs w:val="22"/>
        </w:rPr>
      </w:pPr>
      <w:hyperlink w:anchor="_Toc68618185" w:history="1">
        <w:r w:rsidR="002A6E80" w:rsidRPr="00E90B23">
          <w:rPr>
            <w:rStyle w:val="af"/>
            <w:rFonts w:ascii="Wingdings" w:hAnsi="Wingdings"/>
            <w:noProof/>
          </w:rPr>
          <w:t></w:t>
        </w:r>
        <w:r w:rsidR="002A6E80">
          <w:rPr>
            <w:rFonts w:asciiTheme="minorHAnsi" w:hAnsiTheme="minorHAnsi" w:cstheme="minorBidi"/>
            <w:b w:val="0"/>
            <w:bCs w:val="0"/>
            <w:i w:val="0"/>
            <w:iCs w:val="0"/>
            <w:noProof/>
            <w:sz w:val="21"/>
            <w:szCs w:val="22"/>
          </w:rPr>
          <w:tab/>
        </w:r>
        <w:r w:rsidR="002A6E80" w:rsidRPr="00E90B23">
          <w:rPr>
            <w:rStyle w:val="af"/>
            <w:noProof/>
          </w:rPr>
          <w:t>Dual eye packet size</w:t>
        </w:r>
      </w:hyperlink>
    </w:p>
    <w:p w:rsidR="002A6E80" w:rsidRDefault="00311100" w:rsidP="002A6E80">
      <w:pPr>
        <w:pStyle w:val="10"/>
        <w:tabs>
          <w:tab w:val="left" w:pos="862"/>
        </w:tabs>
        <w:spacing w:before="120" w:after="120"/>
        <w:rPr>
          <w:rFonts w:asciiTheme="minorHAnsi" w:hAnsiTheme="minorHAnsi" w:cstheme="minorBidi"/>
          <w:b w:val="0"/>
          <w:bCs w:val="0"/>
          <w:i w:val="0"/>
          <w:iCs w:val="0"/>
          <w:noProof/>
          <w:sz w:val="21"/>
          <w:szCs w:val="22"/>
        </w:rPr>
      </w:pPr>
      <w:hyperlink w:anchor="_Toc68618186" w:history="1">
        <w:r w:rsidR="002A6E80" w:rsidRPr="00E90B23">
          <w:rPr>
            <w:rStyle w:val="af"/>
            <w:noProof/>
          </w:rPr>
          <w:t>-</w:t>
        </w:r>
        <w:r w:rsidR="002A6E80">
          <w:rPr>
            <w:rFonts w:asciiTheme="minorHAnsi" w:hAnsiTheme="minorHAnsi" w:cstheme="minorBidi"/>
            <w:b w:val="0"/>
            <w:bCs w:val="0"/>
            <w:i w:val="0"/>
            <w:iCs w:val="0"/>
            <w:noProof/>
            <w:sz w:val="21"/>
            <w:szCs w:val="22"/>
          </w:rPr>
          <w:tab/>
        </w:r>
        <w:r w:rsidR="002A6E80" w:rsidRPr="00E90B23">
          <w:rPr>
            <w:rStyle w:val="af"/>
            <w:noProof/>
          </w:rPr>
          <w:t>STD = 3% * mean, MAX = 109% * mean.</w:t>
        </w:r>
      </w:hyperlink>
    </w:p>
    <w:p w:rsidR="002A6E80" w:rsidRDefault="00311100" w:rsidP="002A6E80">
      <w:pPr>
        <w:pStyle w:val="10"/>
        <w:spacing w:before="120" w:after="120"/>
        <w:rPr>
          <w:rFonts w:asciiTheme="minorHAnsi" w:hAnsiTheme="minorHAnsi" w:cstheme="minorBidi"/>
          <w:b w:val="0"/>
          <w:bCs w:val="0"/>
          <w:i w:val="0"/>
          <w:iCs w:val="0"/>
          <w:noProof/>
          <w:sz w:val="21"/>
          <w:szCs w:val="22"/>
        </w:rPr>
      </w:pPr>
      <w:hyperlink w:anchor="_Toc68618187" w:history="1">
        <w:r w:rsidR="002A6E80" w:rsidRPr="00E90B23">
          <w:rPr>
            <w:rStyle w:val="af"/>
            <w:noProof/>
          </w:rPr>
          <w:t>Note: Minimum file size is not considered</w:t>
        </w:r>
      </w:hyperlink>
    </w:p>
    <w:p w:rsidR="002A6E80" w:rsidRDefault="00311100" w:rsidP="002A6E80">
      <w:pPr>
        <w:pStyle w:val="10"/>
        <w:tabs>
          <w:tab w:val="left" w:pos="1282"/>
        </w:tabs>
        <w:spacing w:before="120" w:after="120"/>
        <w:rPr>
          <w:rFonts w:asciiTheme="minorHAnsi" w:hAnsiTheme="minorHAnsi" w:cstheme="minorBidi"/>
          <w:b w:val="0"/>
          <w:bCs w:val="0"/>
          <w:i w:val="0"/>
          <w:iCs w:val="0"/>
          <w:noProof/>
          <w:sz w:val="21"/>
          <w:szCs w:val="22"/>
        </w:rPr>
      </w:pPr>
      <w:hyperlink w:anchor="_Toc68618188" w:history="1">
        <w:r w:rsidR="002A6E80" w:rsidRPr="00E90B23">
          <w:rPr>
            <w:rStyle w:val="af"/>
            <w:rFonts w:eastAsia="宋体"/>
            <w:noProof/>
          </w:rPr>
          <w:t>Proposal 2:</w:t>
        </w:r>
        <w:r w:rsidR="002A6E80">
          <w:rPr>
            <w:rFonts w:asciiTheme="minorHAnsi" w:hAnsiTheme="minorHAnsi" w:cstheme="minorBidi"/>
            <w:b w:val="0"/>
            <w:bCs w:val="0"/>
            <w:i w:val="0"/>
            <w:iCs w:val="0"/>
            <w:noProof/>
            <w:sz w:val="21"/>
            <w:szCs w:val="22"/>
          </w:rPr>
          <w:tab/>
        </w:r>
        <w:r w:rsidR="002A6E80" w:rsidRPr="00E90B23">
          <w:rPr>
            <w:rStyle w:val="af"/>
            <w:noProof/>
          </w:rPr>
          <w:t>Further discuss in RAN1 the jittering related information for DL video streaming including mean/variance/maximal value using the statistics as starting point.</w:t>
        </w:r>
      </w:hyperlink>
    </w:p>
    <w:p w:rsidR="002A6E80" w:rsidRDefault="00311100" w:rsidP="002A6E80">
      <w:pPr>
        <w:pStyle w:val="10"/>
        <w:spacing w:before="120" w:after="120"/>
        <w:jc w:val="center"/>
        <w:rPr>
          <w:rStyle w:val="af"/>
          <w:noProof/>
        </w:rPr>
      </w:pPr>
      <w:hyperlink w:anchor="_Toc68618189" w:history="1">
        <w:r w:rsidR="002A6E80" w:rsidRPr="00E90B23">
          <w:rPr>
            <w:rStyle w:val="af"/>
            <w:noProof/>
          </w:rPr>
          <w:t>Table 5 Summary of VR2 Jitter Statistics</w:t>
        </w:r>
      </w:hyperlink>
    </w:p>
    <w:tbl>
      <w:tblPr>
        <w:tblStyle w:val="ad"/>
        <w:tblW w:w="0" w:type="auto"/>
        <w:tblInd w:w="590" w:type="dxa"/>
        <w:tblLook w:val="04A0"/>
      </w:tblPr>
      <w:tblGrid>
        <w:gridCol w:w="1879"/>
        <w:gridCol w:w="1986"/>
        <w:gridCol w:w="1881"/>
        <w:gridCol w:w="2735"/>
      </w:tblGrid>
      <w:tr w:rsidR="002A6E80" w:rsidTr="00FB7363">
        <w:tc>
          <w:tcPr>
            <w:tcW w:w="1879" w:type="dxa"/>
          </w:tcPr>
          <w:p w:rsidR="002A6E80" w:rsidRDefault="002A6E80" w:rsidP="00FB7363">
            <w:pPr>
              <w:spacing w:before="120" w:after="120"/>
              <w:jc w:val="center"/>
              <w:rPr>
                <w:b/>
                <w:bCs/>
              </w:rPr>
            </w:pPr>
          </w:p>
        </w:tc>
        <w:tc>
          <w:tcPr>
            <w:tcW w:w="1986" w:type="dxa"/>
          </w:tcPr>
          <w:p w:rsidR="002A6E80" w:rsidRDefault="002A6E80" w:rsidP="00FB7363">
            <w:pPr>
              <w:spacing w:before="120" w:after="120"/>
              <w:jc w:val="center"/>
              <w:rPr>
                <w:b/>
                <w:bCs/>
              </w:rPr>
            </w:pPr>
            <w:r>
              <w:rPr>
                <w:rFonts w:hint="eastAsia"/>
                <w:b/>
                <w:bCs/>
              </w:rPr>
              <w:t>Mean (ms)</w:t>
            </w:r>
          </w:p>
        </w:tc>
        <w:tc>
          <w:tcPr>
            <w:tcW w:w="1881" w:type="dxa"/>
          </w:tcPr>
          <w:p w:rsidR="002A6E80" w:rsidRDefault="002A6E80" w:rsidP="00FB7363">
            <w:pPr>
              <w:spacing w:before="120" w:after="120"/>
              <w:jc w:val="center"/>
              <w:rPr>
                <w:b/>
                <w:bCs/>
              </w:rPr>
            </w:pPr>
            <w:r>
              <w:rPr>
                <w:rFonts w:hint="eastAsia"/>
                <w:b/>
                <w:bCs/>
              </w:rPr>
              <w:t>STD (ms)</w:t>
            </w:r>
          </w:p>
        </w:tc>
        <w:tc>
          <w:tcPr>
            <w:tcW w:w="2735" w:type="dxa"/>
          </w:tcPr>
          <w:p w:rsidR="002A6E80" w:rsidRDefault="002A6E80" w:rsidP="00FB7363">
            <w:pPr>
              <w:spacing w:before="120" w:after="120"/>
              <w:jc w:val="center"/>
              <w:rPr>
                <w:b/>
                <w:bCs/>
              </w:rPr>
            </w:pPr>
            <w:r>
              <w:rPr>
                <w:rFonts w:hint="eastAsia"/>
                <w:b/>
                <w:bCs/>
              </w:rPr>
              <w:t>Range [ms, ms]</w:t>
            </w:r>
          </w:p>
        </w:tc>
      </w:tr>
      <w:tr w:rsidR="002A6E80" w:rsidTr="00FB7363">
        <w:tc>
          <w:tcPr>
            <w:tcW w:w="1879" w:type="dxa"/>
          </w:tcPr>
          <w:p w:rsidR="002A6E80" w:rsidRDefault="002A6E80" w:rsidP="00FB7363">
            <w:pPr>
              <w:spacing w:before="120" w:after="120"/>
              <w:jc w:val="center"/>
              <w:rPr>
                <w:b/>
                <w:bCs/>
              </w:rPr>
            </w:pPr>
            <w:r>
              <w:rPr>
                <w:rFonts w:hint="eastAsia"/>
                <w:b/>
                <w:bCs/>
              </w:rPr>
              <w:t>VR2-1</w:t>
            </w:r>
          </w:p>
        </w:tc>
        <w:tc>
          <w:tcPr>
            <w:tcW w:w="1986" w:type="dxa"/>
          </w:tcPr>
          <w:p w:rsidR="002A6E80" w:rsidRDefault="002A6E80" w:rsidP="00FB7363">
            <w:pPr>
              <w:spacing w:before="120" w:after="120"/>
              <w:jc w:val="center"/>
            </w:pPr>
            <w:r>
              <w:rPr>
                <w:rFonts w:hint="eastAsia"/>
              </w:rPr>
              <w:t>-1.358</w:t>
            </w:r>
          </w:p>
        </w:tc>
        <w:tc>
          <w:tcPr>
            <w:tcW w:w="1881" w:type="dxa"/>
          </w:tcPr>
          <w:p w:rsidR="002A6E80" w:rsidRDefault="002A6E80" w:rsidP="00FB7363">
            <w:pPr>
              <w:spacing w:before="120" w:after="120"/>
              <w:jc w:val="center"/>
            </w:pPr>
            <w:r>
              <w:rPr>
                <w:rFonts w:hint="eastAsia"/>
              </w:rPr>
              <w:t>8.16</w:t>
            </w:r>
          </w:p>
        </w:tc>
        <w:tc>
          <w:tcPr>
            <w:tcW w:w="2735" w:type="dxa"/>
          </w:tcPr>
          <w:p w:rsidR="002A6E80" w:rsidRDefault="002A6E80" w:rsidP="00FB7363">
            <w:pPr>
              <w:spacing w:before="120" w:after="120"/>
              <w:jc w:val="center"/>
            </w:pPr>
            <w:r>
              <w:rPr>
                <w:rFonts w:hint="eastAsia"/>
              </w:rPr>
              <w:t>[-25.0740, 18.2330]</w:t>
            </w:r>
          </w:p>
        </w:tc>
      </w:tr>
      <w:tr w:rsidR="002A6E80" w:rsidTr="00FB7363">
        <w:tc>
          <w:tcPr>
            <w:tcW w:w="1879" w:type="dxa"/>
          </w:tcPr>
          <w:p w:rsidR="002A6E80" w:rsidRDefault="002A6E80" w:rsidP="00FB7363">
            <w:pPr>
              <w:spacing w:before="120" w:after="120"/>
              <w:jc w:val="center"/>
              <w:rPr>
                <w:b/>
                <w:bCs/>
              </w:rPr>
            </w:pPr>
            <w:r>
              <w:rPr>
                <w:rFonts w:hint="eastAsia"/>
                <w:b/>
                <w:bCs/>
              </w:rPr>
              <w:t>VR2-2</w:t>
            </w:r>
          </w:p>
        </w:tc>
        <w:tc>
          <w:tcPr>
            <w:tcW w:w="1986" w:type="dxa"/>
          </w:tcPr>
          <w:p w:rsidR="002A6E80" w:rsidRDefault="002A6E80" w:rsidP="00FB7363">
            <w:pPr>
              <w:spacing w:before="120" w:after="120"/>
              <w:jc w:val="center"/>
            </w:pPr>
            <w:r>
              <w:rPr>
                <w:rFonts w:hint="eastAsia"/>
              </w:rPr>
              <w:t>4.231</w:t>
            </w:r>
          </w:p>
        </w:tc>
        <w:tc>
          <w:tcPr>
            <w:tcW w:w="1881" w:type="dxa"/>
          </w:tcPr>
          <w:p w:rsidR="002A6E80" w:rsidRDefault="002A6E80" w:rsidP="00FB7363">
            <w:pPr>
              <w:spacing w:before="120" w:after="120"/>
              <w:jc w:val="center"/>
            </w:pPr>
            <w:r>
              <w:rPr>
                <w:rFonts w:hint="eastAsia"/>
              </w:rPr>
              <w:t>7.0279</w:t>
            </w:r>
          </w:p>
        </w:tc>
        <w:tc>
          <w:tcPr>
            <w:tcW w:w="2735" w:type="dxa"/>
          </w:tcPr>
          <w:p w:rsidR="002A6E80" w:rsidRDefault="002A6E80" w:rsidP="00FB7363">
            <w:pPr>
              <w:spacing w:before="120" w:after="120"/>
              <w:jc w:val="center"/>
            </w:pPr>
            <w:r>
              <w:rPr>
                <w:rFonts w:hint="eastAsia"/>
              </w:rPr>
              <w:t>[-16.0640, 19.8290]</w:t>
            </w:r>
          </w:p>
        </w:tc>
      </w:tr>
      <w:tr w:rsidR="002A6E80" w:rsidTr="00FB7363">
        <w:tc>
          <w:tcPr>
            <w:tcW w:w="1879" w:type="dxa"/>
          </w:tcPr>
          <w:p w:rsidR="002A6E80" w:rsidRDefault="002A6E80" w:rsidP="00FB7363">
            <w:pPr>
              <w:spacing w:before="120" w:after="120"/>
              <w:jc w:val="center"/>
              <w:rPr>
                <w:b/>
                <w:bCs/>
              </w:rPr>
            </w:pPr>
            <w:r>
              <w:rPr>
                <w:rFonts w:hint="eastAsia"/>
                <w:b/>
                <w:bCs/>
              </w:rPr>
              <w:t>VR2-5</w:t>
            </w:r>
          </w:p>
        </w:tc>
        <w:tc>
          <w:tcPr>
            <w:tcW w:w="1986" w:type="dxa"/>
          </w:tcPr>
          <w:p w:rsidR="002A6E80" w:rsidRDefault="002A6E80" w:rsidP="00FB7363">
            <w:pPr>
              <w:spacing w:before="120" w:after="120"/>
              <w:jc w:val="center"/>
            </w:pPr>
            <w:r>
              <w:rPr>
                <w:rFonts w:hint="eastAsia"/>
              </w:rPr>
              <w:t>-4.149</w:t>
            </w:r>
          </w:p>
        </w:tc>
        <w:tc>
          <w:tcPr>
            <w:tcW w:w="1881" w:type="dxa"/>
          </w:tcPr>
          <w:p w:rsidR="002A6E80" w:rsidRDefault="002A6E80" w:rsidP="00FB7363">
            <w:pPr>
              <w:spacing w:before="120" w:after="120"/>
              <w:jc w:val="center"/>
            </w:pPr>
            <w:r>
              <w:rPr>
                <w:rFonts w:hint="eastAsia"/>
              </w:rPr>
              <w:t>7.6014</w:t>
            </w:r>
          </w:p>
        </w:tc>
        <w:tc>
          <w:tcPr>
            <w:tcW w:w="2735" w:type="dxa"/>
          </w:tcPr>
          <w:p w:rsidR="002A6E80" w:rsidRDefault="002A6E80" w:rsidP="00FB7363">
            <w:pPr>
              <w:spacing w:before="120" w:after="120"/>
              <w:jc w:val="center"/>
            </w:pPr>
            <w:r>
              <w:rPr>
                <w:rFonts w:hint="eastAsia"/>
              </w:rPr>
              <w:t xml:space="preserve"> [-29.2700, 21.0710]</w:t>
            </w:r>
          </w:p>
        </w:tc>
      </w:tr>
      <w:tr w:rsidR="002A6E80" w:rsidTr="00FB7363">
        <w:tc>
          <w:tcPr>
            <w:tcW w:w="1879" w:type="dxa"/>
          </w:tcPr>
          <w:p w:rsidR="002A6E80" w:rsidRDefault="002A6E80" w:rsidP="00FB7363">
            <w:pPr>
              <w:spacing w:before="120" w:after="120"/>
              <w:jc w:val="center"/>
              <w:rPr>
                <w:b/>
                <w:bCs/>
              </w:rPr>
            </w:pPr>
            <w:r>
              <w:rPr>
                <w:rFonts w:hint="eastAsia"/>
                <w:b/>
                <w:bCs/>
              </w:rPr>
              <w:t>VR2-6</w:t>
            </w:r>
          </w:p>
        </w:tc>
        <w:tc>
          <w:tcPr>
            <w:tcW w:w="1986" w:type="dxa"/>
          </w:tcPr>
          <w:p w:rsidR="002A6E80" w:rsidRDefault="002A6E80" w:rsidP="00FB7363">
            <w:pPr>
              <w:spacing w:before="120" w:after="120"/>
              <w:jc w:val="center"/>
            </w:pPr>
            <w:r>
              <w:rPr>
                <w:rFonts w:hint="eastAsia"/>
              </w:rPr>
              <w:t>6.697</w:t>
            </w:r>
          </w:p>
        </w:tc>
        <w:tc>
          <w:tcPr>
            <w:tcW w:w="1881" w:type="dxa"/>
          </w:tcPr>
          <w:p w:rsidR="002A6E80" w:rsidRDefault="002A6E80" w:rsidP="00FB7363">
            <w:pPr>
              <w:spacing w:before="120" w:after="120"/>
              <w:jc w:val="center"/>
            </w:pPr>
            <w:r>
              <w:rPr>
                <w:rFonts w:hint="eastAsia"/>
              </w:rPr>
              <w:t>7.0095</w:t>
            </w:r>
          </w:p>
        </w:tc>
        <w:tc>
          <w:tcPr>
            <w:tcW w:w="2735" w:type="dxa"/>
          </w:tcPr>
          <w:p w:rsidR="002A6E80" w:rsidRDefault="002A6E80" w:rsidP="00FB7363">
            <w:pPr>
              <w:spacing w:before="120" w:after="120"/>
              <w:jc w:val="center"/>
            </w:pPr>
            <w:r>
              <w:rPr>
                <w:rFonts w:hint="eastAsia"/>
              </w:rPr>
              <w:t xml:space="preserve"> [-18.0640, 22.1750]</w:t>
            </w:r>
          </w:p>
        </w:tc>
      </w:tr>
      <w:tr w:rsidR="002A6E80" w:rsidTr="00FB7363">
        <w:tc>
          <w:tcPr>
            <w:tcW w:w="1879" w:type="dxa"/>
          </w:tcPr>
          <w:p w:rsidR="002A6E80" w:rsidRDefault="002A6E80" w:rsidP="00FB7363">
            <w:pPr>
              <w:spacing w:before="120" w:after="120"/>
              <w:jc w:val="center"/>
              <w:rPr>
                <w:b/>
                <w:bCs/>
              </w:rPr>
            </w:pPr>
            <w:r>
              <w:rPr>
                <w:rFonts w:hint="eastAsia"/>
                <w:b/>
                <w:bCs/>
              </w:rPr>
              <w:t>VR2-7</w:t>
            </w:r>
          </w:p>
        </w:tc>
        <w:tc>
          <w:tcPr>
            <w:tcW w:w="1986" w:type="dxa"/>
          </w:tcPr>
          <w:p w:rsidR="002A6E80" w:rsidRDefault="002A6E80" w:rsidP="00FB7363">
            <w:pPr>
              <w:spacing w:before="120" w:after="120"/>
              <w:jc w:val="center"/>
            </w:pPr>
            <w:r>
              <w:rPr>
                <w:rFonts w:hint="eastAsia"/>
              </w:rPr>
              <w:t>1.955</w:t>
            </w:r>
          </w:p>
        </w:tc>
        <w:tc>
          <w:tcPr>
            <w:tcW w:w="1881" w:type="dxa"/>
          </w:tcPr>
          <w:p w:rsidR="002A6E80" w:rsidRDefault="002A6E80" w:rsidP="00FB7363">
            <w:pPr>
              <w:spacing w:before="120" w:after="120"/>
              <w:jc w:val="center"/>
            </w:pPr>
            <w:r>
              <w:rPr>
                <w:rFonts w:hint="eastAsia"/>
              </w:rPr>
              <w:t>6.9989</w:t>
            </w:r>
          </w:p>
        </w:tc>
        <w:tc>
          <w:tcPr>
            <w:tcW w:w="2735" w:type="dxa"/>
          </w:tcPr>
          <w:p w:rsidR="002A6E80" w:rsidRDefault="002A6E80" w:rsidP="00FB7363">
            <w:pPr>
              <w:spacing w:before="120" w:after="120"/>
              <w:jc w:val="center"/>
            </w:pPr>
            <w:r>
              <w:rPr>
                <w:rFonts w:hint="eastAsia"/>
              </w:rPr>
              <w:t>[-19.0440, 18.3690]</w:t>
            </w:r>
          </w:p>
        </w:tc>
      </w:tr>
      <w:tr w:rsidR="002A6E80" w:rsidTr="00FB7363">
        <w:tc>
          <w:tcPr>
            <w:tcW w:w="1879" w:type="dxa"/>
          </w:tcPr>
          <w:p w:rsidR="002A6E80" w:rsidRDefault="002A6E80" w:rsidP="00FB7363">
            <w:pPr>
              <w:spacing w:before="120" w:after="120"/>
              <w:jc w:val="center"/>
              <w:rPr>
                <w:b/>
                <w:bCs/>
              </w:rPr>
            </w:pPr>
            <w:r>
              <w:rPr>
                <w:rFonts w:hint="eastAsia"/>
                <w:b/>
                <w:bCs/>
              </w:rPr>
              <w:t>VR2-8</w:t>
            </w:r>
          </w:p>
        </w:tc>
        <w:tc>
          <w:tcPr>
            <w:tcW w:w="1986" w:type="dxa"/>
          </w:tcPr>
          <w:p w:rsidR="002A6E80" w:rsidRDefault="002A6E80" w:rsidP="00FB7363">
            <w:pPr>
              <w:spacing w:before="120" w:after="120"/>
              <w:jc w:val="center"/>
            </w:pPr>
            <w:r>
              <w:rPr>
                <w:rFonts w:hint="eastAsia"/>
              </w:rPr>
              <w:t>0.0489</w:t>
            </w:r>
          </w:p>
        </w:tc>
        <w:tc>
          <w:tcPr>
            <w:tcW w:w="1881" w:type="dxa"/>
          </w:tcPr>
          <w:p w:rsidR="002A6E80" w:rsidRDefault="002A6E80" w:rsidP="00FB7363">
            <w:pPr>
              <w:spacing w:before="120" w:after="120"/>
              <w:jc w:val="center"/>
            </w:pPr>
            <w:r>
              <w:rPr>
                <w:rFonts w:hint="eastAsia"/>
              </w:rPr>
              <w:t>7.8489</w:t>
            </w:r>
          </w:p>
        </w:tc>
        <w:tc>
          <w:tcPr>
            <w:tcW w:w="2735" w:type="dxa"/>
          </w:tcPr>
          <w:p w:rsidR="002A6E80" w:rsidRDefault="002A6E80" w:rsidP="00FB7363">
            <w:pPr>
              <w:spacing w:before="120" w:after="120"/>
              <w:jc w:val="center"/>
            </w:pPr>
            <w:r>
              <w:rPr>
                <w:rFonts w:hint="eastAsia"/>
              </w:rPr>
              <w:t>[-23.0550, 18.1960]</w:t>
            </w:r>
          </w:p>
        </w:tc>
      </w:tr>
    </w:tbl>
    <w:p w:rsidR="002A6E80" w:rsidRPr="002A6E80" w:rsidRDefault="002A6E80" w:rsidP="002A6E80">
      <w:pPr>
        <w:spacing w:before="120" w:after="120"/>
      </w:pPr>
    </w:p>
    <w:p w:rsidR="002A6E80" w:rsidRDefault="00311100" w:rsidP="002A6E80">
      <w:pPr>
        <w:pStyle w:val="10"/>
        <w:tabs>
          <w:tab w:val="left" w:pos="1282"/>
        </w:tabs>
        <w:spacing w:before="120" w:after="120"/>
        <w:rPr>
          <w:rFonts w:asciiTheme="minorHAnsi" w:hAnsiTheme="minorHAnsi" w:cstheme="minorBidi"/>
          <w:b w:val="0"/>
          <w:bCs w:val="0"/>
          <w:i w:val="0"/>
          <w:iCs w:val="0"/>
          <w:noProof/>
          <w:sz w:val="21"/>
          <w:szCs w:val="22"/>
        </w:rPr>
      </w:pPr>
      <w:hyperlink w:anchor="_Toc68618191" w:history="1">
        <w:r w:rsidR="002A6E80" w:rsidRPr="00E90B23">
          <w:rPr>
            <w:rStyle w:val="af"/>
            <w:rFonts w:eastAsia="宋体"/>
            <w:noProof/>
          </w:rPr>
          <w:t>Proposal 3:</w:t>
        </w:r>
        <w:r w:rsidR="002A6E80">
          <w:rPr>
            <w:rFonts w:asciiTheme="minorHAnsi" w:hAnsiTheme="minorHAnsi" w:cstheme="minorBidi"/>
            <w:b w:val="0"/>
            <w:bCs w:val="0"/>
            <w:i w:val="0"/>
            <w:iCs w:val="0"/>
            <w:noProof/>
            <w:sz w:val="21"/>
            <w:szCs w:val="22"/>
          </w:rPr>
          <w:tab/>
        </w:r>
        <w:r w:rsidR="002A6E80" w:rsidRPr="00E90B23">
          <w:rPr>
            <w:rStyle w:val="af"/>
            <w:noProof/>
          </w:rPr>
          <w:t>Consider the reliability requirement as 95%, i.e. the baseline for per UE KPI is updated as</w:t>
        </w:r>
      </w:hyperlink>
    </w:p>
    <w:p w:rsidR="002A6E80" w:rsidRDefault="00311100" w:rsidP="002A6E80">
      <w:pPr>
        <w:pStyle w:val="10"/>
        <w:spacing w:before="120" w:after="120"/>
        <w:rPr>
          <w:rFonts w:asciiTheme="minorHAnsi" w:hAnsiTheme="minorHAnsi" w:cstheme="minorBidi"/>
          <w:b w:val="0"/>
          <w:bCs w:val="0"/>
          <w:i w:val="0"/>
          <w:iCs w:val="0"/>
          <w:noProof/>
          <w:sz w:val="21"/>
          <w:szCs w:val="22"/>
        </w:rPr>
      </w:pPr>
      <w:hyperlink w:anchor="_Toc68618192" w:history="1">
        <w:r w:rsidR="002A6E80" w:rsidRPr="00E90B23">
          <w:rPr>
            <w:rStyle w:val="af"/>
            <w:noProof/>
          </w:rPr>
          <w:t>A UE is declared a satisfied UE if more than 99 (%) of packets are successfully transmitted within a given air interface PDB.</w:t>
        </w:r>
      </w:hyperlink>
    </w:p>
    <w:p w:rsidR="002A6E80" w:rsidRDefault="00311100" w:rsidP="002A6E80">
      <w:pPr>
        <w:pStyle w:val="10"/>
        <w:tabs>
          <w:tab w:val="left" w:pos="1282"/>
        </w:tabs>
        <w:spacing w:before="120" w:after="120"/>
        <w:rPr>
          <w:rFonts w:asciiTheme="minorHAnsi" w:hAnsiTheme="minorHAnsi" w:cstheme="minorBidi"/>
          <w:b w:val="0"/>
          <w:bCs w:val="0"/>
          <w:i w:val="0"/>
          <w:iCs w:val="0"/>
          <w:noProof/>
          <w:sz w:val="21"/>
          <w:szCs w:val="22"/>
        </w:rPr>
      </w:pPr>
      <w:hyperlink w:anchor="_Toc68618193" w:history="1">
        <w:r w:rsidR="002A6E80" w:rsidRPr="00E90B23">
          <w:rPr>
            <w:rStyle w:val="af"/>
            <w:rFonts w:eastAsia="宋体"/>
            <w:noProof/>
          </w:rPr>
          <w:t>Proposal 4:</w:t>
        </w:r>
        <w:r w:rsidR="002A6E80">
          <w:rPr>
            <w:rFonts w:asciiTheme="minorHAnsi" w:hAnsiTheme="minorHAnsi" w:cstheme="minorBidi"/>
            <w:b w:val="0"/>
            <w:bCs w:val="0"/>
            <w:i w:val="0"/>
            <w:iCs w:val="0"/>
            <w:noProof/>
            <w:sz w:val="21"/>
            <w:szCs w:val="22"/>
          </w:rPr>
          <w:tab/>
        </w:r>
        <w:r w:rsidR="002A6E80" w:rsidRPr="00E90B23">
          <w:rPr>
            <w:rStyle w:val="af"/>
            <w:noProof/>
          </w:rPr>
          <w:t>When determining a XR/CG user is satisfied or not, the following factors are not considered.</w:t>
        </w:r>
      </w:hyperlink>
    </w:p>
    <w:p w:rsidR="002A6E80" w:rsidRDefault="00311100" w:rsidP="002A6E80">
      <w:pPr>
        <w:pStyle w:val="10"/>
        <w:tabs>
          <w:tab w:val="left" w:pos="862"/>
        </w:tabs>
        <w:spacing w:before="120" w:after="120"/>
        <w:rPr>
          <w:rFonts w:asciiTheme="minorHAnsi" w:hAnsiTheme="minorHAnsi" w:cstheme="minorBidi"/>
          <w:b w:val="0"/>
          <w:bCs w:val="0"/>
          <w:i w:val="0"/>
          <w:iCs w:val="0"/>
          <w:noProof/>
          <w:sz w:val="21"/>
          <w:szCs w:val="22"/>
        </w:rPr>
      </w:pPr>
      <w:hyperlink w:anchor="_Toc68618194" w:history="1">
        <w:r w:rsidR="002A6E80" w:rsidRPr="00E90B23">
          <w:rPr>
            <w:rStyle w:val="af"/>
            <w:rFonts w:ascii="Wingdings" w:hAnsi="Wingdings"/>
            <w:noProof/>
          </w:rPr>
          <w:t></w:t>
        </w:r>
        <w:r w:rsidR="002A6E80">
          <w:rPr>
            <w:rFonts w:asciiTheme="minorHAnsi" w:hAnsiTheme="minorHAnsi" w:cstheme="minorBidi"/>
            <w:b w:val="0"/>
            <w:bCs w:val="0"/>
            <w:i w:val="0"/>
            <w:iCs w:val="0"/>
            <w:noProof/>
            <w:sz w:val="21"/>
            <w:szCs w:val="22"/>
          </w:rPr>
          <w:tab/>
        </w:r>
        <w:r w:rsidR="002A6E80" w:rsidRPr="00E90B23">
          <w:rPr>
            <w:rStyle w:val="af"/>
            <w:noProof/>
          </w:rPr>
          <w:t>Packet loss information</w:t>
        </w:r>
      </w:hyperlink>
    </w:p>
    <w:p w:rsidR="002A6E80" w:rsidRDefault="00311100" w:rsidP="002A6E80">
      <w:pPr>
        <w:pStyle w:val="10"/>
        <w:tabs>
          <w:tab w:val="left" w:pos="862"/>
        </w:tabs>
        <w:spacing w:before="120" w:after="120"/>
        <w:rPr>
          <w:rFonts w:asciiTheme="minorHAnsi" w:hAnsiTheme="minorHAnsi" w:cstheme="minorBidi"/>
          <w:b w:val="0"/>
          <w:bCs w:val="0"/>
          <w:i w:val="0"/>
          <w:iCs w:val="0"/>
          <w:noProof/>
          <w:sz w:val="21"/>
          <w:szCs w:val="22"/>
        </w:rPr>
      </w:pPr>
      <w:hyperlink w:anchor="_Toc68618195" w:history="1">
        <w:r w:rsidR="002A6E80" w:rsidRPr="00E90B23">
          <w:rPr>
            <w:rStyle w:val="af"/>
            <w:rFonts w:ascii="Wingdings" w:hAnsi="Wingdings"/>
            <w:noProof/>
          </w:rPr>
          <w:t></w:t>
        </w:r>
        <w:r w:rsidR="002A6E80">
          <w:rPr>
            <w:rFonts w:asciiTheme="minorHAnsi" w:hAnsiTheme="minorHAnsi" w:cstheme="minorBidi"/>
            <w:b w:val="0"/>
            <w:bCs w:val="0"/>
            <w:i w:val="0"/>
            <w:iCs w:val="0"/>
            <w:noProof/>
            <w:sz w:val="21"/>
            <w:szCs w:val="22"/>
          </w:rPr>
          <w:tab/>
        </w:r>
        <w:r w:rsidR="002A6E80" w:rsidRPr="00E90B23">
          <w:rPr>
            <w:rStyle w:val="af"/>
            <w:noProof/>
          </w:rPr>
          <w:t>Packet delay information</w:t>
        </w:r>
      </w:hyperlink>
    </w:p>
    <w:p w:rsidR="002A6E80" w:rsidRDefault="00311100" w:rsidP="002A6E80">
      <w:pPr>
        <w:pStyle w:val="10"/>
        <w:tabs>
          <w:tab w:val="left" w:pos="1282"/>
        </w:tabs>
        <w:spacing w:before="120" w:after="120"/>
        <w:rPr>
          <w:rFonts w:asciiTheme="minorHAnsi" w:hAnsiTheme="minorHAnsi" w:cstheme="minorBidi"/>
          <w:b w:val="0"/>
          <w:bCs w:val="0"/>
          <w:i w:val="0"/>
          <w:iCs w:val="0"/>
          <w:noProof/>
          <w:sz w:val="21"/>
          <w:szCs w:val="22"/>
        </w:rPr>
      </w:pPr>
      <w:hyperlink w:anchor="_Toc68618196" w:history="1">
        <w:r w:rsidR="002A6E80" w:rsidRPr="00E90B23">
          <w:rPr>
            <w:rStyle w:val="af"/>
            <w:rFonts w:eastAsia="宋体"/>
            <w:noProof/>
          </w:rPr>
          <w:t>Proposal 5:</w:t>
        </w:r>
        <w:r w:rsidR="002A6E80">
          <w:rPr>
            <w:rFonts w:asciiTheme="minorHAnsi" w:hAnsiTheme="minorHAnsi" w:cstheme="minorBidi"/>
            <w:b w:val="0"/>
            <w:bCs w:val="0"/>
            <w:i w:val="0"/>
            <w:iCs w:val="0"/>
            <w:noProof/>
            <w:sz w:val="21"/>
            <w:szCs w:val="22"/>
          </w:rPr>
          <w:tab/>
        </w:r>
        <w:r w:rsidR="002A6E80" w:rsidRPr="00E90B23">
          <w:rPr>
            <w:rStyle w:val="af"/>
            <w:noProof/>
          </w:rPr>
          <w:t>Confirm the WA on UL traffic of 100Byte packet size, 4ms periodicity as well as 100ms PDB</w:t>
        </w:r>
      </w:hyperlink>
    </w:p>
    <w:p w:rsidR="002A6E80" w:rsidRDefault="00311100" w:rsidP="002A6E80">
      <w:pPr>
        <w:pStyle w:val="10"/>
        <w:tabs>
          <w:tab w:val="left" w:pos="1282"/>
        </w:tabs>
        <w:spacing w:before="120" w:after="120"/>
        <w:rPr>
          <w:rFonts w:asciiTheme="minorHAnsi" w:hAnsiTheme="minorHAnsi" w:cstheme="minorBidi"/>
          <w:b w:val="0"/>
          <w:bCs w:val="0"/>
          <w:i w:val="0"/>
          <w:iCs w:val="0"/>
          <w:noProof/>
          <w:sz w:val="21"/>
          <w:szCs w:val="22"/>
        </w:rPr>
      </w:pPr>
      <w:hyperlink w:anchor="_Toc68618197" w:history="1">
        <w:r w:rsidR="002A6E80" w:rsidRPr="00E90B23">
          <w:rPr>
            <w:rStyle w:val="af"/>
            <w:rFonts w:eastAsia="宋体"/>
            <w:noProof/>
          </w:rPr>
          <w:t>Proposal 6:</w:t>
        </w:r>
        <w:r w:rsidR="002A6E80">
          <w:rPr>
            <w:rFonts w:asciiTheme="minorHAnsi" w:hAnsiTheme="minorHAnsi" w:cstheme="minorBidi"/>
            <w:b w:val="0"/>
            <w:bCs w:val="0"/>
            <w:i w:val="0"/>
            <w:iCs w:val="0"/>
            <w:noProof/>
            <w:sz w:val="21"/>
            <w:szCs w:val="22"/>
          </w:rPr>
          <w:tab/>
        </w:r>
        <w:r w:rsidR="002A6E80" w:rsidRPr="00E90B23">
          <w:rPr>
            <w:rStyle w:val="af"/>
            <w:noProof/>
          </w:rPr>
          <w:t>Standard deviation and maximal packet size for UL video streaming traffic are determined as follows:</w:t>
        </w:r>
      </w:hyperlink>
    </w:p>
    <w:p w:rsidR="002A6E80" w:rsidRDefault="00311100" w:rsidP="002A6E80">
      <w:pPr>
        <w:pStyle w:val="10"/>
        <w:tabs>
          <w:tab w:val="left" w:pos="862"/>
        </w:tabs>
        <w:spacing w:before="120" w:after="120"/>
        <w:rPr>
          <w:rFonts w:asciiTheme="minorHAnsi" w:hAnsiTheme="minorHAnsi" w:cstheme="minorBidi"/>
          <w:b w:val="0"/>
          <w:bCs w:val="0"/>
          <w:i w:val="0"/>
          <w:iCs w:val="0"/>
          <w:noProof/>
          <w:sz w:val="21"/>
          <w:szCs w:val="22"/>
        </w:rPr>
      </w:pPr>
      <w:hyperlink w:anchor="_Toc68618198" w:history="1">
        <w:r w:rsidR="002A6E80" w:rsidRPr="00E90B23">
          <w:rPr>
            <w:rStyle w:val="af"/>
            <w:rFonts w:ascii="Wingdings" w:hAnsi="Wingdings"/>
            <w:noProof/>
          </w:rPr>
          <w:t></w:t>
        </w:r>
        <w:r w:rsidR="002A6E80">
          <w:rPr>
            <w:rFonts w:asciiTheme="minorHAnsi" w:hAnsiTheme="minorHAnsi" w:cstheme="minorBidi"/>
            <w:b w:val="0"/>
            <w:bCs w:val="0"/>
            <w:i w:val="0"/>
            <w:iCs w:val="0"/>
            <w:noProof/>
            <w:sz w:val="21"/>
            <w:szCs w:val="22"/>
          </w:rPr>
          <w:tab/>
        </w:r>
        <w:r w:rsidR="002A6E80" w:rsidRPr="00E90B23">
          <w:rPr>
            <w:rStyle w:val="af"/>
            <w:noProof/>
          </w:rPr>
          <w:t>Single eye packet size</w:t>
        </w:r>
      </w:hyperlink>
    </w:p>
    <w:p w:rsidR="002A6E80" w:rsidRDefault="00311100" w:rsidP="002A6E80">
      <w:pPr>
        <w:pStyle w:val="10"/>
        <w:tabs>
          <w:tab w:val="left" w:pos="862"/>
        </w:tabs>
        <w:spacing w:before="120" w:after="120"/>
        <w:rPr>
          <w:rFonts w:asciiTheme="minorHAnsi" w:hAnsiTheme="minorHAnsi" w:cstheme="minorBidi"/>
          <w:b w:val="0"/>
          <w:bCs w:val="0"/>
          <w:i w:val="0"/>
          <w:iCs w:val="0"/>
          <w:noProof/>
          <w:sz w:val="21"/>
          <w:szCs w:val="22"/>
        </w:rPr>
      </w:pPr>
      <w:hyperlink w:anchor="_Toc68618199" w:history="1">
        <w:r w:rsidR="002A6E80" w:rsidRPr="00E90B23">
          <w:rPr>
            <w:rStyle w:val="af"/>
            <w:noProof/>
          </w:rPr>
          <w:t>-</w:t>
        </w:r>
        <w:r w:rsidR="002A6E80">
          <w:rPr>
            <w:rFonts w:asciiTheme="minorHAnsi" w:hAnsiTheme="minorHAnsi" w:cstheme="minorBidi"/>
            <w:b w:val="0"/>
            <w:bCs w:val="0"/>
            <w:i w:val="0"/>
            <w:iCs w:val="0"/>
            <w:noProof/>
            <w:sz w:val="21"/>
            <w:szCs w:val="22"/>
          </w:rPr>
          <w:tab/>
        </w:r>
        <w:r w:rsidR="002A6E80" w:rsidRPr="00E90B23">
          <w:rPr>
            <w:rStyle w:val="af"/>
            <w:noProof/>
          </w:rPr>
          <w:t>STD = 4% * mean, MAX = 112% * mean</w:t>
        </w:r>
      </w:hyperlink>
    </w:p>
    <w:p w:rsidR="002A6E80" w:rsidRDefault="00311100" w:rsidP="002A6E80">
      <w:pPr>
        <w:pStyle w:val="10"/>
        <w:tabs>
          <w:tab w:val="left" w:pos="862"/>
        </w:tabs>
        <w:spacing w:before="120" w:after="120"/>
        <w:rPr>
          <w:rFonts w:asciiTheme="minorHAnsi" w:hAnsiTheme="minorHAnsi" w:cstheme="minorBidi"/>
          <w:b w:val="0"/>
          <w:bCs w:val="0"/>
          <w:i w:val="0"/>
          <w:iCs w:val="0"/>
          <w:noProof/>
          <w:sz w:val="21"/>
          <w:szCs w:val="22"/>
        </w:rPr>
      </w:pPr>
      <w:hyperlink w:anchor="_Toc68618200" w:history="1">
        <w:r w:rsidR="002A6E80" w:rsidRPr="00E90B23">
          <w:rPr>
            <w:rStyle w:val="af"/>
            <w:rFonts w:ascii="Wingdings" w:hAnsi="Wingdings"/>
            <w:noProof/>
          </w:rPr>
          <w:t></w:t>
        </w:r>
        <w:r w:rsidR="002A6E80">
          <w:rPr>
            <w:rFonts w:asciiTheme="minorHAnsi" w:hAnsiTheme="minorHAnsi" w:cstheme="minorBidi"/>
            <w:b w:val="0"/>
            <w:bCs w:val="0"/>
            <w:i w:val="0"/>
            <w:iCs w:val="0"/>
            <w:noProof/>
            <w:sz w:val="21"/>
            <w:szCs w:val="22"/>
          </w:rPr>
          <w:tab/>
        </w:r>
        <w:r w:rsidR="002A6E80" w:rsidRPr="00E90B23">
          <w:rPr>
            <w:rStyle w:val="af"/>
            <w:noProof/>
          </w:rPr>
          <w:t>Dual eye packet size</w:t>
        </w:r>
      </w:hyperlink>
    </w:p>
    <w:p w:rsidR="002A6E80" w:rsidRDefault="00311100" w:rsidP="002A6E80">
      <w:pPr>
        <w:pStyle w:val="10"/>
        <w:tabs>
          <w:tab w:val="left" w:pos="862"/>
        </w:tabs>
        <w:spacing w:before="120" w:after="120"/>
        <w:rPr>
          <w:rFonts w:asciiTheme="minorHAnsi" w:hAnsiTheme="minorHAnsi" w:cstheme="minorBidi"/>
          <w:b w:val="0"/>
          <w:bCs w:val="0"/>
          <w:i w:val="0"/>
          <w:iCs w:val="0"/>
          <w:noProof/>
          <w:sz w:val="21"/>
          <w:szCs w:val="22"/>
        </w:rPr>
      </w:pPr>
      <w:hyperlink w:anchor="_Toc68618201" w:history="1">
        <w:r w:rsidR="002A6E80" w:rsidRPr="00E90B23">
          <w:rPr>
            <w:rStyle w:val="af"/>
            <w:noProof/>
          </w:rPr>
          <w:t>-</w:t>
        </w:r>
        <w:r w:rsidR="002A6E80">
          <w:rPr>
            <w:rFonts w:asciiTheme="minorHAnsi" w:hAnsiTheme="minorHAnsi" w:cstheme="minorBidi"/>
            <w:b w:val="0"/>
            <w:bCs w:val="0"/>
            <w:i w:val="0"/>
            <w:iCs w:val="0"/>
            <w:noProof/>
            <w:sz w:val="21"/>
            <w:szCs w:val="22"/>
          </w:rPr>
          <w:tab/>
        </w:r>
        <w:r w:rsidR="002A6E80" w:rsidRPr="00E90B23">
          <w:rPr>
            <w:rStyle w:val="af"/>
            <w:noProof/>
          </w:rPr>
          <w:t>STD = 3% * mean, MAX = 109% * mean.</w:t>
        </w:r>
      </w:hyperlink>
    </w:p>
    <w:p w:rsidR="002A6E80" w:rsidRDefault="00311100" w:rsidP="002A6E80">
      <w:pPr>
        <w:pStyle w:val="10"/>
        <w:spacing w:before="120" w:after="120"/>
        <w:rPr>
          <w:rFonts w:asciiTheme="minorHAnsi" w:hAnsiTheme="minorHAnsi" w:cstheme="minorBidi"/>
          <w:b w:val="0"/>
          <w:bCs w:val="0"/>
          <w:i w:val="0"/>
          <w:iCs w:val="0"/>
          <w:noProof/>
          <w:sz w:val="21"/>
          <w:szCs w:val="22"/>
        </w:rPr>
      </w:pPr>
      <w:hyperlink w:anchor="_Toc68618202" w:history="1">
        <w:r w:rsidR="002A6E80" w:rsidRPr="00E90B23">
          <w:rPr>
            <w:rStyle w:val="af"/>
            <w:noProof/>
          </w:rPr>
          <w:t>Note: Minimum file size is not considered</w:t>
        </w:r>
      </w:hyperlink>
    </w:p>
    <w:p w:rsidR="002A6E80" w:rsidRDefault="00311100" w:rsidP="002A6E80">
      <w:pPr>
        <w:pStyle w:val="10"/>
        <w:tabs>
          <w:tab w:val="left" w:pos="1282"/>
        </w:tabs>
        <w:spacing w:before="120" w:after="120"/>
        <w:rPr>
          <w:rFonts w:asciiTheme="minorHAnsi" w:hAnsiTheme="minorHAnsi" w:cstheme="minorBidi"/>
          <w:b w:val="0"/>
          <w:bCs w:val="0"/>
          <w:i w:val="0"/>
          <w:iCs w:val="0"/>
          <w:noProof/>
          <w:sz w:val="21"/>
          <w:szCs w:val="22"/>
        </w:rPr>
      </w:pPr>
      <w:hyperlink w:anchor="_Toc68618203" w:history="1">
        <w:r w:rsidR="002A6E80" w:rsidRPr="00E90B23">
          <w:rPr>
            <w:rStyle w:val="af"/>
            <w:rFonts w:eastAsia="宋体"/>
            <w:noProof/>
          </w:rPr>
          <w:t>Proposal 7:</w:t>
        </w:r>
        <w:r w:rsidR="002A6E80">
          <w:rPr>
            <w:rFonts w:asciiTheme="minorHAnsi" w:hAnsiTheme="minorHAnsi" w:cstheme="minorBidi"/>
            <w:b w:val="0"/>
            <w:bCs w:val="0"/>
            <w:i w:val="0"/>
            <w:iCs w:val="0"/>
            <w:noProof/>
            <w:sz w:val="21"/>
            <w:szCs w:val="22"/>
          </w:rPr>
          <w:tab/>
        </w:r>
        <w:r w:rsidR="002A6E80" w:rsidRPr="00E90B23">
          <w:rPr>
            <w:rStyle w:val="af"/>
            <w:noProof/>
          </w:rPr>
          <w:t>Further discuss in RAN1 the jittering related information for UL video streaming including mean/variance/maximal value using the statistics as starting point.</w:t>
        </w:r>
      </w:hyperlink>
    </w:p>
    <w:p w:rsidR="002A6E80" w:rsidRDefault="00311100" w:rsidP="002A6E80">
      <w:pPr>
        <w:pStyle w:val="10"/>
        <w:spacing w:before="120" w:after="120"/>
        <w:jc w:val="center"/>
        <w:rPr>
          <w:rStyle w:val="af"/>
          <w:noProof/>
        </w:rPr>
      </w:pPr>
      <w:hyperlink w:anchor="_Toc68618204" w:history="1">
        <w:r w:rsidR="002A6E80" w:rsidRPr="00E90B23">
          <w:rPr>
            <w:rStyle w:val="af"/>
            <w:noProof/>
          </w:rPr>
          <w:t>Table 5 Summary of VR2 Jitter Statistics</w:t>
        </w:r>
      </w:hyperlink>
    </w:p>
    <w:tbl>
      <w:tblPr>
        <w:tblStyle w:val="ad"/>
        <w:tblW w:w="0" w:type="auto"/>
        <w:tblInd w:w="590" w:type="dxa"/>
        <w:tblLook w:val="04A0"/>
      </w:tblPr>
      <w:tblGrid>
        <w:gridCol w:w="1879"/>
        <w:gridCol w:w="1986"/>
        <w:gridCol w:w="1881"/>
        <w:gridCol w:w="2735"/>
      </w:tblGrid>
      <w:tr w:rsidR="002A6E80" w:rsidTr="00FB7363">
        <w:tc>
          <w:tcPr>
            <w:tcW w:w="1879" w:type="dxa"/>
          </w:tcPr>
          <w:p w:rsidR="002A6E80" w:rsidRDefault="002A6E80" w:rsidP="00FB7363">
            <w:pPr>
              <w:spacing w:before="120" w:after="120"/>
              <w:jc w:val="center"/>
              <w:rPr>
                <w:b/>
                <w:bCs/>
              </w:rPr>
            </w:pPr>
          </w:p>
        </w:tc>
        <w:tc>
          <w:tcPr>
            <w:tcW w:w="1986" w:type="dxa"/>
          </w:tcPr>
          <w:p w:rsidR="002A6E80" w:rsidRDefault="002A6E80" w:rsidP="00FB7363">
            <w:pPr>
              <w:spacing w:before="120" w:after="120"/>
              <w:jc w:val="center"/>
              <w:rPr>
                <w:b/>
                <w:bCs/>
              </w:rPr>
            </w:pPr>
            <w:r>
              <w:rPr>
                <w:rFonts w:hint="eastAsia"/>
                <w:b/>
                <w:bCs/>
              </w:rPr>
              <w:t>Mean (ms)</w:t>
            </w:r>
          </w:p>
        </w:tc>
        <w:tc>
          <w:tcPr>
            <w:tcW w:w="1881" w:type="dxa"/>
          </w:tcPr>
          <w:p w:rsidR="002A6E80" w:rsidRDefault="002A6E80" w:rsidP="00FB7363">
            <w:pPr>
              <w:spacing w:before="120" w:after="120"/>
              <w:jc w:val="center"/>
              <w:rPr>
                <w:b/>
                <w:bCs/>
              </w:rPr>
            </w:pPr>
            <w:r>
              <w:rPr>
                <w:rFonts w:hint="eastAsia"/>
                <w:b/>
                <w:bCs/>
              </w:rPr>
              <w:t>STD (ms)</w:t>
            </w:r>
          </w:p>
        </w:tc>
        <w:tc>
          <w:tcPr>
            <w:tcW w:w="2735" w:type="dxa"/>
          </w:tcPr>
          <w:p w:rsidR="002A6E80" w:rsidRDefault="002A6E80" w:rsidP="00FB7363">
            <w:pPr>
              <w:spacing w:before="120" w:after="120"/>
              <w:jc w:val="center"/>
              <w:rPr>
                <w:b/>
                <w:bCs/>
              </w:rPr>
            </w:pPr>
            <w:r>
              <w:rPr>
                <w:rFonts w:hint="eastAsia"/>
                <w:b/>
                <w:bCs/>
              </w:rPr>
              <w:t>Range [ms, ms]</w:t>
            </w:r>
          </w:p>
        </w:tc>
      </w:tr>
      <w:tr w:rsidR="002A6E80" w:rsidTr="00FB7363">
        <w:tc>
          <w:tcPr>
            <w:tcW w:w="1879" w:type="dxa"/>
          </w:tcPr>
          <w:p w:rsidR="002A6E80" w:rsidRDefault="002A6E80" w:rsidP="00FB7363">
            <w:pPr>
              <w:spacing w:before="120" w:after="120"/>
              <w:jc w:val="center"/>
              <w:rPr>
                <w:b/>
                <w:bCs/>
              </w:rPr>
            </w:pPr>
            <w:r>
              <w:rPr>
                <w:rFonts w:hint="eastAsia"/>
                <w:b/>
                <w:bCs/>
              </w:rPr>
              <w:t>VR2-1</w:t>
            </w:r>
          </w:p>
        </w:tc>
        <w:tc>
          <w:tcPr>
            <w:tcW w:w="1986" w:type="dxa"/>
          </w:tcPr>
          <w:p w:rsidR="002A6E80" w:rsidRDefault="002A6E80" w:rsidP="00FB7363">
            <w:pPr>
              <w:spacing w:before="120" w:after="120"/>
              <w:jc w:val="center"/>
            </w:pPr>
            <w:r>
              <w:rPr>
                <w:rFonts w:hint="eastAsia"/>
              </w:rPr>
              <w:t>-1.358</w:t>
            </w:r>
          </w:p>
        </w:tc>
        <w:tc>
          <w:tcPr>
            <w:tcW w:w="1881" w:type="dxa"/>
          </w:tcPr>
          <w:p w:rsidR="002A6E80" w:rsidRDefault="002A6E80" w:rsidP="00FB7363">
            <w:pPr>
              <w:spacing w:before="120" w:after="120"/>
              <w:jc w:val="center"/>
            </w:pPr>
            <w:r>
              <w:rPr>
                <w:rFonts w:hint="eastAsia"/>
              </w:rPr>
              <w:t>8.16</w:t>
            </w:r>
          </w:p>
        </w:tc>
        <w:tc>
          <w:tcPr>
            <w:tcW w:w="2735" w:type="dxa"/>
          </w:tcPr>
          <w:p w:rsidR="002A6E80" w:rsidRDefault="002A6E80" w:rsidP="00FB7363">
            <w:pPr>
              <w:spacing w:before="120" w:after="120"/>
              <w:jc w:val="center"/>
            </w:pPr>
            <w:r>
              <w:rPr>
                <w:rFonts w:hint="eastAsia"/>
              </w:rPr>
              <w:t>[-25.0740, 18.2330]</w:t>
            </w:r>
          </w:p>
        </w:tc>
      </w:tr>
      <w:tr w:rsidR="002A6E80" w:rsidTr="00FB7363">
        <w:tc>
          <w:tcPr>
            <w:tcW w:w="1879" w:type="dxa"/>
          </w:tcPr>
          <w:p w:rsidR="002A6E80" w:rsidRDefault="002A6E80" w:rsidP="00FB7363">
            <w:pPr>
              <w:spacing w:before="120" w:after="120"/>
              <w:jc w:val="center"/>
              <w:rPr>
                <w:b/>
                <w:bCs/>
              </w:rPr>
            </w:pPr>
            <w:r>
              <w:rPr>
                <w:rFonts w:hint="eastAsia"/>
                <w:b/>
                <w:bCs/>
              </w:rPr>
              <w:t>VR2-2</w:t>
            </w:r>
          </w:p>
        </w:tc>
        <w:tc>
          <w:tcPr>
            <w:tcW w:w="1986" w:type="dxa"/>
          </w:tcPr>
          <w:p w:rsidR="002A6E80" w:rsidRDefault="002A6E80" w:rsidP="00FB7363">
            <w:pPr>
              <w:spacing w:before="120" w:after="120"/>
              <w:jc w:val="center"/>
            </w:pPr>
            <w:r>
              <w:rPr>
                <w:rFonts w:hint="eastAsia"/>
              </w:rPr>
              <w:t>4.231</w:t>
            </w:r>
          </w:p>
        </w:tc>
        <w:tc>
          <w:tcPr>
            <w:tcW w:w="1881" w:type="dxa"/>
          </w:tcPr>
          <w:p w:rsidR="002A6E80" w:rsidRDefault="002A6E80" w:rsidP="00FB7363">
            <w:pPr>
              <w:spacing w:before="120" w:after="120"/>
              <w:jc w:val="center"/>
            </w:pPr>
            <w:r>
              <w:rPr>
                <w:rFonts w:hint="eastAsia"/>
              </w:rPr>
              <w:t>7.0279</w:t>
            </w:r>
          </w:p>
        </w:tc>
        <w:tc>
          <w:tcPr>
            <w:tcW w:w="2735" w:type="dxa"/>
          </w:tcPr>
          <w:p w:rsidR="002A6E80" w:rsidRDefault="002A6E80" w:rsidP="00FB7363">
            <w:pPr>
              <w:spacing w:before="120" w:after="120"/>
              <w:jc w:val="center"/>
            </w:pPr>
            <w:r>
              <w:rPr>
                <w:rFonts w:hint="eastAsia"/>
              </w:rPr>
              <w:t>[-16.0640, 19.8290]</w:t>
            </w:r>
          </w:p>
        </w:tc>
      </w:tr>
      <w:tr w:rsidR="002A6E80" w:rsidTr="00FB7363">
        <w:tc>
          <w:tcPr>
            <w:tcW w:w="1879" w:type="dxa"/>
          </w:tcPr>
          <w:p w:rsidR="002A6E80" w:rsidRDefault="002A6E80" w:rsidP="00FB7363">
            <w:pPr>
              <w:spacing w:before="120" w:after="120"/>
              <w:jc w:val="center"/>
              <w:rPr>
                <w:b/>
                <w:bCs/>
              </w:rPr>
            </w:pPr>
            <w:r>
              <w:rPr>
                <w:rFonts w:hint="eastAsia"/>
                <w:b/>
                <w:bCs/>
              </w:rPr>
              <w:lastRenderedPageBreak/>
              <w:t>VR2-5</w:t>
            </w:r>
          </w:p>
        </w:tc>
        <w:tc>
          <w:tcPr>
            <w:tcW w:w="1986" w:type="dxa"/>
          </w:tcPr>
          <w:p w:rsidR="002A6E80" w:rsidRDefault="002A6E80" w:rsidP="00FB7363">
            <w:pPr>
              <w:spacing w:before="120" w:after="120"/>
              <w:jc w:val="center"/>
            </w:pPr>
            <w:r>
              <w:rPr>
                <w:rFonts w:hint="eastAsia"/>
              </w:rPr>
              <w:t>-4.149</w:t>
            </w:r>
          </w:p>
        </w:tc>
        <w:tc>
          <w:tcPr>
            <w:tcW w:w="1881" w:type="dxa"/>
          </w:tcPr>
          <w:p w:rsidR="002A6E80" w:rsidRDefault="002A6E80" w:rsidP="00FB7363">
            <w:pPr>
              <w:spacing w:before="120" w:after="120"/>
              <w:jc w:val="center"/>
            </w:pPr>
            <w:r>
              <w:rPr>
                <w:rFonts w:hint="eastAsia"/>
              </w:rPr>
              <w:t>7.6014</w:t>
            </w:r>
          </w:p>
        </w:tc>
        <w:tc>
          <w:tcPr>
            <w:tcW w:w="2735" w:type="dxa"/>
          </w:tcPr>
          <w:p w:rsidR="002A6E80" w:rsidRDefault="002A6E80" w:rsidP="00FB7363">
            <w:pPr>
              <w:spacing w:before="120" w:after="120"/>
              <w:jc w:val="center"/>
            </w:pPr>
            <w:r>
              <w:rPr>
                <w:rFonts w:hint="eastAsia"/>
              </w:rPr>
              <w:t xml:space="preserve"> [-29.2700, 21.0710]</w:t>
            </w:r>
          </w:p>
        </w:tc>
      </w:tr>
      <w:tr w:rsidR="002A6E80" w:rsidTr="00FB7363">
        <w:tc>
          <w:tcPr>
            <w:tcW w:w="1879" w:type="dxa"/>
          </w:tcPr>
          <w:p w:rsidR="002A6E80" w:rsidRDefault="002A6E80" w:rsidP="00FB7363">
            <w:pPr>
              <w:spacing w:before="120" w:after="120"/>
              <w:jc w:val="center"/>
              <w:rPr>
                <w:b/>
                <w:bCs/>
              </w:rPr>
            </w:pPr>
            <w:r>
              <w:rPr>
                <w:rFonts w:hint="eastAsia"/>
                <w:b/>
                <w:bCs/>
              </w:rPr>
              <w:t>VR2-6</w:t>
            </w:r>
          </w:p>
        </w:tc>
        <w:tc>
          <w:tcPr>
            <w:tcW w:w="1986" w:type="dxa"/>
          </w:tcPr>
          <w:p w:rsidR="002A6E80" w:rsidRDefault="002A6E80" w:rsidP="00FB7363">
            <w:pPr>
              <w:spacing w:before="120" w:after="120"/>
              <w:jc w:val="center"/>
            </w:pPr>
            <w:r>
              <w:rPr>
                <w:rFonts w:hint="eastAsia"/>
              </w:rPr>
              <w:t>6.697</w:t>
            </w:r>
          </w:p>
        </w:tc>
        <w:tc>
          <w:tcPr>
            <w:tcW w:w="1881" w:type="dxa"/>
          </w:tcPr>
          <w:p w:rsidR="002A6E80" w:rsidRDefault="002A6E80" w:rsidP="00FB7363">
            <w:pPr>
              <w:spacing w:before="120" w:after="120"/>
              <w:jc w:val="center"/>
            </w:pPr>
            <w:r>
              <w:rPr>
                <w:rFonts w:hint="eastAsia"/>
              </w:rPr>
              <w:t>7.0095</w:t>
            </w:r>
          </w:p>
        </w:tc>
        <w:tc>
          <w:tcPr>
            <w:tcW w:w="2735" w:type="dxa"/>
          </w:tcPr>
          <w:p w:rsidR="002A6E80" w:rsidRDefault="002A6E80" w:rsidP="00FB7363">
            <w:pPr>
              <w:spacing w:before="120" w:after="120"/>
              <w:jc w:val="center"/>
            </w:pPr>
            <w:r>
              <w:rPr>
                <w:rFonts w:hint="eastAsia"/>
              </w:rPr>
              <w:t xml:space="preserve"> [-18.0640, 22.1750]</w:t>
            </w:r>
          </w:p>
        </w:tc>
      </w:tr>
      <w:tr w:rsidR="002A6E80" w:rsidTr="00FB7363">
        <w:tc>
          <w:tcPr>
            <w:tcW w:w="1879" w:type="dxa"/>
          </w:tcPr>
          <w:p w:rsidR="002A6E80" w:rsidRDefault="002A6E80" w:rsidP="00FB7363">
            <w:pPr>
              <w:spacing w:before="120" w:after="120"/>
              <w:jc w:val="center"/>
              <w:rPr>
                <w:b/>
                <w:bCs/>
              </w:rPr>
            </w:pPr>
            <w:r>
              <w:rPr>
                <w:rFonts w:hint="eastAsia"/>
                <w:b/>
                <w:bCs/>
              </w:rPr>
              <w:t>VR2-7</w:t>
            </w:r>
          </w:p>
        </w:tc>
        <w:tc>
          <w:tcPr>
            <w:tcW w:w="1986" w:type="dxa"/>
          </w:tcPr>
          <w:p w:rsidR="002A6E80" w:rsidRDefault="002A6E80" w:rsidP="00FB7363">
            <w:pPr>
              <w:spacing w:before="120" w:after="120"/>
              <w:jc w:val="center"/>
            </w:pPr>
            <w:r>
              <w:rPr>
                <w:rFonts w:hint="eastAsia"/>
              </w:rPr>
              <w:t>1.955</w:t>
            </w:r>
          </w:p>
        </w:tc>
        <w:tc>
          <w:tcPr>
            <w:tcW w:w="1881" w:type="dxa"/>
          </w:tcPr>
          <w:p w:rsidR="002A6E80" w:rsidRDefault="002A6E80" w:rsidP="00FB7363">
            <w:pPr>
              <w:spacing w:before="120" w:after="120"/>
              <w:jc w:val="center"/>
            </w:pPr>
            <w:r>
              <w:rPr>
                <w:rFonts w:hint="eastAsia"/>
              </w:rPr>
              <w:t>6.9989</w:t>
            </w:r>
          </w:p>
        </w:tc>
        <w:tc>
          <w:tcPr>
            <w:tcW w:w="2735" w:type="dxa"/>
          </w:tcPr>
          <w:p w:rsidR="002A6E80" w:rsidRDefault="002A6E80" w:rsidP="00FB7363">
            <w:pPr>
              <w:spacing w:before="120" w:after="120"/>
              <w:jc w:val="center"/>
            </w:pPr>
            <w:r>
              <w:rPr>
                <w:rFonts w:hint="eastAsia"/>
              </w:rPr>
              <w:t>[-19.0440, 18.3690]</w:t>
            </w:r>
          </w:p>
        </w:tc>
      </w:tr>
      <w:tr w:rsidR="002A6E80" w:rsidTr="00FB7363">
        <w:tc>
          <w:tcPr>
            <w:tcW w:w="1879" w:type="dxa"/>
          </w:tcPr>
          <w:p w:rsidR="002A6E80" w:rsidRDefault="002A6E80" w:rsidP="00FB7363">
            <w:pPr>
              <w:spacing w:before="120" w:after="120"/>
              <w:jc w:val="center"/>
              <w:rPr>
                <w:b/>
                <w:bCs/>
              </w:rPr>
            </w:pPr>
            <w:r>
              <w:rPr>
                <w:rFonts w:hint="eastAsia"/>
                <w:b/>
                <w:bCs/>
              </w:rPr>
              <w:t>VR2-8</w:t>
            </w:r>
          </w:p>
        </w:tc>
        <w:tc>
          <w:tcPr>
            <w:tcW w:w="1986" w:type="dxa"/>
          </w:tcPr>
          <w:p w:rsidR="002A6E80" w:rsidRDefault="002A6E80" w:rsidP="00FB7363">
            <w:pPr>
              <w:spacing w:before="120" w:after="120"/>
              <w:jc w:val="center"/>
            </w:pPr>
            <w:r>
              <w:rPr>
                <w:rFonts w:hint="eastAsia"/>
              </w:rPr>
              <w:t>0.0489</w:t>
            </w:r>
          </w:p>
        </w:tc>
        <w:tc>
          <w:tcPr>
            <w:tcW w:w="1881" w:type="dxa"/>
          </w:tcPr>
          <w:p w:rsidR="002A6E80" w:rsidRDefault="002A6E80" w:rsidP="00FB7363">
            <w:pPr>
              <w:spacing w:before="120" w:after="120"/>
              <w:jc w:val="center"/>
            </w:pPr>
            <w:r>
              <w:rPr>
                <w:rFonts w:hint="eastAsia"/>
              </w:rPr>
              <w:t>7.8489</w:t>
            </w:r>
          </w:p>
        </w:tc>
        <w:tc>
          <w:tcPr>
            <w:tcW w:w="2735" w:type="dxa"/>
          </w:tcPr>
          <w:p w:rsidR="002A6E80" w:rsidRDefault="002A6E80" w:rsidP="00FB7363">
            <w:pPr>
              <w:spacing w:before="120" w:after="120"/>
              <w:jc w:val="center"/>
            </w:pPr>
            <w:r>
              <w:rPr>
                <w:rFonts w:hint="eastAsia"/>
              </w:rPr>
              <w:t>[-23.0550, 18.1960]</w:t>
            </w:r>
          </w:p>
        </w:tc>
      </w:tr>
    </w:tbl>
    <w:p w:rsidR="002A6E80" w:rsidRPr="002A6E80" w:rsidRDefault="002A6E80" w:rsidP="002A6E80">
      <w:pPr>
        <w:spacing w:before="120" w:after="120"/>
      </w:pPr>
    </w:p>
    <w:p w:rsidR="002A6E80" w:rsidRDefault="00311100" w:rsidP="002A6E80">
      <w:pPr>
        <w:pStyle w:val="10"/>
        <w:tabs>
          <w:tab w:val="left" w:pos="1282"/>
        </w:tabs>
        <w:spacing w:before="120" w:after="120"/>
        <w:rPr>
          <w:rFonts w:asciiTheme="minorHAnsi" w:hAnsiTheme="minorHAnsi" w:cstheme="minorBidi"/>
          <w:b w:val="0"/>
          <w:bCs w:val="0"/>
          <w:i w:val="0"/>
          <w:iCs w:val="0"/>
          <w:noProof/>
          <w:sz w:val="21"/>
          <w:szCs w:val="22"/>
        </w:rPr>
      </w:pPr>
      <w:hyperlink w:anchor="_Toc68618205" w:history="1">
        <w:r w:rsidR="002A6E80" w:rsidRPr="00E90B23">
          <w:rPr>
            <w:rStyle w:val="af"/>
            <w:rFonts w:eastAsia="宋体"/>
            <w:noProof/>
          </w:rPr>
          <w:t>Proposal 8:</w:t>
        </w:r>
        <w:r w:rsidR="002A6E80">
          <w:rPr>
            <w:rFonts w:asciiTheme="minorHAnsi" w:hAnsiTheme="minorHAnsi" w:cstheme="minorBidi"/>
            <w:b w:val="0"/>
            <w:bCs w:val="0"/>
            <w:i w:val="0"/>
            <w:iCs w:val="0"/>
            <w:noProof/>
            <w:sz w:val="21"/>
            <w:szCs w:val="22"/>
          </w:rPr>
          <w:tab/>
        </w:r>
        <w:r w:rsidR="002A6E80" w:rsidRPr="00E90B23">
          <w:rPr>
            <w:rStyle w:val="af"/>
            <w:noProof/>
          </w:rPr>
          <w:t>It's expected from SA that the 5QI values shall be finalized before RAN1 could start the discussion regarding the differentiation of</w:t>
        </w:r>
        <w:r w:rsidR="002A6E80" w:rsidRPr="00E90B23">
          <w:rPr>
            <w:rStyle w:val="af"/>
            <w:rFonts w:eastAsia="宋体"/>
            <w:noProof/>
          </w:rPr>
          <w:t xml:space="preserve"> the multiple streams.</w:t>
        </w:r>
      </w:hyperlink>
    </w:p>
    <w:p w:rsidR="00431203" w:rsidRDefault="00311100">
      <w:pPr>
        <w:spacing w:before="120" w:after="120"/>
      </w:pPr>
      <w:r>
        <w:fldChar w:fldCharType="end"/>
      </w:r>
    </w:p>
    <w:p w:rsidR="00431203" w:rsidRDefault="00587C57">
      <w:pPr>
        <w:pStyle w:val="1"/>
        <w:spacing w:before="120" w:after="120"/>
        <w:ind w:left="0"/>
        <w:rPr>
          <w:rFonts w:eastAsia="宋体"/>
        </w:rPr>
      </w:pPr>
      <w:r>
        <w:rPr>
          <w:rFonts w:eastAsia="宋体" w:hint="eastAsia"/>
        </w:rPr>
        <w:t>Reference</w:t>
      </w:r>
      <w:r>
        <w:rPr>
          <w:rFonts w:eastAsia="宋体"/>
        </w:rPr>
        <w:t>s</w:t>
      </w:r>
      <w:bookmarkStart w:id="50" w:name="_Ref8297"/>
    </w:p>
    <w:p w:rsidR="00431203" w:rsidRDefault="00587C57">
      <w:pPr>
        <w:pStyle w:val="References"/>
        <w:spacing w:before="120" w:after="120"/>
        <w:ind w:left="363" w:hanging="363"/>
        <w:rPr>
          <w:sz w:val="20"/>
          <w:szCs w:val="20"/>
        </w:rPr>
      </w:pPr>
      <w:r>
        <w:rPr>
          <w:sz w:val="20"/>
          <w:szCs w:val="20"/>
        </w:rPr>
        <w:t>Draft Report of 3GPP TSG RAN WG1 #104-e v0.3.0</w:t>
      </w:r>
    </w:p>
    <w:p w:rsidR="00431203" w:rsidRDefault="00587C57">
      <w:pPr>
        <w:pStyle w:val="References"/>
        <w:spacing w:before="120" w:after="120"/>
        <w:ind w:left="363" w:hanging="363"/>
        <w:rPr>
          <w:sz w:val="20"/>
          <w:szCs w:val="20"/>
        </w:rPr>
      </w:pPr>
      <w:r>
        <w:rPr>
          <w:sz w:val="20"/>
          <w:szCs w:val="20"/>
        </w:rPr>
        <w:t>http://dash.akamaized.net/WAVE/3GPP/XRTraffic/Traces/Candidate/VR2/</w:t>
      </w:r>
    </w:p>
    <w:p w:rsidR="00431203" w:rsidRDefault="00587C57">
      <w:pPr>
        <w:pStyle w:val="References"/>
        <w:spacing w:before="120" w:after="120"/>
        <w:rPr>
          <w:sz w:val="20"/>
          <w:szCs w:val="20"/>
        </w:rPr>
      </w:pPr>
      <w:r>
        <w:rPr>
          <w:rFonts w:hint="eastAsia"/>
          <w:sz w:val="20"/>
          <w:szCs w:val="20"/>
        </w:rPr>
        <w:t xml:space="preserve">S4-210071. </w:t>
      </w:r>
      <w:r>
        <w:rPr>
          <w:sz w:val="20"/>
          <w:szCs w:val="20"/>
        </w:rPr>
        <w:t>“</w:t>
      </w:r>
      <w:r>
        <w:rPr>
          <w:rFonts w:hint="eastAsia"/>
          <w:sz w:val="20"/>
          <w:szCs w:val="20"/>
        </w:rPr>
        <w:t>[</w:t>
      </w:r>
      <w:proofErr w:type="spellStart"/>
      <w:r>
        <w:rPr>
          <w:rFonts w:hint="eastAsia"/>
          <w:sz w:val="20"/>
          <w:szCs w:val="20"/>
        </w:rPr>
        <w:t>FS_XRTraffic</w:t>
      </w:r>
      <w:proofErr w:type="spellEnd"/>
      <w:r>
        <w:rPr>
          <w:rFonts w:hint="eastAsia"/>
          <w:sz w:val="20"/>
          <w:szCs w:val="20"/>
        </w:rPr>
        <w:t>] Proposed Additional Configurations, Traces and Traffic Models.</w:t>
      </w:r>
      <w:r>
        <w:rPr>
          <w:sz w:val="20"/>
          <w:szCs w:val="20"/>
        </w:rPr>
        <w:t>”</w:t>
      </w:r>
      <w:r>
        <w:rPr>
          <w:rFonts w:hint="eastAsia"/>
          <w:sz w:val="20"/>
          <w:szCs w:val="20"/>
        </w:rPr>
        <w:t xml:space="preserve"> Qualcomm Incorporated. 3GPP TSG-SA4 Meeting #112e.</w:t>
      </w:r>
    </w:p>
    <w:p w:rsidR="00431203" w:rsidRDefault="00587C57">
      <w:pPr>
        <w:pStyle w:val="References"/>
        <w:spacing w:before="120" w:after="120"/>
        <w:ind w:left="363" w:hanging="363"/>
        <w:rPr>
          <w:sz w:val="20"/>
          <w:szCs w:val="20"/>
        </w:rPr>
      </w:pPr>
      <w:r>
        <w:rPr>
          <w:sz w:val="20"/>
          <w:szCs w:val="20"/>
        </w:rPr>
        <w:t>R1-2100015, LS on New Standardized 5QIs for 5G-AIS (Advanced Interactive Services), 3GPP TSG SA WG2, RAN1#104-e</w:t>
      </w:r>
    </w:p>
    <w:p w:rsidR="00431203" w:rsidRDefault="00587C57">
      <w:pPr>
        <w:pStyle w:val="References"/>
        <w:spacing w:before="120" w:after="120"/>
        <w:ind w:left="363" w:hanging="363"/>
        <w:rPr>
          <w:sz w:val="20"/>
          <w:szCs w:val="20"/>
        </w:rPr>
      </w:pPr>
      <w:r>
        <w:rPr>
          <w:rFonts w:hint="eastAsia"/>
          <w:sz w:val="20"/>
          <w:szCs w:val="20"/>
        </w:rPr>
        <w:t xml:space="preserve">R1-2103282, Discussion </w:t>
      </w:r>
      <w:r>
        <w:rPr>
          <w:sz w:val="20"/>
          <w:szCs w:val="20"/>
        </w:rPr>
        <w:t>on the Reply LS on New Standardized 5QIs for 5G-AIS</w:t>
      </w:r>
    </w:p>
    <w:p w:rsidR="00431203" w:rsidRDefault="00587C57">
      <w:pPr>
        <w:pStyle w:val="References"/>
        <w:spacing w:before="120" w:after="120"/>
        <w:ind w:left="363" w:hanging="363"/>
        <w:rPr>
          <w:sz w:val="20"/>
          <w:szCs w:val="20"/>
        </w:rPr>
      </w:pPr>
      <w:r>
        <w:rPr>
          <w:rFonts w:hint="eastAsia"/>
          <w:sz w:val="20"/>
          <w:szCs w:val="20"/>
        </w:rPr>
        <w:t xml:space="preserve">S4-2000634. </w:t>
      </w:r>
      <w:r>
        <w:rPr>
          <w:sz w:val="20"/>
          <w:szCs w:val="20"/>
        </w:rPr>
        <w:t>“</w:t>
      </w:r>
      <w:r>
        <w:rPr>
          <w:sz w:val="20"/>
          <w:szCs w:val="20"/>
        </w:rPr>
        <w:tab/>
        <w:t>[</w:t>
      </w:r>
      <w:proofErr w:type="spellStart"/>
      <w:r>
        <w:rPr>
          <w:sz w:val="20"/>
          <w:szCs w:val="20"/>
        </w:rPr>
        <w:t>FS_XRTraffic</w:t>
      </w:r>
      <w:proofErr w:type="spellEnd"/>
      <w:r>
        <w:rPr>
          <w:sz w:val="20"/>
          <w:szCs w:val="20"/>
        </w:rPr>
        <w:t>] Traces and Configurations for VR2, CG and AR2”</w:t>
      </w:r>
      <w:r>
        <w:rPr>
          <w:rFonts w:hint="eastAsia"/>
          <w:sz w:val="20"/>
          <w:szCs w:val="20"/>
        </w:rPr>
        <w:t xml:space="preserve">. Qualcomm Incorporated, </w:t>
      </w:r>
      <w:proofErr w:type="spellStart"/>
      <w:r>
        <w:rPr>
          <w:rFonts w:hint="eastAsia"/>
          <w:sz w:val="20"/>
          <w:szCs w:val="20"/>
        </w:rPr>
        <w:t>Mediatek</w:t>
      </w:r>
      <w:proofErr w:type="spellEnd"/>
      <w:r>
        <w:rPr>
          <w:rFonts w:hint="eastAsia"/>
          <w:sz w:val="20"/>
          <w:szCs w:val="20"/>
        </w:rPr>
        <w:t>. SA4-e (AH) Video SWG post 111-e (2020-11-24 - Online), 12th January 2021</w:t>
      </w:r>
    </w:p>
    <w:p w:rsidR="00431203" w:rsidRDefault="00431203">
      <w:pPr>
        <w:pStyle w:val="References"/>
        <w:numPr>
          <w:ilvl w:val="0"/>
          <w:numId w:val="0"/>
        </w:numPr>
        <w:spacing w:before="120" w:after="120"/>
        <w:rPr>
          <w:sz w:val="20"/>
          <w:szCs w:val="20"/>
        </w:rPr>
      </w:pPr>
    </w:p>
    <w:p w:rsidR="00431203" w:rsidRDefault="00431203">
      <w:pPr>
        <w:pStyle w:val="References"/>
        <w:numPr>
          <w:ilvl w:val="0"/>
          <w:numId w:val="0"/>
        </w:numPr>
        <w:spacing w:before="120" w:after="120"/>
        <w:ind w:left="363"/>
        <w:rPr>
          <w:sz w:val="20"/>
          <w:szCs w:val="20"/>
        </w:rPr>
      </w:pPr>
    </w:p>
    <w:bookmarkEnd w:id="50"/>
    <w:p w:rsidR="00431203" w:rsidRDefault="00587C57">
      <w:pPr>
        <w:pStyle w:val="1"/>
        <w:numPr>
          <w:ilvl w:val="0"/>
          <w:numId w:val="0"/>
        </w:numPr>
        <w:spacing w:before="120" w:after="120"/>
        <w:rPr>
          <w:rFonts w:eastAsiaTheme="minorEastAsia"/>
        </w:rPr>
      </w:pPr>
      <w:r>
        <w:rPr>
          <w:rFonts w:eastAsia="宋体" w:hint="eastAsia"/>
        </w:rPr>
        <w:lastRenderedPageBreak/>
        <w:t>Appendix</w:t>
      </w:r>
    </w:p>
    <w:p w:rsidR="00FB7363" w:rsidRDefault="00FB7363" w:rsidP="00FB7363">
      <w:pPr>
        <w:pStyle w:val="a3"/>
        <w:keepNext/>
        <w:spacing w:before="120" w:after="120"/>
        <w:jc w:val="left"/>
        <w:rPr>
          <w:rFonts w:ascii="Times New Roman" w:hAnsi="Times New Roman"/>
          <w:b/>
          <w:bCs/>
          <w:sz w:val="21"/>
          <w:szCs w:val="21"/>
        </w:rPr>
      </w:pPr>
      <w:r>
        <w:rPr>
          <w:rFonts w:ascii="Times New Roman" w:hAnsi="Times New Roman"/>
          <w:b/>
          <w:bCs/>
          <w:sz w:val="21"/>
          <w:szCs w:val="21"/>
        </w:rPr>
        <w:t>A. File size</w:t>
      </w:r>
    </w:p>
    <w:p w:rsidR="00FB7363" w:rsidRDefault="00FB7363" w:rsidP="00FB7363">
      <w:pPr>
        <w:pStyle w:val="a3"/>
        <w:keepNext/>
        <w:spacing w:before="120" w:after="120"/>
        <w:jc w:val="center"/>
        <w:rPr>
          <w:rFonts w:eastAsiaTheme="minorEastAsia"/>
        </w:rPr>
      </w:pPr>
      <w:proofErr w:type="spellStart"/>
      <w:r>
        <w:t>Table.A</w:t>
      </w:r>
      <w:proofErr w:type="spellEnd"/>
      <w:r>
        <w:t xml:space="preserve"> </w:t>
      </w:r>
      <w:fldSimple w:instr=" SEQ Table.A \* ARABIC ">
        <w:r>
          <w:t>1</w:t>
        </w:r>
      </w:fldSimple>
      <w:r>
        <w:rPr>
          <w:rFonts w:eastAsiaTheme="minorEastAsia" w:hint="eastAsia"/>
        </w:rPr>
        <w:t xml:space="preserve"> The Sample Stats of the File Size Information</w:t>
      </w:r>
    </w:p>
    <w:p w:rsidR="00FB7363" w:rsidRDefault="00FB7363" w:rsidP="00FB7363">
      <w:pPr>
        <w:spacing w:before="120" w:after="120"/>
        <w:jc w:val="center"/>
      </w:pPr>
      <w:r>
        <w:object w:dxaOrig="8644" w:dyaOrig="6752">
          <v:shape id="_x0000_i1028" type="#_x0000_t75" style="width:6in;height:337.45pt" o:ole="">
            <v:imagedata r:id="rId44" o:title=""/>
          </v:shape>
          <o:OLEObject Type="Embed" ProgID="Word.Document.12" ShapeID="_x0000_i1028" DrawAspect="Content" ObjectID="_1679253800" r:id="rId45"/>
        </w:object>
      </w:r>
    </w:p>
    <w:p w:rsidR="00FB7363" w:rsidRDefault="00FB7363" w:rsidP="00FB7363">
      <w:pPr>
        <w:spacing w:before="120" w:after="120"/>
        <w:jc w:val="center"/>
      </w:pPr>
    </w:p>
    <w:tbl>
      <w:tblPr>
        <w:tblStyle w:val="a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40"/>
        <w:gridCol w:w="3257"/>
        <w:gridCol w:w="3379"/>
      </w:tblGrid>
      <w:tr w:rsidR="00FB7363" w:rsidTr="00FB7363">
        <w:tc>
          <w:tcPr>
            <w:tcW w:w="1496" w:type="pct"/>
            <w:vAlign w:val="center"/>
          </w:tcPr>
          <w:p w:rsidR="00FB7363" w:rsidRDefault="00FB7363" w:rsidP="00FB7363">
            <w:pPr>
              <w:spacing w:before="120" w:after="120"/>
              <w:jc w:val="center"/>
              <w:rPr>
                <w:lang w:val="en-GB"/>
              </w:rPr>
            </w:pPr>
            <w:r>
              <w:rPr>
                <w:noProof/>
              </w:rPr>
              <w:drawing>
                <wp:inline distT="0" distB="0" distL="114300" distR="114300">
                  <wp:extent cx="1920240" cy="1440180"/>
                  <wp:effectExtent l="0" t="0" r="0" b="7620"/>
                  <wp:docPr id="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0"/>
                          <pic:cNvPicPr>
                            <a:picLocks noChangeAspect="1"/>
                          </pic:cNvPicPr>
                        </pic:nvPicPr>
                        <pic:blipFill>
                          <a:blip r:embed="rId46" cstate="print"/>
                          <a:stretch>
                            <a:fillRect/>
                          </a:stretch>
                        </pic:blipFill>
                        <pic:spPr>
                          <a:xfrm>
                            <a:off x="0" y="0"/>
                            <a:ext cx="1920240" cy="1440180"/>
                          </a:xfrm>
                          <a:prstGeom prst="rect">
                            <a:avLst/>
                          </a:prstGeom>
                          <a:noFill/>
                          <a:ln>
                            <a:noFill/>
                          </a:ln>
                        </pic:spPr>
                      </pic:pic>
                    </a:graphicData>
                  </a:graphic>
                </wp:inline>
              </w:drawing>
            </w:r>
            <w:r>
              <w:rPr>
                <w:rFonts w:hint="eastAsia"/>
                <w:lang w:val="en-GB"/>
              </w:rPr>
              <w:t>a) Left Eye Fitting</w:t>
            </w:r>
          </w:p>
        </w:tc>
        <w:tc>
          <w:tcPr>
            <w:tcW w:w="1721" w:type="pct"/>
            <w:vAlign w:val="center"/>
          </w:tcPr>
          <w:p w:rsidR="00FB7363" w:rsidRDefault="00FB7363" w:rsidP="00FB7363">
            <w:pPr>
              <w:spacing w:before="120" w:after="120"/>
              <w:jc w:val="center"/>
              <w:rPr>
                <w:lang w:val="en-GB"/>
              </w:rPr>
            </w:pPr>
            <w:r>
              <w:rPr>
                <w:noProof/>
              </w:rPr>
              <w:drawing>
                <wp:inline distT="0" distB="0" distL="114300" distR="114300">
                  <wp:extent cx="1920240" cy="1440180"/>
                  <wp:effectExtent l="0" t="0" r="0" b="7620"/>
                  <wp:docPr id="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1"/>
                          <pic:cNvPicPr>
                            <a:picLocks noChangeAspect="1"/>
                          </pic:cNvPicPr>
                        </pic:nvPicPr>
                        <pic:blipFill>
                          <a:blip r:embed="rId47" cstate="print"/>
                          <a:stretch>
                            <a:fillRect/>
                          </a:stretch>
                        </pic:blipFill>
                        <pic:spPr>
                          <a:xfrm>
                            <a:off x="0" y="0"/>
                            <a:ext cx="1920240" cy="1440180"/>
                          </a:xfrm>
                          <a:prstGeom prst="rect">
                            <a:avLst/>
                          </a:prstGeom>
                          <a:noFill/>
                          <a:ln>
                            <a:noFill/>
                          </a:ln>
                        </pic:spPr>
                      </pic:pic>
                    </a:graphicData>
                  </a:graphic>
                </wp:inline>
              </w:drawing>
            </w:r>
            <w:r>
              <w:rPr>
                <w:rFonts w:hint="eastAsia"/>
                <w:lang w:val="en-GB"/>
              </w:rPr>
              <w:t xml:space="preserve">b) Right Eye Fitting </w:t>
            </w:r>
          </w:p>
        </w:tc>
        <w:tc>
          <w:tcPr>
            <w:tcW w:w="1782" w:type="pct"/>
            <w:vAlign w:val="center"/>
          </w:tcPr>
          <w:p w:rsidR="00FB7363" w:rsidRDefault="00FB7363" w:rsidP="00FB7363">
            <w:pPr>
              <w:keepNext/>
              <w:spacing w:before="120" w:after="120"/>
              <w:jc w:val="center"/>
            </w:pPr>
            <w:r>
              <w:rPr>
                <w:noProof/>
              </w:rPr>
              <w:drawing>
                <wp:inline distT="0" distB="0" distL="114300" distR="114300">
                  <wp:extent cx="1920240" cy="1440180"/>
                  <wp:effectExtent l="0" t="0" r="0" b="7620"/>
                  <wp:docPr id="1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2"/>
                          <pic:cNvPicPr>
                            <a:picLocks noChangeAspect="1"/>
                          </pic:cNvPicPr>
                        </pic:nvPicPr>
                        <pic:blipFill>
                          <a:blip r:embed="rId48" cstate="print"/>
                          <a:stretch>
                            <a:fillRect/>
                          </a:stretch>
                        </pic:blipFill>
                        <pic:spPr>
                          <a:xfrm>
                            <a:off x="0" y="0"/>
                            <a:ext cx="1920240" cy="1440180"/>
                          </a:xfrm>
                          <a:prstGeom prst="rect">
                            <a:avLst/>
                          </a:prstGeom>
                          <a:noFill/>
                          <a:ln>
                            <a:noFill/>
                          </a:ln>
                        </pic:spPr>
                      </pic:pic>
                    </a:graphicData>
                  </a:graphic>
                </wp:inline>
              </w:drawing>
            </w:r>
          </w:p>
          <w:p w:rsidR="00FB7363" w:rsidRDefault="00FB7363" w:rsidP="00FB7363">
            <w:pPr>
              <w:keepNext/>
              <w:spacing w:before="120" w:after="120"/>
              <w:jc w:val="center"/>
              <w:rPr>
                <w:lang w:val="en-GB"/>
              </w:rPr>
            </w:pPr>
            <w:r>
              <w:rPr>
                <w:rFonts w:hint="eastAsia"/>
                <w:lang w:val="en-GB"/>
              </w:rPr>
              <w:t>c) Dual Eye Fitting</w:t>
            </w:r>
          </w:p>
        </w:tc>
      </w:tr>
    </w:tbl>
    <w:p w:rsidR="00FB7363" w:rsidRDefault="00FB7363" w:rsidP="00FB7363">
      <w:pPr>
        <w:pStyle w:val="a3"/>
        <w:spacing w:before="120" w:after="120"/>
        <w:jc w:val="center"/>
        <w:rPr>
          <w:rFonts w:eastAsiaTheme="minorEastAsia"/>
        </w:rPr>
      </w:pPr>
      <w:r>
        <w:t xml:space="preserve">Figure. </w:t>
      </w:r>
      <w:r>
        <w:rPr>
          <w:rFonts w:hint="eastAsia"/>
        </w:rPr>
        <w:t>A.1</w:t>
      </w:r>
      <w:r>
        <w:rPr>
          <w:rFonts w:eastAsiaTheme="minorEastAsia" w:hint="eastAsia"/>
        </w:rPr>
        <w:t xml:space="preserve"> VR 2-2 Fitting Results (30Mbps)</w:t>
      </w:r>
    </w:p>
    <w:p w:rsidR="00FB7363" w:rsidRDefault="00FB7363" w:rsidP="00FB7363">
      <w:pPr>
        <w:spacing w:before="120" w:after="120"/>
        <w:rPr>
          <w:lang w:val="en-GB"/>
        </w:rPr>
      </w:pPr>
      <w:r>
        <w:rPr>
          <w:rFonts w:hint="eastAsia"/>
          <w:lang w:val="en-GB"/>
        </w:rPr>
        <w:t xml:space="preserve"> </w:t>
      </w:r>
    </w:p>
    <w:tbl>
      <w:tblPr>
        <w:tblStyle w:val="a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40"/>
        <w:gridCol w:w="3396"/>
        <w:gridCol w:w="3240"/>
      </w:tblGrid>
      <w:tr w:rsidR="00FB7363" w:rsidTr="00FB7363">
        <w:tc>
          <w:tcPr>
            <w:tcW w:w="1302" w:type="pct"/>
            <w:vAlign w:val="center"/>
          </w:tcPr>
          <w:p w:rsidR="00FB7363" w:rsidRDefault="00FB7363" w:rsidP="00FB7363">
            <w:pPr>
              <w:spacing w:before="120" w:after="120"/>
              <w:jc w:val="center"/>
              <w:rPr>
                <w:lang w:val="en-GB"/>
              </w:rPr>
            </w:pPr>
            <w:r>
              <w:rPr>
                <w:noProof/>
              </w:rPr>
              <w:lastRenderedPageBreak/>
              <w:drawing>
                <wp:inline distT="0" distB="0" distL="114300" distR="114300">
                  <wp:extent cx="1920240" cy="1440180"/>
                  <wp:effectExtent l="0" t="0" r="0" b="7620"/>
                  <wp:docPr id="1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3"/>
                          <pic:cNvPicPr>
                            <a:picLocks noChangeAspect="1"/>
                          </pic:cNvPicPr>
                        </pic:nvPicPr>
                        <pic:blipFill>
                          <a:blip r:embed="rId49" cstate="print"/>
                          <a:stretch>
                            <a:fillRect/>
                          </a:stretch>
                        </pic:blipFill>
                        <pic:spPr>
                          <a:xfrm>
                            <a:off x="0" y="0"/>
                            <a:ext cx="1920240" cy="1440180"/>
                          </a:xfrm>
                          <a:prstGeom prst="rect">
                            <a:avLst/>
                          </a:prstGeom>
                          <a:noFill/>
                          <a:ln>
                            <a:noFill/>
                          </a:ln>
                        </pic:spPr>
                      </pic:pic>
                    </a:graphicData>
                  </a:graphic>
                </wp:inline>
              </w:drawing>
            </w:r>
          </w:p>
          <w:p w:rsidR="00FB7363" w:rsidRDefault="00FB7363" w:rsidP="00FB7363">
            <w:pPr>
              <w:spacing w:before="120" w:after="120"/>
              <w:jc w:val="center"/>
              <w:rPr>
                <w:lang w:val="en-GB"/>
              </w:rPr>
            </w:pPr>
            <w:r>
              <w:rPr>
                <w:rFonts w:hint="eastAsia"/>
                <w:lang w:val="en-GB"/>
              </w:rPr>
              <w:t>a) Left Eye Fitting</w:t>
            </w:r>
          </w:p>
        </w:tc>
        <w:tc>
          <w:tcPr>
            <w:tcW w:w="1916" w:type="pct"/>
            <w:vAlign w:val="center"/>
          </w:tcPr>
          <w:p w:rsidR="00FB7363" w:rsidRDefault="00FB7363" w:rsidP="00FB7363">
            <w:pPr>
              <w:spacing w:before="120" w:after="120"/>
              <w:jc w:val="center"/>
              <w:rPr>
                <w:lang w:val="en-GB"/>
              </w:rPr>
            </w:pPr>
            <w:r>
              <w:rPr>
                <w:noProof/>
              </w:rPr>
              <w:drawing>
                <wp:inline distT="0" distB="0" distL="114300" distR="114300">
                  <wp:extent cx="1920240" cy="1440180"/>
                  <wp:effectExtent l="0" t="0" r="0" b="7620"/>
                  <wp:docPr id="1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4"/>
                          <pic:cNvPicPr>
                            <a:picLocks noChangeAspect="1"/>
                          </pic:cNvPicPr>
                        </pic:nvPicPr>
                        <pic:blipFill>
                          <a:blip r:embed="rId50" cstate="print"/>
                          <a:stretch>
                            <a:fillRect/>
                          </a:stretch>
                        </pic:blipFill>
                        <pic:spPr>
                          <a:xfrm>
                            <a:off x="0" y="0"/>
                            <a:ext cx="1920240" cy="1440180"/>
                          </a:xfrm>
                          <a:prstGeom prst="rect">
                            <a:avLst/>
                          </a:prstGeom>
                          <a:noFill/>
                          <a:ln>
                            <a:noFill/>
                          </a:ln>
                        </pic:spPr>
                      </pic:pic>
                    </a:graphicData>
                  </a:graphic>
                </wp:inline>
              </w:drawing>
            </w:r>
            <w:r>
              <w:rPr>
                <w:rFonts w:hint="eastAsia"/>
                <w:lang w:val="en-GB"/>
              </w:rPr>
              <w:t xml:space="preserve">b) Right Eye Fitting </w:t>
            </w:r>
          </w:p>
        </w:tc>
        <w:tc>
          <w:tcPr>
            <w:tcW w:w="1782" w:type="pct"/>
            <w:vAlign w:val="center"/>
          </w:tcPr>
          <w:p w:rsidR="00FB7363" w:rsidRDefault="00FB7363" w:rsidP="00FB7363">
            <w:pPr>
              <w:keepNext/>
              <w:spacing w:before="120" w:after="120"/>
              <w:jc w:val="center"/>
              <w:rPr>
                <w:lang w:val="en-GB"/>
              </w:rPr>
            </w:pPr>
            <w:r>
              <w:rPr>
                <w:noProof/>
              </w:rPr>
              <w:drawing>
                <wp:inline distT="0" distB="0" distL="114300" distR="114300">
                  <wp:extent cx="1920240" cy="1440180"/>
                  <wp:effectExtent l="0" t="0" r="0" b="7620"/>
                  <wp:docPr id="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15"/>
                          <pic:cNvPicPr>
                            <a:picLocks noChangeAspect="1"/>
                          </pic:cNvPicPr>
                        </pic:nvPicPr>
                        <pic:blipFill>
                          <a:blip r:embed="rId51" cstate="print"/>
                          <a:stretch>
                            <a:fillRect/>
                          </a:stretch>
                        </pic:blipFill>
                        <pic:spPr>
                          <a:xfrm>
                            <a:off x="0" y="0"/>
                            <a:ext cx="1920240" cy="1440180"/>
                          </a:xfrm>
                          <a:prstGeom prst="rect">
                            <a:avLst/>
                          </a:prstGeom>
                          <a:noFill/>
                          <a:ln>
                            <a:noFill/>
                          </a:ln>
                        </pic:spPr>
                      </pic:pic>
                    </a:graphicData>
                  </a:graphic>
                </wp:inline>
              </w:drawing>
            </w:r>
            <w:r>
              <w:rPr>
                <w:rFonts w:hint="eastAsia"/>
                <w:lang w:val="en-GB"/>
              </w:rPr>
              <w:t>c) Dual Eye Fitting</w:t>
            </w:r>
          </w:p>
        </w:tc>
      </w:tr>
    </w:tbl>
    <w:p w:rsidR="00FB7363" w:rsidRDefault="00FB7363" w:rsidP="00FB7363">
      <w:pPr>
        <w:pStyle w:val="a3"/>
        <w:spacing w:before="120" w:after="120"/>
        <w:jc w:val="center"/>
        <w:rPr>
          <w:rFonts w:eastAsiaTheme="minorEastAsia"/>
        </w:rPr>
      </w:pPr>
      <w:r>
        <w:t xml:space="preserve">Figure. </w:t>
      </w:r>
      <w:r>
        <w:rPr>
          <w:rFonts w:hint="eastAsia"/>
        </w:rPr>
        <w:t>A.2</w:t>
      </w:r>
      <w:r>
        <w:rPr>
          <w:rFonts w:eastAsiaTheme="minorEastAsia" w:hint="eastAsia"/>
        </w:rPr>
        <w:t xml:space="preserve"> VR 2-6 Fitting Results (30Mbps) </w:t>
      </w:r>
    </w:p>
    <w:tbl>
      <w:tblPr>
        <w:tblStyle w:val="a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40"/>
        <w:gridCol w:w="3396"/>
        <w:gridCol w:w="3240"/>
      </w:tblGrid>
      <w:tr w:rsidR="00FB7363" w:rsidTr="00FB7363">
        <w:tc>
          <w:tcPr>
            <w:tcW w:w="1302" w:type="pct"/>
            <w:vAlign w:val="center"/>
          </w:tcPr>
          <w:p w:rsidR="00FB7363" w:rsidRDefault="00FB7363" w:rsidP="00FB7363">
            <w:pPr>
              <w:spacing w:before="120" w:after="120"/>
              <w:jc w:val="center"/>
              <w:rPr>
                <w:lang w:val="en-GB"/>
              </w:rPr>
            </w:pPr>
            <w:r>
              <w:rPr>
                <w:noProof/>
              </w:rPr>
              <w:drawing>
                <wp:inline distT="0" distB="0" distL="114300" distR="114300">
                  <wp:extent cx="1920240" cy="1440180"/>
                  <wp:effectExtent l="0" t="0" r="0" b="762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0"/>
                          <pic:cNvPicPr>
                            <a:picLocks noChangeAspect="1"/>
                          </pic:cNvPicPr>
                        </pic:nvPicPr>
                        <pic:blipFill>
                          <a:blip r:embed="rId52" cstate="print"/>
                          <a:stretch>
                            <a:fillRect/>
                          </a:stretch>
                        </pic:blipFill>
                        <pic:spPr>
                          <a:xfrm>
                            <a:off x="0" y="0"/>
                            <a:ext cx="1920240" cy="1440180"/>
                          </a:xfrm>
                          <a:prstGeom prst="rect">
                            <a:avLst/>
                          </a:prstGeom>
                          <a:noFill/>
                          <a:ln>
                            <a:noFill/>
                          </a:ln>
                        </pic:spPr>
                      </pic:pic>
                    </a:graphicData>
                  </a:graphic>
                </wp:inline>
              </w:drawing>
            </w:r>
          </w:p>
          <w:p w:rsidR="00FB7363" w:rsidRDefault="00FB7363" w:rsidP="00FB7363">
            <w:pPr>
              <w:spacing w:before="120" w:after="120"/>
              <w:jc w:val="center"/>
              <w:rPr>
                <w:lang w:val="en-GB"/>
              </w:rPr>
            </w:pPr>
            <w:r>
              <w:rPr>
                <w:rFonts w:hint="eastAsia"/>
                <w:lang w:val="en-GB"/>
              </w:rPr>
              <w:t>a) Left Eye Fitting</w:t>
            </w:r>
          </w:p>
        </w:tc>
        <w:tc>
          <w:tcPr>
            <w:tcW w:w="1916" w:type="pct"/>
            <w:vAlign w:val="center"/>
          </w:tcPr>
          <w:p w:rsidR="00FB7363" w:rsidRDefault="00FB7363" w:rsidP="00FB7363">
            <w:pPr>
              <w:spacing w:before="120" w:after="120"/>
              <w:jc w:val="center"/>
              <w:rPr>
                <w:lang w:val="en-GB"/>
              </w:rPr>
            </w:pPr>
            <w:r>
              <w:rPr>
                <w:noProof/>
              </w:rPr>
              <w:drawing>
                <wp:inline distT="0" distB="0" distL="114300" distR="114300">
                  <wp:extent cx="1920240" cy="1440180"/>
                  <wp:effectExtent l="0" t="0" r="0" b="7620"/>
                  <wp:docPr id="2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21"/>
                          <pic:cNvPicPr>
                            <a:picLocks noChangeAspect="1"/>
                          </pic:cNvPicPr>
                        </pic:nvPicPr>
                        <pic:blipFill>
                          <a:blip r:embed="rId53" cstate="print"/>
                          <a:stretch>
                            <a:fillRect/>
                          </a:stretch>
                        </pic:blipFill>
                        <pic:spPr>
                          <a:xfrm>
                            <a:off x="0" y="0"/>
                            <a:ext cx="1920240" cy="1440180"/>
                          </a:xfrm>
                          <a:prstGeom prst="rect">
                            <a:avLst/>
                          </a:prstGeom>
                          <a:noFill/>
                          <a:ln>
                            <a:noFill/>
                          </a:ln>
                        </pic:spPr>
                      </pic:pic>
                    </a:graphicData>
                  </a:graphic>
                </wp:inline>
              </w:drawing>
            </w:r>
            <w:r>
              <w:rPr>
                <w:rFonts w:hint="eastAsia"/>
                <w:lang w:val="en-GB"/>
              </w:rPr>
              <w:t xml:space="preserve">b) Right Eye Fitting </w:t>
            </w:r>
          </w:p>
        </w:tc>
        <w:tc>
          <w:tcPr>
            <w:tcW w:w="1782" w:type="pct"/>
            <w:vAlign w:val="center"/>
          </w:tcPr>
          <w:p w:rsidR="00FB7363" w:rsidRDefault="00FB7363" w:rsidP="00FB7363">
            <w:pPr>
              <w:keepNext/>
              <w:spacing w:before="120" w:after="120"/>
              <w:jc w:val="center"/>
              <w:rPr>
                <w:lang w:val="en-GB"/>
              </w:rPr>
            </w:pPr>
            <w:r>
              <w:rPr>
                <w:noProof/>
              </w:rPr>
              <w:drawing>
                <wp:inline distT="0" distB="0" distL="114300" distR="114300">
                  <wp:extent cx="1920240" cy="1440180"/>
                  <wp:effectExtent l="0" t="0" r="0" b="7620"/>
                  <wp:docPr id="2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2"/>
                          <pic:cNvPicPr>
                            <a:picLocks noChangeAspect="1"/>
                          </pic:cNvPicPr>
                        </pic:nvPicPr>
                        <pic:blipFill>
                          <a:blip r:embed="rId54" cstate="print"/>
                          <a:stretch>
                            <a:fillRect/>
                          </a:stretch>
                        </pic:blipFill>
                        <pic:spPr>
                          <a:xfrm>
                            <a:off x="0" y="0"/>
                            <a:ext cx="1920240" cy="1440180"/>
                          </a:xfrm>
                          <a:prstGeom prst="rect">
                            <a:avLst/>
                          </a:prstGeom>
                          <a:noFill/>
                          <a:ln>
                            <a:noFill/>
                          </a:ln>
                        </pic:spPr>
                      </pic:pic>
                    </a:graphicData>
                  </a:graphic>
                </wp:inline>
              </w:drawing>
            </w:r>
            <w:r>
              <w:rPr>
                <w:rFonts w:hint="eastAsia"/>
                <w:lang w:val="en-GB"/>
              </w:rPr>
              <w:t>c) Dual Eye Fitting</w:t>
            </w:r>
          </w:p>
        </w:tc>
      </w:tr>
    </w:tbl>
    <w:p w:rsidR="00FB7363" w:rsidRDefault="00FB7363" w:rsidP="00FB7363">
      <w:pPr>
        <w:pStyle w:val="a3"/>
        <w:spacing w:before="120" w:after="120"/>
        <w:jc w:val="center"/>
        <w:rPr>
          <w:rFonts w:eastAsiaTheme="minorEastAsia"/>
        </w:rPr>
      </w:pPr>
      <w:r>
        <w:t xml:space="preserve">Figure. </w:t>
      </w:r>
      <w:r>
        <w:rPr>
          <w:rFonts w:hint="eastAsia"/>
        </w:rPr>
        <w:t>A.3</w:t>
      </w:r>
      <w:r>
        <w:rPr>
          <w:rFonts w:eastAsiaTheme="minorEastAsia" w:hint="eastAsia"/>
        </w:rPr>
        <w:t xml:space="preserve"> VR 2-7 Fitting Results (45Mbps)</w:t>
      </w:r>
    </w:p>
    <w:p w:rsidR="00FB7363" w:rsidRDefault="00FB7363" w:rsidP="00FB7363">
      <w:pPr>
        <w:spacing w:before="120" w:after="120"/>
        <w:jc w:val="center"/>
      </w:pPr>
    </w:p>
    <w:p w:rsidR="00FB7363" w:rsidRDefault="00FB7363" w:rsidP="00FB7363">
      <w:pPr>
        <w:spacing w:before="120" w:after="120"/>
        <w:jc w:val="center"/>
      </w:pPr>
    </w:p>
    <w:tbl>
      <w:tblPr>
        <w:tblStyle w:val="a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40"/>
        <w:gridCol w:w="3396"/>
        <w:gridCol w:w="3240"/>
      </w:tblGrid>
      <w:tr w:rsidR="00FB7363" w:rsidTr="00FB7363">
        <w:tc>
          <w:tcPr>
            <w:tcW w:w="1302" w:type="pct"/>
            <w:vAlign w:val="center"/>
          </w:tcPr>
          <w:p w:rsidR="00FB7363" w:rsidRDefault="00FB7363" w:rsidP="00FB7363">
            <w:pPr>
              <w:spacing w:before="120" w:after="120"/>
              <w:jc w:val="center"/>
              <w:rPr>
                <w:lang w:val="en-GB"/>
              </w:rPr>
            </w:pPr>
            <w:r>
              <w:rPr>
                <w:noProof/>
              </w:rPr>
              <w:drawing>
                <wp:inline distT="0" distB="0" distL="114300" distR="114300">
                  <wp:extent cx="1920240" cy="1440180"/>
                  <wp:effectExtent l="0" t="0" r="0" b="7620"/>
                  <wp:docPr id="26"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8"/>
                          <pic:cNvPicPr>
                            <a:picLocks noChangeAspect="1"/>
                          </pic:cNvPicPr>
                        </pic:nvPicPr>
                        <pic:blipFill>
                          <a:blip r:embed="rId55" cstate="print"/>
                          <a:stretch>
                            <a:fillRect/>
                          </a:stretch>
                        </pic:blipFill>
                        <pic:spPr>
                          <a:xfrm>
                            <a:off x="0" y="0"/>
                            <a:ext cx="1920240" cy="1440180"/>
                          </a:xfrm>
                          <a:prstGeom prst="rect">
                            <a:avLst/>
                          </a:prstGeom>
                          <a:noFill/>
                          <a:ln>
                            <a:noFill/>
                          </a:ln>
                        </pic:spPr>
                      </pic:pic>
                    </a:graphicData>
                  </a:graphic>
                </wp:inline>
              </w:drawing>
            </w:r>
          </w:p>
          <w:p w:rsidR="00FB7363" w:rsidRDefault="00FB7363" w:rsidP="00FB7363">
            <w:pPr>
              <w:spacing w:before="120" w:after="120"/>
              <w:jc w:val="center"/>
              <w:rPr>
                <w:lang w:val="en-GB"/>
              </w:rPr>
            </w:pPr>
            <w:r>
              <w:rPr>
                <w:rFonts w:hint="eastAsia"/>
                <w:lang w:val="en-GB"/>
              </w:rPr>
              <w:t>a) Left Eye Fitting</w:t>
            </w:r>
          </w:p>
        </w:tc>
        <w:tc>
          <w:tcPr>
            <w:tcW w:w="1916" w:type="pct"/>
            <w:vAlign w:val="center"/>
          </w:tcPr>
          <w:p w:rsidR="00FB7363" w:rsidRDefault="00FB7363" w:rsidP="00FB7363">
            <w:pPr>
              <w:spacing w:before="120" w:after="120"/>
              <w:jc w:val="center"/>
            </w:pPr>
            <w:r>
              <w:rPr>
                <w:noProof/>
              </w:rPr>
              <w:drawing>
                <wp:inline distT="0" distB="0" distL="114300" distR="114300">
                  <wp:extent cx="1920240" cy="1440180"/>
                  <wp:effectExtent l="0" t="0" r="0" b="7620"/>
                  <wp:docPr id="27"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69"/>
                          <pic:cNvPicPr>
                            <a:picLocks noChangeAspect="1"/>
                          </pic:cNvPicPr>
                        </pic:nvPicPr>
                        <pic:blipFill>
                          <a:blip r:embed="rId56" cstate="print"/>
                          <a:stretch>
                            <a:fillRect/>
                          </a:stretch>
                        </pic:blipFill>
                        <pic:spPr>
                          <a:xfrm>
                            <a:off x="0" y="0"/>
                            <a:ext cx="1920240" cy="1440180"/>
                          </a:xfrm>
                          <a:prstGeom prst="rect">
                            <a:avLst/>
                          </a:prstGeom>
                          <a:noFill/>
                          <a:ln>
                            <a:noFill/>
                          </a:ln>
                        </pic:spPr>
                      </pic:pic>
                    </a:graphicData>
                  </a:graphic>
                </wp:inline>
              </w:drawing>
            </w:r>
          </w:p>
          <w:p w:rsidR="00FB7363" w:rsidRDefault="00FB7363" w:rsidP="00FB7363">
            <w:pPr>
              <w:spacing w:before="120" w:after="120"/>
              <w:jc w:val="center"/>
              <w:rPr>
                <w:lang w:val="en-GB"/>
              </w:rPr>
            </w:pPr>
            <w:r>
              <w:rPr>
                <w:rFonts w:hint="eastAsia"/>
                <w:lang w:val="en-GB"/>
              </w:rPr>
              <w:t xml:space="preserve">b) Right Eye Fitting </w:t>
            </w:r>
          </w:p>
        </w:tc>
        <w:tc>
          <w:tcPr>
            <w:tcW w:w="1782" w:type="pct"/>
            <w:vAlign w:val="center"/>
          </w:tcPr>
          <w:p w:rsidR="00FB7363" w:rsidRDefault="00FB7363" w:rsidP="00FB7363">
            <w:pPr>
              <w:keepNext/>
              <w:spacing w:before="120" w:after="120"/>
              <w:jc w:val="center"/>
              <w:rPr>
                <w:lang w:val="en-GB"/>
              </w:rPr>
            </w:pPr>
            <w:r>
              <w:rPr>
                <w:noProof/>
              </w:rPr>
              <w:drawing>
                <wp:inline distT="0" distB="0" distL="114300" distR="114300">
                  <wp:extent cx="1920240" cy="1440180"/>
                  <wp:effectExtent l="0" t="0" r="0" b="7620"/>
                  <wp:docPr id="29"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70"/>
                          <pic:cNvPicPr>
                            <a:picLocks noChangeAspect="1"/>
                          </pic:cNvPicPr>
                        </pic:nvPicPr>
                        <pic:blipFill>
                          <a:blip r:embed="rId57" cstate="print"/>
                          <a:stretch>
                            <a:fillRect/>
                          </a:stretch>
                        </pic:blipFill>
                        <pic:spPr>
                          <a:xfrm>
                            <a:off x="0" y="0"/>
                            <a:ext cx="1920240" cy="1440180"/>
                          </a:xfrm>
                          <a:prstGeom prst="rect">
                            <a:avLst/>
                          </a:prstGeom>
                          <a:noFill/>
                          <a:ln>
                            <a:noFill/>
                          </a:ln>
                        </pic:spPr>
                      </pic:pic>
                    </a:graphicData>
                  </a:graphic>
                </wp:inline>
              </w:drawing>
            </w:r>
            <w:r>
              <w:rPr>
                <w:rFonts w:hint="eastAsia"/>
                <w:lang w:val="en-GB"/>
              </w:rPr>
              <w:t>c) Dual Eye Fitting</w:t>
            </w:r>
          </w:p>
        </w:tc>
      </w:tr>
    </w:tbl>
    <w:p w:rsidR="00FB7363" w:rsidRDefault="00FB7363" w:rsidP="00FB7363">
      <w:pPr>
        <w:pStyle w:val="a3"/>
        <w:spacing w:before="120" w:after="120"/>
        <w:jc w:val="center"/>
        <w:rPr>
          <w:rFonts w:eastAsiaTheme="minorEastAsia"/>
        </w:rPr>
      </w:pPr>
      <w:r>
        <w:t xml:space="preserve">Figure. </w:t>
      </w:r>
      <w:r>
        <w:rPr>
          <w:rFonts w:hint="eastAsia"/>
        </w:rPr>
        <w:t>A.4</w:t>
      </w:r>
      <w:r>
        <w:rPr>
          <w:rFonts w:eastAsiaTheme="minorEastAsia" w:hint="eastAsia"/>
        </w:rPr>
        <w:t xml:space="preserve"> VR 2-2 Fitting Results (30Mbps)</w:t>
      </w:r>
    </w:p>
    <w:tbl>
      <w:tblPr>
        <w:tblStyle w:val="a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40"/>
        <w:gridCol w:w="3284"/>
        <w:gridCol w:w="3352"/>
      </w:tblGrid>
      <w:tr w:rsidR="00FB7363" w:rsidTr="00FB7363">
        <w:tc>
          <w:tcPr>
            <w:tcW w:w="1302" w:type="pct"/>
            <w:vAlign w:val="center"/>
          </w:tcPr>
          <w:p w:rsidR="00FB7363" w:rsidRDefault="00FB7363" w:rsidP="00FB7363">
            <w:pPr>
              <w:spacing w:before="120" w:after="120"/>
              <w:jc w:val="center"/>
              <w:rPr>
                <w:lang w:val="en-GB"/>
              </w:rPr>
            </w:pPr>
          </w:p>
          <w:p w:rsidR="00FB7363" w:rsidRDefault="00FB7363" w:rsidP="00FB7363">
            <w:pPr>
              <w:spacing w:before="120" w:after="120"/>
              <w:jc w:val="center"/>
              <w:rPr>
                <w:lang w:val="en-GB"/>
              </w:rPr>
            </w:pPr>
            <w:r>
              <w:rPr>
                <w:noProof/>
              </w:rPr>
              <w:drawing>
                <wp:inline distT="0" distB="0" distL="114300" distR="114300">
                  <wp:extent cx="1920240" cy="1440180"/>
                  <wp:effectExtent l="0" t="0" r="0" b="7620"/>
                  <wp:docPr id="30"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75"/>
                          <pic:cNvPicPr>
                            <a:picLocks noChangeAspect="1"/>
                          </pic:cNvPicPr>
                        </pic:nvPicPr>
                        <pic:blipFill>
                          <a:blip r:embed="rId58" cstate="print"/>
                          <a:stretch>
                            <a:fillRect/>
                          </a:stretch>
                        </pic:blipFill>
                        <pic:spPr>
                          <a:xfrm>
                            <a:off x="0" y="0"/>
                            <a:ext cx="1920240" cy="1440180"/>
                          </a:xfrm>
                          <a:prstGeom prst="rect">
                            <a:avLst/>
                          </a:prstGeom>
                          <a:noFill/>
                          <a:ln>
                            <a:noFill/>
                          </a:ln>
                        </pic:spPr>
                      </pic:pic>
                    </a:graphicData>
                  </a:graphic>
                </wp:inline>
              </w:drawing>
            </w:r>
          </w:p>
          <w:p w:rsidR="00FB7363" w:rsidRDefault="00FB7363" w:rsidP="00FB7363">
            <w:pPr>
              <w:spacing w:before="120" w:after="120"/>
              <w:jc w:val="center"/>
              <w:rPr>
                <w:lang w:val="en-GB"/>
              </w:rPr>
            </w:pPr>
            <w:r>
              <w:rPr>
                <w:rFonts w:hint="eastAsia"/>
                <w:lang w:val="en-GB"/>
              </w:rPr>
              <w:t>a) Left Eye Fitting</w:t>
            </w:r>
          </w:p>
        </w:tc>
        <w:tc>
          <w:tcPr>
            <w:tcW w:w="1916" w:type="pct"/>
            <w:vAlign w:val="center"/>
          </w:tcPr>
          <w:p w:rsidR="00FB7363" w:rsidRDefault="00FB7363" w:rsidP="00FB7363">
            <w:pPr>
              <w:spacing w:before="120" w:after="120"/>
              <w:jc w:val="center"/>
            </w:pPr>
          </w:p>
          <w:p w:rsidR="00FB7363" w:rsidRDefault="00FB7363" w:rsidP="00FB7363">
            <w:pPr>
              <w:spacing w:before="120" w:after="120"/>
              <w:jc w:val="center"/>
              <w:rPr>
                <w:lang w:val="en-GB"/>
              </w:rPr>
            </w:pPr>
            <w:r>
              <w:rPr>
                <w:noProof/>
              </w:rPr>
              <w:drawing>
                <wp:inline distT="0" distB="0" distL="114300" distR="114300">
                  <wp:extent cx="1920240" cy="1440180"/>
                  <wp:effectExtent l="0" t="0" r="0" b="7620"/>
                  <wp:docPr id="31"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76"/>
                          <pic:cNvPicPr>
                            <a:picLocks noChangeAspect="1"/>
                          </pic:cNvPicPr>
                        </pic:nvPicPr>
                        <pic:blipFill>
                          <a:blip r:embed="rId59" cstate="print"/>
                          <a:stretch>
                            <a:fillRect/>
                          </a:stretch>
                        </pic:blipFill>
                        <pic:spPr>
                          <a:xfrm>
                            <a:off x="0" y="0"/>
                            <a:ext cx="1920240" cy="1440180"/>
                          </a:xfrm>
                          <a:prstGeom prst="rect">
                            <a:avLst/>
                          </a:prstGeom>
                          <a:noFill/>
                          <a:ln>
                            <a:noFill/>
                          </a:ln>
                        </pic:spPr>
                      </pic:pic>
                    </a:graphicData>
                  </a:graphic>
                </wp:inline>
              </w:drawing>
            </w:r>
          </w:p>
          <w:p w:rsidR="00FB7363" w:rsidRDefault="00FB7363" w:rsidP="00FB7363">
            <w:pPr>
              <w:spacing w:before="120" w:after="120"/>
              <w:jc w:val="center"/>
              <w:rPr>
                <w:lang w:val="en-GB"/>
              </w:rPr>
            </w:pPr>
            <w:r>
              <w:rPr>
                <w:rFonts w:hint="eastAsia"/>
                <w:lang w:val="en-GB"/>
              </w:rPr>
              <w:t xml:space="preserve">b) Right Eye Fitting </w:t>
            </w:r>
          </w:p>
        </w:tc>
        <w:tc>
          <w:tcPr>
            <w:tcW w:w="1782" w:type="pct"/>
            <w:vAlign w:val="center"/>
          </w:tcPr>
          <w:p w:rsidR="00FB7363" w:rsidRDefault="00FB7363" w:rsidP="00FB7363">
            <w:pPr>
              <w:keepNext/>
              <w:spacing w:before="120" w:after="120"/>
              <w:jc w:val="center"/>
              <w:rPr>
                <w:lang w:val="en-GB"/>
              </w:rPr>
            </w:pPr>
            <w:r>
              <w:rPr>
                <w:noProof/>
              </w:rPr>
              <w:drawing>
                <wp:inline distT="0" distB="0" distL="114300" distR="114300">
                  <wp:extent cx="1991360" cy="1440180"/>
                  <wp:effectExtent l="0" t="0" r="0" b="7620"/>
                  <wp:docPr id="32"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77"/>
                          <pic:cNvPicPr>
                            <a:picLocks noChangeAspect="1"/>
                          </pic:cNvPicPr>
                        </pic:nvPicPr>
                        <pic:blipFill>
                          <a:blip r:embed="rId60" cstate="print"/>
                          <a:stretch>
                            <a:fillRect/>
                          </a:stretch>
                        </pic:blipFill>
                        <pic:spPr>
                          <a:xfrm>
                            <a:off x="0" y="0"/>
                            <a:ext cx="1991360" cy="1440180"/>
                          </a:xfrm>
                          <a:prstGeom prst="rect">
                            <a:avLst/>
                          </a:prstGeom>
                          <a:noFill/>
                          <a:ln>
                            <a:noFill/>
                          </a:ln>
                        </pic:spPr>
                      </pic:pic>
                    </a:graphicData>
                  </a:graphic>
                </wp:inline>
              </w:drawing>
            </w:r>
          </w:p>
          <w:p w:rsidR="00FB7363" w:rsidRDefault="00FB7363" w:rsidP="00FB7363">
            <w:pPr>
              <w:keepNext/>
              <w:spacing w:before="120" w:after="120"/>
              <w:jc w:val="center"/>
            </w:pPr>
            <w:r>
              <w:rPr>
                <w:rFonts w:hint="eastAsia"/>
                <w:lang w:val="en-GB"/>
              </w:rPr>
              <w:t xml:space="preserve">c) Dual Eye </w:t>
            </w:r>
            <w:proofErr w:type="spellStart"/>
            <w:r>
              <w:rPr>
                <w:rFonts w:hint="eastAsia"/>
                <w:lang w:val="en-GB"/>
              </w:rPr>
              <w:t>Fittin</w:t>
            </w:r>
            <w:proofErr w:type="spellEnd"/>
            <w:r>
              <w:rPr>
                <w:rFonts w:hint="eastAsia"/>
              </w:rPr>
              <w:t>g</w:t>
            </w:r>
          </w:p>
        </w:tc>
      </w:tr>
    </w:tbl>
    <w:p w:rsidR="00FB7363" w:rsidRDefault="00FB7363" w:rsidP="00FB7363">
      <w:pPr>
        <w:pStyle w:val="a3"/>
        <w:spacing w:before="120" w:after="120"/>
        <w:jc w:val="center"/>
        <w:rPr>
          <w:rFonts w:eastAsiaTheme="minorEastAsia"/>
        </w:rPr>
      </w:pPr>
      <w:r>
        <w:t xml:space="preserve">Figure. </w:t>
      </w:r>
      <w:r>
        <w:rPr>
          <w:rFonts w:hint="eastAsia"/>
        </w:rPr>
        <w:t>A.5</w:t>
      </w:r>
      <w:r>
        <w:rPr>
          <w:rFonts w:eastAsiaTheme="minorEastAsia" w:hint="eastAsia"/>
        </w:rPr>
        <w:t xml:space="preserve"> VR 2-6 Fitting Results (30Mbps)</w:t>
      </w:r>
    </w:p>
    <w:tbl>
      <w:tblPr>
        <w:tblStyle w:val="a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40"/>
        <w:gridCol w:w="3396"/>
        <w:gridCol w:w="3240"/>
      </w:tblGrid>
      <w:tr w:rsidR="00FB7363" w:rsidTr="00FB7363">
        <w:tc>
          <w:tcPr>
            <w:tcW w:w="1302" w:type="pct"/>
            <w:vAlign w:val="center"/>
          </w:tcPr>
          <w:p w:rsidR="00FB7363" w:rsidRDefault="00FB7363" w:rsidP="00FB7363">
            <w:pPr>
              <w:spacing w:before="120" w:after="120"/>
              <w:jc w:val="center"/>
              <w:rPr>
                <w:lang w:val="en-GB"/>
              </w:rPr>
            </w:pPr>
            <w:r>
              <w:rPr>
                <w:noProof/>
              </w:rPr>
              <w:drawing>
                <wp:inline distT="0" distB="0" distL="114300" distR="114300">
                  <wp:extent cx="1920240" cy="1440180"/>
                  <wp:effectExtent l="0" t="0" r="0" b="7620"/>
                  <wp:docPr id="34"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78"/>
                          <pic:cNvPicPr>
                            <a:picLocks noChangeAspect="1"/>
                          </pic:cNvPicPr>
                        </pic:nvPicPr>
                        <pic:blipFill>
                          <a:blip r:embed="rId61" cstate="print"/>
                          <a:stretch>
                            <a:fillRect/>
                          </a:stretch>
                        </pic:blipFill>
                        <pic:spPr>
                          <a:xfrm>
                            <a:off x="0" y="0"/>
                            <a:ext cx="1920240" cy="1440180"/>
                          </a:xfrm>
                          <a:prstGeom prst="rect">
                            <a:avLst/>
                          </a:prstGeom>
                          <a:noFill/>
                          <a:ln>
                            <a:noFill/>
                          </a:ln>
                        </pic:spPr>
                      </pic:pic>
                    </a:graphicData>
                  </a:graphic>
                </wp:inline>
              </w:drawing>
            </w:r>
          </w:p>
          <w:p w:rsidR="00FB7363" w:rsidRDefault="00FB7363" w:rsidP="00FB7363">
            <w:pPr>
              <w:spacing w:before="120" w:after="120"/>
              <w:jc w:val="center"/>
              <w:rPr>
                <w:lang w:val="en-GB"/>
              </w:rPr>
            </w:pPr>
            <w:r>
              <w:rPr>
                <w:rFonts w:hint="eastAsia"/>
                <w:lang w:val="en-GB"/>
              </w:rPr>
              <w:t>a) Left Eye Fitting</w:t>
            </w:r>
          </w:p>
        </w:tc>
        <w:tc>
          <w:tcPr>
            <w:tcW w:w="1916" w:type="pct"/>
            <w:vAlign w:val="center"/>
          </w:tcPr>
          <w:p w:rsidR="00FB7363" w:rsidRDefault="00FB7363" w:rsidP="00FB7363">
            <w:pPr>
              <w:spacing w:before="120" w:after="120"/>
              <w:jc w:val="center"/>
            </w:pPr>
            <w:r>
              <w:rPr>
                <w:noProof/>
              </w:rPr>
              <w:drawing>
                <wp:inline distT="0" distB="0" distL="114300" distR="114300">
                  <wp:extent cx="1920240" cy="1440180"/>
                  <wp:effectExtent l="0" t="0" r="0" b="7620"/>
                  <wp:docPr id="35"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79"/>
                          <pic:cNvPicPr>
                            <a:picLocks noChangeAspect="1"/>
                          </pic:cNvPicPr>
                        </pic:nvPicPr>
                        <pic:blipFill>
                          <a:blip r:embed="rId62" cstate="print"/>
                          <a:stretch>
                            <a:fillRect/>
                          </a:stretch>
                        </pic:blipFill>
                        <pic:spPr>
                          <a:xfrm>
                            <a:off x="0" y="0"/>
                            <a:ext cx="1920240" cy="1440180"/>
                          </a:xfrm>
                          <a:prstGeom prst="rect">
                            <a:avLst/>
                          </a:prstGeom>
                          <a:noFill/>
                          <a:ln>
                            <a:noFill/>
                          </a:ln>
                        </pic:spPr>
                      </pic:pic>
                    </a:graphicData>
                  </a:graphic>
                </wp:inline>
              </w:drawing>
            </w:r>
          </w:p>
          <w:p w:rsidR="00FB7363" w:rsidRDefault="00FB7363" w:rsidP="00FB7363">
            <w:pPr>
              <w:spacing w:before="120" w:after="120"/>
              <w:jc w:val="center"/>
              <w:rPr>
                <w:lang w:val="en-GB"/>
              </w:rPr>
            </w:pPr>
            <w:r>
              <w:rPr>
                <w:rFonts w:hint="eastAsia"/>
                <w:lang w:val="en-GB"/>
              </w:rPr>
              <w:t xml:space="preserve">b) Right Eye Fitting </w:t>
            </w:r>
          </w:p>
        </w:tc>
        <w:tc>
          <w:tcPr>
            <w:tcW w:w="1782" w:type="pct"/>
            <w:vAlign w:val="center"/>
          </w:tcPr>
          <w:p w:rsidR="00FB7363" w:rsidRDefault="00FB7363" w:rsidP="00FB7363">
            <w:pPr>
              <w:keepNext/>
              <w:spacing w:before="120" w:after="120"/>
              <w:jc w:val="center"/>
              <w:rPr>
                <w:lang w:val="en-GB"/>
              </w:rPr>
            </w:pPr>
            <w:r>
              <w:rPr>
                <w:noProof/>
              </w:rPr>
              <w:drawing>
                <wp:inline distT="0" distB="0" distL="114300" distR="114300">
                  <wp:extent cx="1920240" cy="1440180"/>
                  <wp:effectExtent l="0" t="0" r="0" b="7620"/>
                  <wp:docPr id="36"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80"/>
                          <pic:cNvPicPr>
                            <a:picLocks noChangeAspect="1"/>
                          </pic:cNvPicPr>
                        </pic:nvPicPr>
                        <pic:blipFill>
                          <a:blip r:embed="rId63" cstate="print"/>
                          <a:stretch>
                            <a:fillRect/>
                          </a:stretch>
                        </pic:blipFill>
                        <pic:spPr>
                          <a:xfrm>
                            <a:off x="0" y="0"/>
                            <a:ext cx="1920240" cy="1440180"/>
                          </a:xfrm>
                          <a:prstGeom prst="rect">
                            <a:avLst/>
                          </a:prstGeom>
                          <a:noFill/>
                          <a:ln>
                            <a:noFill/>
                          </a:ln>
                        </pic:spPr>
                      </pic:pic>
                    </a:graphicData>
                  </a:graphic>
                </wp:inline>
              </w:drawing>
            </w:r>
            <w:r>
              <w:rPr>
                <w:rFonts w:hint="eastAsia"/>
                <w:lang w:val="en-GB"/>
              </w:rPr>
              <w:t>c) Dual Eye Fitting</w:t>
            </w:r>
          </w:p>
        </w:tc>
      </w:tr>
    </w:tbl>
    <w:p w:rsidR="00FB7363" w:rsidRDefault="00FB7363" w:rsidP="00FB7363">
      <w:pPr>
        <w:pStyle w:val="a3"/>
        <w:spacing w:before="120" w:after="120"/>
        <w:jc w:val="center"/>
        <w:rPr>
          <w:rFonts w:eastAsiaTheme="minorEastAsia"/>
        </w:rPr>
      </w:pPr>
      <w:r>
        <w:t xml:space="preserve">Figure. </w:t>
      </w:r>
      <w:r>
        <w:rPr>
          <w:rFonts w:hint="eastAsia"/>
        </w:rPr>
        <w:t>A.6</w:t>
      </w:r>
      <w:r>
        <w:rPr>
          <w:rFonts w:eastAsiaTheme="minorEastAsia" w:hint="eastAsia"/>
        </w:rPr>
        <w:t xml:space="preserve"> VR 2-7 Fitting Results (45Mbps)</w:t>
      </w:r>
    </w:p>
    <w:p w:rsidR="00FB7363" w:rsidRDefault="00FB7363" w:rsidP="00FB7363">
      <w:pPr>
        <w:spacing w:before="120" w:after="120"/>
      </w:pPr>
    </w:p>
    <w:tbl>
      <w:tblPr>
        <w:tblStyle w:val="a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40"/>
        <w:gridCol w:w="3396"/>
        <w:gridCol w:w="3240"/>
      </w:tblGrid>
      <w:tr w:rsidR="00FB7363" w:rsidTr="00FB7363">
        <w:tc>
          <w:tcPr>
            <w:tcW w:w="1302" w:type="pct"/>
            <w:vAlign w:val="center"/>
          </w:tcPr>
          <w:p w:rsidR="00FB7363" w:rsidRDefault="00FB7363" w:rsidP="00FB7363">
            <w:pPr>
              <w:spacing w:before="120" w:after="120"/>
              <w:jc w:val="center"/>
              <w:rPr>
                <w:lang w:val="en-GB"/>
              </w:rPr>
            </w:pPr>
            <w:r>
              <w:rPr>
                <w:noProof/>
              </w:rPr>
              <w:drawing>
                <wp:inline distT="0" distB="0" distL="114300" distR="114300">
                  <wp:extent cx="1920240" cy="1440180"/>
                  <wp:effectExtent l="0" t="0" r="0" b="7620"/>
                  <wp:docPr id="3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25"/>
                          <pic:cNvPicPr>
                            <a:picLocks noChangeAspect="1"/>
                          </pic:cNvPicPr>
                        </pic:nvPicPr>
                        <pic:blipFill>
                          <a:blip r:embed="rId64" cstate="print"/>
                          <a:stretch>
                            <a:fillRect/>
                          </a:stretch>
                        </pic:blipFill>
                        <pic:spPr>
                          <a:xfrm>
                            <a:off x="0" y="0"/>
                            <a:ext cx="1920240" cy="1440180"/>
                          </a:xfrm>
                          <a:prstGeom prst="rect">
                            <a:avLst/>
                          </a:prstGeom>
                          <a:noFill/>
                          <a:ln>
                            <a:noFill/>
                          </a:ln>
                        </pic:spPr>
                      </pic:pic>
                    </a:graphicData>
                  </a:graphic>
                </wp:inline>
              </w:drawing>
            </w:r>
          </w:p>
          <w:p w:rsidR="00FB7363" w:rsidRDefault="00FB7363" w:rsidP="00FB7363">
            <w:pPr>
              <w:spacing w:before="120" w:after="120"/>
              <w:jc w:val="center"/>
              <w:rPr>
                <w:lang w:val="en-GB"/>
              </w:rPr>
            </w:pPr>
            <w:r>
              <w:rPr>
                <w:rFonts w:hint="eastAsia"/>
                <w:lang w:val="en-GB"/>
              </w:rPr>
              <w:t>a) Left Eye Fitting</w:t>
            </w:r>
          </w:p>
        </w:tc>
        <w:tc>
          <w:tcPr>
            <w:tcW w:w="1916" w:type="pct"/>
            <w:vAlign w:val="center"/>
          </w:tcPr>
          <w:p w:rsidR="00FB7363" w:rsidRDefault="00FB7363" w:rsidP="00FB7363">
            <w:pPr>
              <w:spacing w:before="120" w:after="120"/>
              <w:jc w:val="center"/>
            </w:pPr>
            <w:r>
              <w:rPr>
                <w:noProof/>
              </w:rPr>
              <w:drawing>
                <wp:inline distT="0" distB="0" distL="114300" distR="114300">
                  <wp:extent cx="1920240" cy="1440180"/>
                  <wp:effectExtent l="0" t="0" r="0" b="7620"/>
                  <wp:docPr id="3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26"/>
                          <pic:cNvPicPr>
                            <a:picLocks noChangeAspect="1"/>
                          </pic:cNvPicPr>
                        </pic:nvPicPr>
                        <pic:blipFill>
                          <a:blip r:embed="rId65" cstate="print"/>
                          <a:stretch>
                            <a:fillRect/>
                          </a:stretch>
                        </pic:blipFill>
                        <pic:spPr>
                          <a:xfrm>
                            <a:off x="0" y="0"/>
                            <a:ext cx="1920240" cy="1440180"/>
                          </a:xfrm>
                          <a:prstGeom prst="rect">
                            <a:avLst/>
                          </a:prstGeom>
                          <a:noFill/>
                          <a:ln>
                            <a:noFill/>
                          </a:ln>
                        </pic:spPr>
                      </pic:pic>
                    </a:graphicData>
                  </a:graphic>
                </wp:inline>
              </w:drawing>
            </w:r>
          </w:p>
          <w:p w:rsidR="00FB7363" w:rsidRDefault="00FB7363" w:rsidP="00FB7363">
            <w:pPr>
              <w:spacing w:before="120" w:after="120"/>
              <w:jc w:val="center"/>
              <w:rPr>
                <w:lang w:val="en-GB"/>
              </w:rPr>
            </w:pPr>
            <w:r>
              <w:rPr>
                <w:rFonts w:hint="eastAsia"/>
                <w:lang w:val="en-GB"/>
              </w:rPr>
              <w:t xml:space="preserve">b) Right Eye Fitting </w:t>
            </w:r>
          </w:p>
        </w:tc>
        <w:tc>
          <w:tcPr>
            <w:tcW w:w="1782" w:type="pct"/>
            <w:vAlign w:val="center"/>
          </w:tcPr>
          <w:p w:rsidR="00FB7363" w:rsidRDefault="00FB7363" w:rsidP="00FB7363">
            <w:pPr>
              <w:keepNext/>
              <w:spacing w:before="120" w:after="120"/>
              <w:jc w:val="center"/>
              <w:rPr>
                <w:lang w:val="en-GB"/>
              </w:rPr>
            </w:pPr>
            <w:r>
              <w:rPr>
                <w:noProof/>
              </w:rPr>
              <w:drawing>
                <wp:inline distT="0" distB="0" distL="114300" distR="114300">
                  <wp:extent cx="1920240" cy="1440180"/>
                  <wp:effectExtent l="0" t="0" r="0" b="7620"/>
                  <wp:docPr id="3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27"/>
                          <pic:cNvPicPr>
                            <a:picLocks noChangeAspect="1"/>
                          </pic:cNvPicPr>
                        </pic:nvPicPr>
                        <pic:blipFill>
                          <a:blip r:embed="rId66" cstate="print"/>
                          <a:stretch>
                            <a:fillRect/>
                          </a:stretch>
                        </pic:blipFill>
                        <pic:spPr>
                          <a:xfrm>
                            <a:off x="0" y="0"/>
                            <a:ext cx="1920240" cy="1440180"/>
                          </a:xfrm>
                          <a:prstGeom prst="rect">
                            <a:avLst/>
                          </a:prstGeom>
                          <a:noFill/>
                          <a:ln>
                            <a:noFill/>
                          </a:ln>
                        </pic:spPr>
                      </pic:pic>
                    </a:graphicData>
                  </a:graphic>
                </wp:inline>
              </w:drawing>
            </w:r>
            <w:r>
              <w:rPr>
                <w:rFonts w:hint="eastAsia"/>
                <w:lang w:val="en-GB"/>
              </w:rPr>
              <w:t>c) Dual Eye Fitting</w:t>
            </w:r>
          </w:p>
        </w:tc>
      </w:tr>
    </w:tbl>
    <w:p w:rsidR="00FB7363" w:rsidRDefault="00FB7363" w:rsidP="00FB7363">
      <w:pPr>
        <w:pStyle w:val="a3"/>
        <w:spacing w:before="120" w:after="120"/>
        <w:jc w:val="center"/>
      </w:pPr>
      <w:r>
        <w:t xml:space="preserve">Figure. </w:t>
      </w:r>
      <w:r>
        <w:rPr>
          <w:rFonts w:hint="eastAsia"/>
        </w:rPr>
        <w:t>A.7</w:t>
      </w:r>
      <w:r>
        <w:rPr>
          <w:rFonts w:eastAsiaTheme="minorEastAsia" w:hint="eastAsia"/>
        </w:rPr>
        <w:t xml:space="preserve"> VR 2-2 Mean and Variance Estimation Results - Phase 2 (30Mbps)</w:t>
      </w:r>
    </w:p>
    <w:tbl>
      <w:tblPr>
        <w:tblStyle w:val="a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41"/>
        <w:gridCol w:w="3395"/>
        <w:gridCol w:w="3240"/>
      </w:tblGrid>
      <w:tr w:rsidR="00FB7363" w:rsidTr="00FB7363">
        <w:tc>
          <w:tcPr>
            <w:tcW w:w="1302" w:type="pct"/>
            <w:vAlign w:val="center"/>
          </w:tcPr>
          <w:p w:rsidR="00FB7363" w:rsidRDefault="00FB7363" w:rsidP="00FB7363">
            <w:pPr>
              <w:spacing w:before="120" w:after="120"/>
              <w:jc w:val="center"/>
              <w:rPr>
                <w:lang w:val="en-GB"/>
              </w:rPr>
            </w:pPr>
            <w:r>
              <w:rPr>
                <w:noProof/>
              </w:rPr>
              <w:lastRenderedPageBreak/>
              <w:drawing>
                <wp:inline distT="0" distB="0" distL="114300" distR="114300">
                  <wp:extent cx="1920875" cy="1440180"/>
                  <wp:effectExtent l="0" t="0" r="0" b="7620"/>
                  <wp:docPr id="4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31"/>
                          <pic:cNvPicPr>
                            <a:picLocks noChangeAspect="1"/>
                          </pic:cNvPicPr>
                        </pic:nvPicPr>
                        <pic:blipFill>
                          <a:blip r:embed="rId67" cstate="print"/>
                          <a:stretch>
                            <a:fillRect/>
                          </a:stretch>
                        </pic:blipFill>
                        <pic:spPr>
                          <a:xfrm>
                            <a:off x="0" y="0"/>
                            <a:ext cx="1920875" cy="1440180"/>
                          </a:xfrm>
                          <a:prstGeom prst="rect">
                            <a:avLst/>
                          </a:prstGeom>
                          <a:noFill/>
                          <a:ln>
                            <a:noFill/>
                          </a:ln>
                        </pic:spPr>
                      </pic:pic>
                    </a:graphicData>
                  </a:graphic>
                </wp:inline>
              </w:drawing>
            </w:r>
            <w:r>
              <w:rPr>
                <w:rFonts w:hint="eastAsia"/>
                <w:lang w:val="en-GB"/>
              </w:rPr>
              <w:t>a) Left Eye Fitting</w:t>
            </w:r>
          </w:p>
        </w:tc>
        <w:tc>
          <w:tcPr>
            <w:tcW w:w="1916" w:type="pct"/>
            <w:vAlign w:val="center"/>
          </w:tcPr>
          <w:p w:rsidR="00FB7363" w:rsidRDefault="00FB7363" w:rsidP="00FB7363">
            <w:pPr>
              <w:spacing w:before="120" w:after="120"/>
              <w:jc w:val="center"/>
            </w:pPr>
            <w:r>
              <w:rPr>
                <w:noProof/>
              </w:rPr>
              <w:drawing>
                <wp:inline distT="0" distB="0" distL="114300" distR="114300">
                  <wp:extent cx="1920875" cy="1440180"/>
                  <wp:effectExtent l="0" t="0" r="0" b="7620"/>
                  <wp:docPr id="4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32"/>
                          <pic:cNvPicPr>
                            <a:picLocks noChangeAspect="1"/>
                          </pic:cNvPicPr>
                        </pic:nvPicPr>
                        <pic:blipFill>
                          <a:blip r:embed="rId68" cstate="print"/>
                          <a:stretch>
                            <a:fillRect/>
                          </a:stretch>
                        </pic:blipFill>
                        <pic:spPr>
                          <a:xfrm>
                            <a:off x="0" y="0"/>
                            <a:ext cx="1920875" cy="1440180"/>
                          </a:xfrm>
                          <a:prstGeom prst="rect">
                            <a:avLst/>
                          </a:prstGeom>
                          <a:noFill/>
                          <a:ln>
                            <a:noFill/>
                          </a:ln>
                        </pic:spPr>
                      </pic:pic>
                    </a:graphicData>
                  </a:graphic>
                </wp:inline>
              </w:drawing>
            </w:r>
          </w:p>
          <w:p w:rsidR="00FB7363" w:rsidRDefault="00FB7363" w:rsidP="00FB7363">
            <w:pPr>
              <w:spacing w:before="120" w:after="120"/>
              <w:jc w:val="center"/>
              <w:rPr>
                <w:lang w:val="en-GB"/>
              </w:rPr>
            </w:pPr>
            <w:r>
              <w:rPr>
                <w:rFonts w:hint="eastAsia"/>
                <w:lang w:val="en-GB"/>
              </w:rPr>
              <w:t xml:space="preserve">b) Right Eye Fitting </w:t>
            </w:r>
          </w:p>
        </w:tc>
        <w:tc>
          <w:tcPr>
            <w:tcW w:w="1782" w:type="pct"/>
            <w:vAlign w:val="center"/>
          </w:tcPr>
          <w:p w:rsidR="00FB7363" w:rsidRDefault="00FB7363" w:rsidP="00FB7363">
            <w:pPr>
              <w:keepNext/>
              <w:spacing w:before="120" w:after="120"/>
              <w:jc w:val="center"/>
              <w:rPr>
                <w:lang w:val="en-GB"/>
              </w:rPr>
            </w:pPr>
            <w:r>
              <w:rPr>
                <w:noProof/>
              </w:rPr>
              <w:drawing>
                <wp:inline distT="0" distB="0" distL="114300" distR="114300">
                  <wp:extent cx="1920240" cy="1440180"/>
                  <wp:effectExtent l="0" t="0" r="0" b="7620"/>
                  <wp:docPr id="4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33"/>
                          <pic:cNvPicPr>
                            <a:picLocks noChangeAspect="1"/>
                          </pic:cNvPicPr>
                        </pic:nvPicPr>
                        <pic:blipFill>
                          <a:blip r:embed="rId69" cstate="print"/>
                          <a:stretch>
                            <a:fillRect/>
                          </a:stretch>
                        </pic:blipFill>
                        <pic:spPr>
                          <a:xfrm>
                            <a:off x="0" y="0"/>
                            <a:ext cx="1920240" cy="1440180"/>
                          </a:xfrm>
                          <a:prstGeom prst="rect">
                            <a:avLst/>
                          </a:prstGeom>
                          <a:noFill/>
                          <a:ln>
                            <a:noFill/>
                          </a:ln>
                        </pic:spPr>
                      </pic:pic>
                    </a:graphicData>
                  </a:graphic>
                </wp:inline>
              </w:drawing>
            </w:r>
            <w:r>
              <w:rPr>
                <w:rFonts w:hint="eastAsia"/>
                <w:lang w:val="en-GB"/>
              </w:rPr>
              <w:t>c) Dual Eye Fitting</w:t>
            </w:r>
          </w:p>
        </w:tc>
      </w:tr>
    </w:tbl>
    <w:p w:rsidR="00FB7363" w:rsidRDefault="00FB7363" w:rsidP="00FB7363">
      <w:pPr>
        <w:pStyle w:val="a3"/>
        <w:spacing w:before="120" w:after="120"/>
        <w:jc w:val="center"/>
        <w:rPr>
          <w:rFonts w:eastAsiaTheme="minorEastAsia"/>
        </w:rPr>
      </w:pPr>
      <w:r>
        <w:t xml:space="preserve">Figure. </w:t>
      </w:r>
      <w:r>
        <w:rPr>
          <w:rFonts w:hint="eastAsia"/>
        </w:rPr>
        <w:t>A.8</w:t>
      </w:r>
      <w:r>
        <w:rPr>
          <w:rFonts w:eastAsiaTheme="minorEastAsia" w:hint="eastAsia"/>
        </w:rPr>
        <w:t xml:space="preserve"> VR 2-6 Mean and Variance Estimation Results - Phase 2 (30Mbps)</w:t>
      </w:r>
    </w:p>
    <w:tbl>
      <w:tblPr>
        <w:tblStyle w:val="a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40"/>
        <w:gridCol w:w="3396"/>
        <w:gridCol w:w="3240"/>
      </w:tblGrid>
      <w:tr w:rsidR="00FB7363" w:rsidTr="00FB7363">
        <w:tc>
          <w:tcPr>
            <w:tcW w:w="1302" w:type="pct"/>
            <w:vAlign w:val="center"/>
          </w:tcPr>
          <w:p w:rsidR="00FB7363" w:rsidRDefault="00FB7363" w:rsidP="00FB7363">
            <w:pPr>
              <w:spacing w:before="120" w:after="120"/>
              <w:jc w:val="center"/>
              <w:rPr>
                <w:lang w:val="en-GB"/>
              </w:rPr>
            </w:pPr>
            <w:r>
              <w:rPr>
                <w:noProof/>
              </w:rPr>
              <w:drawing>
                <wp:inline distT="0" distB="0" distL="114300" distR="114300">
                  <wp:extent cx="1920240" cy="1440180"/>
                  <wp:effectExtent l="0" t="0" r="0" b="7620"/>
                  <wp:docPr id="5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34"/>
                          <pic:cNvPicPr>
                            <a:picLocks noChangeAspect="1"/>
                          </pic:cNvPicPr>
                        </pic:nvPicPr>
                        <pic:blipFill>
                          <a:blip r:embed="rId70" cstate="print"/>
                          <a:stretch>
                            <a:fillRect/>
                          </a:stretch>
                        </pic:blipFill>
                        <pic:spPr>
                          <a:xfrm>
                            <a:off x="0" y="0"/>
                            <a:ext cx="1920240" cy="1440180"/>
                          </a:xfrm>
                          <a:prstGeom prst="rect">
                            <a:avLst/>
                          </a:prstGeom>
                          <a:noFill/>
                          <a:ln>
                            <a:noFill/>
                          </a:ln>
                        </pic:spPr>
                      </pic:pic>
                    </a:graphicData>
                  </a:graphic>
                </wp:inline>
              </w:drawing>
            </w:r>
            <w:r>
              <w:rPr>
                <w:rFonts w:hint="eastAsia"/>
                <w:lang w:val="en-GB"/>
              </w:rPr>
              <w:t>a) Left Eye Fitting</w:t>
            </w:r>
          </w:p>
        </w:tc>
        <w:tc>
          <w:tcPr>
            <w:tcW w:w="1916" w:type="pct"/>
            <w:vAlign w:val="center"/>
          </w:tcPr>
          <w:p w:rsidR="00FB7363" w:rsidRDefault="00FB7363" w:rsidP="00FB7363">
            <w:pPr>
              <w:spacing w:before="120" w:after="120"/>
              <w:jc w:val="center"/>
            </w:pPr>
            <w:r>
              <w:rPr>
                <w:noProof/>
              </w:rPr>
              <w:drawing>
                <wp:inline distT="0" distB="0" distL="114300" distR="114300">
                  <wp:extent cx="1924685" cy="1440180"/>
                  <wp:effectExtent l="0" t="0" r="0" b="7620"/>
                  <wp:docPr id="52"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35"/>
                          <pic:cNvPicPr>
                            <a:picLocks noChangeAspect="1"/>
                          </pic:cNvPicPr>
                        </pic:nvPicPr>
                        <pic:blipFill>
                          <a:blip r:embed="rId71" cstate="print"/>
                          <a:stretch>
                            <a:fillRect/>
                          </a:stretch>
                        </pic:blipFill>
                        <pic:spPr>
                          <a:xfrm>
                            <a:off x="0" y="0"/>
                            <a:ext cx="1924685" cy="1440180"/>
                          </a:xfrm>
                          <a:prstGeom prst="rect">
                            <a:avLst/>
                          </a:prstGeom>
                          <a:noFill/>
                          <a:ln>
                            <a:noFill/>
                          </a:ln>
                        </pic:spPr>
                      </pic:pic>
                    </a:graphicData>
                  </a:graphic>
                </wp:inline>
              </w:drawing>
            </w:r>
          </w:p>
          <w:p w:rsidR="00FB7363" w:rsidRDefault="00FB7363" w:rsidP="00FB7363">
            <w:pPr>
              <w:spacing w:before="120" w:after="120"/>
              <w:jc w:val="center"/>
              <w:rPr>
                <w:lang w:val="en-GB"/>
              </w:rPr>
            </w:pPr>
            <w:r>
              <w:rPr>
                <w:rFonts w:hint="eastAsia"/>
                <w:lang w:val="en-GB"/>
              </w:rPr>
              <w:t xml:space="preserve">b) Right Eye Fitting </w:t>
            </w:r>
          </w:p>
        </w:tc>
        <w:tc>
          <w:tcPr>
            <w:tcW w:w="1782" w:type="pct"/>
            <w:vAlign w:val="center"/>
          </w:tcPr>
          <w:p w:rsidR="00FB7363" w:rsidRDefault="00FB7363" w:rsidP="00FB7363">
            <w:pPr>
              <w:keepNext/>
              <w:spacing w:before="120" w:after="120"/>
              <w:jc w:val="center"/>
              <w:rPr>
                <w:lang w:val="en-GB"/>
              </w:rPr>
            </w:pPr>
            <w:r>
              <w:rPr>
                <w:noProof/>
              </w:rPr>
              <w:drawing>
                <wp:inline distT="0" distB="0" distL="114300" distR="114300">
                  <wp:extent cx="1920240" cy="1440180"/>
                  <wp:effectExtent l="0" t="0" r="0" b="7620"/>
                  <wp:docPr id="53"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36"/>
                          <pic:cNvPicPr>
                            <a:picLocks noChangeAspect="1"/>
                          </pic:cNvPicPr>
                        </pic:nvPicPr>
                        <pic:blipFill>
                          <a:blip r:embed="rId72" cstate="print"/>
                          <a:stretch>
                            <a:fillRect/>
                          </a:stretch>
                        </pic:blipFill>
                        <pic:spPr>
                          <a:xfrm>
                            <a:off x="0" y="0"/>
                            <a:ext cx="1920240" cy="1440180"/>
                          </a:xfrm>
                          <a:prstGeom prst="rect">
                            <a:avLst/>
                          </a:prstGeom>
                          <a:noFill/>
                          <a:ln>
                            <a:noFill/>
                          </a:ln>
                        </pic:spPr>
                      </pic:pic>
                    </a:graphicData>
                  </a:graphic>
                </wp:inline>
              </w:drawing>
            </w:r>
            <w:r>
              <w:rPr>
                <w:rFonts w:hint="eastAsia"/>
                <w:lang w:val="en-GB"/>
              </w:rPr>
              <w:t>c) Dual Eye Fitting</w:t>
            </w:r>
          </w:p>
        </w:tc>
      </w:tr>
    </w:tbl>
    <w:p w:rsidR="00FB7363" w:rsidRDefault="00FB7363" w:rsidP="00FB7363">
      <w:pPr>
        <w:pStyle w:val="a3"/>
        <w:spacing w:before="120" w:after="120"/>
        <w:jc w:val="center"/>
      </w:pPr>
      <w:r>
        <w:t xml:space="preserve">Figure. </w:t>
      </w:r>
      <w:r>
        <w:rPr>
          <w:rFonts w:hint="eastAsia"/>
        </w:rPr>
        <w:t>A.9</w:t>
      </w:r>
      <w:r>
        <w:rPr>
          <w:rFonts w:eastAsiaTheme="minorEastAsia" w:hint="eastAsia"/>
        </w:rPr>
        <w:t xml:space="preserve"> VR 2-7 Mean and Variance Estimation Results - Phase 2 (45Mbps)</w:t>
      </w:r>
    </w:p>
    <w:p w:rsidR="00FB7363" w:rsidRDefault="00FB7363" w:rsidP="00FB7363">
      <w:pPr>
        <w:pStyle w:val="a3"/>
        <w:keepNext/>
        <w:spacing w:before="120" w:after="120"/>
        <w:jc w:val="left"/>
        <w:rPr>
          <w:rFonts w:ascii="Times New Roman" w:hAnsi="Times New Roman"/>
          <w:b/>
          <w:bCs/>
          <w:sz w:val="21"/>
          <w:szCs w:val="21"/>
        </w:rPr>
      </w:pPr>
      <w:r>
        <w:rPr>
          <w:rFonts w:ascii="Times New Roman" w:hAnsi="Times New Roman" w:hint="eastAsia"/>
          <w:b/>
          <w:bCs/>
          <w:sz w:val="21"/>
          <w:szCs w:val="21"/>
        </w:rPr>
        <w:t>B</w:t>
      </w:r>
      <w:r>
        <w:rPr>
          <w:rFonts w:ascii="Times New Roman" w:hAnsi="Times New Roman"/>
          <w:b/>
          <w:bCs/>
          <w:sz w:val="21"/>
          <w:szCs w:val="21"/>
        </w:rPr>
        <w:t xml:space="preserve">. </w:t>
      </w:r>
      <w:r>
        <w:rPr>
          <w:rFonts w:ascii="Times New Roman" w:hAnsi="Times New Roman" w:hint="eastAsia"/>
          <w:b/>
          <w:bCs/>
          <w:sz w:val="21"/>
          <w:szCs w:val="21"/>
        </w:rPr>
        <w:t>Jitter</w:t>
      </w:r>
    </w:p>
    <w:p w:rsidR="00FB7363" w:rsidRDefault="00FB7363" w:rsidP="00FB7363">
      <w:pPr>
        <w:spacing w:before="120" w:after="120"/>
      </w:pPr>
    </w:p>
    <w:p w:rsidR="00FB7363" w:rsidRDefault="00FB7363" w:rsidP="00FB7363">
      <w:pPr>
        <w:spacing w:before="120" w:after="120"/>
        <w:jc w:val="center"/>
      </w:pPr>
      <w:r>
        <w:rPr>
          <w:noProof/>
        </w:rPr>
        <w:drawing>
          <wp:inline distT="0" distB="0" distL="114300" distR="114300">
            <wp:extent cx="4319905" cy="3239770"/>
            <wp:effectExtent l="0" t="0" r="0" b="17780"/>
            <wp:docPr id="5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73" cstate="print"/>
                    <a:stretch>
                      <a:fillRect/>
                    </a:stretch>
                  </pic:blipFill>
                  <pic:spPr>
                    <a:xfrm>
                      <a:off x="0" y="0"/>
                      <a:ext cx="4319905" cy="3239770"/>
                    </a:xfrm>
                    <a:prstGeom prst="rect">
                      <a:avLst/>
                    </a:prstGeom>
                    <a:noFill/>
                    <a:ln>
                      <a:noFill/>
                    </a:ln>
                  </pic:spPr>
                </pic:pic>
              </a:graphicData>
            </a:graphic>
          </wp:inline>
        </w:drawing>
      </w:r>
    </w:p>
    <w:p w:rsidR="00FB7363" w:rsidRDefault="00FB7363" w:rsidP="00FB7363">
      <w:pPr>
        <w:spacing w:before="120" w:after="120"/>
        <w:jc w:val="center"/>
      </w:pPr>
      <w:r>
        <w:rPr>
          <w:rFonts w:hint="eastAsia"/>
        </w:rPr>
        <w:lastRenderedPageBreak/>
        <w:t>Figure B.1 VR2-1 Jitter distribution</w:t>
      </w:r>
    </w:p>
    <w:p w:rsidR="00FB7363" w:rsidRDefault="00FB7363" w:rsidP="00FB7363">
      <w:pPr>
        <w:spacing w:before="120" w:after="120"/>
        <w:jc w:val="center"/>
      </w:pPr>
      <w:r>
        <w:rPr>
          <w:noProof/>
        </w:rPr>
        <w:drawing>
          <wp:inline distT="0" distB="0" distL="114300" distR="114300">
            <wp:extent cx="4319905" cy="3239770"/>
            <wp:effectExtent l="0" t="0" r="0" b="17780"/>
            <wp:docPr id="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4" cstate="print"/>
                    <a:stretch>
                      <a:fillRect/>
                    </a:stretch>
                  </pic:blipFill>
                  <pic:spPr>
                    <a:xfrm>
                      <a:off x="0" y="0"/>
                      <a:ext cx="4319905" cy="3239770"/>
                    </a:xfrm>
                    <a:prstGeom prst="rect">
                      <a:avLst/>
                    </a:prstGeom>
                    <a:noFill/>
                    <a:ln>
                      <a:noFill/>
                    </a:ln>
                  </pic:spPr>
                </pic:pic>
              </a:graphicData>
            </a:graphic>
          </wp:inline>
        </w:drawing>
      </w:r>
    </w:p>
    <w:p w:rsidR="00FB7363" w:rsidRDefault="00FB7363" w:rsidP="00FB7363">
      <w:pPr>
        <w:spacing w:before="120" w:after="120"/>
        <w:jc w:val="center"/>
      </w:pPr>
      <w:r>
        <w:rPr>
          <w:rFonts w:hint="eastAsia"/>
        </w:rPr>
        <w:t>Figure B.2 VR2-2 Jitter distribution</w:t>
      </w:r>
    </w:p>
    <w:p w:rsidR="00FB7363" w:rsidRDefault="00FB7363" w:rsidP="00FB7363">
      <w:pPr>
        <w:spacing w:before="120" w:after="120"/>
        <w:jc w:val="center"/>
      </w:pPr>
      <w:r>
        <w:rPr>
          <w:noProof/>
        </w:rPr>
        <w:drawing>
          <wp:inline distT="0" distB="0" distL="114300" distR="114300">
            <wp:extent cx="4319905" cy="3239770"/>
            <wp:effectExtent l="0" t="0" r="0" b="17780"/>
            <wp:docPr id="5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75" cstate="print"/>
                    <a:stretch>
                      <a:fillRect/>
                    </a:stretch>
                  </pic:blipFill>
                  <pic:spPr>
                    <a:xfrm>
                      <a:off x="0" y="0"/>
                      <a:ext cx="4319905" cy="3239770"/>
                    </a:xfrm>
                    <a:prstGeom prst="rect">
                      <a:avLst/>
                    </a:prstGeom>
                    <a:noFill/>
                    <a:ln>
                      <a:noFill/>
                    </a:ln>
                  </pic:spPr>
                </pic:pic>
              </a:graphicData>
            </a:graphic>
          </wp:inline>
        </w:drawing>
      </w:r>
    </w:p>
    <w:p w:rsidR="00FB7363" w:rsidRDefault="00FB7363" w:rsidP="00FB7363">
      <w:pPr>
        <w:spacing w:before="120" w:after="120"/>
        <w:jc w:val="center"/>
      </w:pPr>
      <w:r>
        <w:rPr>
          <w:rFonts w:hint="eastAsia"/>
        </w:rPr>
        <w:t>Figure B.3 VR2-5 Jitter distribution</w:t>
      </w:r>
    </w:p>
    <w:p w:rsidR="00FB7363" w:rsidRDefault="00FB7363" w:rsidP="00FB7363">
      <w:pPr>
        <w:spacing w:before="120" w:after="120"/>
        <w:jc w:val="center"/>
      </w:pPr>
      <w:r>
        <w:rPr>
          <w:noProof/>
        </w:rPr>
        <w:lastRenderedPageBreak/>
        <w:drawing>
          <wp:inline distT="0" distB="0" distL="114300" distR="114300">
            <wp:extent cx="4320540" cy="3239770"/>
            <wp:effectExtent l="0" t="0" r="0" b="17780"/>
            <wp:docPr id="5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
                    <pic:cNvPicPr>
                      <a:picLocks noChangeAspect="1"/>
                    </pic:cNvPicPr>
                  </pic:nvPicPr>
                  <pic:blipFill>
                    <a:blip r:embed="rId76" cstate="print"/>
                    <a:stretch>
                      <a:fillRect/>
                    </a:stretch>
                  </pic:blipFill>
                  <pic:spPr>
                    <a:xfrm>
                      <a:off x="0" y="0"/>
                      <a:ext cx="4320540" cy="3239770"/>
                    </a:xfrm>
                    <a:prstGeom prst="rect">
                      <a:avLst/>
                    </a:prstGeom>
                    <a:noFill/>
                    <a:ln>
                      <a:noFill/>
                    </a:ln>
                  </pic:spPr>
                </pic:pic>
              </a:graphicData>
            </a:graphic>
          </wp:inline>
        </w:drawing>
      </w:r>
    </w:p>
    <w:p w:rsidR="00FB7363" w:rsidRDefault="00FB7363" w:rsidP="00FB7363">
      <w:pPr>
        <w:spacing w:before="120" w:after="120"/>
        <w:jc w:val="center"/>
      </w:pPr>
      <w:r>
        <w:rPr>
          <w:rFonts w:hint="eastAsia"/>
        </w:rPr>
        <w:t>Figure B.4 VR2-6 Jitter distribution</w:t>
      </w:r>
    </w:p>
    <w:p w:rsidR="00FB7363" w:rsidRDefault="00FB7363" w:rsidP="00FB7363">
      <w:pPr>
        <w:spacing w:before="120" w:after="120"/>
        <w:jc w:val="center"/>
      </w:pPr>
      <w:r>
        <w:rPr>
          <w:noProof/>
        </w:rPr>
        <w:drawing>
          <wp:inline distT="0" distB="0" distL="114300" distR="114300">
            <wp:extent cx="4319905" cy="3239770"/>
            <wp:effectExtent l="0" t="0" r="0" b="17780"/>
            <wp:docPr id="5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5"/>
                    <pic:cNvPicPr>
                      <a:picLocks noChangeAspect="1"/>
                    </pic:cNvPicPr>
                  </pic:nvPicPr>
                  <pic:blipFill>
                    <a:blip r:embed="rId77" cstate="print"/>
                    <a:stretch>
                      <a:fillRect/>
                    </a:stretch>
                  </pic:blipFill>
                  <pic:spPr>
                    <a:xfrm>
                      <a:off x="0" y="0"/>
                      <a:ext cx="4319905" cy="3239770"/>
                    </a:xfrm>
                    <a:prstGeom prst="rect">
                      <a:avLst/>
                    </a:prstGeom>
                    <a:noFill/>
                    <a:ln>
                      <a:noFill/>
                    </a:ln>
                  </pic:spPr>
                </pic:pic>
              </a:graphicData>
            </a:graphic>
          </wp:inline>
        </w:drawing>
      </w:r>
    </w:p>
    <w:p w:rsidR="00FB7363" w:rsidRDefault="00FB7363" w:rsidP="00FB7363">
      <w:pPr>
        <w:spacing w:before="120" w:after="120"/>
        <w:jc w:val="center"/>
      </w:pPr>
      <w:r>
        <w:rPr>
          <w:rFonts w:hint="eastAsia"/>
        </w:rPr>
        <w:t>Figure B.5 VR2-7 Jitter distribution</w:t>
      </w:r>
    </w:p>
    <w:p w:rsidR="00FB7363" w:rsidRDefault="00FB7363" w:rsidP="00FB7363">
      <w:pPr>
        <w:spacing w:before="120" w:after="120"/>
        <w:jc w:val="center"/>
      </w:pPr>
      <w:r>
        <w:rPr>
          <w:noProof/>
        </w:rPr>
        <w:lastRenderedPageBreak/>
        <w:drawing>
          <wp:inline distT="0" distB="0" distL="114300" distR="114300">
            <wp:extent cx="4319905" cy="3239770"/>
            <wp:effectExtent l="0" t="0" r="0" b="17780"/>
            <wp:docPr id="6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6"/>
                    <pic:cNvPicPr>
                      <a:picLocks noChangeAspect="1"/>
                    </pic:cNvPicPr>
                  </pic:nvPicPr>
                  <pic:blipFill>
                    <a:blip r:embed="rId78" cstate="print"/>
                    <a:stretch>
                      <a:fillRect/>
                    </a:stretch>
                  </pic:blipFill>
                  <pic:spPr>
                    <a:xfrm>
                      <a:off x="0" y="0"/>
                      <a:ext cx="4319905" cy="3239770"/>
                    </a:xfrm>
                    <a:prstGeom prst="rect">
                      <a:avLst/>
                    </a:prstGeom>
                    <a:noFill/>
                    <a:ln>
                      <a:noFill/>
                    </a:ln>
                  </pic:spPr>
                </pic:pic>
              </a:graphicData>
            </a:graphic>
          </wp:inline>
        </w:drawing>
      </w:r>
    </w:p>
    <w:p w:rsidR="00FB7363" w:rsidRDefault="00FB7363" w:rsidP="00FB7363">
      <w:pPr>
        <w:spacing w:before="120" w:after="120"/>
        <w:jc w:val="center"/>
      </w:pPr>
      <w:r>
        <w:rPr>
          <w:rFonts w:hint="eastAsia"/>
        </w:rPr>
        <w:t>Figure B.6 VR2-8 Jitter distribution</w:t>
      </w:r>
    </w:p>
    <w:p w:rsidR="00FB7363" w:rsidRDefault="00FB7363" w:rsidP="00FB7363">
      <w:pPr>
        <w:spacing w:before="120" w:after="120"/>
      </w:pPr>
    </w:p>
    <w:p w:rsidR="00431203" w:rsidRDefault="00431203" w:rsidP="00FB7363">
      <w:pPr>
        <w:pStyle w:val="a3"/>
        <w:keepNext/>
        <w:spacing w:before="120" w:after="120"/>
        <w:jc w:val="center"/>
      </w:pPr>
    </w:p>
    <w:sectPr w:rsidR="00431203" w:rsidSect="00431203">
      <w:headerReference w:type="even" r:id="rId79"/>
      <w:headerReference w:type="default" r:id="rId80"/>
      <w:footerReference w:type="even" r:id="rId81"/>
      <w:footerReference w:type="default" r:id="rId82"/>
      <w:headerReference w:type="first" r:id="rId83"/>
      <w:footerReference w:type="first" r:id="rId84"/>
      <w:pgSz w:w="12240" w:h="15840"/>
      <w:pgMar w:top="1440" w:right="1200" w:bottom="1440" w:left="1380" w:header="720" w:footer="720" w:gutter="0"/>
      <w:cols w:space="72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03B103E3" w15:done="0"/>
  <w15:commentEx w15:paraId="13A70EE4" w15:done="0" w15:paraIdParent="03B103E3"/>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E2D84" w:rsidRDefault="00DE2D84" w:rsidP="00C5011E">
      <w:pPr>
        <w:spacing w:before="120" w:after="120" w:line="240" w:lineRule="auto"/>
      </w:pPr>
      <w:r>
        <w:separator/>
      </w:r>
    </w:p>
  </w:endnote>
  <w:endnote w:type="continuationSeparator" w:id="0">
    <w:p w:rsidR="00DE2D84" w:rsidRDefault="00DE2D84" w:rsidP="00C5011E">
      <w:pPr>
        <w:spacing w:before="120" w:after="12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7363" w:rsidRDefault="00FB7363">
    <w:pPr>
      <w:pStyle w:val="a8"/>
      <w:spacing w:before="120" w:after="12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7363" w:rsidRDefault="00FB7363">
    <w:pPr>
      <w:pStyle w:val="a8"/>
      <w:spacing w:before="120" w:after="120"/>
    </w:pPr>
    <w:r>
      <w:pict>
        <v:shapetype id="_x0000_t202" coordsize="21600,21600" o:spt="202" path="m,l,21600r21600,l21600,xe">
          <v:stroke joinstyle="miter"/>
          <v:path gradientshapeok="t" o:connecttype="rect"/>
        </v:shapetype>
        <v:shape id="文本框 1" o:spid="_x0000_s4097" type="#_x0000_t202" style="position:absolute;margin-left:0;margin-top:0;width:2in;height:2in;z-index:251660288;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LNJWO7QAAAABQEAAA8AAAAAAAAAAQAg&#10;AAAAIgAAAGRycy9kb3ducmV2LnhtbFBLAQIUABQAAAAIAIdO4kAtvVKfFgIAABUEAAAOAAAAAAAA&#10;AAEAIAAAAB8BAABkcnMvZTJvRG9jLnhtbFBLBQYAAAAABgAGAFkBAACnBQAAAAA=&#10;" filled="f" stroked="f" strokeweight=".5pt">
          <v:textbox style="mso-fit-shape-to-text:t" inset="0,0,0,0">
            <w:txbxContent>
              <w:p w:rsidR="00FB7363" w:rsidRDefault="00FB7363">
                <w:pPr>
                  <w:pStyle w:val="a8"/>
                  <w:spacing w:before="120" w:after="120"/>
                </w:pPr>
                <w:fldSimple w:instr=" PAGE  \* MERGEFORMAT ">
                  <w:r w:rsidR="00AE383A">
                    <w:rPr>
                      <w:noProof/>
                    </w:rPr>
                    <w:t>19</w:t>
                  </w:r>
                </w:fldSimple>
              </w:p>
            </w:txbxContent>
          </v:textbox>
          <w10:wrap anchorx="margin"/>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7363" w:rsidRDefault="00FB7363">
    <w:pPr>
      <w:pStyle w:val="a8"/>
      <w:spacing w:before="120" w:after="12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E2D84" w:rsidRDefault="00DE2D84" w:rsidP="00C5011E">
      <w:pPr>
        <w:spacing w:before="120" w:after="120" w:line="240" w:lineRule="auto"/>
      </w:pPr>
      <w:r>
        <w:separator/>
      </w:r>
    </w:p>
  </w:footnote>
  <w:footnote w:type="continuationSeparator" w:id="0">
    <w:p w:rsidR="00DE2D84" w:rsidRDefault="00DE2D84" w:rsidP="00C5011E">
      <w:pPr>
        <w:spacing w:before="120" w:after="12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7363" w:rsidRDefault="00FB7363">
    <w:pPr>
      <w:pStyle w:val="a9"/>
      <w:spacing w:before="120" w:after="12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7363" w:rsidRDefault="00FB7363">
    <w:pPr>
      <w:pStyle w:val="a9"/>
      <w:spacing w:before="120" w:after="12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7363" w:rsidRDefault="00FB7363">
    <w:pPr>
      <w:pStyle w:val="a9"/>
      <w:spacing w:before="120" w:after="12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8C9249AC"/>
    <w:multiLevelType w:val="singleLevel"/>
    <w:tmpl w:val="8C9249AC"/>
    <w:lvl w:ilvl="0">
      <w:start w:val="1"/>
      <w:numFmt w:val="bullet"/>
      <w:lvlText w:val=""/>
      <w:lvlJc w:val="left"/>
      <w:pPr>
        <w:ind w:left="420" w:hanging="420"/>
      </w:pPr>
      <w:rPr>
        <w:rFonts w:ascii="Wingdings" w:hAnsi="Wingdings" w:hint="default"/>
      </w:rPr>
    </w:lvl>
  </w:abstractNum>
  <w:abstractNum w:abstractNumId="1">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rPr>
    </w:lvl>
  </w:abstractNum>
  <w:abstractNum w:abstractNumId="2">
    <w:nsid w:val="B15F0BA4"/>
    <w:multiLevelType w:val="singleLevel"/>
    <w:tmpl w:val="B15F0BA4"/>
    <w:lvl w:ilvl="0">
      <w:start w:val="1"/>
      <w:numFmt w:val="bullet"/>
      <w:pStyle w:val="3rdlevelproposal"/>
      <w:lvlText w:val="-"/>
      <w:lvlJc w:val="left"/>
      <w:pPr>
        <w:ind w:left="420" w:hanging="420"/>
      </w:pPr>
      <w:rPr>
        <w:rFonts w:ascii="Arial" w:hAnsi="Arial" w:cs="Arial" w:hint="default"/>
      </w:rPr>
    </w:lvl>
  </w:abstractNum>
  <w:abstractNum w:abstractNumId="3">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4">
    <w:nsid w:val="0BDD5F2B"/>
    <w:multiLevelType w:val="multilevel"/>
    <w:tmpl w:val="0BDD5F2B"/>
    <w:lvl w:ilvl="0">
      <w:start w:val="1"/>
      <w:numFmt w:val="decimal"/>
      <w:pStyle w:val="1"/>
      <w:suff w:val="nothing"/>
      <w:lvlText w:val="%1  "/>
      <w:lvlJc w:val="left"/>
      <w:pPr>
        <w:ind w:left="7655" w:firstLine="0"/>
      </w:pPr>
      <w:rPr>
        <w:rFonts w:ascii="Arial" w:eastAsia="黑体" w:hAnsi="Arial" w:hint="default"/>
        <w:b w:val="0"/>
        <w:i w:val="0"/>
        <w:sz w:val="36"/>
        <w:szCs w:val="36"/>
        <w:lang w:val="en-US"/>
      </w:rPr>
    </w:lvl>
    <w:lvl w:ilvl="1">
      <w:start w:val="1"/>
      <w:numFmt w:val="decimal"/>
      <w:pStyle w:val="2"/>
      <w:suff w:val="nothing"/>
      <w:lvlText w:val="%1.%2  "/>
      <w:lvlJc w:val="left"/>
      <w:pPr>
        <w:ind w:left="993" w:firstLine="0"/>
      </w:pPr>
      <w:rPr>
        <w:rFonts w:ascii="Arial" w:hAnsi="Arial" w:cs="Arial" w:hint="default"/>
        <w:b w:val="0"/>
        <w:bCs w:val="0"/>
        <w:i w:val="0"/>
        <w:iCs w:val="0"/>
        <w:caps w:val="0"/>
        <w:smallCaps w:val="0"/>
        <w:strike w:val="0"/>
        <w:dstrike w:val="0"/>
        <w:vanish w:val="0"/>
        <w:color w:val="000000"/>
        <w:spacing w:val="0"/>
        <w:kern w:val="0"/>
        <w:position w:val="0"/>
        <w:u w:val="none"/>
        <w:vertAlign w:val="baseline"/>
      </w:rPr>
    </w:lvl>
    <w:lvl w:ilvl="2">
      <w:start w:val="1"/>
      <w:numFmt w:val="decimal"/>
      <w:pStyle w:val="3"/>
      <w:suff w:val="nothing"/>
      <w:lvlText w:val="%1.%2.%3  "/>
      <w:lvlJc w:val="left"/>
      <w:pPr>
        <w:ind w:left="426" w:firstLine="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Cs w:val="0"/>
        <w:u w:val="none"/>
        <w:vertAlign w:val="baseline"/>
      </w:rPr>
    </w:lvl>
    <w:lvl w:ilvl="3">
      <w:start w:val="1"/>
      <w:numFmt w:val="decimal"/>
      <w:suff w:val="nothing"/>
      <w:lvlText w:val="%1.%2.%3.%4  "/>
      <w:lvlJc w:val="left"/>
      <w:pPr>
        <w:ind w:left="2694" w:firstLine="0"/>
      </w:pPr>
      <w:rPr>
        <w:rFonts w:ascii="Times New Roman" w:hAnsi="Times New Roman" w:cs="Times New Roman" w:hint="eastAsia"/>
        <w:b w:val="0"/>
        <w:bCs w:val="0"/>
        <w:i w:val="0"/>
        <w:iCs w:val="0"/>
        <w:caps w:val="0"/>
        <w:smallCaps w:val="0"/>
        <w:strike w:val="0"/>
        <w:dstrike w:val="0"/>
        <w:vanish w:val="0"/>
        <w:color w:val="000000"/>
        <w:spacing w:val="0"/>
        <w:kern w:val="0"/>
        <w:position w:val="0"/>
        <w:u w:val="none"/>
        <w:vertAlign w:val="baseline"/>
      </w:rPr>
    </w:lvl>
    <w:lvl w:ilvl="4">
      <w:start w:val="1"/>
      <w:numFmt w:val="decimal"/>
      <w:lvlText w:val="%5."/>
      <w:lvlJc w:val="left"/>
      <w:pPr>
        <w:tabs>
          <w:tab w:val="left" w:pos="3828"/>
        </w:tabs>
        <w:ind w:left="3828" w:hanging="312"/>
      </w:pPr>
      <w:rPr>
        <w:rFonts w:ascii="Arial" w:hAnsi="Arial" w:hint="default"/>
        <w:b w:val="0"/>
        <w:i w:val="0"/>
        <w:sz w:val="21"/>
        <w:szCs w:val="21"/>
      </w:rPr>
    </w:lvl>
    <w:lvl w:ilvl="5">
      <w:start w:val="1"/>
      <w:numFmt w:val="lowerLetter"/>
      <w:lvlText w:val="%6)"/>
      <w:lvlJc w:val="left"/>
      <w:pPr>
        <w:tabs>
          <w:tab w:val="left" w:pos="3828"/>
        </w:tabs>
        <w:ind w:left="3828" w:hanging="312"/>
      </w:pPr>
      <w:rPr>
        <w:rFonts w:ascii="Times New Roman" w:eastAsia="宋体" w:hAnsi="Times New Roman" w:cs="Times New Roman"/>
        <w:b w:val="0"/>
        <w:i w:val="0"/>
        <w:sz w:val="21"/>
        <w:szCs w:val="21"/>
      </w:rPr>
    </w:lvl>
    <w:lvl w:ilvl="6">
      <w:start w:val="1"/>
      <w:numFmt w:val="lowerLetter"/>
      <w:lvlText w:val="%7."/>
      <w:lvlJc w:val="left"/>
      <w:pPr>
        <w:tabs>
          <w:tab w:val="left" w:pos="3828"/>
        </w:tabs>
        <w:ind w:left="3828" w:hanging="312"/>
      </w:pPr>
      <w:rPr>
        <w:rFonts w:ascii="Arial" w:hAnsi="Arial" w:hint="default"/>
        <w:b w:val="0"/>
        <w:i w:val="0"/>
        <w:sz w:val="21"/>
        <w:szCs w:val="21"/>
      </w:rPr>
    </w:lvl>
    <w:lvl w:ilvl="7">
      <w:start w:val="1"/>
      <w:numFmt w:val="decimal"/>
      <w:lvlRestart w:val="0"/>
      <w:suff w:val="space"/>
      <w:lvlText w:val="Figure %8"/>
      <w:lvlJc w:val="center"/>
      <w:pPr>
        <w:ind w:left="2694" w:firstLine="0"/>
      </w:pPr>
      <w:rPr>
        <w:rFonts w:ascii="Arial" w:eastAsia="黑体" w:hAnsi="Arial" w:hint="default"/>
        <w:b w:val="0"/>
        <w:i w:val="0"/>
        <w:sz w:val="18"/>
        <w:szCs w:val="18"/>
      </w:rPr>
    </w:lvl>
    <w:lvl w:ilvl="8">
      <w:start w:val="1"/>
      <w:numFmt w:val="decimal"/>
      <w:lvlRestart w:val="0"/>
      <w:suff w:val="space"/>
      <w:lvlText w:val="表%9"/>
      <w:lvlJc w:val="center"/>
      <w:pPr>
        <w:ind w:left="2694" w:firstLine="0"/>
      </w:pPr>
      <w:rPr>
        <w:rFonts w:ascii="Arial" w:eastAsia="黑体" w:hAnsi="Arial" w:hint="default"/>
        <w:b w:val="0"/>
        <w:i w:val="0"/>
        <w:sz w:val="18"/>
        <w:szCs w:val="18"/>
      </w:rPr>
    </w:lvl>
  </w:abstractNum>
  <w:abstractNum w:abstractNumId="5">
    <w:nsid w:val="15C008CA"/>
    <w:multiLevelType w:val="multilevel"/>
    <w:tmpl w:val="15C008CA"/>
    <w:lvl w:ilvl="0">
      <w:start w:val="1"/>
      <w:numFmt w:val="bullet"/>
      <w:lvlText w:val="•"/>
      <w:lvlJc w:val="left"/>
      <w:pPr>
        <w:ind w:left="720" w:hanging="360"/>
      </w:pPr>
      <w:rPr>
        <w:b/>
        <w:sz w:val="28"/>
        <w:szCs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7">
    <w:nsid w:val="4EC066D7"/>
    <w:multiLevelType w:val="multilevel"/>
    <w:tmpl w:val="4EC066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nsid w:val="508BE803"/>
    <w:multiLevelType w:val="singleLevel"/>
    <w:tmpl w:val="508BE803"/>
    <w:lvl w:ilvl="0">
      <w:start w:val="1"/>
      <w:numFmt w:val="bullet"/>
      <w:pStyle w:val="3rdlevelobservation"/>
      <w:lvlText w:val="-"/>
      <w:lvlJc w:val="left"/>
      <w:pPr>
        <w:ind w:left="420" w:hanging="420"/>
      </w:pPr>
      <w:rPr>
        <w:rFonts w:ascii="Arial" w:hAnsi="Arial" w:cs="Arial" w:hint="default"/>
      </w:rPr>
    </w:lvl>
  </w:abstractNum>
  <w:abstractNum w:abstractNumId="9">
    <w:nsid w:val="61542E1D"/>
    <w:multiLevelType w:val="multilevel"/>
    <w:tmpl w:val="61542E1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num w:numId="1">
    <w:abstractNumId w:val="4"/>
  </w:num>
  <w:num w:numId="2">
    <w:abstractNumId w:val="1"/>
  </w:num>
  <w:num w:numId="3">
    <w:abstractNumId w:val="3"/>
  </w:num>
  <w:num w:numId="4">
    <w:abstractNumId w:val="10"/>
  </w:num>
  <w:num w:numId="5">
    <w:abstractNumId w:val="2"/>
  </w:num>
  <w:num w:numId="6">
    <w:abstractNumId w:val="8"/>
  </w:num>
  <w:num w:numId="7">
    <w:abstractNumId w:val="6"/>
  </w:num>
  <w:num w:numId="8">
    <w:abstractNumId w:val="5"/>
  </w:num>
  <w:num w:numId="9">
    <w:abstractNumId w:val="7"/>
  </w:num>
  <w:num w:numId="10">
    <w:abstractNumId w:val="9"/>
  </w:num>
  <w:num w:numId="11">
    <w:abstractNumId w:val="3"/>
  </w:num>
  <w:num w:numId="12">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YuzhouHu">
    <w15:presenceInfo w15:providerId="None" w15:userId="YuzhouHu"/>
  </w15:person>
  <w15:person w15:author="ZTE-Xu.jiajun">
    <w15:presenceInfo w15:providerId="None" w15:userId="ZTE-Xu.jiajun"/>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70"/>
  <w:doNotDisplayPageBoundaries/>
  <w:bordersDoNotSurroundHeader/>
  <w:bordersDoNotSurroundFooter/>
  <w:proofState w:spelling="clean"/>
  <w:defaultTabStop w:val="420"/>
  <w:drawingGridHorizontalSpacing w:val="120"/>
  <w:drawingGridVerticalSpacing w:val="120"/>
  <w:doNotUseMarginsForDrawingGridOrigin/>
  <w:drawingGridHorizontalOrigin w:val="1800"/>
  <w:drawingGridVerticalOrigin w:val="1440"/>
  <w:doNotShadeFormData/>
  <w:noPunctuationKerning/>
  <w:characterSpacingControl w:val="compressPunctuation"/>
  <w:doNotValidateAgainstSchema/>
  <w:doNotDemarcateInvalidXml/>
  <w:hdrShapeDefaults>
    <o:shapedefaults v:ext="edit" spidmax="8194" fillcolor="white">
      <v:fill color="white"/>
    </o:shapedefaults>
    <o:shapelayout v:ext="edit">
      <o:idmap v:ext="edit" data="4"/>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172A27"/>
    <w:rsid w:val="00000867"/>
    <w:rsid w:val="00001E2E"/>
    <w:rsid w:val="00022FBA"/>
    <w:rsid w:val="00037CD0"/>
    <w:rsid w:val="00042409"/>
    <w:rsid w:val="000616B8"/>
    <w:rsid w:val="00090CDA"/>
    <w:rsid w:val="00094E69"/>
    <w:rsid w:val="000956F8"/>
    <w:rsid w:val="00096873"/>
    <w:rsid w:val="000A7037"/>
    <w:rsid w:val="000B3D59"/>
    <w:rsid w:val="000B7A17"/>
    <w:rsid w:val="000E66AD"/>
    <w:rsid w:val="00124864"/>
    <w:rsid w:val="00134924"/>
    <w:rsid w:val="00162836"/>
    <w:rsid w:val="00170B41"/>
    <w:rsid w:val="00172A27"/>
    <w:rsid w:val="00173CD3"/>
    <w:rsid w:val="001B35BE"/>
    <w:rsid w:val="001B6041"/>
    <w:rsid w:val="001C3B5E"/>
    <w:rsid w:val="001D0C3E"/>
    <w:rsid w:val="001E6919"/>
    <w:rsid w:val="001F2324"/>
    <w:rsid w:val="001F2B20"/>
    <w:rsid w:val="001F32EF"/>
    <w:rsid w:val="001F4524"/>
    <w:rsid w:val="002011E8"/>
    <w:rsid w:val="00203969"/>
    <w:rsid w:val="00204F9F"/>
    <w:rsid w:val="00205AE4"/>
    <w:rsid w:val="00215976"/>
    <w:rsid w:val="0022282F"/>
    <w:rsid w:val="002238B2"/>
    <w:rsid w:val="00225ADA"/>
    <w:rsid w:val="0024001C"/>
    <w:rsid w:val="00242FA9"/>
    <w:rsid w:val="0024586A"/>
    <w:rsid w:val="002574B6"/>
    <w:rsid w:val="00261FD5"/>
    <w:rsid w:val="0028199D"/>
    <w:rsid w:val="00281C59"/>
    <w:rsid w:val="002A2145"/>
    <w:rsid w:val="002A6E80"/>
    <w:rsid w:val="002B05E0"/>
    <w:rsid w:val="002E0FC7"/>
    <w:rsid w:val="002E3A24"/>
    <w:rsid w:val="002F567C"/>
    <w:rsid w:val="00302FD5"/>
    <w:rsid w:val="00311100"/>
    <w:rsid w:val="003238F4"/>
    <w:rsid w:val="003250C8"/>
    <w:rsid w:val="00337279"/>
    <w:rsid w:val="003378DD"/>
    <w:rsid w:val="00345AA1"/>
    <w:rsid w:val="003476B8"/>
    <w:rsid w:val="00386E50"/>
    <w:rsid w:val="003928E2"/>
    <w:rsid w:val="00395298"/>
    <w:rsid w:val="003B2AC7"/>
    <w:rsid w:val="003C488E"/>
    <w:rsid w:val="003D1B1F"/>
    <w:rsid w:val="003D219B"/>
    <w:rsid w:val="003E71E1"/>
    <w:rsid w:val="00416719"/>
    <w:rsid w:val="00431203"/>
    <w:rsid w:val="00453E17"/>
    <w:rsid w:val="004540B5"/>
    <w:rsid w:val="004565A3"/>
    <w:rsid w:val="00467F93"/>
    <w:rsid w:val="0048360E"/>
    <w:rsid w:val="00487FBB"/>
    <w:rsid w:val="00493B27"/>
    <w:rsid w:val="004A27F0"/>
    <w:rsid w:val="004C4258"/>
    <w:rsid w:val="004C78CF"/>
    <w:rsid w:val="004D39B8"/>
    <w:rsid w:val="004F6ECA"/>
    <w:rsid w:val="0053440F"/>
    <w:rsid w:val="00555818"/>
    <w:rsid w:val="00565642"/>
    <w:rsid w:val="00580A44"/>
    <w:rsid w:val="0058763A"/>
    <w:rsid w:val="0058778F"/>
    <w:rsid w:val="00587C57"/>
    <w:rsid w:val="005920E9"/>
    <w:rsid w:val="005B065E"/>
    <w:rsid w:val="005B645B"/>
    <w:rsid w:val="005F0926"/>
    <w:rsid w:val="005F1663"/>
    <w:rsid w:val="005F6103"/>
    <w:rsid w:val="005F6886"/>
    <w:rsid w:val="0060609A"/>
    <w:rsid w:val="0062143D"/>
    <w:rsid w:val="00634D92"/>
    <w:rsid w:val="006366EE"/>
    <w:rsid w:val="00636D76"/>
    <w:rsid w:val="006413A6"/>
    <w:rsid w:val="00675E14"/>
    <w:rsid w:val="00680ABA"/>
    <w:rsid w:val="00686F7A"/>
    <w:rsid w:val="00687825"/>
    <w:rsid w:val="00690BA1"/>
    <w:rsid w:val="006B4A91"/>
    <w:rsid w:val="006B4D9F"/>
    <w:rsid w:val="0070331C"/>
    <w:rsid w:val="007158E0"/>
    <w:rsid w:val="0073658B"/>
    <w:rsid w:val="007424A1"/>
    <w:rsid w:val="007560FF"/>
    <w:rsid w:val="007A2399"/>
    <w:rsid w:val="007A49C8"/>
    <w:rsid w:val="007A6511"/>
    <w:rsid w:val="007A7B71"/>
    <w:rsid w:val="007B0523"/>
    <w:rsid w:val="007D47D9"/>
    <w:rsid w:val="007E7840"/>
    <w:rsid w:val="00825312"/>
    <w:rsid w:val="008264E9"/>
    <w:rsid w:val="0083791E"/>
    <w:rsid w:val="00840EAA"/>
    <w:rsid w:val="008439CD"/>
    <w:rsid w:val="008440B1"/>
    <w:rsid w:val="008516E9"/>
    <w:rsid w:val="0086079D"/>
    <w:rsid w:val="00870BAC"/>
    <w:rsid w:val="00894F9D"/>
    <w:rsid w:val="008A584C"/>
    <w:rsid w:val="008A7EDE"/>
    <w:rsid w:val="008B0032"/>
    <w:rsid w:val="008B6250"/>
    <w:rsid w:val="008B6A42"/>
    <w:rsid w:val="008D7D9D"/>
    <w:rsid w:val="009045C0"/>
    <w:rsid w:val="009133E2"/>
    <w:rsid w:val="00913E68"/>
    <w:rsid w:val="00916334"/>
    <w:rsid w:val="00930318"/>
    <w:rsid w:val="00930BD3"/>
    <w:rsid w:val="00933E75"/>
    <w:rsid w:val="00934F15"/>
    <w:rsid w:val="00940C8C"/>
    <w:rsid w:val="00946C6A"/>
    <w:rsid w:val="00953270"/>
    <w:rsid w:val="0096044C"/>
    <w:rsid w:val="00972331"/>
    <w:rsid w:val="00976662"/>
    <w:rsid w:val="00986DC8"/>
    <w:rsid w:val="00995CA1"/>
    <w:rsid w:val="009D0D2E"/>
    <w:rsid w:val="009E4AB3"/>
    <w:rsid w:val="00A15F6F"/>
    <w:rsid w:val="00A4612F"/>
    <w:rsid w:val="00A76CAC"/>
    <w:rsid w:val="00A81244"/>
    <w:rsid w:val="00A91320"/>
    <w:rsid w:val="00A969BE"/>
    <w:rsid w:val="00AA1348"/>
    <w:rsid w:val="00AB2C1D"/>
    <w:rsid w:val="00AB65F3"/>
    <w:rsid w:val="00AD289C"/>
    <w:rsid w:val="00AE383A"/>
    <w:rsid w:val="00AF6DA1"/>
    <w:rsid w:val="00B04951"/>
    <w:rsid w:val="00B057EA"/>
    <w:rsid w:val="00B35029"/>
    <w:rsid w:val="00B37B72"/>
    <w:rsid w:val="00B44A6B"/>
    <w:rsid w:val="00B546FB"/>
    <w:rsid w:val="00B63E16"/>
    <w:rsid w:val="00B701EA"/>
    <w:rsid w:val="00B8520E"/>
    <w:rsid w:val="00B954C9"/>
    <w:rsid w:val="00BA08B5"/>
    <w:rsid w:val="00BB1DAD"/>
    <w:rsid w:val="00BC30A9"/>
    <w:rsid w:val="00BD6F00"/>
    <w:rsid w:val="00BE0C04"/>
    <w:rsid w:val="00BE1658"/>
    <w:rsid w:val="00BF4A74"/>
    <w:rsid w:val="00BF548F"/>
    <w:rsid w:val="00C05B6A"/>
    <w:rsid w:val="00C10096"/>
    <w:rsid w:val="00C12897"/>
    <w:rsid w:val="00C150A8"/>
    <w:rsid w:val="00C30ED5"/>
    <w:rsid w:val="00C31B33"/>
    <w:rsid w:val="00C5011E"/>
    <w:rsid w:val="00C51BA2"/>
    <w:rsid w:val="00C63FBB"/>
    <w:rsid w:val="00C64BB5"/>
    <w:rsid w:val="00C727C5"/>
    <w:rsid w:val="00C76B8D"/>
    <w:rsid w:val="00C92BFB"/>
    <w:rsid w:val="00CA2CF1"/>
    <w:rsid w:val="00CE22C7"/>
    <w:rsid w:val="00D0103B"/>
    <w:rsid w:val="00D01ADA"/>
    <w:rsid w:val="00D137EF"/>
    <w:rsid w:val="00D16816"/>
    <w:rsid w:val="00D333CA"/>
    <w:rsid w:val="00D3503B"/>
    <w:rsid w:val="00D421A3"/>
    <w:rsid w:val="00D570FF"/>
    <w:rsid w:val="00D6416E"/>
    <w:rsid w:val="00D67FA7"/>
    <w:rsid w:val="00D72C72"/>
    <w:rsid w:val="00D804E9"/>
    <w:rsid w:val="00D8674D"/>
    <w:rsid w:val="00DC2124"/>
    <w:rsid w:val="00DD2D54"/>
    <w:rsid w:val="00DD49F9"/>
    <w:rsid w:val="00DD5CFA"/>
    <w:rsid w:val="00DE2D84"/>
    <w:rsid w:val="00E21952"/>
    <w:rsid w:val="00E3382E"/>
    <w:rsid w:val="00E35619"/>
    <w:rsid w:val="00E51042"/>
    <w:rsid w:val="00E77D09"/>
    <w:rsid w:val="00E85739"/>
    <w:rsid w:val="00EA009E"/>
    <w:rsid w:val="00EC7787"/>
    <w:rsid w:val="00ED3986"/>
    <w:rsid w:val="00EE6000"/>
    <w:rsid w:val="00F00A39"/>
    <w:rsid w:val="00F3573B"/>
    <w:rsid w:val="00F36DB8"/>
    <w:rsid w:val="00F4738A"/>
    <w:rsid w:val="00F701FB"/>
    <w:rsid w:val="00F973C0"/>
    <w:rsid w:val="00FA3E9A"/>
    <w:rsid w:val="00FB7363"/>
    <w:rsid w:val="00FC4772"/>
    <w:rsid w:val="00FD2DE4"/>
    <w:rsid w:val="011628FF"/>
    <w:rsid w:val="012B72F8"/>
    <w:rsid w:val="015D74B9"/>
    <w:rsid w:val="01764F01"/>
    <w:rsid w:val="01A45DB0"/>
    <w:rsid w:val="01AE7941"/>
    <w:rsid w:val="01D4621A"/>
    <w:rsid w:val="01F64686"/>
    <w:rsid w:val="021061F3"/>
    <w:rsid w:val="021F1C23"/>
    <w:rsid w:val="024D6B6A"/>
    <w:rsid w:val="029B04E7"/>
    <w:rsid w:val="02C2541E"/>
    <w:rsid w:val="02C45731"/>
    <w:rsid w:val="0306358C"/>
    <w:rsid w:val="030656F1"/>
    <w:rsid w:val="03073BDC"/>
    <w:rsid w:val="033353FC"/>
    <w:rsid w:val="033F44DC"/>
    <w:rsid w:val="035F2E4C"/>
    <w:rsid w:val="03612FFC"/>
    <w:rsid w:val="03671830"/>
    <w:rsid w:val="039E0A9B"/>
    <w:rsid w:val="040D1A70"/>
    <w:rsid w:val="045559A5"/>
    <w:rsid w:val="049A6577"/>
    <w:rsid w:val="04CE2E64"/>
    <w:rsid w:val="04F34334"/>
    <w:rsid w:val="0555228E"/>
    <w:rsid w:val="059D1E39"/>
    <w:rsid w:val="05E078B3"/>
    <w:rsid w:val="065444A3"/>
    <w:rsid w:val="068A7BCB"/>
    <w:rsid w:val="06A4379B"/>
    <w:rsid w:val="06E017BB"/>
    <w:rsid w:val="06E25894"/>
    <w:rsid w:val="07502633"/>
    <w:rsid w:val="077D0583"/>
    <w:rsid w:val="07831E9A"/>
    <w:rsid w:val="07847A56"/>
    <w:rsid w:val="079724D0"/>
    <w:rsid w:val="079801DF"/>
    <w:rsid w:val="07E97064"/>
    <w:rsid w:val="08214AB9"/>
    <w:rsid w:val="082A352F"/>
    <w:rsid w:val="086F5705"/>
    <w:rsid w:val="08825440"/>
    <w:rsid w:val="089025A2"/>
    <w:rsid w:val="089863A0"/>
    <w:rsid w:val="08C349D1"/>
    <w:rsid w:val="08CD5050"/>
    <w:rsid w:val="09247194"/>
    <w:rsid w:val="095C42B9"/>
    <w:rsid w:val="095F5A29"/>
    <w:rsid w:val="0973568A"/>
    <w:rsid w:val="099204BC"/>
    <w:rsid w:val="09F07728"/>
    <w:rsid w:val="09F67CD5"/>
    <w:rsid w:val="0A0D3781"/>
    <w:rsid w:val="0A357337"/>
    <w:rsid w:val="0A7E20A0"/>
    <w:rsid w:val="0AAE2E2F"/>
    <w:rsid w:val="0AAE5C8E"/>
    <w:rsid w:val="0B042158"/>
    <w:rsid w:val="0B100AA3"/>
    <w:rsid w:val="0B94163E"/>
    <w:rsid w:val="0B9E71DF"/>
    <w:rsid w:val="0BC26225"/>
    <w:rsid w:val="0C7319E6"/>
    <w:rsid w:val="0C9D30C2"/>
    <w:rsid w:val="0CA60B26"/>
    <w:rsid w:val="0CC06D26"/>
    <w:rsid w:val="0CC44296"/>
    <w:rsid w:val="0CDC2B02"/>
    <w:rsid w:val="0CE92843"/>
    <w:rsid w:val="0D2F6D4D"/>
    <w:rsid w:val="0D3A5BCC"/>
    <w:rsid w:val="0D466639"/>
    <w:rsid w:val="0D87202B"/>
    <w:rsid w:val="0D961A6D"/>
    <w:rsid w:val="0DCF097F"/>
    <w:rsid w:val="0DDE0DDC"/>
    <w:rsid w:val="0DE8685F"/>
    <w:rsid w:val="0E0F6095"/>
    <w:rsid w:val="0E172BD0"/>
    <w:rsid w:val="0E20503C"/>
    <w:rsid w:val="0E5555CD"/>
    <w:rsid w:val="0E5A0D86"/>
    <w:rsid w:val="0E714A28"/>
    <w:rsid w:val="0F3F61F0"/>
    <w:rsid w:val="0F505953"/>
    <w:rsid w:val="0F806941"/>
    <w:rsid w:val="0F8C3A15"/>
    <w:rsid w:val="0FF74D64"/>
    <w:rsid w:val="102C4EFB"/>
    <w:rsid w:val="105F172F"/>
    <w:rsid w:val="10A50104"/>
    <w:rsid w:val="112A0EA0"/>
    <w:rsid w:val="113B435A"/>
    <w:rsid w:val="114812BB"/>
    <w:rsid w:val="115B3410"/>
    <w:rsid w:val="119D7849"/>
    <w:rsid w:val="12242293"/>
    <w:rsid w:val="12332FE7"/>
    <w:rsid w:val="123D4820"/>
    <w:rsid w:val="1242135C"/>
    <w:rsid w:val="127E4FB4"/>
    <w:rsid w:val="12833D67"/>
    <w:rsid w:val="12B604CB"/>
    <w:rsid w:val="139D7068"/>
    <w:rsid w:val="13A1683F"/>
    <w:rsid w:val="14066F15"/>
    <w:rsid w:val="143865BB"/>
    <w:rsid w:val="14976292"/>
    <w:rsid w:val="14B84A0F"/>
    <w:rsid w:val="14DA3DA1"/>
    <w:rsid w:val="14E62F44"/>
    <w:rsid w:val="151709B7"/>
    <w:rsid w:val="153158D4"/>
    <w:rsid w:val="15412F0A"/>
    <w:rsid w:val="155D2058"/>
    <w:rsid w:val="157C5D18"/>
    <w:rsid w:val="15A03FB5"/>
    <w:rsid w:val="15F671F6"/>
    <w:rsid w:val="15FC52B1"/>
    <w:rsid w:val="16270306"/>
    <w:rsid w:val="163023C0"/>
    <w:rsid w:val="16476B51"/>
    <w:rsid w:val="17155857"/>
    <w:rsid w:val="17950508"/>
    <w:rsid w:val="179977BE"/>
    <w:rsid w:val="17A74607"/>
    <w:rsid w:val="18A970D8"/>
    <w:rsid w:val="18AF52A3"/>
    <w:rsid w:val="18C77F4E"/>
    <w:rsid w:val="19010C43"/>
    <w:rsid w:val="19084C73"/>
    <w:rsid w:val="191E7CD6"/>
    <w:rsid w:val="19311468"/>
    <w:rsid w:val="1956155B"/>
    <w:rsid w:val="1957597E"/>
    <w:rsid w:val="199D2839"/>
    <w:rsid w:val="19C03D28"/>
    <w:rsid w:val="19DF4E04"/>
    <w:rsid w:val="1A054259"/>
    <w:rsid w:val="1A3B0845"/>
    <w:rsid w:val="1B2331C1"/>
    <w:rsid w:val="1B7F6005"/>
    <w:rsid w:val="1C132CB9"/>
    <w:rsid w:val="1C13372C"/>
    <w:rsid w:val="1C1E70BE"/>
    <w:rsid w:val="1C763768"/>
    <w:rsid w:val="1C934719"/>
    <w:rsid w:val="1CCC26CA"/>
    <w:rsid w:val="1CE92DFC"/>
    <w:rsid w:val="1CEE6A28"/>
    <w:rsid w:val="1CF845A5"/>
    <w:rsid w:val="1D26282D"/>
    <w:rsid w:val="1D6A290D"/>
    <w:rsid w:val="1DF3228B"/>
    <w:rsid w:val="1E0514C7"/>
    <w:rsid w:val="1E242433"/>
    <w:rsid w:val="1E5C53C8"/>
    <w:rsid w:val="1E5C6052"/>
    <w:rsid w:val="1E9D6342"/>
    <w:rsid w:val="1EE5673A"/>
    <w:rsid w:val="1EFE66E5"/>
    <w:rsid w:val="1F173E8A"/>
    <w:rsid w:val="1F3B1D38"/>
    <w:rsid w:val="1F4E5E4B"/>
    <w:rsid w:val="1F5F13A4"/>
    <w:rsid w:val="1F6D560E"/>
    <w:rsid w:val="1F8D21CA"/>
    <w:rsid w:val="1FAD5BD5"/>
    <w:rsid w:val="1FC44D16"/>
    <w:rsid w:val="201938A9"/>
    <w:rsid w:val="20225308"/>
    <w:rsid w:val="204D1A43"/>
    <w:rsid w:val="204E6676"/>
    <w:rsid w:val="209D7870"/>
    <w:rsid w:val="20AC742E"/>
    <w:rsid w:val="20AD35BB"/>
    <w:rsid w:val="20BE59F3"/>
    <w:rsid w:val="20D17C07"/>
    <w:rsid w:val="211B5750"/>
    <w:rsid w:val="2177546F"/>
    <w:rsid w:val="217B7129"/>
    <w:rsid w:val="219227C5"/>
    <w:rsid w:val="2195668B"/>
    <w:rsid w:val="219C76C7"/>
    <w:rsid w:val="21BE5AD4"/>
    <w:rsid w:val="22074498"/>
    <w:rsid w:val="220D383E"/>
    <w:rsid w:val="22230875"/>
    <w:rsid w:val="226F13F4"/>
    <w:rsid w:val="22D9260E"/>
    <w:rsid w:val="23081A49"/>
    <w:rsid w:val="2313505D"/>
    <w:rsid w:val="23341169"/>
    <w:rsid w:val="23582B3E"/>
    <w:rsid w:val="23680E06"/>
    <w:rsid w:val="23C517CB"/>
    <w:rsid w:val="23E061A6"/>
    <w:rsid w:val="24096A90"/>
    <w:rsid w:val="24152E76"/>
    <w:rsid w:val="24201B57"/>
    <w:rsid w:val="24515F39"/>
    <w:rsid w:val="245C52F8"/>
    <w:rsid w:val="2463385E"/>
    <w:rsid w:val="24B70897"/>
    <w:rsid w:val="250D568B"/>
    <w:rsid w:val="25134332"/>
    <w:rsid w:val="257E508F"/>
    <w:rsid w:val="25832389"/>
    <w:rsid w:val="25C001F1"/>
    <w:rsid w:val="25C2246D"/>
    <w:rsid w:val="260F1B78"/>
    <w:rsid w:val="261209FE"/>
    <w:rsid w:val="26143442"/>
    <w:rsid w:val="266C63C2"/>
    <w:rsid w:val="26B516E2"/>
    <w:rsid w:val="26BF5712"/>
    <w:rsid w:val="26CD3C7F"/>
    <w:rsid w:val="27141FDE"/>
    <w:rsid w:val="27283B85"/>
    <w:rsid w:val="27846DBB"/>
    <w:rsid w:val="278D0C2A"/>
    <w:rsid w:val="27924236"/>
    <w:rsid w:val="27AB7429"/>
    <w:rsid w:val="27BF0E67"/>
    <w:rsid w:val="280504DF"/>
    <w:rsid w:val="282506E1"/>
    <w:rsid w:val="28282C09"/>
    <w:rsid w:val="285C053E"/>
    <w:rsid w:val="28E6746A"/>
    <w:rsid w:val="29122F9C"/>
    <w:rsid w:val="292218B1"/>
    <w:rsid w:val="298647C3"/>
    <w:rsid w:val="29A628D4"/>
    <w:rsid w:val="29C9236C"/>
    <w:rsid w:val="29D02EC2"/>
    <w:rsid w:val="29FA7F26"/>
    <w:rsid w:val="2A070A01"/>
    <w:rsid w:val="2AB5253C"/>
    <w:rsid w:val="2AB84176"/>
    <w:rsid w:val="2AD91E71"/>
    <w:rsid w:val="2B774832"/>
    <w:rsid w:val="2B9D0B4F"/>
    <w:rsid w:val="2BE65015"/>
    <w:rsid w:val="2C260497"/>
    <w:rsid w:val="2C291E19"/>
    <w:rsid w:val="2C3A525F"/>
    <w:rsid w:val="2C5D1DD5"/>
    <w:rsid w:val="2CBC0DB9"/>
    <w:rsid w:val="2D1763F9"/>
    <w:rsid w:val="2D2C2C04"/>
    <w:rsid w:val="2D934EB0"/>
    <w:rsid w:val="2D9A0DF3"/>
    <w:rsid w:val="2E2829EA"/>
    <w:rsid w:val="2E2F23FA"/>
    <w:rsid w:val="2E6F0CDF"/>
    <w:rsid w:val="2EE452B4"/>
    <w:rsid w:val="2EEC4119"/>
    <w:rsid w:val="2F1251F2"/>
    <w:rsid w:val="2F74651C"/>
    <w:rsid w:val="2FB53C7C"/>
    <w:rsid w:val="2FCB5E8B"/>
    <w:rsid w:val="301D156D"/>
    <w:rsid w:val="302F5037"/>
    <w:rsid w:val="305348EB"/>
    <w:rsid w:val="30962F3E"/>
    <w:rsid w:val="30CE2275"/>
    <w:rsid w:val="30D17E68"/>
    <w:rsid w:val="30F5119C"/>
    <w:rsid w:val="30F948FD"/>
    <w:rsid w:val="30FF2795"/>
    <w:rsid w:val="310A5B23"/>
    <w:rsid w:val="3155220D"/>
    <w:rsid w:val="31BB7F6D"/>
    <w:rsid w:val="31D9656D"/>
    <w:rsid w:val="31FC7D6F"/>
    <w:rsid w:val="32052C35"/>
    <w:rsid w:val="323E2DB4"/>
    <w:rsid w:val="324C788F"/>
    <w:rsid w:val="3277746E"/>
    <w:rsid w:val="329A6ACE"/>
    <w:rsid w:val="32C9731E"/>
    <w:rsid w:val="333D28CF"/>
    <w:rsid w:val="33B42DAB"/>
    <w:rsid w:val="33B51F14"/>
    <w:rsid w:val="340B5389"/>
    <w:rsid w:val="344D2D64"/>
    <w:rsid w:val="34595BED"/>
    <w:rsid w:val="349A6BFE"/>
    <w:rsid w:val="34CE48D1"/>
    <w:rsid w:val="34EC29DB"/>
    <w:rsid w:val="3513000F"/>
    <w:rsid w:val="35321D62"/>
    <w:rsid w:val="35A3161E"/>
    <w:rsid w:val="35EA1B1E"/>
    <w:rsid w:val="35EE4226"/>
    <w:rsid w:val="35EE6579"/>
    <w:rsid w:val="35FD7D3B"/>
    <w:rsid w:val="360B1D73"/>
    <w:rsid w:val="361F3323"/>
    <w:rsid w:val="3630540E"/>
    <w:rsid w:val="364C4C00"/>
    <w:rsid w:val="367732A3"/>
    <w:rsid w:val="36A612E3"/>
    <w:rsid w:val="36BA0EB6"/>
    <w:rsid w:val="36E93760"/>
    <w:rsid w:val="375C71EE"/>
    <w:rsid w:val="37827A41"/>
    <w:rsid w:val="3784394E"/>
    <w:rsid w:val="378B0F22"/>
    <w:rsid w:val="378C7664"/>
    <w:rsid w:val="37943D18"/>
    <w:rsid w:val="379B2EE1"/>
    <w:rsid w:val="37E84A7F"/>
    <w:rsid w:val="38237695"/>
    <w:rsid w:val="38431397"/>
    <w:rsid w:val="389C41AD"/>
    <w:rsid w:val="389C69ED"/>
    <w:rsid w:val="38AE3BB0"/>
    <w:rsid w:val="38C45180"/>
    <w:rsid w:val="392E468D"/>
    <w:rsid w:val="393047D7"/>
    <w:rsid w:val="395D08E6"/>
    <w:rsid w:val="396329BB"/>
    <w:rsid w:val="39B93682"/>
    <w:rsid w:val="39F113D0"/>
    <w:rsid w:val="3A2801A0"/>
    <w:rsid w:val="3A9111A2"/>
    <w:rsid w:val="3ACB067D"/>
    <w:rsid w:val="3ACB5746"/>
    <w:rsid w:val="3AD454AE"/>
    <w:rsid w:val="3B1049F3"/>
    <w:rsid w:val="3B704103"/>
    <w:rsid w:val="3BB20883"/>
    <w:rsid w:val="3BF31523"/>
    <w:rsid w:val="3C047C0A"/>
    <w:rsid w:val="3CA52C3E"/>
    <w:rsid w:val="3D04687C"/>
    <w:rsid w:val="3D092EDA"/>
    <w:rsid w:val="3D0B3138"/>
    <w:rsid w:val="3D57469A"/>
    <w:rsid w:val="3D6F2BCC"/>
    <w:rsid w:val="3D735F3C"/>
    <w:rsid w:val="3DA8275C"/>
    <w:rsid w:val="3DD5785A"/>
    <w:rsid w:val="3DF02D81"/>
    <w:rsid w:val="3E0375AE"/>
    <w:rsid w:val="3E044E79"/>
    <w:rsid w:val="3E1A3135"/>
    <w:rsid w:val="3E2276B0"/>
    <w:rsid w:val="3E441C7D"/>
    <w:rsid w:val="3EA31305"/>
    <w:rsid w:val="3EC41F35"/>
    <w:rsid w:val="3EE05745"/>
    <w:rsid w:val="3F0211CA"/>
    <w:rsid w:val="3F1B3E04"/>
    <w:rsid w:val="3F402548"/>
    <w:rsid w:val="3F4F48EF"/>
    <w:rsid w:val="3F815B8E"/>
    <w:rsid w:val="3FC956FF"/>
    <w:rsid w:val="40395AFE"/>
    <w:rsid w:val="403B5463"/>
    <w:rsid w:val="40A36A71"/>
    <w:rsid w:val="410E4736"/>
    <w:rsid w:val="41CC1B45"/>
    <w:rsid w:val="41D3631F"/>
    <w:rsid w:val="41D655BB"/>
    <w:rsid w:val="41F466FD"/>
    <w:rsid w:val="42087AAD"/>
    <w:rsid w:val="42317AEC"/>
    <w:rsid w:val="427066E0"/>
    <w:rsid w:val="42781927"/>
    <w:rsid w:val="429775B5"/>
    <w:rsid w:val="42A67A24"/>
    <w:rsid w:val="42D846B9"/>
    <w:rsid w:val="430800FE"/>
    <w:rsid w:val="43663533"/>
    <w:rsid w:val="43770E3F"/>
    <w:rsid w:val="437E0352"/>
    <w:rsid w:val="438E2C29"/>
    <w:rsid w:val="43BE03EA"/>
    <w:rsid w:val="43D12C38"/>
    <w:rsid w:val="440D5045"/>
    <w:rsid w:val="44373272"/>
    <w:rsid w:val="449014A7"/>
    <w:rsid w:val="44AB028A"/>
    <w:rsid w:val="44AE1E2A"/>
    <w:rsid w:val="44B54567"/>
    <w:rsid w:val="44CD3849"/>
    <w:rsid w:val="44E634BB"/>
    <w:rsid w:val="452C215A"/>
    <w:rsid w:val="454376C0"/>
    <w:rsid w:val="458D224B"/>
    <w:rsid w:val="45B4129F"/>
    <w:rsid w:val="45BE6191"/>
    <w:rsid w:val="460C5979"/>
    <w:rsid w:val="46133E75"/>
    <w:rsid w:val="4662221D"/>
    <w:rsid w:val="468002C1"/>
    <w:rsid w:val="468222DF"/>
    <w:rsid w:val="46B8112B"/>
    <w:rsid w:val="46BD6546"/>
    <w:rsid w:val="47171541"/>
    <w:rsid w:val="478F17DD"/>
    <w:rsid w:val="47C01792"/>
    <w:rsid w:val="4808150F"/>
    <w:rsid w:val="48292A55"/>
    <w:rsid w:val="483C313D"/>
    <w:rsid w:val="48927530"/>
    <w:rsid w:val="489829A2"/>
    <w:rsid w:val="48B33D8A"/>
    <w:rsid w:val="49144AAF"/>
    <w:rsid w:val="49176AE9"/>
    <w:rsid w:val="493B3FE1"/>
    <w:rsid w:val="495D1DE1"/>
    <w:rsid w:val="49763DBE"/>
    <w:rsid w:val="498959D4"/>
    <w:rsid w:val="498F541B"/>
    <w:rsid w:val="49E41558"/>
    <w:rsid w:val="49E9233D"/>
    <w:rsid w:val="49EF13AC"/>
    <w:rsid w:val="4A564DAC"/>
    <w:rsid w:val="4A6A6D91"/>
    <w:rsid w:val="4A711494"/>
    <w:rsid w:val="4A971C5B"/>
    <w:rsid w:val="4AAD1944"/>
    <w:rsid w:val="4ABD2E51"/>
    <w:rsid w:val="4AC31003"/>
    <w:rsid w:val="4AE93159"/>
    <w:rsid w:val="4B19036B"/>
    <w:rsid w:val="4B291CE0"/>
    <w:rsid w:val="4B3536E9"/>
    <w:rsid w:val="4B430E34"/>
    <w:rsid w:val="4B89044D"/>
    <w:rsid w:val="4B9F42AC"/>
    <w:rsid w:val="4BBD6BDD"/>
    <w:rsid w:val="4BD0339A"/>
    <w:rsid w:val="4BDF742C"/>
    <w:rsid w:val="4BF357F1"/>
    <w:rsid w:val="4BFB1BF5"/>
    <w:rsid w:val="4C0F0773"/>
    <w:rsid w:val="4C7032E1"/>
    <w:rsid w:val="4CDA3348"/>
    <w:rsid w:val="4CE26A81"/>
    <w:rsid w:val="4D1A6ED4"/>
    <w:rsid w:val="4D462159"/>
    <w:rsid w:val="4D57090F"/>
    <w:rsid w:val="4D5C5FAC"/>
    <w:rsid w:val="4D7600D9"/>
    <w:rsid w:val="4DBF4670"/>
    <w:rsid w:val="4DC605B6"/>
    <w:rsid w:val="4DE4209C"/>
    <w:rsid w:val="4DEC0985"/>
    <w:rsid w:val="4E0E0A97"/>
    <w:rsid w:val="4E1973EA"/>
    <w:rsid w:val="4E27683A"/>
    <w:rsid w:val="4F200971"/>
    <w:rsid w:val="4F2765B1"/>
    <w:rsid w:val="4F285975"/>
    <w:rsid w:val="4F506479"/>
    <w:rsid w:val="4FB72F0B"/>
    <w:rsid w:val="4FC8613C"/>
    <w:rsid w:val="4FD03E61"/>
    <w:rsid w:val="4FF5001E"/>
    <w:rsid w:val="4FF60AFA"/>
    <w:rsid w:val="501256F3"/>
    <w:rsid w:val="501611B9"/>
    <w:rsid w:val="503F24F3"/>
    <w:rsid w:val="508E4065"/>
    <w:rsid w:val="50B33C96"/>
    <w:rsid w:val="50BC6B46"/>
    <w:rsid w:val="50DF1556"/>
    <w:rsid w:val="50FF585B"/>
    <w:rsid w:val="515D75D2"/>
    <w:rsid w:val="51796EDE"/>
    <w:rsid w:val="517F0927"/>
    <w:rsid w:val="51867298"/>
    <w:rsid w:val="51E65B18"/>
    <w:rsid w:val="52195EDF"/>
    <w:rsid w:val="52313387"/>
    <w:rsid w:val="523D6506"/>
    <w:rsid w:val="52681DAD"/>
    <w:rsid w:val="52B333EB"/>
    <w:rsid w:val="52BF3E2B"/>
    <w:rsid w:val="52E04D27"/>
    <w:rsid w:val="530A1D65"/>
    <w:rsid w:val="533A6381"/>
    <w:rsid w:val="534C57DF"/>
    <w:rsid w:val="53637893"/>
    <w:rsid w:val="53860FBE"/>
    <w:rsid w:val="539A390F"/>
    <w:rsid w:val="53AE4400"/>
    <w:rsid w:val="53D8049B"/>
    <w:rsid w:val="53DB3477"/>
    <w:rsid w:val="5497019F"/>
    <w:rsid w:val="549E223E"/>
    <w:rsid w:val="54AF6B42"/>
    <w:rsid w:val="54B475DA"/>
    <w:rsid w:val="54E10806"/>
    <w:rsid w:val="54F2569C"/>
    <w:rsid w:val="550C6121"/>
    <w:rsid w:val="55860B6F"/>
    <w:rsid w:val="55B96E6E"/>
    <w:rsid w:val="55DD6F2A"/>
    <w:rsid w:val="561602A8"/>
    <w:rsid w:val="56217271"/>
    <w:rsid w:val="563D1F62"/>
    <w:rsid w:val="5642227E"/>
    <w:rsid w:val="56786094"/>
    <w:rsid w:val="569D3C67"/>
    <w:rsid w:val="56D760ED"/>
    <w:rsid w:val="56E23970"/>
    <w:rsid w:val="56F406AB"/>
    <w:rsid w:val="570967C4"/>
    <w:rsid w:val="57120697"/>
    <w:rsid w:val="57247F51"/>
    <w:rsid w:val="572D49D5"/>
    <w:rsid w:val="574F41CD"/>
    <w:rsid w:val="577A3C7D"/>
    <w:rsid w:val="578F220A"/>
    <w:rsid w:val="57F65D7D"/>
    <w:rsid w:val="57FC07D9"/>
    <w:rsid w:val="58500F22"/>
    <w:rsid w:val="58E7271E"/>
    <w:rsid w:val="591C0009"/>
    <w:rsid w:val="591D54CB"/>
    <w:rsid w:val="598E5CDA"/>
    <w:rsid w:val="599B3742"/>
    <w:rsid w:val="59FC4D67"/>
    <w:rsid w:val="5A0F43C3"/>
    <w:rsid w:val="5A3B43BF"/>
    <w:rsid w:val="5A4443B8"/>
    <w:rsid w:val="5A711C87"/>
    <w:rsid w:val="5A8559F8"/>
    <w:rsid w:val="5A89690F"/>
    <w:rsid w:val="5A984346"/>
    <w:rsid w:val="5AC26D6E"/>
    <w:rsid w:val="5ACF0F3A"/>
    <w:rsid w:val="5AFC07BF"/>
    <w:rsid w:val="5B14769F"/>
    <w:rsid w:val="5B3C59E9"/>
    <w:rsid w:val="5B4A3B5F"/>
    <w:rsid w:val="5BAC4C91"/>
    <w:rsid w:val="5C2B3F20"/>
    <w:rsid w:val="5C55571E"/>
    <w:rsid w:val="5C6B1600"/>
    <w:rsid w:val="5C796F45"/>
    <w:rsid w:val="5C921AD0"/>
    <w:rsid w:val="5CCB188B"/>
    <w:rsid w:val="5CCF6928"/>
    <w:rsid w:val="5CD36DC5"/>
    <w:rsid w:val="5CDC16E8"/>
    <w:rsid w:val="5D084333"/>
    <w:rsid w:val="5D121B5C"/>
    <w:rsid w:val="5D2D1DFE"/>
    <w:rsid w:val="5D5B3F4F"/>
    <w:rsid w:val="5D846759"/>
    <w:rsid w:val="5D887A55"/>
    <w:rsid w:val="5DE429A9"/>
    <w:rsid w:val="5DFD202E"/>
    <w:rsid w:val="5DFD51DB"/>
    <w:rsid w:val="5E0D36E5"/>
    <w:rsid w:val="5E1B762C"/>
    <w:rsid w:val="5E200EF3"/>
    <w:rsid w:val="5E347975"/>
    <w:rsid w:val="5E6D7BF2"/>
    <w:rsid w:val="5EFB5175"/>
    <w:rsid w:val="5F0F4E29"/>
    <w:rsid w:val="5F17351A"/>
    <w:rsid w:val="5F3C455C"/>
    <w:rsid w:val="5F413A83"/>
    <w:rsid w:val="5F424784"/>
    <w:rsid w:val="5FB11622"/>
    <w:rsid w:val="60616B89"/>
    <w:rsid w:val="606E4DA2"/>
    <w:rsid w:val="6076076B"/>
    <w:rsid w:val="607C3753"/>
    <w:rsid w:val="6080449B"/>
    <w:rsid w:val="60A723B4"/>
    <w:rsid w:val="60C30855"/>
    <w:rsid w:val="61421EFD"/>
    <w:rsid w:val="614503F4"/>
    <w:rsid w:val="615C5041"/>
    <w:rsid w:val="61681398"/>
    <w:rsid w:val="6169496A"/>
    <w:rsid w:val="618018FB"/>
    <w:rsid w:val="61EA7003"/>
    <w:rsid w:val="624C1192"/>
    <w:rsid w:val="628E2E38"/>
    <w:rsid w:val="63215B9F"/>
    <w:rsid w:val="63C765F9"/>
    <w:rsid w:val="64682278"/>
    <w:rsid w:val="64EC71B7"/>
    <w:rsid w:val="655C4AF0"/>
    <w:rsid w:val="656376D4"/>
    <w:rsid w:val="65E92F46"/>
    <w:rsid w:val="65F56C74"/>
    <w:rsid w:val="66123ACB"/>
    <w:rsid w:val="662C08CC"/>
    <w:rsid w:val="664805B8"/>
    <w:rsid w:val="6656016F"/>
    <w:rsid w:val="66743944"/>
    <w:rsid w:val="66935ED5"/>
    <w:rsid w:val="66CD5BDE"/>
    <w:rsid w:val="66E51A67"/>
    <w:rsid w:val="66E942E3"/>
    <w:rsid w:val="67030B74"/>
    <w:rsid w:val="671D7775"/>
    <w:rsid w:val="675315B0"/>
    <w:rsid w:val="676755A9"/>
    <w:rsid w:val="67A64851"/>
    <w:rsid w:val="67B24783"/>
    <w:rsid w:val="67BE404C"/>
    <w:rsid w:val="67FC6782"/>
    <w:rsid w:val="6856430E"/>
    <w:rsid w:val="68AB4D84"/>
    <w:rsid w:val="68F232E6"/>
    <w:rsid w:val="68FA7F00"/>
    <w:rsid w:val="68FC1743"/>
    <w:rsid w:val="690F418B"/>
    <w:rsid w:val="69871C6A"/>
    <w:rsid w:val="69A14988"/>
    <w:rsid w:val="69F13EF5"/>
    <w:rsid w:val="6A6744B3"/>
    <w:rsid w:val="6A68125A"/>
    <w:rsid w:val="6A7A2736"/>
    <w:rsid w:val="6A7B4B9C"/>
    <w:rsid w:val="6A8E14C0"/>
    <w:rsid w:val="6B076D05"/>
    <w:rsid w:val="6B2A7004"/>
    <w:rsid w:val="6B425287"/>
    <w:rsid w:val="6B953839"/>
    <w:rsid w:val="6BB76A3F"/>
    <w:rsid w:val="6BBF3649"/>
    <w:rsid w:val="6BD70393"/>
    <w:rsid w:val="6C89456C"/>
    <w:rsid w:val="6CC229B3"/>
    <w:rsid w:val="6D173BCE"/>
    <w:rsid w:val="6D2B1649"/>
    <w:rsid w:val="6D580891"/>
    <w:rsid w:val="6D5908C4"/>
    <w:rsid w:val="6D943CDE"/>
    <w:rsid w:val="6DC70069"/>
    <w:rsid w:val="6DEA3DBA"/>
    <w:rsid w:val="6E4A6987"/>
    <w:rsid w:val="6E61143F"/>
    <w:rsid w:val="6EBB59FA"/>
    <w:rsid w:val="6EBC032C"/>
    <w:rsid w:val="6ED50966"/>
    <w:rsid w:val="6EF90A33"/>
    <w:rsid w:val="6F104429"/>
    <w:rsid w:val="6F436111"/>
    <w:rsid w:val="6F901B66"/>
    <w:rsid w:val="6F913D90"/>
    <w:rsid w:val="6FA629D4"/>
    <w:rsid w:val="6FB82AD7"/>
    <w:rsid w:val="6FD10552"/>
    <w:rsid w:val="70117DB1"/>
    <w:rsid w:val="70190657"/>
    <w:rsid w:val="701B0C65"/>
    <w:rsid w:val="701B60EC"/>
    <w:rsid w:val="7023711B"/>
    <w:rsid w:val="70265C80"/>
    <w:rsid w:val="70BB2EF0"/>
    <w:rsid w:val="71EB4B86"/>
    <w:rsid w:val="724C3308"/>
    <w:rsid w:val="725F3A29"/>
    <w:rsid w:val="72B863AA"/>
    <w:rsid w:val="73057EB2"/>
    <w:rsid w:val="73196496"/>
    <w:rsid w:val="73455C21"/>
    <w:rsid w:val="73532F63"/>
    <w:rsid w:val="73BF0554"/>
    <w:rsid w:val="73D425F7"/>
    <w:rsid w:val="74023B47"/>
    <w:rsid w:val="74114D6A"/>
    <w:rsid w:val="74513F96"/>
    <w:rsid w:val="74BF7DDA"/>
    <w:rsid w:val="74E72931"/>
    <w:rsid w:val="750401D7"/>
    <w:rsid w:val="750A2023"/>
    <w:rsid w:val="75496258"/>
    <w:rsid w:val="75D20330"/>
    <w:rsid w:val="7676736A"/>
    <w:rsid w:val="768D67B9"/>
    <w:rsid w:val="76933951"/>
    <w:rsid w:val="76973AA0"/>
    <w:rsid w:val="76AC48B2"/>
    <w:rsid w:val="76C916A0"/>
    <w:rsid w:val="76F50188"/>
    <w:rsid w:val="771D661B"/>
    <w:rsid w:val="771F7714"/>
    <w:rsid w:val="775F4452"/>
    <w:rsid w:val="77744B18"/>
    <w:rsid w:val="77CF72C7"/>
    <w:rsid w:val="77E2668D"/>
    <w:rsid w:val="77FA7CE5"/>
    <w:rsid w:val="782521C7"/>
    <w:rsid w:val="784F25E7"/>
    <w:rsid w:val="785730B1"/>
    <w:rsid w:val="78782A0D"/>
    <w:rsid w:val="7920331D"/>
    <w:rsid w:val="7926639E"/>
    <w:rsid w:val="793C5329"/>
    <w:rsid w:val="795C4B0C"/>
    <w:rsid w:val="79A2171F"/>
    <w:rsid w:val="79A252FF"/>
    <w:rsid w:val="79CF7354"/>
    <w:rsid w:val="79D0457F"/>
    <w:rsid w:val="79D33056"/>
    <w:rsid w:val="79E82FBB"/>
    <w:rsid w:val="79FD3C0A"/>
    <w:rsid w:val="7A1C4501"/>
    <w:rsid w:val="7A243348"/>
    <w:rsid w:val="7A3A6D55"/>
    <w:rsid w:val="7A4729D1"/>
    <w:rsid w:val="7A8C6422"/>
    <w:rsid w:val="7A8F4A07"/>
    <w:rsid w:val="7ABD60EE"/>
    <w:rsid w:val="7B391216"/>
    <w:rsid w:val="7B3A536D"/>
    <w:rsid w:val="7B4563E4"/>
    <w:rsid w:val="7BFF3CA5"/>
    <w:rsid w:val="7C26369C"/>
    <w:rsid w:val="7C28669E"/>
    <w:rsid w:val="7C747251"/>
    <w:rsid w:val="7C88376A"/>
    <w:rsid w:val="7C9E5A24"/>
    <w:rsid w:val="7CAC00CB"/>
    <w:rsid w:val="7D071FBC"/>
    <w:rsid w:val="7D575412"/>
    <w:rsid w:val="7D62117D"/>
    <w:rsid w:val="7DB54254"/>
    <w:rsid w:val="7DB7403F"/>
    <w:rsid w:val="7DF91DE8"/>
    <w:rsid w:val="7E3E1EF2"/>
    <w:rsid w:val="7E4C25A4"/>
    <w:rsid w:val="7E5A7176"/>
    <w:rsid w:val="7E856829"/>
    <w:rsid w:val="7E951513"/>
    <w:rsid w:val="7ED61414"/>
    <w:rsid w:val="7EDC7C61"/>
    <w:rsid w:val="7EF74FC9"/>
    <w:rsid w:val="7F2A2D3E"/>
    <w:rsid w:val="7F33337C"/>
    <w:rsid w:val="7F4A1468"/>
    <w:rsid w:val="7F5235AE"/>
    <w:rsid w:val="7FBB247C"/>
    <w:rsid w:val="7FD3333C"/>
    <w:rsid w:val="7FF552D5"/>
    <w:rsid w:val="7FF97ABB"/>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4"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semiHidden="0" w:uiPriority="39" w:qFormat="1"/>
    <w:lsdException w:name="toc 2" w:qFormat="1"/>
    <w:lsdException w:name="toc 3" w:semiHidden="0" w:qFormat="1"/>
    <w:lsdException w:name="annotation text" w:semiHidden="0" w:unhideWhenUsed="0" w:qFormat="1"/>
    <w:lsdException w:name="header" w:uiPriority="0" w:unhideWhenUsed="0" w:qFormat="1"/>
    <w:lsdException w:name="footer" w:qFormat="1"/>
    <w:lsdException w:name="caption" w:semiHidden="0" w:qFormat="1"/>
    <w:lsdException w:name="table of figures" w:qFormat="1"/>
    <w:lsdException w:name="annotation reference" w:semiHidden="0" w:unhideWhenUsed="0" w:qFormat="1"/>
    <w:lsdException w:name="List" w:semiHidden="0" w:uiPriority="0" w:unhideWhenUsed="0" w:qFormat="1"/>
    <w:lsdException w:name="List 2" w:semiHidden="0" w:uiPriority="0" w:unhideWhenUsed="0" w:qFormat="1"/>
    <w:lsdException w:name="Title" w:semiHidden="0" w:unhideWhenUsed="0"/>
    <w:lsdException w:name="Default Paragraph Font" w:semiHidden="0" w:uiPriority="1"/>
    <w:lsdException w:name="Subtitle" w:semiHidden="0" w:unhideWhenUsed="0"/>
    <w:lsdException w:name="Hyperlink" w:semiHidden="0"/>
    <w:lsdException w:name="Strong" w:semiHidden="0" w:unhideWhenUsed="0"/>
    <w:lsdException w:name="Emphasis" w:qFormat="1"/>
    <w:lsdException w:name="Document Map" w:qFormat="1"/>
    <w:lsdException w:name="Normal (Web)" w:qFormat="1"/>
    <w:lsdException w:name="Normal Table" w:qFormat="1"/>
    <w:lsdException w:name="Balloon Text" w:qFormat="1"/>
    <w:lsdException w:name="Table Grid" w:semiHidden="0" w:uiPriority="59" w:unhideWhenUsed="0" w:qFormat="1"/>
    <w:lsdException w:name="Placeholder Text"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31203"/>
    <w:pPr>
      <w:spacing w:beforeLines="50" w:afterLines="50" w:line="259" w:lineRule="auto"/>
      <w:jc w:val="both"/>
    </w:pPr>
    <w:rPr>
      <w:kern w:val="2"/>
      <w:sz w:val="21"/>
    </w:rPr>
  </w:style>
  <w:style w:type="paragraph" w:styleId="1">
    <w:name w:val="heading 1"/>
    <w:basedOn w:val="a"/>
    <w:next w:val="a"/>
    <w:qFormat/>
    <w:rsid w:val="00431203"/>
    <w:pPr>
      <w:keepNext/>
      <w:keepLines/>
      <w:numPr>
        <w:numId w:val="1"/>
      </w:numPr>
      <w:pBdr>
        <w:top w:val="single" w:sz="12" w:space="3" w:color="auto"/>
      </w:pBdr>
      <w:outlineLvl w:val="0"/>
    </w:pPr>
    <w:rPr>
      <w:rFonts w:ascii="Arial" w:eastAsia="MS Mincho" w:hAnsi="Arial"/>
      <w:sz w:val="32"/>
    </w:rPr>
  </w:style>
  <w:style w:type="paragraph" w:styleId="2">
    <w:name w:val="heading 2"/>
    <w:basedOn w:val="1"/>
    <w:next w:val="a"/>
    <w:qFormat/>
    <w:rsid w:val="00431203"/>
    <w:pPr>
      <w:numPr>
        <w:ilvl w:val="1"/>
      </w:numPr>
      <w:pBdr>
        <w:top w:val="none" w:sz="0" w:space="0" w:color="auto"/>
      </w:pBdr>
      <w:spacing w:before="180"/>
      <w:ind w:rightChars="100" w:right="100"/>
      <w:outlineLvl w:val="1"/>
    </w:pPr>
    <w:rPr>
      <w:sz w:val="28"/>
    </w:rPr>
  </w:style>
  <w:style w:type="paragraph" w:styleId="3">
    <w:name w:val="heading 3"/>
    <w:basedOn w:val="2"/>
    <w:next w:val="a"/>
    <w:qFormat/>
    <w:rsid w:val="00431203"/>
    <w:pPr>
      <w:numPr>
        <w:ilvl w:val="2"/>
      </w:numPr>
      <w:spacing w:before="120"/>
      <w:ind w:left="0"/>
      <w:outlineLvl w:val="2"/>
    </w:pPr>
    <w:rPr>
      <w:sz w:val="24"/>
    </w:rPr>
  </w:style>
  <w:style w:type="paragraph" w:styleId="4">
    <w:name w:val="heading 4"/>
    <w:basedOn w:val="3"/>
    <w:next w:val="a"/>
    <w:qFormat/>
    <w:rsid w:val="00431203"/>
    <w:pPr>
      <w:ind w:left="1418" w:hanging="1418"/>
      <w:outlineLvl w:val="3"/>
    </w:pPr>
  </w:style>
  <w:style w:type="paragraph" w:styleId="5">
    <w:name w:val="heading 5"/>
    <w:basedOn w:val="a"/>
    <w:next w:val="a"/>
    <w:link w:val="5Char"/>
    <w:qFormat/>
    <w:rsid w:val="00431203"/>
    <w:pPr>
      <w:keepNext/>
      <w:keepLines/>
      <w:tabs>
        <w:tab w:val="left" w:pos="1008"/>
      </w:tabs>
      <w:overflowPunct w:val="0"/>
      <w:autoSpaceDE w:val="0"/>
      <w:autoSpaceDN w:val="0"/>
      <w:adjustRightInd w:val="0"/>
      <w:spacing w:beforeLines="0" w:afterLines="0"/>
      <w:ind w:left="1008" w:hanging="1008"/>
      <w:jc w:val="left"/>
      <w:textAlignment w:val="baseline"/>
      <w:outlineLvl w:val="4"/>
    </w:pPr>
    <w:rPr>
      <w:rFonts w:ascii="Arial" w:eastAsia="MS Mincho" w:hAnsi="Arial"/>
      <w:b/>
      <w:kern w:val="0"/>
      <w:sz w:val="22"/>
      <w:lang w:eastAsia="en-US"/>
    </w:rPr>
  </w:style>
  <w:style w:type="paragraph" w:styleId="6">
    <w:name w:val="heading 6"/>
    <w:basedOn w:val="a"/>
    <w:next w:val="a"/>
    <w:link w:val="6Char"/>
    <w:qFormat/>
    <w:rsid w:val="00431203"/>
    <w:pPr>
      <w:keepNext/>
      <w:keepLines/>
      <w:tabs>
        <w:tab w:val="left" w:pos="1152"/>
      </w:tabs>
      <w:overflowPunct w:val="0"/>
      <w:autoSpaceDE w:val="0"/>
      <w:autoSpaceDN w:val="0"/>
      <w:adjustRightInd w:val="0"/>
      <w:spacing w:beforeLines="0" w:afterLines="0"/>
      <w:ind w:left="1152" w:hanging="1152"/>
      <w:jc w:val="left"/>
      <w:textAlignment w:val="baseline"/>
      <w:outlineLvl w:val="5"/>
    </w:pPr>
    <w:rPr>
      <w:rFonts w:ascii="Arial" w:eastAsia="MS Mincho" w:hAnsi="Arial"/>
      <w:b/>
      <w:kern w:val="0"/>
      <w:sz w:val="20"/>
      <w:lang w:eastAsia="en-US"/>
    </w:rPr>
  </w:style>
  <w:style w:type="paragraph" w:styleId="7">
    <w:name w:val="heading 7"/>
    <w:basedOn w:val="6"/>
    <w:next w:val="a"/>
    <w:link w:val="7Char"/>
    <w:qFormat/>
    <w:rsid w:val="00431203"/>
    <w:pPr>
      <w:tabs>
        <w:tab w:val="clear" w:pos="1152"/>
        <w:tab w:val="left" w:pos="1296"/>
      </w:tabs>
      <w:ind w:left="1296" w:hanging="1296"/>
      <w:outlineLvl w:val="6"/>
    </w:pPr>
  </w:style>
  <w:style w:type="paragraph" w:styleId="8">
    <w:name w:val="heading 8"/>
    <w:basedOn w:val="1"/>
    <w:next w:val="a"/>
    <w:link w:val="8Char"/>
    <w:qFormat/>
    <w:rsid w:val="00431203"/>
    <w:pPr>
      <w:numPr>
        <w:numId w:val="0"/>
      </w:numPr>
      <w:pBdr>
        <w:top w:val="none" w:sz="0" w:space="0" w:color="auto"/>
      </w:pBdr>
      <w:tabs>
        <w:tab w:val="left" w:pos="1440"/>
      </w:tabs>
      <w:overflowPunct w:val="0"/>
      <w:autoSpaceDE w:val="0"/>
      <w:autoSpaceDN w:val="0"/>
      <w:adjustRightInd w:val="0"/>
      <w:spacing w:beforeLines="0" w:afterLines="0"/>
      <w:ind w:left="1440" w:hanging="1440"/>
      <w:jc w:val="left"/>
      <w:textAlignment w:val="baseline"/>
      <w:outlineLvl w:val="7"/>
    </w:pPr>
    <w:rPr>
      <w:kern w:val="0"/>
      <w:sz w:val="36"/>
      <w:lang w:eastAsia="en-US"/>
    </w:rPr>
  </w:style>
  <w:style w:type="paragraph" w:styleId="9">
    <w:name w:val="heading 9"/>
    <w:basedOn w:val="8"/>
    <w:next w:val="a"/>
    <w:link w:val="9Char"/>
    <w:qFormat/>
    <w:rsid w:val="00431203"/>
    <w:pPr>
      <w:tabs>
        <w:tab w:val="clear" w:pos="1440"/>
        <w:tab w:val="left" w:pos="1584"/>
      </w:tabs>
      <w:ind w:left="1584" w:hanging="1584"/>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uiPriority w:val="99"/>
    <w:unhideWhenUsed/>
    <w:qFormat/>
    <w:rsid w:val="00431203"/>
    <w:rPr>
      <w:rFonts w:ascii="Arial" w:eastAsia="黑体" w:hAnsi="Arial"/>
      <w:sz w:val="20"/>
    </w:rPr>
  </w:style>
  <w:style w:type="paragraph" w:styleId="a4">
    <w:name w:val="Document Map"/>
    <w:basedOn w:val="a"/>
    <w:link w:val="Char"/>
    <w:uiPriority w:val="99"/>
    <w:semiHidden/>
    <w:unhideWhenUsed/>
    <w:qFormat/>
    <w:rsid w:val="00431203"/>
    <w:rPr>
      <w:rFonts w:ascii="宋体"/>
      <w:sz w:val="18"/>
      <w:szCs w:val="18"/>
    </w:rPr>
  </w:style>
  <w:style w:type="paragraph" w:styleId="a5">
    <w:name w:val="annotation text"/>
    <w:basedOn w:val="a"/>
    <w:link w:val="Char0"/>
    <w:uiPriority w:val="99"/>
    <w:qFormat/>
    <w:rsid w:val="00431203"/>
  </w:style>
  <w:style w:type="paragraph" w:styleId="20">
    <w:name w:val="List 2"/>
    <w:basedOn w:val="a6"/>
    <w:qFormat/>
    <w:rsid w:val="00431203"/>
    <w:pPr>
      <w:ind w:left="851"/>
    </w:pPr>
  </w:style>
  <w:style w:type="paragraph" w:styleId="a6">
    <w:name w:val="List"/>
    <w:basedOn w:val="a"/>
    <w:qFormat/>
    <w:rsid w:val="00431203"/>
    <w:pPr>
      <w:ind w:left="568" w:hanging="284"/>
    </w:pPr>
  </w:style>
  <w:style w:type="paragraph" w:styleId="30">
    <w:name w:val="toc 3"/>
    <w:basedOn w:val="a"/>
    <w:next w:val="a"/>
    <w:uiPriority w:val="99"/>
    <w:unhideWhenUsed/>
    <w:qFormat/>
    <w:rsid w:val="00431203"/>
    <w:pPr>
      <w:adjustRightInd w:val="0"/>
      <w:ind w:leftChars="400" w:left="1282" w:hangingChars="200" w:hanging="442"/>
    </w:pPr>
    <w:rPr>
      <w:b/>
      <w:i/>
      <w:sz w:val="20"/>
    </w:rPr>
  </w:style>
  <w:style w:type="paragraph" w:styleId="a7">
    <w:name w:val="Balloon Text"/>
    <w:basedOn w:val="a"/>
    <w:link w:val="Char1"/>
    <w:uiPriority w:val="99"/>
    <w:semiHidden/>
    <w:unhideWhenUsed/>
    <w:qFormat/>
    <w:rsid w:val="00431203"/>
    <w:rPr>
      <w:sz w:val="18"/>
      <w:szCs w:val="18"/>
    </w:rPr>
  </w:style>
  <w:style w:type="paragraph" w:styleId="a8">
    <w:name w:val="footer"/>
    <w:basedOn w:val="a"/>
    <w:uiPriority w:val="99"/>
    <w:semiHidden/>
    <w:unhideWhenUsed/>
    <w:qFormat/>
    <w:rsid w:val="00431203"/>
    <w:pPr>
      <w:tabs>
        <w:tab w:val="center" w:pos="4153"/>
        <w:tab w:val="right" w:pos="8306"/>
      </w:tabs>
      <w:snapToGrid w:val="0"/>
      <w:jc w:val="left"/>
    </w:pPr>
    <w:rPr>
      <w:sz w:val="18"/>
      <w:szCs w:val="18"/>
    </w:rPr>
  </w:style>
  <w:style w:type="paragraph" w:styleId="a9">
    <w:name w:val="header"/>
    <w:basedOn w:val="a"/>
    <w:link w:val="Char2"/>
    <w:semiHidden/>
    <w:qFormat/>
    <w:rsid w:val="00431203"/>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unhideWhenUsed/>
    <w:qFormat/>
    <w:rsid w:val="00431203"/>
    <w:pPr>
      <w:tabs>
        <w:tab w:val="decimal" w:pos="0"/>
        <w:tab w:val="right" w:pos="9660"/>
      </w:tabs>
      <w:ind w:rightChars="200" w:right="420"/>
      <w:jc w:val="left"/>
    </w:pPr>
    <w:rPr>
      <w:b/>
      <w:bCs/>
      <w:i/>
      <w:iCs/>
      <w:sz w:val="20"/>
    </w:rPr>
  </w:style>
  <w:style w:type="paragraph" w:styleId="aa">
    <w:name w:val="table of figures"/>
    <w:basedOn w:val="a"/>
    <w:next w:val="a"/>
    <w:uiPriority w:val="99"/>
    <w:semiHidden/>
    <w:unhideWhenUsed/>
    <w:qFormat/>
    <w:rsid w:val="00431203"/>
    <w:pPr>
      <w:ind w:leftChars="200" w:left="200" w:hangingChars="200" w:hanging="200"/>
    </w:pPr>
  </w:style>
  <w:style w:type="paragraph" w:styleId="21">
    <w:name w:val="toc 2"/>
    <w:basedOn w:val="a"/>
    <w:next w:val="a"/>
    <w:uiPriority w:val="99"/>
    <w:semiHidden/>
    <w:unhideWhenUsed/>
    <w:qFormat/>
    <w:rsid w:val="00431203"/>
    <w:pPr>
      <w:tabs>
        <w:tab w:val="right" w:pos="420"/>
      </w:tabs>
      <w:ind w:leftChars="200" w:left="862" w:hangingChars="200" w:hanging="442"/>
      <w:jc w:val="left"/>
    </w:pPr>
    <w:rPr>
      <w:b/>
      <w:i/>
      <w:sz w:val="20"/>
    </w:rPr>
  </w:style>
  <w:style w:type="paragraph" w:styleId="ab">
    <w:name w:val="Normal (Web)"/>
    <w:basedOn w:val="a"/>
    <w:uiPriority w:val="99"/>
    <w:semiHidden/>
    <w:unhideWhenUsed/>
    <w:qFormat/>
    <w:rsid w:val="00431203"/>
    <w:pPr>
      <w:spacing w:beforeAutospacing="1" w:afterAutospacing="1"/>
      <w:jc w:val="left"/>
    </w:pPr>
    <w:rPr>
      <w:kern w:val="0"/>
      <w:sz w:val="24"/>
    </w:rPr>
  </w:style>
  <w:style w:type="paragraph" w:styleId="ac">
    <w:name w:val="annotation subject"/>
    <w:basedOn w:val="a5"/>
    <w:next w:val="a5"/>
    <w:link w:val="Char3"/>
    <w:uiPriority w:val="99"/>
    <w:semiHidden/>
    <w:unhideWhenUsed/>
    <w:rsid w:val="00431203"/>
    <w:pPr>
      <w:jc w:val="left"/>
    </w:pPr>
    <w:rPr>
      <w:b/>
      <w:bCs/>
    </w:rPr>
  </w:style>
  <w:style w:type="table" w:styleId="ad">
    <w:name w:val="Table Grid"/>
    <w:basedOn w:val="a1"/>
    <w:uiPriority w:val="59"/>
    <w:qFormat/>
    <w:rsid w:val="00431203"/>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e">
    <w:name w:val="Emphasis"/>
    <w:basedOn w:val="a0"/>
    <w:uiPriority w:val="99"/>
    <w:semiHidden/>
    <w:unhideWhenUsed/>
    <w:qFormat/>
    <w:rsid w:val="00431203"/>
    <w:rPr>
      <w:i/>
    </w:rPr>
  </w:style>
  <w:style w:type="character" w:styleId="af">
    <w:name w:val="Hyperlink"/>
    <w:basedOn w:val="a0"/>
    <w:uiPriority w:val="99"/>
    <w:unhideWhenUsed/>
    <w:rsid w:val="00431203"/>
    <w:rPr>
      <w:color w:val="0000FF" w:themeColor="hyperlink"/>
      <w:u w:val="single"/>
    </w:rPr>
  </w:style>
  <w:style w:type="character" w:styleId="af0">
    <w:name w:val="annotation reference"/>
    <w:uiPriority w:val="99"/>
    <w:qFormat/>
    <w:rsid w:val="00431203"/>
    <w:rPr>
      <w:sz w:val="16"/>
    </w:rPr>
  </w:style>
  <w:style w:type="paragraph" w:customStyle="1" w:styleId="YJ-Observation">
    <w:name w:val="YJ-Observation"/>
    <w:basedOn w:val="YJ-Proposal"/>
    <w:qFormat/>
    <w:rsid w:val="00431203"/>
    <w:pPr>
      <w:numPr>
        <w:numId w:val="2"/>
      </w:numPr>
      <w:tabs>
        <w:tab w:val="left" w:pos="420"/>
      </w:tabs>
    </w:pPr>
  </w:style>
  <w:style w:type="paragraph" w:customStyle="1" w:styleId="YJ-Proposal">
    <w:name w:val="YJ-Proposal"/>
    <w:basedOn w:val="a"/>
    <w:qFormat/>
    <w:rsid w:val="00431203"/>
    <w:pPr>
      <w:numPr>
        <w:numId w:val="3"/>
      </w:numPr>
      <w:jc w:val="left"/>
    </w:pPr>
    <w:rPr>
      <w:b/>
      <w:bCs/>
      <w:i/>
      <w:iCs/>
      <w:sz w:val="20"/>
      <w:lang w:val="en-GB" w:eastAsia="en-US"/>
    </w:rPr>
  </w:style>
  <w:style w:type="paragraph" w:customStyle="1" w:styleId="sub-proposal">
    <w:name w:val="sub-proposal"/>
    <w:basedOn w:val="YJ-Proposal"/>
    <w:next w:val="a"/>
    <w:qFormat/>
    <w:rsid w:val="00431203"/>
    <w:pPr>
      <w:numPr>
        <w:numId w:val="4"/>
      </w:numPr>
      <w:tabs>
        <w:tab w:val="left" w:pos="807"/>
      </w:tabs>
      <w:ind w:leftChars="200" w:left="862" w:hangingChars="200" w:hanging="442"/>
    </w:pPr>
  </w:style>
  <w:style w:type="paragraph" w:customStyle="1" w:styleId="sub-observation">
    <w:name w:val="sub-observation"/>
    <w:basedOn w:val="sub-proposal"/>
    <w:next w:val="a"/>
    <w:qFormat/>
    <w:rsid w:val="00431203"/>
  </w:style>
  <w:style w:type="paragraph" w:customStyle="1" w:styleId="3rdlevelproposal">
    <w:name w:val="3rd level proposal"/>
    <w:basedOn w:val="sub-proposal"/>
    <w:next w:val="a"/>
    <w:qFormat/>
    <w:rsid w:val="00431203"/>
    <w:pPr>
      <w:numPr>
        <w:numId w:val="5"/>
      </w:numPr>
      <w:ind w:leftChars="400" w:left="1282" w:hanging="442"/>
    </w:pPr>
  </w:style>
  <w:style w:type="paragraph" w:customStyle="1" w:styleId="3rdlevelobservation">
    <w:name w:val="3rd level observation"/>
    <w:basedOn w:val="sub-observation"/>
    <w:qFormat/>
    <w:rsid w:val="00431203"/>
    <w:pPr>
      <w:numPr>
        <w:numId w:val="6"/>
      </w:numPr>
      <w:ind w:leftChars="400" w:left="1282" w:hanging="442"/>
    </w:pPr>
  </w:style>
  <w:style w:type="paragraph" w:customStyle="1" w:styleId="References">
    <w:name w:val="References"/>
    <w:basedOn w:val="a"/>
    <w:qFormat/>
    <w:rsid w:val="00431203"/>
    <w:pPr>
      <w:numPr>
        <w:numId w:val="7"/>
      </w:numPr>
      <w:spacing w:after="60"/>
    </w:pPr>
    <w:rPr>
      <w:szCs w:val="16"/>
    </w:rPr>
  </w:style>
  <w:style w:type="paragraph" w:styleId="af1">
    <w:name w:val="List Paragraph"/>
    <w:basedOn w:val="a"/>
    <w:link w:val="Char4"/>
    <w:uiPriority w:val="34"/>
    <w:qFormat/>
    <w:rsid w:val="00431203"/>
    <w:pPr>
      <w:spacing w:beforeLines="0"/>
      <w:ind w:left="720"/>
      <w:contextualSpacing/>
    </w:pPr>
    <w:rPr>
      <w:rFonts w:eastAsia="Times New Roman"/>
      <w:sz w:val="24"/>
      <w:szCs w:val="24"/>
    </w:rPr>
  </w:style>
  <w:style w:type="paragraph" w:customStyle="1" w:styleId="11">
    <w:name w:val="样式1"/>
    <w:basedOn w:val="a"/>
    <w:qFormat/>
    <w:rsid w:val="00431203"/>
  </w:style>
  <w:style w:type="paragraph" w:customStyle="1" w:styleId="22">
    <w:name w:val="样式2"/>
    <w:basedOn w:val="a"/>
    <w:qFormat/>
    <w:rsid w:val="00431203"/>
  </w:style>
  <w:style w:type="paragraph" w:customStyle="1" w:styleId="B2">
    <w:name w:val="B2"/>
    <w:basedOn w:val="20"/>
    <w:qFormat/>
    <w:rsid w:val="00431203"/>
    <w:rPr>
      <w:lang w:val="zh-CN"/>
    </w:rPr>
  </w:style>
  <w:style w:type="paragraph" w:customStyle="1" w:styleId="B3">
    <w:name w:val="B3"/>
    <w:basedOn w:val="a"/>
    <w:qFormat/>
    <w:rsid w:val="00431203"/>
    <w:pPr>
      <w:ind w:left="1135" w:hanging="284"/>
    </w:pPr>
    <w:rPr>
      <w:lang w:val="zh-CN"/>
    </w:rPr>
  </w:style>
  <w:style w:type="paragraph" w:customStyle="1" w:styleId="B1">
    <w:name w:val="B1"/>
    <w:basedOn w:val="a6"/>
    <w:qFormat/>
    <w:rsid w:val="00431203"/>
    <w:rPr>
      <w:lang w:val="zh-CN"/>
    </w:rPr>
  </w:style>
  <w:style w:type="paragraph" w:customStyle="1" w:styleId="TH">
    <w:name w:val="TH"/>
    <w:basedOn w:val="a"/>
    <w:qFormat/>
    <w:rsid w:val="00431203"/>
    <w:pPr>
      <w:keepNext/>
      <w:keepLines/>
      <w:spacing w:before="60"/>
      <w:jc w:val="center"/>
    </w:pPr>
    <w:rPr>
      <w:rFonts w:ascii="Arial" w:hAnsi="Arial"/>
      <w:b/>
      <w:lang w:val="zh-CN"/>
    </w:rPr>
  </w:style>
  <w:style w:type="paragraph" w:customStyle="1" w:styleId="TAH">
    <w:name w:val="TAH"/>
    <w:basedOn w:val="TAC"/>
    <w:qFormat/>
    <w:rsid w:val="00431203"/>
    <w:rPr>
      <w:b/>
    </w:rPr>
  </w:style>
  <w:style w:type="paragraph" w:customStyle="1" w:styleId="TAC">
    <w:name w:val="TAC"/>
    <w:basedOn w:val="TAL"/>
    <w:qFormat/>
    <w:rsid w:val="00431203"/>
    <w:pPr>
      <w:jc w:val="center"/>
    </w:pPr>
  </w:style>
  <w:style w:type="paragraph" w:customStyle="1" w:styleId="TAL">
    <w:name w:val="TAL"/>
    <w:basedOn w:val="a"/>
    <w:qFormat/>
    <w:rsid w:val="00431203"/>
    <w:pPr>
      <w:keepNext/>
      <w:keepLines/>
    </w:pPr>
    <w:rPr>
      <w:rFonts w:ascii="Arial" w:hAnsi="Arial"/>
      <w:sz w:val="18"/>
    </w:rPr>
  </w:style>
  <w:style w:type="paragraph" w:customStyle="1" w:styleId="PL">
    <w:name w:val="PL"/>
    <w:qFormat/>
    <w:rsid w:val="0043120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character" w:customStyle="1" w:styleId="Char1">
    <w:name w:val="批注框文本 Char"/>
    <w:basedOn w:val="a0"/>
    <w:link w:val="a7"/>
    <w:uiPriority w:val="99"/>
    <w:semiHidden/>
    <w:qFormat/>
    <w:rsid w:val="00431203"/>
    <w:rPr>
      <w:kern w:val="2"/>
      <w:sz w:val="18"/>
      <w:szCs w:val="18"/>
    </w:rPr>
  </w:style>
  <w:style w:type="character" w:customStyle="1" w:styleId="Char">
    <w:name w:val="文档结构图 Char"/>
    <w:basedOn w:val="a0"/>
    <w:link w:val="a4"/>
    <w:uiPriority w:val="99"/>
    <w:semiHidden/>
    <w:qFormat/>
    <w:rsid w:val="00431203"/>
    <w:rPr>
      <w:rFonts w:ascii="宋体"/>
      <w:kern w:val="2"/>
      <w:sz w:val="18"/>
      <w:szCs w:val="18"/>
    </w:rPr>
  </w:style>
  <w:style w:type="character" w:customStyle="1" w:styleId="Char2">
    <w:name w:val="页眉 Char"/>
    <w:basedOn w:val="a0"/>
    <w:link w:val="a9"/>
    <w:semiHidden/>
    <w:qFormat/>
    <w:rsid w:val="00431203"/>
    <w:rPr>
      <w:kern w:val="2"/>
      <w:sz w:val="18"/>
      <w:szCs w:val="18"/>
    </w:rPr>
  </w:style>
  <w:style w:type="paragraph" w:customStyle="1" w:styleId="xmsonormal">
    <w:name w:val="x_msonormal"/>
    <w:basedOn w:val="a"/>
    <w:uiPriority w:val="99"/>
    <w:qFormat/>
    <w:rsid w:val="00431203"/>
    <w:pPr>
      <w:spacing w:before="100" w:beforeAutospacing="1" w:after="100" w:afterAutospacing="1"/>
    </w:pPr>
    <w:rPr>
      <w:rFonts w:ascii="Calibri" w:eastAsiaTheme="minorHAnsi" w:hAnsi="Calibri" w:cs="Calibri"/>
      <w:sz w:val="22"/>
      <w:szCs w:val="22"/>
      <w:lang w:eastAsia="en-GB"/>
    </w:rPr>
  </w:style>
  <w:style w:type="character" w:customStyle="1" w:styleId="xapple-converted-space">
    <w:name w:val="x_apple-converted-space"/>
    <w:basedOn w:val="a0"/>
    <w:qFormat/>
    <w:rsid w:val="00431203"/>
  </w:style>
  <w:style w:type="character" w:customStyle="1" w:styleId="Char0">
    <w:name w:val="批注文字 Char"/>
    <w:basedOn w:val="a0"/>
    <w:link w:val="a5"/>
    <w:uiPriority w:val="99"/>
    <w:qFormat/>
    <w:rsid w:val="00431203"/>
    <w:rPr>
      <w:kern w:val="2"/>
      <w:sz w:val="21"/>
    </w:rPr>
  </w:style>
  <w:style w:type="character" w:customStyle="1" w:styleId="Char4">
    <w:name w:val="列出段落 Char"/>
    <w:link w:val="af1"/>
    <w:uiPriority w:val="34"/>
    <w:qFormat/>
    <w:locked/>
    <w:rsid w:val="00431203"/>
    <w:rPr>
      <w:rFonts w:eastAsia="Times New Roman"/>
      <w:kern w:val="2"/>
      <w:sz w:val="24"/>
      <w:szCs w:val="24"/>
    </w:rPr>
  </w:style>
  <w:style w:type="character" w:customStyle="1" w:styleId="Char3">
    <w:name w:val="批注主题 Char"/>
    <w:basedOn w:val="Char0"/>
    <w:link w:val="ac"/>
    <w:uiPriority w:val="99"/>
    <w:semiHidden/>
    <w:qFormat/>
    <w:rsid w:val="00431203"/>
    <w:rPr>
      <w:b/>
      <w:bCs/>
      <w:kern w:val="2"/>
      <w:sz w:val="21"/>
    </w:rPr>
  </w:style>
  <w:style w:type="character" w:customStyle="1" w:styleId="5Char">
    <w:name w:val="标题 5 Char"/>
    <w:basedOn w:val="a0"/>
    <w:link w:val="5"/>
    <w:qFormat/>
    <w:rsid w:val="00431203"/>
    <w:rPr>
      <w:rFonts w:ascii="Arial" w:eastAsia="MS Mincho" w:hAnsi="Arial"/>
      <w:b/>
      <w:sz w:val="22"/>
      <w:lang w:eastAsia="en-US"/>
    </w:rPr>
  </w:style>
  <w:style w:type="character" w:customStyle="1" w:styleId="6Char">
    <w:name w:val="标题 6 Char"/>
    <w:basedOn w:val="a0"/>
    <w:link w:val="6"/>
    <w:rsid w:val="00431203"/>
    <w:rPr>
      <w:rFonts w:ascii="Arial" w:eastAsia="MS Mincho" w:hAnsi="Arial"/>
      <w:b/>
      <w:lang w:eastAsia="en-US"/>
    </w:rPr>
  </w:style>
  <w:style w:type="character" w:customStyle="1" w:styleId="7Char">
    <w:name w:val="标题 7 Char"/>
    <w:basedOn w:val="a0"/>
    <w:link w:val="7"/>
    <w:qFormat/>
    <w:rsid w:val="00431203"/>
    <w:rPr>
      <w:rFonts w:ascii="Arial" w:eastAsia="MS Mincho" w:hAnsi="Arial"/>
      <w:b/>
      <w:lang w:eastAsia="en-US"/>
    </w:rPr>
  </w:style>
  <w:style w:type="character" w:customStyle="1" w:styleId="8Char">
    <w:name w:val="标题 8 Char"/>
    <w:basedOn w:val="a0"/>
    <w:link w:val="8"/>
    <w:qFormat/>
    <w:rsid w:val="00431203"/>
    <w:rPr>
      <w:rFonts w:ascii="Arial" w:eastAsia="MS Mincho" w:hAnsi="Arial"/>
      <w:sz w:val="36"/>
      <w:lang w:eastAsia="en-US"/>
    </w:rPr>
  </w:style>
  <w:style w:type="character" w:customStyle="1" w:styleId="9Char">
    <w:name w:val="标题 9 Char"/>
    <w:basedOn w:val="a0"/>
    <w:link w:val="9"/>
    <w:rsid w:val="00431203"/>
    <w:rPr>
      <w:rFonts w:ascii="Arial" w:eastAsia="MS Mincho" w:hAnsi="Arial"/>
      <w:sz w:val="36"/>
      <w:lang w:eastAsia="en-US"/>
    </w:rPr>
  </w:style>
  <w:style w:type="paragraph" w:customStyle="1" w:styleId="12">
    <w:name w:val="修订1"/>
    <w:hidden/>
    <w:uiPriority w:val="99"/>
    <w:unhideWhenUsed/>
    <w:qFormat/>
    <w:rsid w:val="00431203"/>
    <w:pPr>
      <w:spacing w:after="160" w:line="259" w:lineRule="auto"/>
    </w:pPr>
    <w:rPr>
      <w:kern w:val="2"/>
      <w:sz w:val="21"/>
    </w:rPr>
  </w:style>
  <w:style w:type="table" w:customStyle="1" w:styleId="13">
    <w:name w:val="网格型浅色1"/>
    <w:basedOn w:val="a1"/>
    <w:uiPriority w:val="40"/>
    <w:qFormat/>
    <w:rsid w:val="00431203"/>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customStyle="1" w:styleId="14">
    <w:name w:val="列出段落1"/>
    <w:basedOn w:val="a"/>
    <w:rsid w:val="00431203"/>
    <w:pPr>
      <w:overflowPunct w:val="0"/>
      <w:autoSpaceDE w:val="0"/>
      <w:autoSpaceDN w:val="0"/>
      <w:adjustRightInd w:val="0"/>
      <w:spacing w:beforeLines="0" w:beforeAutospacing="1" w:afterLines="0" w:line="240" w:lineRule="auto"/>
      <w:ind w:left="720"/>
      <w:contextualSpacing/>
      <w:jc w:val="left"/>
      <w:textAlignment w:val="baseline"/>
    </w:pPr>
    <w:rPr>
      <w:rFonts w:eastAsia="宋体"/>
      <w:kern w:val="0"/>
      <w:sz w:val="24"/>
      <w:szCs w:val="24"/>
    </w:rPr>
  </w:style>
  <w:style w:type="paragraph" w:customStyle="1" w:styleId="xmsonormal0">
    <w:name w:val="xmsonormal"/>
    <w:basedOn w:val="a"/>
    <w:rsid w:val="00431203"/>
    <w:pPr>
      <w:spacing w:beforeLines="0" w:beforeAutospacing="1" w:afterLines="0" w:afterAutospacing="1" w:line="240" w:lineRule="auto"/>
      <w:jc w:val="left"/>
    </w:pPr>
    <w:rPr>
      <w:rFonts w:eastAsia="宋体"/>
      <w:kern w:val="0"/>
      <w:sz w:val="24"/>
      <w:szCs w:val="24"/>
    </w:rPr>
  </w:style>
  <w:style w:type="character" w:customStyle="1" w:styleId="16">
    <w:name w:val="16"/>
    <w:basedOn w:val="a0"/>
    <w:qFormat/>
    <w:rsid w:val="00431203"/>
    <w:rPr>
      <w:rFonts w:ascii="Times New Roman" w:hAnsi="Times New Roman" w:cs="Times New Roman" w:hint="default"/>
    </w:rPr>
  </w:style>
  <w:style w:type="character" w:customStyle="1" w:styleId="Char10">
    <w:name w:val="列出段落 Char1"/>
    <w:uiPriority w:val="34"/>
    <w:qFormat/>
    <w:locked/>
    <w:rsid w:val="00431203"/>
    <w:rPr>
      <w:rFonts w:eastAsia="宋体"/>
      <w:lang w:eastAsia="ja-JP"/>
    </w:rPr>
  </w:style>
  <w:style w:type="character" w:customStyle="1" w:styleId="apple-converted-space">
    <w:name w:val="apple-converted-space"/>
    <w:qFormat/>
    <w:rsid w:val="00431203"/>
  </w:style>
  <w:style w:type="paragraph" w:customStyle="1" w:styleId="xa0">
    <w:name w:val="xa0"/>
    <w:basedOn w:val="a"/>
    <w:qFormat/>
    <w:rsid w:val="00431203"/>
    <w:pPr>
      <w:spacing w:beforeLines="0" w:beforeAutospacing="1" w:afterLines="0" w:afterAutospacing="1" w:line="240" w:lineRule="auto"/>
      <w:jc w:val="left"/>
    </w:pPr>
    <w:rPr>
      <w:rFonts w:ascii="宋体" w:eastAsia="宋体" w:hAnsi="宋体" w:cs="宋体"/>
      <w:kern w:val="0"/>
      <w:sz w:val="24"/>
      <w:szCs w:val="24"/>
    </w:rPr>
  </w:style>
  <w:style w:type="paragraph" w:customStyle="1" w:styleId="subullet">
    <w:name w:val="subullet"/>
    <w:basedOn w:val="a"/>
    <w:qFormat/>
    <w:rsid w:val="00431203"/>
    <w:pPr>
      <w:tabs>
        <w:tab w:val="left" w:pos="840"/>
      </w:tabs>
      <w:spacing w:after="180"/>
      <w:ind w:left="840" w:hanging="420"/>
    </w:pPr>
    <w:rPr>
      <w:rFonts w:hint="eastAsia"/>
      <w:b/>
      <w:bCs/>
      <w:i/>
      <w:iCs/>
      <w:sz w:val="20"/>
    </w:rPr>
  </w:style>
  <w:style w:type="paragraph" w:customStyle="1" w:styleId="subsub">
    <w:name w:val="subsub"/>
    <w:basedOn w:val="a"/>
    <w:qFormat/>
    <w:rsid w:val="00431203"/>
    <w:pPr>
      <w:tabs>
        <w:tab w:val="left" w:pos="0"/>
        <w:tab w:val="left" w:pos="1260"/>
      </w:tabs>
      <w:spacing w:after="180"/>
      <w:ind w:left="1260" w:hanging="420"/>
    </w:pPr>
    <w:rPr>
      <w:rFonts w:hint="eastAsia"/>
      <w:b/>
      <w:bCs/>
      <w:i/>
      <w:iCs/>
      <w:sz w:val="20"/>
    </w:rPr>
  </w:style>
  <w:style w:type="character" w:styleId="af2">
    <w:name w:val="Placeholder Text"/>
    <w:basedOn w:val="a0"/>
    <w:uiPriority w:val="99"/>
    <w:semiHidden/>
    <w:rsid w:val="00431203"/>
    <w:rPr>
      <w:color w:val="808080"/>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7.emf"/><Relationship Id="rId39" Type="http://schemas.openxmlformats.org/officeDocument/2006/relationships/image" Target="media/image28.emf"/><Relationship Id="rId21" Type="http://schemas.openxmlformats.org/officeDocument/2006/relationships/image" Target="media/image12.emf"/><Relationship Id="rId34" Type="http://schemas.openxmlformats.org/officeDocument/2006/relationships/package" Target="embeddings/Microsoft_Office_Word___2.docx"/><Relationship Id="rId42" Type="http://schemas.openxmlformats.org/officeDocument/2006/relationships/image" Target="media/image31.emf"/><Relationship Id="rId47" Type="http://schemas.openxmlformats.org/officeDocument/2006/relationships/image" Target="media/image35.emf"/><Relationship Id="rId50" Type="http://schemas.openxmlformats.org/officeDocument/2006/relationships/image" Target="media/image38.emf"/><Relationship Id="rId55" Type="http://schemas.openxmlformats.org/officeDocument/2006/relationships/image" Target="media/image43.emf"/><Relationship Id="rId63" Type="http://schemas.openxmlformats.org/officeDocument/2006/relationships/image" Target="media/image51.emf"/><Relationship Id="rId68" Type="http://schemas.openxmlformats.org/officeDocument/2006/relationships/image" Target="media/image56.emf"/><Relationship Id="rId76" Type="http://schemas.openxmlformats.org/officeDocument/2006/relationships/image" Target="media/image64.emf"/><Relationship Id="rId84" Type="http://schemas.openxmlformats.org/officeDocument/2006/relationships/footer" Target="footer3.xml"/><Relationship Id="rId7" Type="http://schemas.openxmlformats.org/officeDocument/2006/relationships/footnotes" Target="footnotes.xml"/><Relationship Id="rId71" Type="http://schemas.openxmlformats.org/officeDocument/2006/relationships/image" Target="media/image59.emf"/><Relationship Id="rId2" Type="http://schemas.openxmlformats.org/officeDocument/2006/relationships/customXml" Target="../customXml/item2.xml"/><Relationship Id="rId16" Type="http://schemas.openxmlformats.org/officeDocument/2006/relationships/image" Target="media/image7.emf"/><Relationship Id="rId29" Type="http://schemas.openxmlformats.org/officeDocument/2006/relationships/image" Target="media/image20.emf"/><Relationship Id="rId11" Type="http://schemas.openxmlformats.org/officeDocument/2006/relationships/image" Target="media/image3.emf"/><Relationship Id="rId24" Type="http://schemas.openxmlformats.org/officeDocument/2006/relationships/image" Target="media/image15.emf"/><Relationship Id="rId32" Type="http://schemas.openxmlformats.org/officeDocument/2006/relationships/oleObject" Target="embeddings/oleObject1.bin"/><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package" Target="embeddings/Microsoft_Office_Word___3.docx"/><Relationship Id="rId53" Type="http://schemas.openxmlformats.org/officeDocument/2006/relationships/image" Target="media/image41.emf"/><Relationship Id="rId58" Type="http://schemas.openxmlformats.org/officeDocument/2006/relationships/image" Target="media/image46.emf"/><Relationship Id="rId66" Type="http://schemas.openxmlformats.org/officeDocument/2006/relationships/image" Target="media/image54.emf"/><Relationship Id="rId74" Type="http://schemas.openxmlformats.org/officeDocument/2006/relationships/image" Target="media/image62.emf"/><Relationship Id="rId79" Type="http://schemas.openxmlformats.org/officeDocument/2006/relationships/header" Target="header1.xml"/><Relationship Id="rId87" Type="http://schemas.microsoft.com/office/2011/relationships/commentsExtended" Target="commentsExtended.xml"/><Relationship Id="rId5" Type="http://schemas.openxmlformats.org/officeDocument/2006/relationships/settings" Target="settings.xml"/><Relationship Id="rId61" Type="http://schemas.openxmlformats.org/officeDocument/2006/relationships/image" Target="media/image49.emf"/><Relationship Id="rId82" Type="http://schemas.openxmlformats.org/officeDocument/2006/relationships/footer" Target="footer2.xml"/><Relationship Id="rId19" Type="http://schemas.openxmlformats.org/officeDocument/2006/relationships/image" Target="media/image10.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image" Target="media/image24.emf"/><Relationship Id="rId43" Type="http://schemas.openxmlformats.org/officeDocument/2006/relationships/image" Target="media/image32.emf"/><Relationship Id="rId48" Type="http://schemas.openxmlformats.org/officeDocument/2006/relationships/image" Target="media/image36.emf"/><Relationship Id="rId56" Type="http://schemas.openxmlformats.org/officeDocument/2006/relationships/image" Target="media/image44.emf"/><Relationship Id="rId64" Type="http://schemas.openxmlformats.org/officeDocument/2006/relationships/image" Target="media/image52.emf"/><Relationship Id="rId69" Type="http://schemas.openxmlformats.org/officeDocument/2006/relationships/image" Target="media/image57.emf"/><Relationship Id="rId77" Type="http://schemas.openxmlformats.org/officeDocument/2006/relationships/image" Target="media/image65.emf"/><Relationship Id="rId8" Type="http://schemas.openxmlformats.org/officeDocument/2006/relationships/endnotes" Target="endnotes.xml"/><Relationship Id="rId51" Type="http://schemas.openxmlformats.org/officeDocument/2006/relationships/image" Target="media/image39.emf"/><Relationship Id="rId72" Type="http://schemas.openxmlformats.org/officeDocument/2006/relationships/image" Target="media/image60.emf"/><Relationship Id="rId80" Type="http://schemas.openxmlformats.org/officeDocument/2006/relationships/header" Target="header2.xml"/><Relationship Id="rId85"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package" Target="embeddings/Microsoft_Office_Word___1.docx"/><Relationship Id="rId17" Type="http://schemas.openxmlformats.org/officeDocument/2006/relationships/image" Target="media/image8.emf"/><Relationship Id="rId25" Type="http://schemas.openxmlformats.org/officeDocument/2006/relationships/image" Target="media/image16.emf"/><Relationship Id="rId33" Type="http://schemas.openxmlformats.org/officeDocument/2006/relationships/image" Target="media/image23.emf"/><Relationship Id="rId38" Type="http://schemas.openxmlformats.org/officeDocument/2006/relationships/image" Target="media/image27.emf"/><Relationship Id="rId46" Type="http://schemas.openxmlformats.org/officeDocument/2006/relationships/image" Target="media/image34.emf"/><Relationship Id="rId59" Type="http://schemas.openxmlformats.org/officeDocument/2006/relationships/image" Target="media/image47.emf"/><Relationship Id="rId67" Type="http://schemas.openxmlformats.org/officeDocument/2006/relationships/image" Target="media/image55.emf"/><Relationship Id="rId20" Type="http://schemas.openxmlformats.org/officeDocument/2006/relationships/image" Target="media/image11.emf"/><Relationship Id="rId41" Type="http://schemas.openxmlformats.org/officeDocument/2006/relationships/image" Target="media/image30.emf"/><Relationship Id="rId54" Type="http://schemas.openxmlformats.org/officeDocument/2006/relationships/image" Target="media/image42.emf"/><Relationship Id="rId62" Type="http://schemas.openxmlformats.org/officeDocument/2006/relationships/image" Target="media/image50.emf"/><Relationship Id="rId70" Type="http://schemas.openxmlformats.org/officeDocument/2006/relationships/image" Target="media/image58.emf"/><Relationship Id="rId75" Type="http://schemas.openxmlformats.org/officeDocument/2006/relationships/image" Target="media/image63.emf"/><Relationship Id="rId83" Type="http://schemas.openxmlformats.org/officeDocument/2006/relationships/header" Target="header3.xml"/><Relationship Id="rId88"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image" Target="media/image25.emf"/><Relationship Id="rId49" Type="http://schemas.openxmlformats.org/officeDocument/2006/relationships/image" Target="media/image37.emf"/><Relationship Id="rId57" Type="http://schemas.openxmlformats.org/officeDocument/2006/relationships/image" Target="media/image45.emf"/><Relationship Id="rId10" Type="http://schemas.openxmlformats.org/officeDocument/2006/relationships/image" Target="media/image2.png"/><Relationship Id="rId31" Type="http://schemas.openxmlformats.org/officeDocument/2006/relationships/image" Target="media/image22.wmf"/><Relationship Id="rId44" Type="http://schemas.openxmlformats.org/officeDocument/2006/relationships/image" Target="media/image33.emf"/><Relationship Id="rId52" Type="http://schemas.openxmlformats.org/officeDocument/2006/relationships/image" Target="media/image40.emf"/><Relationship Id="rId60" Type="http://schemas.openxmlformats.org/officeDocument/2006/relationships/image" Target="media/image48.emf"/><Relationship Id="rId65" Type="http://schemas.openxmlformats.org/officeDocument/2006/relationships/image" Target="media/image53.emf"/><Relationship Id="rId73" Type="http://schemas.openxmlformats.org/officeDocument/2006/relationships/image" Target="media/image61.emf"/><Relationship Id="rId78" Type="http://schemas.openxmlformats.org/officeDocument/2006/relationships/image" Target="media/image66.emf"/><Relationship Id="rId81" Type="http://schemas.openxmlformats.org/officeDocument/2006/relationships/footer" Target="footer1.xml"/><Relationship Id="rId86" Type="http://schemas.openxmlformats.org/officeDocument/2006/relationships/theme" Target="theme/theme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2E05812-47A7-4A3F-848E-C732C83AFB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23</Pages>
  <Words>4653</Words>
  <Characters>26525</Characters>
  <Application>Microsoft Office Word</Application>
  <DocSecurity>0</DocSecurity>
  <Lines>221</Lines>
  <Paragraphs>62</Paragraphs>
  <ScaleCrop>false</ScaleCrop>
  <Company>Microsoft</Company>
  <LinksUpToDate>false</LinksUpToDate>
  <CharactersWithSpaces>31116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dc:creator>
  <cp:lastModifiedBy>YuzhouHu</cp:lastModifiedBy>
  <cp:revision>2</cp:revision>
  <dcterms:created xsi:type="dcterms:W3CDTF">2021-04-06T14:37:00Z</dcterms:created>
  <dcterms:modified xsi:type="dcterms:W3CDTF">2021-04-06T14:37:00Z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ies>
</file>