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37468133"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336C35">
        <w:rPr>
          <w:b/>
          <w:kern w:val="2"/>
          <w:lang w:eastAsia="zh-CN"/>
        </w:rPr>
        <w:t>4</w:t>
      </w:r>
      <w:r w:rsidR="004C4B54">
        <w:rPr>
          <w:b/>
          <w:kern w:val="2"/>
          <w:lang w:eastAsia="zh-CN"/>
        </w:rPr>
        <w:t>bis</w:t>
      </w:r>
      <w:r w:rsidR="00360AE9">
        <w:rPr>
          <w:b/>
          <w:kern w:val="2"/>
          <w:lang w:eastAsia="zh-CN"/>
        </w:rPr>
        <w:t>-</w:t>
      </w:r>
      <w:r w:rsidR="00360AE9">
        <w:rPr>
          <w:rFonts w:hint="eastAsia"/>
          <w:b/>
          <w:kern w:val="2"/>
          <w:lang w:eastAsia="zh-CN"/>
        </w:rPr>
        <w:t>e</w:t>
      </w:r>
      <w:r w:rsidR="0077362D" w:rsidRPr="006B77DD">
        <w:rPr>
          <w:b/>
          <w:kern w:val="2"/>
          <w:lang w:eastAsia="zh-CN"/>
        </w:rPr>
        <w:tab/>
      </w:r>
      <w:r w:rsidR="000C6430" w:rsidRPr="000C6430">
        <w:rPr>
          <w:b/>
          <w:kern w:val="2"/>
          <w:lang w:eastAsia="zh-CN"/>
        </w:rPr>
        <w:t>R1-</w:t>
      </w:r>
      <w:r w:rsidR="002D6A99" w:rsidRPr="000C6430">
        <w:rPr>
          <w:b/>
          <w:kern w:val="2"/>
          <w:lang w:eastAsia="zh-CN"/>
        </w:rPr>
        <w:t>21</w:t>
      </w:r>
      <w:r w:rsidR="002D6A99">
        <w:rPr>
          <w:b/>
          <w:kern w:val="2"/>
          <w:lang w:eastAsia="zh-CN"/>
        </w:rPr>
        <w:t>02341</w:t>
      </w:r>
    </w:p>
    <w:bookmarkEnd w:id="0"/>
    <w:p w14:paraId="1E6A38CB" w14:textId="76F3564B" w:rsidR="00423E32" w:rsidRPr="006B77DD" w:rsidRDefault="0068235F" w:rsidP="00423E32">
      <w:pPr>
        <w:jc w:val="left"/>
        <w:rPr>
          <w:b/>
          <w:kern w:val="2"/>
          <w:lang w:eastAsia="zh-CN"/>
        </w:rPr>
      </w:pPr>
      <w:r>
        <w:rPr>
          <w:b/>
          <w:kern w:val="2"/>
          <w:lang w:eastAsia="zh-CN"/>
        </w:rPr>
        <w:t>E</w:t>
      </w:r>
      <w:r w:rsidR="00E5204A">
        <w:rPr>
          <w:rFonts w:hint="eastAsia"/>
          <w:b/>
          <w:kern w:val="2"/>
          <w:lang w:eastAsia="zh-CN"/>
        </w:rPr>
        <w:t>-</w:t>
      </w:r>
      <w:r w:rsidR="005B25C6">
        <w:rPr>
          <w:b/>
          <w:kern w:val="2"/>
          <w:lang w:eastAsia="zh-CN"/>
        </w:rPr>
        <w:t>m</w:t>
      </w:r>
      <w:r w:rsidR="00E5204A">
        <w:rPr>
          <w:rFonts w:hint="eastAsia"/>
          <w:b/>
          <w:kern w:val="2"/>
          <w:lang w:eastAsia="zh-CN"/>
        </w:rPr>
        <w:t>eeting</w:t>
      </w:r>
      <w:r w:rsidR="00423E32" w:rsidRPr="0011101D">
        <w:rPr>
          <w:b/>
          <w:kern w:val="2"/>
          <w:lang w:eastAsia="zh-CN"/>
        </w:rPr>
        <w:t xml:space="preserve">, </w:t>
      </w:r>
      <w:r w:rsidR="004C4B54">
        <w:rPr>
          <w:b/>
          <w:kern w:val="2"/>
          <w:lang w:eastAsia="zh-CN"/>
        </w:rPr>
        <w:t>April</w:t>
      </w:r>
      <w:r w:rsidR="00351415">
        <w:rPr>
          <w:b/>
          <w:kern w:val="2"/>
          <w:lang w:eastAsia="zh-CN"/>
        </w:rPr>
        <w:t xml:space="preserve"> </w:t>
      </w:r>
      <w:r w:rsidR="004C4B54">
        <w:rPr>
          <w:b/>
          <w:kern w:val="2"/>
          <w:lang w:eastAsia="zh-CN"/>
        </w:rPr>
        <w:t>12</w:t>
      </w:r>
      <w:r w:rsidR="00423E32" w:rsidRPr="0011101D">
        <w:rPr>
          <w:b/>
        </w:rPr>
        <w:t xml:space="preserve"> –</w:t>
      </w:r>
      <w:r w:rsidR="00FB2A45">
        <w:rPr>
          <w:b/>
        </w:rPr>
        <w:t xml:space="preserve"> </w:t>
      </w:r>
      <w:r w:rsidR="004C4B54">
        <w:rPr>
          <w:b/>
          <w:kern w:val="2"/>
          <w:lang w:eastAsia="zh-CN"/>
        </w:rPr>
        <w:t>April</w:t>
      </w:r>
      <w:r w:rsidR="00351415">
        <w:rPr>
          <w:b/>
        </w:rPr>
        <w:t xml:space="preserve"> </w:t>
      </w:r>
      <w:r w:rsidR="004C4B54">
        <w:rPr>
          <w:b/>
        </w:rPr>
        <w:t>20</w:t>
      </w:r>
      <w:r w:rsidR="00423E32" w:rsidRPr="0011101D">
        <w:rPr>
          <w:b/>
        </w:rPr>
        <w:t>, 20</w:t>
      </w:r>
      <w:r w:rsidR="009F639C" w:rsidRPr="0011101D">
        <w:rPr>
          <w:b/>
        </w:rPr>
        <w:t>2</w:t>
      </w:r>
      <w:r w:rsidR="007E4EB9">
        <w:rPr>
          <w:b/>
        </w:rPr>
        <w:t>1</w:t>
      </w:r>
    </w:p>
    <w:p w14:paraId="6C11792B" w14:textId="77777777" w:rsidR="009C0564" w:rsidRPr="006B77DD" w:rsidRDefault="009C0564" w:rsidP="00CF195E">
      <w:pPr>
        <w:pBdr>
          <w:top w:val="single" w:sz="4" w:space="1" w:color="auto"/>
        </w:pBdr>
        <w:spacing w:after="0"/>
        <w:jc w:val="left"/>
        <w:rPr>
          <w:b/>
          <w:kern w:val="2"/>
          <w:sz w:val="16"/>
          <w:szCs w:val="16"/>
          <w:lang w:eastAsia="zh-CN"/>
        </w:rPr>
      </w:pPr>
    </w:p>
    <w:p w14:paraId="75625403" w14:textId="5DDC87B8"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76947" w:rsidRPr="00AA450D">
        <w:rPr>
          <w:b/>
          <w:kern w:val="2"/>
          <w:lang w:eastAsia="zh-CN"/>
        </w:rPr>
        <w:t>8</w:t>
      </w:r>
      <w:r w:rsidR="003E273F" w:rsidRPr="00AA450D">
        <w:rPr>
          <w:b/>
          <w:kern w:val="2"/>
          <w:lang w:eastAsia="zh-CN"/>
        </w:rPr>
        <w:t>.</w:t>
      </w:r>
      <w:r w:rsidR="00F76947" w:rsidRPr="00AA450D">
        <w:rPr>
          <w:b/>
          <w:kern w:val="2"/>
          <w:lang w:eastAsia="zh-CN"/>
        </w:rPr>
        <w:t>4</w:t>
      </w:r>
      <w:r w:rsidR="003E273F" w:rsidRPr="00AA450D">
        <w:rPr>
          <w:b/>
          <w:kern w:val="2"/>
          <w:lang w:eastAsia="zh-CN"/>
        </w:rPr>
        <w:t>.</w:t>
      </w:r>
      <w:r w:rsidR="00F76947" w:rsidRPr="00AA450D">
        <w:rPr>
          <w:b/>
          <w:kern w:val="2"/>
          <w:lang w:eastAsia="zh-CN"/>
        </w:rPr>
        <w:t>1</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2CE2FDC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Discussion on timing relationship enhancements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54F69B9" w14:textId="6172F40B" w:rsidR="00B92761" w:rsidRDefault="001A3F7D" w:rsidP="00B92761">
      <w:r>
        <w:rPr>
          <w:rFonts w:eastAsiaTheme="minorEastAsia"/>
          <w:lang w:val="en-GB" w:eastAsia="zh-CN"/>
        </w:rPr>
        <w:t>To cope with</w:t>
      </w:r>
      <w:r w:rsidR="00B92761">
        <w:rPr>
          <w:rFonts w:eastAsiaTheme="minorEastAsia"/>
          <w:lang w:val="en-GB" w:eastAsia="zh-CN"/>
        </w:rPr>
        <w:t xml:space="preserve"> the long propagation delay</w:t>
      </w:r>
      <w:r w:rsidR="00B92761">
        <w:t xml:space="preserve"> in NTN</w:t>
      </w:r>
      <w:r w:rsidR="00B92761">
        <w:rPr>
          <w:rFonts w:hint="eastAsia"/>
          <w:lang w:eastAsia="zh-CN"/>
        </w:rPr>
        <w:t>,</w:t>
      </w:r>
      <w:r w:rsidR="00B92761">
        <w:t xml:space="preserve"> </w:t>
      </w:r>
      <w:r>
        <w:t xml:space="preserve">the </w:t>
      </w:r>
      <w:r w:rsidR="00B92761">
        <w:t xml:space="preserve">following timing related parameters </w:t>
      </w:r>
      <w:r>
        <w:t xml:space="preserve">were introduced </w:t>
      </w:r>
      <w:r w:rsidR="00B92761">
        <w:t>in RAN1</w:t>
      </w:r>
      <w:r>
        <w:rPr>
          <w:lang w:eastAsia="zh-CN"/>
        </w:rPr>
        <w:t xml:space="preserve"> and </w:t>
      </w:r>
      <w:r w:rsidR="00B92761">
        <w:t>RAN2</w:t>
      </w:r>
      <w:r w:rsidR="00EB21D6">
        <w:t>,</w:t>
      </w:r>
      <w:r w:rsidR="00EB21D6" w:rsidRPr="00EB21D6">
        <w:rPr>
          <w:rFonts w:eastAsiaTheme="minorEastAsia"/>
          <w:lang w:val="en-GB" w:eastAsia="zh-CN"/>
        </w:rPr>
        <w:t xml:space="preserve"> </w:t>
      </w:r>
      <w:r w:rsidR="00EB21D6">
        <w:rPr>
          <w:rFonts w:eastAsiaTheme="minorEastAsia"/>
          <w:lang w:val="en-GB" w:eastAsia="zh-CN"/>
        </w:rPr>
        <w:t>and relationship</w:t>
      </w:r>
      <w:r w:rsidR="006F22A0">
        <w:rPr>
          <w:rFonts w:eastAsiaTheme="minorEastAsia"/>
          <w:lang w:val="en-GB" w:eastAsia="zh-CN"/>
        </w:rPr>
        <w:t>s</w:t>
      </w:r>
      <w:r w:rsidR="00EB21D6">
        <w:rPr>
          <w:rFonts w:eastAsiaTheme="minorEastAsia"/>
          <w:lang w:val="en-GB" w:eastAsia="zh-CN"/>
        </w:rPr>
        <w:t xml:space="preserve"> </w:t>
      </w:r>
      <w:r w:rsidR="006F22A0">
        <w:rPr>
          <w:rFonts w:eastAsiaTheme="minorEastAsia"/>
          <w:lang w:val="en-GB" w:eastAsia="zh-CN"/>
        </w:rPr>
        <w:t>among</w:t>
      </w:r>
      <w:r w:rsidR="00EB21D6">
        <w:rPr>
          <w:rFonts w:eastAsiaTheme="minorEastAsia"/>
          <w:lang w:val="en-GB" w:eastAsia="zh-CN"/>
        </w:rPr>
        <w:t xml:space="preserve"> </w:t>
      </w:r>
      <w:r w:rsidR="00280A4F">
        <w:rPr>
          <w:rFonts w:eastAsiaTheme="minorEastAsia"/>
          <w:lang w:val="en-GB" w:eastAsia="zh-CN"/>
        </w:rPr>
        <w:t xml:space="preserve">these </w:t>
      </w:r>
      <w:r w:rsidR="00EB21D6">
        <w:rPr>
          <w:rFonts w:eastAsiaTheme="minorEastAsia"/>
          <w:lang w:val="en-GB" w:eastAsia="zh-CN"/>
        </w:rPr>
        <w:t xml:space="preserve">parameters are illustrated below in </w:t>
      </w:r>
      <w:r w:rsidR="00EB21D6">
        <w:t xml:space="preserve">Figure </w:t>
      </w:r>
      <w:r w:rsidR="00EB21D6">
        <w:rPr>
          <w:noProof/>
        </w:rPr>
        <w:t>1</w:t>
      </w:r>
      <w:r w:rsidR="00B92761">
        <w:t xml:space="preserve">: </w:t>
      </w:r>
    </w:p>
    <w:p w14:paraId="4297A191" w14:textId="12092FFA" w:rsidR="00B92761" w:rsidRDefault="00B92761" w:rsidP="00B92761">
      <w:pPr>
        <w:rPr>
          <w:lang w:eastAsia="zh-CN"/>
        </w:rPr>
      </w:pPr>
      <w:r w:rsidRPr="009768D3">
        <w:rPr>
          <w:rFonts w:hint="eastAsia"/>
          <w:b/>
          <w:i/>
          <w:lang w:eastAsia="zh-CN"/>
        </w:rPr>
        <w:t>K</w:t>
      </w:r>
      <w:r>
        <w:rPr>
          <w:b/>
          <w:i/>
          <w:lang w:eastAsia="zh-CN"/>
        </w:rPr>
        <w:t>_</w:t>
      </w:r>
      <w:r w:rsidRPr="009768D3">
        <w:rPr>
          <w:b/>
          <w:i/>
          <w:lang w:eastAsia="zh-CN"/>
        </w:rPr>
        <w:t>offset</w:t>
      </w:r>
      <w:r>
        <w:rPr>
          <w:lang w:eastAsia="zh-CN"/>
        </w:rPr>
        <w:t xml:space="preserve">: In RAN1#102-e, it was agreed that </w:t>
      </w:r>
      <w:r w:rsidRPr="00982582">
        <w:rPr>
          <w:lang w:eastAsia="zh-CN"/>
        </w:rPr>
        <w:t>K</w:t>
      </w:r>
      <w:r>
        <w:rPr>
          <w:lang w:eastAsia="zh-CN"/>
        </w:rPr>
        <w:t>_</w:t>
      </w:r>
      <w:r w:rsidRPr="00982582">
        <w:rPr>
          <w:lang w:eastAsia="zh-CN"/>
        </w:rPr>
        <w:t>offset needs to be introduced to enhance the timing relationships involving DL-UL timing interaction</w:t>
      </w:r>
      <w:r>
        <w:rPr>
          <w:lang w:eastAsia="zh-CN"/>
        </w:rPr>
        <w:t xml:space="preserve"> </w:t>
      </w:r>
      <w:r>
        <w:rPr>
          <w:rFonts w:eastAsiaTheme="minorEastAsia"/>
          <w:lang w:val="en-GB" w:eastAsia="zh-CN"/>
        </w:rPr>
        <w:t>[1]</w:t>
      </w:r>
      <w:r>
        <w:rPr>
          <w:lang w:eastAsia="zh-CN"/>
        </w:rPr>
        <w:t>.</w:t>
      </w:r>
    </w:p>
    <w:p w14:paraId="4E1E1CD4" w14:textId="71AFB02F" w:rsidR="00B92761" w:rsidRDefault="00B92761" w:rsidP="00B92761">
      <w:pPr>
        <w:rPr>
          <w:lang w:eastAsia="zh-CN"/>
        </w:rPr>
      </w:pPr>
      <w:r w:rsidRPr="00546361">
        <w:rPr>
          <w:rFonts w:hint="eastAsia"/>
          <w:b/>
          <w:i/>
          <w:lang w:eastAsia="zh-CN"/>
        </w:rPr>
        <w:t>C</w:t>
      </w:r>
      <w:r w:rsidRPr="00546361">
        <w:rPr>
          <w:b/>
          <w:i/>
          <w:lang w:eastAsia="zh-CN"/>
        </w:rPr>
        <w:t>ommon TA</w:t>
      </w:r>
      <w:r>
        <w:rPr>
          <w:lang w:eastAsia="zh-CN"/>
        </w:rPr>
        <w:t xml:space="preserve">: In </w:t>
      </w:r>
      <w:r w:rsidRPr="00533529">
        <w:t>RAN1#10</w:t>
      </w:r>
      <w:r>
        <w:t>3</w:t>
      </w:r>
      <w:r w:rsidRPr="00533529">
        <w:t>-e,</w:t>
      </w:r>
      <w:r>
        <w:t xml:space="preserve"> it was agreed that the network broadcasts </w:t>
      </w:r>
      <w:r>
        <w:rPr>
          <w:rFonts w:hint="eastAsia"/>
          <w:lang w:eastAsia="zh-CN"/>
        </w:rPr>
        <w:t>a</w:t>
      </w:r>
      <w:r w:rsidRPr="003D0908">
        <w:t xml:space="preserve"> common timing offset value</w:t>
      </w:r>
      <w:r>
        <w:t>, i.e., common TA [2]</w:t>
      </w:r>
      <w:r>
        <w:rPr>
          <w:lang w:eastAsia="zh-CN"/>
        </w:rPr>
        <w:t>. The implication of common TA would need some further discussion. As explained in our companion paper, common TA can be equal to RTD between satellite and a RP (reference point).</w:t>
      </w:r>
    </w:p>
    <w:p w14:paraId="7444D318" w14:textId="7C06DFA0" w:rsidR="00B92761" w:rsidRDefault="00B92761" w:rsidP="00B92761">
      <w:r>
        <w:rPr>
          <w:rFonts w:hint="eastAsia"/>
          <w:b/>
          <w:i/>
          <w:lang w:eastAsia="zh-CN"/>
        </w:rPr>
        <w:t>K</w:t>
      </w:r>
      <w:r>
        <w:rPr>
          <w:b/>
          <w:i/>
          <w:lang w:eastAsia="zh-CN"/>
        </w:rPr>
        <w:t>_</w:t>
      </w:r>
      <w:r>
        <w:rPr>
          <w:rFonts w:hint="eastAsia"/>
          <w:b/>
          <w:i/>
          <w:lang w:eastAsia="zh-CN"/>
        </w:rPr>
        <w:t>mac</w:t>
      </w:r>
      <w:r>
        <w:rPr>
          <w:lang w:eastAsia="zh-CN"/>
        </w:rPr>
        <w:t xml:space="preserve">: </w:t>
      </w:r>
      <w:r w:rsidRPr="00A044A5">
        <w:rPr>
          <w:lang w:eastAsia="zh-CN"/>
        </w:rPr>
        <w:t>In RAN1#103-e,</w:t>
      </w:r>
      <w:r>
        <w:rPr>
          <w:lang w:eastAsia="zh-CN"/>
        </w:rPr>
        <w:t xml:space="preserve"> </w:t>
      </w:r>
      <w:r>
        <w:t>it was agreed that</w:t>
      </w:r>
      <w:r w:rsidRPr="00567B39">
        <w:t xml:space="preserve"> </w:t>
      </w:r>
      <w:r>
        <w:t>f</w:t>
      </w:r>
      <w:r w:rsidRPr="00B43C46">
        <w:t>or UE action and assumption on downlink configuration indicated by a MAC-CE command in PDSCH, a scheduling offset K_mac is needed</w:t>
      </w:r>
      <w:r>
        <w:t xml:space="preserve"> [2]</w:t>
      </w:r>
      <w:r w:rsidRPr="00B43C46">
        <w:t>.</w:t>
      </w:r>
    </w:p>
    <w:p w14:paraId="0F633702" w14:textId="2EBDF456" w:rsidR="00B92761" w:rsidRDefault="00B92761" w:rsidP="00B92761">
      <w:pPr>
        <w:rPr>
          <w:rFonts w:eastAsiaTheme="minorEastAsia"/>
          <w:lang w:val="en-GB" w:eastAsia="zh-CN"/>
        </w:rPr>
      </w:pPr>
      <w:r w:rsidRPr="000F4CAE">
        <w:rPr>
          <w:b/>
          <w:i/>
        </w:rPr>
        <w:t>RAR window offset</w:t>
      </w:r>
      <w:r>
        <w:t xml:space="preserve">: In RAN2#111-e, it was agreed </w:t>
      </w:r>
      <w:r>
        <w:rPr>
          <w:rFonts w:eastAsiaTheme="minorEastAsia"/>
          <w:lang w:val="en-GB" w:eastAsia="zh-CN"/>
        </w:rPr>
        <w:t xml:space="preserve">that </w:t>
      </w:r>
      <w:r w:rsidRPr="006709A7">
        <w:rPr>
          <w:rFonts w:eastAsiaTheme="minorEastAsia"/>
          <w:lang w:val="en-GB" w:eastAsia="zh-CN"/>
        </w:rPr>
        <w:t>an offset for the start of the</w:t>
      </w:r>
      <w:r w:rsidRPr="00533529">
        <w:rPr>
          <w:rFonts w:eastAsiaTheme="minorEastAsia"/>
          <w:i/>
          <w:lang w:val="en-GB" w:eastAsia="zh-CN"/>
        </w:rPr>
        <w:t xml:space="preserve"> ra-ResponseWindow</w:t>
      </w:r>
      <w:r>
        <w:rPr>
          <w:rFonts w:eastAsiaTheme="minorEastAsia"/>
          <w:lang w:val="en-GB" w:eastAsia="zh-CN"/>
        </w:rPr>
        <w:t xml:space="preserve"> will be introduced [</w:t>
      </w:r>
      <w:r w:rsidR="005A5304">
        <w:rPr>
          <w:rFonts w:eastAsiaTheme="minorEastAsia"/>
          <w:lang w:val="en-GB" w:eastAsia="zh-CN"/>
        </w:rPr>
        <w:t>3</w:t>
      </w:r>
      <w:r>
        <w:rPr>
          <w:rFonts w:eastAsiaTheme="minorEastAsia"/>
          <w:lang w:val="en-GB" w:eastAsia="zh-CN"/>
        </w:rPr>
        <w:t>].</w:t>
      </w:r>
    </w:p>
    <w:p w14:paraId="6442E64B" w14:textId="23D25B59" w:rsidR="006F22A0" w:rsidRDefault="006F22A0" w:rsidP="006F22A0">
      <w:pPr>
        <w:keepNext/>
      </w:pPr>
      <w:r>
        <w:rPr>
          <w:noProof/>
          <w:lang w:eastAsia="zh-CN"/>
        </w:rPr>
        <w:drawing>
          <wp:inline distT="0" distB="0" distL="0" distR="0" wp14:anchorId="65CC28B7" wp14:editId="1BB76646">
            <wp:extent cx="5915025" cy="17716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1771650"/>
                    </a:xfrm>
                    <a:prstGeom prst="rect">
                      <a:avLst/>
                    </a:prstGeom>
                    <a:noFill/>
                    <a:ln>
                      <a:noFill/>
                    </a:ln>
                  </pic:spPr>
                </pic:pic>
              </a:graphicData>
            </a:graphic>
          </wp:inline>
        </w:drawing>
      </w:r>
    </w:p>
    <w:p w14:paraId="7589C813" w14:textId="3D8535D2" w:rsidR="006F22A0" w:rsidRDefault="006F22A0" w:rsidP="006F22A0">
      <w:pPr>
        <w:pStyle w:val="a5"/>
        <w:rPr>
          <w:rFonts w:eastAsiaTheme="minorEastAsia"/>
          <w:lang w:val="en-GB" w:eastAsia="zh-CN"/>
        </w:rPr>
      </w:pPr>
      <w:r>
        <w:t xml:space="preserve">Figure </w:t>
      </w:r>
      <w:r>
        <w:rPr>
          <w:noProof/>
        </w:rPr>
        <w:t>1</w:t>
      </w:r>
      <w:r>
        <w:t xml:space="preserve"> </w:t>
      </w:r>
      <w:r w:rsidR="001E1EF6">
        <w:t>Relationship between different t</w:t>
      </w:r>
      <w:r>
        <w:t xml:space="preserve">iming </w:t>
      </w:r>
      <w:r w:rsidR="007C177B">
        <w:t>re</w:t>
      </w:r>
      <w:r w:rsidR="001E1EF6">
        <w:t xml:space="preserve">lated </w:t>
      </w:r>
      <w:r>
        <w:t xml:space="preserve">parameters </w:t>
      </w:r>
    </w:p>
    <w:p w14:paraId="56EA7BB0" w14:textId="5B8B6093" w:rsidR="00FE3C5D" w:rsidRDefault="00F328E3" w:rsidP="00EF0018">
      <w:pPr>
        <w:autoSpaceDE/>
        <w:autoSpaceDN/>
        <w:adjustRightInd/>
        <w:snapToGrid/>
        <w:rPr>
          <w:kern w:val="2"/>
          <w:lang w:eastAsia="zh-CN"/>
        </w:rPr>
      </w:pPr>
      <w:r>
        <w:rPr>
          <w:kern w:val="2"/>
          <w:lang w:eastAsia="zh-CN"/>
        </w:rPr>
        <w:t>Based on above, i</w:t>
      </w:r>
      <w:r w:rsidR="00FE3C5D">
        <w:rPr>
          <w:kern w:val="2"/>
          <w:lang w:eastAsia="zh-CN"/>
        </w:rPr>
        <w:t>n RAN1#</w:t>
      </w:r>
      <w:r w:rsidR="00D62887">
        <w:rPr>
          <w:kern w:val="2"/>
          <w:lang w:eastAsia="zh-CN"/>
        </w:rPr>
        <w:t>10</w:t>
      </w:r>
      <w:r w:rsidR="004C4B54">
        <w:rPr>
          <w:kern w:val="2"/>
          <w:lang w:eastAsia="zh-CN"/>
        </w:rPr>
        <w:t>4</w:t>
      </w:r>
      <w:r w:rsidR="00FB6635">
        <w:rPr>
          <w:rFonts w:hint="eastAsia"/>
          <w:kern w:val="2"/>
          <w:lang w:eastAsia="zh-CN"/>
        </w:rPr>
        <w:t>-</w:t>
      </w:r>
      <w:r w:rsidR="00FB6635">
        <w:rPr>
          <w:kern w:val="2"/>
          <w:lang w:eastAsia="zh-CN"/>
        </w:rPr>
        <w:t>e</w:t>
      </w:r>
      <w:r w:rsidR="00D62887">
        <w:rPr>
          <w:kern w:val="2"/>
          <w:lang w:eastAsia="zh-CN"/>
        </w:rPr>
        <w:t>,</w:t>
      </w:r>
      <w:r w:rsidR="00406A97">
        <w:rPr>
          <w:kern w:val="2"/>
          <w:lang w:eastAsia="zh-CN"/>
        </w:rPr>
        <w:t xml:space="preserve"> </w:t>
      </w:r>
      <w:r w:rsidR="0019293C">
        <w:rPr>
          <w:kern w:val="2"/>
          <w:lang w:eastAsia="zh-CN"/>
        </w:rPr>
        <w:t xml:space="preserve">some </w:t>
      </w:r>
      <w:r w:rsidR="004C4B54">
        <w:rPr>
          <w:kern w:val="2"/>
          <w:lang w:eastAsia="zh-CN"/>
        </w:rPr>
        <w:t xml:space="preserve">further </w:t>
      </w:r>
      <w:r w:rsidR="00E63F19">
        <w:rPr>
          <w:kern w:val="2"/>
          <w:lang w:eastAsia="zh-CN"/>
        </w:rPr>
        <w:t xml:space="preserve">agreements were reached </w:t>
      </w:r>
      <w:r w:rsidR="002910A4">
        <w:rPr>
          <w:lang w:eastAsia="x-none"/>
        </w:rPr>
        <w:t>[</w:t>
      </w:r>
      <w:r w:rsidR="005A5304">
        <w:rPr>
          <w:lang w:eastAsia="x-none"/>
        </w:rPr>
        <w:t>4</w:t>
      </w:r>
      <w:r w:rsidR="002910A4">
        <w:rPr>
          <w:lang w:eastAsia="x-none"/>
        </w:rPr>
        <w:t>]</w:t>
      </w:r>
      <w:r w:rsidR="00406A97">
        <w:rPr>
          <w:kern w:val="2"/>
          <w:lang w:eastAsia="zh-CN"/>
        </w:rPr>
        <w:t>:</w:t>
      </w:r>
    </w:p>
    <w:p w14:paraId="3FE4A289" w14:textId="4C5FC86E" w:rsidR="00654760" w:rsidRPr="00C415B3" w:rsidRDefault="00382EB7" w:rsidP="00ED0A7A">
      <w:pPr>
        <w:autoSpaceDE/>
        <w:autoSpaceDN/>
        <w:adjustRightInd/>
        <w:snapToGrid/>
        <w:rPr>
          <w:rFonts w:eastAsia="PMingLiU"/>
          <w:lang w:eastAsia="zh-TW"/>
        </w:rPr>
      </w:pPr>
      <w:r w:rsidRPr="00382EB7">
        <w:rPr>
          <w:b/>
          <w:noProof/>
          <w:lang w:eastAsia="zh-CN"/>
        </w:rPr>
        <mc:AlternateContent>
          <mc:Choice Requires="wps">
            <w:drawing>
              <wp:inline distT="0" distB="0" distL="0" distR="0" wp14:anchorId="79678960" wp14:editId="105D99B8">
                <wp:extent cx="5932627" cy="2523744"/>
                <wp:effectExtent l="0" t="0" r="1143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2523744"/>
                        </a:xfrm>
                        <a:prstGeom prst="rect">
                          <a:avLst/>
                        </a:prstGeom>
                        <a:solidFill>
                          <a:srgbClr val="FFFFFF"/>
                        </a:solidFill>
                        <a:ln w="9525">
                          <a:solidFill>
                            <a:srgbClr val="000000"/>
                          </a:solidFill>
                          <a:miter lim="800000"/>
                          <a:headEnd/>
                          <a:tailEnd/>
                        </a:ln>
                      </wps:spPr>
                      <wps:txbx>
                        <w:txbxContent>
                          <w:p w14:paraId="45E47ABD" w14:textId="77777777" w:rsidR="007E43F7" w:rsidRDefault="007E43F7" w:rsidP="004C4B54">
                            <w:pPr>
                              <w:rPr>
                                <w:lang w:eastAsia="x-none"/>
                              </w:rPr>
                            </w:pPr>
                            <w:bookmarkStart w:id="3" w:name="_Hlk56149827"/>
                            <w:r w:rsidRPr="00FF1959">
                              <w:rPr>
                                <w:highlight w:val="green"/>
                                <w:lang w:eastAsia="x-none"/>
                              </w:rPr>
                              <w:t>Agreement:</w:t>
                            </w:r>
                          </w:p>
                          <w:p w14:paraId="694579DA" w14:textId="77777777" w:rsidR="007E43F7" w:rsidRPr="00FF1959" w:rsidRDefault="007E43F7" w:rsidP="004C4B54">
                            <w:pPr>
                              <w:rPr>
                                <w:lang w:eastAsia="x-none"/>
                              </w:rPr>
                            </w:pPr>
                            <w:r w:rsidRPr="00FF1959">
                              <w:rPr>
                                <w:lang w:eastAsia="x-none"/>
                              </w:rPr>
                              <w:t>Confirm the following working assumption</w:t>
                            </w:r>
                            <w:r>
                              <w:rPr>
                                <w:lang w:eastAsia="x-none"/>
                              </w:rPr>
                              <w:t>:</w:t>
                            </w:r>
                          </w:p>
                          <w:p w14:paraId="29608E31" w14:textId="77777777" w:rsidR="007E43F7" w:rsidRPr="00FF1959" w:rsidRDefault="007E43F7" w:rsidP="004C4B54">
                            <w:pPr>
                              <w:pStyle w:val="af0"/>
                              <w:numPr>
                                <w:ilvl w:val="0"/>
                                <w:numId w:val="24"/>
                              </w:numPr>
                              <w:overflowPunct w:val="0"/>
                              <w:snapToGrid/>
                              <w:spacing w:after="180"/>
                              <w:ind w:firstLineChars="0"/>
                              <w:contextualSpacing/>
                              <w:jc w:val="left"/>
                              <w:textAlignment w:val="baseline"/>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783BBA26" w14:textId="77777777" w:rsidR="007E43F7" w:rsidRDefault="007E43F7" w:rsidP="004C4B54">
                            <w:pPr>
                              <w:rPr>
                                <w:lang w:eastAsia="x-none"/>
                              </w:rPr>
                            </w:pPr>
                            <w:r w:rsidRPr="00FF1959">
                              <w:rPr>
                                <w:highlight w:val="green"/>
                                <w:lang w:eastAsia="x-none"/>
                              </w:rPr>
                              <w:t>Agreement:</w:t>
                            </w:r>
                          </w:p>
                          <w:p w14:paraId="26614788" w14:textId="77777777" w:rsidR="007E43F7" w:rsidRDefault="007E43F7" w:rsidP="004C4B54">
                            <w:pPr>
                              <w:pStyle w:val="af0"/>
                              <w:numPr>
                                <w:ilvl w:val="0"/>
                                <w:numId w:val="24"/>
                              </w:numPr>
                              <w:overflowPunct w:val="0"/>
                              <w:snapToGrid/>
                              <w:spacing w:after="180"/>
                              <w:ind w:firstLineChars="0"/>
                              <w:contextualSpacing/>
                              <w:jc w:val="left"/>
                              <w:textAlignment w:val="baseline"/>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7D01EC77" w14:textId="77777777" w:rsidR="007E43F7" w:rsidRDefault="007E43F7" w:rsidP="004C4B54">
                            <w:pPr>
                              <w:rPr>
                                <w:lang w:eastAsia="x-none"/>
                              </w:rPr>
                            </w:pPr>
                            <w:r w:rsidRPr="00685301">
                              <w:rPr>
                                <w:highlight w:val="green"/>
                                <w:lang w:eastAsia="x-none"/>
                              </w:rPr>
                              <w:t>Agreement:</w:t>
                            </w:r>
                          </w:p>
                          <w:p w14:paraId="4DD99D0C" w14:textId="77777777" w:rsidR="007E43F7" w:rsidRDefault="007E43F7" w:rsidP="004C4B54">
                            <w:pPr>
                              <w:rPr>
                                <w:lang w:eastAsia="x-none"/>
                              </w:rPr>
                            </w:pPr>
                            <w:r>
                              <w:rPr>
                                <w:lang w:eastAsia="x-none"/>
                              </w:rPr>
                              <w:t xml:space="preserve">For unpaired spectrum, extend the value range of K1 from (0..15) to (0..31) </w:t>
                            </w:r>
                          </w:p>
                          <w:p w14:paraId="306AAD1A" w14:textId="77777777" w:rsidR="007E43F7" w:rsidRDefault="007E43F7" w:rsidP="004C4B54">
                            <w:pPr>
                              <w:rPr>
                                <w:lang w:eastAsia="x-none"/>
                              </w:rPr>
                            </w:pPr>
                            <w:r>
                              <w:rPr>
                                <w:lang w:eastAsia="x-none"/>
                              </w:rPr>
                              <w:t>FFS: Whether there is an impact on the size of the PDSCH-to-HARQ_feedback timing indicator field in DCI.</w:t>
                            </w:r>
                          </w:p>
                          <w:bookmarkEnd w:id="3"/>
                          <w:p w14:paraId="22C50696" w14:textId="6433C86A" w:rsidR="007E43F7" w:rsidRDefault="007E43F7" w:rsidP="00055A11">
                            <w:pPr>
                              <w:numPr>
                                <w:ilvl w:val="0"/>
                                <w:numId w:val="17"/>
                              </w:numPr>
                              <w:tabs>
                                <w:tab w:val="num" w:pos="360"/>
                              </w:tabs>
                              <w:autoSpaceDE/>
                              <w:autoSpaceDN/>
                              <w:adjustRightInd/>
                              <w:snapToGrid/>
                              <w:spacing w:after="0" w:line="252" w:lineRule="auto"/>
                              <w:ind w:left="360"/>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type w14:anchorId="79678960" id="_x0000_t202" coordsize="21600,21600" o:spt="202" path="m,l,21600r21600,l21600,xe">
                <v:stroke joinstyle="miter"/>
                <v:path gradientshapeok="t" o:connecttype="rect"/>
              </v:shapetype>
              <v:shape id="文本框 2" o:spid="_x0000_s1026" type="#_x0000_t202" style="width:467.15pt;height:19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">
                <v:textbox>
                  <w:txbxContent>
                    <w:p w14:paraId="45E47ABD" w14:textId="77777777" w:rsidR="007E43F7" w:rsidRDefault="007E43F7" w:rsidP="004C4B54">
                      <w:pPr>
                        <w:rPr>
                          <w:lang w:eastAsia="x-none"/>
                        </w:rPr>
                      </w:pPr>
                      <w:bookmarkStart w:id="4" w:name="_Hlk56149827"/>
                      <w:r w:rsidRPr="00FF1959">
                        <w:rPr>
                          <w:highlight w:val="green"/>
                          <w:lang w:eastAsia="x-none"/>
                        </w:rPr>
                        <w:t>Agreement:</w:t>
                      </w:r>
                    </w:p>
                    <w:p w14:paraId="694579DA" w14:textId="77777777" w:rsidR="007E43F7" w:rsidRPr="00FF1959" w:rsidRDefault="007E43F7" w:rsidP="004C4B54">
                      <w:pPr>
                        <w:rPr>
                          <w:lang w:eastAsia="x-none"/>
                        </w:rPr>
                      </w:pPr>
                      <w:r w:rsidRPr="00FF1959">
                        <w:rPr>
                          <w:lang w:eastAsia="x-none"/>
                        </w:rPr>
                        <w:t>Confirm the following working assumption</w:t>
                      </w:r>
                      <w:r>
                        <w:rPr>
                          <w:lang w:eastAsia="x-none"/>
                        </w:rPr>
                        <w:t>:</w:t>
                      </w:r>
                    </w:p>
                    <w:p w14:paraId="29608E31" w14:textId="77777777" w:rsidR="007E43F7" w:rsidRPr="00FF1959" w:rsidRDefault="007E43F7" w:rsidP="004C4B54">
                      <w:pPr>
                        <w:pStyle w:val="af0"/>
                        <w:numPr>
                          <w:ilvl w:val="0"/>
                          <w:numId w:val="24"/>
                        </w:numPr>
                        <w:overflowPunct w:val="0"/>
                        <w:snapToGrid/>
                        <w:spacing w:after="180"/>
                        <w:ind w:firstLineChars="0"/>
                        <w:contextualSpacing/>
                        <w:jc w:val="left"/>
                        <w:textAlignment w:val="baseline"/>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783BBA26" w14:textId="77777777" w:rsidR="007E43F7" w:rsidRDefault="007E43F7" w:rsidP="004C4B54">
                      <w:pPr>
                        <w:rPr>
                          <w:lang w:eastAsia="x-none"/>
                        </w:rPr>
                      </w:pPr>
                      <w:r w:rsidRPr="00FF1959">
                        <w:rPr>
                          <w:highlight w:val="green"/>
                          <w:lang w:eastAsia="x-none"/>
                        </w:rPr>
                        <w:t>Agreement:</w:t>
                      </w:r>
                    </w:p>
                    <w:p w14:paraId="26614788" w14:textId="77777777" w:rsidR="007E43F7" w:rsidRDefault="007E43F7" w:rsidP="004C4B54">
                      <w:pPr>
                        <w:pStyle w:val="af0"/>
                        <w:numPr>
                          <w:ilvl w:val="0"/>
                          <w:numId w:val="24"/>
                        </w:numPr>
                        <w:overflowPunct w:val="0"/>
                        <w:snapToGrid/>
                        <w:spacing w:after="180"/>
                        <w:ind w:firstLineChars="0"/>
                        <w:contextualSpacing/>
                        <w:jc w:val="left"/>
                        <w:textAlignment w:val="baseline"/>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7D01EC77" w14:textId="77777777" w:rsidR="007E43F7" w:rsidRDefault="007E43F7" w:rsidP="004C4B54">
                      <w:pPr>
                        <w:rPr>
                          <w:lang w:eastAsia="x-none"/>
                        </w:rPr>
                      </w:pPr>
                      <w:r w:rsidRPr="00685301">
                        <w:rPr>
                          <w:highlight w:val="green"/>
                          <w:lang w:eastAsia="x-none"/>
                        </w:rPr>
                        <w:t>Agreement:</w:t>
                      </w:r>
                    </w:p>
                    <w:p w14:paraId="4DD99D0C" w14:textId="77777777" w:rsidR="007E43F7" w:rsidRDefault="007E43F7" w:rsidP="004C4B54">
                      <w:pPr>
                        <w:rPr>
                          <w:lang w:eastAsia="x-none"/>
                        </w:rPr>
                      </w:pPr>
                      <w:r>
                        <w:rPr>
                          <w:lang w:eastAsia="x-none"/>
                        </w:rPr>
                        <w:t xml:space="preserve">For unpaired spectrum, extend the value range of K1 from (0..15) to (0..31) </w:t>
                      </w:r>
                    </w:p>
                    <w:p w14:paraId="306AAD1A" w14:textId="77777777" w:rsidR="007E43F7" w:rsidRDefault="007E43F7" w:rsidP="004C4B54">
                      <w:pPr>
                        <w:rPr>
                          <w:lang w:eastAsia="x-none"/>
                        </w:rPr>
                      </w:pPr>
                      <w:r>
                        <w:rPr>
                          <w:lang w:eastAsia="x-none"/>
                        </w:rPr>
                        <w:t>FFS: Whether there is an impact on the size of the PDSCH-to-HARQ_feedback timing indicator field in DCI.</w:t>
                      </w:r>
                    </w:p>
                    <w:bookmarkEnd w:id="4"/>
                    <w:p w14:paraId="22C50696" w14:textId="6433C86A" w:rsidR="007E43F7" w:rsidRDefault="007E43F7" w:rsidP="00055A11">
                      <w:pPr>
                        <w:numPr>
                          <w:ilvl w:val="0"/>
                          <w:numId w:val="17"/>
                        </w:numPr>
                        <w:tabs>
                          <w:tab w:val="num" w:pos="360"/>
                        </w:tabs>
                        <w:autoSpaceDE/>
                        <w:autoSpaceDN/>
                        <w:adjustRightInd/>
                        <w:snapToGrid/>
                        <w:spacing w:after="0" w:line="252" w:lineRule="auto"/>
                        <w:ind w:left="360"/>
                        <w:jc w:val="left"/>
                        <w:rPr>
                          <w:rFonts w:cs="Times"/>
                          <w:color w:val="000000"/>
                          <w:szCs w:val="20"/>
                          <w:lang w:eastAsia="ko-KR"/>
                        </w:rPr>
                      </w:pPr>
                    </w:p>
                  </w:txbxContent>
                </v:textbox>
                <w10:anchorlock/>
              </v:shape>
            </w:pict>
          </mc:Fallback>
        </mc:AlternateContent>
      </w:r>
    </w:p>
    <w:p w14:paraId="78A97643" w14:textId="0A7BF8F1" w:rsidR="00CE288D" w:rsidRDefault="00DD1BD9" w:rsidP="00ED0A7A">
      <w:pPr>
        <w:autoSpaceDE/>
        <w:autoSpaceDN/>
        <w:adjustRightInd/>
        <w:snapToGrid/>
        <w:rPr>
          <w:lang w:eastAsia="x-none"/>
        </w:rPr>
      </w:pPr>
      <w:r w:rsidRPr="008B35C8">
        <w:rPr>
          <w:lang w:eastAsia="x-none"/>
        </w:rPr>
        <w:lastRenderedPageBreak/>
        <w:t xml:space="preserve">In this contribution, we discuss </w:t>
      </w:r>
      <w:r w:rsidR="00662F34">
        <w:rPr>
          <w:lang w:eastAsia="x-none"/>
        </w:rPr>
        <w:t>the</w:t>
      </w:r>
      <w:r w:rsidR="00662F34" w:rsidRPr="008B35C8">
        <w:rPr>
          <w:lang w:eastAsia="x-none"/>
        </w:rPr>
        <w:t xml:space="preserve"> </w:t>
      </w:r>
      <w:r w:rsidR="00ED544C" w:rsidRPr="008B35C8">
        <w:rPr>
          <w:lang w:eastAsia="x-none"/>
        </w:rPr>
        <w:t xml:space="preserve">signaling </w:t>
      </w:r>
      <w:r w:rsidR="0051427A" w:rsidRPr="008B35C8">
        <w:rPr>
          <w:lang w:eastAsia="x-none"/>
        </w:rPr>
        <w:t xml:space="preserve">details </w:t>
      </w:r>
      <w:r w:rsidR="00ED544C" w:rsidRPr="008B35C8">
        <w:rPr>
          <w:lang w:eastAsia="x-none"/>
        </w:rPr>
        <w:t xml:space="preserve">of </w:t>
      </w:r>
      <w:r w:rsidR="00087B2A" w:rsidRPr="008B35C8">
        <w:rPr>
          <w:lang w:eastAsia="x-none"/>
        </w:rPr>
        <w:t>K</w:t>
      </w:r>
      <w:r w:rsidR="003F0CCF">
        <w:rPr>
          <w:lang w:eastAsia="x-none"/>
        </w:rPr>
        <w:t>_</w:t>
      </w:r>
      <w:r w:rsidR="00087B2A" w:rsidRPr="008B35C8">
        <w:rPr>
          <w:lang w:eastAsia="x-none"/>
        </w:rPr>
        <w:t>offset</w:t>
      </w:r>
      <w:r w:rsidR="005A63B8" w:rsidRPr="008B35C8">
        <w:rPr>
          <w:lang w:eastAsia="x-none"/>
        </w:rPr>
        <w:t xml:space="preserve"> </w:t>
      </w:r>
      <w:r w:rsidR="00474FC6" w:rsidRPr="008B35C8">
        <w:rPr>
          <w:lang w:eastAsia="x-none"/>
        </w:rPr>
        <w:t>for initial access</w:t>
      </w:r>
      <w:r w:rsidR="001C2E20" w:rsidRPr="008B35C8">
        <w:rPr>
          <w:lang w:eastAsia="x-none"/>
        </w:rPr>
        <w:t xml:space="preserve">, </w:t>
      </w:r>
      <w:r w:rsidR="0051427A" w:rsidRPr="008B35C8">
        <w:rPr>
          <w:lang w:eastAsia="x-none"/>
        </w:rPr>
        <w:t xml:space="preserve">update of </w:t>
      </w:r>
      <w:r w:rsidR="0020783D" w:rsidRPr="008B35C8">
        <w:rPr>
          <w:lang w:eastAsia="x-none"/>
        </w:rPr>
        <w:t>K</w:t>
      </w:r>
      <w:r w:rsidR="003F0CCF">
        <w:rPr>
          <w:lang w:eastAsia="x-none"/>
        </w:rPr>
        <w:t>_</w:t>
      </w:r>
      <w:r w:rsidR="0020783D" w:rsidRPr="008B35C8">
        <w:rPr>
          <w:lang w:eastAsia="x-none"/>
        </w:rPr>
        <w:t>offset</w:t>
      </w:r>
      <w:r w:rsidRPr="008B35C8">
        <w:rPr>
          <w:lang w:eastAsia="x-none"/>
        </w:rPr>
        <w:t xml:space="preserve"> </w:t>
      </w:r>
      <w:r w:rsidR="00474FC6" w:rsidRPr="008B35C8">
        <w:rPr>
          <w:lang w:eastAsia="x-none"/>
        </w:rPr>
        <w:t>after initial access</w:t>
      </w:r>
      <w:r w:rsidR="001C2E20" w:rsidRPr="008B35C8">
        <w:rPr>
          <w:lang w:eastAsia="x-none"/>
        </w:rPr>
        <w:t xml:space="preserve"> and </w:t>
      </w:r>
      <w:r w:rsidR="00B37A0D" w:rsidRPr="008B35C8">
        <w:rPr>
          <w:lang w:eastAsia="x-none"/>
        </w:rPr>
        <w:t xml:space="preserve">some </w:t>
      </w:r>
      <w:r w:rsidR="007D2720" w:rsidRPr="008B35C8">
        <w:rPr>
          <w:lang w:eastAsia="x-none"/>
        </w:rPr>
        <w:t xml:space="preserve">other timing related </w:t>
      </w:r>
      <w:r w:rsidR="00DC7E10">
        <w:rPr>
          <w:lang w:eastAsia="x-none"/>
        </w:rPr>
        <w:t>aspects</w:t>
      </w:r>
      <w:r w:rsidR="006F6EA4">
        <w:rPr>
          <w:lang w:eastAsia="x-none"/>
        </w:rPr>
        <w:t xml:space="preserve"> </w:t>
      </w:r>
      <w:r w:rsidR="009E63F1">
        <w:rPr>
          <w:lang w:eastAsia="x-none"/>
        </w:rPr>
        <w:t>for</w:t>
      </w:r>
      <w:r w:rsidR="006F6EA4">
        <w:rPr>
          <w:lang w:eastAsia="x-none"/>
        </w:rPr>
        <w:t xml:space="preserve"> NTN</w:t>
      </w:r>
      <w:r w:rsidRPr="008B35C8">
        <w:rPr>
          <w:lang w:eastAsia="x-none"/>
        </w:rPr>
        <w:t>.</w:t>
      </w:r>
    </w:p>
    <w:p w14:paraId="61026713" w14:textId="77777777" w:rsidR="009A3A86" w:rsidRDefault="00085B14" w:rsidP="00CF195E">
      <w:pPr>
        <w:pStyle w:val="1"/>
      </w:pPr>
      <w:bookmarkStart w:id="4" w:name="_Ref129681832"/>
      <w:r w:rsidRPr="006B77DD">
        <w:t>Discussion</w:t>
      </w:r>
    </w:p>
    <w:p w14:paraId="5AC84F93" w14:textId="038100C9" w:rsidR="00B6293A" w:rsidRPr="00533529" w:rsidRDefault="00DF7BC7" w:rsidP="00B517D7">
      <w:pPr>
        <w:pStyle w:val="2"/>
        <w:rPr>
          <w:lang w:eastAsia="ja-JP"/>
        </w:rPr>
      </w:pPr>
      <w:r>
        <w:rPr>
          <w:lang w:eastAsia="ja-JP"/>
        </w:rPr>
        <w:t>K</w:t>
      </w:r>
      <w:r w:rsidR="00011A64">
        <w:rPr>
          <w:rFonts w:hint="eastAsia"/>
          <w:lang w:eastAsia="zh-CN"/>
        </w:rPr>
        <w:t>_</w:t>
      </w:r>
      <w:r>
        <w:rPr>
          <w:lang w:eastAsia="ja-JP"/>
        </w:rPr>
        <w:t>offset</w:t>
      </w:r>
      <w:r w:rsidR="00440B99">
        <w:rPr>
          <w:lang w:eastAsia="ja-JP"/>
        </w:rPr>
        <w:t xml:space="preserve"> </w:t>
      </w:r>
      <w:r w:rsidR="00ED544C">
        <w:rPr>
          <w:snapToGrid w:val="0"/>
        </w:rPr>
        <w:t>in initial access</w:t>
      </w:r>
    </w:p>
    <w:p w14:paraId="2AE356B5" w14:textId="11ABDE9E" w:rsidR="00B873D2" w:rsidRPr="000F2FF9" w:rsidRDefault="00981B5F" w:rsidP="000F2FF9">
      <w:pPr>
        <w:pStyle w:val="3"/>
        <w:rPr>
          <w:lang w:val="en-GB" w:eastAsia="zh-CN"/>
        </w:rPr>
      </w:pPr>
      <w:r>
        <w:rPr>
          <w:lang w:val="en-GB" w:eastAsia="zh-CN"/>
        </w:rPr>
        <w:t>S</w:t>
      </w:r>
      <w:r w:rsidR="00B873D2" w:rsidRPr="000F2FF9">
        <w:rPr>
          <w:lang w:val="en-GB" w:eastAsia="zh-CN"/>
        </w:rPr>
        <w:t xml:space="preserve">ignaling of </w:t>
      </w:r>
      <w:r w:rsidR="00087B2A">
        <w:rPr>
          <w:lang w:val="en-GB" w:eastAsia="zh-CN"/>
        </w:rPr>
        <w:t>K</w:t>
      </w:r>
      <w:r w:rsidR="00011A64">
        <w:rPr>
          <w:lang w:val="en-GB" w:eastAsia="zh-CN"/>
        </w:rPr>
        <w:t>_</w:t>
      </w:r>
      <w:r w:rsidR="00087B2A">
        <w:rPr>
          <w:lang w:val="en-GB" w:eastAsia="zh-CN"/>
        </w:rPr>
        <w:t>offset</w:t>
      </w:r>
      <w:r w:rsidR="008063F2" w:rsidRPr="000F2FF9" w:rsidDel="00FE0C2F">
        <w:rPr>
          <w:lang w:val="en-GB" w:eastAsia="zh-CN"/>
        </w:rPr>
        <w:t xml:space="preserve"> </w:t>
      </w:r>
    </w:p>
    <w:p w14:paraId="00C7DD8F" w14:textId="68BA975A" w:rsidR="00D106D5" w:rsidRDefault="004F67DB" w:rsidP="00C56F81">
      <w:r>
        <w:t>To a</w:t>
      </w:r>
      <w:r w:rsidR="005A5304">
        <w:t>void</w:t>
      </w:r>
      <w:r w:rsidR="00A31D9D">
        <w:t xml:space="preserve"> </w:t>
      </w:r>
      <w:r w:rsidR="00D07239">
        <w:t xml:space="preserve">unnecessary </w:t>
      </w:r>
      <w:r w:rsidR="003638D7">
        <w:t xml:space="preserve">signaling </w:t>
      </w:r>
      <w:r w:rsidR="00D07239">
        <w:t>redundancy</w:t>
      </w:r>
      <w:r w:rsidR="005A5304">
        <w:t>,</w:t>
      </w:r>
      <w:r w:rsidR="00E53A92">
        <w:t xml:space="preserve"> </w:t>
      </w:r>
      <w:r w:rsidR="006213A7">
        <w:rPr>
          <w:rFonts w:hint="eastAsia"/>
          <w:lang w:eastAsia="zh-CN"/>
        </w:rPr>
        <w:t>it</w:t>
      </w:r>
      <w:r w:rsidR="006213A7">
        <w:rPr>
          <w:lang w:eastAsia="zh-CN"/>
        </w:rPr>
        <w:t xml:space="preserve"> </w:t>
      </w:r>
      <w:r w:rsidR="006213A7">
        <w:rPr>
          <w:rFonts w:hint="eastAsia"/>
          <w:lang w:eastAsia="zh-CN"/>
        </w:rPr>
        <w:t>is</w:t>
      </w:r>
      <w:r w:rsidR="00A31D9D">
        <w:t xml:space="preserve"> </w:t>
      </w:r>
      <w:r w:rsidR="005A5304">
        <w:t>prefer</w:t>
      </w:r>
      <w:r w:rsidR="006213A7">
        <w:t>red that</w:t>
      </w:r>
      <w:r w:rsidR="007D39F7">
        <w:t xml:space="preserve"> </w:t>
      </w:r>
      <w:r w:rsidR="0096657D">
        <w:t xml:space="preserve">the </w:t>
      </w:r>
      <w:r w:rsidR="005A5304">
        <w:t>K_offs</w:t>
      </w:r>
      <w:r w:rsidR="006213A7">
        <w:t>e</w:t>
      </w:r>
      <w:r w:rsidR="005A5304">
        <w:t xml:space="preserve">t </w:t>
      </w:r>
      <w:r w:rsidR="00470FC3">
        <w:t xml:space="preserve">can be </w:t>
      </w:r>
      <w:r w:rsidR="00630239">
        <w:t xml:space="preserve">implicitly </w:t>
      </w:r>
      <w:r w:rsidR="00470FC3">
        <w:t xml:space="preserve">determined </w:t>
      </w:r>
      <w:r w:rsidR="00D106D5">
        <w:t xml:space="preserve">based on </w:t>
      </w:r>
      <w:r w:rsidR="00470FC3">
        <w:t xml:space="preserve">other </w:t>
      </w:r>
      <w:r w:rsidR="00A31D9D">
        <w:t xml:space="preserve">timing related </w:t>
      </w:r>
      <w:r w:rsidR="009D203B">
        <w:t>parameters</w:t>
      </w:r>
      <w:r w:rsidR="00D63F20">
        <w:t xml:space="preserve"> carried in the system information</w:t>
      </w:r>
      <w:r w:rsidR="007D39F7">
        <w:t>.</w:t>
      </w:r>
      <w:r w:rsidR="005A5304">
        <w:t xml:space="preserve"> </w:t>
      </w:r>
      <w:r w:rsidR="00CF6E53">
        <w:t xml:space="preserve">As </w:t>
      </w:r>
      <w:r w:rsidR="00470FC3">
        <w:t xml:space="preserve">discussed </w:t>
      </w:r>
      <w:r w:rsidR="00CF6E53">
        <w:t xml:space="preserve">in our companion contribution [5], </w:t>
      </w:r>
      <w:r w:rsidR="00470FC3">
        <w:t xml:space="preserve">a </w:t>
      </w:r>
      <w:r w:rsidR="00CF6E53" w:rsidRPr="008B3999">
        <w:t>common timing offset</w:t>
      </w:r>
      <w:r w:rsidR="00CF6E53">
        <w:t xml:space="preserve"> </w:t>
      </w:r>
      <w:r w:rsidR="000677F5">
        <w:t>is</w:t>
      </w:r>
      <w:r w:rsidR="00CF6E53">
        <w:t xml:space="preserve"> </w:t>
      </w:r>
      <w:r w:rsidR="005B5384">
        <w:t xml:space="preserve">indicated </w:t>
      </w:r>
      <w:r w:rsidR="00CF6E53">
        <w:t xml:space="preserve">to determine </w:t>
      </w:r>
      <w:r w:rsidR="00BF76E4">
        <w:t xml:space="preserve">the </w:t>
      </w:r>
      <w:r w:rsidR="00CF6E53">
        <w:t xml:space="preserve">TA </w:t>
      </w:r>
      <w:r w:rsidR="00CF6E53">
        <w:rPr>
          <w:lang w:eastAsia="zh-CN"/>
        </w:rPr>
        <w:t xml:space="preserve">for </w:t>
      </w:r>
      <w:r w:rsidR="00CF6E53" w:rsidRPr="005F4681">
        <w:rPr>
          <w:lang w:eastAsia="zh-CN"/>
        </w:rPr>
        <w:t>Msg1/MsgA transmission</w:t>
      </w:r>
      <w:r w:rsidR="00CF6E53">
        <w:rPr>
          <w:lang w:eastAsia="zh-CN"/>
        </w:rPr>
        <w:t xml:space="preserve">, deriving K_offset from </w:t>
      </w:r>
      <w:r w:rsidR="000B371A">
        <w:rPr>
          <w:lang w:eastAsia="zh-CN"/>
        </w:rPr>
        <w:t xml:space="preserve">the </w:t>
      </w:r>
      <w:r w:rsidR="00CF6E53" w:rsidRPr="00A86CAE">
        <w:t>common timing offset</w:t>
      </w:r>
      <w:r w:rsidR="00CF6E53">
        <w:t xml:space="preserve"> is </w:t>
      </w:r>
      <w:r w:rsidR="002D6A99">
        <w:t xml:space="preserve">a straightforward and </w:t>
      </w:r>
      <w:r w:rsidR="00CF6E53">
        <w:t>reasonable</w:t>
      </w:r>
      <w:r w:rsidR="002D6A99">
        <w:t xml:space="preserve"> </w:t>
      </w:r>
      <w:r w:rsidR="00FA4C25">
        <w:t>solution</w:t>
      </w:r>
      <w:r w:rsidR="002D6A99">
        <w:t>:</w:t>
      </w:r>
    </w:p>
    <w:p w14:paraId="57F02290" w14:textId="16756B4F" w:rsidR="00D106D5" w:rsidRPr="008B3999" w:rsidRDefault="00D106D5">
      <w:pPr>
        <w:jc w:val="center"/>
        <w:rPr>
          <w:b/>
        </w:rPr>
      </w:pPr>
      <w:r w:rsidRPr="00986709">
        <w:rPr>
          <w:color w:val="000000"/>
          <w:kern w:val="24"/>
          <w:szCs w:val="21"/>
        </w:rPr>
        <w:t>K_offset</w:t>
      </w:r>
      <w:r w:rsidRPr="007217F0">
        <w:rPr>
          <w:color w:val="000000"/>
          <w:kern w:val="24"/>
          <w:szCs w:val="21"/>
        </w:rPr>
        <w:t xml:space="preserve"> = </w:t>
      </w:r>
      <w:r w:rsidRPr="007217F0">
        <w:rPr>
          <w:rFonts w:ascii="Cambria" w:hAnsi="Cambria" w:cs="Cambria"/>
          <w:color w:val="000000"/>
          <w:kern w:val="24"/>
          <w:szCs w:val="21"/>
        </w:rPr>
        <w:t>⌈</w:t>
      </w:r>
      <w:r>
        <w:rPr>
          <w:color w:val="000000"/>
          <w:kern w:val="24"/>
          <w:szCs w:val="21"/>
        </w:rPr>
        <w:t xml:space="preserve"> TA_common</w:t>
      </w:r>
      <w:r w:rsidRPr="007217F0">
        <w:rPr>
          <w:color w:val="000000"/>
          <w:kern w:val="24"/>
          <w:szCs w:val="21"/>
        </w:rPr>
        <w:t xml:space="preserve">/slot_duration </w:t>
      </w:r>
      <w:r w:rsidRPr="007217F0">
        <w:rPr>
          <w:rFonts w:ascii="Cambria" w:hAnsi="Cambria" w:cs="Cambria"/>
          <w:color w:val="000000"/>
          <w:kern w:val="24"/>
          <w:szCs w:val="21"/>
        </w:rPr>
        <w:t>⌉</w:t>
      </w:r>
      <w:r w:rsidRPr="007217F0">
        <w:rPr>
          <w:color w:val="000000"/>
          <w:kern w:val="24"/>
          <w:szCs w:val="21"/>
        </w:rPr>
        <w:t>+</w:t>
      </w:r>
      <w:r w:rsidRPr="007217F0">
        <w:rPr>
          <w:rFonts w:hint="eastAsia"/>
          <w:color w:val="000000"/>
          <w:kern w:val="24"/>
          <w:szCs w:val="21"/>
        </w:rPr>
        <w:t>△</w:t>
      </w:r>
      <w:r w:rsidRPr="007217F0">
        <w:rPr>
          <w:rFonts w:hint="eastAsia"/>
          <w:color w:val="000000"/>
          <w:kern w:val="24"/>
          <w:szCs w:val="21"/>
        </w:rPr>
        <w:t>K</w:t>
      </w:r>
    </w:p>
    <w:p w14:paraId="15EF86C5" w14:textId="725FC136" w:rsidR="009016E6" w:rsidRDefault="00D106D5" w:rsidP="008063F2">
      <w:pPr>
        <w:rPr>
          <w:lang w:eastAsia="x-none"/>
        </w:rPr>
      </w:pPr>
      <w:r w:rsidRPr="00756B63">
        <w:rPr>
          <w:rFonts w:eastAsiaTheme="minorEastAsia"/>
          <w:lang w:val="en-GB" w:eastAsia="zh-CN"/>
        </w:rPr>
        <w:t>where</w:t>
      </w:r>
      <w:r>
        <w:rPr>
          <w:lang w:eastAsia="zh-CN"/>
        </w:rPr>
        <w:t xml:space="preserve"> </w:t>
      </w:r>
      <w:r w:rsidRPr="004D0B99">
        <w:rPr>
          <w:rFonts w:hint="eastAsia"/>
          <w:lang w:eastAsia="x-none"/>
        </w:rPr>
        <w:t>△</w:t>
      </w:r>
      <w:r w:rsidRPr="004D0B99">
        <w:rPr>
          <w:rFonts w:hint="eastAsia"/>
          <w:lang w:eastAsia="x-none"/>
        </w:rPr>
        <w:t>K</w:t>
      </w:r>
      <w:r>
        <w:rPr>
          <w:lang w:eastAsia="x-none"/>
        </w:rPr>
        <w:t xml:space="preserve"> is determined by </w:t>
      </w:r>
      <w:r w:rsidR="00470FC3">
        <w:rPr>
          <w:lang w:eastAsia="x-none"/>
        </w:rPr>
        <w:t xml:space="preserve">the </w:t>
      </w:r>
      <w:r w:rsidRPr="00B06BD9">
        <w:rPr>
          <w:lang w:eastAsia="x-none"/>
        </w:rPr>
        <w:t>maximum</w:t>
      </w:r>
      <w:r w:rsidR="00470FC3">
        <w:rPr>
          <w:lang w:eastAsia="x-none"/>
        </w:rPr>
        <w:t xml:space="preserve"> </w:t>
      </w:r>
      <w:r w:rsidR="00630239">
        <w:rPr>
          <w:lang w:eastAsia="x-none"/>
        </w:rPr>
        <w:t>service link</w:t>
      </w:r>
      <w:r w:rsidR="00630239" w:rsidRPr="00B06BD9">
        <w:rPr>
          <w:lang w:eastAsia="x-none"/>
        </w:rPr>
        <w:t xml:space="preserve"> </w:t>
      </w:r>
      <w:r w:rsidR="005B5384" w:rsidRPr="00B06BD9">
        <w:rPr>
          <w:lang w:eastAsia="x-none"/>
        </w:rPr>
        <w:t>RTD</w:t>
      </w:r>
      <w:r w:rsidR="005B5384">
        <w:rPr>
          <w:lang w:eastAsia="x-none"/>
        </w:rPr>
        <w:t xml:space="preserve"> </w:t>
      </w:r>
      <w:r w:rsidR="00470FC3">
        <w:rPr>
          <w:lang w:eastAsia="x-none"/>
        </w:rPr>
        <w:t>within</w:t>
      </w:r>
      <w:r>
        <w:rPr>
          <w:lang w:eastAsia="x-none"/>
        </w:rPr>
        <w:t xml:space="preserve"> </w:t>
      </w:r>
      <w:r w:rsidR="005B5384">
        <w:rPr>
          <w:lang w:eastAsia="x-none"/>
        </w:rPr>
        <w:t xml:space="preserve"> </w:t>
      </w:r>
      <w:r w:rsidRPr="00B06BD9">
        <w:rPr>
          <w:lang w:eastAsia="x-none"/>
        </w:rPr>
        <w:t>cell</w:t>
      </w:r>
      <w:r>
        <w:rPr>
          <w:lang w:eastAsia="x-none"/>
        </w:rPr>
        <w:t xml:space="preserve"> coverage</w:t>
      </w:r>
      <w:r w:rsidR="00D63F20">
        <w:rPr>
          <w:lang w:eastAsia="x-none"/>
        </w:rPr>
        <w:t xml:space="preserve"> area</w:t>
      </w:r>
      <w:r>
        <w:rPr>
          <w:lang w:eastAsia="x-none"/>
        </w:rPr>
        <w:t xml:space="preserve"> </w:t>
      </w:r>
      <w:r>
        <w:rPr>
          <w:lang w:eastAsia="zh-CN"/>
        </w:rPr>
        <w:t xml:space="preserve">(service_RTD_max), </w:t>
      </w:r>
      <w:r w:rsidR="005B5384">
        <w:rPr>
          <w:lang w:eastAsia="zh-CN"/>
        </w:rPr>
        <w:t>e.g.</w:t>
      </w:r>
      <w:r>
        <w:rPr>
          <w:lang w:eastAsia="zh-CN"/>
        </w:rPr>
        <w:t xml:space="preserve"> </w:t>
      </w:r>
      <w:r w:rsidRPr="00193FC7">
        <w:rPr>
          <w:rFonts w:hAnsi="宋体" w:hint="eastAsia"/>
          <w:color w:val="000000"/>
          <w:kern w:val="24"/>
          <w:szCs w:val="21"/>
        </w:rPr>
        <w:t>△</w:t>
      </w:r>
      <w:r w:rsidRPr="00193FC7">
        <w:rPr>
          <w:rFonts w:hAnsi="宋体"/>
          <w:color w:val="000000"/>
          <w:kern w:val="24"/>
          <w:szCs w:val="21"/>
        </w:rPr>
        <w:t>K</w:t>
      </w:r>
      <w:r>
        <w:rPr>
          <w:rFonts w:hAnsi="宋体"/>
          <w:color w:val="000000"/>
          <w:kern w:val="24"/>
          <w:szCs w:val="21"/>
        </w:rPr>
        <w:t xml:space="preserve"> </w:t>
      </w:r>
      <w:r w:rsidRPr="00193FC7">
        <w:rPr>
          <w:rFonts w:hAnsi="宋体"/>
          <w:color w:val="000000"/>
          <w:kern w:val="24"/>
          <w:szCs w:val="21"/>
        </w:rPr>
        <w:t xml:space="preserve">= </w:t>
      </w:r>
      <w:r w:rsidRPr="00193FC7">
        <w:rPr>
          <w:rFonts w:ascii="Cambria Math" w:hAnsi="Cambria Math" w:cs="Cambria Math"/>
          <w:color w:val="000000"/>
          <w:kern w:val="24"/>
          <w:szCs w:val="21"/>
        </w:rPr>
        <w:t>⌈</w:t>
      </w:r>
      <w:r>
        <w:rPr>
          <w:rFonts w:ascii="Cambria Math" w:hAnsi="Cambria Math" w:cs="Cambria Math"/>
          <w:color w:val="000000"/>
          <w:kern w:val="24"/>
          <w:szCs w:val="21"/>
        </w:rPr>
        <w:t xml:space="preserve"> </w:t>
      </w:r>
      <w:r w:rsidRPr="00193FC7">
        <w:rPr>
          <w:rFonts w:hAnsi="宋体"/>
          <w:color w:val="000000"/>
          <w:kern w:val="24"/>
          <w:szCs w:val="21"/>
        </w:rPr>
        <w:t>Service_RTD</w:t>
      </w:r>
      <w:r>
        <w:rPr>
          <w:rFonts w:hAnsi="宋体"/>
          <w:color w:val="000000"/>
          <w:kern w:val="24"/>
          <w:szCs w:val="21"/>
        </w:rPr>
        <w:t>_max</w:t>
      </w:r>
      <w:r w:rsidRPr="00193FC7">
        <w:rPr>
          <w:rFonts w:hAnsi="宋体"/>
          <w:color w:val="000000"/>
          <w:kern w:val="24"/>
          <w:szCs w:val="21"/>
        </w:rPr>
        <w:t xml:space="preserve">/slot_duration </w:t>
      </w:r>
      <w:r w:rsidRPr="00193FC7">
        <w:rPr>
          <w:rFonts w:ascii="Cambria Math" w:hAnsi="Cambria Math" w:cs="Cambria Math"/>
          <w:color w:val="000000"/>
          <w:kern w:val="24"/>
          <w:szCs w:val="21"/>
        </w:rPr>
        <w:t>⌉</w:t>
      </w:r>
      <w:r>
        <w:rPr>
          <w:lang w:eastAsia="x-none"/>
        </w:rPr>
        <w:t>.</w:t>
      </w:r>
      <w:r w:rsidR="009016E6">
        <w:rPr>
          <w:lang w:eastAsia="x-none"/>
        </w:rPr>
        <w:t xml:space="preserve"> </w:t>
      </w:r>
    </w:p>
    <w:p w14:paraId="11BF7B8C" w14:textId="12B4D832" w:rsidR="00265761" w:rsidRPr="00986709" w:rsidRDefault="00DB3F92" w:rsidP="008B3999">
      <w:pPr>
        <w:rPr>
          <w:i/>
        </w:rPr>
      </w:pPr>
      <w:r w:rsidRPr="006B77DD">
        <w:rPr>
          <w:b/>
          <w:i/>
        </w:rPr>
        <w:t xml:space="preserve">Proposal </w:t>
      </w:r>
      <w:r w:rsidR="006655E3">
        <w:rPr>
          <w:b/>
          <w:i/>
        </w:rPr>
        <w:t>1</w:t>
      </w:r>
      <w:r w:rsidRPr="006B77DD">
        <w:rPr>
          <w:b/>
          <w:i/>
        </w:rPr>
        <w:t xml:space="preserve">: </w:t>
      </w:r>
      <w:r w:rsidR="00470FC3">
        <w:rPr>
          <w:i/>
        </w:rPr>
        <w:t>The</w:t>
      </w:r>
      <w:r w:rsidR="00470FC3" w:rsidRPr="00986709">
        <w:rPr>
          <w:i/>
        </w:rPr>
        <w:t xml:space="preserve"> </w:t>
      </w:r>
      <w:r w:rsidR="00265761" w:rsidRPr="00986709">
        <w:rPr>
          <w:i/>
        </w:rPr>
        <w:t>cell-specific K_offset used in initial access</w:t>
      </w:r>
      <w:r w:rsidR="00470FC3">
        <w:rPr>
          <w:i/>
        </w:rPr>
        <w:t xml:space="preserve"> is determined</w:t>
      </w:r>
      <w:r w:rsidR="005A5304">
        <w:rPr>
          <w:i/>
        </w:rPr>
        <w:t xml:space="preserve"> based on </w:t>
      </w:r>
      <w:r w:rsidR="00470FC3">
        <w:rPr>
          <w:i/>
        </w:rPr>
        <w:t xml:space="preserve">the </w:t>
      </w:r>
      <w:r w:rsidR="005A5304">
        <w:rPr>
          <w:i/>
        </w:rPr>
        <w:t>common timing offset</w:t>
      </w:r>
      <w:r w:rsidR="00470FC3">
        <w:rPr>
          <w:i/>
        </w:rPr>
        <w:t xml:space="preserve"> and </w:t>
      </w:r>
      <w:r w:rsidR="00470FC3" w:rsidRPr="00470FC3">
        <w:rPr>
          <w:i/>
        </w:rPr>
        <w:t>the maximum service link RTD within the cell coverage</w:t>
      </w:r>
      <w:r w:rsidR="005A5304">
        <w:rPr>
          <w:i/>
        </w:rPr>
        <w:t>.</w:t>
      </w:r>
    </w:p>
    <w:p w14:paraId="1D620933" w14:textId="6531C900" w:rsidR="00B6293A" w:rsidRPr="00233A79" w:rsidRDefault="00901034" w:rsidP="00233A79">
      <w:pPr>
        <w:pStyle w:val="3"/>
        <w:numPr>
          <w:ilvl w:val="2"/>
          <w:numId w:val="18"/>
        </w:numPr>
        <w:rPr>
          <w:rFonts w:eastAsiaTheme="minorEastAsia"/>
          <w:lang w:val="en-GB" w:eastAsia="zh-CN"/>
        </w:rPr>
      </w:pPr>
      <w:r>
        <w:rPr>
          <w:rFonts w:eastAsiaTheme="minorEastAsia"/>
          <w:lang w:val="en-GB" w:eastAsia="zh-CN"/>
        </w:rPr>
        <w:t>B</w:t>
      </w:r>
      <w:r w:rsidR="00802280" w:rsidRPr="00233A79">
        <w:rPr>
          <w:rFonts w:eastAsiaTheme="minorEastAsia"/>
          <w:lang w:val="en-GB" w:eastAsia="zh-CN"/>
        </w:rPr>
        <w:t xml:space="preserve">eam specific </w:t>
      </w:r>
      <w:r w:rsidR="00055A11">
        <w:rPr>
          <w:rFonts w:eastAsiaTheme="minorEastAsia"/>
          <w:lang w:val="en-GB" w:eastAsia="zh-CN"/>
        </w:rPr>
        <w:t>K_offset</w:t>
      </w:r>
      <w:r w:rsidR="00802280" w:rsidRPr="00233A79">
        <w:rPr>
          <w:rFonts w:eastAsiaTheme="minorEastAsia"/>
          <w:lang w:val="en-GB" w:eastAsia="zh-CN"/>
        </w:rPr>
        <w:t xml:space="preserve"> in initial access</w:t>
      </w:r>
    </w:p>
    <w:p w14:paraId="7FBB5330" w14:textId="279653E6" w:rsidR="00DB0099" w:rsidRDefault="006D37C9" w:rsidP="0096657D">
      <w:pPr>
        <w:rPr>
          <w:rFonts w:eastAsiaTheme="minorEastAsia"/>
          <w:lang w:val="en-GB" w:eastAsia="zh-CN"/>
        </w:rPr>
      </w:pPr>
      <w:r>
        <w:rPr>
          <w:rFonts w:eastAsiaTheme="minorEastAsia"/>
          <w:lang w:val="en-GB" w:eastAsia="zh-CN"/>
        </w:rPr>
        <w:t>I</w:t>
      </w:r>
      <w:r w:rsidR="00A03383">
        <w:rPr>
          <w:rFonts w:eastAsiaTheme="minorEastAsia"/>
          <w:lang w:val="en-GB" w:eastAsia="zh-CN"/>
        </w:rPr>
        <w:t>n</w:t>
      </w:r>
      <w:r w:rsidR="00A03383" w:rsidRPr="00A03383">
        <w:t xml:space="preserve"> </w:t>
      </w:r>
      <w:r w:rsidR="00A03383" w:rsidRPr="00533529">
        <w:t>RAN1#10</w:t>
      </w:r>
      <w:r w:rsidR="00A03383">
        <w:t>3</w:t>
      </w:r>
      <w:r w:rsidR="00E4768E">
        <w:rPr>
          <w:rFonts w:hint="eastAsia"/>
          <w:lang w:eastAsia="zh-CN"/>
        </w:rPr>
        <w:t>-</w:t>
      </w:r>
      <w:r w:rsidR="00E4768E">
        <w:t>e</w:t>
      </w:r>
      <w:r w:rsidR="00F46C3C">
        <w:t xml:space="preserve"> it was agreed that</w:t>
      </w:r>
      <w:r w:rsidR="003C77B1">
        <w:t xml:space="preserve"> </w:t>
      </w:r>
      <w:r w:rsidR="004553BA">
        <w:rPr>
          <w:lang w:eastAsia="x-none"/>
        </w:rPr>
        <w:t xml:space="preserve">at least </w:t>
      </w:r>
      <w:r w:rsidR="00C51614">
        <w:rPr>
          <w:lang w:eastAsia="x-none"/>
        </w:rPr>
        <w:t xml:space="preserve">a cell specific </w:t>
      </w:r>
      <w:r w:rsidR="00055A11">
        <w:rPr>
          <w:lang w:eastAsia="x-none"/>
        </w:rPr>
        <w:t>K_offset</w:t>
      </w:r>
      <w:r w:rsidR="00C51614">
        <w:rPr>
          <w:lang w:eastAsia="x-none"/>
        </w:rPr>
        <w:t xml:space="preserve"> is </w:t>
      </w:r>
      <w:r w:rsidR="004553BA">
        <w:rPr>
          <w:lang w:eastAsia="x-none"/>
        </w:rPr>
        <w:t xml:space="preserve">supported </w:t>
      </w:r>
      <w:r w:rsidR="002910A4">
        <w:rPr>
          <w:lang w:eastAsia="x-none"/>
        </w:rPr>
        <w:t>[</w:t>
      </w:r>
      <w:r w:rsidR="007C4B1B">
        <w:rPr>
          <w:lang w:eastAsia="x-none"/>
        </w:rPr>
        <w:t>2</w:t>
      </w:r>
      <w:r w:rsidR="002910A4">
        <w:rPr>
          <w:lang w:eastAsia="x-none"/>
        </w:rPr>
        <w:t>]</w:t>
      </w:r>
      <w:r w:rsidR="00B2509E">
        <w:rPr>
          <w:rFonts w:hint="eastAsia"/>
          <w:lang w:eastAsia="zh-CN"/>
        </w:rPr>
        <w:t>.</w:t>
      </w:r>
      <w:r w:rsidR="00DD53F7">
        <w:rPr>
          <w:lang w:eastAsia="zh-CN"/>
        </w:rPr>
        <w:t xml:space="preserve"> </w:t>
      </w:r>
      <w:r w:rsidR="00094849">
        <w:rPr>
          <w:rFonts w:eastAsiaTheme="minorEastAsia"/>
          <w:lang w:val="en-GB" w:eastAsia="zh-CN"/>
        </w:rPr>
        <w:t>Given that</w:t>
      </w:r>
      <w:r w:rsidR="00D24F46">
        <w:rPr>
          <w:rFonts w:eastAsiaTheme="minorEastAsia"/>
          <w:lang w:val="en-GB" w:eastAsia="zh-CN"/>
        </w:rPr>
        <w:t xml:space="preserve"> </w:t>
      </w:r>
      <w:r w:rsidR="00094849">
        <w:rPr>
          <w:rFonts w:eastAsiaTheme="minorEastAsia"/>
          <w:lang w:val="en-GB" w:eastAsia="zh-CN"/>
        </w:rPr>
        <w:t xml:space="preserve">the maximum </w:t>
      </w:r>
      <w:r w:rsidR="007F37A0">
        <w:rPr>
          <w:rFonts w:eastAsiaTheme="minorEastAsia"/>
          <w:lang w:val="en-GB" w:eastAsia="zh-CN"/>
        </w:rPr>
        <w:t>RTD</w:t>
      </w:r>
      <w:r w:rsidR="00094849">
        <w:rPr>
          <w:rFonts w:eastAsiaTheme="minorEastAsia"/>
          <w:lang w:val="en-GB" w:eastAsia="zh-CN"/>
        </w:rPr>
        <w:t xml:space="preserve"> within a cell</w:t>
      </w:r>
      <w:r w:rsidR="007F37A0">
        <w:rPr>
          <w:rFonts w:eastAsiaTheme="minorEastAsia"/>
          <w:lang w:val="en-GB" w:eastAsia="zh-CN"/>
        </w:rPr>
        <w:t xml:space="preserve"> </w:t>
      </w:r>
      <w:r w:rsidR="008063F2">
        <w:rPr>
          <w:rFonts w:eastAsiaTheme="minorEastAsia"/>
          <w:lang w:val="en-GB" w:eastAsia="zh-CN"/>
        </w:rPr>
        <w:t>will be</w:t>
      </w:r>
      <w:r w:rsidR="00D55710">
        <w:rPr>
          <w:rFonts w:eastAsiaTheme="minorEastAsia"/>
          <w:lang w:val="en-GB" w:eastAsia="zh-CN"/>
        </w:rPr>
        <w:t xml:space="preserve"> </w:t>
      </w:r>
      <w:r w:rsidR="00E452ED">
        <w:rPr>
          <w:rFonts w:eastAsiaTheme="minorEastAsia"/>
          <w:lang w:val="en-GB" w:eastAsia="zh-CN"/>
        </w:rPr>
        <w:t>larger</w:t>
      </w:r>
      <w:r w:rsidR="00D55710">
        <w:rPr>
          <w:rFonts w:eastAsiaTheme="minorEastAsia"/>
          <w:lang w:val="en-GB" w:eastAsia="zh-CN"/>
        </w:rPr>
        <w:t xml:space="preserve"> </w:t>
      </w:r>
      <w:r w:rsidR="00057D87">
        <w:rPr>
          <w:rFonts w:eastAsiaTheme="minorEastAsia"/>
          <w:lang w:val="en-GB" w:eastAsia="zh-CN"/>
        </w:rPr>
        <w:t>than</w:t>
      </w:r>
      <w:r w:rsidR="00740B2E">
        <w:rPr>
          <w:rFonts w:eastAsiaTheme="minorEastAsia"/>
          <w:lang w:val="en-GB" w:eastAsia="zh-CN"/>
        </w:rPr>
        <w:t xml:space="preserve"> </w:t>
      </w:r>
      <w:r w:rsidR="0096657D">
        <w:rPr>
          <w:rFonts w:eastAsiaTheme="minorEastAsia"/>
          <w:lang w:val="en-GB" w:eastAsia="zh-CN"/>
        </w:rPr>
        <w:t xml:space="preserve">the </w:t>
      </w:r>
      <w:r w:rsidR="00094849">
        <w:rPr>
          <w:rFonts w:eastAsiaTheme="minorEastAsia"/>
          <w:lang w:val="en-GB" w:eastAsia="zh-CN"/>
        </w:rPr>
        <w:t xml:space="preserve">maximum </w:t>
      </w:r>
      <w:r w:rsidR="007F37A0">
        <w:rPr>
          <w:rFonts w:eastAsiaTheme="minorEastAsia"/>
          <w:lang w:val="en-GB" w:eastAsia="zh-CN"/>
        </w:rPr>
        <w:t>RTD</w:t>
      </w:r>
      <w:r w:rsidR="00E452ED">
        <w:rPr>
          <w:rFonts w:eastAsiaTheme="minorEastAsia"/>
          <w:lang w:val="en-GB" w:eastAsia="zh-CN"/>
        </w:rPr>
        <w:t xml:space="preserve"> in any beam</w:t>
      </w:r>
      <w:r w:rsidR="0096657D">
        <w:rPr>
          <w:rFonts w:eastAsiaTheme="minorEastAsia"/>
          <w:lang w:val="en-GB" w:eastAsia="zh-CN"/>
        </w:rPr>
        <w:t xml:space="preserve"> </w:t>
      </w:r>
      <w:r w:rsidR="008B3999">
        <w:rPr>
          <w:rFonts w:eastAsiaTheme="minorEastAsia"/>
          <w:lang w:val="en-GB" w:eastAsia="zh-CN"/>
        </w:rPr>
        <w:t>within</w:t>
      </w:r>
      <w:r w:rsidR="0096657D">
        <w:rPr>
          <w:rFonts w:eastAsiaTheme="minorEastAsia"/>
          <w:lang w:val="en-GB" w:eastAsia="zh-CN"/>
        </w:rPr>
        <w:t xml:space="preserve"> the same cell</w:t>
      </w:r>
      <w:r w:rsidR="00F45098">
        <w:rPr>
          <w:rFonts w:eastAsiaTheme="minorEastAsia"/>
          <w:lang w:val="en-GB" w:eastAsia="zh-CN"/>
        </w:rPr>
        <w:t>,</w:t>
      </w:r>
      <w:r w:rsidR="007E64CD">
        <w:rPr>
          <w:rFonts w:eastAsiaTheme="minorEastAsia"/>
          <w:lang w:val="en-GB" w:eastAsia="zh-CN"/>
        </w:rPr>
        <w:t xml:space="preserve"> </w:t>
      </w:r>
      <w:r w:rsidR="0039766F">
        <w:rPr>
          <w:rFonts w:eastAsiaTheme="minorEastAsia"/>
          <w:lang w:val="en-GB" w:eastAsia="zh-CN"/>
        </w:rPr>
        <w:t xml:space="preserve">using </w:t>
      </w:r>
      <w:r w:rsidR="0096657D">
        <w:rPr>
          <w:rFonts w:eastAsiaTheme="minorEastAsia"/>
          <w:lang w:val="en-GB" w:eastAsia="zh-CN"/>
        </w:rPr>
        <w:t>a</w:t>
      </w:r>
      <w:r w:rsidR="007E64CD">
        <w:rPr>
          <w:rFonts w:eastAsiaTheme="minorEastAsia"/>
          <w:lang w:val="en-GB" w:eastAsia="zh-CN"/>
        </w:rPr>
        <w:t xml:space="preserve"> cell specific </w:t>
      </w:r>
      <w:r w:rsidR="00055A11">
        <w:rPr>
          <w:rFonts w:eastAsiaTheme="minorEastAsia"/>
          <w:lang w:val="en-GB" w:eastAsia="zh-CN"/>
        </w:rPr>
        <w:t>K_offset</w:t>
      </w:r>
      <w:r w:rsidR="007E64CD">
        <w:rPr>
          <w:rFonts w:eastAsiaTheme="minorEastAsia"/>
          <w:lang w:val="en-GB" w:eastAsia="zh-CN"/>
        </w:rPr>
        <w:t xml:space="preserve"> </w:t>
      </w:r>
      <w:r w:rsidR="008063F2">
        <w:rPr>
          <w:rFonts w:eastAsiaTheme="minorEastAsia"/>
          <w:lang w:val="en-GB" w:eastAsia="zh-CN"/>
        </w:rPr>
        <w:t xml:space="preserve">can </w:t>
      </w:r>
      <w:r w:rsidR="00056C43">
        <w:rPr>
          <w:rFonts w:eastAsiaTheme="minorEastAsia"/>
          <w:lang w:val="en-GB" w:eastAsia="zh-CN"/>
        </w:rPr>
        <w:t xml:space="preserve">be </w:t>
      </w:r>
      <w:r w:rsidR="00795625">
        <w:rPr>
          <w:rFonts w:eastAsiaTheme="minorEastAsia"/>
          <w:lang w:val="en-GB" w:eastAsia="zh-CN"/>
        </w:rPr>
        <w:t xml:space="preserve">conservative </w:t>
      </w:r>
      <w:r w:rsidR="0039766F">
        <w:rPr>
          <w:rFonts w:eastAsiaTheme="minorEastAsia"/>
          <w:lang w:val="en-GB" w:eastAsia="zh-CN"/>
        </w:rPr>
        <w:t>especially for</w:t>
      </w:r>
      <w:r w:rsidR="00604784">
        <w:rPr>
          <w:rFonts w:eastAsiaTheme="minorEastAsia"/>
          <w:lang w:val="en-GB" w:eastAsia="zh-CN"/>
        </w:rPr>
        <w:t xml:space="preserve"> </w:t>
      </w:r>
      <w:r w:rsidR="0096657D">
        <w:rPr>
          <w:rFonts w:eastAsiaTheme="minorEastAsia"/>
          <w:lang w:val="en-GB" w:eastAsia="zh-CN"/>
        </w:rPr>
        <w:t xml:space="preserve">UEs </w:t>
      </w:r>
      <w:r w:rsidR="0039766F">
        <w:rPr>
          <w:rFonts w:eastAsiaTheme="minorEastAsia"/>
          <w:lang w:val="en-GB" w:eastAsia="zh-CN"/>
        </w:rPr>
        <w:t xml:space="preserve">that </w:t>
      </w:r>
      <w:r w:rsidR="003A18EF">
        <w:rPr>
          <w:rFonts w:eastAsiaTheme="minorEastAsia"/>
          <w:lang w:val="en-GB" w:eastAsia="zh-CN"/>
        </w:rPr>
        <w:t xml:space="preserve">are </w:t>
      </w:r>
      <w:r w:rsidR="0096657D">
        <w:rPr>
          <w:rFonts w:eastAsiaTheme="minorEastAsia"/>
          <w:lang w:val="en-GB" w:eastAsia="zh-CN"/>
        </w:rPr>
        <w:t xml:space="preserve">close </w:t>
      </w:r>
      <w:r w:rsidR="008063F2">
        <w:rPr>
          <w:rFonts w:eastAsiaTheme="minorEastAsia"/>
          <w:lang w:val="en-GB" w:eastAsia="zh-CN"/>
        </w:rPr>
        <w:t xml:space="preserve">to </w:t>
      </w:r>
      <w:r w:rsidR="00795762">
        <w:rPr>
          <w:rFonts w:eastAsiaTheme="minorEastAsia"/>
          <w:lang w:val="en-GB" w:eastAsia="zh-CN"/>
        </w:rPr>
        <w:t>the satellite.</w:t>
      </w:r>
      <w:r w:rsidR="001C71BC">
        <w:rPr>
          <w:rFonts w:eastAsiaTheme="minorEastAsia"/>
          <w:lang w:val="en-GB" w:eastAsia="zh-CN"/>
        </w:rPr>
        <w:t xml:space="preserve"> </w:t>
      </w:r>
      <w:r w:rsidR="008063F2">
        <w:rPr>
          <w:rFonts w:eastAsiaTheme="minorEastAsia"/>
          <w:lang w:val="en-GB" w:eastAsia="zh-CN"/>
        </w:rPr>
        <w:t>B</w:t>
      </w:r>
      <w:r w:rsidR="00F45098">
        <w:rPr>
          <w:rFonts w:eastAsiaTheme="minorEastAsia"/>
          <w:lang w:val="en-GB" w:eastAsia="zh-CN"/>
        </w:rPr>
        <w:t>eam specific K_offset can</w:t>
      </w:r>
      <w:r w:rsidR="00F67994">
        <w:rPr>
          <w:rFonts w:eastAsiaTheme="minorEastAsia"/>
          <w:lang w:val="en-GB" w:eastAsia="zh-CN"/>
        </w:rPr>
        <w:t xml:space="preserve"> reduce the</w:t>
      </w:r>
      <w:r w:rsidR="003D6667">
        <w:rPr>
          <w:rFonts w:eastAsiaTheme="minorEastAsia"/>
          <w:lang w:val="en-GB" w:eastAsia="zh-CN"/>
        </w:rPr>
        <w:t xml:space="preserve"> </w:t>
      </w:r>
      <w:r w:rsidR="001F6F07">
        <w:rPr>
          <w:rFonts w:eastAsiaTheme="minorEastAsia"/>
          <w:lang w:val="en-GB" w:eastAsia="zh-CN"/>
        </w:rPr>
        <w:t xml:space="preserve">scheduling </w:t>
      </w:r>
      <w:r w:rsidR="008063F2">
        <w:rPr>
          <w:rFonts w:eastAsiaTheme="minorEastAsia"/>
          <w:lang w:val="en-GB" w:eastAsia="zh-CN"/>
        </w:rPr>
        <w:t>delay</w:t>
      </w:r>
      <w:r w:rsidR="001F6F07">
        <w:rPr>
          <w:rFonts w:eastAsiaTheme="minorEastAsia"/>
          <w:lang w:val="en-GB" w:eastAsia="zh-CN"/>
        </w:rPr>
        <w:t xml:space="preserve"> during RACH stage</w:t>
      </w:r>
      <w:r w:rsidR="00E1708D">
        <w:rPr>
          <w:rFonts w:eastAsiaTheme="minorEastAsia"/>
          <w:lang w:val="en-GB" w:eastAsia="zh-CN"/>
        </w:rPr>
        <w:t xml:space="preserve"> hence</w:t>
      </w:r>
      <w:r w:rsidR="009F1FD9">
        <w:rPr>
          <w:rFonts w:eastAsiaTheme="minorEastAsia"/>
          <w:lang w:val="en-GB" w:eastAsia="zh-CN"/>
        </w:rPr>
        <w:t xml:space="preserve"> </w:t>
      </w:r>
      <w:r w:rsidR="008063F2">
        <w:rPr>
          <w:rFonts w:eastAsiaTheme="minorEastAsia"/>
          <w:lang w:val="en-GB" w:eastAsia="zh-CN"/>
        </w:rPr>
        <w:t xml:space="preserve">reduce </w:t>
      </w:r>
      <w:r w:rsidR="00E1708D">
        <w:rPr>
          <w:rFonts w:eastAsiaTheme="minorEastAsia"/>
          <w:lang w:val="en-GB" w:eastAsia="zh-CN"/>
        </w:rPr>
        <w:t>t</w:t>
      </w:r>
      <w:r w:rsidR="009F1FD9">
        <w:rPr>
          <w:rFonts w:eastAsiaTheme="minorEastAsia"/>
          <w:lang w:val="en-GB" w:eastAsia="zh-CN"/>
        </w:rPr>
        <w:t>he access delay</w:t>
      </w:r>
      <w:r w:rsidR="001F6F07">
        <w:rPr>
          <w:rFonts w:eastAsiaTheme="minorEastAsia"/>
          <w:lang w:val="en-GB" w:eastAsia="zh-CN"/>
        </w:rPr>
        <w:t>.</w:t>
      </w:r>
      <w:r w:rsidR="002267F8">
        <w:rPr>
          <w:rFonts w:eastAsiaTheme="minorEastAsia"/>
          <w:lang w:val="en-GB" w:eastAsia="zh-CN"/>
        </w:rPr>
        <w:t xml:space="preserve"> </w:t>
      </w:r>
    </w:p>
    <w:p w14:paraId="68F37AE9" w14:textId="5527053D" w:rsidR="006140B4" w:rsidRDefault="00CE35CE" w:rsidP="006140B4">
      <w:pPr>
        <w:rPr>
          <w:rFonts w:eastAsiaTheme="minorEastAsia"/>
          <w:lang w:val="en-GB" w:eastAsia="zh-CN"/>
        </w:rPr>
      </w:pPr>
      <w:r>
        <w:rPr>
          <w:rFonts w:eastAsiaTheme="minorEastAsia"/>
          <w:lang w:val="en-GB" w:eastAsia="zh-CN"/>
        </w:rPr>
        <w:t>It should be noted that e</w:t>
      </w:r>
      <w:r w:rsidR="006140B4">
        <w:rPr>
          <w:rFonts w:eastAsiaTheme="minorEastAsia"/>
          <w:lang w:val="en-GB" w:eastAsia="zh-CN"/>
        </w:rPr>
        <w:t>ven if b</w:t>
      </w:r>
      <w:r w:rsidR="006140B4" w:rsidRPr="00233A79">
        <w:rPr>
          <w:rFonts w:eastAsiaTheme="minorEastAsia"/>
          <w:lang w:val="en-GB" w:eastAsia="zh-CN"/>
        </w:rPr>
        <w:t xml:space="preserve">eam specific </w:t>
      </w:r>
      <w:r w:rsidR="006140B4">
        <w:rPr>
          <w:rFonts w:eastAsiaTheme="minorEastAsia"/>
          <w:lang w:val="en-GB" w:eastAsia="zh-CN"/>
        </w:rPr>
        <w:t>K_offset</w:t>
      </w:r>
      <w:r w:rsidR="006140B4" w:rsidRPr="00233A79">
        <w:rPr>
          <w:rFonts w:eastAsiaTheme="minorEastAsia"/>
          <w:lang w:val="en-GB" w:eastAsia="zh-CN"/>
        </w:rPr>
        <w:t xml:space="preserve"> in initial access</w:t>
      </w:r>
      <w:r w:rsidR="006140B4">
        <w:rPr>
          <w:rFonts w:eastAsiaTheme="minorEastAsia"/>
          <w:lang w:val="en-GB" w:eastAsia="zh-CN"/>
        </w:rPr>
        <w:t xml:space="preserve"> is supported, beam specific system information, i.e. different SIB content across different SSBs, should be avoided since this deviates from the basic NR SIB delivery principles. To support beam specific initial K_offset for initial access, multiple K_offset for different beams should be carried in the system information</w:t>
      </w:r>
      <w:r w:rsidR="006140B4">
        <w:rPr>
          <w:rFonts w:eastAsiaTheme="minorEastAsia" w:hint="eastAsia"/>
          <w:lang w:val="en-GB" w:eastAsia="zh-CN"/>
        </w:rPr>
        <w:t>,</w:t>
      </w:r>
      <w:r w:rsidR="006140B4">
        <w:rPr>
          <w:rFonts w:eastAsiaTheme="minorEastAsia"/>
          <w:lang w:val="en-GB" w:eastAsia="zh-CN"/>
        </w:rPr>
        <w:t xml:space="preserve"> which obviously incurs more signalling overhead. Overall, the beam-specific K_offset targets to further optimize K_offset at the cost of additional signalling overhead.</w:t>
      </w:r>
    </w:p>
    <w:p w14:paraId="0359F440" w14:textId="6181848D" w:rsidR="00F0340D" w:rsidRDefault="006140B4">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o resolve the </w:t>
      </w:r>
      <w:r w:rsidRPr="00BC01E5">
        <w:rPr>
          <w:rFonts w:eastAsiaTheme="minorEastAsia"/>
          <w:lang w:val="en-GB" w:eastAsia="zh-CN"/>
        </w:rPr>
        <w:t>signalling overhead</w:t>
      </w:r>
      <w:r>
        <w:rPr>
          <w:rFonts w:eastAsiaTheme="minorEastAsia"/>
          <w:lang w:val="en-GB" w:eastAsia="zh-CN"/>
        </w:rPr>
        <w:t xml:space="preserve"> issue in system information, t</w:t>
      </w:r>
      <w:r w:rsidR="00F0340D">
        <w:rPr>
          <w:rFonts w:eastAsiaTheme="minorEastAsia"/>
          <w:lang w:val="en-GB" w:eastAsia="zh-CN"/>
        </w:rPr>
        <w:t xml:space="preserve">he solution </w:t>
      </w:r>
      <w:r w:rsidR="00A84CEA">
        <w:rPr>
          <w:rFonts w:eastAsiaTheme="minorEastAsia"/>
          <w:lang w:val="en-GB" w:eastAsia="zh-CN"/>
        </w:rPr>
        <w:t xml:space="preserve">proposed </w:t>
      </w:r>
      <w:r w:rsidR="00F0340D">
        <w:rPr>
          <w:rFonts w:eastAsiaTheme="minorEastAsia"/>
          <w:lang w:val="en-GB" w:eastAsia="zh-CN"/>
        </w:rPr>
        <w:t xml:space="preserve">in section 2.1.1 can be extended </w:t>
      </w:r>
      <w:r>
        <w:rPr>
          <w:rFonts w:eastAsiaTheme="minorEastAsia"/>
          <w:lang w:val="en-GB" w:eastAsia="zh-CN"/>
        </w:rPr>
        <w:t xml:space="preserve">by carrying beam specific </w:t>
      </w:r>
      <w:r w:rsidRPr="00235BD7">
        <w:rPr>
          <w:rFonts w:ascii="Cambria Math" w:eastAsiaTheme="minorEastAsia" w:hAnsi="Cambria Math" w:cs="Cambria Math" w:hint="eastAsia"/>
          <w:lang w:val="en-GB" w:eastAsia="zh-CN"/>
        </w:rPr>
        <w:t>△</w:t>
      </w:r>
      <w:r w:rsidRPr="00235BD7">
        <w:rPr>
          <w:rFonts w:eastAsiaTheme="minorEastAsia"/>
          <w:lang w:val="en-GB" w:eastAsia="zh-CN"/>
        </w:rPr>
        <w:t>K</w:t>
      </w:r>
      <w:r>
        <w:rPr>
          <w:rFonts w:eastAsiaTheme="minorEastAsia"/>
          <w:lang w:val="en-GB" w:eastAsia="zh-CN"/>
        </w:rPr>
        <w:t xml:space="preserve"> in Msg2</w:t>
      </w:r>
    </w:p>
    <w:p w14:paraId="3EC4C6B2" w14:textId="53EE81D7" w:rsidR="009B6373" w:rsidRPr="008B3999" w:rsidRDefault="00C33456" w:rsidP="008B3999">
      <w:pPr>
        <w:pStyle w:val="af0"/>
        <w:numPr>
          <w:ilvl w:val="0"/>
          <w:numId w:val="28"/>
        </w:numPr>
        <w:ind w:firstLineChars="0"/>
        <w:rPr>
          <w:rFonts w:eastAsiaTheme="minorEastAsia"/>
          <w:lang w:val="en-GB" w:eastAsia="zh-CN"/>
        </w:rPr>
      </w:pPr>
      <w:r w:rsidRPr="008B3999">
        <w:rPr>
          <w:rFonts w:eastAsiaTheme="minorEastAsia"/>
          <w:lang w:val="en-GB" w:eastAsia="zh-CN"/>
        </w:rPr>
        <w:t>After</w:t>
      </w:r>
      <w:r w:rsidR="00D93BF6" w:rsidRPr="008B3999">
        <w:rPr>
          <w:rFonts w:eastAsiaTheme="minorEastAsia"/>
          <w:lang w:val="en-GB" w:eastAsia="zh-CN"/>
        </w:rPr>
        <w:t xml:space="preserve"> </w:t>
      </w:r>
      <w:r w:rsidRPr="008B3999">
        <w:rPr>
          <w:rFonts w:eastAsiaTheme="minorEastAsia"/>
          <w:lang w:val="en-GB" w:eastAsia="zh-CN"/>
        </w:rPr>
        <w:t xml:space="preserve">signalling </w:t>
      </w:r>
      <w:r w:rsidR="00D336C4" w:rsidRPr="008B3999">
        <w:rPr>
          <w:rFonts w:ascii="Cambria Math" w:eastAsiaTheme="minorEastAsia" w:hAnsi="Cambria Math" w:cs="Cambria Math" w:hint="eastAsia"/>
          <w:lang w:val="en-GB" w:eastAsia="zh-CN"/>
        </w:rPr>
        <w:t>△</w:t>
      </w:r>
      <w:r w:rsidR="00D336C4" w:rsidRPr="008B3999">
        <w:rPr>
          <w:rFonts w:eastAsiaTheme="minorEastAsia"/>
          <w:lang w:val="en-GB" w:eastAsia="zh-CN"/>
        </w:rPr>
        <w:t xml:space="preserve">K </w:t>
      </w:r>
      <w:r w:rsidR="00497ACD" w:rsidRPr="008B3999">
        <w:rPr>
          <w:rFonts w:eastAsiaTheme="minorEastAsia"/>
          <w:lang w:val="en-GB" w:eastAsia="zh-CN"/>
        </w:rPr>
        <w:t xml:space="preserve">to UE </w:t>
      </w:r>
      <w:r w:rsidR="00EF0D34">
        <w:rPr>
          <w:rFonts w:eastAsiaTheme="minorEastAsia"/>
          <w:lang w:val="en-GB" w:eastAsia="zh-CN"/>
        </w:rPr>
        <w:t>in</w:t>
      </w:r>
      <w:r w:rsidR="00EF0D34" w:rsidRPr="008B3999">
        <w:rPr>
          <w:rFonts w:eastAsiaTheme="minorEastAsia"/>
          <w:lang w:val="en-GB" w:eastAsia="zh-CN"/>
        </w:rPr>
        <w:t xml:space="preserve"> </w:t>
      </w:r>
      <w:r w:rsidR="00CF7345" w:rsidRPr="008B3999">
        <w:rPr>
          <w:rFonts w:eastAsiaTheme="minorEastAsia"/>
          <w:lang w:val="en-GB" w:eastAsia="zh-CN"/>
        </w:rPr>
        <w:t>Msg2</w:t>
      </w:r>
      <w:r w:rsidR="002E577A" w:rsidRPr="008B3999">
        <w:rPr>
          <w:rFonts w:eastAsiaTheme="minorEastAsia"/>
          <w:lang w:val="en-GB" w:eastAsia="zh-CN"/>
        </w:rPr>
        <w:t xml:space="preserve">, </w:t>
      </w:r>
      <w:r w:rsidR="004E2DC5" w:rsidRPr="008B3999">
        <w:rPr>
          <w:rFonts w:eastAsiaTheme="minorEastAsia"/>
          <w:lang w:val="en-GB" w:eastAsia="zh-CN"/>
        </w:rPr>
        <w:t xml:space="preserve">the </w:t>
      </w:r>
      <w:r w:rsidR="00F31C10" w:rsidRPr="008B3999">
        <w:rPr>
          <w:rFonts w:eastAsiaTheme="minorEastAsia"/>
          <w:lang w:val="en-GB" w:eastAsia="zh-CN"/>
        </w:rPr>
        <w:t xml:space="preserve">UE can </w:t>
      </w:r>
      <w:r w:rsidR="00FD7A72" w:rsidRPr="008B3999">
        <w:rPr>
          <w:rFonts w:eastAsiaTheme="minorEastAsia"/>
          <w:lang w:val="en-GB" w:eastAsia="zh-CN"/>
        </w:rPr>
        <w:t xml:space="preserve">derive the beam specific initial </w:t>
      </w:r>
      <w:r w:rsidR="00055A11" w:rsidRPr="008B3999">
        <w:rPr>
          <w:rFonts w:eastAsiaTheme="minorEastAsia"/>
          <w:lang w:val="en-GB" w:eastAsia="zh-CN"/>
        </w:rPr>
        <w:t>K_offset</w:t>
      </w:r>
      <w:r w:rsidR="00FD7A72" w:rsidRPr="008B3999">
        <w:rPr>
          <w:rFonts w:eastAsiaTheme="minorEastAsia"/>
          <w:lang w:val="en-GB" w:eastAsia="zh-CN"/>
        </w:rPr>
        <w:t xml:space="preserve"> by</w:t>
      </w:r>
    </w:p>
    <w:p w14:paraId="6CD39322" w14:textId="5D82866C" w:rsidR="00FD7A72" w:rsidRDefault="00055A11" w:rsidP="00FD7A72">
      <w:pPr>
        <w:jc w:val="center"/>
        <w:rPr>
          <w:lang w:eastAsia="x-none"/>
        </w:rPr>
      </w:pPr>
      <w:r w:rsidRPr="00986709">
        <w:rPr>
          <w:color w:val="000000"/>
          <w:kern w:val="24"/>
          <w:szCs w:val="21"/>
        </w:rPr>
        <w:t>K_offset</w:t>
      </w:r>
      <w:r w:rsidR="00FD7A72" w:rsidRPr="007217F0">
        <w:rPr>
          <w:color w:val="000000"/>
          <w:kern w:val="24"/>
          <w:szCs w:val="21"/>
        </w:rPr>
        <w:t xml:space="preserve"> = </w:t>
      </w:r>
      <w:r w:rsidR="00FD7A72" w:rsidRPr="007217F0">
        <w:rPr>
          <w:rFonts w:ascii="Cambria" w:hAnsi="Cambria" w:cs="Cambria"/>
          <w:color w:val="000000"/>
          <w:kern w:val="24"/>
          <w:szCs w:val="21"/>
        </w:rPr>
        <w:t>⌈</w:t>
      </w:r>
      <w:r w:rsidR="00FD7A72">
        <w:rPr>
          <w:color w:val="000000"/>
          <w:kern w:val="24"/>
          <w:szCs w:val="21"/>
        </w:rPr>
        <w:t xml:space="preserve"> TA_common</w:t>
      </w:r>
      <w:r w:rsidR="00FD7A72" w:rsidRPr="007217F0">
        <w:rPr>
          <w:color w:val="000000"/>
          <w:kern w:val="24"/>
          <w:szCs w:val="21"/>
        </w:rPr>
        <w:t xml:space="preserve">/slot_duration </w:t>
      </w:r>
      <w:r w:rsidR="00FD7A72" w:rsidRPr="007217F0">
        <w:rPr>
          <w:rFonts w:ascii="Cambria" w:hAnsi="Cambria" w:cs="Cambria"/>
          <w:color w:val="000000"/>
          <w:kern w:val="24"/>
          <w:szCs w:val="21"/>
        </w:rPr>
        <w:t>⌉</w:t>
      </w:r>
      <w:r w:rsidR="00FD7A72" w:rsidRPr="007217F0">
        <w:rPr>
          <w:color w:val="000000"/>
          <w:kern w:val="24"/>
          <w:szCs w:val="21"/>
        </w:rPr>
        <w:t>+</w:t>
      </w:r>
      <w:r w:rsidR="00FD7A72" w:rsidRPr="007217F0">
        <w:rPr>
          <w:rFonts w:hint="eastAsia"/>
          <w:color w:val="000000"/>
          <w:kern w:val="24"/>
          <w:szCs w:val="21"/>
        </w:rPr>
        <w:t>△</w:t>
      </w:r>
      <w:r w:rsidR="00FD7A72" w:rsidRPr="007217F0">
        <w:rPr>
          <w:rFonts w:hint="eastAsia"/>
          <w:color w:val="000000"/>
          <w:kern w:val="24"/>
          <w:szCs w:val="21"/>
        </w:rPr>
        <w:t>K</w:t>
      </w:r>
      <w:r w:rsidR="00FD7A72">
        <w:rPr>
          <w:color w:val="000000"/>
          <w:kern w:val="24"/>
          <w:szCs w:val="21"/>
        </w:rPr>
        <w:t>,</w:t>
      </w:r>
    </w:p>
    <w:p w14:paraId="1E0773FB" w14:textId="353231B4" w:rsidR="009B6373" w:rsidRDefault="00827BDC" w:rsidP="00EA7EDC">
      <w:pPr>
        <w:rPr>
          <w:rFonts w:eastAsiaTheme="minorEastAsia"/>
          <w:lang w:val="en-GB" w:eastAsia="zh-CN"/>
        </w:rPr>
      </w:pPr>
      <w:r>
        <w:rPr>
          <w:rFonts w:eastAsiaTheme="minorEastAsia"/>
          <w:lang w:eastAsia="zh-CN"/>
        </w:rPr>
        <w:t>w</w:t>
      </w:r>
      <w:r w:rsidR="00372E2C">
        <w:rPr>
          <w:rFonts w:eastAsiaTheme="minorEastAsia"/>
          <w:lang w:eastAsia="zh-CN"/>
        </w:rPr>
        <w:t xml:space="preserve">here </w:t>
      </w:r>
      <w:r w:rsidR="00957B92" w:rsidRPr="00957B92">
        <w:rPr>
          <w:rFonts w:eastAsiaTheme="minorEastAsia" w:hint="eastAsia"/>
          <w:lang w:eastAsia="zh-CN"/>
        </w:rPr>
        <w:t>△</w:t>
      </w:r>
      <w:r w:rsidR="00957B92" w:rsidRPr="00957B92">
        <w:rPr>
          <w:rFonts w:eastAsiaTheme="minorEastAsia" w:hint="eastAsia"/>
          <w:lang w:eastAsia="zh-CN"/>
        </w:rPr>
        <w:t>K</w:t>
      </w:r>
      <w:r w:rsidR="00BD4F4C">
        <w:rPr>
          <w:rFonts w:eastAsiaTheme="minorEastAsia"/>
          <w:lang w:eastAsia="zh-CN"/>
        </w:rPr>
        <w:t xml:space="preserve"> </w:t>
      </w:r>
      <w:r w:rsidR="0041190C">
        <w:rPr>
          <w:lang w:eastAsia="x-none"/>
        </w:rPr>
        <w:t xml:space="preserve">can be determined by </w:t>
      </w:r>
      <w:r w:rsidR="0041190C" w:rsidRPr="00B06BD9">
        <w:rPr>
          <w:lang w:eastAsia="x-none"/>
        </w:rPr>
        <w:t xml:space="preserve">maximum </w:t>
      </w:r>
      <w:r w:rsidR="009D09A0">
        <w:rPr>
          <w:lang w:eastAsia="x-none"/>
        </w:rPr>
        <w:t xml:space="preserve">service link </w:t>
      </w:r>
      <w:r w:rsidR="0041190C" w:rsidRPr="00B06BD9">
        <w:rPr>
          <w:lang w:eastAsia="x-none"/>
        </w:rPr>
        <w:t xml:space="preserve">RTD </w:t>
      </w:r>
      <w:r w:rsidR="009D09A0">
        <w:rPr>
          <w:lang w:eastAsia="x-none"/>
        </w:rPr>
        <w:t xml:space="preserve">within the </w:t>
      </w:r>
      <w:r w:rsidR="0041190C">
        <w:rPr>
          <w:lang w:eastAsia="x-none"/>
        </w:rPr>
        <w:t xml:space="preserve">beam coverage area </w:t>
      </w:r>
      <w:r w:rsidR="00BC65F1">
        <w:rPr>
          <w:lang w:eastAsia="zh-CN"/>
        </w:rPr>
        <w:t>(</w:t>
      </w:r>
      <w:r w:rsidR="0085216B">
        <w:rPr>
          <w:lang w:eastAsia="zh-CN"/>
        </w:rPr>
        <w:t>B</w:t>
      </w:r>
      <w:r w:rsidR="00BC65F1">
        <w:rPr>
          <w:lang w:eastAsia="zh-CN"/>
        </w:rPr>
        <w:t>eam</w:t>
      </w:r>
      <w:r w:rsidR="0041190C">
        <w:rPr>
          <w:lang w:eastAsia="zh-CN"/>
        </w:rPr>
        <w:t>_RTD_max)</w:t>
      </w:r>
      <w:r w:rsidR="00BC313B">
        <w:rPr>
          <w:lang w:eastAsia="zh-CN"/>
        </w:rPr>
        <w:t xml:space="preserve">, </w:t>
      </w:r>
      <w:r w:rsidR="00515CCB">
        <w:rPr>
          <w:lang w:eastAsia="zh-CN"/>
        </w:rPr>
        <w:t xml:space="preserve">in </w:t>
      </w:r>
      <w:r w:rsidR="006C30C0">
        <w:rPr>
          <w:lang w:eastAsia="zh-CN"/>
        </w:rPr>
        <w:t>which</w:t>
      </w:r>
      <w:r w:rsidR="00EF0D34">
        <w:rPr>
          <w:lang w:eastAsia="zh-CN"/>
        </w:rPr>
        <w:t xml:space="preserve"> </w:t>
      </w:r>
      <w:r w:rsidR="00515CCB">
        <w:rPr>
          <w:lang w:eastAsia="zh-CN"/>
        </w:rPr>
        <w:t>the UE locates.</w:t>
      </w:r>
      <w:r w:rsidR="004F4EB6" w:rsidRPr="004F4EB6">
        <w:rPr>
          <w:lang w:eastAsia="zh-CN"/>
        </w:rPr>
        <w:t xml:space="preserve"> </w:t>
      </w:r>
      <w:r w:rsidR="004F4EB6">
        <w:rPr>
          <w:lang w:eastAsia="zh-CN"/>
        </w:rPr>
        <w:t xml:space="preserve">For instance, </w:t>
      </w:r>
      <w:r w:rsidR="004F4EB6" w:rsidRPr="00E262E8">
        <w:rPr>
          <w:rFonts w:hint="eastAsia"/>
          <w:lang w:eastAsia="zh-CN"/>
        </w:rPr>
        <w:t>△</w:t>
      </w:r>
      <w:r w:rsidR="004F4EB6" w:rsidRPr="00E262E8">
        <w:rPr>
          <w:lang w:eastAsia="zh-CN"/>
        </w:rPr>
        <w:t xml:space="preserve">K = </w:t>
      </w:r>
      <w:r w:rsidR="004F4EB6" w:rsidRPr="00E262E8">
        <w:rPr>
          <w:rFonts w:ascii="Cambria Math" w:hAnsi="Cambria Math" w:cs="Cambria Math"/>
          <w:lang w:eastAsia="zh-CN"/>
        </w:rPr>
        <w:t>⌈</w:t>
      </w:r>
      <w:r w:rsidR="004F4EB6" w:rsidRPr="00E262E8">
        <w:rPr>
          <w:lang w:eastAsia="zh-CN"/>
        </w:rPr>
        <w:t xml:space="preserve"> Beam_RTD_max/slot_duration </w:t>
      </w:r>
      <w:r w:rsidR="004F4EB6" w:rsidRPr="00E262E8">
        <w:rPr>
          <w:rFonts w:ascii="Cambria Math" w:hAnsi="Cambria Math" w:cs="Cambria Math"/>
          <w:lang w:eastAsia="zh-CN"/>
        </w:rPr>
        <w:t>⌉</w:t>
      </w:r>
      <w:r w:rsidR="007A411D" w:rsidRPr="00E262E8">
        <w:rPr>
          <w:lang w:eastAsia="zh-CN"/>
        </w:rPr>
        <w:t xml:space="preserve">, which is different </w:t>
      </w:r>
      <w:r w:rsidR="00EB1E3F" w:rsidRPr="00E262E8">
        <w:rPr>
          <w:lang w:eastAsia="zh-CN"/>
        </w:rPr>
        <w:t xml:space="preserve">from </w:t>
      </w:r>
      <w:r w:rsidR="00467187" w:rsidRPr="00E262E8">
        <w:rPr>
          <w:lang w:eastAsia="zh-CN"/>
        </w:rPr>
        <w:t xml:space="preserve">the </w:t>
      </w:r>
      <w:r w:rsidR="006D057F" w:rsidRPr="00E262E8">
        <w:rPr>
          <w:lang w:eastAsia="zh-CN"/>
        </w:rPr>
        <w:t>determination</w:t>
      </w:r>
      <w:r w:rsidR="006D057F">
        <w:rPr>
          <w:lang w:eastAsia="zh-CN"/>
        </w:rPr>
        <w:t xml:space="preserve"> of </w:t>
      </w:r>
      <w:r w:rsidR="001D6AB4" w:rsidRPr="00E262E8">
        <w:rPr>
          <w:rFonts w:hint="eastAsia"/>
          <w:lang w:eastAsia="zh-CN"/>
        </w:rPr>
        <w:t>△</w:t>
      </w:r>
      <w:r w:rsidR="001D6AB4" w:rsidRPr="00E262E8">
        <w:rPr>
          <w:lang w:eastAsia="zh-CN"/>
        </w:rPr>
        <w:t xml:space="preserve">K </w:t>
      </w:r>
      <w:r w:rsidR="00C358FA">
        <w:rPr>
          <w:lang w:eastAsia="zh-CN"/>
        </w:rPr>
        <w:t xml:space="preserve">for </w:t>
      </w:r>
      <w:r w:rsidR="00C95852">
        <w:rPr>
          <w:rFonts w:eastAsiaTheme="minorEastAsia"/>
          <w:lang w:val="en-GB" w:eastAsia="zh-CN"/>
        </w:rPr>
        <w:t>cell</w:t>
      </w:r>
      <w:r w:rsidR="00C95852" w:rsidRPr="008B5D61">
        <w:rPr>
          <w:rFonts w:eastAsiaTheme="minorEastAsia"/>
          <w:lang w:val="en-GB" w:eastAsia="zh-CN"/>
        </w:rPr>
        <w:t xml:space="preserve"> specific initial </w:t>
      </w:r>
      <w:r w:rsidR="00055A11">
        <w:rPr>
          <w:rFonts w:eastAsiaTheme="minorEastAsia"/>
          <w:lang w:val="en-GB" w:eastAsia="zh-CN"/>
        </w:rPr>
        <w:t>K_offset</w:t>
      </w:r>
      <w:r w:rsidR="00885A78">
        <w:rPr>
          <w:rFonts w:eastAsiaTheme="minorEastAsia"/>
          <w:lang w:val="en-GB" w:eastAsia="zh-CN"/>
        </w:rPr>
        <w:t>.</w:t>
      </w:r>
    </w:p>
    <w:p w14:paraId="66F0563B" w14:textId="2D6D9AB1" w:rsidR="009E35C9" w:rsidRDefault="009E35C9" w:rsidP="009E35C9">
      <w:pPr>
        <w:rPr>
          <w:b/>
          <w:i/>
        </w:rPr>
      </w:pPr>
      <w:r w:rsidRPr="006B77DD">
        <w:rPr>
          <w:b/>
          <w:i/>
        </w:rPr>
        <w:t xml:space="preserve">Proposal </w:t>
      </w:r>
      <w:r w:rsidR="006655E3">
        <w:rPr>
          <w:b/>
          <w:i/>
        </w:rPr>
        <w:t>2</w:t>
      </w:r>
      <w:r w:rsidRPr="006B77DD">
        <w:rPr>
          <w:b/>
          <w:i/>
        </w:rPr>
        <w:t>:</w:t>
      </w:r>
      <w:r>
        <w:rPr>
          <w:b/>
          <w:i/>
        </w:rPr>
        <w:t xml:space="preserve"> </w:t>
      </w:r>
      <w:r w:rsidR="00DD153B" w:rsidRPr="00986709">
        <w:rPr>
          <w:i/>
        </w:rPr>
        <w:t xml:space="preserve">If </w:t>
      </w:r>
      <w:r w:rsidR="00102F13">
        <w:rPr>
          <w:i/>
          <w:lang w:eastAsia="ja-JP"/>
        </w:rPr>
        <w:t xml:space="preserve">beam specific K_offset </w:t>
      </w:r>
      <w:r w:rsidR="00DD153B" w:rsidRPr="00DD153B">
        <w:rPr>
          <w:i/>
          <w:lang w:eastAsia="ja-JP"/>
        </w:rPr>
        <w:t>in initial access is supported</w:t>
      </w:r>
      <w:r w:rsidR="00FB445E">
        <w:rPr>
          <w:i/>
          <w:lang w:eastAsia="ja-JP"/>
        </w:rPr>
        <w:t xml:space="preserve">, </w:t>
      </w:r>
      <w:r w:rsidR="00E31CB2">
        <w:rPr>
          <w:i/>
          <w:lang w:eastAsia="ja-JP"/>
        </w:rPr>
        <w:t xml:space="preserve">derive the </w:t>
      </w:r>
      <w:r w:rsidR="00E31CB2">
        <w:rPr>
          <w:i/>
        </w:rPr>
        <w:t>beam specific</w:t>
      </w:r>
      <w:r w:rsidR="00E31CB2">
        <w:rPr>
          <w:i/>
          <w:lang w:eastAsia="ja-JP"/>
        </w:rPr>
        <w:t xml:space="preserve"> K_offset</w:t>
      </w:r>
      <w:r w:rsidR="00E31CB2">
        <w:rPr>
          <w:i/>
          <w:lang w:eastAsia="zh-CN"/>
        </w:rPr>
        <w:t xml:space="preserve"> </w:t>
      </w:r>
      <w:r w:rsidR="00E31CB2">
        <w:rPr>
          <w:i/>
          <w:lang w:eastAsia="ja-JP"/>
        </w:rPr>
        <w:t xml:space="preserve">from the common TA and the </w:t>
      </w:r>
      <w:r w:rsidR="00E31CB2" w:rsidRPr="00470FC3">
        <w:rPr>
          <w:i/>
        </w:rPr>
        <w:t xml:space="preserve">maximum service link RTD within the </w:t>
      </w:r>
      <w:r w:rsidR="00E31CB2">
        <w:rPr>
          <w:i/>
        </w:rPr>
        <w:t>beam</w:t>
      </w:r>
      <w:r w:rsidR="00E31CB2" w:rsidRPr="00470FC3">
        <w:rPr>
          <w:i/>
        </w:rPr>
        <w:t xml:space="preserve"> coverage</w:t>
      </w:r>
      <w:r w:rsidR="00E31CB2">
        <w:rPr>
          <w:i/>
          <w:lang w:eastAsia="ja-JP"/>
        </w:rPr>
        <w:t xml:space="preserve"> area carried by Msg2</w:t>
      </w:r>
      <w:r w:rsidR="00E31CB2" w:rsidRPr="00A03F16">
        <w:rPr>
          <w:i/>
          <w:lang w:eastAsia="ja-JP"/>
        </w:rPr>
        <w:t>.</w:t>
      </w:r>
      <w:bookmarkStart w:id="5" w:name="_GoBack"/>
      <w:bookmarkEnd w:id="5"/>
    </w:p>
    <w:p w14:paraId="299C10ED" w14:textId="0A755393" w:rsidR="00A82282" w:rsidRDefault="00ED544C" w:rsidP="00BD7046">
      <w:pPr>
        <w:pStyle w:val="2"/>
        <w:rPr>
          <w:lang w:eastAsia="ja-JP"/>
        </w:rPr>
      </w:pPr>
      <w:r>
        <w:rPr>
          <w:snapToGrid w:val="0"/>
        </w:rPr>
        <w:t>Updat</w:t>
      </w:r>
      <w:r w:rsidR="00460528">
        <w:rPr>
          <w:snapToGrid w:val="0"/>
        </w:rPr>
        <w:t>e of</w:t>
      </w:r>
      <w:r>
        <w:rPr>
          <w:snapToGrid w:val="0"/>
        </w:rPr>
        <w:t xml:space="preserve"> </w:t>
      </w:r>
      <w:r w:rsidR="00055A11">
        <w:rPr>
          <w:snapToGrid w:val="0"/>
        </w:rPr>
        <w:t>K_offset</w:t>
      </w:r>
      <w:r>
        <w:rPr>
          <w:snapToGrid w:val="0"/>
        </w:rPr>
        <w:t xml:space="preserve"> after initial access</w:t>
      </w:r>
    </w:p>
    <w:p w14:paraId="61AF39AF" w14:textId="333A296F" w:rsidR="00F44C09" w:rsidRPr="008B3999" w:rsidRDefault="00886501" w:rsidP="00E47310">
      <w:pPr>
        <w:pStyle w:val="Default"/>
        <w:spacing w:afterLines="50" w:after="120"/>
        <w:jc w:val="both"/>
        <w:rPr>
          <w:rFonts w:eastAsiaTheme="minorEastAsia"/>
          <w:color w:val="auto"/>
          <w:sz w:val="22"/>
          <w:szCs w:val="22"/>
          <w:lang w:val="en-GB"/>
        </w:rPr>
      </w:pPr>
      <w:r w:rsidRPr="008B3999">
        <w:rPr>
          <w:rFonts w:eastAsiaTheme="minorEastAsia"/>
          <w:color w:val="auto"/>
          <w:sz w:val="22"/>
          <w:szCs w:val="22"/>
          <w:lang w:val="en-GB"/>
        </w:rPr>
        <w:t>As agreed in [3], K_offset can be updated after initial access</w:t>
      </w:r>
      <w:r w:rsidR="00EA48ED" w:rsidRPr="008B3999">
        <w:rPr>
          <w:rFonts w:eastAsiaTheme="minorEastAsia"/>
          <w:color w:val="auto"/>
          <w:sz w:val="22"/>
          <w:szCs w:val="22"/>
          <w:lang w:val="en-GB"/>
        </w:rPr>
        <w:t>.</w:t>
      </w:r>
      <w:r w:rsidRPr="008B3999">
        <w:rPr>
          <w:rFonts w:eastAsiaTheme="minorEastAsia"/>
          <w:color w:val="auto"/>
          <w:sz w:val="22"/>
          <w:szCs w:val="22"/>
          <w:lang w:val="en-GB"/>
        </w:rPr>
        <w:t xml:space="preserve"> </w:t>
      </w:r>
      <w:r w:rsidR="00EA48ED" w:rsidRPr="008B3999">
        <w:rPr>
          <w:rFonts w:eastAsiaTheme="minorEastAsia"/>
          <w:color w:val="auto"/>
          <w:sz w:val="22"/>
          <w:szCs w:val="22"/>
          <w:lang w:val="en-GB"/>
        </w:rPr>
        <w:t>F</w:t>
      </w:r>
      <w:r w:rsidRPr="008B3999">
        <w:rPr>
          <w:rFonts w:eastAsiaTheme="minorEastAsia"/>
          <w:color w:val="auto"/>
          <w:sz w:val="22"/>
          <w:szCs w:val="22"/>
          <w:lang w:val="en-GB"/>
        </w:rPr>
        <w:t xml:space="preserve">urther </w:t>
      </w:r>
      <w:r w:rsidR="00EA48ED" w:rsidRPr="008B3999">
        <w:rPr>
          <w:rFonts w:eastAsiaTheme="minorEastAsia"/>
          <w:color w:val="auto"/>
          <w:sz w:val="22"/>
          <w:szCs w:val="22"/>
          <w:lang w:val="en-GB"/>
        </w:rPr>
        <w:t>update of</w:t>
      </w:r>
      <w:r w:rsidRPr="008B3999">
        <w:rPr>
          <w:rFonts w:eastAsiaTheme="minorEastAsia"/>
          <w:color w:val="auto"/>
          <w:sz w:val="22"/>
          <w:szCs w:val="22"/>
          <w:lang w:val="en-GB"/>
        </w:rPr>
        <w:t xml:space="preserve"> cell-specific </w:t>
      </w:r>
      <w:r w:rsidR="00EA48ED" w:rsidRPr="008B3999">
        <w:rPr>
          <w:rFonts w:eastAsiaTheme="minorEastAsia"/>
          <w:color w:val="auto"/>
          <w:sz w:val="22"/>
          <w:szCs w:val="22"/>
          <w:lang w:val="en-GB"/>
        </w:rPr>
        <w:t xml:space="preserve">value </w:t>
      </w:r>
      <w:r w:rsidRPr="008B3999">
        <w:rPr>
          <w:rFonts w:eastAsiaTheme="minorEastAsia"/>
          <w:color w:val="auto"/>
          <w:sz w:val="22"/>
          <w:szCs w:val="22"/>
          <w:lang w:val="en-GB"/>
        </w:rPr>
        <w:t xml:space="preserve">to beam-specific </w:t>
      </w:r>
      <w:r w:rsidR="00E331E0" w:rsidRPr="008B3999">
        <w:rPr>
          <w:rFonts w:eastAsiaTheme="minorEastAsia"/>
          <w:color w:val="auto"/>
          <w:sz w:val="22"/>
          <w:szCs w:val="22"/>
          <w:lang w:val="en-GB"/>
        </w:rPr>
        <w:t>or even UE-specific</w:t>
      </w:r>
      <w:r w:rsidR="00EA48ED" w:rsidRPr="008B3999">
        <w:rPr>
          <w:rFonts w:eastAsiaTheme="minorEastAsia"/>
          <w:color w:val="auto"/>
          <w:sz w:val="22"/>
          <w:szCs w:val="22"/>
          <w:lang w:val="en-GB"/>
        </w:rPr>
        <w:t xml:space="preserve"> </w:t>
      </w:r>
      <w:r w:rsidRPr="008B3999">
        <w:rPr>
          <w:rFonts w:eastAsiaTheme="minorEastAsia"/>
          <w:color w:val="auto"/>
          <w:sz w:val="22"/>
          <w:szCs w:val="22"/>
          <w:lang w:val="en-GB"/>
        </w:rPr>
        <w:t xml:space="preserve">is beneficial </w:t>
      </w:r>
      <w:r w:rsidR="00EA48ED" w:rsidRPr="008B3999">
        <w:rPr>
          <w:rFonts w:eastAsiaTheme="minorEastAsia"/>
          <w:color w:val="auto"/>
          <w:sz w:val="22"/>
          <w:szCs w:val="22"/>
          <w:lang w:val="en-GB"/>
        </w:rPr>
        <w:t>to</w:t>
      </w:r>
      <w:r w:rsidRPr="008B3999">
        <w:rPr>
          <w:rFonts w:eastAsiaTheme="minorEastAsia"/>
          <w:color w:val="auto"/>
          <w:sz w:val="22"/>
          <w:szCs w:val="22"/>
          <w:lang w:val="en-GB"/>
        </w:rPr>
        <w:t xml:space="preserve"> reducing</w:t>
      </w:r>
      <w:r w:rsidR="00EA48ED" w:rsidRPr="008B3999">
        <w:rPr>
          <w:rFonts w:eastAsiaTheme="minorEastAsia"/>
          <w:color w:val="auto"/>
          <w:sz w:val="22"/>
          <w:szCs w:val="22"/>
          <w:lang w:val="en-GB"/>
        </w:rPr>
        <w:t xml:space="preserve"> </w:t>
      </w:r>
      <w:r w:rsidRPr="008B3999">
        <w:rPr>
          <w:rFonts w:eastAsiaTheme="minorEastAsia"/>
          <w:color w:val="auto"/>
          <w:sz w:val="22"/>
          <w:szCs w:val="22"/>
          <w:lang w:val="en-GB"/>
        </w:rPr>
        <w:t xml:space="preserve">scheduling delay. </w:t>
      </w:r>
      <w:r w:rsidR="00B61917" w:rsidRPr="008B3999">
        <w:rPr>
          <w:rFonts w:eastAsiaTheme="minorEastAsia"/>
          <w:color w:val="auto"/>
          <w:sz w:val="22"/>
          <w:szCs w:val="22"/>
          <w:lang w:val="en-GB"/>
        </w:rPr>
        <w:t>For UE-specific K_offset</w:t>
      </w:r>
      <w:r w:rsidR="003C24B4" w:rsidRPr="008B3999">
        <w:rPr>
          <w:rFonts w:eastAsiaTheme="minorEastAsia"/>
          <w:color w:val="auto"/>
          <w:sz w:val="22"/>
          <w:szCs w:val="22"/>
          <w:lang w:val="en-GB"/>
        </w:rPr>
        <w:t xml:space="preserve">, </w:t>
      </w:r>
      <w:r w:rsidR="00304172" w:rsidRPr="008B3999">
        <w:rPr>
          <w:rFonts w:eastAsiaTheme="minorEastAsia"/>
          <w:color w:val="auto"/>
          <w:sz w:val="22"/>
          <w:szCs w:val="22"/>
          <w:lang w:val="en-GB"/>
        </w:rPr>
        <w:t xml:space="preserve">the </w:t>
      </w:r>
      <w:r w:rsidR="003C24B4" w:rsidRPr="008B3999">
        <w:rPr>
          <w:rFonts w:eastAsiaTheme="minorEastAsia"/>
          <w:color w:val="auto"/>
          <w:sz w:val="22"/>
          <w:szCs w:val="22"/>
          <w:lang w:val="en-GB"/>
        </w:rPr>
        <w:t>UE need</w:t>
      </w:r>
      <w:r w:rsidR="00304172" w:rsidRPr="008B3999">
        <w:rPr>
          <w:rFonts w:eastAsiaTheme="minorEastAsia"/>
          <w:color w:val="auto"/>
          <w:sz w:val="22"/>
          <w:szCs w:val="22"/>
          <w:lang w:val="en-GB"/>
        </w:rPr>
        <w:t>s</w:t>
      </w:r>
      <w:r w:rsidR="003C24B4" w:rsidRPr="008B3999">
        <w:rPr>
          <w:rFonts w:eastAsiaTheme="minorEastAsia"/>
          <w:color w:val="auto"/>
          <w:sz w:val="22"/>
          <w:szCs w:val="22"/>
          <w:lang w:val="en-GB"/>
        </w:rPr>
        <w:t xml:space="preserve"> to report some</w:t>
      </w:r>
      <w:r w:rsidR="00482759">
        <w:rPr>
          <w:rFonts w:eastAsiaTheme="minorEastAsia"/>
          <w:color w:val="auto"/>
          <w:sz w:val="22"/>
          <w:szCs w:val="22"/>
          <w:lang w:val="en-GB"/>
        </w:rPr>
        <w:t xml:space="preserve"> assistance</w:t>
      </w:r>
      <w:r w:rsidR="003C24B4" w:rsidRPr="008B3999">
        <w:rPr>
          <w:rFonts w:eastAsiaTheme="minorEastAsia"/>
          <w:color w:val="auto"/>
          <w:sz w:val="22"/>
          <w:szCs w:val="22"/>
          <w:lang w:val="en-GB"/>
        </w:rPr>
        <w:t xml:space="preserve"> information (e.g., </w:t>
      </w:r>
      <w:r w:rsidR="00C5602B" w:rsidRPr="008B3999">
        <w:rPr>
          <w:rFonts w:eastAsiaTheme="minorEastAsia"/>
          <w:color w:val="auto"/>
          <w:sz w:val="22"/>
          <w:szCs w:val="22"/>
          <w:lang w:val="en-GB"/>
        </w:rPr>
        <w:t xml:space="preserve">UE </w:t>
      </w:r>
      <w:r w:rsidR="003C24B4" w:rsidRPr="008B3999">
        <w:rPr>
          <w:rFonts w:eastAsiaTheme="minorEastAsia"/>
          <w:color w:val="auto"/>
          <w:sz w:val="22"/>
          <w:szCs w:val="22"/>
          <w:lang w:val="en-GB"/>
        </w:rPr>
        <w:t xml:space="preserve">location or </w:t>
      </w:r>
      <w:r w:rsidR="00C5602B" w:rsidRPr="008B3999">
        <w:rPr>
          <w:rFonts w:eastAsiaTheme="minorEastAsia"/>
          <w:color w:val="auto"/>
          <w:sz w:val="22"/>
          <w:szCs w:val="22"/>
          <w:lang w:val="en-GB"/>
        </w:rPr>
        <w:t xml:space="preserve">UE-specific </w:t>
      </w:r>
      <w:r w:rsidR="003C24B4" w:rsidRPr="008B3999">
        <w:rPr>
          <w:rFonts w:eastAsiaTheme="minorEastAsia"/>
          <w:color w:val="auto"/>
          <w:sz w:val="22"/>
          <w:szCs w:val="22"/>
          <w:lang w:val="en-GB"/>
        </w:rPr>
        <w:t xml:space="preserve">TA) to enable </w:t>
      </w:r>
      <w:r w:rsidR="006664A4" w:rsidRPr="008B3999">
        <w:rPr>
          <w:rFonts w:eastAsiaTheme="minorEastAsia"/>
          <w:color w:val="auto"/>
          <w:sz w:val="22"/>
          <w:szCs w:val="22"/>
          <w:lang w:val="en-GB"/>
        </w:rPr>
        <w:t>gNB</w:t>
      </w:r>
      <w:r w:rsidR="003C24B4" w:rsidRPr="008B3999">
        <w:rPr>
          <w:rFonts w:eastAsiaTheme="minorEastAsia"/>
          <w:color w:val="auto"/>
          <w:sz w:val="22"/>
          <w:szCs w:val="22"/>
          <w:lang w:val="en-GB"/>
        </w:rPr>
        <w:t xml:space="preserve"> to track the change of the K_offset, and the updated K_offset value can be delivered </w:t>
      </w:r>
      <w:r w:rsidR="00937ECE" w:rsidRPr="008B3999">
        <w:rPr>
          <w:rFonts w:eastAsiaTheme="minorEastAsia"/>
          <w:color w:val="auto"/>
          <w:sz w:val="22"/>
          <w:szCs w:val="22"/>
          <w:lang w:val="en-GB"/>
        </w:rPr>
        <w:t>to</w:t>
      </w:r>
      <w:r w:rsidR="00304172" w:rsidRPr="008B3999">
        <w:rPr>
          <w:rFonts w:eastAsiaTheme="minorEastAsia"/>
          <w:color w:val="auto"/>
          <w:sz w:val="22"/>
          <w:szCs w:val="22"/>
          <w:lang w:val="en-GB"/>
        </w:rPr>
        <w:t xml:space="preserve"> the</w:t>
      </w:r>
      <w:r w:rsidR="00937ECE" w:rsidRPr="008B3999">
        <w:rPr>
          <w:rFonts w:eastAsiaTheme="minorEastAsia"/>
          <w:color w:val="auto"/>
          <w:sz w:val="22"/>
          <w:szCs w:val="22"/>
          <w:lang w:val="en-GB"/>
        </w:rPr>
        <w:t xml:space="preserve"> UE </w:t>
      </w:r>
      <w:r w:rsidR="00C5602B" w:rsidRPr="008B3999">
        <w:rPr>
          <w:rFonts w:eastAsiaTheme="minorEastAsia"/>
          <w:color w:val="auto"/>
          <w:sz w:val="22"/>
          <w:szCs w:val="22"/>
          <w:lang w:val="en-GB"/>
        </w:rPr>
        <w:t xml:space="preserve">via </w:t>
      </w:r>
      <w:r w:rsidR="00F44C09" w:rsidRPr="008B3999">
        <w:rPr>
          <w:rFonts w:eastAsiaTheme="minorEastAsia"/>
          <w:color w:val="auto"/>
          <w:sz w:val="22"/>
          <w:szCs w:val="22"/>
          <w:lang w:val="en-GB"/>
        </w:rPr>
        <w:t xml:space="preserve">RRC, </w:t>
      </w:r>
      <w:r w:rsidR="00C5602B" w:rsidRPr="008B3999">
        <w:rPr>
          <w:rFonts w:eastAsiaTheme="minorEastAsia"/>
          <w:color w:val="auto"/>
          <w:sz w:val="22"/>
          <w:szCs w:val="22"/>
          <w:lang w:val="en-GB"/>
        </w:rPr>
        <w:t>MAC CE</w:t>
      </w:r>
      <w:r w:rsidR="00F44C09" w:rsidRPr="008B3999">
        <w:rPr>
          <w:rFonts w:eastAsiaTheme="minorEastAsia"/>
          <w:color w:val="auto"/>
          <w:sz w:val="22"/>
          <w:szCs w:val="22"/>
          <w:lang w:val="en-GB"/>
        </w:rPr>
        <w:t xml:space="preserve"> or DCI:</w:t>
      </w:r>
    </w:p>
    <w:p w14:paraId="1FCDB270" w14:textId="6C49983D" w:rsidR="00F44C09" w:rsidRDefault="00F44C09" w:rsidP="008B3999">
      <w:pPr>
        <w:pStyle w:val="af0"/>
        <w:numPr>
          <w:ilvl w:val="0"/>
          <w:numId w:val="21"/>
        </w:numPr>
        <w:ind w:firstLineChars="0"/>
        <w:rPr>
          <w:rFonts w:eastAsiaTheme="minorEastAsia"/>
          <w:lang w:val="en-GB"/>
        </w:rPr>
      </w:pPr>
      <w:r w:rsidRPr="008B3999">
        <w:rPr>
          <w:rFonts w:eastAsiaTheme="minorEastAsia"/>
          <w:lang w:val="en-GB" w:eastAsia="zh-CN"/>
        </w:rPr>
        <w:t xml:space="preserve">Updating via beam-level RRC configuration is a straightforward option, </w:t>
      </w:r>
      <w:r w:rsidR="00304172" w:rsidRPr="008B3999">
        <w:rPr>
          <w:rFonts w:eastAsiaTheme="minorEastAsia"/>
          <w:lang w:val="en-GB" w:eastAsia="zh-CN"/>
        </w:rPr>
        <w:t>but it causes</w:t>
      </w:r>
      <w:r w:rsidRPr="008B3999">
        <w:rPr>
          <w:rFonts w:eastAsiaTheme="minorEastAsia"/>
          <w:lang w:val="en-GB" w:eastAsia="zh-CN"/>
        </w:rPr>
        <w:t xml:space="preserve"> larger end-to-end latency c</w:t>
      </w:r>
      <w:r w:rsidR="00482759">
        <w:rPr>
          <w:rFonts w:eastAsiaTheme="minorEastAsia"/>
          <w:lang w:val="en-GB" w:eastAsia="zh-CN"/>
        </w:rPr>
        <w:t>ompared with other two options.</w:t>
      </w:r>
    </w:p>
    <w:p w14:paraId="28D59592" w14:textId="11F5BE67" w:rsidR="00F44C09" w:rsidRPr="00F44C09" w:rsidRDefault="00F44C09" w:rsidP="008B3999">
      <w:pPr>
        <w:pStyle w:val="af0"/>
        <w:numPr>
          <w:ilvl w:val="0"/>
          <w:numId w:val="21"/>
        </w:numPr>
        <w:ind w:firstLineChars="0"/>
        <w:rPr>
          <w:rFonts w:eastAsiaTheme="minorEastAsia"/>
          <w:lang w:val="en-GB"/>
        </w:rPr>
      </w:pPr>
      <w:r w:rsidRPr="008B3999">
        <w:rPr>
          <w:rFonts w:eastAsiaTheme="minorEastAsia"/>
          <w:lang w:val="en-GB" w:eastAsia="zh-CN"/>
        </w:rPr>
        <w:lastRenderedPageBreak/>
        <w:t>For both MAC-CE/DCI</w:t>
      </w:r>
      <w:r w:rsidR="00E74D98" w:rsidRPr="008B3999">
        <w:rPr>
          <w:rFonts w:eastAsiaTheme="minorEastAsia"/>
          <w:lang w:val="en-GB" w:eastAsia="zh-CN"/>
        </w:rPr>
        <w:t xml:space="preserve"> based </w:t>
      </w:r>
      <w:r w:rsidRPr="008B3999">
        <w:rPr>
          <w:rFonts w:eastAsiaTheme="minorEastAsia"/>
          <w:lang w:val="en-GB" w:eastAsia="zh-CN"/>
        </w:rPr>
        <w:t>options, K_offset can be directly notified by gNB, but additional bit field for K</w:t>
      </w:r>
      <w:r w:rsidR="00304172" w:rsidRPr="008B3999">
        <w:rPr>
          <w:rFonts w:eastAsiaTheme="minorEastAsia"/>
          <w:lang w:val="en-GB" w:eastAsia="zh-CN"/>
        </w:rPr>
        <w:t>_</w:t>
      </w:r>
      <w:r w:rsidRPr="008B3999">
        <w:rPr>
          <w:rFonts w:eastAsiaTheme="minorEastAsia"/>
          <w:lang w:val="en-GB" w:eastAsia="zh-CN"/>
        </w:rPr>
        <w:t>offset</w:t>
      </w:r>
      <w:r w:rsidR="00E74D98" w:rsidRPr="008B3999">
        <w:rPr>
          <w:rFonts w:eastAsiaTheme="minorEastAsia"/>
          <w:lang w:val="en-GB" w:eastAsia="zh-CN"/>
        </w:rPr>
        <w:t xml:space="preserve"> or even a new DCI format</w:t>
      </w:r>
      <w:r w:rsidRPr="008B3999">
        <w:rPr>
          <w:rFonts w:eastAsiaTheme="minorEastAsia"/>
          <w:lang w:val="en-GB" w:eastAsia="zh-CN"/>
        </w:rPr>
        <w:t xml:space="preserve"> may be necessary for DCI-</w:t>
      </w:r>
      <w:r w:rsidR="00E74D98" w:rsidRPr="008B3999">
        <w:rPr>
          <w:rFonts w:eastAsiaTheme="minorEastAsia"/>
          <w:lang w:val="en-GB" w:eastAsia="zh-CN"/>
        </w:rPr>
        <w:t xml:space="preserve">based </w:t>
      </w:r>
      <w:r w:rsidRPr="008B3999">
        <w:rPr>
          <w:rFonts w:eastAsiaTheme="minorEastAsia"/>
          <w:lang w:val="en-GB" w:eastAsia="zh-CN"/>
        </w:rPr>
        <w:t xml:space="preserve">option, which </w:t>
      </w:r>
      <w:r w:rsidR="00E74D98" w:rsidRPr="008B3999">
        <w:rPr>
          <w:rFonts w:eastAsiaTheme="minorEastAsia"/>
          <w:lang w:val="en-GB" w:eastAsia="zh-CN"/>
        </w:rPr>
        <w:t>has a</w:t>
      </w:r>
      <w:r w:rsidRPr="008B3999">
        <w:rPr>
          <w:rFonts w:eastAsiaTheme="minorEastAsia"/>
          <w:lang w:val="en-GB" w:eastAsia="zh-CN"/>
        </w:rPr>
        <w:t xml:space="preserve"> larger </w:t>
      </w:r>
      <w:r w:rsidR="00E74D98" w:rsidRPr="008B3999">
        <w:rPr>
          <w:rFonts w:eastAsiaTheme="minorEastAsia"/>
          <w:lang w:val="en-GB" w:eastAsia="zh-CN"/>
        </w:rPr>
        <w:t xml:space="preserve">specification </w:t>
      </w:r>
      <w:r w:rsidR="00482759">
        <w:rPr>
          <w:rFonts w:eastAsiaTheme="minorEastAsia"/>
          <w:lang w:val="en-GB" w:eastAsia="zh-CN"/>
        </w:rPr>
        <w:t>impact.</w:t>
      </w:r>
    </w:p>
    <w:p w14:paraId="26EE1CE3" w14:textId="3F088A35" w:rsidR="000054B7" w:rsidRPr="007049D4" w:rsidRDefault="00965B53" w:rsidP="000054B7">
      <w:r w:rsidRPr="006B77DD">
        <w:rPr>
          <w:b/>
          <w:i/>
        </w:rPr>
        <w:t xml:space="preserve">Proposal </w:t>
      </w:r>
      <w:r w:rsidR="006655E3">
        <w:rPr>
          <w:b/>
          <w:i/>
        </w:rPr>
        <w:t>3</w:t>
      </w:r>
      <w:r w:rsidRPr="006B77DD">
        <w:rPr>
          <w:b/>
          <w:i/>
        </w:rPr>
        <w:t>:</w:t>
      </w:r>
      <w:r w:rsidRPr="00275EE5">
        <w:rPr>
          <w:i/>
          <w:lang w:eastAsia="zh-CN"/>
        </w:rPr>
        <w:t xml:space="preserve"> </w:t>
      </w:r>
      <w:r w:rsidR="00B61917">
        <w:rPr>
          <w:i/>
          <w:lang w:eastAsia="zh-CN"/>
        </w:rPr>
        <w:t xml:space="preserve">Both </w:t>
      </w:r>
      <w:r w:rsidR="00AE712A">
        <w:rPr>
          <w:i/>
          <w:lang w:eastAsia="zh-CN"/>
        </w:rPr>
        <w:t>beam-</w:t>
      </w:r>
      <w:r w:rsidR="00AE712A" w:rsidRPr="009E5BBA">
        <w:rPr>
          <w:i/>
          <w:lang w:eastAsia="zh-CN"/>
        </w:rPr>
        <w:t>specific</w:t>
      </w:r>
      <w:r w:rsidR="000054B7">
        <w:rPr>
          <w:i/>
          <w:lang w:eastAsia="zh-CN"/>
        </w:rPr>
        <w:t xml:space="preserve"> </w:t>
      </w:r>
      <w:r w:rsidR="00B61917">
        <w:rPr>
          <w:i/>
          <w:lang w:val="en-GB"/>
        </w:rPr>
        <w:t>and UE-specific K_offset update shall be supported</w:t>
      </w:r>
      <w:r w:rsidR="00F44C09">
        <w:rPr>
          <w:i/>
          <w:lang w:val="en-GB"/>
        </w:rPr>
        <w:t xml:space="preserve"> via MAC-CE</w:t>
      </w:r>
      <w:r w:rsidR="000054B7">
        <w:rPr>
          <w:i/>
          <w:lang w:val="en-GB"/>
        </w:rPr>
        <w:t>.</w:t>
      </w:r>
    </w:p>
    <w:p w14:paraId="2C122DF0" w14:textId="44AF3757" w:rsidR="00605218" w:rsidRDefault="00605218" w:rsidP="00605218">
      <w:pPr>
        <w:pStyle w:val="2"/>
        <w:rPr>
          <w:lang w:eastAsia="ja-JP"/>
        </w:rPr>
      </w:pPr>
      <w:r w:rsidRPr="00605218">
        <w:rPr>
          <w:snapToGrid w:val="0"/>
        </w:rPr>
        <w:t>Start of Msg2/MsgB RAR window</w:t>
      </w:r>
    </w:p>
    <w:p w14:paraId="5113AAD0" w14:textId="507E1C9C" w:rsidR="00965B53" w:rsidRPr="00F97B27" w:rsidRDefault="00474198" w:rsidP="007049D4">
      <w:pPr>
        <w:rPr>
          <w:lang w:val="en-GB"/>
        </w:rPr>
      </w:pPr>
      <w:r>
        <w:rPr>
          <w:lang w:val="en-GB"/>
        </w:rPr>
        <w:t xml:space="preserve">As for </w:t>
      </w:r>
      <w:r w:rsidR="00A46411" w:rsidRPr="00A46411">
        <w:rPr>
          <w:lang w:val="en-GB"/>
        </w:rPr>
        <w:t>the interpretation of the start of the Msg2/MsgB RAR window</w:t>
      </w:r>
      <w:r w:rsidR="00A46411">
        <w:rPr>
          <w:lang w:val="en-GB"/>
        </w:rPr>
        <w:t xml:space="preserve">, the </w:t>
      </w:r>
      <w:r w:rsidR="001E2BF7">
        <w:rPr>
          <w:lang w:val="en-GB"/>
        </w:rPr>
        <w:t xml:space="preserve">corresponding </w:t>
      </w:r>
      <w:r w:rsidR="00536DF4">
        <w:rPr>
          <w:lang w:val="en-GB"/>
        </w:rPr>
        <w:t>description in</w:t>
      </w:r>
      <w:r w:rsidR="007B302F">
        <w:rPr>
          <w:lang w:val="en-GB"/>
        </w:rPr>
        <w:t xml:space="preserve"> </w:t>
      </w:r>
      <w:r w:rsidR="007B302F" w:rsidRPr="007B302F">
        <w:rPr>
          <w:lang w:val="en-GB"/>
        </w:rPr>
        <w:t>TS 38.213</w:t>
      </w:r>
      <w:r w:rsidR="007B302F">
        <w:rPr>
          <w:lang w:val="en-GB"/>
        </w:rPr>
        <w:t xml:space="preserve"> </w:t>
      </w:r>
      <w:r w:rsidR="00BF68F5">
        <w:rPr>
          <w:lang w:val="en-GB"/>
        </w:rPr>
        <w:t xml:space="preserve">is </w:t>
      </w:r>
      <w:r w:rsidR="00955F0A">
        <w:rPr>
          <w:lang w:val="en-GB"/>
        </w:rPr>
        <w:t>extracted</w:t>
      </w:r>
      <w:r w:rsidR="00BF68F5">
        <w:rPr>
          <w:lang w:val="en-GB"/>
        </w:rPr>
        <w:t xml:space="preserve"> below</w:t>
      </w:r>
      <w:r w:rsidR="00111DAA">
        <w:rPr>
          <w:lang w:val="en-GB"/>
        </w:rPr>
        <w:t xml:space="preserve"> </w:t>
      </w:r>
      <w:r w:rsidR="002910A4">
        <w:rPr>
          <w:lang w:val="en-GB"/>
        </w:rPr>
        <w:t>[6]</w:t>
      </w:r>
      <w:r w:rsidR="00BF68F5">
        <w:rPr>
          <w:lang w:val="en-GB"/>
        </w:rPr>
        <w:t>.</w:t>
      </w:r>
    </w:p>
    <w:p w14:paraId="0424ED7F" w14:textId="2B617713" w:rsidR="00B26365" w:rsidRPr="007B302F" w:rsidRDefault="00124D5D" w:rsidP="007049D4">
      <w:pPr>
        <w:rPr>
          <w:lang w:val="en-GB"/>
        </w:rPr>
      </w:pPr>
      <w:r w:rsidRPr="00382EB7">
        <w:rPr>
          <w:b/>
          <w:noProof/>
          <w:lang w:eastAsia="zh-CN"/>
        </w:rPr>
        <mc:AlternateContent>
          <mc:Choice Requires="wps">
            <w:drawing>
              <wp:inline distT="0" distB="0" distL="0" distR="0" wp14:anchorId="5521E0C7" wp14:editId="4D08A229">
                <wp:extent cx="5916295" cy="3291840"/>
                <wp:effectExtent l="0" t="0" r="27305"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291840"/>
                        </a:xfrm>
                        <a:prstGeom prst="rect">
                          <a:avLst/>
                        </a:prstGeom>
                        <a:solidFill>
                          <a:srgbClr val="FFFFFF"/>
                        </a:solidFill>
                        <a:ln w="9525">
                          <a:solidFill>
                            <a:srgbClr val="000000"/>
                          </a:solidFill>
                          <a:miter lim="800000"/>
                          <a:headEnd/>
                          <a:tailEnd/>
                        </a:ln>
                      </wps:spPr>
                      <wps:txbx>
                        <w:txbxContent>
                          <w:p w14:paraId="7F20F35E" w14:textId="24256F29" w:rsidR="007E43F7" w:rsidRDefault="007E43F7" w:rsidP="00124D5D">
                            <w:pPr>
                              <w:rPr>
                                <w:lang w:val="en-GB"/>
                              </w:rPr>
                            </w:pPr>
                            <w:r w:rsidRPr="00C1453E">
                              <w:rPr>
                                <w:lang w:val="en-GB"/>
                              </w:rPr>
                              <w:t>TS 38.213</w:t>
                            </w:r>
                            <w:r>
                              <w:rPr>
                                <w:lang w:val="en-GB"/>
                              </w:rPr>
                              <w:t xml:space="preserve">, </w:t>
                            </w:r>
                            <w:r w:rsidRPr="00C1453E">
                              <w:rPr>
                                <w:lang w:val="en-GB"/>
                              </w:rPr>
                              <w:t>Section 8.2, 4-step RACH:</w:t>
                            </w:r>
                          </w:p>
                          <w:p w14:paraId="1F830B40" w14:textId="77777777" w:rsidR="007E43F7" w:rsidRPr="00B916EC" w:rsidRDefault="007E43F7" w:rsidP="00577838">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a window controlled by higher layers [11, TS 38.321]. </w:t>
                            </w:r>
                            <w:r w:rsidRPr="003941E3">
                              <w:rPr>
                                <w:b/>
                              </w:rPr>
                              <w:t>The window starts at the first symbol of the earliest CORESET the UE is configured to receive PDCCH for Type1-PDCCH CSS set</w:t>
                            </w:r>
                            <w:r w:rsidRPr="00B916EC">
                              <w:t xml:space="preserve">, as defined in </w:t>
                            </w:r>
                            <w:r>
                              <w:t>Clause 10.1</w:t>
                            </w:r>
                            <w:r w:rsidRPr="00B916EC">
                              <w:t>,</w:t>
                            </w:r>
                            <w:r w:rsidRPr="00C10D83">
                              <w:rPr>
                                <w:b/>
                              </w:rPr>
                              <w:t xml:space="preserve"> that is at least one symbol, after the last symbol of the PRACH occasion corresponding to the PRACH transmission</w:t>
                            </w:r>
                            <w:r w:rsidRPr="007F4984">
                              <w:t xml:space="preserve">, where the symbol duration corresponds to the </w:t>
                            </w:r>
                            <w:r>
                              <w:t>SCS</w:t>
                            </w:r>
                            <w:r w:rsidRPr="007F4984">
                              <w:t xml:space="preserve"> for Type1-PDCCH </w:t>
                            </w:r>
                            <w:r>
                              <w:t>CSS set as defined in Clause 10.1</w:t>
                            </w:r>
                            <w:r w:rsidRPr="00B916EC">
                              <w:t xml:space="preserve">. The length of the window in number of slots, based on the </w:t>
                            </w:r>
                            <w:r>
                              <w:t>SCS</w:t>
                            </w:r>
                            <w:r w:rsidRPr="00B916EC">
                              <w:t xml:space="preserve"> for Type</w:t>
                            </w:r>
                            <w:r>
                              <w:t>1</w:t>
                            </w:r>
                            <w:r w:rsidRPr="00B916EC">
                              <w:t xml:space="preserve">-PDCCH </w:t>
                            </w:r>
                            <w:r>
                              <w:t>CSS set</w:t>
                            </w:r>
                            <w:r w:rsidRPr="00B916EC">
                              <w:t xml:space="preserve">, is provided by </w:t>
                            </w:r>
                            <w:bookmarkStart w:id="6" w:name="_Hlk505324461"/>
                            <w:r w:rsidRPr="0027104D">
                              <w:rPr>
                                <w:i/>
                              </w:rPr>
                              <w:t>ra-ResponseWindow</w:t>
                            </w:r>
                            <w:bookmarkEnd w:id="6"/>
                            <w:r w:rsidRPr="00B916EC">
                              <w:t xml:space="preserve">. </w:t>
                            </w:r>
                          </w:p>
                          <w:p w14:paraId="67DBE3D9" w14:textId="7AB18107" w:rsidR="007E43F7" w:rsidRDefault="007E43F7" w:rsidP="00B437FB">
                            <w:pPr>
                              <w:rPr>
                                <w:lang w:val="en-GB"/>
                              </w:rPr>
                            </w:pPr>
                            <w:r w:rsidRPr="00C1453E">
                              <w:rPr>
                                <w:lang w:val="en-GB"/>
                              </w:rPr>
                              <w:t>TS 38.213</w:t>
                            </w:r>
                            <w:r>
                              <w:rPr>
                                <w:lang w:val="en-GB"/>
                              </w:rPr>
                              <w:t xml:space="preserve">, </w:t>
                            </w:r>
                            <w:r w:rsidRPr="00C1453E">
                              <w:rPr>
                                <w:lang w:val="en-GB"/>
                              </w:rPr>
                              <w:t xml:space="preserve">Section 8.2, </w:t>
                            </w:r>
                            <w:r>
                              <w:rPr>
                                <w:lang w:val="en-GB"/>
                              </w:rPr>
                              <w:t>2</w:t>
                            </w:r>
                            <w:r w:rsidRPr="00C1453E">
                              <w:rPr>
                                <w:lang w:val="en-GB"/>
                              </w:rPr>
                              <w:t>-step RACH:</w:t>
                            </w:r>
                          </w:p>
                          <w:p w14:paraId="7F89841F" w14:textId="10CB6874" w:rsidR="007E43F7" w:rsidRDefault="007E43F7">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w:t>
                            </w:r>
                            <w:r w:rsidRPr="00984818">
                              <w:rPr>
                                <w:rFonts w:eastAsia="等线"/>
                              </w:rPr>
                              <w:t xml:space="preserve">or to a transmission of only a PRACH if the PRACH preamble is mapped to a valid PUSCH occasion, </w:t>
                            </w:r>
                            <w:r w:rsidRPr="009A6DAA">
                              <w:t xml:space="preserve">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7E6AC4">
                              <w:rPr>
                                <w:b/>
                              </w:rPr>
                              <w:t>The window starts at the first symbol of the earliest CORESET the UE is configured to receive PDCCH for Type1-PDCCH CSS set</w:t>
                            </w:r>
                            <w:r w:rsidRPr="009A6DAA">
                              <w:t xml:space="preserve">, as defined in </w:t>
                            </w:r>
                            <w:r>
                              <w:t>Clause</w:t>
                            </w:r>
                            <w:r w:rsidRPr="009A6DAA">
                              <w:t xml:space="preserve"> 10.1, </w:t>
                            </w:r>
                            <w:r w:rsidRPr="007E6AC4">
                              <w:rPr>
                                <w:b/>
                              </w:rPr>
                              <w:t>that is at least one symbol, after the last symbol of the PUSCH occasion corresponding to the PRACH transmission</w:t>
                            </w:r>
                            <w:r w:rsidRPr="009A6DAA">
                              <w:t xml:space="preserve">,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r>
                              <w:rPr>
                                <w:i/>
                              </w:rPr>
                              <w:t>msgB</w:t>
                            </w:r>
                            <w:r w:rsidRPr="002C69AE">
                              <w:rPr>
                                <w:i/>
                              </w:rPr>
                              <w:t>-ResponseWindow</w:t>
                            </w:r>
                            <w:r w:rsidRPr="00A67C34">
                              <w:t>.</w:t>
                            </w:r>
                          </w:p>
                        </w:txbxContent>
                      </wps:txbx>
                      <wps:bodyPr rot="0" vert="horz" wrap="square" lIns="91440" tIns="45720" rIns="91440" bIns="45720" anchor="t" anchorCtr="0">
                        <a:noAutofit/>
                      </wps:bodyPr>
                    </wps:wsp>
                  </a:graphicData>
                </a:graphic>
              </wp:inline>
            </w:drawing>
          </mc:Choice>
          <mc:Fallback>
            <w:pict>
              <v:shape w14:anchorId="5521E0C7" id="_x0000_s1027" type="#_x0000_t202" style="width:465.85pt;height:2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">
                <v:textbox>
                  <w:txbxContent>
                    <w:p w14:paraId="7F20F35E" w14:textId="24256F29" w:rsidR="007E43F7" w:rsidRDefault="007E43F7" w:rsidP="00124D5D">
                      <w:pPr>
                        <w:rPr>
                          <w:lang w:val="en-GB"/>
                        </w:rPr>
                      </w:pPr>
                      <w:r w:rsidRPr="00C1453E">
                        <w:rPr>
                          <w:lang w:val="en-GB"/>
                        </w:rPr>
                        <w:t>TS 38.213</w:t>
                      </w:r>
                      <w:r>
                        <w:rPr>
                          <w:lang w:val="en-GB"/>
                        </w:rPr>
                        <w:t xml:space="preserve">, </w:t>
                      </w:r>
                      <w:r w:rsidRPr="00C1453E">
                        <w:rPr>
                          <w:lang w:val="en-GB"/>
                        </w:rPr>
                        <w:t>Section 8.2, 4-step RACH:</w:t>
                      </w:r>
                    </w:p>
                    <w:p w14:paraId="1F830B40" w14:textId="77777777" w:rsidR="007E43F7" w:rsidRPr="00B916EC" w:rsidRDefault="007E43F7" w:rsidP="00577838">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a window controlled by higher layers [11, TS 38.321]. </w:t>
                      </w:r>
                      <w:r w:rsidRPr="003941E3">
                        <w:rPr>
                          <w:b/>
                        </w:rPr>
                        <w:t>The window starts at the first symbol of the earliest CORESET the UE is configured to receive PDCCH for Type1-PDCCH CSS set</w:t>
                      </w:r>
                      <w:r w:rsidRPr="00B916EC">
                        <w:t xml:space="preserve">, as defined in </w:t>
                      </w:r>
                      <w:r>
                        <w:t>Clause 10.1</w:t>
                      </w:r>
                      <w:r w:rsidRPr="00B916EC">
                        <w:t>,</w:t>
                      </w:r>
                      <w:r w:rsidRPr="00C10D83">
                        <w:rPr>
                          <w:b/>
                        </w:rPr>
                        <w:t xml:space="preserve"> that is at least one symbol, after the last symbol of the PRACH occasion corresponding to the PRACH transmission</w:t>
                      </w:r>
                      <w:r w:rsidRPr="007F4984">
                        <w:t xml:space="preserve">, where the symbol duration corresponds to the </w:t>
                      </w:r>
                      <w:r>
                        <w:t>SCS</w:t>
                      </w:r>
                      <w:r w:rsidRPr="007F4984">
                        <w:t xml:space="preserve"> for Type1-PDCCH </w:t>
                      </w:r>
                      <w:r>
                        <w:t>CSS set as defined in Clause 10.1</w:t>
                      </w:r>
                      <w:r w:rsidRPr="00B916EC">
                        <w:t xml:space="preserve">. The length of the window in number of slots, based on the </w:t>
                      </w:r>
                      <w:r>
                        <w:t>SCS</w:t>
                      </w:r>
                      <w:r w:rsidRPr="00B916EC">
                        <w:t xml:space="preserve"> for Type</w:t>
                      </w:r>
                      <w:r>
                        <w:t>1</w:t>
                      </w:r>
                      <w:r w:rsidRPr="00B916EC">
                        <w:t xml:space="preserve">-PDCCH </w:t>
                      </w:r>
                      <w:r>
                        <w:t>CSS set</w:t>
                      </w:r>
                      <w:r w:rsidRPr="00B916EC">
                        <w:t xml:space="preserve">, is provided by </w:t>
                      </w:r>
                      <w:bookmarkStart w:id="1068" w:name="_Hlk505324461"/>
                      <w:r w:rsidRPr="0027104D">
                        <w:rPr>
                          <w:i/>
                        </w:rPr>
                        <w:t>ra-ResponseWindow</w:t>
                      </w:r>
                      <w:bookmarkEnd w:id="1068"/>
                      <w:r w:rsidRPr="00B916EC">
                        <w:t xml:space="preserve">. </w:t>
                      </w:r>
                    </w:p>
                    <w:p w14:paraId="67DBE3D9" w14:textId="7AB18107" w:rsidR="007E43F7" w:rsidRDefault="007E43F7" w:rsidP="00B437FB">
                      <w:pPr>
                        <w:rPr>
                          <w:lang w:val="en-GB"/>
                        </w:rPr>
                      </w:pPr>
                      <w:r w:rsidRPr="00C1453E">
                        <w:rPr>
                          <w:lang w:val="en-GB"/>
                        </w:rPr>
                        <w:t>TS 38.213</w:t>
                      </w:r>
                      <w:r>
                        <w:rPr>
                          <w:lang w:val="en-GB"/>
                        </w:rPr>
                        <w:t xml:space="preserve">, </w:t>
                      </w:r>
                      <w:r w:rsidRPr="00C1453E">
                        <w:rPr>
                          <w:lang w:val="en-GB"/>
                        </w:rPr>
                        <w:t xml:space="preserve">Section 8.2, </w:t>
                      </w:r>
                      <w:r>
                        <w:rPr>
                          <w:lang w:val="en-GB"/>
                        </w:rPr>
                        <w:t>2</w:t>
                      </w:r>
                      <w:r w:rsidRPr="00C1453E">
                        <w:rPr>
                          <w:lang w:val="en-GB"/>
                        </w:rPr>
                        <w:t>-step RACH:</w:t>
                      </w:r>
                    </w:p>
                    <w:p w14:paraId="7F89841F" w14:textId="10CB6874" w:rsidR="007E43F7" w:rsidRDefault="007E43F7">
                      <w:r w:rsidRPr="00A67C34">
                        <w:t xml:space="preserve">In response to </w:t>
                      </w:r>
                      <w:r>
                        <w:t xml:space="preserve">a transmission of a </w:t>
                      </w:r>
                      <w:r w:rsidRPr="00A67C34">
                        <w:t xml:space="preserve">PRACH </w:t>
                      </w:r>
                      <w:r w:rsidRPr="001E280E">
                        <w:t xml:space="preserve">and </w:t>
                      </w:r>
                      <w:r>
                        <w:t xml:space="preserve">a </w:t>
                      </w:r>
                      <w:r w:rsidRPr="001E280E">
                        <w:t>PUSCH</w:t>
                      </w:r>
                      <w:r w:rsidRPr="009A6DAA">
                        <w:t xml:space="preserve">, </w:t>
                      </w:r>
                      <w:r w:rsidRPr="00984818">
                        <w:rPr>
                          <w:rFonts w:eastAsia="等线"/>
                        </w:rPr>
                        <w:t xml:space="preserve">or to a transmission of only a PRACH if the PRACH preamble is mapped to a valid PUSCH occasion, </w:t>
                      </w:r>
                      <w:r w:rsidRPr="009A6DAA">
                        <w:t xml:space="preserve">a UE attempts to detect a DCI format 1_0 with CRC scrambled by a corresponding </w:t>
                      </w:r>
                      <w:r>
                        <w:t>MsgB</w:t>
                      </w:r>
                      <w:r w:rsidRPr="009A6DAA">
                        <w:t xml:space="preserve">-RNTI </w:t>
                      </w:r>
                      <w:r w:rsidRPr="00A67C34">
                        <w:t>during a window controlled by higher layers [</w:t>
                      </w:r>
                      <w:r w:rsidRPr="001E280E">
                        <w:t xml:space="preserve">11, TS 38.321]. </w:t>
                      </w:r>
                      <w:r w:rsidRPr="007E6AC4">
                        <w:rPr>
                          <w:b/>
                        </w:rPr>
                        <w:t>The window starts at the first symbol of the earliest CORESET the UE is configured to receive PDCCH for Type1-PDCCH CSS set</w:t>
                      </w:r>
                      <w:r w:rsidRPr="009A6DAA">
                        <w:t xml:space="preserve">, as defined in </w:t>
                      </w:r>
                      <w:r>
                        <w:t>Clause</w:t>
                      </w:r>
                      <w:r w:rsidRPr="009A6DAA">
                        <w:t xml:space="preserve"> 10.1, </w:t>
                      </w:r>
                      <w:r w:rsidRPr="007E6AC4">
                        <w:rPr>
                          <w:b/>
                        </w:rPr>
                        <w:t>that is at least one symbol, after the last symbol of the PUSCH occasion corresponding to the PRACH transmission</w:t>
                      </w:r>
                      <w:r w:rsidRPr="009A6DAA">
                        <w:t xml:space="preserve">, where the symbol duration corresponds to the SCS for Type1-PDCCH </w:t>
                      </w:r>
                      <w:r w:rsidRPr="00FE55CB">
                        <w:t>CSS set</w:t>
                      </w:r>
                      <w:r>
                        <w:t xml:space="preserve">. </w:t>
                      </w:r>
                      <w:r w:rsidRPr="001444F0">
                        <w:t xml:space="preserve">The length of the window in number of slots, based on the SCS for Type1-PDCCH CSS set, is provided by </w:t>
                      </w:r>
                      <w:r>
                        <w:rPr>
                          <w:i/>
                        </w:rPr>
                        <w:t>msgB</w:t>
                      </w:r>
                      <w:r w:rsidRPr="002C69AE">
                        <w:rPr>
                          <w:i/>
                        </w:rPr>
                        <w:t>-ResponseWindow</w:t>
                      </w:r>
                      <w:r w:rsidRPr="00A67C34">
                        <w:t>.</w:t>
                      </w:r>
                    </w:p>
                  </w:txbxContent>
                </v:textbox>
                <w10:anchorlock/>
              </v:shape>
            </w:pict>
          </mc:Fallback>
        </mc:AlternateContent>
      </w:r>
    </w:p>
    <w:p w14:paraId="022B5C7B" w14:textId="1C002DD9" w:rsidR="00451A74" w:rsidRDefault="005978B5" w:rsidP="007049D4">
      <w:pPr>
        <w:rPr>
          <w:lang w:val="en-GB" w:eastAsia="zh-CN"/>
        </w:rPr>
      </w:pPr>
      <w:r>
        <w:rPr>
          <w:lang w:val="en-GB"/>
        </w:rPr>
        <w:t xml:space="preserve">In NR, </w:t>
      </w:r>
      <w:r w:rsidR="00C24D6E">
        <w:rPr>
          <w:lang w:val="en-GB"/>
        </w:rPr>
        <w:t>UE does not apply timing advance, i.e., TA=0, when it transmits Msg1</w:t>
      </w:r>
      <w:r w:rsidR="00C24D6E">
        <w:rPr>
          <w:rFonts w:hint="eastAsia"/>
          <w:lang w:val="en-GB" w:eastAsia="zh-CN"/>
        </w:rPr>
        <w:t>/</w:t>
      </w:r>
      <w:r w:rsidR="0043030E">
        <w:rPr>
          <w:lang w:val="en-GB" w:eastAsia="zh-CN"/>
        </w:rPr>
        <w:t xml:space="preserve">MsgA to gNB. </w:t>
      </w:r>
      <w:r w:rsidR="00793180">
        <w:rPr>
          <w:lang w:val="en-GB" w:eastAsia="zh-CN"/>
        </w:rPr>
        <w:t xml:space="preserve">However, </w:t>
      </w:r>
      <w:r w:rsidR="00451A74">
        <w:rPr>
          <w:lang w:val="en-GB" w:eastAsia="zh-CN"/>
        </w:rPr>
        <w:t xml:space="preserve">the </w:t>
      </w:r>
      <w:r w:rsidR="00247C44">
        <w:rPr>
          <w:lang w:val="en-GB" w:eastAsia="zh-CN"/>
        </w:rPr>
        <w:t xml:space="preserve">current </w:t>
      </w:r>
      <w:r w:rsidR="00451A74">
        <w:rPr>
          <w:lang w:val="en-GB" w:eastAsia="zh-CN"/>
        </w:rPr>
        <w:t>spe</w:t>
      </w:r>
      <w:r w:rsidR="00451A74" w:rsidRPr="004B788C">
        <w:rPr>
          <w:lang w:val="en-GB" w:eastAsia="zh-CN"/>
        </w:rPr>
        <w:t>cification</w:t>
      </w:r>
      <w:r w:rsidR="003F78B9" w:rsidRPr="004B788C">
        <w:rPr>
          <w:lang w:val="en-GB" w:eastAsia="zh-CN"/>
        </w:rPr>
        <w:t xml:space="preserve"> </w:t>
      </w:r>
      <w:r w:rsidR="00037339" w:rsidRPr="004B788C">
        <w:rPr>
          <w:lang w:val="en-GB" w:eastAsia="zh-CN"/>
        </w:rPr>
        <w:t>is</w:t>
      </w:r>
      <w:r w:rsidR="00AF2B7C" w:rsidRPr="004B788C">
        <w:rPr>
          <w:lang w:val="en-GB" w:eastAsia="zh-CN"/>
        </w:rPr>
        <w:t xml:space="preserve"> </w:t>
      </w:r>
      <w:r w:rsidR="003E1B27">
        <w:rPr>
          <w:lang w:val="en-GB" w:eastAsia="zh-CN"/>
        </w:rPr>
        <w:t xml:space="preserve">in our understanding </w:t>
      </w:r>
      <w:r w:rsidR="00AF2B7C" w:rsidRPr="004B788C">
        <w:rPr>
          <w:lang w:val="en-GB" w:eastAsia="zh-CN"/>
        </w:rPr>
        <w:t xml:space="preserve">not </w:t>
      </w:r>
      <w:r w:rsidR="000A03BA" w:rsidRPr="004B788C">
        <w:rPr>
          <w:lang w:val="en-GB" w:eastAsia="zh-CN"/>
        </w:rPr>
        <w:t>limit</w:t>
      </w:r>
      <w:r w:rsidR="00037339" w:rsidRPr="004B788C">
        <w:rPr>
          <w:lang w:val="en-GB" w:eastAsia="zh-CN"/>
        </w:rPr>
        <w:t xml:space="preserve">ed </w:t>
      </w:r>
      <w:r w:rsidR="003E1B27">
        <w:rPr>
          <w:lang w:val="en-GB" w:eastAsia="zh-CN"/>
        </w:rPr>
        <w:t>to</w:t>
      </w:r>
      <w:r w:rsidR="003E1B27" w:rsidRPr="004B788C">
        <w:rPr>
          <w:lang w:val="en-GB" w:eastAsia="zh-CN"/>
        </w:rPr>
        <w:t xml:space="preserve"> </w:t>
      </w:r>
      <w:r w:rsidR="009442DA" w:rsidRPr="004B788C">
        <w:rPr>
          <w:lang w:val="en-GB" w:eastAsia="zh-CN"/>
        </w:rPr>
        <w:t xml:space="preserve">TA </w:t>
      </w:r>
      <w:r w:rsidR="003E1B27">
        <w:rPr>
          <w:lang w:val="en-GB" w:eastAsia="zh-CN"/>
        </w:rPr>
        <w:t>only being</w:t>
      </w:r>
      <w:r w:rsidR="003E1B27" w:rsidRPr="004B788C">
        <w:rPr>
          <w:lang w:val="en-GB" w:eastAsia="zh-CN"/>
        </w:rPr>
        <w:t xml:space="preserve"> </w:t>
      </w:r>
      <w:r w:rsidR="009442DA" w:rsidRPr="004B788C">
        <w:rPr>
          <w:lang w:val="en-GB" w:eastAsia="zh-CN"/>
        </w:rPr>
        <w:t>equal to</w:t>
      </w:r>
      <w:r w:rsidR="001B34A7" w:rsidRPr="004B788C">
        <w:rPr>
          <w:lang w:val="en-GB" w:eastAsia="zh-CN"/>
        </w:rPr>
        <w:t xml:space="preserve"> </w:t>
      </w:r>
      <w:r w:rsidR="004E5E69" w:rsidRPr="004B788C">
        <w:rPr>
          <w:lang w:val="en-GB" w:eastAsia="zh-CN"/>
        </w:rPr>
        <w:t>0.</w:t>
      </w:r>
      <w:r w:rsidR="00197CC8" w:rsidRPr="004B788C">
        <w:rPr>
          <w:lang w:val="en-GB" w:eastAsia="zh-CN"/>
        </w:rPr>
        <w:t xml:space="preserve"> </w:t>
      </w:r>
      <w:r w:rsidR="00EA6851">
        <w:rPr>
          <w:lang w:val="en-GB"/>
        </w:rPr>
        <w:t>It</w:t>
      </w:r>
      <w:r w:rsidR="00DE3165" w:rsidRPr="004B788C">
        <w:rPr>
          <w:lang w:val="en-GB"/>
        </w:rPr>
        <w:t xml:space="preserve"> can be interpreted </w:t>
      </w:r>
      <w:r w:rsidR="003E1B27">
        <w:rPr>
          <w:lang w:val="en-GB"/>
        </w:rPr>
        <w:t xml:space="preserve">such </w:t>
      </w:r>
      <w:r w:rsidR="00DE3165" w:rsidRPr="004B788C">
        <w:rPr>
          <w:lang w:val="en-GB"/>
        </w:rPr>
        <w:t xml:space="preserve">that </w:t>
      </w:r>
      <w:r w:rsidR="007A7636" w:rsidRPr="004B788C">
        <w:rPr>
          <w:lang w:val="en-GB"/>
        </w:rPr>
        <w:t>the Msg2/MsgB RAR window</w:t>
      </w:r>
      <w:r w:rsidR="00C30CEE" w:rsidRPr="004B788C">
        <w:rPr>
          <w:lang w:val="en-GB"/>
        </w:rPr>
        <w:t xml:space="preserve"> </w:t>
      </w:r>
      <w:r w:rsidR="00625C58" w:rsidRPr="004B788C">
        <w:rPr>
          <w:lang w:val="en-GB"/>
        </w:rPr>
        <w:t xml:space="preserve">starts </w:t>
      </w:r>
      <w:r w:rsidR="00157E80" w:rsidRPr="004B788C">
        <w:rPr>
          <w:lang w:val="en-GB"/>
        </w:rPr>
        <w:t xml:space="preserve">according to </w:t>
      </w:r>
      <w:r w:rsidR="00651A30" w:rsidRPr="004B788C">
        <w:rPr>
          <w:lang w:val="en-GB"/>
        </w:rPr>
        <w:t xml:space="preserve">the </w:t>
      </w:r>
      <w:r w:rsidR="007D3F9B" w:rsidRPr="004B788C">
        <w:rPr>
          <w:lang w:val="en-GB"/>
        </w:rPr>
        <w:t xml:space="preserve">actual timing </w:t>
      </w:r>
      <w:r w:rsidR="007B257A" w:rsidRPr="004B788C">
        <w:rPr>
          <w:lang w:val="en-GB"/>
        </w:rPr>
        <w:t xml:space="preserve">of </w:t>
      </w:r>
      <w:r w:rsidR="00350F98" w:rsidRPr="004B788C">
        <w:rPr>
          <w:lang w:val="en-GB"/>
        </w:rPr>
        <w:t>PRACH transmission.</w:t>
      </w:r>
      <w:r w:rsidR="00FC35AD" w:rsidRPr="004B788C">
        <w:rPr>
          <w:lang w:val="en-GB"/>
        </w:rPr>
        <w:t xml:space="preserve"> It is noted that</w:t>
      </w:r>
      <w:r w:rsidR="00A65225" w:rsidRPr="004B788C">
        <w:rPr>
          <w:lang w:val="en-GB"/>
        </w:rPr>
        <w:t xml:space="preserve"> using the interpretation of </w:t>
      </w:r>
      <w:r w:rsidR="00A65225" w:rsidRPr="004B788C">
        <w:rPr>
          <w:lang w:val="en-GB" w:eastAsia="zh-CN"/>
        </w:rPr>
        <w:t>“</w:t>
      </w:r>
      <w:r w:rsidR="00A65225" w:rsidRPr="004B788C">
        <w:rPr>
          <w:lang w:val="en-GB"/>
        </w:rPr>
        <w:t xml:space="preserve">actual timing” is not </w:t>
      </w:r>
      <w:r w:rsidR="00984C25" w:rsidRPr="004B788C">
        <w:rPr>
          <w:lang w:val="en-GB"/>
        </w:rPr>
        <w:t xml:space="preserve">in </w:t>
      </w:r>
      <w:r w:rsidR="00A65225" w:rsidRPr="004B788C">
        <w:rPr>
          <w:lang w:val="en-GB"/>
        </w:rPr>
        <w:t xml:space="preserve">conflict with NR </w:t>
      </w:r>
      <w:r w:rsidR="00413419" w:rsidRPr="004B788C">
        <w:rPr>
          <w:lang w:val="en-GB"/>
        </w:rPr>
        <w:t>specification</w:t>
      </w:r>
      <w:r w:rsidR="00A65225" w:rsidRPr="004B788C">
        <w:rPr>
          <w:lang w:val="en-GB"/>
        </w:rPr>
        <w:t xml:space="preserve"> as it is applicable for TA=0.</w:t>
      </w:r>
    </w:p>
    <w:p w14:paraId="30BC6844" w14:textId="4737932B" w:rsidR="002D56F0" w:rsidRPr="00F97B27" w:rsidRDefault="002C79C9" w:rsidP="007049D4">
      <w:pPr>
        <w:rPr>
          <w:lang w:val="en-GB" w:eastAsia="zh-CN"/>
        </w:rPr>
      </w:pPr>
      <w:r>
        <w:rPr>
          <w:rFonts w:hint="eastAsia"/>
          <w:lang w:val="en-GB" w:eastAsia="zh-CN"/>
        </w:rPr>
        <w:t>I</w:t>
      </w:r>
      <w:r>
        <w:rPr>
          <w:lang w:val="en-GB" w:eastAsia="zh-CN"/>
        </w:rPr>
        <w:t xml:space="preserve">n </w:t>
      </w:r>
      <w:r w:rsidR="002910A4">
        <w:t xml:space="preserve">Figure </w:t>
      </w:r>
      <w:r w:rsidR="00B61917">
        <w:rPr>
          <w:noProof/>
        </w:rPr>
        <w:t>2</w:t>
      </w:r>
      <w:r w:rsidR="00B61917">
        <w:rPr>
          <w:lang w:val="en-GB" w:eastAsia="zh-CN"/>
        </w:rPr>
        <w:t xml:space="preserve"> </w:t>
      </w:r>
      <w:r w:rsidR="00662A2B">
        <w:rPr>
          <w:lang w:val="en-GB" w:eastAsia="zh-CN"/>
        </w:rPr>
        <w:t>(a)</w:t>
      </w:r>
      <w:r>
        <w:rPr>
          <w:lang w:val="en-GB" w:eastAsia="zh-CN"/>
        </w:rPr>
        <w:t xml:space="preserve">, </w:t>
      </w:r>
      <w:r w:rsidR="003F4CC8">
        <w:rPr>
          <w:lang w:val="en-GB" w:eastAsia="zh-CN"/>
        </w:rPr>
        <w:t xml:space="preserve">in NTN scenarios UE would use a large TA to send </w:t>
      </w:r>
      <w:r w:rsidR="003F4CC8" w:rsidRPr="00BC3CA0">
        <w:rPr>
          <w:lang w:val="en-GB"/>
        </w:rPr>
        <w:t>Msg1/MsgA</w:t>
      </w:r>
      <w:r w:rsidR="003F4CC8">
        <w:rPr>
          <w:lang w:val="en-GB"/>
        </w:rPr>
        <w:t xml:space="preserve"> in advance, and </w:t>
      </w:r>
      <w:r w:rsidR="00662A2B">
        <w:rPr>
          <w:lang w:val="en-GB" w:eastAsia="zh-CN"/>
        </w:rPr>
        <w:t xml:space="preserve">the </w:t>
      </w:r>
      <w:r w:rsidR="00293873">
        <w:rPr>
          <w:lang w:val="en-GB" w:eastAsia="zh-CN"/>
        </w:rPr>
        <w:t xml:space="preserve">corresponding </w:t>
      </w:r>
      <w:r w:rsidR="001C5B64" w:rsidRPr="001C5B64">
        <w:rPr>
          <w:lang w:val="en-GB" w:eastAsia="zh-CN"/>
        </w:rPr>
        <w:t>RAR window</w:t>
      </w:r>
      <w:r w:rsidR="001C5B64">
        <w:rPr>
          <w:lang w:val="en-GB" w:eastAsia="zh-CN"/>
        </w:rPr>
        <w:t xml:space="preserve"> starts according to the </w:t>
      </w:r>
      <w:r w:rsidR="002A753E">
        <w:rPr>
          <w:lang w:val="en-GB" w:eastAsia="zh-CN"/>
        </w:rPr>
        <w:t>actual timing of</w:t>
      </w:r>
      <w:r w:rsidR="002A753E" w:rsidRPr="00350F98">
        <w:rPr>
          <w:lang w:val="en-GB"/>
        </w:rPr>
        <w:t xml:space="preserve"> </w:t>
      </w:r>
      <w:r w:rsidR="00B324E6" w:rsidRPr="00BC3CA0">
        <w:rPr>
          <w:lang w:val="en-GB"/>
        </w:rPr>
        <w:t>Msg1/MsgA</w:t>
      </w:r>
      <w:r w:rsidR="00A65225">
        <w:rPr>
          <w:lang w:val="en-GB"/>
        </w:rPr>
        <w:t>’s</w:t>
      </w:r>
      <w:r w:rsidR="00AF6539">
        <w:rPr>
          <w:lang w:val="en-GB" w:eastAsia="zh-CN"/>
        </w:rPr>
        <w:t xml:space="preserve"> </w:t>
      </w:r>
      <w:r w:rsidR="002A753E" w:rsidRPr="002A753E">
        <w:rPr>
          <w:lang w:val="en-GB" w:eastAsia="zh-CN"/>
        </w:rPr>
        <w:t>last symbol</w:t>
      </w:r>
      <w:r w:rsidR="00A8561F">
        <w:rPr>
          <w:lang w:val="en-GB" w:eastAsia="zh-CN"/>
        </w:rPr>
        <w:t>.</w:t>
      </w:r>
      <w:r w:rsidR="00EE3A38">
        <w:rPr>
          <w:lang w:val="en-GB" w:eastAsia="zh-CN"/>
        </w:rPr>
        <w:t xml:space="preserve"> </w:t>
      </w:r>
      <w:r w:rsidR="003F6900">
        <w:rPr>
          <w:lang w:val="en-GB" w:eastAsia="zh-CN"/>
        </w:rPr>
        <w:t>Correspondingly, w</w:t>
      </w:r>
      <w:r w:rsidR="00214321">
        <w:rPr>
          <w:lang w:val="en-GB" w:eastAsia="zh-CN"/>
        </w:rPr>
        <w:t>hen introducing a RAR</w:t>
      </w:r>
      <w:r w:rsidR="00EA0813">
        <w:rPr>
          <w:lang w:val="en-GB" w:eastAsia="zh-CN"/>
        </w:rPr>
        <w:t xml:space="preserve"> </w:t>
      </w:r>
      <w:r w:rsidR="00214321">
        <w:rPr>
          <w:lang w:val="en-GB" w:eastAsia="zh-CN"/>
        </w:rPr>
        <w:t>window</w:t>
      </w:r>
      <w:r w:rsidR="00EA0813">
        <w:rPr>
          <w:lang w:val="en-GB" w:eastAsia="zh-CN"/>
        </w:rPr>
        <w:t xml:space="preserve"> </w:t>
      </w:r>
      <w:r w:rsidR="00214321">
        <w:rPr>
          <w:lang w:val="en-GB" w:eastAsia="zh-CN"/>
        </w:rPr>
        <w:t>offset</w:t>
      </w:r>
      <w:r w:rsidR="00A443F0">
        <w:rPr>
          <w:lang w:val="en-GB" w:eastAsia="zh-CN"/>
        </w:rPr>
        <w:t xml:space="preserve"> which</w:t>
      </w:r>
      <w:r w:rsidR="00B8711C">
        <w:rPr>
          <w:lang w:val="en-GB" w:eastAsia="zh-CN"/>
        </w:rPr>
        <w:t xml:space="preserve"> starts </w:t>
      </w:r>
      <w:r w:rsidR="00F05065" w:rsidRPr="00F05065">
        <w:rPr>
          <w:lang w:val="en-GB" w:eastAsia="zh-CN"/>
        </w:rPr>
        <w:t xml:space="preserve">after the </w:t>
      </w:r>
      <w:r w:rsidR="00F05065">
        <w:rPr>
          <w:lang w:val="en-GB" w:eastAsia="zh-CN"/>
        </w:rPr>
        <w:t>actual timing of</w:t>
      </w:r>
      <w:r w:rsidR="00F05065" w:rsidRPr="00350F98">
        <w:rPr>
          <w:lang w:val="en-GB"/>
        </w:rPr>
        <w:t xml:space="preserve"> </w:t>
      </w:r>
      <w:r w:rsidR="00F05065" w:rsidRPr="00BC3CA0">
        <w:rPr>
          <w:lang w:val="en-GB"/>
        </w:rPr>
        <w:t>Msg1/MsgA</w:t>
      </w:r>
      <w:r w:rsidR="001E0A0E" w:rsidRPr="001E0A0E">
        <w:rPr>
          <w:lang w:val="en-GB" w:eastAsia="zh-CN"/>
        </w:rPr>
        <w:t xml:space="preserve"> </w:t>
      </w:r>
      <w:r w:rsidR="001E0A0E" w:rsidRPr="00F05065">
        <w:rPr>
          <w:lang w:val="en-GB" w:eastAsia="zh-CN"/>
        </w:rPr>
        <w:t>last symbol</w:t>
      </w:r>
      <w:r w:rsidR="006A6869">
        <w:rPr>
          <w:lang w:val="en-GB" w:eastAsia="zh-CN"/>
        </w:rPr>
        <w:t xml:space="preserve">, </w:t>
      </w:r>
      <w:r w:rsidR="00A443F0">
        <w:rPr>
          <w:lang w:val="en-GB" w:eastAsia="zh-CN"/>
        </w:rPr>
        <w:t xml:space="preserve">the RAR window will start </w:t>
      </w:r>
      <w:r w:rsidR="00A443F0" w:rsidRPr="00A443F0">
        <w:rPr>
          <w:lang w:val="en-GB" w:eastAsia="zh-CN"/>
        </w:rPr>
        <w:t xml:space="preserve">at the first symbol of the earliest CORESET </w:t>
      </w:r>
      <w:r w:rsidR="00A443F0">
        <w:rPr>
          <w:lang w:val="en-GB" w:eastAsia="zh-CN"/>
        </w:rPr>
        <w:t>after the RAR window offset</w:t>
      </w:r>
      <w:r w:rsidR="009015AB">
        <w:rPr>
          <w:lang w:val="en-GB" w:eastAsia="zh-CN"/>
        </w:rPr>
        <w:t xml:space="preserve">, as </w:t>
      </w:r>
      <w:r w:rsidR="006A6869">
        <w:rPr>
          <w:lang w:val="en-GB" w:eastAsia="zh-CN"/>
        </w:rPr>
        <w:t xml:space="preserve">shown in </w:t>
      </w:r>
      <w:r w:rsidR="002910A4">
        <w:t xml:space="preserve">Figure </w:t>
      </w:r>
      <w:r w:rsidR="00B61917">
        <w:rPr>
          <w:noProof/>
        </w:rPr>
        <w:t>2</w:t>
      </w:r>
      <w:r w:rsidR="00B61917">
        <w:rPr>
          <w:lang w:val="en-GB" w:eastAsia="zh-CN"/>
        </w:rPr>
        <w:t xml:space="preserve"> </w:t>
      </w:r>
      <w:r w:rsidR="000B6A48">
        <w:rPr>
          <w:lang w:val="en-GB" w:eastAsia="zh-CN"/>
        </w:rPr>
        <w:t>(b)</w:t>
      </w:r>
      <w:r w:rsidR="00B8711C">
        <w:rPr>
          <w:lang w:val="en-GB" w:eastAsia="zh-CN"/>
        </w:rPr>
        <w:t xml:space="preserve">. Therefore, </w:t>
      </w:r>
      <w:r w:rsidR="003169C9">
        <w:rPr>
          <w:lang w:val="en-GB" w:eastAsia="zh-CN"/>
        </w:rPr>
        <w:t>the RAR</w:t>
      </w:r>
      <w:r w:rsidR="00EA0813">
        <w:rPr>
          <w:lang w:val="en-GB" w:eastAsia="zh-CN"/>
        </w:rPr>
        <w:t xml:space="preserve"> </w:t>
      </w:r>
      <w:r w:rsidR="003169C9">
        <w:rPr>
          <w:lang w:val="en-GB" w:eastAsia="zh-CN"/>
        </w:rPr>
        <w:t>window</w:t>
      </w:r>
      <w:r w:rsidR="00EA0813">
        <w:rPr>
          <w:lang w:val="en-GB" w:eastAsia="zh-CN"/>
        </w:rPr>
        <w:t xml:space="preserve"> </w:t>
      </w:r>
      <w:r w:rsidR="003169C9">
        <w:rPr>
          <w:lang w:val="en-GB" w:eastAsia="zh-CN"/>
        </w:rPr>
        <w:t xml:space="preserve">offset </w:t>
      </w:r>
      <w:r w:rsidR="001462F4">
        <w:rPr>
          <w:lang w:val="en-GB" w:eastAsia="zh-CN"/>
        </w:rPr>
        <w:t>can</w:t>
      </w:r>
      <w:r w:rsidR="00770895">
        <w:rPr>
          <w:lang w:val="en-GB" w:eastAsia="zh-CN"/>
        </w:rPr>
        <w:t xml:space="preserve"> be</w:t>
      </w:r>
      <w:r w:rsidR="003169C9">
        <w:rPr>
          <w:lang w:val="en-GB" w:eastAsia="zh-CN"/>
        </w:rPr>
        <w:t xml:space="preserve"> equal to </w:t>
      </w:r>
      <w:r w:rsidR="002B30FB">
        <w:rPr>
          <w:rFonts w:eastAsiaTheme="minorEastAsia"/>
          <w:lang w:val="en-GB" w:eastAsia="zh-CN"/>
        </w:rPr>
        <w:t xml:space="preserve">the </w:t>
      </w:r>
      <w:r w:rsidR="002B30FB">
        <w:rPr>
          <w:rFonts w:eastAsiaTheme="minorEastAsia" w:hint="eastAsia"/>
          <w:lang w:val="en-GB" w:eastAsia="zh-CN"/>
        </w:rPr>
        <w:t>minimum</w:t>
      </w:r>
      <w:r w:rsidR="002B30FB">
        <w:rPr>
          <w:rFonts w:eastAsiaTheme="minorEastAsia"/>
          <w:lang w:val="en-GB" w:eastAsia="zh-CN"/>
        </w:rPr>
        <w:t xml:space="preserve"> round trip delay in a cell as illustrated in </w:t>
      </w:r>
      <w:r w:rsidR="002910A4">
        <w:t xml:space="preserve">Figure </w:t>
      </w:r>
      <w:r w:rsidR="00C0718D">
        <w:rPr>
          <w:noProof/>
        </w:rPr>
        <w:t>1</w:t>
      </w:r>
      <w:r w:rsidR="002B30FB">
        <w:rPr>
          <w:rFonts w:eastAsiaTheme="minorEastAsia"/>
          <w:lang w:val="en-GB" w:eastAsia="zh-CN"/>
        </w:rPr>
        <w:t>.</w:t>
      </w:r>
    </w:p>
    <w:p w14:paraId="59DB4BAF" w14:textId="774B6075" w:rsidR="005978B5" w:rsidRDefault="005978B5" w:rsidP="005978B5">
      <w:pPr>
        <w:keepNext/>
        <w:jc w:val="center"/>
      </w:pPr>
    </w:p>
    <w:p w14:paraId="713DA8E2" w14:textId="13FA5B12" w:rsidR="00863B19" w:rsidRDefault="00C67B1B" w:rsidP="005978B5">
      <w:pPr>
        <w:keepNext/>
        <w:jc w:val="center"/>
      </w:pPr>
      <w:r>
        <w:pict w14:anchorId="1649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98.15pt">
            <v:imagedata r:id="rId9" o:title=""/>
          </v:shape>
        </w:pict>
      </w:r>
    </w:p>
    <w:p w14:paraId="4CF35C9A" w14:textId="4E287113" w:rsidR="005978B5" w:rsidRPr="00F97B27" w:rsidRDefault="005978B5" w:rsidP="005978B5">
      <w:pPr>
        <w:pStyle w:val="a5"/>
        <w:rPr>
          <w:lang w:val="en-GB"/>
        </w:rPr>
      </w:pPr>
      <w:bookmarkStart w:id="7" w:name="_Ref59802809"/>
      <w:r>
        <w:t xml:space="preserve">Figure </w:t>
      </w:r>
      <w:bookmarkEnd w:id="7"/>
      <w:r w:rsidR="00B61917">
        <w:rPr>
          <w:noProof/>
        </w:rPr>
        <w:t>2</w:t>
      </w:r>
      <w:r w:rsidR="00B61917">
        <w:t xml:space="preserve"> </w:t>
      </w:r>
      <w:r w:rsidRPr="00250818">
        <w:t>Start of Msg2/MsgB RAR window</w:t>
      </w:r>
      <w:r>
        <w:t xml:space="preserve"> illustration</w:t>
      </w:r>
    </w:p>
    <w:p w14:paraId="521DB008" w14:textId="29A4FBFD" w:rsidR="00A923CA" w:rsidRPr="001E6E4E" w:rsidRDefault="00A923CA" w:rsidP="00A923CA">
      <w:pPr>
        <w:rPr>
          <w:i/>
          <w:lang w:val="en-GB" w:eastAsia="zh-CN"/>
        </w:rPr>
      </w:pPr>
      <w:r>
        <w:rPr>
          <w:b/>
          <w:i/>
          <w:color w:val="000000"/>
          <w:lang w:val="en-GB" w:eastAsia="zh-CN"/>
        </w:rPr>
        <w:t>Proposal</w:t>
      </w:r>
      <w:r w:rsidRPr="001E6E4E">
        <w:rPr>
          <w:b/>
          <w:i/>
          <w:color w:val="000000"/>
          <w:lang w:val="en-GB" w:eastAsia="zh-CN"/>
        </w:rPr>
        <w:t xml:space="preserve"> </w:t>
      </w:r>
      <w:r w:rsidR="008644BC">
        <w:rPr>
          <w:b/>
          <w:i/>
          <w:color w:val="000000"/>
          <w:lang w:val="en-GB" w:eastAsia="zh-CN"/>
        </w:rPr>
        <w:t>4</w:t>
      </w:r>
      <w:r w:rsidRPr="001E6E4E">
        <w:rPr>
          <w:b/>
          <w:i/>
          <w:color w:val="000000"/>
          <w:lang w:val="en-GB" w:eastAsia="zh-CN"/>
        </w:rPr>
        <w:t>:</w:t>
      </w:r>
      <w:r>
        <w:rPr>
          <w:b/>
          <w:i/>
          <w:color w:val="000000"/>
          <w:lang w:val="en-GB" w:eastAsia="zh-CN"/>
        </w:rPr>
        <w:t xml:space="preserve"> </w:t>
      </w:r>
      <w:r w:rsidR="00A64DDC" w:rsidRPr="00986709">
        <w:rPr>
          <w:i/>
          <w:color w:val="000000"/>
          <w:lang w:val="en-GB" w:eastAsia="zh-CN"/>
        </w:rPr>
        <w:t>RAN1 to clarify that</w:t>
      </w:r>
      <w:r w:rsidR="00A64DDC">
        <w:rPr>
          <w:b/>
          <w:i/>
          <w:color w:val="000000"/>
          <w:lang w:val="en-GB" w:eastAsia="zh-CN"/>
        </w:rPr>
        <w:t xml:space="preserve"> </w:t>
      </w:r>
      <w:r w:rsidR="000263A7" w:rsidRPr="000263A7">
        <w:rPr>
          <w:i/>
          <w:lang w:val="en-GB" w:eastAsia="zh-CN"/>
        </w:rPr>
        <w:t>Msg2/MsgB RAR window</w:t>
      </w:r>
      <w:r w:rsidR="000263A7">
        <w:rPr>
          <w:i/>
          <w:lang w:val="en-GB" w:eastAsia="zh-CN"/>
        </w:rPr>
        <w:t xml:space="preserve"> starts</w:t>
      </w:r>
      <w:r w:rsidR="00136C9A">
        <w:rPr>
          <w:i/>
          <w:lang w:val="en-GB" w:eastAsia="zh-CN"/>
        </w:rPr>
        <w:t xml:space="preserve"> according to </w:t>
      </w:r>
      <w:r w:rsidR="000931EE">
        <w:rPr>
          <w:i/>
          <w:lang w:val="en-GB" w:eastAsia="zh-CN"/>
        </w:rPr>
        <w:t xml:space="preserve">the </w:t>
      </w:r>
      <w:r w:rsidR="00F35A29" w:rsidRPr="00F35A29">
        <w:rPr>
          <w:i/>
          <w:lang w:val="en-GB" w:eastAsia="zh-CN"/>
        </w:rPr>
        <w:t xml:space="preserve">actual timing of </w:t>
      </w:r>
      <w:r w:rsidR="00AD653B" w:rsidRPr="00AD653B">
        <w:rPr>
          <w:i/>
          <w:lang w:val="en-GB" w:eastAsia="zh-CN"/>
        </w:rPr>
        <w:t>PRACH transmission</w:t>
      </w:r>
      <w:r w:rsidR="00AD653B">
        <w:rPr>
          <w:i/>
          <w:lang w:val="en-GB" w:eastAsia="zh-CN"/>
        </w:rPr>
        <w:t>.</w:t>
      </w:r>
    </w:p>
    <w:p w14:paraId="589A8775" w14:textId="7AEF5B7D" w:rsidR="00B26365" w:rsidRDefault="0065265A" w:rsidP="00B26365">
      <w:pPr>
        <w:pStyle w:val="2"/>
        <w:rPr>
          <w:lang w:eastAsia="ja-JP"/>
        </w:rPr>
      </w:pPr>
      <w:r>
        <w:rPr>
          <w:snapToGrid w:val="0"/>
        </w:rPr>
        <w:t>Timing relationship o</w:t>
      </w:r>
      <w:r w:rsidR="00FA1ABD">
        <w:rPr>
          <w:snapToGrid w:val="0"/>
        </w:rPr>
        <w:t>f</w:t>
      </w:r>
      <w:r>
        <w:rPr>
          <w:snapToGrid w:val="0"/>
        </w:rPr>
        <w:t xml:space="preserve"> Configured Grant Type 1</w:t>
      </w:r>
    </w:p>
    <w:p w14:paraId="6EC324A8" w14:textId="6EE56DCF" w:rsidR="006E1F97" w:rsidRDefault="0065265A" w:rsidP="007049D4">
      <w:pPr>
        <w:rPr>
          <w:noProof/>
          <w:lang w:eastAsia="ko-KR"/>
        </w:rPr>
      </w:pPr>
      <w:r w:rsidRPr="008B3999">
        <w:rPr>
          <w:lang w:val="en-GB" w:eastAsia="zh-CN"/>
        </w:rPr>
        <w:t xml:space="preserve">In NR, the configured grant Type 1 PUSCH transmission is semi-statically configured to operate upon the reception of </w:t>
      </w:r>
      <w:r w:rsidRPr="001B42D6">
        <w:rPr>
          <w:i/>
          <w:lang w:val="en-GB" w:eastAsia="zh-CN"/>
        </w:rPr>
        <w:t>ConfiguredGrant</w:t>
      </w:r>
      <w:r>
        <w:rPr>
          <w:i/>
          <w:lang w:val="en-GB" w:eastAsia="zh-CN"/>
        </w:rPr>
        <w:t>Config</w:t>
      </w:r>
      <w:r>
        <w:rPr>
          <w:lang w:val="en-GB" w:eastAsia="zh-CN"/>
        </w:rPr>
        <w:t xml:space="preserve"> message</w:t>
      </w:r>
      <w:r w:rsidRPr="008B3999">
        <w:rPr>
          <w:lang w:val="en-GB" w:eastAsia="zh-CN"/>
        </w:rPr>
        <w:t xml:space="preserve"> without the detection of a UL grant in a DCI.</w:t>
      </w:r>
      <w:r>
        <w:rPr>
          <w:lang w:val="en-GB" w:eastAsia="zh-CN"/>
        </w:rPr>
        <w:t xml:space="preserve"> </w:t>
      </w:r>
      <w:r w:rsidR="00537047">
        <w:rPr>
          <w:noProof/>
          <w:lang w:eastAsia="ko-KR"/>
        </w:rPr>
        <w:t>Apparently, as shown</w:t>
      </w:r>
      <w:r w:rsidR="00DB3D77">
        <w:rPr>
          <w:noProof/>
          <w:lang w:eastAsia="ko-KR"/>
        </w:rPr>
        <w:t xml:space="preserve"> </w:t>
      </w:r>
      <w:r w:rsidR="00DB3D77" w:rsidRPr="00CF6E1F">
        <w:rPr>
          <w:noProof/>
          <w:lang w:eastAsia="ko-KR"/>
        </w:rPr>
        <w:t>in Figure 3</w:t>
      </w:r>
      <w:r w:rsidR="00537047" w:rsidRPr="00CF6E1F">
        <w:rPr>
          <w:noProof/>
          <w:lang w:eastAsia="ko-KR"/>
        </w:rPr>
        <w:t>,</w:t>
      </w:r>
      <w:r w:rsidR="00395CB7" w:rsidRPr="00CF6E1F">
        <w:t xml:space="preserve"> </w:t>
      </w:r>
      <w:r w:rsidR="00537047" w:rsidRPr="00CF6E1F">
        <w:t>t</w:t>
      </w:r>
      <w:r w:rsidR="00395CB7" w:rsidRPr="00CF6E1F">
        <w:t>he gN</w:t>
      </w:r>
      <w:r w:rsidR="00395CB7" w:rsidRPr="0097011C">
        <w:t>B should configure UE</w:t>
      </w:r>
      <w:r w:rsidR="00537047">
        <w:t>’s</w:t>
      </w:r>
      <w:r w:rsidR="00395CB7">
        <w:t xml:space="preserve"> </w:t>
      </w:r>
      <w:r w:rsidR="00395CB7" w:rsidRPr="0097011C">
        <w:t xml:space="preserve">first transmission occasion (N = 0) </w:t>
      </w:r>
      <w:r w:rsidR="00537047">
        <w:t xml:space="preserve">with </w:t>
      </w:r>
      <w:r w:rsidR="000B3FE1">
        <w:t>O</w:t>
      </w:r>
      <w:r w:rsidR="00537047">
        <w:t xml:space="preserve">ffset larger than UE-TA. </w:t>
      </w:r>
    </w:p>
    <w:p w14:paraId="1B7F2EB2" w14:textId="20921E49" w:rsidR="00537047" w:rsidRDefault="00482759" w:rsidP="008B3999">
      <w:pPr>
        <w:jc w:val="center"/>
      </w:pPr>
      <w:r w:rsidRPr="00482759">
        <w:rPr>
          <w:noProof/>
          <w:lang w:eastAsia="zh-CN"/>
        </w:rPr>
        <w:drawing>
          <wp:inline distT="0" distB="0" distL="0" distR="0" wp14:anchorId="666502F3" wp14:editId="352D2931">
            <wp:extent cx="4564380" cy="19456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4380" cy="1945640"/>
                    </a:xfrm>
                    <a:prstGeom prst="rect">
                      <a:avLst/>
                    </a:prstGeom>
                    <a:noFill/>
                    <a:ln>
                      <a:noFill/>
                    </a:ln>
                  </pic:spPr>
                </pic:pic>
              </a:graphicData>
            </a:graphic>
          </wp:inline>
        </w:drawing>
      </w:r>
    </w:p>
    <w:p w14:paraId="6A91F609" w14:textId="00EFA781" w:rsidR="004E60DF" w:rsidRPr="008B3999" w:rsidRDefault="004E60DF" w:rsidP="008B3999">
      <w:pPr>
        <w:jc w:val="center"/>
        <w:rPr>
          <w:b/>
          <w:bCs/>
          <w:sz w:val="20"/>
          <w:szCs w:val="20"/>
        </w:rPr>
      </w:pPr>
      <w:r w:rsidRPr="008B3999">
        <w:rPr>
          <w:b/>
          <w:bCs/>
          <w:sz w:val="20"/>
          <w:szCs w:val="20"/>
        </w:rPr>
        <w:t>Figure 3</w:t>
      </w:r>
      <w:r w:rsidR="00CF6E1F" w:rsidRPr="008B3999">
        <w:rPr>
          <w:b/>
          <w:bCs/>
          <w:sz w:val="20"/>
          <w:szCs w:val="20"/>
        </w:rPr>
        <w:t xml:space="preserve"> </w:t>
      </w:r>
      <w:r w:rsidR="00CF6E1F">
        <w:rPr>
          <w:b/>
          <w:bCs/>
          <w:sz w:val="20"/>
          <w:szCs w:val="20"/>
        </w:rPr>
        <w:t xml:space="preserve">Illustration for </w:t>
      </w:r>
      <w:r w:rsidR="00CF6E1F" w:rsidRPr="008B3999">
        <w:rPr>
          <w:b/>
          <w:bCs/>
          <w:sz w:val="20"/>
          <w:szCs w:val="20"/>
        </w:rPr>
        <w:t>timing relationship of</w:t>
      </w:r>
      <w:r w:rsidR="00CF6E1F">
        <w:rPr>
          <w:b/>
          <w:bCs/>
          <w:sz w:val="20"/>
          <w:szCs w:val="20"/>
        </w:rPr>
        <w:t xml:space="preserve"> c</w:t>
      </w:r>
      <w:r w:rsidR="00CF6E1F" w:rsidRPr="008B3999">
        <w:rPr>
          <w:b/>
          <w:bCs/>
          <w:sz w:val="20"/>
          <w:szCs w:val="20"/>
        </w:rPr>
        <w:t xml:space="preserve">onfigured </w:t>
      </w:r>
      <w:r w:rsidR="00CF6E1F">
        <w:rPr>
          <w:b/>
          <w:bCs/>
          <w:sz w:val="20"/>
          <w:szCs w:val="20"/>
        </w:rPr>
        <w:t>g</w:t>
      </w:r>
      <w:r w:rsidR="00CF6E1F" w:rsidRPr="008B3999">
        <w:rPr>
          <w:b/>
          <w:bCs/>
          <w:sz w:val="20"/>
          <w:szCs w:val="20"/>
        </w:rPr>
        <w:t xml:space="preserve">rant </w:t>
      </w:r>
      <w:r w:rsidR="00CF6E1F">
        <w:rPr>
          <w:b/>
          <w:bCs/>
          <w:sz w:val="20"/>
          <w:szCs w:val="20"/>
        </w:rPr>
        <w:t>t</w:t>
      </w:r>
      <w:r w:rsidR="00CF6E1F" w:rsidRPr="008B3999">
        <w:rPr>
          <w:b/>
          <w:bCs/>
          <w:sz w:val="20"/>
          <w:szCs w:val="20"/>
        </w:rPr>
        <w:t>ype 1</w:t>
      </w:r>
    </w:p>
    <w:p w14:paraId="7F3F7BA8" w14:textId="20FE8DA5" w:rsidR="00537047" w:rsidRDefault="000B3FE1" w:rsidP="00537047">
      <w:pPr>
        <w:rPr>
          <w:noProof/>
          <w:lang w:eastAsia="ko-KR"/>
        </w:rPr>
      </w:pPr>
      <w:r>
        <w:rPr>
          <w:lang w:eastAsia="zh-CN"/>
        </w:rPr>
        <w:t xml:space="preserve">According to </w:t>
      </w:r>
      <w:r w:rsidR="00B80576">
        <w:rPr>
          <w:lang w:eastAsia="zh-CN"/>
        </w:rPr>
        <w:t>current</w:t>
      </w:r>
      <w:r>
        <w:rPr>
          <w:lang w:eastAsia="zh-CN"/>
        </w:rPr>
        <w:t xml:space="preserve"> specification</w:t>
      </w:r>
      <w:r w:rsidR="001B1D73">
        <w:rPr>
          <w:lang w:eastAsia="zh-CN"/>
        </w:rPr>
        <w:t xml:space="preserve"> </w:t>
      </w:r>
      <w:r w:rsidR="001B1D73">
        <w:rPr>
          <w:lang w:eastAsia="zh-CN"/>
        </w:rPr>
        <w:fldChar w:fldCharType="begin"/>
      </w:r>
      <w:r w:rsidR="001B1D73">
        <w:rPr>
          <w:lang w:eastAsia="zh-CN"/>
        </w:rPr>
        <w:instrText xml:space="preserve"> REF _Ref60063694 \n \h </w:instrText>
      </w:r>
      <w:r w:rsidR="001B1D73">
        <w:rPr>
          <w:lang w:eastAsia="zh-CN"/>
        </w:rPr>
      </w:r>
      <w:r w:rsidR="001B1D73">
        <w:rPr>
          <w:lang w:eastAsia="zh-CN"/>
        </w:rPr>
        <w:fldChar w:fldCharType="separate"/>
      </w:r>
      <w:r w:rsidR="00412486">
        <w:rPr>
          <w:lang w:eastAsia="zh-CN"/>
        </w:rPr>
        <w:t>[7]</w:t>
      </w:r>
      <w:r w:rsidR="001B1D73">
        <w:rPr>
          <w:lang w:eastAsia="zh-CN"/>
        </w:rPr>
        <w:fldChar w:fldCharType="end"/>
      </w:r>
      <w:r>
        <w:rPr>
          <w:lang w:eastAsia="zh-CN"/>
        </w:rPr>
        <w:t>,</w:t>
      </w:r>
      <w:r w:rsidR="00537047">
        <w:rPr>
          <w:lang w:eastAsia="zh-CN"/>
        </w:rPr>
        <w:t xml:space="preserve"> </w:t>
      </w:r>
      <w:r>
        <w:rPr>
          <w:noProof/>
          <w:lang w:eastAsia="ko-KR"/>
        </w:rPr>
        <w:t xml:space="preserve">configured </w:t>
      </w:r>
      <w:r w:rsidR="00B74C2F">
        <w:rPr>
          <w:noProof/>
          <w:lang w:eastAsia="ko-KR"/>
        </w:rPr>
        <w:t xml:space="preserve">grant type 1 transmission </w:t>
      </w:r>
      <w:r w:rsidRPr="000B541D">
        <w:rPr>
          <w:noProof/>
          <w:lang w:eastAsia="ko-KR"/>
        </w:rPr>
        <w:t>resource</w:t>
      </w:r>
      <w:r>
        <w:rPr>
          <w:noProof/>
          <w:lang w:eastAsia="ko-KR"/>
        </w:rPr>
        <w:t xml:space="preserve"> is determined by </w:t>
      </w:r>
      <w:r w:rsidR="00DA321A" w:rsidRPr="0097011C">
        <w:rPr>
          <w:rFonts w:eastAsia="Malgun Gothic"/>
          <w:i/>
          <w:noProof/>
          <w:lang w:val="en-GB"/>
        </w:rPr>
        <w:t>timeReferenceSFN-r16</w:t>
      </w:r>
      <w:r w:rsidR="00DA321A" w:rsidRPr="008B3999">
        <w:rPr>
          <w:noProof/>
          <w:lang w:eastAsia="ko-KR"/>
        </w:rPr>
        <w:t xml:space="preserve">, </w:t>
      </w:r>
      <w:r w:rsidR="00537047" w:rsidRPr="001B42D6">
        <w:rPr>
          <w:i/>
          <w:lang w:val="en-GB" w:eastAsia="zh-CN"/>
        </w:rPr>
        <w:t>timeDomainoffset</w:t>
      </w:r>
      <w:r w:rsidR="00537047">
        <w:rPr>
          <w:i/>
          <w:lang w:val="en-GB" w:eastAsia="zh-CN"/>
        </w:rPr>
        <w:t xml:space="preserve"> </w:t>
      </w:r>
      <w:r w:rsidR="00537047" w:rsidRPr="001B42D6">
        <w:rPr>
          <w:lang w:val="en-GB" w:eastAsia="zh-CN"/>
        </w:rPr>
        <w:t>and</w:t>
      </w:r>
      <w:r w:rsidR="00537047">
        <w:rPr>
          <w:i/>
          <w:lang w:val="en-GB" w:eastAsia="zh-CN"/>
        </w:rPr>
        <w:t xml:space="preserve"> periodicity </w:t>
      </w:r>
      <w:r w:rsidR="00537047" w:rsidRPr="001B42D6">
        <w:rPr>
          <w:lang w:val="en-GB" w:eastAsia="zh-CN"/>
        </w:rPr>
        <w:t xml:space="preserve">contained in </w:t>
      </w:r>
      <w:r w:rsidR="00537047" w:rsidRPr="001B42D6">
        <w:rPr>
          <w:i/>
          <w:lang w:val="en-GB" w:eastAsia="zh-CN"/>
        </w:rPr>
        <w:t>ConfiguredGrant</w:t>
      </w:r>
      <w:r w:rsidR="00537047">
        <w:rPr>
          <w:i/>
          <w:lang w:val="en-GB" w:eastAsia="zh-CN"/>
        </w:rPr>
        <w:t>Config</w:t>
      </w:r>
      <w:r w:rsidR="00537047" w:rsidRPr="001B42D6">
        <w:rPr>
          <w:lang w:val="en-GB" w:eastAsia="zh-CN"/>
        </w:rPr>
        <w:t xml:space="preserve"> </w:t>
      </w:r>
      <w:r w:rsidR="00537047">
        <w:rPr>
          <w:noProof/>
          <w:lang w:eastAsia="ko-KR"/>
        </w:rPr>
        <w:t xml:space="preserve">as </w:t>
      </w:r>
      <w:r>
        <w:rPr>
          <w:noProof/>
          <w:lang w:eastAsia="ko-KR"/>
        </w:rPr>
        <w:t>below</w:t>
      </w:r>
      <w:r w:rsidR="00537047">
        <w:rPr>
          <w:noProof/>
          <w:lang w:eastAsia="ko-KR"/>
        </w:rPr>
        <w:t>:</w:t>
      </w:r>
    </w:p>
    <w:p w14:paraId="4177D5CA" w14:textId="77777777" w:rsidR="00537047" w:rsidRDefault="00537047" w:rsidP="00537047">
      <w:pPr>
        <w:jc w:val="left"/>
        <w:rPr>
          <w:noProof/>
          <w:lang w:eastAsia="ko-KR"/>
        </w:rPr>
      </w:pPr>
      <w:r w:rsidRPr="0097011C">
        <w:rPr>
          <w:rFonts w:eastAsia="Times New Roman"/>
          <w:noProof/>
          <w:lang w:val="en-GB"/>
        </w:rPr>
        <w:t xml:space="preserve">[(SFN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(slot number in the frame × </w:t>
      </w:r>
      <w:r w:rsidRPr="0097011C">
        <w:rPr>
          <w:rFonts w:eastAsia="Times New Roman"/>
          <w:i/>
          <w:noProof/>
          <w:lang w:val="en-GB"/>
        </w:rPr>
        <w:t>numberOfSymbolsPerSlot</w:t>
      </w:r>
      <w:r w:rsidRPr="0097011C">
        <w:rPr>
          <w:rFonts w:eastAsia="Times New Roman"/>
          <w:noProof/>
          <w:lang w:val="en-GB"/>
        </w:rPr>
        <w:t>) + symbol number in the slot] =</w:t>
      </w:r>
      <w:r w:rsidRPr="0097011C">
        <w:rPr>
          <w:rFonts w:eastAsia="Times New Roman"/>
          <w:noProof/>
          <w:lang w:val="en-GB"/>
        </w:rPr>
        <w:br/>
        <w:t xml:space="preserve"> (</w:t>
      </w:r>
      <w:r w:rsidRPr="0097011C">
        <w:rPr>
          <w:rFonts w:eastAsia="Malgun Gothic"/>
          <w:i/>
          <w:noProof/>
          <w:lang w:val="en-GB"/>
        </w:rPr>
        <w:t>timeReferenceSFN-r16</w:t>
      </w:r>
      <w:r w:rsidRPr="0097011C">
        <w:rPr>
          <w:rFonts w:eastAsia="Malgun Gothic"/>
          <w:noProof/>
          <w:lang w:val="en-GB"/>
        </w:rPr>
        <w:t xml:space="preserve"> × </w:t>
      </w:r>
      <w:r w:rsidRPr="0097011C">
        <w:rPr>
          <w:rFonts w:eastAsia="Malgun Gothic"/>
          <w:i/>
          <w:noProof/>
          <w:lang w:val="en-GB"/>
        </w:rPr>
        <w:t>numberOfSlotsPerFrame</w:t>
      </w:r>
      <w:r w:rsidRPr="0097011C">
        <w:rPr>
          <w:rFonts w:eastAsia="Malgun Gothic"/>
          <w:noProof/>
          <w:lang w:val="en-GB"/>
        </w:rPr>
        <w:t xml:space="preserve"> × </w:t>
      </w:r>
      <w:r w:rsidRPr="0097011C">
        <w:rPr>
          <w:rFonts w:eastAsia="Malgun Gothic"/>
          <w:i/>
          <w:noProof/>
          <w:lang w:val="en-GB"/>
        </w:rPr>
        <w:t>numberOfSymbolsPerSlot</w:t>
      </w:r>
      <w:r w:rsidRPr="0097011C">
        <w:rPr>
          <w:rFonts w:eastAsia="Malgun Gothic"/>
          <w:noProof/>
          <w:lang w:val="en-GB"/>
        </w:rPr>
        <w:t xml:space="preserve"> </w:t>
      </w:r>
      <w:r w:rsidRPr="0097011C">
        <w:rPr>
          <w:rFonts w:eastAsia="Malgun Gothic"/>
          <w:i/>
          <w:noProof/>
          <w:lang w:val="en-GB"/>
        </w:rPr>
        <w:t>+</w:t>
      </w:r>
      <w:r w:rsidRPr="0097011C">
        <w:rPr>
          <w:rFonts w:eastAsia="Malgun Gothic"/>
          <w:noProof/>
          <w:lang w:val="en-GB"/>
        </w:rPr>
        <w:t xml:space="preserve"> </w:t>
      </w:r>
      <w:r w:rsidRPr="0097011C">
        <w:rPr>
          <w:rFonts w:eastAsia="Times New Roman"/>
          <w:i/>
          <w:noProof/>
          <w:lang w:val="en-GB"/>
        </w:rPr>
        <w:t>timeDomainOffset</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 xml:space="preserve"> + </w:t>
      </w:r>
      <w:r w:rsidRPr="0097011C">
        <w:rPr>
          <w:rFonts w:eastAsia="Times New Roman"/>
          <w:i/>
          <w:noProof/>
          <w:lang w:val="en-GB"/>
        </w:rPr>
        <w:t>S</w:t>
      </w:r>
      <w:r w:rsidRPr="0097011C">
        <w:rPr>
          <w:rFonts w:eastAsia="Times New Roman"/>
          <w:noProof/>
          <w:lang w:val="en-GB"/>
        </w:rPr>
        <w:t xml:space="preserve"> + N × </w:t>
      </w:r>
      <w:r w:rsidRPr="0097011C">
        <w:rPr>
          <w:rFonts w:eastAsia="Times New Roman"/>
          <w:i/>
          <w:noProof/>
          <w:lang w:val="en-GB"/>
        </w:rPr>
        <w:t>periodicity</w:t>
      </w:r>
      <w:r w:rsidRPr="0097011C">
        <w:rPr>
          <w:rFonts w:eastAsia="Times New Roman"/>
          <w:noProof/>
          <w:lang w:val="en-GB"/>
        </w:rPr>
        <w:t xml:space="preserve">) modulo (1024 × </w:t>
      </w:r>
      <w:r w:rsidRPr="0097011C">
        <w:rPr>
          <w:rFonts w:eastAsia="Times New Roman"/>
          <w:i/>
          <w:noProof/>
          <w:lang w:val="en-GB"/>
        </w:rPr>
        <w:t>numberOfSlotsPerFrame</w:t>
      </w:r>
      <w:r w:rsidRPr="0097011C">
        <w:rPr>
          <w:rFonts w:eastAsia="Times New Roman"/>
          <w:noProof/>
          <w:lang w:val="en-GB"/>
        </w:rPr>
        <w:t xml:space="preserve"> × </w:t>
      </w:r>
      <w:r w:rsidRPr="0097011C">
        <w:rPr>
          <w:rFonts w:eastAsia="Times New Roman"/>
          <w:i/>
          <w:noProof/>
          <w:lang w:val="en-GB"/>
        </w:rPr>
        <w:t>numberOfSymbolsPerSlot</w:t>
      </w:r>
      <w:r w:rsidRPr="0097011C">
        <w:rPr>
          <w:rFonts w:eastAsia="Times New Roman"/>
          <w:noProof/>
          <w:lang w:val="en-GB"/>
        </w:rPr>
        <w:t>).</w:t>
      </w:r>
    </w:p>
    <w:p w14:paraId="127DCD73" w14:textId="1DDC6C9C" w:rsidR="00537047" w:rsidRDefault="00326D48" w:rsidP="00CF10A5">
      <w:pPr>
        <w:rPr>
          <w:snapToGrid w:val="0"/>
        </w:rPr>
      </w:pPr>
      <w:r>
        <w:rPr>
          <w:lang w:eastAsia="zh-CN"/>
        </w:rPr>
        <w:t xml:space="preserve">where </w:t>
      </w:r>
      <w:r w:rsidRPr="008B3999">
        <w:rPr>
          <w:i/>
          <w:lang w:eastAsia="zh-CN"/>
        </w:rPr>
        <w:t>timeDomainoffset</w:t>
      </w:r>
      <w:r>
        <w:rPr>
          <w:noProof/>
          <w:lang w:eastAsia="ko-KR"/>
        </w:rPr>
        <w:t xml:space="preserve"> ranges from 0~5119 and </w:t>
      </w:r>
      <w:r w:rsidRPr="0097011C">
        <w:rPr>
          <w:rFonts w:eastAsia="Malgun Gothic"/>
          <w:i/>
          <w:noProof/>
          <w:lang w:val="en-GB"/>
        </w:rPr>
        <w:t>timeReferenceSFN-r16</w:t>
      </w:r>
      <w:r>
        <w:rPr>
          <w:rFonts w:eastAsia="Malgun Gothic"/>
          <w:i/>
          <w:noProof/>
          <w:lang w:val="en-GB"/>
        </w:rPr>
        <w:t xml:space="preserve"> </w:t>
      </w:r>
      <w:r w:rsidRPr="008B3999">
        <w:rPr>
          <w:noProof/>
          <w:lang w:eastAsia="ko-KR"/>
        </w:rPr>
        <w:t xml:space="preserve">can be </w:t>
      </w:r>
      <w:r>
        <w:rPr>
          <w:noProof/>
          <w:lang w:eastAsia="ko-KR"/>
        </w:rPr>
        <w:t xml:space="preserve">0 or 512. </w:t>
      </w:r>
      <w:r w:rsidR="00E62372">
        <w:rPr>
          <w:noProof/>
          <w:lang w:eastAsia="ko-KR"/>
        </w:rPr>
        <w:t>Ex</w:t>
      </w:r>
      <w:r w:rsidR="00B80576">
        <w:rPr>
          <w:noProof/>
          <w:lang w:eastAsia="ko-KR"/>
        </w:rPr>
        <w:t>tending</w:t>
      </w:r>
      <w:r>
        <w:rPr>
          <w:noProof/>
          <w:lang w:eastAsia="ko-KR"/>
        </w:rPr>
        <w:t xml:space="preserve"> the set of </w:t>
      </w:r>
      <w:r w:rsidR="00E62372">
        <w:rPr>
          <w:noProof/>
          <w:lang w:eastAsia="ko-KR"/>
        </w:rPr>
        <w:t xml:space="preserve"> </w:t>
      </w:r>
      <w:r w:rsidR="00E62372" w:rsidRPr="0097011C">
        <w:rPr>
          <w:rFonts w:eastAsia="Malgun Gothic"/>
          <w:i/>
          <w:noProof/>
          <w:lang w:val="en-GB"/>
        </w:rPr>
        <w:t>timeReferenceSFN-r16</w:t>
      </w:r>
      <w:r w:rsidR="00E62372">
        <w:rPr>
          <w:rFonts w:eastAsia="Malgun Gothic"/>
          <w:i/>
          <w:noProof/>
          <w:lang w:val="en-GB"/>
        </w:rPr>
        <w:t xml:space="preserve"> value</w:t>
      </w:r>
      <w:r w:rsidR="007F4019" w:rsidRPr="008B3999">
        <w:rPr>
          <w:lang w:eastAsia="zh-CN"/>
        </w:rPr>
        <w:t xml:space="preserve"> </w:t>
      </w:r>
      <w:r w:rsidR="00B80576">
        <w:rPr>
          <w:lang w:eastAsia="zh-CN"/>
        </w:rPr>
        <w:t>can</w:t>
      </w:r>
      <w:r w:rsidR="007F4019" w:rsidRPr="008B3999">
        <w:rPr>
          <w:lang w:eastAsia="zh-CN"/>
        </w:rPr>
        <w:t xml:space="preserve"> </w:t>
      </w:r>
      <w:r w:rsidR="007F4019">
        <w:rPr>
          <w:lang w:eastAsia="zh-CN"/>
        </w:rPr>
        <w:t>provide</w:t>
      </w:r>
      <w:r w:rsidR="000B3FE1">
        <w:rPr>
          <w:lang w:eastAsia="zh-CN"/>
        </w:rPr>
        <w:t xml:space="preserve"> sufficient flexibility to fulfill the timing relationship of Offset&gt;UE-TA</w:t>
      </w:r>
      <w:r w:rsidR="00B74C2F">
        <w:rPr>
          <w:lang w:eastAsia="zh-CN"/>
        </w:rPr>
        <w:t>, t</w:t>
      </w:r>
      <w:r w:rsidR="000B3FE1">
        <w:rPr>
          <w:lang w:eastAsia="zh-CN"/>
        </w:rPr>
        <w:t xml:space="preserve">here is no </w:t>
      </w:r>
      <w:r w:rsidR="00DB15C0">
        <w:rPr>
          <w:lang w:eastAsia="zh-CN"/>
        </w:rPr>
        <w:t xml:space="preserve">need </w:t>
      </w:r>
      <w:r w:rsidR="002E1788">
        <w:rPr>
          <w:lang w:eastAsia="zh-CN"/>
        </w:rPr>
        <w:t xml:space="preserve">to </w:t>
      </w:r>
      <w:r w:rsidR="00DB15C0">
        <w:rPr>
          <w:lang w:eastAsia="zh-CN"/>
        </w:rPr>
        <w:t>introduc</w:t>
      </w:r>
      <w:r w:rsidR="002E1788">
        <w:rPr>
          <w:lang w:eastAsia="zh-CN"/>
        </w:rPr>
        <w:t>e an</w:t>
      </w:r>
      <w:r w:rsidR="000B3FE1">
        <w:rPr>
          <w:lang w:eastAsia="zh-CN"/>
        </w:rPr>
        <w:t xml:space="preserve"> extra </w:t>
      </w:r>
      <w:r w:rsidR="00DB15C0">
        <w:rPr>
          <w:lang w:eastAsia="zh-CN"/>
        </w:rPr>
        <w:t xml:space="preserve">offset </w:t>
      </w:r>
      <w:r w:rsidR="000B3FE1">
        <w:rPr>
          <w:lang w:eastAsia="zh-CN"/>
        </w:rPr>
        <w:t xml:space="preserve">parameter for </w:t>
      </w:r>
      <w:r w:rsidR="00DB15C0">
        <w:rPr>
          <w:lang w:eastAsia="zh-CN"/>
        </w:rPr>
        <w:t>t</w:t>
      </w:r>
      <w:r w:rsidR="00DB15C0">
        <w:rPr>
          <w:snapToGrid w:val="0"/>
        </w:rPr>
        <w:t>iming relationship on Configured Grant Type 1.</w:t>
      </w:r>
    </w:p>
    <w:p w14:paraId="6F1483FB" w14:textId="5E19F53A" w:rsidR="00E62372" w:rsidRDefault="00DB15C0" w:rsidP="00DB15C0">
      <w:pPr>
        <w:rPr>
          <w:i/>
          <w:color w:val="000000"/>
          <w:lang w:val="en-GB" w:eastAsia="zh-CN"/>
        </w:rPr>
      </w:pPr>
      <w:r>
        <w:rPr>
          <w:b/>
          <w:i/>
          <w:color w:val="000000"/>
          <w:lang w:val="en-GB" w:eastAsia="zh-CN"/>
        </w:rPr>
        <w:lastRenderedPageBreak/>
        <w:t>Proposal</w:t>
      </w:r>
      <w:r w:rsidRPr="001E6E4E">
        <w:rPr>
          <w:b/>
          <w:i/>
          <w:color w:val="000000"/>
          <w:lang w:val="en-GB" w:eastAsia="zh-CN"/>
        </w:rPr>
        <w:t xml:space="preserve"> </w:t>
      </w:r>
      <w:r>
        <w:rPr>
          <w:b/>
          <w:i/>
          <w:color w:val="000000"/>
          <w:lang w:val="en-GB" w:eastAsia="zh-CN"/>
        </w:rPr>
        <w:t>5</w:t>
      </w:r>
      <w:r w:rsidRPr="001E6E4E">
        <w:rPr>
          <w:b/>
          <w:i/>
          <w:color w:val="000000"/>
          <w:lang w:val="en-GB" w:eastAsia="zh-CN"/>
        </w:rPr>
        <w:t>:</w:t>
      </w:r>
      <w:r>
        <w:rPr>
          <w:b/>
          <w:i/>
          <w:color w:val="000000"/>
          <w:lang w:val="en-GB" w:eastAsia="zh-CN"/>
        </w:rPr>
        <w:t xml:space="preserve"> </w:t>
      </w:r>
      <w:r w:rsidR="00E62372">
        <w:rPr>
          <w:i/>
          <w:color w:val="000000"/>
          <w:lang w:val="en-GB" w:eastAsia="zh-CN"/>
        </w:rPr>
        <w:t>B</w:t>
      </w:r>
      <w:r w:rsidR="00E62372" w:rsidRPr="00831830">
        <w:rPr>
          <w:i/>
          <w:color w:val="000000"/>
          <w:lang w:val="en-GB" w:eastAsia="zh-CN"/>
        </w:rPr>
        <w:t xml:space="preserve">y </w:t>
      </w:r>
      <w:r w:rsidR="00E62372">
        <w:rPr>
          <w:i/>
          <w:color w:val="000000"/>
          <w:lang w:val="en-GB" w:eastAsia="zh-CN"/>
        </w:rPr>
        <w:t>e</w:t>
      </w:r>
      <w:r w:rsidR="00E62372" w:rsidRPr="008B3999">
        <w:rPr>
          <w:i/>
          <w:color w:val="000000"/>
          <w:lang w:val="en-GB" w:eastAsia="zh-CN"/>
        </w:rPr>
        <w:t xml:space="preserve">xtending </w:t>
      </w:r>
      <w:r w:rsidR="00E62372">
        <w:rPr>
          <w:i/>
          <w:color w:val="000000"/>
          <w:lang w:val="en-GB" w:eastAsia="zh-CN"/>
        </w:rPr>
        <w:t xml:space="preserve">the </w:t>
      </w:r>
      <w:r w:rsidR="00E62372" w:rsidRPr="008B3999">
        <w:rPr>
          <w:i/>
          <w:color w:val="000000"/>
          <w:lang w:val="en-GB" w:eastAsia="zh-CN"/>
        </w:rPr>
        <w:t>range</w:t>
      </w:r>
      <w:r w:rsidR="00E62372" w:rsidRPr="00831830">
        <w:rPr>
          <w:i/>
          <w:color w:val="000000"/>
          <w:lang w:val="en-GB" w:eastAsia="zh-CN"/>
        </w:rPr>
        <w:t xml:space="preserve"> of </w:t>
      </w:r>
      <w:r w:rsidR="00E62372" w:rsidRPr="008B3999">
        <w:rPr>
          <w:i/>
          <w:color w:val="000000"/>
          <w:lang w:val="en-GB" w:eastAsia="zh-CN"/>
        </w:rPr>
        <w:t>tim</w:t>
      </w:r>
      <w:r w:rsidR="00E62372" w:rsidRPr="0097011C">
        <w:rPr>
          <w:rFonts w:eastAsia="Malgun Gothic"/>
          <w:i/>
          <w:noProof/>
          <w:lang w:val="en-GB"/>
        </w:rPr>
        <w:t>eReferenceSFN-r16</w:t>
      </w:r>
      <w:r w:rsidR="00E62372">
        <w:rPr>
          <w:rFonts w:eastAsia="Malgun Gothic"/>
          <w:i/>
          <w:noProof/>
          <w:lang w:val="en-GB"/>
        </w:rPr>
        <w:t xml:space="preserve"> valu</w:t>
      </w:r>
      <w:r w:rsidR="00E62372" w:rsidRPr="008B3999">
        <w:rPr>
          <w:i/>
          <w:color w:val="000000"/>
          <w:lang w:val="en-GB" w:eastAsia="zh-CN"/>
        </w:rPr>
        <w:t xml:space="preserve">e, </w:t>
      </w:r>
      <w:r w:rsidR="00E62372" w:rsidRPr="00831830">
        <w:rPr>
          <w:i/>
          <w:color w:val="000000"/>
          <w:lang w:val="en-GB" w:eastAsia="zh-CN"/>
        </w:rPr>
        <w:t>there</w:t>
      </w:r>
      <w:r w:rsidRPr="008B3999">
        <w:rPr>
          <w:i/>
          <w:color w:val="000000"/>
          <w:lang w:val="en-GB" w:eastAsia="zh-CN"/>
        </w:rPr>
        <w:t xml:space="preserve"> </w:t>
      </w:r>
      <w:r w:rsidR="00E62372">
        <w:rPr>
          <w:i/>
          <w:color w:val="000000"/>
          <w:lang w:val="en-GB" w:eastAsia="zh-CN"/>
        </w:rPr>
        <w:t>can be</w:t>
      </w:r>
      <w:r w:rsidRPr="008B3999">
        <w:rPr>
          <w:i/>
          <w:color w:val="000000"/>
          <w:lang w:val="en-GB" w:eastAsia="zh-CN"/>
        </w:rPr>
        <w:t xml:space="preserve"> </w:t>
      </w:r>
      <w:r w:rsidR="00E62372" w:rsidRPr="008B3999">
        <w:rPr>
          <w:i/>
          <w:color w:val="000000"/>
          <w:lang w:val="en-GB" w:eastAsia="zh-CN"/>
        </w:rPr>
        <w:t xml:space="preserve">sufficient scheduling flexibility to </w:t>
      </w:r>
      <w:r w:rsidR="00E62372" w:rsidRPr="00831830">
        <w:rPr>
          <w:i/>
          <w:color w:val="000000"/>
          <w:lang w:val="en-GB" w:eastAsia="zh-CN"/>
        </w:rPr>
        <w:t>fulfil</w:t>
      </w:r>
      <w:r w:rsidR="00E62372" w:rsidRPr="008B3999">
        <w:rPr>
          <w:i/>
          <w:color w:val="000000"/>
          <w:lang w:val="en-GB" w:eastAsia="zh-CN"/>
        </w:rPr>
        <w:t xml:space="preserve"> the timing relationship</w:t>
      </w:r>
      <w:r w:rsidR="00E62372">
        <w:rPr>
          <w:i/>
          <w:color w:val="000000"/>
          <w:lang w:val="en-GB" w:eastAsia="zh-CN"/>
        </w:rPr>
        <w:t xml:space="preserve"> </w:t>
      </w:r>
      <w:r w:rsidR="00E62372" w:rsidRPr="00A86CAE">
        <w:rPr>
          <w:i/>
          <w:color w:val="000000"/>
          <w:lang w:val="en-GB" w:eastAsia="zh-CN"/>
        </w:rPr>
        <w:t>for configured grant</w:t>
      </w:r>
      <w:r w:rsidR="00E62372">
        <w:rPr>
          <w:i/>
          <w:color w:val="000000"/>
          <w:lang w:val="en-GB" w:eastAsia="zh-CN"/>
        </w:rPr>
        <w:t xml:space="preserve"> </w:t>
      </w:r>
      <w:r w:rsidR="00E62372" w:rsidRPr="00A86CAE">
        <w:rPr>
          <w:i/>
          <w:color w:val="000000"/>
          <w:lang w:val="en-GB" w:eastAsia="zh-CN"/>
        </w:rPr>
        <w:t>type 1</w:t>
      </w:r>
      <w:r w:rsidR="00E62372">
        <w:rPr>
          <w:i/>
          <w:color w:val="000000"/>
          <w:lang w:val="en-GB" w:eastAsia="zh-CN"/>
        </w:rPr>
        <w:t>.</w:t>
      </w:r>
    </w:p>
    <w:p w14:paraId="645A8A6F" w14:textId="071823C9" w:rsidR="00D76CE5" w:rsidRDefault="00D76CE5" w:rsidP="00D76CE5">
      <w:pPr>
        <w:pStyle w:val="2"/>
        <w:rPr>
          <w:lang w:eastAsia="zh-CN"/>
        </w:rPr>
      </w:pPr>
      <w:r>
        <w:rPr>
          <w:rFonts w:hint="eastAsia"/>
          <w:lang w:eastAsia="zh-CN"/>
        </w:rPr>
        <w:t>MAC</w:t>
      </w:r>
      <w:r>
        <w:rPr>
          <w:lang w:eastAsia="zh-CN"/>
        </w:rPr>
        <w:t xml:space="preserve"> CE timing relationship</w:t>
      </w:r>
    </w:p>
    <w:p w14:paraId="6FB437C3" w14:textId="05DBE9E7" w:rsidR="004E60DF" w:rsidRPr="008B3999" w:rsidRDefault="004E60DF" w:rsidP="008B3999">
      <w:pPr>
        <w:rPr>
          <w:lang w:val="en-GB"/>
        </w:rPr>
      </w:pPr>
      <w:r>
        <w:rPr>
          <w:lang w:val="en-GB"/>
        </w:rPr>
        <w:t>A</w:t>
      </w:r>
      <w:r w:rsidRPr="008B3999">
        <w:rPr>
          <w:lang w:val="en-GB"/>
        </w:rPr>
        <w:t>ctivation/deactivation of elements in configured CSI-AperiodicTriggerStateList</w:t>
      </w:r>
      <w:r>
        <w:rPr>
          <w:lang w:val="en-GB"/>
        </w:rPr>
        <w:t xml:space="preserve"> description in </w:t>
      </w:r>
      <w:r w:rsidRPr="007B302F">
        <w:rPr>
          <w:lang w:val="en-GB"/>
        </w:rPr>
        <w:t>TS 38.21</w:t>
      </w:r>
      <w:r>
        <w:rPr>
          <w:lang w:val="en-GB"/>
        </w:rPr>
        <w:t>4 is extracted below</w:t>
      </w:r>
      <w:r>
        <w:rPr>
          <w:rFonts w:hint="eastAsia"/>
          <w:lang w:val="en-GB" w:eastAsia="zh-CN"/>
        </w:rPr>
        <w:t>:</w:t>
      </w:r>
    </w:p>
    <w:p w14:paraId="56E62292" w14:textId="5D74EE9B" w:rsidR="00DB15C0" w:rsidRDefault="005D1820" w:rsidP="00CF10A5">
      <w:pPr>
        <w:rPr>
          <w:lang w:eastAsia="zh-CN"/>
        </w:rPr>
      </w:pPr>
      <w:r w:rsidRPr="00382EB7">
        <w:rPr>
          <w:b/>
          <w:noProof/>
          <w:lang w:eastAsia="zh-CN"/>
        </w:rPr>
        <mc:AlternateContent>
          <mc:Choice Requires="wps">
            <w:drawing>
              <wp:inline distT="0" distB="0" distL="0" distR="0" wp14:anchorId="69F29E4D" wp14:editId="1C135A53">
                <wp:extent cx="5916295" cy="2790908"/>
                <wp:effectExtent l="0" t="0" r="27305" b="2857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790908"/>
                        </a:xfrm>
                        <a:prstGeom prst="rect">
                          <a:avLst/>
                        </a:prstGeom>
                        <a:solidFill>
                          <a:srgbClr val="FFFFFF"/>
                        </a:solidFill>
                        <a:ln w="9525">
                          <a:solidFill>
                            <a:srgbClr val="000000"/>
                          </a:solidFill>
                          <a:miter lim="800000"/>
                          <a:headEnd/>
                          <a:tailEnd/>
                        </a:ln>
                      </wps:spPr>
                      <wps:txbx>
                        <w:txbxContent>
                          <w:p w14:paraId="00A5ADFB" w14:textId="17870705" w:rsidR="005D1820" w:rsidRPr="00350206" w:rsidRDefault="005D1820">
                            <w:pPr>
                              <w:rPr>
                                <w:lang w:val="en-GB"/>
                              </w:rPr>
                            </w:pPr>
                            <w:r w:rsidRPr="00350206">
                              <w:rPr>
                                <w:lang w:val="en-GB"/>
                              </w:rPr>
                              <w:t xml:space="preserve">TS 38.214, Section 5.2.1.5, </w:t>
                            </w:r>
                            <w:r w:rsidRPr="008B3999">
                              <w:rPr>
                                <w:lang w:val="en-GB"/>
                              </w:rPr>
                              <w:t>Triggering/activation of CSI Reports and CSI-RS</w:t>
                            </w:r>
                            <w:r w:rsidRPr="00350206" w:rsidDel="005D1820">
                              <w:rPr>
                                <w:lang w:val="en-GB"/>
                              </w:rPr>
                              <w:t xml:space="preserve"> </w:t>
                            </w:r>
                            <w:r w:rsidRPr="00350206">
                              <w:rPr>
                                <w:lang w:val="en-GB"/>
                              </w:rPr>
                              <w:t>:</w:t>
                            </w:r>
                          </w:p>
                          <w:p w14:paraId="4FC539C5" w14:textId="77777777" w:rsidR="005D1820" w:rsidRPr="008B3999" w:rsidRDefault="005D1820">
                            <w:pPr>
                              <w:rPr>
                                <w:lang w:val="en-GB"/>
                              </w:rPr>
                            </w:pPr>
                            <w:r w:rsidRPr="008B3999">
                              <w:rPr>
                                <w:lang w:val="en-GB"/>
                              </w:rPr>
                              <w:t>A trigger state is initiated using the CSI request field in DCI.</w:t>
                            </w:r>
                          </w:p>
                          <w:p w14:paraId="0B38810A" w14:textId="5024A1DB" w:rsidR="005D1820" w:rsidRPr="008B3999" w:rsidRDefault="005D1820"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 id="_x0000_i1026" type="#_x0000_t75" style="width:36.3pt;height:13.25pt" o:ole="">
                                  <v:imagedata r:id="rId11" o:title=""/>
                                </v:shape>
                                <o:OLEObject Type="Embed" ProgID="Equation.DSMT4" ShapeID="_x0000_i1026" DrawAspect="Content" ObjectID="_1679294658" r:id="rId12"/>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27" type="#_x0000_t75" style="width:20.75pt;height:13.25pt" o:ole="">
                                  <v:imagedata r:id="rId13" o:title=""/>
                                </v:shape>
                                <o:OLEObject Type="Embed" ProgID="Equation.DSMT4" ShapeID="_x0000_i1027" DrawAspect="Content" ObjectID="_1679294659" r:id="rId14"/>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28" type="#_x0000_t75" style="width:36.3pt;height:13.25pt" o:ole="">
                                  <v:imagedata r:id="rId11" o:title=""/>
                                </v:shape>
                                <o:OLEObject Type="Embed" ProgID="Equation.DSMT4" ShapeID="_x0000_i1028" DrawAspect="Content" ObjectID="_1679294660" r:id="rId15"/>
                              </w:object>
                            </w:r>
                            <w:r w:rsidRPr="008B3999">
                              <w:rPr>
                                <w:color w:val="000000"/>
                                <w:sz w:val="22"/>
                                <w:szCs w:val="22"/>
                                <w:lang w:val="en-US"/>
                              </w:rPr>
                              <w:t xml:space="preserve"> trigger states to the codepoints of the CSI request field in DCI. </w:t>
                            </w:r>
                            <w:bookmarkStart w:id="8" w:name="_Hlk498207844"/>
                            <w:r w:rsidRPr="004E60DF">
                              <w:rPr>
                                <w:color w:val="000000"/>
                                <w:sz w:val="22"/>
                                <w:szCs w:val="22"/>
                                <w:lang w:val="en-US"/>
                              </w:rPr>
                              <w:object w:dxaOrig="400" w:dyaOrig="300" w14:anchorId="7FD72CDA">
                                <v:shape id="_x0000_i1029" type="#_x0000_t75" style="width:20.75pt;height:13.25pt" o:ole="">
                                  <v:imagedata r:id="rId13" o:title=""/>
                                </v:shape>
                                <o:OLEObject Type="Embed" ProgID="Equation.DSMT4" ShapeID="_x0000_i1029" DrawAspect="Content" ObjectID="_1679294661" r:id="rId16"/>
                              </w:object>
                            </w:r>
                            <w:bookmarkEnd w:id="8"/>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30" type="#_x0000_t75" style="width:85.25pt;height:13.25pt" o:ole="">
                                  <v:imagedata r:id="rId17" o:title=""/>
                                </v:shape>
                                <o:OLEObject Type="Embed" ProgID="Equation.3" ShapeID="_x0000_i1030" DrawAspect="Content" ObjectID="_1679294662" r:id="rId18"/>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383C3BCB" w14:textId="77777777" w:rsidR="00350206" w:rsidRPr="0048482F" w:rsidRDefault="00350206" w:rsidP="008B3999">
                            <w:pPr>
                              <w:pStyle w:val="B1"/>
                              <w:jc w:val="both"/>
                              <w:rPr>
                                <w:lang w:val="en-US"/>
                              </w:rPr>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1" type="#_x0000_t75" style="width:36.3pt;height:13.25pt" o:ole="">
                                  <v:imagedata r:id="rId11" o:title=""/>
                                </v:shape>
                                <o:OLEObject Type="Embed" ProgID="Equation.DSMT4" ShapeID="_x0000_i1031" DrawAspect="Content" ObjectID="_1679294663" r:id="rId19"/>
                              </w:object>
                            </w:r>
                            <w:r w:rsidRPr="008B3999">
                              <w:rPr>
                                <w:color w:val="000000"/>
                                <w:sz w:val="22"/>
                                <w:szCs w:val="22"/>
                                <w:lang w:val="en-US"/>
                              </w:rPr>
                              <w:t>, the CSI request field in DCI directly indicates the triggering state.</w:t>
                            </w:r>
                          </w:p>
                          <w:p w14:paraId="4CBC8CDD" w14:textId="77777777" w:rsidR="00350206" w:rsidRPr="008B3999" w:rsidRDefault="00350206" w:rsidP="008B3999">
                            <w:pPr>
                              <w:pStyle w:val="B1"/>
                              <w:contextualSpacing/>
                              <w:jc w:val="both"/>
                              <w:rPr>
                                <w:color w:val="000000"/>
                                <w:sz w:val="22"/>
                                <w:szCs w:val="22"/>
                                <w:lang w:val="en-US"/>
                              </w:rPr>
                            </w:pPr>
                          </w:p>
                          <w:p w14:paraId="23C6E138" w14:textId="4520B7F4" w:rsidR="005D1820" w:rsidRDefault="005D1820"/>
                        </w:txbxContent>
                      </wps:txbx>
                      <wps:bodyPr rot="0" vert="horz" wrap="square" lIns="91440" tIns="45720" rIns="91440" bIns="45720" anchor="t" anchorCtr="0">
                        <a:noAutofit/>
                      </wps:bodyPr>
                    </wps:wsp>
                  </a:graphicData>
                </a:graphic>
              </wp:inline>
            </w:drawing>
          </mc:Choice>
          <mc:Fallback>
            <w:pict>
              <v:shape w14:anchorId="69F29E4D" id="_x0000_s1028" type="#_x0000_t202" style="width:465.85pt;height:2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">
                <v:textbox>
                  <w:txbxContent>
                    <w:p w14:paraId="00A5ADFB" w14:textId="17870705" w:rsidR="005D1820" w:rsidRPr="00350206" w:rsidRDefault="005D1820">
                      <w:pPr>
                        <w:rPr>
                          <w:lang w:val="en-GB"/>
                        </w:rPr>
                      </w:pPr>
                      <w:r w:rsidRPr="00350206">
                        <w:rPr>
                          <w:lang w:val="en-GB"/>
                        </w:rPr>
                        <w:t xml:space="preserve">TS 38.214, Section 5.2.1.5, </w:t>
                      </w:r>
                      <w:r w:rsidRPr="008B3999">
                        <w:rPr>
                          <w:lang w:val="en-GB"/>
                        </w:rPr>
                        <w:t>Triggering/activation of CSI Reports and CSI-RS</w:t>
                      </w:r>
                      <w:r w:rsidRPr="00350206" w:rsidDel="005D1820">
                        <w:rPr>
                          <w:lang w:val="en-GB"/>
                        </w:rPr>
                        <w:t xml:space="preserve"> </w:t>
                      </w:r>
                      <w:r w:rsidRPr="00350206">
                        <w:rPr>
                          <w:lang w:val="en-GB"/>
                        </w:rPr>
                        <w:t>:</w:t>
                      </w:r>
                    </w:p>
                    <w:p w14:paraId="4FC539C5" w14:textId="77777777" w:rsidR="005D1820" w:rsidRPr="008B3999" w:rsidRDefault="005D1820">
                      <w:pPr>
                        <w:rPr>
                          <w:lang w:val="en-GB"/>
                        </w:rPr>
                      </w:pPr>
                      <w:r w:rsidRPr="008B3999">
                        <w:rPr>
                          <w:lang w:val="en-GB"/>
                        </w:rPr>
                        <w:t>A trigger state is initiated using the CSI request field in DCI.</w:t>
                      </w:r>
                    </w:p>
                    <w:p w14:paraId="0B38810A" w14:textId="5024A1DB" w:rsidR="005D1820" w:rsidRPr="008B3999" w:rsidRDefault="005D1820" w:rsidP="008B3999">
                      <w:pPr>
                        <w:pStyle w:val="B1"/>
                        <w:contextualSpacing/>
                        <w:jc w:val="both"/>
                        <w:rPr>
                          <w:b/>
                          <w:color w:val="000000"/>
                          <w:sz w:val="22"/>
                          <w:szCs w:val="22"/>
                          <w:lang w:val="en-US"/>
                        </w:rPr>
                      </w:pPr>
                      <w:r w:rsidRPr="008B3999">
                        <w:rPr>
                          <w:color w:val="000000"/>
                          <w:sz w:val="22"/>
                          <w:szCs w:val="22"/>
                          <w:lang w:val="en-US"/>
                        </w:rPr>
                        <w:t>-</w:t>
                      </w:r>
                      <w:r w:rsidRPr="008B3999">
                        <w:rPr>
                          <w:color w:val="000000"/>
                          <w:sz w:val="22"/>
                          <w:szCs w:val="22"/>
                          <w:lang w:val="en-US"/>
                        </w:rPr>
                        <w:tab/>
                        <w:t xml:space="preserve">When the number of configured CSI triggering states in CSI-AperiodicTriggerStateList is greater than </w:t>
                      </w:r>
                      <w:r w:rsidRPr="004E60DF">
                        <w:rPr>
                          <w:color w:val="000000"/>
                          <w:sz w:val="22"/>
                          <w:szCs w:val="22"/>
                          <w:lang w:val="en-US"/>
                        </w:rPr>
                        <w:object w:dxaOrig="660" w:dyaOrig="279" w14:anchorId="52FF323C">
                          <v:shape id="_x0000_i1029" type="#_x0000_t75" style="width:36.5pt;height:13.5pt" o:ole="">
                            <v:imagedata r:id="rId21" o:title=""/>
                          </v:shape>
                          <o:OLEObject Type="Embed" ProgID="Equation.DSMT4" ShapeID="_x0000_i1029" DrawAspect="Content" ObjectID="_1679227164" r:id="rId22"/>
                        </w:object>
                      </w:r>
                      <w:r w:rsidRPr="008B3999">
                        <w:rPr>
                          <w:color w:val="000000"/>
                          <w:sz w:val="22"/>
                          <w:szCs w:val="22"/>
                          <w:lang w:val="en-US"/>
                        </w:rPr>
                        <w:t xml:space="preserve">, where </w:t>
                      </w:r>
                      <w:r w:rsidRPr="004E60DF">
                        <w:rPr>
                          <w:color w:val="000000"/>
                          <w:sz w:val="22"/>
                          <w:szCs w:val="22"/>
                          <w:lang w:val="en-US"/>
                        </w:rPr>
                        <w:object w:dxaOrig="400" w:dyaOrig="300" w14:anchorId="233701A3">
                          <v:shape id="_x0000_i1030" type="#_x0000_t75" style="width:21pt;height:13pt" o:ole="">
                            <v:imagedata r:id="rId23" o:title=""/>
                          </v:shape>
                          <o:OLEObject Type="Embed" ProgID="Equation.DSMT4" ShapeID="_x0000_i1030" DrawAspect="Content" ObjectID="_1679227165" r:id="rId24"/>
                        </w:object>
                      </w:r>
                      <w:r w:rsidRPr="008B3999">
                        <w:rPr>
                          <w:color w:val="000000"/>
                          <w:sz w:val="22"/>
                          <w:szCs w:val="22"/>
                          <w:lang w:val="en-US"/>
                        </w:rPr>
                        <w:t xml:space="preserve"> is the number of bits in the DCI CSI request field, the UE receives a subselection indication, as described in clause 6.1.3.13 of [10, TS 38.321], used to map up to </w:t>
                      </w:r>
                      <w:r w:rsidRPr="004E60DF">
                        <w:rPr>
                          <w:color w:val="000000"/>
                          <w:sz w:val="22"/>
                          <w:szCs w:val="22"/>
                          <w:lang w:val="en-US"/>
                        </w:rPr>
                        <w:object w:dxaOrig="660" w:dyaOrig="279" w14:anchorId="10469BE4">
                          <v:shape id="_x0000_i1031" type="#_x0000_t75" style="width:36.5pt;height:13.5pt" o:ole="">
                            <v:imagedata r:id="rId21" o:title=""/>
                          </v:shape>
                          <o:OLEObject Type="Embed" ProgID="Equation.DSMT4" ShapeID="_x0000_i1031" DrawAspect="Content" ObjectID="_1679227166" r:id="rId25"/>
                        </w:object>
                      </w:r>
                      <w:r w:rsidRPr="008B3999">
                        <w:rPr>
                          <w:color w:val="000000"/>
                          <w:sz w:val="22"/>
                          <w:szCs w:val="22"/>
                          <w:lang w:val="en-US"/>
                        </w:rPr>
                        <w:t xml:space="preserve"> trigger states to the codepoints of the CSI request field in DCI. </w:t>
                      </w:r>
                      <w:bookmarkStart w:id="10" w:name="_Hlk498207844"/>
                      <w:r w:rsidRPr="004E60DF">
                        <w:rPr>
                          <w:color w:val="000000"/>
                          <w:sz w:val="22"/>
                          <w:szCs w:val="22"/>
                          <w:lang w:val="en-US"/>
                        </w:rPr>
                        <w:object w:dxaOrig="400" w:dyaOrig="300" w14:anchorId="7FD72CDA">
                          <v:shape id="_x0000_i1032" type="#_x0000_t75" style="width:21pt;height:13pt" o:ole="">
                            <v:imagedata r:id="rId23" o:title=""/>
                          </v:shape>
                          <o:OLEObject Type="Embed" ProgID="Equation.DSMT4" ShapeID="_x0000_i1032" DrawAspect="Content" ObjectID="_1679227167" r:id="rId26"/>
                        </w:object>
                      </w:r>
                      <w:bookmarkEnd w:id="10"/>
                      <w:r w:rsidRPr="008B3999">
                        <w:rPr>
                          <w:color w:val="000000"/>
                          <w:sz w:val="22"/>
                          <w:szCs w:val="22"/>
                          <w:lang w:val="en-US"/>
                        </w:rPr>
                        <w:t xml:space="preserve"> is configured by the higher layer parameter reportTriggerSize where </w:t>
                      </w:r>
                      <w:r w:rsidRPr="004E60DF">
                        <w:rPr>
                          <w:color w:val="000000"/>
                          <w:sz w:val="22"/>
                          <w:szCs w:val="22"/>
                          <w:lang w:val="en-US"/>
                        </w:rPr>
                        <w:object w:dxaOrig="1780" w:dyaOrig="300" w14:anchorId="7CE09BC8">
                          <v:shape id="_x0000_i1033" type="#_x0000_t75" style="width:85.5pt;height:13pt" o:ole="">
                            <v:imagedata r:id="rId27" o:title=""/>
                          </v:shape>
                          <o:OLEObject Type="Embed" ProgID="Equation.3" ShapeID="_x0000_i1033" DrawAspect="Content" ObjectID="_1679227168" r:id="rId28"/>
                        </w:object>
                      </w:r>
                      <w:r w:rsidRPr="008B3999">
                        <w:rPr>
                          <w:color w:val="000000"/>
                          <w:sz w:val="22"/>
                          <w:szCs w:val="22"/>
                          <w:lang w:val="en-US"/>
                        </w:rPr>
                        <w:t xml:space="preserve">. </w:t>
                      </w:r>
                      <w:r w:rsidRPr="008B3999">
                        <w:rPr>
                          <w:b/>
                          <w:color w:val="000000"/>
                          <w:sz w:val="22"/>
                          <w:szCs w:val="22"/>
                          <w:lang w:val="en-US"/>
                        </w:rPr>
                        <w:t xml:space="preserve">When the UE would transmit a PUCCH with HARQ-ACK information in slot n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m:rPr>
                            <m:sty m:val="bi"/>
                          </m:rPr>
                          <w:rPr>
                            <w:rFonts w:ascii="Cambria Math" w:hAnsi="Cambria Math" w:hint="eastAsia"/>
                            <w:color w:val="000000"/>
                            <w:sz w:val="22"/>
                            <w:szCs w:val="22"/>
                            <w:lang w:val="en-US"/>
                          </w:rPr>
                          <m:t>n</m:t>
                        </m:r>
                        <m:r>
                          <m:rPr>
                            <m:sty m:val="b"/>
                          </m:rPr>
                          <w:rPr>
                            <w:rFonts w:ascii="Cambria Math" w:hAnsi="Cambria Math" w:hint="eastAsia"/>
                            <w:color w:val="000000"/>
                            <w:sz w:val="22"/>
                            <w:szCs w:val="22"/>
                            <w:lang w:val="en-US"/>
                          </w:rPr>
                          <m:t>+</m:t>
                        </m:r>
                        <m:sSubSup>
                          <m:sSubSupPr>
                            <m:ctrlPr>
                              <w:rPr>
                                <w:rFonts w:ascii="Cambria Math" w:hAnsi="Cambria Math"/>
                                <w:b/>
                                <w:color w:val="000000"/>
                                <w:sz w:val="22"/>
                                <w:szCs w:val="22"/>
                                <w:lang w:val="en-US"/>
                              </w:rPr>
                            </m:ctrlPr>
                          </m:sSubSupPr>
                          <m:e>
                            <m:r>
                              <m:rPr>
                                <m:sty m:val="b"/>
                              </m:rPr>
                              <w:rPr>
                                <w:rFonts w:ascii="Cambria Math" w:hAnsi="Cambria Math" w:hint="eastAsia"/>
                                <w:color w:val="000000"/>
                                <w:sz w:val="22"/>
                                <w:szCs w:val="22"/>
                                <w:lang w:val="en-US"/>
                              </w:rPr>
                              <m:t>3</m:t>
                            </m:r>
                            <m:r>
                              <m:rPr>
                                <m:sty m:val="bi"/>
                              </m:rPr>
                              <w:rPr>
                                <w:rFonts w:ascii="Cambria Math" w:hAnsi="Cambria Math" w:hint="eastAsia"/>
                                <w:color w:val="000000"/>
                                <w:sz w:val="22"/>
                                <w:szCs w:val="22"/>
                                <w:lang w:val="en-US"/>
                              </w:rPr>
                              <m:t>N</m:t>
                            </m:r>
                          </m:e>
                          <m:sub>
                            <m:r>
                              <m:rPr>
                                <m:sty m:val="bi"/>
                              </m:rPr>
                              <w:rPr>
                                <w:rFonts w:ascii="Cambria Math" w:hAnsi="Cambria Math" w:hint="eastAsia"/>
                                <w:color w:val="000000"/>
                                <w:sz w:val="22"/>
                                <w:szCs w:val="22"/>
                                <w:lang w:val="en-US"/>
                              </w:rPr>
                              <m:t>slot</m:t>
                            </m:r>
                          </m:sub>
                          <m:sup>
                            <m:r>
                              <m:rPr>
                                <m:sty m:val="bi"/>
                              </m:rPr>
                              <w:rPr>
                                <w:rFonts w:ascii="Cambria Math" w:hAnsi="Cambria Math" w:hint="eastAsia"/>
                                <w:color w:val="000000"/>
                                <w:sz w:val="22"/>
                                <w:szCs w:val="22"/>
                                <w:lang w:val="en-US"/>
                              </w:rPr>
                              <m:t>subframe</m:t>
                            </m:r>
                            <m:r>
                              <m:rPr>
                                <m:sty m:val="b"/>
                              </m:rPr>
                              <w:rPr>
                                <w:rFonts w:ascii="Cambria Math" w:hAnsi="Cambria Math" w:hint="eastAsia"/>
                                <w:color w:val="000000"/>
                                <w:sz w:val="22"/>
                                <w:szCs w:val="22"/>
                                <w:lang w:val="en-US"/>
                              </w:rPr>
                              <m:t>,µ</m:t>
                            </m:r>
                          </m:sup>
                        </m:sSubSup>
                      </m:oMath>
                      <w:r w:rsidRPr="008B3999">
                        <w:rPr>
                          <w:b/>
                          <w:color w:val="000000"/>
                          <w:sz w:val="22"/>
                          <w:szCs w:val="22"/>
                          <w:lang w:val="en-US"/>
                        </w:rPr>
                        <w:t xml:space="preserve"> where </w:t>
                      </w:r>
                      <w:r w:rsidRPr="008B3999">
                        <w:rPr>
                          <w:rFonts w:ascii="Symbol" w:hAnsi="Symbol"/>
                          <w:b/>
                          <w:i/>
                        </w:rPr>
                        <w:t></w:t>
                      </w:r>
                      <w:r w:rsidRPr="008B3999">
                        <w:rPr>
                          <w:b/>
                          <w:color w:val="000000"/>
                          <w:sz w:val="22"/>
                          <w:szCs w:val="22"/>
                          <w:lang w:val="en-US"/>
                        </w:rPr>
                        <w:t xml:space="preserve"> is the SCS configuration for the PUCCH.</w:t>
                      </w:r>
                    </w:p>
                    <w:p w14:paraId="383C3BCB" w14:textId="77777777" w:rsidR="00350206" w:rsidRPr="0048482F" w:rsidRDefault="00350206" w:rsidP="008B3999">
                      <w:pPr>
                        <w:pStyle w:val="B1"/>
                        <w:jc w:val="both"/>
                        <w:rPr>
                          <w:lang w:val="en-US"/>
                        </w:rPr>
                      </w:pPr>
                      <w:r w:rsidRPr="008B3999">
                        <w:rPr>
                          <w:color w:val="000000"/>
                          <w:sz w:val="22"/>
                          <w:szCs w:val="22"/>
                          <w:lang w:val="en-US"/>
                        </w:rPr>
                        <w:t>-</w:t>
                      </w:r>
                      <w:r w:rsidRPr="008B3999">
                        <w:rPr>
                          <w:color w:val="000000"/>
                          <w:sz w:val="22"/>
                          <w:szCs w:val="22"/>
                          <w:lang w:val="en-US"/>
                        </w:rPr>
                        <w:tab/>
                        <w:t xml:space="preserve">When the number of CSI triggering states in CSI-AperiodicTriggerStateList is less than or equal to </w:t>
                      </w:r>
                      <w:r w:rsidRPr="004E60DF">
                        <w:rPr>
                          <w:color w:val="000000"/>
                          <w:sz w:val="22"/>
                          <w:szCs w:val="22"/>
                          <w:lang w:val="en-US"/>
                        </w:rPr>
                        <w:object w:dxaOrig="660" w:dyaOrig="279" w14:anchorId="7874E9DA">
                          <v:shape id="_x0000_i1034" type="#_x0000_t75" style="width:36.5pt;height:13.5pt" o:ole="">
                            <v:imagedata r:id="rId21" o:title=""/>
                          </v:shape>
                          <o:OLEObject Type="Embed" ProgID="Equation.DSMT4" ShapeID="_x0000_i1034" DrawAspect="Content" ObjectID="_1679227169" r:id="rId29"/>
                        </w:object>
                      </w:r>
                      <w:r w:rsidRPr="008B3999">
                        <w:rPr>
                          <w:color w:val="000000"/>
                          <w:sz w:val="22"/>
                          <w:szCs w:val="22"/>
                          <w:lang w:val="en-US"/>
                        </w:rPr>
                        <w:t>, the CSI request field in DCI directly indicates the triggering state.</w:t>
                      </w:r>
                    </w:p>
                    <w:p w14:paraId="4CBC8CDD" w14:textId="77777777" w:rsidR="00350206" w:rsidRPr="008B3999" w:rsidRDefault="00350206" w:rsidP="008B3999">
                      <w:pPr>
                        <w:pStyle w:val="B1"/>
                        <w:contextualSpacing/>
                        <w:jc w:val="both"/>
                        <w:rPr>
                          <w:color w:val="000000"/>
                          <w:sz w:val="22"/>
                          <w:szCs w:val="22"/>
                          <w:lang w:val="en-US"/>
                        </w:rPr>
                      </w:pPr>
                    </w:p>
                    <w:p w14:paraId="23C6E138" w14:textId="4520B7F4" w:rsidR="005D1820" w:rsidRDefault="005D1820"/>
                  </w:txbxContent>
                </v:textbox>
                <w10:anchorlock/>
              </v:shape>
            </w:pict>
          </mc:Fallback>
        </mc:AlternateContent>
      </w:r>
    </w:p>
    <w:p w14:paraId="63AFFCBA" w14:textId="296CF5BE" w:rsidR="005D1820" w:rsidRDefault="00EE56EB" w:rsidP="00CF10A5">
      <w:pPr>
        <w:rPr>
          <w:lang w:eastAsia="zh-CN"/>
        </w:rPr>
      </w:pPr>
      <w:r>
        <w:t>As</w:t>
      </w:r>
      <w:r w:rsidR="004E60DF">
        <w:rPr>
          <w:lang w:eastAsia="zh-CN"/>
        </w:rPr>
        <w:t xml:space="preserve"> shown in Figure</w:t>
      </w:r>
      <w:r w:rsidR="007234AA">
        <w:rPr>
          <w:lang w:eastAsia="zh-CN"/>
        </w:rPr>
        <w:t xml:space="preserve"> </w:t>
      </w:r>
      <w:r w:rsidR="004E60DF">
        <w:rPr>
          <w:lang w:eastAsia="zh-CN"/>
        </w:rPr>
        <w:t xml:space="preserve">4, </w:t>
      </w:r>
      <w:r w:rsidR="007234AA">
        <w:rPr>
          <w:lang w:eastAsia="zh-CN"/>
        </w:rPr>
        <w:t xml:space="preserve">the </w:t>
      </w:r>
      <w:r w:rsidR="00226899">
        <w:rPr>
          <w:lang w:eastAsia="zh-CN"/>
        </w:rPr>
        <w:t xml:space="preserve">gNB </w:t>
      </w:r>
      <w:r>
        <w:rPr>
          <w:lang w:eastAsia="zh-CN"/>
        </w:rPr>
        <w:t xml:space="preserve">triggers CSI configuration with DCI after receiving </w:t>
      </w:r>
      <w:r w:rsidR="00226899">
        <w:rPr>
          <w:lang w:eastAsia="zh-CN"/>
        </w:rPr>
        <w:t>HARQ-</w:t>
      </w:r>
      <w:r>
        <w:rPr>
          <w:lang w:eastAsia="zh-CN"/>
        </w:rPr>
        <w:t xml:space="preserve">ACK </w:t>
      </w:r>
      <w:r w:rsidR="00226899">
        <w:rPr>
          <w:lang w:eastAsia="zh-CN"/>
        </w:rPr>
        <w:t>corresponding to the updated MAC CE</w:t>
      </w:r>
      <w:r>
        <w:rPr>
          <w:lang w:eastAsia="zh-CN"/>
        </w:rPr>
        <w:t xml:space="preserve">, </w:t>
      </w:r>
      <w:r w:rsidR="000D336D">
        <w:rPr>
          <w:lang w:eastAsia="zh-CN"/>
        </w:rPr>
        <w:t xml:space="preserve">according to current NR specification, </w:t>
      </w:r>
      <w:r>
        <w:rPr>
          <w:lang w:eastAsia="zh-CN"/>
        </w:rPr>
        <w:t>UE will not</w:t>
      </w:r>
      <w:r w:rsidR="00226899">
        <w:rPr>
          <w:lang w:eastAsia="zh-CN"/>
        </w:rPr>
        <w:t xml:space="preserve"> </w:t>
      </w:r>
      <w:r w:rsidR="00A53D7F">
        <w:rPr>
          <w:lang w:eastAsia="zh-CN"/>
        </w:rPr>
        <w:t>apply the</w:t>
      </w:r>
      <w:r w:rsidR="00226899">
        <w:rPr>
          <w:lang w:eastAsia="zh-CN"/>
        </w:rPr>
        <w:t xml:space="preserve"> </w:t>
      </w:r>
      <w:r w:rsidR="00A53D7F">
        <w:rPr>
          <w:lang w:eastAsia="zh-CN"/>
        </w:rPr>
        <w:t>updated</w:t>
      </w:r>
      <w:r w:rsidR="001737C6">
        <w:rPr>
          <w:lang w:eastAsia="zh-CN"/>
        </w:rPr>
        <w:t xml:space="preserve"> </w:t>
      </w:r>
      <w:r w:rsidR="00A53D7F">
        <w:rPr>
          <w:lang w:eastAsia="zh-CN"/>
        </w:rPr>
        <w:t xml:space="preserve">selected CSI trigger state(s) </w:t>
      </w:r>
      <w:r w:rsidR="001737C6">
        <w:rPr>
          <w:lang w:eastAsia="zh-CN"/>
        </w:rPr>
        <w:t xml:space="preserve">before that, in other words, UE and gNB have consensus on </w:t>
      </w:r>
      <w:r w:rsidR="004B788C">
        <w:rPr>
          <w:lang w:eastAsia="zh-CN"/>
        </w:rPr>
        <w:t>triggering</w:t>
      </w:r>
      <w:r w:rsidR="001737C6">
        <w:rPr>
          <w:lang w:eastAsia="zh-CN"/>
        </w:rPr>
        <w:t xml:space="preserve"> CSI-related configurations.</w:t>
      </w:r>
      <w:r w:rsidR="004E60DF">
        <w:rPr>
          <w:lang w:eastAsia="zh-CN"/>
        </w:rPr>
        <w:t xml:space="preserve"> </w:t>
      </w:r>
      <w:r w:rsidR="001737C6">
        <w:rPr>
          <w:lang w:eastAsia="zh-CN"/>
        </w:rPr>
        <w:t xml:space="preserve">Thus MAC CE timing </w:t>
      </w:r>
      <w:r w:rsidR="000D336D">
        <w:rPr>
          <w:lang w:eastAsia="zh-CN"/>
        </w:rPr>
        <w:t xml:space="preserve">for both CSI-resource-configuration and SRS-resource-configuration </w:t>
      </w:r>
      <w:r w:rsidR="001737C6">
        <w:rPr>
          <w:lang w:eastAsia="zh-CN"/>
        </w:rPr>
        <w:t xml:space="preserve">shall not </w:t>
      </w:r>
      <w:r w:rsidR="007234AA">
        <w:rPr>
          <w:lang w:eastAsia="zh-CN"/>
        </w:rPr>
        <w:t xml:space="preserve">be </w:t>
      </w:r>
      <w:r w:rsidR="001737C6">
        <w:rPr>
          <w:lang w:eastAsia="zh-CN"/>
        </w:rPr>
        <w:t>considered exceptional</w:t>
      </w:r>
      <w:r w:rsidR="00F300B4">
        <w:rPr>
          <w:lang w:eastAsia="zh-CN"/>
        </w:rPr>
        <w:t xml:space="preserve"> and there is no need to consider this issue further</w:t>
      </w:r>
      <w:r w:rsidR="000D336D">
        <w:rPr>
          <w:lang w:eastAsia="zh-CN"/>
        </w:rPr>
        <w:t>.</w:t>
      </w:r>
    </w:p>
    <w:p w14:paraId="14B9BB26" w14:textId="76CE1BB5" w:rsidR="00EE56EB" w:rsidRDefault="00E45962" w:rsidP="00EE56EB">
      <w:pPr>
        <w:jc w:val="center"/>
      </w:pPr>
      <w:r w:rsidRPr="00E45962">
        <w:rPr>
          <w:noProof/>
          <w:lang w:eastAsia="zh-CN"/>
        </w:rPr>
        <w:drawing>
          <wp:inline distT="0" distB="0" distL="0" distR="0" wp14:anchorId="376619E6" wp14:editId="08E5E6A6">
            <wp:extent cx="4850130" cy="170434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0130" cy="1704340"/>
                    </a:xfrm>
                    <a:prstGeom prst="rect">
                      <a:avLst/>
                    </a:prstGeom>
                    <a:noFill/>
                    <a:ln>
                      <a:noFill/>
                    </a:ln>
                  </pic:spPr>
                </pic:pic>
              </a:graphicData>
            </a:graphic>
          </wp:inline>
        </w:drawing>
      </w:r>
    </w:p>
    <w:p w14:paraId="344D4D03" w14:textId="10948982" w:rsidR="00EE56EB" w:rsidRDefault="00EE56EB" w:rsidP="00EE56EB">
      <w:pPr>
        <w:jc w:val="center"/>
        <w:rPr>
          <w:lang w:eastAsia="zh-CN"/>
        </w:rPr>
      </w:pPr>
      <w:r w:rsidRPr="008B3999">
        <w:rPr>
          <w:b/>
          <w:bCs/>
          <w:sz w:val="20"/>
          <w:szCs w:val="20"/>
        </w:rPr>
        <w:t>Figure 4</w:t>
      </w:r>
      <w:r w:rsidR="00CF6E1F" w:rsidRPr="008B3999">
        <w:rPr>
          <w:b/>
          <w:bCs/>
          <w:sz w:val="20"/>
          <w:szCs w:val="20"/>
        </w:rPr>
        <w:t xml:space="preserve"> </w:t>
      </w:r>
      <w:r w:rsidR="00CF6E1F">
        <w:rPr>
          <w:b/>
          <w:bCs/>
          <w:sz w:val="20"/>
          <w:szCs w:val="20"/>
        </w:rPr>
        <w:t xml:space="preserve">Illustration for MAC-CE </w:t>
      </w:r>
      <w:r w:rsidR="00CF6E1F" w:rsidRPr="00A86CAE">
        <w:rPr>
          <w:b/>
          <w:bCs/>
          <w:sz w:val="20"/>
          <w:szCs w:val="20"/>
        </w:rPr>
        <w:t>timing relationship</w:t>
      </w:r>
    </w:p>
    <w:p w14:paraId="3EFA8C40" w14:textId="541C318B" w:rsidR="005D1820" w:rsidRDefault="000D336D" w:rsidP="00CF10A5">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6</w:t>
      </w:r>
      <w:r w:rsidRPr="001E6E4E">
        <w:rPr>
          <w:b/>
          <w:i/>
          <w:color w:val="000000"/>
          <w:lang w:val="en-GB" w:eastAsia="zh-CN"/>
        </w:rPr>
        <w:t>:</w:t>
      </w:r>
      <w:r>
        <w:rPr>
          <w:b/>
          <w:i/>
          <w:color w:val="000000"/>
          <w:lang w:val="en-GB" w:eastAsia="zh-CN"/>
        </w:rPr>
        <w:t xml:space="preserve"> </w:t>
      </w:r>
      <w:r w:rsidRPr="00950F41">
        <w:rPr>
          <w:i/>
          <w:color w:val="000000"/>
          <w:lang w:val="en-GB" w:eastAsia="zh-CN"/>
        </w:rPr>
        <w:t xml:space="preserve">There is no need </w:t>
      </w:r>
      <w:r w:rsidR="00F300B4">
        <w:rPr>
          <w:i/>
          <w:color w:val="000000"/>
          <w:lang w:val="en-GB" w:eastAsia="zh-CN"/>
        </w:rPr>
        <w:t xml:space="preserve">to </w:t>
      </w:r>
      <w:r>
        <w:rPr>
          <w:i/>
          <w:color w:val="000000"/>
          <w:lang w:val="en-GB" w:eastAsia="zh-CN"/>
        </w:rPr>
        <w:t xml:space="preserve">consider </w:t>
      </w:r>
      <w:r w:rsidRPr="008B3999">
        <w:rPr>
          <w:i/>
          <w:color w:val="000000"/>
          <w:lang w:val="en-GB" w:eastAsia="zh-CN"/>
        </w:rPr>
        <w:t xml:space="preserve">MAC CE timing for both CSI-resource-configuration and SRS-resource-configuration </w:t>
      </w:r>
      <w:r>
        <w:rPr>
          <w:i/>
          <w:color w:val="000000"/>
          <w:lang w:val="en-GB" w:eastAsia="zh-CN"/>
        </w:rPr>
        <w:t xml:space="preserve">as </w:t>
      </w:r>
      <w:r w:rsidRPr="008B3999">
        <w:rPr>
          <w:i/>
          <w:color w:val="000000"/>
          <w:lang w:val="en-GB" w:eastAsia="zh-CN"/>
        </w:rPr>
        <w:t>exceptional</w:t>
      </w:r>
      <w:r w:rsidRPr="00950F41">
        <w:rPr>
          <w:i/>
          <w:color w:val="000000"/>
          <w:lang w:val="en-GB" w:eastAsia="zh-CN"/>
        </w:rPr>
        <w:t>.</w:t>
      </w:r>
    </w:p>
    <w:p w14:paraId="156B9B39" w14:textId="376B468A" w:rsidR="00B96B65" w:rsidRDefault="00B96B65" w:rsidP="00B96B65">
      <w:pPr>
        <w:pStyle w:val="2"/>
        <w:rPr>
          <w:lang w:eastAsia="zh-CN"/>
        </w:rPr>
      </w:pPr>
      <w:r>
        <w:rPr>
          <w:rFonts w:hint="eastAsia"/>
          <w:lang w:eastAsia="zh-CN"/>
        </w:rPr>
        <w:t>O</w:t>
      </w:r>
      <w:r>
        <w:rPr>
          <w:lang w:eastAsia="zh-CN"/>
        </w:rPr>
        <w:t>n K1 range extension</w:t>
      </w:r>
    </w:p>
    <w:p w14:paraId="330F622E" w14:textId="00873D37" w:rsidR="003E29DD" w:rsidRDefault="00B96B65" w:rsidP="00B96B65">
      <w:pPr>
        <w:rPr>
          <w:lang w:val="en-GB" w:eastAsia="zh-CN"/>
        </w:rPr>
      </w:pPr>
      <w:r>
        <w:rPr>
          <w:lang w:val="en-GB"/>
        </w:rPr>
        <w:t xml:space="preserve">In last meeting, </w:t>
      </w:r>
      <w:r w:rsidR="002700E5">
        <w:rPr>
          <w:lang w:val="en-GB"/>
        </w:rPr>
        <w:t>e</w:t>
      </w:r>
      <w:r>
        <w:rPr>
          <w:lang w:val="en-GB"/>
        </w:rPr>
        <w:t>xtend</w:t>
      </w:r>
      <w:r w:rsidR="002700E5">
        <w:rPr>
          <w:lang w:val="en-GB"/>
        </w:rPr>
        <w:t>ing</w:t>
      </w:r>
      <w:r>
        <w:rPr>
          <w:lang w:val="en-GB"/>
        </w:rPr>
        <w:t xml:space="preserve"> </w:t>
      </w:r>
      <w:r>
        <w:rPr>
          <w:lang w:eastAsia="x-none"/>
        </w:rPr>
        <w:t>the value range of K1 from (0, 15) to (0, 31)</w:t>
      </w:r>
      <w:r w:rsidR="002700E5">
        <w:rPr>
          <w:lang w:eastAsia="x-none"/>
        </w:rPr>
        <w:t xml:space="preserve"> was agreed</w:t>
      </w:r>
      <w:r w:rsidR="00E45AF4">
        <w:rPr>
          <w:lang w:val="en-GB" w:eastAsia="zh-CN"/>
        </w:rPr>
        <w:t xml:space="preserve">. </w:t>
      </w:r>
      <w:r w:rsidR="003E29DD">
        <w:rPr>
          <w:lang w:val="en-GB" w:eastAsia="zh-CN"/>
        </w:rPr>
        <w:t>It was FFS w</w:t>
      </w:r>
      <w:r w:rsidR="003E29DD">
        <w:rPr>
          <w:lang w:eastAsia="x-none"/>
        </w:rPr>
        <w:t>hether there is an impact on the size of the PDSCH-to-HARQ_feedback timing indicator field in DCI.</w:t>
      </w:r>
    </w:p>
    <w:p w14:paraId="5C2EA7C8" w14:textId="6E3D1C3D" w:rsidR="00B96B65" w:rsidRPr="001A5EEB" w:rsidRDefault="001A5EEB" w:rsidP="00B96B65">
      <w:pPr>
        <w:rPr>
          <w:lang w:eastAsia="zh-CN"/>
        </w:rPr>
      </w:pPr>
      <w:r w:rsidRPr="008B3999">
        <w:rPr>
          <w:lang w:eastAsia="x-none"/>
        </w:rPr>
        <w:t xml:space="preserve">One </w:t>
      </w:r>
      <w:r w:rsidR="003E29DD">
        <w:rPr>
          <w:lang w:eastAsia="x-none"/>
        </w:rPr>
        <w:t>possible way</w:t>
      </w:r>
      <w:r w:rsidRPr="008B3999">
        <w:rPr>
          <w:lang w:eastAsia="x-none"/>
        </w:rPr>
        <w:t xml:space="preserve"> is to re-interpret K1 as number of slot groups </w:t>
      </w:r>
      <w:r>
        <w:rPr>
          <w:lang w:eastAsia="x-none"/>
        </w:rPr>
        <w:t xml:space="preserve">rather than number of slots, avoiding modification on current DCI format while minimizing the impact on scheduling flexibility. For example, for a PDSCH reception ending in slot n=5, </w:t>
      </w:r>
      <w:r w:rsidRPr="00B916EC">
        <w:t>the UE provide</w:t>
      </w:r>
      <w:r>
        <w:t xml:space="preserve">s </w:t>
      </w:r>
      <w:r w:rsidRPr="00B916EC">
        <w:t>corresponding HARQ-ACK information in a PUCCH transmission within slot</w:t>
      </w:r>
      <m:oMath>
        <m:r>
          <m:rPr>
            <m:sty m:val="p"/>
          </m:rPr>
          <w:rPr>
            <w:rFonts w:ascii="Cambria Math" w:hAnsi="Cambria Math"/>
          </w:rPr>
          <m:t xml:space="preserve"> </m:t>
        </m:r>
        <m:r>
          <w:rPr>
            <w:rFonts w:ascii="Cambria Math" w:hAnsi="Cambria Math"/>
          </w:rPr>
          <m:t>n+k</m:t>
        </m:r>
        <m:r>
          <m:rPr>
            <m:sty m:val="p"/>
          </m:rPr>
          <w:rPr>
            <w:rFonts w:ascii="Cambria Math" w:hAnsi="Cambria Math"/>
          </w:rPr>
          <m:t>*2</m:t>
        </m:r>
        <m:r>
          <w:rPr>
            <w:rFonts w:ascii="Cambria Math" w:hAnsi="Cambria Math"/>
          </w:rPr>
          <m:t>=31</m:t>
        </m:r>
      </m:oMath>
      <w:r>
        <w:rPr>
          <w:rFonts w:hint="eastAsia"/>
          <w:lang w:eastAsia="zh-CN"/>
        </w:rPr>
        <w:t>,</w:t>
      </w:r>
      <w:r>
        <w:rPr>
          <w:lang w:eastAsia="zh-CN"/>
        </w:rPr>
        <w:t xml:space="preserve"> where </w:t>
      </w:r>
      <m:oMath>
        <m:r>
          <w:rPr>
            <w:rFonts w:ascii="Cambria Math" w:hAnsi="Cambria Math"/>
          </w:rPr>
          <m:t>k</m:t>
        </m:r>
      </m:oMath>
      <w:r>
        <w:rPr>
          <w:lang w:eastAsia="zh-CN"/>
        </w:rPr>
        <w:t xml:space="preserve"> equals to 13. </w:t>
      </w:r>
    </w:p>
    <w:p w14:paraId="7CF22644" w14:textId="3885FC01" w:rsidR="00D2447F" w:rsidRDefault="00E45962" w:rsidP="00B96B65">
      <w:r w:rsidRPr="00E45962">
        <w:rPr>
          <w:noProof/>
          <w:lang w:eastAsia="zh-CN"/>
        </w:rPr>
        <w:lastRenderedPageBreak/>
        <w:drawing>
          <wp:inline distT="0" distB="0" distL="0" distR="0" wp14:anchorId="3AB9F179" wp14:editId="73072DA0">
            <wp:extent cx="5916295" cy="9801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16295" cy="980124"/>
                    </a:xfrm>
                    <a:prstGeom prst="rect">
                      <a:avLst/>
                    </a:prstGeom>
                    <a:noFill/>
                    <a:ln>
                      <a:noFill/>
                    </a:ln>
                  </pic:spPr>
                </pic:pic>
              </a:graphicData>
            </a:graphic>
          </wp:inline>
        </w:drawing>
      </w:r>
    </w:p>
    <w:p w14:paraId="4C2F808D" w14:textId="301C4CA7" w:rsidR="008644BC" w:rsidRDefault="008644BC" w:rsidP="008644BC">
      <w:pPr>
        <w:jc w:val="center"/>
      </w:pPr>
      <w:r w:rsidRPr="008B3999">
        <w:rPr>
          <w:b/>
          <w:bCs/>
          <w:sz w:val="20"/>
          <w:szCs w:val="20"/>
        </w:rPr>
        <w:t>Figure 5</w:t>
      </w:r>
      <w:r w:rsidR="00CF6E1F" w:rsidRPr="008B3999">
        <w:rPr>
          <w:b/>
          <w:bCs/>
          <w:sz w:val="20"/>
          <w:szCs w:val="20"/>
        </w:rPr>
        <w:t xml:space="preserve"> </w:t>
      </w:r>
      <w:r w:rsidR="00CF6E1F">
        <w:rPr>
          <w:b/>
          <w:bCs/>
          <w:sz w:val="20"/>
          <w:szCs w:val="20"/>
        </w:rPr>
        <w:t>Illustration for K1 range</w:t>
      </w:r>
    </w:p>
    <w:p w14:paraId="719C7E22" w14:textId="1C4985AA" w:rsidR="008644BC" w:rsidRDefault="008644BC" w:rsidP="008644BC">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7</w:t>
      </w:r>
      <w:r w:rsidRPr="001E6E4E">
        <w:rPr>
          <w:b/>
          <w:i/>
          <w:color w:val="000000"/>
          <w:lang w:val="en-GB" w:eastAsia="zh-CN"/>
        </w:rPr>
        <w:t>:</w:t>
      </w:r>
      <w:r w:rsidRPr="008B3999">
        <w:rPr>
          <w:i/>
          <w:color w:val="000000"/>
          <w:lang w:val="en-GB" w:eastAsia="zh-CN"/>
        </w:rPr>
        <w:t xml:space="preserve"> K1 indication </w:t>
      </w:r>
      <w:r w:rsidR="00E53A3A">
        <w:rPr>
          <w:i/>
          <w:color w:val="000000"/>
          <w:lang w:val="en-GB" w:eastAsia="zh-CN"/>
        </w:rPr>
        <w:t xml:space="preserve">can be enhanced without </w:t>
      </w:r>
      <w:r w:rsidR="00E53A3A" w:rsidRPr="00A86CAE">
        <w:rPr>
          <w:i/>
          <w:color w:val="000000"/>
          <w:lang w:val="en-GB" w:eastAsia="zh-CN"/>
        </w:rPr>
        <w:t xml:space="preserve">impact on the size of </w:t>
      </w:r>
      <w:r w:rsidR="00E53A3A">
        <w:rPr>
          <w:i/>
          <w:color w:val="000000"/>
          <w:lang w:val="en-GB" w:eastAsia="zh-CN"/>
        </w:rPr>
        <w:t xml:space="preserve">DCI </w:t>
      </w:r>
      <w:r>
        <w:rPr>
          <w:i/>
          <w:color w:val="000000"/>
          <w:lang w:val="en-GB" w:eastAsia="zh-CN"/>
        </w:rPr>
        <w:t>by</w:t>
      </w:r>
      <w:r w:rsidRPr="008B3999">
        <w:rPr>
          <w:i/>
          <w:color w:val="000000"/>
          <w:lang w:val="en-GB" w:eastAsia="zh-CN"/>
        </w:rPr>
        <w:t xml:space="preserve"> </w:t>
      </w:r>
      <w:r w:rsidR="00E53A3A">
        <w:rPr>
          <w:i/>
          <w:color w:val="000000"/>
          <w:lang w:val="en-GB" w:eastAsia="zh-CN"/>
        </w:rPr>
        <w:t xml:space="preserve">re-interpreting </w:t>
      </w:r>
      <w:r w:rsidR="00E53A3A" w:rsidRPr="00A86CAE">
        <w:rPr>
          <w:i/>
          <w:color w:val="000000"/>
          <w:lang w:val="en-GB" w:eastAsia="zh-CN"/>
        </w:rPr>
        <w:t>PDSCH-to-HARQ_feedback timing indicator field</w:t>
      </w:r>
      <w:r w:rsidRPr="008B3999">
        <w:rPr>
          <w:i/>
          <w:color w:val="000000"/>
          <w:lang w:val="en-GB" w:eastAsia="zh-CN"/>
        </w:rPr>
        <w:t>.</w:t>
      </w:r>
    </w:p>
    <w:p w14:paraId="4857F69B" w14:textId="77777777" w:rsidR="008644BC" w:rsidRPr="008B3999" w:rsidRDefault="008644BC" w:rsidP="00CF10A5">
      <w:pPr>
        <w:rPr>
          <w:lang w:val="en-GB" w:eastAsia="zh-CN"/>
        </w:rPr>
      </w:pPr>
    </w:p>
    <w:p w14:paraId="14E20620" w14:textId="6DEA3405" w:rsidR="00744EE7" w:rsidRPr="006B77DD" w:rsidRDefault="00744EE7" w:rsidP="00744EE7">
      <w:pPr>
        <w:pStyle w:val="1"/>
      </w:pPr>
      <w:r w:rsidRPr="006B77DD">
        <w:t>Conclusion</w:t>
      </w:r>
    </w:p>
    <w:p w14:paraId="1A711F65" w14:textId="05631781" w:rsidR="00C77E4E" w:rsidRPr="006B77DD" w:rsidRDefault="00D83718" w:rsidP="009201D0">
      <w:r w:rsidRPr="006B77DD">
        <w:t xml:space="preserve">In this </w:t>
      </w:r>
      <w:r w:rsidR="00DA367E">
        <w:t>contribution</w:t>
      </w:r>
      <w:r w:rsidRPr="006B77DD">
        <w:t>,</w:t>
      </w:r>
      <w:r>
        <w:t xml:space="preserve"> we discuss the issue </w:t>
      </w:r>
      <w:r w:rsidR="002E6812">
        <w:t xml:space="preserve">of </w:t>
      </w:r>
      <w:r w:rsidR="00055A11">
        <w:rPr>
          <w:lang w:eastAsia="ja-JP"/>
        </w:rPr>
        <w:t>K_offset</w:t>
      </w:r>
      <w:r w:rsidR="00156B11">
        <w:t xml:space="preserve"> derivation and </w:t>
      </w:r>
      <w:r w:rsidR="00055A11">
        <w:rPr>
          <w:lang w:eastAsia="ja-JP"/>
        </w:rPr>
        <w:t>K_offset</w:t>
      </w:r>
      <w:r w:rsidR="00156B11">
        <w:t xml:space="preserve"> </w:t>
      </w:r>
      <w:r w:rsidR="004C6E7E">
        <w:t>update</w:t>
      </w:r>
      <w:r w:rsidR="00156B11">
        <w:t>.</w:t>
      </w:r>
      <w:r w:rsidR="00B474D6">
        <w:t xml:space="preserve"> </w:t>
      </w:r>
      <w:r w:rsidR="007351E5">
        <w:t>T</w:t>
      </w:r>
      <w:r w:rsidR="00C77E4E" w:rsidRPr="006B77DD">
        <w:t>he following observations and proposals are presented:</w:t>
      </w:r>
    </w:p>
    <w:p w14:paraId="421BB74B" w14:textId="77777777" w:rsidR="007872A8" w:rsidRPr="00986709" w:rsidRDefault="007872A8" w:rsidP="007872A8">
      <w:pPr>
        <w:rPr>
          <w:i/>
        </w:rPr>
      </w:pPr>
      <w:bookmarkStart w:id="9" w:name="_Ref124589665"/>
      <w:bookmarkStart w:id="10" w:name="_Ref71620620"/>
      <w:bookmarkStart w:id="11" w:name="_Ref124671424"/>
      <w:r w:rsidRPr="006B77DD">
        <w:rPr>
          <w:b/>
          <w:i/>
        </w:rPr>
        <w:t xml:space="preserve">Proposal </w:t>
      </w:r>
      <w:r>
        <w:rPr>
          <w:b/>
          <w:i/>
        </w:rPr>
        <w:t>1</w:t>
      </w:r>
      <w:r w:rsidRPr="006B77DD">
        <w:rPr>
          <w:b/>
          <w:i/>
        </w:rPr>
        <w:t xml:space="preserve">: </w:t>
      </w:r>
      <w:r>
        <w:rPr>
          <w:i/>
        </w:rPr>
        <w:t>The</w:t>
      </w:r>
      <w:r w:rsidRPr="00986709">
        <w:rPr>
          <w:i/>
        </w:rPr>
        <w:t xml:space="preserve"> cell-specific K_offset used in initial access</w:t>
      </w:r>
      <w:r>
        <w:rPr>
          <w:i/>
        </w:rPr>
        <w:t xml:space="preserve"> is determined based on the common timing offset and </w:t>
      </w:r>
      <w:r w:rsidRPr="00470FC3">
        <w:rPr>
          <w:i/>
        </w:rPr>
        <w:t>the maximum service link RTD within the cell coverage</w:t>
      </w:r>
      <w:r>
        <w:rPr>
          <w:i/>
        </w:rPr>
        <w:t>.</w:t>
      </w:r>
    </w:p>
    <w:p w14:paraId="0E060A49" w14:textId="77777777" w:rsidR="00F738CD" w:rsidRDefault="00F738CD" w:rsidP="008C4A56">
      <w:pPr>
        <w:rPr>
          <w:i/>
          <w:lang w:eastAsia="ja-JP"/>
        </w:rPr>
      </w:pPr>
      <w:r w:rsidRPr="006B77DD">
        <w:rPr>
          <w:b/>
          <w:i/>
        </w:rPr>
        <w:t xml:space="preserve">Proposal </w:t>
      </w:r>
      <w:r>
        <w:rPr>
          <w:b/>
          <w:i/>
        </w:rPr>
        <w:t>2</w:t>
      </w:r>
      <w:r w:rsidRPr="006B77DD">
        <w:rPr>
          <w:b/>
          <w:i/>
        </w:rPr>
        <w:t>:</w:t>
      </w:r>
      <w:r>
        <w:rPr>
          <w:b/>
          <w:i/>
        </w:rPr>
        <w:t xml:space="preserve"> </w:t>
      </w:r>
      <w:r w:rsidRPr="00986709">
        <w:rPr>
          <w:i/>
        </w:rPr>
        <w:t xml:space="preserve">If </w:t>
      </w:r>
      <w:r>
        <w:rPr>
          <w:i/>
          <w:lang w:eastAsia="ja-JP"/>
        </w:rPr>
        <w:t xml:space="preserve">beam specific K_offset </w:t>
      </w:r>
      <w:r w:rsidRPr="00DD153B">
        <w:rPr>
          <w:i/>
          <w:lang w:eastAsia="ja-JP"/>
        </w:rPr>
        <w:t>in initial access is supported</w:t>
      </w:r>
      <w:r>
        <w:rPr>
          <w:i/>
          <w:lang w:eastAsia="ja-JP"/>
        </w:rPr>
        <w:t xml:space="preserve">, derive the </w:t>
      </w:r>
      <w:r>
        <w:rPr>
          <w:i/>
        </w:rPr>
        <w:t>beam specific</w:t>
      </w:r>
      <w:r>
        <w:rPr>
          <w:i/>
          <w:lang w:eastAsia="ja-JP"/>
        </w:rPr>
        <w:t xml:space="preserve"> K_offset</w:t>
      </w:r>
      <w:r>
        <w:rPr>
          <w:i/>
          <w:lang w:eastAsia="zh-CN"/>
        </w:rPr>
        <w:t xml:space="preserve"> </w:t>
      </w:r>
      <w:r>
        <w:rPr>
          <w:i/>
          <w:lang w:eastAsia="ja-JP"/>
        </w:rPr>
        <w:t xml:space="preserve">from the common TA and the </w:t>
      </w:r>
      <w:r w:rsidRPr="00470FC3">
        <w:rPr>
          <w:i/>
        </w:rPr>
        <w:t xml:space="preserve">maximum service link RTD within the </w:t>
      </w:r>
      <w:r>
        <w:rPr>
          <w:i/>
        </w:rPr>
        <w:t>beam</w:t>
      </w:r>
      <w:r w:rsidRPr="00470FC3">
        <w:rPr>
          <w:i/>
        </w:rPr>
        <w:t xml:space="preserve"> coverage</w:t>
      </w:r>
      <w:r>
        <w:rPr>
          <w:i/>
          <w:lang w:eastAsia="ja-JP"/>
        </w:rPr>
        <w:t xml:space="preserve"> area carried by Msg2</w:t>
      </w:r>
      <w:r w:rsidRPr="00A03F16">
        <w:rPr>
          <w:i/>
          <w:lang w:eastAsia="ja-JP"/>
        </w:rPr>
        <w:t>.</w:t>
      </w:r>
    </w:p>
    <w:p w14:paraId="4D07AEDA" w14:textId="18C5586E" w:rsidR="008C4A56" w:rsidRPr="007049D4" w:rsidRDefault="008C4A56" w:rsidP="008C4A56">
      <w:r w:rsidRPr="006B77DD">
        <w:rPr>
          <w:b/>
          <w:i/>
        </w:rPr>
        <w:t xml:space="preserve">Proposal </w:t>
      </w:r>
      <w:r>
        <w:rPr>
          <w:b/>
          <w:i/>
        </w:rPr>
        <w:t>3</w:t>
      </w:r>
      <w:r w:rsidRPr="006B77DD">
        <w:rPr>
          <w:b/>
          <w:i/>
        </w:rPr>
        <w:t>:</w:t>
      </w:r>
      <w:r w:rsidRPr="00275EE5">
        <w:rPr>
          <w:i/>
          <w:lang w:eastAsia="zh-CN"/>
        </w:rPr>
        <w:t xml:space="preserve"> </w:t>
      </w:r>
      <w:r>
        <w:rPr>
          <w:i/>
          <w:lang w:eastAsia="zh-CN"/>
        </w:rPr>
        <w:t>Both beam-</w:t>
      </w:r>
      <w:r w:rsidRPr="009E5BBA">
        <w:rPr>
          <w:i/>
          <w:lang w:eastAsia="zh-CN"/>
        </w:rPr>
        <w:t>specific</w:t>
      </w:r>
      <w:r>
        <w:rPr>
          <w:i/>
          <w:lang w:eastAsia="zh-CN"/>
        </w:rPr>
        <w:t xml:space="preserve"> </w:t>
      </w:r>
      <w:r>
        <w:rPr>
          <w:i/>
          <w:lang w:val="en-GB"/>
        </w:rPr>
        <w:t>and UE-specific K_offset update shall be supported via MAC-CE.</w:t>
      </w:r>
    </w:p>
    <w:p w14:paraId="07213E53" w14:textId="4681EE2B" w:rsidR="008644BC" w:rsidRPr="001E6E4E" w:rsidRDefault="008644BC" w:rsidP="008644BC">
      <w:pPr>
        <w:rPr>
          <w:i/>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4</w:t>
      </w:r>
      <w:r w:rsidRPr="001E6E4E">
        <w:rPr>
          <w:b/>
          <w:i/>
          <w:color w:val="000000"/>
          <w:lang w:val="en-GB" w:eastAsia="zh-CN"/>
        </w:rPr>
        <w:t>:</w:t>
      </w:r>
      <w:r>
        <w:rPr>
          <w:b/>
          <w:i/>
          <w:color w:val="000000"/>
          <w:lang w:val="en-GB" w:eastAsia="zh-CN"/>
        </w:rPr>
        <w:t xml:space="preserve"> </w:t>
      </w:r>
      <w:r w:rsidRPr="00986709">
        <w:rPr>
          <w:i/>
          <w:color w:val="000000"/>
          <w:lang w:val="en-GB" w:eastAsia="zh-CN"/>
        </w:rPr>
        <w:t>RAN1 to clarify that</w:t>
      </w:r>
      <w:r>
        <w:rPr>
          <w:b/>
          <w:i/>
          <w:color w:val="000000"/>
          <w:lang w:val="en-GB" w:eastAsia="zh-CN"/>
        </w:rPr>
        <w:t xml:space="preserve"> </w:t>
      </w:r>
      <w:r w:rsidRPr="000263A7">
        <w:rPr>
          <w:i/>
          <w:lang w:val="en-GB" w:eastAsia="zh-CN"/>
        </w:rPr>
        <w:t>Msg2/MsgB RAR window</w:t>
      </w:r>
      <w:r>
        <w:rPr>
          <w:i/>
          <w:lang w:val="en-GB" w:eastAsia="zh-CN"/>
        </w:rPr>
        <w:t xml:space="preserve"> starts according to the </w:t>
      </w:r>
      <w:r w:rsidRPr="00F35A29">
        <w:rPr>
          <w:i/>
          <w:lang w:val="en-GB" w:eastAsia="zh-CN"/>
        </w:rPr>
        <w:t xml:space="preserve">actual timing of </w:t>
      </w:r>
      <w:r w:rsidRPr="00AD653B">
        <w:rPr>
          <w:i/>
          <w:lang w:val="en-GB" w:eastAsia="zh-CN"/>
        </w:rPr>
        <w:t>PRACH transmission</w:t>
      </w:r>
      <w:r>
        <w:rPr>
          <w:i/>
          <w:lang w:val="en-GB" w:eastAsia="zh-CN"/>
        </w:rPr>
        <w:t>.</w:t>
      </w:r>
    </w:p>
    <w:p w14:paraId="7BB95788" w14:textId="77777777" w:rsidR="00E62372" w:rsidRDefault="00E62372" w:rsidP="00E62372">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5</w:t>
      </w:r>
      <w:r w:rsidRPr="001E6E4E">
        <w:rPr>
          <w:b/>
          <w:i/>
          <w:color w:val="000000"/>
          <w:lang w:val="en-GB" w:eastAsia="zh-CN"/>
        </w:rPr>
        <w:t>:</w:t>
      </w:r>
      <w:r>
        <w:rPr>
          <w:b/>
          <w:i/>
          <w:color w:val="000000"/>
          <w:lang w:val="en-GB" w:eastAsia="zh-CN"/>
        </w:rPr>
        <w:t xml:space="preserve"> </w:t>
      </w:r>
      <w:r>
        <w:rPr>
          <w:i/>
          <w:color w:val="000000"/>
          <w:lang w:val="en-GB" w:eastAsia="zh-CN"/>
        </w:rPr>
        <w:t>B</w:t>
      </w:r>
      <w:r w:rsidRPr="00A86CAE">
        <w:rPr>
          <w:i/>
          <w:color w:val="000000"/>
          <w:lang w:val="en-GB" w:eastAsia="zh-CN"/>
        </w:rPr>
        <w:t xml:space="preserve">y </w:t>
      </w:r>
      <w:r>
        <w:rPr>
          <w:i/>
          <w:color w:val="000000"/>
          <w:lang w:val="en-GB" w:eastAsia="zh-CN"/>
        </w:rPr>
        <w:t>e</w:t>
      </w:r>
      <w:r w:rsidRPr="00A86CAE">
        <w:rPr>
          <w:i/>
          <w:color w:val="000000"/>
          <w:lang w:val="en-GB" w:eastAsia="zh-CN"/>
        </w:rPr>
        <w:t xml:space="preserve">xtending </w:t>
      </w:r>
      <w:r>
        <w:rPr>
          <w:i/>
          <w:color w:val="000000"/>
          <w:lang w:val="en-GB" w:eastAsia="zh-CN"/>
        </w:rPr>
        <w:t xml:space="preserve">the </w:t>
      </w:r>
      <w:r w:rsidRPr="00A86CAE">
        <w:rPr>
          <w:i/>
          <w:color w:val="000000"/>
          <w:lang w:val="en-GB" w:eastAsia="zh-CN"/>
        </w:rPr>
        <w:t>range of tim</w:t>
      </w:r>
      <w:r w:rsidRPr="0097011C">
        <w:rPr>
          <w:rFonts w:eastAsia="Malgun Gothic"/>
          <w:i/>
          <w:noProof/>
          <w:lang w:val="en-GB"/>
        </w:rPr>
        <w:t>eReferenceSFN-r16</w:t>
      </w:r>
      <w:r>
        <w:rPr>
          <w:rFonts w:eastAsia="Malgun Gothic"/>
          <w:i/>
          <w:noProof/>
          <w:lang w:val="en-GB"/>
        </w:rPr>
        <w:t xml:space="preserve"> valu</w:t>
      </w:r>
      <w:r w:rsidRPr="00A86CAE">
        <w:rPr>
          <w:i/>
          <w:color w:val="000000"/>
          <w:lang w:val="en-GB" w:eastAsia="zh-CN"/>
        </w:rPr>
        <w:t xml:space="preserve">e, there </w:t>
      </w:r>
      <w:r>
        <w:rPr>
          <w:i/>
          <w:color w:val="000000"/>
          <w:lang w:val="en-GB" w:eastAsia="zh-CN"/>
        </w:rPr>
        <w:t>can be</w:t>
      </w:r>
      <w:r w:rsidRPr="00A86CAE">
        <w:rPr>
          <w:i/>
          <w:color w:val="000000"/>
          <w:lang w:val="en-GB" w:eastAsia="zh-CN"/>
        </w:rPr>
        <w:t xml:space="preserve"> sufficient scheduling flexibility to fulfil the timing relationship</w:t>
      </w:r>
      <w:r>
        <w:rPr>
          <w:i/>
          <w:color w:val="000000"/>
          <w:lang w:val="en-GB" w:eastAsia="zh-CN"/>
        </w:rPr>
        <w:t xml:space="preserve"> </w:t>
      </w:r>
      <w:r w:rsidRPr="00A86CAE">
        <w:rPr>
          <w:i/>
          <w:color w:val="000000"/>
          <w:lang w:val="en-GB" w:eastAsia="zh-CN"/>
        </w:rPr>
        <w:t>for configured grant</w:t>
      </w:r>
      <w:r>
        <w:rPr>
          <w:i/>
          <w:color w:val="000000"/>
          <w:lang w:val="en-GB" w:eastAsia="zh-CN"/>
        </w:rPr>
        <w:t xml:space="preserve"> </w:t>
      </w:r>
      <w:r w:rsidRPr="00A86CAE">
        <w:rPr>
          <w:i/>
          <w:color w:val="000000"/>
          <w:lang w:val="en-GB" w:eastAsia="zh-CN"/>
        </w:rPr>
        <w:t>type 1</w:t>
      </w:r>
      <w:r>
        <w:rPr>
          <w:i/>
          <w:color w:val="000000"/>
          <w:lang w:val="en-GB" w:eastAsia="zh-CN"/>
        </w:rPr>
        <w:t>.</w:t>
      </w:r>
    </w:p>
    <w:p w14:paraId="38AD816F" w14:textId="77777777" w:rsidR="00CE7091" w:rsidRDefault="00CE7091" w:rsidP="00CE7091">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6</w:t>
      </w:r>
      <w:r w:rsidRPr="001E6E4E">
        <w:rPr>
          <w:b/>
          <w:i/>
          <w:color w:val="000000"/>
          <w:lang w:val="en-GB" w:eastAsia="zh-CN"/>
        </w:rPr>
        <w:t>:</w:t>
      </w:r>
      <w:r>
        <w:rPr>
          <w:b/>
          <w:i/>
          <w:color w:val="000000"/>
          <w:lang w:val="en-GB" w:eastAsia="zh-CN"/>
        </w:rPr>
        <w:t xml:space="preserve"> </w:t>
      </w:r>
      <w:r w:rsidRPr="00950F41">
        <w:rPr>
          <w:i/>
          <w:color w:val="000000"/>
          <w:lang w:val="en-GB" w:eastAsia="zh-CN"/>
        </w:rPr>
        <w:t xml:space="preserve">There is no need </w:t>
      </w:r>
      <w:r>
        <w:rPr>
          <w:i/>
          <w:color w:val="000000"/>
          <w:lang w:val="en-GB" w:eastAsia="zh-CN"/>
        </w:rPr>
        <w:t xml:space="preserve">to consider </w:t>
      </w:r>
      <w:r w:rsidRPr="008B3999">
        <w:rPr>
          <w:i/>
          <w:color w:val="000000"/>
          <w:lang w:val="en-GB" w:eastAsia="zh-CN"/>
        </w:rPr>
        <w:t xml:space="preserve">MAC CE timing for both CSI-resource-configuration and SRS-resource-configuration </w:t>
      </w:r>
      <w:r>
        <w:rPr>
          <w:i/>
          <w:color w:val="000000"/>
          <w:lang w:val="en-GB" w:eastAsia="zh-CN"/>
        </w:rPr>
        <w:t xml:space="preserve">as </w:t>
      </w:r>
      <w:r w:rsidRPr="008B3999">
        <w:rPr>
          <w:i/>
          <w:color w:val="000000"/>
          <w:lang w:val="en-GB" w:eastAsia="zh-CN"/>
        </w:rPr>
        <w:t>exceptional</w:t>
      </w:r>
      <w:r w:rsidRPr="00950F41">
        <w:rPr>
          <w:i/>
          <w:color w:val="000000"/>
          <w:lang w:val="en-GB" w:eastAsia="zh-CN"/>
        </w:rPr>
        <w:t>.</w:t>
      </w:r>
    </w:p>
    <w:p w14:paraId="576785B9" w14:textId="77777777" w:rsidR="00E53A3A" w:rsidRDefault="00E53A3A" w:rsidP="00E53A3A">
      <w:pPr>
        <w:rPr>
          <w:i/>
          <w:color w:val="000000"/>
          <w:lang w:val="en-GB" w:eastAsia="zh-CN"/>
        </w:rPr>
      </w:pPr>
      <w:r>
        <w:rPr>
          <w:b/>
          <w:i/>
          <w:color w:val="000000"/>
          <w:lang w:val="en-GB" w:eastAsia="zh-CN"/>
        </w:rPr>
        <w:t>Proposal</w:t>
      </w:r>
      <w:r w:rsidRPr="001E6E4E">
        <w:rPr>
          <w:b/>
          <w:i/>
          <w:color w:val="000000"/>
          <w:lang w:val="en-GB" w:eastAsia="zh-CN"/>
        </w:rPr>
        <w:t xml:space="preserve"> </w:t>
      </w:r>
      <w:r>
        <w:rPr>
          <w:b/>
          <w:i/>
          <w:color w:val="000000"/>
          <w:lang w:val="en-GB" w:eastAsia="zh-CN"/>
        </w:rPr>
        <w:t>7</w:t>
      </w:r>
      <w:r w:rsidRPr="001E6E4E">
        <w:rPr>
          <w:b/>
          <w:i/>
          <w:color w:val="000000"/>
          <w:lang w:val="en-GB" w:eastAsia="zh-CN"/>
        </w:rPr>
        <w:t>:</w:t>
      </w:r>
      <w:r w:rsidRPr="00A86CAE">
        <w:rPr>
          <w:i/>
          <w:color w:val="000000"/>
          <w:lang w:val="en-GB" w:eastAsia="zh-CN"/>
        </w:rPr>
        <w:t xml:space="preserve"> K1 indication </w:t>
      </w:r>
      <w:r>
        <w:rPr>
          <w:i/>
          <w:color w:val="000000"/>
          <w:lang w:val="en-GB" w:eastAsia="zh-CN"/>
        </w:rPr>
        <w:t xml:space="preserve">can be enhanced without </w:t>
      </w:r>
      <w:r w:rsidRPr="00A86CAE">
        <w:rPr>
          <w:i/>
          <w:color w:val="000000"/>
          <w:lang w:val="en-GB" w:eastAsia="zh-CN"/>
        </w:rPr>
        <w:t xml:space="preserve">impact on the size of </w:t>
      </w:r>
      <w:r>
        <w:rPr>
          <w:i/>
          <w:color w:val="000000"/>
          <w:lang w:val="en-GB" w:eastAsia="zh-CN"/>
        </w:rPr>
        <w:t>DCI by</w:t>
      </w:r>
      <w:r w:rsidRPr="00A86CAE">
        <w:rPr>
          <w:i/>
          <w:color w:val="000000"/>
          <w:lang w:val="en-GB" w:eastAsia="zh-CN"/>
        </w:rPr>
        <w:t xml:space="preserve"> </w:t>
      </w:r>
      <w:r>
        <w:rPr>
          <w:i/>
          <w:color w:val="000000"/>
          <w:lang w:val="en-GB" w:eastAsia="zh-CN"/>
        </w:rPr>
        <w:t xml:space="preserve">re-interpreting </w:t>
      </w:r>
      <w:r w:rsidRPr="00A86CAE">
        <w:rPr>
          <w:i/>
          <w:color w:val="000000"/>
          <w:lang w:val="en-GB" w:eastAsia="zh-CN"/>
        </w:rPr>
        <w:t>PDSCH-to-HARQ_feedback timing indicator field.</w:t>
      </w:r>
    </w:p>
    <w:p w14:paraId="204B34FF" w14:textId="77777777" w:rsidR="006B73AA" w:rsidRPr="006B73AA" w:rsidRDefault="006B73AA" w:rsidP="00306E8D">
      <w:pPr>
        <w:rPr>
          <w:i/>
          <w:lang w:val="en-GB" w:eastAsia="zh-CN"/>
        </w:rPr>
      </w:pPr>
    </w:p>
    <w:p w14:paraId="748D4ED2" w14:textId="77777777" w:rsidR="00306E8D" w:rsidRPr="004A072A" w:rsidRDefault="00306E8D"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t>References</w:t>
      </w:r>
    </w:p>
    <w:p w14:paraId="1A6AE8DC" w14:textId="12EC05FE" w:rsidR="002F3EFC" w:rsidRDefault="002F3EFC" w:rsidP="00406A97">
      <w:pPr>
        <w:pStyle w:val="References"/>
        <w:rPr>
          <w:lang w:eastAsia="zh-CN"/>
        </w:rPr>
      </w:pPr>
      <w:bookmarkStart w:id="12" w:name="_Ref59611065"/>
      <w:bookmarkStart w:id="13" w:name="_Ref20487234"/>
      <w:bookmarkStart w:id="14" w:name="_Ref525819223"/>
      <w:bookmarkEnd w:id="9"/>
      <w:bookmarkEnd w:id="10"/>
      <w:bookmarkEnd w:id="11"/>
      <w:r w:rsidRPr="00406A97">
        <w:rPr>
          <w:lang w:eastAsia="zh-CN"/>
        </w:rPr>
        <w:t>RAN1#10</w:t>
      </w:r>
      <w:r>
        <w:rPr>
          <w:lang w:eastAsia="zh-CN"/>
        </w:rPr>
        <w:t>2</w:t>
      </w:r>
      <w:r w:rsidRPr="00406A97">
        <w:rPr>
          <w:lang w:eastAsia="zh-CN"/>
        </w:rPr>
        <w:t>-e Chairman's Notes</w:t>
      </w:r>
      <w:bookmarkEnd w:id="12"/>
    </w:p>
    <w:p w14:paraId="570FCA36" w14:textId="77777777" w:rsidR="00B92761" w:rsidRDefault="00B92761" w:rsidP="00B92761">
      <w:pPr>
        <w:pStyle w:val="References"/>
        <w:rPr>
          <w:lang w:eastAsia="zh-CN"/>
        </w:rPr>
      </w:pPr>
      <w:r w:rsidRPr="00406A97">
        <w:rPr>
          <w:lang w:eastAsia="zh-CN"/>
        </w:rPr>
        <w:t>RAN1#10</w:t>
      </w:r>
      <w:r>
        <w:rPr>
          <w:lang w:eastAsia="zh-CN"/>
        </w:rPr>
        <w:t>3</w:t>
      </w:r>
      <w:r w:rsidRPr="00406A97">
        <w:rPr>
          <w:lang w:eastAsia="zh-CN"/>
        </w:rPr>
        <w:t xml:space="preserve">-e Chairman's Notes </w:t>
      </w:r>
    </w:p>
    <w:p w14:paraId="738CA0FE" w14:textId="1DFD0A93" w:rsidR="00D06001" w:rsidRDefault="00D06001" w:rsidP="003F18C0">
      <w:pPr>
        <w:pStyle w:val="References"/>
      </w:pPr>
      <w:bookmarkStart w:id="15" w:name="_Ref53407863"/>
      <w:r w:rsidRPr="004B45C7">
        <w:rPr>
          <w:lang w:eastAsia="zh-CN"/>
        </w:rPr>
        <w:t>RP-193234</w:t>
      </w:r>
      <w:r>
        <w:rPr>
          <w:rFonts w:hint="eastAsia"/>
          <w:lang w:eastAsia="zh-CN"/>
        </w:rPr>
        <w:t>,</w:t>
      </w:r>
      <w:r>
        <w:rPr>
          <w:lang w:eastAsia="zh-CN"/>
        </w:rPr>
        <w:t xml:space="preserve"> “</w:t>
      </w:r>
      <w:r w:rsidRPr="004B45C7">
        <w:rPr>
          <w:lang w:eastAsia="zh-CN"/>
        </w:rPr>
        <w:t>Solutions for NR to support non-terrestrial networks (NTN)</w:t>
      </w:r>
      <w:r>
        <w:rPr>
          <w:lang w:eastAsia="zh-CN"/>
        </w:rPr>
        <w:t xml:space="preserve">”, </w:t>
      </w:r>
      <w:r w:rsidRPr="00CD0040">
        <w:rPr>
          <w:lang w:eastAsia="zh-CN"/>
        </w:rPr>
        <w:t>Thales</w:t>
      </w:r>
      <w:bookmarkEnd w:id="15"/>
    </w:p>
    <w:p w14:paraId="3A748B23" w14:textId="5A50E2B9" w:rsidR="005A5304" w:rsidRDefault="005A5304">
      <w:pPr>
        <w:pStyle w:val="References"/>
        <w:rPr>
          <w:lang w:eastAsia="zh-CN"/>
        </w:rPr>
      </w:pPr>
      <w:r w:rsidRPr="00406A97">
        <w:rPr>
          <w:lang w:eastAsia="zh-CN"/>
        </w:rPr>
        <w:t>RAN1#10</w:t>
      </w:r>
      <w:r>
        <w:rPr>
          <w:lang w:eastAsia="zh-CN"/>
        </w:rPr>
        <w:t>4</w:t>
      </w:r>
      <w:r w:rsidRPr="00406A97">
        <w:rPr>
          <w:lang w:eastAsia="zh-CN"/>
        </w:rPr>
        <w:t xml:space="preserve">-e Chairman's Notes </w:t>
      </w:r>
    </w:p>
    <w:p w14:paraId="040C05DC" w14:textId="5170B466" w:rsidR="00A43103" w:rsidRDefault="00A43103" w:rsidP="00964B41">
      <w:pPr>
        <w:pStyle w:val="References"/>
        <w:rPr>
          <w:lang w:eastAsia="zh-CN"/>
        </w:rPr>
      </w:pPr>
      <w:bookmarkStart w:id="16" w:name="_Ref59644097"/>
      <w:r w:rsidRPr="00A43103">
        <w:rPr>
          <w:lang w:eastAsia="zh-CN"/>
        </w:rPr>
        <w:t>R</w:t>
      </w:r>
      <w:r w:rsidR="002D6A99">
        <w:rPr>
          <w:lang w:eastAsia="zh-CN"/>
        </w:rPr>
        <w:t>1-2102342</w:t>
      </w:r>
      <w:r>
        <w:rPr>
          <w:lang w:eastAsia="zh-CN"/>
        </w:rPr>
        <w:t>, “</w:t>
      </w:r>
      <w:r w:rsidR="002D6A99" w:rsidRPr="008B3999">
        <w:rPr>
          <w:lang w:eastAsia="zh-CN"/>
        </w:rPr>
        <w:t>Discussion on UL time and frequency synchronization enhancement for NTN</w:t>
      </w:r>
      <w:r w:rsidR="002D6A99" w:rsidRPr="00964B41" w:rsidDel="002D6A99">
        <w:rPr>
          <w:lang w:eastAsia="zh-CN"/>
        </w:rPr>
        <w:t xml:space="preserve"> </w:t>
      </w:r>
      <w:r>
        <w:rPr>
          <w:lang w:eastAsia="zh-CN"/>
        </w:rPr>
        <w:t xml:space="preserve">”, </w:t>
      </w:r>
      <w:r w:rsidR="002D6A99" w:rsidRPr="008B3999">
        <w:rPr>
          <w:lang w:eastAsia="zh-CN"/>
        </w:rPr>
        <w:t>Huawei, HiSilicon</w:t>
      </w:r>
      <w:r w:rsidR="002D6A99" w:rsidRPr="00A43103" w:rsidDel="002D6A99">
        <w:rPr>
          <w:lang w:eastAsia="zh-CN"/>
        </w:rPr>
        <w:t xml:space="preserve"> </w:t>
      </w:r>
      <w:bookmarkEnd w:id="16"/>
    </w:p>
    <w:p w14:paraId="6B90ED11" w14:textId="3B3AE240" w:rsidR="002E493A" w:rsidRDefault="002E493A" w:rsidP="00672580">
      <w:pPr>
        <w:pStyle w:val="References"/>
      </w:pPr>
      <w:bookmarkStart w:id="17" w:name="_Ref59800198"/>
      <w:bookmarkStart w:id="18" w:name="_Ref51854861"/>
      <w:r>
        <w:rPr>
          <w:lang w:eastAsia="zh-CN"/>
        </w:rPr>
        <w:t>TS 38.213. “</w:t>
      </w:r>
      <w:r w:rsidR="00672580" w:rsidRPr="00672580">
        <w:rPr>
          <w:lang w:eastAsia="zh-CN"/>
        </w:rPr>
        <w:t>Physical layer procedures for control</w:t>
      </w:r>
      <w:r>
        <w:rPr>
          <w:lang w:eastAsia="zh-CN"/>
        </w:rPr>
        <w:t>”</w:t>
      </w:r>
      <w:bookmarkEnd w:id="17"/>
    </w:p>
    <w:p w14:paraId="6FF16974" w14:textId="4C46DDC1" w:rsidR="00261CC0" w:rsidRPr="00C73233" w:rsidRDefault="00261CC0" w:rsidP="008253BE">
      <w:pPr>
        <w:pStyle w:val="References"/>
      </w:pPr>
      <w:bookmarkStart w:id="19" w:name="_Ref60063694"/>
      <w:r>
        <w:rPr>
          <w:lang w:eastAsia="zh-CN"/>
        </w:rPr>
        <w:t>TS 38.321. “</w:t>
      </w:r>
      <w:r w:rsidR="008253BE" w:rsidRPr="008253BE">
        <w:rPr>
          <w:lang w:eastAsia="zh-CN"/>
        </w:rPr>
        <w:t>Medium Access Control (MAC) protocol specification</w:t>
      </w:r>
      <w:r>
        <w:rPr>
          <w:lang w:eastAsia="zh-CN"/>
        </w:rPr>
        <w:t>”</w:t>
      </w:r>
      <w:bookmarkEnd w:id="4"/>
      <w:bookmarkEnd w:id="13"/>
      <w:bookmarkEnd w:id="14"/>
      <w:bookmarkEnd w:id="18"/>
      <w:bookmarkEnd w:id="19"/>
    </w:p>
    <w:sectPr w:rsidR="00261CC0" w:rsidRPr="00C7323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23268" w14:textId="77777777" w:rsidR="00F76BA2" w:rsidRDefault="00F76BA2">
      <w:r>
        <w:separator/>
      </w:r>
    </w:p>
  </w:endnote>
  <w:endnote w:type="continuationSeparator" w:id="0">
    <w:p w14:paraId="2ECF161C" w14:textId="77777777" w:rsidR="00F76BA2" w:rsidRDefault="00F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52A8B" w14:textId="77777777" w:rsidR="00F76BA2" w:rsidRDefault="00F76BA2">
      <w:r>
        <w:separator/>
      </w:r>
    </w:p>
  </w:footnote>
  <w:footnote w:type="continuationSeparator" w:id="0">
    <w:p w14:paraId="30AB0308" w14:textId="77777777" w:rsidR="00F76BA2" w:rsidRDefault="00F76B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2"/>
  </w:num>
  <w:num w:numId="4">
    <w:abstractNumId w:val="2"/>
  </w:num>
  <w:num w:numId="5">
    <w:abstractNumId w:val="6"/>
  </w:num>
  <w:num w:numId="6">
    <w:abstractNumId w:val="4"/>
  </w:num>
  <w:num w:numId="7">
    <w:abstractNumId w:val="7"/>
  </w:num>
  <w:num w:numId="8">
    <w:abstractNumId w:val="24"/>
  </w:num>
  <w:num w:numId="9">
    <w:abstractNumId w:val="20"/>
  </w:num>
  <w:num w:numId="10">
    <w:abstractNumId w:val="17"/>
  </w:num>
  <w:num w:numId="11">
    <w:abstractNumId w:val="15"/>
  </w:num>
  <w:num w:numId="12">
    <w:abstractNumId w:val="1"/>
  </w:num>
  <w:num w:numId="13">
    <w:abstractNumId w:val="8"/>
  </w:num>
  <w:num w:numId="14">
    <w:abstractNumId w:val="21"/>
  </w:num>
  <w:num w:numId="15">
    <w:abstractNumId w:val="3"/>
  </w:num>
  <w:num w:numId="16">
    <w:abstractNumId w:val="18"/>
  </w:num>
  <w:num w:numId="17">
    <w:abstractNumId w:val="23"/>
  </w:num>
  <w:num w:numId="18">
    <w:abstractNumId w:val="9"/>
    <w:lvlOverride w:ilvl="0">
      <w:startOverride w:val="2"/>
    </w:lvlOverride>
    <w:lvlOverride w:ilvl="1">
      <w:startOverride w:val="1"/>
    </w:lvlOverride>
    <w:lvlOverride w:ilvl="2">
      <w:startOverride w:val="2"/>
    </w:lvlOverride>
  </w:num>
  <w:num w:numId="19">
    <w:abstractNumId w:val="9"/>
  </w:num>
  <w:num w:numId="20">
    <w:abstractNumId w:val="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1"/>
  </w:num>
  <w:num w:numId="23">
    <w:abstractNumId w:val="14"/>
  </w:num>
  <w:num w:numId="24">
    <w:abstractNumId w:val="5"/>
  </w:num>
  <w:num w:numId="25">
    <w:abstractNumId w:val="22"/>
  </w:num>
  <w:num w:numId="26">
    <w:abstractNumId w:val="0"/>
  </w:num>
  <w:num w:numId="27">
    <w:abstractNumId w:val="19"/>
  </w:num>
  <w:num w:numId="2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800"/>
    <w:rsid w:val="00086988"/>
    <w:rsid w:val="00086F5D"/>
    <w:rsid w:val="00087253"/>
    <w:rsid w:val="000874D3"/>
    <w:rsid w:val="00087913"/>
    <w:rsid w:val="00087A97"/>
    <w:rsid w:val="00087B2A"/>
    <w:rsid w:val="00087F91"/>
    <w:rsid w:val="0009001E"/>
    <w:rsid w:val="000902C8"/>
    <w:rsid w:val="000902DC"/>
    <w:rsid w:val="0009076B"/>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B00E3"/>
    <w:rsid w:val="000B0343"/>
    <w:rsid w:val="000B0386"/>
    <w:rsid w:val="000B03B2"/>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D0310"/>
    <w:rsid w:val="000D0313"/>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363"/>
    <w:rsid w:val="00147873"/>
    <w:rsid w:val="00147B77"/>
    <w:rsid w:val="00147C76"/>
    <w:rsid w:val="00147E3F"/>
    <w:rsid w:val="001500E9"/>
    <w:rsid w:val="00150199"/>
    <w:rsid w:val="001504F5"/>
    <w:rsid w:val="00150D79"/>
    <w:rsid w:val="00150E01"/>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FF"/>
    <w:rsid w:val="001559FA"/>
    <w:rsid w:val="00155A38"/>
    <w:rsid w:val="00155BAF"/>
    <w:rsid w:val="001561AB"/>
    <w:rsid w:val="0015623C"/>
    <w:rsid w:val="001562A2"/>
    <w:rsid w:val="00156374"/>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64"/>
    <w:rsid w:val="00161658"/>
    <w:rsid w:val="00161676"/>
    <w:rsid w:val="00161C3C"/>
    <w:rsid w:val="00161CDC"/>
    <w:rsid w:val="00162013"/>
    <w:rsid w:val="00162333"/>
    <w:rsid w:val="0016271E"/>
    <w:rsid w:val="001627F6"/>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34D"/>
    <w:rsid w:val="001674A1"/>
    <w:rsid w:val="00167762"/>
    <w:rsid w:val="001677F8"/>
    <w:rsid w:val="00167819"/>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4C4"/>
    <w:rsid w:val="00177B3F"/>
    <w:rsid w:val="00177C2C"/>
    <w:rsid w:val="00177E22"/>
    <w:rsid w:val="00177FC1"/>
    <w:rsid w:val="0018034F"/>
    <w:rsid w:val="0018052F"/>
    <w:rsid w:val="00180AC5"/>
    <w:rsid w:val="00180CCB"/>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6C8"/>
    <w:rsid w:val="00184C19"/>
    <w:rsid w:val="00184CD0"/>
    <w:rsid w:val="00184DC4"/>
    <w:rsid w:val="001853E6"/>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2E8"/>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700E5"/>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B85"/>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D0"/>
    <w:rsid w:val="002A0093"/>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D60"/>
    <w:rsid w:val="00382EB7"/>
    <w:rsid w:val="00382EC0"/>
    <w:rsid w:val="00382F29"/>
    <w:rsid w:val="00382FA0"/>
    <w:rsid w:val="00382FA8"/>
    <w:rsid w:val="003830B1"/>
    <w:rsid w:val="00383332"/>
    <w:rsid w:val="00383433"/>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0BAD"/>
    <w:rsid w:val="00390D92"/>
    <w:rsid w:val="003911B5"/>
    <w:rsid w:val="0039152E"/>
    <w:rsid w:val="00391845"/>
    <w:rsid w:val="00391E77"/>
    <w:rsid w:val="00391F39"/>
    <w:rsid w:val="00392582"/>
    <w:rsid w:val="00392876"/>
    <w:rsid w:val="003928BC"/>
    <w:rsid w:val="003928C3"/>
    <w:rsid w:val="00392915"/>
    <w:rsid w:val="003929AB"/>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700"/>
    <w:rsid w:val="00403961"/>
    <w:rsid w:val="00403C75"/>
    <w:rsid w:val="00403D5A"/>
    <w:rsid w:val="00403D73"/>
    <w:rsid w:val="00403FCC"/>
    <w:rsid w:val="00404240"/>
    <w:rsid w:val="00404347"/>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363"/>
    <w:rsid w:val="00460528"/>
    <w:rsid w:val="004608A2"/>
    <w:rsid w:val="00460978"/>
    <w:rsid w:val="00460AF3"/>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61"/>
    <w:rsid w:val="004A78AC"/>
    <w:rsid w:val="004A7A30"/>
    <w:rsid w:val="004A7B55"/>
    <w:rsid w:val="004A7C18"/>
    <w:rsid w:val="004A7D39"/>
    <w:rsid w:val="004A7F42"/>
    <w:rsid w:val="004A7F6E"/>
    <w:rsid w:val="004B029F"/>
    <w:rsid w:val="004B0AC5"/>
    <w:rsid w:val="004B0B2E"/>
    <w:rsid w:val="004B0C92"/>
    <w:rsid w:val="004B122D"/>
    <w:rsid w:val="004B125B"/>
    <w:rsid w:val="004B12DA"/>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6404"/>
    <w:rsid w:val="004B6963"/>
    <w:rsid w:val="004B6CE7"/>
    <w:rsid w:val="004B6D63"/>
    <w:rsid w:val="004B71C7"/>
    <w:rsid w:val="004B7457"/>
    <w:rsid w:val="004B788C"/>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642"/>
    <w:rsid w:val="00531989"/>
    <w:rsid w:val="00531A27"/>
    <w:rsid w:val="00531BAC"/>
    <w:rsid w:val="00531EBE"/>
    <w:rsid w:val="005321A8"/>
    <w:rsid w:val="00532541"/>
    <w:rsid w:val="005325BA"/>
    <w:rsid w:val="005325C0"/>
    <w:rsid w:val="00532644"/>
    <w:rsid w:val="00532D11"/>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C1E"/>
    <w:rsid w:val="00536DE8"/>
    <w:rsid w:val="00536DF4"/>
    <w:rsid w:val="00537047"/>
    <w:rsid w:val="005372E6"/>
    <w:rsid w:val="00537532"/>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421"/>
    <w:rsid w:val="00556446"/>
    <w:rsid w:val="0055647D"/>
    <w:rsid w:val="00556BC4"/>
    <w:rsid w:val="00556D68"/>
    <w:rsid w:val="00556FE2"/>
    <w:rsid w:val="00557027"/>
    <w:rsid w:val="00557173"/>
    <w:rsid w:val="00557352"/>
    <w:rsid w:val="005573BB"/>
    <w:rsid w:val="005574B0"/>
    <w:rsid w:val="005576A1"/>
    <w:rsid w:val="00557779"/>
    <w:rsid w:val="00557A64"/>
    <w:rsid w:val="00557B06"/>
    <w:rsid w:val="00557BED"/>
    <w:rsid w:val="00557E23"/>
    <w:rsid w:val="00557EA2"/>
    <w:rsid w:val="00560167"/>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5C6"/>
    <w:rsid w:val="005B25CE"/>
    <w:rsid w:val="005B267D"/>
    <w:rsid w:val="005B2799"/>
    <w:rsid w:val="005B286C"/>
    <w:rsid w:val="005B288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712D"/>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F95"/>
    <w:rsid w:val="006010DE"/>
    <w:rsid w:val="006011A0"/>
    <w:rsid w:val="006014BF"/>
    <w:rsid w:val="00601793"/>
    <w:rsid w:val="006017B6"/>
    <w:rsid w:val="00601839"/>
    <w:rsid w:val="00601BA5"/>
    <w:rsid w:val="00601C93"/>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C6"/>
    <w:rsid w:val="0060745E"/>
    <w:rsid w:val="006076F6"/>
    <w:rsid w:val="00607A2E"/>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6C"/>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87C"/>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36"/>
    <w:rsid w:val="006666F4"/>
    <w:rsid w:val="00666746"/>
    <w:rsid w:val="00666BF8"/>
    <w:rsid w:val="00666CFC"/>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7DB"/>
    <w:rsid w:val="00683ADA"/>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B13"/>
    <w:rsid w:val="006D0C44"/>
    <w:rsid w:val="006D0FC0"/>
    <w:rsid w:val="006D10A7"/>
    <w:rsid w:val="006D1498"/>
    <w:rsid w:val="006D16B0"/>
    <w:rsid w:val="006D1766"/>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E43"/>
    <w:rsid w:val="00702EB4"/>
    <w:rsid w:val="00702ECA"/>
    <w:rsid w:val="00703302"/>
    <w:rsid w:val="00703333"/>
    <w:rsid w:val="007034AA"/>
    <w:rsid w:val="00703868"/>
    <w:rsid w:val="00703910"/>
    <w:rsid w:val="00703B85"/>
    <w:rsid w:val="00703C9D"/>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630"/>
    <w:rsid w:val="007827B3"/>
    <w:rsid w:val="0078285F"/>
    <w:rsid w:val="00782882"/>
    <w:rsid w:val="00782911"/>
    <w:rsid w:val="0078292F"/>
    <w:rsid w:val="00782C52"/>
    <w:rsid w:val="00782F0F"/>
    <w:rsid w:val="0078302A"/>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B08"/>
    <w:rsid w:val="007C5D48"/>
    <w:rsid w:val="007C5D58"/>
    <w:rsid w:val="007C5DF5"/>
    <w:rsid w:val="007C5EAE"/>
    <w:rsid w:val="007C6363"/>
    <w:rsid w:val="007C6418"/>
    <w:rsid w:val="007C6586"/>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6183"/>
    <w:rsid w:val="007F61C5"/>
    <w:rsid w:val="007F64A1"/>
    <w:rsid w:val="007F64ED"/>
    <w:rsid w:val="007F669F"/>
    <w:rsid w:val="007F6880"/>
    <w:rsid w:val="007F68EB"/>
    <w:rsid w:val="007F6E02"/>
    <w:rsid w:val="007F7206"/>
    <w:rsid w:val="007F7264"/>
    <w:rsid w:val="007F7269"/>
    <w:rsid w:val="007F76B4"/>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A1"/>
    <w:rsid w:val="00901E94"/>
    <w:rsid w:val="00902384"/>
    <w:rsid w:val="00902425"/>
    <w:rsid w:val="0090249D"/>
    <w:rsid w:val="009026FC"/>
    <w:rsid w:val="00902E87"/>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39D"/>
    <w:rsid w:val="009336EC"/>
    <w:rsid w:val="009337F6"/>
    <w:rsid w:val="00933B18"/>
    <w:rsid w:val="00933D04"/>
    <w:rsid w:val="00933F56"/>
    <w:rsid w:val="00934056"/>
    <w:rsid w:val="0093417B"/>
    <w:rsid w:val="00934270"/>
    <w:rsid w:val="00934558"/>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74"/>
    <w:rsid w:val="00937ECE"/>
    <w:rsid w:val="00937F8D"/>
    <w:rsid w:val="00940354"/>
    <w:rsid w:val="0094086A"/>
    <w:rsid w:val="00941027"/>
    <w:rsid w:val="00941521"/>
    <w:rsid w:val="00941538"/>
    <w:rsid w:val="009416A4"/>
    <w:rsid w:val="00941784"/>
    <w:rsid w:val="00941890"/>
    <w:rsid w:val="0094198A"/>
    <w:rsid w:val="00941AE3"/>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F12"/>
    <w:rsid w:val="00950116"/>
    <w:rsid w:val="00950226"/>
    <w:rsid w:val="0095048D"/>
    <w:rsid w:val="00950778"/>
    <w:rsid w:val="00950A93"/>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4048"/>
    <w:rsid w:val="009B43C4"/>
    <w:rsid w:val="009B4442"/>
    <w:rsid w:val="009B44B5"/>
    <w:rsid w:val="009B4519"/>
    <w:rsid w:val="009B47DE"/>
    <w:rsid w:val="009B4A67"/>
    <w:rsid w:val="009B4A6F"/>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B9"/>
    <w:rsid w:val="009C4BC2"/>
    <w:rsid w:val="009C4CB7"/>
    <w:rsid w:val="009C4D22"/>
    <w:rsid w:val="009C5209"/>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F2E"/>
    <w:rsid w:val="009D51FA"/>
    <w:rsid w:val="009D5276"/>
    <w:rsid w:val="009D536F"/>
    <w:rsid w:val="009D5587"/>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E48"/>
    <w:rsid w:val="009F30C1"/>
    <w:rsid w:val="009F3C72"/>
    <w:rsid w:val="009F3C74"/>
    <w:rsid w:val="009F3FB5"/>
    <w:rsid w:val="009F47B7"/>
    <w:rsid w:val="009F51AC"/>
    <w:rsid w:val="009F521F"/>
    <w:rsid w:val="009F52A0"/>
    <w:rsid w:val="009F553C"/>
    <w:rsid w:val="009F55B9"/>
    <w:rsid w:val="009F59F8"/>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2E8"/>
    <w:rsid w:val="00A1767C"/>
    <w:rsid w:val="00A1785B"/>
    <w:rsid w:val="00A179FF"/>
    <w:rsid w:val="00A17A10"/>
    <w:rsid w:val="00A17C57"/>
    <w:rsid w:val="00A17C9C"/>
    <w:rsid w:val="00A17CA4"/>
    <w:rsid w:val="00A20305"/>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930"/>
    <w:rsid w:val="00A459DD"/>
    <w:rsid w:val="00A45B9B"/>
    <w:rsid w:val="00A45FD3"/>
    <w:rsid w:val="00A46055"/>
    <w:rsid w:val="00A46121"/>
    <w:rsid w:val="00A462FE"/>
    <w:rsid w:val="00A46411"/>
    <w:rsid w:val="00A464D2"/>
    <w:rsid w:val="00A46A11"/>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7F4"/>
    <w:rsid w:val="00A72C19"/>
    <w:rsid w:val="00A73009"/>
    <w:rsid w:val="00A731FE"/>
    <w:rsid w:val="00A73231"/>
    <w:rsid w:val="00A7333A"/>
    <w:rsid w:val="00A736BD"/>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127C"/>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5C2"/>
    <w:rsid w:val="00AF064A"/>
    <w:rsid w:val="00AF07EE"/>
    <w:rsid w:val="00AF1442"/>
    <w:rsid w:val="00AF1613"/>
    <w:rsid w:val="00AF16E4"/>
    <w:rsid w:val="00AF1752"/>
    <w:rsid w:val="00AF1833"/>
    <w:rsid w:val="00AF1B7B"/>
    <w:rsid w:val="00AF234E"/>
    <w:rsid w:val="00AF24A6"/>
    <w:rsid w:val="00AF25D5"/>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DBF"/>
    <w:rsid w:val="00B022A6"/>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A6F"/>
    <w:rsid w:val="00B16BFB"/>
    <w:rsid w:val="00B16D79"/>
    <w:rsid w:val="00B16E92"/>
    <w:rsid w:val="00B17004"/>
    <w:rsid w:val="00B172D0"/>
    <w:rsid w:val="00B175A1"/>
    <w:rsid w:val="00B1785F"/>
    <w:rsid w:val="00B20048"/>
    <w:rsid w:val="00B2053E"/>
    <w:rsid w:val="00B207DA"/>
    <w:rsid w:val="00B207F7"/>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C41"/>
    <w:rsid w:val="00B67DE5"/>
    <w:rsid w:val="00B70057"/>
    <w:rsid w:val="00B700A0"/>
    <w:rsid w:val="00B70333"/>
    <w:rsid w:val="00B70550"/>
    <w:rsid w:val="00B705BC"/>
    <w:rsid w:val="00B7073C"/>
    <w:rsid w:val="00B70A3B"/>
    <w:rsid w:val="00B70AD9"/>
    <w:rsid w:val="00B70E2F"/>
    <w:rsid w:val="00B711CE"/>
    <w:rsid w:val="00B7176D"/>
    <w:rsid w:val="00B718C2"/>
    <w:rsid w:val="00B71DC8"/>
    <w:rsid w:val="00B7226A"/>
    <w:rsid w:val="00B722DB"/>
    <w:rsid w:val="00B72643"/>
    <w:rsid w:val="00B72943"/>
    <w:rsid w:val="00B729E0"/>
    <w:rsid w:val="00B72CBD"/>
    <w:rsid w:val="00B72E1B"/>
    <w:rsid w:val="00B731AB"/>
    <w:rsid w:val="00B73341"/>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890"/>
    <w:rsid w:val="00BF68F5"/>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758"/>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6EC"/>
    <w:rsid w:val="00C27833"/>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C6E"/>
    <w:rsid w:val="00C61E0B"/>
    <w:rsid w:val="00C61F07"/>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A42"/>
    <w:rsid w:val="00C74C60"/>
    <w:rsid w:val="00C75324"/>
    <w:rsid w:val="00C75335"/>
    <w:rsid w:val="00C75405"/>
    <w:rsid w:val="00C75428"/>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9A"/>
    <w:rsid w:val="00CA5D0D"/>
    <w:rsid w:val="00CA60CF"/>
    <w:rsid w:val="00CA663F"/>
    <w:rsid w:val="00CA6900"/>
    <w:rsid w:val="00CA6BB1"/>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473"/>
    <w:rsid w:val="00CC05EF"/>
    <w:rsid w:val="00CC064C"/>
    <w:rsid w:val="00CC065B"/>
    <w:rsid w:val="00CC0AA0"/>
    <w:rsid w:val="00CC0AAF"/>
    <w:rsid w:val="00CC0AD3"/>
    <w:rsid w:val="00CC0C4A"/>
    <w:rsid w:val="00CC0DE5"/>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5FC0"/>
    <w:rsid w:val="00CD612A"/>
    <w:rsid w:val="00CD625C"/>
    <w:rsid w:val="00CD6329"/>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E9"/>
    <w:rsid w:val="00DD7785"/>
    <w:rsid w:val="00DD7AF7"/>
    <w:rsid w:val="00DD7C60"/>
    <w:rsid w:val="00DD7D08"/>
    <w:rsid w:val="00DD7DE9"/>
    <w:rsid w:val="00DD7E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D32"/>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9C"/>
    <w:rsid w:val="00DF20A7"/>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8A9"/>
    <w:rsid w:val="00E46A5A"/>
    <w:rsid w:val="00E46E6B"/>
    <w:rsid w:val="00E47195"/>
    <w:rsid w:val="00E47310"/>
    <w:rsid w:val="00E4768E"/>
    <w:rsid w:val="00E4784D"/>
    <w:rsid w:val="00E4791B"/>
    <w:rsid w:val="00E47B47"/>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27"/>
    <w:rsid w:val="00EB1C8B"/>
    <w:rsid w:val="00EB1CCE"/>
    <w:rsid w:val="00EB1DA8"/>
    <w:rsid w:val="00EB1E3F"/>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70EF"/>
    <w:rsid w:val="00F2711A"/>
    <w:rsid w:val="00F27164"/>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96E"/>
    <w:rsid w:val="00F80B98"/>
    <w:rsid w:val="00F80D5E"/>
    <w:rsid w:val="00F810BC"/>
    <w:rsid w:val="00F81216"/>
    <w:rsid w:val="00F812C8"/>
    <w:rsid w:val="00F8132D"/>
    <w:rsid w:val="00F8174C"/>
    <w:rsid w:val="00F818AE"/>
    <w:rsid w:val="00F81AE3"/>
    <w:rsid w:val="00F81B40"/>
    <w:rsid w:val="00F81C47"/>
    <w:rsid w:val="00F81E3C"/>
    <w:rsid w:val="00F820C4"/>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30E"/>
    <w:rsid w:val="00F906C5"/>
    <w:rsid w:val="00F907A5"/>
    <w:rsid w:val="00F90897"/>
    <w:rsid w:val="00F90ADB"/>
    <w:rsid w:val="00F90BA5"/>
    <w:rsid w:val="00F90E78"/>
    <w:rsid w:val="00F91209"/>
    <w:rsid w:val="00F914F8"/>
    <w:rsid w:val="00F91B56"/>
    <w:rsid w:val="00F9221F"/>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40.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0.wmf"/><Relationship Id="rId28" Type="http://schemas.openxmlformats.org/officeDocument/2006/relationships/oleObject" Target="embeddings/oleObject11.bin"/><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60.wmf"/><Relationship Id="rId30"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9B93B-23A5-4839-90F2-26E844BE6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1794</Words>
  <Characters>9294</Characters>
  <Application>Microsoft Office Word</Application>
  <DocSecurity>0</DocSecurity>
  <Lines>168</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32</cp:revision>
  <cp:lastPrinted>2018-12-18T01:25:00Z</cp:lastPrinted>
  <dcterms:created xsi:type="dcterms:W3CDTF">2021-04-06T06:20:00Z</dcterms:created>
  <dcterms:modified xsi:type="dcterms:W3CDTF">2021-04-07T01:52:00Z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(3)eSQFLBVpV1Qf99JH87pTRdhIRrTZ1oeDIvavIRuM7K9/L6Nl+JchAvQpZUdZ2twMMtAN2wz7
IVE/qNOUPNCYKUFvXdY3CHFImrQLm0jJhZ6ssaLjrcPv4J9og9gDHjK5hPq2JhUrl7tkYD/O
1CmfRNdwdPzjJw6qG5yW/ztmRR1fHi/RfwNq/I/1LijkOSnYeFqF2hgZT6+OhOw2tKmPHtHE
LF+ks9SKpaC0ZNHI6a</vt:lpwstr>
  </property>
  <property fmtid="{D5CDD505-2E9C-101B-9397-08002B2CF9AE}" pid="13" name="_2015_ms_pID_725343_00">
    <vt:lpwstr>_2015_ms_pID_725343</vt:lpwstr>
  </property>
  <property fmtid="{D5CDD505-2E9C-101B-9397-08002B2CF9AE}" pid="14" name="_2015_ms_pID_7253431">
    <vt:lpwstr>+FUtLzDqwmW7dbJ/9PVEv3xyKW6Y2PY3RwdcPOw2zSzZMhr7lwRNaU
hX7Cto6p9/qUjNwG1Rr3K4w8gu5H69rvEqU/u0wY+t2ehBVkMwN/dQlQOYzsiuY5VHu/CHTw
Xj6znM9xQAAFOp9wxPqBNUwYb39KksURxi0Z5YY7A6wTGqXXEAbL4+Aaq7S6i8XdTfhVjMCj
WP1ZyRRGmmJnXqWIzQPzFm+udlifb0vF6mKE</vt:lpwstr>
  </property>
  <property fmtid="{D5CDD505-2E9C-101B-9397-08002B2CF9AE}" pid="15" name="_2015_ms_pID_7253431_00">
    <vt:lpwstr>_2015_ms_pID_7253431</vt:lpwstr>
  </property>
  <property fmtid="{D5CDD505-2E9C-101B-9397-08002B2CF9AE}" pid="16" name="_2015_ms_pID_7253432">
    <vt:lpwstr>bqEiE3v4IWUEMigTOicAlcCqqDzmY9+Ni7m0
5ty0peNKYqU8X02e70KEn4fcoFHffQ==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1610941813</vt:lpwstr>
  </property>
</Properties>
</file>