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1"/>
      </w:pPr>
      <w:r>
        <w:t>1</w:t>
      </w:r>
      <w:r w:rsidRPr="00A85EAA">
        <w:tab/>
      </w:r>
      <w:r>
        <w:t>Issue #1: Beam-specific K_offset in initial access</w:t>
      </w:r>
    </w:p>
    <w:p w14:paraId="61D274B3" w14:textId="77A422C6" w:rsidR="00E5380B" w:rsidRPr="00E5380B" w:rsidRDefault="00E5380B" w:rsidP="00E5380B">
      <w:pPr>
        <w:pStyle w:val="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0443E5" w:rsidRDefault="00EE0A13"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A344E3"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A344E3" w:rsidRDefault="00EE0A13" w:rsidP="00E454AB">
                      <w:pPr>
                        <w:rPr>
                          <w:b/>
                          <w:bCs/>
                          <w:u w:val="single"/>
                        </w:rPr>
                      </w:pPr>
                      <w:r w:rsidRPr="00A344E3">
                        <w:rPr>
                          <w:b/>
                          <w:bCs/>
                          <w:u w:val="single"/>
                          <w:lang w:eastAsia="ja-JP"/>
                        </w:rPr>
                        <w:t>Proposals that support introducing beam specific Koffset</w:t>
                      </w:r>
                    </w:p>
                    <w:p w14:paraId="64EFEEE1" w14:textId="5C34C714" w:rsidR="00EE0A13" w:rsidRPr="00A344E3" w:rsidRDefault="00EE0A13" w:rsidP="00E454AB">
                      <w:pPr>
                        <w:rPr>
                          <w:b/>
                          <w:bCs/>
                        </w:rPr>
                      </w:pPr>
                      <w:r w:rsidRPr="00A344E3">
                        <w:rPr>
                          <w:b/>
                          <w:bCs/>
                        </w:rPr>
                        <w:t>[ZTE]:</w:t>
                      </w:r>
                    </w:p>
                    <w:p w14:paraId="070E241B" w14:textId="50F86964" w:rsidR="00EE0A13" w:rsidRPr="00A344E3" w:rsidRDefault="00EE0A13" w:rsidP="00E454AB">
                      <w:r w:rsidRPr="00A344E3">
                        <w:rPr>
                          <w:rFonts w:eastAsiaTheme="majorEastAsia"/>
                        </w:rPr>
                        <w:t>Proposal 1: Beam specific K_offset configured in system information should be supported for UE in and after initial access procedure.</w:t>
                      </w:r>
                    </w:p>
                    <w:p w14:paraId="5053CB9F" w14:textId="386F53F3" w:rsidR="00EE0A13" w:rsidRPr="00A344E3" w:rsidRDefault="00EE0A13" w:rsidP="00E454AB">
                      <w:pPr>
                        <w:rPr>
                          <w:b/>
                          <w:bCs/>
                        </w:rPr>
                      </w:pPr>
                      <w:r w:rsidRPr="00A344E3">
                        <w:rPr>
                          <w:b/>
                          <w:bCs/>
                        </w:rPr>
                        <w:t>[CAICT]:</w:t>
                      </w:r>
                    </w:p>
                    <w:p w14:paraId="44E495CB" w14:textId="1297458C" w:rsidR="00EE0A13" w:rsidRPr="00A344E3" w:rsidRDefault="00EE0A13"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EE0A13" w:rsidRPr="00A344E3" w:rsidRDefault="00EE0A13" w:rsidP="00E454AB">
                      <w:pPr>
                        <w:rPr>
                          <w:b/>
                          <w:bCs/>
                        </w:rPr>
                      </w:pPr>
                      <w:r w:rsidRPr="00A344E3">
                        <w:rPr>
                          <w:b/>
                          <w:bCs/>
                        </w:rPr>
                        <w:t>[Zhejiang Lab]:</w:t>
                      </w:r>
                    </w:p>
                    <w:p w14:paraId="69DB6270" w14:textId="501E1B77" w:rsidR="00EE0A13" w:rsidRPr="00A344E3" w:rsidRDefault="00EE0A13"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A344E3" w:rsidRDefault="00EE0A13" w:rsidP="00E454AB">
                      <w:pPr>
                        <w:rPr>
                          <w:b/>
                          <w:bCs/>
                        </w:rPr>
                      </w:pPr>
                      <w:r w:rsidRPr="00A344E3">
                        <w:rPr>
                          <w:b/>
                          <w:bCs/>
                        </w:rPr>
                        <w:t>[Intel]:</w:t>
                      </w:r>
                    </w:p>
                    <w:p w14:paraId="704B5BDB" w14:textId="4FC48199" w:rsidR="00EE0A13" w:rsidRPr="00A344E3" w:rsidRDefault="00EE0A13" w:rsidP="00E454AB">
                      <w:r w:rsidRPr="00A344E3">
                        <w:rPr>
                          <w:rFonts w:eastAsiaTheme="majorEastAsia"/>
                        </w:rPr>
                        <w:t>Proposal 1: Support beam specific K_offset configured in system information and used in initial access</w:t>
                      </w:r>
                    </w:p>
                    <w:p w14:paraId="160FE303" w14:textId="667FCF91" w:rsidR="00EE0A13" w:rsidRPr="00A344E3" w:rsidRDefault="00EE0A13" w:rsidP="00E454AB">
                      <w:pPr>
                        <w:rPr>
                          <w:b/>
                          <w:bCs/>
                        </w:rPr>
                      </w:pPr>
                      <w:r w:rsidRPr="00A344E3">
                        <w:rPr>
                          <w:b/>
                          <w:bCs/>
                        </w:rPr>
                        <w:t>[LGE]:</w:t>
                      </w:r>
                    </w:p>
                    <w:p w14:paraId="4711BAF9"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EE0A13" w:rsidRPr="00A344E3" w:rsidRDefault="00EE0A13"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EE0A13" w:rsidRPr="00A344E3" w:rsidRDefault="00EE0A13"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EE0A13" w:rsidRPr="00A344E3"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EE0A13" w:rsidRPr="00A344E3" w:rsidRDefault="00EE0A13" w:rsidP="00A344E3">
                      <w:pPr>
                        <w:spacing w:before="100" w:beforeAutospacing="1" w:after="100" w:afterAutospacing="1"/>
                        <w:contextualSpacing/>
                        <w:rPr>
                          <w:rFonts w:eastAsiaTheme="majorEastAsia"/>
                          <w:b/>
                          <w:bCs/>
                        </w:rPr>
                      </w:pPr>
                      <w:r w:rsidRPr="00A344E3">
                        <w:rPr>
                          <w:b/>
                          <w:bCs/>
                        </w:rPr>
                        <w:t>[CMCC]:</w:t>
                      </w:r>
                    </w:p>
                    <w:p w14:paraId="1B526B6B" w14:textId="77777777" w:rsidR="00EE0A13" w:rsidRPr="00A344E3" w:rsidRDefault="00EE0A13" w:rsidP="00A344E3">
                      <w:pPr>
                        <w:spacing w:before="100" w:beforeAutospacing="1" w:after="100" w:afterAutospacing="1"/>
                        <w:contextualSpacing/>
                        <w:rPr>
                          <w:rFonts w:eastAsiaTheme="majorEastAsia"/>
                        </w:rPr>
                      </w:pPr>
                      <w:r w:rsidRPr="00A344E3">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A344E3" w:rsidRDefault="00EE0A13" w:rsidP="00A344E3">
                      <w:pPr>
                        <w:spacing w:before="100" w:beforeAutospacing="1" w:after="100" w:afterAutospacing="1"/>
                        <w:contextualSpacing/>
                        <w:rPr>
                          <w:b/>
                          <w:bCs/>
                        </w:rPr>
                      </w:pPr>
                      <w:r w:rsidRPr="00A344E3">
                        <w:rPr>
                          <w:b/>
                          <w:bCs/>
                        </w:rPr>
                        <w:t>[Xiaomi]:</w:t>
                      </w:r>
                    </w:p>
                    <w:p w14:paraId="3EB5CCD7" w14:textId="5A5574EF" w:rsidR="00EE0A13" w:rsidRPr="00A344E3" w:rsidRDefault="00EE0A13"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EE0A13" w:rsidRPr="00A344E3"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A344E3" w:rsidRDefault="00EE0A13"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E5380B" w:rsidRDefault="00EE0A13" w:rsidP="00A344E3">
                      <w:pPr>
                        <w:rPr>
                          <w:b/>
                          <w:bCs/>
                          <w:u w:val="single"/>
                        </w:rPr>
                      </w:pPr>
                      <w:r w:rsidRPr="00E5380B">
                        <w:rPr>
                          <w:b/>
                          <w:bCs/>
                          <w:u w:val="single"/>
                          <w:lang w:eastAsia="ja-JP"/>
                        </w:rPr>
                        <w:t>Proposals that do no support introducing beam specific Koffset</w:t>
                      </w:r>
                    </w:p>
                    <w:p w14:paraId="476F00D5" w14:textId="72CE64C1" w:rsidR="00EE0A13" w:rsidRPr="00E5380B" w:rsidRDefault="00EE0A13" w:rsidP="00A344E3">
                      <w:pPr>
                        <w:rPr>
                          <w:b/>
                          <w:bCs/>
                        </w:rPr>
                      </w:pPr>
                      <w:r w:rsidRPr="00E5380B">
                        <w:rPr>
                          <w:b/>
                          <w:bCs/>
                        </w:rPr>
                        <w:t>[Samsung]:</w:t>
                      </w:r>
                    </w:p>
                    <w:p w14:paraId="50ECA1F6" w14:textId="77777777" w:rsidR="00EE0A13" w:rsidRPr="00E5380B" w:rsidRDefault="00EE0A13"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EE0A13" w:rsidRPr="00E5380B" w:rsidRDefault="00EE0A13" w:rsidP="00A344E3">
                      <w:pPr>
                        <w:rPr>
                          <w:b/>
                          <w:bCs/>
                        </w:rPr>
                      </w:pPr>
                      <w:r w:rsidRPr="00E5380B">
                        <w:rPr>
                          <w:b/>
                          <w:bCs/>
                        </w:rPr>
                        <w:t>[CATT]:</w:t>
                      </w:r>
                    </w:p>
                    <w:p w14:paraId="6A7FE1D7" w14:textId="77777777" w:rsidR="00EE0A13" w:rsidRPr="00E5380B" w:rsidRDefault="00EE0A13" w:rsidP="00A344E3">
                      <w:r w:rsidRPr="00E5380B">
                        <w:rPr>
                          <w:rFonts w:eastAsiaTheme="majorEastAsia"/>
                          <w:color w:val="000000" w:themeColor="text1"/>
                        </w:rPr>
                        <w:t xml:space="preserve">Proposal 2: Beam specific K_offset configuration in system information is not supported.  </w:t>
                      </w:r>
                    </w:p>
                    <w:p w14:paraId="6AF18A11" w14:textId="3235CC9D" w:rsidR="00EE0A13" w:rsidRPr="00E5380B" w:rsidRDefault="00EE0A13" w:rsidP="00A344E3">
                      <w:pPr>
                        <w:rPr>
                          <w:b/>
                          <w:bCs/>
                        </w:rPr>
                      </w:pPr>
                      <w:r w:rsidRPr="00E5380B">
                        <w:rPr>
                          <w:b/>
                          <w:bCs/>
                        </w:rPr>
                        <w:t>[Panasonic]:</w:t>
                      </w:r>
                    </w:p>
                    <w:p w14:paraId="5BDDEAB3" w14:textId="77777777" w:rsidR="00EE0A13" w:rsidRPr="00E5380B" w:rsidRDefault="00EE0A13" w:rsidP="00A344E3">
                      <w:r w:rsidRPr="00E5380B">
                        <w:rPr>
                          <w:rFonts w:eastAsiaTheme="majorEastAsia"/>
                          <w:lang w:eastAsia="ja-JP"/>
                        </w:rPr>
                        <w:t xml:space="preserve">Proposal 1: Beam specific Koffset is not necessary. </w:t>
                      </w:r>
                    </w:p>
                    <w:p w14:paraId="1CB27027" w14:textId="38F61EC5" w:rsidR="00EE0A13" w:rsidRPr="00E5380B" w:rsidRDefault="00EE0A13" w:rsidP="00A344E3">
                      <w:pPr>
                        <w:rPr>
                          <w:b/>
                          <w:bCs/>
                        </w:rPr>
                      </w:pPr>
                      <w:r w:rsidRPr="00E5380B">
                        <w:rPr>
                          <w:b/>
                          <w:bCs/>
                        </w:rPr>
                        <w:t>[Nokia]:</w:t>
                      </w:r>
                    </w:p>
                    <w:p w14:paraId="0ED11E66" w14:textId="77777777" w:rsidR="00EE0A13" w:rsidRPr="00E5380B" w:rsidRDefault="00EE0A13" w:rsidP="00A344E3">
                      <w:r w:rsidRPr="00E5380B">
                        <w:rPr>
                          <w:rFonts w:eastAsiaTheme="majorEastAsia"/>
                        </w:rPr>
                        <w:t>Proposal 1: Do not support beam specific K_offset in system information and used in initial access.</w:t>
                      </w:r>
                    </w:p>
                    <w:p w14:paraId="3CBF5D3A" w14:textId="27B31815" w:rsidR="00EE0A13" w:rsidRPr="00E5380B" w:rsidRDefault="00EE0A13" w:rsidP="00A344E3">
                      <w:pPr>
                        <w:rPr>
                          <w:b/>
                          <w:bCs/>
                        </w:rPr>
                      </w:pPr>
                      <w:r w:rsidRPr="00E575F4">
                        <w:rPr>
                          <w:b/>
                          <w:bCs/>
                        </w:rPr>
                        <w:t>[Asia Pacific Telecom/FGI/III/ITRI]:</w:t>
                      </w:r>
                    </w:p>
                    <w:p w14:paraId="28D08096" w14:textId="77777777" w:rsidR="00EE0A13" w:rsidRPr="00E5380B" w:rsidRDefault="00EE0A13"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EE0A13" w:rsidRPr="00E5380B" w:rsidRDefault="00EE0A13" w:rsidP="00A344E3">
                      <w:pPr>
                        <w:rPr>
                          <w:b/>
                          <w:bCs/>
                        </w:rPr>
                      </w:pPr>
                      <w:r w:rsidRPr="00E5380B">
                        <w:rPr>
                          <w:b/>
                          <w:bCs/>
                        </w:rPr>
                        <w:t>[DCM]:</w:t>
                      </w:r>
                    </w:p>
                    <w:p w14:paraId="33077825" w14:textId="2EE97193" w:rsidR="00EE0A13" w:rsidRPr="00E5380B" w:rsidRDefault="00EE0A13"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E5380B">
      <w:pPr>
        <w:pStyle w:val="2"/>
      </w:pPr>
      <w:r>
        <w:lastRenderedPageBreak/>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afc"/>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ab"/>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ab"/>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ab"/>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ab"/>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ab"/>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ab"/>
              <w:numPr>
                <w:ilvl w:val="0"/>
                <w:numId w:val="49"/>
              </w:numPr>
              <w:spacing w:after="160" w:line="256" w:lineRule="auto"/>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ab"/>
              <w:numPr>
                <w:ilvl w:val="0"/>
                <w:numId w:val="49"/>
              </w:numPr>
              <w:spacing w:after="160" w:line="256" w:lineRule="auto"/>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ab"/>
              <w:numPr>
                <w:ilvl w:val="0"/>
                <w:numId w:val="49"/>
              </w:numPr>
              <w:spacing w:after="160" w:line="256" w:lineRule="auto"/>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ab"/>
              <w:spacing w:line="256" w:lineRule="auto"/>
              <w:rPr>
                <w:rFonts w:cs="Arial"/>
              </w:rPr>
            </w:pPr>
            <w:r>
              <w:rPr>
                <w:rFonts w:cs="Arial"/>
              </w:rPr>
              <w:t>Thales</w:t>
            </w:r>
          </w:p>
        </w:tc>
        <w:tc>
          <w:tcPr>
            <w:tcW w:w="7834" w:type="dxa"/>
          </w:tcPr>
          <w:p w14:paraId="461DB8A8" w14:textId="77777777" w:rsidR="00C8537C" w:rsidRPr="00150324" w:rsidRDefault="00C8537C" w:rsidP="00717DBF">
            <w:pPr>
              <w:pStyle w:val="ab"/>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ab"/>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ab"/>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ab"/>
              <w:spacing w:line="256" w:lineRule="auto"/>
              <w:rPr>
                <w:rFonts w:cs="Arial"/>
              </w:rPr>
            </w:pPr>
            <w:r>
              <w:rPr>
                <w:rFonts w:cs="Arial"/>
              </w:rPr>
              <w:t>ZTE</w:t>
            </w:r>
          </w:p>
        </w:tc>
        <w:tc>
          <w:tcPr>
            <w:tcW w:w="7834" w:type="dxa"/>
          </w:tcPr>
          <w:p w14:paraId="37F35136" w14:textId="77777777" w:rsidR="00C8537C" w:rsidRDefault="00C8537C" w:rsidP="00717DBF">
            <w:pPr>
              <w:pStyle w:val="ab"/>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ab"/>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ab"/>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ab"/>
              <w:spacing w:line="256" w:lineRule="auto"/>
              <w:rPr>
                <w:rFonts w:cs="Arial"/>
              </w:rPr>
            </w:pPr>
            <w:r>
              <w:rPr>
                <w:rFonts w:cs="Arial"/>
              </w:rPr>
              <w:t>Intel</w:t>
            </w:r>
          </w:p>
        </w:tc>
        <w:tc>
          <w:tcPr>
            <w:tcW w:w="7834" w:type="dxa"/>
          </w:tcPr>
          <w:p w14:paraId="4F84511E" w14:textId="77777777" w:rsidR="00C8537C" w:rsidRDefault="00C8537C" w:rsidP="00717DBF">
            <w:pPr>
              <w:pStyle w:val="ab"/>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w:t>
            </w:r>
            <w:r>
              <w:rPr>
                <w:rFonts w:cs="Arial"/>
              </w:rPr>
              <w:lastRenderedPageBreak/>
              <w:t xml:space="preserve">more constructive to discuss the tradeoff between the signaling overhead and initial access latency. </w:t>
            </w:r>
          </w:p>
          <w:p w14:paraId="2228C2D1" w14:textId="77777777" w:rsidR="00C8537C" w:rsidRPr="009353CF" w:rsidRDefault="00C8537C" w:rsidP="00717DBF">
            <w:pPr>
              <w:pStyle w:val="ab"/>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ab"/>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Default="00C8537C" w:rsidP="00717DBF">
            <w:pPr>
              <w:pStyle w:val="ab"/>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ab"/>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K_offset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ab"/>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ab"/>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ab"/>
              <w:spacing w:line="256" w:lineRule="auto"/>
              <w:rPr>
                <w:rFonts w:cs="Arial"/>
              </w:rPr>
            </w:pPr>
            <w:r>
              <w:rPr>
                <w:rFonts w:cs="Arial"/>
              </w:rPr>
              <w:t>Huawei</w:t>
            </w:r>
          </w:p>
        </w:tc>
        <w:tc>
          <w:tcPr>
            <w:tcW w:w="7834" w:type="dxa"/>
          </w:tcPr>
          <w:p w14:paraId="1D743D1E" w14:textId="77777777" w:rsidR="00C8537C" w:rsidRDefault="00C8537C" w:rsidP="00717DBF">
            <w:pPr>
              <w:pStyle w:val="ab"/>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ab"/>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ab"/>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ab"/>
              <w:spacing w:line="256" w:lineRule="auto"/>
              <w:rPr>
                <w:rFonts w:cs="Arial"/>
              </w:rPr>
            </w:pPr>
            <w:r>
              <w:rPr>
                <w:rFonts w:cs="Arial"/>
              </w:rPr>
              <w:t>MediaTek</w:t>
            </w:r>
          </w:p>
        </w:tc>
        <w:tc>
          <w:tcPr>
            <w:tcW w:w="7834" w:type="dxa"/>
          </w:tcPr>
          <w:p w14:paraId="4CF679E0" w14:textId="77777777" w:rsidR="00C8537C" w:rsidRPr="009353CF" w:rsidRDefault="00C8537C" w:rsidP="00717DBF">
            <w:pPr>
              <w:pStyle w:val="ab"/>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ab"/>
              <w:spacing w:line="256" w:lineRule="auto"/>
              <w:rPr>
                <w:rFonts w:cs="Arial"/>
              </w:rPr>
            </w:pPr>
            <w:r>
              <w:rPr>
                <w:rFonts w:cs="Arial"/>
              </w:rPr>
              <w:t>Apple</w:t>
            </w:r>
          </w:p>
        </w:tc>
        <w:tc>
          <w:tcPr>
            <w:tcW w:w="7834" w:type="dxa"/>
          </w:tcPr>
          <w:p w14:paraId="444D3EBD" w14:textId="77777777" w:rsidR="00C8537C" w:rsidRDefault="00C8537C" w:rsidP="00717DBF">
            <w:pPr>
              <w:pStyle w:val="ab"/>
              <w:spacing w:line="256" w:lineRule="auto"/>
              <w:rPr>
                <w:rFonts w:cs="Arial"/>
              </w:rPr>
            </w:pPr>
            <w:r>
              <w:rPr>
                <w:rFonts w:cs="Arial"/>
              </w:rPr>
              <w:t>We do not support beam specific Koffset for the following reasons:</w:t>
            </w:r>
          </w:p>
          <w:p w14:paraId="626CB02D" w14:textId="77777777" w:rsidR="00C8537C" w:rsidRDefault="00C8537C" w:rsidP="009F4D00">
            <w:pPr>
              <w:pStyle w:val="ab"/>
              <w:numPr>
                <w:ilvl w:val="0"/>
                <w:numId w:val="50"/>
              </w:numPr>
              <w:spacing w:after="160" w:line="256" w:lineRule="auto"/>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ab"/>
              <w:numPr>
                <w:ilvl w:val="0"/>
                <w:numId w:val="50"/>
              </w:numPr>
              <w:spacing w:after="160" w:line="256" w:lineRule="auto"/>
              <w:rPr>
                <w:rFonts w:cs="Arial"/>
              </w:rPr>
            </w:pPr>
            <w:r>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ab"/>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ab"/>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ab"/>
              <w:spacing w:line="256" w:lineRule="auto"/>
              <w:jc w:val="center"/>
              <w:rPr>
                <w:rFonts w:cs="Arial"/>
              </w:rPr>
            </w:pPr>
            <w:r>
              <w:rPr>
                <w:rFonts w:cs="Arial"/>
              </w:rPr>
              <w:t>Qualcomm</w:t>
            </w:r>
          </w:p>
        </w:tc>
        <w:tc>
          <w:tcPr>
            <w:tcW w:w="7834" w:type="dxa"/>
          </w:tcPr>
          <w:p w14:paraId="2E4EEFE6" w14:textId="77777777" w:rsidR="00C8537C" w:rsidRDefault="00C8537C" w:rsidP="00717DBF">
            <w:pPr>
              <w:pStyle w:val="ab"/>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ab"/>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ab"/>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ab"/>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ab"/>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ab"/>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ab"/>
              <w:spacing w:line="256" w:lineRule="auto"/>
              <w:rPr>
                <w:rFonts w:cs="Arial"/>
              </w:rPr>
            </w:pPr>
            <w:r>
              <w:rPr>
                <w:rFonts w:cs="Arial" w:hint="eastAsia"/>
              </w:rPr>
              <w:t>W</w:t>
            </w:r>
            <w:r>
              <w:rPr>
                <w:rFonts w:cs="Arial"/>
              </w:rPr>
              <w:t xml:space="preserve">e support beam specific K_offset due to the fact that the cell size could be </w:t>
            </w:r>
            <w:r>
              <w:rPr>
                <w:rFonts w:cs="Arial"/>
              </w:rPr>
              <w:lastRenderedPageBreak/>
              <w:t>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ab"/>
              <w:spacing w:line="256" w:lineRule="auto"/>
              <w:jc w:val="center"/>
              <w:rPr>
                <w:rFonts w:cs="Arial"/>
              </w:rPr>
            </w:pPr>
            <w:r>
              <w:rPr>
                <w:rFonts w:cs="Arial" w:hint="eastAsia"/>
              </w:rPr>
              <w:lastRenderedPageBreak/>
              <w:t>X</w:t>
            </w:r>
            <w:r>
              <w:rPr>
                <w:rFonts w:cs="Arial"/>
              </w:rPr>
              <w:t>iaomi</w:t>
            </w:r>
          </w:p>
        </w:tc>
        <w:tc>
          <w:tcPr>
            <w:tcW w:w="7834" w:type="dxa"/>
          </w:tcPr>
          <w:p w14:paraId="1309134F" w14:textId="77777777" w:rsidR="00C8537C" w:rsidRDefault="00C8537C" w:rsidP="00717DBF">
            <w:pPr>
              <w:pStyle w:val="ab"/>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ab"/>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ab"/>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ab"/>
              <w:spacing w:line="256" w:lineRule="auto"/>
              <w:jc w:val="center"/>
              <w:rPr>
                <w:rFonts w:cs="Arial"/>
              </w:rPr>
            </w:pPr>
            <w:r>
              <w:rPr>
                <w:rFonts w:cs="Arial"/>
              </w:rPr>
              <w:t>Ericsson</w:t>
            </w:r>
          </w:p>
        </w:tc>
        <w:tc>
          <w:tcPr>
            <w:tcW w:w="7834" w:type="dxa"/>
          </w:tcPr>
          <w:p w14:paraId="2F502C7B" w14:textId="77777777" w:rsidR="00C8537C" w:rsidRDefault="00C8537C" w:rsidP="00717DBF">
            <w:pPr>
              <w:pStyle w:val="ab"/>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ab"/>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ab"/>
              <w:spacing w:line="256" w:lineRule="auto"/>
              <w:rPr>
                <w:rFonts w:cs="Arial"/>
              </w:rPr>
            </w:pPr>
            <w:r>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ab"/>
              <w:spacing w:line="256" w:lineRule="auto"/>
              <w:jc w:val="center"/>
              <w:rPr>
                <w:rFonts w:cs="Arial"/>
              </w:rPr>
            </w:pPr>
            <w:r w:rsidRPr="00C60F4A">
              <w:t>vivo</w:t>
            </w:r>
          </w:p>
        </w:tc>
        <w:tc>
          <w:tcPr>
            <w:tcW w:w="7834" w:type="dxa"/>
          </w:tcPr>
          <w:p w14:paraId="7EA5C47F" w14:textId="77777777" w:rsidR="00C8537C" w:rsidRDefault="00C8537C" w:rsidP="00717DBF">
            <w:pPr>
              <w:pStyle w:val="ab"/>
              <w:spacing w:line="256" w:lineRule="auto"/>
            </w:pPr>
            <w:r>
              <w:t xml:space="preserve">Support beam specific K_offset configured in system information and used in initial access. </w:t>
            </w:r>
          </w:p>
          <w:p w14:paraId="38703141" w14:textId="77777777" w:rsidR="00C8537C" w:rsidRDefault="00C8537C" w:rsidP="00717DBF">
            <w:pPr>
              <w:pStyle w:val="ab"/>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ab"/>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ab"/>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ab"/>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ab"/>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ab"/>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ab"/>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ab"/>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ab"/>
              <w:spacing w:line="256" w:lineRule="auto"/>
              <w:jc w:val="center"/>
              <w:rPr>
                <w:rFonts w:cs="Arial"/>
              </w:rPr>
            </w:pPr>
            <w:r>
              <w:rPr>
                <w:rFonts w:cs="Arial"/>
              </w:rPr>
              <w:t>Fraunhofer IIS, Fraunhofer HHI</w:t>
            </w:r>
          </w:p>
        </w:tc>
        <w:tc>
          <w:tcPr>
            <w:tcW w:w="7834" w:type="dxa"/>
          </w:tcPr>
          <w:p w14:paraId="6BB51AEC" w14:textId="77777777" w:rsidR="00C8537C" w:rsidRDefault="00C8537C" w:rsidP="00717DBF">
            <w:pPr>
              <w:pStyle w:val="ab"/>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ab"/>
              <w:spacing w:line="256" w:lineRule="auto"/>
              <w:jc w:val="center"/>
              <w:rPr>
                <w:rFonts w:cs="Arial"/>
              </w:rPr>
            </w:pPr>
            <w:r>
              <w:rPr>
                <w:rFonts w:cs="Arial"/>
              </w:rPr>
              <w:t>APT</w:t>
            </w:r>
          </w:p>
        </w:tc>
        <w:tc>
          <w:tcPr>
            <w:tcW w:w="7834" w:type="dxa"/>
          </w:tcPr>
          <w:p w14:paraId="1419EFD7" w14:textId="77777777" w:rsidR="00C8537C" w:rsidRDefault="00C8537C" w:rsidP="00717DBF">
            <w:pPr>
              <w:pStyle w:val="ab"/>
              <w:spacing w:line="256" w:lineRule="auto"/>
              <w:rPr>
                <w:rFonts w:cs="Arial"/>
              </w:rPr>
            </w:pPr>
            <w:r>
              <w:rPr>
                <w:rFonts w:cs="Arial"/>
              </w:rPr>
              <w:t xml:space="preserve">Do not support beam specific K_offset. </w:t>
            </w:r>
          </w:p>
          <w:p w14:paraId="4212D06A" w14:textId="77777777" w:rsidR="00C8537C" w:rsidRDefault="00C8537C" w:rsidP="00717DBF">
            <w:pPr>
              <w:pStyle w:val="ab"/>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ab"/>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ab"/>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ab"/>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ab"/>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ab"/>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beam-specific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a"/>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Pr>
          <w:rFonts w:ascii="Arial" w:hAnsi="Arial" w:cs="Arial"/>
        </w:rPr>
        <w:t xml:space="preserve">ZTE, Intel, CMCC, OPPO, Spreadtrum, Zhejiang Lab, Xiaomi, LG, InterDigital, </w:t>
      </w:r>
      <w:r w:rsidR="00C8537C">
        <w:rPr>
          <w:rFonts w:ascii="Arial" w:hAnsi="Arial" w:cs="Arial"/>
        </w:rPr>
        <w:lastRenderedPageBreak/>
        <w:t>vivo, Lenovo/MM, CAICT</w:t>
      </w:r>
      <w:r>
        <w:rPr>
          <w:rFonts w:ascii="Arial" w:hAnsi="Arial" w:cs="Arial"/>
        </w:rPr>
        <w:t>]</w:t>
      </w:r>
    </w:p>
    <w:p w14:paraId="147824D1" w14:textId="5EA34383" w:rsidR="00C8537C" w:rsidRPr="00C8537C" w:rsidRDefault="00B00CA1" w:rsidP="009F4D00">
      <w:pPr>
        <w:pStyle w:val="a"/>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a"/>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a"/>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a"/>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a"/>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a"/>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a"/>
        <w:numPr>
          <w:ilvl w:val="0"/>
          <w:numId w:val="51"/>
        </w:numPr>
        <w:ind w:firstLine="420"/>
        <w:rPr>
          <w:rFonts w:ascii="Arial" w:hAnsi="Arial" w:cs="Arial"/>
        </w:rPr>
      </w:pPr>
      <w:r>
        <w:rPr>
          <w:rFonts w:ascii="Arial" w:hAnsi="Arial" w:cs="Arial"/>
        </w:rPr>
        <w:t>I</w:t>
      </w:r>
      <w:r w:rsidR="00C8537C" w:rsidRPr="00B00CA1">
        <w:rPr>
          <w:rFonts w:ascii="Arial" w:hAnsi="Arial" w:cs="Arial"/>
        </w:rPr>
        <w:t xml:space="preserve">t </w:t>
      </w:r>
      <w:r w:rsidRPr="00B00CA1">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1"/>
      </w:pPr>
      <w:r>
        <w:t>2</w:t>
      </w:r>
      <w:r w:rsidRPr="00A85EAA">
        <w:tab/>
      </w:r>
      <w:r>
        <w:t>Issue #2: K_offset update after initial access</w:t>
      </w:r>
    </w:p>
    <w:p w14:paraId="69FD57CC" w14:textId="0591B2FD" w:rsidR="00191A58" w:rsidRPr="00E5380B" w:rsidRDefault="00191A58" w:rsidP="00191A58">
      <w:pPr>
        <w:pStyle w:val="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191A58"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65EFE" w:rsidRDefault="00EE0A13" w:rsidP="00191A58">
                      <w:pPr>
                        <w:rPr>
                          <w:b/>
                          <w:bCs/>
                        </w:rPr>
                      </w:pPr>
                      <w:r w:rsidRPr="00765EFE">
                        <w:rPr>
                          <w:b/>
                          <w:bCs/>
                        </w:rPr>
                        <w:t>[OPPO]:</w:t>
                      </w:r>
                    </w:p>
                    <w:p w14:paraId="202EE048" w14:textId="77777777" w:rsidR="00EE0A13" w:rsidRPr="00191A58" w:rsidRDefault="00EE0A13"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EE0A13" w:rsidRPr="00191A58" w:rsidRDefault="00EE0A13" w:rsidP="00191A58">
                      <w:r w:rsidRPr="00191A58">
                        <w:rPr>
                          <w:rFonts w:eastAsiaTheme="majorEastAsia"/>
                        </w:rPr>
                        <w:t xml:space="preserve">Proposal 3: K_offset can be updated via RRC configuration or group-common DCI after initial access procedure. </w:t>
                      </w:r>
                    </w:p>
                    <w:p w14:paraId="7C0EFB04" w14:textId="1C6A7C65" w:rsidR="00EE0A13" w:rsidRPr="00765EFE" w:rsidRDefault="00EE0A13" w:rsidP="00191A58">
                      <w:pPr>
                        <w:rPr>
                          <w:b/>
                          <w:bCs/>
                        </w:rPr>
                      </w:pPr>
                      <w:r w:rsidRPr="00765EFE">
                        <w:rPr>
                          <w:b/>
                          <w:bCs/>
                        </w:rPr>
                        <w:t>[Huawei/HiSilicon]:</w:t>
                      </w:r>
                    </w:p>
                    <w:p w14:paraId="4CC0AFEB" w14:textId="77777777" w:rsidR="00EE0A13" w:rsidRPr="00191A58" w:rsidRDefault="00EE0A13"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191A58" w:rsidRDefault="00EE0A13"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EE0A13" w:rsidRPr="00191A58"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65EFE" w:rsidRDefault="00EE0A13" w:rsidP="00191A58">
                      <w:pPr>
                        <w:rPr>
                          <w:b/>
                          <w:bCs/>
                        </w:rPr>
                      </w:pPr>
                      <w:r w:rsidRPr="00765EFE">
                        <w:rPr>
                          <w:b/>
                          <w:bCs/>
                          <w:lang w:val="en-GB"/>
                        </w:rPr>
                        <w:t>[ZTE]:</w:t>
                      </w:r>
                    </w:p>
                    <w:p w14:paraId="420FF996" w14:textId="77777777" w:rsidR="00EE0A13" w:rsidRPr="00191A58" w:rsidRDefault="00EE0A13"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65EFE" w:rsidRDefault="00EE0A13" w:rsidP="00191A58">
                      <w:pPr>
                        <w:rPr>
                          <w:b/>
                          <w:bCs/>
                        </w:rPr>
                      </w:pPr>
                      <w:r w:rsidRPr="00765EFE">
                        <w:rPr>
                          <w:b/>
                          <w:bCs/>
                        </w:rPr>
                        <w:t>[CAICT]:</w:t>
                      </w:r>
                    </w:p>
                    <w:p w14:paraId="45FE40C9" w14:textId="77777777" w:rsidR="00EE0A13" w:rsidRPr="00191A58" w:rsidRDefault="00EE0A13"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EE0A13" w:rsidRPr="00191A58" w:rsidRDefault="00EE0A13"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EE0A13" w:rsidRPr="00765EFE" w:rsidRDefault="00EE0A13" w:rsidP="00191A58">
                      <w:pPr>
                        <w:rPr>
                          <w:b/>
                          <w:bCs/>
                        </w:rPr>
                      </w:pPr>
                      <w:r w:rsidRPr="00765EFE">
                        <w:rPr>
                          <w:b/>
                          <w:bCs/>
                        </w:rPr>
                        <w:t>[VIVO]:</w:t>
                      </w:r>
                    </w:p>
                    <w:p w14:paraId="65DC67E1" w14:textId="77777777" w:rsidR="00EE0A13" w:rsidRPr="00191A58" w:rsidRDefault="00EE0A13" w:rsidP="00191A58">
                      <w:r w:rsidRPr="00191A58">
                        <w:rPr>
                          <w:rFonts w:eastAsiaTheme="majorEastAsia"/>
                        </w:rPr>
                        <w:t>Proposal 1: After initial access procedure, support updating K_offset from cell-specific to beam-specific.</w:t>
                      </w:r>
                    </w:p>
                    <w:p w14:paraId="111950C2" w14:textId="77777777" w:rsidR="00EE0A13" w:rsidRPr="00191A58" w:rsidRDefault="00EE0A13" w:rsidP="00191A58">
                      <w:r w:rsidRPr="00191A58">
                        <w:rPr>
                          <w:rFonts w:eastAsiaTheme="majorEastAsia"/>
                        </w:rPr>
                        <w:t>Proposal 2: In NTN, cell-specific K_offset should also be supported even after the initial access procedure.</w:t>
                      </w:r>
                    </w:p>
                    <w:p w14:paraId="2B05C6FD" w14:textId="77777777" w:rsidR="00EE0A13" w:rsidRPr="00191A58" w:rsidRDefault="00EE0A13" w:rsidP="00191A58">
                      <w:r w:rsidRPr="00191A58">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191A58" w:rsidRDefault="00EE0A13"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EE0A13" w:rsidRPr="00191A58" w:rsidRDefault="00EE0A13"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EE0A13" w:rsidRPr="00191A58" w:rsidRDefault="00EE0A13" w:rsidP="00191A58">
                      <w:r w:rsidRPr="00191A58">
                        <w:rPr>
                          <w:rFonts w:eastAsiaTheme="majorEastAsia"/>
                        </w:rPr>
                        <w:t>Proposal 3: After initial access, the UE-specific TA can be maintained in two ways:</w:t>
                      </w:r>
                    </w:p>
                    <w:p w14:paraId="7786D4D8"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EE0A13" w:rsidRPr="00191A58" w:rsidRDefault="00EE0A13" w:rsidP="00191A58">
                      <w:pPr>
                        <w:pStyle w:val="ab"/>
                        <w:numPr>
                          <w:ilvl w:val="0"/>
                          <w:numId w:val="25"/>
                        </w:numPr>
                        <w:spacing w:after="180"/>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191A58" w:rsidRDefault="00EE0A13"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EE0A13" w:rsidRPr="0068233D" w:rsidRDefault="00EE0A13"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EE0A13" w:rsidRPr="0068233D" w:rsidRDefault="00EE0A13" w:rsidP="00765EFE">
                      <w:pPr>
                        <w:spacing w:before="100" w:beforeAutospacing="1" w:after="100" w:afterAutospacing="1"/>
                        <w:contextualSpacing/>
                        <w:rPr>
                          <w:rFonts w:eastAsiaTheme="majorEastAsia"/>
                          <w:b/>
                          <w:bCs/>
                        </w:rPr>
                      </w:pPr>
                      <w:r w:rsidRPr="0068233D">
                        <w:rPr>
                          <w:b/>
                          <w:bCs/>
                        </w:rPr>
                        <w:t>[Spreadtrum]:</w:t>
                      </w:r>
                    </w:p>
                    <w:p w14:paraId="4E4CA063"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EE0A13" w:rsidRPr="0068233D" w:rsidRDefault="00EE0A13" w:rsidP="00765EFE">
                      <w:pPr>
                        <w:spacing w:before="100" w:beforeAutospacing="1" w:after="100" w:afterAutospacing="1"/>
                        <w:contextualSpacing/>
                        <w:rPr>
                          <w:rFonts w:eastAsiaTheme="majorEastAsia"/>
                          <w:b/>
                          <w:bCs/>
                        </w:rPr>
                      </w:pPr>
                      <w:r w:rsidRPr="0068233D">
                        <w:rPr>
                          <w:b/>
                          <w:bCs/>
                        </w:rPr>
                        <w:t>[China Telecom]:</w:t>
                      </w:r>
                    </w:p>
                    <w:p w14:paraId="7FA69551"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68233D" w:rsidRDefault="00EE0A13" w:rsidP="00765EFE">
                      <w:pPr>
                        <w:spacing w:before="100" w:beforeAutospacing="1" w:after="100" w:afterAutospacing="1"/>
                        <w:contextualSpacing/>
                        <w:rPr>
                          <w:rFonts w:eastAsiaTheme="majorEastAsia"/>
                          <w:b/>
                          <w:bCs/>
                        </w:rPr>
                      </w:pPr>
                      <w:r w:rsidRPr="0068233D">
                        <w:rPr>
                          <w:b/>
                          <w:bCs/>
                        </w:rPr>
                        <w:t>[Ericsson]:</w:t>
                      </w:r>
                    </w:p>
                    <w:p w14:paraId="2442B5C1" w14:textId="07BEEEE1" w:rsidR="00EE0A13" w:rsidRDefault="00EE0A13"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EE0A13" w:rsidRPr="0068233D" w:rsidRDefault="00EE0A13" w:rsidP="0068233D">
                      <w:pPr>
                        <w:rPr>
                          <w:b/>
                          <w:bCs/>
                        </w:rPr>
                      </w:pPr>
                      <w:r w:rsidRPr="00E575F4">
                        <w:rPr>
                          <w:b/>
                          <w:bCs/>
                        </w:rPr>
                        <w:t>[Asia Pacific Telecom/FGI/III/ITRI]:</w:t>
                      </w:r>
                    </w:p>
                    <w:p w14:paraId="276EB1E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 xml:space="preserve">Proposal 3 If K_offset update is supported, it is signaled to the UE via RRC in a semi-static manner. </w:t>
                      </w:r>
                    </w:p>
                    <w:p w14:paraId="1157E531" w14:textId="5BF47202" w:rsidR="00EE0A13" w:rsidRPr="0068233D" w:rsidRDefault="00EE0A13" w:rsidP="00765EFE">
                      <w:pPr>
                        <w:spacing w:before="100" w:beforeAutospacing="1" w:after="100" w:afterAutospacing="1"/>
                        <w:contextualSpacing/>
                        <w:rPr>
                          <w:rFonts w:eastAsiaTheme="majorEastAsia"/>
                          <w:b/>
                          <w:bCs/>
                        </w:rPr>
                      </w:pPr>
                      <w:r w:rsidRPr="0068233D">
                        <w:rPr>
                          <w:b/>
                          <w:bCs/>
                        </w:rPr>
                        <w:t>[Interdigital]:</w:t>
                      </w:r>
                    </w:p>
                    <w:p w14:paraId="74642FD5"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EE0A13" w:rsidRPr="0068233D" w:rsidRDefault="00EE0A13" w:rsidP="00765EFE">
                      <w:pPr>
                        <w:spacing w:before="100" w:beforeAutospacing="1" w:after="100" w:afterAutospacing="1"/>
                        <w:contextualSpacing/>
                        <w:rPr>
                          <w:rFonts w:eastAsiaTheme="majorEastAsia"/>
                          <w:b/>
                          <w:bCs/>
                        </w:rPr>
                      </w:pPr>
                      <w:r w:rsidRPr="0068233D">
                        <w:rPr>
                          <w:b/>
                          <w:bCs/>
                        </w:rPr>
                        <w:t>[Panasonic]:</w:t>
                      </w:r>
                    </w:p>
                    <w:p w14:paraId="6495C0D4"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EE0A13" w:rsidRDefault="00EE0A13" w:rsidP="00765EFE">
                      <w:pPr>
                        <w:spacing w:before="100" w:beforeAutospacing="1" w:after="100" w:afterAutospacing="1"/>
                        <w:contextualSpacing/>
                        <w:rPr>
                          <w:rFonts w:eastAsiaTheme="majorEastAsia"/>
                        </w:rPr>
                      </w:pPr>
                      <w:r w:rsidRPr="00765EFE">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68233D" w:rsidRDefault="00EE0A13" w:rsidP="00765EFE">
                      <w:pPr>
                        <w:spacing w:before="100" w:beforeAutospacing="1" w:after="100" w:afterAutospacing="1"/>
                        <w:contextualSpacing/>
                        <w:rPr>
                          <w:rFonts w:eastAsiaTheme="majorEastAsia"/>
                          <w:b/>
                          <w:bCs/>
                        </w:rPr>
                      </w:pPr>
                      <w:r w:rsidRPr="0068233D">
                        <w:rPr>
                          <w:b/>
                          <w:bCs/>
                        </w:rPr>
                        <w:t>[CMCC]</w:t>
                      </w:r>
                    </w:p>
                    <w:p w14:paraId="00C0C326"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EE0A13" w:rsidRDefault="00EE0A13"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EE0A13" w:rsidRPr="0068233D" w:rsidRDefault="00EE0A13" w:rsidP="00765EFE">
                      <w:pPr>
                        <w:spacing w:before="100" w:beforeAutospacing="1" w:after="100" w:afterAutospacing="1"/>
                        <w:contextualSpacing/>
                        <w:rPr>
                          <w:b/>
                          <w:bCs/>
                        </w:rPr>
                      </w:pPr>
                      <w:r w:rsidRPr="0068233D">
                        <w:rPr>
                          <w:b/>
                          <w:bCs/>
                        </w:rPr>
                        <w:t>[Xiaomi]:</w:t>
                      </w:r>
                    </w:p>
                    <w:p w14:paraId="54334CA1" w14:textId="0B1EEF85" w:rsidR="00EE0A13" w:rsidRPr="00765EFE" w:rsidRDefault="00EE0A13"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EE0A13" w:rsidRPr="0068233D" w:rsidRDefault="00EE0A13" w:rsidP="00765EFE">
                      <w:pPr>
                        <w:rPr>
                          <w:b/>
                          <w:bCs/>
                        </w:rPr>
                      </w:pPr>
                      <w:r w:rsidRPr="0068233D">
                        <w:rPr>
                          <w:b/>
                          <w:bCs/>
                        </w:rPr>
                        <w:t>[Samsung]:</w:t>
                      </w:r>
                    </w:p>
                    <w:p w14:paraId="31546F84" w14:textId="77777777" w:rsidR="00EE0A13" w:rsidRDefault="00EE0A13"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supported, and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EE0A13" w:rsidRPr="0068233D" w:rsidRDefault="00EE0A13" w:rsidP="00765EFE">
                      <w:pPr>
                        <w:rPr>
                          <w:b/>
                          <w:bCs/>
                        </w:rPr>
                      </w:pPr>
                      <w:r w:rsidRPr="0068233D">
                        <w:rPr>
                          <w:b/>
                          <w:bCs/>
                        </w:rPr>
                        <w:t>[Nokia]:</w:t>
                      </w:r>
                    </w:p>
                    <w:p w14:paraId="2B34B1B8" w14:textId="77777777" w:rsidR="00EE0A13" w:rsidRDefault="00EE0A13" w:rsidP="00765EFE">
                      <w:r w:rsidRPr="00765EFE">
                        <w:rPr>
                          <w:rFonts w:eastAsiaTheme="majorEastAsia"/>
                        </w:rPr>
                        <w:t>Proposal 2: Support UE-specific K_offset for UEs in connected mode</w:t>
                      </w:r>
                    </w:p>
                    <w:p w14:paraId="73AC45E5" w14:textId="2EAFD96B" w:rsidR="00EE0A13" w:rsidRPr="00765EFE" w:rsidRDefault="00EE0A13" w:rsidP="00765EFE">
                      <w:r w:rsidRPr="00765EFE">
                        <w:rPr>
                          <w:rFonts w:eastAsiaTheme="majorEastAsia"/>
                        </w:rPr>
                        <w:t xml:space="preserve">Proposal 3: The UL-DL timing relationships adjustments should be dynamic to follow the propagation variation over time. </w:t>
                      </w:r>
                    </w:p>
                    <w:p w14:paraId="33025129" w14:textId="77777777" w:rsidR="00EE0A13" w:rsidRPr="00765EFE" w:rsidRDefault="00EE0A13"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EE0A13" w:rsidRPr="00765EFE" w:rsidRDefault="00EE0A13"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68233D"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68233D" w:rsidRDefault="00EE0A13" w:rsidP="0068233D">
                      <w:pPr>
                        <w:rPr>
                          <w:b/>
                          <w:bCs/>
                        </w:rPr>
                      </w:pPr>
                      <w:r w:rsidRPr="0068233D">
                        <w:rPr>
                          <w:b/>
                          <w:bCs/>
                        </w:rPr>
                        <w:t>[Apple]:</w:t>
                      </w:r>
                    </w:p>
                    <w:p w14:paraId="00AA4CC2" w14:textId="77777777" w:rsidR="00EE0A13" w:rsidRPr="0068233D" w:rsidRDefault="00EE0A13"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EE0A13" w:rsidRPr="0068233D" w:rsidRDefault="00EE0A13"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EE0A13" w:rsidRPr="0068233D" w:rsidRDefault="00EE0A13"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EE0A13" w:rsidRPr="0068233D" w:rsidRDefault="00EE0A13" w:rsidP="0068233D">
                      <w:pPr>
                        <w:rPr>
                          <w:b/>
                          <w:bCs/>
                        </w:rPr>
                      </w:pPr>
                      <w:r w:rsidRPr="0068233D">
                        <w:rPr>
                          <w:b/>
                          <w:bCs/>
                        </w:rPr>
                        <w:t>[Qualcomm]:</w:t>
                      </w:r>
                    </w:p>
                    <w:p w14:paraId="2C3077E6" w14:textId="77777777" w:rsidR="00EE0A13" w:rsidRPr="0068233D"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68233D" w:rsidRDefault="00EE0A13" w:rsidP="0068233D">
                      <w:pPr>
                        <w:rPr>
                          <w:b/>
                          <w:bCs/>
                        </w:rPr>
                      </w:pPr>
                      <w:r w:rsidRPr="0068233D">
                        <w:rPr>
                          <w:b/>
                          <w:bCs/>
                          <w:lang w:val="en-GB"/>
                        </w:rPr>
                        <w:t>[DCM]:</w:t>
                      </w:r>
                    </w:p>
                    <w:p w14:paraId="21B09534" w14:textId="77777777" w:rsidR="00EE0A13" w:rsidRPr="0068233D" w:rsidRDefault="00EE0A13"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EE0A13" w:rsidRPr="0068233D"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68233D"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68233D" w:rsidRDefault="00EE0A13" w:rsidP="0068233D">
                      <w:r w:rsidRPr="0068233D">
                        <w:rPr>
                          <w:rFonts w:eastAsiaTheme="majorEastAsia"/>
                          <w:lang w:val="en-GB"/>
                        </w:rPr>
                        <w:t xml:space="preserve">Proposal 7: NTN UE should report its first TA report as part of MSG3. </w:t>
                      </w:r>
                    </w:p>
                    <w:p w14:paraId="55416082" w14:textId="77777777" w:rsidR="00EE0A13" w:rsidRPr="0068233D" w:rsidRDefault="00EE0A13" w:rsidP="0068233D">
                      <w:r w:rsidRPr="0068233D">
                        <w:rPr>
                          <w:rFonts w:eastAsiaTheme="majorEastAsia"/>
                          <w:lang w:val="en-GB"/>
                        </w:rPr>
                        <w:t>Proposal 8: RAN1 to further study the details of NTN UE TA report.</w:t>
                      </w:r>
                    </w:p>
                    <w:p w14:paraId="71BB9187" w14:textId="77777777" w:rsidR="00EE0A13" w:rsidRPr="0068233D"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68233D" w:rsidRDefault="00EE0A13" w:rsidP="0068233D">
                      <w:pPr>
                        <w:rPr>
                          <w:rFonts w:eastAsia="Batang"/>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a"/>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a"/>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a"/>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afc"/>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ab"/>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ab"/>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ab"/>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ab"/>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e think two requirements should be followed: 1) gNB can</w:t>
            </w:r>
            <w:r w:rsidRPr="009353CF">
              <w:rPr>
                <w:rFonts w:cs="Arial"/>
              </w:rPr>
              <w:t>’</w:t>
            </w:r>
            <w:r w:rsidRPr="009353CF">
              <w:rPr>
                <w:rFonts w:cs="Arial" w:hint="eastAsia"/>
              </w:rPr>
              <w:t xml:space="preserve">t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ab"/>
              <w:spacing w:line="256" w:lineRule="auto"/>
              <w:rPr>
                <w:rFonts w:cs="Arial"/>
              </w:rPr>
            </w:pPr>
            <w:r>
              <w:rPr>
                <w:rFonts w:cs="Arial"/>
              </w:rPr>
              <w:t>Thales</w:t>
            </w:r>
          </w:p>
        </w:tc>
        <w:tc>
          <w:tcPr>
            <w:tcW w:w="7834" w:type="dxa"/>
          </w:tcPr>
          <w:p w14:paraId="23179D0E" w14:textId="77777777" w:rsidR="006F42BF" w:rsidRPr="009353CF" w:rsidRDefault="006F42BF" w:rsidP="00717DBF">
            <w:pPr>
              <w:pStyle w:val="ab"/>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ab"/>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ab"/>
              <w:spacing w:line="256" w:lineRule="auto"/>
              <w:rPr>
                <w:rFonts w:cs="Arial"/>
              </w:rPr>
            </w:pPr>
            <w:r w:rsidRPr="009353CF">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9353CF" w:rsidRDefault="006F42BF" w:rsidP="00717DBF">
            <w:pPr>
              <w:pStyle w:val="ab"/>
              <w:spacing w:line="256" w:lineRule="auto"/>
              <w:rPr>
                <w:rFonts w:cs="Arial"/>
              </w:rPr>
            </w:pPr>
            <w:r w:rsidRPr="009353CF">
              <w:rPr>
                <w:rFonts w:cs="Arial"/>
              </w:rPr>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ab"/>
              <w:spacing w:line="256" w:lineRule="auto"/>
              <w:rPr>
                <w:rFonts w:cs="Arial"/>
              </w:rPr>
            </w:pPr>
            <w:r>
              <w:rPr>
                <w:rFonts w:cs="Arial"/>
              </w:rPr>
              <w:t>ZTE</w:t>
            </w:r>
          </w:p>
        </w:tc>
        <w:tc>
          <w:tcPr>
            <w:tcW w:w="7834" w:type="dxa"/>
          </w:tcPr>
          <w:p w14:paraId="4644C7A0" w14:textId="77777777" w:rsidR="006F42BF" w:rsidRPr="009353CF" w:rsidRDefault="006F42BF" w:rsidP="00717DBF">
            <w:pPr>
              <w:pStyle w:val="ab"/>
              <w:spacing w:line="256" w:lineRule="auto"/>
              <w:rPr>
                <w:rFonts w:cs="Arial"/>
              </w:rPr>
            </w:pPr>
            <w:r w:rsidRPr="009353CF">
              <w:rPr>
                <w:rFonts w:cs="Arial"/>
              </w:rPr>
              <w:t xml:space="preserve">The main intention for updating the K_offset after initial access is to reduce the latency for scheduling, especially if once the cell specific value is configured </w:t>
            </w:r>
            <w:r w:rsidRPr="009353CF">
              <w:rPr>
                <w:rFonts w:cs="Arial"/>
              </w:rPr>
              <w:lastRenderedPageBreak/>
              <w:t>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ab"/>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ab"/>
              <w:spacing w:line="256" w:lineRule="auto"/>
              <w:rPr>
                <w:rFonts w:cs="Arial"/>
              </w:rPr>
            </w:pPr>
            <w:r>
              <w:rPr>
                <w:rFonts w:cs="Arial"/>
              </w:rPr>
              <w:lastRenderedPageBreak/>
              <w:t>Intel</w:t>
            </w:r>
          </w:p>
        </w:tc>
        <w:tc>
          <w:tcPr>
            <w:tcW w:w="7834" w:type="dxa"/>
          </w:tcPr>
          <w:p w14:paraId="5A1A6726" w14:textId="77777777" w:rsidR="006F42BF" w:rsidRPr="009353CF" w:rsidRDefault="006F42BF" w:rsidP="00717DBF">
            <w:pPr>
              <w:pStyle w:val="ab"/>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ab"/>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ab"/>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ab"/>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ab"/>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ab"/>
              <w:spacing w:line="256" w:lineRule="auto"/>
              <w:rPr>
                <w:rFonts w:cs="Arial"/>
              </w:rPr>
            </w:pPr>
            <w:r>
              <w:rPr>
                <w:rFonts w:cs="Arial"/>
              </w:rPr>
              <w:t>Huawei</w:t>
            </w:r>
          </w:p>
        </w:tc>
        <w:tc>
          <w:tcPr>
            <w:tcW w:w="7834" w:type="dxa"/>
          </w:tcPr>
          <w:p w14:paraId="4FE95665" w14:textId="77777777" w:rsidR="006F42BF" w:rsidRDefault="006F42BF" w:rsidP="00717DBF">
            <w:pPr>
              <w:pStyle w:val="ab"/>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ab"/>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ab"/>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ab"/>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ab"/>
              <w:spacing w:line="256" w:lineRule="auto"/>
              <w:rPr>
                <w:rFonts w:cs="Arial"/>
              </w:rPr>
            </w:pPr>
            <w:r>
              <w:rPr>
                <w:rFonts w:cs="Arial"/>
              </w:rPr>
              <w:t>Apple</w:t>
            </w:r>
          </w:p>
        </w:tc>
        <w:tc>
          <w:tcPr>
            <w:tcW w:w="7834" w:type="dxa"/>
          </w:tcPr>
          <w:p w14:paraId="5E6BA64B" w14:textId="77777777" w:rsidR="006F42BF" w:rsidRDefault="006F42BF" w:rsidP="00717DBF">
            <w:pPr>
              <w:pStyle w:val="ab"/>
              <w:spacing w:line="256" w:lineRule="auto"/>
              <w:rPr>
                <w:rFonts w:cs="Arial"/>
              </w:rPr>
            </w:pPr>
            <w:r>
              <w:rPr>
                <w:rFonts w:cs="Arial"/>
              </w:rPr>
              <w:t xml:space="preserve">We support the proposal. </w:t>
            </w:r>
          </w:p>
          <w:p w14:paraId="62D77E42" w14:textId="77777777" w:rsidR="006F42BF" w:rsidRPr="009353CF" w:rsidRDefault="006F42BF" w:rsidP="00717DBF">
            <w:pPr>
              <w:pStyle w:val="ab"/>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ab"/>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ab"/>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ab"/>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ab"/>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ab"/>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ab"/>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ab"/>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ab"/>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ab"/>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ab"/>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ab"/>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ab"/>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ab"/>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ab"/>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ab"/>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ab"/>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ab"/>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ab"/>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ab"/>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ab"/>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ab"/>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ab"/>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Default="006F42BF" w:rsidP="00717DBF">
            <w:pPr>
              <w:pStyle w:val="ab"/>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ab"/>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ab"/>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ab"/>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ab"/>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ab"/>
              <w:spacing w:line="256" w:lineRule="auto"/>
              <w:jc w:val="center"/>
              <w:rPr>
                <w:rFonts w:cs="Arial"/>
              </w:rPr>
            </w:pPr>
            <w:r>
              <w:rPr>
                <w:rFonts w:cs="Arial"/>
              </w:rPr>
              <w:t xml:space="preserve">Fraunhofer IIS, </w:t>
            </w:r>
            <w:r>
              <w:rPr>
                <w:rFonts w:cs="Arial"/>
              </w:rPr>
              <w:br/>
            </w:r>
            <w:r>
              <w:rPr>
                <w:rFonts w:cs="Arial"/>
              </w:rPr>
              <w:lastRenderedPageBreak/>
              <w:t>Fraunhofer HHI</w:t>
            </w:r>
          </w:p>
        </w:tc>
        <w:tc>
          <w:tcPr>
            <w:tcW w:w="7834" w:type="dxa"/>
          </w:tcPr>
          <w:p w14:paraId="3A84C385" w14:textId="77777777" w:rsidR="006F42BF" w:rsidRDefault="006F42BF" w:rsidP="00717DBF">
            <w:pPr>
              <w:pStyle w:val="ab"/>
              <w:spacing w:line="256" w:lineRule="auto"/>
              <w:rPr>
                <w:rFonts w:cs="Arial"/>
              </w:rPr>
            </w:pPr>
            <w:r>
              <w:rPr>
                <w:rFonts w:cs="Arial"/>
              </w:rPr>
              <w:lastRenderedPageBreak/>
              <w:t xml:space="preserve">Support proposal 2.2. How to update K_offset after initial access can be FFS. </w:t>
            </w:r>
            <w:r>
              <w:rPr>
                <w:rFonts w:cs="Arial"/>
              </w:rPr>
              <w:lastRenderedPageBreak/>
              <w:t xml:space="preserve">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ab"/>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717DBF">
            <w:pPr>
              <w:pStyle w:val="ab"/>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ab"/>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ab"/>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ab"/>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ab"/>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a"/>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a"/>
        <w:numPr>
          <w:ilvl w:val="0"/>
          <w:numId w:val="52"/>
        </w:numPr>
        <w:ind w:firstLine="420"/>
        <w:rPr>
          <w:rFonts w:ascii="Arial" w:hAnsi="Arial" w:cs="Arial"/>
        </w:rPr>
      </w:pPr>
      <w:r w:rsidRPr="006F42BF">
        <w:rPr>
          <w:rFonts w:ascii="Arial" w:hAnsi="Arial" w:cs="Arial"/>
        </w:rPr>
        <w:t xml:space="preserve">ZTE made a suggestion that the K_offset update is supported if only cell-specific K_offset is configured before initial access. </w:t>
      </w:r>
    </w:p>
    <w:p w14:paraId="1868C16E" w14:textId="77777777" w:rsidR="006F42BF" w:rsidRDefault="006F42BF" w:rsidP="009F4D00">
      <w:pPr>
        <w:pStyle w:val="a"/>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1"/>
      </w:pPr>
      <w:r>
        <w:t>3</w:t>
      </w:r>
      <w:r w:rsidRPr="00A85EAA">
        <w:tab/>
      </w:r>
      <w:r>
        <w:t>Issue #3: Configuration of K_offset</w:t>
      </w:r>
    </w:p>
    <w:p w14:paraId="5143A5DB" w14:textId="1DCF0FAF" w:rsidR="00C74D95" w:rsidRPr="00E5380B" w:rsidRDefault="00C74D95" w:rsidP="00C74D95">
      <w:pPr>
        <w:pStyle w:val="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EE0A13" w:rsidRPr="00C74D95" w:rsidRDefault="00EE0A13"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C74D95" w:rsidRDefault="00EE0A13" w:rsidP="00C74D95">
                      <w:pPr>
                        <w:rPr>
                          <w:b/>
                          <w:bCs/>
                        </w:rPr>
                      </w:pPr>
                      <w:r w:rsidRPr="00C74D95">
                        <w:rPr>
                          <w:b/>
                          <w:bCs/>
                        </w:rPr>
                        <w:t>[OPPO]:</w:t>
                      </w:r>
                    </w:p>
                    <w:p w14:paraId="6DDB228B" w14:textId="77777777" w:rsidR="00EE0A13" w:rsidRPr="00C74D95" w:rsidRDefault="00EE0A13" w:rsidP="00C74D95">
                      <w:r w:rsidRPr="00C74D95">
                        <w:rPr>
                          <w:rFonts w:eastAsiaTheme="majorEastAsia"/>
                        </w:rPr>
                        <w:t xml:space="preserve">Proposal 1: Support explicit configuration of beam-specific K_offset in system information.  </w:t>
                      </w:r>
                    </w:p>
                    <w:p w14:paraId="074F0E02" w14:textId="4B14A5F6" w:rsidR="00EE0A13" w:rsidRPr="00C74D95" w:rsidRDefault="00EE0A13" w:rsidP="00C74D95">
                      <w:pPr>
                        <w:rPr>
                          <w:b/>
                          <w:bCs/>
                        </w:rPr>
                      </w:pPr>
                      <w:r w:rsidRPr="00C74D95">
                        <w:rPr>
                          <w:b/>
                          <w:bCs/>
                        </w:rPr>
                        <w:t>[Huawei/HiSilicon]:</w:t>
                      </w:r>
                    </w:p>
                    <w:p w14:paraId="6B423CCF" w14:textId="77777777" w:rsidR="00EE0A13" w:rsidRPr="00C74D95" w:rsidRDefault="00EE0A13" w:rsidP="00C74D95">
                      <w:r w:rsidRPr="00C74D95">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C74D95" w:rsidRDefault="00EE0A13"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EE0A13" w:rsidRPr="00C74D95" w:rsidRDefault="00EE0A13"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EE0A13" w:rsidRPr="00C74D95" w:rsidRDefault="00EE0A13" w:rsidP="00C74D95">
                      <w:pPr>
                        <w:rPr>
                          <w:b/>
                          <w:bCs/>
                        </w:rPr>
                      </w:pPr>
                      <w:r w:rsidRPr="00C74D95">
                        <w:rPr>
                          <w:b/>
                          <w:bCs/>
                        </w:rPr>
                        <w:t>[ZTE]:</w:t>
                      </w:r>
                    </w:p>
                    <w:p w14:paraId="37998D58" w14:textId="77777777" w:rsidR="00EE0A13" w:rsidRPr="00C74D95" w:rsidRDefault="00EE0A13" w:rsidP="00C74D95">
                      <w:r w:rsidRPr="00C74D95">
                        <w:rPr>
                          <w:rFonts w:eastAsiaTheme="majorEastAsia"/>
                        </w:rPr>
                        <w:t xml:space="preserve">Proposal 3: Proper setting of the unit of K_offset should be considered to further reduce signaling overhead. </w:t>
                      </w:r>
                    </w:p>
                    <w:p w14:paraId="475F6CE8" w14:textId="08F95180" w:rsidR="00EE0A13" w:rsidRPr="00C74D95" w:rsidRDefault="00EE0A13" w:rsidP="00C74D95">
                      <w:pPr>
                        <w:rPr>
                          <w:b/>
                          <w:bCs/>
                        </w:rPr>
                      </w:pPr>
                      <w:r w:rsidRPr="00C74D95">
                        <w:rPr>
                          <w:b/>
                          <w:bCs/>
                        </w:rPr>
                        <w:t>[CATT]:</w:t>
                      </w:r>
                    </w:p>
                    <w:p w14:paraId="5778E7BE" w14:textId="77777777" w:rsidR="00EE0A13" w:rsidRPr="00C74D95" w:rsidRDefault="00EE0A13"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EE0A13" w:rsidRPr="00C74D95" w:rsidRDefault="00EE0A13"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EE0A13" w:rsidRPr="00C74D95" w:rsidRDefault="00EE0A13" w:rsidP="00C74D95">
                      <w:r w:rsidRPr="00C74D95">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C74D95" w:rsidRDefault="00EE0A13"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C74D95" w:rsidRDefault="00EE0A13" w:rsidP="00C74D95">
                      <w:pPr>
                        <w:rPr>
                          <w:b/>
                          <w:bCs/>
                        </w:rPr>
                      </w:pPr>
                      <w:r w:rsidRPr="00C74D95">
                        <w:rPr>
                          <w:b/>
                          <w:bCs/>
                        </w:rPr>
                        <w:t>[LGE]:</w:t>
                      </w:r>
                    </w:p>
                    <w:p w14:paraId="6C244D11" w14:textId="77777777" w:rsidR="00EE0A13" w:rsidRDefault="00EE0A13" w:rsidP="00C74D95">
                      <w:r w:rsidRPr="00C74D95">
                        <w:rPr>
                          <w:rFonts w:eastAsiaTheme="majorEastAsia"/>
                        </w:rPr>
                        <w:t>Proposal 1: Support explicit signaling of K_offset.</w:t>
                      </w:r>
                    </w:p>
                    <w:p w14:paraId="3A9F4097" w14:textId="444BAFA1" w:rsidR="00EE0A13" w:rsidRPr="00C74D95" w:rsidRDefault="00EE0A13" w:rsidP="00C74D95">
                      <w:pPr>
                        <w:rPr>
                          <w:b/>
                          <w:bCs/>
                        </w:rPr>
                      </w:pPr>
                      <w:r w:rsidRPr="00C74D95">
                        <w:rPr>
                          <w:rFonts w:eastAsiaTheme="majorEastAsia"/>
                          <w:b/>
                          <w:bCs/>
                        </w:rPr>
                        <w:t>[Spreadtrum]:</w:t>
                      </w:r>
                    </w:p>
                    <w:p w14:paraId="41BCEC0A" w14:textId="77777777" w:rsidR="00EE0A13" w:rsidRDefault="00EE0A13" w:rsidP="00C74D95">
                      <w:r w:rsidRPr="00C74D95">
                        <w:rPr>
                          <w:rFonts w:eastAsiaTheme="majorEastAsia"/>
                        </w:rPr>
                        <w:t>Proposal 1: Explicit signaling of K_offset used in initial access in system information should be considered.</w:t>
                      </w:r>
                    </w:p>
                    <w:p w14:paraId="609F7DDD" w14:textId="18A98DAF" w:rsidR="00EE0A13" w:rsidRPr="00C74D95" w:rsidRDefault="00EE0A13" w:rsidP="00C74D95">
                      <w:pPr>
                        <w:rPr>
                          <w:b/>
                          <w:bCs/>
                        </w:rPr>
                      </w:pPr>
                      <w:r w:rsidRPr="00C74D95">
                        <w:rPr>
                          <w:b/>
                          <w:bCs/>
                        </w:rPr>
                        <w:t>[Sony]:</w:t>
                      </w:r>
                    </w:p>
                    <w:p w14:paraId="11C311E2" w14:textId="77777777" w:rsidR="00EE0A13" w:rsidRDefault="00EE0A13"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EE0A13" w:rsidRDefault="00EE0A13"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C74D95" w:rsidRDefault="00EE0A13" w:rsidP="00C74D95">
                      <w:pPr>
                        <w:rPr>
                          <w:b/>
                          <w:bCs/>
                        </w:rPr>
                      </w:pPr>
                      <w:r w:rsidRPr="00C74D95">
                        <w:rPr>
                          <w:b/>
                          <w:bCs/>
                        </w:rPr>
                        <w:t>[Ericsson]:</w:t>
                      </w:r>
                    </w:p>
                    <w:p w14:paraId="6AD7EC82" w14:textId="08D46BC6" w:rsidR="00EE0A13" w:rsidRDefault="00EE0A13"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EE0A13" w:rsidRPr="00C74D95" w:rsidRDefault="00EE0A13" w:rsidP="00C74D95">
                      <w:pPr>
                        <w:rPr>
                          <w:b/>
                          <w:bCs/>
                        </w:rPr>
                      </w:pPr>
                      <w:r w:rsidRPr="00C74D95">
                        <w:rPr>
                          <w:b/>
                          <w:bCs/>
                        </w:rPr>
                        <w:t>[Interdigital]:</w:t>
                      </w:r>
                    </w:p>
                    <w:p w14:paraId="615A72D4" w14:textId="77777777" w:rsidR="00EE0A13" w:rsidRDefault="00EE0A13" w:rsidP="00C74D95">
                      <w:r w:rsidRPr="00C74D95">
                        <w:rPr>
                          <w:rFonts w:eastAsiaTheme="majorEastAsia"/>
                        </w:rPr>
                        <w:t>Proposal-3: K-offset value is independently determined/indicated from common TA in the system information (Alt-1)</w:t>
                      </w:r>
                    </w:p>
                    <w:p w14:paraId="27BD28BF" w14:textId="0A5DBF29" w:rsidR="00EE0A13" w:rsidRPr="00C74D95" w:rsidRDefault="00EE0A13" w:rsidP="00C74D95">
                      <w:pPr>
                        <w:rPr>
                          <w:b/>
                          <w:bCs/>
                        </w:rPr>
                      </w:pPr>
                      <w:r w:rsidRPr="00C74D95">
                        <w:rPr>
                          <w:b/>
                          <w:bCs/>
                        </w:rPr>
                        <w:t>[CMCC]:</w:t>
                      </w:r>
                    </w:p>
                    <w:p w14:paraId="0405F4E4" w14:textId="77777777" w:rsidR="00EE0A13" w:rsidRDefault="00EE0A13" w:rsidP="00C74D95">
                      <w:r w:rsidRPr="00C74D95">
                        <w:rPr>
                          <w:rFonts w:eastAsiaTheme="majorEastAsia"/>
                        </w:rPr>
                        <w:t>Proposal 1: Explicit signaling of K_offset in system information should at least be supported.</w:t>
                      </w:r>
                    </w:p>
                    <w:p w14:paraId="0C19CAA7" w14:textId="77777777" w:rsidR="00EE0A13" w:rsidRDefault="00EE0A13"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C74D95" w:rsidRDefault="00EE0A13" w:rsidP="00C74D95">
                      <w:pPr>
                        <w:rPr>
                          <w:b/>
                          <w:bCs/>
                        </w:rPr>
                      </w:pPr>
                      <w:r w:rsidRPr="00C74D95">
                        <w:rPr>
                          <w:b/>
                          <w:bCs/>
                        </w:rPr>
                        <w:t>[Xiaomi]:</w:t>
                      </w:r>
                    </w:p>
                    <w:p w14:paraId="4D8ACBFD" w14:textId="77777777" w:rsidR="00EE0A13" w:rsidRDefault="00EE0A13" w:rsidP="00C74D95">
                      <w:r w:rsidRPr="00C74D95">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EE0A13" w:rsidRPr="00C74D95" w:rsidRDefault="00EE0A13"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EE0A13" w:rsidRDefault="00EE0A13" w:rsidP="00C74D95">
                      <w:pPr>
                        <w:spacing w:line="256" w:lineRule="auto"/>
                      </w:pPr>
                    </w:p>
                    <w:p w14:paraId="36E244D7" w14:textId="22E6B941" w:rsidR="00EE0A13" w:rsidRPr="00C74D95" w:rsidRDefault="00EE0A13" w:rsidP="00C74D95">
                      <w:pPr>
                        <w:rPr>
                          <w:b/>
                          <w:bCs/>
                        </w:rPr>
                      </w:pPr>
                      <w:r w:rsidRPr="00C74D95">
                        <w:rPr>
                          <w:b/>
                          <w:bCs/>
                        </w:rPr>
                        <w:t>[DCM]:</w:t>
                      </w:r>
                    </w:p>
                    <w:p w14:paraId="77DADE6F" w14:textId="77777777" w:rsidR="00EE0A13" w:rsidRDefault="00EE0A13"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EE0A13" w:rsidRPr="00C74D95" w:rsidRDefault="00EE0A13"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314F68">
                              <w:rPr>
                                <w:rFonts w:eastAsiaTheme="majorEastAsia"/>
                              </w:rPr>
                              <w:t>ra-ContentionResolutionTimer</w:t>
                            </w:r>
                            <w:proofErr w:type="spellEnd"/>
                            <w:r w:rsidRPr="00314F68">
                              <w:rPr>
                                <w:rFonts w:eastAsiaTheme="majorEastAsia"/>
                              </w:rPr>
                              <w:t xml:space="preserve"> and an offset to the start of </w:t>
                            </w:r>
                            <w:proofErr w:type="spellStart"/>
                            <w:r w:rsidRPr="00314F68">
                              <w:rPr>
                                <w:rFonts w:eastAsiaTheme="majorEastAsia"/>
                              </w:rPr>
                              <w:t>ra-ContentionResolutionTimer</w:t>
                            </w:r>
                            <w:proofErr w:type="spellEnd"/>
                            <w:r w:rsidRPr="00314F68">
                              <w:rPr>
                                <w:rFonts w:eastAsiaTheme="majorEastAsia"/>
                              </w:rPr>
                              <w:t xml:space="preserve">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314F68"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314F68" w:rsidRDefault="00EE0A13" w:rsidP="00314F68">
                      <w:pPr>
                        <w:rPr>
                          <w:rFonts w:eastAsiaTheme="majorEastAsia"/>
                        </w:rPr>
                      </w:pPr>
                    </w:p>
                    <w:p w14:paraId="1174705B" w14:textId="77777777" w:rsidR="00EE0A13" w:rsidRPr="00314F68" w:rsidRDefault="00EE0A13"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proofErr w:type="spellStart"/>
                      <w:r w:rsidRPr="00314F68">
                        <w:rPr>
                          <w:rFonts w:eastAsiaTheme="majorEastAsia"/>
                        </w:rPr>
                        <w:t>ra-ContentionResolutionTimer</w:t>
                      </w:r>
                      <w:proofErr w:type="spellEnd"/>
                      <w:r w:rsidRPr="00314F68">
                        <w:rPr>
                          <w:rFonts w:eastAsiaTheme="majorEastAsia"/>
                        </w:rPr>
                        <w:t xml:space="preserve"> and an offset to the start of </w:t>
                      </w:r>
                      <w:proofErr w:type="spellStart"/>
                      <w:r w:rsidRPr="00314F68">
                        <w:rPr>
                          <w:rFonts w:eastAsiaTheme="majorEastAsia"/>
                        </w:rPr>
                        <w:t>ra-ContentionResolutionTimer</w:t>
                      </w:r>
                      <w:proofErr w:type="spellEnd"/>
                      <w:r w:rsidRPr="00314F68">
                        <w:rPr>
                          <w:rFonts w:eastAsiaTheme="majorEastAsia"/>
                        </w:rPr>
                        <w:t xml:space="preserve"> or common/minimum delay. </w:t>
                      </w:r>
                    </w:p>
                    <w:p w14:paraId="60C95979" w14:textId="0478039D" w:rsidR="00EE0A13" w:rsidRPr="00314F68" w:rsidRDefault="00EE0A13"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c"/>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a"/>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a"/>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a"/>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signaling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a"/>
              <w:numPr>
                <w:ilvl w:val="0"/>
                <w:numId w:val="42"/>
              </w:numPr>
              <w:ind w:firstLine="420"/>
            </w:pPr>
            <w:r>
              <w:t>Save signaling by de</w:t>
            </w:r>
            <w:r w:rsidRPr="001A0438">
              <w:t>riv</w:t>
            </w:r>
            <w:r>
              <w:t>ing</w:t>
            </w:r>
            <w:r w:rsidRPr="001A0438">
              <w:t xml:space="preserve"> from</w:t>
            </w:r>
            <w:r>
              <w:t xml:space="preserve"> e.g.</w:t>
            </w:r>
          </w:p>
          <w:p w14:paraId="2F3D896C" w14:textId="77777777" w:rsidR="008D20B3" w:rsidRDefault="008D20B3" w:rsidP="008D20B3">
            <w:pPr>
              <w:pStyle w:val="a"/>
              <w:numPr>
                <w:ilvl w:val="1"/>
                <w:numId w:val="42"/>
              </w:numPr>
              <w:ind w:firstLine="420"/>
            </w:pPr>
            <w:r>
              <w:t>Common TA</w:t>
            </w:r>
          </w:p>
          <w:p w14:paraId="66CDC827" w14:textId="77777777" w:rsidR="008D20B3" w:rsidRPr="00EB624F" w:rsidRDefault="008D20B3" w:rsidP="008D20B3">
            <w:pPr>
              <w:pStyle w:val="a"/>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a"/>
              <w:numPr>
                <w:ilvl w:val="0"/>
                <w:numId w:val="44"/>
              </w:numPr>
              <w:ind w:firstLine="420"/>
            </w:pPr>
            <w:r>
              <w:t>Potential signaling redundancy as d</w:t>
            </w:r>
            <w:r w:rsidRPr="003310DA">
              <w:t>ependency of different system parameter</w:t>
            </w:r>
            <w:r>
              <w:t>s are not yet clear</w:t>
            </w:r>
          </w:p>
        </w:tc>
        <w:tc>
          <w:tcPr>
            <w:tcW w:w="3202" w:type="dxa"/>
          </w:tcPr>
          <w:p w14:paraId="64867ACC" w14:textId="77777777" w:rsidR="008D20B3" w:rsidRDefault="008D20B3" w:rsidP="008D20B3">
            <w:pPr>
              <w:pStyle w:val="a"/>
              <w:numPr>
                <w:ilvl w:val="0"/>
                <w:numId w:val="43"/>
              </w:numPr>
              <w:ind w:firstLine="420"/>
            </w:pPr>
            <w:r>
              <w:t>The parameter used to derive Koffset is mandatorily present</w:t>
            </w:r>
          </w:p>
          <w:p w14:paraId="1621DEC5" w14:textId="77777777" w:rsidR="008D20B3" w:rsidRDefault="008D20B3" w:rsidP="008D20B3">
            <w:pPr>
              <w:pStyle w:val="a"/>
              <w:numPr>
                <w:ilvl w:val="0"/>
                <w:numId w:val="43"/>
              </w:numPr>
              <w:ind w:firstLine="420"/>
            </w:pPr>
            <w:r>
              <w:t>Coupling of parameters</w:t>
            </w:r>
          </w:p>
          <w:p w14:paraId="2C6BEC4E" w14:textId="77777777" w:rsidR="008D20B3" w:rsidRDefault="008D20B3" w:rsidP="008D20B3">
            <w:pPr>
              <w:pStyle w:val="a"/>
              <w:numPr>
                <w:ilvl w:val="1"/>
                <w:numId w:val="43"/>
              </w:numPr>
              <w:ind w:firstLine="420"/>
            </w:pPr>
            <w:r>
              <w:t>E.g. for common TA, problematic when common TA &lt; RTT</w:t>
            </w:r>
          </w:p>
          <w:p w14:paraId="435543C7" w14:textId="77777777" w:rsidR="008D20B3" w:rsidRPr="003310DA" w:rsidRDefault="008D20B3" w:rsidP="008D20B3">
            <w:pPr>
              <w:pStyle w:val="a"/>
              <w:numPr>
                <w:ilvl w:val="1"/>
                <w:numId w:val="43"/>
              </w:numPr>
              <w:ind w:firstLine="420"/>
            </w:pPr>
            <w: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lastRenderedPageBreak/>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afc"/>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ab"/>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ab"/>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ab"/>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ab"/>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ab"/>
              <w:spacing w:line="256" w:lineRule="auto"/>
              <w:rPr>
                <w:rFonts w:cs="Arial"/>
              </w:rPr>
            </w:pPr>
            <w:r>
              <w:rPr>
                <w:rFonts w:cs="Arial"/>
              </w:rPr>
              <w:t>Thales</w:t>
            </w:r>
          </w:p>
        </w:tc>
        <w:tc>
          <w:tcPr>
            <w:tcW w:w="7834" w:type="dxa"/>
          </w:tcPr>
          <w:p w14:paraId="2211F7DB" w14:textId="77777777" w:rsidR="00717DBF" w:rsidRPr="009353CF" w:rsidRDefault="00717DBF" w:rsidP="00717DBF">
            <w:pPr>
              <w:pStyle w:val="ab"/>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ab"/>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ab"/>
              <w:spacing w:line="256" w:lineRule="auto"/>
              <w:rPr>
                <w:rFonts w:cs="Arial"/>
              </w:rPr>
            </w:pPr>
            <w:r>
              <w:rPr>
                <w:rFonts w:cs="Arial"/>
              </w:rPr>
              <w:t>ZTE</w:t>
            </w:r>
          </w:p>
        </w:tc>
        <w:tc>
          <w:tcPr>
            <w:tcW w:w="7834" w:type="dxa"/>
          </w:tcPr>
          <w:p w14:paraId="176BCD91" w14:textId="77777777" w:rsidR="00717DBF" w:rsidRDefault="00717DBF" w:rsidP="00717DBF">
            <w:pPr>
              <w:pStyle w:val="ab"/>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ab"/>
              <w:spacing w:line="256" w:lineRule="auto"/>
              <w:rPr>
                <w:rFonts w:cs="Arial"/>
              </w:rPr>
            </w:pPr>
            <w:r>
              <w:rPr>
                <w:rFonts w:cs="Arial"/>
              </w:rPr>
              <w:t>Intel</w:t>
            </w:r>
          </w:p>
        </w:tc>
        <w:tc>
          <w:tcPr>
            <w:tcW w:w="7834" w:type="dxa"/>
          </w:tcPr>
          <w:p w14:paraId="75D58524" w14:textId="77777777" w:rsidR="00717DBF" w:rsidRPr="00936171" w:rsidRDefault="00717DBF" w:rsidP="00717DBF">
            <w:pPr>
              <w:pStyle w:val="ab"/>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ab"/>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ab"/>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ab"/>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ab"/>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ab"/>
              <w:spacing w:line="256" w:lineRule="auto"/>
              <w:rPr>
                <w:rFonts w:cs="Arial"/>
              </w:rPr>
            </w:pPr>
            <w:r>
              <w:rPr>
                <w:rFonts w:cs="Arial"/>
              </w:rPr>
              <w:t>Huawei</w:t>
            </w:r>
          </w:p>
        </w:tc>
        <w:tc>
          <w:tcPr>
            <w:tcW w:w="7834" w:type="dxa"/>
          </w:tcPr>
          <w:p w14:paraId="2C949D96" w14:textId="77777777" w:rsidR="00717DBF" w:rsidRPr="00936171" w:rsidRDefault="00717DBF" w:rsidP="00717DBF">
            <w:pPr>
              <w:pStyle w:val="ab"/>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ab"/>
              <w:spacing w:line="256" w:lineRule="auto"/>
              <w:rPr>
                <w:rFonts w:cs="Arial"/>
              </w:rPr>
            </w:pPr>
          </w:p>
        </w:tc>
        <w:tc>
          <w:tcPr>
            <w:tcW w:w="7834" w:type="dxa"/>
          </w:tcPr>
          <w:p w14:paraId="062331A2" w14:textId="77777777" w:rsidR="00717DBF" w:rsidRPr="00936171" w:rsidRDefault="00717DBF" w:rsidP="00717DBF">
            <w:pPr>
              <w:pStyle w:val="ab"/>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ab"/>
              <w:spacing w:line="256" w:lineRule="auto"/>
              <w:rPr>
                <w:rFonts w:cs="Arial"/>
              </w:rPr>
            </w:pPr>
            <w:r>
              <w:rPr>
                <w:rFonts w:cs="Arial"/>
              </w:rPr>
              <w:t>Apple</w:t>
            </w:r>
          </w:p>
        </w:tc>
        <w:tc>
          <w:tcPr>
            <w:tcW w:w="7834" w:type="dxa"/>
          </w:tcPr>
          <w:p w14:paraId="7EA520EF" w14:textId="77777777" w:rsidR="00717DBF" w:rsidRPr="00936171" w:rsidRDefault="00717DBF" w:rsidP="00717DBF">
            <w:pPr>
              <w:pStyle w:val="ab"/>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ab"/>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ab"/>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ab"/>
              <w:spacing w:line="256" w:lineRule="auto"/>
              <w:rPr>
                <w:rFonts w:cs="Arial"/>
              </w:rPr>
            </w:pPr>
            <w:r>
              <w:rPr>
                <w:rFonts w:cs="Arial"/>
              </w:rPr>
              <w:t>Qualcomm</w:t>
            </w:r>
          </w:p>
        </w:tc>
        <w:tc>
          <w:tcPr>
            <w:tcW w:w="7834" w:type="dxa"/>
          </w:tcPr>
          <w:p w14:paraId="080838D2" w14:textId="77777777" w:rsidR="00717DBF" w:rsidRDefault="00717DBF" w:rsidP="00717DBF">
            <w:pPr>
              <w:pStyle w:val="ab"/>
              <w:spacing w:line="256" w:lineRule="auto"/>
              <w:rPr>
                <w:rFonts w:cs="Arial"/>
              </w:rPr>
            </w:pPr>
            <w:r>
              <w:rPr>
                <w:rFonts w:cs="Arial"/>
              </w:rPr>
              <w:t xml:space="preserve">It’s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offset_a</w:t>
            </w:r>
            <w:proofErr w:type="spellEnd"/>
            <w:r>
              <w:rPr>
                <w:rFonts w:cs="Arial"/>
              </w:rPr>
              <w:t xml:space="preserve"> and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ab"/>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ab"/>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ab"/>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ab"/>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ab"/>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ab"/>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ab"/>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ab"/>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ab"/>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ab"/>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ab"/>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ab"/>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ab"/>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ab"/>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ab"/>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ab"/>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ab"/>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ab"/>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761BE091" w14:textId="77777777" w:rsidR="00717DBF" w:rsidRDefault="00717DBF" w:rsidP="00717DBF">
            <w:pPr>
              <w:pStyle w:val="ab"/>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ab"/>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ab"/>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ab"/>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ab"/>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ab"/>
              <w:spacing w:line="256" w:lineRule="auto"/>
              <w:rPr>
                <w:rFonts w:cs="Arial"/>
              </w:rPr>
            </w:pPr>
            <w:r>
              <w:rPr>
                <w:rFonts w:cs="Arial"/>
              </w:rPr>
              <w:t xml:space="preserve">Fraunhofer IIS, </w:t>
            </w:r>
          </w:p>
          <w:p w14:paraId="147B9EDF" w14:textId="77777777" w:rsidR="00717DBF" w:rsidRDefault="00717DBF" w:rsidP="00717DBF">
            <w:pPr>
              <w:pStyle w:val="ab"/>
              <w:spacing w:line="256" w:lineRule="auto"/>
              <w:rPr>
                <w:rFonts w:cs="Arial"/>
              </w:rPr>
            </w:pPr>
            <w:r>
              <w:rPr>
                <w:rFonts w:cs="Arial"/>
              </w:rPr>
              <w:t>Fraunhofer HHI</w:t>
            </w:r>
          </w:p>
        </w:tc>
        <w:tc>
          <w:tcPr>
            <w:tcW w:w="7834" w:type="dxa"/>
          </w:tcPr>
          <w:p w14:paraId="658A9040" w14:textId="77777777" w:rsidR="00717DBF" w:rsidRDefault="00717DBF" w:rsidP="00717DBF">
            <w:pPr>
              <w:pStyle w:val="ab"/>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ab"/>
              <w:spacing w:line="256" w:lineRule="auto"/>
              <w:rPr>
                <w:rFonts w:cs="Arial"/>
              </w:rPr>
            </w:pPr>
            <w:r>
              <w:rPr>
                <w:rFonts w:cs="Arial"/>
              </w:rPr>
              <w:lastRenderedPageBreak/>
              <w:t>APT</w:t>
            </w:r>
          </w:p>
        </w:tc>
        <w:tc>
          <w:tcPr>
            <w:tcW w:w="7834" w:type="dxa"/>
          </w:tcPr>
          <w:p w14:paraId="1E37A9E1" w14:textId="77777777" w:rsidR="00717DBF" w:rsidRDefault="00717DBF" w:rsidP="00717DBF">
            <w:pPr>
              <w:pStyle w:val="ab"/>
              <w:spacing w:line="256" w:lineRule="auto"/>
              <w:rPr>
                <w:rFonts w:cs="Arial"/>
              </w:rPr>
            </w:pPr>
            <w:r>
              <w:rPr>
                <w:lang w:val="en-GB"/>
              </w:rPr>
              <w:t xml:space="preserve">Support </w:t>
            </w:r>
            <w:r w:rsidRPr="008B446C">
              <w:rPr>
                <w:rFonts w:cs="Arial"/>
                <w:b/>
                <w:bCs/>
                <w:highlight w:val="yellow"/>
                <w:u w:val="single"/>
              </w:rPr>
              <w:t>Initial proposal 3.2</w:t>
            </w:r>
            <w:r>
              <w:rPr>
                <w:lang w:val="en-GB"/>
              </w:rPr>
              <w:t>. Prefer explicit signaling of Koffset.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ab"/>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ab"/>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ab"/>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ab"/>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a"/>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3053F6"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3053F6" w:rsidRDefault="00EE0A13" w:rsidP="003053F6">
                      <w:pPr>
                        <w:rPr>
                          <w:b/>
                          <w:bCs/>
                        </w:rPr>
                      </w:pPr>
                      <w:r w:rsidRPr="003053F6">
                        <w:rPr>
                          <w:b/>
                          <w:bCs/>
                        </w:rPr>
                        <w:t>[LGE]:</w:t>
                      </w:r>
                    </w:p>
                    <w:p w14:paraId="1791FD84" w14:textId="77777777" w:rsidR="00EE0A13" w:rsidRPr="003053F6" w:rsidRDefault="00EE0A13" w:rsidP="003053F6">
                      <w:pPr>
                        <w:snapToGrid w:val="0"/>
                        <w:spacing w:before="100" w:beforeAutospacing="1"/>
                        <w:contextualSpacing/>
                        <w:rPr>
                          <w:rFonts w:eastAsiaTheme="majorEastAsia"/>
                        </w:rPr>
                      </w:pPr>
                      <w:r w:rsidRPr="003053F6">
                        <w:rPr>
                          <w:rFonts w:eastAsiaTheme="majorEastAsia"/>
                        </w:rPr>
                        <w:t>Proposal 4: Discuss on whether or not to support the case where DL/UL frame timing at gNB is not aligned.</w:t>
                      </w:r>
                    </w:p>
                    <w:p w14:paraId="56B77570" w14:textId="22160115" w:rsidR="00EE0A13" w:rsidRPr="003053F6" w:rsidRDefault="00EE0A13" w:rsidP="003053F6">
                      <w:pPr>
                        <w:rPr>
                          <w:b/>
                          <w:bCs/>
                        </w:rPr>
                      </w:pPr>
                      <w:r w:rsidRPr="003053F6">
                        <w:rPr>
                          <w:b/>
                          <w:bCs/>
                        </w:rPr>
                        <w:t>[Interdigital]:</w:t>
                      </w:r>
                    </w:p>
                    <w:p w14:paraId="57212446" w14:textId="77777777" w:rsidR="00EE0A13" w:rsidRPr="003053F6" w:rsidRDefault="00EE0A13" w:rsidP="003053F6">
                      <w:pPr>
                        <w:spacing w:line="276" w:lineRule="auto"/>
                        <w:rPr>
                          <w:rFonts w:eastAsiaTheme="majorEastAsia"/>
                        </w:rPr>
                      </w:pPr>
                      <w:r w:rsidRPr="003053F6">
                        <w:rPr>
                          <w:rFonts w:eastAsiaTheme="majorEastAsia"/>
                        </w:rPr>
                        <w:t>Proposal-1: the scenario where DL and UL frame timings are not aligned at gNB has to be supported in Rel-17</w:t>
                      </w:r>
                    </w:p>
                    <w:p w14:paraId="2D79826C" w14:textId="77777777" w:rsidR="00EE0A13" w:rsidRPr="003053F6" w:rsidRDefault="00EE0A13"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EE0A13" w:rsidRPr="003053F6" w:rsidRDefault="00EE0A13" w:rsidP="003053F6">
                      <w:pPr>
                        <w:rPr>
                          <w:b/>
                          <w:bCs/>
                        </w:rPr>
                      </w:pPr>
                      <w:r w:rsidRPr="003053F6">
                        <w:rPr>
                          <w:b/>
                          <w:bCs/>
                        </w:rPr>
                        <w:t>[Panasonic]:</w:t>
                      </w:r>
                    </w:p>
                    <w:p w14:paraId="2AD48744" w14:textId="77777777" w:rsidR="00EE0A13" w:rsidRPr="003053F6" w:rsidRDefault="00EE0A13"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EE0A13" w:rsidRPr="003053F6" w:rsidRDefault="00EE0A13"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EE0A13" w:rsidRPr="003053F6" w:rsidRDefault="00EE0A13"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EE0A13" w:rsidRPr="003053F6" w:rsidRDefault="00EE0A13" w:rsidP="003053F6">
                      <w:pPr>
                        <w:rPr>
                          <w:b/>
                          <w:bCs/>
                        </w:rPr>
                      </w:pPr>
                      <w:r w:rsidRPr="003053F6">
                        <w:rPr>
                          <w:b/>
                          <w:bCs/>
                        </w:rPr>
                        <w:t>[Apple]:</w:t>
                      </w:r>
                    </w:p>
                    <w:p w14:paraId="080D9218" w14:textId="77777777" w:rsidR="00EE0A13" w:rsidRPr="003053F6" w:rsidRDefault="00EE0A13"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EE0A13" w:rsidRPr="003053F6" w:rsidRDefault="00EE0A13"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EE0A13" w:rsidRPr="003053F6" w:rsidRDefault="00EE0A13" w:rsidP="003053F6">
                      <w:pPr>
                        <w:rPr>
                          <w:b/>
                          <w:bCs/>
                        </w:rPr>
                      </w:pPr>
                      <w:r w:rsidRPr="003053F6">
                        <w:rPr>
                          <w:b/>
                          <w:bCs/>
                        </w:rPr>
                        <w:t>[CATT]:</w:t>
                      </w:r>
                    </w:p>
                    <w:p w14:paraId="789C49F2" w14:textId="77777777" w:rsidR="00EE0A13" w:rsidRPr="003053F6" w:rsidRDefault="00EE0A13"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EE0A13" w:rsidRPr="003053F6" w:rsidRDefault="00EE0A13" w:rsidP="003053F6">
                      <w:pPr>
                        <w:rPr>
                          <w:b/>
                          <w:bCs/>
                        </w:rPr>
                      </w:pPr>
                      <w:r w:rsidRPr="003053F6">
                        <w:rPr>
                          <w:b/>
                          <w:bCs/>
                        </w:rPr>
                        <w:t>[MediaTek]:</w:t>
                      </w:r>
                    </w:p>
                    <w:p w14:paraId="58950B0A" w14:textId="77777777" w:rsidR="00EE0A13" w:rsidRPr="003053F6" w:rsidRDefault="00EE0A13"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3053F6" w:rsidRDefault="00EE0A13" w:rsidP="003053F6">
                      <w:pPr>
                        <w:rPr>
                          <w:rFonts w:eastAsia="Batang"/>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EE0A13" w:rsidRPr="00E67C30" w:rsidRDefault="00EE0A13"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EE0A13" w:rsidRPr="00E67C30" w:rsidRDefault="00EE0A13"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EE0A13" w:rsidRPr="00E67C30"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E67C30" w:rsidRDefault="00EE0A13" w:rsidP="00DD0839">
                      <w:pPr>
                        <w:rPr>
                          <w:b/>
                          <w:bCs/>
                          <w:u w:val="single"/>
                        </w:rPr>
                      </w:pPr>
                      <w:r w:rsidRPr="00E67C30">
                        <w:rPr>
                          <w:b/>
                          <w:bCs/>
                          <w:u w:val="single"/>
                        </w:rPr>
                        <w:t>RAN1#103-e:</w:t>
                      </w:r>
                    </w:p>
                    <w:p w14:paraId="5B86F976" w14:textId="77777777" w:rsidR="00EE0A13" w:rsidRPr="00E67C30" w:rsidRDefault="00EE0A13" w:rsidP="00DD0839">
                      <w:pPr>
                        <w:rPr>
                          <w:lang w:eastAsia="x-none"/>
                        </w:rPr>
                      </w:pPr>
                      <w:r w:rsidRPr="00E67C30">
                        <w:rPr>
                          <w:highlight w:val="green"/>
                          <w:lang w:eastAsia="x-none"/>
                        </w:rPr>
                        <w:t>Agreement:</w:t>
                      </w:r>
                    </w:p>
                    <w:p w14:paraId="641D0A11" w14:textId="77777777" w:rsidR="00EE0A13" w:rsidRPr="00E67C30" w:rsidRDefault="00EE0A13"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EE0A13" w:rsidRPr="00E67C30" w:rsidRDefault="00EE0A13"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EE0A13" w:rsidRPr="00E67C30" w:rsidRDefault="00EE0A13"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EE0A13" w:rsidRPr="00E67C30" w:rsidRDefault="00EE0A13"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EE0A13" w:rsidRPr="00E67C30" w:rsidRDefault="00EE0A13"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EE0A13" w:rsidRPr="00E67C30" w:rsidRDefault="00EE0A13"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EE0A13" w:rsidRPr="00E67C30" w:rsidRDefault="00EE0A13"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DD0839" w:rsidRDefault="00EE0A13"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EE0A13" w:rsidRPr="00DD0839" w:rsidRDefault="00EE0A13"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DD0839" w:rsidRDefault="00EE0A13"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DD0839" w:rsidRDefault="00EE0A13"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afc"/>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ab"/>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ab"/>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ab"/>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ab"/>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ab"/>
              <w:spacing w:line="256" w:lineRule="auto"/>
              <w:rPr>
                <w:rFonts w:cs="Arial"/>
              </w:rPr>
            </w:pPr>
            <w:r>
              <w:rPr>
                <w:rFonts w:cs="Arial"/>
              </w:rPr>
              <w:t>Thales</w:t>
            </w:r>
          </w:p>
        </w:tc>
        <w:tc>
          <w:tcPr>
            <w:tcW w:w="7834" w:type="dxa"/>
          </w:tcPr>
          <w:p w14:paraId="2BC211B8" w14:textId="77777777" w:rsidR="008D09EC" w:rsidRPr="009353CF" w:rsidRDefault="008D09EC" w:rsidP="00483238">
            <w:pPr>
              <w:pStyle w:val="ab"/>
              <w:spacing w:line="256" w:lineRule="auto"/>
              <w:rPr>
                <w:rFonts w:cs="Arial"/>
              </w:rPr>
            </w:pPr>
            <w:r w:rsidRPr="009353CF">
              <w:rPr>
                <w:rFonts w:cs="Arial"/>
              </w:rPr>
              <w:t>We agree with the proposal.</w:t>
            </w:r>
          </w:p>
          <w:p w14:paraId="4F2E8DEB" w14:textId="77777777" w:rsidR="008D09EC" w:rsidRPr="009353CF" w:rsidRDefault="008D09EC" w:rsidP="00483238">
            <w:pPr>
              <w:pStyle w:val="ab"/>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ab"/>
              <w:spacing w:line="256" w:lineRule="auto"/>
              <w:rPr>
                <w:rFonts w:cs="Arial"/>
              </w:rPr>
            </w:pPr>
            <w:r w:rsidRPr="00150324">
              <w:rPr>
                <w:rFonts w:cs="Arial"/>
              </w:rPr>
              <w:t xml:space="preserve">When reference point for time synchronization is at the gNB there will be a large </w:t>
            </w:r>
            <w:r w:rsidRPr="00150324">
              <w:rPr>
                <w:rFonts w:cs="Arial"/>
              </w:rPr>
              <w:lastRenderedPageBreak/>
              <w:t xml:space="preserve">timing offset between the DL and UL frame timing at the UE side. We may need to discuss if this is a valid issue to be considered. To mitigate such  large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ab"/>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ab"/>
              <w:spacing w:line="256" w:lineRule="auto"/>
              <w:rPr>
                <w:rFonts w:cs="Arial"/>
              </w:rPr>
            </w:pPr>
          </w:p>
          <w:p w14:paraId="69F11AA2" w14:textId="77777777" w:rsidR="008D09EC" w:rsidRDefault="008D09EC" w:rsidP="00483238">
            <w:pPr>
              <w:pStyle w:val="ab"/>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ab"/>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ab"/>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ab"/>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ab"/>
              <w:spacing w:line="256" w:lineRule="auto"/>
              <w:rPr>
                <w:rFonts w:cs="Arial"/>
              </w:rPr>
            </w:pPr>
            <w:r>
              <w:rPr>
                <w:rFonts w:cs="Arial"/>
              </w:rPr>
              <w:t>Intel</w:t>
            </w:r>
          </w:p>
        </w:tc>
        <w:tc>
          <w:tcPr>
            <w:tcW w:w="7834" w:type="dxa"/>
          </w:tcPr>
          <w:p w14:paraId="1ECFF7D6" w14:textId="77777777" w:rsidR="008D09EC" w:rsidRPr="009353CF" w:rsidRDefault="008D09EC" w:rsidP="00483238">
            <w:pPr>
              <w:pStyle w:val="ab"/>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ab"/>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ab"/>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ab"/>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ab"/>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ab"/>
              <w:spacing w:line="256" w:lineRule="auto"/>
              <w:rPr>
                <w:rFonts w:cs="Arial"/>
              </w:rPr>
            </w:pPr>
            <w:r>
              <w:rPr>
                <w:rFonts w:cs="Arial"/>
              </w:rPr>
              <w:t>Huawei</w:t>
            </w:r>
          </w:p>
        </w:tc>
        <w:tc>
          <w:tcPr>
            <w:tcW w:w="7834" w:type="dxa"/>
          </w:tcPr>
          <w:p w14:paraId="062234E9" w14:textId="77777777" w:rsidR="008D09EC" w:rsidRPr="009353CF" w:rsidRDefault="008D09EC" w:rsidP="00483238">
            <w:pPr>
              <w:pStyle w:val="ab"/>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ab"/>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ab"/>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ab"/>
              <w:spacing w:line="256" w:lineRule="auto"/>
              <w:rPr>
                <w:rFonts w:cs="Arial"/>
              </w:rPr>
            </w:pPr>
            <w:r>
              <w:rPr>
                <w:rFonts w:cs="Arial"/>
              </w:rPr>
              <w:t>Apple</w:t>
            </w:r>
          </w:p>
        </w:tc>
        <w:tc>
          <w:tcPr>
            <w:tcW w:w="7834" w:type="dxa"/>
          </w:tcPr>
          <w:p w14:paraId="2F6CA9E4" w14:textId="77777777" w:rsidR="008D09EC" w:rsidRDefault="008D09EC" w:rsidP="00483238">
            <w:pPr>
              <w:pStyle w:val="ab"/>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ab"/>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ab"/>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ab"/>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ab"/>
              <w:spacing w:line="256" w:lineRule="auto"/>
              <w:rPr>
                <w:rFonts w:cs="Arial"/>
              </w:rPr>
            </w:pPr>
            <w:r>
              <w:rPr>
                <w:rFonts w:cs="Arial"/>
              </w:rPr>
              <w:t>Qualcomm</w:t>
            </w:r>
          </w:p>
        </w:tc>
        <w:tc>
          <w:tcPr>
            <w:tcW w:w="7834" w:type="dxa"/>
          </w:tcPr>
          <w:p w14:paraId="1760FBEA" w14:textId="77777777" w:rsidR="008D09EC" w:rsidRDefault="008D09EC" w:rsidP="00483238">
            <w:pPr>
              <w:pStyle w:val="ab"/>
              <w:spacing w:line="256" w:lineRule="auto"/>
              <w:rPr>
                <w:rFonts w:cs="Arial"/>
              </w:rPr>
            </w:pPr>
            <w:r>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ab"/>
              <w:spacing w:line="256" w:lineRule="auto"/>
              <w:rPr>
                <w:rFonts w:cs="Arial"/>
              </w:rPr>
            </w:pPr>
            <w:r>
              <w:rPr>
                <w:rFonts w:cs="Arial"/>
              </w:rPr>
              <w:t>Sony</w:t>
            </w:r>
          </w:p>
        </w:tc>
        <w:tc>
          <w:tcPr>
            <w:tcW w:w="7834" w:type="dxa"/>
          </w:tcPr>
          <w:p w14:paraId="27F73037" w14:textId="77777777" w:rsidR="008D09EC" w:rsidRDefault="008D09EC" w:rsidP="00483238">
            <w:pPr>
              <w:pStyle w:val="ab"/>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ab"/>
              <w:spacing w:line="256" w:lineRule="auto"/>
              <w:rPr>
                <w:rFonts w:cs="Arial"/>
              </w:rPr>
            </w:pPr>
            <w:r>
              <w:rPr>
                <w:rFonts w:cs="Arial" w:hint="eastAsia"/>
              </w:rPr>
              <w:lastRenderedPageBreak/>
              <w:t>Spreadtrum</w:t>
            </w:r>
          </w:p>
        </w:tc>
        <w:tc>
          <w:tcPr>
            <w:tcW w:w="7834" w:type="dxa"/>
          </w:tcPr>
          <w:p w14:paraId="09335C8D" w14:textId="77777777" w:rsidR="008D09EC" w:rsidRDefault="008D09EC" w:rsidP="00483238">
            <w:pPr>
              <w:pStyle w:val="ab"/>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ab"/>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ab"/>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ab"/>
              <w:spacing w:line="256" w:lineRule="auto"/>
              <w:rPr>
                <w:rFonts w:cs="Arial"/>
              </w:rPr>
            </w:pPr>
            <w:r>
              <w:rPr>
                <w:rFonts w:cs="Arial"/>
              </w:rPr>
              <w:t>LG</w:t>
            </w:r>
          </w:p>
        </w:tc>
        <w:tc>
          <w:tcPr>
            <w:tcW w:w="7834" w:type="dxa"/>
          </w:tcPr>
          <w:p w14:paraId="16EDE617" w14:textId="77777777" w:rsidR="008D09EC" w:rsidRPr="007C1AA6" w:rsidRDefault="008D09EC" w:rsidP="00483238">
            <w:pPr>
              <w:pStyle w:val="ab"/>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ab"/>
              <w:spacing w:line="256" w:lineRule="auto"/>
              <w:rPr>
                <w:rFonts w:cs="Arial"/>
              </w:rPr>
            </w:pPr>
            <w:r>
              <w:rPr>
                <w:rFonts w:cs="Arial"/>
              </w:rPr>
              <w:t>Ericsson</w:t>
            </w:r>
          </w:p>
        </w:tc>
        <w:tc>
          <w:tcPr>
            <w:tcW w:w="7834" w:type="dxa"/>
          </w:tcPr>
          <w:p w14:paraId="09340010" w14:textId="77777777" w:rsidR="008D09EC" w:rsidRDefault="008D09EC" w:rsidP="00483238">
            <w:pPr>
              <w:pStyle w:val="ab"/>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ab"/>
              <w:spacing w:line="256" w:lineRule="auto"/>
              <w:rPr>
                <w:rFonts w:cs="Arial"/>
              </w:rPr>
            </w:pPr>
            <w:r>
              <w:rPr>
                <w:rFonts w:cs="Arial"/>
              </w:rPr>
              <w:t>InterDigital</w:t>
            </w:r>
          </w:p>
        </w:tc>
        <w:tc>
          <w:tcPr>
            <w:tcW w:w="7834" w:type="dxa"/>
          </w:tcPr>
          <w:p w14:paraId="50DA5C9D" w14:textId="77777777" w:rsidR="008D09EC" w:rsidRDefault="008D09EC" w:rsidP="00483238">
            <w:pPr>
              <w:pStyle w:val="ab"/>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ab"/>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ab"/>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ab"/>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ab"/>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ab"/>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ab"/>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ab"/>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ab"/>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ab"/>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ab"/>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ab"/>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ab"/>
              <w:spacing w:line="256" w:lineRule="auto"/>
              <w:rPr>
                <w:rFonts w:cs="Arial"/>
              </w:rPr>
            </w:pPr>
            <w:r>
              <w:rPr>
                <w:rFonts w:cs="Arial"/>
              </w:rPr>
              <w:t>Fraunhofer HHI</w:t>
            </w:r>
          </w:p>
        </w:tc>
        <w:tc>
          <w:tcPr>
            <w:tcW w:w="7834" w:type="dxa"/>
          </w:tcPr>
          <w:p w14:paraId="298F5233" w14:textId="77777777" w:rsidR="008D09EC" w:rsidRDefault="008D09EC" w:rsidP="00483238">
            <w:pPr>
              <w:pStyle w:val="ab"/>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ab"/>
              <w:spacing w:line="256" w:lineRule="auto"/>
              <w:rPr>
                <w:rFonts w:cs="Arial"/>
              </w:rPr>
            </w:pPr>
            <w:r>
              <w:rPr>
                <w:rFonts w:cs="Arial"/>
              </w:rPr>
              <w:t>APT</w:t>
            </w:r>
          </w:p>
        </w:tc>
        <w:tc>
          <w:tcPr>
            <w:tcW w:w="7834" w:type="dxa"/>
          </w:tcPr>
          <w:p w14:paraId="623D6A02" w14:textId="77777777" w:rsidR="008D09EC" w:rsidRDefault="008D09EC" w:rsidP="00483238">
            <w:pPr>
              <w:pStyle w:val="ab"/>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ab"/>
              <w:numPr>
                <w:ilvl w:val="0"/>
                <w:numId w:val="57"/>
              </w:numPr>
              <w:spacing w:after="160" w:line="256" w:lineRule="auto"/>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ab"/>
              <w:numPr>
                <w:ilvl w:val="0"/>
                <w:numId w:val="57"/>
              </w:numPr>
              <w:spacing w:after="160" w:line="256" w:lineRule="auto"/>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ab"/>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ab"/>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ab"/>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ab"/>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a"/>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a"/>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w:t>
      </w:r>
      <w:proofErr w:type="spellStart"/>
      <w:r w:rsidR="008D09EC">
        <w:rPr>
          <w:rFonts w:ascii="Arial" w:hAnsi="Arial"/>
        </w:rPr>
        <w:t>Spreadtrum</w:t>
      </w:r>
      <w:proofErr w:type="spellEnd"/>
      <w:r w:rsidR="008D09EC">
        <w:rPr>
          <w:rFonts w:ascii="Arial" w:hAnsi="Arial"/>
        </w:rPr>
        <w:t xml:space="preserve">,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lastRenderedPageBreak/>
        <w:t>ChinaTelecom</w:t>
      </w:r>
      <w:proofErr w:type="spellEnd"/>
      <w:r w:rsidR="008D09EC">
        <w:rPr>
          <w:rFonts w:ascii="Arial" w:hAnsi="Arial"/>
        </w:rPr>
        <w:t xml:space="preserve">, Lenovo/MM, CAICT, </w:t>
      </w:r>
      <w:proofErr w:type="spellStart"/>
      <w:r w:rsidR="008D09EC" w:rsidRPr="008D09EC">
        <w:rPr>
          <w:rFonts w:ascii="Arial" w:hAnsi="Arial"/>
        </w:rPr>
        <w:t>Fraunhofer</w:t>
      </w:r>
      <w:proofErr w:type="spellEnd"/>
      <w:r w:rsidR="008D09EC" w:rsidRPr="008D09EC">
        <w:rPr>
          <w:rFonts w:ascii="Arial" w:hAnsi="Arial"/>
        </w:rPr>
        <w:t xml:space="preserve">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a"/>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w:t>
      </w:r>
      <w:proofErr w:type="spellStart"/>
      <w:r w:rsidR="00285B89">
        <w:rPr>
          <w:rFonts w:ascii="Arial" w:hAnsi="Arial"/>
        </w:rPr>
        <w:t>Spreadtrum</w:t>
      </w:r>
      <w:proofErr w:type="spellEnd"/>
      <w:r w:rsidR="00285B89">
        <w:rPr>
          <w:rFonts w:ascii="Arial" w:hAnsi="Arial"/>
        </w:rPr>
        <w:t xml:space="preserve">,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proofErr w:type="spellStart"/>
      <w:r w:rsidR="00285B89" w:rsidRPr="008D09EC">
        <w:rPr>
          <w:rFonts w:ascii="Arial" w:hAnsi="Arial"/>
        </w:rPr>
        <w:t>Fraunhofer</w:t>
      </w:r>
      <w:proofErr w:type="spellEnd"/>
      <w:r w:rsidR="00285B89" w:rsidRPr="008D09EC">
        <w:rPr>
          <w:rFonts w:ascii="Arial" w:hAnsi="Arial"/>
        </w:rPr>
        <w:t xml:space="preserve"> IIS</w:t>
      </w:r>
      <w:r w:rsidR="00285B89">
        <w:rPr>
          <w:rFonts w:ascii="Arial" w:hAnsi="Arial"/>
        </w:rPr>
        <w:t>/</w:t>
      </w:r>
      <w:proofErr w:type="spellStart"/>
      <w:r w:rsidR="00285B89" w:rsidRPr="008D09EC">
        <w:rPr>
          <w:rFonts w:ascii="Arial" w:hAnsi="Arial"/>
        </w:rPr>
        <w:t>Fraunhofer</w:t>
      </w:r>
      <w:proofErr w:type="spellEnd"/>
      <w:r w:rsidR="00285B89" w:rsidRPr="008D09EC">
        <w:rPr>
          <w:rFonts w:ascii="Arial" w:hAnsi="Arial"/>
        </w:rPr>
        <w:t xml:space="preserve">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a"/>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a"/>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a"/>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a"/>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a"/>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r>
        <w:rPr>
          <w:rFonts w:ascii="Arial" w:hAnsi="Arial"/>
        </w:rPr>
        <w:t xml:space="preserve">By examining companies’ comments, it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afc"/>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ab"/>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ab"/>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ab"/>
              <w:spacing w:line="256" w:lineRule="auto"/>
              <w:rPr>
                <w:rFonts w:cs="Arial"/>
              </w:rPr>
            </w:pPr>
            <w:r>
              <w:rPr>
                <w:rFonts w:cs="Arial"/>
              </w:rPr>
              <w:t>MediaTek</w:t>
            </w:r>
          </w:p>
        </w:tc>
        <w:tc>
          <w:tcPr>
            <w:tcW w:w="7461" w:type="dxa"/>
          </w:tcPr>
          <w:p w14:paraId="294EE4F3" w14:textId="084FA001" w:rsidR="00DF0255" w:rsidRDefault="00017567" w:rsidP="00483238">
            <w:pPr>
              <w:pStyle w:val="ab"/>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ab"/>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ab"/>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Hence we would be fine to prioritize this case. </w:t>
            </w:r>
          </w:p>
          <w:p w14:paraId="218CAD06" w14:textId="50A1E954" w:rsidR="00671DFF" w:rsidRDefault="00671DFF" w:rsidP="00671DFF">
            <w:pPr>
              <w:pStyle w:val="ab"/>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N_TA</w:t>
            </w:r>
            <w:proofErr w:type="gramStart"/>
            <w:r>
              <w:rPr>
                <w:rFonts w:eastAsiaTheme="minorEastAsia" w:cs="Arial"/>
              </w:rPr>
              <w:t>,offset</w:t>
            </w:r>
            <w:proofErr w:type="spellEnd"/>
            <w:proofErr w:type="gramEnd"/>
            <w:r>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ab"/>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ab"/>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are aligned at the gNB or not. In this sense, the NTN design should support 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ab"/>
              <w:spacing w:line="256" w:lineRule="auto"/>
              <w:rPr>
                <w:rFonts w:cs="Arial"/>
              </w:rPr>
            </w:pPr>
            <w:r>
              <w:rPr>
                <w:rFonts w:cs="Arial" w:hint="eastAsia"/>
              </w:rPr>
              <w:t>Z</w:t>
            </w:r>
            <w:r>
              <w:rPr>
                <w:rFonts w:cs="Arial"/>
              </w:rPr>
              <w:t>TE</w:t>
            </w:r>
          </w:p>
        </w:tc>
        <w:tc>
          <w:tcPr>
            <w:tcW w:w="7461" w:type="dxa"/>
          </w:tcPr>
          <w:p w14:paraId="229E53BC" w14:textId="41EA713D" w:rsidR="00671DFF" w:rsidRDefault="00D63753" w:rsidP="00671DFF">
            <w:pPr>
              <w:pStyle w:val="ab"/>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ab"/>
              <w:spacing w:line="256" w:lineRule="auto"/>
              <w:rPr>
                <w:rFonts w:cs="Arial"/>
              </w:rPr>
            </w:pPr>
            <w:r>
              <w:rPr>
                <w:rFonts w:cs="Arial"/>
              </w:rPr>
              <w:t>APT</w:t>
            </w:r>
          </w:p>
        </w:tc>
        <w:tc>
          <w:tcPr>
            <w:tcW w:w="7461" w:type="dxa"/>
          </w:tcPr>
          <w:p w14:paraId="613AFCDD" w14:textId="77777777" w:rsidR="001B48C0" w:rsidRDefault="001B48C0" w:rsidP="001B48C0">
            <w:pPr>
              <w:pStyle w:val="ab"/>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ab"/>
              <w:spacing w:line="256" w:lineRule="auto"/>
              <w:rPr>
                <w:rFonts w:cs="Arial"/>
              </w:rPr>
            </w:pPr>
            <w:r>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Pr>
                <w:rFonts w:cs="Arial"/>
              </w:rPr>
              <w:t>gNB</w:t>
            </w:r>
            <w:proofErr w:type="spellEnd"/>
            <w:r>
              <w:rPr>
                <w:rFonts w:cs="Arial"/>
              </w:rPr>
              <w:t xml:space="preserve"> at Rel-17 can easily support the ISL in future releases and that is also one reason we still believe it is a better option.</w:t>
            </w:r>
          </w:p>
        </w:tc>
      </w:tr>
      <w:tr w:rsidR="00CA6878" w14:paraId="0B25BBBF" w14:textId="77777777" w:rsidTr="00D63753">
        <w:tc>
          <w:tcPr>
            <w:tcW w:w="2168" w:type="dxa"/>
          </w:tcPr>
          <w:p w14:paraId="70E754B6" w14:textId="70FCF84B" w:rsidR="00CA6878" w:rsidRDefault="00CA6878" w:rsidP="00CA6878">
            <w:pPr>
              <w:pStyle w:val="ab"/>
              <w:spacing w:line="256" w:lineRule="auto"/>
              <w:rPr>
                <w:rFonts w:cs="Arial"/>
              </w:rPr>
            </w:pPr>
            <w:r>
              <w:rPr>
                <w:rFonts w:cs="Arial"/>
              </w:rPr>
              <w:lastRenderedPageBreak/>
              <w:t>Apple</w:t>
            </w:r>
          </w:p>
        </w:tc>
        <w:tc>
          <w:tcPr>
            <w:tcW w:w="7461" w:type="dxa"/>
          </w:tcPr>
          <w:p w14:paraId="25DE0EC9" w14:textId="77777777" w:rsidR="00CA6878" w:rsidRDefault="00CA6878" w:rsidP="00CA6878">
            <w:pPr>
              <w:pStyle w:val="ab"/>
              <w:spacing w:line="256" w:lineRule="auto"/>
              <w:rPr>
                <w:rFonts w:cs="Arial"/>
              </w:rPr>
            </w:pPr>
            <w:r>
              <w:rPr>
                <w:rFonts w:cs="Arial"/>
              </w:rPr>
              <w:t xml:space="preserve">We do not see the reason why the prioritization should be put on the case where DL and UL are aligned at </w:t>
            </w:r>
            <w:proofErr w:type="spellStart"/>
            <w:r>
              <w:rPr>
                <w:rFonts w:cs="Arial"/>
              </w:rPr>
              <w:t>gNB</w:t>
            </w:r>
            <w:proofErr w:type="spellEnd"/>
            <w:r>
              <w:rPr>
                <w:rFonts w:cs="Arial"/>
              </w:rPr>
              <w:t xml:space="preserve">. The case of DL and UL unaligned at </w:t>
            </w:r>
            <w:proofErr w:type="spellStart"/>
            <w:r>
              <w:rPr>
                <w:rFonts w:cs="Arial"/>
              </w:rPr>
              <w:t>gNB</w:t>
            </w:r>
            <w:proofErr w:type="spellEnd"/>
            <w:r>
              <w:rPr>
                <w:rFonts w:cs="Arial"/>
              </w:rPr>
              <w:t xml:space="preserve"> depends on the common TA value broadcast by </w:t>
            </w:r>
            <w:proofErr w:type="spellStart"/>
            <w:r>
              <w:rPr>
                <w:rFonts w:cs="Arial"/>
              </w:rPr>
              <w:t>gNB</w:t>
            </w:r>
            <w:proofErr w:type="spellEnd"/>
            <w:r>
              <w:rPr>
                <w:rFonts w:cs="Arial"/>
              </w:rPr>
              <w:t>.</w:t>
            </w:r>
          </w:p>
          <w:p w14:paraId="75A9B8DC" w14:textId="52E9F78E" w:rsidR="00CA6878" w:rsidRDefault="00CA6878" w:rsidP="00CA6878">
            <w:pPr>
              <w:pStyle w:val="ab"/>
              <w:spacing w:line="256" w:lineRule="auto"/>
              <w:rPr>
                <w:rFonts w:cs="Arial"/>
              </w:rPr>
            </w:pPr>
            <w:r>
              <w:rPr>
                <w:rFonts w:cs="Arial"/>
              </w:rPr>
              <w:t xml:space="preserve">In our view, both cases (i.e., aligned or not aligned at </w:t>
            </w:r>
            <w:proofErr w:type="spellStart"/>
            <w:r>
              <w:rPr>
                <w:rFonts w:cs="Arial"/>
              </w:rPr>
              <w:t>gNB</w:t>
            </w:r>
            <w:proofErr w:type="spellEnd"/>
            <w:r>
              <w:rPr>
                <w:rFonts w:cs="Arial"/>
              </w:rPr>
              <w:t xml:space="preserve">) should be considered with the same priority. </w:t>
            </w:r>
          </w:p>
        </w:tc>
      </w:tr>
      <w:tr w:rsidR="00F165E7" w14:paraId="10147EF7" w14:textId="77777777" w:rsidTr="00D63753">
        <w:tc>
          <w:tcPr>
            <w:tcW w:w="2168" w:type="dxa"/>
          </w:tcPr>
          <w:p w14:paraId="41A0508C" w14:textId="33E29F9D" w:rsidR="00F165E7" w:rsidRDefault="00F165E7" w:rsidP="00CA6878">
            <w:pPr>
              <w:pStyle w:val="ab"/>
              <w:spacing w:line="256" w:lineRule="auto"/>
              <w:rPr>
                <w:rFonts w:cs="Arial"/>
              </w:rPr>
            </w:pPr>
            <w:r>
              <w:rPr>
                <w:rFonts w:cs="Arial" w:hint="eastAsia"/>
              </w:rPr>
              <w:t>CATT</w:t>
            </w:r>
          </w:p>
        </w:tc>
        <w:tc>
          <w:tcPr>
            <w:tcW w:w="7461" w:type="dxa"/>
          </w:tcPr>
          <w:p w14:paraId="18122873" w14:textId="77777777" w:rsidR="00F165E7" w:rsidRDefault="00F165E7" w:rsidP="00EE0A13">
            <w:pPr>
              <w:pStyle w:val="ab"/>
              <w:spacing w:line="256" w:lineRule="auto"/>
              <w:rPr>
                <w:rFonts w:cs="Arial"/>
              </w:rPr>
            </w:pPr>
            <w:r>
              <w:rPr>
                <w:rFonts w:cs="Arial" w:hint="eastAsia"/>
              </w:rPr>
              <w:t>We disagree this proposal.</w:t>
            </w:r>
          </w:p>
          <w:p w14:paraId="0BA67229" w14:textId="77777777" w:rsidR="00F165E7" w:rsidRDefault="00F165E7" w:rsidP="00EE0A13">
            <w:pPr>
              <w:pStyle w:val="ab"/>
              <w:spacing w:line="256" w:lineRule="auto"/>
              <w:rPr>
                <w:rFonts w:cs="Arial"/>
              </w:rPr>
            </w:pPr>
            <w:r>
              <w:rPr>
                <w:rFonts w:cs="Arial" w:hint="eastAsia"/>
              </w:rPr>
              <w:t xml:space="preserve">Whether DL and UL are </w:t>
            </w:r>
            <w:r>
              <w:rPr>
                <w:rFonts w:cs="Arial"/>
              </w:rPr>
              <w:t>aligned</w:t>
            </w:r>
            <w:r>
              <w:rPr>
                <w:rFonts w:cs="Arial" w:hint="eastAsia"/>
              </w:rPr>
              <w:t xml:space="preserve"> depends on time reference point configuration. </w:t>
            </w:r>
            <w:r>
              <w:rPr>
                <w:rFonts w:cs="Arial"/>
              </w:rPr>
              <w:t>T</w:t>
            </w:r>
            <w:r>
              <w:rPr>
                <w:rFonts w:cs="Arial" w:hint="eastAsia"/>
              </w:rPr>
              <w:t>his issue has been resolved in AI 8.4.2.</w:t>
            </w:r>
          </w:p>
          <w:p w14:paraId="0B765315" w14:textId="77777777" w:rsidR="00F165E7" w:rsidRDefault="00F165E7" w:rsidP="00EE0A13">
            <w:pPr>
              <w:pStyle w:val="ab"/>
              <w:spacing w:line="256" w:lineRule="auto"/>
              <w:rPr>
                <w:rFonts w:cs="Arial"/>
              </w:rPr>
            </w:pPr>
            <w:r>
              <w:rPr>
                <w:rFonts w:cs="Arial"/>
              </w:rPr>
              <w:t>W</w:t>
            </w:r>
            <w:r>
              <w:rPr>
                <w:rFonts w:cs="Arial" w:hint="eastAsia"/>
              </w:rPr>
              <w:t xml:space="preserve">hen the time reference point is configured at satellite, UE will only maintain the timing </w:t>
            </w:r>
            <w:r>
              <w:rPr>
                <w:rFonts w:cs="Arial"/>
              </w:rPr>
              <w:t>change</w:t>
            </w:r>
            <w:r>
              <w:rPr>
                <w:rFonts w:cs="Arial" w:hint="eastAsia"/>
              </w:rPr>
              <w:t xml:space="preserve"> of the service link. </w:t>
            </w:r>
            <w:r>
              <w:rPr>
                <w:rFonts w:cs="Arial"/>
              </w:rPr>
              <w:t>I</w:t>
            </w:r>
            <w:r>
              <w:rPr>
                <w:rFonts w:cs="Arial" w:hint="eastAsia"/>
              </w:rPr>
              <w:t xml:space="preserve">t will simplify UE behaviors and timing </w:t>
            </w:r>
            <w:r>
              <w:rPr>
                <w:rFonts w:cs="Arial"/>
              </w:rPr>
              <w:t>maintenance</w:t>
            </w:r>
            <w:r>
              <w:rPr>
                <w:rFonts w:cs="Arial" w:hint="eastAsia"/>
              </w:rPr>
              <w:t xml:space="preserve"> performance can be guaranteed based on GNSS </w:t>
            </w:r>
            <w:r>
              <w:rPr>
                <w:rFonts w:cs="Arial"/>
              </w:rPr>
              <w:t>information</w:t>
            </w:r>
            <w:r>
              <w:rPr>
                <w:rFonts w:cs="Arial" w:hint="eastAsia"/>
              </w:rPr>
              <w:t xml:space="preserve"> and ephemeris information.</w:t>
            </w:r>
          </w:p>
          <w:p w14:paraId="555E0B58" w14:textId="77777777" w:rsidR="00F165E7" w:rsidRDefault="00F165E7" w:rsidP="00EE0A13">
            <w:pPr>
              <w:pStyle w:val="ab"/>
              <w:spacing w:line="256" w:lineRule="auto"/>
              <w:rPr>
                <w:rFonts w:cs="Arial"/>
              </w:rPr>
            </w:pPr>
            <w:r>
              <w:rPr>
                <w:rFonts w:cs="Arial"/>
              </w:rPr>
              <w:t>W</w:t>
            </w:r>
            <w:r>
              <w:rPr>
                <w:rFonts w:cs="Arial" w:hint="eastAsia"/>
              </w:rPr>
              <w:t xml:space="preserve">hen the time </w:t>
            </w:r>
            <w:r>
              <w:rPr>
                <w:rFonts w:cs="Arial"/>
              </w:rPr>
              <w:t>reference</w:t>
            </w:r>
            <w:r>
              <w:rPr>
                <w:rFonts w:cs="Arial" w:hint="eastAsia"/>
              </w:rPr>
              <w:t xml:space="preserve"> point is configured at the </w:t>
            </w:r>
            <w:proofErr w:type="spellStart"/>
            <w:r>
              <w:rPr>
                <w:rFonts w:cs="Arial" w:hint="eastAsia"/>
              </w:rPr>
              <w:t>gNB</w:t>
            </w:r>
            <w:proofErr w:type="spellEnd"/>
            <w:r>
              <w:rPr>
                <w:rFonts w:cs="Arial" w:hint="eastAsia"/>
              </w:rPr>
              <w:t xml:space="preserve">, the drawback is clear. </w:t>
            </w:r>
          </w:p>
          <w:p w14:paraId="13E60A16" w14:textId="77777777" w:rsidR="00F165E7" w:rsidRDefault="00F165E7" w:rsidP="00F165E7">
            <w:pPr>
              <w:pStyle w:val="ab"/>
              <w:numPr>
                <w:ilvl w:val="0"/>
                <w:numId w:val="68"/>
              </w:numPr>
              <w:spacing w:after="120" w:line="256" w:lineRule="auto"/>
              <w:rPr>
                <w:rFonts w:cs="Arial"/>
              </w:rPr>
            </w:pPr>
            <w:r>
              <w:rPr>
                <w:rFonts w:cs="Arial"/>
              </w:rPr>
              <w:t>F</w:t>
            </w:r>
            <w:r>
              <w:rPr>
                <w:rFonts w:cs="Arial" w:hint="eastAsia"/>
              </w:rPr>
              <w:t xml:space="preserve">irstly </w:t>
            </w:r>
            <w:proofErr w:type="spellStart"/>
            <w:r>
              <w:rPr>
                <w:rFonts w:cs="Arial" w:hint="eastAsia"/>
              </w:rPr>
              <w:t>gNB</w:t>
            </w:r>
            <w:proofErr w:type="spellEnd"/>
            <w:r>
              <w:rPr>
                <w:rFonts w:cs="Arial" w:hint="eastAsia"/>
              </w:rPr>
              <w:t xml:space="preserve">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Default="00F165E7" w:rsidP="00F165E7">
            <w:pPr>
              <w:pStyle w:val="ab"/>
              <w:numPr>
                <w:ilvl w:val="0"/>
                <w:numId w:val="68"/>
              </w:numPr>
              <w:spacing w:after="120" w:line="256" w:lineRule="auto"/>
              <w:rPr>
                <w:rFonts w:cs="Arial"/>
              </w:rPr>
            </w:pPr>
            <w:r>
              <w:rPr>
                <w:rFonts w:cs="Arial"/>
              </w:rPr>
              <w:t>Secondly</w:t>
            </w:r>
            <w:r>
              <w:rPr>
                <w:rFonts w:cs="Arial" w:hint="eastAsia"/>
              </w:rPr>
              <w:t xml:space="preserve"> it will require </w:t>
            </w:r>
            <w:r>
              <w:rPr>
                <w:rFonts w:cs="Arial"/>
              </w:rPr>
              <w:t>U</w:t>
            </w:r>
            <w:r>
              <w:rPr>
                <w:rFonts w:cs="Arial" w:hint="eastAsia"/>
              </w:rPr>
              <w:t xml:space="preserve">E to maintain both service link TA and feeder link TA. So it will complicate UE </w:t>
            </w:r>
            <w:r>
              <w:rPr>
                <w:rFonts w:cs="Arial"/>
              </w:rPr>
              <w:t>implementation</w:t>
            </w:r>
            <w:r>
              <w:rPr>
                <w:rFonts w:cs="Arial" w:hint="eastAsia"/>
              </w:rPr>
              <w:t xml:space="preserve">. </w:t>
            </w:r>
            <w:r>
              <w:rPr>
                <w:rFonts w:cs="Arial"/>
              </w:rPr>
              <w:t>D</w:t>
            </w:r>
            <w:r>
              <w:rPr>
                <w:rFonts w:cs="Arial" w:hint="eastAsia"/>
              </w:rPr>
              <w:t xml:space="preserve">ue to </w:t>
            </w:r>
            <w:proofErr w:type="spellStart"/>
            <w:r>
              <w:rPr>
                <w:rFonts w:cs="Arial" w:hint="eastAsia"/>
              </w:rPr>
              <w:t>unknow</w:t>
            </w:r>
            <w:proofErr w:type="spellEnd"/>
            <w:r>
              <w:rPr>
                <w:rFonts w:cs="Arial" w:hint="eastAsia"/>
              </w:rPr>
              <w:t xml:space="preserve"> </w:t>
            </w:r>
            <w:proofErr w:type="spellStart"/>
            <w:r>
              <w:rPr>
                <w:rFonts w:cs="Arial" w:hint="eastAsia"/>
              </w:rPr>
              <w:t>gNB</w:t>
            </w:r>
            <w:proofErr w:type="spellEnd"/>
            <w:r>
              <w:rPr>
                <w:rFonts w:cs="Arial" w:hint="eastAsia"/>
              </w:rPr>
              <w:t xml:space="preserve"> position </w:t>
            </w:r>
            <w:r>
              <w:rPr>
                <w:rFonts w:cs="Arial"/>
              </w:rPr>
              <w:t>information</w:t>
            </w:r>
            <w:r>
              <w:rPr>
                <w:rFonts w:cs="Arial" w:hint="eastAsia"/>
              </w:rPr>
              <w:t xml:space="preserve">, the timing </w:t>
            </w:r>
            <w:r>
              <w:rPr>
                <w:rFonts w:cs="Arial"/>
              </w:rPr>
              <w:t>maintenance</w:t>
            </w:r>
            <w:r>
              <w:rPr>
                <w:rFonts w:cs="Arial" w:hint="eastAsia"/>
              </w:rPr>
              <w:t xml:space="preserve"> of feeder link is questionable.</w:t>
            </w:r>
          </w:p>
          <w:p w14:paraId="3A10528B" w14:textId="77777777" w:rsidR="00F165E7" w:rsidRDefault="00F165E7" w:rsidP="00F165E7">
            <w:pPr>
              <w:pStyle w:val="ab"/>
              <w:numPr>
                <w:ilvl w:val="0"/>
                <w:numId w:val="68"/>
              </w:numPr>
              <w:spacing w:after="120" w:line="256" w:lineRule="auto"/>
              <w:rPr>
                <w:rFonts w:cs="Arial"/>
              </w:rPr>
            </w:pPr>
            <w:r>
              <w:rPr>
                <w:rFonts w:cs="Arial"/>
              </w:rPr>
              <w:t>F</w:t>
            </w:r>
            <w:r>
              <w:rPr>
                <w:rFonts w:cs="Arial" w:hint="eastAsia"/>
              </w:rPr>
              <w:t xml:space="preserve">or </w:t>
            </w:r>
            <w:r>
              <w:rPr>
                <w:rFonts w:cs="Arial"/>
              </w:rPr>
              <w:t>forward</w:t>
            </w:r>
            <w:r>
              <w:rPr>
                <w:rFonts w:cs="Arial" w:hint="eastAsia"/>
              </w:rPr>
              <w:t xml:space="preserve"> </w:t>
            </w:r>
            <w:r>
              <w:rPr>
                <w:rFonts w:cs="Arial"/>
              </w:rPr>
              <w:t>compatibility</w:t>
            </w:r>
            <w:r>
              <w:rPr>
                <w:rFonts w:cs="Arial" w:hint="eastAsia"/>
              </w:rPr>
              <w:t xml:space="preserve">, if one UE connects one transparent satellite and one regenerative satellite both, the reference point configured at the </w:t>
            </w:r>
            <w:proofErr w:type="spellStart"/>
            <w:r>
              <w:rPr>
                <w:rFonts w:cs="Arial" w:hint="eastAsia"/>
              </w:rPr>
              <w:t>gNB</w:t>
            </w:r>
            <w:proofErr w:type="spellEnd"/>
            <w:r>
              <w:rPr>
                <w:rFonts w:cs="Arial" w:hint="eastAsia"/>
              </w:rPr>
              <w:t xml:space="preserve"> would make </w:t>
            </w:r>
            <w:r>
              <w:rPr>
                <w:rFonts w:cs="Arial"/>
              </w:rPr>
              <w:t>system</w:t>
            </w:r>
            <w:r>
              <w:rPr>
                <w:rFonts w:cs="Arial" w:hint="eastAsia"/>
              </w:rPr>
              <w:t xml:space="preserve"> much complicated. </w:t>
            </w:r>
            <w:r>
              <w:rPr>
                <w:rFonts w:cs="Arial"/>
              </w:rPr>
              <w:t>I</w:t>
            </w:r>
            <w:r>
              <w:rPr>
                <w:rFonts w:cs="Arial" w:hint="eastAsia"/>
              </w:rPr>
              <w:t>n this case, the optimal reference point is located in satellite.</w:t>
            </w:r>
          </w:p>
          <w:p w14:paraId="1F3B7318" w14:textId="77777777" w:rsidR="00F165E7" w:rsidRDefault="00F165E7" w:rsidP="00F165E7">
            <w:pPr>
              <w:pStyle w:val="ab"/>
              <w:numPr>
                <w:ilvl w:val="0"/>
                <w:numId w:val="68"/>
              </w:numPr>
              <w:spacing w:after="120" w:line="256" w:lineRule="auto"/>
              <w:rPr>
                <w:rFonts w:cs="Arial"/>
              </w:rPr>
            </w:pPr>
            <w:r>
              <w:rPr>
                <w:rFonts w:cs="Arial"/>
              </w:rPr>
              <w:t>A</w:t>
            </w:r>
            <w:r>
              <w:rPr>
                <w:rFonts w:cs="Arial" w:hint="eastAsia"/>
              </w:rPr>
              <w:t xml:space="preserve">ctually in </w:t>
            </w:r>
            <w:r>
              <w:rPr>
                <w:rFonts w:cs="Arial"/>
              </w:rPr>
              <w:t>existing</w:t>
            </w:r>
            <w:r>
              <w:rPr>
                <w:rFonts w:cs="Arial" w:hint="eastAsia"/>
              </w:rPr>
              <w:t xml:space="preserve"> deployed satellite network, based on our knowledge, we didn</w:t>
            </w:r>
            <w:r>
              <w:rPr>
                <w:rFonts w:cs="Arial"/>
              </w:rPr>
              <w:t>’</w:t>
            </w:r>
            <w:r>
              <w:rPr>
                <w:rFonts w:cs="Arial" w:hint="eastAsia"/>
              </w:rPr>
              <w:t>t see the deployment example where UE should maintain the TA change of feeder link for transparent payload scenario.</w:t>
            </w:r>
          </w:p>
          <w:p w14:paraId="46BB15F7" w14:textId="77777777" w:rsidR="00F165E7" w:rsidRDefault="00F165E7" w:rsidP="00EE0A13">
            <w:pPr>
              <w:pStyle w:val="ab"/>
              <w:spacing w:line="256" w:lineRule="auto"/>
              <w:rPr>
                <w:rFonts w:cs="Arial"/>
              </w:rPr>
            </w:pPr>
            <w:r>
              <w:rPr>
                <w:rFonts w:cs="Arial"/>
              </w:rPr>
              <w:t>H</w:t>
            </w:r>
            <w:r>
              <w:rPr>
                <w:rFonts w:cs="Arial" w:hint="eastAsia"/>
              </w:rPr>
              <w:t xml:space="preserve">ence, from </w:t>
            </w:r>
            <w:r>
              <w:rPr>
                <w:rFonts w:cs="Arial"/>
              </w:rPr>
              <w:t>technical</w:t>
            </w:r>
            <w:r>
              <w:rPr>
                <w:rFonts w:cs="Arial" w:hint="eastAsia"/>
              </w:rPr>
              <w:t xml:space="preserve"> point of view, we don</w:t>
            </w:r>
            <w:r>
              <w:rPr>
                <w:rFonts w:cs="Arial"/>
              </w:rPr>
              <w:t>’</w:t>
            </w:r>
            <w:r>
              <w:rPr>
                <w:rFonts w:cs="Arial" w:hint="eastAsia"/>
              </w:rPr>
              <w:t xml:space="preserve">t see the difficulty in case that </w:t>
            </w:r>
            <w:r>
              <w:rPr>
                <w:rFonts w:cs="Arial"/>
              </w:rPr>
              <w:t>the</w:t>
            </w:r>
            <w:r>
              <w:rPr>
                <w:rFonts w:cs="Arial" w:hint="eastAsia"/>
              </w:rPr>
              <w:t xml:space="preserve"> time reference point is configured at the satellite, on the contrary, for the reference point configured at the </w:t>
            </w:r>
            <w:proofErr w:type="spellStart"/>
            <w:r>
              <w:rPr>
                <w:rFonts w:cs="Arial" w:hint="eastAsia"/>
              </w:rPr>
              <w:t>gNB</w:t>
            </w:r>
            <w:proofErr w:type="spellEnd"/>
            <w:r>
              <w:rPr>
                <w:rFonts w:cs="Arial" w:hint="eastAsia"/>
              </w:rPr>
              <w:t xml:space="preserve"> in transparent payload case, we worry about its the </w:t>
            </w:r>
            <w:r>
              <w:rPr>
                <w:rFonts w:cs="Arial"/>
              </w:rPr>
              <w:t>feasibility</w:t>
            </w:r>
            <w:r>
              <w:rPr>
                <w:rFonts w:cs="Arial" w:hint="eastAsia"/>
              </w:rPr>
              <w:t xml:space="preserve"> and final performance.</w:t>
            </w:r>
          </w:p>
          <w:p w14:paraId="59FFEABA" w14:textId="77777777" w:rsidR="00265897" w:rsidRDefault="00265897" w:rsidP="00EE0A13">
            <w:pPr>
              <w:pStyle w:val="ab"/>
              <w:spacing w:line="256" w:lineRule="auto"/>
              <w:rPr>
                <w:rFonts w:cs="Arial"/>
              </w:rPr>
            </w:pPr>
          </w:p>
          <w:p w14:paraId="1246920E" w14:textId="5D3FD77C" w:rsidR="00F165E7" w:rsidRDefault="00F165E7" w:rsidP="00EE0A13">
            <w:pPr>
              <w:pStyle w:val="ab"/>
              <w:spacing w:line="256" w:lineRule="auto"/>
              <w:rPr>
                <w:rFonts w:cs="Arial"/>
              </w:rPr>
            </w:pPr>
            <w:r>
              <w:rPr>
                <w:rFonts w:cs="Arial"/>
              </w:rPr>
              <w:t>A</w:t>
            </w:r>
            <w:r>
              <w:rPr>
                <w:rFonts w:cs="Arial" w:hint="eastAsia"/>
              </w:rPr>
              <w:t xml:space="preserve">s the network vendor, we </w:t>
            </w:r>
            <w:r w:rsidR="000D52FE">
              <w:rPr>
                <w:rFonts w:cs="Arial" w:hint="eastAsia"/>
              </w:rPr>
              <w:t>are confused that</w:t>
            </w:r>
            <w:r>
              <w:rPr>
                <w:rFonts w:cs="Arial" w:hint="eastAsia"/>
              </w:rPr>
              <w:t xml:space="preserve"> the FL said some </w:t>
            </w:r>
            <w:r>
              <w:rPr>
                <w:rFonts w:cs="Arial"/>
              </w:rPr>
              <w:t>“</w:t>
            </w:r>
            <w:r>
              <w:rPr>
                <w:rFonts w:cs="Arial" w:hint="eastAsia"/>
              </w:rPr>
              <w:t>major networks vendors</w:t>
            </w:r>
            <w:r>
              <w:rPr>
                <w:rFonts w:cs="Arial"/>
              </w:rPr>
              <w:t>”</w:t>
            </w:r>
            <w:r>
              <w:rPr>
                <w:rFonts w:cs="Arial" w:hint="eastAsia"/>
              </w:rPr>
              <w:t xml:space="preserve"> concerned the </w:t>
            </w:r>
            <w:r>
              <w:rPr>
                <w:rFonts w:cs="Arial"/>
              </w:rPr>
              <w:t>feasibility</w:t>
            </w:r>
            <w:r>
              <w:rPr>
                <w:rFonts w:cs="Arial" w:hint="eastAsia"/>
              </w:rPr>
              <w:t xml:space="preserve"> of DL and UL misalignment. </w:t>
            </w:r>
            <w:r>
              <w:rPr>
                <w:rFonts w:cs="Arial"/>
              </w:rPr>
              <w:t>T</w:t>
            </w:r>
            <w:r>
              <w:rPr>
                <w:rFonts w:cs="Arial" w:hint="eastAsia"/>
              </w:rPr>
              <w:t xml:space="preserve">hough it will increase network complexity, however, we can guarantee the performance of TA </w:t>
            </w:r>
            <w:r>
              <w:rPr>
                <w:rFonts w:cs="Arial"/>
              </w:rPr>
              <w:t>maintenance</w:t>
            </w:r>
            <w:r>
              <w:rPr>
                <w:rFonts w:cs="Arial" w:hint="eastAsia"/>
              </w:rPr>
              <w:t xml:space="preserve"> of the feeder link and </w:t>
            </w:r>
            <w:r>
              <w:rPr>
                <w:rFonts w:cs="Arial"/>
              </w:rPr>
              <w:t>simplif</w:t>
            </w:r>
            <w:r>
              <w:rPr>
                <w:rFonts w:cs="Arial" w:hint="eastAsia"/>
              </w:rPr>
              <w:t xml:space="preserve">y UE efforts. </w:t>
            </w:r>
            <w:r>
              <w:rPr>
                <w:rFonts w:cs="Arial"/>
              </w:rPr>
              <w:t>W</w:t>
            </w:r>
            <w:r>
              <w:rPr>
                <w:rFonts w:cs="Arial" w:hint="eastAsia"/>
              </w:rPr>
              <w:t xml:space="preserve">hen the </w:t>
            </w:r>
            <w:r>
              <w:rPr>
                <w:rFonts w:cs="Arial"/>
              </w:rPr>
              <w:t>reference</w:t>
            </w:r>
            <w:r>
              <w:rPr>
                <w:rFonts w:cs="Arial" w:hint="eastAsia"/>
              </w:rPr>
              <w:t xml:space="preserve"> point is configurable, network vendor can choose its </w:t>
            </w:r>
            <w:r>
              <w:rPr>
                <w:rFonts w:cs="Arial"/>
              </w:rPr>
              <w:t>favored</w:t>
            </w:r>
            <w:r>
              <w:rPr>
                <w:rFonts w:cs="Arial" w:hint="eastAsia"/>
              </w:rPr>
              <w:t xml:space="preserve"> </w:t>
            </w:r>
            <w:r>
              <w:rPr>
                <w:rFonts w:cs="Arial"/>
              </w:rPr>
              <w:t>implementation</w:t>
            </w:r>
            <w:r>
              <w:rPr>
                <w:rFonts w:cs="Arial" w:hint="eastAsia"/>
              </w:rPr>
              <w:t xml:space="preserve">. </w:t>
            </w:r>
          </w:p>
          <w:p w14:paraId="49DCD99B" w14:textId="77777777" w:rsidR="00265897" w:rsidRDefault="00265897" w:rsidP="00CA6878">
            <w:pPr>
              <w:pStyle w:val="ab"/>
              <w:spacing w:line="256" w:lineRule="auto"/>
              <w:rPr>
                <w:rFonts w:cs="Arial"/>
              </w:rPr>
            </w:pPr>
          </w:p>
          <w:p w14:paraId="3E3EF39C" w14:textId="385DD716" w:rsidR="00F165E7" w:rsidRDefault="00F165E7" w:rsidP="00CA6878">
            <w:pPr>
              <w:pStyle w:val="ab"/>
              <w:spacing w:line="256" w:lineRule="auto"/>
              <w:rPr>
                <w:rFonts w:cs="Arial"/>
              </w:rPr>
            </w:pPr>
            <w:r>
              <w:rPr>
                <w:rFonts w:cs="Arial"/>
              </w:rPr>
              <w:t>O</w:t>
            </w:r>
            <w:r>
              <w:rPr>
                <w:rFonts w:cs="Arial" w:hint="eastAsia"/>
              </w:rPr>
              <w:t xml:space="preserve">verall, we think both the time alignment and misalignment of DL and UL can be supported in NTN, if need to set the rank list, we think the </w:t>
            </w:r>
            <w:r>
              <w:rPr>
                <w:rFonts w:cs="Arial"/>
              </w:rPr>
              <w:t>misalignment</w:t>
            </w:r>
            <w:r>
              <w:rPr>
                <w:rFonts w:cs="Arial" w:hint="eastAsia"/>
              </w:rPr>
              <w:t xml:space="preserve"> of DL and UL at the </w:t>
            </w:r>
            <w:proofErr w:type="spellStart"/>
            <w:r>
              <w:rPr>
                <w:rFonts w:cs="Arial" w:hint="eastAsia"/>
              </w:rPr>
              <w:t>gNB</w:t>
            </w:r>
            <w:proofErr w:type="spellEnd"/>
            <w:r>
              <w:rPr>
                <w:rFonts w:cs="Arial" w:hint="eastAsia"/>
              </w:rPr>
              <w:t xml:space="preserve"> should be </w:t>
            </w:r>
            <w:r>
              <w:rPr>
                <w:rFonts w:cs="Arial"/>
              </w:rPr>
              <w:t>prioritized</w:t>
            </w:r>
            <w:r>
              <w:rPr>
                <w:rFonts w:cs="Arial" w:hint="eastAsia"/>
              </w:rPr>
              <w:t>.</w:t>
            </w:r>
          </w:p>
        </w:tc>
      </w:tr>
      <w:tr w:rsidR="00CA6878" w14:paraId="1E987458" w14:textId="77777777" w:rsidTr="00D63753">
        <w:tc>
          <w:tcPr>
            <w:tcW w:w="2168" w:type="dxa"/>
          </w:tcPr>
          <w:p w14:paraId="7D5794A8" w14:textId="45B30195" w:rsidR="00CA6878" w:rsidRDefault="00EE0A13" w:rsidP="00CA6878">
            <w:pPr>
              <w:pStyle w:val="ab"/>
              <w:spacing w:line="256" w:lineRule="auto"/>
              <w:rPr>
                <w:rFonts w:cs="Arial"/>
              </w:rPr>
            </w:pPr>
            <w:proofErr w:type="spellStart"/>
            <w:r>
              <w:rPr>
                <w:rFonts w:cs="Arial" w:hint="eastAsia"/>
              </w:rPr>
              <w:t>S</w:t>
            </w:r>
            <w:r>
              <w:rPr>
                <w:rFonts w:cs="Arial"/>
              </w:rPr>
              <w:t>preadtrum</w:t>
            </w:r>
            <w:proofErr w:type="spellEnd"/>
          </w:p>
        </w:tc>
        <w:tc>
          <w:tcPr>
            <w:tcW w:w="7461" w:type="dxa"/>
          </w:tcPr>
          <w:p w14:paraId="23EEE373" w14:textId="3F033C81" w:rsidR="00CA6878" w:rsidRDefault="00EE0A13" w:rsidP="00CA6878">
            <w:pPr>
              <w:pStyle w:val="ab"/>
              <w:spacing w:line="256" w:lineRule="auto"/>
              <w:rPr>
                <w:rFonts w:cs="Arial"/>
              </w:rPr>
            </w:pPr>
            <w:r w:rsidRPr="00EE0A13">
              <w:rPr>
                <w:rFonts w:cs="Arial"/>
              </w:rPr>
              <w:t xml:space="preserve">In our view, both cases (i.e., aligned or not aligned at </w:t>
            </w:r>
            <w:proofErr w:type="spellStart"/>
            <w:r w:rsidRPr="00EE0A13">
              <w:rPr>
                <w:rFonts w:cs="Arial"/>
              </w:rPr>
              <w:t>gNB</w:t>
            </w:r>
            <w:proofErr w:type="spellEnd"/>
            <w:r w:rsidRPr="00EE0A13">
              <w:rPr>
                <w:rFonts w:cs="Arial"/>
              </w:rPr>
              <w:t xml:space="preserve">) should be </w:t>
            </w:r>
            <w:r>
              <w:rPr>
                <w:rFonts w:cs="Arial" w:hint="eastAsia"/>
              </w:rPr>
              <w:t>supported</w:t>
            </w:r>
            <w:r>
              <w:rPr>
                <w:rFonts w:cs="Arial"/>
              </w:rPr>
              <w:t xml:space="preserve"> </w:t>
            </w:r>
            <w:r w:rsidRPr="00EE0A13">
              <w:rPr>
                <w:rFonts w:cs="Arial"/>
              </w:rPr>
              <w:t>with the same priority.</w:t>
            </w:r>
          </w:p>
        </w:tc>
      </w:tr>
      <w:tr w:rsidR="00CA6878" w14:paraId="3EA7E8FD" w14:textId="77777777" w:rsidTr="00D63753">
        <w:tc>
          <w:tcPr>
            <w:tcW w:w="2168" w:type="dxa"/>
          </w:tcPr>
          <w:p w14:paraId="59B404F8" w14:textId="77777777" w:rsidR="00CA6878" w:rsidRDefault="00CA6878" w:rsidP="00CA6878">
            <w:pPr>
              <w:pStyle w:val="ab"/>
              <w:spacing w:line="256" w:lineRule="auto"/>
              <w:rPr>
                <w:rFonts w:cs="Arial"/>
              </w:rPr>
            </w:pPr>
          </w:p>
        </w:tc>
        <w:tc>
          <w:tcPr>
            <w:tcW w:w="7461" w:type="dxa"/>
          </w:tcPr>
          <w:p w14:paraId="6A2F965A" w14:textId="77777777" w:rsidR="00CA6878" w:rsidRDefault="00CA6878" w:rsidP="00CA6878">
            <w:pPr>
              <w:pStyle w:val="ab"/>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 xml:space="preserve">activation/deactivation </w:t>
      </w:r>
      <w:r w:rsidRPr="00ED30A3">
        <w:rPr>
          <w:rFonts w:ascii="Arial" w:hAnsi="Arial" w:cs="Arial"/>
        </w:rPr>
        <w:lastRenderedPageBreak/>
        <w:t>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ED30A3" w:rsidRDefault="00EE0A13" w:rsidP="00ED30A3">
                            <w:pPr>
                              <w:pStyle w:val="ab"/>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等线"/>
                                <w:color w:val="000000"/>
                              </w:rPr>
                              <w:t>CSI-</w:t>
                            </w:r>
                            <w:proofErr w:type="spellStart"/>
                            <w:r w:rsidRPr="00ED30A3">
                              <w:rPr>
                                <w:rFonts w:eastAsia="等线"/>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ED30A3" w:rsidRDefault="00EE0A13" w:rsidP="00ED30A3">
                      <w:pPr>
                        <w:pStyle w:val="ab"/>
                        <w:rPr>
                          <w:rFonts w:ascii="Times New Roman" w:hAnsi="Times New Roman"/>
                          <w:b/>
                          <w:bCs/>
                        </w:rPr>
                      </w:pPr>
                      <w:r w:rsidRPr="00ED30A3">
                        <w:rPr>
                          <w:rFonts w:ascii="Times New Roman" w:hAnsi="Times New Roman"/>
                          <w:b/>
                          <w:bCs/>
                        </w:rPr>
                        <w:t>[CAICT]:</w:t>
                      </w:r>
                    </w:p>
                    <w:p w14:paraId="05FF5477" w14:textId="77777777" w:rsidR="00EE0A13" w:rsidRPr="00ED30A3" w:rsidRDefault="00EE0A13" w:rsidP="00ED30A3">
                      <w:pPr>
                        <w:spacing w:beforeLines="50" w:before="120" w:afterLines="50" w:after="12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等线"/>
                          <w:color w:val="000000"/>
                        </w:rPr>
                        <w:t>CSI-</w:t>
                      </w:r>
                      <w:proofErr w:type="spellStart"/>
                      <w:r w:rsidRPr="00ED30A3">
                        <w:rPr>
                          <w:rFonts w:eastAsia="等线"/>
                          <w:color w:val="000000"/>
                        </w:rPr>
                        <w:t>AperiodicTriggerStateList</w:t>
                      </w:r>
                      <w:proofErr w:type="spellEnd"/>
                      <w:r w:rsidRPr="00ED30A3">
                        <w:t xml:space="preserve">, configured </w:t>
                      </w:r>
                      <w:r w:rsidRPr="00ED30A3">
                        <w:rPr>
                          <w:rFonts w:eastAsia="MS Mincho"/>
                          <w:color w:val="000000"/>
                          <w:lang w:eastAsia="ja-JP"/>
                        </w:rPr>
                        <w:t>SRS resource set and etc.</w:t>
                      </w:r>
                    </w:p>
                    <w:p w14:paraId="2F58134D" w14:textId="77777777" w:rsidR="00EE0A13" w:rsidRPr="00ED30A3" w:rsidRDefault="00EE0A13" w:rsidP="00ED30A3">
                      <w:pPr>
                        <w:spacing w:beforeLines="50" w:before="120" w:afterLines="50" w:after="12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EE0A13" w:rsidRPr="00ED30A3" w:rsidRDefault="00EE0A13"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EE0A13" w:rsidRPr="00ED30A3" w:rsidRDefault="00EE0A13" w:rsidP="00ED30A3">
                      <w:pPr>
                        <w:pStyle w:val="ab"/>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a"/>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ab"/>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ab"/>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ab"/>
              <w:spacing w:line="256" w:lineRule="auto"/>
              <w:rPr>
                <w:rFonts w:cs="Arial"/>
              </w:rPr>
            </w:pPr>
            <w:r>
              <w:rPr>
                <w:rFonts w:cs="Arial" w:hint="eastAsia"/>
              </w:rPr>
              <w:t>CATT</w:t>
            </w:r>
          </w:p>
        </w:tc>
        <w:tc>
          <w:tcPr>
            <w:tcW w:w="7834" w:type="dxa"/>
          </w:tcPr>
          <w:p w14:paraId="77AFBC85" w14:textId="77777777" w:rsidR="000B38B2" w:rsidRDefault="000B38B2" w:rsidP="000B38B2">
            <w:pPr>
              <w:pStyle w:val="ab"/>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ab"/>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ab"/>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ab"/>
              <w:spacing w:line="256" w:lineRule="auto"/>
              <w:rPr>
                <w:rFonts w:cs="Arial"/>
              </w:rPr>
            </w:pPr>
            <w:r>
              <w:rPr>
                <w:rFonts w:cs="Arial"/>
              </w:rPr>
              <w:t>Intel</w:t>
            </w:r>
          </w:p>
        </w:tc>
        <w:tc>
          <w:tcPr>
            <w:tcW w:w="7834" w:type="dxa"/>
          </w:tcPr>
          <w:p w14:paraId="5772A8B7" w14:textId="77777777" w:rsidR="000B38B2" w:rsidRPr="009353CF" w:rsidRDefault="000B38B2" w:rsidP="000B38B2">
            <w:pPr>
              <w:pStyle w:val="ab"/>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ab"/>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ab"/>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ab"/>
              <w:spacing w:line="256" w:lineRule="auto"/>
              <w:rPr>
                <w:rFonts w:cs="Arial"/>
              </w:rPr>
            </w:pPr>
            <w:r>
              <w:rPr>
                <w:rFonts w:eastAsia="Yu Mincho" w:cs="Arial"/>
              </w:rPr>
              <w:t xml:space="preserve">For these particular cases,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ab"/>
              <w:spacing w:line="256" w:lineRule="auto"/>
              <w:rPr>
                <w:rFonts w:cs="Arial"/>
              </w:rPr>
            </w:pPr>
            <w:r>
              <w:rPr>
                <w:rFonts w:cs="Arial"/>
              </w:rPr>
              <w:t>Huawei</w:t>
            </w:r>
          </w:p>
        </w:tc>
        <w:tc>
          <w:tcPr>
            <w:tcW w:w="7834" w:type="dxa"/>
          </w:tcPr>
          <w:p w14:paraId="40CA7844" w14:textId="77777777" w:rsidR="000B38B2" w:rsidRDefault="000B38B2" w:rsidP="000B38B2">
            <w:pPr>
              <w:pStyle w:val="ab"/>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ab"/>
              <w:numPr>
                <w:ilvl w:val="0"/>
                <w:numId w:val="55"/>
              </w:numPr>
              <w:spacing w:after="160" w:line="256" w:lineRule="auto"/>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ab"/>
              <w:numPr>
                <w:ilvl w:val="0"/>
                <w:numId w:val="55"/>
              </w:numPr>
              <w:spacing w:after="160"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ab"/>
              <w:spacing w:line="256" w:lineRule="auto"/>
              <w:rPr>
                <w:rFonts w:cs="Arial"/>
              </w:rPr>
            </w:pPr>
            <w:r>
              <w:rPr>
                <w:rFonts w:cs="Arial"/>
              </w:rPr>
              <w:t xml:space="preserve">The MAC-CE action timing for the case where DL and UL are not aligned can be </w:t>
            </w:r>
            <w:r>
              <w:rPr>
                <w:rFonts w:cs="Arial"/>
              </w:rPr>
              <w:lastRenderedPageBreak/>
              <w:t>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ab"/>
              <w:spacing w:line="256" w:lineRule="auto"/>
              <w:rPr>
                <w:rFonts w:cs="Arial"/>
              </w:rPr>
            </w:pPr>
            <w:r>
              <w:rPr>
                <w:rFonts w:cs="Arial"/>
              </w:rPr>
              <w:lastRenderedPageBreak/>
              <w:t>MediaTek</w:t>
            </w:r>
          </w:p>
        </w:tc>
        <w:tc>
          <w:tcPr>
            <w:tcW w:w="7834" w:type="dxa"/>
          </w:tcPr>
          <w:p w14:paraId="0BC9BDB8" w14:textId="77777777" w:rsidR="000B38B2" w:rsidRPr="009353CF" w:rsidRDefault="000B38B2" w:rsidP="000B38B2">
            <w:pPr>
              <w:pStyle w:val="ab"/>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ab"/>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ab"/>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ab"/>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ab"/>
              <w:spacing w:line="256" w:lineRule="auto"/>
              <w:rPr>
                <w:rFonts w:cs="Arial"/>
              </w:rPr>
            </w:pPr>
            <w:r>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ab"/>
              <w:spacing w:line="256" w:lineRule="auto"/>
              <w:rPr>
                <w:rFonts w:cs="Arial"/>
              </w:rPr>
            </w:pPr>
            <w:r>
              <w:rPr>
                <w:rFonts w:cs="Arial"/>
              </w:rPr>
              <w:t>LG</w:t>
            </w:r>
          </w:p>
        </w:tc>
        <w:tc>
          <w:tcPr>
            <w:tcW w:w="7834" w:type="dxa"/>
          </w:tcPr>
          <w:p w14:paraId="6C30A8FE" w14:textId="77777777" w:rsidR="000B38B2" w:rsidRPr="009353CF" w:rsidRDefault="000B38B2" w:rsidP="000B38B2">
            <w:pPr>
              <w:pStyle w:val="ab"/>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ab"/>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ab"/>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ab"/>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ab"/>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ab"/>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ab"/>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ab"/>
              <w:spacing w:line="256" w:lineRule="auto"/>
              <w:rPr>
                <w:rFonts w:cs="Arial"/>
              </w:rPr>
            </w:pPr>
            <w:r>
              <w:rPr>
                <w:rFonts w:cs="Arial" w:hint="eastAsia"/>
              </w:rPr>
              <w:t>C</w:t>
            </w:r>
            <w:r>
              <w:rPr>
                <w:rFonts w:cs="Arial"/>
              </w:rPr>
              <w:t>AICT</w:t>
            </w:r>
          </w:p>
        </w:tc>
        <w:tc>
          <w:tcPr>
            <w:tcW w:w="7834" w:type="dxa"/>
          </w:tcPr>
          <w:p w14:paraId="2B86AEA8" w14:textId="77777777" w:rsidR="000B38B2" w:rsidRDefault="000B38B2" w:rsidP="000B38B2">
            <w:pPr>
              <w:pStyle w:val="ab"/>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ab"/>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45pt;height:12.6pt;mso-width-percent:0;mso-height-percent:0;mso-width-percent:0;mso-height-percent:0" o:ole="">
                  <v:imagedata r:id="rId13" o:title=""/>
                </v:shape>
                <o:OLEObject Type="Embed" ProgID="Equation.DSMT4" ShapeID="_x0000_i1025" DrawAspect="Content" ObjectID="_1673693760" r:id="rId14"/>
              </w:object>
            </w:r>
            <w:r w:rsidRPr="0048482F">
              <w:t xml:space="preserve">, </w:t>
            </w:r>
            <w:r w:rsidRPr="00757518">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1026" type="#_x0000_t75" alt="" style="width:22.9pt;height:12.6pt;mso-width-percent:0;mso-height-percent:0;mso-width-percent:0;mso-height-percent:0" o:ole="">
                  <v:imagedata r:id="rId15" o:title=""/>
                </v:shape>
                <o:OLEObject Type="Embed" ProgID="Equation.DSMT4" ShapeID="_x0000_i1026" DrawAspect="Content" ObjectID="_1673693761"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1027" type="#_x0000_t75" alt="" style="width:36.45pt;height:12.6pt;mso-width-percent:0;mso-height-percent:0;mso-width-percent:0;mso-height-percent:0" o:ole="">
                  <v:imagedata r:id="rId13" o:title=""/>
                </v:shape>
                <o:OLEObject Type="Embed" ProgID="Equation.DSMT4" ShapeID="_x0000_i1027" DrawAspect="Content" ObjectID="_1673693762"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002D59B4" w:rsidRPr="002D59B4">
              <w:rPr>
                <w:rFonts w:eastAsiaTheme="minorEastAsia"/>
                <w:noProof/>
                <w:position w:val="-10"/>
                <w:lang w:val="en-GB"/>
              </w:rPr>
              <w:object w:dxaOrig="400" w:dyaOrig="300" w14:anchorId="2F294D5F">
                <v:shape id="_x0000_i1028" type="#_x0000_t75" alt="" style="width:22.9pt;height:12.6pt;mso-width-percent:0;mso-height-percent:0;mso-width-percent:0;mso-height-percent:0" o:ole="">
                  <v:imagedata r:id="rId15" o:title=""/>
                </v:shape>
                <o:OLEObject Type="Embed" ProgID="Equation.DSMT4" ShapeID="_x0000_i1028" DrawAspect="Content" ObjectID="_1673693763" r:id="rId18"/>
              </w:object>
            </w:r>
            <w:bookmarkEnd w:id="0"/>
            <w:r w:rsidRPr="0048482F">
              <w:t xml:space="preserve"> </w:t>
            </w:r>
            <w:proofErr w:type="gramStart"/>
            <w:r w:rsidRPr="0048482F">
              <w:t>is</w:t>
            </w:r>
            <w:proofErr w:type="gramEnd"/>
            <w:r w:rsidRPr="0048482F">
              <w:t xml:space="preserve"> configured by the higher layer parameter </w:t>
            </w:r>
            <w:proofErr w:type="spellStart"/>
            <w:r w:rsidRPr="00B60805">
              <w:rPr>
                <w:i/>
              </w:rPr>
              <w:t>reportTriggerSize</w:t>
            </w:r>
            <w:proofErr w:type="spellEnd"/>
            <w:r w:rsidRPr="0048482F">
              <w:t xml:space="preserve"> </w:t>
            </w:r>
            <w:r>
              <w:t>where</w:t>
            </w:r>
            <w:r w:rsidRPr="0048482F">
              <w:t xml:space="preserve"> </w:t>
            </w:r>
            <w:r w:rsidR="002D59B4" w:rsidRPr="002D59B4">
              <w:rPr>
                <w:rFonts w:eastAsiaTheme="minorEastAsia"/>
                <w:noProof/>
                <w:position w:val="-10"/>
                <w:lang w:val="en-GB"/>
              </w:rPr>
              <w:object w:dxaOrig="1780" w:dyaOrig="300" w14:anchorId="5E89F62C">
                <v:shape id="_x0000_i1029" type="#_x0000_t75" alt="" style="width:84.6pt;height:12.6pt;mso-width-percent:0;mso-height-percent:0;mso-width-percent:0;mso-height-percent:0" o:ole="">
                  <v:imagedata r:id="rId19" o:title=""/>
                </v:shape>
                <o:OLEObject Type="Embed" ProgID="Equation.3" ShapeID="_x0000_i1029" DrawAspect="Content" ObjectID="_1673693764"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ab"/>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ab"/>
              <w:spacing w:line="256" w:lineRule="auto"/>
              <w:rPr>
                <w:lang w:eastAsia="ko-KR"/>
              </w:rPr>
            </w:pPr>
            <w:r w:rsidRPr="006457C7">
              <w:rPr>
                <w:noProof/>
              </w:rPr>
              <w:lastRenderedPageBreak/>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ab"/>
              <w:spacing w:line="256" w:lineRule="auto"/>
              <w:rPr>
                <w:lang w:eastAsia="ko-KR"/>
              </w:rPr>
            </w:pPr>
          </w:p>
          <w:p w14:paraId="417CBEFE" w14:textId="77777777" w:rsidR="000B38B2" w:rsidRDefault="000B38B2" w:rsidP="000B38B2">
            <w:pPr>
              <w:pStyle w:val="ab"/>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ab"/>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ab"/>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ab"/>
              <w:spacing w:line="256" w:lineRule="auto"/>
              <w:rPr>
                <w:rFonts w:cs="Arial"/>
              </w:rPr>
            </w:pPr>
            <w:r>
              <w:rPr>
                <w:rFonts w:cs="Arial"/>
              </w:rPr>
              <w:lastRenderedPageBreak/>
              <w:t>APT</w:t>
            </w:r>
          </w:p>
        </w:tc>
        <w:tc>
          <w:tcPr>
            <w:tcW w:w="7834" w:type="dxa"/>
          </w:tcPr>
          <w:p w14:paraId="1A16CC88" w14:textId="77777777" w:rsidR="000B38B2" w:rsidRDefault="000B38B2" w:rsidP="000B38B2">
            <w:pPr>
              <w:pStyle w:val="ab"/>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ab"/>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ab"/>
              <w:spacing w:line="256" w:lineRule="auto"/>
              <w:rPr>
                <w:rFonts w:cs="Arial"/>
              </w:rPr>
            </w:pPr>
            <w:r>
              <w:rPr>
                <w:rFonts w:cs="Arial"/>
              </w:rPr>
              <w:t>Need further discussion as the issue is not fully clear.</w:t>
            </w:r>
          </w:p>
          <w:p w14:paraId="2095C1AD" w14:textId="77777777" w:rsidR="000B38B2" w:rsidRDefault="000B38B2" w:rsidP="000B38B2">
            <w:pPr>
              <w:pStyle w:val="ab"/>
              <w:spacing w:line="256" w:lineRule="auto"/>
            </w:pPr>
            <w:r>
              <w:rPr>
                <w:rFonts w:cs="Arial"/>
              </w:rPr>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a"/>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a"/>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a"/>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a"/>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a"/>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a"/>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ab"/>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ab"/>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ab"/>
              <w:spacing w:line="256" w:lineRule="auto"/>
              <w:rPr>
                <w:rFonts w:cs="Arial"/>
              </w:rPr>
            </w:pPr>
            <w:r>
              <w:rPr>
                <w:rFonts w:cs="Arial"/>
              </w:rPr>
              <w:lastRenderedPageBreak/>
              <w:t>MediaTek</w:t>
            </w:r>
          </w:p>
        </w:tc>
        <w:tc>
          <w:tcPr>
            <w:tcW w:w="7834" w:type="dxa"/>
          </w:tcPr>
          <w:p w14:paraId="1079E615" w14:textId="1DD88629" w:rsidR="00017567" w:rsidRDefault="00017567" w:rsidP="00017567">
            <w:pPr>
              <w:pStyle w:val="ab"/>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needed,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ab"/>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ab"/>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ab"/>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ab"/>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ab"/>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ab"/>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For the UL part, follow the same agreement that no enhancement in case of aligned DL and UL at 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ab"/>
              <w:spacing w:line="256" w:lineRule="auto"/>
              <w:rPr>
                <w:rFonts w:cs="Arial"/>
              </w:rPr>
            </w:pPr>
            <w:r>
              <w:rPr>
                <w:rFonts w:cs="Arial"/>
              </w:rPr>
              <w:t>APT</w:t>
            </w:r>
          </w:p>
        </w:tc>
        <w:tc>
          <w:tcPr>
            <w:tcW w:w="7834" w:type="dxa"/>
          </w:tcPr>
          <w:p w14:paraId="7C7D1D21" w14:textId="77777777" w:rsidR="001B48C0" w:rsidRDefault="001B48C0" w:rsidP="001B48C0">
            <w:pPr>
              <w:pStyle w:val="ab"/>
              <w:spacing w:line="256" w:lineRule="auto"/>
              <w:rPr>
                <w:rFonts w:cs="Arial"/>
              </w:rPr>
            </w:pPr>
            <w:r>
              <w:rPr>
                <w:rFonts w:cs="Arial"/>
              </w:rPr>
              <w:t xml:space="preserve">Q1: Yes. </w:t>
            </w:r>
          </w:p>
          <w:p w14:paraId="18431119" w14:textId="40F16183" w:rsidR="001B48C0" w:rsidRDefault="001B48C0" w:rsidP="001B48C0">
            <w:pPr>
              <w:pStyle w:val="ab"/>
              <w:spacing w:line="256" w:lineRule="auto"/>
              <w:rPr>
                <w:rFonts w:cs="Arial"/>
              </w:rPr>
            </w:pPr>
            <w:r>
              <w:rPr>
                <w:rFonts w:cs="Arial"/>
              </w:rPr>
              <w:t xml:space="preserve">Q2: Yes. Up to NW implementation. if a </w:t>
            </w:r>
            <w:proofErr w:type="spellStart"/>
            <w:r>
              <w:rPr>
                <w:rFonts w:cs="Arial"/>
              </w:rPr>
              <w:t>gNB</w:t>
            </w:r>
            <w:proofErr w:type="spellEnd"/>
            <w:r>
              <w:rPr>
                <w:rFonts w:cs="Arial"/>
              </w:rPr>
              <w:t xml:space="preserve"> has UE-</w:t>
            </w:r>
            <w:proofErr w:type="spellStart"/>
            <w:r>
              <w:rPr>
                <w:rFonts w:cs="Arial"/>
              </w:rPr>
              <w:t>gNB</w:t>
            </w:r>
            <w:proofErr w:type="spellEnd"/>
            <w:r>
              <w:rPr>
                <w:rFonts w:cs="Arial"/>
              </w:rPr>
              <w:t xml:space="preserve"> RTT, the </w:t>
            </w:r>
            <w:proofErr w:type="spellStart"/>
            <w:r>
              <w:rPr>
                <w:rFonts w:cs="Arial"/>
              </w:rPr>
              <w:t>gNB</w:t>
            </w:r>
            <w:proofErr w:type="spellEnd"/>
            <w:r>
              <w:rPr>
                <w:rFonts w:cs="Arial"/>
              </w:rPr>
              <w:t xml:space="preserve"> shall be aware of this ambiguity period and prevent </w:t>
            </w:r>
            <w:r w:rsidRPr="00744025">
              <w:rPr>
                <w:rFonts w:cs="Arial"/>
              </w:rPr>
              <w:t>UE receives A-CSI triggering DCI during t3 and t4</w:t>
            </w:r>
            <w:r>
              <w:rPr>
                <w:rFonts w:cs="Arial"/>
              </w:rPr>
              <w:t>.</w:t>
            </w:r>
          </w:p>
        </w:tc>
      </w:tr>
      <w:tr w:rsidR="001A6C93" w14:paraId="7F275C02" w14:textId="77777777" w:rsidTr="00483238">
        <w:tc>
          <w:tcPr>
            <w:tcW w:w="1795" w:type="dxa"/>
          </w:tcPr>
          <w:p w14:paraId="245ED308" w14:textId="03BBBF8E" w:rsidR="001A6C93" w:rsidRDefault="001A6C93" w:rsidP="00EF0130">
            <w:pPr>
              <w:pStyle w:val="ab"/>
              <w:spacing w:line="256" w:lineRule="auto"/>
              <w:rPr>
                <w:rFonts w:cs="Arial"/>
              </w:rPr>
            </w:pPr>
            <w:r>
              <w:rPr>
                <w:rFonts w:cs="Arial" w:hint="eastAsia"/>
              </w:rPr>
              <w:t>CATT</w:t>
            </w:r>
          </w:p>
        </w:tc>
        <w:tc>
          <w:tcPr>
            <w:tcW w:w="7834" w:type="dxa"/>
          </w:tcPr>
          <w:p w14:paraId="54B056B8" w14:textId="77777777" w:rsidR="001A6C93" w:rsidRPr="00BF3715" w:rsidRDefault="001A6C93" w:rsidP="00EE0A13">
            <w:pPr>
              <w:rPr>
                <w:rFonts w:ascii="Arial" w:hAnsi="Arial" w:cs="Arial"/>
              </w:rPr>
            </w:pPr>
            <w:r>
              <w:rPr>
                <w:rFonts w:ascii="Arial" w:hAnsi="Arial" w:cs="Arial" w:hint="eastAsia"/>
              </w:rPr>
              <w:t xml:space="preserve">Before </w:t>
            </w:r>
            <w:proofErr w:type="spellStart"/>
            <w:r>
              <w:rPr>
                <w:rFonts w:ascii="Arial" w:hAnsi="Arial" w:cs="Arial" w:hint="eastAsia"/>
              </w:rPr>
              <w:t>gNB</w:t>
            </w:r>
            <w:proofErr w:type="spellEnd"/>
            <w:r>
              <w:rPr>
                <w:rFonts w:ascii="Arial" w:hAnsi="Arial" w:cs="Arial" w:hint="eastAsia"/>
              </w:rPr>
              <w:t xml:space="preserve"> gets the HARQ-ACK of the PDSCH carrying the MAC CE, </w:t>
            </w:r>
            <w:proofErr w:type="spellStart"/>
            <w:r>
              <w:rPr>
                <w:rFonts w:ascii="Arial" w:hAnsi="Arial" w:cs="Arial" w:hint="eastAsia"/>
              </w:rPr>
              <w:t>gNB</w:t>
            </w:r>
            <w:proofErr w:type="spellEnd"/>
            <w:r>
              <w:rPr>
                <w:rFonts w:ascii="Arial" w:hAnsi="Arial" w:cs="Arial" w:hint="eastAsia"/>
              </w:rPr>
              <w:t xml:space="preserve"> would </w:t>
            </w:r>
            <w:r>
              <w:rPr>
                <w:rFonts w:ascii="Arial" w:hAnsi="Arial" w:cs="Arial"/>
              </w:rPr>
              <w:t>have</w:t>
            </w:r>
            <w:r>
              <w:rPr>
                <w:rFonts w:ascii="Arial" w:hAnsi="Arial" w:cs="Arial" w:hint="eastAsia"/>
              </w:rPr>
              <w:t xml:space="preserve"> one </w:t>
            </w:r>
            <w:r>
              <w:rPr>
                <w:rFonts w:ascii="Arial" w:hAnsi="Arial" w:cs="Arial"/>
              </w:rPr>
              <w:t>ambiguity</w:t>
            </w:r>
            <w:r>
              <w:rPr>
                <w:rFonts w:ascii="Arial" w:hAnsi="Arial" w:cs="Arial" w:hint="eastAsia"/>
              </w:rPr>
              <w:t xml:space="preserve"> period.  </w:t>
            </w:r>
          </w:p>
          <w:p w14:paraId="64D29EEA" w14:textId="0BFBAA29" w:rsidR="001A6C93" w:rsidRDefault="001A6C93" w:rsidP="00EF0130">
            <w:pPr>
              <w:pStyle w:val="ab"/>
              <w:spacing w:line="256" w:lineRule="auto"/>
              <w:rPr>
                <w:rFonts w:cs="Arial"/>
              </w:rPr>
            </w:pPr>
            <w:r>
              <w:rPr>
                <w:rFonts w:cs="Arial"/>
              </w:rPr>
              <w:t>B</w:t>
            </w:r>
            <w:r>
              <w:rPr>
                <w:rFonts w:cs="Arial" w:hint="eastAsia"/>
              </w:rPr>
              <w:t xml:space="preserve">ased on this </w:t>
            </w:r>
            <w:r>
              <w:rPr>
                <w:rFonts w:cs="Arial"/>
              </w:rPr>
              <w:t>observation</w:t>
            </w:r>
            <w:r>
              <w:rPr>
                <w:rFonts w:cs="Arial" w:hint="eastAsia"/>
              </w:rPr>
              <w:t xml:space="preserve">, we think it is needed to define an additional timing offset to ensure UE and </w:t>
            </w:r>
            <w:proofErr w:type="spellStart"/>
            <w:r>
              <w:rPr>
                <w:rFonts w:cs="Arial" w:hint="eastAsia"/>
              </w:rPr>
              <w:t>gNB</w:t>
            </w:r>
            <w:proofErr w:type="spellEnd"/>
            <w:r>
              <w:rPr>
                <w:rFonts w:cs="Arial" w:hint="eastAsia"/>
              </w:rPr>
              <w:t xml:space="preserve"> have same understanding.</w:t>
            </w:r>
          </w:p>
        </w:tc>
      </w:tr>
      <w:tr w:rsidR="00EF0130" w14:paraId="4363E5EC" w14:textId="77777777" w:rsidTr="00483238">
        <w:tc>
          <w:tcPr>
            <w:tcW w:w="1795" w:type="dxa"/>
          </w:tcPr>
          <w:p w14:paraId="2401B33D" w14:textId="7A35027E" w:rsidR="00EF0130" w:rsidRDefault="00EE0A13" w:rsidP="00EF0130">
            <w:pPr>
              <w:pStyle w:val="ab"/>
              <w:spacing w:line="256" w:lineRule="auto"/>
              <w:rPr>
                <w:rFonts w:cs="Arial"/>
              </w:rPr>
            </w:pPr>
            <w:proofErr w:type="spellStart"/>
            <w:r>
              <w:rPr>
                <w:rFonts w:cs="Arial" w:hint="eastAsia"/>
              </w:rPr>
              <w:t>Spreadtrum</w:t>
            </w:r>
            <w:proofErr w:type="spellEnd"/>
          </w:p>
        </w:tc>
        <w:tc>
          <w:tcPr>
            <w:tcW w:w="7834" w:type="dxa"/>
          </w:tcPr>
          <w:p w14:paraId="36237877" w14:textId="77777777" w:rsidR="00EF0130" w:rsidRDefault="00EE0A13" w:rsidP="00EF0130">
            <w:pPr>
              <w:pStyle w:val="ab"/>
              <w:spacing w:line="256" w:lineRule="auto"/>
              <w:rPr>
                <w:rFonts w:cs="Arial"/>
              </w:rPr>
            </w:pPr>
            <w:r w:rsidRPr="00EE0A13">
              <w:rPr>
                <w:rFonts w:cs="Arial"/>
              </w:rPr>
              <w:t>Q1: Yes.</w:t>
            </w:r>
          </w:p>
          <w:p w14:paraId="7045DE09" w14:textId="087CDEC2" w:rsidR="00EE0A13" w:rsidRDefault="00EE0A13" w:rsidP="00EE0A13">
            <w:pPr>
              <w:pStyle w:val="ab"/>
              <w:spacing w:line="256" w:lineRule="auto"/>
              <w:rPr>
                <w:rFonts w:cs="Arial" w:hint="eastAsia"/>
              </w:rPr>
            </w:pPr>
            <w:r>
              <w:rPr>
                <w:rFonts w:cs="Arial"/>
              </w:rPr>
              <w:t>Q2: T</w:t>
            </w:r>
            <w:r w:rsidRPr="00EE0A13">
              <w:rPr>
                <w:rFonts w:cs="Arial"/>
              </w:rPr>
              <w:t xml:space="preserve">he issue of ambiguity period be adequately handled by </w:t>
            </w:r>
            <w:proofErr w:type="spellStart"/>
            <w:r w:rsidRPr="00EE0A13">
              <w:rPr>
                <w:rFonts w:cs="Arial"/>
              </w:rPr>
              <w:t>gNB</w:t>
            </w:r>
            <w:proofErr w:type="spellEnd"/>
            <w:r>
              <w:rPr>
                <w:rFonts w:cs="Arial"/>
              </w:rPr>
              <w:t xml:space="preserve"> implementation.</w:t>
            </w:r>
          </w:p>
        </w:tc>
      </w:tr>
      <w:tr w:rsidR="00EF0130" w14:paraId="7B58BF99" w14:textId="77777777" w:rsidTr="00483238">
        <w:tc>
          <w:tcPr>
            <w:tcW w:w="1795" w:type="dxa"/>
          </w:tcPr>
          <w:p w14:paraId="6A7862E0" w14:textId="77777777" w:rsidR="00EF0130" w:rsidRDefault="00EF0130" w:rsidP="00EF0130">
            <w:pPr>
              <w:pStyle w:val="ab"/>
              <w:spacing w:line="256" w:lineRule="auto"/>
              <w:rPr>
                <w:rFonts w:cs="Arial"/>
              </w:rPr>
            </w:pPr>
          </w:p>
        </w:tc>
        <w:tc>
          <w:tcPr>
            <w:tcW w:w="7834" w:type="dxa"/>
          </w:tcPr>
          <w:p w14:paraId="27762AE8" w14:textId="77777777" w:rsidR="00EF0130" w:rsidRDefault="00EF0130" w:rsidP="00EF0130">
            <w:pPr>
              <w:pStyle w:val="ab"/>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ab"/>
              <w:spacing w:line="256" w:lineRule="auto"/>
              <w:rPr>
                <w:rFonts w:cs="Arial"/>
              </w:rPr>
            </w:pPr>
          </w:p>
        </w:tc>
        <w:tc>
          <w:tcPr>
            <w:tcW w:w="7834" w:type="dxa"/>
          </w:tcPr>
          <w:p w14:paraId="2AD4E3AB" w14:textId="77777777" w:rsidR="00EF0130" w:rsidRDefault="00EF0130" w:rsidP="00EF0130">
            <w:pPr>
              <w:pStyle w:val="ab"/>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ab"/>
              <w:spacing w:line="256" w:lineRule="auto"/>
              <w:rPr>
                <w:rFonts w:cs="Arial"/>
              </w:rPr>
            </w:pPr>
          </w:p>
        </w:tc>
        <w:tc>
          <w:tcPr>
            <w:tcW w:w="7834" w:type="dxa"/>
          </w:tcPr>
          <w:p w14:paraId="49EEC84F" w14:textId="77777777" w:rsidR="00EF0130" w:rsidRDefault="00EF0130" w:rsidP="00EF0130">
            <w:pPr>
              <w:pStyle w:val="ab"/>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ab"/>
              <w:spacing w:line="256" w:lineRule="auto"/>
              <w:rPr>
                <w:rFonts w:cs="Arial"/>
              </w:rPr>
            </w:pPr>
          </w:p>
        </w:tc>
        <w:tc>
          <w:tcPr>
            <w:tcW w:w="7834" w:type="dxa"/>
          </w:tcPr>
          <w:p w14:paraId="5C534BA9" w14:textId="77777777" w:rsidR="00EF0130" w:rsidRDefault="00EF0130" w:rsidP="00EF0130">
            <w:pPr>
              <w:pStyle w:val="ab"/>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Malgun Gothic"/>
                              </w:rPr>
                            </w:pPr>
                            <w:r w:rsidRPr="002054E6">
                              <w:t xml:space="preserve"> </w:t>
                            </w:r>
                          </w:p>
                          <w:p w14:paraId="029FABFC" w14:textId="77777777" w:rsidR="00EE0A13" w:rsidRPr="002054E6"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2054E6" w:rsidRDefault="00EE0A13" w:rsidP="002054E6">
                      <w:pPr>
                        <w:rPr>
                          <w:b/>
                          <w:bCs/>
                        </w:rPr>
                      </w:pPr>
                      <w:r w:rsidRPr="00E575F4">
                        <w:rPr>
                          <w:b/>
                          <w:bCs/>
                        </w:rPr>
                        <w:t>[Asia Pacific Telecom/FGI/III/ITRI]:</w:t>
                      </w:r>
                    </w:p>
                    <w:p w14:paraId="19CE60B6" w14:textId="342E3BD1" w:rsidR="00EE0A13" w:rsidRDefault="00EE0A13"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2054E6" w:rsidRDefault="00EE0A13" w:rsidP="002054E6">
                      <w:pPr>
                        <w:rPr>
                          <w:rFonts w:eastAsiaTheme="majorEastAsia"/>
                        </w:rPr>
                      </w:pPr>
                    </w:p>
                    <w:p w14:paraId="1D60F146" w14:textId="17578222" w:rsidR="00EE0A13" w:rsidRPr="002054E6" w:rsidRDefault="00EE0A13" w:rsidP="002054E6">
                      <w:pPr>
                        <w:rPr>
                          <w:b/>
                          <w:bCs/>
                        </w:rPr>
                      </w:pPr>
                      <w:r w:rsidRPr="002054E6">
                        <w:rPr>
                          <w:b/>
                          <w:bCs/>
                        </w:rPr>
                        <w:t>[Apple]:</w:t>
                      </w:r>
                    </w:p>
                    <w:p w14:paraId="2B14C506" w14:textId="77777777" w:rsidR="00EE0A13" w:rsidRPr="002054E6" w:rsidRDefault="00EE0A13"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2054E6" w:rsidRDefault="00EE0A13" w:rsidP="002054E6">
                      <w:pPr>
                        <w:spacing w:before="60" w:after="60" w:line="288" w:lineRule="auto"/>
                        <w:rPr>
                          <w:rFonts w:eastAsia="Malgun Gothic"/>
                        </w:rPr>
                      </w:pPr>
                      <w:r w:rsidRPr="002054E6">
                        <w:t xml:space="preserve"> </w:t>
                      </w:r>
                    </w:p>
                    <w:p w14:paraId="029FABFC" w14:textId="77777777" w:rsidR="00EE0A13" w:rsidRPr="002054E6" w:rsidRDefault="00EE0A13" w:rsidP="002054E6">
                      <w:pPr>
                        <w:rPr>
                          <w:rFonts w:eastAsia="Batang"/>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lastRenderedPageBreak/>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4" type="#_x0000_t75" alt="" style="width:11.55pt;height:11.55pt;mso-width-percent:0;mso-height-percent:0;mso-width-percent:0;mso-height-percent:0" o:ole="">
                                  <v:imagedata r:id="rId22" o:title=""/>
                                </v:shape>
                                <o:OLEObject Type="Embed" ProgID="Equation.3" ShapeID="_x0000_i1034" DrawAspect="Content" ObjectID="_1673693769"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5" type="#_x0000_t75" alt="" style="width:36.7pt;height:11.55pt;mso-width-percent:0;mso-height-percent:0;mso-width-percent:0;mso-height-percent:0" o:ole="">
                                  <v:imagedata r:id="rId24" o:title=""/>
                                </v:shape>
                                <o:OLEObject Type="Embed" ProgID="Equation.3" ShapeID="_x0000_i1035" DrawAspect="Content" ObjectID="_1673693770" r:id="rId25"/>
                              </w:object>
                            </w:r>
                            <w:r w:rsidRPr="003F599E">
                              <w:t xml:space="preserve"> where </w:t>
                            </w:r>
                            <w:r w:rsidRPr="003F599E">
                              <w:rPr>
                                <w:noProof/>
                                <w:position w:val="-12"/>
                              </w:rPr>
                              <w:object w:dxaOrig="3720" w:dyaOrig="360" w14:anchorId="45D91C1F">
                                <v:shape id="_x0000_i1036" type="#_x0000_t75" alt="" style="width:186.1pt;height:19pt;mso-width-percent:0;mso-height-percent:0;mso-width-percent:0;mso-height-percent:0" o:ole="">
                                  <v:imagedata r:id="rId26" o:title=""/>
                                </v:shape>
                                <o:OLEObject Type="Embed" ProgID="Equation.3" ShapeID="_x0000_i1036" DrawAspect="Content" ObjectID="_1673693771"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Default="00EE0A13" w:rsidP="002054E6">
                      <w:r>
                        <w:t>Section 4.2, TS 38.213:</w:t>
                      </w:r>
                    </w:p>
                    <w:p w14:paraId="102941F2" w14:textId="77777777" w:rsidR="00EE0A13" w:rsidRDefault="00EE0A13" w:rsidP="002054E6"/>
                    <w:p w14:paraId="19D39D3C" w14:textId="77777777" w:rsidR="00EE0A13" w:rsidRPr="003F599E" w:rsidRDefault="00EE0A13"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noProof/>
                          <w:position w:val="-6"/>
                          <w:highlight w:val="yellow"/>
                        </w:rPr>
                        <w:object w:dxaOrig="240" w:dyaOrig="240" w14:anchorId="4C8CA36A">
                          <v:shape id="_x0000_i1034" type="#_x0000_t75" alt="" style="width:11.55pt;height:11.55pt;mso-width-percent:0;mso-height-percent:0;mso-width-percent:0;mso-height-percent:0" o:ole="">
                            <v:imagedata r:id="rId22" o:title=""/>
                          </v:shape>
                          <o:OLEObject Type="Embed" ProgID="Equation.3" ShapeID="_x0000_i1034" DrawAspect="Content" ObjectID="_1673693769"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noProof/>
                          <w:position w:val="-6"/>
                          <w:highlight w:val="yellow"/>
                        </w:rPr>
                        <w:object w:dxaOrig="720" w:dyaOrig="240" w14:anchorId="4A65FE49">
                          <v:shape id="_x0000_i1035" type="#_x0000_t75" alt="" style="width:36.7pt;height:11.55pt;mso-width-percent:0;mso-height-percent:0;mso-width-percent:0;mso-height-percent:0" o:ole="">
                            <v:imagedata r:id="rId24" o:title=""/>
                          </v:shape>
                          <o:OLEObject Type="Embed" ProgID="Equation.3" ShapeID="_x0000_i1035" DrawAspect="Content" ObjectID="_1673693770" r:id="rId29"/>
                        </w:object>
                      </w:r>
                      <w:r w:rsidRPr="003F599E">
                        <w:t xml:space="preserve"> where </w:t>
                      </w:r>
                      <w:r w:rsidRPr="003F599E">
                        <w:rPr>
                          <w:noProof/>
                          <w:position w:val="-12"/>
                        </w:rPr>
                        <w:object w:dxaOrig="3720" w:dyaOrig="360" w14:anchorId="45D91C1F">
                          <v:shape id="_x0000_i1036" type="#_x0000_t75" alt="" style="width:186.1pt;height:19pt;mso-width-percent:0;mso-height-percent:0;mso-width-percent:0;mso-height-percent:0" o:ole="">
                            <v:imagedata r:id="rId26" o:title=""/>
                          </v:shape>
                          <o:OLEObject Type="Embed" ProgID="Equation.3" ShapeID="_x0000_i1036" DrawAspect="Content" ObjectID="_1673693771"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2054E6">
      <w:pPr>
        <w:pStyle w:val="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ab"/>
        <w:spacing w:line="256" w:lineRule="auto"/>
        <w:rPr>
          <w:rFonts w:cs="Arial"/>
        </w:rPr>
      </w:pPr>
      <w:r w:rsidRPr="00E23953">
        <w:rPr>
          <w:rFonts w:cs="Arial"/>
        </w:rPr>
        <w:t>Discuss whether the timing relationship of timing advance MAC CE command need additional timing offset or not.</w:t>
      </w:r>
    </w:p>
    <w:p w14:paraId="1B1A2EE5" w14:textId="77777777" w:rsidR="002054E6" w:rsidRPr="00E23953" w:rsidRDefault="002054E6" w:rsidP="00363423">
      <w:pPr>
        <w:pStyle w:val="ab"/>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67AF71BE" w14:textId="77777777" w:rsidR="002054E6" w:rsidRPr="00E23953" w:rsidRDefault="002054E6" w:rsidP="00363423">
      <w:pPr>
        <w:pStyle w:val="ab"/>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79044609" w14:textId="77777777" w:rsidR="002054E6" w:rsidRPr="007631AB" w:rsidRDefault="002054E6" w:rsidP="002054E6">
      <w:pPr>
        <w:pStyle w:val="ab"/>
        <w:spacing w:line="256" w:lineRule="auto"/>
        <w:rPr>
          <w:rFonts w:cs="Arial"/>
          <w:highlight w:val="yellow"/>
        </w:rPr>
      </w:pPr>
    </w:p>
    <w:tbl>
      <w:tblPr>
        <w:tblStyle w:val="afc"/>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ab"/>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ab"/>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ab"/>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ab"/>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ab"/>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ab"/>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ab"/>
              <w:spacing w:line="256" w:lineRule="auto"/>
              <w:rPr>
                <w:rFonts w:cs="Arial"/>
              </w:rPr>
            </w:pPr>
            <w:r>
              <w:rPr>
                <w:rFonts w:cs="Arial"/>
              </w:rPr>
              <w:t>Thales</w:t>
            </w:r>
          </w:p>
        </w:tc>
        <w:tc>
          <w:tcPr>
            <w:tcW w:w="7910" w:type="dxa"/>
          </w:tcPr>
          <w:p w14:paraId="32488D4F" w14:textId="77777777" w:rsidR="006B743F" w:rsidRPr="009353CF" w:rsidRDefault="006B743F" w:rsidP="000B38B2">
            <w:pPr>
              <w:pStyle w:val="ab"/>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ab"/>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ab"/>
              <w:spacing w:line="256" w:lineRule="auto"/>
              <w:rPr>
                <w:rFonts w:cs="Arial"/>
              </w:rPr>
            </w:pPr>
            <w:r w:rsidRPr="009353CF">
              <w:rPr>
                <w:rFonts w:cs="Arial"/>
              </w:rPr>
              <w:t>Only UE’s PDSCH processing time should be taken into account.</w:t>
            </w:r>
          </w:p>
        </w:tc>
      </w:tr>
      <w:tr w:rsidR="006B743F" w:rsidRPr="009353CF" w14:paraId="6103F991" w14:textId="77777777" w:rsidTr="000B38B2">
        <w:tc>
          <w:tcPr>
            <w:tcW w:w="1719" w:type="dxa"/>
          </w:tcPr>
          <w:p w14:paraId="685DA28A" w14:textId="77777777" w:rsidR="006B743F" w:rsidRDefault="006B743F" w:rsidP="000B38B2">
            <w:pPr>
              <w:pStyle w:val="ab"/>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ab"/>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ab"/>
              <w:spacing w:line="256" w:lineRule="auto"/>
              <w:rPr>
                <w:rFonts w:cs="Arial"/>
              </w:rPr>
            </w:pPr>
            <w:r>
              <w:rPr>
                <w:rFonts w:cs="Arial"/>
              </w:rPr>
              <w:t>Intel</w:t>
            </w:r>
          </w:p>
        </w:tc>
        <w:tc>
          <w:tcPr>
            <w:tcW w:w="7910" w:type="dxa"/>
          </w:tcPr>
          <w:p w14:paraId="7CBE060D" w14:textId="77777777" w:rsidR="006B743F" w:rsidRPr="009353CF" w:rsidRDefault="006B743F" w:rsidP="000B38B2">
            <w:pPr>
              <w:pStyle w:val="ab"/>
              <w:spacing w:line="256" w:lineRule="auto"/>
              <w:rPr>
                <w:rFonts w:cs="Arial"/>
              </w:rPr>
            </w:pPr>
            <w:r>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ab"/>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ab"/>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ab"/>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ab"/>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ab"/>
              <w:spacing w:line="256" w:lineRule="auto"/>
              <w:rPr>
                <w:rFonts w:cs="Arial"/>
              </w:rPr>
            </w:pPr>
            <w:r>
              <w:rPr>
                <w:rFonts w:cs="Arial"/>
              </w:rPr>
              <w:t>Huawei</w:t>
            </w:r>
          </w:p>
        </w:tc>
        <w:tc>
          <w:tcPr>
            <w:tcW w:w="7910" w:type="dxa"/>
          </w:tcPr>
          <w:p w14:paraId="71D53A11" w14:textId="77777777" w:rsidR="006B743F" w:rsidRPr="009353CF" w:rsidRDefault="006B743F" w:rsidP="000B38B2">
            <w:pPr>
              <w:pStyle w:val="ab"/>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ab"/>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ab"/>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ab"/>
              <w:spacing w:line="256" w:lineRule="auto"/>
              <w:rPr>
                <w:rFonts w:cs="Arial"/>
              </w:rPr>
            </w:pPr>
            <w:r>
              <w:rPr>
                <w:rFonts w:cs="Arial"/>
              </w:rPr>
              <w:lastRenderedPageBreak/>
              <w:t>Apple</w:t>
            </w:r>
          </w:p>
        </w:tc>
        <w:tc>
          <w:tcPr>
            <w:tcW w:w="7910" w:type="dxa"/>
          </w:tcPr>
          <w:p w14:paraId="61C5FAB8" w14:textId="77777777" w:rsidR="006B743F" w:rsidRDefault="006B743F" w:rsidP="000B38B2">
            <w:pPr>
              <w:pStyle w:val="ab"/>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ab"/>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ab"/>
              <w:spacing w:line="256" w:lineRule="auto"/>
              <w:rPr>
                <w:rFonts w:cs="Arial"/>
              </w:rPr>
            </w:pPr>
            <w:r w:rsidRPr="008D0CB1">
              <w:rPr>
                <w:rFonts w:ascii="Times New Roman" w:hAnsi="Times New Roman"/>
              </w:rPr>
              <w:t>OPPO</w:t>
            </w:r>
          </w:p>
        </w:tc>
        <w:tc>
          <w:tcPr>
            <w:tcW w:w="7910" w:type="dxa"/>
          </w:tcPr>
          <w:p w14:paraId="19F8BB23" w14:textId="77777777" w:rsidR="006B743F" w:rsidRPr="009353CF" w:rsidRDefault="006B743F" w:rsidP="000B38B2">
            <w:pPr>
              <w:pStyle w:val="ab"/>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r w:rsidRPr="008D0CB1">
              <w:rPr>
                <w:rFonts w:ascii="Times New Roman" w:hAnsi="Times New Roman"/>
              </w:rPr>
              <w:t>N</w:t>
            </w:r>
            <w:r w:rsidRPr="008D0CB1">
              <w:rPr>
                <w:rFonts w:ascii="Times New Roman" w:hAnsi="Times New Roman"/>
                <w:vertAlign w:val="subscript"/>
              </w:rPr>
              <w:t>TA</w:t>
            </w:r>
            <w:proofErr w:type="gramStart"/>
            <w:r w:rsidRPr="008D0CB1">
              <w:rPr>
                <w:rFonts w:ascii="Times New Roman" w:hAnsi="Times New Roman"/>
                <w:vertAlign w:val="subscript"/>
              </w:rPr>
              <w:t>,max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ab"/>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ab"/>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ab"/>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ab"/>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ab"/>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ab"/>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ab"/>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ab"/>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ab"/>
              <w:spacing w:line="256" w:lineRule="auto"/>
              <w:rPr>
                <w:rFonts w:cs="Arial"/>
              </w:rPr>
            </w:pPr>
            <w:r>
              <w:rPr>
                <w:rFonts w:cs="Arial" w:hint="eastAsia"/>
              </w:rPr>
              <w:t>O</w:t>
            </w:r>
            <w:r>
              <w:rPr>
                <w:rFonts w:cs="Arial"/>
              </w:rPr>
              <w:t>ption 2</w:t>
            </w:r>
          </w:p>
          <w:p w14:paraId="2F9657B4" w14:textId="77777777" w:rsidR="006B743F" w:rsidRDefault="006B743F" w:rsidP="000B38B2">
            <w:pPr>
              <w:pStyle w:val="ab"/>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he timing is defined solely from UL timing perspective</w:t>
            </w:r>
            <w:r>
              <w:rPr>
                <w:rFonts w:cs="Arial"/>
              </w:rPr>
              <w:t xml:space="preserve">, and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ab"/>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ab"/>
              <w:spacing w:line="256" w:lineRule="auto"/>
              <w:rPr>
                <w:rFonts w:eastAsia="Malgun Gothic" w:cs="Arial"/>
              </w:rPr>
            </w:pPr>
            <w:r>
              <w:rPr>
                <w:rFonts w:eastAsia="Malgun Gothic" w:cs="Arial"/>
              </w:rPr>
              <w:t>Option 2.</w:t>
            </w:r>
          </w:p>
          <w:p w14:paraId="69D198B4" w14:textId="77777777" w:rsidR="006B743F" w:rsidRDefault="006B743F" w:rsidP="000B38B2">
            <w:pPr>
              <w:pStyle w:val="ab"/>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ab"/>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ab"/>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ab"/>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ab"/>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ab"/>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ab"/>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ab"/>
              <w:spacing w:line="256" w:lineRule="auto"/>
              <w:rPr>
                <w:rFonts w:cs="Arial"/>
              </w:rPr>
            </w:pPr>
            <w:r>
              <w:rPr>
                <w:rFonts w:cs="Arial"/>
              </w:rPr>
              <w:t>APT</w:t>
            </w:r>
          </w:p>
        </w:tc>
        <w:tc>
          <w:tcPr>
            <w:tcW w:w="7910" w:type="dxa"/>
          </w:tcPr>
          <w:p w14:paraId="2F3DDDF1" w14:textId="77777777" w:rsidR="006B743F" w:rsidRPr="00A23367" w:rsidRDefault="006B743F" w:rsidP="000B38B2">
            <w:pPr>
              <w:pStyle w:val="ab"/>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ab"/>
              <w:spacing w:line="256" w:lineRule="auto"/>
              <w:rPr>
                <w:rFonts w:cs="Arial"/>
              </w:rPr>
            </w:pPr>
            <w:r w:rsidRPr="00A23367">
              <w:rPr>
                <w:rFonts w:cs="Arial"/>
              </w:rPr>
              <w:t xml:space="preserve">Reason: </w:t>
            </w:r>
          </w:p>
          <w:p w14:paraId="64E3E9AC" w14:textId="77777777" w:rsidR="006B743F" w:rsidRDefault="006B743F" w:rsidP="000B38B2">
            <w:pPr>
              <w:pStyle w:val="ab"/>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w:t>
            </w:r>
            <w:proofErr w:type="gramStart"/>
            <w:r w:rsidRPr="00B50A52">
              <w:rPr>
                <w:rFonts w:cs="Arial"/>
                <w:iCs/>
              </w:rPr>
              <w:t>is</w:t>
            </w:r>
            <w:proofErr w:type="gramEnd"/>
            <w:r w:rsidRPr="00B50A52">
              <w:rPr>
                <w:rFonts w:cs="Arial"/>
                <w:iCs/>
              </w:rPr>
              <w:t xml:space="preserve"> t</w:t>
            </w:r>
            <w:r w:rsidRPr="00181557">
              <w:rPr>
                <w:rFonts w:cs="Arial"/>
              </w:rPr>
              <w:t>he maximum timing advance value provided by a TA command field of 12 bits, which is 2ms in the current specs.</w:t>
            </w:r>
          </w:p>
          <w:p w14:paraId="16886ACA" w14:textId="77777777" w:rsidR="006B743F" w:rsidRDefault="006B743F" w:rsidP="000B38B2">
            <w:pPr>
              <w:pStyle w:val="ab"/>
              <w:spacing w:line="256" w:lineRule="auto"/>
              <w:rPr>
                <w:rFonts w:cs="Arial"/>
              </w:rPr>
            </w:pPr>
            <w:r>
              <w:rPr>
                <w:rFonts w:cs="Arial"/>
              </w:rPr>
              <w:t>To prevent time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ab"/>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ab"/>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2"/>
      </w:pPr>
      <w:r>
        <w:lastRenderedPageBreak/>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a"/>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a"/>
        <w:numPr>
          <w:ilvl w:val="0"/>
          <w:numId w:val="45"/>
        </w:numPr>
        <w:ind w:firstLine="420"/>
        <w:rPr>
          <w:rFonts w:ascii="Arial" w:hAnsi="Arial" w:cs="Arial"/>
        </w:rPr>
      </w:pPr>
      <w:r>
        <w:rPr>
          <w:rFonts w:ascii="Arial" w:hAnsi="Arial" w:cs="Arial"/>
        </w:rPr>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a"/>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a"/>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55pt;height:11.55pt;mso-width-percent:0;mso-height-percent:0;mso-width-percent:0;mso-height-percent:0" o:ole="">
                                  <v:imagedata r:id="rId22" o:title=""/>
                                </v:shape>
                                <o:OLEObject Type="Embed" ProgID="Equation.3" ShapeID="_x0000_i1037" DrawAspect="Content" ObjectID="_1673693772"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8" type="#_x0000_t75" alt="" style="width:36.7pt;height:11.55pt;mso-width-percent:0;mso-height-percent:0;mso-width-percent:0;mso-height-percent:0" o:ole="">
                                  <v:imagedata r:id="rId24" o:title=""/>
                                </v:shape>
                                <o:OLEObject Type="Embed" ProgID="Equation.3" ShapeID="_x0000_i1038" DrawAspect="Content" ObjectID="_1673693773" r:id="rId33"/>
                              </w:object>
                            </w:r>
                            <w:r w:rsidRPr="00C23A94">
                              <w:t xml:space="preserve"> where </w:t>
                            </w:r>
                            <w:r w:rsidRPr="00C23A94">
                              <w:rPr>
                                <w:noProof/>
                                <w:position w:val="-12"/>
                              </w:rPr>
                              <w:object w:dxaOrig="3720" w:dyaOrig="360" w14:anchorId="5D338AA6">
                                <v:shape id="_x0000_i1039" type="#_x0000_t75" alt="" style="width:186.1pt;height:19pt;mso-width-percent:0;mso-height-percent:0;mso-width-percent:0;mso-height-percent:0" o:ole="">
                                  <v:imagedata r:id="rId26" o:title=""/>
                                </v:shape>
                                <o:OLEObject Type="Embed" ProgID="Equation.3" ShapeID="_x0000_i1039" DrawAspect="Content" ObjectID="_1673693774" r:id="rId34"/>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4"/>
                                <w:sz w:val="20"/>
                                <w:szCs w:val="20"/>
                              </w:rPr>
                            </w:pPr>
                            <w:r w:rsidRPr="00C23A94">
                              <w:rPr>
                                <w:highlight w:val="cyan"/>
                              </w:rPr>
                              <w:t xml:space="preserve">The uplink slot </w:t>
                            </w:r>
                            <w:r w:rsidRPr="00C23A94">
                              <w:rPr>
                                <w:noProof/>
                                <w:position w:val="-6"/>
                                <w:highlight w:val="cyan"/>
                              </w:rPr>
                              <w:object w:dxaOrig="196" w:dyaOrig="240" w14:anchorId="2554B8BF">
                                <v:shape id="_x0000_i1040" type="#_x0000_t75" alt="" style="width:9.5pt;height:11.55pt;mso-width-percent:0;mso-height-percent:0;mso-width-percent:0;mso-height-percent:0" o:ole="">
                                  <v:imagedata r:id="rId22" o:title=""/>
                                </v:shape>
                                <o:OLEObject Type="Embed" ProgID="Equation.3" ShapeID="_x0000_i1040" DrawAspect="Content" ObjectID="_1673693775" r:id="rId35"/>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C23A94" w:rsidRDefault="00EE0A13" w:rsidP="00C23A94">
                      <w:r w:rsidRPr="00C23A94">
                        <w:t>Section 4.2, TS 38.213:</w:t>
                      </w:r>
                    </w:p>
                    <w:p w14:paraId="45EF58BF" w14:textId="77777777" w:rsidR="00EE0A13" w:rsidRPr="00C23A94" w:rsidRDefault="00EE0A13" w:rsidP="00C23A94"/>
                    <w:p w14:paraId="0A2C6A09" w14:textId="38D2B93D" w:rsidR="00EE0A13" w:rsidRPr="00C23A94" w:rsidRDefault="00EE0A13" w:rsidP="00C23A94">
                      <w:r w:rsidRPr="00C23A94">
                        <w:t xml:space="preserve">For a timing advance command received on </w:t>
                      </w:r>
                      <w:r w:rsidRPr="00C23A94">
                        <w:rPr>
                          <w:highlight w:val="yellow"/>
                        </w:rPr>
                        <w:t xml:space="preserve">uplink slot </w:t>
                      </w:r>
                      <w:r w:rsidRPr="00C23A94">
                        <w:rPr>
                          <w:noProof/>
                          <w:position w:val="-6"/>
                          <w:highlight w:val="yellow"/>
                        </w:rPr>
                        <w:object w:dxaOrig="240" w:dyaOrig="240" w14:anchorId="23ABCBE9">
                          <v:shape id="_x0000_i1037" type="#_x0000_t75" alt="" style="width:11.55pt;height:11.55pt;mso-width-percent:0;mso-height-percent:0;mso-width-percent:0;mso-height-percent:0" o:ole="">
                            <v:imagedata r:id="rId22" o:title=""/>
                          </v:shape>
                          <o:OLEObject Type="Embed" ProgID="Equation.3" ShapeID="_x0000_i1037" DrawAspect="Content" ObjectID="_1673693772"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noProof/>
                          <w:position w:val="-6"/>
                          <w:highlight w:val="yellow"/>
                        </w:rPr>
                        <w:object w:dxaOrig="720" w:dyaOrig="240" w14:anchorId="10BA7BFE">
                          <v:shape id="_x0000_i1038" type="#_x0000_t75" alt="" style="width:36.7pt;height:11.55pt;mso-width-percent:0;mso-height-percent:0;mso-width-percent:0;mso-height-percent:0" o:ole="">
                            <v:imagedata r:id="rId24" o:title=""/>
                          </v:shape>
                          <o:OLEObject Type="Embed" ProgID="Equation.3" ShapeID="_x0000_i1038" DrawAspect="Content" ObjectID="_1673693773" r:id="rId37"/>
                        </w:object>
                      </w:r>
                      <w:r w:rsidRPr="00C23A94">
                        <w:t xml:space="preserve"> where </w:t>
                      </w:r>
                      <w:r w:rsidRPr="00C23A94">
                        <w:rPr>
                          <w:noProof/>
                          <w:position w:val="-12"/>
                        </w:rPr>
                        <w:object w:dxaOrig="3720" w:dyaOrig="360" w14:anchorId="5D338AA6">
                          <v:shape id="_x0000_i1039" type="#_x0000_t75" alt="" style="width:186.1pt;height:19pt;mso-width-percent:0;mso-height-percent:0;mso-width-percent:0;mso-height-percent:0" o:ole="">
                            <v:imagedata r:id="rId26" o:title=""/>
                          </v:shape>
                          <o:OLEObject Type="Embed" ProgID="Equation.3" ShapeID="_x0000_i1039" DrawAspect="Content" ObjectID="_1673693774" r:id="rId38"/>
                        </w:object>
                      </w:r>
                      <w:r w:rsidRPr="00C23A94">
                        <w:t>,…</w:t>
                      </w:r>
                    </w:p>
                    <w:p w14:paraId="071937A6" w14:textId="01C96E06" w:rsidR="00EE0A13" w:rsidRPr="00C23A94" w:rsidRDefault="00EE0A13" w:rsidP="00C23A94">
                      <w:pPr>
                        <w:rPr>
                          <w:rFonts w:eastAsia="Times New Roman"/>
                          <w:lang w:eastAsia="x-none"/>
                        </w:rPr>
                      </w:pPr>
                    </w:p>
                    <w:p w14:paraId="3E404BAE" w14:textId="77777777" w:rsidR="00EE0A13" w:rsidRPr="00C23A94" w:rsidRDefault="00EE0A13" w:rsidP="00C23A94">
                      <w:pPr>
                        <w:rPr>
                          <w:rStyle w:val="af4"/>
                          <w:sz w:val="20"/>
                          <w:szCs w:val="20"/>
                        </w:rPr>
                      </w:pPr>
                      <w:r w:rsidRPr="00C23A94">
                        <w:rPr>
                          <w:highlight w:val="cyan"/>
                        </w:rPr>
                        <w:t xml:space="preserve">The uplink slot </w:t>
                      </w:r>
                      <w:r w:rsidRPr="00C23A94">
                        <w:rPr>
                          <w:noProof/>
                          <w:position w:val="-6"/>
                          <w:highlight w:val="cyan"/>
                        </w:rPr>
                        <w:object w:dxaOrig="196" w:dyaOrig="240" w14:anchorId="2554B8BF">
                          <v:shape id="_x0000_i1040" type="#_x0000_t75" alt="" style="width:9.5pt;height:11.55pt;mso-width-percent:0;mso-height-percent:0;mso-width-percent:0;mso-height-percent:0" o:ole="">
                            <v:imagedata r:id="rId22" o:title=""/>
                          </v:shape>
                          <o:OLEObject Type="Embed" ProgID="Equation.3" ShapeID="_x0000_i1040" DrawAspect="Content" ObjectID="_1673693775" r:id="rId39"/>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EE0A13" w:rsidRPr="00C23A94" w:rsidRDefault="00EE0A13"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c"/>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ab"/>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ab"/>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ab"/>
              <w:spacing w:line="256" w:lineRule="auto"/>
              <w:rPr>
                <w:rFonts w:cs="Arial"/>
              </w:rPr>
            </w:pPr>
            <w:r>
              <w:rPr>
                <w:rFonts w:cs="Arial"/>
              </w:rPr>
              <w:t>MediaTek</w:t>
            </w:r>
          </w:p>
        </w:tc>
        <w:tc>
          <w:tcPr>
            <w:tcW w:w="7834" w:type="dxa"/>
          </w:tcPr>
          <w:p w14:paraId="01EA041A" w14:textId="02D7C687" w:rsidR="00FF5131" w:rsidRDefault="000320B2" w:rsidP="000B38B2">
            <w:pPr>
              <w:pStyle w:val="ab"/>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lastRenderedPageBreak/>
              <w:t xml:space="preserve">We think there is confusion between </w:t>
            </w:r>
            <w:r w:rsidRPr="007A299A">
              <w:rPr>
                <w:rFonts w:ascii="Arial" w:hAnsi="Arial" w:cs="Arial"/>
                <w:highlight w:val="yellow"/>
              </w:rPr>
              <w:t>T</w:t>
            </w:r>
            <w:r w:rsidRPr="007A299A">
              <w:rPr>
                <w:rFonts w:ascii="Arial" w:hAnsi="Arial" w:cs="Arial"/>
                <w:highlight w:val="yellow"/>
                <w:vertAlign w:val="subscript"/>
              </w:rPr>
              <w:t>TA</w:t>
            </w:r>
            <w:r w:rsidRPr="007A299A">
              <w:rPr>
                <w:rFonts w:ascii="Arial" w:hAnsi="Arial" w:cs="Arial"/>
                <w:highlight w:val="yellow"/>
              </w:rPr>
              <w:t xml:space="preserve">  </w:t>
            </w:r>
            <w:r w:rsidRPr="007A299A">
              <w:rPr>
                <w:rFonts w:cs="Arial"/>
                <w:highlight w:val="yellow"/>
              </w:rPr>
              <w:t>for UL synchronization</w:t>
            </w:r>
            <w:r>
              <w:rPr>
                <w:rFonts w:cs="Arial"/>
              </w:rPr>
              <w:t xml:space="preserve">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002D59B4" w:rsidRPr="002D59B4">
              <w:rPr>
                <w:rFonts w:eastAsiaTheme="minorEastAsia"/>
                <w:noProof/>
                <w:position w:val="-6"/>
                <w:highlight w:val="cyan"/>
              </w:rPr>
              <w:object w:dxaOrig="196" w:dyaOrig="240" w14:anchorId="5417281D">
                <v:shape id="_x0000_i1030" type="#_x0000_t75" alt="" style="width:9.5pt;height:11.55pt;mso-width-percent:0;mso-height-percent:0;mso-width-percent:0;mso-height-percent:0" o:ole="">
                  <v:imagedata r:id="rId22" o:title=""/>
                </v:shape>
                <o:OLEObject Type="Embed" ProgID="Equation.3" ShapeID="_x0000_i1030" DrawAspect="Content" ObjectID="_1673693765" r:id="rId41"/>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002D59B4" w:rsidRPr="002D59B4">
              <w:rPr>
                <w:rFonts w:eastAsiaTheme="minorEastAsia"/>
                <w:noProof/>
                <w:lang w:val="en-GB"/>
              </w:rPr>
              <w:object w:dxaOrig="2140" w:dyaOrig="320" w14:anchorId="41A4076B">
                <v:shape id="_x0000_i1031" type="#_x0000_t75" alt="" style="width:105.95pt;height:15.6pt;mso-width-percent:0;mso-height-percent:0;mso-width-percent:0;mso-height-percent:0" o:ole="">
                  <v:imagedata r:id="rId42" o:title=""/>
                </v:shape>
                <o:OLEObject Type="Embed" ProgID="Equation.3" ShapeID="_x0000_i1031" DrawAspect="Content" ObjectID="_1673693766" r:id="rId43"/>
              </w:object>
            </w:r>
            <w:r>
              <w:t xml:space="preserve">  .</w:t>
            </w:r>
            <w:r>
              <w:rPr>
                <w:rFonts w:ascii="Arial" w:hAnsi="Arial" w:cs="Arial"/>
              </w:rPr>
              <w:t xml:space="preserve"> </w:t>
            </w:r>
          </w:p>
          <w:p w14:paraId="1D18113E" w14:textId="48512BFA" w:rsidR="000320B2" w:rsidRPr="00502509" w:rsidRDefault="000320B2" w:rsidP="000320B2">
            <w:pPr>
              <w:pStyle w:val="ab"/>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1032" type="#_x0000_t75" alt="" style="width:105.95pt;height:15.6pt;mso-width-percent:0;mso-height-percent:0;mso-width-percent:0;mso-height-percent:0" o:ole="">
                  <v:imagedata r:id="rId42" o:title=""/>
                </v:shape>
                <o:OLEObject Type="Embed" ProgID="Equation.3" ShapeID="_x0000_i1032" DrawAspect="Content" ObjectID="_1673693767"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ab"/>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ab"/>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ab"/>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ab"/>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ab"/>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002D59B4" w:rsidRPr="002D59B4">
              <w:rPr>
                <w:rFonts w:eastAsiaTheme="minorEastAsia"/>
                <w:noProof/>
                <w:position w:val="-6"/>
                <w:highlight w:val="cyan"/>
              </w:rPr>
              <w:object w:dxaOrig="196" w:dyaOrig="240" w14:anchorId="4EB4C5CB">
                <v:shape id="_x0000_i1033" type="#_x0000_t75" alt="" style="width:9.5pt;height:11.55pt;mso-width-percent:0;mso-height-percent:0;mso-width-percent:0;mso-height-percent:0" o:ole="">
                  <v:imagedata r:id="rId22" o:title=""/>
                </v:shape>
                <o:OLEObject Type="Embed" ProgID="Equation.3" ShapeID="_x0000_i1033" DrawAspect="Content" ObjectID="_1673693768" r:id="rId45"/>
              </w:object>
            </w:r>
            <w:r w:rsidRPr="00C23A94">
              <w:rPr>
                <w:highlight w:val="cyan"/>
              </w:rPr>
              <w:t xml:space="preserve"> is the last slot among uplink slot(s) overlapping with the slot(s) of PDSCH reception </w:t>
            </w:r>
            <w:proofErr w:type="gramStart"/>
            <w:r w:rsidRPr="00C23A94">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ab"/>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9718C"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B43CE"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99E2C"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83DB9"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AC0CFF" w:rsidRDefault="00EE0A13">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AC0CFF" w:rsidRDefault="00EE0A13">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BAA6B"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ab"/>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FB59C"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ab"/>
              <w:spacing w:line="256" w:lineRule="auto"/>
              <w:rPr>
                <w:rFonts w:cs="Arial"/>
              </w:rPr>
            </w:pPr>
          </w:p>
          <w:p w14:paraId="4A06B368" w14:textId="171B53EC" w:rsidR="00EF0130" w:rsidRDefault="00EF0130" w:rsidP="00EF0130">
            <w:pPr>
              <w:pStyle w:val="ab"/>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ab"/>
              <w:spacing w:line="256" w:lineRule="auto"/>
              <w:rPr>
                <w:rFonts w:cs="Arial"/>
              </w:rPr>
            </w:pPr>
            <w:r>
              <w:rPr>
                <w:rFonts w:cs="Arial"/>
              </w:rPr>
              <w:t>APT</w:t>
            </w:r>
          </w:p>
        </w:tc>
        <w:tc>
          <w:tcPr>
            <w:tcW w:w="7834" w:type="dxa"/>
          </w:tcPr>
          <w:p w14:paraId="58F1F384" w14:textId="77777777" w:rsidR="001B48C0" w:rsidRDefault="001B48C0" w:rsidP="001B48C0">
            <w:pPr>
              <w:pStyle w:val="ab"/>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ab"/>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ab"/>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515134" cy="2176763"/>
                          </a:xfrm>
                          <a:prstGeom prst="rect">
                            <a:avLst/>
                          </a:prstGeom>
                        </pic:spPr>
                      </pic:pic>
                    </a:graphicData>
                  </a:graphic>
                </wp:inline>
              </w:drawing>
            </w:r>
          </w:p>
        </w:tc>
      </w:tr>
      <w:tr w:rsidR="00CA6878" w14:paraId="0A9D92C2" w14:textId="77777777" w:rsidTr="000B38B2">
        <w:tc>
          <w:tcPr>
            <w:tcW w:w="1795" w:type="dxa"/>
          </w:tcPr>
          <w:p w14:paraId="1382186D" w14:textId="18C2F790" w:rsidR="00CA6878" w:rsidRDefault="00CA6878" w:rsidP="00CA6878">
            <w:pPr>
              <w:pStyle w:val="ab"/>
              <w:spacing w:line="256" w:lineRule="auto"/>
              <w:rPr>
                <w:rFonts w:cs="Arial"/>
              </w:rPr>
            </w:pPr>
            <w:r>
              <w:rPr>
                <w:rFonts w:cs="Arial"/>
              </w:rPr>
              <w:lastRenderedPageBreak/>
              <w:t>Apple</w:t>
            </w:r>
          </w:p>
        </w:tc>
        <w:tc>
          <w:tcPr>
            <w:tcW w:w="7834" w:type="dxa"/>
          </w:tcPr>
          <w:p w14:paraId="00EFCD24" w14:textId="656C896F" w:rsidR="00CA6878" w:rsidRDefault="00CA6878" w:rsidP="00CA6878">
            <w:pPr>
              <w:pStyle w:val="ab"/>
              <w:spacing w:line="256" w:lineRule="auto"/>
              <w:rPr>
                <w:rFonts w:cs="Arial"/>
              </w:rPr>
            </w:pPr>
            <w:r>
              <w:rPr>
                <w:rFonts w:cs="Arial"/>
              </w:rPr>
              <w:t>If the uplink slot n is defined in the assumption of T</w:t>
            </w:r>
            <w:r w:rsidRPr="00A978BC">
              <w:rPr>
                <w:rFonts w:cs="Arial"/>
                <w:vertAlign w:val="subscript"/>
              </w:rPr>
              <w:t>TA</w:t>
            </w:r>
            <w:r>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CA6878">
            <w:pPr>
              <w:pStyle w:val="ab"/>
              <w:spacing w:line="256" w:lineRule="auto"/>
              <w:rPr>
                <w:rFonts w:cs="Arial"/>
              </w:rPr>
            </w:pPr>
            <w:r>
              <w:rPr>
                <w:rFonts w:cs="Arial" w:hint="eastAsia"/>
              </w:rPr>
              <w:t>CATT</w:t>
            </w:r>
          </w:p>
        </w:tc>
        <w:tc>
          <w:tcPr>
            <w:tcW w:w="7834" w:type="dxa"/>
          </w:tcPr>
          <w:p w14:paraId="435A551E" w14:textId="54A23272" w:rsidR="00960A32" w:rsidRDefault="00960A32" w:rsidP="00CA6878">
            <w:pPr>
              <w:pStyle w:val="ab"/>
              <w:spacing w:line="256" w:lineRule="auto"/>
              <w:rPr>
                <w:rFonts w:cs="Arial"/>
              </w:rPr>
            </w:pPr>
            <w:r>
              <w:rPr>
                <w:rFonts w:cs="Arial" w:hint="eastAsia"/>
              </w:rPr>
              <w:t>The effective time of TA can be starting from the UL slot corresponding to DL slot receiving the TA command. In this sense, we think TN and NTN don</w:t>
            </w:r>
            <w:r>
              <w:rPr>
                <w:rFonts w:cs="Arial"/>
              </w:rPr>
              <w:t>’</w:t>
            </w:r>
            <w:r>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14:paraId="6EA5CCB2" w14:textId="77777777" w:rsidTr="000B38B2">
        <w:tc>
          <w:tcPr>
            <w:tcW w:w="1795" w:type="dxa"/>
          </w:tcPr>
          <w:p w14:paraId="028FA9B0" w14:textId="5611036E" w:rsidR="00CA6878" w:rsidRDefault="003B0C94" w:rsidP="00CA6878">
            <w:pPr>
              <w:pStyle w:val="ab"/>
              <w:spacing w:line="256" w:lineRule="auto"/>
              <w:rPr>
                <w:rFonts w:cs="Arial"/>
              </w:rPr>
            </w:pPr>
            <w:proofErr w:type="spellStart"/>
            <w:r>
              <w:rPr>
                <w:rFonts w:cs="Arial" w:hint="eastAsia"/>
              </w:rPr>
              <w:t>Spreadtrum</w:t>
            </w:r>
            <w:proofErr w:type="spellEnd"/>
          </w:p>
        </w:tc>
        <w:tc>
          <w:tcPr>
            <w:tcW w:w="7834" w:type="dxa"/>
          </w:tcPr>
          <w:p w14:paraId="5C6D781D" w14:textId="1BFAE57A" w:rsidR="00CA6878" w:rsidRDefault="003B0C94" w:rsidP="00CA6878">
            <w:pPr>
              <w:pStyle w:val="ab"/>
              <w:spacing w:line="256" w:lineRule="auto"/>
              <w:rPr>
                <w:rFonts w:cs="Arial"/>
              </w:rPr>
            </w:pPr>
            <w:r>
              <w:rPr>
                <w:rFonts w:cs="Arial" w:hint="eastAsia"/>
              </w:rPr>
              <w:t xml:space="preserve">We support Option 2. </w:t>
            </w:r>
            <w:r w:rsidR="00703138">
              <w:rPr>
                <w:rFonts w:cs="Arial"/>
              </w:rPr>
              <w:t>There is no need to enhance</w:t>
            </w:r>
            <w:r>
              <w:rPr>
                <w:rFonts w:cs="Arial"/>
              </w:rPr>
              <w:t xml:space="preserve"> </w:t>
            </w:r>
            <w:r w:rsidRPr="003B0C94">
              <w:rPr>
                <w:rFonts w:cs="Arial"/>
              </w:rPr>
              <w:t>the adjustment of uplink transmission timing upon the reception of a corresponding timing advance command</w:t>
            </w:r>
            <w:r>
              <w:rPr>
                <w:rFonts w:cs="Arial"/>
              </w:rPr>
              <w:t>.</w:t>
            </w:r>
          </w:p>
        </w:tc>
      </w:tr>
      <w:tr w:rsidR="00CA6878" w14:paraId="7753E231" w14:textId="77777777" w:rsidTr="000B38B2">
        <w:tc>
          <w:tcPr>
            <w:tcW w:w="1795" w:type="dxa"/>
          </w:tcPr>
          <w:p w14:paraId="69AAC98A" w14:textId="77777777" w:rsidR="00CA6878" w:rsidRDefault="00CA6878" w:rsidP="00CA6878">
            <w:pPr>
              <w:pStyle w:val="ab"/>
              <w:spacing w:line="256" w:lineRule="auto"/>
              <w:rPr>
                <w:rFonts w:cs="Arial"/>
              </w:rPr>
            </w:pPr>
          </w:p>
        </w:tc>
        <w:tc>
          <w:tcPr>
            <w:tcW w:w="7834" w:type="dxa"/>
          </w:tcPr>
          <w:p w14:paraId="58029D28" w14:textId="77777777" w:rsidR="00CA6878" w:rsidRDefault="00CA6878" w:rsidP="00CA6878">
            <w:pPr>
              <w:pStyle w:val="ab"/>
              <w:spacing w:line="256" w:lineRule="auto"/>
              <w:rPr>
                <w:rFonts w:cs="Arial"/>
              </w:rPr>
            </w:pPr>
          </w:p>
        </w:tc>
      </w:tr>
      <w:tr w:rsidR="00CA6878" w14:paraId="0C7A2C8F" w14:textId="77777777" w:rsidTr="000B38B2">
        <w:tc>
          <w:tcPr>
            <w:tcW w:w="1795" w:type="dxa"/>
          </w:tcPr>
          <w:p w14:paraId="681969C2" w14:textId="77777777" w:rsidR="00CA6878" w:rsidRDefault="00CA6878" w:rsidP="00CA6878">
            <w:pPr>
              <w:pStyle w:val="ab"/>
              <w:spacing w:line="256" w:lineRule="auto"/>
              <w:rPr>
                <w:rFonts w:cs="Arial"/>
              </w:rPr>
            </w:pPr>
          </w:p>
        </w:tc>
        <w:tc>
          <w:tcPr>
            <w:tcW w:w="7834" w:type="dxa"/>
          </w:tcPr>
          <w:p w14:paraId="31FB3056" w14:textId="77777777" w:rsidR="00CA6878" w:rsidRDefault="00CA6878" w:rsidP="00CA6878">
            <w:pPr>
              <w:pStyle w:val="ab"/>
              <w:spacing w:line="256" w:lineRule="auto"/>
              <w:rPr>
                <w:rFonts w:cs="Arial"/>
              </w:rPr>
            </w:pPr>
          </w:p>
        </w:tc>
      </w:tr>
      <w:tr w:rsidR="00CA6878" w14:paraId="15015398" w14:textId="77777777" w:rsidTr="000B38B2">
        <w:tc>
          <w:tcPr>
            <w:tcW w:w="1795" w:type="dxa"/>
          </w:tcPr>
          <w:p w14:paraId="460C3135" w14:textId="77777777" w:rsidR="00CA6878" w:rsidRDefault="00CA6878" w:rsidP="00CA6878">
            <w:pPr>
              <w:pStyle w:val="ab"/>
              <w:spacing w:line="256" w:lineRule="auto"/>
              <w:rPr>
                <w:rFonts w:cs="Arial"/>
              </w:rPr>
            </w:pPr>
          </w:p>
        </w:tc>
        <w:tc>
          <w:tcPr>
            <w:tcW w:w="7834" w:type="dxa"/>
          </w:tcPr>
          <w:p w14:paraId="5CC88E20" w14:textId="77777777" w:rsidR="00CA6878" w:rsidRDefault="00CA6878" w:rsidP="00CA6878">
            <w:pPr>
              <w:pStyle w:val="ab"/>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Pr="00703138"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w:t>
                            </w:r>
                            <w:proofErr w:type="gramStart"/>
                            <w:r w:rsidRPr="00CA325F">
                              <w:rPr>
                                <w:rFonts w:ascii="Times New Roman" w:eastAsiaTheme="majorEastAsia" w:hAnsi="Times New Roman"/>
                                <w:color w:val="000000"/>
                              </w:rPr>
                              <w:t>..31</w:t>
                            </w:r>
                            <w:proofErr w:type="gramEnd"/>
                            <w:r w:rsidRPr="00CA325F">
                              <w:rPr>
                                <w:rFonts w:ascii="Times New Roman" w:eastAsiaTheme="majorEastAsia" w:hAnsi="Times New Roman"/>
                                <w:color w:val="000000"/>
                              </w:rPr>
                              <w:t>)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w:t>
                            </w:r>
                            <w:proofErr w:type="spellStart"/>
                            <w:r w:rsidRPr="00CA325F">
                              <w:rPr>
                                <w:rFonts w:ascii="Times New Roman" w:eastAsiaTheme="majorEastAsia" w:hAnsi="Times New Roman"/>
                                <w:color w:val="000000"/>
                              </w:rPr>
                              <w:t>Config</w:t>
                            </w:r>
                            <w:proofErr w:type="spellEnd"/>
                            <w:r w:rsidRPr="00CA325F">
                              <w:rPr>
                                <w:rFonts w:ascii="Times New Roman" w:eastAsiaTheme="majorEastAsia" w:hAnsi="Times New Roman"/>
                                <w:color w:val="000000"/>
                              </w:rPr>
                              <w:t>.</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(0</w:t>
                            </w:r>
                            <w:proofErr w:type="gramStart"/>
                            <w:r w:rsidRPr="00CA325F">
                              <w:rPr>
                                <w:rFonts w:eastAsiaTheme="majorEastAsia"/>
                              </w:rPr>
                              <w:t>..15</w:t>
                            </w:r>
                            <w:proofErr w:type="gramEnd"/>
                            <w:r w:rsidRPr="00CA325F">
                              <w:rPr>
                                <w:rFonts w:eastAsiaTheme="majorEastAsia"/>
                              </w:rPr>
                              <w:t>)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81" w:hangingChars="515" w:hanging="1081"/>
                              <w:rPr>
                                <w:rFonts w:eastAsia="Malgun Gothic"/>
                              </w:rPr>
                            </w:pPr>
                            <w:r w:rsidRPr="00CA325F">
                              <w:t xml:space="preserve"> </w:t>
                            </w:r>
                          </w:p>
                          <w:p w14:paraId="2FD40238" w14:textId="77777777" w:rsidR="00EE0A13" w:rsidRPr="00CA325F"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CA325F" w:rsidRDefault="00EE0A13" w:rsidP="00CA325F">
                      <w:pPr>
                        <w:rPr>
                          <w:b/>
                          <w:bCs/>
                        </w:rPr>
                      </w:pPr>
                      <w:r w:rsidRPr="00CA325F">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EE0A13" w:rsidRPr="00CA325F" w:rsidRDefault="00EE0A13" w:rsidP="00CA325F">
                      <w:pPr>
                        <w:rPr>
                          <w:b/>
                          <w:bCs/>
                        </w:rPr>
                      </w:pPr>
                      <w:r w:rsidRPr="00CA325F">
                        <w:rPr>
                          <w:b/>
                          <w:bCs/>
                        </w:rPr>
                        <w:t>[Vivo]:</w:t>
                      </w:r>
                    </w:p>
                    <w:p w14:paraId="604D4401" w14:textId="77777777" w:rsidR="00EE0A13" w:rsidRPr="00CA325F" w:rsidRDefault="00EE0A13" w:rsidP="00CA325F">
                      <w:pPr>
                        <w:rPr>
                          <w:rFonts w:eastAsiaTheme="majorEastAsia"/>
                        </w:rPr>
                      </w:pPr>
                      <w:r w:rsidRPr="00CA325F">
                        <w:rPr>
                          <w:rFonts w:eastAsiaTheme="majorEastAsia"/>
                        </w:rPr>
                        <w:t>Proposal 4: Support to extend the range of K1 value.</w:t>
                      </w:r>
                    </w:p>
                    <w:p w14:paraId="0F36D686" w14:textId="0E84CFE8" w:rsidR="00EE0A13" w:rsidRPr="00CA325F" w:rsidRDefault="00EE0A13" w:rsidP="00CA325F">
                      <w:pPr>
                        <w:rPr>
                          <w:b/>
                          <w:bCs/>
                        </w:rPr>
                      </w:pPr>
                      <w:r w:rsidRPr="00CA325F">
                        <w:rPr>
                          <w:b/>
                          <w:bCs/>
                        </w:rPr>
                        <w:t>[MediaTek]:</w:t>
                      </w:r>
                    </w:p>
                    <w:p w14:paraId="45D08555"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(0</w:t>
                      </w:r>
                      <w:proofErr w:type="gramStart"/>
                      <w:r w:rsidRPr="00CA325F">
                        <w:rPr>
                          <w:rFonts w:ascii="Times New Roman" w:eastAsiaTheme="majorEastAsia" w:hAnsi="Times New Roman"/>
                          <w:color w:val="000000"/>
                        </w:rPr>
                        <w:t>..31</w:t>
                      </w:r>
                      <w:proofErr w:type="gramEnd"/>
                      <w:r w:rsidRPr="00CA325F">
                        <w:rPr>
                          <w:rFonts w:ascii="Times New Roman" w:eastAsiaTheme="majorEastAsia" w:hAnsi="Times New Roman"/>
                          <w:color w:val="000000"/>
                        </w:rPr>
                        <w:t>)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w:t>
                      </w:r>
                      <w:proofErr w:type="spellStart"/>
                      <w:r w:rsidRPr="00CA325F">
                        <w:rPr>
                          <w:rFonts w:ascii="Times New Roman" w:eastAsiaTheme="majorEastAsia" w:hAnsi="Times New Roman"/>
                          <w:color w:val="000000"/>
                        </w:rPr>
                        <w:t>Config</w:t>
                      </w:r>
                      <w:proofErr w:type="spellEnd"/>
                      <w:r w:rsidRPr="00CA325F">
                        <w:rPr>
                          <w:rFonts w:ascii="Times New Roman" w:eastAsiaTheme="majorEastAsia" w:hAnsi="Times New Roman"/>
                          <w:color w:val="000000"/>
                        </w:rPr>
                        <w:t>.</w:t>
                      </w:r>
                    </w:p>
                    <w:p w14:paraId="6B97DFA0" w14:textId="3F15F065" w:rsidR="00EE0A13" w:rsidRPr="00CA325F" w:rsidRDefault="00EE0A13" w:rsidP="00CA325F">
                      <w:pPr>
                        <w:rPr>
                          <w:b/>
                          <w:bCs/>
                        </w:rPr>
                      </w:pPr>
                      <w:r w:rsidRPr="00CA325F">
                        <w:rPr>
                          <w:b/>
                          <w:bCs/>
                        </w:rPr>
                        <w:t>[Lenovo]:</w:t>
                      </w:r>
                    </w:p>
                    <w:p w14:paraId="3C6ADD7C" w14:textId="77777777" w:rsidR="00EE0A13" w:rsidRPr="00CA325F" w:rsidRDefault="00EE0A13"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EE0A13" w:rsidRPr="00CA325F" w:rsidRDefault="00EE0A13" w:rsidP="00CA325F">
                      <w:pPr>
                        <w:rPr>
                          <w:b/>
                          <w:bCs/>
                        </w:rPr>
                      </w:pPr>
                      <w:r w:rsidRPr="00CA325F">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CA325F">
                        <w:rPr>
                          <w:rFonts w:eastAsiaTheme="majorEastAsia"/>
                        </w:rPr>
                        <w:t>Proposal 6: Extend the value range of K1 from (0</w:t>
                      </w:r>
                      <w:proofErr w:type="gramStart"/>
                      <w:r w:rsidRPr="00CA325F">
                        <w:rPr>
                          <w:rFonts w:eastAsiaTheme="majorEastAsia"/>
                        </w:rPr>
                        <w:t>..15</w:t>
                      </w:r>
                      <w:proofErr w:type="gramEnd"/>
                      <w:r w:rsidRPr="00CA325F">
                        <w:rPr>
                          <w:rFonts w:eastAsiaTheme="majorEastAsia"/>
                        </w:rPr>
                        <w:t>)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EE0A13" w:rsidRPr="00CA325F" w:rsidRDefault="00EE0A13" w:rsidP="00CA325F">
                      <w:pPr>
                        <w:rPr>
                          <w:b/>
                          <w:bCs/>
                        </w:rPr>
                      </w:pPr>
                      <w:r w:rsidRPr="00CA325F">
                        <w:rPr>
                          <w:b/>
                          <w:bCs/>
                        </w:rPr>
                        <w:t>[Xiaomi]:</w:t>
                      </w:r>
                    </w:p>
                    <w:p w14:paraId="4817899E"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EE0A13" w:rsidRPr="00CA325F" w:rsidRDefault="00EE0A13" w:rsidP="00CA325F">
                      <w:pPr>
                        <w:rPr>
                          <w:b/>
                          <w:bCs/>
                        </w:rPr>
                      </w:pPr>
                      <w:r w:rsidRPr="00CA325F">
                        <w:rPr>
                          <w:b/>
                          <w:bCs/>
                        </w:rPr>
                        <w:t>[DCM]:</w:t>
                      </w:r>
                    </w:p>
                    <w:p w14:paraId="152CD006" w14:textId="77777777" w:rsidR="00EE0A13" w:rsidRPr="00CA325F" w:rsidRDefault="00EE0A13" w:rsidP="00CA325F">
                      <w:pPr>
                        <w:pStyle w:val="ab"/>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EE0A13" w:rsidRPr="00CA325F" w:rsidRDefault="00EE0A13"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EE0A13" w:rsidRPr="00CA325F" w:rsidRDefault="00EE0A13" w:rsidP="00F165E7">
                      <w:pPr>
                        <w:spacing w:before="60" w:after="60" w:line="288" w:lineRule="auto"/>
                        <w:ind w:left="1081" w:hangingChars="515" w:hanging="1081"/>
                        <w:rPr>
                          <w:rFonts w:eastAsia="Malgun Gothic"/>
                        </w:rPr>
                      </w:pPr>
                      <w:r w:rsidRPr="00CA325F">
                        <w:t xml:space="preserve"> </w:t>
                      </w:r>
                    </w:p>
                    <w:p w14:paraId="2FD40238" w14:textId="77777777" w:rsidR="00EE0A13" w:rsidRPr="00CA325F" w:rsidRDefault="00EE0A13" w:rsidP="00CA325F">
                      <w:pPr>
                        <w:rPr>
                          <w:rFonts w:eastAsia="Batang"/>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CA325F" w:rsidRDefault="00EE0A13" w:rsidP="00CA325F">
                      <w:pPr>
                        <w:rPr>
                          <w:b/>
                          <w:bCs/>
                        </w:rPr>
                      </w:pPr>
                      <w:r w:rsidRPr="00CA325F">
                        <w:rPr>
                          <w:b/>
                          <w:bCs/>
                        </w:rPr>
                        <w:t>[CMCC]:</w:t>
                      </w:r>
                    </w:p>
                    <w:p w14:paraId="3B04D0A6" w14:textId="23106CAD" w:rsidR="00EE0A13" w:rsidRPr="00CA325F" w:rsidRDefault="00EE0A13"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ab"/>
        <w:spacing w:line="256" w:lineRule="auto"/>
        <w:rPr>
          <w:rFonts w:cs="Arial"/>
        </w:rPr>
      </w:pPr>
      <w:r w:rsidRPr="00E23953">
        <w:rPr>
          <w:rFonts w:cs="Arial"/>
        </w:rPr>
        <w:t>Extend the value range of K1 from (0</w:t>
      </w:r>
      <w:proofErr w:type="gramStart"/>
      <w:r w:rsidRPr="00E23953">
        <w:rPr>
          <w:rFonts w:cs="Arial"/>
        </w:rPr>
        <w:t>..15</w:t>
      </w:r>
      <w:proofErr w:type="gramEnd"/>
      <w:r w:rsidRPr="00E23953">
        <w:rPr>
          <w:rFonts w:cs="Arial"/>
        </w:rPr>
        <w:t>) to (0..31)</w:t>
      </w:r>
    </w:p>
    <w:p w14:paraId="38BC63F1" w14:textId="666859C8" w:rsidR="00CA325F" w:rsidRPr="00E23953" w:rsidRDefault="00CA325F" w:rsidP="00363423">
      <w:pPr>
        <w:pStyle w:val="ab"/>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ab"/>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ab"/>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ab"/>
              <w:spacing w:line="256" w:lineRule="auto"/>
              <w:rPr>
                <w:rFonts w:cs="Arial"/>
              </w:rPr>
            </w:pPr>
            <w:r>
              <w:rPr>
                <w:rFonts w:cs="Arial" w:hint="eastAsia"/>
              </w:rPr>
              <w:lastRenderedPageBreak/>
              <w:t>CATT</w:t>
            </w:r>
          </w:p>
        </w:tc>
        <w:tc>
          <w:tcPr>
            <w:tcW w:w="7834" w:type="dxa"/>
          </w:tcPr>
          <w:p w14:paraId="5B4F418E" w14:textId="77777777" w:rsidR="00064173" w:rsidRPr="009353CF" w:rsidRDefault="00064173" w:rsidP="000B38B2">
            <w:pPr>
              <w:pStyle w:val="ab"/>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ab"/>
              <w:spacing w:line="256" w:lineRule="auto"/>
              <w:rPr>
                <w:rFonts w:cs="Arial"/>
              </w:rPr>
            </w:pPr>
            <w:r>
              <w:rPr>
                <w:rFonts w:cs="Arial"/>
              </w:rPr>
              <w:t>Thales</w:t>
            </w:r>
          </w:p>
        </w:tc>
        <w:tc>
          <w:tcPr>
            <w:tcW w:w="7834" w:type="dxa"/>
          </w:tcPr>
          <w:p w14:paraId="11DFB348" w14:textId="77777777" w:rsidR="00064173" w:rsidRPr="009353CF" w:rsidRDefault="00064173" w:rsidP="000B38B2">
            <w:pPr>
              <w:pStyle w:val="ab"/>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ab"/>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ab"/>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ab"/>
              <w:spacing w:line="256" w:lineRule="auto"/>
              <w:rPr>
                <w:rFonts w:cs="Arial"/>
              </w:rPr>
            </w:pPr>
            <w:r>
              <w:rPr>
                <w:rFonts w:cs="Arial"/>
              </w:rPr>
              <w:t>Intel</w:t>
            </w:r>
          </w:p>
        </w:tc>
        <w:tc>
          <w:tcPr>
            <w:tcW w:w="7834" w:type="dxa"/>
          </w:tcPr>
          <w:p w14:paraId="100D3F2E" w14:textId="77777777" w:rsidR="00064173" w:rsidRPr="009353CF" w:rsidRDefault="00064173" w:rsidP="000B38B2">
            <w:pPr>
              <w:pStyle w:val="ab"/>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ab"/>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ab"/>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after="12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a"/>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ab"/>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ab"/>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ab"/>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ab"/>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ab"/>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ab"/>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ab"/>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ab"/>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ab"/>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ab"/>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ab"/>
              <w:spacing w:line="256" w:lineRule="auto"/>
              <w:rPr>
                <w:rFonts w:cs="Arial"/>
              </w:rPr>
            </w:pPr>
            <w:r>
              <w:rPr>
                <w:rFonts w:cs="Arial"/>
              </w:rPr>
              <w:t>Ericsson</w:t>
            </w:r>
          </w:p>
        </w:tc>
        <w:tc>
          <w:tcPr>
            <w:tcW w:w="7834" w:type="dxa"/>
          </w:tcPr>
          <w:p w14:paraId="5C01D0BD" w14:textId="77777777" w:rsidR="00064173" w:rsidRDefault="00064173" w:rsidP="000B38B2">
            <w:pPr>
              <w:pStyle w:val="ab"/>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ab"/>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ab"/>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ab"/>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ab"/>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ab"/>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ab"/>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ab"/>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ab"/>
              <w:spacing w:line="256" w:lineRule="auto"/>
              <w:rPr>
                <w:rFonts w:cs="Arial"/>
              </w:rPr>
            </w:pPr>
            <w:r>
              <w:rPr>
                <w:rFonts w:cs="Arial"/>
              </w:rPr>
              <w:t>CAICT</w:t>
            </w:r>
          </w:p>
        </w:tc>
        <w:tc>
          <w:tcPr>
            <w:tcW w:w="7834" w:type="dxa"/>
          </w:tcPr>
          <w:p w14:paraId="71502BB4" w14:textId="77777777" w:rsidR="00064173" w:rsidRDefault="00064173" w:rsidP="000B38B2">
            <w:pPr>
              <w:pStyle w:val="ab"/>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ab"/>
              <w:spacing w:line="256" w:lineRule="auto"/>
              <w:rPr>
                <w:rFonts w:cs="Arial"/>
              </w:rPr>
            </w:pPr>
            <w:r>
              <w:rPr>
                <w:rFonts w:cs="Arial"/>
              </w:rPr>
              <w:t>APT</w:t>
            </w:r>
          </w:p>
        </w:tc>
        <w:tc>
          <w:tcPr>
            <w:tcW w:w="7834" w:type="dxa"/>
          </w:tcPr>
          <w:p w14:paraId="6032FCB1" w14:textId="77777777" w:rsidR="00064173" w:rsidRDefault="00064173" w:rsidP="000B38B2">
            <w:pPr>
              <w:pStyle w:val="ab"/>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ab"/>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ab"/>
              <w:spacing w:line="256" w:lineRule="auto"/>
              <w:rPr>
                <w:rFonts w:cs="Arial"/>
              </w:rPr>
            </w:pPr>
            <w:r>
              <w:rPr>
                <w:rFonts w:cs="Arial"/>
              </w:rPr>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ab"/>
              <w:spacing w:line="256" w:lineRule="auto"/>
              <w:rPr>
                <w:rFonts w:cs="Arial"/>
              </w:rPr>
            </w:pPr>
            <w:r>
              <w:rPr>
                <w:rFonts w:cs="Arial"/>
              </w:rPr>
              <w:t>Nokia, Nokia Shanghai Bell</w:t>
            </w:r>
          </w:p>
        </w:tc>
        <w:tc>
          <w:tcPr>
            <w:tcW w:w="7834" w:type="dxa"/>
          </w:tcPr>
          <w:p w14:paraId="0A924E1D" w14:textId="77777777" w:rsidR="00064173" w:rsidRDefault="00064173" w:rsidP="000B38B2">
            <w:pPr>
              <w:pStyle w:val="ab"/>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ab"/>
              <w:spacing w:line="256" w:lineRule="auto"/>
              <w:rPr>
                <w:rFonts w:cs="Arial"/>
              </w:rPr>
            </w:pPr>
            <w:r>
              <w:rPr>
                <w:rFonts w:cs="Arial"/>
              </w:rPr>
              <w:t xml:space="preserve">Given that the NTN system may already be pressed by the long RTD, we see no </w:t>
            </w:r>
            <w:r>
              <w:rPr>
                <w:rFonts w:cs="Arial"/>
              </w:rPr>
              <w:lastRenderedPageBreak/>
              <w:t xml:space="preserve">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ab"/>
              <w:spacing w:line="256" w:lineRule="auto"/>
              <w:rPr>
                <w:rFonts w:eastAsia="Yu Mincho" w:cs="Arial"/>
              </w:rPr>
            </w:pPr>
            <w:r>
              <w:rPr>
                <w:rFonts w:eastAsia="Yu Mincho" w:cs="Arial" w:hint="eastAsia"/>
              </w:rPr>
              <w:lastRenderedPageBreak/>
              <w:t>NTT Docomo</w:t>
            </w:r>
          </w:p>
        </w:tc>
        <w:tc>
          <w:tcPr>
            <w:tcW w:w="7834" w:type="dxa"/>
          </w:tcPr>
          <w:p w14:paraId="251D70C2" w14:textId="77777777" w:rsidR="00064173" w:rsidRPr="00C14C1E" w:rsidRDefault="00064173" w:rsidP="000B38B2">
            <w:pPr>
              <w:pStyle w:val="ab"/>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a"/>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a"/>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(0</w:t>
      </w:r>
      <w:proofErr w:type="gramStart"/>
      <w:r w:rsidRPr="00C8674A">
        <w:rPr>
          <w:rFonts w:ascii="Arial" w:hAnsi="Arial" w:cs="Arial"/>
          <w:lang w:eastAsia="x-none"/>
        </w:rPr>
        <w:t>..15</w:t>
      </w:r>
      <w:proofErr w:type="gramEnd"/>
      <w:r w:rsidRPr="00C8674A">
        <w:rPr>
          <w:rFonts w:ascii="Arial" w:hAnsi="Arial" w:cs="Arial"/>
          <w:lang w:eastAsia="x-none"/>
        </w:rPr>
        <w:t xml:space="preserve">)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CF5372" w:rsidRDefault="00EE0A13" w:rsidP="00CF5372">
                      <w:pPr>
                        <w:rPr>
                          <w:b/>
                          <w:bCs/>
                          <w:u w:val="single"/>
                        </w:rPr>
                      </w:pPr>
                      <w:r>
                        <w:rPr>
                          <w:b/>
                          <w:bCs/>
                          <w:u w:val="single"/>
                        </w:rPr>
                        <w:t>Koffset is needed:</w:t>
                      </w:r>
                    </w:p>
                    <w:p w14:paraId="277C1C81" w14:textId="0E7AB198" w:rsidR="00EE0A13" w:rsidRPr="00CF5372" w:rsidRDefault="00EE0A13" w:rsidP="00CF5372">
                      <w:pPr>
                        <w:ind w:left="567"/>
                        <w:rPr>
                          <w:b/>
                          <w:bCs/>
                        </w:rPr>
                      </w:pPr>
                      <w:r w:rsidRPr="00CF5372">
                        <w:rPr>
                          <w:b/>
                          <w:bCs/>
                        </w:rPr>
                        <w:t>[China Telecom]</w:t>
                      </w:r>
                      <w:r>
                        <w:rPr>
                          <w:b/>
                          <w:bCs/>
                        </w:rPr>
                        <w:t>:</w:t>
                      </w:r>
                    </w:p>
                    <w:p w14:paraId="5F5E4C9D" w14:textId="77777777" w:rsidR="00EE0A13" w:rsidRPr="00CF5372"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CF5372" w:rsidRDefault="00EE0A13" w:rsidP="00CF5372">
                      <w:pPr>
                        <w:ind w:left="567"/>
                        <w:rPr>
                          <w:b/>
                          <w:bCs/>
                        </w:rPr>
                      </w:pPr>
                      <w:r w:rsidRPr="00CF5372">
                        <w:rPr>
                          <w:b/>
                          <w:bCs/>
                        </w:rPr>
                        <w:t>[Asia Pacific Telecom/FGI/III/ITRI]:</w:t>
                      </w:r>
                    </w:p>
                    <w:p w14:paraId="59282CA0" w14:textId="1867471A" w:rsidR="00EE0A13" w:rsidRPr="00CF5372" w:rsidRDefault="00EE0A13"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EE0A13" w:rsidRPr="00CF5372" w:rsidRDefault="00EE0A13" w:rsidP="00CF5372">
                      <w:pPr>
                        <w:ind w:left="567"/>
                        <w:rPr>
                          <w:rFonts w:eastAsiaTheme="majorEastAsia"/>
                        </w:rPr>
                      </w:pPr>
                    </w:p>
                    <w:p w14:paraId="79A51388" w14:textId="13FBD483" w:rsidR="00EE0A13" w:rsidRPr="00CF5372" w:rsidRDefault="00EE0A13" w:rsidP="00CF5372">
                      <w:pPr>
                        <w:ind w:left="567"/>
                        <w:rPr>
                          <w:b/>
                          <w:bCs/>
                        </w:rPr>
                      </w:pPr>
                      <w:r w:rsidRPr="00CF5372">
                        <w:rPr>
                          <w:b/>
                          <w:bCs/>
                        </w:rPr>
                        <w:t>[Apple]:</w:t>
                      </w:r>
                    </w:p>
                    <w:p w14:paraId="4276A5A9" w14:textId="398E5422" w:rsidR="00EE0A13" w:rsidRPr="00CF5372" w:rsidRDefault="00EE0A13"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EE0A13" w:rsidRPr="00CF5372" w:rsidRDefault="00EE0A13" w:rsidP="00CF5372">
                      <w:pPr>
                        <w:rPr>
                          <w:b/>
                          <w:bCs/>
                          <w:u w:val="single"/>
                        </w:rPr>
                      </w:pPr>
                      <w:r>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CF5372" w:rsidRDefault="00EE0A13"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EE0A13" w:rsidRPr="00CF5372" w:rsidRDefault="00EE0A13" w:rsidP="00CF5372">
                      <w:pPr>
                        <w:ind w:left="567"/>
                        <w:rPr>
                          <w:b/>
                          <w:bCs/>
                        </w:rPr>
                      </w:pPr>
                      <w:r w:rsidRPr="00CF5372">
                        <w:rPr>
                          <w:b/>
                          <w:bCs/>
                        </w:rPr>
                        <w:t>[MediaTek]</w:t>
                      </w:r>
                      <w:r>
                        <w:rPr>
                          <w:b/>
                          <w:bCs/>
                        </w:rPr>
                        <w:t>:</w:t>
                      </w:r>
                    </w:p>
                    <w:p w14:paraId="43D6F770" w14:textId="77777777" w:rsidR="00EE0A13" w:rsidRPr="00CF5372" w:rsidRDefault="00EE0A13" w:rsidP="00CF5372">
                      <w:pPr>
                        <w:pStyle w:val="ab"/>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EE0A13" w:rsidRPr="00CF5372" w:rsidRDefault="00EE0A13" w:rsidP="00CF5372">
                      <w:pPr>
                        <w:ind w:left="567"/>
                        <w:rPr>
                          <w:b/>
                          <w:bCs/>
                        </w:rPr>
                      </w:pPr>
                      <w:r w:rsidRPr="00CF5372">
                        <w:rPr>
                          <w:b/>
                          <w:bCs/>
                        </w:rPr>
                        <w:t>[Samsung]</w:t>
                      </w:r>
                      <w:r>
                        <w:rPr>
                          <w:b/>
                          <w:bCs/>
                        </w:rPr>
                        <w:t>:</w:t>
                      </w:r>
                    </w:p>
                    <w:p w14:paraId="2B4E0777" w14:textId="243E5C1E" w:rsidR="00EE0A13" w:rsidRPr="00CF5372" w:rsidRDefault="00EE0A13"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 xml:space="preserve">Based on the submitted contributions at RAN1#104-e, it appears that the views on this topic are </w:t>
      </w:r>
      <w:r>
        <w:rPr>
          <w:rFonts w:ascii="Arial" w:hAnsi="Arial" w:cs="Arial"/>
          <w:lang w:eastAsia="ja-JP"/>
        </w:rPr>
        <w:lastRenderedPageBreak/>
        <w:t>polarized.</w:t>
      </w:r>
    </w:p>
    <w:p w14:paraId="6286F45C" w14:textId="5EE89F3B" w:rsidR="00CF5372" w:rsidRPr="003A6795" w:rsidRDefault="00CF5372" w:rsidP="00363423">
      <w:pPr>
        <w:pStyle w:val="a"/>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ab"/>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ab"/>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70E7CE0A" w14:textId="77777777" w:rsidR="00CF5372" w:rsidRPr="00E23953" w:rsidRDefault="00CF5372" w:rsidP="00363423">
      <w:pPr>
        <w:pStyle w:val="ab"/>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1130E6C4" w14:textId="77777777" w:rsidR="00CF5372" w:rsidRPr="00673504" w:rsidRDefault="00CF5372" w:rsidP="00CF5372">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ab"/>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ab"/>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ab"/>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ab"/>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r w:rsidRPr="00DB1CE8">
              <w:rPr>
                <w:rFonts w:cs="Arial"/>
              </w:rPr>
              <w:t>S</w:t>
            </w:r>
            <w:r w:rsidRPr="00DB1CE8">
              <w:rPr>
                <w:rFonts w:cs="Arial" w:hint="eastAsia"/>
              </w:rPr>
              <w:t>o we prefer option 2.</w:t>
            </w:r>
          </w:p>
        </w:tc>
      </w:tr>
      <w:tr w:rsidR="00A81361" w:rsidRPr="009353CF" w14:paraId="700861D4" w14:textId="77777777" w:rsidTr="000B38B2">
        <w:tc>
          <w:tcPr>
            <w:tcW w:w="1795" w:type="dxa"/>
          </w:tcPr>
          <w:p w14:paraId="4A502D15" w14:textId="77777777" w:rsidR="00A81361" w:rsidRDefault="00A81361" w:rsidP="000B38B2">
            <w:pPr>
              <w:pStyle w:val="ab"/>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ab"/>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ab"/>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0B38B2">
            <w:pPr>
              <w:pStyle w:val="ab"/>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ab"/>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ab"/>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ab"/>
              <w:spacing w:line="256" w:lineRule="auto"/>
              <w:rPr>
                <w:rFonts w:cs="Arial"/>
              </w:rPr>
            </w:pPr>
            <w:r>
              <w:rPr>
                <w:rFonts w:cs="Arial"/>
              </w:rPr>
              <w:t>Huawei</w:t>
            </w:r>
          </w:p>
        </w:tc>
        <w:tc>
          <w:tcPr>
            <w:tcW w:w="7834" w:type="dxa"/>
          </w:tcPr>
          <w:p w14:paraId="687C49AC" w14:textId="77777777" w:rsidR="00A81361" w:rsidRPr="009353CF" w:rsidRDefault="00A81361" w:rsidP="000B38B2">
            <w:pPr>
              <w:pStyle w:val="ab"/>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ab"/>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ab"/>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ab"/>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ab"/>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7"/>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lastRenderedPageBreak/>
              <w:t>timeReferenceSFN</w:t>
            </w:r>
            <w:proofErr w:type="spellEnd"/>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ab"/>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ab"/>
              <w:spacing w:line="256" w:lineRule="auto"/>
              <w:rPr>
                <w:rFonts w:cs="Arial"/>
              </w:rPr>
            </w:pPr>
            <w:r>
              <w:rPr>
                <w:rFonts w:cs="Arial" w:hint="eastAsia"/>
              </w:rPr>
              <w:lastRenderedPageBreak/>
              <w:t>Spreadtrum</w:t>
            </w:r>
          </w:p>
        </w:tc>
        <w:tc>
          <w:tcPr>
            <w:tcW w:w="7834" w:type="dxa"/>
          </w:tcPr>
          <w:p w14:paraId="4C97B049" w14:textId="77777777" w:rsidR="00A81361" w:rsidRPr="009353CF" w:rsidRDefault="00A81361" w:rsidP="000B38B2">
            <w:pPr>
              <w:pStyle w:val="ab"/>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ab"/>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ab"/>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ab"/>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ab"/>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ab"/>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ab"/>
              <w:spacing w:line="256" w:lineRule="auto"/>
              <w:rPr>
                <w:rFonts w:cs="Arial"/>
              </w:rPr>
            </w:pPr>
            <w:r w:rsidRPr="009624E0">
              <w:rPr>
                <w:rFonts w:cs="Arial"/>
              </w:rPr>
              <w:t>Option 2.</w:t>
            </w:r>
          </w:p>
          <w:p w14:paraId="2522673E" w14:textId="77777777" w:rsidR="00A81361" w:rsidRDefault="00A81361" w:rsidP="000B38B2">
            <w:pPr>
              <w:pStyle w:val="ab"/>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ab"/>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ab"/>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ab"/>
              <w:spacing w:line="256" w:lineRule="auto"/>
              <w:rPr>
                <w:rFonts w:cs="Arial"/>
              </w:rPr>
            </w:pPr>
            <w:r>
              <w:rPr>
                <w:rFonts w:eastAsia="Malgun Gothic" w:cs="Arial"/>
              </w:rPr>
              <w:t>As we already explained, it can be done by gNB. It can decide when the 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ab"/>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Default="00A81361" w:rsidP="000B38B2">
            <w:pPr>
              <w:pStyle w:val="ab"/>
              <w:spacing w:line="256" w:lineRule="auto"/>
              <w:rPr>
                <w:rFonts w:eastAsia="Malgun Gothic" w:cs="Arial"/>
              </w:rPr>
            </w:pPr>
            <w:r>
              <w:rPr>
                <w:rFonts w:cs="Arial" w:hint="eastAsia"/>
              </w:rPr>
              <w:t>S</w:t>
            </w:r>
            <w:r>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ab"/>
              <w:spacing w:line="256" w:lineRule="auto"/>
              <w:rPr>
                <w:rFonts w:cs="Arial"/>
              </w:rPr>
            </w:pPr>
            <w:r>
              <w:rPr>
                <w:rFonts w:cs="Arial"/>
              </w:rPr>
              <w:t>CAICT</w:t>
            </w:r>
          </w:p>
        </w:tc>
        <w:tc>
          <w:tcPr>
            <w:tcW w:w="7834" w:type="dxa"/>
          </w:tcPr>
          <w:p w14:paraId="4A03A4A0" w14:textId="77777777" w:rsidR="00A81361" w:rsidRPr="006965CA" w:rsidRDefault="00A81361" w:rsidP="000B38B2">
            <w:pPr>
              <w:pStyle w:val="ab"/>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ab"/>
              <w:spacing w:line="256" w:lineRule="auto"/>
              <w:rPr>
                <w:rFonts w:cs="Arial"/>
              </w:rPr>
            </w:pPr>
            <w:r>
              <w:rPr>
                <w:rFonts w:cs="Arial"/>
              </w:rPr>
              <w:t>APT</w:t>
            </w:r>
          </w:p>
        </w:tc>
        <w:tc>
          <w:tcPr>
            <w:tcW w:w="7834" w:type="dxa"/>
          </w:tcPr>
          <w:p w14:paraId="65C75C88" w14:textId="77777777" w:rsidR="00A81361" w:rsidRDefault="00A81361" w:rsidP="000B38B2">
            <w:pPr>
              <w:pStyle w:val="ab"/>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ab"/>
              <w:spacing w:line="256" w:lineRule="auto"/>
              <w:rPr>
                <w:rFonts w:cs="Arial"/>
              </w:rPr>
            </w:pPr>
            <w:r>
              <w:rPr>
                <w:rFonts w:cs="Arial"/>
              </w:rPr>
              <w:t>Reason:</w:t>
            </w:r>
          </w:p>
          <w:p w14:paraId="26575445" w14:textId="77777777" w:rsidR="00A81361" w:rsidRDefault="00A81361" w:rsidP="000B38B2">
            <w:pPr>
              <w:pStyle w:val="ab"/>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ab"/>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ab"/>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ab"/>
              <w:spacing w:line="256" w:lineRule="auto"/>
              <w:rPr>
                <w:rFonts w:cs="Arial"/>
                <w:highlight w:val="yellow"/>
              </w:rPr>
            </w:pPr>
            <w:r w:rsidRPr="00142CFE">
              <w:rPr>
                <w:rFonts w:cs="Arial"/>
              </w:rPr>
              <w:t>K_offset may be n</w:t>
            </w:r>
            <w:r>
              <w:rPr>
                <w:rFonts w:cs="Arial"/>
              </w:rPr>
              <w:t xml:space="preserve">eeded in extreme cases (for instance at GEO). Since there’s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a"/>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a"/>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a"/>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a"/>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a"/>
        <w:numPr>
          <w:ilvl w:val="1"/>
          <w:numId w:val="45"/>
        </w:numPr>
        <w:ind w:firstLine="420"/>
        <w:rPr>
          <w:rFonts w:ascii="Arial" w:hAnsi="Arial" w:cs="Arial"/>
        </w:rPr>
      </w:pPr>
      <w:r>
        <w:rPr>
          <w:rFonts w:ascii="Arial" w:hAnsi="Arial" w:cs="Arial"/>
        </w:rPr>
        <w:t>Moderator: If the concern is about RRC procedure, similar to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a"/>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current status,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a"/>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a"/>
        <w:numPr>
          <w:ilvl w:val="0"/>
          <w:numId w:val="54"/>
        </w:numPr>
        <w:ind w:firstLine="420"/>
        <w:rPr>
          <w:rFonts w:ascii="Arial" w:hAnsi="Arial" w:cs="Arial"/>
          <w:highlight w:val="yellow"/>
        </w:rPr>
      </w:pPr>
      <w:r w:rsidRPr="00E23953">
        <w:rPr>
          <w:rFonts w:ascii="Arial" w:hAnsi="Arial" w:cs="Arial"/>
          <w:highlight w:val="yellow"/>
        </w:rPr>
        <w:t xml:space="preserve">Option 2: On the need of Koffset in SFI timing relationship, proponents are </w:t>
      </w:r>
      <w:r w:rsidRPr="00E23953">
        <w:rPr>
          <w:rFonts w:ascii="Arial" w:hAnsi="Arial" w:cs="Arial"/>
          <w:highlight w:val="yellow"/>
        </w:rPr>
        <w:lastRenderedPageBreak/>
        <w:t>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afc"/>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ab"/>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ab"/>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ab"/>
              <w:spacing w:line="256" w:lineRule="auto"/>
              <w:rPr>
                <w:rFonts w:cs="Arial"/>
              </w:rPr>
            </w:pPr>
            <w:r>
              <w:rPr>
                <w:rFonts w:cs="Arial"/>
              </w:rPr>
              <w:t>MediaTek</w:t>
            </w:r>
          </w:p>
        </w:tc>
        <w:tc>
          <w:tcPr>
            <w:tcW w:w="7834" w:type="dxa"/>
          </w:tcPr>
          <w:p w14:paraId="655C3A42" w14:textId="77777777" w:rsidR="005B32A8" w:rsidRDefault="00A11CB1" w:rsidP="000B38B2">
            <w:pPr>
              <w:pStyle w:val="ab"/>
              <w:spacing w:line="256" w:lineRule="auto"/>
              <w:rPr>
                <w:rFonts w:cs="Arial"/>
              </w:rPr>
            </w:pPr>
            <w:r>
              <w:rPr>
                <w:rFonts w:cs="Arial"/>
              </w:rPr>
              <w:t xml:space="preserve">Option 1. </w:t>
            </w:r>
          </w:p>
          <w:p w14:paraId="5940A5C8" w14:textId="150CEA05" w:rsidR="00551454" w:rsidRDefault="00A11CB1" w:rsidP="00A11CB1">
            <w:pPr>
              <w:pStyle w:val="ab"/>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ab"/>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Default="00977975" w:rsidP="00977975">
            <w:pPr>
              <w:pStyle w:val="ab"/>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ab"/>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ab"/>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ab"/>
              <w:spacing w:line="256" w:lineRule="auto"/>
              <w:rPr>
                <w:rFonts w:cs="Arial"/>
              </w:rPr>
            </w:pPr>
            <w:r>
              <w:rPr>
                <w:rFonts w:cs="Arial"/>
              </w:rPr>
              <w:t>APT</w:t>
            </w:r>
          </w:p>
        </w:tc>
        <w:tc>
          <w:tcPr>
            <w:tcW w:w="7834" w:type="dxa"/>
          </w:tcPr>
          <w:p w14:paraId="246BBCF7" w14:textId="76DD9DCE" w:rsidR="001B48C0" w:rsidRDefault="001B48C0" w:rsidP="001B48C0">
            <w:pPr>
              <w:pStyle w:val="ab"/>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14:paraId="7947D67D" w14:textId="77777777" w:rsidTr="000B38B2">
        <w:tc>
          <w:tcPr>
            <w:tcW w:w="1795" w:type="dxa"/>
          </w:tcPr>
          <w:p w14:paraId="44BC2DE6" w14:textId="2A30D7FC" w:rsidR="00CA6878" w:rsidRDefault="00CA6878" w:rsidP="00CA6878">
            <w:pPr>
              <w:pStyle w:val="ab"/>
              <w:spacing w:line="256" w:lineRule="auto"/>
              <w:rPr>
                <w:rFonts w:cs="Arial"/>
              </w:rPr>
            </w:pPr>
            <w:r>
              <w:rPr>
                <w:rFonts w:cs="Arial"/>
              </w:rPr>
              <w:t>Apple</w:t>
            </w:r>
          </w:p>
        </w:tc>
        <w:tc>
          <w:tcPr>
            <w:tcW w:w="7834" w:type="dxa"/>
          </w:tcPr>
          <w:p w14:paraId="1BD77288" w14:textId="07A608D4" w:rsidR="00CA6878" w:rsidRDefault="00CA6878" w:rsidP="00CA6878">
            <w:pPr>
              <w:pStyle w:val="ab"/>
              <w:spacing w:line="256" w:lineRule="auto"/>
              <w:rPr>
                <w:rFonts w:cs="Arial"/>
              </w:rPr>
            </w:pPr>
            <w:r>
              <w:rPr>
                <w:rFonts w:cs="Arial"/>
              </w:rPr>
              <w:t xml:space="preserve">Maybe we could consider an extreme case of GEO. The maximum RTT between UE and </w:t>
            </w:r>
            <w:proofErr w:type="spellStart"/>
            <w:r>
              <w:rPr>
                <w:rFonts w:cs="Arial"/>
              </w:rPr>
              <w:t>gNB</w:t>
            </w:r>
            <w:proofErr w:type="spellEnd"/>
            <w:r>
              <w:rPr>
                <w:rFonts w:cs="Arial"/>
              </w:rPr>
              <w:t xml:space="preserve"> is about 541 </w:t>
            </w:r>
            <w:proofErr w:type="spellStart"/>
            <w:r>
              <w:rPr>
                <w:rFonts w:cs="Arial"/>
              </w:rPr>
              <w:t>ms</w:t>
            </w:r>
            <w:proofErr w:type="spellEnd"/>
            <w:r>
              <w:rPr>
                <w:rFonts w:cs="Arial"/>
              </w:rPr>
              <w:t xml:space="preserve">, which is 4328 slots in case of SCS=120 kHz. Note that Koffset should be no less than this RTT if the timing reference point is at </w:t>
            </w:r>
            <w:proofErr w:type="spellStart"/>
            <w:r>
              <w:rPr>
                <w:rFonts w:cs="Arial"/>
              </w:rPr>
              <w:t>gNB</w:t>
            </w:r>
            <w:proofErr w:type="spellEnd"/>
            <w:r>
              <w:rPr>
                <w:rFonts w:cs="Arial"/>
              </w:rPr>
              <w:t xml:space="preserve">. In this case, Koffset could be up to 4328 slots. </w:t>
            </w:r>
          </w:p>
          <w:p w14:paraId="20F6F7F9" w14:textId="3D93DBA1" w:rsidR="00CA6878" w:rsidRDefault="00CA6878" w:rsidP="00CA6878">
            <w:pPr>
              <w:pStyle w:val="ab"/>
              <w:spacing w:line="256" w:lineRule="auto"/>
              <w:rPr>
                <w:rFonts w:cs="Arial"/>
              </w:rPr>
            </w:pPr>
            <w:r>
              <w:rPr>
                <w:rFonts w:cs="Arial"/>
              </w:rPr>
              <w:t>If Koffset is not introduced for configured grant type 1, then it is likely to use “</w:t>
            </w:r>
            <w:proofErr w:type="spellStart"/>
            <w:r>
              <w:rPr>
                <w:rFonts w:cs="Arial"/>
              </w:rPr>
              <w:t>timeDomainOffset</w:t>
            </w:r>
            <w:proofErr w:type="spellEnd"/>
            <w:r>
              <w:rPr>
                <w:rFonts w:cs="Arial"/>
              </w:rPr>
              <w:t>” to absorb this large Koffset. In the current spec, “</w:t>
            </w:r>
            <w:proofErr w:type="spellStart"/>
            <w:r>
              <w:rPr>
                <w:rFonts w:cs="Arial"/>
              </w:rPr>
              <w:t>timeDomainOffset</w:t>
            </w:r>
            <w:proofErr w:type="spellEnd"/>
            <w:r>
              <w:rPr>
                <w:rFonts w:cs="Arial"/>
              </w:rPr>
              <w:t>” has upper bound of 5119 slots. If it uses 4328 slots to compensate Koffset, then the remaining range of “</w:t>
            </w:r>
            <w:proofErr w:type="spellStart"/>
            <w:r>
              <w:rPr>
                <w:rFonts w:cs="Arial"/>
              </w:rPr>
              <w:t>timeDomainOffset</w:t>
            </w:r>
            <w:proofErr w:type="spellEnd"/>
            <w:r>
              <w:rPr>
                <w:rFonts w:cs="Arial"/>
              </w:rPr>
              <w:t xml:space="preserve">” (up to 791 slots) is very limited. This leads to limited network scheduling flexibility. </w:t>
            </w:r>
          </w:p>
          <w:p w14:paraId="0239AA53" w14:textId="48CAE95C" w:rsidR="00CA6878" w:rsidRDefault="00CA6878" w:rsidP="00CA6878">
            <w:pPr>
              <w:pStyle w:val="ab"/>
              <w:spacing w:line="256" w:lineRule="auto"/>
              <w:rPr>
                <w:rFonts w:cs="Arial"/>
              </w:rPr>
            </w:pPr>
            <w:r>
              <w:rPr>
                <w:rFonts w:cs="Arial"/>
              </w:rPr>
              <w:t xml:space="preserve">Hence, we prefer Option 2. By the way, the option 2 in the proposal should be modified to “On the need of Koffset </w:t>
            </w:r>
            <w:r w:rsidRPr="003432FE">
              <w:rPr>
                <w:rFonts w:cs="Arial"/>
                <w:b/>
                <w:bCs/>
              </w:rPr>
              <w:t xml:space="preserve">in configured grant type </w:t>
            </w:r>
            <w:proofErr w:type="gramStart"/>
            <w:r w:rsidRPr="003432FE">
              <w:rPr>
                <w:rFonts w:cs="Arial"/>
                <w:b/>
                <w:bCs/>
              </w:rPr>
              <w:t>1</w:t>
            </w:r>
            <w:r>
              <w:rPr>
                <w:rFonts w:cs="Arial"/>
              </w:rPr>
              <w:t>,……”</w:t>
            </w:r>
            <w:proofErr w:type="gramEnd"/>
          </w:p>
        </w:tc>
      </w:tr>
      <w:tr w:rsidR="0066416F" w14:paraId="18EB8EF5" w14:textId="77777777" w:rsidTr="000B38B2">
        <w:tc>
          <w:tcPr>
            <w:tcW w:w="1795" w:type="dxa"/>
          </w:tcPr>
          <w:p w14:paraId="53FC7D49" w14:textId="520F9227" w:rsidR="0066416F" w:rsidRDefault="0066416F" w:rsidP="00CA6878">
            <w:pPr>
              <w:pStyle w:val="ab"/>
              <w:spacing w:line="256" w:lineRule="auto"/>
              <w:rPr>
                <w:rFonts w:cs="Arial"/>
              </w:rPr>
            </w:pPr>
            <w:r>
              <w:rPr>
                <w:rFonts w:cs="Arial" w:hint="eastAsia"/>
              </w:rPr>
              <w:t>CATT</w:t>
            </w:r>
          </w:p>
        </w:tc>
        <w:tc>
          <w:tcPr>
            <w:tcW w:w="7834" w:type="dxa"/>
          </w:tcPr>
          <w:p w14:paraId="3A66C4A0" w14:textId="77777777" w:rsidR="0066416F" w:rsidRDefault="0066416F" w:rsidP="00EE0A13">
            <w:pPr>
              <w:pStyle w:val="ab"/>
              <w:spacing w:line="256" w:lineRule="auto"/>
              <w:rPr>
                <w:rFonts w:cs="Arial"/>
              </w:rPr>
            </w:pPr>
            <w:r>
              <w:rPr>
                <w:rFonts w:cs="Arial" w:hint="eastAsia"/>
              </w:rPr>
              <w:t>We prefer option 2.</w:t>
            </w:r>
          </w:p>
          <w:p w14:paraId="185F3E73" w14:textId="1391FB87" w:rsidR="0066416F" w:rsidRDefault="0066416F" w:rsidP="00CA6878">
            <w:pPr>
              <w:pStyle w:val="ab"/>
              <w:spacing w:line="256" w:lineRule="auto"/>
              <w:rPr>
                <w:rFonts w:cs="Arial"/>
              </w:rPr>
            </w:pPr>
            <w:r>
              <w:rPr>
                <w:rFonts w:cs="Arial"/>
              </w:rPr>
              <w:t>I</w:t>
            </w:r>
            <w:r>
              <w:rPr>
                <w:rFonts w:cs="Arial" w:hint="eastAsia"/>
              </w:rPr>
              <w:t xml:space="preserve">f configuring the SFN equal to snf512, It seems the issue can be resolved. </w:t>
            </w:r>
            <w:r>
              <w:rPr>
                <w:rFonts w:cs="Arial"/>
              </w:rPr>
              <w:t>H</w:t>
            </w:r>
            <w:r>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CA6878">
            <w:pPr>
              <w:pStyle w:val="ab"/>
              <w:spacing w:line="256" w:lineRule="auto"/>
              <w:rPr>
                <w:rFonts w:cs="Arial"/>
              </w:rPr>
            </w:pPr>
            <w:proofErr w:type="spellStart"/>
            <w:r>
              <w:rPr>
                <w:rFonts w:cs="Arial" w:hint="eastAsia"/>
              </w:rPr>
              <w:t>Spreadtrum</w:t>
            </w:r>
            <w:proofErr w:type="spellEnd"/>
          </w:p>
        </w:tc>
        <w:tc>
          <w:tcPr>
            <w:tcW w:w="7834" w:type="dxa"/>
          </w:tcPr>
          <w:p w14:paraId="3D1B7A68" w14:textId="55BEBCC6" w:rsidR="00CA6878" w:rsidRDefault="00703138" w:rsidP="00703138">
            <w:pPr>
              <w:pStyle w:val="ab"/>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77777777" w:rsidR="00CA6878" w:rsidRDefault="00CA6878" w:rsidP="00CA6878">
            <w:pPr>
              <w:pStyle w:val="ab"/>
              <w:spacing w:line="256" w:lineRule="auto"/>
              <w:rPr>
                <w:rFonts w:cs="Arial"/>
              </w:rPr>
            </w:pPr>
          </w:p>
        </w:tc>
        <w:tc>
          <w:tcPr>
            <w:tcW w:w="7834" w:type="dxa"/>
          </w:tcPr>
          <w:p w14:paraId="0DA4E318" w14:textId="77777777" w:rsidR="00CA6878" w:rsidRDefault="00CA6878" w:rsidP="00CA6878">
            <w:pPr>
              <w:pStyle w:val="ab"/>
              <w:spacing w:line="256" w:lineRule="auto"/>
              <w:rPr>
                <w:rFonts w:cs="Arial"/>
              </w:rPr>
            </w:pPr>
          </w:p>
        </w:tc>
      </w:tr>
      <w:tr w:rsidR="00CA6878" w14:paraId="290B74AF" w14:textId="77777777" w:rsidTr="000B38B2">
        <w:tc>
          <w:tcPr>
            <w:tcW w:w="1795" w:type="dxa"/>
          </w:tcPr>
          <w:p w14:paraId="29F36B3C" w14:textId="77777777" w:rsidR="00CA6878" w:rsidRDefault="00CA6878" w:rsidP="00CA6878">
            <w:pPr>
              <w:pStyle w:val="ab"/>
              <w:spacing w:line="256" w:lineRule="auto"/>
              <w:rPr>
                <w:rFonts w:cs="Arial"/>
              </w:rPr>
            </w:pPr>
          </w:p>
        </w:tc>
        <w:tc>
          <w:tcPr>
            <w:tcW w:w="7834" w:type="dxa"/>
          </w:tcPr>
          <w:p w14:paraId="7A65A8D9" w14:textId="77777777" w:rsidR="00CA6878" w:rsidRDefault="00CA6878" w:rsidP="00CA6878">
            <w:pPr>
              <w:pStyle w:val="ab"/>
              <w:spacing w:line="256" w:lineRule="auto"/>
              <w:rPr>
                <w:rFonts w:cs="Arial"/>
              </w:rPr>
            </w:pPr>
          </w:p>
        </w:tc>
      </w:tr>
      <w:tr w:rsidR="00CA6878" w14:paraId="00AC06AA" w14:textId="77777777" w:rsidTr="000B38B2">
        <w:tc>
          <w:tcPr>
            <w:tcW w:w="1795" w:type="dxa"/>
          </w:tcPr>
          <w:p w14:paraId="37882E1F" w14:textId="77777777" w:rsidR="00CA6878" w:rsidRDefault="00CA6878" w:rsidP="00CA6878">
            <w:pPr>
              <w:pStyle w:val="ab"/>
              <w:spacing w:line="256" w:lineRule="auto"/>
              <w:rPr>
                <w:rFonts w:cs="Arial"/>
              </w:rPr>
            </w:pPr>
          </w:p>
        </w:tc>
        <w:tc>
          <w:tcPr>
            <w:tcW w:w="7834" w:type="dxa"/>
          </w:tcPr>
          <w:p w14:paraId="7E5E3F36" w14:textId="77777777" w:rsidR="00CA6878" w:rsidRDefault="00CA6878" w:rsidP="00CA6878">
            <w:pPr>
              <w:pStyle w:val="ab"/>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1"/>
      </w:pPr>
      <w:r>
        <w:t>9</w:t>
      </w:r>
      <w:r w:rsidRPr="00A85EAA">
        <w:tab/>
      </w:r>
      <w:r>
        <w:t>Issue #9: Configured grant type 2 timing relationship</w:t>
      </w:r>
    </w:p>
    <w:p w14:paraId="6C2EDB11" w14:textId="66A35051" w:rsidR="007631AB" w:rsidRPr="007631AB" w:rsidRDefault="007631AB" w:rsidP="007631AB">
      <w:pPr>
        <w:pStyle w:val="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w:lastRenderedPageBreak/>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631AB" w:rsidRDefault="00EE0A13" w:rsidP="007631AB">
                      <w:pPr>
                        <w:rPr>
                          <w:b/>
                          <w:bCs/>
                          <w:u w:val="single"/>
                        </w:rPr>
                      </w:pPr>
                      <w:r w:rsidRPr="00E67C30">
                        <w:rPr>
                          <w:b/>
                          <w:bCs/>
                          <w:u w:val="single"/>
                        </w:rPr>
                        <w:t>RAN1#103-e:</w:t>
                      </w:r>
                    </w:p>
                    <w:p w14:paraId="2947C66D" w14:textId="77777777" w:rsidR="00EE0A13" w:rsidRPr="00E67C30" w:rsidRDefault="00EE0A13" w:rsidP="007631AB">
                      <w:pPr>
                        <w:rPr>
                          <w:lang w:eastAsia="x-none"/>
                        </w:rPr>
                      </w:pPr>
                      <w:r w:rsidRPr="00E67C30">
                        <w:rPr>
                          <w:highlight w:val="darkGray"/>
                          <w:lang w:eastAsia="x-none"/>
                        </w:rPr>
                        <w:t>Working Assumption:</w:t>
                      </w:r>
                    </w:p>
                    <w:p w14:paraId="25C029BD" w14:textId="6800294D" w:rsidR="00EE0A13" w:rsidRPr="007631AB" w:rsidRDefault="00EE0A13"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ab"/>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ab"/>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ab"/>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ab"/>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ab"/>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ab"/>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ab"/>
              <w:spacing w:line="256" w:lineRule="auto"/>
              <w:rPr>
                <w:rFonts w:cs="Arial"/>
              </w:rPr>
            </w:pPr>
            <w:r>
              <w:rPr>
                <w:rFonts w:cs="Arial"/>
              </w:rPr>
              <w:t>Thales</w:t>
            </w:r>
          </w:p>
        </w:tc>
        <w:tc>
          <w:tcPr>
            <w:tcW w:w="7834" w:type="dxa"/>
          </w:tcPr>
          <w:p w14:paraId="62A3FFE1" w14:textId="77777777" w:rsidR="005D280E" w:rsidRPr="009353CF" w:rsidRDefault="005D280E" w:rsidP="000B38B2">
            <w:pPr>
              <w:pStyle w:val="ab"/>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ab"/>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ab"/>
              <w:spacing w:line="256" w:lineRule="auto"/>
              <w:rPr>
                <w:rFonts w:cs="Arial"/>
              </w:rPr>
            </w:pPr>
            <w:r>
              <w:rPr>
                <w:rFonts w:cs="Arial"/>
              </w:rPr>
              <w:t>ZTE</w:t>
            </w:r>
          </w:p>
        </w:tc>
        <w:tc>
          <w:tcPr>
            <w:tcW w:w="7834" w:type="dxa"/>
          </w:tcPr>
          <w:p w14:paraId="46C454CC" w14:textId="77777777" w:rsidR="005D280E" w:rsidRDefault="005D280E" w:rsidP="000B38B2">
            <w:pPr>
              <w:pStyle w:val="ab"/>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ab"/>
              <w:spacing w:line="256" w:lineRule="auto"/>
              <w:rPr>
                <w:rFonts w:cs="Arial"/>
              </w:rPr>
            </w:pPr>
            <w:r>
              <w:rPr>
                <w:rFonts w:cs="Arial"/>
              </w:rPr>
              <w:t>Intel</w:t>
            </w:r>
          </w:p>
        </w:tc>
        <w:tc>
          <w:tcPr>
            <w:tcW w:w="7834" w:type="dxa"/>
          </w:tcPr>
          <w:p w14:paraId="2631DD48" w14:textId="77777777" w:rsidR="005D280E" w:rsidRDefault="005D280E" w:rsidP="000B38B2">
            <w:pPr>
              <w:pStyle w:val="ab"/>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ab"/>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ab"/>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ab"/>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ab"/>
              <w:spacing w:line="256" w:lineRule="auto"/>
              <w:rPr>
                <w:rFonts w:cs="Arial"/>
              </w:rPr>
            </w:pPr>
            <w:r>
              <w:rPr>
                <w:rFonts w:cs="Arial"/>
              </w:rPr>
              <w:t>Huawei</w:t>
            </w:r>
          </w:p>
        </w:tc>
        <w:tc>
          <w:tcPr>
            <w:tcW w:w="7834" w:type="dxa"/>
          </w:tcPr>
          <w:p w14:paraId="1F275373" w14:textId="77777777" w:rsidR="005D280E" w:rsidRDefault="005D280E" w:rsidP="000B38B2">
            <w:pPr>
              <w:pStyle w:val="ab"/>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ab"/>
              <w:spacing w:line="256" w:lineRule="auto"/>
              <w:rPr>
                <w:rFonts w:cs="Arial"/>
              </w:rPr>
            </w:pPr>
            <w:r>
              <w:rPr>
                <w:rFonts w:cs="Arial"/>
              </w:rPr>
              <w:t>MediaTek</w:t>
            </w:r>
          </w:p>
        </w:tc>
        <w:tc>
          <w:tcPr>
            <w:tcW w:w="7834" w:type="dxa"/>
          </w:tcPr>
          <w:p w14:paraId="3E1402E9" w14:textId="77777777" w:rsidR="005D280E" w:rsidRDefault="005D280E" w:rsidP="000B38B2">
            <w:pPr>
              <w:pStyle w:val="ab"/>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ab"/>
              <w:spacing w:line="256" w:lineRule="auto"/>
              <w:rPr>
                <w:rFonts w:cs="Arial"/>
              </w:rPr>
            </w:pPr>
            <w:r>
              <w:rPr>
                <w:rFonts w:cs="Arial"/>
              </w:rPr>
              <w:t xml:space="preserve">Apple </w:t>
            </w:r>
          </w:p>
        </w:tc>
        <w:tc>
          <w:tcPr>
            <w:tcW w:w="7834" w:type="dxa"/>
          </w:tcPr>
          <w:p w14:paraId="303B4B2F" w14:textId="77777777" w:rsidR="005D280E" w:rsidRDefault="005D280E" w:rsidP="000B38B2">
            <w:pPr>
              <w:pStyle w:val="ab"/>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ab"/>
              <w:spacing w:line="256" w:lineRule="auto"/>
              <w:rPr>
                <w:rFonts w:cs="Arial"/>
              </w:rPr>
            </w:pPr>
            <w:r>
              <w:rPr>
                <w:rFonts w:cs="Arial"/>
              </w:rPr>
              <w:t>Qualcomm</w:t>
            </w:r>
          </w:p>
        </w:tc>
        <w:tc>
          <w:tcPr>
            <w:tcW w:w="7834" w:type="dxa"/>
          </w:tcPr>
          <w:p w14:paraId="2AD19B4E" w14:textId="77777777" w:rsidR="005D280E" w:rsidRDefault="005D280E" w:rsidP="000B38B2">
            <w:pPr>
              <w:pStyle w:val="ab"/>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ab"/>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ab"/>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ab"/>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ab"/>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ab"/>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ab"/>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ab"/>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ab"/>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ab"/>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ab"/>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ab"/>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ab"/>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ab"/>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ab"/>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ab"/>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ab"/>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ab"/>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ab"/>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ab"/>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ab"/>
              <w:spacing w:line="256" w:lineRule="auto"/>
              <w:rPr>
                <w:rFonts w:cs="Arial"/>
              </w:rPr>
            </w:pPr>
            <w:r>
              <w:rPr>
                <w:rFonts w:cs="Arial"/>
              </w:rPr>
              <w:t>APT</w:t>
            </w:r>
          </w:p>
        </w:tc>
        <w:tc>
          <w:tcPr>
            <w:tcW w:w="7834" w:type="dxa"/>
          </w:tcPr>
          <w:p w14:paraId="7B5310BE" w14:textId="77777777" w:rsidR="005D280E" w:rsidRDefault="005D280E" w:rsidP="000B38B2">
            <w:pPr>
              <w:pStyle w:val="ab"/>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ab"/>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ab"/>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a"/>
        <w:numPr>
          <w:ilvl w:val="0"/>
          <w:numId w:val="52"/>
        </w:numPr>
        <w:ind w:firstLine="420"/>
        <w:rPr>
          <w:rFonts w:ascii="Arial" w:hAnsi="Arial" w:cs="Arial"/>
        </w:rPr>
      </w:pPr>
      <w:r w:rsidRPr="006F42BF">
        <w:rPr>
          <w:rFonts w:ascii="Arial" w:hAnsi="Arial" w:cs="Arial"/>
        </w:rPr>
        <w:lastRenderedPageBreak/>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1"/>
      </w:pPr>
      <w:r>
        <w:t>10</w:t>
      </w:r>
      <w:r w:rsidRPr="00A85EAA">
        <w:tab/>
      </w:r>
      <w:r>
        <w:t>Issue #10: Start of RAR window</w:t>
      </w:r>
    </w:p>
    <w:p w14:paraId="0B0B22E5" w14:textId="78B0A4C5" w:rsidR="00E575F4" w:rsidRPr="00F520B0" w:rsidRDefault="00E575F4" w:rsidP="00E575F4">
      <w:pPr>
        <w:pStyle w:val="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EE0A13" w:rsidRPr="00E575F4" w:rsidRDefault="00EE0A13"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E575F4" w:rsidRDefault="00EE0A13" w:rsidP="00E575F4">
                      <w:pPr>
                        <w:rPr>
                          <w:b/>
                          <w:bCs/>
                        </w:rPr>
                      </w:pPr>
                      <w:r w:rsidRPr="00E575F4">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EE0A13" w:rsidRPr="00E575F4" w:rsidRDefault="00EE0A13" w:rsidP="00E575F4">
                      <w:pPr>
                        <w:rPr>
                          <w:rFonts w:eastAsiaTheme="majorEastAsia"/>
                          <w:b/>
                          <w:bCs/>
                        </w:rPr>
                      </w:pPr>
                      <w:r w:rsidRPr="00E575F4">
                        <w:rPr>
                          <w:rFonts w:eastAsiaTheme="majorEastAsia"/>
                          <w:b/>
                          <w:bCs/>
                        </w:rPr>
                        <w:t>[CATT]:</w:t>
                      </w:r>
                    </w:p>
                    <w:p w14:paraId="5456E5E4" w14:textId="77777777" w:rsidR="00EE0A13" w:rsidRPr="00E575F4" w:rsidRDefault="00EE0A13"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E575F4" w:rsidRDefault="00EE0A13" w:rsidP="00E575F4">
                      <w:pPr>
                        <w:rPr>
                          <w:rFonts w:eastAsiaTheme="majorEastAsia"/>
                        </w:rPr>
                      </w:pPr>
                      <w:r w:rsidRPr="00E575F4">
                        <w:rPr>
                          <w:rFonts w:eastAsiaTheme="majorEastAsia"/>
                        </w:rPr>
                        <w:t>Proposal 6: A timing offset is applied to the start of ra-ResponseWindow in NTN.</w:t>
                      </w:r>
                    </w:p>
                    <w:p w14:paraId="1777DB4A" w14:textId="77777777" w:rsidR="00EE0A13" w:rsidRPr="00E575F4" w:rsidRDefault="00EE0A13"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E575F4" w:rsidRDefault="00EE0A13"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E575F4" w:rsidRDefault="00EE0A13" w:rsidP="00E575F4">
                      <w:pPr>
                        <w:rPr>
                          <w:b/>
                          <w:bCs/>
                        </w:rPr>
                      </w:pPr>
                      <w:r w:rsidRPr="00E575F4">
                        <w:rPr>
                          <w:b/>
                          <w:bCs/>
                        </w:rPr>
                        <w:t>[Asia Pacific Telecom/FGI/III/ITRI]:</w:t>
                      </w:r>
                    </w:p>
                    <w:p w14:paraId="5451C171" w14:textId="2AB7A532" w:rsidR="00EE0A13" w:rsidRPr="00E575F4" w:rsidRDefault="00EE0A13"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E575F4" w:rsidRDefault="00EE0A13" w:rsidP="00E575F4">
                      <w:pPr>
                        <w:rPr>
                          <w:b/>
                          <w:bCs/>
                        </w:rPr>
                      </w:pPr>
                      <w:r w:rsidRPr="00E575F4">
                        <w:rPr>
                          <w:b/>
                          <w:bCs/>
                        </w:rPr>
                        <w:t>[CMCC]:</w:t>
                      </w:r>
                    </w:p>
                    <w:p w14:paraId="6DDA1EF5" w14:textId="30F577DD" w:rsidR="00EE0A13" w:rsidRPr="00E575F4" w:rsidRDefault="00EE0A13"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EE0A13" w:rsidRPr="00E575F4" w:rsidRDefault="00EE0A13"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EE0A13" w:rsidRPr="00E575F4" w:rsidRDefault="00EE0A13" w:rsidP="00E575F4">
                      <w:pPr>
                        <w:rPr>
                          <w:b/>
                          <w:bCs/>
                        </w:rPr>
                      </w:pPr>
                      <w:r w:rsidRPr="00E575F4">
                        <w:rPr>
                          <w:b/>
                          <w:bCs/>
                        </w:rPr>
                        <w:t>[Apple]:</w:t>
                      </w:r>
                    </w:p>
                    <w:p w14:paraId="74C728A1" w14:textId="7698E6C3" w:rsidR="00EE0A13" w:rsidRPr="00E575F4" w:rsidRDefault="00EE0A13"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general consensus that </w:t>
      </w:r>
      <w:r>
        <w:rPr>
          <w:rFonts w:ascii="Arial" w:hAnsi="Arial" w:cs="Arial"/>
          <w:lang w:eastAsia="ja-JP"/>
        </w:rPr>
        <w:lastRenderedPageBreak/>
        <w:t xml:space="preserve">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Similar to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a"/>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a"/>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vein.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
        <w:numPr>
          <w:ilvl w:val="2"/>
          <w:numId w:val="17"/>
        </w:numPr>
        <w:ind w:firstLine="420"/>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a"/>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a"/>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lastRenderedPageBreak/>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ab"/>
        <w:spacing w:line="256" w:lineRule="auto"/>
        <w:rPr>
          <w:rFonts w:cs="Arial"/>
        </w:rPr>
      </w:pPr>
      <w:r w:rsidRPr="00E23953">
        <w:rPr>
          <w:rFonts w:cs="Arial"/>
        </w:rPr>
        <w:t>Discuss the expected value of the offset of RAR window</w:t>
      </w:r>
    </w:p>
    <w:p w14:paraId="1EF14772" w14:textId="1B28C4FD" w:rsidR="00B721EB" w:rsidRPr="00E23953" w:rsidRDefault="00B721EB" w:rsidP="00363423">
      <w:pPr>
        <w:pStyle w:val="ab"/>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ab"/>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ab"/>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ab"/>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ab"/>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ab"/>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ab"/>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ab"/>
              <w:spacing w:line="256" w:lineRule="auto"/>
              <w:rPr>
                <w:rFonts w:cs="Arial"/>
              </w:rPr>
            </w:pPr>
            <w:r w:rsidRPr="009353CF">
              <w:rPr>
                <w:rFonts w:cs="Arial"/>
              </w:rPr>
              <w:t>I</w:t>
            </w:r>
            <w:r w:rsidRPr="009353CF">
              <w:rPr>
                <w:rFonts w:cs="Arial" w:hint="eastAsia"/>
              </w:rPr>
              <w:t xml:space="preserve">n order to obtain UE specific RTT, UE should be indicated with a feeder link RTT. </w:t>
            </w:r>
            <w:r w:rsidRPr="009353CF">
              <w:rPr>
                <w:rFonts w:cs="Arial"/>
              </w:rPr>
              <w:t>B</w:t>
            </w:r>
            <w:r w:rsidRPr="009353CF">
              <w:rPr>
                <w:rFonts w:cs="Arial" w:hint="eastAsia"/>
              </w:rPr>
              <w:t>ased on current reference point configuration, UE can</w:t>
            </w:r>
            <w:r w:rsidRPr="009353CF">
              <w:rPr>
                <w:rFonts w:cs="Arial"/>
              </w:rPr>
              <w:t>’</w:t>
            </w:r>
            <w:r w:rsidRPr="009353CF">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ab"/>
              <w:spacing w:line="256" w:lineRule="auto"/>
              <w:rPr>
                <w:rFonts w:cs="Arial"/>
              </w:rPr>
            </w:pPr>
            <w:r>
              <w:rPr>
                <w:rFonts w:cs="Arial"/>
              </w:rPr>
              <w:t>Thales</w:t>
            </w:r>
          </w:p>
        </w:tc>
        <w:tc>
          <w:tcPr>
            <w:tcW w:w="7834" w:type="dxa"/>
          </w:tcPr>
          <w:p w14:paraId="1A2B9B6F" w14:textId="77777777" w:rsidR="00483238" w:rsidRDefault="00483238" w:rsidP="00483238">
            <w:pPr>
              <w:pStyle w:val="ab"/>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ab"/>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ab"/>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ab"/>
              <w:spacing w:line="256" w:lineRule="auto"/>
              <w:rPr>
                <w:rFonts w:cs="Arial"/>
              </w:rPr>
            </w:pPr>
            <w:r>
              <w:rPr>
                <w:rFonts w:cs="Arial"/>
              </w:rPr>
              <w:t>Intel</w:t>
            </w:r>
          </w:p>
        </w:tc>
        <w:tc>
          <w:tcPr>
            <w:tcW w:w="7834" w:type="dxa"/>
          </w:tcPr>
          <w:p w14:paraId="0ADC4A13" w14:textId="77777777" w:rsidR="00483238" w:rsidRPr="009353CF" w:rsidRDefault="00483238" w:rsidP="00483238">
            <w:pPr>
              <w:pStyle w:val="ab"/>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ab"/>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ab"/>
              <w:tabs>
                <w:tab w:val="left" w:pos="2451"/>
              </w:tabs>
              <w:spacing w:line="256" w:lineRule="auto"/>
              <w:rPr>
                <w:rFonts w:cs="Arial"/>
              </w:rPr>
            </w:pPr>
            <w:r>
              <w:rPr>
                <w:rFonts w:cs="Arial"/>
              </w:rPr>
              <w:t>We prefer Option 3.</w:t>
            </w:r>
          </w:p>
          <w:p w14:paraId="44AE6F8D" w14:textId="77777777" w:rsidR="00483238" w:rsidRDefault="00483238" w:rsidP="00483238">
            <w:pPr>
              <w:pStyle w:val="ab"/>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a"/>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ab"/>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ab"/>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ab"/>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ab"/>
              <w:spacing w:line="256" w:lineRule="auto"/>
              <w:rPr>
                <w:rFonts w:cs="Arial"/>
              </w:rPr>
            </w:pPr>
            <w:r>
              <w:rPr>
                <w:rFonts w:cs="Arial"/>
              </w:rPr>
              <w:t>Huawei</w:t>
            </w:r>
          </w:p>
        </w:tc>
        <w:tc>
          <w:tcPr>
            <w:tcW w:w="7834" w:type="dxa"/>
          </w:tcPr>
          <w:p w14:paraId="134F81D3" w14:textId="77777777" w:rsidR="00483238" w:rsidRPr="009353CF" w:rsidRDefault="00483238" w:rsidP="00483238">
            <w:pPr>
              <w:pStyle w:val="ab"/>
              <w:spacing w:line="256" w:lineRule="auto"/>
              <w:rPr>
                <w:rFonts w:cs="Arial"/>
              </w:rPr>
            </w:pPr>
            <w:r>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ab"/>
              <w:spacing w:line="256" w:lineRule="auto"/>
              <w:rPr>
                <w:rFonts w:cs="Arial"/>
              </w:rPr>
            </w:pPr>
            <w:r>
              <w:rPr>
                <w:rFonts w:cs="Arial"/>
              </w:rPr>
              <w:t>MediaTek</w:t>
            </w:r>
          </w:p>
        </w:tc>
        <w:tc>
          <w:tcPr>
            <w:tcW w:w="7834" w:type="dxa"/>
          </w:tcPr>
          <w:p w14:paraId="4166DBB1" w14:textId="77777777" w:rsidR="00483238" w:rsidRDefault="00483238" w:rsidP="00483238">
            <w:pPr>
              <w:pStyle w:val="ab"/>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ab"/>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ab"/>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ab"/>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ab"/>
              <w:spacing w:line="256" w:lineRule="auto"/>
              <w:rPr>
                <w:rFonts w:cs="Arial"/>
              </w:rPr>
            </w:pPr>
            <w:r>
              <w:rPr>
                <w:rFonts w:cs="Arial"/>
              </w:rPr>
              <w:t>Apple</w:t>
            </w:r>
          </w:p>
        </w:tc>
        <w:tc>
          <w:tcPr>
            <w:tcW w:w="7834" w:type="dxa"/>
          </w:tcPr>
          <w:p w14:paraId="51E02AC7" w14:textId="77777777" w:rsidR="00483238" w:rsidRDefault="00483238" w:rsidP="00483238">
            <w:pPr>
              <w:pStyle w:val="ab"/>
              <w:spacing w:line="256" w:lineRule="auto"/>
              <w:rPr>
                <w:rFonts w:cs="Arial"/>
              </w:rPr>
            </w:pPr>
            <w:r>
              <w:rPr>
                <w:rFonts w:cs="Arial"/>
              </w:rPr>
              <w:t xml:space="preserve">Option 3. </w:t>
            </w:r>
          </w:p>
          <w:p w14:paraId="1FD5F195" w14:textId="77777777" w:rsidR="00483238" w:rsidRPr="009353CF" w:rsidRDefault="00483238" w:rsidP="00483238">
            <w:pPr>
              <w:pStyle w:val="ab"/>
              <w:spacing w:line="256" w:lineRule="auto"/>
              <w:rPr>
                <w:rFonts w:cs="Arial"/>
              </w:rPr>
            </w:pPr>
            <w:r>
              <w:rPr>
                <w:bCs/>
                <w:iCs/>
              </w:rPr>
              <w:lastRenderedPageBreak/>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ab"/>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ab"/>
              <w:spacing w:line="256" w:lineRule="auto"/>
              <w:rPr>
                <w:rFonts w:cs="Arial"/>
              </w:rPr>
            </w:pPr>
            <w:r>
              <w:rPr>
                <w:rFonts w:cs="Arial"/>
              </w:rPr>
              <w:t xml:space="preserve">Option 3 should be supported. </w:t>
            </w:r>
          </w:p>
          <w:p w14:paraId="66F4F95F" w14:textId="77777777" w:rsidR="00483238" w:rsidRDefault="00483238" w:rsidP="00483238">
            <w:pPr>
              <w:pStyle w:val="ab"/>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ab"/>
              <w:spacing w:line="256" w:lineRule="auto"/>
              <w:rPr>
                <w:rFonts w:cs="Arial"/>
              </w:rPr>
            </w:pPr>
          </w:p>
          <w:p w14:paraId="782A2AC3" w14:textId="77777777" w:rsidR="00483238" w:rsidRPr="009353CF" w:rsidRDefault="00483238" w:rsidP="00483238">
            <w:pPr>
              <w:pStyle w:val="ab"/>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ab"/>
              <w:spacing w:line="256" w:lineRule="auto"/>
              <w:rPr>
                <w:rFonts w:cs="Arial"/>
              </w:rPr>
            </w:pPr>
            <w:r>
              <w:rPr>
                <w:rFonts w:cs="Arial"/>
              </w:rPr>
              <w:t>Qualcomm</w:t>
            </w:r>
          </w:p>
        </w:tc>
        <w:tc>
          <w:tcPr>
            <w:tcW w:w="7834" w:type="dxa"/>
          </w:tcPr>
          <w:p w14:paraId="5AE78C35" w14:textId="77777777" w:rsidR="00483238" w:rsidRDefault="00483238" w:rsidP="00483238">
            <w:pPr>
              <w:pStyle w:val="ab"/>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ab"/>
              <w:spacing w:line="256" w:lineRule="auto"/>
              <w:rPr>
                <w:rFonts w:cs="Arial"/>
              </w:rPr>
            </w:pPr>
            <w:r>
              <w:rPr>
                <w:rFonts w:cs="Arial"/>
              </w:rPr>
              <w:t>LG</w:t>
            </w:r>
          </w:p>
        </w:tc>
        <w:tc>
          <w:tcPr>
            <w:tcW w:w="7834" w:type="dxa"/>
          </w:tcPr>
          <w:p w14:paraId="09C04131" w14:textId="77777777" w:rsidR="00483238" w:rsidRDefault="00483238" w:rsidP="00483238">
            <w:pPr>
              <w:pStyle w:val="ab"/>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ab"/>
              <w:spacing w:line="256" w:lineRule="auto"/>
              <w:rPr>
                <w:rFonts w:cs="Arial"/>
              </w:rPr>
            </w:pPr>
            <w:r>
              <w:rPr>
                <w:rFonts w:cs="Arial"/>
              </w:rPr>
              <w:t>Ericsson</w:t>
            </w:r>
          </w:p>
        </w:tc>
        <w:tc>
          <w:tcPr>
            <w:tcW w:w="7834" w:type="dxa"/>
          </w:tcPr>
          <w:p w14:paraId="0B05EEEB" w14:textId="77777777" w:rsidR="00483238" w:rsidRDefault="00483238" w:rsidP="00483238">
            <w:pPr>
              <w:pStyle w:val="ab"/>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ab"/>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ab"/>
              <w:spacing w:line="256" w:lineRule="auto"/>
              <w:rPr>
                <w:rFonts w:cs="Arial"/>
              </w:rPr>
            </w:pPr>
            <w:r>
              <w:rPr>
                <w:rFonts w:cs="Arial"/>
              </w:rPr>
              <w:t>Option 3.</w:t>
            </w:r>
          </w:p>
          <w:p w14:paraId="6BFF4833" w14:textId="77777777" w:rsidR="00483238" w:rsidRDefault="00483238" w:rsidP="00483238">
            <w:pPr>
              <w:pStyle w:val="ab"/>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ab"/>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ab"/>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ab"/>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ab"/>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ab"/>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ab"/>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ab"/>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ab"/>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ab"/>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ab"/>
              <w:spacing w:line="256" w:lineRule="auto"/>
              <w:rPr>
                <w:rFonts w:cs="Arial"/>
              </w:rPr>
            </w:pPr>
            <w:r>
              <w:rPr>
                <w:rFonts w:cs="Arial"/>
              </w:rPr>
              <w:t xml:space="preserve">Fraunhofer IIS, </w:t>
            </w:r>
          </w:p>
          <w:p w14:paraId="1BEA6051" w14:textId="77777777" w:rsidR="00483238" w:rsidRDefault="00483238" w:rsidP="00483238">
            <w:pPr>
              <w:pStyle w:val="ab"/>
              <w:spacing w:line="256" w:lineRule="auto"/>
              <w:rPr>
                <w:rFonts w:cs="Arial"/>
              </w:rPr>
            </w:pPr>
            <w:r>
              <w:rPr>
                <w:rFonts w:cs="Arial"/>
              </w:rPr>
              <w:t>Fraunhofer HHI</w:t>
            </w:r>
          </w:p>
        </w:tc>
        <w:tc>
          <w:tcPr>
            <w:tcW w:w="7834" w:type="dxa"/>
          </w:tcPr>
          <w:p w14:paraId="097DD0AE" w14:textId="77777777" w:rsidR="00483238" w:rsidRDefault="00483238" w:rsidP="00483238">
            <w:pPr>
              <w:pStyle w:val="ab"/>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ab"/>
              <w:spacing w:line="256" w:lineRule="auto"/>
              <w:rPr>
                <w:rFonts w:cs="Arial"/>
              </w:rPr>
            </w:pPr>
            <w:r>
              <w:rPr>
                <w:rFonts w:cs="Arial"/>
              </w:rPr>
              <w:t>APT</w:t>
            </w:r>
          </w:p>
        </w:tc>
        <w:tc>
          <w:tcPr>
            <w:tcW w:w="7834" w:type="dxa"/>
          </w:tcPr>
          <w:p w14:paraId="3F770BDD" w14:textId="77777777" w:rsidR="00483238" w:rsidRDefault="00483238" w:rsidP="00483238">
            <w:pPr>
              <w:pStyle w:val="ab"/>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ab"/>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ab"/>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ab"/>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ab"/>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a"/>
        <w:numPr>
          <w:ilvl w:val="0"/>
          <w:numId w:val="45"/>
        </w:numPr>
        <w:ind w:firstLine="420"/>
        <w:rPr>
          <w:rFonts w:ascii="Arial" w:hAnsi="Arial" w:cs="Arial"/>
        </w:rPr>
      </w:pPr>
      <w:r>
        <w:rPr>
          <w:rFonts w:ascii="Arial" w:hAnsi="Arial" w:cs="Arial"/>
        </w:rPr>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Lenovo/MM, CAICT, APT] support Option 3 – UE specific RTT.</w:t>
      </w:r>
    </w:p>
    <w:p w14:paraId="4AA0DF91" w14:textId="1A5DB772" w:rsidR="00483238" w:rsidRPr="00B96262" w:rsidRDefault="00483238" w:rsidP="00483238">
      <w:pPr>
        <w:pStyle w:val="a"/>
        <w:numPr>
          <w:ilvl w:val="0"/>
          <w:numId w:val="45"/>
        </w:numPr>
        <w:ind w:firstLine="420"/>
        <w:rPr>
          <w:rFonts w:ascii="Arial" w:hAnsi="Arial" w:cs="Arial"/>
        </w:rPr>
      </w:pPr>
      <w:r>
        <w:rPr>
          <w:rFonts w:ascii="Arial" w:hAnsi="Arial" w:cs="Arial"/>
        </w:rPr>
        <w:t xml:space="preserve">[Huawei] prefer Option 1 (min RTT), propose to down select Option 1 (min RTT) and </w:t>
      </w:r>
      <w:r>
        <w:rPr>
          <w:rFonts w:ascii="Arial" w:hAnsi="Arial" w:cs="Arial"/>
        </w:rPr>
        <w:lastRenderedPageBreak/>
        <w:t>Option 3 (UE specific RTT) later, and remove Option 2.</w:t>
      </w:r>
    </w:p>
    <w:p w14:paraId="2739C0CD" w14:textId="311AE322" w:rsidR="00B96262" w:rsidRPr="00483238" w:rsidRDefault="00B96262" w:rsidP="00483238">
      <w:pPr>
        <w:pStyle w:val="a"/>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a"/>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a"/>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a"/>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a"/>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a"/>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a"/>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a"/>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a"/>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t xml:space="preserve">From the above discussion, it seems there is no ambiguity issue, even if the UE specific RTT is not known, when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a"/>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lastRenderedPageBreak/>
        <w:t>RAR_window_offset</w:t>
      </w:r>
      <w:proofErr w:type="spellEnd"/>
      <w:r w:rsidRPr="00C1322F">
        <w:rPr>
          <w:rFonts w:ascii="Arial" w:hAnsi="Arial"/>
        </w:rPr>
        <w:t xml:space="preserve"> is not needed.</w:t>
      </w:r>
    </w:p>
    <w:p w14:paraId="5355D6D6" w14:textId="355EE41E" w:rsidR="00C1322F" w:rsidRPr="00C1322F" w:rsidRDefault="00C1322F" w:rsidP="008426FF">
      <w:pPr>
        <w:pStyle w:val="a"/>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a"/>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afc"/>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ab"/>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ab"/>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ab"/>
              <w:spacing w:line="256" w:lineRule="auto"/>
              <w:rPr>
                <w:rFonts w:cs="Arial"/>
              </w:rPr>
            </w:pPr>
            <w:r>
              <w:rPr>
                <w:rFonts w:cs="Arial"/>
              </w:rPr>
              <w:t>MediaTek</w:t>
            </w:r>
          </w:p>
        </w:tc>
        <w:tc>
          <w:tcPr>
            <w:tcW w:w="7834" w:type="dxa"/>
          </w:tcPr>
          <w:p w14:paraId="7FDB390C" w14:textId="6B7052ED" w:rsidR="003662A8" w:rsidRDefault="00C732E3" w:rsidP="00C732E3">
            <w:pPr>
              <w:pStyle w:val="ab"/>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ab"/>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ab"/>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ab"/>
              <w:spacing w:line="256" w:lineRule="auto"/>
              <w:rPr>
                <w:rFonts w:cs="Arial"/>
              </w:rPr>
            </w:pPr>
            <w:r>
              <w:rPr>
                <w:rFonts w:cs="Arial"/>
              </w:rPr>
              <w:t>APT</w:t>
            </w:r>
          </w:p>
        </w:tc>
        <w:tc>
          <w:tcPr>
            <w:tcW w:w="7834" w:type="dxa"/>
          </w:tcPr>
          <w:p w14:paraId="68B41397" w14:textId="77777777" w:rsidR="001B48C0" w:rsidRDefault="001B48C0" w:rsidP="001B48C0">
            <w:pPr>
              <w:pStyle w:val="ab"/>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ab"/>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ab"/>
              <w:numPr>
                <w:ilvl w:val="0"/>
                <w:numId w:val="62"/>
              </w:numPr>
              <w:spacing w:line="256" w:lineRule="auto"/>
              <w:rPr>
                <w:rFonts w:cs="Arial"/>
              </w:rPr>
            </w:pPr>
            <w:r w:rsidRPr="00744025">
              <w:rPr>
                <w:rFonts w:cs="Arial"/>
              </w:rPr>
              <w:t xml:space="preserve">If the start of the </w:t>
            </w:r>
            <w:proofErr w:type="spellStart"/>
            <w:r w:rsidRPr="00744025">
              <w:rPr>
                <w:rFonts w:cs="Arial"/>
              </w:rPr>
              <w:t>ra-ResponseWindow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is accurately compensated by UE-</w:t>
            </w:r>
            <w:proofErr w:type="spellStart"/>
            <w:r w:rsidRPr="00744025">
              <w:rPr>
                <w:rFonts w:cs="Arial"/>
              </w:rPr>
              <w:t>gNB</w:t>
            </w:r>
            <w:proofErr w:type="spellEnd"/>
            <w:r w:rsidRPr="00744025">
              <w:rPr>
                <w:rFonts w:cs="Arial"/>
              </w:rPr>
              <w:t xml:space="preserve"> RTT, </w:t>
            </w:r>
            <w:proofErr w:type="spellStart"/>
            <w:r w:rsidRPr="00744025">
              <w:rPr>
                <w:rFonts w:cs="Arial"/>
              </w:rPr>
              <w:t>ra-ResponseWindow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are not extended in LEO/GEO.</w:t>
            </w:r>
          </w:p>
        </w:tc>
      </w:tr>
      <w:tr w:rsidR="00EA2B35" w14:paraId="0AD5E20A" w14:textId="77777777" w:rsidTr="00720598">
        <w:tc>
          <w:tcPr>
            <w:tcW w:w="1795" w:type="dxa"/>
          </w:tcPr>
          <w:p w14:paraId="1E5A9726" w14:textId="609D17E6" w:rsidR="00EA2B35" w:rsidRDefault="00EA2B35" w:rsidP="00EA2B35">
            <w:pPr>
              <w:pStyle w:val="ab"/>
              <w:spacing w:line="256" w:lineRule="auto"/>
              <w:rPr>
                <w:rFonts w:cs="Arial"/>
              </w:rPr>
            </w:pPr>
            <w:r>
              <w:rPr>
                <w:rFonts w:cs="Arial"/>
              </w:rPr>
              <w:t>Apple</w:t>
            </w:r>
          </w:p>
        </w:tc>
        <w:tc>
          <w:tcPr>
            <w:tcW w:w="7834" w:type="dxa"/>
          </w:tcPr>
          <w:p w14:paraId="14653CB0" w14:textId="14E137F0" w:rsidR="00EA2B35" w:rsidRDefault="00EA2B35" w:rsidP="00EA2B35">
            <w:pPr>
              <w:pStyle w:val="ab"/>
              <w:spacing w:line="256" w:lineRule="auto"/>
              <w:rPr>
                <w:rFonts w:cs="Arial"/>
              </w:rPr>
            </w:pPr>
            <w:r>
              <w:rPr>
                <w:rFonts w:cs="Arial"/>
              </w:rPr>
              <w:t>By RAN2 working assumption, UE specific RTT is known to UE before its PRACH transmission. Hence, we are not sure if we want to mention “regardless of the knowledge about UE specific RTT” in the proposal.</w:t>
            </w:r>
          </w:p>
        </w:tc>
      </w:tr>
      <w:tr w:rsidR="0057786B" w14:paraId="32B25FC5" w14:textId="77777777" w:rsidTr="00720598">
        <w:tc>
          <w:tcPr>
            <w:tcW w:w="1795" w:type="dxa"/>
          </w:tcPr>
          <w:p w14:paraId="4A4D52A7" w14:textId="35FE50AE" w:rsidR="0057786B" w:rsidRDefault="0057786B" w:rsidP="00EA2B35">
            <w:pPr>
              <w:pStyle w:val="ab"/>
              <w:spacing w:line="256" w:lineRule="auto"/>
              <w:rPr>
                <w:rFonts w:cs="Arial"/>
              </w:rPr>
            </w:pPr>
            <w:r>
              <w:rPr>
                <w:rFonts w:cs="Arial" w:hint="eastAsia"/>
              </w:rPr>
              <w:t>CATT</w:t>
            </w:r>
          </w:p>
        </w:tc>
        <w:tc>
          <w:tcPr>
            <w:tcW w:w="7834" w:type="dxa"/>
          </w:tcPr>
          <w:p w14:paraId="7869EE10" w14:textId="77777777" w:rsidR="0057786B" w:rsidRDefault="0057786B" w:rsidP="00EE0A13">
            <w:pPr>
              <w:pStyle w:val="ab"/>
              <w:spacing w:line="256" w:lineRule="auto"/>
              <w:rPr>
                <w:rFonts w:cs="Arial"/>
              </w:rPr>
            </w:pPr>
            <w:r>
              <w:rPr>
                <w:rFonts w:cs="Arial"/>
              </w:rPr>
              <w:t>Firstly</w:t>
            </w:r>
            <w:r>
              <w:rPr>
                <w:rFonts w:cs="Arial" w:hint="eastAsia"/>
              </w:rPr>
              <w:t xml:space="preserve"> we can</w:t>
            </w:r>
            <w:r>
              <w:rPr>
                <w:rFonts w:cs="Arial"/>
              </w:rPr>
              <w:t>’</w:t>
            </w:r>
            <w:r>
              <w:rPr>
                <w:rFonts w:cs="Arial" w:hint="eastAsia"/>
              </w:rPr>
              <w:t xml:space="preserve">t have ONLY one assumption that DL and UL timing are aligned. </w:t>
            </w:r>
            <w:r>
              <w:rPr>
                <w:rFonts w:cs="Arial"/>
              </w:rPr>
              <w:t>F</w:t>
            </w:r>
            <w:r>
              <w:rPr>
                <w:rFonts w:cs="Arial" w:hint="eastAsia"/>
              </w:rPr>
              <w:t>or the DL and UL timing misaligned case, we still should resolve the RAR window configuration.</w:t>
            </w:r>
          </w:p>
          <w:p w14:paraId="12DEC743" w14:textId="77777777" w:rsidR="0057786B" w:rsidRDefault="0057786B" w:rsidP="00EE0A13">
            <w:pPr>
              <w:pStyle w:val="ab"/>
              <w:spacing w:line="256" w:lineRule="auto"/>
              <w:rPr>
                <w:rFonts w:cs="Arial"/>
              </w:rPr>
            </w:pPr>
            <w:r>
              <w:rPr>
                <w:rFonts w:cs="Arial"/>
              </w:rPr>
              <w:t>Moreover</w:t>
            </w:r>
            <w:r>
              <w:rPr>
                <w:rFonts w:cs="Arial" w:hint="eastAsia"/>
              </w:rPr>
              <w:t xml:space="preserve">, for RAR window </w:t>
            </w:r>
            <w:r>
              <w:rPr>
                <w:rFonts w:cs="Arial"/>
              </w:rPr>
              <w:t>configuration</w:t>
            </w:r>
            <w:r>
              <w:rPr>
                <w:rFonts w:cs="Arial" w:hint="eastAsia"/>
              </w:rPr>
              <w:t xml:space="preserve"> we need to consider UE has the </w:t>
            </w:r>
            <w:r>
              <w:rPr>
                <w:rFonts w:cs="Arial"/>
              </w:rPr>
              <w:t>know</w:t>
            </w:r>
            <w:r>
              <w:rPr>
                <w:rFonts w:cs="Arial" w:hint="eastAsia"/>
              </w:rPr>
              <w:t xml:space="preserve">ledge of UE specific RTT and no </w:t>
            </w:r>
            <w:r>
              <w:rPr>
                <w:rFonts w:cs="Arial"/>
              </w:rPr>
              <w:t>knowledge</w:t>
            </w:r>
            <w:r>
              <w:rPr>
                <w:rFonts w:cs="Arial" w:hint="eastAsia"/>
              </w:rPr>
              <w:t xml:space="preserve"> of UE specific RTT two cases.</w:t>
            </w:r>
          </w:p>
          <w:p w14:paraId="1368B347" w14:textId="078F1AF4" w:rsidR="0057786B" w:rsidRDefault="0057786B" w:rsidP="00EA2B35">
            <w:pPr>
              <w:pStyle w:val="ab"/>
              <w:spacing w:line="256" w:lineRule="auto"/>
              <w:rPr>
                <w:rFonts w:cs="Arial"/>
              </w:rPr>
            </w:pPr>
            <w:r>
              <w:rPr>
                <w:rFonts w:cs="Arial" w:hint="eastAsia"/>
              </w:rPr>
              <w:t xml:space="preserve">UE is only able to obtain its UE specific TA between UE and satellite. If need to acquire the UE specific RTT, </w:t>
            </w:r>
            <w:proofErr w:type="spellStart"/>
            <w:r>
              <w:rPr>
                <w:rFonts w:cs="Arial" w:hint="eastAsia"/>
              </w:rPr>
              <w:t>gNB</w:t>
            </w:r>
            <w:proofErr w:type="spellEnd"/>
            <w:r>
              <w:rPr>
                <w:rFonts w:cs="Arial" w:hint="eastAsia"/>
              </w:rPr>
              <w:t xml:space="preserve"> should indicate one feeder link RTT. </w:t>
            </w:r>
            <w:r>
              <w:rPr>
                <w:rFonts w:cs="Arial"/>
              </w:rPr>
              <w:t>H</w:t>
            </w:r>
            <w:r>
              <w:rPr>
                <w:rFonts w:cs="Arial" w:hint="eastAsia"/>
              </w:rPr>
              <w:t xml:space="preserve">owever, depending on the reference point configuration, </w:t>
            </w:r>
            <w:proofErr w:type="spellStart"/>
            <w:r>
              <w:rPr>
                <w:rFonts w:cs="Arial" w:hint="eastAsia"/>
              </w:rPr>
              <w:t>gNB</w:t>
            </w:r>
            <w:proofErr w:type="spellEnd"/>
            <w:r>
              <w:rPr>
                <w:rFonts w:cs="Arial" w:hint="eastAsia"/>
              </w:rPr>
              <w:t xml:space="preserve"> can indicate one minimum RTT or feeder RTT to UE to help timing configuration of RAR window.</w:t>
            </w:r>
          </w:p>
        </w:tc>
      </w:tr>
      <w:tr w:rsidR="00EA2B35" w14:paraId="5E243F01" w14:textId="77777777" w:rsidTr="00720598">
        <w:tc>
          <w:tcPr>
            <w:tcW w:w="1795" w:type="dxa"/>
          </w:tcPr>
          <w:p w14:paraId="0010CC28" w14:textId="77777777" w:rsidR="00EA2B35" w:rsidRDefault="00EA2B35" w:rsidP="00EA2B35">
            <w:pPr>
              <w:pStyle w:val="ab"/>
              <w:spacing w:line="256" w:lineRule="auto"/>
              <w:rPr>
                <w:rFonts w:cs="Arial"/>
              </w:rPr>
            </w:pPr>
          </w:p>
        </w:tc>
        <w:tc>
          <w:tcPr>
            <w:tcW w:w="7834" w:type="dxa"/>
          </w:tcPr>
          <w:p w14:paraId="1F74C7DD" w14:textId="77777777" w:rsidR="00EA2B35" w:rsidRDefault="00EA2B35" w:rsidP="00EA2B35">
            <w:pPr>
              <w:pStyle w:val="ab"/>
              <w:spacing w:line="256" w:lineRule="auto"/>
              <w:rPr>
                <w:rFonts w:cs="Arial"/>
              </w:rPr>
            </w:pPr>
          </w:p>
        </w:tc>
      </w:tr>
      <w:tr w:rsidR="00EA2B35" w14:paraId="055D982D" w14:textId="77777777" w:rsidTr="00720598">
        <w:tc>
          <w:tcPr>
            <w:tcW w:w="1795" w:type="dxa"/>
          </w:tcPr>
          <w:p w14:paraId="2F91E90C" w14:textId="77777777" w:rsidR="00EA2B35" w:rsidRDefault="00EA2B35" w:rsidP="00EA2B35">
            <w:pPr>
              <w:pStyle w:val="ab"/>
              <w:spacing w:line="256" w:lineRule="auto"/>
              <w:rPr>
                <w:rFonts w:cs="Arial"/>
              </w:rPr>
            </w:pPr>
          </w:p>
        </w:tc>
        <w:tc>
          <w:tcPr>
            <w:tcW w:w="7834" w:type="dxa"/>
          </w:tcPr>
          <w:p w14:paraId="0BA6497B" w14:textId="77777777" w:rsidR="00EA2B35" w:rsidRDefault="00EA2B35" w:rsidP="00EA2B35">
            <w:pPr>
              <w:pStyle w:val="ab"/>
              <w:spacing w:line="256" w:lineRule="auto"/>
              <w:rPr>
                <w:rFonts w:cs="Arial"/>
              </w:rPr>
            </w:pPr>
          </w:p>
        </w:tc>
      </w:tr>
      <w:tr w:rsidR="00EA2B35" w14:paraId="3AC5DEEC" w14:textId="77777777" w:rsidTr="00720598">
        <w:tc>
          <w:tcPr>
            <w:tcW w:w="1795" w:type="dxa"/>
          </w:tcPr>
          <w:p w14:paraId="72A3BB6E" w14:textId="77777777" w:rsidR="00EA2B35" w:rsidRDefault="00EA2B35" w:rsidP="00EA2B35">
            <w:pPr>
              <w:pStyle w:val="ab"/>
              <w:spacing w:line="256" w:lineRule="auto"/>
              <w:rPr>
                <w:rFonts w:cs="Arial"/>
              </w:rPr>
            </w:pPr>
          </w:p>
        </w:tc>
        <w:tc>
          <w:tcPr>
            <w:tcW w:w="7834" w:type="dxa"/>
          </w:tcPr>
          <w:p w14:paraId="0E5A56F0" w14:textId="77777777" w:rsidR="00EA2B35" w:rsidRDefault="00EA2B35" w:rsidP="00EA2B35">
            <w:pPr>
              <w:pStyle w:val="ab"/>
              <w:spacing w:line="256" w:lineRule="auto"/>
              <w:rPr>
                <w:rFonts w:cs="Arial"/>
              </w:rPr>
            </w:pPr>
          </w:p>
        </w:tc>
      </w:tr>
      <w:tr w:rsidR="00EA2B35" w14:paraId="292CDC90" w14:textId="77777777" w:rsidTr="00720598">
        <w:tc>
          <w:tcPr>
            <w:tcW w:w="1795" w:type="dxa"/>
          </w:tcPr>
          <w:p w14:paraId="5405E43E" w14:textId="77777777" w:rsidR="00EA2B35" w:rsidRDefault="00EA2B35" w:rsidP="00EA2B35">
            <w:pPr>
              <w:pStyle w:val="ab"/>
              <w:spacing w:line="256" w:lineRule="auto"/>
              <w:rPr>
                <w:rFonts w:cs="Arial"/>
              </w:rPr>
            </w:pPr>
          </w:p>
        </w:tc>
        <w:tc>
          <w:tcPr>
            <w:tcW w:w="7834" w:type="dxa"/>
          </w:tcPr>
          <w:p w14:paraId="0111F691" w14:textId="77777777" w:rsidR="00EA2B35" w:rsidRDefault="00EA2B35" w:rsidP="00EA2B35">
            <w:pPr>
              <w:pStyle w:val="ab"/>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1"/>
      </w:pPr>
      <w:r>
        <w:t>11</w:t>
      </w:r>
      <w:r w:rsidRPr="00A85EAA">
        <w:tab/>
      </w:r>
      <w:r>
        <w:t>Issue #11: PDCCH ordered PRACH</w:t>
      </w:r>
    </w:p>
    <w:p w14:paraId="67BAC2FC" w14:textId="622749F3" w:rsidR="00053F2F" w:rsidRPr="00F520B0" w:rsidRDefault="00053F2F" w:rsidP="00053F2F">
      <w:pPr>
        <w:pStyle w:val="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CF5372" w:rsidRDefault="00EE0A13" w:rsidP="00053F2F">
                      <w:pPr>
                        <w:rPr>
                          <w:b/>
                          <w:bCs/>
                          <w:u w:val="single"/>
                        </w:rPr>
                      </w:pPr>
                      <w:r>
                        <w:rPr>
                          <w:b/>
                          <w:bCs/>
                          <w:u w:val="single"/>
                        </w:rPr>
                        <w:t>New timing offset is needed:</w:t>
                      </w:r>
                    </w:p>
                    <w:p w14:paraId="1A8EE8D6" w14:textId="40BEB85F" w:rsidR="00EE0A13" w:rsidRPr="00CF5372" w:rsidRDefault="00EE0A13" w:rsidP="00EE6ECC">
                      <w:pPr>
                        <w:ind w:left="567"/>
                        <w:rPr>
                          <w:rFonts w:eastAsiaTheme="majorEastAsia"/>
                          <w:b/>
                          <w:bCs/>
                        </w:rPr>
                      </w:pPr>
                      <w:r w:rsidRPr="00CF5372">
                        <w:rPr>
                          <w:rFonts w:eastAsiaTheme="majorEastAsia"/>
                          <w:b/>
                          <w:bCs/>
                        </w:rPr>
                        <w:t>[CAICT]:</w:t>
                      </w:r>
                    </w:p>
                    <w:p w14:paraId="368E75CE" w14:textId="3EF6BBC9" w:rsidR="00EE0A13" w:rsidRPr="00CF5372" w:rsidRDefault="00EE0A13"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EE0A13" w:rsidRPr="00CF5372" w:rsidRDefault="00EE0A13" w:rsidP="00EE6ECC">
                      <w:pPr>
                        <w:ind w:left="567"/>
                        <w:rPr>
                          <w:rFonts w:eastAsiaTheme="majorEastAsia"/>
                          <w:b/>
                          <w:bCs/>
                        </w:rPr>
                      </w:pPr>
                      <w:r w:rsidRPr="00CF5372">
                        <w:rPr>
                          <w:rFonts w:eastAsiaTheme="majorEastAsia"/>
                          <w:b/>
                          <w:bCs/>
                        </w:rPr>
                        <w:t>[MediaTek]:</w:t>
                      </w:r>
                    </w:p>
                    <w:p w14:paraId="41015CA5" w14:textId="77777777" w:rsidR="00EE0A13" w:rsidRPr="00CF5372" w:rsidRDefault="00EE0A13" w:rsidP="00EE6ECC">
                      <w:pPr>
                        <w:pStyle w:val="ab"/>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EE0A13" w:rsidRPr="00CF5372" w:rsidRDefault="00EE0A13" w:rsidP="00363423">
                      <w:pPr>
                        <w:pStyle w:val="ab"/>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CF5372" w:rsidRDefault="00EE0A13"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EE0A13" w:rsidRPr="00CF5372" w:rsidRDefault="00EE0A13" w:rsidP="00EE6ECC">
                      <w:pPr>
                        <w:ind w:left="567"/>
                        <w:rPr>
                          <w:b/>
                          <w:bCs/>
                        </w:rPr>
                      </w:pPr>
                      <w:r w:rsidRPr="00CF5372">
                        <w:rPr>
                          <w:b/>
                          <w:bCs/>
                        </w:rPr>
                        <w:t>[Asia Pacific Telecom/FGI/III/ITRI]:</w:t>
                      </w:r>
                    </w:p>
                    <w:p w14:paraId="57A97322" w14:textId="627857E0" w:rsidR="00EE0A13" w:rsidRPr="00CF5372" w:rsidRDefault="00EE0A13" w:rsidP="00EE6ECC">
                      <w:pPr>
                        <w:ind w:left="567"/>
                      </w:pPr>
                      <w:r w:rsidRPr="00CF5372">
                        <w:rPr>
                          <w:rFonts w:eastAsiaTheme="majorEastAsia"/>
                        </w:rPr>
                        <w:t>Proposal 7 For a PDCCH order, introduce new parameters to prolong the processing time for UE.</w:t>
                      </w:r>
                    </w:p>
                    <w:p w14:paraId="3DD01DF7" w14:textId="7972DEE2" w:rsidR="00EE0A13" w:rsidRPr="00CF5372" w:rsidRDefault="00EE0A13" w:rsidP="00053F2F">
                      <w:pPr>
                        <w:rPr>
                          <w:b/>
                          <w:bCs/>
                          <w:u w:val="single"/>
                        </w:rPr>
                      </w:pPr>
                      <w:r>
                        <w:rPr>
                          <w:b/>
                          <w:bCs/>
                          <w:u w:val="single"/>
                        </w:rPr>
                        <w:t>New timing offset is not needed</w:t>
                      </w:r>
                    </w:p>
                    <w:p w14:paraId="58ECA31A" w14:textId="5E1ACCC2" w:rsidR="00EE0A13" w:rsidRPr="00CF5372" w:rsidRDefault="00EE0A13"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EE0A13" w:rsidRPr="00CF5372"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CF5372" w:rsidRDefault="00EE0A13" w:rsidP="00EE6ECC">
                      <w:pPr>
                        <w:ind w:left="567"/>
                        <w:rPr>
                          <w:b/>
                          <w:bCs/>
                        </w:rPr>
                      </w:pPr>
                      <w:r w:rsidRPr="00CF5372">
                        <w:rPr>
                          <w:b/>
                          <w:bCs/>
                        </w:rPr>
                        <w:t>[ZTE]:</w:t>
                      </w:r>
                    </w:p>
                    <w:p w14:paraId="380DE4FC" w14:textId="77777777" w:rsidR="00EE0A13" w:rsidRPr="00CF5372" w:rsidRDefault="00EE0A13"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EE0A13" w:rsidRPr="00CF5372" w:rsidRDefault="00EE0A13"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EE0A13" w:rsidRPr="00CF5372" w:rsidRDefault="00EE0A13"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EE0A13" w:rsidRPr="00CF5372" w:rsidRDefault="00EE0A13"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a"/>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ab"/>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ab"/>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needed to help the group understand.</w:t>
      </w:r>
    </w:p>
    <w:p w14:paraId="0BC0CB42" w14:textId="507786B7" w:rsidR="007631AB" w:rsidRPr="00E23953" w:rsidRDefault="007631AB" w:rsidP="00363423">
      <w:pPr>
        <w:pStyle w:val="ab"/>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ab"/>
        <w:numPr>
          <w:ilvl w:val="1"/>
          <w:numId w:val="33"/>
        </w:numPr>
        <w:spacing w:line="256" w:lineRule="auto"/>
        <w:rPr>
          <w:rFonts w:cs="Arial"/>
        </w:rPr>
      </w:pPr>
      <w:r w:rsidRPr="00E23953">
        <w:rPr>
          <w:rFonts w:cs="Arial"/>
        </w:rPr>
        <w:t>Note: please elaborate why you think it’s not needed to help the group understand.</w:t>
      </w:r>
    </w:p>
    <w:p w14:paraId="3F40C7F3" w14:textId="77777777" w:rsidR="00053F2F" w:rsidRPr="00673504" w:rsidRDefault="00053F2F" w:rsidP="00053F2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ab"/>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ab"/>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ab"/>
              <w:spacing w:line="256" w:lineRule="auto"/>
              <w:rPr>
                <w:rFonts w:cs="Arial"/>
              </w:rPr>
            </w:pPr>
            <w:r>
              <w:rPr>
                <w:rFonts w:cs="Arial" w:hint="eastAsia"/>
              </w:rPr>
              <w:t>CATT</w:t>
            </w:r>
          </w:p>
        </w:tc>
        <w:tc>
          <w:tcPr>
            <w:tcW w:w="7834" w:type="dxa"/>
          </w:tcPr>
          <w:p w14:paraId="3728B5F0" w14:textId="77777777" w:rsidR="009551C3" w:rsidRPr="009353CF" w:rsidRDefault="009551C3" w:rsidP="00717DBF">
            <w:pPr>
              <w:pStyle w:val="ab"/>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ab"/>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w:t>
            </w:r>
            <w:r w:rsidRPr="009353CF">
              <w:rPr>
                <w:rFonts w:cs="Arial" w:hint="eastAsia"/>
              </w:rPr>
              <w:lastRenderedPageBreak/>
              <w:t xml:space="preserve">resource. </w:t>
            </w:r>
            <w:r w:rsidRPr="009353CF">
              <w:rPr>
                <w:rFonts w:cs="Arial"/>
              </w:rPr>
              <w:t>S</w:t>
            </w:r>
            <w:r w:rsidRPr="009353CF">
              <w:rPr>
                <w:rFonts w:cs="Arial" w:hint="eastAsia"/>
              </w:rPr>
              <w:t xml:space="preserve">o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ab"/>
              <w:spacing w:line="256" w:lineRule="auto"/>
              <w:rPr>
                <w:rFonts w:cs="Arial"/>
              </w:rPr>
            </w:pPr>
            <w:r>
              <w:rPr>
                <w:rFonts w:cs="Arial" w:hint="eastAsia"/>
              </w:rPr>
              <w:lastRenderedPageBreak/>
              <w:t>ZTE</w:t>
            </w:r>
          </w:p>
        </w:tc>
        <w:tc>
          <w:tcPr>
            <w:tcW w:w="7834" w:type="dxa"/>
          </w:tcPr>
          <w:p w14:paraId="6D509290" w14:textId="77777777" w:rsidR="009551C3" w:rsidRPr="009353CF" w:rsidRDefault="009551C3" w:rsidP="00717DBF">
            <w:pPr>
              <w:pStyle w:val="ab"/>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ab"/>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ab"/>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ab"/>
              <w:spacing w:line="256" w:lineRule="auto"/>
              <w:rPr>
                <w:rFonts w:cs="Arial"/>
              </w:rPr>
            </w:pPr>
            <w:r>
              <w:rPr>
                <w:rFonts w:cs="Arial"/>
              </w:rPr>
              <w:t>Huawei</w:t>
            </w:r>
          </w:p>
        </w:tc>
        <w:tc>
          <w:tcPr>
            <w:tcW w:w="7834" w:type="dxa"/>
          </w:tcPr>
          <w:p w14:paraId="3DB299C2" w14:textId="77777777" w:rsidR="009551C3" w:rsidRPr="00E56C79" w:rsidRDefault="009551C3" w:rsidP="00717DBF">
            <w:pPr>
              <w:pStyle w:val="ab"/>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ab"/>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ab"/>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ab"/>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ab"/>
              <w:spacing w:line="256" w:lineRule="auto"/>
              <w:rPr>
                <w:rFonts w:cs="Arial"/>
              </w:rPr>
            </w:pPr>
            <w:r>
              <w:rPr>
                <w:rFonts w:cs="Arial" w:hint="eastAsia"/>
              </w:rPr>
              <w:t>OPPO</w:t>
            </w:r>
          </w:p>
        </w:tc>
        <w:tc>
          <w:tcPr>
            <w:tcW w:w="7834" w:type="dxa"/>
          </w:tcPr>
          <w:p w14:paraId="044E3814" w14:textId="77777777" w:rsidR="009551C3" w:rsidRDefault="009551C3" w:rsidP="00717DBF">
            <w:pPr>
              <w:pStyle w:val="ab"/>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ab"/>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ab"/>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ab"/>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ab"/>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ab"/>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ab"/>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ab"/>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ab"/>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ab"/>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ab"/>
              <w:spacing w:line="256" w:lineRule="auto"/>
              <w:rPr>
                <w:rFonts w:cs="Arial"/>
              </w:rPr>
            </w:pPr>
            <w:r>
              <w:rPr>
                <w:rFonts w:cs="Arial"/>
              </w:rPr>
              <w:t>Vivo</w:t>
            </w:r>
          </w:p>
        </w:tc>
        <w:tc>
          <w:tcPr>
            <w:tcW w:w="7834" w:type="dxa"/>
          </w:tcPr>
          <w:p w14:paraId="3AFCCA75" w14:textId="77777777" w:rsidR="009551C3" w:rsidRPr="000B5C67" w:rsidRDefault="009551C3" w:rsidP="00717DBF">
            <w:pPr>
              <w:pStyle w:val="ab"/>
              <w:spacing w:line="256" w:lineRule="auto"/>
              <w:rPr>
                <w:rFonts w:cs="Arial"/>
              </w:rPr>
            </w:pPr>
            <w:r w:rsidRPr="000B5C67">
              <w:rPr>
                <w:rFonts w:cs="Arial"/>
              </w:rPr>
              <w:t>Support Option 2.</w:t>
            </w:r>
          </w:p>
          <w:p w14:paraId="0EEFC851" w14:textId="77777777" w:rsidR="009551C3" w:rsidRDefault="009551C3" w:rsidP="00717DBF">
            <w:pPr>
              <w:pStyle w:val="ab"/>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ab"/>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ab"/>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ab"/>
              <w:spacing w:line="256" w:lineRule="auto"/>
              <w:rPr>
                <w:rFonts w:cs="Arial"/>
              </w:rPr>
            </w:pPr>
            <w:r>
              <w:rPr>
                <w:rFonts w:eastAsia="Malgun Gothic" w:cs="Arial" w:hint="eastAsia"/>
              </w:rPr>
              <w:t>The current specification explains based on the UL slot index, so we don</w:t>
            </w:r>
            <w:r>
              <w:rPr>
                <w:rFonts w:eastAsia="Malgun Gothic" w:cs="Arial"/>
              </w:rPr>
              <w:t>’t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ab"/>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ab"/>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ab"/>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ab"/>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ab"/>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ab"/>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ab"/>
              <w:spacing w:line="256" w:lineRule="auto"/>
              <w:rPr>
                <w:rFonts w:cs="Arial"/>
              </w:rPr>
            </w:pPr>
            <w:r>
              <w:rPr>
                <w:rFonts w:cs="Arial"/>
              </w:rPr>
              <w:lastRenderedPageBreak/>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ab"/>
              <w:spacing w:line="256" w:lineRule="auto"/>
              <w:rPr>
                <w:rFonts w:cs="Arial"/>
              </w:rPr>
            </w:pPr>
            <w:r>
              <w:rPr>
                <w:rFonts w:cs="Arial"/>
              </w:rPr>
              <w:lastRenderedPageBreak/>
              <w:t>Fraunhofer IIS,</w:t>
            </w:r>
          </w:p>
          <w:p w14:paraId="6C3B7823" w14:textId="77777777" w:rsidR="009551C3" w:rsidRPr="002534A9" w:rsidRDefault="009551C3" w:rsidP="00717DBF">
            <w:pPr>
              <w:pStyle w:val="ab"/>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ab"/>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ab"/>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ab"/>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ab"/>
              <w:spacing w:line="256" w:lineRule="auto"/>
              <w:rPr>
                <w:rFonts w:cs="Arial"/>
              </w:rPr>
            </w:pPr>
            <w:r w:rsidRPr="009A7449">
              <w:rPr>
                <w:rFonts w:cs="Arial"/>
              </w:rPr>
              <w:t xml:space="preserve">Reason: </w:t>
            </w:r>
          </w:p>
          <w:p w14:paraId="28176942" w14:textId="77777777" w:rsidR="009551C3" w:rsidRDefault="009551C3" w:rsidP="009F4D00">
            <w:pPr>
              <w:pStyle w:val="ab"/>
              <w:numPr>
                <w:ilvl w:val="0"/>
                <w:numId w:val="47"/>
              </w:numPr>
              <w:spacing w:after="160" w:line="256" w:lineRule="auto"/>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ab"/>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ab"/>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ab"/>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ab"/>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a"/>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a"/>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a"/>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described with different specification texts. It’s not valid to mix the two issues.</w:t>
      </w:r>
    </w:p>
    <w:p w14:paraId="2D6686E6" w14:textId="4C09B46F" w:rsidR="00597B45" w:rsidRPr="00597B45" w:rsidRDefault="00597B45" w:rsidP="009F4D00">
      <w:pPr>
        <w:pStyle w:val="a"/>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a"/>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a"/>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a"/>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a"/>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a"/>
        <w:numPr>
          <w:ilvl w:val="0"/>
          <w:numId w:val="45"/>
        </w:numPr>
        <w:ind w:firstLine="420"/>
        <w:rPr>
          <w:rFonts w:ascii="Arial" w:hAnsi="Arial" w:cs="Arial"/>
        </w:rPr>
      </w:pPr>
      <w:r>
        <w:rPr>
          <w:rFonts w:ascii="Arial" w:hAnsi="Arial" w:cs="Arial"/>
        </w:rPr>
        <w:t>[Lenovo/MM] make a similar observation, though supporting Option 2 with the assumption that gNB and UE have common understanding of the RTT.</w:t>
      </w:r>
    </w:p>
    <w:p w14:paraId="3C2570A5" w14:textId="45BA5B90" w:rsidR="0023129A" w:rsidRPr="0023129A" w:rsidRDefault="0023129A" w:rsidP="009F4D00">
      <w:pPr>
        <w:pStyle w:val="a"/>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a"/>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a"/>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a"/>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a"/>
        <w:numPr>
          <w:ilvl w:val="0"/>
          <w:numId w:val="48"/>
        </w:numPr>
        <w:ind w:firstLine="420"/>
        <w:rPr>
          <w:rFonts w:ascii="Arial" w:hAnsi="Arial" w:cs="Arial"/>
        </w:rPr>
      </w:pPr>
      <w:r>
        <w:rPr>
          <w:rFonts w:ascii="Arial" w:hAnsi="Arial" w:cs="Arial"/>
        </w:rPr>
        <w:lastRenderedPageBreak/>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a"/>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a"/>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afc"/>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ab"/>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ab"/>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ab"/>
              <w:spacing w:line="256" w:lineRule="auto"/>
              <w:rPr>
                <w:rFonts w:cs="Arial"/>
              </w:rPr>
            </w:pPr>
            <w:r>
              <w:rPr>
                <w:rFonts w:cs="Arial"/>
              </w:rPr>
              <w:t>MediaTek</w:t>
            </w:r>
          </w:p>
        </w:tc>
        <w:tc>
          <w:tcPr>
            <w:tcW w:w="7834" w:type="dxa"/>
          </w:tcPr>
          <w:p w14:paraId="3D57DF9D" w14:textId="43EDBC76" w:rsidR="0089693B" w:rsidRDefault="002625CC" w:rsidP="00717DBF">
            <w:pPr>
              <w:pStyle w:val="ab"/>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ab"/>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ab"/>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ab"/>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ab"/>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ab"/>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ab"/>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ab"/>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ab"/>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ab"/>
              <w:spacing w:line="256" w:lineRule="auto"/>
              <w:rPr>
                <w:rFonts w:cs="Arial"/>
              </w:rPr>
            </w:pPr>
            <w:r>
              <w:rPr>
                <w:rFonts w:cs="Arial"/>
              </w:rPr>
              <w:t>APT</w:t>
            </w:r>
          </w:p>
        </w:tc>
        <w:tc>
          <w:tcPr>
            <w:tcW w:w="7834" w:type="dxa"/>
          </w:tcPr>
          <w:p w14:paraId="5A586FAF" w14:textId="77777777" w:rsidR="001B48C0" w:rsidRDefault="001B48C0" w:rsidP="001B48C0">
            <w:pPr>
              <w:pStyle w:val="ab"/>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ab"/>
              <w:spacing w:line="256" w:lineRule="auto"/>
              <w:rPr>
                <w:rFonts w:cs="Arial"/>
              </w:rPr>
            </w:pPr>
            <w:r>
              <w:rPr>
                <w:rFonts w:cs="Arial"/>
              </w:rPr>
              <w:t>Q2: not sure how to prevent blind detection. In this case, NW may have lost UE-</w:t>
            </w:r>
            <w:proofErr w:type="spellStart"/>
            <w:r>
              <w:rPr>
                <w:rFonts w:cs="Arial"/>
              </w:rPr>
              <w:t>gNB</w:t>
            </w:r>
            <w:proofErr w:type="spellEnd"/>
            <w:r>
              <w:rPr>
                <w:rFonts w:cs="Arial"/>
              </w:rPr>
              <w:t xml:space="preserve"> RTT, and as a result, if blind detection needs to be avoided, then a new offset of UE-</w:t>
            </w:r>
            <w:proofErr w:type="spellStart"/>
            <w:r>
              <w:rPr>
                <w:rFonts w:cs="Arial"/>
              </w:rPr>
              <w:t>gNB</w:t>
            </w:r>
            <w:proofErr w:type="spellEnd"/>
            <w:r>
              <w:rPr>
                <w:rFonts w:cs="Arial"/>
              </w:rPr>
              <w:t xml:space="preserve"> RTT may be needed </w:t>
            </w:r>
            <w:r w:rsidRPr="001B48C0">
              <w:rPr>
                <w:rFonts w:cs="Arial"/>
              </w:rPr>
              <w:t>for “the next available PRACH occasion.”</w:t>
            </w:r>
          </w:p>
        </w:tc>
      </w:tr>
      <w:tr w:rsidR="00EA2B35" w14:paraId="31C5E407" w14:textId="77777777" w:rsidTr="00717DBF">
        <w:tc>
          <w:tcPr>
            <w:tcW w:w="1795" w:type="dxa"/>
          </w:tcPr>
          <w:p w14:paraId="73FCFD4D" w14:textId="0D9FF00E" w:rsidR="00EA2B35" w:rsidRDefault="00EA2B35" w:rsidP="00EA2B35">
            <w:pPr>
              <w:pStyle w:val="ab"/>
              <w:spacing w:line="256" w:lineRule="auto"/>
              <w:rPr>
                <w:rFonts w:cs="Arial"/>
              </w:rPr>
            </w:pPr>
            <w:r>
              <w:rPr>
                <w:rFonts w:cs="Arial"/>
              </w:rPr>
              <w:t>Apple</w:t>
            </w:r>
          </w:p>
        </w:tc>
        <w:tc>
          <w:tcPr>
            <w:tcW w:w="7834" w:type="dxa"/>
          </w:tcPr>
          <w:p w14:paraId="6FBC0C7E" w14:textId="77777777" w:rsidR="00EA2B35" w:rsidRDefault="00EA2B35" w:rsidP="00EA2B35">
            <w:pPr>
              <w:pStyle w:val="ab"/>
              <w:spacing w:line="256" w:lineRule="auto"/>
              <w:rPr>
                <w:rFonts w:cs="Arial"/>
              </w:rPr>
            </w:pPr>
            <w:r>
              <w:rPr>
                <w:rFonts w:cs="Arial"/>
              </w:rPr>
              <w:t>Q1: Network does not always know which PRACH occasion is selected by UE.</w:t>
            </w:r>
          </w:p>
          <w:p w14:paraId="4B8E6BAF" w14:textId="1C383C68" w:rsidR="00EA2B35" w:rsidRDefault="00EA2B35" w:rsidP="00EA2B35">
            <w:pPr>
              <w:pStyle w:val="ab"/>
              <w:spacing w:line="256" w:lineRule="auto"/>
              <w:rPr>
                <w:rFonts w:cs="Arial"/>
              </w:rPr>
            </w:pPr>
            <w:r>
              <w:rPr>
                <w:rFonts w:cs="Arial"/>
              </w:rPr>
              <w:t xml:space="preserve">Q2: We are neutral whether network performs blind detections on possible PRACH occasions for the UE.  </w:t>
            </w:r>
          </w:p>
        </w:tc>
      </w:tr>
      <w:tr w:rsidR="001A14E3" w14:paraId="408FA0BD" w14:textId="77777777" w:rsidTr="00717DBF">
        <w:tc>
          <w:tcPr>
            <w:tcW w:w="1795" w:type="dxa"/>
          </w:tcPr>
          <w:p w14:paraId="0FC9B703" w14:textId="4B58D850" w:rsidR="001A14E3" w:rsidRDefault="001A14E3" w:rsidP="00EA2B35">
            <w:pPr>
              <w:pStyle w:val="ab"/>
              <w:spacing w:line="256" w:lineRule="auto"/>
              <w:rPr>
                <w:rFonts w:cs="Arial"/>
              </w:rPr>
            </w:pPr>
            <w:r>
              <w:rPr>
                <w:rFonts w:cs="Arial" w:hint="eastAsia"/>
              </w:rPr>
              <w:t>CATT</w:t>
            </w:r>
          </w:p>
        </w:tc>
        <w:tc>
          <w:tcPr>
            <w:tcW w:w="7834" w:type="dxa"/>
          </w:tcPr>
          <w:p w14:paraId="2A6F5340" w14:textId="77777777" w:rsidR="001A14E3" w:rsidRDefault="001A14E3" w:rsidP="00EE0A13">
            <w:pPr>
              <w:pStyle w:val="ab"/>
              <w:spacing w:line="256" w:lineRule="auto"/>
              <w:rPr>
                <w:rFonts w:cs="Arial"/>
              </w:rPr>
            </w:pPr>
            <w:r>
              <w:rPr>
                <w:rFonts w:cs="Arial"/>
              </w:rPr>
              <w:t>B</w:t>
            </w:r>
            <w:r>
              <w:rPr>
                <w:rFonts w:cs="Arial" w:hint="eastAsia"/>
              </w:rPr>
              <w:t xml:space="preserve">ased on our knowledge, even in TN case, </w:t>
            </w:r>
            <w:proofErr w:type="spellStart"/>
            <w:r>
              <w:rPr>
                <w:rFonts w:cs="Arial" w:hint="eastAsia"/>
              </w:rPr>
              <w:t>gNB</w:t>
            </w:r>
            <w:proofErr w:type="spellEnd"/>
            <w:r>
              <w:rPr>
                <w:rFonts w:cs="Arial" w:hint="eastAsia"/>
              </w:rPr>
              <w:t xml:space="preserve"> has no good knowledge in when the PRACH will be coming.</w:t>
            </w:r>
          </w:p>
          <w:p w14:paraId="487EB918" w14:textId="0BD97E18" w:rsidR="001A14E3" w:rsidRDefault="001A14E3" w:rsidP="00EA2B35">
            <w:pPr>
              <w:pStyle w:val="ab"/>
              <w:spacing w:line="256" w:lineRule="auto"/>
              <w:rPr>
                <w:rFonts w:cs="Arial"/>
              </w:rPr>
            </w:pPr>
            <w:r>
              <w:rPr>
                <w:rFonts w:cs="Arial"/>
              </w:rPr>
              <w:t>H</w:t>
            </w:r>
            <w:r>
              <w:rPr>
                <w:rFonts w:cs="Arial" w:hint="eastAsia"/>
              </w:rPr>
              <w:t xml:space="preserve">ence, we think blind </w:t>
            </w:r>
            <w:r>
              <w:rPr>
                <w:rFonts w:cs="Arial"/>
              </w:rPr>
              <w:t>detection</w:t>
            </w:r>
            <w:r>
              <w:rPr>
                <w:rFonts w:cs="Arial" w:hint="eastAsia"/>
              </w:rPr>
              <w:t xml:space="preserve"> is feasible. </w:t>
            </w:r>
            <w:r>
              <w:rPr>
                <w:rFonts w:cs="Arial"/>
              </w:rPr>
              <w:t>Actually</w:t>
            </w:r>
            <w:r>
              <w:rPr>
                <w:rFonts w:cs="Arial" w:hint="eastAsia"/>
              </w:rPr>
              <w:t xml:space="preserve"> as mentioned by the Huawei, </w:t>
            </w:r>
            <w:proofErr w:type="spellStart"/>
            <w:r>
              <w:rPr>
                <w:rFonts w:cs="Arial" w:hint="eastAsia"/>
              </w:rPr>
              <w:t>gNB</w:t>
            </w:r>
            <w:proofErr w:type="spellEnd"/>
            <w:r>
              <w:rPr>
                <w:rFonts w:cs="Arial" w:hint="eastAsia"/>
              </w:rPr>
              <w:t xml:space="preserve"> may have some prior knowledge to determine when to perform blind </w:t>
            </w:r>
            <w:proofErr w:type="spellStart"/>
            <w:r>
              <w:rPr>
                <w:rFonts w:cs="Arial" w:hint="eastAsia"/>
              </w:rPr>
              <w:t>detetion</w:t>
            </w:r>
            <w:proofErr w:type="spellEnd"/>
            <w:r>
              <w:rPr>
                <w:rFonts w:cs="Arial" w:hint="eastAsia"/>
              </w:rPr>
              <w:t>.</w:t>
            </w:r>
          </w:p>
        </w:tc>
      </w:tr>
      <w:tr w:rsidR="00EA2B35" w14:paraId="769FB6F0" w14:textId="77777777" w:rsidTr="00717DBF">
        <w:tc>
          <w:tcPr>
            <w:tcW w:w="1795" w:type="dxa"/>
          </w:tcPr>
          <w:p w14:paraId="61165663" w14:textId="115CCBB4" w:rsidR="00EA2B35" w:rsidRDefault="00703138" w:rsidP="00EA2B35">
            <w:pPr>
              <w:pStyle w:val="ab"/>
              <w:spacing w:line="256" w:lineRule="auto"/>
              <w:rPr>
                <w:rFonts w:cs="Arial"/>
              </w:rPr>
            </w:pPr>
            <w:proofErr w:type="spellStart"/>
            <w:r>
              <w:rPr>
                <w:rFonts w:cs="Arial" w:hint="eastAsia"/>
              </w:rPr>
              <w:t>Spreadtrum</w:t>
            </w:r>
            <w:proofErr w:type="spellEnd"/>
          </w:p>
        </w:tc>
        <w:tc>
          <w:tcPr>
            <w:tcW w:w="7834" w:type="dxa"/>
          </w:tcPr>
          <w:p w14:paraId="4EE5464A" w14:textId="77777777" w:rsidR="00EA2B35" w:rsidRDefault="00703138" w:rsidP="00703138">
            <w:pPr>
              <w:pStyle w:val="ab"/>
              <w:spacing w:line="256" w:lineRule="auto"/>
              <w:rPr>
                <w:rFonts w:cs="Arial"/>
              </w:rPr>
            </w:pPr>
            <w:r w:rsidRPr="00703138">
              <w:rPr>
                <w:rFonts w:cs="Arial"/>
              </w:rPr>
              <w:t>Q1:</w:t>
            </w:r>
            <w:r>
              <w:t xml:space="preserve"> </w:t>
            </w:r>
            <w:r>
              <w:rPr>
                <w:rFonts w:cs="Arial"/>
              </w:rPr>
              <w:t>T</w:t>
            </w:r>
            <w:r w:rsidRPr="00703138">
              <w:rPr>
                <w:rFonts w:cs="Arial"/>
              </w:rPr>
              <w:t>he network may not know the exact RACH occasion selected by the UE</w:t>
            </w:r>
            <w:r>
              <w:rPr>
                <w:rFonts w:cs="Arial"/>
              </w:rPr>
              <w:t>.</w:t>
            </w:r>
          </w:p>
          <w:p w14:paraId="30FD0B1A" w14:textId="70E3A187" w:rsidR="00703138" w:rsidRDefault="00703138" w:rsidP="00444FEF">
            <w:pPr>
              <w:pStyle w:val="ab"/>
              <w:spacing w:line="256" w:lineRule="auto"/>
              <w:rPr>
                <w:rFonts w:cs="Arial"/>
              </w:rPr>
            </w:pPr>
            <w:r>
              <w:rPr>
                <w:rFonts w:cs="Arial"/>
              </w:rPr>
              <w:t xml:space="preserve">Q2: </w:t>
            </w:r>
            <w:r w:rsidR="00444FEF">
              <w:rPr>
                <w:rFonts w:cs="Arial"/>
              </w:rPr>
              <w:t>I</w:t>
            </w:r>
            <w:r w:rsidR="00444FEF" w:rsidRPr="00444FEF">
              <w:rPr>
                <w:rFonts w:cs="Arial"/>
              </w:rPr>
              <w:t xml:space="preserve">t </w:t>
            </w:r>
            <w:r w:rsidR="00444FEF">
              <w:rPr>
                <w:rFonts w:cs="Arial"/>
              </w:rPr>
              <w:t xml:space="preserve">is </w:t>
            </w:r>
            <w:r w:rsidR="00444FEF" w:rsidRPr="00444FEF">
              <w:rPr>
                <w:rFonts w:cs="Arial"/>
              </w:rPr>
              <w:t>acceptable for network to perform blind detections</w:t>
            </w:r>
            <w:r w:rsidR="00444FEF">
              <w:rPr>
                <w:rFonts w:cs="Arial"/>
              </w:rPr>
              <w:t xml:space="preserve">. </w:t>
            </w:r>
            <w:r w:rsidR="00444FEF" w:rsidRPr="00444FEF">
              <w:rPr>
                <w:rFonts w:cs="Arial"/>
              </w:rPr>
              <w:t>The network can determine some candidate ROs based on some prior knowledge</w:t>
            </w:r>
            <w:r w:rsidR="00444FEF">
              <w:rPr>
                <w:rFonts w:cs="Arial"/>
              </w:rPr>
              <w:t>,</w:t>
            </w:r>
            <w:r w:rsidR="00444FEF" w:rsidRPr="00444FEF">
              <w:rPr>
                <w:rFonts w:cs="Arial"/>
              </w:rPr>
              <w:t xml:space="preserve"> e.g. based on the signaled </w:t>
            </w:r>
            <w:proofErr w:type="spellStart"/>
            <w:r w:rsidR="00444FEF" w:rsidRPr="00444FEF">
              <w:rPr>
                <w:rFonts w:cs="Arial"/>
              </w:rPr>
              <w:t>K_offset</w:t>
            </w:r>
            <w:proofErr w:type="spellEnd"/>
            <w:r w:rsidR="00444FEF" w:rsidRPr="00444FEF">
              <w:rPr>
                <w:rFonts w:cs="Arial"/>
              </w:rPr>
              <w:t xml:space="preserve"> value</w:t>
            </w:r>
            <w:r w:rsidR="00444FEF">
              <w:rPr>
                <w:rFonts w:cs="Arial"/>
              </w:rPr>
              <w:t>.</w:t>
            </w:r>
            <w:bookmarkStart w:id="1" w:name="_GoBack"/>
            <w:bookmarkEnd w:id="1"/>
          </w:p>
        </w:tc>
      </w:tr>
      <w:tr w:rsidR="00EA2B35" w14:paraId="72E94727" w14:textId="77777777" w:rsidTr="00717DBF">
        <w:tc>
          <w:tcPr>
            <w:tcW w:w="1795" w:type="dxa"/>
          </w:tcPr>
          <w:p w14:paraId="683A14DD" w14:textId="4CC6726D" w:rsidR="00EA2B35" w:rsidRDefault="00EA2B35" w:rsidP="00EA2B35">
            <w:pPr>
              <w:pStyle w:val="ab"/>
              <w:spacing w:line="256" w:lineRule="auto"/>
              <w:rPr>
                <w:rFonts w:cs="Arial"/>
              </w:rPr>
            </w:pPr>
          </w:p>
        </w:tc>
        <w:tc>
          <w:tcPr>
            <w:tcW w:w="7834" w:type="dxa"/>
          </w:tcPr>
          <w:p w14:paraId="173F4FE8" w14:textId="77777777" w:rsidR="00EA2B35" w:rsidRDefault="00EA2B35" w:rsidP="00EA2B35">
            <w:pPr>
              <w:pStyle w:val="ab"/>
              <w:spacing w:line="256" w:lineRule="auto"/>
              <w:rPr>
                <w:rFonts w:cs="Arial"/>
              </w:rPr>
            </w:pPr>
          </w:p>
        </w:tc>
      </w:tr>
      <w:tr w:rsidR="00EA2B35" w14:paraId="76063E2E" w14:textId="77777777" w:rsidTr="00717DBF">
        <w:tc>
          <w:tcPr>
            <w:tcW w:w="1795" w:type="dxa"/>
          </w:tcPr>
          <w:p w14:paraId="7A5B9521" w14:textId="77777777" w:rsidR="00EA2B35" w:rsidRDefault="00EA2B35" w:rsidP="00EA2B35">
            <w:pPr>
              <w:pStyle w:val="ab"/>
              <w:spacing w:line="256" w:lineRule="auto"/>
              <w:rPr>
                <w:rFonts w:cs="Arial"/>
              </w:rPr>
            </w:pPr>
          </w:p>
        </w:tc>
        <w:tc>
          <w:tcPr>
            <w:tcW w:w="7834" w:type="dxa"/>
          </w:tcPr>
          <w:p w14:paraId="26751DD5" w14:textId="77777777" w:rsidR="00EA2B35" w:rsidRDefault="00EA2B35" w:rsidP="00EA2B35">
            <w:pPr>
              <w:pStyle w:val="ab"/>
              <w:spacing w:line="256" w:lineRule="auto"/>
              <w:rPr>
                <w:rFonts w:cs="Arial"/>
              </w:rPr>
            </w:pPr>
          </w:p>
        </w:tc>
      </w:tr>
      <w:tr w:rsidR="00EA2B35" w14:paraId="67C5774D" w14:textId="77777777" w:rsidTr="00717DBF">
        <w:tc>
          <w:tcPr>
            <w:tcW w:w="1795" w:type="dxa"/>
          </w:tcPr>
          <w:p w14:paraId="688C67B0" w14:textId="77777777" w:rsidR="00EA2B35" w:rsidRDefault="00EA2B35" w:rsidP="00EA2B35">
            <w:pPr>
              <w:pStyle w:val="ab"/>
              <w:spacing w:line="256" w:lineRule="auto"/>
              <w:rPr>
                <w:rFonts w:cs="Arial"/>
              </w:rPr>
            </w:pPr>
          </w:p>
        </w:tc>
        <w:tc>
          <w:tcPr>
            <w:tcW w:w="7834" w:type="dxa"/>
          </w:tcPr>
          <w:p w14:paraId="6D72CA3D" w14:textId="77777777" w:rsidR="00EA2B35" w:rsidRDefault="00EA2B35" w:rsidP="00EA2B35">
            <w:pPr>
              <w:pStyle w:val="ab"/>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1"/>
      </w:pPr>
      <w:r>
        <w:t>12</w:t>
      </w:r>
      <w:r w:rsidRPr="00A85EAA">
        <w:tab/>
      </w:r>
      <w:r>
        <w:t>Issue #12: SFI timing relationship</w:t>
      </w:r>
    </w:p>
    <w:p w14:paraId="23B011DB" w14:textId="57626D43" w:rsidR="003A6795" w:rsidRPr="00F520B0" w:rsidRDefault="003A6795" w:rsidP="003A6795">
      <w:pPr>
        <w:pStyle w:val="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CF5372" w:rsidRDefault="00EE0A13" w:rsidP="003A6795">
                      <w:pPr>
                        <w:rPr>
                          <w:b/>
                          <w:bCs/>
                          <w:u w:val="single"/>
                        </w:rPr>
                      </w:pPr>
                      <w:r w:rsidRPr="00CF5372">
                        <w:rPr>
                          <w:b/>
                          <w:bCs/>
                          <w:u w:val="single"/>
                        </w:rPr>
                        <w:t>Pro</w:t>
                      </w:r>
                    </w:p>
                    <w:p w14:paraId="673141C5" w14:textId="311EC08B" w:rsidR="00EE0A13" w:rsidRPr="00CF5372" w:rsidRDefault="00EE0A13" w:rsidP="003A6795">
                      <w:pPr>
                        <w:ind w:left="567"/>
                        <w:rPr>
                          <w:b/>
                          <w:bCs/>
                        </w:rPr>
                      </w:pPr>
                      <w:r w:rsidRPr="00CF5372">
                        <w:rPr>
                          <w:b/>
                          <w:bCs/>
                        </w:rPr>
                        <w:t>[OPPO]:</w:t>
                      </w:r>
                    </w:p>
                    <w:p w14:paraId="67B50FCF" w14:textId="77777777" w:rsidR="00EE0A13" w:rsidRPr="00CF5372" w:rsidRDefault="00EE0A13"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CF5372" w:rsidRDefault="00EE0A13"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EE0A13" w:rsidRPr="00CF5372" w:rsidRDefault="00EE0A13" w:rsidP="003A6795">
                      <w:pPr>
                        <w:rPr>
                          <w:rFonts w:eastAsiaTheme="majorEastAsia"/>
                          <w:b/>
                          <w:bCs/>
                          <w:u w:val="single"/>
                        </w:rPr>
                      </w:pPr>
                      <w:r w:rsidRPr="00CF5372">
                        <w:rPr>
                          <w:rFonts w:eastAsiaTheme="majorEastAsia"/>
                          <w:b/>
                          <w:bCs/>
                          <w:u w:val="single"/>
                        </w:rPr>
                        <w:t>Against</w:t>
                      </w:r>
                    </w:p>
                    <w:p w14:paraId="7F6BB20E" w14:textId="7A1D35C6" w:rsidR="00EE0A13" w:rsidRPr="00CF5372" w:rsidRDefault="00EE0A13" w:rsidP="003A6795">
                      <w:pPr>
                        <w:ind w:left="567"/>
                        <w:rPr>
                          <w:rFonts w:eastAsiaTheme="majorEastAsia"/>
                          <w:b/>
                          <w:bCs/>
                        </w:rPr>
                      </w:pPr>
                      <w:r w:rsidRPr="00CF5372">
                        <w:rPr>
                          <w:rFonts w:eastAsiaTheme="majorEastAsia"/>
                          <w:b/>
                          <w:bCs/>
                        </w:rPr>
                        <w:t>[Xiaomi]:</w:t>
                      </w:r>
                    </w:p>
                    <w:p w14:paraId="619AAD68" w14:textId="77777777" w:rsidR="00EE0A13" w:rsidRPr="00CF5372" w:rsidRDefault="00EE0A13"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EE0A13" w:rsidRPr="00CF5372" w:rsidRDefault="00EE0A13" w:rsidP="003A6795">
                      <w:pPr>
                        <w:ind w:left="567"/>
                        <w:rPr>
                          <w:rFonts w:eastAsiaTheme="majorEastAsia"/>
                          <w:b/>
                          <w:bCs/>
                        </w:rPr>
                      </w:pPr>
                      <w:r w:rsidRPr="00CF5372">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a"/>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E80A15">
            <w:pPr>
              <w:pStyle w:val="ab"/>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ab"/>
              <w:spacing w:line="256" w:lineRule="auto"/>
              <w:rPr>
                <w:rFonts w:cs="Arial"/>
              </w:rPr>
            </w:pPr>
            <w:r>
              <w:rPr>
                <w:rFonts w:cs="Arial"/>
              </w:rPr>
              <w:t>Thales</w:t>
            </w:r>
          </w:p>
        </w:tc>
        <w:tc>
          <w:tcPr>
            <w:tcW w:w="7834" w:type="dxa"/>
          </w:tcPr>
          <w:p w14:paraId="510A2991"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ab"/>
              <w:spacing w:line="256" w:lineRule="auto"/>
              <w:rPr>
                <w:rFonts w:cs="Arial"/>
              </w:rPr>
            </w:pPr>
            <w:r>
              <w:rPr>
                <w:rFonts w:cs="Arial"/>
              </w:rPr>
              <w:t>Huawei</w:t>
            </w:r>
          </w:p>
        </w:tc>
        <w:tc>
          <w:tcPr>
            <w:tcW w:w="7834" w:type="dxa"/>
          </w:tcPr>
          <w:p w14:paraId="2B118B40"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ab"/>
              <w:spacing w:line="256" w:lineRule="auto"/>
              <w:rPr>
                <w:rFonts w:cs="Arial"/>
              </w:rPr>
            </w:pPr>
            <w:r>
              <w:rPr>
                <w:rFonts w:cs="Arial"/>
              </w:rPr>
              <w:t>MediaTek</w:t>
            </w:r>
          </w:p>
        </w:tc>
        <w:tc>
          <w:tcPr>
            <w:tcW w:w="7834" w:type="dxa"/>
          </w:tcPr>
          <w:p w14:paraId="570A958F" w14:textId="77777777" w:rsidR="00E80A15" w:rsidRDefault="00E80A15" w:rsidP="00E80A15">
            <w:pPr>
              <w:pStyle w:val="ab"/>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ab"/>
              <w:spacing w:line="256" w:lineRule="auto"/>
              <w:rPr>
                <w:rFonts w:cs="Arial"/>
              </w:rPr>
            </w:pPr>
            <w:r>
              <w:rPr>
                <w:rFonts w:cs="Arial"/>
              </w:rPr>
              <w:t>Qualcomm</w:t>
            </w:r>
          </w:p>
        </w:tc>
        <w:tc>
          <w:tcPr>
            <w:tcW w:w="7834" w:type="dxa"/>
          </w:tcPr>
          <w:p w14:paraId="1D72928F" w14:textId="77777777" w:rsidR="00E80A15" w:rsidRDefault="00E80A15" w:rsidP="00E80A15">
            <w:pPr>
              <w:pStyle w:val="ab"/>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ab"/>
              <w:spacing w:line="256" w:lineRule="auto"/>
              <w:rPr>
                <w:rFonts w:cs="Arial"/>
              </w:rPr>
            </w:pPr>
            <w:r>
              <w:rPr>
                <w:rFonts w:cs="Arial" w:hint="eastAsia"/>
              </w:rPr>
              <w:t>Spreadtrum</w:t>
            </w:r>
          </w:p>
        </w:tc>
        <w:tc>
          <w:tcPr>
            <w:tcW w:w="7834" w:type="dxa"/>
          </w:tcPr>
          <w:p w14:paraId="7A2F12CD" w14:textId="77777777" w:rsidR="00E80A15" w:rsidRDefault="00E80A15" w:rsidP="00E80A15">
            <w:pPr>
              <w:pStyle w:val="ab"/>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ab"/>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ab"/>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ab"/>
              <w:spacing w:line="256" w:lineRule="auto"/>
              <w:rPr>
                <w:rFonts w:cs="Arial"/>
              </w:rPr>
            </w:pPr>
            <w:r>
              <w:rPr>
                <w:rFonts w:cs="Arial"/>
              </w:rPr>
              <w:lastRenderedPageBreak/>
              <w:t>Ericsson</w:t>
            </w:r>
          </w:p>
        </w:tc>
        <w:tc>
          <w:tcPr>
            <w:tcW w:w="7834" w:type="dxa"/>
          </w:tcPr>
          <w:p w14:paraId="0430E0C5" w14:textId="77777777" w:rsidR="00E80A15" w:rsidRDefault="00E80A15" w:rsidP="00E80A15">
            <w:pPr>
              <w:pStyle w:val="ab"/>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ab"/>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ab"/>
              <w:spacing w:line="256" w:lineRule="auto"/>
              <w:rPr>
                <w:rFonts w:cs="Arial"/>
              </w:rPr>
            </w:pPr>
            <w:r>
              <w:rPr>
                <w:rFonts w:eastAsia="Malgun Gothic" w:cs="Arial"/>
              </w:rPr>
              <w:t xml:space="preserve">It needs to further study whether the additional delay is needed. </w:t>
            </w:r>
            <w:r>
              <w:rPr>
                <w:rFonts w:eastAsia="Malgun Gothic" w:cs="Arial" w:hint="eastAsia"/>
              </w:rPr>
              <w:t>The current specification explains based on the UL slot index, so we don</w:t>
            </w:r>
            <w:r>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ab"/>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ab"/>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ab"/>
              <w:spacing w:line="256" w:lineRule="auto"/>
              <w:rPr>
                <w:rFonts w:cs="Arial"/>
              </w:rPr>
            </w:pPr>
            <w:r>
              <w:rPr>
                <w:rFonts w:cs="Arial"/>
              </w:rPr>
              <w:t>We support the FL recommendation with some comments:</w:t>
            </w:r>
          </w:p>
          <w:p w14:paraId="4702CE17" w14:textId="77777777" w:rsidR="00E80A15" w:rsidRDefault="00E80A15" w:rsidP="00E80A15">
            <w:pPr>
              <w:pStyle w:val="ab"/>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ab"/>
              <w:spacing w:line="256" w:lineRule="auto"/>
              <w:rPr>
                <w:rFonts w:cs="Arial"/>
              </w:rPr>
            </w:pPr>
            <w:r>
              <w:rPr>
                <w:rFonts w:cs="Arial"/>
              </w:rPr>
              <w:t>APT</w:t>
            </w:r>
          </w:p>
        </w:tc>
        <w:tc>
          <w:tcPr>
            <w:tcW w:w="7834" w:type="dxa"/>
          </w:tcPr>
          <w:p w14:paraId="31AD0A52" w14:textId="77777777" w:rsidR="00E80A15" w:rsidRDefault="00E80A15" w:rsidP="00E80A15">
            <w:pPr>
              <w:pStyle w:val="ab"/>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ab"/>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ab"/>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2"/>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a"/>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a"/>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1"/>
      </w:pPr>
      <w:r>
        <w:t>13</w:t>
      </w:r>
      <w:r w:rsidRPr="00A85EAA">
        <w:tab/>
      </w:r>
      <w:r>
        <w:t>Issue #</w:t>
      </w:r>
      <w:r w:rsidR="007631AB">
        <w:t>1</w:t>
      </w:r>
      <w:r>
        <w:t>3: Timing relationship upon feeder link switch</w:t>
      </w:r>
    </w:p>
    <w:p w14:paraId="53AA1855" w14:textId="523A20CF" w:rsidR="000D6B0F" w:rsidRPr="00F520B0" w:rsidRDefault="000D6B0F" w:rsidP="000D6B0F">
      <w:pPr>
        <w:pStyle w:val="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CF5372" w:rsidRDefault="00EE0A13"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EE0A13" w:rsidRPr="00CF5372" w:rsidRDefault="00EE0A13"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As a guiding principle the reference point used for timing must not change as a consequence of the feeder link switch and as such it should not cause a jump in the common delay.</w:t>
                      </w:r>
                    </w:p>
                    <w:p w14:paraId="12AC9FD1" w14:textId="005B6190" w:rsidR="00EE0A13" w:rsidRPr="00CF5372" w:rsidRDefault="00EE0A13"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 xml:space="preserve">RAN1 to wait for RAN2 progress on feeder link switch before discussing its impact on timing </w:t>
      </w:r>
      <w:r w:rsidRPr="00E23953">
        <w:rPr>
          <w:rFonts w:ascii="Arial" w:hAnsi="Arial" w:cs="Arial"/>
        </w:rPr>
        <w:lastRenderedPageBreak/>
        <w:t>relationship.</w:t>
      </w:r>
    </w:p>
    <w:p w14:paraId="77D40D17" w14:textId="77777777" w:rsidR="00E80A15" w:rsidRDefault="00E80A15" w:rsidP="00053F2F">
      <w:pPr>
        <w:rPr>
          <w:rFonts w:ascii="Arial" w:hAnsi="Arial" w:cs="Arial"/>
          <w:highlight w:val="cyan"/>
        </w:rPr>
      </w:pPr>
    </w:p>
    <w:tbl>
      <w:tblPr>
        <w:tblStyle w:val="afc"/>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ab"/>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ab"/>
              <w:spacing w:line="256" w:lineRule="auto"/>
              <w:rPr>
                <w:rFonts w:cs="Arial"/>
              </w:rPr>
            </w:pPr>
            <w:r>
              <w:rPr>
                <w:rFonts w:cs="Arial"/>
              </w:rPr>
              <w:t>Thales</w:t>
            </w:r>
          </w:p>
        </w:tc>
        <w:tc>
          <w:tcPr>
            <w:tcW w:w="7834" w:type="dxa"/>
          </w:tcPr>
          <w:p w14:paraId="186823B5" w14:textId="77777777" w:rsidR="00E80A15" w:rsidRDefault="00E80A15" w:rsidP="00E80A15">
            <w:pPr>
              <w:pStyle w:val="ab"/>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ab"/>
              <w:spacing w:line="256" w:lineRule="auto"/>
              <w:rPr>
                <w:rFonts w:cs="Arial"/>
              </w:rPr>
            </w:pPr>
            <w:r>
              <w:rPr>
                <w:rFonts w:cs="Arial"/>
              </w:rPr>
              <w:t>Huawei</w:t>
            </w:r>
          </w:p>
        </w:tc>
        <w:tc>
          <w:tcPr>
            <w:tcW w:w="7834" w:type="dxa"/>
          </w:tcPr>
          <w:p w14:paraId="7462BE4C" w14:textId="77777777" w:rsidR="00E80A15" w:rsidRDefault="00E80A15" w:rsidP="00E80A15">
            <w:pPr>
              <w:pStyle w:val="ab"/>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ab"/>
              <w:spacing w:line="256" w:lineRule="auto"/>
              <w:rPr>
                <w:rFonts w:cs="Arial"/>
              </w:rPr>
            </w:pPr>
            <w:r>
              <w:rPr>
                <w:rFonts w:cs="Arial"/>
              </w:rPr>
              <w:t>MediaTek</w:t>
            </w:r>
          </w:p>
        </w:tc>
        <w:tc>
          <w:tcPr>
            <w:tcW w:w="7834" w:type="dxa"/>
          </w:tcPr>
          <w:p w14:paraId="4FF65888" w14:textId="77777777" w:rsidR="00E80A15" w:rsidRDefault="00E80A15" w:rsidP="00E80A15">
            <w:pPr>
              <w:pStyle w:val="ab"/>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ab"/>
              <w:spacing w:line="256" w:lineRule="auto"/>
              <w:rPr>
                <w:rFonts w:cs="Arial"/>
              </w:rPr>
            </w:pPr>
            <w:r>
              <w:rPr>
                <w:rFonts w:cs="Arial"/>
              </w:rPr>
              <w:t>Sony</w:t>
            </w:r>
          </w:p>
        </w:tc>
        <w:tc>
          <w:tcPr>
            <w:tcW w:w="7834" w:type="dxa"/>
          </w:tcPr>
          <w:p w14:paraId="5693455E" w14:textId="77777777" w:rsidR="00E80A15" w:rsidRDefault="00E80A15" w:rsidP="00E80A15">
            <w:pPr>
              <w:pStyle w:val="ab"/>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ab"/>
              <w:spacing w:line="256" w:lineRule="auto"/>
              <w:rPr>
                <w:rFonts w:cs="Arial"/>
              </w:rPr>
            </w:pPr>
            <w:r>
              <w:rPr>
                <w:rFonts w:cs="Arial" w:hint="eastAsia"/>
              </w:rPr>
              <w:t>Spreadtrum</w:t>
            </w:r>
          </w:p>
        </w:tc>
        <w:tc>
          <w:tcPr>
            <w:tcW w:w="7834" w:type="dxa"/>
          </w:tcPr>
          <w:p w14:paraId="52A2A4B5" w14:textId="77777777" w:rsidR="00E80A15" w:rsidRDefault="00E80A15" w:rsidP="00E80A15">
            <w:pPr>
              <w:pStyle w:val="ab"/>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ab"/>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ab"/>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ab"/>
              <w:spacing w:line="256" w:lineRule="auto"/>
              <w:rPr>
                <w:rFonts w:cs="Arial"/>
              </w:rPr>
            </w:pPr>
            <w:r>
              <w:rPr>
                <w:rFonts w:cs="Arial"/>
              </w:rPr>
              <w:t>Ericsson</w:t>
            </w:r>
          </w:p>
        </w:tc>
        <w:tc>
          <w:tcPr>
            <w:tcW w:w="7834" w:type="dxa"/>
          </w:tcPr>
          <w:p w14:paraId="457C7BE3" w14:textId="77777777" w:rsidR="00E80A15" w:rsidRDefault="00E80A15" w:rsidP="00E80A15">
            <w:pPr>
              <w:pStyle w:val="ab"/>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ab"/>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ab"/>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ab"/>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ab"/>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ab"/>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ab"/>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ab"/>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ab"/>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ab"/>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ab"/>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a"/>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CF5372" w:rsidRDefault="00EE0A13" w:rsidP="000D6B0F">
                            <w:pPr>
                              <w:pStyle w:val="ab"/>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CF5372" w:rsidRDefault="00EE0A13" w:rsidP="000D6B0F">
                      <w:pPr>
                        <w:pStyle w:val="ab"/>
                        <w:rPr>
                          <w:rFonts w:ascii="Times New Roman" w:hAnsi="Times New Roman"/>
                          <w:b/>
                          <w:bCs/>
                        </w:rPr>
                      </w:pPr>
                      <w:r w:rsidRPr="00CF5372">
                        <w:rPr>
                          <w:rFonts w:ascii="Times New Roman" w:hAnsi="Times New Roman"/>
                          <w:b/>
                          <w:bCs/>
                        </w:rPr>
                        <w:t>[OPPO]:</w:t>
                      </w:r>
                    </w:p>
                    <w:p w14:paraId="540DC246" w14:textId="6ED1E3DA" w:rsidR="00EE0A13" w:rsidRPr="00CF5372" w:rsidRDefault="00EE0A13" w:rsidP="000D6B0F">
                      <w:pPr>
                        <w:pStyle w:val="ab"/>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CF5372" w:rsidRDefault="00EE0A13" w:rsidP="000D6B0F">
                      <w:pPr>
                        <w:pStyle w:val="ab"/>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
      </w:pPr>
      <w:r>
        <w:lastRenderedPageBreak/>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ab"/>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ab"/>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ab"/>
        <w:spacing w:line="256" w:lineRule="auto"/>
        <w:rPr>
          <w:rFonts w:cs="Arial"/>
        </w:rPr>
      </w:pPr>
    </w:p>
    <w:tbl>
      <w:tblPr>
        <w:tblStyle w:val="afc"/>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ab"/>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ab"/>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ab"/>
              <w:spacing w:line="256" w:lineRule="auto"/>
              <w:rPr>
                <w:rFonts w:cs="Arial"/>
              </w:rPr>
            </w:pPr>
            <w:r>
              <w:rPr>
                <w:rFonts w:cs="Arial"/>
              </w:rPr>
              <w:t>Thales</w:t>
            </w:r>
          </w:p>
        </w:tc>
        <w:tc>
          <w:tcPr>
            <w:tcW w:w="7834" w:type="dxa"/>
          </w:tcPr>
          <w:p w14:paraId="72907160" w14:textId="77777777" w:rsidR="00E80A15" w:rsidRPr="009353CF" w:rsidRDefault="00E80A15" w:rsidP="00E80A15">
            <w:pPr>
              <w:pStyle w:val="ab"/>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ab"/>
              <w:spacing w:line="256" w:lineRule="auto"/>
              <w:rPr>
                <w:rFonts w:cs="Arial"/>
              </w:rPr>
            </w:pPr>
            <w:r>
              <w:rPr>
                <w:rFonts w:cs="Arial"/>
              </w:rPr>
              <w:t>Huawei</w:t>
            </w:r>
          </w:p>
        </w:tc>
        <w:tc>
          <w:tcPr>
            <w:tcW w:w="7834" w:type="dxa"/>
          </w:tcPr>
          <w:p w14:paraId="1243A346" w14:textId="77777777" w:rsidR="00E80A15" w:rsidRPr="009353CF" w:rsidRDefault="00E80A15" w:rsidP="00E80A15">
            <w:pPr>
              <w:pStyle w:val="ab"/>
              <w:spacing w:line="256" w:lineRule="auto"/>
              <w:rPr>
                <w:rFonts w:cs="Arial"/>
              </w:rPr>
            </w:pPr>
            <w:r>
              <w:rPr>
                <w:rFonts w:cs="Arial" w:hint="eastAsia"/>
              </w:rPr>
              <w:t>S</w:t>
            </w:r>
            <w:r>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ab"/>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ab"/>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ab"/>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ab"/>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ab"/>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ab"/>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ab"/>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ab"/>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ab"/>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ab"/>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ab"/>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ab"/>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ab"/>
              <w:spacing w:line="256" w:lineRule="auto"/>
              <w:rPr>
                <w:rFonts w:cs="Arial"/>
              </w:rPr>
            </w:pPr>
            <w:r>
              <w:rPr>
                <w:rFonts w:cs="Arial"/>
              </w:rPr>
              <w:t>APT</w:t>
            </w:r>
          </w:p>
        </w:tc>
        <w:tc>
          <w:tcPr>
            <w:tcW w:w="7834" w:type="dxa"/>
          </w:tcPr>
          <w:p w14:paraId="4BCFB046" w14:textId="77777777" w:rsidR="00E80A15" w:rsidRPr="009353CF" w:rsidRDefault="00E80A15" w:rsidP="00E80A15">
            <w:pPr>
              <w:pStyle w:val="ab"/>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ab"/>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ab"/>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a"/>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a"/>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a"/>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ab"/>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ab"/>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1"/>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673504" w:rsidRDefault="00E77B9C" w:rsidP="005E0505">
      <w:pPr>
        <w:pStyle w:val="Reference"/>
      </w:pPr>
      <w:bookmarkStart w:id="7" w:name="_Ref29827421"/>
      <w:bookmarkStart w:id="8" w:name="_Ref48034415"/>
      <w:bookmarkStart w:id="9" w:name="_Ref42716514"/>
      <w:bookmarkStart w:id="10" w:name="_Ref45286859"/>
      <w:bookmarkEnd w:id="3"/>
      <w:bookmarkEnd w:id="4"/>
      <w:bookmarkEnd w:id="5"/>
      <w:bookmarkEnd w:id="6"/>
      <w:r w:rsidRPr="00673504">
        <w:t>TR 38.821, Solutions for NR to support non-terrestrial networks</w:t>
      </w:r>
      <w:bookmarkEnd w:id="7"/>
      <w:bookmarkEnd w:id="8"/>
    </w:p>
    <w:bookmarkEnd w:id="9"/>
    <w:bookmarkEnd w:id="10"/>
    <w:p w14:paraId="6FDAFAD3" w14:textId="0E84F5ED" w:rsidR="0081032C" w:rsidRDefault="000D1B4D" w:rsidP="005E0505">
      <w:pPr>
        <w:pStyle w:val="Reference"/>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pPr>
      <w:bookmarkStart w:id="11" w:name="_Ref51007515"/>
      <w:r>
        <w:t>R1-2009733, “Feature lead summary#4 on timing relationship enhancements,” Moderator (Ericsson), RAN1#103e, November 2020</w:t>
      </w:r>
      <w:bookmarkEnd w:id="11"/>
    </w:p>
    <w:p w14:paraId="072C6112" w14:textId="7019D509" w:rsidR="005E0505" w:rsidRDefault="005E0505" w:rsidP="005E0505">
      <w:pPr>
        <w:pStyle w:val="Reference"/>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pPr>
      <w:r w:rsidRPr="005E0505">
        <w:rPr>
          <w:lang w:eastAsia="x-none"/>
        </w:rPr>
        <w:t>R1-2100222</w:t>
      </w:r>
      <w:r>
        <w:t>, Discussion on timing relationship enhancements for NTN, Huawei, HiSilicon</w:t>
      </w:r>
    </w:p>
    <w:p w14:paraId="7DE55A9F" w14:textId="72B7A7E6" w:rsidR="005E0505" w:rsidRDefault="005E0505" w:rsidP="005E0505">
      <w:pPr>
        <w:pStyle w:val="Reference"/>
      </w:pPr>
      <w:r w:rsidRPr="005E0505">
        <w:rPr>
          <w:lang w:eastAsia="x-none"/>
        </w:rPr>
        <w:t>R1-2100244</w:t>
      </w:r>
      <w:r>
        <w:t>, Discussion on timing relationship for NR-NTN, ZTE</w:t>
      </w:r>
    </w:p>
    <w:p w14:paraId="62D27CAC" w14:textId="7371F35F" w:rsidR="005E0505" w:rsidRDefault="005E0505" w:rsidP="005E0505">
      <w:pPr>
        <w:pStyle w:val="Reference"/>
      </w:pPr>
      <w:r w:rsidRPr="005E0505">
        <w:rPr>
          <w:lang w:eastAsia="x-none"/>
        </w:rPr>
        <w:t>R1-2100304</w:t>
      </w:r>
      <w:r>
        <w:t>, Timing relationship enhancements to support NTN</w:t>
      </w:r>
      <w:r>
        <w:tab/>
        <w:t>, CAICT</w:t>
      </w:r>
    </w:p>
    <w:p w14:paraId="4005B684" w14:textId="2A080E0F" w:rsidR="005E0505" w:rsidRDefault="005E0505" w:rsidP="005E0505">
      <w:pPr>
        <w:pStyle w:val="Reference"/>
      </w:pPr>
      <w:r w:rsidRPr="005E0505">
        <w:rPr>
          <w:lang w:eastAsia="x-none"/>
        </w:rPr>
        <w:t>R1-2100381</w:t>
      </w:r>
      <w:r>
        <w:t>, Timing relationship enhancement for NTN, CATT</w:t>
      </w:r>
    </w:p>
    <w:p w14:paraId="3637AC3D" w14:textId="2027D475" w:rsidR="005E0505" w:rsidRDefault="005E0505" w:rsidP="005E0505">
      <w:pPr>
        <w:pStyle w:val="Reference"/>
      </w:pPr>
      <w:r w:rsidRPr="005E0505">
        <w:rPr>
          <w:lang w:eastAsia="x-none"/>
        </w:rPr>
        <w:t>R1-2100441</w:t>
      </w:r>
      <w:r>
        <w:t>, Discussion on timing relationship enhancements for NR-NTN, vivo</w:t>
      </w:r>
    </w:p>
    <w:p w14:paraId="10D7622D" w14:textId="24DE0407" w:rsidR="005E0505" w:rsidRDefault="005E0505" w:rsidP="005E0505">
      <w:pPr>
        <w:pStyle w:val="Reference"/>
      </w:pPr>
      <w:r w:rsidRPr="005E0505">
        <w:rPr>
          <w:lang w:eastAsia="x-none"/>
        </w:rPr>
        <w:t>R1-2100496</w:t>
      </w:r>
      <w:r>
        <w:t>, Timing relationship enhancements for NTN, Zhejiang Lab</w:t>
      </w:r>
    </w:p>
    <w:p w14:paraId="31DE0CCC" w14:textId="037417BB" w:rsidR="005E0505" w:rsidRDefault="005E0505" w:rsidP="005E0505">
      <w:pPr>
        <w:pStyle w:val="Reference"/>
      </w:pPr>
      <w:r w:rsidRPr="005E0505">
        <w:rPr>
          <w:lang w:eastAsia="x-none"/>
        </w:rPr>
        <w:t>R1-2100594</w:t>
      </w:r>
      <w:r>
        <w:t>, Timing relationship enhancements for NR-NTN, MediaTek Inc.</w:t>
      </w:r>
    </w:p>
    <w:p w14:paraId="2E9DCDA5" w14:textId="2FDCEAD2" w:rsidR="005E0505" w:rsidRDefault="005E0505" w:rsidP="005E0505">
      <w:pPr>
        <w:pStyle w:val="Reference"/>
      </w:pPr>
      <w:r w:rsidRPr="005E0505">
        <w:rPr>
          <w:lang w:eastAsia="x-none"/>
        </w:rPr>
        <w:lastRenderedPageBreak/>
        <w:t>R1-2100654</w:t>
      </w:r>
      <w:r>
        <w:t>, On timing relationship enhancements for NR NTN, Intel Corporation</w:t>
      </w:r>
    </w:p>
    <w:p w14:paraId="76E6FD1E" w14:textId="52B7C856" w:rsidR="005E0505" w:rsidRDefault="005E0505" w:rsidP="005E0505">
      <w:pPr>
        <w:pStyle w:val="Reference"/>
      </w:pPr>
      <w:r w:rsidRPr="005E0505">
        <w:rPr>
          <w:lang w:eastAsia="x-none"/>
        </w:rPr>
        <w:t>R1-2100703</w:t>
      </w:r>
      <w:r>
        <w:t>, Discussions on timing relationship enhancements in NTN, LG Electronics</w:t>
      </w:r>
    </w:p>
    <w:p w14:paraId="1689615C" w14:textId="693B4F65" w:rsidR="005E0505" w:rsidRDefault="005E0505" w:rsidP="005E0505">
      <w:pPr>
        <w:pStyle w:val="Reference"/>
      </w:pPr>
      <w:r w:rsidRPr="005E0505">
        <w:rPr>
          <w:lang w:eastAsia="x-none"/>
        </w:rPr>
        <w:t>R1-2100757</w:t>
      </w:r>
      <w:r>
        <w:t>, Discussion on NTN timing relationship, Lenovo, Motorola Mobility</w:t>
      </w:r>
    </w:p>
    <w:p w14:paraId="2F68CAD5" w14:textId="3369ED5F" w:rsidR="005E0505" w:rsidRDefault="005E0505" w:rsidP="005E0505">
      <w:pPr>
        <w:pStyle w:val="Reference"/>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pPr>
      <w:r w:rsidRPr="005E0505">
        <w:rPr>
          <w:lang w:eastAsia="x-none"/>
        </w:rPr>
        <w:t>R1-2100859</w:t>
      </w:r>
      <w:r>
        <w:t>, Calculation of timing relationship offsets, Sony</w:t>
      </w:r>
    </w:p>
    <w:p w14:paraId="6B10CBBF" w14:textId="52F8DBE7" w:rsidR="005E0505" w:rsidRDefault="005E0505" w:rsidP="005E0505">
      <w:pPr>
        <w:pStyle w:val="Reference"/>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pPr>
      <w:r w:rsidRPr="005E0505">
        <w:rPr>
          <w:lang w:eastAsia="x-none"/>
        </w:rPr>
        <w:t>R1-2100922</w:t>
      </w:r>
      <w:r>
        <w:t>, On timing relationship enhancements for NTN, Ericsson</w:t>
      </w:r>
    </w:p>
    <w:p w14:paraId="115DBF04" w14:textId="5979DD51" w:rsidR="005E0505" w:rsidRDefault="005E0505" w:rsidP="005E0505">
      <w:pPr>
        <w:pStyle w:val="Reference"/>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pPr>
      <w:r w:rsidRPr="005E0505">
        <w:rPr>
          <w:lang w:eastAsia="x-none"/>
        </w:rPr>
        <w:t>R1-2100984</w:t>
      </w:r>
      <w:r>
        <w:t>, On timing relationship for NTN, InterDigital Inc.</w:t>
      </w:r>
    </w:p>
    <w:p w14:paraId="45776644" w14:textId="50722373" w:rsidR="005E0505" w:rsidRDefault="005E0505" w:rsidP="005E0505">
      <w:pPr>
        <w:pStyle w:val="Reference"/>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pPr>
      <w:r w:rsidRPr="005E0505">
        <w:rPr>
          <w:lang w:eastAsia="x-none"/>
        </w:rPr>
        <w:t>R1-2101042</w:t>
      </w:r>
      <w:r>
        <w:t>, Discussion on timing relationship enhancements for NTN, CMCC</w:t>
      </w:r>
    </w:p>
    <w:p w14:paraId="29489B53" w14:textId="0EBA9920" w:rsidR="005E0505" w:rsidRDefault="005E0505" w:rsidP="005E0505">
      <w:pPr>
        <w:pStyle w:val="Reference"/>
      </w:pPr>
      <w:r w:rsidRPr="005E0505">
        <w:rPr>
          <w:lang w:eastAsia="x-none"/>
        </w:rPr>
        <w:t>R1-2101117</w:t>
      </w:r>
      <w:r>
        <w:t>, Discussion on the timing relationship enhancement for NTN, Xiaomi</w:t>
      </w:r>
    </w:p>
    <w:p w14:paraId="617B8A9A" w14:textId="661CEA27" w:rsidR="005E0505" w:rsidRDefault="005E0505" w:rsidP="005E0505">
      <w:pPr>
        <w:pStyle w:val="Reference"/>
      </w:pPr>
      <w:r w:rsidRPr="005E0505">
        <w:rPr>
          <w:lang w:eastAsia="x-none"/>
        </w:rPr>
        <w:t>R1-2101206</w:t>
      </w:r>
      <w:r>
        <w:t>, Timing relationship enhancements for NTN, Samsung</w:t>
      </w:r>
    </w:p>
    <w:p w14:paraId="5B8132C6" w14:textId="4B0265DA" w:rsidR="005E0505" w:rsidRDefault="005E0505" w:rsidP="005E0505">
      <w:pPr>
        <w:pStyle w:val="Reference"/>
      </w:pPr>
      <w:r w:rsidRPr="005E0505">
        <w:rPr>
          <w:lang w:eastAsia="x-none"/>
        </w:rPr>
        <w:t>R1-2101296</w:t>
      </w:r>
      <w:r>
        <w:t>, Further views on DL-UL timing relationship for NTN operation, Nokia, Nokia Shanghai Bell</w:t>
      </w:r>
    </w:p>
    <w:p w14:paraId="0685C74D" w14:textId="0A620FCE" w:rsidR="005E0505" w:rsidRDefault="005E0505" w:rsidP="005E0505">
      <w:pPr>
        <w:pStyle w:val="Reference"/>
      </w:pPr>
      <w:r w:rsidRPr="005E0505">
        <w:rPr>
          <w:lang w:eastAsia="x-none"/>
        </w:rPr>
        <w:t>R1-2101383</w:t>
      </w:r>
      <w:r>
        <w:t>, Enhancement on Timing Relationship in NTN, Apple</w:t>
      </w:r>
    </w:p>
    <w:p w14:paraId="553B81A1" w14:textId="3262E017" w:rsidR="005E0505" w:rsidRDefault="005E0505" w:rsidP="005E0505">
      <w:pPr>
        <w:pStyle w:val="Reference"/>
      </w:pPr>
      <w:r w:rsidRPr="005E0505">
        <w:rPr>
          <w:lang w:eastAsia="x-none"/>
        </w:rPr>
        <w:t>R1-2101464</w:t>
      </w:r>
      <w:r>
        <w:t>, Enhancements on Timing Relationship for NTN, Qualcomm Incorporated</w:t>
      </w:r>
    </w:p>
    <w:p w14:paraId="66E8E137" w14:textId="67D628FC" w:rsidR="005E0505" w:rsidRDefault="005E0505" w:rsidP="005E0505">
      <w:pPr>
        <w:pStyle w:val="Reference"/>
      </w:pPr>
      <w:r w:rsidRPr="005E0505">
        <w:rPr>
          <w:lang w:eastAsia="x-none"/>
        </w:rPr>
        <w:t>R1-2101616</w:t>
      </w:r>
      <w:r>
        <w:t>, Discussion on timing relationship enhancements for NTN, NTT DOCOMO, INC.</w:t>
      </w:r>
    </w:p>
    <w:p w14:paraId="0F14F21F" w14:textId="18AFEBE0" w:rsidR="005E0505" w:rsidRDefault="005E0505" w:rsidP="005E0505">
      <w:pPr>
        <w:pStyle w:val="Reference"/>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3F4180" w:rsidRDefault="00EE0A13"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EE0A13" w:rsidRPr="003F4180" w:rsidRDefault="00EE0A13"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EE0A13" w:rsidRPr="003F4180" w:rsidRDefault="00EE0A13" w:rsidP="001C6DA6">
                      <w:pPr>
                        <w:numPr>
                          <w:ilvl w:val="1"/>
                          <w:numId w:val="14"/>
                        </w:numPr>
                        <w:ind w:left="1080"/>
                        <w:rPr>
                          <w:lang w:eastAsia="x-none"/>
                        </w:rPr>
                      </w:pPr>
                      <w:r w:rsidRPr="003F4180">
                        <w:rPr>
                          <w:lang w:eastAsia="x-none"/>
                        </w:rPr>
                        <w:t>The transmission timing of RAR grant scheduled PUSCH.</w:t>
                      </w:r>
                    </w:p>
                    <w:p w14:paraId="4145BC5D" w14:textId="77777777" w:rsidR="00EE0A13" w:rsidRPr="003F4180" w:rsidRDefault="00EE0A13" w:rsidP="001C6DA6">
                      <w:pPr>
                        <w:numPr>
                          <w:ilvl w:val="1"/>
                          <w:numId w:val="14"/>
                        </w:numPr>
                        <w:ind w:left="1080"/>
                        <w:rPr>
                          <w:lang w:eastAsia="x-none"/>
                        </w:rPr>
                      </w:pPr>
                      <w:r w:rsidRPr="003F4180">
                        <w:rPr>
                          <w:lang w:eastAsia="x-none"/>
                        </w:rPr>
                        <w:t>The transmission timing of HARQ-ACK on PUCCH.</w:t>
                      </w:r>
                    </w:p>
                    <w:p w14:paraId="2B581986" w14:textId="77777777" w:rsidR="00EE0A13" w:rsidRPr="003F4180" w:rsidRDefault="00EE0A13" w:rsidP="001C6DA6">
                      <w:pPr>
                        <w:numPr>
                          <w:ilvl w:val="1"/>
                          <w:numId w:val="14"/>
                        </w:numPr>
                        <w:ind w:left="1080"/>
                        <w:rPr>
                          <w:lang w:eastAsia="x-none"/>
                        </w:rPr>
                      </w:pPr>
                      <w:r w:rsidRPr="003F4180">
                        <w:rPr>
                          <w:lang w:eastAsia="x-none"/>
                        </w:rPr>
                        <w:t>The CSI reference resource timing.</w:t>
                      </w:r>
                    </w:p>
                    <w:p w14:paraId="6DD7E612" w14:textId="77777777" w:rsidR="00EE0A13" w:rsidRPr="003F4180" w:rsidRDefault="00EE0A13" w:rsidP="001C6DA6">
                      <w:pPr>
                        <w:numPr>
                          <w:ilvl w:val="1"/>
                          <w:numId w:val="14"/>
                        </w:numPr>
                        <w:ind w:left="1080"/>
                        <w:rPr>
                          <w:lang w:eastAsia="x-none"/>
                        </w:rPr>
                      </w:pPr>
                      <w:r w:rsidRPr="003F4180">
                        <w:rPr>
                          <w:lang w:eastAsia="x-none"/>
                        </w:rPr>
                        <w:t>The transmission timing of aperiodic SRS.</w:t>
                      </w:r>
                    </w:p>
                    <w:p w14:paraId="0EA229D1" w14:textId="77777777" w:rsidR="00EE0A13" w:rsidRDefault="00EE0A13"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EE0A13" w:rsidRPr="003F4180" w:rsidRDefault="00EE0A13" w:rsidP="001E695F">
                      <w:pPr>
                        <w:rPr>
                          <w:lang w:eastAsia="x-none"/>
                        </w:rPr>
                      </w:pPr>
                    </w:p>
                    <w:p w14:paraId="509FF561" w14:textId="77777777" w:rsidR="00EE0A13" w:rsidRPr="003F4180" w:rsidRDefault="00EE0A13" w:rsidP="001E695F">
                      <w:pPr>
                        <w:rPr>
                          <w:lang w:eastAsia="x-none"/>
                        </w:rPr>
                      </w:pPr>
                      <w:r w:rsidRPr="003F4180">
                        <w:rPr>
                          <w:highlight w:val="green"/>
                          <w:lang w:eastAsia="x-none"/>
                        </w:rPr>
                        <w:t>Agreement:</w:t>
                      </w:r>
                    </w:p>
                    <w:p w14:paraId="23957B28" w14:textId="77777777" w:rsidR="00EE0A13" w:rsidRPr="003F4180" w:rsidRDefault="00EE0A13"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EE0A13" w:rsidRPr="003F4180" w:rsidRDefault="00EE0A13"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2"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EE0A13" w:rsidRPr="00E67C30" w:rsidRDefault="00EE0A13"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EE0A13" w:rsidRPr="00E67C30" w:rsidRDefault="00EE0A13"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2"/>
                          <w:p w14:paraId="2323961C" w14:textId="77777777" w:rsidR="00EE0A13" w:rsidRPr="00E67C30"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E67C30" w:rsidRDefault="00EE0A13" w:rsidP="000D1B4D">
                      <w:pPr>
                        <w:rPr>
                          <w:b/>
                          <w:bCs/>
                          <w:u w:val="single"/>
                        </w:rPr>
                      </w:pPr>
                      <w:r w:rsidRPr="00E67C30">
                        <w:rPr>
                          <w:b/>
                          <w:bCs/>
                          <w:u w:val="single"/>
                        </w:rPr>
                        <w:t>RAN1#103-e:</w:t>
                      </w:r>
                    </w:p>
                    <w:p w14:paraId="15FADE32" w14:textId="77777777" w:rsidR="00EE0A13" w:rsidRPr="00E67C30" w:rsidRDefault="00EE0A13" w:rsidP="000D1B4D">
                      <w:pPr>
                        <w:rPr>
                          <w:lang w:eastAsia="x-none"/>
                        </w:rPr>
                      </w:pPr>
                      <w:bookmarkStart w:id="13" w:name="_Hlk56149827"/>
                      <w:r w:rsidRPr="00E67C30">
                        <w:rPr>
                          <w:highlight w:val="green"/>
                          <w:lang w:eastAsia="x-none"/>
                        </w:rPr>
                        <w:t>Agreement:</w:t>
                      </w:r>
                    </w:p>
                    <w:p w14:paraId="542AD2FE" w14:textId="77777777" w:rsidR="00EE0A13" w:rsidRPr="00E67C30" w:rsidRDefault="00EE0A13"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E67C30" w:rsidRDefault="00EE0A13"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Default="00EE0A13"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EE0A13" w:rsidRPr="00E67C30" w:rsidRDefault="00EE0A13" w:rsidP="000D1B4D">
                      <w:pPr>
                        <w:ind w:left="360"/>
                        <w:rPr>
                          <w:lang w:eastAsia="x-none"/>
                        </w:rPr>
                      </w:pPr>
                    </w:p>
                    <w:p w14:paraId="6C1B935F" w14:textId="77777777" w:rsidR="00EE0A13" w:rsidRPr="00E67C30" w:rsidRDefault="00EE0A13" w:rsidP="000D1B4D">
                      <w:pPr>
                        <w:rPr>
                          <w:lang w:eastAsia="x-none"/>
                        </w:rPr>
                      </w:pPr>
                      <w:r w:rsidRPr="00E67C30">
                        <w:rPr>
                          <w:highlight w:val="darkGray"/>
                          <w:lang w:eastAsia="x-none"/>
                        </w:rPr>
                        <w:t>Working Assumption:</w:t>
                      </w:r>
                    </w:p>
                    <w:p w14:paraId="78F1A177" w14:textId="77777777" w:rsidR="00EE0A13" w:rsidRPr="00E67C30" w:rsidRDefault="00EE0A13"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E67C30" w:rsidRDefault="00EE0A13" w:rsidP="000D1B4D">
                      <w:pPr>
                        <w:rPr>
                          <w:b/>
                          <w:bCs/>
                          <w:u w:val="single"/>
                          <w:lang w:eastAsia="x-none"/>
                        </w:rPr>
                      </w:pPr>
                      <w:r w:rsidRPr="00E67C30">
                        <w:rPr>
                          <w:b/>
                          <w:bCs/>
                          <w:u w:val="single"/>
                          <w:lang w:eastAsia="x-none"/>
                        </w:rPr>
                        <w:t>Conclusion:</w:t>
                      </w:r>
                    </w:p>
                    <w:p w14:paraId="7DB7A9C8" w14:textId="77777777" w:rsidR="00EE0A13" w:rsidRPr="00E67C30" w:rsidRDefault="00EE0A13"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EE0A13" w:rsidRPr="00E67C30" w:rsidRDefault="00EE0A13" w:rsidP="000D1B4D">
                      <w:pPr>
                        <w:rPr>
                          <w:lang w:eastAsia="x-none"/>
                        </w:rPr>
                      </w:pPr>
                      <w:r w:rsidRPr="00E67C30">
                        <w:rPr>
                          <w:highlight w:val="green"/>
                          <w:lang w:eastAsia="x-none"/>
                        </w:rPr>
                        <w:t>Agreement:</w:t>
                      </w:r>
                    </w:p>
                    <w:p w14:paraId="3B931520" w14:textId="77777777" w:rsidR="00EE0A13" w:rsidRPr="00E67C30" w:rsidRDefault="00EE0A13"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EE0A13" w:rsidRPr="00E67C30" w:rsidRDefault="00EE0A13"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EE0A13" w:rsidRPr="00E67C30" w:rsidRDefault="00EE0A13"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EE0A13" w:rsidRPr="00E67C30" w:rsidRDefault="00EE0A13"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EE0A13" w:rsidRPr="00E67C30" w:rsidRDefault="00EE0A13"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EE0A13" w:rsidRPr="00E67C30" w:rsidRDefault="00EE0A13"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3"/>
                    <w:p w14:paraId="2323961C" w14:textId="77777777" w:rsidR="00EE0A13" w:rsidRPr="00E67C30" w:rsidRDefault="00EE0A13" w:rsidP="000D1B4D">
                      <w:pPr>
                        <w:rPr>
                          <w:b/>
                          <w:bCs/>
                          <w:u w:val="single"/>
                        </w:rPr>
                      </w:pPr>
                    </w:p>
                  </w:txbxContent>
                </v:textbox>
                <w10:anchorlock/>
              </v:shape>
            </w:pict>
          </mc:Fallback>
        </mc:AlternateContent>
      </w:r>
    </w:p>
    <w:p w14:paraId="7E0B38F0" w14:textId="43A036FA" w:rsidR="00BF7AF7" w:rsidRDefault="001E695F" w:rsidP="00BF7AF7">
      <w:pPr>
        <w:pStyle w:val="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EE0A13" w:rsidP="00833BC9">
            <w:pPr>
              <w:rPr>
                <w:rFonts w:eastAsiaTheme="majorEastAsia" w:cstheme="minorHAnsi"/>
                <w:color w:val="0000FF"/>
              </w:rPr>
            </w:pPr>
            <w:hyperlink r:id="rId49"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ab"/>
              <w:rPr>
                <w:rFonts w:asciiTheme="minorHAnsi" w:eastAsiaTheme="majorEastAsia" w:hAnsiTheme="minorHAnsi" w:cstheme="minorHAnsi"/>
              </w:rPr>
            </w:pPr>
            <w:bookmarkStart w:id="14"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ab"/>
              <w:rPr>
                <w:rFonts w:asciiTheme="minorHAnsi" w:eastAsiaTheme="majorEastAsia" w:hAnsiTheme="minorHAnsi" w:cstheme="minorHAnsi"/>
              </w:rPr>
            </w:pPr>
            <w:bookmarkStart w:id="15" w:name="_Hlk62025252"/>
            <w:bookmarkEnd w:id="14"/>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ab"/>
              <w:rPr>
                <w:rFonts w:asciiTheme="minorHAnsi" w:eastAsiaTheme="majorEastAsia" w:hAnsiTheme="minorHAnsi" w:cstheme="minorHAnsi"/>
              </w:rPr>
            </w:pPr>
            <w:bookmarkStart w:id="16" w:name="_Hlk62025283"/>
            <w:bookmarkEnd w:id="15"/>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ab"/>
              <w:rPr>
                <w:rFonts w:asciiTheme="minorHAnsi" w:eastAsiaTheme="majorEastAsia" w:hAnsiTheme="minorHAnsi" w:cstheme="minorHAnsi"/>
              </w:rPr>
            </w:pPr>
            <w:bookmarkStart w:id="17" w:name="_Hlk62025300"/>
            <w:bookmarkEnd w:id="16"/>
            <w:r w:rsidRPr="000443E5">
              <w:rPr>
                <w:rFonts w:asciiTheme="minorHAnsi" w:eastAsiaTheme="majorEastAsia" w:hAnsiTheme="minorHAnsi" w:cstheme="minorHAnsi"/>
              </w:rPr>
              <w:t xml:space="preserve">Proposal 5: K_offset should be introduced for SFI interpretation for an uplink BWP.  </w:t>
            </w:r>
            <w:bookmarkEnd w:id="17"/>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EE0A13" w:rsidP="00833BC9">
            <w:pPr>
              <w:rPr>
                <w:rFonts w:eastAsiaTheme="majorEastAsia" w:cstheme="minorHAnsi"/>
                <w:color w:val="0000FF"/>
              </w:rPr>
            </w:pPr>
            <w:hyperlink r:id="rId50"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8"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a"/>
              <w:numPr>
                <w:ilvl w:val="0"/>
                <w:numId w:val="24"/>
              </w:numPr>
              <w:snapToGrid w:val="0"/>
              <w:spacing w:after="120"/>
              <w:ind w:firstLine="4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lastRenderedPageBreak/>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9" w:name="_Hlk62025381"/>
            <w:bookmarkEnd w:id="18"/>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EE0A13" w:rsidP="00833BC9">
            <w:pPr>
              <w:rPr>
                <w:rFonts w:eastAsiaTheme="majorEastAsia" w:cstheme="minorHAnsi"/>
                <w:color w:val="0000FF"/>
              </w:rPr>
            </w:pPr>
            <w:hyperlink r:id="rId51"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after="120"/>
              <w:rPr>
                <w:rFonts w:eastAsiaTheme="majorEastAsia" w:cstheme="minorHAnsi"/>
              </w:rPr>
            </w:pPr>
            <w:bookmarkStart w:id="22"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after="120"/>
              <w:rPr>
                <w:rFonts w:eastAsiaTheme="majorEastAsia" w:cstheme="minorHAnsi"/>
              </w:rPr>
            </w:pPr>
            <w:bookmarkStart w:id="24" w:name="_Hlk62025544"/>
            <w:bookmarkEnd w:id="23"/>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after="120"/>
              <w:rPr>
                <w:rFonts w:eastAsiaTheme="majorEastAsia" w:cstheme="minorHAnsi"/>
              </w:rPr>
            </w:pPr>
            <w:bookmarkStart w:id="25" w:name="_Hlk62025576"/>
            <w:bookmarkEnd w:id="24"/>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30"/>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EE0A13" w:rsidP="00833BC9">
            <w:pPr>
              <w:rPr>
                <w:rFonts w:eastAsiaTheme="majorEastAsia" w:cstheme="minorHAnsi"/>
                <w:color w:val="0000FF"/>
              </w:rPr>
            </w:pPr>
            <w:hyperlink r:id="rId52"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1"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2" w:name="_Hlk62025746"/>
            <w:bookmarkEnd w:id="31"/>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3" w:name="_Hlk62025761"/>
            <w:bookmarkEnd w:id="32"/>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4" w:name="_Hlk62025778"/>
            <w:bookmarkEnd w:id="33"/>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after="120"/>
              <w:rPr>
                <w:rFonts w:eastAsiaTheme="majorEastAsia" w:cstheme="minorHAnsi"/>
              </w:rPr>
            </w:pPr>
            <w:bookmarkStart w:id="35" w:name="_Hlk62025805"/>
            <w:bookmarkEnd w:id="34"/>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after="120"/>
              <w:rPr>
                <w:rFonts w:eastAsiaTheme="majorEastAsia" w:cstheme="minorHAnsi"/>
              </w:rPr>
            </w:pPr>
            <w:bookmarkStart w:id="36" w:name="_Hlk62025833"/>
            <w:bookmarkEnd w:id="35"/>
            <w:r w:rsidRPr="000443E5">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w:t>
            </w:r>
            <w:r w:rsidRPr="000443E5">
              <w:rPr>
                <w:rFonts w:eastAsiaTheme="majorEastAsia" w:cstheme="minorHAnsi"/>
              </w:rPr>
              <w:lastRenderedPageBreak/>
              <w:t>relationships related to non-fallback DCI formats.</w:t>
            </w:r>
          </w:p>
          <w:p w14:paraId="4D917CD4" w14:textId="77777777" w:rsidR="0058235B" w:rsidRPr="000443E5" w:rsidRDefault="0058235B" w:rsidP="0058235B">
            <w:pPr>
              <w:spacing w:beforeLines="50" w:before="120" w:afterLines="50" w:after="120"/>
              <w:rPr>
                <w:rFonts w:eastAsiaTheme="majorEastAsia" w:cstheme="minorHAnsi"/>
              </w:rPr>
            </w:pPr>
            <w:bookmarkStart w:id="37" w:name="_Hlk62025854"/>
            <w:bookmarkEnd w:id="36"/>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8" w:name="_Hlk62025875"/>
            <w:bookmarkEnd w:id="37"/>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8"/>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EE0A13" w:rsidP="00833BC9">
            <w:pPr>
              <w:rPr>
                <w:rFonts w:eastAsiaTheme="majorEastAsia" w:cstheme="minorHAnsi"/>
                <w:color w:val="0000FF"/>
              </w:rPr>
            </w:pPr>
            <w:hyperlink r:id="rId53"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9"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40" w:name="_Hlk62025956"/>
            <w:bookmarkEnd w:id="39"/>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1" w:name="_Hlk62026020"/>
            <w:bookmarkEnd w:id="40"/>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2" w:name="_Hlk62026038"/>
            <w:bookmarkEnd w:id="41"/>
            <w:r w:rsidRPr="000443E5">
              <w:rPr>
                <w:rFonts w:eastAsiaTheme="majorEastAsia" w:cstheme="minorHAnsi"/>
              </w:rPr>
              <w:t>Proposal 4: An additional parameter must be introduced which should be broadcasted by network to UE to obtain the time of monitoring RAR.</w:t>
            </w:r>
            <w:bookmarkEnd w:id="42"/>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EE0A13" w:rsidP="00833BC9">
            <w:pPr>
              <w:rPr>
                <w:rFonts w:eastAsiaTheme="majorEastAsia" w:cstheme="minorHAnsi"/>
                <w:color w:val="0000FF"/>
              </w:rPr>
            </w:pPr>
            <w:hyperlink r:id="rId54"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3" w:name="_Hlk62026076"/>
            <w:bookmarkStart w:id="44" w:name="_Hlk62026107"/>
            <w:r w:rsidRPr="000443E5">
              <w:rPr>
                <w:rFonts w:eastAsiaTheme="majorEastAsia" w:cstheme="minorHAnsi"/>
              </w:rPr>
              <w:t>Proposal 1: After initial access procedure, support updating K_offset from cell-specific to beam-specific.</w:t>
            </w:r>
          </w:p>
          <w:bookmarkEnd w:id="43"/>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5" w:name="_Hlk62026137"/>
            <w:bookmarkEnd w:id="44"/>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6" w:name="_Hlk62026156"/>
            <w:bookmarkEnd w:id="45"/>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7" w:name="_Hlk62026177"/>
            <w:bookmarkEnd w:id="46"/>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7"/>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EE0A13" w:rsidP="00833BC9">
            <w:pPr>
              <w:rPr>
                <w:rFonts w:eastAsiaTheme="majorEastAsia" w:cstheme="minorHAnsi"/>
                <w:color w:val="0000FF"/>
              </w:rPr>
            </w:pPr>
            <w:hyperlink r:id="rId55"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8"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9" w:name="_Hlk62026226"/>
            <w:bookmarkEnd w:id="48"/>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EE0A13" w:rsidP="00833BC9">
            <w:pPr>
              <w:rPr>
                <w:rFonts w:eastAsiaTheme="majorEastAsia" w:cstheme="minorHAnsi"/>
                <w:color w:val="0000FF"/>
              </w:rPr>
            </w:pPr>
            <w:hyperlink r:id="rId56"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ab"/>
              <w:rPr>
                <w:rFonts w:asciiTheme="minorHAnsi" w:eastAsiaTheme="majorEastAsia" w:hAnsiTheme="minorHAnsi" w:cstheme="minorHAnsi"/>
              </w:rPr>
            </w:pPr>
            <w:bookmarkStart w:id="50"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ab"/>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gNB triggers an autonomous TA report from the UE</w:t>
            </w:r>
          </w:p>
          <w:p w14:paraId="494C8B4C" w14:textId="77777777" w:rsidR="0058235B" w:rsidRPr="000443E5" w:rsidRDefault="0058235B" w:rsidP="00363423">
            <w:pPr>
              <w:pStyle w:val="ab"/>
              <w:numPr>
                <w:ilvl w:val="0"/>
                <w:numId w:val="25"/>
              </w:numPr>
              <w:spacing w:after="180"/>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1" w:name="_Hlk62026373"/>
            <w:bookmarkEnd w:id="50"/>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w:t>
            </w:r>
            <w:r w:rsidRPr="000443E5">
              <w:rPr>
                <w:rFonts w:eastAsiaTheme="majorEastAsia" w:cstheme="minorHAnsi"/>
              </w:rPr>
              <w:lastRenderedPageBreak/>
              <w:t xml:space="preserve">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a"/>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
              <w:numPr>
                <w:ilvl w:val="0"/>
                <w:numId w:val="26"/>
              </w:numPr>
              <w:spacing w:after="120"/>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ab"/>
              <w:rPr>
                <w:rFonts w:asciiTheme="minorHAnsi" w:eastAsiaTheme="majorEastAsia" w:hAnsiTheme="minorHAnsi" w:cstheme="minorHAnsi"/>
                <w:color w:val="000000"/>
              </w:rPr>
            </w:pPr>
            <w:bookmarkStart w:id="52" w:name="_Hlk62026394"/>
            <w:bookmarkEnd w:id="51"/>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(0</w:t>
            </w:r>
            <w:proofErr w:type="gramStart"/>
            <w:r w:rsidRPr="000443E5">
              <w:rPr>
                <w:rFonts w:asciiTheme="minorHAnsi" w:eastAsiaTheme="majorEastAsia" w:hAnsiTheme="minorHAnsi" w:cstheme="minorHAnsi"/>
                <w:color w:val="000000"/>
              </w:rPr>
              <w:t>..31</w:t>
            </w:r>
            <w:proofErr w:type="gramEnd"/>
            <w:r w:rsidRPr="000443E5">
              <w:rPr>
                <w:rFonts w:asciiTheme="minorHAnsi" w:eastAsiaTheme="majorEastAsia" w:hAnsiTheme="minorHAnsi" w:cstheme="minorHAnsi"/>
                <w:color w:val="000000"/>
              </w:rPr>
              <w:t>)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w:t>
            </w:r>
            <w:proofErr w:type="spellStart"/>
            <w:r w:rsidRPr="000443E5">
              <w:rPr>
                <w:rFonts w:asciiTheme="minorHAnsi" w:eastAsiaTheme="majorEastAsia" w:hAnsiTheme="minorHAnsi" w:cstheme="minorHAnsi"/>
                <w:color w:val="000000"/>
              </w:rPr>
              <w:t>Config</w:t>
            </w:r>
            <w:proofErr w:type="spellEnd"/>
            <w:r w:rsidRPr="000443E5">
              <w:rPr>
                <w:rFonts w:asciiTheme="minorHAnsi" w:eastAsiaTheme="majorEastAsia" w:hAnsiTheme="minorHAnsi" w:cstheme="minorHAnsi"/>
                <w:color w:val="000000"/>
              </w:rPr>
              <w:t>.</w:t>
            </w:r>
          </w:p>
          <w:p w14:paraId="0EE1C298" w14:textId="77777777" w:rsidR="0058235B" w:rsidRPr="000443E5" w:rsidRDefault="0058235B" w:rsidP="0058235B">
            <w:pPr>
              <w:pStyle w:val="ab"/>
              <w:rPr>
                <w:rFonts w:asciiTheme="minorHAnsi" w:eastAsiaTheme="majorEastAsia" w:hAnsiTheme="minorHAnsi" w:cstheme="minorHAnsi"/>
                <w:color w:val="000000"/>
              </w:rPr>
            </w:pPr>
            <w:bookmarkStart w:id="53" w:name="_Hlk62026417"/>
            <w:bookmarkEnd w:id="52"/>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ab"/>
              <w:rPr>
                <w:rFonts w:asciiTheme="minorHAnsi" w:eastAsiaTheme="majorEastAsia" w:hAnsiTheme="minorHAnsi" w:cstheme="minorHAnsi"/>
                <w:color w:val="000000"/>
              </w:rPr>
            </w:pPr>
            <w:bookmarkStart w:id="54" w:name="_Hlk62026431"/>
            <w:bookmarkEnd w:id="53"/>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ab"/>
              <w:numPr>
                <w:ilvl w:val="0"/>
                <w:numId w:val="27"/>
              </w:numPr>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ab"/>
              <w:rPr>
                <w:rFonts w:asciiTheme="minorHAnsi" w:eastAsiaTheme="majorEastAsia" w:hAnsiTheme="minorHAnsi" w:cstheme="minorHAnsi"/>
              </w:rPr>
            </w:pPr>
            <w:bookmarkStart w:id="55" w:name="_Hlk62026469"/>
            <w:bookmarkEnd w:id="54"/>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ab"/>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EE0A13" w:rsidP="00833BC9">
            <w:pPr>
              <w:rPr>
                <w:rFonts w:eastAsiaTheme="majorEastAsia" w:cstheme="minorHAnsi"/>
                <w:color w:val="0000FF"/>
              </w:rPr>
            </w:pPr>
            <w:hyperlink r:id="rId57"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0443E5" w:rsidRDefault="0058235B" w:rsidP="00363423">
            <w:pPr>
              <w:pStyle w:val="a"/>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8"/>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EE0A13" w:rsidP="00833BC9">
            <w:pPr>
              <w:rPr>
                <w:rFonts w:eastAsiaTheme="majorEastAsia" w:cstheme="minorHAnsi"/>
                <w:color w:val="0000FF"/>
              </w:rPr>
            </w:pPr>
            <w:hyperlink r:id="rId58"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591"/>
            <w:bookmarkEnd w:id="59"/>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1" w:name="_Hlk62026608"/>
            <w:bookmarkEnd w:id="60"/>
            <w:r w:rsidRPr="000443E5">
              <w:rPr>
                <w:rFonts w:eastAsiaTheme="majorEastAsia" w:cstheme="minorHAnsi"/>
              </w:rPr>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2" w:name="_Hlk62026626"/>
            <w:bookmarkEnd w:id="61"/>
            <w:r w:rsidRPr="000443E5">
              <w:rPr>
                <w:rFonts w:eastAsiaTheme="majorEastAsia" w:cstheme="minorHAnsi"/>
              </w:rPr>
              <w:t>Proposal 4: Discuss on whether or not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3" w:name="_Hlk62026648"/>
            <w:bookmarkEnd w:id="62"/>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3"/>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EE0A13" w:rsidP="00833BC9">
            <w:pPr>
              <w:rPr>
                <w:rFonts w:eastAsiaTheme="majorEastAsia" w:cstheme="minorHAnsi"/>
                <w:color w:val="0000FF"/>
              </w:rPr>
            </w:pPr>
            <w:hyperlink r:id="rId59"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4"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5" w:name="_Hlk62026735"/>
            <w:bookmarkEnd w:id="64"/>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6" w:name="_Hlk62026751"/>
            <w:bookmarkEnd w:id="65"/>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7" w:name="_Hlk62026765"/>
            <w:bookmarkEnd w:id="66"/>
            <w:r w:rsidRPr="000443E5">
              <w:rPr>
                <w:rFonts w:eastAsiaTheme="majorEastAsia" w:cstheme="minorHAnsi"/>
              </w:rPr>
              <w:t>Proposal 4: There is no necessity to add an additional offset between PDCCH order and corresponding PRACH.</w:t>
            </w:r>
            <w:bookmarkEnd w:id="67"/>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EE0A13" w:rsidP="00833BC9">
            <w:pPr>
              <w:rPr>
                <w:rFonts w:eastAsiaTheme="majorEastAsia" w:cstheme="minorHAnsi"/>
                <w:color w:val="0000FF"/>
              </w:rPr>
            </w:pPr>
            <w:hyperlink r:id="rId60"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8"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8"/>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EE0A13" w:rsidP="00833BC9">
            <w:pPr>
              <w:rPr>
                <w:rFonts w:eastAsiaTheme="majorEastAsia" w:cstheme="minorHAnsi"/>
                <w:color w:val="0000FF"/>
              </w:rPr>
            </w:pPr>
            <w:hyperlink r:id="rId61"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after="120"/>
              <w:rPr>
                <w:rFonts w:eastAsiaTheme="majorEastAsia" w:cstheme="minorHAnsi"/>
                <w:color w:val="000000"/>
                <w:lang w:eastAsia="ja-JP"/>
              </w:rPr>
            </w:pPr>
            <w:bookmarkStart w:id="69"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after="12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EE0A13" w:rsidP="00833BC9">
            <w:pPr>
              <w:rPr>
                <w:rFonts w:eastAsiaTheme="majorEastAsia" w:cstheme="minorHAnsi"/>
                <w:color w:val="0000FF"/>
              </w:rPr>
            </w:pPr>
            <w:hyperlink r:id="rId62"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70"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EE0A13" w:rsidP="00833BC9">
            <w:pPr>
              <w:rPr>
                <w:rFonts w:eastAsiaTheme="majorEastAsia" w:cstheme="minorHAnsi"/>
                <w:color w:val="0000FF"/>
              </w:rPr>
            </w:pPr>
            <w:hyperlink r:id="rId63"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3"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0443E5" w:rsidRDefault="0058235B" w:rsidP="0058235B">
            <w:pPr>
              <w:pStyle w:val="af7"/>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4"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EE0A13" w:rsidP="00833BC9">
            <w:pPr>
              <w:rPr>
                <w:rFonts w:eastAsiaTheme="majorEastAsia" w:cstheme="minorHAnsi"/>
                <w:color w:val="0000FF"/>
              </w:rPr>
            </w:pPr>
            <w:hyperlink r:id="rId64"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5"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supported, it is signaled to the UE via RRC in a semi-static manner. </w:t>
            </w:r>
          </w:p>
          <w:bookmarkEnd w:id="75"/>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6"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7"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8" w:name="_Hlk62027428"/>
            <w:r w:rsidRPr="00744070">
              <w:rPr>
                <w:rFonts w:eastAsiaTheme="majorEastAsia" w:cstheme="minorHAnsi"/>
              </w:rPr>
              <w:lastRenderedPageBreak/>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8"/>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9" w:name="_Hlk62027458"/>
            <w:r w:rsidRPr="00744070">
              <w:rPr>
                <w:rFonts w:eastAsiaTheme="majorEastAsia" w:cstheme="minorHAnsi"/>
              </w:rPr>
              <w:t>Proposal 7 For a PDCCH order, introduce new parameters to prolong the processing time for UE.</w:t>
            </w:r>
            <w:bookmarkEnd w:id="79"/>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EE0A13" w:rsidP="00833BC9">
            <w:pPr>
              <w:rPr>
                <w:rFonts w:eastAsiaTheme="majorEastAsia" w:cstheme="minorHAnsi"/>
                <w:color w:val="0000FF"/>
              </w:rPr>
            </w:pPr>
            <w:hyperlink r:id="rId65"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80"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1" w:name="_Hlk62027553"/>
            <w:bookmarkEnd w:id="80"/>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line="276" w:lineRule="auto"/>
              <w:rPr>
                <w:rFonts w:eastAsiaTheme="majorEastAsia" w:cstheme="minorHAnsi"/>
              </w:rPr>
            </w:pPr>
            <w:bookmarkStart w:id="82" w:name="_Hlk62027578"/>
            <w:bookmarkEnd w:id="81"/>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3" w:name="_Hlk62027594"/>
            <w:bookmarkEnd w:id="82"/>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4" w:name="_Hlk62027609"/>
            <w:bookmarkEnd w:id="83"/>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5" w:name="_Hlk62027651"/>
            <w:bookmarkEnd w:id="84"/>
            <w:r w:rsidRPr="000443E5">
              <w:rPr>
                <w:rFonts w:eastAsiaTheme="majorEastAsia" w:cstheme="minorHAnsi"/>
              </w:rPr>
              <w:t>Proposal-6: the UE-specific K-offset value is configured/indicated by gNB after initial access</w:t>
            </w:r>
            <w:bookmarkEnd w:id="85"/>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EE0A13" w:rsidP="00833BC9">
            <w:pPr>
              <w:rPr>
                <w:rFonts w:eastAsiaTheme="majorEastAsia" w:cstheme="minorHAnsi"/>
                <w:color w:val="0000FF"/>
              </w:rPr>
            </w:pPr>
            <w:hyperlink r:id="rId66"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6"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7" w:name="_Hlk62027709"/>
            <w:bookmarkEnd w:id="86"/>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8" w:name="_Hlk62027738"/>
            <w:bookmarkEnd w:id="87"/>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0443E5" w:rsidRDefault="0058235B" w:rsidP="0058235B">
            <w:pPr>
              <w:rPr>
                <w:rFonts w:eastAsiaTheme="majorEastAsia" w:cstheme="minorHAnsi"/>
                <w:lang w:eastAsia="ja-JP"/>
              </w:rPr>
            </w:pPr>
            <w:bookmarkStart w:id="89" w:name="_Hlk62027764"/>
            <w:bookmarkEnd w:id="88"/>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90" w:name="_Hlk62027796"/>
            <w:bookmarkEnd w:id="89"/>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EE0A13" w:rsidP="00833BC9">
            <w:pPr>
              <w:rPr>
                <w:rFonts w:eastAsiaTheme="majorEastAsia" w:cstheme="minorHAnsi"/>
                <w:color w:val="0000FF"/>
              </w:rPr>
            </w:pPr>
            <w:hyperlink r:id="rId67"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after="120"/>
              <w:rPr>
                <w:rFonts w:eastAsiaTheme="majorEastAsia" w:cstheme="minorHAnsi"/>
              </w:rPr>
            </w:pPr>
            <w:bookmarkStart w:id="91"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after="120"/>
              <w:rPr>
                <w:rFonts w:eastAsiaTheme="majorEastAsia" w:cstheme="minorHAnsi"/>
              </w:rPr>
            </w:pPr>
            <w:bookmarkStart w:id="92" w:name="_Hlk62033815"/>
            <w:bookmarkEnd w:id="91"/>
            <w:r w:rsidRPr="000443E5">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after="120"/>
              <w:rPr>
                <w:rFonts w:eastAsiaTheme="majorEastAsia" w:cstheme="minorHAnsi"/>
              </w:rPr>
            </w:pPr>
            <w:bookmarkStart w:id="93" w:name="_Hlk62033844"/>
            <w:bookmarkEnd w:id="92"/>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after="12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after="120"/>
              <w:rPr>
                <w:rFonts w:eastAsiaTheme="majorEastAsia" w:cstheme="minorHAnsi"/>
              </w:rPr>
            </w:pPr>
            <w:bookmarkStart w:id="94" w:name="_Hlk62033883"/>
            <w:bookmarkEnd w:id="93"/>
            <w:r w:rsidRPr="000443E5">
              <w:rPr>
                <w:rFonts w:eastAsiaTheme="majorEastAsia" w:cstheme="minorHAnsi"/>
              </w:rPr>
              <w:t>Proposal 6: Extend the value range of K1 from (0</w:t>
            </w:r>
            <w:proofErr w:type="gramStart"/>
            <w:r w:rsidRPr="000443E5">
              <w:rPr>
                <w:rFonts w:eastAsiaTheme="majorEastAsia" w:cstheme="minorHAnsi"/>
              </w:rPr>
              <w:t>..15</w:t>
            </w:r>
            <w:proofErr w:type="gramEnd"/>
            <w:r w:rsidRPr="000443E5">
              <w:rPr>
                <w:rFonts w:eastAsiaTheme="majorEastAsia" w:cstheme="minorHAnsi"/>
              </w:rPr>
              <w:t>)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w:t>
            </w:r>
            <w:r w:rsidRPr="000443E5">
              <w:rPr>
                <w:rFonts w:eastAsiaTheme="majorEastAsia" w:cstheme="minorHAnsi"/>
              </w:rPr>
              <w:lastRenderedPageBreak/>
              <w:t>unchanged.</w:t>
            </w:r>
          </w:p>
          <w:p w14:paraId="140864D3" w14:textId="77777777" w:rsidR="0058235B" w:rsidRPr="000443E5" w:rsidRDefault="0058235B" w:rsidP="0058235B">
            <w:pPr>
              <w:spacing w:beforeLines="50" w:before="120" w:afterLines="50" w:after="120"/>
              <w:rPr>
                <w:rFonts w:eastAsiaTheme="majorEastAsia" w:cstheme="minorHAnsi"/>
              </w:rPr>
            </w:pPr>
            <w:bookmarkStart w:id="95" w:name="_Hlk62033962"/>
            <w:bookmarkEnd w:id="94"/>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after="120"/>
              <w:rPr>
                <w:rFonts w:eastAsiaTheme="majorEastAsia" w:cstheme="minorHAnsi"/>
              </w:rPr>
            </w:pPr>
            <w:bookmarkStart w:id="96" w:name="_Hlk62033993"/>
            <w:bookmarkEnd w:id="95"/>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after="12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6"/>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EE0A13" w:rsidP="00833BC9">
            <w:pPr>
              <w:rPr>
                <w:rFonts w:eastAsiaTheme="majorEastAsia" w:cstheme="minorHAnsi"/>
                <w:color w:val="0000FF"/>
              </w:rPr>
            </w:pPr>
            <w:hyperlink r:id="rId68"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ab"/>
              <w:rPr>
                <w:rFonts w:asciiTheme="minorHAnsi" w:eastAsiaTheme="majorEastAsia" w:hAnsiTheme="minorHAnsi" w:cstheme="minorHAnsi"/>
                <w:color w:val="000000"/>
              </w:rPr>
            </w:pPr>
            <w:bookmarkStart w:id="97"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ab"/>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ab"/>
              <w:rPr>
                <w:rFonts w:asciiTheme="minorHAnsi" w:eastAsiaTheme="majorEastAsia" w:hAnsiTheme="minorHAnsi" w:cstheme="minorHAnsi"/>
                <w:color w:val="000000"/>
              </w:rPr>
            </w:pPr>
            <w:bookmarkStart w:id="98" w:name="_Hlk62034110"/>
            <w:bookmarkEnd w:id="97"/>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b"/>
              <w:rPr>
                <w:rFonts w:asciiTheme="minorHAnsi" w:eastAsiaTheme="majorEastAsia" w:hAnsiTheme="minorHAnsi" w:cstheme="minorHAnsi"/>
                <w:color w:val="000000"/>
                <w:lang w:val="en-GB"/>
              </w:rPr>
            </w:pPr>
            <w:bookmarkStart w:id="99" w:name="_Hlk62034143"/>
            <w:bookmarkEnd w:id="98"/>
            <w:r w:rsidRPr="000443E5">
              <w:rPr>
                <w:rFonts w:asciiTheme="minorHAnsi" w:eastAsiaTheme="majorEastAsia" w:hAnsiTheme="minorHAnsi" w:cstheme="minorHAnsi"/>
                <w:color w:val="000000"/>
              </w:rPr>
              <w:t>Proposal 5: The enhancement on the SFI timing relationship is not supported</w:t>
            </w:r>
            <w:bookmarkEnd w:id="99"/>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EE0A13" w:rsidP="00833BC9">
            <w:pPr>
              <w:rPr>
                <w:rFonts w:eastAsiaTheme="majorEastAsia" w:cstheme="minorHAnsi"/>
                <w:color w:val="0000FF"/>
              </w:rPr>
            </w:pPr>
            <w:hyperlink r:id="rId69"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supported, and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2" w:name="_Hlk62034229"/>
          <w:bookmarkEnd w:id="101"/>
          <w:p w14:paraId="1A60994A" w14:textId="79BA526B" w:rsidR="0058235B"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74160D85" w:rsidR="00833BC9" w:rsidRPr="000443E5" w:rsidRDefault="0058235B" w:rsidP="00C3570F">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EE0A13" w:rsidP="00833BC9">
            <w:pPr>
              <w:rPr>
                <w:rFonts w:eastAsiaTheme="majorEastAsia" w:cstheme="minorHAnsi"/>
                <w:color w:val="0000FF"/>
              </w:rPr>
            </w:pPr>
            <w:hyperlink r:id="rId70"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4"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5" w:name="_Hlk62034333"/>
            <w:bookmarkEnd w:id="104"/>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6" w:name="_Hlk62034361"/>
            <w:bookmarkEnd w:id="105"/>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7" w:name="_Hlk62034376"/>
            <w:bookmarkEnd w:id="106"/>
            <w:r w:rsidRPr="000443E5">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EE0A13" w:rsidP="00833BC9">
            <w:pPr>
              <w:rPr>
                <w:rFonts w:eastAsiaTheme="majorEastAsia" w:cstheme="minorHAnsi"/>
                <w:color w:val="0000FF"/>
              </w:rPr>
            </w:pPr>
            <w:hyperlink r:id="rId71"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8"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9" w:name="_Hlk62034469"/>
            <w:bookmarkEnd w:id="108"/>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w:t>
            </w:r>
            <w:r w:rsidRPr="000443E5">
              <w:rPr>
                <w:rFonts w:eastAsiaTheme="majorEastAsia" w:cstheme="minorHAnsi"/>
              </w:rPr>
              <w:lastRenderedPageBreak/>
              <w:t xml:space="preserve">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10" w:name="_Hlk62034490"/>
            <w:bookmarkEnd w:id="109"/>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1" w:name="_Hlk62034522"/>
            <w:bookmarkEnd w:id="110"/>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2" w:name="_Hlk62034547"/>
            <w:bookmarkEnd w:id="111"/>
            <w:r w:rsidRPr="000443E5">
              <w:rPr>
                <w:rFonts w:eastAsiaTheme="majorEastAsia" w:cstheme="minorHAnsi"/>
              </w:rPr>
              <w:t xml:space="preserve">Proposal 8: In NTN, TA is considered in determining the starting time of RAR window. </w:t>
            </w:r>
          </w:p>
          <w:bookmarkEnd w:id="112"/>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EE0A13" w:rsidP="00833BC9">
            <w:pPr>
              <w:rPr>
                <w:rFonts w:eastAsiaTheme="majorEastAsia" w:cstheme="minorHAnsi"/>
                <w:color w:val="0000FF"/>
              </w:rPr>
            </w:pPr>
            <w:hyperlink r:id="rId72"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a"/>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a"/>
              <w:numPr>
                <w:ilvl w:val="0"/>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a"/>
              <w:numPr>
                <w:ilvl w:val="0"/>
                <w:numId w:val="31"/>
              </w:numPr>
              <w:spacing w:line="256" w:lineRule="auto"/>
              <w:ind w:firstLine="420"/>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a"/>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4"/>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EE0A13" w:rsidP="00833BC9">
            <w:pPr>
              <w:rPr>
                <w:rFonts w:eastAsiaTheme="majorEastAsia" w:cstheme="minorHAnsi"/>
                <w:color w:val="0000FF"/>
              </w:rPr>
            </w:pPr>
            <w:hyperlink r:id="rId73"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ab"/>
              <w:rPr>
                <w:rFonts w:asciiTheme="minorHAnsi" w:eastAsiaTheme="majorEastAsia" w:hAnsiTheme="minorHAnsi" w:cstheme="minorHAnsi"/>
                <w:color w:val="000000"/>
              </w:rPr>
            </w:pPr>
            <w:bookmarkStart w:id="115"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after="120"/>
              <w:rPr>
                <w:rFonts w:eastAsiaTheme="majorEastAsia" w:cstheme="minorHAnsi"/>
              </w:rPr>
            </w:pPr>
            <w:bookmarkStart w:id="116" w:name="_Hlk62034688"/>
            <w:bookmarkEnd w:id="115"/>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ab"/>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ab"/>
              <w:rPr>
                <w:rFonts w:asciiTheme="minorHAnsi" w:eastAsiaTheme="majorEastAsia" w:hAnsiTheme="minorHAnsi" w:cstheme="minorHAnsi"/>
                <w:color w:val="000000"/>
              </w:rPr>
            </w:pPr>
            <w:bookmarkStart w:id="117" w:name="_Hlk62034732"/>
            <w:bookmarkEnd w:id="116"/>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ab"/>
              <w:rPr>
                <w:rFonts w:asciiTheme="minorHAnsi" w:eastAsiaTheme="majorEastAsia" w:hAnsiTheme="minorHAnsi" w:cstheme="minorHAnsi"/>
                <w:color w:val="000000"/>
              </w:rPr>
            </w:pPr>
            <w:bookmarkStart w:id="118" w:name="_Hlk62034748"/>
            <w:bookmarkEnd w:id="117"/>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EE0A13" w:rsidP="00833BC9">
            <w:pPr>
              <w:rPr>
                <w:rFonts w:eastAsiaTheme="majorEastAsia" w:cstheme="minorHAnsi"/>
                <w:color w:val="0000FF"/>
              </w:rPr>
            </w:pPr>
            <w:hyperlink r:id="rId74"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and an </w:t>
            </w:r>
            <w:r w:rsidRPr="000443E5">
              <w:rPr>
                <w:rFonts w:eastAsiaTheme="majorEastAsia" w:cstheme="minorHAnsi"/>
              </w:rPr>
              <w:lastRenderedPageBreak/>
              <w:t xml:space="preserve">offset to the start of </w:t>
            </w:r>
            <w:proofErr w:type="spellStart"/>
            <w:r w:rsidRPr="000443E5">
              <w:rPr>
                <w:rFonts w:eastAsiaTheme="majorEastAsia" w:cstheme="minorHAnsi"/>
              </w:rPr>
              <w:t>ra-ContentionResolutionTimer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5"/>
      <w:footerReference w:type="default" r:id="rId7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DE4F0" w14:textId="77777777" w:rsidR="00657659" w:rsidRDefault="00657659">
      <w:r>
        <w:separator/>
      </w:r>
    </w:p>
  </w:endnote>
  <w:endnote w:type="continuationSeparator" w:id="0">
    <w:p w14:paraId="14A01E26" w14:textId="77777777" w:rsidR="00657659" w:rsidRDefault="00657659">
      <w:r>
        <w:continuationSeparator/>
      </w:r>
    </w:p>
  </w:endnote>
  <w:endnote w:type="continuationNotice" w:id="1">
    <w:p w14:paraId="77A463AD" w14:textId="77777777" w:rsidR="00657659" w:rsidRDefault="00657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382EB6C" w:rsidR="00EE0A13" w:rsidRDefault="00EE0A13" w:rsidP="00313FD6">
    <w:pPr>
      <w:pStyle w:val="af"/>
      <w:tabs>
        <w:tab w:val="center" w:pos="4820"/>
        <w:tab w:val="right" w:pos="9639"/>
      </w:tabs>
    </w:pPr>
    <w:r>
      <w:tab/>
    </w:r>
    <w:r>
      <w:rPr>
        <w:rStyle w:val="af1"/>
      </w:rPr>
      <w:fldChar w:fldCharType="begin"/>
    </w:r>
    <w:r>
      <w:rPr>
        <w:rStyle w:val="af1"/>
      </w:rPr>
      <w:instrText xml:space="preserve"> PAGE </w:instrText>
    </w:r>
    <w:r>
      <w:rPr>
        <w:rStyle w:val="af1"/>
      </w:rPr>
      <w:fldChar w:fldCharType="separate"/>
    </w:r>
    <w:r w:rsidR="00444FEF">
      <w:rPr>
        <w:rStyle w:val="af1"/>
        <w:noProof/>
      </w:rPr>
      <w:t>57</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444FEF">
      <w:rPr>
        <w:rStyle w:val="af1"/>
        <w:noProof/>
      </w:rPr>
      <w:t>62</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EC337" w14:textId="77777777" w:rsidR="00657659" w:rsidRDefault="00657659">
      <w:r>
        <w:separator/>
      </w:r>
    </w:p>
  </w:footnote>
  <w:footnote w:type="continuationSeparator" w:id="0">
    <w:p w14:paraId="2BD0AA50" w14:textId="77777777" w:rsidR="00657659" w:rsidRDefault="00657659">
      <w:r>
        <w:continuationSeparator/>
      </w:r>
    </w:p>
  </w:footnote>
  <w:footnote w:type="continuationNotice" w:id="1">
    <w:p w14:paraId="684601A8" w14:textId="77777777" w:rsidR="00657659" w:rsidRDefault="006576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E0A13" w:rsidRDefault="00EE0A1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EE0A13"/>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Char"/>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Char"/>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Char"/>
    <w:qFormat/>
    <w:rsid w:val="008D00A5"/>
    <w:pPr>
      <w:ind w:left="1418" w:hanging="1418"/>
      <w:outlineLvl w:val="3"/>
    </w:pPr>
  </w:style>
  <w:style w:type="paragraph" w:styleId="50">
    <w:name w:val="heading 5"/>
    <w:basedOn w:val="40"/>
    <w:next w:val="a4"/>
    <w:link w:val="5Char"/>
    <w:qFormat/>
    <w:rsid w:val="008D00A5"/>
    <w:pPr>
      <w:ind w:left="1701" w:hanging="1701"/>
      <w:outlineLvl w:val="4"/>
    </w:pPr>
    <w:rPr>
      <w:sz w:val="22"/>
    </w:rPr>
  </w:style>
  <w:style w:type="paragraph" w:styleId="6">
    <w:name w:val="heading 6"/>
    <w:basedOn w:val="H6"/>
    <w:next w:val="a4"/>
    <w:link w:val="6Char"/>
    <w:qFormat/>
    <w:rsid w:val="008D00A5"/>
    <w:pPr>
      <w:outlineLvl w:val="5"/>
    </w:pPr>
  </w:style>
  <w:style w:type="paragraph" w:styleId="7">
    <w:name w:val="heading 7"/>
    <w:basedOn w:val="H6"/>
    <w:next w:val="a4"/>
    <w:link w:val="7Char"/>
    <w:qFormat/>
    <w:rsid w:val="008D00A5"/>
    <w:pPr>
      <w:outlineLvl w:val="6"/>
    </w:pPr>
  </w:style>
  <w:style w:type="paragraph" w:styleId="8">
    <w:name w:val="heading 8"/>
    <w:basedOn w:val="1"/>
    <w:next w:val="a4"/>
    <w:link w:val="8Char"/>
    <w:qFormat/>
    <w:rsid w:val="008D00A5"/>
    <w:pPr>
      <w:ind w:left="0" w:firstLine="0"/>
      <w:outlineLvl w:val="7"/>
    </w:pPr>
  </w:style>
  <w:style w:type="paragraph" w:styleId="9">
    <w:name w:val="heading 9"/>
    <w:aliases w:val="Figure Heading,FH"/>
    <w:basedOn w:val="8"/>
    <w:next w:val="a4"/>
    <w:link w:val="9Char"/>
    <w:qFormat/>
    <w:rsid w:val="008D00A5"/>
    <w:pPr>
      <w:outlineLvl w:val="8"/>
    </w:pPr>
  </w:style>
  <w:style w:type="character" w:default="1" w:styleId="a5">
    <w:name w:val="Default Paragraph Font"/>
    <w:uiPriority w:val="1"/>
    <w:semiHidden/>
    <w:unhideWhenUsed/>
    <w:rsid w:val="00EE0A13"/>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EE0A1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4"/>
    <w:rsid w:val="008D00A5"/>
    <w:pPr>
      <w:keepLines/>
    </w:pPr>
  </w:style>
  <w:style w:type="paragraph" w:styleId="a9">
    <w:name w:val="Document Map"/>
    <w:basedOn w:val="a4"/>
    <w:link w:val="Char0"/>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a"/>
    <w:rsid w:val="003A70A4"/>
    <w:pPr>
      <w:numPr>
        <w:numId w:val="11"/>
      </w:numPr>
    </w:pPr>
    <w:rPr>
      <w:lang w:eastAsia="ja-JP"/>
    </w:rPr>
  </w:style>
  <w:style w:type="paragraph" w:styleId="aa">
    <w:name w:val="List"/>
    <w:basedOn w:val="ab"/>
    <w:rsid w:val="008D00A5"/>
    <w:pPr>
      <w:ind w:left="568" w:hanging="284"/>
    </w:pPr>
  </w:style>
  <w:style w:type="paragraph" w:styleId="ac">
    <w:name w:val="header"/>
    <w:link w:val="Char1"/>
    <w:rsid w:val="00671DFF"/>
    <w:pPr>
      <w:tabs>
        <w:tab w:val="center" w:pos="4153"/>
        <w:tab w:val="right" w:pos="8306"/>
      </w:tabs>
      <w:snapToGrid w:val="0"/>
      <w:jc w:val="both"/>
    </w:pPr>
    <w:rPr>
      <w:rFonts w:ascii="Arial" w:eastAsia="宋体" w:hAnsi="Arial"/>
      <w:sz w:val="18"/>
      <w:szCs w:val="18"/>
      <w:lang w:val="en-US" w:eastAsia="zh-CN"/>
    </w:rPr>
  </w:style>
  <w:style w:type="character" w:styleId="ad">
    <w:name w:val="footnote reference"/>
    <w:rsid w:val="008D00A5"/>
    <w:rPr>
      <w:b/>
      <w:position w:val="6"/>
      <w:sz w:val="16"/>
    </w:rPr>
  </w:style>
  <w:style w:type="paragraph" w:styleId="ae">
    <w:name w:val="footnote text"/>
    <w:basedOn w:val="a4"/>
    <w:link w:val="Char2"/>
    <w:rsid w:val="008D00A5"/>
    <w:pPr>
      <w:keepLines/>
      <w:ind w:left="454" w:hanging="454"/>
    </w:pPr>
    <w:rPr>
      <w:sz w:val="16"/>
    </w:rPr>
  </w:style>
  <w:style w:type="paragraph" w:customStyle="1" w:styleId="3GPPHeader">
    <w:name w:val="3GPP_Header"/>
    <w:basedOn w:val="ab"/>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4"/>
    <w:uiPriority w:val="39"/>
    <w:rsid w:val="008D00A5"/>
    <w:pPr>
      <w:ind w:left="1985" w:hanging="1985"/>
    </w:pPr>
  </w:style>
  <w:style w:type="paragraph" w:styleId="70">
    <w:name w:val="toc 7"/>
    <w:basedOn w:val="60"/>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a"/>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4">
    <w:name w:val="List 2"/>
    <w:basedOn w:val="aa"/>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link w:val="Char3"/>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b"/>
    <w:rsid w:val="009E35DB"/>
    <w:pPr>
      <w:numPr>
        <w:numId w:val="1"/>
      </w:numPr>
    </w:pPr>
  </w:style>
  <w:style w:type="paragraph" w:styleId="af0">
    <w:name w:val="Balloon Text"/>
    <w:basedOn w:val="a4"/>
    <w:link w:val="Char4"/>
    <w:rsid w:val="00671DFF"/>
    <w:rPr>
      <w:sz w:val="18"/>
      <w:szCs w:val="18"/>
    </w:rPr>
  </w:style>
  <w:style w:type="character" w:styleId="af1">
    <w:name w:val="page number"/>
    <w:basedOn w:val="a5"/>
    <w:rsid w:val="008D00A5"/>
  </w:style>
  <w:style w:type="paragraph" w:styleId="ab">
    <w:name w:val="Body Text"/>
    <w:basedOn w:val="a4"/>
    <w:link w:val="Char5"/>
    <w:rsid w:val="008D00A5"/>
    <w:rPr>
      <w:rFonts w:ascii="Arial" w:hAnsi="Arial"/>
    </w:rPr>
  </w:style>
  <w:style w:type="character" w:styleId="af2">
    <w:name w:val="Hyperlink"/>
    <w:uiPriority w:val="99"/>
    <w:rsid w:val="008D00A5"/>
    <w:rPr>
      <w:color w:val="0000FF"/>
      <w:u w:val="single"/>
    </w:rPr>
  </w:style>
  <w:style w:type="character" w:styleId="af3">
    <w:name w:val="FollowedHyperlink"/>
    <w:unhideWhenUsed/>
    <w:rsid w:val="008D00A5"/>
    <w:rPr>
      <w:color w:val="800080"/>
      <w:u w:val="single"/>
    </w:rPr>
  </w:style>
  <w:style w:type="character" w:styleId="af4">
    <w:name w:val="annotation reference"/>
    <w:qFormat/>
    <w:rsid w:val="008D00A5"/>
    <w:rPr>
      <w:sz w:val="16"/>
      <w:szCs w:val="16"/>
    </w:rPr>
  </w:style>
  <w:style w:type="paragraph" w:styleId="af5">
    <w:name w:val="annotation text"/>
    <w:basedOn w:val="a4"/>
    <w:link w:val="Char6"/>
    <w:uiPriority w:val="99"/>
    <w:qFormat/>
    <w:rsid w:val="008D00A5"/>
  </w:style>
  <w:style w:type="paragraph" w:styleId="af6">
    <w:name w:val="annotation subject"/>
    <w:basedOn w:val="af5"/>
    <w:next w:val="af5"/>
    <w:link w:val="Char7"/>
    <w:rsid w:val="008D00A5"/>
    <w:rPr>
      <w:b/>
      <w:bCs/>
    </w:rPr>
  </w:style>
  <w:style w:type="character" w:customStyle="1" w:styleId="1Char">
    <w:name w:val="标题 1 Char"/>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a"/>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b"/>
    <w:qFormat/>
    <w:rsid w:val="00A04F49"/>
    <w:pPr>
      <w:numPr>
        <w:numId w:val="2"/>
      </w:numPr>
      <w:tabs>
        <w:tab w:val="clear" w:pos="1304"/>
        <w:tab w:val="left" w:pos="1701"/>
      </w:tabs>
      <w:ind w:left="1701" w:hanging="1701"/>
    </w:pPr>
    <w:rPr>
      <w:b/>
      <w:bCs/>
    </w:rPr>
  </w:style>
  <w:style w:type="character" w:customStyle="1" w:styleId="Char5">
    <w:name w:val="正文文本 Char"/>
    <w:link w:val="ab"/>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7">
    <w:name w:val="table of figures"/>
    <w:basedOn w:val="ab"/>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5"/>
    <w:link w:val="af0"/>
    <w:rsid w:val="00671DFF"/>
    <w:rPr>
      <w:rFonts w:ascii="Times New Roman" w:eastAsia="宋体" w:hAnsi="Times New Roman"/>
      <w:snapToGrid w:val="0"/>
      <w:sz w:val="18"/>
      <w:szCs w:val="18"/>
      <w:lang w:val="en-US" w:eastAsia="zh-CN"/>
    </w:rPr>
  </w:style>
  <w:style w:type="character" w:customStyle="1" w:styleId="Char6">
    <w:name w:val="批注文字 Char"/>
    <w:link w:val="af5"/>
    <w:uiPriority w:val="99"/>
    <w:qFormat/>
    <w:rsid w:val="008D00A5"/>
    <w:rPr>
      <w:rFonts w:ascii="Times New Roman" w:hAnsi="Times New Roman"/>
      <w:lang w:eastAsia="ja-JP"/>
    </w:rPr>
  </w:style>
  <w:style w:type="character" w:customStyle="1" w:styleId="Char7">
    <w:name w:val="批注主题 Char"/>
    <w:link w:val="af6"/>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9"/>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8">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c"/>
    <w:rsid w:val="008D00A5"/>
    <w:rPr>
      <w:rFonts w:ascii="Arial" w:eastAsia="宋体" w:hAnsi="Arial"/>
      <w:sz w:val="18"/>
      <w:szCs w:val="18"/>
      <w:lang w:val="en-US" w:eastAsia="zh-CN"/>
    </w:rPr>
  </w:style>
  <w:style w:type="character" w:customStyle="1" w:styleId="Char3">
    <w:name w:val="页脚 Char"/>
    <w:link w:val="af"/>
    <w:rsid w:val="008D00A5"/>
    <w:rPr>
      <w:rFonts w:ascii="Arial" w:eastAsia="宋体" w:hAnsi="Arial"/>
      <w:sz w:val="18"/>
      <w:szCs w:val="18"/>
      <w:lang w:val="en-US" w:eastAsia="zh-CN"/>
    </w:rPr>
  </w:style>
  <w:style w:type="character" w:customStyle="1" w:styleId="Char2">
    <w:name w:val="脚注文本 Char"/>
    <w:link w:val="ae"/>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Char">
    <w:name w:val="标题 2 Char"/>
    <w:aliases w:val="H2 Char,h2 Char,DO NOT USE_h2 Char,h21 Char,2 Char,Header 2 Char,Header2 Char,22 Char,heading2 Char,2nd level Char,UNDERRUBRIK 1-2 Char,H21 Char,H22 Char,H23 Char,H24 Char,H25 Char,R2 Char,E2 Char,†berschrift 2 Char,õberschrift 2 Char,T2 Char"/>
    <w:basedOn w:val="a5"/>
    <w:link w:val="2"/>
    <w:rsid w:val="008D7241"/>
    <w:rPr>
      <w:rFonts w:asciiTheme="minorHAnsi" w:eastAsiaTheme="majorEastAsia" w:hAnsiTheme="minorHAnsi" w:cs="Arial"/>
      <w:color w:val="0F4C81"/>
      <w:sz w:val="28"/>
      <w:szCs w:val="32"/>
      <w:lang w:val="en-US" w:eastAsia="zh-TW"/>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9">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목록 단락,1st level - Bullet List Paragraph,List Paragraph1,Lettre d'introduction,Paragrafo elenco,Normal bullet 2,Bullet list,Numbered List,Task Body,Viñetas (Inicio Parrafo),3 Txt tabla,リスト段落,列出段落1"/>
    <w:basedOn w:val="a4"/>
    <w:link w:val="Char8"/>
    <w:uiPriority w:val="34"/>
    <w:qFormat/>
    <w:rsid w:val="008D7241"/>
    <w:pPr>
      <w:numPr>
        <w:numId w:val="67"/>
      </w:numPr>
      <w:spacing w:after="180"/>
      <w:ind w:left="1440" w:hanging="360"/>
      <w:contextualSpacing/>
    </w:pPr>
    <w:rPr>
      <w:rFonts w:eastAsia="宋体"/>
      <w:lang w:val="en-GB" w:eastAsia="ja-JP"/>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4"/>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4"/>
    <w:rsid w:val="003A70A4"/>
    <w:pPr>
      <w:ind w:left="283"/>
      <w:contextualSpacing/>
    </w:pPr>
    <w:rPr>
      <w:rFonts w:ascii="Arial" w:hAnsi="Arial"/>
    </w:rPr>
  </w:style>
  <w:style w:type="paragraph" w:styleId="25">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b"/>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e">
    <w:name w:val="Placeholder Text"/>
    <w:basedOn w:val="a5"/>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8"/>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0">
    <w:name w:val="表格文本"/>
    <w:rsid w:val="00671DFF"/>
    <w:pPr>
      <w:tabs>
        <w:tab w:val="decimal" w:pos="0"/>
      </w:tabs>
    </w:pPr>
    <w:rPr>
      <w:rFonts w:ascii="Arial" w:eastAsia="宋体" w:hAnsi="Arial"/>
      <w:noProof/>
      <w:sz w:val="21"/>
      <w:szCs w:val="21"/>
      <w:lang w:val="en-US" w:eastAsia="zh-CN"/>
    </w:rPr>
  </w:style>
  <w:style w:type="paragraph" w:customStyle="1" w:styleId="aff1">
    <w:name w:val="表头文本"/>
    <w:rsid w:val="00671DFF"/>
    <w:pPr>
      <w:jc w:val="center"/>
    </w:pPr>
    <w:rPr>
      <w:rFonts w:ascii="Arial" w:eastAsia="宋体" w:hAnsi="Arial"/>
      <w:b/>
      <w:sz w:val="21"/>
      <w:szCs w:val="21"/>
      <w:lang w:val="en-US" w:eastAsia="zh-CN"/>
    </w:rPr>
  </w:style>
  <w:style w:type="table" w:customStyle="1" w:styleId="aff2">
    <w:name w:val="表样式"/>
    <w:basedOn w:val="a6"/>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3">
    <w:name w:val="图样式"/>
    <w:basedOn w:val="a4"/>
    <w:rsid w:val="00671DFF"/>
    <w:pPr>
      <w:keepNext/>
      <w:spacing w:before="80" w:after="80"/>
      <w:jc w:val="center"/>
    </w:pPr>
  </w:style>
  <w:style w:type="paragraph" w:customStyle="1" w:styleId="aff4">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5">
    <w:name w:val="正文（首行不缩进）"/>
    <w:basedOn w:val="a4"/>
    <w:rsid w:val="00671DFF"/>
  </w:style>
  <w:style w:type="paragraph" w:customStyle="1" w:styleId="aff6">
    <w:name w:val="注示头"/>
    <w:basedOn w:val="a4"/>
    <w:rsid w:val="00671DFF"/>
    <w:pPr>
      <w:pBdr>
        <w:top w:val="single" w:sz="4" w:space="1" w:color="000000"/>
      </w:pBdr>
    </w:pPr>
    <w:rPr>
      <w:rFonts w:ascii="Arial" w:eastAsia="黑体" w:hAnsi="Arial"/>
      <w:sz w:val="18"/>
    </w:rPr>
  </w:style>
  <w:style w:type="paragraph" w:customStyle="1" w:styleId="aff7">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8">
    <w:name w:val="编写建议"/>
    <w:basedOn w:val="a4"/>
    <w:rsid w:val="00671DFF"/>
    <w:pPr>
      <w:ind w:firstLine="420"/>
    </w:pPr>
    <w:rPr>
      <w:rFonts w:ascii="Arial" w:hAnsi="Arial" w:cs="Arial"/>
      <w:i/>
      <w:color w:val="0000FF"/>
    </w:rPr>
  </w:style>
  <w:style w:type="character" w:customStyle="1" w:styleId="aff9">
    <w:name w:val="样式一"/>
    <w:basedOn w:val="a5"/>
    <w:rsid w:val="00671DFF"/>
    <w:rPr>
      <w:rFonts w:ascii="宋体" w:hAnsi="宋体"/>
      <w:b/>
      <w:bCs/>
      <w:color w:val="000000"/>
      <w:sz w:val="36"/>
    </w:rPr>
  </w:style>
  <w:style w:type="character" w:customStyle="1" w:styleId="affa">
    <w:name w:val="样式二"/>
    <w:basedOn w:val="aff9"/>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image" Target="media/image9.wmf"/><Relationship Id="rId39" Type="http://schemas.openxmlformats.org/officeDocument/2006/relationships/oleObject" Target="embeddings/oleObject19.bin"/><Relationship Id="rId21" Type="http://schemas.openxmlformats.org/officeDocument/2006/relationships/image" Target="media/image6.png"/><Relationship Id="rId34" Type="http://schemas.openxmlformats.org/officeDocument/2006/relationships/oleObject" Target="embeddings/oleObject14.bin"/><Relationship Id="rId42" Type="http://schemas.openxmlformats.org/officeDocument/2006/relationships/image" Target="media/image12.wmf"/><Relationship Id="rId47" Type="http://schemas.openxmlformats.org/officeDocument/2006/relationships/image" Target="media/image14.png"/><Relationship Id="rId50" Type="http://schemas.openxmlformats.org/officeDocument/2006/relationships/hyperlink" Target="https://www.3gpp.org/ftp/TSG_RAN/WG1_RL1/TSGR1_104-e/Docs/R1-2100222.zip" TargetMode="External"/><Relationship Id="rId55" Type="http://schemas.openxmlformats.org/officeDocument/2006/relationships/hyperlink" Target="https://www.3gpp.org/ftp/TSG_RAN/WG1_RL1/TSGR1_104-e/Docs/R1-2100496.zip" TargetMode="External"/><Relationship Id="rId63" Type="http://schemas.openxmlformats.org/officeDocument/2006/relationships/hyperlink" Target="https://www.3gpp.org/ftp/TSG_RAN/WG1_RL1/TSGR1_104-e/Docs/R1-2100922.zip" TargetMode="External"/><Relationship Id="rId68" Type="http://schemas.openxmlformats.org/officeDocument/2006/relationships/hyperlink" Target="https://www.3gpp.org/ftp/TSG_RAN/WG1_RL1/TSGR1_104-e/Docs/R1-2101117.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3gpp.org/ftp/TSG_RAN/WG1_RL1/TSGR1_104-e/Docs/R1-2101383.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0.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381.zip" TargetMode="External"/><Relationship Id="rId58" Type="http://schemas.openxmlformats.org/officeDocument/2006/relationships/hyperlink" Target="https://www.3gpp.org/ftp/TSG_RAN/WG1_RL1/TSGR1_104-e/Docs/R1-2100703.zip" TargetMode="External"/><Relationship Id="rId66" Type="http://schemas.openxmlformats.org/officeDocument/2006/relationships/hyperlink" Target="https://www.3gpp.org/ftp/TSG_RAN/WG1_RL1/TSGR1_104-e/Docs/R1-2101024.zip" TargetMode="External"/><Relationship Id="rId74" Type="http://schemas.openxmlformats.org/officeDocument/2006/relationships/hyperlink" Target="https://www.3gpp.org/ftp/TSG_RAN/WG1_RL1/TSGR1_104-e/Docs/R1-2101694.zip" TargetMode="Externa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156.zip" TargetMode="External"/><Relationship Id="rId57" Type="http://schemas.openxmlformats.org/officeDocument/2006/relationships/hyperlink" Target="https://www.3gpp.org/ftp/TSG_RAN/WG1_RL1/TSGR1_104-e/Docs/R1-2100654.zip" TargetMode="External"/><Relationship Id="rId61" Type="http://schemas.openxmlformats.org/officeDocument/2006/relationships/hyperlink" Target="https://www.3gpp.org/ftp/TSG_RAN/WG1_RL1/TSGR1_104-e/Docs/R1-2100859.zip" TargetMode="Externa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04.zip" TargetMode="External"/><Relationship Id="rId60" Type="http://schemas.openxmlformats.org/officeDocument/2006/relationships/hyperlink" Target="https://www.3gpp.org/ftp/TSG_RAN/WG1_RL1/TSGR1_104-e/Docs/R1-2100807.zip" TargetMode="External"/><Relationship Id="rId65" Type="http://schemas.openxmlformats.org/officeDocument/2006/relationships/hyperlink" Target="https://www.3gpp.org/ftp/TSG_RAN/WG1_RL1/TSGR1_104-e/Docs/R1-2100984.zip" TargetMode="External"/><Relationship Id="rId73" Type="http://schemas.openxmlformats.org/officeDocument/2006/relationships/hyperlink" Target="https://www.3gpp.org/ftp/TSG_RAN/WG1_RL1/TSGR1_104-e/Docs/R1-2101616.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image" Target="media/image15.png"/><Relationship Id="rId56" Type="http://schemas.openxmlformats.org/officeDocument/2006/relationships/hyperlink" Target="https://www.3gpp.org/ftp/TSG_RAN/WG1_RL1/TSGR1_104-e/Docs/R1-2100594.zip" TargetMode="External"/><Relationship Id="rId64" Type="http://schemas.openxmlformats.org/officeDocument/2006/relationships/hyperlink" Target="https://www.3gpp.org/ftp/TSG_RAN/WG1_RL1/TSGR1_104-e/Docs/R1-2100971.zip" TargetMode="External"/><Relationship Id="rId69" Type="http://schemas.openxmlformats.org/officeDocument/2006/relationships/hyperlink" Target="https://www.3gpp.org/ftp/TSG_RAN/WG1_RL1/TSGR1_104-e/Docs/R1-2101206.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4-e/Docs/R1-2100244.zip" TargetMode="External"/><Relationship Id="rId72" Type="http://schemas.openxmlformats.org/officeDocument/2006/relationships/hyperlink" Target="https://www.3gpp.org/ftp/TSG_RAN/WG1_RL1/TSGR1_104-e/Docs/R1-210146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757.zip" TargetMode="External"/><Relationship Id="rId67" Type="http://schemas.openxmlformats.org/officeDocument/2006/relationships/hyperlink" Target="https://www.3gpp.org/ftp/TSG_RAN/WG1_RL1/TSGR1_104-e/Docs/R1-2101042.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41.zip" TargetMode="External"/><Relationship Id="rId62" Type="http://schemas.openxmlformats.org/officeDocument/2006/relationships/hyperlink" Target="https://www.3gpp.org/ftp/TSG_RAN/WG1_RL1/TSGR1_104-e/Docs/R1-2100912.ZIP" TargetMode="External"/><Relationship Id="rId70" Type="http://schemas.openxmlformats.org/officeDocument/2006/relationships/hyperlink" Target="https://www.3gpp.org/ftp/TSG_RAN/WG1_RL1/TSGR1_104-e/Docs/R1-210129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CC48C12-B190-4BE5-826F-C6B24916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62</Pages>
  <Words>19621</Words>
  <Characters>111840</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Lei, Reven (雷珍珠)</cp:lastModifiedBy>
  <cp:revision>24</cp:revision>
  <dcterms:created xsi:type="dcterms:W3CDTF">2021-02-01T03:44:00Z</dcterms:created>
  <dcterms:modified xsi:type="dcterms:W3CDTF">2021-02-01T06:08:00Z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