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B118" w14:textId="7379E1EA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宋体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587C88B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27E3290D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922E70" w:rsidRPr="00922E70">
        <w:rPr>
          <w:rFonts w:ascii="Arial" w:hAnsi="Arial" w:cs="Arial"/>
          <w:sz w:val="24"/>
          <w:szCs w:val="24"/>
        </w:rPr>
        <w:t>[104-e-NR-7.1CRs-08] Correction on UCI multiplexing with PUCCH overriding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1CD08E06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Theme="minorEastAsia" w:hAnsi="Times New Roman" w:hint="eastAsia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714C14" w:rsidRPr="00714C14">
        <w:rPr>
          <w:rFonts w:ascii="Times New Roman" w:hAnsi="Times New Roman"/>
          <w:sz w:val="20"/>
          <w:szCs w:val="20"/>
        </w:rPr>
        <w:t>[104-e-NR-7.1CRs-08] Correction on UCI multiplexing with PUCCH overriding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 in</w: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t xml:space="preserve"> 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instrText>REF _Ref62401235 \r \h</w:instrText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/>
          <w:sz w:val="20"/>
          <w:szCs w:val="20"/>
          <w:lang w:eastAsia="zh-CN"/>
        </w:rPr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E2835">
        <w:rPr>
          <w:rFonts w:ascii="Times New Roman" w:hAnsi="Times New Roman"/>
          <w:sz w:val="20"/>
          <w:szCs w:val="20"/>
          <w:lang w:eastAsia="zh-CN"/>
        </w:rPr>
        <w:t>[1]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  <w:r w:rsidR="00C75BA7">
        <w:rPr>
          <w:rFonts w:ascii="Times New Roman" w:hAnsi="Times New Roman"/>
          <w:sz w:val="20"/>
          <w:szCs w:val="20"/>
          <w:lang w:eastAsia="zh-CN"/>
        </w:rPr>
        <w:t>T</w:t>
      </w:r>
      <w:r w:rsidR="00C75BA7">
        <w:rPr>
          <w:rFonts w:ascii="Times New Roman" w:hAnsi="Times New Roman" w:hint="eastAsia"/>
          <w:sz w:val="20"/>
          <w:szCs w:val="20"/>
          <w:lang w:eastAsia="zh-CN"/>
        </w:rPr>
        <w:t>he draft CR discussed two issues and companies are invited to provide views in section 2.</w:t>
      </w:r>
    </w:p>
    <w:p w14:paraId="06D6D922" w14:textId="098020C2" w:rsidR="003568FB" w:rsidRPr="003568FB" w:rsidRDefault="003568FB" w:rsidP="003568FB">
      <w:pPr>
        <w:spacing w:beforeLines="50" w:before="120" w:afterLines="50" w:after="120" w:line="240" w:lineRule="auto"/>
        <w:jc w:val="both"/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</w:pPr>
      <w:r w:rsidRPr="003568FB"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  <w:t>Issue 1:</w:t>
      </w:r>
    </w:p>
    <w:p w14:paraId="5D36C91F" w14:textId="754C73E0" w:rsidR="003568FB" w:rsidRPr="003568FB" w:rsidRDefault="003568FB" w:rsidP="003568FB">
      <w:pPr>
        <w:pStyle w:val="af2"/>
        <w:spacing w:beforeLines="50" w:before="120" w:afterLines="50" w:after="120" w:line="240" w:lineRule="auto"/>
        <w:ind w:left="0"/>
        <w:jc w:val="both"/>
        <w:rPr>
          <w:rFonts w:ascii="Times New Roman" w:eastAsia="宋体" w:hAnsi="Times New Roman" w:hint="eastAsia"/>
          <w:sz w:val="20"/>
          <w:szCs w:val="20"/>
          <w:lang w:eastAsia="zh-CN"/>
        </w:rPr>
      </w:pPr>
      <w:r w:rsidRPr="00C75BA7">
        <w:rPr>
          <w:rFonts w:ascii="Times New Roman" w:hAnsi="Times New Roman"/>
          <w:noProof/>
          <w:sz w:val="20"/>
          <w:szCs w:val="20"/>
          <w:lang w:eastAsia="zh-CN"/>
        </w:rPr>
        <w:t>If a PUCCH resource for HARQ-ACK overlaps with another PUCCH/PUSCH without associated DCI (e.g. PUCCH resource for CSI/SR, PUSCH for SP-CSI transmission or CG PUSCH), the PUCCH resource for HARQ-ACK may be overrid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>d</w:t>
      </w:r>
      <w:r w:rsidRPr="00C75BA7">
        <w:rPr>
          <w:rFonts w:ascii="Times New Roman" w:hAnsi="Times New Roman"/>
          <w:noProof/>
          <w:sz w:val="20"/>
          <w:szCs w:val="20"/>
          <w:lang w:eastAsia="zh-CN"/>
        </w:rPr>
        <w:t>en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 to a PUCCH resource which </w:t>
      </w:r>
      <w:r w:rsidRPr="003568FB">
        <w:rPr>
          <w:rFonts w:ascii="Times New Roman" w:eastAsia="宋体" w:hAnsi="Times New Roman" w:hint="eastAsia"/>
          <w:b/>
          <w:noProof/>
          <w:sz w:val="20"/>
          <w:szCs w:val="20"/>
          <w:u w:val="single"/>
          <w:lang w:eastAsia="zh-CN"/>
        </w:rPr>
        <w:t>does not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 overlap with the</w:t>
      </w:r>
      <w:r w:rsidRPr="00C75BA7">
        <w:rPr>
          <w:rFonts w:ascii="Times New Roman" w:hAnsi="Times New Roman"/>
          <w:noProof/>
          <w:sz w:val="20"/>
          <w:szCs w:val="20"/>
          <w:lang w:eastAsia="zh-CN"/>
        </w:rPr>
        <w:t xml:space="preserve"> PUCCH/PUSCH without associated DCI after UE determines to multiplex CSI/SR or CG PUSCH with HARQ-ACK.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 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The UE behavior is not clear in this case. 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Detailed examples are 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>provided</w:t>
      </w:r>
      <w:r>
        <w:rPr>
          <w:rFonts w:ascii="Times New Roman" w:eastAsia="宋体" w:hAnsi="Times New Roman" w:hint="eastAsia"/>
          <w:noProof/>
          <w:sz w:val="20"/>
          <w:szCs w:val="20"/>
          <w:lang w:eastAsia="zh-CN"/>
        </w:rPr>
        <w:t xml:space="preserve"> in the cover page.</w:t>
      </w:r>
    </w:p>
    <w:p w14:paraId="2307C71C" w14:textId="2E15D665" w:rsidR="003568FB" w:rsidRPr="003568FB" w:rsidRDefault="003568FB" w:rsidP="003568FB">
      <w:pPr>
        <w:spacing w:beforeLines="50" w:before="120" w:afterLines="50" w:after="120" w:line="240" w:lineRule="auto"/>
        <w:jc w:val="both"/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</w:pPr>
      <w:r w:rsidRPr="003568FB"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  <w:t xml:space="preserve">Issue </w:t>
      </w:r>
      <w:r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  <w:t>2</w:t>
      </w:r>
      <w:r w:rsidRPr="003568FB">
        <w:rPr>
          <w:rFonts w:ascii="Times New Roman" w:eastAsiaTheme="minorEastAsia" w:hAnsi="Times New Roman" w:hint="eastAsia"/>
          <w:b/>
          <w:sz w:val="20"/>
          <w:szCs w:val="20"/>
          <w:u w:val="single"/>
          <w:lang w:eastAsia="zh-CN"/>
        </w:rPr>
        <w:t>:</w:t>
      </w:r>
    </w:p>
    <w:p w14:paraId="66EAEA98" w14:textId="6EB90225" w:rsidR="003568FB" w:rsidRDefault="003568FB" w:rsidP="003568FB">
      <w:pPr>
        <w:spacing w:beforeLines="50" w:before="120" w:afterLines="50" w:after="120" w:line="240" w:lineRule="auto"/>
        <w:jc w:val="both"/>
        <w:rPr>
          <w:rFonts w:ascii="Times New Roman" w:eastAsiaTheme="minorEastAsia" w:hAnsi="Times New Roman" w:hint="eastAsia"/>
          <w:sz w:val="20"/>
          <w:szCs w:val="20"/>
          <w:lang w:eastAsia="zh-CN"/>
        </w:rPr>
      </w:pPr>
      <w:r w:rsidRPr="003568FB">
        <w:rPr>
          <w:rFonts w:ascii="Times New Roman" w:eastAsiaTheme="minorEastAsia" w:hAnsi="Times New Roman"/>
          <w:sz w:val="20"/>
          <w:szCs w:val="20"/>
          <w:lang w:eastAsia="zh-CN"/>
        </w:rPr>
        <w:t>PUCCH overriding timeline was defined to ensure that UE has enough time to know whether a PUCCH resource for HARQ-ACK is overridden, but the timeline does not include the case when the overridden PUCCH resource is for SPS HARQ-ACK.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7E3CB361" w14:textId="4A942C9E" w:rsidR="00C75BA7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issue </w:t>
      </w:r>
      <w:r w:rsidR="003568FB">
        <w:rPr>
          <w:rFonts w:ascii="Times New Roman" w:eastAsia="宋体" w:hAnsi="Times New Roman" w:hint="eastAsia"/>
          <w:b/>
          <w:sz w:val="20"/>
          <w:lang w:eastAsia="zh-CN"/>
        </w:rPr>
        <w:t>1 as introduced in section 1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1473D3" w:rsidRPr="00004E89" w14:paraId="6CF92058" w14:textId="77777777" w:rsidTr="001473D3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694E3E6E" w14:textId="0F47533A" w:rsidR="001473D3" w:rsidRDefault="00D55A5E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1473D3">
        <w:trPr>
          <w:trHeight w:val="20"/>
        </w:trPr>
        <w:tc>
          <w:tcPr>
            <w:tcW w:w="807" w:type="pct"/>
            <w:vAlign w:val="center"/>
          </w:tcPr>
          <w:p w14:paraId="2C5AC59C" w14:textId="143447BB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04BD039B" w14:textId="057FD5A8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15BAC0B" w14:textId="4DB772C4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6E55621A" w14:textId="77777777" w:rsidTr="001473D3">
        <w:trPr>
          <w:trHeight w:val="20"/>
        </w:trPr>
        <w:tc>
          <w:tcPr>
            <w:tcW w:w="807" w:type="pct"/>
            <w:vAlign w:val="center"/>
          </w:tcPr>
          <w:p w14:paraId="37083044" w14:textId="4C37FD03" w:rsidR="001473D3" w:rsidRPr="00004E89" w:rsidRDefault="001473D3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EED0EB5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1473D3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43DFE4CF" w:rsidR="00993EEF" w:rsidRPr="00D55A5E" w:rsidRDefault="0059544D" w:rsidP="00993EEF">
      <w:pPr>
        <w:spacing w:after="0"/>
        <w:jc w:val="both"/>
        <w:rPr>
          <w:rFonts w:ascii="Times New Roman" w:eastAsia="宋体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the </w:t>
      </w:r>
      <w:r w:rsid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text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proposal for TS 38.213 clause 9 in the draft CR </w:t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begin"/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instrText xml:space="preserve"> </w:instrTex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instrText>REF _Ref62401235 \r \h</w:instrText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instrText xml:space="preserve">  \* MERGEFORMAT </w:instrText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separate"/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t>[1]</w:t>
      </w:r>
      <w:r w:rsidR="00D55A5E"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end"/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6A3FA135" w:rsidR="00993EEF" w:rsidRDefault="00D55A5E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0524C2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041342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6BC8C08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0F8F39E3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993EEF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4AAAF3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31166D0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07F9E05E" w14:textId="2346A5A5" w:rsidR="003568FB" w:rsidRDefault="003568FB" w:rsidP="003568FB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3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issue </w:t>
      </w:r>
      <w:r>
        <w:rPr>
          <w:rFonts w:ascii="Times New Roman" w:eastAsia="宋体" w:hAnsi="Times New Roman" w:hint="eastAsia"/>
          <w:b/>
          <w:sz w:val="20"/>
          <w:lang w:eastAsia="zh-CN"/>
        </w:rPr>
        <w:t>2</w:t>
      </w:r>
      <w:bookmarkStart w:id="4" w:name="_GoBack"/>
      <w:bookmarkEnd w:id="4"/>
      <w:r>
        <w:rPr>
          <w:rFonts w:ascii="Times New Roman" w:eastAsia="宋体" w:hAnsi="Times New Roman" w:hint="eastAsia"/>
          <w:b/>
          <w:sz w:val="20"/>
          <w:lang w:eastAsia="zh-CN"/>
        </w:rPr>
        <w:t xml:space="preserve"> as introduced in section 1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A72C71" w:rsidRPr="00004E89" w14:paraId="6143AF27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88DCD6A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230E4B01" w14:textId="17FDFF78" w:rsidR="00A72C71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766023A0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A72C71" w:rsidRPr="00004E89" w14:paraId="39387A93" w14:textId="77777777" w:rsidTr="00466790">
        <w:trPr>
          <w:trHeight w:val="20"/>
        </w:trPr>
        <w:tc>
          <w:tcPr>
            <w:tcW w:w="807" w:type="pct"/>
            <w:vAlign w:val="center"/>
          </w:tcPr>
          <w:p w14:paraId="7CA358EF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2197CD00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57A03C5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6EA221E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6C33B7C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ACDD4F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5700E87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72C71" w:rsidRPr="00004E89" w14:paraId="327FD10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1F2BA0E8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67C8AD1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8A5FA4B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3F9B664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830C2D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A77063E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33767F1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9F19D87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7AFE146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416223B4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00921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9A4921" w14:textId="77777777" w:rsidR="00A72C71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E29BDD2" w14:textId="029C9555" w:rsidR="00D55A5E" w:rsidRPr="00D55A5E" w:rsidRDefault="00D55A5E" w:rsidP="00D55A5E">
      <w:pPr>
        <w:spacing w:after="0"/>
        <w:jc w:val="both"/>
        <w:rPr>
          <w:rFonts w:ascii="Times New Roman" w:eastAsia="宋体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4</w: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text </w: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>proposal for TS 38.213 clause 9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.2.3</w: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the draft CR </w:t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begin"/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instrText xml:space="preserve"> </w:instrTex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instrText>REF _Ref62401235 \r \h</w:instrText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instrText xml:space="preserve">  \* MERGEFORMAT </w:instrText>
      </w:r>
      <w:r w:rsidRPr="00D55A5E">
        <w:rPr>
          <w:rFonts w:ascii="Times New Roman" w:eastAsiaTheme="minorEastAsia" w:hAnsi="Times New Roman"/>
          <w:b/>
          <w:sz w:val="20"/>
          <w:lang w:eastAsia="zh-CN"/>
        </w:rPr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separate"/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t>[1]</w:t>
      </w:r>
      <w:r w:rsidRPr="00D55A5E">
        <w:rPr>
          <w:rFonts w:ascii="Times New Roman" w:eastAsiaTheme="minorEastAsia" w:hAnsi="Times New Roman"/>
          <w:b/>
          <w:sz w:val="20"/>
          <w:lang w:eastAsia="zh-CN"/>
        </w:rPr>
        <w:fldChar w:fldCharType="end"/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D55A5E" w:rsidRPr="00004E89" w14:paraId="762F6BD8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52640385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61E7E440" w14:textId="77777777" w:rsidR="00D55A5E" w:rsidRDefault="00D55A5E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82C4A69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55A5E" w:rsidRPr="00004E89" w14:paraId="22135DA8" w14:textId="77777777" w:rsidTr="00466790">
        <w:trPr>
          <w:trHeight w:val="20"/>
        </w:trPr>
        <w:tc>
          <w:tcPr>
            <w:tcW w:w="807" w:type="pct"/>
            <w:vAlign w:val="center"/>
          </w:tcPr>
          <w:p w14:paraId="1449252C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5523CB72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5940B2AC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A5E" w:rsidRPr="00004E89" w14:paraId="1EF46EAA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BFCC275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0ABCE6D6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0BF05B8A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D55A5E" w:rsidRPr="00004E89" w14:paraId="145D2277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24625B5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8216233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3C12960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A5E" w:rsidRPr="00004E89" w14:paraId="3595DFC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3FFF9DC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E214377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D25FE33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A5E" w:rsidRPr="00004E89" w14:paraId="299BAA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1B72C90" w14:textId="77777777" w:rsidR="00D55A5E" w:rsidRPr="00004E89" w:rsidRDefault="00D55A5E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B356487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A5E958A" w14:textId="77777777" w:rsidR="00D55A5E" w:rsidRPr="00004E89" w:rsidRDefault="00D55A5E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1BEB96" w14:textId="77777777" w:rsidR="00D55A5E" w:rsidRPr="0059544D" w:rsidRDefault="00D55A5E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5" w:name="_Ref62401235"/>
    <w:bookmarkStart w:id="6" w:name="_Ref62398139"/>
    <w:p w14:paraId="12FF8FCD" w14:textId="571AC95F" w:rsidR="00971658" w:rsidRPr="00714C14" w:rsidRDefault="00714C14" w:rsidP="00714C14">
      <w:pPr>
        <w:pStyle w:val="af2"/>
        <w:numPr>
          <w:ilvl w:val="0"/>
          <w:numId w:val="9"/>
        </w:numPr>
        <w:ind w:left="426"/>
        <w:rPr>
          <w:rFonts w:ascii="Times New Roman" w:hAnsi="Times New Roman"/>
          <w:b/>
          <w:color w:val="FF0000"/>
          <w:sz w:val="20"/>
          <w:szCs w:val="20"/>
        </w:rPr>
      </w:pPr>
      <w:r w:rsidRPr="00714C1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Pr="00714C14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"https://www.3gpp.org/ftp/tsg_ran/WG1_RL1/TSGR1_104-e/Docs/R1-2100326.zip"</w:instrText>
      </w:r>
      <w:r w:rsidRPr="00714C1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714C14">
        <w:rPr>
          <w:rStyle w:val="af0"/>
          <w:rFonts w:ascii="Times New Roman" w:hAnsi="Times New Roman"/>
          <w:sz w:val="20"/>
          <w:szCs w:val="20"/>
          <w:lang w:eastAsia="x-none"/>
        </w:rPr>
        <w:t>R1-2100326</w:t>
      </w:r>
      <w:r w:rsidRPr="00714C1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714C1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ab/>
      </w:r>
      <w:r w:rsidRPr="00714C14">
        <w:rPr>
          <w:rFonts w:ascii="Times New Roman" w:hAnsi="Times New Roman"/>
          <w:sz w:val="20"/>
          <w:szCs w:val="20"/>
          <w:lang w:eastAsia="x-none"/>
        </w:rPr>
        <w:t>Correction on UCI multiplexing with PUCCH overriding</w:t>
      </w:r>
      <w:r w:rsidRPr="00714C1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5"/>
      <w:r w:rsidRPr="00714C14">
        <w:rPr>
          <w:rFonts w:ascii="Times New Roman" w:hAnsi="Times New Roman"/>
          <w:sz w:val="20"/>
          <w:szCs w:val="20"/>
          <w:lang w:eastAsia="x-none"/>
        </w:rPr>
        <w:t xml:space="preserve"> </w:t>
      </w:r>
      <w:bookmarkEnd w:id="6"/>
    </w:p>
    <w:sectPr w:rsidR="00971658" w:rsidRPr="00714C14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D19DD" w14:textId="77777777" w:rsidR="00C4036B" w:rsidRDefault="00C4036B">
      <w:pPr>
        <w:spacing w:after="0" w:line="240" w:lineRule="auto"/>
      </w:pPr>
      <w:r>
        <w:separator/>
      </w:r>
    </w:p>
  </w:endnote>
  <w:endnote w:type="continuationSeparator" w:id="0">
    <w:p w14:paraId="4944E54C" w14:textId="77777777" w:rsidR="00C4036B" w:rsidRDefault="00C4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568FB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568FB" w:rsidRPr="003568FB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81F7B" w14:textId="77777777" w:rsidR="00C4036B" w:rsidRDefault="00C4036B">
      <w:pPr>
        <w:spacing w:after="0" w:line="240" w:lineRule="auto"/>
      </w:pPr>
      <w:r>
        <w:separator/>
      </w:r>
    </w:p>
  </w:footnote>
  <w:footnote w:type="continuationSeparator" w:id="0">
    <w:p w14:paraId="36D06C98" w14:textId="77777777" w:rsidR="00C4036B" w:rsidRDefault="00C40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AFF90-4041-4B95-8F3E-7255DF39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2021-01-24T09:10:00Z</dcterms:created>
  <dcterms:modified xsi:type="dcterms:W3CDTF">2021-01-25T01:22:00Z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