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6B" w:rsidRDefault="008F1776">
      <w:pPr>
        <w:pBdr>
          <w:bottom w:val="single" w:sz="4" w:space="1" w:color="auto"/>
        </w:pBdr>
        <w:spacing w:after="0"/>
        <w:jc w:val="left"/>
        <w:rPr>
          <w:b/>
          <w:lang w:eastAsia="zh-CN"/>
        </w:rPr>
      </w:pPr>
      <w:r>
        <w:rPr>
          <w:b/>
          <w:lang w:eastAsia="zh-CN"/>
        </w:rPr>
        <w:t>3GPP TSG-RAN WG1 Meeting #104</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t>R1-2</w:t>
      </w:r>
      <w:r>
        <w:rPr>
          <w:b/>
          <w:lang w:eastAsia="zh-CN"/>
        </w:rPr>
        <w:t>1</w:t>
      </w:r>
      <w:r w:rsidR="005E761D">
        <w:rPr>
          <w:b/>
          <w:lang w:eastAsia="zh-CN"/>
        </w:rPr>
        <w:t>0xxxx</w:t>
      </w:r>
    </w:p>
    <w:p w:rsidR="00492B6B" w:rsidRDefault="005E761D">
      <w:pPr>
        <w:pBdr>
          <w:bottom w:val="single" w:sz="4" w:space="1" w:color="auto"/>
        </w:pBdr>
        <w:spacing w:after="0"/>
        <w:jc w:val="left"/>
        <w:rPr>
          <w:b/>
          <w:lang w:eastAsia="zh-CN"/>
        </w:rPr>
      </w:pPr>
      <w:r>
        <w:rPr>
          <w:rFonts w:cs="Arial"/>
          <w:b/>
          <w:lang w:val="sv-SE" w:eastAsia="zh-CN"/>
        </w:rPr>
        <w:t xml:space="preserve">e-Meeting, </w:t>
      </w:r>
      <w:r w:rsidR="008F1776">
        <w:rPr>
          <w:rFonts w:cs="Arial"/>
          <w:b/>
          <w:lang w:val="sv-SE" w:eastAsia="zh-CN"/>
        </w:rPr>
        <w:t>Jan 25</w:t>
      </w:r>
      <w:r>
        <w:rPr>
          <w:rFonts w:cs="Arial"/>
          <w:b/>
          <w:vertAlign w:val="superscript"/>
          <w:lang w:val="sv-SE" w:eastAsia="zh-CN"/>
        </w:rPr>
        <w:t>th</w:t>
      </w:r>
      <w:r>
        <w:rPr>
          <w:rFonts w:cs="Arial"/>
          <w:b/>
          <w:lang w:val="sv-SE" w:eastAsia="zh-CN"/>
        </w:rPr>
        <w:t xml:space="preserve"> – </w:t>
      </w:r>
      <w:r w:rsidR="008F1776">
        <w:rPr>
          <w:rFonts w:cs="Arial"/>
          <w:b/>
          <w:lang w:val="sv-SE" w:eastAsia="zh-CN"/>
        </w:rPr>
        <w:t>Feb 5</w:t>
      </w:r>
      <w:r>
        <w:rPr>
          <w:rFonts w:cs="Arial"/>
          <w:b/>
          <w:vertAlign w:val="superscript"/>
          <w:lang w:val="sv-SE" w:eastAsia="zh-CN"/>
        </w:rPr>
        <w:t>th</w:t>
      </w:r>
      <w:r w:rsidR="00680698">
        <w:rPr>
          <w:rFonts w:cs="Arial"/>
          <w:b/>
          <w:lang w:val="sv-SE" w:eastAsia="zh-CN"/>
        </w:rPr>
        <w:t>, 2021</w:t>
      </w:r>
    </w:p>
    <w:p w:rsidR="00492B6B" w:rsidRDefault="00492B6B">
      <w:pPr>
        <w:pBdr>
          <w:bottom w:val="single" w:sz="4" w:space="1" w:color="auto"/>
        </w:pBdr>
        <w:spacing w:after="0"/>
        <w:jc w:val="left"/>
        <w:rPr>
          <w:b/>
          <w:lang w:eastAsia="zh-CN"/>
        </w:rPr>
      </w:pPr>
    </w:p>
    <w:p w:rsidR="00492B6B" w:rsidRDefault="005E761D">
      <w:pPr>
        <w:pBdr>
          <w:bottom w:val="single" w:sz="4" w:space="1" w:color="auto"/>
        </w:pBdr>
        <w:spacing w:after="0"/>
        <w:jc w:val="left"/>
        <w:rPr>
          <w:b/>
          <w:lang w:eastAsia="zh-CN"/>
        </w:rPr>
      </w:pPr>
      <w:r>
        <w:rPr>
          <w:b/>
          <w:lang w:eastAsia="zh-CN"/>
        </w:rPr>
        <w:t>Agenda Item:</w:t>
      </w:r>
      <w:r>
        <w:rPr>
          <w:b/>
          <w:lang w:eastAsia="zh-CN"/>
        </w:rPr>
        <w:tab/>
      </w:r>
      <w:r w:rsidR="00A03B9C">
        <w:rPr>
          <w:b/>
          <w:lang w:eastAsia="zh-CN"/>
        </w:rPr>
        <w:t>5</w:t>
      </w:r>
    </w:p>
    <w:p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A03B9C">
        <w:rPr>
          <w:b/>
          <w:lang w:eastAsia="zh-CN"/>
        </w:rPr>
        <w:t>S</w:t>
      </w:r>
      <w:r>
        <w:rPr>
          <w:b/>
          <w:lang w:eastAsia="zh-CN"/>
        </w:rPr>
        <w:t xml:space="preserve">ummary on the </w:t>
      </w:r>
      <w:r w:rsidR="00A03B9C" w:rsidRPr="00A03B9C">
        <w:rPr>
          <w:b/>
          <w:lang w:eastAsia="zh-CN"/>
        </w:rPr>
        <w:t>physical layer aspects of small data transmission</w:t>
      </w:r>
    </w:p>
    <w:p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492B6B" w:rsidRDefault="005E761D">
      <w:pPr>
        <w:pStyle w:val="Heading1"/>
        <w:ind w:left="431" w:hanging="431"/>
      </w:pPr>
      <w:bookmarkStart w:id="0" w:name="_Ref129681862"/>
      <w:bookmarkStart w:id="1" w:name="_Ref124589705"/>
      <w:r>
        <w:t>Introduction</w:t>
      </w:r>
      <w:bookmarkStart w:id="2" w:name="_Ref129681832"/>
      <w:bookmarkEnd w:id="0"/>
      <w:bookmarkEnd w:id="1"/>
    </w:p>
    <w:p w:rsidR="00943A57" w:rsidRDefault="005E761D">
      <w:r>
        <w:t xml:space="preserve">This document </w:t>
      </w:r>
      <w:r w:rsidR="00943A57">
        <w:t xml:space="preserve">contains the summary of issues related to </w:t>
      </w:r>
      <w:r w:rsidR="00943A57">
        <w:rPr>
          <w:rFonts w:hint="eastAsia"/>
          <w:lang w:eastAsia="zh-CN"/>
        </w:rPr>
        <w:t xml:space="preserve">the </w:t>
      </w:r>
      <w:r w:rsidR="00943A57">
        <w:rPr>
          <w:lang w:eastAsia="zh-CN"/>
        </w:rPr>
        <w:t xml:space="preserve">Rel-17 </w:t>
      </w:r>
      <w:r w:rsidR="00943A57" w:rsidRPr="00B5056F">
        <w:t>physical layer aspects of small data transmission</w:t>
      </w:r>
      <w:r w:rsidR="00313E22">
        <w:t xml:space="preserve"> for the following email discussion</w:t>
      </w:r>
      <w:r w:rsidR="00943A57">
        <w:t>.</w:t>
      </w:r>
    </w:p>
    <w:p w:rsidR="00943A57" w:rsidRDefault="00943A57" w:rsidP="00943A57">
      <w:pPr>
        <w:pStyle w:val="ListParagraph"/>
        <w:numPr>
          <w:ilvl w:val="0"/>
          <w:numId w:val="32"/>
        </w:numPr>
        <w:autoSpaceDE/>
        <w:autoSpaceDN/>
        <w:adjustRightInd/>
        <w:snapToGrid/>
        <w:spacing w:after="0"/>
        <w:ind w:firstLineChars="0"/>
        <w:jc w:val="left"/>
        <w:rPr>
          <w:highlight w:val="cyan"/>
        </w:rPr>
      </w:pPr>
      <w:r>
        <w:rPr>
          <w:highlight w:val="cyan"/>
        </w:rPr>
        <w:t>[104-e-AI5-LS-03] Email discussion regarding LS in R1-2100025 including a potential reply LS till 2/3</w:t>
      </w:r>
    </w:p>
    <w:p w:rsidR="00492B6B" w:rsidRDefault="00492B6B"/>
    <w:p w:rsidR="00313E22" w:rsidRDefault="00313E22">
      <w:r>
        <w:t>The issues were triggered by the following LS from RAN2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245BD4" w:rsidTr="000045DE">
        <w:tc>
          <w:tcPr>
            <w:tcW w:w="9288" w:type="dxa"/>
            <w:shd w:val="clear" w:color="auto" w:fill="auto"/>
          </w:tcPr>
          <w:p w:rsidR="00245BD4" w:rsidRPr="00807698" w:rsidRDefault="00245BD4" w:rsidP="000045DE">
            <w:pPr>
              <w:rPr>
                <w:b/>
              </w:rPr>
            </w:pPr>
            <w:r w:rsidRPr="00807698">
              <w:rPr>
                <w:b/>
              </w:rPr>
              <w:t>Actions:</w:t>
            </w:r>
          </w:p>
          <w:p w:rsidR="00245BD4" w:rsidRPr="00807698" w:rsidRDefault="00245BD4" w:rsidP="000045DE">
            <w:pPr>
              <w:ind w:left="1985" w:hanging="1985"/>
              <w:rPr>
                <w:b/>
              </w:rPr>
            </w:pPr>
            <w:r w:rsidRPr="00807698">
              <w:rPr>
                <w:b/>
              </w:rPr>
              <w:t>To RAN1 group.</w:t>
            </w:r>
          </w:p>
          <w:p w:rsidR="00245BD4" w:rsidRPr="0031735E" w:rsidRDefault="00245BD4" w:rsidP="000045DE">
            <w:pPr>
              <w:ind w:left="993" w:hanging="993"/>
            </w:pPr>
            <w:r w:rsidRPr="00807698">
              <w:rPr>
                <w:b/>
              </w:rPr>
              <w:t xml:space="preserve">ACTION: </w:t>
            </w:r>
            <w:r w:rsidRPr="00807698">
              <w:rPr>
                <w:b/>
              </w:rPr>
              <w:tab/>
            </w:r>
            <w:r w:rsidRPr="0031735E">
              <w:t xml:space="preserve">RAN2 respectfully requests RAN1 to take the above into account and provide input for: </w:t>
            </w:r>
          </w:p>
          <w:p w:rsidR="00245BD4" w:rsidRPr="00807698" w:rsidRDefault="00245BD4" w:rsidP="00245BD4">
            <w:pPr>
              <w:pStyle w:val="ListParagraph"/>
              <w:numPr>
                <w:ilvl w:val="0"/>
                <w:numId w:val="18"/>
              </w:numPr>
              <w:autoSpaceDE/>
              <w:autoSpaceDN/>
              <w:adjustRightInd/>
              <w:snapToGrid/>
              <w:ind w:firstLineChars="0"/>
              <w:contextualSpacing/>
              <w:jc w:val="left"/>
              <w:rPr>
                <w:bCs/>
                <w:sz w:val="20"/>
                <w:szCs w:val="20"/>
              </w:rPr>
            </w:pPr>
            <w:r w:rsidRPr="00807698">
              <w:rPr>
                <w:bCs/>
                <w:sz w:val="20"/>
                <w:szCs w:val="20"/>
              </w:rPr>
              <w:t xml:space="preserve">Configuration of the coreset and search space for monitoring the PDCCH addressed to the C-RNTI after successful completion of the RACH procedure during RA-SDT. </w:t>
            </w:r>
          </w:p>
          <w:p w:rsidR="00245BD4" w:rsidRDefault="00245BD4" w:rsidP="00245BD4">
            <w:pPr>
              <w:pStyle w:val="ListParagraph"/>
              <w:numPr>
                <w:ilvl w:val="0"/>
                <w:numId w:val="18"/>
              </w:numPr>
              <w:autoSpaceDE/>
              <w:autoSpaceDN/>
              <w:adjustRightInd/>
              <w:snapToGrid/>
              <w:ind w:firstLineChars="0"/>
              <w:contextualSpacing/>
              <w:jc w:val="left"/>
              <w:rPr>
                <w:bCs/>
                <w:sz w:val="20"/>
                <w:szCs w:val="20"/>
              </w:rPr>
            </w:pPr>
            <w:r w:rsidRPr="00807698">
              <w:rPr>
                <w:bCs/>
                <w:sz w:val="20"/>
                <w:szCs w:val="20"/>
              </w:rPr>
              <w:t>Configuration of association between the type 1 CG resource(s) for CG-SDT and SSB(s)</w:t>
            </w:r>
          </w:p>
          <w:p w:rsidR="00245BD4" w:rsidRDefault="00245BD4" w:rsidP="00245BD4">
            <w:pPr>
              <w:pStyle w:val="ListParagraph41"/>
              <w:spacing w:after="120"/>
              <w:ind w:left="0"/>
              <w:jc w:val="both"/>
              <w:rPr>
                <w:rFonts w:eastAsia="宋体"/>
                <w:sz w:val="20"/>
                <w:szCs w:val="20"/>
                <w:lang w:val="en-US"/>
              </w:rPr>
            </w:pPr>
          </w:p>
          <w:p w:rsidR="00245BD4" w:rsidRDefault="00245BD4" w:rsidP="00245BD4">
            <w:pPr>
              <w:pStyle w:val="ListParagraph41"/>
              <w:spacing w:after="120"/>
              <w:ind w:left="0"/>
              <w:jc w:val="both"/>
              <w:rPr>
                <w:rFonts w:eastAsia="宋体"/>
                <w:sz w:val="20"/>
                <w:szCs w:val="20"/>
                <w:lang w:val="en-US"/>
              </w:rPr>
            </w:pPr>
            <w:r>
              <w:rPr>
                <w:rFonts w:eastAsia="宋体"/>
                <w:sz w:val="20"/>
                <w:szCs w:val="20"/>
                <w:lang w:val="en-US"/>
              </w:rPr>
              <w:t>For CG resource(s), the following agreement have been achieved in RAN2:</w:t>
            </w:r>
          </w:p>
          <w:p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 xml:space="preserve">The configuration of configured grant resource for UE uplink small data transfer is contained in the RRCRelease message. Configuration is only type 1 CG with no contention resolution procedure for CG. </w:t>
            </w:r>
          </w:p>
          <w:p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can include one type 1 CG configuration.</w:t>
            </w:r>
          </w:p>
          <w:p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for UE small data transmission is valid only in the same serving cell.</w:t>
            </w:r>
          </w:p>
          <w:p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UE can use configured grant based small data transfer if at least the following criteria is fulfilled (1) user data is smaller than the data volume threshold; (2) configured grant resource is configured and valid; (3) UE has valid TA. FFS for the candidate beam criteria.</w:t>
            </w:r>
          </w:p>
          <w:p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A SS-RSRP threshold is configured for SSB selection. UE selects one of the SSB with SS-RSRP above the threshold and selects the associated CG resource for UL data transmission.</w:t>
            </w:r>
          </w:p>
          <w:p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When UE is in RRC_INACTIVE, it should be possible to send multiple UL and DL packets as part of the same SDT mechanism and without transitioning to RRC_CONNECTED on dedicated grant.</w:t>
            </w:r>
          </w:p>
        </w:tc>
      </w:tr>
    </w:tbl>
    <w:p w:rsidR="00492B6B" w:rsidRDefault="00492B6B"/>
    <w:p w:rsidR="00313E22" w:rsidRPr="001C48E2" w:rsidRDefault="00313E22">
      <w:r w:rsidRPr="001C48E2">
        <w:t>The moderator suggest</w:t>
      </w:r>
      <w:r w:rsidR="00F23D5F">
        <w:t>s</w:t>
      </w:r>
      <w:r w:rsidRPr="001C48E2">
        <w:t xml:space="preserve"> to have a three-stage discussion in this meeting:</w:t>
      </w:r>
    </w:p>
    <w:p w:rsidR="00313E22" w:rsidRPr="00C95D20" w:rsidRDefault="0039031F" w:rsidP="00313E22">
      <w:pPr>
        <w:pStyle w:val="ListParagraph"/>
        <w:numPr>
          <w:ilvl w:val="0"/>
          <w:numId w:val="33"/>
        </w:numPr>
        <w:ind w:firstLineChars="0"/>
        <w:rPr>
          <w:highlight w:val="cyan"/>
        </w:rPr>
      </w:pPr>
      <w:r>
        <w:rPr>
          <w:highlight w:val="cyan"/>
        </w:rPr>
        <w:t>Phase</w:t>
      </w:r>
      <w:r w:rsidR="00313E22" w:rsidRPr="00C95D20">
        <w:rPr>
          <w:rFonts w:hint="eastAsia"/>
          <w:highlight w:val="cyan"/>
        </w:rPr>
        <w:t xml:space="preserve"> </w:t>
      </w:r>
      <w:r w:rsidR="00313E22" w:rsidRPr="00C95D20">
        <w:rPr>
          <w:highlight w:val="cyan"/>
        </w:rPr>
        <w:t>1 (</w:t>
      </w:r>
      <w:r w:rsidR="00F65A35">
        <w:rPr>
          <w:highlight w:val="cyan"/>
        </w:rPr>
        <w:t>1.25~1.27</w:t>
      </w:r>
      <w:r w:rsidR="00313E22" w:rsidRPr="00C95D20">
        <w:rPr>
          <w:highlight w:val="cyan"/>
        </w:rPr>
        <w:t xml:space="preserve">): </w:t>
      </w:r>
      <w:r w:rsidR="00313E22" w:rsidRPr="001C48E2">
        <w:t>first round discussion, collecting companies’ initial views</w:t>
      </w:r>
    </w:p>
    <w:p w:rsidR="00313E22" w:rsidRPr="00C95D20" w:rsidRDefault="0039031F" w:rsidP="00313E22">
      <w:pPr>
        <w:pStyle w:val="ListParagraph"/>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2 (</w:t>
      </w:r>
      <w:r w:rsidR="00F65A35">
        <w:rPr>
          <w:highlight w:val="cyan"/>
        </w:rPr>
        <w:t>1.27</w:t>
      </w:r>
      <w:r w:rsidR="00313E22" w:rsidRPr="00C95D20">
        <w:rPr>
          <w:highlight w:val="cyan"/>
        </w:rPr>
        <w:t xml:space="preserve">~2.1): </w:t>
      </w:r>
      <w:r w:rsidR="00313E22" w:rsidRPr="001C48E2">
        <w:t xml:space="preserve">second round discussion, trying to </w:t>
      </w:r>
      <w:r w:rsidR="00DF105A">
        <w:t>reach</w:t>
      </w:r>
      <w:r w:rsidR="00313E22" w:rsidRPr="001C48E2">
        <w:t xml:space="preserve"> some </w:t>
      </w:r>
      <w:r w:rsidR="00DF105A">
        <w:t>consensus</w:t>
      </w:r>
    </w:p>
    <w:p w:rsidR="00313E22" w:rsidRPr="00C95D20" w:rsidRDefault="0039031F" w:rsidP="00313E22">
      <w:pPr>
        <w:pStyle w:val="ListParagraph"/>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 xml:space="preserve">3 (2.1~2.3): </w:t>
      </w:r>
      <w:r w:rsidR="00313E22" w:rsidRPr="001C48E2">
        <w:t xml:space="preserve">LS drafting based on the </w:t>
      </w:r>
      <w:r w:rsidR="00DF105A">
        <w:t>consensus</w:t>
      </w:r>
    </w:p>
    <w:p w:rsidR="00313E22" w:rsidRDefault="00313E22"/>
    <w:bookmarkEnd w:id="2"/>
    <w:p w:rsidR="00492B6B" w:rsidRDefault="00403E3A" w:rsidP="00403E3A">
      <w:pPr>
        <w:pStyle w:val="Heading1"/>
      </w:pPr>
      <w:r w:rsidRPr="00403E3A">
        <w:lastRenderedPageBreak/>
        <w:t xml:space="preserve">Configuration of the </w:t>
      </w:r>
      <w:r>
        <w:t>CORESET</w:t>
      </w:r>
      <w:r w:rsidRPr="00403E3A">
        <w:t xml:space="preserve"> and search space for monitoring the PDCCH addressed to the C-RNTI after successful completion of the RACH procedure during RA-SDT</w:t>
      </w:r>
    </w:p>
    <w:p w:rsidR="00A6726D" w:rsidRDefault="008030EE">
      <w:pPr>
        <w:pStyle w:val="CommentText"/>
      </w:pPr>
      <w:r>
        <w:t>Both UE-specific and common CORESET/Searchspace are mentioned in the submitted TDocs. Some companies think UE-specific configuration can provide more flexibility, while some other companies are concerned about the necessity and specification efforts. Regarding the common CORESET/Searchspace, some companies proposed to use type-1 CSS and CORESET 0 as baseline, since those configurations are available during the random access, while some other companies believe it is beneficial to configure a new common CORESET and/or CSS to avoid the potential overloading.</w:t>
      </w:r>
    </w:p>
    <w:p w:rsidR="00DC5922" w:rsidRDefault="00DC5922" w:rsidP="000A6D57">
      <w:pPr>
        <w:pStyle w:val="Heading2"/>
      </w:pPr>
      <w:r>
        <w:t>Sea</w:t>
      </w:r>
      <w:r w:rsidR="002435FD">
        <w:t>r</w:t>
      </w:r>
      <w:r>
        <w:t>chSpace</w:t>
      </w:r>
    </w:p>
    <w:p w:rsidR="00F03E68" w:rsidRDefault="00F03E68" w:rsidP="00F03E68">
      <w:pPr>
        <w:pStyle w:val="Heading3"/>
      </w:pPr>
      <w:r>
        <w:rPr>
          <w:rFonts w:hint="eastAsia"/>
        </w:rPr>
        <w:t>First round</w:t>
      </w:r>
    </w:p>
    <w:p w:rsidR="00F03E68" w:rsidRPr="00F03E68" w:rsidRDefault="00F03E68" w:rsidP="00F03E68">
      <w:r>
        <w:rPr>
          <w:rFonts w:hint="eastAsia"/>
        </w:rPr>
        <w:t xml:space="preserve">The following options </w:t>
      </w:r>
      <w:r>
        <w:t>can be found</w:t>
      </w:r>
      <w:r>
        <w:rPr>
          <w:rFonts w:hint="eastAsia"/>
        </w:rPr>
        <w:t xml:space="preserve"> in the TDocs </w:t>
      </w:r>
      <w:r>
        <w:t>submitted to this meeting.</w:t>
      </w:r>
      <w:r w:rsidR="008030EE">
        <w:t xml:space="preserve"> </w:t>
      </w:r>
    </w:p>
    <w:p w:rsidR="009F45A2" w:rsidRDefault="009F45A2" w:rsidP="00DC5922">
      <w:pPr>
        <w:pStyle w:val="CommentText"/>
        <w:numPr>
          <w:ilvl w:val="0"/>
          <w:numId w:val="29"/>
        </w:numPr>
      </w:pPr>
      <w:r>
        <w:rPr>
          <w:rFonts w:hint="eastAsia"/>
        </w:rPr>
        <w:t>Option 1: C</w:t>
      </w:r>
      <w:r w:rsidR="002435FD">
        <w:t xml:space="preserve">ommon </w:t>
      </w:r>
      <w:r w:rsidR="002435FD">
        <w:rPr>
          <w:rFonts w:hint="eastAsia"/>
        </w:rPr>
        <w:t>SearchSpace</w:t>
      </w:r>
      <w:r w:rsidR="006E441B">
        <w:t xml:space="preserve"> </w:t>
      </w:r>
    </w:p>
    <w:p w:rsidR="00DC5922" w:rsidRDefault="00DC5922" w:rsidP="00DC5922">
      <w:pPr>
        <w:pStyle w:val="CommentText"/>
        <w:numPr>
          <w:ilvl w:val="1"/>
          <w:numId w:val="30"/>
        </w:numPr>
      </w:pPr>
      <w:r>
        <w:t xml:space="preserve">Option 1.1: </w:t>
      </w:r>
      <w:r w:rsidR="009A7100">
        <w:t xml:space="preserve">reuse the </w:t>
      </w:r>
      <w:r w:rsidR="00933CB0">
        <w:t xml:space="preserve">type-1 </w:t>
      </w:r>
      <w:r w:rsidR="00AB6F35">
        <w:t xml:space="preserve">PDCCH </w:t>
      </w:r>
      <w:r w:rsidR="00933CB0">
        <w:t>CSS</w:t>
      </w:r>
      <w:r w:rsidR="00F74FD1">
        <w:t xml:space="preserve"> </w:t>
      </w:r>
      <w:r w:rsidR="00F74FD1" w:rsidRPr="00F43DFF">
        <w:rPr>
          <w:rFonts w:eastAsia="宋体"/>
          <w:sz w:val="21"/>
          <w:lang w:val="x-none" w:eastAsia="zh-CN"/>
        </w:rPr>
        <w:t>configured by</w:t>
      </w:r>
      <w:r w:rsidR="00F74FD1" w:rsidRPr="00A65076">
        <w:rPr>
          <w:rFonts w:eastAsia="宋体"/>
          <w:i/>
          <w:sz w:val="21"/>
          <w:lang w:val="x-none" w:eastAsia="zh-CN"/>
        </w:rPr>
        <w:t xml:space="preserve"> ra-SearchSpace</w:t>
      </w:r>
    </w:p>
    <w:p w:rsidR="00F74FD1" w:rsidRPr="00945B9B" w:rsidRDefault="00DC5922" w:rsidP="00DC5922">
      <w:pPr>
        <w:pStyle w:val="CommentText"/>
        <w:numPr>
          <w:ilvl w:val="1"/>
          <w:numId w:val="30"/>
        </w:numPr>
      </w:pPr>
      <w:r>
        <w:rPr>
          <w:rFonts w:hint="eastAsia"/>
          <w:lang w:eastAsia="zh-CN"/>
        </w:rPr>
        <w:t xml:space="preserve">Option 1.2: </w:t>
      </w:r>
      <w:r w:rsidR="00F74FD1">
        <w:rPr>
          <w:lang w:eastAsia="zh-CN"/>
        </w:rPr>
        <w:t xml:space="preserve">reuse the </w:t>
      </w:r>
      <w:r w:rsidR="00AB6F35">
        <w:rPr>
          <w:lang w:eastAsia="zh-CN"/>
        </w:rPr>
        <w:t>t</w:t>
      </w:r>
      <w:r w:rsidR="00AB6F35">
        <w:rPr>
          <w:rFonts w:eastAsia="宋体"/>
          <w:sz w:val="21"/>
          <w:lang w:val="x-none" w:eastAsia="zh-CN"/>
        </w:rPr>
        <w:t xml:space="preserve">ype-3 </w:t>
      </w:r>
      <w:r w:rsidR="00F74FD1" w:rsidRPr="00AB6F35">
        <w:rPr>
          <w:rFonts w:eastAsia="宋体"/>
          <w:sz w:val="21"/>
          <w:lang w:val="x-none" w:eastAsia="zh-CN"/>
        </w:rPr>
        <w:t>PDCCH CSS</w:t>
      </w:r>
    </w:p>
    <w:p w:rsidR="00DC5922" w:rsidRDefault="00F74FD1" w:rsidP="00DC5922">
      <w:pPr>
        <w:pStyle w:val="CommentText"/>
        <w:numPr>
          <w:ilvl w:val="1"/>
          <w:numId w:val="30"/>
        </w:numPr>
      </w:pPr>
      <w:r>
        <w:rPr>
          <w:lang w:eastAsia="zh-CN"/>
        </w:rPr>
        <w:t xml:space="preserve">Option 1.3: </w:t>
      </w:r>
      <w:r w:rsidR="009A7100">
        <w:rPr>
          <w:lang w:eastAsia="zh-CN"/>
        </w:rPr>
        <w:t xml:space="preserve">a new </w:t>
      </w:r>
      <w:r w:rsidR="002435FD">
        <w:rPr>
          <w:lang w:eastAsia="zh-CN"/>
        </w:rPr>
        <w:t xml:space="preserve">CSS </w:t>
      </w:r>
      <w:r w:rsidR="009A7100">
        <w:t>configured from system information</w:t>
      </w:r>
      <w:r w:rsidR="00BE24C3">
        <w:t xml:space="preserve"> or RRC release</w:t>
      </w:r>
    </w:p>
    <w:p w:rsidR="00BD16AF" w:rsidRDefault="009F45A2" w:rsidP="00DC5922">
      <w:pPr>
        <w:pStyle w:val="CommentText"/>
        <w:numPr>
          <w:ilvl w:val="0"/>
          <w:numId w:val="28"/>
        </w:numPr>
      </w:pPr>
      <w:r>
        <w:t>Option 2: U</w:t>
      </w:r>
      <w:r w:rsidR="002435FD">
        <w:t xml:space="preserve">E-specific </w:t>
      </w:r>
      <w:r>
        <w:t>S</w:t>
      </w:r>
      <w:r w:rsidR="002435FD">
        <w:t>earch</w:t>
      </w:r>
      <w:r>
        <w:t>S</w:t>
      </w:r>
      <w:r w:rsidR="002435FD">
        <w:t>pace</w:t>
      </w:r>
    </w:p>
    <w:p w:rsidR="00BD16AF" w:rsidRDefault="00BD16AF" w:rsidP="00BD16AF">
      <w:pPr>
        <w:pStyle w:val="CommentText"/>
        <w:numPr>
          <w:ilvl w:val="1"/>
          <w:numId w:val="28"/>
        </w:numPr>
      </w:pPr>
      <w:r>
        <w:t>Option</w:t>
      </w:r>
      <w:r>
        <w:rPr>
          <w:lang w:val="en-US"/>
        </w:rPr>
        <w:t xml:space="preserve"> 2.1:</w:t>
      </w:r>
      <w:r w:rsidR="009F45A2">
        <w:t xml:space="preserve"> </w:t>
      </w:r>
      <w:r w:rsidR="00945B9B">
        <w:t>configured from</w:t>
      </w:r>
      <w:r w:rsidR="00854151">
        <w:t xml:space="preserve"> </w:t>
      </w:r>
      <w:r w:rsidR="001A76E6">
        <w:t>RRC Release</w:t>
      </w:r>
      <w:r w:rsidR="001A76E6">
        <w:t xml:space="preserve"> </w:t>
      </w:r>
      <w:r w:rsidR="00B77CA7">
        <w:t>message</w:t>
      </w:r>
    </w:p>
    <w:p w:rsidR="009F45A2" w:rsidRDefault="00BD16AF" w:rsidP="00BD16AF">
      <w:pPr>
        <w:pStyle w:val="CommentText"/>
        <w:numPr>
          <w:ilvl w:val="1"/>
          <w:numId w:val="28"/>
        </w:numPr>
      </w:pPr>
      <w:r>
        <w:t>Option 2.2: configured from</w:t>
      </w:r>
      <w:r w:rsidR="009F45A2">
        <w:t xml:space="preserve"> Msg4/MsgB</w:t>
      </w:r>
    </w:p>
    <w:p w:rsidR="00492B6B" w:rsidRDefault="00492B6B"/>
    <w:p w:rsidR="00F03E68" w:rsidRPr="00802039" w:rsidRDefault="0085188D" w:rsidP="00F03E68">
      <w:pPr>
        <w:rPr>
          <w:b/>
          <w:lang w:eastAsia="zh-CN"/>
        </w:rPr>
      </w:pPr>
      <w:r>
        <w:rPr>
          <w:rFonts w:hint="eastAsia"/>
          <w:b/>
          <w:highlight w:val="yellow"/>
          <w:lang w:eastAsia="zh-CN"/>
        </w:rPr>
        <w:t>Discussion point 2</w:t>
      </w:r>
      <w:r w:rsidR="00F03E68" w:rsidRPr="00802039">
        <w:rPr>
          <w:rFonts w:hint="eastAsia"/>
          <w:b/>
          <w:highlight w:val="yellow"/>
          <w:lang w:eastAsia="zh-CN"/>
        </w:rPr>
        <w:t>.1</w:t>
      </w:r>
    </w:p>
    <w:p w:rsidR="00F03E68" w:rsidRDefault="00F03E68" w:rsidP="00F03E68">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F03E68" w:rsidTr="00E207FE">
        <w:tc>
          <w:tcPr>
            <w:tcW w:w="1696" w:type="dxa"/>
          </w:tcPr>
          <w:p w:rsidR="00F03E68" w:rsidRDefault="00F03E68" w:rsidP="00E207FE">
            <w:r>
              <w:rPr>
                <w:rFonts w:hint="eastAsia"/>
              </w:rPr>
              <w:t>Company</w:t>
            </w:r>
          </w:p>
        </w:tc>
        <w:tc>
          <w:tcPr>
            <w:tcW w:w="7611" w:type="dxa"/>
          </w:tcPr>
          <w:p w:rsidR="00F03E68" w:rsidRDefault="00F03E68" w:rsidP="00E207FE">
            <w:r>
              <w:rPr>
                <w:rFonts w:hint="eastAsia"/>
              </w:rPr>
              <w:t>Comment</w:t>
            </w:r>
          </w:p>
        </w:tc>
      </w:tr>
      <w:tr w:rsidR="00F03E68" w:rsidTr="00E207FE">
        <w:tc>
          <w:tcPr>
            <w:tcW w:w="1696" w:type="dxa"/>
          </w:tcPr>
          <w:p w:rsidR="00F03E68" w:rsidRDefault="00F03E68" w:rsidP="00E207FE">
            <w:pPr>
              <w:rPr>
                <w:lang w:eastAsia="zh-CN"/>
              </w:rPr>
            </w:pPr>
          </w:p>
        </w:tc>
        <w:tc>
          <w:tcPr>
            <w:tcW w:w="7611" w:type="dxa"/>
          </w:tcPr>
          <w:p w:rsidR="00F03E68" w:rsidRDefault="00F03E68" w:rsidP="00E207FE">
            <w:pPr>
              <w:rPr>
                <w:lang w:eastAsia="zh-CN"/>
              </w:rPr>
            </w:pPr>
          </w:p>
        </w:tc>
      </w:tr>
      <w:tr w:rsidR="00F03E68" w:rsidTr="00E207FE">
        <w:tc>
          <w:tcPr>
            <w:tcW w:w="1696" w:type="dxa"/>
          </w:tcPr>
          <w:p w:rsidR="00F03E68" w:rsidRDefault="00F03E68" w:rsidP="00E207FE"/>
        </w:tc>
        <w:tc>
          <w:tcPr>
            <w:tcW w:w="7611" w:type="dxa"/>
          </w:tcPr>
          <w:p w:rsidR="00F03E68" w:rsidRDefault="00F03E68" w:rsidP="00E207FE"/>
        </w:tc>
      </w:tr>
      <w:tr w:rsidR="00F03E68" w:rsidTr="00E207FE">
        <w:tc>
          <w:tcPr>
            <w:tcW w:w="1696" w:type="dxa"/>
          </w:tcPr>
          <w:p w:rsidR="00F03E68" w:rsidRDefault="00F03E68" w:rsidP="00E207FE"/>
        </w:tc>
        <w:tc>
          <w:tcPr>
            <w:tcW w:w="7611" w:type="dxa"/>
          </w:tcPr>
          <w:p w:rsidR="00F03E68" w:rsidRDefault="00F03E68" w:rsidP="00E207FE"/>
        </w:tc>
      </w:tr>
    </w:tbl>
    <w:p w:rsidR="00F03E68" w:rsidRDefault="00F03E68"/>
    <w:p w:rsidR="0085188D" w:rsidRDefault="0085188D" w:rsidP="0085188D">
      <w:pPr>
        <w:pStyle w:val="Heading3"/>
      </w:pPr>
      <w:r>
        <w:t>Second</w:t>
      </w:r>
      <w:r>
        <w:rPr>
          <w:rFonts w:hint="eastAsia"/>
        </w:rPr>
        <w:t xml:space="preserve"> round</w:t>
      </w:r>
    </w:p>
    <w:p w:rsidR="00F03E68" w:rsidRDefault="00C1691D">
      <w:r>
        <w:rPr>
          <w:rFonts w:hint="eastAsia"/>
        </w:rPr>
        <w:t>To be updated</w:t>
      </w:r>
    </w:p>
    <w:p w:rsidR="0085188D" w:rsidRDefault="0085188D"/>
    <w:p w:rsidR="00561D0F" w:rsidRDefault="000C10DC" w:rsidP="000A6D57">
      <w:pPr>
        <w:pStyle w:val="Heading2"/>
      </w:pPr>
      <w:r>
        <w:t>CORESET</w:t>
      </w:r>
    </w:p>
    <w:p w:rsidR="00BE2E9A" w:rsidRDefault="00BE2E9A" w:rsidP="00BE2E9A">
      <w:pPr>
        <w:pStyle w:val="Heading3"/>
      </w:pPr>
      <w:r>
        <w:rPr>
          <w:rFonts w:hint="eastAsia"/>
        </w:rPr>
        <w:t>First round</w:t>
      </w:r>
    </w:p>
    <w:p w:rsidR="00BE2E9A" w:rsidRPr="00F03E68" w:rsidRDefault="00BE2E9A" w:rsidP="00BE2E9A">
      <w:r>
        <w:rPr>
          <w:rFonts w:hint="eastAsia"/>
        </w:rPr>
        <w:t xml:space="preserve">The following options </w:t>
      </w:r>
      <w:r>
        <w:t>can be found</w:t>
      </w:r>
      <w:r>
        <w:rPr>
          <w:rFonts w:hint="eastAsia"/>
        </w:rPr>
        <w:t xml:space="preserve"> in the TDocs </w:t>
      </w:r>
      <w:r>
        <w:t>submitted to this meeting.</w:t>
      </w:r>
    </w:p>
    <w:p w:rsidR="00561D0F" w:rsidRDefault="00561D0F" w:rsidP="00561D0F">
      <w:pPr>
        <w:pStyle w:val="CommentText"/>
        <w:numPr>
          <w:ilvl w:val="0"/>
          <w:numId w:val="26"/>
        </w:numPr>
      </w:pPr>
      <w:r>
        <w:t>Option 1: common CORESET</w:t>
      </w:r>
    </w:p>
    <w:p w:rsidR="00561D0F" w:rsidRDefault="00561D0F" w:rsidP="00561D0F">
      <w:pPr>
        <w:pStyle w:val="CommentText"/>
        <w:numPr>
          <w:ilvl w:val="1"/>
          <w:numId w:val="26"/>
        </w:numPr>
      </w:pPr>
      <w:r>
        <w:t>Option 1.1: CORESET 0</w:t>
      </w:r>
    </w:p>
    <w:p w:rsidR="00561D0F" w:rsidRDefault="00561D0F" w:rsidP="00561D0F">
      <w:pPr>
        <w:pStyle w:val="CommentText"/>
        <w:numPr>
          <w:ilvl w:val="1"/>
          <w:numId w:val="26"/>
        </w:numPr>
      </w:pPr>
      <w:r>
        <w:rPr>
          <w:rFonts w:hint="eastAsia"/>
          <w:lang w:eastAsia="zh-CN"/>
        </w:rPr>
        <w:t xml:space="preserve">Option 1.2: </w:t>
      </w:r>
      <w:r>
        <w:t>CORESET other than CORESET 0</w:t>
      </w:r>
    </w:p>
    <w:p w:rsidR="00800D51" w:rsidRDefault="00561D0F" w:rsidP="00561D0F">
      <w:pPr>
        <w:pStyle w:val="CommentText"/>
        <w:numPr>
          <w:ilvl w:val="0"/>
          <w:numId w:val="26"/>
        </w:numPr>
      </w:pPr>
      <w:r>
        <w:t>Option 2</w:t>
      </w:r>
      <w:r w:rsidR="00800D51">
        <w:t>: UE-specific CORESET configuration</w:t>
      </w:r>
    </w:p>
    <w:p w:rsidR="00800D51" w:rsidRDefault="00800D51" w:rsidP="00800D51">
      <w:pPr>
        <w:pStyle w:val="CommentText"/>
        <w:numPr>
          <w:ilvl w:val="1"/>
          <w:numId w:val="26"/>
        </w:numPr>
      </w:pPr>
      <w:r>
        <w:t>Option</w:t>
      </w:r>
      <w:r>
        <w:rPr>
          <w:lang w:val="en-US"/>
        </w:rPr>
        <w:t xml:space="preserve"> 2.1:</w:t>
      </w:r>
      <w:r>
        <w:t xml:space="preserve"> configured from RRC</w:t>
      </w:r>
      <w:r w:rsidR="001A76E6">
        <w:t xml:space="preserve"> R</w:t>
      </w:r>
      <w:r>
        <w:t>elease</w:t>
      </w:r>
      <w:r w:rsidR="00B77CA7">
        <w:t xml:space="preserve"> message</w:t>
      </w:r>
    </w:p>
    <w:p w:rsidR="00561D0F" w:rsidRDefault="00800D51" w:rsidP="00800D51">
      <w:pPr>
        <w:pStyle w:val="CommentText"/>
        <w:numPr>
          <w:ilvl w:val="1"/>
          <w:numId w:val="26"/>
        </w:numPr>
      </w:pPr>
      <w:r>
        <w:lastRenderedPageBreak/>
        <w:t>Option 2.2: configured from Msg4/MsgB</w:t>
      </w:r>
    </w:p>
    <w:p w:rsidR="00C93979" w:rsidRDefault="00C93979">
      <w:pPr>
        <w:rPr>
          <w:lang w:eastAsia="zh-CN"/>
        </w:rPr>
      </w:pPr>
    </w:p>
    <w:p w:rsidR="008D2A89" w:rsidRPr="00802039" w:rsidRDefault="008D2A89" w:rsidP="008D2A89">
      <w:pPr>
        <w:rPr>
          <w:b/>
          <w:lang w:eastAsia="zh-CN"/>
        </w:rPr>
      </w:pPr>
      <w:r>
        <w:rPr>
          <w:rFonts w:hint="eastAsia"/>
          <w:b/>
          <w:highlight w:val="yellow"/>
          <w:lang w:eastAsia="zh-CN"/>
        </w:rPr>
        <w:t>Discussion point 2.2</w:t>
      </w:r>
    </w:p>
    <w:p w:rsidR="008D2A89" w:rsidRDefault="008D2A89" w:rsidP="008D2A89">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8D2A89" w:rsidTr="00E207FE">
        <w:tc>
          <w:tcPr>
            <w:tcW w:w="1696" w:type="dxa"/>
          </w:tcPr>
          <w:p w:rsidR="008D2A89" w:rsidRDefault="008D2A89" w:rsidP="00E207FE">
            <w:r>
              <w:rPr>
                <w:rFonts w:hint="eastAsia"/>
              </w:rPr>
              <w:t>Company</w:t>
            </w:r>
          </w:p>
        </w:tc>
        <w:tc>
          <w:tcPr>
            <w:tcW w:w="7611" w:type="dxa"/>
          </w:tcPr>
          <w:p w:rsidR="008D2A89" w:rsidRDefault="008D2A89" w:rsidP="00E207FE">
            <w:r>
              <w:rPr>
                <w:rFonts w:hint="eastAsia"/>
              </w:rPr>
              <w:t>Comment</w:t>
            </w:r>
          </w:p>
        </w:tc>
      </w:tr>
      <w:tr w:rsidR="008D2A89" w:rsidTr="00E207FE">
        <w:tc>
          <w:tcPr>
            <w:tcW w:w="1696" w:type="dxa"/>
          </w:tcPr>
          <w:p w:rsidR="008D2A89" w:rsidRDefault="008D2A89" w:rsidP="00E207FE">
            <w:pPr>
              <w:rPr>
                <w:lang w:eastAsia="zh-CN"/>
              </w:rPr>
            </w:pPr>
          </w:p>
        </w:tc>
        <w:tc>
          <w:tcPr>
            <w:tcW w:w="7611" w:type="dxa"/>
          </w:tcPr>
          <w:p w:rsidR="008D2A89" w:rsidRDefault="008D2A89" w:rsidP="00E207FE">
            <w:pPr>
              <w:rPr>
                <w:lang w:eastAsia="zh-CN"/>
              </w:rPr>
            </w:pPr>
          </w:p>
        </w:tc>
      </w:tr>
      <w:tr w:rsidR="008D2A89" w:rsidTr="00E207FE">
        <w:tc>
          <w:tcPr>
            <w:tcW w:w="1696" w:type="dxa"/>
          </w:tcPr>
          <w:p w:rsidR="008D2A89" w:rsidRDefault="008D2A89" w:rsidP="00E207FE"/>
        </w:tc>
        <w:tc>
          <w:tcPr>
            <w:tcW w:w="7611" w:type="dxa"/>
          </w:tcPr>
          <w:p w:rsidR="008D2A89" w:rsidRDefault="008D2A89" w:rsidP="00E207FE"/>
        </w:tc>
      </w:tr>
      <w:tr w:rsidR="008D2A89" w:rsidTr="00E207FE">
        <w:tc>
          <w:tcPr>
            <w:tcW w:w="1696" w:type="dxa"/>
          </w:tcPr>
          <w:p w:rsidR="008D2A89" w:rsidRDefault="008D2A89" w:rsidP="00E207FE"/>
        </w:tc>
        <w:tc>
          <w:tcPr>
            <w:tcW w:w="7611" w:type="dxa"/>
          </w:tcPr>
          <w:p w:rsidR="008D2A89" w:rsidRDefault="008D2A89" w:rsidP="00E207FE"/>
        </w:tc>
      </w:tr>
    </w:tbl>
    <w:p w:rsidR="008D2A89" w:rsidRDefault="008D2A89">
      <w:pPr>
        <w:rPr>
          <w:lang w:eastAsia="zh-CN"/>
        </w:rPr>
      </w:pPr>
    </w:p>
    <w:p w:rsidR="008D2A89" w:rsidRDefault="008D2A89" w:rsidP="008D2A89">
      <w:pPr>
        <w:pStyle w:val="Heading3"/>
      </w:pPr>
      <w:r>
        <w:t>Second</w:t>
      </w:r>
      <w:r>
        <w:rPr>
          <w:rFonts w:hint="eastAsia"/>
        </w:rPr>
        <w:t xml:space="preserve"> round</w:t>
      </w:r>
    </w:p>
    <w:p w:rsidR="008D2A89" w:rsidRDefault="008D2A89" w:rsidP="008D2A89">
      <w:r>
        <w:rPr>
          <w:rFonts w:hint="eastAsia"/>
        </w:rPr>
        <w:t>To be updated</w:t>
      </w:r>
    </w:p>
    <w:p w:rsidR="008D2A89" w:rsidRPr="00C93979" w:rsidRDefault="008D2A89">
      <w:pPr>
        <w:rPr>
          <w:lang w:eastAsia="zh-CN"/>
        </w:rPr>
      </w:pPr>
    </w:p>
    <w:p w:rsidR="00EC3B4D" w:rsidRDefault="00EC3B4D" w:rsidP="00EC3B4D">
      <w:pPr>
        <w:pStyle w:val="Heading1"/>
      </w:pPr>
      <w:r w:rsidRPr="00EC3B4D">
        <w:t>Configuration of association between the type 1 CG resource(s) for CG-SDT and SSB(s)</w:t>
      </w:r>
    </w:p>
    <w:p w:rsidR="00D9718B" w:rsidRDefault="00D9718B" w:rsidP="00EC3B4D">
      <w:pPr>
        <w:rPr>
          <w:lang w:val="en-GB"/>
        </w:rPr>
      </w:pPr>
      <w:r w:rsidRPr="00D9718B">
        <w:rPr>
          <w:lang w:eastAsia="zh-CN"/>
        </w:rPr>
        <w:t>It was mentioned in the LS that “</w:t>
      </w:r>
      <w:r w:rsidRPr="00D9718B">
        <w:rPr>
          <w:lang w:val="en-GB"/>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r>
        <w:rPr>
          <w:lang w:val="en-GB"/>
        </w:rPr>
        <w:t>”</w:t>
      </w:r>
      <w:r w:rsidRPr="00D9718B">
        <w:rPr>
          <w:lang w:val="en-GB"/>
        </w:rPr>
        <w:t>.</w:t>
      </w:r>
    </w:p>
    <w:p w:rsidR="00D9718B" w:rsidRPr="00D9718B" w:rsidRDefault="00D9718B" w:rsidP="00EC3B4D">
      <w:pPr>
        <w:rPr>
          <w:lang w:eastAsia="zh-CN"/>
        </w:rPr>
      </w:pPr>
    </w:p>
    <w:p w:rsidR="000A6D57" w:rsidRDefault="000A6D57" w:rsidP="000A6D57">
      <w:pPr>
        <w:pStyle w:val="Heading2"/>
        <w:rPr>
          <w:lang w:eastAsia="zh-CN"/>
        </w:rPr>
      </w:pPr>
      <w:r>
        <w:rPr>
          <w:rFonts w:hint="eastAsia"/>
          <w:lang w:eastAsia="zh-CN"/>
        </w:rPr>
        <w:t>Configuration of SSBs and CG resources</w:t>
      </w:r>
    </w:p>
    <w:p w:rsidR="00F92911" w:rsidRDefault="00F92911" w:rsidP="00F92911">
      <w:pPr>
        <w:pStyle w:val="Heading3"/>
      </w:pPr>
      <w:r>
        <w:rPr>
          <w:rFonts w:hint="eastAsia"/>
        </w:rPr>
        <w:t>First round</w:t>
      </w:r>
    </w:p>
    <w:p w:rsidR="00287129" w:rsidRPr="00F03E68" w:rsidRDefault="00287129" w:rsidP="00287129">
      <w:r>
        <w:rPr>
          <w:rFonts w:hint="eastAsia"/>
        </w:rPr>
        <w:t xml:space="preserve">The following options </w:t>
      </w:r>
      <w:r>
        <w:t>can be found</w:t>
      </w:r>
      <w:r>
        <w:rPr>
          <w:rFonts w:hint="eastAsia"/>
        </w:rPr>
        <w:t xml:space="preserve"> in the TDocs </w:t>
      </w:r>
      <w:r>
        <w:t>submitted to this meeting.</w:t>
      </w:r>
      <w:r w:rsidR="006B106D">
        <w:t xml:space="preserve"> If we go with option 1, then the association between SSBs and CG occasions for the CG configuration is needed. For the other two options, the association can be avoided. While option 2 may not be as flexible as option 1, and option 3 needs to additionally configure SRS resources for the inactive UEs.</w:t>
      </w:r>
    </w:p>
    <w:p w:rsidR="0013282B" w:rsidRDefault="0013282B" w:rsidP="005C237F">
      <w:pPr>
        <w:pStyle w:val="ListParagraph"/>
        <w:numPr>
          <w:ilvl w:val="0"/>
          <w:numId w:val="31"/>
        </w:numPr>
        <w:ind w:firstLineChars="0"/>
      </w:pPr>
      <w:r>
        <w:rPr>
          <w:rFonts w:hint="eastAsia"/>
        </w:rPr>
        <w:t xml:space="preserve">Option 1: </w:t>
      </w:r>
      <w:r w:rsidR="001927AC">
        <w:t xml:space="preserve">one or </w:t>
      </w:r>
      <w:r w:rsidR="007E57AF">
        <w:t>m</w:t>
      </w:r>
      <w:r w:rsidR="006A4449">
        <w:t xml:space="preserve">ultiple SSBs </w:t>
      </w:r>
      <w:r w:rsidR="006B106D">
        <w:t>can be</w:t>
      </w:r>
      <w:r w:rsidR="006A4449">
        <w:t xml:space="preserve"> c</w:t>
      </w:r>
      <w:r w:rsidR="00041256">
        <w:t>onfigured per CG configuration</w:t>
      </w:r>
    </w:p>
    <w:p w:rsidR="0013282B" w:rsidRDefault="0013282B" w:rsidP="005C237F">
      <w:pPr>
        <w:pStyle w:val="ListParagraph"/>
        <w:numPr>
          <w:ilvl w:val="0"/>
          <w:numId w:val="31"/>
        </w:numPr>
        <w:ind w:firstLineChars="0"/>
      </w:pPr>
      <w:r>
        <w:t xml:space="preserve">Option 2: </w:t>
      </w:r>
      <w:r w:rsidR="00B34CBD">
        <w:t>single SSB per CG configuration</w:t>
      </w:r>
    </w:p>
    <w:p w:rsidR="009F0670" w:rsidRDefault="004F2078" w:rsidP="001F28AA">
      <w:pPr>
        <w:pStyle w:val="ListParagraph"/>
        <w:numPr>
          <w:ilvl w:val="0"/>
          <w:numId w:val="31"/>
        </w:numPr>
        <w:ind w:firstLineChars="0"/>
      </w:pPr>
      <w:r>
        <w:t xml:space="preserve">Option 3: </w:t>
      </w:r>
      <w:r w:rsidR="0024126F">
        <w:t>SSB</w:t>
      </w:r>
      <w:r w:rsidR="00B83909">
        <w:t xml:space="preserve"> is</w:t>
      </w:r>
      <w:r w:rsidR="0024126F">
        <w:t xml:space="preserve"> </w:t>
      </w:r>
      <w:r w:rsidR="004B467C">
        <w:t xml:space="preserve">associated with </w:t>
      </w:r>
      <w:r>
        <w:t>SRS</w:t>
      </w:r>
      <w:r w:rsidR="004B467C">
        <w:t xml:space="preserve"> resource </w:t>
      </w:r>
      <w:r w:rsidR="008C18AB">
        <w:t xml:space="preserve">by </w:t>
      </w:r>
      <w:r w:rsidR="008C18AB" w:rsidRPr="00FF5F12">
        <w:rPr>
          <w:lang w:val="en-GB" w:eastAsia="x-none"/>
        </w:rPr>
        <w:t>SRS-SpatialRelationInfo</w:t>
      </w:r>
    </w:p>
    <w:p w:rsidR="00557FD8" w:rsidRDefault="00557FD8" w:rsidP="00EC3B4D"/>
    <w:p w:rsidR="0052597D" w:rsidRPr="00802039" w:rsidRDefault="0052597D" w:rsidP="0052597D">
      <w:pPr>
        <w:rPr>
          <w:b/>
          <w:lang w:eastAsia="zh-CN"/>
        </w:rPr>
      </w:pPr>
      <w:r>
        <w:rPr>
          <w:rFonts w:hint="eastAsia"/>
          <w:b/>
          <w:highlight w:val="yellow"/>
          <w:lang w:eastAsia="zh-CN"/>
        </w:rPr>
        <w:t>Discussion point 3.1</w:t>
      </w:r>
    </w:p>
    <w:p w:rsidR="0052597D" w:rsidRDefault="0052597D" w:rsidP="0052597D">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52597D" w:rsidTr="00E207FE">
        <w:tc>
          <w:tcPr>
            <w:tcW w:w="1696" w:type="dxa"/>
          </w:tcPr>
          <w:p w:rsidR="0052597D" w:rsidRDefault="0052597D" w:rsidP="00E207FE">
            <w:r>
              <w:rPr>
                <w:rFonts w:hint="eastAsia"/>
              </w:rPr>
              <w:t>Company</w:t>
            </w:r>
          </w:p>
        </w:tc>
        <w:tc>
          <w:tcPr>
            <w:tcW w:w="7611" w:type="dxa"/>
          </w:tcPr>
          <w:p w:rsidR="0052597D" w:rsidRDefault="0052597D" w:rsidP="00E207FE">
            <w:r>
              <w:rPr>
                <w:rFonts w:hint="eastAsia"/>
              </w:rPr>
              <w:t>Comment</w:t>
            </w:r>
          </w:p>
        </w:tc>
      </w:tr>
      <w:tr w:rsidR="0052597D" w:rsidTr="00E207FE">
        <w:tc>
          <w:tcPr>
            <w:tcW w:w="1696" w:type="dxa"/>
          </w:tcPr>
          <w:p w:rsidR="0052597D" w:rsidRDefault="0052597D" w:rsidP="00E207FE">
            <w:pPr>
              <w:rPr>
                <w:lang w:eastAsia="zh-CN"/>
              </w:rPr>
            </w:pPr>
          </w:p>
        </w:tc>
        <w:tc>
          <w:tcPr>
            <w:tcW w:w="7611" w:type="dxa"/>
          </w:tcPr>
          <w:p w:rsidR="0052597D" w:rsidRDefault="0052597D" w:rsidP="00E207FE">
            <w:pPr>
              <w:rPr>
                <w:lang w:eastAsia="zh-CN"/>
              </w:rPr>
            </w:pPr>
          </w:p>
        </w:tc>
      </w:tr>
      <w:tr w:rsidR="0052597D" w:rsidTr="00E207FE">
        <w:tc>
          <w:tcPr>
            <w:tcW w:w="1696" w:type="dxa"/>
          </w:tcPr>
          <w:p w:rsidR="0052597D" w:rsidRDefault="0052597D" w:rsidP="00E207FE"/>
        </w:tc>
        <w:tc>
          <w:tcPr>
            <w:tcW w:w="7611" w:type="dxa"/>
          </w:tcPr>
          <w:p w:rsidR="0052597D" w:rsidRDefault="0052597D" w:rsidP="00E207FE"/>
        </w:tc>
      </w:tr>
      <w:tr w:rsidR="0052597D" w:rsidTr="00E207FE">
        <w:tc>
          <w:tcPr>
            <w:tcW w:w="1696" w:type="dxa"/>
          </w:tcPr>
          <w:p w:rsidR="0052597D" w:rsidRDefault="0052597D" w:rsidP="00E207FE"/>
        </w:tc>
        <w:tc>
          <w:tcPr>
            <w:tcW w:w="7611" w:type="dxa"/>
          </w:tcPr>
          <w:p w:rsidR="0052597D" w:rsidRDefault="0052597D" w:rsidP="00E207FE"/>
        </w:tc>
      </w:tr>
    </w:tbl>
    <w:p w:rsidR="0052597D" w:rsidRDefault="0052597D" w:rsidP="00EC3B4D"/>
    <w:p w:rsidR="00D90DE6" w:rsidRDefault="00D90DE6" w:rsidP="00D90DE6">
      <w:pPr>
        <w:pStyle w:val="Heading3"/>
      </w:pPr>
      <w:r>
        <w:t>Second</w:t>
      </w:r>
      <w:r>
        <w:rPr>
          <w:rFonts w:hint="eastAsia"/>
        </w:rPr>
        <w:t xml:space="preserve"> round</w:t>
      </w:r>
    </w:p>
    <w:p w:rsidR="00D90DE6" w:rsidRDefault="00D90DE6" w:rsidP="00D90DE6">
      <w:r>
        <w:rPr>
          <w:rFonts w:hint="eastAsia"/>
        </w:rPr>
        <w:t>To be updated</w:t>
      </w:r>
    </w:p>
    <w:p w:rsidR="0052597D" w:rsidRDefault="0052597D" w:rsidP="00EC3B4D"/>
    <w:p w:rsidR="000A6D57" w:rsidRDefault="000A6D57" w:rsidP="000A6D57">
      <w:pPr>
        <w:pStyle w:val="Heading2"/>
        <w:rPr>
          <w:lang w:eastAsia="zh-CN"/>
        </w:rPr>
      </w:pPr>
      <w:r>
        <w:rPr>
          <w:lang w:eastAsia="zh-CN"/>
        </w:rPr>
        <w:lastRenderedPageBreak/>
        <w:t>Details of a</w:t>
      </w:r>
      <w:r>
        <w:rPr>
          <w:rFonts w:hint="eastAsia"/>
          <w:lang w:eastAsia="zh-CN"/>
        </w:rPr>
        <w:t>ssociation</w:t>
      </w:r>
      <w:r>
        <w:rPr>
          <w:lang w:eastAsia="zh-CN"/>
        </w:rPr>
        <w:t xml:space="preserve"> between SSB and CG resources</w:t>
      </w:r>
    </w:p>
    <w:p w:rsidR="00C003E5" w:rsidRDefault="00C003E5" w:rsidP="00C003E5">
      <w:pPr>
        <w:pStyle w:val="Heading3"/>
      </w:pPr>
      <w:r>
        <w:rPr>
          <w:rFonts w:hint="eastAsia"/>
        </w:rPr>
        <w:t>First round</w:t>
      </w:r>
    </w:p>
    <w:p w:rsidR="00BE36EC" w:rsidRDefault="00BE36EC" w:rsidP="00EC3B4D">
      <w:pPr>
        <w:rPr>
          <w:lang w:eastAsia="zh-CN"/>
        </w:rPr>
      </w:pPr>
      <w:r>
        <w:rPr>
          <w:rFonts w:hint="eastAsia"/>
          <w:lang w:eastAsia="zh-CN"/>
        </w:rPr>
        <w:t>If option 1</w:t>
      </w:r>
      <w:r w:rsidR="007829A8">
        <w:rPr>
          <w:lang w:eastAsia="zh-CN"/>
        </w:rPr>
        <w:t xml:space="preserve"> in section 3.1</w:t>
      </w:r>
      <w:r>
        <w:rPr>
          <w:rFonts w:hint="eastAsia"/>
          <w:lang w:eastAsia="zh-CN"/>
        </w:rPr>
        <w:t xml:space="preserve"> is ado</w:t>
      </w:r>
      <w:r>
        <w:rPr>
          <w:lang w:eastAsia="zh-CN"/>
        </w:rPr>
        <w:t>p</w:t>
      </w:r>
      <w:r>
        <w:rPr>
          <w:rFonts w:hint="eastAsia"/>
          <w:lang w:eastAsia="zh-CN"/>
        </w:rPr>
        <w:t>ted, the following issu</w:t>
      </w:r>
      <w:r>
        <w:rPr>
          <w:lang w:eastAsia="zh-CN"/>
        </w:rPr>
        <w:t>es need to be further discussed</w:t>
      </w:r>
    </w:p>
    <w:p w:rsidR="0051525D" w:rsidRDefault="0051525D" w:rsidP="0051525D">
      <w:pPr>
        <w:rPr>
          <w:lang w:eastAsia="zh-CN"/>
        </w:rPr>
      </w:pPr>
    </w:p>
    <w:p w:rsidR="0051525D" w:rsidRDefault="0051525D" w:rsidP="0051525D">
      <w:pPr>
        <w:rPr>
          <w:lang w:eastAsia="zh-CN"/>
        </w:rPr>
      </w:pPr>
      <w:r>
        <w:rPr>
          <w:lang w:eastAsia="zh-CN"/>
        </w:rPr>
        <w:t xml:space="preserve">1) </w:t>
      </w:r>
      <w:r>
        <w:rPr>
          <w:rFonts w:hint="eastAsia"/>
          <w:lang w:eastAsia="zh-CN"/>
        </w:rPr>
        <w:t>Mapping period</w:t>
      </w:r>
    </w:p>
    <w:p w:rsidR="0051525D" w:rsidRDefault="0051525D" w:rsidP="0051525D">
      <w:pPr>
        <w:pStyle w:val="ListParagraph"/>
        <w:numPr>
          <w:ilvl w:val="1"/>
          <w:numId w:val="31"/>
        </w:numPr>
        <w:ind w:firstLineChars="0"/>
        <w:rPr>
          <w:lang w:eastAsia="zh-CN"/>
        </w:rPr>
      </w:pPr>
      <w:r>
        <w:t>Option 1.1: reuse that of SSB-RO mapping</w:t>
      </w:r>
      <w:r w:rsidR="00C159F6">
        <w:t xml:space="preserve"> (including mapping cycle, association period, association pattern period)</w:t>
      </w:r>
    </w:p>
    <w:p w:rsidR="0051525D" w:rsidRDefault="0051525D" w:rsidP="0051525D">
      <w:pPr>
        <w:pStyle w:val="ListParagraph"/>
        <w:numPr>
          <w:ilvl w:val="1"/>
          <w:numId w:val="31"/>
        </w:numPr>
        <w:ind w:firstLineChars="0"/>
      </w:pPr>
      <w:r>
        <w:t>Option 1.2: reuse that of SSB-MsgA PO mapping</w:t>
      </w:r>
    </w:p>
    <w:p w:rsidR="0051525D" w:rsidRDefault="0051525D" w:rsidP="0051525D">
      <w:pPr>
        <w:pStyle w:val="ListParagraph"/>
        <w:numPr>
          <w:ilvl w:val="1"/>
          <w:numId w:val="31"/>
        </w:numPr>
        <w:ind w:firstLineChars="0"/>
        <w:rPr>
          <w:lang w:eastAsia="zh-CN"/>
        </w:rPr>
      </w:pPr>
      <w:r>
        <w:t>Option 1</w:t>
      </w:r>
      <w:r w:rsidR="00E64B7A">
        <w:t>.3</w:t>
      </w:r>
      <w:r>
        <w:t xml:space="preserve">: </w:t>
      </w:r>
      <w:r w:rsidR="00FC4457">
        <w:t xml:space="preserve">the </w:t>
      </w:r>
      <w:r w:rsidR="00C41799">
        <w:t xml:space="preserve">association </w:t>
      </w:r>
      <w:bookmarkStart w:id="3" w:name="_GoBack"/>
      <w:bookmarkEnd w:id="3"/>
      <w:r w:rsidR="00FC4457">
        <w:t xml:space="preserve">period is </w:t>
      </w:r>
      <w:r>
        <w:t>explicit indicated in RRC configuration</w:t>
      </w:r>
    </w:p>
    <w:p w:rsidR="0051525D" w:rsidRDefault="0051525D" w:rsidP="0051525D">
      <w:pPr>
        <w:pStyle w:val="ListParagraph"/>
        <w:numPr>
          <w:ilvl w:val="1"/>
          <w:numId w:val="31"/>
        </w:numPr>
        <w:ind w:firstLineChars="0"/>
      </w:pPr>
      <w:r>
        <w:rPr>
          <w:lang w:eastAsia="zh-CN"/>
        </w:rPr>
        <w:t xml:space="preserve">Option 1.4: </w:t>
      </w:r>
      <w:r>
        <w:t xml:space="preserve">the </w:t>
      </w:r>
      <w:r w:rsidR="00661899">
        <w:t>association</w:t>
      </w:r>
      <w:r>
        <w:t xml:space="preserve"> is explicitly provided</w:t>
      </w:r>
      <w:r w:rsidR="00463923">
        <w:t xml:space="preserve"> in</w:t>
      </w:r>
      <w:r>
        <w:t xml:space="preserve"> </w:t>
      </w:r>
      <w:r w:rsidR="00D9718B" w:rsidRPr="00D9718B">
        <w:rPr>
          <w:lang w:val="en-GB"/>
        </w:rPr>
        <w:t>RRC Release message</w:t>
      </w:r>
      <w:r w:rsidR="00C062A1">
        <w:t xml:space="preserve"> </w:t>
      </w:r>
    </w:p>
    <w:p w:rsidR="0051525D" w:rsidRDefault="0051525D" w:rsidP="00EC3B4D">
      <w:pPr>
        <w:rPr>
          <w:lang w:eastAsia="zh-CN"/>
        </w:rPr>
      </w:pPr>
    </w:p>
    <w:p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sidRPr="00D90DE6">
        <w:rPr>
          <w:b/>
          <w:highlight w:val="yellow"/>
          <w:lang w:eastAsia="zh-CN"/>
        </w:rPr>
        <w:t>.1</w:t>
      </w:r>
    </w:p>
    <w:p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rsidTr="00E207FE">
        <w:tc>
          <w:tcPr>
            <w:tcW w:w="1696" w:type="dxa"/>
          </w:tcPr>
          <w:p w:rsidR="00D90DE6" w:rsidRDefault="00D90DE6" w:rsidP="00E207FE">
            <w:r>
              <w:rPr>
                <w:rFonts w:hint="eastAsia"/>
              </w:rPr>
              <w:t>Company</w:t>
            </w:r>
          </w:p>
        </w:tc>
        <w:tc>
          <w:tcPr>
            <w:tcW w:w="7611" w:type="dxa"/>
          </w:tcPr>
          <w:p w:rsidR="00D90DE6" w:rsidRDefault="00D90DE6" w:rsidP="00E207FE">
            <w:r>
              <w:rPr>
                <w:rFonts w:hint="eastAsia"/>
              </w:rPr>
              <w:t>Comment</w:t>
            </w:r>
          </w:p>
        </w:tc>
      </w:tr>
      <w:tr w:rsidR="00D90DE6" w:rsidTr="00E207FE">
        <w:tc>
          <w:tcPr>
            <w:tcW w:w="1696" w:type="dxa"/>
          </w:tcPr>
          <w:p w:rsidR="00D90DE6" w:rsidRDefault="00D90DE6" w:rsidP="00E207FE">
            <w:pPr>
              <w:rPr>
                <w:lang w:eastAsia="zh-CN"/>
              </w:rPr>
            </w:pPr>
          </w:p>
        </w:tc>
        <w:tc>
          <w:tcPr>
            <w:tcW w:w="7611" w:type="dxa"/>
          </w:tcPr>
          <w:p w:rsidR="00D90DE6" w:rsidRDefault="00D90DE6" w:rsidP="00E207FE">
            <w:pPr>
              <w:rPr>
                <w:lang w:eastAsia="zh-CN"/>
              </w:rPr>
            </w:pPr>
          </w:p>
        </w:tc>
      </w:tr>
      <w:tr w:rsidR="00D90DE6" w:rsidTr="00E207FE">
        <w:tc>
          <w:tcPr>
            <w:tcW w:w="1696" w:type="dxa"/>
          </w:tcPr>
          <w:p w:rsidR="00D90DE6" w:rsidRDefault="00D90DE6" w:rsidP="00E207FE"/>
        </w:tc>
        <w:tc>
          <w:tcPr>
            <w:tcW w:w="7611" w:type="dxa"/>
          </w:tcPr>
          <w:p w:rsidR="00D90DE6" w:rsidRDefault="00D90DE6" w:rsidP="00E207FE"/>
        </w:tc>
      </w:tr>
      <w:tr w:rsidR="00D90DE6" w:rsidTr="00E207FE">
        <w:tc>
          <w:tcPr>
            <w:tcW w:w="1696" w:type="dxa"/>
          </w:tcPr>
          <w:p w:rsidR="00D90DE6" w:rsidRDefault="00D90DE6" w:rsidP="00E207FE"/>
        </w:tc>
        <w:tc>
          <w:tcPr>
            <w:tcW w:w="7611" w:type="dxa"/>
          </w:tcPr>
          <w:p w:rsidR="00D90DE6" w:rsidRDefault="00D90DE6" w:rsidP="00E207FE"/>
        </w:tc>
      </w:tr>
    </w:tbl>
    <w:p w:rsidR="00D90DE6" w:rsidRDefault="00D90DE6" w:rsidP="00EC3B4D">
      <w:pPr>
        <w:rPr>
          <w:lang w:eastAsia="zh-CN"/>
        </w:rPr>
      </w:pPr>
    </w:p>
    <w:p w:rsidR="00D90DE6" w:rsidRDefault="00D90DE6" w:rsidP="00EC3B4D">
      <w:pPr>
        <w:rPr>
          <w:lang w:eastAsia="zh-CN"/>
        </w:rPr>
      </w:pPr>
    </w:p>
    <w:p w:rsidR="00BE36EC" w:rsidRDefault="0051525D" w:rsidP="00EC3B4D">
      <w:pPr>
        <w:rPr>
          <w:lang w:eastAsia="zh-CN"/>
        </w:rPr>
      </w:pPr>
      <w:r>
        <w:rPr>
          <w:lang w:eastAsia="zh-CN"/>
        </w:rPr>
        <w:t>2</w:t>
      </w:r>
      <w:r w:rsidR="00834C8F">
        <w:rPr>
          <w:lang w:eastAsia="zh-CN"/>
        </w:rPr>
        <w:t xml:space="preserve">) </w:t>
      </w:r>
      <w:r w:rsidR="00BE36EC">
        <w:rPr>
          <w:lang w:eastAsia="zh-CN"/>
        </w:rPr>
        <w:t>Mapping ra</w:t>
      </w:r>
      <w:r w:rsidR="007E57AF">
        <w:rPr>
          <w:lang w:eastAsia="zh-CN"/>
        </w:rPr>
        <w:t>t</w:t>
      </w:r>
      <w:r w:rsidR="00BE36EC">
        <w:rPr>
          <w:lang w:eastAsia="zh-CN"/>
        </w:rPr>
        <w:t>io</w:t>
      </w:r>
    </w:p>
    <w:p w:rsidR="00BE36EC" w:rsidRDefault="0051525D" w:rsidP="00BE36EC">
      <w:pPr>
        <w:pStyle w:val="ListParagraph"/>
        <w:numPr>
          <w:ilvl w:val="1"/>
          <w:numId w:val="31"/>
        </w:numPr>
        <w:ind w:firstLineChars="0"/>
      </w:pPr>
      <w:r>
        <w:t>Option 2</w:t>
      </w:r>
      <w:r w:rsidR="00BE36EC">
        <w:t>.1: One SSB map to one CG occasion</w:t>
      </w:r>
    </w:p>
    <w:p w:rsidR="00BE36EC" w:rsidRDefault="0051525D" w:rsidP="00BE36EC">
      <w:pPr>
        <w:pStyle w:val="ListParagraph"/>
        <w:numPr>
          <w:ilvl w:val="1"/>
          <w:numId w:val="31"/>
        </w:numPr>
        <w:ind w:firstLineChars="0"/>
      </w:pPr>
      <w:r>
        <w:t>Option 2</w:t>
      </w:r>
      <w:r w:rsidR="00BE36EC">
        <w:t>.2: N SSB map to one CG occasion</w:t>
      </w:r>
      <w:r w:rsidR="00834C8F">
        <w:t xml:space="preserve"> </w:t>
      </w:r>
      <w:r w:rsidR="00BE36EC">
        <w:t>with different DMRS resources</w:t>
      </w:r>
    </w:p>
    <w:p w:rsidR="00DD3BEC" w:rsidRDefault="0051525D" w:rsidP="00DD3BEC">
      <w:pPr>
        <w:pStyle w:val="ListParagraph"/>
        <w:numPr>
          <w:ilvl w:val="1"/>
          <w:numId w:val="31"/>
        </w:numPr>
        <w:ind w:firstLineChars="0"/>
      </w:pPr>
      <w:r>
        <w:t>Option 2</w:t>
      </w:r>
      <w:r w:rsidR="00DD3BEC">
        <w:t>.3: One SSB map to M CG occasion</w:t>
      </w:r>
      <w:r w:rsidR="00210210">
        <w:t>, M</w:t>
      </w:r>
      <w:r w:rsidR="00210210">
        <w:rPr>
          <w:rFonts w:ascii="宋体" w:eastAsia="宋体" w:hAnsi="宋体" w:hint="eastAsia"/>
        </w:rPr>
        <w:t>&gt;=</w:t>
      </w:r>
      <w:r w:rsidR="00203408">
        <w:t>1</w:t>
      </w:r>
    </w:p>
    <w:p w:rsidR="00BE36EC" w:rsidRDefault="0051525D" w:rsidP="00BE36EC">
      <w:pPr>
        <w:pStyle w:val="ListParagraph"/>
        <w:numPr>
          <w:ilvl w:val="1"/>
          <w:numId w:val="31"/>
        </w:numPr>
        <w:ind w:firstLineChars="0"/>
      </w:pPr>
      <w:r>
        <w:rPr>
          <w:lang w:eastAsia="zh-CN"/>
        </w:rPr>
        <w:t>Option 2</w:t>
      </w:r>
      <w:r w:rsidR="00DD3BEC">
        <w:rPr>
          <w:lang w:eastAsia="zh-CN"/>
        </w:rPr>
        <w:t>.4</w:t>
      </w:r>
      <w:r w:rsidR="00BE36EC">
        <w:rPr>
          <w:lang w:eastAsia="zh-CN"/>
        </w:rPr>
        <w:t xml:space="preserve">: </w:t>
      </w:r>
      <w:r w:rsidR="00BE36EC">
        <w:t xml:space="preserve">the </w:t>
      </w:r>
      <w:r w:rsidR="00661899">
        <w:t xml:space="preserve">association </w:t>
      </w:r>
      <w:r w:rsidR="00BE36EC">
        <w:t xml:space="preserve">is explicitly provided </w:t>
      </w:r>
      <w:r w:rsidR="00463923">
        <w:t xml:space="preserve">in </w:t>
      </w:r>
      <w:r w:rsidR="00D9718B" w:rsidRPr="00D9718B">
        <w:rPr>
          <w:lang w:val="en-GB"/>
        </w:rPr>
        <w:t>RRC Release message</w:t>
      </w:r>
    </w:p>
    <w:p w:rsidR="00834C8F" w:rsidRDefault="00834C8F" w:rsidP="00EC3B4D">
      <w:pPr>
        <w:rPr>
          <w:lang w:eastAsia="zh-CN"/>
        </w:rPr>
      </w:pPr>
    </w:p>
    <w:p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.2</w:t>
      </w:r>
    </w:p>
    <w:p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rsidTr="00E207FE">
        <w:tc>
          <w:tcPr>
            <w:tcW w:w="1696" w:type="dxa"/>
          </w:tcPr>
          <w:p w:rsidR="00D90DE6" w:rsidRDefault="00D90DE6" w:rsidP="00E207FE">
            <w:r>
              <w:rPr>
                <w:rFonts w:hint="eastAsia"/>
              </w:rPr>
              <w:t>Company</w:t>
            </w:r>
          </w:p>
        </w:tc>
        <w:tc>
          <w:tcPr>
            <w:tcW w:w="7611" w:type="dxa"/>
          </w:tcPr>
          <w:p w:rsidR="00D90DE6" w:rsidRDefault="00D90DE6" w:rsidP="00E207FE">
            <w:r>
              <w:rPr>
                <w:rFonts w:hint="eastAsia"/>
              </w:rPr>
              <w:t>Comment</w:t>
            </w:r>
          </w:p>
        </w:tc>
      </w:tr>
      <w:tr w:rsidR="00D90DE6" w:rsidTr="00E207FE">
        <w:tc>
          <w:tcPr>
            <w:tcW w:w="1696" w:type="dxa"/>
          </w:tcPr>
          <w:p w:rsidR="00D90DE6" w:rsidRDefault="00D90DE6" w:rsidP="00E207FE">
            <w:pPr>
              <w:rPr>
                <w:lang w:eastAsia="zh-CN"/>
              </w:rPr>
            </w:pPr>
          </w:p>
        </w:tc>
        <w:tc>
          <w:tcPr>
            <w:tcW w:w="7611" w:type="dxa"/>
          </w:tcPr>
          <w:p w:rsidR="00D90DE6" w:rsidRDefault="00D90DE6" w:rsidP="00E207FE">
            <w:pPr>
              <w:rPr>
                <w:lang w:eastAsia="zh-CN"/>
              </w:rPr>
            </w:pPr>
          </w:p>
        </w:tc>
      </w:tr>
      <w:tr w:rsidR="00D90DE6" w:rsidTr="00E207FE">
        <w:tc>
          <w:tcPr>
            <w:tcW w:w="1696" w:type="dxa"/>
          </w:tcPr>
          <w:p w:rsidR="00D90DE6" w:rsidRDefault="00D90DE6" w:rsidP="00E207FE"/>
        </w:tc>
        <w:tc>
          <w:tcPr>
            <w:tcW w:w="7611" w:type="dxa"/>
          </w:tcPr>
          <w:p w:rsidR="00D90DE6" w:rsidRDefault="00D90DE6" w:rsidP="00E207FE"/>
        </w:tc>
      </w:tr>
      <w:tr w:rsidR="00D90DE6" w:rsidTr="00E207FE">
        <w:tc>
          <w:tcPr>
            <w:tcW w:w="1696" w:type="dxa"/>
          </w:tcPr>
          <w:p w:rsidR="00D90DE6" w:rsidRDefault="00D90DE6" w:rsidP="00E207FE"/>
        </w:tc>
        <w:tc>
          <w:tcPr>
            <w:tcW w:w="7611" w:type="dxa"/>
          </w:tcPr>
          <w:p w:rsidR="00D90DE6" w:rsidRDefault="00D90DE6" w:rsidP="00E207FE"/>
        </w:tc>
      </w:tr>
    </w:tbl>
    <w:p w:rsidR="00D90DE6" w:rsidRDefault="00D90DE6" w:rsidP="00EC3B4D">
      <w:pPr>
        <w:rPr>
          <w:lang w:eastAsia="zh-CN"/>
        </w:rPr>
      </w:pPr>
    </w:p>
    <w:p w:rsidR="00BE36EC" w:rsidRDefault="0051525D" w:rsidP="00EC3B4D">
      <w:pPr>
        <w:rPr>
          <w:lang w:eastAsia="zh-CN"/>
        </w:rPr>
      </w:pPr>
      <w:r>
        <w:rPr>
          <w:lang w:eastAsia="zh-CN"/>
        </w:rPr>
        <w:t>3</w:t>
      </w:r>
      <w:r w:rsidR="00834C8F">
        <w:rPr>
          <w:lang w:eastAsia="zh-CN"/>
        </w:rPr>
        <w:t xml:space="preserve">) </w:t>
      </w:r>
      <w:r w:rsidR="00834C8F">
        <w:rPr>
          <w:rFonts w:hint="eastAsia"/>
          <w:lang w:eastAsia="zh-CN"/>
        </w:rPr>
        <w:t xml:space="preserve">In case of </w:t>
      </w:r>
      <w:r w:rsidR="00834C8F">
        <w:rPr>
          <w:lang w:eastAsia="zh-CN"/>
        </w:rPr>
        <w:t xml:space="preserve">K </w:t>
      </w:r>
      <w:r w:rsidR="00834C8F">
        <w:rPr>
          <w:rFonts w:hint="eastAsia"/>
          <w:lang w:eastAsia="zh-CN"/>
        </w:rPr>
        <w:t>repetition:</w:t>
      </w:r>
    </w:p>
    <w:p w:rsidR="00834C8F" w:rsidRDefault="0051525D" w:rsidP="00834C8F">
      <w:pPr>
        <w:pStyle w:val="ListParagraph"/>
        <w:numPr>
          <w:ilvl w:val="1"/>
          <w:numId w:val="31"/>
        </w:numPr>
        <w:ind w:firstLineChars="0"/>
        <w:rPr>
          <w:lang w:eastAsia="zh-CN"/>
        </w:rPr>
      </w:pPr>
      <w:r>
        <w:t>Option 3</w:t>
      </w:r>
      <w:r w:rsidR="00834C8F">
        <w:t>.1: K CG resources in a CG period are considered as one CG occasion</w:t>
      </w:r>
      <w:r w:rsidR="003F7C81">
        <w:t xml:space="preserve"> for the mapping</w:t>
      </w:r>
    </w:p>
    <w:p w:rsidR="00834C8F" w:rsidRDefault="0051525D" w:rsidP="00834C8F">
      <w:pPr>
        <w:pStyle w:val="ListParagraph"/>
        <w:numPr>
          <w:ilvl w:val="1"/>
          <w:numId w:val="31"/>
        </w:numPr>
        <w:ind w:firstLineChars="0"/>
        <w:rPr>
          <w:lang w:eastAsia="zh-CN"/>
        </w:rPr>
      </w:pPr>
      <w:r>
        <w:t>Option 3</w:t>
      </w:r>
      <w:r w:rsidR="00834C8F">
        <w:t>.2:</w:t>
      </w:r>
      <w:r w:rsidR="00834C8F" w:rsidRPr="00834C8F">
        <w:t xml:space="preserve"> </w:t>
      </w:r>
      <w:r w:rsidR="00834C8F">
        <w:t>K CG resources in a CG period are considered as K CG occasion</w:t>
      </w:r>
      <w:r w:rsidR="003F7C81" w:rsidRPr="003F7C81">
        <w:t xml:space="preserve"> </w:t>
      </w:r>
      <w:r w:rsidR="003F7C81">
        <w:t>for the mapping</w:t>
      </w:r>
    </w:p>
    <w:p w:rsidR="001157E9" w:rsidRDefault="001157E9" w:rsidP="00834C8F">
      <w:pPr>
        <w:pStyle w:val="ListParagraph"/>
        <w:numPr>
          <w:ilvl w:val="1"/>
          <w:numId w:val="31"/>
        </w:numPr>
        <w:ind w:firstLineChars="0"/>
        <w:rPr>
          <w:lang w:eastAsia="zh-CN"/>
        </w:rPr>
      </w:pPr>
      <w:r>
        <w:t xml:space="preserve">Option 3.3: Repetition is not supported for </w:t>
      </w:r>
      <w:r w:rsidR="00CA63D5">
        <w:t>CG-</w:t>
      </w:r>
      <w:r>
        <w:t>SDT</w:t>
      </w:r>
    </w:p>
    <w:p w:rsidR="00834C8F" w:rsidRDefault="00834C8F" w:rsidP="00D90DE6">
      <w:pPr>
        <w:rPr>
          <w:lang w:eastAsia="zh-CN"/>
        </w:rPr>
      </w:pPr>
    </w:p>
    <w:p w:rsidR="00D90DE6" w:rsidRPr="00802039" w:rsidRDefault="00D90DE6" w:rsidP="00D90DE6">
      <w:pPr>
        <w:rPr>
          <w:b/>
          <w:lang w:eastAsia="zh-CN"/>
        </w:rPr>
      </w:pPr>
      <w:r w:rsidRPr="00D90DE6">
        <w:rPr>
          <w:rFonts w:hint="eastAsia"/>
          <w:b/>
          <w:highlight w:val="yellow"/>
          <w:lang w:eastAsia="zh-CN"/>
        </w:rPr>
        <w:lastRenderedPageBreak/>
        <w:t>Discussion point 3</w:t>
      </w:r>
      <w:r w:rsidR="00C003E5">
        <w:rPr>
          <w:rFonts w:hint="eastAsia"/>
          <w:b/>
          <w:highlight w:val="yellow"/>
          <w:lang w:eastAsia="zh-CN"/>
        </w:rPr>
        <w:t>.2</w:t>
      </w:r>
      <w:r>
        <w:rPr>
          <w:b/>
          <w:highlight w:val="yellow"/>
          <w:lang w:eastAsia="zh-CN"/>
        </w:rPr>
        <w:t>.3</w:t>
      </w:r>
    </w:p>
    <w:p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rsidTr="00E207FE">
        <w:tc>
          <w:tcPr>
            <w:tcW w:w="1696" w:type="dxa"/>
          </w:tcPr>
          <w:p w:rsidR="00D90DE6" w:rsidRDefault="00D90DE6" w:rsidP="00E207FE">
            <w:r>
              <w:rPr>
                <w:rFonts w:hint="eastAsia"/>
              </w:rPr>
              <w:t>Company</w:t>
            </w:r>
          </w:p>
        </w:tc>
        <w:tc>
          <w:tcPr>
            <w:tcW w:w="7611" w:type="dxa"/>
          </w:tcPr>
          <w:p w:rsidR="00D90DE6" w:rsidRDefault="00D90DE6" w:rsidP="00E207FE">
            <w:r>
              <w:rPr>
                <w:rFonts w:hint="eastAsia"/>
              </w:rPr>
              <w:t>Comment</w:t>
            </w:r>
          </w:p>
        </w:tc>
      </w:tr>
      <w:tr w:rsidR="00D90DE6" w:rsidTr="00E207FE">
        <w:tc>
          <w:tcPr>
            <w:tcW w:w="1696" w:type="dxa"/>
          </w:tcPr>
          <w:p w:rsidR="00D90DE6" w:rsidRDefault="00D90DE6" w:rsidP="00E207FE">
            <w:pPr>
              <w:rPr>
                <w:lang w:eastAsia="zh-CN"/>
              </w:rPr>
            </w:pPr>
          </w:p>
        </w:tc>
        <w:tc>
          <w:tcPr>
            <w:tcW w:w="7611" w:type="dxa"/>
          </w:tcPr>
          <w:p w:rsidR="00D90DE6" w:rsidRDefault="00D90DE6" w:rsidP="00E207FE">
            <w:pPr>
              <w:rPr>
                <w:lang w:eastAsia="zh-CN"/>
              </w:rPr>
            </w:pPr>
          </w:p>
        </w:tc>
      </w:tr>
      <w:tr w:rsidR="00D90DE6" w:rsidTr="00E207FE">
        <w:tc>
          <w:tcPr>
            <w:tcW w:w="1696" w:type="dxa"/>
          </w:tcPr>
          <w:p w:rsidR="00D90DE6" w:rsidRDefault="00D90DE6" w:rsidP="00E207FE"/>
        </w:tc>
        <w:tc>
          <w:tcPr>
            <w:tcW w:w="7611" w:type="dxa"/>
          </w:tcPr>
          <w:p w:rsidR="00D90DE6" w:rsidRDefault="00D90DE6" w:rsidP="00E207FE"/>
        </w:tc>
      </w:tr>
      <w:tr w:rsidR="00D90DE6" w:rsidTr="00E207FE">
        <w:tc>
          <w:tcPr>
            <w:tcW w:w="1696" w:type="dxa"/>
          </w:tcPr>
          <w:p w:rsidR="00D90DE6" w:rsidRDefault="00D90DE6" w:rsidP="00E207FE"/>
        </w:tc>
        <w:tc>
          <w:tcPr>
            <w:tcW w:w="7611" w:type="dxa"/>
          </w:tcPr>
          <w:p w:rsidR="00D90DE6" w:rsidRDefault="00D90DE6" w:rsidP="00E207FE"/>
        </w:tc>
      </w:tr>
    </w:tbl>
    <w:p w:rsidR="00D90DE6" w:rsidRDefault="00D90DE6" w:rsidP="00D90DE6">
      <w:pPr>
        <w:rPr>
          <w:lang w:eastAsia="zh-CN"/>
        </w:rPr>
      </w:pPr>
    </w:p>
    <w:p w:rsidR="00D90DE6" w:rsidRDefault="00D90DE6" w:rsidP="00D90DE6">
      <w:pPr>
        <w:rPr>
          <w:lang w:eastAsia="zh-CN"/>
        </w:rPr>
      </w:pPr>
    </w:p>
    <w:p w:rsidR="00BE36EC" w:rsidRDefault="00DD3BEC" w:rsidP="00EC3B4D">
      <w:pPr>
        <w:rPr>
          <w:lang w:eastAsia="zh-CN"/>
        </w:rPr>
      </w:pPr>
      <w:r>
        <w:rPr>
          <w:lang w:eastAsia="zh-CN"/>
        </w:rPr>
        <w:t xml:space="preserve">4) </w:t>
      </w:r>
      <w:r w:rsidR="00BE36EC">
        <w:rPr>
          <w:lang w:eastAsia="zh-CN"/>
        </w:rPr>
        <w:t>V</w:t>
      </w:r>
      <w:r w:rsidR="00BE36EC">
        <w:rPr>
          <w:rFonts w:hint="eastAsia"/>
          <w:lang w:eastAsia="zh-CN"/>
        </w:rPr>
        <w:t>alidation</w:t>
      </w:r>
    </w:p>
    <w:p w:rsidR="00DD3BEC" w:rsidRDefault="00344074" w:rsidP="00EC3B4D">
      <w:pPr>
        <w:rPr>
          <w:rFonts w:eastAsia="等线"/>
          <w:lang w:eastAsia="zh-CN"/>
        </w:rPr>
      </w:pPr>
      <w:r>
        <w:rPr>
          <w:rFonts w:eastAsia="等线" w:hint="eastAsia"/>
          <w:lang w:eastAsia="zh-CN"/>
        </w:rPr>
        <w:t>(</w:t>
      </w:r>
      <w:r>
        <w:rPr>
          <w:rFonts w:eastAsia="等线"/>
          <w:lang w:eastAsia="zh-CN"/>
        </w:rPr>
        <w:t>Samsung</w:t>
      </w:r>
      <w:r>
        <w:rPr>
          <w:rFonts w:eastAsia="等线" w:hint="eastAsia"/>
          <w:lang w:eastAsia="zh-CN"/>
        </w:rPr>
        <w:t>)</w:t>
      </w:r>
      <w:r>
        <w:rPr>
          <w:rFonts w:eastAsia="等线"/>
          <w:lang w:eastAsia="zh-CN"/>
        </w:rPr>
        <w:t xml:space="preserve"> </w:t>
      </w:r>
      <w:r w:rsidR="00C16936">
        <w:rPr>
          <w:rFonts w:eastAsia="等线" w:hint="eastAsia"/>
          <w:lang w:eastAsia="zh-CN"/>
        </w:rPr>
        <w:t>Proposal</w:t>
      </w:r>
      <w:r w:rsidR="00DD3BEC" w:rsidRPr="00C16936">
        <w:rPr>
          <w:rFonts w:eastAsia="等线" w:hint="eastAsia"/>
          <w:lang w:eastAsia="zh-CN"/>
        </w:rPr>
        <w:t xml:space="preserve">: the valid PO is the </w:t>
      </w:r>
      <w:r w:rsidR="00DD3BEC" w:rsidRPr="00C16936">
        <w:rPr>
          <w:rFonts w:eastAsia="等线" w:hint="eastAsia"/>
          <w:color w:val="000000" w:themeColor="text1"/>
          <w:lang w:eastAsia="zh-CN"/>
        </w:rPr>
        <w:t>P</w:t>
      </w:r>
      <w:r w:rsidR="00DD3BEC" w:rsidRPr="00C16936">
        <w:rPr>
          <w:rFonts w:eastAsia="等线" w:hint="eastAsia"/>
          <w:lang w:eastAsia="zh-CN"/>
        </w:rPr>
        <w:t>O in UL part in a slot, or at least N</w:t>
      </w:r>
      <w:r w:rsidR="00DD3BEC" w:rsidRPr="00C16936">
        <w:rPr>
          <w:rFonts w:eastAsia="等线" w:hint="eastAsia"/>
          <w:vertAlign w:val="subscript"/>
          <w:lang w:eastAsia="zh-CN"/>
        </w:rPr>
        <w:t>gap</w:t>
      </w:r>
      <w:r w:rsidR="00DD3BEC" w:rsidRPr="00C16936">
        <w:rPr>
          <w:rFonts w:eastAsia="等线" w:hint="eastAsia"/>
          <w:lang w:eastAsia="zh-CN"/>
        </w:rPr>
        <w:t xml:space="preserve"> symbols after the end of the DL part in a slot or after the end of the SSB in a slot</w:t>
      </w:r>
      <w:r>
        <w:rPr>
          <w:rFonts w:eastAsia="等线"/>
          <w:lang w:eastAsia="zh-CN"/>
        </w:rPr>
        <w:t>.</w:t>
      </w:r>
    </w:p>
    <w:p w:rsidR="00344074" w:rsidRPr="00C16936" w:rsidRDefault="00344074" w:rsidP="00EC3B4D">
      <w:pPr>
        <w:rPr>
          <w:lang w:eastAsia="zh-CN"/>
        </w:rPr>
      </w:pPr>
      <w:r>
        <w:t>(QC) Before CG-SDT, UE needs to validate the PUSCH occasion(s) and the TA. The PUSCH validation procedures specified in Section 8.1A of TS 38.213 can be re-used for the validation of CG-SDT resources.</w:t>
      </w:r>
    </w:p>
    <w:p w:rsidR="00BE36EC" w:rsidRDefault="00BE36EC" w:rsidP="00EC3B4D">
      <w:pPr>
        <w:rPr>
          <w:lang w:eastAsia="zh-CN"/>
        </w:rPr>
      </w:pPr>
    </w:p>
    <w:p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.4</w:t>
      </w:r>
    </w:p>
    <w:p w:rsidR="00D90DE6" w:rsidRDefault="006E279B" w:rsidP="00D90DE6">
      <w:pPr>
        <w:rPr>
          <w:lang w:eastAsia="zh-CN"/>
        </w:rPr>
      </w:pPr>
      <w:r>
        <w:rPr>
          <w:lang w:eastAsia="zh-CN"/>
        </w:rPr>
        <w:t>Do you agree with the above proposal</w:t>
      </w:r>
      <w:r w:rsidR="00234D08">
        <w:rPr>
          <w:lang w:eastAsia="zh-CN"/>
        </w:rPr>
        <w:t>s</w:t>
      </w:r>
      <w:r w:rsidR="00D90DE6">
        <w:rPr>
          <w:lang w:eastAsia="zh-CN"/>
        </w:rPr>
        <w:t>?</w:t>
      </w:r>
    </w:p>
    <w:tbl>
      <w:tblPr>
        <w:tblStyle w:val="TableGrid"/>
        <w:tblW w:w="9307" w:type="dxa"/>
        <w:tblLayout w:type="fixed"/>
        <w:tblLook w:val="04A0" w:firstRow="1" w:lastRow="0" w:firstColumn="1" w:lastColumn="0" w:noHBand="0" w:noVBand="1"/>
      </w:tblPr>
      <w:tblGrid>
        <w:gridCol w:w="1696"/>
        <w:gridCol w:w="7611"/>
      </w:tblGrid>
      <w:tr w:rsidR="00D90DE6" w:rsidTr="00E207FE">
        <w:tc>
          <w:tcPr>
            <w:tcW w:w="1696" w:type="dxa"/>
          </w:tcPr>
          <w:p w:rsidR="00D90DE6" w:rsidRDefault="00D90DE6" w:rsidP="00E207FE">
            <w:r>
              <w:rPr>
                <w:rFonts w:hint="eastAsia"/>
              </w:rPr>
              <w:t>Company</w:t>
            </w:r>
          </w:p>
        </w:tc>
        <w:tc>
          <w:tcPr>
            <w:tcW w:w="7611" w:type="dxa"/>
          </w:tcPr>
          <w:p w:rsidR="00D90DE6" w:rsidRDefault="00D90DE6" w:rsidP="00E207FE">
            <w:r>
              <w:rPr>
                <w:rFonts w:hint="eastAsia"/>
              </w:rPr>
              <w:t>Comment</w:t>
            </w:r>
          </w:p>
        </w:tc>
      </w:tr>
      <w:tr w:rsidR="00D90DE6" w:rsidTr="00E207FE">
        <w:tc>
          <w:tcPr>
            <w:tcW w:w="1696" w:type="dxa"/>
          </w:tcPr>
          <w:p w:rsidR="00D90DE6" w:rsidRDefault="00D90DE6" w:rsidP="00E207FE">
            <w:pPr>
              <w:rPr>
                <w:lang w:eastAsia="zh-CN"/>
              </w:rPr>
            </w:pPr>
          </w:p>
        </w:tc>
        <w:tc>
          <w:tcPr>
            <w:tcW w:w="7611" w:type="dxa"/>
          </w:tcPr>
          <w:p w:rsidR="00D90DE6" w:rsidRDefault="00D90DE6" w:rsidP="00E207FE">
            <w:pPr>
              <w:rPr>
                <w:lang w:eastAsia="zh-CN"/>
              </w:rPr>
            </w:pPr>
          </w:p>
        </w:tc>
      </w:tr>
      <w:tr w:rsidR="00D90DE6" w:rsidTr="00E207FE">
        <w:tc>
          <w:tcPr>
            <w:tcW w:w="1696" w:type="dxa"/>
          </w:tcPr>
          <w:p w:rsidR="00D90DE6" w:rsidRDefault="00D90DE6" w:rsidP="00E207FE"/>
        </w:tc>
        <w:tc>
          <w:tcPr>
            <w:tcW w:w="7611" w:type="dxa"/>
          </w:tcPr>
          <w:p w:rsidR="00D90DE6" w:rsidRDefault="00D90DE6" w:rsidP="00E207FE"/>
        </w:tc>
      </w:tr>
      <w:tr w:rsidR="00D90DE6" w:rsidTr="00E207FE">
        <w:tc>
          <w:tcPr>
            <w:tcW w:w="1696" w:type="dxa"/>
          </w:tcPr>
          <w:p w:rsidR="00D90DE6" w:rsidRDefault="00D90DE6" w:rsidP="00E207FE"/>
        </w:tc>
        <w:tc>
          <w:tcPr>
            <w:tcW w:w="7611" w:type="dxa"/>
          </w:tcPr>
          <w:p w:rsidR="00D90DE6" w:rsidRDefault="00D90DE6" w:rsidP="00E207FE"/>
        </w:tc>
      </w:tr>
    </w:tbl>
    <w:p w:rsidR="00D90DE6" w:rsidRDefault="00D90DE6" w:rsidP="00EC3B4D">
      <w:pPr>
        <w:rPr>
          <w:lang w:eastAsia="zh-CN"/>
        </w:rPr>
      </w:pPr>
    </w:p>
    <w:p w:rsidR="00C003E5" w:rsidRDefault="00C003E5" w:rsidP="00C003E5">
      <w:pPr>
        <w:pStyle w:val="Heading3"/>
      </w:pPr>
      <w:r>
        <w:t>Second</w:t>
      </w:r>
      <w:r>
        <w:rPr>
          <w:rFonts w:hint="eastAsia"/>
        </w:rPr>
        <w:t xml:space="preserve"> round</w:t>
      </w:r>
    </w:p>
    <w:p w:rsidR="001A57EC" w:rsidRDefault="00C003E5" w:rsidP="00566056">
      <w:pPr>
        <w:rPr>
          <w:lang w:eastAsia="zh-CN"/>
        </w:rPr>
      </w:pPr>
      <w:r>
        <w:rPr>
          <w:lang w:eastAsia="zh-CN"/>
        </w:rPr>
        <w:t>T</w:t>
      </w:r>
      <w:r>
        <w:rPr>
          <w:rFonts w:hint="eastAsia"/>
          <w:lang w:eastAsia="zh-CN"/>
        </w:rPr>
        <w:t xml:space="preserve">o </w:t>
      </w:r>
      <w:r>
        <w:rPr>
          <w:lang w:eastAsia="zh-CN"/>
        </w:rPr>
        <w:t>be updated</w:t>
      </w:r>
    </w:p>
    <w:p w:rsidR="00C003E5" w:rsidRPr="00566056" w:rsidRDefault="00C003E5" w:rsidP="00566056">
      <w:pPr>
        <w:rPr>
          <w:lang w:eastAsia="zh-CN"/>
        </w:rPr>
      </w:pPr>
    </w:p>
    <w:p w:rsidR="001A57EC" w:rsidRDefault="001A57EC">
      <w:pPr>
        <w:pStyle w:val="Heading1"/>
        <w:rPr>
          <w:lang w:eastAsia="zh-CN"/>
        </w:rPr>
      </w:pPr>
      <w:r>
        <w:rPr>
          <w:rFonts w:hint="eastAsia"/>
          <w:lang w:eastAsia="zh-CN"/>
        </w:rPr>
        <w:t>O</w:t>
      </w:r>
      <w:r>
        <w:rPr>
          <w:lang w:eastAsia="zh-CN"/>
        </w:rPr>
        <w:t>ther physical layer issues related to small data transmission</w:t>
      </w:r>
    </w:p>
    <w:p w:rsidR="001A57EC" w:rsidRPr="001A57EC" w:rsidRDefault="0092477A" w:rsidP="001A57EC">
      <w:pPr>
        <w:rPr>
          <w:lang w:eastAsia="zh-CN"/>
        </w:rPr>
      </w:pPr>
      <w:r>
        <w:rPr>
          <w:rFonts w:hint="eastAsia"/>
          <w:lang w:eastAsia="zh-CN"/>
        </w:rPr>
        <w:t>There are some other physical layer issues of small data transmission</w:t>
      </w:r>
      <w:r>
        <w:rPr>
          <w:lang w:eastAsia="zh-CN"/>
        </w:rPr>
        <w:t xml:space="preserve"> mentioned by different companies</w:t>
      </w:r>
      <w:r>
        <w:rPr>
          <w:rFonts w:hint="eastAsia"/>
          <w:lang w:eastAsia="zh-CN"/>
        </w:rPr>
        <w:t xml:space="preserve">. </w:t>
      </w:r>
      <w:r>
        <w:rPr>
          <w:lang w:eastAsia="zh-CN"/>
        </w:rPr>
        <w:t>As these issues may not be directly related to RAN2’s LS, the moderator think they could be discussed with lower priority.</w:t>
      </w:r>
    </w:p>
    <w:p w:rsidR="001A57EC" w:rsidRDefault="001A57EC" w:rsidP="001A57EC">
      <w:pPr>
        <w:rPr>
          <w:lang w:eastAsia="zh-CN"/>
        </w:rPr>
      </w:pPr>
    </w:p>
    <w:p w:rsidR="001A57EC" w:rsidRPr="00FB3FC2" w:rsidRDefault="001A57EC" w:rsidP="004665C0">
      <w:pPr>
        <w:pStyle w:val="Heading2"/>
        <w:rPr>
          <w:lang w:eastAsia="zh-CN"/>
        </w:rPr>
      </w:pPr>
      <w:r w:rsidRPr="00FB3FC2">
        <w:rPr>
          <w:lang w:eastAsia="zh-CN"/>
        </w:rPr>
        <w:t>Other issues related to PDCCH addressed by C-RNTI</w:t>
      </w:r>
      <w:r>
        <w:rPr>
          <w:lang w:eastAsia="zh-CN"/>
        </w:rPr>
        <w:t xml:space="preserve"> (Huawei)</w:t>
      </w:r>
    </w:p>
    <w:p w:rsidR="001A57EC" w:rsidRDefault="001A57EC" w:rsidP="001A57EC">
      <w:pPr>
        <w:rPr>
          <w:lang w:eastAsia="zh-CN"/>
        </w:rPr>
      </w:pPr>
      <w:r>
        <w:rPr>
          <w:lang w:eastAsia="zh-CN"/>
        </w:rPr>
        <w:t xml:space="preserve">For the </w:t>
      </w:r>
      <w:r w:rsidRPr="00815107">
        <w:rPr>
          <w:lang w:eastAsia="zh-CN"/>
        </w:rPr>
        <w:t xml:space="preserve">DCI formats and </w:t>
      </w:r>
      <w:r>
        <w:rPr>
          <w:lang w:eastAsia="zh-CN"/>
        </w:rPr>
        <w:t>aggregation levels (</w:t>
      </w:r>
      <w:r w:rsidRPr="00815107">
        <w:rPr>
          <w:lang w:eastAsia="zh-CN"/>
        </w:rPr>
        <w:t>ALs</w:t>
      </w:r>
      <w:r>
        <w:rPr>
          <w:lang w:eastAsia="zh-CN"/>
        </w:rPr>
        <w:t>)</w:t>
      </w:r>
      <w:r w:rsidRPr="00815107">
        <w:rPr>
          <w:lang w:eastAsia="zh-CN"/>
        </w:rPr>
        <w:t xml:space="preserve"> of PDCCH candidates</w:t>
      </w:r>
      <w:r>
        <w:rPr>
          <w:lang w:eastAsia="zh-CN"/>
        </w:rPr>
        <w:t xml:space="preserve"> for subsequent scheduling, </w:t>
      </w:r>
      <w:r w:rsidRPr="00235C9B">
        <w:rPr>
          <w:lang w:eastAsia="zh-CN"/>
        </w:rPr>
        <w:t xml:space="preserve">only </w:t>
      </w:r>
      <w:r>
        <w:rPr>
          <w:lang w:eastAsia="zh-CN"/>
        </w:rPr>
        <w:t xml:space="preserve">the Format </w:t>
      </w:r>
      <w:r w:rsidRPr="00235C9B">
        <w:rPr>
          <w:lang w:eastAsia="zh-CN"/>
        </w:rPr>
        <w:t>0_0/1_0</w:t>
      </w:r>
      <w:r>
        <w:rPr>
          <w:lang w:eastAsia="zh-CN"/>
        </w:rPr>
        <w:t xml:space="preserve"> and</w:t>
      </w:r>
      <w:r w:rsidRPr="00235C9B">
        <w:rPr>
          <w:lang w:eastAsia="zh-CN"/>
        </w:rPr>
        <w:t xml:space="preserve"> </w:t>
      </w:r>
      <w:r w:rsidRPr="0093790E">
        <w:rPr>
          <w:lang w:eastAsia="zh-CN"/>
        </w:rPr>
        <w:t>the existing ALs {4, 8, 16}</w:t>
      </w:r>
      <w:r w:rsidRPr="00235C9B">
        <w:rPr>
          <w:lang w:eastAsia="zh-CN"/>
        </w:rPr>
        <w:t xml:space="preserve"> in </w:t>
      </w:r>
      <w:r>
        <w:rPr>
          <w:lang w:eastAsia="zh-CN"/>
        </w:rPr>
        <w:t>CSS should be supported</w:t>
      </w:r>
      <w:r w:rsidRPr="000B4BA4">
        <w:rPr>
          <w:lang w:eastAsia="zh-CN"/>
        </w:rPr>
        <w:t xml:space="preserve"> </w:t>
      </w:r>
      <w:r>
        <w:rPr>
          <w:lang w:eastAsia="zh-CN"/>
        </w:rPr>
        <w:t>f</w:t>
      </w:r>
      <w:r w:rsidRPr="00235C9B">
        <w:rPr>
          <w:lang w:eastAsia="zh-CN"/>
        </w:rPr>
        <w:t>rom the complexity and power saving point of view</w:t>
      </w:r>
      <w:r>
        <w:rPr>
          <w:lang w:eastAsia="zh-CN"/>
        </w:rPr>
        <w:t>. T</w:t>
      </w:r>
      <w:r w:rsidRPr="00235C9B">
        <w:rPr>
          <w:lang w:eastAsia="zh-CN"/>
        </w:rPr>
        <w:t xml:space="preserve">he additional fields in 0_1/1_1, e.g. for multi-layer </w:t>
      </w:r>
      <w:r>
        <w:rPr>
          <w:lang w:eastAsia="zh-CN"/>
        </w:rPr>
        <w:t xml:space="preserve">transmission </w:t>
      </w:r>
      <w:r w:rsidRPr="00235C9B">
        <w:rPr>
          <w:lang w:eastAsia="zh-CN"/>
        </w:rPr>
        <w:t>and beam management, are not required for SDT. For</w:t>
      </w:r>
      <w:r>
        <w:rPr>
          <w:lang w:eastAsia="zh-CN"/>
        </w:rPr>
        <w:t>mat 2_x/3_x are also</w:t>
      </w:r>
      <w:r w:rsidRPr="00235C9B">
        <w:rPr>
          <w:lang w:eastAsia="zh-CN"/>
        </w:rPr>
        <w:t xml:space="preserve"> unnecessary</w:t>
      </w:r>
      <w:r>
        <w:rPr>
          <w:lang w:eastAsia="zh-CN"/>
        </w:rPr>
        <w:t xml:space="preserve"> during SDT procedure.</w:t>
      </w:r>
    </w:p>
    <w:p w:rsidR="00862FA2" w:rsidRDefault="00862FA2" w:rsidP="00862FA2">
      <w:r>
        <w:t>In R15/R16, t</w:t>
      </w:r>
      <w:r w:rsidRPr="00B916EC">
        <w:t>he UE may assume that the DMRS antenna port associated with PDCCH reception</w:t>
      </w:r>
      <w:r>
        <w:t>s</w:t>
      </w:r>
      <w:r w:rsidRPr="00B916EC">
        <w:t xml:space="preserve"> in </w:t>
      </w:r>
      <w:r>
        <w:t xml:space="preserve">the CORESET configured by </w:t>
      </w:r>
      <w:r w:rsidRPr="00547509">
        <w:rPr>
          <w:i/>
        </w:rPr>
        <w:t>pdcch-ConfigSIB1</w:t>
      </w:r>
      <w:r>
        <w:t xml:space="preserve"> (CORESET#0) </w:t>
      </w:r>
      <w:r w:rsidRPr="00B916EC">
        <w:t xml:space="preserve">and the </w:t>
      </w:r>
      <w:r>
        <w:t>corresponding SSB</w:t>
      </w:r>
      <w:r w:rsidRPr="00B916EC">
        <w:t xml:space="preserve"> are quasi</w:t>
      </w:r>
      <w:r>
        <w:t xml:space="preserve"> </w:t>
      </w:r>
      <w:r w:rsidRPr="00B916EC">
        <w:t>co</w:t>
      </w:r>
      <w:r>
        <w:t>-</w:t>
      </w:r>
      <w:r w:rsidRPr="00B916EC">
        <w:t>located</w:t>
      </w:r>
      <w:r>
        <w:t xml:space="preserve"> [2]. Here, for monitoring the PDCCH in subsequent RA-SDT, the UE should also </w:t>
      </w:r>
      <w:r w:rsidRPr="00B916EC">
        <w:t xml:space="preserve">assume </w:t>
      </w:r>
      <w:r>
        <w:t>the QCL</w:t>
      </w:r>
      <w:r w:rsidRPr="00861312">
        <w:t xml:space="preserve"> </w:t>
      </w:r>
      <w:r>
        <w:t xml:space="preserve">of </w:t>
      </w:r>
      <w:r w:rsidRPr="00B916EC">
        <w:t>DMRS antenna port</w:t>
      </w:r>
      <w:r>
        <w:t xml:space="preserve"> between the</w:t>
      </w:r>
      <w:r w:rsidRPr="00B916EC">
        <w:t xml:space="preserve"> </w:t>
      </w:r>
      <w:r w:rsidRPr="00861312">
        <w:t>PDCCH receptions</w:t>
      </w:r>
      <w:r>
        <w:t xml:space="preserve"> and </w:t>
      </w:r>
      <w:r w:rsidRPr="00861312">
        <w:t>corresponding SSB</w:t>
      </w:r>
      <w:r>
        <w:t>, regardless whether the common CORESET is CORESET#0 or not.</w:t>
      </w:r>
    </w:p>
    <w:p w:rsidR="00852E65" w:rsidRDefault="00852E65" w:rsidP="00852E65">
      <w:pPr>
        <w:rPr>
          <w:bCs/>
          <w:i/>
          <w:lang w:eastAsia="zh-CN"/>
        </w:rPr>
      </w:pPr>
      <w:r w:rsidRPr="009908E1">
        <w:rPr>
          <w:b/>
          <w:bCs/>
          <w:i/>
          <w:lang w:eastAsia="zh-CN"/>
        </w:rPr>
        <w:t xml:space="preserve">Proposal </w:t>
      </w:r>
      <w:r w:rsidRPr="00227A3F">
        <w:rPr>
          <w:b/>
          <w:bCs/>
          <w:i/>
          <w:lang w:eastAsia="zh-CN"/>
        </w:rPr>
        <w:t>2</w:t>
      </w:r>
      <w:r w:rsidRPr="00227A3F">
        <w:rPr>
          <w:bCs/>
          <w:i/>
          <w:lang w:eastAsia="zh-CN"/>
        </w:rPr>
        <w:t>: Support only the DCI Format 0_0/1_0 and ALs= {4, 8, 16}</w:t>
      </w:r>
      <w:r w:rsidRPr="00104153">
        <w:rPr>
          <w:bCs/>
          <w:i/>
          <w:lang w:eastAsia="zh-CN"/>
        </w:rPr>
        <w:t xml:space="preserve"> of PDCCH candidates</w:t>
      </w:r>
      <w:r w:rsidRPr="00227A3F">
        <w:rPr>
          <w:bCs/>
          <w:i/>
          <w:lang w:eastAsia="zh-CN"/>
        </w:rPr>
        <w:t xml:space="preserve"> for subsequent scheduling after initial RA-SDT.</w:t>
      </w:r>
      <w:r>
        <w:rPr>
          <w:bCs/>
          <w:i/>
          <w:lang w:eastAsia="zh-CN"/>
        </w:rPr>
        <w:t xml:space="preserve"> </w:t>
      </w:r>
    </w:p>
    <w:p w:rsidR="001A57EC" w:rsidRDefault="001A57EC" w:rsidP="001A57EC">
      <w:pPr>
        <w:rPr>
          <w:lang w:eastAsia="zh-CN"/>
        </w:rPr>
      </w:pPr>
      <w:r w:rsidRPr="009908E1">
        <w:rPr>
          <w:b/>
          <w:bCs/>
          <w:i/>
          <w:lang w:eastAsia="zh-CN"/>
        </w:rPr>
        <w:lastRenderedPageBreak/>
        <w:t xml:space="preserve">Proposal </w:t>
      </w:r>
      <w:r>
        <w:rPr>
          <w:b/>
          <w:bCs/>
          <w:i/>
          <w:lang w:eastAsia="zh-CN"/>
        </w:rPr>
        <w:t>3</w:t>
      </w:r>
      <w:r>
        <w:rPr>
          <w:bCs/>
          <w:i/>
          <w:lang w:eastAsia="zh-CN"/>
        </w:rPr>
        <w:t xml:space="preserve">: </w:t>
      </w:r>
      <w:r w:rsidRPr="00703BC4">
        <w:rPr>
          <w:bCs/>
          <w:i/>
          <w:lang w:eastAsia="zh-CN"/>
        </w:rPr>
        <w:t>UE assume</w:t>
      </w:r>
      <w:r>
        <w:rPr>
          <w:bCs/>
          <w:i/>
          <w:lang w:eastAsia="zh-CN"/>
        </w:rPr>
        <w:t>s</w:t>
      </w:r>
      <w:r w:rsidRPr="00703BC4">
        <w:rPr>
          <w:bCs/>
          <w:i/>
          <w:lang w:eastAsia="zh-CN"/>
        </w:rPr>
        <w:t xml:space="preserve"> that the DMRS antenna port associated with PDCCH receptions </w:t>
      </w:r>
      <w:r>
        <w:rPr>
          <w:bCs/>
          <w:i/>
          <w:lang w:eastAsia="zh-CN"/>
        </w:rPr>
        <w:t xml:space="preserve">addressed to C-RNTI </w:t>
      </w:r>
      <w:r w:rsidRPr="00703BC4">
        <w:rPr>
          <w:bCs/>
          <w:i/>
          <w:lang w:eastAsia="zh-CN"/>
        </w:rPr>
        <w:t>and the corresponding SSB are quasi co-located</w:t>
      </w:r>
      <w:r>
        <w:rPr>
          <w:bCs/>
          <w:i/>
          <w:lang w:eastAsia="zh-CN"/>
        </w:rPr>
        <w:t>.</w:t>
      </w:r>
    </w:p>
    <w:p w:rsidR="001A57EC" w:rsidRDefault="001A57EC" w:rsidP="001A57EC">
      <w:pPr>
        <w:rPr>
          <w:lang w:eastAsia="zh-CN"/>
        </w:rPr>
      </w:pPr>
    </w:p>
    <w:p w:rsidR="00802039" w:rsidRPr="00802039" w:rsidRDefault="00802039" w:rsidP="001A57EC">
      <w:pPr>
        <w:rPr>
          <w:b/>
          <w:lang w:eastAsia="zh-CN"/>
        </w:rPr>
      </w:pPr>
      <w:r w:rsidRPr="00802039">
        <w:rPr>
          <w:rFonts w:hint="eastAsia"/>
          <w:b/>
          <w:highlight w:val="yellow"/>
          <w:lang w:eastAsia="zh-CN"/>
        </w:rPr>
        <w:t>Discussion point 4.1</w:t>
      </w:r>
    </w:p>
    <w:p w:rsidR="00862FA2" w:rsidRDefault="00852E65" w:rsidP="001A57EC">
      <w:pPr>
        <w:rPr>
          <w:lang w:eastAsia="zh-CN"/>
        </w:rPr>
      </w:pPr>
      <w:r>
        <w:rPr>
          <w:lang w:eastAsia="zh-CN"/>
        </w:rPr>
        <w:t>Do you agree with the above two proposals</w:t>
      </w:r>
      <w:r w:rsidR="00862FA2">
        <w:rPr>
          <w:lang w:eastAsia="zh-CN"/>
        </w:rPr>
        <w:t>?</w:t>
      </w:r>
    </w:p>
    <w:tbl>
      <w:tblPr>
        <w:tblStyle w:val="TableGrid"/>
        <w:tblW w:w="9307" w:type="dxa"/>
        <w:tblLayout w:type="fixed"/>
        <w:tblLook w:val="04A0" w:firstRow="1" w:lastRow="0" w:firstColumn="1" w:lastColumn="0" w:noHBand="0" w:noVBand="1"/>
      </w:tblPr>
      <w:tblGrid>
        <w:gridCol w:w="1696"/>
        <w:gridCol w:w="7611"/>
      </w:tblGrid>
      <w:tr w:rsidR="00802039" w:rsidTr="00E207FE">
        <w:tc>
          <w:tcPr>
            <w:tcW w:w="1696" w:type="dxa"/>
          </w:tcPr>
          <w:p w:rsidR="00802039" w:rsidRDefault="00802039" w:rsidP="00E207FE">
            <w:r>
              <w:rPr>
                <w:rFonts w:hint="eastAsia"/>
              </w:rPr>
              <w:t>Company</w:t>
            </w:r>
          </w:p>
        </w:tc>
        <w:tc>
          <w:tcPr>
            <w:tcW w:w="7611" w:type="dxa"/>
          </w:tcPr>
          <w:p w:rsidR="00802039" w:rsidRDefault="00802039" w:rsidP="00E207FE">
            <w:r>
              <w:rPr>
                <w:rFonts w:hint="eastAsia"/>
              </w:rPr>
              <w:t>Comment</w:t>
            </w:r>
          </w:p>
        </w:tc>
      </w:tr>
      <w:tr w:rsidR="00802039" w:rsidTr="00E207FE">
        <w:tc>
          <w:tcPr>
            <w:tcW w:w="1696" w:type="dxa"/>
          </w:tcPr>
          <w:p w:rsidR="00802039" w:rsidRDefault="00802039" w:rsidP="00E207FE">
            <w:pPr>
              <w:rPr>
                <w:lang w:eastAsia="zh-CN"/>
              </w:rPr>
            </w:pPr>
          </w:p>
        </w:tc>
        <w:tc>
          <w:tcPr>
            <w:tcW w:w="7611" w:type="dxa"/>
          </w:tcPr>
          <w:p w:rsidR="00802039" w:rsidRDefault="00802039" w:rsidP="00E207FE">
            <w:pPr>
              <w:rPr>
                <w:lang w:eastAsia="zh-CN"/>
              </w:rPr>
            </w:pPr>
          </w:p>
        </w:tc>
      </w:tr>
      <w:tr w:rsidR="00802039" w:rsidTr="00E207FE">
        <w:tc>
          <w:tcPr>
            <w:tcW w:w="1696" w:type="dxa"/>
          </w:tcPr>
          <w:p w:rsidR="00802039" w:rsidRDefault="00802039" w:rsidP="00E207FE"/>
        </w:tc>
        <w:tc>
          <w:tcPr>
            <w:tcW w:w="7611" w:type="dxa"/>
          </w:tcPr>
          <w:p w:rsidR="00802039" w:rsidRDefault="00802039" w:rsidP="00E207FE"/>
        </w:tc>
      </w:tr>
      <w:tr w:rsidR="00802039" w:rsidTr="00E207FE">
        <w:tc>
          <w:tcPr>
            <w:tcW w:w="1696" w:type="dxa"/>
          </w:tcPr>
          <w:p w:rsidR="00802039" w:rsidRDefault="00802039" w:rsidP="00E207FE"/>
        </w:tc>
        <w:tc>
          <w:tcPr>
            <w:tcW w:w="7611" w:type="dxa"/>
          </w:tcPr>
          <w:p w:rsidR="00802039" w:rsidRDefault="00802039" w:rsidP="00E207FE"/>
        </w:tc>
      </w:tr>
    </w:tbl>
    <w:p w:rsidR="00802039" w:rsidRDefault="00802039" w:rsidP="001A57EC">
      <w:pPr>
        <w:rPr>
          <w:lang w:eastAsia="zh-CN"/>
        </w:rPr>
      </w:pPr>
    </w:p>
    <w:p w:rsidR="00802039" w:rsidRDefault="00802039" w:rsidP="001A57EC">
      <w:pPr>
        <w:rPr>
          <w:lang w:eastAsia="zh-CN"/>
        </w:rPr>
      </w:pPr>
    </w:p>
    <w:p w:rsidR="0015571E" w:rsidRPr="00C93979" w:rsidRDefault="0015571E" w:rsidP="004665C0">
      <w:pPr>
        <w:pStyle w:val="Heading2"/>
        <w:rPr>
          <w:lang w:eastAsia="zh-CN"/>
        </w:rPr>
      </w:pPr>
      <w:r>
        <w:rPr>
          <w:lang w:eastAsia="zh-CN"/>
        </w:rPr>
        <w:t xml:space="preserve">BWP for </w:t>
      </w:r>
      <w:r w:rsidRPr="00C93979">
        <w:rPr>
          <w:lang w:eastAsia="zh-CN"/>
        </w:rPr>
        <w:t>SDT</w:t>
      </w:r>
    </w:p>
    <w:p w:rsidR="0015571E" w:rsidRDefault="0015571E" w:rsidP="0015571E">
      <w:pPr>
        <w:rPr>
          <w:lang w:eastAsia="zh-CN"/>
        </w:rPr>
      </w:pPr>
      <w:r>
        <w:rPr>
          <w:rFonts w:eastAsia="宋体"/>
          <w:lang w:eastAsia="zh-CN"/>
        </w:rPr>
        <w:t xml:space="preserve">(ZTE) </w:t>
      </w:r>
      <w:r>
        <w:rPr>
          <w:rFonts w:eastAsia="宋体" w:hint="eastAsia"/>
          <w:lang w:eastAsia="zh-CN"/>
        </w:rPr>
        <w:t xml:space="preserve">In RAN2, whether the BWP associated with CG-SDT resources is configurable or not is being discussed. </w:t>
      </w:r>
      <w:r>
        <w:rPr>
          <w:rFonts w:eastAsia="宋体"/>
          <w:lang w:eastAsia="zh-CN"/>
        </w:rPr>
        <w:t>This aspect can be left to</w:t>
      </w:r>
      <w:r>
        <w:rPr>
          <w:rFonts w:eastAsia="宋体" w:hint="eastAsia"/>
          <w:lang w:eastAsia="zh-CN"/>
        </w:rPr>
        <w:t xml:space="preserve"> RAN2. RAN1 may further study the </w:t>
      </w:r>
      <w:r w:rsidRPr="00B12C94">
        <w:rPr>
          <w:rFonts w:eastAsia="宋体" w:hint="eastAsia"/>
          <w:b/>
          <w:lang w:eastAsia="zh-CN"/>
        </w:rPr>
        <w:t>BWP switching</w:t>
      </w:r>
      <w:r>
        <w:rPr>
          <w:rFonts w:eastAsia="宋体" w:hint="eastAsia"/>
          <w:lang w:eastAsia="zh-CN"/>
        </w:rPr>
        <w:t xml:space="preserve"> if RAN2 agree that the multiple BWPs for CG-SDT resources is configurable.</w:t>
      </w:r>
    </w:p>
    <w:p w:rsidR="0015571E" w:rsidRDefault="0015571E" w:rsidP="0015571E">
      <w:pPr>
        <w:spacing w:before="120"/>
        <w:rPr>
          <w:bCs/>
          <w:color w:val="000000"/>
          <w:sz w:val="20"/>
          <w:szCs w:val="20"/>
        </w:rPr>
      </w:pPr>
      <w:r w:rsidRPr="006046A1">
        <w:rPr>
          <w:bCs/>
          <w:color w:val="000000"/>
          <w:sz w:val="20"/>
          <w:szCs w:val="20"/>
        </w:rPr>
        <w:t xml:space="preserve"> (Apple) Proposal 1:</w:t>
      </w:r>
      <w:r w:rsidRPr="006046A1">
        <w:rPr>
          <w:color w:val="000000"/>
          <w:sz w:val="20"/>
          <w:szCs w:val="20"/>
        </w:rPr>
        <w:t xml:space="preserve"> </w:t>
      </w:r>
      <w:r w:rsidRPr="006046A1">
        <w:rPr>
          <w:bCs/>
          <w:color w:val="000000"/>
          <w:sz w:val="20"/>
          <w:szCs w:val="20"/>
        </w:rPr>
        <w:t xml:space="preserve">For RA-SDT, the </w:t>
      </w:r>
      <w:r w:rsidRPr="00366381">
        <w:rPr>
          <w:b/>
          <w:bCs/>
          <w:color w:val="000000"/>
          <w:sz w:val="20"/>
          <w:szCs w:val="20"/>
        </w:rPr>
        <w:t>initial BWP</w:t>
      </w:r>
      <w:r w:rsidRPr="006046A1">
        <w:rPr>
          <w:bCs/>
          <w:color w:val="000000"/>
          <w:sz w:val="20"/>
          <w:szCs w:val="20"/>
        </w:rPr>
        <w:t xml:space="preserve"> is applied for UL and DL data transmission, USS set is configured for SDT transmission. </w:t>
      </w:r>
    </w:p>
    <w:p w:rsidR="0015571E" w:rsidRPr="006046A1" w:rsidRDefault="0015571E" w:rsidP="0015571E">
      <w:pPr>
        <w:spacing w:before="120"/>
        <w:rPr>
          <w:bCs/>
          <w:color w:val="000000"/>
          <w:sz w:val="20"/>
          <w:szCs w:val="20"/>
        </w:rPr>
      </w:pPr>
      <w:r>
        <w:rPr>
          <w:bCs/>
          <w:color w:val="000000"/>
          <w:sz w:val="20"/>
          <w:szCs w:val="20"/>
        </w:rPr>
        <w:t xml:space="preserve">(QC) </w:t>
      </w:r>
      <w:r>
        <w:t xml:space="preserve">From RAN1 perspective, </w:t>
      </w:r>
      <w:r w:rsidRPr="00715649">
        <w:t xml:space="preserve">UE shall monitor PDCCH addressed to C-RNTI in </w:t>
      </w:r>
      <w:r w:rsidRPr="00366381">
        <w:rPr>
          <w:b/>
        </w:rPr>
        <w:t>initial DL BWP or active DL BWP</w:t>
      </w:r>
      <w:r>
        <w:t xml:space="preserve"> </w:t>
      </w:r>
      <w:r w:rsidRPr="009C01EA">
        <w:rPr>
          <w:bCs/>
        </w:rPr>
        <w:t>after successful completion of the RACH procedure during RA-SDT</w:t>
      </w:r>
      <w:r w:rsidRPr="00715649">
        <w:t>.</w:t>
      </w:r>
    </w:p>
    <w:p w:rsidR="0015571E" w:rsidRDefault="0015571E" w:rsidP="001A57EC">
      <w:pPr>
        <w:rPr>
          <w:lang w:eastAsia="zh-CN"/>
        </w:rPr>
      </w:pPr>
    </w:p>
    <w:p w:rsidR="00802039" w:rsidRPr="00802039" w:rsidRDefault="00802039" w:rsidP="00802039">
      <w:pPr>
        <w:rPr>
          <w:b/>
          <w:lang w:eastAsia="zh-CN"/>
        </w:rPr>
      </w:pPr>
      <w:r>
        <w:rPr>
          <w:rFonts w:hint="eastAsia"/>
          <w:b/>
          <w:highlight w:val="yellow"/>
          <w:lang w:eastAsia="zh-CN"/>
        </w:rPr>
        <w:t>Discussion point 4.2</w:t>
      </w:r>
    </w:p>
    <w:p w:rsidR="00802039" w:rsidRDefault="00802039" w:rsidP="00802039">
      <w:pPr>
        <w:rPr>
          <w:lang w:eastAsia="zh-CN"/>
        </w:rPr>
      </w:pPr>
      <w:r>
        <w:rPr>
          <w:rFonts w:hint="eastAsia"/>
          <w:lang w:eastAsia="zh-CN"/>
        </w:rPr>
        <w:t>Which BWP shall be applied for RA-SDT and CG-SDT respectively?</w:t>
      </w:r>
    </w:p>
    <w:tbl>
      <w:tblPr>
        <w:tblStyle w:val="TableGrid"/>
        <w:tblW w:w="9307" w:type="dxa"/>
        <w:tblLayout w:type="fixed"/>
        <w:tblLook w:val="04A0" w:firstRow="1" w:lastRow="0" w:firstColumn="1" w:lastColumn="0" w:noHBand="0" w:noVBand="1"/>
      </w:tblPr>
      <w:tblGrid>
        <w:gridCol w:w="1696"/>
        <w:gridCol w:w="7611"/>
      </w:tblGrid>
      <w:tr w:rsidR="00802039" w:rsidTr="00E207FE">
        <w:tc>
          <w:tcPr>
            <w:tcW w:w="1696" w:type="dxa"/>
          </w:tcPr>
          <w:p w:rsidR="00802039" w:rsidRDefault="00802039" w:rsidP="00E207FE">
            <w:r>
              <w:rPr>
                <w:rFonts w:hint="eastAsia"/>
              </w:rPr>
              <w:t>Company</w:t>
            </w:r>
          </w:p>
        </w:tc>
        <w:tc>
          <w:tcPr>
            <w:tcW w:w="7611" w:type="dxa"/>
          </w:tcPr>
          <w:p w:rsidR="00802039" w:rsidRDefault="00802039" w:rsidP="00E207FE">
            <w:r>
              <w:rPr>
                <w:rFonts w:hint="eastAsia"/>
              </w:rPr>
              <w:t>Comment</w:t>
            </w:r>
          </w:p>
        </w:tc>
      </w:tr>
      <w:tr w:rsidR="00802039" w:rsidTr="00E207FE">
        <w:tc>
          <w:tcPr>
            <w:tcW w:w="1696" w:type="dxa"/>
          </w:tcPr>
          <w:p w:rsidR="00802039" w:rsidRDefault="00802039" w:rsidP="00E207FE">
            <w:pPr>
              <w:rPr>
                <w:lang w:eastAsia="zh-CN"/>
              </w:rPr>
            </w:pPr>
          </w:p>
        </w:tc>
        <w:tc>
          <w:tcPr>
            <w:tcW w:w="7611" w:type="dxa"/>
          </w:tcPr>
          <w:p w:rsidR="00802039" w:rsidRDefault="00802039" w:rsidP="00E207FE">
            <w:pPr>
              <w:rPr>
                <w:lang w:eastAsia="zh-CN"/>
              </w:rPr>
            </w:pPr>
          </w:p>
        </w:tc>
      </w:tr>
      <w:tr w:rsidR="00802039" w:rsidTr="00E207FE">
        <w:tc>
          <w:tcPr>
            <w:tcW w:w="1696" w:type="dxa"/>
          </w:tcPr>
          <w:p w:rsidR="00802039" w:rsidRDefault="00802039" w:rsidP="00E207FE"/>
        </w:tc>
        <w:tc>
          <w:tcPr>
            <w:tcW w:w="7611" w:type="dxa"/>
          </w:tcPr>
          <w:p w:rsidR="00802039" w:rsidRDefault="00802039" w:rsidP="00E207FE"/>
        </w:tc>
      </w:tr>
      <w:tr w:rsidR="00802039" w:rsidTr="00E207FE">
        <w:tc>
          <w:tcPr>
            <w:tcW w:w="1696" w:type="dxa"/>
          </w:tcPr>
          <w:p w:rsidR="00802039" w:rsidRDefault="00802039" w:rsidP="00E207FE"/>
        </w:tc>
        <w:tc>
          <w:tcPr>
            <w:tcW w:w="7611" w:type="dxa"/>
          </w:tcPr>
          <w:p w:rsidR="00802039" w:rsidRDefault="00802039" w:rsidP="00E207FE"/>
        </w:tc>
      </w:tr>
    </w:tbl>
    <w:p w:rsidR="00802039" w:rsidRDefault="00802039" w:rsidP="00802039">
      <w:pPr>
        <w:rPr>
          <w:lang w:eastAsia="zh-CN"/>
        </w:rPr>
      </w:pPr>
    </w:p>
    <w:p w:rsidR="00802039" w:rsidRDefault="00802039" w:rsidP="001A57EC">
      <w:pPr>
        <w:rPr>
          <w:lang w:eastAsia="zh-CN"/>
        </w:rPr>
      </w:pPr>
    </w:p>
    <w:p w:rsidR="004F4B7D" w:rsidRPr="006746F8" w:rsidRDefault="004F4B7D" w:rsidP="004665C0">
      <w:pPr>
        <w:pStyle w:val="Heading2"/>
        <w:rPr>
          <w:lang w:eastAsia="zh-CN"/>
        </w:rPr>
      </w:pPr>
      <w:r w:rsidRPr="006746F8">
        <w:rPr>
          <w:rFonts w:hint="eastAsia"/>
          <w:lang w:eastAsia="zh-CN"/>
        </w:rPr>
        <w:t>TA validity within and across SSBs</w:t>
      </w:r>
      <w:r w:rsidRPr="006746F8">
        <w:rPr>
          <w:lang w:eastAsia="zh-CN"/>
        </w:rPr>
        <w:t xml:space="preserve"> (Nokia)</w:t>
      </w:r>
    </w:p>
    <w:p w:rsidR="004F4B7D" w:rsidRDefault="004F4B7D" w:rsidP="004F4B7D">
      <w:pPr>
        <w:spacing w:after="240"/>
      </w:pPr>
      <w:r w:rsidRPr="00840A93">
        <w:t xml:space="preserve">The TA timer by itself is not </w:t>
      </w:r>
      <w:r>
        <w:t xml:space="preserve">a </w:t>
      </w:r>
      <w:r w:rsidRPr="00840A93">
        <w:t xml:space="preserve">condition enough to validate if the UE still has a valid </w:t>
      </w:r>
      <w:r>
        <w:t>TA</w:t>
      </w:r>
      <w:r w:rsidRPr="00840A93">
        <w:t>, since the configured timer duration does not reflect the UE’s mobility conditions and therefore the UE can become time misaligned before the TA timer expires</w:t>
      </w:r>
      <w:r>
        <w:t>. Also, the UE may be</w:t>
      </w:r>
      <w:r w:rsidRPr="00840A93">
        <w:t xml:space="preserve"> still time aligned when the TA timer expires.</w:t>
      </w:r>
      <w:r>
        <w:t xml:space="preserve"> Therefore, in </w:t>
      </w:r>
      <w:r w:rsidRPr="00840A93">
        <w:t xml:space="preserve">NB-IOT’s PUR, the </w:t>
      </w:r>
      <w:r>
        <w:t>TA</w:t>
      </w:r>
      <w:r w:rsidRPr="00840A93">
        <w:t xml:space="preserve"> validation</w:t>
      </w:r>
      <w:r>
        <w:t xml:space="preserve"> procedure was extended to also include the observation of the variantion of the serving cell RSRP. Below we revisit this procedure as defined in TS 38.331 in clause 5.3.3.19</w:t>
      </w:r>
    </w:p>
    <w:p w:rsidR="004F4B7D" w:rsidRDefault="004F4B7D" w:rsidP="004F4B7D">
      <w:pPr>
        <w:spacing w:before="240"/>
      </w:pPr>
      <w:r>
        <w:t xml:space="preserve">A UE before proceeding with its PUR transmission, has to ensure that the current measured serving cell RSRP as neither increased above the </w:t>
      </w:r>
      <w:r>
        <w:rPr>
          <w:bCs/>
          <w:i/>
          <w:noProof/>
          <w:lang w:eastAsia="en-GB"/>
        </w:rPr>
        <w:t>increaseThresh</w:t>
      </w:r>
      <w:r>
        <w:rPr>
          <w:bCs/>
          <w:noProof/>
          <w:lang w:eastAsia="en-GB"/>
        </w:rPr>
        <w:t xml:space="preserve"> nor has decreased below the </w:t>
      </w:r>
      <w:r>
        <w:rPr>
          <w:bCs/>
          <w:i/>
          <w:noProof/>
          <w:lang w:eastAsia="en-GB"/>
        </w:rPr>
        <w:t>decreaseThresh</w:t>
      </w:r>
      <w:r>
        <w:rPr>
          <w:bCs/>
          <w:iCs/>
          <w:noProof/>
          <w:lang w:eastAsia="en-GB"/>
        </w:rPr>
        <w:t xml:space="preserve">, when compared to previous serving cell RSRP when the UE knows that the TA was valid. </w:t>
      </w:r>
      <w:r w:rsidRPr="00840A93">
        <w:t>However, the same</w:t>
      </w:r>
      <w:r>
        <w:t xml:space="preserve"> serving cell</w:t>
      </w:r>
      <w:r w:rsidRPr="00840A93">
        <w:t xml:space="preserve"> RSRP based </w:t>
      </w:r>
      <w:r>
        <w:t xml:space="preserve">TA </w:t>
      </w:r>
      <w:r w:rsidRPr="00840A93">
        <w:t xml:space="preserve">validation </w:t>
      </w:r>
      <w:r>
        <w:t xml:space="preserve">procedure </w:t>
      </w:r>
      <w:r w:rsidRPr="00840A93">
        <w:t xml:space="preserve">is not </w:t>
      </w:r>
      <w:r>
        <w:t xml:space="preserve">necessarilly </w:t>
      </w:r>
      <w:r w:rsidRPr="00840A93">
        <w:t xml:space="preserve">sufficient in NR, mainly due to the </w:t>
      </w:r>
      <w:r>
        <w:t xml:space="preserve">characteristics associated with the </w:t>
      </w:r>
      <w:r w:rsidRPr="00840A93">
        <w:t>NR</w:t>
      </w:r>
      <w:r>
        <w:t>’s</w:t>
      </w:r>
      <w:r w:rsidRPr="00840A93">
        <w:t xml:space="preserve"> beam-based operation.</w:t>
      </w:r>
    </w:p>
    <w:p w:rsidR="004F4B7D" w:rsidRPr="004B782D" w:rsidRDefault="00B12C94" w:rsidP="004F4B7D">
      <w:pPr>
        <w:spacing w:after="240"/>
        <w:rPr>
          <w:b/>
          <w:bCs/>
        </w:rPr>
      </w:pPr>
      <w:r>
        <w:rPr>
          <w:b/>
          <w:bCs/>
        </w:rPr>
        <w:lastRenderedPageBreak/>
        <w:t>Observation</w:t>
      </w:r>
      <w:r w:rsidR="004F4B7D" w:rsidRPr="004B782D">
        <w:rPr>
          <w:b/>
          <w:bCs/>
        </w:rPr>
        <w:t>: TA validation based on serving cell RSRP variation is not robust in a NR system due to the multi-beam scenarios.</w:t>
      </w:r>
    </w:p>
    <w:p w:rsidR="004F4B7D" w:rsidRPr="00BF440A" w:rsidRDefault="00B12C94" w:rsidP="004F4B7D">
      <w:pPr>
        <w:rPr>
          <w:b/>
          <w:lang w:eastAsia="zh-CN"/>
        </w:rPr>
      </w:pPr>
      <w:r>
        <w:rPr>
          <w:b/>
          <w:bCs/>
        </w:rPr>
        <w:t>Proposal</w:t>
      </w:r>
      <w:r w:rsidR="004F4B7D" w:rsidRPr="004B782D">
        <w:rPr>
          <w:b/>
          <w:bCs/>
        </w:rPr>
        <w:t>: RAN1 to study additional TA validation mechanisms that can make TA validation robust in multi-beam scenarios.</w:t>
      </w:r>
    </w:p>
    <w:p w:rsidR="004F4B7D" w:rsidRDefault="004F4B7D" w:rsidP="004F4B7D">
      <w:pPr>
        <w:rPr>
          <w:lang w:eastAsia="zh-CN"/>
        </w:rPr>
      </w:pPr>
    </w:p>
    <w:p w:rsidR="00862FA2" w:rsidRPr="00802039" w:rsidRDefault="00862FA2" w:rsidP="00862FA2">
      <w:pPr>
        <w:rPr>
          <w:b/>
          <w:lang w:eastAsia="zh-CN"/>
        </w:rPr>
      </w:pPr>
      <w:r>
        <w:rPr>
          <w:rFonts w:hint="eastAsia"/>
          <w:b/>
          <w:highlight w:val="yellow"/>
          <w:lang w:eastAsia="zh-CN"/>
        </w:rPr>
        <w:t>Discussion point 4.3</w:t>
      </w:r>
    </w:p>
    <w:p w:rsidR="00862FA2" w:rsidRDefault="00862FA2" w:rsidP="00862FA2">
      <w:pPr>
        <w:rPr>
          <w:lang w:eastAsia="zh-CN"/>
        </w:rPr>
      </w:pPr>
      <w:r>
        <w:rPr>
          <w:lang w:eastAsia="zh-CN"/>
        </w:rPr>
        <w:t>Should RAN1 study additional TA validation mechanism in multi-beam scenario</w:t>
      </w:r>
      <w:r>
        <w:rPr>
          <w:rFonts w:hint="eastAsia"/>
          <w:lang w:eastAsia="zh-CN"/>
        </w:rPr>
        <w:t>?</w:t>
      </w:r>
      <w:r>
        <w:rPr>
          <w:lang w:eastAsia="zh-CN"/>
        </w:rPr>
        <w:t xml:space="preserve"> If so, what are the candidate solutions?</w:t>
      </w:r>
    </w:p>
    <w:tbl>
      <w:tblPr>
        <w:tblStyle w:val="TableGrid"/>
        <w:tblW w:w="9307" w:type="dxa"/>
        <w:tblLayout w:type="fixed"/>
        <w:tblLook w:val="04A0" w:firstRow="1" w:lastRow="0" w:firstColumn="1" w:lastColumn="0" w:noHBand="0" w:noVBand="1"/>
      </w:tblPr>
      <w:tblGrid>
        <w:gridCol w:w="1696"/>
        <w:gridCol w:w="7611"/>
      </w:tblGrid>
      <w:tr w:rsidR="00862FA2" w:rsidTr="00E207FE">
        <w:tc>
          <w:tcPr>
            <w:tcW w:w="1696" w:type="dxa"/>
          </w:tcPr>
          <w:p w:rsidR="00862FA2" w:rsidRDefault="00862FA2" w:rsidP="00E207FE">
            <w:r>
              <w:rPr>
                <w:rFonts w:hint="eastAsia"/>
              </w:rPr>
              <w:t>Company</w:t>
            </w:r>
          </w:p>
        </w:tc>
        <w:tc>
          <w:tcPr>
            <w:tcW w:w="7611" w:type="dxa"/>
          </w:tcPr>
          <w:p w:rsidR="00862FA2" w:rsidRDefault="00862FA2" w:rsidP="00E207FE">
            <w:r>
              <w:rPr>
                <w:rFonts w:hint="eastAsia"/>
              </w:rPr>
              <w:t>Comment</w:t>
            </w:r>
          </w:p>
        </w:tc>
      </w:tr>
      <w:tr w:rsidR="00862FA2" w:rsidTr="00E207FE">
        <w:tc>
          <w:tcPr>
            <w:tcW w:w="1696" w:type="dxa"/>
          </w:tcPr>
          <w:p w:rsidR="00862FA2" w:rsidRDefault="00862FA2" w:rsidP="00E207FE">
            <w:pPr>
              <w:rPr>
                <w:lang w:eastAsia="zh-CN"/>
              </w:rPr>
            </w:pPr>
          </w:p>
        </w:tc>
        <w:tc>
          <w:tcPr>
            <w:tcW w:w="7611" w:type="dxa"/>
          </w:tcPr>
          <w:p w:rsidR="00862FA2" w:rsidRDefault="00862FA2" w:rsidP="00E207FE">
            <w:pPr>
              <w:rPr>
                <w:lang w:eastAsia="zh-CN"/>
              </w:rPr>
            </w:pPr>
          </w:p>
        </w:tc>
      </w:tr>
      <w:tr w:rsidR="00862FA2" w:rsidTr="00E207FE">
        <w:tc>
          <w:tcPr>
            <w:tcW w:w="1696" w:type="dxa"/>
          </w:tcPr>
          <w:p w:rsidR="00862FA2" w:rsidRDefault="00862FA2" w:rsidP="00E207FE"/>
        </w:tc>
        <w:tc>
          <w:tcPr>
            <w:tcW w:w="7611" w:type="dxa"/>
          </w:tcPr>
          <w:p w:rsidR="00862FA2" w:rsidRDefault="00862FA2" w:rsidP="00E207FE"/>
        </w:tc>
      </w:tr>
      <w:tr w:rsidR="00862FA2" w:rsidTr="00E207FE">
        <w:tc>
          <w:tcPr>
            <w:tcW w:w="1696" w:type="dxa"/>
          </w:tcPr>
          <w:p w:rsidR="00862FA2" w:rsidRDefault="00862FA2" w:rsidP="00E207FE"/>
        </w:tc>
        <w:tc>
          <w:tcPr>
            <w:tcW w:w="7611" w:type="dxa"/>
          </w:tcPr>
          <w:p w:rsidR="00862FA2" w:rsidRDefault="00862FA2" w:rsidP="00E207FE"/>
        </w:tc>
      </w:tr>
    </w:tbl>
    <w:p w:rsidR="00862FA2" w:rsidRDefault="00862FA2" w:rsidP="004F4B7D">
      <w:pPr>
        <w:rPr>
          <w:lang w:eastAsia="zh-CN"/>
        </w:rPr>
      </w:pPr>
    </w:p>
    <w:p w:rsidR="00862FA2" w:rsidRPr="00B12C94" w:rsidRDefault="00862FA2" w:rsidP="004F4B7D">
      <w:pPr>
        <w:rPr>
          <w:lang w:eastAsia="zh-CN"/>
        </w:rPr>
      </w:pPr>
    </w:p>
    <w:p w:rsidR="004F4B7D" w:rsidRPr="007206B3" w:rsidRDefault="004F4B7D" w:rsidP="00852E65">
      <w:pPr>
        <w:pStyle w:val="Heading2"/>
        <w:rPr>
          <w:lang w:eastAsia="zh-CN"/>
        </w:rPr>
      </w:pPr>
      <w:r w:rsidRPr="007206B3">
        <w:rPr>
          <w:rFonts w:hint="eastAsia"/>
          <w:lang w:eastAsia="zh-CN"/>
        </w:rPr>
        <w:t xml:space="preserve">UL Tx </w:t>
      </w:r>
      <w:r w:rsidRPr="007206B3">
        <w:rPr>
          <w:lang w:eastAsia="zh-CN"/>
        </w:rPr>
        <w:t>spatial filter (Huawei)</w:t>
      </w:r>
    </w:p>
    <w:p w:rsidR="004F4B7D" w:rsidRDefault="00852E65" w:rsidP="004F4B7D">
      <w:pPr>
        <w:rPr>
          <w:bCs/>
          <w:i/>
          <w:lang w:eastAsia="zh-CN"/>
        </w:rPr>
      </w:pPr>
      <w:r>
        <w:rPr>
          <w:b/>
          <w:bCs/>
          <w:i/>
          <w:lang w:eastAsia="zh-CN"/>
        </w:rPr>
        <w:t>Proposal</w:t>
      </w:r>
      <w:r w:rsidR="004F4B7D" w:rsidRPr="004B208B">
        <w:rPr>
          <w:b/>
          <w:bCs/>
          <w:i/>
          <w:lang w:eastAsia="zh-CN"/>
        </w:rPr>
        <w:t>:</w:t>
      </w:r>
      <w:r w:rsidR="004F4B7D">
        <w:rPr>
          <w:b/>
          <w:bCs/>
          <w:i/>
          <w:lang w:eastAsia="zh-CN"/>
        </w:rPr>
        <w:t xml:space="preserve"> </w:t>
      </w:r>
      <w:r w:rsidR="004F4B7D">
        <w:rPr>
          <w:bCs/>
          <w:i/>
          <w:lang w:eastAsia="zh-CN"/>
        </w:rPr>
        <w:t>F</w:t>
      </w:r>
      <w:r w:rsidR="004F4B7D" w:rsidRPr="00296D93">
        <w:rPr>
          <w:bCs/>
          <w:i/>
          <w:lang w:eastAsia="zh-CN"/>
        </w:rPr>
        <w:t>or promoting SDT performance</w:t>
      </w:r>
      <w:r w:rsidR="004F4B7D">
        <w:rPr>
          <w:bCs/>
          <w:i/>
          <w:lang w:eastAsia="zh-CN"/>
        </w:rPr>
        <w:t xml:space="preserve">, the rules of setting transmit spatial </w:t>
      </w:r>
      <w:r w:rsidR="004F4B7D" w:rsidRPr="00296D93">
        <w:rPr>
          <w:bCs/>
          <w:i/>
          <w:lang w:eastAsia="zh-CN"/>
        </w:rPr>
        <w:t xml:space="preserve">filter for CG-SDT can be also considered </w:t>
      </w:r>
      <w:r w:rsidR="004F4B7D">
        <w:rPr>
          <w:bCs/>
          <w:i/>
          <w:lang w:eastAsia="zh-CN"/>
        </w:rPr>
        <w:t>as in existing RACH procedure</w:t>
      </w:r>
      <w:r w:rsidR="004F4B7D" w:rsidRPr="00296D93">
        <w:rPr>
          <w:bCs/>
          <w:i/>
          <w:lang w:eastAsia="zh-CN"/>
        </w:rPr>
        <w:t xml:space="preserve">, if the UE is equipped with </w:t>
      </w:r>
      <w:r w:rsidR="004F4B7D">
        <w:rPr>
          <w:bCs/>
          <w:i/>
          <w:lang w:eastAsia="zh-CN"/>
        </w:rPr>
        <w:t>multiple</w:t>
      </w:r>
      <w:r w:rsidR="004F4B7D" w:rsidRPr="00296D93">
        <w:rPr>
          <w:bCs/>
          <w:i/>
          <w:lang w:eastAsia="zh-CN"/>
        </w:rPr>
        <w:t xml:space="preserve"> Tx antennas.</w:t>
      </w:r>
    </w:p>
    <w:p w:rsidR="004F4B7D" w:rsidRPr="00890404" w:rsidRDefault="004F4B7D" w:rsidP="004F4B7D">
      <w:pPr>
        <w:pStyle w:val="ListParagraph"/>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RRC_CONNECTED within a timer and without the changing of best SSB regarding RSRP.</w:t>
      </w:r>
    </w:p>
    <w:p w:rsidR="004F4B7D" w:rsidRPr="00890404" w:rsidRDefault="004F4B7D" w:rsidP="004F4B7D">
      <w:pPr>
        <w:pStyle w:val="ListParagraph"/>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the previous RA procedure within a timer and without the changing of best SSB regarding RSRP.</w:t>
      </w:r>
    </w:p>
    <w:p w:rsidR="004F4B7D" w:rsidRDefault="004F4B7D" w:rsidP="001A57EC">
      <w:pPr>
        <w:rPr>
          <w:lang w:eastAsia="zh-CN"/>
        </w:rPr>
      </w:pPr>
    </w:p>
    <w:p w:rsidR="00852E65" w:rsidRPr="00802039" w:rsidRDefault="00852E65" w:rsidP="00852E65">
      <w:pPr>
        <w:rPr>
          <w:b/>
          <w:lang w:eastAsia="zh-CN"/>
        </w:rPr>
      </w:pPr>
      <w:r>
        <w:rPr>
          <w:rFonts w:hint="eastAsia"/>
          <w:b/>
          <w:highlight w:val="yellow"/>
          <w:lang w:eastAsia="zh-CN"/>
        </w:rPr>
        <w:t>Discussion point 4.4</w:t>
      </w:r>
    </w:p>
    <w:p w:rsidR="00852E65" w:rsidRDefault="00852E65" w:rsidP="00852E65">
      <w:pPr>
        <w:rPr>
          <w:lang w:eastAsia="zh-CN"/>
        </w:rPr>
      </w:pPr>
      <w:r>
        <w:rPr>
          <w:lang w:eastAsia="zh-CN"/>
        </w:rPr>
        <w:t>Do you agree with the above proposal?</w:t>
      </w:r>
    </w:p>
    <w:tbl>
      <w:tblPr>
        <w:tblStyle w:val="TableGrid"/>
        <w:tblW w:w="9307" w:type="dxa"/>
        <w:tblLayout w:type="fixed"/>
        <w:tblLook w:val="04A0" w:firstRow="1" w:lastRow="0" w:firstColumn="1" w:lastColumn="0" w:noHBand="0" w:noVBand="1"/>
      </w:tblPr>
      <w:tblGrid>
        <w:gridCol w:w="1696"/>
        <w:gridCol w:w="7611"/>
      </w:tblGrid>
      <w:tr w:rsidR="00852E65" w:rsidTr="00E207FE">
        <w:tc>
          <w:tcPr>
            <w:tcW w:w="1696" w:type="dxa"/>
          </w:tcPr>
          <w:p w:rsidR="00852E65" w:rsidRDefault="00852E65" w:rsidP="00E207FE">
            <w:r>
              <w:rPr>
                <w:rFonts w:hint="eastAsia"/>
              </w:rPr>
              <w:t>Company</w:t>
            </w:r>
          </w:p>
        </w:tc>
        <w:tc>
          <w:tcPr>
            <w:tcW w:w="7611" w:type="dxa"/>
          </w:tcPr>
          <w:p w:rsidR="00852E65" w:rsidRDefault="00852E65" w:rsidP="00E207FE">
            <w:r>
              <w:rPr>
                <w:rFonts w:hint="eastAsia"/>
              </w:rPr>
              <w:t>Comment</w:t>
            </w:r>
          </w:p>
        </w:tc>
      </w:tr>
      <w:tr w:rsidR="00852E65" w:rsidTr="00E207FE">
        <w:tc>
          <w:tcPr>
            <w:tcW w:w="1696" w:type="dxa"/>
          </w:tcPr>
          <w:p w:rsidR="00852E65" w:rsidRDefault="00852E65" w:rsidP="00E207FE">
            <w:pPr>
              <w:rPr>
                <w:lang w:eastAsia="zh-CN"/>
              </w:rPr>
            </w:pPr>
          </w:p>
        </w:tc>
        <w:tc>
          <w:tcPr>
            <w:tcW w:w="7611" w:type="dxa"/>
          </w:tcPr>
          <w:p w:rsidR="00852E65" w:rsidRDefault="00852E65" w:rsidP="00E207FE">
            <w:pPr>
              <w:rPr>
                <w:lang w:eastAsia="zh-CN"/>
              </w:rPr>
            </w:pPr>
          </w:p>
        </w:tc>
      </w:tr>
      <w:tr w:rsidR="00852E65" w:rsidTr="00E207FE">
        <w:tc>
          <w:tcPr>
            <w:tcW w:w="1696" w:type="dxa"/>
          </w:tcPr>
          <w:p w:rsidR="00852E65" w:rsidRDefault="00852E65" w:rsidP="00E207FE"/>
        </w:tc>
        <w:tc>
          <w:tcPr>
            <w:tcW w:w="7611" w:type="dxa"/>
          </w:tcPr>
          <w:p w:rsidR="00852E65" w:rsidRDefault="00852E65" w:rsidP="00E207FE"/>
        </w:tc>
      </w:tr>
      <w:tr w:rsidR="00852E65" w:rsidTr="00E207FE">
        <w:tc>
          <w:tcPr>
            <w:tcW w:w="1696" w:type="dxa"/>
          </w:tcPr>
          <w:p w:rsidR="00852E65" w:rsidRDefault="00852E65" w:rsidP="00E207FE"/>
        </w:tc>
        <w:tc>
          <w:tcPr>
            <w:tcW w:w="7611" w:type="dxa"/>
          </w:tcPr>
          <w:p w:rsidR="00852E65" w:rsidRDefault="00852E65" w:rsidP="00E207FE"/>
        </w:tc>
      </w:tr>
    </w:tbl>
    <w:p w:rsidR="00852E65" w:rsidRDefault="00852E65" w:rsidP="001A57EC">
      <w:pPr>
        <w:rPr>
          <w:lang w:eastAsia="zh-CN"/>
        </w:rPr>
      </w:pPr>
    </w:p>
    <w:p w:rsidR="00852E65" w:rsidRDefault="00852E65" w:rsidP="001A57EC">
      <w:pPr>
        <w:rPr>
          <w:lang w:eastAsia="zh-CN"/>
        </w:rPr>
      </w:pPr>
    </w:p>
    <w:p w:rsidR="00B12C94" w:rsidRPr="00B12C94" w:rsidRDefault="004665C0" w:rsidP="004665C0">
      <w:pPr>
        <w:pStyle w:val="Heading2"/>
        <w:rPr>
          <w:lang w:eastAsia="zh-CN"/>
        </w:rPr>
      </w:pPr>
      <w:r w:rsidRPr="00FB3FC2">
        <w:rPr>
          <w:lang w:eastAsia="zh-CN"/>
        </w:rPr>
        <w:t>UE-specific configuration</w:t>
      </w:r>
      <w:r>
        <w:rPr>
          <w:lang w:eastAsia="zh-CN"/>
        </w:rPr>
        <w:t>s</w:t>
      </w:r>
      <w:r w:rsidRPr="00FB3FC2">
        <w:rPr>
          <w:lang w:eastAsia="zh-CN"/>
        </w:rPr>
        <w:t xml:space="preserve"> for SDT</w:t>
      </w:r>
      <w:r>
        <w:rPr>
          <w:lang w:eastAsia="zh-CN"/>
        </w:rPr>
        <w:t xml:space="preserve"> (vivo)</w:t>
      </w:r>
    </w:p>
    <w:p w:rsidR="004665C0" w:rsidRPr="008C4554" w:rsidRDefault="004665C0" w:rsidP="004665C0">
      <w:pPr>
        <w:pStyle w:val="BodyText"/>
        <w:rPr>
          <w:b/>
          <w:lang w:eastAsia="zh-CN"/>
        </w:rPr>
      </w:pPr>
      <w:r w:rsidRPr="00991554">
        <w:rPr>
          <w:b/>
        </w:rPr>
        <w:t>Proposal:</w:t>
      </w:r>
      <w:r w:rsidRPr="004B4405">
        <w:t xml:space="preserve"> </w:t>
      </w:r>
      <w:r>
        <w:rPr>
          <w:b/>
        </w:rPr>
        <w:t xml:space="preserve"> For RACH-SDT, following UE-specific configurations for SDT need to be further discussed.</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t>CORESET and TCI state info</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search space</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TDRA</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PUCCH resource/timing</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t>the num of DL/UL HARQ process</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initial BWP and non-initial BWP </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RLM/BFD/BFR configuration </w:t>
      </w:r>
    </w:p>
    <w:p w:rsidR="004665C0" w:rsidRPr="00FB3FC2" w:rsidRDefault="004665C0" w:rsidP="004665C0">
      <w:pPr>
        <w:pStyle w:val="ListParagraph"/>
        <w:numPr>
          <w:ilvl w:val="1"/>
          <w:numId w:val="20"/>
        </w:numPr>
        <w:autoSpaceDE/>
        <w:autoSpaceDN/>
        <w:adjustRightInd/>
        <w:snapToGrid/>
        <w:spacing w:before="120"/>
        <w:ind w:firstLineChars="0"/>
        <w:jc w:val="left"/>
      </w:pPr>
      <w:r w:rsidRPr="00FB3FC2">
        <w:lastRenderedPageBreak/>
        <w:t xml:space="preserve">Power control related parameters </w:t>
      </w:r>
    </w:p>
    <w:p w:rsidR="004665C0" w:rsidRDefault="004665C0" w:rsidP="004665C0">
      <w:pPr>
        <w:pStyle w:val="ListParagraph"/>
        <w:numPr>
          <w:ilvl w:val="1"/>
          <w:numId w:val="20"/>
        </w:numPr>
        <w:autoSpaceDE/>
        <w:autoSpaceDN/>
        <w:adjustRightInd/>
        <w:snapToGrid/>
        <w:spacing w:before="120"/>
        <w:ind w:firstLineChars="0"/>
        <w:jc w:val="left"/>
        <w:rPr>
          <w:lang w:eastAsia="zh-CN"/>
        </w:rPr>
      </w:pPr>
      <w:r w:rsidRPr="00FB3FC2">
        <w:t xml:space="preserve">SR resource </w:t>
      </w:r>
    </w:p>
    <w:p w:rsidR="004665C0" w:rsidRPr="001A57EC" w:rsidRDefault="004665C0" w:rsidP="004665C0">
      <w:pPr>
        <w:pStyle w:val="ListParagraph"/>
        <w:numPr>
          <w:ilvl w:val="1"/>
          <w:numId w:val="20"/>
        </w:numPr>
        <w:autoSpaceDE/>
        <w:autoSpaceDN/>
        <w:adjustRightInd/>
        <w:snapToGrid/>
        <w:spacing w:before="120"/>
        <w:ind w:firstLineChars="0"/>
        <w:jc w:val="left"/>
        <w:rPr>
          <w:lang w:eastAsia="zh-CN"/>
        </w:rPr>
      </w:pPr>
      <w:r w:rsidRPr="00FB3FC2">
        <w:t>SPS/CG for subsequent data transmission for subsequent transmission</w:t>
      </w:r>
    </w:p>
    <w:p w:rsidR="004665C0" w:rsidRPr="004665C0" w:rsidRDefault="004665C0" w:rsidP="001A57EC">
      <w:pPr>
        <w:rPr>
          <w:lang w:eastAsia="zh-CN"/>
        </w:rPr>
      </w:pPr>
    </w:p>
    <w:p w:rsidR="00C155B8" w:rsidRPr="00802039" w:rsidRDefault="00C155B8" w:rsidP="00C155B8">
      <w:pPr>
        <w:rPr>
          <w:b/>
          <w:lang w:eastAsia="zh-CN"/>
        </w:rPr>
      </w:pPr>
      <w:r>
        <w:rPr>
          <w:rFonts w:hint="eastAsia"/>
          <w:b/>
          <w:highlight w:val="yellow"/>
          <w:lang w:eastAsia="zh-CN"/>
        </w:rPr>
        <w:t>Discussion point 4.4</w:t>
      </w:r>
    </w:p>
    <w:p w:rsidR="00C155B8" w:rsidRDefault="00C155B8" w:rsidP="00C155B8">
      <w:pPr>
        <w:rPr>
          <w:lang w:eastAsia="zh-CN"/>
        </w:rPr>
      </w:pPr>
      <w:r>
        <w:rPr>
          <w:lang w:eastAsia="zh-CN"/>
        </w:rPr>
        <w:t xml:space="preserve">Do you think any </w:t>
      </w:r>
      <w:r w:rsidR="007E2750">
        <w:rPr>
          <w:lang w:eastAsia="zh-CN"/>
        </w:rPr>
        <w:t xml:space="preserve">of the above </w:t>
      </w:r>
      <w:r>
        <w:rPr>
          <w:lang w:eastAsia="zh-CN"/>
        </w:rPr>
        <w:t>UE-specific configurations should be provided for RA-SDT?</w:t>
      </w:r>
    </w:p>
    <w:tbl>
      <w:tblPr>
        <w:tblStyle w:val="TableGrid"/>
        <w:tblW w:w="9307" w:type="dxa"/>
        <w:tblLayout w:type="fixed"/>
        <w:tblLook w:val="04A0" w:firstRow="1" w:lastRow="0" w:firstColumn="1" w:lastColumn="0" w:noHBand="0" w:noVBand="1"/>
      </w:tblPr>
      <w:tblGrid>
        <w:gridCol w:w="1696"/>
        <w:gridCol w:w="7611"/>
      </w:tblGrid>
      <w:tr w:rsidR="00C155B8" w:rsidTr="00E207FE">
        <w:tc>
          <w:tcPr>
            <w:tcW w:w="1696" w:type="dxa"/>
          </w:tcPr>
          <w:p w:rsidR="00C155B8" w:rsidRDefault="00C155B8" w:rsidP="00E207FE">
            <w:r>
              <w:rPr>
                <w:rFonts w:hint="eastAsia"/>
              </w:rPr>
              <w:t>Company</w:t>
            </w:r>
          </w:p>
        </w:tc>
        <w:tc>
          <w:tcPr>
            <w:tcW w:w="7611" w:type="dxa"/>
          </w:tcPr>
          <w:p w:rsidR="00C155B8" w:rsidRDefault="00C155B8" w:rsidP="00E207FE">
            <w:r>
              <w:rPr>
                <w:rFonts w:hint="eastAsia"/>
              </w:rPr>
              <w:t>Comment</w:t>
            </w:r>
          </w:p>
        </w:tc>
      </w:tr>
      <w:tr w:rsidR="00C155B8" w:rsidTr="00E207FE">
        <w:tc>
          <w:tcPr>
            <w:tcW w:w="1696" w:type="dxa"/>
          </w:tcPr>
          <w:p w:rsidR="00C155B8" w:rsidRDefault="00C155B8" w:rsidP="00E207FE">
            <w:pPr>
              <w:rPr>
                <w:lang w:eastAsia="zh-CN"/>
              </w:rPr>
            </w:pPr>
          </w:p>
        </w:tc>
        <w:tc>
          <w:tcPr>
            <w:tcW w:w="7611" w:type="dxa"/>
          </w:tcPr>
          <w:p w:rsidR="00C155B8" w:rsidRDefault="00C155B8" w:rsidP="00E207FE">
            <w:pPr>
              <w:rPr>
                <w:lang w:eastAsia="zh-CN"/>
              </w:rPr>
            </w:pPr>
          </w:p>
        </w:tc>
      </w:tr>
      <w:tr w:rsidR="00C155B8" w:rsidTr="00E207FE">
        <w:tc>
          <w:tcPr>
            <w:tcW w:w="1696" w:type="dxa"/>
          </w:tcPr>
          <w:p w:rsidR="00C155B8" w:rsidRDefault="00C155B8" w:rsidP="00E207FE"/>
        </w:tc>
        <w:tc>
          <w:tcPr>
            <w:tcW w:w="7611" w:type="dxa"/>
          </w:tcPr>
          <w:p w:rsidR="00C155B8" w:rsidRDefault="00C155B8" w:rsidP="00E207FE"/>
        </w:tc>
      </w:tr>
      <w:tr w:rsidR="00C155B8" w:rsidTr="00E207FE">
        <w:tc>
          <w:tcPr>
            <w:tcW w:w="1696" w:type="dxa"/>
          </w:tcPr>
          <w:p w:rsidR="00C155B8" w:rsidRDefault="00C155B8" w:rsidP="00E207FE"/>
        </w:tc>
        <w:tc>
          <w:tcPr>
            <w:tcW w:w="7611" w:type="dxa"/>
          </w:tcPr>
          <w:p w:rsidR="00C155B8" w:rsidRDefault="00C155B8" w:rsidP="00E207FE"/>
        </w:tc>
      </w:tr>
    </w:tbl>
    <w:p w:rsidR="004F4B7D" w:rsidRDefault="004F4B7D" w:rsidP="001A57EC">
      <w:pPr>
        <w:rPr>
          <w:lang w:eastAsia="zh-CN"/>
        </w:rPr>
      </w:pPr>
    </w:p>
    <w:p w:rsidR="00630F02" w:rsidRDefault="00630F02" w:rsidP="001A57EC">
      <w:pPr>
        <w:rPr>
          <w:lang w:eastAsia="zh-CN"/>
        </w:rPr>
      </w:pPr>
    </w:p>
    <w:p w:rsidR="00630F02" w:rsidRPr="0015571E" w:rsidRDefault="00630F02" w:rsidP="001A57EC">
      <w:pPr>
        <w:rPr>
          <w:lang w:eastAsia="zh-CN"/>
        </w:rPr>
      </w:pPr>
    </w:p>
    <w:p w:rsidR="00492B6B" w:rsidRDefault="005E761D">
      <w:pPr>
        <w:pStyle w:val="Heading1"/>
      </w:pPr>
      <w:r>
        <w:t>Summary</w:t>
      </w:r>
    </w:p>
    <w:p w:rsidR="00492B6B" w:rsidRDefault="00A73693">
      <w:pPr>
        <w:spacing w:after="0"/>
        <w:rPr>
          <w:lang w:eastAsia="zh-CN"/>
        </w:rPr>
      </w:pPr>
      <w:r w:rsidRPr="0021798E">
        <w:rPr>
          <w:rFonts w:hint="eastAsia"/>
          <w:highlight w:val="yellow"/>
          <w:lang w:eastAsia="zh-CN"/>
        </w:rPr>
        <w:t>To be updated</w:t>
      </w:r>
    </w:p>
    <w:p w:rsidR="00A73693" w:rsidRDefault="00A73693">
      <w:pPr>
        <w:spacing w:after="0"/>
        <w:rPr>
          <w:lang w:eastAsia="zh-CN"/>
        </w:rPr>
      </w:pPr>
    </w:p>
    <w:p w:rsidR="0021798E" w:rsidRDefault="0021798E">
      <w:pPr>
        <w:spacing w:after="0"/>
        <w:rPr>
          <w:lang w:eastAsia="zh-CN"/>
        </w:rPr>
      </w:pPr>
    </w:p>
    <w:p w:rsidR="0021798E" w:rsidRDefault="0021798E">
      <w:pPr>
        <w:spacing w:after="0"/>
        <w:rPr>
          <w:lang w:eastAsia="zh-CN"/>
        </w:rPr>
      </w:pPr>
    </w:p>
    <w:p w:rsidR="00492B6B" w:rsidRDefault="005E761D">
      <w:r>
        <w:t xml:space="preserve">Any </w:t>
      </w:r>
      <w:r w:rsidR="0021798E">
        <w:t xml:space="preserve">other issues or </w:t>
      </w:r>
      <w:r>
        <w:t>comments?</w:t>
      </w:r>
    </w:p>
    <w:tbl>
      <w:tblPr>
        <w:tblStyle w:val="TableGrid"/>
        <w:tblW w:w="9307" w:type="dxa"/>
        <w:tblLayout w:type="fixed"/>
        <w:tblLook w:val="04A0" w:firstRow="1" w:lastRow="0" w:firstColumn="1" w:lastColumn="0" w:noHBand="0" w:noVBand="1"/>
      </w:tblPr>
      <w:tblGrid>
        <w:gridCol w:w="1696"/>
        <w:gridCol w:w="7611"/>
      </w:tblGrid>
      <w:tr w:rsidR="00492B6B">
        <w:tc>
          <w:tcPr>
            <w:tcW w:w="1696" w:type="dxa"/>
          </w:tcPr>
          <w:p w:rsidR="00492B6B" w:rsidRDefault="005E761D">
            <w:r>
              <w:rPr>
                <w:rFonts w:hint="eastAsia"/>
              </w:rPr>
              <w:t>Company</w:t>
            </w:r>
          </w:p>
        </w:tc>
        <w:tc>
          <w:tcPr>
            <w:tcW w:w="7611" w:type="dxa"/>
          </w:tcPr>
          <w:p w:rsidR="00492B6B" w:rsidRDefault="005E761D">
            <w:r>
              <w:rPr>
                <w:rFonts w:hint="eastAsia"/>
              </w:rPr>
              <w:t>Comment</w:t>
            </w:r>
          </w:p>
        </w:tc>
      </w:tr>
      <w:tr w:rsidR="00492B6B">
        <w:tc>
          <w:tcPr>
            <w:tcW w:w="1696" w:type="dxa"/>
          </w:tcPr>
          <w:p w:rsidR="00492B6B" w:rsidRDefault="00492B6B">
            <w:pPr>
              <w:rPr>
                <w:lang w:eastAsia="zh-CN"/>
              </w:rPr>
            </w:pPr>
          </w:p>
        </w:tc>
        <w:tc>
          <w:tcPr>
            <w:tcW w:w="7611" w:type="dxa"/>
          </w:tcPr>
          <w:p w:rsidR="00492B6B" w:rsidRDefault="00492B6B">
            <w:pPr>
              <w:rPr>
                <w:lang w:eastAsia="zh-CN"/>
              </w:rPr>
            </w:pPr>
          </w:p>
        </w:tc>
      </w:tr>
      <w:tr w:rsidR="00492B6B">
        <w:tc>
          <w:tcPr>
            <w:tcW w:w="1696" w:type="dxa"/>
          </w:tcPr>
          <w:p w:rsidR="00492B6B" w:rsidRDefault="00492B6B"/>
        </w:tc>
        <w:tc>
          <w:tcPr>
            <w:tcW w:w="7611" w:type="dxa"/>
          </w:tcPr>
          <w:p w:rsidR="00492B6B" w:rsidRDefault="00492B6B"/>
        </w:tc>
      </w:tr>
      <w:tr w:rsidR="00802039">
        <w:tc>
          <w:tcPr>
            <w:tcW w:w="1696" w:type="dxa"/>
          </w:tcPr>
          <w:p w:rsidR="00802039" w:rsidRDefault="00802039"/>
        </w:tc>
        <w:tc>
          <w:tcPr>
            <w:tcW w:w="7611" w:type="dxa"/>
          </w:tcPr>
          <w:p w:rsidR="00802039" w:rsidRDefault="00802039"/>
        </w:tc>
      </w:tr>
    </w:tbl>
    <w:p w:rsidR="00492B6B" w:rsidRDefault="00492B6B"/>
    <w:p w:rsidR="00492B6B" w:rsidRDefault="005E761D">
      <w:pPr>
        <w:pStyle w:val="Heading1"/>
      </w:pPr>
      <w:r>
        <w:rPr>
          <w:rFonts w:hint="eastAsia"/>
        </w:rPr>
        <w:t>References</w:t>
      </w:r>
    </w:p>
    <w:p w:rsidR="003C0E52" w:rsidRDefault="00B224B8" w:rsidP="003C0E52">
      <w:pPr>
        <w:pStyle w:val="ListParagraph"/>
        <w:numPr>
          <w:ilvl w:val="0"/>
          <w:numId w:val="15"/>
        </w:numPr>
        <w:spacing w:after="0"/>
        <w:ind w:firstLineChars="0"/>
        <w:rPr>
          <w:sz w:val="20"/>
        </w:rPr>
      </w:pPr>
      <w:r>
        <w:rPr>
          <w:sz w:val="20"/>
        </w:rPr>
        <w:t>R1-2100025</w:t>
      </w:r>
      <w:r>
        <w:rPr>
          <w:sz w:val="20"/>
        </w:rPr>
        <w:tab/>
      </w:r>
      <w:r w:rsidR="003C0E52" w:rsidRPr="003C0E52">
        <w:rPr>
          <w:sz w:val="20"/>
        </w:rPr>
        <w:t>LS on physical layer aspects of small data transmission</w:t>
      </w:r>
      <w:r w:rsidR="003C0E52">
        <w:rPr>
          <w:sz w:val="20"/>
        </w:rPr>
        <w:t xml:space="preserve"> </w:t>
      </w:r>
      <w:r w:rsidR="003C0E52">
        <w:rPr>
          <w:sz w:val="20"/>
        </w:rPr>
        <w:tab/>
        <w:t>ZTE</w:t>
      </w:r>
    </w:p>
    <w:p w:rsidR="00B62D28" w:rsidRPr="0095582E" w:rsidRDefault="00B62D28" w:rsidP="00B62D28">
      <w:pPr>
        <w:pStyle w:val="ListParagraph"/>
        <w:numPr>
          <w:ilvl w:val="0"/>
          <w:numId w:val="15"/>
        </w:numPr>
        <w:spacing w:after="0"/>
        <w:ind w:firstLineChars="0"/>
        <w:rPr>
          <w:sz w:val="20"/>
        </w:rPr>
      </w:pPr>
      <w:r w:rsidRPr="0095582E">
        <w:rPr>
          <w:sz w:val="20"/>
        </w:rPr>
        <w:t>R1-2100080</w:t>
      </w:r>
      <w:r w:rsidRPr="0095582E">
        <w:rPr>
          <w:sz w:val="20"/>
        </w:rPr>
        <w:tab/>
        <w:t>Discussion on the physical layer aspects of small data transmission</w:t>
      </w:r>
      <w:r w:rsidRPr="0095582E">
        <w:rPr>
          <w:sz w:val="20"/>
        </w:rPr>
        <w:tab/>
        <w:t>ZTE, Sanechips</w:t>
      </w:r>
    </w:p>
    <w:p w:rsidR="00B62D28" w:rsidRPr="0095582E" w:rsidRDefault="00B62D28" w:rsidP="00B62D28">
      <w:pPr>
        <w:pStyle w:val="ListParagraph"/>
        <w:numPr>
          <w:ilvl w:val="0"/>
          <w:numId w:val="15"/>
        </w:numPr>
        <w:spacing w:after="0"/>
        <w:ind w:firstLineChars="0"/>
        <w:rPr>
          <w:sz w:val="20"/>
        </w:rPr>
      </w:pPr>
      <w:r w:rsidRPr="0095582E">
        <w:rPr>
          <w:sz w:val="20"/>
        </w:rPr>
        <w:t>R1-2100317</w:t>
      </w:r>
      <w:r w:rsidRPr="0095582E">
        <w:rPr>
          <w:sz w:val="20"/>
        </w:rPr>
        <w:tab/>
        <w:t>Discussion on physical layer aspects of small data transmission</w:t>
      </w:r>
      <w:r w:rsidRPr="0095582E">
        <w:rPr>
          <w:sz w:val="20"/>
        </w:rPr>
        <w:tab/>
        <w:t>CATT</w:t>
      </w:r>
    </w:p>
    <w:p w:rsidR="00B62D28" w:rsidRPr="0095582E" w:rsidRDefault="00B62D28" w:rsidP="00B62D28">
      <w:pPr>
        <w:pStyle w:val="ListParagraph"/>
        <w:numPr>
          <w:ilvl w:val="0"/>
          <w:numId w:val="15"/>
        </w:numPr>
        <w:spacing w:after="0"/>
        <w:ind w:firstLineChars="0"/>
        <w:rPr>
          <w:sz w:val="20"/>
        </w:rPr>
      </w:pPr>
      <w:r w:rsidRPr="0095582E">
        <w:rPr>
          <w:sz w:val="20"/>
        </w:rPr>
        <w:t>R1-2100501</w:t>
      </w:r>
      <w:r w:rsidRPr="0095582E">
        <w:rPr>
          <w:sz w:val="20"/>
        </w:rPr>
        <w:tab/>
        <w:t>On physical layer aspects of small data transmission</w:t>
      </w:r>
      <w:r w:rsidRPr="0095582E">
        <w:rPr>
          <w:sz w:val="20"/>
        </w:rPr>
        <w:tab/>
        <w:t>Nokia, Nokia Shanghai Bell</w:t>
      </w:r>
    </w:p>
    <w:p w:rsidR="00B62D28" w:rsidRPr="0095582E" w:rsidRDefault="00B62D28" w:rsidP="00B62D28">
      <w:pPr>
        <w:pStyle w:val="ListParagraph"/>
        <w:numPr>
          <w:ilvl w:val="0"/>
          <w:numId w:val="15"/>
        </w:numPr>
        <w:spacing w:after="0"/>
        <w:ind w:firstLineChars="0"/>
        <w:rPr>
          <w:sz w:val="20"/>
        </w:rPr>
      </w:pPr>
      <w:r w:rsidRPr="0095582E">
        <w:rPr>
          <w:sz w:val="20"/>
        </w:rPr>
        <w:t>R1-2100627</w:t>
      </w:r>
      <w:r w:rsidRPr="0095582E">
        <w:rPr>
          <w:sz w:val="20"/>
        </w:rPr>
        <w:tab/>
        <w:t>Discussion on LS on small data transmission</w:t>
      </w:r>
      <w:r w:rsidRPr="0095582E">
        <w:rPr>
          <w:sz w:val="20"/>
        </w:rPr>
        <w:tab/>
        <w:t>Intel Corporation</w:t>
      </w:r>
    </w:p>
    <w:p w:rsidR="00B62D28" w:rsidRPr="0095582E" w:rsidRDefault="00B62D28" w:rsidP="00B62D28">
      <w:pPr>
        <w:pStyle w:val="ListParagraph"/>
        <w:numPr>
          <w:ilvl w:val="0"/>
          <w:numId w:val="15"/>
        </w:numPr>
        <w:spacing w:after="0"/>
        <w:ind w:firstLineChars="0"/>
        <w:rPr>
          <w:sz w:val="20"/>
        </w:rPr>
      </w:pPr>
      <w:r w:rsidRPr="0095582E">
        <w:rPr>
          <w:sz w:val="20"/>
        </w:rPr>
        <w:t>R1-2100910</w:t>
      </w:r>
      <w:r w:rsidRPr="0095582E">
        <w:rPr>
          <w:sz w:val="20"/>
        </w:rPr>
        <w:tab/>
        <w:t>Discussion on physical layer aspects of small data transmission</w:t>
      </w:r>
      <w:r w:rsidRPr="0095582E">
        <w:rPr>
          <w:sz w:val="20"/>
        </w:rPr>
        <w:tab/>
        <w:t>LG Electronics</w:t>
      </w:r>
    </w:p>
    <w:p w:rsidR="00B62D28" w:rsidRPr="0095582E" w:rsidRDefault="00B62D28" w:rsidP="00B62D28">
      <w:pPr>
        <w:pStyle w:val="ListParagraph"/>
        <w:numPr>
          <w:ilvl w:val="0"/>
          <w:numId w:val="15"/>
        </w:numPr>
        <w:spacing w:after="0"/>
        <w:ind w:firstLineChars="0"/>
        <w:rPr>
          <w:sz w:val="20"/>
        </w:rPr>
      </w:pPr>
      <w:r w:rsidRPr="0095582E">
        <w:rPr>
          <w:sz w:val="20"/>
        </w:rPr>
        <w:t>R1-2101159</w:t>
      </w:r>
      <w:r w:rsidRPr="0095582E">
        <w:rPr>
          <w:sz w:val="20"/>
        </w:rPr>
        <w:tab/>
        <w:t>Discussion on RAN1 impacts for small data transmisison</w:t>
      </w:r>
      <w:r w:rsidRPr="0095582E">
        <w:rPr>
          <w:sz w:val="20"/>
        </w:rPr>
        <w:tab/>
        <w:t>vivo</w:t>
      </w:r>
    </w:p>
    <w:p w:rsidR="00B62D28" w:rsidRPr="0095582E" w:rsidRDefault="00B62D28" w:rsidP="00B62D28">
      <w:pPr>
        <w:pStyle w:val="ListParagraph"/>
        <w:numPr>
          <w:ilvl w:val="0"/>
          <w:numId w:val="15"/>
        </w:numPr>
        <w:spacing w:after="0"/>
        <w:ind w:firstLineChars="0"/>
        <w:rPr>
          <w:sz w:val="20"/>
        </w:rPr>
      </w:pPr>
      <w:r w:rsidRPr="0095582E">
        <w:rPr>
          <w:sz w:val="20"/>
        </w:rPr>
        <w:t>R1-2101165</w:t>
      </w:r>
      <w:r w:rsidRPr="0095582E">
        <w:rPr>
          <w:sz w:val="20"/>
        </w:rPr>
        <w:tab/>
        <w:t>Discussion on physical layer aspects of small data transmission</w:t>
      </w:r>
      <w:r w:rsidRPr="0095582E">
        <w:rPr>
          <w:sz w:val="20"/>
        </w:rPr>
        <w:tab/>
        <w:t>Samsung</w:t>
      </w:r>
    </w:p>
    <w:p w:rsidR="00B62D28" w:rsidRPr="0095582E" w:rsidRDefault="00B62D28" w:rsidP="00B62D28">
      <w:pPr>
        <w:pStyle w:val="ListParagraph"/>
        <w:numPr>
          <w:ilvl w:val="0"/>
          <w:numId w:val="15"/>
        </w:numPr>
        <w:spacing w:after="0"/>
        <w:ind w:firstLineChars="0"/>
        <w:rPr>
          <w:sz w:val="20"/>
        </w:rPr>
      </w:pPr>
      <w:r w:rsidRPr="0095582E">
        <w:rPr>
          <w:sz w:val="20"/>
        </w:rPr>
        <w:t>R1-2101267</w:t>
      </w:r>
      <w:r w:rsidRPr="0095582E">
        <w:rPr>
          <w:sz w:val="20"/>
        </w:rPr>
        <w:tab/>
        <w:t>RA and CG based small data transmission</w:t>
      </w:r>
      <w:r w:rsidRPr="0095582E">
        <w:rPr>
          <w:sz w:val="20"/>
        </w:rPr>
        <w:tab/>
        <w:t>Huawei, HiSilicon</w:t>
      </w:r>
    </w:p>
    <w:p w:rsidR="00B62D28" w:rsidRPr="0095582E" w:rsidRDefault="00B62D28" w:rsidP="00B62D28">
      <w:pPr>
        <w:pStyle w:val="ListParagraph"/>
        <w:numPr>
          <w:ilvl w:val="0"/>
          <w:numId w:val="15"/>
        </w:numPr>
        <w:spacing w:after="0"/>
        <w:ind w:firstLineChars="0"/>
        <w:rPr>
          <w:sz w:val="20"/>
        </w:rPr>
      </w:pPr>
      <w:r w:rsidRPr="0095582E">
        <w:rPr>
          <w:sz w:val="20"/>
        </w:rPr>
        <w:t>R1-2101338</w:t>
      </w:r>
      <w:r w:rsidRPr="0095582E">
        <w:rPr>
          <w:sz w:val="20"/>
        </w:rPr>
        <w:tab/>
        <w:t>Discussion on physical layer aspects of small data transmission</w:t>
      </w:r>
      <w:r w:rsidRPr="0095582E">
        <w:rPr>
          <w:sz w:val="20"/>
        </w:rPr>
        <w:tab/>
        <w:t>Apple</w:t>
      </w:r>
    </w:p>
    <w:p w:rsidR="00B62D28" w:rsidRPr="0095582E" w:rsidRDefault="00B62D28" w:rsidP="00B62D28">
      <w:pPr>
        <w:pStyle w:val="ListParagraph"/>
        <w:numPr>
          <w:ilvl w:val="0"/>
          <w:numId w:val="15"/>
        </w:numPr>
        <w:spacing w:after="0"/>
        <w:ind w:firstLineChars="0"/>
        <w:rPr>
          <w:sz w:val="20"/>
        </w:rPr>
      </w:pPr>
      <w:r w:rsidRPr="0095582E">
        <w:rPr>
          <w:sz w:val="20"/>
        </w:rPr>
        <w:t>R1-2101405</w:t>
      </w:r>
      <w:r w:rsidRPr="0095582E">
        <w:rPr>
          <w:sz w:val="20"/>
        </w:rPr>
        <w:tab/>
        <w:t>Physical layer aspects of small data transmission</w:t>
      </w:r>
      <w:r w:rsidRPr="0095582E">
        <w:rPr>
          <w:sz w:val="20"/>
        </w:rPr>
        <w:tab/>
        <w:t>InterDigital, Inc.</w:t>
      </w:r>
    </w:p>
    <w:p w:rsidR="00B62D28" w:rsidRPr="0095582E" w:rsidRDefault="00B62D28" w:rsidP="00B62D28">
      <w:pPr>
        <w:pStyle w:val="ListParagraph"/>
        <w:numPr>
          <w:ilvl w:val="0"/>
          <w:numId w:val="15"/>
        </w:numPr>
        <w:spacing w:after="0"/>
        <w:ind w:firstLineChars="0"/>
        <w:rPr>
          <w:sz w:val="20"/>
        </w:rPr>
      </w:pPr>
      <w:r w:rsidRPr="0095582E">
        <w:rPr>
          <w:sz w:val="20"/>
        </w:rPr>
        <w:t>R1-2101430</w:t>
      </w:r>
      <w:r w:rsidRPr="0095582E">
        <w:rPr>
          <w:sz w:val="20"/>
        </w:rPr>
        <w:tab/>
        <w:t>Reply to RAN2 LS on SDT resource configuration</w:t>
      </w:r>
      <w:r w:rsidRPr="0095582E">
        <w:rPr>
          <w:sz w:val="20"/>
        </w:rPr>
        <w:tab/>
        <w:t>Qualcomm Incorporated</w:t>
      </w:r>
    </w:p>
    <w:p w:rsidR="00B62D28" w:rsidRPr="0095582E" w:rsidRDefault="00B62D28" w:rsidP="00B62D28">
      <w:pPr>
        <w:pStyle w:val="ListParagraph"/>
        <w:numPr>
          <w:ilvl w:val="0"/>
          <w:numId w:val="15"/>
        </w:numPr>
        <w:spacing w:after="0"/>
        <w:ind w:firstLineChars="0"/>
        <w:rPr>
          <w:sz w:val="20"/>
        </w:rPr>
      </w:pPr>
      <w:r w:rsidRPr="0095582E">
        <w:rPr>
          <w:sz w:val="20"/>
        </w:rPr>
        <w:t>R1-2101518</w:t>
      </w:r>
      <w:r w:rsidRPr="0095582E">
        <w:rPr>
          <w:sz w:val="20"/>
        </w:rPr>
        <w:tab/>
        <w:t>[DRAFT] LS reply on physical layer aspects of small data transmission</w:t>
      </w:r>
      <w:r w:rsidRPr="0095582E">
        <w:rPr>
          <w:sz w:val="20"/>
        </w:rPr>
        <w:tab/>
        <w:t>Ericsson</w:t>
      </w:r>
    </w:p>
    <w:p w:rsidR="00492B6B" w:rsidRDefault="00492B6B"/>
    <w:p w:rsidR="00492B6B" w:rsidRDefault="005E761D">
      <w:pPr>
        <w:pStyle w:val="Heading1"/>
      </w:pPr>
      <w:r>
        <w:t>Appendix</w:t>
      </w:r>
    </w:p>
    <w:p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tc>
          <w:tcPr>
            <w:tcW w:w="1413"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r>
              <w:rPr>
                <w:sz w:val="20"/>
                <w:szCs w:val="20"/>
              </w:rPr>
              <w:t>Proposals</w:t>
            </w:r>
          </w:p>
        </w:tc>
      </w:tr>
      <w:tr w:rsidR="00492B6B">
        <w:tc>
          <w:tcPr>
            <w:tcW w:w="1413" w:type="dxa"/>
            <w:tcBorders>
              <w:top w:val="single" w:sz="4" w:space="0" w:color="auto"/>
              <w:left w:val="single" w:sz="4" w:space="0" w:color="auto"/>
              <w:bottom w:val="single" w:sz="4" w:space="0" w:color="auto"/>
              <w:right w:val="single" w:sz="4" w:space="0" w:color="auto"/>
            </w:tcBorders>
          </w:tcPr>
          <w:p w:rsidR="00492B6B" w:rsidRDefault="0095582E">
            <w:pPr>
              <w:spacing w:after="0"/>
              <w:rPr>
                <w:sz w:val="20"/>
                <w:szCs w:val="20"/>
                <w:lang w:eastAsia="zh-CN"/>
              </w:rPr>
            </w:pPr>
            <w:r>
              <w:rPr>
                <w:rFonts w:hint="eastAsia"/>
                <w:sz w:val="20"/>
                <w:szCs w:val="20"/>
                <w:lang w:eastAsia="zh-CN"/>
              </w:rPr>
              <w:t>R1-2100080</w:t>
            </w:r>
          </w:p>
          <w:p w:rsidR="008F1776" w:rsidRDefault="0095582E">
            <w:pPr>
              <w:spacing w:after="0"/>
              <w:rPr>
                <w:sz w:val="20"/>
                <w:szCs w:val="20"/>
                <w:lang w:eastAsia="zh-CN"/>
              </w:rPr>
            </w:pPr>
            <w:r>
              <w:rPr>
                <w:sz w:val="20"/>
                <w:szCs w:val="20"/>
                <w:lang w:eastAsia="zh-CN"/>
              </w:rPr>
              <w:lastRenderedPageBreak/>
              <w:t>ZTE</w:t>
            </w:r>
          </w:p>
        </w:tc>
        <w:tc>
          <w:tcPr>
            <w:tcW w:w="7371" w:type="dxa"/>
            <w:tcBorders>
              <w:top w:val="single" w:sz="4" w:space="0" w:color="auto"/>
              <w:left w:val="single" w:sz="4" w:space="0" w:color="auto"/>
              <w:bottom w:val="single" w:sz="4" w:space="0" w:color="auto"/>
              <w:right w:val="single" w:sz="4" w:space="0" w:color="auto"/>
            </w:tcBorders>
          </w:tcPr>
          <w:p w:rsidR="00245BD4" w:rsidRPr="00245BD4" w:rsidRDefault="00245BD4" w:rsidP="00245BD4">
            <w:pPr>
              <w:rPr>
                <w:rFonts w:eastAsia="宋体"/>
                <w:b/>
                <w:bCs/>
                <w:i/>
                <w:sz w:val="20"/>
                <w:szCs w:val="20"/>
                <w:u w:val="single"/>
                <w:lang w:eastAsia="zh-CN"/>
              </w:rPr>
            </w:pPr>
            <w:r w:rsidRPr="00245BD4">
              <w:rPr>
                <w:rFonts w:eastAsia="宋体"/>
                <w:b/>
                <w:bCs/>
                <w:i/>
                <w:sz w:val="20"/>
                <w:szCs w:val="20"/>
                <w:u w:val="single"/>
                <w:lang w:eastAsia="zh-CN"/>
              </w:rPr>
              <w:lastRenderedPageBreak/>
              <w:t>Proposal</w:t>
            </w:r>
            <w:r w:rsidRPr="00245BD4">
              <w:rPr>
                <w:rFonts w:eastAsia="宋体" w:hint="eastAsia"/>
                <w:b/>
                <w:bCs/>
                <w:i/>
                <w:sz w:val="20"/>
                <w:szCs w:val="20"/>
                <w:u w:val="single"/>
                <w:lang w:eastAsia="zh-CN"/>
              </w:rPr>
              <w:t xml:space="preserve"> </w:t>
            </w:r>
            <w:r w:rsidRPr="00245BD4">
              <w:rPr>
                <w:rFonts w:eastAsia="宋体"/>
                <w:b/>
                <w:bCs/>
                <w:i/>
                <w:sz w:val="20"/>
                <w:szCs w:val="20"/>
                <w:u w:val="single"/>
                <w:lang w:eastAsia="zh-CN"/>
              </w:rPr>
              <w:t>1:</w:t>
            </w:r>
            <w:r w:rsidRPr="00245BD4">
              <w:rPr>
                <w:rFonts w:eastAsia="宋体" w:hint="eastAsia"/>
                <w:b/>
                <w:bCs/>
                <w:i/>
                <w:sz w:val="20"/>
                <w:szCs w:val="20"/>
                <w:u w:val="single"/>
                <w:lang w:eastAsia="zh-CN"/>
              </w:rPr>
              <w:t xml:space="preserve"> </w:t>
            </w:r>
          </w:p>
          <w:p w:rsidR="00245BD4" w:rsidRPr="00245BD4" w:rsidRDefault="00245BD4" w:rsidP="00245BD4">
            <w:pPr>
              <w:rPr>
                <w:rFonts w:eastAsia="宋体"/>
                <w:b/>
                <w:bCs/>
                <w:i/>
                <w:sz w:val="20"/>
                <w:szCs w:val="20"/>
                <w:lang w:eastAsia="zh-CN"/>
              </w:rPr>
            </w:pPr>
            <w:r w:rsidRPr="00245BD4">
              <w:rPr>
                <w:rFonts w:eastAsia="宋体"/>
                <w:b/>
                <w:bCs/>
                <w:i/>
                <w:sz w:val="20"/>
                <w:szCs w:val="20"/>
                <w:lang w:eastAsia="zh-CN"/>
              </w:rPr>
              <w:lastRenderedPageBreak/>
              <w:t>A n</w:t>
            </w:r>
            <w:r w:rsidRPr="00245BD4">
              <w:rPr>
                <w:rFonts w:eastAsia="宋体" w:hint="eastAsia"/>
                <w:b/>
                <w:bCs/>
                <w:i/>
                <w:sz w:val="20"/>
                <w:szCs w:val="20"/>
                <w:lang w:eastAsia="zh-CN"/>
              </w:rPr>
              <w:t>ew fie</w:t>
            </w:r>
            <w:r w:rsidRPr="00245BD4">
              <w:rPr>
                <w:rFonts w:eastAsia="宋体"/>
                <w:b/>
                <w:bCs/>
                <w:i/>
                <w:sz w:val="20"/>
                <w:szCs w:val="20"/>
                <w:lang w:eastAsia="zh-CN"/>
              </w:rPr>
              <w:t>l</w:t>
            </w:r>
            <w:r w:rsidRPr="00245BD4">
              <w:rPr>
                <w:rFonts w:eastAsia="宋体" w:hint="eastAsia"/>
                <w:b/>
                <w:bCs/>
                <w:i/>
                <w:sz w:val="20"/>
                <w:szCs w:val="20"/>
                <w:lang w:eastAsia="zh-CN"/>
              </w:rPr>
              <w:t xml:space="preserve">d specifically </w:t>
            </w:r>
            <w:r w:rsidRPr="00245BD4">
              <w:rPr>
                <w:rFonts w:eastAsia="宋体"/>
                <w:b/>
                <w:bCs/>
                <w:i/>
                <w:sz w:val="20"/>
                <w:szCs w:val="20"/>
                <w:lang w:eastAsia="zh-CN"/>
              </w:rPr>
              <w:t xml:space="preserve">defined </w:t>
            </w:r>
            <w:r w:rsidRPr="00245BD4">
              <w:rPr>
                <w:rFonts w:eastAsia="宋体" w:hint="eastAsia"/>
                <w:b/>
                <w:bCs/>
                <w:i/>
                <w:sz w:val="20"/>
                <w:szCs w:val="20"/>
                <w:lang w:eastAsia="zh-CN"/>
              </w:rPr>
              <w:t>for CORESET/Seachspace configuration can be added in the PDCCH-ConfigCommon for RA-SDT C-RNTI DCI</w:t>
            </w:r>
            <w:r w:rsidRPr="00245BD4">
              <w:rPr>
                <w:rFonts w:eastAsia="宋体"/>
                <w:b/>
                <w:bCs/>
                <w:i/>
                <w:sz w:val="20"/>
                <w:szCs w:val="20"/>
                <w:lang w:eastAsia="zh-CN"/>
              </w:rPr>
              <w:t>.</w:t>
            </w:r>
          </w:p>
          <w:p w:rsidR="00245BD4" w:rsidRPr="00245BD4" w:rsidRDefault="00245BD4" w:rsidP="00245BD4">
            <w:pPr>
              <w:numPr>
                <w:ilvl w:val="255"/>
                <w:numId w:val="0"/>
              </w:numPr>
              <w:spacing w:after="0"/>
              <w:rPr>
                <w:b/>
                <w:bCs/>
                <w:i/>
                <w:iCs/>
                <w:sz w:val="20"/>
                <w:szCs w:val="20"/>
                <w:u w:val="single"/>
                <w:lang w:eastAsia="zh-CN"/>
              </w:rPr>
            </w:pPr>
            <w:r w:rsidRPr="00245BD4">
              <w:rPr>
                <w:b/>
                <w:bCs/>
                <w:i/>
                <w:iCs/>
                <w:sz w:val="20"/>
                <w:szCs w:val="20"/>
                <w:u w:val="single"/>
                <w:lang w:eastAsia="zh-CN"/>
              </w:rPr>
              <w:t xml:space="preserve">Proposal </w:t>
            </w:r>
            <w:r w:rsidRPr="00245BD4">
              <w:rPr>
                <w:rFonts w:hint="eastAsia"/>
                <w:b/>
                <w:bCs/>
                <w:i/>
                <w:iCs/>
                <w:sz w:val="20"/>
                <w:szCs w:val="20"/>
                <w:u w:val="single"/>
                <w:lang w:eastAsia="zh-CN"/>
              </w:rPr>
              <w:t>2</w:t>
            </w:r>
            <w:r w:rsidRPr="00245BD4">
              <w:rPr>
                <w:b/>
                <w:bCs/>
                <w:i/>
                <w:iCs/>
                <w:sz w:val="20"/>
                <w:szCs w:val="20"/>
                <w:u w:val="single"/>
                <w:lang w:eastAsia="zh-CN"/>
              </w:rPr>
              <w:t xml:space="preserve">: </w:t>
            </w:r>
          </w:p>
          <w:p w:rsidR="00245BD4" w:rsidRPr="00245BD4" w:rsidRDefault="00245BD4" w:rsidP="00245BD4">
            <w:pPr>
              <w:numPr>
                <w:ilvl w:val="255"/>
                <w:numId w:val="0"/>
              </w:numPr>
              <w:spacing w:after="0"/>
              <w:rPr>
                <w:b/>
                <w:bCs/>
                <w:i/>
                <w:iCs/>
                <w:sz w:val="20"/>
                <w:szCs w:val="20"/>
                <w:lang w:eastAsia="zh-CN"/>
              </w:rPr>
            </w:pPr>
            <w:r w:rsidRPr="00245BD4">
              <w:rPr>
                <w:b/>
                <w:bCs/>
                <w:i/>
                <w:iCs/>
                <w:sz w:val="20"/>
                <w:szCs w:val="20"/>
                <w:lang w:eastAsia="zh-CN"/>
              </w:rPr>
              <w:t xml:space="preserve">For CG-SDT, down-select from the following alternatives for the configuration of SSBs for the CG-SDT </w:t>
            </w:r>
          </w:p>
          <w:p w:rsidR="00245BD4" w:rsidRPr="00245BD4" w:rsidRDefault="00245BD4" w:rsidP="00245BD4">
            <w:pPr>
              <w:pStyle w:val="ListParagraph"/>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w:t>
            </w:r>
            <w:r w:rsidRPr="00245BD4">
              <w:rPr>
                <w:rFonts w:hint="eastAsia"/>
                <w:b/>
                <w:bCs/>
                <w:i/>
                <w:iCs/>
                <w:sz w:val="20"/>
                <w:szCs w:val="20"/>
                <w:lang w:eastAsia="zh-CN"/>
              </w:rPr>
              <w:t>lt.</w:t>
            </w:r>
            <w:r w:rsidRPr="00245BD4">
              <w:rPr>
                <w:b/>
                <w:bCs/>
                <w:i/>
                <w:iCs/>
                <w:sz w:val="20"/>
                <w:szCs w:val="20"/>
                <w:lang w:eastAsia="zh-CN"/>
              </w:rPr>
              <w:t xml:space="preserve"> 1: only one SSB is configured per CG configuration for the first transmission, which is explicitly indicated in RRC release message. </w:t>
            </w:r>
          </w:p>
          <w:p w:rsidR="00245BD4" w:rsidRPr="00245BD4" w:rsidRDefault="00245BD4" w:rsidP="00245BD4">
            <w:pPr>
              <w:pStyle w:val="ListParagraph"/>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autonomous beam switching mechanism or fall back method in case of beam failure for the subsequent data transmission.</w:t>
            </w:r>
          </w:p>
          <w:p w:rsidR="00245BD4" w:rsidRPr="00245BD4" w:rsidRDefault="00245BD4" w:rsidP="00245BD4">
            <w:pPr>
              <w:pStyle w:val="ListParagraph"/>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Alt. 2: multiple SSBs are configured per CG configuration, and the mapping between SSBs and CG occasions should be defined.</w:t>
            </w:r>
          </w:p>
          <w:p w:rsidR="00245BD4" w:rsidRPr="00245BD4" w:rsidRDefault="00245BD4" w:rsidP="00245BD4">
            <w:pPr>
              <w:pStyle w:val="ListParagraph"/>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whether a subset of SSB indexes can be configured per CG configuration, to be indicated in RRC release message</w:t>
            </w:r>
          </w:p>
          <w:p w:rsidR="00245BD4" w:rsidRPr="00245BD4" w:rsidRDefault="00245BD4" w:rsidP="00245BD4">
            <w:pPr>
              <w:spacing w:beforeLines="50" w:before="120" w:afterLines="50"/>
              <w:rPr>
                <w:rFonts w:eastAsia="宋体"/>
                <w:b/>
                <w:bCs/>
                <w:i/>
                <w:sz w:val="20"/>
                <w:szCs w:val="20"/>
                <w:u w:val="single"/>
                <w:lang w:eastAsia="zh-CN"/>
              </w:rPr>
            </w:pPr>
            <w:r w:rsidRPr="00245BD4">
              <w:rPr>
                <w:rFonts w:eastAsia="宋体"/>
                <w:b/>
                <w:bCs/>
                <w:i/>
                <w:sz w:val="20"/>
                <w:szCs w:val="20"/>
                <w:u w:val="single"/>
                <w:lang w:eastAsia="zh-CN"/>
              </w:rPr>
              <w:t>Proposal 3:</w:t>
            </w:r>
          </w:p>
          <w:p w:rsidR="00245BD4" w:rsidRPr="00245BD4" w:rsidRDefault="00245BD4" w:rsidP="00245BD4">
            <w:pPr>
              <w:numPr>
                <w:ilvl w:val="0"/>
                <w:numId w:val="16"/>
              </w:numPr>
              <w:autoSpaceDE/>
              <w:autoSpaceDN/>
              <w:adjustRightInd/>
              <w:spacing w:beforeLines="50" w:before="120" w:afterLines="50"/>
              <w:rPr>
                <w:rFonts w:eastAsia="宋体"/>
                <w:b/>
                <w:bCs/>
                <w:i/>
                <w:sz w:val="20"/>
                <w:szCs w:val="20"/>
                <w:lang w:eastAsia="zh-CN"/>
              </w:rPr>
            </w:pPr>
            <w:r w:rsidRPr="00245BD4">
              <w:rPr>
                <w:rFonts w:eastAsia="宋体"/>
                <w:b/>
                <w:bCs/>
                <w:i/>
                <w:iCs/>
                <w:sz w:val="20"/>
                <w:szCs w:val="20"/>
                <w:lang w:eastAsia="zh-CN"/>
              </w:rPr>
              <w:t xml:space="preserve">If </w:t>
            </w:r>
            <w:r w:rsidRPr="00245BD4">
              <w:rPr>
                <w:b/>
                <w:bCs/>
                <w:i/>
                <w:iCs/>
                <w:sz w:val="20"/>
                <w:szCs w:val="20"/>
                <w:lang w:eastAsia="zh-CN"/>
              </w:rPr>
              <w:t>multiple SSBs are configured per CG configuration</w:t>
            </w:r>
            <w:r w:rsidRPr="00245BD4">
              <w:rPr>
                <w:rFonts w:eastAsia="宋体" w:hint="eastAsia"/>
                <w:b/>
                <w:bCs/>
                <w:i/>
                <w:sz w:val="20"/>
                <w:szCs w:val="20"/>
                <w:lang w:eastAsia="zh-CN"/>
              </w:rPr>
              <w:t xml:space="preserve">, </w:t>
            </w:r>
            <w:r w:rsidRPr="00245BD4">
              <w:rPr>
                <w:rFonts w:eastAsia="宋体"/>
                <w:b/>
                <w:bCs/>
                <w:i/>
                <w:sz w:val="20"/>
                <w:szCs w:val="20"/>
                <w:lang w:eastAsia="zh-CN"/>
              </w:rPr>
              <w:t>a</w:t>
            </w:r>
            <w:r w:rsidRPr="00245BD4">
              <w:rPr>
                <w:rFonts w:eastAsia="宋体" w:hint="eastAsia"/>
                <w:b/>
                <w:bCs/>
                <w:i/>
                <w:sz w:val="20"/>
                <w:szCs w:val="20"/>
                <w:lang w:eastAsia="zh-CN"/>
              </w:rPr>
              <w:t xml:space="preserve">t least support one-to-one mapping between SSBs and CG occasions, and the </w:t>
            </w:r>
            <w:r w:rsidRPr="00245BD4">
              <w:rPr>
                <w:rFonts w:eastAsia="宋体"/>
                <w:b/>
                <w:bCs/>
                <w:i/>
                <w:sz w:val="20"/>
                <w:szCs w:val="20"/>
                <w:lang w:eastAsia="zh-CN"/>
              </w:rPr>
              <w:t xml:space="preserve">configured </w:t>
            </w:r>
            <w:r w:rsidRPr="00245BD4">
              <w:rPr>
                <w:rFonts w:eastAsia="宋体" w:hint="eastAsia"/>
                <w:b/>
                <w:bCs/>
                <w:i/>
                <w:sz w:val="20"/>
                <w:szCs w:val="20"/>
                <w:lang w:eastAsia="zh-CN"/>
              </w:rPr>
              <w:t>CG repetition number</w:t>
            </w:r>
            <w:r w:rsidRPr="00245BD4">
              <w:rPr>
                <w:rFonts w:eastAsia="宋体"/>
                <w:b/>
                <w:bCs/>
                <w:i/>
                <w:sz w:val="20"/>
                <w:szCs w:val="20"/>
                <w:lang w:eastAsia="zh-CN"/>
              </w:rPr>
              <w:t xml:space="preserve"> (number of occasions in one CG period)</w:t>
            </w:r>
            <w:r w:rsidRPr="00245BD4">
              <w:rPr>
                <w:rFonts w:eastAsia="宋体" w:hint="eastAsia"/>
                <w:b/>
                <w:bCs/>
                <w:i/>
                <w:sz w:val="20"/>
                <w:szCs w:val="20"/>
                <w:lang w:eastAsia="zh-CN"/>
              </w:rPr>
              <w:t xml:space="preserve"> </w:t>
            </w:r>
            <w:r w:rsidRPr="00245BD4">
              <w:rPr>
                <w:rFonts w:eastAsia="宋体"/>
                <w:b/>
                <w:bCs/>
                <w:i/>
                <w:sz w:val="20"/>
                <w:szCs w:val="20"/>
                <w:lang w:eastAsia="zh-CN"/>
              </w:rPr>
              <w:t xml:space="preserve">is </w:t>
            </w:r>
            <w:r w:rsidRPr="00245BD4">
              <w:rPr>
                <w:rFonts w:eastAsia="宋体" w:hint="eastAsia"/>
                <w:b/>
                <w:bCs/>
                <w:i/>
                <w:sz w:val="20"/>
                <w:szCs w:val="20"/>
                <w:lang w:eastAsia="zh-CN"/>
              </w:rPr>
              <w:t>limited to 1;</w:t>
            </w:r>
          </w:p>
          <w:p w:rsidR="00245BD4" w:rsidRPr="00245BD4" w:rsidRDefault="00245BD4" w:rsidP="00245BD4">
            <w:pPr>
              <w:numPr>
                <w:ilvl w:val="0"/>
                <w:numId w:val="16"/>
              </w:numPr>
              <w:autoSpaceDE/>
              <w:autoSpaceDN/>
              <w:adjustRightInd/>
              <w:spacing w:beforeLines="50" w:before="120" w:afterLines="50"/>
              <w:rPr>
                <w:rFonts w:eastAsia="宋体"/>
                <w:b/>
                <w:bCs/>
                <w:i/>
                <w:sz w:val="20"/>
                <w:szCs w:val="20"/>
                <w:lang w:eastAsia="zh-CN"/>
              </w:rPr>
            </w:pPr>
            <w:r w:rsidRPr="00245BD4">
              <w:rPr>
                <w:rFonts w:eastAsia="宋体" w:hint="eastAsia"/>
                <w:b/>
                <w:bCs/>
                <w:i/>
                <w:sz w:val="20"/>
                <w:szCs w:val="20"/>
                <w:lang w:eastAsia="zh-CN"/>
              </w:rPr>
              <w:t xml:space="preserve">FFS </w:t>
            </w:r>
            <w:r w:rsidRPr="00245BD4">
              <w:rPr>
                <w:rFonts w:eastAsia="宋体"/>
                <w:b/>
                <w:bCs/>
                <w:i/>
                <w:sz w:val="20"/>
                <w:szCs w:val="20"/>
                <w:lang w:eastAsia="zh-CN"/>
              </w:rPr>
              <w:t>if the repetition is configurable, and further study the following possibilities</w:t>
            </w:r>
          </w:p>
          <w:p w:rsidR="00245BD4" w:rsidRPr="00245BD4" w:rsidRDefault="00245BD4" w:rsidP="00245BD4">
            <w:pPr>
              <w:numPr>
                <w:ilvl w:val="1"/>
                <w:numId w:val="16"/>
              </w:numPr>
              <w:autoSpaceDE/>
              <w:autoSpaceDN/>
              <w:adjustRightInd/>
              <w:spacing w:beforeLines="50" w:before="120" w:afterLines="50"/>
              <w:rPr>
                <w:rFonts w:eastAsia="宋体"/>
                <w:b/>
                <w:bCs/>
                <w:i/>
                <w:sz w:val="20"/>
                <w:szCs w:val="20"/>
                <w:lang w:eastAsia="zh-CN"/>
              </w:rPr>
            </w:pPr>
            <w:r w:rsidRPr="00245BD4">
              <w:rPr>
                <w:rFonts w:eastAsia="宋体" w:hint="eastAsia"/>
                <w:b/>
                <w:bCs/>
                <w:i/>
                <w:sz w:val="20"/>
                <w:szCs w:val="20"/>
                <w:lang w:eastAsia="zh-CN"/>
              </w:rPr>
              <w:t xml:space="preserve">one SSB mapping to one CG occasion, the </w:t>
            </w:r>
            <w:r w:rsidRPr="00245BD4">
              <w:rPr>
                <w:rFonts w:eastAsia="宋体"/>
                <w:b/>
                <w:bCs/>
                <w:i/>
                <w:sz w:val="20"/>
                <w:szCs w:val="20"/>
                <w:lang w:eastAsia="zh-CN"/>
              </w:rPr>
              <w:t xml:space="preserve">configured </w:t>
            </w:r>
            <w:r w:rsidRPr="00245BD4">
              <w:rPr>
                <w:rFonts w:eastAsia="宋体" w:hint="eastAsia"/>
                <w:b/>
                <w:bCs/>
                <w:i/>
                <w:sz w:val="20"/>
                <w:szCs w:val="20"/>
                <w:lang w:eastAsia="zh-CN"/>
              </w:rPr>
              <w:t xml:space="preserve">CG repetition number </w:t>
            </w:r>
            <w:r w:rsidRPr="00245BD4">
              <w:rPr>
                <w:rFonts w:eastAsia="宋体"/>
                <w:b/>
                <w:bCs/>
                <w:i/>
                <w:sz w:val="20"/>
                <w:szCs w:val="20"/>
                <w:lang w:eastAsia="zh-CN"/>
              </w:rPr>
              <w:t>can be</w:t>
            </w:r>
            <w:r w:rsidRPr="00245BD4">
              <w:rPr>
                <w:rFonts w:eastAsia="宋体" w:hint="eastAsia"/>
                <w:b/>
                <w:bCs/>
                <w:i/>
                <w:sz w:val="20"/>
                <w:szCs w:val="20"/>
                <w:lang w:eastAsia="zh-CN"/>
              </w:rPr>
              <w:t xml:space="preserve"> lager than one, </w:t>
            </w:r>
            <w:r w:rsidRPr="00245BD4">
              <w:rPr>
                <w:rFonts w:eastAsia="宋体"/>
                <w:b/>
                <w:bCs/>
                <w:i/>
                <w:sz w:val="20"/>
                <w:szCs w:val="20"/>
                <w:lang w:eastAsia="zh-CN"/>
              </w:rPr>
              <w:t xml:space="preserve">while </w:t>
            </w:r>
            <w:r w:rsidRPr="00245BD4">
              <w:rPr>
                <w:rFonts w:eastAsia="宋体" w:hint="eastAsia"/>
                <w:b/>
                <w:bCs/>
                <w:i/>
                <w:sz w:val="20"/>
                <w:szCs w:val="20"/>
                <w:lang w:eastAsia="zh-CN"/>
              </w:rPr>
              <w:t xml:space="preserve">the actual repetition number is </w:t>
            </w:r>
            <w:r w:rsidRPr="00245BD4">
              <w:rPr>
                <w:rFonts w:eastAsia="宋体"/>
                <w:b/>
                <w:bCs/>
                <w:i/>
                <w:sz w:val="20"/>
                <w:szCs w:val="20"/>
                <w:lang w:eastAsia="zh-CN"/>
              </w:rPr>
              <w:t xml:space="preserve">still </w:t>
            </w:r>
            <w:r w:rsidRPr="00245BD4">
              <w:rPr>
                <w:rFonts w:eastAsia="宋体" w:hint="eastAsia"/>
                <w:b/>
                <w:bCs/>
                <w:i/>
                <w:sz w:val="20"/>
                <w:szCs w:val="20"/>
                <w:lang w:eastAsia="zh-CN"/>
              </w:rPr>
              <w:t>limited to 1;</w:t>
            </w:r>
          </w:p>
          <w:p w:rsidR="00245BD4" w:rsidRPr="00245BD4" w:rsidRDefault="00245BD4" w:rsidP="00245BD4">
            <w:pPr>
              <w:numPr>
                <w:ilvl w:val="1"/>
                <w:numId w:val="16"/>
              </w:numPr>
              <w:autoSpaceDE/>
              <w:autoSpaceDN/>
              <w:adjustRightInd/>
              <w:spacing w:beforeLines="50" w:before="120" w:afterLines="50"/>
              <w:rPr>
                <w:rFonts w:eastAsia="宋体"/>
                <w:b/>
                <w:bCs/>
                <w:i/>
                <w:sz w:val="20"/>
                <w:szCs w:val="20"/>
                <w:lang w:eastAsia="zh-CN"/>
              </w:rPr>
            </w:pPr>
            <w:r w:rsidRPr="00245BD4">
              <w:rPr>
                <w:rFonts w:eastAsia="宋体" w:hint="eastAsia"/>
                <w:b/>
                <w:bCs/>
                <w:i/>
                <w:sz w:val="20"/>
                <w:szCs w:val="20"/>
                <w:lang w:eastAsia="zh-CN"/>
              </w:rPr>
              <w:t>one SSB mapping to K CG occasions, where K is the configured repetition number as well as the actual repetition number.</w:t>
            </w:r>
          </w:p>
          <w:p w:rsidR="00245BD4" w:rsidRPr="00245BD4" w:rsidRDefault="00245BD4" w:rsidP="00245BD4">
            <w:pPr>
              <w:rPr>
                <w:rFonts w:eastAsia="宋体"/>
                <w:b/>
                <w:bCs/>
                <w:i/>
                <w:iCs/>
                <w:sz w:val="20"/>
                <w:szCs w:val="20"/>
                <w:u w:val="single"/>
                <w:lang w:eastAsia="zh-CN"/>
              </w:rPr>
            </w:pPr>
            <w:r w:rsidRPr="00245BD4">
              <w:rPr>
                <w:rFonts w:eastAsia="宋体"/>
                <w:b/>
                <w:bCs/>
                <w:i/>
                <w:iCs/>
                <w:sz w:val="20"/>
                <w:szCs w:val="20"/>
                <w:u w:val="single"/>
                <w:lang w:eastAsia="zh-CN"/>
              </w:rPr>
              <w:t xml:space="preserve">Proposal 4: </w:t>
            </w:r>
          </w:p>
          <w:p w:rsidR="00492B6B" w:rsidRPr="008F1776" w:rsidRDefault="00245BD4" w:rsidP="00245BD4">
            <w:pPr>
              <w:pStyle w:val="3GPPNormalText"/>
              <w:rPr>
                <w:noProof/>
                <w:color w:val="FF0000"/>
              </w:rPr>
            </w:pPr>
            <w:r w:rsidRPr="00245BD4">
              <w:rPr>
                <w:rFonts w:eastAsia="宋体"/>
                <w:b/>
                <w:bCs/>
                <w:i/>
                <w:iCs/>
                <w:szCs w:val="20"/>
                <w:lang w:eastAsia="zh-CN"/>
              </w:rPr>
              <w:t xml:space="preserve">If </w:t>
            </w:r>
            <w:r w:rsidRPr="00245BD4">
              <w:rPr>
                <w:rFonts w:eastAsiaTheme="minorEastAsia"/>
                <w:b/>
                <w:bCs/>
                <w:i/>
                <w:iCs/>
                <w:szCs w:val="20"/>
                <w:lang w:eastAsia="zh-CN"/>
              </w:rPr>
              <w:t>multiple SSBs are configured per CG configuration, it is preferable to explicitly configure the association period between SSB and CG occasions.</w:t>
            </w:r>
          </w:p>
        </w:tc>
      </w:tr>
      <w:tr w:rsidR="00492B6B">
        <w:tc>
          <w:tcPr>
            <w:tcW w:w="1413" w:type="dxa"/>
            <w:tcBorders>
              <w:top w:val="single" w:sz="4" w:space="0" w:color="auto"/>
              <w:left w:val="single" w:sz="4" w:space="0" w:color="auto"/>
              <w:bottom w:val="single" w:sz="4" w:space="0" w:color="auto"/>
              <w:right w:val="single" w:sz="4" w:space="0" w:color="auto"/>
            </w:tcBorders>
          </w:tcPr>
          <w:p w:rsidR="00492B6B" w:rsidRDefault="008F1776">
            <w:pPr>
              <w:spacing w:after="0"/>
              <w:rPr>
                <w:sz w:val="20"/>
                <w:szCs w:val="20"/>
                <w:lang w:eastAsia="zh-CN"/>
              </w:rPr>
            </w:pPr>
            <w:r>
              <w:rPr>
                <w:rFonts w:hint="eastAsia"/>
                <w:sz w:val="20"/>
                <w:szCs w:val="20"/>
                <w:lang w:eastAsia="zh-CN"/>
              </w:rPr>
              <w:lastRenderedPageBreak/>
              <w:t>R1-</w:t>
            </w:r>
            <w:r w:rsidR="0095582E" w:rsidRPr="0095582E">
              <w:rPr>
                <w:sz w:val="20"/>
                <w:szCs w:val="20"/>
                <w:lang w:eastAsia="zh-CN"/>
              </w:rPr>
              <w:t>2100317</w:t>
            </w:r>
          </w:p>
          <w:p w:rsidR="008F1776" w:rsidRDefault="0095582E">
            <w:pPr>
              <w:spacing w:after="0"/>
              <w:rPr>
                <w:sz w:val="20"/>
                <w:szCs w:val="20"/>
                <w:lang w:eastAsia="zh-CN"/>
              </w:rPr>
            </w:pPr>
            <w:r w:rsidRPr="0095582E">
              <w:rPr>
                <w:sz w:val="20"/>
              </w:rPr>
              <w:t>CATT</w:t>
            </w:r>
          </w:p>
        </w:tc>
        <w:tc>
          <w:tcPr>
            <w:tcW w:w="7371" w:type="dxa"/>
            <w:tcBorders>
              <w:top w:val="single" w:sz="4" w:space="0" w:color="auto"/>
              <w:left w:val="single" w:sz="4" w:space="0" w:color="auto"/>
              <w:bottom w:val="single" w:sz="4" w:space="0" w:color="auto"/>
              <w:right w:val="single" w:sz="4" w:space="0" w:color="auto"/>
            </w:tcBorders>
          </w:tcPr>
          <w:p w:rsidR="00245BD4" w:rsidRPr="00566056" w:rsidRDefault="00245BD4" w:rsidP="00245BD4">
            <w:pPr>
              <w:pStyle w:val="BodyText"/>
              <w:rPr>
                <w:rFonts w:eastAsia="宋体"/>
                <w:b/>
                <w:noProof/>
                <w:lang w:eastAsia="zh-CN"/>
              </w:rPr>
            </w:pPr>
            <w:r w:rsidRPr="00566056">
              <w:rPr>
                <w:rFonts w:eastAsia="宋体" w:hint="eastAsia"/>
                <w:b/>
                <w:noProof/>
                <w:lang w:eastAsia="zh-CN"/>
              </w:rPr>
              <w:t>Proposal 1: S</w:t>
            </w:r>
            <w:r w:rsidRPr="00566056">
              <w:rPr>
                <w:rFonts w:eastAsia="宋体" w:hint="eastAsia"/>
                <w:b/>
                <w:lang w:eastAsia="zh-CN"/>
              </w:rPr>
              <w:t xml:space="preserve">eparate PDCCH search space from existing CSS is supported </w:t>
            </w:r>
            <w:r w:rsidRPr="00566056">
              <w:rPr>
                <w:b/>
                <w:bCs/>
              </w:rPr>
              <w:t xml:space="preserve">for </w:t>
            </w:r>
            <w:r w:rsidRPr="00566056">
              <w:rPr>
                <w:rFonts w:eastAsia="宋体"/>
                <w:b/>
                <w:noProof/>
                <w:lang w:eastAsia="zh-CN"/>
              </w:rPr>
              <w:t>schedul</w:t>
            </w:r>
            <w:r w:rsidRPr="00566056">
              <w:rPr>
                <w:rFonts w:eastAsia="宋体" w:hint="eastAsia"/>
                <w:b/>
                <w:noProof/>
                <w:lang w:eastAsia="zh-CN"/>
              </w:rPr>
              <w:t>ing</w:t>
            </w:r>
            <w:r w:rsidRPr="00566056">
              <w:rPr>
                <w:rFonts w:eastAsia="宋体"/>
                <w:b/>
                <w:noProof/>
                <w:lang w:eastAsia="zh-CN"/>
              </w:rPr>
              <w:t xml:space="preserve"> small data transmission</w:t>
            </w:r>
            <w:r w:rsidRPr="00566056">
              <w:rPr>
                <w:b/>
                <w:bCs/>
              </w:rPr>
              <w:t xml:space="preserve"> after successful completion of the RACH procedure during RA-SDT.</w:t>
            </w:r>
          </w:p>
          <w:p w:rsidR="00245BD4" w:rsidRPr="00566056" w:rsidRDefault="00245BD4" w:rsidP="00245BD4">
            <w:pPr>
              <w:pStyle w:val="BodyText"/>
              <w:rPr>
                <w:rFonts w:eastAsia="宋体"/>
                <w:b/>
                <w:color w:val="000000"/>
                <w:lang w:eastAsia="zh-CN"/>
              </w:rPr>
            </w:pPr>
            <w:r w:rsidRPr="00566056">
              <w:rPr>
                <w:rFonts w:eastAsia="宋体" w:hint="eastAsia"/>
                <w:b/>
                <w:noProof/>
                <w:lang w:eastAsia="zh-CN"/>
              </w:rPr>
              <w:t xml:space="preserve">Proposal 2: </w:t>
            </w:r>
            <w:r w:rsidRPr="00566056">
              <w:rPr>
                <w:rFonts w:eastAsia="宋体"/>
                <w:b/>
                <w:color w:val="000000"/>
                <w:lang w:eastAsia="zh-CN"/>
              </w:rPr>
              <w:t>Parameters related to separate PDCCH SS can be configured to small data UEs by the broadcast signaling.</w:t>
            </w:r>
            <w:r w:rsidRPr="00566056">
              <w:rPr>
                <w:rFonts w:eastAsia="宋体" w:hint="eastAsia"/>
                <w:b/>
                <w:color w:val="000000"/>
                <w:lang w:eastAsia="zh-CN"/>
              </w:rPr>
              <w:t xml:space="preserve"> </w:t>
            </w:r>
            <w:r w:rsidRPr="00566056">
              <w:rPr>
                <w:rFonts w:eastAsia="宋体"/>
                <w:b/>
                <w:color w:val="000000"/>
                <w:lang w:eastAsia="zh-CN"/>
              </w:rPr>
              <w:t>CCE mapping position of each PDCCH candidate in the separate PDCCH SS is determined according to the hash function with C-RNTI for randomization parameter</w:t>
            </w:r>
            <w:r w:rsidRPr="00566056">
              <w:rPr>
                <w:rFonts w:eastAsia="宋体" w:hint="eastAsia"/>
                <w:b/>
                <w:color w:val="000000"/>
                <w:lang w:eastAsia="zh-CN"/>
              </w:rPr>
              <w:t>.</w:t>
            </w:r>
          </w:p>
          <w:p w:rsidR="00245BD4" w:rsidRPr="00566056" w:rsidRDefault="00245BD4" w:rsidP="00245BD4">
            <w:pPr>
              <w:pStyle w:val="BodyText"/>
              <w:rPr>
                <w:rFonts w:eastAsia="宋体"/>
                <w:b/>
                <w:color w:val="000000"/>
                <w:lang w:eastAsia="zh-CN"/>
              </w:rPr>
            </w:pPr>
            <w:r w:rsidRPr="00566056">
              <w:rPr>
                <w:rFonts w:eastAsia="宋体" w:hint="eastAsia"/>
                <w:b/>
                <w:noProof/>
                <w:lang w:eastAsia="zh-CN"/>
              </w:rPr>
              <w:t xml:space="preserve">Proposal 3: </w:t>
            </w:r>
            <w:r w:rsidRPr="00566056">
              <w:rPr>
                <w:rFonts w:eastAsia="宋体" w:hint="eastAsia"/>
                <w:b/>
                <w:color w:val="000000"/>
                <w:lang w:eastAsia="zh-CN"/>
              </w:rPr>
              <w:t>A</w:t>
            </w:r>
            <w:r w:rsidRPr="00566056">
              <w:rPr>
                <w:rFonts w:eastAsia="宋体"/>
                <w:b/>
                <w:color w:val="000000"/>
                <w:lang w:eastAsia="zh-CN"/>
              </w:rPr>
              <w:t xml:space="preserve">fter successful completion of the RACH procedure during RA-SDT, UE </w:t>
            </w:r>
            <w:r w:rsidRPr="00566056">
              <w:rPr>
                <w:rFonts w:eastAsia="宋体" w:hint="eastAsia"/>
                <w:b/>
                <w:color w:val="000000"/>
                <w:lang w:eastAsia="zh-CN"/>
              </w:rPr>
              <w:t xml:space="preserve">should </w:t>
            </w:r>
            <w:r w:rsidRPr="00566056">
              <w:rPr>
                <w:rFonts w:eastAsia="宋体"/>
                <w:b/>
                <w:color w:val="000000"/>
                <w:lang w:eastAsia="zh-CN"/>
              </w:rPr>
              <w:t xml:space="preserve">monitor </w:t>
            </w:r>
            <w:r w:rsidRPr="00566056">
              <w:rPr>
                <w:rFonts w:eastAsia="宋体" w:hint="eastAsia"/>
                <w:b/>
                <w:color w:val="000000"/>
                <w:lang w:eastAsia="zh-CN"/>
              </w:rPr>
              <w:t>separate</w:t>
            </w:r>
            <w:r w:rsidRPr="00566056">
              <w:rPr>
                <w:rFonts w:eastAsia="宋体"/>
                <w:b/>
                <w:color w:val="000000"/>
                <w:lang w:eastAsia="zh-CN"/>
              </w:rPr>
              <w:t xml:space="preserve"> PDCCH for small data transmission. UE</w:t>
            </w:r>
            <w:r w:rsidRPr="00566056">
              <w:rPr>
                <w:rFonts w:eastAsia="宋体" w:hint="eastAsia"/>
                <w:b/>
                <w:color w:val="000000"/>
                <w:lang w:eastAsia="zh-CN"/>
              </w:rPr>
              <w:t xml:space="preserve"> should</w:t>
            </w:r>
            <w:r w:rsidRPr="00566056">
              <w:rPr>
                <w:rFonts w:eastAsia="宋体"/>
                <w:b/>
                <w:color w:val="000000"/>
                <w:lang w:eastAsia="zh-CN"/>
              </w:rPr>
              <w:t xml:space="preserve"> stop monitoring separate PDCCH search space after UE receives RRC release signaling or high layer signaling of configuration on USS (UE specific search space)/Type3-CSS(Common search space).</w:t>
            </w:r>
          </w:p>
          <w:p w:rsidR="00245BD4" w:rsidRPr="00566056" w:rsidRDefault="00245BD4" w:rsidP="00245BD4">
            <w:pPr>
              <w:pStyle w:val="BodyText"/>
              <w:rPr>
                <w:rFonts w:eastAsia="宋体"/>
                <w:b/>
                <w:lang w:eastAsia="zh-CN"/>
              </w:rPr>
            </w:pPr>
            <w:r w:rsidRPr="00566056">
              <w:rPr>
                <w:rFonts w:eastAsia="宋体" w:hint="eastAsia"/>
                <w:b/>
                <w:color w:val="000000"/>
                <w:lang w:eastAsia="zh-CN"/>
              </w:rPr>
              <w:t xml:space="preserve">Proposal 4: </w:t>
            </w:r>
            <w:r w:rsidRPr="00566056">
              <w:rPr>
                <w:rFonts w:eastAsia="宋体" w:hint="eastAsia"/>
                <w:b/>
                <w:lang w:eastAsia="zh-CN"/>
              </w:rPr>
              <w:t xml:space="preserve">Mapping ratio between </w:t>
            </w:r>
            <w:r w:rsidRPr="00566056">
              <w:rPr>
                <w:b/>
              </w:rPr>
              <w:t>SS/PBCH blocks</w:t>
            </w:r>
            <w:r w:rsidRPr="00566056">
              <w:rPr>
                <w:rFonts w:eastAsia="宋体" w:hint="eastAsia"/>
                <w:b/>
                <w:lang w:eastAsia="zh-CN"/>
              </w:rPr>
              <w:t xml:space="preserve"> and TOs of one Type1 </w:t>
            </w:r>
            <w:r w:rsidRPr="00566056">
              <w:rPr>
                <w:b/>
                <w:lang w:val="en-GB" w:eastAsia="zh-CN"/>
              </w:rPr>
              <w:t>CG configuration</w:t>
            </w:r>
            <w:r w:rsidRPr="00566056">
              <w:rPr>
                <w:b/>
              </w:rPr>
              <w:t xml:space="preserve"> </w:t>
            </w:r>
            <w:r w:rsidRPr="00566056">
              <w:rPr>
                <w:rFonts w:eastAsia="宋体" w:hint="eastAsia"/>
                <w:b/>
                <w:lang w:eastAsia="zh-CN"/>
              </w:rPr>
              <w:t xml:space="preserve">can be configured </w:t>
            </w:r>
            <w:r w:rsidRPr="00566056">
              <w:rPr>
                <w:b/>
              </w:rPr>
              <w:t xml:space="preserve">by </w:t>
            </w:r>
            <w:r w:rsidRPr="00566056">
              <w:rPr>
                <w:rFonts w:eastAsia="宋体" w:hint="eastAsia"/>
                <w:b/>
                <w:lang w:eastAsia="zh-CN"/>
              </w:rPr>
              <w:t xml:space="preserve">RRC </w:t>
            </w:r>
            <w:r w:rsidRPr="00566056">
              <w:rPr>
                <w:rFonts w:eastAsia="宋体"/>
                <w:b/>
                <w:lang w:eastAsia="zh-CN"/>
              </w:rPr>
              <w:t>signaling</w:t>
            </w:r>
            <w:r w:rsidRPr="00566056">
              <w:rPr>
                <w:rFonts w:eastAsia="宋体" w:hint="eastAsia"/>
                <w:b/>
                <w:lang w:eastAsia="zh-CN"/>
              </w:rPr>
              <w:t xml:space="preserve"> within the association period.</w:t>
            </w:r>
          </w:p>
          <w:p w:rsidR="00492B6B" w:rsidRDefault="00245BD4" w:rsidP="00245BD4">
            <w:pPr>
              <w:autoSpaceDE/>
              <w:autoSpaceDN/>
              <w:adjustRightInd/>
              <w:spacing w:after="0"/>
              <w:rPr>
                <w:b/>
                <w:bCs/>
                <w:sz w:val="20"/>
                <w:szCs w:val="20"/>
              </w:rPr>
            </w:pPr>
            <w:r w:rsidRPr="00566056">
              <w:rPr>
                <w:rFonts w:eastAsia="宋体" w:hint="eastAsia"/>
                <w:b/>
                <w:sz w:val="20"/>
                <w:szCs w:val="20"/>
                <w:lang w:eastAsia="zh-CN"/>
              </w:rPr>
              <w:t xml:space="preserve">Proposal 5: </w:t>
            </w:r>
            <w:r w:rsidRPr="00566056">
              <w:rPr>
                <w:rFonts w:eastAsia="宋体" w:hint="eastAsia"/>
                <w:b/>
                <w:sz w:val="20"/>
                <w:szCs w:val="20"/>
                <w:lang w:val="en-GB" w:eastAsia="zh-CN"/>
              </w:rPr>
              <w:t xml:space="preserve">When </w:t>
            </w:r>
            <w:r w:rsidRPr="00566056">
              <w:rPr>
                <w:b/>
                <w:color w:val="000000"/>
                <w:sz w:val="20"/>
                <w:szCs w:val="20"/>
              </w:rPr>
              <w:t>PUSCH repetition</w:t>
            </w:r>
            <w:r w:rsidRPr="00566056">
              <w:rPr>
                <w:rFonts w:eastAsia="宋体" w:hint="eastAsia"/>
                <w:b/>
                <w:color w:val="000000"/>
                <w:sz w:val="20"/>
                <w:szCs w:val="20"/>
                <w:lang w:eastAsia="zh-CN"/>
              </w:rPr>
              <w:t xml:space="preserve"> is applied for </w:t>
            </w:r>
            <w:r w:rsidRPr="00566056">
              <w:rPr>
                <w:rFonts w:eastAsia="宋体" w:hint="eastAsia"/>
                <w:b/>
                <w:sz w:val="20"/>
                <w:szCs w:val="20"/>
                <w:lang w:eastAsia="zh-CN"/>
              </w:rPr>
              <w:t xml:space="preserve">Type1 </w:t>
            </w:r>
            <w:r w:rsidRPr="00566056">
              <w:rPr>
                <w:b/>
                <w:sz w:val="20"/>
                <w:szCs w:val="20"/>
                <w:lang w:val="en-GB" w:eastAsia="zh-CN"/>
              </w:rPr>
              <w:t>CG configuration</w:t>
            </w:r>
            <w:r w:rsidRPr="00566056">
              <w:rPr>
                <w:rFonts w:eastAsia="宋体" w:hint="eastAsia"/>
                <w:b/>
                <w:sz w:val="20"/>
                <w:szCs w:val="20"/>
                <w:lang w:val="en-GB" w:eastAsia="zh-CN"/>
              </w:rPr>
              <w:t xml:space="preserve"> during CG-SDT, </w:t>
            </w:r>
            <w:r w:rsidRPr="00566056">
              <w:rPr>
                <w:b/>
                <w:sz w:val="20"/>
                <w:szCs w:val="20"/>
              </w:rPr>
              <w:t>SS/PBCH blocks</w:t>
            </w:r>
            <w:r w:rsidRPr="00566056">
              <w:rPr>
                <w:rFonts w:eastAsia="宋体" w:hint="eastAsia"/>
                <w:b/>
                <w:sz w:val="20"/>
                <w:szCs w:val="20"/>
                <w:lang w:eastAsia="zh-CN"/>
              </w:rPr>
              <w:t xml:space="preserve"> should be associated with </w:t>
            </w:r>
            <w:r w:rsidRPr="00566056">
              <w:rPr>
                <w:b/>
                <w:sz w:val="20"/>
                <w:szCs w:val="20"/>
              </w:rPr>
              <w:t>one</w:t>
            </w:r>
            <w:r w:rsidRPr="00566056">
              <w:rPr>
                <w:rFonts w:eastAsia="宋体" w:hint="eastAsia"/>
                <w:b/>
                <w:sz w:val="20"/>
                <w:szCs w:val="20"/>
                <w:lang w:eastAsia="zh-CN"/>
              </w:rPr>
              <w:t xml:space="preserve"> TO bundle including K TOs </w:t>
            </w:r>
            <w:r w:rsidRPr="00566056">
              <w:rPr>
                <w:rFonts w:eastAsia="宋体"/>
                <w:b/>
                <w:sz w:val="20"/>
                <w:szCs w:val="20"/>
                <w:lang w:eastAsia="zh-CN"/>
              </w:rPr>
              <w:t>corresponding</w:t>
            </w:r>
            <w:r w:rsidRPr="00566056">
              <w:rPr>
                <w:rFonts w:eastAsia="宋体" w:hint="eastAsia"/>
                <w:b/>
                <w:sz w:val="20"/>
                <w:szCs w:val="20"/>
                <w:lang w:eastAsia="zh-CN"/>
              </w:rPr>
              <w:t xml:space="preserve"> to the K repetitions.</w:t>
            </w:r>
          </w:p>
        </w:tc>
      </w:tr>
      <w:tr w:rsidR="00492B6B">
        <w:tc>
          <w:tcPr>
            <w:tcW w:w="1413" w:type="dxa"/>
            <w:tcBorders>
              <w:top w:val="single" w:sz="4" w:space="0" w:color="auto"/>
              <w:left w:val="single" w:sz="4" w:space="0" w:color="auto"/>
              <w:bottom w:val="single" w:sz="4" w:space="0" w:color="auto"/>
              <w:right w:val="single" w:sz="4" w:space="0" w:color="auto"/>
            </w:tcBorders>
          </w:tcPr>
          <w:p w:rsidR="00492B6B" w:rsidRDefault="008F1776">
            <w:pPr>
              <w:spacing w:after="0"/>
              <w:rPr>
                <w:sz w:val="20"/>
                <w:szCs w:val="20"/>
                <w:lang w:eastAsia="zh-CN"/>
              </w:rPr>
            </w:pPr>
            <w:r>
              <w:rPr>
                <w:rFonts w:hint="eastAsia"/>
                <w:sz w:val="20"/>
                <w:szCs w:val="20"/>
                <w:lang w:eastAsia="zh-CN"/>
              </w:rPr>
              <w:t>R1-</w:t>
            </w:r>
            <w:r w:rsidR="0095582E" w:rsidRPr="0095582E">
              <w:rPr>
                <w:sz w:val="20"/>
              </w:rPr>
              <w:t>2100501</w:t>
            </w:r>
          </w:p>
          <w:p w:rsidR="008F1776" w:rsidRDefault="0095582E">
            <w:pPr>
              <w:spacing w:after="0"/>
              <w:rPr>
                <w:sz w:val="20"/>
                <w:szCs w:val="20"/>
                <w:lang w:eastAsia="zh-CN"/>
              </w:rPr>
            </w:pPr>
            <w:r w:rsidRPr="0095582E">
              <w:rPr>
                <w:sz w:val="20"/>
              </w:rPr>
              <w:t>Nokia</w:t>
            </w:r>
          </w:p>
        </w:tc>
        <w:tc>
          <w:tcPr>
            <w:tcW w:w="7371" w:type="dxa"/>
            <w:tcBorders>
              <w:top w:val="single" w:sz="4" w:space="0" w:color="auto"/>
              <w:left w:val="single" w:sz="4" w:space="0" w:color="auto"/>
              <w:bottom w:val="single" w:sz="4" w:space="0" w:color="auto"/>
              <w:right w:val="single" w:sz="4" w:space="0" w:color="auto"/>
            </w:tcBorders>
          </w:tcPr>
          <w:p w:rsidR="00566056" w:rsidRPr="00566056" w:rsidRDefault="00566056" w:rsidP="00566056">
            <w:pPr>
              <w:rPr>
                <w:sz w:val="20"/>
                <w:szCs w:val="20"/>
              </w:rPr>
            </w:pPr>
            <w:r w:rsidRPr="00566056">
              <w:rPr>
                <w:b/>
                <w:bCs/>
                <w:sz w:val="20"/>
                <w:szCs w:val="20"/>
              </w:rPr>
              <w:t xml:space="preserve">Proposal 1: </w:t>
            </w:r>
            <w:r w:rsidRPr="00566056">
              <w:rPr>
                <w:sz w:val="20"/>
                <w:szCs w:val="20"/>
              </w:rPr>
              <w:t xml:space="preserve">The UE monitors the C-RNTI for small data transmission after the successful completion of the RA-SDT procedure in CSS type1 applying the CORESET configuration associated to that CSS.  </w:t>
            </w:r>
          </w:p>
          <w:p w:rsidR="00566056" w:rsidRPr="00566056" w:rsidRDefault="00566056" w:rsidP="00566056">
            <w:pPr>
              <w:rPr>
                <w:b/>
                <w:bCs/>
                <w:sz w:val="20"/>
                <w:szCs w:val="20"/>
              </w:rPr>
            </w:pPr>
            <w:r w:rsidRPr="00566056">
              <w:rPr>
                <w:b/>
                <w:bCs/>
                <w:sz w:val="20"/>
                <w:szCs w:val="20"/>
              </w:rPr>
              <w:t xml:space="preserve">Observation 1: </w:t>
            </w:r>
            <w:r w:rsidRPr="00566056">
              <w:rPr>
                <w:sz w:val="20"/>
                <w:szCs w:val="20"/>
              </w:rPr>
              <w:t>The UE in RRC_INACTIVE needs to support beam correspondence for the CG-PUSCH resource to SSB relation to be useful.</w:t>
            </w:r>
          </w:p>
          <w:p w:rsidR="00566056" w:rsidRPr="00566056" w:rsidRDefault="00566056" w:rsidP="00566056">
            <w:pPr>
              <w:rPr>
                <w:b/>
                <w:bCs/>
                <w:sz w:val="20"/>
                <w:szCs w:val="20"/>
              </w:rPr>
            </w:pPr>
            <w:r w:rsidRPr="00566056">
              <w:rPr>
                <w:b/>
                <w:bCs/>
                <w:sz w:val="20"/>
                <w:szCs w:val="20"/>
              </w:rPr>
              <w:t xml:space="preserve">Proposal 2: </w:t>
            </w:r>
            <w:r w:rsidRPr="00566056">
              <w:rPr>
                <w:sz w:val="20"/>
                <w:szCs w:val="20"/>
              </w:rPr>
              <w:t>From RAN1 perspective the CG-PUSCH resource to SSB relation can be provided explicitely in the RRC configuration. It should be possible to associate one CG-PUSCH configuration to several (or to all) SSBs.</w:t>
            </w:r>
          </w:p>
          <w:p w:rsidR="00566056" w:rsidRPr="00566056" w:rsidRDefault="00566056" w:rsidP="00566056">
            <w:pPr>
              <w:spacing w:after="240"/>
              <w:rPr>
                <w:b/>
                <w:bCs/>
                <w:sz w:val="20"/>
                <w:szCs w:val="20"/>
              </w:rPr>
            </w:pPr>
            <w:r w:rsidRPr="00566056">
              <w:rPr>
                <w:b/>
                <w:bCs/>
                <w:sz w:val="20"/>
                <w:szCs w:val="20"/>
              </w:rPr>
              <w:t xml:space="preserve">Observation 2: </w:t>
            </w:r>
            <w:r w:rsidRPr="00566056">
              <w:rPr>
                <w:sz w:val="20"/>
                <w:szCs w:val="20"/>
              </w:rPr>
              <w:t xml:space="preserve">TA validation based on serving cell RSRP variation is not robust in a NR </w:t>
            </w:r>
            <w:r w:rsidRPr="00566056">
              <w:rPr>
                <w:sz w:val="20"/>
                <w:szCs w:val="20"/>
              </w:rPr>
              <w:lastRenderedPageBreak/>
              <w:t>system due to the multi-beam scenarios.</w:t>
            </w:r>
          </w:p>
          <w:p w:rsidR="00566056" w:rsidRPr="00566056" w:rsidRDefault="00566056" w:rsidP="00566056">
            <w:pPr>
              <w:spacing w:after="240"/>
              <w:rPr>
                <w:sz w:val="20"/>
                <w:szCs w:val="20"/>
              </w:rPr>
            </w:pPr>
            <w:r w:rsidRPr="00566056">
              <w:rPr>
                <w:b/>
                <w:bCs/>
                <w:sz w:val="20"/>
                <w:szCs w:val="20"/>
              </w:rPr>
              <w:t xml:space="preserve">Proposal 3: </w:t>
            </w:r>
            <w:r w:rsidRPr="00566056">
              <w:rPr>
                <w:sz w:val="20"/>
                <w:szCs w:val="20"/>
              </w:rPr>
              <w:t xml:space="preserve">RAN1 to study additional TA validation mechanisms that can make TA validation robust in multi-beam scenarios. </w:t>
            </w:r>
          </w:p>
          <w:p w:rsidR="00492B6B" w:rsidRDefault="00566056" w:rsidP="00566056">
            <w:pPr>
              <w:rPr>
                <w:rFonts w:eastAsia="宋体"/>
                <w:sz w:val="20"/>
                <w:szCs w:val="20"/>
                <w:lang w:eastAsia="zh-CN"/>
              </w:rPr>
            </w:pPr>
            <w:r w:rsidRPr="00566056">
              <w:rPr>
                <w:b/>
                <w:bCs/>
                <w:sz w:val="20"/>
                <w:szCs w:val="20"/>
              </w:rPr>
              <w:t xml:space="preserve">Proposal 4: </w:t>
            </w:r>
            <w:r w:rsidRPr="00566056">
              <w:rPr>
                <w:sz w:val="20"/>
                <w:szCs w:val="20"/>
              </w:rPr>
              <w:t>Provide RAN2 with an LS response corresponding to the proposals and observations above.</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2100627</w:t>
            </w:r>
          </w:p>
          <w:p w:rsidR="0095582E" w:rsidRDefault="0095582E" w:rsidP="0095582E">
            <w:pPr>
              <w:spacing w:after="0"/>
              <w:rPr>
                <w:sz w:val="20"/>
                <w:szCs w:val="20"/>
                <w:lang w:eastAsia="zh-CN"/>
              </w:rPr>
            </w:pPr>
            <w:r w:rsidRPr="0095582E">
              <w:rPr>
                <w:sz w:val="20"/>
              </w:rPr>
              <w:t>Intel</w:t>
            </w:r>
          </w:p>
        </w:tc>
        <w:tc>
          <w:tcPr>
            <w:tcW w:w="7371" w:type="dxa"/>
            <w:tcBorders>
              <w:top w:val="single" w:sz="4" w:space="0" w:color="auto"/>
              <w:left w:val="single" w:sz="4" w:space="0" w:color="auto"/>
              <w:bottom w:val="single" w:sz="4" w:space="0" w:color="auto"/>
              <w:right w:val="single" w:sz="4" w:space="0" w:color="auto"/>
            </w:tcBorders>
          </w:tcPr>
          <w:p w:rsidR="009F45A2" w:rsidRPr="009F45A2" w:rsidRDefault="009F45A2" w:rsidP="009F45A2">
            <w:pPr>
              <w:spacing w:before="240" w:after="0"/>
              <w:rPr>
                <w:b/>
                <w:sz w:val="20"/>
                <w:szCs w:val="20"/>
              </w:rPr>
            </w:pPr>
            <w:r w:rsidRPr="009F45A2">
              <w:rPr>
                <w:b/>
                <w:sz w:val="20"/>
                <w:szCs w:val="20"/>
              </w:rPr>
              <w:t>Proposal 1</w:t>
            </w:r>
          </w:p>
          <w:p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 xml:space="preserve">If configured with dedicated configuration of CORESET and SS set for PDCCH monitoring during RA-SDT procedure and if the configuration is valid for RA-SDT, UE shall monitor the PDCCH addressed to C-RNTI according to the configured CORESET and SS set, and the CORESET and SS set used for detecting DCI format with CRC scrambled with RA-RNTI. </w:t>
            </w:r>
          </w:p>
          <w:p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If UE is not configured with dedicated configuration for CORESET and SS set for RA-SDT, UE shall monitor PDCCH addressed to C-RNTI according to the CORESET and SS set used for detecting DCI format with CRC scrambled with RA-RNTI.</w:t>
            </w:r>
          </w:p>
          <w:p w:rsidR="009F45A2" w:rsidRPr="009F45A2" w:rsidRDefault="009F45A2" w:rsidP="009F45A2">
            <w:pPr>
              <w:spacing w:before="240" w:after="0"/>
              <w:rPr>
                <w:b/>
                <w:sz w:val="20"/>
                <w:szCs w:val="20"/>
              </w:rPr>
            </w:pPr>
            <w:r w:rsidRPr="009F45A2">
              <w:rPr>
                <w:b/>
                <w:sz w:val="20"/>
                <w:szCs w:val="20"/>
              </w:rPr>
              <w:t>Proposal 2</w:t>
            </w:r>
          </w:p>
          <w:p w:rsidR="0095582E" w:rsidRPr="005E761D" w:rsidRDefault="009F45A2" w:rsidP="009F45A2">
            <w:pPr>
              <w:spacing w:after="0"/>
              <w:rPr>
                <w:rFonts w:eastAsia="宋体"/>
                <w:b/>
                <w:bCs/>
                <w:sz w:val="20"/>
                <w:szCs w:val="20"/>
                <w:lang w:eastAsia="zh-CN"/>
              </w:rPr>
            </w:pPr>
            <w:r w:rsidRPr="009F45A2">
              <w:rPr>
                <w:i/>
                <w:sz w:val="20"/>
                <w:szCs w:val="20"/>
              </w:rPr>
              <w:t>CG-PUSCH resource is associated with an SRS resource with SRS-SpatialRelationInfo containing the ID of a reference “ssb-Index”</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t>R1-</w:t>
            </w:r>
            <w:r w:rsidRPr="0095582E">
              <w:rPr>
                <w:sz w:val="20"/>
              </w:rPr>
              <w:t>2100910</w:t>
            </w:r>
          </w:p>
          <w:p w:rsidR="0095582E" w:rsidRDefault="0095582E" w:rsidP="0095582E">
            <w:pPr>
              <w:spacing w:after="0"/>
              <w:rPr>
                <w:sz w:val="20"/>
                <w:szCs w:val="20"/>
                <w:lang w:eastAsia="zh-CN"/>
              </w:rPr>
            </w:pPr>
            <w:r w:rsidRPr="0095582E">
              <w:rPr>
                <w:sz w:val="20"/>
              </w:rPr>
              <w:t>LG</w:t>
            </w:r>
            <w:r>
              <w:rPr>
                <w:sz w:val="20"/>
              </w:rPr>
              <w:t>E</w:t>
            </w:r>
          </w:p>
        </w:tc>
        <w:tc>
          <w:tcPr>
            <w:tcW w:w="7371" w:type="dxa"/>
            <w:tcBorders>
              <w:top w:val="single" w:sz="4" w:space="0" w:color="auto"/>
              <w:left w:val="single" w:sz="4" w:space="0" w:color="auto"/>
              <w:bottom w:val="single" w:sz="4" w:space="0" w:color="auto"/>
              <w:right w:val="single" w:sz="4" w:space="0" w:color="auto"/>
            </w:tcBorders>
          </w:tcPr>
          <w:p w:rsidR="00926CF1" w:rsidRPr="00926CF1" w:rsidRDefault="00926CF1" w:rsidP="00926CF1">
            <w:pPr>
              <w:overflowPunct w:val="0"/>
              <w:spacing w:after="0"/>
              <w:ind w:firstLineChars="100" w:firstLine="196"/>
              <w:jc w:val="left"/>
              <w:textAlignment w:val="baseline"/>
              <w:rPr>
                <w:rFonts w:eastAsia="Batang"/>
                <w:b/>
                <w:i/>
                <w:sz w:val="20"/>
                <w:szCs w:val="20"/>
                <w:lang w:eastAsia="ko-KR"/>
              </w:rPr>
            </w:pPr>
            <w:r w:rsidRPr="00926CF1">
              <w:rPr>
                <w:rFonts w:eastAsia="Batang" w:hint="eastAsia"/>
                <w:b/>
                <w:i/>
                <w:sz w:val="20"/>
                <w:szCs w:val="20"/>
                <w:lang w:eastAsia="ko-KR"/>
              </w:rPr>
              <w:t>Proposal 1:</w:t>
            </w:r>
            <w:r w:rsidRPr="00926CF1">
              <w:rPr>
                <w:rFonts w:eastAsia="Batang"/>
                <w:b/>
                <w:i/>
                <w:sz w:val="20"/>
                <w:szCs w:val="20"/>
                <w:lang w:eastAsia="ko-KR"/>
              </w:rPr>
              <w:t xml:space="preserve"> Type3-PDCCH CSS set or USS set can be supported for monitoring the PDCCH addressed to the C-RNTI after successful completion of the RACH procedure during RA-SDT.</w:t>
            </w:r>
          </w:p>
          <w:p w:rsidR="00926CF1" w:rsidRPr="00926CF1" w:rsidRDefault="00926CF1" w:rsidP="00926CF1">
            <w:pPr>
              <w:overflowPunct w:val="0"/>
              <w:spacing w:after="0"/>
              <w:ind w:firstLineChars="100" w:firstLine="196"/>
              <w:jc w:val="left"/>
              <w:textAlignment w:val="baseline"/>
              <w:rPr>
                <w:rFonts w:eastAsia="Batang"/>
                <w:b/>
                <w:i/>
                <w:sz w:val="20"/>
                <w:szCs w:val="20"/>
                <w:lang w:eastAsia="ko-KR"/>
              </w:rPr>
            </w:pPr>
            <w:r w:rsidRPr="00926CF1">
              <w:rPr>
                <w:rFonts w:eastAsia="Batang"/>
                <w:b/>
                <w:i/>
                <w:sz w:val="20"/>
                <w:szCs w:val="20"/>
                <w:lang w:eastAsia="ko-KR"/>
              </w:rPr>
              <w:t>Proposal 2: Dedicated configuration of CSS Type 3 PDCCH or USS should be provided before or when UE goes to RRC_INACTIVE.</w:t>
            </w:r>
          </w:p>
          <w:p w:rsidR="00926CF1" w:rsidRPr="00926CF1" w:rsidRDefault="00926CF1" w:rsidP="00926CF1">
            <w:pPr>
              <w:overflowPunct w:val="0"/>
              <w:spacing w:after="0"/>
              <w:ind w:firstLineChars="100" w:firstLine="196"/>
              <w:jc w:val="left"/>
              <w:textAlignment w:val="baseline"/>
              <w:rPr>
                <w:rFonts w:eastAsia="Batang"/>
                <w:b/>
                <w:i/>
                <w:sz w:val="20"/>
                <w:szCs w:val="20"/>
                <w:lang w:eastAsia="ko-KR"/>
              </w:rPr>
            </w:pPr>
            <w:r w:rsidRPr="00926CF1">
              <w:rPr>
                <w:rFonts w:eastAsia="Batang" w:hint="eastAsia"/>
                <w:b/>
                <w:i/>
                <w:sz w:val="20"/>
                <w:szCs w:val="20"/>
                <w:lang w:eastAsia="ko-KR"/>
              </w:rPr>
              <w:t xml:space="preserve">Proposal 3: </w:t>
            </w:r>
            <w:r w:rsidRPr="00926CF1">
              <w:rPr>
                <w:rFonts w:eastAsia="Batang"/>
                <w:b/>
                <w:i/>
                <w:sz w:val="20"/>
                <w:szCs w:val="20"/>
                <w:lang w:eastAsia="ko-KR"/>
              </w:rPr>
              <w:t xml:space="preserve">At least </w:t>
            </w:r>
            <w:r w:rsidRPr="00926CF1">
              <w:rPr>
                <w:rFonts w:eastAsia="Batang" w:hint="eastAsia"/>
                <w:b/>
                <w:i/>
                <w:sz w:val="20"/>
                <w:szCs w:val="20"/>
                <w:lang w:eastAsia="ko-KR"/>
              </w:rPr>
              <w:t xml:space="preserve">CORESET0 can be used for </w:t>
            </w:r>
            <w:r w:rsidRPr="00926CF1">
              <w:rPr>
                <w:rFonts w:eastAsia="Batang"/>
                <w:b/>
                <w:i/>
                <w:sz w:val="20"/>
                <w:szCs w:val="20"/>
                <w:lang w:eastAsia="ko-KR"/>
              </w:rPr>
              <w:t>monitoring the PDCCH addressed to the C-RNTI after successful completion of the RACH procedure during RA-SDT.</w:t>
            </w:r>
          </w:p>
          <w:p w:rsidR="00926CF1" w:rsidRPr="00926CF1" w:rsidRDefault="00926CF1" w:rsidP="00926CF1">
            <w:pPr>
              <w:overflowPunct w:val="0"/>
              <w:spacing w:after="0"/>
              <w:ind w:firstLineChars="100" w:firstLine="196"/>
              <w:jc w:val="left"/>
              <w:textAlignment w:val="baseline"/>
              <w:rPr>
                <w:rFonts w:eastAsia="Batang"/>
                <w:b/>
                <w:i/>
                <w:sz w:val="20"/>
                <w:szCs w:val="20"/>
                <w:lang w:eastAsia="ko-KR"/>
              </w:rPr>
            </w:pPr>
            <w:r w:rsidRPr="00926CF1">
              <w:rPr>
                <w:rFonts w:eastAsia="Batang" w:hint="eastAsia"/>
                <w:b/>
                <w:i/>
                <w:sz w:val="20"/>
                <w:szCs w:val="20"/>
                <w:lang w:eastAsia="ko-KR"/>
              </w:rPr>
              <w:t xml:space="preserve">Proposal </w:t>
            </w:r>
            <w:r w:rsidRPr="00926CF1">
              <w:rPr>
                <w:rFonts w:eastAsia="Batang"/>
                <w:b/>
                <w:i/>
                <w:sz w:val="20"/>
                <w:szCs w:val="20"/>
                <w:lang w:eastAsia="ko-KR"/>
              </w:rPr>
              <w:t>4</w:t>
            </w:r>
            <w:r w:rsidRPr="00926CF1">
              <w:rPr>
                <w:rFonts w:eastAsia="Batang" w:hint="eastAsia"/>
                <w:b/>
                <w:i/>
                <w:sz w:val="20"/>
                <w:szCs w:val="20"/>
                <w:lang w:eastAsia="ko-KR"/>
              </w:rPr>
              <w:t>:</w:t>
            </w:r>
            <w:r w:rsidRPr="00926CF1">
              <w:rPr>
                <w:rFonts w:eastAsia="Batang"/>
                <w:b/>
                <w:i/>
                <w:sz w:val="20"/>
                <w:szCs w:val="20"/>
                <w:lang w:eastAsia="ko-KR"/>
              </w:rPr>
              <w:t xml:space="preserve"> If needed, other CORESET than CORESET0 can be also considered for monitoring the PDCCH addressed to the C-RNTI after successful completion of the RACH procedure during RA-SDT.</w:t>
            </w:r>
          </w:p>
          <w:p w:rsidR="00926CF1" w:rsidRPr="00926CF1" w:rsidRDefault="00926CF1" w:rsidP="00926CF1">
            <w:pPr>
              <w:overflowPunct w:val="0"/>
              <w:spacing w:after="0"/>
              <w:ind w:firstLineChars="100" w:firstLine="196"/>
              <w:jc w:val="left"/>
              <w:textAlignment w:val="baseline"/>
              <w:rPr>
                <w:rFonts w:eastAsia="Batang"/>
                <w:b/>
                <w:i/>
                <w:sz w:val="20"/>
                <w:szCs w:val="20"/>
                <w:lang w:eastAsia="ko-KR"/>
              </w:rPr>
            </w:pPr>
            <w:r w:rsidRPr="00926CF1">
              <w:rPr>
                <w:rFonts w:eastAsia="Batang"/>
                <w:b/>
                <w:i/>
                <w:sz w:val="20"/>
                <w:szCs w:val="20"/>
                <w:lang w:eastAsia="ko-KR"/>
              </w:rPr>
              <w:t>Proposal 5: RAN1 needs to further discuss details about CORESET/SS for RA-SDT.</w:t>
            </w:r>
          </w:p>
          <w:p w:rsidR="00926CF1" w:rsidRPr="00926CF1" w:rsidRDefault="00926CF1" w:rsidP="00926CF1">
            <w:pPr>
              <w:overflowPunct w:val="0"/>
              <w:spacing w:after="0"/>
              <w:ind w:firstLineChars="100" w:firstLine="196"/>
              <w:jc w:val="left"/>
              <w:textAlignment w:val="baseline"/>
              <w:rPr>
                <w:rFonts w:eastAsia="Batang"/>
                <w:b/>
                <w:i/>
                <w:sz w:val="20"/>
                <w:szCs w:val="20"/>
                <w:lang w:eastAsia="ko-KR"/>
              </w:rPr>
            </w:pPr>
            <w:r w:rsidRPr="00926CF1">
              <w:rPr>
                <w:rFonts w:eastAsia="Batang" w:hint="eastAsia"/>
                <w:b/>
                <w:i/>
                <w:sz w:val="20"/>
                <w:szCs w:val="20"/>
                <w:lang w:eastAsia="ko-KR"/>
              </w:rPr>
              <w:t>Observation</w:t>
            </w:r>
            <w:r w:rsidRPr="00926CF1">
              <w:rPr>
                <w:rFonts w:eastAsia="Batang"/>
                <w:b/>
                <w:i/>
                <w:sz w:val="20"/>
                <w:szCs w:val="20"/>
                <w:lang w:eastAsia="ko-KR"/>
              </w:rPr>
              <w:t xml:space="preserve"> 1</w:t>
            </w:r>
            <w:r w:rsidRPr="00926CF1">
              <w:rPr>
                <w:rFonts w:eastAsia="Batang" w:hint="eastAsia"/>
                <w:b/>
                <w:i/>
                <w:sz w:val="20"/>
                <w:szCs w:val="20"/>
                <w:lang w:eastAsia="ko-KR"/>
              </w:rPr>
              <w:t xml:space="preserve">: </w:t>
            </w:r>
            <w:r w:rsidRPr="00926CF1">
              <w:rPr>
                <w:rFonts w:eastAsia="Batang"/>
                <w:b/>
                <w:i/>
                <w:sz w:val="20"/>
                <w:szCs w:val="20"/>
                <w:lang w:eastAsia="ko-KR"/>
              </w:rPr>
              <w:t xml:space="preserve">For CG in RRC_CONNECTED, </w:t>
            </w:r>
            <w:r w:rsidRPr="00926CF1">
              <w:rPr>
                <w:rFonts w:eastAsia="Batang" w:hint="eastAsia"/>
                <w:b/>
                <w:i/>
                <w:sz w:val="20"/>
                <w:szCs w:val="20"/>
                <w:lang w:eastAsia="ko-KR"/>
              </w:rPr>
              <w:t xml:space="preserve">SRS resources are </w:t>
            </w:r>
            <w:r w:rsidRPr="00926CF1">
              <w:rPr>
                <w:rFonts w:eastAsia="Batang"/>
                <w:b/>
                <w:i/>
                <w:sz w:val="20"/>
                <w:szCs w:val="20"/>
                <w:lang w:eastAsia="ko-KR"/>
              </w:rPr>
              <w:t>mapped to spatial information e.g.</w:t>
            </w:r>
            <w:r w:rsidRPr="00926CF1">
              <w:rPr>
                <w:rFonts w:eastAsia="Batang" w:hint="eastAsia"/>
                <w:b/>
                <w:i/>
                <w:sz w:val="20"/>
                <w:szCs w:val="20"/>
                <w:lang w:eastAsia="ko-KR"/>
              </w:rPr>
              <w:t xml:space="preserve"> SSB(s)</w:t>
            </w:r>
            <w:r w:rsidRPr="00926CF1">
              <w:rPr>
                <w:rFonts w:eastAsia="Batang"/>
                <w:b/>
                <w:i/>
                <w:sz w:val="20"/>
                <w:szCs w:val="20"/>
                <w:lang w:eastAsia="ko-KR"/>
              </w:rPr>
              <w:t>.</w:t>
            </w:r>
          </w:p>
          <w:p w:rsidR="00926CF1" w:rsidRPr="00926CF1" w:rsidRDefault="00926CF1" w:rsidP="00926CF1">
            <w:pPr>
              <w:overflowPunct w:val="0"/>
              <w:spacing w:after="0"/>
              <w:ind w:firstLineChars="100" w:firstLine="196"/>
              <w:jc w:val="left"/>
              <w:textAlignment w:val="baseline"/>
              <w:rPr>
                <w:rFonts w:eastAsia="Batang"/>
                <w:b/>
                <w:i/>
                <w:sz w:val="20"/>
                <w:szCs w:val="20"/>
                <w:lang w:eastAsia="ko-KR"/>
              </w:rPr>
            </w:pPr>
            <w:r w:rsidRPr="00926CF1">
              <w:rPr>
                <w:rFonts w:eastAsia="Batang"/>
                <w:b/>
                <w:i/>
                <w:sz w:val="20"/>
                <w:szCs w:val="20"/>
                <w:lang w:eastAsia="ko-KR"/>
              </w:rPr>
              <w:t>Observation 2: Since RAN2 agreed that the configuration of configured grant resource for UE uplink small data transfer is contained in the RRCRelease message, IE SRS-SpatialRelationInfo indicated by SRS-ResourceIndicator in IE rrc-ConfiguredUplinkGrant (i.e. SRS-resourceId) can be also provided to UE for association between the type 1 CG resource(s) for CG-SDT and SSB(s).</w:t>
            </w:r>
          </w:p>
          <w:p w:rsidR="00926CF1" w:rsidRPr="00926CF1" w:rsidRDefault="00926CF1" w:rsidP="00926CF1">
            <w:pPr>
              <w:overflowPunct w:val="0"/>
              <w:spacing w:after="0"/>
              <w:ind w:firstLineChars="100" w:firstLine="196"/>
              <w:jc w:val="left"/>
              <w:textAlignment w:val="baseline"/>
              <w:rPr>
                <w:rFonts w:eastAsia="Batang"/>
                <w:b/>
                <w:i/>
                <w:sz w:val="20"/>
                <w:szCs w:val="20"/>
                <w:lang w:eastAsia="ko-KR"/>
              </w:rPr>
            </w:pPr>
            <w:r w:rsidRPr="00926CF1">
              <w:rPr>
                <w:rFonts w:eastAsia="Batang"/>
                <w:b/>
                <w:i/>
                <w:sz w:val="20"/>
                <w:szCs w:val="20"/>
                <w:lang w:eastAsia="ko-KR"/>
              </w:rPr>
              <w:t>Proposal 6: Some of SRS configuration for CG-SDT (e.g. IE SRS-SpatialRelationInfo in SRS-Config) can be provided to a UE for association between the type 1 CG resource(s) for CG-SDT and SSB(s).</w:t>
            </w:r>
          </w:p>
          <w:p w:rsidR="0095582E" w:rsidRPr="005E761D" w:rsidRDefault="00926CF1" w:rsidP="00926CF1">
            <w:pPr>
              <w:spacing w:after="0"/>
              <w:rPr>
                <w:rFonts w:eastAsia="宋体"/>
                <w:b/>
                <w:bCs/>
                <w:sz w:val="20"/>
                <w:szCs w:val="20"/>
                <w:lang w:eastAsia="zh-CN"/>
              </w:rPr>
            </w:pPr>
            <w:r w:rsidRPr="00926CF1">
              <w:rPr>
                <w:rFonts w:eastAsia="Batang"/>
                <w:b/>
                <w:i/>
                <w:sz w:val="20"/>
                <w:szCs w:val="20"/>
                <w:lang w:eastAsia="ko-KR"/>
              </w:rPr>
              <w:t>Proposal 7: Respond to RAN2 based on the above observations and the proposals.</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t>R1-</w:t>
            </w:r>
            <w:r w:rsidRPr="0095582E">
              <w:rPr>
                <w:sz w:val="20"/>
              </w:rPr>
              <w:t>2101159</w:t>
            </w:r>
          </w:p>
          <w:p w:rsidR="0095582E" w:rsidRDefault="0095582E" w:rsidP="0095582E">
            <w:pPr>
              <w:spacing w:after="0"/>
              <w:rPr>
                <w:sz w:val="20"/>
                <w:szCs w:val="20"/>
                <w:lang w:eastAsia="zh-CN"/>
              </w:rPr>
            </w:pPr>
            <w:r w:rsidRPr="0095582E">
              <w:rPr>
                <w:sz w:val="20"/>
              </w:rPr>
              <w:t>vivo</w:t>
            </w:r>
          </w:p>
        </w:tc>
        <w:tc>
          <w:tcPr>
            <w:tcW w:w="7371" w:type="dxa"/>
            <w:tcBorders>
              <w:top w:val="single" w:sz="4" w:space="0" w:color="auto"/>
              <w:left w:val="single" w:sz="4" w:space="0" w:color="auto"/>
              <w:bottom w:val="single" w:sz="4" w:space="0" w:color="auto"/>
              <w:right w:val="single" w:sz="4" w:space="0" w:color="auto"/>
            </w:tcBorders>
          </w:tcPr>
          <w:p w:rsidR="00DC653E" w:rsidRPr="00DC653E" w:rsidRDefault="00DC653E" w:rsidP="00DC653E">
            <w:pPr>
              <w:spacing w:before="120"/>
              <w:rPr>
                <w:b/>
                <w:sz w:val="20"/>
                <w:szCs w:val="20"/>
              </w:rPr>
            </w:pPr>
            <w:r w:rsidRPr="00DC653E">
              <w:rPr>
                <w:b/>
                <w:sz w:val="20"/>
                <w:szCs w:val="20"/>
              </w:rPr>
              <w:t>Observation 1: PDCCH monitoring with CRC scrambled by C-RNTI in CSS for subsequent transmission of RA-SDT can be supported in NR.</w:t>
            </w:r>
          </w:p>
          <w:p w:rsidR="00DC653E" w:rsidRDefault="00DC653E" w:rsidP="00DC653E">
            <w:pPr>
              <w:pStyle w:val="BodyText"/>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_Ref61856218 \h</w:instrText>
            </w:r>
            <w:r>
              <w:rPr>
                <w:rFonts w:eastAsia="宋体"/>
                <w:lang w:eastAsia="zh-CN"/>
              </w:rPr>
              <w:instrText xml:space="preserve"> </w:instrText>
            </w:r>
            <w:r>
              <w:rPr>
                <w:rFonts w:eastAsia="宋体"/>
                <w:lang w:eastAsia="zh-CN"/>
              </w:rPr>
            </w:r>
            <w:r>
              <w:rPr>
                <w:rFonts w:eastAsia="宋体"/>
                <w:lang w:eastAsia="zh-CN"/>
              </w:rPr>
              <w:fldChar w:fldCharType="separate"/>
            </w:r>
            <w:r w:rsidRPr="00720B1A">
              <w:rPr>
                <w:b/>
              </w:rPr>
              <w:t xml:space="preserve">Proposal </w:t>
            </w:r>
            <w:r>
              <w:rPr>
                <w:b/>
                <w:noProof/>
              </w:rPr>
              <w:t>1</w:t>
            </w:r>
            <w:r w:rsidRPr="00720B1A">
              <w:rPr>
                <w:b/>
              </w:rPr>
              <w:t>:</w:t>
            </w:r>
            <w:r w:rsidRPr="00720B1A">
              <w:t xml:space="preserve"> </w:t>
            </w:r>
            <w:r w:rsidRPr="00720B1A">
              <w:rPr>
                <w:b/>
              </w:rPr>
              <w:t xml:space="preserve"> If USS is supported for PDCCH monitoring with CRC scrambled by C-RNTI for RA-SDT</w:t>
            </w:r>
            <w:r w:rsidRPr="00720B1A">
              <w:rPr>
                <w:b/>
                <w:lang w:eastAsia="zh-CN"/>
              </w:rPr>
              <w:t>/CG-SDT</w:t>
            </w:r>
            <w:r w:rsidRPr="00720B1A">
              <w:rPr>
                <w:b/>
              </w:rPr>
              <w:t>, low power consumption for PDCCH monitoring in USS needs to be considered.</w:t>
            </w:r>
            <w:r>
              <w:rPr>
                <w:rFonts w:eastAsia="宋体"/>
                <w:lang w:eastAsia="zh-CN"/>
              </w:rPr>
              <w:fldChar w:fldCharType="end"/>
            </w:r>
          </w:p>
          <w:p w:rsidR="00DC653E" w:rsidRDefault="00DC653E" w:rsidP="00DC653E">
            <w:pPr>
              <w:pStyle w:val="BodyText"/>
              <w:rPr>
                <w:rFonts w:eastAsia="宋体"/>
                <w:lang w:eastAsia="zh-CN"/>
              </w:rPr>
            </w:pPr>
            <w:r>
              <w:rPr>
                <w:rFonts w:eastAsia="宋体"/>
                <w:lang w:eastAsia="zh-CN"/>
              </w:rPr>
              <w:fldChar w:fldCharType="begin"/>
            </w:r>
            <w:r>
              <w:rPr>
                <w:rFonts w:eastAsia="宋体"/>
                <w:lang w:eastAsia="zh-CN"/>
              </w:rPr>
              <w:instrText xml:space="preserve"> REF _Ref61856229 \h </w:instrText>
            </w:r>
            <w:r>
              <w:rPr>
                <w:rFonts w:eastAsia="宋体"/>
                <w:lang w:eastAsia="zh-CN"/>
              </w:rPr>
            </w:r>
            <w:r>
              <w:rPr>
                <w:rFonts w:eastAsia="宋体"/>
                <w:lang w:eastAsia="zh-CN"/>
              </w:rPr>
              <w:fldChar w:fldCharType="separate"/>
            </w:r>
            <w:r w:rsidRPr="00991554">
              <w:rPr>
                <w:b/>
              </w:rPr>
              <w:t xml:space="preserve">Proposal </w:t>
            </w:r>
            <w:r>
              <w:rPr>
                <w:b/>
                <w:noProof/>
              </w:rPr>
              <w:t>2</w:t>
            </w:r>
            <w:r w:rsidRPr="00991554">
              <w:rPr>
                <w:b/>
              </w:rPr>
              <w:t>:</w:t>
            </w:r>
            <w:r w:rsidRPr="004B4405">
              <w:t xml:space="preserve"> </w:t>
            </w:r>
            <w:r>
              <w:rPr>
                <w:b/>
              </w:rPr>
              <w:t xml:space="preserve"> For RACH-SDT, following UE-specific configurations for SDT need to be further discussed.</w:t>
            </w:r>
            <w:r>
              <w:rPr>
                <w:rFonts w:eastAsia="宋体"/>
                <w:lang w:eastAsia="zh-CN"/>
              </w:rPr>
              <w:fldChar w:fldCharType="end"/>
            </w:r>
          </w:p>
          <w:p w:rsidR="00DC653E" w:rsidRPr="00DC653E" w:rsidRDefault="00DC653E" w:rsidP="00DC653E">
            <w:pPr>
              <w:pStyle w:val="ListParagraph"/>
              <w:widowControl/>
              <w:numPr>
                <w:ilvl w:val="1"/>
                <w:numId w:val="20"/>
              </w:numPr>
              <w:autoSpaceDE/>
              <w:autoSpaceDN/>
              <w:adjustRightInd/>
              <w:snapToGrid/>
              <w:spacing w:after="0"/>
              <w:ind w:firstLineChars="0"/>
              <w:jc w:val="left"/>
              <w:rPr>
                <w:sz w:val="20"/>
                <w:szCs w:val="20"/>
              </w:rPr>
            </w:pPr>
            <w:r w:rsidRPr="00DC653E">
              <w:rPr>
                <w:b/>
                <w:sz w:val="20"/>
                <w:szCs w:val="20"/>
              </w:rPr>
              <w:t>CORESET</w:t>
            </w:r>
            <w:r w:rsidRPr="00DC653E">
              <w:rPr>
                <w:sz w:val="20"/>
                <w:szCs w:val="20"/>
              </w:rPr>
              <w:t xml:space="preserve"> </w:t>
            </w:r>
            <w:r w:rsidRPr="00DC653E">
              <w:rPr>
                <w:b/>
                <w:sz w:val="20"/>
                <w:szCs w:val="20"/>
              </w:rPr>
              <w:t>and TCI state info</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search space</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TDRA</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PUCCH resource/timing</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the num of DL/UL HARQ process</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initial BWP and non-initial BWP </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RLM/BFD/BFR configuration </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lastRenderedPageBreak/>
              <w:t xml:space="preserve">Power control related parameters </w:t>
            </w:r>
          </w:p>
          <w:p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SR resource </w:t>
            </w:r>
          </w:p>
          <w:p w:rsidR="00DC653E" w:rsidRPr="00DC653E" w:rsidRDefault="00DC653E" w:rsidP="00DC653E">
            <w:pPr>
              <w:pStyle w:val="ListParagraph"/>
              <w:widowControl/>
              <w:numPr>
                <w:ilvl w:val="1"/>
                <w:numId w:val="20"/>
              </w:numPr>
              <w:autoSpaceDE/>
              <w:autoSpaceDN/>
              <w:adjustRightInd/>
              <w:snapToGrid/>
              <w:ind w:firstLineChars="0"/>
              <w:jc w:val="left"/>
              <w:rPr>
                <w:b/>
                <w:sz w:val="20"/>
                <w:szCs w:val="20"/>
              </w:rPr>
            </w:pPr>
            <w:r w:rsidRPr="00DC653E">
              <w:rPr>
                <w:b/>
                <w:sz w:val="20"/>
                <w:szCs w:val="20"/>
              </w:rPr>
              <w:t>SPS/CG for subsequent data transmission for subsequent transmission</w:t>
            </w:r>
          </w:p>
          <w:p w:rsidR="00DC653E" w:rsidRDefault="00DC653E" w:rsidP="00DC653E">
            <w:pPr>
              <w:pStyle w:val="BodyText"/>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_Ref61856233 \h</w:instrText>
            </w:r>
            <w:r>
              <w:rPr>
                <w:rFonts w:eastAsia="宋体"/>
                <w:lang w:eastAsia="zh-CN"/>
              </w:rPr>
              <w:instrText xml:space="preserve"> </w:instrText>
            </w:r>
            <w:r>
              <w:rPr>
                <w:rFonts w:eastAsia="宋体"/>
                <w:lang w:eastAsia="zh-CN"/>
              </w:rPr>
            </w:r>
            <w:r>
              <w:rPr>
                <w:rFonts w:eastAsia="宋体"/>
                <w:lang w:eastAsia="zh-CN"/>
              </w:rPr>
              <w:fldChar w:fldCharType="separate"/>
            </w:r>
            <w:r w:rsidRPr="00991554">
              <w:rPr>
                <w:b/>
              </w:rPr>
              <w:t xml:space="preserve">Proposal </w:t>
            </w:r>
            <w:r>
              <w:rPr>
                <w:b/>
                <w:noProof/>
              </w:rPr>
              <w:t>3</w:t>
            </w:r>
            <w:r w:rsidRPr="00991554">
              <w:rPr>
                <w:b/>
              </w:rPr>
              <w:t>:</w:t>
            </w:r>
            <w:r w:rsidRPr="004B4405">
              <w:t xml:space="preserve"> </w:t>
            </w:r>
            <w:r>
              <w:rPr>
                <w:b/>
              </w:rPr>
              <w:t xml:space="preserve"> NR-U CG (or MsgA PO) resource allocation method is reused for NR SDT.</w:t>
            </w:r>
            <w:r>
              <w:rPr>
                <w:rFonts w:eastAsia="宋体"/>
                <w:lang w:eastAsia="zh-CN"/>
              </w:rPr>
              <w:fldChar w:fldCharType="end"/>
            </w:r>
          </w:p>
          <w:p w:rsidR="00DC653E" w:rsidRDefault="00DC653E" w:rsidP="00DC653E">
            <w:pPr>
              <w:pStyle w:val="BodyText"/>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_Ref61856237 \h</w:instrText>
            </w:r>
            <w:r>
              <w:rPr>
                <w:rFonts w:eastAsia="宋体"/>
                <w:lang w:eastAsia="zh-CN"/>
              </w:rPr>
              <w:instrText xml:space="preserve"> </w:instrText>
            </w:r>
            <w:r>
              <w:rPr>
                <w:rFonts w:eastAsia="宋体"/>
                <w:lang w:eastAsia="zh-CN"/>
              </w:rPr>
            </w:r>
            <w:r>
              <w:rPr>
                <w:rFonts w:eastAsia="宋体"/>
                <w:lang w:eastAsia="zh-CN"/>
              </w:rPr>
              <w:fldChar w:fldCharType="separate"/>
            </w:r>
            <w:r w:rsidRPr="00991554">
              <w:rPr>
                <w:b/>
              </w:rPr>
              <w:t xml:space="preserve">Proposal </w:t>
            </w:r>
            <w:r>
              <w:rPr>
                <w:b/>
                <w:noProof/>
              </w:rPr>
              <w:t>4</w:t>
            </w:r>
            <w:r w:rsidRPr="00991554">
              <w:rPr>
                <w:b/>
              </w:rPr>
              <w:t>:</w:t>
            </w:r>
            <w:r w:rsidRPr="004B4405">
              <w:t xml:space="preserve"> </w:t>
            </w:r>
            <w:r>
              <w:rPr>
                <w:b/>
              </w:rPr>
              <w:t>For NR SDT, the association between SSB and SDT CG resource is 1:1 mapping.</w:t>
            </w:r>
            <w:r>
              <w:rPr>
                <w:rFonts w:eastAsia="宋体"/>
                <w:lang w:eastAsia="zh-CN"/>
              </w:rPr>
              <w:fldChar w:fldCharType="end"/>
            </w:r>
          </w:p>
          <w:p w:rsidR="0095582E" w:rsidRPr="00DC653E" w:rsidRDefault="00DC653E" w:rsidP="00DC653E">
            <w:pPr>
              <w:pStyle w:val="BodyText"/>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_Ref61856240 \h</w:instrText>
            </w:r>
            <w:r>
              <w:rPr>
                <w:rFonts w:eastAsia="宋体"/>
                <w:lang w:eastAsia="zh-CN"/>
              </w:rPr>
              <w:instrText xml:space="preserve"> </w:instrText>
            </w:r>
            <w:r>
              <w:rPr>
                <w:rFonts w:eastAsia="宋体"/>
                <w:lang w:eastAsia="zh-CN"/>
              </w:rPr>
            </w:r>
            <w:r>
              <w:rPr>
                <w:rFonts w:eastAsia="宋体"/>
                <w:lang w:eastAsia="zh-CN"/>
              </w:rPr>
              <w:fldChar w:fldCharType="separate"/>
            </w:r>
            <w:r w:rsidRPr="00991554">
              <w:rPr>
                <w:b/>
              </w:rPr>
              <w:t xml:space="preserve">Proposal </w:t>
            </w:r>
            <w:r>
              <w:rPr>
                <w:b/>
                <w:noProof/>
              </w:rPr>
              <w:t>5</w:t>
            </w:r>
            <w:r w:rsidRPr="00991554">
              <w:rPr>
                <w:b/>
              </w:rPr>
              <w:t>:</w:t>
            </w:r>
            <w:r w:rsidRPr="004B4405">
              <w:t xml:space="preserve"> </w:t>
            </w:r>
            <w:r>
              <w:rPr>
                <w:b/>
              </w:rPr>
              <w:t xml:space="preserve"> For NR SDT, SSB is mapped to a CG occasion and the associated DMRS resource (port/sequence/scrambling ID) in a manner similar to 2-step RA mapping rule.</w:t>
            </w:r>
            <w:r>
              <w:rPr>
                <w:rFonts w:eastAsia="宋体"/>
                <w:lang w:eastAsia="zh-CN"/>
              </w:rPr>
              <w:fldChar w:fldCharType="end"/>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2101165</w:t>
            </w:r>
          </w:p>
          <w:p w:rsidR="0095582E" w:rsidRDefault="0095582E" w:rsidP="0095582E">
            <w:pPr>
              <w:spacing w:after="0"/>
              <w:rPr>
                <w:sz w:val="20"/>
                <w:szCs w:val="20"/>
                <w:lang w:eastAsia="zh-CN"/>
              </w:rPr>
            </w:pPr>
            <w:r w:rsidRPr="0095582E">
              <w:rPr>
                <w:sz w:val="20"/>
              </w:rPr>
              <w:t>Samsung</w:t>
            </w:r>
          </w:p>
        </w:tc>
        <w:tc>
          <w:tcPr>
            <w:tcW w:w="7371" w:type="dxa"/>
            <w:tcBorders>
              <w:top w:val="single" w:sz="4" w:space="0" w:color="auto"/>
              <w:left w:val="single" w:sz="4" w:space="0" w:color="auto"/>
              <w:bottom w:val="single" w:sz="4" w:space="0" w:color="auto"/>
              <w:right w:val="single" w:sz="4" w:space="0" w:color="auto"/>
            </w:tcBorders>
          </w:tcPr>
          <w:p w:rsidR="00DC653E" w:rsidRPr="00DC653E" w:rsidRDefault="00DC653E" w:rsidP="00DC653E">
            <w:pPr>
              <w:spacing w:before="120" w:line="360" w:lineRule="auto"/>
              <w:rPr>
                <w:rFonts w:eastAsia="等线"/>
                <w:b/>
                <w:i/>
                <w:sz w:val="20"/>
                <w:szCs w:val="20"/>
                <w:lang w:val="en-GB" w:eastAsia="zh-CN"/>
              </w:rPr>
            </w:pPr>
            <w:r w:rsidRPr="00DC653E">
              <w:rPr>
                <w:rFonts w:eastAsia="等线" w:hint="eastAsia"/>
                <w:b/>
                <w:i/>
                <w:sz w:val="20"/>
                <w:szCs w:val="20"/>
                <w:lang w:val="en-GB" w:eastAsia="zh-CN"/>
              </w:rPr>
              <w:t>Proposal 1: the CORESET and search space used for RA-SDT is configured in msg4.</w:t>
            </w:r>
          </w:p>
          <w:p w:rsidR="00DC653E" w:rsidRPr="00DC653E" w:rsidRDefault="00DC653E" w:rsidP="00DC653E">
            <w:pPr>
              <w:spacing w:before="120" w:line="360" w:lineRule="auto"/>
              <w:rPr>
                <w:rFonts w:eastAsia="等线"/>
                <w:b/>
                <w:i/>
                <w:sz w:val="20"/>
                <w:szCs w:val="20"/>
                <w:lang w:val="en-GB" w:eastAsia="zh-CN"/>
              </w:rPr>
            </w:pPr>
            <w:r w:rsidRPr="00DC653E">
              <w:rPr>
                <w:rFonts w:eastAsia="等线" w:hint="eastAsia"/>
                <w:b/>
                <w:i/>
                <w:sz w:val="20"/>
                <w:szCs w:val="20"/>
                <w:lang w:val="en-GB" w:eastAsia="zh-CN"/>
              </w:rPr>
              <w:t xml:space="preserve">Proposal 2: Configure the number of </w:t>
            </w:r>
            <w:r w:rsidRPr="00DC653E">
              <w:rPr>
                <w:rFonts w:eastAsia="等线"/>
                <w:b/>
                <w:i/>
                <w:sz w:val="20"/>
                <w:szCs w:val="20"/>
                <w:lang w:val="en-GB" w:eastAsia="zh-CN"/>
              </w:rPr>
              <w:t>PUSCH transmission occasion (PO) in one SDT-PUSCH period</w:t>
            </w:r>
            <w:r w:rsidRPr="00DC653E">
              <w:rPr>
                <w:rFonts w:eastAsia="等线" w:hint="eastAsia"/>
                <w:b/>
                <w:i/>
                <w:sz w:val="20"/>
                <w:szCs w:val="20"/>
                <w:lang w:val="en-GB" w:eastAsia="zh-CN"/>
              </w:rPr>
              <w:t xml:space="preserve"> by new parameter or re-interpret the number of repetitions configured.</w:t>
            </w:r>
          </w:p>
          <w:p w:rsidR="00DC653E" w:rsidRPr="00DC653E" w:rsidRDefault="00DC653E" w:rsidP="00DC653E">
            <w:pPr>
              <w:spacing w:before="120" w:line="360" w:lineRule="auto"/>
              <w:rPr>
                <w:rFonts w:eastAsia="等线"/>
                <w:b/>
                <w:i/>
                <w:sz w:val="20"/>
                <w:szCs w:val="20"/>
                <w:lang w:eastAsia="zh-CN"/>
              </w:rPr>
            </w:pPr>
            <w:r w:rsidRPr="00DC653E">
              <w:rPr>
                <w:rFonts w:eastAsia="等线" w:hint="eastAsia"/>
                <w:b/>
                <w:i/>
                <w:sz w:val="20"/>
                <w:szCs w:val="20"/>
                <w:lang w:eastAsia="zh-CN"/>
              </w:rPr>
              <w:t xml:space="preserve">Proposal 3: the valid PO is the </w:t>
            </w:r>
            <w:r w:rsidRPr="00DC653E">
              <w:rPr>
                <w:rFonts w:eastAsia="等线" w:hint="eastAsia"/>
                <w:b/>
                <w:i/>
                <w:color w:val="000000" w:themeColor="text1"/>
                <w:sz w:val="20"/>
                <w:szCs w:val="20"/>
                <w:lang w:eastAsia="zh-CN"/>
              </w:rPr>
              <w:t>P</w:t>
            </w:r>
            <w:r w:rsidRPr="00DC653E">
              <w:rPr>
                <w:rFonts w:eastAsia="等线" w:hint="eastAsia"/>
                <w:b/>
                <w:i/>
                <w:sz w:val="20"/>
                <w:szCs w:val="20"/>
                <w:lang w:eastAsia="zh-CN"/>
              </w:rPr>
              <w:t>O in UL part in a slot, or at least N</w:t>
            </w:r>
            <w:r w:rsidRPr="00DC653E">
              <w:rPr>
                <w:rFonts w:eastAsia="等线" w:hint="eastAsia"/>
                <w:b/>
                <w:i/>
                <w:sz w:val="20"/>
                <w:szCs w:val="20"/>
                <w:vertAlign w:val="subscript"/>
                <w:lang w:eastAsia="zh-CN"/>
              </w:rPr>
              <w:t>gap</w:t>
            </w:r>
            <w:r w:rsidRPr="00DC653E">
              <w:rPr>
                <w:rFonts w:eastAsia="等线" w:hint="eastAsia"/>
                <w:b/>
                <w:i/>
                <w:sz w:val="20"/>
                <w:szCs w:val="20"/>
                <w:lang w:eastAsia="zh-CN"/>
              </w:rPr>
              <w:t xml:space="preserve"> symbols after the end of the DL part in a slot or after the end of the SSB in a slot.</w:t>
            </w:r>
          </w:p>
          <w:p w:rsidR="00DC653E" w:rsidRPr="00DC653E" w:rsidRDefault="00DC653E" w:rsidP="00DC653E">
            <w:pPr>
              <w:spacing w:before="120" w:line="360" w:lineRule="auto"/>
              <w:rPr>
                <w:rFonts w:eastAsia="等线"/>
                <w:b/>
                <w:i/>
                <w:color w:val="000000" w:themeColor="text1"/>
                <w:sz w:val="20"/>
                <w:szCs w:val="20"/>
                <w:lang w:eastAsia="zh-CN"/>
              </w:rPr>
            </w:pPr>
            <w:r w:rsidRPr="00DC653E">
              <w:rPr>
                <w:rFonts w:eastAsia="等线" w:hint="eastAsia"/>
                <w:b/>
                <w:i/>
                <w:color w:val="000000" w:themeColor="text1"/>
                <w:sz w:val="20"/>
                <w:szCs w:val="20"/>
                <w:lang w:eastAsia="zh-CN"/>
              </w:rPr>
              <w:t>Proposal 4: the mapping ratio (number of SSB per PO) is configured by gNB and no larger than 1;</w:t>
            </w:r>
          </w:p>
          <w:p w:rsidR="0095582E" w:rsidRPr="005E761D" w:rsidRDefault="00DC653E" w:rsidP="00DC653E">
            <w:pPr>
              <w:spacing w:after="0"/>
              <w:rPr>
                <w:rFonts w:eastAsia="宋体"/>
                <w:b/>
                <w:bCs/>
                <w:sz w:val="20"/>
                <w:szCs w:val="20"/>
                <w:lang w:eastAsia="zh-CN"/>
              </w:rPr>
            </w:pPr>
            <w:r w:rsidRPr="00DC653E">
              <w:rPr>
                <w:rFonts w:eastAsia="等线"/>
                <w:b/>
                <w:i/>
                <w:color w:val="000000" w:themeColor="text1"/>
                <w:sz w:val="20"/>
                <w:szCs w:val="20"/>
                <w:lang w:eastAsia="zh-CN"/>
              </w:rPr>
              <w:t>P</w:t>
            </w:r>
            <w:r w:rsidRPr="00DC653E">
              <w:rPr>
                <w:rFonts w:eastAsia="等线" w:hint="eastAsia"/>
                <w:b/>
                <w:i/>
                <w:color w:val="000000" w:themeColor="text1"/>
                <w:sz w:val="20"/>
                <w:szCs w:val="20"/>
                <w:lang w:eastAsia="zh-CN"/>
              </w:rPr>
              <w:t>roposal 5: the SSB-PO association starts from the</w:t>
            </w:r>
            <w:r w:rsidRPr="00DC653E">
              <w:rPr>
                <w:b/>
                <w:i/>
                <w:sz w:val="20"/>
                <w:szCs w:val="20"/>
              </w:rPr>
              <w:t xml:space="preserve"> </w:t>
            </w:r>
            <w:r w:rsidRPr="00DC653E">
              <w:rPr>
                <w:i/>
                <w:sz w:val="20"/>
                <w:szCs w:val="20"/>
              </w:rPr>
              <w:t>timeReferenceSFN</w:t>
            </w:r>
            <w:r w:rsidRPr="00DC653E">
              <w:rPr>
                <w:rFonts w:eastAsia="等线" w:hint="eastAsia"/>
                <w:b/>
                <w:i/>
                <w:color w:val="000000" w:themeColor="text1"/>
                <w:sz w:val="20"/>
                <w:szCs w:val="20"/>
                <w:lang w:eastAsia="zh-CN"/>
              </w:rPr>
              <w:t xml:space="preserve"> indicated by gNB.</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t>R1-</w:t>
            </w:r>
            <w:r w:rsidRPr="0095582E">
              <w:rPr>
                <w:sz w:val="20"/>
              </w:rPr>
              <w:t>2101267</w:t>
            </w:r>
          </w:p>
          <w:p w:rsidR="0095582E" w:rsidRDefault="0095582E" w:rsidP="0095582E">
            <w:pPr>
              <w:spacing w:after="0"/>
              <w:rPr>
                <w:sz w:val="20"/>
                <w:szCs w:val="20"/>
                <w:lang w:eastAsia="zh-CN"/>
              </w:rPr>
            </w:pPr>
            <w:r w:rsidRPr="0095582E">
              <w:rPr>
                <w:sz w:val="20"/>
              </w:rPr>
              <w:t>Huawei</w:t>
            </w:r>
          </w:p>
        </w:tc>
        <w:tc>
          <w:tcPr>
            <w:tcW w:w="7371" w:type="dxa"/>
            <w:tcBorders>
              <w:top w:val="single" w:sz="4" w:space="0" w:color="auto"/>
              <w:left w:val="single" w:sz="4" w:space="0" w:color="auto"/>
              <w:bottom w:val="single" w:sz="4" w:space="0" w:color="auto"/>
              <w:right w:val="single" w:sz="4" w:space="0" w:color="auto"/>
            </w:tcBorders>
          </w:tcPr>
          <w:p w:rsidR="00DC653E" w:rsidRPr="00C6617E" w:rsidRDefault="00DC653E" w:rsidP="00DC653E">
            <w:pPr>
              <w:rPr>
                <w:sz w:val="20"/>
                <w:szCs w:val="20"/>
              </w:rPr>
            </w:pPr>
            <w:r w:rsidRPr="00C6617E">
              <w:rPr>
                <w:b/>
                <w:bCs/>
                <w:i/>
                <w:sz w:val="20"/>
                <w:szCs w:val="20"/>
                <w:lang w:eastAsia="zh-CN"/>
              </w:rPr>
              <w:t>Observation 1:</w:t>
            </w:r>
            <w:r w:rsidRPr="00C6617E">
              <w:rPr>
                <w:bCs/>
                <w:i/>
                <w:sz w:val="20"/>
                <w:szCs w:val="20"/>
                <w:lang w:eastAsia="zh-CN"/>
              </w:rPr>
              <w:t xml:space="preserve"> Both the subsequent UL and DL transmissions will be scheduled by PDCCH addressed to the C-RNTI. The number of subsequent transmissions for one UE can be large.</w:t>
            </w:r>
          </w:p>
          <w:p w:rsidR="00DC653E" w:rsidRPr="00C6617E" w:rsidRDefault="00DC653E" w:rsidP="00DC653E">
            <w:pPr>
              <w:rPr>
                <w:sz w:val="20"/>
                <w:szCs w:val="20"/>
                <w:lang w:eastAsia="zh-CN"/>
              </w:rPr>
            </w:pPr>
            <w:r w:rsidRPr="00C6617E">
              <w:rPr>
                <w:b/>
                <w:bCs/>
                <w:i/>
                <w:sz w:val="20"/>
                <w:szCs w:val="20"/>
                <w:lang w:eastAsia="zh-CN"/>
              </w:rPr>
              <w:t>Observation 2:</w:t>
            </w:r>
            <w:r w:rsidRPr="00C6617E">
              <w:rPr>
                <w:bCs/>
                <w:i/>
                <w:sz w:val="20"/>
                <w:szCs w:val="20"/>
                <w:lang w:eastAsia="zh-CN"/>
              </w:rPr>
              <w:t xml:space="preserve"> The UE-specific CORESET/SearchSpace may require more specification impacts.</w:t>
            </w:r>
          </w:p>
          <w:p w:rsidR="00DC653E" w:rsidRPr="00C6617E" w:rsidRDefault="00DC653E" w:rsidP="00DC653E">
            <w:pPr>
              <w:rPr>
                <w:bCs/>
                <w:i/>
                <w:sz w:val="20"/>
                <w:szCs w:val="20"/>
                <w:lang w:eastAsia="zh-CN"/>
              </w:rPr>
            </w:pPr>
            <w:r w:rsidRPr="00C6617E">
              <w:rPr>
                <w:b/>
                <w:bCs/>
                <w:i/>
                <w:sz w:val="20"/>
                <w:szCs w:val="20"/>
                <w:lang w:eastAsia="zh-CN"/>
              </w:rPr>
              <w:t>Proposal 1:</w:t>
            </w:r>
            <w:r w:rsidRPr="00C6617E">
              <w:rPr>
                <w:bCs/>
                <w:i/>
                <w:sz w:val="20"/>
                <w:szCs w:val="20"/>
                <w:lang w:eastAsia="zh-CN"/>
              </w:rPr>
              <w:t xml:space="preserve"> As a baseline, the UE uses common CORESET (e.g. CORESET#0) and a new common SearchSpace configured in system information for monitoring C-RNTI after contention resolution of initial RA-SDT. FFS if the bandwidth of UE-specific CORESET is not larger than initial BWP and UE is in serving cell, UE can also use the UE-specific CORESET/SearchSpace.</w:t>
            </w:r>
          </w:p>
          <w:p w:rsidR="00DC653E" w:rsidRPr="00C6617E" w:rsidRDefault="00DC653E" w:rsidP="00DC653E">
            <w:pPr>
              <w:rPr>
                <w:bCs/>
                <w:i/>
                <w:sz w:val="20"/>
                <w:szCs w:val="20"/>
                <w:lang w:eastAsia="zh-CN"/>
              </w:rPr>
            </w:pPr>
            <w:r w:rsidRPr="00C6617E">
              <w:rPr>
                <w:b/>
                <w:bCs/>
                <w:i/>
                <w:sz w:val="20"/>
                <w:szCs w:val="20"/>
                <w:lang w:eastAsia="zh-CN"/>
              </w:rPr>
              <w:t>Proposal 2</w:t>
            </w:r>
            <w:r w:rsidRPr="00C6617E">
              <w:rPr>
                <w:bCs/>
                <w:i/>
                <w:sz w:val="20"/>
                <w:szCs w:val="20"/>
                <w:lang w:eastAsia="zh-CN"/>
              </w:rPr>
              <w:t xml:space="preserve">: Support only the DCI Format 0_0/1_0 and ALs= {4, 8, 16} of PDCCH candidates for subsequent scheduling after initial RA-SDT. </w:t>
            </w:r>
          </w:p>
          <w:p w:rsidR="00DC653E" w:rsidRPr="00C6617E" w:rsidRDefault="00DC653E" w:rsidP="00DC653E">
            <w:pPr>
              <w:rPr>
                <w:bCs/>
                <w:i/>
                <w:sz w:val="20"/>
                <w:szCs w:val="20"/>
                <w:lang w:eastAsia="zh-CN"/>
              </w:rPr>
            </w:pPr>
            <w:r w:rsidRPr="00C6617E">
              <w:rPr>
                <w:b/>
                <w:bCs/>
                <w:i/>
                <w:sz w:val="20"/>
                <w:szCs w:val="20"/>
                <w:lang w:eastAsia="zh-CN"/>
              </w:rPr>
              <w:t>Proposal 3</w:t>
            </w:r>
            <w:r w:rsidRPr="00C6617E">
              <w:rPr>
                <w:bCs/>
                <w:i/>
                <w:sz w:val="20"/>
                <w:szCs w:val="20"/>
                <w:lang w:eastAsia="zh-CN"/>
              </w:rPr>
              <w:t>: UE assumes that the DMRS antenna port associated with PDCCH receptions addressed to C-RNTI and the corresponding SSB are quasi co-located.</w:t>
            </w:r>
          </w:p>
          <w:p w:rsidR="00DC653E" w:rsidRPr="00C6617E" w:rsidRDefault="00DC653E" w:rsidP="00DC653E">
            <w:pPr>
              <w:rPr>
                <w:bCs/>
                <w:i/>
                <w:sz w:val="20"/>
                <w:szCs w:val="20"/>
                <w:lang w:eastAsia="zh-CN"/>
              </w:rPr>
            </w:pPr>
            <w:r w:rsidRPr="00C6617E">
              <w:rPr>
                <w:b/>
                <w:bCs/>
                <w:i/>
                <w:sz w:val="20"/>
                <w:szCs w:val="20"/>
                <w:lang w:eastAsia="zh-CN"/>
              </w:rPr>
              <w:t>Proposal 4:</w:t>
            </w:r>
            <w:r w:rsidRPr="00C6617E">
              <w:rPr>
                <w:bCs/>
                <w:i/>
                <w:sz w:val="20"/>
                <w:szCs w:val="20"/>
                <w:lang w:eastAsia="zh-CN"/>
              </w:rPr>
              <w:t xml:space="preserve"> Support one CG configuration associated to one or multiple SSBs. Multiple CG configurations can be configured to associate with different SSBs. The configuration can be based on UE report and/or request.</w:t>
            </w:r>
          </w:p>
          <w:p w:rsidR="00DC653E" w:rsidRPr="00C6617E" w:rsidRDefault="00DC653E" w:rsidP="00DC653E">
            <w:pPr>
              <w:rPr>
                <w:bCs/>
                <w:i/>
                <w:sz w:val="20"/>
                <w:szCs w:val="20"/>
                <w:lang w:eastAsia="zh-CN"/>
              </w:rPr>
            </w:pPr>
            <w:r w:rsidRPr="00C6617E">
              <w:rPr>
                <w:b/>
                <w:bCs/>
                <w:i/>
                <w:sz w:val="20"/>
                <w:szCs w:val="20"/>
                <w:lang w:eastAsia="zh-CN"/>
              </w:rPr>
              <w:t>Proposal 5:</w:t>
            </w:r>
            <w:r w:rsidRPr="00C6617E">
              <w:rPr>
                <w:bCs/>
                <w:i/>
                <w:sz w:val="20"/>
                <w:szCs w:val="20"/>
                <w:lang w:eastAsia="zh-CN"/>
              </w:rPr>
              <w:t xml:space="preserve"> The association can be updated by DCI or high layer signaling after one CG-SDT.</w:t>
            </w:r>
          </w:p>
          <w:p w:rsidR="00DC653E" w:rsidRPr="00C6617E" w:rsidRDefault="00DC653E" w:rsidP="00DC653E">
            <w:pPr>
              <w:rPr>
                <w:bCs/>
                <w:i/>
                <w:sz w:val="20"/>
                <w:szCs w:val="20"/>
                <w:lang w:eastAsia="zh-CN"/>
              </w:rPr>
            </w:pPr>
            <w:r w:rsidRPr="00C6617E">
              <w:rPr>
                <w:b/>
                <w:bCs/>
                <w:i/>
                <w:sz w:val="20"/>
                <w:szCs w:val="20"/>
                <w:lang w:eastAsia="zh-CN"/>
              </w:rPr>
              <w:t xml:space="preserve">Proposal 6: </w:t>
            </w:r>
            <w:r w:rsidRPr="00C6617E">
              <w:rPr>
                <w:bCs/>
                <w:i/>
                <w:sz w:val="20"/>
                <w:szCs w:val="20"/>
                <w:lang w:eastAsia="zh-CN"/>
              </w:rPr>
              <w:t>For promoting SDT performance, the rules of setting transmit spatial filter for CG-SDT can be also considered as in existing RACH procedure, if the UE is equipped with multiple Tx antennas.</w:t>
            </w:r>
          </w:p>
          <w:p w:rsidR="00DC653E" w:rsidRPr="00C6617E" w:rsidRDefault="00DC653E" w:rsidP="00DC653E">
            <w:pPr>
              <w:pStyle w:val="ListParagraph"/>
              <w:numPr>
                <w:ilvl w:val="0"/>
                <w:numId w:val="21"/>
              </w:numPr>
              <w:autoSpaceDE/>
              <w:autoSpaceDN/>
              <w:adjustRightInd/>
              <w:snapToGrid/>
              <w:spacing w:after="0"/>
              <w:ind w:firstLineChars="0"/>
              <w:jc w:val="left"/>
              <w:rPr>
                <w:rFonts w:eastAsia="宋体"/>
                <w:b/>
                <w:bCs/>
                <w:sz w:val="20"/>
                <w:szCs w:val="20"/>
                <w:lang w:eastAsia="zh-CN"/>
              </w:rPr>
            </w:pPr>
            <w:r w:rsidRPr="00C6617E">
              <w:rPr>
                <w:i/>
                <w:sz w:val="20"/>
                <w:szCs w:val="20"/>
                <w:lang w:eastAsia="zh-CN"/>
              </w:rPr>
              <w:t>UE uses the same spatial filter as in the last PUSCH in RRC_CONNECTED within a timer and without the changing of best SSB regarding RSRP.</w:t>
            </w:r>
          </w:p>
          <w:p w:rsidR="0095582E" w:rsidRPr="005E761D" w:rsidRDefault="00DC653E" w:rsidP="00DC653E">
            <w:pPr>
              <w:pStyle w:val="ListParagraph"/>
              <w:numPr>
                <w:ilvl w:val="0"/>
                <w:numId w:val="21"/>
              </w:numPr>
              <w:autoSpaceDE/>
              <w:autoSpaceDN/>
              <w:adjustRightInd/>
              <w:snapToGrid/>
              <w:spacing w:after="0"/>
              <w:ind w:firstLineChars="0"/>
              <w:jc w:val="left"/>
              <w:rPr>
                <w:rFonts w:eastAsia="宋体"/>
                <w:b/>
                <w:bCs/>
                <w:sz w:val="20"/>
                <w:szCs w:val="20"/>
                <w:lang w:eastAsia="zh-CN"/>
              </w:rPr>
            </w:pPr>
            <w:r w:rsidRPr="00C6617E">
              <w:rPr>
                <w:i/>
                <w:sz w:val="20"/>
                <w:szCs w:val="20"/>
                <w:lang w:eastAsia="zh-CN"/>
              </w:rPr>
              <w:t>UE uses the same spatial filter as in the last PUSCH in the previous RA procedure within a timer and without the changing of best SSB regarding RSRP.</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t>R1-</w:t>
            </w:r>
            <w:r w:rsidRPr="0095582E">
              <w:rPr>
                <w:sz w:val="20"/>
              </w:rPr>
              <w:t>2101338</w:t>
            </w:r>
          </w:p>
          <w:p w:rsidR="0095582E" w:rsidRDefault="0095582E" w:rsidP="0095582E">
            <w:pPr>
              <w:spacing w:after="0"/>
              <w:rPr>
                <w:sz w:val="20"/>
                <w:szCs w:val="20"/>
                <w:lang w:eastAsia="zh-CN"/>
              </w:rPr>
            </w:pPr>
            <w:r w:rsidRPr="0095582E">
              <w:rPr>
                <w:sz w:val="20"/>
              </w:rPr>
              <w:t>Apple</w:t>
            </w:r>
          </w:p>
        </w:tc>
        <w:tc>
          <w:tcPr>
            <w:tcW w:w="7371" w:type="dxa"/>
            <w:tcBorders>
              <w:top w:val="single" w:sz="4" w:space="0" w:color="auto"/>
              <w:left w:val="single" w:sz="4" w:space="0" w:color="auto"/>
              <w:bottom w:val="single" w:sz="4" w:space="0" w:color="auto"/>
              <w:right w:val="single" w:sz="4" w:space="0" w:color="auto"/>
            </w:tcBorders>
          </w:tcPr>
          <w:p w:rsidR="00AF2C2E" w:rsidRPr="007D7BD1" w:rsidRDefault="00AF2C2E" w:rsidP="00AF2C2E">
            <w:pPr>
              <w:spacing w:before="120"/>
              <w:rPr>
                <w:b/>
                <w:bCs/>
                <w:color w:val="000000"/>
                <w:sz w:val="20"/>
                <w:szCs w:val="20"/>
              </w:rPr>
            </w:pPr>
            <w:r w:rsidRPr="00D522E5">
              <w:rPr>
                <w:b/>
                <w:bCs/>
                <w:color w:val="000000"/>
                <w:sz w:val="20"/>
                <w:szCs w:val="20"/>
              </w:rPr>
              <w:t xml:space="preserve">Proposal </w:t>
            </w:r>
            <w:r>
              <w:rPr>
                <w:b/>
                <w:bCs/>
                <w:color w:val="000000"/>
                <w:sz w:val="20"/>
                <w:szCs w:val="20"/>
              </w:rPr>
              <w:t>1</w:t>
            </w:r>
            <w:r w:rsidRPr="00D522E5">
              <w:rPr>
                <w:b/>
                <w:bCs/>
                <w:color w:val="000000"/>
                <w:sz w:val="20"/>
                <w:szCs w:val="20"/>
              </w:rPr>
              <w:t>:</w:t>
            </w:r>
            <w:r>
              <w:rPr>
                <w:color w:val="000000"/>
                <w:sz w:val="20"/>
                <w:szCs w:val="20"/>
              </w:rPr>
              <w:t xml:space="preserve"> </w:t>
            </w:r>
            <w:r w:rsidRPr="007D7BD1">
              <w:rPr>
                <w:b/>
                <w:bCs/>
                <w:color w:val="000000"/>
                <w:sz w:val="20"/>
                <w:szCs w:val="20"/>
              </w:rPr>
              <w:t xml:space="preserve">For RA-SDT, the initial BWP is applied for UL and DL data transmission, </w:t>
            </w:r>
            <w:r>
              <w:rPr>
                <w:b/>
                <w:bCs/>
                <w:color w:val="000000"/>
                <w:sz w:val="20"/>
                <w:szCs w:val="20"/>
              </w:rPr>
              <w:t xml:space="preserve">USS </w:t>
            </w:r>
            <w:r w:rsidRPr="007D7BD1">
              <w:rPr>
                <w:b/>
                <w:bCs/>
                <w:color w:val="000000"/>
                <w:sz w:val="20"/>
                <w:szCs w:val="20"/>
              </w:rPr>
              <w:t xml:space="preserve">set is configured for SDT transmission. </w:t>
            </w:r>
          </w:p>
          <w:p w:rsidR="0095582E" w:rsidRPr="00AF2C2E" w:rsidRDefault="00AF2C2E" w:rsidP="00AF2C2E">
            <w:pPr>
              <w:spacing w:before="120"/>
              <w:rPr>
                <w:rFonts w:eastAsia="宋体"/>
                <w:b/>
                <w:bCs/>
                <w:sz w:val="20"/>
                <w:szCs w:val="20"/>
                <w:lang w:eastAsia="zh-CN"/>
              </w:rPr>
            </w:pPr>
            <w:r w:rsidRPr="00D522E5">
              <w:rPr>
                <w:b/>
                <w:bCs/>
                <w:color w:val="000000"/>
                <w:sz w:val="20"/>
                <w:szCs w:val="20"/>
              </w:rPr>
              <w:lastRenderedPageBreak/>
              <w:t>Proposal 2</w:t>
            </w:r>
            <w:r>
              <w:rPr>
                <w:b/>
                <w:bCs/>
                <w:color w:val="000000"/>
                <w:sz w:val="20"/>
                <w:szCs w:val="20"/>
              </w:rPr>
              <w:t xml:space="preserve">: </w:t>
            </w:r>
            <w:r w:rsidRPr="007D7BD1">
              <w:rPr>
                <w:b/>
                <w:bCs/>
                <w:color w:val="000000"/>
                <w:sz w:val="20"/>
                <w:szCs w:val="20"/>
              </w:rPr>
              <w:t xml:space="preserve">The mechanism of MsgA PUSCH association with SSB is re-used for association between the type 1 CG resource(s) for CG-SDT and SSB(s).  </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2101405</w:t>
            </w:r>
          </w:p>
          <w:p w:rsidR="0095582E" w:rsidRDefault="0095582E" w:rsidP="0095582E">
            <w:pPr>
              <w:spacing w:after="0"/>
              <w:rPr>
                <w:sz w:val="20"/>
                <w:szCs w:val="20"/>
                <w:lang w:eastAsia="zh-CN"/>
              </w:rPr>
            </w:pPr>
            <w:r w:rsidRPr="0095582E">
              <w:rPr>
                <w:sz w:val="20"/>
              </w:rPr>
              <w:t>InterDigital</w:t>
            </w:r>
          </w:p>
        </w:tc>
        <w:tc>
          <w:tcPr>
            <w:tcW w:w="7371" w:type="dxa"/>
            <w:tcBorders>
              <w:top w:val="single" w:sz="4" w:space="0" w:color="auto"/>
              <w:left w:val="single" w:sz="4" w:space="0" w:color="auto"/>
              <w:bottom w:val="single" w:sz="4" w:space="0" w:color="auto"/>
              <w:right w:val="single" w:sz="4" w:space="0" w:color="auto"/>
            </w:tcBorders>
          </w:tcPr>
          <w:p w:rsidR="00C6617E" w:rsidRPr="00C6617E" w:rsidRDefault="00C6617E" w:rsidP="00C6617E">
            <w:pPr>
              <w:autoSpaceDE/>
              <w:autoSpaceDN/>
              <w:adjustRightInd/>
              <w:spacing w:after="0" w:line="276" w:lineRule="auto"/>
              <w:rPr>
                <w:rFonts w:eastAsia="Batang"/>
                <w:b/>
                <w:i/>
                <w:sz w:val="20"/>
                <w:szCs w:val="20"/>
                <w:lang w:eastAsia="zh-CN"/>
              </w:rPr>
            </w:pPr>
            <w:r w:rsidRPr="00C6617E">
              <w:rPr>
                <w:rFonts w:eastAsia="Batang"/>
                <w:b/>
                <w:i/>
                <w:sz w:val="20"/>
                <w:szCs w:val="20"/>
                <w:u w:val="single"/>
                <w:lang w:eastAsia="zh-CN"/>
              </w:rPr>
              <w:t>Proposal 1:</w:t>
            </w:r>
            <w:r w:rsidRPr="00C6617E">
              <w:rPr>
                <w:rFonts w:eastAsia="Batang"/>
                <w:b/>
                <w:i/>
                <w:sz w:val="20"/>
                <w:szCs w:val="20"/>
                <w:lang w:eastAsia="zh-CN"/>
              </w:rPr>
              <w:t xml:space="preserve"> For PDCCH monitoring addressed to C-RNTI after successful completion of the RA, reply to RAN2 that:</w:t>
            </w:r>
          </w:p>
          <w:p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UE can monitor dedicated search spaces if available; UE monitors common search space otherwise.</w:t>
            </w:r>
            <w:r w:rsidRPr="00C6617E">
              <w:rPr>
                <w:rFonts w:eastAsia="Batang"/>
                <w:b/>
                <w:i/>
                <w:sz w:val="20"/>
                <w:szCs w:val="20"/>
                <w:lang w:eastAsia="zh-CN"/>
              </w:rPr>
              <w:tab/>
            </w:r>
          </w:p>
          <w:p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it is up to RAN2 how the UE keeps coreset and search space configurations upon transitioning into INACTIVE state.</w:t>
            </w:r>
          </w:p>
          <w:p w:rsidR="00C6617E" w:rsidRPr="00C6617E" w:rsidRDefault="00C6617E" w:rsidP="00C6617E">
            <w:pPr>
              <w:autoSpaceDE/>
              <w:autoSpaceDN/>
              <w:adjustRightInd/>
              <w:spacing w:after="0" w:line="276" w:lineRule="auto"/>
              <w:rPr>
                <w:rFonts w:eastAsia="Batang"/>
                <w:b/>
                <w:i/>
                <w:sz w:val="20"/>
                <w:szCs w:val="20"/>
                <w:u w:val="single"/>
                <w:lang w:eastAsia="zh-CN"/>
              </w:rPr>
            </w:pPr>
          </w:p>
          <w:p w:rsidR="0095582E" w:rsidRPr="005E761D" w:rsidRDefault="00C6617E" w:rsidP="00C6617E">
            <w:pPr>
              <w:spacing w:after="0"/>
              <w:rPr>
                <w:rFonts w:eastAsia="宋体"/>
                <w:b/>
                <w:bCs/>
                <w:sz w:val="20"/>
                <w:szCs w:val="20"/>
                <w:lang w:eastAsia="zh-CN"/>
              </w:rPr>
            </w:pPr>
            <w:r w:rsidRPr="00C6617E">
              <w:rPr>
                <w:rFonts w:eastAsia="Batang"/>
                <w:b/>
                <w:i/>
                <w:sz w:val="20"/>
                <w:szCs w:val="20"/>
                <w:u w:val="single"/>
                <w:lang w:eastAsia="zh-CN"/>
              </w:rPr>
              <w:t>Proposal 2:</w:t>
            </w:r>
            <w:r w:rsidRPr="00C6617E">
              <w:rPr>
                <w:rFonts w:eastAsia="Batang"/>
                <w:b/>
                <w:i/>
                <w:sz w:val="20"/>
                <w:szCs w:val="20"/>
                <w:lang w:eastAsia="zh-CN"/>
              </w:rPr>
              <w:t xml:space="preserve"> CG-SDT can be configured with one-to-many mapping to SSBs.</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t>R1-</w:t>
            </w:r>
            <w:r w:rsidRPr="0095582E">
              <w:rPr>
                <w:sz w:val="20"/>
              </w:rPr>
              <w:t>2101430</w:t>
            </w:r>
          </w:p>
          <w:p w:rsidR="0095582E" w:rsidRDefault="0095582E" w:rsidP="0095582E">
            <w:pPr>
              <w:spacing w:after="0"/>
              <w:rPr>
                <w:sz w:val="20"/>
                <w:szCs w:val="20"/>
                <w:lang w:eastAsia="zh-CN"/>
              </w:rPr>
            </w:pPr>
            <w:r w:rsidRPr="0095582E">
              <w:rPr>
                <w:sz w:val="20"/>
              </w:rPr>
              <w:t>Qualcomm</w:t>
            </w:r>
          </w:p>
        </w:tc>
        <w:tc>
          <w:tcPr>
            <w:tcW w:w="7371" w:type="dxa"/>
            <w:tcBorders>
              <w:top w:val="single" w:sz="4" w:space="0" w:color="auto"/>
              <w:left w:val="single" w:sz="4" w:space="0" w:color="auto"/>
              <w:bottom w:val="single" w:sz="4" w:space="0" w:color="auto"/>
              <w:right w:val="single" w:sz="4" w:space="0" w:color="auto"/>
            </w:tcBorders>
          </w:tcPr>
          <w:p w:rsidR="00C6617E" w:rsidRPr="004F6D78" w:rsidRDefault="00C6617E" w:rsidP="00C6617E">
            <w:pPr>
              <w:rPr>
                <w:bCs/>
                <w:sz w:val="20"/>
                <w:szCs w:val="20"/>
              </w:rPr>
            </w:pPr>
            <w:r w:rsidRPr="004F6D78">
              <w:rPr>
                <w:sz w:val="20"/>
                <w:szCs w:val="20"/>
              </w:rPr>
              <w:t xml:space="preserve">From RAN1 perspective, UE shall monitor PDCCH addressed to C-RNTI in initial DL BWP or active DL BWP </w:t>
            </w:r>
            <w:r w:rsidRPr="004F6D78">
              <w:rPr>
                <w:bCs/>
                <w:sz w:val="20"/>
                <w:szCs w:val="20"/>
              </w:rPr>
              <w:t>after successful completion of the RACH procedure during RA-SDT</w:t>
            </w:r>
            <w:r w:rsidRPr="004F6D78">
              <w:rPr>
                <w:sz w:val="20"/>
                <w:szCs w:val="20"/>
              </w:rPr>
              <w:t xml:space="preserve">. The active DL BWP (if different from initial DL BWP), CORESET and search space configurations for the UE can be included in the </w:t>
            </w:r>
            <w:r w:rsidRPr="004F6D78">
              <w:rPr>
                <w:i/>
                <w:iCs/>
                <w:sz w:val="20"/>
                <w:szCs w:val="20"/>
              </w:rPr>
              <w:t>RRCResume</w:t>
            </w:r>
            <w:r w:rsidRPr="004F6D78">
              <w:rPr>
                <w:sz w:val="20"/>
                <w:szCs w:val="20"/>
              </w:rPr>
              <w:t xml:space="preserve"> or </w:t>
            </w:r>
            <w:r w:rsidRPr="004F6D78">
              <w:rPr>
                <w:i/>
                <w:iCs/>
                <w:sz w:val="20"/>
                <w:szCs w:val="20"/>
              </w:rPr>
              <w:t>RRCReconfiguration</w:t>
            </w:r>
            <w:r w:rsidRPr="004F6D78">
              <w:rPr>
                <w:sz w:val="20"/>
                <w:szCs w:val="20"/>
              </w:rPr>
              <w:t xml:space="preserve"> message.</w:t>
            </w:r>
          </w:p>
          <w:p w:rsidR="0095582E" w:rsidRPr="005E761D" w:rsidRDefault="00C6617E" w:rsidP="00C6617E">
            <w:pPr>
              <w:spacing w:after="0"/>
              <w:rPr>
                <w:rFonts w:eastAsia="宋体"/>
                <w:b/>
                <w:bCs/>
                <w:sz w:val="20"/>
                <w:szCs w:val="20"/>
                <w:lang w:eastAsia="zh-CN"/>
              </w:rPr>
            </w:pPr>
            <w:r w:rsidRPr="004F6D78">
              <w:rPr>
                <w:sz w:val="20"/>
                <w:szCs w:val="20"/>
                <w:lang w:val="en-GB"/>
              </w:rPr>
              <w:t xml:space="preserve">From RAN1 perspective, gNB can explicitly indicate the SSB index(es) as well as the CG resources (i.e. PUSCH/DMRS occasions) associated with the SSB index(es)  in the </w:t>
            </w:r>
            <w:r w:rsidRPr="004F6D78">
              <w:rPr>
                <w:i/>
                <w:iCs/>
                <w:sz w:val="20"/>
                <w:szCs w:val="20"/>
                <w:lang w:val="en-GB"/>
              </w:rPr>
              <w:t>RRCRelease</w:t>
            </w:r>
            <w:r w:rsidRPr="004F6D78">
              <w:rPr>
                <w:sz w:val="20"/>
                <w:szCs w:val="20"/>
                <w:lang w:val="en-GB"/>
              </w:rPr>
              <w:t xml:space="preserve"> message. Each CG resource includes a PUSCH occasion and associated DMRS resource. Similar to higher layer parameter of </w:t>
            </w:r>
            <w:r w:rsidRPr="004F6D78">
              <w:rPr>
                <w:i/>
                <w:iCs/>
                <w:sz w:val="20"/>
                <w:szCs w:val="20"/>
                <w:lang w:val="en-GB"/>
              </w:rPr>
              <w:t xml:space="preserve">configuredGrantConfig </w:t>
            </w:r>
            <w:r w:rsidRPr="004F6D78">
              <w:rPr>
                <w:sz w:val="20"/>
                <w:szCs w:val="20"/>
                <w:lang w:val="en-GB"/>
              </w:rPr>
              <w:t xml:space="preserve">including </w:t>
            </w:r>
            <w:r w:rsidRPr="004F6D78">
              <w:rPr>
                <w:i/>
                <w:iCs/>
                <w:sz w:val="20"/>
                <w:szCs w:val="20"/>
                <w:lang w:val="en-GB"/>
              </w:rPr>
              <w:t>rrc-ConfiguredUplinkGrant</w:t>
            </w:r>
            <w:r w:rsidRPr="004F6D78">
              <w:rPr>
                <w:sz w:val="20"/>
                <w:szCs w:val="20"/>
                <w:lang w:val="en-GB"/>
              </w:rPr>
              <w:t xml:space="preserve">, the PUSCH occasion can be defined by a time and frequency resource and the DMRS can be defined by </w:t>
            </w:r>
            <w:r w:rsidRPr="004F6D78">
              <w:rPr>
                <w:i/>
                <w:iCs/>
                <w:sz w:val="20"/>
                <w:szCs w:val="20"/>
                <w:lang w:val="en-GB"/>
              </w:rPr>
              <w:t>antennaPort</w:t>
            </w:r>
            <w:r w:rsidRPr="004F6D78">
              <w:rPr>
                <w:sz w:val="20"/>
                <w:szCs w:val="20"/>
                <w:lang w:val="en-GB"/>
              </w:rPr>
              <w:t xml:space="preserve">, </w:t>
            </w:r>
            <w:r w:rsidRPr="004F6D78">
              <w:rPr>
                <w:i/>
                <w:iCs/>
                <w:sz w:val="20"/>
                <w:szCs w:val="20"/>
                <w:lang w:val="en-GB"/>
              </w:rPr>
              <w:t>cg-DMRS-Configuration</w:t>
            </w:r>
            <w:r w:rsidRPr="004F6D78">
              <w:rPr>
                <w:sz w:val="20"/>
                <w:szCs w:val="20"/>
                <w:lang w:val="en-GB"/>
              </w:rPr>
              <w:t xml:space="preserve"> and </w:t>
            </w:r>
            <w:r w:rsidRPr="004F6D78">
              <w:rPr>
                <w:i/>
                <w:iCs/>
                <w:sz w:val="20"/>
                <w:szCs w:val="20"/>
                <w:lang w:val="en-GB"/>
              </w:rPr>
              <w:t>dmrs-SeqInitialization</w:t>
            </w:r>
            <w:r w:rsidRPr="004F6D78">
              <w:rPr>
                <w:sz w:val="20"/>
                <w:szCs w:val="20"/>
                <w:lang w:val="en-GB"/>
              </w:rPr>
              <w:t>.</w:t>
            </w:r>
            <w:r w:rsidRPr="004F6D78">
              <w:rPr>
                <w:sz w:val="20"/>
                <w:szCs w:val="20"/>
              </w:rPr>
              <w:t xml:space="preserve"> Before CG-SDT, UE needs to validate the PUSCH occasion(s) and the TA. The PUSCH validation procedures specified in Section 8.1A of TS 38.213 can be re-used for the validation of CG-SDT resources.</w:t>
            </w:r>
          </w:p>
        </w:tc>
      </w:tr>
      <w:tr w:rsidR="0095582E">
        <w:tc>
          <w:tcPr>
            <w:tcW w:w="1413" w:type="dxa"/>
            <w:tcBorders>
              <w:top w:val="single" w:sz="4" w:space="0" w:color="auto"/>
              <w:left w:val="single" w:sz="4" w:space="0" w:color="auto"/>
              <w:bottom w:val="single" w:sz="4" w:space="0" w:color="auto"/>
              <w:right w:val="single" w:sz="4" w:space="0" w:color="auto"/>
            </w:tcBorders>
          </w:tcPr>
          <w:p w:rsidR="0095582E" w:rsidRDefault="0095582E" w:rsidP="0095582E">
            <w:pPr>
              <w:spacing w:after="0"/>
              <w:rPr>
                <w:sz w:val="20"/>
                <w:szCs w:val="20"/>
                <w:lang w:eastAsia="zh-CN"/>
              </w:rPr>
            </w:pPr>
            <w:r>
              <w:rPr>
                <w:rFonts w:hint="eastAsia"/>
                <w:sz w:val="20"/>
                <w:szCs w:val="20"/>
                <w:lang w:eastAsia="zh-CN"/>
              </w:rPr>
              <w:t>R1-</w:t>
            </w:r>
            <w:r w:rsidR="00C6617E" w:rsidRPr="0095582E">
              <w:rPr>
                <w:sz w:val="20"/>
              </w:rPr>
              <w:t>2101518</w:t>
            </w:r>
          </w:p>
          <w:p w:rsidR="0095582E" w:rsidRDefault="0095582E" w:rsidP="0095582E">
            <w:pPr>
              <w:spacing w:after="0"/>
              <w:rPr>
                <w:sz w:val="20"/>
                <w:szCs w:val="20"/>
                <w:lang w:eastAsia="zh-CN"/>
              </w:rPr>
            </w:pPr>
            <w:r w:rsidRPr="0095582E">
              <w:rPr>
                <w:sz w:val="20"/>
              </w:rPr>
              <w:t>Ericsson</w:t>
            </w:r>
          </w:p>
        </w:tc>
        <w:tc>
          <w:tcPr>
            <w:tcW w:w="7371" w:type="dxa"/>
            <w:tcBorders>
              <w:top w:val="single" w:sz="4" w:space="0" w:color="auto"/>
              <w:left w:val="single" w:sz="4" w:space="0" w:color="auto"/>
              <w:bottom w:val="single" w:sz="4" w:space="0" w:color="auto"/>
              <w:right w:val="single" w:sz="4" w:space="0" w:color="auto"/>
            </w:tcBorders>
          </w:tcPr>
          <w:p w:rsidR="00C6617E" w:rsidRPr="00C6617E" w:rsidRDefault="00C6617E" w:rsidP="00C6617E">
            <w:pPr>
              <w:rPr>
                <w:rFonts w:ascii="Arial" w:hAnsi="Arial" w:cs="Arial"/>
                <w:b/>
                <w:bCs/>
                <w:color w:val="000000"/>
                <w:sz w:val="20"/>
                <w:szCs w:val="20"/>
              </w:rPr>
            </w:pPr>
            <w:r w:rsidRPr="00C6617E">
              <w:rPr>
                <w:rFonts w:ascii="Arial" w:hAnsi="Arial" w:cs="Arial"/>
                <w:b/>
                <w:bCs/>
                <w:color w:val="000000"/>
                <w:sz w:val="20"/>
                <w:szCs w:val="20"/>
              </w:rPr>
              <w:t xml:space="preserve">Response to topic 1:  </w:t>
            </w:r>
          </w:p>
          <w:p w:rsidR="00C6617E" w:rsidRPr="00C6617E" w:rsidRDefault="00C6617E" w:rsidP="00C6617E">
            <w:pPr>
              <w:rPr>
                <w:rFonts w:ascii="Arial" w:hAnsi="Arial" w:cs="Arial"/>
                <w:color w:val="000000"/>
                <w:sz w:val="20"/>
                <w:szCs w:val="20"/>
              </w:rPr>
            </w:pPr>
            <w:r w:rsidRPr="00C6617E">
              <w:rPr>
                <w:rFonts w:ascii="Arial" w:hAnsi="Arial" w:cs="Arial"/>
                <w:color w:val="000000"/>
                <w:sz w:val="20"/>
                <w:szCs w:val="20"/>
              </w:rPr>
              <w:t>Type1-PDCCH CSS can be at least used as a default CSS for C-RNTI monitoring in SDT. It’s up to RAN2 to decide whether an optional search space or an optional search space ID of a search space defined for RRC connected state should be indicated in the RRC release message.</w:t>
            </w:r>
          </w:p>
          <w:p w:rsidR="00C6617E" w:rsidRPr="00C6617E" w:rsidRDefault="00C6617E" w:rsidP="00C6617E">
            <w:pPr>
              <w:rPr>
                <w:rFonts w:ascii="Arial" w:hAnsi="Arial" w:cs="Arial"/>
                <w:color w:val="000000"/>
                <w:sz w:val="20"/>
                <w:szCs w:val="20"/>
              </w:rPr>
            </w:pPr>
            <w:r w:rsidRPr="00C6617E">
              <w:rPr>
                <w:rFonts w:ascii="Arial" w:hAnsi="Arial" w:cs="Arial"/>
                <w:b/>
                <w:bCs/>
                <w:color w:val="000000"/>
                <w:sz w:val="20"/>
                <w:szCs w:val="20"/>
              </w:rPr>
              <w:t xml:space="preserve">Response to topic 2: </w:t>
            </w:r>
            <w:r w:rsidRPr="00C6617E">
              <w:rPr>
                <w:rFonts w:ascii="Arial" w:hAnsi="Arial" w:cs="Arial"/>
                <w:color w:val="000000"/>
                <w:sz w:val="20"/>
                <w:szCs w:val="20"/>
              </w:rPr>
              <w:t>RAN1 would like to reuse mechanism of SSB to RO mapping to support the SSB to CG PUSCH mapping for UEs in RRC inactive state doing small data transmission if multiple SSBs are expected for CG-based SDT. In this case, RAN1 needs input from RAN2 on</w:t>
            </w:r>
          </w:p>
          <w:p w:rsidR="00C6617E" w:rsidRPr="00C6617E" w:rsidRDefault="00C6617E" w:rsidP="00C6617E">
            <w:pPr>
              <w:pStyle w:val="ListParagraph"/>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The possibility of configuring multiple PUSCH resources per PUSCH occasion in one CG period,</w:t>
            </w:r>
          </w:p>
          <w:p w:rsidR="00C6617E" w:rsidRPr="00C6617E" w:rsidRDefault="00C6617E" w:rsidP="00C6617E">
            <w:pPr>
              <w:pStyle w:val="ListParagraph"/>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CG period candidate values,</w:t>
            </w:r>
          </w:p>
          <w:p w:rsidR="0095582E" w:rsidRPr="00C6617E" w:rsidRDefault="00C6617E" w:rsidP="0095582E">
            <w:pPr>
              <w:pStyle w:val="ListParagraph"/>
              <w:numPr>
                <w:ilvl w:val="0"/>
                <w:numId w:val="25"/>
              </w:numPr>
              <w:autoSpaceDE/>
              <w:autoSpaceDN/>
              <w:adjustRightInd/>
              <w:snapToGrid/>
              <w:spacing w:after="0"/>
              <w:ind w:firstLineChars="0"/>
              <w:rPr>
                <w:rFonts w:ascii="Arial" w:hAnsi="Arial" w:cs="Arial"/>
                <w:color w:val="000000"/>
              </w:rPr>
            </w:pPr>
            <w:r w:rsidRPr="00C6617E">
              <w:rPr>
                <w:rFonts w:ascii="Arial" w:hAnsi="Arial" w:cs="Arial"/>
                <w:color w:val="000000"/>
                <w:sz w:val="20"/>
                <w:szCs w:val="20"/>
              </w:rPr>
              <w:t>The number of CG configurations.</w:t>
            </w:r>
          </w:p>
        </w:tc>
      </w:tr>
    </w:tbl>
    <w:p w:rsidR="00492B6B" w:rsidRDefault="00492B6B"/>
    <w:sectPr w:rsidR="00492B6B">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492045B"/>
    <w:multiLevelType w:val="hybridMultilevel"/>
    <w:tmpl w:val="9F46C8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B04659"/>
    <w:multiLevelType w:val="hybridMultilevel"/>
    <w:tmpl w:val="0E4A6B76"/>
    <w:lvl w:ilvl="0" w:tplc="683A192C">
      <w:start w:val="1"/>
      <w:numFmt w:val="bullet"/>
      <w:lvlText w:val="-"/>
      <w:lvlJc w:val="left"/>
      <w:pPr>
        <w:ind w:left="1265" w:hanging="420"/>
      </w:pPr>
      <w:rPr>
        <w:rFonts w:ascii="宋体" w:eastAsia="宋体" w:hAnsi="宋体" w:hint="eastAsia"/>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4" w15:restartNumberingAfterBreak="0">
    <w:nsid w:val="0F0A224C"/>
    <w:multiLevelType w:val="hybridMultilevel"/>
    <w:tmpl w:val="DD7A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E7861"/>
    <w:multiLevelType w:val="hybridMultilevel"/>
    <w:tmpl w:val="049AE66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AF6084C6"/>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640FC7"/>
    <w:multiLevelType w:val="hybridMultilevel"/>
    <w:tmpl w:val="DACC4DA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EF439E"/>
    <w:multiLevelType w:val="hybridMultilevel"/>
    <w:tmpl w:val="F1D4D51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595AF6"/>
    <w:multiLevelType w:val="hybridMultilevel"/>
    <w:tmpl w:val="F3F82540"/>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AB279F"/>
    <w:multiLevelType w:val="hybridMultilevel"/>
    <w:tmpl w:val="5AA4AC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42632476"/>
    <w:multiLevelType w:val="hybridMultilevel"/>
    <w:tmpl w:val="89FE587C"/>
    <w:lvl w:ilvl="0" w:tplc="04090001">
      <w:start w:val="1"/>
      <w:numFmt w:val="bullet"/>
      <w:lvlText w:val=""/>
      <w:lvlJc w:val="left"/>
      <w:pPr>
        <w:ind w:left="840" w:hanging="420"/>
      </w:pPr>
      <w:rPr>
        <w:rFonts w:ascii="Wingdings" w:hAnsi="Wingdings" w:hint="default"/>
      </w:rPr>
    </w:lvl>
    <w:lvl w:ilvl="1" w:tplc="683A192C">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0"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745E33"/>
    <w:multiLevelType w:val="hybridMultilevel"/>
    <w:tmpl w:val="2B2A6722"/>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E0744C"/>
    <w:multiLevelType w:val="multilevel"/>
    <w:tmpl w:val="5FE0744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15:restartNumberingAfterBreak="0">
    <w:nsid w:val="63126C8B"/>
    <w:multiLevelType w:val="hybridMultilevel"/>
    <w:tmpl w:val="F73C4100"/>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4DD2C4D"/>
    <w:multiLevelType w:val="hybridMultilevel"/>
    <w:tmpl w:val="90EC43A0"/>
    <w:lvl w:ilvl="0" w:tplc="04090001">
      <w:start w:val="1"/>
      <w:numFmt w:val="bullet"/>
      <w:lvlText w:val=""/>
      <w:lvlJc w:val="left"/>
      <w:pPr>
        <w:ind w:left="845" w:hanging="420"/>
      </w:pPr>
      <w:rPr>
        <w:rFonts w:ascii="Wingdings" w:hAnsi="Wingdings" w:hint="default"/>
      </w:rPr>
    </w:lvl>
    <w:lvl w:ilvl="1" w:tplc="683A192C">
      <w:start w:val="1"/>
      <w:numFmt w:val="bullet"/>
      <w:lvlText w:val="-"/>
      <w:lvlJc w:val="left"/>
      <w:pPr>
        <w:ind w:left="1265" w:hanging="420"/>
      </w:pPr>
      <w:rPr>
        <w:rFonts w:ascii="宋体" w:eastAsia="宋体" w:hAnsi="宋体" w:hint="eastAsia"/>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9"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B05E35"/>
    <w:multiLevelType w:val="hybridMultilevel"/>
    <w:tmpl w:val="2D02EE56"/>
    <w:lvl w:ilvl="0" w:tplc="04090001">
      <w:start w:val="1"/>
      <w:numFmt w:val="bullet"/>
      <w:lvlText w:val=""/>
      <w:lvlJc w:val="left"/>
      <w:pPr>
        <w:ind w:left="847" w:hanging="420"/>
      </w:pPr>
      <w:rPr>
        <w:rFonts w:ascii="Wingdings" w:hAnsi="Wingdings"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31"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13"/>
  </w:num>
  <w:num w:numId="3">
    <w:abstractNumId w:val="32"/>
  </w:num>
  <w:num w:numId="4">
    <w:abstractNumId w:val="14"/>
  </w:num>
  <w:num w:numId="5">
    <w:abstractNumId w:val="23"/>
  </w:num>
  <w:num w:numId="6">
    <w:abstractNumId w:val="21"/>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5"/>
  </w:num>
  <w:num w:numId="9">
    <w:abstractNumId w:val="24"/>
  </w:num>
  <w:num w:numId="10">
    <w:abstractNumId w:val="31"/>
  </w:num>
  <w:num w:numId="11">
    <w:abstractNumId w:val="16"/>
  </w:num>
  <w:num w:numId="12">
    <w:abstractNumId w:val="1"/>
  </w:num>
  <w:num w:numId="13">
    <w:abstractNumId w:val="19"/>
  </w:num>
  <w:num w:numId="14">
    <w:abstractNumId w:val="20"/>
  </w:num>
  <w:num w:numId="15">
    <w:abstractNumId w:val="7"/>
  </w:num>
  <w:num w:numId="16">
    <w:abstractNumId w:val="26"/>
  </w:num>
  <w:num w:numId="17">
    <w:abstractNumId w:val="15"/>
  </w:num>
  <w:num w:numId="18">
    <w:abstractNumId w:val="8"/>
  </w:num>
  <w:num w:numId="19">
    <w:abstractNumId w:val="18"/>
  </w:num>
  <w:num w:numId="20">
    <w:abstractNumId w:val="2"/>
  </w:num>
  <w:num w:numId="21">
    <w:abstractNumId w:val="30"/>
  </w:num>
  <w:num w:numId="22">
    <w:abstractNumId w:val="3"/>
  </w:num>
  <w:num w:numId="23">
    <w:abstractNumId w:val="28"/>
  </w:num>
  <w:num w:numId="24">
    <w:abstractNumId w:val="17"/>
  </w:num>
  <w:num w:numId="25">
    <w:abstractNumId w:val="4"/>
  </w:num>
  <w:num w:numId="26">
    <w:abstractNumId w:val="27"/>
  </w:num>
  <w:num w:numId="27">
    <w:abstractNumId w:val="22"/>
  </w:num>
  <w:num w:numId="28">
    <w:abstractNumId w:val="9"/>
  </w:num>
  <w:num w:numId="29">
    <w:abstractNumId w:val="11"/>
  </w:num>
  <w:num w:numId="30">
    <w:abstractNumId w:val="5"/>
  </w:num>
  <w:num w:numId="31">
    <w:abstractNumId w:val="29"/>
  </w:num>
  <w:num w:numId="32">
    <w:abstractNumId w:val="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37E80"/>
    <w:rsid w:val="00037F8C"/>
    <w:rsid w:val="0004006D"/>
    <w:rsid w:val="0004023E"/>
    <w:rsid w:val="0004024B"/>
    <w:rsid w:val="00040556"/>
    <w:rsid w:val="0004097E"/>
    <w:rsid w:val="000409E3"/>
    <w:rsid w:val="00040D6F"/>
    <w:rsid w:val="00041256"/>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5A"/>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87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DB1"/>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4D92"/>
    <w:rsid w:val="000A54E1"/>
    <w:rsid w:val="000A5B8B"/>
    <w:rsid w:val="000A62CC"/>
    <w:rsid w:val="000A6351"/>
    <w:rsid w:val="000A63D6"/>
    <w:rsid w:val="000A664E"/>
    <w:rsid w:val="000A670F"/>
    <w:rsid w:val="000A6D57"/>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0DC"/>
    <w:rsid w:val="000C115D"/>
    <w:rsid w:val="000C126F"/>
    <w:rsid w:val="000C1328"/>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D5"/>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7E9"/>
    <w:rsid w:val="00115B1C"/>
    <w:rsid w:val="00115D80"/>
    <w:rsid w:val="00115F04"/>
    <w:rsid w:val="001165DB"/>
    <w:rsid w:val="00116908"/>
    <w:rsid w:val="001169D1"/>
    <w:rsid w:val="00116D1C"/>
    <w:rsid w:val="00116EBA"/>
    <w:rsid w:val="00117AA6"/>
    <w:rsid w:val="00117C18"/>
    <w:rsid w:val="00117C85"/>
    <w:rsid w:val="00117D82"/>
    <w:rsid w:val="0012042C"/>
    <w:rsid w:val="00120A40"/>
    <w:rsid w:val="00120B0F"/>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2B"/>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2CC"/>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6F"/>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71E"/>
    <w:rsid w:val="001558BD"/>
    <w:rsid w:val="001559FA"/>
    <w:rsid w:val="00155B83"/>
    <w:rsid w:val="00155DBB"/>
    <w:rsid w:val="00156374"/>
    <w:rsid w:val="00156D5C"/>
    <w:rsid w:val="001573B8"/>
    <w:rsid w:val="0015750F"/>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AC"/>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7EC"/>
    <w:rsid w:val="001A586D"/>
    <w:rsid w:val="001A5D29"/>
    <w:rsid w:val="001A63A5"/>
    <w:rsid w:val="001A64C0"/>
    <w:rsid w:val="001A6508"/>
    <w:rsid w:val="001A65C5"/>
    <w:rsid w:val="001A673E"/>
    <w:rsid w:val="001A678E"/>
    <w:rsid w:val="001A6A85"/>
    <w:rsid w:val="001A6F91"/>
    <w:rsid w:val="001A76E6"/>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8E2"/>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90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8AA"/>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08"/>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210"/>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1798E"/>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27A3A"/>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08"/>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26F"/>
    <w:rsid w:val="00241D13"/>
    <w:rsid w:val="002422AE"/>
    <w:rsid w:val="002425C6"/>
    <w:rsid w:val="002429EE"/>
    <w:rsid w:val="00243049"/>
    <w:rsid w:val="0024309D"/>
    <w:rsid w:val="002435FD"/>
    <w:rsid w:val="00243A43"/>
    <w:rsid w:val="00243D7F"/>
    <w:rsid w:val="0024403C"/>
    <w:rsid w:val="002442F4"/>
    <w:rsid w:val="0024444A"/>
    <w:rsid w:val="0024480E"/>
    <w:rsid w:val="002451C5"/>
    <w:rsid w:val="00245363"/>
    <w:rsid w:val="002453AE"/>
    <w:rsid w:val="002453FF"/>
    <w:rsid w:val="0024596C"/>
    <w:rsid w:val="00245B09"/>
    <w:rsid w:val="00245BD4"/>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8D1"/>
    <w:rsid w:val="0027498E"/>
    <w:rsid w:val="002749D7"/>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29"/>
    <w:rsid w:val="00287140"/>
    <w:rsid w:val="00287243"/>
    <w:rsid w:val="002878DE"/>
    <w:rsid w:val="002878E0"/>
    <w:rsid w:val="002879C3"/>
    <w:rsid w:val="00287BF8"/>
    <w:rsid w:val="00287D7C"/>
    <w:rsid w:val="00290090"/>
    <w:rsid w:val="002903E5"/>
    <w:rsid w:val="00290647"/>
    <w:rsid w:val="002907AB"/>
    <w:rsid w:val="0029085D"/>
    <w:rsid w:val="00290899"/>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61"/>
    <w:rsid w:val="002967FA"/>
    <w:rsid w:val="002968F3"/>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7BA"/>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28D"/>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3E22"/>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074"/>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116"/>
    <w:rsid w:val="00352480"/>
    <w:rsid w:val="003524E5"/>
    <w:rsid w:val="0035262A"/>
    <w:rsid w:val="00352B0E"/>
    <w:rsid w:val="003530D2"/>
    <w:rsid w:val="003530FA"/>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381"/>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31F"/>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E5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ABA"/>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C81"/>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3E3A"/>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8E5"/>
    <w:rsid w:val="00451987"/>
    <w:rsid w:val="00451C14"/>
    <w:rsid w:val="00451C7E"/>
    <w:rsid w:val="00451DB3"/>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3923"/>
    <w:rsid w:val="0046440A"/>
    <w:rsid w:val="00464427"/>
    <w:rsid w:val="004646B4"/>
    <w:rsid w:val="00464778"/>
    <w:rsid w:val="004648F9"/>
    <w:rsid w:val="00464A88"/>
    <w:rsid w:val="00464F42"/>
    <w:rsid w:val="004651A0"/>
    <w:rsid w:val="00465606"/>
    <w:rsid w:val="00465C73"/>
    <w:rsid w:val="00466532"/>
    <w:rsid w:val="004665C0"/>
    <w:rsid w:val="004666F0"/>
    <w:rsid w:val="004669A7"/>
    <w:rsid w:val="00466BBE"/>
    <w:rsid w:val="00466D62"/>
    <w:rsid w:val="00466FE9"/>
    <w:rsid w:val="00467294"/>
    <w:rsid w:val="0046738F"/>
    <w:rsid w:val="00467488"/>
    <w:rsid w:val="00467B23"/>
    <w:rsid w:val="00467C68"/>
    <w:rsid w:val="00467E6F"/>
    <w:rsid w:val="00470022"/>
    <w:rsid w:val="00470280"/>
    <w:rsid w:val="0047083E"/>
    <w:rsid w:val="00470848"/>
    <w:rsid w:val="0047087E"/>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2E93"/>
    <w:rsid w:val="004B349E"/>
    <w:rsid w:val="004B3802"/>
    <w:rsid w:val="004B3A23"/>
    <w:rsid w:val="004B40D1"/>
    <w:rsid w:val="004B467C"/>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078"/>
    <w:rsid w:val="004F220E"/>
    <w:rsid w:val="004F2E65"/>
    <w:rsid w:val="004F2F07"/>
    <w:rsid w:val="004F2F7E"/>
    <w:rsid w:val="004F32B5"/>
    <w:rsid w:val="004F3406"/>
    <w:rsid w:val="004F361C"/>
    <w:rsid w:val="004F406C"/>
    <w:rsid w:val="004F407E"/>
    <w:rsid w:val="004F4703"/>
    <w:rsid w:val="004F4947"/>
    <w:rsid w:val="004F4B7D"/>
    <w:rsid w:val="004F4C8D"/>
    <w:rsid w:val="004F52D6"/>
    <w:rsid w:val="004F5479"/>
    <w:rsid w:val="004F5527"/>
    <w:rsid w:val="004F593F"/>
    <w:rsid w:val="004F5964"/>
    <w:rsid w:val="004F5F20"/>
    <w:rsid w:val="004F642F"/>
    <w:rsid w:val="004F6576"/>
    <w:rsid w:val="004F68F6"/>
    <w:rsid w:val="004F6996"/>
    <w:rsid w:val="004F6D78"/>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25D"/>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5C1"/>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97D"/>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D8"/>
    <w:rsid w:val="00560222"/>
    <w:rsid w:val="00560429"/>
    <w:rsid w:val="005605C0"/>
    <w:rsid w:val="00560ADC"/>
    <w:rsid w:val="00560C64"/>
    <w:rsid w:val="00560D23"/>
    <w:rsid w:val="0056118D"/>
    <w:rsid w:val="005614F6"/>
    <w:rsid w:val="005615D8"/>
    <w:rsid w:val="00561822"/>
    <w:rsid w:val="00561B53"/>
    <w:rsid w:val="00561C7A"/>
    <w:rsid w:val="00561D0F"/>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56"/>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37F"/>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6A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DD9"/>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0F02"/>
    <w:rsid w:val="006310A0"/>
    <w:rsid w:val="0063120A"/>
    <w:rsid w:val="00631225"/>
    <w:rsid w:val="00631374"/>
    <w:rsid w:val="0063150B"/>
    <w:rsid w:val="00631585"/>
    <w:rsid w:val="00631DFA"/>
    <w:rsid w:val="00632809"/>
    <w:rsid w:val="00632819"/>
    <w:rsid w:val="00632838"/>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99"/>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503"/>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6F8"/>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98"/>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804"/>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01D"/>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449"/>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06D"/>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79B"/>
    <w:rsid w:val="006E28E5"/>
    <w:rsid w:val="006E2B16"/>
    <w:rsid w:val="006E2BC1"/>
    <w:rsid w:val="006E2D53"/>
    <w:rsid w:val="006E2E05"/>
    <w:rsid w:val="006E3133"/>
    <w:rsid w:val="006E3636"/>
    <w:rsid w:val="006E3739"/>
    <w:rsid w:val="006E3821"/>
    <w:rsid w:val="006E3A22"/>
    <w:rsid w:val="006E3E4F"/>
    <w:rsid w:val="006E405F"/>
    <w:rsid w:val="006E41BC"/>
    <w:rsid w:val="006E441B"/>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B3"/>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AC9"/>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9A8"/>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750"/>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7AF"/>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D51"/>
    <w:rsid w:val="00800ED2"/>
    <w:rsid w:val="00801005"/>
    <w:rsid w:val="008010D5"/>
    <w:rsid w:val="008014DA"/>
    <w:rsid w:val="00801871"/>
    <w:rsid w:val="008018F5"/>
    <w:rsid w:val="00801E0E"/>
    <w:rsid w:val="00802039"/>
    <w:rsid w:val="008020AD"/>
    <w:rsid w:val="008021F8"/>
    <w:rsid w:val="00802582"/>
    <w:rsid w:val="0080288A"/>
    <w:rsid w:val="00802E74"/>
    <w:rsid w:val="00802EAC"/>
    <w:rsid w:val="008030EE"/>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C8F"/>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94C"/>
    <w:rsid w:val="00850AE0"/>
    <w:rsid w:val="00850CC8"/>
    <w:rsid w:val="00851500"/>
    <w:rsid w:val="0085188D"/>
    <w:rsid w:val="0085188F"/>
    <w:rsid w:val="008518FC"/>
    <w:rsid w:val="00851995"/>
    <w:rsid w:val="00852229"/>
    <w:rsid w:val="008523B0"/>
    <w:rsid w:val="008524D2"/>
    <w:rsid w:val="0085298C"/>
    <w:rsid w:val="00852E19"/>
    <w:rsid w:val="00852E65"/>
    <w:rsid w:val="00852FBE"/>
    <w:rsid w:val="00853730"/>
    <w:rsid w:val="008537A8"/>
    <w:rsid w:val="008538D3"/>
    <w:rsid w:val="00854151"/>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B0"/>
    <w:rsid w:val="008617F7"/>
    <w:rsid w:val="00861E28"/>
    <w:rsid w:val="008621EB"/>
    <w:rsid w:val="008624D4"/>
    <w:rsid w:val="0086275E"/>
    <w:rsid w:val="008629B1"/>
    <w:rsid w:val="00862DC2"/>
    <w:rsid w:val="00862E07"/>
    <w:rsid w:val="00862E69"/>
    <w:rsid w:val="00862FA2"/>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2DF6"/>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3F0"/>
    <w:rsid w:val="008C18AB"/>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2A89"/>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6CD"/>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77A"/>
    <w:rsid w:val="00924ABE"/>
    <w:rsid w:val="00924C02"/>
    <w:rsid w:val="00924FF8"/>
    <w:rsid w:val="009250F0"/>
    <w:rsid w:val="0092520A"/>
    <w:rsid w:val="0092524E"/>
    <w:rsid w:val="00925440"/>
    <w:rsid w:val="009258DB"/>
    <w:rsid w:val="00925AAD"/>
    <w:rsid w:val="00925B0B"/>
    <w:rsid w:val="00925BA8"/>
    <w:rsid w:val="0092648B"/>
    <w:rsid w:val="00926A25"/>
    <w:rsid w:val="00926CF1"/>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CB0"/>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A57"/>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B9B"/>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36"/>
    <w:rsid w:val="009500ED"/>
    <w:rsid w:val="009501F7"/>
    <w:rsid w:val="0095044C"/>
    <w:rsid w:val="0095048D"/>
    <w:rsid w:val="009508D0"/>
    <w:rsid w:val="00950DC3"/>
    <w:rsid w:val="00950F57"/>
    <w:rsid w:val="0095109C"/>
    <w:rsid w:val="00951189"/>
    <w:rsid w:val="00951453"/>
    <w:rsid w:val="0095183E"/>
    <w:rsid w:val="0095195E"/>
    <w:rsid w:val="00951A2C"/>
    <w:rsid w:val="00951ADB"/>
    <w:rsid w:val="00951F0A"/>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82E"/>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9B6"/>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100"/>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0BA6"/>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670"/>
    <w:rsid w:val="009F087D"/>
    <w:rsid w:val="009F0A34"/>
    <w:rsid w:val="009F0B4D"/>
    <w:rsid w:val="009F0F8F"/>
    <w:rsid w:val="009F1096"/>
    <w:rsid w:val="009F150E"/>
    <w:rsid w:val="009F18AE"/>
    <w:rsid w:val="009F1ED2"/>
    <w:rsid w:val="009F1FCE"/>
    <w:rsid w:val="009F27AD"/>
    <w:rsid w:val="009F2940"/>
    <w:rsid w:val="009F2AC3"/>
    <w:rsid w:val="009F2ECE"/>
    <w:rsid w:val="009F2FAE"/>
    <w:rsid w:val="009F340C"/>
    <w:rsid w:val="009F3537"/>
    <w:rsid w:val="009F3833"/>
    <w:rsid w:val="009F3D0C"/>
    <w:rsid w:val="009F3DDC"/>
    <w:rsid w:val="009F3E38"/>
    <w:rsid w:val="009F3FB5"/>
    <w:rsid w:val="009F4048"/>
    <w:rsid w:val="009F406A"/>
    <w:rsid w:val="009F45A2"/>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8E2"/>
    <w:rsid w:val="00A01C83"/>
    <w:rsid w:val="00A01F17"/>
    <w:rsid w:val="00A01FBB"/>
    <w:rsid w:val="00A022A5"/>
    <w:rsid w:val="00A0248E"/>
    <w:rsid w:val="00A026D2"/>
    <w:rsid w:val="00A02EDB"/>
    <w:rsid w:val="00A03572"/>
    <w:rsid w:val="00A0387F"/>
    <w:rsid w:val="00A03A22"/>
    <w:rsid w:val="00A03B9C"/>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17F68"/>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4A7"/>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26D"/>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93"/>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D8E"/>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263"/>
    <w:rsid w:val="00A973CB"/>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7FC"/>
    <w:rsid w:val="00AB5A41"/>
    <w:rsid w:val="00AB5ADF"/>
    <w:rsid w:val="00AB5B34"/>
    <w:rsid w:val="00AB5BAD"/>
    <w:rsid w:val="00AB5CBE"/>
    <w:rsid w:val="00AB5E57"/>
    <w:rsid w:val="00AB5EA4"/>
    <w:rsid w:val="00AB5F76"/>
    <w:rsid w:val="00AB6123"/>
    <w:rsid w:val="00AB6576"/>
    <w:rsid w:val="00AB6E31"/>
    <w:rsid w:val="00AB6F35"/>
    <w:rsid w:val="00AB725F"/>
    <w:rsid w:val="00AB77F9"/>
    <w:rsid w:val="00AB7C6B"/>
    <w:rsid w:val="00AB7F81"/>
    <w:rsid w:val="00AB7FAD"/>
    <w:rsid w:val="00AC024E"/>
    <w:rsid w:val="00AC0705"/>
    <w:rsid w:val="00AC0BD1"/>
    <w:rsid w:val="00AC0DD8"/>
    <w:rsid w:val="00AC109B"/>
    <w:rsid w:val="00AC10BA"/>
    <w:rsid w:val="00AC1BFE"/>
    <w:rsid w:val="00AC1C90"/>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27D"/>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C2E"/>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C9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4B8"/>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928"/>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CBD"/>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56F"/>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D28"/>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77CA7"/>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909"/>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DE3"/>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6AF"/>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C3"/>
    <w:rsid w:val="00BE24DA"/>
    <w:rsid w:val="00BE25BB"/>
    <w:rsid w:val="00BE2775"/>
    <w:rsid w:val="00BE2B3D"/>
    <w:rsid w:val="00BE2B4F"/>
    <w:rsid w:val="00BE2E18"/>
    <w:rsid w:val="00BE2E9A"/>
    <w:rsid w:val="00BE2F39"/>
    <w:rsid w:val="00BE2F93"/>
    <w:rsid w:val="00BE332D"/>
    <w:rsid w:val="00BE36EC"/>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6DB"/>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0F8D"/>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40A"/>
    <w:rsid w:val="00BF451C"/>
    <w:rsid w:val="00BF49B1"/>
    <w:rsid w:val="00BF4C6A"/>
    <w:rsid w:val="00BF4F2B"/>
    <w:rsid w:val="00BF4F77"/>
    <w:rsid w:val="00BF5158"/>
    <w:rsid w:val="00BF5552"/>
    <w:rsid w:val="00BF5729"/>
    <w:rsid w:val="00BF585E"/>
    <w:rsid w:val="00BF5A01"/>
    <w:rsid w:val="00BF5ACD"/>
    <w:rsid w:val="00BF5C68"/>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3E5"/>
    <w:rsid w:val="00C00985"/>
    <w:rsid w:val="00C012DC"/>
    <w:rsid w:val="00C01671"/>
    <w:rsid w:val="00C018F4"/>
    <w:rsid w:val="00C01DD7"/>
    <w:rsid w:val="00C01EDF"/>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2A1"/>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5B8"/>
    <w:rsid w:val="00C1572D"/>
    <w:rsid w:val="00C157EF"/>
    <w:rsid w:val="00C159F6"/>
    <w:rsid w:val="00C15D3A"/>
    <w:rsid w:val="00C15E7C"/>
    <w:rsid w:val="00C163D3"/>
    <w:rsid w:val="00C16403"/>
    <w:rsid w:val="00C16468"/>
    <w:rsid w:val="00C1691D"/>
    <w:rsid w:val="00C16936"/>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799"/>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4D6"/>
    <w:rsid w:val="00C60510"/>
    <w:rsid w:val="00C6090C"/>
    <w:rsid w:val="00C61309"/>
    <w:rsid w:val="00C6144E"/>
    <w:rsid w:val="00C617A6"/>
    <w:rsid w:val="00C617D8"/>
    <w:rsid w:val="00C619AD"/>
    <w:rsid w:val="00C61B4D"/>
    <w:rsid w:val="00C62449"/>
    <w:rsid w:val="00C62CA3"/>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7E"/>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979"/>
    <w:rsid w:val="00C93AC3"/>
    <w:rsid w:val="00C93AE8"/>
    <w:rsid w:val="00C93BD9"/>
    <w:rsid w:val="00C93C4D"/>
    <w:rsid w:val="00C94347"/>
    <w:rsid w:val="00C944FA"/>
    <w:rsid w:val="00C94676"/>
    <w:rsid w:val="00C9492D"/>
    <w:rsid w:val="00C94D6D"/>
    <w:rsid w:val="00C94F64"/>
    <w:rsid w:val="00C957B9"/>
    <w:rsid w:val="00C95854"/>
    <w:rsid w:val="00C95D20"/>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3D5"/>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413"/>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29B"/>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0DE6"/>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18B"/>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B22"/>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299"/>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5922"/>
    <w:rsid w:val="00DC60A2"/>
    <w:rsid w:val="00DC653E"/>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BEC"/>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05A"/>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4E"/>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69DF"/>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53"/>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B7A"/>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D1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3B4D"/>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96B"/>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2DC6"/>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6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68"/>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D5F"/>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5A35"/>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4FD1"/>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B45"/>
    <w:rsid w:val="00F9221F"/>
    <w:rsid w:val="00F926E0"/>
    <w:rsid w:val="00F92911"/>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9C"/>
    <w:rsid w:val="00F95EB9"/>
    <w:rsid w:val="00F961F0"/>
    <w:rsid w:val="00F96225"/>
    <w:rsid w:val="00F96848"/>
    <w:rsid w:val="00F968F4"/>
    <w:rsid w:val="00F96A83"/>
    <w:rsid w:val="00F971DD"/>
    <w:rsid w:val="00F973C8"/>
    <w:rsid w:val="00F973CF"/>
    <w:rsid w:val="00F97784"/>
    <w:rsid w:val="00F977AD"/>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A6"/>
    <w:rsid w:val="00FA61F9"/>
    <w:rsid w:val="00FA69E3"/>
    <w:rsid w:val="00FA6BDD"/>
    <w:rsid w:val="00FA6C2C"/>
    <w:rsid w:val="00FA700C"/>
    <w:rsid w:val="00FA72B2"/>
    <w:rsid w:val="00FA77B1"/>
    <w:rsid w:val="00FB0082"/>
    <w:rsid w:val="00FB0243"/>
    <w:rsid w:val="00FB0264"/>
    <w:rsid w:val="00FB06EE"/>
    <w:rsid w:val="00FB0BCD"/>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3FC2"/>
    <w:rsid w:val="00FB4338"/>
    <w:rsid w:val="00FB4481"/>
    <w:rsid w:val="00FB450D"/>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457"/>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57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7D187E3-799D-4952-B834-0BE192C9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列表段落11"/>
    <w:basedOn w:val="Normal"/>
    <w:uiPriority w:val="34"/>
    <w:qFormat/>
    <w:rsid w:val="00B62D28"/>
    <w:pPr>
      <w:ind w:firstLineChars="200" w:firstLine="420"/>
    </w:pPr>
  </w:style>
  <w:style w:type="paragraph" w:customStyle="1" w:styleId="a0">
    <w:name w:val="(文字) (文字)"/>
    <w:semiHidden/>
    <w:qFormat/>
    <w:rsid w:val="00245BD4"/>
    <w:pPr>
      <w:keepNext/>
      <w:tabs>
        <w:tab w:val="left" w:pos="851"/>
      </w:tabs>
      <w:autoSpaceDE w:val="0"/>
      <w:autoSpaceDN w:val="0"/>
      <w:adjustRightInd w:val="0"/>
      <w:spacing w:before="60" w:after="60" w:line="259" w:lineRule="auto"/>
      <w:ind w:left="851" w:hanging="851"/>
      <w:jc w:val="both"/>
    </w:pPr>
    <w:rPr>
      <w:rFonts w:cs="Arial"/>
      <w:color w:val="0000FF"/>
      <w:kern w:val="2"/>
      <w:sz w:val="22"/>
    </w:rPr>
  </w:style>
  <w:style w:type="paragraph" w:customStyle="1" w:styleId="ListParagraph41">
    <w:name w:val="List Paragraph41"/>
    <w:basedOn w:val="Normal"/>
    <w:uiPriority w:val="34"/>
    <w:qFormat/>
    <w:rsid w:val="00245BD4"/>
    <w:pPr>
      <w:autoSpaceDE/>
      <w:autoSpaceDN/>
      <w:adjustRightInd/>
      <w:snapToGrid/>
      <w:spacing w:after="0" w:line="259" w:lineRule="auto"/>
      <w:ind w:left="720"/>
      <w:contextualSpacing/>
      <w:jc w:val="left"/>
    </w:pPr>
    <w:rPr>
      <w:rFonts w:eastAsia="Times New Roman"/>
      <w:sz w:val="24"/>
      <w:szCs w:val="24"/>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D71A5-9FBF-4198-9D5B-5373955A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12</Pages>
  <Words>3820</Words>
  <Characters>21779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ZTE</cp:lastModifiedBy>
  <cp:revision>201</cp:revision>
  <cp:lastPrinted>2007-06-18T05:08:00Z</cp:lastPrinted>
  <dcterms:created xsi:type="dcterms:W3CDTF">2021-01-19T16:04:00Z</dcterms:created>
  <dcterms:modified xsi:type="dcterms:W3CDTF">2021-01-25T02:07:00Z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