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46D" w:rsidRPr="00125E5E" w:rsidRDefault="008B746D" w:rsidP="008B746D">
      <w:pPr>
        <w:pStyle w:val="CRCoverPage"/>
        <w:tabs>
          <w:tab w:val="right" w:pos="9639"/>
        </w:tabs>
        <w:spacing w:after="0"/>
        <w:rPr>
          <w:rFonts w:eastAsiaTheme="minorEastAsia"/>
          <w:b/>
          <w:noProof/>
          <w:lang w:eastAsia="zh-CN"/>
        </w:rPr>
      </w:pPr>
      <w:r w:rsidRPr="008B746D">
        <w:rPr>
          <w:b/>
          <w:noProof/>
        </w:rPr>
        <w:t>3GPP TSG RAN WG1 #104-e</w:t>
      </w:r>
      <w:r>
        <w:rPr>
          <w:rFonts w:eastAsiaTheme="minorEastAsia" w:hint="eastAsia"/>
          <w:b/>
          <w:noProof/>
          <w:lang w:eastAsia="zh-CN"/>
        </w:rPr>
        <w:t xml:space="preserve">                                                                                  </w:t>
      </w:r>
      <w:r w:rsidRPr="00125E5E">
        <w:rPr>
          <w:b/>
          <w:noProof/>
        </w:rPr>
        <w:t>R1-21</w:t>
      </w:r>
      <w:r w:rsidR="006E1878">
        <w:rPr>
          <w:rFonts w:eastAsiaTheme="minorEastAsia" w:hint="eastAsia"/>
          <w:b/>
          <w:noProof/>
          <w:lang w:eastAsia="zh-CN"/>
        </w:rPr>
        <w:t>00343</w:t>
      </w:r>
    </w:p>
    <w:p w:rsidR="008B746D" w:rsidRPr="00125E5E" w:rsidRDefault="008B746D" w:rsidP="008B746D">
      <w:pPr>
        <w:pStyle w:val="CRCoverPage"/>
        <w:tabs>
          <w:tab w:val="right" w:pos="9639"/>
        </w:tabs>
        <w:spacing w:after="0"/>
        <w:rPr>
          <w:b/>
          <w:noProof/>
        </w:rPr>
      </w:pPr>
      <w:r w:rsidRPr="00125E5E">
        <w:rPr>
          <w:b/>
          <w:noProof/>
        </w:rPr>
        <w:t>e-Meeting, January 25</w:t>
      </w:r>
      <w:r w:rsidRPr="00125E5E">
        <w:rPr>
          <w:b/>
          <w:noProof/>
          <w:vertAlign w:val="superscript"/>
        </w:rPr>
        <w:t>th</w:t>
      </w:r>
      <w:r w:rsidRPr="00125E5E">
        <w:rPr>
          <w:b/>
          <w:noProof/>
        </w:rPr>
        <w:t xml:space="preserve"> – February 5</w:t>
      </w:r>
      <w:r w:rsidRPr="00125E5E">
        <w:rPr>
          <w:b/>
          <w:noProof/>
          <w:vertAlign w:val="superscript"/>
        </w:rPr>
        <w:t>th</w:t>
      </w:r>
      <w:r w:rsidRPr="00125E5E">
        <w:rPr>
          <w:b/>
          <w:noProof/>
        </w:rPr>
        <w:t>, 2021</w:t>
      </w:r>
    </w:p>
    <w:p w:rsidR="001B7D30" w:rsidRDefault="001B7D30">
      <w:pPr>
        <w:pStyle w:val="aa"/>
        <w:tabs>
          <w:tab w:val="left" w:pos="1800"/>
        </w:tabs>
        <w:ind w:left="1800" w:hanging="1800"/>
        <w:rPr>
          <w:rFonts w:eastAsia="宋体"/>
          <w:lang w:eastAsia="zh-CN"/>
        </w:rPr>
      </w:pPr>
    </w:p>
    <w:p w:rsidR="001B7D30" w:rsidRDefault="0008325F">
      <w:pPr>
        <w:pStyle w:val="aa"/>
        <w:tabs>
          <w:tab w:val="clear" w:pos="4536"/>
        </w:tabs>
        <w:ind w:left="1800" w:hanging="1800"/>
      </w:pPr>
      <w:r>
        <w:t>Source:</w:t>
      </w:r>
      <w:r>
        <w:tab/>
        <w:t>CATT</w:t>
      </w:r>
    </w:p>
    <w:p w:rsidR="00E83FB3" w:rsidRPr="003A1B1E" w:rsidRDefault="00E83FB3" w:rsidP="00E83FB3">
      <w:pPr>
        <w:pStyle w:val="aa"/>
        <w:tabs>
          <w:tab w:val="clear" w:pos="4536"/>
          <w:tab w:val="left" w:pos="1800"/>
        </w:tabs>
        <w:rPr>
          <w:rFonts w:eastAsiaTheme="minorEastAsia"/>
          <w:lang w:eastAsia="zh-CN"/>
        </w:rPr>
      </w:pPr>
      <w:r w:rsidRPr="0003368D">
        <w:t>Title:</w:t>
      </w:r>
      <w:bookmarkStart w:id="0" w:name="Title"/>
      <w:bookmarkEnd w:id="0"/>
      <w:r w:rsidRPr="0003368D">
        <w:tab/>
      </w:r>
      <w:r w:rsidR="00836A5E">
        <w:rPr>
          <w:rFonts w:eastAsiaTheme="minorEastAsia" w:hint="eastAsia"/>
          <w:lang w:eastAsia="zh-CN"/>
        </w:rPr>
        <w:t>E</w:t>
      </w:r>
      <w:r>
        <w:rPr>
          <w:rFonts w:eastAsiaTheme="minorEastAsia" w:hint="eastAsia"/>
          <w:lang w:eastAsia="zh-CN"/>
        </w:rPr>
        <w:t>nhancement</w:t>
      </w:r>
      <w:r w:rsidR="00836A5E">
        <w:rPr>
          <w:rFonts w:eastAsiaTheme="minorEastAsia" w:hint="eastAsia"/>
          <w:lang w:eastAsia="zh-CN"/>
        </w:rPr>
        <w:t>s</w:t>
      </w:r>
      <w:bookmarkStart w:id="1" w:name="_GoBack"/>
      <w:bookmarkEnd w:id="1"/>
      <w:r>
        <w:rPr>
          <w:rFonts w:eastAsiaTheme="minorEastAsia" w:hint="eastAsia"/>
          <w:lang w:eastAsia="zh-CN"/>
        </w:rPr>
        <w:t xml:space="preserve"> on multi-beam operation</w:t>
      </w:r>
    </w:p>
    <w:p w:rsidR="001B7D30" w:rsidRDefault="0008325F">
      <w:pPr>
        <w:pStyle w:val="aa"/>
        <w:tabs>
          <w:tab w:val="left" w:pos="1800"/>
        </w:tabs>
        <w:rPr>
          <w:rFonts w:eastAsia="宋体"/>
          <w:lang w:eastAsia="zh-CN"/>
        </w:rPr>
      </w:pPr>
      <w:r>
        <w:t>Agenda Item:</w:t>
      </w:r>
      <w:bookmarkStart w:id="2" w:name="Source"/>
      <w:bookmarkEnd w:id="2"/>
      <w:r>
        <w:tab/>
        <w:t>8.1.</w:t>
      </w:r>
      <w:r>
        <w:rPr>
          <w:rFonts w:eastAsia="宋体" w:hint="eastAsia"/>
          <w:lang w:eastAsia="zh-CN"/>
        </w:rPr>
        <w:t>1</w:t>
      </w:r>
    </w:p>
    <w:p w:rsidR="001B7D30" w:rsidRDefault="0008325F">
      <w:pPr>
        <w:pStyle w:val="aa"/>
        <w:tabs>
          <w:tab w:val="left" w:pos="1800"/>
        </w:tabs>
      </w:pPr>
      <w:r>
        <w:t>Document for:</w:t>
      </w:r>
      <w:r>
        <w:tab/>
      </w:r>
      <w:bookmarkStart w:id="3" w:name="DocumentFor"/>
      <w:bookmarkEnd w:id="3"/>
      <w:r>
        <w:t>Discussion and Decision</w:t>
      </w:r>
    </w:p>
    <w:p w:rsidR="001B7D30" w:rsidRDefault="001B7D30">
      <w:pPr>
        <w:pBdr>
          <w:bottom w:val="single" w:sz="4" w:space="1" w:color="auto"/>
        </w:pBdr>
        <w:tabs>
          <w:tab w:val="left" w:pos="2552"/>
        </w:tabs>
      </w:pPr>
    </w:p>
    <w:p w:rsidR="001B7D30" w:rsidRDefault="0008325F">
      <w:pPr>
        <w:pStyle w:val="1"/>
        <w:rPr>
          <w:rFonts w:eastAsia="宋体"/>
          <w:lang w:eastAsia="zh-CN"/>
        </w:rPr>
      </w:pPr>
      <w:r>
        <w:t>Introduction</w:t>
      </w:r>
    </w:p>
    <w:p w:rsidR="001B7D30" w:rsidRDefault="00FD42AA" w:rsidP="00C06709">
      <w:pPr>
        <w:pStyle w:val="a0"/>
        <w:rPr>
          <w:rFonts w:eastAsia="宋体"/>
          <w:lang w:eastAsia="zh-CN"/>
        </w:rPr>
      </w:pPr>
      <w:r>
        <w:rPr>
          <w:rFonts w:eastAsia="宋体" w:hint="eastAsia"/>
          <w:lang w:eastAsia="zh-CN"/>
        </w:rPr>
        <w:t xml:space="preserve">In RAN1#103-e </w:t>
      </w:r>
      <w:r w:rsidR="0008325F">
        <w:rPr>
          <w:rFonts w:eastAsia="宋体"/>
          <w:lang w:eastAsia="zh-CN"/>
        </w:rPr>
        <w:t>meeting</w:t>
      </w:r>
      <w:r w:rsidR="0008325F">
        <w:rPr>
          <w:rFonts w:eastAsia="宋体" w:hint="eastAsia"/>
          <w:lang w:eastAsia="zh-CN"/>
        </w:rPr>
        <w:t xml:space="preserve">, the following </w:t>
      </w:r>
      <w:r w:rsidR="0008325F">
        <w:rPr>
          <w:rFonts w:eastAsia="宋体"/>
          <w:lang w:eastAsia="zh-CN"/>
        </w:rPr>
        <w:t>agreement</w:t>
      </w:r>
      <w:r>
        <w:rPr>
          <w:rFonts w:eastAsia="宋体" w:hint="eastAsia"/>
          <w:lang w:eastAsia="zh-CN"/>
        </w:rPr>
        <w:t>s on multi-beam operation were</w:t>
      </w:r>
      <w:r w:rsidR="0008325F">
        <w:rPr>
          <w:rFonts w:eastAsia="宋体" w:hint="eastAsia"/>
          <w:lang w:eastAsia="zh-CN"/>
        </w:rPr>
        <w:t xml:space="preserve"> achieved [1]:</w:t>
      </w:r>
    </w:p>
    <w:p w:rsidR="00CF13B1" w:rsidRDefault="00CF13B1">
      <w:pPr>
        <w:jc w:val="both"/>
        <w:rPr>
          <w:rFonts w:eastAsia="宋体"/>
          <w:lang w:eastAsia="zh-CN"/>
        </w:rPr>
      </w:pPr>
    </w:p>
    <w:p w:rsidR="00995390" w:rsidRPr="00425C2F" w:rsidRDefault="00425C2F" w:rsidP="00425C2F">
      <w:pPr>
        <w:snapToGrid w:val="0"/>
        <w:rPr>
          <w:rFonts w:eastAsiaTheme="minorEastAsia"/>
          <w:bCs/>
          <w:u w:val="single"/>
          <w:lang w:eastAsia="zh-CN"/>
        </w:rPr>
      </w:pPr>
      <w:r>
        <w:rPr>
          <w:rFonts w:eastAsiaTheme="minorEastAsia" w:hint="eastAsia"/>
          <w:bCs/>
          <w:u w:val="single"/>
          <w:lang w:eastAsia="zh-CN"/>
        </w:rPr>
        <w:t>B</w:t>
      </w:r>
      <w:r w:rsidR="00995390" w:rsidRPr="00425C2F">
        <w:rPr>
          <w:bCs/>
          <w:u w:val="single"/>
        </w:rPr>
        <w:t>eam indication signaling medium</w:t>
      </w:r>
    </w:p>
    <w:p w:rsidR="00995390" w:rsidRDefault="00995390">
      <w:pPr>
        <w:jc w:val="both"/>
        <w:rPr>
          <w:rFonts w:eastAsia="宋体"/>
          <w:lang w:eastAsia="zh-CN"/>
        </w:rPr>
      </w:pPr>
    </w:p>
    <w:p w:rsidR="00CF13B1" w:rsidRDefault="00CF13B1" w:rsidP="00CF13B1">
      <w:pPr>
        <w:rPr>
          <w:rFonts w:cs="Times"/>
          <w:b/>
          <w:bCs/>
          <w:highlight w:val="green"/>
        </w:rPr>
      </w:pPr>
      <w:r>
        <w:rPr>
          <w:rFonts w:cs="Times"/>
          <w:b/>
          <w:bCs/>
          <w:highlight w:val="green"/>
        </w:rPr>
        <w:t>Agreement</w:t>
      </w:r>
    </w:p>
    <w:p w:rsidR="00CF13B1" w:rsidRPr="003B11E8" w:rsidRDefault="00CF13B1" w:rsidP="00CF13B1">
      <w:pPr>
        <w:snapToGrid w:val="0"/>
        <w:jc w:val="both"/>
        <w:rPr>
          <w:rFonts w:cs="Times"/>
          <w:i/>
          <w:szCs w:val="20"/>
        </w:rPr>
      </w:pPr>
      <w:r w:rsidRPr="003B11E8">
        <w:rPr>
          <w:rFonts w:cs="Times"/>
          <w:i/>
          <w:szCs w:val="20"/>
        </w:rPr>
        <w:t>On beam indication signaling medium to support joint or separate DL/UL beam indication in Rel.17 unified TCI framework:</w:t>
      </w:r>
    </w:p>
    <w:p w:rsidR="00CF13B1" w:rsidRPr="003B11E8" w:rsidRDefault="00CF13B1" w:rsidP="00CF13B1">
      <w:pPr>
        <w:pStyle w:val="af5"/>
        <w:numPr>
          <w:ilvl w:val="0"/>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 xml:space="preserve">Support L1-based beam indication using at least UE-specific (unicast) DCI to indicate joint or separate DL/UL beam indication from the active TCI states </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The existing DCI formats 1_1 and 1_2 are reused for beam indication</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Support a mechanism for UE to acknowledge successful decoding of beam indication</w:t>
      </w:r>
    </w:p>
    <w:p w:rsidR="00CF13B1" w:rsidRPr="003B11E8" w:rsidRDefault="00CF13B1" w:rsidP="00CF13B1">
      <w:pPr>
        <w:pStyle w:val="af5"/>
        <w:numPr>
          <w:ilvl w:val="2"/>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The ACK/NAK of the PDSCH scheduled by the DCI carrying the beam indication can be used as an ACK also for the DCI</w:t>
      </w:r>
    </w:p>
    <w:p w:rsidR="00CF13B1" w:rsidRPr="003B11E8" w:rsidRDefault="00CF13B1" w:rsidP="00CF13B1">
      <w:pPr>
        <w:pStyle w:val="af5"/>
        <w:numPr>
          <w:ilvl w:val="2"/>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FFS: Whether any additional specification support is needed</w:t>
      </w:r>
    </w:p>
    <w:p w:rsidR="00CF13B1" w:rsidRPr="003B11E8" w:rsidRDefault="00CF13B1" w:rsidP="00CF13B1">
      <w:pPr>
        <w:pStyle w:val="af5"/>
        <w:numPr>
          <w:ilvl w:val="0"/>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Support activation of one or more TCI states via MAC CE analogous to Rel.15/16:</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At least for the single activated TCI state, the activated TCI state is applied</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The content for the MAC CE is determined based on the outcome of issue 1</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FFS: If supported, default TCI state when more than one TCI states are activated by MAC CE</w:t>
      </w:r>
    </w:p>
    <w:p w:rsidR="00CF13B1" w:rsidRPr="003B11E8" w:rsidRDefault="00CF13B1" w:rsidP="00CF13B1">
      <w:pPr>
        <w:pStyle w:val="af5"/>
        <w:numPr>
          <w:ilvl w:val="1"/>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 xml:space="preserve">Note: There is no implications on the support of single TRP or multi-TRP </w:t>
      </w:r>
    </w:p>
    <w:p w:rsidR="00CF13B1" w:rsidRPr="003B11E8" w:rsidRDefault="00CF13B1" w:rsidP="00CF13B1">
      <w:pPr>
        <w:pStyle w:val="af5"/>
        <w:numPr>
          <w:ilvl w:val="0"/>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FFS: Additional enhancement such as L1-based beam indication with group-common DCI</w:t>
      </w:r>
    </w:p>
    <w:p w:rsidR="00CF13B1" w:rsidRPr="003B11E8" w:rsidRDefault="00CF13B1" w:rsidP="00CF13B1">
      <w:pPr>
        <w:pStyle w:val="af5"/>
        <w:numPr>
          <w:ilvl w:val="0"/>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FFS: Whether the Rel.17 beam indication can also apply to beam indication for single channel (e.g. PDSCH only, single CORESET) or a subset of channels</w:t>
      </w:r>
    </w:p>
    <w:p w:rsidR="00CF13B1" w:rsidRPr="003B11E8" w:rsidRDefault="00CF13B1" w:rsidP="00CF13B1">
      <w:pPr>
        <w:pStyle w:val="af5"/>
        <w:numPr>
          <w:ilvl w:val="0"/>
          <w:numId w:val="14"/>
        </w:numPr>
        <w:snapToGrid w:val="0"/>
        <w:spacing w:after="0" w:line="240" w:lineRule="auto"/>
        <w:contextualSpacing w:val="0"/>
        <w:jc w:val="both"/>
        <w:rPr>
          <w:rFonts w:ascii="Times New Roman" w:hAnsi="Times New Roman"/>
          <w:i/>
          <w:sz w:val="20"/>
          <w:szCs w:val="20"/>
        </w:rPr>
      </w:pPr>
      <w:r w:rsidRPr="003B11E8">
        <w:rPr>
          <w:rFonts w:ascii="Times New Roman" w:hAnsi="Times New Roman"/>
          <w:i/>
          <w:sz w:val="20"/>
          <w:szCs w:val="20"/>
        </w:rPr>
        <w:t>FFS: Additional details on extending the support of L1-based beam indication when separate UL (from DL) common beam indication is configured</w:t>
      </w:r>
    </w:p>
    <w:p w:rsidR="00CF13B1" w:rsidRDefault="00CF13B1">
      <w:pPr>
        <w:jc w:val="both"/>
        <w:rPr>
          <w:rFonts w:eastAsia="宋体"/>
          <w:lang w:eastAsia="zh-CN"/>
        </w:rPr>
      </w:pPr>
    </w:p>
    <w:p w:rsidR="003B11E8" w:rsidRDefault="003B11E8">
      <w:pPr>
        <w:jc w:val="both"/>
        <w:rPr>
          <w:rFonts w:eastAsia="宋体"/>
          <w:lang w:eastAsia="zh-CN"/>
        </w:rPr>
      </w:pPr>
    </w:p>
    <w:p w:rsidR="009A6778" w:rsidRDefault="009A6778" w:rsidP="009A6778">
      <w:pPr>
        <w:snapToGrid w:val="0"/>
        <w:jc w:val="both"/>
        <w:rPr>
          <w:rFonts w:cs="Times"/>
          <w:szCs w:val="20"/>
          <w:highlight w:val="green"/>
        </w:rPr>
      </w:pPr>
      <w:r>
        <w:rPr>
          <w:rFonts w:cs="Times"/>
          <w:b/>
          <w:szCs w:val="20"/>
          <w:highlight w:val="green"/>
        </w:rPr>
        <w:t>Agreement</w:t>
      </w:r>
    </w:p>
    <w:p w:rsidR="009A6778" w:rsidRPr="003B11E8" w:rsidRDefault="009A6778" w:rsidP="009A6778">
      <w:pPr>
        <w:snapToGrid w:val="0"/>
        <w:jc w:val="both"/>
        <w:rPr>
          <w:i/>
          <w:szCs w:val="20"/>
        </w:rPr>
      </w:pPr>
      <w:r w:rsidRPr="003B11E8">
        <w:rPr>
          <w:i/>
          <w:szCs w:val="20"/>
        </w:rPr>
        <w:t>In RAN1#104-e, on the Rel-17 L1-based TCI state update (beam indication) for the unified TCI framework, interested companies are to provide the following:</w:t>
      </w:r>
    </w:p>
    <w:p w:rsidR="009A6778" w:rsidRPr="003B11E8" w:rsidRDefault="009A6778" w:rsidP="009A6778">
      <w:pPr>
        <w:pStyle w:val="af5"/>
        <w:numPr>
          <w:ilvl w:val="0"/>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 xml:space="preserve">How to use DCI formats 1_1 and 1_2 for UL-only (in case of separate DL/UL) TCI state update (beam indication) </w:t>
      </w:r>
    </w:p>
    <w:p w:rsidR="009A6778" w:rsidRPr="003B11E8" w:rsidRDefault="009A6778" w:rsidP="009A6778">
      <w:pPr>
        <w:pStyle w:val="af5"/>
        <w:numPr>
          <w:ilvl w:val="1"/>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 xml:space="preserve">Note: The agreement implies that DCI formats 1_1 and 1_2 can be used for UL-only TCI state update beam indication). </w:t>
      </w:r>
    </w:p>
    <w:p w:rsidR="009A6778" w:rsidRPr="003B11E8" w:rsidRDefault="009A6778" w:rsidP="009A6778">
      <w:pPr>
        <w:pStyle w:val="af5"/>
        <w:numPr>
          <w:ilvl w:val="1"/>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lang w:eastAsia="zh-CN"/>
        </w:rPr>
        <w:t>FFS: Using DCI format 1_1 and 1_2 without DL assignment, and with a new acknowledgment mechanism directly in response to decoding DCI format 1_1 and 1_2, e.g., analogous to SPS PDSCH release</w:t>
      </w:r>
    </w:p>
    <w:p w:rsidR="009A6778" w:rsidRPr="003B11E8" w:rsidRDefault="009A6778" w:rsidP="009A6778">
      <w:pPr>
        <w:pStyle w:val="af5"/>
        <w:numPr>
          <w:ilvl w:val="0"/>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Whether/how to support at least one additional DCI format dedicated for UL-only beam indication (in case of separate DL/UL), including:</w:t>
      </w:r>
    </w:p>
    <w:p w:rsidR="009A6778" w:rsidRPr="003B11E8" w:rsidRDefault="009A6778" w:rsidP="009A6778">
      <w:pPr>
        <w:pStyle w:val="af5"/>
        <w:numPr>
          <w:ilvl w:val="1"/>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Whether the format can also be used for DL-only beam indication (in case of separate DL/UL) and joint DL/UL beam indication</w:t>
      </w:r>
    </w:p>
    <w:p w:rsidR="009A6778" w:rsidRPr="003B11E8" w:rsidRDefault="009A6778" w:rsidP="009A6778">
      <w:pPr>
        <w:pStyle w:val="af5"/>
        <w:numPr>
          <w:ilvl w:val="1"/>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Whether it is a “brand new” format or based on some extension of the existing DCI formats other than 1_1 and 1_2 (e.g. 1_0, 0_0, 0_1, or 0_2)</w:t>
      </w:r>
    </w:p>
    <w:p w:rsidR="009A6778" w:rsidRPr="003B11E8" w:rsidRDefault="009A6778" w:rsidP="009A6778">
      <w:pPr>
        <w:pStyle w:val="af5"/>
        <w:numPr>
          <w:ilvl w:val="2"/>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If UL-related DCI is used, whether it is accompanied with UL grant or not</w:t>
      </w:r>
    </w:p>
    <w:p w:rsidR="009A6778" w:rsidRPr="003B11E8" w:rsidRDefault="009A6778" w:rsidP="009A6778">
      <w:pPr>
        <w:pStyle w:val="af5"/>
        <w:numPr>
          <w:ilvl w:val="1"/>
          <w:numId w:val="15"/>
        </w:numPr>
        <w:snapToGrid w:val="0"/>
        <w:spacing w:after="0" w:line="240" w:lineRule="auto"/>
        <w:jc w:val="both"/>
        <w:rPr>
          <w:rFonts w:ascii="Times New Roman" w:hAnsi="Times New Roman"/>
          <w:i/>
          <w:sz w:val="20"/>
          <w:szCs w:val="20"/>
        </w:rPr>
      </w:pPr>
      <w:r w:rsidRPr="003B11E8">
        <w:rPr>
          <w:rFonts w:ascii="Times New Roman" w:hAnsi="Times New Roman"/>
          <w:i/>
          <w:sz w:val="20"/>
          <w:szCs w:val="20"/>
        </w:rPr>
        <w:t>Acknowledgment mechanism</w:t>
      </w:r>
    </w:p>
    <w:p w:rsidR="007F5CFD" w:rsidRDefault="007F5CFD">
      <w:pPr>
        <w:jc w:val="both"/>
        <w:rPr>
          <w:rFonts w:eastAsia="宋体"/>
          <w:lang w:eastAsia="zh-CN"/>
        </w:rPr>
      </w:pPr>
    </w:p>
    <w:p w:rsidR="007F5CFD" w:rsidRDefault="007F5CFD">
      <w:pPr>
        <w:jc w:val="both"/>
        <w:rPr>
          <w:rFonts w:eastAsia="宋体"/>
          <w:lang w:eastAsia="zh-CN"/>
        </w:rPr>
      </w:pPr>
    </w:p>
    <w:p w:rsidR="00CD1418" w:rsidRPr="005B4FFA" w:rsidRDefault="005F4BC1" w:rsidP="005B4FFA">
      <w:pPr>
        <w:snapToGrid w:val="0"/>
        <w:rPr>
          <w:rFonts w:eastAsiaTheme="minorEastAsia"/>
          <w:bCs/>
          <w:u w:val="single"/>
          <w:lang w:eastAsia="zh-CN"/>
        </w:rPr>
      </w:pPr>
      <w:r>
        <w:rPr>
          <w:rFonts w:eastAsiaTheme="minorEastAsia" w:hint="eastAsia"/>
          <w:bCs/>
          <w:u w:val="single"/>
          <w:lang w:eastAsia="zh-CN"/>
        </w:rPr>
        <w:t>U</w:t>
      </w:r>
      <w:r w:rsidR="005B4FFA" w:rsidRPr="005B4FFA">
        <w:rPr>
          <w:rFonts w:eastAsiaTheme="minorEastAsia"/>
          <w:bCs/>
          <w:u w:val="single"/>
          <w:lang w:eastAsia="zh-CN"/>
        </w:rPr>
        <w:t>nified TCI framework</w:t>
      </w:r>
    </w:p>
    <w:p w:rsidR="005B4FFA" w:rsidRDefault="005B4FFA">
      <w:pPr>
        <w:jc w:val="both"/>
        <w:rPr>
          <w:rFonts w:eastAsia="宋体"/>
          <w:lang w:eastAsia="zh-CN"/>
        </w:rPr>
      </w:pPr>
    </w:p>
    <w:p w:rsidR="004550E5" w:rsidRDefault="004550E5" w:rsidP="004550E5">
      <w:pPr>
        <w:snapToGrid w:val="0"/>
        <w:jc w:val="both"/>
        <w:rPr>
          <w:rFonts w:cs="Times"/>
          <w:lang w:eastAsia="ko-KR"/>
        </w:rPr>
      </w:pPr>
      <w:r>
        <w:rPr>
          <w:rFonts w:cs="Times"/>
          <w:b/>
          <w:bCs/>
          <w:szCs w:val="20"/>
          <w:highlight w:val="green"/>
        </w:rPr>
        <w:t>Agreement</w:t>
      </w:r>
    </w:p>
    <w:p w:rsidR="004550E5" w:rsidRPr="003B11E8" w:rsidRDefault="004550E5" w:rsidP="004550E5">
      <w:pPr>
        <w:snapToGrid w:val="0"/>
        <w:jc w:val="both"/>
        <w:rPr>
          <w:rFonts w:cs="Times"/>
          <w:i/>
          <w:lang w:val="en-GB"/>
        </w:rPr>
      </w:pPr>
      <w:r w:rsidRPr="003B11E8">
        <w:rPr>
          <w:rFonts w:cs="Times"/>
          <w:i/>
          <w:szCs w:val="20"/>
        </w:rPr>
        <w:lastRenderedPageBreak/>
        <w:t>On Rel-17 unified TCI framework, support common TCI state ID update and activation to provide common QCL information and/or common UL TX spatial filter(s) across a set of configured CCs:</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The above applies to intra-band CA</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 xml:space="preserve">The above applies to joint DL/UL and separate DL/UL beam indications </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Just as Rel.16, the RS in the TCI state that provides QCL-</w:t>
      </w:r>
      <w:proofErr w:type="spellStart"/>
      <w:r w:rsidRPr="003B11E8">
        <w:rPr>
          <w:rFonts w:ascii="Times New Roman" w:hAnsi="Times New Roman"/>
          <w:i/>
          <w:sz w:val="20"/>
        </w:rPr>
        <w:t>TypeA</w:t>
      </w:r>
      <w:proofErr w:type="spellEnd"/>
      <w:r w:rsidRPr="003B11E8">
        <w:rPr>
          <w:rFonts w:ascii="Times New Roman" w:hAnsi="Times New Roman"/>
          <w:i/>
          <w:sz w:val="20"/>
        </w:rPr>
        <w:t xml:space="preserve"> [or QCL-</w:t>
      </w:r>
      <w:proofErr w:type="spellStart"/>
      <w:r w:rsidRPr="003B11E8">
        <w:rPr>
          <w:rFonts w:ascii="Times New Roman" w:hAnsi="Times New Roman"/>
          <w:i/>
          <w:sz w:val="20"/>
        </w:rPr>
        <w:t>TypeB</w:t>
      </w:r>
      <w:proofErr w:type="spellEnd"/>
      <w:r w:rsidRPr="003B11E8">
        <w:rPr>
          <w:rFonts w:ascii="Times New Roman" w:hAnsi="Times New Roman"/>
          <w:i/>
          <w:sz w:val="20"/>
        </w:rPr>
        <w:t>] shall be in the same CC as the target channel or RS</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The common TCI state ID implies that the same/single RS determined according to the TCI state(s) indicated by a common TCI state ID is used to provide QCL Type-D indication and to determine UL TX spatial filter across the set of configured CCs</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 xml:space="preserve">FFS: The above also applies to inter-band CA </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 xml:space="preserve">FFS: TCI state pool for CA </w:t>
      </w:r>
    </w:p>
    <w:p w:rsidR="004550E5" w:rsidRPr="003B11E8" w:rsidRDefault="004550E5" w:rsidP="004550E5">
      <w:pPr>
        <w:pStyle w:val="af5"/>
        <w:numPr>
          <w:ilvl w:val="1"/>
          <w:numId w:val="19"/>
        </w:numPr>
        <w:snapToGrid w:val="0"/>
        <w:spacing w:after="0" w:line="240" w:lineRule="auto"/>
        <w:jc w:val="both"/>
        <w:rPr>
          <w:rFonts w:ascii="Times New Roman" w:hAnsi="Times New Roman"/>
          <w:i/>
          <w:sz w:val="20"/>
        </w:rPr>
      </w:pPr>
      <w:r w:rsidRPr="003B11E8">
        <w:rPr>
          <w:rFonts w:ascii="Times New Roman" w:hAnsi="Times New Roman"/>
          <w:i/>
          <w:sz w:val="20"/>
          <w:lang w:eastAsia="zh-CN"/>
        </w:rPr>
        <w:t xml:space="preserve">Opt-1: sharing a single RRC TCI state pool for the set of configured CCs, e.g., cell-group TCI state pool, or reuse TCI state pool for PDSCH in a reference cell; </w:t>
      </w:r>
      <w:r w:rsidRPr="003B11E8">
        <w:rPr>
          <w:rFonts w:ascii="Times New Roman" w:hAnsi="Times New Roman"/>
          <w:i/>
          <w:sz w:val="20"/>
          <w:shd w:val="clear" w:color="auto" w:fill="FFFFFF"/>
        </w:rPr>
        <w:t>A CC ID for QCL-Type A RS is absent in a TCI state, and the CC ID for QCL-Type A RS is determined according to a target CC of the TCI state.</w:t>
      </w:r>
    </w:p>
    <w:p w:rsidR="004550E5" w:rsidRPr="003B11E8" w:rsidRDefault="004550E5" w:rsidP="004550E5">
      <w:pPr>
        <w:pStyle w:val="af5"/>
        <w:numPr>
          <w:ilvl w:val="2"/>
          <w:numId w:val="19"/>
        </w:numPr>
        <w:snapToGrid w:val="0"/>
        <w:spacing w:after="0" w:line="240" w:lineRule="auto"/>
        <w:jc w:val="both"/>
        <w:rPr>
          <w:rFonts w:ascii="Times New Roman" w:hAnsi="Times New Roman"/>
          <w:i/>
          <w:sz w:val="20"/>
        </w:rPr>
      </w:pPr>
      <w:r w:rsidRPr="003B11E8">
        <w:rPr>
          <w:rFonts w:ascii="Times New Roman" w:hAnsi="Times New Roman"/>
          <w:i/>
          <w:sz w:val="20"/>
        </w:rPr>
        <w:t>FFS: Whether it is possible that a single TCI state in the pool includes all source RSs from different CCs</w:t>
      </w:r>
    </w:p>
    <w:p w:rsidR="004550E5" w:rsidRPr="003B11E8" w:rsidRDefault="004550E5" w:rsidP="004550E5">
      <w:pPr>
        <w:pStyle w:val="af5"/>
        <w:numPr>
          <w:ilvl w:val="1"/>
          <w:numId w:val="19"/>
        </w:numPr>
        <w:snapToGrid w:val="0"/>
        <w:spacing w:after="0" w:line="240" w:lineRule="auto"/>
        <w:jc w:val="both"/>
        <w:rPr>
          <w:rFonts w:ascii="Times New Roman" w:hAnsi="Times New Roman"/>
          <w:i/>
          <w:sz w:val="20"/>
        </w:rPr>
      </w:pPr>
      <w:r w:rsidRPr="003B11E8">
        <w:rPr>
          <w:rFonts w:ascii="Times New Roman" w:hAnsi="Times New Roman"/>
          <w:i/>
          <w:sz w:val="20"/>
          <w:lang w:eastAsia="zh-CN"/>
        </w:rPr>
        <w:t>Opt-2: configuring RRC TCI state pool per individual CC</w:t>
      </w:r>
    </w:p>
    <w:p w:rsidR="004550E5" w:rsidRPr="003B11E8" w:rsidRDefault="004550E5" w:rsidP="004550E5">
      <w:pPr>
        <w:pStyle w:val="af5"/>
        <w:numPr>
          <w:ilvl w:val="0"/>
          <w:numId w:val="18"/>
        </w:numPr>
        <w:snapToGrid w:val="0"/>
        <w:spacing w:after="0" w:line="240" w:lineRule="auto"/>
        <w:contextualSpacing w:val="0"/>
        <w:jc w:val="both"/>
        <w:rPr>
          <w:rFonts w:ascii="Times New Roman" w:hAnsi="Times New Roman"/>
          <w:i/>
          <w:sz w:val="20"/>
        </w:rPr>
      </w:pPr>
      <w:r w:rsidRPr="003B11E8">
        <w:rPr>
          <w:rFonts w:ascii="Times New Roman" w:hAnsi="Times New Roman"/>
          <w:i/>
          <w:sz w:val="20"/>
        </w:rPr>
        <w:t>FFS: Whether the Rel-17 common beam update across multiple CCs applies to beam indication for single channel (e.g. PDSCH only, single CORESET), a subset of channels, or all channels</w:t>
      </w:r>
    </w:p>
    <w:p w:rsidR="006E558B" w:rsidRDefault="006E558B">
      <w:pPr>
        <w:jc w:val="both"/>
        <w:rPr>
          <w:rFonts w:eastAsia="宋体"/>
          <w:lang w:eastAsia="zh-CN"/>
        </w:rPr>
      </w:pPr>
    </w:p>
    <w:p w:rsidR="006E558B" w:rsidRDefault="006E558B" w:rsidP="006E558B">
      <w:pPr>
        <w:snapToGrid w:val="0"/>
        <w:jc w:val="both"/>
        <w:rPr>
          <w:rFonts w:cs="Times"/>
          <w:szCs w:val="20"/>
          <w:lang w:eastAsia="ko-KR"/>
        </w:rPr>
      </w:pPr>
      <w:r>
        <w:rPr>
          <w:rFonts w:cs="Times"/>
          <w:b/>
          <w:bCs/>
          <w:szCs w:val="20"/>
          <w:highlight w:val="green"/>
        </w:rPr>
        <w:t>Agreement</w:t>
      </w:r>
    </w:p>
    <w:p w:rsidR="006E558B" w:rsidRPr="003B11E8" w:rsidRDefault="006E558B" w:rsidP="006E558B">
      <w:pPr>
        <w:snapToGrid w:val="0"/>
        <w:jc w:val="both"/>
        <w:rPr>
          <w:rFonts w:cs="Times"/>
          <w:i/>
          <w:szCs w:val="20"/>
          <w:lang w:val="en-GB" w:eastAsia="zh-CN"/>
        </w:rPr>
      </w:pPr>
      <w:r w:rsidRPr="003B11E8">
        <w:rPr>
          <w:rFonts w:cs="Times"/>
          <w:i/>
          <w:szCs w:val="20"/>
          <w:lang w:eastAsia="zh-CN"/>
        </w:rPr>
        <w:t>On Rel-17 unified TCI framework, to accommodate the case of separate beam indication for UL and DL:</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 xml:space="preserve">Utilize two separate TCI states, one for DL and one for UL. </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FFS: Contents of separate UL TCI state</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 xml:space="preserve">Note: For FR1, UE does not expect UL TCI to provide a reference for determining common UL TX spatial filter(s), if UL TCI is supported for FR1 </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 xml:space="preserve">For the separate DL TCI: </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The source reference signal(s) in M TCIs provide QCL information at least for UE-dedicated reception on PDSCH and for UE-dedicated reception on all or subset of CORESETs in a CC</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For the separate UL TCI:</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 xml:space="preserve">The source reference signal(s) in N TCIs provide a reference for determining common UL TX spatial filter(s) at least for dynamic-grant/configured-grant based PUSCH, all or subset of dedicated PUCCH resources in a CC </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Optionally, this UL TX spatial filter can also apply to all SRS resources in resource set(s) configured for antenna switching/codebook-based/non-codebook-based UL transmissions</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FFS: Whether the UL TCI state is taken from a common/same or separate TCI state pool from DL TCI state</w:t>
      </w:r>
    </w:p>
    <w:p w:rsidR="006E558B" w:rsidRPr="003B11E8" w:rsidRDefault="006E558B" w:rsidP="006E558B">
      <w:pPr>
        <w:pStyle w:val="af5"/>
        <w:numPr>
          <w:ilvl w:val="1"/>
          <w:numId w:val="16"/>
        </w:numPr>
        <w:snapToGrid w:val="0"/>
        <w:spacing w:after="0" w:line="240" w:lineRule="auto"/>
        <w:jc w:val="both"/>
        <w:rPr>
          <w:rFonts w:ascii="Times New Roman" w:hAnsi="Times New Roman"/>
          <w:i/>
          <w:sz w:val="20"/>
          <w:szCs w:val="20"/>
          <w:lang w:eastAsia="zh-CN"/>
        </w:rPr>
      </w:pPr>
      <w:r w:rsidRPr="003B11E8">
        <w:rPr>
          <w:rFonts w:ascii="Times New Roman" w:hAnsi="Times New Roman"/>
          <w:i/>
          <w:sz w:val="20"/>
          <w:szCs w:val="20"/>
          <w:lang w:eastAsia="zh-CN"/>
        </w:rPr>
        <w:t>Note that TCI state pool for joint DL and UL beam indication is still FFS</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 xml:space="preserve">FFS: Whether Rel.17 supports TCI configured for single channel (e.g. PDSCH only, single CORESET) </w:t>
      </w:r>
    </w:p>
    <w:p w:rsidR="006E558B" w:rsidRPr="003B11E8" w:rsidRDefault="006E558B" w:rsidP="006E558B">
      <w:pPr>
        <w:pStyle w:val="af5"/>
        <w:numPr>
          <w:ilvl w:val="0"/>
          <w:numId w:val="16"/>
        </w:numPr>
        <w:snapToGrid w:val="0"/>
        <w:spacing w:after="0" w:line="240" w:lineRule="auto"/>
        <w:contextualSpacing w:val="0"/>
        <w:jc w:val="both"/>
        <w:rPr>
          <w:rFonts w:ascii="Times New Roman" w:hAnsi="Times New Roman"/>
          <w:i/>
          <w:sz w:val="20"/>
          <w:szCs w:val="20"/>
          <w:lang w:eastAsia="zh-CN"/>
        </w:rPr>
      </w:pPr>
      <w:r w:rsidRPr="003B11E8">
        <w:rPr>
          <w:rFonts w:ascii="Times New Roman" w:hAnsi="Times New Roman"/>
          <w:i/>
          <w:sz w:val="20"/>
          <w:szCs w:val="20"/>
          <w:lang w:eastAsia="zh-CN"/>
        </w:rPr>
        <w:t>Note: This does not preclude the type of UE supporting only 1 beam tracking loop, i.e. UE reports value of 1 in UE FG 2-62.</w:t>
      </w:r>
    </w:p>
    <w:p w:rsidR="006E558B" w:rsidRDefault="006E558B">
      <w:pPr>
        <w:jc w:val="both"/>
        <w:rPr>
          <w:rFonts w:eastAsia="宋体"/>
          <w:lang w:eastAsia="zh-CN"/>
        </w:rPr>
      </w:pPr>
    </w:p>
    <w:p w:rsidR="00F61556" w:rsidRDefault="00F61556" w:rsidP="00F61556">
      <w:pPr>
        <w:snapToGrid w:val="0"/>
        <w:jc w:val="both"/>
        <w:rPr>
          <w:rFonts w:cs="Times"/>
          <w:lang w:eastAsia="ko-KR"/>
        </w:rPr>
      </w:pPr>
      <w:r>
        <w:rPr>
          <w:rFonts w:cs="Times"/>
          <w:b/>
          <w:bCs/>
          <w:szCs w:val="20"/>
          <w:highlight w:val="green"/>
        </w:rPr>
        <w:t>Agreement</w:t>
      </w:r>
    </w:p>
    <w:p w:rsidR="00F61556" w:rsidRPr="00F61556" w:rsidRDefault="00F61556" w:rsidP="00F61556">
      <w:pPr>
        <w:snapToGrid w:val="0"/>
        <w:jc w:val="both"/>
        <w:rPr>
          <w:i/>
          <w:szCs w:val="20"/>
          <w:lang w:val="en-GB"/>
        </w:rPr>
      </w:pPr>
      <w:r w:rsidRPr="00F61556">
        <w:rPr>
          <w:i/>
          <w:szCs w:val="20"/>
        </w:rPr>
        <w:t>On Rel-17 unified TCI framework:</w:t>
      </w:r>
    </w:p>
    <w:p w:rsidR="00F61556" w:rsidRPr="00F61556" w:rsidRDefault="00F61556" w:rsidP="00F61556">
      <w:pPr>
        <w:pStyle w:val="af5"/>
        <w:numPr>
          <w:ilvl w:val="0"/>
          <w:numId w:val="20"/>
        </w:numPr>
        <w:snapToGrid w:val="0"/>
        <w:spacing w:after="0" w:line="240" w:lineRule="auto"/>
        <w:jc w:val="both"/>
        <w:rPr>
          <w:rFonts w:ascii="Times New Roman" w:hAnsi="Times New Roman"/>
          <w:i/>
          <w:sz w:val="20"/>
          <w:szCs w:val="20"/>
        </w:rPr>
      </w:pPr>
      <w:r w:rsidRPr="00F61556">
        <w:rPr>
          <w:rFonts w:ascii="Times New Roman" w:hAnsi="Times New Roman"/>
          <w:i/>
          <w:sz w:val="20"/>
          <w:szCs w:val="20"/>
        </w:rPr>
        <w:t>A pool of joint DL/UL TCI state is used for joint DL/UL TCI state update (beam indication).</w:t>
      </w:r>
    </w:p>
    <w:p w:rsidR="00F61556" w:rsidRPr="00F61556" w:rsidRDefault="00F61556" w:rsidP="00F61556">
      <w:pPr>
        <w:pStyle w:val="af5"/>
        <w:numPr>
          <w:ilvl w:val="0"/>
          <w:numId w:val="20"/>
        </w:numPr>
        <w:snapToGrid w:val="0"/>
        <w:spacing w:after="0" w:line="240" w:lineRule="auto"/>
        <w:jc w:val="both"/>
        <w:rPr>
          <w:rFonts w:ascii="Times New Roman" w:hAnsi="Times New Roman"/>
          <w:i/>
          <w:sz w:val="20"/>
          <w:szCs w:val="20"/>
        </w:rPr>
      </w:pPr>
      <w:r w:rsidRPr="00F61556">
        <w:rPr>
          <w:rFonts w:ascii="Times New Roman" w:hAnsi="Times New Roman"/>
          <w:i/>
          <w:sz w:val="20"/>
          <w:szCs w:val="20"/>
        </w:rPr>
        <w:t>FFS: The pool for separate DL and UL TCI state update (beam indication)</w:t>
      </w:r>
    </w:p>
    <w:p w:rsidR="00F61556" w:rsidRPr="00F61556" w:rsidRDefault="00F61556" w:rsidP="00F61556">
      <w:pPr>
        <w:pStyle w:val="af5"/>
        <w:numPr>
          <w:ilvl w:val="0"/>
          <w:numId w:val="20"/>
        </w:numPr>
        <w:snapToGrid w:val="0"/>
        <w:spacing w:after="0" w:line="240" w:lineRule="auto"/>
        <w:jc w:val="both"/>
        <w:rPr>
          <w:rFonts w:ascii="Times New Roman" w:hAnsi="Times New Roman"/>
          <w:i/>
          <w:sz w:val="20"/>
          <w:szCs w:val="20"/>
        </w:rPr>
      </w:pPr>
      <w:r w:rsidRPr="00F61556">
        <w:rPr>
          <w:rFonts w:ascii="Times New Roman" w:hAnsi="Times New Roman"/>
          <w:i/>
          <w:sz w:val="20"/>
          <w:szCs w:val="20"/>
        </w:rPr>
        <w:t>Note: Here, TCI state pool refers to a pool configured via higher-layer (RRC) signaling</w:t>
      </w:r>
    </w:p>
    <w:p w:rsidR="00F61556" w:rsidRPr="00F61556" w:rsidRDefault="00F61556" w:rsidP="00F61556">
      <w:pPr>
        <w:pStyle w:val="af5"/>
        <w:numPr>
          <w:ilvl w:val="0"/>
          <w:numId w:val="20"/>
        </w:numPr>
        <w:snapToGrid w:val="0"/>
        <w:spacing w:after="0" w:line="240" w:lineRule="auto"/>
        <w:rPr>
          <w:rFonts w:ascii="Times New Roman" w:hAnsi="Times New Roman"/>
          <w:i/>
          <w:sz w:val="20"/>
          <w:szCs w:val="20"/>
        </w:rPr>
      </w:pPr>
      <w:r w:rsidRPr="00F61556">
        <w:rPr>
          <w:rFonts w:ascii="Times New Roman" w:hAnsi="Times New Roman"/>
          <w:i/>
          <w:sz w:val="20"/>
          <w:szCs w:val="20"/>
        </w:rPr>
        <w:t xml:space="preserve">FFS: Whether joint TCI may include UL specific parameter(s) such as UL PC/timing parameters, PL RS, panel-related </w:t>
      </w:r>
      <w:proofErr w:type="spellStart"/>
      <w:r w:rsidRPr="00F61556">
        <w:rPr>
          <w:rFonts w:ascii="Times New Roman" w:hAnsi="Times New Roman"/>
          <w:i/>
          <w:sz w:val="20"/>
          <w:szCs w:val="20"/>
        </w:rPr>
        <w:t>indication,etc</w:t>
      </w:r>
      <w:proofErr w:type="spellEnd"/>
      <w:r w:rsidRPr="00F61556">
        <w:rPr>
          <w:rFonts w:ascii="Times New Roman" w:hAnsi="Times New Roman"/>
          <w:i/>
          <w:sz w:val="20"/>
          <w:szCs w:val="20"/>
        </w:rPr>
        <w:t xml:space="preserve">. and if it is included, it is used only for UL transmission of the DL and UL transmissions to which the joint TCI is applied </w:t>
      </w:r>
    </w:p>
    <w:p w:rsidR="00395360" w:rsidRDefault="00395360">
      <w:pPr>
        <w:jc w:val="both"/>
        <w:rPr>
          <w:rFonts w:eastAsia="宋体"/>
          <w:lang w:eastAsia="zh-CN"/>
        </w:rPr>
      </w:pPr>
    </w:p>
    <w:p w:rsidR="00036B97" w:rsidRPr="00036B97" w:rsidRDefault="00036B97" w:rsidP="00036B97">
      <w:pPr>
        <w:snapToGrid w:val="0"/>
        <w:rPr>
          <w:rFonts w:eastAsiaTheme="minorEastAsia"/>
          <w:bCs/>
          <w:u w:val="single"/>
          <w:lang w:eastAsia="zh-CN"/>
        </w:rPr>
      </w:pPr>
      <w:r w:rsidRPr="00036B97">
        <w:rPr>
          <w:rFonts w:eastAsiaTheme="minorEastAsia"/>
          <w:bCs/>
          <w:u w:val="single"/>
          <w:lang w:eastAsia="zh-CN"/>
        </w:rPr>
        <w:t>L1/L2-centric inter-cell mobility</w:t>
      </w:r>
    </w:p>
    <w:p w:rsidR="00395360" w:rsidRDefault="00395360">
      <w:pPr>
        <w:jc w:val="both"/>
        <w:rPr>
          <w:rFonts w:eastAsia="宋体"/>
          <w:lang w:eastAsia="zh-CN"/>
        </w:rPr>
      </w:pPr>
    </w:p>
    <w:p w:rsidR="00395360" w:rsidRDefault="00395360" w:rsidP="00395360">
      <w:pPr>
        <w:snapToGrid w:val="0"/>
        <w:jc w:val="both"/>
        <w:rPr>
          <w:rFonts w:cs="Times"/>
          <w:szCs w:val="20"/>
        </w:rPr>
      </w:pPr>
      <w:r>
        <w:rPr>
          <w:rFonts w:cs="Times"/>
          <w:b/>
          <w:bCs/>
          <w:szCs w:val="20"/>
          <w:highlight w:val="green"/>
        </w:rPr>
        <w:t>Agreement</w:t>
      </w:r>
    </w:p>
    <w:p w:rsidR="00395360" w:rsidRPr="00F26325" w:rsidRDefault="00395360" w:rsidP="00395360">
      <w:pPr>
        <w:snapToGrid w:val="0"/>
        <w:jc w:val="both"/>
        <w:rPr>
          <w:i/>
          <w:szCs w:val="20"/>
        </w:rPr>
      </w:pPr>
      <w:r w:rsidRPr="00F26325">
        <w:rPr>
          <w:i/>
          <w:szCs w:val="20"/>
        </w:rPr>
        <w:t xml:space="preserve">On Rel-17 enhancements to enable L1/L2-centric inter-cell mobility: </w:t>
      </w:r>
    </w:p>
    <w:p w:rsidR="00395360" w:rsidRPr="00F26325" w:rsidRDefault="00395360" w:rsidP="00395360">
      <w:pPr>
        <w:pStyle w:val="af5"/>
        <w:numPr>
          <w:ilvl w:val="0"/>
          <w:numId w:val="17"/>
        </w:numPr>
        <w:snapToGrid w:val="0"/>
        <w:spacing w:after="0" w:line="240" w:lineRule="auto"/>
        <w:contextualSpacing w:val="0"/>
        <w:jc w:val="both"/>
        <w:rPr>
          <w:rFonts w:ascii="Times New Roman" w:hAnsi="Times New Roman"/>
          <w:i/>
          <w:sz w:val="20"/>
          <w:szCs w:val="20"/>
        </w:rPr>
      </w:pPr>
      <w:r w:rsidRPr="00F26325">
        <w:rPr>
          <w:rFonts w:ascii="Times New Roman" w:hAnsi="Times New Roman"/>
          <w:i/>
          <w:sz w:val="20"/>
          <w:szCs w:val="20"/>
        </w:rPr>
        <w:t xml:space="preserve">The following use cases are assumed: </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Network architecture: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NSA, i.e. LTE </w:t>
      </w:r>
      <w:proofErr w:type="spellStart"/>
      <w:r w:rsidRPr="00F26325">
        <w:rPr>
          <w:rFonts w:ascii="Times New Roman" w:hAnsi="Times New Roman"/>
          <w:i/>
          <w:sz w:val="20"/>
          <w:szCs w:val="20"/>
        </w:rPr>
        <w:t>PCell</w:t>
      </w:r>
      <w:proofErr w:type="spellEnd"/>
      <w:r w:rsidRPr="00F26325">
        <w:rPr>
          <w:rFonts w:ascii="Times New Roman" w:hAnsi="Times New Roman"/>
          <w:i/>
          <w:sz w:val="20"/>
          <w:szCs w:val="20"/>
        </w:rPr>
        <w:t xml:space="preserve"> and NR-</w:t>
      </w:r>
      <w:proofErr w:type="spellStart"/>
      <w:r w:rsidRPr="00F26325">
        <w:rPr>
          <w:rFonts w:ascii="Times New Roman" w:hAnsi="Times New Roman"/>
          <w:i/>
          <w:sz w:val="20"/>
          <w:szCs w:val="20"/>
        </w:rPr>
        <w:t>PSCell</w:t>
      </w:r>
      <w:proofErr w:type="spellEnd"/>
      <w:r w:rsidRPr="00F26325">
        <w:rPr>
          <w:rFonts w:ascii="Times New Roman" w:hAnsi="Times New Roman"/>
          <w:i/>
          <w:sz w:val="20"/>
          <w:szCs w:val="20"/>
        </w:rPr>
        <w:t xml:space="preserve">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lastRenderedPageBreak/>
        <w:t>SA</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Intra-band CA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If inter-band CA is also included</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 RAT (excluding inter-RAT) </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Intra-frequency scenario: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The SSBs of non-serving cells have the same center frequency and SCS as the SSBs of the serving cell</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An SSB of a non-serving cell is associated with a PCI different from the PCI of the serving cell</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Support for inter-frequency scenario</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Whether to support intra-DU only operation, or whether inter-DU is also allowed</w:t>
      </w:r>
    </w:p>
    <w:p w:rsidR="00395360" w:rsidRPr="00F26325" w:rsidRDefault="00395360" w:rsidP="00395360">
      <w:pPr>
        <w:pStyle w:val="af5"/>
        <w:numPr>
          <w:ilvl w:val="0"/>
          <w:numId w:val="17"/>
        </w:numPr>
        <w:snapToGrid w:val="0"/>
        <w:spacing w:after="0" w:line="240" w:lineRule="auto"/>
        <w:contextualSpacing w:val="0"/>
        <w:jc w:val="both"/>
        <w:rPr>
          <w:rFonts w:ascii="Times New Roman" w:hAnsi="Times New Roman"/>
          <w:i/>
          <w:sz w:val="20"/>
          <w:szCs w:val="20"/>
        </w:rPr>
      </w:pPr>
      <w:r w:rsidRPr="00F26325">
        <w:rPr>
          <w:rFonts w:ascii="Times New Roman" w:hAnsi="Times New Roman"/>
          <w:i/>
          <w:sz w:val="20"/>
          <w:szCs w:val="20"/>
        </w:rPr>
        <w:t xml:space="preserve">The following enhancement scope is assumed: </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Facilitating measurement and reporting of non-serving RSs via incorporating non-serving cell info with some TCI(s), along with the necessary measurement and reporting scheme(s)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Detailed/exact method(s)</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Whether this also implies the support of beam indication (TCI state update along with the necessary TCI state activation) for TCI(s) associated with non-serving cell RS(s)</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Metric for the measurement and reporting, e.g. L1-RSRP or L3-RSRP or time- or spatial-domain-filtered L1-RSRP</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Beam-level event-driven mechanism, using serving cell RS and/or non-serving cell RS</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Facilitate serving cell to provide configurations for non-serving cell SSBs via RRC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details for the configurations, e.g. time/frequency location, transmission power, etc.</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FFS: other information needed for inter-cell mobility</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Note: In RAN1's understanding, non-serving cell SSB and non-serving cell RS can be part of the serving cell configuration</w:t>
      </w:r>
    </w:p>
    <w:p w:rsidR="00395360" w:rsidRPr="00F26325" w:rsidRDefault="00395360" w:rsidP="00395360">
      <w:pPr>
        <w:pStyle w:val="af5"/>
        <w:numPr>
          <w:ilvl w:val="0"/>
          <w:numId w:val="17"/>
        </w:numPr>
        <w:snapToGrid w:val="0"/>
        <w:spacing w:after="0" w:line="240" w:lineRule="auto"/>
        <w:jc w:val="both"/>
        <w:rPr>
          <w:rFonts w:ascii="Times New Roman" w:hAnsi="Times New Roman"/>
          <w:i/>
          <w:sz w:val="20"/>
          <w:szCs w:val="20"/>
          <w:lang w:eastAsia="ko-KR"/>
        </w:rPr>
      </w:pPr>
      <w:r w:rsidRPr="00F26325">
        <w:rPr>
          <w:rFonts w:ascii="Times New Roman" w:hAnsi="Times New Roman"/>
          <w:i/>
          <w:sz w:val="20"/>
          <w:szCs w:val="20"/>
        </w:rPr>
        <w:t xml:space="preserve">FFS: The following enhancement scope is assumed by RAN1: </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lang w:val="en-GB"/>
        </w:rPr>
      </w:pPr>
      <w:r w:rsidRPr="00F26325">
        <w:rPr>
          <w:rFonts w:ascii="Times New Roman" w:hAnsi="Times New Roman"/>
          <w:i/>
          <w:sz w:val="20"/>
          <w:szCs w:val="20"/>
        </w:rPr>
        <w:t xml:space="preserve">Whether RRC reconfiguration signaling is needed or not when a TCI associated with non-serving cell RS is indicated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A non-serving cell RS is an RS that is or has an SSB of a non-serving cell as direct or indirect QCL source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 xml:space="preserve">This implies no C-RNTI update when UE receives DL channel RS associated to non-serving cell RS as QCL source. </w:t>
      </w:r>
    </w:p>
    <w:p w:rsidR="00395360" w:rsidRPr="00F26325" w:rsidRDefault="00395360" w:rsidP="00395360">
      <w:pPr>
        <w:pStyle w:val="af5"/>
        <w:numPr>
          <w:ilvl w:val="2"/>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lang w:eastAsia="zh-CN"/>
        </w:rPr>
        <w:t>FFS whether TCI associated with non-serving cell can be indicated to or are applicable for all channels.</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lang w:eastAsia="zh-CN"/>
        </w:rPr>
        <w:t>Whether some RRC parameters need to be updated without additional RRC signaling, e.g. some RRC parameters are pre-configured, which are associated with TCI states with neighbor cell RS as QCL source</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lang w:eastAsia="zh-CN"/>
        </w:rPr>
        <w:t>Whether UE needs/can change serving cell during L1/L2-centric inter-cell mobility.</w:t>
      </w:r>
    </w:p>
    <w:p w:rsidR="00395360" w:rsidRPr="00F26325" w:rsidRDefault="00395360" w:rsidP="00395360">
      <w:pPr>
        <w:pStyle w:val="af5"/>
        <w:numPr>
          <w:ilvl w:val="1"/>
          <w:numId w:val="17"/>
        </w:numPr>
        <w:snapToGrid w:val="0"/>
        <w:spacing w:after="0" w:line="240" w:lineRule="auto"/>
        <w:jc w:val="both"/>
        <w:rPr>
          <w:rFonts w:ascii="Times New Roman" w:hAnsi="Times New Roman"/>
          <w:i/>
          <w:sz w:val="20"/>
          <w:szCs w:val="20"/>
        </w:rPr>
      </w:pPr>
      <w:r w:rsidRPr="00F26325">
        <w:rPr>
          <w:rFonts w:ascii="Times New Roman" w:hAnsi="Times New Roman"/>
          <w:i/>
          <w:sz w:val="20"/>
          <w:szCs w:val="20"/>
        </w:rPr>
        <w:t>The above assumption to be verified by RAN2</w:t>
      </w:r>
    </w:p>
    <w:p w:rsidR="00395360" w:rsidRDefault="00395360">
      <w:pPr>
        <w:jc w:val="both"/>
        <w:rPr>
          <w:rFonts w:eastAsia="宋体"/>
          <w:lang w:eastAsia="zh-CN"/>
        </w:rPr>
      </w:pPr>
    </w:p>
    <w:p w:rsidR="00425C2F" w:rsidRPr="007E2A9F" w:rsidRDefault="00425C2F" w:rsidP="00425C2F">
      <w:pPr>
        <w:snapToGrid w:val="0"/>
        <w:rPr>
          <w:bCs/>
          <w:u w:val="single"/>
        </w:rPr>
      </w:pPr>
      <w:r>
        <w:rPr>
          <w:bCs/>
          <w:u w:val="single"/>
        </w:rPr>
        <w:t>UE capability for latency</w:t>
      </w:r>
    </w:p>
    <w:p w:rsidR="00425C2F" w:rsidRPr="00395360" w:rsidRDefault="00425C2F">
      <w:pPr>
        <w:jc w:val="both"/>
        <w:rPr>
          <w:rFonts w:eastAsia="宋体"/>
          <w:lang w:eastAsia="zh-CN"/>
        </w:rPr>
      </w:pPr>
    </w:p>
    <w:p w:rsidR="00395360" w:rsidRDefault="00395360">
      <w:pPr>
        <w:jc w:val="both"/>
        <w:rPr>
          <w:rFonts w:eastAsia="宋体"/>
          <w:lang w:eastAsia="zh-CN"/>
        </w:rPr>
      </w:pPr>
    </w:p>
    <w:p w:rsidR="00E057D4" w:rsidRDefault="00E057D4" w:rsidP="00E057D4">
      <w:pPr>
        <w:wordWrap w:val="0"/>
        <w:rPr>
          <w:rFonts w:cs="Times"/>
          <w:b/>
          <w:bCs/>
          <w:szCs w:val="20"/>
          <w:highlight w:val="green"/>
        </w:rPr>
      </w:pPr>
      <w:r>
        <w:rPr>
          <w:rFonts w:cs="Times"/>
          <w:b/>
          <w:bCs/>
          <w:szCs w:val="20"/>
          <w:highlight w:val="green"/>
        </w:rPr>
        <w:t>Agreement</w:t>
      </w:r>
    </w:p>
    <w:p w:rsidR="00E057D4" w:rsidRPr="00E057D4" w:rsidRDefault="00E057D4" w:rsidP="00E057D4">
      <w:pPr>
        <w:snapToGrid w:val="0"/>
        <w:jc w:val="both"/>
        <w:rPr>
          <w:bCs/>
          <w:i/>
          <w:szCs w:val="20"/>
        </w:rPr>
      </w:pPr>
      <w:r w:rsidRPr="00E057D4">
        <w:rPr>
          <w:bCs/>
          <w:i/>
          <w:szCs w:val="20"/>
        </w:rPr>
        <w:t xml:space="preserve">On Rel.17 DCI-based beam indication: </w:t>
      </w:r>
    </w:p>
    <w:p w:rsidR="00E057D4" w:rsidRPr="00E057D4" w:rsidRDefault="00E057D4" w:rsidP="00E057D4">
      <w:pPr>
        <w:numPr>
          <w:ilvl w:val="0"/>
          <w:numId w:val="21"/>
        </w:numPr>
        <w:snapToGrid w:val="0"/>
        <w:jc w:val="both"/>
        <w:rPr>
          <w:i/>
          <w:szCs w:val="20"/>
        </w:rPr>
      </w:pPr>
      <w:r w:rsidRPr="00E057D4">
        <w:rPr>
          <w:i/>
          <w:szCs w:val="20"/>
        </w:rPr>
        <w:t>Regarding application time of the beam indication: if beam indication is received, down-select from the following:</w:t>
      </w:r>
    </w:p>
    <w:p w:rsidR="00E057D4" w:rsidRPr="00E057D4" w:rsidRDefault="00E057D4" w:rsidP="00E057D4">
      <w:pPr>
        <w:numPr>
          <w:ilvl w:val="1"/>
          <w:numId w:val="21"/>
        </w:numPr>
        <w:snapToGrid w:val="0"/>
        <w:jc w:val="both"/>
        <w:rPr>
          <w:i/>
          <w:szCs w:val="20"/>
        </w:rPr>
      </w:pPr>
      <w:r w:rsidRPr="00E057D4">
        <w:rPr>
          <w:i/>
          <w:szCs w:val="20"/>
        </w:rPr>
        <w:t xml:space="preserve">Alt1: the first slot that is at least X </w:t>
      </w:r>
      <w:proofErr w:type="spellStart"/>
      <w:r w:rsidRPr="00E057D4">
        <w:rPr>
          <w:i/>
          <w:szCs w:val="20"/>
        </w:rPr>
        <w:t>ms</w:t>
      </w:r>
      <w:proofErr w:type="spellEnd"/>
      <w:r w:rsidRPr="00E057D4">
        <w:rPr>
          <w:i/>
          <w:szCs w:val="20"/>
        </w:rPr>
        <w:t> or Y symbols after the DCI with the joint or separate DL/UL beam indication</w:t>
      </w:r>
    </w:p>
    <w:p w:rsidR="00E057D4" w:rsidRPr="00E057D4" w:rsidRDefault="00E057D4" w:rsidP="00E057D4">
      <w:pPr>
        <w:numPr>
          <w:ilvl w:val="1"/>
          <w:numId w:val="21"/>
        </w:numPr>
        <w:snapToGrid w:val="0"/>
        <w:jc w:val="both"/>
        <w:rPr>
          <w:i/>
          <w:szCs w:val="20"/>
        </w:rPr>
      </w:pPr>
      <w:r w:rsidRPr="00E057D4">
        <w:rPr>
          <w:i/>
          <w:szCs w:val="20"/>
        </w:rPr>
        <w:t xml:space="preserve">Alt2: the first slot that is at least X </w:t>
      </w:r>
      <w:proofErr w:type="spellStart"/>
      <w:r w:rsidRPr="00E057D4">
        <w:rPr>
          <w:i/>
          <w:szCs w:val="20"/>
        </w:rPr>
        <w:t>ms</w:t>
      </w:r>
      <w:proofErr w:type="spellEnd"/>
      <w:r w:rsidRPr="00E057D4">
        <w:rPr>
          <w:i/>
          <w:szCs w:val="20"/>
        </w:rPr>
        <w:t xml:space="preserve"> or Y symbols after the acknowledgment of the joint or separate DL/UL beam indication </w:t>
      </w:r>
    </w:p>
    <w:p w:rsidR="00E057D4" w:rsidRPr="00E057D4" w:rsidRDefault="00E057D4" w:rsidP="00E057D4">
      <w:pPr>
        <w:numPr>
          <w:ilvl w:val="1"/>
          <w:numId w:val="21"/>
        </w:numPr>
        <w:snapToGrid w:val="0"/>
        <w:jc w:val="both"/>
        <w:rPr>
          <w:i/>
          <w:sz w:val="22"/>
          <w:szCs w:val="20"/>
        </w:rPr>
      </w:pPr>
      <w:r w:rsidRPr="00E057D4">
        <w:rPr>
          <w:i/>
          <w:szCs w:val="18"/>
        </w:rPr>
        <w:t>FFS: whether any existing timing defined for DCI based TCI/spatial relation update can be used for X/Y</w:t>
      </w:r>
    </w:p>
    <w:p w:rsidR="00E057D4" w:rsidRPr="00E057D4" w:rsidRDefault="00E057D4" w:rsidP="00E057D4">
      <w:pPr>
        <w:numPr>
          <w:ilvl w:val="0"/>
          <w:numId w:val="21"/>
        </w:numPr>
        <w:snapToGrid w:val="0"/>
        <w:jc w:val="both"/>
        <w:rPr>
          <w:i/>
          <w:sz w:val="18"/>
          <w:szCs w:val="20"/>
        </w:rPr>
      </w:pPr>
      <w:r w:rsidRPr="00E057D4">
        <w:rPr>
          <w:bCs/>
          <w:i/>
          <w:szCs w:val="22"/>
        </w:rPr>
        <w:t xml:space="preserve">FFS: </w:t>
      </w:r>
      <w:r w:rsidRPr="00E057D4">
        <w:rPr>
          <w:i/>
          <w:szCs w:val="22"/>
        </w:rPr>
        <w:t>When to apply the minimum indication delay (e.g., when the newly indicated beam is different with the previously indicated beam)</w:t>
      </w:r>
    </w:p>
    <w:p w:rsidR="00E057D4" w:rsidRPr="00E057D4" w:rsidRDefault="00E057D4">
      <w:pPr>
        <w:jc w:val="both"/>
        <w:rPr>
          <w:rFonts w:eastAsia="宋体"/>
          <w:lang w:eastAsia="zh-CN"/>
        </w:rPr>
      </w:pPr>
    </w:p>
    <w:p w:rsidR="00E057D4" w:rsidRDefault="00E057D4">
      <w:pPr>
        <w:jc w:val="both"/>
        <w:rPr>
          <w:rFonts w:eastAsia="宋体"/>
          <w:lang w:eastAsia="zh-CN"/>
        </w:rPr>
      </w:pPr>
    </w:p>
    <w:p w:rsidR="00E057D4" w:rsidRDefault="00E057D4" w:rsidP="00E057D4">
      <w:pPr>
        <w:snapToGrid w:val="0"/>
        <w:jc w:val="both"/>
        <w:rPr>
          <w:b/>
          <w:bCs/>
          <w:szCs w:val="20"/>
          <w:highlight w:val="green"/>
        </w:rPr>
      </w:pPr>
      <w:r>
        <w:rPr>
          <w:b/>
          <w:bCs/>
          <w:szCs w:val="20"/>
          <w:highlight w:val="green"/>
        </w:rPr>
        <w:t>Agreement</w:t>
      </w:r>
    </w:p>
    <w:p w:rsidR="00E057D4" w:rsidRPr="00E057D4" w:rsidRDefault="00E057D4" w:rsidP="00E057D4">
      <w:pPr>
        <w:snapToGrid w:val="0"/>
        <w:jc w:val="both"/>
        <w:rPr>
          <w:bCs/>
          <w:i/>
          <w:szCs w:val="20"/>
        </w:rPr>
      </w:pPr>
      <w:r w:rsidRPr="00E057D4">
        <w:rPr>
          <w:bCs/>
          <w:i/>
          <w:szCs w:val="20"/>
        </w:rPr>
        <w:lastRenderedPageBreak/>
        <w:t xml:space="preserve">On Rel.17 DCI-based beam indication, </w:t>
      </w:r>
      <w:r w:rsidRPr="00E057D4">
        <w:rPr>
          <w:i/>
          <w:szCs w:val="18"/>
        </w:rPr>
        <w:t>the beam application time is to be down-selected or modified from the following:</w:t>
      </w:r>
    </w:p>
    <w:p w:rsidR="00E057D4" w:rsidRPr="00E057D4" w:rsidRDefault="00E057D4" w:rsidP="00E057D4">
      <w:pPr>
        <w:pStyle w:val="af5"/>
        <w:numPr>
          <w:ilvl w:val="0"/>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 xml:space="preserve">Alt1: The beam application time can be configured by the </w:t>
      </w:r>
      <w:proofErr w:type="spellStart"/>
      <w:r w:rsidRPr="00E057D4">
        <w:rPr>
          <w:rFonts w:ascii="Times New Roman" w:hAnsi="Times New Roman"/>
          <w:i/>
          <w:sz w:val="20"/>
          <w:szCs w:val="20"/>
        </w:rPr>
        <w:t>gNB</w:t>
      </w:r>
      <w:proofErr w:type="spellEnd"/>
      <w:r w:rsidRPr="00E057D4">
        <w:rPr>
          <w:rFonts w:ascii="Times New Roman" w:hAnsi="Times New Roman"/>
          <w:i/>
          <w:sz w:val="20"/>
          <w:szCs w:val="20"/>
        </w:rPr>
        <w:t xml:space="preserve"> based on UE capability</w:t>
      </w:r>
    </w:p>
    <w:p w:rsidR="00E057D4" w:rsidRPr="00E057D4" w:rsidRDefault="00E057D4" w:rsidP="00E057D4">
      <w:pPr>
        <w:pStyle w:val="af5"/>
        <w:numPr>
          <w:ilvl w:val="1"/>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Support a UE capability for the minimum value of beam application time</w:t>
      </w:r>
    </w:p>
    <w:p w:rsidR="00E057D4" w:rsidRPr="00E057D4" w:rsidRDefault="00E057D4" w:rsidP="00E057D4">
      <w:pPr>
        <w:pStyle w:val="af5"/>
        <w:numPr>
          <w:ilvl w:val="1"/>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 xml:space="preserve">FFS: the exact minimum values of beam application time supported by UE </w:t>
      </w:r>
    </w:p>
    <w:p w:rsidR="00E057D4" w:rsidRPr="00E057D4" w:rsidRDefault="00E057D4" w:rsidP="00E057D4">
      <w:pPr>
        <w:pStyle w:val="af5"/>
        <w:numPr>
          <w:ilvl w:val="1"/>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FFS: whether existing UE capability can be reused as this UE capability.</w:t>
      </w:r>
    </w:p>
    <w:p w:rsidR="00E057D4" w:rsidRPr="00E057D4" w:rsidRDefault="00E057D4" w:rsidP="00E057D4">
      <w:pPr>
        <w:pStyle w:val="af5"/>
        <w:numPr>
          <w:ilvl w:val="1"/>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FFS: whether different beam application time values are supported for uplink and downlink</w:t>
      </w:r>
    </w:p>
    <w:p w:rsidR="00E057D4" w:rsidRPr="00E057D4" w:rsidRDefault="00E057D4" w:rsidP="00E057D4">
      <w:pPr>
        <w:pStyle w:val="af5"/>
        <w:numPr>
          <w:ilvl w:val="1"/>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FFS: whether UE capability needs to be introduced for the maximum value of beam application time</w:t>
      </w:r>
    </w:p>
    <w:p w:rsidR="00E057D4" w:rsidRPr="00E057D4" w:rsidRDefault="00E057D4" w:rsidP="00E057D4">
      <w:pPr>
        <w:pStyle w:val="af5"/>
        <w:numPr>
          <w:ilvl w:val="0"/>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Alt2: The beam application time is fixed and defined in specification</w:t>
      </w:r>
    </w:p>
    <w:p w:rsidR="00E057D4" w:rsidRPr="00E057D4" w:rsidRDefault="00E057D4" w:rsidP="00E057D4">
      <w:pPr>
        <w:pStyle w:val="af5"/>
        <w:numPr>
          <w:ilvl w:val="0"/>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 xml:space="preserve">Alt3: The beam application time can be configured by the </w:t>
      </w:r>
      <w:proofErr w:type="spellStart"/>
      <w:r w:rsidRPr="00E057D4">
        <w:rPr>
          <w:rFonts w:ascii="Times New Roman" w:hAnsi="Times New Roman"/>
          <w:i/>
          <w:sz w:val="20"/>
          <w:szCs w:val="20"/>
        </w:rPr>
        <w:t>gNB</w:t>
      </w:r>
      <w:proofErr w:type="spellEnd"/>
      <w:r w:rsidRPr="00E057D4">
        <w:rPr>
          <w:rFonts w:ascii="Times New Roman" w:hAnsi="Times New Roman"/>
          <w:i/>
          <w:sz w:val="20"/>
          <w:szCs w:val="20"/>
        </w:rPr>
        <w:t xml:space="preserve"> where the minimum value of beam application time is fixed and defined in specification</w:t>
      </w:r>
    </w:p>
    <w:p w:rsidR="00E057D4" w:rsidRPr="00BA20F1" w:rsidRDefault="00E057D4" w:rsidP="00BA20F1">
      <w:pPr>
        <w:pStyle w:val="af5"/>
        <w:numPr>
          <w:ilvl w:val="0"/>
          <w:numId w:val="21"/>
        </w:numPr>
        <w:snapToGrid w:val="0"/>
        <w:spacing w:after="0" w:line="240" w:lineRule="auto"/>
        <w:contextualSpacing w:val="0"/>
        <w:jc w:val="both"/>
        <w:rPr>
          <w:rFonts w:ascii="Times New Roman" w:hAnsi="Times New Roman"/>
          <w:i/>
          <w:sz w:val="20"/>
          <w:szCs w:val="20"/>
        </w:rPr>
      </w:pPr>
      <w:r w:rsidRPr="00E057D4">
        <w:rPr>
          <w:rFonts w:ascii="Times New Roman" w:hAnsi="Times New Roman"/>
          <w:i/>
          <w:sz w:val="20"/>
          <w:szCs w:val="20"/>
        </w:rPr>
        <w:t>Consider multi-panel UE, layer 1/2 inter-cell cases, carrier aggregation aspects</w:t>
      </w:r>
    </w:p>
    <w:p w:rsidR="00395360" w:rsidRDefault="00395360">
      <w:pPr>
        <w:jc w:val="both"/>
        <w:rPr>
          <w:rFonts w:eastAsia="宋体"/>
          <w:lang w:eastAsia="zh-CN"/>
        </w:rPr>
      </w:pPr>
    </w:p>
    <w:p w:rsidR="00C2769D" w:rsidRDefault="00C2769D" w:rsidP="00DA3D08">
      <w:pPr>
        <w:snapToGrid w:val="0"/>
        <w:rPr>
          <w:rFonts w:eastAsiaTheme="minorEastAsia"/>
          <w:bCs/>
          <w:u w:val="single"/>
          <w:lang w:eastAsia="zh-CN"/>
        </w:rPr>
      </w:pPr>
      <w:r w:rsidRPr="00DA3D08">
        <w:rPr>
          <w:rFonts w:hint="eastAsia"/>
          <w:bCs/>
          <w:u w:val="single"/>
        </w:rPr>
        <w:t>Uplink panel selection</w:t>
      </w:r>
    </w:p>
    <w:p w:rsidR="00C2769D" w:rsidRPr="00DA3D08" w:rsidRDefault="00C2769D" w:rsidP="00DA3D08">
      <w:pPr>
        <w:snapToGrid w:val="0"/>
        <w:rPr>
          <w:rFonts w:eastAsiaTheme="minorEastAsia"/>
          <w:bCs/>
          <w:u w:val="single"/>
          <w:lang w:eastAsia="zh-CN"/>
        </w:rPr>
      </w:pPr>
    </w:p>
    <w:p w:rsidR="00C2769D" w:rsidRDefault="00C2769D" w:rsidP="00C2769D">
      <w:pPr>
        <w:shd w:val="clear" w:color="auto" w:fill="FFFFFF"/>
        <w:jc w:val="both"/>
        <w:rPr>
          <w:rFonts w:cs="Times"/>
          <w:b/>
          <w:bCs/>
          <w:szCs w:val="20"/>
        </w:rPr>
      </w:pPr>
      <w:r>
        <w:rPr>
          <w:rFonts w:cs="Times"/>
          <w:b/>
          <w:bCs/>
          <w:szCs w:val="20"/>
          <w:highlight w:val="green"/>
        </w:rPr>
        <w:t>Agreement</w:t>
      </w:r>
    </w:p>
    <w:p w:rsidR="00C2769D" w:rsidRPr="00160B42" w:rsidRDefault="00C2769D" w:rsidP="00C2769D">
      <w:pPr>
        <w:snapToGrid w:val="0"/>
        <w:jc w:val="both"/>
        <w:rPr>
          <w:rFonts w:eastAsia="宋体"/>
          <w:i/>
          <w:lang w:eastAsia="zh-CN"/>
        </w:rPr>
      </w:pPr>
      <w:r w:rsidRPr="00160B42">
        <w:rPr>
          <w:rFonts w:eastAsia="宋体"/>
          <w:i/>
          <w:lang w:eastAsia="zh-CN"/>
        </w:rPr>
        <w:t xml:space="preserve">In Rel.17 enhancement for facilitating fast uplink panel selection, UE-initiated UL panel selection/activation </w:t>
      </w:r>
      <w:proofErr w:type="gramStart"/>
      <w:r w:rsidRPr="00160B42">
        <w:rPr>
          <w:rFonts w:eastAsia="宋体"/>
          <w:i/>
          <w:lang w:eastAsia="zh-CN"/>
        </w:rPr>
        <w:t>are</w:t>
      </w:r>
      <w:proofErr w:type="gramEnd"/>
      <w:r w:rsidRPr="00160B42">
        <w:rPr>
          <w:rFonts w:eastAsia="宋体"/>
          <w:i/>
          <w:lang w:eastAsia="zh-CN"/>
        </w:rPr>
        <w:t xml:space="preserve"> supported:</w:t>
      </w:r>
    </w:p>
    <w:p w:rsidR="00C2769D" w:rsidRPr="00160B42" w:rsidRDefault="00C2769D" w:rsidP="00C2769D">
      <w:pPr>
        <w:pStyle w:val="af5"/>
        <w:numPr>
          <w:ilvl w:val="0"/>
          <w:numId w:val="18"/>
        </w:numPr>
        <w:snapToGrid w:val="0"/>
        <w:spacing w:after="0" w:line="240" w:lineRule="auto"/>
        <w:contextualSpacing w:val="0"/>
        <w:jc w:val="both"/>
        <w:rPr>
          <w:rFonts w:ascii="Times New Roman" w:eastAsia="宋体" w:hAnsi="Times New Roman"/>
          <w:i/>
          <w:sz w:val="20"/>
          <w:szCs w:val="24"/>
          <w:lang w:eastAsia="zh-CN"/>
        </w:rPr>
      </w:pPr>
      <w:r w:rsidRPr="00160B42">
        <w:rPr>
          <w:rFonts w:ascii="Times New Roman" w:eastAsia="宋体" w:hAnsi="Times New Roman"/>
          <w:i/>
          <w:sz w:val="20"/>
          <w:szCs w:val="24"/>
          <w:lang w:eastAsia="zh-CN"/>
        </w:rPr>
        <w:t>FFS: Whether NW-initiated panel selection/activation is also supported</w:t>
      </w:r>
    </w:p>
    <w:p w:rsidR="00C2769D" w:rsidRPr="00160B42" w:rsidRDefault="00C2769D" w:rsidP="00C2769D">
      <w:pPr>
        <w:pStyle w:val="af5"/>
        <w:numPr>
          <w:ilvl w:val="0"/>
          <w:numId w:val="18"/>
        </w:numPr>
        <w:snapToGrid w:val="0"/>
        <w:spacing w:after="0" w:line="240" w:lineRule="auto"/>
        <w:contextualSpacing w:val="0"/>
        <w:jc w:val="both"/>
        <w:rPr>
          <w:rFonts w:ascii="Times New Roman" w:eastAsia="宋体" w:hAnsi="Times New Roman"/>
          <w:i/>
          <w:sz w:val="20"/>
          <w:szCs w:val="24"/>
          <w:lang w:eastAsia="zh-CN"/>
        </w:rPr>
      </w:pPr>
      <w:r w:rsidRPr="00160B42">
        <w:rPr>
          <w:rFonts w:ascii="Times New Roman" w:eastAsia="宋体" w:hAnsi="Times New Roman"/>
          <w:i/>
          <w:sz w:val="20"/>
          <w:szCs w:val="24"/>
          <w:lang w:eastAsia="zh-CN"/>
        </w:rPr>
        <w:t>FFS: Whether specification support for this feature is necessary and if so the details of such spec support.</w:t>
      </w:r>
    </w:p>
    <w:p w:rsidR="00BA20F1" w:rsidRDefault="00BA20F1" w:rsidP="00C06709">
      <w:pPr>
        <w:pStyle w:val="a0"/>
        <w:rPr>
          <w:rFonts w:eastAsia="宋体"/>
          <w:lang w:eastAsia="zh-CN"/>
        </w:rPr>
      </w:pPr>
    </w:p>
    <w:p w:rsidR="00DD2E83" w:rsidRPr="00713346" w:rsidRDefault="008210AE" w:rsidP="00DA3D08">
      <w:pPr>
        <w:snapToGrid w:val="0"/>
        <w:rPr>
          <w:rFonts w:eastAsiaTheme="minorEastAsia"/>
          <w:bCs/>
          <w:u w:val="single"/>
          <w:lang w:eastAsia="zh-CN"/>
        </w:rPr>
      </w:pPr>
      <w:r w:rsidRPr="00DA3D08">
        <w:rPr>
          <w:rFonts w:hint="eastAsia"/>
          <w:bCs/>
          <w:u w:val="single"/>
        </w:rPr>
        <w:t>MPE issues</w:t>
      </w:r>
    </w:p>
    <w:p w:rsidR="008F1505" w:rsidRDefault="008F1505" w:rsidP="00713346">
      <w:pPr>
        <w:snapToGrid w:val="0"/>
        <w:rPr>
          <w:rFonts w:eastAsia="宋体"/>
          <w:lang w:eastAsia="zh-CN"/>
        </w:rPr>
      </w:pPr>
    </w:p>
    <w:p w:rsidR="008F1505" w:rsidRDefault="008F1505" w:rsidP="008F1505">
      <w:pPr>
        <w:shd w:val="clear" w:color="auto" w:fill="FFFFFF"/>
        <w:jc w:val="both"/>
        <w:rPr>
          <w:rFonts w:cs="Times"/>
          <w:b/>
          <w:bCs/>
          <w:szCs w:val="20"/>
        </w:rPr>
      </w:pPr>
      <w:r>
        <w:rPr>
          <w:rFonts w:cs="Times"/>
          <w:b/>
          <w:bCs/>
          <w:szCs w:val="20"/>
          <w:highlight w:val="green"/>
        </w:rPr>
        <w:t>Agreement</w:t>
      </w:r>
    </w:p>
    <w:p w:rsidR="008F1505" w:rsidRPr="00673353" w:rsidRDefault="008F1505" w:rsidP="008F1505">
      <w:pPr>
        <w:snapToGrid w:val="0"/>
        <w:jc w:val="both"/>
        <w:rPr>
          <w:rFonts w:cs="Times"/>
          <w:i/>
          <w:szCs w:val="20"/>
        </w:rPr>
      </w:pPr>
      <w:r w:rsidRPr="00673353">
        <w:rPr>
          <w:rFonts w:eastAsia="宋体"/>
          <w:i/>
          <w:lang w:eastAsia="zh-CN"/>
        </w:rPr>
        <w:t>On UE reporting for MPE mitigation for Rel-17, investigate and, if needed, specify the following:</w:t>
      </w:r>
    </w:p>
    <w:p w:rsidR="008F1505" w:rsidRPr="00673353" w:rsidRDefault="008F1505" w:rsidP="008F1505">
      <w:pPr>
        <w:pStyle w:val="af5"/>
        <w:numPr>
          <w:ilvl w:val="0"/>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Reporting of P-MPR report based on Rel.16 framework.</w:t>
      </w:r>
    </w:p>
    <w:p w:rsidR="008F1505" w:rsidRPr="00673353" w:rsidRDefault="008F1505" w:rsidP="008F1505">
      <w:pPr>
        <w:pStyle w:val="af5"/>
        <w:numPr>
          <w:ilvl w:val="1"/>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FFS: Whether panel/beam level based P-MPR report is supported</w:t>
      </w:r>
    </w:p>
    <w:p w:rsidR="008F1505" w:rsidRPr="00673353" w:rsidRDefault="008F1505" w:rsidP="008F1505">
      <w:pPr>
        <w:pStyle w:val="af5"/>
        <w:numPr>
          <w:ilvl w:val="1"/>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 xml:space="preserve">FFS: Maximum reported number of panels, e.g. single or multiple  </w:t>
      </w:r>
    </w:p>
    <w:p w:rsidR="008F1505" w:rsidRPr="00673353" w:rsidRDefault="008F1505" w:rsidP="008F1505">
      <w:pPr>
        <w:pStyle w:val="af5"/>
        <w:numPr>
          <w:ilvl w:val="0"/>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Reporting SSBRI(s)/CRI(s) and/or indication of panel selection for the purpose of indicating:</w:t>
      </w:r>
    </w:p>
    <w:p w:rsidR="008F1505" w:rsidRPr="00673353" w:rsidRDefault="008F1505" w:rsidP="008F1505">
      <w:pPr>
        <w:pStyle w:val="af5"/>
        <w:numPr>
          <w:ilvl w:val="1"/>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Alt1: alternative UE panel(s) or TX beam(s) for UL transmission</w:t>
      </w:r>
    </w:p>
    <w:p w:rsidR="008F1505" w:rsidRPr="00673353" w:rsidRDefault="008F1505" w:rsidP="008F1505">
      <w:pPr>
        <w:pStyle w:val="af5"/>
        <w:numPr>
          <w:ilvl w:val="1"/>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Alt2: feasible UE panel(s) or TX beam(s) for UL transmission taking the MPE effect into account</w:t>
      </w:r>
    </w:p>
    <w:p w:rsidR="008F1505" w:rsidRPr="00673353" w:rsidRDefault="008F1505" w:rsidP="008F1505">
      <w:pPr>
        <w:pStyle w:val="af5"/>
        <w:numPr>
          <w:ilvl w:val="1"/>
          <w:numId w:val="18"/>
        </w:numPr>
        <w:snapToGrid w:val="0"/>
        <w:spacing w:after="0" w:line="240" w:lineRule="auto"/>
        <w:contextualSpacing w:val="0"/>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FFS: indication of panel selection details (e.g. explicit/implicit)</w:t>
      </w:r>
    </w:p>
    <w:p w:rsidR="008F1505" w:rsidRPr="00673353" w:rsidRDefault="008F1505" w:rsidP="008F1505">
      <w:pPr>
        <w:pStyle w:val="af5"/>
        <w:numPr>
          <w:ilvl w:val="0"/>
          <w:numId w:val="18"/>
        </w:numPr>
        <w:snapToGrid w:val="0"/>
        <w:spacing w:after="0" w:line="240" w:lineRule="auto"/>
        <w:jc w:val="both"/>
        <w:rPr>
          <w:rFonts w:cs="Times"/>
          <w:i/>
          <w:szCs w:val="20"/>
          <w:lang w:eastAsia="ko-KR"/>
        </w:rPr>
      </w:pPr>
      <w:r w:rsidRPr="00673353">
        <w:rPr>
          <w:rFonts w:ascii="Times New Roman" w:eastAsia="Times New Roman" w:hAnsi="Times New Roman" w:cs="Times"/>
          <w:i/>
          <w:sz w:val="20"/>
          <w:szCs w:val="20"/>
        </w:rPr>
        <w:t xml:space="preserve">Any additional reporting content: down-select from the following in RAN1#104-e </w:t>
      </w:r>
    </w:p>
    <w:p w:rsidR="008F1505" w:rsidRPr="00673353" w:rsidRDefault="008F1505" w:rsidP="008F1505">
      <w:pPr>
        <w:pStyle w:val="af5"/>
        <w:numPr>
          <w:ilvl w:val="1"/>
          <w:numId w:val="18"/>
        </w:numPr>
        <w:snapToGrid w:val="0"/>
        <w:spacing w:after="0" w:line="240" w:lineRule="auto"/>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Alt0: no additional reporting content</w:t>
      </w:r>
    </w:p>
    <w:p w:rsidR="008F1505" w:rsidRPr="00673353" w:rsidRDefault="008F1505" w:rsidP="008F1505">
      <w:pPr>
        <w:pStyle w:val="af5"/>
        <w:numPr>
          <w:ilvl w:val="1"/>
          <w:numId w:val="18"/>
        </w:numPr>
        <w:snapToGrid w:val="0"/>
        <w:spacing w:after="0" w:line="240" w:lineRule="auto"/>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 xml:space="preserve">Alt1: Additional reporting content is included (for example P-MPR + L1-RSRP, virtual PHR + L1-RSRP, L1-RSRP/SINR with and without MPE effect, virtual PHR, P-MPR or virtual PHR + CRI/SSBRI, estimated max UL RSRP) </w:t>
      </w:r>
    </w:p>
    <w:p w:rsidR="008F1505" w:rsidRPr="00673353" w:rsidRDefault="008F1505" w:rsidP="008F1505">
      <w:pPr>
        <w:pStyle w:val="af5"/>
        <w:numPr>
          <w:ilvl w:val="2"/>
          <w:numId w:val="18"/>
        </w:numPr>
        <w:snapToGrid w:val="0"/>
        <w:spacing w:after="0" w:line="240" w:lineRule="auto"/>
        <w:jc w:val="both"/>
        <w:rPr>
          <w:rFonts w:ascii="Times New Roman" w:eastAsia="Times New Roman" w:hAnsi="Times New Roman" w:cs="Times"/>
          <w:i/>
          <w:sz w:val="20"/>
          <w:szCs w:val="20"/>
        </w:rPr>
      </w:pPr>
      <w:r w:rsidRPr="00673353">
        <w:rPr>
          <w:rFonts w:ascii="Times New Roman" w:eastAsia="Times New Roman" w:hAnsi="Times New Roman" w:cs="Times"/>
          <w:i/>
          <w:sz w:val="20"/>
          <w:szCs w:val="20"/>
        </w:rPr>
        <w:t>Note: Other options are not precluded</w:t>
      </w:r>
    </w:p>
    <w:p w:rsidR="00970169" w:rsidRDefault="008F1505" w:rsidP="008F1505">
      <w:pPr>
        <w:pStyle w:val="a0"/>
        <w:rPr>
          <w:rFonts w:eastAsiaTheme="minorEastAsia" w:cs="Times"/>
          <w:lang w:eastAsia="zh-CN"/>
        </w:rPr>
      </w:pPr>
      <w:r w:rsidRPr="00673353">
        <w:rPr>
          <w:rFonts w:cs="Times"/>
          <w:i/>
        </w:rPr>
        <w:t>FFS: Whether the above reporting is triggered by UE or configured by NW</w:t>
      </w:r>
    </w:p>
    <w:p w:rsidR="00970169" w:rsidRDefault="00970169" w:rsidP="00970169">
      <w:pPr>
        <w:pStyle w:val="a0"/>
        <w:rPr>
          <w:rFonts w:eastAsia="宋体"/>
          <w:lang w:eastAsia="zh-CN"/>
        </w:rPr>
      </w:pPr>
      <w:r>
        <w:rPr>
          <w:rFonts w:eastAsia="宋体" w:hint="eastAsia"/>
          <w:lang w:eastAsia="zh-CN"/>
        </w:rPr>
        <w:t xml:space="preserve">In this contribution, we discuss the enhancement on beam management operation for Rel-17 MIMO. Our views on unified TCI framework, inter-cell mobility, </w:t>
      </w:r>
      <w:proofErr w:type="gramStart"/>
      <w:r>
        <w:rPr>
          <w:rFonts w:eastAsia="宋体" w:hint="eastAsia"/>
          <w:lang w:eastAsia="zh-CN"/>
        </w:rPr>
        <w:t>beam</w:t>
      </w:r>
      <w:proofErr w:type="gramEnd"/>
      <w:r>
        <w:rPr>
          <w:rFonts w:eastAsia="宋体" w:hint="eastAsia"/>
          <w:lang w:eastAsia="zh-CN"/>
        </w:rPr>
        <w:t xml:space="preserve"> indication signaling medium, uplink panel selection and MPE issues would be presented. </w:t>
      </w:r>
    </w:p>
    <w:p w:rsidR="001B7D30" w:rsidRDefault="0008325F">
      <w:pPr>
        <w:pStyle w:val="1"/>
        <w:rPr>
          <w:rFonts w:eastAsia="宋体"/>
          <w:lang w:eastAsia="zh-CN"/>
        </w:rPr>
      </w:pPr>
      <w:r>
        <w:rPr>
          <w:rFonts w:eastAsia="宋体" w:hint="eastAsia"/>
          <w:lang w:eastAsia="zh-CN"/>
        </w:rPr>
        <w:t>Enhancement on beam management</w:t>
      </w:r>
    </w:p>
    <w:p w:rsidR="001B7D30" w:rsidRDefault="0008325F">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4C5BA6" w:rsidRDefault="00D60E1C">
      <w:pPr>
        <w:jc w:val="both"/>
        <w:rPr>
          <w:rFonts w:eastAsia="宋体"/>
          <w:lang w:eastAsia="zh-CN"/>
        </w:rPr>
      </w:pPr>
      <w:r>
        <w:rPr>
          <w:rFonts w:eastAsia="宋体" w:hint="eastAsia"/>
          <w:lang w:eastAsia="zh-CN"/>
        </w:rPr>
        <w:t>F</w:t>
      </w:r>
      <w:r w:rsidR="00414720">
        <w:rPr>
          <w:rFonts w:eastAsia="宋体" w:hint="eastAsia"/>
          <w:lang w:eastAsia="zh-CN"/>
        </w:rPr>
        <w:t xml:space="preserve">or joint DL/UL beam indication, </w:t>
      </w:r>
      <w:r>
        <w:rPr>
          <w:rFonts w:eastAsia="宋体" w:hint="eastAsia"/>
          <w:lang w:eastAsia="zh-CN"/>
        </w:rPr>
        <w:t>a MAC-CE activates a set of TCI states</w:t>
      </w:r>
      <w:r w:rsidR="00377F8A">
        <w:rPr>
          <w:rFonts w:eastAsia="宋体" w:hint="eastAsia"/>
          <w:lang w:eastAsia="zh-CN"/>
        </w:rPr>
        <w:t xml:space="preserve"> from </w:t>
      </w:r>
      <w:r w:rsidR="004C5BA6">
        <w:rPr>
          <w:rFonts w:eastAsia="宋体" w:hint="eastAsia"/>
          <w:lang w:eastAsia="zh-CN"/>
        </w:rPr>
        <w:t xml:space="preserve">a joint </w:t>
      </w:r>
      <w:r w:rsidR="00425017">
        <w:rPr>
          <w:rFonts w:eastAsia="宋体" w:hint="eastAsia"/>
          <w:lang w:eastAsia="zh-CN"/>
        </w:rPr>
        <w:t>DL/UL TCI state pool</w:t>
      </w:r>
      <w:r w:rsidR="00377F8A">
        <w:rPr>
          <w:rFonts w:eastAsia="宋体" w:hint="eastAsia"/>
          <w:lang w:eastAsia="zh-CN"/>
        </w:rPr>
        <w:t xml:space="preserve">. Then PDCCH indicates one of the activated TCI states. </w:t>
      </w:r>
      <w:r w:rsidR="00750CBD">
        <w:rPr>
          <w:rFonts w:eastAsia="宋体" w:hint="eastAsia"/>
          <w:lang w:eastAsia="zh-CN"/>
        </w:rPr>
        <w:t>Referring to Rel-15/16, the TCI state in the joint DL/UL TCI state pool</w:t>
      </w:r>
      <w:r w:rsidR="00B946F2">
        <w:rPr>
          <w:rFonts w:eastAsia="宋体" w:hint="eastAsia"/>
          <w:lang w:eastAsia="zh-CN"/>
        </w:rPr>
        <w:t xml:space="preserve"> could be defined as follows:</w:t>
      </w:r>
    </w:p>
    <w:p w:rsidR="00B946F2" w:rsidRDefault="00B946F2">
      <w:pPr>
        <w:jc w:val="both"/>
        <w:rPr>
          <w:rFonts w:eastAsia="宋体"/>
          <w:lang w:eastAsia="zh-CN"/>
        </w:rPr>
      </w:pPr>
    </w:p>
    <w:p w:rsidR="00B946F2" w:rsidRDefault="00B946F2" w:rsidP="00B946F2">
      <w:pPr>
        <w:jc w:val="center"/>
        <w:rPr>
          <w:rFonts w:eastAsia="宋体"/>
          <w:b/>
          <w:bCs/>
          <w:lang w:eastAsia="zh-CN"/>
        </w:rPr>
      </w:pPr>
      <w:r>
        <w:rPr>
          <w:rFonts w:eastAsia="宋体" w:hint="eastAsia"/>
          <w:b/>
          <w:bCs/>
          <w:lang w:eastAsia="zh-CN"/>
        </w:rPr>
        <w:t>Table-1: Joint TCI state</w:t>
      </w:r>
    </w:p>
    <w:tbl>
      <w:tblPr>
        <w:tblStyle w:val="ae"/>
        <w:tblW w:w="0" w:type="auto"/>
        <w:jc w:val="center"/>
        <w:tblInd w:w="360" w:type="dxa"/>
        <w:tblLook w:val="04A0" w:firstRow="1" w:lastRow="0" w:firstColumn="1" w:lastColumn="0" w:noHBand="0" w:noVBand="1"/>
      </w:tblPr>
      <w:tblGrid>
        <w:gridCol w:w="2759"/>
        <w:gridCol w:w="3213"/>
      </w:tblGrid>
      <w:tr w:rsidR="00B946F2" w:rsidTr="00B946F2">
        <w:trPr>
          <w:jc w:val="center"/>
        </w:trPr>
        <w:tc>
          <w:tcPr>
            <w:tcW w:w="2759" w:type="dxa"/>
            <w:shd w:val="clear" w:color="auto" w:fill="F2F2F2"/>
          </w:tcPr>
          <w:p w:rsidR="00B946F2" w:rsidRDefault="00B946F2" w:rsidP="00B946F2">
            <w:pPr>
              <w:pStyle w:val="af5"/>
              <w:rPr>
                <w:rFonts w:ascii="Times New Roman" w:eastAsia="宋体" w:hAnsi="Times New Roman"/>
                <w:color w:val="000000"/>
                <w:sz w:val="18"/>
                <w:lang w:eastAsia="zh-CN"/>
              </w:rPr>
            </w:pPr>
            <w:r>
              <w:rPr>
                <w:rFonts w:ascii="Times New Roman" w:hAnsi="Times New Roman"/>
                <w:color w:val="000000"/>
                <w:sz w:val="18"/>
                <w:lang w:eastAsia="zh-CN"/>
              </w:rPr>
              <w:t>QCL-1</w:t>
            </w:r>
          </w:p>
        </w:tc>
        <w:tc>
          <w:tcPr>
            <w:tcW w:w="3213" w:type="dxa"/>
            <w:shd w:val="clear" w:color="auto" w:fill="F2F2F2"/>
          </w:tcPr>
          <w:p w:rsidR="00B946F2" w:rsidRPr="00480175" w:rsidRDefault="00B946F2" w:rsidP="00B946F2">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QCL-2</w:t>
            </w:r>
          </w:p>
        </w:tc>
      </w:tr>
      <w:tr w:rsidR="00B946F2" w:rsidTr="00B946F2">
        <w:trPr>
          <w:jc w:val="center"/>
        </w:trPr>
        <w:tc>
          <w:tcPr>
            <w:tcW w:w="2759"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CC</w:t>
            </w:r>
          </w:p>
        </w:tc>
        <w:tc>
          <w:tcPr>
            <w:tcW w:w="3213"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CC</w:t>
            </w:r>
          </w:p>
        </w:tc>
      </w:tr>
      <w:tr w:rsidR="00B946F2" w:rsidTr="00B946F2">
        <w:trPr>
          <w:jc w:val="center"/>
        </w:trPr>
        <w:tc>
          <w:tcPr>
            <w:tcW w:w="2759"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BWP</w:t>
            </w:r>
          </w:p>
        </w:tc>
        <w:tc>
          <w:tcPr>
            <w:tcW w:w="3213"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BWP</w:t>
            </w:r>
          </w:p>
        </w:tc>
      </w:tr>
      <w:tr w:rsidR="00B946F2" w:rsidTr="00B946F2">
        <w:trPr>
          <w:jc w:val="center"/>
        </w:trPr>
        <w:tc>
          <w:tcPr>
            <w:tcW w:w="2759" w:type="dxa"/>
          </w:tcPr>
          <w:p w:rsidR="00B946F2" w:rsidRPr="00480175" w:rsidRDefault="00B946F2" w:rsidP="00B946F2">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lastRenderedPageBreak/>
              <w:t>Source RS</w:t>
            </w:r>
            <w:r>
              <w:rPr>
                <w:rFonts w:ascii="Times New Roman" w:eastAsiaTheme="minorEastAsia" w:hAnsi="Times New Roman" w:hint="eastAsia"/>
                <w:color w:val="000000"/>
                <w:sz w:val="18"/>
                <w:lang w:eastAsia="zh-CN"/>
              </w:rPr>
              <w:t>-1</w:t>
            </w:r>
          </w:p>
        </w:tc>
        <w:tc>
          <w:tcPr>
            <w:tcW w:w="3213" w:type="dxa"/>
          </w:tcPr>
          <w:p w:rsidR="00B946F2" w:rsidRPr="00480175" w:rsidRDefault="00B946F2" w:rsidP="00B946F2">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Source RS</w:t>
            </w:r>
            <w:r>
              <w:rPr>
                <w:rFonts w:ascii="Times New Roman" w:eastAsiaTheme="minorEastAsia" w:hAnsi="Times New Roman" w:hint="eastAsia"/>
                <w:color w:val="000000"/>
                <w:sz w:val="18"/>
                <w:lang w:eastAsia="zh-CN"/>
              </w:rPr>
              <w:t>-2</w:t>
            </w:r>
          </w:p>
        </w:tc>
      </w:tr>
      <w:tr w:rsidR="00B946F2" w:rsidTr="00B946F2">
        <w:trPr>
          <w:jc w:val="center"/>
        </w:trPr>
        <w:tc>
          <w:tcPr>
            <w:tcW w:w="2759"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Type A/B/C</w:t>
            </w:r>
          </w:p>
        </w:tc>
        <w:tc>
          <w:tcPr>
            <w:tcW w:w="3213" w:type="dxa"/>
          </w:tcPr>
          <w:p w:rsidR="00B946F2" w:rsidRDefault="00B946F2" w:rsidP="00B946F2">
            <w:pPr>
              <w:pStyle w:val="af5"/>
              <w:rPr>
                <w:rFonts w:ascii="Times New Roman" w:hAnsi="Times New Roman"/>
                <w:color w:val="000000"/>
                <w:sz w:val="18"/>
                <w:lang w:eastAsia="zh-CN"/>
              </w:rPr>
            </w:pPr>
            <w:r>
              <w:rPr>
                <w:rFonts w:ascii="Times New Roman" w:hAnsi="Times New Roman"/>
                <w:color w:val="000000"/>
                <w:sz w:val="18"/>
                <w:lang w:eastAsia="zh-CN"/>
              </w:rPr>
              <w:t>Type D</w:t>
            </w:r>
          </w:p>
        </w:tc>
      </w:tr>
    </w:tbl>
    <w:p w:rsidR="00E72F40" w:rsidRDefault="00E72F40">
      <w:pPr>
        <w:jc w:val="both"/>
        <w:rPr>
          <w:rFonts w:eastAsia="宋体"/>
          <w:lang w:eastAsia="zh-CN"/>
        </w:rPr>
      </w:pPr>
    </w:p>
    <w:p w:rsidR="00B1396B" w:rsidRDefault="005526B5" w:rsidP="00B1396B">
      <w:pPr>
        <w:jc w:val="both"/>
        <w:rPr>
          <w:rFonts w:eastAsia="宋体"/>
          <w:lang w:eastAsia="zh-CN"/>
        </w:rPr>
      </w:pPr>
      <w:r>
        <w:rPr>
          <w:rFonts w:eastAsia="宋体" w:hint="eastAsia"/>
          <w:lang w:eastAsia="zh-CN"/>
        </w:rPr>
        <w:t>S</w:t>
      </w:r>
      <w:r w:rsidR="00CC4F3C">
        <w:rPr>
          <w:rFonts w:eastAsia="宋体" w:hint="eastAsia"/>
          <w:lang w:eastAsia="zh-CN"/>
        </w:rPr>
        <w:t>ince UE needs to do channel averaging over PL RS, the total number of PL RS configured for a UE is often smaller than that for the spatial filter</w:t>
      </w:r>
      <w:r>
        <w:rPr>
          <w:rFonts w:eastAsia="宋体" w:hint="eastAsia"/>
          <w:lang w:eastAsia="zh-CN"/>
        </w:rPr>
        <w:t>. F</w:t>
      </w:r>
      <w:r w:rsidR="00CC4F3C">
        <w:rPr>
          <w:rFonts w:eastAsia="宋体" w:hint="eastAsia"/>
          <w:lang w:eastAsia="zh-CN"/>
        </w:rPr>
        <w:t>or some TCI state, the PC RS is different than the spatial source RS</w:t>
      </w:r>
      <w:r w:rsidR="00A24D2E">
        <w:rPr>
          <w:rFonts w:eastAsia="宋体" w:hint="eastAsia"/>
          <w:lang w:eastAsia="zh-CN"/>
        </w:rPr>
        <w:t xml:space="preserve">. </w:t>
      </w:r>
      <w:r>
        <w:rPr>
          <w:rFonts w:eastAsia="宋体" w:hint="eastAsia"/>
          <w:lang w:eastAsia="zh-CN"/>
        </w:rPr>
        <w:t>In addition,</w:t>
      </w:r>
      <w:r w:rsidR="00A24D2E">
        <w:rPr>
          <w:rFonts w:eastAsia="宋体" w:hint="eastAsia"/>
          <w:lang w:eastAsia="zh-CN"/>
        </w:rPr>
        <w:t xml:space="preserve"> the source RS may be semi-persistent or aperiodic, which could not be used to measure the </w:t>
      </w:r>
      <w:proofErr w:type="spellStart"/>
      <w:r w:rsidR="00A24D2E">
        <w:rPr>
          <w:rFonts w:eastAsia="宋体" w:hint="eastAsia"/>
          <w:lang w:eastAsia="zh-CN"/>
        </w:rPr>
        <w:t>pathloss</w:t>
      </w:r>
      <w:proofErr w:type="spellEnd"/>
      <w:r w:rsidR="00A24D2E">
        <w:rPr>
          <w:rFonts w:eastAsia="宋体" w:hint="eastAsia"/>
          <w:lang w:eastAsia="zh-CN"/>
        </w:rPr>
        <w:t>.</w:t>
      </w:r>
      <w:r w:rsidR="00D10C42">
        <w:rPr>
          <w:rFonts w:eastAsia="宋体" w:hint="eastAsia"/>
          <w:lang w:eastAsia="zh-CN"/>
        </w:rPr>
        <w:t xml:space="preserve"> So </w:t>
      </w:r>
      <w:r w:rsidR="00A24D2E">
        <w:rPr>
          <w:rFonts w:eastAsia="宋体" w:hint="eastAsia"/>
          <w:lang w:eastAsia="zh-CN"/>
        </w:rPr>
        <w:t xml:space="preserve">PL RS </w:t>
      </w:r>
      <w:r w:rsidR="00D10C42">
        <w:rPr>
          <w:rFonts w:eastAsia="宋体" w:hint="eastAsia"/>
          <w:lang w:eastAsia="zh-CN"/>
        </w:rPr>
        <w:t>cannot be omitted.</w:t>
      </w:r>
      <w:r w:rsidR="00A24D2E">
        <w:rPr>
          <w:rFonts w:eastAsia="宋体" w:hint="eastAsia"/>
          <w:lang w:eastAsia="zh-CN"/>
        </w:rPr>
        <w:t xml:space="preserve"> </w:t>
      </w:r>
      <w:r w:rsidR="00B1396B">
        <w:rPr>
          <w:rFonts w:eastAsia="宋体" w:hint="eastAsia"/>
          <w:lang w:eastAsia="zh-CN"/>
        </w:rPr>
        <w:t>In Rel-15/16, the PC parameters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oMath>
      <w:r w:rsidR="00B1396B">
        <w:rPr>
          <w:rFonts w:eastAsia="宋体" w:hint="eastAsia"/>
          <w:lang w:eastAsia="zh-CN"/>
        </w:rPr>
        <w:t xml:space="preserve">, CL index) are allowed to be different for different channels. In addition, they are also beam-specific (e.g. </w:t>
      </w:r>
      <w:r w:rsidR="00B1396B" w:rsidRPr="008F62EF">
        <w:rPr>
          <w:rFonts w:eastAsia="宋体" w:hint="eastAsia"/>
          <w:szCs w:val="20"/>
          <w:lang w:eastAsia="zh-CN"/>
        </w:rPr>
        <w:t xml:space="preserve">PC parameters </w:t>
      </w:r>
      <w:r w:rsidR="00B1396B" w:rsidRPr="00681F4E">
        <w:rPr>
          <w:szCs w:val="20"/>
        </w:rPr>
        <w:t>are linked to the SRI through RRC configuration</w:t>
      </w:r>
      <w:r w:rsidR="00B1396B" w:rsidRPr="00681F4E">
        <w:rPr>
          <w:rFonts w:eastAsiaTheme="minorEastAsia"/>
          <w:szCs w:val="20"/>
          <w:lang w:eastAsia="zh-CN"/>
        </w:rPr>
        <w:t xml:space="preserve"> for PUSCH, or they are configured in </w:t>
      </w:r>
      <w:r w:rsidR="00B1396B" w:rsidRPr="002C3D06">
        <w:rPr>
          <w:i/>
          <w:szCs w:val="20"/>
        </w:rPr>
        <w:t>PUCCH-</w:t>
      </w:r>
      <w:proofErr w:type="spellStart"/>
      <w:r w:rsidR="00B1396B" w:rsidRPr="002C3D06">
        <w:rPr>
          <w:i/>
          <w:szCs w:val="20"/>
        </w:rPr>
        <w:t>SpatialRelationInfo</w:t>
      </w:r>
      <w:proofErr w:type="spellEnd"/>
      <w:r w:rsidR="00B1396B" w:rsidRPr="00681F4E">
        <w:rPr>
          <w:rFonts w:eastAsiaTheme="minorEastAsia"/>
          <w:szCs w:val="20"/>
          <w:lang w:eastAsia="zh-CN"/>
        </w:rPr>
        <w:t xml:space="preserve"> for PUCCH</w:t>
      </w:r>
      <w:r w:rsidR="00B1396B" w:rsidRPr="008F62EF">
        <w:rPr>
          <w:rFonts w:eastAsia="宋体" w:hint="eastAsia"/>
          <w:szCs w:val="20"/>
          <w:lang w:eastAsia="zh-CN"/>
        </w:rPr>
        <w:t>)</w:t>
      </w:r>
      <w:r w:rsidR="00B1396B">
        <w:rPr>
          <w:rFonts w:eastAsia="宋体" w:hint="eastAsia"/>
          <w:lang w:eastAsia="zh-CN"/>
        </w:rPr>
        <w:t xml:space="preserve">. However, the </w:t>
      </w:r>
      <w:r w:rsidR="00B1396B">
        <w:rPr>
          <w:rFonts w:eastAsia="宋体"/>
          <w:lang w:eastAsia="zh-CN"/>
        </w:rPr>
        <w:t>use</w:t>
      </w:r>
      <w:r w:rsidR="00B1396B">
        <w:rPr>
          <w:rFonts w:eastAsia="宋体" w:hint="eastAsia"/>
          <w:lang w:eastAsia="zh-CN"/>
        </w:rPr>
        <w:t xml:space="preserve"> case of configuring PC parameters per channel/RS is not quite clear and seems not necessary. As we are designing a new TCI framework in Rel-17, we prefer a unified UL related parameter configuration. Therefore, both PL RS and PC parameters should be configured per TCI state. </w:t>
      </w:r>
    </w:p>
    <w:p w:rsidR="00B1396B" w:rsidRDefault="00B1396B">
      <w:pPr>
        <w:jc w:val="both"/>
        <w:rPr>
          <w:rFonts w:eastAsia="宋体"/>
          <w:lang w:eastAsia="zh-CN"/>
        </w:rPr>
      </w:pPr>
    </w:p>
    <w:p w:rsidR="00B1396B" w:rsidRDefault="00B1396B" w:rsidP="00B1396B">
      <w:pPr>
        <w:pStyle w:val="a0"/>
        <w:rPr>
          <w:rFonts w:eastAsia="宋体"/>
          <w:b/>
          <w:i/>
          <w:szCs w:val="20"/>
          <w:lang w:eastAsia="zh-CN"/>
        </w:rPr>
      </w:pPr>
      <w:r>
        <w:rPr>
          <w:rFonts w:eastAsia="宋体" w:hint="eastAsia"/>
          <w:b/>
          <w:i/>
          <w:szCs w:val="20"/>
          <w:lang w:val="sv-SE" w:eastAsia="zh-CN"/>
        </w:rPr>
        <w:t>Proposal-1</w:t>
      </w:r>
      <w:r w:rsidRPr="002F2D28">
        <w:rPr>
          <w:rFonts w:eastAsia="宋体" w:hint="eastAsia"/>
          <w:b/>
          <w:i/>
          <w:szCs w:val="20"/>
          <w:lang w:eastAsia="zh-CN"/>
        </w:rPr>
        <w:t>:</w:t>
      </w:r>
      <w:r w:rsidRPr="00B1396B">
        <w:rPr>
          <w:rFonts w:eastAsia="宋体" w:hint="eastAsia"/>
          <w:b/>
          <w:i/>
          <w:szCs w:val="20"/>
          <w:lang w:val="sv-SE" w:eastAsia="zh-CN"/>
        </w:rPr>
        <w:t xml:space="preserve"> </w:t>
      </w:r>
      <w:r>
        <w:rPr>
          <w:rFonts w:eastAsia="宋体" w:hint="eastAsia"/>
          <w:b/>
          <w:i/>
          <w:szCs w:val="20"/>
          <w:lang w:val="sv-SE" w:eastAsia="zh-CN"/>
        </w:rPr>
        <w:t>PL RS/PC parameters could be configured for  a TCI state</w:t>
      </w:r>
      <w:r>
        <w:rPr>
          <w:rFonts w:eastAsia="宋体" w:hint="eastAsia"/>
          <w:b/>
          <w:i/>
          <w:szCs w:val="20"/>
          <w:lang w:eastAsia="zh-CN"/>
        </w:rPr>
        <w:t>.</w:t>
      </w:r>
    </w:p>
    <w:p w:rsidR="00B1396B" w:rsidRDefault="00B1396B">
      <w:pPr>
        <w:jc w:val="both"/>
        <w:rPr>
          <w:rFonts w:eastAsia="宋体"/>
          <w:lang w:eastAsia="zh-CN"/>
        </w:rPr>
      </w:pPr>
    </w:p>
    <w:p w:rsidR="004C5BA6" w:rsidRDefault="00005388">
      <w:pPr>
        <w:jc w:val="both"/>
        <w:rPr>
          <w:rFonts w:eastAsia="宋体"/>
          <w:lang w:eastAsia="zh-CN"/>
        </w:rPr>
      </w:pPr>
      <w:r>
        <w:rPr>
          <w:rFonts w:eastAsia="宋体" w:hint="eastAsia"/>
          <w:lang w:eastAsia="zh-CN"/>
        </w:rPr>
        <w:t>I</w:t>
      </w:r>
      <w:r w:rsidR="00B73601">
        <w:rPr>
          <w:rFonts w:eastAsia="宋体" w:hint="eastAsia"/>
          <w:lang w:eastAsia="zh-CN"/>
        </w:rPr>
        <w:t>t is straightforward to configure</w:t>
      </w:r>
      <w:r>
        <w:rPr>
          <w:rFonts w:eastAsia="宋体" w:hint="eastAsia"/>
          <w:lang w:eastAsia="zh-CN"/>
        </w:rPr>
        <w:t xml:space="preserve"> PL RS</w:t>
      </w:r>
      <w:r w:rsidR="00B73601">
        <w:rPr>
          <w:rFonts w:eastAsia="宋体" w:hint="eastAsia"/>
          <w:lang w:eastAsia="zh-CN"/>
        </w:rPr>
        <w:t xml:space="preserve"> </w:t>
      </w:r>
      <w:r w:rsidR="001654B2">
        <w:rPr>
          <w:rFonts w:eastAsia="宋体" w:hint="eastAsia"/>
          <w:lang w:eastAsia="zh-CN"/>
        </w:rPr>
        <w:t xml:space="preserve">in </w:t>
      </w:r>
      <w:r w:rsidR="00986439">
        <w:rPr>
          <w:rFonts w:eastAsia="宋体" w:hint="eastAsia"/>
          <w:lang w:eastAsia="zh-CN"/>
        </w:rPr>
        <w:t>a</w:t>
      </w:r>
      <w:r w:rsidR="001654B2">
        <w:rPr>
          <w:rFonts w:eastAsia="宋体" w:hint="eastAsia"/>
          <w:lang w:eastAsia="zh-CN"/>
        </w:rPr>
        <w:t xml:space="preserve"> TCI state explicitly</w:t>
      </w:r>
      <w:r w:rsidR="00B73601">
        <w:rPr>
          <w:rFonts w:eastAsia="宋体" w:hint="eastAsia"/>
          <w:lang w:eastAsia="zh-CN"/>
        </w:rPr>
        <w:t>.</w:t>
      </w:r>
      <w:r w:rsidR="00974A50">
        <w:rPr>
          <w:rFonts w:eastAsia="宋体" w:hint="eastAsia"/>
          <w:lang w:eastAsia="zh-CN"/>
        </w:rPr>
        <w:t xml:space="preserve"> For more </w:t>
      </w:r>
      <w:r w:rsidR="004562A8">
        <w:rPr>
          <w:rFonts w:eastAsia="宋体"/>
          <w:lang w:eastAsia="zh-CN"/>
        </w:rPr>
        <w:t>flexibility</w:t>
      </w:r>
      <w:r w:rsidR="00974A50">
        <w:rPr>
          <w:rFonts w:eastAsia="宋体" w:hint="eastAsia"/>
          <w:lang w:eastAsia="zh-CN"/>
        </w:rPr>
        <w:t xml:space="preserve">, </w:t>
      </w:r>
      <w:r w:rsidR="00AA15F0">
        <w:rPr>
          <w:rFonts w:eastAsia="宋体" w:hint="eastAsia"/>
          <w:lang w:eastAsia="zh-CN"/>
        </w:rPr>
        <w:t xml:space="preserve">we prefer to configure the </w:t>
      </w:r>
      <w:r w:rsidR="00CC4F3C">
        <w:rPr>
          <w:rFonts w:eastAsia="宋体" w:hint="eastAsia"/>
          <w:lang w:eastAsia="zh-CN"/>
        </w:rPr>
        <w:t xml:space="preserve">mapping </w:t>
      </w:r>
      <w:r w:rsidR="00AA15F0">
        <w:rPr>
          <w:rFonts w:eastAsia="宋体" w:hint="eastAsia"/>
          <w:lang w:eastAsia="zh-CN"/>
        </w:rPr>
        <w:t xml:space="preserve">between PL RS and TCI state using MAC-CE instead of RRC. Therefore, the relationship could be reconfigured dynamically. </w:t>
      </w:r>
      <w:r w:rsidR="004E6371">
        <w:rPr>
          <w:rFonts w:eastAsia="宋体" w:hint="eastAsia"/>
          <w:lang w:eastAsia="zh-CN"/>
        </w:rPr>
        <w:t xml:space="preserve">A MAC-CE could be used to configure the </w:t>
      </w:r>
      <w:r w:rsidR="006B2F21">
        <w:rPr>
          <w:rFonts w:eastAsia="宋体" w:hint="eastAsia"/>
          <w:lang w:eastAsia="zh-CN"/>
        </w:rPr>
        <w:t>association between a TCI state and a PL RS</w:t>
      </w:r>
      <w:r w:rsidR="004E6371">
        <w:rPr>
          <w:rFonts w:eastAsia="宋体" w:hint="eastAsia"/>
          <w:lang w:eastAsia="zh-CN"/>
        </w:rPr>
        <w:t xml:space="preserve">. </w:t>
      </w:r>
      <w:r w:rsidR="006B2F21">
        <w:rPr>
          <w:rFonts w:eastAsia="宋体" w:hint="eastAsia"/>
          <w:lang w:eastAsia="zh-CN"/>
        </w:rPr>
        <w:t>One</w:t>
      </w:r>
      <w:r w:rsidR="001559CD">
        <w:rPr>
          <w:rFonts w:eastAsia="宋体" w:hint="eastAsia"/>
          <w:lang w:eastAsia="zh-CN"/>
        </w:rPr>
        <w:t xml:space="preserve"> possible solution is to use the same MAC-CE which activates</w:t>
      </w:r>
      <w:r w:rsidR="006B2F21">
        <w:rPr>
          <w:rFonts w:eastAsia="宋体" w:hint="eastAsia"/>
          <w:lang w:eastAsia="zh-CN"/>
        </w:rPr>
        <w:t>/updates</w:t>
      </w:r>
      <w:r w:rsidR="001559CD">
        <w:rPr>
          <w:rFonts w:eastAsia="宋体" w:hint="eastAsia"/>
          <w:lang w:eastAsia="zh-CN"/>
        </w:rPr>
        <w:t xml:space="preserve"> the TCI states.</w:t>
      </w:r>
      <w:r w:rsidR="004E6371">
        <w:rPr>
          <w:rFonts w:eastAsia="宋体" w:hint="eastAsia"/>
          <w:lang w:eastAsia="zh-CN"/>
        </w:rPr>
        <w:t xml:space="preserve"> Similarly, the PC parameters for </w:t>
      </w:r>
      <w:r w:rsidR="004E6371">
        <w:rPr>
          <w:rFonts w:eastAsia="宋体"/>
          <w:lang w:eastAsia="zh-CN"/>
        </w:rPr>
        <w:t>each</w:t>
      </w:r>
      <w:r w:rsidR="004E6371">
        <w:rPr>
          <w:rFonts w:eastAsia="宋体" w:hint="eastAsia"/>
          <w:lang w:eastAsia="zh-CN"/>
        </w:rPr>
        <w:t xml:space="preserve"> TCI state may also be </w:t>
      </w:r>
      <w:r w:rsidR="004E6371">
        <w:rPr>
          <w:rFonts w:eastAsia="宋体"/>
          <w:lang w:eastAsia="zh-CN"/>
        </w:rPr>
        <w:t>configured</w:t>
      </w:r>
      <w:r w:rsidR="004E6371">
        <w:rPr>
          <w:rFonts w:eastAsia="宋体" w:hint="eastAsia"/>
          <w:lang w:eastAsia="zh-CN"/>
        </w:rPr>
        <w:t xml:space="preserve"> in the activation MAC-CE. In this way, we may define the </w:t>
      </w:r>
      <w:r w:rsidR="00BC1D33">
        <w:rPr>
          <w:rFonts w:eastAsia="宋体"/>
          <w:lang w:eastAsia="zh-CN"/>
        </w:rPr>
        <w:t>activation</w:t>
      </w:r>
      <w:r w:rsidR="00B47086">
        <w:rPr>
          <w:rFonts w:eastAsia="宋体"/>
          <w:lang w:eastAsia="zh-CN"/>
        </w:rPr>
        <w:t>/update</w:t>
      </w:r>
      <w:r w:rsidR="00BC1D33">
        <w:rPr>
          <w:rFonts w:eastAsia="宋体" w:hint="eastAsia"/>
          <w:lang w:eastAsia="zh-CN"/>
        </w:rPr>
        <w:t xml:space="preserve"> MAC-CE to include the following contents:</w:t>
      </w:r>
    </w:p>
    <w:p w:rsidR="00BC1D33" w:rsidRDefault="00BC1D33">
      <w:pPr>
        <w:jc w:val="both"/>
        <w:rPr>
          <w:rFonts w:eastAsia="宋体"/>
          <w:lang w:eastAsia="zh-CN"/>
        </w:rPr>
      </w:pPr>
    </w:p>
    <w:p w:rsidR="00BC1D33" w:rsidRPr="00BC1D33" w:rsidRDefault="00BC1D33" w:rsidP="00BC1D33">
      <w:pPr>
        <w:pStyle w:val="af5"/>
        <w:numPr>
          <w:ilvl w:val="0"/>
          <w:numId w:val="23"/>
        </w:numPr>
        <w:jc w:val="both"/>
        <w:rPr>
          <w:rFonts w:ascii="Times New Roman" w:eastAsia="宋体" w:hAnsi="Times New Roman"/>
          <w:sz w:val="20"/>
          <w:szCs w:val="20"/>
          <w:lang w:eastAsia="zh-CN"/>
        </w:rPr>
      </w:pPr>
      <w:r w:rsidRPr="00BC1D33">
        <w:rPr>
          <w:rFonts w:ascii="Times New Roman" w:eastAsia="宋体" w:hAnsi="Times New Roman"/>
          <w:sz w:val="20"/>
          <w:szCs w:val="20"/>
          <w:lang w:eastAsia="zh-CN"/>
        </w:rPr>
        <w:t>Activated joint TCI states</w:t>
      </w:r>
    </w:p>
    <w:p w:rsidR="00BC1D33" w:rsidRPr="00BC1D33" w:rsidRDefault="00BC1D33" w:rsidP="00BC1D33">
      <w:pPr>
        <w:pStyle w:val="af5"/>
        <w:numPr>
          <w:ilvl w:val="0"/>
          <w:numId w:val="23"/>
        </w:numPr>
        <w:jc w:val="both"/>
        <w:rPr>
          <w:rFonts w:ascii="Times New Roman" w:eastAsia="宋体" w:hAnsi="Times New Roman"/>
          <w:sz w:val="20"/>
          <w:szCs w:val="20"/>
          <w:lang w:eastAsia="zh-CN"/>
        </w:rPr>
      </w:pPr>
      <w:r w:rsidRPr="00BC1D33">
        <w:rPr>
          <w:rFonts w:ascii="Times New Roman" w:eastAsia="宋体" w:hAnsi="Times New Roman"/>
          <w:sz w:val="20"/>
          <w:szCs w:val="20"/>
          <w:lang w:eastAsia="zh-CN"/>
        </w:rPr>
        <w:t xml:space="preserve">PL RS of each activated </w:t>
      </w:r>
      <w:r w:rsidR="00592617">
        <w:rPr>
          <w:rFonts w:ascii="Times New Roman" w:eastAsia="宋体" w:hAnsi="Times New Roman" w:hint="eastAsia"/>
          <w:sz w:val="20"/>
          <w:szCs w:val="20"/>
          <w:lang w:eastAsia="zh-CN"/>
        </w:rPr>
        <w:t xml:space="preserve">UL related </w:t>
      </w:r>
      <w:r w:rsidRPr="00BC1D33">
        <w:rPr>
          <w:rFonts w:ascii="Times New Roman" w:eastAsia="宋体" w:hAnsi="Times New Roman"/>
          <w:sz w:val="20"/>
          <w:szCs w:val="20"/>
          <w:lang w:eastAsia="zh-CN"/>
        </w:rPr>
        <w:t>TCI state</w:t>
      </w:r>
    </w:p>
    <w:p w:rsidR="00BC1D33" w:rsidRPr="00BC1D33" w:rsidRDefault="00BC1D33" w:rsidP="00BC1D33">
      <w:pPr>
        <w:pStyle w:val="af5"/>
        <w:numPr>
          <w:ilvl w:val="0"/>
          <w:numId w:val="23"/>
        </w:numPr>
        <w:jc w:val="both"/>
        <w:rPr>
          <w:rFonts w:ascii="Times New Roman" w:eastAsia="宋体" w:hAnsi="Times New Roman"/>
          <w:sz w:val="20"/>
          <w:szCs w:val="20"/>
          <w:lang w:eastAsia="zh-CN"/>
        </w:rPr>
      </w:pPr>
      <w:r w:rsidRPr="00BC1D33">
        <w:rPr>
          <w:rFonts w:ascii="Times New Roman" w:eastAsia="宋体" w:hAnsi="Times New Roman"/>
          <w:sz w:val="20"/>
          <w:szCs w:val="20"/>
          <w:lang w:eastAsia="zh-CN"/>
        </w:rPr>
        <w:t xml:space="preserve">PC parameters of </w:t>
      </w:r>
      <w:r w:rsidR="001B3C23">
        <w:rPr>
          <w:rFonts w:ascii="Times New Roman" w:eastAsia="宋体" w:hAnsi="Times New Roman" w:hint="eastAsia"/>
          <w:sz w:val="20"/>
          <w:szCs w:val="20"/>
          <w:lang w:eastAsia="zh-CN"/>
        </w:rPr>
        <w:t xml:space="preserve">each activated </w:t>
      </w:r>
      <w:r w:rsidR="00592617">
        <w:rPr>
          <w:rFonts w:ascii="Times New Roman" w:eastAsia="宋体" w:hAnsi="Times New Roman" w:hint="eastAsia"/>
          <w:sz w:val="20"/>
          <w:szCs w:val="20"/>
          <w:lang w:eastAsia="zh-CN"/>
        </w:rPr>
        <w:t xml:space="preserve">UL related </w:t>
      </w:r>
      <w:r w:rsidR="001B3C23">
        <w:rPr>
          <w:rFonts w:ascii="Times New Roman" w:eastAsia="宋体" w:hAnsi="Times New Roman" w:hint="eastAsia"/>
          <w:sz w:val="20"/>
          <w:szCs w:val="20"/>
          <w:lang w:eastAsia="zh-CN"/>
        </w:rPr>
        <w:t>TCI state</w:t>
      </w:r>
      <w:r w:rsidR="00CC4F3C">
        <w:rPr>
          <w:rFonts w:ascii="Times New Roman" w:eastAsia="宋体" w:hAnsi="Times New Roman" w:hint="eastAsia"/>
          <w:sz w:val="20"/>
          <w:szCs w:val="20"/>
          <w:lang w:eastAsia="zh-CN"/>
        </w:rPr>
        <w:t xml:space="preserve"> </w:t>
      </w:r>
    </w:p>
    <w:p w:rsidR="00FE073A" w:rsidRPr="00681F4E" w:rsidRDefault="00FE073A" w:rsidP="00FE073A">
      <w:pPr>
        <w:pStyle w:val="a0"/>
        <w:rPr>
          <w:rFonts w:eastAsia="宋体"/>
          <w:b/>
          <w:i/>
          <w:szCs w:val="20"/>
          <w:lang w:val="sv-SE" w:eastAsia="zh-CN"/>
        </w:rPr>
      </w:pPr>
      <w:r>
        <w:rPr>
          <w:rFonts w:eastAsia="宋体" w:hint="eastAsia"/>
          <w:b/>
          <w:i/>
          <w:szCs w:val="20"/>
          <w:lang w:val="sv-SE" w:eastAsia="zh-CN"/>
        </w:rPr>
        <w:t>Proposal-2</w:t>
      </w:r>
      <w:r w:rsidRPr="00681F4E">
        <w:rPr>
          <w:rFonts w:eastAsia="宋体"/>
          <w:b/>
          <w:i/>
          <w:szCs w:val="20"/>
          <w:lang w:val="sv-SE" w:eastAsia="zh-CN"/>
        </w:rPr>
        <w:t>:</w:t>
      </w:r>
      <w:r w:rsidR="00B1396B">
        <w:rPr>
          <w:rFonts w:eastAsia="宋体" w:hint="eastAsia"/>
          <w:b/>
          <w:i/>
          <w:szCs w:val="20"/>
          <w:lang w:val="sv-SE" w:eastAsia="zh-CN"/>
        </w:rPr>
        <w:t xml:space="preserve"> </w:t>
      </w:r>
      <w:r w:rsidR="009446F7">
        <w:rPr>
          <w:rFonts w:eastAsia="宋体" w:hint="eastAsia"/>
          <w:b/>
          <w:i/>
          <w:szCs w:val="20"/>
          <w:lang w:val="sv-SE" w:eastAsia="zh-CN"/>
        </w:rPr>
        <w:t xml:space="preserve">For more flexibility, </w:t>
      </w:r>
      <w:r w:rsidR="002A2026">
        <w:rPr>
          <w:rFonts w:eastAsia="宋体" w:hint="eastAsia"/>
          <w:b/>
          <w:i/>
          <w:szCs w:val="20"/>
          <w:lang w:val="sv-SE" w:eastAsia="zh-CN"/>
        </w:rPr>
        <w:t>we prefer to u</w:t>
      </w:r>
      <w:r w:rsidR="00130ED9" w:rsidRPr="00681F4E">
        <w:rPr>
          <w:rFonts w:eastAsia="宋体"/>
          <w:b/>
          <w:i/>
          <w:szCs w:val="20"/>
          <w:lang w:val="sv-SE" w:eastAsia="zh-CN"/>
        </w:rPr>
        <w:t>se the same MAC-CE which activates the TCI states</w:t>
      </w:r>
      <w:r w:rsidR="00E644ED">
        <w:rPr>
          <w:rFonts w:eastAsia="宋体" w:hint="eastAsia"/>
          <w:b/>
          <w:i/>
          <w:szCs w:val="20"/>
          <w:lang w:val="sv-SE" w:eastAsia="zh-CN"/>
        </w:rPr>
        <w:t xml:space="preserve"> to configure the </w:t>
      </w:r>
      <w:r w:rsidR="002A2026">
        <w:rPr>
          <w:rFonts w:eastAsia="宋体" w:hint="eastAsia"/>
          <w:b/>
          <w:i/>
          <w:szCs w:val="20"/>
          <w:lang w:val="sv-SE" w:eastAsia="zh-CN"/>
        </w:rPr>
        <w:t>association</w:t>
      </w:r>
      <w:r w:rsidR="00E644ED">
        <w:rPr>
          <w:rFonts w:eastAsia="宋体" w:hint="eastAsia"/>
          <w:b/>
          <w:i/>
          <w:szCs w:val="20"/>
          <w:lang w:val="sv-SE" w:eastAsia="zh-CN"/>
        </w:rPr>
        <w:t xml:space="preserve"> between PL-RS/PC parameters and each activated TCI state.</w:t>
      </w:r>
    </w:p>
    <w:p w:rsidR="00FE073A" w:rsidRDefault="00FE073A">
      <w:pPr>
        <w:jc w:val="both"/>
        <w:rPr>
          <w:rFonts w:eastAsia="宋体"/>
          <w:lang w:eastAsia="zh-CN"/>
        </w:rPr>
      </w:pPr>
    </w:p>
    <w:p w:rsidR="003B5288" w:rsidRDefault="00967C1D" w:rsidP="003B5288">
      <w:pPr>
        <w:jc w:val="both"/>
        <w:rPr>
          <w:rFonts w:eastAsia="宋体"/>
          <w:lang w:eastAsia="zh-CN"/>
        </w:rPr>
      </w:pPr>
      <w:r>
        <w:rPr>
          <w:rFonts w:eastAsia="宋体" w:hint="eastAsia"/>
          <w:lang w:eastAsia="zh-CN"/>
        </w:rPr>
        <w:t xml:space="preserve">For separate DL and UL beam indication, </w:t>
      </w:r>
      <w:r w:rsidR="002A2026">
        <w:rPr>
          <w:rFonts w:eastAsia="宋体" w:hint="eastAsia"/>
          <w:lang w:eastAsia="zh-CN"/>
        </w:rPr>
        <w:t xml:space="preserve">a MAC-CE activates a set of TCI states from a </w:t>
      </w:r>
      <w:r w:rsidR="00EB640B">
        <w:rPr>
          <w:rFonts w:eastAsia="宋体" w:hint="eastAsia"/>
          <w:lang w:eastAsia="zh-CN"/>
        </w:rPr>
        <w:t>pool</w:t>
      </w:r>
      <w:r w:rsidR="002E4E31">
        <w:rPr>
          <w:rFonts w:eastAsia="宋体" w:hint="eastAsia"/>
          <w:lang w:eastAsia="zh-CN"/>
        </w:rPr>
        <w:t xml:space="preserve"> for separate DL and UL TCI state update. </w:t>
      </w:r>
      <w:r w:rsidR="008E1EBB">
        <w:rPr>
          <w:rFonts w:eastAsia="宋体" w:hint="eastAsia"/>
          <w:lang w:eastAsia="zh-CN"/>
        </w:rPr>
        <w:t>PDCCH may indicate one TCI state for DL</w:t>
      </w:r>
      <w:r w:rsidR="00FF25F6">
        <w:rPr>
          <w:rFonts w:eastAsia="宋体" w:hint="eastAsia"/>
          <w:lang w:eastAsia="zh-CN"/>
        </w:rPr>
        <w:t>-only or UL-only</w:t>
      </w:r>
      <w:r w:rsidR="00EC3EE6">
        <w:rPr>
          <w:rFonts w:eastAsia="宋体" w:hint="eastAsia"/>
          <w:lang w:eastAsia="zh-CN"/>
        </w:rPr>
        <w:t>. I</w:t>
      </w:r>
      <w:r w:rsidR="00FF25F6">
        <w:rPr>
          <w:rFonts w:eastAsia="宋体" w:hint="eastAsia"/>
          <w:lang w:eastAsia="zh-CN"/>
        </w:rPr>
        <w:t xml:space="preserve">t may also indicate two TCI states </w:t>
      </w:r>
      <w:r w:rsidR="00544070">
        <w:rPr>
          <w:rFonts w:eastAsia="宋体" w:hint="eastAsia"/>
          <w:lang w:eastAsia="zh-CN"/>
        </w:rPr>
        <w:t xml:space="preserve">for </w:t>
      </w:r>
      <w:r w:rsidR="00FF25F6">
        <w:rPr>
          <w:rFonts w:eastAsia="宋体" w:hint="eastAsia"/>
          <w:lang w:eastAsia="zh-CN"/>
        </w:rPr>
        <w:t>both DL and UL</w:t>
      </w:r>
      <w:r w:rsidR="00544070">
        <w:rPr>
          <w:rFonts w:eastAsia="宋体" w:hint="eastAsia"/>
          <w:lang w:eastAsia="zh-CN"/>
        </w:rPr>
        <w:t xml:space="preserve"> simultaneously</w:t>
      </w:r>
      <w:r w:rsidR="00FF25F6">
        <w:rPr>
          <w:rFonts w:eastAsia="宋体" w:hint="eastAsia"/>
          <w:lang w:eastAsia="zh-CN"/>
        </w:rPr>
        <w:t>.</w:t>
      </w:r>
      <w:r w:rsidR="00843F5F">
        <w:rPr>
          <w:rFonts w:eastAsia="宋体" w:hint="eastAsia"/>
          <w:lang w:eastAsia="zh-CN"/>
        </w:rPr>
        <w:t xml:space="preserve"> Thi</w:t>
      </w:r>
      <w:r w:rsidR="0073144C">
        <w:rPr>
          <w:rFonts w:eastAsia="宋体" w:hint="eastAsia"/>
          <w:lang w:eastAsia="zh-CN"/>
        </w:rPr>
        <w:t xml:space="preserve">s could be achieved by MAC-CE configuring </w:t>
      </w:r>
      <w:r w:rsidR="00843F5F">
        <w:rPr>
          <w:rFonts w:eastAsia="宋体" w:hint="eastAsia"/>
          <w:lang w:eastAsia="zh-CN"/>
        </w:rPr>
        <w:t xml:space="preserve">one </w:t>
      </w:r>
      <w:proofErr w:type="spellStart"/>
      <w:r w:rsidR="00843F5F">
        <w:rPr>
          <w:rFonts w:eastAsia="宋体" w:hint="eastAsia"/>
          <w:lang w:eastAsia="zh-CN"/>
        </w:rPr>
        <w:t>codepoint</w:t>
      </w:r>
      <w:proofErr w:type="spellEnd"/>
      <w:r w:rsidR="0073144C">
        <w:rPr>
          <w:rFonts w:eastAsia="宋体" w:hint="eastAsia"/>
          <w:lang w:eastAsia="zh-CN"/>
        </w:rPr>
        <w:t xml:space="preserve"> associated with one TCI state or two TCI states. </w:t>
      </w:r>
      <w:r w:rsidR="003B5288">
        <w:rPr>
          <w:rFonts w:eastAsia="宋体" w:hint="eastAsia"/>
          <w:lang w:eastAsia="zh-CN"/>
        </w:rPr>
        <w:t xml:space="preserve">For example, the IE fields correspond to one </w:t>
      </w:r>
      <w:proofErr w:type="spellStart"/>
      <w:r w:rsidR="003B5288">
        <w:rPr>
          <w:rFonts w:eastAsia="宋体" w:hint="eastAsia"/>
          <w:lang w:eastAsia="zh-CN"/>
        </w:rPr>
        <w:t>codepoint</w:t>
      </w:r>
      <w:proofErr w:type="spellEnd"/>
      <w:r w:rsidR="003B5288">
        <w:rPr>
          <w:rFonts w:eastAsia="宋体" w:hint="eastAsia"/>
          <w:lang w:eastAsia="zh-CN"/>
        </w:rPr>
        <w:t xml:space="preserve"> may be defined as </w:t>
      </w:r>
    </w:p>
    <w:p w:rsidR="00D17E8C" w:rsidRPr="00D17E8C" w:rsidRDefault="00D17E8C" w:rsidP="003B5288">
      <w:pPr>
        <w:jc w:val="both"/>
        <w:rPr>
          <w:rFonts w:eastAsia="宋体"/>
          <w:lang w:eastAsia="zh-CN"/>
        </w:rPr>
      </w:pPr>
    </w:p>
    <w:tbl>
      <w:tblPr>
        <w:tblStyle w:val="ae"/>
        <w:tblW w:w="0" w:type="auto"/>
        <w:jc w:val="center"/>
        <w:tblLook w:val="04A0" w:firstRow="1" w:lastRow="0" w:firstColumn="1" w:lastColumn="0" w:noHBand="0" w:noVBand="1"/>
      </w:tblPr>
      <w:tblGrid>
        <w:gridCol w:w="1352"/>
        <w:gridCol w:w="1332"/>
      </w:tblGrid>
      <w:tr w:rsidR="003B5288" w:rsidTr="00681F4E">
        <w:trPr>
          <w:jc w:val="center"/>
        </w:trPr>
        <w:tc>
          <w:tcPr>
            <w:tcW w:w="1352" w:type="dxa"/>
          </w:tcPr>
          <w:p w:rsidR="003B5288" w:rsidRDefault="00E6231F">
            <w:pPr>
              <w:jc w:val="center"/>
              <w:rPr>
                <w:rFonts w:eastAsia="宋体"/>
                <w:lang w:eastAsia="zh-CN"/>
              </w:rPr>
            </w:pPr>
            <w:r>
              <w:rPr>
                <w:rFonts w:eastAsia="宋体" w:hint="eastAsia"/>
                <w:lang w:eastAsia="zh-CN"/>
              </w:rPr>
              <w:t>DL-only</w:t>
            </w:r>
          </w:p>
        </w:tc>
        <w:tc>
          <w:tcPr>
            <w:tcW w:w="1332" w:type="dxa"/>
          </w:tcPr>
          <w:p w:rsidR="003B5288" w:rsidRDefault="003B5288" w:rsidP="000E1B92">
            <w:pPr>
              <w:jc w:val="center"/>
              <w:rPr>
                <w:rFonts w:eastAsia="宋体"/>
                <w:lang w:eastAsia="zh-CN"/>
              </w:rPr>
            </w:pPr>
            <w:r>
              <w:rPr>
                <w:rFonts w:eastAsia="宋体" w:hint="eastAsia"/>
                <w:lang w:eastAsia="zh-CN"/>
              </w:rPr>
              <w:t>UL-only</w:t>
            </w:r>
          </w:p>
        </w:tc>
      </w:tr>
      <w:tr w:rsidR="003B5288" w:rsidTr="00681F4E">
        <w:trPr>
          <w:jc w:val="center"/>
        </w:trPr>
        <w:tc>
          <w:tcPr>
            <w:tcW w:w="1352" w:type="dxa"/>
          </w:tcPr>
          <w:p w:rsidR="003B5288" w:rsidRDefault="00D17E8C" w:rsidP="000E1B92">
            <w:pPr>
              <w:jc w:val="center"/>
              <w:rPr>
                <w:rFonts w:eastAsia="宋体"/>
                <w:lang w:eastAsia="zh-CN"/>
              </w:rPr>
            </w:pPr>
            <w:r>
              <w:rPr>
                <w:rFonts w:eastAsia="宋体" w:hint="eastAsia"/>
                <w:lang w:eastAsia="zh-CN"/>
              </w:rPr>
              <w:t>TCI-</w:t>
            </w:r>
            <w:proofErr w:type="spellStart"/>
            <w:r w:rsidR="00B831FA">
              <w:rPr>
                <w:rFonts w:eastAsia="宋体" w:hint="eastAsia"/>
                <w:lang w:eastAsia="zh-CN"/>
              </w:rPr>
              <w:t>StateId</w:t>
            </w:r>
            <w:proofErr w:type="spellEnd"/>
          </w:p>
        </w:tc>
        <w:tc>
          <w:tcPr>
            <w:tcW w:w="1332" w:type="dxa"/>
          </w:tcPr>
          <w:p w:rsidR="003B5288" w:rsidRDefault="00EE623B" w:rsidP="000E1B92">
            <w:pPr>
              <w:jc w:val="center"/>
              <w:rPr>
                <w:rFonts w:eastAsia="宋体"/>
                <w:noProof/>
                <w:sz w:val="16"/>
                <w:lang w:val="en-GB" w:eastAsia="zh-CN"/>
              </w:rPr>
            </w:pPr>
            <w:r>
              <w:rPr>
                <w:rFonts w:eastAsia="宋体" w:hint="eastAsia"/>
                <w:lang w:eastAsia="zh-CN"/>
              </w:rPr>
              <w:t>TCI-</w:t>
            </w:r>
            <w:proofErr w:type="spellStart"/>
            <w:r>
              <w:rPr>
                <w:rFonts w:eastAsia="宋体" w:hint="eastAsia"/>
                <w:lang w:eastAsia="zh-CN"/>
              </w:rPr>
              <w:t>StateId</w:t>
            </w:r>
            <w:proofErr w:type="spellEnd"/>
          </w:p>
        </w:tc>
      </w:tr>
    </w:tbl>
    <w:p w:rsidR="005A6A59" w:rsidRDefault="005A6A59" w:rsidP="003B5288">
      <w:pPr>
        <w:jc w:val="both"/>
        <w:rPr>
          <w:rFonts w:eastAsia="宋体"/>
          <w:lang w:eastAsia="zh-CN"/>
        </w:rPr>
      </w:pPr>
    </w:p>
    <w:p w:rsidR="00967C1D" w:rsidRDefault="003B5288">
      <w:pPr>
        <w:jc w:val="both"/>
        <w:rPr>
          <w:rFonts w:eastAsia="宋体"/>
          <w:lang w:eastAsia="zh-CN"/>
        </w:rPr>
      </w:pPr>
      <w:r>
        <w:rPr>
          <w:rFonts w:eastAsia="宋体" w:hint="eastAsia"/>
          <w:lang w:eastAsia="zh-CN"/>
        </w:rPr>
        <w:t xml:space="preserve">The corresponding field is set to </w:t>
      </w:r>
      <w:r>
        <w:rPr>
          <w:rFonts w:eastAsia="宋体"/>
          <w:lang w:eastAsia="zh-CN"/>
        </w:rPr>
        <w:t>‘reserved</w:t>
      </w:r>
      <w:r w:rsidR="00466A7F">
        <w:rPr>
          <w:rFonts w:eastAsia="宋体"/>
          <w:lang w:eastAsia="zh-CN"/>
        </w:rPr>
        <w:t>’</w:t>
      </w:r>
      <w:r>
        <w:rPr>
          <w:rFonts w:eastAsia="宋体" w:hint="eastAsia"/>
          <w:lang w:eastAsia="zh-CN"/>
        </w:rPr>
        <w:t xml:space="preserve"> when not </w:t>
      </w:r>
      <w:r w:rsidR="00466A7F">
        <w:rPr>
          <w:rFonts w:eastAsia="宋体" w:hint="eastAsia"/>
          <w:lang w:eastAsia="zh-CN"/>
        </w:rPr>
        <w:t>used</w:t>
      </w:r>
      <w:r>
        <w:rPr>
          <w:rFonts w:eastAsia="宋体" w:hint="eastAsia"/>
          <w:lang w:eastAsia="zh-CN"/>
        </w:rPr>
        <w:t>.</w:t>
      </w:r>
      <w:r w:rsidR="00B9508E">
        <w:rPr>
          <w:rFonts w:eastAsia="宋体" w:hint="eastAsia"/>
          <w:lang w:eastAsia="zh-CN"/>
        </w:rPr>
        <w:t xml:space="preserve"> To indicate DL beam, the right column is reserved. For UL beam indication, the left column is reserved.</w:t>
      </w:r>
      <w:r w:rsidR="00E4334C">
        <w:rPr>
          <w:rFonts w:eastAsia="宋体" w:hint="eastAsia"/>
          <w:lang w:eastAsia="zh-CN"/>
        </w:rPr>
        <w:t xml:space="preserve"> </w:t>
      </w:r>
      <w:r w:rsidR="00B9508E">
        <w:rPr>
          <w:rFonts w:eastAsia="宋体" w:hint="eastAsia"/>
          <w:lang w:eastAsia="zh-CN"/>
        </w:rPr>
        <w:t>Otherwise, for simultaneous DL and UL beams ind</w:t>
      </w:r>
      <w:r w:rsidR="000521F1">
        <w:rPr>
          <w:rFonts w:eastAsia="宋体" w:hint="eastAsia"/>
          <w:lang w:eastAsia="zh-CN"/>
        </w:rPr>
        <w:t>ication, both columns are used.</w:t>
      </w:r>
      <w:r w:rsidR="00A01767">
        <w:rPr>
          <w:rFonts w:eastAsia="宋体" w:hint="eastAsia"/>
          <w:lang w:eastAsia="zh-CN"/>
        </w:rPr>
        <w:t xml:space="preserve"> </w:t>
      </w:r>
      <w:r w:rsidR="002E4E31">
        <w:rPr>
          <w:rFonts w:eastAsia="宋体" w:hint="eastAsia"/>
          <w:lang w:eastAsia="zh-CN"/>
        </w:rPr>
        <w:t>T</w:t>
      </w:r>
      <w:r w:rsidR="00967C1D">
        <w:rPr>
          <w:rFonts w:eastAsia="宋体" w:hint="eastAsia"/>
          <w:lang w:eastAsia="zh-CN"/>
        </w:rPr>
        <w:t>here are two alternatives for</w:t>
      </w:r>
      <w:r w:rsidR="00E3362E">
        <w:rPr>
          <w:rFonts w:eastAsia="宋体" w:hint="eastAsia"/>
          <w:lang w:eastAsia="zh-CN"/>
        </w:rPr>
        <w:t xml:space="preserve"> the RRC configured</w:t>
      </w:r>
      <w:r w:rsidR="00967C1D">
        <w:rPr>
          <w:rFonts w:eastAsia="宋体" w:hint="eastAsia"/>
          <w:lang w:eastAsia="zh-CN"/>
        </w:rPr>
        <w:t xml:space="preserve"> TCI state pool design:</w:t>
      </w:r>
    </w:p>
    <w:p w:rsidR="00FF0956" w:rsidRDefault="00FF0956">
      <w:pPr>
        <w:jc w:val="both"/>
        <w:rPr>
          <w:rFonts w:eastAsia="宋体"/>
          <w:lang w:eastAsia="zh-CN"/>
        </w:rPr>
      </w:pPr>
    </w:p>
    <w:p w:rsidR="00967C1D" w:rsidRDefault="00967C1D">
      <w:pPr>
        <w:jc w:val="both"/>
        <w:rPr>
          <w:rFonts w:eastAsia="宋体"/>
          <w:lang w:eastAsia="zh-CN"/>
        </w:rPr>
      </w:pPr>
      <w:r>
        <w:rPr>
          <w:rFonts w:eastAsia="宋体" w:hint="eastAsia"/>
          <w:lang w:eastAsia="zh-CN"/>
        </w:rPr>
        <w:t>Alt-1: The</w:t>
      </w:r>
      <w:r w:rsidR="00FF0956">
        <w:rPr>
          <w:rFonts w:eastAsia="宋体" w:hint="eastAsia"/>
          <w:lang w:eastAsia="zh-CN"/>
        </w:rPr>
        <w:t xml:space="preserve"> </w:t>
      </w:r>
      <w:r w:rsidR="00D57CF1">
        <w:rPr>
          <w:rFonts w:eastAsia="宋体" w:hint="eastAsia"/>
          <w:lang w:eastAsia="zh-CN"/>
        </w:rPr>
        <w:t xml:space="preserve">same </w:t>
      </w:r>
      <w:r w:rsidR="00FF0956">
        <w:rPr>
          <w:rFonts w:eastAsia="宋体" w:hint="eastAsia"/>
          <w:lang w:eastAsia="zh-CN"/>
        </w:rPr>
        <w:t>pool of joint DL/UL TCI states</w:t>
      </w:r>
      <w:r>
        <w:rPr>
          <w:rFonts w:eastAsia="宋体" w:hint="eastAsia"/>
          <w:lang w:eastAsia="zh-CN"/>
        </w:rPr>
        <w:t xml:space="preserve"> is </w:t>
      </w:r>
      <w:r w:rsidR="00437CC4">
        <w:rPr>
          <w:rFonts w:eastAsia="宋体" w:hint="eastAsia"/>
          <w:lang w:eastAsia="zh-CN"/>
        </w:rPr>
        <w:t>also used for separate beam indication</w:t>
      </w:r>
    </w:p>
    <w:p w:rsidR="008B79E3" w:rsidRDefault="008B79E3">
      <w:pPr>
        <w:jc w:val="both"/>
        <w:rPr>
          <w:rFonts w:eastAsia="宋体"/>
          <w:lang w:eastAsia="zh-CN"/>
        </w:rPr>
      </w:pPr>
      <w:r>
        <w:rPr>
          <w:rFonts w:eastAsia="宋体" w:hint="eastAsia"/>
          <w:lang w:eastAsia="zh-CN"/>
        </w:rPr>
        <w:t>Alt-2</w:t>
      </w:r>
      <w:r w:rsidR="00967C1D">
        <w:rPr>
          <w:rFonts w:eastAsia="宋体" w:hint="eastAsia"/>
          <w:lang w:eastAsia="zh-CN"/>
        </w:rPr>
        <w:t>: The</w:t>
      </w:r>
      <w:r w:rsidR="00FF0956">
        <w:rPr>
          <w:rFonts w:eastAsia="宋体" w:hint="eastAsia"/>
          <w:lang w:eastAsia="zh-CN"/>
        </w:rPr>
        <w:t xml:space="preserve"> </w:t>
      </w:r>
      <w:r w:rsidR="00D57CF1">
        <w:rPr>
          <w:rFonts w:eastAsia="宋体" w:hint="eastAsia"/>
          <w:lang w:eastAsia="zh-CN"/>
        </w:rPr>
        <w:t xml:space="preserve">same </w:t>
      </w:r>
      <w:r w:rsidR="00FF0956">
        <w:rPr>
          <w:rFonts w:eastAsia="宋体" w:hint="eastAsia"/>
          <w:lang w:eastAsia="zh-CN"/>
        </w:rPr>
        <w:t xml:space="preserve">pool of </w:t>
      </w:r>
      <w:r w:rsidR="00967C1D">
        <w:rPr>
          <w:rFonts w:eastAsia="宋体" w:hint="eastAsia"/>
          <w:lang w:eastAsia="zh-CN"/>
        </w:rPr>
        <w:t>joint DL/UL TCI state</w:t>
      </w:r>
      <w:r w:rsidR="00FF0956">
        <w:rPr>
          <w:rFonts w:eastAsia="宋体" w:hint="eastAsia"/>
          <w:lang w:eastAsia="zh-CN"/>
        </w:rPr>
        <w:t>s</w:t>
      </w:r>
      <w:r w:rsidR="00967C1D">
        <w:rPr>
          <w:rFonts w:eastAsia="宋体" w:hint="eastAsia"/>
          <w:lang w:eastAsia="zh-CN"/>
        </w:rPr>
        <w:t xml:space="preserve"> is </w:t>
      </w:r>
      <w:r w:rsidR="00D57CF1">
        <w:rPr>
          <w:rFonts w:eastAsia="宋体" w:hint="eastAsia"/>
          <w:lang w:eastAsia="zh-CN"/>
        </w:rPr>
        <w:t xml:space="preserve">used </w:t>
      </w:r>
      <w:r w:rsidR="00967C1D">
        <w:rPr>
          <w:rFonts w:eastAsia="宋体" w:hint="eastAsia"/>
          <w:lang w:eastAsia="zh-CN"/>
        </w:rPr>
        <w:t xml:space="preserve">for separate DL beam indication, and </w:t>
      </w:r>
      <w:r>
        <w:rPr>
          <w:rFonts w:eastAsia="宋体" w:hint="eastAsia"/>
          <w:lang w:eastAsia="zh-CN"/>
        </w:rPr>
        <w:t>a specific</w:t>
      </w:r>
      <w:r w:rsidR="00FF0956">
        <w:rPr>
          <w:rFonts w:eastAsia="宋体" w:hint="eastAsia"/>
          <w:lang w:eastAsia="zh-CN"/>
        </w:rPr>
        <w:t xml:space="preserve"> pool of</w:t>
      </w:r>
      <w:r>
        <w:rPr>
          <w:rFonts w:eastAsia="宋体" w:hint="eastAsia"/>
          <w:lang w:eastAsia="zh-CN"/>
        </w:rPr>
        <w:t xml:space="preserve"> UL TCI state</w:t>
      </w:r>
      <w:r w:rsidR="00FF0956">
        <w:rPr>
          <w:rFonts w:eastAsia="宋体" w:hint="eastAsia"/>
          <w:lang w:eastAsia="zh-CN"/>
        </w:rPr>
        <w:t>s</w:t>
      </w:r>
      <w:r>
        <w:rPr>
          <w:rFonts w:eastAsia="宋体" w:hint="eastAsia"/>
          <w:lang w:eastAsia="zh-CN"/>
        </w:rPr>
        <w:t xml:space="preserve"> is used for separate UL beam indication</w:t>
      </w:r>
    </w:p>
    <w:p w:rsidR="005C4544" w:rsidRDefault="005C4544">
      <w:pPr>
        <w:jc w:val="both"/>
        <w:rPr>
          <w:rFonts w:eastAsia="宋体"/>
          <w:lang w:eastAsia="zh-CN"/>
        </w:rPr>
      </w:pPr>
    </w:p>
    <w:p w:rsidR="00A25F83" w:rsidRDefault="00421F31">
      <w:pPr>
        <w:jc w:val="both"/>
        <w:rPr>
          <w:rFonts w:eastAsia="宋体"/>
          <w:lang w:eastAsia="zh-CN"/>
        </w:rPr>
      </w:pPr>
      <w:r>
        <w:rPr>
          <w:rFonts w:eastAsia="宋体" w:hint="eastAsia"/>
          <w:lang w:eastAsia="zh-CN"/>
        </w:rPr>
        <w:t xml:space="preserve">For Alt-1, there is only one pool configured by RRC, which is either used for joint beam indication or used for separate beam indication. Alt-2 needs to configure two pools by RRC. </w:t>
      </w:r>
      <w:r w:rsidR="00A25F83">
        <w:rPr>
          <w:rFonts w:eastAsia="宋体" w:hint="eastAsia"/>
          <w:lang w:eastAsia="zh-CN"/>
        </w:rPr>
        <w:t xml:space="preserve">In addition to the pool discussed above, the pool of </w:t>
      </w:r>
      <w:r w:rsidR="00A25F83">
        <w:rPr>
          <w:rFonts w:eastAsia="宋体"/>
          <w:lang w:eastAsia="zh-CN"/>
        </w:rPr>
        <w:t>separate</w:t>
      </w:r>
      <w:r w:rsidR="00A25F83">
        <w:rPr>
          <w:rFonts w:eastAsia="宋体" w:hint="eastAsia"/>
          <w:lang w:eastAsia="zh-CN"/>
        </w:rPr>
        <w:t xml:space="preserve"> UL TCI state may include the following TCI states:</w:t>
      </w:r>
    </w:p>
    <w:p w:rsidR="00A25F83" w:rsidRDefault="00A25F83">
      <w:pPr>
        <w:jc w:val="both"/>
        <w:rPr>
          <w:rFonts w:eastAsia="宋体"/>
          <w:lang w:eastAsia="zh-CN"/>
        </w:rPr>
      </w:pPr>
    </w:p>
    <w:p w:rsidR="00A25F83" w:rsidRDefault="00A25F83" w:rsidP="00A25F83">
      <w:pPr>
        <w:jc w:val="center"/>
        <w:rPr>
          <w:rFonts w:eastAsia="宋体"/>
          <w:b/>
          <w:bCs/>
          <w:lang w:eastAsia="zh-CN"/>
        </w:rPr>
      </w:pPr>
      <w:r>
        <w:rPr>
          <w:rFonts w:eastAsia="宋体" w:hint="eastAsia"/>
          <w:b/>
          <w:bCs/>
          <w:lang w:eastAsia="zh-CN"/>
        </w:rPr>
        <w:t>Table-2: Separate UL TCI state</w:t>
      </w:r>
    </w:p>
    <w:tbl>
      <w:tblPr>
        <w:tblStyle w:val="ae"/>
        <w:tblW w:w="0" w:type="auto"/>
        <w:jc w:val="center"/>
        <w:tblInd w:w="360" w:type="dxa"/>
        <w:tblLook w:val="04A0" w:firstRow="1" w:lastRow="0" w:firstColumn="1" w:lastColumn="0" w:noHBand="0" w:noVBand="1"/>
      </w:tblPr>
      <w:tblGrid>
        <w:gridCol w:w="3213"/>
      </w:tblGrid>
      <w:tr w:rsidR="00A25F83" w:rsidTr="0062644A">
        <w:trPr>
          <w:jc w:val="center"/>
        </w:trPr>
        <w:tc>
          <w:tcPr>
            <w:tcW w:w="3213" w:type="dxa"/>
            <w:shd w:val="clear" w:color="auto" w:fill="F2F2F2"/>
          </w:tcPr>
          <w:p w:rsidR="00A25F83" w:rsidRPr="00B756BC" w:rsidRDefault="00A25F83" w:rsidP="0062644A">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QC</w:t>
            </w:r>
            <w:r>
              <w:rPr>
                <w:rFonts w:ascii="Times New Roman" w:eastAsiaTheme="minorEastAsia" w:hAnsi="Times New Roman" w:hint="eastAsia"/>
                <w:color w:val="000000"/>
                <w:sz w:val="18"/>
                <w:lang w:eastAsia="zh-CN"/>
              </w:rPr>
              <w:t>L</w:t>
            </w:r>
          </w:p>
        </w:tc>
      </w:tr>
      <w:tr w:rsidR="00A25F83" w:rsidTr="0062644A">
        <w:trPr>
          <w:jc w:val="center"/>
        </w:trPr>
        <w:tc>
          <w:tcPr>
            <w:tcW w:w="3213" w:type="dxa"/>
          </w:tcPr>
          <w:p w:rsidR="00A25F83" w:rsidRDefault="00A25F83" w:rsidP="0062644A">
            <w:pPr>
              <w:pStyle w:val="af5"/>
              <w:rPr>
                <w:rFonts w:ascii="Times New Roman" w:hAnsi="Times New Roman"/>
                <w:color w:val="000000"/>
                <w:sz w:val="18"/>
                <w:lang w:eastAsia="zh-CN"/>
              </w:rPr>
            </w:pPr>
            <w:r>
              <w:rPr>
                <w:rFonts w:ascii="Times New Roman" w:hAnsi="Times New Roman"/>
                <w:color w:val="000000"/>
                <w:sz w:val="18"/>
                <w:lang w:eastAsia="zh-CN"/>
              </w:rPr>
              <w:t>CC</w:t>
            </w:r>
          </w:p>
        </w:tc>
      </w:tr>
      <w:tr w:rsidR="00A25F83" w:rsidTr="0062644A">
        <w:trPr>
          <w:jc w:val="center"/>
        </w:trPr>
        <w:tc>
          <w:tcPr>
            <w:tcW w:w="3213" w:type="dxa"/>
          </w:tcPr>
          <w:p w:rsidR="00A25F83" w:rsidRDefault="00A25F83" w:rsidP="0062644A">
            <w:pPr>
              <w:pStyle w:val="af5"/>
              <w:rPr>
                <w:rFonts w:ascii="Times New Roman" w:hAnsi="Times New Roman"/>
                <w:color w:val="000000"/>
                <w:sz w:val="18"/>
                <w:lang w:eastAsia="zh-CN"/>
              </w:rPr>
            </w:pPr>
            <w:r>
              <w:rPr>
                <w:rFonts w:ascii="Times New Roman" w:hAnsi="Times New Roman"/>
                <w:color w:val="000000"/>
                <w:sz w:val="18"/>
                <w:lang w:eastAsia="zh-CN"/>
              </w:rPr>
              <w:t>BWP</w:t>
            </w:r>
          </w:p>
        </w:tc>
      </w:tr>
      <w:tr w:rsidR="00A25F83" w:rsidTr="0062644A">
        <w:trPr>
          <w:jc w:val="center"/>
        </w:trPr>
        <w:tc>
          <w:tcPr>
            <w:tcW w:w="3213" w:type="dxa"/>
          </w:tcPr>
          <w:p w:rsidR="00A25F83" w:rsidRPr="00480175" w:rsidRDefault="00A25F83" w:rsidP="0062644A">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lastRenderedPageBreak/>
              <w:t>Source RS</w:t>
            </w:r>
          </w:p>
        </w:tc>
      </w:tr>
    </w:tbl>
    <w:p w:rsidR="00A25F83" w:rsidRDefault="00A25F83">
      <w:pPr>
        <w:jc w:val="both"/>
        <w:rPr>
          <w:rFonts w:eastAsia="宋体"/>
          <w:lang w:eastAsia="zh-CN"/>
        </w:rPr>
      </w:pPr>
    </w:p>
    <w:p w:rsidR="00A25F83" w:rsidRDefault="00395E22" w:rsidP="00681F4E">
      <w:pPr>
        <w:jc w:val="both"/>
        <w:rPr>
          <w:rFonts w:eastAsia="宋体"/>
          <w:lang w:eastAsia="zh-CN"/>
        </w:rPr>
      </w:pPr>
      <w:r>
        <w:rPr>
          <w:rFonts w:eastAsia="宋体" w:hint="eastAsia"/>
          <w:lang w:eastAsia="zh-CN"/>
        </w:rPr>
        <w:t xml:space="preserve">PL RS and PC parameters could be </w:t>
      </w:r>
      <w:r w:rsidR="002E4E31">
        <w:rPr>
          <w:rFonts w:eastAsia="宋体" w:hint="eastAsia"/>
          <w:lang w:eastAsia="zh-CN"/>
        </w:rPr>
        <w:t xml:space="preserve">configured as above. </w:t>
      </w:r>
      <w:r w:rsidR="00DE55C1">
        <w:rPr>
          <w:rFonts w:eastAsia="宋体" w:hint="eastAsia"/>
          <w:lang w:eastAsia="zh-CN"/>
        </w:rPr>
        <w:t xml:space="preserve">In our opinion, for the beam indication point of view, there is no obvious difference between these two alternatives. </w:t>
      </w:r>
      <w:r w:rsidR="00B2021E">
        <w:rPr>
          <w:rFonts w:eastAsia="宋体" w:hint="eastAsia"/>
          <w:lang w:eastAsia="zh-CN"/>
        </w:rPr>
        <w:t>Therefore, either Alt-1 or Alt-2 could be specified for separate DL/UL beam indication.</w:t>
      </w:r>
    </w:p>
    <w:p w:rsidR="00B2021E" w:rsidRDefault="00B2021E" w:rsidP="00681F4E">
      <w:pPr>
        <w:jc w:val="both"/>
        <w:rPr>
          <w:rFonts w:eastAsia="宋体"/>
          <w:lang w:eastAsia="zh-CN"/>
        </w:rPr>
      </w:pPr>
    </w:p>
    <w:p w:rsidR="000521F1" w:rsidRDefault="000521F1" w:rsidP="000521F1">
      <w:pPr>
        <w:pStyle w:val="a0"/>
        <w:rPr>
          <w:rFonts w:eastAsia="宋体"/>
          <w:b/>
          <w:i/>
          <w:szCs w:val="20"/>
          <w:lang w:val="sv-SE" w:eastAsia="zh-CN"/>
        </w:rPr>
      </w:pPr>
      <w:r>
        <w:rPr>
          <w:rFonts w:eastAsia="宋体" w:hint="eastAsia"/>
          <w:b/>
          <w:i/>
          <w:szCs w:val="20"/>
          <w:lang w:val="sv-SE" w:eastAsia="zh-CN"/>
        </w:rPr>
        <w:t>Proposal-3</w:t>
      </w:r>
      <w:r w:rsidRPr="00C70278">
        <w:rPr>
          <w:rFonts w:eastAsia="宋体"/>
          <w:b/>
          <w:i/>
          <w:szCs w:val="20"/>
          <w:lang w:val="sv-SE" w:eastAsia="zh-CN"/>
        </w:rPr>
        <w:t>:</w:t>
      </w:r>
      <w:r>
        <w:rPr>
          <w:rFonts w:eastAsia="宋体" w:hint="eastAsia"/>
          <w:b/>
          <w:i/>
          <w:szCs w:val="20"/>
          <w:lang w:val="sv-SE" w:eastAsia="zh-CN"/>
        </w:rPr>
        <w:t xml:space="preserve"> </w:t>
      </w:r>
      <w:r w:rsidRPr="00681F4E">
        <w:rPr>
          <w:rFonts w:eastAsia="宋体"/>
          <w:b/>
          <w:i/>
          <w:szCs w:val="20"/>
          <w:lang w:val="sv-SE" w:eastAsia="zh-CN"/>
        </w:rPr>
        <w:t>For separate DL and UL beam indication, PDCCH may indicate one TCI state for DL-only or UL-only. It may also indicate two TCI states for both DL and UL simultaneously.</w:t>
      </w:r>
    </w:p>
    <w:p w:rsidR="00575563" w:rsidRDefault="00575563" w:rsidP="00575563">
      <w:pPr>
        <w:pStyle w:val="a0"/>
        <w:rPr>
          <w:rFonts w:eastAsia="宋体"/>
          <w:b/>
          <w:i/>
          <w:szCs w:val="20"/>
          <w:lang w:val="sv-SE" w:eastAsia="zh-CN"/>
        </w:rPr>
      </w:pPr>
      <w:r>
        <w:rPr>
          <w:rFonts w:eastAsia="宋体" w:hint="eastAsia"/>
          <w:b/>
          <w:i/>
          <w:szCs w:val="20"/>
          <w:lang w:val="sv-SE" w:eastAsia="zh-CN"/>
        </w:rPr>
        <w:t>Proposal-4</w:t>
      </w:r>
      <w:r w:rsidRPr="00C70278">
        <w:rPr>
          <w:rFonts w:eastAsia="宋体"/>
          <w:b/>
          <w:i/>
          <w:szCs w:val="20"/>
          <w:lang w:val="sv-SE" w:eastAsia="zh-CN"/>
        </w:rPr>
        <w:t>:</w:t>
      </w:r>
      <w:r w:rsidR="00E151E9">
        <w:rPr>
          <w:rFonts w:eastAsia="宋体" w:hint="eastAsia"/>
          <w:b/>
          <w:i/>
          <w:szCs w:val="20"/>
          <w:lang w:val="sv-SE" w:eastAsia="zh-CN"/>
        </w:rPr>
        <w:t>For separ</w:t>
      </w:r>
      <w:r w:rsidR="00EF3E9A">
        <w:rPr>
          <w:rFonts w:eastAsia="宋体" w:hint="eastAsia"/>
          <w:b/>
          <w:i/>
          <w:szCs w:val="20"/>
          <w:lang w:val="sv-SE" w:eastAsia="zh-CN"/>
        </w:rPr>
        <w:t>a</w:t>
      </w:r>
      <w:r w:rsidR="00E151E9">
        <w:rPr>
          <w:rFonts w:eastAsia="宋体" w:hint="eastAsia"/>
          <w:b/>
          <w:i/>
          <w:szCs w:val="20"/>
          <w:lang w:val="sv-SE" w:eastAsia="zh-CN"/>
        </w:rPr>
        <w:t>te DL and UL beam indication, one codepoint is mapped</w:t>
      </w:r>
      <w:r w:rsidR="0029263D">
        <w:rPr>
          <w:rFonts w:eastAsia="宋体" w:hint="eastAsia"/>
          <w:b/>
          <w:i/>
          <w:szCs w:val="20"/>
          <w:lang w:val="sv-SE" w:eastAsia="zh-CN"/>
        </w:rPr>
        <w:t xml:space="preserve"> to one DL-only field and one UL-only field</w:t>
      </w:r>
      <w:r w:rsidR="00E151E9">
        <w:rPr>
          <w:rFonts w:eastAsia="宋体" w:hint="eastAsia"/>
          <w:b/>
          <w:i/>
          <w:szCs w:val="20"/>
          <w:lang w:val="sv-SE" w:eastAsia="zh-CN"/>
        </w:rPr>
        <w:t xml:space="preserve"> in MAC-CE.</w:t>
      </w:r>
    </w:p>
    <w:p w:rsidR="0080340D" w:rsidRDefault="0080340D" w:rsidP="0080340D">
      <w:pPr>
        <w:pStyle w:val="a0"/>
        <w:rPr>
          <w:rFonts w:eastAsia="宋体"/>
          <w:b/>
          <w:i/>
          <w:szCs w:val="20"/>
          <w:lang w:val="sv-SE" w:eastAsia="zh-CN"/>
        </w:rPr>
      </w:pPr>
      <w:r>
        <w:rPr>
          <w:rFonts w:eastAsia="宋体" w:hint="eastAsia"/>
          <w:b/>
          <w:i/>
          <w:szCs w:val="20"/>
          <w:lang w:val="sv-SE" w:eastAsia="zh-CN"/>
        </w:rPr>
        <w:t>Proposal-</w:t>
      </w:r>
      <w:r w:rsidR="00575563">
        <w:rPr>
          <w:rFonts w:eastAsia="宋体" w:hint="eastAsia"/>
          <w:b/>
          <w:i/>
          <w:szCs w:val="20"/>
          <w:lang w:val="sv-SE" w:eastAsia="zh-CN"/>
        </w:rPr>
        <w:t>5</w:t>
      </w:r>
      <w:r w:rsidRPr="00C70278">
        <w:rPr>
          <w:rFonts w:eastAsia="宋体"/>
          <w:b/>
          <w:i/>
          <w:szCs w:val="20"/>
          <w:lang w:val="sv-SE" w:eastAsia="zh-CN"/>
        </w:rPr>
        <w:t xml:space="preserve">: </w:t>
      </w:r>
      <w:r>
        <w:rPr>
          <w:rFonts w:eastAsia="宋体" w:hint="eastAsia"/>
          <w:b/>
          <w:i/>
          <w:szCs w:val="20"/>
          <w:lang w:val="sv-SE" w:eastAsia="zh-CN"/>
        </w:rPr>
        <w:t>For separate DL/UL beam indication, either of the following alternatives could be supported:</w:t>
      </w:r>
    </w:p>
    <w:p w:rsidR="00C15836" w:rsidRPr="00681F4E" w:rsidRDefault="00C15836" w:rsidP="00681F4E">
      <w:pPr>
        <w:pStyle w:val="a0"/>
        <w:rPr>
          <w:rFonts w:eastAsia="宋体"/>
          <w:b/>
          <w:i/>
          <w:szCs w:val="20"/>
          <w:lang w:val="sv-SE" w:eastAsia="zh-CN"/>
        </w:rPr>
      </w:pPr>
      <w:r w:rsidRPr="00681F4E">
        <w:rPr>
          <w:rFonts w:eastAsia="宋体"/>
          <w:b/>
          <w:i/>
          <w:szCs w:val="20"/>
          <w:lang w:val="sv-SE" w:eastAsia="zh-CN"/>
        </w:rPr>
        <w:t>Alt-1: The same pool of joint DL/UL TCI states is also used for separate beam indication</w:t>
      </w:r>
    </w:p>
    <w:p w:rsidR="00C15836" w:rsidRDefault="00C15836" w:rsidP="00681F4E">
      <w:pPr>
        <w:pStyle w:val="a0"/>
        <w:rPr>
          <w:rFonts w:eastAsia="宋体"/>
          <w:b/>
          <w:i/>
          <w:szCs w:val="20"/>
          <w:lang w:val="sv-SE" w:eastAsia="zh-CN"/>
        </w:rPr>
      </w:pPr>
      <w:r w:rsidRPr="00681F4E">
        <w:rPr>
          <w:rFonts w:eastAsia="宋体"/>
          <w:b/>
          <w:i/>
          <w:szCs w:val="20"/>
          <w:lang w:val="sv-SE" w:eastAsia="zh-CN"/>
        </w:rPr>
        <w:t>Alt-2: The same pool of joint DL/UL TCI states is used for separate DL beam indication, and a specific pool of UL TCI states is used for separate UL beam indication</w:t>
      </w:r>
    </w:p>
    <w:p w:rsidR="008806EB" w:rsidRDefault="008806EB">
      <w:pPr>
        <w:jc w:val="both"/>
        <w:rPr>
          <w:rFonts w:eastAsia="宋体"/>
          <w:lang w:eastAsia="zh-CN"/>
        </w:rPr>
      </w:pPr>
    </w:p>
    <w:p w:rsidR="008806EB" w:rsidRDefault="008806EB">
      <w:pPr>
        <w:jc w:val="both"/>
        <w:rPr>
          <w:rFonts w:eastAsia="宋体"/>
          <w:lang w:eastAsia="zh-CN"/>
        </w:rPr>
      </w:pPr>
      <w:r>
        <w:rPr>
          <w:rFonts w:eastAsia="宋体" w:hint="eastAsia"/>
          <w:lang w:eastAsia="zh-CN"/>
        </w:rPr>
        <w:t xml:space="preserve">For intra-band CA, </w:t>
      </w:r>
      <w:r w:rsidR="00546E37">
        <w:rPr>
          <w:rFonts w:eastAsia="宋体" w:hint="eastAsia"/>
          <w:lang w:eastAsia="zh-CN"/>
        </w:rPr>
        <w:t>according to the agreement, one option</w:t>
      </w:r>
      <w:r w:rsidR="00B75BAF">
        <w:rPr>
          <w:rFonts w:eastAsia="宋体" w:hint="eastAsia"/>
          <w:lang w:eastAsia="zh-CN"/>
        </w:rPr>
        <w:t xml:space="preserve"> (opt-1)</w:t>
      </w:r>
      <w:r w:rsidR="00546E37">
        <w:rPr>
          <w:rFonts w:eastAsia="宋体" w:hint="eastAsia"/>
          <w:lang w:eastAsia="zh-CN"/>
        </w:rPr>
        <w:t xml:space="preserve"> is to share a single RRC TCI state pool for the set of configured CCs</w:t>
      </w:r>
      <w:r w:rsidR="00F10571">
        <w:rPr>
          <w:rFonts w:eastAsia="宋体" w:hint="eastAsia"/>
          <w:lang w:eastAsia="zh-CN"/>
        </w:rPr>
        <w:t xml:space="preserve">, i.e. </w:t>
      </w:r>
      <w:r w:rsidR="00E37C51">
        <w:rPr>
          <w:rFonts w:eastAsia="宋体" w:hint="eastAsia"/>
          <w:lang w:eastAsia="zh-CN"/>
        </w:rPr>
        <w:t xml:space="preserve">a </w:t>
      </w:r>
      <w:r w:rsidR="00F10571">
        <w:rPr>
          <w:rFonts w:eastAsia="宋体" w:hint="eastAsia"/>
          <w:lang w:eastAsia="zh-CN"/>
        </w:rPr>
        <w:t>CC-list</w:t>
      </w:r>
      <w:r w:rsidR="00546E37">
        <w:rPr>
          <w:rFonts w:eastAsia="宋体" w:hint="eastAsia"/>
          <w:lang w:eastAsia="zh-CN"/>
        </w:rPr>
        <w:t>.</w:t>
      </w:r>
      <w:r w:rsidR="00E37C51">
        <w:rPr>
          <w:rFonts w:eastAsia="宋体" w:hint="eastAsia"/>
          <w:lang w:eastAsia="zh-CN"/>
        </w:rPr>
        <w:t xml:space="preserve"> In Rel-16, the CC-list is configured by RRC. For more </w:t>
      </w:r>
      <w:r w:rsidR="00E37C51">
        <w:rPr>
          <w:rFonts w:eastAsia="宋体"/>
          <w:lang w:eastAsia="zh-CN"/>
        </w:rPr>
        <w:t xml:space="preserve">flexible, the CC-list may be </w:t>
      </w:r>
      <w:r w:rsidR="00E4334C">
        <w:rPr>
          <w:rFonts w:eastAsia="宋体" w:hint="eastAsia"/>
          <w:lang w:eastAsia="zh-CN"/>
        </w:rPr>
        <w:t>updated</w:t>
      </w:r>
      <w:r w:rsidR="00E4334C">
        <w:rPr>
          <w:rFonts w:eastAsia="宋体"/>
          <w:lang w:eastAsia="zh-CN"/>
        </w:rPr>
        <w:t xml:space="preserve"> </w:t>
      </w:r>
      <w:r w:rsidR="00E37C51">
        <w:rPr>
          <w:rFonts w:eastAsia="宋体"/>
          <w:lang w:eastAsia="zh-CN"/>
        </w:rPr>
        <w:t>by MAC-CE in Rel-17</w:t>
      </w:r>
      <w:r w:rsidR="007C430D">
        <w:rPr>
          <w:rFonts w:eastAsia="宋体" w:hint="eastAsia"/>
          <w:lang w:eastAsia="zh-CN"/>
        </w:rPr>
        <w:t>.</w:t>
      </w:r>
      <w:r w:rsidR="00E4334C">
        <w:rPr>
          <w:rFonts w:eastAsia="宋体" w:hint="eastAsia"/>
          <w:lang w:eastAsia="zh-CN"/>
        </w:rPr>
        <w:t xml:space="preserve"> </w:t>
      </w:r>
      <w:r w:rsidR="00930E3C">
        <w:rPr>
          <w:rFonts w:eastAsia="宋体" w:hint="eastAsia"/>
          <w:lang w:eastAsia="zh-CN"/>
        </w:rPr>
        <w:t>For example, t</w:t>
      </w:r>
      <w:r w:rsidR="00A913F6">
        <w:rPr>
          <w:rFonts w:eastAsia="宋体" w:hint="eastAsia"/>
          <w:lang w:eastAsia="zh-CN"/>
        </w:rPr>
        <w:t xml:space="preserve">he same </w:t>
      </w:r>
      <w:r w:rsidR="00C77EBC">
        <w:rPr>
          <w:rFonts w:eastAsia="宋体" w:hint="eastAsia"/>
          <w:lang w:eastAsia="zh-CN"/>
        </w:rPr>
        <w:t xml:space="preserve">MAC-CE for TCI state activation could be used to configure the CC list. </w:t>
      </w:r>
      <w:r w:rsidR="004E4FE3">
        <w:rPr>
          <w:rFonts w:eastAsia="宋体" w:hint="eastAsia"/>
          <w:lang w:eastAsia="zh-CN"/>
        </w:rPr>
        <w:t>N</w:t>
      </w:r>
      <w:r w:rsidR="00930E3C">
        <w:rPr>
          <w:rFonts w:eastAsia="宋体" w:hint="eastAsia"/>
          <w:lang w:eastAsia="zh-CN"/>
        </w:rPr>
        <w:t>amely, to which CCs these activated TCI states are applied is indicated to the UE.</w:t>
      </w:r>
      <w:r w:rsidR="004E4FE3">
        <w:rPr>
          <w:rFonts w:eastAsia="宋体" w:hint="eastAsia"/>
          <w:lang w:eastAsia="zh-CN"/>
        </w:rPr>
        <w:t xml:space="preserve"> </w:t>
      </w:r>
      <w:r w:rsidR="00546E37">
        <w:rPr>
          <w:rFonts w:eastAsia="宋体" w:hint="eastAsia"/>
          <w:lang w:eastAsia="zh-CN"/>
        </w:rPr>
        <w:t xml:space="preserve">The cell-group TCI state pool includes </w:t>
      </w:r>
      <w:r>
        <w:rPr>
          <w:rFonts w:eastAsia="宋体" w:hint="eastAsia"/>
          <w:lang w:eastAsia="zh-CN"/>
        </w:rPr>
        <w:t>the following TCI state</w:t>
      </w:r>
      <w:r w:rsidR="00546E37">
        <w:rPr>
          <w:rFonts w:eastAsia="宋体" w:hint="eastAsia"/>
          <w:lang w:eastAsia="zh-CN"/>
        </w:rPr>
        <w:t>s, where</w:t>
      </w:r>
      <w:r>
        <w:rPr>
          <w:rFonts w:eastAsia="宋体" w:hint="eastAsia"/>
          <w:lang w:eastAsia="zh-CN"/>
        </w:rPr>
        <w:t xml:space="preserve"> </w:t>
      </w:r>
      <w:r w:rsidR="00546E37" w:rsidRPr="007460EF">
        <w:rPr>
          <w:rFonts w:eastAsia="宋体"/>
          <w:lang w:eastAsia="zh-CN"/>
        </w:rPr>
        <w:t xml:space="preserve">CC ID for QCL-Type </w:t>
      </w:r>
      <w:proofErr w:type="gramStart"/>
      <w:r w:rsidR="00546E37" w:rsidRPr="007460EF">
        <w:rPr>
          <w:rFonts w:eastAsia="宋体"/>
          <w:lang w:eastAsia="zh-CN"/>
        </w:rPr>
        <w:t>A</w:t>
      </w:r>
      <w:proofErr w:type="gramEnd"/>
      <w:r w:rsidR="00546E37" w:rsidRPr="007460EF">
        <w:rPr>
          <w:rFonts w:eastAsia="宋体"/>
          <w:lang w:eastAsia="zh-CN"/>
        </w:rPr>
        <w:t xml:space="preserve"> RS is absent in a TCI state</w:t>
      </w:r>
      <w:r w:rsidR="005329B0">
        <w:rPr>
          <w:rFonts w:eastAsia="宋体" w:hint="eastAsia"/>
          <w:lang w:eastAsia="zh-CN"/>
        </w:rPr>
        <w:t>.</w:t>
      </w:r>
      <w:r w:rsidR="00546E37" w:rsidDel="00546E37">
        <w:rPr>
          <w:rFonts w:eastAsia="宋体" w:hint="eastAsia"/>
          <w:lang w:eastAsia="zh-CN"/>
        </w:rPr>
        <w:t xml:space="preserve"> </w:t>
      </w:r>
    </w:p>
    <w:p w:rsidR="008F68DF" w:rsidRDefault="008F68DF" w:rsidP="00DE1DEE">
      <w:pPr>
        <w:jc w:val="center"/>
        <w:rPr>
          <w:rFonts w:eastAsia="宋体"/>
          <w:b/>
          <w:bCs/>
          <w:lang w:eastAsia="zh-CN"/>
        </w:rPr>
      </w:pPr>
    </w:p>
    <w:p w:rsidR="00DE1DEE" w:rsidRDefault="00DE1DEE" w:rsidP="00DE1DEE">
      <w:pPr>
        <w:jc w:val="center"/>
        <w:rPr>
          <w:rFonts w:eastAsia="宋体"/>
          <w:b/>
          <w:bCs/>
          <w:lang w:eastAsia="zh-CN"/>
        </w:rPr>
      </w:pPr>
      <w:r>
        <w:rPr>
          <w:rFonts w:eastAsia="宋体" w:hint="eastAsia"/>
          <w:b/>
          <w:bCs/>
          <w:lang w:eastAsia="zh-CN"/>
        </w:rPr>
        <w:t>Table-</w:t>
      </w:r>
      <w:r w:rsidR="002A3500">
        <w:rPr>
          <w:rFonts w:eastAsia="宋体" w:hint="eastAsia"/>
          <w:b/>
          <w:bCs/>
          <w:lang w:eastAsia="zh-CN"/>
        </w:rPr>
        <w:t>3</w:t>
      </w:r>
      <w:r>
        <w:rPr>
          <w:rFonts w:eastAsia="宋体" w:hint="eastAsia"/>
          <w:b/>
          <w:bCs/>
          <w:lang w:eastAsia="zh-CN"/>
        </w:rPr>
        <w:t>: Joint TCI state</w:t>
      </w:r>
    </w:p>
    <w:tbl>
      <w:tblPr>
        <w:tblStyle w:val="ae"/>
        <w:tblW w:w="0" w:type="auto"/>
        <w:jc w:val="center"/>
        <w:tblInd w:w="360" w:type="dxa"/>
        <w:tblLook w:val="04A0" w:firstRow="1" w:lastRow="0" w:firstColumn="1" w:lastColumn="0" w:noHBand="0" w:noVBand="1"/>
      </w:tblPr>
      <w:tblGrid>
        <w:gridCol w:w="2759"/>
        <w:gridCol w:w="3213"/>
      </w:tblGrid>
      <w:tr w:rsidR="00DE1DEE" w:rsidTr="00C344E1">
        <w:trPr>
          <w:jc w:val="center"/>
        </w:trPr>
        <w:tc>
          <w:tcPr>
            <w:tcW w:w="2759" w:type="dxa"/>
            <w:shd w:val="clear" w:color="auto" w:fill="F2F2F2"/>
          </w:tcPr>
          <w:p w:rsidR="00DE1DEE" w:rsidRDefault="00DE1DEE" w:rsidP="00C344E1">
            <w:pPr>
              <w:pStyle w:val="af5"/>
              <w:rPr>
                <w:rFonts w:ascii="Times New Roman" w:eastAsia="宋体" w:hAnsi="Times New Roman"/>
                <w:color w:val="000000"/>
                <w:sz w:val="18"/>
                <w:lang w:eastAsia="zh-CN"/>
              </w:rPr>
            </w:pPr>
            <w:r>
              <w:rPr>
                <w:rFonts w:ascii="Times New Roman" w:hAnsi="Times New Roman"/>
                <w:color w:val="000000"/>
                <w:sz w:val="18"/>
                <w:lang w:eastAsia="zh-CN"/>
              </w:rPr>
              <w:t>QCL-1</w:t>
            </w:r>
          </w:p>
        </w:tc>
        <w:tc>
          <w:tcPr>
            <w:tcW w:w="3213" w:type="dxa"/>
            <w:shd w:val="clear" w:color="auto" w:fill="F2F2F2"/>
          </w:tcPr>
          <w:p w:rsidR="00DE1DEE" w:rsidRPr="00480175" w:rsidRDefault="00DE1DEE" w:rsidP="00C344E1">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QCL-2</w:t>
            </w:r>
          </w:p>
        </w:tc>
      </w:tr>
      <w:tr w:rsidR="00DE1DEE" w:rsidTr="00C344E1">
        <w:trPr>
          <w:jc w:val="center"/>
        </w:trPr>
        <w:tc>
          <w:tcPr>
            <w:tcW w:w="2759" w:type="dxa"/>
          </w:tcPr>
          <w:p w:rsidR="00DE1DEE" w:rsidRDefault="00DE1DEE" w:rsidP="00C344E1">
            <w:pPr>
              <w:pStyle w:val="af5"/>
              <w:rPr>
                <w:rFonts w:ascii="Times New Roman" w:hAnsi="Times New Roman"/>
                <w:color w:val="000000"/>
                <w:sz w:val="18"/>
                <w:lang w:eastAsia="zh-CN"/>
              </w:rPr>
            </w:pPr>
          </w:p>
        </w:tc>
        <w:tc>
          <w:tcPr>
            <w:tcW w:w="3213" w:type="dxa"/>
          </w:tcPr>
          <w:p w:rsidR="00DE1DEE" w:rsidRDefault="00DE1DEE" w:rsidP="00C344E1">
            <w:pPr>
              <w:pStyle w:val="af5"/>
              <w:rPr>
                <w:rFonts w:ascii="Times New Roman" w:hAnsi="Times New Roman"/>
                <w:color w:val="000000"/>
                <w:sz w:val="18"/>
                <w:lang w:eastAsia="zh-CN"/>
              </w:rPr>
            </w:pPr>
            <w:r>
              <w:rPr>
                <w:rFonts w:ascii="Times New Roman" w:hAnsi="Times New Roman"/>
                <w:color w:val="000000"/>
                <w:sz w:val="18"/>
                <w:lang w:eastAsia="zh-CN"/>
              </w:rPr>
              <w:t>CC</w:t>
            </w:r>
          </w:p>
        </w:tc>
      </w:tr>
      <w:tr w:rsidR="00DE1DEE" w:rsidTr="00C344E1">
        <w:trPr>
          <w:jc w:val="center"/>
        </w:trPr>
        <w:tc>
          <w:tcPr>
            <w:tcW w:w="2759" w:type="dxa"/>
          </w:tcPr>
          <w:p w:rsidR="00DE1DEE" w:rsidRDefault="00DE1DEE" w:rsidP="00C344E1">
            <w:pPr>
              <w:pStyle w:val="af5"/>
              <w:rPr>
                <w:rFonts w:ascii="Times New Roman" w:hAnsi="Times New Roman"/>
                <w:color w:val="000000"/>
                <w:sz w:val="18"/>
                <w:lang w:eastAsia="zh-CN"/>
              </w:rPr>
            </w:pPr>
          </w:p>
        </w:tc>
        <w:tc>
          <w:tcPr>
            <w:tcW w:w="3213" w:type="dxa"/>
          </w:tcPr>
          <w:p w:rsidR="00DE1DEE" w:rsidRDefault="00DE1DEE" w:rsidP="00C344E1">
            <w:pPr>
              <w:pStyle w:val="af5"/>
              <w:rPr>
                <w:rFonts w:ascii="Times New Roman" w:hAnsi="Times New Roman"/>
                <w:color w:val="000000"/>
                <w:sz w:val="18"/>
                <w:lang w:eastAsia="zh-CN"/>
              </w:rPr>
            </w:pPr>
            <w:r>
              <w:rPr>
                <w:rFonts w:ascii="Times New Roman" w:hAnsi="Times New Roman"/>
                <w:color w:val="000000"/>
                <w:sz w:val="18"/>
                <w:lang w:eastAsia="zh-CN"/>
              </w:rPr>
              <w:t>BWP</w:t>
            </w:r>
          </w:p>
        </w:tc>
      </w:tr>
      <w:tr w:rsidR="00DE1DEE" w:rsidTr="00C344E1">
        <w:trPr>
          <w:jc w:val="center"/>
        </w:trPr>
        <w:tc>
          <w:tcPr>
            <w:tcW w:w="2759" w:type="dxa"/>
          </w:tcPr>
          <w:p w:rsidR="00DE1DEE" w:rsidRPr="00480175" w:rsidRDefault="00DE1DEE" w:rsidP="00C344E1">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Source RS</w:t>
            </w:r>
            <w:r>
              <w:rPr>
                <w:rFonts w:ascii="Times New Roman" w:eastAsiaTheme="minorEastAsia" w:hAnsi="Times New Roman" w:hint="eastAsia"/>
                <w:color w:val="000000"/>
                <w:sz w:val="18"/>
                <w:lang w:eastAsia="zh-CN"/>
              </w:rPr>
              <w:t>-</w:t>
            </w:r>
            <w:r w:rsidR="00FD5D79">
              <w:rPr>
                <w:rFonts w:ascii="Times New Roman" w:eastAsiaTheme="minorEastAsia" w:hAnsi="Times New Roman" w:hint="eastAsia"/>
                <w:color w:val="000000"/>
                <w:sz w:val="18"/>
                <w:lang w:eastAsia="zh-CN"/>
              </w:rPr>
              <w:t>Id</w:t>
            </w:r>
          </w:p>
        </w:tc>
        <w:tc>
          <w:tcPr>
            <w:tcW w:w="3213" w:type="dxa"/>
          </w:tcPr>
          <w:p w:rsidR="00DE1DEE" w:rsidRPr="00480175" w:rsidRDefault="00DE1DEE" w:rsidP="00C344E1">
            <w:pPr>
              <w:pStyle w:val="af5"/>
              <w:rPr>
                <w:rFonts w:ascii="Times New Roman" w:eastAsiaTheme="minorEastAsia" w:hAnsi="Times New Roman"/>
                <w:color w:val="000000"/>
                <w:sz w:val="18"/>
                <w:lang w:eastAsia="zh-CN"/>
              </w:rPr>
            </w:pPr>
            <w:r>
              <w:rPr>
                <w:rFonts w:ascii="Times New Roman" w:hAnsi="Times New Roman"/>
                <w:color w:val="000000"/>
                <w:sz w:val="18"/>
                <w:lang w:eastAsia="zh-CN"/>
              </w:rPr>
              <w:t>Source RS</w:t>
            </w:r>
            <w:r>
              <w:rPr>
                <w:rFonts w:ascii="Times New Roman" w:eastAsiaTheme="minorEastAsia" w:hAnsi="Times New Roman" w:hint="eastAsia"/>
                <w:color w:val="000000"/>
                <w:sz w:val="18"/>
                <w:lang w:eastAsia="zh-CN"/>
              </w:rPr>
              <w:t>-</w:t>
            </w:r>
            <w:r w:rsidR="00FD5D79">
              <w:rPr>
                <w:rFonts w:ascii="Times New Roman" w:eastAsiaTheme="minorEastAsia" w:hAnsi="Times New Roman" w:hint="eastAsia"/>
                <w:color w:val="000000"/>
                <w:sz w:val="18"/>
                <w:lang w:eastAsia="zh-CN"/>
              </w:rPr>
              <w:t>Id</w:t>
            </w:r>
          </w:p>
        </w:tc>
      </w:tr>
      <w:tr w:rsidR="00DE1DEE" w:rsidTr="00C344E1">
        <w:trPr>
          <w:jc w:val="center"/>
        </w:trPr>
        <w:tc>
          <w:tcPr>
            <w:tcW w:w="2759" w:type="dxa"/>
          </w:tcPr>
          <w:p w:rsidR="00DE1DEE" w:rsidRDefault="00DE1DEE" w:rsidP="00C344E1">
            <w:pPr>
              <w:pStyle w:val="af5"/>
              <w:rPr>
                <w:rFonts w:ascii="Times New Roman" w:hAnsi="Times New Roman"/>
                <w:color w:val="000000"/>
                <w:sz w:val="18"/>
                <w:lang w:eastAsia="zh-CN"/>
              </w:rPr>
            </w:pPr>
            <w:r>
              <w:rPr>
                <w:rFonts w:ascii="Times New Roman" w:hAnsi="Times New Roman"/>
                <w:color w:val="000000"/>
                <w:sz w:val="18"/>
                <w:lang w:eastAsia="zh-CN"/>
              </w:rPr>
              <w:t>Type A/B/C</w:t>
            </w:r>
          </w:p>
        </w:tc>
        <w:tc>
          <w:tcPr>
            <w:tcW w:w="3213" w:type="dxa"/>
          </w:tcPr>
          <w:p w:rsidR="00DE1DEE" w:rsidRDefault="00DE1DEE" w:rsidP="00C344E1">
            <w:pPr>
              <w:pStyle w:val="af5"/>
              <w:rPr>
                <w:rFonts w:ascii="Times New Roman" w:hAnsi="Times New Roman"/>
                <w:color w:val="000000"/>
                <w:sz w:val="18"/>
                <w:lang w:eastAsia="zh-CN"/>
              </w:rPr>
            </w:pPr>
            <w:r>
              <w:rPr>
                <w:rFonts w:ascii="Times New Roman" w:hAnsi="Times New Roman"/>
                <w:color w:val="000000"/>
                <w:sz w:val="18"/>
                <w:lang w:eastAsia="zh-CN"/>
              </w:rPr>
              <w:t>Type D</w:t>
            </w:r>
          </w:p>
        </w:tc>
      </w:tr>
    </w:tbl>
    <w:p w:rsidR="007460EF" w:rsidRDefault="007460EF">
      <w:pPr>
        <w:jc w:val="both"/>
        <w:rPr>
          <w:rFonts w:eastAsia="宋体"/>
          <w:lang w:eastAsia="zh-CN"/>
        </w:rPr>
      </w:pPr>
    </w:p>
    <w:p w:rsidR="008806EB" w:rsidRDefault="00B960BF">
      <w:pPr>
        <w:jc w:val="both"/>
        <w:rPr>
          <w:rFonts w:eastAsia="宋体"/>
          <w:lang w:eastAsia="zh-CN"/>
        </w:rPr>
      </w:pPr>
      <w:r>
        <w:rPr>
          <w:rFonts w:eastAsia="宋体"/>
          <w:lang w:eastAsia="zh-CN"/>
        </w:rPr>
        <w:t>Unlike</w:t>
      </w:r>
      <w:r w:rsidR="007742A6">
        <w:rPr>
          <w:rFonts w:eastAsia="宋体" w:hint="eastAsia"/>
          <w:lang w:eastAsia="zh-CN"/>
        </w:rPr>
        <w:t xml:space="preserve"> Type D, Type </w:t>
      </w:r>
      <w:proofErr w:type="gramStart"/>
      <w:r w:rsidR="007742A6">
        <w:rPr>
          <w:rFonts w:eastAsia="宋体" w:hint="eastAsia"/>
          <w:lang w:eastAsia="zh-CN"/>
        </w:rPr>
        <w:t>A</w:t>
      </w:r>
      <w:proofErr w:type="gramEnd"/>
      <w:r w:rsidR="007742A6">
        <w:rPr>
          <w:rFonts w:eastAsia="宋体" w:hint="eastAsia"/>
          <w:lang w:eastAsia="zh-CN"/>
        </w:rPr>
        <w:t xml:space="preserve"> RS could not be shared across CCs. </w:t>
      </w:r>
      <w:r w:rsidR="007936E4">
        <w:rPr>
          <w:rFonts w:eastAsia="宋体" w:hint="eastAsia"/>
          <w:lang w:eastAsia="zh-CN"/>
        </w:rPr>
        <w:t>Without configuration, t</w:t>
      </w:r>
      <w:r w:rsidR="007460EF" w:rsidRPr="007460EF">
        <w:rPr>
          <w:rFonts w:eastAsia="宋体"/>
          <w:lang w:eastAsia="zh-CN"/>
        </w:rPr>
        <w:t xml:space="preserve">he CC ID for QCL-Type </w:t>
      </w:r>
      <w:proofErr w:type="gramStart"/>
      <w:r w:rsidR="007460EF" w:rsidRPr="007460EF">
        <w:rPr>
          <w:rFonts w:eastAsia="宋体"/>
          <w:lang w:eastAsia="zh-CN"/>
        </w:rPr>
        <w:t>A</w:t>
      </w:r>
      <w:proofErr w:type="gramEnd"/>
      <w:r w:rsidR="007460EF" w:rsidRPr="007460EF">
        <w:rPr>
          <w:rFonts w:eastAsia="宋体"/>
          <w:lang w:eastAsia="zh-CN"/>
        </w:rPr>
        <w:t xml:space="preserve"> RS is determined according to a target CC of the TCI state</w:t>
      </w:r>
      <w:r w:rsidR="007460EF">
        <w:rPr>
          <w:rFonts w:eastAsia="宋体" w:hint="eastAsia"/>
          <w:lang w:eastAsia="zh-CN"/>
        </w:rPr>
        <w:t xml:space="preserve">. </w:t>
      </w:r>
      <w:r w:rsidR="00E24E96">
        <w:rPr>
          <w:rFonts w:eastAsia="宋体" w:hint="eastAsia"/>
          <w:lang w:eastAsia="zh-CN"/>
        </w:rPr>
        <w:t xml:space="preserve">Namely, if the TCI state </w:t>
      </w:r>
      <w:r w:rsidR="007742A6">
        <w:rPr>
          <w:rFonts w:eastAsia="宋体" w:hint="eastAsia"/>
          <w:lang w:eastAsia="zh-CN"/>
        </w:rPr>
        <w:t xml:space="preserve">with Source RS-1 as Type </w:t>
      </w:r>
      <w:proofErr w:type="gramStart"/>
      <w:r w:rsidR="007742A6">
        <w:rPr>
          <w:rFonts w:eastAsia="宋体" w:hint="eastAsia"/>
          <w:lang w:eastAsia="zh-CN"/>
        </w:rPr>
        <w:t>A</w:t>
      </w:r>
      <w:proofErr w:type="gramEnd"/>
      <w:r w:rsidR="007742A6">
        <w:rPr>
          <w:rFonts w:eastAsia="宋体" w:hint="eastAsia"/>
          <w:lang w:eastAsia="zh-CN"/>
        </w:rPr>
        <w:t xml:space="preserve"> RS </w:t>
      </w:r>
      <w:r w:rsidR="00E24E96">
        <w:rPr>
          <w:rFonts w:eastAsia="宋体" w:hint="eastAsia"/>
          <w:lang w:eastAsia="zh-CN"/>
        </w:rPr>
        <w:t xml:space="preserve">is </w:t>
      </w:r>
      <w:r w:rsidR="00E4334C">
        <w:rPr>
          <w:rFonts w:eastAsia="宋体" w:hint="eastAsia"/>
          <w:lang w:eastAsia="zh-CN"/>
        </w:rPr>
        <w:t xml:space="preserve">activated by a MAC-CE whose target CC is </w:t>
      </w:r>
      <w:r w:rsidR="00E24E96">
        <w:rPr>
          <w:rFonts w:eastAsia="宋体" w:hint="eastAsia"/>
          <w:lang w:eastAsia="zh-CN"/>
        </w:rPr>
        <w:t>CC-0, UE would use Source RS-1 in CC-0 as Type A RS, and for CC-1, UE would use Source RS-1 in CC-1 as Type A RS, and so on.</w:t>
      </w:r>
      <w:r w:rsidR="004A0BF5">
        <w:rPr>
          <w:rFonts w:eastAsia="宋体" w:hint="eastAsia"/>
          <w:lang w:eastAsia="zh-CN"/>
        </w:rPr>
        <w:t xml:space="preserve"> </w:t>
      </w:r>
    </w:p>
    <w:p w:rsidR="002215A8" w:rsidRDefault="002215A8">
      <w:pPr>
        <w:jc w:val="both"/>
        <w:rPr>
          <w:rFonts w:eastAsia="宋体"/>
          <w:lang w:eastAsia="zh-CN"/>
        </w:rPr>
      </w:pPr>
    </w:p>
    <w:p w:rsidR="001B7D30" w:rsidRPr="00F64E29" w:rsidRDefault="00C81D4D">
      <w:pPr>
        <w:jc w:val="both"/>
        <w:rPr>
          <w:rFonts w:eastAsia="宋体"/>
          <w:lang w:eastAsia="zh-CN"/>
        </w:rPr>
      </w:pPr>
      <w:r>
        <w:rPr>
          <w:rFonts w:eastAsia="宋体" w:hint="eastAsia"/>
          <w:lang w:eastAsia="zh-CN"/>
        </w:rPr>
        <w:t xml:space="preserve">Another option </w:t>
      </w:r>
      <w:r w:rsidR="00A04E81">
        <w:rPr>
          <w:rFonts w:eastAsia="宋体" w:hint="eastAsia"/>
          <w:lang w:eastAsia="zh-CN"/>
        </w:rPr>
        <w:t xml:space="preserve">(opt-2) </w:t>
      </w:r>
      <w:r>
        <w:rPr>
          <w:rFonts w:eastAsia="宋体" w:hint="eastAsia"/>
          <w:lang w:eastAsia="zh-CN"/>
        </w:rPr>
        <w:t>f</w:t>
      </w:r>
      <w:r w:rsidR="0008325F">
        <w:rPr>
          <w:rFonts w:eastAsia="宋体" w:hint="eastAsia"/>
          <w:lang w:eastAsia="zh-CN"/>
        </w:rPr>
        <w:t>or intra-band CA</w:t>
      </w:r>
      <w:r>
        <w:rPr>
          <w:rFonts w:eastAsia="宋体" w:hint="eastAsia"/>
          <w:lang w:eastAsia="zh-CN"/>
        </w:rPr>
        <w:t xml:space="preserve"> is to configure RRC TCI state pool per </w:t>
      </w:r>
      <w:r>
        <w:rPr>
          <w:rFonts w:eastAsia="宋体"/>
          <w:lang w:eastAsia="zh-CN"/>
        </w:rPr>
        <w:t>individual</w:t>
      </w:r>
      <w:r>
        <w:rPr>
          <w:rFonts w:eastAsia="宋体" w:hint="eastAsia"/>
          <w:lang w:eastAsia="zh-CN"/>
        </w:rPr>
        <w:t xml:space="preserve"> CC. </w:t>
      </w:r>
      <w:r w:rsidR="0008325F" w:rsidRPr="00F64E29">
        <w:rPr>
          <w:rFonts w:eastAsia="宋体" w:hint="eastAsia"/>
          <w:lang w:eastAsia="zh-CN"/>
        </w:rPr>
        <w:t>Similar as current CC grouping method in Rel-15/</w:t>
      </w:r>
      <w:proofErr w:type="gramStart"/>
      <w:r w:rsidR="0008325F" w:rsidRPr="00F64E29">
        <w:rPr>
          <w:rFonts w:eastAsia="宋体" w:hint="eastAsia"/>
          <w:lang w:eastAsia="zh-CN"/>
        </w:rPr>
        <w:t>16,</w:t>
      </w:r>
      <w:proofErr w:type="gramEnd"/>
      <w:r w:rsidR="0008325F" w:rsidRPr="00F64E29">
        <w:rPr>
          <w:rFonts w:eastAsia="宋体" w:hint="eastAsia"/>
          <w:lang w:eastAsia="zh-CN"/>
        </w:rPr>
        <w:t xml:space="preserve"> the CCs are divided into N groups. A </w:t>
      </w:r>
      <w:r w:rsidR="00342494">
        <w:rPr>
          <w:rFonts w:eastAsia="宋体" w:hint="eastAsia"/>
          <w:lang w:eastAsia="zh-CN"/>
        </w:rPr>
        <w:t xml:space="preserve">beam </w:t>
      </w:r>
      <w:r w:rsidR="000A6CF6">
        <w:rPr>
          <w:rFonts w:eastAsia="宋体" w:hint="eastAsia"/>
          <w:lang w:eastAsia="zh-CN"/>
        </w:rPr>
        <w:t>indication</w:t>
      </w:r>
      <w:r w:rsidR="0008325F" w:rsidRPr="00F64E29">
        <w:rPr>
          <w:rFonts w:eastAsia="宋体" w:hint="eastAsia"/>
          <w:lang w:eastAsia="zh-CN"/>
        </w:rPr>
        <w:t xml:space="preserve"> is used to </w:t>
      </w:r>
      <w:r w:rsidR="00342494">
        <w:rPr>
          <w:rFonts w:eastAsia="宋体" w:hint="eastAsia"/>
          <w:lang w:eastAsia="zh-CN"/>
        </w:rPr>
        <w:t xml:space="preserve">indicate </w:t>
      </w:r>
      <w:r w:rsidR="0008325F" w:rsidRPr="00F64E29">
        <w:rPr>
          <w:rFonts w:eastAsia="宋体" w:hint="eastAsia"/>
          <w:lang w:eastAsia="zh-CN"/>
        </w:rPr>
        <w:t>the joint TCI state(s) of N CC groups or a single CC group. For example, CC group 1 includes the following CCs as given in Figure 1. For the active BWP of each CC, a joint TCI state pool is configured (i.e. joint TCI state pool-0</w:t>
      </w:r>
      <w:r w:rsidR="00DE42D9">
        <w:rPr>
          <w:rFonts w:eastAsia="宋体" w:hint="eastAsia"/>
          <w:lang w:eastAsia="zh-CN"/>
        </w:rPr>
        <w:t xml:space="preserve"> for CC-0, joint TCI state pool-</w:t>
      </w:r>
      <w:r w:rsidR="0008325F" w:rsidRPr="00F64E29">
        <w:rPr>
          <w:rFonts w:eastAsia="宋体" w:hint="eastAsia"/>
          <w:lang w:eastAsia="zh-CN"/>
        </w:rPr>
        <w:t>2 for CC-</w:t>
      </w:r>
      <w:proofErr w:type="gramStart"/>
      <w:r w:rsidR="0008325F" w:rsidRPr="00F64E29">
        <w:rPr>
          <w:rFonts w:eastAsia="宋体" w:hint="eastAsia"/>
          <w:lang w:eastAsia="zh-CN"/>
        </w:rPr>
        <w:t>2, ...)</w:t>
      </w:r>
      <w:proofErr w:type="gramEnd"/>
      <w:r w:rsidR="0008325F" w:rsidRPr="00F64E29">
        <w:rPr>
          <w:rFonts w:eastAsia="宋体" w:hint="eastAsia"/>
          <w:lang w:eastAsia="zh-CN"/>
        </w:rPr>
        <w:t>. When the common beam command indicates TCI state 3 for this CC group, the joint TCI states 3 of its corresponding TCI state pool is applied for each CC. If TCI state 6 is indicated, the joint TCI state</w:t>
      </w:r>
      <w:r w:rsidR="00933569" w:rsidRPr="00F64E29">
        <w:rPr>
          <w:rFonts w:eastAsia="宋体" w:hint="eastAsia"/>
          <w:lang w:eastAsia="zh-CN"/>
        </w:rPr>
        <w:t>s of all these CCs would change</w:t>
      </w:r>
      <w:r w:rsidR="0008325F" w:rsidRPr="00F64E29">
        <w:rPr>
          <w:rFonts w:eastAsia="宋体" w:hint="eastAsia"/>
          <w:lang w:eastAsia="zh-CN"/>
        </w:rPr>
        <w:t xml:space="preserve"> to their individual joint TCI state 6 simultaneously.</w:t>
      </w:r>
      <w:r w:rsidR="00B75BAF">
        <w:rPr>
          <w:rFonts w:eastAsia="宋体" w:hint="eastAsia"/>
          <w:lang w:eastAsia="zh-CN"/>
        </w:rPr>
        <w:t xml:space="preserve"> Compared with </w:t>
      </w:r>
      <w:r w:rsidR="007127D7">
        <w:rPr>
          <w:rFonts w:eastAsia="宋体" w:hint="eastAsia"/>
          <w:lang w:eastAsia="zh-CN"/>
        </w:rPr>
        <w:t xml:space="preserve">opt-1, </w:t>
      </w:r>
      <w:r w:rsidR="009D476A">
        <w:rPr>
          <w:rFonts w:eastAsia="宋体" w:hint="eastAsia"/>
          <w:lang w:eastAsia="zh-CN"/>
        </w:rPr>
        <w:t xml:space="preserve">opt-2 is more </w:t>
      </w:r>
      <w:r w:rsidR="0062644A">
        <w:rPr>
          <w:rFonts w:eastAsia="宋体" w:hint="eastAsia"/>
          <w:lang w:eastAsia="zh-CN"/>
        </w:rPr>
        <w:t>flexible</w:t>
      </w:r>
      <w:r w:rsidR="001D6346">
        <w:rPr>
          <w:rFonts w:eastAsia="宋体" w:hint="eastAsia"/>
          <w:lang w:eastAsia="zh-CN"/>
        </w:rPr>
        <w:t xml:space="preserve"> as Type A/B/C RS could be independently configured in each CC. Although</w:t>
      </w:r>
      <w:r w:rsidR="009D476A">
        <w:rPr>
          <w:rFonts w:eastAsia="宋体" w:hint="eastAsia"/>
          <w:lang w:eastAsia="zh-CN"/>
        </w:rPr>
        <w:t xml:space="preserve"> larger RRC overhead</w:t>
      </w:r>
      <w:r w:rsidR="0062644A">
        <w:rPr>
          <w:rFonts w:eastAsia="宋体" w:hint="eastAsia"/>
          <w:lang w:eastAsia="zh-CN"/>
        </w:rPr>
        <w:t xml:space="preserve"> </w:t>
      </w:r>
      <w:r w:rsidR="001D6346">
        <w:rPr>
          <w:rFonts w:eastAsia="宋体" w:hint="eastAsia"/>
          <w:lang w:eastAsia="zh-CN"/>
        </w:rPr>
        <w:t>is needed, we don</w:t>
      </w:r>
      <w:r w:rsidR="001D6346">
        <w:rPr>
          <w:rFonts w:eastAsia="宋体"/>
          <w:lang w:eastAsia="zh-CN"/>
        </w:rPr>
        <w:t>’</w:t>
      </w:r>
      <w:r w:rsidR="001D6346">
        <w:rPr>
          <w:rFonts w:eastAsia="宋体" w:hint="eastAsia"/>
          <w:lang w:eastAsia="zh-CN"/>
        </w:rPr>
        <w:t>t think it is a big issue.</w:t>
      </w:r>
      <w:r w:rsidR="0062644A">
        <w:rPr>
          <w:rFonts w:eastAsia="宋体" w:hint="eastAsia"/>
          <w:lang w:eastAsia="zh-CN"/>
        </w:rPr>
        <w:t xml:space="preserve"> </w:t>
      </w:r>
    </w:p>
    <w:p w:rsidR="001B7D30" w:rsidRPr="00F16239" w:rsidRDefault="001B7D30" w:rsidP="00F16239">
      <w:pPr>
        <w:rPr>
          <w:rFonts w:eastAsiaTheme="minorEastAsia"/>
          <w:color w:val="00B050"/>
          <w:lang w:eastAsia="zh-CN"/>
        </w:rPr>
      </w:pPr>
    </w:p>
    <w:p w:rsidR="001B7D30" w:rsidRDefault="00F16239" w:rsidP="00F16239">
      <w:pPr>
        <w:pStyle w:val="af5"/>
        <w:ind w:left="360"/>
        <w:jc w:val="center"/>
        <w:rPr>
          <w:color w:val="00B050"/>
          <w:lang w:eastAsia="zh-CN"/>
        </w:rPr>
      </w:pPr>
      <w:r w:rsidRPr="00F16239">
        <w:rPr>
          <w:noProof/>
          <w:lang w:eastAsia="zh-CN"/>
        </w:rPr>
        <w:lastRenderedPageBreak/>
        <w:drawing>
          <wp:inline distT="0" distB="0" distL="0" distR="0" wp14:anchorId="529F0E2C" wp14:editId="3AEF8C05">
            <wp:extent cx="4714875" cy="2047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75" cy="2047875"/>
                    </a:xfrm>
                    <a:prstGeom prst="rect">
                      <a:avLst/>
                    </a:prstGeom>
                    <a:noFill/>
                    <a:ln>
                      <a:noFill/>
                    </a:ln>
                  </pic:spPr>
                </pic:pic>
              </a:graphicData>
            </a:graphic>
          </wp:inline>
        </w:drawing>
      </w:r>
    </w:p>
    <w:p w:rsidR="001B7D30" w:rsidRDefault="0008325F">
      <w:pPr>
        <w:jc w:val="center"/>
        <w:rPr>
          <w:rFonts w:eastAsia="宋体"/>
          <w:b/>
          <w:bCs/>
          <w:lang w:eastAsia="zh-CN"/>
        </w:rPr>
      </w:pPr>
      <w:r>
        <w:rPr>
          <w:rFonts w:eastAsia="宋体" w:hint="eastAsia"/>
          <w:b/>
          <w:bCs/>
          <w:lang w:eastAsia="zh-CN"/>
        </w:rPr>
        <w:t>Figure 1: Common beam update for a CC group</w:t>
      </w:r>
    </w:p>
    <w:p w:rsidR="00950390" w:rsidRDefault="00950390" w:rsidP="00BB49FB">
      <w:pPr>
        <w:rPr>
          <w:rFonts w:eastAsia="宋体"/>
          <w:b/>
          <w:bCs/>
          <w:lang w:eastAsia="zh-CN"/>
        </w:rPr>
      </w:pPr>
    </w:p>
    <w:p w:rsidR="00950390" w:rsidRDefault="003D0228" w:rsidP="00950390">
      <w:pPr>
        <w:pStyle w:val="a0"/>
        <w:rPr>
          <w:rFonts w:eastAsia="宋体"/>
          <w:b/>
          <w:i/>
          <w:szCs w:val="20"/>
          <w:lang w:val="sv-SE" w:eastAsia="zh-CN"/>
        </w:rPr>
      </w:pPr>
      <w:r>
        <w:rPr>
          <w:rFonts w:eastAsia="宋体" w:hint="eastAsia"/>
          <w:b/>
          <w:i/>
          <w:szCs w:val="20"/>
          <w:lang w:val="sv-SE" w:eastAsia="zh-CN"/>
        </w:rPr>
        <w:t>Proposal-</w:t>
      </w:r>
      <w:r w:rsidR="001B3238">
        <w:rPr>
          <w:rFonts w:eastAsia="宋体" w:hint="eastAsia"/>
          <w:b/>
          <w:i/>
          <w:szCs w:val="20"/>
          <w:lang w:val="sv-SE" w:eastAsia="zh-CN"/>
        </w:rPr>
        <w:t>6</w:t>
      </w:r>
      <w:r w:rsidR="00950390" w:rsidRPr="00C70278">
        <w:rPr>
          <w:rFonts w:eastAsia="宋体"/>
          <w:b/>
          <w:i/>
          <w:szCs w:val="20"/>
          <w:lang w:val="sv-SE" w:eastAsia="zh-CN"/>
        </w:rPr>
        <w:t xml:space="preserve">: </w:t>
      </w:r>
      <w:r w:rsidR="007C5FE6">
        <w:rPr>
          <w:rFonts w:eastAsia="宋体" w:hint="eastAsia"/>
          <w:b/>
          <w:i/>
          <w:szCs w:val="20"/>
          <w:lang w:val="sv-SE" w:eastAsia="zh-CN"/>
        </w:rPr>
        <w:t>For intra-band CA,</w:t>
      </w:r>
      <w:r w:rsidR="00950390" w:rsidRPr="00345117">
        <w:rPr>
          <w:rFonts w:eastAsia="宋体"/>
          <w:b/>
          <w:i/>
          <w:szCs w:val="20"/>
          <w:lang w:val="sv-SE" w:eastAsia="zh-CN"/>
        </w:rPr>
        <w:t xml:space="preserve"> RRC TCI state pool </w:t>
      </w:r>
      <w:r w:rsidR="007C5FE6">
        <w:rPr>
          <w:rFonts w:eastAsia="宋体" w:hint="eastAsia"/>
          <w:b/>
          <w:i/>
          <w:szCs w:val="20"/>
          <w:lang w:val="sv-SE" w:eastAsia="zh-CN"/>
        </w:rPr>
        <w:t>is configured per</w:t>
      </w:r>
      <w:r w:rsidR="00950390" w:rsidRPr="00345117">
        <w:rPr>
          <w:rFonts w:eastAsia="宋体"/>
          <w:b/>
          <w:i/>
          <w:szCs w:val="20"/>
          <w:lang w:val="sv-SE" w:eastAsia="zh-CN"/>
        </w:rPr>
        <w:t xml:space="preserve"> CC</w:t>
      </w:r>
      <w:r w:rsidR="007C5FE6">
        <w:rPr>
          <w:rFonts w:eastAsia="宋体" w:hint="eastAsia"/>
          <w:b/>
          <w:i/>
          <w:szCs w:val="20"/>
          <w:lang w:val="sv-SE" w:eastAsia="zh-CN"/>
        </w:rPr>
        <w:t>.</w:t>
      </w:r>
    </w:p>
    <w:p w:rsidR="00A95B04" w:rsidRDefault="00A95B04" w:rsidP="00BB49FB">
      <w:pPr>
        <w:rPr>
          <w:rFonts w:eastAsia="宋体"/>
          <w:b/>
          <w:bCs/>
          <w:lang w:val="sv-SE" w:eastAsia="zh-CN"/>
        </w:rPr>
      </w:pPr>
    </w:p>
    <w:p w:rsidR="008F7911" w:rsidRDefault="00A95B04" w:rsidP="00A95B04">
      <w:pPr>
        <w:jc w:val="both"/>
        <w:rPr>
          <w:rFonts w:eastAsia="宋体"/>
          <w:szCs w:val="20"/>
          <w:lang w:eastAsia="zh-CN"/>
        </w:rPr>
      </w:pPr>
      <w:r w:rsidRPr="00DC3107">
        <w:rPr>
          <w:rFonts w:eastAsia="宋体" w:hint="eastAsia"/>
          <w:szCs w:val="20"/>
          <w:lang w:eastAsia="zh-CN"/>
        </w:rPr>
        <w:t xml:space="preserve">In the current spec, SRI is used as </w:t>
      </w:r>
      <w:r w:rsidR="00F54119">
        <w:rPr>
          <w:rFonts w:eastAsia="宋体"/>
          <w:szCs w:val="20"/>
          <w:lang w:eastAsia="zh-CN"/>
        </w:rPr>
        <w:t>port and beam indication</w:t>
      </w:r>
      <w:r w:rsidRPr="00DC3107">
        <w:rPr>
          <w:rFonts w:eastAsia="宋体" w:hint="eastAsia"/>
          <w:szCs w:val="20"/>
          <w:lang w:eastAsia="zh-CN"/>
        </w:rPr>
        <w:t xml:space="preserve"> for PUSCH, </w:t>
      </w:r>
      <w:r w:rsidRPr="00B1347C">
        <w:rPr>
          <w:rFonts w:hint="eastAsia"/>
          <w:szCs w:val="20"/>
        </w:rPr>
        <w:t>which links the PUSCH with the latest transmitted SRS resources.</w:t>
      </w:r>
      <w:r w:rsidRPr="00E447A7">
        <w:rPr>
          <w:rFonts w:eastAsia="宋体"/>
          <w:szCs w:val="20"/>
          <w:lang w:eastAsia="zh-CN"/>
        </w:rPr>
        <w:t xml:space="preserve"> Within the unified TCI framework, the beam of PUSCH is determined by the common beam provided by TCI instead of the SRS resources. According to the agreement, the common beam could be optionally applied to SRS configured for antenna switching/co</w:t>
      </w:r>
      <w:r w:rsidRPr="007131AA">
        <w:rPr>
          <w:rFonts w:eastAsia="宋体"/>
          <w:szCs w:val="20"/>
          <w:lang w:eastAsia="zh-CN"/>
        </w:rPr>
        <w:t>debook-based/non-codebook-based UL transmissions.</w:t>
      </w:r>
      <w:r w:rsidRPr="00DC3107">
        <w:rPr>
          <w:rFonts w:eastAsia="宋体" w:hint="eastAsia"/>
          <w:i/>
          <w:szCs w:val="20"/>
          <w:lang w:eastAsia="zh-CN"/>
        </w:rPr>
        <w:t xml:space="preserve"> </w:t>
      </w:r>
      <w:r w:rsidRPr="00DC3107">
        <w:rPr>
          <w:rFonts w:eastAsia="宋体" w:hint="eastAsia"/>
          <w:szCs w:val="20"/>
          <w:lang w:eastAsia="zh-CN"/>
        </w:rPr>
        <w:t xml:space="preserve">If applied, SRS would be transmitted before PUSCH with the common beam. </w:t>
      </w:r>
      <w:proofErr w:type="spellStart"/>
      <w:proofErr w:type="gramStart"/>
      <w:r w:rsidRPr="00DC3107">
        <w:rPr>
          <w:rFonts w:eastAsia="宋体" w:hint="eastAsia"/>
          <w:szCs w:val="20"/>
          <w:lang w:eastAsia="zh-CN"/>
        </w:rPr>
        <w:t>gNB</w:t>
      </w:r>
      <w:proofErr w:type="spellEnd"/>
      <w:proofErr w:type="gramEnd"/>
      <w:r w:rsidRPr="00DC3107">
        <w:rPr>
          <w:rFonts w:eastAsia="宋体" w:hint="eastAsia"/>
          <w:szCs w:val="20"/>
          <w:lang w:eastAsia="zh-CN"/>
        </w:rPr>
        <w:t xml:space="preserve"> would obtain the accurate TPMI for PUSCH. In this way, the accura</w:t>
      </w:r>
      <w:r w:rsidRPr="00E447A7">
        <w:rPr>
          <w:rFonts w:eastAsia="宋体"/>
          <w:szCs w:val="20"/>
          <w:lang w:eastAsia="zh-CN"/>
        </w:rPr>
        <w:t xml:space="preserve">cy of TPMI could still be guaranteed by </w:t>
      </w:r>
      <w:proofErr w:type="spellStart"/>
      <w:r w:rsidRPr="00E447A7">
        <w:rPr>
          <w:rFonts w:eastAsia="宋体"/>
          <w:szCs w:val="20"/>
          <w:lang w:eastAsia="zh-CN"/>
        </w:rPr>
        <w:t>gNB</w:t>
      </w:r>
      <w:proofErr w:type="spellEnd"/>
      <w:r w:rsidRPr="00E447A7">
        <w:rPr>
          <w:rFonts w:eastAsia="宋体"/>
          <w:szCs w:val="20"/>
          <w:lang w:eastAsia="zh-CN"/>
        </w:rPr>
        <w:t xml:space="preserve"> </w:t>
      </w:r>
      <w:r w:rsidR="000E1B92">
        <w:rPr>
          <w:rFonts w:eastAsia="宋体" w:hint="eastAsia"/>
          <w:szCs w:val="20"/>
          <w:lang w:eastAsia="zh-CN"/>
        </w:rPr>
        <w:t>with the current SRI indication. However, in Rel-16,</w:t>
      </w:r>
      <w:r w:rsidR="00EE532D">
        <w:rPr>
          <w:rFonts w:eastAsia="宋体" w:hint="eastAsia"/>
          <w:szCs w:val="20"/>
          <w:lang w:eastAsia="zh-CN"/>
        </w:rPr>
        <w:t xml:space="preserve"> for codebook-based UL transmission, </w:t>
      </w:r>
      <w:r w:rsidR="000E1B92">
        <w:rPr>
          <w:rFonts w:eastAsia="宋体" w:hint="eastAsia"/>
          <w:szCs w:val="20"/>
          <w:lang w:eastAsia="zh-CN"/>
        </w:rPr>
        <w:t>the reason to have up to 2</w:t>
      </w:r>
      <w:r w:rsidR="00EE532D">
        <w:rPr>
          <w:rFonts w:eastAsia="宋体" w:hint="eastAsia"/>
          <w:szCs w:val="20"/>
          <w:lang w:eastAsia="zh-CN"/>
        </w:rPr>
        <w:t>/4</w:t>
      </w:r>
      <w:r w:rsidR="000E1B92">
        <w:rPr>
          <w:rFonts w:eastAsia="宋体" w:hint="eastAsia"/>
          <w:szCs w:val="20"/>
          <w:lang w:eastAsia="zh-CN"/>
        </w:rPr>
        <w:t xml:space="preserve"> SRS resources within a resource set is mainly for beam management. If SRS </w:t>
      </w:r>
      <w:r w:rsidR="000E1B92">
        <w:rPr>
          <w:rFonts w:eastAsia="宋体"/>
          <w:szCs w:val="20"/>
          <w:lang w:eastAsia="zh-CN"/>
        </w:rPr>
        <w:t xml:space="preserve">is transmitted using the common beam, it is </w:t>
      </w:r>
      <w:r w:rsidR="00176277">
        <w:rPr>
          <w:rFonts w:eastAsia="宋体" w:hint="eastAsia"/>
          <w:szCs w:val="20"/>
          <w:lang w:eastAsia="zh-CN"/>
        </w:rPr>
        <w:t>sufficient</w:t>
      </w:r>
      <w:r w:rsidR="00176277">
        <w:rPr>
          <w:rFonts w:eastAsia="宋体"/>
          <w:szCs w:val="20"/>
          <w:lang w:eastAsia="zh-CN"/>
        </w:rPr>
        <w:t xml:space="preserve"> </w:t>
      </w:r>
      <w:r w:rsidR="000E1B92">
        <w:rPr>
          <w:rFonts w:eastAsia="宋体"/>
          <w:szCs w:val="20"/>
          <w:lang w:eastAsia="zh-CN"/>
        </w:rPr>
        <w:t xml:space="preserve">to limit only one SRS resource within a resource set. </w:t>
      </w:r>
      <w:r w:rsidR="000E1B92">
        <w:rPr>
          <w:rFonts w:eastAsia="宋体" w:hint="eastAsia"/>
          <w:szCs w:val="20"/>
          <w:lang w:eastAsia="zh-CN"/>
        </w:rPr>
        <w:t>Therefore, the SRI may be removed for the DCI indication.</w:t>
      </w:r>
      <w:r w:rsidR="00382F7D">
        <w:rPr>
          <w:rFonts w:eastAsia="宋体" w:hint="eastAsia"/>
          <w:szCs w:val="20"/>
          <w:lang w:eastAsia="zh-CN"/>
        </w:rPr>
        <w:t xml:space="preserve"> </w:t>
      </w:r>
      <w:r w:rsidR="00E36386">
        <w:rPr>
          <w:rFonts w:eastAsia="宋体" w:hint="eastAsia"/>
          <w:szCs w:val="20"/>
          <w:lang w:eastAsia="zh-CN"/>
        </w:rPr>
        <w:t>On the other hand, f</w:t>
      </w:r>
      <w:r w:rsidR="00382F7D">
        <w:rPr>
          <w:rFonts w:eastAsia="宋体" w:hint="eastAsia"/>
          <w:szCs w:val="20"/>
          <w:lang w:eastAsia="zh-CN"/>
        </w:rPr>
        <w:t xml:space="preserve">or non-codebook-based UL transmission, </w:t>
      </w:r>
      <w:r w:rsidR="00E36386">
        <w:rPr>
          <w:rFonts w:eastAsia="宋体" w:hint="eastAsia"/>
          <w:szCs w:val="20"/>
          <w:lang w:eastAsia="zh-CN"/>
        </w:rPr>
        <w:t xml:space="preserve">multiple SRS resources </w:t>
      </w:r>
      <w:r w:rsidR="002D3280">
        <w:rPr>
          <w:rFonts w:eastAsia="宋体" w:hint="eastAsia"/>
          <w:szCs w:val="20"/>
          <w:lang w:eastAsia="zh-CN"/>
        </w:rPr>
        <w:t xml:space="preserve">within a resource set </w:t>
      </w:r>
      <w:r w:rsidR="00E36386">
        <w:rPr>
          <w:rFonts w:eastAsia="宋体" w:hint="eastAsia"/>
          <w:szCs w:val="20"/>
          <w:lang w:eastAsia="zh-CN"/>
        </w:rPr>
        <w:t>have to</w:t>
      </w:r>
      <w:r w:rsidR="002D3280">
        <w:rPr>
          <w:rFonts w:eastAsia="宋体" w:hint="eastAsia"/>
          <w:szCs w:val="20"/>
          <w:lang w:eastAsia="zh-CN"/>
        </w:rPr>
        <w:t xml:space="preserve"> be supported for rank&gt;1 UL </w:t>
      </w:r>
      <w:r w:rsidR="002D3280">
        <w:rPr>
          <w:rFonts w:eastAsia="宋体"/>
          <w:szCs w:val="20"/>
          <w:lang w:eastAsia="zh-CN"/>
        </w:rPr>
        <w:t>transmission</w:t>
      </w:r>
      <w:r w:rsidR="002D3280">
        <w:rPr>
          <w:rFonts w:eastAsia="宋体" w:hint="eastAsia"/>
          <w:szCs w:val="20"/>
          <w:lang w:eastAsia="zh-CN"/>
        </w:rPr>
        <w:t>.</w:t>
      </w:r>
      <w:r w:rsidR="00E36386">
        <w:rPr>
          <w:rFonts w:eastAsia="宋体" w:hint="eastAsia"/>
          <w:szCs w:val="20"/>
          <w:lang w:eastAsia="zh-CN"/>
        </w:rPr>
        <w:t xml:space="preserve"> </w:t>
      </w:r>
      <w:r w:rsidR="00B513CE">
        <w:rPr>
          <w:rFonts w:eastAsia="宋体" w:hint="eastAsia"/>
          <w:szCs w:val="20"/>
          <w:lang w:eastAsia="zh-CN"/>
        </w:rPr>
        <w:t xml:space="preserve">In this way, </w:t>
      </w:r>
      <w:r w:rsidR="002D3280">
        <w:rPr>
          <w:rFonts w:eastAsia="宋体" w:hint="eastAsia"/>
          <w:szCs w:val="20"/>
          <w:lang w:eastAsia="zh-CN"/>
        </w:rPr>
        <w:t>SRI has to be used in DCI</w:t>
      </w:r>
      <w:r w:rsidR="00B513CE">
        <w:rPr>
          <w:rFonts w:eastAsia="宋体" w:hint="eastAsia"/>
          <w:szCs w:val="20"/>
          <w:lang w:eastAsia="zh-CN"/>
        </w:rPr>
        <w:t xml:space="preserve"> to indicate different rank values</w:t>
      </w:r>
      <w:r w:rsidR="00E36386">
        <w:rPr>
          <w:rFonts w:eastAsia="宋体" w:hint="eastAsia"/>
          <w:szCs w:val="20"/>
          <w:lang w:eastAsia="zh-CN"/>
        </w:rPr>
        <w:t xml:space="preserve">. </w:t>
      </w:r>
      <w:r w:rsidR="00176277">
        <w:rPr>
          <w:rFonts w:eastAsia="宋体" w:hint="eastAsia"/>
          <w:szCs w:val="20"/>
          <w:lang w:eastAsia="zh-CN"/>
        </w:rPr>
        <w:t xml:space="preserve"> </w:t>
      </w:r>
    </w:p>
    <w:p w:rsidR="000E1B92" w:rsidRDefault="000E1B92" w:rsidP="00A95B04">
      <w:pPr>
        <w:jc w:val="both"/>
        <w:rPr>
          <w:rFonts w:eastAsia="宋体"/>
          <w:szCs w:val="20"/>
          <w:lang w:eastAsia="zh-CN"/>
        </w:rPr>
      </w:pPr>
    </w:p>
    <w:p w:rsidR="000E1B92" w:rsidRDefault="000E1B92" w:rsidP="000E1B92">
      <w:pPr>
        <w:pStyle w:val="a0"/>
        <w:rPr>
          <w:rFonts w:eastAsia="宋体"/>
          <w:b/>
          <w:i/>
          <w:szCs w:val="20"/>
          <w:lang w:eastAsia="zh-CN"/>
        </w:rPr>
      </w:pPr>
      <w:r>
        <w:rPr>
          <w:rFonts w:eastAsia="宋体" w:hint="eastAsia"/>
          <w:b/>
          <w:i/>
          <w:szCs w:val="20"/>
          <w:lang w:eastAsia="zh-CN"/>
        </w:rPr>
        <w:t>Proposal-</w:t>
      </w:r>
      <w:r w:rsidR="001B3238">
        <w:rPr>
          <w:rFonts w:eastAsia="宋体" w:hint="eastAsia"/>
          <w:b/>
          <w:i/>
          <w:szCs w:val="20"/>
          <w:lang w:eastAsia="zh-CN"/>
        </w:rPr>
        <w:t>7</w:t>
      </w:r>
      <w:r>
        <w:rPr>
          <w:rFonts w:eastAsia="宋体" w:hint="eastAsia"/>
          <w:b/>
          <w:i/>
          <w:szCs w:val="20"/>
          <w:lang w:eastAsia="zh-CN"/>
        </w:rPr>
        <w:t xml:space="preserve">: </w:t>
      </w:r>
      <w:r w:rsidR="00B94D75">
        <w:rPr>
          <w:rFonts w:eastAsia="宋体" w:hint="eastAsia"/>
          <w:b/>
          <w:i/>
          <w:szCs w:val="20"/>
          <w:lang w:eastAsia="zh-CN"/>
        </w:rPr>
        <w:t>SRI may be removed</w:t>
      </w:r>
      <w:r w:rsidR="00176277">
        <w:rPr>
          <w:rFonts w:eastAsia="宋体" w:hint="eastAsia"/>
          <w:b/>
          <w:i/>
          <w:szCs w:val="20"/>
          <w:lang w:eastAsia="zh-CN"/>
        </w:rPr>
        <w:t xml:space="preserve"> from DCI 0-1</w:t>
      </w:r>
      <w:r w:rsidR="00B94D75">
        <w:rPr>
          <w:rFonts w:eastAsia="宋体" w:hint="eastAsia"/>
          <w:b/>
          <w:i/>
          <w:szCs w:val="20"/>
          <w:lang w:eastAsia="zh-CN"/>
        </w:rPr>
        <w:t xml:space="preserve"> </w:t>
      </w:r>
      <w:r w:rsidR="00EE532D">
        <w:rPr>
          <w:rFonts w:eastAsia="宋体" w:hint="eastAsia"/>
          <w:b/>
          <w:i/>
          <w:szCs w:val="20"/>
          <w:lang w:eastAsia="zh-CN"/>
        </w:rPr>
        <w:t>when common beam is applied to SRS configured for codebook-based UL transmission.</w:t>
      </w:r>
    </w:p>
    <w:p w:rsidR="000E1B92" w:rsidRPr="000E1B92" w:rsidRDefault="000E1B92" w:rsidP="00A95B04">
      <w:pPr>
        <w:jc w:val="both"/>
        <w:rPr>
          <w:rFonts w:eastAsia="宋体"/>
          <w:szCs w:val="20"/>
          <w:lang w:eastAsia="zh-CN"/>
        </w:rPr>
      </w:pPr>
    </w:p>
    <w:p w:rsidR="00303339" w:rsidRDefault="00947F90" w:rsidP="00A95B04">
      <w:pPr>
        <w:jc w:val="both"/>
        <w:rPr>
          <w:rFonts w:eastAsia="宋体"/>
          <w:szCs w:val="20"/>
          <w:lang w:eastAsia="zh-CN"/>
        </w:rPr>
      </w:pPr>
      <w:r>
        <w:rPr>
          <w:rFonts w:eastAsia="宋体" w:hint="eastAsia"/>
          <w:szCs w:val="20"/>
          <w:lang w:eastAsia="zh-CN"/>
        </w:rPr>
        <w:t>W</w:t>
      </w:r>
      <w:r w:rsidR="00303339">
        <w:rPr>
          <w:rFonts w:eastAsia="宋体" w:hint="eastAsia"/>
          <w:szCs w:val="20"/>
          <w:lang w:eastAsia="zh-CN"/>
        </w:rPr>
        <w:t>hether</w:t>
      </w:r>
      <w:r w:rsidR="002B7516">
        <w:rPr>
          <w:rFonts w:eastAsia="宋体" w:hint="eastAsia"/>
          <w:szCs w:val="20"/>
          <w:lang w:eastAsia="zh-CN"/>
        </w:rPr>
        <w:t xml:space="preserve"> Rel-17 beam indication is </w:t>
      </w:r>
      <w:r w:rsidR="00303339">
        <w:rPr>
          <w:rFonts w:eastAsia="宋体" w:hint="eastAsia"/>
          <w:szCs w:val="20"/>
          <w:lang w:eastAsia="zh-CN"/>
        </w:rPr>
        <w:t xml:space="preserve">applied to SRS would be configured by </w:t>
      </w:r>
      <w:proofErr w:type="spellStart"/>
      <w:r w:rsidR="00303339">
        <w:rPr>
          <w:rFonts w:eastAsia="宋体" w:hint="eastAsia"/>
          <w:szCs w:val="20"/>
          <w:lang w:eastAsia="zh-CN"/>
        </w:rPr>
        <w:t>gNB</w:t>
      </w:r>
      <w:proofErr w:type="spellEnd"/>
      <w:r w:rsidR="00303339">
        <w:rPr>
          <w:rFonts w:eastAsia="宋体" w:hint="eastAsia"/>
          <w:szCs w:val="20"/>
          <w:lang w:eastAsia="zh-CN"/>
        </w:rPr>
        <w:t>.</w:t>
      </w:r>
      <w:r w:rsidR="00394843">
        <w:rPr>
          <w:rFonts w:eastAsia="宋体" w:hint="eastAsia"/>
          <w:szCs w:val="20"/>
          <w:lang w:eastAsia="zh-CN"/>
        </w:rPr>
        <w:t xml:space="preserve"> </w:t>
      </w:r>
      <w:r>
        <w:rPr>
          <w:rFonts w:eastAsia="宋体" w:hint="eastAsia"/>
          <w:szCs w:val="20"/>
          <w:lang w:eastAsia="zh-CN"/>
        </w:rPr>
        <w:t xml:space="preserve">Following the same principle, </w:t>
      </w:r>
      <w:r w:rsidR="00F54119">
        <w:rPr>
          <w:rFonts w:eastAsia="宋体"/>
          <w:szCs w:val="20"/>
          <w:lang w:eastAsia="zh-CN"/>
        </w:rPr>
        <w:t xml:space="preserve">it is possible for </w:t>
      </w:r>
      <w:proofErr w:type="spellStart"/>
      <w:r w:rsidR="00F54119">
        <w:rPr>
          <w:rFonts w:eastAsia="宋体"/>
          <w:szCs w:val="20"/>
          <w:lang w:eastAsia="zh-CN"/>
        </w:rPr>
        <w:t>gNB</w:t>
      </w:r>
      <w:proofErr w:type="spellEnd"/>
      <w:r w:rsidR="00394843">
        <w:rPr>
          <w:rFonts w:eastAsia="宋体" w:hint="eastAsia"/>
          <w:szCs w:val="20"/>
          <w:lang w:eastAsia="zh-CN"/>
        </w:rPr>
        <w:t xml:space="preserve"> </w:t>
      </w:r>
      <w:r w:rsidR="00C27028">
        <w:rPr>
          <w:rFonts w:eastAsiaTheme="minorEastAsia" w:hint="eastAsia"/>
          <w:lang w:eastAsia="zh-CN"/>
        </w:rPr>
        <w:t>to configure</w:t>
      </w:r>
      <w:r w:rsidR="00394843">
        <w:t xml:space="preserve"> </w:t>
      </w:r>
      <w:r w:rsidR="00394843" w:rsidRPr="00303339">
        <w:rPr>
          <w:rFonts w:eastAsiaTheme="minorEastAsia" w:hint="eastAsia"/>
          <w:lang w:eastAsia="zh-CN"/>
        </w:rPr>
        <w:t>different</w:t>
      </w:r>
      <w:r w:rsidR="00394843">
        <w:rPr>
          <w:rFonts w:hint="eastAsia"/>
        </w:rPr>
        <w:t xml:space="preserve"> combination</w:t>
      </w:r>
      <w:r w:rsidR="00394843" w:rsidRPr="00303339">
        <w:rPr>
          <w:rFonts w:eastAsiaTheme="minorEastAsia" w:hint="eastAsia"/>
          <w:lang w:eastAsia="zh-CN"/>
        </w:rPr>
        <w:t>s</w:t>
      </w:r>
      <w:r w:rsidR="00394843">
        <w:rPr>
          <w:rFonts w:hint="eastAsia"/>
        </w:rPr>
        <w:t xml:space="preserve"> of </w:t>
      </w:r>
      <w:r w:rsidR="00394843">
        <w:t xml:space="preserve">physical </w:t>
      </w:r>
      <w:r w:rsidR="00394843">
        <w:rPr>
          <w:rFonts w:hint="eastAsia"/>
        </w:rPr>
        <w:t>channels shar</w:t>
      </w:r>
      <w:r w:rsidR="00B94D75">
        <w:rPr>
          <w:rFonts w:eastAsiaTheme="minorEastAsia" w:hint="eastAsia"/>
          <w:lang w:eastAsia="zh-CN"/>
        </w:rPr>
        <w:t>ing</w:t>
      </w:r>
      <w:r w:rsidR="00394843">
        <w:t xml:space="preserve"> </w:t>
      </w:r>
      <w:r w:rsidR="00394843">
        <w:rPr>
          <w:rFonts w:eastAsiaTheme="minorEastAsia" w:hint="eastAsia"/>
          <w:lang w:eastAsia="zh-CN"/>
        </w:rPr>
        <w:t>Rel-17</w:t>
      </w:r>
      <w:r w:rsidR="00394843">
        <w:rPr>
          <w:rFonts w:hint="eastAsia"/>
        </w:rPr>
        <w:t xml:space="preserve"> common beam</w:t>
      </w:r>
      <w:r w:rsidR="00B94D75">
        <w:rPr>
          <w:rFonts w:eastAsiaTheme="minorEastAsia" w:hint="eastAsia"/>
          <w:lang w:eastAsia="zh-CN"/>
        </w:rPr>
        <w:t xml:space="preserve"> </w:t>
      </w:r>
      <w:r>
        <w:rPr>
          <w:rFonts w:eastAsia="宋体" w:hint="eastAsia"/>
          <w:szCs w:val="20"/>
          <w:lang w:eastAsia="zh-CN"/>
        </w:rPr>
        <w:t xml:space="preserve">considering different use cases. </w:t>
      </w:r>
      <w:r w:rsidR="00394843">
        <w:rPr>
          <w:rFonts w:eastAsia="宋体" w:hint="eastAsia"/>
          <w:szCs w:val="20"/>
          <w:lang w:eastAsia="zh-CN"/>
        </w:rPr>
        <w:t>For example</w:t>
      </w:r>
      <w:r w:rsidR="00025979">
        <w:rPr>
          <w:rFonts w:eastAsia="宋体" w:hint="eastAsia"/>
          <w:szCs w:val="20"/>
          <w:lang w:eastAsia="zh-CN"/>
        </w:rPr>
        <w:t xml:space="preserve">, </w:t>
      </w:r>
      <w:r w:rsidR="00635ADE">
        <w:rPr>
          <w:rFonts w:eastAsia="宋体" w:hint="eastAsia"/>
          <w:szCs w:val="20"/>
          <w:lang w:eastAsia="zh-CN"/>
        </w:rPr>
        <w:t xml:space="preserve">one of the targets of introducing multiple CORESETs for a UE is to achieve diversity gain, where different CORESET may use different beams. To maintain such flexibility, common beam indication should also be </w:t>
      </w:r>
      <w:r w:rsidR="00BF6F01">
        <w:rPr>
          <w:rFonts w:eastAsia="宋体"/>
          <w:szCs w:val="20"/>
          <w:lang w:eastAsia="zh-CN"/>
        </w:rPr>
        <w:t xml:space="preserve">able to be </w:t>
      </w:r>
      <w:r w:rsidR="00635ADE">
        <w:rPr>
          <w:rFonts w:eastAsia="宋体" w:hint="eastAsia"/>
          <w:szCs w:val="20"/>
          <w:lang w:eastAsia="zh-CN"/>
        </w:rPr>
        <w:t>appl</w:t>
      </w:r>
      <w:r w:rsidR="00BF6F01">
        <w:rPr>
          <w:rFonts w:eastAsia="宋体"/>
          <w:szCs w:val="20"/>
          <w:lang w:eastAsia="zh-CN"/>
        </w:rPr>
        <w:t>icable</w:t>
      </w:r>
      <w:r w:rsidR="00635ADE">
        <w:rPr>
          <w:rFonts w:eastAsia="宋体" w:hint="eastAsia"/>
          <w:szCs w:val="20"/>
          <w:lang w:eastAsia="zh-CN"/>
        </w:rPr>
        <w:t xml:space="preserve"> </w:t>
      </w:r>
      <w:r w:rsidR="00BF6F01">
        <w:rPr>
          <w:rFonts w:eastAsia="宋体"/>
          <w:szCs w:val="20"/>
          <w:lang w:eastAsia="zh-CN"/>
        </w:rPr>
        <w:t>to</w:t>
      </w:r>
      <w:r w:rsidR="00635ADE">
        <w:rPr>
          <w:rFonts w:eastAsia="宋体" w:hint="eastAsia"/>
          <w:szCs w:val="20"/>
          <w:lang w:eastAsia="zh-CN"/>
        </w:rPr>
        <w:t xml:space="preserve"> a subset of CORESETs</w:t>
      </w:r>
      <w:r w:rsidR="00C27028">
        <w:rPr>
          <w:rFonts w:eastAsia="宋体" w:hint="eastAsia"/>
          <w:szCs w:val="20"/>
          <w:lang w:eastAsia="zh-CN"/>
        </w:rPr>
        <w:t xml:space="preserve"> </w:t>
      </w:r>
      <w:r w:rsidR="00C27028">
        <w:rPr>
          <w:rFonts w:eastAsia="宋体"/>
          <w:szCs w:val="20"/>
          <w:lang w:eastAsia="zh-CN"/>
        </w:rPr>
        <w:t>configured</w:t>
      </w:r>
      <w:r w:rsidR="00C27028">
        <w:rPr>
          <w:rFonts w:eastAsia="宋体" w:hint="eastAsia"/>
          <w:szCs w:val="20"/>
          <w:lang w:eastAsia="zh-CN"/>
        </w:rPr>
        <w:t xml:space="preserve"> by </w:t>
      </w:r>
      <w:proofErr w:type="spellStart"/>
      <w:r w:rsidR="00C27028">
        <w:rPr>
          <w:rFonts w:eastAsia="宋体" w:hint="eastAsia"/>
          <w:szCs w:val="20"/>
          <w:lang w:eastAsia="zh-CN"/>
        </w:rPr>
        <w:t>gNB</w:t>
      </w:r>
      <w:proofErr w:type="spellEnd"/>
      <w:r w:rsidR="00635ADE">
        <w:rPr>
          <w:rFonts w:eastAsia="宋体" w:hint="eastAsia"/>
          <w:szCs w:val="20"/>
          <w:lang w:eastAsia="zh-CN"/>
        </w:rPr>
        <w:t>.</w:t>
      </w:r>
    </w:p>
    <w:p w:rsidR="00A95B04" w:rsidRDefault="00A95B04" w:rsidP="00A95B04">
      <w:pPr>
        <w:pStyle w:val="a0"/>
        <w:rPr>
          <w:rFonts w:eastAsia="宋体"/>
          <w:b/>
          <w:i/>
          <w:szCs w:val="20"/>
          <w:lang w:eastAsia="zh-CN"/>
        </w:rPr>
      </w:pPr>
    </w:p>
    <w:p w:rsidR="00A95B04" w:rsidRDefault="003D0228" w:rsidP="00681F4E">
      <w:pPr>
        <w:pStyle w:val="a0"/>
        <w:rPr>
          <w:rFonts w:eastAsia="宋体"/>
          <w:b/>
          <w:i/>
          <w:szCs w:val="20"/>
          <w:lang w:eastAsia="zh-CN"/>
        </w:rPr>
      </w:pPr>
      <w:r>
        <w:rPr>
          <w:rFonts w:eastAsia="宋体" w:hint="eastAsia"/>
          <w:b/>
          <w:i/>
          <w:szCs w:val="20"/>
          <w:lang w:eastAsia="zh-CN"/>
        </w:rPr>
        <w:t>Proposal-</w:t>
      </w:r>
      <w:r w:rsidR="001B3238">
        <w:rPr>
          <w:rFonts w:eastAsia="宋体" w:hint="eastAsia"/>
          <w:b/>
          <w:i/>
          <w:szCs w:val="20"/>
          <w:lang w:eastAsia="zh-CN"/>
        </w:rPr>
        <w:t>8</w:t>
      </w:r>
      <w:r w:rsidR="00C27028">
        <w:rPr>
          <w:rFonts w:eastAsia="宋体" w:hint="eastAsia"/>
          <w:b/>
          <w:i/>
          <w:szCs w:val="20"/>
          <w:lang w:eastAsia="zh-CN"/>
        </w:rPr>
        <w:t xml:space="preserve">: </w:t>
      </w:r>
      <w:r w:rsidR="00C27028" w:rsidRPr="00681F4E">
        <w:rPr>
          <w:rFonts w:eastAsia="宋体"/>
          <w:b/>
          <w:i/>
          <w:szCs w:val="20"/>
          <w:lang w:eastAsia="zh-CN"/>
        </w:rPr>
        <w:t xml:space="preserve">Rel-17 beam indication is applied to a subset of channels/RSs configured by </w:t>
      </w:r>
      <w:proofErr w:type="spellStart"/>
      <w:r w:rsidR="00C27028" w:rsidRPr="00681F4E">
        <w:rPr>
          <w:rFonts w:eastAsia="宋体"/>
          <w:b/>
          <w:i/>
          <w:szCs w:val="20"/>
          <w:lang w:eastAsia="zh-CN"/>
        </w:rPr>
        <w:t>gNB</w:t>
      </w:r>
      <w:proofErr w:type="spellEnd"/>
      <w:r w:rsidR="00C27028" w:rsidRPr="00681F4E">
        <w:rPr>
          <w:rFonts w:eastAsia="宋体"/>
          <w:b/>
          <w:i/>
          <w:szCs w:val="20"/>
          <w:lang w:eastAsia="zh-CN"/>
        </w:rPr>
        <w:t>.</w:t>
      </w:r>
    </w:p>
    <w:p w:rsidR="00C27028" w:rsidRPr="00681F4E" w:rsidRDefault="00C27028" w:rsidP="00681F4E">
      <w:pPr>
        <w:pStyle w:val="a0"/>
        <w:rPr>
          <w:rFonts w:eastAsia="宋体"/>
          <w:b/>
          <w:i/>
          <w:szCs w:val="20"/>
          <w:lang w:eastAsia="zh-CN"/>
        </w:rPr>
      </w:pPr>
    </w:p>
    <w:p w:rsidR="004750D3" w:rsidRDefault="00B14649" w:rsidP="00681F4E">
      <w:pPr>
        <w:jc w:val="both"/>
        <w:rPr>
          <w:rFonts w:eastAsia="宋体"/>
          <w:lang w:eastAsia="zh-CN"/>
        </w:rPr>
      </w:pPr>
      <w:r w:rsidRPr="00B14649">
        <w:rPr>
          <w:rFonts w:eastAsia="宋体" w:hint="eastAsia"/>
          <w:lang w:eastAsia="zh-CN"/>
        </w:rPr>
        <w:t>A mo</w:t>
      </w:r>
      <w:r>
        <w:rPr>
          <w:rFonts w:eastAsia="宋体" w:hint="eastAsia"/>
          <w:lang w:eastAsia="zh-CN"/>
        </w:rPr>
        <w:t>re</w:t>
      </w:r>
      <w:r w:rsidRPr="00681F4E">
        <w:rPr>
          <w:rFonts w:eastAsia="宋体"/>
          <w:lang w:eastAsia="zh-CN"/>
        </w:rPr>
        <w:t xml:space="preserve"> </w:t>
      </w:r>
      <w:r>
        <w:rPr>
          <w:rFonts w:eastAsia="宋体" w:hint="eastAsia"/>
          <w:lang w:eastAsia="zh-CN"/>
        </w:rPr>
        <w:t>fundamental issue is to determine t</w:t>
      </w:r>
      <w:r w:rsidR="005B27FB" w:rsidRPr="005B27FB">
        <w:rPr>
          <w:rFonts w:eastAsia="宋体" w:hint="eastAsia"/>
          <w:lang w:eastAsia="zh-CN"/>
        </w:rPr>
        <w:t xml:space="preserve">he </w:t>
      </w:r>
      <w:r w:rsidR="005B27FB">
        <w:rPr>
          <w:rFonts w:eastAsia="宋体" w:hint="eastAsia"/>
          <w:lang w:eastAsia="zh-CN"/>
        </w:rPr>
        <w:t>effe</w:t>
      </w:r>
      <w:r w:rsidR="008D3527">
        <w:rPr>
          <w:rFonts w:eastAsia="宋体" w:hint="eastAsia"/>
          <w:lang w:eastAsia="zh-CN"/>
        </w:rPr>
        <w:t>c</w:t>
      </w:r>
      <w:r w:rsidR="005B27FB">
        <w:rPr>
          <w:rFonts w:eastAsia="宋体" w:hint="eastAsia"/>
          <w:lang w:eastAsia="zh-CN"/>
        </w:rPr>
        <w:t>tive</w:t>
      </w:r>
      <w:r w:rsidR="00A20106" w:rsidRPr="00681F4E">
        <w:rPr>
          <w:rFonts w:eastAsia="宋体"/>
          <w:lang w:eastAsia="zh-CN"/>
        </w:rPr>
        <w:t xml:space="preserve"> time of the common beam</w:t>
      </w:r>
      <w:r w:rsidR="005B27FB">
        <w:rPr>
          <w:rFonts w:eastAsia="宋体" w:hint="eastAsia"/>
          <w:lang w:eastAsia="zh-CN"/>
        </w:rPr>
        <w:t>.</w:t>
      </w:r>
      <w:r w:rsidR="008D3527">
        <w:rPr>
          <w:rFonts w:eastAsia="宋体" w:hint="eastAsia"/>
          <w:lang w:eastAsia="zh-CN"/>
        </w:rPr>
        <w:t xml:space="preserve"> </w:t>
      </w:r>
      <w:r w:rsidR="00A669BC">
        <w:rPr>
          <w:rFonts w:eastAsia="宋体" w:hint="eastAsia"/>
          <w:lang w:eastAsia="zh-CN"/>
        </w:rPr>
        <w:t xml:space="preserve">In Rel-15/16, the DCI carrying the beam </w:t>
      </w:r>
      <w:r w:rsidR="00A669BC">
        <w:rPr>
          <w:rFonts w:eastAsia="宋体"/>
          <w:lang w:eastAsia="zh-CN"/>
        </w:rPr>
        <w:t>information</w:t>
      </w:r>
      <w:r w:rsidR="00A669BC">
        <w:rPr>
          <w:rFonts w:eastAsia="宋体" w:hint="eastAsia"/>
          <w:lang w:eastAsia="zh-CN"/>
        </w:rPr>
        <w:t xml:space="preserve"> is used only for the </w:t>
      </w:r>
      <w:r w:rsidR="003D03F3">
        <w:rPr>
          <w:rFonts w:eastAsia="宋体"/>
          <w:lang w:eastAsia="zh-CN"/>
        </w:rPr>
        <w:t>corresponding</w:t>
      </w:r>
      <w:r w:rsidR="00A669BC">
        <w:rPr>
          <w:rFonts w:eastAsia="宋体" w:hint="eastAsia"/>
          <w:lang w:eastAsia="zh-CN"/>
        </w:rPr>
        <w:t xml:space="preserve"> data channel transmission</w:t>
      </w:r>
      <w:r w:rsidR="00C81447">
        <w:rPr>
          <w:rFonts w:eastAsia="宋体" w:hint="eastAsia"/>
          <w:lang w:eastAsia="zh-CN"/>
        </w:rPr>
        <w:t xml:space="preserve"> at one time</w:t>
      </w:r>
      <w:r w:rsidR="00A669BC">
        <w:rPr>
          <w:rFonts w:eastAsia="宋体" w:hint="eastAsia"/>
          <w:lang w:eastAsia="zh-CN"/>
        </w:rPr>
        <w:t>.</w:t>
      </w:r>
      <w:r w:rsidR="004750D3">
        <w:rPr>
          <w:rFonts w:eastAsia="宋体" w:hint="eastAsia"/>
          <w:lang w:eastAsia="zh-CN"/>
        </w:rPr>
        <w:t xml:space="preserve"> However, since DL-DCI is used for joint DL/UL beam indication, </w:t>
      </w:r>
      <w:r w:rsidR="009F3971">
        <w:rPr>
          <w:rFonts w:eastAsia="宋体" w:hint="eastAsia"/>
          <w:lang w:eastAsia="zh-CN"/>
        </w:rPr>
        <w:t>it is dif</w:t>
      </w:r>
      <w:r w:rsidR="00592021">
        <w:rPr>
          <w:rFonts w:eastAsia="宋体" w:hint="eastAsia"/>
          <w:lang w:eastAsia="zh-CN"/>
        </w:rPr>
        <w:t xml:space="preserve">ficult to explain the one-time </w:t>
      </w:r>
      <w:r w:rsidR="009F3971">
        <w:rPr>
          <w:rFonts w:eastAsia="宋体" w:hint="eastAsia"/>
          <w:lang w:eastAsia="zh-CN"/>
        </w:rPr>
        <w:t xml:space="preserve">application. If it is interpreted as </w:t>
      </w:r>
      <w:r w:rsidR="00EE1AC9">
        <w:rPr>
          <w:rFonts w:eastAsia="宋体" w:hint="eastAsia"/>
          <w:lang w:eastAsia="zh-CN"/>
        </w:rPr>
        <w:t xml:space="preserve">to </w:t>
      </w:r>
      <w:r w:rsidR="00592021">
        <w:rPr>
          <w:rFonts w:eastAsia="宋体" w:hint="eastAsia"/>
          <w:lang w:eastAsia="zh-CN"/>
        </w:rPr>
        <w:t xml:space="preserve">transmit </w:t>
      </w:r>
      <w:r w:rsidR="009F3971">
        <w:rPr>
          <w:rFonts w:eastAsia="宋体" w:hint="eastAsia"/>
          <w:lang w:eastAsia="zh-CN"/>
        </w:rPr>
        <w:t xml:space="preserve">PDCCH/PDSCH/PUCCH/PUSCH </w:t>
      </w:r>
      <w:r w:rsidR="00592021">
        <w:rPr>
          <w:rFonts w:eastAsia="宋体" w:hint="eastAsia"/>
          <w:lang w:eastAsia="zh-CN"/>
        </w:rPr>
        <w:t xml:space="preserve">each for one time, the </w:t>
      </w:r>
      <w:proofErr w:type="spellStart"/>
      <w:r w:rsidR="00592021">
        <w:rPr>
          <w:rFonts w:eastAsia="宋体" w:hint="eastAsia"/>
          <w:lang w:eastAsia="zh-CN"/>
        </w:rPr>
        <w:t>gNB</w:t>
      </w:r>
      <w:proofErr w:type="spellEnd"/>
      <w:r w:rsidR="00592021">
        <w:rPr>
          <w:rFonts w:eastAsia="宋体" w:hint="eastAsia"/>
          <w:lang w:eastAsia="zh-CN"/>
        </w:rPr>
        <w:t xml:space="preserve"> scheduling would be very complicated.</w:t>
      </w:r>
      <w:r w:rsidR="007C1FD5">
        <w:rPr>
          <w:rFonts w:eastAsia="宋体" w:hint="eastAsia"/>
          <w:lang w:eastAsia="zh-CN"/>
        </w:rPr>
        <w:t xml:space="preserve"> Therefore, the effective time should be a period of time. </w:t>
      </w:r>
      <w:r w:rsidR="00592021">
        <w:rPr>
          <w:rFonts w:eastAsia="宋体" w:hint="eastAsia"/>
          <w:lang w:eastAsia="zh-CN"/>
        </w:rPr>
        <w:t>One way is to keep the beam valid until the next indication.</w:t>
      </w:r>
      <w:r w:rsidR="006527CD">
        <w:rPr>
          <w:rFonts w:eastAsia="宋体" w:hint="eastAsia"/>
          <w:lang w:eastAsia="zh-CN"/>
        </w:rPr>
        <w:t xml:space="preserve"> Another way is to specify or configure </w:t>
      </w:r>
      <w:proofErr w:type="gramStart"/>
      <w:r w:rsidR="006527CD">
        <w:rPr>
          <w:rFonts w:eastAsia="宋体" w:hint="eastAsia"/>
          <w:lang w:eastAsia="zh-CN"/>
        </w:rPr>
        <w:t xml:space="preserve">an </w:t>
      </w:r>
      <w:r w:rsidR="006527CD">
        <w:rPr>
          <w:rFonts w:eastAsia="宋体"/>
          <w:lang w:eastAsia="zh-CN"/>
        </w:rPr>
        <w:t>effective</w:t>
      </w:r>
      <w:proofErr w:type="gramEnd"/>
      <w:r w:rsidR="006527CD">
        <w:rPr>
          <w:rFonts w:eastAsia="宋体" w:hint="eastAsia"/>
          <w:lang w:eastAsia="zh-CN"/>
        </w:rPr>
        <w:t xml:space="preserve"> time duration. </w:t>
      </w:r>
      <w:r w:rsidR="00CA7F5B">
        <w:rPr>
          <w:rFonts w:eastAsia="宋体" w:hint="eastAsia"/>
          <w:lang w:eastAsia="zh-CN"/>
        </w:rPr>
        <w:t xml:space="preserve">The former method is more </w:t>
      </w:r>
      <w:r w:rsidR="00CA7F5B">
        <w:rPr>
          <w:rFonts w:eastAsia="宋体"/>
          <w:lang w:eastAsia="zh-CN"/>
        </w:rPr>
        <w:t>preferred</w:t>
      </w:r>
      <w:r w:rsidR="00CA7F5B">
        <w:rPr>
          <w:rFonts w:eastAsia="宋体" w:hint="eastAsia"/>
          <w:lang w:eastAsia="zh-CN"/>
        </w:rPr>
        <w:t xml:space="preserve"> as it could change the beam whenever needed.</w:t>
      </w:r>
    </w:p>
    <w:p w:rsidR="007C1FD5" w:rsidRDefault="007C1FD5" w:rsidP="00681F4E">
      <w:pPr>
        <w:jc w:val="both"/>
        <w:rPr>
          <w:rFonts w:eastAsia="宋体"/>
          <w:lang w:eastAsia="zh-CN"/>
        </w:rPr>
      </w:pPr>
    </w:p>
    <w:p w:rsidR="0065301C" w:rsidRDefault="004974B8" w:rsidP="0065301C">
      <w:pPr>
        <w:pStyle w:val="a0"/>
        <w:rPr>
          <w:rFonts w:eastAsia="宋体"/>
          <w:b/>
          <w:i/>
          <w:szCs w:val="20"/>
          <w:lang w:val="sv-SE" w:eastAsia="zh-CN"/>
        </w:rPr>
      </w:pPr>
      <w:r>
        <w:rPr>
          <w:rFonts w:eastAsia="宋体" w:hint="eastAsia"/>
          <w:b/>
          <w:i/>
          <w:szCs w:val="20"/>
          <w:lang w:val="sv-SE" w:eastAsia="zh-CN"/>
        </w:rPr>
        <w:t>Proposal-</w:t>
      </w:r>
      <w:r w:rsidR="001B3238">
        <w:rPr>
          <w:rFonts w:eastAsia="宋体" w:hint="eastAsia"/>
          <w:b/>
          <w:i/>
          <w:szCs w:val="20"/>
          <w:lang w:val="sv-SE" w:eastAsia="zh-CN"/>
        </w:rPr>
        <w:t>9</w:t>
      </w:r>
      <w:r w:rsidR="0065301C" w:rsidRPr="00C70278">
        <w:rPr>
          <w:rFonts w:eastAsia="宋体"/>
          <w:b/>
          <w:i/>
          <w:szCs w:val="20"/>
          <w:lang w:val="sv-SE" w:eastAsia="zh-CN"/>
        </w:rPr>
        <w:t xml:space="preserve">: </w:t>
      </w:r>
      <w:r w:rsidR="00507E1B">
        <w:rPr>
          <w:rFonts w:eastAsia="宋体" w:hint="eastAsia"/>
          <w:b/>
          <w:i/>
          <w:szCs w:val="20"/>
          <w:lang w:val="sv-SE" w:eastAsia="zh-CN"/>
        </w:rPr>
        <w:t>The effective time of the common beam is to keep the beam valid until the next indication.</w:t>
      </w:r>
      <w:r w:rsidR="003D03F3">
        <w:rPr>
          <w:rFonts w:eastAsia="宋体"/>
          <w:b/>
          <w:i/>
          <w:szCs w:val="20"/>
          <w:lang w:val="sv-SE" w:eastAsia="zh-CN"/>
        </w:rPr>
        <w:t xml:space="preserve"> </w:t>
      </w:r>
    </w:p>
    <w:p w:rsidR="00A95B04" w:rsidRPr="00681F4E" w:rsidRDefault="00A95B04" w:rsidP="00681F4E">
      <w:pPr>
        <w:jc w:val="both"/>
        <w:rPr>
          <w:rFonts w:eastAsia="宋体"/>
          <w:lang w:val="sv-SE" w:eastAsia="zh-CN"/>
        </w:rPr>
      </w:pPr>
    </w:p>
    <w:p w:rsidR="00A17924" w:rsidRDefault="004D6AA5">
      <w:pPr>
        <w:jc w:val="both"/>
        <w:rPr>
          <w:rFonts w:eastAsia="宋体"/>
          <w:lang w:eastAsia="zh-CN"/>
        </w:rPr>
      </w:pPr>
      <w:r>
        <w:rPr>
          <w:rFonts w:eastAsia="宋体" w:hint="eastAsia"/>
          <w:lang w:eastAsia="zh-CN"/>
        </w:rPr>
        <w:t>Further, the multi-TRP scenario has to be considered</w:t>
      </w:r>
      <w:r w:rsidR="00662827">
        <w:rPr>
          <w:rFonts w:eastAsia="宋体" w:hint="eastAsia"/>
          <w:lang w:eastAsia="zh-CN"/>
        </w:rPr>
        <w:t xml:space="preserve">. </w:t>
      </w:r>
      <w:r w:rsidR="004A43CC">
        <w:rPr>
          <w:rFonts w:eastAsia="宋体" w:hint="eastAsia"/>
          <w:lang w:eastAsia="zh-CN"/>
        </w:rPr>
        <w:t xml:space="preserve">In Rel-16, single TRP and multi-TRP transmission are dynamically switched. In this way, the TCI states for both single TRP and multi-TRP have to be </w:t>
      </w:r>
      <w:r w:rsidR="004A43CC">
        <w:rPr>
          <w:rFonts w:eastAsia="宋体"/>
          <w:lang w:eastAsia="zh-CN"/>
        </w:rPr>
        <w:t>activated</w:t>
      </w:r>
      <w:r w:rsidR="004A43CC">
        <w:rPr>
          <w:rFonts w:eastAsia="宋体" w:hint="eastAsia"/>
          <w:lang w:eastAsia="zh-CN"/>
        </w:rPr>
        <w:t xml:space="preserve"> by MAC-CE. </w:t>
      </w:r>
      <w:r w:rsidR="00A17924">
        <w:rPr>
          <w:rFonts w:eastAsia="宋体" w:hint="eastAsia"/>
          <w:lang w:eastAsia="zh-CN"/>
        </w:rPr>
        <w:t>The unified TCI framework could be extended to support the following cases:</w:t>
      </w:r>
    </w:p>
    <w:p w:rsidR="00A17924" w:rsidRDefault="00A17924">
      <w:pPr>
        <w:jc w:val="both"/>
        <w:rPr>
          <w:rFonts w:eastAsia="宋体"/>
          <w:lang w:eastAsia="zh-CN"/>
        </w:rPr>
      </w:pPr>
    </w:p>
    <w:p w:rsidR="00A17924" w:rsidRPr="00E447A7" w:rsidRDefault="00A17924" w:rsidP="00A17924">
      <w:pPr>
        <w:jc w:val="both"/>
        <w:rPr>
          <w:rFonts w:eastAsia="宋体"/>
          <w:szCs w:val="20"/>
          <w:lang w:eastAsia="zh-CN"/>
        </w:rPr>
      </w:pPr>
      <w:r w:rsidRPr="00E447A7">
        <w:rPr>
          <w:rFonts w:eastAsia="宋体"/>
          <w:szCs w:val="20"/>
          <w:lang w:eastAsia="zh-CN"/>
        </w:rPr>
        <w:t>Case-1: Joint DL/UL beam indication for each TRP-to-UE link</w:t>
      </w:r>
    </w:p>
    <w:p w:rsidR="00A17924" w:rsidRPr="000F1CBC" w:rsidRDefault="00A17924" w:rsidP="00A17924">
      <w:pPr>
        <w:jc w:val="both"/>
        <w:rPr>
          <w:rFonts w:eastAsia="宋体"/>
          <w:szCs w:val="20"/>
          <w:lang w:eastAsia="zh-CN"/>
        </w:rPr>
      </w:pPr>
      <w:r w:rsidRPr="007131AA">
        <w:rPr>
          <w:rFonts w:eastAsia="宋体"/>
          <w:szCs w:val="20"/>
          <w:lang w:eastAsia="zh-CN"/>
        </w:rPr>
        <w:lastRenderedPageBreak/>
        <w:t>Case-2: Joint DL/UL beam indication for one TRP-to-UE link, and separate DL/UL beam indication for another TRP-to-UE link</w:t>
      </w:r>
    </w:p>
    <w:p w:rsidR="00A17924" w:rsidRPr="004562A8" w:rsidRDefault="00A17924" w:rsidP="00A17924">
      <w:pPr>
        <w:jc w:val="both"/>
        <w:rPr>
          <w:rFonts w:eastAsia="宋体"/>
          <w:szCs w:val="20"/>
          <w:lang w:eastAsia="zh-CN"/>
        </w:rPr>
      </w:pPr>
      <w:r w:rsidRPr="000F1CBC">
        <w:rPr>
          <w:rFonts w:eastAsia="宋体"/>
          <w:szCs w:val="20"/>
          <w:lang w:eastAsia="zh-CN"/>
        </w:rPr>
        <w:t>Case-3: Separate DL/UL beam indication for each TRP-to-UE link</w:t>
      </w:r>
    </w:p>
    <w:p w:rsidR="00662827" w:rsidRPr="008F7327" w:rsidRDefault="00662827">
      <w:pPr>
        <w:jc w:val="both"/>
        <w:rPr>
          <w:rFonts w:eastAsia="宋体"/>
          <w:lang w:eastAsia="zh-CN"/>
        </w:rPr>
      </w:pPr>
    </w:p>
    <w:p w:rsidR="00A17924" w:rsidRDefault="004D3FEE">
      <w:pPr>
        <w:jc w:val="both"/>
        <w:rPr>
          <w:rFonts w:eastAsia="宋体"/>
          <w:lang w:eastAsia="zh-CN"/>
        </w:rPr>
      </w:pPr>
      <w:r>
        <w:rPr>
          <w:rFonts w:eastAsia="宋体" w:hint="eastAsia"/>
          <w:lang w:eastAsia="zh-CN"/>
        </w:rPr>
        <w:t>The number of TCI states is different for these use cases.</w:t>
      </w:r>
      <w:r w:rsidR="00A53576">
        <w:rPr>
          <w:rFonts w:eastAsia="宋体" w:hint="eastAsia"/>
          <w:lang w:eastAsia="zh-CN"/>
        </w:rPr>
        <w:t xml:space="preserve"> </w:t>
      </w:r>
      <w:r w:rsidR="00EC1010">
        <w:rPr>
          <w:rFonts w:eastAsia="宋体" w:hint="eastAsia"/>
          <w:lang w:eastAsia="zh-CN"/>
        </w:rPr>
        <w:t xml:space="preserve">In addition, it also depends on whether the common beams of the two TRPs are changed </w:t>
      </w:r>
      <w:r w:rsidR="00A560AC">
        <w:rPr>
          <w:rFonts w:eastAsia="宋体" w:hint="eastAsia"/>
          <w:lang w:eastAsia="zh-CN"/>
        </w:rPr>
        <w:t xml:space="preserve">or not changed </w:t>
      </w:r>
      <w:r w:rsidR="00EC1010">
        <w:rPr>
          <w:rFonts w:eastAsia="宋体" w:hint="eastAsia"/>
          <w:lang w:eastAsia="zh-CN"/>
        </w:rPr>
        <w:t>simultaneously</w:t>
      </w:r>
      <w:r w:rsidR="00A560AC">
        <w:rPr>
          <w:rFonts w:eastAsia="宋体" w:hint="eastAsia"/>
          <w:lang w:eastAsia="zh-CN"/>
        </w:rPr>
        <w:t xml:space="preserve">. </w:t>
      </w:r>
      <w:r w:rsidR="00A808E4">
        <w:rPr>
          <w:rFonts w:eastAsia="宋体" w:hint="eastAsia"/>
          <w:lang w:eastAsia="zh-CN"/>
        </w:rPr>
        <w:t xml:space="preserve">For example, if the single DCI updates the common beams for the two TRPs simultaneously, the number of TCI states is one, two and three for Case 1 to 3, respectively. </w:t>
      </w:r>
      <w:r w:rsidR="00BC6EAB">
        <w:rPr>
          <w:rFonts w:eastAsia="宋体" w:hint="eastAsia"/>
          <w:lang w:eastAsia="zh-CN"/>
        </w:rPr>
        <w:t xml:space="preserve">If not, </w:t>
      </w:r>
      <w:r w:rsidR="00D03C94">
        <w:rPr>
          <w:rFonts w:eastAsia="宋体" w:hint="eastAsia"/>
          <w:lang w:eastAsia="zh-CN"/>
        </w:rPr>
        <w:t>only one or two TCI states corresponding to one TRP is needed.</w:t>
      </w:r>
    </w:p>
    <w:p w:rsidR="002F6BE6" w:rsidRDefault="00312B70">
      <w:pPr>
        <w:jc w:val="center"/>
        <w:rPr>
          <w:rFonts w:eastAsia="宋体"/>
          <w:lang w:eastAsia="zh-CN"/>
        </w:rPr>
      </w:pPr>
      <w:r w:rsidRPr="00125E5E">
        <w:rPr>
          <w:rFonts w:eastAsia="宋体"/>
          <w:noProof/>
          <w:lang w:eastAsia="zh-CN"/>
        </w:rPr>
        <w:drawing>
          <wp:inline distT="0" distB="0" distL="0" distR="0" wp14:anchorId="1496D44E" wp14:editId="795B5F6B">
            <wp:extent cx="3714115" cy="137541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4115" cy="1375410"/>
                    </a:xfrm>
                    <a:prstGeom prst="rect">
                      <a:avLst/>
                    </a:prstGeom>
                    <a:noFill/>
                    <a:ln>
                      <a:noFill/>
                    </a:ln>
                  </pic:spPr>
                </pic:pic>
              </a:graphicData>
            </a:graphic>
          </wp:inline>
        </w:drawing>
      </w:r>
    </w:p>
    <w:p w:rsidR="00E87EE3" w:rsidRPr="002F6BE6" w:rsidRDefault="00B56D47" w:rsidP="002F6BE6">
      <w:pPr>
        <w:jc w:val="center"/>
        <w:rPr>
          <w:rFonts w:eastAsia="宋体"/>
          <w:b/>
          <w:bCs/>
          <w:lang w:eastAsia="zh-CN"/>
        </w:rPr>
      </w:pPr>
      <w:r>
        <w:rPr>
          <w:rFonts w:eastAsia="宋体" w:hint="eastAsia"/>
          <w:b/>
          <w:bCs/>
          <w:lang w:eastAsia="zh-CN"/>
        </w:rPr>
        <w:t>Figure 2</w:t>
      </w:r>
      <w:r w:rsidR="002F6BE6">
        <w:rPr>
          <w:rFonts w:eastAsia="宋体" w:hint="eastAsia"/>
          <w:b/>
          <w:bCs/>
          <w:lang w:eastAsia="zh-CN"/>
        </w:rPr>
        <w:t xml:space="preserve">: </w:t>
      </w:r>
      <w:r w:rsidR="007A5C79">
        <w:rPr>
          <w:rFonts w:eastAsia="宋体" w:hint="eastAsia"/>
          <w:b/>
          <w:bCs/>
          <w:lang w:eastAsia="zh-CN"/>
        </w:rPr>
        <w:t>Common beams for multi-TRP</w:t>
      </w:r>
    </w:p>
    <w:p w:rsidR="00CB7986" w:rsidRDefault="00CB7986">
      <w:pPr>
        <w:jc w:val="both"/>
        <w:rPr>
          <w:rFonts w:eastAsia="宋体"/>
          <w:lang w:eastAsia="zh-CN"/>
        </w:rPr>
      </w:pPr>
    </w:p>
    <w:p w:rsidR="00963AF5" w:rsidRDefault="00ED6DD0">
      <w:pPr>
        <w:jc w:val="both"/>
        <w:rPr>
          <w:rFonts w:eastAsia="宋体"/>
          <w:lang w:eastAsia="zh-CN"/>
        </w:rPr>
      </w:pPr>
      <w:r>
        <w:rPr>
          <w:rFonts w:eastAsia="宋体" w:hint="eastAsia"/>
          <w:lang w:eastAsia="zh-CN"/>
        </w:rPr>
        <w:t xml:space="preserve">We prefer to </w:t>
      </w:r>
      <w:r w:rsidR="00963AF5">
        <w:rPr>
          <w:rFonts w:eastAsia="宋体" w:hint="eastAsia"/>
          <w:lang w:eastAsia="zh-CN"/>
        </w:rPr>
        <w:t xml:space="preserve">use MAC-CE to activate any </w:t>
      </w:r>
      <w:r w:rsidR="00963AF5">
        <w:rPr>
          <w:rFonts w:eastAsia="宋体"/>
          <w:lang w:eastAsia="zh-CN"/>
        </w:rPr>
        <w:t>combination</w:t>
      </w:r>
      <w:r w:rsidR="00963AF5">
        <w:rPr>
          <w:rFonts w:eastAsia="宋体" w:hint="eastAsia"/>
          <w:lang w:eastAsia="zh-CN"/>
        </w:rPr>
        <w:t xml:space="preserve"> of these TCI states. </w:t>
      </w:r>
      <w:r w:rsidR="00257171">
        <w:rPr>
          <w:rFonts w:eastAsia="宋体" w:hint="eastAsia"/>
          <w:lang w:eastAsia="zh-CN"/>
        </w:rPr>
        <w:t>T</w:t>
      </w:r>
      <w:r w:rsidR="00963AF5">
        <w:rPr>
          <w:rFonts w:eastAsia="宋体" w:hint="eastAsia"/>
          <w:lang w:eastAsia="zh-CN"/>
        </w:rPr>
        <w:t xml:space="preserve">he </w:t>
      </w:r>
      <w:proofErr w:type="spellStart"/>
      <w:r w:rsidR="00963AF5">
        <w:rPr>
          <w:rFonts w:eastAsia="宋体" w:hint="eastAsia"/>
          <w:lang w:eastAsia="zh-CN"/>
        </w:rPr>
        <w:t>codepoint</w:t>
      </w:r>
      <w:proofErr w:type="spellEnd"/>
      <w:r w:rsidR="00963AF5">
        <w:rPr>
          <w:rFonts w:eastAsia="宋体" w:hint="eastAsia"/>
          <w:lang w:eastAsia="zh-CN"/>
        </w:rPr>
        <w:t xml:space="preserve"> in the DCI corresponds to a</w:t>
      </w:r>
      <w:r w:rsidR="00CA30C9">
        <w:rPr>
          <w:rFonts w:eastAsia="宋体" w:hint="eastAsia"/>
          <w:lang w:eastAsia="zh-CN"/>
        </w:rPr>
        <w:t>n</w:t>
      </w:r>
      <w:r w:rsidR="00963AF5">
        <w:rPr>
          <w:rFonts w:eastAsia="宋体" w:hint="eastAsia"/>
          <w:lang w:eastAsia="zh-CN"/>
        </w:rPr>
        <w:t xml:space="preserve"> IE field which includes four TCI states shown as follows:</w:t>
      </w:r>
    </w:p>
    <w:p w:rsidR="00963AF5" w:rsidRDefault="00963AF5">
      <w:pPr>
        <w:jc w:val="both"/>
        <w:rPr>
          <w:rFonts w:eastAsia="宋体"/>
          <w:lang w:eastAsia="zh-CN"/>
        </w:rPr>
      </w:pPr>
    </w:p>
    <w:tbl>
      <w:tblPr>
        <w:tblStyle w:val="ae"/>
        <w:tblW w:w="0" w:type="auto"/>
        <w:tblLook w:val="04A0" w:firstRow="1" w:lastRow="0" w:firstColumn="1" w:lastColumn="0" w:noHBand="0" w:noVBand="1"/>
      </w:tblPr>
      <w:tblGrid>
        <w:gridCol w:w="3107"/>
        <w:gridCol w:w="1669"/>
        <w:gridCol w:w="3107"/>
        <w:gridCol w:w="1647"/>
      </w:tblGrid>
      <w:tr w:rsidR="00CA30C9" w:rsidTr="00681F4E">
        <w:tc>
          <w:tcPr>
            <w:tcW w:w="3107" w:type="dxa"/>
          </w:tcPr>
          <w:p w:rsidR="00CA30C9" w:rsidRDefault="00CA30C9" w:rsidP="00681F4E">
            <w:pPr>
              <w:jc w:val="center"/>
              <w:rPr>
                <w:rFonts w:eastAsia="宋体"/>
                <w:lang w:eastAsia="zh-CN"/>
              </w:rPr>
            </w:pPr>
            <w:r>
              <w:rPr>
                <w:rFonts w:eastAsia="宋体" w:hint="eastAsia"/>
                <w:lang w:eastAsia="zh-CN"/>
              </w:rPr>
              <w:t>TRP-0 DL</w:t>
            </w:r>
            <w:r w:rsidR="00257171">
              <w:rPr>
                <w:rFonts w:eastAsia="宋体" w:hint="eastAsia"/>
                <w:lang w:eastAsia="zh-CN"/>
              </w:rPr>
              <w:t>-only or TRP-0 DL/UL</w:t>
            </w:r>
          </w:p>
        </w:tc>
        <w:tc>
          <w:tcPr>
            <w:tcW w:w="1669" w:type="dxa"/>
          </w:tcPr>
          <w:p w:rsidR="00CA30C9" w:rsidRDefault="00CA30C9" w:rsidP="00681F4E">
            <w:pPr>
              <w:jc w:val="center"/>
              <w:rPr>
                <w:rFonts w:eastAsia="宋体"/>
                <w:lang w:eastAsia="zh-CN"/>
              </w:rPr>
            </w:pPr>
            <w:r>
              <w:rPr>
                <w:rFonts w:eastAsia="宋体" w:hint="eastAsia"/>
                <w:lang w:eastAsia="zh-CN"/>
              </w:rPr>
              <w:t>TRP-0 UL</w:t>
            </w:r>
            <w:r w:rsidR="00257171">
              <w:rPr>
                <w:rFonts w:eastAsia="宋体" w:hint="eastAsia"/>
                <w:lang w:eastAsia="zh-CN"/>
              </w:rPr>
              <w:t>-only</w:t>
            </w:r>
          </w:p>
        </w:tc>
        <w:tc>
          <w:tcPr>
            <w:tcW w:w="3107" w:type="dxa"/>
          </w:tcPr>
          <w:p w:rsidR="00CA30C9" w:rsidRDefault="00CA30C9" w:rsidP="00681F4E">
            <w:pPr>
              <w:jc w:val="center"/>
              <w:rPr>
                <w:rFonts w:eastAsia="宋体"/>
                <w:lang w:eastAsia="zh-CN"/>
              </w:rPr>
            </w:pPr>
            <w:r>
              <w:rPr>
                <w:rFonts w:eastAsia="宋体" w:hint="eastAsia"/>
                <w:lang w:eastAsia="zh-CN"/>
              </w:rPr>
              <w:t>TRP-1 DL</w:t>
            </w:r>
            <w:r w:rsidR="00257171">
              <w:rPr>
                <w:rFonts w:eastAsia="宋体" w:hint="eastAsia"/>
                <w:lang w:eastAsia="zh-CN"/>
              </w:rPr>
              <w:t>-only or TRP-1 DL/UL</w:t>
            </w:r>
          </w:p>
        </w:tc>
        <w:tc>
          <w:tcPr>
            <w:tcW w:w="1647" w:type="dxa"/>
          </w:tcPr>
          <w:p w:rsidR="00CA30C9" w:rsidRDefault="00CA30C9" w:rsidP="00681F4E">
            <w:pPr>
              <w:jc w:val="center"/>
              <w:rPr>
                <w:rFonts w:eastAsia="宋体"/>
                <w:lang w:eastAsia="zh-CN"/>
              </w:rPr>
            </w:pPr>
            <w:r>
              <w:rPr>
                <w:rFonts w:eastAsia="宋体" w:hint="eastAsia"/>
                <w:lang w:eastAsia="zh-CN"/>
              </w:rPr>
              <w:t>TRP-1 UL</w:t>
            </w:r>
            <w:r w:rsidR="00257171">
              <w:rPr>
                <w:rFonts w:eastAsia="宋体" w:hint="eastAsia"/>
                <w:lang w:eastAsia="zh-CN"/>
              </w:rPr>
              <w:t>-only</w:t>
            </w:r>
          </w:p>
        </w:tc>
      </w:tr>
      <w:tr w:rsidR="00CA30C9" w:rsidTr="00681F4E">
        <w:tc>
          <w:tcPr>
            <w:tcW w:w="3107" w:type="dxa"/>
          </w:tcPr>
          <w:p w:rsidR="00CA30C9" w:rsidRDefault="00CA30C9" w:rsidP="00681F4E">
            <w:pPr>
              <w:jc w:val="center"/>
              <w:rPr>
                <w:rFonts w:eastAsia="宋体"/>
                <w:lang w:eastAsia="zh-CN"/>
              </w:rPr>
            </w:pPr>
            <w:r>
              <w:rPr>
                <w:rFonts w:eastAsia="宋体" w:hint="eastAsia"/>
                <w:lang w:eastAsia="zh-CN"/>
              </w:rPr>
              <w:t>TCI-index0</w:t>
            </w:r>
          </w:p>
        </w:tc>
        <w:tc>
          <w:tcPr>
            <w:tcW w:w="1669" w:type="dxa"/>
          </w:tcPr>
          <w:p w:rsidR="00CA30C9" w:rsidRDefault="00CA30C9" w:rsidP="00681F4E">
            <w:pPr>
              <w:jc w:val="center"/>
              <w:rPr>
                <w:rFonts w:eastAsia="宋体"/>
                <w:noProof/>
                <w:sz w:val="16"/>
                <w:lang w:val="en-GB" w:eastAsia="zh-CN"/>
              </w:rPr>
            </w:pPr>
            <w:r>
              <w:rPr>
                <w:rFonts w:eastAsia="宋体" w:hint="eastAsia"/>
                <w:lang w:eastAsia="zh-CN"/>
              </w:rPr>
              <w:t>TCI-index1</w:t>
            </w:r>
          </w:p>
        </w:tc>
        <w:tc>
          <w:tcPr>
            <w:tcW w:w="3107" w:type="dxa"/>
          </w:tcPr>
          <w:p w:rsidR="00CA30C9" w:rsidRDefault="00CA30C9" w:rsidP="00681F4E">
            <w:pPr>
              <w:jc w:val="center"/>
              <w:rPr>
                <w:rFonts w:eastAsia="宋体"/>
                <w:noProof/>
                <w:sz w:val="16"/>
                <w:lang w:val="en-GB" w:eastAsia="zh-CN"/>
              </w:rPr>
            </w:pPr>
            <w:r>
              <w:rPr>
                <w:rFonts w:eastAsia="宋体" w:hint="eastAsia"/>
                <w:lang w:eastAsia="zh-CN"/>
              </w:rPr>
              <w:t>TCI-index2</w:t>
            </w:r>
          </w:p>
        </w:tc>
        <w:tc>
          <w:tcPr>
            <w:tcW w:w="1647" w:type="dxa"/>
          </w:tcPr>
          <w:p w:rsidR="00CA30C9" w:rsidRDefault="00CA30C9" w:rsidP="00681F4E">
            <w:pPr>
              <w:jc w:val="center"/>
              <w:rPr>
                <w:rFonts w:eastAsia="宋体"/>
                <w:noProof/>
                <w:sz w:val="16"/>
                <w:lang w:val="en-GB" w:eastAsia="zh-CN"/>
              </w:rPr>
            </w:pPr>
            <w:r>
              <w:rPr>
                <w:rFonts w:eastAsia="宋体" w:hint="eastAsia"/>
                <w:lang w:eastAsia="zh-CN"/>
              </w:rPr>
              <w:t>TCI-index3</w:t>
            </w:r>
          </w:p>
        </w:tc>
      </w:tr>
    </w:tbl>
    <w:p w:rsidR="006C4585" w:rsidRDefault="006C4585">
      <w:pPr>
        <w:jc w:val="both"/>
        <w:rPr>
          <w:rFonts w:eastAsia="宋体"/>
          <w:lang w:eastAsia="zh-CN"/>
        </w:rPr>
      </w:pPr>
    </w:p>
    <w:p w:rsidR="001A4B5F" w:rsidRDefault="006C4585">
      <w:pPr>
        <w:jc w:val="both"/>
        <w:rPr>
          <w:rFonts w:eastAsia="宋体"/>
          <w:lang w:eastAsia="zh-CN"/>
        </w:rPr>
      </w:pPr>
      <w:r>
        <w:rPr>
          <w:rFonts w:eastAsia="宋体" w:hint="eastAsia"/>
          <w:lang w:eastAsia="zh-CN"/>
        </w:rPr>
        <w:t xml:space="preserve">The corresponding TCI field is </w:t>
      </w:r>
      <w:r w:rsidR="0055571A">
        <w:rPr>
          <w:rFonts w:eastAsia="宋体" w:hint="eastAsia"/>
          <w:lang w:eastAsia="zh-CN"/>
        </w:rPr>
        <w:t xml:space="preserve">labeled with </w:t>
      </w:r>
      <w:r w:rsidR="00943D40">
        <w:rPr>
          <w:rFonts w:eastAsia="宋体"/>
          <w:lang w:eastAsia="zh-CN"/>
        </w:rPr>
        <w:t>‘</w:t>
      </w:r>
      <w:r w:rsidR="00257D34">
        <w:rPr>
          <w:rFonts w:eastAsia="宋体"/>
          <w:lang w:eastAsia="zh-CN"/>
        </w:rPr>
        <w:t>reserved</w:t>
      </w:r>
      <w:r w:rsidR="00943D40">
        <w:rPr>
          <w:rFonts w:eastAsia="宋体"/>
          <w:lang w:eastAsia="zh-CN"/>
        </w:rPr>
        <w:t>’</w:t>
      </w:r>
      <w:r w:rsidR="0055571A">
        <w:rPr>
          <w:rFonts w:eastAsia="宋体" w:hint="eastAsia"/>
          <w:lang w:eastAsia="zh-CN"/>
        </w:rPr>
        <w:t xml:space="preserve"> when not</w:t>
      </w:r>
      <w:r w:rsidR="00556142">
        <w:rPr>
          <w:rFonts w:eastAsia="宋体" w:hint="eastAsia"/>
          <w:lang w:eastAsia="zh-CN"/>
        </w:rPr>
        <w:t xml:space="preserve"> necessary</w:t>
      </w:r>
      <w:r>
        <w:rPr>
          <w:rFonts w:eastAsia="宋体" w:hint="eastAsia"/>
          <w:lang w:eastAsia="zh-CN"/>
        </w:rPr>
        <w:t>.</w:t>
      </w:r>
      <w:r w:rsidR="00943D40">
        <w:rPr>
          <w:rFonts w:eastAsia="宋体" w:hint="eastAsia"/>
          <w:lang w:eastAsia="zh-CN"/>
        </w:rPr>
        <w:t xml:space="preserve"> </w:t>
      </w:r>
      <w:r w:rsidR="00F6389B">
        <w:rPr>
          <w:rFonts w:eastAsia="宋体" w:hint="eastAsia"/>
          <w:lang w:eastAsia="zh-CN"/>
        </w:rPr>
        <w:t>Additional i</w:t>
      </w:r>
      <w:r w:rsidR="00286EC6">
        <w:rPr>
          <w:rFonts w:eastAsia="宋体" w:hint="eastAsia"/>
          <w:lang w:eastAsia="zh-CN"/>
        </w:rPr>
        <w:t>nformation is required to signal</w:t>
      </w:r>
      <w:r w:rsidR="00F6389B">
        <w:rPr>
          <w:rFonts w:eastAsia="宋体" w:hint="eastAsia"/>
          <w:lang w:eastAsia="zh-CN"/>
        </w:rPr>
        <w:t xml:space="preserve"> the field</w:t>
      </w:r>
      <w:r w:rsidR="00286EC6">
        <w:rPr>
          <w:rFonts w:eastAsia="宋体" w:hint="eastAsia"/>
          <w:lang w:eastAsia="zh-CN"/>
        </w:rPr>
        <w:t xml:space="preserve"> intended</w:t>
      </w:r>
      <w:r w:rsidR="00F6389B">
        <w:rPr>
          <w:rFonts w:eastAsia="宋体" w:hint="eastAsia"/>
          <w:lang w:eastAsia="zh-CN"/>
        </w:rPr>
        <w:t xml:space="preserve"> for DL-only or for joint DL/UL. </w:t>
      </w:r>
      <w:r w:rsidR="00943D40">
        <w:rPr>
          <w:rFonts w:eastAsia="宋体" w:hint="eastAsia"/>
          <w:lang w:eastAsia="zh-CN"/>
        </w:rPr>
        <w:t xml:space="preserve">This scheme is flexible enough to activate </w:t>
      </w:r>
      <w:r w:rsidR="00257171">
        <w:rPr>
          <w:rFonts w:eastAsia="宋体" w:hint="eastAsia"/>
          <w:lang w:eastAsia="zh-CN"/>
        </w:rPr>
        <w:t>TCI states for single TRP, multi-TRP, joint DL/UL beam or separate DL/UL beam.</w:t>
      </w:r>
      <w:r w:rsidR="00ED6DD0">
        <w:rPr>
          <w:rFonts w:eastAsia="宋体" w:hint="eastAsia"/>
          <w:lang w:eastAsia="zh-CN"/>
        </w:rPr>
        <w:t xml:space="preserve"> </w:t>
      </w:r>
    </w:p>
    <w:p w:rsidR="000B1592" w:rsidRDefault="000B1592">
      <w:pPr>
        <w:jc w:val="both"/>
        <w:rPr>
          <w:rFonts w:eastAsia="宋体"/>
          <w:lang w:eastAsia="zh-CN"/>
        </w:rPr>
      </w:pPr>
    </w:p>
    <w:p w:rsidR="005C53F6" w:rsidRDefault="003D0228" w:rsidP="005C53F6">
      <w:pPr>
        <w:pStyle w:val="a0"/>
        <w:rPr>
          <w:rFonts w:eastAsia="宋体"/>
          <w:b/>
          <w:i/>
          <w:szCs w:val="20"/>
          <w:lang w:val="sv-SE" w:eastAsia="zh-CN"/>
        </w:rPr>
      </w:pPr>
      <w:r>
        <w:rPr>
          <w:rFonts w:eastAsia="宋体" w:hint="eastAsia"/>
          <w:b/>
          <w:i/>
          <w:szCs w:val="20"/>
          <w:lang w:val="sv-SE" w:eastAsia="zh-CN"/>
        </w:rPr>
        <w:t>Proposal-</w:t>
      </w:r>
      <w:r w:rsidR="001B3238">
        <w:rPr>
          <w:rFonts w:eastAsia="宋体" w:hint="eastAsia"/>
          <w:b/>
          <w:i/>
          <w:szCs w:val="20"/>
          <w:lang w:val="sv-SE" w:eastAsia="zh-CN"/>
        </w:rPr>
        <w:t>10</w:t>
      </w:r>
      <w:r w:rsidR="005C53F6" w:rsidRPr="00C70278">
        <w:rPr>
          <w:rFonts w:eastAsia="宋体"/>
          <w:b/>
          <w:i/>
          <w:szCs w:val="20"/>
          <w:lang w:val="sv-SE" w:eastAsia="zh-CN"/>
        </w:rPr>
        <w:t xml:space="preserve">: </w:t>
      </w:r>
      <w:r w:rsidR="00F6389B" w:rsidRPr="00681F4E">
        <w:rPr>
          <w:rFonts w:eastAsia="宋体"/>
          <w:b/>
          <w:i/>
          <w:szCs w:val="20"/>
          <w:lang w:val="sv-SE" w:eastAsia="zh-CN"/>
        </w:rPr>
        <w:t>MAC-CE is preferred to activate any combination of TCI states</w:t>
      </w:r>
      <w:r w:rsidR="00F6389B">
        <w:rPr>
          <w:rFonts w:eastAsia="宋体" w:hint="eastAsia"/>
          <w:b/>
          <w:i/>
          <w:szCs w:val="20"/>
          <w:lang w:val="sv-SE" w:eastAsia="zh-CN"/>
        </w:rPr>
        <w:t xml:space="preserve"> used</w:t>
      </w:r>
      <w:r w:rsidR="00F6389B" w:rsidRPr="00681F4E">
        <w:rPr>
          <w:rFonts w:eastAsia="宋体"/>
          <w:b/>
          <w:i/>
          <w:szCs w:val="20"/>
          <w:lang w:val="sv-SE" w:eastAsia="zh-CN"/>
        </w:rPr>
        <w:t xml:space="preserve"> for single TRP, multi-TRP, joint DL/UL beam or separate DL/UL beam.</w:t>
      </w:r>
    </w:p>
    <w:p w:rsidR="001468DD" w:rsidRDefault="001468DD">
      <w:pPr>
        <w:jc w:val="both"/>
        <w:rPr>
          <w:rFonts w:eastAsia="宋体"/>
          <w:lang w:eastAsia="zh-CN"/>
        </w:rPr>
      </w:pPr>
    </w:p>
    <w:p w:rsidR="001837AF" w:rsidRDefault="00CA096A" w:rsidP="00441AFF">
      <w:pPr>
        <w:jc w:val="both"/>
        <w:rPr>
          <w:rFonts w:eastAsia="宋体"/>
          <w:highlight w:val="yellow"/>
          <w:lang w:val="sv-SE" w:eastAsia="zh-CN"/>
        </w:rPr>
      </w:pPr>
      <w:r w:rsidRPr="00EE1AC9">
        <w:rPr>
          <w:rFonts w:eastAsia="宋体"/>
          <w:lang w:val="sv-SE" w:eastAsia="zh-CN"/>
        </w:rPr>
        <w:t>In Rel-15/16</w:t>
      </w:r>
      <w:r w:rsidR="00E04007" w:rsidRPr="00EE1AC9">
        <w:rPr>
          <w:rFonts w:eastAsia="宋体"/>
          <w:lang w:val="sv-SE" w:eastAsia="zh-CN"/>
        </w:rPr>
        <w:t xml:space="preserve"> S-DCI based M-TRP</w:t>
      </w:r>
      <w:r w:rsidRPr="00EE1AC9">
        <w:rPr>
          <w:rFonts w:eastAsia="宋体"/>
          <w:lang w:val="sv-SE" w:eastAsia="zh-CN"/>
        </w:rPr>
        <w:t>,</w:t>
      </w:r>
      <w:r w:rsidR="001837AF" w:rsidRPr="00EE1AC9">
        <w:rPr>
          <w:rFonts w:eastAsia="宋体" w:hint="eastAsia"/>
          <w:lang w:val="sv-SE" w:eastAsia="zh-CN"/>
        </w:rPr>
        <w:t xml:space="preserve"> </w:t>
      </w:r>
      <w:r w:rsidRPr="00EE1AC9">
        <w:rPr>
          <w:rFonts w:eastAsia="宋体"/>
          <w:lang w:val="sv-SE" w:eastAsia="zh-CN"/>
        </w:rPr>
        <w:t xml:space="preserve">switching between single TRP and multi-TRP </w:t>
      </w:r>
      <w:r w:rsidR="00E04007" w:rsidRPr="00EE1AC9">
        <w:rPr>
          <w:rFonts w:eastAsia="宋体"/>
          <w:lang w:val="sv-SE" w:eastAsia="zh-CN"/>
        </w:rPr>
        <w:t xml:space="preserve">transmission </w:t>
      </w:r>
      <w:r w:rsidRPr="00EE1AC9">
        <w:rPr>
          <w:rFonts w:eastAsia="宋体"/>
          <w:lang w:val="sv-SE" w:eastAsia="zh-CN"/>
        </w:rPr>
        <w:t xml:space="preserve">is determined by the number of TCI states in </w:t>
      </w:r>
      <w:r w:rsidR="00FC19EB" w:rsidRPr="00EE1AC9">
        <w:rPr>
          <w:rFonts w:eastAsia="宋体"/>
          <w:lang w:val="sv-SE" w:eastAsia="zh-CN"/>
        </w:rPr>
        <w:t xml:space="preserve">the scheduling </w:t>
      </w:r>
      <w:r w:rsidRPr="00EE1AC9">
        <w:rPr>
          <w:rFonts w:eastAsia="宋体"/>
          <w:lang w:val="sv-SE" w:eastAsia="zh-CN"/>
        </w:rPr>
        <w:t xml:space="preserve">DCI. </w:t>
      </w:r>
      <w:r w:rsidR="002A114F" w:rsidRPr="00EE1AC9">
        <w:rPr>
          <w:rFonts w:eastAsia="宋体"/>
          <w:lang w:val="sv-SE" w:eastAsia="zh-CN"/>
        </w:rPr>
        <w:t xml:space="preserve">Namely, when </w:t>
      </w:r>
      <w:r w:rsidR="00E607D2" w:rsidRPr="00EE1AC9">
        <w:rPr>
          <w:rFonts w:eastAsia="宋体"/>
          <w:lang w:val="sv-SE" w:eastAsia="zh-CN"/>
        </w:rPr>
        <w:t xml:space="preserve">the TCI codepoint indicated in </w:t>
      </w:r>
      <w:r w:rsidR="00FC19EB" w:rsidRPr="00EE1AC9">
        <w:rPr>
          <w:rFonts w:eastAsia="宋体"/>
          <w:lang w:val="sv-SE" w:eastAsia="zh-CN"/>
        </w:rPr>
        <w:t xml:space="preserve">the scheduling </w:t>
      </w:r>
      <w:r w:rsidR="001837AF" w:rsidRPr="00EE1AC9">
        <w:rPr>
          <w:rFonts w:eastAsia="宋体" w:hint="eastAsia"/>
          <w:lang w:val="sv-SE" w:eastAsia="zh-CN"/>
        </w:rPr>
        <w:t>DCI</w:t>
      </w:r>
      <w:r w:rsidR="001837AF" w:rsidRPr="00EE1AC9">
        <w:rPr>
          <w:rFonts w:eastAsia="宋体"/>
          <w:lang w:val="sv-SE" w:eastAsia="zh-CN"/>
        </w:rPr>
        <w:t xml:space="preserve"> </w:t>
      </w:r>
      <w:r w:rsidR="00E607D2" w:rsidRPr="00EE1AC9">
        <w:rPr>
          <w:rFonts w:eastAsia="宋体"/>
          <w:lang w:val="sv-SE" w:eastAsia="zh-CN"/>
        </w:rPr>
        <w:t>is associated with a single TCI state</w:t>
      </w:r>
      <w:r w:rsidR="002A114F" w:rsidRPr="00EE1AC9">
        <w:rPr>
          <w:rFonts w:eastAsia="宋体"/>
          <w:lang w:val="sv-SE" w:eastAsia="zh-CN"/>
        </w:rPr>
        <w:t xml:space="preserve">, the scheduled PDSCH </w:t>
      </w:r>
      <w:r w:rsidR="00E607D2" w:rsidRPr="00EE1AC9">
        <w:rPr>
          <w:rFonts w:eastAsia="宋体"/>
          <w:lang w:val="sv-SE" w:eastAsia="zh-CN"/>
        </w:rPr>
        <w:t>is assumed to be</w:t>
      </w:r>
      <w:r w:rsidR="002A114F" w:rsidRPr="00EE1AC9">
        <w:rPr>
          <w:rFonts w:eastAsia="宋体"/>
          <w:lang w:val="sv-SE" w:eastAsia="zh-CN"/>
        </w:rPr>
        <w:t xml:space="preserve"> transmitted by single TRP. When two TCI states are indicated, the scheduled PDSCHs </w:t>
      </w:r>
      <w:r w:rsidR="001837AF" w:rsidRPr="00EE1AC9">
        <w:rPr>
          <w:rFonts w:eastAsia="宋体" w:hint="eastAsia"/>
          <w:lang w:val="sv-SE" w:eastAsia="zh-CN"/>
        </w:rPr>
        <w:t xml:space="preserve">are </w:t>
      </w:r>
      <w:r w:rsidR="00CF02AB" w:rsidRPr="00EE1AC9">
        <w:rPr>
          <w:rFonts w:eastAsia="宋体"/>
          <w:lang w:val="sv-SE" w:eastAsia="zh-CN"/>
        </w:rPr>
        <w:t>to be received based on both TCI states</w:t>
      </w:r>
      <w:r w:rsidR="002A114F" w:rsidRPr="00EE1AC9">
        <w:rPr>
          <w:rFonts w:eastAsia="宋体"/>
          <w:lang w:val="sv-SE" w:eastAsia="zh-CN"/>
        </w:rPr>
        <w:t xml:space="preserve">. </w:t>
      </w:r>
      <w:r w:rsidRPr="00EE1AC9">
        <w:rPr>
          <w:rFonts w:eastAsia="宋体"/>
          <w:lang w:val="sv-SE" w:eastAsia="zh-CN"/>
        </w:rPr>
        <w:t xml:space="preserve">These indicated TCI states would be applied to the scheduled PDSCH transmission. </w:t>
      </w:r>
      <w:r w:rsidR="009D3416" w:rsidRPr="00EE1AC9">
        <w:rPr>
          <w:rFonts w:eastAsia="宋体" w:hint="eastAsia"/>
          <w:lang w:val="sv-SE" w:eastAsia="zh-CN"/>
        </w:rPr>
        <w:t>In Rel-17, this mechanism would be cu</w:t>
      </w:r>
      <w:r w:rsidR="00E04007" w:rsidRPr="00EE1AC9">
        <w:rPr>
          <w:rFonts w:eastAsia="宋体"/>
          <w:lang w:val="sv-SE" w:eastAsia="zh-CN"/>
        </w:rPr>
        <w:t>m</w:t>
      </w:r>
      <w:r w:rsidR="009D3416" w:rsidRPr="00EE1AC9">
        <w:rPr>
          <w:rFonts w:eastAsia="宋体" w:hint="eastAsia"/>
          <w:lang w:val="sv-SE" w:eastAsia="zh-CN"/>
        </w:rPr>
        <w:t xml:space="preserve">bersome </w:t>
      </w:r>
      <w:r w:rsidR="00CF562F" w:rsidRPr="00EE1AC9">
        <w:rPr>
          <w:rFonts w:eastAsia="宋体" w:hint="eastAsia"/>
          <w:lang w:val="sv-SE" w:eastAsia="zh-CN"/>
        </w:rPr>
        <w:t>due to the app</w:t>
      </w:r>
      <w:r w:rsidR="00E03410" w:rsidRPr="00EE1AC9">
        <w:rPr>
          <w:rFonts w:eastAsia="宋体" w:hint="eastAsia"/>
          <w:lang w:val="sv-SE" w:eastAsia="zh-CN"/>
        </w:rPr>
        <w:t>lication time of the common TCI state</w:t>
      </w:r>
      <w:r w:rsidR="009D3416" w:rsidRPr="00EE1AC9">
        <w:rPr>
          <w:rFonts w:eastAsia="宋体" w:hint="eastAsia"/>
          <w:lang w:val="sv-SE" w:eastAsia="zh-CN"/>
        </w:rPr>
        <w:t>.</w:t>
      </w:r>
      <w:r w:rsidR="00CF562F" w:rsidRPr="00EE1AC9">
        <w:rPr>
          <w:rFonts w:eastAsia="宋体" w:hint="eastAsia"/>
          <w:lang w:val="sv-SE" w:eastAsia="zh-CN"/>
        </w:rPr>
        <w:t xml:space="preserve"> Taking Fig.3 as an example,</w:t>
      </w:r>
      <w:r w:rsidR="009D3416" w:rsidRPr="00EE1AC9">
        <w:rPr>
          <w:rFonts w:eastAsia="宋体" w:hint="eastAsia"/>
          <w:lang w:val="sv-SE" w:eastAsia="zh-CN"/>
        </w:rPr>
        <w:t xml:space="preserve"> </w:t>
      </w:r>
      <w:r w:rsidR="00CF562F" w:rsidRPr="00EE1AC9">
        <w:rPr>
          <w:rFonts w:eastAsia="宋体" w:hint="eastAsia"/>
          <w:lang w:val="sv-SE" w:eastAsia="zh-CN"/>
        </w:rPr>
        <w:t xml:space="preserve">we assume </w:t>
      </w:r>
      <w:r w:rsidR="00CF562F" w:rsidRPr="00EE1AC9">
        <w:rPr>
          <w:rFonts w:eastAsia="宋体"/>
          <w:lang w:eastAsia="zh-CN"/>
        </w:rPr>
        <w:t>the indicated beam is applied after receiving the acknowledgement of the indication</w:t>
      </w:r>
      <w:r w:rsidR="00CF562F" w:rsidRPr="00EE1AC9">
        <w:rPr>
          <w:rFonts w:eastAsia="宋体" w:hint="eastAsia"/>
          <w:lang w:eastAsia="zh-CN"/>
        </w:rPr>
        <w:t xml:space="preserve">. The TCI </w:t>
      </w:r>
      <w:proofErr w:type="spellStart"/>
      <w:r w:rsidR="00CF562F" w:rsidRPr="00EE1AC9">
        <w:rPr>
          <w:rFonts w:eastAsia="宋体" w:hint="eastAsia"/>
          <w:lang w:eastAsia="zh-CN"/>
        </w:rPr>
        <w:t>codepoint</w:t>
      </w:r>
      <w:proofErr w:type="spellEnd"/>
      <w:r w:rsidR="00CF562F" w:rsidRPr="00EE1AC9">
        <w:rPr>
          <w:rFonts w:eastAsia="宋体" w:hint="eastAsia"/>
          <w:lang w:eastAsia="zh-CN"/>
        </w:rPr>
        <w:t xml:space="preserve"> indicated in the former DCI is associated with two TCI states.</w:t>
      </w:r>
      <w:r w:rsidR="00E03410" w:rsidRPr="00EE1AC9">
        <w:rPr>
          <w:rFonts w:eastAsia="宋体" w:hint="eastAsia"/>
          <w:lang w:eastAsia="zh-CN"/>
        </w:rPr>
        <w:t xml:space="preserve"> </w:t>
      </w:r>
      <w:r w:rsidR="00645FC1" w:rsidRPr="00EE1AC9">
        <w:rPr>
          <w:rFonts w:eastAsia="宋体" w:hint="eastAsia"/>
          <w:lang w:eastAsia="zh-CN"/>
        </w:rPr>
        <w:t xml:space="preserve">These two </w:t>
      </w:r>
      <w:r w:rsidR="005B55D9" w:rsidRPr="00EE1AC9">
        <w:rPr>
          <w:rFonts w:eastAsia="宋体" w:hint="eastAsia"/>
          <w:lang w:eastAsia="zh-CN"/>
        </w:rPr>
        <w:t xml:space="preserve">TCI states are applied after </w:t>
      </w:r>
      <w:r w:rsidR="000C6876" w:rsidRPr="00EE1AC9">
        <w:rPr>
          <w:rFonts w:eastAsia="宋体" w:hint="eastAsia"/>
          <w:lang w:eastAsia="zh-CN"/>
        </w:rPr>
        <w:t xml:space="preserve">X </w:t>
      </w:r>
      <w:proofErr w:type="spellStart"/>
      <w:r w:rsidR="000C6876" w:rsidRPr="00EE1AC9">
        <w:rPr>
          <w:rFonts w:eastAsia="宋体" w:hint="eastAsia"/>
          <w:lang w:eastAsia="zh-CN"/>
        </w:rPr>
        <w:t>ms</w:t>
      </w:r>
      <w:proofErr w:type="spellEnd"/>
      <w:r w:rsidR="000C6876" w:rsidRPr="00EE1AC9">
        <w:rPr>
          <w:rFonts w:eastAsia="宋体" w:hint="eastAsia"/>
          <w:lang w:eastAsia="zh-CN"/>
        </w:rPr>
        <w:t xml:space="preserve"> or Y</w:t>
      </w:r>
      <w:r w:rsidR="005B55D9" w:rsidRPr="00EE1AC9">
        <w:rPr>
          <w:rFonts w:eastAsia="宋体" w:hint="eastAsia"/>
          <w:lang w:eastAsia="zh-CN"/>
        </w:rPr>
        <w:t xml:space="preserve"> </w:t>
      </w:r>
      <w:r w:rsidR="000C6876" w:rsidRPr="00EE1AC9">
        <w:rPr>
          <w:rFonts w:eastAsia="宋体" w:hint="eastAsia"/>
          <w:lang w:eastAsia="zh-CN"/>
        </w:rPr>
        <w:t xml:space="preserve">symbols after the ACK/NACK. For the latter DCI, the TCI </w:t>
      </w:r>
      <w:proofErr w:type="spellStart"/>
      <w:r w:rsidR="000C6876" w:rsidRPr="00EE1AC9">
        <w:rPr>
          <w:rFonts w:eastAsia="宋体" w:hint="eastAsia"/>
          <w:lang w:eastAsia="zh-CN"/>
        </w:rPr>
        <w:t>codepoint</w:t>
      </w:r>
      <w:proofErr w:type="spellEnd"/>
      <w:r w:rsidR="000C6876" w:rsidRPr="00EE1AC9">
        <w:rPr>
          <w:rFonts w:eastAsia="宋体" w:hint="eastAsia"/>
          <w:lang w:eastAsia="zh-CN"/>
        </w:rPr>
        <w:t xml:space="preserve"> is </w:t>
      </w:r>
      <w:r w:rsidR="000C6876" w:rsidRPr="00EE1AC9">
        <w:rPr>
          <w:rFonts w:eastAsia="宋体"/>
          <w:lang w:eastAsia="zh-CN"/>
        </w:rPr>
        <w:t>associated</w:t>
      </w:r>
      <w:r w:rsidR="000C6876" w:rsidRPr="00EE1AC9">
        <w:rPr>
          <w:rFonts w:eastAsia="宋体" w:hint="eastAsia"/>
          <w:lang w:eastAsia="zh-CN"/>
        </w:rPr>
        <w:t xml:space="preserve"> with only one TCI state. When Rel</w:t>
      </w:r>
      <w:r w:rsidR="00074F36" w:rsidRPr="00EE1AC9">
        <w:rPr>
          <w:rFonts w:eastAsia="宋体" w:hint="eastAsia"/>
          <w:lang w:eastAsia="zh-CN"/>
        </w:rPr>
        <w:t>-16 mechanism is reused, the PDSCH scheduled by the latter DCI is assumed to be transmitted by single TRP since only one TCI state is indicated.</w:t>
      </w:r>
      <w:r w:rsidR="007F0672" w:rsidRPr="00EE1AC9">
        <w:rPr>
          <w:rFonts w:eastAsia="宋体" w:hint="eastAsia"/>
          <w:lang w:eastAsia="zh-CN"/>
        </w:rPr>
        <w:t xml:space="preserve"> UE has to determine which one of the two TCI states is used for PDSCH receiving. </w:t>
      </w:r>
      <w:r w:rsidR="009E576F">
        <w:rPr>
          <w:rFonts w:eastAsia="宋体" w:hint="eastAsia"/>
          <w:lang w:eastAsia="zh-CN"/>
        </w:rPr>
        <w:t>One solution is to employ two-level DCIs, e.g. DCI-0 and DCI-1. DCI-0 is only used for beam indication, where two TCI states</w:t>
      </w:r>
      <w:r w:rsidR="003A6FD5">
        <w:rPr>
          <w:rFonts w:eastAsia="宋体" w:hint="eastAsia"/>
          <w:lang w:eastAsia="zh-CN"/>
        </w:rPr>
        <w:t xml:space="preserve"> (e.g. TCI1 and TCI2)</w:t>
      </w:r>
      <w:r w:rsidR="009E576F">
        <w:rPr>
          <w:rFonts w:eastAsia="宋体" w:hint="eastAsia"/>
          <w:lang w:eastAsia="zh-CN"/>
        </w:rPr>
        <w:t xml:space="preserve"> for both two links have to be indicated. DCI-1 is used for PDSCH scheduling, which includes the TCI field. The </w:t>
      </w:r>
      <w:proofErr w:type="spellStart"/>
      <w:r w:rsidR="009E576F">
        <w:rPr>
          <w:rFonts w:eastAsia="宋体" w:hint="eastAsia"/>
          <w:lang w:eastAsia="zh-CN"/>
        </w:rPr>
        <w:t>codepoint</w:t>
      </w:r>
      <w:proofErr w:type="spellEnd"/>
      <w:r w:rsidR="009E576F">
        <w:rPr>
          <w:rFonts w:eastAsia="宋体" w:hint="eastAsia"/>
          <w:lang w:eastAsia="zh-CN"/>
        </w:rPr>
        <w:t xml:space="preserve"> of the TCI field</w:t>
      </w:r>
      <w:r w:rsidR="009E576F">
        <w:rPr>
          <w:rFonts w:eastAsia="宋体"/>
          <w:lang w:eastAsia="zh-CN"/>
        </w:rPr>
        <w:t xml:space="preserve"> in DCI-1 inform</w:t>
      </w:r>
      <w:r w:rsidR="009E576F">
        <w:rPr>
          <w:rFonts w:eastAsia="宋体" w:hint="eastAsia"/>
          <w:lang w:eastAsia="zh-CN"/>
        </w:rPr>
        <w:t>s</w:t>
      </w:r>
      <w:r w:rsidR="009E576F">
        <w:rPr>
          <w:rFonts w:eastAsia="宋体"/>
          <w:lang w:eastAsia="zh-CN"/>
        </w:rPr>
        <w:t xml:space="preserve"> the number of PDSCHs</w:t>
      </w:r>
      <w:r w:rsidR="009E576F">
        <w:rPr>
          <w:rFonts w:eastAsia="宋体" w:hint="eastAsia"/>
          <w:lang w:eastAsia="zh-CN"/>
        </w:rPr>
        <w:t xml:space="preserve"> and which TCI state(s) </w:t>
      </w:r>
      <w:r w:rsidR="003A6FD5">
        <w:rPr>
          <w:rFonts w:eastAsia="宋体" w:hint="eastAsia"/>
          <w:lang w:eastAsia="zh-CN"/>
        </w:rPr>
        <w:t xml:space="preserve">(TCI1 and/or TCI2) </w:t>
      </w:r>
      <w:r w:rsidR="009E576F">
        <w:rPr>
          <w:rFonts w:eastAsia="宋体" w:hint="eastAsia"/>
          <w:lang w:eastAsia="zh-CN"/>
        </w:rPr>
        <w:t>is used for PDSCH receiving.</w:t>
      </w:r>
      <w:r w:rsidR="00C55F4C">
        <w:rPr>
          <w:rFonts w:eastAsia="宋体" w:hint="eastAsia"/>
          <w:lang w:eastAsia="zh-CN"/>
        </w:rPr>
        <w:t xml:space="preserve"> </w:t>
      </w:r>
      <w:r w:rsidR="001C647C">
        <w:rPr>
          <w:rFonts w:eastAsia="宋体" w:hint="eastAsia"/>
          <w:lang w:eastAsia="zh-CN"/>
        </w:rPr>
        <w:t>For example, the TCI</w:t>
      </w:r>
      <w:r w:rsidR="00C63DA7">
        <w:rPr>
          <w:rFonts w:eastAsia="宋体" w:hint="eastAsia"/>
          <w:lang w:eastAsia="zh-CN"/>
        </w:rPr>
        <w:t xml:space="preserve"> field of DCI-1 includes 2bits. Each bit corresponds to one TCI state indicated in DCI-0. If only </w:t>
      </w:r>
      <w:r w:rsidR="009E28BD">
        <w:rPr>
          <w:rFonts w:eastAsia="宋体" w:hint="eastAsia"/>
          <w:lang w:eastAsia="zh-CN"/>
        </w:rPr>
        <w:t xml:space="preserve">one bit is set to </w:t>
      </w:r>
      <w:r w:rsidR="009E28BD">
        <w:rPr>
          <w:rFonts w:eastAsia="宋体"/>
          <w:lang w:eastAsia="zh-CN"/>
        </w:rPr>
        <w:t>‘</w:t>
      </w:r>
      <w:r w:rsidR="009E28BD">
        <w:rPr>
          <w:rFonts w:eastAsia="宋体" w:hint="eastAsia"/>
          <w:lang w:eastAsia="zh-CN"/>
        </w:rPr>
        <w:t>1</w:t>
      </w:r>
      <w:r w:rsidR="009E28BD">
        <w:rPr>
          <w:rFonts w:eastAsia="宋体"/>
          <w:lang w:eastAsia="zh-CN"/>
        </w:rPr>
        <w:t>’</w:t>
      </w:r>
      <w:r w:rsidR="009E28BD">
        <w:rPr>
          <w:rFonts w:eastAsia="宋体" w:hint="eastAsia"/>
          <w:lang w:eastAsia="zh-CN"/>
        </w:rPr>
        <w:t xml:space="preserve">, PDSCH would be transmitted from single TRP and the TCI state corresponding to bit </w:t>
      </w:r>
      <w:r w:rsidR="009E28BD">
        <w:rPr>
          <w:rFonts w:eastAsia="宋体"/>
          <w:lang w:eastAsia="zh-CN"/>
        </w:rPr>
        <w:t>‘</w:t>
      </w:r>
      <w:r w:rsidR="009E28BD">
        <w:rPr>
          <w:rFonts w:eastAsia="宋体" w:hint="eastAsia"/>
          <w:lang w:eastAsia="zh-CN"/>
        </w:rPr>
        <w:t>1</w:t>
      </w:r>
      <w:r w:rsidR="009E28BD">
        <w:rPr>
          <w:rFonts w:eastAsia="宋体"/>
          <w:lang w:eastAsia="zh-CN"/>
        </w:rPr>
        <w:t>’</w:t>
      </w:r>
      <w:r w:rsidR="009E28BD">
        <w:rPr>
          <w:rFonts w:eastAsia="宋体" w:hint="eastAsia"/>
          <w:lang w:eastAsia="zh-CN"/>
        </w:rPr>
        <w:t xml:space="preserve"> is assumed for PDSCH receiving. Otherwise, with two bits both set to </w:t>
      </w:r>
      <w:r w:rsidR="009E28BD">
        <w:rPr>
          <w:rFonts w:eastAsia="宋体"/>
          <w:lang w:eastAsia="zh-CN"/>
        </w:rPr>
        <w:t>‘</w:t>
      </w:r>
      <w:r w:rsidR="009E28BD">
        <w:rPr>
          <w:rFonts w:eastAsia="宋体" w:hint="eastAsia"/>
          <w:lang w:eastAsia="zh-CN"/>
        </w:rPr>
        <w:t>1</w:t>
      </w:r>
      <w:r w:rsidR="009E28BD">
        <w:rPr>
          <w:rFonts w:eastAsia="宋体"/>
          <w:lang w:eastAsia="zh-CN"/>
        </w:rPr>
        <w:t>’</w:t>
      </w:r>
      <w:r w:rsidR="009E28BD">
        <w:rPr>
          <w:rFonts w:eastAsia="宋体" w:hint="eastAsia"/>
          <w:lang w:eastAsia="zh-CN"/>
        </w:rPr>
        <w:t xml:space="preserve">, PDCSCH would be transmitted from two TRPs and both TCI states are assumed for PDSCH receiving. </w:t>
      </w:r>
      <w:r w:rsidR="00C55F4C">
        <w:rPr>
          <w:rFonts w:eastAsia="宋体" w:hint="eastAsia"/>
          <w:lang w:eastAsia="zh-CN"/>
        </w:rPr>
        <w:t>The beam of DCI-1</w:t>
      </w:r>
      <w:r w:rsidR="003C03E8">
        <w:rPr>
          <w:rFonts w:eastAsia="宋体" w:hint="eastAsia"/>
          <w:lang w:eastAsia="zh-CN"/>
        </w:rPr>
        <w:t xml:space="preserve"> is</w:t>
      </w:r>
      <w:r w:rsidR="00C55F4C">
        <w:rPr>
          <w:rFonts w:eastAsia="宋体" w:hint="eastAsia"/>
          <w:lang w:eastAsia="zh-CN"/>
        </w:rPr>
        <w:t xml:space="preserve"> </w:t>
      </w:r>
      <w:r w:rsidR="001C647C">
        <w:rPr>
          <w:rFonts w:eastAsia="宋体" w:hint="eastAsia"/>
          <w:lang w:eastAsia="zh-CN"/>
        </w:rPr>
        <w:t>assumed to be</w:t>
      </w:r>
      <w:r w:rsidR="00C55F4C">
        <w:rPr>
          <w:rFonts w:eastAsia="宋体" w:hint="eastAsia"/>
          <w:lang w:eastAsia="zh-CN"/>
        </w:rPr>
        <w:t xml:space="preserve"> one of the two TCI states indicated in DCI-0. The d</w:t>
      </w:r>
      <w:r w:rsidR="001C647C">
        <w:rPr>
          <w:rFonts w:eastAsia="宋体" w:hint="eastAsia"/>
          <w:lang w:eastAsia="zh-CN"/>
        </w:rPr>
        <w:t>etermination could be pre-defined in the spec (e.g. the TCI state with the lowest state ID) or be configured by RRC/MAC-CE.</w:t>
      </w:r>
      <w:r w:rsidR="003C03E8">
        <w:rPr>
          <w:rFonts w:eastAsia="宋体" w:hint="eastAsia"/>
          <w:lang w:eastAsia="zh-CN"/>
        </w:rPr>
        <w:t xml:space="preserve"> </w:t>
      </w:r>
      <w:r w:rsidR="005E5DD3">
        <w:rPr>
          <w:rFonts w:eastAsia="宋体" w:hint="eastAsia"/>
          <w:lang w:eastAsia="zh-CN"/>
        </w:rPr>
        <w:t>The beam of DCI-0 depends on the TCI states indicated in the latest</w:t>
      </w:r>
      <w:r w:rsidR="003C775C">
        <w:rPr>
          <w:rFonts w:eastAsia="宋体" w:hint="eastAsia"/>
          <w:lang w:eastAsia="zh-CN"/>
        </w:rPr>
        <w:t xml:space="preserve"> received</w:t>
      </w:r>
      <w:r w:rsidR="005E5DD3">
        <w:rPr>
          <w:rFonts w:eastAsia="宋体" w:hint="eastAsia"/>
          <w:lang w:eastAsia="zh-CN"/>
        </w:rPr>
        <w:t xml:space="preserve"> DCI-0. T</w:t>
      </w:r>
      <w:r w:rsidR="009E28BD">
        <w:rPr>
          <w:rFonts w:eastAsia="宋体" w:hint="eastAsia"/>
          <w:lang w:eastAsia="zh-CN"/>
        </w:rPr>
        <w:t>he same beam determination mechanism could also be applied to DCI-0</w:t>
      </w:r>
      <w:r w:rsidR="005E5DD3">
        <w:rPr>
          <w:rFonts w:eastAsia="宋体" w:hint="eastAsia"/>
          <w:lang w:eastAsia="zh-CN"/>
        </w:rPr>
        <w:t>.</w:t>
      </w:r>
    </w:p>
    <w:p w:rsidR="00A648BC" w:rsidRPr="00125E5E" w:rsidRDefault="00A648BC" w:rsidP="00441AFF">
      <w:pPr>
        <w:jc w:val="both"/>
        <w:rPr>
          <w:rFonts w:eastAsia="宋体"/>
          <w:lang w:eastAsia="zh-CN"/>
        </w:rPr>
      </w:pPr>
    </w:p>
    <w:p w:rsidR="000C51BB" w:rsidRPr="003C775C" w:rsidRDefault="000C51BB" w:rsidP="003B0B11">
      <w:pPr>
        <w:jc w:val="both"/>
        <w:rPr>
          <w:rFonts w:eastAsia="宋体"/>
          <w:lang w:eastAsia="zh-CN"/>
        </w:rPr>
      </w:pPr>
    </w:p>
    <w:p w:rsidR="008420F5" w:rsidRDefault="008420F5" w:rsidP="003B0B11">
      <w:pPr>
        <w:jc w:val="both"/>
        <w:rPr>
          <w:rFonts w:eastAsia="宋体"/>
          <w:lang w:eastAsia="zh-CN"/>
        </w:rPr>
      </w:pPr>
      <w:r w:rsidRPr="00681F4E">
        <w:rPr>
          <w:rFonts w:eastAsia="宋体"/>
          <w:noProof/>
          <w:lang w:eastAsia="zh-CN"/>
        </w:rPr>
        <w:lastRenderedPageBreak/>
        <w:drawing>
          <wp:inline distT="0" distB="0" distL="0" distR="0" wp14:anchorId="705CBEF9" wp14:editId="31173791">
            <wp:extent cx="5914390" cy="22323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4390" cy="2232364"/>
                    </a:xfrm>
                    <a:prstGeom prst="rect">
                      <a:avLst/>
                    </a:prstGeom>
                    <a:noFill/>
                    <a:ln>
                      <a:noFill/>
                    </a:ln>
                  </pic:spPr>
                </pic:pic>
              </a:graphicData>
            </a:graphic>
          </wp:inline>
        </w:drawing>
      </w:r>
    </w:p>
    <w:p w:rsidR="002A114F" w:rsidRPr="002F6BE6" w:rsidRDefault="002A114F" w:rsidP="002A114F">
      <w:pPr>
        <w:jc w:val="center"/>
        <w:rPr>
          <w:rFonts w:eastAsia="宋体"/>
          <w:b/>
          <w:bCs/>
          <w:lang w:eastAsia="zh-CN"/>
        </w:rPr>
      </w:pPr>
      <w:r>
        <w:rPr>
          <w:rFonts w:eastAsia="宋体" w:hint="eastAsia"/>
          <w:b/>
          <w:bCs/>
          <w:lang w:eastAsia="zh-CN"/>
        </w:rPr>
        <w:t xml:space="preserve">Figure 3: </w:t>
      </w:r>
      <w:r w:rsidR="00CF562F">
        <w:rPr>
          <w:rFonts w:eastAsia="宋体" w:hint="eastAsia"/>
          <w:b/>
          <w:bCs/>
          <w:lang w:eastAsia="zh-CN"/>
        </w:rPr>
        <w:t>Single TRP and multi-TRP switch in Rel-17</w:t>
      </w:r>
    </w:p>
    <w:p w:rsidR="008420F5" w:rsidRDefault="008420F5" w:rsidP="003B0B11">
      <w:pPr>
        <w:jc w:val="both"/>
        <w:rPr>
          <w:rFonts w:eastAsia="宋体"/>
          <w:lang w:eastAsia="zh-CN"/>
        </w:rPr>
      </w:pPr>
    </w:p>
    <w:p w:rsidR="00002AD0" w:rsidRDefault="003C775C" w:rsidP="00763C68">
      <w:pPr>
        <w:jc w:val="both"/>
        <w:rPr>
          <w:rFonts w:eastAsia="宋体"/>
          <w:lang w:eastAsia="zh-CN"/>
        </w:rPr>
      </w:pPr>
      <w:r>
        <w:rPr>
          <w:rFonts w:eastAsia="宋体" w:hint="eastAsia"/>
          <w:lang w:eastAsia="zh-CN"/>
        </w:rPr>
        <w:t>The two-level DCI mechanism proposal above</w:t>
      </w:r>
      <w:r w:rsidR="0054794A">
        <w:rPr>
          <w:rFonts w:eastAsia="宋体" w:hint="eastAsia"/>
          <w:lang w:eastAsia="zh-CN"/>
        </w:rPr>
        <w:t xml:space="preserve"> could also be used for multi-DCI.</w:t>
      </w:r>
      <w:r>
        <w:rPr>
          <w:rFonts w:eastAsia="宋体" w:hint="eastAsia"/>
          <w:lang w:eastAsia="zh-CN"/>
        </w:rPr>
        <w:t xml:space="preserve"> Same as single DCI, two TCI states are indicated in DCI-0 for both two TRP-to-UE links. The beam of DCI-0 is assumed to be one of the TCI states indicated in the latest DCI-0 received.</w:t>
      </w:r>
      <w:r w:rsidR="0054794A">
        <w:rPr>
          <w:rFonts w:eastAsia="宋体" w:hint="eastAsia"/>
          <w:lang w:eastAsia="zh-CN"/>
        </w:rPr>
        <w:t xml:space="preserve"> </w:t>
      </w:r>
      <w:r w:rsidR="00002AD0">
        <w:rPr>
          <w:rFonts w:eastAsia="宋体" w:hint="eastAsia"/>
          <w:lang w:eastAsia="zh-CN"/>
        </w:rPr>
        <w:t xml:space="preserve">DCI-1 is used for PDSCH scheduling. For multi-DCI, DCI-1 would only schedule PDSCH for a single TRP. There are two alternatives to design DCI-1. One solution is the same as that of single DCI, where the 2-bit TCI field in DCI-1 indicates which TCI state is </w:t>
      </w:r>
      <w:r w:rsidR="00002AD0">
        <w:rPr>
          <w:rFonts w:eastAsia="宋体"/>
          <w:lang w:eastAsia="zh-CN"/>
        </w:rPr>
        <w:t>assumed</w:t>
      </w:r>
      <w:r w:rsidR="00002AD0">
        <w:rPr>
          <w:rFonts w:eastAsia="宋体" w:hint="eastAsia"/>
          <w:lang w:eastAsia="zh-CN"/>
        </w:rPr>
        <w:t xml:space="preserve"> for PDSCH </w:t>
      </w:r>
      <w:r w:rsidR="00A03B6A">
        <w:rPr>
          <w:rFonts w:eastAsia="宋体" w:hint="eastAsia"/>
          <w:lang w:eastAsia="zh-CN"/>
        </w:rPr>
        <w:t xml:space="preserve">receiving. Another solution is to </w:t>
      </w:r>
      <w:r w:rsidR="00A03B6A">
        <w:rPr>
          <w:rFonts w:eastAsia="宋体"/>
          <w:lang w:eastAsia="zh-CN"/>
        </w:rPr>
        <w:t>discard</w:t>
      </w:r>
      <w:r w:rsidR="00A03B6A">
        <w:rPr>
          <w:rFonts w:eastAsia="宋体" w:hint="eastAsia"/>
          <w:lang w:eastAsia="zh-CN"/>
        </w:rPr>
        <w:t xml:space="preserve"> the TCI field in DCI-1 and the PDSCH is always assumed to use the same beam as that of DCI-1 scheduling this PDSCH.</w:t>
      </w:r>
      <w:r w:rsidR="007B47CF">
        <w:rPr>
          <w:rFonts w:eastAsia="宋体" w:hint="eastAsia"/>
          <w:lang w:eastAsia="zh-CN"/>
        </w:rPr>
        <w:t xml:space="preserve"> The beam of DCI-1 is pre-defined in the spec or </w:t>
      </w:r>
      <w:r w:rsidR="007B47CF">
        <w:rPr>
          <w:rFonts w:eastAsia="宋体"/>
          <w:lang w:eastAsia="zh-CN"/>
        </w:rPr>
        <w:t>configured</w:t>
      </w:r>
      <w:r w:rsidR="007B47CF">
        <w:rPr>
          <w:rFonts w:eastAsia="宋体" w:hint="eastAsia"/>
          <w:lang w:eastAsia="zh-CN"/>
        </w:rPr>
        <w:t xml:space="preserve"> by RRC/MAC-CE. In Rel-16, for multi-DCI of Multi-TRP, two CORESET pools are RRC configured. </w:t>
      </w:r>
      <w:r w:rsidR="00891038">
        <w:rPr>
          <w:rFonts w:eastAsia="宋体" w:hint="eastAsia"/>
          <w:lang w:eastAsia="zh-CN"/>
        </w:rPr>
        <w:t>The pre-definition or configuration is to define the association between one TCI state</w:t>
      </w:r>
      <w:r w:rsidR="009E1625">
        <w:rPr>
          <w:rFonts w:eastAsia="宋体" w:hint="eastAsia"/>
          <w:lang w:eastAsia="zh-CN"/>
        </w:rPr>
        <w:t xml:space="preserve"> indicated in DCI-0</w:t>
      </w:r>
      <w:r w:rsidR="00891038">
        <w:rPr>
          <w:rFonts w:eastAsia="宋体" w:hint="eastAsia"/>
          <w:lang w:eastAsia="zh-CN"/>
        </w:rPr>
        <w:t xml:space="preserve"> and one CORESET pool</w:t>
      </w:r>
      <w:r w:rsidR="009E1625">
        <w:rPr>
          <w:rFonts w:eastAsia="宋体" w:hint="eastAsia"/>
          <w:lang w:eastAsia="zh-CN"/>
        </w:rPr>
        <w:t>.</w:t>
      </w:r>
    </w:p>
    <w:p w:rsidR="00184DEA" w:rsidRDefault="00184DEA">
      <w:pPr>
        <w:jc w:val="both"/>
        <w:rPr>
          <w:rFonts w:eastAsia="宋体"/>
          <w:lang w:eastAsia="zh-CN"/>
        </w:rPr>
      </w:pPr>
    </w:p>
    <w:p w:rsidR="008F7327" w:rsidRDefault="008F7327" w:rsidP="008F7327">
      <w:pPr>
        <w:pStyle w:val="a0"/>
        <w:rPr>
          <w:rFonts w:eastAsia="宋体"/>
          <w:b/>
          <w:i/>
          <w:szCs w:val="20"/>
          <w:lang w:val="sv-SE" w:eastAsia="zh-CN"/>
        </w:rPr>
      </w:pPr>
      <w:r>
        <w:rPr>
          <w:rFonts w:eastAsia="宋体" w:hint="eastAsia"/>
          <w:b/>
          <w:i/>
          <w:szCs w:val="20"/>
          <w:lang w:val="sv-SE" w:eastAsia="zh-CN"/>
        </w:rPr>
        <w:t>Proposal-11</w:t>
      </w:r>
      <w:r w:rsidRPr="00C70278">
        <w:rPr>
          <w:rFonts w:eastAsia="宋体"/>
          <w:b/>
          <w:i/>
          <w:szCs w:val="20"/>
          <w:lang w:val="sv-SE" w:eastAsia="zh-CN"/>
        </w:rPr>
        <w:t xml:space="preserve">: </w:t>
      </w:r>
      <w:r>
        <w:rPr>
          <w:rFonts w:eastAsia="宋体" w:hint="eastAsia"/>
          <w:b/>
          <w:i/>
          <w:szCs w:val="20"/>
          <w:lang w:val="sv-SE" w:eastAsia="zh-CN"/>
        </w:rPr>
        <w:t>For multi-TRP, introduce two-level DCI for comomn beam indication, where</w:t>
      </w:r>
      <w:r w:rsidRPr="00125E5E">
        <w:rPr>
          <w:rFonts w:eastAsia="宋体"/>
          <w:b/>
          <w:i/>
          <w:szCs w:val="20"/>
          <w:lang w:val="sv-SE" w:eastAsia="zh-CN"/>
        </w:rPr>
        <w:t xml:space="preserve"> level-1 DCI signals </w:t>
      </w:r>
      <w:r w:rsidR="00354F52">
        <w:rPr>
          <w:rFonts w:eastAsia="宋体" w:hint="eastAsia"/>
          <w:b/>
          <w:i/>
          <w:szCs w:val="20"/>
          <w:lang w:val="sv-SE" w:eastAsia="zh-CN"/>
        </w:rPr>
        <w:t>up to 2</w:t>
      </w:r>
      <w:r w:rsidRPr="00125E5E">
        <w:rPr>
          <w:rFonts w:eastAsia="宋体"/>
          <w:b/>
          <w:i/>
          <w:szCs w:val="20"/>
          <w:lang w:val="sv-SE" w:eastAsia="zh-CN"/>
        </w:rPr>
        <w:t xml:space="preserve"> TCI state</w:t>
      </w:r>
      <w:r w:rsidR="00657109">
        <w:rPr>
          <w:rFonts w:eastAsia="宋体" w:hint="eastAsia"/>
          <w:b/>
          <w:i/>
          <w:szCs w:val="20"/>
          <w:lang w:val="sv-SE" w:eastAsia="zh-CN"/>
        </w:rPr>
        <w:t>s</w:t>
      </w:r>
      <w:r w:rsidRPr="00125E5E">
        <w:rPr>
          <w:rFonts w:eastAsia="宋体"/>
          <w:b/>
          <w:i/>
          <w:szCs w:val="20"/>
          <w:lang w:val="sv-SE" w:eastAsia="zh-CN"/>
        </w:rPr>
        <w:t xml:space="preserve">, and level-2 DCI </w:t>
      </w:r>
      <w:r w:rsidR="00354F52">
        <w:rPr>
          <w:rFonts w:eastAsia="宋体" w:hint="eastAsia"/>
          <w:b/>
          <w:i/>
          <w:szCs w:val="20"/>
          <w:lang w:val="sv-SE" w:eastAsia="zh-CN"/>
        </w:rPr>
        <w:t>indicates which one or two of the TCIs are used for PDSCH</w:t>
      </w:r>
      <w:r>
        <w:rPr>
          <w:rFonts w:eastAsia="宋体" w:hint="eastAsia"/>
          <w:b/>
          <w:i/>
          <w:szCs w:val="20"/>
          <w:lang w:val="sv-SE" w:eastAsia="zh-CN"/>
        </w:rPr>
        <w:t>.</w:t>
      </w:r>
    </w:p>
    <w:p w:rsidR="008F7327" w:rsidRDefault="008F7327" w:rsidP="008F7327">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 xml:space="preserve">For multi-TRP, for PDCCH </w:t>
      </w:r>
      <w:r w:rsidR="0064128F">
        <w:rPr>
          <w:rFonts w:eastAsia="宋体" w:hint="eastAsia"/>
          <w:b/>
          <w:i/>
          <w:szCs w:val="20"/>
          <w:lang w:val="sv-SE" w:eastAsia="zh-CN"/>
        </w:rPr>
        <w:t>(either level-1 DCI or level-2 DCI)</w:t>
      </w:r>
      <w:r w:rsidR="0064128F" w:rsidRPr="0064128F">
        <w:rPr>
          <w:rFonts w:eastAsia="宋体" w:hint="eastAsia"/>
          <w:b/>
          <w:i/>
          <w:szCs w:val="20"/>
          <w:lang w:val="sv-SE" w:eastAsia="zh-CN"/>
        </w:rPr>
        <w:t xml:space="preserve"> </w:t>
      </w:r>
      <w:r w:rsidR="0064128F">
        <w:rPr>
          <w:rFonts w:eastAsia="宋体" w:hint="eastAsia"/>
          <w:b/>
          <w:i/>
          <w:szCs w:val="20"/>
          <w:lang w:val="sv-SE" w:eastAsia="zh-CN"/>
        </w:rPr>
        <w:t>reception</w:t>
      </w:r>
      <w:r>
        <w:rPr>
          <w:rFonts w:eastAsia="宋体" w:hint="eastAsia"/>
          <w:b/>
          <w:i/>
          <w:szCs w:val="20"/>
          <w:lang w:val="sv-SE" w:eastAsia="zh-CN"/>
        </w:rPr>
        <w:t xml:space="preserve">, </w:t>
      </w:r>
      <w:r w:rsidR="0064128F">
        <w:rPr>
          <w:rFonts w:eastAsia="宋体" w:hint="eastAsia"/>
          <w:b/>
          <w:i/>
          <w:szCs w:val="20"/>
          <w:lang w:val="sv-SE" w:eastAsia="zh-CN"/>
        </w:rPr>
        <w:t>a mechansim is needed to determine one of the two TCI states being used for PDCCH monitoring</w:t>
      </w:r>
      <w:r w:rsidR="0064128F">
        <w:rPr>
          <w:rFonts w:eastAsia="宋体"/>
          <w:b/>
          <w:i/>
          <w:szCs w:val="20"/>
          <w:lang w:val="sv-SE" w:eastAsia="zh-CN"/>
        </w:rPr>
        <w:t>, for each CORESET</w:t>
      </w:r>
      <w:r>
        <w:rPr>
          <w:rFonts w:eastAsia="宋体" w:hint="eastAsia"/>
          <w:b/>
          <w:i/>
          <w:szCs w:val="20"/>
          <w:lang w:val="sv-SE" w:eastAsia="zh-CN"/>
        </w:rPr>
        <w:t>.</w:t>
      </w:r>
    </w:p>
    <w:p w:rsidR="008F7327" w:rsidRPr="008F7327" w:rsidRDefault="008F7327" w:rsidP="008F7327">
      <w:pPr>
        <w:pStyle w:val="a0"/>
        <w:rPr>
          <w:rFonts w:eastAsia="宋体"/>
          <w:b/>
          <w:i/>
          <w:szCs w:val="20"/>
          <w:lang w:val="sv-SE" w:eastAsia="zh-CN"/>
        </w:rPr>
      </w:pPr>
      <w:r>
        <w:rPr>
          <w:rFonts w:eastAsia="宋体" w:hint="eastAsia"/>
          <w:b/>
          <w:i/>
          <w:szCs w:val="20"/>
          <w:lang w:val="sv-SE" w:eastAsia="zh-CN"/>
        </w:rPr>
        <w:t>Proposal-13</w:t>
      </w:r>
      <w:r w:rsidRPr="00C70278">
        <w:rPr>
          <w:rFonts w:eastAsia="宋体"/>
          <w:b/>
          <w:i/>
          <w:szCs w:val="20"/>
          <w:lang w:val="sv-SE" w:eastAsia="zh-CN"/>
        </w:rPr>
        <w:t xml:space="preserve">: </w:t>
      </w:r>
      <w:r>
        <w:rPr>
          <w:rFonts w:eastAsia="宋体" w:hint="eastAsia"/>
          <w:b/>
          <w:i/>
          <w:szCs w:val="20"/>
          <w:lang w:val="sv-SE" w:eastAsia="zh-CN"/>
        </w:rPr>
        <w:t xml:space="preserve">For multi-TRP, </w:t>
      </w:r>
      <w:r w:rsidR="0064128F" w:rsidRPr="00EE1AC9">
        <w:rPr>
          <w:rFonts w:eastAsia="宋体"/>
          <w:b/>
          <w:i/>
          <w:szCs w:val="20"/>
          <w:lang w:val="sv-SE" w:eastAsia="zh-CN"/>
        </w:rPr>
        <w:t xml:space="preserve">a TCI field </w:t>
      </w:r>
      <w:r w:rsidR="0064128F" w:rsidRPr="0064128F">
        <w:rPr>
          <w:rFonts w:eastAsia="宋体"/>
          <w:b/>
          <w:i/>
          <w:szCs w:val="20"/>
          <w:lang w:val="sv-SE" w:eastAsia="zh-CN"/>
        </w:rPr>
        <w:t xml:space="preserve">is included in level-2 DCI, which </w:t>
      </w:r>
      <w:r w:rsidR="0064128F" w:rsidRPr="00EE1AC9">
        <w:rPr>
          <w:rFonts w:eastAsia="宋体"/>
          <w:b/>
          <w:i/>
          <w:szCs w:val="20"/>
          <w:lang w:val="sv-SE" w:eastAsia="zh-CN"/>
        </w:rPr>
        <w:t xml:space="preserve">informs the number of PDSCHs and which TCI state(s) </w:t>
      </w:r>
      <w:r w:rsidR="0064128F">
        <w:rPr>
          <w:rFonts w:eastAsia="宋体" w:hint="eastAsia"/>
          <w:b/>
          <w:i/>
          <w:szCs w:val="20"/>
          <w:lang w:val="sv-SE" w:eastAsia="zh-CN"/>
        </w:rPr>
        <w:t xml:space="preserve">indicated </w:t>
      </w:r>
      <w:r w:rsidR="00657109">
        <w:rPr>
          <w:rFonts w:eastAsia="宋体" w:hint="eastAsia"/>
          <w:b/>
          <w:i/>
          <w:szCs w:val="20"/>
          <w:lang w:val="sv-SE" w:eastAsia="zh-CN"/>
        </w:rPr>
        <w:t xml:space="preserve">in level-1 DCI </w:t>
      </w:r>
      <w:r w:rsidR="0064128F" w:rsidRPr="00EE1AC9">
        <w:rPr>
          <w:rFonts w:eastAsia="宋体"/>
          <w:b/>
          <w:i/>
          <w:szCs w:val="20"/>
          <w:lang w:val="sv-SE" w:eastAsia="zh-CN"/>
        </w:rPr>
        <w:t>is used for PDSCH rece</w:t>
      </w:r>
      <w:r w:rsidR="00657109">
        <w:rPr>
          <w:rFonts w:eastAsia="宋体" w:hint="eastAsia"/>
          <w:b/>
          <w:i/>
          <w:szCs w:val="20"/>
          <w:lang w:val="sv-SE" w:eastAsia="zh-CN"/>
        </w:rPr>
        <w:t>ption.</w:t>
      </w:r>
    </w:p>
    <w:p w:rsidR="00184DEA" w:rsidRPr="00681F4E" w:rsidRDefault="00184DEA">
      <w:pPr>
        <w:jc w:val="both"/>
        <w:rPr>
          <w:rFonts w:eastAsia="宋体"/>
          <w:lang w:val="sv-SE" w:eastAsia="zh-CN"/>
        </w:rPr>
      </w:pPr>
    </w:p>
    <w:p w:rsidR="00A267CB" w:rsidRDefault="00A267CB" w:rsidP="00A267CB">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6E373E" w:rsidRDefault="006E373E">
      <w:pPr>
        <w:jc w:val="both"/>
        <w:rPr>
          <w:rFonts w:eastAsia="宋体"/>
          <w:lang w:eastAsia="zh-CN"/>
        </w:rPr>
      </w:pPr>
    </w:p>
    <w:p w:rsidR="00110888" w:rsidRDefault="00A74631" w:rsidP="00D30EAB">
      <w:pPr>
        <w:jc w:val="both"/>
        <w:rPr>
          <w:rFonts w:eastAsia="宋体"/>
          <w:lang w:eastAsia="zh-CN"/>
        </w:rPr>
      </w:pPr>
      <w:r>
        <w:rPr>
          <w:rFonts w:eastAsia="宋体" w:hint="eastAsia"/>
          <w:lang w:eastAsia="zh-CN"/>
        </w:rPr>
        <w:t xml:space="preserve">The existing DCI formats 1_1 and 1_2 were agreed to be reused for beam </w:t>
      </w:r>
      <w:r>
        <w:rPr>
          <w:rFonts w:eastAsia="宋体"/>
          <w:lang w:eastAsia="zh-CN"/>
        </w:rPr>
        <w:t>indication</w:t>
      </w:r>
      <w:r w:rsidR="00D77826">
        <w:rPr>
          <w:rFonts w:eastAsia="宋体" w:hint="eastAsia"/>
          <w:lang w:eastAsia="zh-CN"/>
        </w:rPr>
        <w:t xml:space="preserve"> within</w:t>
      </w:r>
      <w:r w:rsidR="00DB75AA">
        <w:rPr>
          <w:rFonts w:eastAsia="宋体" w:hint="eastAsia"/>
          <w:lang w:eastAsia="zh-CN"/>
        </w:rPr>
        <w:t xml:space="preserve"> unified TCI framework</w:t>
      </w:r>
      <w:r>
        <w:rPr>
          <w:rFonts w:eastAsia="宋体" w:hint="eastAsia"/>
          <w:lang w:eastAsia="zh-CN"/>
        </w:rPr>
        <w:t>.</w:t>
      </w:r>
      <w:r w:rsidR="00DB75AA">
        <w:rPr>
          <w:rFonts w:eastAsia="宋体" w:hint="eastAsia"/>
          <w:lang w:eastAsia="zh-CN"/>
        </w:rPr>
        <w:t xml:space="preserve"> </w:t>
      </w:r>
      <w:r w:rsidR="00E637F1">
        <w:rPr>
          <w:rFonts w:eastAsia="宋体" w:hint="eastAsia"/>
          <w:lang w:eastAsia="zh-CN"/>
        </w:rPr>
        <w:t xml:space="preserve">As discussed above, the mapping between each </w:t>
      </w:r>
      <w:proofErr w:type="spellStart"/>
      <w:r w:rsidR="00E637F1">
        <w:rPr>
          <w:rFonts w:eastAsia="宋体" w:hint="eastAsia"/>
          <w:lang w:eastAsia="zh-CN"/>
        </w:rPr>
        <w:t>codepoint</w:t>
      </w:r>
      <w:proofErr w:type="spellEnd"/>
      <w:r w:rsidR="00E637F1">
        <w:rPr>
          <w:rFonts w:eastAsia="宋体" w:hint="eastAsia"/>
          <w:lang w:eastAsia="zh-CN"/>
        </w:rPr>
        <w:t xml:space="preserve"> and the activated TCI state(s)</w:t>
      </w:r>
      <w:r w:rsidR="00534E56">
        <w:rPr>
          <w:rFonts w:eastAsia="宋体" w:hint="eastAsia"/>
          <w:lang w:eastAsia="zh-CN"/>
        </w:rPr>
        <w:t xml:space="preserve"> is</w:t>
      </w:r>
      <w:r w:rsidR="00E637F1">
        <w:rPr>
          <w:rFonts w:eastAsia="宋体" w:hint="eastAsia"/>
          <w:lang w:eastAsia="zh-CN"/>
        </w:rPr>
        <w:t xml:space="preserve"> indicated by MAC-CE. Therefore, the same DCI format</w:t>
      </w:r>
      <w:r w:rsidR="00534E56">
        <w:rPr>
          <w:rFonts w:eastAsia="宋体" w:hint="eastAsia"/>
          <w:lang w:eastAsia="zh-CN"/>
        </w:rPr>
        <w:t xml:space="preserve"> (the same DCI fields)</w:t>
      </w:r>
      <w:r w:rsidR="00E637F1">
        <w:rPr>
          <w:rFonts w:eastAsia="宋体" w:hint="eastAsia"/>
          <w:lang w:eastAsia="zh-CN"/>
        </w:rPr>
        <w:t xml:space="preserve"> </w:t>
      </w:r>
      <w:r w:rsidR="00110888">
        <w:rPr>
          <w:rFonts w:eastAsia="宋体" w:hint="eastAsia"/>
          <w:lang w:eastAsia="zh-CN"/>
        </w:rPr>
        <w:t>would</w:t>
      </w:r>
      <w:r w:rsidR="00E637F1">
        <w:rPr>
          <w:rFonts w:eastAsia="宋体" w:hint="eastAsia"/>
          <w:lang w:eastAsia="zh-CN"/>
        </w:rPr>
        <w:t xml:space="preserve"> be used to </w:t>
      </w:r>
      <w:r w:rsidR="00557804">
        <w:rPr>
          <w:rFonts w:eastAsia="宋体" w:hint="eastAsia"/>
          <w:lang w:eastAsia="zh-CN"/>
        </w:rPr>
        <w:t>indicate</w:t>
      </w:r>
      <w:r w:rsidR="00534E56">
        <w:rPr>
          <w:rFonts w:eastAsia="宋体" w:hint="eastAsia"/>
          <w:lang w:eastAsia="zh-CN"/>
        </w:rPr>
        <w:t xml:space="preserve"> both</w:t>
      </w:r>
      <w:r w:rsidR="00557804">
        <w:rPr>
          <w:rFonts w:eastAsia="宋体" w:hint="eastAsia"/>
          <w:lang w:eastAsia="zh-CN"/>
        </w:rPr>
        <w:t xml:space="preserve"> joint </w:t>
      </w:r>
      <w:r w:rsidR="006C2C24">
        <w:rPr>
          <w:rFonts w:eastAsia="宋体" w:hint="eastAsia"/>
          <w:lang w:eastAsia="zh-CN"/>
        </w:rPr>
        <w:t>DL/UL beam</w:t>
      </w:r>
      <w:r w:rsidR="00534E56">
        <w:rPr>
          <w:rFonts w:eastAsia="宋体" w:hint="eastAsia"/>
          <w:lang w:eastAsia="zh-CN"/>
        </w:rPr>
        <w:t xml:space="preserve"> and</w:t>
      </w:r>
      <w:r w:rsidR="005A0A13">
        <w:rPr>
          <w:rFonts w:eastAsia="宋体" w:hint="eastAsia"/>
          <w:lang w:eastAsia="zh-CN"/>
        </w:rPr>
        <w:t xml:space="preserve"> separate DL/UL beam</w:t>
      </w:r>
      <w:r w:rsidR="00557804">
        <w:rPr>
          <w:rFonts w:eastAsia="宋体" w:hint="eastAsia"/>
          <w:lang w:eastAsia="zh-CN"/>
        </w:rPr>
        <w:t xml:space="preserve">. </w:t>
      </w:r>
      <w:r w:rsidR="00534E56">
        <w:rPr>
          <w:rFonts w:eastAsia="宋体" w:hint="eastAsia"/>
          <w:lang w:eastAsia="zh-CN"/>
        </w:rPr>
        <w:t>According to the agreements,</w:t>
      </w:r>
      <w:r w:rsidR="00BC3E61">
        <w:rPr>
          <w:rFonts w:eastAsia="宋体" w:hint="eastAsia"/>
          <w:lang w:eastAsia="zh-CN"/>
        </w:rPr>
        <w:t xml:space="preserve"> </w:t>
      </w:r>
      <w:r w:rsidR="00110888">
        <w:rPr>
          <w:rFonts w:eastAsia="宋体" w:hint="eastAsia"/>
          <w:lang w:eastAsia="zh-CN"/>
        </w:rPr>
        <w:t xml:space="preserve">beam indication </w:t>
      </w:r>
      <w:r w:rsidR="00A310A3">
        <w:rPr>
          <w:rFonts w:eastAsia="宋体" w:hint="eastAsia"/>
          <w:lang w:eastAsia="zh-CN"/>
        </w:rPr>
        <w:t xml:space="preserve">has to be used </w:t>
      </w:r>
      <w:r w:rsidR="00A310A3">
        <w:rPr>
          <w:rFonts w:eastAsia="宋体"/>
          <w:lang w:eastAsia="zh-CN"/>
        </w:rPr>
        <w:t>together</w:t>
      </w:r>
      <w:r w:rsidR="00A310A3">
        <w:rPr>
          <w:rFonts w:eastAsia="宋体" w:hint="eastAsia"/>
          <w:lang w:eastAsia="zh-CN"/>
        </w:rPr>
        <w:t xml:space="preserve"> with DL scheduling</w:t>
      </w:r>
      <w:r w:rsidR="00562725">
        <w:rPr>
          <w:rFonts w:eastAsia="宋体" w:hint="eastAsia"/>
          <w:lang w:eastAsia="zh-CN"/>
        </w:rPr>
        <w:t xml:space="preserve">, which </w:t>
      </w:r>
      <w:r w:rsidR="0055027B">
        <w:rPr>
          <w:rFonts w:eastAsia="宋体" w:hint="eastAsia"/>
          <w:lang w:eastAsia="zh-CN"/>
        </w:rPr>
        <w:t>is not quite flexible</w:t>
      </w:r>
      <w:r w:rsidR="00562725">
        <w:rPr>
          <w:rFonts w:eastAsia="宋体" w:hint="eastAsia"/>
          <w:lang w:eastAsia="zh-CN"/>
        </w:rPr>
        <w:t xml:space="preserve"> for UL-only beam indication.</w:t>
      </w:r>
      <w:r w:rsidR="00FD06E2">
        <w:rPr>
          <w:rFonts w:eastAsia="宋体" w:hint="eastAsia"/>
          <w:lang w:eastAsia="zh-CN"/>
        </w:rPr>
        <w:t xml:space="preserve"> </w:t>
      </w:r>
      <w:r w:rsidR="005F76EB">
        <w:rPr>
          <w:rFonts w:eastAsia="宋体" w:hint="eastAsia"/>
          <w:lang w:eastAsia="zh-CN"/>
        </w:rPr>
        <w:t>In our opinion, beam indication should not be bundled with DL scheduling</w:t>
      </w:r>
      <w:r w:rsidR="0055027B">
        <w:rPr>
          <w:rFonts w:eastAsia="宋体" w:hint="eastAsia"/>
          <w:lang w:eastAsia="zh-CN"/>
        </w:rPr>
        <w:t xml:space="preserve">. </w:t>
      </w:r>
      <w:r w:rsidR="00056EAB">
        <w:rPr>
          <w:rFonts w:eastAsia="宋体" w:hint="eastAsia"/>
          <w:lang w:eastAsia="zh-CN"/>
        </w:rPr>
        <w:t xml:space="preserve">On the one hand, </w:t>
      </w:r>
      <w:r w:rsidR="005F76EB">
        <w:rPr>
          <w:rFonts w:eastAsia="宋体" w:hint="eastAsia"/>
          <w:lang w:eastAsia="zh-CN"/>
        </w:rPr>
        <w:t>DCI format 1_1 and 1_2 without DL assignment</w:t>
      </w:r>
      <w:r w:rsidR="00056EAB">
        <w:rPr>
          <w:rFonts w:eastAsia="宋体" w:hint="eastAsia"/>
          <w:lang w:eastAsia="zh-CN"/>
        </w:rPr>
        <w:t xml:space="preserve"> may be allowed</w:t>
      </w:r>
      <w:r w:rsidR="005F76EB">
        <w:rPr>
          <w:rFonts w:eastAsia="宋体" w:hint="eastAsia"/>
          <w:lang w:eastAsia="zh-CN"/>
        </w:rPr>
        <w:t xml:space="preserve"> for joint DL/UL beam indication</w:t>
      </w:r>
      <w:r w:rsidR="002C5A18">
        <w:rPr>
          <w:rFonts w:eastAsia="宋体" w:hint="eastAsia"/>
          <w:lang w:eastAsia="zh-CN"/>
        </w:rPr>
        <w:t xml:space="preserve"> and separate DL/UL beam indication</w:t>
      </w:r>
      <w:r w:rsidR="005F76EB">
        <w:rPr>
          <w:rFonts w:eastAsia="宋体" w:hint="eastAsia"/>
          <w:lang w:eastAsia="zh-CN"/>
        </w:rPr>
        <w:t xml:space="preserve">. </w:t>
      </w:r>
      <w:r w:rsidR="00AB66D1">
        <w:rPr>
          <w:rFonts w:eastAsia="宋体" w:hint="eastAsia"/>
          <w:lang w:eastAsia="zh-CN"/>
        </w:rPr>
        <w:t>Referring</w:t>
      </w:r>
      <w:r w:rsidR="005F76EB">
        <w:rPr>
          <w:rFonts w:eastAsia="宋体" w:hint="eastAsia"/>
          <w:lang w:eastAsia="zh-CN"/>
        </w:rPr>
        <w:t xml:space="preserve"> to SPS PDSCH release, the DL assignment field is set to zeros</w:t>
      </w:r>
      <w:r w:rsidR="00AB66D1">
        <w:rPr>
          <w:rFonts w:eastAsia="宋体" w:hint="eastAsia"/>
          <w:lang w:eastAsia="zh-CN"/>
        </w:rPr>
        <w:t xml:space="preserve"> and C-RNTI is used for scrambling</w:t>
      </w:r>
      <w:r w:rsidR="005F76EB">
        <w:rPr>
          <w:rFonts w:eastAsia="宋体" w:hint="eastAsia"/>
          <w:lang w:eastAsia="zh-CN"/>
        </w:rPr>
        <w:t>.</w:t>
      </w:r>
      <w:r w:rsidR="00862A71">
        <w:rPr>
          <w:rFonts w:eastAsia="宋体" w:hint="eastAsia"/>
          <w:lang w:eastAsia="zh-CN"/>
        </w:rPr>
        <w:t xml:space="preserve"> </w:t>
      </w:r>
      <w:r w:rsidR="00056EAB">
        <w:rPr>
          <w:rFonts w:eastAsia="宋体" w:hint="eastAsia"/>
          <w:lang w:eastAsia="zh-CN"/>
        </w:rPr>
        <w:t>On</w:t>
      </w:r>
      <w:r w:rsidR="00862A71">
        <w:rPr>
          <w:rFonts w:eastAsia="宋体" w:hint="eastAsia"/>
          <w:lang w:eastAsia="zh-CN"/>
        </w:rPr>
        <w:t xml:space="preserve"> the other hand, for more efficiently, a dedicate DCI format could be designed. </w:t>
      </w:r>
      <w:r w:rsidR="00846AE5">
        <w:rPr>
          <w:rFonts w:eastAsia="宋体" w:hint="eastAsia"/>
          <w:lang w:eastAsia="zh-CN"/>
        </w:rPr>
        <w:t xml:space="preserve">The overhead of the DCI could be the same as </w:t>
      </w:r>
      <w:r w:rsidR="007C276F">
        <w:rPr>
          <w:rFonts w:eastAsia="宋体" w:hint="eastAsia"/>
          <w:lang w:eastAsia="zh-CN"/>
        </w:rPr>
        <w:t>that of existing DCI</w:t>
      </w:r>
      <w:r w:rsidR="00056EAB">
        <w:rPr>
          <w:rFonts w:eastAsia="宋体" w:hint="eastAsia"/>
          <w:lang w:eastAsia="zh-CN"/>
        </w:rPr>
        <w:t xml:space="preserve"> to maintain the number of blind decodes. Considering acknowledgment mechanism, PRI (PUSCH Resource Indication) may be employed in the DCI. The PUSCH resource is used to feed back ACK/NACK information of the DCI.</w:t>
      </w:r>
    </w:p>
    <w:p w:rsidR="00510C40" w:rsidRPr="00AC36EA" w:rsidRDefault="00510C40" w:rsidP="00D30EAB">
      <w:pPr>
        <w:jc w:val="both"/>
        <w:rPr>
          <w:rFonts w:eastAsia="宋体"/>
          <w:lang w:eastAsia="zh-CN"/>
        </w:rPr>
      </w:pPr>
    </w:p>
    <w:p w:rsidR="00AA4DCF" w:rsidRDefault="00AA4DCF" w:rsidP="00D30EAB">
      <w:pPr>
        <w:jc w:val="both"/>
        <w:rPr>
          <w:rFonts w:eastAsia="宋体"/>
          <w:lang w:eastAsia="zh-CN"/>
        </w:rPr>
      </w:pPr>
    </w:p>
    <w:p w:rsidR="001D3500" w:rsidRDefault="003D0228" w:rsidP="001D3500">
      <w:pPr>
        <w:pStyle w:val="a0"/>
        <w:rPr>
          <w:rFonts w:eastAsia="宋体"/>
          <w:b/>
          <w:i/>
          <w:szCs w:val="20"/>
          <w:lang w:val="sv-SE" w:eastAsia="zh-CN"/>
        </w:rPr>
      </w:pPr>
      <w:r>
        <w:rPr>
          <w:rFonts w:eastAsia="宋体" w:hint="eastAsia"/>
          <w:b/>
          <w:i/>
          <w:szCs w:val="20"/>
          <w:lang w:val="sv-SE" w:eastAsia="zh-CN"/>
        </w:rPr>
        <w:t>Proposal-1</w:t>
      </w:r>
      <w:r w:rsidR="007C10BC">
        <w:rPr>
          <w:rFonts w:eastAsia="宋体" w:hint="eastAsia"/>
          <w:b/>
          <w:i/>
          <w:szCs w:val="20"/>
          <w:lang w:val="sv-SE" w:eastAsia="zh-CN"/>
        </w:rPr>
        <w:t>4</w:t>
      </w:r>
      <w:r w:rsidR="001D3500" w:rsidRPr="00C70278">
        <w:rPr>
          <w:rFonts w:eastAsia="宋体"/>
          <w:b/>
          <w:i/>
          <w:szCs w:val="20"/>
          <w:lang w:val="sv-SE" w:eastAsia="zh-CN"/>
        </w:rPr>
        <w:t xml:space="preserve">: </w:t>
      </w:r>
      <w:r w:rsidR="00DB22F6" w:rsidRPr="00681F4E">
        <w:rPr>
          <w:rFonts w:eastAsia="宋体"/>
          <w:b/>
          <w:i/>
          <w:szCs w:val="20"/>
          <w:lang w:val="sv-SE" w:eastAsia="zh-CN"/>
        </w:rPr>
        <w:t xml:space="preserve">DCI format 1_1 and 1_2 without DL assignment </w:t>
      </w:r>
      <w:r w:rsidR="00BA3048" w:rsidRPr="00681F4E">
        <w:rPr>
          <w:rFonts w:eastAsia="宋体"/>
          <w:b/>
          <w:i/>
          <w:szCs w:val="20"/>
          <w:lang w:val="sv-SE" w:eastAsia="zh-CN"/>
        </w:rPr>
        <w:t xml:space="preserve">is supported </w:t>
      </w:r>
      <w:r w:rsidR="00DB22F6" w:rsidRPr="00681F4E">
        <w:rPr>
          <w:rFonts w:eastAsia="宋体"/>
          <w:b/>
          <w:i/>
          <w:szCs w:val="20"/>
          <w:lang w:val="sv-SE" w:eastAsia="zh-CN"/>
        </w:rPr>
        <w:t>for joint DL/UL beam indication and separate DL/UL beam indication</w:t>
      </w:r>
      <w:r w:rsidR="00BA3048">
        <w:rPr>
          <w:rFonts w:eastAsia="宋体" w:hint="eastAsia"/>
          <w:b/>
          <w:i/>
          <w:szCs w:val="20"/>
          <w:lang w:val="sv-SE" w:eastAsia="zh-CN"/>
        </w:rPr>
        <w:t>.</w:t>
      </w:r>
    </w:p>
    <w:p w:rsidR="00846AE5" w:rsidRDefault="007C10BC" w:rsidP="00125E5E">
      <w:pPr>
        <w:pStyle w:val="a0"/>
        <w:jc w:val="left"/>
        <w:rPr>
          <w:rFonts w:eastAsia="宋体"/>
          <w:b/>
          <w:i/>
          <w:szCs w:val="20"/>
          <w:lang w:val="sv-SE" w:eastAsia="zh-CN"/>
        </w:rPr>
      </w:pPr>
      <w:r>
        <w:rPr>
          <w:rFonts w:eastAsia="宋体" w:hint="eastAsia"/>
          <w:b/>
          <w:i/>
          <w:szCs w:val="20"/>
          <w:lang w:val="sv-SE" w:eastAsia="zh-CN"/>
        </w:rPr>
        <w:t>Proposal-15</w:t>
      </w:r>
      <w:r w:rsidR="00846AE5" w:rsidRPr="00C70278">
        <w:rPr>
          <w:rFonts w:eastAsia="宋体"/>
          <w:b/>
          <w:i/>
          <w:szCs w:val="20"/>
          <w:lang w:val="sv-SE" w:eastAsia="zh-CN"/>
        </w:rPr>
        <w:t xml:space="preserve">: </w:t>
      </w:r>
      <w:r w:rsidR="00846AE5">
        <w:rPr>
          <w:rFonts w:eastAsia="宋体" w:hint="eastAsia"/>
          <w:b/>
          <w:i/>
          <w:szCs w:val="20"/>
          <w:lang w:val="sv-SE" w:eastAsia="zh-CN"/>
        </w:rPr>
        <w:t xml:space="preserve">A dedicated DCI </w:t>
      </w:r>
      <w:r w:rsidR="007C276F">
        <w:rPr>
          <w:rFonts w:eastAsia="宋体" w:hint="eastAsia"/>
          <w:b/>
          <w:i/>
          <w:szCs w:val="20"/>
          <w:lang w:val="sv-SE" w:eastAsia="zh-CN"/>
        </w:rPr>
        <w:t>(new format) could be supported for joint DL/UL beam indication and separate DL/UL beam indication.</w:t>
      </w:r>
    </w:p>
    <w:p w:rsidR="00B64E43" w:rsidRDefault="00B64E43">
      <w:pPr>
        <w:jc w:val="both"/>
        <w:rPr>
          <w:rFonts w:eastAsia="宋体"/>
          <w:lang w:val="sv-SE" w:eastAsia="zh-CN"/>
        </w:rPr>
      </w:pPr>
    </w:p>
    <w:p w:rsidR="00B64E43" w:rsidRPr="00D437FF" w:rsidRDefault="00B64E43" w:rsidP="00E115BC">
      <w:pPr>
        <w:pStyle w:val="2"/>
        <w:tabs>
          <w:tab w:val="clear" w:pos="567"/>
          <w:tab w:val="clear" w:pos="3447"/>
        </w:tabs>
        <w:spacing w:before="240" w:after="120"/>
        <w:ind w:left="578" w:hanging="578"/>
        <w:rPr>
          <w:rFonts w:eastAsia="宋体"/>
          <w:lang w:eastAsia="zh-CN"/>
        </w:rPr>
      </w:pPr>
      <w:r w:rsidRPr="00104887">
        <w:rPr>
          <w:rFonts w:eastAsia="宋体"/>
          <w:lang w:eastAsia="zh-CN"/>
        </w:rPr>
        <w:lastRenderedPageBreak/>
        <w:t>UE capability for latency</w:t>
      </w:r>
    </w:p>
    <w:p w:rsidR="00B64E43" w:rsidRDefault="00B64E43" w:rsidP="00B64E43">
      <w:pPr>
        <w:jc w:val="both"/>
        <w:rPr>
          <w:rFonts w:eastAsia="宋体"/>
          <w:lang w:eastAsia="zh-CN"/>
        </w:rPr>
      </w:pPr>
    </w:p>
    <w:p w:rsidR="00B64E43" w:rsidRDefault="00930326" w:rsidP="00B64E43">
      <w:pPr>
        <w:jc w:val="both"/>
        <w:rPr>
          <w:rFonts w:eastAsia="宋体"/>
          <w:lang w:eastAsia="zh-CN"/>
        </w:rPr>
      </w:pPr>
      <w:r>
        <w:rPr>
          <w:rFonts w:eastAsia="宋体" w:hint="eastAsia"/>
          <w:lang w:eastAsia="zh-CN"/>
        </w:rPr>
        <w:t>T</w:t>
      </w:r>
      <w:r w:rsidR="00B64E43">
        <w:rPr>
          <w:rFonts w:eastAsia="宋体" w:hint="eastAsia"/>
          <w:lang w:eastAsia="zh-CN"/>
        </w:rPr>
        <w:t>here are two alternatives</w:t>
      </w:r>
      <w:r>
        <w:rPr>
          <w:rFonts w:eastAsia="宋体" w:hint="eastAsia"/>
          <w:lang w:eastAsia="zh-CN"/>
        </w:rPr>
        <w:t xml:space="preserve"> for</w:t>
      </w:r>
      <w:r w:rsidR="00B64E43">
        <w:rPr>
          <w:rFonts w:eastAsia="宋体" w:hint="eastAsia"/>
          <w:lang w:eastAsia="zh-CN"/>
        </w:rPr>
        <w:t xml:space="preserve"> </w:t>
      </w:r>
      <w:r>
        <w:rPr>
          <w:rFonts w:eastAsia="宋体" w:hint="eastAsia"/>
          <w:lang w:eastAsia="zh-CN"/>
        </w:rPr>
        <w:t xml:space="preserve">the </w:t>
      </w:r>
      <w:r>
        <w:rPr>
          <w:rFonts w:eastAsia="宋体"/>
          <w:lang w:eastAsia="zh-CN"/>
        </w:rPr>
        <w:t>application</w:t>
      </w:r>
      <w:r>
        <w:rPr>
          <w:rFonts w:eastAsia="宋体" w:hint="eastAsia"/>
          <w:lang w:eastAsia="zh-CN"/>
        </w:rPr>
        <w:t xml:space="preserve"> time of the common beam to be down-selected</w:t>
      </w:r>
      <w:r w:rsidR="00B64E43">
        <w:rPr>
          <w:rFonts w:eastAsia="宋体" w:hint="eastAsia"/>
          <w:lang w:eastAsia="zh-CN"/>
        </w:rPr>
        <w:t xml:space="preserve">. If </w:t>
      </w:r>
      <w:r w:rsidR="008A4232">
        <w:rPr>
          <w:rFonts w:eastAsia="宋体" w:hint="eastAsia"/>
          <w:lang w:eastAsia="zh-CN"/>
        </w:rPr>
        <w:t>the indicated beam is applied on</w:t>
      </w:r>
      <w:r w:rsidR="00B64E43">
        <w:rPr>
          <w:rFonts w:eastAsia="宋体" w:hint="eastAsia"/>
          <w:lang w:eastAsia="zh-CN"/>
        </w:rPr>
        <w:t xml:space="preserve"> the first slot at least </w:t>
      </w:r>
      <w:proofErr w:type="spellStart"/>
      <w:r w:rsidR="00B64E43">
        <w:rPr>
          <w:rFonts w:eastAsia="宋体" w:hint="eastAsia"/>
          <w:lang w:eastAsia="zh-CN"/>
        </w:rPr>
        <w:t>Xms</w:t>
      </w:r>
      <w:proofErr w:type="spellEnd"/>
      <w:r w:rsidR="00B64E43">
        <w:rPr>
          <w:rFonts w:eastAsia="宋体" w:hint="eastAsia"/>
          <w:lang w:eastAsia="zh-CN"/>
        </w:rPr>
        <w:t xml:space="preserve"> or Y symbols after receiving the DCI</w:t>
      </w:r>
      <w:r w:rsidR="00700ECA">
        <w:rPr>
          <w:rFonts w:eastAsia="宋体" w:hint="eastAsia"/>
          <w:lang w:eastAsia="zh-CN"/>
        </w:rPr>
        <w:t xml:space="preserve"> (Alt-1)</w:t>
      </w:r>
      <w:r w:rsidR="00B64E43">
        <w:rPr>
          <w:rFonts w:eastAsia="宋体" w:hint="eastAsia"/>
          <w:lang w:eastAsia="zh-CN"/>
        </w:rPr>
        <w:t xml:space="preserve">, the indicated beam could be applied to the scheduled data channel </w:t>
      </w:r>
      <w:r w:rsidR="00B64E43">
        <w:rPr>
          <w:rFonts w:eastAsia="宋体"/>
          <w:lang w:eastAsia="zh-CN"/>
        </w:rPr>
        <w:t>immediately</w:t>
      </w:r>
      <w:r w:rsidR="00B64E43">
        <w:rPr>
          <w:rFonts w:eastAsia="宋体" w:hint="eastAsia"/>
          <w:lang w:eastAsia="zh-CN"/>
        </w:rPr>
        <w:t xml:space="preserve">. </w:t>
      </w:r>
      <w:r w:rsidR="00700ECA">
        <w:rPr>
          <w:rFonts w:eastAsia="宋体" w:hint="eastAsia"/>
          <w:lang w:eastAsia="zh-CN"/>
        </w:rPr>
        <w:t>Alt-1 follows Rel-15/16</w:t>
      </w:r>
      <w:r w:rsidR="003B17EE">
        <w:rPr>
          <w:rFonts w:eastAsia="宋体" w:hint="eastAsia"/>
          <w:lang w:eastAsia="zh-CN"/>
        </w:rPr>
        <w:t xml:space="preserve"> principle, where</w:t>
      </w:r>
      <w:r w:rsidR="002E1A4C">
        <w:rPr>
          <w:rFonts w:eastAsia="宋体" w:hint="eastAsia"/>
          <w:lang w:eastAsia="zh-CN"/>
        </w:rPr>
        <w:t xml:space="preserve"> Y</w:t>
      </w:r>
      <w:r w:rsidR="003B17EE">
        <w:rPr>
          <w:rFonts w:eastAsia="宋体" w:hint="eastAsia"/>
          <w:lang w:eastAsia="zh-CN"/>
        </w:rPr>
        <w:t xml:space="preserve"> is denoted by the parameter </w:t>
      </w:r>
      <w:proofErr w:type="spellStart"/>
      <w:r w:rsidR="003B17EE" w:rsidRPr="00265872">
        <w:rPr>
          <w:i/>
          <w:color w:val="000000"/>
        </w:rPr>
        <w:t>timeDurationForQCL</w:t>
      </w:r>
      <w:proofErr w:type="spellEnd"/>
      <w:r w:rsidR="003B17EE">
        <w:rPr>
          <w:rFonts w:eastAsiaTheme="minorEastAsia" w:hint="eastAsia"/>
          <w:color w:val="000000"/>
          <w:lang w:eastAsia="zh-CN"/>
        </w:rPr>
        <w:t>.</w:t>
      </w:r>
      <w:r w:rsidR="003B17EE">
        <w:rPr>
          <w:rFonts w:eastAsia="宋体" w:hint="eastAsia"/>
          <w:lang w:eastAsia="zh-CN"/>
        </w:rPr>
        <w:t xml:space="preserve"> </w:t>
      </w:r>
      <w:r w:rsidR="00E55FB0">
        <w:rPr>
          <w:rFonts w:eastAsia="宋体" w:hint="eastAsia"/>
          <w:lang w:eastAsia="zh-CN"/>
        </w:rPr>
        <w:t>Alt-2</w:t>
      </w:r>
      <w:r w:rsidR="00427C83">
        <w:rPr>
          <w:rFonts w:eastAsia="宋体" w:hint="eastAsia"/>
          <w:lang w:eastAsia="zh-CN"/>
        </w:rPr>
        <w:t xml:space="preserve"> aims to guarantee the robustness of beam indication</w:t>
      </w:r>
      <w:r w:rsidR="00E55FB0">
        <w:rPr>
          <w:rFonts w:eastAsia="宋体" w:hint="eastAsia"/>
          <w:lang w:eastAsia="zh-CN"/>
        </w:rPr>
        <w:t>,</w:t>
      </w:r>
      <w:r w:rsidR="00427C83">
        <w:rPr>
          <w:rFonts w:eastAsia="宋体" w:hint="eastAsia"/>
          <w:lang w:eastAsia="zh-CN"/>
        </w:rPr>
        <w:t xml:space="preserve"> where</w:t>
      </w:r>
      <w:r w:rsidR="00E55FB0">
        <w:rPr>
          <w:rFonts w:eastAsia="宋体" w:hint="eastAsia"/>
          <w:lang w:eastAsia="zh-CN"/>
        </w:rPr>
        <w:t xml:space="preserve"> </w:t>
      </w:r>
      <w:r w:rsidR="00B64E43">
        <w:rPr>
          <w:rFonts w:eastAsia="宋体" w:hint="eastAsia"/>
          <w:lang w:eastAsia="zh-CN"/>
        </w:rPr>
        <w:t>the indicated beam is applied after receiving the ack</w:t>
      </w:r>
      <w:r w:rsidR="00E55FB0">
        <w:rPr>
          <w:rFonts w:eastAsia="宋体" w:hint="eastAsia"/>
          <w:lang w:eastAsia="zh-CN"/>
        </w:rPr>
        <w:t>nowledgement of the indication</w:t>
      </w:r>
      <w:r w:rsidR="009A0060">
        <w:rPr>
          <w:rFonts w:eastAsia="宋体" w:hint="eastAsia"/>
          <w:lang w:eastAsia="zh-CN"/>
        </w:rPr>
        <w:t>. This means</w:t>
      </w:r>
      <w:r w:rsidR="00E55FB0">
        <w:rPr>
          <w:rFonts w:eastAsia="宋体" w:hint="eastAsia"/>
          <w:lang w:eastAsia="zh-CN"/>
        </w:rPr>
        <w:t xml:space="preserve"> </w:t>
      </w:r>
      <w:r w:rsidR="00B64E43">
        <w:rPr>
          <w:rFonts w:eastAsia="宋体" w:hint="eastAsia"/>
          <w:lang w:eastAsia="zh-CN"/>
        </w:rPr>
        <w:t>the indicated beam</w:t>
      </w:r>
      <w:r w:rsidR="00770747">
        <w:rPr>
          <w:rFonts w:eastAsia="宋体" w:hint="eastAsia"/>
          <w:lang w:eastAsia="zh-CN"/>
        </w:rPr>
        <w:t xml:space="preserve"> in the DCI</w:t>
      </w:r>
      <w:r w:rsidR="00B64E43">
        <w:rPr>
          <w:rFonts w:eastAsia="宋体" w:hint="eastAsia"/>
          <w:lang w:eastAsia="zh-CN"/>
        </w:rPr>
        <w:t xml:space="preserve"> could not be applied to the data channel</w:t>
      </w:r>
      <w:r w:rsidR="007C276F">
        <w:rPr>
          <w:rFonts w:eastAsia="宋体" w:hint="eastAsia"/>
          <w:lang w:eastAsia="zh-CN"/>
        </w:rPr>
        <w:t xml:space="preserve"> scheduled by this DCI</w:t>
      </w:r>
      <w:r w:rsidR="00B64E43">
        <w:rPr>
          <w:rFonts w:eastAsia="宋体" w:hint="eastAsia"/>
          <w:lang w:eastAsia="zh-CN"/>
        </w:rPr>
        <w:t>.</w:t>
      </w:r>
      <w:r w:rsidR="009A0060">
        <w:rPr>
          <w:rFonts w:eastAsia="宋体" w:hint="eastAsia"/>
          <w:lang w:eastAsia="zh-CN"/>
        </w:rPr>
        <w:t xml:space="preserve"> Then i</w:t>
      </w:r>
      <w:r w:rsidR="00E55FB0">
        <w:rPr>
          <w:rFonts w:eastAsia="宋体" w:hint="eastAsia"/>
          <w:lang w:eastAsia="zh-CN"/>
        </w:rPr>
        <w:t xml:space="preserve">t is necessary to </w:t>
      </w:r>
      <w:r w:rsidR="00126DE7">
        <w:rPr>
          <w:rFonts w:eastAsia="宋体" w:hint="eastAsia"/>
          <w:lang w:eastAsia="zh-CN"/>
        </w:rPr>
        <w:t>define</w:t>
      </w:r>
      <w:r w:rsidR="00E55FB0">
        <w:rPr>
          <w:rFonts w:eastAsia="宋体" w:hint="eastAsia"/>
          <w:lang w:eastAsia="zh-CN"/>
        </w:rPr>
        <w:t xml:space="preserve"> some rules to determine the beam for the </w:t>
      </w:r>
      <w:r w:rsidR="00E55FB0">
        <w:rPr>
          <w:rFonts w:eastAsia="宋体"/>
          <w:lang w:eastAsia="zh-CN"/>
        </w:rPr>
        <w:t>scheduled</w:t>
      </w:r>
      <w:r w:rsidR="00E55FB0">
        <w:rPr>
          <w:rFonts w:eastAsia="宋体" w:hint="eastAsia"/>
          <w:lang w:eastAsia="zh-CN"/>
        </w:rPr>
        <w:t xml:space="preserve"> </w:t>
      </w:r>
      <w:r w:rsidR="000B27BE">
        <w:rPr>
          <w:rFonts w:eastAsia="宋体" w:hint="eastAsia"/>
          <w:lang w:eastAsia="zh-CN"/>
        </w:rPr>
        <w:t xml:space="preserve">data transmission. </w:t>
      </w:r>
      <w:r w:rsidR="00427C83">
        <w:rPr>
          <w:rFonts w:eastAsia="宋体" w:hint="eastAsia"/>
          <w:lang w:eastAsia="zh-CN"/>
        </w:rPr>
        <w:t xml:space="preserve">In addition, </w:t>
      </w:r>
      <w:r w:rsidR="009A0060">
        <w:rPr>
          <w:rFonts w:eastAsia="宋体" w:hint="eastAsia"/>
          <w:lang w:eastAsia="zh-CN"/>
        </w:rPr>
        <w:t>Alt-2 makes data scheduling more complicated</w:t>
      </w:r>
      <w:r w:rsidR="00D500E4">
        <w:rPr>
          <w:rFonts w:eastAsia="宋体" w:hint="eastAsia"/>
          <w:lang w:eastAsia="zh-CN"/>
        </w:rPr>
        <w:t xml:space="preserve">, since </w:t>
      </w:r>
      <w:proofErr w:type="spellStart"/>
      <w:r w:rsidR="00D500E4">
        <w:rPr>
          <w:rFonts w:eastAsia="宋体" w:hint="eastAsia"/>
          <w:lang w:eastAsia="zh-CN"/>
        </w:rPr>
        <w:t>gNB</w:t>
      </w:r>
      <w:proofErr w:type="spellEnd"/>
      <w:r w:rsidR="00D500E4">
        <w:rPr>
          <w:rFonts w:eastAsia="宋体" w:hint="eastAsia"/>
          <w:lang w:eastAsia="zh-CN"/>
        </w:rPr>
        <w:t xml:space="preserve"> has to make a </w:t>
      </w:r>
      <w:r w:rsidR="00D500E4">
        <w:rPr>
          <w:rFonts w:eastAsia="宋体"/>
          <w:lang w:eastAsia="zh-CN"/>
        </w:rPr>
        <w:t>timeline</w:t>
      </w:r>
      <w:r w:rsidR="00D500E4">
        <w:rPr>
          <w:rFonts w:eastAsia="宋体" w:hint="eastAsia"/>
          <w:lang w:eastAsia="zh-CN"/>
        </w:rPr>
        <w:t xml:space="preserve"> so that the target beam can applied to its target channel</w:t>
      </w:r>
      <w:r w:rsidR="00427C83">
        <w:rPr>
          <w:rFonts w:eastAsia="宋体" w:hint="eastAsia"/>
          <w:lang w:eastAsia="zh-CN"/>
        </w:rPr>
        <w:t xml:space="preserve">. </w:t>
      </w:r>
      <w:r w:rsidR="001E30D1">
        <w:rPr>
          <w:rFonts w:eastAsia="宋体" w:hint="eastAsia"/>
          <w:lang w:eastAsia="zh-CN"/>
        </w:rPr>
        <w:t xml:space="preserve">In Rel-16, the supported values of </w:t>
      </w:r>
      <w:proofErr w:type="spellStart"/>
      <w:r w:rsidR="001E30D1" w:rsidRPr="00265872">
        <w:rPr>
          <w:i/>
          <w:color w:val="000000"/>
        </w:rPr>
        <w:t>timeDurationForQCL</w:t>
      </w:r>
      <w:proofErr w:type="spellEnd"/>
      <w:r w:rsidR="001E30D1">
        <w:rPr>
          <w:rFonts w:eastAsia="宋体" w:hint="eastAsia"/>
          <w:lang w:eastAsia="zh-CN"/>
        </w:rPr>
        <w:t xml:space="preserve"> include {7</w:t>
      </w:r>
      <w:proofErr w:type="gramStart"/>
      <w:r w:rsidR="001E30D1">
        <w:rPr>
          <w:rFonts w:eastAsia="宋体" w:hint="eastAsia"/>
          <w:lang w:eastAsia="zh-CN"/>
        </w:rPr>
        <w:t>,14,28</w:t>
      </w:r>
      <w:proofErr w:type="gramEnd"/>
      <w:r w:rsidR="001E30D1">
        <w:rPr>
          <w:rFonts w:eastAsia="宋体" w:hint="eastAsia"/>
          <w:lang w:eastAsia="zh-CN"/>
        </w:rPr>
        <w:t xml:space="preserve">}. </w:t>
      </w:r>
      <w:r w:rsidR="00427C83">
        <w:rPr>
          <w:rFonts w:eastAsia="宋体" w:hint="eastAsia"/>
          <w:lang w:eastAsia="zh-CN"/>
        </w:rPr>
        <w:t xml:space="preserve">From our point of view, </w:t>
      </w:r>
      <w:r w:rsidR="00752B40">
        <w:rPr>
          <w:rFonts w:eastAsia="宋体" w:hint="eastAsia"/>
          <w:lang w:eastAsia="zh-CN"/>
        </w:rPr>
        <w:t xml:space="preserve">Alt-1 is more flexible as </w:t>
      </w:r>
      <w:proofErr w:type="spellStart"/>
      <w:r w:rsidR="00752B40">
        <w:rPr>
          <w:rFonts w:eastAsia="宋体" w:hint="eastAsia"/>
          <w:lang w:eastAsia="zh-CN"/>
        </w:rPr>
        <w:t>gNB</w:t>
      </w:r>
      <w:proofErr w:type="spellEnd"/>
      <w:r w:rsidR="00752B40">
        <w:rPr>
          <w:rFonts w:eastAsia="宋体" w:hint="eastAsia"/>
          <w:lang w:eastAsia="zh-CN"/>
        </w:rPr>
        <w:t xml:space="preserve"> would control </w:t>
      </w:r>
      <w:r w:rsidR="00752B40">
        <w:rPr>
          <w:rFonts w:eastAsia="宋体"/>
          <w:lang w:eastAsia="zh-CN"/>
        </w:rPr>
        <w:t>whether</w:t>
      </w:r>
      <w:r w:rsidR="00752B40">
        <w:rPr>
          <w:rFonts w:eastAsia="宋体" w:hint="eastAsia"/>
          <w:lang w:eastAsia="zh-CN"/>
        </w:rPr>
        <w:t xml:space="preserve"> </w:t>
      </w:r>
      <w:r w:rsidR="00E13E92">
        <w:rPr>
          <w:rFonts w:eastAsia="宋体" w:hint="eastAsia"/>
          <w:lang w:eastAsia="zh-CN"/>
        </w:rPr>
        <w:t>the indicated beam could be applied to the scheduled PDSCH (</w:t>
      </w:r>
      <w:r w:rsidR="00752B40">
        <w:rPr>
          <w:rFonts w:eastAsia="宋体"/>
          <w:lang w:eastAsia="zh-CN"/>
        </w:rPr>
        <w:t>schedule</w:t>
      </w:r>
      <w:r w:rsidR="00752B40">
        <w:rPr>
          <w:rFonts w:eastAsia="宋体" w:hint="eastAsia"/>
          <w:lang w:eastAsia="zh-CN"/>
        </w:rPr>
        <w:t xml:space="preserve"> PDSCH coming after Y symbols</w:t>
      </w:r>
      <w:r w:rsidR="00E13E92">
        <w:rPr>
          <w:rFonts w:eastAsia="宋体" w:hint="eastAsia"/>
          <w:lang w:eastAsia="zh-CN"/>
        </w:rPr>
        <w:t>)</w:t>
      </w:r>
      <w:r w:rsidR="00752B40">
        <w:rPr>
          <w:rFonts w:eastAsia="宋体" w:hint="eastAsia"/>
          <w:lang w:eastAsia="zh-CN"/>
        </w:rPr>
        <w:t>.</w:t>
      </w:r>
      <w:r w:rsidR="00E13E92">
        <w:rPr>
          <w:rFonts w:eastAsia="宋体" w:hint="eastAsia"/>
          <w:lang w:eastAsia="zh-CN"/>
        </w:rPr>
        <w:t xml:space="preserve"> Therefore,</w:t>
      </w:r>
      <w:r w:rsidR="00752B40">
        <w:rPr>
          <w:rFonts w:eastAsia="宋体" w:hint="eastAsia"/>
          <w:lang w:eastAsia="zh-CN"/>
        </w:rPr>
        <w:t xml:space="preserve"> </w:t>
      </w:r>
      <w:r w:rsidR="00427C83">
        <w:rPr>
          <w:rFonts w:eastAsia="宋体" w:hint="eastAsia"/>
          <w:lang w:eastAsia="zh-CN"/>
        </w:rPr>
        <w:t>Alt-1 is preferred</w:t>
      </w:r>
      <w:r w:rsidR="00BB3ACD">
        <w:rPr>
          <w:rFonts w:eastAsia="宋体" w:hint="eastAsia"/>
          <w:lang w:eastAsia="zh-CN"/>
        </w:rPr>
        <w:t xml:space="preserve"> in case X/Y is not very large</w:t>
      </w:r>
      <w:r w:rsidR="00E13E92">
        <w:rPr>
          <w:rFonts w:eastAsia="宋体" w:hint="eastAsia"/>
          <w:lang w:eastAsia="zh-CN"/>
        </w:rPr>
        <w:t>.</w:t>
      </w:r>
      <w:r w:rsidR="001E30D1">
        <w:rPr>
          <w:rFonts w:eastAsia="宋体" w:hint="eastAsia"/>
          <w:lang w:eastAsia="zh-CN"/>
        </w:rPr>
        <w:t xml:space="preserve"> </w:t>
      </w:r>
      <w:r w:rsidR="00427C83">
        <w:rPr>
          <w:rFonts w:eastAsia="宋体" w:hint="eastAsia"/>
          <w:lang w:eastAsia="zh-CN"/>
        </w:rPr>
        <w:t xml:space="preserve">Further, </w:t>
      </w:r>
      <w:r w:rsidR="00427C83">
        <w:rPr>
          <w:rFonts w:eastAsia="宋体"/>
          <w:lang w:eastAsia="zh-CN"/>
        </w:rPr>
        <w:t>similar</w:t>
      </w:r>
      <w:r w:rsidR="00427C83">
        <w:rPr>
          <w:rFonts w:eastAsia="宋体" w:hint="eastAsia"/>
          <w:lang w:eastAsia="zh-CN"/>
        </w:rPr>
        <w:t xml:space="preserve"> </w:t>
      </w:r>
      <w:r w:rsidR="00406A62">
        <w:rPr>
          <w:rFonts w:eastAsia="宋体" w:hint="eastAsia"/>
          <w:lang w:eastAsia="zh-CN"/>
        </w:rPr>
        <w:t xml:space="preserve">to current spec, UE would report its </w:t>
      </w:r>
      <w:r w:rsidR="00986AAA">
        <w:rPr>
          <w:rFonts w:eastAsia="宋体" w:hint="eastAsia"/>
          <w:lang w:eastAsia="zh-CN"/>
        </w:rPr>
        <w:t xml:space="preserve">minimum value of beam </w:t>
      </w:r>
      <w:r w:rsidR="00406A62">
        <w:rPr>
          <w:rFonts w:eastAsia="宋体"/>
          <w:lang w:eastAsia="zh-CN"/>
        </w:rPr>
        <w:t>application</w:t>
      </w:r>
      <w:r w:rsidR="00406A62">
        <w:rPr>
          <w:rFonts w:eastAsia="宋体" w:hint="eastAsia"/>
          <w:lang w:eastAsia="zh-CN"/>
        </w:rPr>
        <w:t xml:space="preserve"> time as UE </w:t>
      </w:r>
      <w:r w:rsidR="00406A62">
        <w:rPr>
          <w:rFonts w:eastAsia="宋体"/>
          <w:lang w:eastAsia="zh-CN"/>
        </w:rPr>
        <w:t>capability</w:t>
      </w:r>
      <w:r w:rsidR="00406A62">
        <w:rPr>
          <w:rFonts w:eastAsia="宋体" w:hint="eastAsia"/>
          <w:lang w:eastAsia="zh-CN"/>
        </w:rPr>
        <w:t xml:space="preserve">. </w:t>
      </w:r>
      <w:r w:rsidR="00986AAA">
        <w:rPr>
          <w:rFonts w:eastAsia="宋体" w:hint="eastAsia"/>
          <w:lang w:eastAsia="zh-CN"/>
        </w:rPr>
        <w:t xml:space="preserve">For simplicity, </w:t>
      </w:r>
      <w:r w:rsidR="00C26DD3">
        <w:rPr>
          <w:rFonts w:eastAsia="宋体" w:hint="eastAsia"/>
          <w:lang w:eastAsia="zh-CN"/>
        </w:rPr>
        <w:t>instead of reporting two minimum values for both uplink and downlink</w:t>
      </w:r>
      <w:r w:rsidR="00C26DD3" w:rsidRPr="00C26DD3">
        <w:rPr>
          <w:rFonts w:eastAsia="宋体"/>
          <w:lang w:eastAsia="zh-CN"/>
        </w:rPr>
        <w:t xml:space="preserve"> </w:t>
      </w:r>
      <w:r w:rsidR="00C26DD3">
        <w:rPr>
          <w:rFonts w:eastAsia="宋体"/>
          <w:lang w:eastAsia="zh-CN"/>
        </w:rPr>
        <w:t xml:space="preserve">beam switch </w:t>
      </w:r>
      <w:proofErr w:type="gramStart"/>
      <w:r w:rsidR="00C26DD3">
        <w:rPr>
          <w:rFonts w:eastAsia="宋体"/>
          <w:lang w:eastAsia="zh-CN"/>
        </w:rPr>
        <w:t>time</w:t>
      </w:r>
      <w:r w:rsidR="00C26DD3">
        <w:rPr>
          <w:rFonts w:eastAsia="宋体" w:hint="eastAsia"/>
          <w:lang w:eastAsia="zh-CN"/>
        </w:rPr>
        <w:t>,</w:t>
      </w:r>
      <w:proofErr w:type="gramEnd"/>
      <w:r w:rsidR="00C26DD3">
        <w:rPr>
          <w:rFonts w:eastAsia="宋体" w:hint="eastAsia"/>
          <w:lang w:eastAsia="zh-CN"/>
        </w:rPr>
        <w:t xml:space="preserve"> a single</w:t>
      </w:r>
      <w:r w:rsidR="00986AAA">
        <w:rPr>
          <w:rFonts w:eastAsia="宋体" w:hint="eastAsia"/>
          <w:lang w:eastAsia="zh-CN"/>
        </w:rPr>
        <w:t xml:space="preserve"> </w:t>
      </w:r>
      <w:r w:rsidR="00986AAA">
        <w:rPr>
          <w:rFonts w:eastAsia="宋体"/>
          <w:lang w:eastAsia="zh-CN"/>
        </w:rPr>
        <w:t>minimum</w:t>
      </w:r>
      <w:r w:rsidR="00C26DD3">
        <w:rPr>
          <w:rFonts w:eastAsia="宋体"/>
          <w:lang w:eastAsia="zh-CN"/>
        </w:rPr>
        <w:t xml:space="preserve"> value is </w:t>
      </w:r>
      <w:r w:rsidR="00C26DD3">
        <w:rPr>
          <w:rFonts w:eastAsia="宋体" w:hint="eastAsia"/>
          <w:lang w:eastAsia="zh-CN"/>
        </w:rPr>
        <w:t xml:space="preserve">reported. </w:t>
      </w:r>
      <w:proofErr w:type="spellStart"/>
      <w:proofErr w:type="gramStart"/>
      <w:r w:rsidR="000C038C">
        <w:rPr>
          <w:rFonts w:eastAsia="宋体" w:hint="eastAsia"/>
          <w:lang w:eastAsia="zh-CN"/>
        </w:rPr>
        <w:t>gNB</w:t>
      </w:r>
      <w:proofErr w:type="spellEnd"/>
      <w:proofErr w:type="gramEnd"/>
      <w:r w:rsidR="000C038C">
        <w:rPr>
          <w:rFonts w:eastAsia="宋体" w:hint="eastAsia"/>
          <w:lang w:eastAsia="zh-CN"/>
        </w:rPr>
        <w:t xml:space="preserve"> configures the beam application time based on this UE capability.</w:t>
      </w:r>
      <w:r w:rsidR="00986AAA">
        <w:rPr>
          <w:rFonts w:eastAsia="宋体" w:hint="eastAsia"/>
          <w:lang w:eastAsia="zh-CN"/>
        </w:rPr>
        <w:t xml:space="preserve"> </w:t>
      </w:r>
    </w:p>
    <w:p w:rsidR="00B64E43" w:rsidRDefault="00B64E43">
      <w:pPr>
        <w:jc w:val="both"/>
        <w:rPr>
          <w:rFonts w:eastAsia="宋体"/>
          <w:lang w:val="sv-SE" w:eastAsia="zh-CN"/>
        </w:rPr>
      </w:pPr>
    </w:p>
    <w:p w:rsidR="00D500E4" w:rsidRDefault="003D0228" w:rsidP="00681F4E">
      <w:pPr>
        <w:jc w:val="both"/>
        <w:rPr>
          <w:rFonts w:eastAsia="宋体"/>
          <w:b/>
          <w:i/>
          <w:szCs w:val="20"/>
          <w:lang w:val="sv-SE" w:eastAsia="zh-CN"/>
        </w:rPr>
      </w:pPr>
      <w:r>
        <w:rPr>
          <w:rFonts w:eastAsia="宋体" w:hint="eastAsia"/>
          <w:b/>
          <w:i/>
          <w:szCs w:val="20"/>
          <w:lang w:val="sv-SE" w:eastAsia="zh-CN"/>
        </w:rPr>
        <w:t>Proposal-1</w:t>
      </w:r>
      <w:r w:rsidR="00651170">
        <w:rPr>
          <w:rFonts w:eastAsia="宋体" w:hint="eastAsia"/>
          <w:b/>
          <w:i/>
          <w:szCs w:val="20"/>
          <w:lang w:val="sv-SE" w:eastAsia="zh-CN"/>
        </w:rPr>
        <w:t>6</w:t>
      </w:r>
      <w:r w:rsidR="00D500E4" w:rsidRPr="00C70278">
        <w:rPr>
          <w:rFonts w:eastAsia="宋体"/>
          <w:b/>
          <w:i/>
          <w:szCs w:val="20"/>
          <w:lang w:val="sv-SE" w:eastAsia="zh-CN"/>
        </w:rPr>
        <w:t xml:space="preserve">: </w:t>
      </w:r>
      <w:r w:rsidR="008A4232" w:rsidRPr="00681F4E">
        <w:rPr>
          <w:rFonts w:eastAsia="宋体"/>
          <w:b/>
          <w:i/>
          <w:szCs w:val="20"/>
          <w:lang w:val="sv-SE" w:eastAsia="zh-CN"/>
        </w:rPr>
        <w:t>The indicated beam is applied on the first slot at least Y symbols after receiving the DCI</w:t>
      </w:r>
      <w:r w:rsidR="00986256">
        <w:rPr>
          <w:rFonts w:eastAsia="宋体" w:hint="eastAsia"/>
          <w:b/>
          <w:i/>
          <w:szCs w:val="20"/>
          <w:lang w:val="sv-SE" w:eastAsia="zh-CN"/>
        </w:rPr>
        <w:t xml:space="preserve"> (Alt1).</w:t>
      </w:r>
    </w:p>
    <w:p w:rsidR="00B64E43" w:rsidRPr="00681F4E" w:rsidRDefault="003D0228">
      <w:pPr>
        <w:jc w:val="both"/>
        <w:rPr>
          <w:rFonts w:eastAsia="宋体"/>
          <w:b/>
          <w:i/>
          <w:szCs w:val="20"/>
          <w:lang w:val="sv-SE" w:eastAsia="zh-CN"/>
        </w:rPr>
      </w:pPr>
      <w:r>
        <w:rPr>
          <w:rFonts w:eastAsia="宋体" w:hint="eastAsia"/>
          <w:b/>
          <w:i/>
          <w:szCs w:val="20"/>
          <w:lang w:val="sv-SE" w:eastAsia="zh-CN"/>
        </w:rPr>
        <w:t>Proposal-1</w:t>
      </w:r>
      <w:r w:rsidR="00651170">
        <w:rPr>
          <w:rFonts w:eastAsia="宋体" w:hint="eastAsia"/>
          <w:b/>
          <w:i/>
          <w:szCs w:val="20"/>
          <w:lang w:val="sv-SE" w:eastAsia="zh-CN"/>
        </w:rPr>
        <w:t>7</w:t>
      </w:r>
      <w:r w:rsidR="008A4232" w:rsidRPr="00C70278">
        <w:rPr>
          <w:rFonts w:eastAsia="宋体"/>
          <w:b/>
          <w:i/>
          <w:szCs w:val="20"/>
          <w:lang w:val="sv-SE" w:eastAsia="zh-CN"/>
        </w:rPr>
        <w:t xml:space="preserve">: </w:t>
      </w:r>
      <w:r w:rsidR="00986256">
        <w:rPr>
          <w:rFonts w:eastAsia="宋体" w:hint="eastAsia"/>
          <w:b/>
          <w:i/>
          <w:szCs w:val="20"/>
          <w:lang w:val="sv-SE" w:eastAsia="zh-CN"/>
        </w:rPr>
        <w:t>T</w:t>
      </w:r>
      <w:r w:rsidR="00986256" w:rsidRPr="00681F4E">
        <w:rPr>
          <w:rFonts w:eastAsia="宋体"/>
          <w:b/>
          <w:i/>
          <w:szCs w:val="20"/>
          <w:lang w:val="sv-SE" w:eastAsia="zh-CN"/>
        </w:rPr>
        <w:t>he beam application time is configured by the gNB based on UE capability</w:t>
      </w:r>
      <w:r w:rsidR="00986256">
        <w:rPr>
          <w:rFonts w:eastAsia="宋体" w:hint="eastAsia"/>
          <w:b/>
          <w:i/>
          <w:szCs w:val="20"/>
          <w:lang w:val="sv-SE" w:eastAsia="zh-CN"/>
        </w:rPr>
        <w:t xml:space="preserve"> (Alt1).</w:t>
      </w:r>
    </w:p>
    <w:p w:rsidR="007131AA" w:rsidRDefault="007131AA">
      <w:pPr>
        <w:jc w:val="both"/>
        <w:rPr>
          <w:rFonts w:eastAsia="宋体"/>
          <w:lang w:val="sv-SE" w:eastAsia="zh-CN"/>
        </w:rPr>
      </w:pPr>
    </w:p>
    <w:p w:rsidR="0060109A" w:rsidRDefault="0060109A" w:rsidP="0060109A">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mobility</w:t>
      </w:r>
    </w:p>
    <w:p w:rsidR="0060109A" w:rsidRDefault="0060109A" w:rsidP="0060109A">
      <w:pPr>
        <w:jc w:val="both"/>
        <w:rPr>
          <w:rFonts w:eastAsia="宋体"/>
          <w:lang w:eastAsia="zh-CN"/>
        </w:rPr>
      </w:pPr>
      <w:r>
        <w:rPr>
          <w:rFonts w:eastAsia="宋体" w:hint="eastAsia"/>
          <w:lang w:eastAsia="zh-CN"/>
        </w:rPr>
        <w:t xml:space="preserve">In the last meeting, intra-frequency </w:t>
      </w:r>
      <w:r>
        <w:rPr>
          <w:rFonts w:eastAsia="宋体"/>
          <w:lang w:eastAsia="zh-CN"/>
        </w:rPr>
        <w:t>scenario</w:t>
      </w:r>
      <w:r>
        <w:rPr>
          <w:rFonts w:eastAsia="宋体" w:hint="eastAsia"/>
          <w:lang w:eastAsia="zh-CN"/>
        </w:rPr>
        <w:t xml:space="preserve"> has been agreed for L1/L2 inter-cell mobility. In Rel-16 positioning, UE </w:t>
      </w:r>
      <w:r>
        <w:rPr>
          <w:rFonts w:eastAsia="宋体"/>
          <w:lang w:eastAsia="zh-CN"/>
        </w:rPr>
        <w:t>need</w:t>
      </w:r>
      <w:r>
        <w:rPr>
          <w:rFonts w:eastAsia="宋体" w:hint="eastAsia"/>
          <w:lang w:eastAsia="zh-CN"/>
        </w:rPr>
        <w:t xml:space="preserve">s to measure SSBs of neighboring cells. The SSB configuration defined in TS37.355 is shown in the following, where PCI, power and time/frequency resources are all indicated. In addition, the parameter SFN0 offset </w:t>
      </w:r>
      <w:r>
        <w:rPr>
          <w:rFonts w:eastAsia="宋体"/>
          <w:lang w:eastAsia="zh-CN"/>
        </w:rPr>
        <w:t>showing</w:t>
      </w:r>
      <w:r>
        <w:rPr>
          <w:rFonts w:eastAsia="宋体" w:hint="eastAsia"/>
          <w:lang w:eastAsia="zh-CN"/>
        </w:rPr>
        <w:t xml:space="preserve"> the offset between SFN0 of the serving cell and SFN0 of the neighboring cell is also </w:t>
      </w:r>
      <w:r>
        <w:rPr>
          <w:rFonts w:eastAsia="宋体"/>
          <w:lang w:eastAsia="zh-CN"/>
        </w:rPr>
        <w:t>configured</w:t>
      </w:r>
      <w:r>
        <w:rPr>
          <w:rFonts w:eastAsia="宋体" w:hint="eastAsia"/>
          <w:lang w:eastAsia="zh-CN"/>
        </w:rPr>
        <w:t xml:space="preserve"> in NR positioning.  In our opinion, the same configuration could be reused in L1/L2 inter-cell mobility.</w:t>
      </w:r>
    </w:p>
    <w:p w:rsidR="0060109A" w:rsidRDefault="0060109A" w:rsidP="0060109A">
      <w:pPr>
        <w:jc w:val="both"/>
        <w:rPr>
          <w:rFonts w:eastAsia="宋体"/>
          <w:lang w:eastAsia="zh-CN"/>
        </w:rPr>
      </w:pPr>
    </w:p>
    <w:p w:rsidR="0060109A" w:rsidRPr="00C614E7" w:rsidRDefault="0060109A" w:rsidP="0060109A">
      <w:pPr>
        <w:pStyle w:val="PL"/>
      </w:pPr>
      <w:r w:rsidRPr="00C614E7">
        <w:t>NR-SSB-Config-r16 ::= SEQUENCE {</w:t>
      </w:r>
    </w:p>
    <w:p w:rsidR="0060109A" w:rsidRPr="00C614E7" w:rsidRDefault="0060109A" w:rsidP="0060109A">
      <w:pPr>
        <w:pStyle w:val="PL"/>
        <w:rPr>
          <w:snapToGrid w:val="0"/>
        </w:rPr>
      </w:pPr>
      <w:r w:rsidRPr="00C614E7">
        <w:tab/>
      </w:r>
      <w:r w:rsidRPr="00C614E7">
        <w:rPr>
          <w:snapToGrid w:val="0"/>
        </w:rPr>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NR-PhysCellID-r16,</w:t>
      </w:r>
    </w:p>
    <w:p w:rsidR="0060109A" w:rsidRPr="00C614E7" w:rsidRDefault="0060109A" w:rsidP="0060109A">
      <w:pPr>
        <w:pStyle w:val="PL"/>
      </w:pPr>
      <w:r w:rsidRPr="00C614E7">
        <w:tab/>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p>
    <w:p w:rsidR="0060109A" w:rsidRPr="00C614E7" w:rsidRDefault="0060109A" w:rsidP="0060109A">
      <w:pPr>
        <w:pStyle w:val="PL"/>
      </w:pPr>
      <w:r w:rsidRPr="00C614E7">
        <w:tab/>
        <w:t>ss-PBCH-BlockPower-r16</w:t>
      </w:r>
      <w:r w:rsidRPr="00C614E7">
        <w:tab/>
      </w:r>
      <w:r w:rsidRPr="00C614E7">
        <w:tab/>
      </w:r>
      <w:r w:rsidRPr="00C614E7">
        <w:tab/>
      </w:r>
      <w:r w:rsidRPr="00C614E7">
        <w:tab/>
        <w:t>INTEGER (-60..50),</w:t>
      </w:r>
    </w:p>
    <w:p w:rsidR="0060109A" w:rsidRPr="00C614E7" w:rsidRDefault="0060109A" w:rsidP="0060109A">
      <w:pPr>
        <w:pStyle w:val="PL"/>
      </w:pPr>
      <w:r w:rsidRPr="00C614E7">
        <w:tab/>
        <w:t>halfFrameIndex-r16</w:t>
      </w:r>
      <w:r w:rsidRPr="00C614E7">
        <w:tab/>
      </w:r>
      <w:r w:rsidRPr="00C614E7">
        <w:tab/>
      </w:r>
      <w:r w:rsidRPr="00C614E7">
        <w:tab/>
      </w:r>
      <w:r w:rsidRPr="00C614E7">
        <w:tab/>
      </w:r>
      <w:r w:rsidRPr="00C614E7">
        <w:tab/>
        <w:t>INTEGER (0..1),</w:t>
      </w:r>
    </w:p>
    <w:p w:rsidR="0060109A" w:rsidRPr="00C614E7" w:rsidRDefault="0060109A" w:rsidP="0060109A">
      <w:pPr>
        <w:pStyle w:val="PL"/>
      </w:pPr>
      <w:r w:rsidRPr="00C614E7">
        <w:tab/>
        <w:t>ssb-periodicity-r16</w:t>
      </w:r>
      <w:r w:rsidRPr="00C614E7">
        <w:tab/>
      </w:r>
      <w:r w:rsidRPr="00C614E7">
        <w:tab/>
      </w:r>
      <w:r w:rsidRPr="00C614E7">
        <w:tab/>
      </w:r>
      <w:r w:rsidRPr="00C614E7">
        <w:tab/>
      </w:r>
      <w:r w:rsidRPr="00C614E7">
        <w:tab/>
        <w:t>ENUMERATED { ms5, ms10, ms20, ms40, ms80, ms160, ...},</w:t>
      </w:r>
    </w:p>
    <w:p w:rsidR="0060109A" w:rsidRPr="00C614E7" w:rsidRDefault="0060109A" w:rsidP="0060109A">
      <w:pPr>
        <w:pStyle w:val="PL"/>
      </w:pPr>
      <w:r w:rsidRPr="00C614E7">
        <w:tab/>
        <w:t>ssb-PositionsInBurst-r16</w:t>
      </w:r>
      <w:r w:rsidRPr="00C614E7">
        <w:tab/>
      </w:r>
      <w:r w:rsidRPr="00C614E7">
        <w:tab/>
      </w:r>
      <w:r w:rsidRPr="00C614E7">
        <w:tab/>
        <w:t>CHOICE {</w:t>
      </w:r>
    </w:p>
    <w:p w:rsidR="0060109A" w:rsidRPr="00C614E7" w:rsidRDefault="0060109A" w:rsidP="0060109A">
      <w:pPr>
        <w:pStyle w:val="PL"/>
      </w:pPr>
      <w:r w:rsidRPr="00C614E7">
        <w:tab/>
      </w:r>
      <w:r w:rsidRPr="00C614E7">
        <w:tab/>
        <w:t>shortBitmap-r16</w:t>
      </w:r>
      <w:r w:rsidRPr="00C614E7">
        <w:tab/>
      </w:r>
      <w:r w:rsidRPr="00C614E7">
        <w:tab/>
      </w:r>
      <w:r w:rsidRPr="00C614E7">
        <w:tab/>
      </w:r>
      <w:r w:rsidRPr="00C614E7">
        <w:tab/>
      </w:r>
      <w:r w:rsidRPr="00C614E7">
        <w:tab/>
      </w:r>
      <w:r w:rsidRPr="00C614E7">
        <w:tab/>
        <w:t>BIT STRING (SIZE (4)),</w:t>
      </w:r>
    </w:p>
    <w:p w:rsidR="0060109A" w:rsidRPr="00C614E7" w:rsidRDefault="0060109A" w:rsidP="0060109A">
      <w:pPr>
        <w:pStyle w:val="PL"/>
      </w:pPr>
      <w:r w:rsidRPr="00C614E7">
        <w:tab/>
      </w:r>
      <w:r w:rsidRPr="00C614E7">
        <w:tab/>
        <w:t>mediumBitmap-r16</w:t>
      </w:r>
      <w:r w:rsidRPr="00C614E7">
        <w:tab/>
      </w:r>
      <w:r w:rsidRPr="00C614E7">
        <w:tab/>
      </w:r>
      <w:r w:rsidRPr="00C614E7">
        <w:tab/>
      </w:r>
      <w:r w:rsidRPr="00C614E7">
        <w:tab/>
      </w:r>
      <w:r w:rsidRPr="00C614E7">
        <w:tab/>
        <w:t>BIT STRING (SIZE (8)),</w:t>
      </w:r>
    </w:p>
    <w:p w:rsidR="0060109A" w:rsidRPr="00C614E7" w:rsidRDefault="0060109A" w:rsidP="0060109A">
      <w:pPr>
        <w:pStyle w:val="PL"/>
      </w:pPr>
      <w:r w:rsidRPr="00C614E7">
        <w:tab/>
      </w:r>
      <w:r w:rsidRPr="00C614E7">
        <w:tab/>
        <w:t>longBitmap-r16</w:t>
      </w:r>
      <w:r w:rsidRPr="00C614E7">
        <w:tab/>
      </w:r>
      <w:r w:rsidRPr="00C614E7">
        <w:tab/>
      </w:r>
      <w:r w:rsidRPr="00C614E7">
        <w:tab/>
      </w:r>
      <w:r w:rsidRPr="00C614E7">
        <w:tab/>
      </w:r>
      <w:r w:rsidRPr="00C614E7">
        <w:tab/>
      </w:r>
      <w:r w:rsidRPr="00C614E7">
        <w:tab/>
        <w:t>BIT STRING (SIZE (64))</w:t>
      </w:r>
    </w:p>
    <w:p w:rsidR="0060109A" w:rsidRPr="00C614E7" w:rsidRDefault="0060109A" w:rsidP="0060109A">
      <w:pPr>
        <w:pStyle w:val="PL"/>
      </w:pPr>
      <w:r w:rsidRPr="00C614E7">
        <w:tab/>
        <w:t>}</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 --Need OR</w:t>
      </w:r>
    </w:p>
    <w:p w:rsidR="0060109A" w:rsidRPr="00C614E7" w:rsidRDefault="0060109A" w:rsidP="0060109A">
      <w:pPr>
        <w:pStyle w:val="PL"/>
      </w:pPr>
      <w:r w:rsidRPr="00C614E7">
        <w:tab/>
        <w:t>ssb-SubcarrierSpacing-r16</w:t>
      </w:r>
      <w:r w:rsidRPr="00C614E7">
        <w:tab/>
      </w:r>
      <w:r w:rsidRPr="00C614E7">
        <w:tab/>
      </w:r>
      <w:r w:rsidRPr="00C614E7">
        <w:tab/>
        <w:t>ENUMERATED {kHz15, kHz30, kHz60, kHz120, kHz240, ...},</w:t>
      </w:r>
    </w:p>
    <w:p w:rsidR="0060109A" w:rsidRPr="00C614E7" w:rsidRDefault="0060109A" w:rsidP="0060109A">
      <w:pPr>
        <w:pStyle w:val="PL"/>
      </w:pPr>
      <w:r w:rsidRPr="00C614E7">
        <w:tab/>
        <w:t>sfn-SSB-Offset-r16</w:t>
      </w:r>
      <w:r w:rsidRPr="00C614E7">
        <w:tab/>
      </w:r>
      <w:r w:rsidRPr="00C614E7">
        <w:tab/>
      </w:r>
      <w:r w:rsidRPr="00C614E7">
        <w:tab/>
      </w:r>
      <w:r w:rsidRPr="00C614E7">
        <w:tab/>
      </w:r>
      <w:r w:rsidRPr="00C614E7">
        <w:tab/>
        <w:t>INTEGER (0..15),</w:t>
      </w:r>
    </w:p>
    <w:p w:rsidR="0060109A" w:rsidRPr="00C614E7" w:rsidRDefault="0060109A" w:rsidP="0060109A">
      <w:pPr>
        <w:pStyle w:val="PL"/>
      </w:pPr>
      <w:r w:rsidRPr="00C614E7">
        <w:tab/>
        <w:t>...</w:t>
      </w:r>
    </w:p>
    <w:p w:rsidR="0060109A" w:rsidRPr="00C614E7" w:rsidRDefault="0060109A" w:rsidP="0060109A">
      <w:pPr>
        <w:pStyle w:val="PL"/>
      </w:pPr>
      <w:r w:rsidRPr="00C614E7">
        <w:t>}</w:t>
      </w:r>
    </w:p>
    <w:p w:rsidR="0060109A" w:rsidRDefault="0060109A" w:rsidP="0060109A">
      <w:pPr>
        <w:pStyle w:val="a0"/>
        <w:rPr>
          <w:rFonts w:eastAsia="宋体"/>
          <w:lang w:eastAsia="zh-CN"/>
        </w:rPr>
      </w:pPr>
    </w:p>
    <w:p w:rsidR="0060109A" w:rsidRDefault="0060109A" w:rsidP="0060109A">
      <w:pPr>
        <w:pStyle w:val="a0"/>
        <w:rPr>
          <w:rFonts w:eastAsia="宋体"/>
          <w:b/>
          <w:i/>
          <w:szCs w:val="20"/>
          <w:lang w:eastAsia="zh-CN"/>
        </w:rPr>
      </w:pPr>
      <w:r>
        <w:rPr>
          <w:rFonts w:eastAsia="宋体" w:hint="eastAsia"/>
          <w:b/>
          <w:i/>
          <w:szCs w:val="20"/>
          <w:lang w:val="sv-SE" w:eastAsia="zh-CN"/>
        </w:rPr>
        <w:t>Proposal-1</w:t>
      </w:r>
      <w:r w:rsidR="00651170">
        <w:rPr>
          <w:rFonts w:eastAsia="宋体" w:hint="eastAsia"/>
          <w:b/>
          <w:i/>
          <w:szCs w:val="20"/>
          <w:lang w:val="sv-SE" w:eastAsia="zh-CN"/>
        </w:rPr>
        <w:t>8</w:t>
      </w:r>
      <w:r w:rsidRPr="002F2D28">
        <w:rPr>
          <w:rFonts w:eastAsia="宋体" w:hint="eastAsia"/>
          <w:b/>
          <w:i/>
          <w:szCs w:val="20"/>
          <w:lang w:eastAsia="zh-CN"/>
        </w:rPr>
        <w:t>:</w:t>
      </w:r>
      <w:r>
        <w:rPr>
          <w:rFonts w:eastAsia="宋体" w:hint="eastAsia"/>
          <w:b/>
          <w:i/>
          <w:szCs w:val="20"/>
          <w:lang w:eastAsia="zh-CN"/>
        </w:rPr>
        <w:t xml:space="preserve">The SSB configuration in NR </w:t>
      </w:r>
      <w:r>
        <w:rPr>
          <w:rFonts w:eastAsia="宋体"/>
          <w:b/>
          <w:i/>
          <w:szCs w:val="20"/>
          <w:lang w:eastAsia="zh-CN"/>
        </w:rPr>
        <w:t>positioning</w:t>
      </w:r>
      <w:r>
        <w:rPr>
          <w:rFonts w:eastAsia="宋体" w:hint="eastAsia"/>
          <w:b/>
          <w:i/>
          <w:szCs w:val="20"/>
          <w:lang w:eastAsia="zh-CN"/>
        </w:rPr>
        <w:t xml:space="preserve"> could be reused for L1/L2 inter-cell mobility.</w:t>
      </w:r>
    </w:p>
    <w:p w:rsidR="0060109A" w:rsidRDefault="0060109A" w:rsidP="0060109A">
      <w:pPr>
        <w:pStyle w:val="a0"/>
        <w:rPr>
          <w:rFonts w:eastAsia="宋体"/>
          <w:lang w:eastAsia="zh-CN"/>
        </w:rPr>
      </w:pPr>
    </w:p>
    <w:p w:rsidR="0060109A" w:rsidRDefault="0060109A" w:rsidP="0060109A">
      <w:pPr>
        <w:pStyle w:val="a0"/>
        <w:rPr>
          <w:rFonts w:eastAsia="宋体"/>
          <w:lang w:eastAsia="zh-CN"/>
        </w:rPr>
      </w:pPr>
      <w:r>
        <w:rPr>
          <w:rFonts w:eastAsia="宋体" w:hint="eastAsia"/>
          <w:lang w:eastAsia="zh-CN"/>
        </w:rPr>
        <w:t xml:space="preserve">With the above SSB </w:t>
      </w:r>
      <w:r>
        <w:rPr>
          <w:rFonts w:eastAsia="宋体"/>
          <w:lang w:eastAsia="zh-CN"/>
        </w:rPr>
        <w:t>configuration</w:t>
      </w:r>
      <w:r>
        <w:rPr>
          <w:rFonts w:eastAsia="宋体" w:hint="eastAsia"/>
          <w:lang w:eastAsia="zh-CN"/>
        </w:rPr>
        <w:t xml:space="preserve">, the measurement and report for inter-cell </w:t>
      </w:r>
      <w:r>
        <w:rPr>
          <w:rFonts w:eastAsia="宋体"/>
          <w:lang w:eastAsia="zh-CN"/>
        </w:rPr>
        <w:t>mobility</w:t>
      </w:r>
      <w:r>
        <w:rPr>
          <w:rFonts w:eastAsia="宋体" w:hint="eastAsia"/>
          <w:lang w:eastAsia="zh-CN"/>
        </w:rPr>
        <w:t xml:space="preserve"> may follow the same CSI framework in Rel-15/16. The target of reporting for inter-cell mobility is to obtain the measurement results (i.e. RSRP/RSRQ/SINR of SSB/CSI-RS for mobility) of different cells to determine a target cell. SSBs of different cells could be configured in the same resource set or </w:t>
      </w:r>
      <w:r>
        <w:rPr>
          <w:rFonts w:eastAsia="宋体"/>
          <w:lang w:eastAsia="zh-CN"/>
        </w:rPr>
        <w:t>different</w:t>
      </w:r>
      <w:r>
        <w:rPr>
          <w:rFonts w:eastAsia="宋体" w:hint="eastAsia"/>
          <w:lang w:eastAsia="zh-CN"/>
        </w:rPr>
        <w:t xml:space="preserve"> resource sets, and a single report setting or multiple report settings could be used. There are the following alternatives</w:t>
      </w:r>
      <w:r>
        <w:rPr>
          <w:rFonts w:eastAsia="宋体"/>
          <w:lang w:eastAsia="zh-CN"/>
        </w:rPr>
        <w:t>:</w:t>
      </w:r>
    </w:p>
    <w:p w:rsidR="0060109A" w:rsidRDefault="0060109A" w:rsidP="0060109A">
      <w:pPr>
        <w:pStyle w:val="a0"/>
        <w:rPr>
          <w:rFonts w:eastAsia="宋体"/>
          <w:lang w:eastAsia="zh-CN"/>
        </w:rPr>
      </w:pPr>
      <w:r>
        <w:rPr>
          <w:rFonts w:eastAsia="宋体" w:hint="eastAsia"/>
          <w:lang w:eastAsia="zh-CN"/>
        </w:rPr>
        <w:t xml:space="preserve">Alt-1: One report setting is associated with one resource setting. The resource setting includes one resource set, where all the SSBs with </w:t>
      </w:r>
      <w:r>
        <w:rPr>
          <w:rFonts w:eastAsia="宋体"/>
          <w:lang w:eastAsia="zh-CN"/>
        </w:rPr>
        <w:t>different</w:t>
      </w:r>
      <w:r>
        <w:rPr>
          <w:rFonts w:eastAsia="宋体" w:hint="eastAsia"/>
          <w:lang w:eastAsia="zh-CN"/>
        </w:rPr>
        <w:t xml:space="preserve"> PCIs are all included. More than one SSBRI values could be supported to be reported.</w:t>
      </w:r>
    </w:p>
    <w:p w:rsidR="0060109A" w:rsidRDefault="0060109A" w:rsidP="0060109A">
      <w:pPr>
        <w:pStyle w:val="a0"/>
        <w:rPr>
          <w:rFonts w:eastAsia="宋体"/>
          <w:lang w:eastAsia="zh-CN"/>
        </w:rPr>
      </w:pPr>
      <w:r>
        <w:rPr>
          <w:rFonts w:eastAsia="宋体" w:hint="eastAsia"/>
          <w:lang w:eastAsia="zh-CN"/>
        </w:rPr>
        <w:t>Alt-2: One report setting is associated with one resource setting. The resource setting includes multiple resource sets, where each resource set includes SSBs with the same PCI.</w:t>
      </w:r>
    </w:p>
    <w:p w:rsidR="0060109A" w:rsidRDefault="0060109A" w:rsidP="0060109A">
      <w:pPr>
        <w:pStyle w:val="a0"/>
        <w:rPr>
          <w:rFonts w:eastAsia="宋体"/>
          <w:lang w:eastAsia="zh-CN"/>
        </w:rPr>
      </w:pPr>
      <w:r>
        <w:rPr>
          <w:rFonts w:eastAsia="宋体" w:hint="eastAsia"/>
          <w:lang w:eastAsia="zh-CN"/>
        </w:rPr>
        <w:t xml:space="preserve">Alt-3: Similar as aperiodic CSI reporting, a </w:t>
      </w:r>
      <w:r w:rsidR="001E3B74">
        <w:rPr>
          <w:rFonts w:eastAsia="宋体" w:hint="eastAsia"/>
          <w:lang w:eastAsia="zh-CN"/>
        </w:rPr>
        <w:t>trigger</w:t>
      </w:r>
      <w:r>
        <w:rPr>
          <w:rFonts w:eastAsia="宋体" w:hint="eastAsia"/>
          <w:lang w:eastAsia="zh-CN"/>
        </w:rPr>
        <w:t xml:space="preserve"> state is defined, </w:t>
      </w:r>
      <w:proofErr w:type="gramStart"/>
      <w:r>
        <w:rPr>
          <w:rFonts w:eastAsia="宋体" w:hint="eastAsia"/>
          <w:lang w:eastAsia="zh-CN"/>
        </w:rPr>
        <w:t>which is associated with multiple CSI report settings.</w:t>
      </w:r>
      <w:proofErr w:type="gramEnd"/>
      <w:r>
        <w:rPr>
          <w:rFonts w:eastAsia="宋体" w:hint="eastAsia"/>
          <w:lang w:eastAsia="zh-CN"/>
        </w:rPr>
        <w:t xml:space="preserve"> Each report setting is associated with one resource setting. The resource setting includes one resource set, where SSBs with the same PCI are included.</w:t>
      </w:r>
    </w:p>
    <w:p w:rsidR="0060109A" w:rsidRDefault="0060109A" w:rsidP="0060109A">
      <w:pPr>
        <w:pStyle w:val="a0"/>
        <w:rPr>
          <w:rFonts w:eastAsia="宋体"/>
          <w:lang w:eastAsia="zh-CN"/>
        </w:rPr>
      </w:pPr>
      <w:r>
        <w:rPr>
          <w:rFonts w:eastAsia="宋体" w:hint="eastAsia"/>
          <w:lang w:eastAsia="zh-CN"/>
        </w:rPr>
        <w:lastRenderedPageBreak/>
        <w:t xml:space="preserve">Alt-1 is able to report </w:t>
      </w:r>
      <w:r>
        <w:rPr>
          <w:rFonts w:eastAsia="宋体"/>
          <w:lang w:eastAsia="zh-CN"/>
        </w:rPr>
        <w:t>multiple</w:t>
      </w:r>
      <w:r>
        <w:rPr>
          <w:rFonts w:eastAsia="宋体" w:hint="eastAsia"/>
          <w:lang w:eastAsia="zh-CN"/>
        </w:rPr>
        <w:t xml:space="preserve"> SSB </w:t>
      </w:r>
      <w:r>
        <w:rPr>
          <w:rFonts w:eastAsia="宋体"/>
          <w:lang w:eastAsia="zh-CN"/>
        </w:rPr>
        <w:t>measurement</w:t>
      </w:r>
      <w:r>
        <w:rPr>
          <w:rFonts w:eastAsia="宋体" w:hint="eastAsia"/>
          <w:lang w:eastAsia="zh-CN"/>
        </w:rPr>
        <w:t xml:space="preserve"> results. Without </w:t>
      </w:r>
      <w:r>
        <w:rPr>
          <w:rFonts w:eastAsia="宋体"/>
          <w:lang w:eastAsia="zh-CN"/>
        </w:rPr>
        <w:t>restriction</w:t>
      </w:r>
      <w:r>
        <w:rPr>
          <w:rFonts w:eastAsia="宋体" w:hint="eastAsia"/>
          <w:lang w:eastAsia="zh-CN"/>
        </w:rPr>
        <w:t xml:space="preserve">, UE may report multiple SSBRIs belonging to the same cell, which is not desirable to choose the </w:t>
      </w:r>
      <w:r>
        <w:rPr>
          <w:rFonts w:eastAsia="宋体"/>
          <w:lang w:eastAsia="zh-CN"/>
        </w:rPr>
        <w:t>adequate</w:t>
      </w:r>
      <w:r>
        <w:rPr>
          <w:rFonts w:eastAsia="宋体" w:hint="eastAsia"/>
          <w:lang w:eastAsia="zh-CN"/>
        </w:rPr>
        <w:t xml:space="preserve"> target cell. </w:t>
      </w:r>
      <w:proofErr w:type="gramStart"/>
      <w:r>
        <w:rPr>
          <w:rFonts w:eastAsia="宋体" w:hint="eastAsia"/>
          <w:lang w:eastAsia="zh-CN"/>
        </w:rPr>
        <w:t>So additional specification is required to guarantee UE to report the results of different cells.</w:t>
      </w:r>
      <w:proofErr w:type="gramEnd"/>
      <w:r>
        <w:rPr>
          <w:rFonts w:eastAsia="宋体" w:hint="eastAsia"/>
          <w:lang w:eastAsia="zh-CN"/>
        </w:rPr>
        <w:t xml:space="preserve"> Alt-2 may report a SSBRI for each </w:t>
      </w:r>
      <w:r>
        <w:rPr>
          <w:rFonts w:eastAsia="宋体"/>
          <w:lang w:eastAsia="zh-CN"/>
        </w:rPr>
        <w:t>resource</w:t>
      </w:r>
      <w:r>
        <w:rPr>
          <w:rFonts w:eastAsia="宋体" w:hint="eastAsia"/>
          <w:lang w:eastAsia="zh-CN"/>
        </w:rPr>
        <w:t xml:space="preserve"> set</w:t>
      </w:r>
      <w:r w:rsidR="00E75F83">
        <w:rPr>
          <w:rFonts w:eastAsia="宋体" w:hint="eastAsia"/>
          <w:lang w:eastAsia="zh-CN"/>
        </w:rPr>
        <w:t xml:space="preserve">. The configuration of Alt-3 </w:t>
      </w:r>
      <w:r>
        <w:rPr>
          <w:rFonts w:eastAsia="宋体" w:hint="eastAsia"/>
          <w:lang w:eastAsia="zh-CN"/>
        </w:rPr>
        <w:t xml:space="preserve">could be </w:t>
      </w:r>
      <w:r w:rsidR="00E75F83">
        <w:rPr>
          <w:rFonts w:eastAsia="宋体" w:hint="eastAsia"/>
          <w:lang w:eastAsia="zh-CN"/>
        </w:rPr>
        <w:t>done</w:t>
      </w:r>
      <w:r>
        <w:rPr>
          <w:rFonts w:eastAsia="宋体" w:hint="eastAsia"/>
          <w:lang w:eastAsia="zh-CN"/>
        </w:rPr>
        <w:t xml:space="preserve"> according to </w:t>
      </w:r>
      <w:r w:rsidR="006A7CEB">
        <w:rPr>
          <w:rFonts w:eastAsia="宋体" w:hint="eastAsia"/>
          <w:lang w:eastAsia="zh-CN"/>
        </w:rPr>
        <w:t xml:space="preserve">the </w:t>
      </w:r>
      <w:r>
        <w:rPr>
          <w:rFonts w:eastAsia="宋体" w:hint="eastAsia"/>
          <w:lang w:eastAsia="zh-CN"/>
        </w:rPr>
        <w:t>current spec. With small spec impact, all these alternatives could be considered in Rel-17.</w:t>
      </w:r>
    </w:p>
    <w:p w:rsidR="0060109A" w:rsidRPr="00E2556A" w:rsidRDefault="0060109A" w:rsidP="0060109A">
      <w:pPr>
        <w:pStyle w:val="a0"/>
        <w:rPr>
          <w:rFonts w:eastAsia="宋体"/>
          <w:b/>
          <w:i/>
          <w:szCs w:val="20"/>
          <w:lang w:eastAsia="zh-CN"/>
        </w:rPr>
      </w:pPr>
    </w:p>
    <w:p w:rsidR="0060109A" w:rsidRPr="00E2556A" w:rsidRDefault="0060109A" w:rsidP="0060109A">
      <w:pPr>
        <w:pStyle w:val="a0"/>
        <w:rPr>
          <w:rFonts w:eastAsia="宋体"/>
          <w:b/>
          <w:i/>
          <w:szCs w:val="20"/>
          <w:lang w:val="sv-SE" w:eastAsia="zh-CN"/>
        </w:rPr>
      </w:pPr>
      <w:r>
        <w:rPr>
          <w:rFonts w:eastAsia="宋体" w:hint="eastAsia"/>
          <w:b/>
          <w:i/>
          <w:szCs w:val="20"/>
          <w:lang w:val="sv-SE" w:eastAsia="zh-CN"/>
        </w:rPr>
        <w:t>Proposal-1</w:t>
      </w:r>
      <w:r w:rsidR="00651170">
        <w:rPr>
          <w:rFonts w:eastAsia="宋体" w:hint="eastAsia"/>
          <w:b/>
          <w:i/>
          <w:szCs w:val="20"/>
          <w:lang w:val="sv-SE" w:eastAsia="zh-CN"/>
        </w:rPr>
        <w:t>9</w:t>
      </w:r>
      <w:r w:rsidRPr="00E2556A">
        <w:rPr>
          <w:rFonts w:eastAsia="宋体"/>
          <w:b/>
          <w:i/>
          <w:szCs w:val="20"/>
          <w:lang w:val="sv-SE" w:eastAsia="zh-CN"/>
        </w:rPr>
        <w:t>: SSBs of different cells could be configured in the same resource set or different resource sets, and a single report setting or multiple report settings could be used.</w:t>
      </w:r>
    </w:p>
    <w:p w:rsidR="0060109A" w:rsidRPr="00E2556A" w:rsidRDefault="0060109A" w:rsidP="0060109A">
      <w:pPr>
        <w:pStyle w:val="a0"/>
        <w:rPr>
          <w:rFonts w:eastAsia="宋体"/>
          <w:lang w:val="sv-SE" w:eastAsia="zh-CN"/>
        </w:rPr>
      </w:pPr>
    </w:p>
    <w:p w:rsidR="0060109A" w:rsidRDefault="0060109A" w:rsidP="0060109A">
      <w:pPr>
        <w:pStyle w:val="a0"/>
        <w:rPr>
          <w:rFonts w:eastAsia="宋体"/>
          <w:lang w:eastAsia="zh-CN"/>
        </w:rPr>
      </w:pPr>
      <w:r>
        <w:rPr>
          <w:rFonts w:eastAsia="宋体" w:hint="eastAsia"/>
          <w:lang w:eastAsia="zh-CN"/>
        </w:rPr>
        <w:t xml:space="preserve">Another issue is the report quantity. Within the CSI </w:t>
      </w:r>
      <w:r>
        <w:rPr>
          <w:rFonts w:eastAsia="宋体"/>
          <w:lang w:eastAsia="zh-CN"/>
        </w:rPr>
        <w:t>framework</w:t>
      </w:r>
      <w:r>
        <w:rPr>
          <w:rFonts w:eastAsia="宋体" w:hint="eastAsia"/>
          <w:lang w:eastAsia="zh-CN"/>
        </w:rPr>
        <w:t xml:space="preserve">, only L1-RSRP could be reported. Considering inter-cell mobility, L1-RSRP is not robust </w:t>
      </w:r>
      <w:r>
        <w:rPr>
          <w:rFonts w:eastAsia="宋体"/>
          <w:lang w:eastAsia="zh-CN"/>
        </w:rPr>
        <w:t>enough</w:t>
      </w:r>
      <w:r>
        <w:rPr>
          <w:rFonts w:eastAsia="宋体" w:hint="eastAsia"/>
          <w:lang w:eastAsia="zh-CN"/>
        </w:rPr>
        <w:t xml:space="preserve"> due to the one-shot measurement Therefore, spatial filtered L1-RSRP, L3-RSRP, or spatial </w:t>
      </w:r>
      <w:r>
        <w:rPr>
          <w:rFonts w:eastAsia="宋体"/>
          <w:lang w:eastAsia="zh-CN"/>
        </w:rPr>
        <w:t>filtered</w:t>
      </w:r>
      <w:r>
        <w:rPr>
          <w:rFonts w:eastAsia="宋体" w:hint="eastAsia"/>
          <w:lang w:eastAsia="zh-CN"/>
        </w:rPr>
        <w:t xml:space="preserve"> L3-RSRP would be </w:t>
      </w:r>
      <w:r>
        <w:rPr>
          <w:rFonts w:eastAsia="宋体"/>
          <w:lang w:eastAsia="zh-CN"/>
        </w:rPr>
        <w:t>considered</w:t>
      </w:r>
      <w:r>
        <w:rPr>
          <w:rFonts w:eastAsia="宋体" w:hint="eastAsia"/>
          <w:lang w:eastAsia="zh-CN"/>
        </w:rPr>
        <w:t xml:space="preserve"> to be reported as complement. The spatial filtered L1-RSRP aims to obtain the instantaneous average RSRP of a cell, which is calculated by weighting the RSRP values of different SSBs of the cell. L3-RSRP is the filtered RSRP in the time domain, which is more robust than the one-shot measurement. The spatial filtered L3-RSRP reflects the filtered average RSRP of a cell. The combinations of different report quantities are shown as follows:</w:t>
      </w:r>
    </w:p>
    <w:p w:rsidR="0060109A" w:rsidRDefault="0060109A" w:rsidP="0060109A">
      <w:pPr>
        <w:pStyle w:val="a0"/>
        <w:rPr>
          <w:rFonts w:eastAsia="宋体"/>
          <w:lang w:eastAsia="zh-CN"/>
        </w:rPr>
      </w:pPr>
    </w:p>
    <w:p w:rsidR="0060109A" w:rsidRDefault="0060109A" w:rsidP="0060109A">
      <w:pPr>
        <w:pStyle w:val="a0"/>
        <w:rPr>
          <w:rFonts w:eastAsia="宋体"/>
          <w:lang w:eastAsia="zh-CN"/>
        </w:rPr>
      </w:pPr>
      <w:r>
        <w:rPr>
          <w:rFonts w:eastAsia="宋体" w:hint="eastAsia"/>
          <w:lang w:eastAsia="zh-CN"/>
        </w:rPr>
        <w:t xml:space="preserve">Alt-1: L1-RSRP + L3-RSRP + spatial </w:t>
      </w:r>
      <w:r>
        <w:rPr>
          <w:rFonts w:eastAsia="宋体"/>
          <w:lang w:eastAsia="zh-CN"/>
        </w:rPr>
        <w:t>filtered</w:t>
      </w:r>
      <w:r>
        <w:rPr>
          <w:rFonts w:eastAsia="宋体" w:hint="eastAsia"/>
          <w:lang w:eastAsia="zh-CN"/>
        </w:rPr>
        <w:t xml:space="preserve"> L3-RSRP</w:t>
      </w:r>
    </w:p>
    <w:p w:rsidR="0060109A" w:rsidRDefault="0060109A" w:rsidP="0060109A">
      <w:pPr>
        <w:pStyle w:val="a0"/>
        <w:rPr>
          <w:rFonts w:eastAsia="宋体"/>
          <w:lang w:eastAsia="zh-CN"/>
        </w:rPr>
      </w:pPr>
      <w:r>
        <w:rPr>
          <w:rFonts w:eastAsia="宋体" w:hint="eastAsia"/>
          <w:lang w:eastAsia="zh-CN"/>
        </w:rPr>
        <w:t>Alt-2: L1-RSRP + spatial filtered L3-RSRP</w:t>
      </w:r>
    </w:p>
    <w:p w:rsidR="0060109A" w:rsidRDefault="0060109A" w:rsidP="0060109A">
      <w:pPr>
        <w:pStyle w:val="a0"/>
        <w:rPr>
          <w:rFonts w:eastAsia="宋体"/>
          <w:lang w:eastAsia="zh-CN"/>
        </w:rPr>
      </w:pPr>
      <w:r>
        <w:rPr>
          <w:rFonts w:eastAsia="宋体" w:hint="eastAsia"/>
          <w:lang w:eastAsia="zh-CN"/>
        </w:rPr>
        <w:t>Alt-3: L1-RSRP + L3-RSRP</w:t>
      </w:r>
    </w:p>
    <w:p w:rsidR="0060109A" w:rsidRDefault="0060109A" w:rsidP="0060109A">
      <w:pPr>
        <w:pStyle w:val="a0"/>
        <w:rPr>
          <w:rFonts w:eastAsia="宋体"/>
          <w:lang w:eastAsia="zh-CN"/>
        </w:rPr>
      </w:pPr>
      <w:r>
        <w:rPr>
          <w:rFonts w:eastAsia="宋体" w:hint="eastAsia"/>
          <w:lang w:eastAsia="zh-CN"/>
        </w:rPr>
        <w:t xml:space="preserve">Alt-4: L1-RSRP + spatial </w:t>
      </w:r>
      <w:r>
        <w:rPr>
          <w:rFonts w:eastAsia="宋体"/>
          <w:lang w:eastAsia="zh-CN"/>
        </w:rPr>
        <w:t>filtered</w:t>
      </w:r>
      <w:r>
        <w:rPr>
          <w:rFonts w:eastAsia="宋体" w:hint="eastAsia"/>
          <w:lang w:eastAsia="zh-CN"/>
        </w:rPr>
        <w:t xml:space="preserve"> L1-RSRP</w:t>
      </w:r>
    </w:p>
    <w:p w:rsidR="0060109A" w:rsidRDefault="0060109A" w:rsidP="0060109A">
      <w:pPr>
        <w:pStyle w:val="a0"/>
        <w:rPr>
          <w:rFonts w:eastAsia="宋体"/>
          <w:lang w:eastAsia="zh-CN"/>
        </w:rPr>
      </w:pPr>
    </w:p>
    <w:p w:rsidR="0060109A" w:rsidRDefault="0060109A" w:rsidP="0060109A">
      <w:pPr>
        <w:pStyle w:val="a0"/>
        <w:rPr>
          <w:rFonts w:eastAsia="宋体"/>
          <w:lang w:eastAsia="zh-CN"/>
        </w:rPr>
      </w:pPr>
      <w:r>
        <w:rPr>
          <w:rFonts w:eastAsia="宋体" w:hint="eastAsia"/>
          <w:lang w:eastAsia="zh-CN"/>
        </w:rPr>
        <w:t xml:space="preserve">Similar as current spec, for L3-RSRP calculation, the time </w:t>
      </w:r>
      <w:r>
        <w:rPr>
          <w:rFonts w:eastAsia="宋体"/>
          <w:lang w:eastAsia="zh-CN"/>
        </w:rPr>
        <w:t>domain</w:t>
      </w:r>
      <w:r>
        <w:rPr>
          <w:rFonts w:eastAsia="宋体" w:hint="eastAsia"/>
          <w:lang w:eastAsia="zh-CN"/>
        </w:rPr>
        <w:t xml:space="preserve"> filtering coefficients are configured by RRC. For spatial </w:t>
      </w:r>
      <w:r>
        <w:rPr>
          <w:rFonts w:eastAsia="宋体"/>
          <w:lang w:eastAsia="zh-CN"/>
        </w:rPr>
        <w:t>filtered</w:t>
      </w:r>
      <w:r>
        <w:rPr>
          <w:rFonts w:eastAsia="宋体" w:hint="eastAsia"/>
          <w:lang w:eastAsia="zh-CN"/>
        </w:rPr>
        <w:t xml:space="preserve"> L3-RSRP calculation, RSRP threshold is configured by RRC. In our opinion, L1-RSRP is used to obtain the beam </w:t>
      </w:r>
      <w:r>
        <w:rPr>
          <w:rFonts w:eastAsia="宋体"/>
          <w:lang w:eastAsia="zh-CN"/>
        </w:rPr>
        <w:t>information</w:t>
      </w:r>
      <w:r>
        <w:rPr>
          <w:rFonts w:eastAsia="宋体" w:hint="eastAsia"/>
          <w:lang w:eastAsia="zh-CN"/>
        </w:rPr>
        <w:t xml:space="preserve"> used for data transmission. To determine an </w:t>
      </w:r>
      <w:r>
        <w:rPr>
          <w:rFonts w:eastAsia="宋体"/>
          <w:lang w:eastAsia="zh-CN"/>
        </w:rPr>
        <w:t>accurate</w:t>
      </w:r>
      <w:r>
        <w:rPr>
          <w:rFonts w:eastAsia="宋体" w:hint="eastAsia"/>
          <w:lang w:eastAsia="zh-CN"/>
        </w:rPr>
        <w:t xml:space="preserve"> target cell, the spatial </w:t>
      </w:r>
      <w:r>
        <w:rPr>
          <w:rFonts w:eastAsia="宋体"/>
          <w:lang w:eastAsia="zh-CN"/>
        </w:rPr>
        <w:t>filtered</w:t>
      </w:r>
      <w:r>
        <w:rPr>
          <w:rFonts w:eastAsia="宋体" w:hint="eastAsia"/>
          <w:lang w:eastAsia="zh-CN"/>
        </w:rPr>
        <w:t xml:space="preserve"> L3-RSRP is robust enough to be used. In Rel-15/16, L3-RSRP (defined as beam-level measurement result) and spatial filtered L3-RSRP (defined as cell-level measurement result) are supported to be reported for RRM. Therefore, either Alt-1or Alt-2 could be </w:t>
      </w:r>
      <w:r>
        <w:rPr>
          <w:rFonts w:eastAsia="宋体"/>
          <w:lang w:eastAsia="zh-CN"/>
        </w:rPr>
        <w:t>supported</w:t>
      </w:r>
      <w:r w:rsidR="007507F3">
        <w:rPr>
          <w:rFonts w:eastAsia="宋体" w:hint="eastAsia"/>
          <w:lang w:eastAsia="zh-CN"/>
        </w:rPr>
        <w:t xml:space="preserve"> </w:t>
      </w:r>
      <w:r>
        <w:rPr>
          <w:rFonts w:eastAsia="宋体" w:hint="eastAsia"/>
          <w:lang w:eastAsia="zh-CN"/>
        </w:rPr>
        <w:t xml:space="preserve">in Rel-17.   </w:t>
      </w:r>
    </w:p>
    <w:p w:rsidR="0060109A" w:rsidRDefault="0060109A" w:rsidP="0060109A">
      <w:pPr>
        <w:pStyle w:val="a0"/>
        <w:rPr>
          <w:rFonts w:eastAsia="宋体"/>
          <w:lang w:eastAsia="zh-CN"/>
        </w:rPr>
      </w:pPr>
    </w:p>
    <w:p w:rsidR="0060109A" w:rsidRPr="000A24DB" w:rsidRDefault="0060109A" w:rsidP="0060109A">
      <w:pPr>
        <w:pStyle w:val="a0"/>
        <w:rPr>
          <w:rFonts w:eastAsia="宋体"/>
          <w:b/>
          <w:i/>
          <w:szCs w:val="20"/>
          <w:lang w:val="sv-SE" w:eastAsia="zh-CN"/>
        </w:rPr>
      </w:pPr>
      <w:r>
        <w:rPr>
          <w:rFonts w:eastAsia="宋体" w:hint="eastAsia"/>
          <w:b/>
          <w:i/>
          <w:szCs w:val="20"/>
          <w:lang w:val="sv-SE" w:eastAsia="zh-CN"/>
        </w:rPr>
        <w:t>Proposal-</w:t>
      </w:r>
      <w:r w:rsidR="00651170">
        <w:rPr>
          <w:rFonts w:eastAsia="宋体" w:hint="eastAsia"/>
          <w:b/>
          <w:i/>
          <w:szCs w:val="20"/>
          <w:lang w:val="sv-SE" w:eastAsia="zh-CN"/>
        </w:rPr>
        <w:t>20</w:t>
      </w:r>
      <w:r w:rsidRPr="000A24DB">
        <w:rPr>
          <w:rFonts w:eastAsia="宋体" w:hint="eastAsia"/>
          <w:b/>
          <w:i/>
          <w:szCs w:val="20"/>
          <w:lang w:val="sv-SE" w:eastAsia="zh-CN"/>
        </w:rPr>
        <w:t xml:space="preserve">: </w:t>
      </w:r>
      <w:r>
        <w:rPr>
          <w:rFonts w:eastAsia="宋体" w:hint="eastAsia"/>
          <w:b/>
          <w:i/>
          <w:szCs w:val="20"/>
          <w:lang w:val="sv-SE" w:eastAsia="zh-CN"/>
        </w:rPr>
        <w:t xml:space="preserve">The combinition of </w:t>
      </w:r>
      <w:r w:rsidRPr="00E2556A">
        <w:rPr>
          <w:rFonts w:eastAsia="宋体"/>
          <w:b/>
          <w:i/>
          <w:szCs w:val="20"/>
          <w:lang w:val="sv-SE" w:eastAsia="zh-CN"/>
        </w:rPr>
        <w:t>L1-RSRP + L3-RSRP + spatial filtered L3-RSRP or L1-RSRP + spatial filtered L3-RSRP could be supported as report quantity for inter-cell mobility.</w:t>
      </w:r>
    </w:p>
    <w:p w:rsidR="0060109A" w:rsidRPr="00E2556A" w:rsidRDefault="0060109A" w:rsidP="0060109A">
      <w:pPr>
        <w:pStyle w:val="a0"/>
        <w:rPr>
          <w:rFonts w:eastAsia="宋体"/>
          <w:lang w:val="sv-SE" w:eastAsia="zh-CN"/>
        </w:rPr>
      </w:pPr>
    </w:p>
    <w:p w:rsidR="0060109A" w:rsidRDefault="0060109A" w:rsidP="0060109A">
      <w:pPr>
        <w:pStyle w:val="a0"/>
        <w:rPr>
          <w:rFonts w:eastAsiaTheme="minorEastAsia"/>
          <w:lang w:eastAsia="zh-CN"/>
        </w:rPr>
      </w:pPr>
      <w:r>
        <w:rPr>
          <w:rFonts w:eastAsiaTheme="minorEastAsia" w:hint="eastAsia"/>
          <w:lang w:eastAsia="zh-CN"/>
        </w:rPr>
        <w:t>Once the target cell is determined, beam indication has to be used for the target cell to continue transmission. From our point of view, UE does not need to change its serving cell as C-RNTI is not updated. Then, the original serving cell could indicate the beam of the target cell. Therefore, UE has to be configured with TCI states</w:t>
      </w:r>
      <w:r w:rsidRPr="00F26325">
        <w:rPr>
          <w:i/>
          <w:szCs w:val="20"/>
        </w:rPr>
        <w:t xml:space="preserve"> </w:t>
      </w:r>
      <w:r w:rsidRPr="00E2556A">
        <w:rPr>
          <w:rFonts w:eastAsiaTheme="minorEastAsia"/>
          <w:lang w:eastAsia="zh-CN"/>
        </w:rPr>
        <w:t>associated with non-serving cell RS(s)</w:t>
      </w:r>
      <w:r>
        <w:rPr>
          <w:rFonts w:eastAsiaTheme="minorEastAsia" w:hint="eastAsia"/>
          <w:lang w:eastAsia="zh-CN"/>
        </w:rPr>
        <w:t xml:space="preserve">. In the current spec, as shown in the following, only SSB-Index is configured. </w:t>
      </w:r>
    </w:p>
    <w:p w:rsidR="0060109A" w:rsidRDefault="0060109A" w:rsidP="0060109A">
      <w:pPr>
        <w:pStyle w:val="a0"/>
        <w:rPr>
          <w:rFonts w:eastAsiaTheme="minorEastAsia"/>
          <w:lang w:eastAsia="zh-CN"/>
        </w:rPr>
      </w:pPr>
    </w:p>
    <w:p w:rsidR="0060109A" w:rsidRPr="00325D1F" w:rsidRDefault="0060109A" w:rsidP="0060109A">
      <w:pPr>
        <w:pStyle w:val="PL"/>
      </w:pPr>
      <w:r w:rsidRPr="00325D1F">
        <w:t xml:space="preserve">TCI-State ::=                       </w:t>
      </w:r>
      <w:r w:rsidRPr="00777603">
        <w:rPr>
          <w:color w:val="993366"/>
        </w:rPr>
        <w:t>SEQUENCE</w:t>
      </w:r>
      <w:r w:rsidRPr="00325D1F">
        <w:t xml:space="preserve"> {</w:t>
      </w:r>
    </w:p>
    <w:p w:rsidR="0060109A" w:rsidRPr="00325D1F" w:rsidRDefault="0060109A" w:rsidP="0060109A">
      <w:pPr>
        <w:pStyle w:val="PL"/>
      </w:pPr>
      <w:r w:rsidRPr="00325D1F">
        <w:t xml:space="preserve">    tci-StateId                         TCI-StateId,</w:t>
      </w:r>
    </w:p>
    <w:p w:rsidR="0060109A" w:rsidRPr="00325D1F" w:rsidRDefault="0060109A" w:rsidP="0060109A">
      <w:pPr>
        <w:pStyle w:val="PL"/>
      </w:pPr>
      <w:r w:rsidRPr="00325D1F">
        <w:t xml:space="preserve">    qcl-Type1                           QCL-Info,</w:t>
      </w:r>
    </w:p>
    <w:p w:rsidR="0060109A" w:rsidRPr="005D6EB4" w:rsidRDefault="0060109A" w:rsidP="0060109A">
      <w:pPr>
        <w:pStyle w:val="PL"/>
        <w:rPr>
          <w:color w:val="808080"/>
        </w:rPr>
      </w:pPr>
      <w:r w:rsidRPr="00325D1F">
        <w:t xml:space="preserve">    qcl-Type2                           QCL-Info                                                    </w:t>
      </w:r>
      <w:r w:rsidRPr="00777603">
        <w:rPr>
          <w:color w:val="993366"/>
        </w:rPr>
        <w:t>OPTIONAL</w:t>
      </w:r>
      <w:r w:rsidRPr="00325D1F">
        <w:t xml:space="preserve">,   </w:t>
      </w:r>
      <w:r w:rsidRPr="005D6EB4">
        <w:rPr>
          <w:color w:val="808080"/>
        </w:rPr>
        <w:t>-- Need R</w:t>
      </w:r>
    </w:p>
    <w:p w:rsidR="0060109A" w:rsidRPr="00325D1F" w:rsidRDefault="0060109A" w:rsidP="0060109A">
      <w:pPr>
        <w:pStyle w:val="PL"/>
      </w:pPr>
      <w:r w:rsidRPr="00325D1F">
        <w:t xml:space="preserve">    ...</w:t>
      </w:r>
    </w:p>
    <w:p w:rsidR="0060109A" w:rsidRPr="00325D1F" w:rsidRDefault="0060109A" w:rsidP="0060109A">
      <w:pPr>
        <w:pStyle w:val="PL"/>
      </w:pPr>
      <w:r w:rsidRPr="00325D1F">
        <w:t>}</w:t>
      </w:r>
    </w:p>
    <w:p w:rsidR="0060109A" w:rsidRPr="00325D1F" w:rsidRDefault="0060109A" w:rsidP="0060109A">
      <w:pPr>
        <w:pStyle w:val="PL"/>
      </w:pPr>
    </w:p>
    <w:p w:rsidR="0060109A" w:rsidRPr="00325D1F" w:rsidRDefault="0060109A" w:rsidP="0060109A">
      <w:pPr>
        <w:pStyle w:val="PL"/>
      </w:pPr>
      <w:r w:rsidRPr="00325D1F">
        <w:t xml:space="preserve">QCL-Info ::=                        </w:t>
      </w:r>
      <w:r w:rsidRPr="00777603">
        <w:rPr>
          <w:color w:val="993366"/>
        </w:rPr>
        <w:t>SEQUENCE</w:t>
      </w:r>
      <w:r w:rsidRPr="00325D1F">
        <w:t xml:space="preserve"> {</w:t>
      </w:r>
    </w:p>
    <w:p w:rsidR="0060109A" w:rsidRPr="005D6EB4" w:rsidRDefault="0060109A" w:rsidP="0060109A">
      <w:pPr>
        <w:pStyle w:val="PL"/>
        <w:rPr>
          <w:color w:val="808080"/>
        </w:rPr>
      </w:pPr>
      <w:r w:rsidRPr="00325D1F">
        <w:t xml:space="preserve">    cell                                ServCellIndex                                               </w:t>
      </w:r>
      <w:r w:rsidRPr="00777603">
        <w:rPr>
          <w:color w:val="993366"/>
        </w:rPr>
        <w:t>OPTIONAL</w:t>
      </w:r>
      <w:r w:rsidRPr="00325D1F">
        <w:t xml:space="preserve">,   </w:t>
      </w:r>
      <w:r w:rsidRPr="005D6EB4">
        <w:rPr>
          <w:color w:val="808080"/>
        </w:rPr>
        <w:t>-- Need R</w:t>
      </w:r>
    </w:p>
    <w:p w:rsidR="0060109A" w:rsidRPr="005D6EB4" w:rsidRDefault="0060109A" w:rsidP="0060109A">
      <w:pPr>
        <w:pStyle w:val="PL"/>
        <w:rPr>
          <w:color w:val="808080"/>
        </w:rPr>
      </w:pPr>
      <w:r w:rsidRPr="00325D1F">
        <w:t xml:space="preserve">    bwp-Id                              BWP-Id                                                      </w:t>
      </w:r>
      <w:r w:rsidRPr="00777603">
        <w:rPr>
          <w:color w:val="993366"/>
        </w:rPr>
        <w:t>OPTIONAL</w:t>
      </w:r>
      <w:r w:rsidRPr="00325D1F">
        <w:t xml:space="preserve">, </w:t>
      </w:r>
      <w:r w:rsidRPr="005D6EB4">
        <w:rPr>
          <w:color w:val="808080"/>
        </w:rPr>
        <w:t>-- Cond CSI-RS-Indicated</w:t>
      </w:r>
    </w:p>
    <w:p w:rsidR="0060109A" w:rsidRPr="00325D1F" w:rsidRDefault="0060109A" w:rsidP="0060109A">
      <w:pPr>
        <w:pStyle w:val="PL"/>
      </w:pPr>
      <w:r w:rsidRPr="00325D1F">
        <w:t xml:space="preserve">    referenceSignal                     </w:t>
      </w:r>
      <w:r w:rsidRPr="00777603">
        <w:rPr>
          <w:color w:val="993366"/>
        </w:rPr>
        <w:t>CHOICE</w:t>
      </w:r>
      <w:r w:rsidRPr="00325D1F">
        <w:t xml:space="preserve"> {</w:t>
      </w:r>
    </w:p>
    <w:p w:rsidR="0060109A" w:rsidRPr="00325D1F" w:rsidRDefault="0060109A" w:rsidP="0060109A">
      <w:pPr>
        <w:pStyle w:val="PL"/>
      </w:pPr>
      <w:r w:rsidRPr="00325D1F">
        <w:t xml:space="preserve">        csi-rs                              NZP-CSI-RS-ResourceId,</w:t>
      </w:r>
    </w:p>
    <w:p w:rsidR="0060109A" w:rsidRPr="00325D1F" w:rsidRDefault="0060109A" w:rsidP="0060109A">
      <w:pPr>
        <w:pStyle w:val="PL"/>
      </w:pPr>
      <w:r w:rsidRPr="00325D1F">
        <w:t xml:space="preserve">        ssb                                 SSB-Index</w:t>
      </w:r>
    </w:p>
    <w:p w:rsidR="0060109A" w:rsidRPr="00325D1F" w:rsidRDefault="0060109A" w:rsidP="0060109A">
      <w:pPr>
        <w:pStyle w:val="PL"/>
      </w:pPr>
      <w:r w:rsidRPr="00325D1F">
        <w:t xml:space="preserve">    },</w:t>
      </w:r>
    </w:p>
    <w:p w:rsidR="0060109A" w:rsidRPr="00325D1F" w:rsidRDefault="0060109A" w:rsidP="0060109A">
      <w:pPr>
        <w:pStyle w:val="PL"/>
      </w:pPr>
      <w:r w:rsidRPr="00325D1F">
        <w:t xml:space="preserve">    qcl-Type                            </w:t>
      </w:r>
      <w:r w:rsidRPr="00777603">
        <w:rPr>
          <w:color w:val="993366"/>
        </w:rPr>
        <w:t>ENUMERATED</w:t>
      </w:r>
      <w:r w:rsidRPr="00325D1F">
        <w:t xml:space="preserve"> {typeA, typeB, typeC, typeD},</w:t>
      </w:r>
    </w:p>
    <w:p w:rsidR="0060109A" w:rsidRPr="00325D1F" w:rsidRDefault="0060109A" w:rsidP="0060109A">
      <w:pPr>
        <w:pStyle w:val="PL"/>
      </w:pPr>
      <w:r w:rsidRPr="00325D1F">
        <w:t xml:space="preserve">    ...</w:t>
      </w:r>
    </w:p>
    <w:p w:rsidR="0060109A" w:rsidRPr="00325D1F" w:rsidRDefault="0060109A" w:rsidP="0060109A">
      <w:pPr>
        <w:pStyle w:val="PL"/>
      </w:pPr>
      <w:r w:rsidRPr="00325D1F">
        <w:lastRenderedPageBreak/>
        <w:t>}</w:t>
      </w:r>
    </w:p>
    <w:p w:rsidR="0060109A" w:rsidRDefault="0060109A" w:rsidP="0060109A">
      <w:pPr>
        <w:pStyle w:val="a0"/>
        <w:rPr>
          <w:rFonts w:eastAsiaTheme="minorEastAsia"/>
          <w:lang w:eastAsia="zh-CN"/>
        </w:rPr>
      </w:pPr>
    </w:p>
    <w:p w:rsidR="0060109A" w:rsidRDefault="0060109A" w:rsidP="0060109A">
      <w:pPr>
        <w:pStyle w:val="a0"/>
        <w:rPr>
          <w:rFonts w:eastAsiaTheme="minorEastAsia"/>
          <w:lang w:eastAsia="zh-CN"/>
        </w:rPr>
      </w:pPr>
      <w:r>
        <w:rPr>
          <w:rFonts w:eastAsiaTheme="minorEastAsia" w:hint="eastAsia"/>
          <w:lang w:eastAsia="zh-CN"/>
        </w:rPr>
        <w:t xml:space="preserve">To indicate the SSB of the neighboring cell, both SSB-index and its </w:t>
      </w:r>
      <w:r>
        <w:rPr>
          <w:rFonts w:eastAsiaTheme="minorEastAsia"/>
          <w:lang w:eastAsia="zh-CN"/>
        </w:rPr>
        <w:t>corresponding</w:t>
      </w:r>
      <w:r>
        <w:rPr>
          <w:rFonts w:eastAsiaTheme="minorEastAsia" w:hint="eastAsia"/>
          <w:lang w:eastAsia="zh-CN"/>
        </w:rPr>
        <w:t xml:space="preserve"> PCI have to be configured. For example, the SSB-index parameter could be replaced by</w:t>
      </w:r>
    </w:p>
    <w:p w:rsidR="0060109A" w:rsidRDefault="0060109A" w:rsidP="0060109A">
      <w:pPr>
        <w:pStyle w:val="a0"/>
        <w:rPr>
          <w:rFonts w:eastAsiaTheme="minorEastAsia"/>
          <w:lang w:eastAsia="zh-CN"/>
        </w:rPr>
      </w:pPr>
      <w:r>
        <w:rPr>
          <w:rFonts w:eastAsiaTheme="minorEastAsia" w:hint="eastAsia"/>
          <w:lang w:eastAsia="zh-CN"/>
        </w:rPr>
        <w:t>SSB-</w:t>
      </w:r>
      <w:proofErr w:type="gramStart"/>
      <w:r>
        <w:rPr>
          <w:rFonts w:eastAsiaTheme="minorEastAsia" w:hint="eastAsia"/>
          <w:lang w:eastAsia="zh-CN"/>
        </w:rPr>
        <w:t>Info :</w:t>
      </w:r>
      <w:proofErr w:type="gramEnd"/>
      <w:r>
        <w:rPr>
          <w:rFonts w:eastAsiaTheme="minorEastAsia" w:hint="eastAsia"/>
          <w:lang w:eastAsia="zh-CN"/>
        </w:rPr>
        <w:t>:=              SEQUENCE {</w:t>
      </w:r>
    </w:p>
    <w:p w:rsidR="0060109A" w:rsidRDefault="0060109A" w:rsidP="0060109A">
      <w:pPr>
        <w:pStyle w:val="a0"/>
        <w:rPr>
          <w:rFonts w:eastAsiaTheme="minorEastAsia"/>
          <w:lang w:eastAsia="zh-CN"/>
        </w:rPr>
      </w:pPr>
      <w:proofErr w:type="spellStart"/>
      <w:proofErr w:type="gramStart"/>
      <w:r>
        <w:rPr>
          <w:rFonts w:eastAsiaTheme="minorEastAsia" w:hint="eastAsia"/>
          <w:lang w:eastAsia="zh-CN"/>
        </w:rPr>
        <w:t>ssb</w:t>
      </w:r>
      <w:proofErr w:type="spellEnd"/>
      <w:r>
        <w:rPr>
          <w:rFonts w:eastAsiaTheme="minorEastAsia" w:hint="eastAsia"/>
          <w:lang w:eastAsia="zh-CN"/>
        </w:rPr>
        <w:t>-index</w:t>
      </w:r>
      <w:proofErr w:type="gramEnd"/>
      <w:r>
        <w:rPr>
          <w:rFonts w:eastAsiaTheme="minorEastAsia" w:hint="eastAsia"/>
          <w:lang w:eastAsia="zh-CN"/>
        </w:rPr>
        <w:t xml:space="preserve">   SSB-index</w:t>
      </w:r>
    </w:p>
    <w:p w:rsidR="0060109A" w:rsidRDefault="0060109A" w:rsidP="0060109A">
      <w:pPr>
        <w:pStyle w:val="a0"/>
        <w:rPr>
          <w:rFonts w:eastAsiaTheme="minorEastAsia"/>
          <w:lang w:eastAsia="zh-CN"/>
        </w:rPr>
      </w:pPr>
      <w:r>
        <w:rPr>
          <w:rFonts w:eastAsiaTheme="minorEastAsia" w:hint="eastAsia"/>
          <w:lang w:eastAsia="zh-CN"/>
        </w:rPr>
        <w:t xml:space="preserve">PCI            </w:t>
      </w:r>
      <w:proofErr w:type="spellStart"/>
      <w:r w:rsidRPr="00C614E7">
        <w:rPr>
          <w:snapToGrid w:val="0"/>
        </w:rPr>
        <w:t>PhysCellID</w:t>
      </w:r>
      <w:proofErr w:type="spellEnd"/>
    </w:p>
    <w:p w:rsidR="0060109A" w:rsidRDefault="0060109A" w:rsidP="0060109A">
      <w:pPr>
        <w:pStyle w:val="a0"/>
        <w:rPr>
          <w:rFonts w:eastAsiaTheme="minorEastAsia"/>
          <w:lang w:eastAsia="zh-CN"/>
        </w:rPr>
      </w:pPr>
      <w:r>
        <w:rPr>
          <w:rFonts w:eastAsiaTheme="minorEastAsia" w:hint="eastAsia"/>
          <w:lang w:eastAsia="zh-CN"/>
        </w:rPr>
        <w:t>}</w:t>
      </w:r>
    </w:p>
    <w:p w:rsidR="0060109A" w:rsidRDefault="0060109A" w:rsidP="0060109A">
      <w:pPr>
        <w:pStyle w:val="a0"/>
        <w:rPr>
          <w:rFonts w:eastAsiaTheme="minorEastAsia"/>
          <w:lang w:eastAsia="zh-CN"/>
        </w:rPr>
      </w:pPr>
    </w:p>
    <w:p w:rsidR="0060109A" w:rsidRDefault="0060109A" w:rsidP="0060109A">
      <w:pPr>
        <w:pStyle w:val="a0"/>
        <w:rPr>
          <w:rFonts w:eastAsiaTheme="minorEastAsia"/>
          <w:lang w:eastAsia="zh-CN"/>
        </w:rPr>
      </w:pPr>
      <w:r>
        <w:rPr>
          <w:rFonts w:eastAsiaTheme="minorEastAsia" w:hint="eastAsia"/>
          <w:lang w:eastAsia="zh-CN"/>
        </w:rPr>
        <w:t xml:space="preserve">If so, the number of TCI states in the pool would be very large, since TCI states of all the neighboring cells have to be configured in the pool. In Rel-15/16, the TCI state pool is RRC configured and MAC-CE activated. For smaller pool size, we prefer to indicate the PCI in the </w:t>
      </w:r>
      <w:r>
        <w:rPr>
          <w:rFonts w:eastAsiaTheme="minorEastAsia"/>
          <w:lang w:eastAsia="zh-CN"/>
        </w:rPr>
        <w:t>activation</w:t>
      </w:r>
      <w:r>
        <w:rPr>
          <w:rFonts w:eastAsiaTheme="minorEastAsia" w:hint="eastAsia"/>
          <w:lang w:eastAsia="zh-CN"/>
        </w:rPr>
        <w:t xml:space="preserve"> MAC-CE instead of the above TCI state. </w:t>
      </w:r>
      <w:r>
        <w:rPr>
          <w:rFonts w:eastAsiaTheme="minorEastAsia"/>
          <w:lang w:eastAsia="zh-CN"/>
        </w:rPr>
        <w:t>In</w:t>
      </w:r>
      <w:r>
        <w:rPr>
          <w:rFonts w:eastAsiaTheme="minorEastAsia" w:hint="eastAsia"/>
          <w:lang w:eastAsia="zh-CN"/>
        </w:rPr>
        <w:t xml:space="preserve"> this way, the same TCI state pool configuration as the current spec is used, thus reduces the RRC overhead. Considering the activated TCI states belonging to the same cell or different cells, we have the following two alternatives:</w:t>
      </w:r>
    </w:p>
    <w:p w:rsidR="0060109A" w:rsidRDefault="0060109A" w:rsidP="0060109A">
      <w:pPr>
        <w:pStyle w:val="a0"/>
        <w:rPr>
          <w:rFonts w:eastAsiaTheme="minorEastAsia"/>
          <w:lang w:eastAsia="zh-CN"/>
        </w:rPr>
      </w:pPr>
    </w:p>
    <w:p w:rsidR="0060109A" w:rsidRDefault="0060109A" w:rsidP="0060109A">
      <w:pPr>
        <w:pStyle w:val="a0"/>
        <w:rPr>
          <w:rFonts w:eastAsiaTheme="minorEastAsia"/>
          <w:lang w:eastAsia="zh-CN"/>
        </w:rPr>
      </w:pPr>
      <w:r>
        <w:rPr>
          <w:rFonts w:eastAsiaTheme="minorEastAsia" w:hint="eastAsia"/>
          <w:lang w:eastAsia="zh-CN"/>
        </w:rPr>
        <w:t xml:space="preserve">Alt-1: PCIs are included in the activation MAC-CE. Each activated TCI state is configured a PCI value in the MAC-CE. TCI states with different TCI values could be </w:t>
      </w:r>
      <w:r>
        <w:rPr>
          <w:rFonts w:eastAsiaTheme="minorEastAsia"/>
          <w:lang w:eastAsia="zh-CN"/>
        </w:rPr>
        <w:t>activated</w:t>
      </w:r>
      <w:r>
        <w:rPr>
          <w:rFonts w:eastAsiaTheme="minorEastAsia" w:hint="eastAsia"/>
          <w:lang w:eastAsia="zh-CN"/>
        </w:rPr>
        <w:t xml:space="preserve"> simultaneously. </w:t>
      </w:r>
      <w:proofErr w:type="spellStart"/>
      <w:r>
        <w:rPr>
          <w:rFonts w:eastAsiaTheme="minorEastAsia" w:hint="eastAsia"/>
          <w:lang w:eastAsia="zh-CN"/>
        </w:rPr>
        <w:t>Bitwidth</w:t>
      </w:r>
      <w:proofErr w:type="spellEnd"/>
      <w:r>
        <w:rPr>
          <w:rFonts w:eastAsiaTheme="minorEastAsia" w:hint="eastAsia"/>
          <w:lang w:eastAsia="zh-CN"/>
        </w:rPr>
        <w:t xml:space="preserve"> of TCI field in the DCI has to be increased for beam indication.</w:t>
      </w:r>
    </w:p>
    <w:p w:rsidR="0060109A" w:rsidRDefault="0060109A" w:rsidP="0060109A">
      <w:pPr>
        <w:pStyle w:val="a0"/>
        <w:rPr>
          <w:rFonts w:eastAsiaTheme="minorEastAsia"/>
          <w:lang w:eastAsia="zh-CN"/>
        </w:rPr>
      </w:pPr>
      <w:r>
        <w:rPr>
          <w:rFonts w:eastAsiaTheme="minorEastAsia" w:hint="eastAsia"/>
          <w:lang w:eastAsia="zh-CN"/>
        </w:rPr>
        <w:t>Alt-2: PCI is included in the activation MAC-CE. Only those TCI states with the same PCI could be activated. Current DCI could be reused for beam indication.</w:t>
      </w:r>
    </w:p>
    <w:p w:rsidR="0060109A" w:rsidRDefault="0060109A" w:rsidP="0060109A">
      <w:pPr>
        <w:pStyle w:val="a0"/>
        <w:rPr>
          <w:rFonts w:eastAsiaTheme="minorEastAsia"/>
          <w:lang w:eastAsia="zh-CN"/>
        </w:rPr>
      </w:pPr>
    </w:p>
    <w:p w:rsidR="0060109A" w:rsidRDefault="0060109A" w:rsidP="0060109A">
      <w:pPr>
        <w:pStyle w:val="a0"/>
        <w:rPr>
          <w:rFonts w:eastAsiaTheme="minorEastAsia"/>
          <w:lang w:eastAsia="zh-CN"/>
        </w:rPr>
      </w:pPr>
      <w:r>
        <w:rPr>
          <w:rFonts w:eastAsiaTheme="minorEastAsia" w:hint="eastAsia"/>
          <w:lang w:eastAsia="zh-CN"/>
        </w:rPr>
        <w:t>At one time instance</w:t>
      </w:r>
      <w:r>
        <w:rPr>
          <w:rFonts w:eastAsiaTheme="minorEastAsia"/>
          <w:lang w:eastAsia="zh-CN"/>
        </w:rPr>
        <w:t xml:space="preserve">, UE could only be served by one cell. </w:t>
      </w:r>
      <w:r>
        <w:rPr>
          <w:rFonts w:eastAsiaTheme="minorEastAsia" w:hint="eastAsia"/>
          <w:lang w:eastAsia="zh-CN"/>
        </w:rPr>
        <w:t xml:space="preserve">Activation of multiple TCI states with different PCI values seems not necessary. </w:t>
      </w:r>
      <w:r>
        <w:rPr>
          <w:rFonts w:eastAsiaTheme="minorEastAsia"/>
          <w:lang w:eastAsia="zh-CN"/>
        </w:rPr>
        <w:t>In</w:t>
      </w:r>
      <w:r>
        <w:rPr>
          <w:rFonts w:eastAsiaTheme="minorEastAsia" w:hint="eastAsia"/>
          <w:lang w:eastAsia="zh-CN"/>
        </w:rPr>
        <w:t xml:space="preserve"> this way, Alt-2 is more </w:t>
      </w:r>
      <w:r>
        <w:rPr>
          <w:rFonts w:eastAsiaTheme="minorEastAsia"/>
          <w:lang w:eastAsia="zh-CN"/>
        </w:rPr>
        <w:t xml:space="preserve">preferred. </w:t>
      </w:r>
    </w:p>
    <w:p w:rsidR="0060109A" w:rsidRPr="00622174" w:rsidRDefault="0060109A" w:rsidP="0060109A">
      <w:pPr>
        <w:jc w:val="both"/>
        <w:rPr>
          <w:rFonts w:eastAsia="宋体"/>
          <w:lang w:eastAsia="zh-CN"/>
        </w:rPr>
      </w:pPr>
    </w:p>
    <w:p w:rsidR="0060109A" w:rsidRPr="000A24DB" w:rsidRDefault="0060109A" w:rsidP="0060109A">
      <w:pPr>
        <w:pStyle w:val="a0"/>
        <w:rPr>
          <w:rFonts w:eastAsia="宋体"/>
          <w:b/>
          <w:i/>
          <w:szCs w:val="20"/>
          <w:lang w:val="sv-SE" w:eastAsia="zh-CN"/>
        </w:rPr>
      </w:pPr>
      <w:r>
        <w:rPr>
          <w:rFonts w:eastAsia="宋体" w:hint="eastAsia"/>
          <w:b/>
          <w:i/>
          <w:szCs w:val="20"/>
          <w:lang w:val="sv-SE" w:eastAsia="zh-CN"/>
        </w:rPr>
        <w:t>Proposal-2</w:t>
      </w:r>
      <w:r w:rsidR="00651170">
        <w:rPr>
          <w:rFonts w:eastAsia="宋体" w:hint="eastAsia"/>
          <w:b/>
          <w:i/>
          <w:szCs w:val="20"/>
          <w:lang w:val="sv-SE" w:eastAsia="zh-CN"/>
        </w:rPr>
        <w:t>1</w:t>
      </w:r>
      <w:r w:rsidRPr="000A24DB">
        <w:rPr>
          <w:rFonts w:eastAsia="宋体" w:hint="eastAsia"/>
          <w:b/>
          <w:i/>
          <w:szCs w:val="20"/>
          <w:lang w:val="sv-SE" w:eastAsia="zh-CN"/>
        </w:rPr>
        <w:t xml:space="preserve">: </w:t>
      </w:r>
      <w:r>
        <w:rPr>
          <w:rFonts w:eastAsia="宋体" w:hint="eastAsia"/>
          <w:b/>
          <w:i/>
          <w:szCs w:val="20"/>
          <w:lang w:val="sv-SE" w:eastAsia="zh-CN"/>
        </w:rPr>
        <w:t>To indicate beam information of the neigboring cell and reduce the TCI state pool size, PCI of the source RS in the TCI state is preferred to be indicated in the activation MAC-CE.</w:t>
      </w:r>
    </w:p>
    <w:p w:rsidR="0060109A" w:rsidRPr="0060109A" w:rsidRDefault="0060109A">
      <w:pPr>
        <w:jc w:val="both"/>
        <w:rPr>
          <w:rFonts w:eastAsia="宋体"/>
          <w:lang w:val="sv-SE" w:eastAsia="zh-CN"/>
        </w:rPr>
      </w:pPr>
    </w:p>
    <w:p w:rsidR="00062118" w:rsidRDefault="00062118" w:rsidP="00062118">
      <w:pPr>
        <w:pStyle w:val="2"/>
        <w:tabs>
          <w:tab w:val="clear" w:pos="567"/>
          <w:tab w:val="clear" w:pos="3447"/>
        </w:tabs>
        <w:spacing w:before="240" w:after="120"/>
        <w:ind w:left="578" w:hanging="578"/>
        <w:rPr>
          <w:rFonts w:eastAsia="宋体"/>
          <w:lang w:eastAsia="zh-CN"/>
        </w:rPr>
      </w:pPr>
      <w:r w:rsidRPr="00180560">
        <w:rPr>
          <w:rFonts w:eastAsia="宋体"/>
          <w:lang w:eastAsia="zh-CN"/>
        </w:rPr>
        <w:t>Uplink panel selection</w:t>
      </w:r>
    </w:p>
    <w:p w:rsidR="00002982" w:rsidRPr="00180560" w:rsidRDefault="008F2633" w:rsidP="00E115BC">
      <w:pPr>
        <w:jc w:val="both"/>
        <w:rPr>
          <w:rFonts w:eastAsiaTheme="minorEastAsia" w:cs="Times"/>
          <w:lang w:eastAsia="zh-CN"/>
        </w:rPr>
      </w:pPr>
      <w:r>
        <w:rPr>
          <w:rFonts w:eastAsia="宋体"/>
          <w:lang w:eastAsia="zh-CN"/>
        </w:rPr>
        <w:t>It was agreed in RAN1#103-e to support at least UE initiated UL panel selection/activation in Rel</w:t>
      </w:r>
      <w:r>
        <w:rPr>
          <w:rFonts w:eastAsia="宋体" w:hint="eastAsia"/>
          <w:lang w:eastAsia="zh-CN"/>
        </w:rPr>
        <w:t>-</w:t>
      </w:r>
      <w:r>
        <w:rPr>
          <w:rFonts w:eastAsia="宋体"/>
          <w:lang w:eastAsia="zh-CN"/>
        </w:rPr>
        <w:t>17.</w:t>
      </w:r>
    </w:p>
    <w:p w:rsidR="008F2633" w:rsidRDefault="008F2633" w:rsidP="008F2633">
      <w:pPr>
        <w:snapToGrid w:val="0"/>
        <w:jc w:val="both"/>
        <w:rPr>
          <w:rFonts w:cs="Times"/>
          <w:szCs w:val="20"/>
        </w:rPr>
      </w:pPr>
      <w:r>
        <w:rPr>
          <w:rFonts w:cs="Times"/>
          <w:szCs w:val="20"/>
        </w:rPr>
        <w:t xml:space="preserve">Uplink spatial relation RS can be an UL RS or DL RS. </w:t>
      </w:r>
    </w:p>
    <w:p w:rsidR="008F2633" w:rsidRDefault="008F2633" w:rsidP="008F2633">
      <w:pPr>
        <w:pStyle w:val="af5"/>
        <w:numPr>
          <w:ilvl w:val="0"/>
          <w:numId w:val="31"/>
        </w:numPr>
        <w:snapToGrid w:val="0"/>
        <w:jc w:val="both"/>
        <w:rPr>
          <w:rFonts w:cs="Times"/>
          <w:szCs w:val="20"/>
        </w:rPr>
      </w:pPr>
      <w:r w:rsidRPr="00A13FA2">
        <w:rPr>
          <w:rFonts w:ascii="Times New Roman" w:eastAsia="Times New Roman" w:hAnsi="Times New Roman" w:cs="Times"/>
          <w:sz w:val="20"/>
          <w:szCs w:val="20"/>
        </w:rPr>
        <w:t>For a given UL RS, the UL panel used for transmitting the UL RS is selected by UE and transparent to the NW. For multiple UL RS, NW can effectively select the UL panel by choosing an UL RS from the set of UL RS. Hence, NW-initiated panel selection/activation is already partially possible in Rel</w:t>
      </w:r>
      <w:r>
        <w:rPr>
          <w:rFonts w:ascii="Times New Roman" w:eastAsiaTheme="minorEastAsia" w:hAnsi="Times New Roman" w:cs="Times" w:hint="eastAsia"/>
          <w:sz w:val="20"/>
          <w:szCs w:val="20"/>
          <w:lang w:eastAsia="zh-CN"/>
        </w:rPr>
        <w:t>-</w:t>
      </w:r>
      <w:r w:rsidRPr="00A13FA2">
        <w:rPr>
          <w:rFonts w:ascii="Times New Roman" w:eastAsia="Times New Roman" w:hAnsi="Times New Roman" w:cs="Times"/>
          <w:sz w:val="20"/>
          <w:szCs w:val="20"/>
        </w:rPr>
        <w:t xml:space="preserve">16. </w:t>
      </w:r>
    </w:p>
    <w:p w:rsidR="008F2633" w:rsidRPr="00E115BC" w:rsidRDefault="008F2633" w:rsidP="00E115BC">
      <w:pPr>
        <w:pStyle w:val="af5"/>
        <w:numPr>
          <w:ilvl w:val="0"/>
          <w:numId w:val="31"/>
        </w:numPr>
        <w:snapToGrid w:val="0"/>
        <w:jc w:val="both"/>
        <w:rPr>
          <w:rFonts w:eastAsiaTheme="minorEastAsia" w:cs="Times"/>
          <w:szCs w:val="20"/>
          <w:lang w:eastAsia="zh-CN"/>
        </w:rPr>
      </w:pPr>
      <w:r w:rsidRPr="00A13FA2">
        <w:rPr>
          <w:rFonts w:ascii="Times New Roman" w:eastAsia="Times New Roman" w:hAnsi="Times New Roman" w:cs="Times"/>
          <w:sz w:val="20"/>
          <w:szCs w:val="20"/>
        </w:rPr>
        <w:t xml:space="preserve">For a particular DL RS, UE uses the same Rx filter as well as Rx panel used for receiving the DL RS as the UL </w:t>
      </w:r>
      <w:proofErr w:type="spellStart"/>
      <w:proofErr w:type="gramStart"/>
      <w:r w:rsidRPr="00A13FA2">
        <w:rPr>
          <w:rFonts w:ascii="Times New Roman" w:eastAsia="Times New Roman" w:hAnsi="Times New Roman" w:cs="Times"/>
          <w:sz w:val="20"/>
          <w:szCs w:val="20"/>
        </w:rPr>
        <w:t>Tx</w:t>
      </w:r>
      <w:proofErr w:type="spellEnd"/>
      <w:proofErr w:type="gramEnd"/>
      <w:r w:rsidRPr="00A13FA2">
        <w:rPr>
          <w:rFonts w:ascii="Times New Roman" w:eastAsia="Times New Roman" w:hAnsi="Times New Roman" w:cs="Times"/>
          <w:sz w:val="20"/>
          <w:szCs w:val="20"/>
        </w:rPr>
        <w:t xml:space="preserve"> filter/panel, when the DL RS is indicated as the UL spatial relation</w:t>
      </w:r>
      <w:r>
        <w:rPr>
          <w:rFonts w:ascii="Times New Roman" w:eastAsiaTheme="minorEastAsia" w:hAnsi="Times New Roman" w:cs="Times" w:hint="eastAsia"/>
          <w:sz w:val="20"/>
          <w:szCs w:val="20"/>
          <w:lang w:eastAsia="zh-CN"/>
        </w:rPr>
        <w:t xml:space="preserve"> </w:t>
      </w:r>
      <w:r w:rsidRPr="00A13FA2">
        <w:rPr>
          <w:rFonts w:ascii="Times New Roman" w:eastAsia="Times New Roman" w:hAnsi="Times New Roman" w:cs="Times"/>
          <w:sz w:val="20"/>
          <w:szCs w:val="20"/>
        </w:rPr>
        <w:t>the NW can also select the UL panel implicitly by selecting an DL RS as the UL spatial relation. These features are already supported since Rel</w:t>
      </w:r>
      <w:r>
        <w:rPr>
          <w:rFonts w:ascii="Times New Roman" w:eastAsiaTheme="minorEastAsia" w:hAnsi="Times New Roman" w:cs="Times" w:hint="eastAsia"/>
          <w:sz w:val="20"/>
          <w:szCs w:val="20"/>
          <w:lang w:eastAsia="zh-CN"/>
        </w:rPr>
        <w:t>-</w:t>
      </w:r>
      <w:r w:rsidRPr="00A13FA2">
        <w:rPr>
          <w:rFonts w:ascii="Times New Roman" w:eastAsia="Times New Roman" w:hAnsi="Times New Roman" w:cs="Times"/>
          <w:sz w:val="20"/>
          <w:szCs w:val="20"/>
        </w:rPr>
        <w:t>14.</w:t>
      </w:r>
    </w:p>
    <w:p w:rsidR="008F2633" w:rsidRDefault="008F2633" w:rsidP="00E115BC">
      <w:pPr>
        <w:snapToGrid w:val="0"/>
        <w:jc w:val="both"/>
        <w:rPr>
          <w:rFonts w:eastAsiaTheme="minorEastAsia" w:cs="Times"/>
          <w:b/>
          <w:i/>
          <w:szCs w:val="20"/>
          <w:lang w:eastAsia="zh-CN"/>
        </w:rPr>
      </w:pPr>
      <w:r w:rsidRPr="00E115BC">
        <w:rPr>
          <w:rFonts w:cs="Times"/>
          <w:b/>
          <w:i/>
          <w:szCs w:val="20"/>
        </w:rPr>
        <w:t xml:space="preserve">Observation: NW-initiated panel selection is already supported in NR since Rel.14, where NW chooses from different UL spatial reference RS and therefore implicitly selects the UL panel. </w:t>
      </w:r>
    </w:p>
    <w:p w:rsidR="00B9172F" w:rsidRPr="00E115BC" w:rsidRDefault="00B9172F" w:rsidP="00E115BC">
      <w:pPr>
        <w:snapToGrid w:val="0"/>
        <w:jc w:val="both"/>
        <w:rPr>
          <w:rFonts w:eastAsiaTheme="minorEastAsia" w:cs="Times"/>
          <w:b/>
          <w:i/>
          <w:szCs w:val="20"/>
          <w:lang w:eastAsia="zh-CN"/>
        </w:rPr>
      </w:pPr>
    </w:p>
    <w:p w:rsidR="008F2633" w:rsidRDefault="008F2633" w:rsidP="008F2633">
      <w:pPr>
        <w:snapToGrid w:val="0"/>
        <w:jc w:val="both"/>
        <w:rPr>
          <w:rFonts w:cs="Times"/>
          <w:szCs w:val="20"/>
        </w:rPr>
      </w:pPr>
      <w:r w:rsidRPr="00A13FA2">
        <w:rPr>
          <w:rFonts w:cs="Times"/>
          <w:szCs w:val="20"/>
        </w:rPr>
        <w:t xml:space="preserve">For a particular UL spatial relation RS, the need for NW-controlled panel selection/activation is currently not clear. </w:t>
      </w:r>
      <w:r>
        <w:rPr>
          <w:rFonts w:cs="Times"/>
          <w:szCs w:val="20"/>
        </w:rPr>
        <w:t xml:space="preserve">For a particular UL spatial relation RS (e.g. an DL RS or UL RS), the </w:t>
      </w:r>
      <w:r w:rsidRPr="005F3964">
        <w:rPr>
          <w:rFonts w:cs="Times"/>
          <w:szCs w:val="20"/>
        </w:rPr>
        <w:t xml:space="preserve">UE </w:t>
      </w:r>
      <w:r>
        <w:rPr>
          <w:rFonts w:cs="Times"/>
          <w:szCs w:val="20"/>
        </w:rPr>
        <w:t xml:space="preserve">may activate/switch the </w:t>
      </w:r>
      <w:proofErr w:type="gramStart"/>
      <w:r>
        <w:rPr>
          <w:rFonts w:cs="Times"/>
          <w:szCs w:val="20"/>
        </w:rPr>
        <w:t xml:space="preserve">associated  </w:t>
      </w:r>
      <w:r w:rsidRPr="005F3964">
        <w:rPr>
          <w:rFonts w:cs="Times"/>
          <w:szCs w:val="20"/>
        </w:rPr>
        <w:t>panel</w:t>
      </w:r>
      <w:proofErr w:type="gramEnd"/>
      <w:r w:rsidRPr="005F3964">
        <w:rPr>
          <w:rFonts w:cs="Times"/>
          <w:szCs w:val="20"/>
        </w:rPr>
        <w:t xml:space="preserve"> from time to time. </w:t>
      </w:r>
      <w:r>
        <w:rPr>
          <w:rFonts w:cs="Times"/>
          <w:szCs w:val="20"/>
        </w:rPr>
        <w:t xml:space="preserve">This switching/selection </w:t>
      </w:r>
      <w:proofErr w:type="gramStart"/>
      <w:r>
        <w:rPr>
          <w:rFonts w:cs="Times"/>
          <w:szCs w:val="20"/>
        </w:rPr>
        <w:t>is</w:t>
      </w:r>
      <w:proofErr w:type="gramEnd"/>
      <w:r>
        <w:rPr>
          <w:rFonts w:cs="Times"/>
          <w:szCs w:val="20"/>
        </w:rPr>
        <w:t xml:space="preserve"> currently purely initiated by UE and transparent to the NW</w:t>
      </w:r>
      <w:r w:rsidRPr="005F3964">
        <w:rPr>
          <w:rFonts w:cs="Times"/>
          <w:szCs w:val="20"/>
        </w:rPr>
        <w:t xml:space="preserve">. </w:t>
      </w:r>
      <w:r>
        <w:rPr>
          <w:rFonts w:cs="Times"/>
          <w:szCs w:val="20"/>
        </w:rPr>
        <w:t>If the NW uses spatial information derived from an UL spatial relation RS transmitted before the switching point for PUSCH/PUCCH transmission after the switching point, misalignment may happen, resulting in degraded performance</w:t>
      </w:r>
      <w:r w:rsidRPr="005F3964">
        <w:rPr>
          <w:rFonts w:cs="Times"/>
          <w:szCs w:val="20"/>
        </w:rPr>
        <w:t xml:space="preserve">. </w:t>
      </w:r>
      <w:r>
        <w:rPr>
          <w:rFonts w:cs="Times"/>
          <w:szCs w:val="20"/>
        </w:rPr>
        <w:t xml:space="preserve">Aligning the UL panel information (including possible switching event and/or panel indices) between NW/UE is therefore needed. The main motivation here is to refresh/reset channel estimation so that spatial information prior to the switching point is not used after the switching point (e.g. as they are associated with different panels). Depending </w:t>
      </w:r>
      <w:r w:rsidRPr="00A13FA2">
        <w:rPr>
          <w:rFonts w:cs="Times"/>
          <w:szCs w:val="20"/>
        </w:rPr>
        <w:t xml:space="preserve">on </w:t>
      </w:r>
      <w:r>
        <w:rPr>
          <w:rFonts w:cs="Times"/>
          <w:szCs w:val="20"/>
        </w:rPr>
        <w:t>the granularity of panel switching information necessary to the NW, two possible cases exist:</w:t>
      </w:r>
    </w:p>
    <w:p w:rsidR="008F2633" w:rsidRPr="00A13FA2" w:rsidRDefault="008F2633" w:rsidP="008F2633">
      <w:pPr>
        <w:pStyle w:val="af5"/>
        <w:numPr>
          <w:ilvl w:val="0"/>
          <w:numId w:val="32"/>
        </w:numPr>
        <w:snapToGrid w:val="0"/>
        <w:jc w:val="both"/>
        <w:rPr>
          <w:rFonts w:ascii="Times New Roman" w:eastAsia="Times New Roman" w:hAnsi="Times New Roman" w:cs="Times"/>
          <w:sz w:val="20"/>
          <w:szCs w:val="20"/>
        </w:rPr>
      </w:pPr>
      <w:r w:rsidRPr="00A13FA2">
        <w:rPr>
          <w:rFonts w:ascii="Times New Roman" w:eastAsia="Times New Roman" w:hAnsi="Times New Roman" w:cs="Times"/>
          <w:sz w:val="20"/>
          <w:szCs w:val="20"/>
        </w:rPr>
        <w:lastRenderedPageBreak/>
        <w:t xml:space="preserve">Case 1: the event of panel switching is notified to the NW </w:t>
      </w:r>
    </w:p>
    <w:p w:rsidR="008F2633" w:rsidRPr="00A13FA2" w:rsidRDefault="008F2633" w:rsidP="008F2633">
      <w:pPr>
        <w:pStyle w:val="af5"/>
        <w:numPr>
          <w:ilvl w:val="1"/>
          <w:numId w:val="32"/>
        </w:numPr>
        <w:snapToGrid w:val="0"/>
        <w:jc w:val="both"/>
        <w:rPr>
          <w:rFonts w:ascii="Times New Roman" w:eastAsia="Times New Roman" w:hAnsi="Times New Roman" w:cs="Times"/>
          <w:sz w:val="20"/>
          <w:szCs w:val="20"/>
        </w:rPr>
      </w:pPr>
      <w:r w:rsidRPr="00A13FA2">
        <w:rPr>
          <w:rFonts w:ascii="Times New Roman" w:eastAsia="Times New Roman" w:hAnsi="Times New Roman" w:cs="Times"/>
          <w:sz w:val="20"/>
          <w:szCs w:val="20"/>
        </w:rPr>
        <w:t xml:space="preserve">NW becomes aware that the UL physical panel associated with a particular UL spatial RS has changed, and reset channel estimation / scheduling at the switching point. </w:t>
      </w:r>
    </w:p>
    <w:p w:rsidR="008F2633" w:rsidRPr="00A13FA2" w:rsidRDefault="008F2633" w:rsidP="008F2633">
      <w:pPr>
        <w:pStyle w:val="af5"/>
        <w:numPr>
          <w:ilvl w:val="0"/>
          <w:numId w:val="32"/>
        </w:numPr>
        <w:snapToGrid w:val="0"/>
        <w:jc w:val="both"/>
        <w:rPr>
          <w:rFonts w:ascii="Times New Roman" w:eastAsia="Times New Roman" w:hAnsi="Times New Roman" w:cs="Times"/>
          <w:sz w:val="20"/>
          <w:szCs w:val="20"/>
        </w:rPr>
      </w:pPr>
      <w:r w:rsidRPr="00A13FA2">
        <w:rPr>
          <w:rFonts w:ascii="Times New Roman" w:eastAsia="Times New Roman" w:hAnsi="Times New Roman" w:cs="Times"/>
          <w:sz w:val="20"/>
          <w:szCs w:val="20"/>
        </w:rPr>
        <w:t xml:space="preserve">Case 2: the event of panel switching, as well as information of the new selected panel, is notified to the </w:t>
      </w:r>
      <w:r w:rsidR="005214EC">
        <w:rPr>
          <w:rFonts w:ascii="Times New Roman" w:eastAsiaTheme="minorEastAsia" w:hAnsi="Times New Roman" w:cs="Times" w:hint="eastAsia"/>
          <w:sz w:val="20"/>
          <w:szCs w:val="20"/>
          <w:lang w:eastAsia="zh-CN"/>
        </w:rPr>
        <w:t xml:space="preserve"> </w:t>
      </w:r>
      <w:r w:rsidRPr="00A13FA2">
        <w:rPr>
          <w:rFonts w:ascii="Times New Roman" w:eastAsia="Times New Roman" w:hAnsi="Times New Roman" w:cs="Times"/>
          <w:sz w:val="20"/>
          <w:szCs w:val="20"/>
        </w:rPr>
        <w:t>NW</w:t>
      </w:r>
    </w:p>
    <w:p w:rsidR="008F2633" w:rsidRPr="00A13FA2" w:rsidRDefault="008F2633" w:rsidP="008F2633">
      <w:pPr>
        <w:pStyle w:val="af5"/>
        <w:numPr>
          <w:ilvl w:val="1"/>
          <w:numId w:val="32"/>
        </w:numPr>
        <w:snapToGrid w:val="0"/>
        <w:jc w:val="both"/>
        <w:rPr>
          <w:rFonts w:ascii="Times New Roman" w:eastAsia="Times New Roman" w:hAnsi="Times New Roman" w:cs="Times"/>
          <w:sz w:val="20"/>
          <w:szCs w:val="20"/>
        </w:rPr>
      </w:pPr>
      <w:r w:rsidRPr="00A13FA2">
        <w:rPr>
          <w:rFonts w:ascii="Times New Roman" w:eastAsia="Times New Roman" w:hAnsi="Times New Roman" w:cs="Times"/>
          <w:sz w:val="20"/>
          <w:szCs w:val="20"/>
        </w:rPr>
        <w:t xml:space="preserve">In addition to being notified about the panel switching event, the NW additionally becomes aware of the actual physical panel that has been selected to be associated to an UL spatial relation RS. </w:t>
      </w:r>
    </w:p>
    <w:p w:rsidR="008F2633" w:rsidRDefault="008F2633" w:rsidP="008F2633">
      <w:pPr>
        <w:snapToGrid w:val="0"/>
        <w:jc w:val="both"/>
        <w:rPr>
          <w:rFonts w:cs="Times"/>
          <w:szCs w:val="20"/>
        </w:rPr>
      </w:pPr>
      <w:r>
        <w:rPr>
          <w:rFonts w:cs="Times"/>
          <w:szCs w:val="20"/>
        </w:rPr>
        <w:t xml:space="preserve">These two cases need to be carefully studied and understood in terms of deployment scenario, use cases, and performance impact. Case 1 can be a starting point in our view. For case 2, motivations need to be understood as how the additional information (e.g. physical panel associated with ANY UL spatial relation RS) helps the overall UL beam management procedure. </w:t>
      </w:r>
    </w:p>
    <w:p w:rsidR="008F2633" w:rsidRDefault="008F2633" w:rsidP="008F2633">
      <w:pPr>
        <w:snapToGrid w:val="0"/>
        <w:jc w:val="both"/>
        <w:rPr>
          <w:rFonts w:cs="Times"/>
          <w:b/>
          <w:szCs w:val="20"/>
        </w:rPr>
      </w:pPr>
    </w:p>
    <w:p w:rsidR="008F2633" w:rsidRPr="00E115BC" w:rsidRDefault="008F2633" w:rsidP="008F2633">
      <w:pPr>
        <w:snapToGrid w:val="0"/>
        <w:jc w:val="both"/>
        <w:rPr>
          <w:rFonts w:eastAsia="宋体"/>
          <w:b/>
          <w:i/>
          <w:szCs w:val="20"/>
          <w:lang w:val="sv-SE" w:eastAsia="zh-CN"/>
        </w:rPr>
      </w:pPr>
      <w:r w:rsidRPr="00E115BC">
        <w:rPr>
          <w:rFonts w:eastAsia="宋体"/>
          <w:b/>
          <w:i/>
          <w:szCs w:val="20"/>
          <w:lang w:val="sv-SE" w:eastAsia="zh-CN"/>
        </w:rPr>
        <w:t>Proposal</w:t>
      </w:r>
      <w:r w:rsidR="00AB029F">
        <w:rPr>
          <w:rFonts w:eastAsia="宋体" w:hint="eastAsia"/>
          <w:b/>
          <w:i/>
          <w:szCs w:val="20"/>
          <w:lang w:val="sv-SE" w:eastAsia="zh-CN"/>
        </w:rPr>
        <w:t>-22</w:t>
      </w:r>
      <w:r w:rsidRPr="00E115BC">
        <w:rPr>
          <w:rFonts w:eastAsia="宋体"/>
          <w:b/>
          <w:i/>
          <w:szCs w:val="20"/>
          <w:lang w:val="sv-SE" w:eastAsia="zh-CN"/>
        </w:rPr>
        <w:t xml:space="preserve">: </w:t>
      </w:r>
      <w:r w:rsidRPr="00E115BC">
        <w:rPr>
          <w:rFonts w:eastAsia="宋体" w:hint="eastAsia"/>
          <w:b/>
          <w:i/>
          <w:szCs w:val="20"/>
          <w:lang w:val="sv-SE" w:eastAsia="zh-CN"/>
        </w:rPr>
        <w:t>Support at least reporting the event of panel switching to the NW</w:t>
      </w:r>
      <w:r w:rsidRPr="00E115BC">
        <w:rPr>
          <w:rFonts w:eastAsia="宋体"/>
          <w:b/>
          <w:i/>
          <w:szCs w:val="20"/>
          <w:lang w:val="sv-SE" w:eastAsia="zh-CN"/>
        </w:rPr>
        <w:t>.</w:t>
      </w:r>
      <w:r w:rsidRPr="00E115BC">
        <w:rPr>
          <w:rFonts w:eastAsia="宋体" w:hint="eastAsia"/>
          <w:b/>
          <w:i/>
          <w:szCs w:val="20"/>
          <w:lang w:val="sv-SE" w:eastAsia="zh-CN"/>
        </w:rPr>
        <w:t xml:space="preserve"> </w:t>
      </w:r>
      <w:r w:rsidRPr="00E115BC">
        <w:rPr>
          <w:rFonts w:eastAsia="宋体"/>
          <w:b/>
          <w:i/>
          <w:szCs w:val="20"/>
          <w:lang w:val="sv-SE" w:eastAsia="zh-CN"/>
        </w:rPr>
        <w:t>T</w:t>
      </w:r>
      <w:r w:rsidRPr="00E115BC">
        <w:rPr>
          <w:rFonts w:eastAsia="宋体" w:hint="eastAsia"/>
          <w:b/>
          <w:i/>
          <w:szCs w:val="20"/>
          <w:lang w:val="sv-SE" w:eastAsia="zh-CN"/>
        </w:rPr>
        <w:t xml:space="preserve">he benefits of additional reporting information </w:t>
      </w:r>
      <w:r w:rsidRPr="00E115BC">
        <w:rPr>
          <w:rFonts w:eastAsia="宋体"/>
          <w:b/>
          <w:i/>
          <w:szCs w:val="20"/>
          <w:lang w:val="sv-SE" w:eastAsia="zh-CN"/>
        </w:rPr>
        <w:t>o</w:t>
      </w:r>
      <w:r w:rsidRPr="00E115BC">
        <w:rPr>
          <w:rFonts w:eastAsia="宋体" w:hint="eastAsia"/>
          <w:b/>
          <w:i/>
          <w:szCs w:val="20"/>
          <w:lang w:val="sv-SE" w:eastAsia="zh-CN"/>
        </w:rPr>
        <w:t>n</w:t>
      </w:r>
      <w:r w:rsidRPr="00E115BC">
        <w:rPr>
          <w:rFonts w:eastAsia="宋体"/>
          <w:b/>
          <w:i/>
          <w:szCs w:val="20"/>
          <w:lang w:val="sv-SE" w:eastAsia="zh-CN"/>
        </w:rPr>
        <w:t xml:space="preserve"> the</w:t>
      </w:r>
      <w:r w:rsidRPr="00E115BC">
        <w:rPr>
          <w:rFonts w:eastAsia="宋体" w:hint="eastAsia"/>
          <w:b/>
          <w:i/>
          <w:szCs w:val="20"/>
          <w:lang w:val="sv-SE" w:eastAsia="zh-CN"/>
        </w:rPr>
        <w:t xml:space="preserve"> physical panel which has been selected for a particular UL spatial relation RS need to be further studied. </w:t>
      </w:r>
    </w:p>
    <w:p w:rsidR="008F2633" w:rsidRPr="002C3FCD" w:rsidRDefault="008F2633" w:rsidP="008F2633">
      <w:pPr>
        <w:snapToGrid w:val="0"/>
        <w:jc w:val="both"/>
        <w:rPr>
          <w:rFonts w:eastAsiaTheme="minorEastAsia" w:cs="Times"/>
          <w:szCs w:val="20"/>
          <w:lang w:eastAsia="zh-CN"/>
        </w:rPr>
      </w:pPr>
    </w:p>
    <w:p w:rsidR="008F2633" w:rsidRDefault="008F2633" w:rsidP="008F2633">
      <w:pPr>
        <w:snapToGrid w:val="0"/>
        <w:jc w:val="both"/>
        <w:rPr>
          <w:rFonts w:eastAsiaTheme="minorEastAsia" w:cs="Times"/>
          <w:szCs w:val="20"/>
          <w:lang w:eastAsia="zh-CN"/>
        </w:rPr>
      </w:pPr>
      <w:r w:rsidRPr="005F3964">
        <w:rPr>
          <w:rFonts w:cs="Times"/>
          <w:szCs w:val="20"/>
        </w:rPr>
        <w:t xml:space="preserve">UE-initiated panel </w:t>
      </w:r>
      <w:r>
        <w:rPr>
          <w:rFonts w:cs="Times"/>
          <w:szCs w:val="20"/>
        </w:rPr>
        <w:t xml:space="preserve">switching event reporting can be achieved by </w:t>
      </w:r>
      <w:r w:rsidRPr="005F3964">
        <w:rPr>
          <w:rFonts w:cs="Times"/>
          <w:szCs w:val="20"/>
        </w:rPr>
        <w:t>an independen</w:t>
      </w:r>
      <w:r>
        <w:rPr>
          <w:rFonts w:eastAsiaTheme="minorEastAsia" w:cs="Times" w:hint="eastAsia"/>
          <w:szCs w:val="20"/>
          <w:lang w:eastAsia="zh-CN"/>
        </w:rPr>
        <w:t xml:space="preserve">t procedure such as MAC-CE.  Another </w:t>
      </w:r>
      <w:r>
        <w:rPr>
          <w:rFonts w:eastAsiaTheme="minorEastAsia" w:cs="Times"/>
          <w:szCs w:val="20"/>
          <w:lang w:eastAsia="zh-CN"/>
        </w:rPr>
        <w:t>alternative</w:t>
      </w:r>
      <w:r>
        <w:rPr>
          <w:rFonts w:eastAsiaTheme="minorEastAsia" w:cs="Times" w:hint="eastAsia"/>
          <w:szCs w:val="20"/>
          <w:lang w:eastAsia="zh-CN"/>
        </w:rPr>
        <w:t xml:space="preserve"> is to report UL panel selection/activation event using existing transmission occasions, like RACH, e.g. when a panel is activated, it should acquire the TA of the panel since it may be different from the old panel. The UE can use the newly activated panel to send PRACH, during which TA alignment of the newly activated panel and panel switching event can be performed jointly.  After receiving reporting from UE, the network can either reset UL beam management, or updates its UL-TCI states correspondingly.</w:t>
      </w:r>
    </w:p>
    <w:p w:rsidR="008F2633" w:rsidRPr="004A4A83" w:rsidRDefault="008F2633" w:rsidP="008F2633">
      <w:pPr>
        <w:rPr>
          <w:rFonts w:ascii="Arial" w:eastAsiaTheme="minorEastAsia" w:hAnsi="Arial" w:cs="Arial"/>
          <w:color w:val="1F497D"/>
          <w:sz w:val="21"/>
          <w:szCs w:val="21"/>
          <w:lang w:eastAsia="zh-CN"/>
        </w:rPr>
      </w:pPr>
    </w:p>
    <w:p w:rsidR="008F2633" w:rsidRPr="00E115BC" w:rsidRDefault="008F2633" w:rsidP="00E115BC">
      <w:pPr>
        <w:jc w:val="both"/>
        <w:rPr>
          <w:rFonts w:eastAsia="宋体"/>
          <w:b/>
          <w:i/>
          <w:szCs w:val="20"/>
          <w:lang w:val="sv-SE" w:eastAsia="zh-CN"/>
        </w:rPr>
      </w:pPr>
      <w:r w:rsidRPr="00E115BC">
        <w:rPr>
          <w:rFonts w:eastAsia="宋体"/>
          <w:b/>
          <w:i/>
          <w:szCs w:val="20"/>
          <w:lang w:val="sv-SE" w:eastAsia="zh-CN"/>
        </w:rPr>
        <w:t>Proposal</w:t>
      </w:r>
      <w:r w:rsidR="00B657AA" w:rsidRPr="00E115BC">
        <w:rPr>
          <w:rFonts w:eastAsia="宋体" w:hint="eastAsia"/>
          <w:b/>
          <w:i/>
          <w:szCs w:val="20"/>
          <w:lang w:val="sv-SE" w:eastAsia="zh-CN"/>
        </w:rPr>
        <w:t>-23</w:t>
      </w:r>
      <w:r w:rsidRPr="00E115BC">
        <w:rPr>
          <w:rFonts w:eastAsia="宋体"/>
          <w:b/>
          <w:i/>
          <w:szCs w:val="20"/>
          <w:lang w:val="sv-SE" w:eastAsia="zh-CN"/>
        </w:rPr>
        <w:t>:  For U</w:t>
      </w:r>
      <w:r w:rsidRPr="00E115BC">
        <w:rPr>
          <w:rFonts w:eastAsia="宋体" w:hint="eastAsia"/>
          <w:b/>
          <w:i/>
          <w:szCs w:val="20"/>
          <w:lang w:val="sv-SE" w:eastAsia="zh-CN"/>
        </w:rPr>
        <w:t>E</w:t>
      </w:r>
      <w:r w:rsidRPr="00E115BC">
        <w:rPr>
          <w:rFonts w:eastAsia="宋体"/>
          <w:b/>
          <w:i/>
          <w:szCs w:val="20"/>
          <w:lang w:val="sv-SE" w:eastAsia="zh-CN"/>
        </w:rPr>
        <w:t>-initiated panel selection/activation, UL panel selection/activation event can be reported via an</w:t>
      </w:r>
      <w:r w:rsidR="00B657AA">
        <w:rPr>
          <w:rFonts w:eastAsia="宋体" w:hint="eastAsia"/>
          <w:b/>
          <w:i/>
          <w:szCs w:val="20"/>
          <w:lang w:val="sv-SE" w:eastAsia="zh-CN"/>
        </w:rPr>
        <w:t xml:space="preserve"> </w:t>
      </w:r>
      <w:r w:rsidRPr="00E115BC">
        <w:rPr>
          <w:rFonts w:eastAsia="宋体"/>
          <w:b/>
          <w:i/>
          <w:szCs w:val="20"/>
          <w:lang w:val="sv-SE" w:eastAsia="zh-CN"/>
        </w:rPr>
        <w:t>independent procedure such as MAC-CE</w:t>
      </w:r>
      <w:r w:rsidRPr="00E115BC">
        <w:rPr>
          <w:rFonts w:eastAsia="宋体" w:hint="eastAsia"/>
          <w:b/>
          <w:i/>
          <w:szCs w:val="20"/>
          <w:lang w:val="sv-SE" w:eastAsia="zh-CN"/>
        </w:rPr>
        <w:t xml:space="preserve"> or w</w:t>
      </w:r>
      <w:r w:rsidRPr="00E115BC">
        <w:rPr>
          <w:rFonts w:eastAsia="宋体"/>
          <w:b/>
          <w:i/>
          <w:szCs w:val="20"/>
          <w:lang w:val="sv-SE" w:eastAsia="zh-CN"/>
        </w:rPr>
        <w:t>ith existing UL transmission occasions like RACH</w:t>
      </w:r>
      <w:r w:rsidRPr="00E115BC">
        <w:rPr>
          <w:rFonts w:eastAsia="宋体" w:hint="eastAsia"/>
          <w:b/>
          <w:i/>
          <w:szCs w:val="20"/>
          <w:lang w:val="sv-SE" w:eastAsia="zh-CN"/>
        </w:rPr>
        <w:t>.</w:t>
      </w:r>
    </w:p>
    <w:p w:rsidR="008F2633" w:rsidRDefault="008F2633" w:rsidP="008F2633">
      <w:pPr>
        <w:rPr>
          <w:rFonts w:eastAsiaTheme="minorEastAsia" w:cs="Times"/>
          <w:szCs w:val="20"/>
          <w:lang w:eastAsia="zh-CN"/>
        </w:rPr>
      </w:pPr>
    </w:p>
    <w:p w:rsidR="008F2633" w:rsidRDefault="008F2633" w:rsidP="008F2633">
      <w:pPr>
        <w:rPr>
          <w:rFonts w:eastAsiaTheme="minorEastAsia" w:cs="Times"/>
          <w:szCs w:val="20"/>
          <w:lang w:eastAsia="zh-CN"/>
        </w:rPr>
      </w:pPr>
      <w:r>
        <w:rPr>
          <w:rFonts w:eastAsiaTheme="minorEastAsia" w:cs="Times"/>
          <w:szCs w:val="20"/>
          <w:lang w:eastAsia="zh-CN"/>
        </w:rPr>
        <w:t xml:space="preserve">Note that </w:t>
      </w:r>
      <w:proofErr w:type="gramStart"/>
      <w:r>
        <w:rPr>
          <w:rFonts w:eastAsiaTheme="minorEastAsia" w:cs="Times"/>
          <w:szCs w:val="20"/>
          <w:lang w:eastAsia="zh-CN"/>
        </w:rPr>
        <w:t>these explicit UE-initiated panel</w:t>
      </w:r>
      <w:proofErr w:type="gramEnd"/>
      <w:r>
        <w:rPr>
          <w:rFonts w:eastAsiaTheme="minorEastAsia" w:cs="Times"/>
          <w:szCs w:val="20"/>
          <w:lang w:eastAsia="zh-CN"/>
        </w:rPr>
        <w:t xml:space="preserve"> switching event feedback will introduce new feedback content and container (e.g. MAC-CE, RACH) in Rel</w:t>
      </w:r>
      <w:r>
        <w:rPr>
          <w:rFonts w:eastAsiaTheme="minorEastAsia" w:cs="Times" w:hint="eastAsia"/>
          <w:szCs w:val="20"/>
          <w:lang w:eastAsia="zh-CN"/>
        </w:rPr>
        <w:t>-</w:t>
      </w:r>
      <w:r>
        <w:rPr>
          <w:rFonts w:eastAsiaTheme="minorEastAsia" w:cs="Times"/>
          <w:szCs w:val="20"/>
          <w:lang w:eastAsia="zh-CN"/>
        </w:rPr>
        <w:t xml:space="preserve">17, which translates to additional UL feedback overhead. If explicit switching event feedback is not required, another possibility is for NW to pre-configure some candidate panel switching occasions to the UE (e.g. periodic), where UE may choose to adjust its physical panel for any UL spatial relation RS. Note this does not mean that UE shall switch its panels at these points. The consideration is for NW </w:t>
      </w:r>
      <w:proofErr w:type="gramStart"/>
      <w:r>
        <w:rPr>
          <w:rFonts w:eastAsiaTheme="minorEastAsia" w:cs="Times"/>
          <w:szCs w:val="20"/>
          <w:lang w:eastAsia="zh-CN"/>
        </w:rPr>
        <w:t>have</w:t>
      </w:r>
      <w:proofErr w:type="gramEnd"/>
      <w:r>
        <w:rPr>
          <w:rFonts w:eastAsiaTheme="minorEastAsia" w:cs="Times"/>
          <w:szCs w:val="20"/>
          <w:lang w:eastAsia="zh-CN"/>
        </w:rPr>
        <w:t xml:space="preserve"> a set of well-defined points where UL channel measurement can be reset at the NW. </w:t>
      </w:r>
    </w:p>
    <w:p w:rsidR="008F2633" w:rsidRDefault="008F2633" w:rsidP="008F2633">
      <w:pPr>
        <w:rPr>
          <w:rFonts w:eastAsiaTheme="minorEastAsia" w:cs="Times"/>
          <w:szCs w:val="20"/>
          <w:lang w:eastAsia="zh-CN"/>
        </w:rPr>
      </w:pPr>
    </w:p>
    <w:p w:rsidR="008F2633" w:rsidRPr="00E115BC" w:rsidRDefault="008F2633" w:rsidP="008F2633">
      <w:pPr>
        <w:jc w:val="both"/>
        <w:rPr>
          <w:rFonts w:eastAsia="宋体"/>
          <w:b/>
          <w:i/>
          <w:szCs w:val="20"/>
          <w:lang w:val="sv-SE" w:eastAsia="zh-CN"/>
        </w:rPr>
      </w:pPr>
      <w:r w:rsidRPr="00E115BC">
        <w:rPr>
          <w:rFonts w:eastAsia="宋体"/>
          <w:b/>
          <w:i/>
          <w:szCs w:val="20"/>
          <w:lang w:val="sv-SE" w:eastAsia="zh-CN"/>
        </w:rPr>
        <w:t>Proposal</w:t>
      </w:r>
      <w:r w:rsidR="00A97560">
        <w:rPr>
          <w:rFonts w:eastAsia="宋体" w:hint="eastAsia"/>
          <w:b/>
          <w:i/>
          <w:szCs w:val="20"/>
          <w:lang w:val="sv-SE" w:eastAsia="zh-CN"/>
        </w:rPr>
        <w:t>-24</w:t>
      </w:r>
      <w:r w:rsidRPr="00E115BC">
        <w:rPr>
          <w:rFonts w:eastAsia="宋体"/>
          <w:b/>
          <w:i/>
          <w:szCs w:val="20"/>
          <w:lang w:val="sv-SE" w:eastAsia="zh-CN"/>
        </w:rPr>
        <w:t>: NW configures candidate panel switching occasions where UE may choose to adjust its physical panels, the panel switching occasions can be periodic or semi-persistent.</w:t>
      </w:r>
    </w:p>
    <w:p w:rsidR="008F2633" w:rsidRDefault="008F2633" w:rsidP="008F2633">
      <w:pPr>
        <w:rPr>
          <w:rFonts w:eastAsiaTheme="minorEastAsia" w:cs="Times"/>
          <w:szCs w:val="20"/>
          <w:lang w:eastAsia="zh-CN"/>
        </w:rPr>
      </w:pPr>
    </w:p>
    <w:p w:rsidR="008F2633" w:rsidRDefault="008F2633" w:rsidP="008F2633">
      <w:pPr>
        <w:rPr>
          <w:rFonts w:eastAsiaTheme="minorEastAsia" w:cs="Times"/>
          <w:szCs w:val="20"/>
          <w:lang w:eastAsia="zh-CN"/>
        </w:rPr>
      </w:pPr>
      <w:r>
        <w:rPr>
          <w:rFonts w:eastAsiaTheme="minorEastAsia" w:cs="Times"/>
          <w:szCs w:val="20"/>
          <w:lang w:eastAsia="zh-CN"/>
        </w:rPr>
        <w:t xml:space="preserve">For a particular UL spatial relation RS, we do not clearly see a need for NW to explicitly mandate the UE to switch the associated physical panel. The reason is that there is no other way for the NW to know the channel quality of the other (potentially dormant) UL physical panels, and switching to those panels (which have never been measured before and those channel quality is unknown) does not seem to provide any guaranteed performance control at the NW. If panel switching is desirable to the NW, it should configure multiple UL spatial relation RS, and selects the RS instead. This is already possible in NW. </w:t>
      </w:r>
    </w:p>
    <w:p w:rsidR="008F2633" w:rsidRDefault="008F2633" w:rsidP="008F2633">
      <w:pPr>
        <w:rPr>
          <w:rFonts w:eastAsiaTheme="minorEastAsia" w:cs="Times"/>
          <w:szCs w:val="20"/>
          <w:lang w:eastAsia="zh-CN"/>
        </w:rPr>
      </w:pPr>
    </w:p>
    <w:p w:rsidR="008F2633" w:rsidRPr="00E115BC" w:rsidRDefault="008F2633" w:rsidP="00E115BC">
      <w:pPr>
        <w:jc w:val="both"/>
        <w:rPr>
          <w:rFonts w:eastAsia="宋体"/>
          <w:b/>
          <w:i/>
          <w:szCs w:val="20"/>
          <w:lang w:val="sv-SE" w:eastAsia="zh-CN"/>
        </w:rPr>
      </w:pPr>
      <w:r w:rsidRPr="00E115BC">
        <w:rPr>
          <w:rFonts w:eastAsia="宋体"/>
          <w:b/>
          <w:i/>
          <w:szCs w:val="20"/>
          <w:lang w:val="sv-SE" w:eastAsia="zh-CN"/>
        </w:rPr>
        <w:t>Proposal</w:t>
      </w:r>
      <w:r w:rsidR="00CC3C9C">
        <w:rPr>
          <w:rFonts w:eastAsia="宋体" w:hint="eastAsia"/>
          <w:b/>
          <w:i/>
          <w:szCs w:val="20"/>
          <w:lang w:val="sv-SE" w:eastAsia="zh-CN"/>
        </w:rPr>
        <w:t>-25</w:t>
      </w:r>
      <w:r w:rsidRPr="00E115BC">
        <w:rPr>
          <w:rFonts w:eastAsia="宋体"/>
          <w:b/>
          <w:i/>
          <w:szCs w:val="20"/>
          <w:lang w:val="sv-SE" w:eastAsia="zh-CN"/>
        </w:rPr>
        <w:t>: Do not introduce NW-controlled explicit panel selection, for a particular UL spatial relation RS.</w:t>
      </w:r>
    </w:p>
    <w:p w:rsidR="008F2633" w:rsidRDefault="008F2633" w:rsidP="008F2633">
      <w:pPr>
        <w:rPr>
          <w:rFonts w:eastAsia="宋体"/>
          <w:lang w:eastAsia="zh-CN"/>
        </w:rPr>
      </w:pPr>
    </w:p>
    <w:p w:rsidR="008F2633" w:rsidRDefault="008F2633" w:rsidP="008F2633">
      <w:pPr>
        <w:pStyle w:val="2"/>
        <w:tabs>
          <w:tab w:val="clear" w:pos="567"/>
          <w:tab w:val="clear" w:pos="3447"/>
        </w:tabs>
        <w:spacing w:before="240" w:after="120"/>
        <w:ind w:left="578" w:hanging="578"/>
        <w:rPr>
          <w:rFonts w:eastAsia="宋体"/>
          <w:lang w:eastAsia="zh-CN"/>
        </w:rPr>
      </w:pPr>
      <w:r w:rsidRPr="00180560">
        <w:rPr>
          <w:rFonts w:eastAsia="宋体"/>
          <w:lang w:eastAsia="zh-CN"/>
        </w:rPr>
        <w:t>MPE issue</w:t>
      </w:r>
      <w:r>
        <w:rPr>
          <w:rFonts w:eastAsia="宋体" w:hint="eastAsia"/>
          <w:lang w:eastAsia="zh-CN"/>
        </w:rPr>
        <w:t>s</w:t>
      </w:r>
    </w:p>
    <w:p w:rsidR="008F2633" w:rsidRDefault="008F2633" w:rsidP="008F2633">
      <w:pPr>
        <w:spacing w:before="100" w:beforeAutospacing="1" w:after="100" w:afterAutospacing="1"/>
        <w:jc w:val="both"/>
        <w:rPr>
          <w:rFonts w:cs="Times"/>
          <w:szCs w:val="20"/>
        </w:rPr>
      </w:pPr>
      <w:r w:rsidRPr="00E115BC">
        <w:rPr>
          <w:rFonts w:eastAsiaTheme="minorEastAsia" w:cs="Times"/>
          <w:szCs w:val="20"/>
          <w:lang w:eastAsia="zh-CN"/>
        </w:rPr>
        <w:t>In NR Rel-16,</w:t>
      </w:r>
      <w:r w:rsidRPr="005F3964">
        <w:rPr>
          <w:rFonts w:cs="Times"/>
          <w:szCs w:val="20"/>
        </w:rPr>
        <w:t xml:space="preserve"> MPE reporting is an UE initiated event-triggered reporting. When UE detects that the simultaneous use of the UE loudspeaker and microphone near the ear</w:t>
      </w:r>
      <w:r>
        <w:rPr>
          <w:rFonts w:cs="Times"/>
          <w:szCs w:val="20"/>
        </w:rPr>
        <w:t xml:space="preserve"> </w:t>
      </w:r>
      <w:r w:rsidRPr="005F3964">
        <w:rPr>
          <w:rFonts w:cs="Times"/>
          <w:szCs w:val="20"/>
        </w:rPr>
        <w:t>(the sensor is a proximity sensor of a certain tissue</w:t>
      </w:r>
      <w:r>
        <w:rPr>
          <w:rFonts w:eastAsiaTheme="minorEastAsia" w:cs="Times" w:hint="eastAsia"/>
          <w:szCs w:val="20"/>
          <w:lang w:eastAsia="zh-CN"/>
        </w:rPr>
        <w:t>,</w:t>
      </w:r>
      <w:r w:rsidRPr="005F3964">
        <w:rPr>
          <w:rFonts w:cs="Times"/>
          <w:szCs w:val="20"/>
        </w:rPr>
        <w:t xml:space="preserve"> e.g. human body) or an excessive FR2 UL duty cycle</w:t>
      </w:r>
      <w:r>
        <w:rPr>
          <w:rFonts w:cs="Times"/>
          <w:szCs w:val="20"/>
        </w:rPr>
        <w:t>, i</w:t>
      </w:r>
      <w:r w:rsidRPr="005F3964">
        <w:rPr>
          <w:rFonts w:cs="Times"/>
          <w:szCs w:val="20"/>
        </w:rPr>
        <w:t>t shall evaluate/estimate a MPE level. The MPE level</w:t>
      </w:r>
      <w:r>
        <w:rPr>
          <w:rFonts w:eastAsiaTheme="minorEastAsia" w:cs="Times" w:hint="eastAsia"/>
          <w:szCs w:val="20"/>
          <w:lang w:eastAsia="zh-CN"/>
        </w:rPr>
        <w:t xml:space="preserve"> </w:t>
      </w:r>
      <w:r w:rsidRPr="005F3964">
        <w:rPr>
          <w:rFonts w:cs="Times"/>
          <w:szCs w:val="20"/>
        </w:rPr>
        <w:t>is measured by time-averaged free-space power density, which linearly grows with transmitted power and UL duty cycle. If the evaluated MPE level surpass</w:t>
      </w:r>
      <w:r>
        <w:rPr>
          <w:rFonts w:cs="Times"/>
          <w:szCs w:val="20"/>
        </w:rPr>
        <w:t>es</w:t>
      </w:r>
      <w:r w:rsidRPr="005F3964">
        <w:rPr>
          <w:rFonts w:cs="Times"/>
          <w:szCs w:val="20"/>
        </w:rPr>
        <w:t xml:space="preserve"> a threshold defined by the </w:t>
      </w:r>
      <w:r w:rsidRPr="000A24DB">
        <w:rPr>
          <w:rFonts w:cs="Times"/>
          <w:szCs w:val="20"/>
        </w:rPr>
        <w:t xml:space="preserve">regulatory </w:t>
      </w:r>
      <w:r w:rsidRPr="005F3964">
        <w:rPr>
          <w:rFonts w:cs="Times"/>
          <w:szCs w:val="20"/>
        </w:rPr>
        <w:t>department</w:t>
      </w:r>
      <w:r>
        <w:rPr>
          <w:rFonts w:cs="Times"/>
          <w:szCs w:val="20"/>
        </w:rPr>
        <w:t xml:space="preserve">, </w:t>
      </w:r>
      <w:r w:rsidRPr="005F3964">
        <w:rPr>
          <w:rFonts w:cs="Times"/>
          <w:szCs w:val="20"/>
        </w:rPr>
        <w:t>the UE will back-off the transmitted power by applying P-</w:t>
      </w:r>
      <w:proofErr w:type="gramStart"/>
      <w:r w:rsidRPr="005F3964">
        <w:rPr>
          <w:rFonts w:cs="Times"/>
          <w:szCs w:val="20"/>
        </w:rPr>
        <w:t>MPR</w:t>
      </w:r>
      <w:r w:rsidRPr="00160B42">
        <w:rPr>
          <w:rFonts w:cs="Times"/>
          <w:szCs w:val="20"/>
        </w:rPr>
        <w:t>[</w:t>
      </w:r>
      <w:proofErr w:type="gramEnd"/>
      <w:r w:rsidR="00212A1B">
        <w:rPr>
          <w:rFonts w:eastAsiaTheme="minorEastAsia" w:cs="Times"/>
          <w:szCs w:val="20"/>
          <w:lang w:eastAsia="zh-CN"/>
        </w:rPr>
        <w:t>2</w:t>
      </w:r>
      <w:r w:rsidRPr="00160B42">
        <w:rPr>
          <w:rFonts w:cs="Times"/>
          <w:szCs w:val="20"/>
        </w:rPr>
        <w:t>]</w:t>
      </w:r>
      <w:r w:rsidRPr="00795DDD">
        <w:rPr>
          <w:rFonts w:cs="Times"/>
          <w:szCs w:val="20"/>
        </w:rPr>
        <w:t>.</w:t>
      </w:r>
      <w:r w:rsidRPr="005F3964">
        <w:rPr>
          <w:rFonts w:cs="Times"/>
          <w:szCs w:val="20"/>
        </w:rPr>
        <w:t xml:space="preserve"> </w:t>
      </w:r>
      <w:r>
        <w:rPr>
          <w:rFonts w:cs="Times"/>
          <w:szCs w:val="20"/>
        </w:rPr>
        <w:t>W</w:t>
      </w:r>
      <w:r w:rsidRPr="005F3964">
        <w:rPr>
          <w:rFonts w:cs="Times"/>
          <w:szCs w:val="20"/>
        </w:rPr>
        <w:t>hen the applied P-MPR is more than or equal to</w:t>
      </w:r>
      <w:r w:rsidRPr="00160B42">
        <w:rPr>
          <w:rFonts w:cs="Times"/>
          <w:i/>
          <w:szCs w:val="20"/>
        </w:rPr>
        <w:t xml:space="preserve"> </w:t>
      </w:r>
      <w:proofErr w:type="spellStart"/>
      <w:r w:rsidRPr="00160B42">
        <w:rPr>
          <w:rFonts w:cs="Times"/>
          <w:i/>
          <w:szCs w:val="20"/>
        </w:rPr>
        <w:t>mpe</w:t>
      </w:r>
      <w:proofErr w:type="spellEnd"/>
      <w:r w:rsidRPr="00160B42">
        <w:rPr>
          <w:rFonts w:cs="Times"/>
          <w:i/>
          <w:szCs w:val="20"/>
        </w:rPr>
        <w:t>-Threshold</w:t>
      </w:r>
      <w:r w:rsidRPr="005F3964">
        <w:rPr>
          <w:rFonts w:cs="Times"/>
          <w:szCs w:val="20"/>
        </w:rPr>
        <w:t xml:space="preserve"> which is configured by NW for at least one activated Serving Cell and </w:t>
      </w:r>
      <w:r>
        <w:rPr>
          <w:rFonts w:cs="Times"/>
          <w:szCs w:val="20"/>
        </w:rPr>
        <w:t xml:space="preserve">when </w:t>
      </w:r>
      <w:proofErr w:type="spellStart"/>
      <w:r w:rsidRPr="00160B42">
        <w:rPr>
          <w:rFonts w:cs="Times"/>
          <w:i/>
          <w:szCs w:val="20"/>
        </w:rPr>
        <w:t>mpe-ProhibitTimer</w:t>
      </w:r>
      <w:proofErr w:type="spellEnd"/>
      <w:r w:rsidRPr="005F3964">
        <w:rPr>
          <w:rFonts w:cs="Times"/>
          <w:szCs w:val="20"/>
        </w:rPr>
        <w:t xml:space="preserve"> is not running, UE will initiate MPE reporting and report </w:t>
      </w:r>
      <w:r>
        <w:rPr>
          <w:rFonts w:cs="Times"/>
          <w:szCs w:val="20"/>
        </w:rPr>
        <w:t xml:space="preserve">the </w:t>
      </w:r>
      <w:r w:rsidRPr="005F3964">
        <w:rPr>
          <w:rFonts w:cs="Times"/>
          <w:szCs w:val="20"/>
        </w:rPr>
        <w:t xml:space="preserve">absolute value of the applied P-MPR using </w:t>
      </w:r>
      <w:r>
        <w:rPr>
          <w:rFonts w:cs="Times"/>
          <w:szCs w:val="20"/>
        </w:rPr>
        <w:t xml:space="preserve">a </w:t>
      </w:r>
      <w:r w:rsidRPr="005F3964">
        <w:rPr>
          <w:rFonts w:cs="Times"/>
          <w:szCs w:val="20"/>
        </w:rPr>
        <w:t>2 bits MPE field{3dB</w:t>
      </w:r>
      <w:r w:rsidRPr="005F3964">
        <w:rPr>
          <w:rFonts w:cs="Times" w:hint="eastAsia"/>
          <w:szCs w:val="20"/>
        </w:rPr>
        <w:t>≤</w:t>
      </w:r>
      <w:r w:rsidRPr="005F3964">
        <w:rPr>
          <w:rFonts w:cs="Times"/>
          <w:szCs w:val="20"/>
        </w:rPr>
        <w:t>P-MPR&lt;6dB</w:t>
      </w:r>
      <w:r w:rsidR="00336FD8">
        <w:rPr>
          <w:rFonts w:eastAsiaTheme="minorEastAsia" w:cs="Times" w:hint="eastAsia"/>
          <w:szCs w:val="20"/>
          <w:lang w:eastAsia="zh-CN"/>
        </w:rPr>
        <w:t>(00)</w:t>
      </w:r>
      <w:r w:rsidR="00DF0351">
        <w:rPr>
          <w:rFonts w:eastAsiaTheme="minorEastAsia" w:cs="Times" w:hint="eastAsia"/>
          <w:szCs w:val="20"/>
          <w:lang w:eastAsia="zh-CN"/>
        </w:rPr>
        <w:t>,</w:t>
      </w:r>
      <w:r w:rsidRPr="005F3964">
        <w:rPr>
          <w:rFonts w:cs="Times"/>
          <w:szCs w:val="20"/>
        </w:rPr>
        <w:t xml:space="preserve"> 6dB</w:t>
      </w:r>
      <w:r w:rsidRPr="005F3964">
        <w:rPr>
          <w:rFonts w:cs="Times" w:hint="eastAsia"/>
          <w:szCs w:val="20"/>
        </w:rPr>
        <w:t>≤</w:t>
      </w:r>
      <w:r w:rsidRPr="005F3964">
        <w:rPr>
          <w:rFonts w:cs="Times"/>
          <w:szCs w:val="20"/>
        </w:rPr>
        <w:t>P-MPR&lt;9dB(01), 9dB</w:t>
      </w:r>
      <w:r w:rsidRPr="005F3964">
        <w:rPr>
          <w:rFonts w:cs="Times" w:hint="eastAsia"/>
          <w:szCs w:val="20"/>
        </w:rPr>
        <w:t>≤</w:t>
      </w:r>
      <w:r w:rsidRPr="005F3964">
        <w:rPr>
          <w:rFonts w:cs="Times"/>
          <w:szCs w:val="20"/>
        </w:rPr>
        <w:t>P-MPR&lt;12dB(10), P-MPR</w:t>
      </w:r>
      <w:r w:rsidRPr="005F3964">
        <w:rPr>
          <w:rFonts w:cs="Times" w:hint="eastAsia"/>
          <w:szCs w:val="20"/>
        </w:rPr>
        <w:t>≥</w:t>
      </w:r>
      <w:r w:rsidRPr="005F3964">
        <w:rPr>
          <w:rFonts w:cs="Times"/>
          <w:szCs w:val="20"/>
        </w:rPr>
        <w:t>12dB(11)</w:t>
      </w:r>
      <w:r w:rsidRPr="00160B42">
        <w:rPr>
          <w:rFonts w:cs="Times"/>
          <w:szCs w:val="20"/>
        </w:rPr>
        <w:t>[</w:t>
      </w:r>
      <w:r w:rsidR="00212A1B">
        <w:rPr>
          <w:rFonts w:eastAsiaTheme="minorEastAsia" w:cs="Times"/>
          <w:szCs w:val="20"/>
          <w:lang w:eastAsia="zh-CN"/>
        </w:rPr>
        <w:t>3</w:t>
      </w:r>
      <w:r w:rsidRPr="00160B42">
        <w:rPr>
          <w:rFonts w:cs="Times"/>
          <w:szCs w:val="20"/>
        </w:rPr>
        <w:t>]</w:t>
      </w:r>
      <w:r w:rsidRPr="005F3964">
        <w:rPr>
          <w:rFonts w:cs="Times"/>
          <w:szCs w:val="20"/>
        </w:rPr>
        <w:t>}in PHR MAC-C</w:t>
      </w:r>
      <w:r w:rsidRPr="00795DDD">
        <w:rPr>
          <w:rFonts w:cs="Times"/>
          <w:szCs w:val="20"/>
        </w:rPr>
        <w:t>E</w:t>
      </w:r>
      <w:r w:rsidRPr="00160B42">
        <w:rPr>
          <w:rFonts w:cs="Times"/>
          <w:szCs w:val="20"/>
        </w:rPr>
        <w:t>[</w:t>
      </w:r>
      <w:r w:rsidR="00212A1B">
        <w:rPr>
          <w:rFonts w:eastAsiaTheme="minorEastAsia" w:cs="Times"/>
          <w:szCs w:val="20"/>
          <w:lang w:eastAsia="zh-CN"/>
        </w:rPr>
        <w:t>4</w:t>
      </w:r>
      <w:r w:rsidRPr="00160B42">
        <w:rPr>
          <w:rFonts w:cs="Times"/>
          <w:szCs w:val="20"/>
        </w:rPr>
        <w:t>]</w:t>
      </w:r>
      <w:r w:rsidR="00B23992">
        <w:rPr>
          <w:rFonts w:cs="Times"/>
          <w:szCs w:val="20"/>
        </w:rPr>
        <w:t>, as shown in Fig.4</w:t>
      </w:r>
      <w:r w:rsidRPr="005F3964">
        <w:rPr>
          <w:rFonts w:cs="Times"/>
          <w:szCs w:val="20"/>
        </w:rPr>
        <w:t xml:space="preserve">. </w:t>
      </w:r>
    </w:p>
    <w:p w:rsidR="008F2633" w:rsidRPr="00180560" w:rsidRDefault="008F2633" w:rsidP="008F2633">
      <w:pPr>
        <w:spacing w:before="100" w:beforeAutospacing="1" w:after="100" w:afterAutospacing="1"/>
        <w:rPr>
          <w:rFonts w:eastAsiaTheme="minorEastAsia"/>
          <w:color w:val="1F497D"/>
          <w:sz w:val="21"/>
          <w:szCs w:val="21"/>
          <w:lang w:eastAsia="zh-CN"/>
        </w:rPr>
      </w:pPr>
      <w:r w:rsidRPr="005F3964">
        <w:rPr>
          <w:rFonts w:cs="Times"/>
          <w:szCs w:val="20"/>
        </w:rPr>
        <w:lastRenderedPageBreak/>
        <w:t>After</w:t>
      </w:r>
      <w:r w:rsidRPr="00180560">
        <w:rPr>
          <w:rFonts w:eastAsiaTheme="minorEastAsia"/>
          <w:color w:val="1F497D"/>
          <w:sz w:val="21"/>
          <w:szCs w:val="21"/>
          <w:lang w:eastAsia="zh-CN"/>
        </w:rPr>
        <w:t xml:space="preserve"> </w:t>
      </w:r>
      <w:r w:rsidRPr="005F3964">
        <w:rPr>
          <w:rFonts w:cs="Times"/>
          <w:szCs w:val="20"/>
        </w:rPr>
        <w:t>receiving UE</w:t>
      </w:r>
      <w:r w:rsidRPr="005F3964">
        <w:rPr>
          <w:rFonts w:cs="Times" w:hint="eastAsia"/>
          <w:szCs w:val="20"/>
        </w:rPr>
        <w:t>’</w:t>
      </w:r>
      <w:r w:rsidRPr="005F3964">
        <w:rPr>
          <w:rFonts w:cs="Times"/>
          <w:szCs w:val="20"/>
        </w:rPr>
        <w:t xml:space="preserve">s reporting, gNB knows that UE encounters MPE issue and the </w:t>
      </w:r>
      <w:r>
        <w:rPr>
          <w:rFonts w:cs="Times"/>
          <w:szCs w:val="20"/>
        </w:rPr>
        <w:t>recommended</w:t>
      </w:r>
      <w:r w:rsidRPr="005F3964">
        <w:rPr>
          <w:rFonts w:cs="Times"/>
          <w:szCs w:val="20"/>
        </w:rPr>
        <w:t xml:space="preserve"> power back-off value, </w:t>
      </w:r>
      <w:r>
        <w:rPr>
          <w:rFonts w:cs="Times"/>
          <w:szCs w:val="20"/>
        </w:rPr>
        <w:t xml:space="preserve">where </w:t>
      </w:r>
      <w:r w:rsidRPr="005F3964">
        <w:rPr>
          <w:rFonts w:cs="Times"/>
          <w:szCs w:val="20"/>
        </w:rPr>
        <w:t>the maximum transmit power after power</w:t>
      </w:r>
      <w:r>
        <w:rPr>
          <w:rFonts w:eastAsiaTheme="minorEastAsia" w:cs="Times" w:hint="eastAsia"/>
          <w:szCs w:val="20"/>
          <w:lang w:eastAsia="zh-CN"/>
        </w:rPr>
        <w:t xml:space="preserve"> back-</w:t>
      </w:r>
      <w:r w:rsidRPr="005F3964">
        <w:rPr>
          <w:rFonts w:cs="Times"/>
          <w:szCs w:val="20"/>
        </w:rPr>
        <w:t>off is P</w:t>
      </w:r>
      <w:r w:rsidR="00086F76">
        <w:rPr>
          <w:rFonts w:eastAsiaTheme="minorEastAsia" w:cs="Times" w:hint="eastAsia"/>
          <w:szCs w:val="20"/>
          <w:vertAlign w:val="subscript"/>
          <w:lang w:eastAsia="zh-CN"/>
        </w:rPr>
        <w:t>cmax</w:t>
      </w:r>
      <w:proofErr w:type="gramStart"/>
      <w:r w:rsidR="00086F76">
        <w:rPr>
          <w:rFonts w:eastAsiaTheme="minorEastAsia" w:cs="Times" w:hint="eastAsia"/>
          <w:szCs w:val="20"/>
          <w:vertAlign w:val="subscript"/>
          <w:lang w:eastAsia="zh-CN"/>
        </w:rPr>
        <w:t>,f,c</w:t>
      </w:r>
      <w:proofErr w:type="gramEnd"/>
      <w:r w:rsidRPr="005F3964">
        <w:rPr>
          <w:rFonts w:cs="Times"/>
          <w:szCs w:val="20"/>
        </w:rPr>
        <w:t xml:space="preserve">. </w:t>
      </w:r>
      <w:r>
        <w:rPr>
          <w:rFonts w:cs="Times"/>
          <w:szCs w:val="20"/>
        </w:rPr>
        <w:t>NW can either reduce the scheduled UL power or reduce the duty cycle</w:t>
      </w:r>
      <w:r>
        <w:rPr>
          <w:rFonts w:eastAsiaTheme="minorEastAsia" w:cs="Times" w:hint="eastAsia"/>
          <w:szCs w:val="20"/>
          <w:lang w:eastAsia="zh-CN"/>
        </w:rPr>
        <w:t xml:space="preserve"> </w:t>
      </w:r>
      <w:r>
        <w:rPr>
          <w:rFonts w:cs="Times"/>
          <w:szCs w:val="20"/>
        </w:rPr>
        <w:t xml:space="preserve">to avoid excessive radiation to human body. </w:t>
      </w:r>
      <w:r w:rsidRPr="005F3964">
        <w:rPr>
          <w:rFonts w:cs="Times"/>
          <w:szCs w:val="20"/>
        </w:rPr>
        <w:t xml:space="preserve"> </w:t>
      </w:r>
    </w:p>
    <w:p w:rsidR="008F2633" w:rsidRPr="00F95021" w:rsidRDefault="00F71F53" w:rsidP="008F2633">
      <w:pPr>
        <w:pStyle w:val="af5"/>
        <w:spacing w:before="100" w:beforeAutospacing="1" w:after="100" w:afterAutospacing="1"/>
        <w:ind w:left="480"/>
        <w:jc w:val="center"/>
        <w:rPr>
          <w:rFonts w:ascii="Arial" w:eastAsiaTheme="minorEastAsia" w:hAnsi="Arial" w:cs="Arial"/>
          <w:color w:val="1F497D"/>
          <w:lang w:eastAsia="zh-CN"/>
        </w:rPr>
      </w:pPr>
      <w:r>
        <w:rPr>
          <w:noProof/>
          <w:lang w:eastAsia="zh-CN"/>
        </w:rPr>
        <mc:AlternateContent>
          <mc:Choice Requires="wpg">
            <w:drawing>
              <wp:anchor distT="0" distB="0" distL="114300" distR="114300" simplePos="0" relativeHeight="251661312" behindDoc="0" locked="0" layoutInCell="1" allowOverlap="1" wp14:anchorId="2DF74FDB" wp14:editId="03BF5350">
                <wp:simplePos x="0" y="0"/>
                <wp:positionH relativeFrom="column">
                  <wp:posOffset>1155700</wp:posOffset>
                </wp:positionH>
                <wp:positionV relativeFrom="paragraph">
                  <wp:posOffset>137160</wp:posOffset>
                </wp:positionV>
                <wp:extent cx="2857500" cy="622300"/>
                <wp:effectExtent l="0" t="0" r="19050" b="25400"/>
                <wp:wrapNone/>
                <wp:docPr id="6" name="组合 6"/>
                <wp:cNvGraphicFramePr/>
                <a:graphic xmlns:a="http://schemas.openxmlformats.org/drawingml/2006/main">
                  <a:graphicData uri="http://schemas.microsoft.com/office/word/2010/wordprocessingGroup">
                    <wpg:wgp>
                      <wpg:cNvGrpSpPr/>
                      <wpg:grpSpPr>
                        <a:xfrm>
                          <a:off x="0" y="0"/>
                          <a:ext cx="2857500" cy="622300"/>
                          <a:chOff x="0" y="0"/>
                          <a:chExt cx="2857500" cy="622300"/>
                        </a:xfrm>
                      </wpg:grpSpPr>
                      <wps:wsp>
                        <wps:cNvPr id="7" name="文本框 7"/>
                        <wps:cNvSpPr txBox="1"/>
                        <wps:spPr>
                          <a:xfrm>
                            <a:off x="0" y="0"/>
                            <a:ext cx="400050" cy="311150"/>
                          </a:xfrm>
                          <a:prstGeom prst="rect">
                            <a:avLst/>
                          </a:prstGeom>
                          <a:solidFill>
                            <a:sysClr val="window" lastClr="FFFFFF"/>
                          </a:solidFill>
                          <a:ln w="6350">
                            <a:solidFill>
                              <a:prstClr val="black"/>
                            </a:solidFill>
                          </a:ln>
                          <a:effectLst/>
                        </wps:spPr>
                        <wps:txbx>
                          <w:txbxContent>
                            <w:p w:rsidR="00670D16" w:rsidRPr="00E4106B" w:rsidRDefault="00670D16" w:rsidP="008F2633">
                              <w:pPr>
                                <w:ind w:firstLineChars="50" w:firstLine="90"/>
                                <w:jc w:val="center"/>
                                <w:rPr>
                                  <w:sz w:val="18"/>
                                  <w:szCs w:val="18"/>
                                </w:rPr>
                              </w:pPr>
                              <w:r w:rsidRPr="00E4106B">
                                <w:rPr>
                                  <w:rFonts w:hint="eastAsia"/>
                                  <w:sz w:val="18"/>
                                  <w:szCs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400050" y="0"/>
                            <a:ext cx="400050" cy="311150"/>
                          </a:xfrm>
                          <a:prstGeom prst="rect">
                            <a:avLst/>
                          </a:prstGeom>
                          <a:solidFill>
                            <a:sysClr val="window" lastClr="FFFFFF"/>
                          </a:solidFill>
                          <a:ln w="6350">
                            <a:solidFill>
                              <a:prstClr val="black"/>
                            </a:solidFill>
                          </a:ln>
                          <a:effectLst/>
                        </wps:spPr>
                        <wps:txbx>
                          <w:txbxContent>
                            <w:p w:rsidR="00670D16" w:rsidRPr="00E4106B" w:rsidRDefault="00670D16" w:rsidP="008F2633">
                              <w:pPr>
                                <w:ind w:firstLineChars="50" w:firstLine="90"/>
                                <w:jc w:val="center"/>
                                <w:rPr>
                                  <w:sz w:val="18"/>
                                  <w:szCs w:val="18"/>
                                </w:rPr>
                              </w:pPr>
                              <w:r w:rsidRPr="00E4106B">
                                <w:rPr>
                                  <w:rFonts w:hint="eastAsia"/>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800100" y="0"/>
                            <a:ext cx="2057400" cy="311150"/>
                          </a:xfrm>
                          <a:prstGeom prst="rect">
                            <a:avLst/>
                          </a:prstGeom>
                          <a:solidFill>
                            <a:sysClr val="window" lastClr="FFFFFF"/>
                          </a:solidFill>
                          <a:ln w="6350">
                            <a:solidFill>
                              <a:prstClr val="black"/>
                            </a:solidFill>
                          </a:ln>
                          <a:effectLst/>
                        </wps:spPr>
                        <wps:txbx>
                          <w:txbxContent>
                            <w:p w:rsidR="00670D16" w:rsidRPr="00E4106B" w:rsidRDefault="00670D16" w:rsidP="008F2633">
                              <w:pPr>
                                <w:jc w:val="center"/>
                                <w:rPr>
                                  <w:sz w:val="18"/>
                                  <w:szCs w:val="18"/>
                                </w:rPr>
                              </w:pPr>
                              <w:proofErr w:type="gramStart"/>
                              <w:r w:rsidRPr="00E4106B">
                                <w:rPr>
                                  <w:rFonts w:hint="eastAsia"/>
                                  <w:sz w:val="18"/>
                                  <w:szCs w:val="18"/>
                                </w:rPr>
                                <w:t>PH(</w:t>
                              </w:r>
                              <w:proofErr w:type="gramEnd"/>
                              <w:r w:rsidRPr="00E4106B">
                                <w:rPr>
                                  <w:rFonts w:hint="eastAsia"/>
                                  <w:sz w:val="18"/>
                                  <w:szCs w:val="18"/>
                                </w:rPr>
                                <w:t xml:space="preserve">Type1, </w:t>
                              </w:r>
                              <w:proofErr w:type="spellStart"/>
                              <w:r w:rsidRPr="00E4106B">
                                <w:rPr>
                                  <w:rFonts w:hint="eastAsia"/>
                                  <w:sz w:val="18"/>
                                  <w:szCs w:val="18"/>
                                </w:rPr>
                                <w:t>PCell</w:t>
                              </w:r>
                              <w:proofErr w:type="spellEnd"/>
                              <w:r w:rsidRPr="00E4106B">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本框 10"/>
                        <wps:cNvSpPr txBox="1"/>
                        <wps:spPr>
                          <a:xfrm>
                            <a:off x="0" y="311150"/>
                            <a:ext cx="800100" cy="311150"/>
                          </a:xfrm>
                          <a:prstGeom prst="rect">
                            <a:avLst/>
                          </a:prstGeom>
                          <a:solidFill>
                            <a:sysClr val="window" lastClr="FFFFFF"/>
                          </a:solidFill>
                          <a:ln w="6350">
                            <a:solidFill>
                              <a:prstClr val="black"/>
                            </a:solidFill>
                          </a:ln>
                          <a:effectLst/>
                        </wps:spPr>
                        <wps:txbx>
                          <w:txbxContent>
                            <w:p w:rsidR="00670D16" w:rsidRPr="00E4106B" w:rsidRDefault="00670D16" w:rsidP="008F2633">
                              <w:pPr>
                                <w:jc w:val="center"/>
                                <w:rPr>
                                  <w:sz w:val="18"/>
                                  <w:szCs w:val="18"/>
                                </w:rPr>
                              </w:pPr>
                              <w:r w:rsidRPr="00E4106B">
                                <w:rPr>
                                  <w:rFonts w:hint="eastAsia"/>
                                  <w:sz w:val="18"/>
                                  <w:szCs w:val="18"/>
                                </w:rPr>
                                <w:t>MPE or 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本框 11"/>
                        <wps:cNvSpPr txBox="1"/>
                        <wps:spPr>
                          <a:xfrm>
                            <a:off x="800100" y="311150"/>
                            <a:ext cx="2057400" cy="311150"/>
                          </a:xfrm>
                          <a:prstGeom prst="rect">
                            <a:avLst/>
                          </a:prstGeom>
                          <a:solidFill>
                            <a:sysClr val="window" lastClr="FFFFFF"/>
                          </a:solidFill>
                          <a:ln w="6350">
                            <a:solidFill>
                              <a:prstClr val="black"/>
                            </a:solidFill>
                          </a:ln>
                          <a:effectLst/>
                        </wps:spPr>
                        <wps:txbx>
                          <w:txbxContent>
                            <w:p w:rsidR="00670D16" w:rsidRPr="00E4106B" w:rsidRDefault="00670D16" w:rsidP="008F2633">
                              <w:pPr>
                                <w:ind w:left="420" w:firstLine="420"/>
                                <w:jc w:val="center"/>
                                <w:rPr>
                                  <w:sz w:val="18"/>
                                  <w:szCs w:val="18"/>
                                  <w:vertAlign w:val="subscript"/>
                                </w:rPr>
                              </w:pPr>
                              <w:proofErr w:type="spellStart"/>
                              <w:r w:rsidRPr="00E4106B">
                                <w:rPr>
                                  <w:rFonts w:hint="eastAsia"/>
                                  <w:sz w:val="18"/>
                                  <w:szCs w:val="18"/>
                                </w:rPr>
                                <w:t>P</w:t>
                              </w:r>
                              <w:r w:rsidRPr="00E4106B">
                                <w:rPr>
                                  <w:rFonts w:hint="eastAsia"/>
                                  <w:sz w:val="18"/>
                                  <w:szCs w:val="18"/>
                                  <w:vertAlign w:val="subscript"/>
                                </w:rPr>
                                <w:t>cmax</w:t>
                              </w:r>
                              <w:proofErr w:type="gramStart"/>
                              <w:r w:rsidRPr="00E4106B">
                                <w:rPr>
                                  <w:rFonts w:hint="eastAsia"/>
                                  <w:sz w:val="18"/>
                                  <w:szCs w:val="18"/>
                                  <w:vertAlign w:val="subscript"/>
                                </w:rPr>
                                <w:t>,f,c</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组合 6" o:spid="_x0000_s1026" style="position:absolute;left:0;text-align:left;margin-left:91pt;margin-top:10.8pt;width:225pt;height:49pt;z-index:251661312" coordsize="28575,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">
                <v:shapetype id="_x0000_t202" coordsize="21600,21600" o:spt="202" path="m,l,21600r21600,l21600,xe">
                  <v:stroke joinstyle="miter"/>
                  <v:path gradientshapeok="t" o:connecttype="rect"/>
                </v:shapetype>
                <v:shape id="文本框 7" o:spid="_x0000_s1027" type="#_x0000_t202" style="position:absolute;width:400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hcsIA&#10;AADaAAAADwAAAGRycy9kb3ducmV2LnhtbESPQWsCMRSE74X+h/AK3mq2HqpdjSIFwUsRtx7q7ZE8&#10;d6Obl2UT19VfbwShx2FmvmFmi97VoqM2WM8KPoYZCGLtjeVSwe539T4BESKywdozKbhSgMX89WWG&#10;ufEX3lJXxFIkCIccFVQxNrmUQVfkMAx9Q5y8g28dxiTbUpoWLwnuajnKsk/p0HJaqLCh74r0qTg7&#10;BYb/POu9/blZLrT9um0mR90pNXjrl1MQkfr4H36210bBGB5X0g2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aFywgAAANoAAAAPAAAAAAAAAAAAAAAAAJgCAABkcnMvZG93&#10;bnJldi54bWxQSwUGAAAAAAQABAD1AAAAhwMAAAAA&#10;" fillcolor="window" strokeweight=".5pt">
                  <v:textbox>
                    <w:txbxContent>
                      <w:p w:rsidR="00670D16" w:rsidRPr="00E4106B" w:rsidRDefault="00670D16" w:rsidP="008F2633">
                        <w:pPr>
                          <w:ind w:firstLineChars="50" w:firstLine="90"/>
                          <w:jc w:val="center"/>
                          <w:rPr>
                            <w:sz w:val="18"/>
                            <w:szCs w:val="18"/>
                          </w:rPr>
                        </w:pPr>
                        <w:r w:rsidRPr="00E4106B">
                          <w:rPr>
                            <w:rFonts w:hint="eastAsia"/>
                            <w:sz w:val="18"/>
                            <w:szCs w:val="18"/>
                          </w:rPr>
                          <w:t>P</w:t>
                        </w:r>
                      </w:p>
                    </w:txbxContent>
                  </v:textbox>
                </v:shape>
                <v:shape id="文本框 8" o:spid="_x0000_s1028" type="#_x0000_t202" style="position:absolute;left:4000;width:400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1AL8A&#10;AADaAAAADwAAAGRycy9kb3ducmV2LnhtbERPz2vCMBS+D/wfwhN2W1N3GK42yhAELyKrHvT2SN7a&#10;bM1LSbLa+dcvh8GOH9/vejO5XowUovWsYFGUIIi1N5ZbBefT7mkJIiZkg71nUvBDETbr2UONlfE3&#10;fqexSa3IIRwrVNClNFRSRt2Rw1j4gThzHz44TBmGVpqAtxzuevlcli/SoeXc0OFA2470V/PtFBi+&#10;eNZXe7hbbrR9vR+Xn3pU6nE+va1AJJrSv/jPvTcK8tZ8Jd8Auf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jUAvwAAANoAAAAPAAAAAAAAAAAAAAAAAJgCAABkcnMvZG93bnJl&#10;di54bWxQSwUGAAAAAAQABAD1AAAAhAMAAAAA&#10;" fillcolor="window" strokeweight=".5pt">
                  <v:textbox>
                    <w:txbxContent>
                      <w:p w:rsidR="00670D16" w:rsidRPr="00E4106B" w:rsidRDefault="00670D16" w:rsidP="008F2633">
                        <w:pPr>
                          <w:ind w:firstLineChars="50" w:firstLine="90"/>
                          <w:jc w:val="center"/>
                          <w:rPr>
                            <w:sz w:val="18"/>
                            <w:szCs w:val="18"/>
                          </w:rPr>
                        </w:pPr>
                        <w:r w:rsidRPr="00E4106B">
                          <w:rPr>
                            <w:rFonts w:hint="eastAsia"/>
                            <w:sz w:val="18"/>
                            <w:szCs w:val="18"/>
                          </w:rPr>
                          <w:t>R</w:t>
                        </w:r>
                      </w:p>
                    </w:txbxContent>
                  </v:textbox>
                </v:shape>
                <v:shape id="文本框 9" o:spid="_x0000_s1029" type="#_x0000_t202" style="position:absolute;left:8001;width:20574;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KQm8IA&#10;AADaAAAADwAAAGRycy9kb3ducmV2LnhtbESPQWsCMRSE70L/Q3iF3tysHopujSJCoZdS3Hqwt0fy&#10;3I1uXpZNXFd/vREKHoeZ+YZZrAbXiJ66YD0rmGQ5CGLtjeVKwe73czwDESKywcYzKbhSgNXyZbTA&#10;wvgLb6kvYyUShEOBCuoY20LKoGtyGDLfEifv4DuHMcmukqbDS4K7Rk7z/F06tJwWamxpU5M+lWen&#10;wPDes/6z3zfLpbbz28/sqHul3l6H9QeISEN8hv/bX0bBHB5X0g2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pCbwgAAANoAAAAPAAAAAAAAAAAAAAAAAJgCAABkcnMvZG93&#10;bnJldi54bWxQSwUGAAAAAAQABAD1AAAAhwMAAAAA&#10;" fillcolor="window" strokeweight=".5pt">
                  <v:textbox>
                    <w:txbxContent>
                      <w:p w:rsidR="00670D16" w:rsidRPr="00E4106B" w:rsidRDefault="00670D16" w:rsidP="008F2633">
                        <w:pPr>
                          <w:jc w:val="center"/>
                          <w:rPr>
                            <w:sz w:val="18"/>
                            <w:szCs w:val="18"/>
                          </w:rPr>
                        </w:pPr>
                        <w:proofErr w:type="gramStart"/>
                        <w:r w:rsidRPr="00E4106B">
                          <w:rPr>
                            <w:rFonts w:hint="eastAsia"/>
                            <w:sz w:val="18"/>
                            <w:szCs w:val="18"/>
                          </w:rPr>
                          <w:t>PH(</w:t>
                        </w:r>
                        <w:proofErr w:type="gramEnd"/>
                        <w:r w:rsidRPr="00E4106B">
                          <w:rPr>
                            <w:rFonts w:hint="eastAsia"/>
                            <w:sz w:val="18"/>
                            <w:szCs w:val="18"/>
                          </w:rPr>
                          <w:t xml:space="preserve">Type1, </w:t>
                        </w:r>
                        <w:proofErr w:type="spellStart"/>
                        <w:r w:rsidRPr="00E4106B">
                          <w:rPr>
                            <w:rFonts w:hint="eastAsia"/>
                            <w:sz w:val="18"/>
                            <w:szCs w:val="18"/>
                          </w:rPr>
                          <w:t>PCell</w:t>
                        </w:r>
                        <w:proofErr w:type="spellEnd"/>
                        <w:r w:rsidRPr="00E4106B">
                          <w:rPr>
                            <w:rFonts w:hint="eastAsia"/>
                            <w:sz w:val="18"/>
                            <w:szCs w:val="18"/>
                          </w:rPr>
                          <w:t>)</w:t>
                        </w:r>
                      </w:p>
                    </w:txbxContent>
                  </v:textbox>
                </v:shape>
                <v:shape id="文本框 10" o:spid="_x0000_s1030" type="#_x0000_t202" style="position:absolute;top:3111;width:800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tNsMA&#10;AADbAAAADwAAAGRycy9kb3ducmV2LnhtbESPQW/CMAyF75P2HyJP4jZSdkCsEBBCmrTLNNHtADcr&#10;MW2gcaomK4VfPx8m7WbrPb/3ebUZQ6sG6pOPbGA2LUAR2+g81wa+v96eF6BSRnbYRiYDN0qwWT8+&#10;rLB08cp7GqpcKwnhVKKBJueu1DrZhgKmaeyIRTvFPmCWta+16/Eq4aHVL0Ux1wE9S0ODHe0aspfq&#10;JxhwfIhsj/7j7rmy/vX+uTjbwZjJ07hdgso05n/z3/W7E3yhl19k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qtNsMAAADbAAAADwAAAAAAAAAAAAAAAACYAgAAZHJzL2Rv&#10;d25yZXYueG1sUEsFBgAAAAAEAAQA9QAAAIgDAAAAAA==&#10;" fillcolor="window" strokeweight=".5pt">
                  <v:textbox>
                    <w:txbxContent>
                      <w:p w:rsidR="00670D16" w:rsidRPr="00E4106B" w:rsidRDefault="00670D16" w:rsidP="008F2633">
                        <w:pPr>
                          <w:jc w:val="center"/>
                          <w:rPr>
                            <w:sz w:val="18"/>
                            <w:szCs w:val="18"/>
                          </w:rPr>
                        </w:pPr>
                        <w:r w:rsidRPr="00E4106B">
                          <w:rPr>
                            <w:rFonts w:hint="eastAsia"/>
                            <w:sz w:val="18"/>
                            <w:szCs w:val="18"/>
                          </w:rPr>
                          <w:t>MPE or R</w:t>
                        </w:r>
                      </w:p>
                    </w:txbxContent>
                  </v:textbox>
                </v:shape>
                <v:shape id="文本框 11" o:spid="_x0000_s1031" type="#_x0000_t202" style="position:absolute;left:8001;top:3111;width:20574;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rcAA&#10;AADbAAAADwAAAGRycy9kb3ducmV2LnhtbERPTWsCMRC9C/6HMII3N2sPYrdGEUHoRcRtD/Y2JNPd&#10;1M1k2cR19debQqG3ebzPWW0G14ieumA9K5hnOQhi7Y3lSsHnx362BBEissHGMym4U4DNejxaYWH8&#10;jU/Ul7ESKYRDgQrqGNtCyqBrchgy3xIn7tt3DmOCXSVNh7cU7hr5kucL6dByaqixpV1N+lJenQLD&#10;Z8/6yx4elkttXx/H5Y/ulZpOhu0biEhD/Bf/ud9Nmj+H31/SA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YIrcAAAADbAAAADwAAAAAAAAAAAAAAAACYAgAAZHJzL2Rvd25y&#10;ZXYueG1sUEsFBgAAAAAEAAQA9QAAAIUDAAAAAA==&#10;" fillcolor="window" strokeweight=".5pt">
                  <v:textbox>
                    <w:txbxContent>
                      <w:p w:rsidR="00670D16" w:rsidRPr="00E4106B" w:rsidRDefault="00670D16" w:rsidP="008F2633">
                        <w:pPr>
                          <w:ind w:left="420" w:firstLine="420"/>
                          <w:jc w:val="center"/>
                          <w:rPr>
                            <w:sz w:val="18"/>
                            <w:szCs w:val="18"/>
                            <w:vertAlign w:val="subscript"/>
                          </w:rPr>
                        </w:pPr>
                        <w:proofErr w:type="spellStart"/>
                        <w:r w:rsidRPr="00E4106B">
                          <w:rPr>
                            <w:rFonts w:hint="eastAsia"/>
                            <w:sz w:val="18"/>
                            <w:szCs w:val="18"/>
                          </w:rPr>
                          <w:t>P</w:t>
                        </w:r>
                        <w:r w:rsidRPr="00E4106B">
                          <w:rPr>
                            <w:rFonts w:hint="eastAsia"/>
                            <w:sz w:val="18"/>
                            <w:szCs w:val="18"/>
                            <w:vertAlign w:val="subscript"/>
                          </w:rPr>
                          <w:t>cmax</w:t>
                        </w:r>
                        <w:proofErr w:type="gramStart"/>
                        <w:r w:rsidRPr="00E4106B">
                          <w:rPr>
                            <w:rFonts w:hint="eastAsia"/>
                            <w:sz w:val="18"/>
                            <w:szCs w:val="18"/>
                            <w:vertAlign w:val="subscript"/>
                          </w:rPr>
                          <w:t>,f,c</w:t>
                        </w:r>
                        <w:proofErr w:type="spellEnd"/>
                        <w:proofErr w:type="gramEnd"/>
                      </w:p>
                    </w:txbxContent>
                  </v:textbox>
                </v:shape>
              </v:group>
            </w:pict>
          </mc:Fallback>
        </mc:AlternateContent>
      </w:r>
    </w:p>
    <w:p w:rsidR="008F2633" w:rsidRPr="00D222DA" w:rsidRDefault="008F2633" w:rsidP="008F2633">
      <w:pPr>
        <w:pStyle w:val="af5"/>
        <w:spacing w:before="100" w:beforeAutospacing="1" w:after="100" w:afterAutospacing="1"/>
        <w:ind w:left="480"/>
        <w:jc w:val="center"/>
        <w:rPr>
          <w:rFonts w:ascii="Arial" w:eastAsiaTheme="minorEastAsia" w:hAnsi="Arial" w:cs="Arial"/>
          <w:color w:val="1F497D"/>
          <w:lang w:eastAsia="zh-CN"/>
        </w:rPr>
      </w:pPr>
    </w:p>
    <w:p w:rsidR="008F2633" w:rsidRPr="00F71F53" w:rsidRDefault="008F2633" w:rsidP="00F71F53">
      <w:pPr>
        <w:spacing w:before="100" w:beforeAutospacing="1" w:after="100" w:afterAutospacing="1"/>
        <w:rPr>
          <w:rFonts w:ascii="Arial" w:eastAsiaTheme="minorEastAsia" w:hAnsi="Arial" w:cs="Arial"/>
          <w:color w:val="1F497D"/>
          <w:lang w:eastAsia="zh-CN"/>
        </w:rPr>
      </w:pPr>
    </w:p>
    <w:p w:rsidR="008F2633" w:rsidRPr="00F71F53" w:rsidRDefault="008F2633" w:rsidP="00F71F53">
      <w:pPr>
        <w:spacing w:before="100" w:beforeAutospacing="1" w:after="100" w:afterAutospacing="1"/>
        <w:ind w:right="804" w:firstLineChars="1149" w:firstLine="2307"/>
        <w:rPr>
          <w:rFonts w:eastAsiaTheme="minorEastAsia" w:cs="Times"/>
          <w:b/>
          <w:szCs w:val="20"/>
          <w:lang w:eastAsia="zh-CN"/>
        </w:rPr>
      </w:pPr>
      <w:r w:rsidRPr="00F71F53">
        <w:rPr>
          <w:rFonts w:cs="Times"/>
          <w:b/>
          <w:szCs w:val="20"/>
        </w:rPr>
        <w:t>Fi</w:t>
      </w:r>
      <w:r w:rsidR="000604D3" w:rsidRPr="00F71F53">
        <w:rPr>
          <w:rFonts w:cs="Times"/>
          <w:b/>
          <w:szCs w:val="20"/>
        </w:rPr>
        <w:t>g.</w:t>
      </w:r>
      <w:r w:rsidR="000604D3" w:rsidRPr="00F71F53">
        <w:rPr>
          <w:rFonts w:eastAsiaTheme="minorEastAsia" w:cs="Times" w:hint="eastAsia"/>
          <w:b/>
          <w:szCs w:val="20"/>
          <w:lang w:eastAsia="zh-CN"/>
        </w:rPr>
        <w:t>4</w:t>
      </w:r>
      <w:r w:rsidR="003D2A5E">
        <w:rPr>
          <w:rFonts w:eastAsiaTheme="minorEastAsia" w:cs="Times" w:hint="eastAsia"/>
          <w:b/>
          <w:szCs w:val="20"/>
          <w:lang w:eastAsia="zh-CN"/>
        </w:rPr>
        <w:t>:</w:t>
      </w:r>
      <w:r w:rsidRPr="00F71F53">
        <w:rPr>
          <w:rFonts w:cs="Times"/>
          <w:b/>
          <w:szCs w:val="20"/>
        </w:rPr>
        <w:t xml:space="preserve"> Single Entry PHR MAC CE</w:t>
      </w:r>
    </w:p>
    <w:p w:rsidR="008F2633" w:rsidRDefault="008F2633" w:rsidP="008F2633">
      <w:pPr>
        <w:spacing w:before="100" w:beforeAutospacing="1" w:after="100" w:afterAutospacing="1"/>
        <w:jc w:val="both"/>
        <w:rPr>
          <w:rFonts w:eastAsiaTheme="minorEastAsia" w:cs="Times"/>
          <w:szCs w:val="20"/>
          <w:lang w:eastAsia="zh-CN"/>
        </w:rPr>
      </w:pPr>
      <w:r>
        <w:rPr>
          <w:rFonts w:eastAsiaTheme="minorEastAsia" w:hint="eastAsia"/>
          <w:lang w:eastAsia="zh-CN"/>
        </w:rPr>
        <w:t xml:space="preserve">However, a clear uplink performance degradation can be observed. In NR Rel-17, </w:t>
      </w:r>
      <w:r w:rsidRPr="00D63FF1">
        <w:rPr>
          <w:rFonts w:cs="Times"/>
          <w:szCs w:val="20"/>
        </w:rPr>
        <w:t>the MPE issue mainly refers to mitigating the uplink coverage loss due to meeting the MPE</w:t>
      </w:r>
      <w:r w:rsidRPr="00882740">
        <w:rPr>
          <w:rFonts w:cs="Times"/>
          <w:szCs w:val="20"/>
        </w:rPr>
        <w:t xml:space="preserve"> regul</w:t>
      </w:r>
      <w:r>
        <w:rPr>
          <w:rFonts w:cs="Times"/>
          <w:szCs w:val="20"/>
        </w:rPr>
        <w:t>ation</w:t>
      </w:r>
      <w:r w:rsidRPr="00882740">
        <w:rPr>
          <w:rFonts w:cs="Times"/>
          <w:szCs w:val="20"/>
        </w:rPr>
        <w:t xml:space="preserve">. </w:t>
      </w:r>
    </w:p>
    <w:p w:rsidR="008F2633" w:rsidRPr="00DA3D08" w:rsidRDefault="008F2633" w:rsidP="008F2633">
      <w:pPr>
        <w:widowControl w:val="0"/>
        <w:snapToGrid w:val="0"/>
        <w:spacing w:before="120" w:afterLines="50" w:after="120" w:line="300" w:lineRule="auto"/>
        <w:jc w:val="both"/>
        <w:rPr>
          <w:rFonts w:cs="Times"/>
          <w:szCs w:val="20"/>
        </w:rPr>
      </w:pPr>
      <w:r w:rsidRPr="00DA3D08">
        <w:rPr>
          <w:rFonts w:cs="Times" w:hint="eastAsia"/>
          <w:szCs w:val="20"/>
        </w:rPr>
        <w:t xml:space="preserve">To mitigate the performance loss caused by MPE event, we can consider it from the </w:t>
      </w:r>
      <w:proofErr w:type="spellStart"/>
      <w:r w:rsidRPr="00DA3D08">
        <w:rPr>
          <w:rFonts w:cs="Times" w:hint="eastAsia"/>
          <w:szCs w:val="20"/>
        </w:rPr>
        <w:t>gNB</w:t>
      </w:r>
      <w:proofErr w:type="spellEnd"/>
      <w:r w:rsidRPr="00DA3D08">
        <w:rPr>
          <w:rFonts w:cs="Times" w:hint="eastAsia"/>
          <w:szCs w:val="20"/>
        </w:rPr>
        <w:t xml:space="preserve"> side or from the UE side. From the </w:t>
      </w:r>
      <w:proofErr w:type="spellStart"/>
      <w:r w:rsidRPr="00DA3D08">
        <w:rPr>
          <w:rFonts w:cs="Times" w:hint="eastAsia"/>
          <w:szCs w:val="20"/>
        </w:rPr>
        <w:t>gNB</w:t>
      </w:r>
      <w:proofErr w:type="spellEnd"/>
      <w:r w:rsidRPr="00DA3D08">
        <w:rPr>
          <w:rFonts w:cs="Times" w:hint="eastAsia"/>
          <w:szCs w:val="20"/>
        </w:rPr>
        <w:t xml:space="preserve"> side, UL beam reporting can be considered. In NR Rel-15/Rel-16, DL beam reporting is supported for UE to report the preferred DL beam, where the RSRP is used as the beam/panel selection metric. However, the preferred beams for DL transmission might not be the preferred beams for Uplink transmission because the uplink transmission beam may meet MPE issue and power back-off may need to be considered. Thus, to improve uplink coverage, it</w:t>
      </w:r>
      <w:r w:rsidRPr="00DA3D08">
        <w:rPr>
          <w:rFonts w:cs="Times"/>
          <w:szCs w:val="20"/>
        </w:rPr>
        <w:t>’</w:t>
      </w:r>
      <w:r w:rsidRPr="00DA3D08">
        <w:rPr>
          <w:rFonts w:cs="Times" w:hint="eastAsia"/>
          <w:szCs w:val="20"/>
        </w:rPr>
        <w:t xml:space="preserve">s beneficial for UE to report information for preferred uplink beams, e.g. CRI/SSBRI, which is independent from the DL beam reporting. To achieve this, </w:t>
      </w:r>
      <w:proofErr w:type="spellStart"/>
      <w:r w:rsidRPr="00DA3D08">
        <w:rPr>
          <w:rFonts w:cs="Times" w:hint="eastAsia"/>
          <w:szCs w:val="20"/>
        </w:rPr>
        <w:t>gNB</w:t>
      </w:r>
      <w:proofErr w:type="spellEnd"/>
      <w:r w:rsidRPr="00DA3D08">
        <w:rPr>
          <w:rFonts w:cs="Times" w:hint="eastAsia"/>
          <w:szCs w:val="20"/>
        </w:rPr>
        <w:t xml:space="preserve"> can configure UE to report the preferred UL beams. </w:t>
      </w:r>
    </w:p>
    <w:p w:rsidR="006C689D" w:rsidRPr="002604C8" w:rsidRDefault="008F2633" w:rsidP="008F2633">
      <w:pPr>
        <w:widowControl w:val="0"/>
        <w:snapToGrid w:val="0"/>
        <w:spacing w:before="120" w:afterLines="50" w:after="120" w:line="300" w:lineRule="auto"/>
        <w:jc w:val="both"/>
        <w:rPr>
          <w:rFonts w:eastAsia="宋体"/>
          <w:lang w:eastAsia="zh-CN"/>
        </w:rPr>
      </w:pPr>
      <w:r w:rsidRPr="00DA3D08">
        <w:rPr>
          <w:rFonts w:cs="Times" w:hint="eastAsia"/>
          <w:szCs w:val="20"/>
        </w:rPr>
        <w:t xml:space="preserve">Suppose UE has two panels, </w:t>
      </w:r>
      <w:r w:rsidRPr="00DA3D08">
        <w:rPr>
          <w:rFonts w:cs="Times"/>
          <w:szCs w:val="20"/>
        </w:rPr>
        <w:t>P</w:t>
      </w:r>
      <w:r w:rsidRPr="00DA3D08">
        <w:rPr>
          <w:rFonts w:cs="Times" w:hint="eastAsia"/>
          <w:szCs w:val="20"/>
        </w:rPr>
        <w:t xml:space="preserve">anel #1, Panel #2. </w:t>
      </w:r>
      <w:proofErr w:type="spellStart"/>
      <w:proofErr w:type="gramStart"/>
      <w:r w:rsidRPr="00DA3D08">
        <w:rPr>
          <w:rFonts w:cs="Times" w:hint="eastAsia"/>
          <w:szCs w:val="20"/>
        </w:rPr>
        <w:t>gNB</w:t>
      </w:r>
      <w:proofErr w:type="spellEnd"/>
      <w:proofErr w:type="gramEnd"/>
      <w:r w:rsidRPr="00DA3D08">
        <w:rPr>
          <w:rFonts w:cs="Times" w:hint="eastAsia"/>
          <w:szCs w:val="20"/>
        </w:rPr>
        <w:t xml:space="preserve"> </w:t>
      </w:r>
      <w:r w:rsidRPr="00DA3D08">
        <w:rPr>
          <w:rFonts w:cs="Times"/>
          <w:szCs w:val="20"/>
        </w:rPr>
        <w:t>configure</w:t>
      </w:r>
      <w:r w:rsidRPr="00DA3D08">
        <w:rPr>
          <w:rFonts w:cs="Times" w:hint="eastAsia"/>
          <w:szCs w:val="20"/>
        </w:rPr>
        <w:t xml:space="preserve">s and transmits 4 CSI-RS resources to UE, i.e. CSI-RS1,CSI-RS2,CSI-RS3, CSI-RS4. CSI-RS1, CSI-RS2 is </w:t>
      </w:r>
      <w:r w:rsidRPr="00DA3D08">
        <w:rPr>
          <w:rFonts w:cs="Times"/>
          <w:szCs w:val="20"/>
        </w:rPr>
        <w:t>received by</w:t>
      </w:r>
      <w:r w:rsidRPr="00DA3D08">
        <w:rPr>
          <w:rFonts w:cs="Times" w:hint="eastAsia"/>
          <w:szCs w:val="20"/>
        </w:rPr>
        <w:t xml:space="preserve"> Panel #1, while CSI-RS3, CSI-RS4 is </w:t>
      </w:r>
      <w:r w:rsidRPr="00DA3D08">
        <w:rPr>
          <w:rFonts w:cs="Times"/>
          <w:szCs w:val="20"/>
        </w:rPr>
        <w:t>received by</w:t>
      </w:r>
      <w:r w:rsidRPr="00DA3D08">
        <w:rPr>
          <w:rFonts w:cs="Times" w:hint="eastAsia"/>
          <w:szCs w:val="20"/>
        </w:rPr>
        <w:t xml:space="preserve"> Panel #2. The association can be established by downlink beam sweeping. UE receives the 4 CSI-RS and measures the L1-RSRP values of each CSI-RS resource, i.e., L1-RSRP</w:t>
      </w:r>
      <w:r w:rsidR="00086F76">
        <w:rPr>
          <w:rFonts w:eastAsiaTheme="minorEastAsia" w:cs="Times" w:hint="eastAsia"/>
          <w:szCs w:val="20"/>
          <w:vertAlign w:val="subscript"/>
          <w:lang w:eastAsia="zh-CN"/>
        </w:rPr>
        <w:t>1,1</w:t>
      </w:r>
      <w:r w:rsidRPr="00DA3D08">
        <w:rPr>
          <w:rFonts w:cs="Times" w:hint="eastAsia"/>
          <w:szCs w:val="20"/>
        </w:rPr>
        <w:t>, L1-RSRP</w:t>
      </w:r>
      <w:r w:rsidR="00086F76">
        <w:rPr>
          <w:rFonts w:eastAsiaTheme="minorEastAsia" w:cs="Times" w:hint="eastAsia"/>
          <w:szCs w:val="20"/>
          <w:vertAlign w:val="subscript"/>
          <w:lang w:eastAsia="zh-CN"/>
        </w:rPr>
        <w:t>1,2</w:t>
      </w:r>
      <w:r w:rsidRPr="00DA3D08">
        <w:rPr>
          <w:rFonts w:cs="Times" w:hint="eastAsia"/>
          <w:szCs w:val="20"/>
        </w:rPr>
        <w:t>, L1-RSRP</w:t>
      </w:r>
      <w:r w:rsidR="00086F76">
        <w:rPr>
          <w:rFonts w:eastAsiaTheme="minorEastAsia" w:cs="Times" w:hint="eastAsia"/>
          <w:szCs w:val="20"/>
          <w:vertAlign w:val="subscript"/>
          <w:lang w:eastAsia="zh-CN"/>
        </w:rPr>
        <w:t>2,3</w:t>
      </w:r>
      <w:r w:rsidRPr="00DA3D08">
        <w:rPr>
          <w:rFonts w:cs="Times" w:hint="eastAsia"/>
          <w:szCs w:val="20"/>
        </w:rPr>
        <w:t>, L1-RSRP</w:t>
      </w:r>
      <w:r w:rsidR="00086F76">
        <w:rPr>
          <w:rFonts w:eastAsiaTheme="minorEastAsia" w:cs="Times" w:hint="eastAsia"/>
          <w:szCs w:val="20"/>
          <w:vertAlign w:val="subscript"/>
          <w:lang w:eastAsia="zh-CN"/>
        </w:rPr>
        <w:t>2,4</w:t>
      </w:r>
      <w:r w:rsidRPr="00DA3D08">
        <w:rPr>
          <w:rFonts w:cs="Times" w:hint="eastAsia"/>
          <w:szCs w:val="20"/>
        </w:rPr>
        <w:t>, where L1-RSRP</w:t>
      </w:r>
      <w:r w:rsidR="00086F76">
        <w:rPr>
          <w:rFonts w:eastAsiaTheme="minorEastAsia" w:cs="Times" w:hint="eastAsia"/>
          <w:szCs w:val="20"/>
          <w:vertAlign w:val="subscript"/>
          <w:lang w:eastAsia="zh-CN"/>
        </w:rPr>
        <w:t>i,j</w:t>
      </w:r>
      <w:r w:rsidRPr="00DA3D08">
        <w:rPr>
          <w:rFonts w:cs="Times" w:hint="eastAsia"/>
          <w:szCs w:val="20"/>
        </w:rPr>
        <w:t xml:space="preserve"> represents the L1-RSRP value of CSI-RS j on panel </w:t>
      </w:r>
      <w:proofErr w:type="spellStart"/>
      <w:r w:rsidRPr="00DA3D08">
        <w:rPr>
          <w:rFonts w:cs="Times" w:hint="eastAsia"/>
          <w:szCs w:val="20"/>
        </w:rPr>
        <w:t>i</w:t>
      </w:r>
      <w:proofErr w:type="spellEnd"/>
      <w:r w:rsidRPr="00DA3D08">
        <w:rPr>
          <w:rFonts w:cs="Times" w:hint="eastAsia"/>
          <w:szCs w:val="20"/>
        </w:rPr>
        <w:t xml:space="preserve">. Meanwhile suppose UE detects that panel #1 is blocked and determines the power back-off value is p_mpr1, UE </w:t>
      </w:r>
      <w:r w:rsidRPr="00DA3D08">
        <w:rPr>
          <w:rFonts w:cs="Times"/>
          <w:szCs w:val="20"/>
        </w:rPr>
        <w:t>compares L1-RSRP</w:t>
      </w:r>
      <w:r w:rsidR="00086F76">
        <w:rPr>
          <w:rFonts w:eastAsiaTheme="minorEastAsia" w:cs="Times" w:hint="eastAsia"/>
          <w:szCs w:val="20"/>
          <w:vertAlign w:val="subscript"/>
          <w:lang w:eastAsia="zh-CN"/>
        </w:rPr>
        <w:t>1,1</w:t>
      </w:r>
      <w:r w:rsidRPr="00DA3D08">
        <w:rPr>
          <w:rFonts w:cs="Times"/>
          <w:szCs w:val="20"/>
        </w:rPr>
        <w:t xml:space="preserve"> – p</w:t>
      </w:r>
      <w:r w:rsidRPr="00DA3D08">
        <w:rPr>
          <w:rFonts w:cs="Times"/>
          <w:szCs w:val="20"/>
        </w:rPr>
        <w:softHyphen/>
        <w:t>_mpr1, L1-RSRP</w:t>
      </w:r>
      <w:r w:rsidR="00086F76">
        <w:rPr>
          <w:rFonts w:eastAsiaTheme="minorEastAsia" w:cs="Times" w:hint="eastAsia"/>
          <w:szCs w:val="20"/>
          <w:vertAlign w:val="subscript"/>
          <w:lang w:eastAsia="zh-CN"/>
        </w:rPr>
        <w:t>1,2</w:t>
      </w:r>
      <w:r w:rsidRPr="00DA3D08">
        <w:rPr>
          <w:rFonts w:cs="Times"/>
          <w:szCs w:val="20"/>
        </w:rPr>
        <w:t xml:space="preserve"> – p_mpr1, L1-RSRP</w:t>
      </w:r>
      <w:r w:rsidR="00086F76">
        <w:rPr>
          <w:rFonts w:eastAsiaTheme="minorEastAsia" w:cs="Times" w:hint="eastAsia"/>
          <w:szCs w:val="20"/>
          <w:vertAlign w:val="subscript"/>
          <w:lang w:eastAsia="zh-CN"/>
        </w:rPr>
        <w:t>2,3</w:t>
      </w:r>
      <w:r w:rsidRPr="00DA3D08">
        <w:rPr>
          <w:rFonts w:cs="Times"/>
          <w:szCs w:val="20"/>
        </w:rPr>
        <w:t xml:space="preserve"> </w:t>
      </w:r>
      <w:r w:rsidRPr="00DA3D08">
        <w:rPr>
          <w:rFonts w:cs="Times" w:hint="eastAsia"/>
          <w:szCs w:val="20"/>
        </w:rPr>
        <w:t>,</w:t>
      </w:r>
      <w:r w:rsidRPr="00DA3D08">
        <w:rPr>
          <w:rFonts w:cs="Times"/>
          <w:szCs w:val="20"/>
        </w:rPr>
        <w:t xml:space="preserve"> L1-RSRP</w:t>
      </w:r>
      <w:r w:rsidR="00086F76">
        <w:rPr>
          <w:rFonts w:eastAsiaTheme="minorEastAsia" w:cs="Times" w:hint="eastAsia"/>
          <w:szCs w:val="20"/>
          <w:vertAlign w:val="subscript"/>
          <w:lang w:eastAsia="zh-CN"/>
        </w:rPr>
        <w:t>2,4</w:t>
      </w:r>
      <w:r w:rsidRPr="00DA3D08">
        <w:rPr>
          <w:rFonts w:cs="Times"/>
          <w:szCs w:val="20"/>
        </w:rPr>
        <w:t>, where L1-RSRP</w:t>
      </w:r>
      <w:r w:rsidR="00086F76">
        <w:rPr>
          <w:rFonts w:eastAsiaTheme="minorEastAsia" w:cs="Times" w:hint="eastAsia"/>
          <w:szCs w:val="20"/>
          <w:vertAlign w:val="subscript"/>
          <w:lang w:eastAsia="zh-CN"/>
        </w:rPr>
        <w:t>i,j</w:t>
      </w:r>
      <w:r w:rsidRPr="00DA3D08">
        <w:rPr>
          <w:rFonts w:cs="Times"/>
          <w:szCs w:val="20"/>
        </w:rPr>
        <w:t xml:space="preserve"> represents the L1-RSRP value of CSI-RS j on panel </w:t>
      </w:r>
      <w:proofErr w:type="spellStart"/>
      <w:r w:rsidRPr="00DA3D08">
        <w:rPr>
          <w:rFonts w:cs="Times"/>
          <w:szCs w:val="20"/>
        </w:rPr>
        <w:t>i</w:t>
      </w:r>
      <w:proofErr w:type="spellEnd"/>
      <w:r w:rsidRPr="00DA3D08">
        <w:rPr>
          <w:rFonts w:cs="Times"/>
          <w:szCs w:val="20"/>
        </w:rPr>
        <w:t xml:space="preserve"> and finds </w:t>
      </w:r>
      <w:r w:rsidRPr="00DA3D08">
        <w:rPr>
          <w:rFonts w:cs="Times" w:hint="eastAsia"/>
          <w:szCs w:val="20"/>
        </w:rPr>
        <w:t>that L1-RSRP</w:t>
      </w:r>
      <w:r w:rsidR="00086F76">
        <w:rPr>
          <w:rFonts w:eastAsiaTheme="minorEastAsia" w:cs="Times" w:hint="eastAsia"/>
          <w:szCs w:val="20"/>
          <w:vertAlign w:val="subscript"/>
          <w:lang w:eastAsia="zh-CN"/>
        </w:rPr>
        <w:t>1,1</w:t>
      </w:r>
      <w:r w:rsidRPr="00DA3D08">
        <w:rPr>
          <w:rFonts w:cs="Times" w:hint="eastAsia"/>
          <w:szCs w:val="20"/>
        </w:rPr>
        <w:t xml:space="preserve"> </w:t>
      </w:r>
      <w:r w:rsidRPr="00DA3D08">
        <w:rPr>
          <w:rFonts w:cs="Times"/>
          <w:szCs w:val="20"/>
        </w:rPr>
        <w:t>–</w:t>
      </w:r>
      <w:r w:rsidRPr="00DA3D08">
        <w:rPr>
          <w:rFonts w:cs="Times" w:hint="eastAsia"/>
          <w:szCs w:val="20"/>
        </w:rPr>
        <w:t xml:space="preserve"> p_mpr1 is the largest value. UE considers that the corresponding beam used for receiving CSI-RS1 on panel #1 will be the best beam for uplink transmission</w:t>
      </w:r>
      <w:r w:rsidRPr="00DA3D08">
        <w:rPr>
          <w:rFonts w:cs="Times"/>
          <w:szCs w:val="20"/>
        </w:rPr>
        <w:t xml:space="preserve">, even after potential power </w:t>
      </w:r>
      <w:proofErr w:type="spellStart"/>
      <w:r w:rsidRPr="00DA3D08">
        <w:rPr>
          <w:rFonts w:cs="Times"/>
          <w:szCs w:val="20"/>
        </w:rPr>
        <w:t>backoff</w:t>
      </w:r>
      <w:proofErr w:type="spellEnd"/>
      <w:r w:rsidRPr="00DA3D08">
        <w:rPr>
          <w:rFonts w:cs="Times" w:hint="eastAsia"/>
          <w:szCs w:val="20"/>
        </w:rPr>
        <w:t xml:space="preserve">. UE report CRI1 to </w:t>
      </w:r>
      <w:proofErr w:type="spellStart"/>
      <w:r w:rsidRPr="00DA3D08">
        <w:rPr>
          <w:rFonts w:cs="Times" w:hint="eastAsia"/>
          <w:szCs w:val="20"/>
        </w:rPr>
        <w:t>gNB</w:t>
      </w:r>
      <w:proofErr w:type="spellEnd"/>
      <w:r w:rsidRPr="00DA3D08">
        <w:rPr>
          <w:rFonts w:cs="Times" w:hint="eastAsia"/>
          <w:szCs w:val="20"/>
        </w:rPr>
        <w:t xml:space="preserve"> and after receiving the uplink beam reporting, </w:t>
      </w:r>
      <w:proofErr w:type="spellStart"/>
      <w:r w:rsidRPr="00DA3D08">
        <w:rPr>
          <w:rFonts w:cs="Times" w:hint="eastAsia"/>
          <w:szCs w:val="20"/>
        </w:rPr>
        <w:t>gNB</w:t>
      </w:r>
      <w:proofErr w:type="spellEnd"/>
      <w:r w:rsidRPr="00DA3D08">
        <w:rPr>
          <w:rFonts w:cs="Times" w:hint="eastAsia"/>
          <w:szCs w:val="20"/>
        </w:rPr>
        <w:t xml:space="preserve"> can indicate UE to use CRI1 for the subsequent UL transmission. </w:t>
      </w:r>
    </w:p>
    <w:p w:rsidR="008F2633" w:rsidRDefault="008F2633" w:rsidP="00E115BC">
      <w:pPr>
        <w:jc w:val="both"/>
        <w:rPr>
          <w:rFonts w:eastAsia="宋体"/>
          <w:b/>
          <w:i/>
          <w:szCs w:val="20"/>
          <w:lang w:val="sv-SE" w:eastAsia="zh-CN"/>
        </w:rPr>
      </w:pPr>
      <w:r w:rsidRPr="00E115BC">
        <w:rPr>
          <w:rFonts w:eastAsia="宋体" w:hint="eastAsia"/>
          <w:b/>
          <w:i/>
          <w:szCs w:val="20"/>
          <w:lang w:val="sv-SE" w:eastAsia="zh-CN"/>
        </w:rPr>
        <w:t>Proposal</w:t>
      </w:r>
      <w:r w:rsidR="007D1990">
        <w:rPr>
          <w:rFonts w:eastAsia="宋体" w:hint="eastAsia"/>
          <w:b/>
          <w:i/>
          <w:szCs w:val="20"/>
          <w:lang w:val="sv-SE" w:eastAsia="zh-CN"/>
        </w:rPr>
        <w:t>-26</w:t>
      </w:r>
      <w:r w:rsidRPr="00E115BC">
        <w:rPr>
          <w:rFonts w:eastAsia="宋体" w:hint="eastAsia"/>
          <w:b/>
          <w:i/>
          <w:szCs w:val="20"/>
          <w:lang w:val="sv-SE" w:eastAsia="zh-CN"/>
        </w:rPr>
        <w:t xml:space="preserve">: UE reports at least </w:t>
      </w:r>
      <w:r w:rsidRPr="00E115BC">
        <w:rPr>
          <w:rFonts w:eastAsia="宋体"/>
          <w:b/>
          <w:i/>
          <w:szCs w:val="20"/>
          <w:lang w:val="sv-SE" w:eastAsia="zh-CN"/>
        </w:rPr>
        <w:t xml:space="preserve">a </w:t>
      </w:r>
      <w:r w:rsidRPr="00E115BC">
        <w:rPr>
          <w:rFonts w:eastAsia="宋体" w:hint="eastAsia"/>
          <w:b/>
          <w:i/>
          <w:szCs w:val="20"/>
          <w:lang w:val="sv-SE" w:eastAsia="zh-CN"/>
        </w:rPr>
        <w:t>preferred uplink beam</w:t>
      </w:r>
      <w:r w:rsidRPr="00E115BC">
        <w:rPr>
          <w:rFonts w:eastAsia="宋体"/>
          <w:b/>
          <w:i/>
          <w:szCs w:val="20"/>
          <w:lang w:val="sv-SE" w:eastAsia="zh-CN"/>
        </w:rPr>
        <w:t xml:space="preserve"> taking potential MPE effect</w:t>
      </w:r>
      <w:r w:rsidRPr="00E115BC">
        <w:rPr>
          <w:rFonts w:eastAsia="宋体" w:hint="eastAsia"/>
          <w:b/>
          <w:i/>
          <w:szCs w:val="20"/>
          <w:lang w:val="sv-SE" w:eastAsia="zh-CN"/>
        </w:rPr>
        <w:t xml:space="preserve"> (e.g., CSI/SSBRI)for uplink transmission.</w:t>
      </w:r>
    </w:p>
    <w:p w:rsidR="00E26CFD" w:rsidRDefault="00E26CFD" w:rsidP="00E115BC">
      <w:pPr>
        <w:jc w:val="both"/>
        <w:rPr>
          <w:rFonts w:eastAsia="宋体"/>
          <w:b/>
          <w:i/>
          <w:szCs w:val="20"/>
          <w:lang w:val="sv-SE" w:eastAsia="zh-CN"/>
        </w:rPr>
      </w:pPr>
    </w:p>
    <w:p w:rsidR="008F2633" w:rsidRDefault="008F2633" w:rsidP="008F2633">
      <w:pPr>
        <w:pStyle w:val="a0"/>
        <w:rPr>
          <w:rFonts w:eastAsiaTheme="minorEastAsia"/>
          <w:lang w:eastAsia="zh-CN"/>
        </w:rPr>
      </w:pPr>
      <w:r>
        <w:rPr>
          <w:rFonts w:eastAsiaTheme="minorEastAsia" w:hint="eastAsia"/>
          <w:lang w:eastAsia="zh-CN"/>
        </w:rPr>
        <w:t xml:space="preserve">From the agreements of RAN1-103e, it is also suggested to discuss whether any additional reporting content is needed based on CRI/SSBRI reporting with following alternatives(item 3 in agreement): </w:t>
      </w:r>
    </w:p>
    <w:p w:rsidR="00DA3C11" w:rsidRDefault="00DA3C11" w:rsidP="008F2633">
      <w:pPr>
        <w:pStyle w:val="a0"/>
        <w:rPr>
          <w:rFonts w:eastAsiaTheme="minorEastAsia"/>
          <w:lang w:eastAsia="zh-CN"/>
        </w:rPr>
      </w:pPr>
    </w:p>
    <w:p w:rsidR="008F2633" w:rsidRDefault="008F2633" w:rsidP="008F2633">
      <w:pPr>
        <w:pStyle w:val="a0"/>
        <w:rPr>
          <w:rFonts w:eastAsiaTheme="minorEastAsia"/>
          <w:lang w:eastAsia="zh-CN"/>
        </w:rPr>
      </w:pPr>
      <w:r>
        <w:rPr>
          <w:rFonts w:eastAsiaTheme="minorEastAsia" w:hint="eastAsia"/>
          <w:lang w:eastAsia="zh-CN"/>
        </w:rPr>
        <w:t xml:space="preserve">Alt1. </w:t>
      </w:r>
      <w:proofErr w:type="gramStart"/>
      <w:r>
        <w:rPr>
          <w:rFonts w:eastAsiaTheme="minorEastAsia" w:hint="eastAsia"/>
          <w:lang w:eastAsia="zh-CN"/>
        </w:rPr>
        <w:t>P-MPR + L1-RSRP.</w:t>
      </w:r>
      <w:proofErr w:type="gramEnd"/>
    </w:p>
    <w:p w:rsidR="008F2633" w:rsidRDefault="008F2633" w:rsidP="008F2633">
      <w:pPr>
        <w:pStyle w:val="a0"/>
        <w:rPr>
          <w:rFonts w:eastAsiaTheme="minorEastAsia"/>
          <w:lang w:eastAsia="zh-CN"/>
        </w:rPr>
      </w:pPr>
      <w:r>
        <w:rPr>
          <w:rFonts w:eastAsiaTheme="minorEastAsia" w:hint="eastAsia"/>
          <w:lang w:eastAsia="zh-CN"/>
        </w:rPr>
        <w:t xml:space="preserve">Alt2. </w:t>
      </w:r>
      <w:proofErr w:type="gramStart"/>
      <w:r>
        <w:rPr>
          <w:rFonts w:eastAsiaTheme="minorEastAsia"/>
          <w:lang w:eastAsia="zh-CN"/>
        </w:rPr>
        <w:t>V</w:t>
      </w:r>
      <w:r>
        <w:rPr>
          <w:rFonts w:eastAsiaTheme="minorEastAsia" w:hint="eastAsia"/>
          <w:lang w:eastAsia="zh-CN"/>
        </w:rPr>
        <w:t>irtual PHR + L1-RSRP.</w:t>
      </w:r>
      <w:proofErr w:type="gramEnd"/>
    </w:p>
    <w:p w:rsidR="008F2633" w:rsidRPr="001218A4" w:rsidRDefault="008F2633" w:rsidP="008F2633">
      <w:pPr>
        <w:pStyle w:val="a0"/>
        <w:rPr>
          <w:rFonts w:eastAsiaTheme="minorEastAsia"/>
          <w:lang w:eastAsia="zh-CN"/>
        </w:rPr>
      </w:pPr>
      <w:r>
        <w:rPr>
          <w:rFonts w:eastAsiaTheme="minorEastAsia" w:hint="eastAsia"/>
          <w:lang w:eastAsia="zh-CN"/>
        </w:rPr>
        <w:t xml:space="preserve">Alt3. </w:t>
      </w:r>
      <w:proofErr w:type="gramStart"/>
      <w:r>
        <w:rPr>
          <w:rFonts w:eastAsiaTheme="minorEastAsia"/>
          <w:lang w:eastAsia="zh-CN"/>
        </w:rPr>
        <w:t>V</w:t>
      </w:r>
      <w:r>
        <w:rPr>
          <w:rFonts w:eastAsiaTheme="minorEastAsia" w:hint="eastAsia"/>
          <w:lang w:eastAsia="zh-CN"/>
        </w:rPr>
        <w:t>irtual PHR, P-MPR or virtual PHR + CRI/SSBRI.</w:t>
      </w:r>
      <w:proofErr w:type="gramEnd"/>
    </w:p>
    <w:p w:rsidR="008F2633" w:rsidRDefault="008F2633" w:rsidP="008F2633">
      <w:pPr>
        <w:pStyle w:val="a0"/>
        <w:rPr>
          <w:rFonts w:eastAsiaTheme="minorEastAsia"/>
          <w:lang w:eastAsia="zh-CN"/>
        </w:rPr>
      </w:pPr>
      <w:r>
        <w:rPr>
          <w:rFonts w:eastAsiaTheme="minorEastAsia" w:hint="eastAsia"/>
          <w:lang w:eastAsia="zh-CN"/>
        </w:rPr>
        <w:t xml:space="preserve">Alt4. </w:t>
      </w:r>
      <w:proofErr w:type="gramStart"/>
      <w:r>
        <w:rPr>
          <w:rFonts w:eastAsiaTheme="minorEastAsia" w:hint="eastAsia"/>
          <w:lang w:eastAsia="zh-CN"/>
        </w:rPr>
        <w:t>L1-RSRP/SINR with and/or without MPE effect.</w:t>
      </w:r>
      <w:proofErr w:type="gramEnd"/>
    </w:p>
    <w:p w:rsidR="008F2633" w:rsidRPr="002F7CC4" w:rsidRDefault="008F2633" w:rsidP="008F2633">
      <w:pPr>
        <w:pStyle w:val="a0"/>
        <w:rPr>
          <w:rFonts w:eastAsiaTheme="minorEastAsia"/>
          <w:lang w:eastAsia="zh-CN"/>
        </w:rPr>
      </w:pPr>
      <w:r>
        <w:rPr>
          <w:rFonts w:eastAsiaTheme="minorEastAsia" w:hint="eastAsia"/>
          <w:lang w:eastAsia="zh-CN"/>
        </w:rPr>
        <w:t xml:space="preserve">Alt5. </w:t>
      </w:r>
      <w:proofErr w:type="gramStart"/>
      <w:r>
        <w:rPr>
          <w:rFonts w:eastAsiaTheme="minorEastAsia"/>
          <w:lang w:eastAsia="zh-CN"/>
        </w:rPr>
        <w:t>E</w:t>
      </w:r>
      <w:r>
        <w:rPr>
          <w:rFonts w:eastAsiaTheme="minorEastAsia" w:hint="eastAsia"/>
          <w:lang w:eastAsia="zh-CN"/>
        </w:rPr>
        <w:t>stimated max UL RSRP.</w:t>
      </w:r>
      <w:proofErr w:type="gramEnd"/>
    </w:p>
    <w:p w:rsidR="008F2633" w:rsidRDefault="008F2633" w:rsidP="008F2633">
      <w:pPr>
        <w:pStyle w:val="a0"/>
        <w:rPr>
          <w:rFonts w:eastAsiaTheme="minorEastAsia"/>
          <w:lang w:eastAsia="zh-CN"/>
        </w:rPr>
      </w:pPr>
    </w:p>
    <w:p w:rsidR="008F2633" w:rsidRDefault="008F2633" w:rsidP="006837C8">
      <w:pPr>
        <w:pStyle w:val="a0"/>
        <w:rPr>
          <w:rFonts w:eastAsiaTheme="minorEastAsia"/>
          <w:lang w:eastAsia="zh-CN"/>
        </w:rPr>
      </w:pPr>
      <w:r>
        <w:rPr>
          <w:rFonts w:eastAsiaTheme="minorEastAsia" w:hint="eastAsia"/>
          <w:lang w:eastAsia="zh-CN"/>
        </w:rPr>
        <w:t xml:space="preserve">For Alt1, UE reports P-MPR + L1-RSRP of the candidate beams in addition to CRI/SSBRI. </w:t>
      </w:r>
      <w:r>
        <w:rPr>
          <w:rFonts w:eastAsiaTheme="minorEastAsia"/>
          <w:lang w:eastAsia="zh-CN"/>
        </w:rPr>
        <w:t xml:space="preserve">These can be taken into account in NW scheduling to determine panel selection and other transmission parameters (e.g. </w:t>
      </w:r>
      <w:proofErr w:type="spellStart"/>
      <w:r>
        <w:rPr>
          <w:rFonts w:eastAsiaTheme="minorEastAsia"/>
          <w:lang w:eastAsia="zh-CN"/>
        </w:rPr>
        <w:t>backoff</w:t>
      </w:r>
      <w:proofErr w:type="spellEnd"/>
      <w:r>
        <w:rPr>
          <w:rFonts w:eastAsiaTheme="minorEastAsia"/>
          <w:lang w:eastAsia="zh-CN"/>
        </w:rPr>
        <w:t>)</w:t>
      </w:r>
      <w:r>
        <w:rPr>
          <w:rFonts w:eastAsiaTheme="minorEastAsia" w:hint="eastAsia"/>
          <w:lang w:eastAsia="zh-CN"/>
        </w:rPr>
        <w:t>.</w:t>
      </w:r>
    </w:p>
    <w:p w:rsidR="008F2633" w:rsidRDefault="008F2633" w:rsidP="00E115BC">
      <w:pPr>
        <w:pStyle w:val="a0"/>
        <w:rPr>
          <w:rFonts w:eastAsiaTheme="minorEastAsia"/>
          <w:lang w:eastAsia="zh-CN"/>
        </w:rPr>
      </w:pPr>
      <w:r>
        <w:rPr>
          <w:rFonts w:eastAsiaTheme="minorEastAsia" w:hint="eastAsia"/>
          <w:lang w:eastAsia="zh-CN"/>
        </w:rPr>
        <w:t>For Alt2 &amp; Alt3,</w:t>
      </w:r>
      <w:r w:rsidR="00172AD1">
        <w:rPr>
          <w:rFonts w:eastAsiaTheme="minorEastAsia" w:hint="eastAsia"/>
          <w:lang w:eastAsia="zh-CN"/>
        </w:rPr>
        <w:t xml:space="preserve"> </w:t>
      </w:r>
      <w:r w:rsidR="00000015">
        <w:rPr>
          <w:rFonts w:eastAsiaTheme="minorEastAsia" w:hint="eastAsia"/>
          <w:lang w:eastAsia="zh-CN"/>
        </w:rPr>
        <w:t>virtual PHR was proposed in [5</w:t>
      </w:r>
      <w:r>
        <w:rPr>
          <w:rFonts w:eastAsiaTheme="minorEastAsia" w:hint="eastAsia"/>
          <w:lang w:eastAsia="zh-CN"/>
        </w:rPr>
        <w:t>] with the definition</w:t>
      </w:r>
    </w:p>
    <w:p w:rsidR="008F2633" w:rsidRPr="00306493" w:rsidRDefault="008F2633" w:rsidP="00E115BC">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rsidR="008F2633" w:rsidRDefault="008F2633" w:rsidP="00E115BC">
      <w:pPr>
        <w:pStyle w:val="a0"/>
        <w:rPr>
          <w:rFonts w:eastAsiaTheme="minorEastAsia"/>
          <w:lang w:eastAsia="zh-CN"/>
        </w:rPr>
      </w:pPr>
      <w:r>
        <w:rPr>
          <w:lang w:eastAsia="zh-CN"/>
        </w:rPr>
        <w:lastRenderedPageBreak/>
        <w:t xml:space="preserve">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Pr>
          <w:lang w:eastAsia="zh-CN"/>
        </w:rPr>
        <w:t xml:space="preserve"> and </w:t>
      </w:r>
      <m:oMath>
        <m:r>
          <w:rPr>
            <w:rFonts w:ascii="Cambria Math" w:hAnsi="Cambria Math"/>
            <w:lang w:eastAsia="zh-CN"/>
          </w:rPr>
          <m:t>α</m:t>
        </m:r>
      </m:oMath>
      <w:r>
        <w:rPr>
          <w:lang w:eastAsia="zh-CN"/>
        </w:rPr>
        <w:t xml:space="preserve"> are configured by gNB, </w:t>
      </w:r>
      <w:r>
        <w:rPr>
          <w:rFonts w:eastAsiaTheme="minorEastAsia" w:hint="eastAsia"/>
          <w:lang w:eastAsia="zh-CN"/>
        </w:rPr>
        <w:t xml:space="preserve"> </w:t>
      </w:r>
      <m:oMath>
        <m:r>
          <w:rPr>
            <w:rFonts w:ascii="Cambria Math" w:hAnsi="Cambria Math"/>
            <w:lang w:eastAsia="zh-CN"/>
          </w:rPr>
          <m:t>PL</m:t>
        </m:r>
      </m:oMath>
      <w:r>
        <w:rPr>
          <w:lang w:eastAsia="zh-CN"/>
        </w:rPr>
        <w:t xml:space="preserve"> indicates the pathloss including antenna gain,</w:t>
      </w:r>
      <w:r>
        <w:rPr>
          <w:rFonts w:eastAsiaTheme="minorEastAsia" w:hint="eastAsia"/>
          <w:lang w:eastAsia="zh-CN"/>
        </w:rPr>
        <w:t xml:space="preserve"> </w:t>
      </w:r>
      <w:r w:rsidRPr="00EE5684">
        <w:rPr>
          <w:rFonts w:eastAsiaTheme="minorEastAsia"/>
          <w:i/>
          <w:lang w:eastAsia="zh-CN"/>
        </w:rPr>
        <w:t>f</w:t>
      </w:r>
      <w:r>
        <w:rPr>
          <w:rFonts w:eastAsiaTheme="minorEastAsia" w:hint="eastAsia"/>
          <w:i/>
          <w:lang w:eastAsia="zh-CN"/>
        </w:rPr>
        <w:t xml:space="preserve"> </w:t>
      </w:r>
      <w:r w:rsidRPr="00EE5684">
        <w:rPr>
          <w:rFonts w:eastAsiaTheme="minorEastAsia"/>
          <w:lang w:eastAsia="zh-CN"/>
        </w:rPr>
        <w:t xml:space="preserve">is </w:t>
      </w:r>
      <w:r>
        <w:rPr>
          <w:rFonts w:eastAsiaTheme="minorEastAsia" w:hint="eastAsia"/>
          <w:lang w:eastAsia="zh-CN"/>
        </w:rPr>
        <w:t xml:space="preserve">the closed-loop power control factors and </w:t>
      </w:r>
      <m:oMath>
        <m:r>
          <w:rPr>
            <w:rFonts w:ascii="Cambria Math" w:hAnsi="Cambria Math"/>
            <w:lang w:eastAsia="zh-CN"/>
          </w:rPr>
          <m:t>∆</m:t>
        </m:r>
      </m:oMath>
      <w:r>
        <w:rPr>
          <w:rFonts w:eastAsiaTheme="minorEastAsia" w:hint="eastAsia"/>
          <w:lang w:eastAsia="zh-CN"/>
        </w:rPr>
        <w:t xml:space="preserve"> refers to the MCS compensation factor. The purpose of the virtual PHR reporting </w:t>
      </w:r>
      <w:r>
        <w:rPr>
          <w:rFonts w:eastAsiaTheme="minorEastAsia"/>
          <w:lang w:eastAsia="zh-CN"/>
        </w:rPr>
        <w:t>is</w:t>
      </w:r>
      <w:r>
        <w:rPr>
          <w:rFonts w:eastAsiaTheme="minorEastAsia" w:hint="eastAsia"/>
          <w:lang w:eastAsia="zh-CN"/>
        </w:rPr>
        <w:t xml:space="preserve"> to determine UL receiving power, which is used to help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calculate</w:t>
      </w:r>
      <w:r>
        <w:rPr>
          <w:rFonts w:eastAsiaTheme="minorEastAsia" w:hint="eastAsia"/>
          <w:lang w:eastAsia="zh-CN"/>
        </w:rPr>
        <w:t xml:space="preserve"> the Rx power for a corresponding scheduled bandwidth. But how to calculate the UL receiving power with the virtual PHR at </w:t>
      </w:r>
      <w:proofErr w:type="spellStart"/>
      <w:r>
        <w:rPr>
          <w:rFonts w:eastAsiaTheme="minorEastAsia" w:hint="eastAsia"/>
          <w:lang w:eastAsia="zh-CN"/>
        </w:rPr>
        <w:t>gNB</w:t>
      </w:r>
      <w:proofErr w:type="spellEnd"/>
      <w:r>
        <w:rPr>
          <w:rFonts w:eastAsiaTheme="minorEastAsia" w:hint="eastAsia"/>
          <w:lang w:eastAsia="zh-CN"/>
        </w:rPr>
        <w:t xml:space="preserve"> needs to be further clarified. </w:t>
      </w:r>
    </w:p>
    <w:p w:rsidR="008F2633" w:rsidRDefault="008F2633" w:rsidP="00E115BC">
      <w:pPr>
        <w:jc w:val="both"/>
        <w:rPr>
          <w:rFonts w:eastAsiaTheme="minorEastAsia"/>
          <w:lang w:eastAsia="zh-CN"/>
        </w:rPr>
      </w:pPr>
      <w:r>
        <w:rPr>
          <w:rFonts w:eastAsiaTheme="minorEastAsia" w:hint="eastAsia"/>
          <w:lang w:eastAsia="zh-CN"/>
        </w:rPr>
        <w:t xml:space="preserve">For Alt4, the UL beam report contain SSBRI/CRI and a quantity that describes UL </w:t>
      </w:r>
      <w:r>
        <w:rPr>
          <w:rFonts w:eastAsiaTheme="minorEastAsia"/>
          <w:lang w:eastAsia="zh-CN"/>
        </w:rPr>
        <w:t>quality</w:t>
      </w:r>
      <w:r>
        <w:rPr>
          <w:rFonts w:eastAsiaTheme="minorEastAsia" w:hint="eastAsia"/>
          <w:lang w:eastAsia="zh-CN"/>
        </w:rPr>
        <w:t xml:space="preserve">, e.g. L1-RSRP/SINR with or without MPE effect, which helps </w:t>
      </w:r>
      <w:proofErr w:type="spellStart"/>
      <w:r>
        <w:rPr>
          <w:rFonts w:eastAsiaTheme="minorEastAsia" w:hint="eastAsia"/>
          <w:lang w:eastAsia="zh-CN"/>
        </w:rPr>
        <w:t>gNB</w:t>
      </w:r>
      <w:proofErr w:type="spellEnd"/>
      <w:r>
        <w:rPr>
          <w:rFonts w:eastAsiaTheme="minorEastAsia" w:hint="eastAsia"/>
          <w:lang w:eastAsia="zh-CN"/>
        </w:rPr>
        <w:t xml:space="preserve"> choose the best beam, e.g. suppose uplink beam sweeping is initiated after UE</w:t>
      </w:r>
      <w:r>
        <w:rPr>
          <w:rFonts w:eastAsiaTheme="minorEastAsia"/>
          <w:lang w:eastAsia="zh-CN"/>
        </w:rPr>
        <w:t>’</w:t>
      </w:r>
      <w:r>
        <w:rPr>
          <w:rFonts w:eastAsiaTheme="minorEastAsia" w:hint="eastAsia"/>
          <w:lang w:eastAsia="zh-CN"/>
        </w:rPr>
        <w:t>s MPE reporting, suppose UE receives 4 CSI-RS, i.e. CSI-RS1,</w:t>
      </w:r>
      <w:r w:rsidRPr="008B7412">
        <w:rPr>
          <w:rFonts w:eastAsiaTheme="minorEastAsia" w:hint="eastAsia"/>
          <w:lang w:eastAsia="zh-CN"/>
        </w:rPr>
        <w:t xml:space="preserve"> </w:t>
      </w:r>
      <w:r>
        <w:rPr>
          <w:rFonts w:eastAsiaTheme="minorEastAsia" w:hint="eastAsia"/>
          <w:lang w:eastAsia="zh-CN"/>
        </w:rPr>
        <w:t>CSI-RS2 which is associated to panel #1 and CSI-RS3, CSI-RS4 which is associated to panel #2. UE measures the L1-RSRP values of each CSI-RS resources L1-RSRP</w:t>
      </w:r>
      <w:r>
        <w:rPr>
          <w:rFonts w:eastAsiaTheme="minorEastAsia" w:hint="eastAsia"/>
          <w:vertAlign w:val="subscript"/>
          <w:lang w:eastAsia="zh-CN"/>
        </w:rPr>
        <w:t>1,1</w:t>
      </w:r>
      <w:r>
        <w:rPr>
          <w:rFonts w:eastAsiaTheme="minorEastAsia" w:hint="eastAsia"/>
          <w:lang w:eastAsia="zh-CN"/>
        </w:rPr>
        <w:t>- p_mpr1, L1-RSRP</w:t>
      </w:r>
      <w:r>
        <w:rPr>
          <w:rFonts w:eastAsiaTheme="minorEastAsia" w:hint="eastAsia"/>
          <w:vertAlign w:val="subscript"/>
          <w:lang w:eastAsia="zh-CN"/>
        </w:rPr>
        <w:t>1,2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p_mpr1, L1-RSRP</w:t>
      </w:r>
      <w:r>
        <w:rPr>
          <w:rFonts w:eastAsiaTheme="minorEastAsia" w:hint="eastAsia"/>
          <w:vertAlign w:val="subscript"/>
          <w:lang w:eastAsia="zh-CN"/>
        </w:rPr>
        <w:t>2,3</w:t>
      </w:r>
      <w:r>
        <w:rPr>
          <w:rFonts w:eastAsiaTheme="minorEastAsia" w:hint="eastAsia"/>
          <w:lang w:eastAsia="zh-CN"/>
        </w:rPr>
        <w:t>, L1-RSRP</w:t>
      </w:r>
      <w:r>
        <w:rPr>
          <w:rFonts w:eastAsiaTheme="minorEastAsia" w:hint="eastAsia"/>
          <w:vertAlign w:val="subscript"/>
          <w:lang w:eastAsia="zh-CN"/>
        </w:rPr>
        <w:t>2,4</w:t>
      </w:r>
      <w:r>
        <w:rPr>
          <w:rFonts w:eastAsiaTheme="minorEastAsia" w:hint="eastAsia"/>
          <w:lang w:eastAsia="zh-CN"/>
        </w:rPr>
        <w:t>, where L1-RSRP</w:t>
      </w:r>
      <w:r>
        <w:rPr>
          <w:rFonts w:eastAsiaTheme="minorEastAsia" w:hint="eastAsia"/>
          <w:vertAlign w:val="subscript"/>
          <w:lang w:eastAsia="zh-CN"/>
        </w:rPr>
        <w:t>i,j</w:t>
      </w:r>
      <w:r>
        <w:rPr>
          <w:rFonts w:eastAsiaTheme="minorEastAsia" w:hint="eastAsia"/>
          <w:lang w:eastAsia="zh-CN"/>
        </w:rPr>
        <w:t xml:space="preserve"> represents the L1-RSRP value of CSI-RS j on panel </w:t>
      </w:r>
      <w:proofErr w:type="spellStart"/>
      <w:r>
        <w:rPr>
          <w:rFonts w:eastAsiaTheme="minorEastAsia" w:hint="eastAsia"/>
          <w:lang w:eastAsia="zh-CN"/>
        </w:rPr>
        <w:t>i</w:t>
      </w:r>
      <w:proofErr w:type="spellEnd"/>
      <w:r>
        <w:rPr>
          <w:rFonts w:eastAsiaTheme="minorEastAsia" w:hint="eastAsia"/>
          <w:lang w:eastAsia="zh-CN"/>
        </w:rPr>
        <w:t xml:space="preserve">. here it is assumed that panel #1 is facing human body and the corresponding power back-off is p_mpr1. When the panel #2 is also detected to face human body, it is also </w:t>
      </w:r>
      <w:r>
        <w:rPr>
          <w:rFonts w:eastAsiaTheme="minorEastAsia"/>
          <w:lang w:eastAsia="zh-CN"/>
        </w:rPr>
        <w:t>necessary</w:t>
      </w:r>
      <w:r>
        <w:rPr>
          <w:rFonts w:eastAsiaTheme="minorEastAsia" w:hint="eastAsia"/>
          <w:lang w:eastAsia="zh-CN"/>
        </w:rPr>
        <w:t xml:space="preserve"> to consider whether MPE level/p-</w:t>
      </w:r>
      <w:proofErr w:type="spellStart"/>
      <w:r>
        <w:rPr>
          <w:rFonts w:eastAsiaTheme="minorEastAsia" w:hint="eastAsia"/>
          <w:lang w:eastAsia="zh-CN"/>
        </w:rPr>
        <w:t>mpr</w:t>
      </w:r>
      <w:proofErr w:type="spellEnd"/>
      <w:r>
        <w:rPr>
          <w:rFonts w:eastAsiaTheme="minorEastAsia" w:hint="eastAsia"/>
          <w:lang w:eastAsia="zh-CN"/>
        </w:rPr>
        <w:t xml:space="preserve"> is needed to be measured for panel #2. An alternative is that UE considers panel #2 </w:t>
      </w:r>
      <w:r>
        <w:rPr>
          <w:rFonts w:eastAsiaTheme="minorEastAsia"/>
          <w:lang w:eastAsia="zh-CN"/>
        </w:rPr>
        <w:t>“</w:t>
      </w:r>
      <w:r>
        <w:rPr>
          <w:rFonts w:eastAsiaTheme="minorEastAsia" w:hint="eastAsia"/>
          <w:lang w:eastAsia="zh-CN"/>
        </w:rPr>
        <w:t>invalid</w:t>
      </w:r>
      <w:r>
        <w:rPr>
          <w:rFonts w:eastAsiaTheme="minorEastAsia"/>
          <w:lang w:eastAsia="zh-CN"/>
        </w:rPr>
        <w:t>”</w:t>
      </w:r>
      <w:r>
        <w:rPr>
          <w:rFonts w:eastAsiaTheme="minorEastAsia" w:hint="eastAsia"/>
          <w:lang w:eastAsia="zh-CN"/>
        </w:rPr>
        <w:t xml:space="preserve"> and doesn</w:t>
      </w:r>
      <w:r>
        <w:rPr>
          <w:rFonts w:eastAsiaTheme="minorEastAsia"/>
          <w:lang w:eastAsia="zh-CN"/>
        </w:rPr>
        <w:t>’</w:t>
      </w:r>
      <w:r>
        <w:rPr>
          <w:rFonts w:eastAsiaTheme="minorEastAsia" w:hint="eastAsia"/>
          <w:lang w:eastAsia="zh-CN"/>
        </w:rPr>
        <w:t xml:space="preserve">t do any power back-off and the L1-RSRP on panel #2 is used. Another alternative is that UE still considers panel #2 </w:t>
      </w:r>
      <w:r>
        <w:rPr>
          <w:rFonts w:eastAsiaTheme="minorEastAsia"/>
          <w:lang w:eastAsia="zh-CN"/>
        </w:rPr>
        <w:t>“</w:t>
      </w:r>
      <w:r>
        <w:rPr>
          <w:rFonts w:eastAsiaTheme="minorEastAsia" w:hint="eastAsia"/>
          <w:lang w:eastAsia="zh-CN"/>
        </w:rPr>
        <w:t>valid</w:t>
      </w:r>
      <w:r>
        <w:rPr>
          <w:rFonts w:eastAsiaTheme="minorEastAsia"/>
          <w:lang w:eastAsia="zh-CN"/>
        </w:rPr>
        <w:t>”</w:t>
      </w:r>
      <w:r>
        <w:rPr>
          <w:rFonts w:eastAsiaTheme="minorEastAsia" w:hint="eastAsia"/>
          <w:lang w:eastAsia="zh-CN"/>
        </w:rPr>
        <w:t xml:space="preserve"> and measures it for alternative UL panel reporting. For the later case some assumptions have to be made on the transmission power/uplink duty cycle since no data is schedul</w:t>
      </w:r>
      <w:r w:rsidR="00811DB0">
        <w:rPr>
          <w:rFonts w:eastAsiaTheme="minorEastAsia" w:hint="eastAsia"/>
          <w:lang w:eastAsia="zh-CN"/>
        </w:rPr>
        <w:t xml:space="preserve">ed currently on panel #2, e.g. </w:t>
      </w:r>
      <w:r>
        <w:rPr>
          <w:rFonts w:eastAsiaTheme="minorEastAsia" w:hint="eastAsia"/>
          <w:lang w:eastAsia="zh-CN"/>
        </w:rPr>
        <w:t xml:space="preserve">power of current MPE-panel + delta P which corresponds to </w:t>
      </w:r>
      <w:proofErr w:type="spellStart"/>
      <w:r>
        <w:rPr>
          <w:rFonts w:eastAsiaTheme="minorEastAsia" w:hint="eastAsia"/>
          <w:lang w:eastAsia="zh-CN"/>
        </w:rPr>
        <w:t>pathloss</w:t>
      </w:r>
      <w:proofErr w:type="spellEnd"/>
      <w:r>
        <w:rPr>
          <w:rFonts w:eastAsiaTheme="minorEastAsia" w:hint="eastAsia"/>
          <w:lang w:eastAsia="zh-CN"/>
        </w:rPr>
        <w:t xml:space="preserve"> measurement difference between the MPE-panel and the candidate UE panel or a fixed value </w:t>
      </w:r>
      <w:r w:rsidR="00670D16">
        <w:rPr>
          <w:rFonts w:eastAsiaTheme="minorEastAsia" w:hint="eastAsia"/>
          <w:lang w:eastAsia="zh-CN"/>
        </w:rPr>
        <w:t xml:space="preserve">like </w:t>
      </w:r>
      <w:proofErr w:type="spellStart"/>
      <w:r w:rsidR="00670D16">
        <w:rPr>
          <w:rFonts w:eastAsiaTheme="minorEastAsia" w:hint="eastAsia"/>
          <w:lang w:eastAsia="zh-CN"/>
        </w:rPr>
        <w:t>P</w:t>
      </w:r>
      <w:r w:rsidR="00670D16">
        <w:rPr>
          <w:rFonts w:eastAsiaTheme="minorEastAsia" w:hint="eastAsia"/>
          <w:vertAlign w:val="subscript"/>
          <w:lang w:eastAsia="zh-CN"/>
        </w:rPr>
        <w:t>cmax</w:t>
      </w:r>
      <w:proofErr w:type="spellEnd"/>
      <w:r w:rsidR="00670D16">
        <w:rPr>
          <w:rFonts w:eastAsiaTheme="minorEastAsia" w:hint="eastAsia"/>
          <w:vertAlign w:val="subscript"/>
          <w:lang w:eastAsia="zh-CN"/>
        </w:rPr>
        <w:t xml:space="preserve"> </w:t>
      </w:r>
      <w:r>
        <w:rPr>
          <w:rFonts w:eastAsiaTheme="minorEastAsia" w:hint="eastAsia"/>
          <w:lang w:eastAsia="zh-CN"/>
        </w:rPr>
        <w:t>can be assumed to be the trans</w:t>
      </w:r>
      <w:r w:rsidR="009F198D">
        <w:rPr>
          <w:rFonts w:eastAsiaTheme="minorEastAsia" w:hint="eastAsia"/>
          <w:lang w:eastAsia="zh-CN"/>
        </w:rPr>
        <w:t>mission power on panel #2</w:t>
      </w:r>
      <w:r>
        <w:rPr>
          <w:rFonts w:eastAsiaTheme="minorEastAsia" w:hint="eastAsia"/>
          <w:lang w:eastAsia="zh-CN"/>
        </w:rPr>
        <w:t>. Then the metric on panel# 2 will be L1-RSRP</w:t>
      </w:r>
      <w:r>
        <w:rPr>
          <w:rFonts w:eastAsiaTheme="minorEastAsia" w:hint="eastAsia"/>
          <w:vertAlign w:val="subscript"/>
          <w:lang w:eastAsia="zh-CN"/>
        </w:rPr>
        <w:t>2</w:t>
      </w:r>
      <w:proofErr w:type="gramStart"/>
      <w:r>
        <w:rPr>
          <w:rFonts w:eastAsiaTheme="minorEastAsia" w:hint="eastAsia"/>
          <w:vertAlign w:val="subscript"/>
          <w:lang w:eastAsia="zh-CN"/>
        </w:rPr>
        <w:t>,3</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p_mpr2, L1-RSRP</w:t>
      </w:r>
      <w:r>
        <w:rPr>
          <w:rFonts w:eastAsiaTheme="minorEastAsia" w:hint="eastAsia"/>
          <w:vertAlign w:val="subscript"/>
          <w:lang w:eastAsia="zh-CN"/>
        </w:rPr>
        <w:t>2,4</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p_mpr2. UE compares L1-RSRP</w:t>
      </w:r>
      <w:r>
        <w:rPr>
          <w:rFonts w:eastAsiaTheme="minorEastAsia" w:hint="eastAsia"/>
          <w:vertAlign w:val="subscript"/>
          <w:lang w:eastAsia="zh-CN"/>
        </w:rPr>
        <w:t>1</w:t>
      </w:r>
      <w:proofErr w:type="gramStart"/>
      <w:r>
        <w:rPr>
          <w:rFonts w:eastAsiaTheme="minorEastAsia" w:hint="eastAsia"/>
          <w:vertAlign w:val="subscript"/>
          <w:lang w:eastAsia="zh-CN"/>
        </w:rPr>
        <w:t>,1</w:t>
      </w:r>
      <w:proofErr w:type="gramEnd"/>
      <w:r>
        <w:rPr>
          <w:rFonts w:eastAsiaTheme="minorEastAsia" w:hint="eastAsia"/>
          <w:lang w:eastAsia="zh-CN"/>
        </w:rPr>
        <w:t>- p_mpr1, L1-RSRP</w:t>
      </w:r>
      <w:r>
        <w:rPr>
          <w:rFonts w:eastAsiaTheme="minorEastAsia" w:hint="eastAsia"/>
          <w:vertAlign w:val="subscript"/>
          <w:lang w:eastAsia="zh-CN"/>
        </w:rPr>
        <w:t>1,2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p_mpr1, L1-RSRP</w:t>
      </w:r>
      <w:r>
        <w:rPr>
          <w:rFonts w:eastAsiaTheme="minorEastAsia" w:hint="eastAsia"/>
          <w:vertAlign w:val="subscript"/>
          <w:lang w:eastAsia="zh-CN"/>
        </w:rPr>
        <w:t>2,3</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p_mpr2, L1-RSRP</w:t>
      </w:r>
      <w:r>
        <w:rPr>
          <w:rFonts w:eastAsiaTheme="minorEastAsia" w:hint="eastAsia"/>
          <w:vertAlign w:val="subscript"/>
          <w:lang w:eastAsia="zh-CN"/>
        </w:rPr>
        <w:t>2,4</w:t>
      </w:r>
      <w:r>
        <w:rPr>
          <w:rFonts w:eastAsiaTheme="minorEastAsia" w:hint="eastAsia"/>
          <w:lang w:eastAsia="zh-CN"/>
        </w:rPr>
        <w:t>- p_mpr2 and finds that  L1-RSRP</w:t>
      </w:r>
      <w:r>
        <w:rPr>
          <w:rFonts w:eastAsiaTheme="minorEastAsia" w:hint="eastAsia"/>
          <w:vertAlign w:val="subscript"/>
          <w:lang w:eastAsia="zh-CN"/>
        </w:rPr>
        <w:t>1,1</w:t>
      </w:r>
      <w:r>
        <w:rPr>
          <w:rFonts w:eastAsiaTheme="minorEastAsia" w:hint="eastAsia"/>
          <w:lang w:eastAsia="zh-CN"/>
        </w:rPr>
        <w:t>-p_mpr1 and L1-RSRP</w:t>
      </w:r>
      <w:r>
        <w:rPr>
          <w:rFonts w:eastAsiaTheme="minorEastAsia" w:hint="eastAsia"/>
          <w:vertAlign w:val="subscript"/>
          <w:lang w:eastAsia="zh-CN"/>
        </w:rPr>
        <w:t xml:space="preserve">1,2 </w:t>
      </w:r>
      <w:r>
        <w:rPr>
          <w:rFonts w:eastAsiaTheme="minorEastAsia"/>
          <w:lang w:eastAsia="zh-CN"/>
        </w:rPr>
        <w:t>–</w:t>
      </w:r>
      <w:r>
        <w:rPr>
          <w:rFonts w:eastAsiaTheme="minorEastAsia" w:hint="eastAsia"/>
          <w:lang w:eastAsia="zh-CN"/>
        </w:rPr>
        <w:t>p_mpr1 are the largest and second largest value,  represented by L1-RSRP</w:t>
      </w:r>
      <w:r>
        <w:rPr>
          <w:rFonts w:eastAsiaTheme="minorEastAsia" w:hint="eastAsia"/>
          <w:vertAlign w:val="subscript"/>
          <w:lang w:eastAsia="zh-CN"/>
        </w:rPr>
        <w:t>new1</w:t>
      </w:r>
      <w:r>
        <w:rPr>
          <w:rFonts w:eastAsiaTheme="minorEastAsia" w:hint="eastAsia"/>
          <w:lang w:eastAsia="zh-CN"/>
        </w:rPr>
        <w:t xml:space="preserve"> and L1-RSRP</w:t>
      </w:r>
      <w:r>
        <w:rPr>
          <w:rFonts w:eastAsiaTheme="minorEastAsia" w:hint="eastAsia"/>
          <w:vertAlign w:val="subscript"/>
          <w:lang w:eastAsia="zh-CN"/>
        </w:rPr>
        <w:t>new2</w:t>
      </w:r>
      <w:r>
        <w:rPr>
          <w:rFonts w:eastAsiaTheme="minorEastAsia" w:hint="eastAsia"/>
          <w:lang w:eastAsia="zh-CN"/>
        </w:rPr>
        <w:t xml:space="preserve"> individually. UE will report CRI1+L1-RSRP</w:t>
      </w:r>
      <w:r>
        <w:rPr>
          <w:rFonts w:eastAsiaTheme="minorEastAsia" w:hint="eastAsia"/>
          <w:vertAlign w:val="subscript"/>
          <w:lang w:eastAsia="zh-CN"/>
        </w:rPr>
        <w:t>new1</w:t>
      </w:r>
      <w:r>
        <w:rPr>
          <w:rFonts w:eastAsiaTheme="minorEastAsia" w:hint="eastAsia"/>
          <w:lang w:eastAsia="zh-CN"/>
        </w:rPr>
        <w:t>, CRI2+L1-RSRP</w:t>
      </w:r>
      <w:r>
        <w:rPr>
          <w:rFonts w:eastAsiaTheme="minorEastAsia" w:hint="eastAsia"/>
          <w:vertAlign w:val="subscript"/>
          <w:lang w:eastAsia="zh-CN"/>
        </w:rPr>
        <w:t>new2</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After receiving UE</w:t>
      </w:r>
      <w:r>
        <w:rPr>
          <w:rFonts w:eastAsiaTheme="minorEastAsia"/>
          <w:lang w:eastAsia="zh-CN"/>
        </w:rPr>
        <w:t>’</w:t>
      </w:r>
      <w:r>
        <w:rPr>
          <w:rFonts w:eastAsiaTheme="minorEastAsia" w:hint="eastAsia"/>
          <w:lang w:eastAsia="zh-CN"/>
        </w:rPr>
        <w:t xml:space="preserve">s reporting, NW can choose a panel/beam based on the new L1-RSRP. </w:t>
      </w:r>
    </w:p>
    <w:p w:rsidR="008F2633" w:rsidRDefault="008F2633" w:rsidP="00E115BC">
      <w:pPr>
        <w:jc w:val="both"/>
        <w:rPr>
          <w:rFonts w:eastAsiaTheme="minorEastAsia"/>
          <w:lang w:eastAsia="zh-CN"/>
        </w:rPr>
      </w:pPr>
    </w:p>
    <w:p w:rsidR="008F2633" w:rsidRDefault="00CE718D" w:rsidP="00E115BC">
      <w:pPr>
        <w:jc w:val="both"/>
        <w:rPr>
          <w:rFonts w:eastAsiaTheme="minorEastAsia"/>
          <w:lang w:eastAsia="zh-CN"/>
        </w:rPr>
      </w:pPr>
      <w:r>
        <w:rPr>
          <w:rFonts w:eastAsiaTheme="minorEastAsia" w:hint="eastAsia"/>
          <w:lang w:eastAsia="zh-CN"/>
        </w:rPr>
        <w:t xml:space="preserve">An UL </w:t>
      </w:r>
      <w:proofErr w:type="gramStart"/>
      <w:r>
        <w:rPr>
          <w:rFonts w:eastAsiaTheme="minorEastAsia" w:hint="eastAsia"/>
          <w:lang w:eastAsia="zh-CN"/>
        </w:rPr>
        <w:t>SINR[</w:t>
      </w:r>
      <w:proofErr w:type="gramEnd"/>
      <w:r>
        <w:rPr>
          <w:rFonts w:eastAsiaTheme="minorEastAsia" w:hint="eastAsia"/>
          <w:lang w:eastAsia="zh-CN"/>
        </w:rPr>
        <w:t>6</w:t>
      </w:r>
      <w:r w:rsidR="008F2633">
        <w:rPr>
          <w:rFonts w:eastAsiaTheme="minorEastAsia" w:hint="eastAsia"/>
          <w:lang w:eastAsia="zh-CN"/>
        </w:rPr>
        <w:t xml:space="preserve">] can also be used as the metric to choose the panel/beam, which is calculated by the maximum </w:t>
      </w:r>
      <w:r w:rsidR="008F2633">
        <w:rPr>
          <w:rFonts w:eastAsiaTheme="minorEastAsia"/>
          <w:lang w:eastAsia="zh-CN"/>
        </w:rPr>
        <w:t>available</w:t>
      </w:r>
      <w:r w:rsidR="008F2633">
        <w:rPr>
          <w:rFonts w:eastAsiaTheme="minorEastAsia" w:hint="eastAsia"/>
          <w:lang w:eastAsia="zh-CN"/>
        </w:rPr>
        <w:t xml:space="preserve"> </w:t>
      </w:r>
      <w:proofErr w:type="spellStart"/>
      <w:r w:rsidR="008F2633">
        <w:rPr>
          <w:rFonts w:eastAsiaTheme="minorEastAsia" w:hint="eastAsia"/>
          <w:lang w:eastAsia="zh-CN"/>
        </w:rPr>
        <w:t>Tx</w:t>
      </w:r>
      <w:proofErr w:type="spellEnd"/>
      <w:r w:rsidR="008F2633">
        <w:rPr>
          <w:rFonts w:eastAsiaTheme="minorEastAsia" w:hint="eastAsia"/>
          <w:lang w:eastAsia="zh-CN"/>
        </w:rPr>
        <w:t xml:space="preserve"> power to transmit over the corresponding beam scaled by the estimated </w:t>
      </w:r>
      <w:proofErr w:type="spellStart"/>
      <w:r w:rsidR="008F2633">
        <w:rPr>
          <w:rFonts w:eastAsiaTheme="minorEastAsia" w:hint="eastAsia"/>
          <w:lang w:eastAsia="zh-CN"/>
        </w:rPr>
        <w:t>pathloss</w:t>
      </w:r>
      <w:proofErr w:type="spellEnd"/>
      <w:r w:rsidR="008F2633">
        <w:rPr>
          <w:rFonts w:eastAsiaTheme="minorEastAsia" w:hint="eastAsia"/>
          <w:lang w:eastAsia="zh-CN"/>
        </w:rPr>
        <w:t xml:space="preserve">. Normally, the </w:t>
      </w:r>
      <w:proofErr w:type="spellStart"/>
      <w:r w:rsidR="008F2633">
        <w:rPr>
          <w:rFonts w:eastAsiaTheme="minorEastAsia" w:hint="eastAsia"/>
          <w:lang w:eastAsia="zh-CN"/>
        </w:rPr>
        <w:t>pathloss</w:t>
      </w:r>
      <w:proofErr w:type="spellEnd"/>
      <w:r w:rsidR="008F2633">
        <w:rPr>
          <w:rFonts w:eastAsiaTheme="minorEastAsia" w:hint="eastAsia"/>
          <w:lang w:eastAsia="zh-CN"/>
        </w:rPr>
        <w:t xml:space="preserve"> can be estimated based on the L1-RSRP and the transmission power of the measured </w:t>
      </w:r>
      <w:proofErr w:type="spellStart"/>
      <w:r w:rsidR="008F2633">
        <w:rPr>
          <w:rFonts w:eastAsiaTheme="minorEastAsia" w:hint="eastAsia"/>
          <w:lang w:eastAsia="zh-CN"/>
        </w:rPr>
        <w:t>pathloss</w:t>
      </w:r>
      <w:proofErr w:type="spellEnd"/>
      <w:r w:rsidR="008F2633">
        <w:rPr>
          <w:rFonts w:eastAsiaTheme="minorEastAsia" w:hint="eastAsia"/>
          <w:lang w:eastAsia="zh-CN"/>
        </w:rPr>
        <w:t xml:space="preserve"> RS. </w:t>
      </w:r>
    </w:p>
    <w:p w:rsidR="008F2633" w:rsidRDefault="008F2633" w:rsidP="00E115BC">
      <w:pPr>
        <w:jc w:val="both"/>
        <w:rPr>
          <w:rFonts w:eastAsiaTheme="minorEastAsia"/>
          <w:lang w:eastAsia="zh-CN"/>
        </w:rPr>
      </w:pPr>
    </w:p>
    <w:p w:rsidR="008F2633" w:rsidRDefault="008F2633" w:rsidP="00E115BC">
      <w:pPr>
        <w:jc w:val="both"/>
        <w:rPr>
          <w:rFonts w:eastAsiaTheme="minorEastAsia"/>
          <w:lang w:eastAsia="zh-CN"/>
        </w:rPr>
      </w:pPr>
      <w:r>
        <w:rPr>
          <w:rFonts w:eastAsiaTheme="minorEastAsia" w:hint="eastAsia"/>
          <w:lang w:eastAsia="zh-CN"/>
        </w:rPr>
        <w:t xml:space="preserve">The </w:t>
      </w:r>
      <w:r>
        <w:rPr>
          <w:rFonts w:eastAsiaTheme="minorEastAsia"/>
          <w:lang w:eastAsia="zh-CN"/>
        </w:rPr>
        <w:t>purpose</w:t>
      </w:r>
      <w:r>
        <w:rPr>
          <w:rFonts w:eastAsiaTheme="minorEastAsia" w:hint="eastAsia"/>
          <w:lang w:eastAsia="zh-CN"/>
        </w:rPr>
        <w:t xml:space="preserve"> of the reporting in Alt5 seems to use the receiving power as the metric for panel/beam selection, similarly, the definition of UL RSRP need to be further clarified. </w:t>
      </w:r>
    </w:p>
    <w:p w:rsidR="008F2633" w:rsidRPr="00DB5D52" w:rsidRDefault="008F2633" w:rsidP="008F2633">
      <w:pPr>
        <w:rPr>
          <w:rFonts w:eastAsiaTheme="minorEastAsia"/>
          <w:highlight w:val="yellow"/>
          <w:lang w:eastAsia="zh-CN"/>
        </w:rPr>
      </w:pPr>
    </w:p>
    <w:p w:rsidR="008F2633" w:rsidRPr="00E115BC" w:rsidRDefault="008F2633" w:rsidP="00E115BC">
      <w:pPr>
        <w:jc w:val="both"/>
        <w:rPr>
          <w:rFonts w:eastAsia="宋体"/>
          <w:b/>
          <w:i/>
          <w:szCs w:val="20"/>
          <w:lang w:val="sv-SE" w:eastAsia="zh-CN"/>
        </w:rPr>
      </w:pPr>
      <w:r w:rsidRPr="00E115BC">
        <w:rPr>
          <w:rFonts w:eastAsia="宋体"/>
          <w:b/>
          <w:i/>
          <w:szCs w:val="20"/>
          <w:lang w:val="sv-SE" w:eastAsia="zh-CN"/>
        </w:rPr>
        <w:t>Proposal</w:t>
      </w:r>
      <w:r w:rsidR="002871B3">
        <w:rPr>
          <w:rFonts w:eastAsia="宋体" w:hint="eastAsia"/>
          <w:b/>
          <w:i/>
          <w:szCs w:val="20"/>
          <w:lang w:val="sv-SE" w:eastAsia="zh-CN"/>
        </w:rPr>
        <w:t>-27</w:t>
      </w:r>
      <w:r w:rsidRPr="00E115BC">
        <w:rPr>
          <w:rFonts w:eastAsia="宋体"/>
          <w:b/>
          <w:i/>
          <w:szCs w:val="20"/>
          <w:lang w:val="sv-SE" w:eastAsia="zh-CN"/>
        </w:rPr>
        <w:t xml:space="preserve">:  In addition to CRI/SSBRI, </w:t>
      </w:r>
      <w:r w:rsidRPr="00E115BC">
        <w:rPr>
          <w:rFonts w:eastAsia="宋体" w:hint="eastAsia"/>
          <w:b/>
          <w:i/>
          <w:szCs w:val="20"/>
          <w:lang w:val="sv-SE" w:eastAsia="zh-CN"/>
        </w:rPr>
        <w:t xml:space="preserve">a quantity that describes UL quantity (e.g. </w:t>
      </w:r>
      <w:r w:rsidRPr="00E115BC">
        <w:rPr>
          <w:rFonts w:eastAsia="宋体"/>
          <w:b/>
          <w:i/>
          <w:szCs w:val="20"/>
          <w:lang w:val="sv-SE" w:eastAsia="zh-CN"/>
        </w:rPr>
        <w:t xml:space="preserve">L1-RSRP </w:t>
      </w:r>
      <w:r w:rsidRPr="00E115BC">
        <w:rPr>
          <w:rFonts w:eastAsia="宋体" w:hint="eastAsia"/>
          <w:b/>
          <w:i/>
          <w:szCs w:val="20"/>
          <w:lang w:val="sv-SE" w:eastAsia="zh-CN"/>
        </w:rPr>
        <w:t xml:space="preserve">with MPE effect or uplink SINR) can </w:t>
      </w:r>
      <w:r w:rsidRPr="00E115BC">
        <w:rPr>
          <w:rFonts w:eastAsia="宋体"/>
          <w:b/>
          <w:i/>
          <w:szCs w:val="20"/>
          <w:lang w:val="sv-SE" w:eastAsia="zh-CN"/>
        </w:rPr>
        <w:t>be reported</w:t>
      </w:r>
      <w:r w:rsidR="00067C71">
        <w:rPr>
          <w:rFonts w:eastAsia="宋体" w:hint="eastAsia"/>
          <w:b/>
          <w:i/>
          <w:szCs w:val="20"/>
          <w:lang w:val="sv-SE" w:eastAsia="zh-CN"/>
        </w:rPr>
        <w:t>.</w:t>
      </w:r>
    </w:p>
    <w:p w:rsidR="008F2633" w:rsidRPr="008F2633" w:rsidRDefault="008F2633" w:rsidP="008F2633">
      <w:pPr>
        <w:pStyle w:val="a0"/>
        <w:rPr>
          <w:rFonts w:eastAsiaTheme="minorEastAsia"/>
          <w:lang w:eastAsia="zh-CN"/>
        </w:rPr>
      </w:pPr>
    </w:p>
    <w:p w:rsidR="001B7D30" w:rsidRDefault="0008325F">
      <w:pPr>
        <w:pStyle w:val="1"/>
        <w:rPr>
          <w:rFonts w:eastAsia="宋体"/>
          <w:lang w:eastAsia="zh-CN"/>
        </w:rPr>
      </w:pPr>
      <w:r>
        <w:rPr>
          <w:rFonts w:eastAsia="宋体" w:hint="eastAsia"/>
          <w:lang w:eastAsia="zh-CN"/>
        </w:rPr>
        <w:t>Conclusions</w:t>
      </w:r>
    </w:p>
    <w:p w:rsidR="001B7D30" w:rsidRDefault="0008325F">
      <w:pPr>
        <w:pStyle w:val="a0"/>
        <w:rPr>
          <w:rFonts w:eastAsia="宋体"/>
          <w:lang w:eastAsia="zh-CN"/>
        </w:rPr>
      </w:pPr>
      <w:r>
        <w:rPr>
          <w:rFonts w:eastAsia="宋体" w:hint="eastAsia"/>
          <w:lang w:eastAsia="zh-CN"/>
        </w:rPr>
        <w:t xml:space="preserve">In this contribution, we focus on the enhancement on beam management operation for Rel-17 MIMO. Issues about </w:t>
      </w:r>
      <w:r w:rsidR="00650104">
        <w:rPr>
          <w:rFonts w:eastAsia="宋体" w:hint="eastAsia"/>
          <w:lang w:eastAsia="zh-CN"/>
        </w:rPr>
        <w:t xml:space="preserve">unified TCI framework, inter-cell mobility, </w:t>
      </w:r>
      <w:proofErr w:type="gramStart"/>
      <w:r w:rsidR="00650104">
        <w:rPr>
          <w:rFonts w:eastAsia="宋体" w:hint="eastAsia"/>
          <w:lang w:eastAsia="zh-CN"/>
        </w:rPr>
        <w:t>beam</w:t>
      </w:r>
      <w:proofErr w:type="gramEnd"/>
      <w:r w:rsidR="00650104">
        <w:rPr>
          <w:rFonts w:eastAsia="宋体" w:hint="eastAsia"/>
          <w:lang w:eastAsia="zh-CN"/>
        </w:rPr>
        <w:t xml:space="preserve"> indication signaling medium, uplink panel selection and MPE</w:t>
      </w:r>
      <w:r>
        <w:rPr>
          <w:rFonts w:eastAsia="宋体" w:hint="eastAsia"/>
          <w:lang w:eastAsia="zh-CN"/>
        </w:rPr>
        <w:t xml:space="preserve"> are discussed. We have the following proposals:</w:t>
      </w:r>
    </w:p>
    <w:p w:rsidR="001B7D30" w:rsidRDefault="0008325F">
      <w:pPr>
        <w:pStyle w:val="a0"/>
        <w:numPr>
          <w:ilvl w:val="0"/>
          <w:numId w:val="9"/>
        </w:numPr>
        <w:rPr>
          <w:rFonts w:eastAsia="宋体"/>
          <w:b/>
          <w:i/>
          <w:szCs w:val="20"/>
          <w:lang w:val="sv-SE" w:eastAsia="zh-CN"/>
        </w:rPr>
      </w:pPr>
      <w:r>
        <w:rPr>
          <w:rFonts w:eastAsia="宋体" w:hint="eastAsia"/>
          <w:b/>
          <w:i/>
          <w:szCs w:val="20"/>
          <w:lang w:val="sv-SE" w:eastAsia="zh-CN"/>
        </w:rPr>
        <w:t>For unified TCI framework:</w:t>
      </w:r>
    </w:p>
    <w:p w:rsidR="00554CA5" w:rsidRDefault="00554CA5" w:rsidP="00554CA5">
      <w:pPr>
        <w:pStyle w:val="a0"/>
        <w:rPr>
          <w:rFonts w:eastAsia="宋体"/>
          <w:b/>
          <w:i/>
          <w:szCs w:val="20"/>
          <w:lang w:eastAsia="zh-CN"/>
        </w:rPr>
      </w:pPr>
      <w:r>
        <w:rPr>
          <w:rFonts w:eastAsia="宋体" w:hint="eastAsia"/>
          <w:b/>
          <w:i/>
          <w:szCs w:val="20"/>
          <w:lang w:val="sv-SE" w:eastAsia="zh-CN"/>
        </w:rPr>
        <w:t>Proposal-1</w:t>
      </w:r>
      <w:r w:rsidRPr="002F2D28">
        <w:rPr>
          <w:rFonts w:eastAsia="宋体" w:hint="eastAsia"/>
          <w:b/>
          <w:i/>
          <w:szCs w:val="20"/>
          <w:lang w:eastAsia="zh-CN"/>
        </w:rPr>
        <w:t>:</w:t>
      </w:r>
      <w:r w:rsidRPr="00B1396B">
        <w:rPr>
          <w:rFonts w:eastAsia="宋体" w:hint="eastAsia"/>
          <w:b/>
          <w:i/>
          <w:szCs w:val="20"/>
          <w:lang w:val="sv-SE" w:eastAsia="zh-CN"/>
        </w:rPr>
        <w:t xml:space="preserve"> </w:t>
      </w:r>
      <w:r>
        <w:rPr>
          <w:rFonts w:eastAsia="宋体" w:hint="eastAsia"/>
          <w:b/>
          <w:i/>
          <w:szCs w:val="20"/>
          <w:lang w:val="sv-SE" w:eastAsia="zh-CN"/>
        </w:rPr>
        <w:t>PL RS/PC parameters could be configured for  a TCI state</w:t>
      </w:r>
      <w:r>
        <w:rPr>
          <w:rFonts w:eastAsia="宋体" w:hint="eastAsia"/>
          <w:b/>
          <w:i/>
          <w:szCs w:val="20"/>
          <w:lang w:eastAsia="zh-CN"/>
        </w:rPr>
        <w:t>.</w:t>
      </w:r>
    </w:p>
    <w:p w:rsidR="004B1514" w:rsidRPr="00681F4E" w:rsidRDefault="004B1514" w:rsidP="004B1514">
      <w:pPr>
        <w:pStyle w:val="a0"/>
        <w:rPr>
          <w:rFonts w:eastAsia="宋体"/>
          <w:b/>
          <w:i/>
          <w:szCs w:val="20"/>
          <w:lang w:val="sv-SE" w:eastAsia="zh-CN"/>
        </w:rPr>
      </w:pPr>
      <w:r>
        <w:rPr>
          <w:rFonts w:eastAsia="宋体" w:hint="eastAsia"/>
          <w:b/>
          <w:i/>
          <w:szCs w:val="20"/>
          <w:lang w:val="sv-SE" w:eastAsia="zh-CN"/>
        </w:rPr>
        <w:t>Proposal-2</w:t>
      </w:r>
      <w:r w:rsidRPr="00681F4E">
        <w:rPr>
          <w:rFonts w:eastAsia="宋体"/>
          <w:b/>
          <w:i/>
          <w:szCs w:val="20"/>
          <w:lang w:val="sv-SE" w:eastAsia="zh-CN"/>
        </w:rPr>
        <w:t>:</w:t>
      </w:r>
      <w:r>
        <w:rPr>
          <w:rFonts w:eastAsia="宋体" w:hint="eastAsia"/>
          <w:b/>
          <w:i/>
          <w:szCs w:val="20"/>
          <w:lang w:val="sv-SE" w:eastAsia="zh-CN"/>
        </w:rPr>
        <w:t>For more flexibility, we prefer to u</w:t>
      </w:r>
      <w:r w:rsidRPr="00681F4E">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PL-RS/PC parameters and each activated TCI state.</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Proposal-3</w:t>
      </w:r>
      <w:r w:rsidRPr="00C70278">
        <w:rPr>
          <w:rFonts w:eastAsia="宋体"/>
          <w:b/>
          <w:i/>
          <w:szCs w:val="20"/>
          <w:lang w:val="sv-SE" w:eastAsia="zh-CN"/>
        </w:rPr>
        <w:t>:</w:t>
      </w:r>
      <w:r>
        <w:rPr>
          <w:rFonts w:eastAsia="宋体" w:hint="eastAsia"/>
          <w:b/>
          <w:i/>
          <w:szCs w:val="20"/>
          <w:lang w:val="sv-SE" w:eastAsia="zh-CN"/>
        </w:rPr>
        <w:t xml:space="preserve"> </w:t>
      </w:r>
      <w:r w:rsidRPr="00681F4E">
        <w:rPr>
          <w:rFonts w:eastAsia="宋体"/>
          <w:b/>
          <w:i/>
          <w:szCs w:val="20"/>
          <w:lang w:val="sv-SE" w:eastAsia="zh-CN"/>
        </w:rPr>
        <w:t>For separate DL and UL beam indication, PDCCH may indicate one TCI state for DL-only or UL-only. It may also indicate two TCI states for both DL and UL simultaneously.</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Proposal-4</w:t>
      </w:r>
      <w:r w:rsidRPr="00C70278">
        <w:rPr>
          <w:rFonts w:eastAsia="宋体"/>
          <w:b/>
          <w:i/>
          <w:szCs w:val="20"/>
          <w:lang w:val="sv-SE" w:eastAsia="zh-CN"/>
        </w:rPr>
        <w:t>:</w:t>
      </w:r>
      <w:r>
        <w:rPr>
          <w:rFonts w:eastAsia="宋体" w:hint="eastAsia"/>
          <w:b/>
          <w:i/>
          <w:szCs w:val="20"/>
          <w:lang w:val="sv-SE" w:eastAsia="zh-CN"/>
        </w:rPr>
        <w:t>For separ</w:t>
      </w:r>
      <w:r w:rsidR="007B1036">
        <w:rPr>
          <w:rFonts w:eastAsia="宋体" w:hint="eastAsia"/>
          <w:b/>
          <w:i/>
          <w:szCs w:val="20"/>
          <w:lang w:val="sv-SE" w:eastAsia="zh-CN"/>
        </w:rPr>
        <w:t>a</w:t>
      </w:r>
      <w:r>
        <w:rPr>
          <w:rFonts w:eastAsia="宋体" w:hint="eastAsia"/>
          <w:b/>
          <w:i/>
          <w:szCs w:val="20"/>
          <w:lang w:val="sv-SE" w:eastAsia="zh-CN"/>
        </w:rPr>
        <w:t>te DL and UL beam indication, one codepoint is mapped to one DL-only field and one UL-only field in MAC-CE.</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Proposal-5</w:t>
      </w:r>
      <w:r w:rsidRPr="00C70278">
        <w:rPr>
          <w:rFonts w:eastAsia="宋体"/>
          <w:b/>
          <w:i/>
          <w:szCs w:val="20"/>
          <w:lang w:val="sv-SE" w:eastAsia="zh-CN"/>
        </w:rPr>
        <w:t xml:space="preserve">: </w:t>
      </w:r>
      <w:r>
        <w:rPr>
          <w:rFonts w:eastAsia="宋体" w:hint="eastAsia"/>
          <w:b/>
          <w:i/>
          <w:szCs w:val="20"/>
          <w:lang w:val="sv-SE" w:eastAsia="zh-CN"/>
        </w:rPr>
        <w:t>For separate DL/UL beam indication, either of the following alternatives could be supported:</w:t>
      </w:r>
    </w:p>
    <w:p w:rsidR="004B1514" w:rsidRPr="00681F4E" w:rsidRDefault="004B1514" w:rsidP="004B1514">
      <w:pPr>
        <w:pStyle w:val="a0"/>
        <w:rPr>
          <w:rFonts w:eastAsia="宋体"/>
          <w:b/>
          <w:i/>
          <w:szCs w:val="20"/>
          <w:lang w:val="sv-SE" w:eastAsia="zh-CN"/>
        </w:rPr>
      </w:pPr>
      <w:r w:rsidRPr="00681F4E">
        <w:rPr>
          <w:rFonts w:eastAsia="宋体"/>
          <w:b/>
          <w:i/>
          <w:szCs w:val="20"/>
          <w:lang w:val="sv-SE" w:eastAsia="zh-CN"/>
        </w:rPr>
        <w:t>Alt-1: The same pool of joint DL/UL TCI states is also used for separate beam indication</w:t>
      </w:r>
    </w:p>
    <w:p w:rsidR="004B1514" w:rsidRDefault="004B1514" w:rsidP="004B1514">
      <w:pPr>
        <w:pStyle w:val="a0"/>
        <w:rPr>
          <w:rFonts w:eastAsia="宋体"/>
          <w:b/>
          <w:i/>
          <w:szCs w:val="20"/>
          <w:lang w:val="sv-SE" w:eastAsia="zh-CN"/>
        </w:rPr>
      </w:pPr>
      <w:r w:rsidRPr="00681F4E">
        <w:rPr>
          <w:rFonts w:eastAsia="宋体"/>
          <w:b/>
          <w:i/>
          <w:szCs w:val="20"/>
          <w:lang w:val="sv-SE" w:eastAsia="zh-CN"/>
        </w:rPr>
        <w:t>Alt-2: The same pool of joint DL/UL TCI states is used for separate DL beam indication, and a specific pool of UL TCI states is used for separate UL beam indication</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Proposal-6</w:t>
      </w:r>
      <w:r w:rsidRPr="00C70278">
        <w:rPr>
          <w:rFonts w:eastAsia="宋体"/>
          <w:b/>
          <w:i/>
          <w:szCs w:val="20"/>
          <w:lang w:val="sv-SE" w:eastAsia="zh-CN"/>
        </w:rPr>
        <w:t xml:space="preserve">: </w:t>
      </w:r>
      <w:r>
        <w:rPr>
          <w:rFonts w:eastAsia="宋体" w:hint="eastAsia"/>
          <w:b/>
          <w:i/>
          <w:szCs w:val="20"/>
          <w:lang w:val="sv-SE" w:eastAsia="zh-CN"/>
        </w:rPr>
        <w:t>For intra-band CA,</w:t>
      </w:r>
      <w:r w:rsidRPr="00345117">
        <w:rPr>
          <w:rFonts w:eastAsia="宋体"/>
          <w:b/>
          <w:i/>
          <w:szCs w:val="20"/>
          <w:lang w:val="sv-SE" w:eastAsia="zh-CN"/>
        </w:rPr>
        <w:t xml:space="preserve"> RRC TCI state pool </w:t>
      </w:r>
      <w:r>
        <w:rPr>
          <w:rFonts w:eastAsia="宋体" w:hint="eastAsia"/>
          <w:b/>
          <w:i/>
          <w:szCs w:val="20"/>
          <w:lang w:val="sv-SE" w:eastAsia="zh-CN"/>
        </w:rPr>
        <w:t>is configured per</w:t>
      </w:r>
      <w:r w:rsidRPr="00345117">
        <w:rPr>
          <w:rFonts w:eastAsia="宋体"/>
          <w:b/>
          <w:i/>
          <w:szCs w:val="20"/>
          <w:lang w:val="sv-SE" w:eastAsia="zh-CN"/>
        </w:rPr>
        <w:t xml:space="preserve"> CC</w:t>
      </w:r>
      <w:r>
        <w:rPr>
          <w:rFonts w:eastAsia="宋体" w:hint="eastAsia"/>
          <w:b/>
          <w:i/>
          <w:szCs w:val="20"/>
          <w:lang w:val="sv-SE" w:eastAsia="zh-CN"/>
        </w:rPr>
        <w:t>.</w:t>
      </w:r>
    </w:p>
    <w:p w:rsidR="004B1514" w:rsidRDefault="004B1514" w:rsidP="004B1514">
      <w:pPr>
        <w:pStyle w:val="a0"/>
        <w:rPr>
          <w:rFonts w:eastAsia="宋体"/>
          <w:b/>
          <w:i/>
          <w:szCs w:val="20"/>
          <w:lang w:eastAsia="zh-CN"/>
        </w:rPr>
      </w:pPr>
      <w:r>
        <w:rPr>
          <w:rFonts w:eastAsia="宋体" w:hint="eastAsia"/>
          <w:b/>
          <w:i/>
          <w:szCs w:val="20"/>
          <w:lang w:eastAsia="zh-CN"/>
        </w:rPr>
        <w:t>Proposal-7: SRI may be removed from DCI 0-1 when common beam is applied to SRS configured for codebook-based UL transmission.</w:t>
      </w:r>
    </w:p>
    <w:p w:rsidR="004B1514" w:rsidRDefault="004B1514" w:rsidP="004B1514">
      <w:pPr>
        <w:pStyle w:val="a0"/>
        <w:rPr>
          <w:rFonts w:eastAsia="宋体"/>
          <w:b/>
          <w:i/>
          <w:szCs w:val="20"/>
          <w:lang w:eastAsia="zh-CN"/>
        </w:rPr>
      </w:pPr>
      <w:r>
        <w:rPr>
          <w:rFonts w:eastAsia="宋体" w:hint="eastAsia"/>
          <w:b/>
          <w:i/>
          <w:szCs w:val="20"/>
          <w:lang w:eastAsia="zh-CN"/>
        </w:rPr>
        <w:lastRenderedPageBreak/>
        <w:t xml:space="preserve">Proposal-8: </w:t>
      </w:r>
      <w:r w:rsidRPr="00681F4E">
        <w:rPr>
          <w:rFonts w:eastAsia="宋体"/>
          <w:b/>
          <w:i/>
          <w:szCs w:val="20"/>
          <w:lang w:eastAsia="zh-CN"/>
        </w:rPr>
        <w:t xml:space="preserve">Rel-17 beam indication is applied to a subset of channels/RSs configured by </w:t>
      </w:r>
      <w:proofErr w:type="spellStart"/>
      <w:r w:rsidRPr="00681F4E">
        <w:rPr>
          <w:rFonts w:eastAsia="宋体"/>
          <w:b/>
          <w:i/>
          <w:szCs w:val="20"/>
          <w:lang w:eastAsia="zh-CN"/>
        </w:rPr>
        <w:t>gNB</w:t>
      </w:r>
      <w:proofErr w:type="spellEnd"/>
      <w:r w:rsidRPr="00681F4E">
        <w:rPr>
          <w:rFonts w:eastAsia="宋体"/>
          <w:b/>
          <w:i/>
          <w:szCs w:val="20"/>
          <w:lang w:eastAsia="zh-CN"/>
        </w:rPr>
        <w:t>.</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Proposal-9</w:t>
      </w:r>
      <w:r w:rsidRPr="00C70278">
        <w:rPr>
          <w:rFonts w:eastAsia="宋体"/>
          <w:b/>
          <w:i/>
          <w:szCs w:val="20"/>
          <w:lang w:val="sv-SE" w:eastAsia="zh-CN"/>
        </w:rPr>
        <w:t xml:space="preserve">: </w:t>
      </w:r>
      <w:r>
        <w:rPr>
          <w:rFonts w:eastAsia="宋体" w:hint="eastAsia"/>
          <w:b/>
          <w:i/>
          <w:szCs w:val="20"/>
          <w:lang w:val="sv-SE" w:eastAsia="zh-CN"/>
        </w:rPr>
        <w:t>The effective time of the common beam is to keep the beam valid until the next indication.</w:t>
      </w:r>
      <w:r>
        <w:rPr>
          <w:rFonts w:eastAsia="宋体"/>
          <w:b/>
          <w:i/>
          <w:szCs w:val="20"/>
          <w:lang w:val="sv-SE" w:eastAsia="zh-CN"/>
        </w:rPr>
        <w:t xml:space="preserve"> </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Proposal-10</w:t>
      </w:r>
      <w:r w:rsidRPr="00C70278">
        <w:rPr>
          <w:rFonts w:eastAsia="宋体"/>
          <w:b/>
          <w:i/>
          <w:szCs w:val="20"/>
          <w:lang w:val="sv-SE" w:eastAsia="zh-CN"/>
        </w:rPr>
        <w:t xml:space="preserve">: </w:t>
      </w:r>
      <w:r w:rsidRPr="00681F4E">
        <w:rPr>
          <w:rFonts w:eastAsia="宋体"/>
          <w:b/>
          <w:i/>
          <w:szCs w:val="20"/>
          <w:lang w:val="sv-SE" w:eastAsia="zh-CN"/>
        </w:rPr>
        <w:t>MAC-CE is preferred to activate any combination of TCI states</w:t>
      </w:r>
      <w:r>
        <w:rPr>
          <w:rFonts w:eastAsia="宋体" w:hint="eastAsia"/>
          <w:b/>
          <w:i/>
          <w:szCs w:val="20"/>
          <w:lang w:val="sv-SE" w:eastAsia="zh-CN"/>
        </w:rPr>
        <w:t xml:space="preserve"> used</w:t>
      </w:r>
      <w:r w:rsidRPr="00681F4E">
        <w:rPr>
          <w:rFonts w:eastAsia="宋体"/>
          <w:b/>
          <w:i/>
          <w:szCs w:val="20"/>
          <w:lang w:val="sv-SE" w:eastAsia="zh-CN"/>
        </w:rPr>
        <w:t xml:space="preserve"> for single TRP, multi-TRP, joint DL/UL beam or separate DL/UL beam.</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Proposal-11</w:t>
      </w:r>
      <w:r w:rsidRPr="00C70278">
        <w:rPr>
          <w:rFonts w:eastAsia="宋体"/>
          <w:b/>
          <w:i/>
          <w:szCs w:val="20"/>
          <w:lang w:val="sv-SE" w:eastAsia="zh-CN"/>
        </w:rPr>
        <w:t xml:space="preserve">: </w:t>
      </w:r>
      <w:r>
        <w:rPr>
          <w:rFonts w:eastAsia="宋体" w:hint="eastAsia"/>
          <w:b/>
          <w:i/>
          <w:szCs w:val="20"/>
          <w:lang w:val="sv-SE" w:eastAsia="zh-CN"/>
        </w:rPr>
        <w:t>For multi-TRP, introduce two-level DCI for comomn beam indication, where</w:t>
      </w:r>
      <w:r w:rsidRPr="00125E5E">
        <w:rPr>
          <w:rFonts w:eastAsia="宋体"/>
          <w:b/>
          <w:i/>
          <w:szCs w:val="20"/>
          <w:lang w:val="sv-SE" w:eastAsia="zh-CN"/>
        </w:rPr>
        <w:t xml:space="preserve"> level-1 DCI signals </w:t>
      </w:r>
      <w:r>
        <w:rPr>
          <w:rFonts w:eastAsia="宋体" w:hint="eastAsia"/>
          <w:b/>
          <w:i/>
          <w:szCs w:val="20"/>
          <w:lang w:val="sv-SE" w:eastAsia="zh-CN"/>
        </w:rPr>
        <w:t>up to 2</w:t>
      </w:r>
      <w:r w:rsidRPr="00125E5E">
        <w:rPr>
          <w:rFonts w:eastAsia="宋体"/>
          <w:b/>
          <w:i/>
          <w:szCs w:val="20"/>
          <w:lang w:val="sv-SE" w:eastAsia="zh-CN"/>
        </w:rPr>
        <w:t xml:space="preserve"> TCI state</w:t>
      </w:r>
      <w:r>
        <w:rPr>
          <w:rFonts w:eastAsia="宋体" w:hint="eastAsia"/>
          <w:b/>
          <w:i/>
          <w:szCs w:val="20"/>
          <w:lang w:val="sv-SE" w:eastAsia="zh-CN"/>
        </w:rPr>
        <w:t>s</w:t>
      </w:r>
      <w:r w:rsidRPr="00125E5E">
        <w:rPr>
          <w:rFonts w:eastAsia="宋体"/>
          <w:b/>
          <w:i/>
          <w:szCs w:val="20"/>
          <w:lang w:val="sv-SE" w:eastAsia="zh-CN"/>
        </w:rPr>
        <w:t xml:space="preserve">, and level-2 DCI </w:t>
      </w:r>
      <w:r>
        <w:rPr>
          <w:rFonts w:eastAsia="宋体" w:hint="eastAsia"/>
          <w:b/>
          <w:i/>
          <w:szCs w:val="20"/>
          <w:lang w:val="sv-SE" w:eastAsia="zh-CN"/>
        </w:rPr>
        <w:t>indicates which one or two of the TCIs are used for PDSCH.</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Proposal-12</w:t>
      </w:r>
      <w:r w:rsidRPr="00C70278">
        <w:rPr>
          <w:rFonts w:eastAsia="宋体"/>
          <w:b/>
          <w:i/>
          <w:szCs w:val="20"/>
          <w:lang w:val="sv-SE" w:eastAsia="zh-CN"/>
        </w:rPr>
        <w:t xml:space="preserve">: </w:t>
      </w:r>
      <w:r>
        <w:rPr>
          <w:rFonts w:eastAsia="宋体" w:hint="eastAsia"/>
          <w:b/>
          <w:i/>
          <w:szCs w:val="20"/>
          <w:lang w:val="sv-SE" w:eastAsia="zh-CN"/>
        </w:rPr>
        <w:t>For multi-TRP, for PDCCH (either level-1 DCI or level-2 DCI)</w:t>
      </w:r>
      <w:r w:rsidRPr="0064128F">
        <w:rPr>
          <w:rFonts w:eastAsia="宋体" w:hint="eastAsia"/>
          <w:b/>
          <w:i/>
          <w:szCs w:val="20"/>
          <w:lang w:val="sv-SE" w:eastAsia="zh-CN"/>
        </w:rPr>
        <w:t xml:space="preserve"> </w:t>
      </w:r>
      <w:r>
        <w:rPr>
          <w:rFonts w:eastAsia="宋体" w:hint="eastAsia"/>
          <w:b/>
          <w:i/>
          <w:szCs w:val="20"/>
          <w:lang w:val="sv-SE" w:eastAsia="zh-CN"/>
        </w:rPr>
        <w:t>reception, a mechansim is needed to determine one of the two TCI states being used for PDCCH monitoring</w:t>
      </w:r>
      <w:r>
        <w:rPr>
          <w:rFonts w:eastAsia="宋体"/>
          <w:b/>
          <w:i/>
          <w:szCs w:val="20"/>
          <w:lang w:val="sv-SE" w:eastAsia="zh-CN"/>
        </w:rPr>
        <w:t>, for each CORESET</w:t>
      </w:r>
      <w:r>
        <w:rPr>
          <w:rFonts w:eastAsia="宋体" w:hint="eastAsia"/>
          <w:b/>
          <w:i/>
          <w:szCs w:val="20"/>
          <w:lang w:val="sv-SE" w:eastAsia="zh-CN"/>
        </w:rPr>
        <w:t>.</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Proposal-13</w:t>
      </w:r>
      <w:r w:rsidRPr="00C70278">
        <w:rPr>
          <w:rFonts w:eastAsia="宋体"/>
          <w:b/>
          <w:i/>
          <w:szCs w:val="20"/>
          <w:lang w:val="sv-SE" w:eastAsia="zh-CN"/>
        </w:rPr>
        <w:t xml:space="preserve">: </w:t>
      </w:r>
      <w:r>
        <w:rPr>
          <w:rFonts w:eastAsia="宋体" w:hint="eastAsia"/>
          <w:b/>
          <w:i/>
          <w:szCs w:val="20"/>
          <w:lang w:val="sv-SE" w:eastAsia="zh-CN"/>
        </w:rPr>
        <w:t xml:space="preserve">For multi-TRP, </w:t>
      </w:r>
      <w:r w:rsidRPr="00EE1AC9">
        <w:rPr>
          <w:rFonts w:eastAsia="宋体"/>
          <w:b/>
          <w:i/>
          <w:szCs w:val="20"/>
          <w:lang w:val="sv-SE" w:eastAsia="zh-CN"/>
        </w:rPr>
        <w:t xml:space="preserve">a TCI field </w:t>
      </w:r>
      <w:r w:rsidRPr="0064128F">
        <w:rPr>
          <w:rFonts w:eastAsia="宋体"/>
          <w:b/>
          <w:i/>
          <w:szCs w:val="20"/>
          <w:lang w:val="sv-SE" w:eastAsia="zh-CN"/>
        </w:rPr>
        <w:t xml:space="preserve">is included in level-2 DCI, which </w:t>
      </w:r>
      <w:r w:rsidRPr="00EE1AC9">
        <w:rPr>
          <w:rFonts w:eastAsia="宋体"/>
          <w:b/>
          <w:i/>
          <w:szCs w:val="20"/>
          <w:lang w:val="sv-SE" w:eastAsia="zh-CN"/>
        </w:rPr>
        <w:t xml:space="preserve">informs the number of PDSCHs and which TCI state(s) </w:t>
      </w:r>
      <w:r>
        <w:rPr>
          <w:rFonts w:eastAsia="宋体" w:hint="eastAsia"/>
          <w:b/>
          <w:i/>
          <w:szCs w:val="20"/>
          <w:lang w:val="sv-SE" w:eastAsia="zh-CN"/>
        </w:rPr>
        <w:t xml:space="preserve">indicated in level-1 DCI </w:t>
      </w:r>
      <w:r w:rsidRPr="00EE1AC9">
        <w:rPr>
          <w:rFonts w:eastAsia="宋体"/>
          <w:b/>
          <w:i/>
          <w:szCs w:val="20"/>
          <w:lang w:val="sv-SE" w:eastAsia="zh-CN"/>
        </w:rPr>
        <w:t>is used for PDSCH rece</w:t>
      </w:r>
      <w:r>
        <w:rPr>
          <w:rFonts w:eastAsia="宋体" w:hint="eastAsia"/>
          <w:b/>
          <w:i/>
          <w:szCs w:val="20"/>
          <w:lang w:val="sv-SE" w:eastAsia="zh-CN"/>
        </w:rPr>
        <w:t>ption.</w:t>
      </w:r>
    </w:p>
    <w:p w:rsidR="00497B3A" w:rsidRDefault="00497B3A" w:rsidP="00497B3A">
      <w:pPr>
        <w:pStyle w:val="a0"/>
        <w:numPr>
          <w:ilvl w:val="0"/>
          <w:numId w:val="9"/>
        </w:numPr>
        <w:rPr>
          <w:rFonts w:eastAsia="宋体"/>
          <w:b/>
          <w:i/>
          <w:szCs w:val="20"/>
          <w:lang w:val="sv-SE" w:eastAsia="zh-CN"/>
        </w:rPr>
      </w:pPr>
      <w:r>
        <w:rPr>
          <w:rFonts w:eastAsia="宋体" w:hint="eastAsia"/>
          <w:b/>
          <w:i/>
          <w:szCs w:val="20"/>
          <w:lang w:val="sv-SE" w:eastAsia="zh-CN"/>
        </w:rPr>
        <w:t>For beam indication signaling:</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Proposal-14</w:t>
      </w:r>
      <w:r w:rsidRPr="00C70278">
        <w:rPr>
          <w:rFonts w:eastAsia="宋体"/>
          <w:b/>
          <w:i/>
          <w:szCs w:val="20"/>
          <w:lang w:val="sv-SE" w:eastAsia="zh-CN"/>
        </w:rPr>
        <w:t xml:space="preserve">: </w:t>
      </w:r>
      <w:r w:rsidRPr="00681F4E">
        <w:rPr>
          <w:rFonts w:eastAsia="宋体"/>
          <w:b/>
          <w:i/>
          <w:szCs w:val="20"/>
          <w:lang w:val="sv-SE" w:eastAsia="zh-CN"/>
        </w:rPr>
        <w:t>DCI format 1_1 and 1_2 without DL assignment is supported for joint DL/UL beam indication and separate DL/UL beam indication</w:t>
      </w:r>
      <w:r>
        <w:rPr>
          <w:rFonts w:eastAsia="宋体" w:hint="eastAsia"/>
          <w:b/>
          <w:i/>
          <w:szCs w:val="20"/>
          <w:lang w:val="sv-SE" w:eastAsia="zh-CN"/>
        </w:rPr>
        <w:t>.</w:t>
      </w:r>
    </w:p>
    <w:p w:rsidR="004B1514" w:rsidRDefault="004B1514" w:rsidP="004B1514">
      <w:pPr>
        <w:pStyle w:val="a0"/>
        <w:jc w:val="left"/>
        <w:rPr>
          <w:rFonts w:eastAsia="宋体"/>
          <w:b/>
          <w:i/>
          <w:szCs w:val="20"/>
          <w:lang w:val="sv-SE" w:eastAsia="zh-CN"/>
        </w:rPr>
      </w:pPr>
      <w:r>
        <w:rPr>
          <w:rFonts w:eastAsia="宋体" w:hint="eastAsia"/>
          <w:b/>
          <w:i/>
          <w:szCs w:val="20"/>
          <w:lang w:val="sv-SE" w:eastAsia="zh-CN"/>
        </w:rPr>
        <w:t>Proposal-15</w:t>
      </w:r>
      <w:r w:rsidRPr="00C70278">
        <w:rPr>
          <w:rFonts w:eastAsia="宋体"/>
          <w:b/>
          <w:i/>
          <w:szCs w:val="20"/>
          <w:lang w:val="sv-SE" w:eastAsia="zh-CN"/>
        </w:rPr>
        <w:t xml:space="preserve">: </w:t>
      </w:r>
      <w:r>
        <w:rPr>
          <w:rFonts w:eastAsia="宋体" w:hint="eastAsia"/>
          <w:b/>
          <w:i/>
          <w:szCs w:val="20"/>
          <w:lang w:val="sv-SE" w:eastAsia="zh-CN"/>
        </w:rPr>
        <w:t>A dedicated DCI (new format) could be supported for joint DL/UL beam indication and separate DL/UL beam indication.</w:t>
      </w:r>
    </w:p>
    <w:p w:rsidR="00497B3A" w:rsidRDefault="00497B3A" w:rsidP="00497B3A">
      <w:pPr>
        <w:pStyle w:val="a0"/>
        <w:numPr>
          <w:ilvl w:val="0"/>
          <w:numId w:val="9"/>
        </w:numPr>
        <w:rPr>
          <w:rFonts w:eastAsia="宋体"/>
          <w:b/>
          <w:i/>
          <w:szCs w:val="20"/>
          <w:lang w:val="sv-SE" w:eastAsia="zh-CN"/>
        </w:rPr>
      </w:pPr>
      <w:r>
        <w:rPr>
          <w:rFonts w:eastAsia="宋体" w:hint="eastAsia"/>
          <w:b/>
          <w:i/>
          <w:szCs w:val="20"/>
          <w:lang w:val="sv-SE" w:eastAsia="zh-CN"/>
        </w:rPr>
        <w:t>For UE capability for latency:</w:t>
      </w:r>
    </w:p>
    <w:p w:rsidR="004B1514" w:rsidRDefault="004B1514" w:rsidP="004B1514">
      <w:pPr>
        <w:jc w:val="both"/>
        <w:rPr>
          <w:rFonts w:eastAsia="宋体"/>
          <w:b/>
          <w:i/>
          <w:szCs w:val="20"/>
          <w:lang w:val="sv-SE" w:eastAsia="zh-CN"/>
        </w:rPr>
      </w:pPr>
      <w:r>
        <w:rPr>
          <w:rFonts w:eastAsia="宋体" w:hint="eastAsia"/>
          <w:b/>
          <w:i/>
          <w:szCs w:val="20"/>
          <w:lang w:val="sv-SE" w:eastAsia="zh-CN"/>
        </w:rPr>
        <w:t>Proposal-16</w:t>
      </w:r>
      <w:r w:rsidRPr="00C70278">
        <w:rPr>
          <w:rFonts w:eastAsia="宋体"/>
          <w:b/>
          <w:i/>
          <w:szCs w:val="20"/>
          <w:lang w:val="sv-SE" w:eastAsia="zh-CN"/>
        </w:rPr>
        <w:t xml:space="preserve">: </w:t>
      </w:r>
      <w:r w:rsidRPr="00681F4E">
        <w:rPr>
          <w:rFonts w:eastAsia="宋体"/>
          <w:b/>
          <w:i/>
          <w:szCs w:val="20"/>
          <w:lang w:val="sv-SE" w:eastAsia="zh-CN"/>
        </w:rPr>
        <w:t>The indicated beam is applied on the first slot at least Y symbols after receiving the DCI</w:t>
      </w:r>
      <w:r>
        <w:rPr>
          <w:rFonts w:eastAsia="宋体" w:hint="eastAsia"/>
          <w:b/>
          <w:i/>
          <w:szCs w:val="20"/>
          <w:lang w:val="sv-SE" w:eastAsia="zh-CN"/>
        </w:rPr>
        <w:t xml:space="preserve"> (Alt1).</w:t>
      </w:r>
    </w:p>
    <w:p w:rsidR="004B1514" w:rsidRDefault="004B1514" w:rsidP="004B1514">
      <w:pPr>
        <w:jc w:val="both"/>
        <w:rPr>
          <w:rFonts w:eastAsia="宋体"/>
          <w:b/>
          <w:i/>
          <w:szCs w:val="20"/>
          <w:lang w:val="sv-SE" w:eastAsia="zh-CN"/>
        </w:rPr>
      </w:pPr>
      <w:r>
        <w:rPr>
          <w:rFonts w:eastAsia="宋体" w:hint="eastAsia"/>
          <w:b/>
          <w:i/>
          <w:szCs w:val="20"/>
          <w:lang w:val="sv-SE" w:eastAsia="zh-CN"/>
        </w:rPr>
        <w:t>Proposal-17</w:t>
      </w:r>
      <w:r w:rsidRPr="00C70278">
        <w:rPr>
          <w:rFonts w:eastAsia="宋体"/>
          <w:b/>
          <w:i/>
          <w:szCs w:val="20"/>
          <w:lang w:val="sv-SE" w:eastAsia="zh-CN"/>
        </w:rPr>
        <w:t xml:space="preserve">: </w:t>
      </w:r>
      <w:r>
        <w:rPr>
          <w:rFonts w:eastAsia="宋体" w:hint="eastAsia"/>
          <w:b/>
          <w:i/>
          <w:szCs w:val="20"/>
          <w:lang w:val="sv-SE" w:eastAsia="zh-CN"/>
        </w:rPr>
        <w:t>T</w:t>
      </w:r>
      <w:r w:rsidRPr="00681F4E">
        <w:rPr>
          <w:rFonts w:eastAsia="宋体"/>
          <w:b/>
          <w:i/>
          <w:szCs w:val="20"/>
          <w:lang w:val="sv-SE" w:eastAsia="zh-CN"/>
        </w:rPr>
        <w:t>he beam application time is configured by the gNB based on UE capability</w:t>
      </w:r>
      <w:r>
        <w:rPr>
          <w:rFonts w:eastAsia="宋体" w:hint="eastAsia"/>
          <w:b/>
          <w:i/>
          <w:szCs w:val="20"/>
          <w:lang w:val="sv-SE" w:eastAsia="zh-CN"/>
        </w:rPr>
        <w:t xml:space="preserve"> (Alt1).</w:t>
      </w:r>
    </w:p>
    <w:p w:rsidR="00497B3A" w:rsidRDefault="00497B3A" w:rsidP="004B1514">
      <w:pPr>
        <w:jc w:val="both"/>
        <w:rPr>
          <w:rFonts w:eastAsia="宋体"/>
          <w:b/>
          <w:i/>
          <w:szCs w:val="20"/>
          <w:lang w:val="sv-SE" w:eastAsia="zh-CN"/>
        </w:rPr>
      </w:pPr>
    </w:p>
    <w:p w:rsidR="00497B3A" w:rsidRPr="00497B3A" w:rsidRDefault="00497B3A" w:rsidP="004B1514">
      <w:pPr>
        <w:pStyle w:val="a0"/>
        <w:numPr>
          <w:ilvl w:val="0"/>
          <w:numId w:val="9"/>
        </w:numPr>
        <w:rPr>
          <w:rFonts w:eastAsia="宋体"/>
          <w:b/>
          <w:i/>
          <w:szCs w:val="20"/>
          <w:lang w:val="sv-SE" w:eastAsia="zh-CN"/>
        </w:rPr>
      </w:pPr>
      <w:r>
        <w:rPr>
          <w:rFonts w:eastAsia="宋体" w:hint="eastAsia"/>
          <w:b/>
          <w:i/>
          <w:szCs w:val="20"/>
          <w:lang w:val="sv-SE" w:eastAsia="zh-CN"/>
        </w:rPr>
        <w:t>For L1/L2-centric inter-cell mobility:</w:t>
      </w:r>
    </w:p>
    <w:p w:rsidR="004B1514" w:rsidRDefault="004B1514" w:rsidP="004B1514">
      <w:pPr>
        <w:pStyle w:val="a0"/>
        <w:rPr>
          <w:rFonts w:eastAsia="宋体"/>
          <w:b/>
          <w:i/>
          <w:szCs w:val="20"/>
          <w:lang w:eastAsia="zh-CN"/>
        </w:rPr>
      </w:pPr>
      <w:r>
        <w:rPr>
          <w:rFonts w:eastAsia="宋体" w:hint="eastAsia"/>
          <w:b/>
          <w:i/>
          <w:szCs w:val="20"/>
          <w:lang w:val="sv-SE" w:eastAsia="zh-CN"/>
        </w:rPr>
        <w:t>Proposal-18</w:t>
      </w:r>
      <w:r w:rsidRPr="002F2D28">
        <w:rPr>
          <w:rFonts w:eastAsia="宋体" w:hint="eastAsia"/>
          <w:b/>
          <w:i/>
          <w:szCs w:val="20"/>
          <w:lang w:eastAsia="zh-CN"/>
        </w:rPr>
        <w:t>:</w:t>
      </w:r>
      <w:r>
        <w:rPr>
          <w:rFonts w:eastAsia="宋体" w:hint="eastAsia"/>
          <w:b/>
          <w:i/>
          <w:szCs w:val="20"/>
          <w:lang w:eastAsia="zh-CN"/>
        </w:rPr>
        <w:t xml:space="preserve">The SSB configuration in NR </w:t>
      </w:r>
      <w:r>
        <w:rPr>
          <w:rFonts w:eastAsia="宋体"/>
          <w:b/>
          <w:i/>
          <w:szCs w:val="20"/>
          <w:lang w:eastAsia="zh-CN"/>
        </w:rPr>
        <w:t>positioning</w:t>
      </w:r>
      <w:r>
        <w:rPr>
          <w:rFonts w:eastAsia="宋体" w:hint="eastAsia"/>
          <w:b/>
          <w:i/>
          <w:szCs w:val="20"/>
          <w:lang w:eastAsia="zh-CN"/>
        </w:rPr>
        <w:t xml:space="preserve"> could be reused for L1/L2 inter-cell mobility.</w:t>
      </w:r>
    </w:p>
    <w:p w:rsidR="004B1514" w:rsidRPr="00E2556A" w:rsidRDefault="004B1514" w:rsidP="004B1514">
      <w:pPr>
        <w:pStyle w:val="a0"/>
        <w:rPr>
          <w:rFonts w:eastAsia="宋体"/>
          <w:b/>
          <w:i/>
          <w:szCs w:val="20"/>
          <w:lang w:val="sv-SE" w:eastAsia="zh-CN"/>
        </w:rPr>
      </w:pPr>
      <w:r>
        <w:rPr>
          <w:rFonts w:eastAsia="宋体" w:hint="eastAsia"/>
          <w:b/>
          <w:i/>
          <w:szCs w:val="20"/>
          <w:lang w:val="sv-SE" w:eastAsia="zh-CN"/>
        </w:rPr>
        <w:t>Proposal-19</w:t>
      </w:r>
      <w:r w:rsidRPr="00E2556A">
        <w:rPr>
          <w:rFonts w:eastAsia="宋体"/>
          <w:b/>
          <w:i/>
          <w:szCs w:val="20"/>
          <w:lang w:val="sv-SE" w:eastAsia="zh-CN"/>
        </w:rPr>
        <w:t>: SSBs of different cells could be configured in the same resource set or different resource sets, and a single report setting or multiple report settings could be used.</w:t>
      </w:r>
    </w:p>
    <w:p w:rsidR="004B1514" w:rsidRPr="000A24DB" w:rsidRDefault="004B1514" w:rsidP="004B1514">
      <w:pPr>
        <w:pStyle w:val="a0"/>
        <w:rPr>
          <w:rFonts w:eastAsia="宋体"/>
          <w:b/>
          <w:i/>
          <w:szCs w:val="20"/>
          <w:lang w:val="sv-SE" w:eastAsia="zh-CN"/>
        </w:rPr>
      </w:pPr>
      <w:r>
        <w:rPr>
          <w:rFonts w:eastAsia="宋体" w:hint="eastAsia"/>
          <w:b/>
          <w:i/>
          <w:szCs w:val="20"/>
          <w:lang w:val="sv-SE" w:eastAsia="zh-CN"/>
        </w:rPr>
        <w:t>Proposal-20</w:t>
      </w:r>
      <w:r w:rsidRPr="000A24DB">
        <w:rPr>
          <w:rFonts w:eastAsia="宋体" w:hint="eastAsia"/>
          <w:b/>
          <w:i/>
          <w:szCs w:val="20"/>
          <w:lang w:val="sv-SE" w:eastAsia="zh-CN"/>
        </w:rPr>
        <w:t xml:space="preserve">: </w:t>
      </w:r>
      <w:r>
        <w:rPr>
          <w:rFonts w:eastAsia="宋体" w:hint="eastAsia"/>
          <w:b/>
          <w:i/>
          <w:szCs w:val="20"/>
          <w:lang w:val="sv-SE" w:eastAsia="zh-CN"/>
        </w:rPr>
        <w:t xml:space="preserve">The combinition of </w:t>
      </w:r>
      <w:r w:rsidRPr="00E2556A">
        <w:rPr>
          <w:rFonts w:eastAsia="宋体"/>
          <w:b/>
          <w:i/>
          <w:szCs w:val="20"/>
          <w:lang w:val="sv-SE" w:eastAsia="zh-CN"/>
        </w:rPr>
        <w:t>L1-RSRP + L3-RSRP + spatial filtered L3-RSRP or L1-RSRP + spatial filtered L3-RSRP could be supported as report quantity for inter-cell mobility.</w:t>
      </w:r>
    </w:p>
    <w:p w:rsidR="004B1514" w:rsidRDefault="004B1514" w:rsidP="004B1514">
      <w:pPr>
        <w:pStyle w:val="a0"/>
        <w:rPr>
          <w:rFonts w:eastAsia="宋体"/>
          <w:b/>
          <w:i/>
          <w:szCs w:val="20"/>
          <w:lang w:val="sv-SE" w:eastAsia="zh-CN"/>
        </w:rPr>
      </w:pPr>
      <w:r>
        <w:rPr>
          <w:rFonts w:eastAsia="宋体" w:hint="eastAsia"/>
          <w:b/>
          <w:i/>
          <w:szCs w:val="20"/>
          <w:lang w:val="sv-SE" w:eastAsia="zh-CN"/>
        </w:rPr>
        <w:t>Proposal-21</w:t>
      </w:r>
      <w:r w:rsidRPr="000A24DB">
        <w:rPr>
          <w:rFonts w:eastAsia="宋体" w:hint="eastAsia"/>
          <w:b/>
          <w:i/>
          <w:szCs w:val="20"/>
          <w:lang w:val="sv-SE" w:eastAsia="zh-CN"/>
        </w:rPr>
        <w:t xml:space="preserve">: </w:t>
      </w:r>
      <w:r>
        <w:rPr>
          <w:rFonts w:eastAsia="宋体" w:hint="eastAsia"/>
          <w:b/>
          <w:i/>
          <w:szCs w:val="20"/>
          <w:lang w:val="sv-SE" w:eastAsia="zh-CN"/>
        </w:rPr>
        <w:t>To indicate beam information of the neigboring cell and reduce the TCI state pool size, PCI of the source RS in the TCI state is preferred to be indicated in the activation MAC-CE.</w:t>
      </w:r>
    </w:p>
    <w:p w:rsidR="00497B3A" w:rsidRPr="00F76AF8" w:rsidRDefault="00497B3A" w:rsidP="00F76AF8">
      <w:pPr>
        <w:pStyle w:val="a0"/>
        <w:numPr>
          <w:ilvl w:val="0"/>
          <w:numId w:val="9"/>
        </w:numPr>
        <w:rPr>
          <w:rFonts w:eastAsia="宋体"/>
          <w:b/>
          <w:i/>
          <w:szCs w:val="20"/>
          <w:lang w:val="sv-SE" w:eastAsia="zh-CN"/>
        </w:rPr>
      </w:pPr>
      <w:r>
        <w:rPr>
          <w:rFonts w:eastAsia="宋体" w:hint="eastAsia"/>
          <w:b/>
          <w:i/>
          <w:szCs w:val="20"/>
          <w:lang w:val="sv-SE" w:eastAsia="zh-CN"/>
        </w:rPr>
        <w:t>For uplink panel selection:</w:t>
      </w:r>
    </w:p>
    <w:p w:rsidR="00497B3A" w:rsidRDefault="00497B3A" w:rsidP="00497B3A">
      <w:pPr>
        <w:snapToGrid w:val="0"/>
        <w:jc w:val="both"/>
        <w:rPr>
          <w:rFonts w:eastAsiaTheme="minorEastAsia" w:cs="Times"/>
          <w:b/>
          <w:i/>
          <w:szCs w:val="20"/>
          <w:lang w:eastAsia="zh-CN"/>
        </w:rPr>
      </w:pPr>
      <w:r w:rsidRPr="00E115BC">
        <w:rPr>
          <w:rFonts w:cs="Times"/>
          <w:b/>
          <w:i/>
          <w:szCs w:val="20"/>
        </w:rPr>
        <w:t xml:space="preserve">Observation: NW-initiated panel selection is already supported in NR since Rel.14, where NW chooses from different UL spatial reference RS and therefore implicitly selects the UL panel. </w:t>
      </w:r>
    </w:p>
    <w:p w:rsidR="00497B3A" w:rsidRPr="00C47455" w:rsidRDefault="00497B3A" w:rsidP="0059351B">
      <w:pPr>
        <w:snapToGrid w:val="0"/>
        <w:jc w:val="both"/>
        <w:rPr>
          <w:rFonts w:eastAsia="宋体"/>
          <w:b/>
          <w:i/>
          <w:szCs w:val="20"/>
          <w:lang w:eastAsia="zh-CN"/>
        </w:rPr>
      </w:pPr>
    </w:p>
    <w:p w:rsidR="0059351B" w:rsidRPr="00E115BC" w:rsidRDefault="0059351B" w:rsidP="0059351B">
      <w:pPr>
        <w:snapToGrid w:val="0"/>
        <w:jc w:val="both"/>
        <w:rPr>
          <w:rFonts w:eastAsia="宋体"/>
          <w:b/>
          <w:i/>
          <w:szCs w:val="20"/>
          <w:lang w:val="sv-SE" w:eastAsia="zh-CN"/>
        </w:rPr>
      </w:pPr>
      <w:r w:rsidRPr="00E115BC">
        <w:rPr>
          <w:rFonts w:eastAsia="宋体"/>
          <w:b/>
          <w:i/>
          <w:szCs w:val="20"/>
          <w:lang w:val="sv-SE" w:eastAsia="zh-CN"/>
        </w:rPr>
        <w:t>Proposal</w:t>
      </w:r>
      <w:r>
        <w:rPr>
          <w:rFonts w:eastAsia="宋体" w:hint="eastAsia"/>
          <w:b/>
          <w:i/>
          <w:szCs w:val="20"/>
          <w:lang w:val="sv-SE" w:eastAsia="zh-CN"/>
        </w:rPr>
        <w:t>-22</w:t>
      </w:r>
      <w:r w:rsidRPr="00E115BC">
        <w:rPr>
          <w:rFonts w:eastAsia="宋体"/>
          <w:b/>
          <w:i/>
          <w:szCs w:val="20"/>
          <w:lang w:val="sv-SE" w:eastAsia="zh-CN"/>
        </w:rPr>
        <w:t xml:space="preserve">: </w:t>
      </w:r>
      <w:r w:rsidRPr="00E115BC">
        <w:rPr>
          <w:rFonts w:eastAsia="宋体" w:hint="eastAsia"/>
          <w:b/>
          <w:i/>
          <w:szCs w:val="20"/>
          <w:lang w:val="sv-SE" w:eastAsia="zh-CN"/>
        </w:rPr>
        <w:t>Support at least reporting the event of panel switching to the NW</w:t>
      </w:r>
      <w:r w:rsidRPr="00E115BC">
        <w:rPr>
          <w:rFonts w:eastAsia="宋体"/>
          <w:b/>
          <w:i/>
          <w:szCs w:val="20"/>
          <w:lang w:val="sv-SE" w:eastAsia="zh-CN"/>
        </w:rPr>
        <w:t>.</w:t>
      </w:r>
      <w:r w:rsidRPr="00E115BC">
        <w:rPr>
          <w:rFonts w:eastAsia="宋体" w:hint="eastAsia"/>
          <w:b/>
          <w:i/>
          <w:szCs w:val="20"/>
          <w:lang w:val="sv-SE" w:eastAsia="zh-CN"/>
        </w:rPr>
        <w:t xml:space="preserve"> </w:t>
      </w:r>
      <w:r w:rsidRPr="00E115BC">
        <w:rPr>
          <w:rFonts w:eastAsia="宋体"/>
          <w:b/>
          <w:i/>
          <w:szCs w:val="20"/>
          <w:lang w:val="sv-SE" w:eastAsia="zh-CN"/>
        </w:rPr>
        <w:t>T</w:t>
      </w:r>
      <w:r w:rsidRPr="00E115BC">
        <w:rPr>
          <w:rFonts w:eastAsia="宋体" w:hint="eastAsia"/>
          <w:b/>
          <w:i/>
          <w:szCs w:val="20"/>
          <w:lang w:val="sv-SE" w:eastAsia="zh-CN"/>
        </w:rPr>
        <w:t xml:space="preserve">he benefits of additional reporting information </w:t>
      </w:r>
      <w:r w:rsidRPr="00E115BC">
        <w:rPr>
          <w:rFonts w:eastAsia="宋体"/>
          <w:b/>
          <w:i/>
          <w:szCs w:val="20"/>
          <w:lang w:val="sv-SE" w:eastAsia="zh-CN"/>
        </w:rPr>
        <w:t>o</w:t>
      </w:r>
      <w:r w:rsidRPr="00E115BC">
        <w:rPr>
          <w:rFonts w:eastAsia="宋体" w:hint="eastAsia"/>
          <w:b/>
          <w:i/>
          <w:szCs w:val="20"/>
          <w:lang w:val="sv-SE" w:eastAsia="zh-CN"/>
        </w:rPr>
        <w:t>n</w:t>
      </w:r>
      <w:r w:rsidRPr="00E115BC">
        <w:rPr>
          <w:rFonts w:eastAsia="宋体"/>
          <w:b/>
          <w:i/>
          <w:szCs w:val="20"/>
          <w:lang w:val="sv-SE" w:eastAsia="zh-CN"/>
        </w:rPr>
        <w:t xml:space="preserve"> the</w:t>
      </w:r>
      <w:r w:rsidRPr="00E115BC">
        <w:rPr>
          <w:rFonts w:eastAsia="宋体" w:hint="eastAsia"/>
          <w:b/>
          <w:i/>
          <w:szCs w:val="20"/>
          <w:lang w:val="sv-SE" w:eastAsia="zh-CN"/>
        </w:rPr>
        <w:t xml:space="preserve"> physical panel which has been selected for a particular UL spatial relation RS need to be further studied. </w:t>
      </w:r>
    </w:p>
    <w:p w:rsidR="0059351B" w:rsidRPr="00E115BC" w:rsidRDefault="0059351B" w:rsidP="0059351B">
      <w:pPr>
        <w:jc w:val="both"/>
        <w:rPr>
          <w:rFonts w:eastAsia="宋体"/>
          <w:b/>
          <w:i/>
          <w:szCs w:val="20"/>
          <w:lang w:val="sv-SE" w:eastAsia="zh-CN"/>
        </w:rPr>
      </w:pPr>
      <w:r w:rsidRPr="00E115BC">
        <w:rPr>
          <w:rFonts w:eastAsia="宋体"/>
          <w:b/>
          <w:i/>
          <w:szCs w:val="20"/>
          <w:lang w:val="sv-SE" w:eastAsia="zh-CN"/>
        </w:rPr>
        <w:t>Proposal</w:t>
      </w:r>
      <w:r w:rsidRPr="00E115BC">
        <w:rPr>
          <w:rFonts w:eastAsia="宋体" w:hint="eastAsia"/>
          <w:b/>
          <w:i/>
          <w:szCs w:val="20"/>
          <w:lang w:val="sv-SE" w:eastAsia="zh-CN"/>
        </w:rPr>
        <w:t>-23</w:t>
      </w:r>
      <w:r w:rsidRPr="00E115BC">
        <w:rPr>
          <w:rFonts w:eastAsia="宋体"/>
          <w:b/>
          <w:i/>
          <w:szCs w:val="20"/>
          <w:lang w:val="sv-SE" w:eastAsia="zh-CN"/>
        </w:rPr>
        <w:t>:  For U</w:t>
      </w:r>
      <w:r w:rsidRPr="00E115BC">
        <w:rPr>
          <w:rFonts w:eastAsia="宋体" w:hint="eastAsia"/>
          <w:b/>
          <w:i/>
          <w:szCs w:val="20"/>
          <w:lang w:val="sv-SE" w:eastAsia="zh-CN"/>
        </w:rPr>
        <w:t>E</w:t>
      </w:r>
      <w:r w:rsidRPr="00E115BC">
        <w:rPr>
          <w:rFonts w:eastAsia="宋体"/>
          <w:b/>
          <w:i/>
          <w:szCs w:val="20"/>
          <w:lang w:val="sv-SE" w:eastAsia="zh-CN"/>
        </w:rPr>
        <w:t>-initiated panel selection/activation, UL panel selection/activation event can be reported via an</w:t>
      </w:r>
      <w:r>
        <w:rPr>
          <w:rFonts w:eastAsia="宋体" w:hint="eastAsia"/>
          <w:b/>
          <w:i/>
          <w:szCs w:val="20"/>
          <w:lang w:val="sv-SE" w:eastAsia="zh-CN"/>
        </w:rPr>
        <w:t xml:space="preserve"> </w:t>
      </w:r>
      <w:r w:rsidRPr="00E115BC">
        <w:rPr>
          <w:rFonts w:eastAsia="宋体"/>
          <w:b/>
          <w:i/>
          <w:szCs w:val="20"/>
          <w:lang w:val="sv-SE" w:eastAsia="zh-CN"/>
        </w:rPr>
        <w:t>independent procedure such as MAC-CE</w:t>
      </w:r>
      <w:r w:rsidRPr="00E115BC">
        <w:rPr>
          <w:rFonts w:eastAsia="宋体" w:hint="eastAsia"/>
          <w:b/>
          <w:i/>
          <w:szCs w:val="20"/>
          <w:lang w:val="sv-SE" w:eastAsia="zh-CN"/>
        </w:rPr>
        <w:t xml:space="preserve"> or w</w:t>
      </w:r>
      <w:r w:rsidRPr="00E115BC">
        <w:rPr>
          <w:rFonts w:eastAsia="宋体"/>
          <w:b/>
          <w:i/>
          <w:szCs w:val="20"/>
          <w:lang w:val="sv-SE" w:eastAsia="zh-CN"/>
        </w:rPr>
        <w:t>ith existing UL transmission occasions like RACH</w:t>
      </w:r>
      <w:r w:rsidRPr="00E115BC">
        <w:rPr>
          <w:rFonts w:eastAsia="宋体" w:hint="eastAsia"/>
          <w:b/>
          <w:i/>
          <w:szCs w:val="20"/>
          <w:lang w:val="sv-SE" w:eastAsia="zh-CN"/>
        </w:rPr>
        <w:t>.</w:t>
      </w:r>
    </w:p>
    <w:p w:rsidR="0059351B" w:rsidRPr="00E115BC" w:rsidRDefault="0059351B" w:rsidP="0059351B">
      <w:pPr>
        <w:jc w:val="both"/>
        <w:rPr>
          <w:rFonts w:eastAsia="宋体"/>
          <w:b/>
          <w:i/>
          <w:szCs w:val="20"/>
          <w:lang w:val="sv-SE" w:eastAsia="zh-CN"/>
        </w:rPr>
      </w:pPr>
      <w:r w:rsidRPr="00E115BC">
        <w:rPr>
          <w:rFonts w:eastAsia="宋体"/>
          <w:b/>
          <w:i/>
          <w:szCs w:val="20"/>
          <w:lang w:val="sv-SE" w:eastAsia="zh-CN"/>
        </w:rPr>
        <w:t>Proposal</w:t>
      </w:r>
      <w:r>
        <w:rPr>
          <w:rFonts w:eastAsia="宋体" w:hint="eastAsia"/>
          <w:b/>
          <w:i/>
          <w:szCs w:val="20"/>
          <w:lang w:val="sv-SE" w:eastAsia="zh-CN"/>
        </w:rPr>
        <w:t>-24</w:t>
      </w:r>
      <w:r w:rsidRPr="00E115BC">
        <w:rPr>
          <w:rFonts w:eastAsia="宋体"/>
          <w:b/>
          <w:i/>
          <w:szCs w:val="20"/>
          <w:lang w:val="sv-SE" w:eastAsia="zh-CN"/>
        </w:rPr>
        <w:t>: NW configures candidate panel switching occasions where UE may choose to adjust its physical panels, the panel switching occasions can be periodic or semi-persistent.</w:t>
      </w:r>
    </w:p>
    <w:p w:rsidR="0059351B" w:rsidRDefault="0059351B" w:rsidP="0059351B">
      <w:pPr>
        <w:jc w:val="both"/>
        <w:rPr>
          <w:rFonts w:eastAsia="宋体"/>
          <w:b/>
          <w:i/>
          <w:szCs w:val="20"/>
          <w:lang w:val="sv-SE" w:eastAsia="zh-CN"/>
        </w:rPr>
      </w:pPr>
      <w:r w:rsidRPr="00E115BC">
        <w:rPr>
          <w:rFonts w:eastAsia="宋体"/>
          <w:b/>
          <w:i/>
          <w:szCs w:val="20"/>
          <w:lang w:val="sv-SE" w:eastAsia="zh-CN"/>
        </w:rPr>
        <w:t>Proposal</w:t>
      </w:r>
      <w:r>
        <w:rPr>
          <w:rFonts w:eastAsia="宋体" w:hint="eastAsia"/>
          <w:b/>
          <w:i/>
          <w:szCs w:val="20"/>
          <w:lang w:val="sv-SE" w:eastAsia="zh-CN"/>
        </w:rPr>
        <w:t>-25</w:t>
      </w:r>
      <w:r w:rsidRPr="00E115BC">
        <w:rPr>
          <w:rFonts w:eastAsia="宋体"/>
          <w:b/>
          <w:i/>
          <w:szCs w:val="20"/>
          <w:lang w:val="sv-SE" w:eastAsia="zh-CN"/>
        </w:rPr>
        <w:t>: Do not introduce NW-controlled explicit panel selection, for a particular UL spatial relation RS.</w:t>
      </w:r>
    </w:p>
    <w:p w:rsidR="00497B3A" w:rsidRDefault="00497B3A" w:rsidP="0059351B">
      <w:pPr>
        <w:jc w:val="both"/>
        <w:rPr>
          <w:rFonts w:eastAsia="宋体"/>
          <w:b/>
          <w:i/>
          <w:szCs w:val="20"/>
          <w:lang w:val="sv-SE" w:eastAsia="zh-CN"/>
        </w:rPr>
      </w:pPr>
    </w:p>
    <w:p w:rsidR="00497B3A" w:rsidRPr="00497B3A" w:rsidRDefault="00497B3A" w:rsidP="0059351B">
      <w:pPr>
        <w:pStyle w:val="a0"/>
        <w:numPr>
          <w:ilvl w:val="0"/>
          <w:numId w:val="9"/>
        </w:numPr>
        <w:rPr>
          <w:rFonts w:eastAsia="宋体"/>
          <w:b/>
          <w:i/>
          <w:szCs w:val="20"/>
          <w:lang w:val="sv-SE" w:eastAsia="zh-CN"/>
        </w:rPr>
      </w:pPr>
      <w:r>
        <w:rPr>
          <w:rFonts w:eastAsia="宋体" w:hint="eastAsia"/>
          <w:b/>
          <w:i/>
          <w:szCs w:val="20"/>
          <w:lang w:val="sv-SE" w:eastAsia="zh-CN"/>
        </w:rPr>
        <w:t>For MPE issues:</w:t>
      </w:r>
    </w:p>
    <w:p w:rsidR="0059351B" w:rsidRDefault="0059351B" w:rsidP="0059351B">
      <w:pPr>
        <w:jc w:val="both"/>
        <w:rPr>
          <w:rFonts w:eastAsia="宋体"/>
          <w:b/>
          <w:i/>
          <w:szCs w:val="20"/>
          <w:lang w:val="sv-SE" w:eastAsia="zh-CN"/>
        </w:rPr>
      </w:pPr>
      <w:r w:rsidRPr="00E115BC">
        <w:rPr>
          <w:rFonts w:eastAsia="宋体" w:hint="eastAsia"/>
          <w:b/>
          <w:i/>
          <w:szCs w:val="20"/>
          <w:lang w:val="sv-SE" w:eastAsia="zh-CN"/>
        </w:rPr>
        <w:t>Proposal</w:t>
      </w:r>
      <w:r>
        <w:rPr>
          <w:rFonts w:eastAsia="宋体" w:hint="eastAsia"/>
          <w:b/>
          <w:i/>
          <w:szCs w:val="20"/>
          <w:lang w:val="sv-SE" w:eastAsia="zh-CN"/>
        </w:rPr>
        <w:t>-26</w:t>
      </w:r>
      <w:r w:rsidRPr="00E115BC">
        <w:rPr>
          <w:rFonts w:eastAsia="宋体" w:hint="eastAsia"/>
          <w:b/>
          <w:i/>
          <w:szCs w:val="20"/>
          <w:lang w:val="sv-SE" w:eastAsia="zh-CN"/>
        </w:rPr>
        <w:t xml:space="preserve">: UE reports at least </w:t>
      </w:r>
      <w:r w:rsidRPr="00E115BC">
        <w:rPr>
          <w:rFonts w:eastAsia="宋体"/>
          <w:b/>
          <w:i/>
          <w:szCs w:val="20"/>
          <w:lang w:val="sv-SE" w:eastAsia="zh-CN"/>
        </w:rPr>
        <w:t xml:space="preserve">a </w:t>
      </w:r>
      <w:r w:rsidRPr="00E115BC">
        <w:rPr>
          <w:rFonts w:eastAsia="宋体" w:hint="eastAsia"/>
          <w:b/>
          <w:i/>
          <w:szCs w:val="20"/>
          <w:lang w:val="sv-SE" w:eastAsia="zh-CN"/>
        </w:rPr>
        <w:t>preferred uplink beam</w:t>
      </w:r>
      <w:r w:rsidRPr="00E115BC">
        <w:rPr>
          <w:rFonts w:eastAsia="宋体"/>
          <w:b/>
          <w:i/>
          <w:szCs w:val="20"/>
          <w:lang w:val="sv-SE" w:eastAsia="zh-CN"/>
        </w:rPr>
        <w:t xml:space="preserve"> taking potential MPE effect</w:t>
      </w:r>
      <w:r w:rsidRPr="00E115BC">
        <w:rPr>
          <w:rFonts w:eastAsia="宋体" w:hint="eastAsia"/>
          <w:b/>
          <w:i/>
          <w:szCs w:val="20"/>
          <w:lang w:val="sv-SE" w:eastAsia="zh-CN"/>
        </w:rPr>
        <w:t xml:space="preserve"> (e.g., CSI/SSBRI)for uplink transmission.</w:t>
      </w:r>
    </w:p>
    <w:p w:rsidR="0059351B" w:rsidRPr="00E115BC" w:rsidRDefault="0059351B" w:rsidP="0059351B">
      <w:pPr>
        <w:jc w:val="both"/>
        <w:rPr>
          <w:rFonts w:eastAsia="宋体"/>
          <w:b/>
          <w:i/>
          <w:szCs w:val="20"/>
          <w:lang w:val="sv-SE" w:eastAsia="zh-CN"/>
        </w:rPr>
      </w:pPr>
      <w:r w:rsidRPr="00E115BC">
        <w:rPr>
          <w:rFonts w:eastAsia="宋体"/>
          <w:b/>
          <w:i/>
          <w:szCs w:val="20"/>
          <w:lang w:val="sv-SE" w:eastAsia="zh-CN"/>
        </w:rPr>
        <w:t>Proposal</w:t>
      </w:r>
      <w:r>
        <w:rPr>
          <w:rFonts w:eastAsia="宋体" w:hint="eastAsia"/>
          <w:b/>
          <w:i/>
          <w:szCs w:val="20"/>
          <w:lang w:val="sv-SE" w:eastAsia="zh-CN"/>
        </w:rPr>
        <w:t>-27</w:t>
      </w:r>
      <w:r w:rsidRPr="00E115BC">
        <w:rPr>
          <w:rFonts w:eastAsia="宋体"/>
          <w:b/>
          <w:i/>
          <w:szCs w:val="20"/>
          <w:lang w:val="sv-SE" w:eastAsia="zh-CN"/>
        </w:rPr>
        <w:t xml:space="preserve">:  In addition to CRI/SSBRI, </w:t>
      </w:r>
      <w:r w:rsidRPr="00E115BC">
        <w:rPr>
          <w:rFonts w:eastAsia="宋体" w:hint="eastAsia"/>
          <w:b/>
          <w:i/>
          <w:szCs w:val="20"/>
          <w:lang w:val="sv-SE" w:eastAsia="zh-CN"/>
        </w:rPr>
        <w:t xml:space="preserve">a quantity that describes UL quantity (e.g. </w:t>
      </w:r>
      <w:r w:rsidRPr="00E115BC">
        <w:rPr>
          <w:rFonts w:eastAsia="宋体"/>
          <w:b/>
          <w:i/>
          <w:szCs w:val="20"/>
          <w:lang w:val="sv-SE" w:eastAsia="zh-CN"/>
        </w:rPr>
        <w:t xml:space="preserve">L1-RSRP </w:t>
      </w:r>
      <w:r w:rsidRPr="00E115BC">
        <w:rPr>
          <w:rFonts w:eastAsia="宋体" w:hint="eastAsia"/>
          <w:b/>
          <w:i/>
          <w:szCs w:val="20"/>
          <w:lang w:val="sv-SE" w:eastAsia="zh-CN"/>
        </w:rPr>
        <w:t xml:space="preserve">with MPE effect or uplink SINR) can </w:t>
      </w:r>
      <w:r w:rsidRPr="00E115BC">
        <w:rPr>
          <w:rFonts w:eastAsia="宋体"/>
          <w:b/>
          <w:i/>
          <w:szCs w:val="20"/>
          <w:lang w:val="sv-SE" w:eastAsia="zh-CN"/>
        </w:rPr>
        <w:t>be reported</w:t>
      </w:r>
      <w:r>
        <w:rPr>
          <w:rFonts w:eastAsia="宋体" w:hint="eastAsia"/>
          <w:b/>
          <w:i/>
          <w:szCs w:val="20"/>
          <w:lang w:val="sv-SE" w:eastAsia="zh-CN"/>
        </w:rPr>
        <w:t>.</w:t>
      </w:r>
    </w:p>
    <w:p w:rsidR="001B7D30" w:rsidRDefault="001B7D30">
      <w:pPr>
        <w:pStyle w:val="a0"/>
        <w:rPr>
          <w:rFonts w:eastAsia="宋体"/>
          <w:b/>
          <w:i/>
          <w:szCs w:val="20"/>
          <w:lang w:val="sv-SE" w:eastAsia="zh-CN"/>
        </w:rPr>
      </w:pPr>
    </w:p>
    <w:p w:rsidR="001B7D30" w:rsidRDefault="0008325F">
      <w:pPr>
        <w:pStyle w:val="1"/>
        <w:rPr>
          <w:rFonts w:eastAsia="宋体"/>
          <w:lang w:eastAsia="zh-CN"/>
        </w:rPr>
      </w:pPr>
      <w:r>
        <w:rPr>
          <w:rFonts w:eastAsia="宋体" w:hint="eastAsia"/>
          <w:lang w:eastAsia="zh-CN"/>
        </w:rPr>
        <w:t>References</w:t>
      </w:r>
    </w:p>
    <w:p w:rsidR="00F91BC1" w:rsidRPr="00800149" w:rsidRDefault="0008325F" w:rsidP="00800149">
      <w:pPr>
        <w:snapToGrid w:val="0"/>
        <w:spacing w:before="120" w:afterLines="50" w:after="120"/>
        <w:jc w:val="both"/>
        <w:rPr>
          <w:rFonts w:eastAsia="宋体"/>
          <w:szCs w:val="18"/>
          <w:lang w:eastAsia="zh-CN"/>
        </w:rPr>
      </w:pPr>
      <w:r>
        <w:rPr>
          <w:rFonts w:eastAsia="宋体" w:hint="eastAsia"/>
          <w:szCs w:val="18"/>
          <w:lang w:eastAsia="zh-CN"/>
        </w:rPr>
        <w:t xml:space="preserve">[1] </w:t>
      </w:r>
      <w:r w:rsidR="00FC3719" w:rsidRPr="003A0A98">
        <w:rPr>
          <w:rFonts w:eastAsia="宋体" w:hint="eastAsia"/>
          <w:szCs w:val="18"/>
          <w:lang w:eastAsia="zh-CN"/>
        </w:rPr>
        <w:t>3GPP RAN1#10</w:t>
      </w:r>
      <w:r w:rsidR="00FC3719">
        <w:rPr>
          <w:rFonts w:eastAsia="宋体" w:hint="eastAsia"/>
          <w:szCs w:val="18"/>
          <w:lang w:eastAsia="zh-CN"/>
        </w:rPr>
        <w:t>3</w:t>
      </w:r>
      <w:r w:rsidR="00FC3719" w:rsidRPr="003A0A98">
        <w:rPr>
          <w:rFonts w:eastAsia="宋体" w:hint="eastAsia"/>
          <w:szCs w:val="18"/>
          <w:lang w:eastAsia="zh-CN"/>
        </w:rPr>
        <w:t>-e meeting, Chairman</w:t>
      </w:r>
      <w:r w:rsidR="00FC3719" w:rsidRPr="003A0A98">
        <w:rPr>
          <w:rFonts w:eastAsia="宋体"/>
          <w:szCs w:val="18"/>
          <w:lang w:eastAsia="zh-CN"/>
        </w:rPr>
        <w:t>’</w:t>
      </w:r>
      <w:r w:rsidR="00FC3719" w:rsidRPr="003A0A98">
        <w:rPr>
          <w:rFonts w:eastAsia="宋体" w:hint="eastAsia"/>
          <w:szCs w:val="18"/>
          <w:lang w:eastAsia="zh-CN"/>
        </w:rPr>
        <w:t>s notes.</w:t>
      </w:r>
    </w:p>
    <w:p w:rsidR="00BD34A5" w:rsidRPr="00B87FFA" w:rsidRDefault="00D700DC" w:rsidP="00BD34A5">
      <w:pPr>
        <w:snapToGrid w:val="0"/>
        <w:spacing w:before="120" w:afterLines="50" w:after="120"/>
        <w:jc w:val="both"/>
        <w:rPr>
          <w:rFonts w:eastAsiaTheme="minorEastAsia"/>
          <w:szCs w:val="18"/>
          <w:lang w:eastAsia="zh-CN"/>
        </w:rPr>
      </w:pPr>
      <w:r>
        <w:rPr>
          <w:rFonts w:eastAsiaTheme="minorEastAsia" w:cs="Times" w:hint="eastAsia"/>
          <w:szCs w:val="20"/>
          <w:lang w:eastAsia="zh-CN"/>
        </w:rPr>
        <w:t>[2</w:t>
      </w:r>
      <w:r w:rsidR="00BD34A5">
        <w:rPr>
          <w:rFonts w:eastAsiaTheme="minorEastAsia" w:cs="Times" w:hint="eastAsia"/>
          <w:szCs w:val="20"/>
          <w:lang w:eastAsia="zh-CN"/>
        </w:rPr>
        <w:t xml:space="preserve">] R4-1914141, </w:t>
      </w:r>
      <w:proofErr w:type="gramStart"/>
      <w:r w:rsidR="00BD34A5">
        <w:rPr>
          <w:rFonts w:eastAsiaTheme="minorEastAsia" w:cs="Times" w:hint="eastAsia"/>
          <w:szCs w:val="20"/>
          <w:lang w:eastAsia="zh-CN"/>
        </w:rPr>
        <w:t>On</w:t>
      </w:r>
      <w:proofErr w:type="gramEnd"/>
      <w:r w:rsidR="00BD34A5">
        <w:rPr>
          <w:rFonts w:eastAsiaTheme="minorEastAsia" w:cs="Times" w:hint="eastAsia"/>
          <w:szCs w:val="20"/>
          <w:lang w:eastAsia="zh-CN"/>
        </w:rPr>
        <w:t xml:space="preserve"> the metrics for enhanced MPE indication, Ericsson, RAN4 #93 meeting, Nov 18</w:t>
      </w:r>
      <w:r w:rsidR="00BD34A5" w:rsidRPr="00B87FFA">
        <w:rPr>
          <w:rFonts w:eastAsiaTheme="minorEastAsia" w:cs="Times" w:hint="eastAsia"/>
          <w:szCs w:val="20"/>
          <w:vertAlign w:val="superscript"/>
          <w:lang w:eastAsia="zh-CN"/>
        </w:rPr>
        <w:t>th</w:t>
      </w:r>
      <w:r w:rsidR="00BD34A5">
        <w:rPr>
          <w:rFonts w:eastAsiaTheme="minorEastAsia" w:cs="Times" w:hint="eastAsia"/>
          <w:szCs w:val="20"/>
          <w:lang w:eastAsia="zh-CN"/>
        </w:rPr>
        <w:t xml:space="preserve"> </w:t>
      </w:r>
      <w:r w:rsidR="00BD34A5">
        <w:rPr>
          <w:rFonts w:eastAsiaTheme="minorEastAsia" w:cs="Times"/>
          <w:szCs w:val="20"/>
          <w:lang w:eastAsia="zh-CN"/>
        </w:rPr>
        <w:t>–</w:t>
      </w:r>
      <w:r w:rsidR="00BD34A5">
        <w:rPr>
          <w:rFonts w:eastAsiaTheme="minorEastAsia" w:cs="Times" w:hint="eastAsia"/>
          <w:szCs w:val="20"/>
          <w:lang w:eastAsia="zh-CN"/>
        </w:rPr>
        <w:t xml:space="preserve"> 22</w:t>
      </w:r>
      <w:r w:rsidR="00BD34A5" w:rsidRPr="00B87FFA">
        <w:rPr>
          <w:rFonts w:eastAsiaTheme="minorEastAsia" w:cs="Times" w:hint="eastAsia"/>
          <w:szCs w:val="20"/>
          <w:vertAlign w:val="superscript"/>
          <w:lang w:eastAsia="zh-CN"/>
        </w:rPr>
        <w:t>nd</w:t>
      </w:r>
      <w:r w:rsidR="00BD34A5">
        <w:rPr>
          <w:rFonts w:eastAsiaTheme="minorEastAsia" w:cs="Times" w:hint="eastAsia"/>
          <w:szCs w:val="20"/>
          <w:lang w:eastAsia="zh-CN"/>
        </w:rPr>
        <w:t>, 2019</w:t>
      </w:r>
    </w:p>
    <w:p w:rsidR="00BD34A5" w:rsidRDefault="00D700DC" w:rsidP="00BD34A5">
      <w:pPr>
        <w:snapToGrid w:val="0"/>
        <w:spacing w:before="120" w:afterLines="50" w:after="120"/>
        <w:jc w:val="both"/>
        <w:rPr>
          <w:rFonts w:eastAsia="宋体"/>
          <w:szCs w:val="18"/>
          <w:lang w:eastAsia="zh-CN"/>
        </w:rPr>
      </w:pPr>
      <w:r>
        <w:rPr>
          <w:rFonts w:eastAsia="宋体" w:hint="eastAsia"/>
          <w:szCs w:val="18"/>
          <w:lang w:eastAsia="zh-CN"/>
        </w:rPr>
        <w:lastRenderedPageBreak/>
        <w:t>[3</w:t>
      </w:r>
      <w:r w:rsidR="00BD34A5">
        <w:rPr>
          <w:rFonts w:eastAsia="宋体" w:hint="eastAsia"/>
          <w:szCs w:val="18"/>
          <w:lang w:eastAsia="zh-CN"/>
        </w:rPr>
        <w:t>] 3GPP RAN1, TS38.133 V16.5.0</w:t>
      </w:r>
    </w:p>
    <w:p w:rsidR="00BD34A5" w:rsidRPr="00996C18" w:rsidRDefault="00D700DC" w:rsidP="00BD34A5">
      <w:pPr>
        <w:snapToGrid w:val="0"/>
        <w:spacing w:before="120" w:afterLines="50" w:after="120"/>
        <w:jc w:val="both"/>
        <w:rPr>
          <w:rFonts w:eastAsia="宋体"/>
          <w:szCs w:val="18"/>
          <w:lang w:eastAsia="zh-CN"/>
        </w:rPr>
      </w:pPr>
      <w:r>
        <w:rPr>
          <w:rFonts w:eastAsia="宋体" w:hint="eastAsia"/>
          <w:szCs w:val="18"/>
          <w:lang w:eastAsia="zh-CN"/>
        </w:rPr>
        <w:t>[4</w:t>
      </w:r>
      <w:r w:rsidR="00BD34A5">
        <w:rPr>
          <w:rFonts w:eastAsia="宋体" w:hint="eastAsia"/>
          <w:szCs w:val="18"/>
          <w:lang w:eastAsia="zh-CN"/>
        </w:rPr>
        <w:t>] 3GPP RAN1, TS38.321 V16.2.0</w:t>
      </w:r>
    </w:p>
    <w:p w:rsidR="00BD34A5" w:rsidRPr="007B5EAC" w:rsidRDefault="00D700DC" w:rsidP="00BD34A5">
      <w:pPr>
        <w:snapToGrid w:val="0"/>
        <w:spacing w:before="120" w:afterLines="50" w:after="120"/>
        <w:jc w:val="both"/>
        <w:rPr>
          <w:rFonts w:eastAsia="宋体"/>
          <w:szCs w:val="18"/>
          <w:lang w:eastAsia="zh-CN"/>
        </w:rPr>
      </w:pPr>
      <w:r>
        <w:rPr>
          <w:rFonts w:eastAsia="宋体" w:hint="eastAsia"/>
          <w:szCs w:val="18"/>
          <w:lang w:eastAsia="zh-CN"/>
        </w:rPr>
        <w:t>[5</w:t>
      </w:r>
      <w:r w:rsidR="00BD34A5">
        <w:rPr>
          <w:rFonts w:eastAsia="宋体" w:hint="eastAsia"/>
          <w:szCs w:val="18"/>
          <w:lang w:eastAsia="zh-CN"/>
        </w:rPr>
        <w:t>] R1-2008438, On Beam Management Enhancement, Apple, RAN1 #103 e-Meeting, Oct 26</w:t>
      </w:r>
      <w:r w:rsidR="00BD34A5" w:rsidRPr="00B87FFA">
        <w:rPr>
          <w:rFonts w:eastAsia="宋体" w:hint="eastAsia"/>
          <w:szCs w:val="18"/>
          <w:vertAlign w:val="superscript"/>
          <w:lang w:eastAsia="zh-CN"/>
        </w:rPr>
        <w:t>th</w:t>
      </w:r>
      <w:r w:rsidR="00BD34A5">
        <w:rPr>
          <w:rFonts w:eastAsia="宋体" w:hint="eastAsia"/>
          <w:szCs w:val="18"/>
          <w:lang w:eastAsia="zh-CN"/>
        </w:rPr>
        <w:t xml:space="preserve"> </w:t>
      </w:r>
      <w:r w:rsidR="00BD34A5">
        <w:rPr>
          <w:rFonts w:eastAsia="宋体"/>
          <w:szCs w:val="18"/>
          <w:lang w:eastAsia="zh-CN"/>
        </w:rPr>
        <w:t>–</w:t>
      </w:r>
      <w:r w:rsidR="00BD34A5">
        <w:rPr>
          <w:rFonts w:eastAsia="宋体" w:hint="eastAsia"/>
          <w:szCs w:val="18"/>
          <w:lang w:eastAsia="zh-CN"/>
        </w:rPr>
        <w:t xml:space="preserve"> Nov 13</w:t>
      </w:r>
      <w:r w:rsidR="00BD34A5">
        <w:rPr>
          <w:rFonts w:eastAsia="宋体" w:hint="eastAsia"/>
          <w:szCs w:val="18"/>
          <w:vertAlign w:val="superscript"/>
          <w:lang w:eastAsia="zh-CN"/>
        </w:rPr>
        <w:t>rd</w:t>
      </w:r>
      <w:r w:rsidR="00BD34A5">
        <w:rPr>
          <w:rFonts w:eastAsia="宋体" w:hint="eastAsia"/>
          <w:szCs w:val="18"/>
          <w:lang w:eastAsia="zh-CN"/>
        </w:rPr>
        <w:t>, 2020</w:t>
      </w:r>
    </w:p>
    <w:p w:rsidR="00BD34A5" w:rsidRPr="00B87FFA" w:rsidRDefault="00D700DC" w:rsidP="00BD34A5">
      <w:pPr>
        <w:snapToGrid w:val="0"/>
        <w:spacing w:before="120" w:afterLines="50" w:after="120"/>
        <w:ind w:left="300" w:hangingChars="150" w:hanging="300"/>
        <w:jc w:val="both"/>
        <w:rPr>
          <w:rFonts w:eastAsia="宋体"/>
          <w:szCs w:val="18"/>
          <w:lang w:eastAsia="zh-CN"/>
        </w:rPr>
      </w:pPr>
      <w:r>
        <w:rPr>
          <w:rFonts w:eastAsia="宋体" w:hint="eastAsia"/>
          <w:szCs w:val="18"/>
          <w:lang w:eastAsia="zh-CN"/>
        </w:rPr>
        <w:t>[6</w:t>
      </w:r>
      <w:r w:rsidR="00BD34A5">
        <w:rPr>
          <w:rFonts w:eastAsia="宋体" w:hint="eastAsia"/>
          <w:szCs w:val="18"/>
          <w:lang w:eastAsia="zh-CN"/>
        </w:rPr>
        <w:t xml:space="preserve">] R1-2009288, Enhancements on Multi-beam </w:t>
      </w:r>
      <w:r w:rsidR="004272D8">
        <w:rPr>
          <w:rFonts w:eastAsia="宋体" w:hint="eastAsia"/>
          <w:szCs w:val="18"/>
          <w:lang w:eastAsia="zh-CN"/>
        </w:rPr>
        <w:t>Operation, Ericsson, RAN1 #103 e-M</w:t>
      </w:r>
      <w:r w:rsidR="00BD34A5">
        <w:rPr>
          <w:rFonts w:eastAsia="宋体" w:hint="eastAsia"/>
          <w:szCs w:val="18"/>
          <w:lang w:eastAsia="zh-CN"/>
        </w:rPr>
        <w:t>ee</w:t>
      </w:r>
      <w:r w:rsidR="0016775B">
        <w:rPr>
          <w:rFonts w:eastAsia="宋体" w:hint="eastAsia"/>
          <w:szCs w:val="18"/>
          <w:lang w:eastAsia="zh-CN"/>
        </w:rPr>
        <w:t>t</w:t>
      </w:r>
      <w:r w:rsidR="00BD34A5">
        <w:rPr>
          <w:rFonts w:eastAsia="宋体" w:hint="eastAsia"/>
          <w:szCs w:val="18"/>
          <w:lang w:eastAsia="zh-CN"/>
        </w:rPr>
        <w:t>ing, Oct 26</w:t>
      </w:r>
      <w:r w:rsidR="00BD34A5" w:rsidRPr="003A0F7F">
        <w:rPr>
          <w:rFonts w:eastAsia="宋体" w:hint="eastAsia"/>
          <w:szCs w:val="18"/>
          <w:vertAlign w:val="superscript"/>
          <w:lang w:eastAsia="zh-CN"/>
        </w:rPr>
        <w:t>th</w:t>
      </w:r>
      <w:r w:rsidR="00BD34A5">
        <w:rPr>
          <w:rFonts w:eastAsiaTheme="minorEastAsia" w:cs="Times"/>
          <w:szCs w:val="20"/>
          <w:lang w:eastAsia="zh-CN"/>
        </w:rPr>
        <w:t>–</w:t>
      </w:r>
      <w:r w:rsidR="00BD34A5">
        <w:rPr>
          <w:rFonts w:eastAsia="宋体" w:hint="eastAsia"/>
          <w:szCs w:val="18"/>
          <w:lang w:eastAsia="zh-CN"/>
        </w:rPr>
        <w:t xml:space="preserve"> Nov 13</w:t>
      </w:r>
      <w:r w:rsidR="00BD34A5">
        <w:rPr>
          <w:rFonts w:eastAsia="宋体" w:hint="eastAsia"/>
          <w:szCs w:val="18"/>
          <w:vertAlign w:val="superscript"/>
          <w:lang w:eastAsia="zh-CN"/>
        </w:rPr>
        <w:t>rd</w:t>
      </w:r>
      <w:r w:rsidR="00BD34A5">
        <w:rPr>
          <w:rFonts w:eastAsia="宋体" w:hint="eastAsia"/>
          <w:szCs w:val="18"/>
          <w:lang w:eastAsia="zh-CN"/>
        </w:rPr>
        <w:t>, 2020</w:t>
      </w:r>
    </w:p>
    <w:p w:rsidR="00BD34A5" w:rsidRPr="00BD34A5" w:rsidRDefault="00BD34A5">
      <w:pPr>
        <w:snapToGrid w:val="0"/>
        <w:spacing w:before="120" w:afterLines="50" w:after="120"/>
        <w:jc w:val="both"/>
        <w:rPr>
          <w:rFonts w:eastAsia="宋体"/>
          <w:szCs w:val="18"/>
          <w:lang w:eastAsia="zh-CN"/>
        </w:rPr>
      </w:pPr>
    </w:p>
    <w:p w:rsidR="001B7D30" w:rsidRDefault="001B7D30">
      <w:pPr>
        <w:pStyle w:val="Normal9pointspacing"/>
        <w:spacing w:before="0" w:after="0"/>
        <w:rPr>
          <w:rFonts w:eastAsia="宋体"/>
          <w:sz w:val="18"/>
          <w:szCs w:val="18"/>
          <w:lang w:eastAsia="zh-CN"/>
        </w:rPr>
      </w:pPr>
    </w:p>
    <w:sectPr w:rsidR="001B7D30">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ADE" w:rsidRDefault="00A60ADE">
      <w:r>
        <w:separator/>
      </w:r>
    </w:p>
  </w:endnote>
  <w:endnote w:type="continuationSeparator" w:id="0">
    <w:p w:rsidR="00A60ADE" w:rsidRDefault="00A6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font>
  <w:font w:name="t">
    <w:altName w:val="Segoe Print"/>
    <w:charset w:val="00"/>
    <w:family w:val="auto"/>
    <w:pitch w:val="default"/>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ADE" w:rsidRDefault="00A60ADE">
      <w:r>
        <w:separator/>
      </w:r>
    </w:p>
  </w:footnote>
  <w:footnote w:type="continuationSeparator" w:id="0">
    <w:p w:rsidR="00A60ADE" w:rsidRDefault="00A60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D16" w:rsidRDefault="00670D16">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3"/>
    <w:multiLevelType w:val="multilevel"/>
    <w:tmpl w:val="000000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4"/>
    <w:multiLevelType w:val="multilevel"/>
    <w:tmpl w:val="000000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0000007"/>
    <w:multiLevelType w:val="multilevel"/>
    <w:tmpl w:val="0000000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0000008"/>
    <w:multiLevelType w:val="multilevel"/>
    <w:tmpl w:val="000000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0000009"/>
    <w:multiLevelType w:val="multilevel"/>
    <w:tmpl w:val="000000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9">
    <w:nsid w:val="0000000B"/>
    <w:multiLevelType w:val="multilevel"/>
    <w:tmpl w:val="000000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1914811"/>
    <w:multiLevelType w:val="hybridMultilevel"/>
    <w:tmpl w:val="DD64CEA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D924774"/>
    <w:multiLevelType w:val="hybridMultilevel"/>
    <w:tmpl w:val="D4CEA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9E3BD7"/>
    <w:multiLevelType w:val="hybridMultilevel"/>
    <w:tmpl w:val="B906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985500"/>
    <w:multiLevelType w:val="multilevel"/>
    <w:tmpl w:val="000000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7">
    <w:nsid w:val="35EA1E3A"/>
    <w:multiLevelType w:val="hybridMultilevel"/>
    <w:tmpl w:val="079AF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7606EB"/>
    <w:multiLevelType w:val="hybridMultilevel"/>
    <w:tmpl w:val="0C4CFD4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BD776B1"/>
    <w:multiLevelType w:val="hybridMultilevel"/>
    <w:tmpl w:val="67A6DE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5671F7"/>
    <w:multiLevelType w:val="hybridMultilevel"/>
    <w:tmpl w:val="D9CA9AB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015E18"/>
    <w:multiLevelType w:val="hybridMultilevel"/>
    <w:tmpl w:val="121049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F496B09"/>
    <w:multiLevelType w:val="hybridMultilevel"/>
    <w:tmpl w:val="EFD69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6D43E2"/>
    <w:multiLevelType w:val="hybridMultilevel"/>
    <w:tmpl w:val="E906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9E217F"/>
    <w:multiLevelType w:val="hybridMultilevel"/>
    <w:tmpl w:val="0D389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472530"/>
    <w:multiLevelType w:val="hybridMultilevel"/>
    <w:tmpl w:val="C276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E0A31DD"/>
    <w:multiLevelType w:val="hybridMultilevel"/>
    <w:tmpl w:val="4B7091F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B94085"/>
    <w:multiLevelType w:val="hybridMultilevel"/>
    <w:tmpl w:val="C92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C9452A"/>
    <w:multiLevelType w:val="hybridMultilevel"/>
    <w:tmpl w:val="1D20C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F28633E"/>
    <w:multiLevelType w:val="hybridMultilevel"/>
    <w:tmpl w:val="E03E6BDE"/>
    <w:lvl w:ilvl="0" w:tplc="32C8B1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
    <w:lvlOverride w:ilvl="1">
      <w:startOverride w:val="1"/>
    </w:lvlOverride>
  </w:num>
  <w:num w:numId="4">
    <w:abstractNumId w:val="7"/>
  </w:num>
  <w:num w:numId="5">
    <w:abstractNumId w:val="9"/>
  </w:num>
  <w:num w:numId="6">
    <w:abstractNumId w:val="0"/>
  </w:num>
  <w:num w:numId="7">
    <w:abstractNumId w:val="6"/>
  </w:num>
  <w:num w:numId="8">
    <w:abstractNumId w:val="14"/>
  </w:num>
  <w:num w:numId="9">
    <w:abstractNumId w:val="5"/>
  </w:num>
  <w:num w:numId="10">
    <w:abstractNumId w:val="2"/>
  </w:num>
  <w:num w:numId="11">
    <w:abstractNumId w:val="3"/>
  </w:num>
  <w:num w:numId="12">
    <w:abstractNumId w:val="19"/>
    <w:lvlOverride w:ilvl="0"/>
    <w:lvlOverride w:ilvl="1">
      <w:startOverride w:val="1"/>
    </w:lvlOverride>
    <w:lvlOverride w:ilvl="2"/>
    <w:lvlOverride w:ilvl="3"/>
    <w:lvlOverride w:ilvl="4"/>
    <w:lvlOverride w:ilvl="5"/>
    <w:lvlOverride w:ilvl="6"/>
    <w:lvlOverride w:ilvl="7"/>
    <w:lvlOverride w:ilvl="8"/>
  </w:num>
  <w:num w:numId="13">
    <w:abstractNumId w:val="11"/>
  </w:num>
  <w:num w:numId="14">
    <w:abstractNumId w:val="30"/>
  </w:num>
  <w:num w:numId="15">
    <w:abstractNumId w:val="16"/>
  </w:num>
  <w:num w:numId="16">
    <w:abstractNumId w:val="26"/>
  </w:num>
  <w:num w:numId="17">
    <w:abstractNumId w:val="27"/>
  </w:num>
  <w:num w:numId="18">
    <w:abstractNumId w:val="17"/>
  </w:num>
  <w:num w:numId="19">
    <w:abstractNumId w:val="23"/>
  </w:num>
  <w:num w:numId="20">
    <w:abstractNumId w:val="34"/>
  </w:num>
  <w:num w:numId="21">
    <w:abstractNumId w:val="15"/>
  </w:num>
  <w:num w:numId="22">
    <w:abstractNumId w:val="19"/>
  </w:num>
  <w:num w:numId="23">
    <w:abstractNumId w:val="21"/>
  </w:num>
  <w:num w:numId="24">
    <w:abstractNumId w:val="22"/>
  </w:num>
  <w:num w:numId="25">
    <w:abstractNumId w:val="12"/>
  </w:num>
  <w:num w:numId="26">
    <w:abstractNumId w:val="31"/>
  </w:num>
  <w:num w:numId="27">
    <w:abstractNumId w:val="10"/>
  </w:num>
  <w:num w:numId="28">
    <w:abstractNumId w:val="18"/>
  </w:num>
  <w:num w:numId="29">
    <w:abstractNumId w:val="8"/>
  </w:num>
  <w:num w:numId="30">
    <w:abstractNumId w:val="35"/>
  </w:num>
  <w:num w:numId="31">
    <w:abstractNumId w:val="13"/>
  </w:num>
  <w:num w:numId="32">
    <w:abstractNumId w:val="24"/>
  </w:num>
  <w:num w:numId="33">
    <w:abstractNumId w:val="29"/>
  </w:num>
  <w:num w:numId="34">
    <w:abstractNumId w:val="32"/>
  </w:num>
  <w:num w:numId="35">
    <w:abstractNumId w:val="33"/>
  </w:num>
  <w:num w:numId="36">
    <w:abstractNumId w:val="28"/>
  </w:num>
  <w:num w:numId="37">
    <w:abstractNumId w:val="20"/>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10DF4"/>
    <w:rsid w:val="00012F24"/>
    <w:rsid w:val="0001457A"/>
    <w:rsid w:val="00021340"/>
    <w:rsid w:val="00025979"/>
    <w:rsid w:val="00027B09"/>
    <w:rsid w:val="0003091C"/>
    <w:rsid w:val="0003134B"/>
    <w:rsid w:val="00031B29"/>
    <w:rsid w:val="0003230B"/>
    <w:rsid w:val="00032F07"/>
    <w:rsid w:val="00033121"/>
    <w:rsid w:val="00035677"/>
    <w:rsid w:val="00036617"/>
    <w:rsid w:val="00036B97"/>
    <w:rsid w:val="000418FA"/>
    <w:rsid w:val="00043A81"/>
    <w:rsid w:val="00050D50"/>
    <w:rsid w:val="000521F1"/>
    <w:rsid w:val="00052919"/>
    <w:rsid w:val="00052FBC"/>
    <w:rsid w:val="00056EAB"/>
    <w:rsid w:val="0006030F"/>
    <w:rsid w:val="000604D3"/>
    <w:rsid w:val="00062118"/>
    <w:rsid w:val="00067C71"/>
    <w:rsid w:val="00074F36"/>
    <w:rsid w:val="00075ACC"/>
    <w:rsid w:val="000772BA"/>
    <w:rsid w:val="000810D4"/>
    <w:rsid w:val="0008325F"/>
    <w:rsid w:val="00086277"/>
    <w:rsid w:val="000866D6"/>
    <w:rsid w:val="00086F76"/>
    <w:rsid w:val="00093DE9"/>
    <w:rsid w:val="00097535"/>
    <w:rsid w:val="00097E26"/>
    <w:rsid w:val="000A48B5"/>
    <w:rsid w:val="000A529A"/>
    <w:rsid w:val="000A62EE"/>
    <w:rsid w:val="000A6CF6"/>
    <w:rsid w:val="000B1592"/>
    <w:rsid w:val="000B27BE"/>
    <w:rsid w:val="000B5B67"/>
    <w:rsid w:val="000C038C"/>
    <w:rsid w:val="000C067F"/>
    <w:rsid w:val="000C3EC8"/>
    <w:rsid w:val="000C51BB"/>
    <w:rsid w:val="000C6876"/>
    <w:rsid w:val="000D078E"/>
    <w:rsid w:val="000D179D"/>
    <w:rsid w:val="000D43B0"/>
    <w:rsid w:val="000D52A9"/>
    <w:rsid w:val="000D58C9"/>
    <w:rsid w:val="000E15FE"/>
    <w:rsid w:val="000E1B92"/>
    <w:rsid w:val="000E62CB"/>
    <w:rsid w:val="000E710F"/>
    <w:rsid w:val="000F1CBC"/>
    <w:rsid w:val="000F3C22"/>
    <w:rsid w:val="000F441D"/>
    <w:rsid w:val="000F5C0C"/>
    <w:rsid w:val="000F7E5A"/>
    <w:rsid w:val="00104E52"/>
    <w:rsid w:val="0010585B"/>
    <w:rsid w:val="00110888"/>
    <w:rsid w:val="00112C99"/>
    <w:rsid w:val="001206B0"/>
    <w:rsid w:val="001210C4"/>
    <w:rsid w:val="00124DAA"/>
    <w:rsid w:val="00125E5E"/>
    <w:rsid w:val="00126DE7"/>
    <w:rsid w:val="00130ED9"/>
    <w:rsid w:val="00132AE9"/>
    <w:rsid w:val="00133203"/>
    <w:rsid w:val="00134706"/>
    <w:rsid w:val="001366A2"/>
    <w:rsid w:val="001422CB"/>
    <w:rsid w:val="00145A26"/>
    <w:rsid w:val="0014627B"/>
    <w:rsid w:val="001468DD"/>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80550"/>
    <w:rsid w:val="00181F47"/>
    <w:rsid w:val="001837AF"/>
    <w:rsid w:val="00184DEA"/>
    <w:rsid w:val="00192A6A"/>
    <w:rsid w:val="001938EF"/>
    <w:rsid w:val="00196FA5"/>
    <w:rsid w:val="001A3E8F"/>
    <w:rsid w:val="001A4B5F"/>
    <w:rsid w:val="001A7DBE"/>
    <w:rsid w:val="001B0627"/>
    <w:rsid w:val="001B13B0"/>
    <w:rsid w:val="001B2655"/>
    <w:rsid w:val="001B2E35"/>
    <w:rsid w:val="001B3238"/>
    <w:rsid w:val="001B3C23"/>
    <w:rsid w:val="001B6DF6"/>
    <w:rsid w:val="001B70B3"/>
    <w:rsid w:val="001B7D30"/>
    <w:rsid w:val="001C5EFC"/>
    <w:rsid w:val="001C647C"/>
    <w:rsid w:val="001C653F"/>
    <w:rsid w:val="001C6BF1"/>
    <w:rsid w:val="001D029D"/>
    <w:rsid w:val="001D0FD4"/>
    <w:rsid w:val="001D13BF"/>
    <w:rsid w:val="001D16A1"/>
    <w:rsid w:val="001D1A04"/>
    <w:rsid w:val="001D3500"/>
    <w:rsid w:val="001D6346"/>
    <w:rsid w:val="001D6ADE"/>
    <w:rsid w:val="001E1508"/>
    <w:rsid w:val="001E30D1"/>
    <w:rsid w:val="001E3B74"/>
    <w:rsid w:val="001E5B09"/>
    <w:rsid w:val="001E6B26"/>
    <w:rsid w:val="001E70ED"/>
    <w:rsid w:val="001E7EA9"/>
    <w:rsid w:val="001F0224"/>
    <w:rsid w:val="001F0390"/>
    <w:rsid w:val="001F1863"/>
    <w:rsid w:val="001F4FC5"/>
    <w:rsid w:val="001F51BE"/>
    <w:rsid w:val="00205AA4"/>
    <w:rsid w:val="00205B51"/>
    <w:rsid w:val="00210CCF"/>
    <w:rsid w:val="00212A1B"/>
    <w:rsid w:val="002215A8"/>
    <w:rsid w:val="00223D43"/>
    <w:rsid w:val="00224D42"/>
    <w:rsid w:val="00226284"/>
    <w:rsid w:val="002273FE"/>
    <w:rsid w:val="00230D34"/>
    <w:rsid w:val="00236248"/>
    <w:rsid w:val="00241BC9"/>
    <w:rsid w:val="00250111"/>
    <w:rsid w:val="00251153"/>
    <w:rsid w:val="00253BDC"/>
    <w:rsid w:val="00254532"/>
    <w:rsid w:val="002563C1"/>
    <w:rsid w:val="00256D9E"/>
    <w:rsid w:val="00257171"/>
    <w:rsid w:val="00257D34"/>
    <w:rsid w:val="002604C8"/>
    <w:rsid w:val="0026103D"/>
    <w:rsid w:val="00265885"/>
    <w:rsid w:val="00265BF6"/>
    <w:rsid w:val="0027396C"/>
    <w:rsid w:val="00276A3D"/>
    <w:rsid w:val="00282891"/>
    <w:rsid w:val="00286EC6"/>
    <w:rsid w:val="002871B3"/>
    <w:rsid w:val="00287F0F"/>
    <w:rsid w:val="0029263D"/>
    <w:rsid w:val="002929AB"/>
    <w:rsid w:val="00292C3A"/>
    <w:rsid w:val="002964CF"/>
    <w:rsid w:val="002A114F"/>
    <w:rsid w:val="002A2026"/>
    <w:rsid w:val="002A3500"/>
    <w:rsid w:val="002A627C"/>
    <w:rsid w:val="002B0B15"/>
    <w:rsid w:val="002B29C5"/>
    <w:rsid w:val="002B4789"/>
    <w:rsid w:val="002B7059"/>
    <w:rsid w:val="002B7516"/>
    <w:rsid w:val="002B7C85"/>
    <w:rsid w:val="002C31DB"/>
    <w:rsid w:val="002C3D06"/>
    <w:rsid w:val="002C5A18"/>
    <w:rsid w:val="002D06EB"/>
    <w:rsid w:val="002D19A1"/>
    <w:rsid w:val="002D211B"/>
    <w:rsid w:val="002D3280"/>
    <w:rsid w:val="002D5266"/>
    <w:rsid w:val="002D6DE0"/>
    <w:rsid w:val="002D730C"/>
    <w:rsid w:val="002E1A4C"/>
    <w:rsid w:val="002E2216"/>
    <w:rsid w:val="002E4E31"/>
    <w:rsid w:val="002F3B67"/>
    <w:rsid w:val="002F67AB"/>
    <w:rsid w:val="002F6899"/>
    <w:rsid w:val="002F6BE6"/>
    <w:rsid w:val="00303339"/>
    <w:rsid w:val="0030460E"/>
    <w:rsid w:val="00312B70"/>
    <w:rsid w:val="00320641"/>
    <w:rsid w:val="00323AF1"/>
    <w:rsid w:val="003317FE"/>
    <w:rsid w:val="0033515A"/>
    <w:rsid w:val="00336FD8"/>
    <w:rsid w:val="003375BF"/>
    <w:rsid w:val="00342494"/>
    <w:rsid w:val="003472BB"/>
    <w:rsid w:val="00354F52"/>
    <w:rsid w:val="003576E0"/>
    <w:rsid w:val="00360D57"/>
    <w:rsid w:val="00361A00"/>
    <w:rsid w:val="00367C56"/>
    <w:rsid w:val="003721F7"/>
    <w:rsid w:val="00373BA8"/>
    <w:rsid w:val="00377F8A"/>
    <w:rsid w:val="00381654"/>
    <w:rsid w:val="00382F7D"/>
    <w:rsid w:val="00385CAE"/>
    <w:rsid w:val="00387B81"/>
    <w:rsid w:val="00387D90"/>
    <w:rsid w:val="00393016"/>
    <w:rsid w:val="00394843"/>
    <w:rsid w:val="003949DF"/>
    <w:rsid w:val="00395360"/>
    <w:rsid w:val="00395E22"/>
    <w:rsid w:val="003A6FD5"/>
    <w:rsid w:val="003B0B11"/>
    <w:rsid w:val="003B11E8"/>
    <w:rsid w:val="003B17EE"/>
    <w:rsid w:val="003B1FC5"/>
    <w:rsid w:val="003B3A0A"/>
    <w:rsid w:val="003B5288"/>
    <w:rsid w:val="003B597E"/>
    <w:rsid w:val="003B5F16"/>
    <w:rsid w:val="003B7624"/>
    <w:rsid w:val="003C03E8"/>
    <w:rsid w:val="003C5E66"/>
    <w:rsid w:val="003C7195"/>
    <w:rsid w:val="003C775C"/>
    <w:rsid w:val="003D0228"/>
    <w:rsid w:val="003D03F3"/>
    <w:rsid w:val="003D2A5E"/>
    <w:rsid w:val="003D4D17"/>
    <w:rsid w:val="003D4EF9"/>
    <w:rsid w:val="003D768F"/>
    <w:rsid w:val="003E028D"/>
    <w:rsid w:val="003E07FB"/>
    <w:rsid w:val="003E195F"/>
    <w:rsid w:val="003E460A"/>
    <w:rsid w:val="003F16DA"/>
    <w:rsid w:val="003F36F9"/>
    <w:rsid w:val="003F539B"/>
    <w:rsid w:val="0040481B"/>
    <w:rsid w:val="00406A62"/>
    <w:rsid w:val="00410385"/>
    <w:rsid w:val="00414525"/>
    <w:rsid w:val="00414720"/>
    <w:rsid w:val="00421F31"/>
    <w:rsid w:val="0042203C"/>
    <w:rsid w:val="00425017"/>
    <w:rsid w:val="00425C2F"/>
    <w:rsid w:val="004272D8"/>
    <w:rsid w:val="0042792B"/>
    <w:rsid w:val="00427C83"/>
    <w:rsid w:val="004318C4"/>
    <w:rsid w:val="00431EF7"/>
    <w:rsid w:val="00437CC4"/>
    <w:rsid w:val="00440FB6"/>
    <w:rsid w:val="00441AFF"/>
    <w:rsid w:val="00443AC6"/>
    <w:rsid w:val="0044652D"/>
    <w:rsid w:val="00451294"/>
    <w:rsid w:val="004550E5"/>
    <w:rsid w:val="004562A8"/>
    <w:rsid w:val="00456F0C"/>
    <w:rsid w:val="004576EF"/>
    <w:rsid w:val="004631F7"/>
    <w:rsid w:val="00463665"/>
    <w:rsid w:val="00466A7F"/>
    <w:rsid w:val="004750D3"/>
    <w:rsid w:val="00477DFF"/>
    <w:rsid w:val="00480175"/>
    <w:rsid w:val="004835EE"/>
    <w:rsid w:val="00484C98"/>
    <w:rsid w:val="004902D5"/>
    <w:rsid w:val="00491BF8"/>
    <w:rsid w:val="004974B8"/>
    <w:rsid w:val="00497B3A"/>
    <w:rsid w:val="004A0BF5"/>
    <w:rsid w:val="004A15E3"/>
    <w:rsid w:val="004A2AEC"/>
    <w:rsid w:val="004A43CC"/>
    <w:rsid w:val="004A5A95"/>
    <w:rsid w:val="004A784D"/>
    <w:rsid w:val="004A7A01"/>
    <w:rsid w:val="004B1514"/>
    <w:rsid w:val="004B1AD1"/>
    <w:rsid w:val="004B23ED"/>
    <w:rsid w:val="004B3636"/>
    <w:rsid w:val="004B3B52"/>
    <w:rsid w:val="004C5BA6"/>
    <w:rsid w:val="004C69B6"/>
    <w:rsid w:val="004D3088"/>
    <w:rsid w:val="004D3C24"/>
    <w:rsid w:val="004D3FEE"/>
    <w:rsid w:val="004D6157"/>
    <w:rsid w:val="004D6AA5"/>
    <w:rsid w:val="004E234F"/>
    <w:rsid w:val="004E4DFF"/>
    <w:rsid w:val="004E4FE3"/>
    <w:rsid w:val="004E5D8F"/>
    <w:rsid w:val="004E6371"/>
    <w:rsid w:val="004E6935"/>
    <w:rsid w:val="004F02B4"/>
    <w:rsid w:val="004F19B3"/>
    <w:rsid w:val="004F234F"/>
    <w:rsid w:val="004F3F91"/>
    <w:rsid w:val="004F47F1"/>
    <w:rsid w:val="004F58C9"/>
    <w:rsid w:val="004F601E"/>
    <w:rsid w:val="004F7A52"/>
    <w:rsid w:val="005055A8"/>
    <w:rsid w:val="00507E1B"/>
    <w:rsid w:val="00507E1C"/>
    <w:rsid w:val="00510C40"/>
    <w:rsid w:val="00512AA5"/>
    <w:rsid w:val="00513292"/>
    <w:rsid w:val="00515419"/>
    <w:rsid w:val="005155CA"/>
    <w:rsid w:val="0051635C"/>
    <w:rsid w:val="00517236"/>
    <w:rsid w:val="0051766E"/>
    <w:rsid w:val="005214EC"/>
    <w:rsid w:val="00524ED3"/>
    <w:rsid w:val="00530972"/>
    <w:rsid w:val="00531F6E"/>
    <w:rsid w:val="005329B0"/>
    <w:rsid w:val="00534E56"/>
    <w:rsid w:val="00540971"/>
    <w:rsid w:val="0054152A"/>
    <w:rsid w:val="005423AD"/>
    <w:rsid w:val="00543D02"/>
    <w:rsid w:val="00544070"/>
    <w:rsid w:val="00544D59"/>
    <w:rsid w:val="00544E86"/>
    <w:rsid w:val="00546E37"/>
    <w:rsid w:val="0054794A"/>
    <w:rsid w:val="0055027B"/>
    <w:rsid w:val="00551744"/>
    <w:rsid w:val="005526B5"/>
    <w:rsid w:val="00554CA5"/>
    <w:rsid w:val="0055571A"/>
    <w:rsid w:val="00556142"/>
    <w:rsid w:val="00557804"/>
    <w:rsid w:val="0056087D"/>
    <w:rsid w:val="00561D77"/>
    <w:rsid w:val="00562725"/>
    <w:rsid w:val="005667E7"/>
    <w:rsid w:val="005738D1"/>
    <w:rsid w:val="00575563"/>
    <w:rsid w:val="00575F54"/>
    <w:rsid w:val="0058488D"/>
    <w:rsid w:val="0058693F"/>
    <w:rsid w:val="00592021"/>
    <w:rsid w:val="00592617"/>
    <w:rsid w:val="0059351B"/>
    <w:rsid w:val="00594AE9"/>
    <w:rsid w:val="005950B8"/>
    <w:rsid w:val="005A0A13"/>
    <w:rsid w:val="005A17F5"/>
    <w:rsid w:val="005A6A59"/>
    <w:rsid w:val="005A7567"/>
    <w:rsid w:val="005B0E49"/>
    <w:rsid w:val="005B2515"/>
    <w:rsid w:val="005B273F"/>
    <w:rsid w:val="005B27FB"/>
    <w:rsid w:val="005B3A7C"/>
    <w:rsid w:val="005B4FFA"/>
    <w:rsid w:val="005B55D9"/>
    <w:rsid w:val="005C05A0"/>
    <w:rsid w:val="005C0F53"/>
    <w:rsid w:val="005C4544"/>
    <w:rsid w:val="005C53F6"/>
    <w:rsid w:val="005D7FEC"/>
    <w:rsid w:val="005E05E1"/>
    <w:rsid w:val="005E5DD3"/>
    <w:rsid w:val="005F30A8"/>
    <w:rsid w:val="005F4BC1"/>
    <w:rsid w:val="005F76EB"/>
    <w:rsid w:val="005F7C64"/>
    <w:rsid w:val="0060109A"/>
    <w:rsid w:val="0060225D"/>
    <w:rsid w:val="006058EE"/>
    <w:rsid w:val="00610157"/>
    <w:rsid w:val="006106B6"/>
    <w:rsid w:val="0061102F"/>
    <w:rsid w:val="00622174"/>
    <w:rsid w:val="006221C0"/>
    <w:rsid w:val="00622F51"/>
    <w:rsid w:val="0062482D"/>
    <w:rsid w:val="0062644A"/>
    <w:rsid w:val="00627E9A"/>
    <w:rsid w:val="00631A33"/>
    <w:rsid w:val="00635ADE"/>
    <w:rsid w:val="00637B09"/>
    <w:rsid w:val="0064128F"/>
    <w:rsid w:val="006447B4"/>
    <w:rsid w:val="00645FC1"/>
    <w:rsid w:val="0064641C"/>
    <w:rsid w:val="00647F69"/>
    <w:rsid w:val="00650104"/>
    <w:rsid w:val="00651170"/>
    <w:rsid w:val="006517C6"/>
    <w:rsid w:val="00651A04"/>
    <w:rsid w:val="006527CD"/>
    <w:rsid w:val="0065301C"/>
    <w:rsid w:val="00657109"/>
    <w:rsid w:val="00662827"/>
    <w:rsid w:val="006629C8"/>
    <w:rsid w:val="00662BA2"/>
    <w:rsid w:val="00670CE2"/>
    <w:rsid w:val="00670D16"/>
    <w:rsid w:val="00673353"/>
    <w:rsid w:val="00674E61"/>
    <w:rsid w:val="00677F59"/>
    <w:rsid w:val="006801D6"/>
    <w:rsid w:val="00681F4E"/>
    <w:rsid w:val="006837C8"/>
    <w:rsid w:val="00691097"/>
    <w:rsid w:val="006964D5"/>
    <w:rsid w:val="00696BB1"/>
    <w:rsid w:val="006A17D2"/>
    <w:rsid w:val="006A54EB"/>
    <w:rsid w:val="006A6301"/>
    <w:rsid w:val="006A7CEB"/>
    <w:rsid w:val="006B2F21"/>
    <w:rsid w:val="006B5647"/>
    <w:rsid w:val="006C2C24"/>
    <w:rsid w:val="006C3FBC"/>
    <w:rsid w:val="006C4585"/>
    <w:rsid w:val="006C689D"/>
    <w:rsid w:val="006D0017"/>
    <w:rsid w:val="006D014A"/>
    <w:rsid w:val="006D1ABF"/>
    <w:rsid w:val="006D2D65"/>
    <w:rsid w:val="006D3995"/>
    <w:rsid w:val="006D678B"/>
    <w:rsid w:val="006E009B"/>
    <w:rsid w:val="006E1878"/>
    <w:rsid w:val="006E3243"/>
    <w:rsid w:val="006E373E"/>
    <w:rsid w:val="006E558B"/>
    <w:rsid w:val="006E7754"/>
    <w:rsid w:val="006F0E4F"/>
    <w:rsid w:val="006F6FDF"/>
    <w:rsid w:val="00700ECA"/>
    <w:rsid w:val="00702743"/>
    <w:rsid w:val="007127D7"/>
    <w:rsid w:val="007131AA"/>
    <w:rsid w:val="00713346"/>
    <w:rsid w:val="00716F0D"/>
    <w:rsid w:val="007170E0"/>
    <w:rsid w:val="007230AD"/>
    <w:rsid w:val="00726E9E"/>
    <w:rsid w:val="0073144C"/>
    <w:rsid w:val="0073293E"/>
    <w:rsid w:val="007348A1"/>
    <w:rsid w:val="007439E1"/>
    <w:rsid w:val="007447A7"/>
    <w:rsid w:val="007460EF"/>
    <w:rsid w:val="007507F3"/>
    <w:rsid w:val="00750CBD"/>
    <w:rsid w:val="00752B40"/>
    <w:rsid w:val="00763741"/>
    <w:rsid w:val="00763C68"/>
    <w:rsid w:val="00770747"/>
    <w:rsid w:val="007722B7"/>
    <w:rsid w:val="007734A6"/>
    <w:rsid w:val="007742A6"/>
    <w:rsid w:val="007804DC"/>
    <w:rsid w:val="00780591"/>
    <w:rsid w:val="00781992"/>
    <w:rsid w:val="00782F0E"/>
    <w:rsid w:val="007832BE"/>
    <w:rsid w:val="00786718"/>
    <w:rsid w:val="007936E4"/>
    <w:rsid w:val="00795DDD"/>
    <w:rsid w:val="007A2D42"/>
    <w:rsid w:val="007A5C79"/>
    <w:rsid w:val="007A70AA"/>
    <w:rsid w:val="007B1036"/>
    <w:rsid w:val="007B47CF"/>
    <w:rsid w:val="007B55B7"/>
    <w:rsid w:val="007C08E7"/>
    <w:rsid w:val="007C10BC"/>
    <w:rsid w:val="007C1FD5"/>
    <w:rsid w:val="007C228B"/>
    <w:rsid w:val="007C25B7"/>
    <w:rsid w:val="007C276F"/>
    <w:rsid w:val="007C31E9"/>
    <w:rsid w:val="007C430D"/>
    <w:rsid w:val="007C5FE6"/>
    <w:rsid w:val="007C71AC"/>
    <w:rsid w:val="007D1990"/>
    <w:rsid w:val="007D23B1"/>
    <w:rsid w:val="007E44B4"/>
    <w:rsid w:val="007E7BE8"/>
    <w:rsid w:val="007F0672"/>
    <w:rsid w:val="007F0852"/>
    <w:rsid w:val="007F4009"/>
    <w:rsid w:val="007F5CFD"/>
    <w:rsid w:val="00800149"/>
    <w:rsid w:val="0080198B"/>
    <w:rsid w:val="008027C9"/>
    <w:rsid w:val="0080340D"/>
    <w:rsid w:val="0080379A"/>
    <w:rsid w:val="00804625"/>
    <w:rsid w:val="008058FF"/>
    <w:rsid w:val="00805AD5"/>
    <w:rsid w:val="00810296"/>
    <w:rsid w:val="0081184D"/>
    <w:rsid w:val="00811DB0"/>
    <w:rsid w:val="0081544B"/>
    <w:rsid w:val="008210AE"/>
    <w:rsid w:val="00821802"/>
    <w:rsid w:val="00824DED"/>
    <w:rsid w:val="008259AE"/>
    <w:rsid w:val="008306C4"/>
    <w:rsid w:val="00830F69"/>
    <w:rsid w:val="00833EB7"/>
    <w:rsid w:val="00836797"/>
    <w:rsid w:val="00836A5E"/>
    <w:rsid w:val="008420F5"/>
    <w:rsid w:val="00843F5F"/>
    <w:rsid w:val="00846AE5"/>
    <w:rsid w:val="00852871"/>
    <w:rsid w:val="00853927"/>
    <w:rsid w:val="00855B15"/>
    <w:rsid w:val="00862A71"/>
    <w:rsid w:val="00862CFF"/>
    <w:rsid w:val="008635B7"/>
    <w:rsid w:val="008713F5"/>
    <w:rsid w:val="00875E2E"/>
    <w:rsid w:val="008806EB"/>
    <w:rsid w:val="00884544"/>
    <w:rsid w:val="008848DB"/>
    <w:rsid w:val="00887995"/>
    <w:rsid w:val="008901D5"/>
    <w:rsid w:val="00891038"/>
    <w:rsid w:val="00892BF1"/>
    <w:rsid w:val="00893367"/>
    <w:rsid w:val="008A4232"/>
    <w:rsid w:val="008A685F"/>
    <w:rsid w:val="008A69B5"/>
    <w:rsid w:val="008B48F9"/>
    <w:rsid w:val="008B746D"/>
    <w:rsid w:val="008B79E3"/>
    <w:rsid w:val="008C1604"/>
    <w:rsid w:val="008C7B81"/>
    <w:rsid w:val="008D3527"/>
    <w:rsid w:val="008D40D7"/>
    <w:rsid w:val="008E05FC"/>
    <w:rsid w:val="008E0713"/>
    <w:rsid w:val="008E1D07"/>
    <w:rsid w:val="008E1EBB"/>
    <w:rsid w:val="008E2948"/>
    <w:rsid w:val="008F0A9A"/>
    <w:rsid w:val="008F1505"/>
    <w:rsid w:val="008F2633"/>
    <w:rsid w:val="008F5ECB"/>
    <w:rsid w:val="008F62EF"/>
    <w:rsid w:val="008F68DF"/>
    <w:rsid w:val="008F7327"/>
    <w:rsid w:val="008F7911"/>
    <w:rsid w:val="00903E30"/>
    <w:rsid w:val="00907245"/>
    <w:rsid w:val="00907C00"/>
    <w:rsid w:val="00911A88"/>
    <w:rsid w:val="0091238E"/>
    <w:rsid w:val="00914F63"/>
    <w:rsid w:val="009171E6"/>
    <w:rsid w:val="00924922"/>
    <w:rsid w:val="00927DD9"/>
    <w:rsid w:val="00930326"/>
    <w:rsid w:val="00930E3C"/>
    <w:rsid w:val="009314B9"/>
    <w:rsid w:val="00932FCB"/>
    <w:rsid w:val="00933569"/>
    <w:rsid w:val="00934FBB"/>
    <w:rsid w:val="00935181"/>
    <w:rsid w:val="0094225E"/>
    <w:rsid w:val="00943D40"/>
    <w:rsid w:val="009446F7"/>
    <w:rsid w:val="00947F90"/>
    <w:rsid w:val="00950390"/>
    <w:rsid w:val="00954277"/>
    <w:rsid w:val="00954803"/>
    <w:rsid w:val="00954A74"/>
    <w:rsid w:val="00960244"/>
    <w:rsid w:val="00961E70"/>
    <w:rsid w:val="009623B6"/>
    <w:rsid w:val="009623B7"/>
    <w:rsid w:val="00963AF5"/>
    <w:rsid w:val="00967C1D"/>
    <w:rsid w:val="00970169"/>
    <w:rsid w:val="0097132F"/>
    <w:rsid w:val="00971E0C"/>
    <w:rsid w:val="00974A50"/>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6778"/>
    <w:rsid w:val="009A7D1D"/>
    <w:rsid w:val="009B4165"/>
    <w:rsid w:val="009B61F7"/>
    <w:rsid w:val="009C32A2"/>
    <w:rsid w:val="009D3416"/>
    <w:rsid w:val="009D476A"/>
    <w:rsid w:val="009E1625"/>
    <w:rsid w:val="009E28BD"/>
    <w:rsid w:val="009E576F"/>
    <w:rsid w:val="009E6DD4"/>
    <w:rsid w:val="009F198D"/>
    <w:rsid w:val="009F3971"/>
    <w:rsid w:val="00A01767"/>
    <w:rsid w:val="00A03B6A"/>
    <w:rsid w:val="00A04E81"/>
    <w:rsid w:val="00A058EA"/>
    <w:rsid w:val="00A13CFA"/>
    <w:rsid w:val="00A13F6B"/>
    <w:rsid w:val="00A15B5B"/>
    <w:rsid w:val="00A17806"/>
    <w:rsid w:val="00A17924"/>
    <w:rsid w:val="00A20106"/>
    <w:rsid w:val="00A201FC"/>
    <w:rsid w:val="00A202C7"/>
    <w:rsid w:val="00A21721"/>
    <w:rsid w:val="00A229A9"/>
    <w:rsid w:val="00A24D2E"/>
    <w:rsid w:val="00A25F83"/>
    <w:rsid w:val="00A267CB"/>
    <w:rsid w:val="00A26C84"/>
    <w:rsid w:val="00A27E47"/>
    <w:rsid w:val="00A309AE"/>
    <w:rsid w:val="00A310A3"/>
    <w:rsid w:val="00A33EFC"/>
    <w:rsid w:val="00A35DB3"/>
    <w:rsid w:val="00A3704A"/>
    <w:rsid w:val="00A406F5"/>
    <w:rsid w:val="00A44D26"/>
    <w:rsid w:val="00A458DD"/>
    <w:rsid w:val="00A46E5C"/>
    <w:rsid w:val="00A46F5C"/>
    <w:rsid w:val="00A47CE7"/>
    <w:rsid w:val="00A53576"/>
    <w:rsid w:val="00A535FC"/>
    <w:rsid w:val="00A560AC"/>
    <w:rsid w:val="00A60ADE"/>
    <w:rsid w:val="00A6123C"/>
    <w:rsid w:val="00A648BC"/>
    <w:rsid w:val="00A656B1"/>
    <w:rsid w:val="00A669BC"/>
    <w:rsid w:val="00A703CD"/>
    <w:rsid w:val="00A72FA7"/>
    <w:rsid w:val="00A740AB"/>
    <w:rsid w:val="00A74401"/>
    <w:rsid w:val="00A74631"/>
    <w:rsid w:val="00A765FD"/>
    <w:rsid w:val="00A808E4"/>
    <w:rsid w:val="00A8428E"/>
    <w:rsid w:val="00A84EDD"/>
    <w:rsid w:val="00A8637F"/>
    <w:rsid w:val="00A913F6"/>
    <w:rsid w:val="00A94655"/>
    <w:rsid w:val="00A95B04"/>
    <w:rsid w:val="00A97560"/>
    <w:rsid w:val="00A977ED"/>
    <w:rsid w:val="00AA15F0"/>
    <w:rsid w:val="00AA4766"/>
    <w:rsid w:val="00AA4DCF"/>
    <w:rsid w:val="00AA63BA"/>
    <w:rsid w:val="00AA75AD"/>
    <w:rsid w:val="00AB029F"/>
    <w:rsid w:val="00AB193A"/>
    <w:rsid w:val="00AB32E6"/>
    <w:rsid w:val="00AB66D1"/>
    <w:rsid w:val="00AC36EA"/>
    <w:rsid w:val="00AC4B8C"/>
    <w:rsid w:val="00AC5A62"/>
    <w:rsid w:val="00AC6786"/>
    <w:rsid w:val="00AD6DE8"/>
    <w:rsid w:val="00AD7591"/>
    <w:rsid w:val="00AD79D4"/>
    <w:rsid w:val="00AF50BA"/>
    <w:rsid w:val="00AF5402"/>
    <w:rsid w:val="00AF59DF"/>
    <w:rsid w:val="00AF7076"/>
    <w:rsid w:val="00B05D47"/>
    <w:rsid w:val="00B05D8B"/>
    <w:rsid w:val="00B126C0"/>
    <w:rsid w:val="00B1347C"/>
    <w:rsid w:val="00B1396B"/>
    <w:rsid w:val="00B13D81"/>
    <w:rsid w:val="00B14649"/>
    <w:rsid w:val="00B14F94"/>
    <w:rsid w:val="00B175D2"/>
    <w:rsid w:val="00B2021E"/>
    <w:rsid w:val="00B23992"/>
    <w:rsid w:val="00B25C02"/>
    <w:rsid w:val="00B27E91"/>
    <w:rsid w:val="00B32E12"/>
    <w:rsid w:val="00B36224"/>
    <w:rsid w:val="00B3631D"/>
    <w:rsid w:val="00B416C8"/>
    <w:rsid w:val="00B4313B"/>
    <w:rsid w:val="00B45ECC"/>
    <w:rsid w:val="00B47086"/>
    <w:rsid w:val="00B4723D"/>
    <w:rsid w:val="00B513CE"/>
    <w:rsid w:val="00B54D4B"/>
    <w:rsid w:val="00B56D47"/>
    <w:rsid w:val="00B602A3"/>
    <w:rsid w:val="00B64E43"/>
    <w:rsid w:val="00B657AA"/>
    <w:rsid w:val="00B6737A"/>
    <w:rsid w:val="00B73297"/>
    <w:rsid w:val="00B73601"/>
    <w:rsid w:val="00B74002"/>
    <w:rsid w:val="00B756BC"/>
    <w:rsid w:val="00B75BAF"/>
    <w:rsid w:val="00B75EAA"/>
    <w:rsid w:val="00B7743D"/>
    <w:rsid w:val="00B806B6"/>
    <w:rsid w:val="00B81EA1"/>
    <w:rsid w:val="00B82A64"/>
    <w:rsid w:val="00B82F91"/>
    <w:rsid w:val="00B831FA"/>
    <w:rsid w:val="00B8782C"/>
    <w:rsid w:val="00B9172F"/>
    <w:rsid w:val="00B92423"/>
    <w:rsid w:val="00B92993"/>
    <w:rsid w:val="00B92DF3"/>
    <w:rsid w:val="00B932EF"/>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C040B"/>
    <w:rsid w:val="00BC0C90"/>
    <w:rsid w:val="00BC161F"/>
    <w:rsid w:val="00BC1D33"/>
    <w:rsid w:val="00BC3E61"/>
    <w:rsid w:val="00BC6944"/>
    <w:rsid w:val="00BC6EAB"/>
    <w:rsid w:val="00BD15B5"/>
    <w:rsid w:val="00BD218F"/>
    <w:rsid w:val="00BD290B"/>
    <w:rsid w:val="00BD2BFD"/>
    <w:rsid w:val="00BD34A5"/>
    <w:rsid w:val="00BD3849"/>
    <w:rsid w:val="00BD4A3B"/>
    <w:rsid w:val="00BD6FBF"/>
    <w:rsid w:val="00BD77F6"/>
    <w:rsid w:val="00BE2628"/>
    <w:rsid w:val="00BE44F1"/>
    <w:rsid w:val="00BF0157"/>
    <w:rsid w:val="00BF44C0"/>
    <w:rsid w:val="00BF6F01"/>
    <w:rsid w:val="00C01DA1"/>
    <w:rsid w:val="00C01E22"/>
    <w:rsid w:val="00C0295A"/>
    <w:rsid w:val="00C030DE"/>
    <w:rsid w:val="00C03DC7"/>
    <w:rsid w:val="00C05975"/>
    <w:rsid w:val="00C06709"/>
    <w:rsid w:val="00C124B0"/>
    <w:rsid w:val="00C12571"/>
    <w:rsid w:val="00C13077"/>
    <w:rsid w:val="00C15836"/>
    <w:rsid w:val="00C15DB4"/>
    <w:rsid w:val="00C2452C"/>
    <w:rsid w:val="00C25849"/>
    <w:rsid w:val="00C26DD3"/>
    <w:rsid w:val="00C27028"/>
    <w:rsid w:val="00C274C7"/>
    <w:rsid w:val="00C2769D"/>
    <w:rsid w:val="00C33425"/>
    <w:rsid w:val="00C3347A"/>
    <w:rsid w:val="00C344E1"/>
    <w:rsid w:val="00C34668"/>
    <w:rsid w:val="00C370A3"/>
    <w:rsid w:val="00C47455"/>
    <w:rsid w:val="00C47E35"/>
    <w:rsid w:val="00C51585"/>
    <w:rsid w:val="00C527A0"/>
    <w:rsid w:val="00C53C48"/>
    <w:rsid w:val="00C55F4C"/>
    <w:rsid w:val="00C63DA7"/>
    <w:rsid w:val="00C658CB"/>
    <w:rsid w:val="00C70465"/>
    <w:rsid w:val="00C77EBC"/>
    <w:rsid w:val="00C81447"/>
    <w:rsid w:val="00C81D4D"/>
    <w:rsid w:val="00C83D47"/>
    <w:rsid w:val="00C83ECB"/>
    <w:rsid w:val="00C90168"/>
    <w:rsid w:val="00C92976"/>
    <w:rsid w:val="00C9518D"/>
    <w:rsid w:val="00CA096A"/>
    <w:rsid w:val="00CA30C9"/>
    <w:rsid w:val="00CA7F5B"/>
    <w:rsid w:val="00CB25B0"/>
    <w:rsid w:val="00CB2CE6"/>
    <w:rsid w:val="00CB3245"/>
    <w:rsid w:val="00CB551D"/>
    <w:rsid w:val="00CB7126"/>
    <w:rsid w:val="00CB7986"/>
    <w:rsid w:val="00CC0F93"/>
    <w:rsid w:val="00CC10E3"/>
    <w:rsid w:val="00CC24B7"/>
    <w:rsid w:val="00CC3111"/>
    <w:rsid w:val="00CC32E8"/>
    <w:rsid w:val="00CC3C9C"/>
    <w:rsid w:val="00CC46FF"/>
    <w:rsid w:val="00CC4F3C"/>
    <w:rsid w:val="00CC7567"/>
    <w:rsid w:val="00CD12C4"/>
    <w:rsid w:val="00CD1418"/>
    <w:rsid w:val="00CD3915"/>
    <w:rsid w:val="00CD5E92"/>
    <w:rsid w:val="00CE19F0"/>
    <w:rsid w:val="00CE282C"/>
    <w:rsid w:val="00CE35F1"/>
    <w:rsid w:val="00CE37F0"/>
    <w:rsid w:val="00CE6832"/>
    <w:rsid w:val="00CE6877"/>
    <w:rsid w:val="00CE6ABD"/>
    <w:rsid w:val="00CE718D"/>
    <w:rsid w:val="00CE7380"/>
    <w:rsid w:val="00CF02AB"/>
    <w:rsid w:val="00CF0A61"/>
    <w:rsid w:val="00CF13B1"/>
    <w:rsid w:val="00CF562F"/>
    <w:rsid w:val="00D00B37"/>
    <w:rsid w:val="00D01B4F"/>
    <w:rsid w:val="00D03C94"/>
    <w:rsid w:val="00D04656"/>
    <w:rsid w:val="00D05D46"/>
    <w:rsid w:val="00D05FA7"/>
    <w:rsid w:val="00D0791C"/>
    <w:rsid w:val="00D10C42"/>
    <w:rsid w:val="00D1145B"/>
    <w:rsid w:val="00D157B3"/>
    <w:rsid w:val="00D15968"/>
    <w:rsid w:val="00D17E8C"/>
    <w:rsid w:val="00D21481"/>
    <w:rsid w:val="00D234EC"/>
    <w:rsid w:val="00D307F6"/>
    <w:rsid w:val="00D30EAB"/>
    <w:rsid w:val="00D35B6D"/>
    <w:rsid w:val="00D36741"/>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9CD"/>
    <w:rsid w:val="00D700DC"/>
    <w:rsid w:val="00D72756"/>
    <w:rsid w:val="00D76422"/>
    <w:rsid w:val="00D7653A"/>
    <w:rsid w:val="00D76CE5"/>
    <w:rsid w:val="00D77826"/>
    <w:rsid w:val="00D812F4"/>
    <w:rsid w:val="00D8246A"/>
    <w:rsid w:val="00D910A3"/>
    <w:rsid w:val="00D93BCA"/>
    <w:rsid w:val="00D953FA"/>
    <w:rsid w:val="00D957D3"/>
    <w:rsid w:val="00D96AA8"/>
    <w:rsid w:val="00DA0A1C"/>
    <w:rsid w:val="00DA3C11"/>
    <w:rsid w:val="00DA3D08"/>
    <w:rsid w:val="00DA5BEB"/>
    <w:rsid w:val="00DA60B4"/>
    <w:rsid w:val="00DB1B78"/>
    <w:rsid w:val="00DB22F6"/>
    <w:rsid w:val="00DB3E05"/>
    <w:rsid w:val="00DB75AA"/>
    <w:rsid w:val="00DC2FAA"/>
    <w:rsid w:val="00DC3107"/>
    <w:rsid w:val="00DC4237"/>
    <w:rsid w:val="00DC6F3C"/>
    <w:rsid w:val="00DC754B"/>
    <w:rsid w:val="00DC7B2E"/>
    <w:rsid w:val="00DD0F48"/>
    <w:rsid w:val="00DD2E83"/>
    <w:rsid w:val="00DD319A"/>
    <w:rsid w:val="00DD32BC"/>
    <w:rsid w:val="00DD4B22"/>
    <w:rsid w:val="00DD516C"/>
    <w:rsid w:val="00DD5E4F"/>
    <w:rsid w:val="00DE1DEE"/>
    <w:rsid w:val="00DE3088"/>
    <w:rsid w:val="00DE34CE"/>
    <w:rsid w:val="00DE42D9"/>
    <w:rsid w:val="00DE55C1"/>
    <w:rsid w:val="00DF0345"/>
    <w:rsid w:val="00DF0351"/>
    <w:rsid w:val="00DF140B"/>
    <w:rsid w:val="00DF242D"/>
    <w:rsid w:val="00DF3F5A"/>
    <w:rsid w:val="00DF422F"/>
    <w:rsid w:val="00DF60C6"/>
    <w:rsid w:val="00DF7CA6"/>
    <w:rsid w:val="00E03410"/>
    <w:rsid w:val="00E04007"/>
    <w:rsid w:val="00E04C15"/>
    <w:rsid w:val="00E057D4"/>
    <w:rsid w:val="00E115BC"/>
    <w:rsid w:val="00E12037"/>
    <w:rsid w:val="00E130FC"/>
    <w:rsid w:val="00E13E92"/>
    <w:rsid w:val="00E142BB"/>
    <w:rsid w:val="00E151E9"/>
    <w:rsid w:val="00E16CAB"/>
    <w:rsid w:val="00E24E96"/>
    <w:rsid w:val="00E26CFD"/>
    <w:rsid w:val="00E305DE"/>
    <w:rsid w:val="00E32D8E"/>
    <w:rsid w:val="00E32ED9"/>
    <w:rsid w:val="00E3362E"/>
    <w:rsid w:val="00E33F07"/>
    <w:rsid w:val="00E34429"/>
    <w:rsid w:val="00E36386"/>
    <w:rsid w:val="00E37C51"/>
    <w:rsid w:val="00E410B9"/>
    <w:rsid w:val="00E4225F"/>
    <w:rsid w:val="00E4334C"/>
    <w:rsid w:val="00E447A7"/>
    <w:rsid w:val="00E5214B"/>
    <w:rsid w:val="00E55FB0"/>
    <w:rsid w:val="00E607D2"/>
    <w:rsid w:val="00E62227"/>
    <w:rsid w:val="00E622BF"/>
    <w:rsid w:val="00E6231F"/>
    <w:rsid w:val="00E6369C"/>
    <w:rsid w:val="00E637F1"/>
    <w:rsid w:val="00E644ED"/>
    <w:rsid w:val="00E67517"/>
    <w:rsid w:val="00E72F40"/>
    <w:rsid w:val="00E75F83"/>
    <w:rsid w:val="00E83FB3"/>
    <w:rsid w:val="00E87EE3"/>
    <w:rsid w:val="00EA2B42"/>
    <w:rsid w:val="00EA3BB4"/>
    <w:rsid w:val="00EA5D51"/>
    <w:rsid w:val="00EA7134"/>
    <w:rsid w:val="00EB26A4"/>
    <w:rsid w:val="00EB3CFE"/>
    <w:rsid w:val="00EB640B"/>
    <w:rsid w:val="00EC1010"/>
    <w:rsid w:val="00EC3EE6"/>
    <w:rsid w:val="00EC526C"/>
    <w:rsid w:val="00ED251F"/>
    <w:rsid w:val="00ED3BC6"/>
    <w:rsid w:val="00ED61DB"/>
    <w:rsid w:val="00ED6652"/>
    <w:rsid w:val="00ED6A77"/>
    <w:rsid w:val="00ED6DD0"/>
    <w:rsid w:val="00EE1AC9"/>
    <w:rsid w:val="00EE3C56"/>
    <w:rsid w:val="00EE532D"/>
    <w:rsid w:val="00EE6020"/>
    <w:rsid w:val="00EE623B"/>
    <w:rsid w:val="00EE64CF"/>
    <w:rsid w:val="00EE70A5"/>
    <w:rsid w:val="00EF0FFA"/>
    <w:rsid w:val="00EF1053"/>
    <w:rsid w:val="00EF31B3"/>
    <w:rsid w:val="00EF3E9A"/>
    <w:rsid w:val="00EF4ED3"/>
    <w:rsid w:val="00EF59EB"/>
    <w:rsid w:val="00F018EA"/>
    <w:rsid w:val="00F0256C"/>
    <w:rsid w:val="00F07018"/>
    <w:rsid w:val="00F07F59"/>
    <w:rsid w:val="00F10571"/>
    <w:rsid w:val="00F130D8"/>
    <w:rsid w:val="00F143E2"/>
    <w:rsid w:val="00F16239"/>
    <w:rsid w:val="00F16FDA"/>
    <w:rsid w:val="00F23C34"/>
    <w:rsid w:val="00F25BAB"/>
    <w:rsid w:val="00F26325"/>
    <w:rsid w:val="00F31799"/>
    <w:rsid w:val="00F33717"/>
    <w:rsid w:val="00F40CA0"/>
    <w:rsid w:val="00F41F6A"/>
    <w:rsid w:val="00F42752"/>
    <w:rsid w:val="00F43411"/>
    <w:rsid w:val="00F43D29"/>
    <w:rsid w:val="00F509E4"/>
    <w:rsid w:val="00F54119"/>
    <w:rsid w:val="00F54767"/>
    <w:rsid w:val="00F55900"/>
    <w:rsid w:val="00F56A73"/>
    <w:rsid w:val="00F57CB3"/>
    <w:rsid w:val="00F60F6A"/>
    <w:rsid w:val="00F61556"/>
    <w:rsid w:val="00F6389B"/>
    <w:rsid w:val="00F64E29"/>
    <w:rsid w:val="00F66881"/>
    <w:rsid w:val="00F705E6"/>
    <w:rsid w:val="00F71F53"/>
    <w:rsid w:val="00F73E04"/>
    <w:rsid w:val="00F7645A"/>
    <w:rsid w:val="00F76AF8"/>
    <w:rsid w:val="00F82295"/>
    <w:rsid w:val="00F82A38"/>
    <w:rsid w:val="00F83011"/>
    <w:rsid w:val="00F8603E"/>
    <w:rsid w:val="00F87497"/>
    <w:rsid w:val="00F91BC1"/>
    <w:rsid w:val="00F92DC2"/>
    <w:rsid w:val="00FA1CAD"/>
    <w:rsid w:val="00FA351F"/>
    <w:rsid w:val="00FA4A63"/>
    <w:rsid w:val="00FA5180"/>
    <w:rsid w:val="00FB1212"/>
    <w:rsid w:val="00FB2B50"/>
    <w:rsid w:val="00FB32F1"/>
    <w:rsid w:val="00FB3677"/>
    <w:rsid w:val="00FB6E56"/>
    <w:rsid w:val="00FC120B"/>
    <w:rsid w:val="00FC19EB"/>
    <w:rsid w:val="00FC2645"/>
    <w:rsid w:val="00FC2ADA"/>
    <w:rsid w:val="00FC2F39"/>
    <w:rsid w:val="00FC3719"/>
    <w:rsid w:val="00FD06E2"/>
    <w:rsid w:val="00FD0842"/>
    <w:rsid w:val="00FD1A9B"/>
    <w:rsid w:val="00FD42AA"/>
    <w:rsid w:val="00FD5D79"/>
    <w:rsid w:val="00FE073A"/>
    <w:rsid w:val="00FE2191"/>
    <w:rsid w:val="00FE3AA2"/>
    <w:rsid w:val="00FE61E4"/>
    <w:rsid w:val="00FF0956"/>
    <w:rsid w:val="00FF25F6"/>
    <w:rsid w:val="00FF4562"/>
    <w:rsid w:val="00FF5FC1"/>
    <w:rsid w:val="07302A18"/>
    <w:rsid w:val="108F6EC2"/>
    <w:rsid w:val="11695E60"/>
    <w:rsid w:val="196C4A53"/>
    <w:rsid w:val="19DA75B0"/>
    <w:rsid w:val="1ACB5289"/>
    <w:rsid w:val="1DD20FEE"/>
    <w:rsid w:val="22BC3937"/>
    <w:rsid w:val="22F97C56"/>
    <w:rsid w:val="27C57446"/>
    <w:rsid w:val="29D51E8C"/>
    <w:rsid w:val="2E6D2515"/>
    <w:rsid w:val="307D47AC"/>
    <w:rsid w:val="36C37EA6"/>
    <w:rsid w:val="399D31FD"/>
    <w:rsid w:val="424203CE"/>
    <w:rsid w:val="48A74F00"/>
    <w:rsid w:val="559D42FC"/>
    <w:rsid w:val="597A3CAE"/>
    <w:rsid w:val="62E8091E"/>
    <w:rsid w:val="762E08BC"/>
    <w:rsid w:val="785F381C"/>
    <w:rsid w:val="7A460E7C"/>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13"/>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rsid w:val="00E34429"/>
    <w:pPr>
      <w:numPr>
        <w:numId w:val="13"/>
      </w:numPr>
      <w:spacing w:after="120"/>
      <w:jc w:val="center"/>
    </w:pPr>
    <w:rPr>
      <w:rFonts w:eastAsiaTheme="minorEastAsia"/>
      <w:lang w:eastAsia="zh-CN"/>
    </w:rPr>
  </w:style>
  <w:style w:type="character" w:customStyle="1" w:styleId="table0">
    <w:name w:val="table 字符"/>
    <w:basedOn w:val="a1"/>
    <w:link w:val="table"/>
    <w:rsid w:val="00E34429"/>
    <w:rPr>
      <w:rFonts w:ascii="Times New Roman" w:eastAsiaTheme="minorEastAsia" w:hAnsi="Times New Roman"/>
      <w:szCs w:val="24"/>
    </w:rPr>
  </w:style>
  <w:style w:type="paragraph" w:customStyle="1" w:styleId="PL">
    <w:name w:val="PL"/>
    <w:link w:val="PLChar"/>
    <w:qFormat/>
    <w:rsid w:val="001F5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F51BE"/>
    <w:rPr>
      <w:rFonts w:ascii="Courier New" w:eastAsia="Times New Roman" w:hAnsi="Courier New"/>
      <w:noProof/>
      <w:sz w:val="16"/>
      <w:shd w:val="clear" w:color="auto" w:fill="E6E6E6"/>
      <w:lang w:val="en-GB" w:eastAsia="en-GB"/>
    </w:rPr>
  </w:style>
  <w:style w:type="paragraph" w:styleId="af6">
    <w:name w:val="Revision"/>
    <w:hidden/>
    <w:uiPriority w:val="99"/>
    <w:unhideWhenUsed/>
    <w:rsid w:val="00257D34"/>
    <w:rPr>
      <w:rFonts w:ascii="Times New Roman" w:eastAsia="Times New Roman" w:hAnsi="Times New Roman"/>
      <w:szCs w:val="24"/>
      <w:lang w:eastAsia="en-US"/>
    </w:rPr>
  </w:style>
  <w:style w:type="paragraph" w:customStyle="1" w:styleId="CRCoverPage">
    <w:name w:val="CR Cover Page"/>
    <w:rsid w:val="008B746D"/>
    <w:pPr>
      <w:spacing w:after="120"/>
    </w:pPr>
    <w:rPr>
      <w:rFonts w:ascii="Arial" w:eastAsia="MS Mincho" w:hAnsi="Arial"/>
      <w:lang w:val="en-GB" w:eastAsia="en-US"/>
    </w:rPr>
  </w:style>
  <w:style w:type="paragraph" w:customStyle="1" w:styleId="0Maintext">
    <w:name w:val="0 Main text"/>
    <w:basedOn w:val="a"/>
    <w:link w:val="0MaintextChar"/>
    <w:qFormat/>
    <w:rsid w:val="008F2633"/>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8F2633"/>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C3F3CE-4CCE-477F-819B-EB23B033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8416</Words>
  <Characters>47972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71</cp:revision>
  <cp:lastPrinted>2016-08-08T01:12:00Z</cp:lastPrinted>
  <dcterms:created xsi:type="dcterms:W3CDTF">2021-01-19T02:20:00Z</dcterms:created>
  <dcterms:modified xsi:type="dcterms:W3CDTF">2021-01-19T04:53:00Z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